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BF" w:rsidRPr="00CE0290" w:rsidRDefault="005214BF" w:rsidP="007469E4">
      <w:pPr>
        <w:spacing w:line="360" w:lineRule="auto"/>
        <w:jc w:val="both"/>
        <w:rPr>
          <w:rFonts w:ascii="Book Antiqua" w:hAnsi="Book Antiqua" w:cs="Tahoma"/>
          <w:b/>
        </w:rPr>
      </w:pPr>
      <w:r w:rsidRPr="00BB53D5">
        <w:rPr>
          <w:rFonts w:ascii="Book Antiqua" w:hAnsi="Book Antiqua" w:cs="Tahoma"/>
          <w:b/>
        </w:rPr>
        <w:t>Name of journal:</w:t>
      </w:r>
      <w:r w:rsidRPr="00CE0290">
        <w:rPr>
          <w:rFonts w:ascii="Book Antiqua" w:hAnsi="Book Antiqua"/>
        </w:rPr>
        <w:t xml:space="preserve"> </w:t>
      </w:r>
      <w:r w:rsidRPr="004C6230">
        <w:rPr>
          <w:rFonts w:ascii="Book Antiqua" w:hAnsi="Book Antiqua" w:cs="Tahoma"/>
          <w:b/>
        </w:rPr>
        <w:t>World Journal of Critical Care Medicine</w:t>
      </w:r>
    </w:p>
    <w:p w:rsidR="005214BF" w:rsidRPr="00BB53D5" w:rsidRDefault="005214BF" w:rsidP="007469E4">
      <w:pPr>
        <w:spacing w:line="360" w:lineRule="auto"/>
        <w:jc w:val="both"/>
        <w:rPr>
          <w:rFonts w:ascii="Book Antiqua" w:eastAsia="宋体" w:hAnsi="Book Antiqua" w:cs="Tahoma"/>
          <w:b/>
          <w:lang w:eastAsia="zh-CN"/>
        </w:rPr>
      </w:pPr>
      <w:r w:rsidRPr="00BB53D5">
        <w:rPr>
          <w:rFonts w:ascii="Book Antiqua" w:hAnsi="Book Antiqua" w:cs="Tahoma"/>
          <w:b/>
        </w:rPr>
        <w:t>ESPS Manuscript NO:</w:t>
      </w:r>
      <w:r w:rsidR="00BD339F" w:rsidRPr="00BB53D5">
        <w:rPr>
          <w:rFonts w:ascii="Book Antiqua" w:hAnsi="Book Antiqua" w:cs="Tahoma"/>
          <w:b/>
        </w:rPr>
        <w:t xml:space="preserve"> </w:t>
      </w:r>
      <w:r w:rsidRPr="00BB53D5">
        <w:rPr>
          <w:rFonts w:ascii="Book Antiqua" w:eastAsia="宋体" w:hAnsi="Book Antiqua" w:cs="Tahoma"/>
          <w:b/>
          <w:lang w:eastAsia="zh-CN"/>
        </w:rPr>
        <w:t>5575</w:t>
      </w:r>
    </w:p>
    <w:p w:rsidR="005214BF" w:rsidRPr="00BB53D5" w:rsidRDefault="005214BF" w:rsidP="007469E4">
      <w:pPr>
        <w:spacing w:line="360" w:lineRule="auto"/>
        <w:jc w:val="both"/>
        <w:rPr>
          <w:rFonts w:ascii="Book Antiqua" w:hAnsi="Book Antiqua" w:cs="Tahoma"/>
          <w:b/>
        </w:rPr>
      </w:pPr>
      <w:r w:rsidRPr="00BB53D5">
        <w:rPr>
          <w:rFonts w:ascii="Book Antiqua" w:hAnsi="Book Antiqua" w:cs="Tahoma"/>
          <w:b/>
        </w:rPr>
        <w:t>Columns: Review</w:t>
      </w:r>
    </w:p>
    <w:p w:rsidR="005214BF" w:rsidRPr="00CE0290" w:rsidRDefault="005214BF" w:rsidP="007469E4">
      <w:pPr>
        <w:spacing w:line="360" w:lineRule="auto"/>
        <w:jc w:val="both"/>
        <w:rPr>
          <w:rFonts w:ascii="Book Antiqua" w:eastAsia="宋体" w:hAnsi="Book Antiqua"/>
          <w:b/>
          <w:lang w:eastAsia="zh-CN"/>
        </w:rPr>
      </w:pPr>
    </w:p>
    <w:p w:rsidR="005214BF" w:rsidRPr="00CE0290" w:rsidRDefault="005214BF" w:rsidP="007469E4">
      <w:pPr>
        <w:spacing w:line="360" w:lineRule="auto"/>
        <w:jc w:val="both"/>
        <w:rPr>
          <w:rFonts w:ascii="Book Antiqua" w:eastAsia="宋体" w:hAnsi="Book Antiqua"/>
          <w:b/>
          <w:lang w:eastAsia="zh-CN"/>
        </w:rPr>
      </w:pPr>
      <w:r w:rsidRPr="00CE0290">
        <w:rPr>
          <w:rFonts w:ascii="Book Antiqua" w:eastAsia="宋体" w:hAnsi="Book Antiqua"/>
          <w:b/>
          <w:lang w:eastAsia="zh-CN"/>
        </w:rPr>
        <w:t xml:space="preserve">Disaster </w:t>
      </w:r>
      <w:r w:rsidR="009226A8" w:rsidRPr="00CE0290">
        <w:rPr>
          <w:rFonts w:ascii="Book Antiqua" w:eastAsia="宋体" w:hAnsi="Book Antiqua"/>
          <w:b/>
          <w:lang w:eastAsia="zh-CN"/>
        </w:rPr>
        <w:t>preparedness, pediatric considerations in primary blast injury, chemical, and biological ter</w:t>
      </w:r>
      <w:r w:rsidRPr="00CE0290">
        <w:rPr>
          <w:rFonts w:ascii="Book Antiqua" w:eastAsia="宋体" w:hAnsi="Book Antiqua"/>
          <w:b/>
          <w:lang w:eastAsia="zh-CN"/>
        </w:rPr>
        <w:t>rorism</w:t>
      </w:r>
    </w:p>
    <w:p w:rsidR="005214BF" w:rsidRPr="00CE0290" w:rsidRDefault="005214BF" w:rsidP="007469E4">
      <w:pPr>
        <w:spacing w:line="360" w:lineRule="auto"/>
        <w:jc w:val="both"/>
        <w:rPr>
          <w:rFonts w:ascii="Book Antiqua" w:eastAsia="宋体" w:hAnsi="Book Antiqua"/>
          <w:b/>
          <w:lang w:eastAsia="zh-CN"/>
        </w:rPr>
      </w:pPr>
    </w:p>
    <w:p w:rsidR="005214BF" w:rsidRPr="00CE0290" w:rsidRDefault="007469E4" w:rsidP="007469E4">
      <w:pPr>
        <w:spacing w:line="360" w:lineRule="auto"/>
        <w:jc w:val="both"/>
        <w:rPr>
          <w:rFonts w:ascii="Book Antiqua" w:eastAsia="宋体" w:hAnsi="Book Antiqua" w:cs="Arial Unicode MS"/>
          <w:b/>
          <w:lang w:eastAsia="zh-CN"/>
        </w:rPr>
      </w:pPr>
      <w:r w:rsidRPr="00CE0290">
        <w:rPr>
          <w:rFonts w:ascii="Book Antiqua" w:hAnsi="Book Antiqua"/>
          <w:bCs/>
        </w:rPr>
        <w:t>Hamele</w:t>
      </w:r>
      <w:r w:rsidRPr="00CE0290">
        <w:rPr>
          <w:rFonts w:ascii="Book Antiqua" w:hAnsi="Book Antiqua"/>
        </w:rPr>
        <w:t xml:space="preserve"> </w:t>
      </w:r>
      <w:r w:rsidRPr="00CE0290">
        <w:rPr>
          <w:rFonts w:ascii="Book Antiqua" w:eastAsia="宋体" w:hAnsi="Book Antiqua"/>
          <w:lang w:eastAsia="zh-CN"/>
        </w:rPr>
        <w:t>M</w:t>
      </w:r>
      <w:r w:rsidRPr="00CE0290">
        <w:rPr>
          <w:rFonts w:ascii="Book Antiqua" w:eastAsia="宋体" w:hAnsi="Book Antiqua"/>
          <w:i/>
          <w:lang w:eastAsia="zh-CN"/>
        </w:rPr>
        <w:t xml:space="preserve"> et al</w:t>
      </w:r>
      <w:r w:rsidRPr="00CE0290">
        <w:rPr>
          <w:rFonts w:ascii="Book Antiqua" w:eastAsia="宋体" w:hAnsi="Book Antiqua"/>
          <w:lang w:eastAsia="zh-CN"/>
        </w:rPr>
        <w:t xml:space="preserve">. </w:t>
      </w:r>
      <w:r w:rsidR="00E40E67" w:rsidRPr="00CE0290">
        <w:rPr>
          <w:rFonts w:ascii="Book Antiqua" w:hAnsi="Book Antiqua"/>
        </w:rPr>
        <w:t>Pediatric Considerations in Terrorist Attacks</w:t>
      </w:r>
    </w:p>
    <w:p w:rsidR="005214BF" w:rsidRPr="00CE0290" w:rsidRDefault="005214BF" w:rsidP="007469E4">
      <w:pPr>
        <w:spacing w:line="360" w:lineRule="auto"/>
        <w:jc w:val="both"/>
        <w:rPr>
          <w:rFonts w:ascii="Book Antiqua" w:eastAsia="宋体" w:hAnsi="Book Antiqua" w:cs="Arial Unicode MS"/>
          <w:b/>
          <w:lang w:eastAsia="zh-CN"/>
        </w:rPr>
      </w:pPr>
    </w:p>
    <w:p w:rsidR="007469E4" w:rsidRPr="00CE0290" w:rsidRDefault="007469E4" w:rsidP="007469E4">
      <w:pPr>
        <w:spacing w:line="360" w:lineRule="auto"/>
        <w:jc w:val="both"/>
        <w:rPr>
          <w:rFonts w:ascii="Book Antiqua" w:eastAsia="宋体" w:hAnsi="Book Antiqua"/>
          <w:bCs/>
          <w:lang w:eastAsia="zh-CN"/>
        </w:rPr>
      </w:pPr>
      <w:r w:rsidRPr="00CE0290">
        <w:rPr>
          <w:rFonts w:ascii="Book Antiqua" w:hAnsi="Book Antiqua"/>
          <w:bCs/>
        </w:rPr>
        <w:t xml:space="preserve">Mitchell Hamele, </w:t>
      </w:r>
      <w:r w:rsidR="009F0A19" w:rsidRPr="00CE0290">
        <w:rPr>
          <w:rFonts w:ascii="Book Antiqua" w:hAnsi="Book Antiqua"/>
          <w:bCs/>
        </w:rPr>
        <w:t>William</w:t>
      </w:r>
      <w:r w:rsidR="009F0A19" w:rsidRPr="00CE0290">
        <w:rPr>
          <w:rFonts w:ascii="Book Antiqua" w:eastAsia="宋体" w:hAnsi="Book Antiqua"/>
          <w:bCs/>
          <w:lang w:eastAsia="zh-CN"/>
        </w:rPr>
        <w:t xml:space="preserve"> </w:t>
      </w:r>
      <w:r w:rsidR="009F0A19" w:rsidRPr="00CE0290">
        <w:rPr>
          <w:rFonts w:ascii="Book Antiqua" w:hAnsi="Book Antiqua"/>
          <w:bCs/>
        </w:rPr>
        <w:t xml:space="preserve">Bradley </w:t>
      </w:r>
      <w:r w:rsidR="00E40E67" w:rsidRPr="00CE0290">
        <w:rPr>
          <w:rFonts w:ascii="Book Antiqua" w:hAnsi="Book Antiqua"/>
          <w:bCs/>
        </w:rPr>
        <w:t>Poss, Jill Sweney</w:t>
      </w:r>
    </w:p>
    <w:p w:rsidR="005214BF" w:rsidRPr="00CE0290" w:rsidRDefault="007469E4" w:rsidP="007469E4">
      <w:pPr>
        <w:spacing w:line="360" w:lineRule="auto"/>
        <w:jc w:val="both"/>
        <w:rPr>
          <w:rFonts w:ascii="Book Antiqua" w:eastAsia="宋体" w:hAnsi="Book Antiqua"/>
          <w:b/>
          <w:bCs/>
          <w:lang w:eastAsia="zh-CN"/>
        </w:rPr>
      </w:pPr>
      <w:r w:rsidRPr="00CE0290">
        <w:rPr>
          <w:rFonts w:ascii="Book Antiqua" w:eastAsia="宋体" w:hAnsi="Book Antiqua"/>
          <w:b/>
          <w:noProof/>
          <w:lang w:eastAsia="zh-CN"/>
        </w:rPr>
        <mc:AlternateContent>
          <mc:Choice Requires="wps">
            <w:drawing>
              <wp:anchor distT="0" distB="0" distL="114300" distR="114300" simplePos="0" relativeHeight="251658240" behindDoc="0" locked="0" layoutInCell="1" allowOverlap="1" wp14:anchorId="5AB79A6E" wp14:editId="50AC512A">
                <wp:simplePos x="0" y="0"/>
                <wp:positionH relativeFrom="column">
                  <wp:posOffset>25842</wp:posOffset>
                </wp:positionH>
                <wp:positionV relativeFrom="paragraph">
                  <wp:posOffset>97376</wp:posOffset>
                </wp:positionV>
                <wp:extent cx="5430741" cy="0"/>
                <wp:effectExtent l="0" t="19050" r="1778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0741"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65pt" to="429.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KaMAIAADQEAAAOAAAAZHJzL2Uyb0RvYy54bWysU02O0zAY3SNxB8v7NkmbmelETUeoadkM&#10;UGmGA7i201g4tmW7TSvEFbgA0uxgxZI9t2E4Bp/dHyhsEEKVXP88v7zvfc/jm20r0YZbJ7QqcdZP&#10;MeKKaibUqsSv7+e9EUbOE8WI1IqXeMcdvpk8fTLuTMEHutGScYuARLmiMyVuvDdFkjja8Ja4vjZc&#10;wWGtbUs8LO0qYZZ0wN7KZJCml0mnLTNWU+4c7Fb7QzyJ/HXNqX9V1457JEsM2nwcbRyXYUwmY1Ks&#10;LDGNoAcZ5B9UtEQo+OiJqiKeoLUVf1C1glrtdO37VLeJrmtBeawBqsnS36q5a4jhsRYwx5mTTe7/&#10;0dKXm4VFgkHvMFKkhRY9fvjy7f3H718fYHz8/AllwaTOuAKwU7WwoUy6VXfmVtM3Dik9bYha8Sj2&#10;fmeAId5Izq6EhTPwqWX3QjPAkLXX0bFtbdtACV6gbWzM7tQYvvWIwuZFPkyvclBIj2cJKY4XjXX+&#10;OdctCpMSS6GCZ6Qgm1vnQTpAj5CwrfRcSBn7LhXqSjwcZWkabzgtBQunAefsajmVFm0IRGeUhl8w&#10;AtjOYFavFYtsDSdsdph7IuR+DnipAh/UAnoOs3023l6n17PRbJT38sHlrJenVdV7Np/mvct5dnVR&#10;DavptMreBWlZXjSCMa6CumNOs/zvcnB4MfuEnZJ68iE5Z48lgtjjfxQdmxn6t0/CUrPdwgY3Ql8h&#10;mhF8eEYh+7+uI+rnY5/8AAAA//8DAFBLAwQUAAYACAAAACEAwn0rMtsAAAAHAQAADwAAAGRycy9k&#10;b3ducmV2LnhtbEyOy07DMBBF90j8gzVIbBB1Sihq0zgV4rHpohJpP2CSTOKI2A6226Z/zyAWsJv7&#10;0J2TbyYziBP50DurYD5LQJCtXdPbTsFh/36/BBEi2gYHZ0nBhQJsiuurHLPGne0HncrYCR6xIUMF&#10;OsYxkzLUmgyGmRvJctY6bzCy9J1sPJ553AzyIUmepMHe8geNI71oqj/Lo1HwtUVXveltenlt093e&#10;l9Su/J1StzfT8xpEpCn+leEHn9GhYKbKHW0TxKDgcc5FthcpCI6XixUf1a8hi1z+5y++AQAA//8D&#10;AFBLAQItABQABgAIAAAAIQC2gziS/gAAAOEBAAATAAAAAAAAAAAAAAAAAAAAAABbQ29udGVudF9U&#10;eXBlc10ueG1sUEsBAi0AFAAGAAgAAAAhADj9If/WAAAAlAEAAAsAAAAAAAAAAAAAAAAALwEAAF9y&#10;ZWxzLy5yZWxzUEsBAi0AFAAGAAgAAAAhAA5zMpowAgAANAQAAA4AAAAAAAAAAAAAAAAALgIAAGRy&#10;cy9lMm9Eb2MueG1sUEsBAi0AFAAGAAgAAAAhAMJ9KzLbAAAABwEAAA8AAAAAAAAAAAAAAAAAigQA&#10;AGRycy9kb3ducmV2LnhtbFBLBQYAAAAABAAEAPMAAACSBQAAAAA=&#10;" strokecolor="gray" strokeweight="3pt"/>
            </w:pict>
          </mc:Fallback>
        </mc:AlternateContent>
      </w:r>
    </w:p>
    <w:p w:rsidR="007469E4" w:rsidRPr="00CE0290" w:rsidRDefault="007469E4" w:rsidP="007469E4">
      <w:pPr>
        <w:spacing w:line="360" w:lineRule="auto"/>
        <w:jc w:val="both"/>
        <w:rPr>
          <w:rFonts w:ascii="Book Antiqua" w:eastAsia="宋体" w:hAnsi="Book Antiqua"/>
          <w:bCs/>
          <w:lang w:eastAsia="zh-CN"/>
        </w:rPr>
      </w:pPr>
      <w:r w:rsidRPr="00CE0290">
        <w:rPr>
          <w:rFonts w:ascii="Book Antiqua" w:hAnsi="Book Antiqua"/>
          <w:b/>
          <w:bCs/>
        </w:rPr>
        <w:t>Mitchell Hamele, W Bradley Poss, Jill Sweney</w:t>
      </w:r>
      <w:r w:rsidRPr="00CE0290">
        <w:rPr>
          <w:rFonts w:ascii="Book Antiqua" w:eastAsia="宋体" w:hAnsi="Book Antiqua"/>
          <w:b/>
          <w:bCs/>
          <w:lang w:eastAsia="zh-CN"/>
        </w:rPr>
        <w:t>,</w:t>
      </w:r>
      <w:r w:rsidRPr="00CE0290">
        <w:rPr>
          <w:rFonts w:ascii="Book Antiqua" w:eastAsia="宋体" w:hAnsi="Book Antiqua"/>
          <w:bCs/>
          <w:lang w:eastAsia="zh-CN"/>
        </w:rPr>
        <w:t xml:space="preserve"> </w:t>
      </w:r>
      <w:r w:rsidR="00BB53D5" w:rsidRPr="00BB53D5">
        <w:rPr>
          <w:rFonts w:ascii="Book Antiqua" w:eastAsia="宋体" w:hAnsi="Book Antiqua"/>
          <w:lang w:eastAsia="zh-CN"/>
        </w:rPr>
        <w:t>Division of Pediatric Critical Care</w:t>
      </w:r>
      <w:r w:rsidR="00BB53D5" w:rsidRPr="00BB53D5">
        <w:rPr>
          <w:rFonts w:ascii="Book Antiqua" w:eastAsia="宋体" w:hAnsi="Book Antiqua" w:hint="eastAsia"/>
          <w:lang w:eastAsia="zh-CN"/>
        </w:rPr>
        <w:t>,</w:t>
      </w:r>
      <w:r w:rsidR="00BB53D5" w:rsidRPr="00BB53D5">
        <w:rPr>
          <w:rFonts w:ascii="Book Antiqua" w:eastAsia="宋体" w:hAnsi="Book Antiqua"/>
          <w:lang w:eastAsia="zh-CN"/>
        </w:rPr>
        <w:t xml:space="preserve"> Department of Pediatrics, School of Medicine</w:t>
      </w:r>
      <w:r w:rsidR="00BB53D5" w:rsidRPr="00BB53D5">
        <w:rPr>
          <w:rFonts w:ascii="Book Antiqua" w:eastAsia="宋体" w:hAnsi="Book Antiqua" w:hint="eastAsia"/>
          <w:lang w:eastAsia="zh-CN"/>
        </w:rPr>
        <w:t xml:space="preserve">, </w:t>
      </w:r>
      <w:r w:rsidR="00BB53D5" w:rsidRPr="00BB53D5">
        <w:rPr>
          <w:rFonts w:ascii="Book Antiqua" w:eastAsia="宋体" w:hAnsi="Book Antiqua"/>
          <w:lang w:eastAsia="zh-CN"/>
        </w:rPr>
        <w:t>University of Utah,</w:t>
      </w:r>
      <w:r w:rsidR="00E40E67" w:rsidRPr="00BB53D5">
        <w:rPr>
          <w:rFonts w:ascii="Book Antiqua" w:hAnsi="Book Antiqua"/>
        </w:rPr>
        <w:t xml:space="preserve"> </w:t>
      </w:r>
      <w:r w:rsidRPr="00BB53D5">
        <w:rPr>
          <w:rFonts w:ascii="Book Antiqua" w:eastAsia="宋体" w:hAnsi="Book Antiqua"/>
          <w:lang w:eastAsia="zh-CN"/>
        </w:rPr>
        <w:t>UT</w:t>
      </w:r>
      <w:r w:rsidR="00E40E67" w:rsidRPr="00BB53D5">
        <w:rPr>
          <w:rFonts w:ascii="Book Antiqua" w:hAnsi="Book Antiqua"/>
        </w:rPr>
        <w:t xml:space="preserve"> 84108, </w:t>
      </w:r>
      <w:r w:rsidRPr="00BB53D5">
        <w:rPr>
          <w:rFonts w:ascii="Book Antiqua" w:hAnsi="Book Antiqua"/>
        </w:rPr>
        <w:t>United States</w:t>
      </w:r>
    </w:p>
    <w:p w:rsidR="005214BF" w:rsidRPr="00CE0290" w:rsidRDefault="005214BF" w:rsidP="007469E4">
      <w:pPr>
        <w:spacing w:line="360" w:lineRule="auto"/>
        <w:jc w:val="both"/>
        <w:rPr>
          <w:rFonts w:ascii="Book Antiqua" w:eastAsia="宋体" w:hAnsi="Book Antiqua"/>
          <w:b/>
          <w:bCs/>
          <w:lang w:eastAsia="zh-CN"/>
        </w:rPr>
      </w:pPr>
    </w:p>
    <w:p w:rsidR="00E40E67" w:rsidRPr="00CE0290" w:rsidRDefault="005214BF" w:rsidP="007469E4">
      <w:pPr>
        <w:spacing w:line="360" w:lineRule="auto"/>
        <w:jc w:val="both"/>
        <w:rPr>
          <w:rFonts w:ascii="Book Antiqua" w:eastAsia="宋体" w:hAnsi="Book Antiqua"/>
          <w:lang w:eastAsia="zh-CN"/>
        </w:rPr>
      </w:pPr>
      <w:bookmarkStart w:id="0" w:name="OLE_LINK231"/>
      <w:bookmarkStart w:id="1" w:name="OLE_LINK234"/>
      <w:r w:rsidRPr="00CE0290">
        <w:rPr>
          <w:rFonts w:ascii="Book Antiqua" w:hAnsi="Book Antiqua"/>
          <w:b/>
          <w:lang w:eastAsia="ja-JP"/>
        </w:rPr>
        <w:t>Author contributions:</w:t>
      </w:r>
      <w:r w:rsidR="00E40E67" w:rsidRPr="00CE0290">
        <w:rPr>
          <w:rFonts w:ascii="Book Antiqua" w:hAnsi="Book Antiqua"/>
          <w:b/>
          <w:lang w:eastAsia="ja-JP"/>
        </w:rPr>
        <w:t xml:space="preserve"> </w:t>
      </w:r>
      <w:r w:rsidR="00B04712" w:rsidRPr="00CE0290">
        <w:rPr>
          <w:rFonts w:ascii="Book Antiqua" w:hAnsi="Book Antiqua"/>
        </w:rPr>
        <w:t>Hamele M, Sweney J</w:t>
      </w:r>
      <w:r w:rsidR="00E40E67" w:rsidRPr="00CE0290">
        <w:rPr>
          <w:rFonts w:ascii="Book Antiqua" w:hAnsi="Book Antiqua"/>
        </w:rPr>
        <w:t xml:space="preserve"> and Poss </w:t>
      </w:r>
      <w:r w:rsidR="009F0A19" w:rsidRPr="00CE0290">
        <w:rPr>
          <w:rFonts w:ascii="Book Antiqua" w:eastAsia="宋体" w:hAnsi="Book Antiqua"/>
          <w:lang w:eastAsia="zh-CN"/>
        </w:rPr>
        <w:t>W</w:t>
      </w:r>
      <w:r w:rsidR="00E40E67" w:rsidRPr="00CE0290">
        <w:rPr>
          <w:rFonts w:ascii="Book Antiqua" w:hAnsi="Book Antiqua"/>
        </w:rPr>
        <w:t>B contributed equally to this manuscript</w:t>
      </w:r>
      <w:r w:rsidR="007469E4" w:rsidRPr="00CE0290">
        <w:rPr>
          <w:rFonts w:ascii="Book Antiqua" w:eastAsia="宋体" w:hAnsi="Book Antiqua"/>
          <w:lang w:eastAsia="zh-CN"/>
        </w:rPr>
        <w:t>.</w:t>
      </w:r>
    </w:p>
    <w:p w:rsidR="005214BF" w:rsidRPr="00CE0290" w:rsidRDefault="005214BF" w:rsidP="007469E4">
      <w:pPr>
        <w:spacing w:line="360" w:lineRule="auto"/>
        <w:jc w:val="both"/>
        <w:rPr>
          <w:rFonts w:ascii="Book Antiqua" w:eastAsia="宋体" w:hAnsi="Book Antiqua"/>
          <w:b/>
          <w:lang w:eastAsia="zh-CN"/>
        </w:rPr>
      </w:pPr>
    </w:p>
    <w:bookmarkEnd w:id="0"/>
    <w:bookmarkEnd w:id="1"/>
    <w:p w:rsidR="005214BF" w:rsidRPr="00CE0290" w:rsidRDefault="005214BF" w:rsidP="007469E4">
      <w:pPr>
        <w:spacing w:line="360" w:lineRule="auto"/>
        <w:jc w:val="both"/>
        <w:rPr>
          <w:rFonts w:ascii="Book Antiqua" w:eastAsia="宋体" w:hAnsi="Book Antiqua"/>
          <w:lang w:eastAsia="zh-CN"/>
        </w:rPr>
      </w:pPr>
      <w:r w:rsidRPr="00BB53D5">
        <w:rPr>
          <w:rFonts w:ascii="Book Antiqua" w:hAnsi="Book Antiqua"/>
          <w:b/>
        </w:rPr>
        <w:t>Correspondence to:</w:t>
      </w:r>
      <w:r w:rsidRPr="00BB53D5">
        <w:rPr>
          <w:rFonts w:ascii="Book Antiqua" w:eastAsia="宋体" w:hAnsi="Book Antiqua"/>
          <w:b/>
          <w:lang w:eastAsia="zh-CN"/>
        </w:rPr>
        <w:t xml:space="preserve"> Mitchell Hamele, MD, </w:t>
      </w:r>
      <w:r w:rsidRPr="00BB53D5">
        <w:rPr>
          <w:rFonts w:ascii="Book Antiqua" w:eastAsia="宋体" w:hAnsi="Book Antiqua"/>
          <w:lang w:eastAsia="zh-CN"/>
        </w:rPr>
        <w:t>Division of Pediatric Critical Care</w:t>
      </w:r>
      <w:r w:rsidR="00BB53D5" w:rsidRPr="00BB53D5">
        <w:rPr>
          <w:rFonts w:ascii="Book Antiqua" w:eastAsia="宋体" w:hAnsi="Book Antiqua" w:hint="eastAsia"/>
          <w:lang w:eastAsia="zh-CN"/>
        </w:rPr>
        <w:t>,</w:t>
      </w:r>
      <w:r w:rsidRPr="00BB53D5">
        <w:rPr>
          <w:rFonts w:ascii="Book Antiqua" w:eastAsia="宋体" w:hAnsi="Book Antiqua"/>
          <w:lang w:eastAsia="zh-CN"/>
        </w:rPr>
        <w:t xml:space="preserve"> Department of Pediatrics,</w:t>
      </w:r>
      <w:r w:rsidR="00BB53D5" w:rsidRPr="00BB53D5">
        <w:rPr>
          <w:rFonts w:ascii="Book Antiqua" w:eastAsia="宋体" w:hAnsi="Book Antiqua"/>
          <w:lang w:eastAsia="zh-CN"/>
        </w:rPr>
        <w:t xml:space="preserve"> School of Medicine</w:t>
      </w:r>
      <w:r w:rsidR="00BB53D5" w:rsidRPr="00BB53D5">
        <w:rPr>
          <w:rFonts w:ascii="Book Antiqua" w:eastAsia="宋体" w:hAnsi="Book Antiqua" w:hint="eastAsia"/>
          <w:lang w:eastAsia="zh-CN"/>
        </w:rPr>
        <w:t xml:space="preserve">, </w:t>
      </w:r>
      <w:r w:rsidR="00BB53D5" w:rsidRPr="00BB53D5">
        <w:rPr>
          <w:rFonts w:ascii="Book Antiqua" w:eastAsia="宋体" w:hAnsi="Book Antiqua"/>
          <w:lang w:eastAsia="zh-CN"/>
        </w:rPr>
        <w:t>University of Utah,</w:t>
      </w:r>
      <w:r w:rsidRPr="00BB53D5">
        <w:rPr>
          <w:rFonts w:ascii="Book Antiqua" w:eastAsia="宋体" w:hAnsi="Book Antiqua"/>
          <w:lang w:eastAsia="zh-CN"/>
        </w:rPr>
        <w:t xml:space="preserve"> 295 Chipeta Way, Salt Lake City, U</w:t>
      </w:r>
      <w:r w:rsidR="007469E4" w:rsidRPr="00BB53D5">
        <w:rPr>
          <w:rFonts w:ascii="Book Antiqua" w:eastAsia="宋体" w:hAnsi="Book Antiqua"/>
          <w:lang w:eastAsia="zh-CN"/>
        </w:rPr>
        <w:t xml:space="preserve">T </w:t>
      </w:r>
      <w:r w:rsidRPr="00BB53D5">
        <w:rPr>
          <w:rFonts w:ascii="Book Antiqua" w:eastAsia="宋体" w:hAnsi="Book Antiqua"/>
          <w:lang w:eastAsia="zh-CN"/>
        </w:rPr>
        <w:t>84108, United States.</w:t>
      </w:r>
    </w:p>
    <w:p w:rsidR="005214BF" w:rsidRPr="00BB53D5" w:rsidRDefault="005214BF" w:rsidP="007469E4">
      <w:pPr>
        <w:spacing w:line="360" w:lineRule="auto"/>
        <w:jc w:val="both"/>
        <w:rPr>
          <w:rFonts w:ascii="Book Antiqua" w:hAnsi="Book Antiqua"/>
        </w:rPr>
      </w:pPr>
      <w:r w:rsidRPr="00BB53D5">
        <w:rPr>
          <w:rFonts w:ascii="Book Antiqua" w:hAnsi="Book Antiqua"/>
          <w:b/>
        </w:rPr>
        <w:t>Telephone:</w:t>
      </w:r>
      <w:r w:rsidR="007469E4" w:rsidRPr="00BB53D5">
        <w:rPr>
          <w:rFonts w:ascii="Book Antiqua" w:hAnsi="Book Antiqua"/>
          <w:b/>
        </w:rPr>
        <w:t xml:space="preserve"> </w:t>
      </w:r>
      <w:r w:rsidR="007469E4" w:rsidRPr="00CE0290">
        <w:rPr>
          <w:rFonts w:ascii="Book Antiqua" w:hAnsi="Book Antiqua"/>
        </w:rPr>
        <w:t>+1-801</w:t>
      </w:r>
      <w:r w:rsidR="007469E4" w:rsidRPr="004C6230">
        <w:rPr>
          <w:rFonts w:ascii="Book Antiqua" w:eastAsia="宋体" w:hAnsi="Book Antiqua"/>
          <w:lang w:eastAsia="zh-CN"/>
        </w:rPr>
        <w:t>-</w:t>
      </w:r>
      <w:r w:rsidR="007469E4" w:rsidRPr="00CE0290">
        <w:rPr>
          <w:rFonts w:ascii="Book Antiqua" w:hAnsi="Book Antiqua"/>
        </w:rPr>
        <w:t>587</w:t>
      </w:r>
      <w:r w:rsidR="00E40E67" w:rsidRPr="00CE0290">
        <w:rPr>
          <w:rFonts w:ascii="Book Antiqua" w:hAnsi="Book Antiqua"/>
        </w:rPr>
        <w:t xml:space="preserve">7572 </w:t>
      </w:r>
      <w:r w:rsidR="007469E4" w:rsidRPr="00CE0290">
        <w:rPr>
          <w:rFonts w:ascii="Book Antiqua" w:eastAsia="宋体" w:hAnsi="Book Antiqua"/>
          <w:lang w:eastAsia="zh-CN"/>
        </w:rPr>
        <w:tab/>
      </w:r>
      <w:r w:rsidR="007469E4" w:rsidRPr="00CE0290">
        <w:rPr>
          <w:rFonts w:ascii="Book Antiqua" w:eastAsia="宋体" w:hAnsi="Book Antiqua"/>
          <w:lang w:eastAsia="zh-CN"/>
        </w:rPr>
        <w:tab/>
      </w:r>
      <w:r w:rsidRPr="00BB53D5">
        <w:rPr>
          <w:rFonts w:ascii="Book Antiqua" w:hAnsi="Book Antiqua"/>
          <w:b/>
        </w:rPr>
        <w:t xml:space="preserve">Fax: </w:t>
      </w:r>
      <w:r w:rsidR="007469E4" w:rsidRPr="00CE0290">
        <w:rPr>
          <w:rFonts w:ascii="Book Antiqua" w:hAnsi="Book Antiqua"/>
        </w:rPr>
        <w:t>+</w:t>
      </w:r>
      <w:r w:rsidR="00E40E67" w:rsidRPr="004C6230">
        <w:rPr>
          <w:rFonts w:ascii="Book Antiqua" w:hAnsi="Book Antiqua"/>
        </w:rPr>
        <w:t>1-</w:t>
      </w:r>
      <w:r w:rsidR="007469E4" w:rsidRPr="00CE0290">
        <w:rPr>
          <w:rFonts w:ascii="Book Antiqua" w:hAnsi="Book Antiqua" w:cs="Helvetica"/>
        </w:rPr>
        <w:t>801-581</w:t>
      </w:r>
      <w:r w:rsidR="00E40E67" w:rsidRPr="00CE0290">
        <w:rPr>
          <w:rFonts w:ascii="Book Antiqua" w:hAnsi="Book Antiqua" w:cs="Helvetica"/>
        </w:rPr>
        <w:t>8686</w:t>
      </w:r>
    </w:p>
    <w:p w:rsidR="005214BF" w:rsidRPr="00BB53D5" w:rsidRDefault="005214BF" w:rsidP="007469E4">
      <w:pPr>
        <w:spacing w:line="360" w:lineRule="auto"/>
        <w:jc w:val="both"/>
        <w:rPr>
          <w:rFonts w:ascii="Book Antiqua" w:hAnsi="Book Antiqua"/>
          <w:b/>
        </w:rPr>
      </w:pPr>
    </w:p>
    <w:p w:rsidR="005214BF" w:rsidRPr="00BB53D5" w:rsidRDefault="005214BF" w:rsidP="007469E4">
      <w:pPr>
        <w:spacing w:line="360" w:lineRule="auto"/>
        <w:jc w:val="both"/>
        <w:rPr>
          <w:rFonts w:ascii="Book Antiqua" w:eastAsia="宋体" w:hAnsi="Book Antiqua"/>
          <w:lang w:eastAsia="zh-CN"/>
        </w:rPr>
      </w:pPr>
      <w:bookmarkStart w:id="2" w:name="OLE_LINK4"/>
      <w:bookmarkStart w:id="3" w:name="OLE_LINK5"/>
      <w:r w:rsidRPr="00BB53D5">
        <w:rPr>
          <w:rFonts w:ascii="Book Antiqua" w:hAnsi="Book Antiqua"/>
          <w:b/>
        </w:rPr>
        <w:t>Received:</w:t>
      </w:r>
      <w:r w:rsidRPr="00BB53D5">
        <w:rPr>
          <w:rFonts w:ascii="Book Antiqua" w:hAnsi="Book Antiqua"/>
        </w:rPr>
        <w:t xml:space="preserve"> </w:t>
      </w:r>
      <w:r w:rsidRPr="00BB53D5">
        <w:rPr>
          <w:rFonts w:ascii="Book Antiqua" w:eastAsia="宋体" w:hAnsi="Book Antiqua"/>
          <w:lang w:eastAsia="zh-CN"/>
        </w:rPr>
        <w:t xml:space="preserve">September </w:t>
      </w:r>
      <w:r w:rsidRPr="00BB53D5">
        <w:rPr>
          <w:rFonts w:ascii="Book Antiqua" w:hAnsi="Book Antiqua"/>
        </w:rPr>
        <w:t xml:space="preserve">15, 2013 </w:t>
      </w:r>
      <w:r w:rsidR="007469E4" w:rsidRPr="00BB53D5">
        <w:rPr>
          <w:rFonts w:ascii="Book Antiqua" w:eastAsia="宋体" w:hAnsi="Book Antiqua"/>
          <w:lang w:eastAsia="zh-CN"/>
        </w:rPr>
        <w:tab/>
      </w:r>
      <w:r w:rsidR="007469E4" w:rsidRPr="00BB53D5">
        <w:rPr>
          <w:rFonts w:ascii="Book Antiqua" w:eastAsia="宋体" w:hAnsi="Book Antiqua"/>
          <w:lang w:eastAsia="zh-CN"/>
        </w:rPr>
        <w:tab/>
      </w:r>
      <w:r w:rsidRPr="00BB53D5">
        <w:rPr>
          <w:rFonts w:ascii="Book Antiqua" w:hAnsi="Book Antiqua"/>
          <w:b/>
        </w:rPr>
        <w:t>Revised:</w:t>
      </w:r>
      <w:r w:rsidR="007469E4" w:rsidRPr="00BB53D5">
        <w:rPr>
          <w:rFonts w:ascii="Book Antiqua" w:eastAsia="宋体" w:hAnsi="Book Antiqua"/>
          <w:b/>
          <w:lang w:eastAsia="zh-CN"/>
        </w:rPr>
        <w:t xml:space="preserve"> </w:t>
      </w:r>
      <w:r w:rsidR="007469E4" w:rsidRPr="00BB53D5">
        <w:rPr>
          <w:rFonts w:ascii="Book Antiqua" w:eastAsia="宋体" w:hAnsi="Book Antiqua"/>
          <w:lang w:eastAsia="zh-CN"/>
        </w:rPr>
        <w:t>November 21, 2013</w:t>
      </w:r>
    </w:p>
    <w:p w:rsidR="005214BF" w:rsidRPr="00BB53D5" w:rsidRDefault="005214BF" w:rsidP="007469E4">
      <w:pPr>
        <w:spacing w:line="360" w:lineRule="auto"/>
        <w:jc w:val="both"/>
        <w:rPr>
          <w:rFonts w:ascii="Book Antiqua" w:hAnsi="Book Antiqua"/>
          <w:b/>
        </w:rPr>
      </w:pPr>
      <w:r w:rsidRPr="00BB53D5">
        <w:rPr>
          <w:rFonts w:ascii="Book Antiqua" w:hAnsi="Book Antiqua"/>
          <w:b/>
        </w:rPr>
        <w:t xml:space="preserve">Accepted: </w:t>
      </w:r>
      <w:ins w:id="4" w:author="User" w:date="2013-12-09T14:19:00Z">
        <w:r w:rsidR="00DB6A40">
          <w:rPr>
            <w:rFonts w:ascii="Book Antiqua" w:hAnsi="Book Antiqua"/>
          </w:rPr>
          <w:t>December 9, 2013</w:t>
        </w:r>
      </w:ins>
    </w:p>
    <w:p w:rsidR="005214BF" w:rsidRPr="00BB53D5" w:rsidRDefault="005214BF" w:rsidP="007469E4">
      <w:pPr>
        <w:spacing w:line="360" w:lineRule="auto"/>
        <w:jc w:val="both"/>
        <w:rPr>
          <w:rFonts w:ascii="Book Antiqua" w:hAnsi="Book Antiqua"/>
        </w:rPr>
      </w:pPr>
      <w:r w:rsidRPr="00BB53D5">
        <w:rPr>
          <w:rFonts w:ascii="Book Antiqua" w:hAnsi="Book Antiqua"/>
          <w:b/>
        </w:rPr>
        <w:t xml:space="preserve">Published online: </w:t>
      </w:r>
    </w:p>
    <w:bookmarkEnd w:id="2"/>
    <w:bookmarkEnd w:id="3"/>
    <w:p w:rsidR="005214BF" w:rsidRPr="00BB53D5" w:rsidRDefault="005214BF" w:rsidP="007469E4">
      <w:pPr>
        <w:spacing w:line="360" w:lineRule="auto"/>
        <w:jc w:val="both"/>
        <w:rPr>
          <w:rFonts w:ascii="Book Antiqua" w:hAnsi="Book Antiqua"/>
          <w:b/>
        </w:rPr>
      </w:pPr>
    </w:p>
    <w:p w:rsidR="007469E4" w:rsidRPr="00BB53D5" w:rsidRDefault="007469E4" w:rsidP="007469E4">
      <w:pPr>
        <w:spacing w:line="360" w:lineRule="auto"/>
        <w:jc w:val="both"/>
        <w:rPr>
          <w:rFonts w:ascii="Book Antiqua" w:hAnsi="Book Antiqua"/>
          <w:b/>
        </w:rPr>
      </w:pPr>
      <w:r w:rsidRPr="00BB53D5">
        <w:rPr>
          <w:rFonts w:ascii="Book Antiqua" w:hAnsi="Book Antiqua"/>
          <w:b/>
        </w:rPr>
        <w:br w:type="page"/>
      </w:r>
    </w:p>
    <w:p w:rsidR="005214BF" w:rsidRPr="00CE0290" w:rsidRDefault="005214BF" w:rsidP="007469E4">
      <w:pPr>
        <w:spacing w:line="360" w:lineRule="auto"/>
        <w:jc w:val="both"/>
        <w:rPr>
          <w:rFonts w:ascii="Book Antiqua" w:eastAsia="宋体" w:hAnsi="Book Antiqua"/>
          <w:b/>
          <w:lang w:eastAsia="zh-CN"/>
        </w:rPr>
      </w:pPr>
      <w:r w:rsidRPr="00BB53D5">
        <w:rPr>
          <w:rFonts w:ascii="Book Antiqua" w:hAnsi="Book Antiqua"/>
          <w:b/>
        </w:rPr>
        <w:lastRenderedPageBreak/>
        <w:t>Abstract</w:t>
      </w:r>
    </w:p>
    <w:p w:rsidR="005214BF" w:rsidRPr="00CE0290" w:rsidRDefault="00E40E67" w:rsidP="007469E4">
      <w:pPr>
        <w:spacing w:line="360" w:lineRule="auto"/>
        <w:jc w:val="both"/>
        <w:rPr>
          <w:rFonts w:ascii="Book Antiqua" w:eastAsia="宋体" w:hAnsi="Book Antiqua"/>
          <w:lang w:eastAsia="zh-CN"/>
        </w:rPr>
      </w:pPr>
      <w:r w:rsidRPr="00CE0290">
        <w:rPr>
          <w:rFonts w:ascii="Book Antiqua" w:hAnsi="Book Antiqua"/>
        </w:rPr>
        <w:t>Both domestic and foreign terror incidents are an unfortunate outgrowth of our modern times from the Oklahoma City bombings, Sarin gas attacks in Japan, the Madrid train bombing, anthrax spores in the mail, to the World Trade Center on September 11</w:t>
      </w:r>
      <w:r w:rsidRPr="00CE0290">
        <w:rPr>
          <w:rFonts w:ascii="Book Antiqua" w:hAnsi="Book Antiqua"/>
          <w:vertAlign w:val="superscript"/>
        </w:rPr>
        <w:t>th</w:t>
      </w:r>
      <w:r w:rsidRPr="00CE0290">
        <w:rPr>
          <w:rFonts w:ascii="Book Antiqua" w:hAnsi="Book Antiqua"/>
        </w:rPr>
        <w:t>, 2001</w:t>
      </w:r>
      <w:r w:rsidR="007469E4" w:rsidRPr="00CE0290">
        <w:rPr>
          <w:rFonts w:ascii="Book Antiqua" w:hAnsi="Book Antiqua"/>
        </w:rPr>
        <w:t xml:space="preserve">. </w:t>
      </w:r>
      <w:r w:rsidRPr="00CE0290">
        <w:rPr>
          <w:rFonts w:ascii="Book Antiqua" w:hAnsi="Book Antiqua"/>
        </w:rPr>
        <w:t>The modalities used to perpetrate these terrorist acts range from conventional weapons to high explosives, chemical weapons, and biological weapons all of which have</w:t>
      </w:r>
      <w:r w:rsidR="007469E4" w:rsidRPr="00CE0290">
        <w:rPr>
          <w:rFonts w:ascii="Book Antiqua" w:hAnsi="Book Antiqua"/>
        </w:rPr>
        <w:t xml:space="preserve"> been used in the recent past. </w:t>
      </w:r>
      <w:r w:rsidRPr="00CE0290">
        <w:rPr>
          <w:rFonts w:ascii="Book Antiqua" w:hAnsi="Book Antiqua"/>
        </w:rPr>
        <w:t>While these weapons platforms can cause significant injury requiring critical care the mechanism of injury, pathophysiology and treatment of these injuries are unfamiliar to</w:t>
      </w:r>
      <w:r w:rsidR="007469E4" w:rsidRPr="00CE0290">
        <w:rPr>
          <w:rFonts w:ascii="Book Antiqua" w:hAnsi="Book Antiqua"/>
        </w:rPr>
        <w:t xml:space="preserve"> many critical care providers. </w:t>
      </w:r>
      <w:r w:rsidRPr="00CE0290">
        <w:rPr>
          <w:rFonts w:ascii="Book Antiqua" w:hAnsi="Book Antiqua"/>
        </w:rPr>
        <w:t>Additionally the pediatric population is particularly vulnerable to these types of attacks.</w:t>
      </w:r>
      <w:r w:rsidR="00BD339F" w:rsidRPr="00CE0290">
        <w:rPr>
          <w:rFonts w:ascii="Book Antiqua" w:hAnsi="Book Antiqua"/>
        </w:rPr>
        <w:t xml:space="preserve"> </w:t>
      </w:r>
      <w:r w:rsidRPr="00CE0290">
        <w:rPr>
          <w:rFonts w:ascii="Book Antiqua" w:hAnsi="Book Antiqua"/>
        </w:rPr>
        <w:t xml:space="preserve">In the event of a mass casualty incident both adult and pediatric critical care practitioners will likely be called upon to care </w:t>
      </w:r>
      <w:r w:rsidR="007469E4" w:rsidRPr="00CE0290">
        <w:rPr>
          <w:rFonts w:ascii="Book Antiqua" w:hAnsi="Book Antiqua"/>
        </w:rPr>
        <w:t xml:space="preserve">for children and adults alike. </w:t>
      </w:r>
      <w:r w:rsidRPr="00CE0290">
        <w:rPr>
          <w:rFonts w:ascii="Book Antiqua" w:hAnsi="Book Antiqua"/>
        </w:rPr>
        <w:t>We will review the presentation, pathophysiology, and treatment of victims of blast injury, chemical weapons, and biological weapons. The focus will be on those injuries not commonly encountered in critical care practice, primary blast injuries, category A pathogens likely to be used in terrorist incidents, and chemical weapons including nerve agents, vesicants, pulmonary agents, cyanide, and riot control agents with special attention paid to pediatric specific considerations.</w:t>
      </w:r>
    </w:p>
    <w:p w:rsidR="007469E4" w:rsidRPr="00CE0290" w:rsidRDefault="007469E4" w:rsidP="007469E4">
      <w:pPr>
        <w:spacing w:line="360" w:lineRule="auto"/>
        <w:jc w:val="both"/>
        <w:rPr>
          <w:rFonts w:ascii="Book Antiqua" w:eastAsia="宋体" w:hAnsi="Book Antiqua"/>
          <w:lang w:eastAsia="zh-CN"/>
        </w:rPr>
      </w:pPr>
    </w:p>
    <w:p w:rsidR="005214BF" w:rsidRPr="00CE0290" w:rsidRDefault="007469E4" w:rsidP="007469E4">
      <w:pPr>
        <w:spacing w:line="360" w:lineRule="auto"/>
        <w:jc w:val="both"/>
        <w:rPr>
          <w:rFonts w:ascii="Book Antiqua" w:eastAsia="宋体" w:hAnsi="Book Antiqua"/>
          <w:lang w:eastAsia="zh-CN"/>
        </w:rPr>
      </w:pPr>
      <w:r w:rsidRPr="00CE0290">
        <w:rPr>
          <w:rFonts w:ascii="Book Antiqua" w:hAnsi="Book Antiqua"/>
        </w:rPr>
        <w:t>© 2013 Baishideng Publishing Group Co., Limited. All rights reserved.</w:t>
      </w:r>
    </w:p>
    <w:p w:rsidR="007469E4" w:rsidRPr="00CE0290" w:rsidRDefault="007469E4" w:rsidP="007469E4">
      <w:pPr>
        <w:spacing w:line="360" w:lineRule="auto"/>
        <w:jc w:val="both"/>
        <w:rPr>
          <w:rFonts w:ascii="Book Antiqua" w:eastAsia="宋体" w:hAnsi="Book Antiqua"/>
          <w:b/>
          <w:lang w:eastAsia="zh-CN"/>
        </w:rPr>
      </w:pPr>
    </w:p>
    <w:p w:rsidR="00E40E67" w:rsidRPr="00CE0290" w:rsidRDefault="005214BF" w:rsidP="007469E4">
      <w:pPr>
        <w:spacing w:line="360" w:lineRule="auto"/>
        <w:jc w:val="both"/>
        <w:rPr>
          <w:rFonts w:ascii="Book Antiqua" w:hAnsi="Book Antiqua"/>
        </w:rPr>
      </w:pPr>
      <w:r w:rsidRPr="00CE0290">
        <w:rPr>
          <w:rFonts w:ascii="Book Antiqua" w:eastAsia="Times New Roman" w:hAnsi="Book Antiqua" w:cs="Arial Unicode MS"/>
          <w:b/>
        </w:rPr>
        <w:t>Key</w:t>
      </w:r>
      <w:r w:rsidRPr="00CE0290">
        <w:rPr>
          <w:rFonts w:ascii="Book Antiqua" w:eastAsia="宋体" w:hAnsi="Book Antiqua" w:cs="Arial Unicode MS"/>
          <w:b/>
          <w:lang w:eastAsia="zh-CN"/>
        </w:rPr>
        <w:t xml:space="preserve"> </w:t>
      </w:r>
      <w:r w:rsidRPr="00CE0290">
        <w:rPr>
          <w:rFonts w:ascii="Book Antiqua" w:eastAsia="Times New Roman" w:hAnsi="Book Antiqua" w:cs="Arial Unicode MS"/>
          <w:b/>
        </w:rPr>
        <w:t>words</w:t>
      </w:r>
      <w:r w:rsidRPr="00CE0290">
        <w:rPr>
          <w:rFonts w:ascii="Book Antiqua" w:eastAsia="宋体" w:hAnsi="Book Antiqua" w:cs="Arial Unicode MS"/>
          <w:b/>
          <w:lang w:eastAsia="zh-CN"/>
        </w:rPr>
        <w:t xml:space="preserve">: </w:t>
      </w:r>
      <w:r w:rsidR="00E40E67" w:rsidRPr="00CE0290">
        <w:rPr>
          <w:rFonts w:ascii="Book Antiqua" w:hAnsi="Book Antiqua"/>
        </w:rPr>
        <w:t>Terrorism; Bioterrorism; Chemical terrorism; Blast injuries; Mass casualty incidents; Disasters; Pediatrics</w:t>
      </w:r>
    </w:p>
    <w:p w:rsidR="005214BF" w:rsidRPr="00CE0290" w:rsidRDefault="005214BF" w:rsidP="007469E4">
      <w:pPr>
        <w:spacing w:line="360" w:lineRule="auto"/>
        <w:jc w:val="both"/>
        <w:rPr>
          <w:rFonts w:ascii="Book Antiqua" w:eastAsia="宋体" w:hAnsi="Book Antiqua"/>
          <w:b/>
          <w:lang w:eastAsia="zh-CN"/>
        </w:rPr>
      </w:pPr>
    </w:p>
    <w:p w:rsidR="005214BF" w:rsidRPr="00CE0290" w:rsidRDefault="005214BF" w:rsidP="007469E4">
      <w:pPr>
        <w:spacing w:line="360" w:lineRule="auto"/>
        <w:jc w:val="both"/>
        <w:rPr>
          <w:rFonts w:ascii="Book Antiqua" w:eastAsia="宋体" w:hAnsi="Book Antiqua"/>
          <w:lang w:eastAsia="zh-CN"/>
        </w:rPr>
      </w:pPr>
      <w:bookmarkStart w:id="5" w:name="OLE_LINK156"/>
      <w:bookmarkStart w:id="6" w:name="OLE_LINK158"/>
      <w:bookmarkStart w:id="7" w:name="OLE_LINK206"/>
      <w:bookmarkStart w:id="8" w:name="OLE_LINK210"/>
      <w:bookmarkStart w:id="9" w:name="OLE_LINK230"/>
      <w:r w:rsidRPr="00CE0290">
        <w:rPr>
          <w:rFonts w:ascii="Book Antiqua" w:eastAsia="Times New Roman" w:hAnsi="Book Antiqua" w:cs="Arial Unicode MS"/>
          <w:b/>
        </w:rPr>
        <w:t>Core tip:</w:t>
      </w:r>
      <w:bookmarkEnd w:id="5"/>
      <w:bookmarkEnd w:id="6"/>
      <w:bookmarkEnd w:id="7"/>
      <w:bookmarkEnd w:id="8"/>
      <w:bookmarkEnd w:id="9"/>
      <w:r w:rsidRPr="00CE0290">
        <w:rPr>
          <w:rFonts w:ascii="Book Antiqua" w:eastAsia="宋体" w:hAnsi="Book Antiqua" w:cs="Arial Unicode MS"/>
          <w:b/>
          <w:lang w:eastAsia="zh-CN"/>
        </w:rPr>
        <w:t xml:space="preserve"> </w:t>
      </w:r>
      <w:r w:rsidRPr="00CE0290">
        <w:rPr>
          <w:rFonts w:ascii="Book Antiqua" w:eastAsia="宋体" w:hAnsi="Book Antiqua"/>
          <w:lang w:eastAsia="zh-CN"/>
        </w:rPr>
        <w:t xml:space="preserve">Terrorism and mass casualty events continue to increase on a global scale. Many injuries specific to terrorist incidents including blast injury, biological, and chemical casualties are unfamiliar to the critical care provider. We review the presentation, pathophysiology and care of these casualties. We give </w:t>
      </w:r>
      <w:r w:rsidRPr="00CE0290">
        <w:rPr>
          <w:rFonts w:ascii="Book Antiqua" w:eastAsia="宋体" w:hAnsi="Book Antiqua"/>
          <w:lang w:eastAsia="zh-CN"/>
        </w:rPr>
        <w:lastRenderedPageBreak/>
        <w:t>specific consideration to the pediatric population as they are a particularly vulnerable population and both adult and pediatric critical care specialists would be called upon to care for children in the event of a massive casualty terrorist event.</w:t>
      </w:r>
    </w:p>
    <w:p w:rsidR="005214BF" w:rsidRPr="00CE0290" w:rsidRDefault="005214BF" w:rsidP="007469E4">
      <w:pPr>
        <w:spacing w:line="360" w:lineRule="auto"/>
        <w:jc w:val="both"/>
        <w:rPr>
          <w:rFonts w:ascii="Book Antiqua" w:eastAsia="宋体" w:hAnsi="Book Antiqua"/>
          <w:lang w:eastAsia="zh-CN"/>
        </w:rPr>
      </w:pPr>
    </w:p>
    <w:p w:rsidR="007469E4" w:rsidRPr="00CE0290" w:rsidRDefault="007469E4" w:rsidP="007469E4">
      <w:pPr>
        <w:spacing w:line="360" w:lineRule="auto"/>
        <w:jc w:val="both"/>
        <w:rPr>
          <w:rFonts w:ascii="Book Antiqua" w:eastAsia="宋体" w:hAnsi="Book Antiqua"/>
          <w:bCs/>
          <w:lang w:eastAsia="zh-CN"/>
        </w:rPr>
      </w:pPr>
      <w:r w:rsidRPr="00CE0290">
        <w:rPr>
          <w:rFonts w:ascii="Book Antiqua" w:hAnsi="Book Antiqua"/>
          <w:bCs/>
        </w:rPr>
        <w:t>Hamele</w:t>
      </w:r>
      <w:r w:rsidRPr="00CE0290">
        <w:rPr>
          <w:rFonts w:ascii="Book Antiqua" w:eastAsia="宋体" w:hAnsi="Book Antiqua"/>
          <w:bCs/>
          <w:lang w:eastAsia="zh-CN"/>
        </w:rPr>
        <w:t xml:space="preserve"> M, </w:t>
      </w:r>
      <w:r w:rsidRPr="00CE0290">
        <w:rPr>
          <w:rFonts w:ascii="Book Antiqua" w:hAnsi="Book Antiqua"/>
          <w:bCs/>
        </w:rPr>
        <w:t>Poss</w:t>
      </w:r>
      <w:r w:rsidRPr="00CE0290">
        <w:rPr>
          <w:rFonts w:ascii="Book Antiqua" w:eastAsia="宋体" w:hAnsi="Book Antiqua"/>
          <w:bCs/>
          <w:lang w:eastAsia="zh-CN"/>
        </w:rPr>
        <w:t xml:space="preserve"> W</w:t>
      </w:r>
      <w:r w:rsidR="009F0A19" w:rsidRPr="00CE0290">
        <w:rPr>
          <w:rFonts w:ascii="Book Antiqua" w:eastAsia="宋体" w:hAnsi="Book Antiqua"/>
          <w:bCs/>
          <w:lang w:eastAsia="zh-CN"/>
        </w:rPr>
        <w:t>B</w:t>
      </w:r>
      <w:r w:rsidRPr="00CE0290">
        <w:rPr>
          <w:rFonts w:ascii="Book Antiqua" w:eastAsia="宋体" w:hAnsi="Book Antiqua"/>
          <w:bCs/>
          <w:lang w:eastAsia="zh-CN"/>
        </w:rPr>
        <w:t xml:space="preserve">, </w:t>
      </w:r>
      <w:r w:rsidRPr="00CE0290">
        <w:rPr>
          <w:rFonts w:ascii="Book Antiqua" w:hAnsi="Book Antiqua"/>
          <w:bCs/>
        </w:rPr>
        <w:t>Sweney</w:t>
      </w:r>
      <w:r w:rsidRPr="00CE0290">
        <w:rPr>
          <w:rFonts w:ascii="Book Antiqua" w:eastAsia="宋体" w:hAnsi="Book Antiqua"/>
          <w:bCs/>
          <w:lang w:eastAsia="zh-CN"/>
        </w:rPr>
        <w:t xml:space="preserve"> J. Disaster Preparedness, Pediatric Considerations in Primary Blast Injury, Chemical, and Biological Terrorism.</w:t>
      </w:r>
    </w:p>
    <w:p w:rsidR="007469E4" w:rsidRPr="00CE0290" w:rsidRDefault="007469E4" w:rsidP="007469E4">
      <w:pPr>
        <w:pStyle w:val="p0"/>
        <w:adjustRightInd w:val="0"/>
        <w:snapToGrid w:val="0"/>
        <w:spacing w:line="360" w:lineRule="auto"/>
        <w:jc w:val="both"/>
        <w:rPr>
          <w:rFonts w:ascii="Book Antiqua" w:hAnsi="Book Antiqua"/>
          <w:sz w:val="24"/>
          <w:szCs w:val="24"/>
        </w:rPr>
      </w:pPr>
      <w:r w:rsidRPr="00BB53D5">
        <w:rPr>
          <w:rFonts w:ascii="Book Antiqua" w:hAnsi="Book Antiqua"/>
          <w:b/>
          <w:bCs/>
          <w:sz w:val="24"/>
          <w:szCs w:val="24"/>
        </w:rPr>
        <w:t>Available from:</w:t>
      </w:r>
    </w:p>
    <w:p w:rsidR="007469E4" w:rsidRPr="00CE0290" w:rsidRDefault="007469E4" w:rsidP="007469E4">
      <w:pPr>
        <w:pStyle w:val="p0"/>
        <w:adjustRightInd w:val="0"/>
        <w:snapToGrid w:val="0"/>
        <w:spacing w:line="360" w:lineRule="auto"/>
        <w:jc w:val="both"/>
        <w:rPr>
          <w:rFonts w:ascii="Book Antiqua" w:hAnsi="Book Antiqua"/>
          <w:kern w:val="2"/>
          <w:sz w:val="24"/>
          <w:szCs w:val="24"/>
        </w:rPr>
      </w:pPr>
      <w:r w:rsidRPr="00BB53D5">
        <w:rPr>
          <w:rFonts w:ascii="Book Antiqua" w:hAnsi="Book Antiqua"/>
          <w:b/>
          <w:kern w:val="2"/>
          <w:sz w:val="24"/>
          <w:szCs w:val="24"/>
        </w:rPr>
        <w:t>DOI:</w:t>
      </w:r>
      <w:r w:rsidRPr="00BB53D5">
        <w:rPr>
          <w:rFonts w:ascii="Book Antiqua" w:hAnsi="Book Antiqua"/>
          <w:kern w:val="2"/>
          <w:sz w:val="24"/>
          <w:szCs w:val="24"/>
        </w:rPr>
        <w:t xml:space="preserve"> </w:t>
      </w:r>
    </w:p>
    <w:p w:rsidR="005214BF" w:rsidRPr="00CE0290" w:rsidRDefault="005214BF" w:rsidP="007469E4">
      <w:pPr>
        <w:spacing w:line="360" w:lineRule="auto"/>
        <w:jc w:val="both"/>
        <w:rPr>
          <w:rFonts w:ascii="Book Antiqua" w:hAnsi="Book Antiqua" w:cs="Arial Unicode MS"/>
          <w:b/>
        </w:rPr>
      </w:pPr>
    </w:p>
    <w:p w:rsidR="005214BF" w:rsidRPr="00CE0290" w:rsidRDefault="005214BF" w:rsidP="007469E4">
      <w:pPr>
        <w:spacing w:line="360" w:lineRule="auto"/>
        <w:jc w:val="both"/>
        <w:rPr>
          <w:rFonts w:ascii="Book Antiqua" w:eastAsia="宋体" w:hAnsi="Book Antiqua"/>
          <w:b/>
          <w:lang w:eastAsia="zh-CN"/>
        </w:rPr>
      </w:pPr>
    </w:p>
    <w:p w:rsidR="005214BF" w:rsidRPr="00CE0290" w:rsidRDefault="005214BF" w:rsidP="007469E4">
      <w:pPr>
        <w:spacing w:line="360" w:lineRule="auto"/>
        <w:jc w:val="both"/>
        <w:rPr>
          <w:rFonts w:ascii="Book Antiqua" w:hAnsi="Book Antiqua"/>
          <w:b/>
        </w:rPr>
      </w:pPr>
      <w:r w:rsidRPr="00CE0290">
        <w:rPr>
          <w:rFonts w:ascii="Book Antiqua" w:hAnsi="Book Antiqua"/>
          <w:b/>
        </w:rPr>
        <w:br w:type="page"/>
      </w:r>
    </w:p>
    <w:p w:rsidR="00197A82" w:rsidRPr="00CE0290" w:rsidRDefault="005214BF" w:rsidP="007469E4">
      <w:pPr>
        <w:spacing w:line="360" w:lineRule="auto"/>
        <w:jc w:val="both"/>
        <w:rPr>
          <w:rFonts w:ascii="Book Antiqua" w:hAnsi="Book Antiqua"/>
          <w:b/>
        </w:rPr>
      </w:pPr>
      <w:r w:rsidRPr="00CE0290">
        <w:rPr>
          <w:rFonts w:ascii="Book Antiqua" w:hAnsi="Book Antiqua"/>
          <w:b/>
        </w:rPr>
        <w:lastRenderedPageBreak/>
        <w:t>INTRODUCTION</w:t>
      </w:r>
    </w:p>
    <w:p w:rsidR="0090594A" w:rsidRPr="00CE0290" w:rsidRDefault="0090594A" w:rsidP="007469E4">
      <w:pPr>
        <w:spacing w:line="360" w:lineRule="auto"/>
        <w:jc w:val="both"/>
        <w:rPr>
          <w:rFonts w:ascii="Book Antiqua" w:hAnsi="Book Antiqua"/>
        </w:rPr>
      </w:pPr>
      <w:r w:rsidRPr="00CE0290">
        <w:rPr>
          <w:rFonts w:ascii="Book Antiqua" w:hAnsi="Book Antiqua"/>
        </w:rPr>
        <w:t>Terrorism is an unfortunate</w:t>
      </w:r>
      <w:r w:rsidR="005214BF" w:rsidRPr="00CE0290">
        <w:rPr>
          <w:rFonts w:ascii="Book Antiqua" w:hAnsi="Book Antiqua"/>
        </w:rPr>
        <w:t xml:space="preserve"> fact of life in current times.</w:t>
      </w:r>
      <w:r w:rsidRPr="00CE0290">
        <w:rPr>
          <w:rFonts w:ascii="Book Antiqua" w:hAnsi="Book Antiqua"/>
        </w:rPr>
        <w:t xml:space="preserve"> Children have been identified as a</w:t>
      </w:r>
      <w:r w:rsidR="007469E4" w:rsidRPr="00CE0290">
        <w:rPr>
          <w:rFonts w:ascii="Book Antiqua" w:hAnsi="Book Antiqua"/>
        </w:rPr>
        <w:t xml:space="preserve"> specific vulnerable population</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&lt;EndNote&gt;&lt;Cite&gt;&lt;Author&gt;Disasters&lt;/Author&gt;&lt;Year&gt;2010&lt;/Year&gt;&lt;RecNum&gt;64&lt;/RecNum&gt;&lt;DisplayText&gt;[1]&lt;/DisplayText&gt;&lt;record&gt;&lt;rec-number&gt;64&lt;/rec-number&gt;&lt;foreign-keys&gt;&lt;key app="EN" db-id="aaw5zxarmzzav2e0xaqvtr9h5rs5eeraf9zp"&gt;64&lt;/key&gt;&lt;/foreign-keys&gt;&lt;ref-type name="Government Document"&gt;46&lt;/ref-type&gt;&lt;contributors&gt;&lt;authors&gt;&lt;author&gt;National Commission on Children and Disasters&lt;/author&gt;&lt;/authors&gt;&lt;/contributors&gt;&lt;titles&gt;&lt;title&gt;2010 Report to the President and Congress&lt;/title&gt;&lt;/titles&gt;&lt;dates&gt;&lt;year&gt;2010&lt;/year&gt;&lt;/dates&gt;&lt;pub-location&gt;Rockville, MD&lt;/pub-location&gt;&lt;isbn&gt;10-Mo37&lt;/isbn&gt;&lt;urls&gt;&lt;/urls&gt;&lt;custom1&gt;AHRQ&lt;/custom1&gt;&lt;/record&gt;&lt;/Cite&gt;&lt;/EndNote&gt;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1" w:tooltip="Disasters, 2010 #64" w:history="1">
        <w:r w:rsidR="001152E7" w:rsidRPr="00CE0290">
          <w:rPr>
            <w:rFonts w:ascii="Book Antiqua" w:hAnsi="Book Antiqua"/>
            <w:noProof/>
            <w:vertAlign w:val="superscript"/>
          </w:rPr>
          <w:t>1</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7469E4" w:rsidRPr="00CE0290">
        <w:rPr>
          <w:rFonts w:ascii="Book Antiqua" w:eastAsia="宋体" w:hAnsi="Book Antiqua" w:hint="eastAsia"/>
          <w:lang w:eastAsia="zh-CN"/>
        </w:rPr>
        <w:t>.</w:t>
      </w:r>
      <w:r w:rsidRPr="004C6230">
        <w:rPr>
          <w:rFonts w:ascii="Book Antiqua" w:hAnsi="Book Antiqua"/>
        </w:rPr>
        <w:t xml:space="preserve"> Additionally c</w:t>
      </w:r>
      <w:r w:rsidR="0091676F" w:rsidRPr="00CE0290">
        <w:rPr>
          <w:rFonts w:ascii="Book Antiqua" w:hAnsi="Book Antiqua"/>
        </w:rPr>
        <w:t xml:space="preserve">hildren have </w:t>
      </w:r>
      <w:r w:rsidRPr="00CE0290">
        <w:rPr>
          <w:rFonts w:ascii="Book Antiqua" w:hAnsi="Book Antiqua"/>
        </w:rPr>
        <w:t>increased mortalit</w:t>
      </w:r>
      <w:r w:rsidR="007469E4" w:rsidRPr="00CE0290">
        <w:rPr>
          <w:rFonts w:ascii="Book Antiqua" w:hAnsi="Book Antiqua"/>
        </w:rPr>
        <w:t>y when exposed to combat injury</w:t>
      </w:r>
      <w:r w:rsidR="001152E7" w:rsidRPr="004C6230">
        <w:rPr>
          <w:rFonts w:ascii="Book Antiqua" w:hAnsi="Book Antiqua"/>
          <w:vertAlign w:val="superscript"/>
        </w:rPr>
        <w:fldChar w:fldCharType="begin">
          <w:fldData xml:space="preserve">PEVuZE5vdGU+PENpdGU+PEF1dGhvcj5NYXRvczwvQXV0aG9yPjxZZWFyPjIwMDg8L1llYXI+PFJl
Y051bT40NTwvUmVjTnVtPjxEaXNwbGF5VGV4dD5bMl08L0Rpc3BsYXlUZXh0PjxyZWNvcmQ+PHJl
Yy1udW1iZXI+NDU8L3JlYy1udW1iZXI+PGZvcmVpZ24ta2V5cz48a2V5IGFwcD0iRU4iIGRiLWlk
PSJhYXc1enhhcm16emF2MmUweGFxdnRyOWg1cnM1ZWVyYWY5enAiPjQ1PC9rZXk+PC9mb3JlaWdu
LWtleXM+PHJlZi10eXBlIG5hbWU9IkpvdXJuYWwgQXJ0aWNsZSI+MTc8L3JlZi10eXBlPjxjb250
cmlidXRvcnM+PGF1dGhvcnM+PGF1dGhvcj5NYXRvcywgUi4gSS48L2F1dGhvcj48YXV0aG9yPkhv
bGNvbWIsIEouIEIuPC9hdXRob3I+PGF1dGhvcj5DYWxsYWhhbiwgQy48L2F1dGhvcj48YXV0aG9y
PlNwaW5lbGxhLCBQLiBDLjwvYXV0aG9yPjwvYXV0aG9ycz48L2NvbnRyaWJ1dG9ycz48YXV0aC1h
ZGRyZXNzPkRlcGFydG1lbnQgb2YgUGVkaWF0cmljcywgTGFja2xhbmQgQWlyIEZvcmNlIEJhc2Us
IFRYIDc4MjM2LCBVU0EuIHJlbmVlZGx0QGdtYWlsLmNvbTwvYXV0aC1hZGRyZXNzPjx0aXRsZXM+
PHRpdGxlPkluY3JlYXNlZCBtb3J0YWxpdHkgcmF0ZXMgb2YgeW91bmcgY2hpbGRyZW4gd2l0aCB0
cmF1bWF0aWMgaW5qdXJpZXMgYXQgYSBVUyBhcm15IGNvbWJhdCBzdXBwb3J0IGhvc3BpdGFsIGlu
IEJhZ2hkYWQsIElyYXEsIDIwMDQ8L3RpdGxlPjxzZWNvbmRhcnktdGl0bGU+UGVkaWF0cmljczwv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LXBlcmlvZGljYWw+PHBhZ2VzPmU5NTktNjY8L3BhZ2VzPjx2b2x1bWU+MTIyPC92b2x1bWU+PG51
bWJlcj41PC9udW1iZXI+PGVkaXRpb24+MjAwOC8xMS8wNDwvZWRpdGlvbj48a2V5d29yZHM+PGtl
eXdvcmQ+QWdlIEZhY3RvcnM8L2tleXdvcmQ+PGtleXdvcmQ+Q2F1c2Ugb2YgRGVhdGg8L2tleXdv
cmQ+PGtleXdvcmQ+Q2hpbGQ8L2tleXdvcmQ+PGtleXdvcmQ+RmVtYWxlPC9rZXl3b3JkPjxrZXl3
b3JkPkhvc3BpdGFsIE1vcnRhbGl0eTwva2V5d29yZD48a2V5d29yZD5Ib3NwaXRhbHMsIE1pbGl0
YXJ5LyBzdGF0aXN0aWNzICZhbXA7IG51bWVyaWNhbCBkYXRhPC9rZXl3b3JkPjxrZXl3b3JkPkh1
bWFuczwva2V5d29yZD48a2V5d29yZD5JcmFxIFdhciwgMjAwMyAtIDIwMTE8L2tleXdvcmQ+PGtl
eXdvcmQ+TG9naXN0aWMgTW9kZWxzPC9rZXl3b3JkPjxrZXl3b3JkPk1hbGU8L2tleXdvcmQ+PGtl
eXdvcmQ+TWlsaXRhcnkgTWVkaWNpbmU8L2tleXdvcmQ+PGtleXdvcmQ+VHJhdW1hIFNldmVyaXR5
IEluZGljZXM8L2tleXdvcmQ+PGtleXdvcmQ+VW5pdGVkIFN0YXRlczwva2V5d29yZD48a2V5d29y
ZD5Xb3VuZHMgYW5kIEluanVyaWVzLyBtb3J0YWxpdHk8L2tleXdvcmQ+PGtleXdvcmQ+V291bmRz
LCBOb25wZW5ldHJhdGluZy9tb3J0YWxpdHk8L2tleXdvcmQ+PGtleXdvcmQ+V291bmRzLCBQZW5l
dHJhdGluZy9tb3J0YWxpdHk8L2tleXdvcmQ+PC9rZXl3b3Jkcz48ZGF0ZXM+PHllYXI+MjAwODwv
eWVhcj48cHViLWRhdGVzPjxkYXRlPk5vdjwvZGF0ZT48L3B1Yi1kYXRlcz48L2RhdGVzPjxpc2Ju
PjEwOTgtNDI3NSAoRWxlY3Ryb25pYykmI3hEOzAwMzEtNDAwNSAoTGlua2luZyk8L2lzYm4+PGFj
Y2Vzc2lvbi1udW0+MTg5Nzc5NjM8L2FjY2Vzc2lvbi1udW0+PHVybHM+PC91cmxzPjxlbGVjdHJv
bmljLXJlc291cmNlLW51bT4xMC4xNTQyL3BlZHMuMjAwOC0xMjQ0PC9lbGVjdHJvbmljLXJlc291
cmNlLW51bT48cmVtb3RlLWRhdGFiYXNlLXByb3ZpZGVyPk5MTTwvcmVtb3RlLWRhdGFiYXNlLXBy
b3ZpZGVyPjxsYW5ndWFnZT5lbmc8L2xhbmd1YWdlPjwvcmVjb3JkPjwvQ2l0ZT48L0VuZE5vdGU+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PEVuZE5vdGU+PENpdGU+PEF1dGhvcj5NYXRvczwvQXV0aG9yPjxZZWFyPjIwMDg8L1llYXI+PFJl
Y051bT40NTwvUmVjTnVtPjxEaXNwbGF5VGV4dD5bMl08L0Rpc3BsYXlUZXh0PjxyZWNvcmQ+PHJl
Yy1udW1iZXI+NDU8L3JlYy1udW1iZXI+PGZvcmVpZ24ta2V5cz48a2V5IGFwcD0iRU4iIGRiLWlk
PSJhYXc1enhhcm16emF2MmUweGFxdnRyOWg1cnM1ZWVyYWY5enAiPjQ1PC9rZXk+PC9mb3JlaWdu
LWtleXM+PHJlZi10eXBlIG5hbWU9IkpvdXJuYWwgQXJ0aWNsZSI+MTc8L3JlZi10eXBlPjxjb250
cmlidXRvcnM+PGF1dGhvcnM+PGF1dGhvcj5NYXRvcywgUi4gSS48L2F1dGhvcj48YXV0aG9yPkhv
bGNvbWIsIEouIEIuPC9hdXRob3I+PGF1dGhvcj5DYWxsYWhhbiwgQy48L2F1dGhvcj48YXV0aG9y
PlNwaW5lbGxhLCBQLiBDLjwvYXV0aG9yPjwvYXV0aG9ycz48L2NvbnRyaWJ1dG9ycz48YXV0aC1h
ZGRyZXNzPkRlcGFydG1lbnQgb2YgUGVkaWF0cmljcywgTGFja2xhbmQgQWlyIEZvcmNlIEJhc2Us
IFRYIDc4MjM2LCBVU0EuIHJlbmVlZGx0QGdtYWlsLmNvbTwvYXV0aC1hZGRyZXNzPjx0aXRsZXM+
PHRpdGxlPkluY3JlYXNlZCBtb3J0YWxpdHkgcmF0ZXMgb2YgeW91bmcgY2hpbGRyZW4gd2l0aCB0
cmF1bWF0aWMgaW5qdXJpZXMgYXQgYSBVUyBhcm15IGNvbWJhdCBzdXBwb3J0IGhvc3BpdGFsIGlu
IEJhZ2hkYWQsIElyYXEsIDIwMDQ8L3RpdGxlPjxzZWNvbmRhcnktdGl0bGU+UGVkaWF0cmljczwv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LXBlcmlvZGljYWw+PHBhZ2VzPmU5NTktNjY8L3BhZ2VzPjx2b2x1bWU+MTIyPC92b2x1bWU+PG51
bWJlcj41PC9udW1iZXI+PGVkaXRpb24+MjAwOC8xMS8wNDwvZWRpdGlvbj48a2V5d29yZHM+PGtl
eXdvcmQ+QWdlIEZhY3RvcnM8L2tleXdvcmQ+PGtleXdvcmQ+Q2F1c2Ugb2YgRGVhdGg8L2tleXdv
cmQ+PGtleXdvcmQ+Q2hpbGQ8L2tleXdvcmQ+PGtleXdvcmQ+RmVtYWxlPC9rZXl3b3JkPjxrZXl3
b3JkPkhvc3BpdGFsIE1vcnRhbGl0eTwva2V5d29yZD48a2V5d29yZD5Ib3NwaXRhbHMsIE1pbGl0
YXJ5LyBzdGF0aXN0aWNzICZhbXA7IG51bWVyaWNhbCBkYXRhPC9rZXl3b3JkPjxrZXl3b3JkPkh1
bWFuczwva2V5d29yZD48a2V5d29yZD5JcmFxIFdhciwgMjAwMyAtIDIwMTE8L2tleXdvcmQ+PGtl
eXdvcmQ+TG9naXN0aWMgTW9kZWxzPC9rZXl3b3JkPjxrZXl3b3JkPk1hbGU8L2tleXdvcmQ+PGtl
eXdvcmQ+TWlsaXRhcnkgTWVkaWNpbmU8L2tleXdvcmQ+PGtleXdvcmQ+VHJhdW1hIFNldmVyaXR5
IEluZGljZXM8L2tleXdvcmQ+PGtleXdvcmQ+VW5pdGVkIFN0YXRlczwva2V5d29yZD48a2V5d29y
ZD5Xb3VuZHMgYW5kIEluanVyaWVzLyBtb3J0YWxpdHk8L2tleXdvcmQ+PGtleXdvcmQ+V291bmRz
LCBOb25wZW5ldHJhdGluZy9tb3J0YWxpdHk8L2tleXdvcmQ+PGtleXdvcmQ+V291bmRzLCBQZW5l
dHJhdGluZy9tb3J0YWxpdHk8L2tleXdvcmQ+PC9rZXl3b3Jkcz48ZGF0ZXM+PHllYXI+MjAwODwv
eWVhcj48cHViLWRhdGVzPjxkYXRlPk5vdjwvZGF0ZT48L3B1Yi1kYXRlcz48L2RhdGVzPjxpc2Ju
PjEwOTgtNDI3NSAoRWxlY3Ryb25pYykmI3hEOzAwMzEtNDAwNSAoTGlua2luZyk8L2lzYm4+PGFj
Y2Vzc2lvbi1udW0+MTg5Nzc5NjM8L2FjY2Vzc2lvbi1udW0+PHVybHM+PC91cmxzPjxlbGVjdHJv
bmljLXJlc291cmNlLW51bT4xMC4xNTQyL3BlZHMuMjAwOC0xMjQ0PC9lbGVjdHJvbmljLXJlc291
cmNlLW51bT48cmVtb3RlLWRhdGFiYXNlLXByb3ZpZGVyPk5MTTwvcmVtb3RlLWRhdGFiYXNlLXBy
b3ZpZGVyPjxsYW5ndWFnZT5lbmc8L2xhbmd1YWdlPjwvcmVjb3JkPjwvQ2l0ZT48L0VuZE5vdGU+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4C6230">
        <w:rPr>
          <w:rFonts w:ascii="Book Antiqua" w:hAnsi="Book Antiqua"/>
          <w:vertAlign w:val="superscript"/>
        </w:rPr>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 w:tooltip="Matos, 2008 #45" w:history="1">
        <w:r w:rsidR="001152E7" w:rsidRPr="00CE0290">
          <w:rPr>
            <w:rFonts w:ascii="Book Antiqua" w:hAnsi="Book Antiqua"/>
            <w:noProof/>
            <w:vertAlign w:val="superscript"/>
          </w:rPr>
          <w:t>2</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7469E4" w:rsidRPr="00CE0290">
        <w:rPr>
          <w:rFonts w:ascii="Book Antiqua" w:eastAsia="宋体" w:hAnsi="Book Antiqua" w:hint="eastAsia"/>
          <w:lang w:eastAsia="zh-CN"/>
        </w:rPr>
        <w:t>.</w:t>
      </w:r>
      <w:r w:rsidRPr="004C6230">
        <w:rPr>
          <w:rFonts w:ascii="Book Antiqua" w:hAnsi="Book Antiqua"/>
        </w:rPr>
        <w:t xml:space="preserve"> While these</w:t>
      </w:r>
      <w:r w:rsidRPr="00CE0290">
        <w:rPr>
          <w:rFonts w:ascii="Book Antiqua" w:hAnsi="Book Antiqua"/>
        </w:rPr>
        <w:t xml:space="preserve"> events have increased in frequency</w:t>
      </w:r>
      <w:r w:rsidR="00E026C7" w:rsidRPr="00CE0290">
        <w:rPr>
          <w:rFonts w:ascii="Book Antiqua" w:hAnsi="Book Antiqua"/>
        </w:rPr>
        <w:t>,</w:t>
      </w:r>
      <w:r w:rsidRPr="00CE0290">
        <w:rPr>
          <w:rFonts w:ascii="Book Antiqua" w:hAnsi="Book Antiqua"/>
        </w:rPr>
        <w:t xml:space="preserve"> exposure during medical training is limited.</w:t>
      </w:r>
      <w:r w:rsidR="00BD339F" w:rsidRPr="00CE0290">
        <w:rPr>
          <w:rFonts w:ascii="Book Antiqua" w:hAnsi="Book Antiqua"/>
        </w:rPr>
        <w:t xml:space="preserve"> </w:t>
      </w:r>
      <w:r w:rsidRPr="00CE0290">
        <w:rPr>
          <w:rFonts w:ascii="Book Antiqua" w:hAnsi="Book Antiqua"/>
        </w:rPr>
        <w:t xml:space="preserve">This review will cover those aspects of care of the pediatric victim </w:t>
      </w:r>
      <w:r w:rsidR="004C2801" w:rsidRPr="00CE0290">
        <w:rPr>
          <w:rFonts w:ascii="Book Antiqua" w:hAnsi="Book Antiqua"/>
        </w:rPr>
        <w:t xml:space="preserve">of </w:t>
      </w:r>
      <w:r w:rsidRPr="00CE0290">
        <w:rPr>
          <w:rFonts w:ascii="Book Antiqua" w:hAnsi="Book Antiqua"/>
        </w:rPr>
        <w:t>terror</w:t>
      </w:r>
      <w:r w:rsidR="0091676F" w:rsidRPr="00CE0290">
        <w:rPr>
          <w:rFonts w:ascii="Book Antiqua" w:hAnsi="Book Antiqua"/>
        </w:rPr>
        <w:t xml:space="preserve">ist incidents that </w:t>
      </w:r>
      <w:r w:rsidRPr="00CE0290">
        <w:rPr>
          <w:rFonts w:ascii="Book Antiqua" w:hAnsi="Book Antiqua"/>
        </w:rPr>
        <w:t>may no</w:t>
      </w:r>
      <w:r w:rsidR="0091676F" w:rsidRPr="00CE0290">
        <w:rPr>
          <w:rFonts w:ascii="Book Antiqua" w:hAnsi="Book Antiqua"/>
        </w:rPr>
        <w:t>t be familiar to the</w:t>
      </w:r>
      <w:r w:rsidRPr="00CE0290">
        <w:rPr>
          <w:rFonts w:ascii="Book Antiqua" w:hAnsi="Book Antiqua"/>
        </w:rPr>
        <w:t xml:space="preserve"> critical care provider.</w:t>
      </w:r>
      <w:r w:rsidR="005214BF" w:rsidRPr="00CE0290">
        <w:rPr>
          <w:rFonts w:ascii="Book Antiqua" w:hAnsi="Book Antiqua"/>
        </w:rPr>
        <w:t xml:space="preserve"> </w:t>
      </w:r>
      <w:r w:rsidR="004C2801" w:rsidRPr="00CE0290">
        <w:rPr>
          <w:rFonts w:ascii="Book Antiqua" w:hAnsi="Book Antiqua"/>
        </w:rPr>
        <w:t>We will cover primary blast injury, biological weapons, and chemical weapons.</w:t>
      </w:r>
    </w:p>
    <w:p w:rsidR="00AC4406" w:rsidRPr="00CE0290" w:rsidRDefault="00300269" w:rsidP="007469E4">
      <w:pPr>
        <w:spacing w:line="360" w:lineRule="auto"/>
        <w:ind w:firstLine="720"/>
        <w:jc w:val="both"/>
        <w:rPr>
          <w:rFonts w:ascii="Book Antiqua" w:hAnsi="Book Antiqua"/>
        </w:rPr>
      </w:pPr>
      <w:r w:rsidRPr="00CE0290">
        <w:rPr>
          <w:rFonts w:ascii="Book Antiqua" w:hAnsi="Book Antiqua"/>
        </w:rPr>
        <w:t>High</w:t>
      </w:r>
      <w:r w:rsidR="00E026C7" w:rsidRPr="00CE0290">
        <w:rPr>
          <w:rFonts w:ascii="Book Antiqua" w:hAnsi="Book Antiqua"/>
        </w:rPr>
        <w:t>-order</w:t>
      </w:r>
      <w:r w:rsidRPr="00CE0290">
        <w:rPr>
          <w:rFonts w:ascii="Book Antiqua" w:hAnsi="Book Antiqua"/>
        </w:rPr>
        <w:t xml:space="preserve"> explosives were first available after dynamite was developed b</w:t>
      </w:r>
      <w:r w:rsidR="00220744" w:rsidRPr="00CE0290">
        <w:rPr>
          <w:rFonts w:ascii="Book Antiqua" w:hAnsi="Book Antiqua"/>
        </w:rPr>
        <w:t xml:space="preserve">y </w:t>
      </w:r>
      <w:r w:rsidRPr="00CE0290">
        <w:rPr>
          <w:rFonts w:ascii="Book Antiqua" w:hAnsi="Book Antiqua"/>
        </w:rPr>
        <w:t>Alfred Nobel in 1866.</w:t>
      </w:r>
      <w:r w:rsidR="005214BF" w:rsidRPr="00CE0290">
        <w:rPr>
          <w:rFonts w:ascii="Book Antiqua" w:hAnsi="Book Antiqua"/>
        </w:rPr>
        <w:t xml:space="preserve"> </w:t>
      </w:r>
      <w:r w:rsidRPr="00CE0290">
        <w:rPr>
          <w:rFonts w:ascii="Book Antiqua" w:hAnsi="Book Antiqua"/>
        </w:rPr>
        <w:t>Since then several other high</w:t>
      </w:r>
      <w:r w:rsidR="00E026C7" w:rsidRPr="00CE0290">
        <w:rPr>
          <w:rFonts w:ascii="Book Antiqua" w:hAnsi="Book Antiqua"/>
        </w:rPr>
        <w:t>-order</w:t>
      </w:r>
      <w:r w:rsidRPr="00CE0290">
        <w:rPr>
          <w:rFonts w:ascii="Book Antiqua" w:hAnsi="Book Antiqua"/>
        </w:rPr>
        <w:t xml:space="preserve"> explosives have bee</w:t>
      </w:r>
      <w:r w:rsidR="004C2801" w:rsidRPr="00CE0290">
        <w:rPr>
          <w:rFonts w:ascii="Book Antiqua" w:hAnsi="Book Antiqua"/>
        </w:rPr>
        <w:t xml:space="preserve">n developed </w:t>
      </w:r>
      <w:r w:rsidR="0091676F" w:rsidRPr="00CE0290">
        <w:rPr>
          <w:rFonts w:ascii="Book Antiqua" w:hAnsi="Book Antiqua"/>
        </w:rPr>
        <w:t xml:space="preserve">and are used in up to 66% of </w:t>
      </w:r>
      <w:r w:rsidR="005214BF" w:rsidRPr="00CE0290">
        <w:rPr>
          <w:rFonts w:ascii="Book Antiqua" w:hAnsi="Book Antiqua"/>
        </w:rPr>
        <w:t>terror attacks</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&lt;EndNote&gt;&lt;Cite&gt;&lt;Author&gt;Quality&lt;/Author&gt;&lt;Year&gt;2011&lt;/Year&gt;&lt;RecNum&gt;63&lt;/RecNum&gt;&lt;DisplayText&gt;[3]&lt;/DisplayText&gt;&lt;record&gt;&lt;rec-number&gt;63&lt;/rec-number&gt;&lt;foreign-keys&gt;&lt;key app="EN" db-id="aaw5zxarmzzav2e0xaqvtr9h5rs5eeraf9zp"&gt;63&lt;/key&gt;&lt;/foreign-keys&gt;&lt;ref-type name="Web Page"&gt;12&lt;/ref-type&gt;&lt;contributors&gt;&lt;authors&gt;&lt;author&gt;Agency for Healthcare Research and Quality&lt;/author&gt;&lt;/authors&gt;&lt;/contributors&gt;&lt;titles&gt;&lt;title&gt;Blast Terrorism&lt;/title&gt;&lt;secondary-title&gt;Pediatric Terrorism and Disaster Preparedness&lt;/secondary-title&gt;&lt;/titles&gt;&lt;volume&gt;2013&lt;/volume&gt;&lt;number&gt;August 27&lt;/number&gt;&lt;dates&gt;&lt;year&gt;2011&lt;/year&gt;&lt;/dates&gt;&lt;urls&gt;&lt;related-urls&gt;&lt;url&gt;http://archive.ahrq.gov/research/pedprep/pedchap7.htm&lt;/url&gt;&lt;/related-urls&gt;&lt;/urls&gt;&lt;/record&gt;&lt;/Cite&gt;&lt;/EndNote&gt;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3" w:tooltip="Quality, 2011 #63" w:history="1">
        <w:r w:rsidR="001152E7" w:rsidRPr="00CE0290">
          <w:rPr>
            <w:rFonts w:ascii="Book Antiqua" w:hAnsi="Book Antiqua"/>
            <w:noProof/>
            <w:vertAlign w:val="superscript"/>
          </w:rPr>
          <w:t>3</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5214BF" w:rsidRPr="00CE0290">
        <w:rPr>
          <w:rFonts w:ascii="Book Antiqua" w:eastAsia="宋体" w:hAnsi="Book Antiqua"/>
          <w:lang w:eastAsia="zh-CN"/>
        </w:rPr>
        <w:t>.</w:t>
      </w:r>
      <w:r w:rsidRPr="004C6230">
        <w:rPr>
          <w:rFonts w:ascii="Book Antiqua" w:hAnsi="Book Antiqua"/>
        </w:rPr>
        <w:t xml:space="preserve"> </w:t>
      </w:r>
      <w:r w:rsidR="003641A7" w:rsidRPr="00CE0290">
        <w:rPr>
          <w:rFonts w:ascii="Book Antiqua" w:hAnsi="Book Antiqua"/>
        </w:rPr>
        <w:t xml:space="preserve">Biological </w:t>
      </w:r>
      <w:r w:rsidR="00AC4406" w:rsidRPr="00CE0290">
        <w:rPr>
          <w:rFonts w:ascii="Book Antiqua" w:hAnsi="Book Antiqua"/>
        </w:rPr>
        <w:t>warfare date</w:t>
      </w:r>
      <w:r w:rsidR="003641A7" w:rsidRPr="00CE0290">
        <w:rPr>
          <w:rFonts w:ascii="Book Antiqua" w:hAnsi="Book Antiqua"/>
        </w:rPr>
        <w:t>s</w:t>
      </w:r>
      <w:r w:rsidR="00AC4406" w:rsidRPr="00CE0290">
        <w:rPr>
          <w:rFonts w:ascii="Book Antiqua" w:hAnsi="Book Antiqua"/>
        </w:rPr>
        <w:t xml:space="preserve"> back to the Hittites driving diseased animals into enemy territories as early as 15</w:t>
      </w:r>
      <w:r w:rsidR="00AC4406" w:rsidRPr="00CE0290">
        <w:rPr>
          <w:rFonts w:ascii="Book Antiqua" w:hAnsi="Book Antiqua"/>
          <w:vertAlign w:val="superscript"/>
        </w:rPr>
        <w:t>th</w:t>
      </w:r>
      <w:r w:rsidR="00AC4406" w:rsidRPr="00CE0290">
        <w:rPr>
          <w:rFonts w:ascii="Book Antiqua" w:hAnsi="Book Antiqua"/>
        </w:rPr>
        <w:t xml:space="preserve"> century BC.</w:t>
      </w:r>
      <w:r w:rsidR="00BD339F" w:rsidRPr="00CE0290">
        <w:rPr>
          <w:rFonts w:ascii="Book Antiqua" w:hAnsi="Book Antiqua"/>
        </w:rPr>
        <w:t xml:space="preserve"> </w:t>
      </w:r>
      <w:r w:rsidR="00AC4406" w:rsidRPr="00CE0290">
        <w:rPr>
          <w:rFonts w:ascii="Book Antiqua" w:hAnsi="Book Antiqua"/>
        </w:rPr>
        <w:t>In 1346, Mongols hurled bodies of those killed by plague into Crimean city of Caffa, causing an epidemic resulting in their surrender.</w:t>
      </w:r>
      <w:r w:rsidR="003641A7" w:rsidRPr="00CE0290">
        <w:rPr>
          <w:rFonts w:ascii="Book Antiqua" w:hAnsi="Book Antiqua"/>
        </w:rPr>
        <w:t xml:space="preserve"> Chemical </w:t>
      </w:r>
      <w:r w:rsidR="00AC4406" w:rsidRPr="00CE0290">
        <w:rPr>
          <w:rFonts w:ascii="Book Antiqua" w:hAnsi="Book Antiqua"/>
        </w:rPr>
        <w:t>weap</w:t>
      </w:r>
      <w:r w:rsidR="00972CC1" w:rsidRPr="00CE0290">
        <w:rPr>
          <w:rFonts w:ascii="Book Antiqua" w:hAnsi="Book Antiqua"/>
        </w:rPr>
        <w:t xml:space="preserve">ons were first used on a large </w:t>
      </w:r>
      <w:r w:rsidR="00AC4406" w:rsidRPr="00CE0290">
        <w:rPr>
          <w:rFonts w:ascii="Book Antiqua" w:hAnsi="Book Antiqua"/>
        </w:rPr>
        <w:t>scale during World War I where mustard, chlorine, and pho</w:t>
      </w:r>
      <w:r w:rsidR="007469E4" w:rsidRPr="00CE0290">
        <w:rPr>
          <w:rFonts w:ascii="Book Antiqua" w:hAnsi="Book Antiqua"/>
        </w:rPr>
        <w:t>sgene were used in the trenches</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&lt;EndNote&gt;&lt;Cite&gt;&lt;Author&gt;Defense&lt;/Author&gt;&lt;Year&gt;2000&lt;/Year&gt;&lt;RecNum&gt;59&lt;/RecNum&gt;&lt;DisplayText&gt;[4]&lt;/DisplayText&gt;&lt;record&gt;&lt;rec-number&gt;59&lt;/rec-number&gt;&lt;foreign-keys&gt;&lt;key app="EN" db-id="aaw5zxarmzzav2e0xaqvtr9h5rs5eeraf9zp"&gt;59&lt;/key&gt;&lt;/foreign-keys&gt;&lt;ref-type name="Book"&gt;6&lt;/ref-type&gt;&lt;contributors&gt;&lt;authors&gt;&lt;author&gt;US Army Medical Research Institute of Chemical Defense&lt;/author&gt;&lt;/authors&gt;&lt;/contributors&gt;&lt;titles&gt;&lt;title&gt;Field Management of Chemical Casualties&lt;/title&gt;&lt;/titles&gt;&lt;pages&gt;96-135&lt;/pages&gt;&lt;dates&gt;&lt;year&gt;2000&lt;/year&gt;&lt;/dates&gt;&lt;pub-location&gt;Chemical Casualty Care Division USAMRICD, Aberdeen Proving Ground, MD&lt;/pub-location&gt;&lt;urls&gt;&lt;/urls&gt;&lt;/record&gt;&lt;/Cite&gt;&lt;/EndNote&gt;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4" w:tooltip="Defense, 2000 #59" w:history="1">
        <w:r w:rsidR="001152E7" w:rsidRPr="00CE0290">
          <w:rPr>
            <w:rFonts w:ascii="Book Antiqua" w:hAnsi="Book Antiqua"/>
            <w:noProof/>
            <w:vertAlign w:val="superscript"/>
          </w:rPr>
          <w:t>4</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7469E4" w:rsidRPr="00CE0290">
        <w:rPr>
          <w:rFonts w:ascii="Book Antiqua" w:eastAsia="宋体" w:hAnsi="Book Antiqua" w:hint="eastAsia"/>
          <w:lang w:eastAsia="zh-CN"/>
        </w:rPr>
        <w:t>.</w:t>
      </w:r>
      <w:r w:rsidR="00AC4406" w:rsidRPr="004C6230">
        <w:rPr>
          <w:rFonts w:ascii="Book Antiqua" w:hAnsi="Book Antiqua"/>
        </w:rPr>
        <w:t xml:space="preserve"> In more recent times, Saddam Hussein and the Iraqi military used the nerve agent sarin against Kurdish villagers and the Iranian </w:t>
      </w:r>
      <w:r w:rsidR="00AC4406" w:rsidRPr="00CE0290">
        <w:rPr>
          <w:rFonts w:ascii="Book Antiqua" w:hAnsi="Book Antiqua"/>
        </w:rPr>
        <w:t>military during the Iraq-Iran War in 1988 with 75% of casualties being women and children.</w:t>
      </w:r>
      <w:r w:rsidR="00BD339F" w:rsidRPr="00CE0290">
        <w:rPr>
          <w:rFonts w:ascii="Book Antiqua" w:hAnsi="Book Antiqua"/>
        </w:rPr>
        <w:t xml:space="preserve"> </w:t>
      </w:r>
      <w:r w:rsidR="00AC4406" w:rsidRPr="00CE0290">
        <w:rPr>
          <w:rFonts w:ascii="Book Antiqua" w:hAnsi="Book Antiqua"/>
        </w:rPr>
        <w:t>Sarin has been used on at least two occasions in the mid-1990s by the Japanese terror cult Aum Shinrikyo, including an incident in 1995 at a Tokyo subway station th</w:t>
      </w:r>
      <w:r w:rsidR="005214BF" w:rsidRPr="00CE0290">
        <w:rPr>
          <w:rFonts w:ascii="Book Antiqua" w:hAnsi="Book Antiqua"/>
        </w:rPr>
        <w:t>at killed 15 and injured over 5</w:t>
      </w:r>
      <w:r w:rsidR="00AC4406" w:rsidRPr="00CE0290">
        <w:rPr>
          <w:rFonts w:ascii="Book Antiqua" w:hAnsi="Book Antiqua"/>
        </w:rPr>
        <w:t xml:space="preserve">000. Among the injured were healthcare </w:t>
      </w:r>
      <w:r w:rsidR="003641A7" w:rsidRPr="00CE0290">
        <w:rPr>
          <w:rFonts w:ascii="Book Antiqua" w:hAnsi="Book Antiqua"/>
        </w:rPr>
        <w:t xml:space="preserve">providers </w:t>
      </w:r>
      <w:r w:rsidR="00AC4406" w:rsidRPr="00CE0290">
        <w:rPr>
          <w:rFonts w:ascii="Book Antiqua" w:hAnsi="Book Antiqua"/>
        </w:rPr>
        <w:t xml:space="preserve">who were unprepared to deal with contaminated victims. </w:t>
      </w:r>
      <w:r w:rsidR="00DA03CC" w:rsidRPr="00CE0290">
        <w:rPr>
          <w:rFonts w:ascii="Book Antiqua" w:hAnsi="Book Antiqua"/>
        </w:rPr>
        <w:t>Recent events in Syria have also clearly shown that chemical weapons are a threat we still face.</w:t>
      </w:r>
      <w:r w:rsidR="00BD339F" w:rsidRPr="00CE0290">
        <w:rPr>
          <w:rFonts w:ascii="Book Antiqua" w:hAnsi="Book Antiqua"/>
        </w:rPr>
        <w:t xml:space="preserve"> </w:t>
      </w:r>
      <w:r w:rsidR="00AC4406" w:rsidRPr="00CE0290">
        <w:rPr>
          <w:rFonts w:ascii="Book Antiqua" w:hAnsi="Book Antiqua"/>
        </w:rPr>
        <w:t xml:space="preserve">Finally, chemical agents may be introduced into the food supply as was seen with the placement of a nicotine-containing insecticide into ground beef in Michigan, </w:t>
      </w:r>
      <w:r w:rsidR="007469E4" w:rsidRPr="00CE0290">
        <w:rPr>
          <w:rFonts w:ascii="Book Antiqua" w:hAnsi="Book Antiqua"/>
        </w:rPr>
        <w:t xml:space="preserve">United States </w:t>
      </w:r>
      <w:r w:rsidR="00AC4406" w:rsidRPr="00CE0290">
        <w:rPr>
          <w:rFonts w:ascii="Book Antiqua" w:hAnsi="Book Antiqua"/>
        </w:rPr>
        <w:t xml:space="preserve">in 2002 that resulted in more than 40 children becoming ill. </w:t>
      </w:r>
    </w:p>
    <w:p w:rsidR="004D14BE" w:rsidRPr="004C6230" w:rsidRDefault="00E026C7" w:rsidP="007469E4">
      <w:pPr>
        <w:spacing w:line="360" w:lineRule="auto"/>
        <w:ind w:firstLine="720"/>
        <w:jc w:val="both"/>
        <w:rPr>
          <w:rFonts w:ascii="Book Antiqua" w:eastAsia="宋体" w:hAnsi="Book Antiqua"/>
          <w:lang w:eastAsia="zh-CN"/>
        </w:rPr>
      </w:pPr>
      <w:r w:rsidRPr="00CE0290">
        <w:rPr>
          <w:rFonts w:ascii="Book Antiqua" w:hAnsi="Book Antiqua"/>
        </w:rPr>
        <w:t>As mentioned, c</w:t>
      </w:r>
      <w:r w:rsidR="00C72E87" w:rsidRPr="00CE0290">
        <w:rPr>
          <w:rFonts w:ascii="Book Antiqua" w:hAnsi="Book Antiqua"/>
        </w:rPr>
        <w:t>hildren are identified as a vulnerable population.</w:t>
      </w:r>
      <w:r w:rsidR="00BD339F" w:rsidRPr="00CE0290">
        <w:rPr>
          <w:rFonts w:ascii="Book Antiqua" w:hAnsi="Book Antiqua"/>
        </w:rPr>
        <w:t xml:space="preserve"> </w:t>
      </w:r>
      <w:r w:rsidR="00C72E87" w:rsidRPr="00CE0290">
        <w:rPr>
          <w:rFonts w:ascii="Book Antiqua" w:hAnsi="Book Antiqua"/>
        </w:rPr>
        <w:t xml:space="preserve">They have several specific physiologic, anatomic, and developmental differences from </w:t>
      </w:r>
      <w:r w:rsidR="00C72E87" w:rsidRPr="00CE0290">
        <w:rPr>
          <w:rFonts w:ascii="Book Antiqua" w:hAnsi="Book Antiqua"/>
        </w:rPr>
        <w:lastRenderedPageBreak/>
        <w:t>adults which make the particularly vulnerable</w:t>
      </w:r>
      <w:r w:rsidR="00B646EC" w:rsidRPr="00CE0290">
        <w:rPr>
          <w:rFonts w:ascii="Book Antiqua" w:hAnsi="Book Antiqua"/>
        </w:rPr>
        <w:t xml:space="preserve"> (Table 1)</w:t>
      </w:r>
      <w:r w:rsidR="00C72E87" w:rsidRPr="00CE0290">
        <w:rPr>
          <w:rFonts w:ascii="Book Antiqua" w:hAnsi="Book Antiqua"/>
        </w:rPr>
        <w:t>. In 2010 the National Commission on Chi</w:t>
      </w:r>
      <w:r w:rsidR="00D82D60" w:rsidRPr="00CE0290">
        <w:rPr>
          <w:rFonts w:ascii="Book Antiqua" w:hAnsi="Book Antiqua"/>
        </w:rPr>
        <w:t>l</w:t>
      </w:r>
      <w:r w:rsidR="00C72E87" w:rsidRPr="00CE0290">
        <w:rPr>
          <w:rFonts w:ascii="Book Antiqua" w:hAnsi="Book Antiqua"/>
        </w:rPr>
        <w:t>dren and Disasters reported that while children make up 25% of the US population only 25% of EMS agencies and 6% of hospital emergency rooms have supplies a</w:t>
      </w:r>
      <w:r w:rsidR="007469E4" w:rsidRPr="00CE0290">
        <w:rPr>
          <w:rFonts w:ascii="Book Antiqua" w:hAnsi="Book Antiqua"/>
        </w:rPr>
        <w:t>nd equipment to treat children</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&lt;EndNote&gt;&lt;Cite&gt;&lt;Author&gt;Disasters&lt;/Author&gt;&lt;Year&gt;2010&lt;/Year&gt;&lt;RecNum&gt;64&lt;/RecNum&gt;&lt;DisplayText&gt;[1]&lt;/DisplayText&gt;&lt;record&gt;&lt;rec-number&gt;64&lt;/rec-number&gt;&lt;foreign-keys&gt;&lt;key app="EN" db-id="aaw5zxarmzzav2e0xaqvtr9h5rs5eeraf9zp"&gt;64&lt;/key&gt;&lt;/foreign-keys&gt;&lt;ref-type name="Government Document"&gt;46&lt;/ref-type&gt;&lt;contributors&gt;&lt;authors&gt;&lt;author&gt;National Commission on Children and Disasters&lt;/author&gt;&lt;/authors&gt;&lt;/contributors&gt;&lt;titles&gt;&lt;title&gt;2010 Report to the President and Congress&lt;/title&gt;&lt;/titles&gt;&lt;dates&gt;&lt;year&gt;2010&lt;/year&gt;&lt;/dates&gt;&lt;pub-location&gt;Rockville, MD&lt;/pub-location&gt;&lt;isbn&gt;10-Mo37&lt;/isbn&gt;&lt;urls&gt;&lt;/urls&gt;&lt;custom1&gt;AHRQ&lt;/custom1&gt;&lt;/record&gt;&lt;/Cite&gt;&lt;/EndNote&gt;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1" w:tooltip="Disasters, 2010 #64" w:history="1">
        <w:r w:rsidR="001152E7" w:rsidRPr="004C6230">
          <w:rPr>
            <w:rFonts w:ascii="Book Antiqua" w:hAnsi="Book Antiqua"/>
            <w:noProof/>
            <w:vertAlign w:val="superscript"/>
          </w:rPr>
          <w:t>1</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7469E4" w:rsidRPr="00CE0290">
        <w:rPr>
          <w:rFonts w:ascii="Book Antiqua" w:eastAsia="宋体" w:hAnsi="Book Antiqua" w:hint="eastAsia"/>
          <w:lang w:eastAsia="zh-CN"/>
        </w:rPr>
        <w:t>.</w:t>
      </w:r>
      <w:r w:rsidR="00C72E87" w:rsidRPr="004C6230">
        <w:rPr>
          <w:rFonts w:ascii="Book Antiqua" w:hAnsi="Book Antiqua"/>
        </w:rPr>
        <w:t xml:space="preserve"> This problem is likely more prevalent in the developing world where children make up a larger portion of the population.</w:t>
      </w:r>
      <w:r w:rsidR="00BD339F" w:rsidRPr="00CE0290">
        <w:rPr>
          <w:rFonts w:ascii="Book Antiqua" w:hAnsi="Book Antiqua"/>
        </w:rPr>
        <w:t xml:space="preserve"> </w:t>
      </w:r>
      <w:r w:rsidR="00C72E87" w:rsidRPr="00CE0290">
        <w:rPr>
          <w:rFonts w:ascii="Book Antiqua" w:hAnsi="Book Antiqua"/>
        </w:rPr>
        <w:t xml:space="preserve">When planning and executing </w:t>
      </w:r>
      <w:r w:rsidR="008118F4" w:rsidRPr="00CE0290">
        <w:rPr>
          <w:rFonts w:ascii="Book Antiqua" w:hAnsi="Book Antiqua"/>
        </w:rPr>
        <w:t>exe</w:t>
      </w:r>
      <w:r w:rsidR="00C72E87" w:rsidRPr="00CE0290">
        <w:rPr>
          <w:rFonts w:ascii="Book Antiqua" w:hAnsi="Book Antiqua"/>
        </w:rPr>
        <w:t>rcises and simulations of disaster event</w:t>
      </w:r>
      <w:r w:rsidR="00D82D60" w:rsidRPr="00CE0290">
        <w:rPr>
          <w:rFonts w:ascii="Book Antiqua" w:hAnsi="Book Antiqua"/>
        </w:rPr>
        <w:t>s</w:t>
      </w:r>
      <w:r w:rsidR="00C72E87" w:rsidRPr="00CE0290">
        <w:rPr>
          <w:rFonts w:ascii="Book Antiqua" w:hAnsi="Book Antiqua"/>
        </w:rPr>
        <w:t>, including terrorist attacks, it is imperative that the unique aspects of treating children are taken into account</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&lt;EndNote&gt;&lt;Cite&gt;&lt;Author&gt;Disasters&lt;/Author&gt;&lt;Year&gt;2010&lt;/Year&gt;&lt;RecNum&gt;64&lt;/RecNum&gt;&lt;DisplayText&gt;[1]&lt;/DisplayText&gt;&lt;record&gt;&lt;rec-number&gt;64&lt;/rec-number&gt;&lt;foreign-keys&gt;&lt;key app="EN" db-id="aaw5zxarmzzav2e0xaqvtr9h5rs5eeraf9zp"&gt;64&lt;/key&gt;&lt;/foreign-keys&gt;&lt;ref-type name="Government Document"&gt;46&lt;/ref-type&gt;&lt;contributors&gt;&lt;authors&gt;&lt;author&gt;National Commission on Children and Disasters&lt;/author&gt;&lt;/authors&gt;&lt;/contributors&gt;&lt;titles&gt;&lt;title&gt;2010 Report to the President and Congress&lt;/title&gt;&lt;/titles&gt;&lt;dates&gt;&lt;year&gt;2010&lt;/year&gt;&lt;/dates&gt;&lt;pub-location&gt;Rockville, MD&lt;/pub-location&gt;&lt;isbn&gt;10-Mo37&lt;/isbn&gt;&lt;urls&gt;&lt;/urls&gt;&lt;custom1&gt;AHRQ&lt;/custom1&gt;&lt;/record&gt;&lt;/Cite&gt;&lt;/EndNote&gt;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1" w:tooltip="Disasters, 2010 #64" w:history="1">
        <w:r w:rsidR="001152E7" w:rsidRPr="004C6230">
          <w:rPr>
            <w:rFonts w:ascii="Book Antiqua" w:hAnsi="Book Antiqua"/>
            <w:noProof/>
            <w:vertAlign w:val="superscript"/>
          </w:rPr>
          <w:t>1</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14722E" w:rsidRPr="00CE0290">
        <w:rPr>
          <w:rFonts w:ascii="Book Antiqua" w:eastAsia="宋体" w:hAnsi="Book Antiqua" w:hint="eastAsia"/>
          <w:lang w:eastAsia="zh-CN"/>
        </w:rPr>
        <w:t>.</w:t>
      </w:r>
    </w:p>
    <w:p w:rsidR="005214BF" w:rsidRPr="00CE0290" w:rsidRDefault="005214BF" w:rsidP="007469E4">
      <w:pPr>
        <w:spacing w:line="360" w:lineRule="auto"/>
        <w:jc w:val="both"/>
        <w:rPr>
          <w:rFonts w:ascii="Book Antiqua" w:eastAsia="宋体" w:hAnsi="Book Antiqua"/>
          <w:b/>
          <w:lang w:eastAsia="zh-CN"/>
        </w:rPr>
      </w:pPr>
    </w:p>
    <w:p w:rsidR="00C93209" w:rsidRPr="00CE0290" w:rsidRDefault="005214BF" w:rsidP="007469E4">
      <w:pPr>
        <w:spacing w:line="360" w:lineRule="auto"/>
        <w:jc w:val="both"/>
        <w:rPr>
          <w:rFonts w:ascii="Book Antiqua" w:hAnsi="Book Antiqua"/>
          <w:b/>
        </w:rPr>
      </w:pPr>
      <w:r w:rsidRPr="00CE0290">
        <w:rPr>
          <w:rFonts w:ascii="Book Antiqua" w:hAnsi="Book Antiqua"/>
          <w:b/>
        </w:rPr>
        <w:t>PRIMARY BLAST INJURY</w:t>
      </w:r>
    </w:p>
    <w:p w:rsidR="00C93209" w:rsidRPr="00CE0290" w:rsidRDefault="00C93209" w:rsidP="007469E4">
      <w:pPr>
        <w:pStyle w:val="ColorfulList-Accent11"/>
        <w:spacing w:line="360" w:lineRule="auto"/>
        <w:ind w:left="0"/>
        <w:jc w:val="both"/>
        <w:rPr>
          <w:rFonts w:ascii="Book Antiqua" w:hAnsi="Book Antiqua"/>
        </w:rPr>
      </w:pPr>
      <w:r w:rsidRPr="00CE0290">
        <w:rPr>
          <w:rFonts w:ascii="Book Antiqua" w:hAnsi="Book Antiqua"/>
        </w:rPr>
        <w:t>Explosive charges can be divided into 2 types, high</w:t>
      </w:r>
      <w:r w:rsidR="00F525F5" w:rsidRPr="00CE0290">
        <w:rPr>
          <w:rFonts w:ascii="Book Antiqua" w:hAnsi="Book Antiqua"/>
        </w:rPr>
        <w:t>-order</w:t>
      </w:r>
      <w:r w:rsidRPr="00CE0290">
        <w:rPr>
          <w:rFonts w:ascii="Book Antiqua" w:hAnsi="Book Antiqua"/>
        </w:rPr>
        <w:t xml:space="preserve"> explosi</w:t>
      </w:r>
      <w:r w:rsidR="00F525F5" w:rsidRPr="00CE0290">
        <w:rPr>
          <w:rFonts w:ascii="Book Antiqua" w:hAnsi="Book Antiqua"/>
        </w:rPr>
        <w:t>ves</w:t>
      </w:r>
      <w:r w:rsidR="00B47A5F" w:rsidRPr="00CE0290">
        <w:rPr>
          <w:rFonts w:ascii="Book Antiqua" w:hAnsi="Book Antiqua"/>
        </w:rPr>
        <w:t xml:space="preserve"> </w:t>
      </w:r>
      <w:r w:rsidR="00D04043" w:rsidRPr="00CE0290">
        <w:rPr>
          <w:rFonts w:ascii="Book Antiqua" w:hAnsi="Book Antiqua"/>
        </w:rPr>
        <w:t>(HE)</w:t>
      </w:r>
      <w:r w:rsidR="00F525F5" w:rsidRPr="00CE0290">
        <w:rPr>
          <w:rFonts w:ascii="Book Antiqua" w:hAnsi="Book Antiqua"/>
        </w:rPr>
        <w:t>, which cause a supersonic overpressure wave</w:t>
      </w:r>
      <w:r w:rsidRPr="00CE0290">
        <w:rPr>
          <w:rFonts w:ascii="Book Antiqua" w:hAnsi="Book Antiqua"/>
        </w:rPr>
        <w:t>, or low</w:t>
      </w:r>
      <w:r w:rsidR="00F525F5" w:rsidRPr="00CE0290">
        <w:rPr>
          <w:rFonts w:ascii="Book Antiqua" w:hAnsi="Book Antiqua"/>
        </w:rPr>
        <w:t>-order</w:t>
      </w:r>
      <w:r w:rsidRPr="00CE0290">
        <w:rPr>
          <w:rFonts w:ascii="Book Antiqua" w:hAnsi="Book Antiqua"/>
        </w:rPr>
        <w:t xml:space="preserve"> explosives</w:t>
      </w:r>
      <w:r w:rsidR="00F525F5" w:rsidRPr="00CE0290">
        <w:rPr>
          <w:rFonts w:ascii="Book Antiqua" w:hAnsi="Book Antiqua"/>
        </w:rPr>
        <w:t xml:space="preserve"> which are lower energy and do not cause an overpressure wave</w:t>
      </w:r>
      <w:r w:rsidRPr="00CE0290">
        <w:rPr>
          <w:rFonts w:ascii="Book Antiqua" w:hAnsi="Book Antiqua"/>
        </w:rPr>
        <w:t>.</w:t>
      </w:r>
      <w:r w:rsidR="00F525F5" w:rsidRPr="00CE0290">
        <w:rPr>
          <w:rFonts w:ascii="Book Antiqua" w:hAnsi="Book Antiqua"/>
        </w:rPr>
        <w:t xml:space="preserve"> Examples of HE include C-4, TNT, and ammonium nitrate</w:t>
      </w:r>
      <w:r w:rsidR="000828D9" w:rsidRPr="00CE0290">
        <w:rPr>
          <w:rFonts w:ascii="Book Antiqua" w:hAnsi="Book Antiqua"/>
        </w:rPr>
        <w:t>,</w:t>
      </w:r>
      <w:r w:rsidR="00F525F5" w:rsidRPr="00CE0290">
        <w:rPr>
          <w:rFonts w:ascii="Book Antiqua" w:hAnsi="Book Antiqua"/>
        </w:rPr>
        <w:t xml:space="preserve"> </w:t>
      </w:r>
      <w:r w:rsidR="00CE45E7" w:rsidRPr="00CE0290">
        <w:rPr>
          <w:rFonts w:ascii="Book Antiqua" w:hAnsi="Book Antiqua"/>
        </w:rPr>
        <w:t>which was</w:t>
      </w:r>
      <w:r w:rsidR="00F525F5" w:rsidRPr="00CE0290">
        <w:rPr>
          <w:rFonts w:ascii="Book Antiqua" w:hAnsi="Book Antiqua"/>
        </w:rPr>
        <w:t xml:space="preserve"> used in the bombing </w:t>
      </w:r>
      <w:r w:rsidR="00CE45E7" w:rsidRPr="00CE0290">
        <w:rPr>
          <w:rFonts w:ascii="Book Antiqua" w:hAnsi="Book Antiqua"/>
        </w:rPr>
        <w:t xml:space="preserve">at </w:t>
      </w:r>
      <w:r w:rsidR="00F525F5" w:rsidRPr="00CE0290">
        <w:rPr>
          <w:rFonts w:ascii="Book Antiqua" w:hAnsi="Book Antiqua"/>
        </w:rPr>
        <w:t xml:space="preserve">the Murrah </w:t>
      </w:r>
      <w:r w:rsidR="00D04043" w:rsidRPr="00CE0290">
        <w:rPr>
          <w:rFonts w:ascii="Book Antiqua" w:hAnsi="Book Antiqua"/>
        </w:rPr>
        <w:t>Federal Building in Oklahoma City</w:t>
      </w:r>
      <w:r w:rsidRPr="00CE0290">
        <w:rPr>
          <w:rFonts w:ascii="Book Antiqua" w:hAnsi="Book Antiqua"/>
        </w:rPr>
        <w:t>.</w:t>
      </w:r>
    </w:p>
    <w:p w:rsidR="00C93209" w:rsidRPr="00CE0290" w:rsidRDefault="00C93209" w:rsidP="007469E4">
      <w:pPr>
        <w:pStyle w:val="ColorfulList-Accent11"/>
        <w:spacing w:line="360" w:lineRule="auto"/>
        <w:ind w:left="0" w:firstLine="720"/>
        <w:jc w:val="both"/>
        <w:rPr>
          <w:rFonts w:ascii="Book Antiqua" w:hAnsi="Book Antiqua"/>
        </w:rPr>
      </w:pPr>
      <w:r w:rsidRPr="00CE0290">
        <w:rPr>
          <w:rFonts w:ascii="Book Antiqua" w:hAnsi="Book Antiqua"/>
        </w:rPr>
        <w:t>Injuries caused b</w:t>
      </w:r>
      <w:r w:rsidR="00D45B73" w:rsidRPr="00CE0290">
        <w:rPr>
          <w:rFonts w:ascii="Book Antiqua" w:hAnsi="Book Antiqua"/>
        </w:rPr>
        <w:t xml:space="preserve">y a blast can be divided into 4 </w:t>
      </w:r>
      <w:r w:rsidRPr="00CE0290">
        <w:rPr>
          <w:rFonts w:ascii="Book Antiqua" w:hAnsi="Book Antiqua"/>
        </w:rPr>
        <w:t>catego</w:t>
      </w:r>
      <w:r w:rsidR="00AA6781" w:rsidRPr="00CE0290">
        <w:rPr>
          <w:rFonts w:ascii="Book Antiqua" w:hAnsi="Book Antiqua"/>
        </w:rPr>
        <w:t>ries</w:t>
      </w:r>
      <w:r w:rsidR="00E026C7" w:rsidRPr="00CE0290">
        <w:rPr>
          <w:rFonts w:ascii="Book Antiqua" w:hAnsi="Book Antiqua"/>
        </w:rPr>
        <w:t>; primary, secondary, tertiary, and quaternary</w:t>
      </w:r>
      <w:r w:rsidR="00AA6781" w:rsidRPr="00CE0290">
        <w:rPr>
          <w:rFonts w:ascii="Book Antiqua" w:hAnsi="Book Antiqua"/>
        </w:rPr>
        <w:t xml:space="preserve">. </w:t>
      </w:r>
      <w:r w:rsidR="008F687E" w:rsidRPr="00CE0290">
        <w:rPr>
          <w:rFonts w:ascii="Book Antiqua" w:hAnsi="Book Antiqua"/>
        </w:rPr>
        <w:t>Primary blast injury (</w:t>
      </w:r>
      <w:r w:rsidR="00F525F5" w:rsidRPr="00CE0290">
        <w:rPr>
          <w:rFonts w:ascii="Book Antiqua" w:hAnsi="Book Antiqua"/>
        </w:rPr>
        <w:t>PBI</w:t>
      </w:r>
      <w:r w:rsidR="008F687E" w:rsidRPr="00CE0290">
        <w:rPr>
          <w:rFonts w:ascii="Book Antiqua" w:hAnsi="Book Antiqua"/>
        </w:rPr>
        <w:t>)</w:t>
      </w:r>
      <w:r w:rsidR="00F525F5" w:rsidRPr="00CE0290">
        <w:rPr>
          <w:rFonts w:ascii="Book Antiqua" w:hAnsi="Book Antiqua"/>
        </w:rPr>
        <w:t xml:space="preserve"> </w:t>
      </w:r>
      <w:r w:rsidRPr="00CE0290">
        <w:rPr>
          <w:rFonts w:ascii="Book Antiqua" w:hAnsi="Book Antiqua"/>
        </w:rPr>
        <w:t xml:space="preserve">is injury caused as a direct effect of overpressure caused by the blast wave </w:t>
      </w:r>
      <w:r w:rsidR="00DA03CC" w:rsidRPr="00CE0290">
        <w:rPr>
          <w:rFonts w:ascii="Book Antiqua" w:hAnsi="Book Antiqua"/>
        </w:rPr>
        <w:t xml:space="preserve">itself </w:t>
      </w:r>
      <w:r w:rsidRPr="00CE0290">
        <w:rPr>
          <w:rFonts w:ascii="Book Antiqua" w:hAnsi="Book Antiqua"/>
        </w:rPr>
        <w:t xml:space="preserve">passing through the tissues. </w:t>
      </w:r>
      <w:r w:rsidR="008F687E" w:rsidRPr="00CE0290">
        <w:rPr>
          <w:rFonts w:ascii="Book Antiqua" w:hAnsi="Book Antiqua"/>
        </w:rPr>
        <w:t xml:space="preserve">Low-order explosives typically do not cause PBI due to the lack of an overpressure wave. </w:t>
      </w:r>
      <w:r w:rsidRPr="00CE0290">
        <w:rPr>
          <w:rFonts w:ascii="Book Antiqua" w:hAnsi="Book Antiqua"/>
        </w:rPr>
        <w:t xml:space="preserve">Secondary blast injury is caused by fragments </w:t>
      </w:r>
      <w:r w:rsidR="00AA6781" w:rsidRPr="00CE0290">
        <w:rPr>
          <w:rFonts w:ascii="Book Antiqua" w:hAnsi="Book Antiqua"/>
        </w:rPr>
        <w:t>propelled by the explosion</w:t>
      </w:r>
      <w:r w:rsidR="00D82D60" w:rsidRPr="00CE0290">
        <w:rPr>
          <w:rFonts w:ascii="Book Antiqua" w:hAnsi="Book Antiqua"/>
        </w:rPr>
        <w:t xml:space="preserve">. </w:t>
      </w:r>
      <w:r w:rsidR="00E3789C" w:rsidRPr="00CE0290">
        <w:rPr>
          <w:rFonts w:ascii="Book Antiqua" w:hAnsi="Book Antiqua"/>
        </w:rPr>
        <w:t>These p</w:t>
      </w:r>
      <w:r w:rsidRPr="00CE0290">
        <w:rPr>
          <w:rFonts w:ascii="Book Antiqua" w:hAnsi="Book Antiqua"/>
        </w:rPr>
        <w:t xml:space="preserve">enetrating injuries </w:t>
      </w:r>
      <w:r w:rsidR="00E3789C" w:rsidRPr="00CE0290">
        <w:rPr>
          <w:rFonts w:ascii="Book Antiqua" w:hAnsi="Book Antiqua"/>
        </w:rPr>
        <w:t xml:space="preserve">are </w:t>
      </w:r>
      <w:r w:rsidRPr="00CE0290">
        <w:rPr>
          <w:rFonts w:ascii="Book Antiqua" w:hAnsi="Book Antiqua"/>
        </w:rPr>
        <w:t>more easily identifiable and also more familiar to most physicians.</w:t>
      </w:r>
      <w:r w:rsidR="00BD339F" w:rsidRPr="00CE0290">
        <w:rPr>
          <w:rFonts w:ascii="Book Antiqua" w:hAnsi="Book Antiqua"/>
        </w:rPr>
        <w:t xml:space="preserve"> </w:t>
      </w:r>
      <w:r w:rsidRPr="00CE0290">
        <w:rPr>
          <w:rFonts w:ascii="Book Antiqua" w:hAnsi="Book Antiqua"/>
        </w:rPr>
        <w:t xml:space="preserve">Tertiary injuries are </w:t>
      </w:r>
      <w:r w:rsidR="00DA03CC" w:rsidRPr="00CE0290">
        <w:rPr>
          <w:rFonts w:ascii="Book Antiqua" w:hAnsi="Book Antiqua"/>
        </w:rPr>
        <w:t xml:space="preserve">those </w:t>
      </w:r>
      <w:r w:rsidRPr="00CE0290">
        <w:rPr>
          <w:rFonts w:ascii="Book Antiqua" w:hAnsi="Book Antiqua"/>
        </w:rPr>
        <w:t>injuries caused by displacement of the victim</w:t>
      </w:r>
      <w:r w:rsidR="00AA6781" w:rsidRPr="00CE0290">
        <w:rPr>
          <w:rFonts w:ascii="Book Antiqua" w:hAnsi="Book Antiqua"/>
        </w:rPr>
        <w:t>’</w:t>
      </w:r>
      <w:r w:rsidR="00282579" w:rsidRPr="00CE0290">
        <w:rPr>
          <w:rFonts w:ascii="Book Antiqua" w:hAnsi="Book Antiqua"/>
        </w:rPr>
        <w:t xml:space="preserve">s body and are the result of </w:t>
      </w:r>
      <w:r w:rsidRPr="00CE0290">
        <w:rPr>
          <w:rFonts w:ascii="Book Antiqua" w:hAnsi="Book Antiqua"/>
        </w:rPr>
        <w:t>impact on a surface such as fractures, traumatic brain injury (TBI), or abrasions.</w:t>
      </w:r>
      <w:r w:rsidR="00D45B73" w:rsidRPr="00CE0290">
        <w:rPr>
          <w:rFonts w:ascii="Book Antiqua" w:hAnsi="Book Antiqua"/>
        </w:rPr>
        <w:t xml:space="preserve"> </w:t>
      </w:r>
      <w:r w:rsidR="008F687E" w:rsidRPr="00CE0290">
        <w:rPr>
          <w:rFonts w:ascii="Book Antiqua" w:hAnsi="Book Antiqua"/>
        </w:rPr>
        <w:t>Quaternary</w:t>
      </w:r>
      <w:r w:rsidR="00D45B73" w:rsidRPr="00CE0290">
        <w:rPr>
          <w:rFonts w:ascii="Book Antiqua" w:hAnsi="Book Antiqua"/>
        </w:rPr>
        <w:t xml:space="preserve"> injuries are burns </w:t>
      </w:r>
      <w:r w:rsidR="002F7AFA" w:rsidRPr="00CE0290">
        <w:rPr>
          <w:rFonts w:ascii="Book Antiqua" w:hAnsi="Book Antiqua"/>
        </w:rPr>
        <w:t xml:space="preserve">and inhalation </w:t>
      </w:r>
      <w:r w:rsidR="005214BF" w:rsidRPr="00CE0290">
        <w:rPr>
          <w:rFonts w:ascii="Book Antiqua" w:hAnsi="Book Antiqua"/>
        </w:rPr>
        <w:t>caused by the blast itself</w:t>
      </w:r>
      <w:r w:rsidR="001152E7" w:rsidRPr="00BB53D5">
        <w:rPr>
          <w:rFonts w:ascii="Book Antiqua" w:hAnsi="Book Antiqua"/>
          <w:vertAlign w:val="superscript"/>
        </w:rPr>
        <w:fldChar w:fldCharType="begin">
          <w:fldData xml:space="preserve">PEVuZE5vdGU+PENpdGU+PEF1dGhvcj5IaWNrczwvQXV0aG9yPjxZZWFyPjIwMTA8L1llYXI+PFJl
Y051bT4yNDwvUmVjTnVtPjxEaXNwbGF5VGV4dD5bNV08L0Rpc3BsYXlUZXh0PjxyZWNvcmQ+PHJl
Yy1udW1iZXI+MjQ8L3JlYy1udW1iZXI+PGZvcmVpZ24ta2V5cz48a2V5IGFwcD0iRU4iIGRiLWlk
PSJhYXc1enhhcm16emF2MmUweGFxdnRyOWg1cnM1ZWVyYWY5enAiPjI0PC9rZXk+PC9mb3JlaWdu
LWtleXM+PHJlZi10eXBlIG5hbWU9IkpvdXJuYWwgQXJ0aWNsZSI+MTc8L3JlZi10eXBlPjxjb250
cmlidXRvcnM+PGF1dGhvcnM+PGF1dGhvcj5IaWNrcywgUi4gUi48L2F1dGhvcj48YXV0aG9yPkZl
cnRpZywgUy4gSi48L2F1dGhvcj48YXV0aG9yPkRlc3JvY2hlciwgUi4gRS48L2F1dGhvcj48YXV0
aG9yPktvcm9zaGV0eiwgVy4gSi48L2F1dGhvcj48YXV0aG9yPlBhbmNyYXppbywgSi4gSi48L2F1
dGhvcj48L2F1dGhvcnM+PC9jb250cmlidXRvcnM+PGF1dGgtYWRkcmVzcz5OYXRpb25hbCBJbnN0
aXR1dGUgb2YgTmV1cm9sb2dpY2FsIERpc29yZGVycyBhbmQgU3Ryb2tlLCBOYXRpb25hbCBJbnN0
aXR1dGVzIG9mIEhlYWx0aCwgQmV0aGVzZGEsIE1hcnlsYW5kIDIwODkyLCBVU0EuIGhpY2tzcmFA
bmluZHMubmloLmdvdjwvYXV0aC1hZGRyZXNzPjx0aXRsZXM+PHRpdGxlPk5ldXJvbG9naWNhbCBl
ZmZlY3RzIG9mIGJsYXN0IGluanVyeTwvdGl0bGU+PHNlY29uZGFyeS10aXRsZT5KIFRyYXVtYTwv
c2Vjb25kYXJ5LXRpdGxlPjxhbHQtdGl0bGU+VGhlIEpvdXJuYWwgb2YgdHJhdW1hPC9hbHQtdGl0
bGU+PC90aXRsZXM+PHBlcmlvZGljYWw+PGZ1bGwtdGl0bGU+SiBUcmF1bWE8L2Z1bGwtdGl0bGU+
PGFiYnItMT5UaGUgSm91cm5hbCBvZiB0cmF1bWE8L2FiYnItMT48L3BlcmlvZGljYWw+PGFsdC1w
ZXJpb2RpY2FsPjxmdWxsLXRpdGxlPkogVHJhdW1hPC9mdWxsLXRpdGxlPjxhYmJyLTE+VGhlIEpv
dXJuYWwgb2YgdHJhdW1hPC9hYmJyLTE+PC9hbHQtcGVyaW9kaWNhbD48cGFnZXM+MTI1Ny02Mzwv
cGFnZXM+PHZvbHVtZT42ODwvdm9sdW1lPjxudW1iZXI+NTwvbnVtYmVyPjxlZGl0aW9uPjIwMTAv
MDUvMTE8L2VkaXRpb24+PGtleXdvcmRzPjxrZXl3b3JkPkFuaW1hbHM8L2tleXdvcmQ+PGtleXdv
cmQ+Qmxhc3QgSW5qdXJpZXMvIGNvbXBsaWNhdGlvbnM8L2tleXdvcmQ+PGtleXdvcmQ+QnJhaW4g
SW5qdXJpZXMvIGRpYWdub3Npcy9lcGlkZW1pb2xvZ3kvIGV0aW9sb2d5L3RoZXJhcHk8L2tleXdv
cmQ+PGtleXdvcmQ+RGlmZnVzaW9uIFRlbnNvciBJbWFnaW5nPC9rZXl3b3JkPjxrZXl3b3JkPkRp
c2Vhc2UgTW9kZWxzLCBBbmltYWw8L2tleXdvcmQ+PGtleXdvcmQ+RXZpZGVuY2UtQmFzZWQgUHJh
Y3RpY2U8L2tleXdvcmQ+PGtleXdvcmQ+SGVhZCBQcm90ZWN0aXZlIERldmljZXM8L2tleXdvcmQ+
PGtleXdvcmQ+SHVtYW5zPC9rZXl3b3JkPjxrZXl3b3JkPkx1bmcgSW5qdXJ5L2V0aW9sb2d5PC9r
ZXl3b3JkPjxrZXl3b3JkPk1pbGl0YXJ5IE1lZGljaW5lPC9rZXl3b3JkPjxrZXl3b3JkPk1pbGl0
YXJ5IFBlcnNvbm5lbDwva2V5d29yZD48a2V5d29yZD5NdWx0aXBsZSBUcmF1bWEvZXRpb2xvZ3k8
L2tleXdvcmQ+PGtleXdvcmQ+VGVycm9yaXNtPC9rZXl3b3JkPjxrZXl3b3JkPlVuaXRlZCBTdGF0
ZXMvZXBpZGVtaW9sb2d5PC9rZXl3b3JkPjxrZXl3b3JkPldhcjwva2V5d29yZD48L2tleXdvcmRz
PjxkYXRlcz48eWVhcj4yMDEwPC95ZWFyPjxwdWItZGF0ZXM+PGRhdGU+TWF5PC9kYXRlPjwvcHVi
LWRhdGVzPjwvZGF0ZXM+PGlzYm4+MTUyOS04ODA5IChFbGVjdHJvbmljKSYjeEQ7MDAyMi01Mjgy
IChMaW5raW5nKTwvaXNibj48YWNjZXNzaW9uLW51bT4yMDQ1Mzc3NjwvYWNjZXNzaW9uLW51bT48
dXJscz48L3VybHM+PGN1c3RvbTI+Mjk1ODQyODwvY3VzdG9tMj48ZWxlY3Ryb25pYy1yZXNvdXJj
ZS1udW0+MTAuMTA5Ny9UQS4wYjAxM2UzMTgxZDg5NTZkPC9lbGVjdHJvbmljLXJlc291cmNlLW51
bT48cmVtb3RlLWRhdGFiYXNlLXByb3ZpZGVyPk5MTTwvcmVtb3RlLWRhdGFiYXNlLXByb3ZpZGVy
PjxsYW5ndWFnZT5lbmc8L2xhbmd1YWdlPjwvcmVjb3JkPjwvQ2l0ZT48L0VuZE5vdGU+AG==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PEVuZE5vdGU+PENpdGU+PEF1dGhvcj5IaWNrczwvQXV0aG9yPjxZZWFyPjIwMTA8L1llYXI+PFJl
Y051bT4yNDwvUmVjTnVtPjxEaXNwbGF5VGV4dD5bNV08L0Rpc3BsYXlUZXh0PjxyZWNvcmQ+PHJl
Yy1udW1iZXI+MjQ8L3JlYy1udW1iZXI+PGZvcmVpZ24ta2V5cz48a2V5IGFwcD0iRU4iIGRiLWlk
PSJhYXc1enhhcm16emF2MmUweGFxdnRyOWg1cnM1ZWVyYWY5enAiPjI0PC9rZXk+PC9mb3JlaWdu
LWtleXM+PHJlZi10eXBlIG5hbWU9IkpvdXJuYWwgQXJ0aWNsZSI+MTc8L3JlZi10eXBlPjxjb250
cmlidXRvcnM+PGF1dGhvcnM+PGF1dGhvcj5IaWNrcywgUi4gUi48L2F1dGhvcj48YXV0aG9yPkZl
cnRpZywgUy4gSi48L2F1dGhvcj48YXV0aG9yPkRlc3JvY2hlciwgUi4gRS48L2F1dGhvcj48YXV0
aG9yPktvcm9zaGV0eiwgVy4gSi48L2F1dGhvcj48YXV0aG9yPlBhbmNyYXppbywgSi4gSi48L2F1
dGhvcj48L2F1dGhvcnM+PC9jb250cmlidXRvcnM+PGF1dGgtYWRkcmVzcz5OYXRpb25hbCBJbnN0
aXR1dGUgb2YgTmV1cm9sb2dpY2FsIERpc29yZGVycyBhbmQgU3Ryb2tlLCBOYXRpb25hbCBJbnN0
aXR1dGVzIG9mIEhlYWx0aCwgQmV0aGVzZGEsIE1hcnlsYW5kIDIwODkyLCBVU0EuIGhpY2tzcmFA
bmluZHMubmloLmdvdjwvYXV0aC1hZGRyZXNzPjx0aXRsZXM+PHRpdGxlPk5ldXJvbG9naWNhbCBl
ZmZlY3RzIG9mIGJsYXN0IGluanVyeTwvdGl0bGU+PHNlY29uZGFyeS10aXRsZT5KIFRyYXVtYTwv
c2Vjb25kYXJ5LXRpdGxlPjxhbHQtdGl0bGU+VGhlIEpvdXJuYWwgb2YgdHJhdW1hPC9hbHQtdGl0
bGU+PC90aXRsZXM+PHBlcmlvZGljYWw+PGZ1bGwtdGl0bGU+SiBUcmF1bWE8L2Z1bGwtdGl0bGU+
PGFiYnItMT5UaGUgSm91cm5hbCBvZiB0cmF1bWE8L2FiYnItMT48L3BlcmlvZGljYWw+PGFsdC1w
ZXJpb2RpY2FsPjxmdWxsLXRpdGxlPkogVHJhdW1hPC9mdWxsLXRpdGxlPjxhYmJyLTE+VGhlIEpv
dXJuYWwgb2YgdHJhdW1hPC9hYmJyLTE+PC9hbHQtcGVyaW9kaWNhbD48cGFnZXM+MTI1Ny02Mzwv
cGFnZXM+PHZvbHVtZT42ODwvdm9sdW1lPjxudW1iZXI+NTwvbnVtYmVyPjxlZGl0aW9uPjIwMTAv
MDUvMTE8L2VkaXRpb24+PGtleXdvcmRzPjxrZXl3b3JkPkFuaW1hbHM8L2tleXdvcmQ+PGtleXdv
cmQ+Qmxhc3QgSW5qdXJpZXMvIGNvbXBsaWNhdGlvbnM8L2tleXdvcmQ+PGtleXdvcmQ+QnJhaW4g
SW5qdXJpZXMvIGRpYWdub3Npcy9lcGlkZW1pb2xvZ3kvIGV0aW9sb2d5L3RoZXJhcHk8L2tleXdv
cmQ+PGtleXdvcmQ+RGlmZnVzaW9uIFRlbnNvciBJbWFnaW5nPC9rZXl3b3JkPjxrZXl3b3JkPkRp
c2Vhc2UgTW9kZWxzLCBBbmltYWw8L2tleXdvcmQ+PGtleXdvcmQ+RXZpZGVuY2UtQmFzZWQgUHJh
Y3RpY2U8L2tleXdvcmQ+PGtleXdvcmQ+SGVhZCBQcm90ZWN0aXZlIERldmljZXM8L2tleXdvcmQ+
PGtleXdvcmQ+SHVtYW5zPC9rZXl3b3JkPjxrZXl3b3JkPkx1bmcgSW5qdXJ5L2V0aW9sb2d5PC9r
ZXl3b3JkPjxrZXl3b3JkPk1pbGl0YXJ5IE1lZGljaW5lPC9rZXl3b3JkPjxrZXl3b3JkPk1pbGl0
YXJ5IFBlcnNvbm5lbDwva2V5d29yZD48a2V5d29yZD5NdWx0aXBsZSBUcmF1bWEvZXRpb2xvZ3k8
L2tleXdvcmQ+PGtleXdvcmQ+VGVycm9yaXNtPC9rZXl3b3JkPjxrZXl3b3JkPlVuaXRlZCBTdGF0
ZXMvZXBpZGVtaW9sb2d5PC9rZXl3b3JkPjxrZXl3b3JkPldhcjwva2V5d29yZD48L2tleXdvcmRz
PjxkYXRlcz48eWVhcj4yMDEwPC95ZWFyPjxwdWItZGF0ZXM+PGRhdGU+TWF5PC9kYXRlPjwvcHVi
LWRhdGVzPjwvZGF0ZXM+PGlzYm4+MTUyOS04ODA5IChFbGVjdHJvbmljKSYjeEQ7MDAyMi01Mjgy
IChMaW5raW5nKTwvaXNibj48YWNjZXNzaW9uLW51bT4yMDQ1Mzc3NjwvYWNjZXNzaW9uLW51bT48
dXJscz48L3VybHM+PGN1c3RvbTI+Mjk1ODQyODwvY3VzdG9tMj48ZWxlY3Ryb25pYy1yZXNvdXJj
ZS1udW0+MTAuMTA5Ny9UQS4wYjAxM2UzMTgxZDg5NTZkPC9lbGVjdHJvbmljLXJlc291cmNlLW51
bT48cmVtb3RlLWRhdGFiYXNlLXByb3ZpZGVyPk5MTTwvcmVtb3RlLWRhdGFiYXNlLXByb3ZpZGVy
PjxsYW5ndWFnZT5lbmc8L2xhbmd1YWdlPjwvcmVjb3JkPjwvQ2l0ZT48L0VuZE5vdGU+AG==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BB53D5">
        <w:rPr>
          <w:rFonts w:ascii="Book Antiqua" w:hAnsi="Book Antiqua"/>
          <w:vertAlign w:val="superscript"/>
        </w:rPr>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5" w:tooltip="Hicks, 2010 #24" w:history="1">
        <w:r w:rsidR="001152E7" w:rsidRPr="00CE0290">
          <w:rPr>
            <w:rFonts w:ascii="Book Antiqua" w:hAnsi="Book Antiqua"/>
            <w:noProof/>
            <w:vertAlign w:val="superscript"/>
          </w:rPr>
          <w:t>5</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5214BF" w:rsidRPr="00CE0290">
        <w:rPr>
          <w:rFonts w:ascii="Book Antiqua" w:eastAsia="宋体" w:hAnsi="Book Antiqua"/>
          <w:lang w:eastAsia="zh-CN"/>
        </w:rPr>
        <w:t>.</w:t>
      </w:r>
      <w:r w:rsidR="00D45B73" w:rsidRPr="00CE0290">
        <w:rPr>
          <w:rFonts w:ascii="Book Antiqua" w:hAnsi="Book Antiqua"/>
          <w:vertAlign w:val="superscript"/>
        </w:rPr>
        <w:t xml:space="preserve"> </w:t>
      </w:r>
      <w:r w:rsidR="00AA6781" w:rsidRPr="00CE0290">
        <w:rPr>
          <w:rFonts w:ascii="Book Antiqua" w:hAnsi="Book Antiqua"/>
        </w:rPr>
        <w:t>While we differ</w:t>
      </w:r>
      <w:r w:rsidR="00D45B73" w:rsidRPr="00CE0290">
        <w:rPr>
          <w:rFonts w:ascii="Book Antiqua" w:hAnsi="Book Antiqua"/>
        </w:rPr>
        <w:t>entiate these 4</w:t>
      </w:r>
      <w:r w:rsidR="00282579" w:rsidRPr="00CE0290">
        <w:rPr>
          <w:rFonts w:ascii="Book Antiqua" w:hAnsi="Book Antiqua"/>
        </w:rPr>
        <w:t xml:space="preserve"> types of injury</w:t>
      </w:r>
      <w:r w:rsidR="00D45B73" w:rsidRPr="00CE0290">
        <w:rPr>
          <w:rFonts w:ascii="Book Antiqua" w:hAnsi="Book Antiqua"/>
        </w:rPr>
        <w:t>, injury</w:t>
      </w:r>
      <w:r w:rsidR="00282579" w:rsidRPr="00CE0290">
        <w:rPr>
          <w:rFonts w:ascii="Book Antiqua" w:hAnsi="Book Antiqua"/>
        </w:rPr>
        <w:t xml:space="preserve"> in explo</w:t>
      </w:r>
      <w:r w:rsidR="00D45B73" w:rsidRPr="00CE0290">
        <w:rPr>
          <w:rFonts w:ascii="Book Antiqua" w:hAnsi="Book Antiqua"/>
        </w:rPr>
        <w:t xml:space="preserve">sions </w:t>
      </w:r>
      <w:r w:rsidR="00AA6781" w:rsidRPr="00CE0290">
        <w:rPr>
          <w:rFonts w:ascii="Book Antiqua" w:hAnsi="Book Antiqua"/>
        </w:rPr>
        <w:t>is multi</w:t>
      </w:r>
      <w:r w:rsidR="008F687E" w:rsidRPr="00CE0290">
        <w:rPr>
          <w:rFonts w:ascii="Book Antiqua" w:hAnsi="Book Antiqua"/>
        </w:rPr>
        <w:t>-</w:t>
      </w:r>
      <w:r w:rsidR="00AA6781" w:rsidRPr="00CE0290">
        <w:rPr>
          <w:rFonts w:ascii="Book Antiqua" w:hAnsi="Book Antiqua"/>
        </w:rPr>
        <w:t xml:space="preserve">mechanistic and can be difficult to </w:t>
      </w:r>
      <w:r w:rsidR="008F687E" w:rsidRPr="00CE0290">
        <w:rPr>
          <w:rFonts w:ascii="Book Antiqua" w:hAnsi="Book Antiqua"/>
        </w:rPr>
        <w:t>determine individually</w:t>
      </w:r>
      <w:r w:rsidR="001152E7" w:rsidRPr="00BB53D5">
        <w:rPr>
          <w:rFonts w:ascii="Book Antiqua" w:hAnsi="Book Antiqua"/>
          <w:vertAlign w:val="superscript"/>
        </w:rPr>
        <w:fldChar w:fldCharType="begin">
          <w:fldData xml:space="preserve">PEVuZE5vdGU+PENpdGU+PEF1dGhvcj5DaGFtcGlvbjwvQXV0aG9yPjxZZWFyPjIwMDk8L1llYXI+
PFJlY051bT4xOTwvUmVjTnVtPjxEaXNwbGF5VGV4dD5bNl08L0Rpc3BsYXlUZXh0PjxyZWNvcmQ+
PHJlYy1udW1iZXI+MTk8L3JlYy1udW1iZXI+PGZvcmVpZ24ta2V5cz48a2V5IGFwcD0iRU4iIGRi
LWlkPSJhYXc1enhhcm16emF2MmUweGFxdnRyOWg1cnM1ZWVyYWY5enAiPjE5PC9rZXk+PC9mb3Jl
aWduLWtleXM+PHJlZi10eXBlIG5hbWU9IkpvdXJuYWwgQXJ0aWNsZSI+MTc8L3JlZi10eXBlPjxj
b250cmlidXRvcnM+PGF1dGhvcnM+PGF1dGhvcj5DaGFtcGlvbiwgSC4gUi48L2F1dGhvcj48YXV0
aG9yPkhvbGNvbWIsIEouIEIuPC9hdXRob3I+PGF1dGhvcj5Zb3VuZywgTC4gQS48L2F1dGhvcj48
L2F1dGhvcnM+PC9jb250cmlidXRvcnM+PGF1dGgtYWRkcmVzcz5EZXBhcnRtZW50IG9mIFN1cmdl
cnksIFVuaWZvcm1lZCBTZXJ2aWNlcyBVbml2ZXJzaXR5IG9mIHRoZSBIZWFsdGggU2NpZW5jZXMs
IEJldGhlc2RhLCBNRCwgVVNBLiBocmNoYW1waW9uQGFvbC5jb208L2F1dGgtYWRkcmVzcz48dGl0
bGVzPjx0aXRsZT5Jbmp1cmllcyBmcm9tIGV4cGxvc2lvbnM6IHBoeXNpY3MsIGJpb3BoeXNpY3Ms
IHBhdGhvbG9neSwgYW5kIHJlcXVpcmVkIHJlc2VhcmNoIGZvY3VzPC90aXRsZT48c2Vjb25kYXJ5
LXRpdGxlPkogVHJhdW1hPC9zZWNvbmRhcnktdGl0bGU+PGFsdC10aXRsZT5UaGUgSm91cm5hbCBv
ZiB0cmF1bWE8L2FsdC10aXRsZT48L3RpdGxlcz48cGVyaW9kaWNhbD48ZnVsbC10aXRsZT5KIFRy
YXVtYTwvZnVsbC10aXRsZT48YWJici0xPlRoZSBKb3VybmFsIG9mIHRyYXVtYTwvYWJici0xPjwv
cGVyaW9kaWNhbD48YWx0LXBlcmlvZGljYWw+PGZ1bGwtdGl0bGU+SiBUcmF1bWE8L2Z1bGwtdGl0
bGU+PGFiYnItMT5UaGUgSm91cm5hbCBvZiB0cmF1bWE8L2FiYnItMT48L2FsdC1wZXJpb2RpY2Fs
PjxwYWdlcz4xNDY4LTc3OyBkaXNjdXNzaW9uIDE0Nzc8L3BhZ2VzPjx2b2x1bWU+NjY8L3ZvbHVt
ZT48bnVtYmVyPjU8L251bWJlcj48ZWRpdGlvbj4yMDA5LzA1LzEyPC9lZGl0aW9uPjxrZXl3b3Jk
cz48a2V5d29yZD5BZmdoYW5pc3Rhbjwva2V5d29yZD48a2V5d29yZD5CaW9waHlzaWNhbCBQaGVu
b21lbmE8L2tleXdvcmQ+PGtleXdvcmQ+Qmxhc3QgSW5qdXJpZXMvIHBhdGhvbG9neS9waHlzaW9w
YXRob2xvZ3kvcHJldmVudGlvbiAmYW1wOyBjb250cm9sPC9rZXl3b3JkPjxrZXl3b3JkPkNhdXNl
IG9mIERlYXRoPC9rZXl3b3JkPjxrZXl3b3JkPkV4cGxvc2lvbnMvIGNsYXNzaWZpY2F0aW9uL3By
ZXZlbnRpb24gJmFtcDsgY29udHJvbDwva2V5d29yZD48a2V5d29yZD5FeHBsb3NpdmUgQWdlbnRz
PC9rZXl3b3JkPjxrZXl3b3JkPkZlbWFsZTwva2V5d29yZD48a2V5d29yZD5IdW1hbnM8L2tleXdv
cmQ+PGtleXdvcmQ+SW5qdXJ5IFNldmVyaXR5IFNjb3JlPC9rZXl3b3JkPjxrZXl3b3JkPklyYXEg
V2FyLCAyMDAzIC0gMjAxMTwva2V5d29yZD48a2V5d29yZD5NYWxlPC9rZXl3b3JkPjxrZXl3b3Jk
Pk1pbGl0YXJ5IE1lZGljaW5lPC9rZXl3b3JkPjxrZXl3b3JkPk1pbGl0YXJ5IFBlcnNvbm5lbDwv
a2V5d29yZD48a2V5d29yZD5QaHlzaWNhbCBQaGVub21lbmE8L2tleXdvcmQ+PGtleXdvcmQ+UmVz
ZWFyY2g8L2tleXdvcmQ+PGtleXdvcmQ+U2Vuc2l0aXZpdHkgYW5kIFNwZWNpZmljaXR5PC9rZXl3
b3JkPjxrZXl3b3JkPlN1cnZpdmFsIEFuYWx5c2lzPC9rZXl3b3JkPjxrZXl3b3JkPldhcjwva2V5
d29yZD48a2V5d29yZD5Xb3VuZHMsIEd1bnNob3QvIHBhdGhvbG9neS9waHlzaW9wYXRob2xvZ3kv
cHJldmVudGlvbiAmYW1wOyBjb250cm9sPC9rZXl3b3JkPjwva2V5d29yZHM+PGRhdGVzPjx5ZWFy
PjIwMDk8L3llYXI+PHB1Yi1kYXRlcz48ZGF0ZT5NYXk8L2RhdGU+PC9wdWItZGF0ZXM+PC9kYXRl
cz48aXNibj4xNTI5LTg4MDkgKEVsZWN0cm9uaWMpJiN4RDswMDIyLTUyODIgKExpbmtpbmcpPC9p
c2JuPjxhY2Nlc3Npb24tbnVtPjE5NDMwMjU2PC9hY2Nlc3Npb24tbnVtPjx1cmxzPjwvdXJscz48
ZWxlY3Ryb25pYy1yZXNvdXJjZS1udW0+MTAuMTA5Ny9UQS4wYjAxM2UzMTgxYTI3ZTdmPC9lbGVj
dHJvbmljLXJlc291cmNlLW51bT48cmVtb3RlLWRhdGFiYXNlLXByb3ZpZGVyPk5MTTwvcmVtb3Rl
LWRhdGFiYXNlLXByb3ZpZGVyPjxsYW5ndWFnZT5lbmc8L2xhbmd1YWdlPjwvcmVjb3JkPjwvQ2l0
ZT48L0VuZE5vdGU+AG==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PEVuZE5vdGU+PENpdGU+PEF1dGhvcj5DaGFtcGlvbjwvQXV0aG9yPjxZZWFyPjIwMDk8L1llYXI+
PFJlY051bT4xOTwvUmVjTnVtPjxEaXNwbGF5VGV4dD5bNl08L0Rpc3BsYXlUZXh0PjxyZWNvcmQ+
PHJlYy1udW1iZXI+MTk8L3JlYy1udW1iZXI+PGZvcmVpZ24ta2V5cz48a2V5IGFwcD0iRU4iIGRi
LWlkPSJhYXc1enhhcm16emF2MmUweGFxdnRyOWg1cnM1ZWVyYWY5enAiPjE5PC9rZXk+PC9mb3Jl
aWduLWtleXM+PHJlZi10eXBlIG5hbWU9IkpvdXJuYWwgQXJ0aWNsZSI+MTc8L3JlZi10eXBlPjxj
b250cmlidXRvcnM+PGF1dGhvcnM+PGF1dGhvcj5DaGFtcGlvbiwgSC4gUi48L2F1dGhvcj48YXV0
aG9yPkhvbGNvbWIsIEouIEIuPC9hdXRob3I+PGF1dGhvcj5Zb3VuZywgTC4gQS48L2F1dGhvcj48
L2F1dGhvcnM+PC9jb250cmlidXRvcnM+PGF1dGgtYWRkcmVzcz5EZXBhcnRtZW50IG9mIFN1cmdl
cnksIFVuaWZvcm1lZCBTZXJ2aWNlcyBVbml2ZXJzaXR5IG9mIHRoZSBIZWFsdGggU2NpZW5jZXMs
IEJldGhlc2RhLCBNRCwgVVNBLiBocmNoYW1waW9uQGFvbC5jb208L2F1dGgtYWRkcmVzcz48dGl0
bGVzPjx0aXRsZT5Jbmp1cmllcyBmcm9tIGV4cGxvc2lvbnM6IHBoeXNpY3MsIGJpb3BoeXNpY3Ms
IHBhdGhvbG9neSwgYW5kIHJlcXVpcmVkIHJlc2VhcmNoIGZvY3VzPC90aXRsZT48c2Vjb25kYXJ5
LXRpdGxlPkogVHJhdW1hPC9zZWNvbmRhcnktdGl0bGU+PGFsdC10aXRsZT5UaGUgSm91cm5hbCBv
ZiB0cmF1bWE8L2FsdC10aXRsZT48L3RpdGxlcz48cGVyaW9kaWNhbD48ZnVsbC10aXRsZT5KIFRy
YXVtYTwvZnVsbC10aXRsZT48YWJici0xPlRoZSBKb3VybmFsIG9mIHRyYXVtYTwvYWJici0xPjwv
cGVyaW9kaWNhbD48YWx0LXBlcmlvZGljYWw+PGZ1bGwtdGl0bGU+SiBUcmF1bWE8L2Z1bGwtdGl0
bGU+PGFiYnItMT5UaGUgSm91cm5hbCBvZiB0cmF1bWE8L2FiYnItMT48L2FsdC1wZXJpb2RpY2Fs
PjxwYWdlcz4xNDY4LTc3OyBkaXNjdXNzaW9uIDE0Nzc8L3BhZ2VzPjx2b2x1bWU+NjY8L3ZvbHVt
ZT48bnVtYmVyPjU8L251bWJlcj48ZWRpdGlvbj4yMDA5LzA1LzEyPC9lZGl0aW9uPjxrZXl3b3Jk
cz48a2V5d29yZD5BZmdoYW5pc3Rhbjwva2V5d29yZD48a2V5d29yZD5CaW9waHlzaWNhbCBQaGVu
b21lbmE8L2tleXdvcmQ+PGtleXdvcmQ+Qmxhc3QgSW5qdXJpZXMvIHBhdGhvbG9neS9waHlzaW9w
YXRob2xvZ3kvcHJldmVudGlvbiAmYW1wOyBjb250cm9sPC9rZXl3b3JkPjxrZXl3b3JkPkNhdXNl
IG9mIERlYXRoPC9rZXl3b3JkPjxrZXl3b3JkPkV4cGxvc2lvbnMvIGNsYXNzaWZpY2F0aW9uL3By
ZXZlbnRpb24gJmFtcDsgY29udHJvbDwva2V5d29yZD48a2V5d29yZD5FeHBsb3NpdmUgQWdlbnRz
PC9rZXl3b3JkPjxrZXl3b3JkPkZlbWFsZTwva2V5d29yZD48a2V5d29yZD5IdW1hbnM8L2tleXdv
cmQ+PGtleXdvcmQ+SW5qdXJ5IFNldmVyaXR5IFNjb3JlPC9rZXl3b3JkPjxrZXl3b3JkPklyYXEg
V2FyLCAyMDAzIC0gMjAxMTwva2V5d29yZD48a2V5d29yZD5NYWxlPC9rZXl3b3JkPjxrZXl3b3Jk
Pk1pbGl0YXJ5IE1lZGljaW5lPC9rZXl3b3JkPjxrZXl3b3JkPk1pbGl0YXJ5IFBlcnNvbm5lbDwv
a2V5d29yZD48a2V5d29yZD5QaHlzaWNhbCBQaGVub21lbmE8L2tleXdvcmQ+PGtleXdvcmQ+UmVz
ZWFyY2g8L2tleXdvcmQ+PGtleXdvcmQ+U2Vuc2l0aXZpdHkgYW5kIFNwZWNpZmljaXR5PC9rZXl3
b3JkPjxrZXl3b3JkPlN1cnZpdmFsIEFuYWx5c2lzPC9rZXl3b3JkPjxrZXl3b3JkPldhcjwva2V5
d29yZD48a2V5d29yZD5Xb3VuZHMsIEd1bnNob3QvIHBhdGhvbG9neS9waHlzaW9wYXRob2xvZ3kv
cHJldmVudGlvbiAmYW1wOyBjb250cm9sPC9rZXl3b3JkPjwva2V5d29yZHM+PGRhdGVzPjx5ZWFy
PjIwMDk8L3llYXI+PHB1Yi1kYXRlcz48ZGF0ZT5NYXk8L2RhdGU+PC9wdWItZGF0ZXM+PC9kYXRl
cz48aXNibj4xNTI5LTg4MDkgKEVsZWN0cm9uaWMpJiN4RDswMDIyLTUyODIgKExpbmtpbmcpPC9p
c2JuPjxhY2Nlc3Npb24tbnVtPjE5NDMwMjU2PC9hY2Nlc3Npb24tbnVtPjx1cmxzPjwvdXJscz48
ZWxlY3Ryb25pYy1yZXNvdXJjZS1udW0+MTAuMTA5Ny9UQS4wYjAxM2UzMTgxYTI3ZTdmPC9lbGVj
dHJvbmljLXJlc291cmNlLW51bT48cmVtb3RlLWRhdGFiYXNlLXByb3ZpZGVyPk5MTTwvcmVtb3Rl
LWRhdGFiYXNlLXByb3ZpZGVyPjxsYW5ndWFnZT5lbmc8L2xhbmd1YWdlPjwvcmVjb3JkPjwvQ2l0
ZT48L0VuZE5vdGU+AG==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BB53D5">
        <w:rPr>
          <w:rFonts w:ascii="Book Antiqua" w:hAnsi="Book Antiqua"/>
          <w:vertAlign w:val="superscript"/>
        </w:rPr>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6" w:tooltip="Champion, 2009 #19" w:history="1">
        <w:r w:rsidR="001152E7" w:rsidRPr="00CE0290">
          <w:rPr>
            <w:rFonts w:ascii="Book Antiqua" w:hAnsi="Book Antiqua"/>
            <w:noProof/>
            <w:vertAlign w:val="superscript"/>
          </w:rPr>
          <w:t>6</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5214BF" w:rsidRPr="00CE0290">
        <w:rPr>
          <w:rFonts w:ascii="Book Antiqua" w:eastAsia="宋体" w:hAnsi="Book Antiqua"/>
          <w:lang w:eastAsia="zh-CN"/>
        </w:rPr>
        <w:t>.</w:t>
      </w:r>
      <w:r w:rsidR="00AA6781" w:rsidRPr="00CE0290">
        <w:rPr>
          <w:rFonts w:ascii="Book Antiqua" w:hAnsi="Book Antiqua"/>
        </w:rPr>
        <w:t xml:space="preserve"> We will focus on primary blast injury as the pen</w:t>
      </w:r>
      <w:r w:rsidR="00D45B73" w:rsidRPr="00CE0290">
        <w:rPr>
          <w:rFonts w:ascii="Book Antiqua" w:hAnsi="Book Antiqua"/>
        </w:rPr>
        <w:t xml:space="preserve">etrating, </w:t>
      </w:r>
      <w:r w:rsidR="00AA6781" w:rsidRPr="00CE0290">
        <w:rPr>
          <w:rFonts w:ascii="Book Antiqua" w:hAnsi="Book Antiqua"/>
        </w:rPr>
        <w:t>blunt</w:t>
      </w:r>
      <w:r w:rsidR="00D45B73" w:rsidRPr="00CE0290">
        <w:rPr>
          <w:rFonts w:ascii="Book Antiqua" w:hAnsi="Book Antiqua"/>
        </w:rPr>
        <w:t xml:space="preserve">, and thermal trauma </w:t>
      </w:r>
      <w:r w:rsidR="00F64D8B" w:rsidRPr="00CE0290">
        <w:rPr>
          <w:rFonts w:ascii="Book Antiqua" w:hAnsi="Book Antiqua"/>
        </w:rPr>
        <w:t xml:space="preserve">associated with secondary, </w:t>
      </w:r>
      <w:r w:rsidR="00AA6781" w:rsidRPr="00CE0290">
        <w:rPr>
          <w:rFonts w:ascii="Book Antiqua" w:hAnsi="Book Antiqua"/>
        </w:rPr>
        <w:t>tertiary</w:t>
      </w:r>
      <w:r w:rsidR="00F64D8B" w:rsidRPr="00CE0290">
        <w:rPr>
          <w:rFonts w:ascii="Book Antiqua" w:hAnsi="Book Antiqua"/>
        </w:rPr>
        <w:t xml:space="preserve">, and </w:t>
      </w:r>
      <w:r w:rsidR="008F687E" w:rsidRPr="00CE0290">
        <w:rPr>
          <w:rFonts w:ascii="Book Antiqua" w:hAnsi="Book Antiqua"/>
        </w:rPr>
        <w:lastRenderedPageBreak/>
        <w:t>quaternary</w:t>
      </w:r>
      <w:r w:rsidR="00AA6781" w:rsidRPr="00CE0290">
        <w:rPr>
          <w:rFonts w:ascii="Book Antiqua" w:hAnsi="Book Antiqua"/>
        </w:rPr>
        <w:t xml:space="preserve"> blast injuries are more familiar to the critical care physician.</w:t>
      </w:r>
      <w:r w:rsidR="000828D9" w:rsidRPr="00CE0290">
        <w:rPr>
          <w:rFonts w:ascii="Book Antiqua" w:hAnsi="Book Antiqua"/>
        </w:rPr>
        <w:t xml:space="preserve"> For pediatric specific vulnerabilities in blast injury please see </w:t>
      </w:r>
      <w:r w:rsidR="0054110D" w:rsidRPr="00CE0290">
        <w:rPr>
          <w:rFonts w:ascii="Book Antiqua" w:hAnsi="Book Antiqua"/>
        </w:rPr>
        <w:t>T</w:t>
      </w:r>
      <w:r w:rsidR="000828D9" w:rsidRPr="00CE0290">
        <w:rPr>
          <w:rFonts w:ascii="Book Antiqua" w:hAnsi="Book Antiqua"/>
        </w:rPr>
        <w:t>able 1.</w:t>
      </w:r>
    </w:p>
    <w:p w:rsidR="004D694F" w:rsidRPr="00CE0290" w:rsidRDefault="006368E9" w:rsidP="007469E4">
      <w:pPr>
        <w:pStyle w:val="ColorfulList-Accent11"/>
        <w:spacing w:line="360" w:lineRule="auto"/>
        <w:ind w:left="0" w:firstLine="720"/>
        <w:jc w:val="both"/>
        <w:rPr>
          <w:rFonts w:ascii="Book Antiqua" w:eastAsia="宋体" w:hAnsi="Book Antiqua"/>
          <w:lang w:eastAsia="zh-CN"/>
        </w:rPr>
      </w:pPr>
      <w:r w:rsidRPr="00CE0290">
        <w:rPr>
          <w:rFonts w:ascii="Book Antiqua" w:hAnsi="Book Antiqua"/>
        </w:rPr>
        <w:t xml:space="preserve">The </w:t>
      </w:r>
      <w:r w:rsidR="004D694F" w:rsidRPr="00CE0290">
        <w:rPr>
          <w:rFonts w:ascii="Book Antiqua" w:hAnsi="Book Antiqua"/>
        </w:rPr>
        <w:t>overpressure wave</w:t>
      </w:r>
      <w:r w:rsidRPr="00CE0290">
        <w:rPr>
          <w:rFonts w:ascii="Book Antiqua" w:hAnsi="Book Antiqua"/>
        </w:rPr>
        <w:t xml:space="preserve"> that</w:t>
      </w:r>
      <w:r w:rsidR="004D694F" w:rsidRPr="00CE0290">
        <w:rPr>
          <w:rFonts w:ascii="Book Antiqua" w:hAnsi="Book Antiqua"/>
        </w:rPr>
        <w:t xml:space="preserve"> causes </w:t>
      </w:r>
      <w:r w:rsidRPr="00CE0290">
        <w:rPr>
          <w:rFonts w:ascii="Book Antiqua" w:hAnsi="Book Antiqua"/>
        </w:rPr>
        <w:t xml:space="preserve">PBI does so </w:t>
      </w:r>
      <w:r w:rsidR="00D04043" w:rsidRPr="00CE0290">
        <w:rPr>
          <w:rFonts w:ascii="Book Antiqua" w:hAnsi="Book Antiqua"/>
        </w:rPr>
        <w:t>through 2 mechanisms</w:t>
      </w:r>
      <w:r w:rsidR="0054110D" w:rsidRPr="00CE0290">
        <w:rPr>
          <w:rFonts w:ascii="Book Antiqua" w:hAnsi="Book Antiqua"/>
        </w:rPr>
        <w:t>,</w:t>
      </w:r>
      <w:r w:rsidR="00D04043" w:rsidRPr="00CE0290">
        <w:rPr>
          <w:rFonts w:ascii="Book Antiqua" w:hAnsi="Book Antiqua"/>
        </w:rPr>
        <w:t xml:space="preserve"> stress</w:t>
      </w:r>
      <w:r w:rsidR="004D694F" w:rsidRPr="00CE0290">
        <w:rPr>
          <w:rFonts w:ascii="Book Antiqua" w:hAnsi="Book Antiqua"/>
        </w:rPr>
        <w:t xml:space="preserve"> and shear</w:t>
      </w:r>
      <w:r w:rsidR="0054110D" w:rsidRPr="00CE0290">
        <w:rPr>
          <w:rFonts w:ascii="Book Antiqua" w:hAnsi="Book Antiqua"/>
        </w:rPr>
        <w:t>,</w:t>
      </w:r>
      <w:r w:rsidR="00D04043" w:rsidRPr="00CE0290">
        <w:rPr>
          <w:rFonts w:ascii="Book Antiqua" w:hAnsi="Book Antiqua"/>
        </w:rPr>
        <w:t xml:space="preserve"> which cause</w:t>
      </w:r>
      <w:r w:rsidR="00F64D8B" w:rsidRPr="00CE0290">
        <w:rPr>
          <w:rFonts w:ascii="Book Antiqua" w:hAnsi="Book Antiqua"/>
        </w:rPr>
        <w:t xml:space="preserve"> injuries by transmission of kinetic energy </w:t>
      </w:r>
      <w:r w:rsidR="00FD743E" w:rsidRPr="00CE0290">
        <w:rPr>
          <w:rFonts w:ascii="Book Antiqua" w:hAnsi="Book Antiqua"/>
        </w:rPr>
        <w:t xml:space="preserve">as </w:t>
      </w:r>
      <w:r w:rsidR="001E7217" w:rsidRPr="00CE0290">
        <w:rPr>
          <w:rFonts w:ascii="Book Antiqua" w:hAnsi="Book Antiqua"/>
        </w:rPr>
        <w:t>the wave travels from tissue into air-filled organs</w:t>
      </w:r>
      <w:r w:rsidR="000F5515" w:rsidRPr="00BB53D5">
        <w:rPr>
          <w:rFonts w:ascii="Book Antiqua" w:hAnsi="Book Antiqua"/>
          <w:vertAlign w:val="superscript"/>
        </w:rPr>
        <w:fldChar w:fldCharType="begin">
          <w:fldData xml:space="preserve">PEVuZE5vdGU+PENpdGU+PEF1dGhvcj5DaGFtcGlvbjwvQXV0aG9yPjxZZWFyPjIwMDk8L1llYXI+
PFJlY051bT4xOTwvUmVjTnVtPjxEaXNwbGF5VGV4dD5bNiwgN108L0Rpc3BsYXlUZXh0PjxyZWNv
cmQ+PHJlYy1udW1iZXI+MTk8L3JlYy1udW1iZXI+PGZvcmVpZ24ta2V5cz48a2V5IGFwcD0iRU4i
IGRiLWlkPSJhYXc1enhhcm16emF2MmUweGFxdnRyOWg1cnM1ZWVyYWY5enAiPjE5PC9rZXk+PC9m
b3JlaWduLWtleXM+PHJlZi10eXBlIG5hbWU9IkpvdXJuYWwgQXJ0aWNsZSI+MTc8L3JlZi10eXBl
Pjxjb250cmlidXRvcnM+PGF1dGhvcnM+PGF1dGhvcj5DaGFtcGlvbiwgSC4gUi48L2F1dGhvcj48
YXV0aG9yPkhvbGNvbWIsIEouIEIuPC9hdXRob3I+PGF1dGhvcj5Zb3VuZywgTC4gQS48L2F1dGhv
cj48L2F1dGhvcnM+PC9jb250cmlidXRvcnM+PGF1dGgtYWRkcmVzcz5EZXBhcnRtZW50IG9mIFN1
cmdlcnksIFVuaWZvcm1lZCBTZXJ2aWNlcyBVbml2ZXJzaXR5IG9mIHRoZSBIZWFsdGggU2NpZW5j
ZXMsIEJldGhlc2RhLCBNRCwgVVNBLiBocmNoYW1waW9uQGFvbC5jb208L2F1dGgtYWRkcmVzcz48
dGl0bGVzPjx0aXRsZT5Jbmp1cmllcyBmcm9tIGV4cGxvc2lvbnM6IHBoeXNpY3MsIGJpb3BoeXNp
Y3MsIHBhdGhvbG9neSwgYW5kIHJlcXVpcmVkIHJlc2VhcmNoIGZvY3VzPC90aXRsZT48c2Vjb25k
YXJ5LXRpdGxlPkogVHJhdW1hPC9zZWNvbmRhcnktdGl0bGU+PGFsdC10aXRsZT5UaGUgSm91cm5h
bCBvZiB0cmF1bWE8L2FsdC10aXRsZT48L3RpdGxlcz48cGVyaW9kaWNhbD48ZnVsbC10aXRsZT5K
IFRyYXVtYTwvZnVsbC10aXRsZT48YWJici0xPlRoZSBKb3VybmFsIG9mIHRyYXVtYTwvYWJici0x
PjwvcGVyaW9kaWNhbD48YWx0LXBlcmlvZGljYWw+PGZ1bGwtdGl0bGU+SiBUcmF1bWE8L2Z1bGwt
dGl0bGU+PGFiYnItMT5UaGUgSm91cm5hbCBvZiB0cmF1bWE8L2FiYnItMT48L2FsdC1wZXJpb2Rp
Y2FsPjxwYWdlcz4xNDY4LTc3OyBkaXNjdXNzaW9uIDE0Nzc8L3BhZ2VzPjx2b2x1bWU+NjY8L3Zv
bHVtZT48bnVtYmVyPjU8L251bWJlcj48ZWRpdGlvbj4yMDA5LzA1LzEyPC9lZGl0aW9uPjxrZXl3
b3Jkcz48a2V5d29yZD5BZmdoYW5pc3Rhbjwva2V5d29yZD48a2V5d29yZD5CaW9waHlzaWNhbCBQ
aGVub21lbmE8L2tleXdvcmQ+PGtleXdvcmQ+Qmxhc3QgSW5qdXJpZXMvIHBhdGhvbG9neS9waHlz
aW9wYXRob2xvZ3kvcHJldmVudGlvbiAmYW1wOyBjb250cm9sPC9rZXl3b3JkPjxrZXl3b3JkPkNh
dXNlIG9mIERlYXRoPC9rZXl3b3JkPjxrZXl3b3JkPkV4cGxvc2lvbnMvIGNsYXNzaWZpY2F0aW9u
L3ByZXZlbnRpb24gJmFtcDsgY29udHJvbDwva2V5d29yZD48a2V5d29yZD5FeHBsb3NpdmUgQWdl
bnRzPC9rZXl3b3JkPjxrZXl3b3JkPkZlbWFsZTwva2V5d29yZD48a2V5d29yZD5IdW1hbnM8L2tl
eXdvcmQ+PGtleXdvcmQ+SW5qdXJ5IFNldmVyaXR5IFNjb3JlPC9rZXl3b3JkPjxrZXl3b3JkPkly
YXEgV2FyLCAyMDAzIC0gMjAxMTwva2V5d29yZD48a2V5d29yZD5NYWxlPC9rZXl3b3JkPjxrZXl3
b3JkPk1pbGl0YXJ5IE1lZGljaW5lPC9rZXl3b3JkPjxrZXl3b3JkPk1pbGl0YXJ5IFBlcnNvbm5l
bDwva2V5d29yZD48a2V5d29yZD5QaHlzaWNhbCBQaGVub21lbmE8L2tleXdvcmQ+PGtleXdvcmQ+
UmVzZWFyY2g8L2tleXdvcmQ+PGtleXdvcmQ+U2Vuc2l0aXZpdHkgYW5kIFNwZWNpZmljaXR5PC9r
ZXl3b3JkPjxrZXl3b3JkPlN1cnZpdmFsIEFuYWx5c2lzPC9rZXl3b3JkPjxrZXl3b3JkPldhcjwv
a2V5d29yZD48a2V5d29yZD5Xb3VuZHMsIEd1bnNob3QvIHBhdGhvbG9neS9waHlzaW9wYXRob2xv
Z3kvcHJldmVudGlvbiAmYW1wOyBjb250cm9sPC9rZXl3b3JkPjwva2V5d29yZHM+PGRhdGVzPjx5
ZWFyPjIwMDk8L3llYXI+PHB1Yi1kYXRlcz48ZGF0ZT5NYXk8L2RhdGU+PC9wdWItZGF0ZXM+PC9k
YXRlcz48aXNibj4xNTI5LTg4MDkgKEVsZWN0cm9uaWMpJiN4RDswMDIyLTUyODIgKExpbmtpbmcp
PC9pc2JuPjxhY2Nlc3Npb24tbnVtPjE5NDMwMjU2PC9hY2Nlc3Npb24tbnVtPjx1cmxzPjwvdXJs
cz48ZWxlY3Ryb25pYy1yZXNvdXJjZS1udW0+MTAuMTA5Ny9UQS4wYjAxM2UzMTgxYTI3ZTdmPC9l
bGVjdHJvbmljLXJlc291cmNlLW51bT48cmVtb3RlLWRhdGFiYXNlLXByb3ZpZGVyPk5MTTwvcmVt
b3RlLWRhdGFiYXNlLXByb3ZpZGVyPjxsYW5ndWFnZT5lbmc8L2xhbmd1YWdlPjwvcmVjb3JkPjwv
Q2l0ZT48Q2l0ZT48QXV0aG9yPlJpdGVub3VyPC9BdXRob3I+PFllYXI+MjAwODwvWWVhcj48UmVj
TnVtPjIwPC9SZWNOdW0+PHJlY29yZD48cmVjLW51bWJlcj4yMDwvcmVjLW51bWJlcj48Zm9yZWln
bi1rZXlzPjxrZXkgYXBwPSJFTiIgZGItaWQ9ImFhdzV6eGFybXp6YXYyZTB4YXF2dHI5aDVyczVl
ZXJhZjl6cCI+MjA8L2tleT48L2ZvcmVpZ24ta2V5cz48cmVmLXR5cGUgbmFtZT0iSm91cm5hbCBB
cnRpY2xlIj4xNzwvcmVmLXR5cGU+PGNvbnRyaWJ1dG9ycz48YXV0aG9ycz48YXV0aG9yPlJpdGVu
b3VyLCBBLiBFLjwvYXV0aG9yPjxhdXRob3I+QmFza2luLCBULiBXLjwvYXV0aG9yPjwvYXV0aG9y
cz48L2NvbnRyaWJ1dG9ycz48YXV0aC1hZGRyZXNzPkJyb29rZSBBcm15IE1lZGljYWwgQ2VudGVy
LCBGb3J0IFNhbSBIb3VzdG9uLCBUWCwgVVNBLjwvYXV0aC1hZGRyZXNzPjx0aXRsZXM+PHRpdGxl
PlByaW1hcnkgYmxhc3QgaW5qdXJ5OiB1cGRhdGUgb24gZGlhZ25vc2lzIGFuZCB0cmVhdG1lbnQ8
L3RpdGxlPjxzZWNvbmRhcnktdGl0bGU+Q3JpdCBDYXJlIE1lZDwvc2Vjb25kYXJ5LXRpdGxlPjxh
bHQtdGl0bGU+Q3JpdGljYWwgY2FyZSBtZWRpY2luZTwvYWx0LXRpdGxlPjwvdGl0bGVzPjxwZXJp
b2RpY2FsPjxmdWxsLXRpdGxlPkNyaXQgQ2FyZSBNZWQ8L2Z1bGwtdGl0bGU+PGFiYnItMT5Dcml0
aWNhbCBjYXJlIG1lZGljaW5lPC9hYmJyLTE+PC9wZXJpb2RpY2FsPjxhbHQtcGVyaW9kaWNhbD48
ZnVsbC10aXRsZT5Dcml0IENhcmUgTWVkPC9mdWxsLXRpdGxlPjxhYmJyLTE+Q3JpdGljYWwgY2Fy
ZSBtZWRpY2luZTwvYWJici0xPjwvYWx0LXBlcmlvZGljYWw+PHBhZ2VzPlMzMTEtNzwvcGFnZXM+
PHZvbHVtZT4zNjwvdm9sdW1lPjxudW1iZXI+NyBTdXBwbDwvbnVtYmVyPjxlZGl0aW9uPjIwMDgv
MDcvMTg8L2VkaXRpb24+PGtleXdvcmRzPjxrZXl3b3JkPkFsZ29yaXRobXM8L2tleXdvcmQ+PGtl
eXdvcmQ+QW1wdXRhdGlvbiwgVHJhdW1hdGljL2V0aW9sb2d5PC9rZXl3b3JkPjxrZXl3b3JkPkJp
b21lY2hhbmljczwva2V5d29yZD48a2V5d29yZD5CaW9waHlzaWNhbCBQaGVub21lbmE8L2tleXdv
cmQ+PGtleXdvcmQ+QmlvcGh5c2ljczwva2V5d29yZD48a2V5d29yZD5CbGFzdCBJbmp1cmllcy8g
ZGlhZ25vc2lzL2VwaWRlbWlvbG9neS9ldGlvbG9neS8gdGhlcmFweTwva2V5d29yZD48a2V5d29y
ZD5CcmFpbiBJbmp1cmllcy9ldGlvbG9neTwva2V5d29yZD48a2V5d29yZD5DYXJkaW92YXNjdWxh
ciBTeXN0ZW0vaW5qdXJpZXM8L2tleXdvcmQ+PGtleXdvcmQ+Q3JpdGljYWwgQ2FyZS8gb3JnYW5p
emF0aW9uICZhbXA7IGFkbWluaXN0cmF0aW9uPC9rZXl3b3JkPjxrZXl3b3JkPkVhci9pbmp1cmll
czwva2V5d29yZD48a2V5d29yZD5FeHBsb3Npb25zPC9rZXl3b3JkPjxrZXl3b3JkPkV5ZSBJbmp1
cmllcy9ldGlvbG9neTwva2V5d29yZD48a2V5d29yZD5IdW1hbnM8L2tleXdvcmQ+PGtleXdvcmQ+
SW5jaWRlbmNlPC9rZXl3b3JkPjxrZXl3b3JkPkludGVzdGluZXMvaW5qdXJpZXM8L2tleXdvcmQ+
PGtleXdvcmQ+SXJhcTwva2V5d29yZD48a2V5d29yZD5JcmFxIFdhciwgMjAwMyAtIDIwMTE8L2tl
eXdvcmQ+PGtleXdvcmQ+THVuZyBJbmp1cnk8L2tleXdvcmQ+PGtleXdvcmQ+TWFzcyBTY3JlZW5p
bmc8L2tleXdvcmQ+PGtleXdvcmQ+TWlsaXRhcnkgTWVkaWNpbmUvIG9yZ2FuaXphdGlvbiAmYW1w
OyBhZG1pbmlzdHJhdGlvbjwva2V5d29yZD48a2V5d29yZD5NdWx0aXBsZSBUcmF1bWEvIGV0aW9s
b2d5PC9rZXl3b3JkPjxrZXl3b3JkPlJpc2sgQXNzZXNzbWVudDwva2V5d29yZD48a2V5d29yZD5S
aXNrIEZhY3RvcnM8L2tleXdvcmQ+PGtleXdvcmQ+VGVycm9yaXNtPC9rZXl3b3JkPjxrZXl3b3Jk
PlRyaWFnZTwva2V5d29yZD48a2V5d29yZD5Vbml0ZWQgU3RhdGVzL2VwaWRlbWlvbG9neTwva2V5
d29yZD48L2tleXdvcmRzPjxkYXRlcz48eWVhcj4yMDA4PC95ZWFyPjxwdWItZGF0ZXM+PGRhdGU+
SnVsPC9kYXRlPjwvcHViLWRhdGVzPjwvZGF0ZXM+PGlzYm4+MTUzMC0wMjkzIChFbGVjdHJvbmlj
KSYjeEQ7MDA5MC0zNDkzIChMaW5raW5nKTwvaXNibj48YWNjZXNzaW9uLW51bT4xODU5NDI1ODwv
YWNjZXNzaW9uLW51bT48dXJscz48L3VybHM+PGVsZWN0cm9uaWMtcmVzb3VyY2UtbnVtPjEwLjEw
OTcvQ0NNLjBiMDEzZTMxODE3ZTJhOGM8L2VsZWN0cm9uaWMtcmVzb3VyY2UtbnVtPjxyZW1vdGUt
ZGF0YWJhc2UtcHJvdmlkZXI+TkxNPC9yZW1vdGUtZGF0YWJhc2UtcHJvdmlkZXI+PGxhbmd1YWdl
PmVuZzwvbGFuZ3VhZ2U+PC9yZWNvcmQ+PC9DaXRlPjwvRW5kTm90ZT5=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PEVuZE5vdGU+PENpdGU+PEF1dGhvcj5DaGFtcGlvbjwvQXV0aG9yPjxZZWFyPjIwMDk8L1llYXI+
PFJlY051bT4xOTwvUmVjTnVtPjxEaXNwbGF5VGV4dD5bNiwgN108L0Rpc3BsYXlUZXh0PjxyZWNv
cmQ+PHJlYy1udW1iZXI+MTk8L3JlYy1udW1iZXI+PGZvcmVpZ24ta2V5cz48a2V5IGFwcD0iRU4i
IGRiLWlkPSJhYXc1enhhcm16emF2MmUweGFxdnRyOWg1cnM1ZWVyYWY5enAiPjE5PC9rZXk+PC9m
b3JlaWduLWtleXM+PHJlZi10eXBlIG5hbWU9IkpvdXJuYWwgQXJ0aWNsZSI+MTc8L3JlZi10eXBl
Pjxjb250cmlidXRvcnM+PGF1dGhvcnM+PGF1dGhvcj5DaGFtcGlvbiwgSC4gUi48L2F1dGhvcj48
YXV0aG9yPkhvbGNvbWIsIEouIEIuPC9hdXRob3I+PGF1dGhvcj5Zb3VuZywgTC4gQS48L2F1dGhv
cj48L2F1dGhvcnM+PC9jb250cmlidXRvcnM+PGF1dGgtYWRkcmVzcz5EZXBhcnRtZW50IG9mIFN1
cmdlcnksIFVuaWZvcm1lZCBTZXJ2aWNlcyBVbml2ZXJzaXR5IG9mIHRoZSBIZWFsdGggU2NpZW5j
ZXMsIEJldGhlc2RhLCBNRCwgVVNBLiBocmNoYW1waW9uQGFvbC5jb208L2F1dGgtYWRkcmVzcz48
dGl0bGVzPjx0aXRsZT5Jbmp1cmllcyBmcm9tIGV4cGxvc2lvbnM6IHBoeXNpY3MsIGJpb3BoeXNp
Y3MsIHBhdGhvbG9neSwgYW5kIHJlcXVpcmVkIHJlc2VhcmNoIGZvY3VzPC90aXRsZT48c2Vjb25k
YXJ5LXRpdGxlPkogVHJhdW1hPC9zZWNvbmRhcnktdGl0bGU+PGFsdC10aXRsZT5UaGUgSm91cm5h
bCBvZiB0cmF1bWE8L2FsdC10aXRsZT48L3RpdGxlcz48cGVyaW9kaWNhbD48ZnVsbC10aXRsZT5K
IFRyYXVtYTwvZnVsbC10aXRsZT48YWJici0xPlRoZSBKb3VybmFsIG9mIHRyYXVtYTwvYWJici0x
PjwvcGVyaW9kaWNhbD48YWx0LXBlcmlvZGljYWw+PGZ1bGwtdGl0bGU+SiBUcmF1bWE8L2Z1bGwt
dGl0bGU+PGFiYnItMT5UaGUgSm91cm5hbCBvZiB0cmF1bWE8L2FiYnItMT48L2FsdC1wZXJpb2Rp
Y2FsPjxwYWdlcz4xNDY4LTc3OyBkaXNjdXNzaW9uIDE0Nzc8L3BhZ2VzPjx2b2x1bWU+NjY8L3Zv
bHVtZT48bnVtYmVyPjU8L251bWJlcj48ZWRpdGlvbj4yMDA5LzA1LzEyPC9lZGl0aW9uPjxrZXl3
b3Jkcz48a2V5d29yZD5BZmdoYW5pc3Rhbjwva2V5d29yZD48a2V5d29yZD5CaW9waHlzaWNhbCBQ
aGVub21lbmE8L2tleXdvcmQ+PGtleXdvcmQ+Qmxhc3QgSW5qdXJpZXMvIHBhdGhvbG9neS9waHlz
aW9wYXRob2xvZ3kvcHJldmVudGlvbiAmYW1wOyBjb250cm9sPC9rZXl3b3JkPjxrZXl3b3JkPkNh
dXNlIG9mIERlYXRoPC9rZXl3b3JkPjxrZXl3b3JkPkV4cGxvc2lvbnMvIGNsYXNzaWZpY2F0aW9u
L3ByZXZlbnRpb24gJmFtcDsgY29udHJvbDwva2V5d29yZD48a2V5d29yZD5FeHBsb3NpdmUgQWdl
bnRzPC9rZXl3b3JkPjxrZXl3b3JkPkZlbWFsZTwva2V5d29yZD48a2V5d29yZD5IdW1hbnM8L2tl
eXdvcmQ+PGtleXdvcmQ+SW5qdXJ5IFNldmVyaXR5IFNjb3JlPC9rZXl3b3JkPjxrZXl3b3JkPkly
YXEgV2FyLCAyMDAzIC0gMjAxMTwva2V5d29yZD48a2V5d29yZD5NYWxlPC9rZXl3b3JkPjxrZXl3
b3JkPk1pbGl0YXJ5IE1lZGljaW5lPC9rZXl3b3JkPjxrZXl3b3JkPk1pbGl0YXJ5IFBlcnNvbm5l
bDwva2V5d29yZD48a2V5d29yZD5QaHlzaWNhbCBQaGVub21lbmE8L2tleXdvcmQ+PGtleXdvcmQ+
UmVzZWFyY2g8L2tleXdvcmQ+PGtleXdvcmQ+U2Vuc2l0aXZpdHkgYW5kIFNwZWNpZmljaXR5PC9r
ZXl3b3JkPjxrZXl3b3JkPlN1cnZpdmFsIEFuYWx5c2lzPC9rZXl3b3JkPjxrZXl3b3JkPldhcjwv
a2V5d29yZD48a2V5d29yZD5Xb3VuZHMsIEd1bnNob3QvIHBhdGhvbG9neS9waHlzaW9wYXRob2xv
Z3kvcHJldmVudGlvbiAmYW1wOyBjb250cm9sPC9rZXl3b3JkPjwva2V5d29yZHM+PGRhdGVzPjx5
ZWFyPjIwMDk8L3llYXI+PHB1Yi1kYXRlcz48ZGF0ZT5NYXk8L2RhdGU+PC9wdWItZGF0ZXM+PC9k
YXRlcz48aXNibj4xNTI5LTg4MDkgKEVsZWN0cm9uaWMpJiN4RDswMDIyLTUyODIgKExpbmtpbmcp
PC9pc2JuPjxhY2Nlc3Npb24tbnVtPjE5NDMwMjU2PC9hY2Nlc3Npb24tbnVtPjx1cmxzPjwvdXJs
cz48ZWxlY3Ryb25pYy1yZXNvdXJjZS1udW0+MTAuMTA5Ny9UQS4wYjAxM2UzMTgxYTI3ZTdmPC9l
bGVjdHJvbmljLXJlc291cmNlLW51bT48cmVtb3RlLWRhdGFiYXNlLXByb3ZpZGVyPk5MTTwvcmVt
b3RlLWRhdGFiYXNlLXByb3ZpZGVyPjxsYW5ndWFnZT5lbmc8L2xhbmd1YWdlPjwvcmVjb3JkPjwv
Q2l0ZT48Q2l0ZT48QXV0aG9yPlJpdGVub3VyPC9BdXRob3I+PFllYXI+MjAwODwvWWVhcj48UmVj
TnVtPjIwPC9SZWNOdW0+PHJlY29yZD48cmVjLW51bWJlcj4yMDwvcmVjLW51bWJlcj48Zm9yZWln
bi1rZXlzPjxrZXkgYXBwPSJFTiIgZGItaWQ9ImFhdzV6eGFybXp6YXYyZTB4YXF2dHI5aDVyczVl
ZXJhZjl6cCI+MjA8L2tleT48L2ZvcmVpZ24ta2V5cz48cmVmLXR5cGUgbmFtZT0iSm91cm5hbCBB
cnRpY2xlIj4xNzwvcmVmLXR5cGU+PGNvbnRyaWJ1dG9ycz48YXV0aG9ycz48YXV0aG9yPlJpdGVu
b3VyLCBBLiBFLjwvYXV0aG9yPjxhdXRob3I+QmFza2luLCBULiBXLjwvYXV0aG9yPjwvYXV0aG9y
cz48L2NvbnRyaWJ1dG9ycz48YXV0aC1hZGRyZXNzPkJyb29rZSBBcm15IE1lZGljYWwgQ2VudGVy
LCBGb3J0IFNhbSBIb3VzdG9uLCBUWCwgVVNBLjwvYXV0aC1hZGRyZXNzPjx0aXRsZXM+PHRpdGxl
PlByaW1hcnkgYmxhc3QgaW5qdXJ5OiB1cGRhdGUgb24gZGlhZ25vc2lzIGFuZCB0cmVhdG1lbnQ8
L3RpdGxlPjxzZWNvbmRhcnktdGl0bGU+Q3JpdCBDYXJlIE1lZDwvc2Vjb25kYXJ5LXRpdGxlPjxh
bHQtdGl0bGU+Q3JpdGljYWwgY2FyZSBtZWRpY2luZTwvYWx0LXRpdGxlPjwvdGl0bGVzPjxwZXJp
b2RpY2FsPjxmdWxsLXRpdGxlPkNyaXQgQ2FyZSBNZWQ8L2Z1bGwtdGl0bGU+PGFiYnItMT5Dcml0
aWNhbCBjYXJlIG1lZGljaW5lPC9hYmJyLTE+PC9wZXJpb2RpY2FsPjxhbHQtcGVyaW9kaWNhbD48
ZnVsbC10aXRsZT5Dcml0IENhcmUgTWVkPC9mdWxsLXRpdGxlPjxhYmJyLTE+Q3JpdGljYWwgY2Fy
ZSBtZWRpY2luZTwvYWJici0xPjwvYWx0LXBlcmlvZGljYWw+PHBhZ2VzPlMzMTEtNzwvcGFnZXM+
PHZvbHVtZT4zNjwvdm9sdW1lPjxudW1iZXI+NyBTdXBwbDwvbnVtYmVyPjxlZGl0aW9uPjIwMDgv
MDcvMTg8L2VkaXRpb24+PGtleXdvcmRzPjxrZXl3b3JkPkFsZ29yaXRobXM8L2tleXdvcmQ+PGtl
eXdvcmQ+QW1wdXRhdGlvbiwgVHJhdW1hdGljL2V0aW9sb2d5PC9rZXl3b3JkPjxrZXl3b3JkPkJp
b21lY2hhbmljczwva2V5d29yZD48a2V5d29yZD5CaW9waHlzaWNhbCBQaGVub21lbmE8L2tleXdv
cmQ+PGtleXdvcmQ+QmlvcGh5c2ljczwva2V5d29yZD48a2V5d29yZD5CbGFzdCBJbmp1cmllcy8g
ZGlhZ25vc2lzL2VwaWRlbWlvbG9neS9ldGlvbG9neS8gdGhlcmFweTwva2V5d29yZD48a2V5d29y
ZD5CcmFpbiBJbmp1cmllcy9ldGlvbG9neTwva2V5d29yZD48a2V5d29yZD5DYXJkaW92YXNjdWxh
ciBTeXN0ZW0vaW5qdXJpZXM8L2tleXdvcmQ+PGtleXdvcmQ+Q3JpdGljYWwgQ2FyZS8gb3JnYW5p
emF0aW9uICZhbXA7IGFkbWluaXN0cmF0aW9uPC9rZXl3b3JkPjxrZXl3b3JkPkVhci9pbmp1cmll
czwva2V5d29yZD48a2V5d29yZD5FeHBsb3Npb25zPC9rZXl3b3JkPjxrZXl3b3JkPkV5ZSBJbmp1
cmllcy9ldGlvbG9neTwva2V5d29yZD48a2V5d29yZD5IdW1hbnM8L2tleXdvcmQ+PGtleXdvcmQ+
SW5jaWRlbmNlPC9rZXl3b3JkPjxrZXl3b3JkPkludGVzdGluZXMvaW5qdXJpZXM8L2tleXdvcmQ+
PGtleXdvcmQ+SXJhcTwva2V5d29yZD48a2V5d29yZD5JcmFxIFdhciwgMjAwMyAtIDIwMTE8L2tl
eXdvcmQ+PGtleXdvcmQ+THVuZyBJbmp1cnk8L2tleXdvcmQ+PGtleXdvcmQ+TWFzcyBTY3JlZW5p
bmc8L2tleXdvcmQ+PGtleXdvcmQ+TWlsaXRhcnkgTWVkaWNpbmUvIG9yZ2FuaXphdGlvbiAmYW1w
OyBhZG1pbmlzdHJhdGlvbjwva2V5d29yZD48a2V5d29yZD5NdWx0aXBsZSBUcmF1bWEvIGV0aW9s
b2d5PC9rZXl3b3JkPjxrZXl3b3JkPlJpc2sgQXNzZXNzbWVudDwva2V5d29yZD48a2V5d29yZD5S
aXNrIEZhY3RvcnM8L2tleXdvcmQ+PGtleXdvcmQ+VGVycm9yaXNtPC9rZXl3b3JkPjxrZXl3b3Jk
PlRyaWFnZTwva2V5d29yZD48a2V5d29yZD5Vbml0ZWQgU3RhdGVzL2VwaWRlbWlvbG9neTwva2V5
d29yZD48L2tleXdvcmRzPjxkYXRlcz48eWVhcj4yMDA4PC95ZWFyPjxwdWItZGF0ZXM+PGRhdGU+
SnVsPC9kYXRlPjwvcHViLWRhdGVzPjwvZGF0ZXM+PGlzYm4+MTUzMC0wMjkzIChFbGVjdHJvbmlj
KSYjeEQ7MDA5MC0zNDkzIChMaW5raW5nKTwvaXNibj48YWNjZXNzaW9uLW51bT4xODU5NDI1ODwv
YWNjZXNzaW9uLW51bT48dXJscz48L3VybHM+PGVsZWN0cm9uaWMtcmVzb3VyY2UtbnVtPjEwLjEw
OTcvQ0NNLjBiMDEzZTMxODE3ZTJhOGM8L2VsZWN0cm9uaWMtcmVzb3VyY2UtbnVtPjxyZW1vdGUt
ZGF0YWJhc2UtcHJvdmlkZXI+TkxNPC9yZW1vdGUtZGF0YWJhc2UtcHJvdmlkZXI+PGxhbmd1YWdl
PmVuZzwvbGFuZ3VhZ2U+PC9yZWNvcmQ+PC9DaXRlPjwvRW5kTm90ZT5=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0F5515" w:rsidRPr="00BB53D5">
        <w:rPr>
          <w:rFonts w:ascii="Book Antiqua" w:hAnsi="Book Antiqua"/>
          <w:vertAlign w:val="superscript"/>
        </w:rPr>
      </w:r>
      <w:r w:rsidR="000F5515"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6" w:tooltip="Champion, 2009 #19" w:history="1">
        <w:r w:rsidR="001152E7" w:rsidRPr="00CE0290">
          <w:rPr>
            <w:rFonts w:ascii="Book Antiqua" w:hAnsi="Book Antiqua"/>
            <w:noProof/>
            <w:vertAlign w:val="superscript"/>
          </w:rPr>
          <w:t>6</w:t>
        </w:r>
      </w:hyperlink>
      <w:r w:rsidR="005214BF" w:rsidRPr="00CE0290">
        <w:rPr>
          <w:rFonts w:ascii="Book Antiqua" w:hAnsi="Book Antiqua"/>
          <w:noProof/>
          <w:vertAlign w:val="superscript"/>
        </w:rPr>
        <w:t>,</w:t>
      </w:r>
      <w:hyperlink w:anchor="_ENREF_7" w:tooltip="Ritenour, 2008 #20" w:history="1">
        <w:r w:rsidR="001152E7" w:rsidRPr="00CE0290">
          <w:rPr>
            <w:rFonts w:ascii="Book Antiqua" w:hAnsi="Book Antiqua"/>
            <w:noProof/>
            <w:vertAlign w:val="superscript"/>
          </w:rPr>
          <w:t>7</w:t>
        </w:r>
      </w:hyperlink>
      <w:r w:rsidR="001152E7" w:rsidRPr="00CE0290">
        <w:rPr>
          <w:rFonts w:ascii="Book Antiqua" w:hAnsi="Book Antiqua"/>
          <w:noProof/>
          <w:vertAlign w:val="superscript"/>
        </w:rPr>
        <w:t>]</w:t>
      </w:r>
      <w:r w:rsidR="000F5515" w:rsidRPr="00BB53D5">
        <w:rPr>
          <w:rFonts w:ascii="Book Antiqua" w:hAnsi="Book Antiqua"/>
          <w:vertAlign w:val="superscript"/>
        </w:rPr>
        <w:fldChar w:fldCharType="end"/>
      </w:r>
      <w:r w:rsidR="005214BF" w:rsidRPr="00CE0290">
        <w:rPr>
          <w:rFonts w:ascii="Book Antiqua" w:eastAsia="宋体" w:hAnsi="Book Antiqua"/>
          <w:lang w:eastAsia="zh-CN"/>
        </w:rPr>
        <w:t>.</w:t>
      </w:r>
      <w:r w:rsidR="00B47A5F" w:rsidRPr="00CE0290">
        <w:rPr>
          <w:rFonts w:ascii="Book Antiqua" w:hAnsi="Book Antiqua"/>
        </w:rPr>
        <w:t xml:space="preserve"> </w:t>
      </w:r>
      <w:r w:rsidR="004D694F" w:rsidRPr="00CE0290">
        <w:rPr>
          <w:rFonts w:ascii="Book Antiqua" w:hAnsi="Book Antiqua"/>
        </w:rPr>
        <w:t>Stress waves are longitudinal and cause “sp</w:t>
      </w:r>
      <w:r w:rsidR="001E7217" w:rsidRPr="00CE0290">
        <w:rPr>
          <w:rFonts w:ascii="Book Antiqua" w:hAnsi="Book Antiqua"/>
        </w:rPr>
        <w:t>alling,” which can cause significant microvascular and tissue damage. Shear waves, ar</w:t>
      </w:r>
      <w:r w:rsidR="00D45B73" w:rsidRPr="00CE0290">
        <w:rPr>
          <w:rFonts w:ascii="Book Antiqua" w:hAnsi="Book Antiqua"/>
        </w:rPr>
        <w:t>e transverse and cause</w:t>
      </w:r>
      <w:r w:rsidR="00282579" w:rsidRPr="00CE0290">
        <w:rPr>
          <w:rFonts w:ascii="Book Antiqua" w:hAnsi="Book Antiqua"/>
        </w:rPr>
        <w:t xml:space="preserve"> disruption of tissue attach</w:t>
      </w:r>
      <w:r w:rsidR="005214BF" w:rsidRPr="00CE0290">
        <w:rPr>
          <w:rFonts w:ascii="Book Antiqua" w:hAnsi="Book Antiqua"/>
        </w:rPr>
        <w:t>ments</w:t>
      </w:r>
      <w:r w:rsidR="001152E7" w:rsidRPr="00BB53D5">
        <w:rPr>
          <w:rFonts w:ascii="Book Antiqua" w:hAnsi="Book Antiqua"/>
          <w:vertAlign w:val="superscript"/>
        </w:rPr>
        <w:fldChar w:fldCharType="begin">
          <w:fldData xml:space="preserve">PEVuZE5vdGU+PENpdGU+PEF1dGhvcj5SaXRlbm91cjwvQXV0aG9yPjxZZWFyPjIwMDg8L1llYXI+
PFJlY051bT4yMDwvUmVjTnVtPjxEaXNwbGF5VGV4dD5bN108L0Rpc3BsYXlUZXh0PjxyZWNvcmQ+
PHJlYy1udW1iZXI+MjA8L3JlYy1udW1iZXI+PGZvcmVpZ24ta2V5cz48a2V5IGFwcD0iRU4iIGRi
LWlkPSJhYXc1enhhcm16emF2MmUweGFxdnRyOWg1cnM1ZWVyYWY5enAiPjIwPC9rZXk+PC9mb3Jl
aWduLWtleXM+PHJlZi10eXBlIG5hbWU9IkpvdXJuYWwgQXJ0aWNsZSI+MTc8L3JlZi10eXBlPjxj
b250cmlidXRvcnM+PGF1dGhvcnM+PGF1dGhvcj5SaXRlbm91ciwgQS4gRS48L2F1dGhvcj48YXV0
aG9yPkJhc2tpbiwgVC4gVy48L2F1dGhvcj48L2F1dGhvcnM+PC9jb250cmlidXRvcnM+PGF1dGgt
YWRkcmVzcz5Ccm9va2UgQXJteSBNZWRpY2FsIENlbnRlciwgRm9ydCBTYW0gSG91c3RvbiwgVFgs
IFVTQS48L2F1dGgtYWRkcmVzcz48dGl0bGVzPjx0aXRsZT5QcmltYXJ5IGJsYXN0IGluanVyeTog
dXBkYXRlIG9uIGRpYWdub3NpcyBhbmQgdHJlYXRtZW50PC90aXRsZT48c2Vjb25kYXJ5LXRpdGxl
PkNyaXQgQ2FyZSBNZWQ8L3NlY29uZGFyeS10aXRsZT48YWx0LXRpdGxlPkNyaXRpY2FsIGNhcmUg
bWVkaWNpbmU8L2FsdC10aXRsZT48L3RpdGxlcz48cGVyaW9kaWNhbD48ZnVsbC10aXRsZT5Dcml0
IENhcmUgTWVkPC9mdWxsLXRpdGxlPjxhYmJyLTE+Q3JpdGljYWwgY2FyZSBtZWRpY2luZTwvYWJi
ci0xPjwvcGVyaW9kaWNhbD48YWx0LXBlcmlvZGljYWw+PGZ1bGwtdGl0bGU+Q3JpdCBDYXJlIE1l
ZDwvZnVsbC10aXRsZT48YWJici0xPkNyaXRpY2FsIGNhcmUgbWVkaWNpbmU8L2FiYnItMT48L2Fs
dC1wZXJpb2RpY2FsPjxwYWdlcz5TMzExLTc8L3BhZ2VzPjx2b2x1bWU+MzY8L3ZvbHVtZT48bnVt
YmVyPjcgU3VwcGw8L251bWJlcj48ZWRpdGlvbj4yMDA4LzA3LzE4PC9lZGl0aW9uPjxrZXl3b3Jk
cz48a2V5d29yZD5BbGdvcml0aG1zPC9rZXl3b3JkPjxrZXl3b3JkPkFtcHV0YXRpb24sIFRyYXVt
YXRpYy9ldGlvbG9neTwva2V5d29yZD48a2V5d29yZD5CaW9tZWNoYW5pY3M8L2tleXdvcmQ+PGtl
eXdvcmQ+QmlvcGh5c2ljYWwgUGhlbm9tZW5hPC9rZXl3b3JkPjxrZXl3b3JkPkJpb3BoeXNpY3M8
L2tleXdvcmQ+PGtleXdvcmQ+Qmxhc3QgSW5qdXJpZXMvIGRpYWdub3Npcy9lcGlkZW1pb2xvZ3kv
ZXRpb2xvZ3kvIHRoZXJhcHk8L2tleXdvcmQ+PGtleXdvcmQ+QnJhaW4gSW5qdXJpZXMvZXRpb2xv
Z3k8L2tleXdvcmQ+PGtleXdvcmQ+Q2FyZGlvdmFzY3VsYXIgU3lzdGVtL2luanVyaWVzPC9rZXl3
b3JkPjxrZXl3b3JkPkNyaXRpY2FsIENhcmUvIG9yZ2FuaXphdGlvbiAmYW1wOyBhZG1pbmlzdHJh
dGlvbjwva2V5d29yZD48a2V5d29yZD5FYXIvaW5qdXJpZXM8L2tleXdvcmQ+PGtleXdvcmQ+RXhw
bG9zaW9uczwva2V5d29yZD48a2V5d29yZD5FeWUgSW5qdXJpZXMvZXRpb2xvZ3k8L2tleXdvcmQ+
PGtleXdvcmQ+SHVtYW5zPC9rZXl3b3JkPjxrZXl3b3JkPkluY2lkZW5jZTwva2V5d29yZD48a2V5
d29yZD5JbnRlc3RpbmVzL2luanVyaWVzPC9rZXl3b3JkPjxrZXl3b3JkPklyYXE8L2tleXdvcmQ+
PGtleXdvcmQ+SXJhcSBXYXIsIDIwMDMgLSAyMDExPC9rZXl3b3JkPjxrZXl3b3JkPkx1bmcgSW5q
dXJ5PC9rZXl3b3JkPjxrZXl3b3JkPk1hc3MgU2NyZWVuaW5nPC9rZXl3b3JkPjxrZXl3b3JkPk1p
bGl0YXJ5IE1lZGljaW5lLyBvcmdhbml6YXRpb24gJmFtcDsgYWRtaW5pc3RyYXRpb248L2tleXdv
cmQ+PGtleXdvcmQ+TXVsdGlwbGUgVHJhdW1hLyBldGlvbG9neTwva2V5d29yZD48a2V5d29yZD5S
aXNrIEFzc2Vzc21lbnQ8L2tleXdvcmQ+PGtleXdvcmQ+UmlzayBGYWN0b3JzPC9rZXl3b3JkPjxr
ZXl3b3JkPlRlcnJvcmlzbTwva2V5d29yZD48a2V5d29yZD5UcmlhZ2U8L2tleXdvcmQ+PGtleXdv
cmQ+VW5pdGVkIFN0YXRlcy9lcGlkZW1pb2xvZ3k8L2tleXdvcmQ+PC9rZXl3b3Jkcz48ZGF0ZXM+
PHllYXI+MjAwODwveWVhcj48cHViLWRhdGVzPjxkYXRlPkp1bDwvZGF0ZT48L3B1Yi1kYXRlcz48
L2RhdGVzPjxpc2JuPjE1MzAtMDI5MyAoRWxlY3Ryb25pYykmI3hEOzAwOTAtMzQ5MyAoTGlua2lu
Zyk8L2lzYm4+PGFjY2Vzc2lvbi1udW0+MTg1OTQyNTg8L2FjY2Vzc2lvbi1udW0+PHVybHM+PC91
cmxzPjxlbGVjdHJvbmljLXJlc291cmNlLW51bT4xMC4xMDk3L0NDTS4wYjAxM2UzMTgxN2UyYThj
PC9lbGVjdHJvbmljLXJlc291cmNlLW51bT48cmVtb3RlLWRhdGFiYXNlLXByb3ZpZGVyPk5MTTwv
cmVtb3RlLWRhdGFiYXNlLXByb3ZpZGVyPjxsYW5ndWFnZT5lbmc8L2xhbmd1YWdlPjwvcmVjb3Jk
PjwvQ2l0ZT48L0VuZE5vdGU+AG==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PEVuZE5vdGU+PENpdGU+PEF1dGhvcj5SaXRlbm91cjwvQXV0aG9yPjxZZWFyPjIwMDg8L1llYXI+
PFJlY051bT4yMDwvUmVjTnVtPjxEaXNwbGF5VGV4dD5bN108L0Rpc3BsYXlUZXh0PjxyZWNvcmQ+
PHJlYy1udW1iZXI+MjA8L3JlYy1udW1iZXI+PGZvcmVpZ24ta2V5cz48a2V5IGFwcD0iRU4iIGRi
LWlkPSJhYXc1enhhcm16emF2MmUweGFxdnRyOWg1cnM1ZWVyYWY5enAiPjIwPC9rZXk+PC9mb3Jl
aWduLWtleXM+PHJlZi10eXBlIG5hbWU9IkpvdXJuYWwgQXJ0aWNsZSI+MTc8L3JlZi10eXBlPjxj
b250cmlidXRvcnM+PGF1dGhvcnM+PGF1dGhvcj5SaXRlbm91ciwgQS4gRS48L2F1dGhvcj48YXV0
aG9yPkJhc2tpbiwgVC4gVy48L2F1dGhvcj48L2F1dGhvcnM+PC9jb250cmlidXRvcnM+PGF1dGgt
YWRkcmVzcz5Ccm9va2UgQXJteSBNZWRpY2FsIENlbnRlciwgRm9ydCBTYW0gSG91c3RvbiwgVFgs
IFVTQS48L2F1dGgtYWRkcmVzcz48dGl0bGVzPjx0aXRsZT5QcmltYXJ5IGJsYXN0IGluanVyeTog
dXBkYXRlIG9uIGRpYWdub3NpcyBhbmQgdHJlYXRtZW50PC90aXRsZT48c2Vjb25kYXJ5LXRpdGxl
PkNyaXQgQ2FyZSBNZWQ8L3NlY29uZGFyeS10aXRsZT48YWx0LXRpdGxlPkNyaXRpY2FsIGNhcmUg
bWVkaWNpbmU8L2FsdC10aXRsZT48L3RpdGxlcz48cGVyaW9kaWNhbD48ZnVsbC10aXRsZT5Dcml0
IENhcmUgTWVkPC9mdWxsLXRpdGxlPjxhYmJyLTE+Q3JpdGljYWwgY2FyZSBtZWRpY2luZTwvYWJi
ci0xPjwvcGVyaW9kaWNhbD48YWx0LXBlcmlvZGljYWw+PGZ1bGwtdGl0bGU+Q3JpdCBDYXJlIE1l
ZDwvZnVsbC10aXRsZT48YWJici0xPkNyaXRpY2FsIGNhcmUgbWVkaWNpbmU8L2FiYnItMT48L2Fs
dC1wZXJpb2RpY2FsPjxwYWdlcz5TMzExLTc8L3BhZ2VzPjx2b2x1bWU+MzY8L3ZvbHVtZT48bnVt
YmVyPjcgU3VwcGw8L251bWJlcj48ZWRpdGlvbj4yMDA4LzA3LzE4PC9lZGl0aW9uPjxrZXl3b3Jk
cz48a2V5d29yZD5BbGdvcml0aG1zPC9rZXl3b3JkPjxrZXl3b3JkPkFtcHV0YXRpb24sIFRyYXVt
YXRpYy9ldGlvbG9neTwva2V5d29yZD48a2V5d29yZD5CaW9tZWNoYW5pY3M8L2tleXdvcmQ+PGtl
eXdvcmQ+QmlvcGh5c2ljYWwgUGhlbm9tZW5hPC9rZXl3b3JkPjxrZXl3b3JkPkJpb3BoeXNpY3M8
L2tleXdvcmQ+PGtleXdvcmQ+Qmxhc3QgSW5qdXJpZXMvIGRpYWdub3Npcy9lcGlkZW1pb2xvZ3kv
ZXRpb2xvZ3kvIHRoZXJhcHk8L2tleXdvcmQ+PGtleXdvcmQ+QnJhaW4gSW5qdXJpZXMvZXRpb2xv
Z3k8L2tleXdvcmQ+PGtleXdvcmQ+Q2FyZGlvdmFzY3VsYXIgU3lzdGVtL2luanVyaWVzPC9rZXl3
b3JkPjxrZXl3b3JkPkNyaXRpY2FsIENhcmUvIG9yZ2FuaXphdGlvbiAmYW1wOyBhZG1pbmlzdHJh
dGlvbjwva2V5d29yZD48a2V5d29yZD5FYXIvaW5qdXJpZXM8L2tleXdvcmQ+PGtleXdvcmQ+RXhw
bG9zaW9uczwva2V5d29yZD48a2V5d29yZD5FeWUgSW5qdXJpZXMvZXRpb2xvZ3k8L2tleXdvcmQ+
PGtleXdvcmQ+SHVtYW5zPC9rZXl3b3JkPjxrZXl3b3JkPkluY2lkZW5jZTwva2V5d29yZD48a2V5
d29yZD5JbnRlc3RpbmVzL2luanVyaWVzPC9rZXl3b3JkPjxrZXl3b3JkPklyYXE8L2tleXdvcmQ+
PGtleXdvcmQ+SXJhcSBXYXIsIDIwMDMgLSAyMDExPC9rZXl3b3JkPjxrZXl3b3JkPkx1bmcgSW5q
dXJ5PC9rZXl3b3JkPjxrZXl3b3JkPk1hc3MgU2NyZWVuaW5nPC9rZXl3b3JkPjxrZXl3b3JkPk1p
bGl0YXJ5IE1lZGljaW5lLyBvcmdhbml6YXRpb24gJmFtcDsgYWRtaW5pc3RyYXRpb248L2tleXdv
cmQ+PGtleXdvcmQ+TXVsdGlwbGUgVHJhdW1hLyBldGlvbG9neTwva2V5d29yZD48a2V5d29yZD5S
aXNrIEFzc2Vzc21lbnQ8L2tleXdvcmQ+PGtleXdvcmQ+UmlzayBGYWN0b3JzPC9rZXl3b3JkPjxr
ZXl3b3JkPlRlcnJvcmlzbTwva2V5d29yZD48a2V5d29yZD5UcmlhZ2U8L2tleXdvcmQ+PGtleXdv
cmQ+VW5pdGVkIFN0YXRlcy9lcGlkZW1pb2xvZ3k8L2tleXdvcmQ+PC9rZXl3b3Jkcz48ZGF0ZXM+
PHllYXI+MjAwODwveWVhcj48cHViLWRhdGVzPjxkYXRlPkp1bDwvZGF0ZT48L3B1Yi1kYXRlcz48
L2RhdGVzPjxpc2JuPjE1MzAtMDI5MyAoRWxlY3Ryb25pYykmI3hEOzAwOTAtMzQ5MyAoTGlua2lu
Zyk8L2lzYm4+PGFjY2Vzc2lvbi1udW0+MTg1OTQyNTg8L2FjY2Vzc2lvbi1udW0+PHVybHM+PC91
cmxzPjxlbGVjdHJvbmljLXJlc291cmNlLW51bT4xMC4xMDk3L0NDTS4wYjAxM2UzMTgxN2UyYThj
PC9lbGVjdHJvbmljLXJlc291cmNlLW51bT48cmVtb3RlLWRhdGFiYXNlLXByb3ZpZGVyPk5MTTwv
cmVtb3RlLWRhdGFiYXNlLXByb3ZpZGVyPjxsYW5ndWFnZT5lbmc8L2xhbmd1YWdlPjwvcmVjb3Jk
PjwvQ2l0ZT48L0VuZE5vdGU+AG==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BB53D5">
        <w:rPr>
          <w:rFonts w:ascii="Book Antiqua" w:hAnsi="Book Antiqua"/>
          <w:vertAlign w:val="superscript"/>
        </w:rPr>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7" w:tooltip="Ritenour, 2008 #20" w:history="1">
        <w:r w:rsidR="001152E7" w:rsidRPr="00CE0290">
          <w:rPr>
            <w:rFonts w:ascii="Book Antiqua" w:hAnsi="Book Antiqua"/>
            <w:noProof/>
            <w:vertAlign w:val="superscript"/>
          </w:rPr>
          <w:t>7</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5214BF" w:rsidRPr="00CE0290">
        <w:rPr>
          <w:rFonts w:ascii="Book Antiqua" w:eastAsia="宋体" w:hAnsi="Book Antiqua"/>
          <w:lang w:eastAsia="zh-CN"/>
        </w:rPr>
        <w:t>.</w:t>
      </w:r>
    </w:p>
    <w:p w:rsidR="001E7217" w:rsidRPr="00CE0290" w:rsidRDefault="001708D2" w:rsidP="007469E4">
      <w:pPr>
        <w:pStyle w:val="ColorfulList-Accent11"/>
        <w:spacing w:line="360" w:lineRule="auto"/>
        <w:ind w:left="0" w:firstLine="720"/>
        <w:jc w:val="both"/>
        <w:rPr>
          <w:rFonts w:ascii="Book Antiqua" w:eastAsia="宋体" w:hAnsi="Book Antiqua"/>
          <w:lang w:eastAsia="zh-CN"/>
        </w:rPr>
      </w:pPr>
      <w:r w:rsidRPr="00CE0290">
        <w:rPr>
          <w:rFonts w:ascii="Book Antiqua" w:hAnsi="Book Antiqua"/>
        </w:rPr>
        <w:t>When explosions occur</w:t>
      </w:r>
      <w:r w:rsidR="001E7217" w:rsidRPr="00CE0290">
        <w:rPr>
          <w:rFonts w:ascii="Book Antiqua" w:hAnsi="Book Antiqua"/>
        </w:rPr>
        <w:t xml:space="preserve"> in closed enviro</w:t>
      </w:r>
      <w:r w:rsidR="004F2510" w:rsidRPr="00CE0290">
        <w:rPr>
          <w:rFonts w:ascii="Book Antiqua" w:hAnsi="Book Antiqua"/>
        </w:rPr>
        <w:t>nments</w:t>
      </w:r>
      <w:r w:rsidR="0054110D" w:rsidRPr="00CE0290">
        <w:rPr>
          <w:rFonts w:ascii="Book Antiqua" w:hAnsi="Book Antiqua"/>
        </w:rPr>
        <w:t>,</w:t>
      </w:r>
      <w:r w:rsidR="004F2510" w:rsidRPr="00CE0290">
        <w:rPr>
          <w:rFonts w:ascii="Book Antiqua" w:hAnsi="Book Antiqua"/>
        </w:rPr>
        <w:t xml:space="preserve"> </w:t>
      </w:r>
      <w:r w:rsidRPr="00CE0290">
        <w:rPr>
          <w:rFonts w:ascii="Book Antiqua" w:hAnsi="Book Antiqua"/>
        </w:rPr>
        <w:t>mortality is higher due to the blast wave reflecting off</w:t>
      </w:r>
      <w:r w:rsidR="00D04043" w:rsidRPr="00CE0290">
        <w:rPr>
          <w:rFonts w:ascii="Book Antiqua" w:hAnsi="Book Antiqua"/>
        </w:rPr>
        <w:t xml:space="preserve"> solid walls</w:t>
      </w:r>
      <w:r w:rsidR="00282579" w:rsidRPr="00CE0290">
        <w:rPr>
          <w:rFonts w:ascii="Book Antiqua" w:hAnsi="Book Antiqua"/>
        </w:rPr>
        <w:t>.</w:t>
      </w:r>
      <w:r w:rsidR="00BD339F" w:rsidRPr="00CE0290">
        <w:rPr>
          <w:rFonts w:ascii="Book Antiqua" w:hAnsi="Book Antiqua"/>
        </w:rPr>
        <w:t xml:space="preserve"> </w:t>
      </w:r>
      <w:r w:rsidR="00282579" w:rsidRPr="00CE0290">
        <w:rPr>
          <w:rFonts w:ascii="Book Antiqua" w:hAnsi="Book Antiqua"/>
        </w:rPr>
        <w:t xml:space="preserve">In the </w:t>
      </w:r>
      <w:r w:rsidRPr="00CE0290">
        <w:rPr>
          <w:rFonts w:ascii="Book Antiqua" w:hAnsi="Book Antiqua"/>
        </w:rPr>
        <w:t>Madrid subway bombings of 2004</w:t>
      </w:r>
      <w:r w:rsidR="0054110D" w:rsidRPr="00CE0290">
        <w:rPr>
          <w:rFonts w:ascii="Book Antiqua" w:hAnsi="Book Antiqua"/>
        </w:rPr>
        <w:t>,</w:t>
      </w:r>
      <w:r w:rsidRPr="00CE0290">
        <w:rPr>
          <w:rFonts w:ascii="Book Antiqua" w:hAnsi="Book Antiqua"/>
        </w:rPr>
        <w:t xml:space="preserve"> 63% of patients who survived to ICU admission were </w:t>
      </w:r>
      <w:r w:rsidR="007469E4" w:rsidRPr="00CE0290">
        <w:rPr>
          <w:rFonts w:ascii="Book Antiqua" w:hAnsi="Book Antiqua"/>
        </w:rPr>
        <w:t>noted to have blast lung injury</w:t>
      </w:r>
      <w:r w:rsidR="001152E7" w:rsidRPr="00BB53D5">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&lt;EndNote&gt;&lt;Cite&gt;&lt;Author&gt;Gutierrez de Ceballos&lt;/Author&gt;&lt;Year&gt;2005&lt;/Year&gt;&lt;RecNum&gt;21&lt;/RecNum&gt;&lt;DisplayText&gt;[8]&lt;/DisplayText&gt;&lt;record&gt;&lt;rec-number&gt;21&lt;/rec-number&gt;&lt;foreign-keys&gt;&lt;key app="EN" db-id="aaw5zxarmzzav2e0xaqvtr9h5rs5eeraf9zp"&gt;21&lt;/key&gt;&lt;/foreign-keys&gt;&lt;ref-type name="Journal Article"&gt;17&lt;/ref-type&gt;&lt;contributors&gt;&lt;authors&gt;&lt;author&gt;Gutierrez de Ceballos, J. P.&lt;/author&gt;&lt;author&gt;Turegano Fuentes, F.&lt;/author&gt;&lt;author&gt;Perez Diaz, D.&lt;/author&gt;&lt;author&gt;Sanz Sanchez, M.&lt;/author&gt;&lt;author&gt;Martin Llorente, C.&lt;/author&gt;&lt;author&gt;Guerrero Sanz, J. E.&lt;/author&gt;&lt;/authors&gt;&lt;/contributors&gt;&lt;auth-address&gt;Intensive Care Service, Gregorio Maranon University General Hospital, Madrid, Spain.&lt;/auth-address&gt;&lt;titles&gt;&lt;title&gt;Casualties treated at the closest hospital in the Madrid, March 11, terrorist bombings&lt;/title&gt;&lt;secondary-title&gt;Crit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medicine&lt;/abbr-1&gt;&lt;/alt-periodical&gt;&lt;pages&gt;S107-12&lt;/pages&gt;&lt;volume&gt;33&lt;/volume&gt;&lt;number&gt;1 Suppl&lt;/number&gt;&lt;edition&gt;2005/01/11&lt;/edition&gt;&lt;keywords&gt;&lt;keyword&gt;Blast Injuries/ classification/mortality/ therapy&lt;/keyword&gt;&lt;keyword&gt;Critical Care/organization &amp;amp; administration&lt;/keyword&gt;&lt;keyword&gt;Disaster Planning&lt;/keyword&gt;&lt;keyword&gt;Emergency Service, Hospital/ organization &amp;amp; administration&lt;/keyword&gt;&lt;keyword&gt;Explosions&lt;/keyword&gt;&lt;keyword&gt;Hospitals, University/organization &amp;amp; administration&lt;/keyword&gt;&lt;keyword&gt;Humans&lt;/keyword&gt;&lt;keyword&gt;Spain&lt;/keyword&gt;&lt;keyword&gt;Terrorism&lt;/keyword&gt;&lt;keyword&gt;Triage&lt;/keyword&gt;&lt;/keywords&gt;&lt;dates&gt;&lt;year&gt;2005&lt;/year&gt;&lt;pub-dates&gt;&lt;date&gt;Jan&lt;/date&gt;&lt;/pub-dates&gt;&lt;/dates&gt;&lt;isbn&gt;0090-3493 (Print)&amp;#xD;0090-3493 (Linking)&lt;/isbn&gt;&lt;accession-num&gt;15640672&lt;/accession-num&gt;&lt;urls&gt;&lt;/urls&gt;&lt;remote-database-provider&gt;NLM&lt;/remote-database-provider&gt;&lt;language&gt;eng&lt;/language&gt;&lt;/record&gt;&lt;/Cite&gt;&lt;/EndNote&gt;</w:instrText>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8" w:tooltip="Gutierrez de Ceballos, 2005 #21" w:history="1">
        <w:r w:rsidR="001152E7" w:rsidRPr="00CE0290">
          <w:rPr>
            <w:rFonts w:ascii="Book Antiqua" w:hAnsi="Book Antiqua"/>
            <w:noProof/>
            <w:vertAlign w:val="superscript"/>
          </w:rPr>
          <w:t>8</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7469E4" w:rsidRPr="00CE0290">
        <w:rPr>
          <w:rFonts w:ascii="Book Antiqua" w:eastAsia="宋体" w:hAnsi="Book Antiqua"/>
          <w:lang w:eastAsia="zh-CN"/>
        </w:rPr>
        <w:t>.</w:t>
      </w:r>
      <w:r w:rsidRPr="00CE0290">
        <w:rPr>
          <w:rFonts w:ascii="Book Antiqua" w:hAnsi="Book Antiqua"/>
        </w:rPr>
        <w:t xml:space="preserve"> </w:t>
      </w:r>
      <w:r w:rsidR="00C93209" w:rsidRPr="00CE0290">
        <w:rPr>
          <w:rFonts w:ascii="Book Antiqua" w:hAnsi="Book Antiqua"/>
        </w:rPr>
        <w:t>In a 1996 analysis of detonations i</w:t>
      </w:r>
      <w:r w:rsidR="00D04043" w:rsidRPr="00CE0290">
        <w:rPr>
          <w:rFonts w:ascii="Book Antiqua" w:hAnsi="Book Antiqua"/>
        </w:rPr>
        <w:t xml:space="preserve">n terrorist incidents in </w:t>
      </w:r>
      <w:r w:rsidR="0054110D" w:rsidRPr="00CE0290">
        <w:rPr>
          <w:rFonts w:ascii="Book Antiqua" w:hAnsi="Book Antiqua"/>
        </w:rPr>
        <w:t>Israel,</w:t>
      </w:r>
      <w:r w:rsidR="00D04043" w:rsidRPr="00CE0290">
        <w:rPr>
          <w:rFonts w:ascii="Book Antiqua" w:hAnsi="Book Antiqua"/>
        </w:rPr>
        <w:t xml:space="preserve"> </w:t>
      </w:r>
      <w:r w:rsidR="00C93209" w:rsidRPr="00CE0290">
        <w:rPr>
          <w:rFonts w:ascii="Book Antiqua" w:hAnsi="Book Antiqua"/>
        </w:rPr>
        <w:t>explosio</w:t>
      </w:r>
      <w:r w:rsidR="00282579" w:rsidRPr="00CE0290">
        <w:rPr>
          <w:rFonts w:ascii="Book Antiqua" w:hAnsi="Book Antiqua"/>
        </w:rPr>
        <w:t>ns occurring in enclosed spaces</w:t>
      </w:r>
      <w:r w:rsidR="00C93209" w:rsidRPr="00CE0290">
        <w:rPr>
          <w:rFonts w:ascii="Book Antiqua" w:hAnsi="Book Antiqua"/>
        </w:rPr>
        <w:t xml:space="preserve"> </w:t>
      </w:r>
      <w:r w:rsidR="00D04043" w:rsidRPr="00CE0290">
        <w:rPr>
          <w:rFonts w:ascii="Book Antiqua" w:hAnsi="Book Antiqua"/>
        </w:rPr>
        <w:t xml:space="preserve">versus open air detonations </w:t>
      </w:r>
      <w:r w:rsidR="00C93209" w:rsidRPr="00CE0290">
        <w:rPr>
          <w:rFonts w:ascii="Book Antiqua" w:hAnsi="Book Antiqua"/>
        </w:rPr>
        <w:t>had</w:t>
      </w:r>
      <w:r w:rsidR="00D04043" w:rsidRPr="00CE0290">
        <w:rPr>
          <w:rFonts w:ascii="Book Antiqua" w:hAnsi="Book Antiqua"/>
        </w:rPr>
        <w:t xml:space="preserve"> a higher rate of mortality (</w:t>
      </w:r>
      <w:r w:rsidR="00D04043" w:rsidRPr="007811D7">
        <w:rPr>
          <w:rFonts w:ascii="Book Antiqua" w:hAnsi="Book Antiqua"/>
        </w:rPr>
        <w:t>49</w:t>
      </w:r>
      <w:r w:rsidR="007811D7" w:rsidRPr="007811D7">
        <w:rPr>
          <w:rFonts w:ascii="Book Antiqua" w:eastAsia="宋体" w:hAnsi="Book Antiqua" w:hint="eastAsia"/>
          <w:lang w:eastAsia="zh-CN"/>
        </w:rPr>
        <w:t>.0</w:t>
      </w:r>
      <w:r w:rsidR="00D04043" w:rsidRPr="007811D7">
        <w:rPr>
          <w:rFonts w:ascii="Book Antiqua" w:hAnsi="Book Antiqua"/>
        </w:rPr>
        <w:t>%</w:t>
      </w:r>
      <w:r w:rsidR="00D04043" w:rsidRPr="00CE0290">
        <w:rPr>
          <w:rFonts w:ascii="Book Antiqua" w:hAnsi="Book Antiqua"/>
        </w:rPr>
        <w:t xml:space="preserve"> </w:t>
      </w:r>
      <w:r w:rsidR="00D04043" w:rsidRPr="00CE0290">
        <w:rPr>
          <w:rFonts w:ascii="Book Antiqua" w:hAnsi="Book Antiqua"/>
          <w:i/>
        </w:rPr>
        <w:t>vs</w:t>
      </w:r>
      <w:r w:rsidR="00D04043" w:rsidRPr="00CE0290">
        <w:rPr>
          <w:rFonts w:ascii="Book Antiqua" w:hAnsi="Book Antiqua"/>
        </w:rPr>
        <w:t xml:space="preserve"> 7.8</w:t>
      </w:r>
      <w:r w:rsidR="00C93209" w:rsidRPr="00CE0290">
        <w:rPr>
          <w:rFonts w:ascii="Book Antiqua" w:hAnsi="Book Antiqua"/>
        </w:rPr>
        <w:t xml:space="preserve">%) and higher incidence of </w:t>
      </w:r>
      <w:r w:rsidR="00D04043" w:rsidRPr="00CE0290">
        <w:rPr>
          <w:rFonts w:ascii="Book Antiqua" w:hAnsi="Book Antiqua"/>
        </w:rPr>
        <w:t xml:space="preserve">primary blast injuries (77.5% </w:t>
      </w:r>
      <w:r w:rsidR="00D04043" w:rsidRPr="00CE0290">
        <w:rPr>
          <w:rFonts w:ascii="Book Antiqua" w:hAnsi="Book Antiqua"/>
          <w:i/>
        </w:rPr>
        <w:t>vs</w:t>
      </w:r>
      <w:r w:rsidR="00D04043" w:rsidRPr="00CE0290">
        <w:rPr>
          <w:rFonts w:ascii="Book Antiqua" w:hAnsi="Book Antiqua"/>
        </w:rPr>
        <w:t xml:space="preserve"> 33.4%</w:t>
      </w:r>
      <w:r w:rsidR="005214BF" w:rsidRPr="00CE0290">
        <w:rPr>
          <w:rFonts w:ascii="Book Antiqua" w:hAnsi="Book Antiqua"/>
        </w:rPr>
        <w:t>)</w:t>
      </w:r>
      <w:r w:rsidR="001152E7" w:rsidRPr="00BB53D5">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&lt;EndNote&gt;&lt;Cite&gt;&lt;Author&gt;Leibovici&lt;/Author&gt;&lt;Year&gt;1996&lt;/Year&gt;&lt;RecNum&gt;23&lt;/RecNum&gt;&lt;DisplayText&gt;[9]&lt;/DisplayText&gt;&lt;record&gt;&lt;rec-number&gt;23&lt;/rec-number&gt;&lt;foreign-keys&gt;&lt;key app="EN" db-id="aaw5zxarmzzav2e0xaqvtr9h5rs5eeraf9zp"&gt;23&lt;/key&gt;&lt;/foreign-keys&gt;&lt;ref-type name="Journal Article"&gt;17&lt;/ref-type&gt;&lt;contributors&gt;&lt;authors&gt;&lt;author&gt;Leibovici, D.&lt;/author&gt;&lt;author&gt;Gofrit, O. N.&lt;/author&gt;&lt;author&gt;Stein, M.&lt;/author&gt;&lt;author&gt;Shapira, S. C.&lt;/author&gt;&lt;author&gt;Noga, Y.&lt;/author&gt;&lt;author&gt;Heruti, R. J.&lt;/author&gt;&lt;author&gt;Shemer, J.&lt;/author&gt;&lt;/authors&gt;&lt;/contributors&gt;&lt;auth-address&gt;Department of Urology, Hadassah Medical Center, Jerusalem, Israel.&lt;/auth-address&gt;&lt;titles&gt;&lt;title&gt;Blast injuries: bus versus open-air bombings--a comparative study of injuries in survivors of open-air versus confined-space explosions&lt;/title&gt;&lt;secondary-title&gt;J Trauma&lt;/secondary-title&gt;&lt;alt-title&gt;The Journal of trauma&lt;/alt-title&gt;&lt;/titles&gt;&lt;periodical&gt;&lt;full-title&gt;J Trauma&lt;/full-title&gt;&lt;abbr-1&gt;The Journal of trauma&lt;/abbr-1&gt;&lt;/periodical&gt;&lt;alt-periodical&gt;&lt;full-title&gt;J Trauma&lt;/full-title&gt;&lt;abbr-1&gt;The Journal of trauma&lt;/abbr-1&gt;&lt;/alt-periodical&gt;&lt;pages&gt;1030-5&lt;/pages&gt;&lt;volume&gt;41&lt;/volume&gt;&lt;number&gt;6&lt;/number&gt;&lt;edition&gt;1996/12/01&lt;/edition&gt;&lt;keywords&gt;&lt;keyword&gt;Adolescent&lt;/keyword&gt;&lt;keyword&gt;Adult&lt;/keyword&gt;&lt;keyword&gt;Aged&lt;/keyword&gt;&lt;keyword&gt;Aged, 80 and over&lt;/keyword&gt;&lt;keyword&gt;Blast Injuries/ mortality/ physiopathology&lt;/keyword&gt;&lt;keyword&gt;Child&lt;/keyword&gt;&lt;keyword&gt;Child, Preschool&lt;/keyword&gt;&lt;keyword&gt;Explosions&lt;/keyword&gt;&lt;keyword&gt;Female&lt;/keyword&gt;&lt;keyword&gt;Humans&lt;/keyword&gt;&lt;keyword&gt;Injury Severity Score&lt;/keyword&gt;&lt;keyword&gt;Intestines/injuries&lt;/keyword&gt;&lt;keyword&gt;Lung Injury&lt;/keyword&gt;&lt;keyword&gt;Male&lt;/keyword&gt;&lt;keyword&gt;Middle Aged&lt;/keyword&gt;&lt;keyword&gt;Tympanic Membrane/injuries&lt;/keyword&gt;&lt;/keywords&gt;&lt;dates&gt;&lt;year&gt;1996&lt;/year&gt;&lt;pub-dates&gt;&lt;date&gt;Dec&lt;/date&gt;&lt;/pub-dates&gt;&lt;/dates&gt;&lt;isbn&gt;0022-5282 (Print)&amp;#xD;0022-5282 (Linking)&lt;/isbn&gt;&lt;accession-num&gt;8970558&lt;/accession-num&gt;&lt;urls&gt;&lt;/urls&gt;&lt;remote-database-provider&gt;NLM&lt;/remote-database-provider&gt;&lt;language&gt;eng&lt;/language&gt;&lt;/record&gt;&lt;/Cite&gt;&lt;/EndNote&gt;</w:instrText>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9" w:tooltip="Leibovici, 1996 #23" w:history="1">
        <w:r w:rsidR="001152E7" w:rsidRPr="00CE0290">
          <w:rPr>
            <w:rFonts w:ascii="Book Antiqua" w:hAnsi="Book Antiqua"/>
            <w:noProof/>
            <w:vertAlign w:val="superscript"/>
          </w:rPr>
          <w:t>9</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5214BF" w:rsidRPr="00CE0290">
        <w:rPr>
          <w:rFonts w:ascii="Book Antiqua" w:eastAsia="宋体" w:hAnsi="Book Antiqua"/>
          <w:lang w:eastAsia="zh-CN"/>
        </w:rPr>
        <w:t>.</w:t>
      </w:r>
    </w:p>
    <w:p w:rsidR="005214BF" w:rsidRPr="00CE0290" w:rsidRDefault="005214BF" w:rsidP="007469E4">
      <w:pPr>
        <w:pStyle w:val="ColorfulList-Accent11"/>
        <w:spacing w:line="360" w:lineRule="auto"/>
        <w:ind w:left="0" w:firstLine="720"/>
        <w:jc w:val="both"/>
        <w:rPr>
          <w:rFonts w:ascii="Book Antiqua" w:eastAsia="宋体" w:hAnsi="Book Antiqua"/>
          <w:lang w:eastAsia="zh-CN"/>
        </w:rPr>
      </w:pPr>
    </w:p>
    <w:p w:rsidR="00BD40C6" w:rsidRPr="00CE0290" w:rsidRDefault="00282579" w:rsidP="007469E4">
      <w:pPr>
        <w:pStyle w:val="ColorfulList-Accent11"/>
        <w:spacing w:line="360" w:lineRule="auto"/>
        <w:ind w:left="0"/>
        <w:jc w:val="both"/>
        <w:rPr>
          <w:rFonts w:ascii="Book Antiqua" w:hAnsi="Book Antiqua"/>
          <w:b/>
          <w:i/>
        </w:rPr>
      </w:pPr>
      <w:r w:rsidRPr="00CE0290">
        <w:rPr>
          <w:rFonts w:ascii="Book Antiqua" w:hAnsi="Book Antiqua"/>
          <w:b/>
          <w:i/>
        </w:rPr>
        <w:t>Blast</w:t>
      </w:r>
      <w:r w:rsidR="002157E4" w:rsidRPr="00CE0290">
        <w:rPr>
          <w:rFonts w:ascii="Book Antiqua" w:hAnsi="Book Antiqua"/>
          <w:b/>
          <w:i/>
        </w:rPr>
        <w:t xml:space="preserve"> lung i</w:t>
      </w:r>
      <w:r w:rsidRPr="00CE0290">
        <w:rPr>
          <w:rFonts w:ascii="Book Antiqua" w:hAnsi="Book Antiqua"/>
          <w:b/>
          <w:i/>
        </w:rPr>
        <w:t>njury</w:t>
      </w:r>
    </w:p>
    <w:p w:rsidR="00A07AEC" w:rsidRPr="00CE0290" w:rsidRDefault="00A07AEC" w:rsidP="007469E4">
      <w:pPr>
        <w:pStyle w:val="ColorfulList-Accent11"/>
        <w:spacing w:line="360" w:lineRule="auto"/>
        <w:ind w:left="0"/>
        <w:jc w:val="both"/>
        <w:rPr>
          <w:rFonts w:ascii="Book Antiqua" w:hAnsi="Book Antiqua"/>
        </w:rPr>
      </w:pPr>
      <w:r w:rsidRPr="00CE0290">
        <w:rPr>
          <w:rFonts w:ascii="Book Antiqua" w:hAnsi="Book Antiqua"/>
        </w:rPr>
        <w:t xml:space="preserve">Primary blast lung injury (PBLI) </w:t>
      </w:r>
      <w:r w:rsidR="00E942FA" w:rsidRPr="00CE0290">
        <w:rPr>
          <w:rFonts w:ascii="Book Antiqua" w:hAnsi="Book Antiqua"/>
        </w:rPr>
        <w:t>occurs in 3</w:t>
      </w:r>
      <w:r w:rsidR="005214BF" w:rsidRPr="00CE0290">
        <w:rPr>
          <w:rFonts w:ascii="Book Antiqua" w:eastAsia="宋体" w:hAnsi="Book Antiqua"/>
          <w:lang w:eastAsia="zh-CN"/>
        </w:rPr>
        <w:t>%</w:t>
      </w:r>
      <w:r w:rsidR="00E942FA" w:rsidRPr="00CE0290">
        <w:rPr>
          <w:rFonts w:ascii="Book Antiqua" w:hAnsi="Book Antiqua"/>
        </w:rPr>
        <w:t xml:space="preserve">-14% of blast survivors and </w:t>
      </w:r>
      <w:r w:rsidRPr="00CE0290">
        <w:rPr>
          <w:rFonts w:ascii="Book Antiqua" w:hAnsi="Book Antiqua"/>
        </w:rPr>
        <w:t>is the most common fatal complication of in</w:t>
      </w:r>
      <w:r w:rsidR="00DC127E" w:rsidRPr="00CE0290">
        <w:rPr>
          <w:rFonts w:ascii="Book Antiqua" w:hAnsi="Book Antiqua"/>
        </w:rPr>
        <w:t>itial survivors of blast injury</w:t>
      </w:r>
      <w:r w:rsidR="000F5515" w:rsidRPr="00BB53D5">
        <w:rPr>
          <w:rFonts w:ascii="Book Antiqua" w:hAnsi="Book Antiqua"/>
          <w:vertAlign w:val="superscript"/>
        </w:rPr>
        <w:fldChar w:fldCharType="begin">
          <w:fldData xml:space="preserve">PEVuZE5vdGU+PENpdGU+PEF1dGhvcj5MZWlib3ZpY2k8L0F1dGhvcj48WWVhcj4xOTk2PC9ZZWFy
PjxSZWNOdW0+MjM8L1JlY051bT48RGlzcGxheVRleHQ+WzksIDEwXTwvRGlzcGxheVRleHQ+PHJl
Y29yZD48cmVjLW51bWJlcj4yMzwvcmVjLW51bWJlcj48Zm9yZWlnbi1rZXlzPjxrZXkgYXBwPSJF
TiIgZGItaWQ9ImFhdzV6eGFybXp6YXYyZTB4YXF2dHI5aDVyczVlZXJhZjl6cCI+MjM8L2tleT48
L2ZvcmVpZ24ta2V5cz48cmVmLXR5cGUgbmFtZT0iSm91cm5hbCBBcnRpY2xlIj4xNzwvcmVmLXR5
cGU+PGNvbnRyaWJ1dG9ycz48YXV0aG9ycz48YXV0aG9yPkxlaWJvdmljaSwgRC48L2F1dGhvcj48
YXV0aG9yPkdvZnJpdCwgTy4gTi48L2F1dGhvcj48YXV0aG9yPlN0ZWluLCBNLjwvYXV0aG9yPjxh
dXRob3I+U2hhcGlyYSwgUy4gQy48L2F1dGhvcj48YXV0aG9yPk5vZ2EsIFkuPC9hdXRob3I+PGF1
dGhvcj5IZXJ1dGksIFIuIEouPC9hdXRob3I+PGF1dGhvcj5TaGVtZXIsIEouPC9hdXRob3I+PC9h
dXRob3JzPjwvY29udHJpYnV0b3JzPjxhdXRoLWFkZHJlc3M+RGVwYXJ0bWVudCBvZiBVcm9sb2d5
LCBIYWRhc3NhaCBNZWRpY2FsIENlbnRlciwgSmVydXNhbGVtLCBJc3JhZWwuPC9hdXRoLWFkZHJl
c3M+PHRpdGxlcz48dGl0bGU+Qmxhc3QgaW5qdXJpZXM6IGJ1cyB2ZXJzdXMgb3Blbi1haXIgYm9t
YmluZ3MtLWEgY29tcGFyYXRpdmUgc3R1ZHkgb2YgaW5qdXJpZXMgaW4gc3Vydml2b3JzIG9mIG9w
ZW4tYWlyIHZlcnN1cyBjb25maW5lZC1zcGFjZSBleHBsb3Npb25zPC90aXRsZT48c2Vjb25kYXJ5
LXRpdGxlPkogVHJhdW1hPC9zZWNvbmRhcnktdGl0bGU+PGFsdC10aXRsZT5UaGUgSm91cm5hbCBv
ZiB0cmF1bWE8L2FsdC10aXRsZT48L3RpdGxlcz48cGVyaW9kaWNhbD48ZnVsbC10aXRsZT5KIFRy
YXVtYTwvZnVsbC10aXRsZT48YWJici0xPlRoZSBKb3VybmFsIG9mIHRyYXVtYTwvYWJici0xPjwv
cGVyaW9kaWNhbD48YWx0LXBlcmlvZGljYWw+PGZ1bGwtdGl0bGU+SiBUcmF1bWE8L2Z1bGwtdGl0
bGU+PGFiYnItMT5UaGUgSm91cm5hbCBvZiB0cmF1bWE8L2FiYnItMT48L2FsdC1wZXJpb2RpY2Fs
PjxwYWdlcz4xMDMwLTU8L3BhZ2VzPjx2b2x1bWU+NDE8L3ZvbHVtZT48bnVtYmVyPjY8L251bWJl
cj48ZWRpdGlvbj4xOTk2LzEyLzAxPC9lZGl0aW9uPjxrZXl3b3Jkcz48a2V5d29yZD5BZG9sZXNj
ZW50PC9rZXl3b3JkPjxrZXl3b3JkPkFkdWx0PC9rZXl3b3JkPjxrZXl3b3JkPkFnZWQ8L2tleXdv
cmQ+PGtleXdvcmQ+QWdlZCwgODAgYW5kIG92ZXI8L2tleXdvcmQ+PGtleXdvcmQ+Qmxhc3QgSW5q
dXJpZXMvIG1vcnRhbGl0eS8gcGh5c2lvcGF0aG9sb2d5PC9rZXl3b3JkPjxrZXl3b3JkPkNoaWxk
PC9rZXl3b3JkPjxrZXl3b3JkPkNoaWxkLCBQcmVzY2hvb2w8L2tleXdvcmQ+PGtleXdvcmQ+RXhw
bG9zaW9uczwva2V5d29yZD48a2V5d29yZD5GZW1hbGU8L2tleXdvcmQ+PGtleXdvcmQ+SHVtYW5z
PC9rZXl3b3JkPjxrZXl3b3JkPkluanVyeSBTZXZlcml0eSBTY29yZTwva2V5d29yZD48a2V5d29y
ZD5JbnRlc3RpbmVzL2luanVyaWVzPC9rZXl3b3JkPjxrZXl3b3JkPkx1bmcgSW5qdXJ5PC9rZXl3
b3JkPjxrZXl3b3JkPk1hbGU8L2tleXdvcmQ+PGtleXdvcmQ+TWlkZGxlIEFnZWQ8L2tleXdvcmQ+
PGtleXdvcmQ+VHltcGFuaWMgTWVtYnJhbmUvaW5qdXJpZXM8L2tleXdvcmQ+PC9rZXl3b3Jkcz48
ZGF0ZXM+PHllYXI+MTk5NjwveWVhcj48cHViLWRhdGVzPjxkYXRlPkRlYzwvZGF0ZT48L3B1Yi1k
YXRlcz48L2RhdGVzPjxpc2JuPjAwMjItNTI4MiAoUHJpbnQpJiN4RDswMDIyLTUyODIgKExpbmtp
bmcpPC9pc2JuPjxhY2Nlc3Npb24tbnVtPjg5NzA1NTg8L2FjY2Vzc2lvbi1udW0+PHVybHM+PC91
cmxzPjxyZW1vdGUtZGF0YWJhc2UtcHJvdmlkZXI+TkxNPC9yZW1vdGUtZGF0YWJhc2UtcHJvdmlk
ZXI+PGxhbmd1YWdlPmVuZzwvbGFuZ3VhZ2U+PC9yZWNvcmQ+PC9DaXRlPjxDaXRlPjxBdXRob3I+
TWVsbG9yPC9BdXRob3I+PFllYXI+MTk4OTwvWWVhcj48UmVjTnVtPjM5PC9SZWNOdW0+PHJlY29y
ZD48cmVjLW51bWJlcj4zOTwvcmVjLW51bWJlcj48Zm9yZWlnbi1rZXlzPjxrZXkgYXBwPSJFTiIg
ZGItaWQ9ImFhdzV6eGFybXp6YXYyZTB4YXF2dHI5aDVyczVlZXJhZjl6cCI+Mzk8L2tleT48L2Zv
cmVpZ24ta2V5cz48cmVmLXR5cGUgbmFtZT0iSm91cm5hbCBBcnRpY2xlIj4xNzwvcmVmLXR5cGU+
PGNvbnRyaWJ1dG9ycz48YXV0aG9ycz48YXV0aG9yPk1lbGxvciwgUy4gRy48L2F1dGhvcj48YXV0
aG9yPkNvb3BlciwgRy4gSi48L2F1dGhvcj48L2F1dGhvcnM+PC9jb250cmlidXRvcnM+PGF1dGgt
YWRkcmVzcz5Sb3lhbCBBcm15IE1lZGljYWwgQ29sbGVnZSwgTWlsbGJhbmssIExvbmRvbiwgVUsu
PC9hdXRoLWFkZHJlc3M+PHRpdGxlcz48dGl0bGU+QW5hbHlzaXMgb2YgODI4IHNlcnZpY2VtZW4g
a2lsbGVkIG9yIGluanVyZWQgYnkgZXhwbG9zaW9uIGluIE5vcnRoZXJuIElyZWxhbmQgMTk3MC04
NDogdGhlIEhvc3RpbGUgQWN0aW9uIENhc3VhbHR5IFN5c3RlbTwvdGl0bGU+PHNlY29uZGFyeS10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ZXJ5PC9hYmJyLTE+PC9hbHQtcGVyaW9kaWNhbD48cGFnZXM+MTAwNi0xMDwvcGFnZXM+PHZvbHVt
ZT43Njwvdm9sdW1lPjxudW1iZXI+MTA8L251bWJlcj48ZWRpdGlvbj4xOTg5LzEwLzAxPC9lZGl0
aW9uPjxrZXl3b3Jkcz48a2V5d29yZD5CbGFzdCBJbmp1cmllcy8gbW9ydGFsaXR5L3RoZXJhcHk8
L2tleXdvcmQ+PGtleXdvcmQ+QnVybnMvbW9ydGFsaXR5PC9rZXl3b3JkPjxrZXl3b3JkPkNhdXNl
IG9mIERlYXRoPC9rZXl3b3JkPjxrZXl3b3JkPkNyYW5pb2NlcmVicmFsIFRyYXVtYS9tb3J0YWxp
dHk8L2tleXdvcmQ+PGtleXdvcmQ+RXhwbG9zaW9uczwva2V5d29yZD48a2V5d29yZD5IdW1hbnM8
L2tleXdvcmQ+PGtleXdvcmQ+TGFwYXJvdG9teTwva2V5d29yZD48a2V5d29yZD5MZWcgSW5qdXJp
ZXMvbW9ydGFsaXR5PC9rZXl3b3JkPjxrZXl3b3JkPk1hbGU8L2tleXdvcmQ+PGtleXdvcmQ+TWls
aXRhcnkgUGVyc29ubmVsPC9rZXl3b3JkPjxrZXl3b3JkPk5vcnRoZXJuIElyZWxhbmQvZXBpZGVt
aW9sb2d5PC9rZXl3b3JkPjxrZXl3b3JkPlByb2dub3Npczwva2V5d29yZD48a2V5d29yZD5UeW1w
YW5pYyBNZW1icmFuZS9pbmp1cmllczwva2V5d29yZD48a2V5d29yZD5WaW9sZW5jZTwva2V5d29y
ZD48L2tleXdvcmRzPjxkYXRlcz48eWVhcj4xOTg5PC95ZWFyPjxwdWItZGF0ZXM+PGRhdGU+T2N0
PC9kYXRlPjwvcHViLWRhdGVzPjwvZGF0ZXM+PGlzYm4+MDAwNy0xMzIzIChQcmludCkmI3hEOzAw
MDctMTMyMyAoTGlua2luZyk8L2lzYm4+PGFjY2Vzc2lvbi1udW0+MjU5Nzk0MDwvYWNjZXNzaW9u
LW51bT48dXJscz48L3VybHM+PHJlbW90ZS1kYXRhYmFzZS1wcm92aWRlcj5OTE08L3JlbW90ZS1k
YXRhYmFzZS1wcm92aWRlcj48bGFuZ3VhZ2U+ZW5nPC9sYW5ndWFnZT48L3JlY29yZD48L0NpdGU+
PC9FbmROb3RlPn==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PEVuZE5vdGU+PENpdGU+PEF1dGhvcj5MZWlib3ZpY2k8L0F1dGhvcj48WWVhcj4xOTk2PC9ZZWFy
PjxSZWNOdW0+MjM8L1JlY051bT48RGlzcGxheVRleHQ+WzksIDEwXTwvRGlzcGxheVRleHQ+PHJl
Y29yZD48cmVjLW51bWJlcj4yMzwvcmVjLW51bWJlcj48Zm9yZWlnbi1rZXlzPjxrZXkgYXBwPSJF
TiIgZGItaWQ9ImFhdzV6eGFybXp6YXYyZTB4YXF2dHI5aDVyczVlZXJhZjl6cCI+MjM8L2tleT48
L2ZvcmVpZ24ta2V5cz48cmVmLXR5cGUgbmFtZT0iSm91cm5hbCBBcnRpY2xlIj4xNzwvcmVmLXR5
cGU+PGNvbnRyaWJ1dG9ycz48YXV0aG9ycz48YXV0aG9yPkxlaWJvdmljaSwgRC48L2F1dGhvcj48
YXV0aG9yPkdvZnJpdCwgTy4gTi48L2F1dGhvcj48YXV0aG9yPlN0ZWluLCBNLjwvYXV0aG9yPjxh
dXRob3I+U2hhcGlyYSwgUy4gQy48L2F1dGhvcj48YXV0aG9yPk5vZ2EsIFkuPC9hdXRob3I+PGF1
dGhvcj5IZXJ1dGksIFIuIEouPC9hdXRob3I+PGF1dGhvcj5TaGVtZXIsIEouPC9hdXRob3I+PC9h
dXRob3JzPjwvY29udHJpYnV0b3JzPjxhdXRoLWFkZHJlc3M+RGVwYXJ0bWVudCBvZiBVcm9sb2d5
LCBIYWRhc3NhaCBNZWRpY2FsIENlbnRlciwgSmVydXNhbGVtLCBJc3JhZWwuPC9hdXRoLWFkZHJl
c3M+PHRpdGxlcz48dGl0bGU+Qmxhc3QgaW5qdXJpZXM6IGJ1cyB2ZXJzdXMgb3Blbi1haXIgYm9t
YmluZ3MtLWEgY29tcGFyYXRpdmUgc3R1ZHkgb2YgaW5qdXJpZXMgaW4gc3Vydml2b3JzIG9mIG9w
ZW4tYWlyIHZlcnN1cyBjb25maW5lZC1zcGFjZSBleHBsb3Npb25zPC90aXRsZT48c2Vjb25kYXJ5
LXRpdGxlPkogVHJhdW1hPC9zZWNvbmRhcnktdGl0bGU+PGFsdC10aXRsZT5UaGUgSm91cm5hbCBv
ZiB0cmF1bWE8L2FsdC10aXRsZT48L3RpdGxlcz48cGVyaW9kaWNhbD48ZnVsbC10aXRsZT5KIFRy
YXVtYTwvZnVsbC10aXRsZT48YWJici0xPlRoZSBKb3VybmFsIG9mIHRyYXVtYTwvYWJici0xPjwv
cGVyaW9kaWNhbD48YWx0LXBlcmlvZGljYWw+PGZ1bGwtdGl0bGU+SiBUcmF1bWE8L2Z1bGwtdGl0
bGU+PGFiYnItMT5UaGUgSm91cm5hbCBvZiB0cmF1bWE8L2FiYnItMT48L2FsdC1wZXJpb2RpY2Fs
PjxwYWdlcz4xMDMwLTU8L3BhZ2VzPjx2b2x1bWU+NDE8L3ZvbHVtZT48bnVtYmVyPjY8L251bWJl
cj48ZWRpdGlvbj4xOTk2LzEyLzAxPC9lZGl0aW9uPjxrZXl3b3Jkcz48a2V5d29yZD5BZG9sZXNj
ZW50PC9rZXl3b3JkPjxrZXl3b3JkPkFkdWx0PC9rZXl3b3JkPjxrZXl3b3JkPkFnZWQ8L2tleXdv
cmQ+PGtleXdvcmQ+QWdlZCwgODAgYW5kIG92ZXI8L2tleXdvcmQ+PGtleXdvcmQ+Qmxhc3QgSW5q
dXJpZXMvIG1vcnRhbGl0eS8gcGh5c2lvcGF0aG9sb2d5PC9rZXl3b3JkPjxrZXl3b3JkPkNoaWxk
PC9rZXl3b3JkPjxrZXl3b3JkPkNoaWxkLCBQcmVzY2hvb2w8L2tleXdvcmQ+PGtleXdvcmQ+RXhw
bG9zaW9uczwva2V5d29yZD48a2V5d29yZD5GZW1hbGU8L2tleXdvcmQ+PGtleXdvcmQ+SHVtYW5z
PC9rZXl3b3JkPjxrZXl3b3JkPkluanVyeSBTZXZlcml0eSBTY29yZTwva2V5d29yZD48a2V5d29y
ZD5JbnRlc3RpbmVzL2luanVyaWVzPC9rZXl3b3JkPjxrZXl3b3JkPkx1bmcgSW5qdXJ5PC9rZXl3
b3JkPjxrZXl3b3JkPk1hbGU8L2tleXdvcmQ+PGtleXdvcmQ+TWlkZGxlIEFnZWQ8L2tleXdvcmQ+
PGtleXdvcmQ+VHltcGFuaWMgTWVtYnJhbmUvaW5qdXJpZXM8L2tleXdvcmQ+PC9rZXl3b3Jkcz48
ZGF0ZXM+PHllYXI+MTk5NjwveWVhcj48cHViLWRhdGVzPjxkYXRlPkRlYzwvZGF0ZT48L3B1Yi1k
YXRlcz48L2RhdGVzPjxpc2JuPjAwMjItNTI4MiAoUHJpbnQpJiN4RDswMDIyLTUyODIgKExpbmtp
bmcpPC9pc2JuPjxhY2Nlc3Npb24tbnVtPjg5NzA1NTg8L2FjY2Vzc2lvbi1udW0+PHVybHM+PC91
cmxzPjxyZW1vdGUtZGF0YWJhc2UtcHJvdmlkZXI+TkxNPC9yZW1vdGUtZGF0YWJhc2UtcHJvdmlk
ZXI+PGxhbmd1YWdlPmVuZzwvbGFuZ3VhZ2U+PC9yZWNvcmQ+PC9DaXRlPjxDaXRlPjxBdXRob3I+
TWVsbG9yPC9BdXRob3I+PFllYXI+MTk4OTwvWWVhcj48UmVjTnVtPjM5PC9SZWNOdW0+PHJlY29y
ZD48cmVjLW51bWJlcj4zOTwvcmVjLW51bWJlcj48Zm9yZWlnbi1rZXlzPjxrZXkgYXBwPSJFTiIg
ZGItaWQ9ImFhdzV6eGFybXp6YXYyZTB4YXF2dHI5aDVyczVlZXJhZjl6cCI+Mzk8L2tleT48L2Zv
cmVpZ24ta2V5cz48cmVmLXR5cGUgbmFtZT0iSm91cm5hbCBBcnRpY2xlIj4xNzwvcmVmLXR5cGU+
PGNvbnRyaWJ1dG9ycz48YXV0aG9ycz48YXV0aG9yPk1lbGxvciwgUy4gRy48L2F1dGhvcj48YXV0
aG9yPkNvb3BlciwgRy4gSi48L2F1dGhvcj48L2F1dGhvcnM+PC9jb250cmlidXRvcnM+PGF1dGgt
YWRkcmVzcz5Sb3lhbCBBcm15IE1lZGljYWwgQ29sbGVnZSwgTWlsbGJhbmssIExvbmRvbiwgVUsu
PC9hdXRoLWFkZHJlc3M+PHRpdGxlcz48dGl0bGU+QW5hbHlzaXMgb2YgODI4IHNlcnZpY2VtZW4g
a2lsbGVkIG9yIGluanVyZWQgYnkgZXhwbG9zaW9uIGluIE5vcnRoZXJuIElyZWxhbmQgMTk3MC04
NDogdGhlIEhvc3RpbGUgQWN0aW9uIENhc3VhbHR5IFN5c3RlbTwvdGl0bGU+PHNlY29uZGFyeS10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ZXJ5PC9hYmJyLTE+PC9hbHQtcGVyaW9kaWNhbD48cGFnZXM+MTAwNi0xMDwvcGFnZXM+PHZvbHVt
ZT43Njwvdm9sdW1lPjxudW1iZXI+MTA8L251bWJlcj48ZWRpdGlvbj4xOTg5LzEwLzAxPC9lZGl0
aW9uPjxrZXl3b3Jkcz48a2V5d29yZD5CbGFzdCBJbmp1cmllcy8gbW9ydGFsaXR5L3RoZXJhcHk8
L2tleXdvcmQ+PGtleXdvcmQ+QnVybnMvbW9ydGFsaXR5PC9rZXl3b3JkPjxrZXl3b3JkPkNhdXNl
IG9mIERlYXRoPC9rZXl3b3JkPjxrZXl3b3JkPkNyYW5pb2NlcmVicmFsIFRyYXVtYS9tb3J0YWxp
dHk8L2tleXdvcmQ+PGtleXdvcmQ+RXhwbG9zaW9uczwva2V5d29yZD48a2V5d29yZD5IdW1hbnM8
L2tleXdvcmQ+PGtleXdvcmQ+TGFwYXJvdG9teTwva2V5d29yZD48a2V5d29yZD5MZWcgSW5qdXJp
ZXMvbW9ydGFsaXR5PC9rZXl3b3JkPjxrZXl3b3JkPk1hbGU8L2tleXdvcmQ+PGtleXdvcmQ+TWls
aXRhcnkgUGVyc29ubmVsPC9rZXl3b3JkPjxrZXl3b3JkPk5vcnRoZXJuIElyZWxhbmQvZXBpZGVt
aW9sb2d5PC9rZXl3b3JkPjxrZXl3b3JkPlByb2dub3Npczwva2V5d29yZD48a2V5d29yZD5UeW1w
YW5pYyBNZW1icmFuZS9pbmp1cmllczwva2V5d29yZD48a2V5d29yZD5WaW9sZW5jZTwva2V5d29y
ZD48L2tleXdvcmRzPjxkYXRlcz48eWVhcj4xOTg5PC95ZWFyPjxwdWItZGF0ZXM+PGRhdGU+T2N0
PC9kYXRlPjwvcHViLWRhdGVzPjwvZGF0ZXM+PGlzYm4+MDAwNy0xMzIzIChQcmludCkmI3hEOzAw
MDctMTMyMyAoTGlua2luZyk8L2lzYm4+PGFjY2Vzc2lvbi1udW0+MjU5Nzk0MDwvYWNjZXNzaW9u
LW51bT48dXJscz48L3VybHM+PHJlbW90ZS1kYXRhYmFzZS1wcm92aWRlcj5OTE08L3JlbW90ZS1k
YXRhYmFzZS1wcm92aWRlcj48bGFuZ3VhZ2U+ZW5nPC9sYW5ndWFnZT48L3JlY29yZD48L0NpdGU+
PC9FbmROb3RlPn==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0F5515" w:rsidRPr="00BB53D5">
        <w:rPr>
          <w:rFonts w:ascii="Book Antiqua" w:hAnsi="Book Antiqua"/>
          <w:vertAlign w:val="superscript"/>
        </w:rPr>
      </w:r>
      <w:r w:rsidR="000F5515"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9" w:tooltip="Leibovici, 1996 #23" w:history="1">
        <w:r w:rsidR="001152E7" w:rsidRPr="00CE0290">
          <w:rPr>
            <w:rFonts w:ascii="Book Antiqua" w:hAnsi="Book Antiqua"/>
            <w:noProof/>
            <w:vertAlign w:val="superscript"/>
          </w:rPr>
          <w:t>9</w:t>
        </w:r>
      </w:hyperlink>
      <w:r w:rsidR="007469E4" w:rsidRPr="00CE0290">
        <w:rPr>
          <w:rFonts w:ascii="Book Antiqua" w:hAnsi="Book Antiqua"/>
          <w:noProof/>
          <w:vertAlign w:val="superscript"/>
        </w:rPr>
        <w:t>,</w:t>
      </w:r>
      <w:hyperlink w:anchor="_ENREF_10" w:tooltip="Mellor, 1989 #39" w:history="1">
        <w:r w:rsidR="001152E7" w:rsidRPr="00CE0290">
          <w:rPr>
            <w:rFonts w:ascii="Book Antiqua" w:hAnsi="Book Antiqua"/>
            <w:noProof/>
            <w:vertAlign w:val="superscript"/>
          </w:rPr>
          <w:t>10</w:t>
        </w:r>
      </w:hyperlink>
      <w:r w:rsidR="001152E7" w:rsidRPr="00CE0290">
        <w:rPr>
          <w:rFonts w:ascii="Book Antiqua" w:hAnsi="Book Antiqua"/>
          <w:noProof/>
          <w:vertAlign w:val="superscript"/>
        </w:rPr>
        <w:t>]</w:t>
      </w:r>
      <w:r w:rsidR="000F5515" w:rsidRPr="00BB53D5">
        <w:rPr>
          <w:rFonts w:ascii="Book Antiqua" w:hAnsi="Book Antiqua"/>
          <w:vertAlign w:val="superscript"/>
        </w:rPr>
        <w:fldChar w:fldCharType="end"/>
      </w:r>
      <w:r w:rsidR="007469E4" w:rsidRPr="00CE0290">
        <w:rPr>
          <w:rFonts w:ascii="Book Antiqua" w:eastAsia="宋体" w:hAnsi="Book Antiqua"/>
          <w:lang w:eastAsia="zh-CN"/>
        </w:rPr>
        <w:t>.</w:t>
      </w:r>
      <w:r w:rsidR="00B47A5F" w:rsidRPr="00CE0290">
        <w:rPr>
          <w:rFonts w:ascii="Book Antiqua" w:hAnsi="Book Antiqua"/>
        </w:rPr>
        <w:t xml:space="preserve"> </w:t>
      </w:r>
      <w:r w:rsidR="006368E9" w:rsidRPr="00CE0290">
        <w:rPr>
          <w:rFonts w:ascii="Book Antiqua" w:hAnsi="Book Antiqua"/>
        </w:rPr>
        <w:t xml:space="preserve">Passage of the overpressure wave from tissue to the air filled </w:t>
      </w:r>
      <w:r w:rsidR="00C60FC2" w:rsidRPr="00CE0290">
        <w:rPr>
          <w:rFonts w:ascii="Book Antiqua" w:hAnsi="Book Antiqua"/>
        </w:rPr>
        <w:t xml:space="preserve">alveoli </w:t>
      </w:r>
      <w:r w:rsidR="00820A7A" w:rsidRPr="00CE0290">
        <w:rPr>
          <w:rFonts w:ascii="Book Antiqua" w:hAnsi="Book Antiqua"/>
        </w:rPr>
        <w:t xml:space="preserve">causes disruption of the capillary alveolar interface resulting in pulmonary hemorrhage, pulmonary edema, pneumothorax, </w:t>
      </w:r>
      <w:r w:rsidR="000E16F9" w:rsidRPr="00CE0290">
        <w:rPr>
          <w:rFonts w:ascii="Book Antiqua" w:hAnsi="Book Antiqua"/>
        </w:rPr>
        <w:t xml:space="preserve">pulmonary fat embolus, </w:t>
      </w:r>
      <w:r w:rsidR="00820A7A" w:rsidRPr="00CE0290">
        <w:rPr>
          <w:rFonts w:ascii="Book Antiqua" w:hAnsi="Book Antiqua"/>
        </w:rPr>
        <w:t>or air embol</w:t>
      </w:r>
      <w:r w:rsidR="0014722E" w:rsidRPr="00CE0290">
        <w:rPr>
          <w:rFonts w:ascii="Book Antiqua" w:hAnsi="Book Antiqua"/>
        </w:rPr>
        <w:t>us from arterio-venous fistulas</w:t>
      </w:r>
      <w:r w:rsidR="001152E7" w:rsidRPr="00BB53D5">
        <w:rPr>
          <w:rFonts w:ascii="Book Antiqua" w:hAnsi="Book Antiqua"/>
          <w:vertAlign w:val="superscript"/>
        </w:rPr>
        <w:fldChar w:fldCharType="begin">
          <w:fldData xml:space="preserve">PEVuZE5vdGU+PENpdGU+PEF1dGhvcj5Uc29rb3M8L0F1dGhvcj48WWVhcj4yMDAzPC9ZZWFyPjxS
ZWNOdW0+MzI8L1JlY051bT48RGlzcGxheVRleHQ+WzExXTwvRGlzcGxheVRleHQ+PHJlY29yZD48
cmVjLW51bWJlcj4zMjwvcmVjLW51bWJlcj48Zm9yZWlnbi1rZXlzPjxrZXkgYXBwPSJFTiIgZGIt
aWQ9ImFhdzV6eGFybXp6YXYyZTB4YXF2dHI5aDVyczVlZXJhZjl6cCI+MzI8L2tleT48L2ZvcmVp
Z24ta2V5cz48cmVmLXR5cGUgbmFtZT0iSm91cm5hbCBBcnRpY2xlIj4xNzwvcmVmLXR5cGU+PGNv
bnRyaWJ1dG9ycz48YXV0aG9ycz48YXV0aG9yPlRzb2tvcywgTS48L2F1dGhvcj48YXV0aG9yPlBh
dWxzZW4sIEYuPC9hdXRob3I+PGF1dGhvcj5QZXRyaSwgUy48L2F1dGhvcj48YXV0aG9yPk1hZGVh
LCBCLjwvYXV0aG9yPjxhdXRob3I+UHVzY2hlbCwgSy48L2F1dGhvcj48YXV0aG9yPlR1cmssIEUu
IEUuPC9hdXRob3I+PC9hdXRob3JzPjwvY29udHJpYnV0b3JzPjxhdXRoLWFkZHJlc3M+RGVwYXJ0
bWVudCBvZiBGb3JlbnNpYyBQYXRob2xvZ3ksIEluc3RpdHV0ZSBvZiBMZWdhbCBNZWRpY2luZSwg
VW5pdmVyc2l0eSBvZiBIYW1idXJnLCBCdXRlbmZlbGQgMzQsIDIyNTI5IEhhbWJ1cmcsIEdlcm1h
bnkuIG10c29rb3NAd2ViLmRlPC9hdXRoLWFkZHJlc3M+PHRpdGxlcz48dGl0bGU+SGlzdG9sb2dp
YywgaW1tdW5vaGlzdG9jaGVtaWNhbCwgYW5kIHVsdHJhc3RydWN0dXJhbCBmaW5kaW5ncyBpbiBo
dW1hbiBibGFzdCBsdW5nIGluanVyeTwvdGl0bGU+PHNlY29uZGFyeS10aXRsZT5BbSBKIFJlc3Bp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ZGljaW5lPC9hYmJyLTE+PC9hbHQtcGVyaW9kaWNhbD48cGFnZXM+NTQ5LTU1PC9wYWdlcz48dm9s
dW1lPjE2ODwvdm9sdW1lPjxudW1iZXI+NTwvbnVtYmVyPjxlZGl0aW9uPjIwMDMvMDcvMDU8L2Vk
aXRpb24+PGtleXdvcmRzPjxrZXl3b3JkPkFkdWx0PC9rZXl3b3JkPjxrZXl3b3JkPkFnZWQ8L2tl
eXdvcmQ+PGtleXdvcmQ+Qmxhc3QgSW5qdXJpZXMvY29tcGxpY2F0aW9ucy8gaW1tdW5vbG9neS8g
cGF0aG9sb2d5PC9rZXl3b3JkPjxrZXl3b3JkPkVtYm9saXNtLCBBaXIvZXRpb2xvZ3kvIGltbXVu
b2xvZ3kvIHBhdGhvbG9neTwva2V5d29yZD48a2V5d29yZD5FbWJvbGlzbSwgRmF0L2V0aW9sb2d5
LyBpbW11bm9sb2d5LyBwYXRob2xvZ3k8L2tleXdvcmQ+PGtleXdvcmQ+RXhwbG9zaW9uczwva2V5
d29yZD48a2V5d29yZD5GZW1hbGU8L2tleXdvcmQ+PGtleXdvcmQ+SHVtYW5zPC9rZXl3b3JkPjxr
ZXl3b3JkPkx1bmcvIHBhdGhvbG9neS91bHRyYXN0cnVjdHVyZTwva2V5d29yZD48a2V5d29yZD5M
dW5nIEluanVyeTwva2V5d29yZD48a2V5d29yZD5NYWxlPC9rZXl3b3JkPjxrZXl3b3JkPk1pY3Jv
c2NvcHksIEVsZWN0cm9uLCBTY2FubmluZzwva2V5d29yZD48a2V5d29yZD5NaWRkbGUgQWdlZDwv
a2V5d29yZD48a2V5d29yZD5SZXNwaXJhdG9yeSBEaXN0cmVzcyBTeW5kcm9tZSwgQWR1bHQvZXRp
b2xvZ3kvIGltbXVub2xvZ3kvIHBhdGhvbG9neTwva2V5d29yZD48a2V5d29yZD5UcmF1bWEgU2V2
ZXJpdHkgSW5kaWNlczwva2V5d29yZD48L2tleXdvcmRzPjxkYXRlcz48eWVhcj4yMDAzPC95ZWFy
PjxwdWItZGF0ZXM+PGRhdGU+U2VwIDE8L2RhdGU+PC9wdWItZGF0ZXM+PC9kYXRlcz48aXNibj4x
MDczLTQ0OVggKFByaW50KSYjeEQ7MTA3My00NDlYIChMaW5raW5nKTwvaXNibj48YWNjZXNzaW9u
LW51bT4xMjg0Mjg1NzwvYWNjZXNzaW9uLW51bT48dXJscz48L3VybHM+PGVsZWN0cm9uaWMtcmVz
b3VyY2UtbnVtPjEwLjExNjQvcmNjbS4yMDAzMDQtNTI4T0M8L2VsZWN0cm9uaWMtcmVzb3VyY2Ut
bnVtPjxyZW1vdGUtZGF0YWJhc2UtcHJvdmlkZXI+TkxNPC9yZW1vdGUtZGF0YWJhc2UtcHJvdmlk
ZXI+PGxhbmd1YWdlPmVuZzwvbGFuZ3VhZ2U+PC9yZWNvcmQ+PC9DaXRlPjwvRW5kTm90ZT4A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PEVuZE5vdGU+PENpdGU+PEF1dGhvcj5Uc29rb3M8L0F1dGhvcj48WWVhcj4yMDAzPC9ZZWFyPjxS
ZWNOdW0+MzI8L1JlY051bT48RGlzcGxheVRleHQ+WzExXTwvRGlzcGxheVRleHQ+PHJlY29yZD48
cmVjLW51bWJlcj4zMjwvcmVjLW51bWJlcj48Zm9yZWlnbi1rZXlzPjxrZXkgYXBwPSJFTiIgZGIt
aWQ9ImFhdzV6eGFybXp6YXYyZTB4YXF2dHI5aDVyczVlZXJhZjl6cCI+MzI8L2tleT48L2ZvcmVp
Z24ta2V5cz48cmVmLXR5cGUgbmFtZT0iSm91cm5hbCBBcnRpY2xlIj4xNzwvcmVmLXR5cGU+PGNv
bnRyaWJ1dG9ycz48YXV0aG9ycz48YXV0aG9yPlRzb2tvcywgTS48L2F1dGhvcj48YXV0aG9yPlBh
dWxzZW4sIEYuPC9hdXRob3I+PGF1dGhvcj5QZXRyaSwgUy48L2F1dGhvcj48YXV0aG9yPk1hZGVh
LCBCLjwvYXV0aG9yPjxhdXRob3I+UHVzY2hlbCwgSy48L2F1dGhvcj48YXV0aG9yPlR1cmssIEUu
IEUuPC9hdXRob3I+PC9hdXRob3JzPjwvY29udHJpYnV0b3JzPjxhdXRoLWFkZHJlc3M+RGVwYXJ0
bWVudCBvZiBGb3JlbnNpYyBQYXRob2xvZ3ksIEluc3RpdHV0ZSBvZiBMZWdhbCBNZWRpY2luZSwg
VW5pdmVyc2l0eSBvZiBIYW1idXJnLCBCdXRlbmZlbGQgMzQsIDIyNTI5IEhhbWJ1cmcsIEdlcm1h
bnkuIG10c29rb3NAd2ViLmRlPC9hdXRoLWFkZHJlc3M+PHRpdGxlcz48dGl0bGU+SGlzdG9sb2dp
YywgaW1tdW5vaGlzdG9jaGVtaWNhbCwgYW5kIHVsdHJhc3RydWN0dXJhbCBmaW5kaW5ncyBpbiBo
dW1hbiBibGFzdCBsdW5nIGluanVyeTwvdGl0bGU+PHNlY29uZGFyeS10aXRsZT5BbSBKIFJlc3Bp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ZGljaW5lPC9hYmJyLTE+PC9hbHQtcGVyaW9kaWNhbD48cGFnZXM+NTQ5LTU1PC9wYWdlcz48dm9s
dW1lPjE2ODwvdm9sdW1lPjxudW1iZXI+NTwvbnVtYmVyPjxlZGl0aW9uPjIwMDMvMDcvMDU8L2Vk
aXRpb24+PGtleXdvcmRzPjxrZXl3b3JkPkFkdWx0PC9rZXl3b3JkPjxrZXl3b3JkPkFnZWQ8L2tl
eXdvcmQ+PGtleXdvcmQ+Qmxhc3QgSW5qdXJpZXMvY29tcGxpY2F0aW9ucy8gaW1tdW5vbG9neS8g
cGF0aG9sb2d5PC9rZXl3b3JkPjxrZXl3b3JkPkVtYm9saXNtLCBBaXIvZXRpb2xvZ3kvIGltbXVu
b2xvZ3kvIHBhdGhvbG9neTwva2V5d29yZD48a2V5d29yZD5FbWJvbGlzbSwgRmF0L2V0aW9sb2d5
LyBpbW11bm9sb2d5LyBwYXRob2xvZ3k8L2tleXdvcmQ+PGtleXdvcmQ+RXhwbG9zaW9uczwva2V5
d29yZD48a2V5d29yZD5GZW1hbGU8L2tleXdvcmQ+PGtleXdvcmQ+SHVtYW5zPC9rZXl3b3JkPjxr
ZXl3b3JkPkx1bmcvIHBhdGhvbG9neS91bHRyYXN0cnVjdHVyZTwva2V5d29yZD48a2V5d29yZD5M
dW5nIEluanVyeTwva2V5d29yZD48a2V5d29yZD5NYWxlPC9rZXl3b3JkPjxrZXl3b3JkPk1pY3Jv
c2NvcHksIEVsZWN0cm9uLCBTY2FubmluZzwva2V5d29yZD48a2V5d29yZD5NaWRkbGUgQWdlZDwv
a2V5d29yZD48a2V5d29yZD5SZXNwaXJhdG9yeSBEaXN0cmVzcyBTeW5kcm9tZSwgQWR1bHQvZXRp
b2xvZ3kvIGltbXVub2xvZ3kvIHBhdGhvbG9neTwva2V5d29yZD48a2V5d29yZD5UcmF1bWEgU2V2
ZXJpdHkgSW5kaWNlczwva2V5d29yZD48L2tleXdvcmRzPjxkYXRlcz48eWVhcj4yMDAzPC95ZWFy
PjxwdWItZGF0ZXM+PGRhdGU+U2VwIDE8L2RhdGU+PC9wdWItZGF0ZXM+PC9kYXRlcz48aXNibj4x
MDczLTQ0OVggKFByaW50KSYjeEQ7MTA3My00NDlYIChMaW5raW5nKTwvaXNibj48YWNjZXNzaW9u
LW51bT4xMjg0Mjg1NzwvYWNjZXNzaW9uLW51bT48dXJscz48L3VybHM+PGVsZWN0cm9uaWMtcmVz
b3VyY2UtbnVtPjEwLjExNjQvcmNjbS4yMDAzMDQtNTI4T0M8L2VsZWN0cm9uaWMtcmVzb3VyY2Ut
bnVtPjxyZW1vdGUtZGF0YWJhc2UtcHJvdmlkZXI+TkxNPC9yZW1vdGUtZGF0YWJhc2UtcHJvdmlk
ZXI+PGxhbmd1YWdlPmVuZzwvbGFuZ3VhZ2U+PC9yZWNvcmQ+PC9DaXRlPjwvRW5kTm90ZT4A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BB53D5">
        <w:rPr>
          <w:rFonts w:ascii="Book Antiqua" w:hAnsi="Book Antiqua"/>
          <w:vertAlign w:val="superscript"/>
        </w:rPr>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11" w:tooltip="Tsokos, 2003 #32" w:history="1">
        <w:r w:rsidR="001152E7" w:rsidRPr="00CE0290">
          <w:rPr>
            <w:rFonts w:ascii="Book Antiqua" w:hAnsi="Book Antiqua"/>
            <w:noProof/>
            <w:vertAlign w:val="superscript"/>
          </w:rPr>
          <w:t>11</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000E16F9" w:rsidRPr="00CE0290">
        <w:rPr>
          <w:rFonts w:ascii="Book Antiqua" w:hAnsi="Book Antiqua"/>
        </w:rPr>
        <w:t xml:space="preserve"> The resultant clinical signs suggestive of PBLI are tachypnea, respiratory distress, cyanosis, </w:t>
      </w:r>
      <w:r w:rsidR="00E942FA" w:rsidRPr="00CE0290">
        <w:rPr>
          <w:rFonts w:ascii="Book Antiqua" w:hAnsi="Book Antiqua"/>
        </w:rPr>
        <w:t xml:space="preserve">and </w:t>
      </w:r>
      <w:r w:rsidR="007469E4" w:rsidRPr="00CE0290">
        <w:rPr>
          <w:rFonts w:ascii="Book Antiqua" w:hAnsi="Book Antiqua"/>
        </w:rPr>
        <w:t>hemoptysis</w:t>
      </w:r>
      <w:r w:rsidR="001152E7" w:rsidRPr="00BB53D5">
        <w:rPr>
          <w:rFonts w:ascii="Book Antiqua" w:hAnsi="Book Antiqua"/>
          <w:vertAlign w:val="superscript"/>
        </w:rPr>
        <w:fldChar w:fldCharType="begin">
          <w:fldData xml:space="preserve">PEVuZE5vdGU+PENpdGU+PEF1dGhvcj5SaXRlbm91cjwvQXV0aG9yPjxZZWFyPjIwMDg8L1llYXI+
PFJlY051bT4yMDwvUmVjTnVtPjxEaXNwbGF5VGV4dD5bN108L0Rpc3BsYXlUZXh0PjxyZWNvcmQ+
PHJlYy1udW1iZXI+MjA8L3JlYy1udW1iZXI+PGZvcmVpZ24ta2V5cz48a2V5IGFwcD0iRU4iIGRi
LWlkPSJhYXc1enhhcm16emF2MmUweGFxdnRyOWg1cnM1ZWVyYWY5enAiPjIwPC9rZXk+PC9mb3Jl
aWduLWtleXM+PHJlZi10eXBlIG5hbWU9IkpvdXJuYWwgQXJ0aWNsZSI+MTc8L3JlZi10eXBlPjxj
b250cmlidXRvcnM+PGF1dGhvcnM+PGF1dGhvcj5SaXRlbm91ciwgQS4gRS48L2F1dGhvcj48YXV0
aG9yPkJhc2tpbiwgVC4gVy48L2F1dGhvcj48L2F1dGhvcnM+PC9jb250cmlidXRvcnM+PGF1dGgt
YWRkcmVzcz5Ccm9va2UgQXJteSBNZWRpY2FsIENlbnRlciwgRm9ydCBTYW0gSG91c3RvbiwgVFgs
IFVTQS48L2F1dGgtYWRkcmVzcz48dGl0bGVzPjx0aXRsZT5QcmltYXJ5IGJsYXN0IGluanVyeTog
dXBkYXRlIG9uIGRpYWdub3NpcyBhbmQgdHJlYXRtZW50PC90aXRsZT48c2Vjb25kYXJ5LXRpdGxl
PkNyaXQgQ2FyZSBNZWQ8L3NlY29uZGFyeS10aXRsZT48YWx0LXRpdGxlPkNyaXRpY2FsIGNhcmUg
bWVkaWNpbmU8L2FsdC10aXRsZT48L3RpdGxlcz48cGVyaW9kaWNhbD48ZnVsbC10aXRsZT5Dcml0
IENhcmUgTWVkPC9mdWxsLXRpdGxlPjxhYmJyLTE+Q3JpdGljYWwgY2FyZSBtZWRpY2luZTwvYWJi
ci0xPjwvcGVyaW9kaWNhbD48YWx0LXBlcmlvZGljYWw+PGZ1bGwtdGl0bGU+Q3JpdCBDYXJlIE1l
ZDwvZnVsbC10aXRsZT48YWJici0xPkNyaXRpY2FsIGNhcmUgbWVkaWNpbmU8L2FiYnItMT48L2Fs
dC1wZXJpb2RpY2FsPjxwYWdlcz5TMzExLTc8L3BhZ2VzPjx2b2x1bWU+MzY8L3ZvbHVtZT48bnVt
YmVyPjcgU3VwcGw8L251bWJlcj48ZWRpdGlvbj4yMDA4LzA3LzE4PC9lZGl0aW9uPjxrZXl3b3Jk
cz48a2V5d29yZD5BbGdvcml0aG1zPC9rZXl3b3JkPjxrZXl3b3JkPkFtcHV0YXRpb24sIFRyYXVt
YXRpYy9ldGlvbG9neTwva2V5d29yZD48a2V5d29yZD5CaW9tZWNoYW5pY3M8L2tleXdvcmQ+PGtl
eXdvcmQ+QmlvcGh5c2ljYWwgUGhlbm9tZW5hPC9rZXl3b3JkPjxrZXl3b3JkPkJpb3BoeXNpY3M8
L2tleXdvcmQ+PGtleXdvcmQ+Qmxhc3QgSW5qdXJpZXMvIGRpYWdub3Npcy9lcGlkZW1pb2xvZ3kv
ZXRpb2xvZ3kvIHRoZXJhcHk8L2tleXdvcmQ+PGtleXdvcmQ+QnJhaW4gSW5qdXJpZXMvZXRpb2xv
Z3k8L2tleXdvcmQ+PGtleXdvcmQ+Q2FyZGlvdmFzY3VsYXIgU3lzdGVtL2luanVyaWVzPC9rZXl3
b3JkPjxrZXl3b3JkPkNyaXRpY2FsIENhcmUvIG9yZ2FuaXphdGlvbiAmYW1wOyBhZG1pbmlzdHJh
dGlvbjwva2V5d29yZD48a2V5d29yZD5FYXIvaW5qdXJpZXM8L2tleXdvcmQ+PGtleXdvcmQ+RXhw
bG9zaW9uczwva2V5d29yZD48a2V5d29yZD5FeWUgSW5qdXJpZXMvZXRpb2xvZ3k8L2tleXdvcmQ+
PGtleXdvcmQ+SHVtYW5zPC9rZXl3b3JkPjxrZXl3b3JkPkluY2lkZW5jZTwva2V5d29yZD48a2V5
d29yZD5JbnRlc3RpbmVzL2luanVyaWVzPC9rZXl3b3JkPjxrZXl3b3JkPklyYXE8L2tleXdvcmQ+
PGtleXdvcmQ+SXJhcSBXYXIsIDIwMDMgLSAyMDExPC9rZXl3b3JkPjxrZXl3b3JkPkx1bmcgSW5q
dXJ5PC9rZXl3b3JkPjxrZXl3b3JkPk1hc3MgU2NyZWVuaW5nPC9rZXl3b3JkPjxrZXl3b3JkPk1p
bGl0YXJ5IE1lZGljaW5lLyBvcmdhbml6YXRpb24gJmFtcDsgYWRtaW5pc3RyYXRpb248L2tleXdv
cmQ+PGtleXdvcmQ+TXVsdGlwbGUgVHJhdW1hLyBldGlvbG9neTwva2V5d29yZD48a2V5d29yZD5S
aXNrIEFzc2Vzc21lbnQ8L2tleXdvcmQ+PGtleXdvcmQ+UmlzayBGYWN0b3JzPC9rZXl3b3JkPjxr
ZXl3b3JkPlRlcnJvcmlzbTwva2V5d29yZD48a2V5d29yZD5UcmlhZ2U8L2tleXdvcmQ+PGtleXdv
cmQ+VW5pdGVkIFN0YXRlcy9lcGlkZW1pb2xvZ3k8L2tleXdvcmQ+PC9rZXl3b3Jkcz48ZGF0ZXM+
PHllYXI+MjAwODwveWVhcj48cHViLWRhdGVzPjxkYXRlPkp1bDwvZGF0ZT48L3B1Yi1kYXRlcz48
L2RhdGVzPjxpc2JuPjE1MzAtMDI5MyAoRWxlY3Ryb25pYykmI3hEOzAwOTAtMzQ5MyAoTGlua2lu
Zyk8L2lzYm4+PGFjY2Vzc2lvbi1udW0+MTg1OTQyNTg8L2FjY2Vzc2lvbi1udW0+PHVybHM+PC91
cmxzPjxlbGVjdHJvbmljLXJlc291cmNlLW51bT4xMC4xMDk3L0NDTS4wYjAxM2UzMTgxN2UyYThj
PC9lbGVjdHJvbmljLXJlc291cmNlLW51bT48cmVtb3RlLWRhdGFiYXNlLXByb3ZpZGVyPk5MTTwv
cmVtb3RlLWRhdGFiYXNlLXByb3ZpZGVyPjxsYW5ndWFnZT5lbmc8L2xhbmd1YWdlPjwvcmVjb3Jk
PjwvQ2l0ZT48L0VuZE5vdGU+AG==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PEVuZE5vdGU+PENpdGU+PEF1dGhvcj5SaXRlbm91cjwvQXV0aG9yPjxZZWFyPjIwMDg8L1llYXI+
PFJlY051bT4yMDwvUmVjTnVtPjxEaXNwbGF5VGV4dD5bN108L0Rpc3BsYXlUZXh0PjxyZWNvcmQ+
PHJlYy1udW1iZXI+MjA8L3JlYy1udW1iZXI+PGZvcmVpZ24ta2V5cz48a2V5IGFwcD0iRU4iIGRi
LWlkPSJhYXc1enhhcm16emF2MmUweGFxdnRyOWg1cnM1ZWVyYWY5enAiPjIwPC9rZXk+PC9mb3Jl
aWduLWtleXM+PHJlZi10eXBlIG5hbWU9IkpvdXJuYWwgQXJ0aWNsZSI+MTc8L3JlZi10eXBlPjxj
b250cmlidXRvcnM+PGF1dGhvcnM+PGF1dGhvcj5SaXRlbm91ciwgQS4gRS48L2F1dGhvcj48YXV0
aG9yPkJhc2tpbiwgVC4gVy48L2F1dGhvcj48L2F1dGhvcnM+PC9jb250cmlidXRvcnM+PGF1dGgt
YWRkcmVzcz5Ccm9va2UgQXJteSBNZWRpY2FsIENlbnRlciwgRm9ydCBTYW0gSG91c3RvbiwgVFgs
IFVTQS48L2F1dGgtYWRkcmVzcz48dGl0bGVzPjx0aXRsZT5QcmltYXJ5IGJsYXN0IGluanVyeTog
dXBkYXRlIG9uIGRpYWdub3NpcyBhbmQgdHJlYXRtZW50PC90aXRsZT48c2Vjb25kYXJ5LXRpdGxl
PkNyaXQgQ2FyZSBNZWQ8L3NlY29uZGFyeS10aXRsZT48YWx0LXRpdGxlPkNyaXRpY2FsIGNhcmUg
bWVkaWNpbmU8L2FsdC10aXRsZT48L3RpdGxlcz48cGVyaW9kaWNhbD48ZnVsbC10aXRsZT5Dcml0
IENhcmUgTWVkPC9mdWxsLXRpdGxlPjxhYmJyLTE+Q3JpdGljYWwgY2FyZSBtZWRpY2luZTwvYWJi
ci0xPjwvcGVyaW9kaWNhbD48YWx0LXBlcmlvZGljYWw+PGZ1bGwtdGl0bGU+Q3JpdCBDYXJlIE1l
ZDwvZnVsbC10aXRsZT48YWJici0xPkNyaXRpY2FsIGNhcmUgbWVkaWNpbmU8L2FiYnItMT48L2Fs
dC1wZXJpb2RpY2FsPjxwYWdlcz5TMzExLTc8L3BhZ2VzPjx2b2x1bWU+MzY8L3ZvbHVtZT48bnVt
YmVyPjcgU3VwcGw8L251bWJlcj48ZWRpdGlvbj4yMDA4LzA3LzE4PC9lZGl0aW9uPjxrZXl3b3Jk
cz48a2V5d29yZD5BbGdvcml0aG1zPC9rZXl3b3JkPjxrZXl3b3JkPkFtcHV0YXRpb24sIFRyYXVt
YXRpYy9ldGlvbG9neTwva2V5d29yZD48a2V5d29yZD5CaW9tZWNoYW5pY3M8L2tleXdvcmQ+PGtl
eXdvcmQ+QmlvcGh5c2ljYWwgUGhlbm9tZW5hPC9rZXl3b3JkPjxrZXl3b3JkPkJpb3BoeXNpY3M8
L2tleXdvcmQ+PGtleXdvcmQ+Qmxhc3QgSW5qdXJpZXMvIGRpYWdub3Npcy9lcGlkZW1pb2xvZ3kv
ZXRpb2xvZ3kvIHRoZXJhcHk8L2tleXdvcmQ+PGtleXdvcmQ+QnJhaW4gSW5qdXJpZXMvZXRpb2xv
Z3k8L2tleXdvcmQ+PGtleXdvcmQ+Q2FyZGlvdmFzY3VsYXIgU3lzdGVtL2luanVyaWVzPC9rZXl3
b3JkPjxrZXl3b3JkPkNyaXRpY2FsIENhcmUvIG9yZ2FuaXphdGlvbiAmYW1wOyBhZG1pbmlzdHJh
dGlvbjwva2V5d29yZD48a2V5d29yZD5FYXIvaW5qdXJpZXM8L2tleXdvcmQ+PGtleXdvcmQ+RXhw
bG9zaW9uczwva2V5d29yZD48a2V5d29yZD5FeWUgSW5qdXJpZXMvZXRpb2xvZ3k8L2tleXdvcmQ+
PGtleXdvcmQ+SHVtYW5zPC9rZXl3b3JkPjxrZXl3b3JkPkluY2lkZW5jZTwva2V5d29yZD48a2V5
d29yZD5JbnRlc3RpbmVzL2luanVyaWVzPC9rZXl3b3JkPjxrZXl3b3JkPklyYXE8L2tleXdvcmQ+
PGtleXdvcmQ+SXJhcSBXYXIsIDIwMDMgLSAyMDExPC9rZXl3b3JkPjxrZXl3b3JkPkx1bmcgSW5q
dXJ5PC9rZXl3b3JkPjxrZXl3b3JkPk1hc3MgU2NyZWVuaW5nPC9rZXl3b3JkPjxrZXl3b3JkPk1p
bGl0YXJ5IE1lZGljaW5lLyBvcmdhbml6YXRpb24gJmFtcDsgYWRtaW5pc3RyYXRpb248L2tleXdv
cmQ+PGtleXdvcmQ+TXVsdGlwbGUgVHJhdW1hLyBldGlvbG9neTwva2V5d29yZD48a2V5d29yZD5S
aXNrIEFzc2Vzc21lbnQ8L2tleXdvcmQ+PGtleXdvcmQ+UmlzayBGYWN0b3JzPC9rZXl3b3JkPjxr
ZXl3b3JkPlRlcnJvcmlzbTwva2V5d29yZD48a2V5d29yZD5UcmlhZ2U8L2tleXdvcmQ+PGtleXdv
cmQ+VW5pdGVkIFN0YXRlcy9lcGlkZW1pb2xvZ3k8L2tleXdvcmQ+PC9rZXl3b3Jkcz48ZGF0ZXM+
PHllYXI+MjAwODwveWVhcj48cHViLWRhdGVzPjxkYXRlPkp1bDwvZGF0ZT48L3B1Yi1kYXRlcz48
L2RhdGVzPjxpc2JuPjE1MzAtMDI5MyAoRWxlY3Ryb25pYykmI3hEOzAwOTAtMzQ5MyAoTGlua2lu
Zyk8L2lzYm4+PGFjY2Vzc2lvbi1udW0+MTg1OTQyNTg8L2FjY2Vzc2lvbi1udW0+PHVybHM+PC91
cmxzPjxlbGVjdHJvbmljLXJlc291cmNlLW51bT4xMC4xMDk3L0NDTS4wYjAxM2UzMTgxN2UyYThj
PC9lbGVjdHJvbmljLXJlc291cmNlLW51bT48cmVtb3RlLWRhdGFiYXNlLXByb3ZpZGVyPk5MTTwv
cmVtb3RlLWRhdGFiYXNlLXByb3ZpZGVyPjxsYW5ndWFnZT5lbmc8L2xhbmd1YWdlPjwvcmVjb3Jk
PjwvQ2l0ZT48L0VuZE5vdGU+AG==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BB53D5">
        <w:rPr>
          <w:rFonts w:ascii="Book Antiqua" w:hAnsi="Book Antiqua"/>
          <w:vertAlign w:val="superscript"/>
        </w:rPr>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7" w:tooltip="Ritenour, 2008 #20" w:history="1">
        <w:r w:rsidR="001152E7" w:rsidRPr="00CE0290">
          <w:rPr>
            <w:rFonts w:ascii="Book Antiqua" w:hAnsi="Book Antiqua"/>
            <w:noProof/>
            <w:vertAlign w:val="superscript"/>
          </w:rPr>
          <w:t>7</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7469E4" w:rsidRPr="00CE0290">
        <w:rPr>
          <w:rFonts w:ascii="Book Antiqua" w:eastAsia="宋体" w:hAnsi="Book Antiqua"/>
          <w:lang w:eastAsia="zh-CN"/>
        </w:rPr>
        <w:t>.</w:t>
      </w:r>
      <w:r w:rsidR="000E16F9" w:rsidRPr="00CE0290">
        <w:rPr>
          <w:rFonts w:ascii="Book Antiqua" w:hAnsi="Book Antiqua"/>
        </w:rPr>
        <w:t xml:space="preserve"> </w:t>
      </w:r>
      <w:r w:rsidR="00C60FC2" w:rsidRPr="00CE0290">
        <w:rPr>
          <w:rFonts w:ascii="Book Antiqua" w:hAnsi="Book Antiqua"/>
        </w:rPr>
        <w:t xml:space="preserve">Chest radiographs </w:t>
      </w:r>
      <w:r w:rsidR="000E16F9" w:rsidRPr="00CE0290">
        <w:rPr>
          <w:rFonts w:ascii="Book Antiqua" w:hAnsi="Book Antiqua"/>
        </w:rPr>
        <w:t>may show bilateral cen</w:t>
      </w:r>
      <w:r w:rsidR="00B47A5F" w:rsidRPr="00CE0290">
        <w:rPr>
          <w:rFonts w:ascii="Book Antiqua" w:hAnsi="Book Antiqua"/>
        </w:rPr>
        <w:t>tral pulmonary infiltrates that</w:t>
      </w:r>
      <w:r w:rsidR="00BB336F" w:rsidRPr="00CE0290">
        <w:rPr>
          <w:rFonts w:ascii="Book Antiqua" w:hAnsi="Book Antiqua"/>
        </w:rPr>
        <w:t xml:space="preserve"> are not always initially present on admission</w:t>
      </w:r>
      <w:r w:rsidR="001152E7" w:rsidRPr="00BB53D5">
        <w:rPr>
          <w:rFonts w:ascii="Book Antiqua" w:hAnsi="Book Antiqua"/>
          <w:vertAlign w:val="superscript"/>
        </w:rPr>
        <w:fldChar w:fldCharType="begin">
          <w:fldData xml:space="preserve">PEVuZE5vdGU+PENpdGU+PEF1dGhvcj5BdmlkYW48L0F1dGhvcj48WWVhcj4yMDA1PC9ZZWFyPjxS
ZWNOdW0+NDA8L1JlY051bT48RGlzcGxheVRleHQ+WzEyXTwvRGlzcGxheVRleHQ+PHJlY29yZD48
cmVjLW51bWJlcj40MDwvcmVjLW51bWJlcj48Zm9yZWlnbi1rZXlzPjxrZXkgYXBwPSJFTiIgZGIt
aWQ9ImFhdzV6eGFybXp6YXYyZTB4YXF2dHI5aDVyczVlZXJhZjl6cCI+NDA8L2tleT48L2ZvcmVp
Z24ta2V5cz48cmVmLXR5cGUgbmFtZT0iSm91cm5hbCBBcnRpY2xlIj4xNzwvcmVmLXR5cGU+PGNv
bnRyaWJ1dG9ycz48YXV0aG9ycz48YXV0aG9yPkF2aWRhbiwgVi48L2F1dGhvcj48YXV0aG9yPkhl
cnNjaCwgTS48L2F1dGhvcj48YXV0aG9yPkFybW9uLCBZLjwvYXV0aG9yPjxhdXRob3I+U3BpcmEs
IFIuPC9hdXRob3I+PGF1dGhvcj5BaGFyb25pLCBELjwvYXV0aG9yPjxhdXRob3I+UmVpc3NtYW4s
IFAuPC9hdXRob3I+PGF1dGhvcj5TY2hlY3RlciwgVy4gUC48L2F1dGhvcj48L2F1dGhvcnM+PC9j
b250cmlidXRvcnM+PGF1dGgtYWRkcmVzcz5EZXBhcnRtZW50IG9mIFN1cmdlcnksIFNoYXJlZSBa
ZWRlayBNZWRpY2FsIENlbnRlciwgSmVydXNhbGVtLCBJc3JhZWwuPC9hdXRoLWFkZHJlc3M+PHRp
dGxlcz48dGl0bGU+Qmxhc3QgbHVuZyBpbmp1cnk6IGNsaW5pY2FsIG1hbmlmZXN0YXRpb25zLCB0
cmVhdG1lbnQsIGFuZCBvdXRjb21lPC90aXRsZT48c2Vjb25kYXJ5LXRpdGxlPkFtIEogU3VyZzwv
c2Vjb25kYXJ5LXRpdGxlPjxhbHQtdGl0bGU+QW1lcmljYW4gam91cm5hbCBvZiBzdXJnZXJ5PC9h
bHQtdGl0bGU+PC90aXRsZXM+PHBlcmlvZGljYWw+PGZ1bGwtdGl0bGU+QW0gSiBTdXJnPC9mdWxs
LXRpdGxlPjxhYmJyLTE+QW1lcmljYW4gam91cm5hbCBvZiBzdXJnZXJ5PC9hYmJyLTE+PC9wZXJp
b2RpY2FsPjxhbHQtcGVyaW9kaWNhbD48ZnVsbC10aXRsZT5BbSBKIFN1cmc8L2Z1bGwtdGl0bGU+
PGFiYnItMT5BbWVyaWNhbiBqb3VybmFsIG9mIHN1cmdlcnk8L2FiYnItMT48L2FsdC1wZXJpb2Rp
Y2FsPjxwYWdlcz45MjctMzE8L3BhZ2VzPjx2b2x1bWU+MTkwPC92b2x1bWU+PG51bWJlcj42PC9u
dW1iZXI+PGVkaXRpb24+MjAwNS8xMS8yNjwvZWRpdGlvbj48a2V5d29yZHM+PGtleXdvcmQ+QWRv
bGVzY2VudDwva2V5d29yZD48a2V5d29yZD5BZHVsdDwva2V5d29yZD48a2V5d29yZD5BZ2VkPC9r
ZXl3b3JkPjxrZXl3b3JkPkFub3hpYS9ldGlvbG9neS9tb3J0YWxpdHkvdGhlcmFweTwva2V5d29y
ZD48a2V5d29yZD5CbGFzdCBJbmp1cmllcy9jb21wbGljYXRpb25zL3JhZGlvZ3JhcGh5L3RoZXJh
cHk8L2tleXdvcmQ+PGtleXdvcmQ+Q2hpbGQ8L2tleXdvcmQ+PGtleXdvcmQ+Q2hpbGQsIFByZXNj
aG9vbDwva2V5d29yZD48a2V5d29yZD5FeHBsb3Npb25zPC9rZXl3b3JkPjxrZXl3b3JkPkZlbWFs
ZTwva2V5d29yZD48a2V5d29yZD5Gb2xsb3ctVXAgU3R1ZGllczwva2V5d29yZD48a2V5d29yZD5I
dW1hbnM8L2tleXdvcmQ+PGtleXdvcmQ+SW50dWJhdGlvbiwgSW50cmF0cmFjaGVhbDwva2V5d29y
ZD48a2V5d29yZD5MZW5ndGggb2YgU3RheTwva2V5d29yZD48a2V5d29yZD5MdW5nIEluanVyeTwv
a2V5d29yZD48a2V5d29yZD5NYWxlPC9rZXl3b3JkPjxrZXl3b3JkPk1pZGRsZSBBZ2VkPC9rZXl3
b3JkPjxrZXl3b3JkPlBvc2l0aXZlLVByZXNzdXJlIFJlc3BpcmF0aW9uLyBtZXRob2RzPC9rZXl3
b3JkPjxrZXl3b3JkPlJhZGlvZ3JhcGh5LCBUaG9yYWNpYzwva2V5d29yZD48a2V5d29yZD5SZXNw
aXJhdG9yeSBEaXN0cmVzcyBTeW5kcm9tZSwgQWR1bHQvZXRpb2xvZ3kvbW9ydGFsaXR5L3RoZXJh
cHk8L2tleXdvcmQ+PGtleXdvcmQ+UmV0cm9zcGVjdGl2ZSBTdHVkaWVzPC9rZXl3b3JkPjxrZXl3
b3JkPlN1cnZpdmFsIFJhdGU8L2tleXdvcmQ+PGtleXdvcmQ+VGVycm9yaXNtPC9rZXl3b3JkPjxr
ZXl3b3JkPlRpbWUgRmFjdG9yczwva2V5d29yZD48a2V5d29yZD5Ub21vZ3JhcGh5LCBYLVJheSBD
b21wdXRlZDwva2V5d29yZD48a2V5d29yZD5UcmF1bWEgU2V2ZXJpdHkgSW5kaWNlczwva2V5d29y
ZD48a2V5d29yZD5UcmVhdG1lbnQgT3V0Y29tZTwva2V5d29yZD48L2tleXdvcmRzPjxkYXRlcz48
eWVhcj4yMDA1PC95ZWFyPjxwdWItZGF0ZXM+PGRhdGU+RGVjPC9kYXRlPjwvcHViLWRhdGVzPjwv
ZGF0ZXM+PGlzYm4+MDAwMi05NjEwIChQcmludCkmI3hEOzAwMDItOTYxMCAoTGlua2luZyk8L2lz
Ym4+PGFjY2Vzc2lvbi1udW0+MTYzMDc5NDg8L2FjY2Vzc2lvbi1udW0+PHVybHM+PC91cmxzPjxl
bGVjdHJvbmljLXJlc291cmNlLW51bT4xMC4xMDE2L2ouYW1qc3VyZy4yMDA1LjA4LjAyMjwvZWxl
Y3Ryb25pYy1yZXNvdXJjZS1udW0+PHJlbW90ZS1kYXRhYmFzZS1wcm92aWRlcj5OTE08L3JlbW90
ZS1kYXRhYmFzZS1wcm92aWRlcj48bGFuZ3VhZ2U+ZW5nPC9sYW5ndWFnZT48L3JlY29yZD48L0Np
dGU+PC9FbmROb3RlPn==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PEVuZE5vdGU+PENpdGU+PEF1dGhvcj5BdmlkYW48L0F1dGhvcj48WWVhcj4yMDA1PC9ZZWFyPjxS
ZWNOdW0+NDA8L1JlY051bT48RGlzcGxheVRleHQ+WzEyXTwvRGlzcGxheVRleHQ+PHJlY29yZD48
cmVjLW51bWJlcj40MDwvcmVjLW51bWJlcj48Zm9yZWlnbi1rZXlzPjxrZXkgYXBwPSJFTiIgZGIt
aWQ9ImFhdzV6eGFybXp6YXYyZTB4YXF2dHI5aDVyczVlZXJhZjl6cCI+NDA8L2tleT48L2ZvcmVp
Z24ta2V5cz48cmVmLXR5cGUgbmFtZT0iSm91cm5hbCBBcnRpY2xlIj4xNzwvcmVmLXR5cGU+PGNv
bnRyaWJ1dG9ycz48YXV0aG9ycz48YXV0aG9yPkF2aWRhbiwgVi48L2F1dGhvcj48YXV0aG9yPkhl
cnNjaCwgTS48L2F1dGhvcj48YXV0aG9yPkFybW9uLCBZLjwvYXV0aG9yPjxhdXRob3I+U3BpcmEs
IFIuPC9hdXRob3I+PGF1dGhvcj5BaGFyb25pLCBELjwvYXV0aG9yPjxhdXRob3I+UmVpc3NtYW4s
IFAuPC9hdXRob3I+PGF1dGhvcj5TY2hlY3RlciwgVy4gUC48L2F1dGhvcj48L2F1dGhvcnM+PC9j
b250cmlidXRvcnM+PGF1dGgtYWRkcmVzcz5EZXBhcnRtZW50IG9mIFN1cmdlcnksIFNoYXJlZSBa
ZWRlayBNZWRpY2FsIENlbnRlciwgSmVydXNhbGVtLCBJc3JhZWwuPC9hdXRoLWFkZHJlc3M+PHRp
dGxlcz48dGl0bGU+Qmxhc3QgbHVuZyBpbmp1cnk6IGNsaW5pY2FsIG1hbmlmZXN0YXRpb25zLCB0
cmVhdG1lbnQsIGFuZCBvdXRjb21lPC90aXRsZT48c2Vjb25kYXJ5LXRpdGxlPkFtIEogU3VyZzwv
c2Vjb25kYXJ5LXRpdGxlPjxhbHQtdGl0bGU+QW1lcmljYW4gam91cm5hbCBvZiBzdXJnZXJ5PC9h
bHQtdGl0bGU+PC90aXRsZXM+PHBlcmlvZGljYWw+PGZ1bGwtdGl0bGU+QW0gSiBTdXJnPC9mdWxs
LXRpdGxlPjxhYmJyLTE+QW1lcmljYW4gam91cm5hbCBvZiBzdXJnZXJ5PC9hYmJyLTE+PC9wZXJp
b2RpY2FsPjxhbHQtcGVyaW9kaWNhbD48ZnVsbC10aXRsZT5BbSBKIFN1cmc8L2Z1bGwtdGl0bGU+
PGFiYnItMT5BbWVyaWNhbiBqb3VybmFsIG9mIHN1cmdlcnk8L2FiYnItMT48L2FsdC1wZXJpb2Rp
Y2FsPjxwYWdlcz45MjctMzE8L3BhZ2VzPjx2b2x1bWU+MTkwPC92b2x1bWU+PG51bWJlcj42PC9u
dW1iZXI+PGVkaXRpb24+MjAwNS8xMS8yNjwvZWRpdGlvbj48a2V5d29yZHM+PGtleXdvcmQ+QWRv
bGVzY2VudDwva2V5d29yZD48a2V5d29yZD5BZHVsdDwva2V5d29yZD48a2V5d29yZD5BZ2VkPC9r
ZXl3b3JkPjxrZXl3b3JkPkFub3hpYS9ldGlvbG9neS9tb3J0YWxpdHkvdGhlcmFweTwva2V5d29y
ZD48a2V5d29yZD5CbGFzdCBJbmp1cmllcy9jb21wbGljYXRpb25zL3JhZGlvZ3JhcGh5L3RoZXJh
cHk8L2tleXdvcmQ+PGtleXdvcmQ+Q2hpbGQ8L2tleXdvcmQ+PGtleXdvcmQ+Q2hpbGQsIFByZXNj
aG9vbDwva2V5d29yZD48a2V5d29yZD5FeHBsb3Npb25zPC9rZXl3b3JkPjxrZXl3b3JkPkZlbWFs
ZTwva2V5d29yZD48a2V5d29yZD5Gb2xsb3ctVXAgU3R1ZGllczwva2V5d29yZD48a2V5d29yZD5I
dW1hbnM8L2tleXdvcmQ+PGtleXdvcmQ+SW50dWJhdGlvbiwgSW50cmF0cmFjaGVhbDwva2V5d29y
ZD48a2V5d29yZD5MZW5ndGggb2YgU3RheTwva2V5d29yZD48a2V5d29yZD5MdW5nIEluanVyeTwv
a2V5d29yZD48a2V5d29yZD5NYWxlPC9rZXl3b3JkPjxrZXl3b3JkPk1pZGRsZSBBZ2VkPC9rZXl3
b3JkPjxrZXl3b3JkPlBvc2l0aXZlLVByZXNzdXJlIFJlc3BpcmF0aW9uLyBtZXRob2RzPC9rZXl3
b3JkPjxrZXl3b3JkPlJhZGlvZ3JhcGh5LCBUaG9yYWNpYzwva2V5d29yZD48a2V5d29yZD5SZXNw
aXJhdG9yeSBEaXN0cmVzcyBTeW5kcm9tZSwgQWR1bHQvZXRpb2xvZ3kvbW9ydGFsaXR5L3RoZXJh
cHk8L2tleXdvcmQ+PGtleXdvcmQ+UmV0cm9zcGVjdGl2ZSBTdHVkaWVzPC9rZXl3b3JkPjxrZXl3
b3JkPlN1cnZpdmFsIFJhdGU8L2tleXdvcmQ+PGtleXdvcmQ+VGVycm9yaXNtPC9rZXl3b3JkPjxr
ZXl3b3JkPlRpbWUgRmFjdG9yczwva2V5d29yZD48a2V5d29yZD5Ub21vZ3JhcGh5LCBYLVJheSBD
b21wdXRlZDwva2V5d29yZD48a2V5d29yZD5UcmF1bWEgU2V2ZXJpdHkgSW5kaWNlczwva2V5d29y
ZD48a2V5d29yZD5UcmVhdG1lbnQgT3V0Y29tZTwva2V5d29yZD48L2tleXdvcmRzPjxkYXRlcz48
eWVhcj4yMDA1PC95ZWFyPjxwdWItZGF0ZXM+PGRhdGU+RGVjPC9kYXRlPjwvcHViLWRhdGVzPjwv
ZGF0ZXM+PGlzYm4+MDAwMi05NjEwIChQcmludCkmI3hEOzAwMDItOTYxMCAoTGlua2luZyk8L2lz
Ym4+PGFjY2Vzc2lvbi1udW0+MTYzMDc5NDg8L2FjY2Vzc2lvbi1udW0+PHVybHM+PC91cmxzPjxl
bGVjdHJvbmljLXJlc291cmNlLW51bT4xMC4xMDE2L2ouYW1qc3VyZy4yMDA1LjA4LjAyMjwvZWxl
Y3Ryb25pYy1yZXNvdXJjZS1udW0+PHJlbW90ZS1kYXRhYmFzZS1wcm92aWRlcj5OTE08L3JlbW90
ZS1kYXRhYmFzZS1wcm92aWRlcj48bGFuZ3VhZ2U+ZW5nPC9sYW5ndWFnZT48L3JlY29yZD48L0Np
dGU+PC9FbmROb3RlPn==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BB53D5">
        <w:rPr>
          <w:rFonts w:ascii="Book Antiqua" w:hAnsi="Book Antiqua"/>
          <w:vertAlign w:val="superscript"/>
        </w:rPr>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12" w:tooltip="Avidan, 2005 #40" w:history="1">
        <w:r w:rsidR="001152E7" w:rsidRPr="00CE0290">
          <w:rPr>
            <w:rFonts w:ascii="Book Antiqua" w:hAnsi="Book Antiqua"/>
            <w:noProof/>
            <w:vertAlign w:val="superscript"/>
          </w:rPr>
          <w:t>12</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006368E9" w:rsidRPr="00CE0290">
        <w:rPr>
          <w:rFonts w:ascii="Book Antiqua" w:hAnsi="Book Antiqua"/>
        </w:rPr>
        <w:t xml:space="preserve"> In a retrospective review from </w:t>
      </w:r>
      <w:r w:rsidR="00C60FC2" w:rsidRPr="00CE0290">
        <w:rPr>
          <w:rFonts w:ascii="Book Antiqua" w:hAnsi="Book Antiqua"/>
        </w:rPr>
        <w:t xml:space="preserve">Israel </w:t>
      </w:r>
      <w:r w:rsidR="006368E9" w:rsidRPr="00CE0290">
        <w:rPr>
          <w:rFonts w:ascii="Book Antiqua" w:hAnsi="Book Antiqua"/>
        </w:rPr>
        <w:t xml:space="preserve">all patients </w:t>
      </w:r>
      <w:r w:rsidR="00E942FA" w:rsidRPr="00CE0290">
        <w:rPr>
          <w:rFonts w:ascii="Book Antiqua" w:hAnsi="Book Antiqua"/>
        </w:rPr>
        <w:t>with</w:t>
      </w:r>
      <w:r w:rsidR="006368E9" w:rsidRPr="00CE0290">
        <w:rPr>
          <w:rFonts w:ascii="Book Antiqua" w:hAnsi="Book Antiqua"/>
        </w:rPr>
        <w:t xml:space="preserve"> PBLI </w:t>
      </w:r>
      <w:r w:rsidR="00BB336F" w:rsidRPr="00CE0290">
        <w:rPr>
          <w:rFonts w:ascii="Book Antiqua" w:hAnsi="Book Antiqua"/>
        </w:rPr>
        <w:t>had pu</w:t>
      </w:r>
      <w:r w:rsidR="007469E4" w:rsidRPr="00CE0290">
        <w:rPr>
          <w:rFonts w:ascii="Book Antiqua" w:hAnsi="Book Antiqua"/>
        </w:rPr>
        <w:t>lmonary infiltrates and hypoxia</w:t>
      </w:r>
      <w:r w:rsidR="001152E7" w:rsidRPr="00BB53D5">
        <w:rPr>
          <w:rFonts w:ascii="Book Antiqua" w:hAnsi="Book Antiqua"/>
          <w:vertAlign w:val="superscript"/>
        </w:rPr>
        <w:fldChar w:fldCharType="begin">
          <w:fldData xml:space="preserve">PEVuZE5vdGU+PENpdGU+PEF1dGhvcj5BdmlkYW48L0F1dGhvcj48WWVhcj4yMDA1PC9ZZWFyPjxS
ZWNOdW0+NDA8L1JlY051bT48RGlzcGxheVRleHQ+WzEyXTwvRGlzcGxheVRleHQ+PHJlY29yZD48
cmVjLW51bWJlcj40MDwvcmVjLW51bWJlcj48Zm9yZWlnbi1rZXlzPjxrZXkgYXBwPSJFTiIgZGIt
aWQ9ImFhdzV6eGFybXp6YXYyZTB4YXF2dHI5aDVyczVlZXJhZjl6cCI+NDA8L2tleT48L2ZvcmVp
Z24ta2V5cz48cmVmLXR5cGUgbmFtZT0iSm91cm5hbCBBcnRpY2xlIj4xNzwvcmVmLXR5cGU+PGNv
bnRyaWJ1dG9ycz48YXV0aG9ycz48YXV0aG9yPkF2aWRhbiwgVi48L2F1dGhvcj48YXV0aG9yPkhl
cnNjaCwgTS48L2F1dGhvcj48YXV0aG9yPkFybW9uLCBZLjwvYXV0aG9yPjxhdXRob3I+U3BpcmEs
IFIuPC9hdXRob3I+PGF1dGhvcj5BaGFyb25pLCBELjwvYXV0aG9yPjxhdXRob3I+UmVpc3NtYW4s
IFAuPC9hdXRob3I+PGF1dGhvcj5TY2hlY3RlciwgVy4gUC48L2F1dGhvcj48L2F1dGhvcnM+PC9j
b250cmlidXRvcnM+PGF1dGgtYWRkcmVzcz5EZXBhcnRtZW50IG9mIFN1cmdlcnksIFNoYXJlZSBa
ZWRlayBNZWRpY2FsIENlbnRlciwgSmVydXNhbGVtLCBJc3JhZWwuPC9hdXRoLWFkZHJlc3M+PHRp
dGxlcz48dGl0bGU+Qmxhc3QgbHVuZyBpbmp1cnk6IGNsaW5pY2FsIG1hbmlmZXN0YXRpb25zLCB0
cmVhdG1lbnQsIGFuZCBvdXRjb21lPC90aXRsZT48c2Vjb25kYXJ5LXRpdGxlPkFtIEogU3VyZzwv
c2Vjb25kYXJ5LXRpdGxlPjxhbHQtdGl0bGU+QW1lcmljYW4gam91cm5hbCBvZiBzdXJnZXJ5PC9h
bHQtdGl0bGU+PC90aXRsZXM+PHBlcmlvZGljYWw+PGZ1bGwtdGl0bGU+QW0gSiBTdXJnPC9mdWxs
LXRpdGxlPjxhYmJyLTE+QW1lcmljYW4gam91cm5hbCBvZiBzdXJnZXJ5PC9hYmJyLTE+PC9wZXJp
b2RpY2FsPjxhbHQtcGVyaW9kaWNhbD48ZnVsbC10aXRsZT5BbSBKIFN1cmc8L2Z1bGwtdGl0bGU+
PGFiYnItMT5BbWVyaWNhbiBqb3VybmFsIG9mIHN1cmdlcnk8L2FiYnItMT48L2FsdC1wZXJpb2Rp
Y2FsPjxwYWdlcz45MjctMzE8L3BhZ2VzPjx2b2x1bWU+MTkwPC92b2x1bWU+PG51bWJlcj42PC9u
dW1iZXI+PGVkaXRpb24+MjAwNS8xMS8yNjwvZWRpdGlvbj48a2V5d29yZHM+PGtleXdvcmQ+QWRv
bGVzY2VudDwva2V5d29yZD48a2V5d29yZD5BZHVsdDwva2V5d29yZD48a2V5d29yZD5BZ2VkPC9r
ZXl3b3JkPjxrZXl3b3JkPkFub3hpYS9ldGlvbG9neS9tb3J0YWxpdHkvdGhlcmFweTwva2V5d29y
ZD48a2V5d29yZD5CbGFzdCBJbmp1cmllcy9jb21wbGljYXRpb25zL3JhZGlvZ3JhcGh5L3RoZXJh
cHk8L2tleXdvcmQ+PGtleXdvcmQ+Q2hpbGQ8L2tleXdvcmQ+PGtleXdvcmQ+Q2hpbGQsIFByZXNj
aG9vbDwva2V5d29yZD48a2V5d29yZD5FeHBsb3Npb25zPC9rZXl3b3JkPjxrZXl3b3JkPkZlbWFs
ZTwva2V5d29yZD48a2V5d29yZD5Gb2xsb3ctVXAgU3R1ZGllczwva2V5d29yZD48a2V5d29yZD5I
dW1hbnM8L2tleXdvcmQ+PGtleXdvcmQ+SW50dWJhdGlvbiwgSW50cmF0cmFjaGVhbDwva2V5d29y
ZD48a2V5d29yZD5MZW5ndGggb2YgU3RheTwva2V5d29yZD48a2V5d29yZD5MdW5nIEluanVyeTwv
a2V5d29yZD48a2V5d29yZD5NYWxlPC9rZXl3b3JkPjxrZXl3b3JkPk1pZGRsZSBBZ2VkPC9rZXl3
b3JkPjxrZXl3b3JkPlBvc2l0aXZlLVByZXNzdXJlIFJlc3BpcmF0aW9uLyBtZXRob2RzPC9rZXl3
b3JkPjxrZXl3b3JkPlJhZGlvZ3JhcGh5LCBUaG9yYWNpYzwva2V5d29yZD48a2V5d29yZD5SZXNw
aXJhdG9yeSBEaXN0cmVzcyBTeW5kcm9tZSwgQWR1bHQvZXRpb2xvZ3kvbW9ydGFsaXR5L3RoZXJh
cHk8L2tleXdvcmQ+PGtleXdvcmQ+UmV0cm9zcGVjdGl2ZSBTdHVkaWVzPC9rZXl3b3JkPjxrZXl3
b3JkPlN1cnZpdmFsIFJhdGU8L2tleXdvcmQ+PGtleXdvcmQ+VGVycm9yaXNtPC9rZXl3b3JkPjxr
ZXl3b3JkPlRpbWUgRmFjdG9yczwva2V5d29yZD48a2V5d29yZD5Ub21vZ3JhcGh5LCBYLVJheSBD
b21wdXRlZDwva2V5d29yZD48a2V5d29yZD5UcmF1bWEgU2V2ZXJpdHkgSW5kaWNlczwva2V5d29y
ZD48a2V5d29yZD5UcmVhdG1lbnQgT3V0Y29tZTwva2V5d29yZD48L2tleXdvcmRzPjxkYXRlcz48
eWVhcj4yMDA1PC95ZWFyPjxwdWItZGF0ZXM+PGRhdGU+RGVjPC9kYXRlPjwvcHViLWRhdGVzPjwv
ZGF0ZXM+PGlzYm4+MDAwMi05NjEwIChQcmludCkmI3hEOzAwMDItOTYxMCAoTGlua2luZyk8L2lz
Ym4+PGFjY2Vzc2lvbi1udW0+MTYzMDc5NDg8L2FjY2Vzc2lvbi1udW0+PHVybHM+PC91cmxzPjxl
bGVjdHJvbmljLXJlc291cmNlLW51bT4xMC4xMDE2L2ouYW1qc3VyZy4yMDA1LjA4LjAyMjwvZWxl
Y3Ryb25pYy1yZXNvdXJjZS1udW0+PHJlbW90ZS1kYXRhYmFzZS1wcm92aWRlcj5OTE08L3JlbW90
ZS1kYXRhYmFzZS1wcm92aWRlcj48bGFuZ3VhZ2U+ZW5nPC9sYW5ndWFnZT48L3JlY29yZD48L0Np
dGU+PC9FbmROb3RlPn==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PEVuZE5vdGU+PENpdGU+PEF1dGhvcj5BdmlkYW48L0F1dGhvcj48WWVhcj4yMDA1PC9ZZWFyPjxS
ZWNOdW0+NDA8L1JlY051bT48RGlzcGxheVRleHQ+WzEyXTwvRGlzcGxheVRleHQ+PHJlY29yZD48
cmVjLW51bWJlcj40MDwvcmVjLW51bWJlcj48Zm9yZWlnbi1rZXlzPjxrZXkgYXBwPSJFTiIgZGIt
aWQ9ImFhdzV6eGFybXp6YXYyZTB4YXF2dHI5aDVyczVlZXJhZjl6cCI+NDA8L2tleT48L2ZvcmVp
Z24ta2V5cz48cmVmLXR5cGUgbmFtZT0iSm91cm5hbCBBcnRpY2xlIj4xNzwvcmVmLXR5cGU+PGNv
bnRyaWJ1dG9ycz48YXV0aG9ycz48YXV0aG9yPkF2aWRhbiwgVi48L2F1dGhvcj48YXV0aG9yPkhl
cnNjaCwgTS48L2F1dGhvcj48YXV0aG9yPkFybW9uLCBZLjwvYXV0aG9yPjxhdXRob3I+U3BpcmEs
IFIuPC9hdXRob3I+PGF1dGhvcj5BaGFyb25pLCBELjwvYXV0aG9yPjxhdXRob3I+UmVpc3NtYW4s
IFAuPC9hdXRob3I+PGF1dGhvcj5TY2hlY3RlciwgVy4gUC48L2F1dGhvcj48L2F1dGhvcnM+PC9j
b250cmlidXRvcnM+PGF1dGgtYWRkcmVzcz5EZXBhcnRtZW50IG9mIFN1cmdlcnksIFNoYXJlZSBa
ZWRlayBNZWRpY2FsIENlbnRlciwgSmVydXNhbGVtLCBJc3JhZWwuPC9hdXRoLWFkZHJlc3M+PHRp
dGxlcz48dGl0bGU+Qmxhc3QgbHVuZyBpbmp1cnk6IGNsaW5pY2FsIG1hbmlmZXN0YXRpb25zLCB0
cmVhdG1lbnQsIGFuZCBvdXRjb21lPC90aXRsZT48c2Vjb25kYXJ5LXRpdGxlPkFtIEogU3VyZzwv
c2Vjb25kYXJ5LXRpdGxlPjxhbHQtdGl0bGU+QW1lcmljYW4gam91cm5hbCBvZiBzdXJnZXJ5PC9h
bHQtdGl0bGU+PC90aXRsZXM+PHBlcmlvZGljYWw+PGZ1bGwtdGl0bGU+QW0gSiBTdXJnPC9mdWxs
LXRpdGxlPjxhYmJyLTE+QW1lcmljYW4gam91cm5hbCBvZiBzdXJnZXJ5PC9hYmJyLTE+PC9wZXJp
b2RpY2FsPjxhbHQtcGVyaW9kaWNhbD48ZnVsbC10aXRsZT5BbSBKIFN1cmc8L2Z1bGwtdGl0bGU+
PGFiYnItMT5BbWVyaWNhbiBqb3VybmFsIG9mIHN1cmdlcnk8L2FiYnItMT48L2FsdC1wZXJpb2Rp
Y2FsPjxwYWdlcz45MjctMzE8L3BhZ2VzPjx2b2x1bWU+MTkwPC92b2x1bWU+PG51bWJlcj42PC9u
dW1iZXI+PGVkaXRpb24+MjAwNS8xMS8yNjwvZWRpdGlvbj48a2V5d29yZHM+PGtleXdvcmQ+QWRv
bGVzY2VudDwva2V5d29yZD48a2V5d29yZD5BZHVsdDwva2V5d29yZD48a2V5d29yZD5BZ2VkPC9r
ZXl3b3JkPjxrZXl3b3JkPkFub3hpYS9ldGlvbG9neS9tb3J0YWxpdHkvdGhlcmFweTwva2V5d29y
ZD48a2V5d29yZD5CbGFzdCBJbmp1cmllcy9jb21wbGljYXRpb25zL3JhZGlvZ3JhcGh5L3RoZXJh
cHk8L2tleXdvcmQ+PGtleXdvcmQ+Q2hpbGQ8L2tleXdvcmQ+PGtleXdvcmQ+Q2hpbGQsIFByZXNj
aG9vbDwva2V5d29yZD48a2V5d29yZD5FeHBsb3Npb25zPC9rZXl3b3JkPjxrZXl3b3JkPkZlbWFs
ZTwva2V5d29yZD48a2V5d29yZD5Gb2xsb3ctVXAgU3R1ZGllczwva2V5d29yZD48a2V5d29yZD5I
dW1hbnM8L2tleXdvcmQ+PGtleXdvcmQ+SW50dWJhdGlvbiwgSW50cmF0cmFjaGVhbDwva2V5d29y
ZD48a2V5d29yZD5MZW5ndGggb2YgU3RheTwva2V5d29yZD48a2V5d29yZD5MdW5nIEluanVyeTwv
a2V5d29yZD48a2V5d29yZD5NYWxlPC9rZXl3b3JkPjxrZXl3b3JkPk1pZGRsZSBBZ2VkPC9rZXl3
b3JkPjxrZXl3b3JkPlBvc2l0aXZlLVByZXNzdXJlIFJlc3BpcmF0aW9uLyBtZXRob2RzPC9rZXl3
b3JkPjxrZXl3b3JkPlJhZGlvZ3JhcGh5LCBUaG9yYWNpYzwva2V5d29yZD48a2V5d29yZD5SZXNw
aXJhdG9yeSBEaXN0cmVzcyBTeW5kcm9tZSwgQWR1bHQvZXRpb2xvZ3kvbW9ydGFsaXR5L3RoZXJh
cHk8L2tleXdvcmQ+PGtleXdvcmQ+UmV0cm9zcGVjdGl2ZSBTdHVkaWVzPC9rZXl3b3JkPjxrZXl3
b3JkPlN1cnZpdmFsIFJhdGU8L2tleXdvcmQ+PGtleXdvcmQ+VGVycm9yaXNtPC9rZXl3b3JkPjxr
ZXl3b3JkPlRpbWUgRmFjdG9yczwva2V5d29yZD48a2V5d29yZD5Ub21vZ3JhcGh5LCBYLVJheSBD
b21wdXRlZDwva2V5d29yZD48a2V5d29yZD5UcmF1bWEgU2V2ZXJpdHkgSW5kaWNlczwva2V5d29y
ZD48a2V5d29yZD5UcmVhdG1lbnQgT3V0Y29tZTwva2V5d29yZD48L2tleXdvcmRzPjxkYXRlcz48
eWVhcj4yMDA1PC95ZWFyPjxwdWItZGF0ZXM+PGRhdGU+RGVjPC9kYXRlPjwvcHViLWRhdGVzPjwv
ZGF0ZXM+PGlzYm4+MDAwMi05NjEwIChQcmludCkmI3hEOzAwMDItOTYxMCAoTGlua2luZyk8L2lz
Ym4+PGFjY2Vzc2lvbi1udW0+MTYzMDc5NDg8L2FjY2Vzc2lvbi1udW0+PHVybHM+PC91cmxzPjxl
bGVjdHJvbmljLXJlc291cmNlLW51bT4xMC4xMDE2L2ouYW1qc3VyZy4yMDA1LjA4LjAyMjwvZWxl
Y3Ryb25pYy1yZXNvdXJjZS1udW0+PHJlbW90ZS1kYXRhYmFzZS1wcm92aWRlcj5OTE08L3JlbW90
ZS1kYXRhYmFzZS1wcm92aWRlcj48bGFuZ3VhZ2U+ZW5nPC9sYW5ndWFnZT48L3JlY29yZD48L0Np
dGU+PC9FbmROb3RlPn==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BB53D5">
        <w:rPr>
          <w:rFonts w:ascii="Book Antiqua" w:hAnsi="Book Antiqua"/>
          <w:vertAlign w:val="superscript"/>
        </w:rPr>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12" w:tooltip="Avidan, 2005 #40" w:history="1">
        <w:r w:rsidR="001152E7" w:rsidRPr="00CE0290">
          <w:rPr>
            <w:rFonts w:ascii="Book Antiqua" w:hAnsi="Book Antiqua"/>
            <w:noProof/>
            <w:vertAlign w:val="superscript"/>
          </w:rPr>
          <w:t>12</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7469E4" w:rsidRPr="00CE0290">
        <w:rPr>
          <w:rFonts w:ascii="Book Antiqua" w:eastAsia="宋体" w:hAnsi="Book Antiqua"/>
          <w:lang w:eastAsia="zh-CN"/>
        </w:rPr>
        <w:t>.</w:t>
      </w:r>
      <w:r w:rsidR="00BB336F" w:rsidRPr="00CE0290">
        <w:rPr>
          <w:rFonts w:ascii="Book Antiqua" w:hAnsi="Book Antiqua"/>
        </w:rPr>
        <w:t xml:space="preserve"> Thus PBLI should be strongly suspected in any patient with any of the above findings especially in the absence of evidence of other penetrating or blunt chest injury.</w:t>
      </w:r>
    </w:p>
    <w:p w:rsidR="000828D9" w:rsidRPr="00CE0290" w:rsidRDefault="00BB336F" w:rsidP="007469E4">
      <w:pPr>
        <w:pStyle w:val="ColorfulList-Accent11"/>
        <w:spacing w:line="360" w:lineRule="auto"/>
        <w:ind w:left="0"/>
        <w:jc w:val="both"/>
        <w:rPr>
          <w:rFonts w:ascii="Book Antiqua" w:hAnsi="Book Antiqua"/>
        </w:rPr>
      </w:pPr>
      <w:r w:rsidRPr="00CE0290">
        <w:rPr>
          <w:rFonts w:ascii="Book Antiqua" w:hAnsi="Book Antiqua"/>
        </w:rPr>
        <w:lastRenderedPageBreak/>
        <w:tab/>
        <w:t xml:space="preserve">Treatment of </w:t>
      </w:r>
      <w:r w:rsidR="003E5279" w:rsidRPr="00CE0290">
        <w:rPr>
          <w:rFonts w:ascii="Book Antiqua" w:hAnsi="Book Antiqua"/>
        </w:rPr>
        <w:t xml:space="preserve">PBLI should include maintaining patency of the airway, oxygenation, </w:t>
      </w:r>
      <w:r w:rsidR="004950BB" w:rsidRPr="00CE0290">
        <w:rPr>
          <w:rFonts w:ascii="Book Antiqua" w:hAnsi="Book Antiqua"/>
        </w:rPr>
        <w:t xml:space="preserve">avoidance of </w:t>
      </w:r>
      <w:r w:rsidR="00CD1DD6" w:rsidRPr="00CE0290">
        <w:rPr>
          <w:rFonts w:ascii="Book Antiqua" w:hAnsi="Book Antiqua"/>
        </w:rPr>
        <w:t>overzealous</w:t>
      </w:r>
      <w:r w:rsidR="004950BB" w:rsidRPr="00CE0290">
        <w:rPr>
          <w:rFonts w:ascii="Book Antiqua" w:hAnsi="Book Antiqua"/>
        </w:rPr>
        <w:t xml:space="preserve"> fluid administration </w:t>
      </w:r>
      <w:r w:rsidR="00CD1DD6" w:rsidRPr="00CE0290">
        <w:rPr>
          <w:rFonts w:ascii="Book Antiqua" w:hAnsi="Book Antiqua"/>
        </w:rPr>
        <w:t>(</w:t>
      </w:r>
      <w:r w:rsidR="000828D9" w:rsidRPr="00CE0290">
        <w:rPr>
          <w:rFonts w:ascii="Book Antiqua" w:hAnsi="Book Antiqua"/>
        </w:rPr>
        <w:t>which children are at increased risk of</w:t>
      </w:r>
      <w:r w:rsidR="00CD1DD6" w:rsidRPr="00CE0290">
        <w:rPr>
          <w:rFonts w:ascii="Book Antiqua" w:hAnsi="Book Antiqua"/>
        </w:rPr>
        <w:t>)</w:t>
      </w:r>
      <w:r w:rsidR="000828D9" w:rsidRPr="00CE0290">
        <w:rPr>
          <w:rFonts w:ascii="Book Antiqua" w:hAnsi="Book Antiqua"/>
        </w:rPr>
        <w:t xml:space="preserve">, </w:t>
      </w:r>
      <w:r w:rsidR="003E5279" w:rsidRPr="00CE0290">
        <w:rPr>
          <w:rFonts w:ascii="Book Antiqua" w:hAnsi="Book Antiqua"/>
        </w:rPr>
        <w:t>and support of ventilation.</w:t>
      </w:r>
      <w:r w:rsidR="00BD339F" w:rsidRPr="00CE0290">
        <w:rPr>
          <w:rFonts w:ascii="Book Antiqua" w:hAnsi="Book Antiqua"/>
        </w:rPr>
        <w:t xml:space="preserve"> </w:t>
      </w:r>
      <w:r w:rsidR="003E5279" w:rsidRPr="00CE0290">
        <w:rPr>
          <w:rFonts w:ascii="Book Antiqua" w:hAnsi="Book Antiqua"/>
        </w:rPr>
        <w:t>Historically it has been taught that positive pressure ventilation should be avoided but in one series with excellent outcomes</w:t>
      </w:r>
      <w:r w:rsidR="00976510" w:rsidRPr="00CE0290">
        <w:rPr>
          <w:rFonts w:ascii="Book Antiqua" w:hAnsi="Book Antiqua"/>
        </w:rPr>
        <w:t>,</w:t>
      </w:r>
      <w:r w:rsidR="003E5279" w:rsidRPr="00CE0290">
        <w:rPr>
          <w:rFonts w:ascii="Book Antiqua" w:hAnsi="Book Antiqua"/>
        </w:rPr>
        <w:t xml:space="preserve"> 76% of patients required intuba</w:t>
      </w:r>
      <w:r w:rsidR="0014722E" w:rsidRPr="00CE0290">
        <w:rPr>
          <w:rFonts w:ascii="Book Antiqua" w:hAnsi="Book Antiqua"/>
        </w:rPr>
        <w:t>tion and mechanical ventilation</w:t>
      </w:r>
      <w:r w:rsidR="001152E7" w:rsidRPr="00BB53D5">
        <w:rPr>
          <w:rFonts w:ascii="Book Antiqua" w:hAnsi="Book Antiqua"/>
          <w:vertAlign w:val="superscript"/>
        </w:rPr>
        <w:fldChar w:fldCharType="begin">
          <w:fldData xml:space="preserve">PEVuZE5vdGU+PENpdGU+PEF1dGhvcj5BdmlkYW48L0F1dGhvcj48WWVhcj4yMDA1PC9ZZWFyPjxS
ZWNOdW0+NDA8L1JlY051bT48RGlzcGxheVRleHQ+WzEyXTwvRGlzcGxheVRleHQ+PHJlY29yZD48
cmVjLW51bWJlcj40MDwvcmVjLW51bWJlcj48Zm9yZWlnbi1rZXlzPjxrZXkgYXBwPSJFTiIgZGIt
aWQ9ImFhdzV6eGFybXp6YXYyZTB4YXF2dHI5aDVyczVlZXJhZjl6cCI+NDA8L2tleT48L2ZvcmVp
Z24ta2V5cz48cmVmLXR5cGUgbmFtZT0iSm91cm5hbCBBcnRpY2xlIj4xNzwvcmVmLXR5cGU+PGNv
bnRyaWJ1dG9ycz48YXV0aG9ycz48YXV0aG9yPkF2aWRhbiwgVi48L2F1dGhvcj48YXV0aG9yPkhl
cnNjaCwgTS48L2F1dGhvcj48YXV0aG9yPkFybW9uLCBZLjwvYXV0aG9yPjxhdXRob3I+U3BpcmEs
IFIuPC9hdXRob3I+PGF1dGhvcj5BaGFyb25pLCBELjwvYXV0aG9yPjxhdXRob3I+UmVpc3NtYW4s
IFAuPC9hdXRob3I+PGF1dGhvcj5TY2hlY3RlciwgVy4gUC48L2F1dGhvcj48L2F1dGhvcnM+PC9j
b250cmlidXRvcnM+PGF1dGgtYWRkcmVzcz5EZXBhcnRtZW50IG9mIFN1cmdlcnksIFNoYXJlZSBa
ZWRlayBNZWRpY2FsIENlbnRlciwgSmVydXNhbGVtLCBJc3JhZWwuPC9hdXRoLWFkZHJlc3M+PHRp
dGxlcz48dGl0bGU+Qmxhc3QgbHVuZyBpbmp1cnk6IGNsaW5pY2FsIG1hbmlmZXN0YXRpb25zLCB0
cmVhdG1lbnQsIGFuZCBvdXRjb21lPC90aXRsZT48c2Vjb25kYXJ5LXRpdGxlPkFtIEogU3VyZzwv
c2Vjb25kYXJ5LXRpdGxlPjxhbHQtdGl0bGU+QW1lcmljYW4gam91cm5hbCBvZiBzdXJnZXJ5PC9h
bHQtdGl0bGU+PC90aXRsZXM+PHBlcmlvZGljYWw+PGZ1bGwtdGl0bGU+QW0gSiBTdXJnPC9mdWxs
LXRpdGxlPjxhYmJyLTE+QW1lcmljYW4gam91cm5hbCBvZiBzdXJnZXJ5PC9hYmJyLTE+PC9wZXJp
b2RpY2FsPjxhbHQtcGVyaW9kaWNhbD48ZnVsbC10aXRsZT5BbSBKIFN1cmc8L2Z1bGwtdGl0bGU+
PGFiYnItMT5BbWVyaWNhbiBqb3VybmFsIG9mIHN1cmdlcnk8L2FiYnItMT48L2FsdC1wZXJpb2Rp
Y2FsPjxwYWdlcz45MjctMzE8L3BhZ2VzPjx2b2x1bWU+MTkwPC92b2x1bWU+PG51bWJlcj42PC9u
dW1iZXI+PGVkaXRpb24+MjAwNS8xMS8yNjwvZWRpdGlvbj48a2V5d29yZHM+PGtleXdvcmQ+QWRv
bGVzY2VudDwva2V5d29yZD48a2V5d29yZD5BZHVsdDwva2V5d29yZD48a2V5d29yZD5BZ2VkPC9r
ZXl3b3JkPjxrZXl3b3JkPkFub3hpYS9ldGlvbG9neS9tb3J0YWxpdHkvdGhlcmFweTwva2V5d29y
ZD48a2V5d29yZD5CbGFzdCBJbmp1cmllcy9jb21wbGljYXRpb25zL3JhZGlvZ3JhcGh5L3RoZXJh
cHk8L2tleXdvcmQ+PGtleXdvcmQ+Q2hpbGQ8L2tleXdvcmQ+PGtleXdvcmQ+Q2hpbGQsIFByZXNj
aG9vbDwva2V5d29yZD48a2V5d29yZD5FeHBsb3Npb25zPC9rZXl3b3JkPjxrZXl3b3JkPkZlbWFs
ZTwva2V5d29yZD48a2V5d29yZD5Gb2xsb3ctVXAgU3R1ZGllczwva2V5d29yZD48a2V5d29yZD5I
dW1hbnM8L2tleXdvcmQ+PGtleXdvcmQ+SW50dWJhdGlvbiwgSW50cmF0cmFjaGVhbDwva2V5d29y
ZD48a2V5d29yZD5MZW5ndGggb2YgU3RheTwva2V5d29yZD48a2V5d29yZD5MdW5nIEluanVyeTwv
a2V5d29yZD48a2V5d29yZD5NYWxlPC9rZXl3b3JkPjxrZXl3b3JkPk1pZGRsZSBBZ2VkPC9rZXl3
b3JkPjxrZXl3b3JkPlBvc2l0aXZlLVByZXNzdXJlIFJlc3BpcmF0aW9uLyBtZXRob2RzPC9rZXl3
b3JkPjxrZXl3b3JkPlJhZGlvZ3JhcGh5LCBUaG9yYWNpYzwva2V5d29yZD48a2V5d29yZD5SZXNw
aXJhdG9yeSBEaXN0cmVzcyBTeW5kcm9tZSwgQWR1bHQvZXRpb2xvZ3kvbW9ydGFsaXR5L3RoZXJh
cHk8L2tleXdvcmQ+PGtleXdvcmQ+UmV0cm9zcGVjdGl2ZSBTdHVkaWVzPC9rZXl3b3JkPjxrZXl3
b3JkPlN1cnZpdmFsIFJhdGU8L2tleXdvcmQ+PGtleXdvcmQ+VGVycm9yaXNtPC9rZXl3b3JkPjxr
ZXl3b3JkPlRpbWUgRmFjdG9yczwva2V5d29yZD48a2V5d29yZD5Ub21vZ3JhcGh5LCBYLVJheSBD
b21wdXRlZDwva2V5d29yZD48a2V5d29yZD5UcmF1bWEgU2V2ZXJpdHkgSW5kaWNlczwva2V5d29y
ZD48a2V5d29yZD5UcmVhdG1lbnQgT3V0Y29tZTwva2V5d29yZD48L2tleXdvcmRzPjxkYXRlcz48
eWVhcj4yMDA1PC95ZWFyPjxwdWItZGF0ZXM+PGRhdGU+RGVjPC9kYXRlPjwvcHViLWRhdGVzPjwv
ZGF0ZXM+PGlzYm4+MDAwMi05NjEwIChQcmludCkmI3hEOzAwMDItOTYxMCAoTGlua2luZyk8L2lz
Ym4+PGFjY2Vzc2lvbi1udW0+MTYzMDc5NDg8L2FjY2Vzc2lvbi1udW0+PHVybHM+PC91cmxzPjxl
bGVjdHJvbmljLXJlc291cmNlLW51bT4xMC4xMDE2L2ouYW1qc3VyZy4yMDA1LjA4LjAyMjwvZWxl
Y3Ryb25pYy1yZXNvdXJjZS1udW0+PHJlbW90ZS1kYXRhYmFzZS1wcm92aWRlcj5OTE08L3JlbW90
ZS1kYXRhYmFzZS1wcm92aWRlcj48bGFuZ3VhZ2U+ZW5nPC9sYW5ndWFnZT48L3JlY29yZD48L0Np
dGU+PC9FbmROb3RlPn==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PEVuZE5vdGU+PENpdGU+PEF1dGhvcj5BdmlkYW48L0F1dGhvcj48WWVhcj4yMDA1PC9ZZWFyPjxS
ZWNOdW0+NDA8L1JlY051bT48RGlzcGxheVRleHQ+WzEyXTwvRGlzcGxheVRleHQ+PHJlY29yZD48
cmVjLW51bWJlcj40MDwvcmVjLW51bWJlcj48Zm9yZWlnbi1rZXlzPjxrZXkgYXBwPSJFTiIgZGIt
aWQ9ImFhdzV6eGFybXp6YXYyZTB4YXF2dHI5aDVyczVlZXJhZjl6cCI+NDA8L2tleT48L2ZvcmVp
Z24ta2V5cz48cmVmLXR5cGUgbmFtZT0iSm91cm5hbCBBcnRpY2xlIj4xNzwvcmVmLXR5cGU+PGNv
bnRyaWJ1dG9ycz48YXV0aG9ycz48YXV0aG9yPkF2aWRhbiwgVi48L2F1dGhvcj48YXV0aG9yPkhl
cnNjaCwgTS48L2F1dGhvcj48YXV0aG9yPkFybW9uLCBZLjwvYXV0aG9yPjxhdXRob3I+U3BpcmEs
IFIuPC9hdXRob3I+PGF1dGhvcj5BaGFyb25pLCBELjwvYXV0aG9yPjxhdXRob3I+UmVpc3NtYW4s
IFAuPC9hdXRob3I+PGF1dGhvcj5TY2hlY3RlciwgVy4gUC48L2F1dGhvcj48L2F1dGhvcnM+PC9j
b250cmlidXRvcnM+PGF1dGgtYWRkcmVzcz5EZXBhcnRtZW50IG9mIFN1cmdlcnksIFNoYXJlZSBa
ZWRlayBNZWRpY2FsIENlbnRlciwgSmVydXNhbGVtLCBJc3JhZWwuPC9hdXRoLWFkZHJlc3M+PHRp
dGxlcz48dGl0bGU+Qmxhc3QgbHVuZyBpbmp1cnk6IGNsaW5pY2FsIG1hbmlmZXN0YXRpb25zLCB0
cmVhdG1lbnQsIGFuZCBvdXRjb21lPC90aXRsZT48c2Vjb25kYXJ5LXRpdGxlPkFtIEogU3VyZzwv
c2Vjb25kYXJ5LXRpdGxlPjxhbHQtdGl0bGU+QW1lcmljYW4gam91cm5hbCBvZiBzdXJnZXJ5PC9h
bHQtdGl0bGU+PC90aXRsZXM+PHBlcmlvZGljYWw+PGZ1bGwtdGl0bGU+QW0gSiBTdXJnPC9mdWxs
LXRpdGxlPjxhYmJyLTE+QW1lcmljYW4gam91cm5hbCBvZiBzdXJnZXJ5PC9hYmJyLTE+PC9wZXJp
b2RpY2FsPjxhbHQtcGVyaW9kaWNhbD48ZnVsbC10aXRsZT5BbSBKIFN1cmc8L2Z1bGwtdGl0bGU+
PGFiYnItMT5BbWVyaWNhbiBqb3VybmFsIG9mIHN1cmdlcnk8L2FiYnItMT48L2FsdC1wZXJpb2Rp
Y2FsPjxwYWdlcz45MjctMzE8L3BhZ2VzPjx2b2x1bWU+MTkwPC92b2x1bWU+PG51bWJlcj42PC9u
dW1iZXI+PGVkaXRpb24+MjAwNS8xMS8yNjwvZWRpdGlvbj48a2V5d29yZHM+PGtleXdvcmQ+QWRv
bGVzY2VudDwva2V5d29yZD48a2V5d29yZD5BZHVsdDwva2V5d29yZD48a2V5d29yZD5BZ2VkPC9r
ZXl3b3JkPjxrZXl3b3JkPkFub3hpYS9ldGlvbG9neS9tb3J0YWxpdHkvdGhlcmFweTwva2V5d29y
ZD48a2V5d29yZD5CbGFzdCBJbmp1cmllcy9jb21wbGljYXRpb25zL3JhZGlvZ3JhcGh5L3RoZXJh
cHk8L2tleXdvcmQ+PGtleXdvcmQ+Q2hpbGQ8L2tleXdvcmQ+PGtleXdvcmQ+Q2hpbGQsIFByZXNj
aG9vbDwva2V5d29yZD48a2V5d29yZD5FeHBsb3Npb25zPC9rZXl3b3JkPjxrZXl3b3JkPkZlbWFs
ZTwva2V5d29yZD48a2V5d29yZD5Gb2xsb3ctVXAgU3R1ZGllczwva2V5d29yZD48a2V5d29yZD5I
dW1hbnM8L2tleXdvcmQ+PGtleXdvcmQ+SW50dWJhdGlvbiwgSW50cmF0cmFjaGVhbDwva2V5d29y
ZD48a2V5d29yZD5MZW5ndGggb2YgU3RheTwva2V5d29yZD48a2V5d29yZD5MdW5nIEluanVyeTwv
a2V5d29yZD48a2V5d29yZD5NYWxlPC9rZXl3b3JkPjxrZXl3b3JkPk1pZGRsZSBBZ2VkPC9rZXl3
b3JkPjxrZXl3b3JkPlBvc2l0aXZlLVByZXNzdXJlIFJlc3BpcmF0aW9uLyBtZXRob2RzPC9rZXl3
b3JkPjxrZXl3b3JkPlJhZGlvZ3JhcGh5LCBUaG9yYWNpYzwva2V5d29yZD48a2V5d29yZD5SZXNw
aXJhdG9yeSBEaXN0cmVzcyBTeW5kcm9tZSwgQWR1bHQvZXRpb2xvZ3kvbW9ydGFsaXR5L3RoZXJh
cHk8L2tleXdvcmQ+PGtleXdvcmQ+UmV0cm9zcGVjdGl2ZSBTdHVkaWVzPC9rZXl3b3JkPjxrZXl3
b3JkPlN1cnZpdmFsIFJhdGU8L2tleXdvcmQ+PGtleXdvcmQ+VGVycm9yaXNtPC9rZXl3b3JkPjxr
ZXl3b3JkPlRpbWUgRmFjdG9yczwva2V5d29yZD48a2V5d29yZD5Ub21vZ3JhcGh5LCBYLVJheSBD
b21wdXRlZDwva2V5d29yZD48a2V5d29yZD5UcmF1bWEgU2V2ZXJpdHkgSW5kaWNlczwva2V5d29y
ZD48a2V5d29yZD5UcmVhdG1lbnQgT3V0Y29tZTwva2V5d29yZD48L2tleXdvcmRzPjxkYXRlcz48
eWVhcj4yMDA1PC95ZWFyPjxwdWItZGF0ZXM+PGRhdGU+RGVjPC9kYXRlPjwvcHViLWRhdGVzPjwv
ZGF0ZXM+PGlzYm4+MDAwMi05NjEwIChQcmludCkmI3hEOzAwMDItOTYxMCAoTGlua2luZyk8L2lz
Ym4+PGFjY2Vzc2lvbi1udW0+MTYzMDc5NDg8L2FjY2Vzc2lvbi1udW0+PHVybHM+PC91cmxzPjxl
bGVjdHJvbmljLXJlc291cmNlLW51bT4xMC4xMDE2L2ouYW1qc3VyZy4yMDA1LjA4LjAyMjwvZWxl
Y3Ryb25pYy1yZXNvdXJjZS1udW0+PHJlbW90ZS1kYXRhYmFzZS1wcm92aWRlcj5OTE08L3JlbW90
ZS1kYXRhYmFzZS1wcm92aWRlcj48bGFuZ3VhZ2U+ZW5nPC9sYW5ndWFnZT48L3JlY29yZD48L0Np
dGU+PC9FbmROb3RlPn==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BB53D5">
        <w:rPr>
          <w:rFonts w:ascii="Book Antiqua" w:hAnsi="Book Antiqua"/>
          <w:vertAlign w:val="superscript"/>
        </w:rPr>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12" w:tooltip="Avidan, 2005 #40" w:history="1">
        <w:r w:rsidR="001152E7" w:rsidRPr="00CE0290">
          <w:rPr>
            <w:rFonts w:ascii="Book Antiqua" w:hAnsi="Book Antiqua"/>
            <w:noProof/>
            <w:vertAlign w:val="superscript"/>
          </w:rPr>
          <w:t>12</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003E5279" w:rsidRPr="00CE0290">
        <w:rPr>
          <w:rFonts w:ascii="Book Antiqua" w:hAnsi="Book Antiqua"/>
        </w:rPr>
        <w:t xml:space="preserve"> Additionally these patients are at high </w:t>
      </w:r>
      <w:r w:rsidR="00976510" w:rsidRPr="00CE0290">
        <w:rPr>
          <w:rFonts w:ascii="Book Antiqua" w:hAnsi="Book Antiqua"/>
        </w:rPr>
        <w:t xml:space="preserve">risk </w:t>
      </w:r>
      <w:r w:rsidR="003E5279" w:rsidRPr="00CE0290">
        <w:rPr>
          <w:rFonts w:ascii="Book Antiqua" w:hAnsi="Book Antiqua"/>
        </w:rPr>
        <w:t>of pneumothoraces and prophylactic placement of chest tubes prior to intubation or</w:t>
      </w:r>
      <w:r w:rsidR="0014722E" w:rsidRPr="00CE0290">
        <w:rPr>
          <w:rFonts w:ascii="Book Antiqua" w:hAnsi="Book Antiqua"/>
        </w:rPr>
        <w:t xml:space="preserve"> transport should be considered</w:t>
      </w:r>
      <w:r w:rsidR="001152E7" w:rsidRPr="00BB53D5">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&lt;EndNote&gt;&lt;Cite&gt;&lt;Author&gt;Wightman JM&lt;/Author&gt;&lt;RecNum&gt;41&lt;/RecNum&gt;&lt;DisplayText&gt;[13]&lt;/DisplayText&gt;&lt;record&gt;&lt;rec-number&gt;41&lt;/rec-number&gt;&lt;foreign-keys&gt;&lt;key app="EN" db-id="aaw5zxarmzzav2e0xaqvtr9h5rs5eeraf9zp"&gt;41&lt;/key&gt;&lt;/foreign-keys&gt;&lt;ref-type name="Journal Article"&gt;17&lt;/ref-type&gt;&lt;contributors&gt;&lt;authors&gt;&lt;author&gt;Wightman JM, Gladish SL, &lt;/author&gt;&lt;/authors&gt;&lt;/contributors&gt;&lt;titles&gt;&lt;title&gt;Explosion and blast injuries: A primer for clinicians&lt;/title&gt;&lt;/titles&gt;&lt;dates&gt;&lt;/dates&gt;&lt;urls&gt;&lt;related-urls&gt;&lt;url&gt;http:/www.cdc.gov/masstrauma/preparedness/primer.pdf&lt;/url&gt;&lt;/related-urls&gt;&lt;/urls&gt;&lt;access-date&gt;May 15, 2013&lt;/access-date&gt;&lt;/record&gt;&lt;/Cite&gt;&lt;/EndNote&gt;</w:instrText>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13" w:tooltip="Wightman JM,  #41" w:history="1">
        <w:r w:rsidR="001152E7" w:rsidRPr="00CE0290">
          <w:rPr>
            <w:rFonts w:ascii="Book Antiqua" w:hAnsi="Book Antiqua"/>
            <w:noProof/>
            <w:vertAlign w:val="superscript"/>
          </w:rPr>
          <w:t>13</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00F72E6E" w:rsidRPr="00CE0290">
        <w:rPr>
          <w:rFonts w:ascii="Book Antiqua" w:hAnsi="Book Antiqua"/>
          <w:vertAlign w:val="superscript"/>
        </w:rPr>
        <w:t xml:space="preserve"> </w:t>
      </w:r>
      <w:r w:rsidR="00F72E6E" w:rsidRPr="00CE0290">
        <w:rPr>
          <w:rFonts w:ascii="Book Antiqua" w:hAnsi="Book Antiqua"/>
        </w:rPr>
        <w:t>P</w:t>
      </w:r>
      <w:r w:rsidR="001E0D7C" w:rsidRPr="00CE0290">
        <w:rPr>
          <w:rFonts w:ascii="Book Antiqua" w:hAnsi="Book Antiqua"/>
        </w:rPr>
        <w:t>ulmonary hemorrhage should be treated with optimization of coagulation</w:t>
      </w:r>
      <w:r w:rsidR="00F72E6E" w:rsidRPr="00CE0290">
        <w:rPr>
          <w:rFonts w:ascii="Book Antiqua" w:hAnsi="Book Antiqua"/>
        </w:rPr>
        <w:t xml:space="preserve"> but if oxygenation cannot be maintained then </w:t>
      </w:r>
      <w:r w:rsidR="001E0D7C" w:rsidRPr="00CE0290">
        <w:rPr>
          <w:rFonts w:ascii="Book Antiqua" w:hAnsi="Book Antiqua"/>
        </w:rPr>
        <w:t>positive pressure</w:t>
      </w:r>
      <w:r w:rsidR="00F72E6E" w:rsidRPr="00CE0290">
        <w:rPr>
          <w:rFonts w:ascii="Book Antiqua" w:hAnsi="Book Antiqua"/>
        </w:rPr>
        <w:t xml:space="preserve"> ventilation and selective ventilation of the non-involved lung is recommended</w:t>
      </w:r>
      <w:r w:rsidR="001E0D7C" w:rsidRPr="00CE0290">
        <w:rPr>
          <w:rFonts w:ascii="Book Antiqua" w:hAnsi="Book Antiqua"/>
        </w:rPr>
        <w:t>.</w:t>
      </w:r>
      <w:r w:rsidR="00BD339F" w:rsidRPr="00CE0290">
        <w:rPr>
          <w:rFonts w:ascii="Book Antiqua" w:hAnsi="Book Antiqua"/>
        </w:rPr>
        <w:t xml:space="preserve"> </w:t>
      </w:r>
      <w:r w:rsidR="001E0D7C" w:rsidRPr="00CE0290">
        <w:rPr>
          <w:rFonts w:ascii="Book Antiqua" w:hAnsi="Book Antiqua"/>
        </w:rPr>
        <w:t xml:space="preserve">Permissive hypercapnia such as that used with </w:t>
      </w:r>
      <w:r w:rsidR="00B304F4" w:rsidRPr="00CE0290">
        <w:rPr>
          <w:rFonts w:ascii="Book Antiqua" w:hAnsi="Book Antiqua"/>
        </w:rPr>
        <w:t>Acute Respiratory Distress Syndrome (</w:t>
      </w:r>
      <w:r w:rsidR="001E0D7C" w:rsidRPr="00CE0290">
        <w:rPr>
          <w:rFonts w:ascii="Book Antiqua" w:hAnsi="Book Antiqua"/>
        </w:rPr>
        <w:t>ARDS</w:t>
      </w:r>
      <w:r w:rsidR="00B304F4" w:rsidRPr="00CE0290">
        <w:rPr>
          <w:rFonts w:ascii="Book Antiqua" w:hAnsi="Book Antiqua"/>
        </w:rPr>
        <w:t>)</w:t>
      </w:r>
      <w:r w:rsidR="001E0D7C" w:rsidRPr="00CE0290">
        <w:rPr>
          <w:rFonts w:ascii="Book Antiqua" w:hAnsi="Book Antiqua"/>
        </w:rPr>
        <w:t xml:space="preserve"> has been recommended as a ventil</w:t>
      </w:r>
      <w:r w:rsidR="0014722E" w:rsidRPr="00CE0290">
        <w:rPr>
          <w:rFonts w:ascii="Book Antiqua" w:hAnsi="Book Antiqua"/>
        </w:rPr>
        <w:t>atory strategy in PBLI patients</w:t>
      </w:r>
      <w:r w:rsidR="001152E7" w:rsidRPr="00BB53D5">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&lt;EndNote&gt;&lt;Cite&gt;&lt;Author&gt;Sorkine&lt;/Author&gt;&lt;Year&gt;1998&lt;/Year&gt;&lt;RecNum&gt;38&lt;/RecNum&gt;&lt;DisplayText&gt;[14]&lt;/DisplayText&gt;&lt;record&gt;&lt;rec-number&gt;38&lt;/rec-number&gt;&lt;foreign-keys&gt;&lt;key app="EN" db-id="aaw5zxarmzzav2e0xaqvtr9h5rs5eeraf9zp"&gt;38&lt;/key&gt;&lt;/foreign-keys&gt;&lt;ref-type name="Journal Article"&gt;17&lt;/ref-type&gt;&lt;contributors&gt;&lt;authors&gt;&lt;author&gt;Sorkine, P.&lt;/author&gt;&lt;author&gt;Szold, O.&lt;/author&gt;&lt;author&gt;Kluger, Y.&lt;/author&gt;&lt;author&gt;Halpern, P.&lt;/author&gt;&lt;author&gt;Weinbroum, A. A.&lt;/author&gt;&lt;author&gt;Fleishon, R.&lt;/author&gt;&lt;author&gt;Silbiger, A.&lt;/author&gt;&lt;author&gt;Rudick, V.&lt;/author&gt;&lt;/authors&gt;&lt;/contributors&gt;&lt;auth-address&gt;Department of Intensive Care &amp;amp; Anesthesiology, Tel Aviv Sourasky Medical Center, and the Sackler Faculty of Medicine, Tel Aviv University, Israel.&lt;/auth-address&gt;&lt;titles&gt;&lt;title&gt;Permissive hypercapnia ventilation in patients with severe pulmonary blast injury&lt;/title&gt;&lt;secondary-title&gt;J Trauma&lt;/secondary-title&gt;&lt;alt-title&gt;The Journal of trauma&lt;/alt-title&gt;&lt;/titles&gt;&lt;periodical&gt;&lt;full-title&gt;J Trauma&lt;/full-title&gt;&lt;abbr-1&gt;The Journal of trauma&lt;/abbr-1&gt;&lt;/periodical&gt;&lt;alt-periodical&gt;&lt;full-title&gt;J Trauma&lt;/full-title&gt;&lt;abbr-1&gt;The Journal of trauma&lt;/abbr-1&gt;&lt;/alt-periodical&gt;&lt;pages&gt;35-8&lt;/pages&gt;&lt;volume&gt;45&lt;/volume&gt;&lt;number&gt;1&lt;/number&gt;&lt;edition&gt;1998/07/29&lt;/edition&gt;&lt;keywords&gt;&lt;keyword&gt;Adult&lt;/keyword&gt;&lt;keyword&gt;Blast Injuries/ therapy&lt;/keyword&gt;&lt;keyword&gt;Female&lt;/keyword&gt;&lt;keyword&gt;Humans&lt;/keyword&gt;&lt;keyword&gt;Hypercapnia&lt;/keyword&gt;&lt;keyword&gt;Injury Severity Score&lt;/keyword&gt;&lt;keyword&gt;Lung Injury&lt;/keyword&gt;&lt;keyword&gt;Male&lt;/keyword&gt;&lt;keyword&gt;Positive-Pressure Respiration/ methods&lt;/keyword&gt;&lt;keyword&gt;Time Factors&lt;/keyword&gt;&lt;keyword&gt;Treatment Outcome&lt;/keyword&gt;&lt;/keywords&gt;&lt;dates&gt;&lt;year&gt;1998&lt;/year&gt;&lt;pub-dates&gt;&lt;date&gt;Jul&lt;/date&gt;&lt;/pub-dates&gt;&lt;/dates&gt;&lt;isbn&gt;0022-5282 (Print)&amp;#xD;0022-5282 (Linking)&lt;/isbn&gt;&lt;accession-num&gt;9680008&lt;/accession-num&gt;&lt;urls&gt;&lt;/urls&gt;&lt;remote-database-provider&gt;NLM&lt;/remote-database-provider&gt;&lt;language&gt;eng&lt;/language&gt;&lt;/record&gt;&lt;/Cite&gt;&lt;/EndNote&gt;</w:instrText>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14" w:tooltip="Sorkine, 1998 #38" w:history="1">
        <w:r w:rsidR="001152E7" w:rsidRPr="00CE0290">
          <w:rPr>
            <w:rFonts w:ascii="Book Antiqua" w:hAnsi="Book Antiqua"/>
            <w:noProof/>
            <w:vertAlign w:val="superscript"/>
          </w:rPr>
          <w:t>14</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00F72E6E" w:rsidRPr="00CE0290">
        <w:rPr>
          <w:rFonts w:ascii="Book Antiqua" w:hAnsi="Book Antiqua"/>
        </w:rPr>
        <w:t xml:space="preserve"> </w:t>
      </w:r>
      <w:r w:rsidR="00144C22" w:rsidRPr="00CE0290">
        <w:rPr>
          <w:rFonts w:ascii="Book Antiqua" w:hAnsi="Book Antiqua"/>
        </w:rPr>
        <w:t xml:space="preserve">Identification of air emboli by echocardiography, CT, or bronchoscopy is critical in PBLI as these are a frequently fatal. </w:t>
      </w:r>
      <w:r w:rsidR="00F72E6E" w:rsidRPr="00CE0290">
        <w:rPr>
          <w:rFonts w:ascii="Book Antiqua" w:hAnsi="Book Antiqua"/>
        </w:rPr>
        <w:t>Thoracotomy on the affected side is the recommended treatment for non-traumatic air embolus but may not be effective in PBLI as ther</w:t>
      </w:r>
      <w:r w:rsidR="00282579" w:rsidRPr="00CE0290">
        <w:rPr>
          <w:rFonts w:ascii="Book Antiqua" w:hAnsi="Book Antiqua"/>
        </w:rPr>
        <w:t>e may be multiple sites of injury</w:t>
      </w:r>
      <w:r w:rsidR="001152E7" w:rsidRPr="00BB53D5">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&lt;EndNote&gt;&lt;Cite&gt;&lt;Author&gt;Argyros&lt;/Author&gt;&lt;Year&gt;1997&lt;/Year&gt;&lt;RecNum&gt;42&lt;/RecNum&gt;&lt;DisplayText&gt;[15]&lt;/DisplayText&gt;&lt;record&gt;&lt;rec-number&gt;42&lt;/rec-number&gt;&lt;foreign-keys&gt;&lt;key app="EN" db-id="aaw5zxarmzzav2e0xaqvtr9h5rs5eeraf9zp"&gt;42&lt;/key&gt;&lt;/foreign-keys&gt;&lt;ref-type name="Journal Article"&gt;17&lt;/ref-type&gt;&lt;contributors&gt;&lt;authors&gt;&lt;author&gt;Argyros, G. J.&lt;/author&gt;&lt;/authors&gt;&lt;/contributors&gt;&lt;auth-address&gt;Department of Respiratory Research, Walter Reed Army Institute of Research, Washington, DC 20307-5100, USA.&lt;/auth-address&gt;&lt;titles&gt;&lt;title&gt;Management of primary blast injury&lt;/title&gt;&lt;secondary-title&gt;Toxicology&lt;/secondary-title&gt;&lt;alt-title&gt;Toxicology&lt;/alt-title&gt;&lt;/titles&gt;&lt;periodical&gt;&lt;full-title&gt;Toxicology&lt;/full-title&gt;&lt;abbr-1&gt;Toxicology&lt;/abbr-1&gt;&lt;/periodical&gt;&lt;alt-periodical&gt;&lt;full-title&gt;Toxicology&lt;/full-title&gt;&lt;abbr-1&gt;Toxicology&lt;/abbr-1&gt;&lt;/alt-periodical&gt;&lt;pages&gt;105-15&lt;/pages&gt;&lt;volume&gt;121&lt;/volume&gt;&lt;number&gt;1&lt;/number&gt;&lt;edition&gt;1997/07/25&lt;/edition&gt;&lt;keywords&gt;&lt;keyword&gt;Air Pressure&lt;/keyword&gt;&lt;keyword&gt;Animals&lt;/keyword&gt;&lt;keyword&gt;Barotrauma/diagnosis/physiopathology/ therapy&lt;/keyword&gt;&lt;keyword&gt;Blast Injuries/diagnosis/physiopathology/ therapy&lt;/keyword&gt;&lt;keyword&gt;Combined Modality Therapy&lt;/keyword&gt;&lt;keyword&gt;Contusions/diagnosis/physiopathology/ therapy&lt;/keyword&gt;&lt;keyword&gt;Digestive System/injuries&lt;/keyword&gt;&lt;keyword&gt;Ear/injuries&lt;/keyword&gt;&lt;keyword&gt;Explosions&lt;/keyword&gt;&lt;keyword&gt;Humans&lt;/keyword&gt;&lt;keyword&gt;Lung Injury&lt;/keyword&gt;&lt;keyword&gt;Noise/ adverse effects&lt;/keyword&gt;&lt;keyword&gt;Oxygen Consumption/physiology&lt;/keyword&gt;&lt;keyword&gt;Violence&lt;/keyword&gt;&lt;/keywords&gt;&lt;dates&gt;&lt;year&gt;1997&lt;/year&gt;&lt;pub-dates&gt;&lt;date&gt;Jul 25&lt;/date&gt;&lt;/pub-dates&gt;&lt;/dates&gt;&lt;isbn&gt;0300-483X (Print)&amp;#xD;0300-483X (Linking)&lt;/isbn&gt;&lt;accession-num&gt;9217319&lt;/accession-num&gt;&lt;urls&gt;&lt;/urls&gt;&lt;remote-database-provider&gt;NLM&lt;/remote-database-provider&gt;&lt;language&gt;eng&lt;/language&gt;&lt;/record&gt;&lt;/Cite&gt;&lt;/EndNote&gt;</w:instrText>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15" w:tooltip="Argyros, 1997 #42" w:history="1">
        <w:r w:rsidR="001152E7" w:rsidRPr="00CE0290">
          <w:rPr>
            <w:rFonts w:ascii="Book Antiqua" w:hAnsi="Book Antiqua"/>
            <w:noProof/>
            <w:vertAlign w:val="superscript"/>
          </w:rPr>
          <w:t>15</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00F72E6E" w:rsidRPr="00CE0290">
        <w:rPr>
          <w:rFonts w:ascii="Book Antiqua" w:hAnsi="Book Antiqua"/>
          <w:vertAlign w:val="superscript"/>
        </w:rPr>
        <w:t xml:space="preserve"> </w:t>
      </w:r>
      <w:r w:rsidR="00F72E6E" w:rsidRPr="00CE0290">
        <w:rPr>
          <w:rFonts w:ascii="Book Antiqua" w:hAnsi="Book Antiqua"/>
        </w:rPr>
        <w:t>Therefore a more conservative approach would be to put the patient in a modified lateral decubitus</w:t>
      </w:r>
      <w:r w:rsidR="00B304F4" w:rsidRPr="00CE0290">
        <w:rPr>
          <w:rFonts w:ascii="Book Antiqua" w:hAnsi="Book Antiqua"/>
        </w:rPr>
        <w:t xml:space="preserve"> position</w:t>
      </w:r>
      <w:r w:rsidR="00F72E6E" w:rsidRPr="00CE0290">
        <w:rPr>
          <w:rFonts w:ascii="Book Antiqua" w:hAnsi="Book Antiqua"/>
        </w:rPr>
        <w:t xml:space="preserve"> </w:t>
      </w:r>
      <w:r w:rsidR="00CD1DD6" w:rsidRPr="00CE0290">
        <w:rPr>
          <w:rFonts w:ascii="Book Antiqua" w:hAnsi="Book Antiqua"/>
        </w:rPr>
        <w:t xml:space="preserve">with the injured lung down </w:t>
      </w:r>
      <w:r w:rsidR="00F72E6E" w:rsidRPr="00CE0290">
        <w:rPr>
          <w:rFonts w:ascii="Book Antiqua" w:hAnsi="Book Antiqua"/>
        </w:rPr>
        <w:t>or prone pos</w:t>
      </w:r>
      <w:r w:rsidR="00F64D8B" w:rsidRPr="00CE0290">
        <w:rPr>
          <w:rFonts w:ascii="Book Antiqua" w:hAnsi="Book Antiqua"/>
        </w:rPr>
        <w:t>ition</w:t>
      </w:r>
      <w:r w:rsidR="00F72E6E" w:rsidRPr="00CE0290">
        <w:rPr>
          <w:rFonts w:ascii="Book Antiqua" w:hAnsi="Book Antiqua"/>
        </w:rPr>
        <w:t>.</w:t>
      </w:r>
    </w:p>
    <w:p w:rsidR="005214BF" w:rsidRPr="00CE0290" w:rsidRDefault="005214BF" w:rsidP="007469E4">
      <w:pPr>
        <w:pStyle w:val="ColorfulList-Accent11"/>
        <w:spacing w:line="360" w:lineRule="auto"/>
        <w:ind w:left="0"/>
        <w:jc w:val="both"/>
        <w:rPr>
          <w:rFonts w:ascii="Book Antiqua" w:eastAsia="宋体" w:hAnsi="Book Antiqua"/>
          <w:u w:val="single"/>
          <w:lang w:eastAsia="zh-CN"/>
        </w:rPr>
      </w:pPr>
    </w:p>
    <w:p w:rsidR="00E6418D" w:rsidRPr="00CE0290" w:rsidRDefault="0096793B" w:rsidP="007469E4">
      <w:pPr>
        <w:pStyle w:val="ColorfulList-Accent11"/>
        <w:spacing w:line="360" w:lineRule="auto"/>
        <w:ind w:left="0"/>
        <w:jc w:val="both"/>
        <w:rPr>
          <w:rFonts w:ascii="Book Antiqua" w:hAnsi="Book Antiqua"/>
          <w:b/>
          <w:i/>
        </w:rPr>
      </w:pPr>
      <w:r w:rsidRPr="00CE0290">
        <w:rPr>
          <w:rFonts w:ascii="Book Antiqua" w:hAnsi="Book Antiqua"/>
          <w:b/>
          <w:i/>
        </w:rPr>
        <w:t xml:space="preserve">Cardiovascular </w:t>
      </w:r>
      <w:r w:rsidR="002157E4" w:rsidRPr="00CE0290">
        <w:rPr>
          <w:rFonts w:ascii="Book Antiqua" w:eastAsia="宋体" w:hAnsi="Book Antiqua"/>
          <w:b/>
          <w:i/>
          <w:lang w:eastAsia="zh-CN"/>
        </w:rPr>
        <w:t>b</w:t>
      </w:r>
      <w:r w:rsidR="002157E4" w:rsidRPr="00CE0290">
        <w:rPr>
          <w:rFonts w:ascii="Book Antiqua" w:hAnsi="Book Antiqua"/>
          <w:b/>
          <w:i/>
        </w:rPr>
        <w:t xml:space="preserve">last </w:t>
      </w:r>
      <w:r w:rsidR="002157E4" w:rsidRPr="00CE0290">
        <w:rPr>
          <w:rFonts w:ascii="Book Antiqua" w:eastAsia="宋体" w:hAnsi="Book Antiqua"/>
          <w:b/>
          <w:i/>
          <w:lang w:eastAsia="zh-CN"/>
        </w:rPr>
        <w:t>i</w:t>
      </w:r>
      <w:r w:rsidRPr="00CE0290">
        <w:rPr>
          <w:rFonts w:ascii="Book Antiqua" w:hAnsi="Book Antiqua"/>
          <w:b/>
          <w:i/>
        </w:rPr>
        <w:t>njury</w:t>
      </w:r>
      <w:r w:rsidR="00E6418D" w:rsidRPr="00CE0290">
        <w:rPr>
          <w:rFonts w:ascii="Book Antiqua" w:hAnsi="Book Antiqua"/>
          <w:b/>
          <w:i/>
        </w:rPr>
        <w:tab/>
      </w:r>
    </w:p>
    <w:p w:rsidR="0096793B" w:rsidRPr="00CE0290" w:rsidRDefault="0096793B" w:rsidP="007469E4">
      <w:pPr>
        <w:pStyle w:val="ColorfulList-Accent11"/>
        <w:spacing w:line="360" w:lineRule="auto"/>
        <w:ind w:left="0"/>
        <w:jc w:val="both"/>
        <w:rPr>
          <w:rFonts w:ascii="Book Antiqua" w:eastAsia="宋体" w:hAnsi="Book Antiqua"/>
          <w:lang w:eastAsia="zh-CN"/>
        </w:rPr>
      </w:pPr>
      <w:r w:rsidRPr="00CE0290">
        <w:rPr>
          <w:rFonts w:ascii="Book Antiqua" w:hAnsi="Book Antiqua"/>
        </w:rPr>
        <w:t xml:space="preserve">The cardiovascular effects </w:t>
      </w:r>
      <w:r w:rsidR="00B304F4" w:rsidRPr="00CE0290">
        <w:rPr>
          <w:rFonts w:ascii="Book Antiqua" w:hAnsi="Book Antiqua"/>
        </w:rPr>
        <w:t xml:space="preserve">in </w:t>
      </w:r>
      <w:r w:rsidRPr="00CE0290">
        <w:rPr>
          <w:rFonts w:ascii="Book Antiqua" w:hAnsi="Book Antiqua"/>
        </w:rPr>
        <w:t>victims of a blast can be complex.</w:t>
      </w:r>
      <w:r w:rsidR="00BD339F" w:rsidRPr="00CE0290">
        <w:rPr>
          <w:rFonts w:ascii="Book Antiqua" w:hAnsi="Book Antiqua"/>
        </w:rPr>
        <w:t xml:space="preserve"> </w:t>
      </w:r>
      <w:r w:rsidRPr="00CE0290">
        <w:rPr>
          <w:rFonts w:ascii="Book Antiqua" w:hAnsi="Book Antiqua"/>
        </w:rPr>
        <w:t xml:space="preserve">Secondary or tertiary injuries can cause cardiac contusion or tamponade. The </w:t>
      </w:r>
      <w:r w:rsidR="005352E1" w:rsidRPr="00CE0290">
        <w:rPr>
          <w:rFonts w:ascii="Book Antiqua" w:hAnsi="Book Antiqua"/>
        </w:rPr>
        <w:t>stress of being in a blast can induce myocardial infarction in susceptible adults with pre-existing heart disease.</w:t>
      </w:r>
      <w:r w:rsidR="0014722E" w:rsidRPr="00CE0290">
        <w:rPr>
          <w:rFonts w:ascii="Book Antiqua" w:hAnsi="Book Antiqua"/>
        </w:rPr>
        <w:t xml:space="preserve"> </w:t>
      </w:r>
      <w:r w:rsidR="005352E1" w:rsidRPr="00CE0290">
        <w:rPr>
          <w:rFonts w:ascii="Book Antiqua" w:hAnsi="Book Antiqua"/>
        </w:rPr>
        <w:t xml:space="preserve">Unique to blast injury is the observed phenomenon of bradycardia, apnea, and hypotension </w:t>
      </w:r>
      <w:r w:rsidR="00B304F4" w:rsidRPr="00CE0290">
        <w:rPr>
          <w:rFonts w:ascii="Book Antiqua" w:hAnsi="Book Antiqua"/>
        </w:rPr>
        <w:t xml:space="preserve">immediately </w:t>
      </w:r>
      <w:r w:rsidR="0014722E" w:rsidRPr="00CE0290">
        <w:rPr>
          <w:rFonts w:ascii="Book Antiqua" w:hAnsi="Book Antiqua"/>
        </w:rPr>
        <w:t>following a blast</w:t>
      </w:r>
      <w:r w:rsidR="001152E7" w:rsidRPr="00BB53D5">
        <w:rPr>
          <w:rFonts w:ascii="Book Antiqua" w:hAnsi="Book Antiqua"/>
          <w:vertAlign w:val="superscript"/>
        </w:rPr>
        <w:fldChar w:fldCharType="begin">
          <w:fldData xml:space="preserve">PEVuZE5vdGU+PENpdGU+PEF1dGhvcj5SaXRlbm91cjwvQXV0aG9yPjxZZWFyPjIwMDg8L1llYXI+
PFJlY051bT4yMDwvUmVjTnVtPjxEaXNwbGF5VGV4dD5bN108L0Rpc3BsYXlUZXh0PjxyZWNvcmQ+
PHJlYy1udW1iZXI+MjA8L3JlYy1udW1iZXI+PGZvcmVpZ24ta2V5cz48a2V5IGFwcD0iRU4iIGRi
LWlkPSJhYXc1enhhcm16emF2MmUweGFxdnRyOWg1cnM1ZWVyYWY5enAiPjIwPC9rZXk+PC9mb3Jl
aWduLWtleXM+PHJlZi10eXBlIG5hbWU9IkpvdXJuYWwgQXJ0aWNsZSI+MTc8L3JlZi10eXBlPjxj
b250cmlidXRvcnM+PGF1dGhvcnM+PGF1dGhvcj5SaXRlbm91ciwgQS4gRS48L2F1dGhvcj48YXV0
aG9yPkJhc2tpbiwgVC4gVy48L2F1dGhvcj48L2F1dGhvcnM+PC9jb250cmlidXRvcnM+PGF1dGgt
YWRkcmVzcz5Ccm9va2UgQXJteSBNZWRpY2FsIENlbnRlciwgRm9ydCBTYW0gSG91c3RvbiwgVFgs
IFVTQS48L2F1dGgtYWRkcmVzcz48dGl0bGVzPjx0aXRsZT5QcmltYXJ5IGJsYXN0IGluanVyeTog
dXBkYXRlIG9uIGRpYWdub3NpcyBhbmQgdHJlYXRtZW50PC90aXRsZT48c2Vjb25kYXJ5LXRpdGxl
PkNyaXQgQ2FyZSBNZWQ8L3NlY29uZGFyeS10aXRsZT48YWx0LXRpdGxlPkNyaXRpY2FsIGNhcmUg
bWVkaWNpbmU8L2FsdC10aXRsZT48L3RpdGxlcz48cGVyaW9kaWNhbD48ZnVsbC10aXRsZT5Dcml0
IENhcmUgTWVkPC9mdWxsLXRpdGxlPjxhYmJyLTE+Q3JpdGljYWwgY2FyZSBtZWRpY2luZTwvYWJi
ci0xPjwvcGVyaW9kaWNhbD48YWx0LXBlcmlvZGljYWw+PGZ1bGwtdGl0bGU+Q3JpdCBDYXJlIE1l
ZDwvZnVsbC10aXRsZT48YWJici0xPkNyaXRpY2FsIGNhcmUgbWVkaWNpbmU8L2FiYnItMT48L2Fs
dC1wZXJpb2RpY2FsPjxwYWdlcz5TMzExLTc8L3BhZ2VzPjx2b2x1bWU+MzY8L3ZvbHVtZT48bnVt
YmVyPjcgU3VwcGw8L251bWJlcj48ZWRpdGlvbj4yMDA4LzA3LzE4PC9lZGl0aW9uPjxrZXl3b3Jk
cz48a2V5d29yZD5BbGdvcml0aG1zPC9rZXl3b3JkPjxrZXl3b3JkPkFtcHV0YXRpb24sIFRyYXVt
YXRpYy9ldGlvbG9neTwva2V5d29yZD48a2V5d29yZD5CaW9tZWNoYW5pY3M8L2tleXdvcmQ+PGtl
eXdvcmQ+QmlvcGh5c2ljYWwgUGhlbm9tZW5hPC9rZXl3b3JkPjxrZXl3b3JkPkJpb3BoeXNpY3M8
L2tleXdvcmQ+PGtleXdvcmQ+Qmxhc3QgSW5qdXJpZXMvIGRpYWdub3Npcy9lcGlkZW1pb2xvZ3kv
ZXRpb2xvZ3kvIHRoZXJhcHk8L2tleXdvcmQ+PGtleXdvcmQ+QnJhaW4gSW5qdXJpZXMvZXRpb2xv
Z3k8L2tleXdvcmQ+PGtleXdvcmQ+Q2FyZGlvdmFzY3VsYXIgU3lzdGVtL2luanVyaWVzPC9rZXl3
b3JkPjxrZXl3b3JkPkNyaXRpY2FsIENhcmUvIG9yZ2FuaXphdGlvbiAmYW1wOyBhZG1pbmlzdHJh
dGlvbjwva2V5d29yZD48a2V5d29yZD5FYXIvaW5qdXJpZXM8L2tleXdvcmQ+PGtleXdvcmQ+RXhw
bG9zaW9uczwva2V5d29yZD48a2V5d29yZD5FeWUgSW5qdXJpZXMvZXRpb2xvZ3k8L2tleXdvcmQ+
PGtleXdvcmQ+SHVtYW5zPC9rZXl3b3JkPjxrZXl3b3JkPkluY2lkZW5jZTwva2V5d29yZD48a2V5
d29yZD5JbnRlc3RpbmVzL2luanVyaWVzPC9rZXl3b3JkPjxrZXl3b3JkPklyYXE8L2tleXdvcmQ+
PGtleXdvcmQ+SXJhcSBXYXIsIDIwMDMgLSAyMDExPC9rZXl3b3JkPjxrZXl3b3JkPkx1bmcgSW5q
dXJ5PC9rZXl3b3JkPjxrZXl3b3JkPk1hc3MgU2NyZWVuaW5nPC9rZXl3b3JkPjxrZXl3b3JkPk1p
bGl0YXJ5IE1lZGljaW5lLyBvcmdhbml6YXRpb24gJmFtcDsgYWRtaW5pc3RyYXRpb248L2tleXdv
cmQ+PGtleXdvcmQ+TXVsdGlwbGUgVHJhdW1hLyBldGlvbG9neTwva2V5d29yZD48a2V5d29yZD5S
aXNrIEFzc2Vzc21lbnQ8L2tleXdvcmQ+PGtleXdvcmQ+UmlzayBGYWN0b3JzPC9rZXl3b3JkPjxr
ZXl3b3JkPlRlcnJvcmlzbTwva2V5d29yZD48a2V5d29yZD5UcmlhZ2U8L2tleXdvcmQ+PGtleXdv
cmQ+VW5pdGVkIFN0YXRlcy9lcGlkZW1pb2xvZ3k8L2tleXdvcmQ+PC9rZXl3b3Jkcz48ZGF0ZXM+
PHllYXI+MjAwODwveWVhcj48cHViLWRhdGVzPjxkYXRlPkp1bDwvZGF0ZT48L3B1Yi1kYXRlcz48
L2RhdGVzPjxpc2JuPjE1MzAtMDI5MyAoRWxlY3Ryb25pYykmI3hEOzAwOTAtMzQ5MyAoTGlua2lu
Zyk8L2lzYm4+PGFjY2Vzc2lvbi1udW0+MTg1OTQyNTg8L2FjY2Vzc2lvbi1udW0+PHVybHM+PC91
cmxzPjxlbGVjdHJvbmljLXJlc291cmNlLW51bT4xMC4xMDk3L0NDTS4wYjAxM2UzMTgxN2UyYThj
PC9lbGVjdHJvbmljLXJlc291cmNlLW51bT48cmVtb3RlLWRhdGFiYXNlLXByb3ZpZGVyPk5MTTwv
cmVtb3RlLWRhdGFiYXNlLXByb3ZpZGVyPjxsYW5ndWFnZT5lbmc8L2xhbmd1YWdlPjwvcmVjb3Jk
PjwvQ2l0ZT48L0VuZE5vdGU+AG==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PEVuZE5vdGU+PENpdGU+PEF1dGhvcj5SaXRlbm91cjwvQXV0aG9yPjxZZWFyPjIwMDg8L1llYXI+
PFJlY051bT4yMDwvUmVjTnVtPjxEaXNwbGF5VGV4dD5bN108L0Rpc3BsYXlUZXh0PjxyZWNvcmQ+
PHJlYy1udW1iZXI+MjA8L3JlYy1udW1iZXI+PGZvcmVpZ24ta2V5cz48a2V5IGFwcD0iRU4iIGRi
LWlkPSJhYXc1enhhcm16emF2MmUweGFxdnRyOWg1cnM1ZWVyYWY5enAiPjIwPC9rZXk+PC9mb3Jl
aWduLWtleXM+PHJlZi10eXBlIG5hbWU9IkpvdXJuYWwgQXJ0aWNsZSI+MTc8L3JlZi10eXBlPjxj
b250cmlidXRvcnM+PGF1dGhvcnM+PGF1dGhvcj5SaXRlbm91ciwgQS4gRS48L2F1dGhvcj48YXV0
aG9yPkJhc2tpbiwgVC4gVy48L2F1dGhvcj48L2F1dGhvcnM+PC9jb250cmlidXRvcnM+PGF1dGgt
YWRkcmVzcz5Ccm9va2UgQXJteSBNZWRpY2FsIENlbnRlciwgRm9ydCBTYW0gSG91c3RvbiwgVFgs
IFVTQS48L2F1dGgtYWRkcmVzcz48dGl0bGVzPjx0aXRsZT5QcmltYXJ5IGJsYXN0IGluanVyeTog
dXBkYXRlIG9uIGRpYWdub3NpcyBhbmQgdHJlYXRtZW50PC90aXRsZT48c2Vjb25kYXJ5LXRpdGxl
PkNyaXQgQ2FyZSBNZWQ8L3NlY29uZGFyeS10aXRsZT48YWx0LXRpdGxlPkNyaXRpY2FsIGNhcmUg
bWVkaWNpbmU8L2FsdC10aXRsZT48L3RpdGxlcz48cGVyaW9kaWNhbD48ZnVsbC10aXRsZT5Dcml0
IENhcmUgTWVkPC9mdWxsLXRpdGxlPjxhYmJyLTE+Q3JpdGljYWwgY2FyZSBtZWRpY2luZTwvYWJi
ci0xPjwvcGVyaW9kaWNhbD48YWx0LXBlcmlvZGljYWw+PGZ1bGwtdGl0bGU+Q3JpdCBDYXJlIE1l
ZDwvZnVsbC10aXRsZT48YWJici0xPkNyaXRpY2FsIGNhcmUgbWVkaWNpbmU8L2FiYnItMT48L2Fs
dC1wZXJpb2RpY2FsPjxwYWdlcz5TMzExLTc8L3BhZ2VzPjx2b2x1bWU+MzY8L3ZvbHVtZT48bnVt
YmVyPjcgU3VwcGw8L251bWJlcj48ZWRpdGlvbj4yMDA4LzA3LzE4PC9lZGl0aW9uPjxrZXl3b3Jk
cz48a2V5d29yZD5BbGdvcml0aG1zPC9rZXl3b3JkPjxrZXl3b3JkPkFtcHV0YXRpb24sIFRyYXVt
YXRpYy9ldGlvbG9neTwva2V5d29yZD48a2V5d29yZD5CaW9tZWNoYW5pY3M8L2tleXdvcmQ+PGtl
eXdvcmQ+QmlvcGh5c2ljYWwgUGhlbm9tZW5hPC9rZXl3b3JkPjxrZXl3b3JkPkJpb3BoeXNpY3M8
L2tleXdvcmQ+PGtleXdvcmQ+Qmxhc3QgSW5qdXJpZXMvIGRpYWdub3Npcy9lcGlkZW1pb2xvZ3kv
ZXRpb2xvZ3kvIHRoZXJhcHk8L2tleXdvcmQ+PGtleXdvcmQ+QnJhaW4gSW5qdXJpZXMvZXRpb2xv
Z3k8L2tleXdvcmQ+PGtleXdvcmQ+Q2FyZGlvdmFzY3VsYXIgU3lzdGVtL2luanVyaWVzPC9rZXl3
b3JkPjxrZXl3b3JkPkNyaXRpY2FsIENhcmUvIG9yZ2FuaXphdGlvbiAmYW1wOyBhZG1pbmlzdHJh
dGlvbjwva2V5d29yZD48a2V5d29yZD5FYXIvaW5qdXJpZXM8L2tleXdvcmQ+PGtleXdvcmQ+RXhw
bG9zaW9uczwva2V5d29yZD48a2V5d29yZD5FeWUgSW5qdXJpZXMvZXRpb2xvZ3k8L2tleXdvcmQ+
PGtleXdvcmQ+SHVtYW5zPC9rZXl3b3JkPjxrZXl3b3JkPkluY2lkZW5jZTwva2V5d29yZD48a2V5
d29yZD5JbnRlc3RpbmVzL2luanVyaWVzPC9rZXl3b3JkPjxrZXl3b3JkPklyYXE8L2tleXdvcmQ+
PGtleXdvcmQ+SXJhcSBXYXIsIDIwMDMgLSAyMDExPC9rZXl3b3JkPjxrZXl3b3JkPkx1bmcgSW5q
dXJ5PC9rZXl3b3JkPjxrZXl3b3JkPk1hc3MgU2NyZWVuaW5nPC9rZXl3b3JkPjxrZXl3b3JkPk1p
bGl0YXJ5IE1lZGljaW5lLyBvcmdhbml6YXRpb24gJmFtcDsgYWRtaW5pc3RyYXRpb248L2tleXdv
cmQ+PGtleXdvcmQ+TXVsdGlwbGUgVHJhdW1hLyBldGlvbG9neTwva2V5d29yZD48a2V5d29yZD5S
aXNrIEFzc2Vzc21lbnQ8L2tleXdvcmQ+PGtleXdvcmQ+UmlzayBGYWN0b3JzPC9rZXl3b3JkPjxr
ZXl3b3JkPlRlcnJvcmlzbTwva2V5d29yZD48a2V5d29yZD5UcmlhZ2U8L2tleXdvcmQ+PGtleXdv
cmQ+VW5pdGVkIFN0YXRlcy9lcGlkZW1pb2xvZ3k8L2tleXdvcmQ+PC9rZXl3b3Jkcz48ZGF0ZXM+
PHllYXI+MjAwODwveWVhcj48cHViLWRhdGVzPjxkYXRlPkp1bDwvZGF0ZT48L3B1Yi1kYXRlcz48
L2RhdGVzPjxpc2JuPjE1MzAtMDI5MyAoRWxlY3Ryb25pYykmI3hEOzAwOTAtMzQ5MyAoTGlua2lu
Zyk8L2lzYm4+PGFjY2Vzc2lvbi1udW0+MTg1OTQyNTg8L2FjY2Vzc2lvbi1udW0+PHVybHM+PC91
cmxzPjxlbGVjdHJvbmljLXJlc291cmNlLW51bT4xMC4xMDk3L0NDTS4wYjAxM2UzMTgxN2UyYThj
PC9lbGVjdHJvbmljLXJlc291cmNlLW51bT48cmVtb3RlLWRhdGFiYXNlLXByb3ZpZGVyPk5MTTwv
cmVtb3RlLWRhdGFiYXNlLXByb3ZpZGVyPjxsYW5ndWFnZT5lbmc8L2xhbmd1YWdlPjwvcmVjb3Jk
PjwvQ2l0ZT48L0VuZE5vdGU+AG==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BB53D5">
        <w:rPr>
          <w:rFonts w:ascii="Book Antiqua" w:hAnsi="Book Antiqua"/>
          <w:vertAlign w:val="superscript"/>
        </w:rPr>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7" w:tooltip="Ritenour, 2008 #20" w:history="1">
        <w:r w:rsidR="001152E7" w:rsidRPr="00CE0290">
          <w:rPr>
            <w:rFonts w:ascii="Book Antiqua" w:hAnsi="Book Antiqua"/>
            <w:noProof/>
            <w:vertAlign w:val="superscript"/>
          </w:rPr>
          <w:t>7</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005352E1" w:rsidRPr="00CE0290">
        <w:rPr>
          <w:rFonts w:ascii="Book Antiqua" w:hAnsi="Book Antiqua"/>
        </w:rPr>
        <w:t xml:space="preserve"> Rat studies have demonstrated a similar response </w:t>
      </w:r>
      <w:r w:rsidR="00DA03CC" w:rsidRPr="00CE0290">
        <w:rPr>
          <w:rFonts w:ascii="Book Antiqua" w:hAnsi="Book Antiqua"/>
        </w:rPr>
        <w:t>after a blast with a drop in</w:t>
      </w:r>
      <w:r w:rsidR="005352E1" w:rsidRPr="00CE0290">
        <w:rPr>
          <w:rFonts w:ascii="Book Antiqua" w:hAnsi="Book Antiqua"/>
        </w:rPr>
        <w:t xml:space="preserve"> systemic vascular resistance</w:t>
      </w:r>
      <w:r w:rsidR="00D45B73" w:rsidRPr="00CE0290">
        <w:rPr>
          <w:rFonts w:ascii="Book Antiqua" w:hAnsi="Book Antiqua"/>
        </w:rPr>
        <w:t xml:space="preserve"> (SVR)</w:t>
      </w:r>
      <w:r w:rsidR="001152E7" w:rsidRPr="00BB53D5">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&lt;EndNote&gt;&lt;Cite&gt;&lt;Author&gt;Irwin&lt;/Author&gt;&lt;Year&gt;1997&lt;/Year&gt;&lt;RecNum&gt;34&lt;/RecNum&gt;&lt;DisplayText&gt;[16]&lt;/DisplayText&gt;&lt;record&gt;&lt;rec-number&gt;34&lt;/rec-number&gt;&lt;foreign-keys&gt;&lt;key app="EN" db-id="aaw5zxarmzzav2e0xaqvtr9h5rs5eeraf9zp"&gt;34&lt;/key&gt;&lt;/foreign-keys&gt;&lt;ref-type name="Journal Article"&gt;17&lt;/ref-type&gt;&lt;contributors&gt;&lt;authors&gt;&lt;author&gt;Irwin, R. J.&lt;/author&gt;&lt;author&gt;Lerner, M. R.&lt;/author&gt;&lt;author&gt;Bealer, J. F.&lt;/author&gt;&lt;author&gt;Brackett, D. J.&lt;/author&gt;&lt;author&gt;Tuggle, D. W.&lt;/author&gt;&lt;/authors&gt;&lt;/contributors&gt;&lt;auth-address&gt;Department of Surgery, University of Oklahoma Health Sciences Center, and Department of Veterans Affairs Medical Center, Oklahoma City 73126, USA.&lt;/auth-address&gt;&lt;titles&gt;&lt;title&gt;Cardiopulmonary physiology of primary blast injury&lt;/title&gt;&lt;secondary-title&gt;J Trauma&lt;/secondary-title&gt;&lt;alt-title&gt;The Journal of trauma&lt;/alt-title&gt;&lt;/titles&gt;&lt;periodical&gt;&lt;full-title&gt;J Trauma&lt;/full-title&gt;&lt;abbr-1&gt;The Journal of trauma&lt;/abbr-1&gt;&lt;/periodical&gt;&lt;alt-periodical&gt;&lt;full-title&gt;J Trauma&lt;/full-title&gt;&lt;abbr-1&gt;The Journal of trauma&lt;/abbr-1&gt;&lt;/alt-periodical&gt;&lt;pages&gt;650-5&lt;/pages&gt;&lt;volume&gt;43&lt;/volume&gt;&lt;number&gt;4&lt;/number&gt;&lt;edition&gt;1997/11/14&lt;/edition&gt;&lt;keywords&gt;&lt;keyword&gt;Animals&lt;/keyword&gt;&lt;keyword&gt;Blast Injuries/ physiopathology&lt;/keyword&gt;&lt;keyword&gt;Evaluation Studies as Topic&lt;/keyword&gt;&lt;keyword&gt;Heart Injuries/ physiopathology&lt;/keyword&gt;&lt;keyword&gt;Hemodynamics&lt;/keyword&gt;&lt;keyword&gt;Lung/ physiopathology&lt;/keyword&gt;&lt;keyword&gt;Lung Injury&lt;/keyword&gt;&lt;keyword&gt;Male&lt;/keyword&gt;&lt;keyword&gt;Prospective Studies&lt;/keyword&gt;&lt;keyword&gt;Pulmonary Circulation&lt;/keyword&gt;&lt;keyword&gt;Random Allocation&lt;/keyword&gt;&lt;keyword&gt;Rats&lt;/keyword&gt;&lt;keyword&gt;Rats, Sprague-Dawley&lt;/keyword&gt;&lt;/keywords&gt;&lt;dates&gt;&lt;year&gt;1997&lt;/year&gt;&lt;pub-dates&gt;&lt;date&gt;Oct&lt;/date&gt;&lt;/pub-dates&gt;&lt;/dates&gt;&lt;isbn&gt;0022-5282 (Print)&amp;#xD;0022-5282 (Linking)&lt;/isbn&gt;&lt;accession-num&gt;9356063&lt;/accession-num&gt;&lt;urls&gt;&lt;/urls&gt;&lt;remote-database-provider&gt;NLM&lt;/remote-database-provider&gt;&lt;language&gt;eng&lt;/language&gt;&lt;/record&gt;&lt;/Cite&gt;&lt;/EndNote&gt;</w:instrText>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16" w:tooltip="Irwin, 1997 #34" w:history="1">
        <w:r w:rsidR="001152E7" w:rsidRPr="00CE0290">
          <w:rPr>
            <w:rFonts w:ascii="Book Antiqua" w:hAnsi="Book Antiqua"/>
            <w:noProof/>
            <w:vertAlign w:val="superscript"/>
          </w:rPr>
          <w:t>16</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005352E1" w:rsidRPr="00CE0290">
        <w:rPr>
          <w:rFonts w:ascii="Book Antiqua" w:hAnsi="Book Antiqua"/>
        </w:rPr>
        <w:t xml:space="preserve"> The same authors found that when they performed a surgical vagotomy and administered atropine to rats subjected to blast that these effects were diminished suggesting a </w:t>
      </w:r>
      <w:r w:rsidR="000A3B7D" w:rsidRPr="00CE0290">
        <w:rPr>
          <w:rFonts w:ascii="Book Antiqua" w:hAnsi="Book Antiqua"/>
        </w:rPr>
        <w:t>vagal</w:t>
      </w:r>
      <w:r w:rsidR="005352E1" w:rsidRPr="00CE0290">
        <w:rPr>
          <w:rFonts w:ascii="Book Antiqua" w:hAnsi="Book Antiqua"/>
        </w:rPr>
        <w:t xml:space="preserve"> response to the b</w:t>
      </w:r>
      <w:r w:rsidR="0014722E" w:rsidRPr="00CE0290">
        <w:rPr>
          <w:rFonts w:ascii="Book Antiqua" w:hAnsi="Book Antiqua"/>
        </w:rPr>
        <w:t>last itself</w:t>
      </w:r>
      <w:r w:rsidR="001152E7" w:rsidRPr="00BB53D5">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&lt;EndNote&gt;&lt;Cite&gt;&lt;Author&gt;Irwin&lt;/Author&gt;&lt;Year&gt;1999&lt;/Year&gt;&lt;RecNum&gt;33&lt;/RecNum&gt;&lt;DisplayText&gt;[17]&lt;/DisplayText&gt;&lt;record&gt;&lt;rec-number&gt;33&lt;/rec-number&gt;&lt;foreign-keys&gt;&lt;key app="EN" db-id="aaw5zxarmzzav2e0xaqvtr9h5rs5eeraf9zp"&gt;33&lt;/key&gt;&lt;/foreign-keys&gt;&lt;ref-type name="Journal Article"&gt;17&lt;/ref-type&gt;&lt;contributors&gt;&lt;authors&gt;&lt;author&gt;Irwin, R. J.&lt;/author&gt;&lt;author&gt;Lerner, M. R.&lt;/author&gt;&lt;author&gt;Bealer, J. F.&lt;/author&gt;&lt;author&gt;Mantor, P. C.&lt;/author&gt;&lt;author&gt;Brackett, D. J.&lt;/author&gt;&lt;author&gt;Tuggle, D. W.&lt;/author&gt;&lt;/authors&gt;&lt;/contributors&gt;&lt;auth-address&gt;Department of Surgery, University of Oklahoma Health Sciences Center, and Department of Veterans Affairs Medical Center, Oklahoma City 73126, USA.&lt;/auth-address&gt;&lt;titles&gt;&lt;title&gt;Shock after blast wave injury is caused by a vagally mediated reflex&lt;/title&gt;&lt;secondary-title&gt;J Trauma&lt;/secondary-title&gt;&lt;alt-title&gt;The Journal of trauma&lt;/alt-title&gt;&lt;/titles&gt;&lt;periodical&gt;&lt;full-title&gt;J Trauma&lt;/full-title&gt;&lt;abbr-1&gt;The Journal of trauma&lt;/abbr-1&gt;&lt;/periodical&gt;&lt;alt-periodical&gt;&lt;full-title&gt;J Trauma&lt;/full-title&gt;&lt;abbr-1&gt;The Journal of trauma&lt;/abbr-1&gt;&lt;/alt-periodical&gt;&lt;pages&gt;105-10&lt;/pages&gt;&lt;volume&gt;47&lt;/volume&gt;&lt;number&gt;1&lt;/number&gt;&lt;edition&gt;1999/07/27&lt;/edition&gt;&lt;keywords&gt;&lt;keyword&gt;Animals&lt;/keyword&gt;&lt;keyword&gt;Atropine/pharmacology&lt;/keyword&gt;&lt;keyword&gt;Blast Injuries/ complications/pathology&lt;/keyword&gt;&lt;keyword&gt;Hemodynamics&lt;/keyword&gt;&lt;keyword&gt;Lung/innervation/pathology&lt;/keyword&gt;&lt;keyword&gt;Male&lt;/keyword&gt;&lt;keyword&gt;Parasympatholytics/pharmacology&lt;/keyword&gt;&lt;keyword&gt;Random Allocation&lt;/keyword&gt;&lt;keyword&gt;Rats&lt;/keyword&gt;&lt;keyword&gt;Rats, Sprague-Dawley&lt;/keyword&gt;&lt;keyword&gt;Reflex&lt;/keyword&gt;&lt;keyword&gt;Shock, Traumatic/etiology/pathology/ physiopathology&lt;/keyword&gt;&lt;keyword&gt;Vagotomy&lt;/keyword&gt;&lt;keyword&gt;Vagus Nerve/ physiopathology&lt;/keyword&gt;&lt;/keywords&gt;&lt;dates&gt;&lt;year&gt;1999&lt;/year&gt;&lt;pub-dates&gt;&lt;date&gt;Jul&lt;/date&gt;&lt;/pub-dates&gt;&lt;/dates&gt;&lt;isbn&gt;0022-5282 (Print)&amp;#xD;0022-5282 (Linking)&lt;/isbn&gt;&lt;accession-num&gt;10421195&lt;/accession-num&gt;&lt;urls&gt;&lt;/urls&gt;&lt;remote-database-provider&gt;NLM&lt;/remote-database-provider&gt;&lt;language&gt;eng&lt;/language&gt;&lt;/record&gt;&lt;/Cite&gt;&lt;/EndNote&gt;</w:instrText>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17" w:tooltip="Irwin, 1999 #33" w:history="1">
        <w:r w:rsidR="001152E7" w:rsidRPr="00CE0290">
          <w:rPr>
            <w:rFonts w:ascii="Book Antiqua" w:hAnsi="Book Antiqua"/>
            <w:noProof/>
            <w:vertAlign w:val="superscript"/>
          </w:rPr>
          <w:t>17</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005352E1" w:rsidRPr="00CE0290">
        <w:rPr>
          <w:rFonts w:ascii="Book Antiqua" w:hAnsi="Book Antiqua"/>
        </w:rPr>
        <w:t xml:space="preserve"> Some data </w:t>
      </w:r>
      <w:r w:rsidR="005352E1" w:rsidRPr="00CE0290">
        <w:rPr>
          <w:rFonts w:ascii="Book Antiqua" w:hAnsi="Book Antiqua"/>
        </w:rPr>
        <w:lastRenderedPageBreak/>
        <w:t>indicate that atropine may be a useful adjunct in blast patients expe</w:t>
      </w:r>
      <w:r w:rsidR="0014722E" w:rsidRPr="00CE0290">
        <w:rPr>
          <w:rFonts w:ascii="Book Antiqua" w:hAnsi="Book Antiqua"/>
        </w:rPr>
        <w:t>riencing hemodynamic compromise</w:t>
      </w:r>
      <w:r w:rsidR="001152E7" w:rsidRPr="00BB53D5">
        <w:rPr>
          <w:rFonts w:ascii="Book Antiqua" w:hAnsi="Book Antiqua"/>
          <w:vertAlign w:val="superscript"/>
        </w:rPr>
        <w:fldChar w:fldCharType="begin">
          <w:fldData xml:space="preserve">PEVuZE5vdGU+PENpdGU+PEF1dGhvcj5SaXRlbm91cjwvQXV0aG9yPjxZZWFyPjIwMDg8L1llYXI+
PFJlY051bT4yMDwvUmVjTnVtPjxEaXNwbGF5VGV4dD5bN108L0Rpc3BsYXlUZXh0PjxyZWNvcmQ+
PHJlYy1udW1iZXI+MjA8L3JlYy1udW1iZXI+PGZvcmVpZ24ta2V5cz48a2V5IGFwcD0iRU4iIGRi
LWlkPSJhYXc1enhhcm16emF2MmUweGFxdnRyOWg1cnM1ZWVyYWY5enAiPjIwPC9rZXk+PC9mb3Jl
aWduLWtleXM+PHJlZi10eXBlIG5hbWU9IkpvdXJuYWwgQXJ0aWNsZSI+MTc8L3JlZi10eXBlPjxj
b250cmlidXRvcnM+PGF1dGhvcnM+PGF1dGhvcj5SaXRlbm91ciwgQS4gRS48L2F1dGhvcj48YXV0
aG9yPkJhc2tpbiwgVC4gVy48L2F1dGhvcj48L2F1dGhvcnM+PC9jb250cmlidXRvcnM+PGF1dGgt
YWRkcmVzcz5Ccm9va2UgQXJteSBNZWRpY2FsIENlbnRlciwgRm9ydCBTYW0gSG91c3RvbiwgVFgs
IFVTQS48L2F1dGgtYWRkcmVzcz48dGl0bGVzPjx0aXRsZT5QcmltYXJ5IGJsYXN0IGluanVyeTog
dXBkYXRlIG9uIGRpYWdub3NpcyBhbmQgdHJlYXRtZW50PC90aXRsZT48c2Vjb25kYXJ5LXRpdGxl
PkNyaXQgQ2FyZSBNZWQ8L3NlY29uZGFyeS10aXRsZT48YWx0LXRpdGxlPkNyaXRpY2FsIGNhcmUg
bWVkaWNpbmU8L2FsdC10aXRsZT48L3RpdGxlcz48cGVyaW9kaWNhbD48ZnVsbC10aXRsZT5Dcml0
IENhcmUgTWVkPC9mdWxsLXRpdGxlPjxhYmJyLTE+Q3JpdGljYWwgY2FyZSBtZWRpY2luZTwvYWJi
ci0xPjwvcGVyaW9kaWNhbD48YWx0LXBlcmlvZGljYWw+PGZ1bGwtdGl0bGU+Q3JpdCBDYXJlIE1l
ZDwvZnVsbC10aXRsZT48YWJici0xPkNyaXRpY2FsIGNhcmUgbWVkaWNpbmU8L2FiYnItMT48L2Fs
dC1wZXJpb2RpY2FsPjxwYWdlcz5TMzExLTc8L3BhZ2VzPjx2b2x1bWU+MzY8L3ZvbHVtZT48bnVt
YmVyPjcgU3VwcGw8L251bWJlcj48ZWRpdGlvbj4yMDA4LzA3LzE4PC9lZGl0aW9uPjxrZXl3b3Jk
cz48a2V5d29yZD5BbGdvcml0aG1zPC9rZXl3b3JkPjxrZXl3b3JkPkFtcHV0YXRpb24sIFRyYXVt
YXRpYy9ldGlvbG9neTwva2V5d29yZD48a2V5d29yZD5CaW9tZWNoYW5pY3M8L2tleXdvcmQ+PGtl
eXdvcmQ+QmlvcGh5c2ljYWwgUGhlbm9tZW5hPC9rZXl3b3JkPjxrZXl3b3JkPkJpb3BoeXNpY3M8
L2tleXdvcmQ+PGtleXdvcmQ+Qmxhc3QgSW5qdXJpZXMvIGRpYWdub3Npcy9lcGlkZW1pb2xvZ3kv
ZXRpb2xvZ3kvIHRoZXJhcHk8L2tleXdvcmQ+PGtleXdvcmQ+QnJhaW4gSW5qdXJpZXMvZXRpb2xv
Z3k8L2tleXdvcmQ+PGtleXdvcmQ+Q2FyZGlvdmFzY3VsYXIgU3lzdGVtL2luanVyaWVzPC9rZXl3
b3JkPjxrZXl3b3JkPkNyaXRpY2FsIENhcmUvIG9yZ2FuaXphdGlvbiAmYW1wOyBhZG1pbmlzdHJh
dGlvbjwva2V5d29yZD48a2V5d29yZD5FYXIvaW5qdXJpZXM8L2tleXdvcmQ+PGtleXdvcmQ+RXhw
bG9zaW9uczwva2V5d29yZD48a2V5d29yZD5FeWUgSW5qdXJpZXMvZXRpb2xvZ3k8L2tleXdvcmQ+
PGtleXdvcmQ+SHVtYW5zPC9rZXl3b3JkPjxrZXl3b3JkPkluY2lkZW5jZTwva2V5d29yZD48a2V5
d29yZD5JbnRlc3RpbmVzL2luanVyaWVzPC9rZXl3b3JkPjxrZXl3b3JkPklyYXE8L2tleXdvcmQ+
PGtleXdvcmQ+SXJhcSBXYXIsIDIwMDMgLSAyMDExPC9rZXl3b3JkPjxrZXl3b3JkPkx1bmcgSW5q
dXJ5PC9rZXl3b3JkPjxrZXl3b3JkPk1hc3MgU2NyZWVuaW5nPC9rZXl3b3JkPjxrZXl3b3JkPk1p
bGl0YXJ5IE1lZGljaW5lLyBvcmdhbml6YXRpb24gJmFtcDsgYWRtaW5pc3RyYXRpb248L2tleXdv
cmQ+PGtleXdvcmQ+TXVsdGlwbGUgVHJhdW1hLyBldGlvbG9neTwva2V5d29yZD48a2V5d29yZD5S
aXNrIEFzc2Vzc21lbnQ8L2tleXdvcmQ+PGtleXdvcmQ+UmlzayBGYWN0b3JzPC9rZXl3b3JkPjxr
ZXl3b3JkPlRlcnJvcmlzbTwva2V5d29yZD48a2V5d29yZD5UcmlhZ2U8L2tleXdvcmQ+PGtleXdv
cmQ+VW5pdGVkIFN0YXRlcy9lcGlkZW1pb2xvZ3k8L2tleXdvcmQ+PC9rZXl3b3Jkcz48ZGF0ZXM+
PHllYXI+MjAwODwveWVhcj48cHViLWRhdGVzPjxkYXRlPkp1bDwvZGF0ZT48L3B1Yi1kYXRlcz48
L2RhdGVzPjxpc2JuPjE1MzAtMDI5MyAoRWxlY3Ryb25pYykmI3hEOzAwOTAtMzQ5MyAoTGlua2lu
Zyk8L2lzYm4+PGFjY2Vzc2lvbi1udW0+MTg1OTQyNTg8L2FjY2Vzc2lvbi1udW0+PHVybHM+PC91
cmxzPjxlbGVjdHJvbmljLXJlc291cmNlLW51bT4xMC4xMDk3L0NDTS4wYjAxM2UzMTgxN2UyYThj
PC9lbGVjdHJvbmljLXJlc291cmNlLW51bT48cmVtb3RlLWRhdGFiYXNlLXByb3ZpZGVyPk5MTTwv
cmVtb3RlLWRhdGFiYXNlLXByb3ZpZGVyPjxsYW5ndWFnZT5lbmc8L2xhbmd1YWdlPjwvcmVjb3Jk
PjwvQ2l0ZT48L0VuZE5vdGU+AG==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PEVuZE5vdGU+PENpdGU+PEF1dGhvcj5SaXRlbm91cjwvQXV0aG9yPjxZZWFyPjIwMDg8L1llYXI+
PFJlY051bT4yMDwvUmVjTnVtPjxEaXNwbGF5VGV4dD5bN108L0Rpc3BsYXlUZXh0PjxyZWNvcmQ+
PHJlYy1udW1iZXI+MjA8L3JlYy1udW1iZXI+PGZvcmVpZ24ta2V5cz48a2V5IGFwcD0iRU4iIGRi
LWlkPSJhYXc1enhhcm16emF2MmUweGFxdnRyOWg1cnM1ZWVyYWY5enAiPjIwPC9rZXk+PC9mb3Jl
aWduLWtleXM+PHJlZi10eXBlIG5hbWU9IkpvdXJuYWwgQXJ0aWNsZSI+MTc8L3JlZi10eXBlPjxj
b250cmlidXRvcnM+PGF1dGhvcnM+PGF1dGhvcj5SaXRlbm91ciwgQS4gRS48L2F1dGhvcj48YXV0
aG9yPkJhc2tpbiwgVC4gVy48L2F1dGhvcj48L2F1dGhvcnM+PC9jb250cmlidXRvcnM+PGF1dGgt
YWRkcmVzcz5Ccm9va2UgQXJteSBNZWRpY2FsIENlbnRlciwgRm9ydCBTYW0gSG91c3RvbiwgVFgs
IFVTQS48L2F1dGgtYWRkcmVzcz48dGl0bGVzPjx0aXRsZT5QcmltYXJ5IGJsYXN0IGluanVyeTog
dXBkYXRlIG9uIGRpYWdub3NpcyBhbmQgdHJlYXRtZW50PC90aXRsZT48c2Vjb25kYXJ5LXRpdGxl
PkNyaXQgQ2FyZSBNZWQ8L3NlY29uZGFyeS10aXRsZT48YWx0LXRpdGxlPkNyaXRpY2FsIGNhcmUg
bWVkaWNpbmU8L2FsdC10aXRsZT48L3RpdGxlcz48cGVyaW9kaWNhbD48ZnVsbC10aXRsZT5Dcml0
IENhcmUgTWVkPC9mdWxsLXRpdGxlPjxhYmJyLTE+Q3JpdGljYWwgY2FyZSBtZWRpY2luZTwvYWJi
ci0xPjwvcGVyaW9kaWNhbD48YWx0LXBlcmlvZGljYWw+PGZ1bGwtdGl0bGU+Q3JpdCBDYXJlIE1l
ZDwvZnVsbC10aXRsZT48YWJici0xPkNyaXRpY2FsIGNhcmUgbWVkaWNpbmU8L2FiYnItMT48L2Fs
dC1wZXJpb2RpY2FsPjxwYWdlcz5TMzExLTc8L3BhZ2VzPjx2b2x1bWU+MzY8L3ZvbHVtZT48bnVt
YmVyPjcgU3VwcGw8L251bWJlcj48ZWRpdGlvbj4yMDA4LzA3LzE4PC9lZGl0aW9uPjxrZXl3b3Jk
cz48a2V5d29yZD5BbGdvcml0aG1zPC9rZXl3b3JkPjxrZXl3b3JkPkFtcHV0YXRpb24sIFRyYXVt
YXRpYy9ldGlvbG9neTwva2V5d29yZD48a2V5d29yZD5CaW9tZWNoYW5pY3M8L2tleXdvcmQ+PGtl
eXdvcmQ+QmlvcGh5c2ljYWwgUGhlbm9tZW5hPC9rZXl3b3JkPjxrZXl3b3JkPkJpb3BoeXNpY3M8
L2tleXdvcmQ+PGtleXdvcmQ+Qmxhc3QgSW5qdXJpZXMvIGRpYWdub3Npcy9lcGlkZW1pb2xvZ3kv
ZXRpb2xvZ3kvIHRoZXJhcHk8L2tleXdvcmQ+PGtleXdvcmQ+QnJhaW4gSW5qdXJpZXMvZXRpb2xv
Z3k8L2tleXdvcmQ+PGtleXdvcmQ+Q2FyZGlvdmFzY3VsYXIgU3lzdGVtL2luanVyaWVzPC9rZXl3
b3JkPjxrZXl3b3JkPkNyaXRpY2FsIENhcmUvIG9yZ2FuaXphdGlvbiAmYW1wOyBhZG1pbmlzdHJh
dGlvbjwva2V5d29yZD48a2V5d29yZD5FYXIvaW5qdXJpZXM8L2tleXdvcmQ+PGtleXdvcmQ+RXhw
bG9zaW9uczwva2V5d29yZD48a2V5d29yZD5FeWUgSW5qdXJpZXMvZXRpb2xvZ3k8L2tleXdvcmQ+
PGtleXdvcmQ+SHVtYW5zPC9rZXl3b3JkPjxrZXl3b3JkPkluY2lkZW5jZTwva2V5d29yZD48a2V5
d29yZD5JbnRlc3RpbmVzL2luanVyaWVzPC9rZXl3b3JkPjxrZXl3b3JkPklyYXE8L2tleXdvcmQ+
PGtleXdvcmQ+SXJhcSBXYXIsIDIwMDMgLSAyMDExPC9rZXl3b3JkPjxrZXl3b3JkPkx1bmcgSW5q
dXJ5PC9rZXl3b3JkPjxrZXl3b3JkPk1hc3MgU2NyZWVuaW5nPC9rZXl3b3JkPjxrZXl3b3JkPk1p
bGl0YXJ5IE1lZGljaW5lLyBvcmdhbml6YXRpb24gJmFtcDsgYWRtaW5pc3RyYXRpb248L2tleXdv
cmQ+PGtleXdvcmQ+TXVsdGlwbGUgVHJhdW1hLyBldGlvbG9neTwva2V5d29yZD48a2V5d29yZD5S
aXNrIEFzc2Vzc21lbnQ8L2tleXdvcmQ+PGtleXdvcmQ+UmlzayBGYWN0b3JzPC9rZXl3b3JkPjxr
ZXl3b3JkPlRlcnJvcmlzbTwva2V5d29yZD48a2V5d29yZD5UcmlhZ2U8L2tleXdvcmQ+PGtleXdv
cmQ+VW5pdGVkIFN0YXRlcy9lcGlkZW1pb2xvZ3k8L2tleXdvcmQ+PC9rZXl3b3Jkcz48ZGF0ZXM+
PHllYXI+MjAwODwveWVhcj48cHViLWRhdGVzPjxkYXRlPkp1bDwvZGF0ZT48L3B1Yi1kYXRlcz48
L2RhdGVzPjxpc2JuPjE1MzAtMDI5MyAoRWxlY3Ryb25pYykmI3hEOzAwOTAtMzQ5MyAoTGlua2lu
Zyk8L2lzYm4+PGFjY2Vzc2lvbi1udW0+MTg1OTQyNTg8L2FjY2Vzc2lvbi1udW0+PHVybHM+PC91
cmxzPjxlbGVjdHJvbmljLXJlc291cmNlLW51bT4xMC4xMDk3L0NDTS4wYjAxM2UzMTgxN2UyYThj
PC9lbGVjdHJvbmljLXJlc291cmNlLW51bT48cmVtb3RlLWRhdGFiYXNlLXByb3ZpZGVyPk5MTTwv
cmVtb3RlLWRhdGFiYXNlLXByb3ZpZGVyPjxsYW5ndWFnZT5lbmc8L2xhbmd1YWdlPjwvcmVjb3Jk
PjwvQ2l0ZT48L0VuZE5vdGU+AG==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BB53D5">
        <w:rPr>
          <w:rFonts w:ascii="Book Antiqua" w:hAnsi="Book Antiqua"/>
          <w:vertAlign w:val="superscript"/>
        </w:rPr>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7" w:tooltip="Ritenour, 2008 #20" w:history="1">
        <w:r w:rsidR="001152E7" w:rsidRPr="00CE0290">
          <w:rPr>
            <w:rFonts w:ascii="Book Antiqua" w:hAnsi="Book Antiqua"/>
            <w:noProof/>
            <w:vertAlign w:val="superscript"/>
          </w:rPr>
          <w:t>7</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00220744" w:rsidRPr="00CE0290">
        <w:rPr>
          <w:rFonts w:ascii="Book Antiqua" w:hAnsi="Book Antiqua"/>
        </w:rPr>
        <w:t xml:space="preserve"> </w:t>
      </w:r>
      <w:r w:rsidR="000828D9" w:rsidRPr="00CE0290">
        <w:rPr>
          <w:rFonts w:ascii="Book Antiqua" w:hAnsi="Book Antiqua"/>
        </w:rPr>
        <w:t xml:space="preserve">Infants may be at increased risk of this vagally mediated bradycardia, apnea, and lack of compensatory increase in SVR due </w:t>
      </w:r>
      <w:r w:rsidR="00DA03CC" w:rsidRPr="00CE0290">
        <w:rPr>
          <w:rFonts w:ascii="Book Antiqua" w:hAnsi="Book Antiqua"/>
        </w:rPr>
        <w:t xml:space="preserve">to </w:t>
      </w:r>
      <w:r w:rsidR="000A3B7D" w:rsidRPr="00CE0290">
        <w:rPr>
          <w:rFonts w:ascii="Book Antiqua" w:hAnsi="Book Antiqua"/>
        </w:rPr>
        <w:t>im</w:t>
      </w:r>
      <w:r w:rsidR="000828D9" w:rsidRPr="00CE0290">
        <w:rPr>
          <w:rFonts w:ascii="Book Antiqua" w:hAnsi="Book Antiqua"/>
        </w:rPr>
        <w:t>maturity of their sympathetic nervous system.</w:t>
      </w:r>
      <w:r w:rsidR="00BD339F" w:rsidRPr="00CE0290">
        <w:rPr>
          <w:rFonts w:ascii="Book Antiqua" w:hAnsi="Book Antiqua"/>
        </w:rPr>
        <w:t xml:space="preserve"> </w:t>
      </w:r>
      <w:r w:rsidR="000828D9" w:rsidRPr="00CE0290">
        <w:rPr>
          <w:rFonts w:ascii="Book Antiqua" w:hAnsi="Book Antiqua"/>
        </w:rPr>
        <w:t>Additionally, given the relative flexibility of the pediatric thoracic cage they are at increased risk for cardiac contusions</w:t>
      </w:r>
      <w:r w:rsidR="005214BF" w:rsidRPr="00CE0290">
        <w:rPr>
          <w:rFonts w:ascii="Book Antiqua" w:eastAsia="宋体" w:hAnsi="Book Antiqua"/>
          <w:lang w:eastAsia="zh-CN"/>
        </w:rPr>
        <w:t>.</w:t>
      </w:r>
    </w:p>
    <w:p w:rsidR="005214BF" w:rsidRPr="00CE0290" w:rsidRDefault="005214BF" w:rsidP="007469E4">
      <w:pPr>
        <w:pStyle w:val="ColorfulList-Accent11"/>
        <w:spacing w:line="360" w:lineRule="auto"/>
        <w:ind w:left="0"/>
        <w:jc w:val="both"/>
        <w:rPr>
          <w:rFonts w:ascii="Book Antiqua" w:eastAsia="宋体" w:hAnsi="Book Antiqua"/>
          <w:b/>
          <w:i/>
          <w:lang w:eastAsia="zh-CN"/>
        </w:rPr>
      </w:pPr>
    </w:p>
    <w:p w:rsidR="00BD40C6" w:rsidRPr="00CE0290" w:rsidRDefault="000A3B7D" w:rsidP="007469E4">
      <w:pPr>
        <w:pStyle w:val="ColorfulList-Accent11"/>
        <w:spacing w:line="360" w:lineRule="auto"/>
        <w:ind w:left="0"/>
        <w:jc w:val="both"/>
        <w:rPr>
          <w:rFonts w:ascii="Book Antiqua" w:hAnsi="Book Antiqua"/>
          <w:b/>
          <w:i/>
        </w:rPr>
      </w:pPr>
      <w:r w:rsidRPr="00CE0290">
        <w:rPr>
          <w:rFonts w:ascii="Book Antiqua" w:hAnsi="Book Antiqua"/>
          <w:b/>
          <w:i/>
        </w:rPr>
        <w:t>Gastrointestinal</w:t>
      </w:r>
      <w:r w:rsidR="00193C4B" w:rsidRPr="00CE0290">
        <w:rPr>
          <w:rFonts w:ascii="Book Antiqua" w:hAnsi="Book Antiqua"/>
          <w:b/>
          <w:i/>
        </w:rPr>
        <w:t xml:space="preserve"> </w:t>
      </w:r>
      <w:r w:rsidRPr="00CE0290">
        <w:rPr>
          <w:rFonts w:ascii="Book Antiqua" w:hAnsi="Book Antiqua"/>
          <w:b/>
          <w:i/>
        </w:rPr>
        <w:t xml:space="preserve"> </w:t>
      </w:r>
      <w:r w:rsidR="00BD40C6" w:rsidRPr="00CE0290">
        <w:rPr>
          <w:rFonts w:ascii="Book Antiqua" w:hAnsi="Book Antiqua"/>
          <w:b/>
          <w:i/>
        </w:rPr>
        <w:t>blast injury</w:t>
      </w:r>
    </w:p>
    <w:p w:rsidR="006626BC" w:rsidRPr="00CE0290" w:rsidRDefault="006626BC" w:rsidP="007469E4">
      <w:pPr>
        <w:pStyle w:val="ColorfulList-Accent11"/>
        <w:spacing w:line="360" w:lineRule="auto"/>
        <w:ind w:left="0"/>
        <w:jc w:val="both"/>
        <w:rPr>
          <w:rFonts w:ascii="Book Antiqua" w:eastAsia="宋体" w:hAnsi="Book Antiqua"/>
          <w:lang w:eastAsia="zh-CN"/>
        </w:rPr>
      </w:pPr>
      <w:r w:rsidRPr="00CE0290">
        <w:rPr>
          <w:rFonts w:ascii="Book Antiqua" w:hAnsi="Book Antiqua"/>
        </w:rPr>
        <w:t>The pathophysiology of gastrointestinal tract primary blast injury is similar to PBLI.</w:t>
      </w:r>
      <w:r w:rsidR="00BD339F" w:rsidRPr="00CE0290">
        <w:rPr>
          <w:rFonts w:ascii="Book Antiqua" w:hAnsi="Book Antiqua"/>
        </w:rPr>
        <w:t xml:space="preserve"> </w:t>
      </w:r>
      <w:r w:rsidRPr="00CE0290">
        <w:rPr>
          <w:rFonts w:ascii="Book Antiqua" w:hAnsi="Book Antiqua"/>
        </w:rPr>
        <w:t>It occurs when the overpressure wave passes from tissue into gas filled spaces causing microvascular damage and tearing across tissue plan</w:t>
      </w:r>
      <w:r w:rsidR="00CF2320" w:rsidRPr="00CE0290">
        <w:rPr>
          <w:rFonts w:ascii="Book Antiqua" w:hAnsi="Book Antiqua"/>
        </w:rPr>
        <w:t>e</w:t>
      </w:r>
      <w:r w:rsidRPr="00CE0290">
        <w:rPr>
          <w:rFonts w:ascii="Book Antiqua" w:hAnsi="Book Antiqua"/>
        </w:rPr>
        <w:t>s.</w:t>
      </w:r>
      <w:r w:rsidR="00BD339F" w:rsidRPr="00CE0290">
        <w:rPr>
          <w:rFonts w:ascii="Book Antiqua" w:hAnsi="Book Antiqua"/>
        </w:rPr>
        <w:t xml:space="preserve"> </w:t>
      </w:r>
      <w:r w:rsidRPr="00CE0290">
        <w:rPr>
          <w:rFonts w:ascii="Book Antiqua" w:hAnsi="Book Antiqua"/>
        </w:rPr>
        <w:t>Incidence ranges from 3</w:t>
      </w:r>
      <w:r w:rsidR="0014722E" w:rsidRPr="00CE0290">
        <w:rPr>
          <w:rFonts w:ascii="Book Antiqua" w:eastAsia="宋体" w:hAnsi="Book Antiqua"/>
          <w:lang w:eastAsia="zh-CN"/>
        </w:rPr>
        <w:t>.0%</w:t>
      </w:r>
      <w:r w:rsidRPr="00CE0290">
        <w:rPr>
          <w:rFonts w:ascii="Book Antiqua" w:hAnsi="Book Antiqua"/>
        </w:rPr>
        <w:t>-6.7% amongst initial survivo</w:t>
      </w:r>
      <w:r w:rsidR="0014722E" w:rsidRPr="00CE0290">
        <w:rPr>
          <w:rFonts w:ascii="Book Antiqua" w:hAnsi="Book Antiqua"/>
        </w:rPr>
        <w:t>rs in a series of 1040 patients</w:t>
      </w:r>
      <w:r w:rsidR="001152E7" w:rsidRPr="00BB53D5">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&lt;EndNote&gt;&lt;Cite&gt;&lt;Author&gt;Owers&lt;/Author&gt;&lt;Year&gt;2011&lt;/Year&gt;&lt;RecNum&gt;43&lt;/RecNum&gt;&lt;DisplayText&gt;[18]&lt;/DisplayText&gt;&lt;record&gt;&lt;rec-number&gt;43&lt;/rec-number&gt;&lt;foreign-keys&gt;&lt;key app="EN" db-id="aaw5zxarmzzav2e0xaqvtr9h5rs5eeraf9zp"&gt;43&lt;/key&gt;&lt;/foreign-keys&gt;&lt;ref-type name="Journal Article"&gt;17&lt;/ref-type&gt;&lt;contributors&gt;&lt;authors&gt;&lt;author&gt;Owers, C.&lt;/author&gt;&lt;author&gt;Morgan, J. L.&lt;/author&gt;&lt;author&gt;Garner, J. P.&lt;/author&gt;&lt;/authors&gt;&lt;/contributors&gt;&lt;auth-address&gt;Department of General Surgery, Rotherham NHS Foundation Trust, Moorgate Road, Rotherham S60 2UD, UK.&lt;/auth-address&gt;&lt;titles&gt;&lt;title&gt;Abdominal trauma in primary blast injury&lt;/title&gt;&lt;secondary-title&gt;Br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surgery&lt;/abbr-1&gt;&lt;/alt-periodical&gt;&lt;pages&gt;168-79&lt;/pages&gt;&lt;volume&gt;98&lt;/volume&gt;&lt;number&gt;2&lt;/number&gt;&lt;edition&gt;2010/11/26&lt;/edition&gt;&lt;keywords&gt;&lt;keyword&gt;Abdominal Injuries/epidemiology/etiology/therapy&lt;/keyword&gt;&lt;keyword&gt;Blast Injuries/epidemiology/etiology/therapy&lt;/keyword&gt;&lt;keyword&gt;Gastrointestinal Hemorrhage/etiology&lt;/keyword&gt;&lt;keyword&gt;Hematoma/etiology&lt;/keyword&gt;&lt;keyword&gt;Humans&lt;/keyword&gt;&lt;keyword&gt;Incidence&lt;/keyword&gt;&lt;keyword&gt;Intestinal Perforation/etiology&lt;/keyword&gt;&lt;keyword&gt;Pressure&lt;/keyword&gt;&lt;keyword&gt;Tomography, X-Ray Computed&lt;/keyword&gt;&lt;/keywords&gt;&lt;dates&gt;&lt;year&gt;2011&lt;/year&gt;&lt;pub-dates&gt;&lt;date&gt;Feb&lt;/date&gt;&lt;/pub-dates&gt;&lt;/dates&gt;&lt;isbn&gt;1365-2168 (Electronic)&amp;#xD;0007-1323 (Linking)&lt;/isbn&gt;&lt;accession-num&gt;21104699&lt;/accession-num&gt;&lt;urls&gt;&lt;/urls&gt;&lt;electronic-resource-num&gt;10.1002/bjs.7268&lt;/electronic-resource-num&gt;&lt;remote-database-provider&gt;NLM&lt;/remote-database-provider&gt;&lt;language&gt;eng&lt;/language&gt;&lt;/record&gt;&lt;/Cite&gt;&lt;/EndNote&gt;</w:instrText>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18" w:tooltip="Owers, 2011 #43" w:history="1">
        <w:r w:rsidR="001152E7" w:rsidRPr="00CE0290">
          <w:rPr>
            <w:rFonts w:ascii="Book Antiqua" w:hAnsi="Book Antiqua"/>
            <w:noProof/>
            <w:vertAlign w:val="superscript"/>
          </w:rPr>
          <w:t>18</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Pr="00CE0290">
        <w:rPr>
          <w:rFonts w:ascii="Book Antiqua" w:hAnsi="Book Antiqua"/>
        </w:rPr>
        <w:t xml:space="preserve"> The regions most affected were the </w:t>
      </w:r>
      <w:r w:rsidR="004950BB" w:rsidRPr="00CE0290">
        <w:rPr>
          <w:rFonts w:ascii="Book Antiqua" w:hAnsi="Book Antiqua"/>
        </w:rPr>
        <w:t>terminal ileu</w:t>
      </w:r>
      <w:r w:rsidR="0014722E" w:rsidRPr="00CE0290">
        <w:rPr>
          <w:rFonts w:ascii="Book Antiqua" w:hAnsi="Book Antiqua"/>
        </w:rPr>
        <w:t>m and cecum</w:t>
      </w:r>
      <w:r w:rsidR="001152E7" w:rsidRPr="00BB53D5">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&lt;EndNote&gt;&lt;Cite&gt;&lt;Author&gt;Owers&lt;/Author&gt;&lt;Year&gt;2011&lt;/Year&gt;&lt;RecNum&gt;43&lt;/RecNum&gt;&lt;DisplayText&gt;[18]&lt;/DisplayText&gt;&lt;record&gt;&lt;rec-number&gt;43&lt;/rec-number&gt;&lt;foreign-keys&gt;&lt;key app="EN" db-id="aaw5zxarmzzav2e0xaqvtr9h5rs5eeraf9zp"&gt;43&lt;/key&gt;&lt;/foreign-keys&gt;&lt;ref-type name="Journal Article"&gt;17&lt;/ref-type&gt;&lt;contributors&gt;&lt;authors&gt;&lt;author&gt;Owers, C.&lt;/author&gt;&lt;author&gt;Morgan, J. L.&lt;/author&gt;&lt;author&gt;Garner, J. P.&lt;/author&gt;&lt;/authors&gt;&lt;/contributors&gt;&lt;auth-address&gt;Department of General Surgery, Rotherham NHS Foundation Trust, Moorgate Road, Rotherham S60 2UD, UK.&lt;/auth-address&gt;&lt;titles&gt;&lt;title&gt;Abdominal trauma in primary blast injury&lt;/title&gt;&lt;secondary-title&gt;Br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surgery&lt;/abbr-1&gt;&lt;/alt-periodical&gt;&lt;pages&gt;168-79&lt;/pages&gt;&lt;volume&gt;98&lt;/volume&gt;&lt;number&gt;2&lt;/number&gt;&lt;edition&gt;2010/11/26&lt;/edition&gt;&lt;keywords&gt;&lt;keyword&gt;Abdominal Injuries/epidemiology/etiology/therapy&lt;/keyword&gt;&lt;keyword&gt;Blast Injuries/epidemiology/etiology/therapy&lt;/keyword&gt;&lt;keyword&gt;Gastrointestinal Hemorrhage/etiology&lt;/keyword&gt;&lt;keyword&gt;Hematoma/etiology&lt;/keyword&gt;&lt;keyword&gt;Humans&lt;/keyword&gt;&lt;keyword&gt;Incidence&lt;/keyword&gt;&lt;keyword&gt;Intestinal Perforation/etiology&lt;/keyword&gt;&lt;keyword&gt;Pressure&lt;/keyword&gt;&lt;keyword&gt;Tomography, X-Ray Computed&lt;/keyword&gt;&lt;/keywords&gt;&lt;dates&gt;&lt;year&gt;2011&lt;/year&gt;&lt;pub-dates&gt;&lt;date&gt;Feb&lt;/date&gt;&lt;/pub-dates&gt;&lt;/dates&gt;&lt;isbn&gt;1365-2168 (Electronic)&amp;#xD;0007-1323 (Linking)&lt;/isbn&gt;&lt;accession-num&gt;21104699&lt;/accession-num&gt;&lt;urls&gt;&lt;/urls&gt;&lt;electronic-resource-num&gt;10.1002/bjs.7268&lt;/electronic-resource-num&gt;&lt;remote-database-provider&gt;NLM&lt;/remote-database-provider&gt;&lt;language&gt;eng&lt;/language&gt;&lt;/record&gt;&lt;/Cite&gt;&lt;/EndNote&gt;</w:instrText>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18" w:tooltip="Owers, 2011 #43" w:history="1">
        <w:r w:rsidR="001152E7" w:rsidRPr="00CE0290">
          <w:rPr>
            <w:rFonts w:ascii="Book Antiqua" w:hAnsi="Book Antiqua"/>
            <w:noProof/>
            <w:vertAlign w:val="superscript"/>
          </w:rPr>
          <w:t>18</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00130136" w:rsidRPr="00CE0290">
        <w:rPr>
          <w:rFonts w:ascii="Book Antiqua" w:hAnsi="Book Antiqua"/>
          <w:vertAlign w:val="superscript"/>
        </w:rPr>
        <w:t xml:space="preserve"> </w:t>
      </w:r>
      <w:r w:rsidR="00130136" w:rsidRPr="00CE0290">
        <w:rPr>
          <w:rFonts w:ascii="Book Antiqua" w:hAnsi="Book Antiqua"/>
        </w:rPr>
        <w:t>Solid organs can rupture although this occurs less frequently.</w:t>
      </w:r>
      <w:r w:rsidR="004950BB" w:rsidRPr="00CE0290">
        <w:rPr>
          <w:rFonts w:ascii="Book Antiqua" w:hAnsi="Book Antiqua"/>
        </w:rPr>
        <w:t xml:space="preserve"> Signs and symptoms include those typically seen with abdom</w:t>
      </w:r>
      <w:r w:rsidR="00130136" w:rsidRPr="00CE0290">
        <w:rPr>
          <w:rFonts w:ascii="Book Antiqua" w:hAnsi="Book Antiqua"/>
        </w:rPr>
        <w:t xml:space="preserve">inal hemorrhage and perforation to include, abdominal pain, nausea, </w:t>
      </w:r>
      <w:r w:rsidR="001A26D3" w:rsidRPr="00CE0290">
        <w:rPr>
          <w:rFonts w:ascii="Book Antiqua" w:hAnsi="Book Antiqua"/>
        </w:rPr>
        <w:t>emesis, hematemesis, melena, hypotension, or</w:t>
      </w:r>
      <w:r w:rsidR="00130136" w:rsidRPr="00CE0290">
        <w:rPr>
          <w:rFonts w:ascii="Book Antiqua" w:hAnsi="Book Antiqua"/>
        </w:rPr>
        <w:t xml:space="preserve"> signs of peritoneal irritation and may present sev</w:t>
      </w:r>
      <w:r w:rsidR="0014722E" w:rsidRPr="00CE0290">
        <w:rPr>
          <w:rFonts w:ascii="Book Antiqua" w:hAnsi="Book Antiqua"/>
        </w:rPr>
        <w:t>eral hours to days after injury</w:t>
      </w:r>
      <w:r w:rsidR="001152E7" w:rsidRPr="00BB53D5">
        <w:rPr>
          <w:rFonts w:ascii="Book Antiqua" w:hAnsi="Book Antiqua"/>
          <w:vertAlign w:val="superscript"/>
        </w:rPr>
        <w:fldChar w:fldCharType="begin">
          <w:fldData xml:space="preserve">PEVuZE5vdGU+PENpdGU+PEF1dGhvcj5SaXRlbm91cjwvQXV0aG9yPjxZZWFyPjIwMDg8L1llYXI+
PFJlY051bT4yMDwvUmVjTnVtPjxEaXNwbGF5VGV4dD5bN108L0Rpc3BsYXlUZXh0PjxyZWNvcmQ+
PHJlYy1udW1iZXI+MjA8L3JlYy1udW1iZXI+PGZvcmVpZ24ta2V5cz48a2V5IGFwcD0iRU4iIGRi
LWlkPSJhYXc1enhhcm16emF2MmUweGFxdnRyOWg1cnM1ZWVyYWY5enAiPjIwPC9rZXk+PC9mb3Jl
aWduLWtleXM+PHJlZi10eXBlIG5hbWU9IkpvdXJuYWwgQXJ0aWNsZSI+MTc8L3JlZi10eXBlPjxj
b250cmlidXRvcnM+PGF1dGhvcnM+PGF1dGhvcj5SaXRlbm91ciwgQS4gRS48L2F1dGhvcj48YXV0
aG9yPkJhc2tpbiwgVC4gVy48L2F1dGhvcj48L2F1dGhvcnM+PC9jb250cmlidXRvcnM+PGF1dGgt
YWRkcmVzcz5Ccm9va2UgQXJteSBNZWRpY2FsIENlbnRlciwgRm9ydCBTYW0gSG91c3RvbiwgVFgs
IFVTQS48L2F1dGgtYWRkcmVzcz48dGl0bGVzPjx0aXRsZT5QcmltYXJ5IGJsYXN0IGluanVyeTog
dXBkYXRlIG9uIGRpYWdub3NpcyBhbmQgdHJlYXRtZW50PC90aXRsZT48c2Vjb25kYXJ5LXRpdGxl
PkNyaXQgQ2FyZSBNZWQ8L3NlY29uZGFyeS10aXRsZT48YWx0LXRpdGxlPkNyaXRpY2FsIGNhcmUg
bWVkaWNpbmU8L2FsdC10aXRsZT48L3RpdGxlcz48cGVyaW9kaWNhbD48ZnVsbC10aXRsZT5Dcml0
IENhcmUgTWVkPC9mdWxsLXRpdGxlPjxhYmJyLTE+Q3JpdGljYWwgY2FyZSBtZWRpY2luZTwvYWJi
ci0xPjwvcGVyaW9kaWNhbD48YWx0LXBlcmlvZGljYWw+PGZ1bGwtdGl0bGU+Q3JpdCBDYXJlIE1l
ZDwvZnVsbC10aXRsZT48YWJici0xPkNyaXRpY2FsIGNhcmUgbWVkaWNpbmU8L2FiYnItMT48L2Fs
dC1wZXJpb2RpY2FsPjxwYWdlcz5TMzExLTc8L3BhZ2VzPjx2b2x1bWU+MzY8L3ZvbHVtZT48bnVt
YmVyPjcgU3VwcGw8L251bWJlcj48ZWRpdGlvbj4yMDA4LzA3LzE4PC9lZGl0aW9uPjxrZXl3b3Jk
cz48a2V5d29yZD5BbGdvcml0aG1zPC9rZXl3b3JkPjxrZXl3b3JkPkFtcHV0YXRpb24sIFRyYXVt
YXRpYy9ldGlvbG9neTwva2V5d29yZD48a2V5d29yZD5CaW9tZWNoYW5pY3M8L2tleXdvcmQ+PGtl
eXdvcmQ+QmlvcGh5c2ljYWwgUGhlbm9tZW5hPC9rZXl3b3JkPjxrZXl3b3JkPkJpb3BoeXNpY3M8
L2tleXdvcmQ+PGtleXdvcmQ+Qmxhc3QgSW5qdXJpZXMvIGRpYWdub3Npcy9lcGlkZW1pb2xvZ3kv
ZXRpb2xvZ3kvIHRoZXJhcHk8L2tleXdvcmQ+PGtleXdvcmQ+QnJhaW4gSW5qdXJpZXMvZXRpb2xv
Z3k8L2tleXdvcmQ+PGtleXdvcmQ+Q2FyZGlvdmFzY3VsYXIgU3lzdGVtL2luanVyaWVzPC9rZXl3
b3JkPjxrZXl3b3JkPkNyaXRpY2FsIENhcmUvIG9yZ2FuaXphdGlvbiAmYW1wOyBhZG1pbmlzdHJh
dGlvbjwva2V5d29yZD48a2V5d29yZD5FYXIvaW5qdXJpZXM8L2tleXdvcmQ+PGtleXdvcmQ+RXhw
bG9zaW9uczwva2V5d29yZD48a2V5d29yZD5FeWUgSW5qdXJpZXMvZXRpb2xvZ3k8L2tleXdvcmQ+
PGtleXdvcmQ+SHVtYW5zPC9rZXl3b3JkPjxrZXl3b3JkPkluY2lkZW5jZTwva2V5d29yZD48a2V5
d29yZD5JbnRlc3RpbmVzL2luanVyaWVzPC9rZXl3b3JkPjxrZXl3b3JkPklyYXE8L2tleXdvcmQ+
PGtleXdvcmQ+SXJhcSBXYXIsIDIwMDMgLSAyMDExPC9rZXl3b3JkPjxrZXl3b3JkPkx1bmcgSW5q
dXJ5PC9rZXl3b3JkPjxrZXl3b3JkPk1hc3MgU2NyZWVuaW5nPC9rZXl3b3JkPjxrZXl3b3JkPk1p
bGl0YXJ5IE1lZGljaW5lLyBvcmdhbml6YXRpb24gJmFtcDsgYWRtaW5pc3RyYXRpb248L2tleXdv
cmQ+PGtleXdvcmQ+TXVsdGlwbGUgVHJhdW1hLyBldGlvbG9neTwva2V5d29yZD48a2V5d29yZD5S
aXNrIEFzc2Vzc21lbnQ8L2tleXdvcmQ+PGtleXdvcmQ+UmlzayBGYWN0b3JzPC9rZXl3b3JkPjxr
ZXl3b3JkPlRlcnJvcmlzbTwva2V5d29yZD48a2V5d29yZD5UcmlhZ2U8L2tleXdvcmQ+PGtleXdv
cmQ+VW5pdGVkIFN0YXRlcy9lcGlkZW1pb2xvZ3k8L2tleXdvcmQ+PC9rZXl3b3Jkcz48ZGF0ZXM+
PHllYXI+MjAwODwveWVhcj48cHViLWRhdGVzPjxkYXRlPkp1bDwvZGF0ZT48L3B1Yi1kYXRlcz48
L2RhdGVzPjxpc2JuPjE1MzAtMDI5MyAoRWxlY3Ryb25pYykmI3hEOzAwOTAtMzQ5MyAoTGlua2lu
Zyk8L2lzYm4+PGFjY2Vzc2lvbi1udW0+MTg1OTQyNTg8L2FjY2Vzc2lvbi1udW0+PHVybHM+PC91
cmxzPjxlbGVjdHJvbmljLXJlc291cmNlLW51bT4xMC4xMDk3L0NDTS4wYjAxM2UzMTgxN2UyYThj
PC9lbGVjdHJvbmljLXJlc291cmNlLW51bT48cmVtb3RlLWRhdGFiYXNlLXByb3ZpZGVyPk5MTTwv
cmVtb3RlLWRhdGFiYXNlLXByb3ZpZGVyPjxsYW5ndWFnZT5lbmc8L2xhbmd1YWdlPjwvcmVjb3Jk
PjwvQ2l0ZT48L0VuZE5vdGU+AG==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PEVuZE5vdGU+PENpdGU+PEF1dGhvcj5SaXRlbm91cjwvQXV0aG9yPjxZZWFyPjIwMDg8L1llYXI+
PFJlY051bT4yMDwvUmVjTnVtPjxEaXNwbGF5VGV4dD5bN108L0Rpc3BsYXlUZXh0PjxyZWNvcmQ+
PHJlYy1udW1iZXI+MjA8L3JlYy1udW1iZXI+PGZvcmVpZ24ta2V5cz48a2V5IGFwcD0iRU4iIGRi
LWlkPSJhYXc1enhhcm16emF2MmUweGFxdnRyOWg1cnM1ZWVyYWY5enAiPjIwPC9rZXk+PC9mb3Jl
aWduLWtleXM+PHJlZi10eXBlIG5hbWU9IkpvdXJuYWwgQXJ0aWNsZSI+MTc8L3JlZi10eXBlPjxj
b250cmlidXRvcnM+PGF1dGhvcnM+PGF1dGhvcj5SaXRlbm91ciwgQS4gRS48L2F1dGhvcj48YXV0
aG9yPkJhc2tpbiwgVC4gVy48L2F1dGhvcj48L2F1dGhvcnM+PC9jb250cmlidXRvcnM+PGF1dGgt
YWRkcmVzcz5Ccm9va2UgQXJteSBNZWRpY2FsIENlbnRlciwgRm9ydCBTYW0gSG91c3RvbiwgVFgs
IFVTQS48L2F1dGgtYWRkcmVzcz48dGl0bGVzPjx0aXRsZT5QcmltYXJ5IGJsYXN0IGluanVyeTog
dXBkYXRlIG9uIGRpYWdub3NpcyBhbmQgdHJlYXRtZW50PC90aXRsZT48c2Vjb25kYXJ5LXRpdGxl
PkNyaXQgQ2FyZSBNZWQ8L3NlY29uZGFyeS10aXRsZT48YWx0LXRpdGxlPkNyaXRpY2FsIGNhcmUg
bWVkaWNpbmU8L2FsdC10aXRsZT48L3RpdGxlcz48cGVyaW9kaWNhbD48ZnVsbC10aXRsZT5Dcml0
IENhcmUgTWVkPC9mdWxsLXRpdGxlPjxhYmJyLTE+Q3JpdGljYWwgY2FyZSBtZWRpY2luZTwvYWJi
ci0xPjwvcGVyaW9kaWNhbD48YWx0LXBlcmlvZGljYWw+PGZ1bGwtdGl0bGU+Q3JpdCBDYXJlIE1l
ZDwvZnVsbC10aXRsZT48YWJici0xPkNyaXRpY2FsIGNhcmUgbWVkaWNpbmU8L2FiYnItMT48L2Fs
dC1wZXJpb2RpY2FsPjxwYWdlcz5TMzExLTc8L3BhZ2VzPjx2b2x1bWU+MzY8L3ZvbHVtZT48bnVt
YmVyPjcgU3VwcGw8L251bWJlcj48ZWRpdGlvbj4yMDA4LzA3LzE4PC9lZGl0aW9uPjxrZXl3b3Jk
cz48a2V5d29yZD5BbGdvcml0aG1zPC9rZXl3b3JkPjxrZXl3b3JkPkFtcHV0YXRpb24sIFRyYXVt
YXRpYy9ldGlvbG9neTwva2V5d29yZD48a2V5d29yZD5CaW9tZWNoYW5pY3M8L2tleXdvcmQ+PGtl
eXdvcmQ+QmlvcGh5c2ljYWwgUGhlbm9tZW5hPC9rZXl3b3JkPjxrZXl3b3JkPkJpb3BoeXNpY3M8
L2tleXdvcmQ+PGtleXdvcmQ+Qmxhc3QgSW5qdXJpZXMvIGRpYWdub3Npcy9lcGlkZW1pb2xvZ3kv
ZXRpb2xvZ3kvIHRoZXJhcHk8L2tleXdvcmQ+PGtleXdvcmQ+QnJhaW4gSW5qdXJpZXMvZXRpb2xv
Z3k8L2tleXdvcmQ+PGtleXdvcmQ+Q2FyZGlvdmFzY3VsYXIgU3lzdGVtL2luanVyaWVzPC9rZXl3
b3JkPjxrZXl3b3JkPkNyaXRpY2FsIENhcmUvIG9yZ2FuaXphdGlvbiAmYW1wOyBhZG1pbmlzdHJh
dGlvbjwva2V5d29yZD48a2V5d29yZD5FYXIvaW5qdXJpZXM8L2tleXdvcmQ+PGtleXdvcmQ+RXhw
bG9zaW9uczwva2V5d29yZD48a2V5d29yZD5FeWUgSW5qdXJpZXMvZXRpb2xvZ3k8L2tleXdvcmQ+
PGtleXdvcmQ+SHVtYW5zPC9rZXl3b3JkPjxrZXl3b3JkPkluY2lkZW5jZTwva2V5d29yZD48a2V5
d29yZD5JbnRlc3RpbmVzL2luanVyaWVzPC9rZXl3b3JkPjxrZXl3b3JkPklyYXE8L2tleXdvcmQ+
PGtleXdvcmQ+SXJhcSBXYXIsIDIwMDMgLSAyMDExPC9rZXl3b3JkPjxrZXl3b3JkPkx1bmcgSW5q
dXJ5PC9rZXl3b3JkPjxrZXl3b3JkPk1hc3MgU2NyZWVuaW5nPC9rZXl3b3JkPjxrZXl3b3JkPk1p
bGl0YXJ5IE1lZGljaW5lLyBvcmdhbml6YXRpb24gJmFtcDsgYWRtaW5pc3RyYXRpb248L2tleXdv
cmQ+PGtleXdvcmQ+TXVsdGlwbGUgVHJhdW1hLyBldGlvbG9neTwva2V5d29yZD48a2V5d29yZD5S
aXNrIEFzc2Vzc21lbnQ8L2tleXdvcmQ+PGtleXdvcmQ+UmlzayBGYWN0b3JzPC9rZXl3b3JkPjxr
ZXl3b3JkPlRlcnJvcmlzbTwva2V5d29yZD48a2V5d29yZD5UcmlhZ2U8L2tleXdvcmQ+PGtleXdv
cmQ+VW5pdGVkIFN0YXRlcy9lcGlkZW1pb2xvZ3k8L2tleXdvcmQ+PC9rZXl3b3Jkcz48ZGF0ZXM+
PHllYXI+MjAwODwveWVhcj48cHViLWRhdGVzPjxkYXRlPkp1bDwvZGF0ZT48L3B1Yi1kYXRlcz48
L2RhdGVzPjxpc2JuPjE1MzAtMDI5MyAoRWxlY3Ryb25pYykmI3hEOzAwOTAtMzQ5MyAoTGlua2lu
Zyk8L2lzYm4+PGFjY2Vzc2lvbi1udW0+MTg1OTQyNTg8L2FjY2Vzc2lvbi1udW0+PHVybHM+PC91
cmxzPjxlbGVjdHJvbmljLXJlc291cmNlLW51bT4xMC4xMDk3L0NDTS4wYjAxM2UzMTgxN2UyYThj
PC9lbGVjdHJvbmljLXJlc291cmNlLW51bT48cmVtb3RlLWRhdGFiYXNlLXByb3ZpZGVyPk5MTTwv
cmVtb3RlLWRhdGFiYXNlLXByb3ZpZGVyPjxsYW5ndWFnZT5lbmc8L2xhbmd1YWdlPjwvcmVjb3Jk
PjwvQ2l0ZT48L0VuZE5vdGU+AG==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BB53D5">
        <w:rPr>
          <w:rFonts w:ascii="Book Antiqua" w:hAnsi="Book Antiqua"/>
          <w:vertAlign w:val="superscript"/>
        </w:rPr>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7" w:tooltip="Ritenour, 2008 #20" w:history="1">
        <w:r w:rsidR="001152E7" w:rsidRPr="00CE0290">
          <w:rPr>
            <w:rFonts w:ascii="Book Antiqua" w:hAnsi="Book Antiqua"/>
            <w:noProof/>
            <w:vertAlign w:val="superscript"/>
          </w:rPr>
          <w:t>7</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p>
    <w:p w:rsidR="000828D9" w:rsidRPr="00CE0290" w:rsidRDefault="00130136" w:rsidP="007469E4">
      <w:pPr>
        <w:pStyle w:val="ColorfulList-Accent11"/>
        <w:spacing w:line="360" w:lineRule="auto"/>
        <w:ind w:left="0"/>
        <w:jc w:val="both"/>
        <w:rPr>
          <w:rFonts w:ascii="Book Antiqua" w:eastAsia="宋体" w:hAnsi="Book Antiqua"/>
          <w:lang w:eastAsia="zh-CN"/>
        </w:rPr>
      </w:pPr>
      <w:r w:rsidRPr="00CE0290">
        <w:rPr>
          <w:rFonts w:ascii="Book Antiqua" w:hAnsi="Book Antiqua"/>
        </w:rPr>
        <w:tab/>
        <w:t>Diagnosis is primarily clinical and accomplished through serial exams</w:t>
      </w:r>
      <w:r w:rsidR="000828D9" w:rsidRPr="00CE0290">
        <w:rPr>
          <w:rFonts w:ascii="Book Antiqua" w:hAnsi="Book Antiqua"/>
        </w:rPr>
        <w:t>, which can be more challenging in the pediatric population.</w:t>
      </w:r>
      <w:r w:rsidRPr="00CE0290">
        <w:rPr>
          <w:rFonts w:ascii="Book Antiqua" w:hAnsi="Book Antiqua"/>
        </w:rPr>
        <w:t xml:space="preserve"> Adjunctive diagnostic tests such as plain a</w:t>
      </w:r>
      <w:r w:rsidR="00B47A5F" w:rsidRPr="00CE0290">
        <w:rPr>
          <w:rFonts w:ascii="Book Antiqua" w:hAnsi="Book Antiqua"/>
        </w:rPr>
        <w:t xml:space="preserve">bdominal radiograph </w:t>
      </w:r>
      <w:r w:rsidR="001A26D3" w:rsidRPr="00CE0290">
        <w:rPr>
          <w:rFonts w:ascii="Book Antiqua" w:hAnsi="Book Antiqua"/>
        </w:rPr>
        <w:t>can help in diagnosis</w:t>
      </w:r>
      <w:r w:rsidRPr="00CE0290">
        <w:rPr>
          <w:rFonts w:ascii="Book Antiqua" w:hAnsi="Book Antiqua"/>
        </w:rPr>
        <w:t>.</w:t>
      </w:r>
      <w:r w:rsidR="00BD339F" w:rsidRPr="00CE0290">
        <w:rPr>
          <w:rFonts w:ascii="Book Antiqua" w:hAnsi="Book Antiqua"/>
        </w:rPr>
        <w:t xml:space="preserve"> </w:t>
      </w:r>
      <w:r w:rsidRPr="00CE0290">
        <w:rPr>
          <w:rFonts w:ascii="Book Antiqua" w:hAnsi="Book Antiqua"/>
        </w:rPr>
        <w:t xml:space="preserve">Abdominal </w:t>
      </w:r>
      <w:r w:rsidR="00DA03CC" w:rsidRPr="00CE0290">
        <w:rPr>
          <w:rFonts w:ascii="Book Antiqua" w:hAnsi="Book Antiqua"/>
        </w:rPr>
        <w:t>computed tomography (CT)</w:t>
      </w:r>
      <w:r w:rsidR="00193C4B" w:rsidRPr="00CE0290">
        <w:rPr>
          <w:rFonts w:ascii="Book Antiqua" w:hAnsi="Book Antiqua"/>
        </w:rPr>
        <w:t xml:space="preserve"> </w:t>
      </w:r>
      <w:r w:rsidRPr="00CE0290">
        <w:rPr>
          <w:rFonts w:ascii="Book Antiqua" w:hAnsi="Book Antiqua"/>
        </w:rPr>
        <w:t xml:space="preserve">scan is very effective at demonstrating solid organ injury </w:t>
      </w:r>
      <w:r w:rsidR="00B47A5F" w:rsidRPr="00CE0290">
        <w:rPr>
          <w:rFonts w:ascii="Book Antiqua" w:hAnsi="Book Antiqua"/>
        </w:rPr>
        <w:t>but may not be as sensitive with</w:t>
      </w:r>
      <w:r w:rsidR="001A26D3" w:rsidRPr="00CE0290">
        <w:rPr>
          <w:rFonts w:ascii="Book Antiqua" w:hAnsi="Book Antiqua"/>
        </w:rPr>
        <w:t xml:space="preserve"> intestinal injury.</w:t>
      </w:r>
      <w:r w:rsidR="0014722E" w:rsidRPr="00CE0290">
        <w:rPr>
          <w:rFonts w:ascii="Book Antiqua" w:hAnsi="Book Antiqua"/>
        </w:rPr>
        <w:t xml:space="preserve"> </w:t>
      </w:r>
      <w:r w:rsidR="001A26D3" w:rsidRPr="00CE0290">
        <w:rPr>
          <w:rFonts w:ascii="Book Antiqua" w:hAnsi="Book Antiqua"/>
        </w:rPr>
        <w:t>Diagnostic peritoneal lavage can be used as an adjunct if other studies or c</w:t>
      </w:r>
      <w:r w:rsidR="0014722E" w:rsidRPr="00CE0290">
        <w:rPr>
          <w:rFonts w:ascii="Book Antiqua" w:hAnsi="Book Antiqua"/>
        </w:rPr>
        <w:t>linical exam are not conclusive</w:t>
      </w:r>
      <w:r w:rsidR="001152E7" w:rsidRPr="00BB53D5">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&lt;EndNote&gt;&lt;Cite&gt;&lt;Author&gt;Owers&lt;/Author&gt;&lt;Year&gt;2011&lt;/Year&gt;&lt;RecNum&gt;43&lt;/RecNum&gt;&lt;DisplayText&gt;[18]&lt;/DisplayText&gt;&lt;record&gt;&lt;rec-number&gt;43&lt;/rec-number&gt;&lt;foreign-keys&gt;&lt;key app="EN" db-id="aaw5zxarmzzav2e0xaqvtr9h5rs5eeraf9zp"&gt;43&lt;/key&gt;&lt;/foreign-keys&gt;&lt;ref-type name="Journal Article"&gt;17&lt;/ref-type&gt;&lt;contributors&gt;&lt;authors&gt;&lt;author&gt;Owers, C.&lt;/author&gt;&lt;author&gt;Morgan, J. L.&lt;/author&gt;&lt;author&gt;Garner, J. P.&lt;/author&gt;&lt;/authors&gt;&lt;/contributors&gt;&lt;auth-address&gt;Department of General Surgery, Rotherham NHS Foundation Trust, Moorgate Road, Rotherham S60 2UD, UK.&lt;/auth-address&gt;&lt;titles&gt;&lt;title&gt;Abdominal trauma in primary blast injury&lt;/title&gt;&lt;secondary-title&gt;Br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surgery&lt;/abbr-1&gt;&lt;/alt-periodical&gt;&lt;pages&gt;168-79&lt;/pages&gt;&lt;volume&gt;98&lt;/volume&gt;&lt;number&gt;2&lt;/number&gt;&lt;edition&gt;2010/11/26&lt;/edition&gt;&lt;keywords&gt;&lt;keyword&gt;Abdominal Injuries/epidemiology/etiology/therapy&lt;/keyword&gt;&lt;keyword&gt;Blast Injuries/epidemiology/etiology/therapy&lt;/keyword&gt;&lt;keyword&gt;Gastrointestinal Hemorrhage/etiology&lt;/keyword&gt;&lt;keyword&gt;Hematoma/etiology&lt;/keyword&gt;&lt;keyword&gt;Humans&lt;/keyword&gt;&lt;keyword&gt;Incidence&lt;/keyword&gt;&lt;keyword&gt;Intestinal Perforation/etiology&lt;/keyword&gt;&lt;keyword&gt;Pressure&lt;/keyword&gt;&lt;keyword&gt;Tomography, X-Ray Computed&lt;/keyword&gt;&lt;/keywords&gt;&lt;dates&gt;&lt;year&gt;2011&lt;/year&gt;&lt;pub-dates&gt;&lt;date&gt;Feb&lt;/date&gt;&lt;/pub-dates&gt;&lt;/dates&gt;&lt;isbn&gt;1365-2168 (Electronic)&amp;#xD;0007-1323 (Linking)&lt;/isbn&gt;&lt;accession-num&gt;21104699&lt;/accession-num&gt;&lt;urls&gt;&lt;/urls&gt;&lt;electronic-resource-num&gt;10.1002/bjs.7268&lt;/electronic-resource-num&gt;&lt;remote-database-provider&gt;NLM&lt;/remote-database-provider&gt;&lt;language&gt;eng&lt;/language&gt;&lt;/record&gt;&lt;/Cite&gt;&lt;/EndNote&gt;</w:instrText>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18" w:tooltip="Owers, 2011 #43" w:history="1">
        <w:r w:rsidR="001152E7" w:rsidRPr="00CE0290">
          <w:rPr>
            <w:rFonts w:ascii="Book Antiqua" w:hAnsi="Book Antiqua"/>
            <w:noProof/>
            <w:vertAlign w:val="superscript"/>
          </w:rPr>
          <w:t>18</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001A26D3" w:rsidRPr="00CE0290">
        <w:rPr>
          <w:rFonts w:ascii="Book Antiqua" w:hAnsi="Book Antiqua"/>
        </w:rPr>
        <w:t xml:space="preserve"> The treatment of </w:t>
      </w:r>
      <w:r w:rsidR="002157E4" w:rsidRPr="00BB53D5">
        <w:rPr>
          <w:rFonts w:ascii="Book Antiqua" w:eastAsia="宋体" w:hAnsi="Book Antiqua"/>
          <w:lang w:eastAsia="zh-CN"/>
        </w:rPr>
        <w:t>g</w:t>
      </w:r>
      <w:r w:rsidR="002157E4" w:rsidRPr="00BB53D5">
        <w:rPr>
          <w:rFonts w:ascii="Book Antiqua" w:hAnsi="Book Antiqua"/>
        </w:rPr>
        <w:t>astrointestinal (GI)</w:t>
      </w:r>
      <w:r w:rsidR="001A26D3" w:rsidRPr="00CE0290">
        <w:rPr>
          <w:rFonts w:ascii="Book Antiqua" w:hAnsi="Book Antiqua"/>
        </w:rPr>
        <w:t xml:space="preserve"> blast injury is similar to that of blunt or penetrating abdominal injury and indications for su</w:t>
      </w:r>
      <w:r w:rsidR="00B06743" w:rsidRPr="00CE0290">
        <w:rPr>
          <w:rFonts w:ascii="Book Antiqua" w:hAnsi="Book Antiqua"/>
        </w:rPr>
        <w:t>rgical intervention are similar</w:t>
      </w:r>
      <w:r w:rsidR="001152E7" w:rsidRPr="00BB53D5">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&lt;EndNote&gt;&lt;Cite&gt;&lt;Author&gt;Owers&lt;/Author&gt;&lt;Year&gt;2011&lt;/Year&gt;&lt;RecNum&gt;43&lt;/RecNum&gt;&lt;DisplayText&gt;[18]&lt;/DisplayText&gt;&lt;record&gt;&lt;rec-number&gt;43&lt;/rec-number&gt;&lt;foreign-keys&gt;&lt;key app="EN" db-id="aaw5zxarmzzav2e0xaqvtr9h5rs5eeraf9zp"&gt;43&lt;/key&gt;&lt;/foreign-keys&gt;&lt;ref-type name="Journal Article"&gt;17&lt;/ref-type&gt;&lt;contributors&gt;&lt;authors&gt;&lt;author&gt;Owers, C.&lt;/author&gt;&lt;author&gt;Morgan, J. L.&lt;/author&gt;&lt;author&gt;Garner, J. P.&lt;/author&gt;&lt;/authors&gt;&lt;/contributors&gt;&lt;auth-address&gt;Department of General Surgery, Rotherham NHS Foundation Trust, Moorgate Road, Rotherham S60 2UD, UK.&lt;/auth-address&gt;&lt;titles&gt;&lt;title&gt;Abdominal trauma in primary blast injury&lt;/title&gt;&lt;secondary-title&gt;Br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surgery&lt;/abbr-1&gt;&lt;/alt-periodical&gt;&lt;pages&gt;168-79&lt;/pages&gt;&lt;volume&gt;98&lt;/volume&gt;&lt;number&gt;2&lt;/number&gt;&lt;edition&gt;2010/11/26&lt;/edition&gt;&lt;keywords&gt;&lt;keyword&gt;Abdominal Injuries/epidemiology/etiology/therapy&lt;/keyword&gt;&lt;keyword&gt;Blast Injuries/epidemiology/etiology/therapy&lt;/keyword&gt;&lt;keyword&gt;Gastrointestinal Hemorrhage/etiology&lt;/keyword&gt;&lt;keyword&gt;Hematoma/etiology&lt;/keyword&gt;&lt;keyword&gt;Humans&lt;/keyword&gt;&lt;keyword&gt;Incidence&lt;/keyword&gt;&lt;keyword&gt;Intestinal Perforation/etiology&lt;/keyword&gt;&lt;keyword&gt;Pressure&lt;/keyword&gt;&lt;keyword&gt;Tomography, X-Ray Computed&lt;/keyword&gt;&lt;/keywords&gt;&lt;dates&gt;&lt;year&gt;2011&lt;/year&gt;&lt;pub-dates&gt;&lt;date&gt;Feb&lt;/date&gt;&lt;/pub-dates&gt;&lt;/dates&gt;&lt;isbn&gt;1365-2168 (Electronic)&amp;#xD;0007-1323 (Linking)&lt;/isbn&gt;&lt;accession-num&gt;21104699&lt;/accession-num&gt;&lt;urls&gt;&lt;/urls&gt;&lt;electronic-resource-num&gt;10.1002/bjs.7268&lt;/electronic-resource-num&gt;&lt;remote-database-provider&gt;NLM&lt;/remote-database-provider&gt;&lt;language&gt;eng&lt;/language&gt;&lt;/record&gt;&lt;/Cite&gt;&lt;/EndNote&gt;</w:instrText>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18" w:tooltip="Owers, 2011 #43" w:history="1">
        <w:r w:rsidR="001152E7" w:rsidRPr="00CE0290">
          <w:rPr>
            <w:rFonts w:ascii="Book Antiqua" w:hAnsi="Book Antiqua"/>
            <w:noProof/>
            <w:vertAlign w:val="superscript"/>
          </w:rPr>
          <w:t>18</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B06743" w:rsidRPr="00CE0290">
        <w:rPr>
          <w:rFonts w:ascii="Book Antiqua" w:eastAsia="宋体" w:hAnsi="Book Antiqua"/>
          <w:lang w:eastAsia="zh-CN"/>
        </w:rPr>
        <w:t>.</w:t>
      </w:r>
      <w:r w:rsidR="001A26D3" w:rsidRPr="00CE0290">
        <w:rPr>
          <w:rFonts w:ascii="Book Antiqua" w:hAnsi="Book Antiqua"/>
        </w:rPr>
        <w:t xml:space="preserve"> It should be noted that GI blast injury typically develops over several hours to days and that treatment of PBLI, cardiac injury and other life threatening injuries should be stabilized prior to treatment of the GI injuries if they are not life threatening.</w:t>
      </w:r>
    </w:p>
    <w:p w:rsidR="005214BF" w:rsidRPr="00CE0290" w:rsidRDefault="005214BF" w:rsidP="007469E4">
      <w:pPr>
        <w:pStyle w:val="ColorfulList-Accent11"/>
        <w:spacing w:line="360" w:lineRule="auto"/>
        <w:ind w:left="0"/>
        <w:jc w:val="both"/>
        <w:rPr>
          <w:rFonts w:ascii="Book Antiqua" w:eastAsia="宋体" w:hAnsi="Book Antiqua"/>
          <w:lang w:eastAsia="zh-CN"/>
        </w:rPr>
      </w:pPr>
    </w:p>
    <w:p w:rsidR="004F2510" w:rsidRPr="00CE0290" w:rsidRDefault="004F2510" w:rsidP="007469E4">
      <w:pPr>
        <w:pStyle w:val="ColorfulList-Accent11"/>
        <w:spacing w:line="360" w:lineRule="auto"/>
        <w:ind w:left="0"/>
        <w:jc w:val="both"/>
        <w:rPr>
          <w:rFonts w:ascii="Book Antiqua" w:hAnsi="Book Antiqua"/>
          <w:b/>
          <w:i/>
        </w:rPr>
      </w:pPr>
      <w:r w:rsidRPr="00CE0290">
        <w:rPr>
          <w:rFonts w:ascii="Book Antiqua" w:hAnsi="Book Antiqua"/>
          <w:b/>
          <w:i/>
        </w:rPr>
        <w:t xml:space="preserve">Blast </w:t>
      </w:r>
      <w:r w:rsidR="002157E4" w:rsidRPr="00CE0290">
        <w:rPr>
          <w:rFonts w:ascii="Book Antiqua" w:eastAsia="宋体" w:hAnsi="Book Antiqua"/>
          <w:b/>
          <w:i/>
          <w:lang w:eastAsia="zh-CN"/>
        </w:rPr>
        <w:t>t</w:t>
      </w:r>
      <w:r w:rsidR="002157E4" w:rsidRPr="00CE0290">
        <w:rPr>
          <w:rFonts w:ascii="Book Antiqua" w:hAnsi="Book Antiqua"/>
          <w:b/>
          <w:i/>
        </w:rPr>
        <w:t xml:space="preserve">raumatic </w:t>
      </w:r>
      <w:r w:rsidR="002157E4" w:rsidRPr="00CE0290">
        <w:rPr>
          <w:rFonts w:ascii="Book Antiqua" w:eastAsia="宋体" w:hAnsi="Book Antiqua"/>
          <w:b/>
          <w:i/>
          <w:lang w:eastAsia="zh-CN"/>
        </w:rPr>
        <w:t>b</w:t>
      </w:r>
      <w:r w:rsidR="002157E4" w:rsidRPr="00CE0290">
        <w:rPr>
          <w:rFonts w:ascii="Book Antiqua" w:hAnsi="Book Antiqua"/>
          <w:b/>
          <w:i/>
        </w:rPr>
        <w:t xml:space="preserve">rain </w:t>
      </w:r>
      <w:r w:rsidR="002157E4" w:rsidRPr="00CE0290">
        <w:rPr>
          <w:rFonts w:ascii="Book Antiqua" w:eastAsia="宋体" w:hAnsi="Book Antiqua"/>
          <w:b/>
          <w:i/>
          <w:lang w:eastAsia="zh-CN"/>
        </w:rPr>
        <w:t>i</w:t>
      </w:r>
      <w:r w:rsidR="002157E4" w:rsidRPr="00CE0290">
        <w:rPr>
          <w:rFonts w:ascii="Book Antiqua" w:hAnsi="Book Antiqua"/>
          <w:b/>
          <w:i/>
        </w:rPr>
        <w:t>njury</w:t>
      </w:r>
    </w:p>
    <w:p w:rsidR="0065656B" w:rsidRPr="00CE0290" w:rsidRDefault="004F2510" w:rsidP="007469E4">
      <w:pPr>
        <w:pStyle w:val="ColorfulList-Accent11"/>
        <w:spacing w:line="360" w:lineRule="auto"/>
        <w:ind w:left="0"/>
        <w:jc w:val="both"/>
        <w:rPr>
          <w:rFonts w:ascii="Book Antiqua" w:eastAsia="宋体" w:hAnsi="Book Antiqua"/>
          <w:lang w:eastAsia="zh-CN"/>
        </w:rPr>
      </w:pPr>
      <w:r w:rsidRPr="00CE0290">
        <w:rPr>
          <w:rFonts w:ascii="Book Antiqua" w:hAnsi="Book Antiqua"/>
        </w:rPr>
        <w:t xml:space="preserve">While blast </w:t>
      </w:r>
      <w:r w:rsidR="00AE5D4B" w:rsidRPr="00CE0290">
        <w:rPr>
          <w:rFonts w:ascii="Book Antiqua" w:hAnsi="Book Antiqua"/>
        </w:rPr>
        <w:t xml:space="preserve">traumatic brain injury </w:t>
      </w:r>
      <w:r w:rsidR="001D0BF7" w:rsidRPr="00CE0290">
        <w:rPr>
          <w:rFonts w:ascii="Book Antiqua" w:hAnsi="Book Antiqua"/>
        </w:rPr>
        <w:t>(bTBI)</w:t>
      </w:r>
      <w:r w:rsidRPr="00CE0290">
        <w:rPr>
          <w:rFonts w:ascii="Book Antiqua" w:hAnsi="Book Antiqua"/>
        </w:rPr>
        <w:t xml:space="preserve"> is a com</w:t>
      </w:r>
      <w:r w:rsidR="006368E9" w:rsidRPr="00CE0290">
        <w:rPr>
          <w:rFonts w:ascii="Book Antiqua" w:hAnsi="Book Antiqua"/>
        </w:rPr>
        <w:t xml:space="preserve">mon occurrence in explosions </w:t>
      </w:r>
      <w:r w:rsidRPr="00CE0290">
        <w:rPr>
          <w:rFonts w:ascii="Book Antiqua" w:hAnsi="Book Antiqua"/>
        </w:rPr>
        <w:t xml:space="preserve">there is </w:t>
      </w:r>
      <w:r w:rsidR="006368E9" w:rsidRPr="00CE0290">
        <w:rPr>
          <w:rFonts w:ascii="Book Antiqua" w:hAnsi="Book Antiqua"/>
        </w:rPr>
        <w:t xml:space="preserve">also </w:t>
      </w:r>
      <w:r w:rsidRPr="00CE0290">
        <w:rPr>
          <w:rFonts w:ascii="Book Antiqua" w:hAnsi="Book Antiqua"/>
        </w:rPr>
        <w:t>a high incidence of closed</w:t>
      </w:r>
      <w:del w:id="10" w:author="User" w:date="2013-12-09T14:20:00Z">
        <w:r w:rsidRPr="00CE0290" w:rsidDel="00D72F00">
          <w:rPr>
            <w:rFonts w:ascii="Book Antiqua" w:hAnsi="Book Antiqua"/>
          </w:rPr>
          <w:delText xml:space="preserve"> </w:delText>
        </w:r>
        <w:r w:rsidR="00AE5D4B" w:rsidRPr="00CE0290" w:rsidDel="00D72F00">
          <w:rPr>
            <w:rFonts w:ascii="Book Antiqua" w:hAnsi="Book Antiqua"/>
          </w:rPr>
          <w:delText xml:space="preserve">traumatic brain injury </w:delText>
        </w:r>
        <w:r w:rsidR="00DA03CC" w:rsidRPr="00CE0290" w:rsidDel="00D72F00">
          <w:rPr>
            <w:rFonts w:ascii="Book Antiqua" w:hAnsi="Book Antiqua"/>
          </w:rPr>
          <w:delText>(</w:delText>
        </w:r>
      </w:del>
      <w:r w:rsidRPr="00CE0290">
        <w:rPr>
          <w:rFonts w:ascii="Book Antiqua" w:hAnsi="Book Antiqua"/>
        </w:rPr>
        <w:t>TBI</w:t>
      </w:r>
      <w:del w:id="11" w:author="User" w:date="2013-12-09T14:20:00Z">
        <w:r w:rsidR="00DA03CC" w:rsidRPr="00CE0290" w:rsidDel="00D72F00">
          <w:rPr>
            <w:rFonts w:ascii="Book Antiqua" w:hAnsi="Book Antiqua"/>
          </w:rPr>
          <w:delText>)</w:delText>
        </w:r>
      </w:del>
      <w:r w:rsidR="006368E9" w:rsidRPr="00CE0290">
        <w:rPr>
          <w:rFonts w:ascii="Book Antiqua" w:hAnsi="Book Antiqua"/>
        </w:rPr>
        <w:t xml:space="preserve"> due to tertiary blast injury making it </w:t>
      </w:r>
      <w:r w:rsidR="0014722E" w:rsidRPr="00CE0290">
        <w:rPr>
          <w:rFonts w:ascii="Book Antiqua" w:hAnsi="Book Antiqua"/>
        </w:rPr>
        <w:t>difficult to separate the two</w:t>
      </w:r>
      <w:r w:rsidR="001152E7" w:rsidRPr="00BB53D5">
        <w:rPr>
          <w:rFonts w:ascii="Book Antiqua" w:hAnsi="Book Antiqua"/>
          <w:vertAlign w:val="superscript"/>
        </w:rPr>
        <w:fldChar w:fldCharType="begin">
          <w:fldData xml:space="preserve">PEVuZE5vdGU+PENpdGU+PEF1dGhvcj5IaWNrczwvQXV0aG9yPjxZZWFyPjIwMTA8L1llYXI+PFJl
Y051bT4yNDwvUmVjTnVtPjxEaXNwbGF5VGV4dD5bNV08L0Rpc3BsYXlUZXh0PjxyZWNvcmQ+PHJl
Yy1udW1iZXI+MjQ8L3JlYy1udW1iZXI+PGZvcmVpZ24ta2V5cz48a2V5IGFwcD0iRU4iIGRiLWlk
PSJhYXc1enhhcm16emF2MmUweGFxdnRyOWg1cnM1ZWVyYWY5enAiPjI0PC9rZXk+PC9mb3JlaWdu
LWtleXM+PHJlZi10eXBlIG5hbWU9IkpvdXJuYWwgQXJ0aWNsZSI+MTc8L3JlZi10eXBlPjxjb250
cmlidXRvcnM+PGF1dGhvcnM+PGF1dGhvcj5IaWNrcywgUi4gUi48L2F1dGhvcj48YXV0aG9yPkZl
cnRpZywgUy4gSi48L2F1dGhvcj48YXV0aG9yPkRlc3JvY2hlciwgUi4gRS48L2F1dGhvcj48YXV0
aG9yPktvcm9zaGV0eiwgVy4gSi48L2F1dGhvcj48YXV0aG9yPlBhbmNyYXppbywgSi4gSi48L2F1
dGhvcj48L2F1dGhvcnM+PC9jb250cmlidXRvcnM+PGF1dGgtYWRkcmVzcz5OYXRpb25hbCBJbnN0
aXR1dGUgb2YgTmV1cm9sb2dpY2FsIERpc29yZGVycyBhbmQgU3Ryb2tlLCBOYXRpb25hbCBJbnN0
aXR1dGVzIG9mIEhlYWx0aCwgQmV0aGVzZGEsIE1hcnlsYW5kIDIwODkyLCBVU0EuIGhpY2tzcmFA
bmluZHMubmloLmdvdjwvYXV0aC1hZGRyZXNzPjx0aXRsZXM+PHRpdGxlPk5ldXJvbG9naWNhbCBl
ZmZlY3RzIG9mIGJsYXN0IGluanVyeTwvdGl0bGU+PHNlY29uZGFyeS10aXRsZT5KIFRyYXVtYTwv
c2Vjb25kYXJ5LXRpdGxlPjxhbHQtdGl0bGU+VGhlIEpvdXJuYWwgb2YgdHJhdW1hPC9hbHQtdGl0
bGU+PC90aXRsZXM+PHBlcmlvZGljYWw+PGZ1bGwtdGl0bGU+SiBUcmF1bWE8L2Z1bGwtdGl0bGU+
PGFiYnItMT5UaGUgSm91cm5hbCBvZiB0cmF1bWE8L2FiYnItMT48L3BlcmlvZGljYWw+PGFsdC1w
ZXJpb2RpY2FsPjxmdWxsLXRpdGxlPkogVHJhdW1hPC9mdWxsLXRpdGxlPjxhYmJyLTE+VGhlIEpv
dXJuYWwgb2YgdHJhdW1hPC9hYmJyLTE+PC9hbHQtcGVyaW9kaWNhbD48cGFnZXM+MTI1Ny02Mzwv
cGFnZXM+PHZvbHVtZT42ODwvdm9sdW1lPjxudW1iZXI+NTwvbnVtYmVyPjxlZGl0aW9uPjIwMTAv
MDUvMTE8L2VkaXRpb24+PGtleXdvcmRzPjxrZXl3b3JkPkFuaW1hbHM8L2tleXdvcmQ+PGtleXdv
cmQ+Qmxhc3QgSW5qdXJpZXMvIGNvbXBsaWNhdGlvbnM8L2tleXdvcmQ+PGtleXdvcmQ+QnJhaW4g
SW5qdXJpZXMvIGRpYWdub3Npcy9lcGlkZW1pb2xvZ3kvIGV0aW9sb2d5L3RoZXJhcHk8L2tleXdv
cmQ+PGtleXdvcmQ+RGlmZnVzaW9uIFRlbnNvciBJbWFnaW5nPC9rZXl3b3JkPjxrZXl3b3JkPkRp
c2Vhc2UgTW9kZWxzLCBBbmltYWw8L2tleXdvcmQ+PGtleXdvcmQ+RXZpZGVuY2UtQmFzZWQgUHJh
Y3RpY2U8L2tleXdvcmQ+PGtleXdvcmQ+SGVhZCBQcm90ZWN0aXZlIERldmljZXM8L2tleXdvcmQ+
PGtleXdvcmQ+SHVtYW5zPC9rZXl3b3JkPjxrZXl3b3JkPkx1bmcgSW5qdXJ5L2V0aW9sb2d5PC9r
ZXl3b3JkPjxrZXl3b3JkPk1pbGl0YXJ5IE1lZGljaW5lPC9rZXl3b3JkPjxrZXl3b3JkPk1pbGl0
YXJ5IFBlcnNvbm5lbDwva2V5d29yZD48a2V5d29yZD5NdWx0aXBsZSBUcmF1bWEvZXRpb2xvZ3k8
L2tleXdvcmQ+PGtleXdvcmQ+VGVycm9yaXNtPC9rZXl3b3JkPjxrZXl3b3JkPlVuaXRlZCBTdGF0
ZXMvZXBpZGVtaW9sb2d5PC9rZXl3b3JkPjxrZXl3b3JkPldhcjwva2V5d29yZD48L2tleXdvcmRz
PjxkYXRlcz48eWVhcj4yMDEwPC95ZWFyPjxwdWItZGF0ZXM+PGRhdGU+TWF5PC9kYXRlPjwvcHVi
LWRhdGVzPjwvZGF0ZXM+PGlzYm4+MTUyOS04ODA5IChFbGVjdHJvbmljKSYjeEQ7MDAyMi01Mjgy
IChMaW5raW5nKTwvaXNibj48YWNjZXNzaW9uLW51bT4yMDQ1Mzc3NjwvYWNjZXNzaW9uLW51bT48
dXJscz48L3VybHM+PGN1c3RvbTI+Mjk1ODQyODwvY3VzdG9tMj48ZWxlY3Ryb25pYy1yZXNvdXJj
ZS1udW0+MTAuMTA5Ny9UQS4wYjAxM2UzMTgxZDg5NTZkPC9lbGVjdHJvbmljLXJlc291cmNlLW51
bT48cmVtb3RlLWRhdGFiYXNlLXByb3ZpZGVyPk5MTTwvcmVtb3RlLWRhdGFiYXNlLXByb3ZpZGVy
PjxsYW5ndWFnZT5lbmc8L2xhbmd1YWdlPjwvcmVjb3JkPjwvQ2l0ZT48L0VuZE5vdGU+AG==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PEVuZE5vdGU+PENpdGU+PEF1dGhvcj5IaWNrczwvQXV0aG9yPjxZZWFyPjIwMTA8L1llYXI+PFJl
Y051bT4yNDwvUmVjTnVtPjxEaXNwbGF5VGV4dD5bNV08L0Rpc3BsYXlUZXh0PjxyZWNvcmQ+PHJl
Yy1udW1iZXI+MjQ8L3JlYy1udW1iZXI+PGZvcmVpZ24ta2V5cz48a2V5IGFwcD0iRU4iIGRiLWlk
PSJhYXc1enhhcm16emF2MmUweGFxdnRyOWg1cnM1ZWVyYWY5enAiPjI0PC9rZXk+PC9mb3JlaWdu
LWtleXM+PHJlZi10eXBlIG5hbWU9IkpvdXJuYWwgQXJ0aWNsZSI+MTc8L3JlZi10eXBlPjxjb250
cmlidXRvcnM+PGF1dGhvcnM+PGF1dGhvcj5IaWNrcywgUi4gUi48L2F1dGhvcj48YXV0aG9yPkZl
cnRpZywgUy4gSi48L2F1dGhvcj48YXV0aG9yPkRlc3JvY2hlciwgUi4gRS48L2F1dGhvcj48YXV0
aG9yPktvcm9zaGV0eiwgVy4gSi48L2F1dGhvcj48YXV0aG9yPlBhbmNyYXppbywgSi4gSi48L2F1
dGhvcj48L2F1dGhvcnM+PC9jb250cmlidXRvcnM+PGF1dGgtYWRkcmVzcz5OYXRpb25hbCBJbnN0
aXR1dGUgb2YgTmV1cm9sb2dpY2FsIERpc29yZGVycyBhbmQgU3Ryb2tlLCBOYXRpb25hbCBJbnN0
aXR1dGVzIG9mIEhlYWx0aCwgQmV0aGVzZGEsIE1hcnlsYW5kIDIwODkyLCBVU0EuIGhpY2tzcmFA
bmluZHMubmloLmdvdjwvYXV0aC1hZGRyZXNzPjx0aXRsZXM+PHRpdGxlPk5ldXJvbG9naWNhbCBl
ZmZlY3RzIG9mIGJsYXN0IGluanVyeTwvdGl0bGU+PHNlY29uZGFyeS10aXRsZT5KIFRyYXVtYTwv
c2Vjb25kYXJ5LXRpdGxlPjxhbHQtdGl0bGU+VGhlIEpvdXJuYWwgb2YgdHJhdW1hPC9hbHQtdGl0
bGU+PC90aXRsZXM+PHBlcmlvZGljYWw+PGZ1bGwtdGl0bGU+SiBUcmF1bWE8L2Z1bGwtdGl0bGU+
PGFiYnItMT5UaGUgSm91cm5hbCBvZiB0cmF1bWE8L2FiYnItMT48L3BlcmlvZGljYWw+PGFsdC1w
ZXJpb2RpY2FsPjxmdWxsLXRpdGxlPkogVHJhdW1hPC9mdWxsLXRpdGxlPjxhYmJyLTE+VGhlIEpv
dXJuYWwgb2YgdHJhdW1hPC9hYmJyLTE+PC9hbHQtcGVyaW9kaWNhbD48cGFnZXM+MTI1Ny02Mzwv
cGFnZXM+PHZvbHVtZT42ODwvdm9sdW1lPjxudW1iZXI+NTwvbnVtYmVyPjxlZGl0aW9uPjIwMTAv
MDUvMTE8L2VkaXRpb24+PGtleXdvcmRzPjxrZXl3b3JkPkFuaW1hbHM8L2tleXdvcmQ+PGtleXdv
cmQ+Qmxhc3QgSW5qdXJpZXMvIGNvbXBsaWNhdGlvbnM8L2tleXdvcmQ+PGtleXdvcmQ+QnJhaW4g
SW5qdXJpZXMvIGRpYWdub3Npcy9lcGlkZW1pb2xvZ3kvIGV0aW9sb2d5L3RoZXJhcHk8L2tleXdv
cmQ+PGtleXdvcmQ+RGlmZnVzaW9uIFRlbnNvciBJbWFnaW5nPC9rZXl3b3JkPjxrZXl3b3JkPkRp
c2Vhc2UgTW9kZWxzLCBBbmltYWw8L2tleXdvcmQ+PGtleXdvcmQ+RXZpZGVuY2UtQmFzZWQgUHJh
Y3RpY2U8L2tleXdvcmQ+PGtleXdvcmQ+SGVhZCBQcm90ZWN0aXZlIERldmljZXM8L2tleXdvcmQ+
PGtleXdvcmQ+SHVtYW5zPC9rZXl3b3JkPjxrZXl3b3JkPkx1bmcgSW5qdXJ5L2V0aW9sb2d5PC9r
ZXl3b3JkPjxrZXl3b3JkPk1pbGl0YXJ5IE1lZGljaW5lPC9rZXl3b3JkPjxrZXl3b3JkPk1pbGl0
YXJ5IFBlcnNvbm5lbDwva2V5d29yZD48a2V5d29yZD5NdWx0aXBsZSBUcmF1bWEvZXRpb2xvZ3k8
L2tleXdvcmQ+PGtleXdvcmQ+VGVycm9yaXNtPC9rZXl3b3JkPjxrZXl3b3JkPlVuaXRlZCBTdGF0
ZXMvZXBpZGVtaW9sb2d5PC9rZXl3b3JkPjxrZXl3b3JkPldhcjwva2V5d29yZD48L2tleXdvcmRz
PjxkYXRlcz48eWVhcj4yMDEwPC95ZWFyPjxwdWItZGF0ZXM+PGRhdGU+TWF5PC9kYXRlPjwvcHVi
LWRhdGVzPjwvZGF0ZXM+PGlzYm4+MTUyOS04ODA5IChFbGVjdHJvbmljKSYjeEQ7MDAyMi01Mjgy
IChMaW5raW5nKTwvaXNibj48YWNjZXNzaW9uLW51bT4yMDQ1Mzc3NjwvYWNjZXNzaW9uLW51bT48
dXJscz48L3VybHM+PGN1c3RvbTI+Mjk1ODQyODwvY3VzdG9tMj48ZWxlY3Ryb25pYy1yZXNvdXJj
ZS1udW0+MTAuMTA5Ny9UQS4wYjAxM2UzMTgxZDg5NTZkPC9lbGVjdHJvbmljLXJlc291cmNlLW51
bT48cmVtb3RlLWRhdGFiYXNlLXByb3ZpZGVyPk5MTTwvcmVtb3RlLWRhdGFiYXNlLXByb3ZpZGVy
PjxsYW5ndWFnZT5lbmc8L2xhbmd1YWdlPjwvcmVjb3JkPjwvQ2l0ZT48L0VuZE5vdGU+AG==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BB53D5">
        <w:rPr>
          <w:rFonts w:ascii="Book Antiqua" w:hAnsi="Book Antiqua"/>
          <w:vertAlign w:val="superscript"/>
        </w:rPr>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5" w:tooltip="Hicks, 2010 #24" w:history="1">
        <w:r w:rsidR="001152E7" w:rsidRPr="00CE0290">
          <w:rPr>
            <w:rFonts w:ascii="Book Antiqua" w:hAnsi="Book Antiqua"/>
            <w:noProof/>
            <w:vertAlign w:val="superscript"/>
          </w:rPr>
          <w:t>5</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Pr="00CE0290">
        <w:rPr>
          <w:rFonts w:ascii="Book Antiqua" w:hAnsi="Book Antiqua"/>
        </w:rPr>
        <w:t xml:space="preserve"> Clinical findings in bTBI have a similar spectrum to injuries seen in the typical practice of critical care physicians and include edema, contusion, diffuse axonal injury, hematomas,</w:t>
      </w:r>
      <w:r w:rsidR="0014722E" w:rsidRPr="00CE0290">
        <w:rPr>
          <w:rFonts w:ascii="Book Antiqua" w:hAnsi="Book Antiqua"/>
        </w:rPr>
        <w:t xml:space="preserve"> and hemorrhage</w:t>
      </w:r>
      <w:r w:rsidR="001152E7" w:rsidRPr="00BB53D5">
        <w:rPr>
          <w:rFonts w:ascii="Book Antiqua" w:hAnsi="Book Antiqua"/>
          <w:vertAlign w:val="superscript"/>
        </w:rPr>
        <w:fldChar w:fldCharType="begin">
          <w:fldData xml:space="preserve">PEVuZE5vdGU+PENpdGU+PEF1dGhvcj5IaWNrczwvQXV0aG9yPjxZZWFyPjIwMTA8L1llYXI+PFJl
Y051bT4yNDwvUmVjTnVtPjxEaXNwbGF5VGV4dD5bNV08L0Rpc3BsYXlUZXh0PjxyZWNvcmQ+PHJl
Yy1udW1iZXI+MjQ8L3JlYy1udW1iZXI+PGZvcmVpZ24ta2V5cz48a2V5IGFwcD0iRU4iIGRiLWlk
PSJhYXc1enhhcm16emF2MmUweGFxdnRyOWg1cnM1ZWVyYWY5enAiPjI0PC9rZXk+PC9mb3JlaWdu
LWtleXM+PHJlZi10eXBlIG5hbWU9IkpvdXJuYWwgQXJ0aWNsZSI+MTc8L3JlZi10eXBlPjxjb250
cmlidXRvcnM+PGF1dGhvcnM+PGF1dGhvcj5IaWNrcywgUi4gUi48L2F1dGhvcj48YXV0aG9yPkZl
cnRpZywgUy4gSi48L2F1dGhvcj48YXV0aG9yPkRlc3JvY2hlciwgUi4gRS48L2F1dGhvcj48YXV0
aG9yPktvcm9zaGV0eiwgVy4gSi48L2F1dGhvcj48YXV0aG9yPlBhbmNyYXppbywgSi4gSi48L2F1
dGhvcj48L2F1dGhvcnM+PC9jb250cmlidXRvcnM+PGF1dGgtYWRkcmVzcz5OYXRpb25hbCBJbnN0
aXR1dGUgb2YgTmV1cm9sb2dpY2FsIERpc29yZGVycyBhbmQgU3Ryb2tlLCBOYXRpb25hbCBJbnN0
aXR1dGVzIG9mIEhlYWx0aCwgQmV0aGVzZGEsIE1hcnlsYW5kIDIwODkyLCBVU0EuIGhpY2tzcmFA
bmluZHMubmloLmdvdjwvYXV0aC1hZGRyZXNzPjx0aXRsZXM+PHRpdGxlPk5ldXJvbG9naWNhbCBl
ZmZlY3RzIG9mIGJsYXN0IGluanVyeTwvdGl0bGU+PHNlY29uZGFyeS10aXRsZT5KIFRyYXVtYTwv
c2Vjb25kYXJ5LXRpdGxlPjxhbHQtdGl0bGU+VGhlIEpvdXJuYWwgb2YgdHJhdW1hPC9hbHQtdGl0
bGU+PC90aXRsZXM+PHBlcmlvZGljYWw+PGZ1bGwtdGl0bGU+SiBUcmF1bWE8L2Z1bGwtdGl0bGU+
PGFiYnItMT5UaGUgSm91cm5hbCBvZiB0cmF1bWE8L2FiYnItMT48L3BlcmlvZGljYWw+PGFsdC1w
ZXJpb2RpY2FsPjxmdWxsLXRpdGxlPkogVHJhdW1hPC9mdWxsLXRpdGxlPjxhYmJyLTE+VGhlIEpv
dXJuYWwgb2YgdHJhdW1hPC9hYmJyLTE+PC9hbHQtcGVyaW9kaWNhbD48cGFnZXM+MTI1Ny02Mzwv
cGFnZXM+PHZvbHVtZT42ODwvdm9sdW1lPjxudW1iZXI+NTwvbnVtYmVyPjxlZGl0aW9uPjIwMTAv
MDUvMTE8L2VkaXRpb24+PGtleXdvcmRzPjxrZXl3b3JkPkFuaW1hbHM8L2tleXdvcmQ+PGtleXdv
cmQ+Qmxhc3QgSW5qdXJpZXMvIGNvbXBsaWNhdGlvbnM8L2tleXdvcmQ+PGtleXdvcmQ+QnJhaW4g
SW5qdXJpZXMvIGRpYWdub3Npcy9lcGlkZW1pb2xvZ3kvIGV0aW9sb2d5L3RoZXJhcHk8L2tleXdv
cmQ+PGtleXdvcmQ+RGlmZnVzaW9uIFRlbnNvciBJbWFnaW5nPC9rZXl3b3JkPjxrZXl3b3JkPkRp
c2Vhc2UgTW9kZWxzLCBBbmltYWw8L2tleXdvcmQ+PGtleXdvcmQ+RXZpZGVuY2UtQmFzZWQgUHJh
Y3RpY2U8L2tleXdvcmQ+PGtleXdvcmQ+SGVhZCBQcm90ZWN0aXZlIERldmljZXM8L2tleXdvcmQ+
PGtleXdvcmQ+SHVtYW5zPC9rZXl3b3JkPjxrZXl3b3JkPkx1bmcgSW5qdXJ5L2V0aW9sb2d5PC9r
ZXl3b3JkPjxrZXl3b3JkPk1pbGl0YXJ5IE1lZGljaW5lPC9rZXl3b3JkPjxrZXl3b3JkPk1pbGl0
YXJ5IFBlcnNvbm5lbDwva2V5d29yZD48a2V5d29yZD5NdWx0aXBsZSBUcmF1bWEvZXRpb2xvZ3k8
L2tleXdvcmQ+PGtleXdvcmQ+VGVycm9yaXNtPC9rZXl3b3JkPjxrZXl3b3JkPlVuaXRlZCBTdGF0
ZXMvZXBpZGVtaW9sb2d5PC9rZXl3b3JkPjxrZXl3b3JkPldhcjwva2V5d29yZD48L2tleXdvcmRz
PjxkYXRlcz48eWVhcj4yMDEwPC95ZWFyPjxwdWItZGF0ZXM+PGRhdGU+TWF5PC9kYXRlPjwvcHVi
LWRhdGVzPjwvZGF0ZXM+PGlzYm4+MTUyOS04ODA5IChFbGVjdHJvbmljKSYjeEQ7MDAyMi01Mjgy
IChMaW5raW5nKTwvaXNibj48YWNjZXNzaW9uLW51bT4yMDQ1Mzc3NjwvYWNjZXNzaW9uLW51bT48
dXJscz48L3VybHM+PGN1c3RvbTI+Mjk1ODQyODwvY3VzdG9tMj48ZWxlY3Ryb25pYy1yZXNvdXJj
ZS1udW0+MTAuMTA5Ny9UQS4wYjAxM2UzMTgxZDg5NTZkPC9lbGVjdHJvbmljLXJlc291cmNlLW51
bT48cmVtb3RlLWRhdGFiYXNlLXByb3ZpZGVyPk5MTTwvcmVtb3RlLWRhdGFiYXNlLXByb3ZpZGVy
PjxsYW5ndWFnZT5lbmc8L2xhbmd1YWdlPjwvcmVjb3JkPjwvQ2l0ZT48L0VuZE5vdGU+AG==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PEVuZE5vdGU+PENpdGU+PEF1dGhvcj5IaWNrczwvQXV0aG9yPjxZZWFyPjIwMTA8L1llYXI+PFJl
Y051bT4yNDwvUmVjTnVtPjxEaXNwbGF5VGV4dD5bNV08L0Rpc3BsYXlUZXh0PjxyZWNvcmQ+PHJl
Yy1udW1iZXI+MjQ8L3JlYy1udW1iZXI+PGZvcmVpZ24ta2V5cz48a2V5IGFwcD0iRU4iIGRiLWlk
PSJhYXc1enhhcm16emF2MmUweGFxdnRyOWg1cnM1ZWVyYWY5enAiPjI0PC9rZXk+PC9mb3JlaWdu
LWtleXM+PHJlZi10eXBlIG5hbWU9IkpvdXJuYWwgQXJ0aWNsZSI+MTc8L3JlZi10eXBlPjxjb250
cmlidXRvcnM+PGF1dGhvcnM+PGF1dGhvcj5IaWNrcywgUi4gUi48L2F1dGhvcj48YXV0aG9yPkZl
cnRpZywgUy4gSi48L2F1dGhvcj48YXV0aG9yPkRlc3JvY2hlciwgUi4gRS48L2F1dGhvcj48YXV0
aG9yPktvcm9zaGV0eiwgVy4gSi48L2F1dGhvcj48YXV0aG9yPlBhbmNyYXppbywgSi4gSi48L2F1
dGhvcj48L2F1dGhvcnM+PC9jb250cmlidXRvcnM+PGF1dGgtYWRkcmVzcz5OYXRpb25hbCBJbnN0
aXR1dGUgb2YgTmV1cm9sb2dpY2FsIERpc29yZGVycyBhbmQgU3Ryb2tlLCBOYXRpb25hbCBJbnN0
aXR1dGVzIG9mIEhlYWx0aCwgQmV0aGVzZGEsIE1hcnlsYW5kIDIwODkyLCBVU0EuIGhpY2tzcmFA
bmluZHMubmloLmdvdjwvYXV0aC1hZGRyZXNzPjx0aXRsZXM+PHRpdGxlPk5ldXJvbG9naWNhbCBl
ZmZlY3RzIG9mIGJsYXN0IGluanVyeTwvdGl0bGU+PHNlY29uZGFyeS10aXRsZT5KIFRyYXVtYTwv
c2Vjb25kYXJ5LXRpdGxlPjxhbHQtdGl0bGU+VGhlIEpvdXJuYWwgb2YgdHJhdW1hPC9hbHQtdGl0
bGU+PC90aXRsZXM+PHBlcmlvZGljYWw+PGZ1bGwtdGl0bGU+SiBUcmF1bWE8L2Z1bGwtdGl0bGU+
PGFiYnItMT5UaGUgSm91cm5hbCBvZiB0cmF1bWE8L2FiYnItMT48L3BlcmlvZGljYWw+PGFsdC1w
ZXJpb2RpY2FsPjxmdWxsLXRpdGxlPkogVHJhdW1hPC9mdWxsLXRpdGxlPjxhYmJyLTE+VGhlIEpv
dXJuYWwgb2YgdHJhdW1hPC9hYmJyLTE+PC9hbHQtcGVyaW9kaWNhbD48cGFnZXM+MTI1Ny02Mzwv
cGFnZXM+PHZvbHVtZT42ODwvdm9sdW1lPjxudW1iZXI+NTwvbnVtYmVyPjxlZGl0aW9uPjIwMTAv
MDUvMTE8L2VkaXRpb24+PGtleXdvcmRzPjxrZXl3b3JkPkFuaW1hbHM8L2tleXdvcmQ+PGtleXdv
cmQ+Qmxhc3QgSW5qdXJpZXMvIGNvbXBsaWNhdGlvbnM8L2tleXdvcmQ+PGtleXdvcmQ+QnJhaW4g
SW5qdXJpZXMvIGRpYWdub3Npcy9lcGlkZW1pb2xvZ3kvIGV0aW9sb2d5L3RoZXJhcHk8L2tleXdv
cmQ+PGtleXdvcmQ+RGlmZnVzaW9uIFRlbnNvciBJbWFnaW5nPC9rZXl3b3JkPjxrZXl3b3JkPkRp
c2Vhc2UgTW9kZWxzLCBBbmltYWw8L2tleXdvcmQ+PGtleXdvcmQ+RXZpZGVuY2UtQmFzZWQgUHJh
Y3RpY2U8L2tleXdvcmQ+PGtleXdvcmQ+SGVhZCBQcm90ZWN0aXZlIERldmljZXM8L2tleXdvcmQ+
PGtleXdvcmQ+SHVtYW5zPC9rZXl3b3JkPjxrZXl3b3JkPkx1bmcgSW5qdXJ5L2V0aW9sb2d5PC9r
ZXl3b3JkPjxrZXl3b3JkPk1pbGl0YXJ5IE1lZGljaW5lPC9rZXl3b3JkPjxrZXl3b3JkPk1pbGl0
YXJ5IFBlcnNvbm5lbDwva2V5d29yZD48a2V5d29yZD5NdWx0aXBsZSBUcmF1bWEvZXRpb2xvZ3k8
L2tleXdvcmQ+PGtleXdvcmQ+VGVycm9yaXNtPC9rZXl3b3JkPjxrZXl3b3JkPlVuaXRlZCBTdGF0
ZXMvZXBpZGVtaW9sb2d5PC9rZXl3b3JkPjxrZXl3b3JkPldhcjwva2V5d29yZD48L2tleXdvcmRz
PjxkYXRlcz48eWVhcj4yMDEwPC95ZWFyPjxwdWItZGF0ZXM+PGRhdGU+TWF5PC9kYXRlPjwvcHVi
LWRhdGVzPjwvZGF0ZXM+PGlzYm4+MTUyOS04ODA5IChFbGVjdHJvbmljKSYjeEQ7MDAyMi01Mjgy
IChMaW5raW5nKTwvaXNibj48YWNjZXNzaW9uLW51bT4yMDQ1Mzc3NjwvYWNjZXNzaW9uLW51bT48
dXJscz48L3VybHM+PGN1c3RvbTI+Mjk1ODQyODwvY3VzdG9tMj48ZWxlY3Ryb25pYy1yZXNvdXJj
ZS1udW0+MTAuMTA5Ny9UQS4wYjAxM2UzMTgxZDg5NTZkPC9lbGVjdHJvbmljLXJlc291cmNlLW51
bT48cmVtb3RlLWRhdGFiYXNlLXByb3ZpZGVyPk5MTTwvcmVtb3RlLWRhdGFiYXNlLXByb3ZpZGVy
PjxsYW5ndWFnZT5lbmc8L2xhbmd1YWdlPjwvcmVjb3JkPjwvQ2l0ZT48L0VuZE5vdGU+AG==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BB53D5">
        <w:rPr>
          <w:rFonts w:ascii="Book Antiqua" w:hAnsi="Book Antiqua"/>
          <w:vertAlign w:val="superscript"/>
        </w:rPr>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5" w:tooltip="Hicks, 2010 #24" w:history="1">
        <w:r w:rsidR="001152E7" w:rsidRPr="00CE0290">
          <w:rPr>
            <w:rFonts w:ascii="Book Antiqua" w:hAnsi="Book Antiqua"/>
            <w:noProof/>
            <w:vertAlign w:val="superscript"/>
          </w:rPr>
          <w:t>5</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Pr="00CE0290">
        <w:rPr>
          <w:rFonts w:ascii="Book Antiqua" w:hAnsi="Book Antiqua"/>
        </w:rPr>
        <w:t xml:space="preserve"> </w:t>
      </w:r>
      <w:r w:rsidR="00C97721" w:rsidRPr="00CE0290">
        <w:rPr>
          <w:rFonts w:ascii="Book Antiqua" w:hAnsi="Book Antiqua"/>
        </w:rPr>
        <w:t>A study by Ling</w:t>
      </w:r>
      <w:r w:rsidR="00C97721" w:rsidRPr="004C6230">
        <w:rPr>
          <w:rFonts w:ascii="Book Antiqua" w:hAnsi="Book Antiqua"/>
        </w:rPr>
        <w:t xml:space="preserve"> </w:t>
      </w:r>
      <w:r w:rsidR="00C97721" w:rsidRPr="00BB53D5">
        <w:rPr>
          <w:rFonts w:ascii="Book Antiqua" w:hAnsi="Book Antiqua"/>
          <w:i/>
        </w:rPr>
        <w:t>et al</w:t>
      </w:r>
      <w:r w:rsidR="00BB53D5" w:rsidRPr="00BB53D5">
        <w:rPr>
          <w:rFonts w:ascii="Book Antiqua" w:hAnsi="Book Antiqua"/>
          <w:vertAlign w:val="superscript"/>
        </w:rPr>
        <w:fldChar w:fldCharType="begin"/>
      </w:r>
      <w:r w:rsidR="00BB53D5" w:rsidRPr="00CE0290">
        <w:rPr>
          <w:rFonts w:ascii="Book Antiqua" w:hAnsi="Book Antiqua"/>
          <w:vertAlign w:val="superscript"/>
        </w:rPr>
        <w:instrText xml:space="preserve"> ADDIN EN.CITE &lt;EndNote&gt;&lt;Cite&gt;&lt;Author&gt;Ling&lt;/Author&gt;&lt;Year&gt;2009&lt;/Year&gt;&lt;RecNum&gt;44&lt;/RecNum&gt;&lt;DisplayText&gt;[19]&lt;/DisplayText&gt;&lt;record&gt;&lt;rec-number&gt;44&lt;/rec-number&gt;&lt;foreign-keys&gt;&lt;key app="EN" db-id="aaw5zxarmzzav2e0xaqvtr9h5rs5eeraf9zp"&gt;44&lt;/key&gt;&lt;/foreign-keys&gt;&lt;ref-type name="Journal Article"&gt;17&lt;/ref-type&gt;&lt;contributors&gt;&lt;authors&gt;&lt;author&gt;Ling, G.&lt;/author&gt;&lt;author&gt;Bandak, F.&lt;/author&gt;&lt;author&gt;Armonda, R.&lt;/author&gt;&lt;author&gt;Grant, G.&lt;/author&gt;&lt;author&gt;Ecklund, J.&lt;/author&gt;&lt;/authors&gt;&lt;/contributors&gt;&lt;auth-address&gt;Department of Neurology, F. Edward Hebert School of Medicine, Uniformed Services University of the Health Sciences, 4301 Jones Bridge Road, Bethesda, MD 20814, USA. gling@usuhs.mil&lt;/auth-address&gt;&lt;titles&gt;&lt;title&gt;Explosive blast neurotrauma&lt;/title&gt;&lt;secondary-title&gt;J Neurotrauma&lt;/secondary-title&gt;&lt;alt-title&gt;Journal of neurotrauma&lt;/alt-title&gt;&lt;/titles&gt;&lt;periodical&gt;&lt;full-title&gt;J Neurotrauma&lt;/full-title&gt;&lt;abbr-1&gt;Journal of neurotrauma&lt;/abbr-1&gt;&lt;/periodical&gt;&lt;alt-periodical&gt;&lt;full-title&gt;J Neurotrauma&lt;/full-title&gt;&lt;abbr-1&gt;Journal of neurotrauma&lt;/abbr-1&gt;&lt;/alt-periodical&gt;&lt;pages&gt;815-25&lt;/pages&gt;&lt;volume&gt;26&lt;/volume&gt;&lt;number&gt;6&lt;/number&gt;&lt;edition&gt;2009/04/29&lt;/edition&gt;&lt;keywords&gt;&lt;keyword&gt;Biomedical Research/trends&lt;/keyword&gt;&lt;keyword&gt;Blast Injuries/complications/pathology/ physiopathology&lt;/keyword&gt;&lt;keyword&gt;Brain/pathology/ physiopathology/surgery&lt;/keyword&gt;&lt;keyword&gt;Brain Injuries/pathology/ physiopathology/surgery&lt;/keyword&gt;&lt;keyword&gt;Craniotomy/methods/trends&lt;/keyword&gt;&lt;keyword&gt;Military Medicine/ methods/trends&lt;/keyword&gt;&lt;keyword&gt;Neurosurgical Procedures/methods/trends&lt;/keyword&gt;&lt;keyword&gt;Vasospasm, Intracranial/etiology/physiopathology&lt;/keyword&gt;&lt;keyword&gt;War&lt;/keyword&gt;&lt;/keywords&gt;&lt;dates&gt;&lt;year&gt;2009&lt;/year&gt;&lt;pub-dates&gt;&lt;date&gt;Jun&lt;/date&gt;&lt;/pub-dates&gt;&lt;/dates&gt;&lt;isbn&gt;1557-9042 (Electronic)&amp;#xD;0897-7151 (Linking)&lt;/isbn&gt;&lt;accession-num&gt;19397423&lt;/accession-num&gt;&lt;urls&gt;&lt;/urls&gt;&lt;electronic-resource-num&gt;10.1089/neu.2007.0484&lt;/electronic-resource-num&gt;&lt;remote-database-provider&gt;NLM&lt;/remote-database-provider&gt;&lt;language&gt;eng&lt;/language&gt;&lt;/record&gt;&lt;/Cite&gt;&lt;/EndNote&gt;</w:instrText>
      </w:r>
      <w:r w:rsidR="00BB53D5" w:rsidRPr="00BB53D5">
        <w:rPr>
          <w:rFonts w:ascii="Book Antiqua" w:hAnsi="Book Antiqua"/>
          <w:vertAlign w:val="superscript"/>
        </w:rPr>
        <w:fldChar w:fldCharType="separate"/>
      </w:r>
      <w:r w:rsidR="00BB53D5" w:rsidRPr="00CE0290">
        <w:rPr>
          <w:rFonts w:ascii="Book Antiqua" w:hAnsi="Book Antiqua"/>
          <w:noProof/>
          <w:vertAlign w:val="superscript"/>
        </w:rPr>
        <w:t>[</w:t>
      </w:r>
      <w:hyperlink w:anchor="_ENREF_19" w:tooltip="Ling, 2009 #44" w:history="1">
        <w:r w:rsidR="00BB53D5" w:rsidRPr="00CE0290">
          <w:rPr>
            <w:rFonts w:ascii="Book Antiqua" w:hAnsi="Book Antiqua"/>
            <w:noProof/>
            <w:vertAlign w:val="superscript"/>
          </w:rPr>
          <w:t>19</w:t>
        </w:r>
      </w:hyperlink>
      <w:r w:rsidR="00BB53D5" w:rsidRPr="00CE0290">
        <w:rPr>
          <w:rFonts w:ascii="Book Antiqua" w:hAnsi="Book Antiqua"/>
          <w:noProof/>
          <w:vertAlign w:val="superscript"/>
        </w:rPr>
        <w:t>]</w:t>
      </w:r>
      <w:r w:rsidR="00BB53D5" w:rsidRPr="00BB53D5">
        <w:rPr>
          <w:rFonts w:ascii="Book Antiqua" w:hAnsi="Book Antiqua"/>
          <w:vertAlign w:val="superscript"/>
        </w:rPr>
        <w:fldChar w:fldCharType="end"/>
      </w:r>
      <w:r w:rsidR="00C97721" w:rsidRPr="004C6230">
        <w:rPr>
          <w:rFonts w:ascii="Book Antiqua" w:hAnsi="Book Antiqua"/>
        </w:rPr>
        <w:t xml:space="preserve"> based on the conflicts in Iraq in Afghanistan suggest that the pathophysiology in bTBI may be different </w:t>
      </w:r>
      <w:r w:rsidR="00DA03CC" w:rsidRPr="00CE0290">
        <w:rPr>
          <w:rFonts w:ascii="Book Antiqua" w:hAnsi="Book Antiqua"/>
        </w:rPr>
        <w:t xml:space="preserve">with </w:t>
      </w:r>
      <w:r w:rsidR="00C97721" w:rsidRPr="00CE0290">
        <w:rPr>
          <w:rFonts w:ascii="Book Antiqua" w:hAnsi="Book Antiqua"/>
        </w:rPr>
        <w:t>increase</w:t>
      </w:r>
      <w:r w:rsidR="00DA03CC" w:rsidRPr="00CE0290">
        <w:rPr>
          <w:rFonts w:ascii="Book Antiqua" w:hAnsi="Book Antiqua"/>
        </w:rPr>
        <w:t>d</w:t>
      </w:r>
      <w:r w:rsidR="00C97721" w:rsidRPr="00CE0290">
        <w:rPr>
          <w:rFonts w:ascii="Book Antiqua" w:hAnsi="Book Antiqua"/>
        </w:rPr>
        <w:t xml:space="preserve"> vasospasm and pseudoaneurysms as well as onset of cerebral edema much earlier in the course of bTBI than other TBI.</w:t>
      </w:r>
      <w:r w:rsidR="00BD339F" w:rsidRPr="00CE0290">
        <w:rPr>
          <w:rFonts w:ascii="Book Antiqua" w:hAnsi="Book Antiqua"/>
        </w:rPr>
        <w:t xml:space="preserve"> </w:t>
      </w:r>
      <w:r w:rsidR="00C97721" w:rsidRPr="00CE0290">
        <w:rPr>
          <w:rFonts w:ascii="Book Antiqua" w:hAnsi="Book Antiqua"/>
        </w:rPr>
        <w:t>Additionally they demonstrated early decompressive craniectomy in thes</w:t>
      </w:r>
      <w:r w:rsidR="0014722E" w:rsidRPr="00CE0290">
        <w:rPr>
          <w:rFonts w:ascii="Book Antiqua" w:hAnsi="Book Antiqua"/>
        </w:rPr>
        <w:t>e patients may reduce mortality</w:t>
      </w:r>
      <w:r w:rsidR="0014722E" w:rsidRPr="00CE0290">
        <w:rPr>
          <w:rFonts w:ascii="Book Antiqua" w:eastAsia="宋体" w:hAnsi="Book Antiqua"/>
          <w:lang w:eastAsia="zh-CN"/>
        </w:rPr>
        <w:t>.</w:t>
      </w:r>
      <w:r w:rsidR="00540FBC" w:rsidRPr="00CE0290">
        <w:rPr>
          <w:rFonts w:ascii="Book Antiqua" w:hAnsi="Book Antiqua"/>
          <w:vertAlign w:val="superscript"/>
        </w:rPr>
        <w:t xml:space="preserve"> </w:t>
      </w:r>
      <w:r w:rsidR="00540FBC" w:rsidRPr="00CE0290">
        <w:rPr>
          <w:rFonts w:ascii="Book Antiqua" w:hAnsi="Book Antiqua"/>
        </w:rPr>
        <w:t>With the exception of early</w:t>
      </w:r>
      <w:r w:rsidR="008118F4" w:rsidRPr="00CE0290">
        <w:rPr>
          <w:rFonts w:ascii="Book Antiqua" w:hAnsi="Book Antiqua"/>
        </w:rPr>
        <w:t xml:space="preserve"> </w:t>
      </w:r>
      <w:r w:rsidR="00540FBC" w:rsidRPr="00CE0290">
        <w:rPr>
          <w:rFonts w:ascii="Book Antiqua" w:hAnsi="Book Antiqua"/>
        </w:rPr>
        <w:t>craniectomy</w:t>
      </w:r>
      <w:r w:rsidR="00193C4B" w:rsidRPr="00CE0290">
        <w:rPr>
          <w:rFonts w:ascii="Book Antiqua" w:hAnsi="Book Antiqua"/>
        </w:rPr>
        <w:t>,</w:t>
      </w:r>
      <w:r w:rsidR="00540FBC" w:rsidRPr="00CE0290">
        <w:rPr>
          <w:rFonts w:ascii="Book Antiqua" w:hAnsi="Book Antiqua"/>
        </w:rPr>
        <w:t xml:space="preserve"> current treatment strategies for bTBI do not differ from more c</w:t>
      </w:r>
      <w:r w:rsidR="0014722E" w:rsidRPr="00CE0290">
        <w:rPr>
          <w:rFonts w:ascii="Book Antiqua" w:hAnsi="Book Antiqua"/>
        </w:rPr>
        <w:t>ommon severe closed head injury</w:t>
      </w:r>
      <w:r w:rsidR="001152E7" w:rsidRPr="00BB53D5">
        <w:rPr>
          <w:rFonts w:ascii="Book Antiqua" w:hAnsi="Book Antiqua"/>
          <w:vertAlign w:val="superscript"/>
        </w:rPr>
        <w:fldChar w:fldCharType="begin">
          <w:fldData xml:space="preserve">PEVuZE5vdGU+PENpdGU+PEF1dGhvcj5IaWNrczwvQXV0aG9yPjxZZWFyPjIwMTA8L1llYXI+PFJl
Y051bT4yNDwvUmVjTnVtPjxEaXNwbGF5VGV4dD5bNV08L0Rpc3BsYXlUZXh0PjxyZWNvcmQ+PHJl
Yy1udW1iZXI+MjQ8L3JlYy1udW1iZXI+PGZvcmVpZ24ta2V5cz48a2V5IGFwcD0iRU4iIGRiLWlk
PSJhYXc1enhhcm16emF2MmUweGFxdnRyOWg1cnM1ZWVyYWY5enAiPjI0PC9rZXk+PC9mb3JlaWdu
LWtleXM+PHJlZi10eXBlIG5hbWU9IkpvdXJuYWwgQXJ0aWNsZSI+MTc8L3JlZi10eXBlPjxjb250
cmlidXRvcnM+PGF1dGhvcnM+PGF1dGhvcj5IaWNrcywgUi4gUi48L2F1dGhvcj48YXV0aG9yPkZl
cnRpZywgUy4gSi48L2F1dGhvcj48YXV0aG9yPkRlc3JvY2hlciwgUi4gRS48L2F1dGhvcj48YXV0
aG9yPktvcm9zaGV0eiwgVy4gSi48L2F1dGhvcj48YXV0aG9yPlBhbmNyYXppbywgSi4gSi48L2F1
dGhvcj48L2F1dGhvcnM+PC9jb250cmlidXRvcnM+PGF1dGgtYWRkcmVzcz5OYXRpb25hbCBJbnN0
aXR1dGUgb2YgTmV1cm9sb2dpY2FsIERpc29yZGVycyBhbmQgU3Ryb2tlLCBOYXRpb25hbCBJbnN0
aXR1dGVzIG9mIEhlYWx0aCwgQmV0aGVzZGEsIE1hcnlsYW5kIDIwODkyLCBVU0EuIGhpY2tzcmFA
bmluZHMubmloLmdvdjwvYXV0aC1hZGRyZXNzPjx0aXRsZXM+PHRpdGxlPk5ldXJvbG9naWNhbCBl
ZmZlY3RzIG9mIGJsYXN0IGluanVyeTwvdGl0bGU+PHNlY29uZGFyeS10aXRsZT5KIFRyYXVtYTwv
c2Vjb25kYXJ5LXRpdGxlPjxhbHQtdGl0bGU+VGhlIEpvdXJuYWwgb2YgdHJhdW1hPC9hbHQtdGl0
bGU+PC90aXRsZXM+PHBlcmlvZGljYWw+PGZ1bGwtdGl0bGU+SiBUcmF1bWE8L2Z1bGwtdGl0bGU+
PGFiYnItMT5UaGUgSm91cm5hbCBvZiB0cmF1bWE8L2FiYnItMT48L3BlcmlvZGljYWw+PGFsdC1w
ZXJpb2RpY2FsPjxmdWxsLXRpdGxlPkogVHJhdW1hPC9mdWxsLXRpdGxlPjxhYmJyLTE+VGhlIEpv
dXJuYWwgb2YgdHJhdW1hPC9hYmJyLTE+PC9hbHQtcGVyaW9kaWNhbD48cGFnZXM+MTI1Ny02Mzwv
cGFnZXM+PHZvbHVtZT42ODwvdm9sdW1lPjxudW1iZXI+NTwvbnVtYmVyPjxlZGl0aW9uPjIwMTAv
MDUvMTE8L2VkaXRpb24+PGtleXdvcmRzPjxrZXl3b3JkPkFuaW1hbHM8L2tleXdvcmQ+PGtleXdv
cmQ+Qmxhc3QgSW5qdXJpZXMvIGNvbXBsaWNhdGlvbnM8L2tleXdvcmQ+PGtleXdvcmQ+QnJhaW4g
SW5qdXJpZXMvIGRpYWdub3Npcy9lcGlkZW1pb2xvZ3kvIGV0aW9sb2d5L3RoZXJhcHk8L2tleXdv
cmQ+PGtleXdvcmQ+RGlmZnVzaW9uIFRlbnNvciBJbWFnaW5nPC9rZXl3b3JkPjxrZXl3b3JkPkRp
c2Vhc2UgTW9kZWxzLCBBbmltYWw8L2tleXdvcmQ+PGtleXdvcmQ+RXZpZGVuY2UtQmFzZWQgUHJh
Y3RpY2U8L2tleXdvcmQ+PGtleXdvcmQ+SGVhZCBQcm90ZWN0aXZlIERldmljZXM8L2tleXdvcmQ+
PGtleXdvcmQ+SHVtYW5zPC9rZXl3b3JkPjxrZXl3b3JkPkx1bmcgSW5qdXJ5L2V0aW9sb2d5PC9r
ZXl3b3JkPjxrZXl3b3JkPk1pbGl0YXJ5IE1lZGljaW5lPC9rZXl3b3JkPjxrZXl3b3JkPk1pbGl0
YXJ5IFBlcnNvbm5lbDwva2V5d29yZD48a2V5d29yZD5NdWx0aXBsZSBUcmF1bWEvZXRpb2xvZ3k8
L2tleXdvcmQ+PGtleXdvcmQ+VGVycm9yaXNtPC9rZXl3b3JkPjxrZXl3b3JkPlVuaXRlZCBTdGF0
ZXMvZXBpZGVtaW9sb2d5PC9rZXl3b3JkPjxrZXl3b3JkPldhcjwva2V5d29yZD48L2tleXdvcmRz
PjxkYXRlcz48eWVhcj4yMDEwPC95ZWFyPjxwdWItZGF0ZXM+PGRhdGU+TWF5PC9kYXRlPjwvcHVi
LWRhdGVzPjwvZGF0ZXM+PGlzYm4+MTUyOS04ODA5IChFbGVjdHJvbmljKSYjeEQ7MDAyMi01Mjgy
IChMaW5raW5nKTwvaXNibj48YWNjZXNzaW9uLW51bT4yMDQ1Mzc3NjwvYWNjZXNzaW9uLW51bT48
dXJscz48L3VybHM+PGN1c3RvbTI+Mjk1ODQyODwvY3VzdG9tMj48ZWxlY3Ryb25pYy1yZXNvdXJj
ZS1udW0+MTAuMTA5Ny9UQS4wYjAxM2UzMTgxZDg5NTZkPC9lbGVjdHJvbmljLXJlc291cmNlLW51
bT48cmVtb3RlLWRhdGFiYXNlLXByb3ZpZGVyPk5MTTwvcmVtb3RlLWRhdGFiYXNlLXByb3ZpZGVy
PjxsYW5ndWFnZT5lbmc8L2xhbmd1YWdlPjwvcmVjb3JkPjwvQ2l0ZT48L0VuZE5vdGU+AG==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PEVuZE5vdGU+PENpdGU+PEF1dGhvcj5IaWNrczwvQXV0aG9yPjxZZWFyPjIwMTA8L1llYXI+PFJl
Y051bT4yNDwvUmVjTnVtPjxEaXNwbGF5VGV4dD5bNV08L0Rpc3BsYXlUZXh0PjxyZWNvcmQ+PHJl
Yy1udW1iZXI+MjQ8L3JlYy1udW1iZXI+PGZvcmVpZ24ta2V5cz48a2V5IGFwcD0iRU4iIGRiLWlk
PSJhYXc1enhhcm16emF2MmUweGFxdnRyOWg1cnM1ZWVyYWY5enAiPjI0PC9rZXk+PC9mb3JlaWdu
LWtleXM+PHJlZi10eXBlIG5hbWU9IkpvdXJuYWwgQXJ0aWNsZSI+MTc8L3JlZi10eXBlPjxjb250
cmlidXRvcnM+PGF1dGhvcnM+PGF1dGhvcj5IaWNrcywgUi4gUi48L2F1dGhvcj48YXV0aG9yPkZl
cnRpZywgUy4gSi48L2F1dGhvcj48YXV0aG9yPkRlc3JvY2hlciwgUi4gRS48L2F1dGhvcj48YXV0
aG9yPktvcm9zaGV0eiwgVy4gSi48L2F1dGhvcj48YXV0aG9yPlBhbmNyYXppbywgSi4gSi48L2F1
dGhvcj48L2F1dGhvcnM+PC9jb250cmlidXRvcnM+PGF1dGgtYWRkcmVzcz5OYXRpb25hbCBJbnN0
aXR1dGUgb2YgTmV1cm9sb2dpY2FsIERpc29yZGVycyBhbmQgU3Ryb2tlLCBOYXRpb25hbCBJbnN0
aXR1dGVzIG9mIEhlYWx0aCwgQmV0aGVzZGEsIE1hcnlsYW5kIDIwODkyLCBVU0EuIGhpY2tzcmFA
bmluZHMubmloLmdvdjwvYXV0aC1hZGRyZXNzPjx0aXRsZXM+PHRpdGxlPk5ldXJvbG9naWNhbCBl
ZmZlY3RzIG9mIGJsYXN0IGluanVyeTwvdGl0bGU+PHNlY29uZGFyeS10aXRsZT5KIFRyYXVtYTwv
c2Vjb25kYXJ5LXRpdGxlPjxhbHQtdGl0bGU+VGhlIEpvdXJuYWwgb2YgdHJhdW1hPC9hbHQtdGl0
bGU+PC90aXRsZXM+PHBlcmlvZGljYWw+PGZ1bGwtdGl0bGU+SiBUcmF1bWE8L2Z1bGwtdGl0bGU+
PGFiYnItMT5UaGUgSm91cm5hbCBvZiB0cmF1bWE8L2FiYnItMT48L3BlcmlvZGljYWw+PGFsdC1w
ZXJpb2RpY2FsPjxmdWxsLXRpdGxlPkogVHJhdW1hPC9mdWxsLXRpdGxlPjxhYmJyLTE+VGhlIEpv
dXJuYWwgb2YgdHJhdW1hPC9hYmJyLTE+PC9hbHQtcGVyaW9kaWNhbD48cGFnZXM+MTI1Ny02Mzwv
cGFnZXM+PHZvbHVtZT42ODwvdm9sdW1lPjxudW1iZXI+NTwvbnVtYmVyPjxlZGl0aW9uPjIwMTAv
MDUvMTE8L2VkaXRpb24+PGtleXdvcmRzPjxrZXl3b3JkPkFuaW1hbHM8L2tleXdvcmQ+PGtleXdv
cmQ+Qmxhc3QgSW5qdXJpZXMvIGNvbXBsaWNhdGlvbnM8L2tleXdvcmQ+PGtleXdvcmQ+QnJhaW4g
SW5qdXJpZXMvIGRpYWdub3Npcy9lcGlkZW1pb2xvZ3kvIGV0aW9sb2d5L3RoZXJhcHk8L2tleXdv
cmQ+PGtleXdvcmQ+RGlmZnVzaW9uIFRlbnNvciBJbWFnaW5nPC9rZXl3b3JkPjxrZXl3b3JkPkRp
c2Vhc2UgTW9kZWxzLCBBbmltYWw8L2tleXdvcmQ+PGtleXdvcmQ+RXZpZGVuY2UtQmFzZWQgUHJh
Y3RpY2U8L2tleXdvcmQ+PGtleXdvcmQ+SGVhZCBQcm90ZWN0aXZlIERldmljZXM8L2tleXdvcmQ+
PGtleXdvcmQ+SHVtYW5zPC9rZXl3b3JkPjxrZXl3b3JkPkx1bmcgSW5qdXJ5L2V0aW9sb2d5PC9r
ZXl3b3JkPjxrZXl3b3JkPk1pbGl0YXJ5IE1lZGljaW5lPC9rZXl3b3JkPjxrZXl3b3JkPk1pbGl0
YXJ5IFBlcnNvbm5lbDwva2V5d29yZD48a2V5d29yZD5NdWx0aXBsZSBUcmF1bWEvZXRpb2xvZ3k8
L2tleXdvcmQ+PGtleXdvcmQ+VGVycm9yaXNtPC9rZXl3b3JkPjxrZXl3b3JkPlVuaXRlZCBTdGF0
ZXMvZXBpZGVtaW9sb2d5PC9rZXl3b3JkPjxrZXl3b3JkPldhcjwva2V5d29yZD48L2tleXdvcmRz
PjxkYXRlcz48eWVhcj4yMDEwPC95ZWFyPjxwdWItZGF0ZXM+PGRhdGU+TWF5PC9kYXRlPjwvcHVi
LWRhdGVzPjwvZGF0ZXM+PGlzYm4+MTUyOS04ODA5IChFbGVjdHJvbmljKSYjeEQ7MDAyMi01Mjgy
IChMaW5raW5nKTwvaXNibj48YWNjZXNzaW9uLW51bT4yMDQ1Mzc3NjwvYWNjZXNzaW9uLW51bT48
dXJscz48L3VybHM+PGN1c3RvbTI+Mjk1ODQyODwvY3VzdG9tMj48ZWxlY3Ryb25pYy1yZXNvdXJj
ZS1udW0+MTAuMTA5Ny9UQS4wYjAxM2UzMTgxZDg5NTZkPC9lbGVjdHJvbmljLXJlc291cmNlLW51
bT48cmVtb3RlLWRhdGFiYXNlLXByb3ZpZGVyPk5MTTwvcmVtb3RlLWRhdGFiYXNlLXByb3ZpZGVy
PjxsYW5ndWFnZT5lbmc8L2xhbmd1YWdlPjwvcmVjb3JkPjwvQ2l0ZT48L0VuZE5vdGU+AG==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BB53D5">
        <w:rPr>
          <w:rFonts w:ascii="Book Antiqua" w:hAnsi="Book Antiqua"/>
          <w:vertAlign w:val="superscript"/>
        </w:rPr>
      </w:r>
      <w:r w:rsidR="001152E7" w:rsidRPr="00BB53D5">
        <w:rPr>
          <w:rFonts w:ascii="Book Antiqua" w:hAnsi="Book Antiqua"/>
          <w:vertAlign w:val="superscript"/>
        </w:rPr>
        <w:fldChar w:fldCharType="separate"/>
      </w:r>
      <w:r w:rsidR="001152E7" w:rsidRPr="00CE0290">
        <w:rPr>
          <w:rFonts w:ascii="Book Antiqua" w:hAnsi="Book Antiqua"/>
          <w:noProof/>
          <w:vertAlign w:val="superscript"/>
        </w:rPr>
        <w:t>[</w:t>
      </w:r>
      <w:hyperlink w:anchor="_ENREF_5" w:tooltip="Hicks, 2010 #24" w:history="1">
        <w:r w:rsidR="001152E7" w:rsidRPr="00CE0290">
          <w:rPr>
            <w:rFonts w:ascii="Book Antiqua" w:hAnsi="Book Antiqua"/>
            <w:noProof/>
            <w:vertAlign w:val="superscript"/>
          </w:rPr>
          <w:t>5</w:t>
        </w:r>
      </w:hyperlink>
      <w:r w:rsidR="001152E7" w:rsidRPr="00CE0290">
        <w:rPr>
          <w:rFonts w:ascii="Book Antiqua" w:hAnsi="Book Antiqua"/>
          <w:noProof/>
          <w:vertAlign w:val="superscript"/>
        </w:rPr>
        <w:t>]</w:t>
      </w:r>
      <w:r w:rsidR="001152E7" w:rsidRPr="00BB53D5">
        <w:rPr>
          <w:rFonts w:ascii="Book Antiqua" w:hAnsi="Book Antiqua"/>
          <w:vertAlign w:val="superscript"/>
        </w:rPr>
        <w:fldChar w:fldCharType="end"/>
      </w:r>
      <w:r w:rsidR="0014722E" w:rsidRPr="00CE0290">
        <w:rPr>
          <w:rFonts w:ascii="Book Antiqua" w:eastAsia="宋体" w:hAnsi="Book Antiqua"/>
          <w:lang w:eastAsia="zh-CN"/>
        </w:rPr>
        <w:t>.</w:t>
      </w:r>
      <w:r w:rsidR="000828D9" w:rsidRPr="00CE0290">
        <w:rPr>
          <w:rFonts w:ascii="Book Antiqua" w:hAnsi="Book Antiqua"/>
        </w:rPr>
        <w:t xml:space="preserve"> </w:t>
      </w:r>
      <w:r w:rsidR="002E7E75" w:rsidRPr="00CE0290">
        <w:rPr>
          <w:rFonts w:ascii="Book Antiqua" w:hAnsi="Book Antiqua"/>
        </w:rPr>
        <w:t xml:space="preserve">Specific </w:t>
      </w:r>
      <w:r w:rsidR="000828D9" w:rsidRPr="00CE0290">
        <w:rPr>
          <w:rFonts w:ascii="Book Antiqua" w:hAnsi="Book Antiqua"/>
        </w:rPr>
        <w:t xml:space="preserve">pediatric </w:t>
      </w:r>
      <w:r w:rsidR="002E7E75" w:rsidRPr="00CE0290">
        <w:rPr>
          <w:rFonts w:ascii="Book Antiqua" w:hAnsi="Book Antiqua"/>
        </w:rPr>
        <w:t xml:space="preserve">considerations include age appropriate equipment, assessment tools such as the pediatric </w:t>
      </w:r>
      <w:r w:rsidR="007961BD" w:rsidRPr="00CE0290">
        <w:rPr>
          <w:rFonts w:ascii="Book Antiqua" w:hAnsi="Book Antiqua"/>
        </w:rPr>
        <w:t>Glasgow Coma Score</w:t>
      </w:r>
      <w:r w:rsidR="002E7E75" w:rsidRPr="00CE0290">
        <w:rPr>
          <w:rFonts w:ascii="Book Antiqua" w:hAnsi="Book Antiqua"/>
        </w:rPr>
        <w:t>, and recognition of the specific vulnerabilities of children to bTBI</w:t>
      </w:r>
      <w:r w:rsidR="00B646EC" w:rsidRPr="00CE0290">
        <w:rPr>
          <w:rFonts w:ascii="Book Antiqua" w:hAnsi="Book Antiqua"/>
        </w:rPr>
        <w:t xml:space="preserve"> </w:t>
      </w:r>
      <w:r w:rsidR="000828D9" w:rsidRPr="00CE0290">
        <w:rPr>
          <w:rFonts w:ascii="Book Antiqua" w:hAnsi="Book Antiqua"/>
        </w:rPr>
        <w:t>(</w:t>
      </w:r>
      <w:r w:rsidR="00E24490" w:rsidRPr="00CE0290">
        <w:rPr>
          <w:rFonts w:ascii="Book Antiqua" w:hAnsi="Book Antiqua"/>
        </w:rPr>
        <w:t>T</w:t>
      </w:r>
      <w:r w:rsidR="000828D9" w:rsidRPr="00CE0290">
        <w:rPr>
          <w:rFonts w:ascii="Book Antiqua" w:hAnsi="Book Antiqua"/>
        </w:rPr>
        <w:t>able 1)</w:t>
      </w:r>
      <w:r w:rsidR="00B646EC" w:rsidRPr="00CE0290">
        <w:rPr>
          <w:rFonts w:ascii="Book Antiqua" w:hAnsi="Book Antiqua"/>
        </w:rPr>
        <w:t>.</w:t>
      </w:r>
    </w:p>
    <w:p w:rsidR="000F448E" w:rsidRPr="00CE0290" w:rsidRDefault="000F448E" w:rsidP="007469E4">
      <w:pPr>
        <w:pStyle w:val="ColorfulList-Accent11"/>
        <w:spacing w:line="360" w:lineRule="auto"/>
        <w:ind w:left="0"/>
        <w:jc w:val="both"/>
        <w:rPr>
          <w:rFonts w:ascii="Book Antiqua" w:eastAsia="宋体" w:hAnsi="Book Antiqua"/>
          <w:b/>
          <w:i/>
          <w:lang w:eastAsia="zh-CN"/>
        </w:rPr>
      </w:pPr>
    </w:p>
    <w:p w:rsidR="0065656B" w:rsidRPr="00CE0290" w:rsidRDefault="00193C4B" w:rsidP="007469E4">
      <w:pPr>
        <w:pStyle w:val="ColorfulList-Accent11"/>
        <w:spacing w:line="360" w:lineRule="auto"/>
        <w:ind w:left="0"/>
        <w:jc w:val="both"/>
        <w:rPr>
          <w:rFonts w:ascii="Book Antiqua" w:hAnsi="Book Antiqua"/>
          <w:b/>
          <w:i/>
        </w:rPr>
      </w:pPr>
      <w:r w:rsidRPr="00CE0290">
        <w:rPr>
          <w:rFonts w:ascii="Book Antiqua" w:hAnsi="Book Antiqua"/>
          <w:b/>
          <w:i/>
        </w:rPr>
        <w:t>Ophthalmologic</w:t>
      </w:r>
      <w:r w:rsidR="0065656B" w:rsidRPr="00CE0290">
        <w:rPr>
          <w:rFonts w:ascii="Book Antiqua" w:hAnsi="Book Antiqua"/>
          <w:b/>
          <w:i/>
        </w:rPr>
        <w:t xml:space="preserve"> and </w:t>
      </w:r>
      <w:r w:rsidR="002157E4" w:rsidRPr="00CE0290">
        <w:rPr>
          <w:rFonts w:ascii="Book Antiqua" w:eastAsia="宋体" w:hAnsi="Book Antiqua"/>
          <w:b/>
          <w:i/>
          <w:lang w:eastAsia="zh-CN"/>
        </w:rPr>
        <w:t>a</w:t>
      </w:r>
      <w:r w:rsidR="002157E4" w:rsidRPr="00CE0290">
        <w:rPr>
          <w:rFonts w:ascii="Book Antiqua" w:hAnsi="Book Antiqua"/>
          <w:b/>
          <w:i/>
        </w:rPr>
        <w:t xml:space="preserve">uditory </w:t>
      </w:r>
      <w:r w:rsidR="002157E4" w:rsidRPr="00CE0290">
        <w:rPr>
          <w:rFonts w:ascii="Book Antiqua" w:eastAsia="宋体" w:hAnsi="Book Antiqua"/>
          <w:b/>
          <w:i/>
          <w:lang w:eastAsia="zh-CN"/>
        </w:rPr>
        <w:t>b</w:t>
      </w:r>
      <w:r w:rsidR="002157E4" w:rsidRPr="00CE0290">
        <w:rPr>
          <w:rFonts w:ascii="Book Antiqua" w:hAnsi="Book Antiqua"/>
          <w:b/>
          <w:i/>
        </w:rPr>
        <w:t xml:space="preserve">last </w:t>
      </w:r>
      <w:r w:rsidR="0065656B" w:rsidRPr="00CE0290">
        <w:rPr>
          <w:rFonts w:ascii="Book Antiqua" w:hAnsi="Book Antiqua"/>
          <w:b/>
          <w:i/>
        </w:rPr>
        <w:t>injury</w:t>
      </w:r>
    </w:p>
    <w:p w:rsidR="001D0FC6" w:rsidRPr="00CE0290" w:rsidRDefault="0065656B" w:rsidP="007469E4">
      <w:pPr>
        <w:spacing w:line="360" w:lineRule="auto"/>
        <w:jc w:val="both"/>
        <w:rPr>
          <w:rFonts w:ascii="Book Antiqua" w:eastAsia="宋体" w:hAnsi="Book Antiqua"/>
          <w:lang w:eastAsia="zh-CN"/>
        </w:rPr>
      </w:pPr>
      <w:r w:rsidRPr="00CE0290">
        <w:rPr>
          <w:rFonts w:ascii="Book Antiqua" w:hAnsi="Book Antiqua"/>
        </w:rPr>
        <w:t xml:space="preserve">Significant </w:t>
      </w:r>
      <w:r w:rsidR="00193C4B" w:rsidRPr="00CE0290">
        <w:rPr>
          <w:rFonts w:ascii="Book Antiqua" w:hAnsi="Book Antiqua"/>
        </w:rPr>
        <w:t>ophthalmologic</w:t>
      </w:r>
      <w:r w:rsidRPr="00CE0290">
        <w:rPr>
          <w:rFonts w:ascii="Book Antiqua" w:hAnsi="Book Antiqua"/>
        </w:rPr>
        <w:t xml:space="preserve"> injury may occur in up to 10% of blast victims and may include a perforated globe, foreign body, air embolism, fractures, or globe rupture from </w:t>
      </w:r>
      <w:r w:rsidR="00193C4B" w:rsidRPr="00CE0290">
        <w:rPr>
          <w:rFonts w:ascii="Book Antiqua" w:hAnsi="Book Antiqua"/>
        </w:rPr>
        <w:t xml:space="preserve">the </w:t>
      </w:r>
      <w:r w:rsidRPr="00CE0290">
        <w:rPr>
          <w:rFonts w:ascii="Book Antiqua" w:hAnsi="Book Antiqua"/>
        </w:rPr>
        <w:t>over pressure</w:t>
      </w:r>
      <w:r w:rsidR="00193C4B" w:rsidRPr="00CE0290">
        <w:rPr>
          <w:rFonts w:ascii="Book Antiqua" w:hAnsi="Book Antiqua"/>
        </w:rPr>
        <w:t xml:space="preserve"> wave</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&lt;EndNote&gt;&lt;Cite&gt;&lt;Author&gt;Wightman JM&lt;/Author&gt;&lt;RecNum&gt;41&lt;/RecNum&gt;&lt;DisplayText&gt;[13]&lt;/DisplayText&gt;&lt;record&gt;&lt;rec-number&gt;41&lt;/rec-number&gt;&lt;foreign-keys&gt;&lt;key app="EN" db-id="aaw5zxarmzzav2e0xaqvtr9h5rs5eeraf9zp"&gt;41&lt;/key&gt;&lt;/foreign-keys&gt;&lt;ref-type name="Journal Article"&gt;17&lt;/ref-type&gt;&lt;contributors&gt;&lt;authors&gt;&lt;author&gt;Wightman JM, Gladish SL, &lt;/author&gt;&lt;/authors&gt;&lt;/contributors&gt;&lt;titles&gt;&lt;title&gt;Explosion and blast injuries: A primer for clinicians&lt;/title&gt;&lt;/titles&gt;&lt;dates&gt;&lt;/dates&gt;&lt;urls&gt;&lt;related-urls&gt;&lt;url&gt;http:/www.cdc.gov/masstrauma/preparedness/primer.pdf&lt;/url&gt;&lt;/related-urls&gt;&lt;/urls&gt;&lt;access-date&gt;May 15, 2013&lt;/access-date&gt;&lt;/record&gt;&lt;/Cite&gt;&lt;/EndNote&gt;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13" w:tooltip="Wightman JM,  #41" w:history="1">
        <w:r w:rsidR="001152E7" w:rsidRPr="004C6230">
          <w:rPr>
            <w:rFonts w:ascii="Book Antiqua" w:hAnsi="Book Antiqua"/>
            <w:noProof/>
            <w:vertAlign w:val="superscript"/>
          </w:rPr>
          <w:t>13</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14722E" w:rsidRPr="00CE0290">
        <w:rPr>
          <w:rFonts w:ascii="Book Antiqua" w:eastAsia="宋体" w:hAnsi="Book Antiqua" w:hint="eastAsia"/>
          <w:lang w:eastAsia="zh-CN"/>
        </w:rPr>
        <w:t>.</w:t>
      </w:r>
      <w:r w:rsidR="00E6418D" w:rsidRPr="004C6230">
        <w:rPr>
          <w:rFonts w:ascii="Book Antiqua" w:hAnsi="Book Antiqua"/>
        </w:rPr>
        <w:t xml:space="preserve"> </w:t>
      </w:r>
      <w:r w:rsidRPr="004C6230">
        <w:rPr>
          <w:rFonts w:ascii="Book Antiqua" w:hAnsi="Book Antiqua"/>
        </w:rPr>
        <w:t xml:space="preserve">Auditory injury is also common in blast injury </w:t>
      </w:r>
      <w:r w:rsidR="009A5014" w:rsidRPr="004C6230">
        <w:rPr>
          <w:rFonts w:ascii="Book Antiqua" w:hAnsi="Book Antiqua"/>
        </w:rPr>
        <w:t>occurring in 9</w:t>
      </w:r>
      <w:r w:rsidR="000F448E" w:rsidRPr="004C6230">
        <w:rPr>
          <w:rFonts w:ascii="Book Antiqua" w:eastAsia="宋体" w:hAnsi="Book Antiqua"/>
          <w:lang w:eastAsia="zh-CN"/>
        </w:rPr>
        <w:t>%</w:t>
      </w:r>
      <w:r w:rsidR="0014722E" w:rsidRPr="004C6230">
        <w:rPr>
          <w:rFonts w:ascii="Book Antiqua" w:hAnsi="Book Antiqua"/>
        </w:rPr>
        <w:t>-47% of victims</w:t>
      </w:r>
      <w:r w:rsidR="001152E7" w:rsidRPr="004C6230">
        <w:rPr>
          <w:rFonts w:ascii="Book Antiqua" w:hAnsi="Book Antiqua"/>
          <w:vertAlign w:val="superscript"/>
        </w:rPr>
        <w:fldChar w:fldCharType="begin">
          <w:fldData xml:space="preserve">PEVuZE5vdGU+PENpdGU+PEF1dGhvcj5SaXRlbm91cjwvQXV0aG9yPjxZZWFyPjIwMDg8L1llYXI+
PFJlY051bT4yMDwvUmVjTnVtPjxEaXNwbGF5VGV4dD5bN108L0Rpc3BsYXlUZXh0PjxyZWNvcmQ+
PHJlYy1udW1iZXI+MjA8L3JlYy1udW1iZXI+PGZvcmVpZ24ta2V5cz48a2V5IGFwcD0iRU4iIGRi
LWlkPSJhYXc1enhhcm16emF2MmUweGFxdnRyOWg1cnM1ZWVyYWY5enAiPjIwPC9rZXk+PC9mb3Jl
aWduLWtleXM+PHJlZi10eXBlIG5hbWU9IkpvdXJuYWwgQXJ0aWNsZSI+MTc8L3JlZi10eXBlPjxj
b250cmlidXRvcnM+PGF1dGhvcnM+PGF1dGhvcj5SaXRlbm91ciwgQS4gRS48L2F1dGhvcj48YXV0
aG9yPkJhc2tpbiwgVC4gVy48L2F1dGhvcj48L2F1dGhvcnM+PC9jb250cmlidXRvcnM+PGF1dGgt
YWRkcmVzcz5Ccm9va2UgQXJteSBNZWRpY2FsIENlbnRlciwgRm9ydCBTYW0gSG91c3RvbiwgVFgs
IFVTQS48L2F1dGgtYWRkcmVzcz48dGl0bGVzPjx0aXRsZT5QcmltYXJ5IGJsYXN0IGluanVyeTog
dXBkYXRlIG9uIGRpYWdub3NpcyBhbmQgdHJlYXRtZW50PC90aXRsZT48c2Vjb25kYXJ5LXRpdGxl
PkNyaXQgQ2FyZSBNZWQ8L3NlY29uZGFyeS10aXRsZT48YWx0LXRpdGxlPkNyaXRpY2FsIGNhcmUg
bWVkaWNpbmU8L2FsdC10aXRsZT48L3RpdGxlcz48cGVyaW9kaWNhbD48ZnVsbC10aXRsZT5Dcml0
IENhcmUgTWVkPC9mdWxsLXRpdGxlPjxhYmJyLTE+Q3JpdGljYWwgY2FyZSBtZWRpY2luZTwvYWJi
ci0xPjwvcGVyaW9kaWNhbD48YWx0LXBlcmlvZGljYWw+PGZ1bGwtdGl0bGU+Q3JpdCBDYXJlIE1l
ZDwvZnVsbC10aXRsZT48YWJici0xPkNyaXRpY2FsIGNhcmUgbWVkaWNpbmU8L2FiYnItMT48L2Fs
dC1wZXJpb2RpY2FsPjxwYWdlcz5TMzExLTc8L3BhZ2VzPjx2b2x1bWU+MzY8L3ZvbHVtZT48bnVt
YmVyPjcgU3VwcGw8L251bWJlcj48ZWRpdGlvbj4yMDA4LzA3LzE4PC9lZGl0aW9uPjxrZXl3b3Jk
cz48a2V5d29yZD5BbGdvcml0aG1zPC9rZXl3b3JkPjxrZXl3b3JkPkFtcHV0YXRpb24sIFRyYXVt
YXRpYy9ldGlvbG9neTwva2V5d29yZD48a2V5d29yZD5CaW9tZWNoYW5pY3M8L2tleXdvcmQ+PGtl
eXdvcmQ+QmlvcGh5c2ljYWwgUGhlbm9tZW5hPC9rZXl3b3JkPjxrZXl3b3JkPkJpb3BoeXNpY3M8
L2tleXdvcmQ+PGtleXdvcmQ+Qmxhc3QgSW5qdXJpZXMvIGRpYWdub3Npcy9lcGlkZW1pb2xvZ3kv
ZXRpb2xvZ3kvIHRoZXJhcHk8L2tleXdvcmQ+PGtleXdvcmQ+QnJhaW4gSW5qdXJpZXMvZXRpb2xv
Z3k8L2tleXdvcmQ+PGtleXdvcmQ+Q2FyZGlvdmFzY3VsYXIgU3lzdGVtL2luanVyaWVzPC9rZXl3
b3JkPjxrZXl3b3JkPkNyaXRpY2FsIENhcmUvIG9yZ2FuaXphdGlvbiAmYW1wOyBhZG1pbmlzdHJh
dGlvbjwva2V5d29yZD48a2V5d29yZD5FYXIvaW5qdXJpZXM8L2tleXdvcmQ+PGtleXdvcmQ+RXhw
bG9zaW9uczwva2V5d29yZD48a2V5d29yZD5FeWUgSW5qdXJpZXMvZXRpb2xvZ3k8L2tleXdvcmQ+
PGtleXdvcmQ+SHVtYW5zPC9rZXl3b3JkPjxrZXl3b3JkPkluY2lkZW5jZTwva2V5d29yZD48a2V5
d29yZD5JbnRlc3RpbmVzL2luanVyaWVzPC9rZXl3b3JkPjxrZXl3b3JkPklyYXE8L2tleXdvcmQ+
PGtleXdvcmQ+SXJhcSBXYXIsIDIwMDMgLSAyMDExPC9rZXl3b3JkPjxrZXl3b3JkPkx1bmcgSW5q
dXJ5PC9rZXl3b3JkPjxrZXl3b3JkPk1hc3MgU2NyZWVuaW5nPC9rZXl3b3JkPjxrZXl3b3JkPk1p
bGl0YXJ5IE1lZGljaW5lLyBvcmdhbml6YXRpb24gJmFtcDsgYWRtaW5pc3RyYXRpb248L2tleXdv
cmQ+PGtleXdvcmQ+TXVsdGlwbGUgVHJhdW1hLyBldGlvbG9neTwva2V5d29yZD48a2V5d29yZD5S
aXNrIEFzc2Vzc21lbnQ8L2tleXdvcmQ+PGtleXdvcmQ+UmlzayBGYWN0b3JzPC9rZXl3b3JkPjxr
ZXl3b3JkPlRlcnJvcmlzbTwva2V5d29yZD48a2V5d29yZD5UcmlhZ2U8L2tleXdvcmQ+PGtleXdv
cmQ+VW5pdGVkIFN0YXRlcy9lcGlkZW1pb2xvZ3k8L2tleXdvcmQ+PC9rZXl3b3Jkcz48ZGF0ZXM+
PHllYXI+MjAwODwveWVhcj48cHViLWRhdGVzPjxkYXRlPkp1bDwvZGF0ZT48L3B1Yi1kYXRlcz48
L2RhdGVzPjxpc2JuPjE1MzAtMDI5MyAoRWxlY3Ryb25pYykmI3hEOzAwOTAtMzQ5MyAoTGlua2lu
Zyk8L2lzYm4+PGFjY2Vzc2lvbi1udW0+MTg1OTQyNTg8L2FjY2Vzc2lvbi1udW0+PHVybHM+PC91
cmxzPjxlbGVjdHJvbmljLXJlc291cmNlLW51bT4xMC4xMDk3L0NDTS4wYjAxM2UzMTgxN2UyYThj
PC9lbGVjdHJvbmljLXJlc291cmNlLW51bT48cmVtb3RlLWRhdGFiYXNlLXByb3ZpZGVyPk5MTTwv
cmVtb3RlLWRhdGFiYXNlLXByb3ZpZGVyPjxsYW5ndWFnZT5lbmc8L2xhbmd1YWdlPjwvcmVjb3Jk
PjwvQ2l0ZT48L0VuZE5vdGU+AG==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PEVuZE5vdGU+PENpdGU+PEF1dGhvcj5SaXRlbm91cjwvQXV0aG9yPjxZZWFyPjIwMDg8L1llYXI+
PFJlY051bT4yMDwvUmVjTnVtPjxEaXNwbGF5VGV4dD5bN108L0Rpc3BsYXlUZXh0PjxyZWNvcmQ+
PHJlYy1udW1iZXI+MjA8L3JlYy1udW1iZXI+PGZvcmVpZ24ta2V5cz48a2V5IGFwcD0iRU4iIGRi
LWlkPSJhYXc1enhhcm16emF2MmUweGFxdnRyOWg1cnM1ZWVyYWY5enAiPjIwPC9rZXk+PC9mb3Jl
aWduLWtleXM+PHJlZi10eXBlIG5hbWU9IkpvdXJuYWwgQXJ0aWNsZSI+MTc8L3JlZi10eXBlPjxj
b250cmlidXRvcnM+PGF1dGhvcnM+PGF1dGhvcj5SaXRlbm91ciwgQS4gRS48L2F1dGhvcj48YXV0
aG9yPkJhc2tpbiwgVC4gVy48L2F1dGhvcj48L2F1dGhvcnM+PC9jb250cmlidXRvcnM+PGF1dGgt
YWRkcmVzcz5Ccm9va2UgQXJteSBNZWRpY2FsIENlbnRlciwgRm9ydCBTYW0gSG91c3RvbiwgVFgs
IFVTQS48L2F1dGgtYWRkcmVzcz48dGl0bGVzPjx0aXRsZT5QcmltYXJ5IGJsYXN0IGluanVyeTog
dXBkYXRlIG9uIGRpYWdub3NpcyBhbmQgdHJlYXRtZW50PC90aXRsZT48c2Vjb25kYXJ5LXRpdGxl
PkNyaXQgQ2FyZSBNZWQ8L3NlY29uZGFyeS10aXRsZT48YWx0LXRpdGxlPkNyaXRpY2FsIGNhcmUg
bWVkaWNpbmU8L2FsdC10aXRsZT48L3RpdGxlcz48cGVyaW9kaWNhbD48ZnVsbC10aXRsZT5Dcml0
IENhcmUgTWVkPC9mdWxsLXRpdGxlPjxhYmJyLTE+Q3JpdGljYWwgY2FyZSBtZWRpY2luZTwvYWJi
ci0xPjwvcGVyaW9kaWNhbD48YWx0LXBlcmlvZGljYWw+PGZ1bGwtdGl0bGU+Q3JpdCBDYXJlIE1l
ZDwvZnVsbC10aXRsZT48YWJici0xPkNyaXRpY2FsIGNhcmUgbWVkaWNpbmU8L2FiYnItMT48L2Fs
dC1wZXJpb2RpY2FsPjxwYWdlcz5TMzExLTc8L3BhZ2VzPjx2b2x1bWU+MzY8L3ZvbHVtZT48bnVt
YmVyPjcgU3VwcGw8L251bWJlcj48ZWRpdGlvbj4yMDA4LzA3LzE4PC9lZGl0aW9uPjxrZXl3b3Jk
cz48a2V5d29yZD5BbGdvcml0aG1zPC9rZXl3b3JkPjxrZXl3b3JkPkFtcHV0YXRpb24sIFRyYXVt
YXRpYy9ldGlvbG9neTwva2V5d29yZD48a2V5d29yZD5CaW9tZWNoYW5pY3M8L2tleXdvcmQ+PGtl
eXdvcmQ+QmlvcGh5c2ljYWwgUGhlbm9tZW5hPC9rZXl3b3JkPjxrZXl3b3JkPkJpb3BoeXNpY3M8
L2tleXdvcmQ+PGtleXdvcmQ+Qmxhc3QgSW5qdXJpZXMvIGRpYWdub3Npcy9lcGlkZW1pb2xvZ3kv
ZXRpb2xvZ3kvIHRoZXJhcHk8L2tleXdvcmQ+PGtleXdvcmQ+QnJhaW4gSW5qdXJpZXMvZXRpb2xv
Z3k8L2tleXdvcmQ+PGtleXdvcmQ+Q2FyZGlvdmFzY3VsYXIgU3lzdGVtL2luanVyaWVzPC9rZXl3
b3JkPjxrZXl3b3JkPkNyaXRpY2FsIENhcmUvIG9yZ2FuaXphdGlvbiAmYW1wOyBhZG1pbmlzdHJh
dGlvbjwva2V5d29yZD48a2V5d29yZD5FYXIvaW5qdXJpZXM8L2tleXdvcmQ+PGtleXdvcmQ+RXhw
bG9zaW9uczwva2V5d29yZD48a2V5d29yZD5FeWUgSW5qdXJpZXMvZXRpb2xvZ3k8L2tleXdvcmQ+
PGtleXdvcmQ+SHVtYW5zPC9rZXl3b3JkPjxrZXl3b3JkPkluY2lkZW5jZTwva2V5d29yZD48a2V5
d29yZD5JbnRlc3RpbmVzL2luanVyaWVzPC9rZXl3b3JkPjxrZXl3b3JkPklyYXE8L2tleXdvcmQ+
PGtleXdvcmQ+SXJhcSBXYXIsIDIwMDMgLSAyMDExPC9rZXl3b3JkPjxrZXl3b3JkPkx1bmcgSW5q
dXJ5PC9rZXl3b3JkPjxrZXl3b3JkPk1hc3MgU2NyZWVuaW5nPC9rZXl3b3JkPjxrZXl3b3JkPk1p
bGl0YXJ5IE1lZGljaW5lLyBvcmdhbml6YXRpb24gJmFtcDsgYWRtaW5pc3RyYXRpb248L2tleXdv
cmQ+PGtleXdvcmQ+TXVsdGlwbGUgVHJhdW1hLyBldGlvbG9neTwva2V5d29yZD48a2V5d29yZD5S
aXNrIEFzc2Vzc21lbnQ8L2tleXdvcmQ+PGtleXdvcmQ+UmlzayBGYWN0b3JzPC9rZXl3b3JkPjxr
ZXl3b3JkPlRlcnJvcmlzbTwva2V5d29yZD48a2V5d29yZD5UcmlhZ2U8L2tleXdvcmQ+PGtleXdv
cmQ+VW5pdGVkIFN0YXRlcy9lcGlkZW1pb2xvZ3k8L2tleXdvcmQ+PC9rZXl3b3Jkcz48ZGF0ZXM+
PHllYXI+MjAwODwveWVhcj48cHViLWRhdGVzPjxkYXRlPkp1bDwvZGF0ZT48L3B1Yi1kYXRlcz48
L2RhdGVzPjxpc2JuPjE1MzAtMDI5MyAoRWxlY3Ryb25pYykmI3hEOzAwOTAtMzQ5MyAoTGlua2lu
Zyk8L2lzYm4+PGFjY2Vzc2lvbi1udW0+MTg1OTQyNTg8L2FjY2Vzc2lvbi1udW0+PHVybHM+PC91
cmxzPjxlbGVjdHJvbmljLXJlc291cmNlLW51bT4xMC4xMDk3L0NDTS4wYjAxM2UzMTgxN2UyYThj
PC9lbGVjdHJvbmljLXJlc291cmNlLW51bT48cmVtb3RlLWRhdGFiYXNlLXByb3ZpZGVyPk5MTTwv
cmVtb3RlLWRhdGFiYXNlLXByb3ZpZGVyPjxsYW5ndWFnZT5lbmc8L2xhbmd1YWdlPjwvcmVjb3Jk
PjwvQ2l0ZT48L0VuZE5vdGU+AG==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4C6230">
        <w:rPr>
          <w:rFonts w:ascii="Book Antiqua" w:hAnsi="Book Antiqua"/>
          <w:vertAlign w:val="superscript"/>
        </w:rPr>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7" w:tooltip="Ritenour, 2008 #20" w:history="1">
        <w:r w:rsidR="001152E7" w:rsidRPr="004C6230">
          <w:rPr>
            <w:rFonts w:ascii="Book Antiqua" w:hAnsi="Book Antiqua"/>
            <w:noProof/>
            <w:vertAlign w:val="superscript"/>
          </w:rPr>
          <w:t>7</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14722E" w:rsidRPr="00CE0290">
        <w:rPr>
          <w:rFonts w:ascii="Book Antiqua" w:eastAsia="宋体" w:hAnsi="Book Antiqua" w:hint="eastAsia"/>
          <w:lang w:eastAsia="zh-CN"/>
        </w:rPr>
        <w:t>.</w:t>
      </w:r>
      <w:r w:rsidR="009A5014" w:rsidRPr="004C6230">
        <w:rPr>
          <w:rFonts w:ascii="Book Antiqua" w:hAnsi="Book Antiqua"/>
        </w:rPr>
        <w:t xml:space="preserve"> </w:t>
      </w:r>
      <w:r w:rsidR="00E6418D" w:rsidRPr="004C6230">
        <w:rPr>
          <w:rFonts w:ascii="Book Antiqua" w:hAnsi="Book Antiqua"/>
        </w:rPr>
        <w:t xml:space="preserve">While both </w:t>
      </w:r>
      <w:r w:rsidR="00E942FA" w:rsidRPr="004C6230">
        <w:rPr>
          <w:rFonts w:ascii="Book Antiqua" w:hAnsi="Book Antiqua"/>
        </w:rPr>
        <w:t xml:space="preserve">ophthalmologic and auditory injuries </w:t>
      </w:r>
      <w:r w:rsidR="00E6418D" w:rsidRPr="004C6230">
        <w:rPr>
          <w:rFonts w:ascii="Book Antiqua" w:hAnsi="Book Antiqua"/>
        </w:rPr>
        <w:t>are common and</w:t>
      </w:r>
      <w:r w:rsidR="00E942FA" w:rsidRPr="004C6230">
        <w:rPr>
          <w:rFonts w:ascii="Book Antiqua" w:hAnsi="Book Antiqua"/>
        </w:rPr>
        <w:t xml:space="preserve"> may </w:t>
      </w:r>
      <w:r w:rsidR="00E6418D" w:rsidRPr="004C6230">
        <w:rPr>
          <w:rFonts w:ascii="Book Antiqua" w:hAnsi="Book Antiqua"/>
        </w:rPr>
        <w:t>require follow-up (</w:t>
      </w:r>
      <w:r w:rsidR="00EA7F5F" w:rsidRPr="004C6230">
        <w:rPr>
          <w:rFonts w:ascii="Book Antiqua" w:hAnsi="Book Antiqua"/>
        </w:rPr>
        <w:t xml:space="preserve">such as </w:t>
      </w:r>
      <w:r w:rsidR="00E6418D" w:rsidRPr="004C6230">
        <w:rPr>
          <w:rFonts w:ascii="Book Antiqua" w:hAnsi="Book Antiqua"/>
        </w:rPr>
        <w:t>globe rupture within 12 hrs) they should be addressed after life threatening injuries.</w:t>
      </w:r>
    </w:p>
    <w:p w:rsidR="000F448E" w:rsidRPr="00CE0290" w:rsidRDefault="000F448E" w:rsidP="007469E4">
      <w:pPr>
        <w:spacing w:line="360" w:lineRule="auto"/>
        <w:jc w:val="both"/>
        <w:rPr>
          <w:rFonts w:ascii="Book Antiqua" w:eastAsia="宋体" w:hAnsi="Book Antiqua"/>
          <w:lang w:eastAsia="zh-CN"/>
        </w:rPr>
      </w:pPr>
    </w:p>
    <w:p w:rsidR="001D0FC6" w:rsidRPr="00CE0290" w:rsidRDefault="000F448E" w:rsidP="007469E4">
      <w:pPr>
        <w:pStyle w:val="ColorfulList-Accent12"/>
        <w:spacing w:line="360" w:lineRule="auto"/>
        <w:ind w:left="0"/>
        <w:jc w:val="both"/>
        <w:rPr>
          <w:rFonts w:ascii="Book Antiqua" w:hAnsi="Book Antiqua"/>
        </w:rPr>
      </w:pPr>
      <w:r w:rsidRPr="00CE0290">
        <w:rPr>
          <w:rFonts w:ascii="Book Antiqua" w:hAnsi="Book Antiqua"/>
          <w:b/>
        </w:rPr>
        <w:t>CHEMICAL AGENTS</w:t>
      </w:r>
    </w:p>
    <w:p w:rsidR="001D0FC6" w:rsidRPr="00CE0290" w:rsidRDefault="001D0FC6" w:rsidP="007469E4">
      <w:pPr>
        <w:spacing w:line="360" w:lineRule="auto"/>
        <w:jc w:val="both"/>
        <w:rPr>
          <w:rFonts w:ascii="Book Antiqua" w:hAnsi="Book Antiqua"/>
        </w:rPr>
      </w:pPr>
      <w:r w:rsidRPr="00CE0290">
        <w:rPr>
          <w:rFonts w:ascii="Book Antiqua" w:hAnsi="Book Antiqua"/>
        </w:rPr>
        <w:t>There are estimated to be over 50 chemical agents that can be used as weapons, many of which have a high probability of injury.</w:t>
      </w:r>
      <w:r w:rsidR="00BD339F" w:rsidRPr="00CE0290">
        <w:rPr>
          <w:rFonts w:ascii="Book Antiqua" w:hAnsi="Book Antiqua"/>
        </w:rPr>
        <w:t xml:space="preserve"> </w:t>
      </w:r>
      <w:r w:rsidRPr="00CE0290">
        <w:rPr>
          <w:rFonts w:ascii="Book Antiqua" w:hAnsi="Book Antiqua"/>
        </w:rPr>
        <w:t xml:space="preserve">Children may often be the </w:t>
      </w:r>
      <w:r w:rsidRPr="00CE0290">
        <w:rPr>
          <w:rFonts w:ascii="Book Antiqua" w:hAnsi="Book Antiqua"/>
        </w:rPr>
        <w:lastRenderedPageBreak/>
        <w:t>index case in the event of a chemical agent attack due to their inherent vulnerabilities</w:t>
      </w:r>
      <w:r w:rsidR="00B646EC" w:rsidRPr="00CE0290">
        <w:rPr>
          <w:rFonts w:ascii="Book Antiqua" w:hAnsi="Book Antiqua"/>
        </w:rPr>
        <w:t xml:space="preserve"> </w:t>
      </w:r>
      <w:r w:rsidRPr="00CE0290">
        <w:rPr>
          <w:rFonts w:ascii="Book Antiqua" w:hAnsi="Book Antiqua"/>
        </w:rPr>
        <w:t>(</w:t>
      </w:r>
      <w:r w:rsidR="005536A2" w:rsidRPr="00CE0290">
        <w:rPr>
          <w:rFonts w:ascii="Book Antiqua" w:hAnsi="Book Antiqua"/>
        </w:rPr>
        <w:t xml:space="preserve">Table </w:t>
      </w:r>
      <w:r w:rsidRPr="00CE0290">
        <w:rPr>
          <w:rFonts w:ascii="Book Antiqua" w:hAnsi="Book Antiqua"/>
        </w:rPr>
        <w:t>1)</w:t>
      </w:r>
      <w:r w:rsidR="00B646EC" w:rsidRPr="00CE0290">
        <w:rPr>
          <w:rFonts w:ascii="Book Antiqua" w:hAnsi="Book Antiqua"/>
        </w:rPr>
        <w:t>.</w:t>
      </w:r>
      <w:r w:rsidR="000F448E" w:rsidRPr="00CE0290">
        <w:rPr>
          <w:rFonts w:ascii="Book Antiqua" w:hAnsi="Book Antiqua"/>
        </w:rPr>
        <w:t xml:space="preserve"> </w:t>
      </w:r>
      <w:r w:rsidRPr="00CE0290">
        <w:rPr>
          <w:rFonts w:ascii="Book Antiqua" w:hAnsi="Book Antiqua"/>
        </w:rPr>
        <w:t xml:space="preserve">Exposure to chemical agents is usually via either the respiratory system or skin with direct and systemic toxicity possible in either route. </w:t>
      </w:r>
    </w:p>
    <w:p w:rsidR="001D0FC6" w:rsidRPr="004C6230" w:rsidRDefault="001D0FC6" w:rsidP="007469E4">
      <w:pPr>
        <w:autoSpaceDE w:val="0"/>
        <w:autoSpaceDN w:val="0"/>
        <w:adjustRightInd w:val="0"/>
        <w:spacing w:line="360" w:lineRule="auto"/>
        <w:ind w:firstLine="720"/>
        <w:jc w:val="both"/>
        <w:rPr>
          <w:rFonts w:ascii="Book Antiqua" w:eastAsia="宋体" w:hAnsi="Book Antiqua"/>
          <w:lang w:eastAsia="zh-CN"/>
        </w:rPr>
      </w:pPr>
      <w:r w:rsidRPr="00CE0290">
        <w:rPr>
          <w:rFonts w:ascii="Book Antiqua" w:hAnsi="Book Antiqua"/>
        </w:rPr>
        <w:t xml:space="preserve">Skin decontamination of suspected victims is imperative as it limits further absorption by the patient </w:t>
      </w:r>
      <w:r w:rsidR="005536A2" w:rsidRPr="00CE0290">
        <w:rPr>
          <w:rFonts w:ascii="Book Antiqua" w:hAnsi="Book Antiqua"/>
        </w:rPr>
        <w:t>as well as</w:t>
      </w:r>
      <w:r w:rsidRPr="00CE0290">
        <w:rPr>
          <w:rFonts w:ascii="Book Antiqua" w:hAnsi="Book Antiqua"/>
        </w:rPr>
        <w:t xml:space="preserve"> preventing healthcare worker exposure.</w:t>
      </w:r>
      <w:r w:rsidR="00BD339F" w:rsidRPr="00CE0290">
        <w:rPr>
          <w:rFonts w:ascii="Book Antiqua" w:hAnsi="Book Antiqua"/>
        </w:rPr>
        <w:t xml:space="preserve"> </w:t>
      </w:r>
      <w:r w:rsidRPr="00CE0290">
        <w:rPr>
          <w:rFonts w:ascii="Book Antiqua" w:hAnsi="Book Antiqua"/>
        </w:rPr>
        <w:t xml:space="preserve">Decontamination (“The solution to pollution is dilution”) is best done with 0.5% hypochlorite solutions or large amounts of soap and water after removal of all clothing and jewelry. </w:t>
      </w:r>
      <w:r w:rsidRPr="00CE0290">
        <w:rPr>
          <w:rFonts w:ascii="Book Antiqua" w:hAnsi="Book Antiqua" w:cs="ArialMT"/>
        </w:rPr>
        <w:t>Decontamination should be done by personnel in appropriate personal protective equipment (PPE)</w:t>
      </w:r>
      <w:r w:rsidR="001152E7" w:rsidRPr="004C6230">
        <w:rPr>
          <w:rFonts w:ascii="Book Antiqua" w:hAnsi="Book Antiqua" w:cs="ArialMT"/>
          <w:vertAlign w:val="superscript"/>
        </w:rPr>
        <w:fldChar w:fldCharType="begin"/>
      </w:r>
      <w:r w:rsidR="001152E7" w:rsidRPr="00CE0290">
        <w:rPr>
          <w:rFonts w:ascii="Book Antiqua" w:hAnsi="Book Antiqua" w:cs="ArialMT"/>
          <w:vertAlign w:val="superscript"/>
        </w:rPr>
        <w:instrText xml:space="preserve"> ADDIN EN.CITE &lt;EndNote&gt;&lt;Cite&gt;&lt;Author&gt;Heon&lt;/Author&gt;&lt;Year&gt;2009&lt;/Year&gt;&lt;RecNum&gt;61&lt;/RecNum&gt;&lt;DisplayText&gt;[20]&lt;/DisplayText&gt;&lt;record&gt;&lt;rec-number&gt;61&lt;/rec-number&gt;&lt;foreign-keys&gt;&lt;key app="EN" db-id="aaw5zxarmzzav2e0xaqvtr9h5rs5eeraf9zp"&gt;61&lt;/key&gt;&lt;/foreign-keys&gt;&lt;ref-type name="Journal Article"&gt;17&lt;/ref-type&gt;&lt;contributors&gt;&lt;authors&gt;&lt;author&gt;Heon, D, Foltin GL&lt;/author&gt;&lt;/authors&gt;&lt;/contributors&gt;&lt;titles&gt;&lt;title&gt;Pediatric Emergency Preparedness for Natural Disasters, Terrorism, and Public Health Emergencies-National Consensus Conference&lt;/title&gt;&lt;secondary-title&gt;Clinical Pediatric Emergency Medicine&lt;/secondary-title&gt;&lt;/titles&gt;&lt;periodical&gt;&lt;full-title&gt;Clinical Pediatric Emergency Medicine&lt;/full-title&gt;&lt;/periodical&gt;&lt;pages&gt;186-194&lt;/pages&gt;&lt;volume&gt;10&lt;/volume&gt;&lt;number&gt;3&lt;/number&gt;&lt;dates&gt;&lt;year&gt;2009&lt;/year&gt;&lt;/dates&gt;&lt;urls&gt;&lt;/urls&gt;&lt;/record&gt;&lt;/Cite&gt;&lt;/EndNote&gt;</w:instrText>
      </w:r>
      <w:r w:rsidR="001152E7" w:rsidRPr="004C6230">
        <w:rPr>
          <w:rFonts w:ascii="Book Antiqua" w:hAnsi="Book Antiqua" w:cs="ArialMT"/>
          <w:vertAlign w:val="superscript"/>
        </w:rPr>
        <w:fldChar w:fldCharType="separate"/>
      </w:r>
      <w:r w:rsidR="001152E7" w:rsidRPr="004C6230">
        <w:rPr>
          <w:rFonts w:ascii="Book Antiqua" w:hAnsi="Book Antiqua" w:cs="ArialMT"/>
          <w:noProof/>
          <w:vertAlign w:val="superscript"/>
        </w:rPr>
        <w:t>[</w:t>
      </w:r>
      <w:hyperlink w:anchor="_ENREF_20" w:tooltip="Heon, 2009 #61" w:history="1">
        <w:r w:rsidR="001152E7" w:rsidRPr="00CE0290">
          <w:rPr>
            <w:rFonts w:ascii="Book Antiqua" w:hAnsi="Book Antiqua" w:cs="ArialMT"/>
            <w:noProof/>
            <w:vertAlign w:val="superscript"/>
          </w:rPr>
          <w:t>20</w:t>
        </w:r>
      </w:hyperlink>
      <w:r w:rsidR="001152E7" w:rsidRPr="004C6230">
        <w:rPr>
          <w:rFonts w:ascii="Book Antiqua" w:hAnsi="Book Antiqua" w:cs="ArialMT"/>
          <w:noProof/>
          <w:vertAlign w:val="superscript"/>
        </w:rPr>
        <w:t>]</w:t>
      </w:r>
      <w:r w:rsidR="001152E7" w:rsidRPr="004C6230">
        <w:rPr>
          <w:rFonts w:ascii="Book Antiqua" w:hAnsi="Book Antiqua" w:cs="ArialMT"/>
          <w:vertAlign w:val="superscript"/>
        </w:rPr>
        <w:fldChar w:fldCharType="end"/>
      </w:r>
      <w:r w:rsidR="0014722E" w:rsidRPr="00CE0290">
        <w:rPr>
          <w:rFonts w:ascii="Book Antiqua" w:eastAsia="宋体" w:hAnsi="Book Antiqua" w:cs="ArialMT" w:hint="eastAsia"/>
          <w:lang w:eastAsia="zh-CN"/>
        </w:rPr>
        <w:t>.</w:t>
      </w:r>
      <w:r w:rsidRPr="004C6230">
        <w:rPr>
          <w:rFonts w:ascii="Book Antiqua" w:hAnsi="Book Antiqua"/>
        </w:rPr>
        <w:t xml:space="preserve"> Following this, the patient should be blotted dry instead of scrubbed dry as this </w:t>
      </w:r>
      <w:r w:rsidRPr="00CE0290">
        <w:rPr>
          <w:rFonts w:ascii="Book Antiqua" w:hAnsi="Book Antiqua"/>
        </w:rPr>
        <w:t>can lead to</w:t>
      </w:r>
      <w:r w:rsidR="00D732D1" w:rsidRPr="00CE0290">
        <w:rPr>
          <w:rFonts w:ascii="Book Antiqua" w:hAnsi="Book Antiqua"/>
        </w:rPr>
        <w:t xml:space="preserve"> increased cutaneous absorption through abrasions in the skin</w:t>
      </w:r>
      <w:r w:rsidRPr="00CE0290">
        <w:rPr>
          <w:rFonts w:ascii="Book Antiqua" w:hAnsi="Book Antiqua"/>
        </w:rPr>
        <w:t>.</w:t>
      </w:r>
      <w:r w:rsidR="00BD339F" w:rsidRPr="00CE0290">
        <w:rPr>
          <w:rFonts w:ascii="Book Antiqua" w:hAnsi="Book Antiqua"/>
        </w:rPr>
        <w:t xml:space="preserve"> </w:t>
      </w:r>
      <w:r w:rsidRPr="00CE0290">
        <w:rPr>
          <w:rFonts w:ascii="Book Antiqua" w:hAnsi="Book Antiqua"/>
        </w:rPr>
        <w:t>Isolation is not required</w:t>
      </w:r>
      <w:r w:rsidR="0014722E" w:rsidRPr="00CE0290">
        <w:rPr>
          <w:rFonts w:ascii="Book Antiqua" w:hAnsi="Book Antiqua"/>
        </w:rPr>
        <w:t xml:space="preserve"> after thorough decontamination</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&lt;EndNote&gt;&lt;Cite&gt;&lt;Author&gt;Defense&lt;/Author&gt;&lt;Year&gt;2000&lt;/Year&gt;&lt;RecNum&gt;55&lt;/RecNum&gt;&lt;DisplayText&gt;[21]&lt;/DisplayText&gt;&lt;record&gt;&lt;rec-number&gt;55&lt;/rec-number&gt;&lt;foreign-keys&gt;&lt;key app="EN" db-id="aaw5zxarmzzav2e0xaqvtr9h5rs5eeraf9zp"&gt;55&lt;/key&gt;&lt;/foreign-keys&gt;&lt;ref-type name="Book Section"&gt;5&lt;/ref-type&gt;&lt;contributors&gt;&lt;authors&gt;&lt;author&gt;US Army Medical Research Institute of Chemical Defense&lt;/author&gt;&lt;/authors&gt;&lt;/contributors&gt;&lt;titles&gt;&lt;secondary-title&gt;Field Management of Chemical Casualties&lt;/secondary-title&gt;&lt;/titles&gt;&lt;pages&gt;96-135&lt;/pages&gt;&lt;edition&gt;2nd&lt;/edition&gt;&lt;dates&gt;&lt;year&gt;2000&lt;/year&gt;&lt;/dates&gt;&lt;pub-location&gt;Aberdeen Proving Ground, MD&lt;/pub-location&gt;&lt;publisher&gt;Chemical Casualty Care Division USAMRICD&lt;/publisher&gt;&lt;urls&gt;&lt;/urls&gt;&lt;/record&gt;&lt;/Cite&gt;&lt;/EndNote&gt;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1" w:tooltip="Defense, 2000 #55" w:history="1">
        <w:r w:rsidR="001152E7" w:rsidRPr="00CE0290">
          <w:rPr>
            <w:rFonts w:ascii="Book Antiqua" w:hAnsi="Book Antiqua"/>
            <w:noProof/>
            <w:vertAlign w:val="superscript"/>
          </w:rPr>
          <w:t>21</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14722E" w:rsidRPr="00CE0290">
        <w:rPr>
          <w:rFonts w:ascii="Book Antiqua" w:eastAsia="宋体" w:hAnsi="Book Antiqua" w:hint="eastAsia"/>
          <w:lang w:eastAsia="zh-CN"/>
        </w:rPr>
        <w:t>.</w:t>
      </w:r>
    </w:p>
    <w:p w:rsidR="000F448E" w:rsidRPr="00CE0290" w:rsidRDefault="000F448E" w:rsidP="007469E4">
      <w:pPr>
        <w:autoSpaceDE w:val="0"/>
        <w:autoSpaceDN w:val="0"/>
        <w:adjustRightInd w:val="0"/>
        <w:spacing w:line="360" w:lineRule="auto"/>
        <w:ind w:firstLine="720"/>
        <w:jc w:val="both"/>
        <w:rPr>
          <w:rFonts w:ascii="Book Antiqua" w:eastAsia="宋体" w:hAnsi="Book Antiqua" w:cs="ArialMT"/>
          <w:lang w:eastAsia="zh-CN"/>
        </w:rPr>
      </w:pPr>
    </w:p>
    <w:p w:rsidR="001D0FC6" w:rsidRPr="00BB53D5" w:rsidRDefault="001D0FC6" w:rsidP="007469E4">
      <w:pPr>
        <w:spacing w:line="360" w:lineRule="auto"/>
        <w:jc w:val="both"/>
        <w:rPr>
          <w:rFonts w:ascii="Book Antiqua" w:eastAsia="宋体" w:hAnsi="Book Antiqua"/>
          <w:b/>
          <w:i/>
          <w:lang w:eastAsia="zh-CN"/>
        </w:rPr>
      </w:pPr>
      <w:r w:rsidRPr="00CE0290">
        <w:rPr>
          <w:rFonts w:ascii="Book Antiqua" w:hAnsi="Book Antiqua"/>
          <w:b/>
          <w:i/>
        </w:rPr>
        <w:t xml:space="preserve">Nerve </w:t>
      </w:r>
      <w:r w:rsidR="002157E4" w:rsidRPr="00CE0290">
        <w:rPr>
          <w:rFonts w:ascii="Book Antiqua" w:eastAsia="宋体" w:hAnsi="Book Antiqua"/>
          <w:b/>
          <w:i/>
          <w:lang w:eastAsia="zh-CN"/>
        </w:rPr>
        <w:t>a</w:t>
      </w:r>
      <w:r w:rsidR="002157E4" w:rsidRPr="00CE0290">
        <w:rPr>
          <w:rFonts w:ascii="Book Antiqua" w:hAnsi="Book Antiqua"/>
          <w:b/>
          <w:i/>
        </w:rPr>
        <w:t xml:space="preserve">gents </w:t>
      </w:r>
      <w:r w:rsidR="002157E4" w:rsidRPr="00CE0290">
        <w:rPr>
          <w:rFonts w:ascii="Book Antiqua" w:eastAsia="宋体" w:hAnsi="Book Antiqua"/>
          <w:b/>
          <w:i/>
          <w:lang w:eastAsia="zh-CN"/>
        </w:rPr>
        <w:t>[</w:t>
      </w:r>
      <w:r w:rsidRPr="00CE0290">
        <w:rPr>
          <w:rFonts w:ascii="Book Antiqua" w:hAnsi="Book Antiqua"/>
          <w:b/>
          <w:i/>
        </w:rPr>
        <w:t>Tabun (GA), Sarin (GB), Soman (GD), and VX</w:t>
      </w:r>
      <w:r w:rsidR="002157E4" w:rsidRPr="00CE0290">
        <w:rPr>
          <w:rFonts w:ascii="Book Antiqua" w:eastAsia="宋体" w:hAnsi="Book Antiqua"/>
          <w:b/>
          <w:i/>
          <w:lang w:eastAsia="zh-CN"/>
        </w:rPr>
        <w:t>]</w:t>
      </w:r>
    </w:p>
    <w:p w:rsidR="001D0FC6" w:rsidRPr="00CE0290" w:rsidRDefault="001D0FC6" w:rsidP="007469E4">
      <w:pPr>
        <w:pStyle w:val="a8"/>
        <w:spacing w:line="360" w:lineRule="auto"/>
        <w:jc w:val="both"/>
        <w:rPr>
          <w:rFonts w:ascii="Book Antiqua" w:hAnsi="Book Antiqua"/>
          <w:szCs w:val="24"/>
        </w:rPr>
      </w:pPr>
      <w:r w:rsidRPr="00CE0290">
        <w:rPr>
          <w:rFonts w:ascii="Book Antiqua" w:hAnsi="Book Antiqua"/>
          <w:szCs w:val="24"/>
        </w:rPr>
        <w:t xml:space="preserve">Nerve agents can be absorbed, </w:t>
      </w:r>
      <w:r w:rsidRPr="004C6230">
        <w:rPr>
          <w:rFonts w:ascii="Book Antiqua" w:hAnsi="Book Antiqua"/>
          <w:szCs w:val="24"/>
        </w:rPr>
        <w:t>ingested, and inhaled (if in aerosolized form). Nerve agents are colorless liquids at room temperature and generally odorless and tasteless.</w:t>
      </w:r>
      <w:r w:rsidR="0014722E" w:rsidRPr="00BB53D5">
        <w:rPr>
          <w:rFonts w:ascii="Book Antiqua" w:hAnsi="Book Antiqua"/>
          <w:szCs w:val="24"/>
        </w:rPr>
        <w:t xml:space="preserve"> </w:t>
      </w:r>
      <w:r w:rsidRPr="00BB53D5">
        <w:rPr>
          <w:rFonts w:ascii="Book Antiqua" w:hAnsi="Book Antiqua"/>
          <w:szCs w:val="24"/>
        </w:rPr>
        <w:t>Although they range in severity (VX is the most potent), all are organophosphate analog</w:t>
      </w:r>
      <w:r w:rsidR="00DE7D98" w:rsidRPr="00BB53D5">
        <w:rPr>
          <w:rFonts w:ascii="Book Antiqua" w:hAnsi="Book Antiqua"/>
          <w:szCs w:val="24"/>
        </w:rPr>
        <w:t>s</w:t>
      </w:r>
      <w:r w:rsidRPr="00BB53D5">
        <w:rPr>
          <w:rFonts w:ascii="Book Antiqua" w:hAnsi="Book Antiqua"/>
          <w:szCs w:val="24"/>
        </w:rPr>
        <w:t xml:space="preserve"> and inhibitors of the enzyme acetyl cholinesterase, resulting in excessive acetylcholine stimulation of both nicotinic and muscarinic receptors. </w:t>
      </w:r>
    </w:p>
    <w:p w:rsidR="001D0FC6" w:rsidRPr="00CE0290" w:rsidRDefault="001D0FC6" w:rsidP="007469E4">
      <w:pPr>
        <w:pStyle w:val="a8"/>
        <w:spacing w:line="360" w:lineRule="auto"/>
        <w:ind w:firstLine="720"/>
        <w:jc w:val="both"/>
        <w:rPr>
          <w:rFonts w:ascii="Book Antiqua" w:hAnsi="Book Antiqua"/>
          <w:szCs w:val="24"/>
        </w:rPr>
      </w:pPr>
      <w:r w:rsidRPr="00BB53D5">
        <w:rPr>
          <w:rFonts w:ascii="Book Antiqua" w:hAnsi="Book Antiqua"/>
          <w:szCs w:val="24"/>
        </w:rPr>
        <w:t xml:space="preserve">Signs and symptoms depend on the form of the agent, concentration, and environmental variables. </w:t>
      </w:r>
      <w:r w:rsidRPr="00BB53D5">
        <w:rPr>
          <w:rFonts w:ascii="Book Antiqua" w:hAnsi="Book Antiqua"/>
          <w:caps/>
          <w:szCs w:val="24"/>
        </w:rPr>
        <w:t>A</w:t>
      </w:r>
      <w:r w:rsidRPr="00BB53D5">
        <w:rPr>
          <w:rFonts w:ascii="Book Antiqua" w:hAnsi="Book Antiqua"/>
          <w:szCs w:val="24"/>
        </w:rPr>
        <w:t>erosolized agents produce symptoms within minutes while cutaneous exposure symptoms may not develop for hours.</w:t>
      </w:r>
      <w:r w:rsidR="00BD339F" w:rsidRPr="00BB53D5">
        <w:rPr>
          <w:rFonts w:ascii="Book Antiqua" w:hAnsi="Book Antiqua"/>
          <w:szCs w:val="24"/>
        </w:rPr>
        <w:t xml:space="preserve"> </w:t>
      </w:r>
      <w:r w:rsidRPr="00BB53D5">
        <w:rPr>
          <w:rFonts w:ascii="Book Antiqua" w:hAnsi="Book Antiqua"/>
          <w:szCs w:val="24"/>
        </w:rPr>
        <w:t>Initial symptoms are often best remembered by SLUDGE (salivation, lacrimation, urination, defecation, gastrointestinal upset, and emesis).</w:t>
      </w:r>
      <w:r w:rsidR="00BD339F" w:rsidRPr="00BB53D5">
        <w:rPr>
          <w:rFonts w:ascii="Book Antiqua" w:hAnsi="Book Antiqua"/>
          <w:szCs w:val="24"/>
        </w:rPr>
        <w:t xml:space="preserve"> </w:t>
      </w:r>
      <w:r w:rsidRPr="00BB53D5">
        <w:rPr>
          <w:rFonts w:ascii="Book Antiqua" w:hAnsi="Book Antiqua"/>
          <w:szCs w:val="24"/>
        </w:rPr>
        <w:t xml:space="preserve">More severe symptoms consist of respiratory (cough, wheezing with bronchorrhea, dyspnea, respiratory depression and cyanosis), cardiovascular (bradycardia, hypotension, and atrioventricular block), and CNS (muscle fasciculations, seizures, ataxia, and </w:t>
      </w:r>
      <w:r w:rsidRPr="00BB53D5">
        <w:rPr>
          <w:rFonts w:ascii="Book Antiqua" w:hAnsi="Book Antiqua"/>
          <w:szCs w:val="24"/>
        </w:rPr>
        <w:lastRenderedPageBreak/>
        <w:t>altered mental status including coma). It is important to note that children may not exhibit miosis to the same degree as adults but do exhibit a high incidence of weakness/</w:t>
      </w:r>
      <w:r w:rsidR="0079320F" w:rsidRPr="00BB53D5">
        <w:rPr>
          <w:rFonts w:ascii="Book Antiqua" w:hAnsi="Book Antiqua"/>
          <w:szCs w:val="24"/>
        </w:rPr>
        <w:t>hypotonia</w:t>
      </w:r>
      <w:r w:rsidRPr="00BB53D5">
        <w:rPr>
          <w:rFonts w:ascii="Book Antiqua" w:hAnsi="Book Antiqua"/>
          <w:szCs w:val="24"/>
        </w:rPr>
        <w:t>. Pediatric patients are at higher risk for severe toxicity than adults</w:t>
      </w:r>
      <w:r w:rsidR="00B646EC" w:rsidRPr="00BB53D5">
        <w:rPr>
          <w:rFonts w:ascii="Book Antiqua" w:hAnsi="Book Antiqua"/>
          <w:szCs w:val="24"/>
        </w:rPr>
        <w:t xml:space="preserve"> </w:t>
      </w:r>
      <w:r w:rsidRPr="00BB53D5">
        <w:rPr>
          <w:rFonts w:ascii="Book Antiqua" w:hAnsi="Book Antiqua"/>
          <w:szCs w:val="24"/>
        </w:rPr>
        <w:t>(</w:t>
      </w:r>
      <w:r w:rsidR="005536A2" w:rsidRPr="00BB53D5">
        <w:rPr>
          <w:rFonts w:ascii="Book Antiqua" w:hAnsi="Book Antiqua"/>
          <w:szCs w:val="24"/>
        </w:rPr>
        <w:t>T</w:t>
      </w:r>
      <w:r w:rsidRPr="00BB53D5">
        <w:rPr>
          <w:rFonts w:ascii="Book Antiqua" w:hAnsi="Book Antiqua"/>
          <w:szCs w:val="24"/>
        </w:rPr>
        <w:t>able 1)</w:t>
      </w:r>
      <w:r w:rsidR="00B646EC" w:rsidRPr="00BB53D5">
        <w:rPr>
          <w:rFonts w:ascii="Book Antiqua" w:hAnsi="Book Antiqua"/>
          <w:szCs w:val="24"/>
        </w:rPr>
        <w:t>.</w:t>
      </w:r>
    </w:p>
    <w:p w:rsidR="001D0FC6" w:rsidRPr="00CE0290" w:rsidRDefault="001D0FC6" w:rsidP="007469E4">
      <w:pPr>
        <w:autoSpaceDE w:val="0"/>
        <w:autoSpaceDN w:val="0"/>
        <w:adjustRightInd w:val="0"/>
        <w:spacing w:line="360" w:lineRule="auto"/>
        <w:ind w:firstLine="720"/>
        <w:jc w:val="both"/>
        <w:rPr>
          <w:rFonts w:ascii="Book Antiqua" w:hAnsi="Book Antiqua"/>
        </w:rPr>
      </w:pPr>
      <w:r w:rsidRPr="00CE0290">
        <w:rPr>
          <w:rFonts w:ascii="Book Antiqua" w:hAnsi="Book Antiqua"/>
        </w:rPr>
        <w:t>The diagnosis of nerve agent exposure is generally made using presenting symptoms and r</w:t>
      </w:r>
      <w:r w:rsidR="00933BA1" w:rsidRPr="00CE0290">
        <w:rPr>
          <w:rFonts w:ascii="Book Antiqua" w:hAnsi="Book Antiqua"/>
        </w:rPr>
        <w:t xml:space="preserve">esponse to antidotes. Although </w:t>
      </w:r>
      <w:r w:rsidRPr="00CE0290">
        <w:rPr>
          <w:rFonts w:ascii="Book Antiqua" w:hAnsi="Book Antiqua"/>
        </w:rPr>
        <w:t>red blood cell or plasma acetyl cholinesterase levels can be measured, this test is not widely available on a rapid basis. In addition, nerve agent detection devices are available in certain settings (generally military and homeland defense) but not generally found in civilian healthcare settings.</w:t>
      </w:r>
      <w:r w:rsidR="00BD339F" w:rsidRPr="00CE0290">
        <w:rPr>
          <w:rFonts w:ascii="Book Antiqua" w:hAnsi="Book Antiqua"/>
        </w:rPr>
        <w:t xml:space="preserve"> </w:t>
      </w:r>
      <w:r w:rsidRPr="00CE0290">
        <w:rPr>
          <w:rFonts w:ascii="Book Antiqua" w:hAnsi="Book Antiqua"/>
        </w:rPr>
        <w:t>Decontamination (outlined above) is key to both treatment and prevention of contamination of providers.</w:t>
      </w:r>
    </w:p>
    <w:p w:rsidR="001D0FC6" w:rsidRPr="00CE0290" w:rsidRDefault="001D0FC6" w:rsidP="007469E4">
      <w:pPr>
        <w:spacing w:line="360" w:lineRule="auto"/>
        <w:ind w:firstLine="720"/>
        <w:jc w:val="both"/>
        <w:rPr>
          <w:rFonts w:ascii="Book Antiqua" w:eastAsia="宋体" w:hAnsi="Book Antiqua"/>
          <w:lang w:eastAsia="zh-CN"/>
        </w:rPr>
      </w:pPr>
      <w:r w:rsidRPr="00CE0290">
        <w:rPr>
          <w:rFonts w:ascii="Book Antiqua" w:hAnsi="Book Antiqua"/>
        </w:rPr>
        <w:t xml:space="preserve">Death, usually as a result of respiratory failure, can occur within 5-10 minutes of lethal dose exposure without proper treatment. Treatment consists of antidotes for both muscarinic (atropine) and nicotinic (pralidoxime chloride) with pediatric dosing provided in Table </w:t>
      </w:r>
      <w:r w:rsidR="00D732D1" w:rsidRPr="00CE0290">
        <w:rPr>
          <w:rFonts w:ascii="Book Antiqua" w:hAnsi="Book Antiqua"/>
        </w:rPr>
        <w:t>2</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&lt;EndNote&gt;&lt;Cite&gt;&lt;Author&gt;Preparedness&lt;/Author&gt;&lt;Year&gt;2009&lt;/Year&gt;&lt;RecNum&gt;60&lt;/RecNum&gt;&lt;DisplayText&gt;[22]&lt;/DisplayText&gt;&lt;record&gt;&lt;rec-number&gt;60&lt;/rec-number&gt;&lt;foreign-keys&gt;&lt;key app="EN" db-id="aaw5zxarmzzav2e0xaqvtr9h5rs5eeraf9zp"&gt;60&lt;/key&gt;&lt;/foreign-keys&gt;&lt;ref-type name="Conference Proceedings"&gt;10&lt;/ref-type&gt;&lt;contributors&gt;&lt;authors&gt;&lt;author&gt;National Center for Disastor Preparedness&lt;/author&gt;&lt;/authors&gt;&lt;/contributors&gt;&lt;titles&gt;&lt;title&gt;Pediatric Emergency Preparedness for Natural Disasters, Terrorism, and Public Health Emergencies-National Consensus Conference&lt;/title&gt;&lt;/titles&gt;&lt;dates&gt;&lt;year&gt;2009&lt;/year&gt;&lt;/dates&gt;&lt;pub-location&gt;Columbia University&lt;/pub-location&gt;&lt;urls&gt;&lt;/urls&gt;&lt;/record&gt;&lt;/Cite&gt;&lt;/EndNote&gt;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2" w:tooltip="Preparedness, 2009 #60" w:history="1">
        <w:r w:rsidR="001152E7" w:rsidRPr="00CE0290">
          <w:rPr>
            <w:rFonts w:ascii="Book Antiqua" w:hAnsi="Book Antiqua"/>
            <w:noProof/>
            <w:vertAlign w:val="superscript"/>
          </w:rPr>
          <w:t>22</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14722E" w:rsidRPr="00CE0290">
        <w:rPr>
          <w:rFonts w:ascii="Book Antiqua" w:eastAsia="宋体" w:hAnsi="Book Antiqua" w:hint="eastAsia"/>
          <w:lang w:eastAsia="zh-CN"/>
        </w:rPr>
        <w:t>.</w:t>
      </w:r>
      <w:r w:rsidRPr="004C6230">
        <w:rPr>
          <w:rFonts w:ascii="Book Antiqua" w:hAnsi="Book Antiqua"/>
        </w:rPr>
        <w:t xml:space="preserve"> Atropine is indicated fo</w:t>
      </w:r>
      <w:r w:rsidRPr="00CE0290">
        <w:rPr>
          <w:rFonts w:ascii="Book Antiqua" w:hAnsi="Book Antiqua"/>
        </w:rPr>
        <w:t>r all patients exhibiting signs/symptoms of nerve agent poisoning.</w:t>
      </w:r>
      <w:r w:rsidR="00BD339F" w:rsidRPr="00CE0290">
        <w:rPr>
          <w:rFonts w:ascii="Book Antiqua" w:hAnsi="Book Antiqua"/>
        </w:rPr>
        <w:t xml:space="preserve"> </w:t>
      </w:r>
      <w:r w:rsidRPr="00CE0290">
        <w:rPr>
          <w:rFonts w:ascii="Book Antiqua" w:hAnsi="Book Antiqua"/>
        </w:rPr>
        <w:t>Atropine should be</w:t>
      </w:r>
      <w:r w:rsidR="00933BA1" w:rsidRPr="00CE0290">
        <w:rPr>
          <w:rFonts w:ascii="Book Antiqua" w:hAnsi="Book Antiqua"/>
        </w:rPr>
        <w:t xml:space="preserve"> repeated every</w:t>
      </w:r>
      <w:r w:rsidRPr="00CE0290">
        <w:rPr>
          <w:rFonts w:ascii="Book Antiqua" w:hAnsi="Book Antiqua"/>
        </w:rPr>
        <w:t xml:space="preserve"> </w:t>
      </w:r>
      <w:r w:rsidR="00530461" w:rsidRPr="00CE0290">
        <w:rPr>
          <w:rFonts w:ascii="Book Antiqua" w:hAnsi="Book Antiqua"/>
        </w:rPr>
        <w:t>2</w:t>
      </w:r>
      <w:r w:rsidRPr="00CE0290">
        <w:rPr>
          <w:rFonts w:ascii="Book Antiqua" w:hAnsi="Book Antiqua"/>
        </w:rPr>
        <w:t>-</w:t>
      </w:r>
      <w:r w:rsidR="00530461" w:rsidRPr="00CE0290">
        <w:rPr>
          <w:rFonts w:ascii="Book Antiqua" w:hAnsi="Book Antiqua"/>
        </w:rPr>
        <w:t xml:space="preserve">5 </w:t>
      </w:r>
      <w:r w:rsidRPr="00CE0290">
        <w:rPr>
          <w:rFonts w:ascii="Book Antiqua" w:hAnsi="Book Antiqua"/>
        </w:rPr>
        <w:t xml:space="preserve">min </w:t>
      </w:r>
      <w:r w:rsidR="00530461" w:rsidRPr="00CE0290">
        <w:rPr>
          <w:rFonts w:ascii="Book Antiqua" w:hAnsi="Book Antiqua"/>
        </w:rPr>
        <w:t>if symptoms persist</w:t>
      </w:r>
      <w:r w:rsidR="00CF2320" w:rsidRPr="00CE0290">
        <w:rPr>
          <w:rFonts w:ascii="Book Antiqua" w:hAnsi="Book Antiqua"/>
          <w:vertAlign w:val="superscript"/>
        </w:rPr>
        <w:t>[</w:t>
      </w:r>
      <w:r w:rsidR="00BB430D" w:rsidRPr="00CE0290">
        <w:rPr>
          <w:rFonts w:ascii="Book Antiqua" w:hAnsi="Book Antiqua"/>
          <w:vertAlign w:val="superscript"/>
        </w:rPr>
        <w:t>22</w:t>
      </w:r>
      <w:r w:rsidR="00CF2320" w:rsidRPr="00CE0290">
        <w:rPr>
          <w:rFonts w:ascii="Book Antiqua" w:hAnsi="Book Antiqua"/>
          <w:vertAlign w:val="superscript"/>
        </w:rPr>
        <w:t>]</w:t>
      </w:r>
      <w:r w:rsidR="0014722E" w:rsidRPr="00CE0290">
        <w:rPr>
          <w:rFonts w:ascii="Book Antiqua" w:eastAsia="宋体" w:hAnsi="Book Antiqua"/>
          <w:lang w:eastAsia="zh-CN"/>
        </w:rPr>
        <w:t>.</w:t>
      </w:r>
      <w:r w:rsidR="00BB430D" w:rsidRPr="00CE0290">
        <w:rPr>
          <w:rFonts w:ascii="Book Antiqua" w:hAnsi="Book Antiqua"/>
          <w:vertAlign w:val="superscript"/>
        </w:rPr>
        <w:t xml:space="preserve"> </w:t>
      </w:r>
      <w:r w:rsidRPr="00CE0290">
        <w:rPr>
          <w:rFonts w:ascii="Book Antiqua" w:hAnsi="Book Antiqua"/>
        </w:rPr>
        <w:t>Bot</w:t>
      </w:r>
      <w:r w:rsidR="00E310F1" w:rsidRPr="00CE0290">
        <w:rPr>
          <w:rFonts w:ascii="Book Antiqua" w:hAnsi="Book Antiqua"/>
        </w:rPr>
        <w:t>h</w:t>
      </w:r>
      <w:r w:rsidR="00EA7F5F" w:rsidRPr="00CE0290">
        <w:rPr>
          <w:rFonts w:ascii="Book Antiqua" w:hAnsi="Book Antiqua"/>
        </w:rPr>
        <w:t xml:space="preserve"> </w:t>
      </w:r>
      <w:r w:rsidRPr="00CE0290">
        <w:rPr>
          <w:rFonts w:ascii="Book Antiqua" w:hAnsi="Book Antiqua"/>
        </w:rPr>
        <w:t>pediatric intramuscular atropine (0.25mg, 0.5 mg, 1 mg dosages) and adult (2 mg) auto injectors are available although pediatric ones may be less available in some settings.</w:t>
      </w:r>
      <w:r w:rsidR="00BD339F" w:rsidRPr="00CE0290">
        <w:rPr>
          <w:rFonts w:ascii="Book Antiqua" w:hAnsi="Book Antiqua"/>
        </w:rPr>
        <w:t xml:space="preserve"> </w:t>
      </w:r>
      <w:r w:rsidRPr="00CE0290">
        <w:rPr>
          <w:rFonts w:ascii="Book Antiqua" w:hAnsi="Book Antiqua"/>
        </w:rPr>
        <w:t>Patients with severe sign/symptoms should also be given pralidoxime chloride (2-PAM) and a benzodiazepine.</w:t>
      </w:r>
      <w:r w:rsidR="00BD339F" w:rsidRPr="00CE0290">
        <w:rPr>
          <w:rFonts w:ascii="Book Antiqua" w:hAnsi="Book Antiqua"/>
        </w:rPr>
        <w:t xml:space="preserve"> </w:t>
      </w:r>
      <w:r w:rsidRPr="00CE0290">
        <w:rPr>
          <w:rFonts w:ascii="Book Antiqua" w:hAnsi="Book Antiqua"/>
        </w:rPr>
        <w:t>2-PAM is used to treat the nicotinic receptor blockage by binding to the nerve agent, thus “re-activating” the acetylcholinesterase which can now break down the excessive acetylcholine present, provided enzyme “aging” o</w:t>
      </w:r>
      <w:r w:rsidR="00627289" w:rsidRPr="00CE0290">
        <w:rPr>
          <w:rFonts w:ascii="Book Antiqua" w:hAnsi="Book Antiqua"/>
        </w:rPr>
        <w:t>r inactivation has not occurred</w:t>
      </w:r>
      <w:r w:rsidRPr="00CE0290">
        <w:rPr>
          <w:rFonts w:ascii="Book Antiqua" w:hAnsi="Book Antiqua"/>
        </w:rPr>
        <w:t>.</w:t>
      </w:r>
      <w:r w:rsidR="00BD339F" w:rsidRPr="00CE0290">
        <w:rPr>
          <w:rFonts w:ascii="Book Antiqua" w:hAnsi="Book Antiqua"/>
        </w:rPr>
        <w:t xml:space="preserve"> </w:t>
      </w:r>
      <w:r w:rsidRPr="00CE0290">
        <w:rPr>
          <w:rFonts w:ascii="Book Antiqua" w:hAnsi="Book Antiqua"/>
        </w:rPr>
        <w:t>Currently there are only adult auto injector</w:t>
      </w:r>
      <w:r w:rsidR="0079320F" w:rsidRPr="00CE0290">
        <w:rPr>
          <w:rFonts w:ascii="Book Antiqua" w:hAnsi="Book Antiqua"/>
        </w:rPr>
        <w:t>s</w:t>
      </w:r>
      <w:r w:rsidRPr="00CE0290">
        <w:rPr>
          <w:rFonts w:ascii="Book Antiqua" w:hAnsi="Book Antiqua"/>
        </w:rPr>
        <w:t xml:space="preserve"> (600 mg of 2-PAM) which together with the 2</w:t>
      </w:r>
      <w:r w:rsidR="0014722E" w:rsidRPr="00CE0290">
        <w:rPr>
          <w:rFonts w:ascii="Book Antiqua" w:eastAsia="宋体" w:hAnsi="Book Antiqua"/>
          <w:lang w:eastAsia="zh-CN"/>
        </w:rPr>
        <w:t xml:space="preserve"> </w:t>
      </w:r>
      <w:r w:rsidRPr="00CE0290">
        <w:rPr>
          <w:rFonts w:ascii="Book Antiqua" w:hAnsi="Book Antiqua"/>
        </w:rPr>
        <w:t>mg atropine adult autoinjectors (Mark-I kit) can be used in pediatric patients when necessary.</w:t>
      </w:r>
      <w:r w:rsidR="00BD339F" w:rsidRPr="00CE0290">
        <w:rPr>
          <w:rFonts w:ascii="Book Antiqua" w:hAnsi="Book Antiqua"/>
        </w:rPr>
        <w:t xml:space="preserve"> </w:t>
      </w:r>
      <w:r w:rsidRPr="00BB53D5">
        <w:rPr>
          <w:rFonts w:ascii="Book Antiqua" w:hAnsi="Book Antiqua"/>
        </w:rPr>
        <w:t>The Pediatric Expert Advisory Panel (PEAP) of Columbia University’s Program for Pediatric Preparedness at the National Center for Disaster Preparedness has published guidelines on the use of Mark I kits in pediatric patients</w:t>
      </w:r>
      <w:r w:rsidR="00B06743" w:rsidRPr="00BB53D5">
        <w:rPr>
          <w:rFonts w:ascii="Book Antiqua" w:eastAsia="宋体" w:hAnsi="Book Antiqua"/>
          <w:lang w:eastAsia="zh-CN"/>
        </w:rPr>
        <w:t xml:space="preserve"> </w:t>
      </w:r>
      <w:r w:rsidRPr="00BB53D5">
        <w:rPr>
          <w:rFonts w:ascii="Book Antiqua" w:hAnsi="Book Antiqua"/>
        </w:rPr>
        <w:t>(</w:t>
      </w:r>
      <w:r w:rsidR="00823EBD" w:rsidRPr="00CE0290">
        <w:rPr>
          <w:rFonts w:ascii="Book Antiqua" w:eastAsia="宋体" w:hAnsi="Book Antiqua"/>
          <w:lang w:eastAsia="zh-CN"/>
        </w:rPr>
        <w:t>T</w:t>
      </w:r>
      <w:r w:rsidR="00823EBD" w:rsidRPr="004C6230">
        <w:rPr>
          <w:rFonts w:ascii="Book Antiqua" w:eastAsia="宋体" w:hAnsi="Book Antiqua" w:hint="eastAsia"/>
          <w:lang w:eastAsia="zh-CN"/>
        </w:rPr>
        <w:t>able 3</w:t>
      </w:r>
      <w:del w:id="12" w:author="User" w:date="2013-12-09T14:21:00Z">
        <w:r w:rsidR="00823EBD" w:rsidRPr="00CE0290" w:rsidDel="008152A6">
          <w:rPr>
            <w:rFonts w:ascii="Book Antiqua" w:hAnsi="Book Antiqua"/>
          </w:rPr>
          <w:delText xml:space="preserve"> </w:delText>
        </w:r>
      </w:del>
      <w:r w:rsidRPr="00CE0290">
        <w:rPr>
          <w:rFonts w:ascii="Book Antiqua" w:hAnsi="Book Antiqua"/>
        </w:rPr>
        <w:t>)</w:t>
      </w:r>
      <w:r w:rsidR="00B06743" w:rsidRPr="00CE0290">
        <w:rPr>
          <w:rFonts w:ascii="Book Antiqua" w:eastAsia="宋体" w:hAnsi="Book Antiqua"/>
          <w:lang w:eastAsia="zh-CN"/>
        </w:rPr>
        <w:t>.</w:t>
      </w:r>
      <w:r w:rsidR="005214BF" w:rsidRPr="00CE0290">
        <w:rPr>
          <w:rFonts w:ascii="Book Antiqua" w:hAnsi="Book Antiqua"/>
        </w:rPr>
        <w:t xml:space="preserve"> </w:t>
      </w:r>
      <w:r w:rsidRPr="00CE0290">
        <w:rPr>
          <w:rFonts w:ascii="Book Antiqua" w:hAnsi="Book Antiqua"/>
        </w:rPr>
        <w:lastRenderedPageBreak/>
        <w:t>There are newer types of kits that combine the two agents in to one syringe for easier administration. Benzodiazepines (with midazolam as the preferred treatment) are given concurrently with 2-PAM to both prevent as well as treat seizures.</w:t>
      </w:r>
    </w:p>
    <w:p w:rsidR="000F448E" w:rsidRPr="00CE0290" w:rsidRDefault="000F448E" w:rsidP="007469E4">
      <w:pPr>
        <w:spacing w:line="360" w:lineRule="auto"/>
        <w:ind w:firstLine="720"/>
        <w:jc w:val="both"/>
        <w:rPr>
          <w:rFonts w:ascii="Book Antiqua" w:eastAsia="宋体" w:hAnsi="Book Antiqua"/>
          <w:lang w:eastAsia="zh-CN"/>
        </w:rPr>
      </w:pPr>
    </w:p>
    <w:p w:rsidR="001D0FC6" w:rsidRPr="00CE0290" w:rsidRDefault="001D0FC6" w:rsidP="007469E4">
      <w:pPr>
        <w:spacing w:line="360" w:lineRule="auto"/>
        <w:jc w:val="both"/>
        <w:rPr>
          <w:rFonts w:ascii="Book Antiqua" w:hAnsi="Book Antiqua"/>
          <w:b/>
          <w:i/>
        </w:rPr>
      </w:pPr>
      <w:r w:rsidRPr="00CE0290">
        <w:rPr>
          <w:rFonts w:ascii="Book Antiqua" w:hAnsi="Book Antiqua"/>
          <w:b/>
          <w:i/>
        </w:rPr>
        <w:t>Vesicants</w:t>
      </w:r>
    </w:p>
    <w:p w:rsidR="001D0FC6" w:rsidRPr="004C6230" w:rsidRDefault="00627289" w:rsidP="007469E4">
      <w:pPr>
        <w:spacing w:line="360" w:lineRule="auto"/>
        <w:jc w:val="both"/>
        <w:rPr>
          <w:rFonts w:ascii="Book Antiqua" w:eastAsia="宋体" w:hAnsi="Book Antiqua"/>
          <w:lang w:eastAsia="zh-CN"/>
        </w:rPr>
      </w:pPr>
      <w:r w:rsidRPr="00CE0290">
        <w:rPr>
          <w:rFonts w:ascii="Book Antiqua" w:hAnsi="Book Antiqua"/>
        </w:rPr>
        <w:t xml:space="preserve">Sulfur Mustard is a vesicant </w:t>
      </w:r>
      <w:r w:rsidR="001D0FC6" w:rsidRPr="00CE0290">
        <w:rPr>
          <w:rFonts w:ascii="Book Antiqua" w:hAnsi="Book Antiqua"/>
        </w:rPr>
        <w:t xml:space="preserve">that forms blisters upon skin contact and </w:t>
      </w:r>
      <w:r w:rsidR="0079320F" w:rsidRPr="00CE0290">
        <w:rPr>
          <w:rFonts w:ascii="Book Antiqua" w:hAnsi="Book Antiqua"/>
        </w:rPr>
        <w:t xml:space="preserve">has </w:t>
      </w:r>
      <w:r w:rsidR="001D0FC6" w:rsidRPr="00CE0290">
        <w:rPr>
          <w:rFonts w:ascii="Book Antiqua" w:hAnsi="Book Antiqua"/>
        </w:rPr>
        <w:t>been used on occasion since World War I including against the Kurdish population in Iraq.</w:t>
      </w:r>
      <w:r w:rsidR="00BD339F" w:rsidRPr="00CE0290">
        <w:rPr>
          <w:rFonts w:ascii="Book Antiqua" w:hAnsi="Book Antiqua"/>
        </w:rPr>
        <w:t xml:space="preserve"> </w:t>
      </w:r>
      <w:r w:rsidR="001D0FC6" w:rsidRPr="00CE0290">
        <w:rPr>
          <w:rFonts w:ascii="Book Antiqua" w:hAnsi="Book Antiqua"/>
        </w:rPr>
        <w:t>Although other vesicants exist such as Lewisite</w:t>
      </w:r>
      <w:r w:rsidR="00F979BE" w:rsidRPr="00CE0290">
        <w:rPr>
          <w:rFonts w:ascii="Book Antiqua" w:hAnsi="Book Antiqua"/>
        </w:rPr>
        <w:t>,</w:t>
      </w:r>
      <w:r w:rsidR="001D0FC6" w:rsidRPr="00CE0290">
        <w:rPr>
          <w:rFonts w:ascii="Book Antiqua" w:hAnsi="Book Antiqua"/>
        </w:rPr>
        <w:t xml:space="preserve"> they are considered to be of less risk for weaponization</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&lt;EndNote&gt;&lt;Cite&gt;&lt;Author&gt;Defense&lt;/Author&gt;&lt;Year&gt;2000&lt;/Year&gt;&lt;RecNum&gt;59&lt;/RecNum&gt;&lt;DisplayText&gt;[4]&lt;/DisplayText&gt;&lt;record&gt;&lt;rec-number&gt;59&lt;/rec-number&gt;&lt;foreign-keys&gt;&lt;key app="EN" db-id="aaw5zxarmzzav2e0xaqvtr9h5rs5eeraf9zp"&gt;59&lt;/key&gt;&lt;/foreign-keys&gt;&lt;ref-type name="Book"&gt;6&lt;/ref-type&gt;&lt;contributors&gt;&lt;authors&gt;&lt;author&gt;US Army Medical Research Institute of Chemical Defense&lt;/author&gt;&lt;/authors&gt;&lt;/contributors&gt;&lt;titles&gt;&lt;title&gt;Field Management of Chemical Casualties&lt;/title&gt;&lt;/titles&gt;&lt;pages&gt;96-135&lt;/pages&gt;&lt;dates&gt;&lt;year&gt;2000&lt;/year&gt;&lt;/dates&gt;&lt;pub-location&gt;Chemical Casualty Care Division USAMRICD, Aberdeen Proving Ground, MD&lt;/pub-location&gt;&lt;urls&gt;&lt;/urls&gt;&lt;/record&gt;&lt;/Cite&gt;&lt;/EndNote&gt;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4" w:tooltip="Defense, 2000 #59" w:history="1">
        <w:r w:rsidR="001152E7" w:rsidRPr="00CE0290">
          <w:rPr>
            <w:rFonts w:ascii="Book Antiqua" w:hAnsi="Book Antiqua"/>
            <w:noProof/>
            <w:vertAlign w:val="superscript"/>
          </w:rPr>
          <w:t>4</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r w:rsidR="001D0FC6" w:rsidRPr="004C6230">
        <w:rPr>
          <w:rFonts w:ascii="Book Antiqua" w:hAnsi="Book Antiqua"/>
        </w:rPr>
        <w:t xml:space="preserve"> Vesicants are alkylating agents that cause damage to rapidly reproducing cells.</w:t>
      </w:r>
      <w:r w:rsidR="00BD339F" w:rsidRPr="00CE0290">
        <w:rPr>
          <w:rFonts w:ascii="Book Antiqua" w:hAnsi="Book Antiqua"/>
        </w:rPr>
        <w:t xml:space="preserve"> </w:t>
      </w:r>
      <w:r w:rsidR="001D0FC6" w:rsidRPr="00CE0290">
        <w:rPr>
          <w:rFonts w:ascii="Book Antiqua" w:hAnsi="Book Antiqua"/>
        </w:rPr>
        <w:t>Although vesicants cause less morbidity than nerve agents, they can cause significant long-term morbidity with extensive damage to skin, respiratory system, eyes, as well as bone marrow suppression.</w:t>
      </w:r>
      <w:r w:rsidR="00BD339F" w:rsidRPr="00CE0290">
        <w:rPr>
          <w:rFonts w:ascii="Book Antiqua" w:hAnsi="Book Antiqua"/>
        </w:rPr>
        <w:t xml:space="preserve"> </w:t>
      </w:r>
      <w:r w:rsidR="001D0FC6" w:rsidRPr="00CE0290">
        <w:rPr>
          <w:rFonts w:ascii="Book Antiqua" w:hAnsi="Book Antiqua"/>
        </w:rPr>
        <w:t>Mortality is usually from respiratory failure. Pediatric patients again exhibit a greater vulnerability to these agents due to</w:t>
      </w:r>
      <w:r w:rsidRPr="00CE0290">
        <w:rPr>
          <w:rFonts w:ascii="Book Antiqua" w:hAnsi="Book Antiqua"/>
        </w:rPr>
        <w:t xml:space="preserve"> faster skin </w:t>
      </w:r>
      <w:r w:rsidR="0079320F" w:rsidRPr="00CE0290">
        <w:rPr>
          <w:rFonts w:ascii="Book Antiqua" w:hAnsi="Book Antiqua"/>
        </w:rPr>
        <w:t xml:space="preserve">absorption </w:t>
      </w:r>
      <w:r w:rsidRPr="00CE0290">
        <w:rPr>
          <w:rFonts w:ascii="Book Antiqua" w:hAnsi="Book Antiqua"/>
        </w:rPr>
        <w:t>and proximity to agents settling near the ground</w:t>
      </w:r>
      <w:r w:rsidR="00F979BE" w:rsidRPr="00CE0290" w:rsidDel="00F979BE">
        <w:rPr>
          <w:rFonts w:ascii="Book Antiqua" w:hAnsi="Book Antiqua"/>
        </w:rPr>
        <w:t xml:space="preserve"> </w:t>
      </w:r>
      <w:r w:rsidRPr="00CE0290">
        <w:rPr>
          <w:rFonts w:ascii="Book Antiqua" w:hAnsi="Book Antiqua"/>
        </w:rPr>
        <w:t>(</w:t>
      </w:r>
      <w:r w:rsidR="00F979BE" w:rsidRPr="00CE0290">
        <w:rPr>
          <w:rFonts w:ascii="Book Antiqua" w:hAnsi="Book Antiqua"/>
        </w:rPr>
        <w:t xml:space="preserve">Table </w:t>
      </w:r>
      <w:r w:rsidRPr="00CE0290">
        <w:rPr>
          <w:rFonts w:ascii="Book Antiqua" w:hAnsi="Book Antiqua"/>
        </w:rPr>
        <w:t>1)</w:t>
      </w:r>
      <w:r w:rsidR="00F979BE" w:rsidRPr="00CE0290">
        <w:rPr>
          <w:rFonts w:ascii="Book Antiqua" w:hAnsi="Book Antiqua"/>
        </w:rPr>
        <w:t>.</w:t>
      </w:r>
      <w:r w:rsidR="00BD339F" w:rsidRPr="00CE0290">
        <w:rPr>
          <w:rFonts w:ascii="Book Antiqua" w:hAnsi="Book Antiqua"/>
        </w:rPr>
        <w:t xml:space="preserve"> </w:t>
      </w:r>
      <w:r w:rsidR="001D0FC6" w:rsidRPr="00CE0290">
        <w:rPr>
          <w:rFonts w:ascii="Book Antiqua" w:hAnsi="Book Antiqua"/>
        </w:rPr>
        <w:t>If ingested, vesicants can also cause extensive intestinal mucosal injury.</w:t>
      </w:r>
      <w:r w:rsidR="00BD339F" w:rsidRPr="00CE0290">
        <w:rPr>
          <w:rFonts w:ascii="Book Antiqua" w:hAnsi="Book Antiqua"/>
        </w:rPr>
        <w:t xml:space="preserve"> </w:t>
      </w:r>
      <w:r w:rsidR="001D0FC6" w:rsidRPr="00CE0290">
        <w:rPr>
          <w:rFonts w:ascii="Book Antiqua" w:hAnsi="Book Antiqua"/>
        </w:rPr>
        <w:t>Although extensive clinical symptoms may not present until hours after exposure, skin damage can occur within minutes unless prompt decontamination is done.</w:t>
      </w:r>
      <w:r w:rsidR="00BD339F" w:rsidRPr="00CE0290">
        <w:rPr>
          <w:rFonts w:ascii="Book Antiqua" w:hAnsi="Book Antiqua"/>
        </w:rPr>
        <w:t xml:space="preserve"> </w:t>
      </w:r>
      <w:r w:rsidR="001D0FC6" w:rsidRPr="00CE0290">
        <w:rPr>
          <w:rFonts w:ascii="Book Antiqua" w:hAnsi="Book Antiqua"/>
        </w:rPr>
        <w:t>In general care is supportive (similar to</w:t>
      </w:r>
      <w:r w:rsidR="009C5343" w:rsidRPr="00CE0290">
        <w:rPr>
          <w:rFonts w:ascii="Book Antiqua" w:hAnsi="Book Antiqua"/>
        </w:rPr>
        <w:t xml:space="preserve"> traditional</w:t>
      </w:r>
      <w:r w:rsidR="001D0FC6" w:rsidRPr="00CE0290">
        <w:rPr>
          <w:rFonts w:ascii="Book Antiqua" w:hAnsi="Book Antiqua"/>
        </w:rPr>
        <w:t xml:space="preserve"> burn care except for not requiring high volume fluid administration as in traditional burns) except in the case of lewisite for which British Anti-Lewisite can</w:t>
      </w:r>
      <w:r w:rsidR="00BD339F" w:rsidRPr="00CE0290">
        <w:rPr>
          <w:rFonts w:ascii="Book Antiqua" w:hAnsi="Book Antiqua"/>
        </w:rPr>
        <w:t xml:space="preserve"> be used (3 mg/kg IM q 4-6 h)</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&lt;EndNote&gt;&lt;Cite&gt;&lt;Author&gt;Heon&lt;/Author&gt;&lt;Year&gt;2009&lt;/Year&gt;&lt;RecNum&gt;61&lt;/RecNum&gt;&lt;DisplayText&gt;[20]&lt;/DisplayText&gt;&lt;record&gt;&lt;rec-number&gt;61&lt;/rec-number&gt;&lt;foreign-keys&gt;&lt;key app="EN" db-id="aaw5zxarmzzav2e0xaqvtr9h5rs5eeraf9zp"&gt;61&lt;/key&gt;&lt;/foreign-keys&gt;&lt;ref-type name="Journal Article"&gt;17&lt;/ref-type&gt;&lt;contributors&gt;&lt;authors&gt;&lt;author&gt;Heon, D, Foltin GL&lt;/author&gt;&lt;/authors&gt;&lt;/contributors&gt;&lt;titles&gt;&lt;title&gt;Pediatric Emergency Preparedness for Natural Disasters, Terrorism, and Public Health Emergencies-National Consensus Conference&lt;/title&gt;&lt;secondary-title&gt;Clinical Pediatric Emergency Medicine&lt;/secondary-title&gt;&lt;/titles&gt;&lt;periodical&gt;&lt;full-title&gt;Clinical Pediatric Emergency Medicine&lt;/full-title&gt;&lt;/periodical&gt;&lt;pages&gt;186-194&lt;/pages&gt;&lt;volume&gt;10&lt;/volume&gt;&lt;number&gt;3&lt;/number&gt;&lt;dates&gt;&lt;year&gt;2009&lt;/year&gt;&lt;/dates&gt;&lt;urls&gt;&lt;/urls&gt;&lt;/record&gt;&lt;/Cite&gt;&lt;/EndNote&gt;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0" w:tooltip="Heon, 2009 #61" w:history="1">
        <w:r w:rsidR="001152E7" w:rsidRPr="00CE0290">
          <w:rPr>
            <w:rFonts w:ascii="Book Antiqua" w:hAnsi="Book Antiqua"/>
            <w:noProof/>
            <w:vertAlign w:val="superscript"/>
          </w:rPr>
          <w:t>20</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p>
    <w:p w:rsidR="000F448E" w:rsidRPr="00CE0290" w:rsidRDefault="000F448E" w:rsidP="007469E4">
      <w:pPr>
        <w:spacing w:line="360" w:lineRule="auto"/>
        <w:jc w:val="both"/>
        <w:rPr>
          <w:rFonts w:ascii="Book Antiqua" w:eastAsia="宋体" w:hAnsi="Book Antiqua"/>
          <w:lang w:eastAsia="zh-CN"/>
        </w:rPr>
      </w:pPr>
    </w:p>
    <w:p w:rsidR="001D0FC6" w:rsidRPr="00CE0290" w:rsidRDefault="001D0FC6" w:rsidP="007469E4">
      <w:pPr>
        <w:spacing w:line="360" w:lineRule="auto"/>
        <w:jc w:val="both"/>
        <w:rPr>
          <w:rFonts w:ascii="Book Antiqua" w:hAnsi="Book Antiqua"/>
          <w:b/>
          <w:i/>
        </w:rPr>
      </w:pPr>
      <w:r w:rsidRPr="00CE0290">
        <w:rPr>
          <w:rFonts w:ascii="Book Antiqua" w:hAnsi="Book Antiqua"/>
          <w:b/>
          <w:i/>
        </w:rPr>
        <w:t xml:space="preserve">Pulmonary </w:t>
      </w:r>
      <w:r w:rsidR="002157E4" w:rsidRPr="00CE0290">
        <w:rPr>
          <w:rFonts w:ascii="Book Antiqua" w:eastAsia="宋体" w:hAnsi="Book Antiqua"/>
          <w:b/>
          <w:i/>
          <w:lang w:eastAsia="zh-CN"/>
        </w:rPr>
        <w:t>a</w:t>
      </w:r>
      <w:r w:rsidR="002157E4" w:rsidRPr="00CE0290">
        <w:rPr>
          <w:rFonts w:ascii="Book Antiqua" w:hAnsi="Book Antiqua"/>
          <w:b/>
          <w:i/>
        </w:rPr>
        <w:t>gents</w:t>
      </w:r>
    </w:p>
    <w:p w:rsidR="001D0FC6" w:rsidRPr="00CE0290" w:rsidRDefault="001D0FC6" w:rsidP="007469E4">
      <w:pPr>
        <w:spacing w:line="360" w:lineRule="auto"/>
        <w:jc w:val="both"/>
        <w:rPr>
          <w:rFonts w:ascii="Book Antiqua" w:eastAsia="宋体" w:hAnsi="Book Antiqua"/>
          <w:lang w:eastAsia="zh-CN"/>
        </w:rPr>
      </w:pPr>
      <w:r w:rsidRPr="00CE0290">
        <w:rPr>
          <w:rFonts w:ascii="Book Antiqua" w:hAnsi="Book Antiqua"/>
        </w:rPr>
        <w:t>Chlorine and phosgene are the classic</w:t>
      </w:r>
      <w:r w:rsidR="00627289" w:rsidRPr="00CE0290">
        <w:rPr>
          <w:rFonts w:ascii="Book Antiqua" w:hAnsi="Book Antiqua"/>
        </w:rPr>
        <w:t xml:space="preserve"> pulmonary agents but there are</w:t>
      </w:r>
      <w:r w:rsidRPr="00CE0290">
        <w:rPr>
          <w:rFonts w:ascii="Book Antiqua" w:hAnsi="Book Antiqua"/>
        </w:rPr>
        <w:t xml:space="preserve"> other pulmonary agents that can cause significant injury such as methyl isocyanate which was accidently released in Bhopal, </w:t>
      </w:r>
      <w:r w:rsidR="00BD339F" w:rsidRPr="00CE0290">
        <w:rPr>
          <w:rFonts w:ascii="Book Antiqua" w:hAnsi="Book Antiqua"/>
        </w:rPr>
        <w:t>India in 1984 causing over 3</w:t>
      </w:r>
      <w:r w:rsidRPr="00CE0290">
        <w:rPr>
          <w:rFonts w:ascii="Book Antiqua" w:hAnsi="Book Antiqua"/>
        </w:rPr>
        <w:t>000 deaths. Pulmonary agents have an odor of newly cut hay or grass and symptoms sta</w:t>
      </w:r>
      <w:r w:rsidR="00BD339F" w:rsidRPr="00CE0290">
        <w:rPr>
          <w:rFonts w:ascii="Book Antiqua" w:hAnsi="Book Antiqua"/>
        </w:rPr>
        <w:t>rt with eye and skin irritation</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&lt;EndNote&gt;&lt;Cite&gt;&lt;Author&gt;Defense&lt;/Author&gt;&lt;Year&gt;2000&lt;/Year&gt;&lt;RecNum&gt;55&lt;/RecNum&gt;&lt;DisplayText&gt;[21]&lt;/DisplayText&gt;&lt;record&gt;&lt;rec-number&gt;55&lt;/rec-number&gt;&lt;foreign-keys&gt;&lt;key app="EN" db-id="aaw5zxarmzzav2e0xaqvtr9h5rs5eeraf9zp"&gt;55&lt;/key&gt;&lt;/foreign-keys&gt;&lt;ref-type name="Book Section"&gt;5&lt;/ref-type&gt;&lt;contributors&gt;&lt;authors&gt;&lt;author&gt;US Army Medical Research Institute of Chemical Defense&lt;/author&gt;&lt;/authors&gt;&lt;/contributors&gt;&lt;titles&gt;&lt;secondary-title&gt;Field Management of Chemical Casualties&lt;/secondary-title&gt;&lt;/titles&gt;&lt;pages&gt;96-135&lt;/pages&gt;&lt;edition&gt;2nd&lt;/edition&gt;&lt;dates&gt;&lt;year&gt;2000&lt;/year&gt;&lt;/dates&gt;&lt;pub-location&gt;Aberdeen Proving Ground, MD&lt;/pub-location&gt;&lt;publisher&gt;Chemical Casualty Care Division USAMRICD&lt;/publisher&gt;&lt;urls&gt;&lt;/urls&gt;&lt;/record&gt;&lt;/Cite&gt;&lt;/EndNote&gt;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1" w:tooltip="Defense, 2000 #55" w:history="1">
        <w:r w:rsidR="001152E7" w:rsidRPr="00CE0290">
          <w:rPr>
            <w:rFonts w:ascii="Book Antiqua" w:hAnsi="Book Antiqua"/>
            <w:noProof/>
            <w:vertAlign w:val="superscript"/>
          </w:rPr>
          <w:t>21</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r w:rsidRPr="004C6230">
        <w:rPr>
          <w:rFonts w:ascii="Book Antiqua" w:hAnsi="Book Antiqua"/>
        </w:rPr>
        <w:t xml:space="preserve"> Si</w:t>
      </w:r>
      <w:r w:rsidR="00627289" w:rsidRPr="00CE0290">
        <w:rPr>
          <w:rFonts w:ascii="Book Antiqua" w:hAnsi="Book Antiqua"/>
        </w:rPr>
        <w:t xml:space="preserve">gnificant respiratory symptoms </w:t>
      </w:r>
      <w:r w:rsidR="00BD339F" w:rsidRPr="00CE0290">
        <w:rPr>
          <w:rFonts w:ascii="Book Antiqua" w:hAnsi="Book Antiqua"/>
        </w:rPr>
        <w:t xml:space="preserve">can be delayed </w:t>
      </w:r>
      <w:r w:rsidR="00BD339F" w:rsidRPr="00CE0290">
        <w:rPr>
          <w:rFonts w:ascii="Book Antiqua" w:hAnsi="Book Antiqua"/>
        </w:rPr>
        <w:lastRenderedPageBreak/>
        <w:t>up to 24 h</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&lt;EndNote&gt;&lt;Cite&gt;&lt;Author&gt;Baker&lt;/Author&gt;&lt;Year&gt;2005&lt;/Year&gt;&lt;RecNum&gt;48&lt;/RecNum&gt;&lt;DisplayText&gt;[23]&lt;/DisplayText&gt;&lt;record&gt;&lt;rec-number&gt;48&lt;/rec-number&gt;&lt;foreign-keys&gt;&lt;key app="EN" db-id="aaw5zxarmzzav2e0xaqvtr9h5rs5eeraf9zp"&gt;48&lt;/key&gt;&lt;/foreign-keys&gt;&lt;ref-type name="Journal Article"&gt;17&lt;/ref-type&gt;&lt;contributors&gt;&lt;authors&gt;&lt;author&gt;Baker, D. J.&lt;/author&gt;&lt;/authors&gt;&lt;/contributors&gt;&lt;auth-address&gt;Department of Anaesthesia and Critical Care, Hopital Necker-Enfants Malades, Paris, France.&lt;/auth-address&gt;&lt;titles&gt;&lt;title&gt;Critical care requirements after mass toxic agent release&lt;/title&gt;&lt;secondary-title&gt;Crit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medicine&lt;/abbr-1&gt;&lt;/alt-periodical&gt;&lt;pages&gt;S66-74&lt;/pages&gt;&lt;volume&gt;33&lt;/volume&gt;&lt;number&gt;1 Suppl&lt;/number&gt;&lt;edition&gt;2005/01/11&lt;/edition&gt;&lt;keywords&gt;&lt;keyword&gt;Biological Warfare/methods&lt;/keyword&gt;&lt;keyword&gt;Chemical Warfare Agents/ poisoning&lt;/keyword&gt;&lt;keyword&gt;Critical Care&lt;/keyword&gt;&lt;keyword&gt;Emergency Medical Services/methods&lt;/keyword&gt;&lt;keyword&gt;Hazardous Substances/ poisoning&lt;/keyword&gt;&lt;keyword&gt;Humans&lt;/keyword&gt;&lt;keyword&gt;Life Support Care/methods&lt;/keyword&gt;&lt;keyword&gt;Poisoning/physiopathology/therapy&lt;/keyword&gt;&lt;keyword&gt;Respiratory System/injuries&lt;/keyword&gt;&lt;keyword&gt;Trauma, Nervous System/chemically induced/therapy&lt;/keyword&gt;&lt;/keywords&gt;&lt;dates&gt;&lt;year&gt;2005&lt;/year&gt;&lt;pub-dates&gt;&lt;date&gt;Jan&lt;/date&gt;&lt;/pub-dates&gt;&lt;/dates&gt;&lt;isbn&gt;0090-3493 (Print)&amp;#xD;0090-3493 (Linking)&lt;/isbn&gt;&lt;accession-num&gt;15640682&lt;/accession-num&gt;&lt;urls&gt;&lt;/urls&gt;&lt;remote-database-provider&gt;NLM&lt;/remote-database-provider&gt;&lt;language&gt;eng&lt;/language&gt;&lt;/record&gt;&lt;/Cite&gt;&lt;/EndNote&gt;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3" w:tooltip="Baker, 2005 #48" w:history="1">
        <w:r w:rsidR="001152E7" w:rsidRPr="00CE0290">
          <w:rPr>
            <w:rFonts w:ascii="Book Antiqua" w:hAnsi="Book Antiqua"/>
            <w:noProof/>
            <w:vertAlign w:val="superscript"/>
          </w:rPr>
          <w:t>23</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r w:rsidRPr="004C6230">
        <w:rPr>
          <w:rFonts w:ascii="Book Antiqua" w:hAnsi="Book Antiqua"/>
        </w:rPr>
        <w:t xml:space="preserve"> </w:t>
      </w:r>
      <w:r w:rsidR="00E24490" w:rsidRPr="00CE0290">
        <w:rPr>
          <w:rFonts w:ascii="Book Antiqua" w:hAnsi="Book Antiqua"/>
        </w:rPr>
        <w:t>S</w:t>
      </w:r>
      <w:r w:rsidR="00627289" w:rsidRPr="00CE0290">
        <w:rPr>
          <w:rFonts w:ascii="Book Antiqua" w:hAnsi="Book Antiqua"/>
        </w:rPr>
        <w:t>ymptoms include</w:t>
      </w:r>
      <w:r w:rsidRPr="00CE0290">
        <w:rPr>
          <w:rFonts w:ascii="Book Antiqua" w:hAnsi="Book Antiqua"/>
        </w:rPr>
        <w:t xml:space="preserve"> airway irritation (coughing, wheezing) with subsequent pulmonary edema and respiratory failure. Injury can </w:t>
      </w:r>
      <w:r w:rsidR="0048581F" w:rsidRPr="00CE0290">
        <w:rPr>
          <w:rFonts w:ascii="Book Antiqua" w:hAnsi="Book Antiqua"/>
        </w:rPr>
        <w:t>occur</w:t>
      </w:r>
      <w:r w:rsidRPr="00CE0290">
        <w:rPr>
          <w:rFonts w:ascii="Book Antiqua" w:hAnsi="Book Antiqua"/>
        </w:rPr>
        <w:t xml:space="preserve"> to both Type I and II pneumocytes as well as alveolar macrophages with later release of prostaglandins and bradykinin producing vasodilatation and i</w:t>
      </w:r>
      <w:r w:rsidR="00BD339F" w:rsidRPr="00CE0290">
        <w:rPr>
          <w:rFonts w:ascii="Book Antiqua" w:hAnsi="Book Antiqua"/>
        </w:rPr>
        <w:t>ncreased capillary permeability</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&lt;EndNote&gt;&lt;Cite&gt;&lt;Author&gt;Baker&lt;/Author&gt;&lt;Year&gt;2005&lt;/Year&gt;&lt;RecNum&gt;48&lt;/RecNum&gt;&lt;DisplayText&gt;[23]&lt;/DisplayText&gt;&lt;record&gt;&lt;rec-number&gt;48&lt;/rec-number&gt;&lt;foreign-keys&gt;&lt;key app="EN" db-id="aaw5zxarmzzav2e0xaqvtr9h5rs5eeraf9zp"&gt;48&lt;/key&gt;&lt;/foreign-keys&gt;&lt;ref-type name="Journal Article"&gt;17&lt;/ref-type&gt;&lt;contributors&gt;&lt;authors&gt;&lt;author&gt;Baker, D. J.&lt;/author&gt;&lt;/authors&gt;&lt;/contributors&gt;&lt;auth-address&gt;Department of Anaesthesia and Critical Care, Hopital Necker-Enfants Malades, Paris, France.&lt;/auth-address&gt;&lt;titles&gt;&lt;title&gt;Critical care requirements after mass toxic agent release&lt;/title&gt;&lt;secondary-title&gt;Crit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medicine&lt;/abbr-1&gt;&lt;/alt-periodical&gt;&lt;pages&gt;S66-74&lt;/pages&gt;&lt;volume&gt;33&lt;/volume&gt;&lt;number&gt;1 Suppl&lt;/number&gt;&lt;edition&gt;2005/01/11&lt;/edition&gt;&lt;keywords&gt;&lt;keyword&gt;Biological Warfare/methods&lt;/keyword&gt;&lt;keyword&gt;Chemical Warfare Agents/ poisoning&lt;/keyword&gt;&lt;keyword&gt;Critical Care&lt;/keyword&gt;&lt;keyword&gt;Emergency Medical Services/methods&lt;/keyword&gt;&lt;keyword&gt;Hazardous Substances/ poisoning&lt;/keyword&gt;&lt;keyword&gt;Humans&lt;/keyword&gt;&lt;keyword&gt;Life Support Care/methods&lt;/keyword&gt;&lt;keyword&gt;Poisoning/physiopathology/therapy&lt;/keyword&gt;&lt;keyword&gt;Respiratory System/injuries&lt;/keyword&gt;&lt;keyword&gt;Trauma, Nervous System/chemically induced/therapy&lt;/keyword&gt;&lt;/keywords&gt;&lt;dates&gt;&lt;year&gt;2005&lt;/year&gt;&lt;pub-dates&gt;&lt;date&gt;Jan&lt;/date&gt;&lt;/pub-dates&gt;&lt;/dates&gt;&lt;isbn&gt;0090-3493 (Print)&amp;#xD;0090-3493 (Linking)&lt;/isbn&gt;&lt;accession-num&gt;15640682&lt;/accession-num&gt;&lt;urls&gt;&lt;/urls&gt;&lt;remote-database-provider&gt;NLM&lt;/remote-database-provider&gt;&lt;language&gt;eng&lt;/language&gt;&lt;/record&gt;&lt;/Cite&gt;&lt;/EndNote&gt;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3" w:tooltip="Baker, 2005 #48" w:history="1">
        <w:r w:rsidR="001152E7" w:rsidRPr="00CE0290">
          <w:rPr>
            <w:rFonts w:ascii="Book Antiqua" w:hAnsi="Book Antiqua"/>
            <w:noProof/>
            <w:vertAlign w:val="superscript"/>
          </w:rPr>
          <w:t>23</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r w:rsidRPr="004C6230">
        <w:rPr>
          <w:rFonts w:ascii="Book Antiqua" w:hAnsi="Book Antiqua"/>
        </w:rPr>
        <w:t xml:space="preserve"> See </w:t>
      </w:r>
      <w:r w:rsidR="0048581F" w:rsidRPr="00CE0290">
        <w:rPr>
          <w:rFonts w:ascii="Book Antiqua" w:hAnsi="Book Antiqua"/>
        </w:rPr>
        <w:t>T</w:t>
      </w:r>
      <w:r w:rsidRPr="00CE0290">
        <w:rPr>
          <w:rFonts w:ascii="Book Antiqua" w:hAnsi="Book Antiqua"/>
        </w:rPr>
        <w:t>able 1 for pediatric specific vulnerabilities. Decontamination (moving to fresh air and supplying oxygen) is key to the management of these patients.</w:t>
      </w:r>
      <w:r w:rsidR="00BD339F" w:rsidRPr="00CE0290">
        <w:rPr>
          <w:rFonts w:ascii="Book Antiqua" w:hAnsi="Book Antiqua"/>
        </w:rPr>
        <w:t xml:space="preserve"> </w:t>
      </w:r>
      <w:r w:rsidRPr="00CE0290">
        <w:rPr>
          <w:rFonts w:ascii="Book Antiqua" w:hAnsi="Book Antiqua"/>
        </w:rPr>
        <w:t>Treatment for respiratory failure is similar to other causes of respiratory failure. Adjunct treatments that have been used but lack defi</w:t>
      </w:r>
      <w:r w:rsidR="00D86CF5" w:rsidRPr="00CE0290">
        <w:rPr>
          <w:rFonts w:ascii="Book Antiqua" w:hAnsi="Book Antiqua"/>
        </w:rPr>
        <w:t xml:space="preserve">nitive recommendations include </w:t>
      </w:r>
      <w:r w:rsidRPr="00CE0290">
        <w:rPr>
          <w:rFonts w:ascii="Book Antiqua" w:hAnsi="Book Antiqua"/>
        </w:rPr>
        <w:t>corticosteroids as well as in the case of phosgene, N-acetylcholine.</w:t>
      </w:r>
      <w:r w:rsidR="00BD339F" w:rsidRPr="00CE0290">
        <w:rPr>
          <w:rFonts w:ascii="Book Antiqua" w:hAnsi="Book Antiqua"/>
        </w:rPr>
        <w:t xml:space="preserve"> </w:t>
      </w:r>
    </w:p>
    <w:p w:rsidR="000F448E" w:rsidRPr="00CE0290" w:rsidRDefault="000F448E" w:rsidP="007469E4">
      <w:pPr>
        <w:spacing w:line="360" w:lineRule="auto"/>
        <w:jc w:val="both"/>
        <w:rPr>
          <w:rFonts w:ascii="Book Antiqua" w:eastAsia="宋体" w:hAnsi="Book Antiqua"/>
          <w:lang w:eastAsia="zh-CN"/>
        </w:rPr>
      </w:pPr>
    </w:p>
    <w:p w:rsidR="001D0FC6" w:rsidRPr="00CE0290" w:rsidRDefault="001D0FC6" w:rsidP="007469E4">
      <w:pPr>
        <w:spacing w:line="360" w:lineRule="auto"/>
        <w:jc w:val="both"/>
        <w:rPr>
          <w:rFonts w:ascii="Book Antiqua" w:hAnsi="Book Antiqua"/>
          <w:b/>
          <w:i/>
        </w:rPr>
      </w:pPr>
      <w:r w:rsidRPr="00CE0290">
        <w:rPr>
          <w:rFonts w:ascii="Book Antiqua" w:hAnsi="Book Antiqua"/>
          <w:b/>
          <w:i/>
        </w:rPr>
        <w:t xml:space="preserve">Cyanide </w:t>
      </w:r>
    </w:p>
    <w:p w:rsidR="001D0FC6" w:rsidRPr="00CE0290" w:rsidRDefault="001D0FC6" w:rsidP="007469E4">
      <w:pPr>
        <w:spacing w:line="360" w:lineRule="auto"/>
        <w:jc w:val="both"/>
        <w:rPr>
          <w:rFonts w:ascii="Book Antiqua" w:hAnsi="Book Antiqua"/>
        </w:rPr>
      </w:pPr>
      <w:r w:rsidRPr="00CE0290">
        <w:rPr>
          <w:rFonts w:ascii="Book Antiqua" w:hAnsi="Book Antiqua"/>
        </w:rPr>
        <w:t>Cyanide is a potent toxin that disrupts cellular metabolism by inhi</w:t>
      </w:r>
      <w:r w:rsidR="00D86CF5" w:rsidRPr="00CE0290">
        <w:rPr>
          <w:rFonts w:ascii="Book Antiqua" w:hAnsi="Book Antiqua"/>
        </w:rPr>
        <w:t xml:space="preserve">biting cytochrome oxidase with </w:t>
      </w:r>
      <w:r w:rsidRPr="00CE0290">
        <w:rPr>
          <w:rFonts w:ascii="Book Antiqua" w:hAnsi="Book Antiqua"/>
        </w:rPr>
        <w:t>interruption of oxidative phosphorylation.</w:t>
      </w:r>
      <w:r w:rsidR="00BD339F" w:rsidRPr="00CE0290">
        <w:rPr>
          <w:rFonts w:ascii="Book Antiqua" w:hAnsi="Book Antiqua"/>
        </w:rPr>
        <w:t xml:space="preserve"> </w:t>
      </w:r>
      <w:r w:rsidRPr="00CE0290">
        <w:rPr>
          <w:rFonts w:ascii="Book Antiqua" w:hAnsi="Book Antiqua"/>
        </w:rPr>
        <w:t>Cyanide intoxication can be caused by inhalation, ingestion or transdermal absorption of vapor, solid, and liquid forms.</w:t>
      </w:r>
      <w:r w:rsidR="00BD339F" w:rsidRPr="00CE0290">
        <w:rPr>
          <w:rFonts w:ascii="Book Antiqua" w:hAnsi="Book Antiqua"/>
        </w:rPr>
        <w:t xml:space="preserve"> </w:t>
      </w:r>
      <w:r w:rsidRPr="00CE0290">
        <w:rPr>
          <w:rFonts w:ascii="Book Antiqua" w:hAnsi="Book Antiqua"/>
        </w:rPr>
        <w:t>Fortunately cyanide is difficult to formulate into a chemical weapon due to it being highly volatile and chemically unstable. The classic presentation of cyanide poisoning is hypoxia without evidence of cyanosis.</w:t>
      </w:r>
      <w:r w:rsidR="00BD339F" w:rsidRPr="00CE0290">
        <w:rPr>
          <w:rFonts w:ascii="Book Antiqua" w:hAnsi="Book Antiqua"/>
        </w:rPr>
        <w:t xml:space="preserve"> </w:t>
      </w:r>
      <w:r w:rsidRPr="00CE0290">
        <w:rPr>
          <w:rFonts w:ascii="Book Antiqua" w:hAnsi="Book Antiqua"/>
        </w:rPr>
        <w:t>Mild symptoms include tachypnea, dizziness, nausea, vomiting, and headaches.</w:t>
      </w:r>
      <w:r w:rsidR="00BD339F" w:rsidRPr="00CE0290">
        <w:rPr>
          <w:rFonts w:ascii="Book Antiqua" w:hAnsi="Book Antiqua"/>
        </w:rPr>
        <w:t xml:space="preserve"> </w:t>
      </w:r>
      <w:r w:rsidRPr="00CE0290">
        <w:rPr>
          <w:rFonts w:ascii="Book Antiqua" w:hAnsi="Book Antiqua"/>
        </w:rPr>
        <w:t xml:space="preserve">Significant exposure can cause seizures, coma, respiratory arrest, and cardiac arrest within minutes. </w:t>
      </w:r>
    </w:p>
    <w:p w:rsidR="001D0FC6" w:rsidRPr="00CE0290" w:rsidRDefault="001D0FC6" w:rsidP="007469E4">
      <w:pPr>
        <w:spacing w:line="360" w:lineRule="auto"/>
        <w:ind w:firstLine="720"/>
        <w:jc w:val="both"/>
        <w:rPr>
          <w:rFonts w:ascii="Book Antiqua" w:hAnsi="Book Antiqua"/>
        </w:rPr>
      </w:pPr>
      <w:r w:rsidRPr="00CE0290">
        <w:rPr>
          <w:rFonts w:ascii="Book Antiqua" w:hAnsi="Book Antiqua"/>
        </w:rPr>
        <w:t>Cyanide poisoning should be suspected in patients with a sudden change in mental status and significant metabolic acidosis. Characteristically patients have a bitter almond odor with a cherry red appearance of the skin.</w:t>
      </w:r>
      <w:r w:rsidR="00BD339F" w:rsidRPr="00CE0290">
        <w:rPr>
          <w:rFonts w:ascii="Book Antiqua" w:hAnsi="Book Antiqua"/>
        </w:rPr>
        <w:t xml:space="preserve"> </w:t>
      </w:r>
      <w:r w:rsidRPr="00CE0290">
        <w:rPr>
          <w:rFonts w:ascii="Book Antiqua" w:hAnsi="Book Antiqua"/>
        </w:rPr>
        <w:t>Laboratory testing will reveal elevated serum lactate levels, a narrow arterial-venous oxygen saturation difference, and elevated blood cyanide levels.</w:t>
      </w:r>
    </w:p>
    <w:p w:rsidR="001D0FC6" w:rsidRPr="00BB53D5" w:rsidRDefault="001D0FC6" w:rsidP="007469E4">
      <w:pPr>
        <w:autoSpaceDE w:val="0"/>
        <w:autoSpaceDN w:val="0"/>
        <w:adjustRightInd w:val="0"/>
        <w:spacing w:line="360" w:lineRule="auto"/>
        <w:ind w:firstLine="720"/>
        <w:jc w:val="both"/>
        <w:rPr>
          <w:rFonts w:ascii="Book Antiqua" w:eastAsia="宋体" w:hAnsi="Book Antiqua" w:cs="AdvTT6b497ccd"/>
          <w:lang w:eastAsia="zh-CN"/>
        </w:rPr>
      </w:pPr>
      <w:r w:rsidRPr="00CE0290">
        <w:rPr>
          <w:rFonts w:ascii="Book Antiqua" w:hAnsi="Book Antiqua"/>
        </w:rPr>
        <w:t>Decontamination (soap and water) should be performed in the event of cutaneous exposure.</w:t>
      </w:r>
      <w:r w:rsidR="00BD339F" w:rsidRPr="00CE0290">
        <w:rPr>
          <w:rFonts w:ascii="Book Antiqua" w:hAnsi="Book Antiqua"/>
        </w:rPr>
        <w:t xml:space="preserve"> </w:t>
      </w:r>
      <w:r w:rsidRPr="00CE0290">
        <w:rPr>
          <w:rFonts w:ascii="Book Antiqua" w:hAnsi="Book Antiqua"/>
        </w:rPr>
        <w:t>Mild systemic symptoms generally resolve with fresh air.</w:t>
      </w:r>
      <w:r w:rsidR="00BD339F" w:rsidRPr="00CE0290">
        <w:rPr>
          <w:rFonts w:ascii="Book Antiqua" w:hAnsi="Book Antiqua"/>
        </w:rPr>
        <w:t xml:space="preserve"> </w:t>
      </w:r>
      <w:r w:rsidRPr="00CE0290">
        <w:rPr>
          <w:rFonts w:ascii="Book Antiqua" w:hAnsi="Book Antiqua"/>
        </w:rPr>
        <w:t xml:space="preserve">Severe symptoms (coma, respiratory distress, </w:t>
      </w:r>
      <w:r w:rsidRPr="00CE0290">
        <w:rPr>
          <w:rFonts w:ascii="Book Antiqua" w:hAnsi="Book Antiqua"/>
          <w:i/>
        </w:rPr>
        <w:t>etc</w:t>
      </w:r>
      <w:r w:rsidR="00BD339F" w:rsidRPr="00CE0290">
        <w:rPr>
          <w:rFonts w:ascii="Book Antiqua" w:eastAsia="宋体" w:hAnsi="Book Antiqua"/>
          <w:i/>
          <w:lang w:eastAsia="zh-CN"/>
        </w:rPr>
        <w:t>.</w:t>
      </w:r>
      <w:r w:rsidRPr="00CE0290">
        <w:rPr>
          <w:rFonts w:ascii="Book Antiqua" w:hAnsi="Book Antiqua"/>
        </w:rPr>
        <w:t xml:space="preserve">) are an indication for </w:t>
      </w:r>
      <w:r w:rsidRPr="00CE0290">
        <w:rPr>
          <w:rFonts w:ascii="Book Antiqua" w:hAnsi="Book Antiqua"/>
        </w:rPr>
        <w:lastRenderedPageBreak/>
        <w:t>administration of an antidote in addition to critical care support as indicated. Hydroxocobalamin is now recommended as first line treatment due to its improved safety profile as compared to traditional</w:t>
      </w:r>
      <w:r w:rsidRPr="00CE0290">
        <w:rPr>
          <w:rFonts w:ascii="Book Antiqua" w:hAnsi="Book Antiqua"/>
          <w:vertAlign w:val="superscript"/>
        </w:rPr>
        <w:t xml:space="preserve"> </w:t>
      </w:r>
      <w:r w:rsidRPr="00CE0290">
        <w:rPr>
          <w:rFonts w:ascii="Book Antiqua" w:hAnsi="Book Antiqua"/>
        </w:rPr>
        <w:t xml:space="preserve">cyanide antidote kits (Table </w:t>
      </w:r>
      <w:r w:rsidR="00627289" w:rsidRPr="00CE0290">
        <w:rPr>
          <w:rFonts w:ascii="Book Antiqua" w:hAnsi="Book Antiqua"/>
        </w:rPr>
        <w:t>2</w:t>
      </w:r>
      <w:r w:rsidRPr="00CE0290">
        <w:rPr>
          <w:rFonts w:ascii="Book Antiqua" w:hAnsi="Book Antiqua"/>
        </w:rPr>
        <w:t>).</w:t>
      </w:r>
      <w:r w:rsidR="00BD339F" w:rsidRPr="00CE0290">
        <w:rPr>
          <w:rFonts w:ascii="Book Antiqua" w:hAnsi="Book Antiqua"/>
        </w:rPr>
        <w:t xml:space="preserve"> </w:t>
      </w:r>
      <w:r w:rsidRPr="00CE0290">
        <w:rPr>
          <w:rFonts w:ascii="Book Antiqua" w:hAnsi="Book Antiqua"/>
        </w:rPr>
        <w:t>Hydroxocobalamin</w:t>
      </w:r>
      <w:r w:rsidR="0079320F" w:rsidRPr="00CE0290">
        <w:rPr>
          <w:rFonts w:ascii="Book Antiqua" w:hAnsi="Book Antiqua"/>
        </w:rPr>
        <w:t>’</w:t>
      </w:r>
      <w:r w:rsidRPr="00CE0290">
        <w:rPr>
          <w:rFonts w:ascii="Book Antiqua" w:hAnsi="Book Antiqua"/>
        </w:rPr>
        <w:t>s mechanism of action is binding with cyanide to form cyanocobalam</w:t>
      </w:r>
      <w:r w:rsidR="00BD339F" w:rsidRPr="00CE0290">
        <w:rPr>
          <w:rFonts w:ascii="Book Antiqua" w:hAnsi="Book Antiqua"/>
        </w:rPr>
        <w:t>in which is excreted renally</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&lt;EndNote&gt;&lt;Cite&gt;&lt;Author&gt;FM&lt;/Author&gt;&lt;Year&gt;2009&lt;/Year&gt;&lt;RecNum&gt;62&lt;/RecNum&gt;&lt;DisplayText&gt;[24]&lt;/DisplayText&gt;&lt;record&gt;&lt;rec-number&gt;62&lt;/rec-number&gt;&lt;foreign-keys&gt;&lt;key app="EN" db-id="aaw5zxarmzzav2e0xaqvtr9h5rs5eeraf9zp"&gt;62&lt;/key&gt;&lt;/foreign-keys&gt;&lt;ref-type name="Journal Article"&gt;17&lt;/ref-type&gt;&lt;contributors&gt;&lt;authors&gt;&lt;author&gt;Henretig FM&lt;/author&gt;&lt;/authors&gt;&lt;/contributors&gt;&lt;titles&gt;&lt;title&gt;Preparation for Terrorist Threats: Biologic and Chemical Agents&lt;/title&gt;&lt;secondary-title&gt;Clinical Pediatric Emergency Medicine&lt;/secondary-title&gt;&lt;/titles&gt;&lt;periodical&gt;&lt;full-title&gt;Clinical Pediatric Emergency Medicine&lt;/full-title&gt;&lt;/periodical&gt;&lt;pages&gt;130-135&lt;/pages&gt;&lt;volume&gt;10&lt;/volume&gt;&lt;number&gt;3&lt;/number&gt;&lt;dates&gt;&lt;year&gt;2009&lt;/year&gt;&lt;/dates&gt;&lt;urls&gt;&lt;/urls&gt;&lt;/record&gt;&lt;/Cite&gt;&lt;/EndNote&gt;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4" w:tooltip="FM, 2009 #62" w:history="1">
        <w:r w:rsidR="001152E7" w:rsidRPr="004C6230">
          <w:rPr>
            <w:rFonts w:ascii="Book Antiqua" w:hAnsi="Book Antiqua"/>
            <w:noProof/>
            <w:vertAlign w:val="superscript"/>
          </w:rPr>
          <w:t>24</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r w:rsidRPr="004C6230">
        <w:rPr>
          <w:rFonts w:ascii="Book Antiqua" w:hAnsi="Book Antiqua"/>
          <w:vertAlign w:val="superscript"/>
        </w:rPr>
        <w:t xml:space="preserve"> </w:t>
      </w:r>
      <w:r w:rsidRPr="004C6230">
        <w:rPr>
          <w:rFonts w:ascii="Book Antiqua" w:hAnsi="Book Antiqua"/>
        </w:rPr>
        <w:t xml:space="preserve">Traditional cyanide antidote kits consist of </w:t>
      </w:r>
      <w:r w:rsidRPr="00CE0290">
        <w:rPr>
          <w:rFonts w:ascii="Book Antiqua" w:hAnsi="Book Antiqua"/>
        </w:rPr>
        <w:t>sodium nitrite and sodium thiosulfate. A third component, amyl nitrite is no longer recommended due to questionable efficacy.</w:t>
      </w:r>
      <w:r w:rsidR="00BD339F" w:rsidRPr="00CE0290">
        <w:rPr>
          <w:rFonts w:ascii="Book Antiqua" w:hAnsi="Book Antiqua"/>
        </w:rPr>
        <w:t xml:space="preserve"> </w:t>
      </w:r>
      <w:r w:rsidRPr="00BB53D5">
        <w:rPr>
          <w:rFonts w:ascii="Book Antiqua" w:hAnsi="Book Antiqua" w:cs="AdvTT6b497ccd"/>
        </w:rPr>
        <w:t>Nitrite administration is now used as a second lin</w:t>
      </w:r>
      <w:r w:rsidR="00D86CF5" w:rsidRPr="00BB53D5">
        <w:rPr>
          <w:rFonts w:ascii="Book Antiqua" w:hAnsi="Book Antiqua" w:cs="AdvTT6b497ccd"/>
        </w:rPr>
        <w:t xml:space="preserve">e treatment due to concerns of </w:t>
      </w:r>
      <w:r w:rsidRPr="00BB53D5">
        <w:rPr>
          <w:rFonts w:ascii="Book Antiqua" w:hAnsi="Book Antiqua" w:cs="AdvTT6b497ccd"/>
        </w:rPr>
        <w:t>overproduction of methemoglobin which may compromise oxygen-carrying capacity, especially in young children, as well as hypotension that can be seen with nitrite infusions.</w:t>
      </w:r>
      <w:r w:rsidR="00BD339F" w:rsidRPr="00BB53D5">
        <w:rPr>
          <w:rFonts w:ascii="Book Antiqua" w:hAnsi="Book Antiqua" w:cs="AdvTT6b497ccd"/>
        </w:rPr>
        <w:t xml:space="preserve"> </w:t>
      </w:r>
    </w:p>
    <w:p w:rsidR="000F448E" w:rsidRPr="00CE0290" w:rsidRDefault="000F448E" w:rsidP="007469E4">
      <w:pPr>
        <w:autoSpaceDE w:val="0"/>
        <w:autoSpaceDN w:val="0"/>
        <w:adjustRightInd w:val="0"/>
        <w:spacing w:line="360" w:lineRule="auto"/>
        <w:ind w:firstLine="720"/>
        <w:jc w:val="both"/>
        <w:rPr>
          <w:rFonts w:ascii="Book Antiqua" w:eastAsia="宋体" w:hAnsi="Book Antiqua"/>
          <w:lang w:eastAsia="zh-CN"/>
        </w:rPr>
      </w:pPr>
    </w:p>
    <w:p w:rsidR="001D0FC6" w:rsidRPr="004C6230" w:rsidRDefault="001D0FC6" w:rsidP="007469E4">
      <w:pPr>
        <w:spacing w:line="360" w:lineRule="auto"/>
        <w:jc w:val="both"/>
        <w:rPr>
          <w:rFonts w:ascii="Book Antiqua" w:hAnsi="Book Antiqua"/>
          <w:b/>
          <w:i/>
        </w:rPr>
      </w:pPr>
      <w:r w:rsidRPr="004C6230">
        <w:rPr>
          <w:rFonts w:ascii="Book Antiqua" w:hAnsi="Book Antiqua"/>
          <w:b/>
          <w:i/>
        </w:rPr>
        <w:t xml:space="preserve">Riot </w:t>
      </w:r>
      <w:r w:rsidR="00BB53D5" w:rsidRPr="004C6230">
        <w:rPr>
          <w:rFonts w:ascii="Book Antiqua" w:hAnsi="Book Antiqua"/>
          <w:b/>
          <w:i/>
        </w:rPr>
        <w:t>control agents</w:t>
      </w:r>
    </w:p>
    <w:p w:rsidR="001D0FC6" w:rsidRPr="00CE0290" w:rsidRDefault="00122870" w:rsidP="007469E4">
      <w:pPr>
        <w:spacing w:line="360" w:lineRule="auto"/>
        <w:jc w:val="both"/>
        <w:rPr>
          <w:rFonts w:ascii="Book Antiqua" w:eastAsia="宋体" w:hAnsi="Book Antiqua"/>
          <w:lang w:eastAsia="zh-CN"/>
        </w:rPr>
      </w:pPr>
      <w:r w:rsidRPr="004C6230">
        <w:rPr>
          <w:rFonts w:ascii="Book Antiqua" w:hAnsi="Book Antiqua"/>
        </w:rPr>
        <w:t xml:space="preserve">Riot control agents are also known as </w:t>
      </w:r>
      <w:r w:rsidR="001D0FC6" w:rsidRPr="00CE0290">
        <w:rPr>
          <w:rFonts w:ascii="Book Antiqua" w:hAnsi="Book Antiqua"/>
        </w:rPr>
        <w:t xml:space="preserve">lacrimators, “tear gas”, </w:t>
      </w:r>
      <w:r w:rsidRPr="00CE0290">
        <w:rPr>
          <w:rFonts w:ascii="Book Antiqua" w:hAnsi="Book Antiqua"/>
        </w:rPr>
        <w:t xml:space="preserve">and </w:t>
      </w:r>
      <w:r w:rsidR="001D0FC6" w:rsidRPr="00CE0290">
        <w:rPr>
          <w:rFonts w:ascii="Book Antiqua" w:hAnsi="Book Antiqua"/>
        </w:rPr>
        <w:t>pepper spray</w:t>
      </w:r>
      <w:r w:rsidRPr="00CE0290">
        <w:rPr>
          <w:rFonts w:ascii="Book Antiqua" w:hAnsi="Book Antiqua"/>
        </w:rPr>
        <w:t>.</w:t>
      </w:r>
      <w:r w:rsidR="00BD339F" w:rsidRPr="00CE0290">
        <w:rPr>
          <w:rFonts w:ascii="Book Antiqua" w:hAnsi="Book Antiqua"/>
        </w:rPr>
        <w:t xml:space="preserve"> </w:t>
      </w:r>
      <w:r w:rsidRPr="00CE0290">
        <w:rPr>
          <w:rFonts w:ascii="Book Antiqua" w:hAnsi="Book Antiqua"/>
        </w:rPr>
        <w:t xml:space="preserve">The most commonly used riot control agents are </w:t>
      </w:r>
      <w:r w:rsidR="001D0FC6" w:rsidRPr="00CE0290">
        <w:rPr>
          <w:rFonts w:ascii="Book Antiqua" w:hAnsi="Book Antiqua"/>
        </w:rPr>
        <w:t>CS and CN.</w:t>
      </w:r>
      <w:r w:rsidR="00BD339F" w:rsidRPr="00CE0290">
        <w:rPr>
          <w:rFonts w:ascii="Book Antiqua" w:hAnsi="Book Antiqua"/>
        </w:rPr>
        <w:t xml:space="preserve"> </w:t>
      </w:r>
      <w:r w:rsidR="001D0FC6" w:rsidRPr="00CE0290">
        <w:rPr>
          <w:rFonts w:ascii="Book Antiqua" w:hAnsi="Book Antiqua"/>
        </w:rPr>
        <w:t>Although these agents produce mostly irritant symptoms to the eye they can be fatal as seen with a terrorist attack in Russia in 2002 where over 100 were killed. Th</w:t>
      </w:r>
      <w:r w:rsidR="00D86CF5" w:rsidRPr="00CE0290">
        <w:rPr>
          <w:rFonts w:ascii="Book Antiqua" w:hAnsi="Book Antiqua"/>
        </w:rPr>
        <w:t xml:space="preserve">ese agents are also alkylating </w:t>
      </w:r>
      <w:r w:rsidR="001D0FC6" w:rsidRPr="00CE0290">
        <w:rPr>
          <w:rFonts w:ascii="Book Antiqua" w:hAnsi="Book Antiqua"/>
        </w:rPr>
        <w:t xml:space="preserve">but do not produce tissue damage similar to vesicants. In general they cause pain, conjuctival injection, blepharospasm, and lacrimation. In some cases respiratory symptoms may occur (laryngospasm and bronchospasm) and is the cause of fatalities. Treatment consists of eye and skin irrigation as well as supportive respiratory care, including bronchodilators, if needed. </w:t>
      </w:r>
    </w:p>
    <w:p w:rsidR="000F448E" w:rsidRPr="00CE0290" w:rsidRDefault="000F448E" w:rsidP="007469E4">
      <w:pPr>
        <w:spacing w:line="360" w:lineRule="auto"/>
        <w:jc w:val="both"/>
        <w:rPr>
          <w:rFonts w:ascii="Book Antiqua" w:eastAsia="宋体" w:hAnsi="Book Antiqua"/>
          <w:lang w:eastAsia="zh-CN"/>
        </w:rPr>
      </w:pPr>
    </w:p>
    <w:p w:rsidR="001D0FC6" w:rsidRPr="00CE0290" w:rsidRDefault="000F448E" w:rsidP="007469E4">
      <w:pPr>
        <w:spacing w:line="360" w:lineRule="auto"/>
        <w:jc w:val="both"/>
        <w:rPr>
          <w:rFonts w:ascii="Book Antiqua" w:hAnsi="Book Antiqua"/>
          <w:b/>
        </w:rPr>
      </w:pPr>
      <w:r w:rsidRPr="00CE0290">
        <w:rPr>
          <w:rFonts w:ascii="Book Antiqua" w:hAnsi="Book Antiqua"/>
          <w:b/>
        </w:rPr>
        <w:t>BIOLOGIC AGENTS</w:t>
      </w:r>
    </w:p>
    <w:p w:rsidR="001D0FC6" w:rsidRPr="00CE0290" w:rsidRDefault="001D0FC6" w:rsidP="007469E4">
      <w:pPr>
        <w:spacing w:line="360" w:lineRule="auto"/>
        <w:jc w:val="both"/>
        <w:rPr>
          <w:rFonts w:ascii="Book Antiqua" w:hAnsi="Book Antiqua"/>
        </w:rPr>
      </w:pPr>
      <w:r w:rsidRPr="00CE0290">
        <w:rPr>
          <w:rFonts w:ascii="Book Antiqua" w:hAnsi="Book Antiqua"/>
        </w:rPr>
        <w:t>The use of biologic weapons has been and continues to be a great threat to our population.</w:t>
      </w:r>
      <w:r w:rsidR="00BD339F" w:rsidRPr="00CE0290">
        <w:rPr>
          <w:rFonts w:ascii="Book Antiqua" w:hAnsi="Book Antiqua"/>
        </w:rPr>
        <w:t xml:space="preserve"> </w:t>
      </w:r>
      <w:r w:rsidRPr="00CE0290">
        <w:rPr>
          <w:rFonts w:ascii="Book Antiqua" w:hAnsi="Book Antiqua"/>
        </w:rPr>
        <w:t xml:space="preserve">The ability to recognize </w:t>
      </w:r>
      <w:r w:rsidR="00122870" w:rsidRPr="00CE0290">
        <w:rPr>
          <w:rFonts w:ascii="Book Antiqua" w:hAnsi="Book Antiqua"/>
        </w:rPr>
        <w:t xml:space="preserve">that </w:t>
      </w:r>
      <w:r w:rsidRPr="00CE0290">
        <w:rPr>
          <w:rFonts w:ascii="Book Antiqua" w:hAnsi="Book Antiqua"/>
        </w:rPr>
        <w:t>an attack has occurred and the ability to differentiate this from a natural outbreak can be difficult as symptoms of these agents may be delayed days to weeks after the attack</w:t>
      </w:r>
      <w:r w:rsidR="00122870" w:rsidRPr="00CE0290">
        <w:rPr>
          <w:rFonts w:ascii="Book Antiqua" w:hAnsi="Book Antiqua"/>
        </w:rPr>
        <w:t>.</w:t>
      </w:r>
      <w:r w:rsidRPr="00CE0290">
        <w:rPr>
          <w:rFonts w:ascii="Book Antiqua" w:hAnsi="Book Antiqua"/>
        </w:rPr>
        <w:t xml:space="preserve"> </w:t>
      </w:r>
      <w:r w:rsidR="00122870" w:rsidRPr="00CE0290">
        <w:rPr>
          <w:rFonts w:ascii="Book Antiqua" w:hAnsi="Book Antiqua"/>
        </w:rPr>
        <w:t xml:space="preserve">It </w:t>
      </w:r>
      <w:r w:rsidRPr="00CE0290">
        <w:rPr>
          <w:rFonts w:ascii="Book Antiqua" w:hAnsi="Book Antiqua"/>
        </w:rPr>
        <w:t>is imperative that physician</w:t>
      </w:r>
      <w:r w:rsidR="008056DA" w:rsidRPr="00CE0290">
        <w:rPr>
          <w:rFonts w:ascii="Book Antiqua" w:hAnsi="Book Antiqua"/>
        </w:rPr>
        <w:t>s</w:t>
      </w:r>
      <w:r w:rsidRPr="00CE0290">
        <w:rPr>
          <w:rFonts w:ascii="Book Antiqua" w:hAnsi="Book Antiqua"/>
        </w:rPr>
        <w:t xml:space="preserve"> recognize patterns that could indicate the early manifestations of a bioterrorist attack.</w:t>
      </w:r>
      <w:r w:rsidR="00BD339F" w:rsidRPr="00CE0290">
        <w:rPr>
          <w:rFonts w:ascii="Book Antiqua" w:hAnsi="Book Antiqua"/>
        </w:rPr>
        <w:t xml:space="preserve"> </w:t>
      </w:r>
      <w:r w:rsidRPr="00CE0290">
        <w:rPr>
          <w:rFonts w:ascii="Book Antiqua" w:hAnsi="Book Antiqua"/>
        </w:rPr>
        <w:t xml:space="preserve">A sudden outbreak of an unusual illness or the diagnosis of a </w:t>
      </w:r>
      <w:r w:rsidRPr="00CE0290">
        <w:rPr>
          <w:rFonts w:ascii="Book Antiqua" w:hAnsi="Book Antiqua"/>
        </w:rPr>
        <w:lastRenderedPageBreak/>
        <w:t>rare disease is likely to be the first indication.</w:t>
      </w:r>
      <w:r w:rsidR="00BD339F" w:rsidRPr="00CE0290">
        <w:rPr>
          <w:rFonts w:ascii="Book Antiqua" w:hAnsi="Book Antiqua"/>
        </w:rPr>
        <w:t xml:space="preserve"> </w:t>
      </w:r>
      <w:r w:rsidRPr="00CE0290">
        <w:rPr>
          <w:rFonts w:ascii="Book Antiqua" w:hAnsi="Book Antiqua"/>
        </w:rPr>
        <w:t>Epidemiologic surveillance systems have been set up for early detection with the goals of early institution of preventative</w:t>
      </w:r>
      <w:r w:rsidR="00D86CF5" w:rsidRPr="00CE0290">
        <w:rPr>
          <w:rFonts w:ascii="Book Antiqua" w:hAnsi="Book Antiqua"/>
        </w:rPr>
        <w:t xml:space="preserve"> measures such as vaccination, </w:t>
      </w:r>
      <w:r w:rsidRPr="00CE0290">
        <w:rPr>
          <w:rFonts w:ascii="Book Antiqua" w:hAnsi="Book Antiqua"/>
        </w:rPr>
        <w:t>isolation, prophylaxis, and institutio</w:t>
      </w:r>
      <w:r w:rsidR="00BD339F" w:rsidRPr="00CE0290">
        <w:rPr>
          <w:rFonts w:ascii="Book Antiqua" w:hAnsi="Book Antiqua"/>
        </w:rPr>
        <w:t>n of other treatment modalities</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&lt;EndNote&gt;&lt;Cite&gt;&lt;Author&gt;Diseases&lt;/Author&gt;&lt;Year&gt;2011&lt;/Year&gt;&lt;RecNum&gt;56&lt;/RecNum&gt;&lt;DisplayText&gt;[25]&lt;/DisplayText&gt;&lt;record&gt;&lt;rec-number&gt;56&lt;/rec-number&gt;&lt;foreign-keys&gt;&lt;key app="EN" db-id="aaw5zxarmzzav2e0xaqvtr9h5rs5eeraf9zp"&gt;56&lt;/key&gt;&lt;/foreign-keys&gt;&lt;ref-type name="Book"&gt;6&lt;/ref-type&gt;&lt;contributors&gt;&lt;authors&gt;&lt;author&gt;US Army Medical Research Institute of Infectious Diseases&lt;/author&gt;&lt;/authors&gt;&lt;/contributors&gt;&lt;titles&gt;&lt;title&gt;Medical Management of Biological Casualties Handbook&lt;/title&gt;&lt;/titles&gt;&lt;edition&gt;7th&lt;/edition&gt;&lt;dates&gt;&lt;year&gt;2011&lt;/year&gt;&lt;/dates&gt;&lt;pub-location&gt;Fort Detrick, Frederick, MD&lt;/pub-location&gt;&lt;urls&gt;&lt;/urls&gt;&lt;/record&gt;&lt;/Cite&gt;&lt;/EndNote&gt;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5" w:tooltip="Diseases, 2011 #56" w:history="1">
        <w:r w:rsidR="001152E7" w:rsidRPr="004C6230">
          <w:rPr>
            <w:rFonts w:ascii="Book Antiqua" w:hAnsi="Book Antiqua"/>
            <w:noProof/>
            <w:vertAlign w:val="superscript"/>
          </w:rPr>
          <w:t>25</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r w:rsidR="00863280" w:rsidRPr="004C6230">
        <w:rPr>
          <w:rFonts w:ascii="Book Antiqua" w:hAnsi="Book Antiqua"/>
        </w:rPr>
        <w:t xml:space="preserve"> Children, like in previous sections, have particular vulnerabilities to biological attacks</w:t>
      </w:r>
      <w:r w:rsidR="00122870" w:rsidRPr="004C6230">
        <w:rPr>
          <w:rFonts w:ascii="Book Antiqua" w:hAnsi="Book Antiqua"/>
        </w:rPr>
        <w:t xml:space="preserve"> </w:t>
      </w:r>
      <w:r w:rsidR="00863280" w:rsidRPr="00CE0290">
        <w:rPr>
          <w:rFonts w:ascii="Book Antiqua" w:hAnsi="Book Antiqua"/>
        </w:rPr>
        <w:t>(</w:t>
      </w:r>
      <w:r w:rsidR="00122870" w:rsidRPr="00CE0290">
        <w:rPr>
          <w:rFonts w:ascii="Book Antiqua" w:hAnsi="Book Antiqua"/>
        </w:rPr>
        <w:t xml:space="preserve">Table </w:t>
      </w:r>
      <w:r w:rsidR="00863280" w:rsidRPr="00CE0290">
        <w:rPr>
          <w:rFonts w:ascii="Book Antiqua" w:hAnsi="Book Antiqua"/>
        </w:rPr>
        <w:t>1).</w:t>
      </w:r>
    </w:p>
    <w:p w:rsidR="001D0FC6" w:rsidRPr="004C6230" w:rsidRDefault="001D0FC6" w:rsidP="007469E4">
      <w:pPr>
        <w:spacing w:line="360" w:lineRule="auto"/>
        <w:ind w:firstLine="720"/>
        <w:jc w:val="both"/>
        <w:rPr>
          <w:rFonts w:ascii="Book Antiqua" w:eastAsia="宋体" w:hAnsi="Book Antiqua"/>
          <w:lang w:eastAsia="zh-CN"/>
        </w:rPr>
      </w:pPr>
      <w:r w:rsidRPr="00CE0290">
        <w:rPr>
          <w:rFonts w:ascii="Book Antiqua" w:hAnsi="Book Antiqua"/>
        </w:rPr>
        <w:t>The Soviet Union, United States, and Japan all developed biological weapons programs in the 20</w:t>
      </w:r>
      <w:r w:rsidRPr="00CE0290">
        <w:rPr>
          <w:rFonts w:ascii="Book Antiqua" w:hAnsi="Book Antiqua"/>
          <w:vertAlign w:val="superscript"/>
        </w:rPr>
        <w:t>th</w:t>
      </w:r>
      <w:r w:rsidRPr="00CE0290">
        <w:rPr>
          <w:rFonts w:ascii="Book Antiqua" w:hAnsi="Book Antiqua"/>
        </w:rPr>
        <w:t xml:space="preserve"> century.</w:t>
      </w:r>
      <w:r w:rsidR="000F448E" w:rsidRPr="00CE0290">
        <w:rPr>
          <w:rFonts w:ascii="Book Antiqua" w:hAnsi="Book Antiqua"/>
        </w:rPr>
        <w:t xml:space="preserve"> </w:t>
      </w:r>
      <w:r w:rsidRPr="00CE0290">
        <w:rPr>
          <w:rFonts w:ascii="Book Antiqua" w:hAnsi="Book Antiqua"/>
        </w:rPr>
        <w:t>It is suspected that Japanese planes dropped fleas carrying plague over China during World War II.</w:t>
      </w:r>
      <w:r w:rsidR="00BD339F" w:rsidRPr="00CE0290">
        <w:rPr>
          <w:rFonts w:ascii="Book Antiqua" w:hAnsi="Book Antiqua"/>
        </w:rPr>
        <w:t xml:space="preserve"> </w:t>
      </w:r>
      <w:r w:rsidRPr="00CE0290">
        <w:rPr>
          <w:rFonts w:ascii="Book Antiqua" w:hAnsi="Book Antiqua"/>
        </w:rPr>
        <w:t xml:space="preserve">The Convention of the Prohibition of the Development, Production, and Stockpiling of Bacteriologic and Toxin Weapons was held in 1972, </w:t>
      </w:r>
      <w:r w:rsidR="00BD339F" w:rsidRPr="00CE0290">
        <w:rPr>
          <w:rFonts w:ascii="Book Antiqua" w:hAnsi="Book Antiqua"/>
        </w:rPr>
        <w:t>with over 140 countries signing</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&lt;EndNote&gt;&lt;Cite&gt;&lt;Author&gt;Diseases&lt;/Author&gt;&lt;Year&gt;2011&lt;/Year&gt;&lt;RecNum&gt;56&lt;/RecNum&gt;&lt;DisplayText&gt;[25]&lt;/DisplayText&gt;&lt;record&gt;&lt;rec-number&gt;56&lt;/rec-number&gt;&lt;foreign-keys&gt;&lt;key app="EN" db-id="aaw5zxarmzzav2e0xaqvtr9h5rs5eeraf9zp"&gt;56&lt;/key&gt;&lt;/foreign-keys&gt;&lt;ref-type name="Book"&gt;6&lt;/ref-type&gt;&lt;contributors&gt;&lt;authors&gt;&lt;author&gt;US Army Medical Research Institute of Infectious Diseases&lt;/author&gt;&lt;/authors&gt;&lt;/contributors&gt;&lt;titles&gt;&lt;title&gt;Medical Management of Biological Casualties Handbook&lt;/title&gt;&lt;/titles&gt;&lt;edition&gt;7th&lt;/edition&gt;&lt;dates&gt;&lt;year&gt;2011&lt;/year&gt;&lt;/dates&gt;&lt;pub-location&gt;Fort Detrick, Frederick, MD&lt;/pub-location&gt;&lt;urls&gt;&lt;/urls&gt;&lt;/record&gt;&lt;/Cite&gt;&lt;/EndNote&gt;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5" w:tooltip="Diseases, 2011 #56" w:history="1">
        <w:r w:rsidR="001152E7" w:rsidRPr="004C6230">
          <w:rPr>
            <w:rFonts w:ascii="Book Antiqua" w:hAnsi="Book Antiqua"/>
            <w:noProof/>
            <w:vertAlign w:val="superscript"/>
          </w:rPr>
          <w:t>25</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r w:rsidRPr="004C6230">
        <w:rPr>
          <w:rFonts w:ascii="Book Antiqua" w:hAnsi="Book Antiqua"/>
        </w:rPr>
        <w:t xml:space="preserve"> Despite the signing of this document, the threat of biological warfare continues with the rise in terrorist groups.</w:t>
      </w:r>
      <w:r w:rsidR="00BD339F" w:rsidRPr="004C6230">
        <w:rPr>
          <w:rFonts w:ascii="Book Antiqua" w:hAnsi="Book Antiqua"/>
        </w:rPr>
        <w:t xml:space="preserve"> </w:t>
      </w:r>
      <w:r w:rsidRPr="00CE0290">
        <w:rPr>
          <w:rFonts w:ascii="Book Antiqua" w:hAnsi="Book Antiqua"/>
        </w:rPr>
        <w:t>The release of anthrax spores through the US postal system and the release of anthrax into the population following the September 11, 201</w:t>
      </w:r>
      <w:r w:rsidR="00627289" w:rsidRPr="00CE0290">
        <w:rPr>
          <w:rFonts w:ascii="Book Antiqua" w:hAnsi="Book Antiqua"/>
        </w:rPr>
        <w:t>1 terrorist attacks demonstrate</w:t>
      </w:r>
      <w:r w:rsidRPr="00CE0290">
        <w:rPr>
          <w:rFonts w:ascii="Book Antiqua" w:hAnsi="Book Antiqua"/>
        </w:rPr>
        <w:t xml:space="preserve"> that this is a continued threat. The US continues to develop aggressive measure</w:t>
      </w:r>
      <w:r w:rsidR="00BD339F" w:rsidRPr="00CE0290">
        <w:rPr>
          <w:rFonts w:ascii="Book Antiqua" w:hAnsi="Book Antiqua"/>
        </w:rPr>
        <w:t xml:space="preserve"> of surveillance and protection</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&lt;EndNote&gt;&lt;Cite&gt;&lt;Author&gt;American Academy of Pediatrics&lt;/Author&gt;&lt;Year&gt;2006&lt;/Year&gt;&lt;RecNum&gt;57&lt;/RecNum&gt;&lt;DisplayText&gt;[26]&lt;/DisplayText&gt;&lt;record&gt;&lt;rec-number&gt;57&lt;/rec-number&gt;&lt;foreign-keys&gt;&lt;key app="EN" db-id="aaw5zxarmzzav2e0xaqvtr9h5rs5eeraf9zp"&gt;57&lt;/key&gt;&lt;/foreign-keys&gt;&lt;ref-type name="Journal Article"&gt;17&lt;/ref-type&gt;&lt;contributors&gt;&lt;authors&gt;&lt;author&gt;American Academy of Pediatrics, Committee on Environmental Health and Committee on Infectious Diseases&lt;/author&gt;&lt;/authors&gt;&lt;/contributors&gt;&lt;titles&gt;&lt;title&gt;Chemical-biological terrorism and its impact on children: a subject review&lt;/title&gt;&lt;secondary-title&gt;Pediatrics&lt;/secondary-title&gt;&lt;/titles&gt;&lt;periodical&gt;&lt;full-title&gt;Pediatrics&lt;/full-title&gt;&lt;abbr-1&gt;Pediatrics&lt;/abbr-1&gt;&lt;/periodical&gt;&lt;pages&gt;1267-1278&lt;/pages&gt;&lt;volume&gt;118&lt;/volume&gt;&lt;dates&gt;&lt;year&gt;2006&lt;/year&gt;&lt;/dates&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6" w:tooltip="American Academy of Pediatrics, 2006 #57" w:history="1">
        <w:r w:rsidR="001152E7" w:rsidRPr="004C6230">
          <w:rPr>
            <w:rFonts w:ascii="Book Antiqua" w:hAnsi="Book Antiqua"/>
            <w:noProof/>
            <w:vertAlign w:val="superscript"/>
          </w:rPr>
          <w:t>26</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p>
    <w:p w:rsidR="001D0FC6" w:rsidRPr="004C6230" w:rsidRDefault="001D0FC6" w:rsidP="007469E4">
      <w:pPr>
        <w:spacing w:line="360" w:lineRule="auto"/>
        <w:ind w:firstLine="720"/>
        <w:jc w:val="both"/>
        <w:rPr>
          <w:rFonts w:ascii="Book Antiqua" w:eastAsia="宋体" w:hAnsi="Book Antiqua"/>
          <w:lang w:eastAsia="zh-CN"/>
        </w:rPr>
      </w:pPr>
      <w:r w:rsidRPr="004C6230">
        <w:rPr>
          <w:rFonts w:ascii="Book Antiqua" w:hAnsi="Book Antiqua"/>
        </w:rPr>
        <w:t xml:space="preserve">The Center for Disease Control has categorized agents into three groups based on </w:t>
      </w:r>
      <w:r w:rsidR="00627289" w:rsidRPr="00CE0290">
        <w:rPr>
          <w:rFonts w:ascii="Book Antiqua" w:hAnsi="Book Antiqua"/>
        </w:rPr>
        <w:t>morbidity and mortality</w:t>
      </w:r>
      <w:r w:rsidRPr="00CE0290">
        <w:rPr>
          <w:rFonts w:ascii="Book Antiqua" w:hAnsi="Book Antiqua"/>
        </w:rPr>
        <w:t xml:space="preserve"> if used as a biological weapon.</w:t>
      </w:r>
      <w:r w:rsidR="005214BF" w:rsidRPr="00CE0290">
        <w:rPr>
          <w:rFonts w:ascii="Book Antiqua" w:hAnsi="Book Antiqua"/>
        </w:rPr>
        <w:t xml:space="preserve"> </w:t>
      </w:r>
      <w:r w:rsidRPr="00CE0290">
        <w:rPr>
          <w:rFonts w:ascii="Book Antiqua" w:hAnsi="Book Antiqua"/>
        </w:rPr>
        <w:t xml:space="preserve">Category A agents pose the </w:t>
      </w:r>
      <w:r w:rsidR="008056DA" w:rsidRPr="00CE0290">
        <w:rPr>
          <w:rFonts w:ascii="Book Antiqua" w:hAnsi="Book Antiqua"/>
        </w:rPr>
        <w:t xml:space="preserve">greatest </w:t>
      </w:r>
      <w:r w:rsidRPr="00CE0290">
        <w:rPr>
          <w:rFonts w:ascii="Book Antiqua" w:hAnsi="Book Antiqua"/>
        </w:rPr>
        <w:t>risk due to their easy dissemination, high mortality rates, and require special action for public health preparedness.</w:t>
      </w:r>
      <w:r w:rsidR="00BD339F" w:rsidRPr="00CE0290">
        <w:rPr>
          <w:rFonts w:ascii="Book Antiqua" w:hAnsi="Book Antiqua"/>
        </w:rPr>
        <w:t xml:space="preserve"> </w:t>
      </w:r>
      <w:r w:rsidRPr="00CE0290">
        <w:rPr>
          <w:rFonts w:ascii="Book Antiqua" w:hAnsi="Book Antiqua"/>
        </w:rPr>
        <w:t>Category B agents are moderately easy to disseminate, result in high morbidity and low mortality and require enhancement of the CDC’s surveillance.</w:t>
      </w:r>
      <w:r w:rsidR="00BD339F" w:rsidRPr="00CE0290">
        <w:rPr>
          <w:rFonts w:ascii="Book Antiqua" w:hAnsi="Book Antiqua"/>
        </w:rPr>
        <w:t xml:space="preserve"> </w:t>
      </w:r>
      <w:r w:rsidRPr="00CE0290">
        <w:rPr>
          <w:rFonts w:ascii="Book Antiqua" w:hAnsi="Book Antiqua"/>
        </w:rPr>
        <w:t>Category C agents include emerging pathogens that are engineered for m</w:t>
      </w:r>
      <w:r w:rsidR="00BD339F" w:rsidRPr="00CE0290">
        <w:rPr>
          <w:rFonts w:ascii="Book Antiqua" w:hAnsi="Book Antiqua"/>
        </w:rPr>
        <w:t>ass dissemination in the future</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&lt;EndNote&gt;&lt;Cite&gt;&lt;Author&gt;Control&lt;/Author&gt;&lt;RecNum&gt;58&lt;/RecNum&gt;&lt;DisplayText&gt;[27]&lt;/DisplayText&gt;&lt;record&gt;&lt;rec-number&gt;58&lt;/rec-number&gt;&lt;foreign-keys&gt;&lt;key app="EN" db-id="aaw5zxarmzzav2e0xaqvtr9h5rs5eeraf9zp"&gt;58&lt;/key&gt;&lt;/foreign-keys&gt;&lt;ref-type name="Web Page"&gt;12&lt;/ref-type&gt;&lt;contributors&gt;&lt;authors&gt;&lt;author&gt;Centers for Disease Control&lt;/author&gt;&lt;/authors&gt;&lt;/contributors&gt;&lt;titles&gt;&lt;title&gt;Bioterrorism Agents/Diseases by Category&lt;/title&gt;&lt;/titles&gt;&lt;dates&gt;&lt;/dates&gt;&lt;urls&gt;&lt;related-urls&gt;&lt;url&gt;http://www.bt.cdc.gov/agent/agentlist-category.asp&lt;/url&gt;&lt;/related-urls&gt;&lt;/urls&gt;&lt;custom2&gt;August, 26 2013&lt;/custom2&gt;&lt;/record&gt;&lt;/Cite&gt;&lt;/EndNote&gt;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7" w:tooltip="Control,  #58" w:history="1">
        <w:r w:rsidR="001152E7" w:rsidRPr="004C6230">
          <w:rPr>
            <w:rFonts w:ascii="Book Antiqua" w:hAnsi="Book Antiqua"/>
            <w:noProof/>
            <w:vertAlign w:val="superscript"/>
          </w:rPr>
          <w:t>27</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r w:rsidR="00FC5AAE" w:rsidRPr="004C6230">
        <w:rPr>
          <w:rFonts w:ascii="Book Antiqua" w:hAnsi="Book Antiqua"/>
        </w:rPr>
        <w:t xml:space="preserve"> We will address the category A agents.</w:t>
      </w:r>
    </w:p>
    <w:p w:rsidR="000F448E" w:rsidRPr="00CE0290" w:rsidRDefault="000F448E" w:rsidP="007469E4">
      <w:pPr>
        <w:spacing w:line="360" w:lineRule="auto"/>
        <w:ind w:firstLine="720"/>
        <w:jc w:val="both"/>
        <w:rPr>
          <w:rFonts w:ascii="Book Antiqua" w:eastAsia="宋体" w:hAnsi="Book Antiqua"/>
          <w:lang w:eastAsia="zh-CN"/>
        </w:rPr>
      </w:pPr>
    </w:p>
    <w:p w:rsidR="001D0FC6" w:rsidRPr="00CE0290" w:rsidRDefault="001D0FC6" w:rsidP="007469E4">
      <w:pPr>
        <w:spacing w:line="360" w:lineRule="auto"/>
        <w:jc w:val="both"/>
        <w:rPr>
          <w:rFonts w:ascii="Book Antiqua" w:hAnsi="Book Antiqua"/>
          <w:b/>
          <w:i/>
        </w:rPr>
      </w:pPr>
      <w:r w:rsidRPr="00CE0290">
        <w:rPr>
          <w:rFonts w:ascii="Book Antiqua" w:hAnsi="Book Antiqua"/>
          <w:b/>
          <w:i/>
        </w:rPr>
        <w:t>Anthrax</w:t>
      </w:r>
    </w:p>
    <w:p w:rsidR="001D0FC6" w:rsidRPr="004C6230" w:rsidRDefault="001D0FC6" w:rsidP="007469E4">
      <w:pPr>
        <w:spacing w:line="360" w:lineRule="auto"/>
        <w:jc w:val="both"/>
        <w:rPr>
          <w:rFonts w:ascii="Book Antiqua" w:eastAsia="宋体" w:hAnsi="Book Antiqua"/>
          <w:lang w:eastAsia="zh-CN"/>
        </w:rPr>
      </w:pPr>
      <w:r w:rsidRPr="00CE0290">
        <w:rPr>
          <w:rFonts w:ascii="Book Antiqua" w:hAnsi="Book Antiqua"/>
        </w:rPr>
        <w:t xml:space="preserve">Anthrax is caused by a gram-negative, spore forming bacteria, </w:t>
      </w:r>
      <w:r w:rsidRPr="00CE0290">
        <w:rPr>
          <w:rFonts w:ascii="Book Antiqua" w:hAnsi="Book Antiqua"/>
          <w:i/>
        </w:rPr>
        <w:t>Bacillus anthracis</w:t>
      </w:r>
      <w:r w:rsidRPr="00CE0290">
        <w:rPr>
          <w:rFonts w:ascii="Book Antiqua" w:hAnsi="Book Antiqua"/>
        </w:rPr>
        <w:t>.</w:t>
      </w:r>
      <w:r w:rsidR="00BD339F" w:rsidRPr="00CE0290">
        <w:rPr>
          <w:rFonts w:ascii="Book Antiqua" w:hAnsi="Book Antiqua"/>
        </w:rPr>
        <w:t xml:space="preserve"> </w:t>
      </w:r>
      <w:r w:rsidRPr="00CE0290">
        <w:rPr>
          <w:rFonts w:ascii="Book Antiqua" w:hAnsi="Book Antiqua"/>
        </w:rPr>
        <w:t xml:space="preserve">It is naturally occurring in animals as they ingest spores from the soil Anthrax occurs in humans in 3 different forms: gastrointestinal, cutaneous, and </w:t>
      </w:r>
      <w:r w:rsidRPr="00CE0290">
        <w:rPr>
          <w:rFonts w:ascii="Book Antiqua" w:hAnsi="Book Antiqua"/>
        </w:rPr>
        <w:lastRenderedPageBreak/>
        <w:t>inhalational anthrax.</w:t>
      </w:r>
      <w:r w:rsidR="00BD339F" w:rsidRPr="00CE0290">
        <w:rPr>
          <w:rFonts w:ascii="Book Antiqua" w:hAnsi="Book Antiqua"/>
        </w:rPr>
        <w:t xml:space="preserve"> </w:t>
      </w:r>
      <w:r w:rsidRPr="00CE0290">
        <w:rPr>
          <w:rFonts w:ascii="Book Antiqua" w:hAnsi="Book Antiqua"/>
        </w:rPr>
        <w:t>Cutaneous and gastrointestinal anthrax both occur naturally and are transmitted through breaks in the skin or ingestion of infected meat respectively.</w:t>
      </w:r>
      <w:r w:rsidR="00BD339F" w:rsidRPr="00CE0290">
        <w:rPr>
          <w:rFonts w:ascii="Book Antiqua" w:hAnsi="Book Antiqua"/>
        </w:rPr>
        <w:t xml:space="preserve"> </w:t>
      </w:r>
      <w:r w:rsidRPr="00CE0290">
        <w:rPr>
          <w:rFonts w:ascii="Book Antiqua" w:hAnsi="Book Antiqua"/>
        </w:rPr>
        <w:t>Inhalational anthrax rarely occurs naturally with no cases reported in the US</w:t>
      </w:r>
      <w:r w:rsidR="00627289" w:rsidRPr="00CE0290">
        <w:rPr>
          <w:rFonts w:ascii="Book Antiqua" w:hAnsi="Book Antiqua"/>
        </w:rPr>
        <w:t xml:space="preserve"> since 1978.</w:t>
      </w:r>
      <w:r w:rsidR="00BD339F" w:rsidRPr="00CE0290">
        <w:rPr>
          <w:rFonts w:ascii="Book Antiqua" w:hAnsi="Book Antiqua"/>
        </w:rPr>
        <w:t xml:space="preserve"> </w:t>
      </w:r>
      <w:r w:rsidR="00627289" w:rsidRPr="00CE0290">
        <w:rPr>
          <w:rFonts w:ascii="Book Antiqua" w:hAnsi="Book Antiqua"/>
        </w:rPr>
        <w:t>Inhalational anthrax</w:t>
      </w:r>
      <w:r w:rsidRPr="00CE0290">
        <w:rPr>
          <w:rFonts w:ascii="Book Antiqua" w:hAnsi="Book Antiqua"/>
        </w:rPr>
        <w:t xml:space="preserve"> is thought to hold the most threat as it is expected to account for the most morbidity and mortality.</w:t>
      </w:r>
      <w:r w:rsidR="00BD339F" w:rsidRPr="00CE0290">
        <w:rPr>
          <w:rFonts w:ascii="Book Antiqua" w:hAnsi="Book Antiqua"/>
        </w:rPr>
        <w:t xml:space="preserve"> </w:t>
      </w:r>
      <w:r w:rsidRPr="00CE0290">
        <w:rPr>
          <w:rFonts w:ascii="Book Antiqua" w:hAnsi="Book Antiqua"/>
        </w:rPr>
        <w:t>Anthrax secretes two exotoxins, edema toxin and lethal toxin.</w:t>
      </w:r>
      <w:r w:rsidR="00BD339F" w:rsidRPr="00CE0290">
        <w:rPr>
          <w:rFonts w:ascii="Book Antiqua" w:hAnsi="Book Antiqua"/>
        </w:rPr>
        <w:t xml:space="preserve"> </w:t>
      </w:r>
      <w:r w:rsidRPr="00CE0290">
        <w:rPr>
          <w:rFonts w:ascii="Book Antiqua" w:hAnsi="Book Antiqua"/>
        </w:rPr>
        <w:t>These result in massive edema and a cytokine storm</w:t>
      </w:r>
      <w:r w:rsidR="001152E7" w:rsidRPr="004C6230">
        <w:rPr>
          <w:rFonts w:ascii="Book Antiqua" w:hAnsi="Book Antiqua"/>
          <w:vertAlign w:val="superscript"/>
        </w:rPr>
        <w:fldChar w:fldCharType="begin">
          <w:fldData xml:space="preserve">PEVuZE5vdGU+PENpdGU+PEF1dGhvcj5JbmdsZXNieTwvQXV0aG9yPjxZZWFyPjE5OTk8L1llYXI+
PFJlY051bT41MzwvUmVjTnVtPjxEaXNwbGF5VGV4dD5bMjhdPC9EaXNwbGF5VGV4dD48cmVjb3Jk
PjxyZWMtbnVtYmVyPjUzPC9yZWMtbnVtYmVyPjxmb3JlaWduLWtleXM+PGtleSBhcHA9IkVOIiBk
Yi1pZD0iYWF3NXp4YXJtenphdjJlMHhhcXZ0cjloNXJzNWVlcmFmOXpwIj41Mzwva2V5PjwvZm9y
ZWlnbi1rZXlzPjxyZWYtdHlwZSBuYW1lPSJKb3VybmFsIEFydGljbGUiPjE3PC9yZWYtdHlwZT48
Y29udHJpYnV0b3JzPjxhdXRob3JzPjxhdXRob3I+SW5nbGVzYnksIFQuIFYuPC9hdXRob3I+PGF1
dGhvcj5IZW5kZXJzb24sIEQuIEEuPC9hdXRob3I+PGF1dGhvcj5CYXJ0bGV0dCwgSi4gRy48L2F1
dGhvcj48YXV0aG9yPkFzY2hlciwgTS4gUy48L2F1dGhvcj48YXV0aG9yPkVpdHplbiwgRS48L2F1
dGhvcj48YXV0aG9yPkZyaWVkbGFuZGVyLCBBLiBNLjwvYXV0aG9yPjxhdXRob3I+SGF1ZXIsIEou
PC9hdXRob3I+PGF1dGhvcj5NY0RhZGUsIEouPC9hdXRob3I+PGF1dGhvcj5Pc3RlcmhvbG0sIE0u
IFQuPC9hdXRob3I+PGF1dGhvcj5PJmFwb3M7VG9vbGUsIFQuPC9hdXRob3I+PGF1dGhvcj5QYXJr
ZXIsIEcuPC9hdXRob3I+PGF1dGhvcj5QZXJsLCBULiBNLjwvYXV0aG9yPjxhdXRob3I+UnVzc2Vs
bCwgUC4gSy48L2F1dGhvcj48YXV0aG9yPlRvbmF0LCBLLjwvYXV0aG9yPjwvYXV0aG9ycz48L2Nv
bnRyaWJ1dG9ycz48YXV0aC1hZGRyZXNzPlRoZSBDZW50ZXIgZm9yIENpdmlsaWFuIEJpb2RlZmVu
c2UgU3R1ZGllcywgU2Nob29sIG9mIE1lZGljaW5lLCBKb2hucyBIb3BraW5zIFVuaXZlcnNpdHks
IEJhbHRpbW9yZSwgTUQgMjEyMDIsIFVTQS4gdHZpQGpobWkuZWR1PC9hdXRoLWFkZHJlc3M+PHRp
dGxlcz48dGl0bGU+QW50aHJheCBhcyBhIGJpb2xvZ2ljYWwgd2VhcG9uOiBtZWRpY2FsIGFuZCBw
dWJsaWMgaGVhbHRoIG1hbmFnZW1lbnQuIFdvcmtpbmcgR3JvdXAgb24gQ2l2aWxpYW4gQmlvZGVm
ZW5zZTwvdGl0bGU+PHNlY29uZGFyeS10aXRsZT5KQU1BPC9zZWNvbmRhcnktdGl0bGU+PGFsdC10
aXRsZT5KQU1BIDogdGhlIGpvdXJuYWwgb2YgdGhlIEFtZXJpY2FuIE1lZGljYWwgQXNzb2NpYXRp
b248L2FsdC10aXRsZT48L3RpdGxlcz48cGVyaW9kaWNhbD48ZnVsbC10aXRsZT5KQU1BPC9mdWxs
LXRpdGxlPjxhYmJyLTE+SkFNQSA6IHRoZSBqb3VybmFsIG9mIHRoZSBBbWVyaWNhbiBNZWRpY2Fs
IEFzc29jaWF0aW9uPC9hYmJyLTE+PC9wZXJpb2RpY2FsPjxhbHQtcGVyaW9kaWNhbD48ZnVsbC10
aXRsZT5KQU1BPC9mdWxsLXRpdGxlPjxhYmJyLTE+SkFNQSA6IHRoZSBqb3VybmFsIG9mIHRoZSBB
bWVyaWNhbiBNZWRpY2FsIEFzc29jaWF0aW9uPC9hYmJyLTE+PC9hbHQtcGVyaW9kaWNhbD48cGFn
ZXM+MTczNS00NTwvcGFnZXM+PHZvbHVtZT4yODE8L3ZvbHVtZT48bnVtYmVyPjE4PC9udW1iZXI+
PGVkaXRpb24+MTk5OS8wNS8xODwvZWRpdGlvbj48a2V5d29yZHM+PGtleXdvcmQ+QWRvbGVzY2Vu
dDwva2V5d29yZD48a2V5d29yZD5BZHVsdDwva2V5d29yZD48a2V5d29yZD5BbnRocmF4L2RpYWdu
b3Npcy9kcnVnIHRoZXJhcHkvcHJldmVudGlvbiAmYW1wOyBjb250cm9sPC9rZXl3b3JkPjxrZXl3
b3JkPkJhY2lsbHVzIGFudGhyYWNpcy9pbW11bm9sb2d5PC9rZXl3b3JkPjxrZXl3b3JkPkJhY3Rl
cmlhbCBWYWNjaW5lczwva2V5d29yZD48a2V5d29yZD5CaW9sb2dpY2FsIFdhcmZhcmU8L2tleXdv
cmQ+PGtleXdvcmQ+Q2hpbGQ8L2tleXdvcmQ+PGtleXdvcmQ+Q2hpbGQsIFByZXNjaG9vbDwva2V5
d29yZD48a2V5d29yZD5EZWNvbnRhbWluYXRpb248L2tleXdvcmQ+PGtleXdvcmQ+RW52aXJvbm1l
bnRhbCBFeHBvc3VyZTwva2V5d29yZD48a2V5d29yZD5GZW1hbGU8L2tleXdvcmQ+PGtleXdvcmQ+
SHVtYW5zPC9rZXl3b3JkPjxrZXl3b3JkPkltbXVub2NvbXByb21pc2VkIEhvc3Q8L2tleXdvcmQ+
PGtleXdvcmQ+SW5mYW50PC9rZXl3b3JkPjxrZXl3b3JkPkluZmVjdGlvbiBDb250cm9sPC9rZXl3
b3JkPjxrZXl3b3JkPk1hbGU8L2tleXdvcmQ+PGtleXdvcmQ+UHJlZ25hbmN5PC9rZXl3b3JkPjxr
ZXl3b3JkPlB1YmxpYyBIZWFsdGg8L2tleXdvcmQ+PGtleXdvcmQ+VW5pdGVkIFN0YXRlczwva2V5
d29yZD48a2V5d29yZD5WYWNjaW5hdGlvbjwva2V5d29yZD48a2V5d29yZD5WYWNjaW5lcywgSW5h
Y3RpdmF0ZWQ8L2tleXdvcmQ+PC9rZXl3b3Jkcz48ZGF0ZXM+PHllYXI+MTk5OTwveWVhcj48cHVi
LWRhdGVzPjxkYXRlPk1heSAxMjwvZGF0ZT48L3B1Yi1kYXRlcz48L2RhdGVzPjxpc2JuPjAwOTgt
NzQ4NCAoUHJpbnQpJiN4RDswMDk4LTc0ODQgKExpbmtpbmcpPC9pc2JuPjxhY2Nlc3Npb24tbnVt
PjEwMzI4MDc1PC9hY2Nlc3Npb24tbnVtPjx1cmxzPjwvdXJscz48cmVtb3RlLWRhdGFiYXNlLXBy
b3ZpZGVyPk5MTTwvcmVtb3RlLWRhdGFiYXNlLXByb3ZpZGVyPjxsYW5ndWFnZT5lbmc8L2xhbmd1
YWdlPjwvcmVjb3JkPjwvQ2l0ZT48L0VuZE5vdGU+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PEVuZE5vdGU+PENpdGU+PEF1dGhvcj5JbmdsZXNieTwvQXV0aG9yPjxZZWFyPjE5OTk8L1llYXI+
PFJlY051bT41MzwvUmVjTnVtPjxEaXNwbGF5VGV4dD5bMjhdPC9EaXNwbGF5VGV4dD48cmVjb3Jk
PjxyZWMtbnVtYmVyPjUzPC9yZWMtbnVtYmVyPjxmb3JlaWduLWtleXM+PGtleSBhcHA9IkVOIiBk
Yi1pZD0iYWF3NXp4YXJtenphdjJlMHhhcXZ0cjloNXJzNWVlcmFmOXpwIj41Mzwva2V5PjwvZm9y
ZWlnbi1rZXlzPjxyZWYtdHlwZSBuYW1lPSJKb3VybmFsIEFydGljbGUiPjE3PC9yZWYtdHlwZT48
Y29udHJpYnV0b3JzPjxhdXRob3JzPjxhdXRob3I+SW5nbGVzYnksIFQuIFYuPC9hdXRob3I+PGF1
dGhvcj5IZW5kZXJzb24sIEQuIEEuPC9hdXRob3I+PGF1dGhvcj5CYXJ0bGV0dCwgSi4gRy48L2F1
dGhvcj48YXV0aG9yPkFzY2hlciwgTS4gUy48L2F1dGhvcj48YXV0aG9yPkVpdHplbiwgRS48L2F1
dGhvcj48YXV0aG9yPkZyaWVkbGFuZGVyLCBBLiBNLjwvYXV0aG9yPjxhdXRob3I+SGF1ZXIsIEou
PC9hdXRob3I+PGF1dGhvcj5NY0RhZGUsIEouPC9hdXRob3I+PGF1dGhvcj5Pc3RlcmhvbG0sIE0u
IFQuPC9hdXRob3I+PGF1dGhvcj5PJmFwb3M7VG9vbGUsIFQuPC9hdXRob3I+PGF1dGhvcj5QYXJr
ZXIsIEcuPC9hdXRob3I+PGF1dGhvcj5QZXJsLCBULiBNLjwvYXV0aG9yPjxhdXRob3I+UnVzc2Vs
bCwgUC4gSy48L2F1dGhvcj48YXV0aG9yPlRvbmF0LCBLLjwvYXV0aG9yPjwvYXV0aG9ycz48L2Nv
bnRyaWJ1dG9ycz48YXV0aC1hZGRyZXNzPlRoZSBDZW50ZXIgZm9yIENpdmlsaWFuIEJpb2RlZmVu
c2UgU3R1ZGllcywgU2Nob29sIG9mIE1lZGljaW5lLCBKb2hucyBIb3BraW5zIFVuaXZlcnNpdHks
IEJhbHRpbW9yZSwgTUQgMjEyMDIsIFVTQS4gdHZpQGpobWkuZWR1PC9hdXRoLWFkZHJlc3M+PHRp
dGxlcz48dGl0bGU+QW50aHJheCBhcyBhIGJpb2xvZ2ljYWwgd2VhcG9uOiBtZWRpY2FsIGFuZCBw
dWJsaWMgaGVhbHRoIG1hbmFnZW1lbnQuIFdvcmtpbmcgR3JvdXAgb24gQ2l2aWxpYW4gQmlvZGVm
ZW5zZTwvdGl0bGU+PHNlY29uZGFyeS10aXRsZT5KQU1BPC9zZWNvbmRhcnktdGl0bGU+PGFsdC10
aXRsZT5KQU1BIDogdGhlIGpvdXJuYWwgb2YgdGhlIEFtZXJpY2FuIE1lZGljYWwgQXNzb2NpYXRp
b248L2FsdC10aXRsZT48L3RpdGxlcz48cGVyaW9kaWNhbD48ZnVsbC10aXRsZT5KQU1BPC9mdWxs
LXRpdGxlPjxhYmJyLTE+SkFNQSA6IHRoZSBqb3VybmFsIG9mIHRoZSBBbWVyaWNhbiBNZWRpY2Fs
IEFzc29jaWF0aW9uPC9hYmJyLTE+PC9wZXJpb2RpY2FsPjxhbHQtcGVyaW9kaWNhbD48ZnVsbC10
aXRsZT5KQU1BPC9mdWxsLXRpdGxlPjxhYmJyLTE+SkFNQSA6IHRoZSBqb3VybmFsIG9mIHRoZSBB
bWVyaWNhbiBNZWRpY2FsIEFzc29jaWF0aW9uPC9hYmJyLTE+PC9hbHQtcGVyaW9kaWNhbD48cGFn
ZXM+MTczNS00NTwvcGFnZXM+PHZvbHVtZT4yODE8L3ZvbHVtZT48bnVtYmVyPjE4PC9udW1iZXI+
PGVkaXRpb24+MTk5OS8wNS8xODwvZWRpdGlvbj48a2V5d29yZHM+PGtleXdvcmQ+QWRvbGVzY2Vu
dDwva2V5d29yZD48a2V5d29yZD5BZHVsdDwva2V5d29yZD48a2V5d29yZD5BbnRocmF4L2RpYWdu
b3Npcy9kcnVnIHRoZXJhcHkvcHJldmVudGlvbiAmYW1wOyBjb250cm9sPC9rZXl3b3JkPjxrZXl3
b3JkPkJhY2lsbHVzIGFudGhyYWNpcy9pbW11bm9sb2d5PC9rZXl3b3JkPjxrZXl3b3JkPkJhY3Rl
cmlhbCBWYWNjaW5lczwva2V5d29yZD48a2V5d29yZD5CaW9sb2dpY2FsIFdhcmZhcmU8L2tleXdv
cmQ+PGtleXdvcmQ+Q2hpbGQ8L2tleXdvcmQ+PGtleXdvcmQ+Q2hpbGQsIFByZXNjaG9vbDwva2V5
d29yZD48a2V5d29yZD5EZWNvbnRhbWluYXRpb248L2tleXdvcmQ+PGtleXdvcmQ+RW52aXJvbm1l
bnRhbCBFeHBvc3VyZTwva2V5d29yZD48a2V5d29yZD5GZW1hbGU8L2tleXdvcmQ+PGtleXdvcmQ+
SHVtYW5zPC9rZXl3b3JkPjxrZXl3b3JkPkltbXVub2NvbXByb21pc2VkIEhvc3Q8L2tleXdvcmQ+
PGtleXdvcmQ+SW5mYW50PC9rZXl3b3JkPjxrZXl3b3JkPkluZmVjdGlvbiBDb250cm9sPC9rZXl3
b3JkPjxrZXl3b3JkPk1hbGU8L2tleXdvcmQ+PGtleXdvcmQ+UHJlZ25hbmN5PC9rZXl3b3JkPjxr
ZXl3b3JkPlB1YmxpYyBIZWFsdGg8L2tleXdvcmQ+PGtleXdvcmQ+VW5pdGVkIFN0YXRlczwva2V5
d29yZD48a2V5d29yZD5WYWNjaW5hdGlvbjwva2V5d29yZD48a2V5d29yZD5WYWNjaW5lcywgSW5h
Y3RpdmF0ZWQ8L2tleXdvcmQ+PC9rZXl3b3Jkcz48ZGF0ZXM+PHllYXI+MTk5OTwveWVhcj48cHVi
LWRhdGVzPjxkYXRlPk1heSAxMjwvZGF0ZT48L3B1Yi1kYXRlcz48L2RhdGVzPjxpc2JuPjAwOTgt
NzQ4NCAoUHJpbnQpJiN4RDswMDk4LTc0ODQgKExpbmtpbmcpPC9pc2JuPjxhY2Nlc3Npb24tbnVt
PjEwMzI4MDc1PC9hY2Nlc3Npb24tbnVtPjx1cmxzPjwvdXJscz48cmVtb3RlLWRhdGFiYXNlLXBy
b3ZpZGVyPk5MTTwvcmVtb3RlLWRhdGFiYXNlLXByb3ZpZGVyPjxsYW5ndWFnZT5lbmc8L2xhbmd1
YWdlPjwvcmVjb3JkPjwvQ2l0ZT48L0VuZE5vdGU+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4C6230">
        <w:rPr>
          <w:rFonts w:ascii="Book Antiqua" w:hAnsi="Book Antiqua"/>
          <w:vertAlign w:val="superscript"/>
        </w:rPr>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8" w:tooltip="Inglesby, 1999 #53" w:history="1">
        <w:r w:rsidR="001152E7" w:rsidRPr="004C6230">
          <w:rPr>
            <w:rFonts w:ascii="Book Antiqua" w:hAnsi="Book Antiqua"/>
            <w:noProof/>
            <w:vertAlign w:val="superscript"/>
          </w:rPr>
          <w:t>28</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p>
    <w:p w:rsidR="001D0FC6" w:rsidRPr="004C6230" w:rsidRDefault="001D0FC6" w:rsidP="007469E4">
      <w:pPr>
        <w:spacing w:line="360" w:lineRule="auto"/>
        <w:ind w:firstLine="720"/>
        <w:jc w:val="both"/>
        <w:rPr>
          <w:rFonts w:ascii="Book Antiqua" w:eastAsia="宋体" w:hAnsi="Book Antiqua"/>
          <w:lang w:eastAsia="zh-CN"/>
        </w:rPr>
      </w:pPr>
      <w:r w:rsidRPr="004C6230">
        <w:rPr>
          <w:rFonts w:ascii="Book Antiqua" w:hAnsi="Book Antiqua"/>
        </w:rPr>
        <w:t>Papules form in cutaneous anthrax in 1-7 d following exposure.</w:t>
      </w:r>
      <w:r w:rsidR="00BD339F" w:rsidRPr="00CE0290">
        <w:rPr>
          <w:rFonts w:ascii="Book Antiqua" w:hAnsi="Book Antiqua"/>
        </w:rPr>
        <w:t xml:space="preserve"> </w:t>
      </w:r>
      <w:r w:rsidRPr="00CE0290">
        <w:rPr>
          <w:rFonts w:ascii="Book Antiqua" w:hAnsi="Book Antiqua"/>
        </w:rPr>
        <w:t>The</w:t>
      </w:r>
      <w:r w:rsidR="00D86CF5" w:rsidRPr="00CE0290">
        <w:rPr>
          <w:rFonts w:ascii="Book Antiqua" w:hAnsi="Book Antiqua"/>
        </w:rPr>
        <w:t>se papules then become vesicles</w:t>
      </w:r>
      <w:r w:rsidR="00863280" w:rsidRPr="00CE0290">
        <w:rPr>
          <w:rFonts w:ascii="Book Antiqua" w:hAnsi="Book Antiqua"/>
        </w:rPr>
        <w:t xml:space="preserve"> that</w:t>
      </w:r>
      <w:r w:rsidRPr="00CE0290">
        <w:rPr>
          <w:rFonts w:ascii="Book Antiqua" w:hAnsi="Book Antiqua"/>
        </w:rPr>
        <w:t xml:space="preserve"> ulcerate and form a black eschar.</w:t>
      </w:r>
      <w:r w:rsidR="00BD339F" w:rsidRPr="00CE0290">
        <w:rPr>
          <w:rFonts w:ascii="Book Antiqua" w:hAnsi="Book Antiqua"/>
        </w:rPr>
        <w:t xml:space="preserve"> </w:t>
      </w:r>
      <w:r w:rsidRPr="00CE0290">
        <w:rPr>
          <w:rFonts w:ascii="Book Antiqua" w:hAnsi="Book Antiqua"/>
        </w:rPr>
        <w:t>Symptoms of inhalational anthrax typically occur 1-7 d after exposure but can occur as late as 60 d after exposure.</w:t>
      </w:r>
      <w:r w:rsidR="00BD339F" w:rsidRPr="00CE0290">
        <w:rPr>
          <w:rFonts w:ascii="Book Antiqua" w:hAnsi="Book Antiqua"/>
        </w:rPr>
        <w:t xml:space="preserve"> </w:t>
      </w:r>
      <w:r w:rsidRPr="00CE0290">
        <w:rPr>
          <w:rFonts w:ascii="Book Antiqua" w:hAnsi="Book Antiqua"/>
        </w:rPr>
        <w:t>Early symptoms are subtle, resembling a nonspecific upper respiratory infection.</w:t>
      </w:r>
      <w:r w:rsidR="00BD339F" w:rsidRPr="00CE0290">
        <w:rPr>
          <w:rFonts w:ascii="Book Antiqua" w:hAnsi="Book Antiqua"/>
        </w:rPr>
        <w:t xml:space="preserve"> </w:t>
      </w:r>
      <w:r w:rsidRPr="00CE0290">
        <w:rPr>
          <w:rFonts w:ascii="Book Antiqua" w:hAnsi="Book Antiqua"/>
        </w:rPr>
        <w:t>Later the child will develop a high fever, shock, and death.</w:t>
      </w:r>
      <w:r w:rsidR="00BD339F" w:rsidRPr="00CE0290">
        <w:rPr>
          <w:rFonts w:ascii="Book Antiqua" w:hAnsi="Book Antiqua"/>
        </w:rPr>
        <w:t xml:space="preserve"> </w:t>
      </w:r>
      <w:r w:rsidRPr="00CE0290">
        <w:rPr>
          <w:rFonts w:ascii="Book Antiqua" w:hAnsi="Book Antiqua"/>
        </w:rPr>
        <w:t>Autopsy studies of patients with inhalational anthrax show hemorrhagic thoracic lymphadenitis and mediastinitis with very few exhibiting signs of pneumonia.</w:t>
      </w:r>
      <w:r w:rsidR="00BD339F" w:rsidRPr="00CE0290">
        <w:rPr>
          <w:rFonts w:ascii="Book Antiqua" w:hAnsi="Book Antiqua"/>
        </w:rPr>
        <w:t xml:space="preserve"> </w:t>
      </w:r>
      <w:r w:rsidRPr="00CE0290">
        <w:rPr>
          <w:rFonts w:ascii="Book Antiqua" w:hAnsi="Book Antiqua"/>
        </w:rPr>
        <w:t>Up to 50% of patien</w:t>
      </w:r>
      <w:r w:rsidR="00BD339F" w:rsidRPr="00CE0290">
        <w:rPr>
          <w:rFonts w:ascii="Book Antiqua" w:hAnsi="Book Antiqua"/>
        </w:rPr>
        <w:t>ts will also develop meningitis</w:t>
      </w:r>
      <w:r w:rsidR="000F5515" w:rsidRPr="004C6230">
        <w:rPr>
          <w:rFonts w:ascii="Book Antiqua" w:hAnsi="Book Antiqua"/>
          <w:vertAlign w:val="superscript"/>
        </w:rPr>
        <w:fldChar w:fldCharType="begin">
          <w:fldData xml:space="preserve">PEVuZE5vdGU+PENpdGU+PEF1dGhvcj5JbmdsZXNieTwvQXV0aG9yPjxZZWFyPjE5OTk8L1llYXI+
PFJlY051bT41MzwvUmVjTnVtPjxEaXNwbGF5VGV4dD5bMjgsIDI5XTwvRGlzcGxheVRleHQ+PHJl
Y29yZD48cmVjLW51bWJlcj41MzwvcmVjLW51bWJlcj48Zm9yZWlnbi1rZXlzPjxrZXkgYXBwPSJF
TiIgZGItaWQ9ImFhdzV6eGFybXp6YXYyZTB4YXF2dHI5aDVyczVlZXJhZjl6cCI+NTM8L2tleT48
L2ZvcmVpZ24ta2V5cz48cmVmLXR5cGUgbmFtZT0iSm91cm5hbCBBcnRpY2xlIj4xNzwvcmVmLXR5
cGU+PGNvbnRyaWJ1dG9ycz48YXV0aG9ycz48YXV0aG9yPkluZ2xlc2J5LCBULiBWLjwvYXV0aG9y
PjxhdXRob3I+SGVuZGVyc29uLCBELiBBLjwvYXV0aG9yPjxhdXRob3I+QmFydGxldHQsIEouIEcu
PC9hdXRob3I+PGF1dGhvcj5Bc2NoZXIsIE0uIFMuPC9hdXRob3I+PGF1dGhvcj5FaXR6ZW4sIEUu
PC9hdXRob3I+PGF1dGhvcj5GcmllZGxhbmRlciwgQS4gTS48L2F1dGhvcj48YXV0aG9yPkhhdWVy
LCBKLjwvYXV0aG9yPjxhdXRob3I+TWNEYWRlLCBKLjwvYXV0aG9yPjxhdXRob3I+T3N0ZXJob2xt
LCBNLiBULjwvYXV0aG9yPjxhdXRob3I+TyZhcG9zO1Rvb2xlLCBULjwvYXV0aG9yPjxhdXRob3I+
UGFya2VyLCBHLjwvYXV0aG9yPjxhdXRob3I+UGVybCwgVC4gTS48L2F1dGhvcj48YXV0aG9yPlJ1
c3NlbGwsIFAuIEsuPC9hdXRob3I+PGF1dGhvcj5Ub25hdCwgSy48L2F1dGhvcj48L2F1dGhvcnM+
PC9jb250cmlidXRvcnM+PGF1dGgtYWRkcmVzcz5UaGUgQ2VudGVyIGZvciBDaXZpbGlhbiBCaW9k
ZWZlbnNlIFN0dWRpZXMsIFNjaG9vbCBvZiBNZWRpY2luZSwgSm9obnMgSG9wa2lucyBVbml2ZXJz
aXR5LCBCYWx0aW1vcmUsIE1EIDIxMjAyLCBVU0EuIHR2aUBqaG1pLmVkdTwvYXV0aC1hZGRyZXNz
Pjx0aXRsZXM+PHRpdGxlPkFudGhyYXggYXMgYSBiaW9sb2dpY2FsIHdlYXBvbjogbWVkaWNhbCBh
bmQgcHVibGljIGhlYWx0aCBtYW5hZ2VtZW50LiBXb3JraW5nIEdyb3VwIG9uIENpdmlsaWFuIEJp
b2RlZmVuc2U8L3RpdGxlPjxzZWNvbmRhcnktdGl0bGU+SkFNQTwvc2Vjb25kYXJ5LXRpdGxlPjxh
bHQtdGl0bGU+SkFNQSA6IHRoZSBqb3VybmFsIG9mIHRoZSBBbWVyaWNhbiBNZWRpY2FsIEFzc29j
aWF0aW9uPC9hbHQtdGl0bGU+PC90aXRsZXM+PHBlcmlvZGljYWw+PGZ1bGwtdGl0bGU+SkFNQTwv
ZnVsbC10aXRsZT48YWJici0xPkpBTUEgOiB0aGUgam91cm5hbCBvZiB0aGUgQW1lcmljYW4gTWVk
aWNhbCBBc3NvY2lhdGlvbjwvYWJici0xPjwvcGVyaW9kaWNhbD48YWx0LXBlcmlvZGljYWw+PGZ1
bGwtdGl0bGU+SkFNQTwvZnVsbC10aXRsZT48YWJici0xPkpBTUEgOiB0aGUgam91cm5hbCBvZiB0
aGUgQW1lcmljYW4gTWVkaWNhbCBBc3NvY2lhdGlvbjwvYWJici0xPjwvYWx0LXBlcmlvZGljYWw+
PHBhZ2VzPjE3MzUtNDU8L3BhZ2VzPjx2b2x1bWU+MjgxPC92b2x1bWU+PG51bWJlcj4xODwvbnVt
YmVyPjxlZGl0aW9uPjE5OTkvMDUvMTg8L2VkaXRpb24+PGtleXdvcmRzPjxrZXl3b3JkPkFkb2xl
c2NlbnQ8L2tleXdvcmQ+PGtleXdvcmQ+QWR1bHQ8L2tleXdvcmQ+PGtleXdvcmQ+QW50aHJheC9k
aWFnbm9zaXMvZHJ1ZyB0aGVyYXB5L3ByZXZlbnRpb24gJmFtcDsgY29udHJvbDwva2V5d29yZD48
a2V5d29yZD5CYWNpbGx1cyBhbnRocmFjaXMvaW1tdW5vbG9neTwva2V5d29yZD48a2V5d29yZD5C
YWN0ZXJpYWwgVmFjY2luZXM8L2tleXdvcmQ+PGtleXdvcmQ+QmlvbG9naWNhbCBXYXJmYXJlPC9r
ZXl3b3JkPjxrZXl3b3JkPkNoaWxkPC9rZXl3b3JkPjxrZXl3b3JkPkNoaWxkLCBQcmVzY2hvb2w8
L2tleXdvcmQ+PGtleXdvcmQ+RGVjb250YW1pbmF0aW9uPC9rZXl3b3JkPjxrZXl3b3JkPkVudmly
b25tZW50YWwgRXhwb3N1cmU8L2tleXdvcmQ+PGtleXdvcmQ+RmVtYWxlPC9rZXl3b3JkPjxrZXl3
b3JkPkh1bWFuczwva2V5d29yZD48a2V5d29yZD5JbW11bm9jb21wcm9taXNlZCBIb3N0PC9rZXl3
b3JkPjxrZXl3b3JkPkluZmFudDwva2V5d29yZD48a2V5d29yZD5JbmZlY3Rpb24gQ29udHJvbDwv
a2V5d29yZD48a2V5d29yZD5NYWxlPC9rZXl3b3JkPjxrZXl3b3JkPlByZWduYW5jeTwva2V5d29y
ZD48a2V5d29yZD5QdWJsaWMgSGVhbHRoPC9rZXl3b3JkPjxrZXl3b3JkPlVuaXRlZCBTdGF0ZXM8
L2tleXdvcmQ+PGtleXdvcmQ+VmFjY2luYXRpb248L2tleXdvcmQ+PGtleXdvcmQ+VmFjY2luZXMs
IEluYWN0aXZhdGVkPC9rZXl3b3JkPjwva2V5d29yZHM+PGRhdGVzPjx5ZWFyPjE5OTk8L3llYXI+
PHB1Yi1kYXRlcz48ZGF0ZT5NYXkgMTI8L2RhdGU+PC9wdWItZGF0ZXM+PC9kYXRlcz48aXNibj4w
MDk4LTc0ODQgKFByaW50KSYjeEQ7MDA5OC03NDg0IChMaW5raW5nKTwvaXNibj48YWNjZXNzaW9u
LW51bT4xMDMyODA3NTwvYWNjZXNzaW9uLW51bT48dXJscz48L3VybHM+PHJlbW90ZS1kYXRhYmFz
ZS1wcm92aWRlcj5OTE08L3JlbW90ZS1kYXRhYmFzZS1wcm92aWRlcj48bGFuZ3VhZ2U+ZW5nPC9s
YW5ndWFnZT48L3JlY29yZD48L0NpdGU+PENpdGU+PEF1dGhvcj5QaWxpcCBMLiBHcmFoYW0gSUlJ
PC9BdXRob3I+PFllYXI+MjAwODwvWWVhcj48UmVjTnVtPjY1PC9SZWNOdW0+PHJlY29yZD48cmVj
LW51bWJlcj42NTwvcmVjLW51bWJlcj48Zm9yZWlnbi1rZXlzPjxrZXkgYXBwPSJFTiIgZGItaWQ9
ImFhdzV6eGFybXp6YXYyZTB4YXF2dHI5aDVyczVlZXJhZjl6cCI+NjU8L2tleT48L2ZvcmVpZ24t
a2V5cz48cmVmLXR5cGUgbmFtZT0iQm9vayBTZWN0aW9uIj41PC9yZWYtdHlwZT48Y29udHJpYnV0
b3JzPjxhdXRob3JzPjxhdXRob3I+UGlsaXAgTC4gR3JhaGFtIElJSSwgR2VvcmdlIEwuIEZvbHRp
biwgRi4gTWVyaWRpdGggU29ubmV0dDwvYXV0aG9yPjwvYXV0aG9ycz48c2Vjb25kYXJ5LWF1dGhv
cnM+PGF1dGhvcj5EYXZpZCBHLiBOaWNob2xzPC9hdXRob3I+PC9zZWNvbmRhcnktYXV0aG9ycz48
L2NvbnRyaWJ1dG9ycz48dGl0bGVzPjx0aXRsZT5UZXJyb3Jpc20gYW5kIE1hc3MgQ2FzdWFsdHkg
RXZlbnRzPC90aXRsZT48c2Vjb25kYXJ5LXRpdGxlPlJvZ2VycyZhcG9zO3MgVGV4dGJvb2sgb2Yg
UGVkaWF0cmljIEludGVuc2l2ZSBDYXJlPC9zZWNvbmRhcnktdGl0bGU+PC90aXRsZXM+PHBhZ2Vz
PjQyNy00NDA8L3BhZ2VzPjxlZGl0aW9uPkZvdXJ0aDwvZWRpdGlvbj48c2VjdGlvbj4zMDwvc2Vj
dGlvbj48ZGF0ZXM+PHllYXI+MjAwODwveWVhcj48L2RhdGVzPjxwdWItbG9jYXRpb24+UGhpbGlk
ZWxwaGlhLCBQQTwvcHViLWxvY2F0aW9uPjxwdWJsaXNoZXI+TGlwcGluY290dCBXaWxsaWFtcyBh
bmQgV2lsa2luczwvcHVibGlzaGVyPjx1cmxzPjwvdXJscz48L3JlY29yZD48L0NpdGU+PC9FbmRO
b3RlPgB=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PEVuZE5vdGU+PENpdGU+PEF1dGhvcj5JbmdsZXNieTwvQXV0aG9yPjxZZWFyPjE5OTk8L1llYXI+
PFJlY051bT41MzwvUmVjTnVtPjxEaXNwbGF5VGV4dD5bMjgsIDI5XTwvRGlzcGxheVRleHQ+PHJl
Y29yZD48cmVjLW51bWJlcj41MzwvcmVjLW51bWJlcj48Zm9yZWlnbi1rZXlzPjxrZXkgYXBwPSJF
TiIgZGItaWQ9ImFhdzV6eGFybXp6YXYyZTB4YXF2dHI5aDVyczVlZXJhZjl6cCI+NTM8L2tleT48
L2ZvcmVpZ24ta2V5cz48cmVmLXR5cGUgbmFtZT0iSm91cm5hbCBBcnRpY2xlIj4xNzwvcmVmLXR5
cGU+PGNvbnRyaWJ1dG9ycz48YXV0aG9ycz48YXV0aG9yPkluZ2xlc2J5LCBULiBWLjwvYXV0aG9y
PjxhdXRob3I+SGVuZGVyc29uLCBELiBBLjwvYXV0aG9yPjxhdXRob3I+QmFydGxldHQsIEouIEcu
PC9hdXRob3I+PGF1dGhvcj5Bc2NoZXIsIE0uIFMuPC9hdXRob3I+PGF1dGhvcj5FaXR6ZW4sIEUu
PC9hdXRob3I+PGF1dGhvcj5GcmllZGxhbmRlciwgQS4gTS48L2F1dGhvcj48YXV0aG9yPkhhdWVy
LCBKLjwvYXV0aG9yPjxhdXRob3I+TWNEYWRlLCBKLjwvYXV0aG9yPjxhdXRob3I+T3N0ZXJob2xt
LCBNLiBULjwvYXV0aG9yPjxhdXRob3I+TyZhcG9zO1Rvb2xlLCBULjwvYXV0aG9yPjxhdXRob3I+
UGFya2VyLCBHLjwvYXV0aG9yPjxhdXRob3I+UGVybCwgVC4gTS48L2F1dGhvcj48YXV0aG9yPlJ1
c3NlbGwsIFAuIEsuPC9hdXRob3I+PGF1dGhvcj5Ub25hdCwgSy48L2F1dGhvcj48L2F1dGhvcnM+
PC9jb250cmlidXRvcnM+PGF1dGgtYWRkcmVzcz5UaGUgQ2VudGVyIGZvciBDaXZpbGlhbiBCaW9k
ZWZlbnNlIFN0dWRpZXMsIFNjaG9vbCBvZiBNZWRpY2luZSwgSm9obnMgSG9wa2lucyBVbml2ZXJz
aXR5LCBCYWx0aW1vcmUsIE1EIDIxMjAyLCBVU0EuIHR2aUBqaG1pLmVkdTwvYXV0aC1hZGRyZXNz
Pjx0aXRsZXM+PHRpdGxlPkFudGhyYXggYXMgYSBiaW9sb2dpY2FsIHdlYXBvbjogbWVkaWNhbCBh
bmQgcHVibGljIGhlYWx0aCBtYW5hZ2VtZW50LiBXb3JraW5nIEdyb3VwIG9uIENpdmlsaWFuIEJp
b2RlZmVuc2U8L3RpdGxlPjxzZWNvbmRhcnktdGl0bGU+SkFNQTwvc2Vjb25kYXJ5LXRpdGxlPjxh
bHQtdGl0bGU+SkFNQSA6IHRoZSBqb3VybmFsIG9mIHRoZSBBbWVyaWNhbiBNZWRpY2FsIEFzc29j
aWF0aW9uPC9hbHQtdGl0bGU+PC90aXRsZXM+PHBlcmlvZGljYWw+PGZ1bGwtdGl0bGU+SkFNQTwv
ZnVsbC10aXRsZT48YWJici0xPkpBTUEgOiB0aGUgam91cm5hbCBvZiB0aGUgQW1lcmljYW4gTWVk
aWNhbCBBc3NvY2lhdGlvbjwvYWJici0xPjwvcGVyaW9kaWNhbD48YWx0LXBlcmlvZGljYWw+PGZ1
bGwtdGl0bGU+SkFNQTwvZnVsbC10aXRsZT48YWJici0xPkpBTUEgOiB0aGUgam91cm5hbCBvZiB0
aGUgQW1lcmljYW4gTWVkaWNhbCBBc3NvY2lhdGlvbjwvYWJici0xPjwvYWx0LXBlcmlvZGljYWw+
PHBhZ2VzPjE3MzUtNDU8L3BhZ2VzPjx2b2x1bWU+MjgxPC92b2x1bWU+PG51bWJlcj4xODwvbnVt
YmVyPjxlZGl0aW9uPjE5OTkvMDUvMTg8L2VkaXRpb24+PGtleXdvcmRzPjxrZXl3b3JkPkFkb2xl
c2NlbnQ8L2tleXdvcmQ+PGtleXdvcmQ+QWR1bHQ8L2tleXdvcmQ+PGtleXdvcmQ+QW50aHJheC9k
aWFnbm9zaXMvZHJ1ZyB0aGVyYXB5L3ByZXZlbnRpb24gJmFtcDsgY29udHJvbDwva2V5d29yZD48
a2V5d29yZD5CYWNpbGx1cyBhbnRocmFjaXMvaW1tdW5vbG9neTwva2V5d29yZD48a2V5d29yZD5C
YWN0ZXJpYWwgVmFjY2luZXM8L2tleXdvcmQ+PGtleXdvcmQ+QmlvbG9naWNhbCBXYXJmYXJlPC9r
ZXl3b3JkPjxrZXl3b3JkPkNoaWxkPC9rZXl3b3JkPjxrZXl3b3JkPkNoaWxkLCBQcmVzY2hvb2w8
L2tleXdvcmQ+PGtleXdvcmQ+RGVjb250YW1pbmF0aW9uPC9rZXl3b3JkPjxrZXl3b3JkPkVudmly
b25tZW50YWwgRXhwb3N1cmU8L2tleXdvcmQ+PGtleXdvcmQ+RmVtYWxlPC9rZXl3b3JkPjxrZXl3
b3JkPkh1bWFuczwva2V5d29yZD48a2V5d29yZD5JbW11bm9jb21wcm9taXNlZCBIb3N0PC9rZXl3
b3JkPjxrZXl3b3JkPkluZmFudDwva2V5d29yZD48a2V5d29yZD5JbmZlY3Rpb24gQ29udHJvbDwv
a2V5d29yZD48a2V5d29yZD5NYWxlPC9rZXl3b3JkPjxrZXl3b3JkPlByZWduYW5jeTwva2V5d29y
ZD48a2V5d29yZD5QdWJsaWMgSGVhbHRoPC9rZXl3b3JkPjxrZXl3b3JkPlVuaXRlZCBTdGF0ZXM8
L2tleXdvcmQ+PGtleXdvcmQ+VmFjY2luYXRpb248L2tleXdvcmQ+PGtleXdvcmQ+VmFjY2luZXMs
IEluYWN0aXZhdGVkPC9rZXl3b3JkPjwva2V5d29yZHM+PGRhdGVzPjx5ZWFyPjE5OTk8L3llYXI+
PHB1Yi1kYXRlcz48ZGF0ZT5NYXkgMTI8L2RhdGU+PC9wdWItZGF0ZXM+PC9kYXRlcz48aXNibj4w
MDk4LTc0ODQgKFByaW50KSYjeEQ7MDA5OC03NDg0IChMaW5raW5nKTwvaXNibj48YWNjZXNzaW9u
LW51bT4xMDMyODA3NTwvYWNjZXNzaW9uLW51bT48dXJscz48L3VybHM+PHJlbW90ZS1kYXRhYmFz
ZS1wcm92aWRlcj5OTE08L3JlbW90ZS1kYXRhYmFzZS1wcm92aWRlcj48bGFuZ3VhZ2U+ZW5nPC9s
YW5ndWFnZT48L3JlY29yZD48L0NpdGU+PENpdGU+PEF1dGhvcj5QaWxpcCBMLiBHcmFoYW0gSUlJ
PC9BdXRob3I+PFllYXI+MjAwODwvWWVhcj48UmVjTnVtPjY1PC9SZWNOdW0+PHJlY29yZD48cmVj
LW51bWJlcj42NTwvcmVjLW51bWJlcj48Zm9yZWlnbi1rZXlzPjxrZXkgYXBwPSJFTiIgZGItaWQ9
ImFhdzV6eGFybXp6YXYyZTB4YXF2dHI5aDVyczVlZXJhZjl6cCI+NjU8L2tleT48L2ZvcmVpZ24t
a2V5cz48cmVmLXR5cGUgbmFtZT0iQm9vayBTZWN0aW9uIj41PC9yZWYtdHlwZT48Y29udHJpYnV0
b3JzPjxhdXRob3JzPjxhdXRob3I+UGlsaXAgTC4gR3JhaGFtIElJSSwgR2VvcmdlIEwuIEZvbHRp
biwgRi4gTWVyaWRpdGggU29ubmV0dDwvYXV0aG9yPjwvYXV0aG9ycz48c2Vjb25kYXJ5LWF1dGhv
cnM+PGF1dGhvcj5EYXZpZCBHLiBOaWNob2xzPC9hdXRob3I+PC9zZWNvbmRhcnktYXV0aG9ycz48
L2NvbnRyaWJ1dG9ycz48dGl0bGVzPjx0aXRsZT5UZXJyb3Jpc20gYW5kIE1hc3MgQ2FzdWFsdHkg
RXZlbnRzPC90aXRsZT48c2Vjb25kYXJ5LXRpdGxlPlJvZ2VycyZhcG9zO3MgVGV4dGJvb2sgb2Yg
UGVkaWF0cmljIEludGVuc2l2ZSBDYXJlPC9zZWNvbmRhcnktdGl0bGU+PC90aXRsZXM+PHBhZ2Vz
PjQyNy00NDA8L3BhZ2VzPjxlZGl0aW9uPkZvdXJ0aDwvZWRpdGlvbj48c2VjdGlvbj4zMDwvc2Vj
dGlvbj48ZGF0ZXM+PHllYXI+MjAwODwveWVhcj48L2RhdGVzPjxwdWItbG9jYXRpb24+UGhpbGlk
ZWxwaGlhLCBQQTwvcHViLWxvY2F0aW9uPjxwdWJsaXNoZXI+TGlwcGluY290dCBXaWxsaWFtcyBh
bmQgV2lsa2luczwvcHVibGlzaGVyPjx1cmxzPjwvdXJscz48L3JlY29yZD48L0NpdGU+PC9FbmRO
b3RlPgB=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0F5515" w:rsidRPr="004C6230">
        <w:rPr>
          <w:rFonts w:ascii="Book Antiqua" w:hAnsi="Book Antiqua"/>
          <w:vertAlign w:val="superscript"/>
        </w:rPr>
      </w:r>
      <w:r w:rsidR="000F5515"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8" w:tooltip="Inglesby, 1999 #53" w:history="1">
        <w:r w:rsidR="001152E7" w:rsidRPr="004C6230">
          <w:rPr>
            <w:rFonts w:ascii="Book Antiqua" w:hAnsi="Book Antiqua"/>
            <w:noProof/>
            <w:vertAlign w:val="superscript"/>
          </w:rPr>
          <w:t>28</w:t>
        </w:r>
      </w:hyperlink>
      <w:r w:rsidR="00BD339F" w:rsidRPr="004C6230">
        <w:rPr>
          <w:rFonts w:ascii="Book Antiqua" w:eastAsia="宋体" w:hAnsi="Book Antiqua" w:hint="eastAsia"/>
          <w:noProof/>
          <w:vertAlign w:val="superscript"/>
          <w:lang w:eastAsia="zh-CN"/>
        </w:rPr>
        <w:t>,</w:t>
      </w:r>
      <w:hyperlink w:anchor="_ENREF_29" w:tooltip="Pilip L. Graham III, 2008 #65" w:history="1">
        <w:r w:rsidR="001152E7" w:rsidRPr="004C6230">
          <w:rPr>
            <w:rFonts w:ascii="Book Antiqua" w:hAnsi="Book Antiqua"/>
            <w:noProof/>
            <w:vertAlign w:val="superscript"/>
          </w:rPr>
          <w:t>29</w:t>
        </w:r>
      </w:hyperlink>
      <w:r w:rsidR="001152E7" w:rsidRPr="004C6230">
        <w:rPr>
          <w:rFonts w:ascii="Book Antiqua" w:hAnsi="Book Antiqua"/>
          <w:noProof/>
          <w:vertAlign w:val="superscript"/>
        </w:rPr>
        <w:t>]</w:t>
      </w:r>
      <w:r w:rsidR="000F5515" w:rsidRPr="004C6230">
        <w:rPr>
          <w:rFonts w:ascii="Book Antiqua" w:hAnsi="Book Antiqua"/>
          <w:vertAlign w:val="superscript"/>
        </w:rPr>
        <w:fldChar w:fldCharType="end"/>
      </w:r>
      <w:r w:rsidR="00BD339F" w:rsidRPr="00CE0290">
        <w:rPr>
          <w:rFonts w:ascii="Book Antiqua" w:eastAsia="宋体" w:hAnsi="Book Antiqua" w:hint="eastAsia"/>
          <w:lang w:eastAsia="zh-CN"/>
        </w:rPr>
        <w:t>.</w:t>
      </w:r>
    </w:p>
    <w:p w:rsidR="001D0FC6" w:rsidRPr="004C6230" w:rsidRDefault="001D0FC6" w:rsidP="007469E4">
      <w:pPr>
        <w:spacing w:line="360" w:lineRule="auto"/>
        <w:ind w:firstLine="720"/>
        <w:jc w:val="both"/>
        <w:rPr>
          <w:rFonts w:ascii="Book Antiqua" w:eastAsia="宋体" w:hAnsi="Book Antiqua"/>
          <w:lang w:eastAsia="zh-CN"/>
        </w:rPr>
      </w:pPr>
      <w:r w:rsidRPr="004C6230">
        <w:rPr>
          <w:rFonts w:ascii="Book Antiqua" w:hAnsi="Book Antiqua"/>
        </w:rPr>
        <w:t>Because diagnostic tests including enzyme-linked immunosorbent assay and polymerase chain reaction are only available at the n</w:t>
      </w:r>
      <w:r w:rsidR="00863280" w:rsidRPr="00CE0290">
        <w:rPr>
          <w:rFonts w:ascii="Book Antiqua" w:hAnsi="Book Antiqua"/>
        </w:rPr>
        <w:t xml:space="preserve">ational reference laboratories </w:t>
      </w:r>
      <w:r w:rsidRPr="00CE0290">
        <w:rPr>
          <w:rFonts w:ascii="Book Antiqua" w:hAnsi="Book Antiqua"/>
        </w:rPr>
        <w:t>diagnosis of an outbreak could be delayed.</w:t>
      </w:r>
      <w:r w:rsidR="00BD339F" w:rsidRPr="00CE0290">
        <w:rPr>
          <w:rFonts w:ascii="Book Antiqua" w:hAnsi="Book Antiqua"/>
        </w:rPr>
        <w:t xml:space="preserve"> </w:t>
      </w:r>
      <w:r w:rsidRPr="00CE0290">
        <w:rPr>
          <w:rFonts w:ascii="Book Antiqua" w:hAnsi="Book Antiqua"/>
        </w:rPr>
        <w:t xml:space="preserve">Diagnosis on routine blood culture could be missed if the laboratory is not alerted to </w:t>
      </w:r>
      <w:r w:rsidRPr="00CE0290">
        <w:rPr>
          <w:rFonts w:ascii="Book Antiqua" w:hAnsi="Book Antiqua"/>
          <w:i/>
        </w:rPr>
        <w:t xml:space="preserve">B anthracis </w:t>
      </w:r>
      <w:r w:rsidRPr="00CE0290">
        <w:rPr>
          <w:rFonts w:ascii="Book Antiqua" w:hAnsi="Book Antiqua"/>
        </w:rPr>
        <w:t>being a possible cause.</w:t>
      </w:r>
      <w:r w:rsidR="00BD339F" w:rsidRPr="00CE0290">
        <w:rPr>
          <w:rFonts w:ascii="Book Antiqua" w:hAnsi="Book Antiqua"/>
        </w:rPr>
        <w:t xml:space="preserve"> </w:t>
      </w:r>
      <w:r w:rsidRPr="00CE0290">
        <w:rPr>
          <w:rFonts w:ascii="Book Antiqua" w:hAnsi="Book Antiqua"/>
        </w:rPr>
        <w:t xml:space="preserve">Antimicrobial </w:t>
      </w:r>
      <w:r w:rsidR="00863280" w:rsidRPr="00CE0290">
        <w:rPr>
          <w:rFonts w:ascii="Book Antiqua" w:hAnsi="Book Antiqua"/>
        </w:rPr>
        <w:t xml:space="preserve">treatment is outlined in Table </w:t>
      </w:r>
      <w:r w:rsidR="00823EBD" w:rsidRPr="00CE0290">
        <w:rPr>
          <w:rFonts w:ascii="Book Antiqua" w:eastAsia="宋体" w:hAnsi="Book Antiqua"/>
          <w:lang w:eastAsia="zh-CN"/>
        </w:rPr>
        <w:t>4</w:t>
      </w:r>
      <w:r w:rsidRPr="00CE0290">
        <w:rPr>
          <w:rFonts w:ascii="Book Antiqua" w:hAnsi="Book Antiqua"/>
        </w:rPr>
        <w:t>.</w:t>
      </w:r>
      <w:r w:rsidR="00BD339F" w:rsidRPr="00CE0290">
        <w:rPr>
          <w:rFonts w:ascii="Book Antiqua" w:hAnsi="Book Antiqua"/>
        </w:rPr>
        <w:t xml:space="preserve"> </w:t>
      </w:r>
      <w:r w:rsidRPr="00CE0290">
        <w:rPr>
          <w:rFonts w:ascii="Book Antiqua" w:hAnsi="Book Antiqua"/>
        </w:rPr>
        <w:t>No widespread vaccine distribution is currently available, and person to person tra</w:t>
      </w:r>
      <w:r w:rsidR="00BD339F" w:rsidRPr="00CE0290">
        <w:rPr>
          <w:rFonts w:ascii="Book Antiqua" w:hAnsi="Book Antiqua"/>
        </w:rPr>
        <w:t>nsmission has not been reported</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&lt;EndNote&gt;&lt;Cite&gt;&lt;Author&gt;Pilip L. Graham III&lt;/Author&gt;&lt;Year&gt;2008&lt;/Year&gt;&lt;RecNum&gt;65&lt;/RecNum&gt;&lt;DisplayText&gt;[29]&lt;/DisplayText&gt;&lt;record&gt;&lt;rec-number&gt;65&lt;/rec-number&gt;&lt;foreign-keys&gt;&lt;key app="EN" db-id="aaw5zxarmzzav2e0xaqvtr9h5rs5eeraf9zp"&gt;65&lt;/key&gt;&lt;/foreign-keys&gt;&lt;ref-type name="Book Section"&gt;5&lt;/ref-type&gt;&lt;contributors&gt;&lt;authors&gt;&lt;author&gt;Pilip L. Graham III, George L. Foltin, F. Meridith Sonnett&lt;/author&gt;&lt;/authors&gt;&lt;secondary-authors&gt;&lt;author&gt;David G. Nichols&lt;/author&gt;&lt;/secondary-authors&gt;&lt;/contributors&gt;&lt;titles&gt;&lt;title&gt;Terrorism and Mass Casualty Events&lt;/title&gt;&lt;secondary-title&gt;Rogers&amp;apos;s Textbook of Pediatric Intensive Care&lt;/secondary-title&gt;&lt;/titles&gt;&lt;pages&gt;427-440&lt;/pages&gt;&lt;edition&gt;Fourth&lt;/edition&gt;&lt;section&gt;30&lt;/section&gt;&lt;dates&gt;&lt;year&gt;2008&lt;/year&gt;&lt;/dates&gt;&lt;pub-location&gt;Philidelphia, PA&lt;/pub-location&gt;&lt;publisher&gt;Lippincott Williams and Wilkins&lt;/publisher&gt;&lt;urls&gt;&lt;/urls&gt;&lt;/record&gt;&lt;/Cite&gt;&lt;/EndNote&gt;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9" w:tooltip="Pilip L. Graham III, 2008 #65" w:history="1">
        <w:r w:rsidR="001152E7" w:rsidRPr="004C6230">
          <w:rPr>
            <w:rFonts w:ascii="Book Antiqua" w:hAnsi="Book Antiqua"/>
            <w:noProof/>
            <w:vertAlign w:val="superscript"/>
          </w:rPr>
          <w:t>29</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p>
    <w:p w:rsidR="000F448E" w:rsidRPr="004C6230" w:rsidRDefault="000F448E" w:rsidP="007469E4">
      <w:pPr>
        <w:spacing w:line="360" w:lineRule="auto"/>
        <w:ind w:firstLine="720"/>
        <w:jc w:val="both"/>
        <w:rPr>
          <w:rFonts w:ascii="Book Antiqua" w:eastAsia="宋体" w:hAnsi="Book Antiqua"/>
          <w:lang w:eastAsia="zh-CN"/>
        </w:rPr>
      </w:pPr>
    </w:p>
    <w:p w:rsidR="001D0FC6" w:rsidRPr="00CE0290" w:rsidRDefault="001D0FC6" w:rsidP="007469E4">
      <w:pPr>
        <w:spacing w:line="360" w:lineRule="auto"/>
        <w:jc w:val="both"/>
        <w:rPr>
          <w:rFonts w:ascii="Book Antiqua" w:hAnsi="Book Antiqua"/>
          <w:b/>
          <w:i/>
        </w:rPr>
      </w:pPr>
      <w:r w:rsidRPr="00CE0290">
        <w:rPr>
          <w:rFonts w:ascii="Book Antiqua" w:hAnsi="Book Antiqua"/>
          <w:b/>
          <w:i/>
        </w:rPr>
        <w:t>Plague</w:t>
      </w:r>
    </w:p>
    <w:p w:rsidR="001D0FC6" w:rsidRPr="004C6230" w:rsidRDefault="001D0FC6" w:rsidP="007469E4">
      <w:pPr>
        <w:spacing w:line="360" w:lineRule="auto"/>
        <w:jc w:val="both"/>
        <w:rPr>
          <w:rFonts w:ascii="Book Antiqua" w:eastAsia="宋体" w:hAnsi="Book Antiqua"/>
          <w:lang w:eastAsia="zh-CN"/>
        </w:rPr>
      </w:pPr>
      <w:r w:rsidRPr="00CE0290">
        <w:rPr>
          <w:rFonts w:ascii="Book Antiqua" w:hAnsi="Book Antiqua"/>
        </w:rPr>
        <w:t xml:space="preserve">Yersinia pestis is </w:t>
      </w:r>
      <w:r w:rsidR="00B76F1C" w:rsidRPr="00CE0290">
        <w:rPr>
          <w:rFonts w:ascii="Book Antiqua" w:hAnsi="Book Antiqua"/>
        </w:rPr>
        <w:t xml:space="preserve">a </w:t>
      </w:r>
      <w:r w:rsidRPr="00CE0290">
        <w:rPr>
          <w:rFonts w:ascii="Book Antiqua" w:hAnsi="Book Antiqua"/>
        </w:rPr>
        <w:t>gram-negative bacillus, sometimes coccobillus, known to cause plague.</w:t>
      </w:r>
      <w:r w:rsidR="00BD339F" w:rsidRPr="00CE0290">
        <w:rPr>
          <w:rFonts w:ascii="Book Antiqua" w:hAnsi="Book Antiqua"/>
        </w:rPr>
        <w:t xml:space="preserve"> </w:t>
      </w:r>
      <w:r w:rsidRPr="00CE0290">
        <w:rPr>
          <w:rFonts w:ascii="Book Antiqua" w:hAnsi="Book Antiqua"/>
        </w:rPr>
        <w:t>It occurs naturally in the forms of septicemia, bubonic and pneumonic forms.</w:t>
      </w:r>
      <w:r w:rsidR="00BD339F" w:rsidRPr="00CE0290">
        <w:rPr>
          <w:rFonts w:ascii="Book Antiqua" w:hAnsi="Book Antiqua"/>
        </w:rPr>
        <w:t xml:space="preserve"> </w:t>
      </w:r>
      <w:r w:rsidRPr="00CE0290">
        <w:rPr>
          <w:rFonts w:ascii="Book Antiqua" w:hAnsi="Book Antiqua"/>
        </w:rPr>
        <w:t>Pneumonic plague is the most likely to be</w:t>
      </w:r>
      <w:r w:rsidR="00863280" w:rsidRPr="00CE0290">
        <w:rPr>
          <w:rFonts w:ascii="Book Antiqua" w:hAnsi="Book Antiqua"/>
        </w:rPr>
        <w:t xml:space="preserve"> seen in a bioterrorism</w:t>
      </w:r>
      <w:r w:rsidRPr="00CE0290">
        <w:rPr>
          <w:rFonts w:ascii="Book Antiqua" w:hAnsi="Book Antiqua"/>
        </w:rPr>
        <w:t xml:space="preserve"> as aerosolized forms would be easily disseminated. Pneumonic plague results in a multilobar</w:t>
      </w:r>
      <w:r w:rsidR="00833CEC" w:rsidRPr="00CE0290">
        <w:rPr>
          <w:rFonts w:ascii="Book Antiqua" w:hAnsi="Book Antiqua"/>
        </w:rPr>
        <w:t>,</w:t>
      </w:r>
      <w:r w:rsidRPr="00CE0290">
        <w:rPr>
          <w:rFonts w:ascii="Book Antiqua" w:hAnsi="Book Antiqua"/>
        </w:rPr>
        <w:t xml:space="preserve"> hemorrhagic and necrotizing bronchopneumonia.</w:t>
      </w:r>
      <w:r w:rsidR="00BD339F" w:rsidRPr="00CE0290">
        <w:rPr>
          <w:rFonts w:ascii="Book Antiqua" w:hAnsi="Book Antiqua"/>
        </w:rPr>
        <w:t xml:space="preserve"> </w:t>
      </w:r>
      <w:r w:rsidR="00863280" w:rsidRPr="00CE0290">
        <w:rPr>
          <w:rFonts w:ascii="Book Antiqua" w:hAnsi="Book Antiqua"/>
        </w:rPr>
        <w:lastRenderedPageBreak/>
        <w:t>Unlike naturally occurring plague, plague following a biological attack will present with respiratory symptoms without the development of the buboes.</w:t>
      </w:r>
      <w:r w:rsidR="00BD339F" w:rsidRPr="00CE0290">
        <w:rPr>
          <w:rFonts w:ascii="Book Antiqua" w:hAnsi="Book Antiqua"/>
        </w:rPr>
        <w:t xml:space="preserve"> </w:t>
      </w:r>
      <w:r w:rsidR="00863280" w:rsidRPr="00CE0290">
        <w:rPr>
          <w:rFonts w:ascii="Book Antiqua" w:hAnsi="Book Antiqua"/>
        </w:rPr>
        <w:t>Patients would likely develop fever and cough within 6 d of exposure and rapidly progress to severe bronchopneumonia.</w:t>
      </w:r>
      <w:r w:rsidR="00BD339F" w:rsidRPr="00CE0290">
        <w:rPr>
          <w:rFonts w:ascii="Book Antiqua" w:hAnsi="Book Antiqua"/>
        </w:rPr>
        <w:t xml:space="preserve"> </w:t>
      </w:r>
      <w:r w:rsidR="00863280" w:rsidRPr="00CE0290">
        <w:rPr>
          <w:rFonts w:ascii="Book Antiqua" w:hAnsi="Book Antiqua"/>
        </w:rPr>
        <w:t xml:space="preserve">Untreated pneumonic plague has resulted in nearly 100% </w:t>
      </w:r>
      <w:r w:rsidR="008B2A56" w:rsidRPr="00CE0290">
        <w:rPr>
          <w:rFonts w:ascii="Book Antiqua" w:hAnsi="Book Antiqua"/>
        </w:rPr>
        <w:t>mortality</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&lt;EndNote&gt;&lt;Cite&gt;&lt;Author&gt;Pilip L. Graham III&lt;/Author&gt;&lt;Year&gt;2008&lt;/Year&gt;&lt;RecNum&gt;65&lt;/RecNum&gt;&lt;DisplayText&gt;[29]&lt;/DisplayText&gt;&lt;record&gt;&lt;rec-number&gt;65&lt;/rec-number&gt;&lt;foreign-keys&gt;&lt;key app="EN" db-id="aaw5zxarmzzav2e0xaqvtr9h5rs5eeraf9zp"&gt;65&lt;/key&gt;&lt;/foreign-keys&gt;&lt;ref-type name="Book Section"&gt;5&lt;/ref-type&gt;&lt;contributors&gt;&lt;authors&gt;&lt;author&gt;Pilip L. Graham III, George L. Foltin, F. Meridith Sonnett&lt;/author&gt;&lt;/authors&gt;&lt;secondary-authors&gt;&lt;author&gt;David G. Nichols&lt;/author&gt;&lt;/secondary-authors&gt;&lt;/contributors&gt;&lt;titles&gt;&lt;title&gt;Terrorism and Mass Casualty Events&lt;/title&gt;&lt;secondary-title&gt;Rogers&amp;apos;s Textbook of Pediatric Intensive Care&lt;/secondary-title&gt;&lt;/titles&gt;&lt;pages&gt;427-440&lt;/pages&gt;&lt;edition&gt;Fourth&lt;/edition&gt;&lt;section&gt;30&lt;/section&gt;&lt;dates&gt;&lt;year&gt;2008&lt;/year&gt;&lt;/dates&gt;&lt;pub-location&gt;Philidelphia, PA&lt;/pub-location&gt;&lt;publisher&gt;Lippincott Williams and Wilkins&lt;/publisher&gt;&lt;urls&gt;&lt;/urls&gt;&lt;/record&gt;&lt;/Cite&gt;&lt;/EndNote&gt;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9" w:tooltip="Pilip L. Graham III, 2008 #65" w:history="1">
        <w:r w:rsidR="001152E7" w:rsidRPr="004C6230">
          <w:rPr>
            <w:rFonts w:ascii="Book Antiqua" w:hAnsi="Book Antiqua"/>
            <w:noProof/>
            <w:vertAlign w:val="superscript"/>
          </w:rPr>
          <w:t>29</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r w:rsidR="00C90285" w:rsidRPr="004C6230">
        <w:rPr>
          <w:rFonts w:ascii="Book Antiqua" w:hAnsi="Book Antiqua"/>
        </w:rPr>
        <w:t xml:space="preserve"> </w:t>
      </w:r>
      <w:r w:rsidR="00863280" w:rsidRPr="004C6230">
        <w:rPr>
          <w:rFonts w:ascii="Book Antiqua" w:hAnsi="Book Antiqua"/>
        </w:rPr>
        <w:t>An additional clue of</w:t>
      </w:r>
      <w:r w:rsidRPr="004C6230">
        <w:rPr>
          <w:rFonts w:ascii="Book Antiqua" w:hAnsi="Book Antiqua"/>
        </w:rPr>
        <w:t xml:space="preserve"> intentional dissemination would be cases presenting in areas not</w:t>
      </w:r>
      <w:r w:rsidR="00BD339F" w:rsidRPr="004C6230">
        <w:rPr>
          <w:rFonts w:ascii="Book Antiqua" w:hAnsi="Book Antiqua"/>
        </w:rPr>
        <w:t xml:space="preserve"> known to have animal infection</w:t>
      </w:r>
      <w:r w:rsidR="001152E7" w:rsidRPr="004C6230">
        <w:rPr>
          <w:rFonts w:ascii="Book Antiqua" w:hAnsi="Book Antiqua"/>
          <w:vertAlign w:val="superscript"/>
        </w:rPr>
        <w:fldChar w:fldCharType="begin">
          <w:fldData xml:space="preserve">PEVuZE5vdGU+PENpdGU+PEF1dGhvcj5JbmdsZXNieTwvQXV0aG9yPjxZZWFyPjIwMDA8L1llYXI+
PFJlY051bT41MTwvUmVjTnVtPjxEaXNwbGF5VGV4dD5bMzBdPC9EaXNwbGF5VGV4dD48cmVjb3Jk
PjxyZWMtbnVtYmVyPjUxPC9yZWMtbnVtYmVyPjxmb3JlaWduLWtleXM+PGtleSBhcHA9IkVOIiBk
Yi1pZD0iYWF3NXp4YXJtenphdjJlMHhhcXZ0cjloNXJzNWVlcmFmOXpwIj41MTwva2V5PjwvZm9y
ZWlnbi1rZXlzPjxyZWYtdHlwZSBuYW1lPSJKb3VybmFsIEFydGljbGUiPjE3PC9yZWYtdHlwZT48
Y29udHJpYnV0b3JzPjxhdXRob3JzPjxhdXRob3I+SW5nbGVzYnksIFQuIFYuPC9hdXRob3I+PGF1
dGhvcj5EZW5uaXMsIEQuIFQuPC9hdXRob3I+PGF1dGhvcj5IZW5kZXJzb24sIEQuIEEuPC9hdXRo
b3I+PGF1dGhvcj5CYXJ0bGV0dCwgSi4gRy48L2F1dGhvcj48YXV0aG9yPkFzY2hlciwgTS4gUy48
L2F1dGhvcj48YXV0aG9yPkVpdHplbiwgRS48L2F1dGhvcj48YXV0aG9yPkZpbmUsIEEuIEQuPC9h
dXRob3I+PGF1dGhvcj5GcmllZGxhbmRlciwgQS4gTS48L2F1dGhvcj48YXV0aG9yPkhhdWVyLCBK
LjwvYXV0aG9yPjxhdXRob3I+S29lcm5lciwgSi4gRi48L2F1dGhvcj48YXV0aG9yPkxheXRvbiwg
TS48L2F1dGhvcj48YXV0aG9yPk1jRGFkZSwgSi48L2F1dGhvcj48YXV0aG9yPk9zdGVyaG9sbSwg
TS4gVC48L2F1dGhvcj48YXV0aG9yPk8mYXBvcztUb29sZSwgVC48L2F1dGhvcj48YXV0aG9yPlBh
cmtlciwgRy48L2F1dGhvcj48YXV0aG9yPlBlcmwsIFQuIE0uPC9hdXRob3I+PGF1dGhvcj5SdXNz
ZWxsLCBQLiBLLjwvYXV0aG9yPjxhdXRob3I+U2Nob2NoLVNwYW5hLCBNLjwvYXV0aG9yPjxhdXRo
b3I+VG9uYXQsIEsuPC9hdXRob3I+PC9hdXRob3JzPjwvY29udHJpYnV0b3JzPjxhdXRoLWFkZHJl
c3M+Q2VudGVyIGZvciBDaXZpbGlhbiBCaW9kZWZlbnNlIFN0dWRpZXMsIEpvaG5zIEhvcGtpbnMg
VW5pdmVyc2l0eSBTY2hvb2xzIG9mIE1lZGljaW5lLCBCYWx0aW1vcmUsIE1EIDIxMjAyLCBVU0Eu
IHR2aUBqaHNwaC5lZHU8L2F1dGgtYWRkcmVzcz48dGl0bGVzPjx0aXRsZT5QbGFndWUgYXMgYSBi
aW9sb2dpY2FsIHdlYXBvbjogbWVkaWNhbCBhbmQgcHVibGljIGhlYWx0aCBtYW5hZ2VtZW50LiBX
b3JraW5nIEdyb3VwIG9uIENpdmlsaWFuIEJpb2RlZmVuc2U8L3RpdGxlPjxzZWNvbmRhcnktdGl0
bGU+SkFNQTwvc2Vjb25kYXJ5LXRpdGxlPjxhbHQtdGl0bGU+SkFNQSA6IHRoZSBqb3VybmFsIG9m
IHRoZSBBbWVyaWNhbiBNZWRpY2FsIEFzc29jaWF0aW9uPC9hbHQtdGl0bGU+PC90aXRsZXM+PHBl
cmlvZGljYWw+PGZ1bGwtdGl0bGU+SkFNQTwvZnVsbC10aXRsZT48YWJici0xPkpBTUEgOiB0aGUg
am91cm5hbCBvZiB0aGUgQW1lcmljYW4gTWVkaWNhbCBBc3NvY2lhdGlvbjwvYWJici0xPjwvcGVy
aW9kaWNhbD48YWx0LXBlcmlvZGljYWw+PGZ1bGwtdGl0bGU+SkFNQTwvZnVsbC10aXRsZT48YWJi
ci0xPkpBTUEgOiB0aGUgam91cm5hbCBvZiB0aGUgQW1lcmljYW4gTWVkaWNhbCBBc3NvY2lhdGlv
bjwvYWJici0xPjwvYWx0LXBlcmlvZGljYWw+PHBhZ2VzPjIyODEtOTA8L3BhZ2VzPjx2b2x1bWU+
MjgzPC92b2x1bWU+PG51bWJlcj4xNzwvbnVtYmVyPjxlZGl0aW9uPjIwMDAvMDUvMTI8L2VkaXRp
b24+PGtleXdvcmRzPjxrZXl3b3JkPkFudGktQmFjdGVyaWFsIEFnZW50cy90aGVyYXBldXRpYyB1
c2U8L2tleXdvcmQ+PGtleXdvcmQ+QmlvbG9naWNhbCBXYXJmYXJlLyBwcmV2ZW50aW9uICZhbXA7
IGNvbnRyb2w8L2tleXdvcmQ+PGtleXdvcmQ+Q2l2aWwgRGVmZW5zZTwva2V5d29yZD48a2V5d29y
ZD5EZWNvbnRhbWluYXRpb248L2tleXdvcmQ+PGtleXdvcmQ+RGlzYXN0ZXIgUGxhbm5pbmc8L2tl
eXdvcmQ+PGtleXdvcmQ+SHVtYW5zPC9rZXl3b3JkPjxrZXl3b3JkPkluZmVjdGlvbiBDb250cm9s
PC9rZXl3b3JkPjxrZXl3b3JkPlBsYWd1ZS9lcGlkZW1pb2xvZ3kvcGh5c2lvcGF0aG9sb2d5LyBw
cmV2ZW50aW9uICZhbXA7IGNvbnRyb2w8L2tleXdvcmQ+PGtleXdvcmQ+UGxhZ3VlIFZhY2NpbmU8
L2tleXdvcmQ+PGtleXdvcmQ+VmlvbGVuY2U8L2tleXdvcmQ+PGtleXdvcmQ+VmlydWxlbmNlPC9r
ZXl3b3JkPjxrZXl3b3JkPlllcnNpbmlhIHBlc3Rpcy9wYXRob2dlbmljaXR5PC9rZXl3b3JkPjwv
a2V5d29yZHM+PGRhdGVzPjx5ZWFyPjIwMDA8L3llYXI+PHB1Yi1kYXRlcz48ZGF0ZT5NYXkgMzwv
ZGF0ZT48L3B1Yi1kYXRlcz48L2RhdGVzPjxpc2JuPjAwOTgtNzQ4NCAoUHJpbnQpJiN4RDswMDk4
LTc0ODQgKExpbmtpbmcpPC9pc2JuPjxhY2Nlc3Npb24tbnVtPjEwODA3Mzg5PC9hY2Nlc3Npb24t
bnVtPjx1cmxzPjwvdXJscz48cmVtb3RlLWRhdGFiYXNlLXByb3ZpZGVyPk5MTTwvcmVtb3RlLWRh
dGFiYXNlLXByb3ZpZGVyPjxsYW5ndWFnZT5lbmc8L2xhbmd1YWdlPjwvcmVjb3JkPjwvQ2l0ZT48
L0VuZE5vdGU+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PEVuZE5vdGU+PENpdGU+PEF1dGhvcj5JbmdsZXNieTwvQXV0aG9yPjxZZWFyPjIwMDA8L1llYXI+
PFJlY051bT41MTwvUmVjTnVtPjxEaXNwbGF5VGV4dD5bMzBdPC9EaXNwbGF5VGV4dD48cmVjb3Jk
PjxyZWMtbnVtYmVyPjUxPC9yZWMtbnVtYmVyPjxmb3JlaWduLWtleXM+PGtleSBhcHA9IkVOIiBk
Yi1pZD0iYWF3NXp4YXJtenphdjJlMHhhcXZ0cjloNXJzNWVlcmFmOXpwIj41MTwva2V5PjwvZm9y
ZWlnbi1rZXlzPjxyZWYtdHlwZSBuYW1lPSJKb3VybmFsIEFydGljbGUiPjE3PC9yZWYtdHlwZT48
Y29udHJpYnV0b3JzPjxhdXRob3JzPjxhdXRob3I+SW5nbGVzYnksIFQuIFYuPC9hdXRob3I+PGF1
dGhvcj5EZW5uaXMsIEQuIFQuPC9hdXRob3I+PGF1dGhvcj5IZW5kZXJzb24sIEQuIEEuPC9hdXRo
b3I+PGF1dGhvcj5CYXJ0bGV0dCwgSi4gRy48L2F1dGhvcj48YXV0aG9yPkFzY2hlciwgTS4gUy48
L2F1dGhvcj48YXV0aG9yPkVpdHplbiwgRS48L2F1dGhvcj48YXV0aG9yPkZpbmUsIEEuIEQuPC9h
dXRob3I+PGF1dGhvcj5GcmllZGxhbmRlciwgQS4gTS48L2F1dGhvcj48YXV0aG9yPkhhdWVyLCBK
LjwvYXV0aG9yPjxhdXRob3I+S29lcm5lciwgSi4gRi48L2F1dGhvcj48YXV0aG9yPkxheXRvbiwg
TS48L2F1dGhvcj48YXV0aG9yPk1jRGFkZSwgSi48L2F1dGhvcj48YXV0aG9yPk9zdGVyaG9sbSwg
TS4gVC48L2F1dGhvcj48YXV0aG9yPk8mYXBvcztUb29sZSwgVC48L2F1dGhvcj48YXV0aG9yPlBh
cmtlciwgRy48L2F1dGhvcj48YXV0aG9yPlBlcmwsIFQuIE0uPC9hdXRob3I+PGF1dGhvcj5SdXNz
ZWxsLCBQLiBLLjwvYXV0aG9yPjxhdXRob3I+U2Nob2NoLVNwYW5hLCBNLjwvYXV0aG9yPjxhdXRo
b3I+VG9uYXQsIEsuPC9hdXRob3I+PC9hdXRob3JzPjwvY29udHJpYnV0b3JzPjxhdXRoLWFkZHJl
c3M+Q2VudGVyIGZvciBDaXZpbGlhbiBCaW9kZWZlbnNlIFN0dWRpZXMsIEpvaG5zIEhvcGtpbnMg
VW5pdmVyc2l0eSBTY2hvb2xzIG9mIE1lZGljaW5lLCBCYWx0aW1vcmUsIE1EIDIxMjAyLCBVU0Eu
IHR2aUBqaHNwaC5lZHU8L2F1dGgtYWRkcmVzcz48dGl0bGVzPjx0aXRsZT5QbGFndWUgYXMgYSBi
aW9sb2dpY2FsIHdlYXBvbjogbWVkaWNhbCBhbmQgcHVibGljIGhlYWx0aCBtYW5hZ2VtZW50LiBX
b3JraW5nIEdyb3VwIG9uIENpdmlsaWFuIEJpb2RlZmVuc2U8L3RpdGxlPjxzZWNvbmRhcnktdGl0
bGU+SkFNQTwvc2Vjb25kYXJ5LXRpdGxlPjxhbHQtdGl0bGU+SkFNQSA6IHRoZSBqb3VybmFsIG9m
IHRoZSBBbWVyaWNhbiBNZWRpY2FsIEFzc29jaWF0aW9uPC9hbHQtdGl0bGU+PC90aXRsZXM+PHBl
cmlvZGljYWw+PGZ1bGwtdGl0bGU+SkFNQTwvZnVsbC10aXRsZT48YWJici0xPkpBTUEgOiB0aGUg
am91cm5hbCBvZiB0aGUgQW1lcmljYW4gTWVkaWNhbCBBc3NvY2lhdGlvbjwvYWJici0xPjwvcGVy
aW9kaWNhbD48YWx0LXBlcmlvZGljYWw+PGZ1bGwtdGl0bGU+SkFNQTwvZnVsbC10aXRsZT48YWJi
ci0xPkpBTUEgOiB0aGUgam91cm5hbCBvZiB0aGUgQW1lcmljYW4gTWVkaWNhbCBBc3NvY2lhdGlv
bjwvYWJici0xPjwvYWx0LXBlcmlvZGljYWw+PHBhZ2VzPjIyODEtOTA8L3BhZ2VzPjx2b2x1bWU+
MjgzPC92b2x1bWU+PG51bWJlcj4xNzwvbnVtYmVyPjxlZGl0aW9uPjIwMDAvMDUvMTI8L2VkaXRp
b24+PGtleXdvcmRzPjxrZXl3b3JkPkFudGktQmFjdGVyaWFsIEFnZW50cy90aGVyYXBldXRpYyB1
c2U8L2tleXdvcmQ+PGtleXdvcmQ+QmlvbG9naWNhbCBXYXJmYXJlLyBwcmV2ZW50aW9uICZhbXA7
IGNvbnRyb2w8L2tleXdvcmQ+PGtleXdvcmQ+Q2l2aWwgRGVmZW5zZTwva2V5d29yZD48a2V5d29y
ZD5EZWNvbnRhbWluYXRpb248L2tleXdvcmQ+PGtleXdvcmQ+RGlzYXN0ZXIgUGxhbm5pbmc8L2tl
eXdvcmQ+PGtleXdvcmQ+SHVtYW5zPC9rZXl3b3JkPjxrZXl3b3JkPkluZmVjdGlvbiBDb250cm9s
PC9rZXl3b3JkPjxrZXl3b3JkPlBsYWd1ZS9lcGlkZW1pb2xvZ3kvcGh5c2lvcGF0aG9sb2d5LyBw
cmV2ZW50aW9uICZhbXA7IGNvbnRyb2w8L2tleXdvcmQ+PGtleXdvcmQ+UGxhZ3VlIFZhY2NpbmU8
L2tleXdvcmQ+PGtleXdvcmQ+VmlvbGVuY2U8L2tleXdvcmQ+PGtleXdvcmQ+VmlydWxlbmNlPC9r
ZXl3b3JkPjxrZXl3b3JkPlllcnNpbmlhIHBlc3Rpcy9wYXRob2dlbmljaXR5PC9rZXl3b3JkPjwv
a2V5d29yZHM+PGRhdGVzPjx5ZWFyPjIwMDA8L3llYXI+PHB1Yi1kYXRlcz48ZGF0ZT5NYXkgMzwv
ZGF0ZT48L3B1Yi1kYXRlcz48L2RhdGVzPjxpc2JuPjAwOTgtNzQ4NCAoUHJpbnQpJiN4RDswMDk4
LTc0ODQgKExpbmtpbmcpPC9pc2JuPjxhY2Nlc3Npb24tbnVtPjEwODA3Mzg5PC9hY2Nlc3Npb24t
bnVtPjx1cmxzPjwvdXJscz48cmVtb3RlLWRhdGFiYXNlLXByb3ZpZGVyPk5MTTwvcmVtb3RlLWRh
dGFiYXNlLXByb3ZpZGVyPjxsYW5ndWFnZT5lbmc8L2xhbmd1YWdlPjwvcmVjb3JkPjwvQ2l0ZT48
L0VuZE5vdGU+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4C6230">
        <w:rPr>
          <w:rFonts w:ascii="Book Antiqua" w:hAnsi="Book Antiqua"/>
          <w:vertAlign w:val="superscript"/>
        </w:rPr>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30" w:tooltip="Inglesby, 2000 #51" w:history="1">
        <w:r w:rsidR="001152E7" w:rsidRPr="004C6230">
          <w:rPr>
            <w:rFonts w:ascii="Book Antiqua" w:hAnsi="Book Antiqua"/>
            <w:noProof/>
            <w:vertAlign w:val="superscript"/>
          </w:rPr>
          <w:t>30</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p>
    <w:p w:rsidR="001D0FC6" w:rsidRPr="004C6230" w:rsidRDefault="001D0FC6" w:rsidP="007469E4">
      <w:pPr>
        <w:spacing w:line="360" w:lineRule="auto"/>
        <w:ind w:firstLine="720"/>
        <w:jc w:val="both"/>
        <w:rPr>
          <w:rFonts w:ascii="Book Antiqua" w:eastAsia="宋体" w:hAnsi="Book Antiqua"/>
          <w:lang w:eastAsia="zh-CN"/>
        </w:rPr>
      </w:pPr>
      <w:r w:rsidRPr="004C6230">
        <w:rPr>
          <w:rFonts w:ascii="Book Antiqua" w:hAnsi="Book Antiqua"/>
        </w:rPr>
        <w:t xml:space="preserve">Large numbers </w:t>
      </w:r>
      <w:r w:rsidRPr="00CE0290">
        <w:rPr>
          <w:rFonts w:ascii="Book Antiqua" w:hAnsi="Book Antiqua"/>
        </w:rPr>
        <w:t>of previously healthy patients presenting with severe pneumonia, hemoptysis</w:t>
      </w:r>
      <w:r w:rsidR="00B76F1C" w:rsidRPr="00CE0290">
        <w:rPr>
          <w:rFonts w:ascii="Book Antiqua" w:hAnsi="Book Antiqua"/>
        </w:rPr>
        <w:t>,</w:t>
      </w:r>
      <w:r w:rsidRPr="00CE0290">
        <w:rPr>
          <w:rFonts w:ascii="Book Antiqua" w:hAnsi="Book Antiqua"/>
        </w:rPr>
        <w:t xml:space="preserve"> and sepsis would be the first signs of a biological attack with plague.</w:t>
      </w:r>
      <w:r w:rsidR="00BD339F" w:rsidRPr="00CE0290">
        <w:rPr>
          <w:rFonts w:ascii="Book Antiqua" w:hAnsi="Book Antiqua"/>
        </w:rPr>
        <w:t xml:space="preserve"> </w:t>
      </w:r>
      <w:r w:rsidRPr="00CE0290">
        <w:rPr>
          <w:rFonts w:ascii="Book Antiqua" w:hAnsi="Book Antiqua"/>
        </w:rPr>
        <w:t xml:space="preserve">There are no rapid tests available to detect </w:t>
      </w:r>
      <w:r w:rsidRPr="00CE0290">
        <w:rPr>
          <w:rFonts w:ascii="Book Antiqua" w:hAnsi="Book Antiqua"/>
          <w:i/>
        </w:rPr>
        <w:t>Y pestis</w:t>
      </w:r>
      <w:r w:rsidRPr="00CE0290">
        <w:rPr>
          <w:rFonts w:ascii="Book Antiqua" w:hAnsi="Book Antiqua"/>
        </w:rPr>
        <w:t>.</w:t>
      </w:r>
      <w:r w:rsidR="00BD339F" w:rsidRPr="00CE0290">
        <w:rPr>
          <w:rFonts w:ascii="Book Antiqua" w:hAnsi="Book Antiqua"/>
        </w:rPr>
        <w:t xml:space="preserve"> </w:t>
      </w:r>
      <w:r w:rsidRPr="00CE0290">
        <w:rPr>
          <w:rFonts w:ascii="Book Antiqua" w:hAnsi="Book Antiqua"/>
        </w:rPr>
        <w:t xml:space="preserve">A gram stain of blood or sputum may reveal </w:t>
      </w:r>
      <w:r w:rsidR="0051044D" w:rsidRPr="00CE0290">
        <w:rPr>
          <w:rFonts w:ascii="Book Antiqua" w:hAnsi="Book Antiqua"/>
        </w:rPr>
        <w:t xml:space="preserve">a </w:t>
      </w:r>
      <w:r w:rsidRPr="00CE0290">
        <w:rPr>
          <w:rFonts w:ascii="Book Antiqua" w:hAnsi="Book Antiqua"/>
        </w:rPr>
        <w:t>gram-negative bacilli 24-48 h after inoculation.</w:t>
      </w:r>
      <w:r w:rsidR="00BD339F" w:rsidRPr="00CE0290">
        <w:rPr>
          <w:rFonts w:ascii="Book Antiqua" w:hAnsi="Book Antiqua"/>
        </w:rPr>
        <w:t xml:space="preserve"> </w:t>
      </w:r>
      <w:r w:rsidR="00863280" w:rsidRPr="00CE0290">
        <w:rPr>
          <w:rFonts w:ascii="Book Antiqua" w:hAnsi="Book Antiqua"/>
        </w:rPr>
        <w:t xml:space="preserve">Table </w:t>
      </w:r>
      <w:r w:rsidR="00823EBD" w:rsidRPr="00CE0290">
        <w:rPr>
          <w:rFonts w:ascii="Book Antiqua" w:eastAsia="宋体" w:hAnsi="Book Antiqua"/>
          <w:lang w:eastAsia="zh-CN"/>
        </w:rPr>
        <w:t>4</w:t>
      </w:r>
      <w:r w:rsidR="00823EBD" w:rsidRPr="00CE0290">
        <w:rPr>
          <w:rFonts w:ascii="Book Antiqua" w:hAnsi="Book Antiqua"/>
        </w:rPr>
        <w:t xml:space="preserve"> </w:t>
      </w:r>
      <w:r w:rsidRPr="00CE0290">
        <w:rPr>
          <w:rFonts w:ascii="Book Antiqua" w:hAnsi="Book Antiqua"/>
        </w:rPr>
        <w:t>outlines a variety of treatment regimens available</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&lt;EndNote&gt;&lt;Cite&gt;&lt;Author&gt;Pilip L. Graham III&lt;/Author&gt;&lt;Year&gt;2008&lt;/Year&gt;&lt;RecNum&gt;65&lt;/RecNum&gt;&lt;DisplayText&gt;[29]&lt;/DisplayText&gt;&lt;record&gt;&lt;rec-number&gt;65&lt;/rec-number&gt;&lt;foreign-keys&gt;&lt;key app="EN" db-id="aaw5zxarmzzav2e0xaqvtr9h5rs5eeraf9zp"&gt;65&lt;/key&gt;&lt;/foreign-keys&gt;&lt;ref-type name="Book Section"&gt;5&lt;/ref-type&gt;&lt;contributors&gt;&lt;authors&gt;&lt;author&gt;Pilip L. Graham III, George L. Foltin, F. Meridith Sonnett&lt;/author&gt;&lt;/authors&gt;&lt;secondary-authors&gt;&lt;author&gt;David G. Nichols&lt;/author&gt;&lt;/secondary-authors&gt;&lt;/contributors&gt;&lt;titles&gt;&lt;title&gt;Terrorism and Mass Casualty Events&lt;/title&gt;&lt;secondary-title&gt;Rogers&amp;apos;s Textbook of Pediatric Intensive Care&lt;/secondary-title&gt;&lt;/titles&gt;&lt;pages&gt;427-440&lt;/pages&gt;&lt;edition&gt;Fourth&lt;/edition&gt;&lt;section&gt;30&lt;/section&gt;&lt;dates&gt;&lt;year&gt;2008&lt;/year&gt;&lt;/dates&gt;&lt;pub-location&gt;Philidelphia, PA&lt;/pub-location&gt;&lt;publisher&gt;Lippincott Williams and Wilkins&lt;/publisher&gt;&lt;urls&gt;&lt;/urls&gt;&lt;/record&gt;&lt;/Cite&gt;&lt;/EndNote&gt;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9" w:tooltip="Pilip L. Graham III, 2008 #65" w:history="1">
        <w:r w:rsidR="001152E7" w:rsidRPr="004C6230">
          <w:rPr>
            <w:rFonts w:ascii="Book Antiqua" w:hAnsi="Book Antiqua"/>
            <w:noProof/>
            <w:vertAlign w:val="superscript"/>
          </w:rPr>
          <w:t>29</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p>
    <w:p w:rsidR="000F448E" w:rsidRPr="004C6230" w:rsidRDefault="000F448E" w:rsidP="007469E4">
      <w:pPr>
        <w:spacing w:line="360" w:lineRule="auto"/>
        <w:ind w:firstLine="720"/>
        <w:jc w:val="both"/>
        <w:rPr>
          <w:rFonts w:ascii="Book Antiqua" w:eastAsia="宋体" w:hAnsi="Book Antiqua"/>
          <w:lang w:eastAsia="zh-CN"/>
        </w:rPr>
      </w:pPr>
    </w:p>
    <w:p w:rsidR="001D0FC6" w:rsidRPr="004C6230" w:rsidRDefault="001D0FC6" w:rsidP="007469E4">
      <w:pPr>
        <w:spacing w:line="360" w:lineRule="auto"/>
        <w:jc w:val="both"/>
        <w:rPr>
          <w:rFonts w:ascii="Book Antiqua" w:hAnsi="Book Antiqua"/>
          <w:b/>
          <w:i/>
        </w:rPr>
      </w:pPr>
      <w:r w:rsidRPr="00CE0290">
        <w:rPr>
          <w:rFonts w:ascii="Book Antiqua" w:hAnsi="Book Antiqua"/>
          <w:b/>
          <w:i/>
        </w:rPr>
        <w:t xml:space="preserve">Small </w:t>
      </w:r>
      <w:r w:rsidR="00BB53D5" w:rsidRPr="00CE0290">
        <w:rPr>
          <w:rFonts w:ascii="Book Antiqua" w:hAnsi="Book Antiqua"/>
          <w:b/>
          <w:i/>
        </w:rPr>
        <w:t>p</w:t>
      </w:r>
      <w:r w:rsidRPr="00CE0290">
        <w:rPr>
          <w:rFonts w:ascii="Book Antiqua" w:hAnsi="Book Antiqua"/>
          <w:b/>
          <w:i/>
        </w:rPr>
        <w:t>ox</w:t>
      </w:r>
    </w:p>
    <w:p w:rsidR="001D0FC6" w:rsidRPr="004C6230" w:rsidRDefault="001D0FC6" w:rsidP="007469E4">
      <w:pPr>
        <w:spacing w:line="360" w:lineRule="auto"/>
        <w:jc w:val="both"/>
        <w:rPr>
          <w:rFonts w:ascii="Book Antiqua" w:eastAsia="宋体" w:hAnsi="Book Antiqua"/>
          <w:lang w:eastAsia="zh-CN"/>
        </w:rPr>
      </w:pPr>
      <w:r w:rsidRPr="004C6230">
        <w:rPr>
          <w:rFonts w:ascii="Book Antiqua" w:hAnsi="Book Antiqua"/>
        </w:rPr>
        <w:t>Any case of small pox, variola major, that is identified would be considered an act of terrorism.</w:t>
      </w:r>
      <w:r w:rsidR="00BD339F" w:rsidRPr="00CE0290">
        <w:rPr>
          <w:rFonts w:ascii="Book Antiqua" w:hAnsi="Book Antiqua"/>
        </w:rPr>
        <w:t xml:space="preserve"> </w:t>
      </w:r>
      <w:r w:rsidRPr="00CE0290">
        <w:rPr>
          <w:rFonts w:ascii="Book Antiqua" w:hAnsi="Book Antiqua"/>
        </w:rPr>
        <w:t xml:space="preserve">Small pox has been eradicated and no child has been </w:t>
      </w:r>
      <w:r w:rsidR="00B76F1C" w:rsidRPr="00CE0290">
        <w:rPr>
          <w:rFonts w:ascii="Book Antiqua" w:hAnsi="Book Antiqua"/>
        </w:rPr>
        <w:t xml:space="preserve">routinely </w:t>
      </w:r>
      <w:r w:rsidRPr="00CE0290">
        <w:rPr>
          <w:rFonts w:ascii="Book Antiqua" w:hAnsi="Book Antiqua"/>
        </w:rPr>
        <w:t>vaccinated against small pox since 1971.</w:t>
      </w:r>
      <w:r w:rsidR="00BD339F" w:rsidRPr="00CE0290">
        <w:rPr>
          <w:rFonts w:ascii="Book Antiqua" w:hAnsi="Book Antiqua"/>
        </w:rPr>
        <w:t xml:space="preserve"> </w:t>
      </w:r>
      <w:r w:rsidRPr="00CE0290">
        <w:rPr>
          <w:rFonts w:ascii="Book Antiqua" w:hAnsi="Book Antiqua"/>
        </w:rPr>
        <w:t>Small pox is highly contagious, with only a few viral molecules needed to induce disease.</w:t>
      </w:r>
      <w:r w:rsidR="00BD339F" w:rsidRPr="00CE0290">
        <w:rPr>
          <w:rFonts w:ascii="Book Antiqua" w:hAnsi="Book Antiqua"/>
        </w:rPr>
        <w:t xml:space="preserve"> </w:t>
      </w:r>
      <w:r w:rsidRPr="00CE0290">
        <w:rPr>
          <w:rFonts w:ascii="Book Antiqua" w:hAnsi="Book Antiqua"/>
        </w:rPr>
        <w:t>It is believed that the only remaining samples of this virus are kept secure at the CDC and in Russia, although there are some who believe other countries may have samples of it in their possession</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&lt;EndNote&gt;&lt;Cite&gt;&lt;Author&gt;Pilip L. Graham III&lt;/Author&gt;&lt;Year&gt;2008&lt;/Year&gt;&lt;RecNum&gt;65&lt;/RecNum&gt;&lt;DisplayText&gt;[29]&lt;/DisplayText&gt;&lt;record&gt;&lt;rec-number&gt;65&lt;/rec-number&gt;&lt;foreign-keys&gt;&lt;key app="EN" db-id="aaw5zxarmzzav2e0xaqvtr9h5rs5eeraf9zp"&gt;65&lt;/key&gt;&lt;/foreign-keys&gt;&lt;ref-type name="Book Section"&gt;5&lt;/ref-type&gt;&lt;contributors&gt;&lt;authors&gt;&lt;author&gt;Pilip L. Graham III, George L. Foltin, F. Meridith Sonnett&lt;/author&gt;&lt;/authors&gt;&lt;secondary-authors&gt;&lt;author&gt;David G. Nichols&lt;/author&gt;&lt;/secondary-authors&gt;&lt;/contributors&gt;&lt;titles&gt;&lt;title&gt;Terrorism and Mass Casualty Events&lt;/title&gt;&lt;secondary-title&gt;Rogers&amp;apos;s Textbook of Pediatric Intensive Care&lt;/secondary-title&gt;&lt;/titles&gt;&lt;pages&gt;427-440&lt;/pages&gt;&lt;edition&gt;Fourth&lt;/edition&gt;&lt;section&gt;30&lt;/section&gt;&lt;dates&gt;&lt;year&gt;2008&lt;/year&gt;&lt;/dates&gt;&lt;pub-location&gt;Philidelphia, PA&lt;/pub-location&gt;&lt;publisher&gt;Lippincott Williams and Wilkins&lt;/publisher&gt;&lt;urls&gt;&lt;/urls&gt;&lt;/record&gt;&lt;/Cite&gt;&lt;/EndNote&gt;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9" w:tooltip="Pilip L. Graham III, 2008 #65" w:history="1">
        <w:r w:rsidR="001152E7" w:rsidRPr="004C6230">
          <w:rPr>
            <w:rFonts w:ascii="Book Antiqua" w:hAnsi="Book Antiqua"/>
            <w:noProof/>
            <w:vertAlign w:val="superscript"/>
          </w:rPr>
          <w:t>29</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p>
    <w:p w:rsidR="001D0FC6" w:rsidRPr="00CE0290" w:rsidRDefault="001D0FC6" w:rsidP="007469E4">
      <w:pPr>
        <w:spacing w:line="360" w:lineRule="auto"/>
        <w:ind w:firstLine="720"/>
        <w:jc w:val="both"/>
        <w:rPr>
          <w:rFonts w:ascii="Book Antiqua" w:hAnsi="Book Antiqua"/>
        </w:rPr>
      </w:pPr>
      <w:r w:rsidRPr="004C6230">
        <w:rPr>
          <w:rFonts w:ascii="Book Antiqua" w:hAnsi="Book Antiqua"/>
        </w:rPr>
        <w:t>The incubation period of small pox is from 7-19 d after exposure.</w:t>
      </w:r>
      <w:r w:rsidR="00BD339F" w:rsidRPr="00CE0290">
        <w:rPr>
          <w:rFonts w:ascii="Book Antiqua" w:hAnsi="Book Antiqua"/>
        </w:rPr>
        <w:t xml:space="preserve"> </w:t>
      </w:r>
      <w:r w:rsidRPr="00CE0290">
        <w:rPr>
          <w:rFonts w:ascii="Book Antiqua" w:hAnsi="Book Antiqua"/>
        </w:rPr>
        <w:t>Initially symptoms are relatively nonspecific with fever, malaise, vomiting, headache and backache.</w:t>
      </w:r>
      <w:r w:rsidR="00BD339F" w:rsidRPr="00CE0290">
        <w:rPr>
          <w:rFonts w:ascii="Book Antiqua" w:hAnsi="Book Antiqua"/>
        </w:rPr>
        <w:t xml:space="preserve"> </w:t>
      </w:r>
      <w:r w:rsidRPr="00CE0290">
        <w:rPr>
          <w:rFonts w:ascii="Book Antiqua" w:hAnsi="Book Antiqua"/>
        </w:rPr>
        <w:t>Two to three days later the patient develops an erythematous macular rash that progresses to papules and then pustules, which spread centrifugally.</w:t>
      </w:r>
      <w:r w:rsidR="00BD339F" w:rsidRPr="00CE0290">
        <w:rPr>
          <w:rFonts w:ascii="Book Antiqua" w:hAnsi="Book Antiqua"/>
        </w:rPr>
        <w:t xml:space="preserve"> </w:t>
      </w:r>
      <w:r w:rsidRPr="00CE0290">
        <w:rPr>
          <w:rFonts w:ascii="Book Antiqua" w:hAnsi="Book Antiqua"/>
        </w:rPr>
        <w:t>Death occurs in the second week of illness with multi-organ failure due to overwhelming viremia.</w:t>
      </w:r>
      <w:r w:rsidR="00BD339F" w:rsidRPr="00CE0290">
        <w:rPr>
          <w:rFonts w:ascii="Book Antiqua" w:hAnsi="Book Antiqua"/>
        </w:rPr>
        <w:t xml:space="preserve"> </w:t>
      </w:r>
    </w:p>
    <w:p w:rsidR="001D0FC6" w:rsidRPr="004C6230" w:rsidRDefault="001D0FC6" w:rsidP="007469E4">
      <w:pPr>
        <w:spacing w:line="360" w:lineRule="auto"/>
        <w:ind w:firstLine="720"/>
        <w:jc w:val="both"/>
        <w:rPr>
          <w:rFonts w:ascii="Book Antiqua" w:hAnsi="Book Antiqua"/>
        </w:rPr>
      </w:pPr>
      <w:r w:rsidRPr="00CE0290">
        <w:rPr>
          <w:rFonts w:ascii="Book Antiqua" w:hAnsi="Book Antiqua"/>
        </w:rPr>
        <w:t>Diagnosis of small pox will be clinical as there are no widely available assays.</w:t>
      </w:r>
      <w:r w:rsidR="00BD339F" w:rsidRPr="00CE0290">
        <w:rPr>
          <w:rFonts w:ascii="Book Antiqua" w:hAnsi="Book Antiqua"/>
        </w:rPr>
        <w:t xml:space="preserve"> </w:t>
      </w:r>
      <w:r w:rsidRPr="00CE0290">
        <w:rPr>
          <w:rFonts w:ascii="Book Antiqua" w:hAnsi="Book Antiqua"/>
        </w:rPr>
        <w:t xml:space="preserve">Initial suspicion should be reported immediately to the health </w:t>
      </w:r>
      <w:r w:rsidRPr="00CE0290">
        <w:rPr>
          <w:rFonts w:ascii="Book Antiqua" w:hAnsi="Book Antiqua"/>
        </w:rPr>
        <w:lastRenderedPageBreak/>
        <w:t>department.</w:t>
      </w:r>
      <w:r w:rsidR="00BD339F" w:rsidRPr="00CE0290">
        <w:rPr>
          <w:rFonts w:ascii="Book Antiqua" w:hAnsi="Book Antiqua"/>
        </w:rPr>
        <w:t xml:space="preserve"> </w:t>
      </w:r>
      <w:r w:rsidRPr="00CE0290">
        <w:rPr>
          <w:rFonts w:ascii="Book Antiqua" w:hAnsi="Book Antiqua"/>
        </w:rPr>
        <w:t xml:space="preserve"> Patients exposed to a case will need to be monitored for a minimum of 17 d on airborne and contact precautions in the hospital or isolated in their homes. They should remain isolated until they are ruled out (PCR assays</w:t>
      </w:r>
      <w:r w:rsidR="00B76F1C" w:rsidRPr="00CE0290">
        <w:rPr>
          <w:rFonts w:ascii="Book Antiqua" w:hAnsi="Book Antiqua"/>
        </w:rPr>
        <w:t xml:space="preserve"> are</w:t>
      </w:r>
      <w:r w:rsidRPr="00CE0290">
        <w:rPr>
          <w:rFonts w:ascii="Book Antiqua" w:hAnsi="Book Antiqua"/>
        </w:rPr>
        <w:t xml:space="preserve"> available at national laboratories) or when the vesicles have lost their scab.</w:t>
      </w:r>
      <w:r w:rsidR="00BD339F" w:rsidRPr="00CE0290">
        <w:rPr>
          <w:rFonts w:ascii="Book Antiqua" w:hAnsi="Book Antiqua"/>
        </w:rPr>
        <w:t xml:space="preserve"> </w:t>
      </w:r>
      <w:r w:rsidRPr="00CE0290">
        <w:rPr>
          <w:rFonts w:ascii="Book Antiqua" w:hAnsi="Book Antiqua"/>
        </w:rPr>
        <w:t>Vaccines obtained in the last 3 years are thought to provide full immunity.</w:t>
      </w:r>
      <w:r w:rsidR="00BD339F" w:rsidRPr="00CE0290">
        <w:rPr>
          <w:rFonts w:ascii="Book Antiqua" w:hAnsi="Book Antiqua"/>
        </w:rPr>
        <w:t xml:space="preserve"> </w:t>
      </w:r>
      <w:r w:rsidRPr="00CE0290">
        <w:rPr>
          <w:rFonts w:ascii="Book Antiqua" w:hAnsi="Book Antiqua"/>
        </w:rPr>
        <w:t>Treatment is supportive care.</w:t>
      </w:r>
      <w:r w:rsidR="00BD339F" w:rsidRPr="00CE0290">
        <w:rPr>
          <w:rFonts w:ascii="Book Antiqua" w:hAnsi="Book Antiqua"/>
        </w:rPr>
        <w:t xml:space="preserve"> </w:t>
      </w:r>
      <w:r w:rsidRPr="00CE0290">
        <w:rPr>
          <w:rFonts w:ascii="Book Antiqua" w:hAnsi="Book Antiqua"/>
        </w:rPr>
        <w:t>There are no FDA approved anti-virals although cidofovir has been shown useful in animal models.</w:t>
      </w:r>
      <w:r w:rsidR="00BD339F" w:rsidRPr="00CE0290">
        <w:rPr>
          <w:rFonts w:ascii="Book Antiqua" w:hAnsi="Book Antiqua"/>
        </w:rPr>
        <w:t xml:space="preserve"> </w:t>
      </w:r>
      <w:r w:rsidRPr="00CE0290">
        <w:rPr>
          <w:rFonts w:ascii="Book Antiqua" w:hAnsi="Book Antiqua"/>
        </w:rPr>
        <w:t>Vaccination 72-96 h after exposure provides good protection against developing dise</w:t>
      </w:r>
      <w:r w:rsidR="00BD339F" w:rsidRPr="00CE0290">
        <w:rPr>
          <w:rFonts w:ascii="Book Antiqua" w:hAnsi="Book Antiqua"/>
        </w:rPr>
        <w:t>ase and also decreases severity</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&lt;EndNote&gt;&lt;Cite&gt;&lt;Author&gt;Diseases&lt;/Author&gt;&lt;Year&gt;2011&lt;/Year&gt;&lt;RecNum&gt;56&lt;/RecNum&gt;&lt;DisplayText&gt;[25]&lt;/DisplayText&gt;&lt;record&gt;&lt;rec-number&gt;56&lt;/rec-number&gt;&lt;foreign-keys&gt;&lt;key app="EN" db-id="aaw5zxarmzzav2e0xaqvtr9h5rs5eeraf9zp"&gt;56&lt;/key&gt;&lt;/foreign-keys&gt;&lt;ref-type name="Book"&gt;6&lt;/ref-type&gt;&lt;contributors&gt;&lt;authors&gt;&lt;author&gt;US Army Medical Research Institute of Infectious Diseases&lt;/author&gt;&lt;/authors&gt;&lt;/contributors&gt;&lt;titles&gt;&lt;title&gt;Medical Management of Biological Casualties Handbook&lt;/title&gt;&lt;/titles&gt;&lt;edition&gt;7th&lt;/edition&gt;&lt;dates&gt;&lt;year&gt;2011&lt;/year&gt;&lt;/dates&gt;&lt;pub-location&gt;Fort Detrick, Frederick, MD&lt;/pub-location&gt;&lt;urls&gt;&lt;/urls&gt;&lt;/record&gt;&lt;/Cite&gt;&lt;/EndNote&gt;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5" w:tooltip="Diseases, 2011 #56" w:history="1">
        <w:r w:rsidR="001152E7" w:rsidRPr="004C6230">
          <w:rPr>
            <w:rFonts w:ascii="Book Antiqua" w:hAnsi="Book Antiqua"/>
            <w:noProof/>
            <w:vertAlign w:val="superscript"/>
          </w:rPr>
          <w:t>25</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r w:rsidRPr="004C6230">
        <w:rPr>
          <w:rFonts w:ascii="Book Antiqua" w:hAnsi="Book Antiqua"/>
        </w:rPr>
        <w:t xml:space="preserve"> All close contacts will require vaccination and isolation.</w:t>
      </w:r>
      <w:r w:rsidR="00BD339F" w:rsidRPr="004C6230">
        <w:rPr>
          <w:rFonts w:ascii="Book Antiqua" w:hAnsi="Book Antiqua"/>
        </w:rPr>
        <w:t xml:space="preserve"> </w:t>
      </w:r>
    </w:p>
    <w:p w:rsidR="000F448E" w:rsidRPr="004C6230" w:rsidRDefault="000F448E" w:rsidP="007469E4">
      <w:pPr>
        <w:spacing w:line="360" w:lineRule="auto"/>
        <w:jc w:val="both"/>
        <w:rPr>
          <w:rFonts w:ascii="Book Antiqua" w:eastAsia="宋体" w:hAnsi="Book Antiqua"/>
          <w:u w:val="single"/>
          <w:lang w:eastAsia="zh-CN"/>
        </w:rPr>
      </w:pPr>
    </w:p>
    <w:p w:rsidR="001D0FC6" w:rsidRPr="00CE0290" w:rsidRDefault="001D0FC6" w:rsidP="007469E4">
      <w:pPr>
        <w:spacing w:line="360" w:lineRule="auto"/>
        <w:jc w:val="both"/>
        <w:rPr>
          <w:rFonts w:ascii="Book Antiqua" w:hAnsi="Book Antiqua"/>
          <w:b/>
          <w:i/>
        </w:rPr>
      </w:pPr>
      <w:r w:rsidRPr="00CE0290">
        <w:rPr>
          <w:rFonts w:ascii="Book Antiqua" w:hAnsi="Book Antiqua"/>
          <w:b/>
          <w:i/>
        </w:rPr>
        <w:t>Tularemia</w:t>
      </w:r>
    </w:p>
    <w:p w:rsidR="001D0FC6" w:rsidRPr="004C6230" w:rsidRDefault="001D0FC6" w:rsidP="007469E4">
      <w:pPr>
        <w:spacing w:line="360" w:lineRule="auto"/>
        <w:jc w:val="both"/>
        <w:rPr>
          <w:rFonts w:ascii="Book Antiqua" w:hAnsi="Book Antiqua"/>
        </w:rPr>
      </w:pPr>
      <w:r w:rsidRPr="00CE0290">
        <w:rPr>
          <w:rFonts w:ascii="Book Antiqua" w:hAnsi="Book Antiqua"/>
        </w:rPr>
        <w:t>Tuleremia is caused by Francesella tularensis, a small, aerobic, gram-negative coccobacillus with extremely high virulence.</w:t>
      </w:r>
      <w:r w:rsidR="00BD339F" w:rsidRPr="00CE0290">
        <w:rPr>
          <w:rFonts w:ascii="Book Antiqua" w:hAnsi="Book Antiqua"/>
        </w:rPr>
        <w:t xml:space="preserve"> </w:t>
      </w:r>
      <w:r w:rsidRPr="00CE0290">
        <w:rPr>
          <w:rFonts w:ascii="Book Antiqua" w:hAnsi="Book Antiqua"/>
        </w:rPr>
        <w:t>It occurs naturally in the environment throughout North America and Europe.</w:t>
      </w:r>
      <w:r w:rsidR="00BD339F" w:rsidRPr="00CE0290">
        <w:rPr>
          <w:rFonts w:ascii="Book Antiqua" w:hAnsi="Book Antiqua"/>
        </w:rPr>
        <w:t xml:space="preserve"> </w:t>
      </w:r>
      <w:r w:rsidRPr="00CE0290">
        <w:rPr>
          <w:rFonts w:ascii="Book Antiqua" w:hAnsi="Book Antiqua"/>
        </w:rPr>
        <w:t>Humans are infected by insect bites, handling infected animal meat, or ingestion of contaminated water or food.</w:t>
      </w:r>
      <w:r w:rsidR="00BD339F" w:rsidRPr="00CE0290">
        <w:rPr>
          <w:rFonts w:ascii="Book Antiqua" w:hAnsi="Book Antiqua"/>
        </w:rPr>
        <w:t xml:space="preserve"> </w:t>
      </w:r>
      <w:r w:rsidRPr="00CE0290">
        <w:rPr>
          <w:rFonts w:ascii="Book Antiqua" w:hAnsi="Book Antiqua"/>
        </w:rPr>
        <w:t>An act of bioterrorism with tularemia would likely be in an aerosolized form, allowing for many to b</w:t>
      </w:r>
      <w:r w:rsidR="00BD339F" w:rsidRPr="00CE0290">
        <w:rPr>
          <w:rFonts w:ascii="Book Antiqua" w:hAnsi="Book Antiqua"/>
        </w:rPr>
        <w:t>ecome ill with a single release</w:t>
      </w:r>
      <w:r w:rsidR="001152E7" w:rsidRPr="004C6230">
        <w:rPr>
          <w:rFonts w:ascii="Book Antiqua" w:hAnsi="Book Antiqua"/>
          <w:vertAlign w:val="superscript"/>
        </w:rPr>
        <w:fldChar w:fldCharType="begin">
          <w:fldData xml:space="preserve">PEVuZE5vdGU+PENpdGU+PEF1dGhvcj5EZW5uaXM8L0F1dGhvcj48WWVhcj4yMDAxPC9ZZWFyPjxS
ZWNOdW0+NTI8L1JlY051bT48RGlzcGxheVRleHQ+WzMxXTwvRGlzcGxheVRleHQ+PHJlY29yZD48
cmVjLW51bWJlcj41MjwvcmVjLW51bWJlcj48Zm9yZWlnbi1rZXlzPjxrZXkgYXBwPSJFTiIgZGIt
aWQ9ImFhdzV6eGFybXp6YXYyZTB4YXF2dHI5aDVyczVlZXJhZjl6cCI+NTI8L2tleT48L2ZvcmVp
Z24ta2V5cz48cmVmLXR5cGUgbmFtZT0iSm91cm5hbCBBcnRpY2xlIj4xNzwvcmVmLXR5cGU+PGNv
bnRyaWJ1dG9ycz48YXV0aG9ycz48YXV0aG9yPkRlbm5pcywgRC4gVC48L2F1dGhvcj48YXV0aG9y
PkluZ2xlc2J5LCBULiBWLjwvYXV0aG9yPjxhdXRob3I+SGVuZGVyc29uLCBELiBBLjwvYXV0aG9y
PjxhdXRob3I+QmFydGxldHQsIEouIEcuPC9hdXRob3I+PGF1dGhvcj5Bc2NoZXIsIE0uIFMuPC9h
dXRob3I+PGF1dGhvcj5FaXR6ZW4sIEUuPC9hdXRob3I+PGF1dGhvcj5GaW5lLCBBLiBELjwvYXV0
aG9yPjxhdXRob3I+RnJpZWRsYW5kZXIsIEEuIE0uPC9hdXRob3I+PGF1dGhvcj5IYXVlciwgSi48
L2F1dGhvcj48YXV0aG9yPkxheXRvbiwgTS48L2F1dGhvcj48YXV0aG9yPkxpbGxpYnJpZGdlLCBT
LiBSLjwvYXV0aG9yPjxhdXRob3I+TWNEYWRlLCBKLiBFLjwvYXV0aG9yPjxhdXRob3I+T3N0ZXJo
b2xtLCBNLiBULjwvYXV0aG9yPjxhdXRob3I+TyZhcG9zO1Rvb2xlLCBULjwvYXV0aG9yPjxhdXRo
b3I+UGFya2VyLCBHLjwvYXV0aG9yPjxhdXRob3I+UGVybCwgVC4gTS48L2F1dGhvcj48YXV0aG9y
PlJ1c3NlbGwsIFAuIEsuPC9hdXRob3I+PGF1dGhvcj5Ub25hdCwgSy48L2F1dGhvcj48L2F1dGhv
cnM+PC9jb250cmlidXRvcnM+PGF1dGgtYWRkcmVzcz5EaXZpc2lvbiBvZiBWZWN0b3ItQm9ybmUg
SW5mZWN0aW91cyBEaXNlYXNlcywgTmF0aW9uYWwgQ2VudGVyIGZvciBJbmZlY3Rpb3VzIERpc2Vh
c2VzLCBDZW50ZXJzIGZvciBEaXNlYXNlIENvbnRyb2wgYW5kIFByZXZlbnRpb24sIFBPIEJveCAy
MDg3LCBGb3J0IENvbGxpbnMsIENPIDgwNTIyLCBVU0EuIGR0ZDFAY2RjLmdvdjwvYXV0aC1hZGRy
ZXNzPjx0aXRsZXM+PHRpdGxlPlR1bGFyZW1pYSBhcyBhIGJpb2xvZ2ljYWwgd2VhcG9uOiBtZWRp
Y2FsIGFuZCBwdWJsaWMgaGVhbHRoIG1hbmFnZW1lbnQ8L3RpdGxlPjxzZWNvbmRhcnktdGl0bGU+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YWJici0xPjwvYWx0LXBlcmlvZGljYWw+PHBhZ2VzPjI3NjMtNzM8L3BhZ2VzPjx2b2x1bWU+Mjg1
PC92b2x1bWU+PG51bWJlcj4yMTwvbnVtYmVyPjxlZGl0aW9uPjIwMDEvMDYvMjE8L2VkaXRpb24+
PGtleXdvcmRzPjxrZXl3b3JkPkFudGktQmFjdGVyaWFsIEFnZW50cy90aGVyYXBldXRpYyB1c2U8
L2tleXdvcmQ+PGtleXdvcmQ+QmFjdGVyaWFsIFZhY2NpbmVzPC9rZXl3b3JkPjxrZXl3b3JkPkJp
b2xvZ2ljYWwgV2FyZmFyZTwva2V5d29yZD48a2V5d29yZD5CaW90ZXJyb3Jpc208L2tleXdvcmQ+
PGtleXdvcmQ+Q2l2aWwgRGVmZW5zZS8gc3RhbmRhcmRzPC9rZXl3b3JkPjxrZXl3b3JkPkRlY29u
dGFtaW5hdGlvbjwva2V5d29yZD48a2V5d29yZD5EaXNlYXNlIE91dGJyZWFrcy8gcHJldmVudGlv
biAmYW1wOyBjb250cm9sPC9rZXl3b3JkPjxrZXl3b3JkPkZyYW5jaXNlbGxhIHR1bGFyZW5zaXMv
cGF0aG9nZW5pY2l0eTwva2V5d29yZD48a2V5d29yZD5IdW1hbnM8L2tleXdvcmQ+PGtleXdvcmQ+
SW5mZWN0aW9uIENvbnRyb2w8L2tleXdvcmQ+PGtleXdvcmQ+VHVsYXJlbWlhL2RpYWdub3Npcy9l
cGlkZW1pb2xvZ3kvZXRpb2xvZ3kvIHByZXZlbnRpb24gJmFtcDsgY29udHJvbDwva2V5d29yZD48
a2V5d29yZD5Vbml0ZWQgU3RhdGVzL2VwaWRlbWlvbG9neTwva2V5d29yZD48a2V5d29yZD5WYWNj
aW5hdGlvbjwva2V5d29yZD48a2V5d29yZD5WYWNjaW5lcywgQXR0ZW51YXRlZDwva2V5d29yZD48
a2V5d29yZD5WaXJ1bGVuY2U8L2tleXdvcmQ+PC9rZXl3b3Jkcz48ZGF0ZXM+PHllYXI+MjAwMTwv
eWVhcj48cHViLWRhdGVzPjxkYXRlPkp1biA2PC9kYXRlPjwvcHViLWRhdGVzPjwvZGF0ZXM+PGlz
Ym4+MDA5OC03NDg0IChQcmludCkmI3hEOzAwOTgtNzQ4NCAoTGlua2luZyk8L2lzYm4+PGFjY2Vz
c2lvbi1udW0+MTEzODY5MzM8L2FjY2Vzc2lvbi1udW0+PHVybHM+PC91cmxzPjxyZW1vdGUtZGF0
YWJhc2UtcHJvdmlkZXI+TkxNPC9yZW1vdGUtZGF0YWJhc2UtcHJvdmlkZXI+PGxhbmd1YWdlPmVu
ZzwvbGFuZ3VhZ2U+PC9yZWNvcmQ+PC9DaXRlPjwvRW5kTm90ZT4A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PEVuZE5vdGU+PENpdGU+PEF1dGhvcj5EZW5uaXM8L0F1dGhvcj48WWVhcj4yMDAxPC9ZZWFyPjxS
ZWNOdW0+NTI8L1JlY051bT48RGlzcGxheVRleHQ+WzMxXTwvRGlzcGxheVRleHQ+PHJlY29yZD48
cmVjLW51bWJlcj41MjwvcmVjLW51bWJlcj48Zm9yZWlnbi1rZXlzPjxrZXkgYXBwPSJFTiIgZGIt
aWQ9ImFhdzV6eGFybXp6YXYyZTB4YXF2dHI5aDVyczVlZXJhZjl6cCI+NTI8L2tleT48L2ZvcmVp
Z24ta2V5cz48cmVmLXR5cGUgbmFtZT0iSm91cm5hbCBBcnRpY2xlIj4xNzwvcmVmLXR5cGU+PGNv
bnRyaWJ1dG9ycz48YXV0aG9ycz48YXV0aG9yPkRlbm5pcywgRC4gVC48L2F1dGhvcj48YXV0aG9y
PkluZ2xlc2J5LCBULiBWLjwvYXV0aG9yPjxhdXRob3I+SGVuZGVyc29uLCBELiBBLjwvYXV0aG9y
PjxhdXRob3I+QmFydGxldHQsIEouIEcuPC9hdXRob3I+PGF1dGhvcj5Bc2NoZXIsIE0uIFMuPC9h
dXRob3I+PGF1dGhvcj5FaXR6ZW4sIEUuPC9hdXRob3I+PGF1dGhvcj5GaW5lLCBBLiBELjwvYXV0
aG9yPjxhdXRob3I+RnJpZWRsYW5kZXIsIEEuIE0uPC9hdXRob3I+PGF1dGhvcj5IYXVlciwgSi48
L2F1dGhvcj48YXV0aG9yPkxheXRvbiwgTS48L2F1dGhvcj48YXV0aG9yPkxpbGxpYnJpZGdlLCBT
LiBSLjwvYXV0aG9yPjxhdXRob3I+TWNEYWRlLCBKLiBFLjwvYXV0aG9yPjxhdXRob3I+T3N0ZXJo
b2xtLCBNLiBULjwvYXV0aG9yPjxhdXRob3I+TyZhcG9zO1Rvb2xlLCBULjwvYXV0aG9yPjxhdXRo
b3I+UGFya2VyLCBHLjwvYXV0aG9yPjxhdXRob3I+UGVybCwgVC4gTS48L2F1dGhvcj48YXV0aG9y
PlJ1c3NlbGwsIFAuIEsuPC9hdXRob3I+PGF1dGhvcj5Ub25hdCwgSy48L2F1dGhvcj48L2F1dGhv
cnM+PC9jb250cmlidXRvcnM+PGF1dGgtYWRkcmVzcz5EaXZpc2lvbiBvZiBWZWN0b3ItQm9ybmUg
SW5mZWN0aW91cyBEaXNlYXNlcywgTmF0aW9uYWwgQ2VudGVyIGZvciBJbmZlY3Rpb3VzIERpc2Vh
c2VzLCBDZW50ZXJzIGZvciBEaXNlYXNlIENvbnRyb2wgYW5kIFByZXZlbnRpb24sIFBPIEJveCAy
MDg3LCBGb3J0IENvbGxpbnMsIENPIDgwNTIyLCBVU0EuIGR0ZDFAY2RjLmdvdjwvYXV0aC1hZGRy
ZXNzPjx0aXRsZXM+PHRpdGxlPlR1bGFyZW1pYSBhcyBhIGJpb2xvZ2ljYWwgd2VhcG9uOiBtZWRp
Y2FsIGFuZCBwdWJsaWMgaGVhbHRoIG1hbmFnZW1lbnQ8L3RpdGxlPjxzZWNvbmRhcnktdGl0bGU+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YWJici0xPjwvYWx0LXBlcmlvZGljYWw+PHBhZ2VzPjI3NjMtNzM8L3BhZ2VzPjx2b2x1bWU+Mjg1
PC92b2x1bWU+PG51bWJlcj4yMTwvbnVtYmVyPjxlZGl0aW9uPjIwMDEvMDYvMjE8L2VkaXRpb24+
PGtleXdvcmRzPjxrZXl3b3JkPkFudGktQmFjdGVyaWFsIEFnZW50cy90aGVyYXBldXRpYyB1c2U8
L2tleXdvcmQ+PGtleXdvcmQ+QmFjdGVyaWFsIFZhY2NpbmVzPC9rZXl3b3JkPjxrZXl3b3JkPkJp
b2xvZ2ljYWwgV2FyZmFyZTwva2V5d29yZD48a2V5d29yZD5CaW90ZXJyb3Jpc208L2tleXdvcmQ+
PGtleXdvcmQ+Q2l2aWwgRGVmZW5zZS8gc3RhbmRhcmRzPC9rZXl3b3JkPjxrZXl3b3JkPkRlY29u
dGFtaW5hdGlvbjwva2V5d29yZD48a2V5d29yZD5EaXNlYXNlIE91dGJyZWFrcy8gcHJldmVudGlv
biAmYW1wOyBjb250cm9sPC9rZXl3b3JkPjxrZXl3b3JkPkZyYW5jaXNlbGxhIHR1bGFyZW5zaXMv
cGF0aG9nZW5pY2l0eTwva2V5d29yZD48a2V5d29yZD5IdW1hbnM8L2tleXdvcmQ+PGtleXdvcmQ+
SW5mZWN0aW9uIENvbnRyb2w8L2tleXdvcmQ+PGtleXdvcmQ+VHVsYXJlbWlhL2RpYWdub3Npcy9l
cGlkZW1pb2xvZ3kvZXRpb2xvZ3kvIHByZXZlbnRpb24gJmFtcDsgY29udHJvbDwva2V5d29yZD48
a2V5d29yZD5Vbml0ZWQgU3RhdGVzL2VwaWRlbWlvbG9neTwva2V5d29yZD48a2V5d29yZD5WYWNj
aW5hdGlvbjwva2V5d29yZD48a2V5d29yZD5WYWNjaW5lcywgQXR0ZW51YXRlZDwva2V5d29yZD48
a2V5d29yZD5WaXJ1bGVuY2U8L2tleXdvcmQ+PC9rZXl3b3Jkcz48ZGF0ZXM+PHllYXI+MjAwMTwv
eWVhcj48cHViLWRhdGVzPjxkYXRlPkp1biA2PC9kYXRlPjwvcHViLWRhdGVzPjwvZGF0ZXM+PGlz
Ym4+MDA5OC03NDg0IChQcmludCkmI3hEOzAwOTgtNzQ4NCAoTGlua2luZyk8L2lzYm4+PGFjY2Vz
c2lvbi1udW0+MTEzODY5MzM8L2FjY2Vzc2lvbi1udW0+PHVybHM+PC91cmxzPjxyZW1vdGUtZGF0
YWJhc2UtcHJvdmlkZXI+TkxNPC9yZW1vdGUtZGF0YWJhc2UtcHJvdmlkZXI+PGxhbmd1YWdlPmVu
ZzwvbGFuZ3VhZ2U+PC9yZWNvcmQ+PC9DaXRlPjwvRW5kTm90ZT4A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4C6230">
        <w:rPr>
          <w:rFonts w:ascii="Book Antiqua" w:hAnsi="Book Antiqua"/>
          <w:vertAlign w:val="superscript"/>
        </w:rPr>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31" w:tooltip="Dennis, 2001 #52" w:history="1">
        <w:r w:rsidR="001152E7" w:rsidRPr="004C6230">
          <w:rPr>
            <w:rFonts w:ascii="Book Antiqua" w:hAnsi="Book Antiqua"/>
            <w:noProof/>
            <w:vertAlign w:val="superscript"/>
          </w:rPr>
          <w:t>31</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r w:rsidR="00BD339F" w:rsidRPr="004C6230">
        <w:rPr>
          <w:rFonts w:ascii="Book Antiqua" w:hAnsi="Book Antiqua"/>
        </w:rPr>
        <w:t xml:space="preserve"> </w:t>
      </w:r>
    </w:p>
    <w:p w:rsidR="001D0FC6" w:rsidRPr="00CE0290" w:rsidRDefault="001D0FC6" w:rsidP="007469E4">
      <w:pPr>
        <w:spacing w:line="360" w:lineRule="auto"/>
        <w:ind w:firstLine="720"/>
        <w:jc w:val="both"/>
        <w:rPr>
          <w:rFonts w:ascii="Book Antiqua" w:hAnsi="Book Antiqua"/>
        </w:rPr>
      </w:pPr>
      <w:r w:rsidRPr="004C6230">
        <w:rPr>
          <w:rFonts w:ascii="Book Antiqua" w:hAnsi="Book Antiqua"/>
        </w:rPr>
        <w:t>In the event of an aerosolized tularemia attack, there would be an abrupt onset of patients presenting with flu-like symptoms and bronchitis 3-5 d post exposure.</w:t>
      </w:r>
      <w:r w:rsidR="00BD339F" w:rsidRPr="00CE0290">
        <w:rPr>
          <w:rFonts w:ascii="Book Antiqua" w:hAnsi="Book Antiqua"/>
        </w:rPr>
        <w:t xml:space="preserve"> </w:t>
      </w:r>
      <w:r w:rsidRPr="00CE0290">
        <w:rPr>
          <w:rFonts w:ascii="Book Antiqua" w:hAnsi="Book Antiqua"/>
        </w:rPr>
        <w:t>A large amount of those infected would present with severe cases of necrotizing hemorrhagic pneumonia, with or without bacteremia.</w:t>
      </w:r>
      <w:r w:rsidR="00BD339F" w:rsidRPr="00CE0290">
        <w:rPr>
          <w:rFonts w:ascii="Book Antiqua" w:hAnsi="Book Antiqua"/>
        </w:rPr>
        <w:t xml:space="preserve"> </w:t>
      </w:r>
    </w:p>
    <w:p w:rsidR="001D0FC6" w:rsidRPr="004C6230" w:rsidRDefault="001D0FC6" w:rsidP="007469E4">
      <w:pPr>
        <w:spacing w:line="360" w:lineRule="auto"/>
        <w:ind w:firstLine="720"/>
        <w:jc w:val="both"/>
        <w:rPr>
          <w:rFonts w:ascii="Book Antiqua" w:eastAsia="宋体" w:hAnsi="Book Antiqua"/>
          <w:lang w:eastAsia="zh-CN"/>
        </w:rPr>
      </w:pPr>
      <w:r w:rsidRPr="00CE0290">
        <w:rPr>
          <w:rFonts w:ascii="Book Antiqua" w:hAnsi="Book Antiqua"/>
        </w:rPr>
        <w:t>It is unlikely for tularemia to be identified with routine culture techniques.</w:t>
      </w:r>
      <w:r w:rsidR="00BD339F" w:rsidRPr="00CE0290">
        <w:rPr>
          <w:rFonts w:ascii="Book Antiqua" w:hAnsi="Book Antiqua"/>
        </w:rPr>
        <w:t xml:space="preserve"> </w:t>
      </w:r>
      <w:r w:rsidRPr="00CE0290">
        <w:rPr>
          <w:rFonts w:ascii="Book Antiqua" w:hAnsi="Book Antiqua"/>
        </w:rPr>
        <w:t>Rapid tests are primarily only run at research and reference laboratories.</w:t>
      </w:r>
      <w:r w:rsidR="00BD339F" w:rsidRPr="00CE0290">
        <w:rPr>
          <w:rFonts w:ascii="Book Antiqua" w:hAnsi="Book Antiqua"/>
        </w:rPr>
        <w:t xml:space="preserve"> </w:t>
      </w:r>
      <w:r w:rsidRPr="00CE0290">
        <w:rPr>
          <w:rFonts w:ascii="Book Antiqua" w:hAnsi="Book Antiqua"/>
        </w:rPr>
        <w:t>Serum antibody titers can be diagnostic but take 10 d to become positive.</w:t>
      </w:r>
      <w:r w:rsidR="00BD339F" w:rsidRPr="00CE0290">
        <w:rPr>
          <w:rFonts w:ascii="Book Antiqua" w:hAnsi="Book Antiqua"/>
        </w:rPr>
        <w:t xml:space="preserve"> </w:t>
      </w:r>
      <w:r w:rsidRPr="00CE0290">
        <w:rPr>
          <w:rFonts w:ascii="Book Antiqua" w:hAnsi="Book Antiqua"/>
        </w:rPr>
        <w:t>Standard precautions are all that is required as tularemia is not spread person to person.</w:t>
      </w:r>
      <w:r w:rsidR="00BD339F" w:rsidRPr="00CE0290">
        <w:rPr>
          <w:rFonts w:ascii="Book Antiqua" w:hAnsi="Book Antiqua"/>
        </w:rPr>
        <w:t xml:space="preserve"> </w:t>
      </w:r>
      <w:r w:rsidRPr="00CE0290">
        <w:rPr>
          <w:rFonts w:ascii="Book Antiqua" w:hAnsi="Book Antiqua"/>
        </w:rPr>
        <w:t>Patients have a significantly improved course with early initiation of the ap</w:t>
      </w:r>
      <w:r w:rsidR="00863280" w:rsidRPr="00CE0290">
        <w:rPr>
          <w:rFonts w:ascii="Book Antiqua" w:hAnsi="Book Antiqua"/>
        </w:rPr>
        <w:t xml:space="preserve">propriate antibiotics (Table </w:t>
      </w:r>
      <w:r w:rsidR="00823EBD" w:rsidRPr="00CE0290">
        <w:rPr>
          <w:rFonts w:ascii="Book Antiqua" w:eastAsia="宋体" w:hAnsi="Book Antiqua"/>
          <w:lang w:eastAsia="zh-CN"/>
        </w:rPr>
        <w:t>4</w:t>
      </w:r>
      <w:r w:rsidRPr="00CE0290">
        <w:rPr>
          <w:rFonts w:ascii="Book Antiqua" w:hAnsi="Book Antiqua"/>
        </w:rPr>
        <w:t>) and prophylaxis shou</w:t>
      </w:r>
      <w:r w:rsidR="00863280" w:rsidRPr="00CE0290">
        <w:rPr>
          <w:rFonts w:ascii="Book Antiqua" w:hAnsi="Book Antiqua"/>
        </w:rPr>
        <w:t xml:space="preserve">ld be provided to others exposed to </w:t>
      </w:r>
      <w:r w:rsidR="00BD339F" w:rsidRPr="00CE0290">
        <w:rPr>
          <w:rFonts w:ascii="Book Antiqua" w:hAnsi="Book Antiqua"/>
        </w:rPr>
        <w:t>the attack</w:t>
      </w:r>
      <w:r w:rsidR="001152E7" w:rsidRPr="004C6230">
        <w:rPr>
          <w:rFonts w:ascii="Book Antiqua" w:hAnsi="Book Antiqua"/>
          <w:vertAlign w:val="superscript"/>
        </w:rPr>
        <w:fldChar w:fldCharType="begin">
          <w:fldData xml:space="preserve">PEVuZE5vdGU+PENpdGU+PEF1dGhvcj5EZW5uaXM8L0F1dGhvcj48WWVhcj4yMDAxPC9ZZWFyPjxS
ZWNOdW0+NTI8L1JlY051bT48RGlzcGxheVRleHQ+WzMxXTwvRGlzcGxheVRleHQ+PHJlY29yZD48
cmVjLW51bWJlcj41MjwvcmVjLW51bWJlcj48Zm9yZWlnbi1rZXlzPjxrZXkgYXBwPSJFTiIgZGIt
aWQ9ImFhdzV6eGFybXp6YXYyZTB4YXF2dHI5aDVyczVlZXJhZjl6cCI+NTI8L2tleT48L2ZvcmVp
Z24ta2V5cz48cmVmLXR5cGUgbmFtZT0iSm91cm5hbCBBcnRpY2xlIj4xNzwvcmVmLXR5cGU+PGNv
bnRyaWJ1dG9ycz48YXV0aG9ycz48YXV0aG9yPkRlbm5pcywgRC4gVC48L2F1dGhvcj48YXV0aG9y
PkluZ2xlc2J5LCBULiBWLjwvYXV0aG9yPjxhdXRob3I+SGVuZGVyc29uLCBELiBBLjwvYXV0aG9y
PjxhdXRob3I+QmFydGxldHQsIEouIEcuPC9hdXRob3I+PGF1dGhvcj5Bc2NoZXIsIE0uIFMuPC9h
dXRob3I+PGF1dGhvcj5FaXR6ZW4sIEUuPC9hdXRob3I+PGF1dGhvcj5GaW5lLCBBLiBELjwvYXV0
aG9yPjxhdXRob3I+RnJpZWRsYW5kZXIsIEEuIE0uPC9hdXRob3I+PGF1dGhvcj5IYXVlciwgSi48
L2F1dGhvcj48YXV0aG9yPkxheXRvbiwgTS48L2F1dGhvcj48YXV0aG9yPkxpbGxpYnJpZGdlLCBT
LiBSLjwvYXV0aG9yPjxhdXRob3I+TWNEYWRlLCBKLiBFLjwvYXV0aG9yPjxhdXRob3I+T3N0ZXJo
b2xtLCBNLiBULjwvYXV0aG9yPjxhdXRob3I+TyZhcG9zO1Rvb2xlLCBULjwvYXV0aG9yPjxhdXRo
b3I+UGFya2VyLCBHLjwvYXV0aG9yPjxhdXRob3I+UGVybCwgVC4gTS48L2F1dGhvcj48YXV0aG9y
PlJ1c3NlbGwsIFAuIEsuPC9hdXRob3I+PGF1dGhvcj5Ub25hdCwgSy48L2F1dGhvcj48L2F1dGhv
cnM+PC9jb250cmlidXRvcnM+PGF1dGgtYWRkcmVzcz5EaXZpc2lvbiBvZiBWZWN0b3ItQm9ybmUg
SW5mZWN0aW91cyBEaXNlYXNlcywgTmF0aW9uYWwgQ2VudGVyIGZvciBJbmZlY3Rpb3VzIERpc2Vh
c2VzLCBDZW50ZXJzIGZvciBEaXNlYXNlIENvbnRyb2wgYW5kIFByZXZlbnRpb24sIFBPIEJveCAy
MDg3LCBGb3J0IENvbGxpbnMsIENPIDgwNTIyLCBVU0EuIGR0ZDFAY2RjLmdvdjwvYXV0aC1hZGRy
ZXNzPjx0aXRsZXM+PHRpdGxlPlR1bGFyZW1pYSBhcyBhIGJpb2xvZ2ljYWwgd2VhcG9uOiBtZWRp
Y2FsIGFuZCBwdWJsaWMgaGVhbHRoIG1hbmFnZW1lbnQ8L3RpdGxlPjxzZWNvbmRhcnktdGl0bGU+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YWJici0xPjwvYWx0LXBlcmlvZGljYWw+PHBhZ2VzPjI3NjMtNzM8L3BhZ2VzPjx2b2x1bWU+Mjg1
PC92b2x1bWU+PG51bWJlcj4yMTwvbnVtYmVyPjxlZGl0aW9uPjIwMDEvMDYvMjE8L2VkaXRpb24+
PGtleXdvcmRzPjxrZXl3b3JkPkFudGktQmFjdGVyaWFsIEFnZW50cy90aGVyYXBldXRpYyB1c2U8
L2tleXdvcmQ+PGtleXdvcmQ+QmFjdGVyaWFsIFZhY2NpbmVzPC9rZXl3b3JkPjxrZXl3b3JkPkJp
b2xvZ2ljYWwgV2FyZmFyZTwva2V5d29yZD48a2V5d29yZD5CaW90ZXJyb3Jpc208L2tleXdvcmQ+
PGtleXdvcmQ+Q2l2aWwgRGVmZW5zZS8gc3RhbmRhcmRzPC9rZXl3b3JkPjxrZXl3b3JkPkRlY29u
dGFtaW5hdGlvbjwva2V5d29yZD48a2V5d29yZD5EaXNlYXNlIE91dGJyZWFrcy8gcHJldmVudGlv
biAmYW1wOyBjb250cm9sPC9rZXl3b3JkPjxrZXl3b3JkPkZyYW5jaXNlbGxhIHR1bGFyZW5zaXMv
cGF0aG9nZW5pY2l0eTwva2V5d29yZD48a2V5d29yZD5IdW1hbnM8L2tleXdvcmQ+PGtleXdvcmQ+
SW5mZWN0aW9uIENvbnRyb2w8L2tleXdvcmQ+PGtleXdvcmQ+VHVsYXJlbWlhL2RpYWdub3Npcy9l
cGlkZW1pb2xvZ3kvZXRpb2xvZ3kvIHByZXZlbnRpb24gJmFtcDsgY29udHJvbDwva2V5d29yZD48
a2V5d29yZD5Vbml0ZWQgU3RhdGVzL2VwaWRlbWlvbG9neTwva2V5d29yZD48a2V5d29yZD5WYWNj
aW5hdGlvbjwva2V5d29yZD48a2V5d29yZD5WYWNjaW5lcywgQXR0ZW51YXRlZDwva2V5d29yZD48
a2V5d29yZD5WaXJ1bGVuY2U8L2tleXdvcmQ+PC9rZXl3b3Jkcz48ZGF0ZXM+PHllYXI+MjAwMTwv
eWVhcj48cHViLWRhdGVzPjxkYXRlPkp1biA2PC9kYXRlPjwvcHViLWRhdGVzPjwvZGF0ZXM+PGlz
Ym4+MDA5OC03NDg0IChQcmludCkmI3hEOzAwOTgtNzQ4NCAoTGlua2luZyk8L2lzYm4+PGFjY2Vz
c2lvbi1udW0+MTEzODY5MzM8L2FjY2Vzc2lvbi1udW0+PHVybHM+PC91cmxzPjxyZW1vdGUtZGF0
YWJhc2UtcHJvdmlkZXI+TkxNPC9yZW1vdGUtZGF0YWJhc2UtcHJvdmlkZXI+PGxhbmd1YWdlPmVu
ZzwvbGFuZ3VhZ2U+PC9yZWNvcmQ+PC9DaXRlPjwvRW5kTm90ZT4A
</w:fldData>
        </w:fldChar>
      </w:r>
      <w:r w:rsidR="001152E7" w:rsidRPr="00CE0290">
        <w:rPr>
          <w:rFonts w:ascii="Book Antiqua" w:hAnsi="Book Antiqua"/>
          <w:vertAlign w:val="superscript"/>
        </w:rPr>
        <w:instrText xml:space="preserve"> ADDIN EN.CITE </w:instrText>
      </w:r>
      <w:r w:rsidR="001152E7" w:rsidRPr="00BB53D5">
        <w:rPr>
          <w:rFonts w:ascii="Book Antiqua" w:hAnsi="Book Antiqua"/>
          <w:vertAlign w:val="superscript"/>
        </w:rPr>
        <w:fldChar w:fldCharType="begin">
          <w:fldData xml:space="preserve">PEVuZE5vdGU+PENpdGU+PEF1dGhvcj5EZW5uaXM8L0F1dGhvcj48WWVhcj4yMDAxPC9ZZWFyPjxS
ZWNOdW0+NTI8L1JlY051bT48RGlzcGxheVRleHQ+WzMxXTwvRGlzcGxheVRleHQ+PHJlY29yZD48
cmVjLW51bWJlcj41MjwvcmVjLW51bWJlcj48Zm9yZWlnbi1rZXlzPjxrZXkgYXBwPSJFTiIgZGIt
aWQ9ImFhdzV6eGFybXp6YXYyZTB4YXF2dHI5aDVyczVlZXJhZjl6cCI+NTI8L2tleT48L2ZvcmVp
Z24ta2V5cz48cmVmLXR5cGUgbmFtZT0iSm91cm5hbCBBcnRpY2xlIj4xNzwvcmVmLXR5cGU+PGNv
bnRyaWJ1dG9ycz48YXV0aG9ycz48YXV0aG9yPkRlbm5pcywgRC4gVC48L2F1dGhvcj48YXV0aG9y
PkluZ2xlc2J5LCBULiBWLjwvYXV0aG9yPjxhdXRob3I+SGVuZGVyc29uLCBELiBBLjwvYXV0aG9y
PjxhdXRob3I+QmFydGxldHQsIEouIEcuPC9hdXRob3I+PGF1dGhvcj5Bc2NoZXIsIE0uIFMuPC9h
dXRob3I+PGF1dGhvcj5FaXR6ZW4sIEUuPC9hdXRob3I+PGF1dGhvcj5GaW5lLCBBLiBELjwvYXV0
aG9yPjxhdXRob3I+RnJpZWRsYW5kZXIsIEEuIE0uPC9hdXRob3I+PGF1dGhvcj5IYXVlciwgSi48
L2F1dGhvcj48YXV0aG9yPkxheXRvbiwgTS48L2F1dGhvcj48YXV0aG9yPkxpbGxpYnJpZGdlLCBT
LiBSLjwvYXV0aG9yPjxhdXRob3I+TWNEYWRlLCBKLiBFLjwvYXV0aG9yPjxhdXRob3I+T3N0ZXJo
b2xtLCBNLiBULjwvYXV0aG9yPjxhdXRob3I+TyZhcG9zO1Rvb2xlLCBULjwvYXV0aG9yPjxhdXRo
b3I+UGFya2VyLCBHLjwvYXV0aG9yPjxhdXRob3I+UGVybCwgVC4gTS48L2F1dGhvcj48YXV0aG9y
PlJ1c3NlbGwsIFAuIEsuPC9hdXRob3I+PGF1dGhvcj5Ub25hdCwgSy48L2F1dGhvcj48L2F1dGhv
cnM+PC9jb250cmlidXRvcnM+PGF1dGgtYWRkcmVzcz5EaXZpc2lvbiBvZiBWZWN0b3ItQm9ybmUg
SW5mZWN0aW91cyBEaXNlYXNlcywgTmF0aW9uYWwgQ2VudGVyIGZvciBJbmZlY3Rpb3VzIERpc2Vh
c2VzLCBDZW50ZXJzIGZvciBEaXNlYXNlIENvbnRyb2wgYW5kIFByZXZlbnRpb24sIFBPIEJveCAy
MDg3LCBGb3J0IENvbGxpbnMsIENPIDgwNTIyLCBVU0EuIGR0ZDFAY2RjLmdvdjwvYXV0aC1hZGRy
ZXNzPjx0aXRsZXM+PHRpdGxlPlR1bGFyZW1pYSBhcyBhIGJpb2xvZ2ljYWwgd2VhcG9uOiBtZWRp
Y2FsIGFuZCBwdWJsaWMgaGVhbHRoIG1hbmFnZW1lbnQ8L3RpdGxlPjxzZWNvbmRhcnktdGl0bGU+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YWJici0xPjwvYWx0LXBlcmlvZGljYWw+PHBhZ2VzPjI3NjMtNzM8L3BhZ2VzPjx2b2x1bWU+Mjg1
PC92b2x1bWU+PG51bWJlcj4yMTwvbnVtYmVyPjxlZGl0aW9uPjIwMDEvMDYvMjE8L2VkaXRpb24+
PGtleXdvcmRzPjxrZXl3b3JkPkFudGktQmFjdGVyaWFsIEFnZW50cy90aGVyYXBldXRpYyB1c2U8
L2tleXdvcmQ+PGtleXdvcmQ+QmFjdGVyaWFsIFZhY2NpbmVzPC9rZXl3b3JkPjxrZXl3b3JkPkJp
b2xvZ2ljYWwgV2FyZmFyZTwva2V5d29yZD48a2V5d29yZD5CaW90ZXJyb3Jpc208L2tleXdvcmQ+
PGtleXdvcmQ+Q2l2aWwgRGVmZW5zZS8gc3RhbmRhcmRzPC9rZXl3b3JkPjxrZXl3b3JkPkRlY29u
dGFtaW5hdGlvbjwva2V5d29yZD48a2V5d29yZD5EaXNlYXNlIE91dGJyZWFrcy8gcHJldmVudGlv
biAmYW1wOyBjb250cm9sPC9rZXl3b3JkPjxrZXl3b3JkPkZyYW5jaXNlbGxhIHR1bGFyZW5zaXMv
cGF0aG9nZW5pY2l0eTwva2V5d29yZD48a2V5d29yZD5IdW1hbnM8L2tleXdvcmQ+PGtleXdvcmQ+
SW5mZWN0aW9uIENvbnRyb2w8L2tleXdvcmQ+PGtleXdvcmQ+VHVsYXJlbWlhL2RpYWdub3Npcy9l
cGlkZW1pb2xvZ3kvZXRpb2xvZ3kvIHByZXZlbnRpb24gJmFtcDsgY29udHJvbDwva2V5d29yZD48
a2V5d29yZD5Vbml0ZWQgU3RhdGVzL2VwaWRlbWlvbG9neTwva2V5d29yZD48a2V5d29yZD5WYWNj
aW5hdGlvbjwva2V5d29yZD48a2V5d29yZD5WYWNjaW5lcywgQXR0ZW51YXRlZDwva2V5d29yZD48
a2V5d29yZD5WaXJ1bGVuY2U8L2tleXdvcmQ+PC9rZXl3b3Jkcz48ZGF0ZXM+PHllYXI+MjAwMTwv
eWVhcj48cHViLWRhdGVzPjxkYXRlPkp1biA2PC9kYXRlPjwvcHViLWRhdGVzPjwvZGF0ZXM+PGlz
Ym4+MDA5OC03NDg0IChQcmludCkmI3hEOzAwOTgtNzQ4NCAoTGlua2luZyk8L2lzYm4+PGFjY2Vz
c2lvbi1udW0+MTEzODY5MzM8L2FjY2Vzc2lvbi1udW0+PHVybHM+PC91cmxzPjxyZW1vdGUtZGF0
YWJhc2UtcHJvdmlkZXI+TkxNPC9yZW1vdGUtZGF0YWJhc2UtcHJvdmlkZXI+PGxhbmd1YWdlPmVu
ZzwvbGFuZ3VhZ2U+PC9yZWNvcmQ+PC9DaXRlPjwvRW5kTm90ZT4A
</w:fldData>
        </w:fldChar>
      </w:r>
      <w:r w:rsidR="001152E7" w:rsidRPr="00CE0290">
        <w:rPr>
          <w:rFonts w:ascii="Book Antiqua" w:hAnsi="Book Antiqua"/>
          <w:vertAlign w:val="superscript"/>
        </w:rPr>
        <w:instrText xml:space="preserve"> ADDIN EN.CITE.DATA </w:instrText>
      </w:r>
      <w:r w:rsidR="001152E7" w:rsidRPr="00BB53D5">
        <w:rPr>
          <w:rFonts w:ascii="Book Antiqua" w:hAnsi="Book Antiqua"/>
          <w:vertAlign w:val="superscript"/>
        </w:rPr>
      </w:r>
      <w:r w:rsidR="001152E7" w:rsidRPr="00BB53D5">
        <w:rPr>
          <w:rFonts w:ascii="Book Antiqua" w:hAnsi="Book Antiqua"/>
          <w:vertAlign w:val="superscript"/>
        </w:rPr>
        <w:fldChar w:fldCharType="end"/>
      </w:r>
      <w:r w:rsidR="001152E7" w:rsidRPr="004C6230">
        <w:rPr>
          <w:rFonts w:ascii="Book Antiqua" w:hAnsi="Book Antiqua"/>
          <w:vertAlign w:val="superscript"/>
        </w:rPr>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31" w:tooltip="Dennis, 2001 #52" w:history="1">
        <w:r w:rsidR="001152E7" w:rsidRPr="004C6230">
          <w:rPr>
            <w:rFonts w:ascii="Book Antiqua" w:hAnsi="Book Antiqua"/>
            <w:noProof/>
            <w:vertAlign w:val="superscript"/>
          </w:rPr>
          <w:t>3</w:t>
        </w:r>
        <w:r w:rsidR="00BD339F" w:rsidRPr="004C6230">
          <w:rPr>
            <w:rFonts w:ascii="Book Antiqua" w:eastAsia="宋体" w:hAnsi="Book Antiqua" w:hint="eastAsia"/>
            <w:noProof/>
            <w:vertAlign w:val="superscript"/>
            <w:lang w:eastAsia="zh-CN"/>
          </w:rPr>
          <w:t>1</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p>
    <w:p w:rsidR="000F448E" w:rsidRPr="004C6230" w:rsidRDefault="000F448E" w:rsidP="007469E4">
      <w:pPr>
        <w:spacing w:line="360" w:lineRule="auto"/>
        <w:ind w:firstLine="720"/>
        <w:jc w:val="both"/>
        <w:rPr>
          <w:rFonts w:ascii="Book Antiqua" w:eastAsia="宋体" w:hAnsi="Book Antiqua"/>
          <w:lang w:eastAsia="zh-CN"/>
        </w:rPr>
      </w:pPr>
    </w:p>
    <w:p w:rsidR="001D0FC6" w:rsidRPr="004C6230" w:rsidRDefault="001D0FC6" w:rsidP="007469E4">
      <w:pPr>
        <w:spacing w:line="360" w:lineRule="auto"/>
        <w:jc w:val="both"/>
        <w:rPr>
          <w:rFonts w:ascii="Book Antiqua" w:hAnsi="Book Antiqua"/>
          <w:b/>
          <w:i/>
        </w:rPr>
      </w:pPr>
      <w:r w:rsidRPr="004C6230">
        <w:rPr>
          <w:rFonts w:ascii="Book Antiqua" w:hAnsi="Book Antiqua"/>
          <w:b/>
          <w:i/>
        </w:rPr>
        <w:lastRenderedPageBreak/>
        <w:t>Botulism</w:t>
      </w:r>
    </w:p>
    <w:p w:rsidR="001D0FC6" w:rsidRPr="004C6230" w:rsidRDefault="001D0FC6" w:rsidP="007469E4">
      <w:pPr>
        <w:spacing w:line="360" w:lineRule="auto"/>
        <w:jc w:val="both"/>
        <w:rPr>
          <w:rFonts w:ascii="Book Antiqua" w:eastAsia="宋体" w:hAnsi="Book Antiqua"/>
          <w:lang w:eastAsia="zh-CN"/>
        </w:rPr>
      </w:pPr>
      <w:r w:rsidRPr="004C6230">
        <w:rPr>
          <w:rFonts w:ascii="Book Antiqua" w:hAnsi="Book Antiqua"/>
        </w:rPr>
        <w:t>Botulinum toxin is produced by Clostridium botulinum, an anaerobic bacteria, and is the most lethal toxin known.</w:t>
      </w:r>
      <w:r w:rsidR="00BD339F" w:rsidRPr="00CE0290">
        <w:rPr>
          <w:rFonts w:ascii="Book Antiqua" w:hAnsi="Book Antiqua"/>
        </w:rPr>
        <w:t xml:space="preserve"> </w:t>
      </w:r>
      <w:r w:rsidRPr="00CE0290">
        <w:rPr>
          <w:rFonts w:ascii="Book Antiqua" w:hAnsi="Book Antiqua"/>
        </w:rPr>
        <w:t>Botulism can be spread naturally by three mechanisms:</w:t>
      </w:r>
      <w:r w:rsidR="00BD339F" w:rsidRPr="00CE0290">
        <w:rPr>
          <w:rFonts w:ascii="Book Antiqua" w:hAnsi="Book Antiqua"/>
        </w:rPr>
        <w:t xml:space="preserve"> </w:t>
      </w:r>
      <w:r w:rsidRPr="00CE0290">
        <w:rPr>
          <w:rFonts w:ascii="Book Antiqua" w:hAnsi="Book Antiqua"/>
        </w:rPr>
        <w:t>infantile botulism, wound botulism, and intestinal botulism.</w:t>
      </w:r>
      <w:r w:rsidR="00BD339F" w:rsidRPr="00CE0290">
        <w:rPr>
          <w:rFonts w:ascii="Book Antiqua" w:hAnsi="Book Antiqua"/>
        </w:rPr>
        <w:t xml:space="preserve"> </w:t>
      </w:r>
      <w:r w:rsidRPr="00CE0290">
        <w:rPr>
          <w:rFonts w:ascii="Book Antiqua" w:hAnsi="Book Antiqua"/>
        </w:rPr>
        <w:t xml:space="preserve">Botulinum toxin causes the inhibition </w:t>
      </w:r>
      <w:r w:rsidR="00B76F1C" w:rsidRPr="00CE0290">
        <w:rPr>
          <w:rFonts w:ascii="Book Antiqua" w:hAnsi="Book Antiqua"/>
        </w:rPr>
        <w:t xml:space="preserve">of </w:t>
      </w:r>
      <w:r w:rsidRPr="00CE0290">
        <w:rPr>
          <w:rFonts w:ascii="Book Antiqua" w:hAnsi="Book Antiqua"/>
        </w:rPr>
        <w:t>the release of acetylcholine at the nervous-skeletal muscle junction, thus producing a paralysis.</w:t>
      </w:r>
      <w:r w:rsidR="00BD339F" w:rsidRPr="00CE0290">
        <w:rPr>
          <w:rFonts w:ascii="Book Antiqua" w:hAnsi="Book Antiqua"/>
        </w:rPr>
        <w:t xml:space="preserve"> </w:t>
      </w:r>
      <w:r w:rsidRPr="00CE0290">
        <w:rPr>
          <w:rFonts w:ascii="Book Antiqua" w:hAnsi="Book Antiqua"/>
        </w:rPr>
        <w:t>Patients primarily die due to respiratory failure.</w:t>
      </w:r>
      <w:r w:rsidR="00BD339F" w:rsidRPr="00CE0290">
        <w:rPr>
          <w:rFonts w:ascii="Book Antiqua" w:hAnsi="Book Antiqua"/>
        </w:rPr>
        <w:t xml:space="preserve"> </w:t>
      </w:r>
      <w:r w:rsidRPr="00CE0290">
        <w:rPr>
          <w:rFonts w:ascii="Book Antiqua" w:hAnsi="Book Antiqua"/>
        </w:rPr>
        <w:t>Even with supportive care, recovery can take weeks to months as new axons must grow on each neuron</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&lt;EndNote&gt;&lt;Cite&gt;&lt;Author&gt;Pilip L. Graham III&lt;/Author&gt;&lt;Year&gt;2008&lt;/Year&gt;&lt;RecNum&gt;65&lt;/RecNum&gt;&lt;DisplayText&gt;[29]&lt;/DisplayText&gt;&lt;record&gt;&lt;rec-number&gt;65&lt;/rec-number&gt;&lt;foreign-keys&gt;&lt;key app="EN" db-id="aaw5zxarmzzav2e0xaqvtr9h5rs5eeraf9zp"&gt;65&lt;/key&gt;&lt;/foreign-keys&gt;&lt;ref-type name="Book Section"&gt;5&lt;/ref-type&gt;&lt;contributors&gt;&lt;authors&gt;&lt;author&gt;Pilip L. Graham III, George L. Foltin, F. Meridith Sonnett&lt;/author&gt;&lt;/authors&gt;&lt;secondary-authors&gt;&lt;author&gt;David G. Nichols&lt;/author&gt;&lt;/secondary-authors&gt;&lt;/contributors&gt;&lt;titles&gt;&lt;title&gt;Terrorism and Mass Casualty Events&lt;/title&gt;&lt;secondary-title&gt;Rogers&amp;apos;s Textbook of Pediatric Intensive Care&lt;/secondary-title&gt;&lt;/titles&gt;&lt;pages&gt;427-440&lt;/pages&gt;&lt;edition&gt;Fourth&lt;/edition&gt;&lt;section&gt;30&lt;/section&gt;&lt;dates&gt;&lt;year&gt;2008&lt;/year&gt;&lt;/dates&gt;&lt;pub-location&gt;Philidelphia, PA&lt;/pub-location&gt;&lt;publisher&gt;Lippincott Williams and Wilkins&lt;/publisher&gt;&lt;urls&gt;&lt;/urls&gt;&lt;/record&gt;&lt;/Cite&gt;&lt;/EndNote&gt;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9" w:tooltip="Pilip L. Graham III, 2008 #65" w:history="1">
        <w:r w:rsidR="001152E7" w:rsidRPr="004C6230">
          <w:rPr>
            <w:rFonts w:ascii="Book Antiqua" w:hAnsi="Book Antiqua"/>
            <w:noProof/>
            <w:vertAlign w:val="superscript"/>
          </w:rPr>
          <w:t>29</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p>
    <w:p w:rsidR="001D0FC6" w:rsidRPr="004C6230" w:rsidRDefault="001D0FC6" w:rsidP="007469E4">
      <w:pPr>
        <w:spacing w:line="360" w:lineRule="auto"/>
        <w:ind w:firstLine="720"/>
        <w:jc w:val="both"/>
        <w:rPr>
          <w:rFonts w:ascii="Book Antiqua" w:eastAsia="宋体" w:hAnsi="Book Antiqua"/>
          <w:lang w:eastAsia="zh-CN"/>
        </w:rPr>
      </w:pPr>
      <w:r w:rsidRPr="004C6230">
        <w:rPr>
          <w:rFonts w:ascii="Book Antiqua" w:hAnsi="Book Antiqua"/>
        </w:rPr>
        <w:t>In the event of a bioterrorism attack, the particles would likely be released and inhaled</w:t>
      </w:r>
      <w:r w:rsidR="00BD339F" w:rsidRPr="004C6230">
        <w:rPr>
          <w:rFonts w:ascii="Book Antiqua" w:hAnsi="Book Antiqua"/>
          <w:vertAlign w:val="superscript"/>
        </w:rPr>
        <w:fldChar w:fldCharType="begin">
          <w:fldData xml:space="preserve">PEVuZE5vdGU+PENpdGU+PEF1dGhvcj5EZW5uaXM8L0F1dGhvcj48WWVhcj4yMDAxPC9ZZWFyPjxS
ZWNOdW0+NTI8L1JlY051bT48RGlzcGxheVRleHQ+WzMxXTwvRGlzcGxheVRleHQ+PHJlY29yZD48
cmVjLW51bWJlcj41MjwvcmVjLW51bWJlcj48Zm9yZWlnbi1rZXlzPjxrZXkgYXBwPSJFTiIgZGIt
aWQ9ImFhdzV6eGFybXp6YXYyZTB4YXF2dHI5aDVyczVlZXJhZjl6cCI+NTI8L2tleT48L2ZvcmVp
Z24ta2V5cz48cmVmLXR5cGUgbmFtZT0iSm91cm5hbCBBcnRpY2xlIj4xNzwvcmVmLXR5cGU+PGNv
bnRyaWJ1dG9ycz48YXV0aG9ycz48YXV0aG9yPkRlbm5pcywgRC4gVC48L2F1dGhvcj48YXV0aG9y
PkluZ2xlc2J5LCBULiBWLjwvYXV0aG9yPjxhdXRob3I+SGVuZGVyc29uLCBELiBBLjwvYXV0aG9y
PjxhdXRob3I+QmFydGxldHQsIEouIEcuPC9hdXRob3I+PGF1dGhvcj5Bc2NoZXIsIE0uIFMuPC9h
dXRob3I+PGF1dGhvcj5FaXR6ZW4sIEUuPC9hdXRob3I+PGF1dGhvcj5GaW5lLCBBLiBELjwvYXV0
aG9yPjxhdXRob3I+RnJpZWRsYW5kZXIsIEEuIE0uPC9hdXRob3I+PGF1dGhvcj5IYXVlciwgSi48
L2F1dGhvcj48YXV0aG9yPkxheXRvbiwgTS48L2F1dGhvcj48YXV0aG9yPkxpbGxpYnJpZGdlLCBT
LiBSLjwvYXV0aG9yPjxhdXRob3I+TWNEYWRlLCBKLiBFLjwvYXV0aG9yPjxhdXRob3I+T3N0ZXJo
b2xtLCBNLiBULjwvYXV0aG9yPjxhdXRob3I+TyZhcG9zO1Rvb2xlLCBULjwvYXV0aG9yPjxhdXRo
b3I+UGFya2VyLCBHLjwvYXV0aG9yPjxhdXRob3I+UGVybCwgVC4gTS48L2F1dGhvcj48YXV0aG9y
PlJ1c3NlbGwsIFAuIEsuPC9hdXRob3I+PGF1dGhvcj5Ub25hdCwgSy48L2F1dGhvcj48L2F1dGhv
cnM+PC9jb250cmlidXRvcnM+PGF1dGgtYWRkcmVzcz5EaXZpc2lvbiBvZiBWZWN0b3ItQm9ybmUg
SW5mZWN0aW91cyBEaXNlYXNlcywgTmF0aW9uYWwgQ2VudGVyIGZvciBJbmZlY3Rpb3VzIERpc2Vh
c2VzLCBDZW50ZXJzIGZvciBEaXNlYXNlIENvbnRyb2wgYW5kIFByZXZlbnRpb24sIFBPIEJveCAy
MDg3LCBGb3J0IENvbGxpbnMsIENPIDgwNTIyLCBVU0EuIGR0ZDFAY2RjLmdvdjwvYXV0aC1hZGRy
ZXNzPjx0aXRsZXM+PHRpdGxlPlR1bGFyZW1pYSBhcyBhIGJpb2xvZ2ljYWwgd2VhcG9uOiBtZWRp
Y2FsIGFuZCBwdWJsaWMgaGVhbHRoIG1hbmFnZW1lbnQ8L3RpdGxlPjxzZWNvbmRhcnktdGl0bGU+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YWJici0xPjwvYWx0LXBlcmlvZGljYWw+PHBhZ2VzPjI3NjMtNzM8L3BhZ2VzPjx2b2x1bWU+Mjg1
PC92b2x1bWU+PG51bWJlcj4yMTwvbnVtYmVyPjxlZGl0aW9uPjIwMDEvMDYvMjE8L2VkaXRpb24+
PGtleXdvcmRzPjxrZXl3b3JkPkFudGktQmFjdGVyaWFsIEFnZW50cy90aGVyYXBldXRpYyB1c2U8
L2tleXdvcmQ+PGtleXdvcmQ+QmFjdGVyaWFsIFZhY2NpbmVzPC9rZXl3b3JkPjxrZXl3b3JkPkJp
b2xvZ2ljYWwgV2FyZmFyZTwva2V5d29yZD48a2V5d29yZD5CaW90ZXJyb3Jpc208L2tleXdvcmQ+
PGtleXdvcmQ+Q2l2aWwgRGVmZW5zZS8gc3RhbmRhcmRzPC9rZXl3b3JkPjxrZXl3b3JkPkRlY29u
dGFtaW5hdGlvbjwva2V5d29yZD48a2V5d29yZD5EaXNlYXNlIE91dGJyZWFrcy8gcHJldmVudGlv
biAmYW1wOyBjb250cm9sPC9rZXl3b3JkPjxrZXl3b3JkPkZyYW5jaXNlbGxhIHR1bGFyZW5zaXMv
cGF0aG9nZW5pY2l0eTwva2V5d29yZD48a2V5d29yZD5IdW1hbnM8L2tleXdvcmQ+PGtleXdvcmQ+
SW5mZWN0aW9uIENvbnRyb2w8L2tleXdvcmQ+PGtleXdvcmQ+VHVsYXJlbWlhL2RpYWdub3Npcy9l
cGlkZW1pb2xvZ3kvZXRpb2xvZ3kvIHByZXZlbnRpb24gJmFtcDsgY29udHJvbDwva2V5d29yZD48
a2V5d29yZD5Vbml0ZWQgU3RhdGVzL2VwaWRlbWlvbG9neTwva2V5d29yZD48a2V5d29yZD5WYWNj
aW5hdGlvbjwva2V5d29yZD48a2V5d29yZD5WYWNjaW5lcywgQXR0ZW51YXRlZDwva2V5d29yZD48
a2V5d29yZD5WaXJ1bGVuY2U8L2tleXdvcmQ+PC9rZXl3b3Jkcz48ZGF0ZXM+PHllYXI+MjAwMTwv
eWVhcj48cHViLWRhdGVzPjxkYXRlPkp1biA2PC9kYXRlPjwvcHViLWRhdGVzPjwvZGF0ZXM+PGlz
Ym4+MDA5OC03NDg0IChQcmludCkmI3hEOzAwOTgtNzQ4NCAoTGlua2luZyk8L2lzYm4+PGFjY2Vz
c2lvbi1udW0+MTEzODY5MzM8L2FjY2Vzc2lvbi1udW0+PHVybHM+PC91cmxzPjxyZW1vdGUtZGF0
YWJhc2UtcHJvdmlkZXI+TkxNPC9yZW1vdGUtZGF0YWJhc2UtcHJvdmlkZXI+PGxhbmd1YWdlPmVu
ZzwvbGFuZ3VhZ2U+PC9yZWNvcmQ+PC9DaXRlPjwvRW5kTm90ZT4A
</w:fldData>
        </w:fldChar>
      </w:r>
      <w:r w:rsidR="00BD339F" w:rsidRPr="00CE0290">
        <w:rPr>
          <w:rFonts w:ascii="Book Antiqua" w:hAnsi="Book Antiqua"/>
          <w:vertAlign w:val="superscript"/>
        </w:rPr>
        <w:instrText xml:space="preserve"> ADDIN EN.CITE </w:instrText>
      </w:r>
      <w:r w:rsidR="00BD339F" w:rsidRPr="00BB53D5">
        <w:rPr>
          <w:rFonts w:ascii="Book Antiqua" w:hAnsi="Book Antiqua"/>
          <w:vertAlign w:val="superscript"/>
        </w:rPr>
        <w:fldChar w:fldCharType="begin">
          <w:fldData xml:space="preserve">PEVuZE5vdGU+PENpdGU+PEF1dGhvcj5EZW5uaXM8L0F1dGhvcj48WWVhcj4yMDAxPC9ZZWFyPjxS
ZWNOdW0+NTI8L1JlY051bT48RGlzcGxheVRleHQ+WzMxXTwvRGlzcGxheVRleHQ+PHJlY29yZD48
cmVjLW51bWJlcj41MjwvcmVjLW51bWJlcj48Zm9yZWlnbi1rZXlzPjxrZXkgYXBwPSJFTiIgZGIt
aWQ9ImFhdzV6eGFybXp6YXYyZTB4YXF2dHI5aDVyczVlZXJhZjl6cCI+NTI8L2tleT48L2ZvcmVp
Z24ta2V5cz48cmVmLXR5cGUgbmFtZT0iSm91cm5hbCBBcnRpY2xlIj4xNzwvcmVmLXR5cGU+PGNv
bnRyaWJ1dG9ycz48YXV0aG9ycz48YXV0aG9yPkRlbm5pcywgRC4gVC48L2F1dGhvcj48YXV0aG9y
PkluZ2xlc2J5LCBULiBWLjwvYXV0aG9yPjxhdXRob3I+SGVuZGVyc29uLCBELiBBLjwvYXV0aG9y
PjxhdXRob3I+QmFydGxldHQsIEouIEcuPC9hdXRob3I+PGF1dGhvcj5Bc2NoZXIsIE0uIFMuPC9h
dXRob3I+PGF1dGhvcj5FaXR6ZW4sIEUuPC9hdXRob3I+PGF1dGhvcj5GaW5lLCBBLiBELjwvYXV0
aG9yPjxhdXRob3I+RnJpZWRsYW5kZXIsIEEuIE0uPC9hdXRob3I+PGF1dGhvcj5IYXVlciwgSi48
L2F1dGhvcj48YXV0aG9yPkxheXRvbiwgTS48L2F1dGhvcj48YXV0aG9yPkxpbGxpYnJpZGdlLCBT
LiBSLjwvYXV0aG9yPjxhdXRob3I+TWNEYWRlLCBKLiBFLjwvYXV0aG9yPjxhdXRob3I+T3N0ZXJo
b2xtLCBNLiBULjwvYXV0aG9yPjxhdXRob3I+TyZhcG9zO1Rvb2xlLCBULjwvYXV0aG9yPjxhdXRo
b3I+UGFya2VyLCBHLjwvYXV0aG9yPjxhdXRob3I+UGVybCwgVC4gTS48L2F1dGhvcj48YXV0aG9y
PlJ1c3NlbGwsIFAuIEsuPC9hdXRob3I+PGF1dGhvcj5Ub25hdCwgSy48L2F1dGhvcj48L2F1dGhv
cnM+PC9jb250cmlidXRvcnM+PGF1dGgtYWRkcmVzcz5EaXZpc2lvbiBvZiBWZWN0b3ItQm9ybmUg
SW5mZWN0aW91cyBEaXNlYXNlcywgTmF0aW9uYWwgQ2VudGVyIGZvciBJbmZlY3Rpb3VzIERpc2Vh
c2VzLCBDZW50ZXJzIGZvciBEaXNlYXNlIENvbnRyb2wgYW5kIFByZXZlbnRpb24sIFBPIEJveCAy
MDg3LCBGb3J0IENvbGxpbnMsIENPIDgwNTIyLCBVU0EuIGR0ZDFAY2RjLmdvdjwvYXV0aC1hZGRy
ZXNzPjx0aXRsZXM+PHRpdGxlPlR1bGFyZW1pYSBhcyBhIGJpb2xvZ2ljYWwgd2VhcG9uOiBtZWRp
Y2FsIGFuZCBwdWJsaWMgaGVhbHRoIG1hbmFnZW1lbnQ8L3RpdGxlPjxzZWNvbmRhcnktdGl0bGU+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YWJici0xPjwvYWx0LXBlcmlvZGljYWw+PHBhZ2VzPjI3NjMtNzM8L3BhZ2VzPjx2b2x1bWU+Mjg1
PC92b2x1bWU+PG51bWJlcj4yMTwvbnVtYmVyPjxlZGl0aW9uPjIwMDEvMDYvMjE8L2VkaXRpb24+
PGtleXdvcmRzPjxrZXl3b3JkPkFudGktQmFjdGVyaWFsIEFnZW50cy90aGVyYXBldXRpYyB1c2U8
L2tleXdvcmQ+PGtleXdvcmQ+QmFjdGVyaWFsIFZhY2NpbmVzPC9rZXl3b3JkPjxrZXl3b3JkPkJp
b2xvZ2ljYWwgV2FyZmFyZTwva2V5d29yZD48a2V5d29yZD5CaW90ZXJyb3Jpc208L2tleXdvcmQ+
PGtleXdvcmQ+Q2l2aWwgRGVmZW5zZS8gc3RhbmRhcmRzPC9rZXl3b3JkPjxrZXl3b3JkPkRlY29u
dGFtaW5hdGlvbjwva2V5d29yZD48a2V5d29yZD5EaXNlYXNlIE91dGJyZWFrcy8gcHJldmVudGlv
biAmYW1wOyBjb250cm9sPC9rZXl3b3JkPjxrZXl3b3JkPkZyYW5jaXNlbGxhIHR1bGFyZW5zaXMv
cGF0aG9nZW5pY2l0eTwva2V5d29yZD48a2V5d29yZD5IdW1hbnM8L2tleXdvcmQ+PGtleXdvcmQ+
SW5mZWN0aW9uIENvbnRyb2w8L2tleXdvcmQ+PGtleXdvcmQ+VHVsYXJlbWlhL2RpYWdub3Npcy9l
cGlkZW1pb2xvZ3kvZXRpb2xvZ3kvIHByZXZlbnRpb24gJmFtcDsgY29udHJvbDwva2V5d29yZD48
a2V5d29yZD5Vbml0ZWQgU3RhdGVzL2VwaWRlbWlvbG9neTwva2V5d29yZD48a2V5d29yZD5WYWNj
aW5hdGlvbjwva2V5d29yZD48a2V5d29yZD5WYWNjaW5lcywgQXR0ZW51YXRlZDwva2V5d29yZD48
a2V5d29yZD5WaXJ1bGVuY2U8L2tleXdvcmQ+PC9rZXl3b3Jkcz48ZGF0ZXM+PHllYXI+MjAwMTwv
eWVhcj48cHViLWRhdGVzPjxkYXRlPkp1biA2PC9kYXRlPjwvcHViLWRhdGVzPjwvZGF0ZXM+PGlz
Ym4+MDA5OC03NDg0IChQcmludCkmI3hEOzAwOTgtNzQ4NCAoTGlua2luZyk8L2lzYm4+PGFjY2Vz
c2lvbi1udW0+MTEzODY5MzM8L2FjY2Vzc2lvbi1udW0+PHVybHM+PC91cmxzPjxyZW1vdGUtZGF0
YWJhc2UtcHJvdmlkZXI+TkxNPC9yZW1vdGUtZGF0YWJhc2UtcHJvdmlkZXI+PGxhbmd1YWdlPmVu
ZzwvbGFuZ3VhZ2U+PC9yZWNvcmQ+PC9DaXRlPjwvRW5kTm90ZT4A
</w:fldData>
        </w:fldChar>
      </w:r>
      <w:r w:rsidR="00BD339F" w:rsidRPr="00CE0290">
        <w:rPr>
          <w:rFonts w:ascii="Book Antiqua" w:hAnsi="Book Antiqua"/>
          <w:vertAlign w:val="superscript"/>
        </w:rPr>
        <w:instrText xml:space="preserve"> ADDIN EN.CITE.DATA </w:instrText>
      </w:r>
      <w:r w:rsidR="00BD339F" w:rsidRPr="00BB53D5">
        <w:rPr>
          <w:rFonts w:ascii="Book Antiqua" w:hAnsi="Book Antiqua"/>
          <w:vertAlign w:val="superscript"/>
        </w:rPr>
      </w:r>
      <w:r w:rsidR="00BD339F" w:rsidRPr="00BB53D5">
        <w:rPr>
          <w:rFonts w:ascii="Book Antiqua" w:hAnsi="Book Antiqua"/>
          <w:vertAlign w:val="superscript"/>
        </w:rPr>
        <w:fldChar w:fldCharType="end"/>
      </w:r>
      <w:r w:rsidR="00BD339F" w:rsidRPr="004C6230">
        <w:rPr>
          <w:rFonts w:ascii="Book Antiqua" w:hAnsi="Book Antiqua"/>
          <w:vertAlign w:val="superscript"/>
        </w:rPr>
      </w:r>
      <w:r w:rsidR="00BD339F" w:rsidRPr="004C6230">
        <w:rPr>
          <w:rFonts w:ascii="Book Antiqua" w:hAnsi="Book Antiqua"/>
          <w:vertAlign w:val="superscript"/>
        </w:rPr>
        <w:fldChar w:fldCharType="separate"/>
      </w:r>
      <w:r w:rsidR="00BD339F" w:rsidRPr="004C6230">
        <w:rPr>
          <w:rFonts w:ascii="Book Antiqua" w:hAnsi="Book Antiqua"/>
          <w:noProof/>
          <w:vertAlign w:val="superscript"/>
        </w:rPr>
        <w:t>[</w:t>
      </w:r>
      <w:hyperlink w:anchor="_ENREF_31" w:tooltip="Dennis, 2001 #52" w:history="1">
        <w:r w:rsidR="00BD339F" w:rsidRPr="004C6230">
          <w:rPr>
            <w:rFonts w:ascii="Book Antiqua" w:hAnsi="Book Antiqua"/>
            <w:noProof/>
            <w:vertAlign w:val="superscript"/>
          </w:rPr>
          <w:t>3</w:t>
        </w:r>
        <w:r w:rsidR="00BD339F" w:rsidRPr="004C6230">
          <w:rPr>
            <w:rFonts w:ascii="Book Antiqua" w:eastAsia="宋体" w:hAnsi="Book Antiqua" w:hint="eastAsia"/>
            <w:noProof/>
            <w:vertAlign w:val="superscript"/>
            <w:lang w:eastAsia="zh-CN"/>
          </w:rPr>
          <w:t>2</w:t>
        </w:r>
      </w:hyperlink>
      <w:r w:rsidR="00BD339F" w:rsidRPr="004C6230">
        <w:rPr>
          <w:rFonts w:ascii="Book Antiqua" w:hAnsi="Book Antiqua"/>
          <w:noProof/>
          <w:vertAlign w:val="superscript"/>
        </w:rPr>
        <w:t>]</w:t>
      </w:r>
      <w:r w:rsidR="00BD339F" w:rsidRPr="004C6230">
        <w:rPr>
          <w:rFonts w:ascii="Book Antiqua" w:hAnsi="Book Antiqua"/>
          <w:vertAlign w:val="superscript"/>
        </w:rPr>
        <w:fldChar w:fldCharType="end"/>
      </w:r>
      <w:r w:rsidRPr="00CE0290">
        <w:rPr>
          <w:rFonts w:ascii="Book Antiqua" w:hAnsi="Book Antiqua"/>
        </w:rPr>
        <w:t>.</w:t>
      </w:r>
      <w:r w:rsidR="00BD339F" w:rsidRPr="004C6230">
        <w:rPr>
          <w:rFonts w:ascii="Book Antiqua" w:hAnsi="Book Antiqua"/>
        </w:rPr>
        <w:t xml:space="preserve"> </w:t>
      </w:r>
      <w:r w:rsidRPr="004C6230">
        <w:rPr>
          <w:rFonts w:ascii="Book Antiqua" w:hAnsi="Book Antiqua"/>
        </w:rPr>
        <w:t>Symptoms can present within 12-24 h after exposure, with cranial nerve pal</w:t>
      </w:r>
      <w:r w:rsidR="00863280" w:rsidRPr="004C6230">
        <w:rPr>
          <w:rFonts w:ascii="Book Antiqua" w:hAnsi="Book Antiqua"/>
        </w:rPr>
        <w:t>sies pr</w:t>
      </w:r>
      <w:r w:rsidR="00863280" w:rsidRPr="00CE0290">
        <w:rPr>
          <w:rFonts w:ascii="Book Antiqua" w:hAnsi="Book Antiqua"/>
        </w:rPr>
        <w:t xml:space="preserve">esenting first, </w:t>
      </w:r>
      <w:r w:rsidRPr="00CE0290">
        <w:rPr>
          <w:rFonts w:ascii="Book Antiqua" w:hAnsi="Book Antiqua"/>
        </w:rPr>
        <w:t>followed by descending paralysis progressing to respiratory failure.</w:t>
      </w:r>
      <w:r w:rsidR="00BD339F" w:rsidRPr="00CE0290">
        <w:rPr>
          <w:rFonts w:ascii="Book Antiqua" w:hAnsi="Book Antiqua"/>
        </w:rPr>
        <w:t xml:space="preserve"> </w:t>
      </w:r>
      <w:r w:rsidRPr="00CE0290">
        <w:rPr>
          <w:rFonts w:ascii="Book Antiqua" w:hAnsi="Book Antiqua"/>
        </w:rPr>
        <w:t>Clinical symptoms are constipation, ileus, dry mouth and mydriasis.</w:t>
      </w:r>
      <w:r w:rsidR="00BD339F" w:rsidRPr="00CE0290">
        <w:rPr>
          <w:rFonts w:ascii="Book Antiqua" w:hAnsi="Book Antiqua"/>
        </w:rPr>
        <w:t xml:space="preserve"> </w:t>
      </w:r>
      <w:r w:rsidR="00863280" w:rsidRPr="00CE0290">
        <w:rPr>
          <w:rFonts w:ascii="Book Antiqua" w:hAnsi="Book Antiqua"/>
        </w:rPr>
        <w:t>The</w:t>
      </w:r>
      <w:r w:rsidRPr="00CE0290">
        <w:rPr>
          <w:rFonts w:ascii="Book Antiqua" w:hAnsi="Book Antiqua"/>
        </w:rPr>
        <w:t xml:space="preserve"> “gold standard” </w:t>
      </w:r>
      <w:r w:rsidR="00863280" w:rsidRPr="00CE0290">
        <w:rPr>
          <w:rFonts w:ascii="Book Antiqua" w:hAnsi="Book Antiqua"/>
        </w:rPr>
        <w:t xml:space="preserve">for diagnosis </w:t>
      </w:r>
      <w:r w:rsidRPr="00CE0290">
        <w:rPr>
          <w:rFonts w:ascii="Book Antiqua" w:hAnsi="Book Antiqua"/>
        </w:rPr>
        <w:t xml:space="preserve">is </w:t>
      </w:r>
      <w:r w:rsidR="00863280" w:rsidRPr="00CE0290">
        <w:rPr>
          <w:rFonts w:ascii="Book Antiqua" w:hAnsi="Book Antiqua"/>
        </w:rPr>
        <w:t xml:space="preserve">a </w:t>
      </w:r>
      <w:r w:rsidRPr="00CE0290">
        <w:rPr>
          <w:rFonts w:ascii="Book Antiqua" w:hAnsi="Book Antiqua"/>
        </w:rPr>
        <w:t xml:space="preserve">bioassay </w:t>
      </w:r>
      <w:r w:rsidR="00863280" w:rsidRPr="00CE0290">
        <w:rPr>
          <w:rFonts w:ascii="Book Antiqua" w:hAnsi="Book Antiqua"/>
        </w:rPr>
        <w:t>but treatment should not be delayed pending these results</w:t>
      </w:r>
      <w:r w:rsidRPr="00CE0290">
        <w:rPr>
          <w:rFonts w:ascii="Book Antiqua" w:hAnsi="Book Antiqua"/>
        </w:rPr>
        <w:t>.</w:t>
      </w:r>
      <w:r w:rsidR="00BD339F" w:rsidRPr="00CE0290">
        <w:rPr>
          <w:rFonts w:ascii="Book Antiqua" w:hAnsi="Book Antiqua"/>
        </w:rPr>
        <w:t xml:space="preserve"> </w:t>
      </w:r>
      <w:r w:rsidRPr="00CE0290">
        <w:rPr>
          <w:rFonts w:ascii="Book Antiqua" w:hAnsi="Book Antiqua"/>
        </w:rPr>
        <w:t>Supportive care and ventilator support is the most important aspect of treatment.</w:t>
      </w:r>
      <w:r w:rsidR="00BD339F" w:rsidRPr="00CE0290">
        <w:rPr>
          <w:rFonts w:ascii="Book Antiqua" w:hAnsi="Book Antiqua"/>
        </w:rPr>
        <w:t xml:space="preserve"> </w:t>
      </w:r>
      <w:r w:rsidRPr="00CE0290">
        <w:rPr>
          <w:rFonts w:ascii="Book Antiqua" w:hAnsi="Book Antiqua"/>
        </w:rPr>
        <w:t>Antitoxin is available in two forms, bivalent human antiserum and equine heptavalent antitoxin, and should be administered at the first onset of symptoms.</w:t>
      </w:r>
      <w:r w:rsidR="00BD339F" w:rsidRPr="00CE0290">
        <w:rPr>
          <w:rFonts w:ascii="Book Antiqua" w:hAnsi="Book Antiqua"/>
        </w:rPr>
        <w:t xml:space="preserve"> </w:t>
      </w:r>
      <w:r w:rsidR="00823B68" w:rsidRPr="00CE0290">
        <w:rPr>
          <w:rFonts w:ascii="Book Antiqua" w:hAnsi="Book Antiqua"/>
        </w:rPr>
        <w:t xml:space="preserve">This will unlikely be available in massive quantities during a mass attack and will only shorten the course of illness. </w:t>
      </w:r>
      <w:r w:rsidRPr="00CE0290">
        <w:rPr>
          <w:rFonts w:ascii="Book Antiqua" w:hAnsi="Book Antiqua"/>
        </w:rPr>
        <w:t>Prophylactic vaccination is reserved for at risk individual</w:t>
      </w:r>
      <w:r w:rsidR="00BD339F" w:rsidRPr="00CE0290">
        <w:rPr>
          <w:rFonts w:ascii="Book Antiqua" w:hAnsi="Book Antiqua"/>
        </w:rPr>
        <w:t>s, primarily laboratory workers</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&lt;EndNote&gt;&lt;Cite&gt;&lt;Author&gt;Diseases&lt;/Author&gt;&lt;Year&gt;2011&lt;/Year&gt;&lt;RecNum&gt;56&lt;/RecNum&gt;&lt;DisplayText&gt;[25]&lt;/DisplayText&gt;&lt;record&gt;&lt;rec-number&gt;56&lt;/rec-number&gt;&lt;foreign-keys&gt;&lt;key app="EN" db-id="aaw5zxarmzzav2e0xaqvtr9h5rs5eeraf9zp"&gt;56&lt;/key&gt;&lt;/foreign-keys&gt;&lt;ref-type name="Book"&gt;6&lt;/ref-type&gt;&lt;contributors&gt;&lt;authors&gt;&lt;author&gt;US Army Medical Research Institute of Infectious Diseases&lt;/author&gt;&lt;/authors&gt;&lt;/contributors&gt;&lt;titles&gt;&lt;title&gt;Medical Management of Biological Casualties Handbook&lt;/title&gt;&lt;/titles&gt;&lt;edition&gt;7th&lt;/edition&gt;&lt;dates&gt;&lt;year&gt;2011&lt;/year&gt;&lt;/dates&gt;&lt;pub-location&gt;Fort Detrick, Frederick, MD&lt;/pub-location&gt;&lt;urls&gt;&lt;/urls&gt;&lt;/record&gt;&lt;/Cite&gt;&lt;/EndNote&gt;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5" w:tooltip="Diseases, 2011 #56" w:history="1">
        <w:r w:rsidR="001152E7" w:rsidRPr="004C6230">
          <w:rPr>
            <w:rFonts w:ascii="Book Antiqua" w:hAnsi="Book Antiqua"/>
            <w:noProof/>
            <w:vertAlign w:val="superscript"/>
          </w:rPr>
          <w:t>25</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p>
    <w:p w:rsidR="000F448E" w:rsidRPr="004C6230" w:rsidRDefault="000F448E" w:rsidP="007469E4">
      <w:pPr>
        <w:spacing w:line="360" w:lineRule="auto"/>
        <w:ind w:firstLine="720"/>
        <w:jc w:val="both"/>
        <w:rPr>
          <w:rFonts w:ascii="Book Antiqua" w:eastAsia="宋体" w:hAnsi="Book Antiqua"/>
          <w:lang w:eastAsia="zh-CN"/>
        </w:rPr>
      </w:pPr>
    </w:p>
    <w:p w:rsidR="001D0FC6" w:rsidRPr="004C6230" w:rsidRDefault="001D0FC6" w:rsidP="007469E4">
      <w:pPr>
        <w:spacing w:line="360" w:lineRule="auto"/>
        <w:jc w:val="both"/>
        <w:rPr>
          <w:rFonts w:ascii="Book Antiqua" w:hAnsi="Book Antiqua"/>
          <w:b/>
          <w:i/>
        </w:rPr>
      </w:pPr>
      <w:r w:rsidRPr="004C6230">
        <w:rPr>
          <w:rFonts w:ascii="Book Antiqua" w:hAnsi="Book Antiqua"/>
          <w:b/>
          <w:i/>
        </w:rPr>
        <w:t xml:space="preserve">Viral </w:t>
      </w:r>
      <w:r w:rsidR="00BB53D5" w:rsidRPr="004C6230">
        <w:rPr>
          <w:rFonts w:ascii="Book Antiqua" w:hAnsi="Book Antiqua"/>
          <w:b/>
          <w:i/>
        </w:rPr>
        <w:t>hemorrhagic fevers</w:t>
      </w:r>
    </w:p>
    <w:p w:rsidR="001D0FC6" w:rsidRPr="00CE0290" w:rsidRDefault="001D0FC6" w:rsidP="007469E4">
      <w:pPr>
        <w:spacing w:line="360" w:lineRule="auto"/>
        <w:jc w:val="both"/>
        <w:rPr>
          <w:rFonts w:ascii="Book Antiqua" w:hAnsi="Book Antiqua"/>
        </w:rPr>
      </w:pPr>
      <w:r w:rsidRPr="004C6230">
        <w:rPr>
          <w:rFonts w:ascii="Book Antiqua" w:hAnsi="Book Antiqua"/>
        </w:rPr>
        <w:t xml:space="preserve">The viral hemorrhagic fevers are produced by a variety of viruses originating from one </w:t>
      </w:r>
      <w:r w:rsidR="00863280" w:rsidRPr="00CE0290">
        <w:rPr>
          <w:rFonts w:ascii="Book Antiqua" w:hAnsi="Book Antiqua"/>
        </w:rPr>
        <w:t xml:space="preserve">of </w:t>
      </w:r>
      <w:r w:rsidR="008B2A56" w:rsidRPr="00CE0290">
        <w:rPr>
          <w:rFonts w:ascii="Book Antiqua" w:hAnsi="Book Antiqua"/>
        </w:rPr>
        <w:t xml:space="preserve">five </w:t>
      </w:r>
      <w:r w:rsidR="00BD339F" w:rsidRPr="00CE0290">
        <w:rPr>
          <w:rFonts w:ascii="Book Antiqua" w:hAnsi="Book Antiqua"/>
        </w:rPr>
        <w:t>virus families</w:t>
      </w:r>
      <w:r w:rsidR="00BD339F" w:rsidRPr="00CE0290">
        <w:rPr>
          <w:rFonts w:ascii="Book Antiqua" w:eastAsia="宋体" w:hAnsi="Book Antiqua"/>
          <w:lang w:eastAsia="zh-CN"/>
        </w:rPr>
        <w:t xml:space="preserve"> </w:t>
      </w:r>
      <w:r w:rsidR="00863280" w:rsidRPr="00CE0290">
        <w:rPr>
          <w:rFonts w:ascii="Book Antiqua" w:hAnsi="Book Antiqua"/>
        </w:rPr>
        <w:t xml:space="preserve">(Table </w:t>
      </w:r>
      <w:r w:rsidR="00823EBD" w:rsidRPr="00CE0290">
        <w:rPr>
          <w:rFonts w:ascii="Book Antiqua" w:eastAsia="宋体" w:hAnsi="Book Antiqua"/>
          <w:lang w:eastAsia="zh-CN"/>
        </w:rPr>
        <w:t>5</w:t>
      </w:r>
      <w:r w:rsidRPr="00CE0290">
        <w:rPr>
          <w:rFonts w:ascii="Book Antiqua" w:hAnsi="Book Antiqua"/>
        </w:rPr>
        <w:t>)</w:t>
      </w:r>
      <w:r w:rsidR="00BD339F" w:rsidRPr="00CE0290">
        <w:rPr>
          <w:rFonts w:ascii="Book Antiqua" w:eastAsia="宋体" w:hAnsi="Book Antiqua"/>
          <w:lang w:eastAsia="zh-CN"/>
        </w:rPr>
        <w:t>.</w:t>
      </w:r>
      <w:r w:rsidR="00BD339F" w:rsidRPr="00CE0290">
        <w:rPr>
          <w:rFonts w:ascii="Book Antiqua" w:hAnsi="Book Antiqua"/>
        </w:rPr>
        <w:t xml:space="preserve"> </w:t>
      </w:r>
      <w:r w:rsidRPr="00CE0290">
        <w:rPr>
          <w:rFonts w:ascii="Book Antiqua" w:hAnsi="Book Antiqua"/>
        </w:rPr>
        <w:t>They are grouped by their ability to produce fever, shock, and bleeding.</w:t>
      </w:r>
      <w:r w:rsidR="00BD339F" w:rsidRPr="00CE0290">
        <w:rPr>
          <w:rFonts w:ascii="Book Antiqua" w:hAnsi="Book Antiqua"/>
        </w:rPr>
        <w:t xml:space="preserve"> </w:t>
      </w:r>
      <w:r w:rsidRPr="00CE0290">
        <w:rPr>
          <w:rFonts w:ascii="Book Antiqua" w:hAnsi="Book Antiqua"/>
        </w:rPr>
        <w:t>They are all spread by aerosolized particles, excluding dengue fever, which is blood-</w:t>
      </w:r>
      <w:r w:rsidR="00453394" w:rsidRPr="00CE0290">
        <w:rPr>
          <w:rFonts w:ascii="Book Antiqua" w:hAnsi="Book Antiqua"/>
        </w:rPr>
        <w:t>borne</w:t>
      </w:r>
      <w:r w:rsidRPr="00CE0290">
        <w:rPr>
          <w:rFonts w:ascii="Book Antiqua" w:hAnsi="Book Antiqua"/>
        </w:rPr>
        <w:t>, and produce an illness with high morbidity and mortality.</w:t>
      </w:r>
    </w:p>
    <w:p w:rsidR="001D0FC6" w:rsidRPr="004C6230" w:rsidRDefault="001D0FC6" w:rsidP="007469E4">
      <w:pPr>
        <w:spacing w:line="360" w:lineRule="auto"/>
        <w:ind w:firstLine="720"/>
        <w:jc w:val="both"/>
        <w:rPr>
          <w:rFonts w:ascii="Book Antiqua" w:eastAsia="宋体" w:hAnsi="Book Antiqua"/>
          <w:lang w:eastAsia="zh-CN"/>
        </w:rPr>
      </w:pPr>
      <w:r w:rsidRPr="00CE0290">
        <w:rPr>
          <w:rFonts w:ascii="Book Antiqua" w:hAnsi="Book Antiqua"/>
        </w:rPr>
        <w:t>All of the viral hemorrhagic fevers present with a nonspecific febrile illness including headache, myalgia and malaise.</w:t>
      </w:r>
      <w:r w:rsidR="00BD339F" w:rsidRPr="00CE0290">
        <w:rPr>
          <w:rFonts w:ascii="Book Antiqua" w:hAnsi="Book Antiqua"/>
        </w:rPr>
        <w:t xml:space="preserve"> </w:t>
      </w:r>
      <w:r w:rsidRPr="00CE0290">
        <w:rPr>
          <w:rFonts w:ascii="Book Antiqua" w:hAnsi="Book Antiqua"/>
        </w:rPr>
        <w:t xml:space="preserve">As they progress, the patient </w:t>
      </w:r>
      <w:r w:rsidRPr="00CE0290">
        <w:rPr>
          <w:rFonts w:ascii="Book Antiqua" w:hAnsi="Book Antiqua"/>
        </w:rPr>
        <w:lastRenderedPageBreak/>
        <w:t>develops shock and hemorrhage.</w:t>
      </w:r>
      <w:r w:rsidR="00BD339F" w:rsidRPr="00CE0290">
        <w:rPr>
          <w:rFonts w:ascii="Book Antiqua" w:hAnsi="Book Antiqua"/>
        </w:rPr>
        <w:t xml:space="preserve"> </w:t>
      </w:r>
      <w:r w:rsidRPr="00CE0290">
        <w:rPr>
          <w:rFonts w:ascii="Book Antiqua" w:hAnsi="Book Antiqua"/>
        </w:rPr>
        <w:t>The cause of hemorrhage can vary depending on the causative agent.</w:t>
      </w:r>
      <w:r w:rsidR="00BD339F" w:rsidRPr="00CE0290">
        <w:rPr>
          <w:rFonts w:ascii="Book Antiqua" w:hAnsi="Book Antiqua"/>
        </w:rPr>
        <w:t xml:space="preserve"> </w:t>
      </w:r>
      <w:r w:rsidRPr="00CE0290">
        <w:rPr>
          <w:rFonts w:ascii="Book Antiqua" w:hAnsi="Book Antiqua"/>
        </w:rPr>
        <w:t>Most are multi-factorial in nature.</w:t>
      </w:r>
      <w:r w:rsidR="00BD339F" w:rsidRPr="00CE0290">
        <w:rPr>
          <w:rFonts w:ascii="Book Antiqua" w:hAnsi="Book Antiqua"/>
        </w:rPr>
        <w:t xml:space="preserve"> </w:t>
      </w:r>
      <w:r w:rsidRPr="00CE0290">
        <w:rPr>
          <w:rFonts w:ascii="Book Antiqua" w:hAnsi="Book Antiqua"/>
        </w:rPr>
        <w:t>Diagnosis should begin with a careful travel history to possible endemic areas as well as exposure to animals or animal feces.</w:t>
      </w:r>
      <w:r w:rsidR="00BD339F" w:rsidRPr="00CE0290">
        <w:rPr>
          <w:rFonts w:ascii="Book Antiqua" w:hAnsi="Book Antiqua"/>
        </w:rPr>
        <w:t xml:space="preserve"> </w:t>
      </w:r>
      <w:r w:rsidRPr="00CE0290">
        <w:rPr>
          <w:rFonts w:ascii="Book Antiqua" w:hAnsi="Book Antiqua"/>
        </w:rPr>
        <w:t>Patients have detectable viremia with most viruses identified th</w:t>
      </w:r>
      <w:r w:rsidR="00BD339F" w:rsidRPr="00CE0290">
        <w:rPr>
          <w:rFonts w:ascii="Book Antiqua" w:hAnsi="Book Antiqua"/>
        </w:rPr>
        <w:t>rough rapid enzyme immunoassays</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&lt;EndNote&gt;&lt;Cite&gt;&lt;Author&gt;Diseases&lt;/Author&gt;&lt;Year&gt;2011&lt;/Year&gt;&lt;RecNum&gt;56&lt;/RecNum&gt;&lt;DisplayText&gt;[25]&lt;/DisplayText&gt;&lt;record&gt;&lt;rec-number&gt;56&lt;/rec-number&gt;&lt;foreign-keys&gt;&lt;key app="EN" db-id="aaw5zxarmzzav2e0xaqvtr9h5rs5eeraf9zp"&gt;56&lt;/key&gt;&lt;/foreign-keys&gt;&lt;ref-type name="Book"&gt;6&lt;/ref-type&gt;&lt;contributors&gt;&lt;authors&gt;&lt;author&gt;US Army Medical Research Institute of Infectious Diseases&lt;/author&gt;&lt;/authors&gt;&lt;/contributors&gt;&lt;titles&gt;&lt;title&gt;Medical Management of Biological Casualties Handbook&lt;/title&gt;&lt;/titles&gt;&lt;edition&gt;7th&lt;/edition&gt;&lt;dates&gt;&lt;year&gt;2011&lt;/year&gt;&lt;/dates&gt;&lt;pub-location&gt;Fort Detrick, Frederick, MD&lt;/pub-location&gt;&lt;urls&gt;&lt;/urls&gt;&lt;/record&gt;&lt;/Cite&gt;&lt;/EndNote&gt;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5" w:tooltip="Diseases, 2011 #56" w:history="1">
        <w:r w:rsidR="001152E7" w:rsidRPr="004C6230">
          <w:rPr>
            <w:rFonts w:ascii="Book Antiqua" w:hAnsi="Book Antiqua"/>
            <w:noProof/>
            <w:vertAlign w:val="superscript"/>
          </w:rPr>
          <w:t>25</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p>
    <w:p w:rsidR="00FC5AAE" w:rsidRPr="004C6230" w:rsidRDefault="001D0FC6" w:rsidP="00BD339F">
      <w:pPr>
        <w:spacing w:line="360" w:lineRule="auto"/>
        <w:ind w:firstLineChars="250" w:firstLine="600"/>
        <w:jc w:val="both"/>
        <w:rPr>
          <w:rFonts w:ascii="Book Antiqua" w:eastAsia="宋体" w:hAnsi="Book Antiqua"/>
          <w:lang w:eastAsia="zh-CN"/>
        </w:rPr>
      </w:pPr>
      <w:r w:rsidRPr="004C6230">
        <w:rPr>
          <w:rFonts w:ascii="Book Antiqua" w:hAnsi="Book Antiqua"/>
        </w:rPr>
        <w:t>Supportive care is the mainstay for the hemorrhagic fevers.</w:t>
      </w:r>
      <w:r w:rsidR="00BD339F" w:rsidRPr="004C6230">
        <w:rPr>
          <w:rFonts w:ascii="Book Antiqua" w:hAnsi="Book Antiqua"/>
        </w:rPr>
        <w:t xml:space="preserve"> </w:t>
      </w:r>
      <w:r w:rsidRPr="004C6230">
        <w:rPr>
          <w:rFonts w:ascii="Book Antiqua" w:hAnsi="Book Antiqua"/>
        </w:rPr>
        <w:t>Vigorous fluid resuscitation and control of hemorrhage with platelets, red blood cells, and clotting factors will often require intensive care.</w:t>
      </w:r>
      <w:r w:rsidR="00BD339F" w:rsidRPr="00CE0290">
        <w:rPr>
          <w:rFonts w:ascii="Book Antiqua" w:hAnsi="Book Antiqua"/>
        </w:rPr>
        <w:t xml:space="preserve"> </w:t>
      </w:r>
      <w:r w:rsidRPr="00CE0290">
        <w:rPr>
          <w:rFonts w:ascii="Book Antiqua" w:hAnsi="Book Antiqua"/>
        </w:rPr>
        <w:t>Ribavirin is indicated only in Lassa fever</w:t>
      </w:r>
      <w:r w:rsidR="002F4509" w:rsidRPr="00CE0290">
        <w:rPr>
          <w:rFonts w:ascii="Book Antiqua" w:hAnsi="Book Antiqua"/>
        </w:rPr>
        <w:t xml:space="preserve"> but</w:t>
      </w:r>
      <w:r w:rsidRPr="00CE0290">
        <w:rPr>
          <w:rFonts w:ascii="Book Antiqua" w:hAnsi="Book Antiqua"/>
        </w:rPr>
        <w:t xml:space="preserve"> has been used experimentally in a few of the other viruses</w:t>
      </w:r>
      <w:r w:rsidR="001152E7" w:rsidRPr="004C6230">
        <w:rPr>
          <w:rFonts w:ascii="Book Antiqua" w:hAnsi="Book Antiqua"/>
          <w:vertAlign w:val="superscript"/>
        </w:rPr>
        <w:fldChar w:fldCharType="begin"/>
      </w:r>
      <w:r w:rsidR="001152E7" w:rsidRPr="00CE0290">
        <w:rPr>
          <w:rFonts w:ascii="Book Antiqua" w:hAnsi="Book Antiqua"/>
          <w:vertAlign w:val="superscript"/>
        </w:rPr>
        <w:instrText xml:space="preserve"> ADDIN EN.CITE &lt;EndNote&gt;&lt;Cite&gt;&lt;Author&gt;Pilip L. Graham III&lt;/Author&gt;&lt;Year&gt;2008&lt;/Year&gt;&lt;RecNum&gt;65&lt;/RecNum&gt;&lt;DisplayText&gt;[29]&lt;/DisplayText&gt;&lt;record&gt;&lt;rec-number&gt;65&lt;/rec-number&gt;&lt;foreign-keys&gt;&lt;key app="EN" db-id="aaw5zxarmzzav2e0xaqvtr9h5rs5eeraf9zp"&gt;65&lt;/key&gt;&lt;/foreign-keys&gt;&lt;ref-type name="Book Section"&gt;5&lt;/ref-type&gt;&lt;contributors&gt;&lt;authors&gt;&lt;author&gt;Pilip L. Graham III, George L. Foltin, F. Meridith Sonnett&lt;/author&gt;&lt;/authors&gt;&lt;secondary-authors&gt;&lt;author&gt;David G. Nichols&lt;/author&gt;&lt;/secondary-authors&gt;&lt;/contributors&gt;&lt;titles&gt;&lt;title&gt;Terrorism and Mass Casualty Events&lt;/title&gt;&lt;secondary-title&gt;Rogers&amp;apos;s Textbook of Pediatric Intensive Care&lt;/secondary-title&gt;&lt;/titles&gt;&lt;pages&gt;427-440&lt;/pages&gt;&lt;edition&gt;Fourth&lt;/edition&gt;&lt;section&gt;30&lt;/section&gt;&lt;dates&gt;&lt;year&gt;2008&lt;/year&gt;&lt;/dates&gt;&lt;pub-location&gt;Philidelphia, PA&lt;/pub-location&gt;&lt;publisher&gt;Lippincott Williams and Wilkins&lt;/publisher&gt;&lt;urls&gt;&lt;/urls&gt;&lt;/record&gt;&lt;/Cite&gt;&lt;/EndNote&gt;</w:instrText>
      </w:r>
      <w:r w:rsidR="001152E7" w:rsidRPr="004C6230">
        <w:rPr>
          <w:rFonts w:ascii="Book Antiqua" w:hAnsi="Book Antiqua"/>
          <w:vertAlign w:val="superscript"/>
        </w:rPr>
        <w:fldChar w:fldCharType="separate"/>
      </w:r>
      <w:r w:rsidR="001152E7" w:rsidRPr="004C6230">
        <w:rPr>
          <w:rFonts w:ascii="Book Antiqua" w:hAnsi="Book Antiqua"/>
          <w:noProof/>
          <w:vertAlign w:val="superscript"/>
        </w:rPr>
        <w:t>[</w:t>
      </w:r>
      <w:hyperlink w:anchor="_ENREF_29" w:tooltip="Pilip L. Graham III, 2008 #65" w:history="1">
        <w:r w:rsidR="001152E7" w:rsidRPr="004C6230">
          <w:rPr>
            <w:rFonts w:ascii="Book Antiqua" w:hAnsi="Book Antiqua"/>
            <w:noProof/>
            <w:vertAlign w:val="superscript"/>
          </w:rPr>
          <w:t>29</w:t>
        </w:r>
      </w:hyperlink>
      <w:r w:rsidR="001152E7" w:rsidRPr="004C6230">
        <w:rPr>
          <w:rFonts w:ascii="Book Antiqua" w:hAnsi="Book Antiqua"/>
          <w:noProof/>
          <w:vertAlign w:val="superscript"/>
        </w:rPr>
        <w:t>]</w:t>
      </w:r>
      <w:r w:rsidR="001152E7" w:rsidRPr="004C6230">
        <w:rPr>
          <w:rFonts w:ascii="Book Antiqua" w:hAnsi="Book Antiqua"/>
          <w:vertAlign w:val="superscript"/>
        </w:rPr>
        <w:fldChar w:fldCharType="end"/>
      </w:r>
      <w:r w:rsidR="00BD339F" w:rsidRPr="00CE0290">
        <w:rPr>
          <w:rFonts w:ascii="Book Antiqua" w:eastAsia="宋体" w:hAnsi="Book Antiqua" w:hint="eastAsia"/>
          <w:lang w:eastAsia="zh-CN"/>
        </w:rPr>
        <w:t>.</w:t>
      </w:r>
    </w:p>
    <w:p w:rsidR="000F448E" w:rsidRPr="004C6230" w:rsidRDefault="000F448E" w:rsidP="007469E4">
      <w:pPr>
        <w:spacing w:line="360" w:lineRule="auto"/>
        <w:jc w:val="both"/>
        <w:rPr>
          <w:rFonts w:ascii="Book Antiqua" w:eastAsia="宋体" w:hAnsi="Book Antiqua"/>
          <w:b/>
          <w:lang w:eastAsia="zh-CN"/>
        </w:rPr>
      </w:pPr>
    </w:p>
    <w:p w:rsidR="00FC5AAE" w:rsidRPr="004C6230" w:rsidRDefault="000F448E" w:rsidP="007469E4">
      <w:pPr>
        <w:spacing w:line="360" w:lineRule="auto"/>
        <w:jc w:val="both"/>
        <w:rPr>
          <w:rFonts w:ascii="Book Antiqua" w:hAnsi="Book Antiqua"/>
        </w:rPr>
      </w:pPr>
      <w:r w:rsidRPr="004C6230">
        <w:rPr>
          <w:rFonts w:ascii="Book Antiqua" w:hAnsi="Book Antiqua"/>
          <w:b/>
        </w:rPr>
        <w:t>CONCLUSION</w:t>
      </w:r>
      <w:r w:rsidRPr="004C6230">
        <w:rPr>
          <w:rFonts w:ascii="Book Antiqua" w:hAnsi="Book Antiqua"/>
        </w:rPr>
        <w:t xml:space="preserve"> </w:t>
      </w:r>
    </w:p>
    <w:p w:rsidR="00FC5AAE" w:rsidRPr="004C6230" w:rsidRDefault="00FC5AAE" w:rsidP="007469E4">
      <w:pPr>
        <w:spacing w:line="360" w:lineRule="auto"/>
        <w:jc w:val="both"/>
        <w:rPr>
          <w:rFonts w:ascii="Book Antiqua" w:eastAsia="宋体" w:hAnsi="Book Antiqua"/>
          <w:lang w:eastAsia="zh-CN"/>
        </w:rPr>
      </w:pPr>
      <w:r w:rsidRPr="00CE0290">
        <w:rPr>
          <w:rFonts w:ascii="Book Antiqua" w:hAnsi="Book Antiqua"/>
        </w:rPr>
        <w:t>Terrorist incidents continue to occur and it is imperative that the critical care provider be familiar with signs, s</w:t>
      </w:r>
      <w:r w:rsidR="00AE4852" w:rsidRPr="00CE0290">
        <w:rPr>
          <w:rFonts w:ascii="Book Antiqua" w:hAnsi="Book Antiqua"/>
        </w:rPr>
        <w:t xml:space="preserve">ymptoms, and basic treatment </w:t>
      </w:r>
      <w:r w:rsidR="00F62290" w:rsidRPr="00CE0290">
        <w:rPr>
          <w:rFonts w:ascii="Book Antiqua" w:hAnsi="Book Antiqua"/>
        </w:rPr>
        <w:t xml:space="preserve">of the injuries and illnesses </w:t>
      </w:r>
      <w:r w:rsidRPr="00CE0290">
        <w:rPr>
          <w:rFonts w:ascii="Book Antiqua" w:hAnsi="Book Antiqua"/>
        </w:rPr>
        <w:t xml:space="preserve">caused by </w:t>
      </w:r>
      <w:r w:rsidR="00F62290" w:rsidRPr="00CE0290">
        <w:rPr>
          <w:rFonts w:ascii="Book Antiqua" w:hAnsi="Book Antiqua"/>
        </w:rPr>
        <w:t xml:space="preserve">potential terrorist </w:t>
      </w:r>
      <w:r w:rsidRPr="00CE0290">
        <w:rPr>
          <w:rFonts w:ascii="Book Antiqua" w:hAnsi="Book Antiqua"/>
        </w:rPr>
        <w:t>modalities.</w:t>
      </w:r>
      <w:r w:rsidR="00BD339F" w:rsidRPr="00CE0290">
        <w:rPr>
          <w:rFonts w:ascii="Book Antiqua" w:hAnsi="Book Antiqua"/>
        </w:rPr>
        <w:t xml:space="preserve"> </w:t>
      </w:r>
      <w:r w:rsidR="00AE4852" w:rsidRPr="00CE0290">
        <w:rPr>
          <w:rFonts w:ascii="Book Antiqua" w:hAnsi="Book Antiqua"/>
        </w:rPr>
        <w:t>While these events are thankfully rare</w:t>
      </w:r>
      <w:r w:rsidR="00F62290" w:rsidRPr="00CE0290">
        <w:rPr>
          <w:rFonts w:ascii="Book Antiqua" w:hAnsi="Book Antiqua"/>
        </w:rPr>
        <w:t>,</w:t>
      </w:r>
      <w:r w:rsidR="00AE4852" w:rsidRPr="00CE0290">
        <w:rPr>
          <w:rFonts w:ascii="Book Antiqua" w:hAnsi="Book Antiqua"/>
        </w:rPr>
        <w:t xml:space="preserve"> the prompt recognition of a possible chemical or biological attack is crucial to limiting the damage caused by such an attack by instituting appropriate decontamination, treatment, and preventative measures.</w:t>
      </w:r>
      <w:r w:rsidR="00BD339F" w:rsidRPr="00CE0290">
        <w:rPr>
          <w:rFonts w:ascii="Book Antiqua" w:hAnsi="Book Antiqua"/>
        </w:rPr>
        <w:t xml:space="preserve"> </w:t>
      </w:r>
      <w:r w:rsidR="00AE4852" w:rsidRPr="00CE0290">
        <w:rPr>
          <w:rFonts w:ascii="Book Antiqua" w:hAnsi="Book Antiqua"/>
        </w:rPr>
        <w:t>Familiarity with injuries specific to a blast should prepare the provider to anticipate and intervene appropriately when caring for these patients.</w:t>
      </w:r>
      <w:r w:rsidR="00BD339F" w:rsidRPr="00CE0290">
        <w:rPr>
          <w:rFonts w:ascii="Book Antiqua" w:hAnsi="Book Antiqua"/>
        </w:rPr>
        <w:t xml:space="preserve"> </w:t>
      </w:r>
      <w:r w:rsidR="00AE4852" w:rsidRPr="00CE0290">
        <w:rPr>
          <w:rFonts w:ascii="Book Antiqua" w:hAnsi="Book Antiqua"/>
        </w:rPr>
        <w:t xml:space="preserve">For further information please refer to the AHRQ website at </w:t>
      </w:r>
      <w:hyperlink r:id="rId9" w:history="1">
        <w:r w:rsidR="00D732D1" w:rsidRPr="004C6230">
          <w:rPr>
            <w:rStyle w:val="a3"/>
            <w:rFonts w:ascii="Book Antiqua" w:hAnsi="Book Antiqua"/>
            <w:color w:val="auto"/>
            <w:u w:val="none"/>
          </w:rPr>
          <w:t>http://archive.ahrq.gov/research/pedprep/index.html</w:t>
        </w:r>
      </w:hyperlink>
      <w:r w:rsidR="00BD339F" w:rsidRPr="00CE0290">
        <w:rPr>
          <w:rStyle w:val="a3"/>
          <w:rFonts w:ascii="Book Antiqua" w:eastAsia="宋体" w:hAnsi="Book Antiqua" w:hint="eastAsia"/>
          <w:color w:val="auto"/>
          <w:u w:val="none"/>
          <w:lang w:eastAsia="zh-CN"/>
        </w:rPr>
        <w:t>.</w:t>
      </w:r>
    </w:p>
    <w:p w:rsidR="00220744" w:rsidRPr="004C6230" w:rsidRDefault="00220744" w:rsidP="007469E4">
      <w:pPr>
        <w:spacing w:line="360" w:lineRule="auto"/>
        <w:jc w:val="both"/>
        <w:rPr>
          <w:rFonts w:ascii="Book Antiqua" w:hAnsi="Book Antiqua"/>
        </w:rPr>
      </w:pPr>
    </w:p>
    <w:p w:rsidR="009F6C65" w:rsidRPr="004C6230" w:rsidRDefault="009F6C65" w:rsidP="007469E4">
      <w:pPr>
        <w:spacing w:line="360" w:lineRule="auto"/>
        <w:jc w:val="both"/>
        <w:rPr>
          <w:rFonts w:ascii="Book Antiqua" w:hAnsi="Book Antiqua"/>
        </w:rPr>
      </w:pPr>
      <w:r w:rsidRPr="004C6230">
        <w:rPr>
          <w:rFonts w:ascii="Book Antiqua" w:hAnsi="Book Antiqua"/>
        </w:rPr>
        <w:br w:type="page"/>
      </w:r>
    </w:p>
    <w:p w:rsidR="00EE0436" w:rsidRPr="00CE0290" w:rsidRDefault="000F448E" w:rsidP="007469E4">
      <w:pPr>
        <w:spacing w:line="360" w:lineRule="auto"/>
        <w:jc w:val="both"/>
        <w:rPr>
          <w:rFonts w:ascii="Book Antiqua" w:hAnsi="Book Antiqua"/>
          <w:b/>
        </w:rPr>
      </w:pPr>
      <w:r w:rsidRPr="004C6230">
        <w:rPr>
          <w:rFonts w:ascii="Book Antiqua" w:hAnsi="Book Antiqua"/>
          <w:b/>
        </w:rPr>
        <w:lastRenderedPageBreak/>
        <w:t>REFERENCES</w:t>
      </w:r>
    </w:p>
    <w:p w:rsidR="00954334" w:rsidRPr="00BB53D5" w:rsidRDefault="00EE0436" w:rsidP="00954334">
      <w:pPr>
        <w:spacing w:line="360" w:lineRule="auto"/>
        <w:jc w:val="both"/>
        <w:rPr>
          <w:rFonts w:ascii="Book Antiqua" w:eastAsia="宋体" w:hAnsi="Book Antiqua" w:cs="宋体"/>
        </w:rPr>
      </w:pPr>
      <w:r w:rsidRPr="004C6230">
        <w:rPr>
          <w:rFonts w:ascii="Book Antiqua" w:hAnsi="Book Antiqua"/>
        </w:rPr>
        <w:fldChar w:fldCharType="begin"/>
      </w:r>
      <w:r w:rsidRPr="00CE0290">
        <w:rPr>
          <w:rFonts w:ascii="Book Antiqua" w:hAnsi="Book Antiqua"/>
        </w:rPr>
        <w:instrText xml:space="preserve"> ADDIN EN.REFLIST </w:instrText>
      </w:r>
      <w:r w:rsidRPr="004C6230">
        <w:rPr>
          <w:rFonts w:ascii="Book Antiqua" w:hAnsi="Book Antiqua"/>
        </w:rPr>
        <w:fldChar w:fldCharType="separate"/>
      </w:r>
      <w:r w:rsidR="00954334" w:rsidRPr="00BB53D5">
        <w:rPr>
          <w:rFonts w:ascii="Book Antiqua" w:eastAsia="宋体" w:hAnsi="Book Antiqua" w:cs="宋体"/>
        </w:rPr>
        <w:t>1 USAMRICD. 2010 Report to the President and Congress. In. Rockville, MD; 2010.</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2 </w:t>
      </w:r>
      <w:r w:rsidRPr="00BB53D5">
        <w:rPr>
          <w:rFonts w:ascii="Book Antiqua" w:eastAsia="宋体" w:hAnsi="Book Antiqua" w:cs="宋体"/>
          <w:b/>
          <w:bCs/>
        </w:rPr>
        <w:t>Matos RI</w:t>
      </w:r>
      <w:r w:rsidRPr="00BB53D5">
        <w:rPr>
          <w:rFonts w:ascii="Book Antiqua" w:eastAsia="宋体" w:hAnsi="Book Antiqua" w:cs="宋体"/>
        </w:rPr>
        <w:t>, Holcomb JB, Callahan C, Spinella PC. Increased mortality rates of young children with traumatic injuries at a US army combat support hospital in Baghdad, Iraq, 2004. </w:t>
      </w:r>
      <w:r w:rsidRPr="00BB53D5">
        <w:rPr>
          <w:rFonts w:ascii="Book Antiqua" w:eastAsia="宋体" w:hAnsi="Book Antiqua" w:cs="宋体"/>
          <w:i/>
          <w:iCs/>
        </w:rPr>
        <w:t>Pediatrics</w:t>
      </w:r>
      <w:r w:rsidRPr="00BB53D5">
        <w:rPr>
          <w:rFonts w:ascii="Book Antiqua" w:eastAsia="宋体" w:hAnsi="Book Antiqua" w:cs="宋体"/>
        </w:rPr>
        <w:t> 2008; </w:t>
      </w:r>
      <w:r w:rsidRPr="00BB53D5">
        <w:rPr>
          <w:rFonts w:ascii="Book Antiqua" w:eastAsia="宋体" w:hAnsi="Book Antiqua" w:cs="宋体"/>
          <w:b/>
          <w:bCs/>
        </w:rPr>
        <w:t>122</w:t>
      </w:r>
      <w:r w:rsidRPr="00BB53D5">
        <w:rPr>
          <w:rFonts w:ascii="Book Antiqua" w:eastAsia="宋体" w:hAnsi="Book Antiqua" w:cs="宋体"/>
        </w:rPr>
        <w:t>: e959-e966 [PMID: 18977963 DOI: 10.1542/peds.2008-1244]</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3 Agency for Healthcare Research and Quality. Blast Terrorism. http: //archive.ahrq.gov/research/pedprep/pedchap7.htm</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4 Defense USAMRICD. Field Management of Chemical Casualties. Chemical Casualty Care Division USAMRICD, Aberdeen Proving Ground, MD; 2000.</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5 </w:t>
      </w:r>
      <w:r w:rsidRPr="00BB53D5">
        <w:rPr>
          <w:rFonts w:ascii="Book Antiqua" w:eastAsia="宋体" w:hAnsi="Book Antiqua" w:cs="宋体"/>
          <w:b/>
          <w:bCs/>
        </w:rPr>
        <w:t>Hicks RR</w:t>
      </w:r>
      <w:r w:rsidRPr="00BB53D5">
        <w:rPr>
          <w:rFonts w:ascii="Book Antiqua" w:eastAsia="宋体" w:hAnsi="Book Antiqua" w:cs="宋体"/>
        </w:rPr>
        <w:t>, Fertig SJ, Desrocher RE, Koroshetz WJ, Pancrazio JJ. Neurological effects of blast injury. </w:t>
      </w:r>
      <w:r w:rsidRPr="00BB53D5">
        <w:rPr>
          <w:rFonts w:ascii="Book Antiqua" w:eastAsia="宋体" w:hAnsi="Book Antiqua" w:cs="宋体"/>
          <w:i/>
          <w:iCs/>
        </w:rPr>
        <w:t>J Trauma</w:t>
      </w:r>
      <w:r w:rsidRPr="00BB53D5">
        <w:rPr>
          <w:rFonts w:ascii="Book Antiqua" w:eastAsia="宋体" w:hAnsi="Book Antiqua" w:cs="宋体"/>
        </w:rPr>
        <w:t> 2010; </w:t>
      </w:r>
      <w:r w:rsidRPr="00BB53D5">
        <w:rPr>
          <w:rFonts w:ascii="Book Antiqua" w:eastAsia="宋体" w:hAnsi="Book Antiqua" w:cs="宋体"/>
          <w:b/>
          <w:bCs/>
        </w:rPr>
        <w:t>68</w:t>
      </w:r>
      <w:r w:rsidRPr="00BB53D5">
        <w:rPr>
          <w:rFonts w:ascii="Book Antiqua" w:eastAsia="宋体" w:hAnsi="Book Antiqua" w:cs="宋体"/>
        </w:rPr>
        <w:t>: 1257-1263 [PMID: 20453776 DOI: 10.1097/TA.0b013e3181d8956d]</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6 </w:t>
      </w:r>
      <w:r w:rsidRPr="00BB53D5">
        <w:rPr>
          <w:rFonts w:ascii="Book Antiqua" w:eastAsia="宋体" w:hAnsi="Book Antiqua" w:cs="宋体"/>
          <w:b/>
          <w:bCs/>
        </w:rPr>
        <w:t>Champion HR</w:t>
      </w:r>
      <w:r w:rsidRPr="00BB53D5">
        <w:rPr>
          <w:rFonts w:ascii="Book Antiqua" w:eastAsia="宋体" w:hAnsi="Book Antiqua" w:cs="宋体"/>
        </w:rPr>
        <w:t>, Holcomb JB, Young LA. Injuries from explosions: physics, biophysics, pathology, and required research focus. </w:t>
      </w:r>
      <w:r w:rsidRPr="00BB53D5">
        <w:rPr>
          <w:rFonts w:ascii="Book Antiqua" w:eastAsia="宋体" w:hAnsi="Book Antiqua" w:cs="宋体"/>
          <w:i/>
          <w:iCs/>
        </w:rPr>
        <w:t>J Trauma</w:t>
      </w:r>
      <w:r w:rsidRPr="00BB53D5">
        <w:rPr>
          <w:rFonts w:ascii="Book Antiqua" w:eastAsia="宋体" w:hAnsi="Book Antiqua" w:cs="宋体"/>
        </w:rPr>
        <w:t> 2009; </w:t>
      </w:r>
      <w:r w:rsidRPr="00BB53D5">
        <w:rPr>
          <w:rFonts w:ascii="Book Antiqua" w:eastAsia="宋体" w:hAnsi="Book Antiqua" w:cs="宋体"/>
          <w:b/>
          <w:bCs/>
        </w:rPr>
        <w:t>66</w:t>
      </w:r>
      <w:r w:rsidRPr="00BB53D5">
        <w:rPr>
          <w:rFonts w:ascii="Book Antiqua" w:eastAsia="宋体" w:hAnsi="Book Antiqua" w:cs="宋体"/>
        </w:rPr>
        <w:t>: 1468-177; discussion 1477 [PMID: 19430256 DOI: 10.1097/TA.0b013e3181a27e7f]</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7 </w:t>
      </w:r>
      <w:r w:rsidRPr="00BB53D5">
        <w:rPr>
          <w:rFonts w:ascii="Book Antiqua" w:eastAsia="宋体" w:hAnsi="Book Antiqua" w:cs="宋体"/>
          <w:b/>
          <w:bCs/>
        </w:rPr>
        <w:t>Ritenour AE</w:t>
      </w:r>
      <w:r w:rsidRPr="00BB53D5">
        <w:rPr>
          <w:rFonts w:ascii="Book Antiqua" w:eastAsia="宋体" w:hAnsi="Book Antiqua" w:cs="宋体"/>
        </w:rPr>
        <w:t>, Baskin TW. Primary blast injury: update on diagnosis and treatment. </w:t>
      </w:r>
      <w:r w:rsidRPr="00BB53D5">
        <w:rPr>
          <w:rFonts w:ascii="Book Antiqua" w:eastAsia="宋体" w:hAnsi="Book Antiqua" w:cs="宋体"/>
          <w:i/>
          <w:iCs/>
        </w:rPr>
        <w:t>Crit Care Med</w:t>
      </w:r>
      <w:r w:rsidRPr="00BB53D5">
        <w:rPr>
          <w:rFonts w:ascii="Book Antiqua" w:eastAsia="宋体" w:hAnsi="Book Antiqua" w:cs="宋体"/>
        </w:rPr>
        <w:t> 2008; </w:t>
      </w:r>
      <w:r w:rsidRPr="00BB53D5">
        <w:rPr>
          <w:rFonts w:ascii="Book Antiqua" w:eastAsia="宋体" w:hAnsi="Book Antiqua" w:cs="宋体"/>
          <w:b/>
          <w:bCs/>
        </w:rPr>
        <w:t>36</w:t>
      </w:r>
      <w:r w:rsidRPr="00BB53D5">
        <w:rPr>
          <w:rFonts w:ascii="Book Antiqua" w:eastAsia="宋体" w:hAnsi="Book Antiqua" w:cs="宋体"/>
        </w:rPr>
        <w:t>: S311-S317 [PMID: 18594258 DOI: 10.1097/CCM.0b013e31817e2a8c]</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8 </w:t>
      </w:r>
      <w:r w:rsidRPr="00BB53D5">
        <w:rPr>
          <w:rFonts w:ascii="Book Antiqua" w:eastAsia="宋体" w:hAnsi="Book Antiqua" w:cs="宋体"/>
          <w:b/>
          <w:bCs/>
        </w:rPr>
        <w:t>Gutierrez de Ceballos JP</w:t>
      </w:r>
      <w:r w:rsidRPr="00BB53D5">
        <w:rPr>
          <w:rFonts w:ascii="Book Antiqua" w:eastAsia="宋体" w:hAnsi="Book Antiqua" w:cs="宋体"/>
        </w:rPr>
        <w:t>, Turégano Fuentes F, Perez Diaz D, Sanz Sanchez M, Martin Llorente C, Guerrero Sanz JE. Casualties treated at the closest hospital in the Madrid, March 11, terrorist bombings. </w:t>
      </w:r>
      <w:r w:rsidRPr="00BB53D5">
        <w:rPr>
          <w:rFonts w:ascii="Book Antiqua" w:eastAsia="宋体" w:hAnsi="Book Antiqua" w:cs="宋体"/>
          <w:i/>
          <w:iCs/>
        </w:rPr>
        <w:t>Crit Care Med</w:t>
      </w:r>
      <w:r w:rsidRPr="00BB53D5">
        <w:rPr>
          <w:rFonts w:ascii="Book Antiqua" w:eastAsia="宋体" w:hAnsi="Book Antiqua" w:cs="宋体"/>
        </w:rPr>
        <w:t> 2005; </w:t>
      </w:r>
      <w:r w:rsidRPr="00BB53D5">
        <w:rPr>
          <w:rFonts w:ascii="Book Antiqua" w:eastAsia="宋体" w:hAnsi="Book Antiqua" w:cs="宋体"/>
          <w:b/>
          <w:bCs/>
        </w:rPr>
        <w:t>33</w:t>
      </w:r>
      <w:r w:rsidRPr="00BB53D5">
        <w:rPr>
          <w:rFonts w:ascii="Book Antiqua" w:eastAsia="宋体" w:hAnsi="Book Antiqua" w:cs="宋体"/>
        </w:rPr>
        <w:t>: S107-S112 [PMID: 15640672 DOI: 10.1097/01.CCM.0000151072.17826.72]</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9 </w:t>
      </w:r>
      <w:r w:rsidRPr="00BB53D5">
        <w:rPr>
          <w:rFonts w:ascii="Book Antiqua" w:eastAsia="宋体" w:hAnsi="Book Antiqua" w:cs="宋体"/>
          <w:b/>
          <w:bCs/>
        </w:rPr>
        <w:t>Leibovici D</w:t>
      </w:r>
      <w:r w:rsidRPr="00BB53D5">
        <w:rPr>
          <w:rFonts w:ascii="Book Antiqua" w:eastAsia="宋体" w:hAnsi="Book Antiqua" w:cs="宋体"/>
        </w:rPr>
        <w:t>, Gofrit ON, Stein M, Shapira SC, Noga Y, Heruti RJ, Shemer J. Blast injuries: bus versus open-air bombings--a comparative study of injuries in survivors of open-air versus confined-space explosions. </w:t>
      </w:r>
      <w:r w:rsidRPr="00BB53D5">
        <w:rPr>
          <w:rFonts w:ascii="Book Antiqua" w:eastAsia="宋体" w:hAnsi="Book Antiqua" w:cs="宋体"/>
          <w:i/>
          <w:iCs/>
        </w:rPr>
        <w:t>J Trauma</w:t>
      </w:r>
      <w:r w:rsidRPr="00BB53D5">
        <w:rPr>
          <w:rFonts w:ascii="Book Antiqua" w:eastAsia="宋体" w:hAnsi="Book Antiqua" w:cs="宋体"/>
        </w:rPr>
        <w:t> 1996; </w:t>
      </w:r>
      <w:r w:rsidRPr="00BB53D5">
        <w:rPr>
          <w:rFonts w:ascii="Book Antiqua" w:eastAsia="宋体" w:hAnsi="Book Antiqua" w:cs="宋体"/>
          <w:b/>
          <w:bCs/>
        </w:rPr>
        <w:t>41</w:t>
      </w:r>
      <w:r w:rsidRPr="00BB53D5">
        <w:rPr>
          <w:rFonts w:ascii="Book Antiqua" w:eastAsia="宋体" w:hAnsi="Book Antiqua" w:cs="宋体"/>
        </w:rPr>
        <w:t>: 1030-1035 [PMID: 8970558 DOI: 10.1097/00005373-199612000-00015]</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lastRenderedPageBreak/>
        <w:t>10 </w:t>
      </w:r>
      <w:r w:rsidRPr="00BB53D5">
        <w:rPr>
          <w:rFonts w:ascii="Book Antiqua" w:eastAsia="宋体" w:hAnsi="Book Antiqua" w:cs="宋体"/>
          <w:b/>
          <w:bCs/>
        </w:rPr>
        <w:t>Mellor SG</w:t>
      </w:r>
      <w:r w:rsidRPr="00BB53D5">
        <w:rPr>
          <w:rFonts w:ascii="Book Antiqua" w:eastAsia="宋体" w:hAnsi="Book Antiqua" w:cs="宋体"/>
        </w:rPr>
        <w:t>, Cooper GJ. Analysis of 828 servicemen killed or injured by explosion in Northern Ireland 1970-84: the Hostile Action Casualty System. </w:t>
      </w:r>
      <w:r w:rsidRPr="00BB53D5">
        <w:rPr>
          <w:rFonts w:ascii="Book Antiqua" w:eastAsia="宋体" w:hAnsi="Book Antiqua" w:cs="宋体"/>
          <w:i/>
          <w:iCs/>
        </w:rPr>
        <w:t>Br J Surg</w:t>
      </w:r>
      <w:r w:rsidRPr="00BB53D5">
        <w:rPr>
          <w:rFonts w:ascii="Book Antiqua" w:eastAsia="宋体" w:hAnsi="Book Antiqua" w:cs="宋体"/>
        </w:rPr>
        <w:t> 1989; </w:t>
      </w:r>
      <w:r w:rsidRPr="00BB53D5">
        <w:rPr>
          <w:rFonts w:ascii="Book Antiqua" w:eastAsia="宋体" w:hAnsi="Book Antiqua" w:cs="宋体"/>
          <w:b/>
          <w:bCs/>
        </w:rPr>
        <w:t>76</w:t>
      </w:r>
      <w:r w:rsidRPr="00BB53D5">
        <w:rPr>
          <w:rFonts w:ascii="Book Antiqua" w:eastAsia="宋体" w:hAnsi="Book Antiqua" w:cs="宋体"/>
        </w:rPr>
        <w:t>: 1006-1010 [PMID: 2597940 DOI: 10.1002/bjs.1800761006]</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11 </w:t>
      </w:r>
      <w:r w:rsidRPr="00BB53D5">
        <w:rPr>
          <w:rFonts w:ascii="Book Antiqua" w:eastAsia="宋体" w:hAnsi="Book Antiqua" w:cs="宋体"/>
          <w:b/>
          <w:bCs/>
        </w:rPr>
        <w:t>Tsokos M</w:t>
      </w:r>
      <w:r w:rsidRPr="00BB53D5">
        <w:rPr>
          <w:rFonts w:ascii="Book Antiqua" w:eastAsia="宋体" w:hAnsi="Book Antiqua" w:cs="宋体"/>
        </w:rPr>
        <w:t>, Paulsen F, Petri S, Madea B, Puschel K, Turk EE. Histologic, immunohistochemical, and ultrastructural findings in human blast lung injury. </w:t>
      </w:r>
      <w:r w:rsidRPr="00BB53D5">
        <w:rPr>
          <w:rFonts w:ascii="Book Antiqua" w:eastAsia="宋体" w:hAnsi="Book Antiqua" w:cs="宋体"/>
          <w:i/>
          <w:iCs/>
        </w:rPr>
        <w:t>Am J Respir Crit Care Med</w:t>
      </w:r>
      <w:r w:rsidRPr="00BB53D5">
        <w:rPr>
          <w:rFonts w:ascii="Book Antiqua" w:eastAsia="宋体" w:hAnsi="Book Antiqua" w:cs="宋体"/>
        </w:rPr>
        <w:t> 2003; </w:t>
      </w:r>
      <w:r w:rsidRPr="00BB53D5">
        <w:rPr>
          <w:rFonts w:ascii="Book Antiqua" w:eastAsia="宋体" w:hAnsi="Book Antiqua" w:cs="宋体"/>
          <w:b/>
          <w:bCs/>
        </w:rPr>
        <w:t>168</w:t>
      </w:r>
      <w:r w:rsidRPr="00BB53D5">
        <w:rPr>
          <w:rFonts w:ascii="Book Antiqua" w:eastAsia="宋体" w:hAnsi="Book Antiqua" w:cs="宋体"/>
        </w:rPr>
        <w:t>: 549-555 [PMID: 12842857 DOI: 10.1164/rccm.200304-528OC]</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12 </w:t>
      </w:r>
      <w:r w:rsidRPr="00BB53D5">
        <w:rPr>
          <w:rFonts w:ascii="Book Antiqua" w:eastAsia="宋体" w:hAnsi="Book Antiqua" w:cs="宋体"/>
          <w:b/>
          <w:bCs/>
        </w:rPr>
        <w:t>Avidan V</w:t>
      </w:r>
      <w:r w:rsidRPr="00BB53D5">
        <w:rPr>
          <w:rFonts w:ascii="Book Antiqua" w:eastAsia="宋体" w:hAnsi="Book Antiqua" w:cs="宋体"/>
        </w:rPr>
        <w:t>, Hersch M, Armon Y, Spira R, Aharoni D, Reissman P, Schecter WP. Blast lung injury: clinical manifestations, treatment, and outcome. </w:t>
      </w:r>
      <w:r w:rsidRPr="00BB53D5">
        <w:rPr>
          <w:rFonts w:ascii="Book Antiqua" w:eastAsia="宋体" w:hAnsi="Book Antiqua" w:cs="宋体"/>
          <w:i/>
          <w:iCs/>
        </w:rPr>
        <w:t>Am J Surg</w:t>
      </w:r>
      <w:r w:rsidRPr="00BB53D5">
        <w:rPr>
          <w:rFonts w:ascii="Book Antiqua" w:eastAsia="宋体" w:hAnsi="Book Antiqua" w:cs="宋体"/>
        </w:rPr>
        <w:t> 2005; </w:t>
      </w:r>
      <w:r w:rsidRPr="00BB53D5">
        <w:rPr>
          <w:rFonts w:ascii="Book Antiqua" w:eastAsia="宋体" w:hAnsi="Book Antiqua" w:cs="宋体"/>
          <w:b/>
          <w:bCs/>
        </w:rPr>
        <w:t>190</w:t>
      </w:r>
      <w:r w:rsidRPr="00BB53D5">
        <w:rPr>
          <w:rFonts w:ascii="Book Antiqua" w:eastAsia="宋体" w:hAnsi="Book Antiqua" w:cs="宋体"/>
        </w:rPr>
        <w:t>: 927-931 [PMID: 16307948 DOI: 10.1016/j.amjsurg.2005.08.022]</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13 Centers for Disease Control and Prevention. Explosion and blast injuries: A primer for clinicians. Last accessed 15 May, 2013. http: /www.cdc.gov/masstrauma/preparedness/primer.pdf</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14 </w:t>
      </w:r>
      <w:r w:rsidRPr="00BB53D5">
        <w:rPr>
          <w:rFonts w:ascii="Book Antiqua" w:eastAsia="宋体" w:hAnsi="Book Antiqua" w:cs="宋体"/>
          <w:b/>
          <w:bCs/>
        </w:rPr>
        <w:t>Sorkine P</w:t>
      </w:r>
      <w:r w:rsidRPr="00BB53D5">
        <w:rPr>
          <w:rFonts w:ascii="Book Antiqua" w:eastAsia="宋体" w:hAnsi="Book Antiqua" w:cs="宋体"/>
        </w:rPr>
        <w:t>, Szold O, Kluger Y, Halpern P, Weinbroum AA, Fleishon R, Silbiger A, Rudick V. Permissive hypercapnia ventilation in patients with severe pulmonary blast injury. </w:t>
      </w:r>
      <w:r w:rsidRPr="00BB53D5">
        <w:rPr>
          <w:rFonts w:ascii="Book Antiqua" w:eastAsia="宋体" w:hAnsi="Book Antiqua" w:cs="宋体"/>
          <w:i/>
          <w:iCs/>
        </w:rPr>
        <w:t>J Trauma</w:t>
      </w:r>
      <w:r w:rsidRPr="00BB53D5">
        <w:rPr>
          <w:rFonts w:ascii="Book Antiqua" w:eastAsia="宋体" w:hAnsi="Book Antiqua" w:cs="宋体"/>
        </w:rPr>
        <w:t> 1998; </w:t>
      </w:r>
      <w:r w:rsidRPr="00BB53D5">
        <w:rPr>
          <w:rFonts w:ascii="Book Antiqua" w:eastAsia="宋体" w:hAnsi="Book Antiqua" w:cs="宋体"/>
          <w:b/>
          <w:bCs/>
        </w:rPr>
        <w:t>45</w:t>
      </w:r>
      <w:r w:rsidRPr="00BB53D5">
        <w:rPr>
          <w:rFonts w:ascii="Book Antiqua" w:eastAsia="宋体" w:hAnsi="Book Antiqua" w:cs="宋体"/>
        </w:rPr>
        <w:t>: 35-38 [PMID: 9680008 DOI: 10.1097/00005373-199807000-00006]</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15 </w:t>
      </w:r>
      <w:r w:rsidRPr="00BB53D5">
        <w:rPr>
          <w:rFonts w:ascii="Book Antiqua" w:eastAsia="宋体" w:hAnsi="Book Antiqua" w:cs="宋体"/>
          <w:b/>
          <w:bCs/>
        </w:rPr>
        <w:t>Argyros GJ</w:t>
      </w:r>
      <w:r w:rsidRPr="00BB53D5">
        <w:rPr>
          <w:rFonts w:ascii="Book Antiqua" w:eastAsia="宋体" w:hAnsi="Book Antiqua" w:cs="宋体"/>
        </w:rPr>
        <w:t>. Management of primary blast injury. </w:t>
      </w:r>
      <w:r w:rsidRPr="00BB53D5">
        <w:rPr>
          <w:rFonts w:ascii="Book Antiqua" w:eastAsia="宋体" w:hAnsi="Book Antiqua" w:cs="宋体"/>
          <w:i/>
          <w:iCs/>
        </w:rPr>
        <w:t>Toxicology</w:t>
      </w:r>
      <w:r w:rsidRPr="00BB53D5">
        <w:rPr>
          <w:rFonts w:ascii="Book Antiqua" w:eastAsia="宋体" w:hAnsi="Book Antiqua" w:cs="宋体"/>
        </w:rPr>
        <w:t> 1997; </w:t>
      </w:r>
      <w:r w:rsidRPr="00BB53D5">
        <w:rPr>
          <w:rFonts w:ascii="Book Antiqua" w:eastAsia="宋体" w:hAnsi="Book Antiqua" w:cs="宋体"/>
          <w:b/>
          <w:bCs/>
        </w:rPr>
        <w:t>121</w:t>
      </w:r>
      <w:r w:rsidRPr="00BB53D5">
        <w:rPr>
          <w:rFonts w:ascii="Book Antiqua" w:eastAsia="宋体" w:hAnsi="Book Antiqua" w:cs="宋体"/>
        </w:rPr>
        <w:t>: 105-115 [PMID: 9217319 DOI: 10.1016/S0300-483X(97)03659-7]</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16 </w:t>
      </w:r>
      <w:r w:rsidRPr="00BB53D5">
        <w:rPr>
          <w:rFonts w:ascii="Book Antiqua" w:eastAsia="宋体" w:hAnsi="Book Antiqua" w:cs="宋体"/>
          <w:b/>
          <w:bCs/>
        </w:rPr>
        <w:t>Irwin RJ</w:t>
      </w:r>
      <w:r w:rsidRPr="00BB53D5">
        <w:rPr>
          <w:rFonts w:ascii="Book Antiqua" w:eastAsia="宋体" w:hAnsi="Book Antiqua" w:cs="宋体"/>
        </w:rPr>
        <w:t>, Lerner MR, Bealer JF, Brackett DJ, Tuggle DW. Cardiopulmonary physiology of primary blast injury. </w:t>
      </w:r>
      <w:r w:rsidRPr="00BB53D5">
        <w:rPr>
          <w:rFonts w:ascii="Book Antiqua" w:eastAsia="宋体" w:hAnsi="Book Antiqua" w:cs="宋体"/>
          <w:i/>
          <w:iCs/>
        </w:rPr>
        <w:t>J Trauma</w:t>
      </w:r>
      <w:r w:rsidRPr="00BB53D5">
        <w:rPr>
          <w:rFonts w:ascii="Book Antiqua" w:eastAsia="宋体" w:hAnsi="Book Antiqua" w:cs="宋体"/>
        </w:rPr>
        <w:t> 1997; </w:t>
      </w:r>
      <w:r w:rsidRPr="00BB53D5">
        <w:rPr>
          <w:rFonts w:ascii="Book Antiqua" w:eastAsia="宋体" w:hAnsi="Book Antiqua" w:cs="宋体"/>
          <w:b/>
          <w:bCs/>
        </w:rPr>
        <w:t>43</w:t>
      </w:r>
      <w:r w:rsidRPr="00BB53D5">
        <w:rPr>
          <w:rFonts w:ascii="Book Antiqua" w:eastAsia="宋体" w:hAnsi="Book Antiqua" w:cs="宋体"/>
        </w:rPr>
        <w:t>: 650-655 [PMID: 9356063 DOI: 10.1097/00005373-199710000-00015]</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17 </w:t>
      </w:r>
      <w:r w:rsidRPr="00BB53D5">
        <w:rPr>
          <w:rFonts w:ascii="Book Antiqua" w:eastAsia="宋体" w:hAnsi="Book Antiqua" w:cs="宋体"/>
          <w:b/>
          <w:bCs/>
        </w:rPr>
        <w:t>Irwin RJ</w:t>
      </w:r>
      <w:r w:rsidRPr="00BB53D5">
        <w:rPr>
          <w:rFonts w:ascii="Book Antiqua" w:eastAsia="宋体" w:hAnsi="Book Antiqua" w:cs="宋体"/>
        </w:rPr>
        <w:t>, Lerner MR, Bealer JF, Mantor PC, Brackett DJ, Tuggle DW. Shock after blast wave injury is caused by a vagally mediated reflex. </w:t>
      </w:r>
      <w:r w:rsidRPr="00BB53D5">
        <w:rPr>
          <w:rFonts w:ascii="Book Antiqua" w:eastAsia="宋体" w:hAnsi="Book Antiqua" w:cs="宋体"/>
          <w:i/>
          <w:iCs/>
        </w:rPr>
        <w:t>J Trauma</w:t>
      </w:r>
      <w:r w:rsidRPr="00BB53D5">
        <w:rPr>
          <w:rFonts w:ascii="Book Antiqua" w:eastAsia="宋体" w:hAnsi="Book Antiqua" w:cs="宋体"/>
        </w:rPr>
        <w:t> 1999; </w:t>
      </w:r>
      <w:r w:rsidRPr="00BB53D5">
        <w:rPr>
          <w:rFonts w:ascii="Book Antiqua" w:eastAsia="宋体" w:hAnsi="Book Antiqua" w:cs="宋体"/>
          <w:b/>
          <w:bCs/>
        </w:rPr>
        <w:t>47</w:t>
      </w:r>
      <w:r w:rsidRPr="00BB53D5">
        <w:rPr>
          <w:rFonts w:ascii="Book Antiqua" w:eastAsia="宋体" w:hAnsi="Book Antiqua" w:cs="宋体"/>
        </w:rPr>
        <w:t>: 105-110 [PMID: 10421195 DOI: 10.1097/00005373-199907000-00023]</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18 </w:t>
      </w:r>
      <w:r w:rsidRPr="00BB53D5">
        <w:rPr>
          <w:rFonts w:ascii="Book Antiqua" w:eastAsia="宋体" w:hAnsi="Book Antiqua" w:cs="宋体"/>
          <w:b/>
          <w:bCs/>
        </w:rPr>
        <w:t>Owers C</w:t>
      </w:r>
      <w:r w:rsidRPr="00BB53D5">
        <w:rPr>
          <w:rFonts w:ascii="Book Antiqua" w:eastAsia="宋体" w:hAnsi="Book Antiqua" w:cs="宋体"/>
        </w:rPr>
        <w:t>, Morgan JL, Garner JP. Abdominal trauma in primary blast injury. </w:t>
      </w:r>
      <w:r w:rsidRPr="00BB53D5">
        <w:rPr>
          <w:rFonts w:ascii="Book Antiqua" w:eastAsia="宋体" w:hAnsi="Book Antiqua" w:cs="宋体"/>
          <w:i/>
          <w:iCs/>
        </w:rPr>
        <w:t>Br J Surg</w:t>
      </w:r>
      <w:r w:rsidRPr="00BB53D5">
        <w:rPr>
          <w:rFonts w:ascii="Book Antiqua" w:eastAsia="宋体" w:hAnsi="Book Antiqua" w:cs="宋体"/>
        </w:rPr>
        <w:t> 2011; </w:t>
      </w:r>
      <w:r w:rsidRPr="00BB53D5">
        <w:rPr>
          <w:rFonts w:ascii="Book Antiqua" w:eastAsia="宋体" w:hAnsi="Book Antiqua" w:cs="宋体"/>
          <w:b/>
          <w:bCs/>
        </w:rPr>
        <w:t>98</w:t>
      </w:r>
      <w:r w:rsidRPr="00BB53D5">
        <w:rPr>
          <w:rFonts w:ascii="Book Antiqua" w:eastAsia="宋体" w:hAnsi="Book Antiqua" w:cs="宋体"/>
        </w:rPr>
        <w:t>: 168-179 [PMID: 21104699 DOI: 10.1002/bjs.7268]</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lastRenderedPageBreak/>
        <w:t>19 </w:t>
      </w:r>
      <w:r w:rsidRPr="00BB53D5">
        <w:rPr>
          <w:rFonts w:ascii="Book Antiqua" w:eastAsia="宋体" w:hAnsi="Book Antiqua" w:cs="宋体"/>
          <w:b/>
          <w:bCs/>
        </w:rPr>
        <w:t>Ling G</w:t>
      </w:r>
      <w:r w:rsidRPr="00BB53D5">
        <w:rPr>
          <w:rFonts w:ascii="Book Antiqua" w:eastAsia="宋体" w:hAnsi="Book Antiqua" w:cs="宋体"/>
        </w:rPr>
        <w:t>, Bandak F, Armonda R, Grant G, Ecklund J. Explosive blast neurotrauma. </w:t>
      </w:r>
      <w:r w:rsidRPr="00BB53D5">
        <w:rPr>
          <w:rFonts w:ascii="Book Antiqua" w:eastAsia="宋体" w:hAnsi="Book Antiqua" w:cs="宋体"/>
          <w:i/>
          <w:iCs/>
        </w:rPr>
        <w:t>J Neurotrauma</w:t>
      </w:r>
      <w:r w:rsidRPr="00BB53D5">
        <w:rPr>
          <w:rFonts w:ascii="Book Antiqua" w:eastAsia="宋体" w:hAnsi="Book Antiqua" w:cs="宋体"/>
        </w:rPr>
        <w:t> 2009; </w:t>
      </w:r>
      <w:r w:rsidRPr="00BB53D5">
        <w:rPr>
          <w:rFonts w:ascii="Book Antiqua" w:eastAsia="宋体" w:hAnsi="Book Antiqua" w:cs="宋体"/>
          <w:b/>
          <w:bCs/>
        </w:rPr>
        <w:t>26</w:t>
      </w:r>
      <w:r w:rsidRPr="00BB53D5">
        <w:rPr>
          <w:rFonts w:ascii="Book Antiqua" w:eastAsia="宋体" w:hAnsi="Book Antiqua" w:cs="宋体"/>
        </w:rPr>
        <w:t>: 815-825 [PMID: 19397423 DOI: 10.1089/neu.2007.0484]</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 xml:space="preserve">20 </w:t>
      </w:r>
      <w:r w:rsidRPr="00BB53D5">
        <w:rPr>
          <w:rFonts w:ascii="Book Antiqua" w:eastAsia="宋体" w:hAnsi="Book Antiqua" w:cs="宋体"/>
          <w:b/>
        </w:rPr>
        <w:t>Heon D</w:t>
      </w:r>
      <w:r w:rsidRPr="00BB53D5">
        <w:rPr>
          <w:rFonts w:ascii="Book Antiqua" w:eastAsia="宋体" w:hAnsi="Book Antiqua" w:cs="宋体"/>
        </w:rPr>
        <w:t xml:space="preserve">, Foltin GL. Pediatric Emergency Preparedness for Natural Disasters, Terrorism, and Public Health Emergencies-National Consensus Conference. </w:t>
      </w:r>
      <w:r w:rsidRPr="00BB53D5">
        <w:rPr>
          <w:rFonts w:ascii="Book Antiqua" w:eastAsia="宋体" w:hAnsi="Book Antiqua" w:cs="宋体"/>
          <w:i/>
        </w:rPr>
        <w:t xml:space="preserve">Clin Pediatr Emerg Med </w:t>
      </w:r>
      <w:r w:rsidRPr="00BB53D5">
        <w:rPr>
          <w:rFonts w:ascii="Book Antiqua" w:eastAsia="宋体" w:hAnsi="Book Antiqua" w:cs="宋体"/>
        </w:rPr>
        <w:t xml:space="preserve">2009, </w:t>
      </w:r>
      <w:r w:rsidRPr="00BB53D5">
        <w:rPr>
          <w:rFonts w:ascii="Book Antiqua" w:eastAsia="宋体" w:hAnsi="Book Antiqua" w:cs="宋体"/>
          <w:b/>
        </w:rPr>
        <w:t>10</w:t>
      </w:r>
      <w:r w:rsidRPr="00BB53D5">
        <w:rPr>
          <w:rFonts w:ascii="Book Antiqua" w:eastAsia="宋体" w:hAnsi="Book Antiqua" w:cs="宋体"/>
        </w:rPr>
        <w:t>: 186-194 [DOI: 10.1016/j.cpem.2009.06.006]</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21 Defense USAMRICD. In: Field Management of Chemical Casualties. 2nd edn. Aberdeen Proving Ground, MD: Chemical Casualty Care Division USAMRICD; 2000: 96-135.</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22 Pediatric Emergency Preparedness for Natural Disasters, Terrorism, and Public Health Emergencies-National Consensus Conference 2009 Update. National Center for Disaster Preparedness. Columbia University.</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23 </w:t>
      </w:r>
      <w:r w:rsidRPr="00BB53D5">
        <w:rPr>
          <w:rFonts w:ascii="Book Antiqua" w:eastAsia="宋体" w:hAnsi="Book Antiqua" w:cs="宋体"/>
          <w:b/>
          <w:bCs/>
        </w:rPr>
        <w:t>Baker DJ</w:t>
      </w:r>
      <w:r w:rsidRPr="00BB53D5">
        <w:rPr>
          <w:rFonts w:ascii="Book Antiqua" w:eastAsia="宋体" w:hAnsi="Book Antiqua" w:cs="宋体"/>
        </w:rPr>
        <w:t>. Critical care requirements after mass toxic agent release. </w:t>
      </w:r>
      <w:r w:rsidRPr="00BB53D5">
        <w:rPr>
          <w:rFonts w:ascii="Book Antiqua" w:eastAsia="宋体" w:hAnsi="Book Antiqua" w:cs="宋体"/>
          <w:i/>
          <w:iCs/>
        </w:rPr>
        <w:t>Crit Care Med</w:t>
      </w:r>
      <w:r w:rsidRPr="00BB53D5">
        <w:rPr>
          <w:rFonts w:ascii="Book Antiqua" w:eastAsia="宋体" w:hAnsi="Book Antiqua" w:cs="宋体"/>
        </w:rPr>
        <w:t> 2005; </w:t>
      </w:r>
      <w:r w:rsidRPr="00BB53D5">
        <w:rPr>
          <w:rFonts w:ascii="Book Antiqua" w:eastAsia="宋体" w:hAnsi="Book Antiqua" w:cs="宋体"/>
          <w:b/>
          <w:bCs/>
        </w:rPr>
        <w:t>33</w:t>
      </w:r>
      <w:r w:rsidRPr="00BB53D5">
        <w:rPr>
          <w:rFonts w:ascii="Book Antiqua" w:eastAsia="宋体" w:hAnsi="Book Antiqua" w:cs="宋体"/>
        </w:rPr>
        <w:t>: S66-S74 [PMID: 15640682 DOI:  10.1097/01.CCM.0000151069.06678.A5]</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 xml:space="preserve">24 Henretig FM. Preparation for Terrorist Threats: Biologic and Chemical Agents. </w:t>
      </w:r>
      <w:r w:rsidRPr="00BB53D5">
        <w:rPr>
          <w:rFonts w:ascii="Book Antiqua" w:eastAsia="宋体" w:hAnsi="Book Antiqua" w:cs="宋体"/>
          <w:i/>
        </w:rPr>
        <w:t>Clin Pediatr Emerg Med</w:t>
      </w:r>
      <w:r w:rsidRPr="00BB53D5">
        <w:rPr>
          <w:rFonts w:ascii="Book Antiqua" w:eastAsia="宋体" w:hAnsi="Book Antiqua" w:cs="宋体"/>
        </w:rPr>
        <w:t xml:space="preserve"> 2009; </w:t>
      </w:r>
      <w:r w:rsidRPr="00BB53D5">
        <w:rPr>
          <w:rFonts w:ascii="Book Antiqua" w:eastAsia="宋体" w:hAnsi="Book Antiqua" w:cs="宋体"/>
          <w:b/>
        </w:rPr>
        <w:t>10</w:t>
      </w:r>
      <w:r w:rsidRPr="00BB53D5">
        <w:rPr>
          <w:rFonts w:ascii="Book Antiqua" w:eastAsia="宋体" w:hAnsi="Book Antiqua" w:cs="宋体"/>
        </w:rPr>
        <w:t>: 130-135 [DOI: 10.1016/j.cpem.2009.07.006]</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25 Diseases UAMRIID. Medical Management of Biological Casualties Handbook, 7th edn. Fort Detrick, Frederick, MD; 2011.</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26 </w:t>
      </w:r>
      <w:r w:rsidRPr="00BB53D5">
        <w:rPr>
          <w:rFonts w:ascii="Book Antiqua" w:eastAsia="宋体" w:hAnsi="Book Antiqua" w:cs="宋体"/>
          <w:b/>
          <w:bCs/>
        </w:rPr>
        <w:t>Michael W S</w:t>
      </w:r>
      <w:r w:rsidRPr="00BB53D5">
        <w:rPr>
          <w:rFonts w:ascii="Book Antiqua" w:eastAsia="宋体" w:hAnsi="Book Antiqua" w:cs="宋体"/>
        </w:rPr>
        <w:t>, Julia A M. Chemical-biological terrorism and its impact on children. </w:t>
      </w:r>
      <w:r w:rsidRPr="00BB53D5">
        <w:rPr>
          <w:rFonts w:ascii="Book Antiqua" w:eastAsia="宋体" w:hAnsi="Book Antiqua" w:cs="宋体"/>
          <w:i/>
          <w:iCs/>
        </w:rPr>
        <w:t>Pediatrics</w:t>
      </w:r>
      <w:r w:rsidRPr="00BB53D5">
        <w:rPr>
          <w:rFonts w:ascii="Book Antiqua" w:eastAsia="宋体" w:hAnsi="Book Antiqua" w:cs="宋体"/>
        </w:rPr>
        <w:t> 2006; </w:t>
      </w:r>
      <w:r w:rsidRPr="00BB53D5">
        <w:rPr>
          <w:rFonts w:ascii="Book Antiqua" w:eastAsia="宋体" w:hAnsi="Book Antiqua" w:cs="宋体"/>
          <w:b/>
          <w:bCs/>
        </w:rPr>
        <w:t>118</w:t>
      </w:r>
      <w:r w:rsidRPr="00BB53D5">
        <w:rPr>
          <w:rFonts w:ascii="Book Antiqua" w:eastAsia="宋体" w:hAnsi="Book Antiqua" w:cs="宋体"/>
        </w:rPr>
        <w:t>: 1267-1278 [PMID: 16951026 DOI: 10.1542/peds.2006-1700]</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27 Centers for Disease Control and Prevention. Bioterrorism Agents/Diseases by Category. http: //www.bt.cdc.gov/agent/agentlist-category.asp</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28 </w:t>
      </w:r>
      <w:r w:rsidRPr="00BB53D5">
        <w:rPr>
          <w:rFonts w:ascii="Book Antiqua" w:eastAsia="宋体" w:hAnsi="Book Antiqua" w:cs="宋体"/>
          <w:b/>
          <w:bCs/>
        </w:rPr>
        <w:t>Inglesby TV</w:t>
      </w:r>
      <w:r w:rsidRPr="00BB53D5">
        <w:rPr>
          <w:rFonts w:ascii="Book Antiqua" w:eastAsia="宋体" w:hAnsi="Book Antiqua" w:cs="宋体"/>
        </w:rPr>
        <w:t>, Henderson DA, Bartlett JG, Ascher MS, Eitzen E, Friedlander AM, Hauer J, McDade J, Osterholm MT, O'Toole T, Parker G, Perl TM, Russell PK, Tonat K. Anthrax as a biological weapon: medical and public health management. Working Group on Civilian Biodefense. </w:t>
      </w:r>
      <w:r w:rsidRPr="00BB53D5">
        <w:rPr>
          <w:rFonts w:ascii="Book Antiqua" w:eastAsia="宋体" w:hAnsi="Book Antiqua" w:cs="宋体"/>
          <w:i/>
          <w:iCs/>
        </w:rPr>
        <w:t>JAMA</w:t>
      </w:r>
      <w:r w:rsidRPr="00BB53D5">
        <w:rPr>
          <w:rFonts w:ascii="Book Antiqua" w:eastAsia="宋体" w:hAnsi="Book Antiqua" w:cs="宋体"/>
        </w:rPr>
        <w:t> 1999; </w:t>
      </w:r>
      <w:r w:rsidRPr="00BB53D5">
        <w:rPr>
          <w:rFonts w:ascii="Book Antiqua" w:eastAsia="宋体" w:hAnsi="Book Antiqua" w:cs="宋体"/>
          <w:b/>
          <w:bCs/>
        </w:rPr>
        <w:t>281</w:t>
      </w:r>
      <w:r w:rsidRPr="00BB53D5">
        <w:rPr>
          <w:rFonts w:ascii="Book Antiqua" w:eastAsia="宋体" w:hAnsi="Book Antiqua" w:cs="宋体"/>
        </w:rPr>
        <w:t>: 1735-1745 [PMID: 10328075]</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lastRenderedPageBreak/>
        <w:t xml:space="preserve">29 </w:t>
      </w:r>
      <w:r w:rsidRPr="00BB53D5">
        <w:rPr>
          <w:rFonts w:ascii="Book Antiqua" w:eastAsia="宋体" w:hAnsi="Book Antiqua" w:cs="宋体"/>
          <w:b/>
        </w:rPr>
        <w:t>Pilip L</w:t>
      </w:r>
      <w:r w:rsidRPr="00BB53D5">
        <w:rPr>
          <w:rFonts w:ascii="Book Antiqua" w:eastAsia="宋体" w:hAnsi="Book Antiqua" w:cs="宋体"/>
        </w:rPr>
        <w:t>. Graham III GLF, F. Meridith Sonnett. Terrorism and Mass Casualty Events. In: Rogers's Textbook of Pediatric Intensive Care. Edited by Nichols DG, Fourth edn. Philidelphia, PA: Lippincott Williams and Wilkins; 2008: 427-440.</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30 </w:t>
      </w:r>
      <w:r w:rsidRPr="00BB53D5">
        <w:rPr>
          <w:rFonts w:ascii="Book Antiqua" w:eastAsia="宋体" w:hAnsi="Book Antiqua" w:cs="宋体"/>
          <w:b/>
          <w:bCs/>
        </w:rPr>
        <w:t>Inglesby TV</w:t>
      </w:r>
      <w:r w:rsidRPr="00BB53D5">
        <w:rPr>
          <w:rFonts w:ascii="Book Antiqua" w:eastAsia="宋体" w:hAnsi="Book Antiqua" w:cs="宋体"/>
        </w:rPr>
        <w:t>, Dennis DT, Henderson DA, Bartlett JG, Ascher MS, Eitzen E, Fine AD, Friedlander AM, Hauer J, Koerner JF, Layton M, McDade J, Osterholm MT, O'Toole T, Parker G, Perl TM, Russell PK, Schoch-Spana M, Tonat K. Plague as a biological weapon: medical and public health management. Working Group on Civilian Biodefense. </w:t>
      </w:r>
      <w:r w:rsidRPr="00BB53D5">
        <w:rPr>
          <w:rFonts w:ascii="Book Antiqua" w:eastAsia="宋体" w:hAnsi="Book Antiqua" w:cs="宋体"/>
          <w:i/>
          <w:iCs/>
        </w:rPr>
        <w:t>JAMA</w:t>
      </w:r>
      <w:r w:rsidRPr="00BB53D5">
        <w:rPr>
          <w:rFonts w:ascii="Book Antiqua" w:eastAsia="宋体" w:hAnsi="Book Antiqua" w:cs="宋体"/>
        </w:rPr>
        <w:t> 2000; </w:t>
      </w:r>
      <w:r w:rsidRPr="00BB53D5">
        <w:rPr>
          <w:rFonts w:ascii="Book Antiqua" w:eastAsia="宋体" w:hAnsi="Book Antiqua" w:cs="宋体"/>
          <w:b/>
          <w:bCs/>
        </w:rPr>
        <w:t>283</w:t>
      </w:r>
      <w:r w:rsidRPr="00BB53D5">
        <w:rPr>
          <w:rFonts w:ascii="Book Antiqua" w:eastAsia="宋体" w:hAnsi="Book Antiqua" w:cs="宋体"/>
        </w:rPr>
        <w:t>: 2281-2290 [PMID: 10807389 DOI: 10.1001/jama.283.17.2281]</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31 </w:t>
      </w:r>
      <w:r w:rsidRPr="00BB53D5">
        <w:rPr>
          <w:rFonts w:ascii="Book Antiqua" w:eastAsia="宋体" w:hAnsi="Book Antiqua" w:cs="宋体"/>
          <w:b/>
          <w:bCs/>
        </w:rPr>
        <w:t>Dennis DT</w:t>
      </w:r>
      <w:r w:rsidRPr="00BB53D5">
        <w:rPr>
          <w:rFonts w:ascii="Book Antiqua" w:eastAsia="宋体" w:hAnsi="Book Antiqua" w:cs="宋体"/>
        </w:rPr>
        <w:t>, Inglesby TV, Henderson DA, Bartlett JG, Ascher MS, Eitzen E, Fine AD, Friedlander AM, Hauer J, Layton M, Lillibridge SR, McDade JE, Osterholm MT, O'Toole T, Parker G, Perl TM, Russell PK, Tonat K. Tularemia as a biological weapon: medical and public health management. </w:t>
      </w:r>
      <w:r w:rsidRPr="00BB53D5">
        <w:rPr>
          <w:rFonts w:ascii="Book Antiqua" w:eastAsia="宋体" w:hAnsi="Book Antiqua" w:cs="宋体"/>
          <w:i/>
          <w:iCs/>
        </w:rPr>
        <w:t>JAMA</w:t>
      </w:r>
      <w:r w:rsidRPr="00BB53D5">
        <w:rPr>
          <w:rFonts w:ascii="Book Antiqua" w:eastAsia="宋体" w:hAnsi="Book Antiqua" w:cs="宋体"/>
        </w:rPr>
        <w:t> 2001; </w:t>
      </w:r>
      <w:r w:rsidRPr="00BB53D5">
        <w:rPr>
          <w:rFonts w:ascii="Book Antiqua" w:eastAsia="宋体" w:hAnsi="Book Antiqua" w:cs="宋体"/>
          <w:b/>
          <w:bCs/>
        </w:rPr>
        <w:t>285</w:t>
      </w:r>
      <w:r w:rsidRPr="00BB53D5">
        <w:rPr>
          <w:rFonts w:ascii="Book Antiqua" w:eastAsia="宋体" w:hAnsi="Book Antiqua" w:cs="宋体"/>
        </w:rPr>
        <w:t>: 2763-2773 [PMID: 11386933 DOI: 10.1001/jama.285.21.2763]</w:t>
      </w:r>
    </w:p>
    <w:p w:rsidR="00954334" w:rsidRPr="00BB53D5" w:rsidRDefault="00954334" w:rsidP="00954334">
      <w:pPr>
        <w:spacing w:line="360" w:lineRule="auto"/>
        <w:jc w:val="both"/>
        <w:rPr>
          <w:rFonts w:ascii="Book Antiqua" w:eastAsia="宋体" w:hAnsi="Book Antiqua" w:cs="宋体"/>
        </w:rPr>
      </w:pPr>
      <w:r w:rsidRPr="00BB53D5">
        <w:rPr>
          <w:rFonts w:ascii="Book Antiqua" w:eastAsia="宋体" w:hAnsi="Book Antiqua" w:cs="宋体"/>
        </w:rPr>
        <w:t>32 </w:t>
      </w:r>
      <w:r w:rsidRPr="00BB53D5">
        <w:rPr>
          <w:rFonts w:ascii="Book Antiqua" w:eastAsia="宋体" w:hAnsi="Book Antiqua" w:cs="宋体"/>
          <w:b/>
          <w:bCs/>
        </w:rPr>
        <w:t>Cieslak TJ</w:t>
      </w:r>
      <w:r w:rsidRPr="00BB53D5">
        <w:rPr>
          <w:rFonts w:ascii="Book Antiqua" w:eastAsia="宋体" w:hAnsi="Book Antiqua" w:cs="宋体"/>
        </w:rPr>
        <w:t>, Henretig FM. Ring-a-ring-a-roses: bioterrorism and its peculiar relevance to pediatrics. </w:t>
      </w:r>
      <w:r w:rsidRPr="00BB53D5">
        <w:rPr>
          <w:rFonts w:ascii="Book Antiqua" w:eastAsia="宋体" w:hAnsi="Book Antiqua" w:cs="宋体"/>
          <w:i/>
          <w:iCs/>
        </w:rPr>
        <w:t>Curr Opin Pediatr</w:t>
      </w:r>
      <w:r w:rsidRPr="00BB53D5">
        <w:rPr>
          <w:rFonts w:ascii="Book Antiqua" w:eastAsia="宋体" w:hAnsi="Book Antiqua" w:cs="宋体"/>
        </w:rPr>
        <w:t> 2003; </w:t>
      </w:r>
      <w:r w:rsidRPr="00BB53D5">
        <w:rPr>
          <w:rFonts w:ascii="Book Antiqua" w:eastAsia="宋体" w:hAnsi="Book Antiqua" w:cs="宋体"/>
          <w:b/>
          <w:bCs/>
        </w:rPr>
        <w:t>15</w:t>
      </w:r>
      <w:r w:rsidRPr="00BB53D5">
        <w:rPr>
          <w:rFonts w:ascii="Book Antiqua" w:eastAsia="宋体" w:hAnsi="Book Antiqua" w:cs="宋体"/>
        </w:rPr>
        <w:t>: 107-111 [PMID: 12544281 DOI: 10.1097/00008480-200302000-00018]</w:t>
      </w:r>
    </w:p>
    <w:p w:rsidR="00954334" w:rsidRPr="00CE0290" w:rsidRDefault="00954334" w:rsidP="00954334">
      <w:pPr>
        <w:spacing w:line="360" w:lineRule="auto"/>
        <w:jc w:val="both"/>
        <w:rPr>
          <w:rFonts w:ascii="Book Antiqua" w:hAnsi="Book Antiqua"/>
        </w:rPr>
      </w:pPr>
    </w:p>
    <w:p w:rsidR="00EE0436" w:rsidRPr="004C6230" w:rsidRDefault="00EE0436" w:rsidP="00954334">
      <w:pPr>
        <w:spacing w:line="360" w:lineRule="auto"/>
        <w:jc w:val="both"/>
        <w:rPr>
          <w:rFonts w:ascii="Book Antiqua" w:eastAsia="宋体" w:hAnsi="Book Antiqua"/>
          <w:noProof/>
          <w:lang w:eastAsia="zh-CN"/>
        </w:rPr>
      </w:pPr>
    </w:p>
    <w:p w:rsidR="008F22C4" w:rsidRPr="00BB53D5" w:rsidRDefault="00EE0436" w:rsidP="00954334">
      <w:pPr>
        <w:pStyle w:val="af"/>
        <w:wordWrap w:val="0"/>
        <w:spacing w:line="360" w:lineRule="auto"/>
        <w:ind w:left="360" w:right="120" w:firstLineChars="0" w:firstLine="0"/>
        <w:jc w:val="right"/>
        <w:rPr>
          <w:rFonts w:ascii="Book Antiqua" w:eastAsia="宋体" w:hAnsi="Book Antiqua"/>
          <w:b/>
          <w:bCs/>
          <w:lang w:eastAsia="zh-CN"/>
        </w:rPr>
      </w:pPr>
      <w:r w:rsidRPr="004C6230">
        <w:rPr>
          <w:rFonts w:ascii="Book Antiqua" w:hAnsi="Book Antiqua"/>
          <w:szCs w:val="24"/>
        </w:rPr>
        <w:fldChar w:fldCharType="end"/>
      </w:r>
      <w:bookmarkStart w:id="13" w:name="OLE_LINK139"/>
      <w:bookmarkStart w:id="14" w:name="OLE_LINK248"/>
      <w:bookmarkStart w:id="15" w:name="OLE_LINK253"/>
      <w:bookmarkStart w:id="16" w:name="OLE_LINK142"/>
      <w:bookmarkStart w:id="17" w:name="OLE_LINK144"/>
      <w:bookmarkStart w:id="18" w:name="OLE_LINK187"/>
      <w:bookmarkStart w:id="19" w:name="OLE_LINK235"/>
      <w:bookmarkStart w:id="20" w:name="OLE_LINK239"/>
      <w:r w:rsidR="00954334" w:rsidRPr="00BB53D5">
        <w:rPr>
          <w:rFonts w:ascii="Book Antiqua" w:hAnsi="Book Antiqua" w:cs="Arial"/>
          <w:bCs/>
          <w:noProof/>
        </w:rPr>
        <w:t xml:space="preserve"> </w:t>
      </w:r>
      <w:r w:rsidR="00954334" w:rsidRPr="00BB53D5">
        <w:rPr>
          <w:rStyle w:val="ae"/>
          <w:rFonts w:ascii="Book Antiqua" w:hAnsi="Book Antiqua" w:cs="Arial"/>
          <w:bCs w:val="0"/>
          <w:noProof/>
        </w:rPr>
        <w:t>P-</w:t>
      </w:r>
      <w:ins w:id="21" w:author="User" w:date="2013-12-09T14:24:00Z">
        <w:r w:rsidR="00864EFD">
          <w:rPr>
            <w:rStyle w:val="ae"/>
            <w:rFonts w:ascii="Book Antiqua" w:eastAsia="宋体" w:hAnsi="Book Antiqua" w:cs="Arial" w:hint="eastAsia"/>
            <w:bCs w:val="0"/>
            <w:noProof/>
            <w:lang w:eastAsia="zh-CN"/>
          </w:rPr>
          <w:t xml:space="preserve"> </w:t>
        </w:r>
      </w:ins>
      <w:r w:rsidR="00954334" w:rsidRPr="00BB53D5">
        <w:rPr>
          <w:rStyle w:val="ae"/>
          <w:rFonts w:ascii="Book Antiqua" w:hAnsi="Book Antiqua" w:cs="Arial"/>
          <w:bCs w:val="0"/>
          <w:noProof/>
        </w:rPr>
        <w:t>Reviewers</w:t>
      </w:r>
      <w:r w:rsidR="00954334" w:rsidRPr="00BB53D5">
        <w:rPr>
          <w:rStyle w:val="ae"/>
          <w:rFonts w:ascii="Book Antiqua" w:eastAsia="宋体" w:hAnsi="Book Antiqua" w:cs="Arial"/>
          <w:bCs w:val="0"/>
          <w:noProof/>
          <w:lang w:eastAsia="zh-CN"/>
        </w:rPr>
        <w:t>:</w:t>
      </w:r>
      <w:r w:rsidR="00954334" w:rsidRPr="00BB53D5">
        <w:rPr>
          <w:rFonts w:ascii="Book Antiqua" w:hAnsi="Book Antiqua"/>
          <w:bCs/>
        </w:rPr>
        <w:t xml:space="preserve"> </w:t>
      </w:r>
      <w:r w:rsidR="008F22C4" w:rsidRPr="00BB53D5">
        <w:rPr>
          <w:rFonts w:ascii="Book Antiqua" w:hAnsi="Book Antiqua"/>
          <w:bCs/>
        </w:rPr>
        <w:t>Conti</w:t>
      </w:r>
      <w:r w:rsidR="008F22C4" w:rsidRPr="00BB53D5">
        <w:rPr>
          <w:rFonts w:ascii="Book Antiqua" w:eastAsia="宋体" w:hAnsi="Book Antiqua"/>
          <w:bCs/>
          <w:lang w:eastAsia="zh-CN"/>
        </w:rPr>
        <w:t xml:space="preserve"> </w:t>
      </w:r>
      <w:r w:rsidR="008F22C4" w:rsidRPr="00BB53D5">
        <w:rPr>
          <w:rFonts w:ascii="Book Antiqua" w:hAnsi="Book Antiqua"/>
          <w:bCs/>
        </w:rPr>
        <w:t>A</w:t>
      </w:r>
      <w:r w:rsidR="008F22C4" w:rsidRPr="00BB53D5">
        <w:rPr>
          <w:rFonts w:ascii="Book Antiqua" w:eastAsia="宋体" w:hAnsi="Book Antiqua"/>
          <w:bCs/>
          <w:lang w:eastAsia="zh-CN"/>
        </w:rPr>
        <w:t>,</w:t>
      </w:r>
      <w:r w:rsidR="00954334" w:rsidRPr="00BB53D5">
        <w:rPr>
          <w:rFonts w:ascii="Book Antiqua" w:hAnsi="Book Antiqua"/>
          <w:bCs/>
        </w:rPr>
        <w:t xml:space="preserve"> </w:t>
      </w:r>
      <w:r w:rsidR="008F22C4" w:rsidRPr="00BB53D5">
        <w:rPr>
          <w:rFonts w:ascii="Book Antiqua" w:hAnsi="Book Antiqua"/>
          <w:bCs/>
        </w:rPr>
        <w:t>KlugerY</w:t>
      </w:r>
      <w:r w:rsidR="008F22C4" w:rsidRPr="00BB53D5">
        <w:rPr>
          <w:rFonts w:ascii="Book Antiqua" w:eastAsia="宋体" w:hAnsi="Book Antiqua"/>
          <w:bCs/>
          <w:lang w:eastAsia="zh-CN"/>
        </w:rPr>
        <w:t>,</w:t>
      </w:r>
      <w:r w:rsidR="00954334" w:rsidRPr="00BB53D5">
        <w:rPr>
          <w:rFonts w:ascii="Book Antiqua" w:hAnsi="Book Antiqua"/>
          <w:bCs/>
        </w:rPr>
        <w:t xml:space="preserve"> </w:t>
      </w:r>
      <w:r w:rsidR="008F22C4" w:rsidRPr="00BB53D5">
        <w:rPr>
          <w:rFonts w:ascii="Book Antiqua" w:hAnsi="Book Antiqua"/>
          <w:bCs/>
        </w:rPr>
        <w:t>Moghazy</w:t>
      </w:r>
      <w:r w:rsidR="008F22C4" w:rsidRPr="00BB53D5">
        <w:rPr>
          <w:rFonts w:ascii="Book Antiqua" w:eastAsia="宋体" w:hAnsi="Book Antiqua"/>
          <w:bCs/>
          <w:lang w:eastAsia="zh-CN"/>
        </w:rPr>
        <w:t xml:space="preserve"> </w:t>
      </w:r>
      <w:r w:rsidR="008F22C4" w:rsidRPr="00BB53D5">
        <w:rPr>
          <w:rFonts w:ascii="Book Antiqua" w:hAnsi="Book Antiqua"/>
          <w:bCs/>
        </w:rPr>
        <w:t>A</w:t>
      </w:r>
      <w:r w:rsidR="00954334" w:rsidRPr="00BB53D5">
        <w:rPr>
          <w:rFonts w:ascii="Book Antiqua" w:hAnsi="Book Antiqua"/>
          <w:bCs/>
        </w:rPr>
        <w:t xml:space="preserve"> </w:t>
      </w:r>
      <w:r w:rsidR="00954334" w:rsidRPr="00BB53D5">
        <w:rPr>
          <w:rFonts w:ascii="Book Antiqua" w:hAnsi="Book Antiqua"/>
          <w:b/>
          <w:bCs/>
        </w:rPr>
        <w:t>S-</w:t>
      </w:r>
      <w:ins w:id="22" w:author="User" w:date="2013-12-09T14:24:00Z">
        <w:r w:rsidR="00864EFD">
          <w:rPr>
            <w:rFonts w:ascii="Book Antiqua" w:eastAsia="宋体" w:hAnsi="Book Antiqua" w:hint="eastAsia"/>
            <w:b/>
            <w:bCs/>
            <w:lang w:eastAsia="zh-CN"/>
          </w:rPr>
          <w:t xml:space="preserve"> </w:t>
        </w:r>
      </w:ins>
      <w:r w:rsidR="00954334" w:rsidRPr="00BB53D5">
        <w:rPr>
          <w:rFonts w:ascii="Book Antiqua" w:hAnsi="Book Antiqua"/>
          <w:b/>
          <w:bCs/>
        </w:rPr>
        <w:t>Editor</w:t>
      </w:r>
      <w:r w:rsidR="00954334" w:rsidRPr="00BB53D5">
        <w:rPr>
          <w:rFonts w:ascii="Book Antiqua" w:eastAsia="宋体" w:hAnsi="Book Antiqua"/>
          <w:b/>
          <w:bCs/>
          <w:lang w:eastAsia="zh-CN"/>
        </w:rPr>
        <w:t>:</w:t>
      </w:r>
      <w:r w:rsidR="00954334" w:rsidRPr="00BB53D5">
        <w:rPr>
          <w:rFonts w:ascii="Book Antiqua" w:hAnsi="Book Antiqua"/>
          <w:bCs/>
        </w:rPr>
        <w:t xml:space="preserve"> </w:t>
      </w:r>
      <w:r w:rsidR="00954334" w:rsidRPr="00BB53D5">
        <w:rPr>
          <w:rFonts w:ascii="Book Antiqua" w:eastAsia="宋体" w:hAnsi="Book Antiqua"/>
          <w:bCs/>
          <w:lang w:eastAsia="zh-CN"/>
        </w:rPr>
        <w:t>Qi Y</w:t>
      </w:r>
    </w:p>
    <w:p w:rsidR="00954334" w:rsidRPr="00BB53D5" w:rsidRDefault="00954334" w:rsidP="008F22C4">
      <w:pPr>
        <w:pStyle w:val="af"/>
        <w:spacing w:line="360" w:lineRule="auto"/>
        <w:ind w:left="360" w:right="120" w:firstLineChars="0" w:firstLine="0"/>
        <w:jc w:val="right"/>
        <w:rPr>
          <w:rFonts w:ascii="Book Antiqua" w:eastAsia="宋体" w:hAnsi="Book Antiqua"/>
          <w:b/>
          <w:bCs/>
          <w:lang w:eastAsia="zh-CN"/>
        </w:rPr>
      </w:pPr>
      <w:r w:rsidRPr="00BB53D5">
        <w:rPr>
          <w:rFonts w:ascii="Book Antiqua" w:hAnsi="Book Antiqua"/>
          <w:b/>
          <w:bCs/>
        </w:rPr>
        <w:t>L-</w:t>
      </w:r>
      <w:ins w:id="23" w:author="User" w:date="2013-12-09T14:24:00Z">
        <w:r w:rsidR="00864EFD">
          <w:rPr>
            <w:rFonts w:ascii="Book Antiqua" w:eastAsia="宋体" w:hAnsi="Book Antiqua" w:hint="eastAsia"/>
            <w:b/>
            <w:bCs/>
            <w:lang w:eastAsia="zh-CN"/>
          </w:rPr>
          <w:t xml:space="preserve"> </w:t>
        </w:r>
      </w:ins>
      <w:r w:rsidRPr="00BB53D5">
        <w:rPr>
          <w:rFonts w:ascii="Book Antiqua" w:hAnsi="Book Antiqua"/>
          <w:b/>
          <w:bCs/>
        </w:rPr>
        <w:t>Editor</w:t>
      </w:r>
      <w:r w:rsidRPr="00BB53D5">
        <w:rPr>
          <w:rFonts w:ascii="Book Antiqua" w:eastAsia="宋体" w:hAnsi="Book Antiqua"/>
          <w:b/>
          <w:bCs/>
          <w:lang w:eastAsia="zh-CN"/>
        </w:rPr>
        <w:t>:</w:t>
      </w:r>
      <w:r w:rsidRPr="00BB53D5">
        <w:rPr>
          <w:rFonts w:ascii="Book Antiqua" w:hAnsi="Book Antiqua"/>
          <w:b/>
          <w:bCs/>
        </w:rPr>
        <w:t xml:space="preserve">   E-</w:t>
      </w:r>
      <w:ins w:id="24" w:author="User" w:date="2013-12-09T14:24:00Z">
        <w:r w:rsidR="00864EFD">
          <w:rPr>
            <w:rFonts w:ascii="Book Antiqua" w:eastAsia="宋体" w:hAnsi="Book Antiqua" w:hint="eastAsia"/>
            <w:b/>
            <w:bCs/>
            <w:lang w:eastAsia="zh-CN"/>
          </w:rPr>
          <w:t xml:space="preserve"> </w:t>
        </w:r>
      </w:ins>
      <w:bookmarkStart w:id="25" w:name="_GoBack"/>
      <w:bookmarkEnd w:id="25"/>
      <w:r w:rsidRPr="00BB53D5">
        <w:rPr>
          <w:rFonts w:ascii="Book Antiqua" w:hAnsi="Book Antiqua"/>
          <w:b/>
          <w:bCs/>
        </w:rPr>
        <w:t>Editor</w:t>
      </w:r>
      <w:bookmarkEnd w:id="13"/>
      <w:r w:rsidRPr="00BB53D5">
        <w:rPr>
          <w:rFonts w:ascii="Book Antiqua" w:eastAsia="宋体" w:hAnsi="Book Antiqua"/>
          <w:b/>
          <w:bCs/>
          <w:lang w:eastAsia="zh-CN"/>
        </w:rPr>
        <w:t>:</w:t>
      </w:r>
    </w:p>
    <w:bookmarkEnd w:id="14"/>
    <w:bookmarkEnd w:id="15"/>
    <w:bookmarkEnd w:id="16"/>
    <w:bookmarkEnd w:id="17"/>
    <w:bookmarkEnd w:id="18"/>
    <w:bookmarkEnd w:id="19"/>
    <w:bookmarkEnd w:id="20"/>
    <w:p w:rsidR="000F448E" w:rsidRPr="00CE0290" w:rsidRDefault="000F448E" w:rsidP="007469E4">
      <w:pPr>
        <w:spacing w:line="360" w:lineRule="auto"/>
        <w:jc w:val="both"/>
        <w:rPr>
          <w:rFonts w:ascii="Book Antiqua" w:eastAsia="宋体" w:hAnsi="Book Antiqua"/>
          <w:b/>
          <w:lang w:eastAsia="zh-CN"/>
        </w:rPr>
      </w:pPr>
    </w:p>
    <w:p w:rsidR="00B06743" w:rsidRPr="004C6230" w:rsidRDefault="00B06743">
      <w:pPr>
        <w:rPr>
          <w:rFonts w:ascii="Book Antiqua" w:hAnsi="Book Antiqua"/>
          <w:b/>
        </w:rPr>
      </w:pPr>
      <w:r w:rsidRPr="004C6230">
        <w:rPr>
          <w:rFonts w:ascii="Book Antiqua" w:hAnsi="Book Antiqua"/>
          <w:b/>
        </w:rPr>
        <w:br w:type="page"/>
      </w:r>
    </w:p>
    <w:p w:rsidR="000F448E" w:rsidRPr="004C6230" w:rsidRDefault="000F448E" w:rsidP="007469E4">
      <w:pPr>
        <w:spacing w:line="360" w:lineRule="auto"/>
        <w:jc w:val="both"/>
        <w:rPr>
          <w:rFonts w:ascii="Book Antiqua" w:eastAsia="宋体" w:hAnsi="Book Antiqua"/>
          <w:b/>
          <w:lang w:eastAsia="zh-CN"/>
        </w:rPr>
      </w:pPr>
      <w:r w:rsidRPr="004C6230">
        <w:rPr>
          <w:rFonts w:ascii="Book Antiqua" w:hAnsi="Book Antiqua"/>
          <w:b/>
        </w:rPr>
        <w:lastRenderedPageBreak/>
        <w:t>Table 1</w:t>
      </w:r>
      <w:r w:rsidRPr="004C6230">
        <w:rPr>
          <w:rFonts w:ascii="Book Antiqua" w:eastAsia="宋体" w:hAnsi="Book Antiqua"/>
          <w:b/>
          <w:lang w:eastAsia="zh-CN"/>
        </w:rPr>
        <w:t xml:space="preserve"> </w:t>
      </w:r>
      <w:r w:rsidRPr="004C6230">
        <w:rPr>
          <w:rFonts w:ascii="Book Antiqua" w:hAnsi="Book Antiqua"/>
          <w:b/>
        </w:rPr>
        <w:t>Pediatric specific vulnerabilities to terrorist attacks</w:t>
      </w:r>
    </w:p>
    <w:tbl>
      <w:tblPr>
        <w:tblW w:w="0" w:type="auto"/>
        <w:tblBorders>
          <w:top w:val="single" w:sz="4" w:space="0" w:color="auto"/>
          <w:bottom w:val="single" w:sz="4" w:space="0" w:color="auto"/>
        </w:tblBorders>
        <w:tblLook w:val="04A0" w:firstRow="1" w:lastRow="0" w:firstColumn="1" w:lastColumn="0" w:noHBand="0" w:noVBand="1"/>
      </w:tblPr>
      <w:tblGrid>
        <w:gridCol w:w="2401"/>
        <w:gridCol w:w="2368"/>
        <w:gridCol w:w="2047"/>
        <w:gridCol w:w="2040"/>
      </w:tblGrid>
      <w:tr w:rsidR="00CE0290" w:rsidRPr="00CE0290" w:rsidTr="00BD339F">
        <w:tc>
          <w:tcPr>
            <w:tcW w:w="2214" w:type="dxa"/>
            <w:tcBorders>
              <w:top w:val="single" w:sz="4" w:space="0" w:color="auto"/>
              <w:bottom w:val="single" w:sz="4" w:space="0" w:color="auto"/>
            </w:tcBorders>
            <w:shd w:val="clear" w:color="auto" w:fill="auto"/>
          </w:tcPr>
          <w:p w:rsidR="000F448E" w:rsidRPr="00CE0290" w:rsidRDefault="000F448E" w:rsidP="007469E4">
            <w:pPr>
              <w:spacing w:line="360" w:lineRule="auto"/>
              <w:jc w:val="both"/>
              <w:rPr>
                <w:rFonts w:ascii="Book Antiqua" w:hAnsi="Book Antiqua"/>
                <w:b/>
              </w:rPr>
            </w:pPr>
            <w:r w:rsidRPr="00CE0290">
              <w:rPr>
                <w:rFonts w:ascii="Book Antiqua" w:hAnsi="Book Antiqua"/>
                <w:b/>
              </w:rPr>
              <w:t xml:space="preserve">Vulnerability </w:t>
            </w:r>
          </w:p>
        </w:tc>
        <w:tc>
          <w:tcPr>
            <w:tcW w:w="2214" w:type="dxa"/>
            <w:tcBorders>
              <w:top w:val="single" w:sz="4" w:space="0" w:color="auto"/>
              <w:bottom w:val="single" w:sz="4" w:space="0" w:color="auto"/>
            </w:tcBorders>
            <w:shd w:val="clear" w:color="auto" w:fill="auto"/>
          </w:tcPr>
          <w:p w:rsidR="000F448E" w:rsidRPr="00CE0290" w:rsidRDefault="000F448E" w:rsidP="007469E4">
            <w:pPr>
              <w:spacing w:line="360" w:lineRule="auto"/>
              <w:jc w:val="both"/>
              <w:rPr>
                <w:rFonts w:ascii="Book Antiqua" w:hAnsi="Book Antiqua"/>
                <w:b/>
              </w:rPr>
            </w:pPr>
            <w:r w:rsidRPr="00CE0290">
              <w:rPr>
                <w:rFonts w:ascii="Book Antiqua" w:hAnsi="Book Antiqua"/>
                <w:b/>
              </w:rPr>
              <w:t>Blast Injury</w:t>
            </w:r>
          </w:p>
        </w:tc>
        <w:tc>
          <w:tcPr>
            <w:tcW w:w="2214" w:type="dxa"/>
            <w:tcBorders>
              <w:top w:val="single" w:sz="4" w:space="0" w:color="auto"/>
              <w:bottom w:val="single" w:sz="4" w:space="0" w:color="auto"/>
            </w:tcBorders>
            <w:shd w:val="clear" w:color="auto" w:fill="auto"/>
          </w:tcPr>
          <w:p w:rsidR="000F448E" w:rsidRPr="00CE0290" w:rsidRDefault="000F448E" w:rsidP="007469E4">
            <w:pPr>
              <w:spacing w:line="360" w:lineRule="auto"/>
              <w:jc w:val="both"/>
              <w:rPr>
                <w:rFonts w:ascii="Book Antiqua" w:hAnsi="Book Antiqua"/>
                <w:b/>
              </w:rPr>
            </w:pPr>
            <w:r w:rsidRPr="00CE0290">
              <w:rPr>
                <w:rFonts w:ascii="Book Antiqua" w:hAnsi="Book Antiqua"/>
                <w:b/>
              </w:rPr>
              <w:t>Biological agents</w:t>
            </w:r>
          </w:p>
        </w:tc>
        <w:tc>
          <w:tcPr>
            <w:tcW w:w="2214" w:type="dxa"/>
            <w:tcBorders>
              <w:top w:val="single" w:sz="4" w:space="0" w:color="auto"/>
              <w:bottom w:val="single" w:sz="4" w:space="0" w:color="auto"/>
            </w:tcBorders>
            <w:shd w:val="clear" w:color="auto" w:fill="auto"/>
          </w:tcPr>
          <w:p w:rsidR="000F448E" w:rsidRPr="00CE0290" w:rsidRDefault="000F448E" w:rsidP="007469E4">
            <w:pPr>
              <w:spacing w:line="360" w:lineRule="auto"/>
              <w:jc w:val="both"/>
              <w:rPr>
                <w:rFonts w:ascii="Book Antiqua" w:hAnsi="Book Antiqua"/>
                <w:b/>
              </w:rPr>
            </w:pPr>
            <w:r w:rsidRPr="00CE0290">
              <w:rPr>
                <w:rFonts w:ascii="Book Antiqua" w:hAnsi="Book Antiqua"/>
                <w:b/>
              </w:rPr>
              <w:t>Chemical agents</w:t>
            </w:r>
          </w:p>
        </w:tc>
      </w:tr>
      <w:tr w:rsidR="00CE0290" w:rsidRPr="00CE0290" w:rsidTr="00BD339F">
        <w:tc>
          <w:tcPr>
            <w:tcW w:w="2214" w:type="dxa"/>
            <w:tcBorders>
              <w:top w:val="single" w:sz="4" w:space="0" w:color="auto"/>
            </w:tcBorders>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Proximity to ground</w:t>
            </w:r>
          </w:p>
        </w:tc>
        <w:tc>
          <w:tcPr>
            <w:tcW w:w="2214" w:type="dxa"/>
            <w:tcBorders>
              <w:top w:val="single" w:sz="4" w:space="0" w:color="auto"/>
            </w:tcBorders>
            <w:shd w:val="clear" w:color="auto" w:fill="auto"/>
          </w:tcPr>
          <w:p w:rsidR="000F448E" w:rsidRPr="00CE0290" w:rsidRDefault="000F448E" w:rsidP="007469E4">
            <w:pPr>
              <w:spacing w:line="360" w:lineRule="auto"/>
              <w:jc w:val="both"/>
              <w:rPr>
                <w:rFonts w:ascii="Book Antiqua" w:hAnsi="Book Antiqua"/>
              </w:rPr>
            </w:pPr>
          </w:p>
        </w:tc>
        <w:tc>
          <w:tcPr>
            <w:tcW w:w="2214" w:type="dxa"/>
            <w:tcBorders>
              <w:top w:val="single" w:sz="4" w:space="0" w:color="auto"/>
            </w:tcBorders>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Agents settle to the ground</w:t>
            </w:r>
          </w:p>
        </w:tc>
        <w:tc>
          <w:tcPr>
            <w:tcW w:w="2214" w:type="dxa"/>
            <w:tcBorders>
              <w:top w:val="single" w:sz="4" w:space="0" w:color="auto"/>
            </w:tcBorders>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Agents tend to pool in lower areas</w:t>
            </w:r>
          </w:p>
        </w:tc>
      </w:tr>
      <w:tr w:rsidR="00CE0290" w:rsidRPr="00CE0290" w:rsidTr="00BD339F">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Increased minute ventilation</w:t>
            </w:r>
          </w:p>
        </w:tc>
        <w:tc>
          <w:tcPr>
            <w:tcW w:w="2214" w:type="dxa"/>
            <w:shd w:val="clear" w:color="auto" w:fill="auto"/>
          </w:tcPr>
          <w:p w:rsidR="000F448E" w:rsidRPr="00CE0290" w:rsidRDefault="000F448E" w:rsidP="007469E4">
            <w:pPr>
              <w:spacing w:line="360" w:lineRule="auto"/>
              <w:ind w:left="720"/>
              <w:contextualSpacing/>
              <w:jc w:val="both"/>
              <w:rPr>
                <w:rFonts w:ascii="Book Antiqua" w:hAnsi="Book Antiqua"/>
              </w:rPr>
            </w:pP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Increased exposure to inhaled agents</w:t>
            </w: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Increased exposure to inhaled agents</w:t>
            </w:r>
          </w:p>
        </w:tc>
      </w:tr>
      <w:tr w:rsidR="00CE0290" w:rsidRPr="00CE0290" w:rsidTr="00BD339F">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Provider unfamiliarity with pediatric dosing of medications</w:t>
            </w:r>
          </w:p>
        </w:tc>
        <w:tc>
          <w:tcPr>
            <w:tcW w:w="2214" w:type="dxa"/>
            <w:shd w:val="clear" w:color="auto" w:fill="auto"/>
          </w:tcPr>
          <w:p w:rsidR="000F448E" w:rsidRPr="00CE0290" w:rsidRDefault="000F448E" w:rsidP="007469E4">
            <w:pPr>
              <w:spacing w:line="360" w:lineRule="auto"/>
              <w:ind w:left="720"/>
              <w:contextualSpacing/>
              <w:jc w:val="both"/>
              <w:rPr>
                <w:rFonts w:ascii="Book Antiqua" w:hAnsi="Book Antiqua"/>
              </w:rPr>
            </w:pP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 xml:space="preserve">Dosing of antibiotics different </w:t>
            </w: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No prepackaged store of antidotes in pediatric doses</w:t>
            </w:r>
          </w:p>
        </w:tc>
      </w:tr>
      <w:tr w:rsidR="00CE0290" w:rsidRPr="00CE0290" w:rsidTr="00BD339F">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Lack of knowledge or inability to flee danger</w:t>
            </w: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Either unaware or unable to flee from explosion. Potentially curious about ordinance</w:t>
            </w: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Unlikely to recognize signs/symptoms of biologic agents</w:t>
            </w: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Would not know to flee from strange odor or seek medical help with symptoms</w:t>
            </w:r>
          </w:p>
        </w:tc>
      </w:tr>
      <w:tr w:rsidR="00CE0290" w:rsidRPr="00CE0290" w:rsidTr="00BD339F">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Lack of stockpile of pediatric dosed antidotes and vaccines</w:t>
            </w:r>
          </w:p>
        </w:tc>
        <w:tc>
          <w:tcPr>
            <w:tcW w:w="2214" w:type="dxa"/>
            <w:shd w:val="clear" w:color="auto" w:fill="auto"/>
          </w:tcPr>
          <w:p w:rsidR="000F448E" w:rsidRPr="00CE0290" w:rsidRDefault="000F448E" w:rsidP="007469E4">
            <w:pPr>
              <w:spacing w:line="360" w:lineRule="auto"/>
              <w:ind w:left="720"/>
              <w:contextualSpacing/>
              <w:jc w:val="both"/>
              <w:rPr>
                <w:rFonts w:ascii="Book Antiqua" w:hAnsi="Book Antiqua"/>
              </w:rPr>
            </w:pP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Prepackaged stockpiles of vaccines and antidotes not dosed for small children</w:t>
            </w:r>
            <w:r w:rsidRPr="004C6230">
              <w:rPr>
                <w:rFonts w:ascii="Book Antiqua" w:hAnsi="Book Antiqua"/>
                <w:vertAlign w:val="superscript"/>
              </w:rPr>
              <w:fldChar w:fldCharType="begin"/>
            </w:r>
            <w:r w:rsidRPr="00CE0290">
              <w:rPr>
                <w:rFonts w:ascii="Book Antiqua" w:hAnsi="Book Antiqua"/>
                <w:vertAlign w:val="superscript"/>
              </w:rPr>
              <w:instrText xml:space="preserve"> ADDIN EN.CITE &lt;EndNote&gt;&lt;Cite&gt;&lt;Author&gt;Cieslak&lt;/Author&gt;&lt;Year&gt;2003&lt;/Year&gt;&lt;RecNum&gt;54&lt;/RecNum&gt;&lt;DisplayText&gt;[32]&lt;/DisplayText&gt;&lt;record&gt;&lt;rec-number&gt;54&lt;/rec-number&gt;&lt;foreign-keys&gt;&lt;key app="EN" db-id="aaw5zxarmzzav2e0xaqvtr9h5rs5eeraf9zp"&gt;54&lt;/key&gt;&lt;/foreign-keys&gt;&lt;ref-type name="Journal Article"&gt;17&lt;/ref-type&gt;&lt;contributors&gt;&lt;authors&gt;&lt;author&gt;Cieslak, T. J.&lt;/author&gt;&lt;author&gt;Henretig, F. M.&lt;/author&gt;&lt;/authors&gt;&lt;/contributors&gt;&lt;auth-address&gt;San Antonio Military Pediatric Center, San Antonio, Texas, USA. Ted.Cieslak@amedd.army.mil&lt;/auth-address&gt;&lt;titles&gt;&lt;title&gt;Ring-a-ring-a-roses: bioterrorism and its peculiar relevance to pediatrics&lt;/title&gt;&lt;secondary-title&gt;Curr Opin Pediatr&lt;/secondary-title&gt;&lt;alt-title&gt;Current opinion in pediatrics&lt;/alt-title&gt;&lt;/titles&gt;&lt;periodical&gt;&lt;full-title&gt;Curr Opin Pediatr&lt;/full-title&gt;&lt;abbr-1&gt;Current opinion in pediatrics&lt;/abbr-1&gt;&lt;/periodical&gt;&lt;alt-periodical&gt;&lt;full-title&gt;Curr Opin Pediatr&lt;/full-title&gt;&lt;abbr-1&gt;Current opinion in pediatrics&lt;/abbr-1&gt;&lt;/alt-periodical&gt;&lt;pages&gt;107-11&lt;/pages&gt;&lt;volume&gt;15&lt;/volume&gt;&lt;number&gt;1&lt;/number&gt;&lt;edition&gt;2003/01/25&lt;/edition&gt;&lt;keywords&gt;&lt;keyword&gt;Adolescent&lt;/keyword&gt;&lt;keyword&gt;Adult&lt;/keyword&gt;&lt;keyword&gt;Age Factors&lt;/keyword&gt;&lt;keyword&gt;Bioterrorism&lt;/keyword&gt;&lt;keyword&gt;Child&lt;/keyword&gt;&lt;keyword&gt;Child, Preschool&lt;/keyword&gt;&lt;keyword&gt;Female&lt;/keyword&gt;&lt;keyword&gt;Humans&lt;/keyword&gt;&lt;keyword&gt;Infant&lt;/keyword&gt;&lt;keyword&gt;Infant, Newborn&lt;/keyword&gt;&lt;keyword&gt;Pediatrics/ organization &amp;amp; administration&lt;/keyword&gt;&lt;keyword&gt;Pregnancy&lt;/keyword&gt;&lt;/keywords&gt;&lt;dates&gt;&lt;year&gt;2003&lt;/year&gt;&lt;pub-dates&gt;&lt;date&gt;Feb&lt;/date&gt;&lt;/pub-dates&gt;&lt;/dates&gt;&lt;isbn&gt;1040-8703 (Print)&amp;#xD;1040-8703 (Linking)&lt;/isbn&gt;&lt;accession-num&gt;12544281&lt;/accession-num&gt;&lt;urls&gt;&lt;/urls&gt;&lt;remote-database-provider&gt;NLM&lt;/remote-database-provider&gt;&lt;language&gt;eng&lt;/language&gt;&lt;/record&gt;&lt;/Cite&gt;&lt;/EndNote&gt;</w:instrText>
            </w:r>
            <w:r w:rsidRPr="004C6230">
              <w:rPr>
                <w:rFonts w:ascii="Book Antiqua" w:hAnsi="Book Antiqua"/>
                <w:vertAlign w:val="superscript"/>
              </w:rPr>
              <w:fldChar w:fldCharType="separate"/>
            </w:r>
            <w:r w:rsidRPr="004C6230">
              <w:rPr>
                <w:rFonts w:ascii="Book Antiqua" w:hAnsi="Book Antiqua"/>
                <w:noProof/>
                <w:vertAlign w:val="superscript"/>
              </w:rPr>
              <w:t>[</w:t>
            </w:r>
            <w:hyperlink w:anchor="_ENREF_32" w:tooltip="Cieslak, 2003 #54" w:history="1">
              <w:r w:rsidRPr="004C6230">
                <w:rPr>
                  <w:rFonts w:ascii="Book Antiqua" w:hAnsi="Book Antiqua"/>
                  <w:noProof/>
                  <w:vertAlign w:val="superscript"/>
                </w:rPr>
                <w:t>32</w:t>
              </w:r>
            </w:hyperlink>
            <w:r w:rsidRPr="004C6230">
              <w:rPr>
                <w:rFonts w:ascii="Book Antiqua" w:hAnsi="Book Antiqua"/>
                <w:noProof/>
                <w:vertAlign w:val="superscript"/>
              </w:rPr>
              <w:t>]</w:t>
            </w:r>
            <w:r w:rsidRPr="004C6230">
              <w:rPr>
                <w:rFonts w:ascii="Book Antiqua" w:hAnsi="Book Antiqua"/>
                <w:vertAlign w:val="superscript"/>
              </w:rPr>
              <w:fldChar w:fldCharType="end"/>
            </w:r>
          </w:p>
        </w:tc>
        <w:tc>
          <w:tcPr>
            <w:tcW w:w="2214" w:type="dxa"/>
            <w:shd w:val="clear" w:color="auto" w:fill="auto"/>
          </w:tcPr>
          <w:p w:rsidR="000F448E" w:rsidRPr="004C6230" w:rsidRDefault="000F448E" w:rsidP="007469E4">
            <w:pPr>
              <w:spacing w:line="360" w:lineRule="auto"/>
              <w:jc w:val="both"/>
              <w:rPr>
                <w:rFonts w:ascii="Book Antiqua" w:hAnsi="Book Antiqua"/>
              </w:rPr>
            </w:pPr>
            <w:r w:rsidRPr="004C6230">
              <w:rPr>
                <w:rFonts w:ascii="Book Antiqua" w:hAnsi="Book Antiqua"/>
              </w:rPr>
              <w:t>Lack of guidelines for dosing of antidotes in children</w:t>
            </w:r>
          </w:p>
        </w:tc>
      </w:tr>
      <w:tr w:rsidR="00CE0290" w:rsidRPr="00CE0290" w:rsidTr="00BD339F">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Less blood volume/physiologic reserve</w:t>
            </w: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 xml:space="preserve">More rapidly develop life threatening blood </w:t>
            </w:r>
            <w:r w:rsidRPr="00CE0290">
              <w:rPr>
                <w:rFonts w:ascii="Book Antiqua" w:hAnsi="Book Antiqua"/>
              </w:rPr>
              <w:lastRenderedPageBreak/>
              <w:t>loss</w:t>
            </w: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lastRenderedPageBreak/>
              <w:t xml:space="preserve">Prone to dehydration with illness. </w:t>
            </w:r>
            <w:r w:rsidRPr="00CE0290">
              <w:rPr>
                <w:rFonts w:ascii="Book Antiqua" w:hAnsi="Book Antiqua"/>
              </w:rPr>
              <w:lastRenderedPageBreak/>
              <w:t>Lower functional residual capacity</w:t>
            </w: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lastRenderedPageBreak/>
              <w:t xml:space="preserve">More prone to respiratory distress/failure </w:t>
            </w:r>
            <w:r w:rsidRPr="00CE0290">
              <w:rPr>
                <w:rFonts w:ascii="Book Antiqua" w:hAnsi="Book Antiqua"/>
              </w:rPr>
              <w:lastRenderedPageBreak/>
              <w:t>with nerve agents, vesicants, and pulmonary agents</w:t>
            </w:r>
          </w:p>
        </w:tc>
      </w:tr>
      <w:tr w:rsidR="00CE0290" w:rsidRPr="00CE0290" w:rsidTr="00BD339F">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lastRenderedPageBreak/>
              <w:t>Thinner skin</w:t>
            </w:r>
          </w:p>
        </w:tc>
        <w:tc>
          <w:tcPr>
            <w:tcW w:w="2214" w:type="dxa"/>
            <w:shd w:val="clear" w:color="auto" w:fill="auto"/>
          </w:tcPr>
          <w:p w:rsidR="000F448E" w:rsidRPr="00CE0290" w:rsidRDefault="000F448E" w:rsidP="007469E4">
            <w:pPr>
              <w:spacing w:line="360" w:lineRule="auto"/>
              <w:ind w:left="720"/>
              <w:contextualSpacing/>
              <w:jc w:val="both"/>
              <w:rPr>
                <w:rFonts w:ascii="Book Antiqua" w:hAnsi="Book Antiqua"/>
              </w:rPr>
            </w:pPr>
          </w:p>
        </w:tc>
        <w:tc>
          <w:tcPr>
            <w:tcW w:w="2214" w:type="dxa"/>
            <w:shd w:val="clear" w:color="auto" w:fill="auto"/>
          </w:tcPr>
          <w:p w:rsidR="000F448E" w:rsidRPr="00CE0290" w:rsidRDefault="000F448E" w:rsidP="007469E4">
            <w:pPr>
              <w:spacing w:line="360" w:lineRule="auto"/>
              <w:ind w:left="720"/>
              <w:contextualSpacing/>
              <w:jc w:val="both"/>
              <w:rPr>
                <w:rFonts w:ascii="Book Antiqua" w:hAnsi="Book Antiqua"/>
              </w:rPr>
            </w:pP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Faster absorbtion of agents</w:t>
            </w:r>
          </w:p>
        </w:tc>
      </w:tr>
      <w:tr w:rsidR="00CE0290" w:rsidRPr="00CE0290" w:rsidTr="00BD339F">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Increased BSA to mass ratio</w:t>
            </w: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Prone to hypothermia during triage, evacuation and treatment</w:t>
            </w:r>
          </w:p>
        </w:tc>
        <w:tc>
          <w:tcPr>
            <w:tcW w:w="2214" w:type="dxa"/>
            <w:shd w:val="clear" w:color="auto" w:fill="auto"/>
          </w:tcPr>
          <w:p w:rsidR="000F448E" w:rsidRPr="00CE0290" w:rsidRDefault="000F448E" w:rsidP="007469E4">
            <w:pPr>
              <w:spacing w:line="360" w:lineRule="auto"/>
              <w:ind w:left="720"/>
              <w:contextualSpacing/>
              <w:jc w:val="both"/>
              <w:rPr>
                <w:rFonts w:ascii="Book Antiqua" w:hAnsi="Book Antiqua"/>
              </w:rPr>
            </w:pP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Prone to hypothermia with decontamination</w:t>
            </w:r>
          </w:p>
        </w:tc>
      </w:tr>
      <w:tr w:rsidR="00CE0290" w:rsidRPr="00CE0290" w:rsidTr="00BD339F">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Developmental immaturity</w:t>
            </w: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Unable to follow mental status exam/communicate other injuries early</w:t>
            </w: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Present later in the course of biologic agents</w:t>
            </w:r>
          </w:p>
        </w:tc>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Unable to promptly communicate symptoms</w:t>
            </w:r>
          </w:p>
        </w:tc>
      </w:tr>
      <w:tr w:rsidR="000F448E" w:rsidRPr="00CE0290" w:rsidTr="00BD339F">
        <w:tc>
          <w:tcPr>
            <w:tcW w:w="221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Increased head size compared to body</w:t>
            </w:r>
          </w:p>
        </w:tc>
        <w:tc>
          <w:tcPr>
            <w:tcW w:w="2214" w:type="dxa"/>
            <w:shd w:val="clear" w:color="auto" w:fill="auto"/>
          </w:tcPr>
          <w:p w:rsidR="000F448E" w:rsidRPr="004C6230" w:rsidRDefault="000F448E" w:rsidP="007469E4">
            <w:pPr>
              <w:spacing w:line="360" w:lineRule="auto"/>
              <w:jc w:val="both"/>
              <w:rPr>
                <w:rFonts w:ascii="Book Antiqua" w:hAnsi="Book Antiqua"/>
              </w:rPr>
            </w:pPr>
            <w:r w:rsidRPr="00CE0290">
              <w:rPr>
                <w:rFonts w:ascii="Book Antiqua" w:hAnsi="Book Antiqua"/>
              </w:rPr>
              <w:t>Increased head Abbreviated Injury Score (AIS) when compared to adults</w:t>
            </w:r>
            <w:r w:rsidRPr="004C6230">
              <w:rPr>
                <w:rFonts w:ascii="Book Antiqua" w:hAnsi="Book Antiqua"/>
                <w:vertAlign w:val="superscript"/>
              </w:rPr>
              <w:fldChar w:fldCharType="begin">
                <w:fldData xml:space="preserve">PEVuZE5vdGU+PENpdGU+PEF1dGhvcj5NYXRvczwvQXV0aG9yPjxZZWFyPjIwMDg8L1llYXI+PFJl
Y051bT40NTwvUmVjTnVtPjxEaXNwbGF5VGV4dD5bMl08L0Rpc3BsYXlUZXh0PjxyZWNvcmQ+PHJl
Yy1udW1iZXI+NDU8L3JlYy1udW1iZXI+PGZvcmVpZ24ta2V5cz48a2V5IGFwcD0iRU4iIGRiLWlk
PSJhYXc1enhhcm16emF2MmUweGFxdnRyOWg1cnM1ZWVyYWY5enAiPjQ1PC9rZXk+PC9mb3JlaWdu
LWtleXM+PHJlZi10eXBlIG5hbWU9IkpvdXJuYWwgQXJ0aWNsZSI+MTc8L3JlZi10eXBlPjxjb250
cmlidXRvcnM+PGF1dGhvcnM+PGF1dGhvcj5NYXRvcywgUi4gSS48L2F1dGhvcj48YXV0aG9yPkhv
bGNvbWIsIEouIEIuPC9hdXRob3I+PGF1dGhvcj5DYWxsYWhhbiwgQy48L2F1dGhvcj48YXV0aG9y
PlNwaW5lbGxhLCBQLiBDLjwvYXV0aG9yPjwvYXV0aG9ycz48L2NvbnRyaWJ1dG9ycz48YXV0aC1h
ZGRyZXNzPkRlcGFydG1lbnQgb2YgUGVkaWF0cmljcywgTGFja2xhbmQgQWlyIEZvcmNlIEJhc2Us
IFRYIDc4MjM2LCBVU0EuIHJlbmVlZGx0QGdtYWlsLmNvbTwvYXV0aC1hZGRyZXNzPjx0aXRsZXM+
PHRpdGxlPkluY3JlYXNlZCBtb3J0YWxpdHkgcmF0ZXMgb2YgeW91bmcgY2hpbGRyZW4gd2l0aCB0
cmF1bWF0aWMgaW5qdXJpZXMgYXQgYSBVUyBhcm15IGNvbWJhdCBzdXBwb3J0IGhvc3BpdGFsIGlu
IEJhZ2hkYWQsIElyYXEsIDIwMDQ8L3RpdGxlPjxzZWNvbmRhcnktdGl0bGU+UGVkaWF0cmljczwv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LXBlcmlvZGljYWw+PHBhZ2VzPmU5NTktNjY8L3BhZ2VzPjx2b2x1bWU+MTIyPC92b2x1bWU+PG51
bWJlcj41PC9udW1iZXI+PGVkaXRpb24+MjAwOC8xMS8wNDwvZWRpdGlvbj48a2V5d29yZHM+PGtl
eXdvcmQ+QWdlIEZhY3RvcnM8L2tleXdvcmQ+PGtleXdvcmQ+Q2F1c2Ugb2YgRGVhdGg8L2tleXdv
cmQ+PGtleXdvcmQ+Q2hpbGQ8L2tleXdvcmQ+PGtleXdvcmQ+RmVtYWxlPC9rZXl3b3JkPjxrZXl3
b3JkPkhvc3BpdGFsIE1vcnRhbGl0eTwva2V5d29yZD48a2V5d29yZD5Ib3NwaXRhbHMsIE1pbGl0
YXJ5LyBzdGF0aXN0aWNzICZhbXA7IG51bWVyaWNhbCBkYXRhPC9rZXl3b3JkPjxrZXl3b3JkPkh1
bWFuczwva2V5d29yZD48a2V5d29yZD5JcmFxIFdhciwgMjAwMyAtIDIwMTE8L2tleXdvcmQ+PGtl
eXdvcmQ+TG9naXN0aWMgTW9kZWxzPC9rZXl3b3JkPjxrZXl3b3JkPk1hbGU8L2tleXdvcmQ+PGtl
eXdvcmQ+TWlsaXRhcnkgTWVkaWNpbmU8L2tleXdvcmQ+PGtleXdvcmQ+VHJhdW1hIFNldmVyaXR5
IEluZGljZXM8L2tleXdvcmQ+PGtleXdvcmQ+VW5pdGVkIFN0YXRlczwva2V5d29yZD48a2V5d29y
ZD5Xb3VuZHMgYW5kIEluanVyaWVzLyBtb3J0YWxpdHk8L2tleXdvcmQ+PGtleXdvcmQ+V291bmRz
LCBOb25wZW5ldHJhdGluZy9tb3J0YWxpdHk8L2tleXdvcmQ+PGtleXdvcmQ+V291bmRzLCBQZW5l
dHJhdGluZy9tb3J0YWxpdHk8L2tleXdvcmQ+PC9rZXl3b3Jkcz48ZGF0ZXM+PHllYXI+MjAwODwv
eWVhcj48cHViLWRhdGVzPjxkYXRlPk5vdjwvZGF0ZT48L3B1Yi1kYXRlcz48L2RhdGVzPjxpc2Ju
PjEwOTgtNDI3NSAoRWxlY3Ryb25pYykmI3hEOzAwMzEtNDAwNSAoTGlua2luZyk8L2lzYm4+PGFj
Y2Vzc2lvbi1udW0+MTg5Nzc5NjM8L2FjY2Vzc2lvbi1udW0+PHVybHM+PC91cmxzPjxlbGVjdHJv
bmljLXJlc291cmNlLW51bT4xMC4xNTQyL3BlZHMuMjAwOC0xMjQ0PC9lbGVjdHJvbmljLXJlc291
cmNlLW51bT48cmVtb3RlLWRhdGFiYXNlLXByb3ZpZGVyPk5MTTwvcmVtb3RlLWRhdGFiYXNlLXBy
b3ZpZGVyPjxsYW5ndWFnZT5lbmc8L2xhbmd1YWdlPjwvcmVjb3JkPjwvQ2l0ZT48L0VuZE5vdGU+
</w:fldData>
              </w:fldChar>
            </w:r>
            <w:r w:rsidRPr="00CE0290">
              <w:rPr>
                <w:rFonts w:ascii="Book Antiqua" w:hAnsi="Book Antiqua"/>
                <w:vertAlign w:val="superscript"/>
              </w:rPr>
              <w:instrText xml:space="preserve"> ADDIN EN.CITE </w:instrText>
            </w:r>
            <w:r w:rsidRPr="00BB53D5">
              <w:rPr>
                <w:rFonts w:ascii="Book Antiqua" w:hAnsi="Book Antiqua"/>
                <w:vertAlign w:val="superscript"/>
              </w:rPr>
              <w:fldChar w:fldCharType="begin">
                <w:fldData xml:space="preserve">PEVuZE5vdGU+PENpdGU+PEF1dGhvcj5NYXRvczwvQXV0aG9yPjxZZWFyPjIwMDg8L1llYXI+PFJl
Y051bT40NTwvUmVjTnVtPjxEaXNwbGF5VGV4dD5bMl08L0Rpc3BsYXlUZXh0PjxyZWNvcmQ+PHJl
Yy1udW1iZXI+NDU8L3JlYy1udW1iZXI+PGZvcmVpZ24ta2V5cz48a2V5IGFwcD0iRU4iIGRiLWlk
PSJhYXc1enhhcm16emF2MmUweGFxdnRyOWg1cnM1ZWVyYWY5enAiPjQ1PC9rZXk+PC9mb3JlaWdu
LWtleXM+PHJlZi10eXBlIG5hbWU9IkpvdXJuYWwgQXJ0aWNsZSI+MTc8L3JlZi10eXBlPjxjb250
cmlidXRvcnM+PGF1dGhvcnM+PGF1dGhvcj5NYXRvcywgUi4gSS48L2F1dGhvcj48YXV0aG9yPkhv
bGNvbWIsIEouIEIuPC9hdXRob3I+PGF1dGhvcj5DYWxsYWhhbiwgQy48L2F1dGhvcj48YXV0aG9y
PlNwaW5lbGxhLCBQLiBDLjwvYXV0aG9yPjwvYXV0aG9ycz48L2NvbnRyaWJ1dG9ycz48YXV0aC1h
ZGRyZXNzPkRlcGFydG1lbnQgb2YgUGVkaWF0cmljcywgTGFja2xhbmQgQWlyIEZvcmNlIEJhc2Us
IFRYIDc4MjM2LCBVU0EuIHJlbmVlZGx0QGdtYWlsLmNvbTwvYXV0aC1hZGRyZXNzPjx0aXRsZXM+
PHRpdGxlPkluY3JlYXNlZCBtb3J0YWxpdHkgcmF0ZXMgb2YgeW91bmcgY2hpbGRyZW4gd2l0aCB0
cmF1bWF0aWMgaW5qdXJpZXMgYXQgYSBVUyBhcm15IGNvbWJhdCBzdXBwb3J0IGhvc3BpdGFsIGlu
IEJhZ2hkYWQsIElyYXEsIDIwMDQ8L3RpdGxlPjxzZWNvbmRhcnktdGl0bGU+UGVkaWF0cmljczwv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LXBlcmlvZGljYWw+PHBhZ2VzPmU5NTktNjY8L3BhZ2VzPjx2b2x1bWU+MTIyPC92b2x1bWU+PG51
bWJlcj41PC9udW1iZXI+PGVkaXRpb24+MjAwOC8xMS8wNDwvZWRpdGlvbj48a2V5d29yZHM+PGtl
eXdvcmQ+QWdlIEZhY3RvcnM8L2tleXdvcmQ+PGtleXdvcmQ+Q2F1c2Ugb2YgRGVhdGg8L2tleXdv
cmQ+PGtleXdvcmQ+Q2hpbGQ8L2tleXdvcmQ+PGtleXdvcmQ+RmVtYWxlPC9rZXl3b3JkPjxrZXl3
b3JkPkhvc3BpdGFsIE1vcnRhbGl0eTwva2V5d29yZD48a2V5d29yZD5Ib3NwaXRhbHMsIE1pbGl0
YXJ5LyBzdGF0aXN0aWNzICZhbXA7IG51bWVyaWNhbCBkYXRhPC9rZXl3b3JkPjxrZXl3b3JkPkh1
bWFuczwva2V5d29yZD48a2V5d29yZD5JcmFxIFdhciwgMjAwMyAtIDIwMTE8L2tleXdvcmQ+PGtl
eXdvcmQ+TG9naXN0aWMgTW9kZWxzPC9rZXl3b3JkPjxrZXl3b3JkPk1hbGU8L2tleXdvcmQ+PGtl
eXdvcmQ+TWlsaXRhcnkgTWVkaWNpbmU8L2tleXdvcmQ+PGtleXdvcmQ+VHJhdW1hIFNldmVyaXR5
IEluZGljZXM8L2tleXdvcmQ+PGtleXdvcmQ+VW5pdGVkIFN0YXRlczwva2V5d29yZD48a2V5d29y
ZD5Xb3VuZHMgYW5kIEluanVyaWVzLyBtb3J0YWxpdHk8L2tleXdvcmQ+PGtleXdvcmQ+V291bmRz
LCBOb25wZW5ldHJhdGluZy9tb3J0YWxpdHk8L2tleXdvcmQ+PGtleXdvcmQ+V291bmRzLCBQZW5l
dHJhdGluZy9tb3J0YWxpdHk8L2tleXdvcmQ+PC9rZXl3b3Jkcz48ZGF0ZXM+PHllYXI+MjAwODwv
eWVhcj48cHViLWRhdGVzPjxkYXRlPk5vdjwvZGF0ZT48L3B1Yi1kYXRlcz48L2RhdGVzPjxpc2Ju
PjEwOTgtNDI3NSAoRWxlY3Ryb25pYykmI3hEOzAwMzEtNDAwNSAoTGlua2luZyk8L2lzYm4+PGFj
Y2Vzc2lvbi1udW0+MTg5Nzc5NjM8L2FjY2Vzc2lvbi1udW0+PHVybHM+PC91cmxzPjxlbGVjdHJv
bmljLXJlc291cmNlLW51bT4xMC4xNTQyL3BlZHMuMjAwOC0xMjQ0PC9lbGVjdHJvbmljLXJlc291
cmNlLW51bT48cmVtb3RlLWRhdGFiYXNlLXByb3ZpZGVyPk5MTTwvcmVtb3RlLWRhdGFiYXNlLXBy
b3ZpZGVyPjxsYW5ndWFnZT5lbmc8L2xhbmd1YWdlPjwvcmVjb3JkPjwvQ2l0ZT48L0VuZE5vdGU+
</w:fldData>
              </w:fldChar>
            </w:r>
            <w:r w:rsidRPr="00CE0290">
              <w:rPr>
                <w:rFonts w:ascii="Book Antiqua" w:hAnsi="Book Antiqua"/>
                <w:vertAlign w:val="superscript"/>
              </w:rPr>
              <w:instrText xml:space="preserve"> ADDIN EN.CITE.DATA </w:instrText>
            </w:r>
            <w:r w:rsidRPr="00BB53D5">
              <w:rPr>
                <w:rFonts w:ascii="Book Antiqua" w:hAnsi="Book Antiqua"/>
                <w:vertAlign w:val="superscript"/>
              </w:rPr>
            </w:r>
            <w:r w:rsidRPr="00BB53D5">
              <w:rPr>
                <w:rFonts w:ascii="Book Antiqua" w:hAnsi="Book Antiqua"/>
                <w:vertAlign w:val="superscript"/>
              </w:rPr>
              <w:fldChar w:fldCharType="end"/>
            </w:r>
            <w:r w:rsidRPr="004C6230">
              <w:rPr>
                <w:rFonts w:ascii="Book Antiqua" w:hAnsi="Book Antiqua"/>
                <w:vertAlign w:val="superscript"/>
              </w:rPr>
            </w:r>
            <w:r w:rsidRPr="004C6230">
              <w:rPr>
                <w:rFonts w:ascii="Book Antiqua" w:hAnsi="Book Antiqua"/>
                <w:vertAlign w:val="superscript"/>
              </w:rPr>
              <w:fldChar w:fldCharType="separate"/>
            </w:r>
            <w:r w:rsidRPr="004C6230">
              <w:rPr>
                <w:rFonts w:ascii="Book Antiqua" w:hAnsi="Book Antiqua"/>
                <w:noProof/>
                <w:vertAlign w:val="superscript"/>
              </w:rPr>
              <w:t>[</w:t>
            </w:r>
            <w:hyperlink w:anchor="_ENREF_2" w:tooltip="Matos, 2008 #45" w:history="1">
              <w:r w:rsidRPr="004C6230">
                <w:rPr>
                  <w:rFonts w:ascii="Book Antiqua" w:hAnsi="Book Antiqua"/>
                  <w:noProof/>
                  <w:vertAlign w:val="superscript"/>
                </w:rPr>
                <w:t>2</w:t>
              </w:r>
            </w:hyperlink>
            <w:r w:rsidRPr="004C6230">
              <w:rPr>
                <w:rFonts w:ascii="Book Antiqua" w:hAnsi="Book Antiqua"/>
                <w:noProof/>
                <w:vertAlign w:val="superscript"/>
              </w:rPr>
              <w:t>]</w:t>
            </w:r>
            <w:r w:rsidRPr="004C6230">
              <w:rPr>
                <w:rFonts w:ascii="Book Antiqua" w:hAnsi="Book Antiqua"/>
                <w:vertAlign w:val="superscript"/>
              </w:rPr>
              <w:fldChar w:fldCharType="end"/>
            </w:r>
            <w:r w:rsidRPr="00CE0290">
              <w:rPr>
                <w:rFonts w:ascii="Book Antiqua" w:hAnsi="Book Antiqua"/>
              </w:rPr>
              <w:t xml:space="preserve"> </w:t>
            </w:r>
          </w:p>
        </w:tc>
        <w:tc>
          <w:tcPr>
            <w:tcW w:w="2214" w:type="dxa"/>
            <w:shd w:val="clear" w:color="auto" w:fill="auto"/>
          </w:tcPr>
          <w:p w:rsidR="000F448E" w:rsidRPr="004C6230" w:rsidRDefault="000F448E" w:rsidP="007469E4">
            <w:pPr>
              <w:spacing w:line="360" w:lineRule="auto"/>
              <w:ind w:left="720"/>
              <w:contextualSpacing/>
              <w:jc w:val="both"/>
              <w:rPr>
                <w:rFonts w:ascii="Book Antiqua" w:hAnsi="Book Antiqua"/>
              </w:rPr>
            </w:pPr>
          </w:p>
        </w:tc>
        <w:tc>
          <w:tcPr>
            <w:tcW w:w="2214" w:type="dxa"/>
            <w:shd w:val="clear" w:color="auto" w:fill="auto"/>
          </w:tcPr>
          <w:p w:rsidR="000F448E" w:rsidRPr="004C6230" w:rsidRDefault="000F448E" w:rsidP="007469E4">
            <w:pPr>
              <w:spacing w:line="360" w:lineRule="auto"/>
              <w:ind w:left="720"/>
              <w:contextualSpacing/>
              <w:jc w:val="both"/>
              <w:rPr>
                <w:rFonts w:ascii="Book Antiqua" w:hAnsi="Book Antiqua"/>
              </w:rPr>
            </w:pPr>
          </w:p>
        </w:tc>
      </w:tr>
    </w:tbl>
    <w:p w:rsidR="000F448E" w:rsidRPr="00CE0290" w:rsidRDefault="000F448E" w:rsidP="007469E4">
      <w:pPr>
        <w:spacing w:line="360" w:lineRule="auto"/>
        <w:jc w:val="both"/>
        <w:rPr>
          <w:rFonts w:ascii="Book Antiqua" w:hAnsi="Book Antiqua"/>
          <w:vertAlign w:val="superscript"/>
        </w:rPr>
      </w:pPr>
    </w:p>
    <w:p w:rsidR="000F448E" w:rsidRPr="00CE0290" w:rsidRDefault="000F448E" w:rsidP="007469E4">
      <w:pPr>
        <w:spacing w:line="360" w:lineRule="auto"/>
        <w:jc w:val="both"/>
        <w:rPr>
          <w:rFonts w:ascii="Book Antiqua" w:eastAsia="宋体" w:hAnsi="Book Antiqua"/>
          <w:vertAlign w:val="superscript"/>
          <w:lang w:eastAsia="zh-CN"/>
        </w:rPr>
      </w:pPr>
    </w:p>
    <w:p w:rsidR="000F448E" w:rsidRPr="00CE0290" w:rsidRDefault="000F448E" w:rsidP="007469E4">
      <w:pPr>
        <w:spacing w:line="360" w:lineRule="auto"/>
        <w:jc w:val="both"/>
        <w:rPr>
          <w:rFonts w:ascii="Book Antiqua" w:eastAsia="宋体" w:hAnsi="Book Antiqua"/>
          <w:lang w:eastAsia="zh-CN"/>
        </w:rPr>
      </w:pPr>
      <w:r w:rsidRPr="00CE0290">
        <w:rPr>
          <w:rFonts w:ascii="Book Antiqua" w:hAnsi="Book Antiqua"/>
        </w:rPr>
        <w:br w:type="page"/>
      </w:r>
    </w:p>
    <w:p w:rsidR="000F448E" w:rsidRPr="00CE0290" w:rsidRDefault="000F448E" w:rsidP="009F0A19">
      <w:pPr>
        <w:spacing w:line="360" w:lineRule="auto"/>
        <w:jc w:val="both"/>
        <w:rPr>
          <w:rFonts w:ascii="Book Antiqua" w:eastAsia="宋体" w:hAnsi="Book Antiqua"/>
          <w:b/>
          <w:lang w:eastAsia="zh-CN"/>
        </w:rPr>
      </w:pPr>
      <w:r w:rsidRPr="00CE0290">
        <w:rPr>
          <w:rFonts w:ascii="Book Antiqua" w:hAnsi="Book Antiqua"/>
          <w:b/>
        </w:rPr>
        <w:lastRenderedPageBreak/>
        <w:t xml:space="preserve">Table </w:t>
      </w:r>
      <w:r w:rsidR="00823EBD" w:rsidRPr="00CE0290">
        <w:rPr>
          <w:rFonts w:ascii="Book Antiqua" w:eastAsia="宋体" w:hAnsi="Book Antiqua"/>
          <w:b/>
          <w:lang w:eastAsia="zh-CN"/>
        </w:rPr>
        <w:t>2</w:t>
      </w:r>
      <w:r w:rsidR="00823EBD" w:rsidRPr="00CE0290">
        <w:rPr>
          <w:rFonts w:ascii="Book Antiqua" w:hAnsi="Book Antiqua"/>
          <w:b/>
        </w:rPr>
        <w:t xml:space="preserve"> </w:t>
      </w:r>
      <w:r w:rsidR="009F0A19" w:rsidRPr="00CE0290">
        <w:rPr>
          <w:rFonts w:ascii="Book Antiqua" w:hAnsi="Book Antiqua"/>
          <w:b/>
        </w:rPr>
        <w:t>Management of chemical agents</w:t>
      </w:r>
    </w:p>
    <w:tbl>
      <w:tblPr>
        <w:tblW w:w="0" w:type="auto"/>
        <w:tblInd w:w="-162" w:type="dxa"/>
        <w:tblBorders>
          <w:top w:val="single" w:sz="4" w:space="0" w:color="auto"/>
          <w:bottom w:val="single" w:sz="4" w:space="0" w:color="auto"/>
        </w:tblBorders>
        <w:tblLook w:val="04A0" w:firstRow="1" w:lastRow="0" w:firstColumn="1" w:lastColumn="0" w:noHBand="0" w:noVBand="1"/>
      </w:tblPr>
      <w:tblGrid>
        <w:gridCol w:w="1162"/>
        <w:gridCol w:w="5318"/>
        <w:gridCol w:w="2538"/>
      </w:tblGrid>
      <w:tr w:rsidR="00CE0290" w:rsidRPr="00CE0290" w:rsidTr="009F0A19">
        <w:trPr>
          <w:trHeight w:val="505"/>
        </w:trPr>
        <w:tc>
          <w:tcPr>
            <w:tcW w:w="1162" w:type="dxa"/>
            <w:tcBorders>
              <w:top w:val="single" w:sz="4" w:space="0" w:color="auto"/>
              <w:bottom w:val="single" w:sz="4" w:space="0" w:color="auto"/>
            </w:tcBorders>
            <w:shd w:val="clear" w:color="auto" w:fill="auto"/>
          </w:tcPr>
          <w:p w:rsidR="000F448E" w:rsidRPr="00CE0290" w:rsidRDefault="000F448E" w:rsidP="007469E4">
            <w:pPr>
              <w:pStyle w:val="ColorfulList-Accent12"/>
              <w:spacing w:line="360" w:lineRule="auto"/>
              <w:ind w:left="0"/>
              <w:jc w:val="both"/>
              <w:rPr>
                <w:rFonts w:ascii="Book Antiqua" w:hAnsi="Book Antiqua"/>
                <w:b/>
              </w:rPr>
            </w:pPr>
            <w:r w:rsidRPr="00CE0290">
              <w:rPr>
                <w:rFonts w:ascii="Book Antiqua" w:hAnsi="Book Antiqua"/>
                <w:b/>
              </w:rPr>
              <w:t>Agent</w:t>
            </w:r>
          </w:p>
        </w:tc>
        <w:tc>
          <w:tcPr>
            <w:tcW w:w="5318" w:type="dxa"/>
            <w:tcBorders>
              <w:top w:val="single" w:sz="4" w:space="0" w:color="auto"/>
              <w:bottom w:val="single" w:sz="4" w:space="0" w:color="auto"/>
            </w:tcBorders>
            <w:shd w:val="clear" w:color="auto" w:fill="auto"/>
          </w:tcPr>
          <w:p w:rsidR="000F448E" w:rsidRPr="00CE0290" w:rsidRDefault="000F448E" w:rsidP="007469E4">
            <w:pPr>
              <w:pStyle w:val="ColorfulList-Accent12"/>
              <w:spacing w:line="360" w:lineRule="auto"/>
              <w:ind w:left="0"/>
              <w:jc w:val="both"/>
              <w:rPr>
                <w:rFonts w:ascii="Book Antiqua" w:hAnsi="Book Antiqua"/>
                <w:b/>
              </w:rPr>
            </w:pPr>
            <w:r w:rsidRPr="00CE0290">
              <w:rPr>
                <w:rFonts w:ascii="Book Antiqua" w:hAnsi="Book Antiqua"/>
                <w:b/>
              </w:rPr>
              <w:t>Pediatric Dosing</w:t>
            </w:r>
          </w:p>
        </w:tc>
        <w:tc>
          <w:tcPr>
            <w:tcW w:w="2538" w:type="dxa"/>
            <w:tcBorders>
              <w:top w:val="single" w:sz="4" w:space="0" w:color="auto"/>
              <w:bottom w:val="single" w:sz="4" w:space="0" w:color="auto"/>
            </w:tcBorders>
            <w:shd w:val="clear" w:color="auto" w:fill="auto"/>
          </w:tcPr>
          <w:p w:rsidR="000F448E" w:rsidRPr="00CE0290" w:rsidRDefault="000F448E" w:rsidP="007469E4">
            <w:pPr>
              <w:pStyle w:val="ColorfulList-Accent12"/>
              <w:spacing w:line="360" w:lineRule="auto"/>
              <w:ind w:left="0"/>
              <w:jc w:val="both"/>
              <w:rPr>
                <w:rFonts w:ascii="Book Antiqua" w:hAnsi="Book Antiqua"/>
                <w:b/>
              </w:rPr>
            </w:pPr>
            <w:r w:rsidRPr="00CE0290">
              <w:rPr>
                <w:rFonts w:ascii="Book Antiqua" w:hAnsi="Book Antiqua"/>
                <w:b/>
              </w:rPr>
              <w:t>Notes</w:t>
            </w:r>
          </w:p>
        </w:tc>
      </w:tr>
      <w:tr w:rsidR="00CE0290" w:rsidRPr="00CE0290" w:rsidTr="009F0A19">
        <w:tc>
          <w:tcPr>
            <w:tcW w:w="1162" w:type="dxa"/>
            <w:tcBorders>
              <w:top w:val="single" w:sz="4" w:space="0" w:color="auto"/>
            </w:tcBorders>
            <w:shd w:val="clear" w:color="auto" w:fill="auto"/>
          </w:tcPr>
          <w:p w:rsidR="000F448E" w:rsidRPr="00CE0290" w:rsidRDefault="000F448E" w:rsidP="007469E4">
            <w:pPr>
              <w:pStyle w:val="ColorfulList-Accent12"/>
              <w:spacing w:line="360" w:lineRule="auto"/>
              <w:ind w:left="0"/>
              <w:jc w:val="both"/>
              <w:rPr>
                <w:rFonts w:ascii="Book Antiqua" w:hAnsi="Book Antiqua"/>
              </w:rPr>
            </w:pPr>
            <w:r w:rsidRPr="00CE0290">
              <w:rPr>
                <w:rFonts w:ascii="Book Antiqua" w:hAnsi="Book Antiqua"/>
              </w:rPr>
              <w:t>Nerve Agents</w:t>
            </w:r>
          </w:p>
        </w:tc>
        <w:tc>
          <w:tcPr>
            <w:tcW w:w="5318" w:type="dxa"/>
            <w:tcBorders>
              <w:top w:val="single" w:sz="4" w:space="0" w:color="auto"/>
            </w:tcBorders>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Atropine 0.05 mg/kg IV or IM q 2-5 min (max 5 mg)</w:t>
            </w:r>
          </w:p>
          <w:p w:rsidR="000F448E" w:rsidRPr="00CE0290" w:rsidRDefault="000F448E" w:rsidP="007469E4">
            <w:pPr>
              <w:pStyle w:val="ColorfulList-Accent12"/>
              <w:spacing w:line="360" w:lineRule="auto"/>
              <w:ind w:left="0"/>
              <w:jc w:val="both"/>
              <w:rPr>
                <w:rFonts w:ascii="Book Antiqua" w:hAnsi="Book Antiqua"/>
              </w:rPr>
            </w:pPr>
            <w:r w:rsidRPr="00CE0290">
              <w:rPr>
                <w:rFonts w:ascii="Book Antiqua" w:hAnsi="Book Antiqua"/>
              </w:rPr>
              <w:t>Pralidoxime 25 mg/kg IV or IM q 1hr (max 1 g IV or 2 g IM)</w:t>
            </w:r>
          </w:p>
          <w:p w:rsidR="000F448E" w:rsidRPr="00CE0290" w:rsidRDefault="000F448E" w:rsidP="007469E4">
            <w:pPr>
              <w:pStyle w:val="ColorfulList-Accent12"/>
              <w:spacing w:line="360" w:lineRule="auto"/>
              <w:ind w:left="0"/>
              <w:jc w:val="both"/>
              <w:rPr>
                <w:rFonts w:ascii="Book Antiqua" w:hAnsi="Book Antiqua"/>
              </w:rPr>
            </w:pPr>
            <w:r w:rsidRPr="00CE0290">
              <w:rPr>
                <w:rFonts w:ascii="Book Antiqua" w:hAnsi="Book Antiqua"/>
              </w:rPr>
              <w:t>Benzodiazepines:</w:t>
            </w:r>
          </w:p>
          <w:p w:rsidR="000F448E" w:rsidRPr="00CE0290" w:rsidRDefault="000F448E" w:rsidP="007469E4">
            <w:pPr>
              <w:pStyle w:val="ColorfulList-Accent12"/>
              <w:spacing w:line="360" w:lineRule="auto"/>
              <w:ind w:left="0"/>
              <w:jc w:val="both"/>
              <w:rPr>
                <w:rFonts w:ascii="Book Antiqua" w:hAnsi="Book Antiqua" w:cs="ArialMT"/>
              </w:rPr>
            </w:pPr>
            <w:r w:rsidRPr="00CE0290">
              <w:rPr>
                <w:rFonts w:ascii="Book Antiqua" w:hAnsi="Book Antiqua" w:cs="ArialMT"/>
              </w:rPr>
              <w:t>Midazolam IM 0.2 mg/kg (max 10 mg) (1</w:t>
            </w:r>
            <w:r w:rsidRPr="00CE0290">
              <w:rPr>
                <w:rFonts w:ascii="Book Antiqua" w:hAnsi="Book Antiqua" w:cs="ArialMT"/>
                <w:vertAlign w:val="superscript"/>
              </w:rPr>
              <w:t>st</w:t>
            </w:r>
            <w:r w:rsidRPr="00CE0290">
              <w:rPr>
                <w:rFonts w:ascii="Book Antiqua" w:hAnsi="Book Antiqua" w:cs="ArialMT"/>
              </w:rPr>
              <w:t xml:space="preserve"> choice)</w:t>
            </w:r>
          </w:p>
          <w:p w:rsidR="000F448E" w:rsidRPr="00CE0290" w:rsidRDefault="000F448E" w:rsidP="007469E4">
            <w:pPr>
              <w:pStyle w:val="ColorfulList-Accent12"/>
              <w:spacing w:line="360" w:lineRule="auto"/>
              <w:ind w:left="0"/>
              <w:jc w:val="both"/>
              <w:rPr>
                <w:rFonts w:ascii="Book Antiqua" w:hAnsi="Book Antiqua" w:cs="ArialMT"/>
              </w:rPr>
            </w:pPr>
            <w:r w:rsidRPr="00CE0290">
              <w:rPr>
                <w:rFonts w:ascii="Book Antiqua" w:hAnsi="Book Antiqua" w:cs="ArialMT"/>
              </w:rPr>
              <w:t>Lorazepam IV/IM 0.1 mg/kg (max 4 mg)</w:t>
            </w:r>
          </w:p>
          <w:p w:rsidR="000F448E" w:rsidRPr="00CE0290" w:rsidRDefault="000F448E" w:rsidP="007469E4">
            <w:pPr>
              <w:pStyle w:val="ColorfulList-Accent12"/>
              <w:spacing w:line="360" w:lineRule="auto"/>
              <w:ind w:left="0"/>
              <w:jc w:val="both"/>
              <w:rPr>
                <w:rFonts w:ascii="Book Antiqua" w:hAnsi="Book Antiqua"/>
              </w:rPr>
            </w:pPr>
            <w:r w:rsidRPr="00CE0290">
              <w:rPr>
                <w:rFonts w:ascii="Book Antiqua" w:hAnsi="Book Antiqua" w:cs="ArialMT"/>
              </w:rPr>
              <w:t>Diazepam IV 0.3 mg/kg (max 10 mg)</w:t>
            </w:r>
          </w:p>
        </w:tc>
        <w:tc>
          <w:tcPr>
            <w:tcW w:w="2538" w:type="dxa"/>
            <w:tcBorders>
              <w:top w:val="single" w:sz="4" w:space="0" w:color="auto"/>
            </w:tcBorders>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Atropine should be repeated for persistent symptoms</w:t>
            </w:r>
          </w:p>
          <w:p w:rsidR="000F448E" w:rsidRPr="00CE0290" w:rsidRDefault="000F448E" w:rsidP="007469E4">
            <w:pPr>
              <w:spacing w:line="360" w:lineRule="auto"/>
              <w:ind w:left="720"/>
              <w:contextualSpacing/>
              <w:jc w:val="both"/>
              <w:rPr>
                <w:rFonts w:ascii="Book Antiqua" w:hAnsi="Book Antiqua"/>
              </w:rPr>
            </w:pPr>
          </w:p>
          <w:p w:rsidR="000F448E" w:rsidRPr="00CE0290" w:rsidRDefault="000F448E" w:rsidP="007469E4">
            <w:pPr>
              <w:spacing w:line="360" w:lineRule="auto"/>
              <w:ind w:left="720"/>
              <w:contextualSpacing/>
              <w:jc w:val="both"/>
              <w:rPr>
                <w:rFonts w:ascii="Book Antiqua" w:hAnsi="Book Antiqua"/>
              </w:rPr>
            </w:pPr>
          </w:p>
        </w:tc>
      </w:tr>
      <w:tr w:rsidR="00CE0290" w:rsidRPr="00CE0290" w:rsidTr="009F0A19">
        <w:tc>
          <w:tcPr>
            <w:tcW w:w="1162" w:type="dxa"/>
            <w:shd w:val="clear" w:color="auto" w:fill="auto"/>
          </w:tcPr>
          <w:p w:rsidR="000F448E" w:rsidRPr="00CE0290" w:rsidRDefault="000F448E" w:rsidP="007469E4">
            <w:pPr>
              <w:pStyle w:val="ColorfulList-Accent12"/>
              <w:spacing w:line="360" w:lineRule="auto"/>
              <w:ind w:left="0"/>
              <w:jc w:val="both"/>
              <w:rPr>
                <w:rFonts w:ascii="Book Antiqua" w:hAnsi="Book Antiqua"/>
              </w:rPr>
            </w:pPr>
            <w:r w:rsidRPr="00CE0290">
              <w:rPr>
                <w:rFonts w:ascii="Book Antiqua" w:hAnsi="Book Antiqua"/>
              </w:rPr>
              <w:t>Cyanide</w:t>
            </w:r>
          </w:p>
        </w:tc>
        <w:tc>
          <w:tcPr>
            <w:tcW w:w="5318"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Hydroxocobalamin 70 mg/kg (max 5 g)</w:t>
            </w:r>
          </w:p>
          <w:p w:rsidR="000F448E" w:rsidRPr="00CE0290" w:rsidRDefault="00BD339F" w:rsidP="007469E4">
            <w:pPr>
              <w:spacing w:line="360" w:lineRule="auto"/>
              <w:jc w:val="both"/>
              <w:rPr>
                <w:rFonts w:ascii="Book Antiqua" w:hAnsi="Book Antiqua"/>
              </w:rPr>
            </w:pPr>
            <w:r w:rsidRPr="00CE0290">
              <w:rPr>
                <w:rFonts w:ascii="Book Antiqua" w:hAnsi="Book Antiqua"/>
              </w:rPr>
              <w:t xml:space="preserve">              </w:t>
            </w:r>
            <w:r w:rsidR="000F448E" w:rsidRPr="00CE0290">
              <w:rPr>
                <w:rFonts w:ascii="Book Antiqua" w:hAnsi="Book Antiqua"/>
              </w:rPr>
              <w:t>OR</w:t>
            </w:r>
          </w:p>
          <w:p w:rsidR="000F448E" w:rsidRPr="00CE0290" w:rsidRDefault="000F448E" w:rsidP="007469E4">
            <w:pPr>
              <w:spacing w:line="360" w:lineRule="auto"/>
              <w:jc w:val="both"/>
              <w:rPr>
                <w:rFonts w:ascii="Book Antiqua" w:hAnsi="Book Antiqua"/>
              </w:rPr>
            </w:pPr>
            <w:r w:rsidRPr="00CE0290">
              <w:rPr>
                <w:rFonts w:ascii="Book Antiqua" w:hAnsi="Book Antiqua"/>
              </w:rPr>
              <w:t>Sodium nitrate; 0.33ml/kg</w:t>
            </w:r>
            <w:r w:rsidR="00BD339F" w:rsidRPr="00CE0290">
              <w:rPr>
                <w:rFonts w:ascii="Book Antiqua" w:hAnsi="Book Antiqua"/>
              </w:rPr>
              <w:t xml:space="preserve"> </w:t>
            </w:r>
            <w:r w:rsidRPr="00CE0290">
              <w:rPr>
                <w:rFonts w:ascii="Book Antiqua" w:hAnsi="Book Antiqua"/>
              </w:rPr>
              <w:t>IV (max 10 m</w:t>
            </w:r>
            <w:r w:rsidR="008F22C4" w:rsidRPr="00CE0290">
              <w:rPr>
                <w:rFonts w:ascii="Book Antiqua" w:hAnsi="Book Antiqua"/>
              </w:rPr>
              <w:t>L</w:t>
            </w:r>
            <w:r w:rsidRPr="00CE0290">
              <w:rPr>
                <w:rFonts w:ascii="Book Antiqua" w:hAnsi="Book Antiqua"/>
              </w:rPr>
              <w:t>)</w:t>
            </w:r>
          </w:p>
          <w:p w:rsidR="000F448E" w:rsidRPr="00CE0290" w:rsidRDefault="00BD339F" w:rsidP="007469E4">
            <w:pPr>
              <w:spacing w:line="360" w:lineRule="auto"/>
              <w:jc w:val="both"/>
              <w:rPr>
                <w:rFonts w:ascii="Book Antiqua" w:hAnsi="Book Antiqua"/>
              </w:rPr>
            </w:pPr>
            <w:r w:rsidRPr="00CE0290">
              <w:rPr>
                <w:rFonts w:ascii="Book Antiqua" w:hAnsi="Book Antiqua"/>
              </w:rPr>
              <w:t xml:space="preserve">              </w:t>
            </w:r>
            <w:r w:rsidR="000F448E" w:rsidRPr="00CE0290">
              <w:rPr>
                <w:rFonts w:ascii="Book Antiqua" w:hAnsi="Book Antiqua"/>
              </w:rPr>
              <w:t>Followed by</w:t>
            </w:r>
          </w:p>
          <w:p w:rsidR="000F448E" w:rsidRPr="00CE0290" w:rsidRDefault="000F448E" w:rsidP="007469E4">
            <w:pPr>
              <w:pStyle w:val="ColorfulList-Accent12"/>
              <w:spacing w:line="360" w:lineRule="auto"/>
              <w:ind w:left="0"/>
              <w:jc w:val="both"/>
              <w:rPr>
                <w:rFonts w:ascii="Book Antiqua" w:hAnsi="Book Antiqua"/>
              </w:rPr>
            </w:pPr>
            <w:r w:rsidRPr="00CE0290">
              <w:rPr>
                <w:rFonts w:ascii="Book Antiqua" w:hAnsi="Book Antiqua" w:cs="ArialMT"/>
              </w:rPr>
              <w:t>Sodium thiosulfate (25%) 1.65 mL/kg IV (max 50 mL)</w:t>
            </w:r>
          </w:p>
        </w:tc>
        <w:tc>
          <w:tcPr>
            <w:tcW w:w="2538" w:type="dxa"/>
            <w:shd w:val="clear" w:color="auto" w:fill="auto"/>
          </w:tcPr>
          <w:p w:rsidR="000F448E" w:rsidRPr="004C6230" w:rsidRDefault="000F448E" w:rsidP="00B04712">
            <w:pPr>
              <w:spacing w:line="360" w:lineRule="auto"/>
              <w:jc w:val="both"/>
              <w:rPr>
                <w:rFonts w:ascii="Book Antiqua" w:hAnsi="Book Antiqua"/>
              </w:rPr>
            </w:pPr>
            <w:r w:rsidRPr="00CE0290">
              <w:rPr>
                <w:rFonts w:ascii="Book Antiqua" w:hAnsi="Book Antiqua"/>
              </w:rPr>
              <w:t xml:space="preserve">Hydroxocobalamin may be repeated </w:t>
            </w:r>
            <w:r w:rsidR="00B04712" w:rsidRPr="00CE0290">
              <w:rPr>
                <w:rFonts w:ascii="Book Antiqua" w:hAnsi="Book Antiqua"/>
              </w:rPr>
              <w:sym w:font="Symbol" w:char="F0B4"/>
            </w:r>
            <w:r w:rsidRPr="00CE0290">
              <w:rPr>
                <w:rFonts w:ascii="Book Antiqua" w:hAnsi="Book Antiqua"/>
              </w:rPr>
              <w:t xml:space="preserve"> 1 if needed</w:t>
            </w:r>
          </w:p>
        </w:tc>
      </w:tr>
    </w:tbl>
    <w:p w:rsidR="000F448E" w:rsidRPr="00CE0290" w:rsidRDefault="000F448E" w:rsidP="007469E4">
      <w:pPr>
        <w:spacing w:line="360" w:lineRule="auto"/>
        <w:jc w:val="both"/>
        <w:rPr>
          <w:rFonts w:ascii="Book Antiqua" w:eastAsia="宋体" w:hAnsi="Book Antiqua"/>
          <w:lang w:eastAsia="zh-CN"/>
        </w:rPr>
      </w:pPr>
      <w:r w:rsidRPr="00CE0290">
        <w:rPr>
          <w:rFonts w:ascii="Book Antiqua" w:hAnsi="Book Antiqua"/>
        </w:rPr>
        <w:br w:type="page"/>
      </w:r>
    </w:p>
    <w:p w:rsidR="00823EBD" w:rsidRPr="00CE0290" w:rsidRDefault="00823EBD" w:rsidP="007469E4">
      <w:pPr>
        <w:spacing w:line="360" w:lineRule="auto"/>
        <w:jc w:val="both"/>
        <w:rPr>
          <w:rFonts w:ascii="Book Antiqua" w:eastAsia="宋体" w:hAnsi="Book Antiqua"/>
          <w:lang w:eastAsia="zh-CN"/>
        </w:rPr>
      </w:pPr>
    </w:p>
    <w:p w:rsidR="00823EBD" w:rsidRPr="00CE0290" w:rsidRDefault="00823EBD" w:rsidP="00823EBD">
      <w:pPr>
        <w:spacing w:line="360" w:lineRule="auto"/>
        <w:jc w:val="both"/>
        <w:rPr>
          <w:rFonts w:ascii="Book Antiqua" w:eastAsia="宋体" w:hAnsi="Book Antiqua"/>
          <w:lang w:eastAsia="zh-CN"/>
        </w:rPr>
      </w:pPr>
      <w:r w:rsidRPr="00CE0290">
        <w:rPr>
          <w:rFonts w:ascii="Book Antiqua" w:eastAsia="宋体" w:hAnsi="Book Antiqua"/>
          <w:b/>
          <w:lang w:eastAsia="zh-CN"/>
        </w:rPr>
        <w:t>Table</w:t>
      </w:r>
      <w:r w:rsidRPr="00CE0290">
        <w:rPr>
          <w:rFonts w:ascii="Book Antiqua" w:hAnsi="Book Antiqua"/>
          <w:b/>
        </w:rPr>
        <w:t xml:space="preserve"> </w:t>
      </w:r>
      <w:r w:rsidRPr="00CE0290">
        <w:rPr>
          <w:rFonts w:ascii="Book Antiqua" w:eastAsia="宋体" w:hAnsi="Book Antiqua"/>
          <w:b/>
          <w:lang w:eastAsia="zh-CN"/>
        </w:rPr>
        <w:t>3</w:t>
      </w:r>
      <w:r w:rsidRPr="00CE0290">
        <w:rPr>
          <w:rFonts w:ascii="Book Antiqua" w:hAnsi="Book Antiqua"/>
          <w:b/>
        </w:rPr>
        <w:t xml:space="preserve"> Guidelines for the use of Mark I kits in pediatric patients</w:t>
      </w:r>
    </w:p>
    <w:p w:rsidR="00823EBD" w:rsidRPr="004C6230" w:rsidRDefault="00823EBD" w:rsidP="00823EBD">
      <w:pPr>
        <w:pStyle w:val="ColorfulList-Accent12"/>
        <w:spacing w:line="360" w:lineRule="auto"/>
        <w:ind w:left="0"/>
        <w:jc w:val="both"/>
        <w:rPr>
          <w:rFonts w:ascii="Book Antiqua" w:eastAsia="宋体" w:hAnsi="Book Antiqua"/>
          <w:b/>
          <w:lang w:eastAsia="zh-CN"/>
        </w:rPr>
      </w:pPr>
    </w:p>
    <w:tbl>
      <w:tblPr>
        <w:tblW w:w="6156" w:type="dxa"/>
        <w:tblBorders>
          <w:top w:val="single" w:sz="8" w:space="0" w:color="auto"/>
          <w:bottom w:val="single" w:sz="8" w:space="0" w:color="auto"/>
        </w:tblBorders>
        <w:tblLook w:val="04A0" w:firstRow="1" w:lastRow="0" w:firstColumn="1" w:lastColumn="0" w:noHBand="0" w:noVBand="1"/>
      </w:tblPr>
      <w:tblGrid>
        <w:gridCol w:w="3366"/>
        <w:gridCol w:w="2790"/>
      </w:tblGrid>
      <w:tr w:rsidR="00CE0290" w:rsidRPr="00CE0290" w:rsidTr="0038714B">
        <w:trPr>
          <w:trHeight w:val="345"/>
        </w:trPr>
        <w:tc>
          <w:tcPr>
            <w:tcW w:w="3366" w:type="dxa"/>
            <w:tcBorders>
              <w:top w:val="single" w:sz="8" w:space="0" w:color="auto"/>
              <w:bottom w:val="single" w:sz="8" w:space="0" w:color="auto"/>
            </w:tcBorders>
            <w:shd w:val="clear" w:color="auto" w:fill="auto"/>
            <w:noWrap/>
            <w:vAlign w:val="center"/>
            <w:hideMark/>
          </w:tcPr>
          <w:p w:rsidR="00823EBD" w:rsidRPr="00BB53D5" w:rsidRDefault="00823EBD" w:rsidP="0038714B">
            <w:pPr>
              <w:rPr>
                <w:rFonts w:ascii="Book Antiqua" w:eastAsia="宋体" w:hAnsi="Book Antiqua" w:cs="宋体"/>
                <w:b/>
                <w:bCs/>
                <w:lang w:eastAsia="zh-CN"/>
              </w:rPr>
            </w:pPr>
            <w:r w:rsidRPr="00BB53D5">
              <w:rPr>
                <w:rFonts w:ascii="Book Antiqua" w:eastAsia="宋体" w:hAnsi="Book Antiqua" w:cs="宋体"/>
                <w:b/>
                <w:bCs/>
                <w:lang w:eastAsia="zh-CN"/>
              </w:rPr>
              <w:t>Pediatric patients</w:t>
            </w:r>
          </w:p>
        </w:tc>
        <w:tc>
          <w:tcPr>
            <w:tcW w:w="2790" w:type="dxa"/>
            <w:tcBorders>
              <w:top w:val="single" w:sz="8" w:space="0" w:color="auto"/>
              <w:bottom w:val="single" w:sz="8" w:space="0" w:color="auto"/>
            </w:tcBorders>
            <w:shd w:val="clear" w:color="auto" w:fill="auto"/>
            <w:noWrap/>
            <w:vAlign w:val="center"/>
            <w:hideMark/>
          </w:tcPr>
          <w:p w:rsidR="00823EBD" w:rsidRPr="00BB53D5" w:rsidRDefault="00823EBD" w:rsidP="0038714B">
            <w:pPr>
              <w:rPr>
                <w:rFonts w:ascii="Book Antiqua" w:eastAsia="宋体" w:hAnsi="Book Antiqua" w:cs="宋体"/>
                <w:b/>
                <w:bCs/>
                <w:lang w:eastAsia="zh-CN"/>
              </w:rPr>
            </w:pPr>
            <w:r w:rsidRPr="00BB53D5">
              <w:rPr>
                <w:rFonts w:ascii="Book Antiqua" w:eastAsia="宋体" w:hAnsi="Book Antiqua" w:cs="宋体"/>
                <w:b/>
                <w:bCs/>
                <w:lang w:eastAsia="zh-CN"/>
              </w:rPr>
              <w:t>Mark I kits</w:t>
            </w:r>
          </w:p>
        </w:tc>
      </w:tr>
      <w:tr w:rsidR="00CE0290" w:rsidRPr="00CE0290" w:rsidTr="0038714B">
        <w:trPr>
          <w:trHeight w:val="645"/>
        </w:trPr>
        <w:tc>
          <w:tcPr>
            <w:tcW w:w="3366" w:type="dxa"/>
            <w:tcBorders>
              <w:top w:val="single" w:sz="8" w:space="0" w:color="auto"/>
            </w:tcBorders>
            <w:shd w:val="clear" w:color="auto" w:fill="auto"/>
            <w:vAlign w:val="center"/>
            <w:hideMark/>
          </w:tcPr>
          <w:p w:rsidR="00823EBD" w:rsidRPr="00BB53D5" w:rsidRDefault="00823EBD" w:rsidP="0038714B">
            <w:pPr>
              <w:jc w:val="both"/>
              <w:rPr>
                <w:rFonts w:ascii="Book Antiqua" w:eastAsia="宋体" w:hAnsi="Book Antiqua" w:cs="宋体"/>
                <w:lang w:eastAsia="zh-CN"/>
              </w:rPr>
            </w:pPr>
            <w:r w:rsidRPr="00BB53D5">
              <w:rPr>
                <w:rFonts w:ascii="Book Antiqua" w:eastAsia="宋体" w:hAnsi="Book Antiqua" w:cs="宋体"/>
                <w:lang w:eastAsia="zh-CN"/>
              </w:rPr>
              <w:t>3-7 yr (approx 13-25 kg)</w:t>
            </w:r>
          </w:p>
        </w:tc>
        <w:tc>
          <w:tcPr>
            <w:tcW w:w="2790" w:type="dxa"/>
            <w:tcBorders>
              <w:top w:val="single" w:sz="8" w:space="0" w:color="auto"/>
            </w:tcBorders>
            <w:shd w:val="clear" w:color="auto" w:fill="auto"/>
            <w:vAlign w:val="center"/>
            <w:hideMark/>
          </w:tcPr>
          <w:p w:rsidR="00823EBD" w:rsidRPr="00BB53D5" w:rsidRDefault="00823EBD" w:rsidP="0038714B">
            <w:pPr>
              <w:jc w:val="both"/>
              <w:rPr>
                <w:rFonts w:ascii="Book Antiqua" w:eastAsia="宋体" w:hAnsi="Book Antiqua" w:cs="宋体"/>
                <w:lang w:eastAsia="zh-CN"/>
              </w:rPr>
            </w:pPr>
            <w:r w:rsidRPr="00BB53D5">
              <w:rPr>
                <w:rFonts w:ascii="Book Antiqua" w:eastAsia="宋体" w:hAnsi="Book Antiqua" w:cs="宋体"/>
                <w:lang w:eastAsia="zh-CN"/>
              </w:rPr>
              <w:t>one Mark I kit as maximum dose</w:t>
            </w:r>
          </w:p>
        </w:tc>
      </w:tr>
      <w:tr w:rsidR="00CE0290" w:rsidRPr="00CE0290" w:rsidTr="0038714B">
        <w:trPr>
          <w:trHeight w:val="645"/>
        </w:trPr>
        <w:tc>
          <w:tcPr>
            <w:tcW w:w="3366" w:type="dxa"/>
            <w:shd w:val="clear" w:color="auto" w:fill="auto"/>
            <w:vAlign w:val="center"/>
            <w:hideMark/>
          </w:tcPr>
          <w:p w:rsidR="00823EBD" w:rsidRPr="00BB53D5" w:rsidRDefault="00823EBD" w:rsidP="0038714B">
            <w:pPr>
              <w:jc w:val="both"/>
              <w:rPr>
                <w:rFonts w:ascii="Book Antiqua" w:eastAsia="宋体" w:hAnsi="Book Antiqua" w:cs="宋体"/>
                <w:lang w:eastAsia="zh-CN"/>
              </w:rPr>
            </w:pPr>
            <w:r w:rsidRPr="00BB53D5">
              <w:rPr>
                <w:rFonts w:ascii="Book Antiqua" w:eastAsia="宋体" w:hAnsi="Book Antiqua" w:cs="宋体"/>
                <w:lang w:eastAsia="zh-CN"/>
              </w:rPr>
              <w:t>8-14 yr (approx 26-50 kg)</w:t>
            </w:r>
          </w:p>
        </w:tc>
        <w:tc>
          <w:tcPr>
            <w:tcW w:w="2790" w:type="dxa"/>
            <w:shd w:val="clear" w:color="auto" w:fill="auto"/>
            <w:vAlign w:val="center"/>
            <w:hideMark/>
          </w:tcPr>
          <w:p w:rsidR="00823EBD" w:rsidRPr="00BB53D5" w:rsidRDefault="00823EBD" w:rsidP="0038714B">
            <w:pPr>
              <w:jc w:val="both"/>
              <w:rPr>
                <w:rFonts w:ascii="Book Antiqua" w:eastAsia="宋体" w:hAnsi="Book Antiqua" w:cs="宋体"/>
                <w:lang w:eastAsia="zh-CN"/>
              </w:rPr>
            </w:pPr>
            <w:r w:rsidRPr="00BB53D5">
              <w:rPr>
                <w:rFonts w:ascii="Book Antiqua" w:eastAsia="宋体" w:hAnsi="Book Antiqua" w:cs="宋体"/>
                <w:lang w:eastAsia="zh-CN"/>
              </w:rPr>
              <w:t>two Mark I kits as maximum dose</w:t>
            </w:r>
          </w:p>
        </w:tc>
      </w:tr>
      <w:tr w:rsidR="00CE0290" w:rsidRPr="00CE0290" w:rsidTr="0038714B">
        <w:trPr>
          <w:trHeight w:val="645"/>
        </w:trPr>
        <w:tc>
          <w:tcPr>
            <w:tcW w:w="3366" w:type="dxa"/>
            <w:shd w:val="clear" w:color="auto" w:fill="auto"/>
            <w:vAlign w:val="center"/>
            <w:hideMark/>
          </w:tcPr>
          <w:p w:rsidR="00823EBD" w:rsidRPr="00BB53D5" w:rsidRDefault="00823EBD" w:rsidP="0038714B">
            <w:pPr>
              <w:jc w:val="both"/>
              <w:rPr>
                <w:rFonts w:ascii="Book Antiqua" w:eastAsia="宋体" w:hAnsi="Book Antiqua" w:cs="宋体"/>
                <w:lang w:eastAsia="zh-CN"/>
              </w:rPr>
            </w:pPr>
            <w:r w:rsidRPr="00BB53D5">
              <w:rPr>
                <w:rFonts w:ascii="Book Antiqua" w:eastAsia="宋体" w:hAnsi="Book Antiqua" w:cs="宋体"/>
                <w:lang w:eastAsia="zh-CN"/>
              </w:rPr>
              <w:t>&gt; 14 yr (approx &gt; 51kg)</w:t>
            </w:r>
          </w:p>
        </w:tc>
        <w:tc>
          <w:tcPr>
            <w:tcW w:w="2790" w:type="dxa"/>
            <w:shd w:val="clear" w:color="auto" w:fill="auto"/>
            <w:vAlign w:val="center"/>
            <w:hideMark/>
          </w:tcPr>
          <w:p w:rsidR="00823EBD" w:rsidRPr="00BB53D5" w:rsidRDefault="00823EBD" w:rsidP="0038714B">
            <w:pPr>
              <w:jc w:val="both"/>
              <w:rPr>
                <w:rFonts w:ascii="Book Antiqua" w:eastAsia="宋体" w:hAnsi="Book Antiqua" w:cs="宋体"/>
                <w:lang w:eastAsia="zh-CN"/>
              </w:rPr>
            </w:pPr>
            <w:r w:rsidRPr="00BB53D5">
              <w:rPr>
                <w:rFonts w:ascii="Book Antiqua" w:eastAsia="宋体" w:hAnsi="Book Antiqua" w:cs="宋体"/>
                <w:lang w:eastAsia="zh-CN"/>
              </w:rPr>
              <w:t>three Mark I kits as maximum dose</w:t>
            </w:r>
          </w:p>
        </w:tc>
      </w:tr>
    </w:tbl>
    <w:p w:rsidR="00823EBD" w:rsidRPr="00CE0290" w:rsidRDefault="00823EBD" w:rsidP="00823EBD">
      <w:pPr>
        <w:spacing w:line="360" w:lineRule="auto"/>
        <w:jc w:val="both"/>
        <w:rPr>
          <w:rFonts w:ascii="Book Antiqua" w:eastAsia="宋体" w:hAnsi="Book Antiqua"/>
          <w:lang w:eastAsia="zh-CN"/>
        </w:rPr>
      </w:pPr>
      <w:r w:rsidRPr="00CE0290">
        <w:rPr>
          <w:rFonts w:ascii="Book Antiqua" w:hAnsi="Book Antiqua"/>
        </w:rPr>
        <w:t>Mark 1 kit</w:t>
      </w:r>
      <w:r w:rsidRPr="00CE0290">
        <w:rPr>
          <w:rFonts w:ascii="Book Antiqua" w:eastAsia="宋体" w:hAnsi="Book Antiqua"/>
          <w:lang w:eastAsia="zh-CN"/>
        </w:rPr>
        <w:t xml:space="preserve">: </w:t>
      </w:r>
      <w:r w:rsidRPr="00CE0290">
        <w:rPr>
          <w:rFonts w:ascii="Book Antiqua" w:hAnsi="Book Antiqua"/>
        </w:rPr>
        <w:t>2 mg atropine and 600 mg 2-PAM</w:t>
      </w:r>
      <w:r w:rsidRPr="00CE0290">
        <w:rPr>
          <w:rFonts w:ascii="Book Antiqua" w:eastAsia="宋体" w:hAnsi="Book Antiqua"/>
          <w:lang w:eastAsia="zh-CN"/>
        </w:rPr>
        <w:t>.</w:t>
      </w:r>
    </w:p>
    <w:p w:rsidR="00823EBD" w:rsidRPr="00CE0290" w:rsidRDefault="00823EBD" w:rsidP="007469E4">
      <w:pPr>
        <w:spacing w:line="360" w:lineRule="auto"/>
        <w:jc w:val="both"/>
        <w:rPr>
          <w:rFonts w:ascii="Book Antiqua" w:eastAsia="宋体" w:hAnsi="Book Antiqua"/>
          <w:lang w:eastAsia="zh-CN"/>
        </w:rPr>
      </w:pPr>
    </w:p>
    <w:p w:rsidR="000F448E" w:rsidRPr="00CE0290" w:rsidRDefault="000F448E" w:rsidP="007469E4">
      <w:pPr>
        <w:spacing w:line="360" w:lineRule="auto"/>
        <w:jc w:val="both"/>
        <w:rPr>
          <w:rFonts w:ascii="Book Antiqua" w:hAnsi="Book Antiqua"/>
          <w:b/>
        </w:rPr>
      </w:pPr>
      <w:r w:rsidRPr="00CE0290">
        <w:rPr>
          <w:rFonts w:ascii="Book Antiqua" w:hAnsi="Book Antiqua"/>
          <w:b/>
        </w:rPr>
        <w:t xml:space="preserve">Table </w:t>
      </w:r>
      <w:r w:rsidR="00823EBD" w:rsidRPr="00CE0290">
        <w:rPr>
          <w:rFonts w:ascii="Book Antiqua" w:eastAsia="宋体" w:hAnsi="Book Antiqua"/>
          <w:b/>
          <w:lang w:eastAsia="zh-CN"/>
        </w:rPr>
        <w:t xml:space="preserve">4 </w:t>
      </w:r>
      <w:r w:rsidRPr="00CE0290">
        <w:rPr>
          <w:rFonts w:ascii="Book Antiqua" w:hAnsi="Book Antiqua"/>
          <w:b/>
        </w:rPr>
        <w:t xml:space="preserve">Management of </w:t>
      </w:r>
      <w:r w:rsidR="009F0A19" w:rsidRPr="00CE0290">
        <w:rPr>
          <w:rFonts w:ascii="Book Antiqua" w:hAnsi="Book Antiqua"/>
          <w:b/>
        </w:rPr>
        <w:t>biologic a</w:t>
      </w:r>
      <w:r w:rsidRPr="00CE0290">
        <w:rPr>
          <w:rFonts w:ascii="Book Antiqua" w:hAnsi="Book Antiqua"/>
          <w:b/>
        </w:rPr>
        <w:t xml:space="preserve">gents </w:t>
      </w:r>
    </w:p>
    <w:tbl>
      <w:tblPr>
        <w:tblW w:w="0" w:type="auto"/>
        <w:tblBorders>
          <w:top w:val="single" w:sz="4" w:space="0" w:color="auto"/>
          <w:bottom w:val="single" w:sz="4" w:space="0" w:color="auto"/>
        </w:tblBorders>
        <w:tblLook w:val="04A0" w:firstRow="1" w:lastRow="0" w:firstColumn="1" w:lastColumn="0" w:noHBand="0" w:noVBand="1"/>
      </w:tblPr>
      <w:tblGrid>
        <w:gridCol w:w="1495"/>
        <w:gridCol w:w="4740"/>
        <w:gridCol w:w="2621"/>
      </w:tblGrid>
      <w:tr w:rsidR="00CE0290" w:rsidRPr="00CE0290" w:rsidTr="009F0A19">
        <w:tc>
          <w:tcPr>
            <w:tcW w:w="1495" w:type="dxa"/>
            <w:tcBorders>
              <w:top w:val="single" w:sz="4" w:space="0" w:color="auto"/>
              <w:bottom w:val="single" w:sz="4" w:space="0" w:color="auto"/>
            </w:tcBorders>
            <w:shd w:val="clear" w:color="auto" w:fill="auto"/>
          </w:tcPr>
          <w:p w:rsidR="000F448E" w:rsidRPr="00CE0290" w:rsidRDefault="000F448E" w:rsidP="007469E4">
            <w:pPr>
              <w:spacing w:line="360" w:lineRule="auto"/>
              <w:jc w:val="both"/>
              <w:rPr>
                <w:rFonts w:ascii="Book Antiqua" w:hAnsi="Book Antiqua"/>
                <w:b/>
              </w:rPr>
            </w:pPr>
            <w:r w:rsidRPr="00CE0290">
              <w:rPr>
                <w:rFonts w:ascii="Book Antiqua" w:hAnsi="Book Antiqua"/>
                <w:b/>
              </w:rPr>
              <w:t>Agent</w:t>
            </w:r>
          </w:p>
        </w:tc>
        <w:tc>
          <w:tcPr>
            <w:tcW w:w="4740" w:type="dxa"/>
            <w:tcBorders>
              <w:top w:val="single" w:sz="4" w:space="0" w:color="auto"/>
              <w:bottom w:val="single" w:sz="4" w:space="0" w:color="auto"/>
            </w:tcBorders>
            <w:shd w:val="clear" w:color="auto" w:fill="auto"/>
          </w:tcPr>
          <w:p w:rsidR="000F448E" w:rsidRPr="00CE0290" w:rsidRDefault="000F448E" w:rsidP="007469E4">
            <w:pPr>
              <w:spacing w:line="360" w:lineRule="auto"/>
              <w:jc w:val="both"/>
              <w:rPr>
                <w:rFonts w:ascii="Book Antiqua" w:hAnsi="Book Antiqua"/>
                <w:b/>
              </w:rPr>
            </w:pPr>
            <w:r w:rsidRPr="00CE0290">
              <w:rPr>
                <w:rFonts w:ascii="Book Antiqua" w:hAnsi="Book Antiqua"/>
                <w:b/>
              </w:rPr>
              <w:t xml:space="preserve">Pediatric Dosing </w:t>
            </w:r>
          </w:p>
        </w:tc>
        <w:tc>
          <w:tcPr>
            <w:tcW w:w="2621" w:type="dxa"/>
            <w:tcBorders>
              <w:top w:val="single" w:sz="4" w:space="0" w:color="auto"/>
              <w:bottom w:val="single" w:sz="4" w:space="0" w:color="auto"/>
            </w:tcBorders>
            <w:shd w:val="clear" w:color="auto" w:fill="auto"/>
          </w:tcPr>
          <w:p w:rsidR="000F448E" w:rsidRPr="00CE0290" w:rsidRDefault="000F448E" w:rsidP="007469E4">
            <w:pPr>
              <w:spacing w:line="360" w:lineRule="auto"/>
              <w:jc w:val="both"/>
              <w:rPr>
                <w:rFonts w:ascii="Book Antiqua" w:hAnsi="Book Antiqua"/>
                <w:b/>
              </w:rPr>
            </w:pPr>
            <w:r w:rsidRPr="00CE0290">
              <w:rPr>
                <w:rFonts w:ascii="Book Antiqua" w:hAnsi="Book Antiqua"/>
                <w:b/>
              </w:rPr>
              <w:t>Notes</w:t>
            </w:r>
          </w:p>
        </w:tc>
      </w:tr>
      <w:tr w:rsidR="00CE0290" w:rsidRPr="00CE0290" w:rsidTr="009F0A19">
        <w:tc>
          <w:tcPr>
            <w:tcW w:w="1495" w:type="dxa"/>
            <w:tcBorders>
              <w:top w:val="single" w:sz="4" w:space="0" w:color="auto"/>
            </w:tcBorders>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Inhalational Anthrax</w:t>
            </w:r>
          </w:p>
        </w:tc>
        <w:tc>
          <w:tcPr>
            <w:tcW w:w="4740" w:type="dxa"/>
            <w:tcBorders>
              <w:top w:val="single" w:sz="4" w:space="0" w:color="auto"/>
            </w:tcBorders>
            <w:shd w:val="clear" w:color="auto" w:fill="auto"/>
          </w:tcPr>
          <w:p w:rsidR="000F448E" w:rsidRPr="00CE0290" w:rsidRDefault="000F448E" w:rsidP="007469E4">
            <w:pPr>
              <w:spacing w:line="360" w:lineRule="auto"/>
              <w:jc w:val="both"/>
              <w:rPr>
                <w:rFonts w:ascii="Book Antiqua" w:hAnsi="Book Antiqua"/>
                <w:b/>
              </w:rPr>
            </w:pPr>
            <w:r w:rsidRPr="00CE0290">
              <w:rPr>
                <w:rFonts w:ascii="Book Antiqua" w:hAnsi="Book Antiqua"/>
              </w:rPr>
              <w:t>Ciprofloxacin 10-15 mg/kg IV q12h</w:t>
            </w:r>
            <w:r w:rsidR="007811D7" w:rsidRPr="00CE0290">
              <w:rPr>
                <w:rFonts w:ascii="Book Antiqua" w:hAnsi="Book Antiqua"/>
              </w:rPr>
              <w:t>rs</w:t>
            </w:r>
            <w:r w:rsidRPr="00CE0290">
              <w:rPr>
                <w:rFonts w:ascii="Book Antiqua" w:hAnsi="Book Antiqua"/>
              </w:rPr>
              <w:t xml:space="preserve"> (max 400mg) or</w:t>
            </w:r>
          </w:p>
          <w:p w:rsidR="000F448E" w:rsidRPr="00CE0290" w:rsidRDefault="000F448E" w:rsidP="007469E4">
            <w:pPr>
              <w:spacing w:line="360" w:lineRule="auto"/>
              <w:jc w:val="both"/>
              <w:rPr>
                <w:rFonts w:ascii="Book Antiqua" w:hAnsi="Book Antiqua"/>
                <w:b/>
              </w:rPr>
            </w:pPr>
            <w:r w:rsidRPr="00CE0290">
              <w:rPr>
                <w:rFonts w:ascii="Book Antiqua" w:hAnsi="Book Antiqua"/>
              </w:rPr>
              <w:t>Doxycycline 2.2 mg/kg IV q12h</w:t>
            </w:r>
            <w:r w:rsidR="007811D7" w:rsidRPr="00CE0290">
              <w:rPr>
                <w:rFonts w:ascii="Book Antiqua" w:hAnsi="Book Antiqua"/>
              </w:rPr>
              <w:t>rs</w:t>
            </w:r>
            <w:r w:rsidRPr="00CE0290">
              <w:rPr>
                <w:rFonts w:ascii="Book Antiqua" w:hAnsi="Book Antiqua"/>
              </w:rPr>
              <w:t xml:space="preserve"> (max 100mg) PLUS</w:t>
            </w:r>
          </w:p>
          <w:p w:rsidR="000F448E" w:rsidRPr="00CE0290" w:rsidRDefault="000F448E" w:rsidP="007469E4">
            <w:pPr>
              <w:spacing w:line="360" w:lineRule="auto"/>
              <w:jc w:val="both"/>
              <w:rPr>
                <w:rFonts w:ascii="Book Antiqua" w:hAnsi="Book Antiqua"/>
              </w:rPr>
            </w:pPr>
            <w:r w:rsidRPr="00CE0290">
              <w:rPr>
                <w:rFonts w:ascii="Book Antiqua" w:hAnsi="Book Antiqua"/>
              </w:rPr>
              <w:t>Clindamycin 10-15 mg/kg q8 PLUS</w:t>
            </w:r>
          </w:p>
          <w:p w:rsidR="000F448E" w:rsidRPr="00CE0290" w:rsidRDefault="000F448E" w:rsidP="007469E4">
            <w:pPr>
              <w:spacing w:line="360" w:lineRule="auto"/>
              <w:jc w:val="both"/>
              <w:rPr>
                <w:rFonts w:ascii="Book Antiqua" w:hAnsi="Book Antiqua"/>
              </w:rPr>
            </w:pPr>
            <w:r w:rsidRPr="00CE0290">
              <w:rPr>
                <w:rFonts w:ascii="Book Antiqua" w:hAnsi="Book Antiqua"/>
              </w:rPr>
              <w:t xml:space="preserve">Penicillin G 400-600k U/kg/d IV divided q4h </w:t>
            </w:r>
          </w:p>
          <w:p w:rsidR="000F448E" w:rsidRPr="00CE0290" w:rsidRDefault="000F448E" w:rsidP="007469E4">
            <w:pPr>
              <w:spacing w:line="360" w:lineRule="auto"/>
              <w:jc w:val="both"/>
              <w:rPr>
                <w:rFonts w:ascii="Book Antiqua" w:hAnsi="Book Antiqua"/>
              </w:rPr>
            </w:pPr>
            <w:r w:rsidRPr="00CE0290">
              <w:rPr>
                <w:rFonts w:ascii="Book Antiqua" w:hAnsi="Book Antiqua"/>
              </w:rPr>
              <w:t>Prophylaxis for exposed contacts;</w:t>
            </w:r>
          </w:p>
          <w:p w:rsidR="000F448E" w:rsidRPr="00CE0290" w:rsidRDefault="000F448E" w:rsidP="007469E4">
            <w:pPr>
              <w:spacing w:line="360" w:lineRule="auto"/>
              <w:jc w:val="both"/>
              <w:rPr>
                <w:rFonts w:ascii="Book Antiqua" w:hAnsi="Book Antiqua"/>
              </w:rPr>
            </w:pPr>
            <w:r w:rsidRPr="00CE0290">
              <w:rPr>
                <w:rFonts w:ascii="Book Antiqua" w:hAnsi="Book Antiqua"/>
              </w:rPr>
              <w:t>Ciprofloxacin 15mg/kg PO q12hrs or</w:t>
            </w:r>
          </w:p>
          <w:p w:rsidR="000F448E" w:rsidRPr="00CE0290" w:rsidRDefault="000F448E" w:rsidP="007469E4">
            <w:pPr>
              <w:spacing w:line="360" w:lineRule="auto"/>
              <w:jc w:val="both"/>
              <w:rPr>
                <w:rFonts w:ascii="Book Antiqua" w:hAnsi="Book Antiqua"/>
              </w:rPr>
            </w:pPr>
            <w:r w:rsidRPr="00CE0290">
              <w:rPr>
                <w:rFonts w:ascii="Book Antiqua" w:hAnsi="Book Antiqua"/>
              </w:rPr>
              <w:t>Doxycycline 2.2 mg/kg PO q12hrs</w:t>
            </w:r>
          </w:p>
          <w:p w:rsidR="000F448E" w:rsidRPr="00CE0290" w:rsidRDefault="000F448E" w:rsidP="007469E4">
            <w:pPr>
              <w:spacing w:line="360" w:lineRule="auto"/>
              <w:jc w:val="both"/>
              <w:rPr>
                <w:rFonts w:ascii="Book Antiqua" w:hAnsi="Book Antiqua"/>
              </w:rPr>
            </w:pPr>
          </w:p>
        </w:tc>
        <w:tc>
          <w:tcPr>
            <w:tcW w:w="2621" w:type="dxa"/>
            <w:tcBorders>
              <w:top w:val="single" w:sz="4" w:space="0" w:color="auto"/>
            </w:tcBorders>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Switch to oral therapy when patient shows signs of improvement.</w:t>
            </w:r>
            <w:r w:rsidR="00BD339F" w:rsidRPr="00CE0290">
              <w:rPr>
                <w:rFonts w:ascii="Book Antiqua" w:hAnsi="Book Antiqua"/>
              </w:rPr>
              <w:t xml:space="preserve"> </w:t>
            </w:r>
            <w:r w:rsidRPr="00CE0290">
              <w:rPr>
                <w:rFonts w:ascii="Book Antiqua" w:hAnsi="Book Antiqua"/>
              </w:rPr>
              <w:t>At least one agent should have good CNS penetration.</w:t>
            </w:r>
          </w:p>
          <w:p w:rsidR="000F448E" w:rsidRPr="00CE0290" w:rsidRDefault="000F448E" w:rsidP="007469E4">
            <w:pPr>
              <w:spacing w:line="360" w:lineRule="auto"/>
              <w:jc w:val="both"/>
              <w:rPr>
                <w:rFonts w:ascii="Book Antiqua" w:hAnsi="Book Antiqua"/>
              </w:rPr>
            </w:pPr>
            <w:r w:rsidRPr="00CE0290">
              <w:rPr>
                <w:rFonts w:ascii="Book Antiqua" w:hAnsi="Book Antiqua"/>
              </w:rPr>
              <w:t>Prophylaxis is for a 60 day course.</w:t>
            </w:r>
          </w:p>
          <w:p w:rsidR="000F448E" w:rsidRPr="00CE0290" w:rsidRDefault="000F448E" w:rsidP="007469E4">
            <w:pPr>
              <w:spacing w:line="360" w:lineRule="auto"/>
              <w:jc w:val="both"/>
              <w:rPr>
                <w:rFonts w:ascii="Book Antiqua" w:hAnsi="Book Antiqua"/>
              </w:rPr>
            </w:pPr>
            <w:r w:rsidRPr="00CE0290">
              <w:rPr>
                <w:rFonts w:ascii="Book Antiqua" w:hAnsi="Book Antiqua"/>
              </w:rPr>
              <w:t>Amoxicillin or levofloxacin are second line.</w:t>
            </w:r>
          </w:p>
        </w:tc>
      </w:tr>
      <w:tr w:rsidR="00CE0290" w:rsidRPr="00CE0290" w:rsidTr="009F0A19">
        <w:tc>
          <w:tcPr>
            <w:tcW w:w="1495"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Plague</w:t>
            </w:r>
          </w:p>
        </w:tc>
        <w:tc>
          <w:tcPr>
            <w:tcW w:w="4740"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Gentamycin 2.5 mg/kg IV q8h or</w:t>
            </w:r>
          </w:p>
          <w:p w:rsidR="000F448E" w:rsidRPr="00CE0290" w:rsidRDefault="000F448E" w:rsidP="007469E4">
            <w:pPr>
              <w:spacing w:line="360" w:lineRule="auto"/>
              <w:jc w:val="both"/>
              <w:rPr>
                <w:rFonts w:ascii="Book Antiqua" w:hAnsi="Book Antiqua"/>
              </w:rPr>
            </w:pPr>
            <w:r w:rsidRPr="00CE0290">
              <w:rPr>
                <w:rFonts w:ascii="Book Antiqua" w:hAnsi="Book Antiqua"/>
              </w:rPr>
              <w:t>Streptomycin 15 mg/kg IM q12h</w:t>
            </w:r>
            <w:r w:rsidR="007811D7" w:rsidRPr="00CE0290">
              <w:rPr>
                <w:rFonts w:ascii="Book Antiqua" w:hAnsi="Book Antiqua"/>
              </w:rPr>
              <w:t>rs</w:t>
            </w:r>
            <w:r w:rsidRPr="00CE0290">
              <w:rPr>
                <w:rFonts w:ascii="Book Antiqua" w:hAnsi="Book Antiqua"/>
              </w:rPr>
              <w:t xml:space="preserve"> (max 2 gm/d) or</w:t>
            </w:r>
          </w:p>
          <w:p w:rsidR="000F448E" w:rsidRPr="00CE0290" w:rsidRDefault="000F448E" w:rsidP="007469E4">
            <w:pPr>
              <w:spacing w:line="360" w:lineRule="auto"/>
              <w:jc w:val="both"/>
              <w:rPr>
                <w:rFonts w:ascii="Book Antiqua" w:hAnsi="Book Antiqua"/>
              </w:rPr>
            </w:pPr>
            <w:r w:rsidRPr="00CE0290">
              <w:rPr>
                <w:rFonts w:ascii="Book Antiqua" w:hAnsi="Book Antiqua"/>
              </w:rPr>
              <w:t>Doxycycline 2.2 mg/kg IV q12h</w:t>
            </w:r>
            <w:r w:rsidR="007811D7" w:rsidRPr="00CE0290">
              <w:rPr>
                <w:rFonts w:ascii="Book Antiqua" w:hAnsi="Book Antiqua"/>
              </w:rPr>
              <w:t>rs</w:t>
            </w:r>
            <w:r w:rsidRPr="00CE0290">
              <w:rPr>
                <w:rFonts w:ascii="Book Antiqua" w:hAnsi="Book Antiqua"/>
              </w:rPr>
              <w:t xml:space="preserve"> (max 200mg/d) or </w:t>
            </w:r>
          </w:p>
          <w:p w:rsidR="000F448E" w:rsidRPr="00CE0290" w:rsidRDefault="000F448E" w:rsidP="007469E4">
            <w:pPr>
              <w:spacing w:line="360" w:lineRule="auto"/>
              <w:jc w:val="both"/>
              <w:rPr>
                <w:rFonts w:ascii="Book Antiqua" w:hAnsi="Book Antiqua"/>
              </w:rPr>
            </w:pPr>
            <w:r w:rsidRPr="00CE0290">
              <w:rPr>
                <w:rFonts w:ascii="Book Antiqua" w:hAnsi="Book Antiqua"/>
              </w:rPr>
              <w:lastRenderedPageBreak/>
              <w:t>Ciprofloxacin 15 mg/kg IV q12h</w:t>
            </w:r>
            <w:r w:rsidR="007811D7" w:rsidRPr="00CE0290">
              <w:rPr>
                <w:rFonts w:ascii="Book Antiqua" w:hAnsi="Book Antiqua"/>
              </w:rPr>
              <w:t>rs</w:t>
            </w:r>
          </w:p>
          <w:p w:rsidR="000F448E" w:rsidRPr="00CE0290" w:rsidRDefault="000F448E" w:rsidP="007469E4">
            <w:pPr>
              <w:spacing w:line="360" w:lineRule="auto"/>
              <w:jc w:val="both"/>
              <w:rPr>
                <w:rFonts w:ascii="Book Antiqua" w:hAnsi="Book Antiqua"/>
              </w:rPr>
            </w:pPr>
            <w:r w:rsidRPr="00CE0290">
              <w:rPr>
                <w:rFonts w:ascii="Book Antiqua" w:hAnsi="Book Antiqua"/>
              </w:rPr>
              <w:t>Prophylaxis for exposed contacts;</w:t>
            </w:r>
          </w:p>
          <w:p w:rsidR="000F448E" w:rsidRPr="00CE0290" w:rsidRDefault="000F448E" w:rsidP="00B04712">
            <w:pPr>
              <w:spacing w:line="360" w:lineRule="auto"/>
              <w:jc w:val="both"/>
              <w:rPr>
                <w:rFonts w:ascii="Book Antiqua" w:hAnsi="Book Antiqua"/>
              </w:rPr>
            </w:pPr>
            <w:r w:rsidRPr="00CE0290">
              <w:rPr>
                <w:rFonts w:ascii="Book Antiqua" w:hAnsi="Book Antiqua"/>
              </w:rPr>
              <w:t>Trimethoprim/Sulfa 4 mg/kg PO q12h</w:t>
            </w:r>
            <w:r w:rsidR="007811D7" w:rsidRPr="00CE0290">
              <w:rPr>
                <w:rFonts w:ascii="Book Antiqua" w:hAnsi="Book Antiqua"/>
              </w:rPr>
              <w:t>rs</w:t>
            </w:r>
          </w:p>
        </w:tc>
        <w:tc>
          <w:tcPr>
            <w:tcW w:w="2621"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lastRenderedPageBreak/>
              <w:t>Chloramphenical or Levofloxacin can also be used.</w:t>
            </w:r>
          </w:p>
          <w:p w:rsidR="000F448E" w:rsidRPr="00CE0290" w:rsidRDefault="000F448E" w:rsidP="007469E4">
            <w:pPr>
              <w:spacing w:line="360" w:lineRule="auto"/>
              <w:jc w:val="both"/>
              <w:rPr>
                <w:rFonts w:ascii="Book Antiqua" w:hAnsi="Book Antiqua"/>
              </w:rPr>
            </w:pPr>
          </w:p>
          <w:p w:rsidR="000F448E" w:rsidRPr="00CE0290" w:rsidRDefault="000F448E" w:rsidP="007469E4">
            <w:pPr>
              <w:spacing w:line="360" w:lineRule="auto"/>
              <w:jc w:val="both"/>
              <w:rPr>
                <w:rFonts w:ascii="Book Antiqua" w:hAnsi="Book Antiqua"/>
              </w:rPr>
            </w:pPr>
            <w:r w:rsidRPr="00CE0290">
              <w:rPr>
                <w:rFonts w:ascii="Book Antiqua" w:hAnsi="Book Antiqua"/>
              </w:rPr>
              <w:t xml:space="preserve">Prophylaxis should be </w:t>
            </w:r>
            <w:r w:rsidRPr="00CE0290">
              <w:rPr>
                <w:rFonts w:ascii="Book Antiqua" w:hAnsi="Book Antiqua"/>
              </w:rPr>
              <w:lastRenderedPageBreak/>
              <w:t>continued for 5-7 days.</w:t>
            </w:r>
          </w:p>
        </w:tc>
      </w:tr>
      <w:tr w:rsidR="00CE0290" w:rsidRPr="00CE0290" w:rsidTr="009F0A19">
        <w:tc>
          <w:tcPr>
            <w:tcW w:w="1495"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lastRenderedPageBreak/>
              <w:t>Tularemia</w:t>
            </w:r>
          </w:p>
        </w:tc>
        <w:tc>
          <w:tcPr>
            <w:tcW w:w="4740"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Same as therapy for Plague</w:t>
            </w:r>
          </w:p>
        </w:tc>
        <w:tc>
          <w:tcPr>
            <w:tcW w:w="2621" w:type="dxa"/>
            <w:shd w:val="clear" w:color="auto" w:fill="auto"/>
          </w:tcPr>
          <w:p w:rsidR="000F448E" w:rsidRPr="00CE0290" w:rsidRDefault="000F448E" w:rsidP="007469E4">
            <w:pPr>
              <w:spacing w:line="360" w:lineRule="auto"/>
              <w:jc w:val="both"/>
              <w:rPr>
                <w:rFonts w:ascii="Book Antiqua" w:hAnsi="Book Antiqua"/>
              </w:rPr>
            </w:pPr>
          </w:p>
        </w:tc>
      </w:tr>
      <w:tr w:rsidR="00CE0290" w:rsidRPr="00CE0290" w:rsidTr="009F0A19">
        <w:tc>
          <w:tcPr>
            <w:tcW w:w="1495"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Botulism</w:t>
            </w:r>
          </w:p>
        </w:tc>
        <w:tc>
          <w:tcPr>
            <w:tcW w:w="4740"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Infants &lt; 1 yr Human-derived botulinum immunoglobulin</w:t>
            </w:r>
          </w:p>
          <w:p w:rsidR="000F448E" w:rsidRPr="00CE0290" w:rsidRDefault="000F448E" w:rsidP="007469E4">
            <w:pPr>
              <w:spacing w:line="360" w:lineRule="auto"/>
              <w:jc w:val="both"/>
              <w:rPr>
                <w:rFonts w:ascii="Book Antiqua" w:hAnsi="Book Antiqua"/>
              </w:rPr>
            </w:pPr>
            <w:r w:rsidRPr="00CE0290">
              <w:rPr>
                <w:rFonts w:ascii="Book Antiqua" w:hAnsi="Book Antiqua"/>
              </w:rPr>
              <w:t>Children &gt; 1 yr Equine serum botulism antitoxin</w:t>
            </w:r>
          </w:p>
        </w:tc>
        <w:tc>
          <w:tcPr>
            <w:tcW w:w="2621"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In US call 1-800-222-1222 or 770-488-7100.</w:t>
            </w:r>
          </w:p>
          <w:p w:rsidR="000F448E" w:rsidRPr="00CE0290" w:rsidRDefault="000F448E" w:rsidP="007469E4">
            <w:pPr>
              <w:spacing w:line="360" w:lineRule="auto"/>
              <w:jc w:val="both"/>
              <w:rPr>
                <w:rFonts w:ascii="Book Antiqua" w:hAnsi="Book Antiqua"/>
              </w:rPr>
            </w:pPr>
            <w:r w:rsidRPr="00CE0290">
              <w:rPr>
                <w:rFonts w:ascii="Book Antiqua" w:hAnsi="Book Antiqua"/>
              </w:rPr>
              <w:t>Outside US contact local health agencies.</w:t>
            </w:r>
          </w:p>
        </w:tc>
      </w:tr>
    </w:tbl>
    <w:p w:rsidR="000F448E" w:rsidRPr="00CE0290" w:rsidRDefault="000F448E" w:rsidP="007469E4">
      <w:pPr>
        <w:spacing w:line="360" w:lineRule="auto"/>
        <w:jc w:val="both"/>
        <w:rPr>
          <w:rFonts w:ascii="Book Antiqua" w:hAnsi="Book Antiqua"/>
        </w:rPr>
      </w:pPr>
      <w:r w:rsidRPr="00CE0290">
        <w:rPr>
          <w:rFonts w:ascii="Book Antiqua" w:hAnsi="Book Antiqua"/>
        </w:rPr>
        <w:br w:type="page"/>
      </w:r>
    </w:p>
    <w:p w:rsidR="000F448E" w:rsidRPr="00CE0290" w:rsidRDefault="000F448E" w:rsidP="007469E4">
      <w:pPr>
        <w:spacing w:line="360" w:lineRule="auto"/>
        <w:jc w:val="both"/>
        <w:rPr>
          <w:rFonts w:ascii="Book Antiqua" w:hAnsi="Book Antiqua"/>
        </w:rPr>
      </w:pPr>
    </w:p>
    <w:p w:rsidR="000F448E" w:rsidRPr="004C6230" w:rsidRDefault="009F0A19" w:rsidP="007469E4">
      <w:pPr>
        <w:spacing w:line="360" w:lineRule="auto"/>
        <w:jc w:val="both"/>
        <w:rPr>
          <w:rFonts w:ascii="Book Antiqua" w:eastAsia="宋体" w:hAnsi="Book Antiqua"/>
          <w:b/>
          <w:lang w:eastAsia="zh-CN"/>
        </w:rPr>
      </w:pPr>
      <w:r w:rsidRPr="00CE0290">
        <w:rPr>
          <w:rFonts w:ascii="Book Antiqua" w:hAnsi="Book Antiqua"/>
          <w:b/>
        </w:rPr>
        <w:t xml:space="preserve">Table </w:t>
      </w:r>
      <w:r w:rsidR="00823EBD" w:rsidRPr="00CE0290">
        <w:rPr>
          <w:rFonts w:ascii="Book Antiqua" w:eastAsia="宋体" w:hAnsi="Book Antiqua"/>
          <w:b/>
          <w:lang w:eastAsia="zh-CN"/>
        </w:rPr>
        <w:t xml:space="preserve">5 </w:t>
      </w:r>
      <w:r w:rsidR="000F448E" w:rsidRPr="00CE0290">
        <w:rPr>
          <w:rFonts w:ascii="Book Antiqua" w:hAnsi="Book Antiqua"/>
          <w:b/>
        </w:rPr>
        <w:t xml:space="preserve">Viral </w:t>
      </w:r>
      <w:r w:rsidR="00BB53D5" w:rsidRPr="00CE0290">
        <w:rPr>
          <w:rFonts w:ascii="Book Antiqua" w:hAnsi="Book Antiqua"/>
          <w:b/>
        </w:rPr>
        <w:t>hemorrhagic f</w:t>
      </w:r>
      <w:r w:rsidR="00BB53D5" w:rsidRPr="004C6230">
        <w:rPr>
          <w:rFonts w:ascii="Book Antiqua" w:hAnsi="Book Antiqua"/>
          <w:b/>
        </w:rPr>
        <w:t>ever</w:t>
      </w:r>
      <w:r w:rsidRPr="004C6230">
        <w:rPr>
          <w:rFonts w:ascii="Book Antiqua" w:hAnsi="Book Antiqua"/>
          <w:b/>
        </w:rPr>
        <w:t>, virus and disease</w:t>
      </w:r>
    </w:p>
    <w:tbl>
      <w:tblPr>
        <w:tblW w:w="0" w:type="auto"/>
        <w:tblBorders>
          <w:top w:val="single" w:sz="4" w:space="0" w:color="auto"/>
          <w:bottom w:val="single" w:sz="4" w:space="0" w:color="auto"/>
        </w:tblBorders>
        <w:tblLook w:val="04A0" w:firstRow="1" w:lastRow="0" w:firstColumn="1" w:lastColumn="0" w:noHBand="0" w:noVBand="1"/>
      </w:tblPr>
      <w:tblGrid>
        <w:gridCol w:w="1664"/>
        <w:gridCol w:w="2338"/>
        <w:gridCol w:w="3592"/>
      </w:tblGrid>
      <w:tr w:rsidR="00CE0290" w:rsidRPr="00CE0290" w:rsidTr="009F0A19">
        <w:trPr>
          <w:trHeight w:val="528"/>
        </w:trPr>
        <w:tc>
          <w:tcPr>
            <w:tcW w:w="1664" w:type="dxa"/>
            <w:tcBorders>
              <w:top w:val="single" w:sz="4" w:space="0" w:color="auto"/>
              <w:bottom w:val="single" w:sz="4" w:space="0" w:color="auto"/>
            </w:tcBorders>
            <w:shd w:val="clear" w:color="auto" w:fill="auto"/>
          </w:tcPr>
          <w:p w:rsidR="000F448E" w:rsidRPr="00CE0290" w:rsidRDefault="000F448E" w:rsidP="007469E4">
            <w:pPr>
              <w:spacing w:line="360" w:lineRule="auto"/>
              <w:jc w:val="both"/>
              <w:rPr>
                <w:rFonts w:ascii="Book Antiqua" w:hAnsi="Book Antiqua"/>
                <w:b/>
              </w:rPr>
            </w:pPr>
            <w:r w:rsidRPr="004C6230">
              <w:rPr>
                <w:rFonts w:ascii="Book Antiqua" w:hAnsi="Book Antiqua"/>
                <w:b/>
              </w:rPr>
              <w:t>Family</w:t>
            </w:r>
          </w:p>
        </w:tc>
        <w:tc>
          <w:tcPr>
            <w:tcW w:w="2338" w:type="dxa"/>
            <w:tcBorders>
              <w:top w:val="single" w:sz="4" w:space="0" w:color="auto"/>
              <w:bottom w:val="single" w:sz="4" w:space="0" w:color="auto"/>
            </w:tcBorders>
            <w:shd w:val="clear" w:color="auto" w:fill="auto"/>
          </w:tcPr>
          <w:p w:rsidR="000F448E" w:rsidRPr="00CE0290" w:rsidRDefault="000F448E" w:rsidP="007469E4">
            <w:pPr>
              <w:spacing w:line="360" w:lineRule="auto"/>
              <w:jc w:val="both"/>
              <w:rPr>
                <w:rFonts w:ascii="Book Antiqua" w:hAnsi="Book Antiqua"/>
                <w:b/>
              </w:rPr>
            </w:pPr>
            <w:r w:rsidRPr="00CE0290">
              <w:rPr>
                <w:rFonts w:ascii="Book Antiqua" w:hAnsi="Book Antiqua"/>
                <w:b/>
              </w:rPr>
              <w:t>Virus</w:t>
            </w:r>
          </w:p>
        </w:tc>
        <w:tc>
          <w:tcPr>
            <w:tcW w:w="3592" w:type="dxa"/>
            <w:tcBorders>
              <w:top w:val="single" w:sz="4" w:space="0" w:color="auto"/>
              <w:bottom w:val="single" w:sz="4" w:space="0" w:color="auto"/>
            </w:tcBorders>
            <w:shd w:val="clear" w:color="auto" w:fill="auto"/>
          </w:tcPr>
          <w:p w:rsidR="000F448E" w:rsidRPr="00CE0290" w:rsidRDefault="000F448E" w:rsidP="007469E4">
            <w:pPr>
              <w:spacing w:line="360" w:lineRule="auto"/>
              <w:jc w:val="both"/>
              <w:rPr>
                <w:rFonts w:ascii="Book Antiqua" w:hAnsi="Book Antiqua"/>
                <w:b/>
              </w:rPr>
            </w:pPr>
            <w:r w:rsidRPr="00CE0290">
              <w:rPr>
                <w:rFonts w:ascii="Book Antiqua" w:hAnsi="Book Antiqua"/>
                <w:b/>
              </w:rPr>
              <w:t>Disease</w:t>
            </w:r>
          </w:p>
        </w:tc>
      </w:tr>
      <w:tr w:rsidR="00CE0290" w:rsidRPr="00CE0290" w:rsidTr="009F0A19">
        <w:tc>
          <w:tcPr>
            <w:tcW w:w="1664" w:type="dxa"/>
            <w:tcBorders>
              <w:top w:val="single" w:sz="4" w:space="0" w:color="auto"/>
            </w:tcBorders>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Arenaviruses</w:t>
            </w:r>
          </w:p>
        </w:tc>
        <w:tc>
          <w:tcPr>
            <w:tcW w:w="2338" w:type="dxa"/>
            <w:tcBorders>
              <w:top w:val="single" w:sz="4" w:space="0" w:color="auto"/>
            </w:tcBorders>
            <w:shd w:val="clear" w:color="auto" w:fill="auto"/>
          </w:tcPr>
          <w:p w:rsidR="000F448E" w:rsidRPr="00CE0290" w:rsidRDefault="000F448E" w:rsidP="007469E4">
            <w:pPr>
              <w:spacing w:line="360" w:lineRule="auto"/>
              <w:jc w:val="both"/>
              <w:rPr>
                <w:rFonts w:ascii="Book Antiqua" w:hAnsi="Book Antiqua"/>
              </w:rPr>
            </w:pPr>
          </w:p>
        </w:tc>
        <w:tc>
          <w:tcPr>
            <w:tcW w:w="3592" w:type="dxa"/>
            <w:tcBorders>
              <w:top w:val="single" w:sz="4" w:space="0" w:color="auto"/>
            </w:tcBorders>
            <w:shd w:val="clear" w:color="auto" w:fill="auto"/>
          </w:tcPr>
          <w:p w:rsidR="000F448E" w:rsidRPr="00CE0290" w:rsidRDefault="000F448E" w:rsidP="007469E4">
            <w:pPr>
              <w:spacing w:line="360" w:lineRule="auto"/>
              <w:jc w:val="both"/>
              <w:rPr>
                <w:rFonts w:ascii="Book Antiqua" w:hAnsi="Book Antiqua"/>
              </w:rPr>
            </w:pP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p>
        </w:tc>
        <w:tc>
          <w:tcPr>
            <w:tcW w:w="2338"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Lassa virus</w:t>
            </w:r>
          </w:p>
        </w:tc>
        <w:tc>
          <w:tcPr>
            <w:tcW w:w="3592"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Lassa fever</w:t>
            </w: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p>
        </w:tc>
        <w:tc>
          <w:tcPr>
            <w:tcW w:w="2338"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Junin</w:t>
            </w:r>
          </w:p>
        </w:tc>
        <w:tc>
          <w:tcPr>
            <w:tcW w:w="3592"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Argentine hemorrhagic fever</w:t>
            </w: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p>
        </w:tc>
        <w:tc>
          <w:tcPr>
            <w:tcW w:w="2338"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Machupo</w:t>
            </w:r>
          </w:p>
        </w:tc>
        <w:tc>
          <w:tcPr>
            <w:tcW w:w="3592"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Bolivian hemorrhagic fever</w:t>
            </w: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Bunyaviruses</w:t>
            </w:r>
          </w:p>
        </w:tc>
        <w:tc>
          <w:tcPr>
            <w:tcW w:w="2338" w:type="dxa"/>
            <w:shd w:val="clear" w:color="auto" w:fill="auto"/>
          </w:tcPr>
          <w:p w:rsidR="000F448E" w:rsidRPr="00CE0290" w:rsidRDefault="000F448E" w:rsidP="007469E4">
            <w:pPr>
              <w:spacing w:line="360" w:lineRule="auto"/>
              <w:jc w:val="both"/>
              <w:rPr>
                <w:rFonts w:ascii="Book Antiqua" w:hAnsi="Book Antiqua"/>
              </w:rPr>
            </w:pPr>
          </w:p>
        </w:tc>
        <w:tc>
          <w:tcPr>
            <w:tcW w:w="3592" w:type="dxa"/>
            <w:shd w:val="clear" w:color="auto" w:fill="auto"/>
          </w:tcPr>
          <w:p w:rsidR="000F448E" w:rsidRPr="00CE0290" w:rsidRDefault="000F448E" w:rsidP="007469E4">
            <w:pPr>
              <w:spacing w:line="360" w:lineRule="auto"/>
              <w:jc w:val="both"/>
              <w:rPr>
                <w:rFonts w:ascii="Book Antiqua" w:hAnsi="Book Antiqua"/>
              </w:rPr>
            </w:pP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p>
        </w:tc>
        <w:tc>
          <w:tcPr>
            <w:tcW w:w="2338"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CCHF</w:t>
            </w:r>
          </w:p>
        </w:tc>
        <w:tc>
          <w:tcPr>
            <w:tcW w:w="3592"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Cremiean-Congo hemorrhagic fever</w:t>
            </w: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p>
        </w:tc>
        <w:tc>
          <w:tcPr>
            <w:tcW w:w="2338"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RVF</w:t>
            </w:r>
          </w:p>
        </w:tc>
        <w:tc>
          <w:tcPr>
            <w:tcW w:w="3592"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Rift Valley fever</w:t>
            </w: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p>
        </w:tc>
        <w:tc>
          <w:tcPr>
            <w:tcW w:w="2338"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Hantavirus</w:t>
            </w:r>
          </w:p>
        </w:tc>
        <w:tc>
          <w:tcPr>
            <w:tcW w:w="3592"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Hemorrhagic fever with renal syndrome</w:t>
            </w: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Filoviruses</w:t>
            </w:r>
          </w:p>
        </w:tc>
        <w:tc>
          <w:tcPr>
            <w:tcW w:w="2338" w:type="dxa"/>
            <w:shd w:val="clear" w:color="auto" w:fill="auto"/>
          </w:tcPr>
          <w:p w:rsidR="000F448E" w:rsidRPr="00CE0290" w:rsidRDefault="000F448E" w:rsidP="007469E4">
            <w:pPr>
              <w:spacing w:line="360" w:lineRule="auto"/>
              <w:jc w:val="both"/>
              <w:rPr>
                <w:rFonts w:ascii="Book Antiqua" w:hAnsi="Book Antiqua"/>
              </w:rPr>
            </w:pPr>
          </w:p>
        </w:tc>
        <w:tc>
          <w:tcPr>
            <w:tcW w:w="3592" w:type="dxa"/>
            <w:shd w:val="clear" w:color="auto" w:fill="auto"/>
          </w:tcPr>
          <w:p w:rsidR="000F448E" w:rsidRPr="00CE0290" w:rsidRDefault="000F448E" w:rsidP="007469E4">
            <w:pPr>
              <w:spacing w:line="360" w:lineRule="auto"/>
              <w:jc w:val="both"/>
              <w:rPr>
                <w:rFonts w:ascii="Book Antiqua" w:hAnsi="Book Antiqua"/>
              </w:rPr>
            </w:pP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p>
        </w:tc>
        <w:tc>
          <w:tcPr>
            <w:tcW w:w="2338"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Ebola virus</w:t>
            </w:r>
          </w:p>
        </w:tc>
        <w:tc>
          <w:tcPr>
            <w:tcW w:w="3592"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Ebola hemorrhagic fever</w:t>
            </w: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p>
        </w:tc>
        <w:tc>
          <w:tcPr>
            <w:tcW w:w="2338"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Marburg virus</w:t>
            </w:r>
          </w:p>
        </w:tc>
        <w:tc>
          <w:tcPr>
            <w:tcW w:w="3592"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Marburg hemorrhagic fever</w:t>
            </w: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Flavivirus</w:t>
            </w:r>
          </w:p>
        </w:tc>
        <w:tc>
          <w:tcPr>
            <w:tcW w:w="2338" w:type="dxa"/>
            <w:shd w:val="clear" w:color="auto" w:fill="auto"/>
          </w:tcPr>
          <w:p w:rsidR="000F448E" w:rsidRPr="00CE0290" w:rsidRDefault="000F448E" w:rsidP="007469E4">
            <w:pPr>
              <w:spacing w:line="360" w:lineRule="auto"/>
              <w:jc w:val="both"/>
              <w:rPr>
                <w:rFonts w:ascii="Book Antiqua" w:hAnsi="Book Antiqua"/>
              </w:rPr>
            </w:pPr>
          </w:p>
        </w:tc>
        <w:tc>
          <w:tcPr>
            <w:tcW w:w="3592" w:type="dxa"/>
            <w:shd w:val="clear" w:color="auto" w:fill="auto"/>
          </w:tcPr>
          <w:p w:rsidR="000F448E" w:rsidRPr="00CE0290" w:rsidRDefault="000F448E" w:rsidP="007469E4">
            <w:pPr>
              <w:spacing w:line="360" w:lineRule="auto"/>
              <w:jc w:val="both"/>
              <w:rPr>
                <w:rFonts w:ascii="Book Antiqua" w:hAnsi="Book Antiqua"/>
              </w:rPr>
            </w:pP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p>
        </w:tc>
        <w:tc>
          <w:tcPr>
            <w:tcW w:w="2338"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Yellow fever virus</w:t>
            </w:r>
          </w:p>
        </w:tc>
        <w:tc>
          <w:tcPr>
            <w:tcW w:w="3592"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Yellow fever</w:t>
            </w: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p>
        </w:tc>
        <w:tc>
          <w:tcPr>
            <w:tcW w:w="2338"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KFD virus</w:t>
            </w:r>
          </w:p>
        </w:tc>
        <w:tc>
          <w:tcPr>
            <w:tcW w:w="3592"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Kyansanur Forest disease</w:t>
            </w: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p>
        </w:tc>
        <w:tc>
          <w:tcPr>
            <w:tcW w:w="2338"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OHF virus</w:t>
            </w:r>
          </w:p>
        </w:tc>
        <w:tc>
          <w:tcPr>
            <w:tcW w:w="3592"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Omsk hemorrhagic fever</w:t>
            </w: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p>
        </w:tc>
        <w:tc>
          <w:tcPr>
            <w:tcW w:w="2338"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DENV 1-4 viruses</w:t>
            </w:r>
          </w:p>
        </w:tc>
        <w:tc>
          <w:tcPr>
            <w:tcW w:w="3592"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Dengue hemorrhagic fever</w:t>
            </w: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Rhabdovirus</w:t>
            </w:r>
          </w:p>
        </w:tc>
        <w:tc>
          <w:tcPr>
            <w:tcW w:w="2338" w:type="dxa"/>
            <w:shd w:val="clear" w:color="auto" w:fill="auto"/>
          </w:tcPr>
          <w:p w:rsidR="000F448E" w:rsidRPr="00CE0290" w:rsidRDefault="000F448E" w:rsidP="007469E4">
            <w:pPr>
              <w:spacing w:line="360" w:lineRule="auto"/>
              <w:jc w:val="both"/>
              <w:rPr>
                <w:rFonts w:ascii="Book Antiqua" w:hAnsi="Book Antiqua"/>
              </w:rPr>
            </w:pPr>
          </w:p>
        </w:tc>
        <w:tc>
          <w:tcPr>
            <w:tcW w:w="3592" w:type="dxa"/>
            <w:shd w:val="clear" w:color="auto" w:fill="auto"/>
          </w:tcPr>
          <w:p w:rsidR="000F448E" w:rsidRPr="00CE0290" w:rsidRDefault="000F448E" w:rsidP="007469E4">
            <w:pPr>
              <w:spacing w:line="360" w:lineRule="auto"/>
              <w:jc w:val="both"/>
              <w:rPr>
                <w:rFonts w:ascii="Book Antiqua" w:hAnsi="Book Antiqua"/>
              </w:rPr>
            </w:pPr>
          </w:p>
        </w:tc>
      </w:tr>
      <w:tr w:rsidR="00CE0290" w:rsidRPr="00CE0290" w:rsidTr="009F0A19">
        <w:tc>
          <w:tcPr>
            <w:tcW w:w="1664" w:type="dxa"/>
            <w:shd w:val="clear" w:color="auto" w:fill="auto"/>
          </w:tcPr>
          <w:p w:rsidR="000F448E" w:rsidRPr="00CE0290" w:rsidRDefault="000F448E" w:rsidP="007469E4">
            <w:pPr>
              <w:spacing w:line="360" w:lineRule="auto"/>
              <w:jc w:val="both"/>
              <w:rPr>
                <w:rFonts w:ascii="Book Antiqua" w:hAnsi="Book Antiqua"/>
              </w:rPr>
            </w:pPr>
          </w:p>
        </w:tc>
        <w:tc>
          <w:tcPr>
            <w:tcW w:w="2338"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Bas-Congo virus</w:t>
            </w:r>
          </w:p>
        </w:tc>
        <w:tc>
          <w:tcPr>
            <w:tcW w:w="3592" w:type="dxa"/>
            <w:shd w:val="clear" w:color="auto" w:fill="auto"/>
          </w:tcPr>
          <w:p w:rsidR="000F448E" w:rsidRPr="00CE0290" w:rsidRDefault="000F448E" w:rsidP="007469E4">
            <w:pPr>
              <w:spacing w:line="360" w:lineRule="auto"/>
              <w:jc w:val="both"/>
              <w:rPr>
                <w:rFonts w:ascii="Book Antiqua" w:hAnsi="Book Antiqua"/>
              </w:rPr>
            </w:pPr>
            <w:r w:rsidRPr="00CE0290">
              <w:rPr>
                <w:rFonts w:ascii="Book Antiqua" w:hAnsi="Book Antiqua"/>
              </w:rPr>
              <w:t>Bas-Congo hemorrhagic fever</w:t>
            </w:r>
          </w:p>
        </w:tc>
      </w:tr>
    </w:tbl>
    <w:p w:rsidR="0051044D" w:rsidRPr="00CE0290" w:rsidRDefault="009F0A19" w:rsidP="007469E4">
      <w:pPr>
        <w:spacing w:line="360" w:lineRule="auto"/>
        <w:jc w:val="both"/>
        <w:rPr>
          <w:rFonts w:ascii="Book Antiqua" w:eastAsia="宋体" w:hAnsi="Book Antiqua"/>
          <w:lang w:eastAsia="zh-CN"/>
        </w:rPr>
      </w:pPr>
      <w:r w:rsidRPr="00CE0290">
        <w:rPr>
          <w:rFonts w:ascii="Book Antiqua" w:hAnsi="Book Antiqua"/>
        </w:rPr>
        <w:t>CCHF</w:t>
      </w:r>
      <w:r w:rsidRPr="00CE0290">
        <w:rPr>
          <w:rFonts w:ascii="Book Antiqua" w:eastAsia="宋体" w:hAnsi="Book Antiqua"/>
          <w:lang w:eastAsia="zh-CN"/>
        </w:rPr>
        <w:t xml:space="preserve">: Crimean Congo Hemorrhagic Fever; </w:t>
      </w:r>
      <w:r w:rsidRPr="00CE0290">
        <w:rPr>
          <w:rFonts w:ascii="Book Antiqua" w:hAnsi="Book Antiqua"/>
        </w:rPr>
        <w:t>RVF</w:t>
      </w:r>
      <w:r w:rsidRPr="00CE0290">
        <w:rPr>
          <w:rFonts w:ascii="Book Antiqua" w:eastAsia="宋体" w:hAnsi="Book Antiqua"/>
          <w:lang w:eastAsia="zh-CN"/>
        </w:rPr>
        <w:t>: Rift Valley Fever.</w:t>
      </w:r>
    </w:p>
    <w:sectPr w:rsidR="0051044D" w:rsidRPr="00CE0290" w:rsidSect="004E7A77">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FF" w:rsidRDefault="00C30BFF" w:rsidP="00E409CF">
      <w:r>
        <w:separator/>
      </w:r>
    </w:p>
  </w:endnote>
  <w:endnote w:type="continuationSeparator" w:id="0">
    <w:p w:rsidR="00C30BFF" w:rsidRDefault="00C30BFF" w:rsidP="00E4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dvTT6b497cc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0" w:rsidRDefault="000171C0" w:rsidP="005214BF">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171C0" w:rsidRDefault="000171C0" w:rsidP="005214B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0" w:rsidRDefault="000171C0" w:rsidP="005214BF">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64EFD">
      <w:rPr>
        <w:rStyle w:val="ac"/>
        <w:noProof/>
      </w:rPr>
      <w:t>28</w:t>
    </w:r>
    <w:r>
      <w:rPr>
        <w:rStyle w:val="ac"/>
      </w:rPr>
      <w:fldChar w:fldCharType="end"/>
    </w:r>
  </w:p>
  <w:p w:rsidR="000171C0" w:rsidRDefault="000171C0" w:rsidP="005214B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FF" w:rsidRDefault="00C30BFF" w:rsidP="00E409CF">
      <w:r>
        <w:separator/>
      </w:r>
    </w:p>
  </w:footnote>
  <w:footnote w:type="continuationSeparator" w:id="0">
    <w:p w:rsidR="00C30BFF" w:rsidRDefault="00C30BFF" w:rsidP="00E4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204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921D2"/>
    <w:multiLevelType w:val="hybridMultilevel"/>
    <w:tmpl w:val="E0E2E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01A2A"/>
    <w:multiLevelType w:val="hybridMultilevel"/>
    <w:tmpl w:val="B49EAAF8"/>
    <w:lvl w:ilvl="0" w:tplc="8B40B7E0">
      <w:start w:val="1"/>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aw5zxarmzzav2e0xaqvtr9h5rs5eeraf9zp&quot;&gt;Ped disaster&lt;record-ids&gt;&lt;item&gt;19&lt;/item&gt;&lt;item&gt;20&lt;/item&gt;&lt;item&gt;21&lt;/item&gt;&lt;item&gt;23&lt;/item&gt;&lt;item&gt;24&lt;/item&gt;&lt;item&gt;32&lt;/item&gt;&lt;item&gt;33&lt;/item&gt;&lt;item&gt;34&lt;/item&gt;&lt;item&gt;38&lt;/item&gt;&lt;item&gt;39&lt;/item&gt;&lt;item&gt;40&lt;/item&gt;&lt;item&gt;41&lt;/item&gt;&lt;item&gt;42&lt;/item&gt;&lt;item&gt;43&lt;/item&gt;&lt;item&gt;44&lt;/item&gt;&lt;item&gt;45&lt;/item&gt;&lt;item&gt;48&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record-ids&gt;&lt;/item&gt;&lt;/Libraries&gt;"/>
  </w:docVars>
  <w:rsids>
    <w:rsidRoot w:val="00BD40C6"/>
    <w:rsid w:val="000171C0"/>
    <w:rsid w:val="000828D9"/>
    <w:rsid w:val="000A3B7D"/>
    <w:rsid w:val="000B56F7"/>
    <w:rsid w:val="000E16F9"/>
    <w:rsid w:val="000F448E"/>
    <w:rsid w:val="000F5515"/>
    <w:rsid w:val="001049F8"/>
    <w:rsid w:val="001152E7"/>
    <w:rsid w:val="00122870"/>
    <w:rsid w:val="00130136"/>
    <w:rsid w:val="001446BB"/>
    <w:rsid w:val="00144C22"/>
    <w:rsid w:val="0014722E"/>
    <w:rsid w:val="00147A92"/>
    <w:rsid w:val="0015115D"/>
    <w:rsid w:val="001708D2"/>
    <w:rsid w:val="00193136"/>
    <w:rsid w:val="00193C4B"/>
    <w:rsid w:val="00197A82"/>
    <w:rsid w:val="001A26D3"/>
    <w:rsid w:val="001B5E4E"/>
    <w:rsid w:val="001D0BF7"/>
    <w:rsid w:val="001D0FC6"/>
    <w:rsid w:val="001E0D7C"/>
    <w:rsid w:val="001E7217"/>
    <w:rsid w:val="001F0895"/>
    <w:rsid w:val="002157E4"/>
    <w:rsid w:val="00220744"/>
    <w:rsid w:val="00225345"/>
    <w:rsid w:val="00227CB4"/>
    <w:rsid w:val="00271442"/>
    <w:rsid w:val="00276908"/>
    <w:rsid w:val="00282579"/>
    <w:rsid w:val="0028792A"/>
    <w:rsid w:val="002A0E58"/>
    <w:rsid w:val="002E7E75"/>
    <w:rsid w:val="002F4509"/>
    <w:rsid w:val="002F7AFA"/>
    <w:rsid w:val="00300269"/>
    <w:rsid w:val="00313B4A"/>
    <w:rsid w:val="00316ECA"/>
    <w:rsid w:val="00343C22"/>
    <w:rsid w:val="003641A7"/>
    <w:rsid w:val="003734C9"/>
    <w:rsid w:val="003875F4"/>
    <w:rsid w:val="003B0A8F"/>
    <w:rsid w:val="003E5279"/>
    <w:rsid w:val="00443AC3"/>
    <w:rsid w:val="00453394"/>
    <w:rsid w:val="00476450"/>
    <w:rsid w:val="0048581F"/>
    <w:rsid w:val="004919EF"/>
    <w:rsid w:val="004950BB"/>
    <w:rsid w:val="004B46F0"/>
    <w:rsid w:val="004B7D22"/>
    <w:rsid w:val="004C2801"/>
    <w:rsid w:val="004C5C30"/>
    <w:rsid w:val="004C6230"/>
    <w:rsid w:val="004D14BE"/>
    <w:rsid w:val="004D694F"/>
    <w:rsid w:val="004E7A77"/>
    <w:rsid w:val="004F2510"/>
    <w:rsid w:val="004F7572"/>
    <w:rsid w:val="0051044D"/>
    <w:rsid w:val="0051198C"/>
    <w:rsid w:val="005214BF"/>
    <w:rsid w:val="00530461"/>
    <w:rsid w:val="005352E1"/>
    <w:rsid w:val="00540FBC"/>
    <w:rsid w:val="0054110D"/>
    <w:rsid w:val="005536A2"/>
    <w:rsid w:val="00556BB6"/>
    <w:rsid w:val="00615C0B"/>
    <w:rsid w:val="00627289"/>
    <w:rsid w:val="006368E9"/>
    <w:rsid w:val="0065266A"/>
    <w:rsid w:val="0065656B"/>
    <w:rsid w:val="006626BC"/>
    <w:rsid w:val="00670DDA"/>
    <w:rsid w:val="006B5B69"/>
    <w:rsid w:val="006B75CD"/>
    <w:rsid w:val="006D15FD"/>
    <w:rsid w:val="006D5FF3"/>
    <w:rsid w:val="006E14DE"/>
    <w:rsid w:val="006E6D42"/>
    <w:rsid w:val="00721408"/>
    <w:rsid w:val="00743DA3"/>
    <w:rsid w:val="007469E4"/>
    <w:rsid w:val="007644D6"/>
    <w:rsid w:val="007811D7"/>
    <w:rsid w:val="00791BBB"/>
    <w:rsid w:val="0079320F"/>
    <w:rsid w:val="007961BD"/>
    <w:rsid w:val="007B33DE"/>
    <w:rsid w:val="007F03FD"/>
    <w:rsid w:val="008056DA"/>
    <w:rsid w:val="008118F4"/>
    <w:rsid w:val="008152A6"/>
    <w:rsid w:val="00820A7A"/>
    <w:rsid w:val="00823B68"/>
    <w:rsid w:val="00823EBD"/>
    <w:rsid w:val="00833CEC"/>
    <w:rsid w:val="00844BCD"/>
    <w:rsid w:val="00863280"/>
    <w:rsid w:val="00864EFD"/>
    <w:rsid w:val="00866AC4"/>
    <w:rsid w:val="008B1AD6"/>
    <w:rsid w:val="008B2A56"/>
    <w:rsid w:val="008C1CD0"/>
    <w:rsid w:val="008D7C2C"/>
    <w:rsid w:val="008F22C4"/>
    <w:rsid w:val="008F687E"/>
    <w:rsid w:val="0090594A"/>
    <w:rsid w:val="009137E7"/>
    <w:rsid w:val="0091676F"/>
    <w:rsid w:val="009226A8"/>
    <w:rsid w:val="00933BA1"/>
    <w:rsid w:val="00935BCE"/>
    <w:rsid w:val="00954334"/>
    <w:rsid w:val="009567B8"/>
    <w:rsid w:val="0096623A"/>
    <w:rsid w:val="0096793B"/>
    <w:rsid w:val="00972CC1"/>
    <w:rsid w:val="00976510"/>
    <w:rsid w:val="009A5014"/>
    <w:rsid w:val="009C5343"/>
    <w:rsid w:val="009D3E0A"/>
    <w:rsid w:val="009E1F24"/>
    <w:rsid w:val="009F0A19"/>
    <w:rsid w:val="009F6C65"/>
    <w:rsid w:val="00A07AEC"/>
    <w:rsid w:val="00A24479"/>
    <w:rsid w:val="00A30C1E"/>
    <w:rsid w:val="00A40426"/>
    <w:rsid w:val="00A62136"/>
    <w:rsid w:val="00A92FB5"/>
    <w:rsid w:val="00AA6781"/>
    <w:rsid w:val="00AC4406"/>
    <w:rsid w:val="00AC62F4"/>
    <w:rsid w:val="00AE4852"/>
    <w:rsid w:val="00AE5D4B"/>
    <w:rsid w:val="00B04712"/>
    <w:rsid w:val="00B06743"/>
    <w:rsid w:val="00B304F4"/>
    <w:rsid w:val="00B47A5F"/>
    <w:rsid w:val="00B63292"/>
    <w:rsid w:val="00B646EC"/>
    <w:rsid w:val="00B734F8"/>
    <w:rsid w:val="00B76F1C"/>
    <w:rsid w:val="00BB336F"/>
    <w:rsid w:val="00BB430D"/>
    <w:rsid w:val="00BB53D5"/>
    <w:rsid w:val="00BD339F"/>
    <w:rsid w:val="00BD40C6"/>
    <w:rsid w:val="00BF3AD6"/>
    <w:rsid w:val="00C17D13"/>
    <w:rsid w:val="00C30BFF"/>
    <w:rsid w:val="00C54C6E"/>
    <w:rsid w:val="00C55060"/>
    <w:rsid w:val="00C60FC2"/>
    <w:rsid w:val="00C72E87"/>
    <w:rsid w:val="00C74210"/>
    <w:rsid w:val="00C90285"/>
    <w:rsid w:val="00C93209"/>
    <w:rsid w:val="00C97721"/>
    <w:rsid w:val="00CD0F92"/>
    <w:rsid w:val="00CD1DD6"/>
    <w:rsid w:val="00CE0290"/>
    <w:rsid w:val="00CE45E7"/>
    <w:rsid w:val="00CF2320"/>
    <w:rsid w:val="00D04043"/>
    <w:rsid w:val="00D22F12"/>
    <w:rsid w:val="00D45B73"/>
    <w:rsid w:val="00D4705E"/>
    <w:rsid w:val="00D56E35"/>
    <w:rsid w:val="00D615E9"/>
    <w:rsid w:val="00D66F44"/>
    <w:rsid w:val="00D72F00"/>
    <w:rsid w:val="00D732D1"/>
    <w:rsid w:val="00D73B12"/>
    <w:rsid w:val="00D82D60"/>
    <w:rsid w:val="00D86CF5"/>
    <w:rsid w:val="00D94CB2"/>
    <w:rsid w:val="00DA03CC"/>
    <w:rsid w:val="00DB6A40"/>
    <w:rsid w:val="00DC127E"/>
    <w:rsid w:val="00DC3E4E"/>
    <w:rsid w:val="00DE7D98"/>
    <w:rsid w:val="00DF5A83"/>
    <w:rsid w:val="00E026C7"/>
    <w:rsid w:val="00E1321D"/>
    <w:rsid w:val="00E146DD"/>
    <w:rsid w:val="00E217D5"/>
    <w:rsid w:val="00E24490"/>
    <w:rsid w:val="00E310F1"/>
    <w:rsid w:val="00E3789C"/>
    <w:rsid w:val="00E409CF"/>
    <w:rsid w:val="00E40E67"/>
    <w:rsid w:val="00E6418D"/>
    <w:rsid w:val="00E85726"/>
    <w:rsid w:val="00E942FA"/>
    <w:rsid w:val="00EA7F5F"/>
    <w:rsid w:val="00ED300F"/>
    <w:rsid w:val="00ED4EC0"/>
    <w:rsid w:val="00ED64A0"/>
    <w:rsid w:val="00EE0436"/>
    <w:rsid w:val="00F056DC"/>
    <w:rsid w:val="00F317FC"/>
    <w:rsid w:val="00F525F5"/>
    <w:rsid w:val="00F62290"/>
    <w:rsid w:val="00F64D8B"/>
    <w:rsid w:val="00F72E6E"/>
    <w:rsid w:val="00F979BE"/>
    <w:rsid w:val="00FC0C4D"/>
    <w:rsid w:val="00FC4D13"/>
    <w:rsid w:val="00FC5AAE"/>
    <w:rsid w:val="00FD743E"/>
    <w:rsid w:val="00FE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BD40C6"/>
    <w:pPr>
      <w:ind w:left="720"/>
      <w:contextualSpacing/>
    </w:pPr>
  </w:style>
  <w:style w:type="character" w:styleId="a3">
    <w:name w:val="Hyperlink"/>
    <w:unhideWhenUsed/>
    <w:rsid w:val="001E7217"/>
    <w:rPr>
      <w:color w:val="0000FF"/>
      <w:u w:val="single"/>
    </w:rPr>
  </w:style>
  <w:style w:type="character" w:styleId="a4">
    <w:name w:val="annotation reference"/>
    <w:uiPriority w:val="99"/>
    <w:unhideWhenUsed/>
    <w:rsid w:val="00CE45E7"/>
    <w:rPr>
      <w:sz w:val="16"/>
      <w:szCs w:val="16"/>
    </w:rPr>
  </w:style>
  <w:style w:type="paragraph" w:styleId="a5">
    <w:name w:val="annotation text"/>
    <w:basedOn w:val="a"/>
    <w:link w:val="Char"/>
    <w:uiPriority w:val="99"/>
    <w:unhideWhenUsed/>
    <w:rsid w:val="00CE45E7"/>
    <w:rPr>
      <w:sz w:val="20"/>
      <w:szCs w:val="20"/>
    </w:rPr>
  </w:style>
  <w:style w:type="character" w:customStyle="1" w:styleId="Char">
    <w:name w:val="批注文字 Char"/>
    <w:basedOn w:val="a0"/>
    <w:link w:val="a5"/>
    <w:uiPriority w:val="99"/>
    <w:rsid w:val="00CE45E7"/>
  </w:style>
  <w:style w:type="paragraph" w:styleId="a6">
    <w:name w:val="annotation subject"/>
    <w:basedOn w:val="a5"/>
    <w:next w:val="a5"/>
    <w:link w:val="Char0"/>
    <w:uiPriority w:val="99"/>
    <w:semiHidden/>
    <w:unhideWhenUsed/>
    <w:rsid w:val="00CE45E7"/>
    <w:rPr>
      <w:b/>
      <w:bCs/>
    </w:rPr>
  </w:style>
  <w:style w:type="character" w:customStyle="1" w:styleId="Char0">
    <w:name w:val="批注主题 Char"/>
    <w:link w:val="a6"/>
    <w:uiPriority w:val="99"/>
    <w:semiHidden/>
    <w:rsid w:val="00CE45E7"/>
    <w:rPr>
      <w:b/>
      <w:bCs/>
    </w:rPr>
  </w:style>
  <w:style w:type="paragraph" w:styleId="a7">
    <w:name w:val="Balloon Text"/>
    <w:basedOn w:val="a"/>
    <w:link w:val="Char1"/>
    <w:uiPriority w:val="99"/>
    <w:semiHidden/>
    <w:unhideWhenUsed/>
    <w:rsid w:val="00CE45E7"/>
    <w:rPr>
      <w:rFonts w:ascii="Tahoma" w:hAnsi="Tahoma" w:cs="Tahoma"/>
      <w:sz w:val="16"/>
      <w:szCs w:val="16"/>
    </w:rPr>
  </w:style>
  <w:style w:type="character" w:customStyle="1" w:styleId="Char1">
    <w:name w:val="批注框文本 Char"/>
    <w:link w:val="a7"/>
    <w:uiPriority w:val="99"/>
    <w:semiHidden/>
    <w:rsid w:val="00CE45E7"/>
    <w:rPr>
      <w:rFonts w:ascii="Tahoma" w:hAnsi="Tahoma" w:cs="Tahoma"/>
      <w:sz w:val="16"/>
      <w:szCs w:val="16"/>
    </w:rPr>
  </w:style>
  <w:style w:type="paragraph" w:customStyle="1" w:styleId="ColorfulList-Accent12">
    <w:name w:val="Colorful List - Accent 12"/>
    <w:basedOn w:val="a"/>
    <w:uiPriority w:val="34"/>
    <w:qFormat/>
    <w:rsid w:val="001D0FC6"/>
    <w:pPr>
      <w:ind w:left="720"/>
      <w:contextualSpacing/>
    </w:pPr>
  </w:style>
  <w:style w:type="paragraph" w:styleId="a8">
    <w:name w:val="Body Text"/>
    <w:basedOn w:val="a"/>
    <w:link w:val="Char2"/>
    <w:rsid w:val="001D0FC6"/>
    <w:pPr>
      <w:spacing w:line="480" w:lineRule="auto"/>
    </w:pPr>
    <w:rPr>
      <w:rFonts w:ascii="Times New Roman" w:eastAsia="Times New Roman" w:hAnsi="Times New Roman"/>
      <w:szCs w:val="20"/>
    </w:rPr>
  </w:style>
  <w:style w:type="character" w:customStyle="1" w:styleId="Char2">
    <w:name w:val="正文文本 Char"/>
    <w:link w:val="a8"/>
    <w:rsid w:val="001D0FC6"/>
    <w:rPr>
      <w:rFonts w:ascii="Times New Roman" w:eastAsia="Times New Roman" w:hAnsi="Times New Roman"/>
      <w:sz w:val="24"/>
    </w:rPr>
  </w:style>
  <w:style w:type="paragraph" w:customStyle="1" w:styleId="ColorfulShading-Accent11">
    <w:name w:val="Colorful Shading - Accent 11"/>
    <w:hidden/>
    <w:uiPriority w:val="99"/>
    <w:semiHidden/>
    <w:rsid w:val="00E026C7"/>
    <w:rPr>
      <w:sz w:val="24"/>
      <w:szCs w:val="24"/>
    </w:rPr>
  </w:style>
  <w:style w:type="table" w:styleId="a9">
    <w:name w:val="Table Grid"/>
    <w:basedOn w:val="a1"/>
    <w:uiPriority w:val="59"/>
    <w:rsid w:val="006D5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E310F1"/>
    <w:rPr>
      <w:sz w:val="24"/>
      <w:szCs w:val="24"/>
    </w:rPr>
  </w:style>
  <w:style w:type="paragraph" w:styleId="ab">
    <w:name w:val="footer"/>
    <w:basedOn w:val="a"/>
    <w:link w:val="Char3"/>
    <w:uiPriority w:val="99"/>
    <w:unhideWhenUsed/>
    <w:rsid w:val="00E409CF"/>
    <w:pPr>
      <w:tabs>
        <w:tab w:val="center" w:pos="4320"/>
        <w:tab w:val="right" w:pos="8640"/>
      </w:tabs>
    </w:pPr>
  </w:style>
  <w:style w:type="character" w:customStyle="1" w:styleId="Char3">
    <w:name w:val="页脚 Char"/>
    <w:basedOn w:val="a0"/>
    <w:link w:val="ab"/>
    <w:uiPriority w:val="99"/>
    <w:rsid w:val="00E409CF"/>
    <w:rPr>
      <w:sz w:val="24"/>
      <w:szCs w:val="24"/>
    </w:rPr>
  </w:style>
  <w:style w:type="character" w:styleId="ac">
    <w:name w:val="page number"/>
    <w:basedOn w:val="a0"/>
    <w:uiPriority w:val="99"/>
    <w:semiHidden/>
    <w:unhideWhenUsed/>
    <w:rsid w:val="00E409CF"/>
  </w:style>
  <w:style w:type="paragraph" w:styleId="ad">
    <w:name w:val="header"/>
    <w:basedOn w:val="a"/>
    <w:link w:val="Char4"/>
    <w:uiPriority w:val="99"/>
    <w:unhideWhenUsed/>
    <w:rsid w:val="005214BF"/>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5214BF"/>
    <w:rPr>
      <w:sz w:val="18"/>
      <w:szCs w:val="18"/>
    </w:rPr>
  </w:style>
  <w:style w:type="paragraph" w:customStyle="1" w:styleId="p0">
    <w:name w:val="p0"/>
    <w:basedOn w:val="a"/>
    <w:rsid w:val="005214BF"/>
    <w:pPr>
      <w:spacing w:line="240" w:lineRule="atLeast"/>
    </w:pPr>
    <w:rPr>
      <w:rFonts w:ascii="Century" w:eastAsia="宋体" w:hAnsi="Century" w:cs="宋体"/>
      <w:sz w:val="21"/>
      <w:szCs w:val="21"/>
      <w:lang w:eastAsia="zh-CN"/>
    </w:rPr>
  </w:style>
  <w:style w:type="character" w:styleId="ae">
    <w:name w:val="Strong"/>
    <w:qFormat/>
    <w:rsid w:val="000F448E"/>
    <w:rPr>
      <w:b/>
      <w:bCs/>
    </w:rPr>
  </w:style>
  <w:style w:type="paragraph" w:styleId="af">
    <w:name w:val="List Paragraph"/>
    <w:basedOn w:val="a"/>
    <w:uiPriority w:val="34"/>
    <w:qFormat/>
    <w:rsid w:val="000F448E"/>
    <w:pPr>
      <w:suppressAutoHyphens/>
      <w:ind w:firstLineChars="200" w:firstLine="420"/>
    </w:pPr>
    <w:rPr>
      <w:rFonts w:ascii="Times New Roman" w:eastAsia="Lucida Sans Unicode" w:hAnsi="Times New Roman" w:cs="Mangal"/>
      <w:kern w:val="1"/>
      <w:szCs w:val="21"/>
      <w:lang w:val="it-IT" w:eastAsia="hi-IN" w:bidi="hi-IN"/>
    </w:rPr>
  </w:style>
  <w:style w:type="character" w:styleId="af0">
    <w:name w:val="FollowedHyperlink"/>
    <w:basedOn w:val="a0"/>
    <w:uiPriority w:val="99"/>
    <w:semiHidden/>
    <w:unhideWhenUsed/>
    <w:rsid w:val="002253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BD40C6"/>
    <w:pPr>
      <w:ind w:left="720"/>
      <w:contextualSpacing/>
    </w:pPr>
  </w:style>
  <w:style w:type="character" w:styleId="a3">
    <w:name w:val="Hyperlink"/>
    <w:unhideWhenUsed/>
    <w:rsid w:val="001E7217"/>
    <w:rPr>
      <w:color w:val="0000FF"/>
      <w:u w:val="single"/>
    </w:rPr>
  </w:style>
  <w:style w:type="character" w:styleId="a4">
    <w:name w:val="annotation reference"/>
    <w:uiPriority w:val="99"/>
    <w:unhideWhenUsed/>
    <w:rsid w:val="00CE45E7"/>
    <w:rPr>
      <w:sz w:val="16"/>
      <w:szCs w:val="16"/>
    </w:rPr>
  </w:style>
  <w:style w:type="paragraph" w:styleId="a5">
    <w:name w:val="annotation text"/>
    <w:basedOn w:val="a"/>
    <w:link w:val="Char"/>
    <w:uiPriority w:val="99"/>
    <w:unhideWhenUsed/>
    <w:rsid w:val="00CE45E7"/>
    <w:rPr>
      <w:sz w:val="20"/>
      <w:szCs w:val="20"/>
    </w:rPr>
  </w:style>
  <w:style w:type="character" w:customStyle="1" w:styleId="Char">
    <w:name w:val="批注文字 Char"/>
    <w:basedOn w:val="a0"/>
    <w:link w:val="a5"/>
    <w:uiPriority w:val="99"/>
    <w:rsid w:val="00CE45E7"/>
  </w:style>
  <w:style w:type="paragraph" w:styleId="a6">
    <w:name w:val="annotation subject"/>
    <w:basedOn w:val="a5"/>
    <w:next w:val="a5"/>
    <w:link w:val="Char0"/>
    <w:uiPriority w:val="99"/>
    <w:semiHidden/>
    <w:unhideWhenUsed/>
    <w:rsid w:val="00CE45E7"/>
    <w:rPr>
      <w:b/>
      <w:bCs/>
    </w:rPr>
  </w:style>
  <w:style w:type="character" w:customStyle="1" w:styleId="Char0">
    <w:name w:val="批注主题 Char"/>
    <w:link w:val="a6"/>
    <w:uiPriority w:val="99"/>
    <w:semiHidden/>
    <w:rsid w:val="00CE45E7"/>
    <w:rPr>
      <w:b/>
      <w:bCs/>
    </w:rPr>
  </w:style>
  <w:style w:type="paragraph" w:styleId="a7">
    <w:name w:val="Balloon Text"/>
    <w:basedOn w:val="a"/>
    <w:link w:val="Char1"/>
    <w:uiPriority w:val="99"/>
    <w:semiHidden/>
    <w:unhideWhenUsed/>
    <w:rsid w:val="00CE45E7"/>
    <w:rPr>
      <w:rFonts w:ascii="Tahoma" w:hAnsi="Tahoma" w:cs="Tahoma"/>
      <w:sz w:val="16"/>
      <w:szCs w:val="16"/>
    </w:rPr>
  </w:style>
  <w:style w:type="character" w:customStyle="1" w:styleId="Char1">
    <w:name w:val="批注框文本 Char"/>
    <w:link w:val="a7"/>
    <w:uiPriority w:val="99"/>
    <w:semiHidden/>
    <w:rsid w:val="00CE45E7"/>
    <w:rPr>
      <w:rFonts w:ascii="Tahoma" w:hAnsi="Tahoma" w:cs="Tahoma"/>
      <w:sz w:val="16"/>
      <w:szCs w:val="16"/>
    </w:rPr>
  </w:style>
  <w:style w:type="paragraph" w:customStyle="1" w:styleId="ColorfulList-Accent12">
    <w:name w:val="Colorful List - Accent 12"/>
    <w:basedOn w:val="a"/>
    <w:uiPriority w:val="34"/>
    <w:qFormat/>
    <w:rsid w:val="001D0FC6"/>
    <w:pPr>
      <w:ind w:left="720"/>
      <w:contextualSpacing/>
    </w:pPr>
  </w:style>
  <w:style w:type="paragraph" w:styleId="a8">
    <w:name w:val="Body Text"/>
    <w:basedOn w:val="a"/>
    <w:link w:val="Char2"/>
    <w:rsid w:val="001D0FC6"/>
    <w:pPr>
      <w:spacing w:line="480" w:lineRule="auto"/>
    </w:pPr>
    <w:rPr>
      <w:rFonts w:ascii="Times New Roman" w:eastAsia="Times New Roman" w:hAnsi="Times New Roman"/>
      <w:szCs w:val="20"/>
    </w:rPr>
  </w:style>
  <w:style w:type="character" w:customStyle="1" w:styleId="Char2">
    <w:name w:val="正文文本 Char"/>
    <w:link w:val="a8"/>
    <w:rsid w:val="001D0FC6"/>
    <w:rPr>
      <w:rFonts w:ascii="Times New Roman" w:eastAsia="Times New Roman" w:hAnsi="Times New Roman"/>
      <w:sz w:val="24"/>
    </w:rPr>
  </w:style>
  <w:style w:type="paragraph" w:customStyle="1" w:styleId="ColorfulShading-Accent11">
    <w:name w:val="Colorful Shading - Accent 11"/>
    <w:hidden/>
    <w:uiPriority w:val="99"/>
    <w:semiHidden/>
    <w:rsid w:val="00E026C7"/>
    <w:rPr>
      <w:sz w:val="24"/>
      <w:szCs w:val="24"/>
    </w:rPr>
  </w:style>
  <w:style w:type="table" w:styleId="a9">
    <w:name w:val="Table Grid"/>
    <w:basedOn w:val="a1"/>
    <w:uiPriority w:val="59"/>
    <w:rsid w:val="006D5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E310F1"/>
    <w:rPr>
      <w:sz w:val="24"/>
      <w:szCs w:val="24"/>
    </w:rPr>
  </w:style>
  <w:style w:type="paragraph" w:styleId="ab">
    <w:name w:val="footer"/>
    <w:basedOn w:val="a"/>
    <w:link w:val="Char3"/>
    <w:uiPriority w:val="99"/>
    <w:unhideWhenUsed/>
    <w:rsid w:val="00E409CF"/>
    <w:pPr>
      <w:tabs>
        <w:tab w:val="center" w:pos="4320"/>
        <w:tab w:val="right" w:pos="8640"/>
      </w:tabs>
    </w:pPr>
  </w:style>
  <w:style w:type="character" w:customStyle="1" w:styleId="Char3">
    <w:name w:val="页脚 Char"/>
    <w:basedOn w:val="a0"/>
    <w:link w:val="ab"/>
    <w:uiPriority w:val="99"/>
    <w:rsid w:val="00E409CF"/>
    <w:rPr>
      <w:sz w:val="24"/>
      <w:szCs w:val="24"/>
    </w:rPr>
  </w:style>
  <w:style w:type="character" w:styleId="ac">
    <w:name w:val="page number"/>
    <w:basedOn w:val="a0"/>
    <w:uiPriority w:val="99"/>
    <w:semiHidden/>
    <w:unhideWhenUsed/>
    <w:rsid w:val="00E409CF"/>
  </w:style>
  <w:style w:type="paragraph" w:styleId="ad">
    <w:name w:val="header"/>
    <w:basedOn w:val="a"/>
    <w:link w:val="Char4"/>
    <w:uiPriority w:val="99"/>
    <w:unhideWhenUsed/>
    <w:rsid w:val="005214BF"/>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5214BF"/>
    <w:rPr>
      <w:sz w:val="18"/>
      <w:szCs w:val="18"/>
    </w:rPr>
  </w:style>
  <w:style w:type="paragraph" w:customStyle="1" w:styleId="p0">
    <w:name w:val="p0"/>
    <w:basedOn w:val="a"/>
    <w:rsid w:val="005214BF"/>
    <w:pPr>
      <w:spacing w:line="240" w:lineRule="atLeast"/>
    </w:pPr>
    <w:rPr>
      <w:rFonts w:ascii="Century" w:eastAsia="宋体" w:hAnsi="Century" w:cs="宋体"/>
      <w:sz w:val="21"/>
      <w:szCs w:val="21"/>
      <w:lang w:eastAsia="zh-CN"/>
    </w:rPr>
  </w:style>
  <w:style w:type="character" w:styleId="ae">
    <w:name w:val="Strong"/>
    <w:qFormat/>
    <w:rsid w:val="000F448E"/>
    <w:rPr>
      <w:b/>
      <w:bCs/>
    </w:rPr>
  </w:style>
  <w:style w:type="paragraph" w:styleId="af">
    <w:name w:val="List Paragraph"/>
    <w:basedOn w:val="a"/>
    <w:uiPriority w:val="34"/>
    <w:qFormat/>
    <w:rsid w:val="000F448E"/>
    <w:pPr>
      <w:suppressAutoHyphens/>
      <w:ind w:firstLineChars="200" w:firstLine="420"/>
    </w:pPr>
    <w:rPr>
      <w:rFonts w:ascii="Times New Roman" w:eastAsia="Lucida Sans Unicode" w:hAnsi="Times New Roman" w:cs="Mangal"/>
      <w:kern w:val="1"/>
      <w:szCs w:val="21"/>
      <w:lang w:val="it-IT" w:eastAsia="hi-IN" w:bidi="hi-IN"/>
    </w:rPr>
  </w:style>
  <w:style w:type="character" w:styleId="af0">
    <w:name w:val="FollowedHyperlink"/>
    <w:basedOn w:val="a0"/>
    <w:uiPriority w:val="99"/>
    <w:semiHidden/>
    <w:unhideWhenUsed/>
    <w:rsid w:val="00225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3568">
      <w:bodyDiv w:val="1"/>
      <w:marLeft w:val="0"/>
      <w:marRight w:val="0"/>
      <w:marTop w:val="0"/>
      <w:marBottom w:val="0"/>
      <w:divBdr>
        <w:top w:val="none" w:sz="0" w:space="0" w:color="auto"/>
        <w:left w:val="none" w:sz="0" w:space="0" w:color="auto"/>
        <w:bottom w:val="none" w:sz="0" w:space="0" w:color="auto"/>
        <w:right w:val="none" w:sz="0" w:space="0" w:color="auto"/>
      </w:divBdr>
    </w:div>
    <w:div w:id="1575773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rchive.ahrq.gov/research/pedpre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24C9-8567-4726-B364-DFDFD6FC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30</Pages>
  <Words>14715</Words>
  <Characters>83879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IICRC</Company>
  <LinksUpToDate>false</LinksUpToDate>
  <CharactersWithSpaces>98398</CharactersWithSpaces>
  <SharedDoc>false</SharedDoc>
  <HLinks>
    <vt:vector size="426" baseType="variant">
      <vt:variant>
        <vt:i4>7536759</vt:i4>
      </vt:variant>
      <vt:variant>
        <vt:i4>455</vt:i4>
      </vt:variant>
      <vt:variant>
        <vt:i4>0</vt:i4>
      </vt:variant>
      <vt:variant>
        <vt:i4>5</vt:i4>
      </vt:variant>
      <vt:variant>
        <vt:lpwstr>http://www.bt.cdc.gov/agent/agentlist-category.asp</vt:lpwstr>
      </vt:variant>
      <vt:variant>
        <vt:lpwstr/>
      </vt:variant>
      <vt:variant>
        <vt:i4>131080</vt:i4>
      </vt:variant>
      <vt:variant>
        <vt:i4>452</vt:i4>
      </vt:variant>
      <vt:variant>
        <vt:i4>0</vt:i4>
      </vt:variant>
      <vt:variant>
        <vt:i4>5</vt:i4>
      </vt:variant>
      <vt:variant>
        <vt:lpwstr>http://archive.ahrq.gov/research/pedprep/pedchap7.htm</vt:lpwstr>
      </vt:variant>
      <vt:variant>
        <vt:lpwstr/>
      </vt:variant>
      <vt:variant>
        <vt:i4>4390923</vt:i4>
      </vt:variant>
      <vt:variant>
        <vt:i4>446</vt:i4>
      </vt:variant>
      <vt:variant>
        <vt:i4>0</vt:i4>
      </vt:variant>
      <vt:variant>
        <vt:i4>5</vt:i4>
      </vt:variant>
      <vt:variant>
        <vt:lpwstr/>
      </vt:variant>
      <vt:variant>
        <vt:lpwstr>_ENREF_2</vt:lpwstr>
      </vt:variant>
      <vt:variant>
        <vt:i4>4325387</vt:i4>
      </vt:variant>
      <vt:variant>
        <vt:i4>438</vt:i4>
      </vt:variant>
      <vt:variant>
        <vt:i4>0</vt:i4>
      </vt:variant>
      <vt:variant>
        <vt:i4>5</vt:i4>
      </vt:variant>
      <vt:variant>
        <vt:lpwstr/>
      </vt:variant>
      <vt:variant>
        <vt:lpwstr>_ENREF_32</vt:lpwstr>
      </vt:variant>
      <vt:variant>
        <vt:i4>2359393</vt:i4>
      </vt:variant>
      <vt:variant>
        <vt:i4>433</vt:i4>
      </vt:variant>
      <vt:variant>
        <vt:i4>0</vt:i4>
      </vt:variant>
      <vt:variant>
        <vt:i4>5</vt:i4>
      </vt:variant>
      <vt:variant>
        <vt:lpwstr>http://archive.ahrq.gov/research/pedprep/index.html</vt:lpwstr>
      </vt:variant>
      <vt:variant>
        <vt:lpwstr/>
      </vt:variant>
      <vt:variant>
        <vt:i4>4390923</vt:i4>
      </vt:variant>
      <vt:variant>
        <vt:i4>429</vt:i4>
      </vt:variant>
      <vt:variant>
        <vt:i4>0</vt:i4>
      </vt:variant>
      <vt:variant>
        <vt:i4>5</vt:i4>
      </vt:variant>
      <vt:variant>
        <vt:lpwstr/>
      </vt:variant>
      <vt:variant>
        <vt:lpwstr>_ENREF_29</vt:lpwstr>
      </vt:variant>
      <vt:variant>
        <vt:i4>4390923</vt:i4>
      </vt:variant>
      <vt:variant>
        <vt:i4>423</vt:i4>
      </vt:variant>
      <vt:variant>
        <vt:i4>0</vt:i4>
      </vt:variant>
      <vt:variant>
        <vt:i4>5</vt:i4>
      </vt:variant>
      <vt:variant>
        <vt:lpwstr/>
      </vt:variant>
      <vt:variant>
        <vt:lpwstr>_ENREF_25</vt:lpwstr>
      </vt:variant>
      <vt:variant>
        <vt:i4>4390923</vt:i4>
      </vt:variant>
      <vt:variant>
        <vt:i4>417</vt:i4>
      </vt:variant>
      <vt:variant>
        <vt:i4>0</vt:i4>
      </vt:variant>
      <vt:variant>
        <vt:i4>5</vt:i4>
      </vt:variant>
      <vt:variant>
        <vt:lpwstr/>
      </vt:variant>
      <vt:variant>
        <vt:lpwstr>_ENREF_25</vt:lpwstr>
      </vt:variant>
      <vt:variant>
        <vt:i4>4390923</vt:i4>
      </vt:variant>
      <vt:variant>
        <vt:i4>411</vt:i4>
      </vt:variant>
      <vt:variant>
        <vt:i4>0</vt:i4>
      </vt:variant>
      <vt:variant>
        <vt:i4>5</vt:i4>
      </vt:variant>
      <vt:variant>
        <vt:lpwstr/>
      </vt:variant>
      <vt:variant>
        <vt:lpwstr>_ENREF_29</vt:lpwstr>
      </vt:variant>
      <vt:variant>
        <vt:i4>4325387</vt:i4>
      </vt:variant>
      <vt:variant>
        <vt:i4>405</vt:i4>
      </vt:variant>
      <vt:variant>
        <vt:i4>0</vt:i4>
      </vt:variant>
      <vt:variant>
        <vt:i4>5</vt:i4>
      </vt:variant>
      <vt:variant>
        <vt:lpwstr/>
      </vt:variant>
      <vt:variant>
        <vt:lpwstr>_ENREF_31</vt:lpwstr>
      </vt:variant>
      <vt:variant>
        <vt:i4>4325387</vt:i4>
      </vt:variant>
      <vt:variant>
        <vt:i4>397</vt:i4>
      </vt:variant>
      <vt:variant>
        <vt:i4>0</vt:i4>
      </vt:variant>
      <vt:variant>
        <vt:i4>5</vt:i4>
      </vt:variant>
      <vt:variant>
        <vt:lpwstr/>
      </vt:variant>
      <vt:variant>
        <vt:lpwstr>_ENREF_31</vt:lpwstr>
      </vt:variant>
      <vt:variant>
        <vt:i4>4390923</vt:i4>
      </vt:variant>
      <vt:variant>
        <vt:i4>389</vt:i4>
      </vt:variant>
      <vt:variant>
        <vt:i4>0</vt:i4>
      </vt:variant>
      <vt:variant>
        <vt:i4>5</vt:i4>
      </vt:variant>
      <vt:variant>
        <vt:lpwstr/>
      </vt:variant>
      <vt:variant>
        <vt:lpwstr>_ENREF_25</vt:lpwstr>
      </vt:variant>
      <vt:variant>
        <vt:i4>4390923</vt:i4>
      </vt:variant>
      <vt:variant>
        <vt:i4>383</vt:i4>
      </vt:variant>
      <vt:variant>
        <vt:i4>0</vt:i4>
      </vt:variant>
      <vt:variant>
        <vt:i4>5</vt:i4>
      </vt:variant>
      <vt:variant>
        <vt:lpwstr/>
      </vt:variant>
      <vt:variant>
        <vt:lpwstr>_ENREF_29</vt:lpwstr>
      </vt:variant>
      <vt:variant>
        <vt:i4>4390923</vt:i4>
      </vt:variant>
      <vt:variant>
        <vt:i4>377</vt:i4>
      </vt:variant>
      <vt:variant>
        <vt:i4>0</vt:i4>
      </vt:variant>
      <vt:variant>
        <vt:i4>5</vt:i4>
      </vt:variant>
      <vt:variant>
        <vt:lpwstr/>
      </vt:variant>
      <vt:variant>
        <vt:lpwstr>_ENREF_29</vt:lpwstr>
      </vt:variant>
      <vt:variant>
        <vt:i4>4325387</vt:i4>
      </vt:variant>
      <vt:variant>
        <vt:i4>371</vt:i4>
      </vt:variant>
      <vt:variant>
        <vt:i4>0</vt:i4>
      </vt:variant>
      <vt:variant>
        <vt:i4>5</vt:i4>
      </vt:variant>
      <vt:variant>
        <vt:lpwstr/>
      </vt:variant>
      <vt:variant>
        <vt:lpwstr>_ENREF_30</vt:lpwstr>
      </vt:variant>
      <vt:variant>
        <vt:i4>4390923</vt:i4>
      </vt:variant>
      <vt:variant>
        <vt:i4>363</vt:i4>
      </vt:variant>
      <vt:variant>
        <vt:i4>0</vt:i4>
      </vt:variant>
      <vt:variant>
        <vt:i4>5</vt:i4>
      </vt:variant>
      <vt:variant>
        <vt:lpwstr/>
      </vt:variant>
      <vt:variant>
        <vt:lpwstr>_ENREF_29</vt:lpwstr>
      </vt:variant>
      <vt:variant>
        <vt:i4>4390923</vt:i4>
      </vt:variant>
      <vt:variant>
        <vt:i4>357</vt:i4>
      </vt:variant>
      <vt:variant>
        <vt:i4>0</vt:i4>
      </vt:variant>
      <vt:variant>
        <vt:i4>5</vt:i4>
      </vt:variant>
      <vt:variant>
        <vt:lpwstr/>
      </vt:variant>
      <vt:variant>
        <vt:lpwstr>_ENREF_29</vt:lpwstr>
      </vt:variant>
      <vt:variant>
        <vt:i4>4390923</vt:i4>
      </vt:variant>
      <vt:variant>
        <vt:i4>351</vt:i4>
      </vt:variant>
      <vt:variant>
        <vt:i4>0</vt:i4>
      </vt:variant>
      <vt:variant>
        <vt:i4>5</vt:i4>
      </vt:variant>
      <vt:variant>
        <vt:lpwstr/>
      </vt:variant>
      <vt:variant>
        <vt:lpwstr>_ENREF_29</vt:lpwstr>
      </vt:variant>
      <vt:variant>
        <vt:i4>4390923</vt:i4>
      </vt:variant>
      <vt:variant>
        <vt:i4>348</vt:i4>
      </vt:variant>
      <vt:variant>
        <vt:i4>0</vt:i4>
      </vt:variant>
      <vt:variant>
        <vt:i4>5</vt:i4>
      </vt:variant>
      <vt:variant>
        <vt:lpwstr/>
      </vt:variant>
      <vt:variant>
        <vt:lpwstr>_ENREF_28</vt:lpwstr>
      </vt:variant>
      <vt:variant>
        <vt:i4>4390923</vt:i4>
      </vt:variant>
      <vt:variant>
        <vt:i4>340</vt:i4>
      </vt:variant>
      <vt:variant>
        <vt:i4>0</vt:i4>
      </vt:variant>
      <vt:variant>
        <vt:i4>5</vt:i4>
      </vt:variant>
      <vt:variant>
        <vt:lpwstr/>
      </vt:variant>
      <vt:variant>
        <vt:lpwstr>_ENREF_28</vt:lpwstr>
      </vt:variant>
      <vt:variant>
        <vt:i4>4390923</vt:i4>
      </vt:variant>
      <vt:variant>
        <vt:i4>332</vt:i4>
      </vt:variant>
      <vt:variant>
        <vt:i4>0</vt:i4>
      </vt:variant>
      <vt:variant>
        <vt:i4>5</vt:i4>
      </vt:variant>
      <vt:variant>
        <vt:lpwstr/>
      </vt:variant>
      <vt:variant>
        <vt:lpwstr>_ENREF_27</vt:lpwstr>
      </vt:variant>
      <vt:variant>
        <vt:i4>4390923</vt:i4>
      </vt:variant>
      <vt:variant>
        <vt:i4>326</vt:i4>
      </vt:variant>
      <vt:variant>
        <vt:i4>0</vt:i4>
      </vt:variant>
      <vt:variant>
        <vt:i4>5</vt:i4>
      </vt:variant>
      <vt:variant>
        <vt:lpwstr/>
      </vt:variant>
      <vt:variant>
        <vt:lpwstr>_ENREF_26</vt:lpwstr>
      </vt:variant>
      <vt:variant>
        <vt:i4>4390923</vt:i4>
      </vt:variant>
      <vt:variant>
        <vt:i4>320</vt:i4>
      </vt:variant>
      <vt:variant>
        <vt:i4>0</vt:i4>
      </vt:variant>
      <vt:variant>
        <vt:i4>5</vt:i4>
      </vt:variant>
      <vt:variant>
        <vt:lpwstr/>
      </vt:variant>
      <vt:variant>
        <vt:lpwstr>_ENREF_25</vt:lpwstr>
      </vt:variant>
      <vt:variant>
        <vt:i4>4390923</vt:i4>
      </vt:variant>
      <vt:variant>
        <vt:i4>314</vt:i4>
      </vt:variant>
      <vt:variant>
        <vt:i4>0</vt:i4>
      </vt:variant>
      <vt:variant>
        <vt:i4>5</vt:i4>
      </vt:variant>
      <vt:variant>
        <vt:lpwstr/>
      </vt:variant>
      <vt:variant>
        <vt:lpwstr>_ENREF_25</vt:lpwstr>
      </vt:variant>
      <vt:variant>
        <vt:i4>4390923</vt:i4>
      </vt:variant>
      <vt:variant>
        <vt:i4>308</vt:i4>
      </vt:variant>
      <vt:variant>
        <vt:i4>0</vt:i4>
      </vt:variant>
      <vt:variant>
        <vt:i4>5</vt:i4>
      </vt:variant>
      <vt:variant>
        <vt:lpwstr/>
      </vt:variant>
      <vt:variant>
        <vt:lpwstr>_ENREF_24</vt:lpwstr>
      </vt:variant>
      <vt:variant>
        <vt:i4>4390923</vt:i4>
      </vt:variant>
      <vt:variant>
        <vt:i4>302</vt:i4>
      </vt:variant>
      <vt:variant>
        <vt:i4>0</vt:i4>
      </vt:variant>
      <vt:variant>
        <vt:i4>5</vt:i4>
      </vt:variant>
      <vt:variant>
        <vt:lpwstr/>
      </vt:variant>
      <vt:variant>
        <vt:lpwstr>_ENREF_23</vt:lpwstr>
      </vt:variant>
      <vt:variant>
        <vt:i4>4390923</vt:i4>
      </vt:variant>
      <vt:variant>
        <vt:i4>296</vt:i4>
      </vt:variant>
      <vt:variant>
        <vt:i4>0</vt:i4>
      </vt:variant>
      <vt:variant>
        <vt:i4>5</vt:i4>
      </vt:variant>
      <vt:variant>
        <vt:lpwstr/>
      </vt:variant>
      <vt:variant>
        <vt:lpwstr>_ENREF_23</vt:lpwstr>
      </vt:variant>
      <vt:variant>
        <vt:i4>4390923</vt:i4>
      </vt:variant>
      <vt:variant>
        <vt:i4>290</vt:i4>
      </vt:variant>
      <vt:variant>
        <vt:i4>0</vt:i4>
      </vt:variant>
      <vt:variant>
        <vt:i4>5</vt:i4>
      </vt:variant>
      <vt:variant>
        <vt:lpwstr/>
      </vt:variant>
      <vt:variant>
        <vt:lpwstr>_ENREF_21</vt:lpwstr>
      </vt:variant>
      <vt:variant>
        <vt:i4>4390923</vt:i4>
      </vt:variant>
      <vt:variant>
        <vt:i4>284</vt:i4>
      </vt:variant>
      <vt:variant>
        <vt:i4>0</vt:i4>
      </vt:variant>
      <vt:variant>
        <vt:i4>5</vt:i4>
      </vt:variant>
      <vt:variant>
        <vt:lpwstr/>
      </vt:variant>
      <vt:variant>
        <vt:lpwstr>_ENREF_20</vt:lpwstr>
      </vt:variant>
      <vt:variant>
        <vt:i4>4521995</vt:i4>
      </vt:variant>
      <vt:variant>
        <vt:i4>278</vt:i4>
      </vt:variant>
      <vt:variant>
        <vt:i4>0</vt:i4>
      </vt:variant>
      <vt:variant>
        <vt:i4>5</vt:i4>
      </vt:variant>
      <vt:variant>
        <vt:lpwstr/>
      </vt:variant>
      <vt:variant>
        <vt:lpwstr>_ENREF_4</vt:lpwstr>
      </vt:variant>
      <vt:variant>
        <vt:i4>4390923</vt:i4>
      </vt:variant>
      <vt:variant>
        <vt:i4>272</vt:i4>
      </vt:variant>
      <vt:variant>
        <vt:i4>0</vt:i4>
      </vt:variant>
      <vt:variant>
        <vt:i4>5</vt:i4>
      </vt:variant>
      <vt:variant>
        <vt:lpwstr/>
      </vt:variant>
      <vt:variant>
        <vt:lpwstr>_ENREF_22</vt:lpwstr>
      </vt:variant>
      <vt:variant>
        <vt:i4>4390923</vt:i4>
      </vt:variant>
      <vt:variant>
        <vt:i4>266</vt:i4>
      </vt:variant>
      <vt:variant>
        <vt:i4>0</vt:i4>
      </vt:variant>
      <vt:variant>
        <vt:i4>5</vt:i4>
      </vt:variant>
      <vt:variant>
        <vt:lpwstr/>
      </vt:variant>
      <vt:variant>
        <vt:lpwstr>_ENREF_21</vt:lpwstr>
      </vt:variant>
      <vt:variant>
        <vt:i4>4390923</vt:i4>
      </vt:variant>
      <vt:variant>
        <vt:i4>260</vt:i4>
      </vt:variant>
      <vt:variant>
        <vt:i4>0</vt:i4>
      </vt:variant>
      <vt:variant>
        <vt:i4>5</vt:i4>
      </vt:variant>
      <vt:variant>
        <vt:lpwstr/>
      </vt:variant>
      <vt:variant>
        <vt:lpwstr>_ENREF_20</vt:lpwstr>
      </vt:variant>
      <vt:variant>
        <vt:i4>4587531</vt:i4>
      </vt:variant>
      <vt:variant>
        <vt:i4>254</vt:i4>
      </vt:variant>
      <vt:variant>
        <vt:i4>0</vt:i4>
      </vt:variant>
      <vt:variant>
        <vt:i4>5</vt:i4>
      </vt:variant>
      <vt:variant>
        <vt:lpwstr/>
      </vt:variant>
      <vt:variant>
        <vt:lpwstr>_ENREF_7</vt:lpwstr>
      </vt:variant>
      <vt:variant>
        <vt:i4>4194315</vt:i4>
      </vt:variant>
      <vt:variant>
        <vt:i4>246</vt:i4>
      </vt:variant>
      <vt:variant>
        <vt:i4>0</vt:i4>
      </vt:variant>
      <vt:variant>
        <vt:i4>5</vt:i4>
      </vt:variant>
      <vt:variant>
        <vt:lpwstr/>
      </vt:variant>
      <vt:variant>
        <vt:lpwstr>_ENREF_13</vt:lpwstr>
      </vt:variant>
      <vt:variant>
        <vt:i4>4456459</vt:i4>
      </vt:variant>
      <vt:variant>
        <vt:i4>240</vt:i4>
      </vt:variant>
      <vt:variant>
        <vt:i4>0</vt:i4>
      </vt:variant>
      <vt:variant>
        <vt:i4>5</vt:i4>
      </vt:variant>
      <vt:variant>
        <vt:lpwstr/>
      </vt:variant>
      <vt:variant>
        <vt:lpwstr>_ENREF_5</vt:lpwstr>
      </vt:variant>
      <vt:variant>
        <vt:i4>4194315</vt:i4>
      </vt:variant>
      <vt:variant>
        <vt:i4>232</vt:i4>
      </vt:variant>
      <vt:variant>
        <vt:i4>0</vt:i4>
      </vt:variant>
      <vt:variant>
        <vt:i4>5</vt:i4>
      </vt:variant>
      <vt:variant>
        <vt:lpwstr/>
      </vt:variant>
      <vt:variant>
        <vt:lpwstr>_ENREF_19</vt:lpwstr>
      </vt:variant>
      <vt:variant>
        <vt:i4>4456459</vt:i4>
      </vt:variant>
      <vt:variant>
        <vt:i4>226</vt:i4>
      </vt:variant>
      <vt:variant>
        <vt:i4>0</vt:i4>
      </vt:variant>
      <vt:variant>
        <vt:i4>5</vt:i4>
      </vt:variant>
      <vt:variant>
        <vt:lpwstr/>
      </vt:variant>
      <vt:variant>
        <vt:lpwstr>_ENREF_5</vt:lpwstr>
      </vt:variant>
      <vt:variant>
        <vt:i4>4456459</vt:i4>
      </vt:variant>
      <vt:variant>
        <vt:i4>218</vt:i4>
      </vt:variant>
      <vt:variant>
        <vt:i4>0</vt:i4>
      </vt:variant>
      <vt:variant>
        <vt:i4>5</vt:i4>
      </vt:variant>
      <vt:variant>
        <vt:lpwstr/>
      </vt:variant>
      <vt:variant>
        <vt:lpwstr>_ENREF_5</vt:lpwstr>
      </vt:variant>
      <vt:variant>
        <vt:i4>4194315</vt:i4>
      </vt:variant>
      <vt:variant>
        <vt:i4>210</vt:i4>
      </vt:variant>
      <vt:variant>
        <vt:i4>0</vt:i4>
      </vt:variant>
      <vt:variant>
        <vt:i4>5</vt:i4>
      </vt:variant>
      <vt:variant>
        <vt:lpwstr/>
      </vt:variant>
      <vt:variant>
        <vt:lpwstr>_ENREF_18</vt:lpwstr>
      </vt:variant>
      <vt:variant>
        <vt:i4>4194315</vt:i4>
      </vt:variant>
      <vt:variant>
        <vt:i4>204</vt:i4>
      </vt:variant>
      <vt:variant>
        <vt:i4>0</vt:i4>
      </vt:variant>
      <vt:variant>
        <vt:i4>5</vt:i4>
      </vt:variant>
      <vt:variant>
        <vt:lpwstr/>
      </vt:variant>
      <vt:variant>
        <vt:lpwstr>_ENREF_18</vt:lpwstr>
      </vt:variant>
      <vt:variant>
        <vt:i4>4587531</vt:i4>
      </vt:variant>
      <vt:variant>
        <vt:i4>198</vt:i4>
      </vt:variant>
      <vt:variant>
        <vt:i4>0</vt:i4>
      </vt:variant>
      <vt:variant>
        <vt:i4>5</vt:i4>
      </vt:variant>
      <vt:variant>
        <vt:lpwstr/>
      </vt:variant>
      <vt:variant>
        <vt:lpwstr>_ENREF_7</vt:lpwstr>
      </vt:variant>
      <vt:variant>
        <vt:i4>4194315</vt:i4>
      </vt:variant>
      <vt:variant>
        <vt:i4>190</vt:i4>
      </vt:variant>
      <vt:variant>
        <vt:i4>0</vt:i4>
      </vt:variant>
      <vt:variant>
        <vt:i4>5</vt:i4>
      </vt:variant>
      <vt:variant>
        <vt:lpwstr/>
      </vt:variant>
      <vt:variant>
        <vt:lpwstr>_ENREF_18</vt:lpwstr>
      </vt:variant>
      <vt:variant>
        <vt:i4>4194315</vt:i4>
      </vt:variant>
      <vt:variant>
        <vt:i4>184</vt:i4>
      </vt:variant>
      <vt:variant>
        <vt:i4>0</vt:i4>
      </vt:variant>
      <vt:variant>
        <vt:i4>5</vt:i4>
      </vt:variant>
      <vt:variant>
        <vt:lpwstr/>
      </vt:variant>
      <vt:variant>
        <vt:lpwstr>_ENREF_18</vt:lpwstr>
      </vt:variant>
      <vt:variant>
        <vt:i4>4587531</vt:i4>
      </vt:variant>
      <vt:variant>
        <vt:i4>178</vt:i4>
      </vt:variant>
      <vt:variant>
        <vt:i4>0</vt:i4>
      </vt:variant>
      <vt:variant>
        <vt:i4>5</vt:i4>
      </vt:variant>
      <vt:variant>
        <vt:lpwstr/>
      </vt:variant>
      <vt:variant>
        <vt:lpwstr>_ENREF_7</vt:lpwstr>
      </vt:variant>
      <vt:variant>
        <vt:i4>4194315</vt:i4>
      </vt:variant>
      <vt:variant>
        <vt:i4>170</vt:i4>
      </vt:variant>
      <vt:variant>
        <vt:i4>0</vt:i4>
      </vt:variant>
      <vt:variant>
        <vt:i4>5</vt:i4>
      </vt:variant>
      <vt:variant>
        <vt:lpwstr/>
      </vt:variant>
      <vt:variant>
        <vt:lpwstr>_ENREF_17</vt:lpwstr>
      </vt:variant>
      <vt:variant>
        <vt:i4>4194315</vt:i4>
      </vt:variant>
      <vt:variant>
        <vt:i4>164</vt:i4>
      </vt:variant>
      <vt:variant>
        <vt:i4>0</vt:i4>
      </vt:variant>
      <vt:variant>
        <vt:i4>5</vt:i4>
      </vt:variant>
      <vt:variant>
        <vt:lpwstr/>
      </vt:variant>
      <vt:variant>
        <vt:lpwstr>_ENREF_16</vt:lpwstr>
      </vt:variant>
      <vt:variant>
        <vt:i4>4587531</vt:i4>
      </vt:variant>
      <vt:variant>
        <vt:i4>158</vt:i4>
      </vt:variant>
      <vt:variant>
        <vt:i4>0</vt:i4>
      </vt:variant>
      <vt:variant>
        <vt:i4>5</vt:i4>
      </vt:variant>
      <vt:variant>
        <vt:lpwstr/>
      </vt:variant>
      <vt:variant>
        <vt:lpwstr>_ENREF_7</vt:lpwstr>
      </vt:variant>
      <vt:variant>
        <vt:i4>4194315</vt:i4>
      </vt:variant>
      <vt:variant>
        <vt:i4>150</vt:i4>
      </vt:variant>
      <vt:variant>
        <vt:i4>0</vt:i4>
      </vt:variant>
      <vt:variant>
        <vt:i4>5</vt:i4>
      </vt:variant>
      <vt:variant>
        <vt:lpwstr/>
      </vt:variant>
      <vt:variant>
        <vt:lpwstr>_ENREF_15</vt:lpwstr>
      </vt:variant>
      <vt:variant>
        <vt:i4>4194315</vt:i4>
      </vt:variant>
      <vt:variant>
        <vt:i4>144</vt:i4>
      </vt:variant>
      <vt:variant>
        <vt:i4>0</vt:i4>
      </vt:variant>
      <vt:variant>
        <vt:i4>5</vt:i4>
      </vt:variant>
      <vt:variant>
        <vt:lpwstr/>
      </vt:variant>
      <vt:variant>
        <vt:lpwstr>_ENREF_14</vt:lpwstr>
      </vt:variant>
      <vt:variant>
        <vt:i4>4194315</vt:i4>
      </vt:variant>
      <vt:variant>
        <vt:i4>138</vt:i4>
      </vt:variant>
      <vt:variant>
        <vt:i4>0</vt:i4>
      </vt:variant>
      <vt:variant>
        <vt:i4>5</vt:i4>
      </vt:variant>
      <vt:variant>
        <vt:lpwstr/>
      </vt:variant>
      <vt:variant>
        <vt:lpwstr>_ENREF_13</vt:lpwstr>
      </vt:variant>
      <vt:variant>
        <vt:i4>4194315</vt:i4>
      </vt:variant>
      <vt:variant>
        <vt:i4>132</vt:i4>
      </vt:variant>
      <vt:variant>
        <vt:i4>0</vt:i4>
      </vt:variant>
      <vt:variant>
        <vt:i4>5</vt:i4>
      </vt:variant>
      <vt:variant>
        <vt:lpwstr/>
      </vt:variant>
      <vt:variant>
        <vt:lpwstr>_ENREF_12</vt:lpwstr>
      </vt:variant>
      <vt:variant>
        <vt:i4>4194315</vt:i4>
      </vt:variant>
      <vt:variant>
        <vt:i4>124</vt:i4>
      </vt:variant>
      <vt:variant>
        <vt:i4>0</vt:i4>
      </vt:variant>
      <vt:variant>
        <vt:i4>5</vt:i4>
      </vt:variant>
      <vt:variant>
        <vt:lpwstr/>
      </vt:variant>
      <vt:variant>
        <vt:lpwstr>_ENREF_12</vt:lpwstr>
      </vt:variant>
      <vt:variant>
        <vt:i4>4194315</vt:i4>
      </vt:variant>
      <vt:variant>
        <vt:i4>116</vt:i4>
      </vt:variant>
      <vt:variant>
        <vt:i4>0</vt:i4>
      </vt:variant>
      <vt:variant>
        <vt:i4>5</vt:i4>
      </vt:variant>
      <vt:variant>
        <vt:lpwstr/>
      </vt:variant>
      <vt:variant>
        <vt:lpwstr>_ENREF_12</vt:lpwstr>
      </vt:variant>
      <vt:variant>
        <vt:i4>4587531</vt:i4>
      </vt:variant>
      <vt:variant>
        <vt:i4>108</vt:i4>
      </vt:variant>
      <vt:variant>
        <vt:i4>0</vt:i4>
      </vt:variant>
      <vt:variant>
        <vt:i4>5</vt:i4>
      </vt:variant>
      <vt:variant>
        <vt:lpwstr/>
      </vt:variant>
      <vt:variant>
        <vt:lpwstr>_ENREF_7</vt:lpwstr>
      </vt:variant>
      <vt:variant>
        <vt:i4>4194315</vt:i4>
      </vt:variant>
      <vt:variant>
        <vt:i4>100</vt:i4>
      </vt:variant>
      <vt:variant>
        <vt:i4>0</vt:i4>
      </vt:variant>
      <vt:variant>
        <vt:i4>5</vt:i4>
      </vt:variant>
      <vt:variant>
        <vt:lpwstr/>
      </vt:variant>
      <vt:variant>
        <vt:lpwstr>_ENREF_11</vt:lpwstr>
      </vt:variant>
      <vt:variant>
        <vt:i4>4194315</vt:i4>
      </vt:variant>
      <vt:variant>
        <vt:i4>92</vt:i4>
      </vt:variant>
      <vt:variant>
        <vt:i4>0</vt:i4>
      </vt:variant>
      <vt:variant>
        <vt:i4>5</vt:i4>
      </vt:variant>
      <vt:variant>
        <vt:lpwstr/>
      </vt:variant>
      <vt:variant>
        <vt:lpwstr>_ENREF_10</vt:lpwstr>
      </vt:variant>
      <vt:variant>
        <vt:i4>4718603</vt:i4>
      </vt:variant>
      <vt:variant>
        <vt:i4>89</vt:i4>
      </vt:variant>
      <vt:variant>
        <vt:i4>0</vt:i4>
      </vt:variant>
      <vt:variant>
        <vt:i4>5</vt:i4>
      </vt:variant>
      <vt:variant>
        <vt:lpwstr/>
      </vt:variant>
      <vt:variant>
        <vt:lpwstr>_ENREF_9</vt:lpwstr>
      </vt:variant>
      <vt:variant>
        <vt:i4>4718603</vt:i4>
      </vt:variant>
      <vt:variant>
        <vt:i4>81</vt:i4>
      </vt:variant>
      <vt:variant>
        <vt:i4>0</vt:i4>
      </vt:variant>
      <vt:variant>
        <vt:i4>5</vt:i4>
      </vt:variant>
      <vt:variant>
        <vt:lpwstr/>
      </vt:variant>
      <vt:variant>
        <vt:lpwstr>_ENREF_9</vt:lpwstr>
      </vt:variant>
      <vt:variant>
        <vt:i4>4784139</vt:i4>
      </vt:variant>
      <vt:variant>
        <vt:i4>75</vt:i4>
      </vt:variant>
      <vt:variant>
        <vt:i4>0</vt:i4>
      </vt:variant>
      <vt:variant>
        <vt:i4>5</vt:i4>
      </vt:variant>
      <vt:variant>
        <vt:lpwstr/>
      </vt:variant>
      <vt:variant>
        <vt:lpwstr>_ENREF_8</vt:lpwstr>
      </vt:variant>
      <vt:variant>
        <vt:i4>4587531</vt:i4>
      </vt:variant>
      <vt:variant>
        <vt:i4>69</vt:i4>
      </vt:variant>
      <vt:variant>
        <vt:i4>0</vt:i4>
      </vt:variant>
      <vt:variant>
        <vt:i4>5</vt:i4>
      </vt:variant>
      <vt:variant>
        <vt:lpwstr/>
      </vt:variant>
      <vt:variant>
        <vt:lpwstr>_ENREF_7</vt:lpwstr>
      </vt:variant>
      <vt:variant>
        <vt:i4>4587531</vt:i4>
      </vt:variant>
      <vt:variant>
        <vt:i4>61</vt:i4>
      </vt:variant>
      <vt:variant>
        <vt:i4>0</vt:i4>
      </vt:variant>
      <vt:variant>
        <vt:i4>5</vt:i4>
      </vt:variant>
      <vt:variant>
        <vt:lpwstr/>
      </vt:variant>
      <vt:variant>
        <vt:lpwstr>_ENREF_7</vt:lpwstr>
      </vt:variant>
      <vt:variant>
        <vt:i4>4653067</vt:i4>
      </vt:variant>
      <vt:variant>
        <vt:i4>58</vt:i4>
      </vt:variant>
      <vt:variant>
        <vt:i4>0</vt:i4>
      </vt:variant>
      <vt:variant>
        <vt:i4>5</vt:i4>
      </vt:variant>
      <vt:variant>
        <vt:lpwstr/>
      </vt:variant>
      <vt:variant>
        <vt:lpwstr>_ENREF_6</vt:lpwstr>
      </vt:variant>
      <vt:variant>
        <vt:i4>4653067</vt:i4>
      </vt:variant>
      <vt:variant>
        <vt:i4>50</vt:i4>
      </vt:variant>
      <vt:variant>
        <vt:i4>0</vt:i4>
      </vt:variant>
      <vt:variant>
        <vt:i4>5</vt:i4>
      </vt:variant>
      <vt:variant>
        <vt:lpwstr/>
      </vt:variant>
      <vt:variant>
        <vt:lpwstr>_ENREF_6</vt:lpwstr>
      </vt:variant>
      <vt:variant>
        <vt:i4>4456459</vt:i4>
      </vt:variant>
      <vt:variant>
        <vt:i4>42</vt:i4>
      </vt:variant>
      <vt:variant>
        <vt:i4>0</vt:i4>
      </vt:variant>
      <vt:variant>
        <vt:i4>5</vt:i4>
      </vt:variant>
      <vt:variant>
        <vt:lpwstr/>
      </vt:variant>
      <vt:variant>
        <vt:lpwstr>_ENREF_5</vt:lpwstr>
      </vt:variant>
      <vt:variant>
        <vt:i4>4194315</vt:i4>
      </vt:variant>
      <vt:variant>
        <vt:i4>34</vt:i4>
      </vt:variant>
      <vt:variant>
        <vt:i4>0</vt:i4>
      </vt:variant>
      <vt:variant>
        <vt:i4>5</vt:i4>
      </vt:variant>
      <vt:variant>
        <vt:lpwstr/>
      </vt:variant>
      <vt:variant>
        <vt:lpwstr>_ENREF_1</vt:lpwstr>
      </vt:variant>
      <vt:variant>
        <vt:i4>4194315</vt:i4>
      </vt:variant>
      <vt:variant>
        <vt:i4>28</vt:i4>
      </vt:variant>
      <vt:variant>
        <vt:i4>0</vt:i4>
      </vt:variant>
      <vt:variant>
        <vt:i4>5</vt:i4>
      </vt:variant>
      <vt:variant>
        <vt:lpwstr/>
      </vt:variant>
      <vt:variant>
        <vt:lpwstr>_ENREF_1</vt:lpwstr>
      </vt:variant>
      <vt:variant>
        <vt:i4>4521995</vt:i4>
      </vt:variant>
      <vt:variant>
        <vt:i4>22</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Hamele</dc:creator>
  <cp:lastModifiedBy>User</cp:lastModifiedBy>
  <cp:revision>21</cp:revision>
  <dcterms:created xsi:type="dcterms:W3CDTF">2013-11-20T21:14:00Z</dcterms:created>
  <dcterms:modified xsi:type="dcterms:W3CDTF">2013-12-09T06:24:00Z</dcterms:modified>
</cp:coreProperties>
</file>