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B3E" w:rsidRDefault="009A0D9D">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Oncology</w:t>
      </w:r>
    </w:p>
    <w:p w:rsidR="00A77B3E" w:rsidRDefault="009A0D9D">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55830</w:t>
      </w:r>
    </w:p>
    <w:p w:rsidR="00A77B3E" w:rsidRDefault="009A0D9D">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rsidR="00A77B3E" w:rsidRDefault="00A77B3E">
      <w:pPr>
        <w:spacing w:line="360" w:lineRule="auto"/>
        <w:jc w:val="both"/>
      </w:pPr>
    </w:p>
    <w:p w:rsidR="00A77B3E" w:rsidRDefault="009A0D9D">
      <w:pPr>
        <w:spacing w:line="360" w:lineRule="auto"/>
        <w:jc w:val="both"/>
      </w:pPr>
      <w:bookmarkStart w:id="0" w:name="OLE_LINK15"/>
      <w:bookmarkStart w:id="1" w:name="OLE_LINK16"/>
      <w:r>
        <w:rPr>
          <w:rFonts w:ascii="Book Antiqua" w:eastAsia="Book Antiqua" w:hAnsi="Book Antiqua" w:cs="Book Antiqua"/>
          <w:b/>
          <w:i/>
          <w:color w:val="000000"/>
        </w:rPr>
        <w:t>Retrospective Study</w:t>
      </w:r>
    </w:p>
    <w:p w:rsidR="00A77B3E" w:rsidRDefault="009A0D9D">
      <w:pPr>
        <w:spacing w:line="360" w:lineRule="auto"/>
        <w:jc w:val="both"/>
      </w:pPr>
      <w:bookmarkStart w:id="2" w:name="OLE_LINK9"/>
      <w:bookmarkStart w:id="3" w:name="OLE_LINK10"/>
      <w:bookmarkEnd w:id="0"/>
      <w:bookmarkEnd w:id="1"/>
      <w:r>
        <w:rPr>
          <w:rFonts w:ascii="Book Antiqua" w:eastAsia="Book Antiqua" w:hAnsi="Book Antiqua" w:cs="Book Antiqua"/>
          <w:b/>
          <w:color w:val="000000"/>
        </w:rPr>
        <w:t xml:space="preserve">Minimally </w:t>
      </w:r>
      <w:r w:rsidR="00777439">
        <w:rPr>
          <w:rFonts w:ascii="Book Antiqua" w:eastAsia="Book Antiqua" w:hAnsi="Book Antiqua" w:cs="Book Antiqua"/>
          <w:b/>
          <w:color w:val="000000"/>
        </w:rPr>
        <w:t xml:space="preserve">invasive </w:t>
      </w:r>
      <w:r w:rsidR="00777439" w:rsidRPr="00777439">
        <w:rPr>
          <w:rFonts w:ascii="Book Antiqua" w:eastAsia="Book Antiqua" w:hAnsi="Book Antiqua" w:cs="Book Antiqua"/>
          <w:b/>
          <w:i/>
          <w:color w:val="000000"/>
        </w:rPr>
        <w:t>vs</w:t>
      </w:r>
      <w:r w:rsidR="00777439">
        <w:rPr>
          <w:rFonts w:ascii="Book Antiqua" w:eastAsia="Book Antiqua" w:hAnsi="Book Antiqua" w:cs="Book Antiqua"/>
          <w:b/>
          <w:color w:val="000000"/>
        </w:rPr>
        <w:t xml:space="preserve"> open pancreatectomy for nonfunctioning pancreatic neuroendocrine tum</w:t>
      </w:r>
      <w:r>
        <w:rPr>
          <w:rFonts w:ascii="Book Antiqua" w:eastAsia="Book Antiqua" w:hAnsi="Book Antiqua" w:cs="Book Antiqua"/>
          <w:b/>
          <w:color w:val="000000"/>
        </w:rPr>
        <w:t>ors</w:t>
      </w:r>
    </w:p>
    <w:bookmarkEnd w:id="2"/>
    <w:bookmarkEnd w:id="3"/>
    <w:p w:rsidR="00A77B3E" w:rsidRDefault="00A77B3E">
      <w:pPr>
        <w:spacing w:line="360" w:lineRule="auto"/>
        <w:jc w:val="both"/>
      </w:pPr>
    </w:p>
    <w:p w:rsidR="00A77B3E" w:rsidRDefault="00392DDD">
      <w:pPr>
        <w:spacing w:line="360" w:lineRule="auto"/>
        <w:jc w:val="both"/>
      </w:pPr>
      <w:r>
        <w:rPr>
          <w:rFonts w:ascii="Book Antiqua" w:eastAsia="Book Antiqua" w:hAnsi="Book Antiqua" w:cs="Book Antiqua"/>
          <w:color w:val="000000"/>
        </w:rPr>
        <w:t xml:space="preserve">Kim J </w:t>
      </w:r>
      <w:r w:rsidRPr="00392DDD">
        <w:rPr>
          <w:rFonts w:ascii="Book Antiqua" w:eastAsia="宋体" w:hAnsi="Book Antiqua" w:cs="Book Antiqua" w:hint="eastAsia"/>
          <w:i/>
          <w:color w:val="000000"/>
          <w:lang w:eastAsia="zh-CN"/>
        </w:rPr>
        <w:t>et al.</w:t>
      </w:r>
      <w:r w:rsidR="00AF2F09">
        <w:rPr>
          <w:rFonts w:ascii="Book Antiqua" w:eastAsia="宋体" w:hAnsi="Book Antiqua" w:cs="Book Antiqua" w:hint="eastAsia"/>
          <w:i/>
          <w:color w:val="000000"/>
          <w:lang w:eastAsia="zh-CN"/>
        </w:rPr>
        <w:t xml:space="preserve"> </w:t>
      </w:r>
      <w:bookmarkStart w:id="4" w:name="OLE_LINK11"/>
      <w:bookmarkStart w:id="5" w:name="OLE_LINK12"/>
      <w:proofErr w:type="gramStart"/>
      <w:r w:rsidR="009A0D9D">
        <w:rPr>
          <w:rFonts w:ascii="Book Antiqua" w:eastAsia="Book Antiqua" w:hAnsi="Book Antiqua" w:cs="Book Antiqua"/>
          <w:color w:val="000000"/>
        </w:rPr>
        <w:t>MIS</w:t>
      </w:r>
      <w:proofErr w:type="gramEnd"/>
      <w:r w:rsidR="00AF2F09">
        <w:rPr>
          <w:rFonts w:ascii="Book Antiqua" w:eastAsia="宋体" w:hAnsi="Book Antiqua" w:cs="Book Antiqua" w:hint="eastAsia"/>
          <w:color w:val="000000"/>
          <w:lang w:eastAsia="zh-CN"/>
        </w:rPr>
        <w:t xml:space="preserve"> </w:t>
      </w:r>
      <w:r w:rsidR="009A0D9D" w:rsidRPr="00935317">
        <w:rPr>
          <w:rFonts w:ascii="Book Antiqua" w:eastAsia="Book Antiqua" w:hAnsi="Book Antiqua" w:cs="Book Antiqua"/>
          <w:i/>
          <w:color w:val="000000"/>
        </w:rPr>
        <w:t>vs</w:t>
      </w:r>
      <w:r w:rsidR="00AF2F09">
        <w:rPr>
          <w:rFonts w:ascii="Book Antiqua" w:eastAsia="宋体" w:hAnsi="Book Antiqua" w:cs="Book Antiqua" w:hint="eastAsia"/>
          <w:i/>
          <w:color w:val="000000"/>
          <w:lang w:eastAsia="zh-CN"/>
        </w:rPr>
        <w:t xml:space="preserve"> </w:t>
      </w:r>
      <w:r w:rsidR="00935317">
        <w:rPr>
          <w:rFonts w:ascii="Book Antiqua" w:eastAsia="Book Antiqua" w:hAnsi="Book Antiqua" w:cs="Book Antiqua"/>
          <w:color w:val="000000"/>
        </w:rPr>
        <w:t xml:space="preserve">open pancreatectomy for </w:t>
      </w:r>
      <w:r w:rsidR="009A0D9D">
        <w:rPr>
          <w:rFonts w:ascii="Book Antiqua" w:eastAsia="Book Antiqua" w:hAnsi="Book Antiqua" w:cs="Book Antiqua"/>
          <w:color w:val="000000"/>
        </w:rPr>
        <w:t>NFPNETs</w:t>
      </w:r>
    </w:p>
    <w:bookmarkEnd w:id="4"/>
    <w:bookmarkEnd w:id="5"/>
    <w:p w:rsidR="00A77B3E" w:rsidRDefault="00A77B3E">
      <w:pPr>
        <w:spacing w:line="360" w:lineRule="auto"/>
        <w:jc w:val="both"/>
      </w:pPr>
    </w:p>
    <w:p w:rsidR="00A77B3E" w:rsidRDefault="009A0D9D">
      <w:pPr>
        <w:spacing w:line="360" w:lineRule="auto"/>
        <w:jc w:val="both"/>
      </w:pPr>
      <w:r>
        <w:rPr>
          <w:rFonts w:ascii="Book Antiqua" w:eastAsia="Book Antiqua" w:hAnsi="Book Antiqua" w:cs="Book Antiqua"/>
          <w:color w:val="000000"/>
        </w:rPr>
        <w:t>Juwan</w:t>
      </w:r>
      <w:r w:rsidR="00034A7B">
        <w:rPr>
          <w:rFonts w:ascii="Book Antiqua" w:eastAsia="宋体" w:hAnsi="Book Antiqua" w:cs="Book Antiqua" w:hint="eastAsia"/>
          <w:color w:val="000000"/>
          <w:lang w:eastAsia="zh-CN"/>
        </w:rPr>
        <w:t xml:space="preserve"> </w:t>
      </w:r>
      <w:r w:rsidR="00D70248" w:rsidRPr="00D70248">
        <w:rPr>
          <w:rFonts w:ascii="Book Antiqua" w:eastAsia="Book Antiqua" w:hAnsi="Book Antiqua" w:cs="Book Antiqua"/>
          <w:color w:val="000000"/>
        </w:rPr>
        <w:t>Kim</w:t>
      </w:r>
      <w:r>
        <w:rPr>
          <w:rFonts w:ascii="Book Antiqua" w:eastAsia="Book Antiqua" w:hAnsi="Book Antiqua" w:cs="Book Antiqua"/>
          <w:color w:val="000000"/>
        </w:rPr>
        <w:t xml:space="preserve">, Ho </w:t>
      </w:r>
      <w:proofErr w:type="spellStart"/>
      <w:r>
        <w:rPr>
          <w:rFonts w:ascii="Book Antiqua" w:eastAsia="Book Antiqua" w:hAnsi="Book Antiqua" w:cs="Book Antiqua"/>
          <w:color w:val="000000"/>
        </w:rPr>
        <w:t>Kyoung</w:t>
      </w:r>
      <w:proofErr w:type="spellEnd"/>
      <w:r>
        <w:rPr>
          <w:rFonts w:ascii="Book Antiqua" w:eastAsia="Book Antiqua" w:hAnsi="Book Antiqua" w:cs="Book Antiqua"/>
          <w:color w:val="000000"/>
        </w:rPr>
        <w:t xml:space="preserve"> Hwang, Woo Jung Lee, Chang Moo Kang</w:t>
      </w:r>
    </w:p>
    <w:p w:rsidR="00A77B3E" w:rsidRDefault="00A77B3E">
      <w:pPr>
        <w:spacing w:line="360" w:lineRule="auto"/>
        <w:jc w:val="both"/>
      </w:pPr>
    </w:p>
    <w:p w:rsidR="00A77B3E" w:rsidRDefault="00034A7B">
      <w:pPr>
        <w:spacing w:line="360" w:lineRule="auto"/>
        <w:jc w:val="both"/>
      </w:pPr>
      <w:r>
        <w:rPr>
          <w:rFonts w:ascii="Book Antiqua" w:eastAsia="Book Antiqua" w:hAnsi="Book Antiqua" w:cs="Book Antiqua"/>
          <w:b/>
          <w:bCs/>
          <w:color w:val="000000"/>
        </w:rPr>
        <w:t xml:space="preserve">Juwan </w:t>
      </w:r>
      <w:r w:rsidR="009A0D9D">
        <w:rPr>
          <w:rFonts w:ascii="Book Antiqua" w:eastAsia="Book Antiqua" w:hAnsi="Book Antiqua" w:cs="Book Antiqua"/>
          <w:b/>
          <w:bCs/>
          <w:color w:val="000000"/>
        </w:rPr>
        <w:t xml:space="preserve">Kim, </w:t>
      </w:r>
      <w:r w:rsidR="009A0D9D">
        <w:rPr>
          <w:rFonts w:ascii="Book Antiqua" w:eastAsia="Book Antiqua" w:hAnsi="Book Antiqua" w:cs="Book Antiqua"/>
          <w:color w:val="000000"/>
        </w:rPr>
        <w:t xml:space="preserve">Department of Surgery, Yonsei University College of Medicine, Severance </w:t>
      </w:r>
      <w:r w:rsidR="009A0D9D" w:rsidRPr="002F44D9">
        <w:rPr>
          <w:rFonts w:ascii="Book Antiqua" w:eastAsia="Book Antiqua" w:hAnsi="Book Antiqua" w:cs="Book Antiqua"/>
          <w:caps/>
          <w:color w:val="000000"/>
        </w:rPr>
        <w:t>h</w:t>
      </w:r>
      <w:r w:rsidR="009A0D9D">
        <w:rPr>
          <w:rFonts w:ascii="Book Antiqua" w:eastAsia="Book Antiqua" w:hAnsi="Book Antiqua" w:cs="Book Antiqua"/>
          <w:color w:val="000000"/>
        </w:rPr>
        <w:t xml:space="preserve">ospital, Seoul 03722, </w:t>
      </w:r>
      <w:bookmarkStart w:id="6" w:name="OLE_LINK13"/>
      <w:bookmarkStart w:id="7" w:name="OLE_LINK14"/>
      <w:r w:rsidR="009A0D9D">
        <w:rPr>
          <w:rFonts w:ascii="Book Antiqua" w:eastAsia="Book Antiqua" w:hAnsi="Book Antiqua" w:cs="Book Antiqua"/>
          <w:color w:val="000000"/>
        </w:rPr>
        <w:t>South Korea</w:t>
      </w:r>
      <w:bookmarkEnd w:id="6"/>
      <w:bookmarkEnd w:id="7"/>
    </w:p>
    <w:p w:rsidR="00A77B3E" w:rsidRDefault="00A77B3E">
      <w:pPr>
        <w:spacing w:line="360" w:lineRule="auto"/>
        <w:jc w:val="both"/>
      </w:pPr>
    </w:p>
    <w:p w:rsidR="00A77B3E" w:rsidRDefault="009A0D9D">
      <w:pPr>
        <w:spacing w:line="360" w:lineRule="auto"/>
        <w:jc w:val="both"/>
      </w:pPr>
      <w:r>
        <w:rPr>
          <w:rFonts w:ascii="Book Antiqua" w:eastAsia="Book Antiqua" w:hAnsi="Book Antiqua" w:cs="Book Antiqua"/>
          <w:b/>
          <w:bCs/>
          <w:color w:val="000000"/>
        </w:rPr>
        <w:t xml:space="preserve">Ho </w:t>
      </w:r>
      <w:proofErr w:type="spellStart"/>
      <w:r>
        <w:rPr>
          <w:rFonts w:ascii="Book Antiqua" w:eastAsia="Book Antiqua" w:hAnsi="Book Antiqua" w:cs="Book Antiqua"/>
          <w:b/>
          <w:bCs/>
          <w:color w:val="000000"/>
        </w:rPr>
        <w:t>Kyoung</w:t>
      </w:r>
      <w:proofErr w:type="spellEnd"/>
      <w:r>
        <w:rPr>
          <w:rFonts w:ascii="Book Antiqua" w:eastAsia="Book Antiqua" w:hAnsi="Book Antiqua" w:cs="Book Antiqua"/>
          <w:b/>
          <w:bCs/>
          <w:color w:val="000000"/>
        </w:rPr>
        <w:t xml:space="preserve"> Hwang, Woo Jung Lee, Chang Moo Kang, </w:t>
      </w:r>
      <w:r>
        <w:rPr>
          <w:rFonts w:ascii="Book Antiqua" w:eastAsia="Book Antiqua" w:hAnsi="Book Antiqua" w:cs="Book Antiqua"/>
          <w:color w:val="000000"/>
        </w:rPr>
        <w:t>Department of Surgery, Yonsei University College of Medicine, Seoul 03722, South Korea</w:t>
      </w:r>
    </w:p>
    <w:p w:rsidR="00A77B3E" w:rsidRDefault="00A77B3E">
      <w:pPr>
        <w:spacing w:line="360" w:lineRule="auto"/>
        <w:jc w:val="both"/>
      </w:pPr>
    </w:p>
    <w:p w:rsidR="00A77B3E" w:rsidRDefault="009A0D9D">
      <w:pPr>
        <w:spacing w:line="360" w:lineRule="auto"/>
        <w:jc w:val="both"/>
      </w:pPr>
      <w:r>
        <w:rPr>
          <w:rFonts w:ascii="Book Antiqua" w:eastAsia="Book Antiqua" w:hAnsi="Book Antiqua" w:cs="Book Antiqua"/>
          <w:b/>
          <w:bCs/>
          <w:color w:val="000000"/>
        </w:rPr>
        <w:t xml:space="preserve">Author contributions: </w:t>
      </w:r>
      <w:r w:rsidR="00A8721A">
        <w:rPr>
          <w:rFonts w:ascii="Book Antiqua" w:eastAsia="Book Antiqua" w:hAnsi="Book Antiqua" w:cs="Book Antiqua"/>
          <w:color w:val="000000"/>
        </w:rPr>
        <w:t>Kang CM</w:t>
      </w:r>
      <w:r>
        <w:rPr>
          <w:rFonts w:ascii="Book Antiqua" w:eastAsia="Book Antiqua" w:hAnsi="Book Antiqua" w:cs="Book Antiqua"/>
          <w:color w:val="000000"/>
        </w:rPr>
        <w:t xml:space="preserve"> designed the report; </w:t>
      </w:r>
      <w:bookmarkStart w:id="8" w:name="OLE_LINK1"/>
      <w:bookmarkStart w:id="9" w:name="OLE_LINK2"/>
      <w:r>
        <w:rPr>
          <w:rFonts w:ascii="Book Antiqua" w:eastAsia="Book Antiqua" w:hAnsi="Book Antiqua" w:cs="Book Antiqua"/>
          <w:color w:val="000000"/>
        </w:rPr>
        <w:t>Kim J</w:t>
      </w:r>
      <w:bookmarkEnd w:id="8"/>
      <w:bookmarkEnd w:id="9"/>
      <w:r>
        <w:rPr>
          <w:rFonts w:ascii="Book Antiqua" w:eastAsia="Book Antiqua" w:hAnsi="Book Antiqua" w:cs="Book Antiqua"/>
          <w:color w:val="000000"/>
        </w:rPr>
        <w:t xml:space="preserve"> collected the patient’s clinical data, analyzed the data, and wrote the paper; Hwang </w:t>
      </w:r>
      <w:r w:rsidR="00D70248">
        <w:rPr>
          <w:rFonts w:ascii="Book Antiqua" w:eastAsia="宋体" w:hAnsi="Book Antiqua" w:cs="Book Antiqua" w:hint="eastAsia"/>
          <w:color w:val="000000"/>
          <w:lang w:eastAsia="zh-CN"/>
        </w:rPr>
        <w:t>H</w:t>
      </w:r>
      <w:r>
        <w:rPr>
          <w:rFonts w:ascii="Book Antiqua" w:eastAsia="Book Antiqua" w:hAnsi="Book Antiqua" w:cs="Book Antiqua"/>
          <w:color w:val="000000"/>
        </w:rPr>
        <w:t>K and Lee WJ revised the paper for important intellectual content.</w:t>
      </w:r>
    </w:p>
    <w:p w:rsidR="00A77B3E" w:rsidRDefault="00A77B3E">
      <w:pPr>
        <w:spacing w:line="360" w:lineRule="auto"/>
        <w:jc w:val="both"/>
      </w:pPr>
    </w:p>
    <w:p w:rsidR="00A77B3E" w:rsidRDefault="009A0D9D">
      <w:pPr>
        <w:spacing w:line="360" w:lineRule="auto"/>
        <w:jc w:val="both"/>
      </w:pPr>
      <w:r>
        <w:rPr>
          <w:rFonts w:ascii="Book Antiqua" w:eastAsia="Book Antiqua" w:hAnsi="Book Antiqua" w:cs="Book Antiqua"/>
          <w:b/>
          <w:bCs/>
          <w:color w:val="000000"/>
        </w:rPr>
        <w:t xml:space="preserve">Corresponding author: Chang Moo Kang, MD, PhD, Professor, </w:t>
      </w:r>
      <w:r>
        <w:rPr>
          <w:rFonts w:ascii="Book Antiqua" w:eastAsia="Book Antiqua" w:hAnsi="Book Antiqua" w:cs="Book Antiqua"/>
          <w:color w:val="000000"/>
        </w:rPr>
        <w:t xml:space="preserve">Department of Surgery, Yonsei University College of Medicine, 50 </w:t>
      </w:r>
      <w:proofErr w:type="spellStart"/>
      <w:r>
        <w:rPr>
          <w:rFonts w:ascii="Book Antiqua" w:eastAsia="Book Antiqua" w:hAnsi="Book Antiqua" w:cs="Book Antiqua"/>
          <w:color w:val="000000"/>
        </w:rPr>
        <w:t>Yonsei-ro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Seodaemun-gu</w:t>
      </w:r>
      <w:proofErr w:type="spellEnd"/>
      <w:r>
        <w:rPr>
          <w:rFonts w:ascii="Book Antiqua" w:eastAsia="Book Antiqua" w:hAnsi="Book Antiqua" w:cs="Book Antiqua"/>
          <w:color w:val="000000"/>
        </w:rPr>
        <w:t>, Seoul, Korea, Seoul 03722, South Korea. cmkang@yuhs.ac</w:t>
      </w:r>
    </w:p>
    <w:p w:rsidR="00A77B3E" w:rsidRDefault="00A77B3E">
      <w:pPr>
        <w:spacing w:line="360" w:lineRule="auto"/>
        <w:jc w:val="both"/>
      </w:pPr>
    </w:p>
    <w:p w:rsidR="00A77B3E" w:rsidRDefault="009A0D9D">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June 21, 2020</w:t>
      </w:r>
    </w:p>
    <w:p w:rsidR="00A77B3E" w:rsidRPr="00A8721A" w:rsidRDefault="009A0D9D">
      <w:pPr>
        <w:spacing w:line="360" w:lineRule="auto"/>
        <w:jc w:val="both"/>
        <w:rPr>
          <w:rFonts w:eastAsia="宋体"/>
          <w:lang w:eastAsia="zh-CN"/>
        </w:rPr>
      </w:pPr>
      <w:r>
        <w:rPr>
          <w:rFonts w:ascii="Book Antiqua" w:eastAsia="Book Antiqua" w:hAnsi="Book Antiqua" w:cs="Book Antiqua"/>
          <w:b/>
          <w:bCs/>
          <w:color w:val="000000"/>
        </w:rPr>
        <w:t xml:space="preserve">Revised: </w:t>
      </w:r>
      <w:bookmarkStart w:id="10" w:name="OLE_LINK3"/>
      <w:bookmarkStart w:id="11" w:name="OLE_LINK4"/>
      <w:r w:rsidR="00A8721A" w:rsidRPr="00A8721A">
        <w:rPr>
          <w:rFonts w:ascii="Book Antiqua" w:eastAsia="宋体" w:hAnsi="Book Antiqua" w:cs="Book Antiqua" w:hint="eastAsia"/>
          <w:bCs/>
          <w:color w:val="000000"/>
          <w:lang w:eastAsia="zh-CN"/>
        </w:rPr>
        <w:t>August 17, 2020</w:t>
      </w:r>
      <w:bookmarkEnd w:id="10"/>
      <w:bookmarkEnd w:id="11"/>
    </w:p>
    <w:p w:rsidR="00A77B3E" w:rsidRDefault="009A0D9D">
      <w:pPr>
        <w:spacing w:line="360" w:lineRule="auto"/>
        <w:jc w:val="both"/>
      </w:pPr>
      <w:r>
        <w:rPr>
          <w:rFonts w:ascii="Book Antiqua" w:eastAsia="Book Antiqua" w:hAnsi="Book Antiqua" w:cs="Book Antiqua"/>
          <w:b/>
          <w:bCs/>
          <w:color w:val="000000"/>
        </w:rPr>
        <w:t xml:space="preserve">Accepted: </w:t>
      </w:r>
      <w:r w:rsidR="00791DEF" w:rsidRPr="00791DEF">
        <w:rPr>
          <w:rFonts w:ascii="Book Antiqua" w:eastAsia="Book Antiqua" w:hAnsi="Book Antiqua" w:cs="Book Antiqua"/>
          <w:bCs/>
          <w:color w:val="000000"/>
        </w:rPr>
        <w:t>September 14, 2020</w:t>
      </w:r>
    </w:p>
    <w:p w:rsidR="00A77B3E" w:rsidRDefault="009A0D9D">
      <w:pPr>
        <w:spacing w:line="360" w:lineRule="auto"/>
        <w:jc w:val="both"/>
      </w:pPr>
      <w:r>
        <w:rPr>
          <w:rFonts w:ascii="Book Antiqua" w:eastAsia="Book Antiqua" w:hAnsi="Book Antiqua" w:cs="Book Antiqua"/>
          <w:b/>
          <w:bCs/>
          <w:color w:val="000000"/>
        </w:rPr>
        <w:t xml:space="preserve">Published online: </w:t>
      </w:r>
      <w:r w:rsidR="00C91047">
        <w:rPr>
          <w:rFonts w:ascii="Book Antiqua" w:eastAsia="Book Antiqua" w:hAnsi="Book Antiqua" w:cs="Book Antiqua"/>
          <w:color w:val="000000"/>
        </w:rPr>
        <w:t>October 15, 2020</w:t>
      </w:r>
    </w:p>
    <w:p w:rsidR="00A77B3E" w:rsidRDefault="00A77B3E">
      <w:pPr>
        <w:spacing w:line="360" w:lineRule="auto"/>
        <w:jc w:val="both"/>
        <w:sectPr w:rsidR="00A77B3E">
          <w:footerReference w:type="default" r:id="rId8"/>
          <w:pgSz w:w="12240" w:h="15840"/>
          <w:pgMar w:top="1440" w:right="1440" w:bottom="1440" w:left="1440" w:header="720" w:footer="720" w:gutter="0"/>
          <w:cols w:space="720"/>
          <w:docGrid w:linePitch="360"/>
        </w:sectPr>
      </w:pPr>
    </w:p>
    <w:p w:rsidR="00A77B3E" w:rsidRDefault="009A0D9D">
      <w:pPr>
        <w:spacing w:line="360" w:lineRule="auto"/>
        <w:jc w:val="both"/>
      </w:pPr>
      <w:r>
        <w:rPr>
          <w:rFonts w:ascii="Book Antiqua" w:eastAsia="Book Antiqua" w:hAnsi="Book Antiqua" w:cs="Book Antiqua"/>
          <w:b/>
          <w:color w:val="000000"/>
        </w:rPr>
        <w:lastRenderedPageBreak/>
        <w:t>Abstract</w:t>
      </w:r>
    </w:p>
    <w:p w:rsidR="00A77B3E" w:rsidRDefault="009A0D9D">
      <w:pPr>
        <w:spacing w:line="360" w:lineRule="auto"/>
        <w:jc w:val="both"/>
      </w:pPr>
      <w:r>
        <w:rPr>
          <w:rFonts w:ascii="Book Antiqua" w:eastAsia="Book Antiqua" w:hAnsi="Book Antiqua" w:cs="Book Antiqua"/>
          <w:color w:val="000000"/>
        </w:rPr>
        <w:t>BACKGROUND</w:t>
      </w:r>
    </w:p>
    <w:p w:rsidR="00A77B3E" w:rsidRDefault="009A0D9D">
      <w:pPr>
        <w:spacing w:line="360" w:lineRule="auto"/>
        <w:jc w:val="both"/>
      </w:pPr>
      <w:r>
        <w:rPr>
          <w:rFonts w:ascii="Book Antiqua" w:eastAsia="Book Antiqua" w:hAnsi="Book Antiqua" w:cs="Book Antiqua"/>
          <w:color w:val="000000"/>
        </w:rPr>
        <w:t xml:space="preserve">The mainstay of treating </w:t>
      </w:r>
      <w:bookmarkStart w:id="12" w:name="OLE_LINK5"/>
      <w:bookmarkStart w:id="13" w:name="OLE_LINK6"/>
      <w:bookmarkStart w:id="14" w:name="OLE_LINK7"/>
      <w:bookmarkStart w:id="15" w:name="OLE_LINK8"/>
      <w:r>
        <w:rPr>
          <w:rFonts w:ascii="Book Antiqua" w:eastAsia="Book Antiqua" w:hAnsi="Book Antiqua" w:cs="Book Antiqua"/>
          <w:color w:val="000000"/>
        </w:rPr>
        <w:t xml:space="preserve">nonfunctioning-pancreatic neuroendocrine </w:t>
      </w:r>
      <w:proofErr w:type="gramStart"/>
      <w:r>
        <w:rPr>
          <w:rFonts w:ascii="Book Antiqua" w:eastAsia="Book Antiqua" w:hAnsi="Book Antiqua" w:cs="Book Antiqua"/>
          <w:color w:val="000000"/>
        </w:rPr>
        <w:t>tumors</w:t>
      </w:r>
      <w:bookmarkEnd w:id="12"/>
      <w:bookmarkEnd w:id="13"/>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NF-PNETs) </w:t>
      </w:r>
      <w:bookmarkEnd w:id="14"/>
      <w:bookmarkEnd w:id="15"/>
      <w:r>
        <w:rPr>
          <w:rFonts w:ascii="Book Antiqua" w:eastAsia="Book Antiqua" w:hAnsi="Book Antiqua" w:cs="Book Antiqua"/>
          <w:color w:val="000000"/>
        </w:rPr>
        <w:t>is surgical resection. However, minimally invasive approaches to pancreatic resection for treating NF-PNETs are not widely accepted, and the long-term oncological outcomes of such approaches remain unknown.</w:t>
      </w:r>
    </w:p>
    <w:p w:rsidR="00A77B3E" w:rsidRDefault="00A77B3E">
      <w:pPr>
        <w:spacing w:line="360" w:lineRule="auto"/>
        <w:jc w:val="both"/>
      </w:pPr>
    </w:p>
    <w:p w:rsidR="00A77B3E" w:rsidRDefault="009A0D9D">
      <w:pPr>
        <w:spacing w:line="360" w:lineRule="auto"/>
        <w:jc w:val="both"/>
      </w:pPr>
      <w:r>
        <w:rPr>
          <w:rFonts w:ascii="Book Antiqua" w:eastAsia="Book Antiqua" w:hAnsi="Book Antiqua" w:cs="Book Antiqua"/>
          <w:color w:val="000000"/>
        </w:rPr>
        <w:t>AIM</w:t>
      </w:r>
    </w:p>
    <w:p w:rsidR="00A77B3E" w:rsidRDefault="009A0D9D">
      <w:pPr>
        <w:spacing w:line="360" w:lineRule="auto"/>
        <w:jc w:val="both"/>
      </w:pPr>
      <w:r>
        <w:rPr>
          <w:rFonts w:ascii="Book Antiqua" w:eastAsia="Book Antiqua" w:hAnsi="Book Antiqua" w:cs="Book Antiqua"/>
          <w:color w:val="000000"/>
        </w:rPr>
        <w:t>T</w:t>
      </w:r>
      <w:r w:rsidR="00DD7EAF">
        <w:rPr>
          <w:rFonts w:ascii="Book Antiqua" w:eastAsia="Book Antiqua" w:hAnsi="Book Antiqua" w:cs="Book Antiqua"/>
          <w:color w:val="000000"/>
        </w:rPr>
        <w:t>o determine the short- and long</w:t>
      </w:r>
      <w:r w:rsidR="00DD7EAF">
        <w:rPr>
          <w:rFonts w:ascii="Book Antiqua" w:eastAsia="宋体" w:hAnsi="Book Antiqua" w:cs="Book Antiqua" w:hint="eastAsia"/>
          <w:color w:val="000000"/>
          <w:lang w:eastAsia="zh-CN"/>
        </w:rPr>
        <w:t>-</w:t>
      </w:r>
      <w:r>
        <w:rPr>
          <w:rFonts w:ascii="Book Antiqua" w:eastAsia="Book Antiqua" w:hAnsi="Book Antiqua" w:cs="Book Antiqua"/>
          <w:color w:val="000000"/>
        </w:rPr>
        <w:t>term outcomes of minimally invasive pancreatic resection conducted in patients with NF-PNETs.</w:t>
      </w:r>
    </w:p>
    <w:p w:rsidR="00A77B3E" w:rsidRDefault="00A77B3E">
      <w:pPr>
        <w:spacing w:line="360" w:lineRule="auto"/>
        <w:jc w:val="both"/>
      </w:pPr>
    </w:p>
    <w:p w:rsidR="00A77B3E" w:rsidRDefault="009A0D9D">
      <w:pPr>
        <w:spacing w:line="360" w:lineRule="auto"/>
        <w:jc w:val="both"/>
      </w:pPr>
      <w:r>
        <w:rPr>
          <w:rFonts w:ascii="Book Antiqua" w:eastAsia="Book Antiqua" w:hAnsi="Book Antiqua" w:cs="Book Antiqua"/>
          <w:color w:val="000000"/>
        </w:rPr>
        <w:t>METHODS</w:t>
      </w:r>
    </w:p>
    <w:p w:rsidR="00A77B3E" w:rsidRDefault="009A0D9D">
      <w:pPr>
        <w:spacing w:line="360" w:lineRule="auto"/>
        <w:jc w:val="both"/>
      </w:pPr>
      <w:r>
        <w:rPr>
          <w:rFonts w:ascii="Book Antiqua" w:eastAsia="Book Antiqua" w:hAnsi="Book Antiqua" w:cs="Book Antiqua"/>
          <w:color w:val="000000"/>
        </w:rPr>
        <w:t xml:space="preserve">Prospective databases from Severance Hospital were searched for 110 patients who underwent curative resection for NF-PNETs between January 2003 and August 2018. </w:t>
      </w:r>
    </w:p>
    <w:p w:rsidR="00A77B3E" w:rsidRDefault="00A77B3E">
      <w:pPr>
        <w:spacing w:line="360" w:lineRule="auto"/>
        <w:jc w:val="both"/>
      </w:pPr>
    </w:p>
    <w:p w:rsidR="00A77B3E" w:rsidRDefault="009A0D9D">
      <w:pPr>
        <w:spacing w:line="360" w:lineRule="auto"/>
        <w:jc w:val="both"/>
      </w:pPr>
      <w:r>
        <w:rPr>
          <w:rFonts w:ascii="Book Antiqua" w:eastAsia="Book Antiqua" w:hAnsi="Book Antiqua" w:cs="Book Antiqua"/>
          <w:color w:val="000000"/>
        </w:rPr>
        <w:t>RESULTS</w:t>
      </w:r>
    </w:p>
    <w:p w:rsidR="00A77B3E" w:rsidRDefault="009A0D9D">
      <w:pPr>
        <w:spacing w:line="360" w:lineRule="auto"/>
        <w:jc w:val="both"/>
      </w:pPr>
      <w:r>
        <w:rPr>
          <w:rFonts w:ascii="Book Antiqua" w:eastAsia="Book Antiqua" w:hAnsi="Book Antiqua" w:cs="Book Antiqua"/>
          <w:color w:val="000000"/>
        </w:rPr>
        <w:t>The proportion of minimally invasive surgery (MIS) procedures performed for NF-PNET increased to more than 75% after 2013. There was no significant difference in post-operative complications (</w:t>
      </w:r>
      <w:r>
        <w:rPr>
          <w:rFonts w:ascii="Book Antiqua" w:eastAsia="Book Antiqua" w:hAnsi="Book Antiqua" w:cs="Book Antiqua"/>
          <w:i/>
          <w:iCs/>
          <w:color w:val="000000"/>
        </w:rPr>
        <w:t>P</w:t>
      </w:r>
      <w:r>
        <w:rPr>
          <w:rFonts w:ascii="Book Antiqua" w:eastAsia="Book Antiqua" w:hAnsi="Book Antiqua" w:cs="Book Antiqua"/>
          <w:color w:val="000000"/>
        </w:rPr>
        <w:t xml:space="preserve"> = 0.654), including pancreatic fistula (</w:t>
      </w:r>
      <w:r>
        <w:rPr>
          <w:rFonts w:ascii="Book Antiqua" w:eastAsia="Book Antiqua" w:hAnsi="Book Antiqua" w:cs="Book Antiqua"/>
          <w:i/>
          <w:iCs/>
          <w:color w:val="000000"/>
        </w:rPr>
        <w:t>P</w:t>
      </w:r>
      <w:r>
        <w:rPr>
          <w:rFonts w:ascii="Book Antiqua" w:eastAsia="Book Antiqua" w:hAnsi="Book Antiqua" w:cs="Book Antiqua"/>
          <w:color w:val="000000"/>
        </w:rPr>
        <w:t xml:space="preserve"> = 0.890) and delayed gastric emptying (</w:t>
      </w:r>
      <w:r>
        <w:rPr>
          <w:rFonts w:ascii="Book Antiqua" w:eastAsia="Book Antiqua" w:hAnsi="Book Antiqua" w:cs="Book Antiqua"/>
          <w:i/>
          <w:iCs/>
          <w:color w:val="000000"/>
        </w:rPr>
        <w:t>P</w:t>
      </w:r>
      <w:r>
        <w:rPr>
          <w:rFonts w:ascii="Book Antiqua" w:eastAsia="Book Antiqua" w:hAnsi="Book Antiqua" w:cs="Book Antiqua"/>
          <w:color w:val="000000"/>
        </w:rPr>
        <w:t xml:space="preserve"> = 0.652), between MIS and open approaches. No statistically significant difference was found in disease-free survival between the open approach group and the MIS group (median follow-up period, 28.1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 0.428). In addition, the surgical approach (MIS </w:t>
      </w:r>
      <w:r>
        <w:rPr>
          <w:rFonts w:ascii="Book Antiqua" w:eastAsia="Book Antiqua" w:hAnsi="Book Antiqua" w:cs="Book Antiqua"/>
          <w:i/>
          <w:iCs/>
          <w:color w:val="000000"/>
        </w:rPr>
        <w:t>vs</w:t>
      </w:r>
      <w:r>
        <w:rPr>
          <w:rFonts w:ascii="Book Antiqua" w:eastAsia="Book Antiqua" w:hAnsi="Book Antiqua" w:cs="Book Antiqua"/>
          <w:color w:val="000000"/>
        </w:rPr>
        <w:t xml:space="preserve"> open) was not found to be an independent prognostic facto</w:t>
      </w:r>
      <w:r w:rsidR="00796A7D">
        <w:rPr>
          <w:rFonts w:ascii="Book Antiqua" w:eastAsia="Book Antiqua" w:hAnsi="Book Antiqua" w:cs="Book Antiqua"/>
          <w:color w:val="000000"/>
        </w:rPr>
        <w:t xml:space="preserve">r in treating NF-PNET patients </w:t>
      </w:r>
      <w:r w:rsidR="00796A7D">
        <w:rPr>
          <w:rFonts w:ascii="Book Antiqua" w:eastAsia="宋体" w:hAnsi="Book Antiqua" w:cs="Book Antiqua" w:hint="eastAsia"/>
          <w:color w:val="000000"/>
          <w:lang w:eastAsia="zh-CN"/>
        </w:rPr>
        <w:t>[</w:t>
      </w:r>
      <w:proofErr w:type="spellStart"/>
      <w:proofErr w:type="gramStart"/>
      <w:r>
        <w:rPr>
          <w:rFonts w:ascii="Book Antiqua" w:eastAsia="Book Antiqua" w:hAnsi="Book Antiqua" w:cs="Book Antiqua"/>
          <w:color w:val="000000"/>
        </w:rPr>
        <w:t>Exp</w:t>
      </w:r>
      <w:proofErr w:type="spellEnd"/>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β) = 1.062; </w:t>
      </w:r>
      <w:r>
        <w:rPr>
          <w:rFonts w:ascii="Book Antiqua" w:eastAsia="Book Antiqua" w:hAnsi="Book Antiqua" w:cs="Book Antiqua"/>
          <w:i/>
          <w:iCs/>
          <w:color w:val="000000"/>
        </w:rPr>
        <w:t>P</w:t>
      </w:r>
      <w:r w:rsidR="00796A7D">
        <w:rPr>
          <w:rFonts w:ascii="Book Antiqua" w:eastAsia="Book Antiqua" w:hAnsi="Book Antiqua" w:cs="Book Antiqua"/>
          <w:color w:val="000000"/>
        </w:rPr>
        <w:t xml:space="preserve"> = 0.929</w:t>
      </w:r>
      <w:r w:rsidR="00796A7D">
        <w:rPr>
          <w:rFonts w:ascii="Book Antiqua" w:eastAsia="宋体" w:hAnsi="Book Antiqua" w:cs="Book Antiqua" w:hint="eastAsia"/>
          <w:color w:val="000000"/>
          <w:lang w:eastAsia="zh-CN"/>
        </w:rPr>
        <w:t>]</w:t>
      </w:r>
      <w:r>
        <w:rPr>
          <w:rFonts w:ascii="Book Antiqua" w:eastAsia="Book Antiqua" w:hAnsi="Book Antiqua" w:cs="Book Antiqua"/>
          <w:color w:val="000000"/>
        </w:rPr>
        <w:t>.</w:t>
      </w:r>
    </w:p>
    <w:p w:rsidR="00A77B3E" w:rsidRDefault="00A77B3E">
      <w:pPr>
        <w:spacing w:line="360" w:lineRule="auto"/>
        <w:jc w:val="both"/>
      </w:pPr>
    </w:p>
    <w:p w:rsidR="00A77B3E" w:rsidRDefault="009A0D9D">
      <w:pPr>
        <w:spacing w:line="360" w:lineRule="auto"/>
        <w:jc w:val="both"/>
      </w:pPr>
      <w:r>
        <w:rPr>
          <w:rFonts w:ascii="Book Antiqua" w:eastAsia="Book Antiqua" w:hAnsi="Book Antiqua" w:cs="Book Antiqua"/>
          <w:color w:val="000000"/>
        </w:rPr>
        <w:t>CONCLUSION</w:t>
      </w:r>
    </w:p>
    <w:p w:rsidR="00A77B3E" w:rsidRDefault="009A0D9D">
      <w:pPr>
        <w:spacing w:line="360" w:lineRule="auto"/>
        <w:jc w:val="both"/>
      </w:pPr>
      <w:r>
        <w:rPr>
          <w:rFonts w:ascii="Book Antiqua" w:eastAsia="Book Antiqua" w:hAnsi="Book Antiqua" w:cs="Book Antiqua"/>
          <w:color w:val="000000"/>
        </w:rPr>
        <w:t>Regardless of the type of surgery, a minimally invasive approach can be safe and feasible for select NF-PNET patients.</w:t>
      </w:r>
    </w:p>
    <w:p w:rsidR="00A77B3E" w:rsidRDefault="00A77B3E">
      <w:pPr>
        <w:spacing w:line="360" w:lineRule="auto"/>
        <w:jc w:val="both"/>
      </w:pPr>
    </w:p>
    <w:p w:rsidR="00A77B3E" w:rsidRDefault="00C1203C">
      <w:pPr>
        <w:spacing w:line="360" w:lineRule="auto"/>
        <w:jc w:val="both"/>
      </w:pPr>
      <w:r>
        <w:rPr>
          <w:rFonts w:ascii="Book Antiqua" w:eastAsia="Book Antiqua" w:hAnsi="Book Antiqua" w:cs="Book Antiqua"/>
          <w:b/>
          <w:bCs/>
          <w:color w:val="000000"/>
        </w:rPr>
        <w:lastRenderedPageBreak/>
        <w:t xml:space="preserve">Key </w:t>
      </w:r>
      <w:r>
        <w:rPr>
          <w:rFonts w:ascii="Book Antiqua" w:eastAsia="宋体" w:hAnsi="Book Antiqua" w:cs="Book Antiqua" w:hint="eastAsia"/>
          <w:b/>
          <w:bCs/>
          <w:color w:val="000000"/>
          <w:lang w:eastAsia="zh-CN"/>
        </w:rPr>
        <w:t>W</w:t>
      </w:r>
      <w:r w:rsidR="009A0D9D">
        <w:rPr>
          <w:rFonts w:ascii="Book Antiqua" w:eastAsia="Book Antiqua" w:hAnsi="Book Antiqua" w:cs="Book Antiqua"/>
          <w:b/>
          <w:bCs/>
          <w:color w:val="000000"/>
        </w:rPr>
        <w:t xml:space="preserve">ords: </w:t>
      </w:r>
      <w:bookmarkStart w:id="16" w:name="OLE_LINK19"/>
      <w:bookmarkStart w:id="17" w:name="OLE_LINK20"/>
      <w:r w:rsidR="008D5B96">
        <w:rPr>
          <w:rFonts w:ascii="Book Antiqua" w:eastAsia="宋体" w:hAnsi="Book Antiqua" w:cs="Book Antiqua" w:hint="eastAsia"/>
          <w:color w:val="000000"/>
          <w:lang w:eastAsia="zh-CN"/>
        </w:rPr>
        <w:t>N</w:t>
      </w:r>
      <w:r w:rsidR="009A0D9D">
        <w:rPr>
          <w:rFonts w:ascii="Book Antiqua" w:eastAsia="Book Antiqua" w:hAnsi="Book Antiqua" w:cs="Book Antiqua"/>
          <w:color w:val="000000"/>
        </w:rPr>
        <w:t>onfunctioning-</w:t>
      </w:r>
      <w:r w:rsidR="008D5B96">
        <w:rPr>
          <w:rFonts w:ascii="Book Antiqua" w:eastAsia="Book Antiqua" w:hAnsi="Book Antiqua" w:cs="Book Antiqua"/>
          <w:color w:val="000000"/>
        </w:rPr>
        <w:t>pancreas neuroendocrine tumor</w:t>
      </w:r>
      <w:bookmarkEnd w:id="16"/>
      <w:bookmarkEnd w:id="17"/>
      <w:r w:rsidR="008D5B96">
        <w:rPr>
          <w:rFonts w:ascii="Book Antiqua" w:eastAsia="Book Antiqua" w:hAnsi="Book Antiqua" w:cs="Book Antiqua"/>
          <w:color w:val="000000"/>
        </w:rPr>
        <w:t xml:space="preserve">; </w:t>
      </w:r>
      <w:bookmarkStart w:id="18" w:name="OLE_LINK21"/>
      <w:bookmarkStart w:id="19" w:name="OLE_LINK22"/>
      <w:bookmarkStart w:id="20" w:name="OLE_LINK23"/>
      <w:proofErr w:type="gramStart"/>
      <w:r w:rsidR="008D5B96">
        <w:rPr>
          <w:rFonts w:ascii="Book Antiqua" w:eastAsia="宋体" w:hAnsi="Book Antiqua" w:cs="Book Antiqua" w:hint="eastAsia"/>
          <w:color w:val="000000"/>
          <w:lang w:eastAsia="zh-CN"/>
        </w:rPr>
        <w:t>P</w:t>
      </w:r>
      <w:r w:rsidR="009A0D9D">
        <w:rPr>
          <w:rFonts w:ascii="Book Antiqua" w:eastAsia="Book Antiqua" w:hAnsi="Book Antiqua" w:cs="Book Antiqua"/>
          <w:color w:val="000000"/>
        </w:rPr>
        <w:t>a</w:t>
      </w:r>
      <w:r w:rsidR="008D5B96">
        <w:rPr>
          <w:rFonts w:ascii="Book Antiqua" w:eastAsia="Book Antiqua" w:hAnsi="Book Antiqua" w:cs="Book Antiqua"/>
          <w:color w:val="000000"/>
        </w:rPr>
        <w:t>ncreatic</w:t>
      </w:r>
      <w:proofErr w:type="gramEnd"/>
      <w:r w:rsidR="008D5B96">
        <w:rPr>
          <w:rFonts w:ascii="Book Antiqua" w:eastAsia="Book Antiqua" w:hAnsi="Book Antiqua" w:cs="Book Antiqua"/>
          <w:color w:val="000000"/>
        </w:rPr>
        <w:t xml:space="preserve"> neuroendocrine tumor</w:t>
      </w:r>
      <w:bookmarkEnd w:id="18"/>
      <w:bookmarkEnd w:id="19"/>
      <w:bookmarkEnd w:id="20"/>
      <w:r w:rsidR="008D5B96">
        <w:rPr>
          <w:rFonts w:ascii="Book Antiqua" w:eastAsia="Book Antiqua" w:hAnsi="Book Antiqua" w:cs="Book Antiqua"/>
          <w:color w:val="000000"/>
        </w:rPr>
        <w:t xml:space="preserve">; </w:t>
      </w:r>
      <w:bookmarkStart w:id="21" w:name="OLE_LINK24"/>
      <w:bookmarkStart w:id="22" w:name="OLE_LINK25"/>
      <w:bookmarkStart w:id="23" w:name="OLE_LINK26"/>
      <w:r w:rsidR="008D5B96">
        <w:rPr>
          <w:rFonts w:ascii="Book Antiqua" w:eastAsia="宋体" w:hAnsi="Book Antiqua" w:cs="Book Antiqua" w:hint="eastAsia"/>
          <w:color w:val="000000"/>
          <w:lang w:eastAsia="zh-CN"/>
        </w:rPr>
        <w:t>M</w:t>
      </w:r>
      <w:r w:rsidR="008D5B96">
        <w:rPr>
          <w:rFonts w:ascii="Book Antiqua" w:eastAsia="Book Antiqua" w:hAnsi="Book Antiqua" w:cs="Book Antiqua"/>
          <w:color w:val="000000"/>
        </w:rPr>
        <w:t>inimally invasive surgery</w:t>
      </w:r>
      <w:bookmarkEnd w:id="21"/>
      <w:bookmarkEnd w:id="22"/>
      <w:bookmarkEnd w:id="23"/>
      <w:r w:rsidR="008D5B96">
        <w:rPr>
          <w:rFonts w:ascii="Book Antiqua" w:eastAsia="Book Antiqua" w:hAnsi="Book Antiqua" w:cs="Book Antiqua"/>
          <w:color w:val="000000"/>
        </w:rPr>
        <w:t xml:space="preserve">; </w:t>
      </w:r>
      <w:bookmarkStart w:id="24" w:name="OLE_LINK27"/>
      <w:bookmarkStart w:id="25" w:name="OLE_LINK28"/>
      <w:r w:rsidR="008D5B96">
        <w:rPr>
          <w:rFonts w:ascii="Book Antiqua" w:eastAsia="宋体" w:hAnsi="Book Antiqua" w:cs="Book Antiqua" w:hint="eastAsia"/>
          <w:color w:val="000000"/>
          <w:lang w:eastAsia="zh-CN"/>
        </w:rPr>
        <w:t>O</w:t>
      </w:r>
      <w:r w:rsidR="008D5B96">
        <w:rPr>
          <w:rFonts w:ascii="Book Antiqua" w:eastAsia="Book Antiqua" w:hAnsi="Book Antiqua" w:cs="Book Antiqua"/>
          <w:color w:val="000000"/>
        </w:rPr>
        <w:t>ncologic outcome</w:t>
      </w:r>
      <w:bookmarkEnd w:id="24"/>
      <w:bookmarkEnd w:id="25"/>
      <w:r w:rsidR="008D5B96">
        <w:rPr>
          <w:rFonts w:ascii="Book Antiqua" w:eastAsia="Book Antiqua" w:hAnsi="Book Antiqua" w:cs="Book Antiqua"/>
          <w:color w:val="000000"/>
        </w:rPr>
        <w:t xml:space="preserve">; </w:t>
      </w:r>
      <w:bookmarkStart w:id="26" w:name="OLE_LINK29"/>
      <w:bookmarkStart w:id="27" w:name="OLE_LINK30"/>
      <w:r w:rsidR="008D5B96">
        <w:rPr>
          <w:rFonts w:ascii="Book Antiqua" w:eastAsia="宋体" w:hAnsi="Book Antiqua" w:cs="Book Antiqua" w:hint="eastAsia"/>
          <w:color w:val="000000"/>
          <w:lang w:eastAsia="zh-CN"/>
        </w:rPr>
        <w:t>L</w:t>
      </w:r>
      <w:r w:rsidR="009A0D9D">
        <w:rPr>
          <w:rFonts w:ascii="Book Antiqua" w:eastAsia="Book Antiqua" w:hAnsi="Book Antiqua" w:cs="Book Antiqua"/>
          <w:color w:val="000000"/>
        </w:rPr>
        <w:t>aparos</w:t>
      </w:r>
      <w:r w:rsidR="008D5B96">
        <w:rPr>
          <w:rFonts w:ascii="Book Antiqua" w:eastAsia="Book Antiqua" w:hAnsi="Book Antiqua" w:cs="Book Antiqua"/>
          <w:color w:val="000000"/>
        </w:rPr>
        <w:t>copic pancreaticoduodenectomy</w:t>
      </w:r>
      <w:bookmarkEnd w:id="26"/>
      <w:bookmarkEnd w:id="27"/>
      <w:r w:rsidR="008D5B96">
        <w:rPr>
          <w:rFonts w:ascii="Book Antiqua" w:eastAsia="Book Antiqua" w:hAnsi="Book Antiqua" w:cs="Book Antiqua"/>
          <w:color w:val="000000"/>
        </w:rPr>
        <w:t xml:space="preserve">; </w:t>
      </w:r>
      <w:bookmarkStart w:id="28" w:name="OLE_LINK31"/>
      <w:bookmarkStart w:id="29" w:name="OLE_LINK32"/>
      <w:r w:rsidR="008D5B96">
        <w:rPr>
          <w:rFonts w:ascii="Book Antiqua" w:eastAsia="宋体" w:hAnsi="Book Antiqua" w:cs="Book Antiqua" w:hint="eastAsia"/>
          <w:color w:val="000000"/>
          <w:lang w:eastAsia="zh-CN"/>
        </w:rPr>
        <w:t>L</w:t>
      </w:r>
      <w:r w:rsidR="009A0D9D">
        <w:rPr>
          <w:rFonts w:ascii="Book Antiqua" w:eastAsia="Book Antiqua" w:hAnsi="Book Antiqua" w:cs="Book Antiqua"/>
          <w:color w:val="000000"/>
        </w:rPr>
        <w:t>aparoscopic distal pancreatectomy</w:t>
      </w:r>
      <w:bookmarkEnd w:id="28"/>
      <w:bookmarkEnd w:id="29"/>
    </w:p>
    <w:p w:rsidR="00A77B3E" w:rsidRDefault="00A77B3E">
      <w:pPr>
        <w:spacing w:line="360" w:lineRule="auto"/>
        <w:jc w:val="both"/>
      </w:pPr>
    </w:p>
    <w:p w:rsidR="00A77B3E" w:rsidRDefault="00237C7B">
      <w:pPr>
        <w:spacing w:line="360" w:lineRule="auto"/>
        <w:jc w:val="both"/>
        <w:rPr>
          <w:rFonts w:ascii="Book Antiqua" w:eastAsia="宋体" w:hAnsi="Book Antiqua" w:cs="Book Antiqua"/>
          <w:color w:val="000000"/>
          <w:lang w:eastAsia="zh-CN"/>
        </w:rPr>
      </w:pPr>
      <w:bookmarkStart w:id="30" w:name="OLE_LINK39"/>
      <w:bookmarkStart w:id="31" w:name="OLE_LINK40"/>
      <w:bookmarkStart w:id="32" w:name="OLE_LINK41"/>
      <w:bookmarkStart w:id="33" w:name="OLE_LINK42"/>
      <w:r w:rsidRPr="00237C7B">
        <w:rPr>
          <w:rFonts w:ascii="Book Antiqua" w:eastAsia="宋体" w:hAnsi="Book Antiqua" w:cs="Book Antiqua" w:hint="eastAsia"/>
          <w:b/>
          <w:color w:val="000000"/>
          <w:lang w:eastAsia="zh-CN"/>
        </w:rPr>
        <w:t>Citation:</w:t>
      </w:r>
      <w:r>
        <w:rPr>
          <w:rFonts w:ascii="Book Antiqua" w:eastAsia="宋体" w:hAnsi="Book Antiqua" w:cs="Book Antiqua" w:hint="eastAsia"/>
          <w:color w:val="000000"/>
          <w:lang w:eastAsia="zh-CN"/>
        </w:rPr>
        <w:t xml:space="preserve"> </w:t>
      </w:r>
      <w:r w:rsidR="009A0D9D">
        <w:rPr>
          <w:rFonts w:ascii="Book Antiqua" w:eastAsia="Book Antiqua" w:hAnsi="Book Antiqua" w:cs="Book Antiqua"/>
          <w:color w:val="000000"/>
        </w:rPr>
        <w:t>K</w:t>
      </w:r>
      <w:r w:rsidR="00D70248" w:rsidRPr="00D70248">
        <w:rPr>
          <w:rFonts w:ascii="Book Antiqua" w:eastAsia="Book Antiqua" w:hAnsi="Book Antiqua" w:cs="Book Antiqua" w:hint="eastAsia"/>
          <w:color w:val="000000"/>
        </w:rPr>
        <w:t>im</w:t>
      </w:r>
      <w:r w:rsidR="00D70248">
        <w:rPr>
          <w:rFonts w:ascii="Book Antiqua" w:eastAsia="宋体" w:hAnsi="Book Antiqua" w:cs="Book Antiqua" w:hint="eastAsia"/>
          <w:color w:val="000000"/>
          <w:lang w:eastAsia="zh-CN"/>
        </w:rPr>
        <w:t xml:space="preserve"> J</w:t>
      </w:r>
      <w:r w:rsidR="009A0D9D">
        <w:rPr>
          <w:rFonts w:ascii="Book Antiqua" w:eastAsia="Book Antiqua" w:hAnsi="Book Antiqua" w:cs="Book Antiqua"/>
          <w:color w:val="000000"/>
        </w:rPr>
        <w:t>, Hwang HK, Lee WJ, Kang CM. Minimally Invasive vs. Open Pancreatectomy for Nonfun</w:t>
      </w:r>
      <w:bookmarkStart w:id="34" w:name="_GoBack"/>
      <w:bookmarkEnd w:id="34"/>
      <w:r w:rsidR="009A0D9D">
        <w:rPr>
          <w:rFonts w:ascii="Book Antiqua" w:eastAsia="Book Antiqua" w:hAnsi="Book Antiqua" w:cs="Book Antiqua"/>
          <w:color w:val="000000"/>
        </w:rPr>
        <w:t xml:space="preserve">ctioning Pancreatic Neuroendocrine Tumors. </w:t>
      </w:r>
      <w:r w:rsidR="009A0D9D">
        <w:rPr>
          <w:rFonts w:ascii="Book Antiqua" w:eastAsia="Book Antiqua" w:hAnsi="Book Antiqua" w:cs="Book Antiqua"/>
          <w:i/>
          <w:iCs/>
          <w:color w:val="000000"/>
        </w:rPr>
        <w:t xml:space="preserve">World J </w:t>
      </w:r>
      <w:proofErr w:type="spellStart"/>
      <w:r w:rsidR="009A0D9D">
        <w:rPr>
          <w:rFonts w:ascii="Book Antiqua" w:eastAsia="Book Antiqua" w:hAnsi="Book Antiqua" w:cs="Book Antiqua"/>
          <w:i/>
          <w:iCs/>
          <w:color w:val="000000"/>
        </w:rPr>
        <w:t>Gastrointest</w:t>
      </w:r>
      <w:proofErr w:type="spellEnd"/>
      <w:r w:rsidR="00414447">
        <w:rPr>
          <w:rFonts w:ascii="Book Antiqua" w:eastAsia="宋体" w:hAnsi="Book Antiqua" w:cs="Book Antiqua" w:hint="eastAsia"/>
          <w:i/>
          <w:iCs/>
          <w:color w:val="000000"/>
          <w:lang w:eastAsia="zh-CN"/>
        </w:rPr>
        <w:t xml:space="preserve"> </w:t>
      </w:r>
      <w:proofErr w:type="spellStart"/>
      <w:r w:rsidR="009A0D9D">
        <w:rPr>
          <w:rFonts w:ascii="Book Antiqua" w:eastAsia="Book Antiqua" w:hAnsi="Book Antiqua" w:cs="Book Antiqua"/>
          <w:i/>
          <w:iCs/>
          <w:color w:val="000000"/>
        </w:rPr>
        <w:t>Oncol</w:t>
      </w:r>
      <w:proofErr w:type="spellEnd"/>
      <w:r w:rsidR="009A0D9D">
        <w:rPr>
          <w:rFonts w:ascii="Book Antiqua" w:eastAsia="Book Antiqua" w:hAnsi="Book Antiqua" w:cs="Book Antiqua"/>
          <w:color w:val="000000"/>
        </w:rPr>
        <w:t xml:space="preserve"> 2020; </w:t>
      </w:r>
      <w:bookmarkEnd w:id="30"/>
      <w:bookmarkEnd w:id="31"/>
      <w:bookmarkEnd w:id="32"/>
      <w:bookmarkEnd w:id="33"/>
      <w:r w:rsidRPr="00237C7B">
        <w:rPr>
          <w:rFonts w:ascii="Book Antiqua" w:eastAsia="Book Antiqua" w:hAnsi="Book Antiqua" w:cs="Book Antiqua"/>
          <w:color w:val="000000"/>
        </w:rPr>
        <w:t>12(</w:t>
      </w:r>
      <w:r w:rsidR="001D738A">
        <w:rPr>
          <w:rFonts w:ascii="Book Antiqua" w:eastAsia="宋体" w:hAnsi="Book Antiqua" w:cs="Book Antiqua" w:hint="eastAsia"/>
          <w:color w:val="000000"/>
          <w:lang w:eastAsia="zh-CN"/>
        </w:rPr>
        <w:t>10</w:t>
      </w:r>
      <w:r w:rsidRPr="00237C7B">
        <w:rPr>
          <w:rFonts w:ascii="Book Antiqua" w:eastAsia="Book Antiqua" w:hAnsi="Book Antiqua" w:cs="Book Antiqua"/>
          <w:color w:val="000000"/>
        </w:rPr>
        <w:t xml:space="preserve">): </w:t>
      </w:r>
      <w:r w:rsidR="007804E7" w:rsidRPr="007804E7">
        <w:rPr>
          <w:rFonts w:ascii="Book Antiqua" w:eastAsia="Book Antiqua" w:hAnsi="Book Antiqua" w:cs="Book Antiqua"/>
          <w:color w:val="000000"/>
        </w:rPr>
        <w:t>1133</w:t>
      </w:r>
      <w:r w:rsidRPr="00237C7B">
        <w:rPr>
          <w:rFonts w:ascii="Book Antiqua" w:eastAsia="Book Antiqua" w:hAnsi="Book Antiqua" w:cs="Book Antiqua"/>
          <w:color w:val="000000"/>
        </w:rPr>
        <w:t>-</w:t>
      </w:r>
      <w:proofErr w:type="gramStart"/>
      <w:r w:rsidR="007804E7">
        <w:rPr>
          <w:rFonts w:ascii="Book Antiqua" w:eastAsia="宋体" w:hAnsi="Book Antiqua" w:cs="Book Antiqua" w:hint="eastAsia"/>
          <w:color w:val="000000"/>
          <w:lang w:eastAsia="zh-CN"/>
        </w:rPr>
        <w:t>1145</w:t>
      </w:r>
      <w:r w:rsidRPr="00237C7B">
        <w:rPr>
          <w:rFonts w:ascii="Book Antiqua" w:eastAsia="Book Antiqua" w:hAnsi="Book Antiqua" w:cs="Book Antiqua"/>
          <w:color w:val="000000"/>
        </w:rPr>
        <w:t xml:space="preserve">  URL</w:t>
      </w:r>
      <w:proofErr w:type="gramEnd"/>
      <w:r w:rsidRPr="00237C7B">
        <w:rPr>
          <w:rFonts w:ascii="Book Antiqua" w:eastAsia="Book Antiqua" w:hAnsi="Book Antiqua" w:cs="Book Antiqua"/>
          <w:color w:val="000000"/>
        </w:rPr>
        <w:t>: https://www.wjgnet.com/1948-5204/full/v12/i</w:t>
      </w:r>
      <w:r w:rsidR="001D738A">
        <w:rPr>
          <w:rFonts w:ascii="Book Antiqua" w:eastAsia="宋体" w:hAnsi="Book Antiqua" w:cs="Book Antiqua" w:hint="eastAsia"/>
          <w:color w:val="000000"/>
          <w:lang w:eastAsia="zh-CN"/>
        </w:rPr>
        <w:t>10</w:t>
      </w:r>
      <w:r w:rsidRPr="00237C7B">
        <w:rPr>
          <w:rFonts w:ascii="Book Antiqua" w:eastAsia="Book Antiqua" w:hAnsi="Book Antiqua" w:cs="Book Antiqua"/>
          <w:color w:val="000000"/>
        </w:rPr>
        <w:t>/</w:t>
      </w:r>
      <w:r w:rsidR="007804E7" w:rsidRPr="007804E7">
        <w:rPr>
          <w:rFonts w:ascii="Book Antiqua" w:eastAsia="Book Antiqua" w:hAnsi="Book Antiqua" w:cs="Book Antiqua"/>
          <w:color w:val="000000"/>
        </w:rPr>
        <w:t>1133</w:t>
      </w:r>
      <w:r w:rsidRPr="00237C7B">
        <w:rPr>
          <w:rFonts w:ascii="Book Antiqua" w:eastAsia="Book Antiqua" w:hAnsi="Book Antiqua" w:cs="Book Antiqua"/>
          <w:color w:val="000000"/>
        </w:rPr>
        <w:t>.htm  DOI: https://dx.doi.org/10.4251/wjgo.v12.i</w:t>
      </w:r>
      <w:r w:rsidR="001D738A">
        <w:rPr>
          <w:rFonts w:ascii="Book Antiqua" w:eastAsia="宋体" w:hAnsi="Book Antiqua" w:cs="Book Antiqua" w:hint="eastAsia"/>
          <w:color w:val="000000"/>
          <w:lang w:eastAsia="zh-CN"/>
        </w:rPr>
        <w:t>10</w:t>
      </w:r>
      <w:r w:rsidRPr="00237C7B">
        <w:rPr>
          <w:rFonts w:ascii="Book Antiqua" w:eastAsia="Book Antiqua" w:hAnsi="Book Antiqua" w:cs="Book Antiqua"/>
          <w:color w:val="000000"/>
        </w:rPr>
        <w:t>.</w:t>
      </w:r>
      <w:r w:rsidR="007804E7" w:rsidRPr="007804E7">
        <w:rPr>
          <w:rFonts w:ascii="Book Antiqua" w:eastAsia="Book Antiqua" w:hAnsi="Book Antiqua" w:cs="Book Antiqua"/>
          <w:color w:val="000000"/>
        </w:rPr>
        <w:t>1133</w:t>
      </w:r>
    </w:p>
    <w:p w:rsidR="00237C7B" w:rsidRPr="00237C7B" w:rsidRDefault="00237C7B">
      <w:pPr>
        <w:spacing w:line="360" w:lineRule="auto"/>
        <w:jc w:val="both"/>
        <w:rPr>
          <w:rFonts w:eastAsia="宋体"/>
          <w:lang w:eastAsia="zh-CN"/>
        </w:rPr>
      </w:pPr>
    </w:p>
    <w:p w:rsidR="00A77B3E" w:rsidRDefault="00C1203C">
      <w:pPr>
        <w:spacing w:line="360" w:lineRule="auto"/>
        <w:jc w:val="both"/>
      </w:pPr>
      <w:r>
        <w:rPr>
          <w:rFonts w:ascii="Book Antiqua" w:eastAsia="Book Antiqua" w:hAnsi="Book Antiqua" w:cs="Book Antiqua"/>
          <w:b/>
          <w:bCs/>
          <w:color w:val="000000"/>
        </w:rPr>
        <w:t xml:space="preserve">Core </w:t>
      </w:r>
      <w:r>
        <w:rPr>
          <w:rFonts w:ascii="Book Antiqua" w:eastAsia="宋体" w:hAnsi="Book Antiqua" w:cs="Book Antiqua" w:hint="eastAsia"/>
          <w:b/>
          <w:bCs/>
          <w:color w:val="000000"/>
          <w:lang w:eastAsia="zh-CN"/>
        </w:rPr>
        <w:t>T</w:t>
      </w:r>
      <w:r w:rsidR="009A0D9D">
        <w:rPr>
          <w:rFonts w:ascii="Book Antiqua" w:eastAsia="Book Antiqua" w:hAnsi="Book Antiqua" w:cs="Book Antiqua"/>
          <w:b/>
          <w:bCs/>
          <w:color w:val="000000"/>
        </w:rPr>
        <w:t xml:space="preserve">ip: </w:t>
      </w:r>
      <w:bookmarkStart w:id="35" w:name="OLE_LINK33"/>
      <w:bookmarkStart w:id="36" w:name="OLE_LINK38"/>
      <w:r w:rsidR="009A0D9D">
        <w:rPr>
          <w:rFonts w:ascii="Book Antiqua" w:eastAsia="Book Antiqua" w:hAnsi="Book Antiqua" w:cs="Book Antiqua"/>
          <w:color w:val="000000"/>
        </w:rPr>
        <w:t xml:space="preserve">The mainstay of treating </w:t>
      </w:r>
      <w:r w:rsidR="007B74E7">
        <w:rPr>
          <w:rFonts w:ascii="Book Antiqua" w:eastAsia="Book Antiqua" w:hAnsi="Book Antiqua" w:cs="Book Antiqua"/>
          <w:color w:val="000000"/>
        </w:rPr>
        <w:t>nonfunctioning-pancreatic neuroendocrine tumors</w:t>
      </w:r>
      <w:r>
        <w:rPr>
          <w:rFonts w:ascii="Book Antiqua" w:eastAsia="宋体" w:hAnsi="Book Antiqua" w:cs="Book Antiqua" w:hint="eastAsia"/>
          <w:color w:val="000000"/>
          <w:lang w:eastAsia="zh-CN"/>
        </w:rPr>
        <w:t xml:space="preserve"> </w:t>
      </w:r>
      <w:r w:rsidR="007B74E7">
        <w:rPr>
          <w:rFonts w:ascii="Book Antiqua" w:eastAsia="Book Antiqua" w:hAnsi="Book Antiqua" w:cs="Book Antiqua"/>
          <w:color w:val="000000"/>
        </w:rPr>
        <w:t>(NF-PNETs)</w:t>
      </w:r>
      <w:r w:rsidR="009A0D9D">
        <w:rPr>
          <w:rFonts w:ascii="Book Antiqua" w:eastAsia="Book Antiqua" w:hAnsi="Book Antiqua" w:cs="Book Antiqua"/>
          <w:color w:val="000000"/>
        </w:rPr>
        <w:t xml:space="preserve"> is surgical resection. However, minimally invasive approaches to pancreatic resection for treating NF-PNETs are not widely accepted and the long-term oncological outcomes of such approaches remain unknown. In this Long-term retrospective study with large numbers of subjects, there was no significant difference the short-term outcomes and recurrence rate of open resection and minimally invasive resection of NF-PNET.</w:t>
      </w:r>
      <w:bookmarkEnd w:id="35"/>
      <w:bookmarkEnd w:id="36"/>
    </w:p>
    <w:p w:rsidR="00A77B3E" w:rsidRDefault="00A77B3E">
      <w:pPr>
        <w:spacing w:line="360" w:lineRule="auto"/>
        <w:jc w:val="both"/>
      </w:pPr>
    </w:p>
    <w:p w:rsidR="00A77B3E" w:rsidRDefault="00A8058C">
      <w:pPr>
        <w:spacing w:line="360" w:lineRule="auto"/>
        <w:jc w:val="both"/>
      </w:pPr>
      <w:r>
        <w:rPr>
          <w:rFonts w:ascii="Book Antiqua" w:eastAsia="Book Antiqua" w:hAnsi="Book Antiqua" w:cs="Book Antiqua"/>
          <w:b/>
          <w:caps/>
          <w:color w:val="000000"/>
          <w:u w:val="single"/>
        </w:rPr>
        <w:br w:type="page"/>
      </w:r>
      <w:r w:rsidR="009A0D9D">
        <w:rPr>
          <w:rFonts w:ascii="Book Antiqua" w:eastAsia="Book Antiqua" w:hAnsi="Book Antiqua" w:cs="Book Antiqua"/>
          <w:b/>
          <w:caps/>
          <w:color w:val="000000"/>
          <w:u w:val="single"/>
        </w:rPr>
        <w:lastRenderedPageBreak/>
        <w:t>INTRODUCTION</w:t>
      </w:r>
    </w:p>
    <w:p w:rsidR="00A77B3E" w:rsidRDefault="009A0D9D">
      <w:pPr>
        <w:spacing w:line="360" w:lineRule="auto"/>
        <w:jc w:val="both"/>
      </w:pPr>
      <w:r>
        <w:rPr>
          <w:rFonts w:ascii="Book Antiqua" w:eastAsia="Book Antiqua" w:hAnsi="Book Antiqua" w:cs="Book Antiqua"/>
          <w:color w:val="000000"/>
        </w:rPr>
        <w:t>Pancreatic neuroendocrine tumors (PNETs) are rare neoplasms of the pancreas, which are produced by multipotent stem cells in the pancreatic ductal epithelium. PNETs comprise only 1%</w:t>
      </w:r>
      <w:r w:rsidR="00990804">
        <w:rPr>
          <w:rFonts w:ascii="Book Antiqua" w:eastAsia="Book Antiqua" w:hAnsi="Book Antiqua" w:cs="Book Antiqua"/>
          <w:color w:val="000000"/>
        </w:rPr>
        <w:t>-</w:t>
      </w:r>
      <w:r>
        <w:rPr>
          <w:rFonts w:ascii="Book Antiqua" w:eastAsia="Book Antiqua" w:hAnsi="Book Antiqua" w:cs="Book Antiqua"/>
          <w:color w:val="000000"/>
        </w:rPr>
        <w:t xml:space="preserve">2% of pancreatic neoplasms but their incidence is </w:t>
      </w:r>
      <w:proofErr w:type="gramStart"/>
      <w:r>
        <w:rPr>
          <w:rFonts w:ascii="Book Antiqua" w:eastAsia="Book Antiqua" w:hAnsi="Book Antiqua" w:cs="Book Antiqua"/>
          <w:color w:val="000000"/>
        </w:rPr>
        <w:t>increasing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Nonfunctioning (NF)-PNETs account for 15%</w:t>
      </w:r>
      <w:r w:rsidR="00990804">
        <w:rPr>
          <w:rFonts w:ascii="Book Antiqua" w:eastAsia="Book Antiqua" w:hAnsi="Book Antiqua" w:cs="Book Antiqua"/>
          <w:color w:val="000000"/>
        </w:rPr>
        <w:t>-</w:t>
      </w:r>
      <w:r>
        <w:rPr>
          <w:rFonts w:ascii="Book Antiqua" w:eastAsia="Book Antiqua" w:hAnsi="Book Antiqua" w:cs="Book Antiqua"/>
          <w:color w:val="000000"/>
        </w:rPr>
        <w:t xml:space="preserve">50% of PNETs, and their incidence may be increasing because of increased rates of incidental detection in imaging studies for other </w:t>
      </w:r>
      <w:proofErr w:type="gramStart"/>
      <w:r>
        <w:rPr>
          <w:rFonts w:ascii="Book Antiqua" w:eastAsia="Book Antiqua" w:hAnsi="Book Antiqua" w:cs="Book Antiqua"/>
          <w:color w:val="000000"/>
        </w:rPr>
        <w:t>reasons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w:t>
      </w:r>
    </w:p>
    <w:p w:rsidR="00A77B3E" w:rsidRDefault="009A0D9D">
      <w:pPr>
        <w:spacing w:line="360" w:lineRule="auto"/>
        <w:ind w:firstLine="240"/>
        <w:jc w:val="both"/>
      </w:pPr>
      <w:r>
        <w:rPr>
          <w:rFonts w:ascii="Book Antiqua" w:eastAsia="Book Antiqua" w:hAnsi="Book Antiqua" w:cs="Book Antiqua"/>
          <w:color w:val="000000"/>
        </w:rPr>
        <w:t xml:space="preserve">The main method for treating PNETs is surgical resection. The resection of primary tumors in patients with PNETs is associated with improved survival across all disease </w:t>
      </w:r>
      <w:proofErr w:type="gramStart"/>
      <w:r>
        <w:rPr>
          <w:rFonts w:ascii="Book Antiqua" w:eastAsia="Book Antiqua" w:hAnsi="Book Antiqua" w:cs="Book Antiqua"/>
          <w:color w:val="000000"/>
        </w:rPr>
        <w:t>stages</w:t>
      </w:r>
      <w:r w:rsidR="00A8058C">
        <w:rPr>
          <w:rFonts w:ascii="Book Antiqua" w:eastAsia="Book Antiqua" w:hAnsi="Book Antiqua" w:cs="Book Antiqua"/>
          <w:color w:val="000000"/>
          <w:szCs w:val="30"/>
          <w:vertAlign w:val="superscript"/>
        </w:rPr>
        <w:t>[</w:t>
      </w:r>
      <w:proofErr w:type="gramEnd"/>
      <w:r w:rsidR="00A8058C">
        <w:rPr>
          <w:rFonts w:ascii="Book Antiqua" w:eastAsia="Book Antiqua" w:hAnsi="Book Antiqua" w:cs="Book Antiqua"/>
          <w:color w:val="000000"/>
          <w:szCs w:val="30"/>
          <w:vertAlign w:val="superscript"/>
        </w:rPr>
        <w:t>2,</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Low-risk PNETs in the pancreas body and tail are ideally treated with minimally invasive surgery (MIS), which should be tailored to the individual </w:t>
      </w:r>
      <w:proofErr w:type="gramStart"/>
      <w:r>
        <w:rPr>
          <w:rFonts w:ascii="Book Antiqua" w:eastAsia="Book Antiqua" w:hAnsi="Book Antiqua" w:cs="Book Antiqua"/>
          <w:color w:val="000000"/>
        </w:rPr>
        <w:t>patient</w:t>
      </w:r>
      <w:r w:rsidR="006320B2">
        <w:rPr>
          <w:rFonts w:ascii="Book Antiqua" w:eastAsia="Book Antiqua" w:hAnsi="Book Antiqua" w:cs="Book Antiqua"/>
          <w:color w:val="000000"/>
          <w:szCs w:val="30"/>
          <w:vertAlign w:val="superscript"/>
        </w:rPr>
        <w:t>[</w:t>
      </w:r>
      <w:proofErr w:type="gramEnd"/>
      <w:r w:rsidR="006320B2">
        <w:rPr>
          <w:rFonts w:ascii="Book Antiqua" w:eastAsia="Book Antiqua" w:hAnsi="Book Antiqua" w:cs="Book Antiqua"/>
          <w:color w:val="000000"/>
          <w:szCs w:val="30"/>
          <w:vertAlign w:val="superscript"/>
        </w:rPr>
        <w:t>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Some studies have shown that laparoscopic distal pancreatectomy of NF-PNETs has comparable post-operative complications and oncological outcomes to an open </w:t>
      </w:r>
      <w:proofErr w:type="gramStart"/>
      <w:r>
        <w:rPr>
          <w:rFonts w:ascii="Book Antiqua" w:eastAsia="Book Antiqua" w:hAnsi="Book Antiqua" w:cs="Book Antiqua"/>
          <w:color w:val="000000"/>
        </w:rPr>
        <w:t>approach</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5-7]</w:t>
      </w:r>
      <w:r>
        <w:rPr>
          <w:rFonts w:ascii="Book Antiqua" w:eastAsia="Book Antiqua" w:hAnsi="Book Antiqua" w:cs="Book Antiqua"/>
          <w:color w:val="000000"/>
        </w:rPr>
        <w:t>. However, minimally invasive approaches to pancreaticoduodenectomies and other types of surgery for treating NF-PNETs are not widely accepted, and the long-term oncological outcomes of such approaches remain unknown.</w:t>
      </w:r>
    </w:p>
    <w:p w:rsidR="00A77B3E" w:rsidRDefault="009A0D9D">
      <w:pPr>
        <w:spacing w:line="360" w:lineRule="auto"/>
        <w:ind w:firstLine="240"/>
        <w:jc w:val="both"/>
      </w:pPr>
      <w:r>
        <w:rPr>
          <w:rFonts w:ascii="Book Antiqua" w:eastAsia="Book Antiqua" w:hAnsi="Book Antiqua" w:cs="Book Antiqua"/>
          <w:color w:val="000000"/>
        </w:rPr>
        <w:t>The objective of this study was t</w:t>
      </w:r>
      <w:r w:rsidR="00A8058C">
        <w:rPr>
          <w:rFonts w:ascii="Book Antiqua" w:eastAsia="Book Antiqua" w:hAnsi="Book Antiqua" w:cs="Book Antiqua"/>
          <w:color w:val="000000"/>
        </w:rPr>
        <w:t>o determine the short- and long</w:t>
      </w:r>
      <w:r w:rsidR="00A8058C">
        <w:rPr>
          <w:rFonts w:ascii="Book Antiqua" w:eastAsia="宋体" w:hAnsi="Book Antiqua" w:cs="Book Antiqua" w:hint="eastAsia"/>
          <w:color w:val="000000"/>
          <w:lang w:eastAsia="zh-CN"/>
        </w:rPr>
        <w:t>-</w:t>
      </w:r>
      <w:r>
        <w:rPr>
          <w:rFonts w:ascii="Book Antiqua" w:eastAsia="Book Antiqua" w:hAnsi="Book Antiqua" w:cs="Book Antiqua"/>
          <w:color w:val="000000"/>
        </w:rPr>
        <w:t>term outcomes of minimally invasive pancreatic resection performed in patients with NF-PNETs.</w:t>
      </w:r>
    </w:p>
    <w:p w:rsidR="00A77B3E" w:rsidRDefault="00A77B3E">
      <w:pPr>
        <w:spacing w:line="360" w:lineRule="auto"/>
        <w:ind w:firstLine="240"/>
        <w:jc w:val="both"/>
      </w:pPr>
    </w:p>
    <w:p w:rsidR="00A77B3E" w:rsidRDefault="009A0D9D">
      <w:pPr>
        <w:spacing w:line="360" w:lineRule="auto"/>
        <w:jc w:val="both"/>
      </w:pPr>
      <w:r>
        <w:rPr>
          <w:rFonts w:ascii="Book Antiqua" w:eastAsia="Book Antiqua" w:hAnsi="Book Antiqua" w:cs="Book Antiqua"/>
          <w:b/>
          <w:caps/>
          <w:color w:val="000000"/>
          <w:u w:val="single"/>
        </w:rPr>
        <w:t>MATERIALS AND METHODS</w:t>
      </w:r>
    </w:p>
    <w:p w:rsidR="00A77B3E" w:rsidRDefault="009A0D9D">
      <w:pPr>
        <w:spacing w:line="360" w:lineRule="auto"/>
        <w:jc w:val="both"/>
      </w:pPr>
      <w:r>
        <w:rPr>
          <w:rFonts w:ascii="Book Antiqua" w:eastAsia="Book Antiqua" w:hAnsi="Book Antiqua" w:cs="Book Antiqua"/>
          <w:b/>
          <w:bCs/>
          <w:i/>
          <w:iCs/>
          <w:color w:val="000000"/>
        </w:rPr>
        <w:t>Data collection</w:t>
      </w:r>
    </w:p>
    <w:p w:rsidR="00A77B3E" w:rsidRDefault="009A0D9D">
      <w:pPr>
        <w:spacing w:line="360" w:lineRule="auto"/>
        <w:jc w:val="both"/>
      </w:pPr>
      <w:r>
        <w:rPr>
          <w:rFonts w:ascii="Book Antiqua" w:eastAsia="Book Antiqua" w:hAnsi="Book Antiqua" w:cs="Book Antiqua"/>
          <w:color w:val="000000"/>
        </w:rPr>
        <w:t xml:space="preserve">Prospective databases from Severance Hospital (Seoul, South Korea) were searched for patients who underwent curative resection for NF-PNETs between January 2003 and August 2018. Patients who underwent pancreatectomy in combination with resection were excluded. The Institutional Review Board approved this study (No. 4-2019-1136). Patients’ demographic, clinicopathologic and perioperative data were collected in an electronic medical record format and retrospectively reviewed. Patients who underwent distal pancreatectomy were defined as the distal-locating NF-PNET group; patients who underwent pylorus-preserving pancreaticoduodenectomy, central pancreatectomy, </w:t>
      </w:r>
      <w:r>
        <w:rPr>
          <w:rFonts w:ascii="Book Antiqua" w:eastAsia="Book Antiqua" w:hAnsi="Book Antiqua" w:cs="Book Antiqua"/>
          <w:color w:val="000000"/>
        </w:rPr>
        <w:lastRenderedPageBreak/>
        <w:t>or total pancreatectomy for tumors located in the proximal part of the pancreas were defined as the proximal-locating NF-PNET group.</w:t>
      </w:r>
    </w:p>
    <w:p w:rsidR="00A77B3E" w:rsidRDefault="009A0D9D">
      <w:pPr>
        <w:spacing w:line="360" w:lineRule="auto"/>
        <w:ind w:firstLine="269"/>
        <w:jc w:val="both"/>
      </w:pPr>
      <w:r>
        <w:rPr>
          <w:rFonts w:ascii="Book Antiqua" w:eastAsia="Book Antiqua" w:hAnsi="Book Antiqua" w:cs="Book Antiqua"/>
          <w:color w:val="000000"/>
        </w:rPr>
        <w:t xml:space="preserve">All surgeries were performed by specialized pancreatic surgeons. The decision of whether to conduct MIS or open surgery was mostly determined by tumor factors and surgeon’s preference. R0 resection was characterized as a minimum margin length &gt; 1 mm. When there was no direct margin involvement by the tumor or such involvement was &lt; 1 mm from the resection margin, such resections were classified as R1. Incomplete resection of all gross residual tumor structures was defined as an R2 </w:t>
      </w:r>
      <w:proofErr w:type="gramStart"/>
      <w:r>
        <w:rPr>
          <w:rFonts w:ascii="Book Antiqua" w:eastAsia="Book Antiqua" w:hAnsi="Book Antiqua" w:cs="Book Antiqua"/>
          <w:color w:val="000000"/>
        </w:rPr>
        <w:t>resection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Tumor location was classified by the center of the tumor. Tumor grade was evaluated according to World Health Organization (WHO) classifications, using data from final pathological </w:t>
      </w:r>
      <w:proofErr w:type="gramStart"/>
      <w:r>
        <w:rPr>
          <w:rFonts w:ascii="Book Antiqua" w:eastAsia="Book Antiqua" w:hAnsi="Book Antiqua" w:cs="Book Antiqua"/>
          <w:color w:val="000000"/>
        </w:rPr>
        <w:t>reports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Post-operative complications were classiﬁed using the </w:t>
      </w:r>
      <w:proofErr w:type="spellStart"/>
      <w:r>
        <w:rPr>
          <w:rFonts w:ascii="Book Antiqua" w:eastAsia="Book Antiqua" w:hAnsi="Book Antiqua" w:cs="Book Antiqua"/>
          <w:color w:val="000000"/>
        </w:rPr>
        <w:t>Clavien-Dindo</w:t>
      </w:r>
      <w:proofErr w:type="spellEnd"/>
      <w:r>
        <w:rPr>
          <w:rFonts w:ascii="Book Antiqua" w:eastAsia="Book Antiqua" w:hAnsi="Book Antiqua" w:cs="Book Antiqua"/>
          <w:color w:val="000000"/>
        </w:rPr>
        <w:t xml:space="preserve"> classiﬁcation </w:t>
      </w:r>
      <w:proofErr w:type="gramStart"/>
      <w:r>
        <w:rPr>
          <w:rFonts w:ascii="Book Antiqua" w:eastAsia="Book Antiqua" w:hAnsi="Book Antiqua" w:cs="Book Antiqua"/>
          <w:color w:val="000000"/>
        </w:rPr>
        <w:t>system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Post-operative pancreatic ﬁstulae were deﬁned according to the definition created by the International Study Group of Pancreatic Fistula (commonly known as the ISGPF</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Delayed gastric emptying was also defined according to the definition by the International Study Group of Pancreatic </w:t>
      </w:r>
      <w:proofErr w:type="gramStart"/>
      <w:r>
        <w:rPr>
          <w:rFonts w:ascii="Book Antiqua" w:eastAsia="Book Antiqua" w:hAnsi="Book Antiqua" w:cs="Book Antiqua"/>
          <w:color w:val="000000"/>
        </w:rPr>
        <w:t>Surgery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Disease recurrence was defined as suspicious image findings during post-operative surveillance. The duration of disease-free survival (DFS) was calculated from the date of surgery to the date of recurrence.</w:t>
      </w:r>
    </w:p>
    <w:p w:rsidR="00A77B3E" w:rsidRDefault="00A77B3E">
      <w:pPr>
        <w:spacing w:line="360" w:lineRule="auto"/>
        <w:ind w:firstLine="269"/>
        <w:jc w:val="both"/>
      </w:pPr>
    </w:p>
    <w:p w:rsidR="00A77B3E" w:rsidRDefault="009A0D9D">
      <w:pPr>
        <w:spacing w:line="360" w:lineRule="auto"/>
        <w:jc w:val="both"/>
      </w:pPr>
      <w:r>
        <w:rPr>
          <w:rFonts w:ascii="Book Antiqua" w:eastAsia="Book Antiqua" w:hAnsi="Book Antiqua" w:cs="Book Antiqua"/>
          <w:b/>
          <w:bCs/>
          <w:i/>
          <w:iCs/>
          <w:color w:val="000000"/>
        </w:rPr>
        <w:t>Statistical analysis</w:t>
      </w:r>
    </w:p>
    <w:p w:rsidR="00A77B3E" w:rsidRDefault="009A0D9D">
      <w:pPr>
        <w:spacing w:line="360" w:lineRule="auto"/>
        <w:jc w:val="both"/>
      </w:pPr>
      <w:r>
        <w:rPr>
          <w:rFonts w:ascii="Book Antiqua" w:eastAsia="Book Antiqua" w:hAnsi="Book Antiqua" w:cs="Book Antiqua"/>
          <w:color w:val="000000"/>
        </w:rPr>
        <w:t xml:space="preserve">SPSS (version 22.0; IBM Corp., Armonk, NY, United States) and R 3.3.3 software was used to conduct statistical analyses. Numerical variables are presented as medians with interquartile ranges, and the group results were compared with the Student’s </w:t>
      </w:r>
      <w:r>
        <w:rPr>
          <w:rFonts w:ascii="Book Antiqua" w:eastAsia="Book Antiqua" w:hAnsi="Book Antiqua" w:cs="Book Antiqua"/>
          <w:i/>
          <w:iCs/>
          <w:color w:val="000000"/>
        </w:rPr>
        <w:t>t</w:t>
      </w:r>
      <w:r w:rsidR="00A5518E">
        <w:rPr>
          <w:rFonts w:ascii="Book Antiqua" w:eastAsia="Book Antiqua" w:hAnsi="Book Antiqua" w:cs="Book Antiqua"/>
          <w:color w:val="000000"/>
        </w:rPr>
        <w:t>-test or Mann</w:t>
      </w:r>
      <w:r w:rsidR="00A5518E">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Whitney </w:t>
      </w:r>
      <w:r>
        <w:rPr>
          <w:rFonts w:ascii="Book Antiqua" w:eastAsia="Book Antiqua" w:hAnsi="Book Antiqua" w:cs="Book Antiqua"/>
          <w:i/>
          <w:iCs/>
          <w:color w:val="000000"/>
        </w:rPr>
        <w:t>U</w:t>
      </w:r>
      <w:r>
        <w:rPr>
          <w:rFonts w:ascii="Book Antiqua" w:eastAsia="Book Antiqua" w:hAnsi="Book Antiqua" w:cs="Book Antiqua"/>
          <w:color w:val="000000"/>
        </w:rPr>
        <w:t xml:space="preserve"> test. Nominal variables are expressed as values and percentages and compa</w:t>
      </w:r>
      <w:r w:rsidR="00AF34DB">
        <w:rPr>
          <w:rFonts w:ascii="Book Antiqua" w:eastAsia="Book Antiqua" w:hAnsi="Book Antiqua" w:cs="Book Antiqua"/>
          <w:color w:val="000000"/>
        </w:rPr>
        <w:t>red with the results of the chi</w:t>
      </w:r>
      <w:r w:rsidR="00AF34DB">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squared or Fisher’s exact test. Recurrence probabilities were estimated using Kaplan-Meier </w:t>
      </w:r>
      <w:r w:rsidR="00AF34DB">
        <w:rPr>
          <w:rFonts w:ascii="Book Antiqua" w:eastAsia="Book Antiqua" w:hAnsi="Book Antiqua" w:cs="Book Antiqua"/>
          <w:color w:val="000000"/>
        </w:rPr>
        <w:t>methodology and compared by log</w:t>
      </w:r>
      <w:r w:rsidR="00AF34DB">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rank analysis. Potential risk factors associated with tumor recurrence were analyzed using univariate and multivariate </w:t>
      </w:r>
      <w:r w:rsidR="00075737">
        <w:rPr>
          <w:rFonts w:ascii="Book Antiqua" w:eastAsia="Book Antiqua" w:hAnsi="Book Antiqua" w:cs="Book Antiqua"/>
          <w:color w:val="000000"/>
        </w:rPr>
        <w:t>co</w:t>
      </w:r>
      <w:r>
        <w:rPr>
          <w:rFonts w:ascii="Book Antiqua" w:eastAsia="Book Antiqua" w:hAnsi="Book Antiqua" w:cs="Book Antiqua"/>
          <w:color w:val="000000"/>
        </w:rPr>
        <w:t xml:space="preserve">x hazard regression models. To evaluate the correlation of tumor recurrence with MIS and open approaches, variables that were </w:t>
      </w:r>
      <w:r>
        <w:rPr>
          <w:rFonts w:ascii="Book Antiqua" w:eastAsia="Book Antiqua" w:hAnsi="Book Antiqua" w:cs="Book Antiqua"/>
          <w:color w:val="000000"/>
        </w:rPr>
        <w:lastRenderedPageBreak/>
        <w:t xml:space="preserve">found to be associated with overall survival on univariate </w:t>
      </w:r>
      <w:r w:rsidR="00EA310B">
        <w:rPr>
          <w:rFonts w:ascii="Book Antiqua" w:eastAsia="Book Antiqua" w:hAnsi="Book Antiqua" w:cs="Book Antiqua"/>
          <w:color w:val="000000"/>
        </w:rPr>
        <w:t>cox</w:t>
      </w:r>
      <w:r>
        <w:rPr>
          <w:rFonts w:ascii="Book Antiqua" w:eastAsia="Book Antiqua" w:hAnsi="Book Antiqua" w:cs="Book Antiqua"/>
          <w:color w:val="000000"/>
        </w:rPr>
        <w:t xml:space="preserve"> analysis and MIS were included in a multivariate </w:t>
      </w:r>
      <w:r w:rsidR="00EA310B">
        <w:rPr>
          <w:rFonts w:ascii="Book Antiqua" w:eastAsia="Book Antiqua" w:hAnsi="Book Antiqua" w:cs="Book Antiqua"/>
          <w:color w:val="000000"/>
        </w:rPr>
        <w:t>c</w:t>
      </w:r>
      <w:r>
        <w:rPr>
          <w:rFonts w:ascii="Book Antiqua" w:eastAsia="Book Antiqua" w:hAnsi="Book Antiqua" w:cs="Book Antiqua"/>
          <w:color w:val="000000"/>
        </w:rPr>
        <w:t>ox proportiona</w:t>
      </w:r>
      <w:r w:rsidR="00EA310B">
        <w:rPr>
          <w:rFonts w:ascii="Book Antiqua" w:eastAsia="Book Antiqua" w:hAnsi="Book Antiqua" w:cs="Book Antiqua"/>
          <w:color w:val="000000"/>
        </w:rPr>
        <w:t>l model. In all analyses, a two</w:t>
      </w:r>
      <w:r w:rsidR="00EA310B">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tailed </w:t>
      </w:r>
      <w:r>
        <w:rPr>
          <w:rFonts w:ascii="Book Antiqua" w:eastAsia="Book Antiqua" w:hAnsi="Book Antiqua" w:cs="Book Antiqua"/>
          <w:i/>
          <w:iCs/>
          <w:color w:val="000000"/>
        </w:rPr>
        <w:t>P</w:t>
      </w:r>
      <w:r>
        <w:rPr>
          <w:rFonts w:ascii="Book Antiqua" w:eastAsia="Book Antiqua" w:hAnsi="Book Antiqua" w:cs="Book Antiqua"/>
          <w:color w:val="000000"/>
        </w:rPr>
        <w:t xml:space="preserve">-value less than 0.05 </w:t>
      </w:r>
      <w:proofErr w:type="gramStart"/>
      <w:r>
        <w:rPr>
          <w:rFonts w:ascii="Book Antiqua" w:eastAsia="Book Antiqua" w:hAnsi="Book Antiqua" w:cs="Book Antiqua"/>
          <w:color w:val="000000"/>
        </w:rPr>
        <w:t>was</w:t>
      </w:r>
      <w:proofErr w:type="gramEnd"/>
      <w:r>
        <w:rPr>
          <w:rFonts w:ascii="Book Antiqua" w:eastAsia="Book Antiqua" w:hAnsi="Book Antiqua" w:cs="Book Antiqua"/>
          <w:color w:val="000000"/>
        </w:rPr>
        <w:t xml:space="preserve"> considered to be statistically significant.</w:t>
      </w:r>
    </w:p>
    <w:p w:rsidR="00A77B3E" w:rsidRDefault="00A77B3E">
      <w:pPr>
        <w:spacing w:line="360" w:lineRule="auto"/>
        <w:jc w:val="both"/>
      </w:pPr>
    </w:p>
    <w:p w:rsidR="00A77B3E" w:rsidRDefault="009A0D9D">
      <w:pPr>
        <w:spacing w:line="360" w:lineRule="auto"/>
        <w:jc w:val="both"/>
      </w:pPr>
      <w:r>
        <w:rPr>
          <w:rFonts w:ascii="Book Antiqua" w:eastAsia="Book Antiqua" w:hAnsi="Book Antiqua" w:cs="Book Antiqua"/>
          <w:b/>
          <w:caps/>
          <w:color w:val="000000"/>
          <w:u w:val="single"/>
        </w:rPr>
        <w:t>RESULTS</w:t>
      </w:r>
    </w:p>
    <w:p w:rsidR="00A77B3E" w:rsidRDefault="009A0D9D">
      <w:pPr>
        <w:spacing w:line="360" w:lineRule="auto"/>
        <w:jc w:val="both"/>
      </w:pPr>
      <w:r>
        <w:rPr>
          <w:rFonts w:ascii="Book Antiqua" w:eastAsia="Book Antiqua" w:hAnsi="Book Antiqua" w:cs="Book Antiqua"/>
          <w:b/>
          <w:bCs/>
          <w:i/>
          <w:iCs/>
          <w:color w:val="000000"/>
        </w:rPr>
        <w:t>General patient characteristics</w:t>
      </w:r>
    </w:p>
    <w:p w:rsidR="00A77B3E" w:rsidRDefault="009A0D9D">
      <w:pPr>
        <w:spacing w:line="360" w:lineRule="auto"/>
        <w:jc w:val="both"/>
      </w:pPr>
      <w:r>
        <w:rPr>
          <w:rFonts w:ascii="Book Antiqua" w:eastAsia="Book Antiqua" w:hAnsi="Book Antiqua" w:cs="Book Antiqua"/>
          <w:color w:val="000000"/>
        </w:rPr>
        <w:t xml:space="preserve">Between January 2003 and August 2018, a total of 110 patients underwent curative resection for NF-PNETs. Forty-eight patients (43.6%) underwent open curative resection, sixty-two (56.4%) minimally invasive curative resection, </w:t>
      </w:r>
      <w:proofErr w:type="gramStart"/>
      <w:r>
        <w:rPr>
          <w:rFonts w:ascii="Book Antiqua" w:eastAsia="Book Antiqua" w:hAnsi="Book Antiqua" w:cs="Book Antiqua"/>
          <w:color w:val="000000"/>
        </w:rPr>
        <w:t>forty-seven laparoscopic curative resection (42.7%),</w:t>
      </w:r>
      <w:proofErr w:type="gramEnd"/>
      <w:r>
        <w:rPr>
          <w:rFonts w:ascii="Book Antiqua" w:eastAsia="Book Antiqua" w:hAnsi="Book Antiqua" w:cs="Book Antiqua"/>
          <w:color w:val="000000"/>
        </w:rPr>
        <w:t xml:space="preserve"> and fifteen robot-assisted (13.6%) curative resection. Over the 15-year analysis period, the proportion of minimally invasive approaches increased to approximately 75% after 2013 (before 2007: 0%; 2007</w:t>
      </w:r>
      <w:r w:rsidR="00990804">
        <w:rPr>
          <w:rFonts w:ascii="Book Antiqua" w:eastAsia="Book Antiqua" w:hAnsi="Book Antiqua" w:cs="Book Antiqua"/>
          <w:color w:val="000000"/>
        </w:rPr>
        <w:t>-</w:t>
      </w:r>
      <w:r>
        <w:rPr>
          <w:rFonts w:ascii="Book Antiqua" w:eastAsia="Book Antiqua" w:hAnsi="Book Antiqua" w:cs="Book Antiqua"/>
          <w:color w:val="000000"/>
        </w:rPr>
        <w:t>2009: 16.7%; 2010</w:t>
      </w:r>
      <w:r w:rsidR="00990804">
        <w:rPr>
          <w:rFonts w:ascii="Book Antiqua" w:eastAsia="Book Antiqua" w:hAnsi="Book Antiqua" w:cs="Book Antiqua"/>
          <w:color w:val="000000"/>
        </w:rPr>
        <w:t>-</w:t>
      </w:r>
      <w:r>
        <w:rPr>
          <w:rFonts w:ascii="Book Antiqua" w:eastAsia="Book Antiqua" w:hAnsi="Book Antiqua" w:cs="Book Antiqua"/>
          <w:color w:val="000000"/>
        </w:rPr>
        <w:t>2012: 31.8%; 2013</w:t>
      </w:r>
      <w:r w:rsidR="00990804">
        <w:rPr>
          <w:rFonts w:ascii="Book Antiqua" w:eastAsia="Book Antiqua" w:hAnsi="Book Antiqua" w:cs="Book Antiqua"/>
          <w:color w:val="000000"/>
        </w:rPr>
        <w:t>-2015: 77.5%; 2016-</w:t>
      </w:r>
      <w:r>
        <w:rPr>
          <w:rFonts w:ascii="Book Antiqua" w:eastAsia="Book Antiqua" w:hAnsi="Book Antiqua" w:cs="Book Antiqua"/>
          <w:color w:val="000000"/>
        </w:rPr>
        <w:t xml:space="preserve">2018: 76.7%, </w:t>
      </w:r>
      <w:r>
        <w:rPr>
          <w:rFonts w:ascii="Book Antiqua" w:eastAsia="Book Antiqua" w:hAnsi="Book Antiqua" w:cs="Book Antiqua"/>
          <w:i/>
          <w:iCs/>
          <w:color w:val="000000"/>
        </w:rPr>
        <w:t>P</w:t>
      </w:r>
      <w:r>
        <w:rPr>
          <w:rFonts w:ascii="Book Antiqua" w:eastAsia="Book Antiqua" w:hAnsi="Book Antiqua" w:cs="Book Antiqua"/>
          <w:color w:val="000000"/>
        </w:rPr>
        <w:t xml:space="preserve"> = 0.001</w:t>
      </w:r>
      <w:r w:rsidR="005B269C">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Figure 1).</w:t>
      </w:r>
    </w:p>
    <w:p w:rsidR="00A77B3E" w:rsidRDefault="009A0D9D">
      <w:pPr>
        <w:spacing w:line="360" w:lineRule="auto"/>
        <w:ind w:firstLine="269"/>
        <w:jc w:val="both"/>
      </w:pPr>
      <w:r>
        <w:rPr>
          <w:rFonts w:ascii="Book Antiqua" w:eastAsia="Book Antiqua" w:hAnsi="Book Antiqua" w:cs="Book Antiqua"/>
          <w:color w:val="000000"/>
        </w:rPr>
        <w:t>The median age of the 110 patients who underwent curative resection for NF-PNETs was 56.0 years (range: 46.0-63.0 years), with more female patients than male patients (</w:t>
      </w:r>
      <w:r>
        <w:rPr>
          <w:rFonts w:ascii="Book Antiqua" w:eastAsia="Book Antiqua" w:hAnsi="Book Antiqua" w:cs="Book Antiqua"/>
          <w:i/>
          <w:iCs/>
          <w:color w:val="000000"/>
        </w:rPr>
        <w:t>n</w:t>
      </w:r>
      <w:r>
        <w:rPr>
          <w:rFonts w:ascii="Book Antiqua" w:eastAsia="Book Antiqua" w:hAnsi="Book Antiqua" w:cs="Book Antiqua"/>
          <w:color w:val="000000"/>
        </w:rPr>
        <w:t xml:space="preserve"> = 59, 53.6%). Fifty-one (46.4%) patients underwent distal pancreatectomy, twenty-two (20.0%) enucleation, seven (6.4%) central pancreatectomy, twenty-one (19.1%) pylorus-preserving pancreaticoduodenectomy, and nine (8.2%) total pancreatectomy. The median tumor size</w:t>
      </w:r>
      <w:r>
        <w:rPr>
          <w:rStyle w:val="MsoCommentReference0"/>
          <w:rFonts w:ascii="Book Antiqua" w:eastAsia="Book Antiqua" w:hAnsi="Book Antiqua" w:cs="Book Antiqua"/>
          <w:color w:val="000000"/>
        </w:rPr>
        <w:t xml:space="preserve"> w</w:t>
      </w:r>
      <w:r>
        <w:rPr>
          <w:rFonts w:ascii="Book Antiqua" w:eastAsia="Book Antiqua" w:hAnsi="Book Antiqua" w:cs="Book Antiqua"/>
          <w:color w:val="000000"/>
        </w:rPr>
        <w:t>as 1.8 cm (range: 1.2</w:t>
      </w:r>
      <w:r w:rsidR="00990804">
        <w:rPr>
          <w:rFonts w:ascii="Book Antiqua" w:eastAsia="Book Antiqua" w:hAnsi="Book Antiqua" w:cs="Book Antiqua"/>
          <w:color w:val="000000"/>
        </w:rPr>
        <w:t>-</w:t>
      </w:r>
      <w:r>
        <w:rPr>
          <w:rFonts w:ascii="Book Antiqua" w:eastAsia="Book Antiqua" w:hAnsi="Book Antiqua" w:cs="Book Antiqua"/>
          <w:color w:val="000000"/>
        </w:rPr>
        <w:t>3.2 cm). Approximately three-quarters of patients (</w:t>
      </w:r>
      <w:r>
        <w:rPr>
          <w:rFonts w:ascii="Book Antiqua" w:eastAsia="Book Antiqua" w:hAnsi="Book Antiqua" w:cs="Book Antiqua"/>
          <w:i/>
          <w:iCs/>
          <w:color w:val="000000"/>
        </w:rPr>
        <w:t xml:space="preserve">n </w:t>
      </w:r>
      <w:r>
        <w:rPr>
          <w:rFonts w:ascii="Book Antiqua" w:eastAsia="Book Antiqua" w:hAnsi="Book Antiqua" w:cs="Book Antiqua"/>
          <w:color w:val="000000"/>
        </w:rPr>
        <w:t xml:space="preserve">= 78, 70.9%) were grade 1 according to the 2010 WHO classification, 27 (24.54%) were grade 2, and 4 (3.63%) were grade 3. One patient (0.9%) who underwent open central pancreatectomy in 1993 could not be defined according to the 2010 WHO classification, due to the lack of mitotic counts and other information in the final pathological reports. After surgery, approximately 50% of patients experienced complications, of whom 9 (8.1%) experienced severe complications, defined as </w:t>
      </w:r>
      <w:proofErr w:type="spellStart"/>
      <w:r>
        <w:rPr>
          <w:rFonts w:ascii="Book Antiqua" w:eastAsia="Book Antiqua" w:hAnsi="Book Antiqua" w:cs="Book Antiqua"/>
          <w:color w:val="000000"/>
        </w:rPr>
        <w:t>Clavien-Dindo</w:t>
      </w:r>
      <w:proofErr w:type="spellEnd"/>
      <w:r>
        <w:rPr>
          <w:rFonts w:ascii="Book Antiqua" w:eastAsia="Book Antiqua" w:hAnsi="Book Antiqua" w:cs="Book Antiqua"/>
          <w:color w:val="000000"/>
        </w:rPr>
        <w:t xml:space="preserve"> grades III–IV. The median length of patient stay in the hospital was 11.5 d (range: 8.0</w:t>
      </w:r>
      <w:r w:rsidR="00990804">
        <w:rPr>
          <w:rFonts w:ascii="Book Antiqua" w:eastAsia="Book Antiqua" w:hAnsi="Book Antiqua" w:cs="Book Antiqua"/>
          <w:color w:val="000000"/>
        </w:rPr>
        <w:t>-</w:t>
      </w:r>
      <w:r>
        <w:rPr>
          <w:rFonts w:ascii="Book Antiqua" w:eastAsia="Book Antiqua" w:hAnsi="Book Antiqua" w:cs="Book Antiqua"/>
          <w:color w:val="000000"/>
        </w:rPr>
        <w:t>17.0 d). The clinicopathological characteristics and surgical details of NF-PNET patients are given in Table 1.</w:t>
      </w:r>
    </w:p>
    <w:p w:rsidR="00A77B3E" w:rsidRDefault="00A77B3E">
      <w:pPr>
        <w:spacing w:line="360" w:lineRule="auto"/>
        <w:ind w:firstLine="269"/>
        <w:jc w:val="both"/>
      </w:pPr>
    </w:p>
    <w:p w:rsidR="00A77B3E" w:rsidRDefault="009A0D9D">
      <w:pPr>
        <w:spacing w:line="360" w:lineRule="auto"/>
        <w:jc w:val="both"/>
      </w:pPr>
      <w:r>
        <w:rPr>
          <w:rFonts w:ascii="Book Antiqua" w:eastAsia="Book Antiqua" w:hAnsi="Book Antiqua" w:cs="Book Antiqua"/>
          <w:b/>
          <w:bCs/>
          <w:i/>
          <w:iCs/>
          <w:color w:val="000000"/>
        </w:rPr>
        <w:lastRenderedPageBreak/>
        <w:t>Comparative analysis of open and minimally invasive approaches in terms of distal locations of NF-PNETs</w:t>
      </w:r>
    </w:p>
    <w:p w:rsidR="00A77B3E" w:rsidRDefault="009A0D9D">
      <w:pPr>
        <w:spacing w:line="360" w:lineRule="auto"/>
        <w:jc w:val="both"/>
      </w:pPr>
      <w:r>
        <w:rPr>
          <w:rFonts w:ascii="Book Antiqua" w:eastAsia="Book Antiqua" w:hAnsi="Book Antiqua" w:cs="Book Antiqua"/>
          <w:color w:val="000000"/>
        </w:rPr>
        <w:t>A comparison of the clinicopathological characteristics and surgical details of distal pancreatectomy are given in Table 2. Overall, there were no significantly different perioperative clinical parameters between the open distal pancreatectomy group and the minimally invasive distal pancreatectomy group (</w:t>
      </w:r>
      <w:r>
        <w:rPr>
          <w:rFonts w:ascii="Book Antiqua" w:eastAsia="Book Antiqua" w:hAnsi="Book Antiqua" w:cs="Book Antiqua"/>
          <w:i/>
          <w:iCs/>
          <w:color w:val="000000"/>
        </w:rPr>
        <w:t>P</w:t>
      </w:r>
      <w:r w:rsidR="00990804">
        <w:rPr>
          <w:rFonts w:ascii="Book Antiqua" w:eastAsia="Book Antiqua" w:hAnsi="Book Antiqua" w:cs="Book Antiqua"/>
          <w:i/>
          <w:iCs/>
          <w:color w:val="000000"/>
        </w:rPr>
        <w:t xml:space="preserve"> </w:t>
      </w:r>
      <w:r>
        <w:rPr>
          <w:rFonts w:ascii="Book Antiqua" w:eastAsia="Book Antiqua" w:hAnsi="Book Antiqua" w:cs="Book Antiqua"/>
          <w:color w:val="000000"/>
        </w:rPr>
        <w:t>&gt; 0.05). Complication rates also did not differ significantly between groups (</w:t>
      </w:r>
      <w:r>
        <w:rPr>
          <w:rFonts w:ascii="Book Antiqua" w:eastAsia="Book Antiqua" w:hAnsi="Book Antiqua" w:cs="Book Antiqua"/>
          <w:i/>
          <w:iCs/>
          <w:color w:val="000000"/>
        </w:rPr>
        <w:t>P</w:t>
      </w:r>
      <w:r>
        <w:rPr>
          <w:rFonts w:ascii="Book Antiqua" w:eastAsia="Book Antiqua" w:hAnsi="Book Antiqua" w:cs="Book Antiqua"/>
          <w:color w:val="000000"/>
        </w:rPr>
        <w:t xml:space="preserve"> = 0.729). In addition, the occurrence of post-operative pancreatic fistulae also did not differ significantly between groups. However, the minimally invasive distal pancreatectomy group tended to have a shorter average post-operative length of stay (8.0 d) than the open distal pancreatectomy group (14.0 d</w:t>
      </w:r>
      <w:r w:rsidR="005B269C">
        <w:rPr>
          <w:rFonts w:ascii="Book Antiqua" w:eastAsia="宋体" w:hAnsi="Book Antiqua" w:cs="Book Antiqua" w:hint="eastAsia"/>
          <w:color w:val="000000"/>
          <w:lang w:eastAsia="zh-CN"/>
        </w:rPr>
        <w:t xml:space="preserve">, </w:t>
      </w:r>
      <w:r>
        <w:rPr>
          <w:rFonts w:ascii="Book Antiqua" w:eastAsia="Book Antiqua" w:hAnsi="Book Antiqua" w:cs="Book Antiqua"/>
          <w:i/>
          <w:iCs/>
          <w:color w:val="000000"/>
        </w:rPr>
        <w:t>P</w:t>
      </w:r>
      <w:r w:rsidR="00990804">
        <w:rPr>
          <w:rFonts w:ascii="Book Antiqua" w:eastAsia="Book Antiqua" w:hAnsi="Book Antiqua" w:cs="Book Antiqua"/>
          <w:i/>
          <w:iCs/>
          <w:color w:val="000000"/>
        </w:rPr>
        <w:t xml:space="preserve"> </w:t>
      </w:r>
      <w:r>
        <w:rPr>
          <w:rFonts w:ascii="Book Antiqua" w:eastAsia="Book Antiqua" w:hAnsi="Book Antiqua" w:cs="Book Antiqua"/>
          <w:color w:val="000000"/>
        </w:rPr>
        <w:t>&lt; 0.001). There were no significantly difference in the number of lymph node sampling between the open group a</w:t>
      </w:r>
      <w:r w:rsidR="005B269C">
        <w:rPr>
          <w:rFonts w:ascii="Book Antiqua" w:eastAsia="Book Antiqua" w:hAnsi="Book Antiqua" w:cs="Book Antiqua"/>
          <w:color w:val="000000"/>
        </w:rPr>
        <w:t>nd the minimally invasive group</w:t>
      </w:r>
      <w:r>
        <w:rPr>
          <w:rFonts w:ascii="Book Antiqua" w:eastAsia="Book Antiqua" w:hAnsi="Book Antiqua" w:cs="Book Antiqua"/>
          <w:color w:val="000000"/>
        </w:rPr>
        <w:t xml:space="preserve"> (</w:t>
      </w:r>
      <w:r w:rsidRPr="00990804">
        <w:rPr>
          <w:rFonts w:ascii="Book Antiqua" w:eastAsia="Book Antiqua" w:hAnsi="Book Antiqua" w:cs="Book Antiqua"/>
          <w:i/>
          <w:color w:val="000000"/>
        </w:rPr>
        <w:t>P</w:t>
      </w:r>
      <w:r>
        <w:rPr>
          <w:rFonts w:ascii="Book Antiqua" w:eastAsia="Book Antiqua" w:hAnsi="Book Antiqua" w:cs="Book Antiqua"/>
          <w:color w:val="000000"/>
        </w:rPr>
        <w:t xml:space="preserve"> = 0.767).</w:t>
      </w:r>
    </w:p>
    <w:p w:rsidR="00A77B3E" w:rsidRDefault="00A77B3E">
      <w:pPr>
        <w:spacing w:line="360" w:lineRule="auto"/>
        <w:jc w:val="both"/>
      </w:pPr>
    </w:p>
    <w:p w:rsidR="00A77B3E" w:rsidRDefault="009A0D9D">
      <w:pPr>
        <w:spacing w:line="360" w:lineRule="auto"/>
        <w:jc w:val="both"/>
      </w:pPr>
      <w:r>
        <w:rPr>
          <w:rFonts w:ascii="Book Antiqua" w:eastAsia="Book Antiqua" w:hAnsi="Book Antiqua" w:cs="Book Antiqua"/>
          <w:b/>
          <w:bCs/>
          <w:i/>
          <w:iCs/>
          <w:color w:val="000000"/>
        </w:rPr>
        <w:t>Comparative analysis of open and minimally invasive approaches in terms of proximal locations of NF-PNETs</w:t>
      </w:r>
    </w:p>
    <w:p w:rsidR="00A77B3E" w:rsidRDefault="009A0D9D">
      <w:pPr>
        <w:spacing w:line="360" w:lineRule="auto"/>
        <w:jc w:val="both"/>
      </w:pPr>
      <w:r>
        <w:rPr>
          <w:rFonts w:ascii="Book Antiqua" w:eastAsia="Book Antiqua" w:hAnsi="Book Antiqua" w:cs="Book Antiqua"/>
          <w:color w:val="000000"/>
        </w:rPr>
        <w:t>Of the 110 patients, 37 were in the proximal location NF-PNET group, and 21 underwent pylorus-preserving pancreaticoduodenectomy (57%), 7 (19%) central pancreatectomy, and 9 (27%) total pancreatectomy because the tumor was located on the proximal part or involved the whole pancreas.</w:t>
      </w:r>
    </w:p>
    <w:p w:rsidR="00A77B3E" w:rsidRDefault="009A0D9D">
      <w:pPr>
        <w:spacing w:line="360" w:lineRule="auto"/>
        <w:ind w:firstLine="250"/>
        <w:jc w:val="both"/>
      </w:pPr>
      <w:r>
        <w:rPr>
          <w:rFonts w:ascii="Book Antiqua" w:eastAsia="Book Antiqua" w:hAnsi="Book Antiqua" w:cs="Book Antiqua"/>
          <w:color w:val="000000"/>
        </w:rPr>
        <w:t>In the comparative analysis, there was no significant difference in the average rates of post-operative complications, including post-operative pancreatic fistulae and delayed gastric emptying, between the</w:t>
      </w:r>
      <w:r w:rsidR="005D1DC5">
        <w:rPr>
          <w:rFonts w:ascii="Book Antiqua" w:eastAsia="Book Antiqua" w:hAnsi="Book Antiqua" w:cs="Book Antiqua"/>
          <w:color w:val="000000"/>
        </w:rPr>
        <w:t xml:space="preserve"> ope</w:t>
      </w:r>
      <w:r>
        <w:rPr>
          <w:rFonts w:ascii="Book Antiqua" w:eastAsia="Book Antiqua" w:hAnsi="Book Antiqua" w:cs="Book Antiqua"/>
          <w:color w:val="000000"/>
        </w:rPr>
        <w:t xml:space="preserve">n and MIS groups (Table 3). The average length of post-operative stay did not significantly differ between the </w:t>
      </w:r>
      <w:r w:rsidR="005D1DC5">
        <w:rPr>
          <w:rFonts w:ascii="Book Antiqua" w:eastAsia="Book Antiqua" w:hAnsi="Book Antiqua" w:cs="Book Antiqua"/>
          <w:color w:val="000000"/>
        </w:rPr>
        <w:t>o</w:t>
      </w:r>
      <w:r>
        <w:rPr>
          <w:rFonts w:ascii="Book Antiqua" w:eastAsia="Book Antiqua" w:hAnsi="Book Antiqua" w:cs="Book Antiqua"/>
          <w:color w:val="000000"/>
        </w:rPr>
        <w:t>pen group (20.0 d) and the MIS group (13.0 d) (</w:t>
      </w:r>
      <w:r>
        <w:rPr>
          <w:rFonts w:ascii="Book Antiqua" w:eastAsia="Book Antiqua" w:hAnsi="Book Antiqua" w:cs="Book Antiqua"/>
          <w:i/>
          <w:iCs/>
          <w:color w:val="000000"/>
        </w:rPr>
        <w:t>P</w:t>
      </w:r>
      <w:r>
        <w:rPr>
          <w:rFonts w:ascii="Book Antiqua" w:eastAsia="Book Antiqua" w:hAnsi="Book Antiqua" w:cs="Book Antiqua"/>
          <w:color w:val="000000"/>
        </w:rPr>
        <w:t xml:space="preserve"> = 0.210). However, the average body mass index (referred to as BMI) of the </w:t>
      </w:r>
      <w:r w:rsidR="005D1DC5">
        <w:rPr>
          <w:rFonts w:ascii="Book Antiqua" w:eastAsia="Book Antiqua" w:hAnsi="Book Antiqua" w:cs="Book Antiqua"/>
          <w:color w:val="000000"/>
        </w:rPr>
        <w:t>op</w:t>
      </w:r>
      <w:r>
        <w:rPr>
          <w:rFonts w:ascii="Book Antiqua" w:eastAsia="Book Antiqua" w:hAnsi="Book Antiqua" w:cs="Book Antiqua"/>
          <w:color w:val="000000"/>
        </w:rPr>
        <w:t>en group (24.6) was significantly higher than that of the MIS group (21.9) (</w:t>
      </w:r>
      <w:r>
        <w:rPr>
          <w:rFonts w:ascii="Book Antiqua" w:eastAsia="Book Antiqua" w:hAnsi="Book Antiqua" w:cs="Book Antiqua"/>
          <w:i/>
          <w:iCs/>
          <w:color w:val="000000"/>
        </w:rPr>
        <w:t>P</w:t>
      </w:r>
      <w:r>
        <w:rPr>
          <w:rFonts w:ascii="Book Antiqua" w:eastAsia="Book Antiqua" w:hAnsi="Book Antiqua" w:cs="Book Antiqua"/>
          <w:color w:val="000000"/>
        </w:rPr>
        <w:t xml:space="preserve"> = 0.006). The MIS group had a longer average operation time (512 min) than the </w:t>
      </w:r>
      <w:r w:rsidR="005D1DC5">
        <w:rPr>
          <w:rFonts w:ascii="Book Antiqua" w:eastAsia="Book Antiqua" w:hAnsi="Book Antiqua" w:cs="Book Antiqua"/>
          <w:color w:val="000000"/>
        </w:rPr>
        <w:t>op</w:t>
      </w:r>
      <w:r>
        <w:rPr>
          <w:rFonts w:ascii="Book Antiqua" w:eastAsia="Book Antiqua" w:hAnsi="Book Antiqua" w:cs="Book Antiqua"/>
          <w:color w:val="000000"/>
        </w:rPr>
        <w:t>en group (346 min) (</w:t>
      </w:r>
      <w:r>
        <w:rPr>
          <w:rFonts w:ascii="Book Antiqua" w:eastAsia="Book Antiqua" w:hAnsi="Book Antiqua" w:cs="Book Antiqua"/>
          <w:i/>
          <w:iCs/>
          <w:color w:val="000000"/>
        </w:rPr>
        <w:t>P</w:t>
      </w:r>
      <w:r w:rsidR="00BE39D9">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&lt; 0.001). The average pathological tumor size (1.5 cm) was significantly smaller in the MIS group than in the </w:t>
      </w:r>
      <w:r w:rsidR="005D1DC5">
        <w:rPr>
          <w:rFonts w:ascii="Book Antiqua" w:eastAsia="Book Antiqua" w:hAnsi="Book Antiqua" w:cs="Book Antiqua"/>
          <w:color w:val="000000"/>
        </w:rPr>
        <w:t>op</w:t>
      </w:r>
      <w:r>
        <w:rPr>
          <w:rFonts w:ascii="Book Antiqua" w:eastAsia="Book Antiqua" w:hAnsi="Book Antiqua" w:cs="Book Antiqua"/>
          <w:color w:val="000000"/>
        </w:rPr>
        <w:t>en group (2.6 cm</w:t>
      </w:r>
      <w:r w:rsidR="005D1DC5">
        <w:rPr>
          <w:rFonts w:ascii="Book Antiqua" w:eastAsia="宋体" w:hAnsi="Book Antiqua" w:cs="Book Antiqua" w:hint="eastAsia"/>
          <w:color w:val="000000"/>
          <w:lang w:eastAsia="zh-CN"/>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 0.041). There </w:t>
      </w:r>
      <w:r>
        <w:rPr>
          <w:rFonts w:ascii="Book Antiqua" w:eastAsia="Book Antiqua" w:hAnsi="Book Antiqua" w:cs="Book Antiqua"/>
          <w:color w:val="000000"/>
        </w:rPr>
        <w:lastRenderedPageBreak/>
        <w:t>were no significantly difference in the number of lymph node sampling between the open group a</w:t>
      </w:r>
      <w:r w:rsidR="005D1DC5">
        <w:rPr>
          <w:rFonts w:ascii="Book Antiqua" w:eastAsia="Book Antiqua" w:hAnsi="Book Antiqua" w:cs="Book Antiqua"/>
          <w:color w:val="000000"/>
        </w:rPr>
        <w:t>nd the minimally invasive group</w:t>
      </w:r>
      <w:r>
        <w:rPr>
          <w:rFonts w:ascii="Book Antiqua" w:eastAsia="Book Antiqua" w:hAnsi="Book Antiqua" w:cs="Book Antiqua"/>
          <w:color w:val="000000"/>
        </w:rPr>
        <w:t xml:space="preserve"> (</w:t>
      </w:r>
      <w:r w:rsidRPr="005D1DC5">
        <w:rPr>
          <w:rFonts w:ascii="Book Antiqua" w:eastAsia="Book Antiqua" w:hAnsi="Book Antiqua" w:cs="Book Antiqua"/>
          <w:i/>
          <w:color w:val="000000"/>
        </w:rPr>
        <w:t>P</w:t>
      </w:r>
      <w:r>
        <w:rPr>
          <w:rFonts w:ascii="Book Antiqua" w:eastAsia="Book Antiqua" w:hAnsi="Book Antiqua" w:cs="Book Antiqua"/>
          <w:color w:val="000000"/>
        </w:rPr>
        <w:t xml:space="preserve"> = 0.804).</w:t>
      </w:r>
    </w:p>
    <w:p w:rsidR="00A77B3E" w:rsidRDefault="00A77B3E">
      <w:pPr>
        <w:spacing w:line="360" w:lineRule="auto"/>
        <w:ind w:firstLine="250"/>
        <w:jc w:val="both"/>
      </w:pPr>
    </w:p>
    <w:p w:rsidR="00A77B3E" w:rsidRDefault="009A0D9D">
      <w:pPr>
        <w:spacing w:line="360" w:lineRule="auto"/>
        <w:jc w:val="both"/>
      </w:pPr>
      <w:r>
        <w:rPr>
          <w:rFonts w:ascii="Book Antiqua" w:eastAsia="Book Antiqua" w:hAnsi="Book Antiqua" w:cs="Book Antiqua"/>
          <w:b/>
          <w:bCs/>
          <w:i/>
          <w:iCs/>
          <w:color w:val="000000"/>
        </w:rPr>
        <w:t>Long-term oncological outcomes of NF-PNET resections</w:t>
      </w:r>
    </w:p>
    <w:p w:rsidR="00A77B3E" w:rsidRDefault="009A0D9D">
      <w:pPr>
        <w:spacing w:line="360" w:lineRule="auto"/>
        <w:jc w:val="both"/>
      </w:pPr>
      <w:r>
        <w:rPr>
          <w:rFonts w:ascii="Book Antiqua" w:eastAsia="Book Antiqua" w:hAnsi="Book Antiqua" w:cs="Book Antiqua"/>
          <w:color w:val="000000"/>
        </w:rPr>
        <w:t xml:space="preserve">After a median follow-up period of 28.1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(range: 11.3–53.0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12 patients (10.9%) experienced recurrence (Open: 16.7%, MIS: 6.5%). Comparative analysis showed that there was no statistically significant difference in DFS rates between the </w:t>
      </w:r>
      <w:r w:rsidR="00556ADD">
        <w:rPr>
          <w:rFonts w:ascii="Book Antiqua" w:eastAsia="Book Antiqua" w:hAnsi="Book Antiqua" w:cs="Book Antiqua"/>
          <w:color w:val="000000"/>
        </w:rPr>
        <w:t>op</w:t>
      </w:r>
      <w:r>
        <w:rPr>
          <w:rFonts w:ascii="Book Antiqua" w:eastAsia="Book Antiqua" w:hAnsi="Book Antiqua" w:cs="Book Antiqua"/>
          <w:color w:val="000000"/>
        </w:rPr>
        <w:t>en group and the MIS group (</w:t>
      </w:r>
      <w:r>
        <w:rPr>
          <w:rFonts w:ascii="Book Antiqua" w:eastAsia="Book Antiqua" w:hAnsi="Book Antiqua" w:cs="Book Antiqua"/>
          <w:i/>
          <w:iCs/>
          <w:color w:val="000000"/>
        </w:rPr>
        <w:t>P</w:t>
      </w:r>
      <w:r w:rsidR="00556ADD">
        <w:rPr>
          <w:rFonts w:ascii="Book Antiqua" w:eastAsia="Book Antiqua" w:hAnsi="Book Antiqua" w:cs="Book Antiqua"/>
          <w:color w:val="000000"/>
        </w:rPr>
        <w:t xml:space="preserve"> = 0.428</w:t>
      </w:r>
      <w:r w:rsidR="00556ADD">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Figure 2). In a subgroup analysis of distal location of</w:t>
      </w:r>
      <w:r w:rsidR="00556ADD">
        <w:rPr>
          <w:rFonts w:ascii="Book Antiqua" w:eastAsia="Book Antiqua" w:hAnsi="Book Antiqua" w:cs="Book Antiqua"/>
          <w:color w:val="000000"/>
        </w:rPr>
        <w:t xml:space="preserve"> NF-PNETs, with a median follow</w:t>
      </w:r>
      <w:r w:rsidR="00556ADD">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up period of 22.1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(range: 10.7</w:t>
      </w:r>
      <w:r w:rsidR="00BE39D9">
        <w:rPr>
          <w:rFonts w:ascii="Book Antiqua" w:eastAsia="Book Antiqua" w:hAnsi="Book Antiqua" w:cs="Book Antiqua"/>
          <w:color w:val="000000"/>
        </w:rPr>
        <w:t>-</w:t>
      </w:r>
      <w:r>
        <w:rPr>
          <w:rFonts w:ascii="Book Antiqua" w:eastAsia="Book Antiqua" w:hAnsi="Book Antiqua" w:cs="Book Antiqua"/>
          <w:color w:val="000000"/>
        </w:rPr>
        <w:t xml:space="preserve">41.3), 7 (13.7%) of the 51 patients who underwent distal pancreatectomy experienced recurrence (Open: 25%, MIS: 10.3%). There was no significant difference in DFS rates between the </w:t>
      </w:r>
      <w:r w:rsidR="00556ADD">
        <w:rPr>
          <w:rFonts w:ascii="Book Antiqua" w:eastAsia="Book Antiqua" w:hAnsi="Book Antiqua" w:cs="Book Antiqua"/>
          <w:color w:val="000000"/>
        </w:rPr>
        <w:t>op</w:t>
      </w:r>
      <w:r>
        <w:rPr>
          <w:rFonts w:ascii="Book Antiqua" w:eastAsia="Book Antiqua" w:hAnsi="Book Antiqua" w:cs="Book Antiqua"/>
          <w:color w:val="000000"/>
        </w:rPr>
        <w:t>en and MIS groups (</w:t>
      </w:r>
      <w:r>
        <w:rPr>
          <w:rFonts w:ascii="Book Antiqua" w:eastAsia="Book Antiqua" w:hAnsi="Book Antiqua" w:cs="Book Antiqua"/>
          <w:i/>
          <w:iCs/>
          <w:color w:val="000000"/>
        </w:rPr>
        <w:t>P</w:t>
      </w:r>
      <w:r>
        <w:rPr>
          <w:rFonts w:ascii="Book Antiqua" w:eastAsia="Book Antiqua" w:hAnsi="Book Antiqua" w:cs="Book Antiqua"/>
          <w:color w:val="000000"/>
        </w:rPr>
        <w:t xml:space="preserve"> = 0.418). In addition, with a median follow-up period of 31.8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(range: 10.0–41.3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5 (13.5%) of the 37 patients, who had proximally located NF-PNETs, experienced recurrence. There were also no significant differences in terms of DFS rates between the Open and MIS groups for treatment of proximally located NF-PNETs (</w:t>
      </w:r>
      <w:r>
        <w:rPr>
          <w:rFonts w:ascii="Book Antiqua" w:eastAsia="Book Antiqua" w:hAnsi="Book Antiqua" w:cs="Book Antiqua"/>
          <w:i/>
          <w:iCs/>
          <w:color w:val="000000"/>
        </w:rPr>
        <w:t>P</w:t>
      </w:r>
      <w:r>
        <w:rPr>
          <w:rFonts w:ascii="Book Antiqua" w:eastAsia="Book Antiqua" w:hAnsi="Book Antiqua" w:cs="Book Antiqua"/>
          <w:color w:val="000000"/>
        </w:rPr>
        <w:t xml:space="preserve"> = 0.178). </w:t>
      </w:r>
    </w:p>
    <w:p w:rsidR="00A77B3E" w:rsidRDefault="009A0D9D">
      <w:pPr>
        <w:spacing w:line="360" w:lineRule="auto"/>
        <w:ind w:firstLine="270"/>
        <w:jc w:val="both"/>
      </w:pPr>
      <w:r>
        <w:rPr>
          <w:rFonts w:ascii="Book Antiqua" w:eastAsia="Book Antiqua" w:hAnsi="Book Antiqua" w:cs="Book Antiqua"/>
          <w:color w:val="000000"/>
        </w:rPr>
        <w:t>Univariate analysis s</w:t>
      </w:r>
      <w:r w:rsidR="00AA66C9">
        <w:rPr>
          <w:rFonts w:ascii="Book Antiqua" w:eastAsia="Book Antiqua" w:hAnsi="Book Antiqua" w:cs="Book Antiqua"/>
          <w:color w:val="000000"/>
        </w:rPr>
        <w:t xml:space="preserve">howed that tumor size &gt; 2.5 cm </w:t>
      </w:r>
      <w:r w:rsidR="00AA66C9">
        <w:rPr>
          <w:rFonts w:ascii="Book Antiqua" w:eastAsia="宋体" w:hAnsi="Book Antiqua" w:cs="Book Antiqua" w:hint="eastAsia"/>
          <w:color w:val="000000"/>
          <w:lang w:eastAsia="zh-CN"/>
        </w:rPr>
        <w:t>[</w:t>
      </w:r>
      <w:r w:rsidR="00AA66C9">
        <w:rPr>
          <w:rFonts w:ascii="Book Antiqua" w:eastAsia="Book Antiqua" w:hAnsi="Book Antiqua" w:cs="Book Antiqua"/>
          <w:color w:val="000000"/>
        </w:rPr>
        <w:t xml:space="preserve">hazard ratio </w:t>
      </w:r>
      <w:r w:rsidR="00AA66C9">
        <w:rPr>
          <w:rFonts w:ascii="Book Antiqua" w:eastAsia="宋体" w:hAnsi="Book Antiqua" w:cs="Book Antiqua" w:hint="eastAsia"/>
          <w:color w:val="000000"/>
          <w:lang w:eastAsia="zh-CN"/>
        </w:rPr>
        <w:t>(</w:t>
      </w:r>
      <w:r w:rsidR="00AA66C9">
        <w:rPr>
          <w:rFonts w:ascii="Book Antiqua" w:eastAsia="Book Antiqua" w:hAnsi="Book Antiqua" w:cs="Book Antiqua"/>
          <w:color w:val="000000"/>
        </w:rPr>
        <w:t>HR</w:t>
      </w:r>
      <w:r w:rsidR="00AA66C9">
        <w:rPr>
          <w:rFonts w:ascii="Book Antiqua" w:eastAsia="宋体" w:hAnsi="Book Antiqua" w:cs="Book Antiqua" w:hint="eastAsia"/>
          <w:color w:val="000000"/>
          <w:lang w:eastAsia="zh-CN"/>
        </w:rPr>
        <w:t>)</w:t>
      </w:r>
      <w:r>
        <w:rPr>
          <w:rFonts w:ascii="Book Antiqua" w:eastAsia="Book Antiqua" w:hAnsi="Book Antiqua" w:cs="Book Antiqua"/>
          <w:color w:val="000000"/>
        </w:rPr>
        <w:t>: 22.21, 95%</w:t>
      </w:r>
      <w:r w:rsidR="00AA66C9">
        <w:rPr>
          <w:rFonts w:ascii="Book Antiqua" w:eastAsia="Book Antiqua" w:hAnsi="Book Antiqua" w:cs="Book Antiqua"/>
          <w:color w:val="000000"/>
        </w:rPr>
        <w:t>CI</w:t>
      </w:r>
      <w:r>
        <w:rPr>
          <w:rFonts w:ascii="Book Antiqua" w:eastAsia="Book Antiqua" w:hAnsi="Book Antiqua" w:cs="Book Antiqua"/>
          <w:color w:val="000000"/>
        </w:rPr>
        <w:t>: 2.86</w:t>
      </w:r>
      <w:r w:rsidR="00BE39D9">
        <w:rPr>
          <w:rFonts w:ascii="Book Antiqua" w:eastAsia="Book Antiqua" w:hAnsi="Book Antiqua" w:cs="Book Antiqua"/>
          <w:color w:val="000000"/>
        </w:rPr>
        <w:t>-</w:t>
      </w:r>
      <w:r>
        <w:rPr>
          <w:rFonts w:ascii="Book Antiqua" w:eastAsia="Book Antiqua" w:hAnsi="Book Antiqua" w:cs="Book Antiqua"/>
          <w:color w:val="000000"/>
        </w:rPr>
        <w:t xml:space="preserve">172.69; </w:t>
      </w:r>
      <w:r>
        <w:rPr>
          <w:rFonts w:ascii="Book Antiqua" w:eastAsia="Book Antiqua" w:hAnsi="Book Antiqua" w:cs="Book Antiqua"/>
          <w:i/>
          <w:iCs/>
          <w:color w:val="000000"/>
        </w:rPr>
        <w:t>P</w:t>
      </w:r>
      <w:r w:rsidR="00AA66C9">
        <w:rPr>
          <w:rFonts w:ascii="Book Antiqua" w:eastAsia="Book Antiqua" w:hAnsi="Book Antiqua" w:cs="Book Antiqua"/>
          <w:color w:val="000000"/>
        </w:rPr>
        <w:t xml:space="preserve"> = 0.003</w:t>
      </w:r>
      <w:r w:rsidR="00AA66C9">
        <w:rPr>
          <w:rFonts w:ascii="Book Antiqua" w:eastAsia="宋体" w:hAnsi="Book Antiqua" w:cs="Book Antiqua" w:hint="eastAsia"/>
          <w:color w:val="000000"/>
          <w:lang w:eastAsia="zh-CN"/>
        </w:rPr>
        <w:t>]</w:t>
      </w:r>
      <w:r>
        <w:rPr>
          <w:rFonts w:ascii="Book Antiqua" w:eastAsia="Book Antiqua" w:hAnsi="Book Antiqua" w:cs="Book Antiqua"/>
          <w:color w:val="000000"/>
        </w:rPr>
        <w:t>, 2010 WHO classification of G3 (HR: 71.55, 95%CI: 6.43</w:t>
      </w:r>
      <w:r w:rsidR="00BE39D9">
        <w:rPr>
          <w:rFonts w:ascii="Book Antiqua" w:eastAsia="Book Antiqua" w:hAnsi="Book Antiqua" w:cs="Book Antiqua"/>
          <w:color w:val="000000"/>
        </w:rPr>
        <w:t>-</w:t>
      </w:r>
      <w:r>
        <w:rPr>
          <w:rFonts w:ascii="Book Antiqua" w:eastAsia="Book Antiqua" w:hAnsi="Book Antiqua" w:cs="Book Antiqua"/>
          <w:color w:val="000000"/>
        </w:rPr>
        <w:t xml:space="preserve">795.75; </w:t>
      </w:r>
      <w:r>
        <w:rPr>
          <w:rFonts w:ascii="Book Antiqua" w:eastAsia="Book Antiqua" w:hAnsi="Book Antiqua" w:cs="Book Antiqua"/>
          <w:i/>
          <w:iCs/>
          <w:color w:val="000000"/>
        </w:rPr>
        <w:t>P</w:t>
      </w:r>
      <w:r>
        <w:rPr>
          <w:rFonts w:ascii="Book Antiqua" w:eastAsia="Book Antiqua" w:hAnsi="Book Antiqua" w:cs="Book Antiqua"/>
          <w:color w:val="000000"/>
        </w:rPr>
        <w:t xml:space="preserve"> = 0.001), and lympho-vascular invasion (HR: 8.77, 95%CI: 2.75</w:t>
      </w:r>
      <w:r w:rsidR="00BE39D9">
        <w:rPr>
          <w:rFonts w:ascii="Book Antiqua" w:eastAsia="Book Antiqua" w:hAnsi="Book Antiqua" w:cs="Book Antiqua"/>
          <w:color w:val="000000"/>
        </w:rPr>
        <w:t>-</w:t>
      </w:r>
      <w:r>
        <w:rPr>
          <w:rFonts w:ascii="Book Antiqua" w:eastAsia="Book Antiqua" w:hAnsi="Book Antiqua" w:cs="Book Antiqua"/>
          <w:color w:val="000000"/>
        </w:rPr>
        <w:t xml:space="preserve">27.93; </w:t>
      </w:r>
      <w:r>
        <w:rPr>
          <w:rFonts w:ascii="Book Antiqua" w:eastAsia="Book Antiqua" w:hAnsi="Book Antiqua" w:cs="Book Antiqua"/>
          <w:i/>
          <w:iCs/>
          <w:color w:val="000000"/>
        </w:rPr>
        <w:t>P</w:t>
      </w:r>
      <w:r w:rsidR="00BE39D9">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&lt; 0.001) were associated with tumor recurrence. Multivariate analysis also showed that these factors were associated with tumor recurrence. However, surgical approach, namely either MIS or open, was not associated with tumor recurrence (Table 4, Figure 2). </w:t>
      </w:r>
    </w:p>
    <w:p w:rsidR="00A77B3E" w:rsidRDefault="00A77B3E">
      <w:pPr>
        <w:spacing w:line="360" w:lineRule="auto"/>
        <w:ind w:firstLine="270"/>
        <w:jc w:val="both"/>
      </w:pPr>
    </w:p>
    <w:p w:rsidR="00A77B3E" w:rsidRDefault="009A0D9D">
      <w:pPr>
        <w:spacing w:line="360" w:lineRule="auto"/>
        <w:jc w:val="both"/>
      </w:pPr>
      <w:r>
        <w:rPr>
          <w:rFonts w:ascii="Book Antiqua" w:eastAsia="Book Antiqua" w:hAnsi="Book Antiqua" w:cs="Book Antiqua"/>
          <w:b/>
          <w:caps/>
          <w:color w:val="000000"/>
          <w:u w:val="single"/>
        </w:rPr>
        <w:t>DISCUSSION</w:t>
      </w:r>
    </w:p>
    <w:p w:rsidR="00A77B3E" w:rsidRDefault="009A0D9D">
      <w:pPr>
        <w:spacing w:line="360" w:lineRule="auto"/>
        <w:jc w:val="both"/>
      </w:pPr>
      <w:r>
        <w:rPr>
          <w:rFonts w:ascii="Book Antiqua" w:eastAsia="Book Antiqua" w:hAnsi="Book Antiqua" w:cs="Book Antiqua"/>
          <w:color w:val="000000"/>
        </w:rPr>
        <w:t>The current study showed that there was no significant difference in the short- and long-term outcomes of open resection and MIS. The surgical approach was not found to be an independent prognostic factor in treating NF-NET patients.</w:t>
      </w:r>
    </w:p>
    <w:p w:rsidR="00A77B3E" w:rsidRDefault="009A0D9D">
      <w:pPr>
        <w:spacing w:line="360" w:lineRule="auto"/>
        <w:ind w:firstLine="270"/>
        <w:jc w:val="both"/>
      </w:pPr>
      <w:r>
        <w:rPr>
          <w:rFonts w:ascii="Book Antiqua" w:eastAsia="Book Antiqua" w:hAnsi="Book Antiqua" w:cs="Book Antiqua"/>
          <w:color w:val="000000"/>
        </w:rPr>
        <w:t>Since Gumbs</w:t>
      </w:r>
      <w:r w:rsidR="009864BA">
        <w:rPr>
          <w:rFonts w:ascii="Book Antiqua" w:hAnsi="Book Antiqua" w:cs="Book Antiqua" w:hint="eastAsia"/>
          <w:color w:val="000000"/>
          <w:lang w:eastAsia="ko-KR"/>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(2008) reported that minimally invasive distal pancreatectomy had shorter surgical durations and lengths of hospital stay than open distal </w:t>
      </w:r>
      <w:r>
        <w:rPr>
          <w:rFonts w:ascii="Book Antiqua" w:eastAsia="Book Antiqua" w:hAnsi="Book Antiqua" w:cs="Book Antiqua"/>
          <w:color w:val="000000"/>
        </w:rPr>
        <w:lastRenderedPageBreak/>
        <w:t xml:space="preserve">pancreatectomy and similar levels of post-operative complications and oncological outcomes, many centers that perform laparoscopic distal pancreatectomies on PNET patients have shown the feasibility of a laparoscopic approach and its relative safety compared to open </w:t>
      </w:r>
      <w:r w:rsidRPr="00112AE9">
        <w:rPr>
          <w:rFonts w:ascii="Book Antiqua" w:eastAsia="Book Antiqua" w:hAnsi="Book Antiqua" w:cs="Book Antiqua"/>
        </w:rPr>
        <w:t>resection</w:t>
      </w:r>
      <w:r w:rsidR="00800389" w:rsidRPr="00112AE9">
        <w:rPr>
          <w:rFonts w:ascii="Book Antiqua" w:eastAsia="Book Antiqua" w:hAnsi="Book Antiqua" w:cs="Book Antiqua"/>
          <w:szCs w:val="30"/>
          <w:vertAlign w:val="superscript"/>
        </w:rPr>
        <w:t>[</w:t>
      </w:r>
      <w:r w:rsidR="008E052D" w:rsidRPr="00112AE9">
        <w:rPr>
          <w:rFonts w:ascii="Book Antiqua" w:hAnsi="Book Antiqua" w:cs="Book Antiqua" w:hint="eastAsia"/>
          <w:szCs w:val="30"/>
          <w:vertAlign w:val="superscript"/>
          <w:lang w:eastAsia="ko-KR"/>
        </w:rPr>
        <w:t>14</w:t>
      </w:r>
      <w:r w:rsidR="00BE39D9">
        <w:rPr>
          <w:rFonts w:ascii="Book Antiqua" w:hAnsi="Book Antiqua" w:cs="Book Antiqua"/>
          <w:szCs w:val="30"/>
          <w:vertAlign w:val="superscript"/>
          <w:lang w:eastAsia="ko-KR"/>
        </w:rPr>
        <w:t>-</w:t>
      </w:r>
      <w:r w:rsidR="008E052D" w:rsidRPr="00112AE9">
        <w:rPr>
          <w:rFonts w:ascii="Book Antiqua" w:hAnsi="Book Antiqua" w:cs="Book Antiqua" w:hint="eastAsia"/>
          <w:szCs w:val="30"/>
          <w:vertAlign w:val="superscript"/>
          <w:lang w:eastAsia="ko-KR"/>
        </w:rPr>
        <w:t>16</w:t>
      </w:r>
      <w:r w:rsidRPr="00112AE9">
        <w:rPr>
          <w:rFonts w:ascii="Book Antiqua" w:eastAsia="Book Antiqua" w:hAnsi="Book Antiqua" w:cs="Book Antiqua"/>
          <w:szCs w:val="30"/>
          <w:vertAlign w:val="superscript"/>
        </w:rPr>
        <w:t>]</w:t>
      </w:r>
      <w:r w:rsidRPr="00112AE9">
        <w:rPr>
          <w:rFonts w:ascii="Book Antiqua" w:eastAsia="Book Antiqua" w:hAnsi="Book Antiqua" w:cs="Book Antiqua"/>
        </w:rPr>
        <w:t>.</w:t>
      </w:r>
      <w:r w:rsidR="000F5018">
        <w:rPr>
          <w:rFonts w:ascii="Book Antiqua" w:hAnsi="Book Antiqua" w:cs="Book Antiqua" w:hint="eastAsia"/>
          <w:color w:val="000000"/>
          <w:lang w:eastAsia="ko-KR"/>
        </w:rPr>
        <w:t xml:space="preserve"> </w:t>
      </w:r>
      <w:r>
        <w:rPr>
          <w:rFonts w:ascii="Book Antiqua" w:eastAsia="Book Antiqua" w:hAnsi="Book Antiqua" w:cs="Book Antiqua"/>
          <w:color w:val="000000"/>
        </w:rPr>
        <w:t xml:space="preserve">Laparoscopic distal pancreatectomies have similar oncological outcomes and levels of post-operative complications as open distal pancreatectomies but shorter hospital </w:t>
      </w:r>
      <w:proofErr w:type="gramStart"/>
      <w:r>
        <w:rPr>
          <w:rFonts w:ascii="Book Antiqua" w:eastAsia="Book Antiqua" w:hAnsi="Book Antiqua" w:cs="Book Antiqua"/>
          <w:color w:val="000000"/>
        </w:rPr>
        <w:t>stays</w:t>
      </w:r>
      <w:r w:rsidR="008E052D" w:rsidRPr="00112AE9">
        <w:rPr>
          <w:rFonts w:ascii="Book Antiqua" w:eastAsia="Book Antiqua" w:hAnsi="Book Antiqua" w:cs="Book Antiqua"/>
          <w:szCs w:val="30"/>
          <w:vertAlign w:val="superscript"/>
        </w:rPr>
        <w:t>[</w:t>
      </w:r>
      <w:proofErr w:type="gramEnd"/>
      <w:r w:rsidR="008E052D" w:rsidRPr="00112AE9">
        <w:rPr>
          <w:rFonts w:ascii="Book Antiqua" w:eastAsia="Book Antiqua" w:hAnsi="Book Antiqua" w:cs="Book Antiqua"/>
          <w:szCs w:val="30"/>
          <w:vertAlign w:val="superscript"/>
        </w:rPr>
        <w:t>6,7,1</w:t>
      </w:r>
      <w:r w:rsidR="008E052D" w:rsidRPr="00112AE9">
        <w:rPr>
          <w:rFonts w:ascii="Book Antiqua" w:hAnsi="Book Antiqua" w:cs="Book Antiqua" w:hint="eastAsia"/>
          <w:szCs w:val="30"/>
          <w:vertAlign w:val="superscript"/>
          <w:lang w:eastAsia="ko-KR"/>
        </w:rPr>
        <w:t>7</w:t>
      </w:r>
      <w:r w:rsidRPr="00112AE9">
        <w:rPr>
          <w:rFonts w:ascii="Book Antiqua" w:eastAsia="Book Antiqua" w:hAnsi="Book Antiqua" w:cs="Book Antiqua"/>
          <w:szCs w:val="30"/>
          <w:vertAlign w:val="superscript"/>
        </w:rPr>
        <w:t>]</w:t>
      </w:r>
      <w:r w:rsidRPr="00112AE9">
        <w:rPr>
          <w:rFonts w:ascii="Book Antiqua" w:eastAsia="Book Antiqua" w:hAnsi="Book Antiqua" w:cs="Book Antiqua"/>
        </w:rPr>
        <w:t xml:space="preserve">. </w:t>
      </w:r>
      <w:r w:rsidR="009D4FD4" w:rsidRPr="00112AE9">
        <w:rPr>
          <w:rFonts w:ascii="Book Antiqua" w:hAnsi="Book Antiqua" w:cs="Book Antiqua" w:hint="eastAsia"/>
          <w:lang w:eastAsia="ko-KR"/>
        </w:rPr>
        <w:t xml:space="preserve">The other study also showed that robotic </w:t>
      </w:r>
      <w:r w:rsidR="00791DEF" w:rsidRPr="00112AE9">
        <w:rPr>
          <w:rFonts w:ascii="Book Antiqua" w:eastAsia="宋体" w:hAnsi="Book Antiqua"/>
          <w:kern w:val="2"/>
          <w:lang w:eastAsia="zh-CN"/>
        </w:rPr>
        <w:t>a</w:t>
      </w:r>
      <w:r w:rsidR="00791DEF" w:rsidRPr="00112AE9">
        <w:rPr>
          <w:rFonts w:ascii="Book Antiqua" w:hAnsi="Book Antiqua"/>
          <w:kern w:val="2"/>
          <w:lang w:eastAsia="ko-KR"/>
        </w:rPr>
        <w:t>ssisted</w:t>
      </w:r>
      <w:r w:rsidR="009D4FD4" w:rsidRPr="00112AE9">
        <w:rPr>
          <w:rFonts w:ascii="Book Antiqua" w:hAnsi="Book Antiqua" w:hint="eastAsia"/>
          <w:kern w:val="2"/>
          <w:lang w:eastAsia="ko-KR"/>
        </w:rPr>
        <w:t xml:space="preserve"> distal pancreatectomy and </w:t>
      </w:r>
      <w:r w:rsidR="009D4FD4" w:rsidRPr="00112AE9">
        <w:rPr>
          <w:rFonts w:ascii="Book Antiqua" w:eastAsia="宋体" w:hAnsi="Book Antiqua"/>
          <w:kern w:val="2"/>
          <w:lang w:eastAsia="zh-CN"/>
        </w:rPr>
        <w:t>laparoscopic distal pancreatectomy</w:t>
      </w:r>
      <w:r w:rsidR="009D4FD4" w:rsidRPr="00112AE9">
        <w:rPr>
          <w:rFonts w:ascii="Book Antiqua" w:hAnsi="Book Antiqua" w:hint="eastAsia"/>
          <w:kern w:val="2"/>
          <w:lang w:eastAsia="ko-KR"/>
        </w:rPr>
        <w:t xml:space="preserve"> were similar in post-operative complication and long term </w:t>
      </w:r>
      <w:proofErr w:type="gramStart"/>
      <w:r w:rsidR="009D4FD4" w:rsidRPr="00112AE9">
        <w:rPr>
          <w:rFonts w:ascii="Book Antiqua" w:hAnsi="Book Antiqua" w:hint="eastAsia"/>
          <w:kern w:val="2"/>
          <w:lang w:eastAsia="ko-KR"/>
        </w:rPr>
        <w:t>outcomes</w:t>
      </w:r>
      <w:r w:rsidR="009D4FD4" w:rsidRPr="00112AE9">
        <w:rPr>
          <w:rFonts w:ascii="Book Antiqua" w:eastAsia="Book Antiqua" w:hAnsi="Book Antiqua" w:cs="Book Antiqua"/>
          <w:szCs w:val="30"/>
          <w:vertAlign w:val="superscript"/>
        </w:rPr>
        <w:t>[</w:t>
      </w:r>
      <w:proofErr w:type="gramEnd"/>
      <w:r w:rsidR="008E052D" w:rsidRPr="00112AE9">
        <w:rPr>
          <w:rFonts w:ascii="Book Antiqua" w:hAnsi="Book Antiqua" w:cs="Book Antiqua" w:hint="eastAsia"/>
          <w:szCs w:val="30"/>
          <w:vertAlign w:val="superscript"/>
          <w:lang w:eastAsia="ko-KR"/>
        </w:rPr>
        <w:t>1</w:t>
      </w:r>
      <w:r w:rsidR="009D4FD4" w:rsidRPr="00112AE9">
        <w:rPr>
          <w:rFonts w:ascii="Book Antiqua" w:hAnsi="Book Antiqua" w:cs="Book Antiqua" w:hint="eastAsia"/>
          <w:szCs w:val="30"/>
          <w:vertAlign w:val="superscript"/>
          <w:lang w:eastAsia="ko-KR"/>
        </w:rPr>
        <w:t>8]</w:t>
      </w:r>
      <w:r w:rsidR="009D4FD4" w:rsidRPr="00112AE9">
        <w:rPr>
          <w:rFonts w:ascii="Book Antiqua" w:hAnsi="Book Antiqua" w:cs="Book Antiqua" w:hint="eastAsia"/>
          <w:lang w:eastAsia="ko-KR"/>
        </w:rPr>
        <w:t>.</w:t>
      </w:r>
      <w:r w:rsidR="009D4FD4">
        <w:rPr>
          <w:rFonts w:ascii="Book Antiqua" w:hAnsi="Book Antiqua" w:cs="Book Antiqua" w:hint="eastAsia"/>
          <w:color w:val="000000"/>
          <w:lang w:eastAsia="ko-KR"/>
        </w:rPr>
        <w:t xml:space="preserve"> </w:t>
      </w:r>
      <w:r>
        <w:rPr>
          <w:rFonts w:ascii="Book Antiqua" w:eastAsia="Book Antiqua" w:hAnsi="Book Antiqua" w:cs="Book Antiqua"/>
          <w:color w:val="000000"/>
        </w:rPr>
        <w:t xml:space="preserve">Some studies have also been conducted in functional-PNET and NF-PNET patients. The current study was conducted with NF-PNET patients only, but its results were similar to those on distal pancreatectomies. </w:t>
      </w:r>
    </w:p>
    <w:p w:rsidR="00A77B3E" w:rsidRPr="00112AE9" w:rsidRDefault="009A0D9D">
      <w:pPr>
        <w:spacing w:line="360" w:lineRule="auto"/>
        <w:ind w:firstLine="270"/>
        <w:jc w:val="both"/>
      </w:pPr>
      <w:r>
        <w:rPr>
          <w:rFonts w:ascii="Book Antiqua" w:eastAsia="Book Antiqua" w:hAnsi="Book Antiqua" w:cs="Book Antiqua"/>
          <w:color w:val="000000"/>
        </w:rPr>
        <w:t xml:space="preserve">Previous studies showed lymph node metastasis in </w:t>
      </w:r>
      <w:proofErr w:type="spellStart"/>
      <w:r>
        <w:rPr>
          <w:rFonts w:ascii="Book Antiqua" w:eastAsia="Book Antiqua" w:hAnsi="Book Antiqua" w:cs="Book Antiqua"/>
          <w:color w:val="000000"/>
        </w:rPr>
        <w:t>pNET</w:t>
      </w:r>
      <w:proofErr w:type="spellEnd"/>
      <w:r>
        <w:rPr>
          <w:rFonts w:ascii="Book Antiqua" w:eastAsia="Book Antiqua" w:hAnsi="Book Antiqua" w:cs="Book Antiqua"/>
          <w:color w:val="000000"/>
        </w:rPr>
        <w:t xml:space="preserve"> indicated poor </w:t>
      </w:r>
      <w:proofErr w:type="gramStart"/>
      <w:r>
        <w:rPr>
          <w:rFonts w:ascii="Book Antiqua" w:eastAsia="Book Antiqua" w:hAnsi="Book Antiqua" w:cs="Book Antiqua"/>
          <w:color w:val="000000"/>
        </w:rPr>
        <w:t>prognosis</w:t>
      </w:r>
      <w:r w:rsidR="008E052D">
        <w:rPr>
          <w:rFonts w:ascii="Book Antiqua" w:eastAsia="Book Antiqua" w:hAnsi="Book Antiqua" w:cs="Book Antiqua"/>
          <w:color w:val="000000"/>
          <w:szCs w:val="30"/>
          <w:vertAlign w:val="superscript"/>
        </w:rPr>
        <w:t>[</w:t>
      </w:r>
      <w:proofErr w:type="gramEnd"/>
      <w:r w:rsidR="008E052D">
        <w:rPr>
          <w:rFonts w:ascii="Book Antiqua" w:hAnsi="Book Antiqua" w:cs="Book Antiqua" w:hint="eastAsia"/>
          <w:color w:val="000000"/>
          <w:szCs w:val="30"/>
          <w:vertAlign w:val="superscript"/>
          <w:lang w:eastAsia="ko-KR"/>
        </w:rPr>
        <w:t>19</w:t>
      </w:r>
      <w:r w:rsidR="008E052D">
        <w:rPr>
          <w:rFonts w:ascii="Book Antiqua" w:eastAsia="Book Antiqua" w:hAnsi="Book Antiqua" w:cs="Book Antiqua"/>
          <w:color w:val="000000"/>
          <w:szCs w:val="30"/>
          <w:vertAlign w:val="superscript"/>
        </w:rPr>
        <w:t>,</w:t>
      </w:r>
      <w:r w:rsidR="008E052D">
        <w:rPr>
          <w:rFonts w:ascii="Book Antiqua" w:hAnsi="Book Antiqua" w:cs="Book Antiqua" w:hint="eastAsia"/>
          <w:color w:val="000000"/>
          <w:szCs w:val="30"/>
          <w:vertAlign w:val="superscript"/>
          <w:lang w:eastAsia="ko-KR"/>
        </w:rPr>
        <w:t>20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However a study have suggested that routine conventional distal pancreatectomies with splenectomies to retrieve regional lymph nodes may be too extensive for NF-PNET patients with 2010 WHO classification grade 1</w:t>
      </w:r>
      <w:r w:rsidR="008E052D" w:rsidRPr="00112AE9">
        <w:rPr>
          <w:rFonts w:ascii="Book Antiqua" w:eastAsia="Book Antiqua" w:hAnsi="Book Antiqua" w:cs="Book Antiqua"/>
          <w:szCs w:val="30"/>
          <w:vertAlign w:val="superscript"/>
        </w:rPr>
        <w:t>[</w:t>
      </w:r>
      <w:r w:rsidR="008E052D" w:rsidRPr="00112AE9">
        <w:rPr>
          <w:rFonts w:ascii="Book Antiqua" w:hAnsi="Book Antiqua" w:cs="Book Antiqua" w:hint="eastAsia"/>
          <w:szCs w:val="30"/>
          <w:vertAlign w:val="superscript"/>
          <w:lang w:eastAsia="ko-KR"/>
        </w:rPr>
        <w:t>21</w:t>
      </w:r>
      <w:r w:rsidRPr="00112AE9">
        <w:rPr>
          <w:rFonts w:ascii="Book Antiqua" w:eastAsia="Book Antiqua" w:hAnsi="Book Antiqua" w:cs="Book Antiqua"/>
          <w:szCs w:val="30"/>
          <w:vertAlign w:val="superscript"/>
        </w:rPr>
        <w:t>]</w:t>
      </w:r>
      <w:r w:rsidRPr="00112AE9">
        <w:rPr>
          <w:rFonts w:ascii="Book Antiqua" w:eastAsia="Book Antiqua" w:hAnsi="Book Antiqua" w:cs="Book Antiqua"/>
        </w:rPr>
        <w:t>. In this study, there are no significant difference between MIS and open approach in nodal harvest. Thus, minimally invasive distal pancreatectomies are a feasible and safe method for treating NF-PNET patients.</w:t>
      </w:r>
    </w:p>
    <w:p w:rsidR="00A77B3E" w:rsidRPr="00112AE9" w:rsidRDefault="009A0D9D">
      <w:pPr>
        <w:spacing w:line="360" w:lineRule="auto"/>
        <w:ind w:firstLine="269"/>
        <w:jc w:val="both"/>
      </w:pPr>
      <w:r w:rsidRPr="00112AE9">
        <w:rPr>
          <w:rFonts w:ascii="Book Antiqua" w:eastAsia="Book Antiqua" w:hAnsi="Book Antiqua" w:cs="Book Antiqua"/>
        </w:rPr>
        <w:t>Some studies have compared minimally invasive and open pancreatic resections to other types of pancreatic resections for PNETs. One study showed that a minimally invasive approach and parenchyma-sparing techniques for treating PNETs did not increase morbidity or reduce</w:t>
      </w:r>
      <w:r w:rsidR="001E76D3" w:rsidRPr="00112AE9">
        <w:rPr>
          <w:rFonts w:ascii="Book Antiqua" w:eastAsia="Book Antiqua" w:hAnsi="Book Antiqua" w:cs="Book Antiqua"/>
        </w:rPr>
        <w:t xml:space="preserve"> survival </w:t>
      </w:r>
      <w:proofErr w:type="gramStart"/>
      <w:r w:rsidR="001E76D3" w:rsidRPr="00112AE9">
        <w:rPr>
          <w:rFonts w:ascii="Book Antiqua" w:eastAsia="Book Antiqua" w:hAnsi="Book Antiqua" w:cs="Book Antiqua"/>
        </w:rPr>
        <w:t>rates</w:t>
      </w:r>
      <w:r w:rsidR="001E76D3" w:rsidRPr="00112AE9">
        <w:rPr>
          <w:rFonts w:ascii="Book Antiqua" w:eastAsia="Book Antiqua" w:hAnsi="Book Antiqua" w:cs="Book Antiqua"/>
          <w:szCs w:val="30"/>
          <w:vertAlign w:val="superscript"/>
        </w:rPr>
        <w:t>[</w:t>
      </w:r>
      <w:proofErr w:type="gramEnd"/>
      <w:r w:rsidR="008E052D" w:rsidRPr="00112AE9">
        <w:rPr>
          <w:rFonts w:ascii="Book Antiqua" w:hAnsi="Book Antiqua" w:cs="Book Antiqua" w:hint="eastAsia"/>
          <w:szCs w:val="30"/>
          <w:vertAlign w:val="superscript"/>
          <w:lang w:eastAsia="ko-KR"/>
        </w:rPr>
        <w:t>22</w:t>
      </w:r>
      <w:r w:rsidR="000F5018" w:rsidRPr="00112AE9">
        <w:rPr>
          <w:rFonts w:ascii="Book Antiqua" w:hAnsi="Book Antiqua" w:cs="Book Antiqua" w:hint="eastAsia"/>
          <w:szCs w:val="30"/>
          <w:vertAlign w:val="superscript"/>
          <w:lang w:eastAsia="ko-KR"/>
        </w:rPr>
        <w:t>]</w:t>
      </w:r>
      <w:r w:rsidR="001E76D3" w:rsidRPr="00112AE9">
        <w:rPr>
          <w:rFonts w:ascii="Book Antiqua" w:eastAsia="Book Antiqua" w:hAnsi="Book Antiqua" w:cs="Book Antiqua"/>
        </w:rPr>
        <w:t xml:space="preserve">. In addition, </w:t>
      </w:r>
      <w:r w:rsidR="001E76D3" w:rsidRPr="00112AE9">
        <w:rPr>
          <w:rFonts w:ascii="Book Antiqua" w:hAnsi="Book Antiqua" w:cs="Book Antiqua" w:hint="eastAsia"/>
          <w:lang w:eastAsia="ko-KR"/>
        </w:rPr>
        <w:t xml:space="preserve">other </w:t>
      </w:r>
      <w:r w:rsidR="001E76D3" w:rsidRPr="00112AE9">
        <w:rPr>
          <w:rFonts w:ascii="Book Antiqua" w:eastAsia="Book Antiqua" w:hAnsi="Book Antiqua" w:cs="Book Antiqua"/>
        </w:rPr>
        <w:t>stud</w:t>
      </w:r>
      <w:r w:rsidR="001E76D3" w:rsidRPr="00112AE9">
        <w:rPr>
          <w:rFonts w:ascii="Book Antiqua" w:hAnsi="Book Antiqua" w:cs="Book Antiqua" w:hint="eastAsia"/>
          <w:lang w:eastAsia="ko-KR"/>
        </w:rPr>
        <w:t>ies</w:t>
      </w:r>
      <w:r w:rsidRPr="00112AE9">
        <w:rPr>
          <w:rFonts w:ascii="Book Antiqua" w:eastAsia="Book Antiqua" w:hAnsi="Book Antiqua" w:cs="Book Antiqua"/>
        </w:rPr>
        <w:t xml:space="preserve"> showed that minimally invasive and parenchyma-sparing operations were associated with shorter hospital </w:t>
      </w:r>
      <w:proofErr w:type="gramStart"/>
      <w:r w:rsidRPr="00112AE9">
        <w:rPr>
          <w:rFonts w:ascii="Book Antiqua" w:eastAsia="Book Antiqua" w:hAnsi="Book Antiqua" w:cs="Book Antiqua"/>
        </w:rPr>
        <w:t>stays</w:t>
      </w:r>
      <w:r w:rsidR="008E052D" w:rsidRPr="00112AE9">
        <w:rPr>
          <w:rFonts w:ascii="Book Antiqua" w:eastAsia="Book Antiqua" w:hAnsi="Book Antiqua" w:cs="Book Antiqua"/>
          <w:szCs w:val="30"/>
          <w:vertAlign w:val="superscript"/>
        </w:rPr>
        <w:t>[</w:t>
      </w:r>
      <w:proofErr w:type="gramEnd"/>
      <w:r w:rsidR="008E052D" w:rsidRPr="00112AE9">
        <w:rPr>
          <w:rFonts w:ascii="Book Antiqua" w:hAnsi="Book Antiqua" w:cs="Book Antiqua" w:hint="eastAsia"/>
          <w:szCs w:val="30"/>
          <w:vertAlign w:val="superscript"/>
          <w:lang w:eastAsia="ko-KR"/>
        </w:rPr>
        <w:t>23</w:t>
      </w:r>
      <w:r w:rsidRPr="00112AE9">
        <w:rPr>
          <w:rFonts w:ascii="Book Antiqua" w:eastAsia="Book Antiqua" w:hAnsi="Book Antiqua" w:cs="Book Antiqua"/>
          <w:szCs w:val="30"/>
          <w:vertAlign w:val="superscript"/>
        </w:rPr>
        <w:t>,</w:t>
      </w:r>
      <w:r w:rsidR="008E052D" w:rsidRPr="00112AE9">
        <w:rPr>
          <w:rFonts w:ascii="Book Antiqua" w:eastAsia="Book Antiqua" w:hAnsi="Book Antiqua" w:cs="Book Antiqua"/>
          <w:szCs w:val="30"/>
          <w:vertAlign w:val="superscript"/>
        </w:rPr>
        <w:t>2</w:t>
      </w:r>
      <w:r w:rsidR="008E052D" w:rsidRPr="00112AE9">
        <w:rPr>
          <w:rFonts w:ascii="Book Antiqua" w:hAnsi="Book Antiqua" w:cs="Book Antiqua" w:hint="eastAsia"/>
          <w:szCs w:val="30"/>
          <w:vertAlign w:val="superscript"/>
          <w:lang w:eastAsia="ko-KR"/>
        </w:rPr>
        <w:t>4</w:t>
      </w:r>
      <w:r w:rsidR="008E052D" w:rsidRPr="00112AE9">
        <w:rPr>
          <w:rFonts w:ascii="Book Antiqua" w:eastAsia="Book Antiqua" w:hAnsi="Book Antiqua" w:cs="Book Antiqua"/>
          <w:szCs w:val="30"/>
          <w:vertAlign w:val="superscript"/>
        </w:rPr>
        <w:t>,2</w:t>
      </w:r>
      <w:r w:rsidR="008E052D" w:rsidRPr="00112AE9">
        <w:rPr>
          <w:rFonts w:ascii="Book Antiqua" w:hAnsi="Book Antiqua" w:cs="Book Antiqua" w:hint="eastAsia"/>
          <w:szCs w:val="30"/>
          <w:vertAlign w:val="superscript"/>
          <w:lang w:eastAsia="ko-KR"/>
        </w:rPr>
        <w:t>5</w:t>
      </w:r>
      <w:r w:rsidRPr="00112AE9">
        <w:rPr>
          <w:rFonts w:ascii="Book Antiqua" w:eastAsia="Book Antiqua" w:hAnsi="Book Antiqua" w:cs="Book Antiqua"/>
          <w:szCs w:val="30"/>
          <w:vertAlign w:val="superscript"/>
        </w:rPr>
        <w:t>]</w:t>
      </w:r>
      <w:r w:rsidRPr="00112AE9">
        <w:rPr>
          <w:rFonts w:ascii="Book Antiqua" w:eastAsia="Book Antiqua" w:hAnsi="Book Antiqua" w:cs="Book Antiqua"/>
        </w:rPr>
        <w:t>. However, that study did not compare the minimally invasive approach and open resection but rather compared traditional pancr</w:t>
      </w:r>
      <w:r>
        <w:rPr>
          <w:rFonts w:ascii="Book Antiqua" w:eastAsia="Book Antiqua" w:hAnsi="Book Antiqua" w:cs="Book Antiqua"/>
          <w:color w:val="000000"/>
        </w:rPr>
        <w:t xml:space="preserve">eatic resection and minimally invasive </w:t>
      </w:r>
      <w:r w:rsidRPr="00112AE9">
        <w:rPr>
          <w:rFonts w:ascii="Book Antiqua" w:eastAsia="Book Antiqua" w:hAnsi="Book Antiqua" w:cs="Book Antiqua"/>
        </w:rPr>
        <w:t xml:space="preserve">approaches with parenchyma-sparing techniques (central pancreatectomy, enucleation). In this study, in proximal pancreatic resections, including central pancreatectomies, pancreaticoduodenectomies and total </w:t>
      </w:r>
      <w:proofErr w:type="gramStart"/>
      <w:r w:rsidRPr="00112AE9">
        <w:rPr>
          <w:rFonts w:ascii="Book Antiqua" w:eastAsia="Book Antiqua" w:hAnsi="Book Antiqua" w:cs="Book Antiqua"/>
        </w:rPr>
        <w:t>pancreatectomies,</w:t>
      </w:r>
      <w:proofErr w:type="gramEnd"/>
      <w:r w:rsidRPr="00112AE9">
        <w:rPr>
          <w:rFonts w:ascii="Book Antiqua" w:eastAsia="Book Antiqua" w:hAnsi="Book Antiqua" w:cs="Book Antiqua"/>
        </w:rPr>
        <w:t xml:space="preserve"> open and minimally invasive resections had similar levels of post-operative complications. </w:t>
      </w:r>
      <w:r w:rsidRPr="00112AE9">
        <w:rPr>
          <w:rFonts w:ascii="Book Antiqua" w:eastAsia="Book Antiqua" w:hAnsi="Book Antiqua" w:cs="Book Antiqua"/>
        </w:rPr>
        <w:lastRenderedPageBreak/>
        <w:t xml:space="preserve">There was no difference between the rates of post-operative pancreatic fistulae. PNET patients had high risks of forming post-operative pancreatic fistulae, because the pancreas is soft and its ducts have small </w:t>
      </w:r>
      <w:proofErr w:type="gramStart"/>
      <w:r w:rsidRPr="00112AE9">
        <w:rPr>
          <w:rFonts w:ascii="Book Antiqua" w:eastAsia="Book Antiqua" w:hAnsi="Book Antiqua" w:cs="Book Antiqua"/>
        </w:rPr>
        <w:t>diameters</w:t>
      </w:r>
      <w:r w:rsidR="008E052D" w:rsidRPr="00112AE9">
        <w:rPr>
          <w:rFonts w:ascii="Book Antiqua" w:eastAsia="Book Antiqua" w:hAnsi="Book Antiqua" w:cs="Book Antiqua"/>
          <w:szCs w:val="30"/>
          <w:vertAlign w:val="superscript"/>
        </w:rPr>
        <w:t>[</w:t>
      </w:r>
      <w:proofErr w:type="gramEnd"/>
      <w:r w:rsidR="008E052D" w:rsidRPr="00112AE9">
        <w:rPr>
          <w:rFonts w:ascii="Book Antiqua" w:hAnsi="Book Antiqua" w:cs="Book Antiqua" w:hint="eastAsia"/>
          <w:szCs w:val="30"/>
          <w:vertAlign w:val="superscript"/>
          <w:lang w:eastAsia="ko-KR"/>
        </w:rPr>
        <w:t>26</w:t>
      </w:r>
      <w:r w:rsidRPr="00112AE9">
        <w:rPr>
          <w:rFonts w:ascii="Book Antiqua" w:eastAsia="Book Antiqua" w:hAnsi="Book Antiqua" w:cs="Book Antiqua"/>
          <w:szCs w:val="30"/>
          <w:vertAlign w:val="superscript"/>
        </w:rPr>
        <w:t>]</w:t>
      </w:r>
      <w:r w:rsidRPr="00112AE9">
        <w:rPr>
          <w:rFonts w:ascii="Book Antiqua" w:eastAsia="Book Antiqua" w:hAnsi="Book Antiqua" w:cs="Book Antiqua"/>
        </w:rPr>
        <w:t>. Large tumor size, poor differentiation, and lympho-vascular invasion are associated with NF-PNET tumor recurrence</w:t>
      </w:r>
      <w:r w:rsidR="00FE57E3" w:rsidRPr="00112AE9">
        <w:rPr>
          <w:rFonts w:ascii="Book Antiqua" w:hAnsi="Book Antiqua" w:cs="Book Antiqua" w:hint="eastAsia"/>
          <w:lang w:eastAsia="ko-KR"/>
        </w:rPr>
        <w:t xml:space="preserve"> in this stud</w:t>
      </w:r>
      <w:r w:rsidR="00756EB8" w:rsidRPr="00112AE9">
        <w:rPr>
          <w:rFonts w:ascii="Book Antiqua" w:hAnsi="Book Antiqua" w:cs="Book Antiqua" w:hint="eastAsia"/>
          <w:lang w:eastAsia="ko-KR"/>
        </w:rPr>
        <w:t xml:space="preserve">y and other </w:t>
      </w:r>
      <w:proofErr w:type="gramStart"/>
      <w:r w:rsidR="00756EB8" w:rsidRPr="00112AE9">
        <w:rPr>
          <w:rFonts w:ascii="Book Antiqua" w:hAnsi="Book Antiqua" w:cs="Book Antiqua" w:hint="eastAsia"/>
          <w:lang w:eastAsia="ko-KR"/>
        </w:rPr>
        <w:t>study</w:t>
      </w:r>
      <w:r w:rsidR="001E76D3" w:rsidRPr="00112AE9">
        <w:rPr>
          <w:rFonts w:ascii="Book Antiqua" w:eastAsia="Book Antiqua" w:hAnsi="Book Antiqua" w:cs="Book Antiqua"/>
          <w:szCs w:val="30"/>
          <w:vertAlign w:val="superscript"/>
        </w:rPr>
        <w:t>[</w:t>
      </w:r>
      <w:proofErr w:type="gramEnd"/>
      <w:r w:rsidR="001E76D3" w:rsidRPr="00112AE9">
        <w:rPr>
          <w:rFonts w:ascii="Book Antiqua" w:hAnsi="Book Antiqua" w:cs="Book Antiqua" w:hint="eastAsia"/>
          <w:szCs w:val="30"/>
          <w:vertAlign w:val="superscript"/>
          <w:lang w:eastAsia="ko-KR"/>
        </w:rPr>
        <w:t>2</w:t>
      </w:r>
      <w:r w:rsidR="008E052D" w:rsidRPr="00112AE9">
        <w:rPr>
          <w:rFonts w:ascii="Book Antiqua" w:hAnsi="Book Antiqua" w:cs="Book Antiqua" w:hint="eastAsia"/>
          <w:szCs w:val="30"/>
          <w:vertAlign w:val="superscript"/>
          <w:lang w:eastAsia="ko-KR"/>
        </w:rPr>
        <w:t>7</w:t>
      </w:r>
      <w:r w:rsidR="001E76D3" w:rsidRPr="00112AE9">
        <w:rPr>
          <w:rFonts w:ascii="Book Antiqua" w:eastAsia="Book Antiqua" w:hAnsi="Book Antiqua" w:cs="Book Antiqua"/>
          <w:szCs w:val="30"/>
          <w:vertAlign w:val="superscript"/>
        </w:rPr>
        <w:t>]</w:t>
      </w:r>
      <w:r w:rsidRPr="00112AE9">
        <w:rPr>
          <w:rFonts w:ascii="Book Antiqua" w:eastAsia="Book Antiqua" w:hAnsi="Book Antiqua" w:cs="Book Antiqua"/>
        </w:rPr>
        <w:t xml:space="preserve">. The diagnosis and treatment of NF-PNETs may be slow because of its </w:t>
      </w:r>
      <w:proofErr w:type="gramStart"/>
      <w:r w:rsidRPr="00112AE9">
        <w:rPr>
          <w:rFonts w:ascii="Book Antiqua" w:eastAsia="Book Antiqua" w:hAnsi="Book Antiqua" w:cs="Book Antiqua"/>
        </w:rPr>
        <w:t>rarity</w:t>
      </w:r>
      <w:r w:rsidR="008E052D" w:rsidRPr="00112AE9">
        <w:rPr>
          <w:rFonts w:ascii="Book Antiqua" w:eastAsia="Book Antiqua" w:hAnsi="Book Antiqua" w:cs="Book Antiqua"/>
          <w:szCs w:val="30"/>
          <w:vertAlign w:val="superscript"/>
        </w:rPr>
        <w:t>[</w:t>
      </w:r>
      <w:proofErr w:type="gramEnd"/>
      <w:r w:rsidR="008E052D" w:rsidRPr="00112AE9">
        <w:rPr>
          <w:rFonts w:ascii="Book Antiqua" w:hAnsi="Book Antiqua" w:cs="Book Antiqua" w:hint="eastAsia"/>
          <w:szCs w:val="30"/>
          <w:vertAlign w:val="superscript"/>
          <w:lang w:eastAsia="ko-KR"/>
        </w:rPr>
        <w:t>2</w:t>
      </w:r>
      <w:r w:rsidRPr="00112AE9">
        <w:rPr>
          <w:rFonts w:ascii="Book Antiqua" w:eastAsia="Book Antiqua" w:hAnsi="Book Antiqua" w:cs="Book Antiqua"/>
          <w:szCs w:val="30"/>
          <w:vertAlign w:val="superscript"/>
        </w:rPr>
        <w:t>8]</w:t>
      </w:r>
      <w:r w:rsidRPr="00112AE9">
        <w:rPr>
          <w:rFonts w:ascii="Book Antiqua" w:eastAsia="Book Antiqua" w:hAnsi="Book Antiqua" w:cs="Book Antiqua"/>
        </w:rPr>
        <w:t xml:space="preserve">. Delayed diagnosis and treatment of PNETs are associated with more advanced tumor characteristics and higher recurrence </w:t>
      </w:r>
      <w:proofErr w:type="gramStart"/>
      <w:r w:rsidRPr="00112AE9">
        <w:rPr>
          <w:rFonts w:ascii="Book Antiqua" w:eastAsia="Book Antiqua" w:hAnsi="Book Antiqua" w:cs="Book Antiqua"/>
        </w:rPr>
        <w:t>rates</w:t>
      </w:r>
      <w:r w:rsidR="00FE57E3" w:rsidRPr="00112AE9">
        <w:rPr>
          <w:rFonts w:ascii="Book Antiqua" w:eastAsia="Book Antiqua" w:hAnsi="Book Antiqua" w:cs="Book Antiqua"/>
          <w:szCs w:val="30"/>
          <w:vertAlign w:val="superscript"/>
        </w:rPr>
        <w:t>[</w:t>
      </w:r>
      <w:proofErr w:type="gramEnd"/>
      <w:r w:rsidR="00FE57E3" w:rsidRPr="00112AE9">
        <w:rPr>
          <w:rFonts w:ascii="Book Antiqua" w:hAnsi="Book Antiqua" w:cs="Book Antiqua" w:hint="eastAsia"/>
          <w:szCs w:val="30"/>
          <w:vertAlign w:val="superscript"/>
          <w:lang w:eastAsia="ko-KR"/>
        </w:rPr>
        <w:t>2</w:t>
      </w:r>
      <w:r w:rsidR="008E052D" w:rsidRPr="00112AE9">
        <w:rPr>
          <w:rFonts w:ascii="Book Antiqua" w:hAnsi="Book Antiqua" w:cs="Book Antiqua" w:hint="eastAsia"/>
          <w:szCs w:val="30"/>
          <w:vertAlign w:val="superscript"/>
          <w:lang w:eastAsia="ko-KR"/>
        </w:rPr>
        <w:t>9</w:t>
      </w:r>
      <w:r w:rsidR="00FE57E3" w:rsidRPr="00112AE9">
        <w:rPr>
          <w:rFonts w:ascii="Book Antiqua" w:eastAsia="Book Antiqua" w:hAnsi="Book Antiqua" w:cs="Book Antiqua"/>
          <w:szCs w:val="30"/>
          <w:vertAlign w:val="superscript"/>
        </w:rPr>
        <w:t>]</w:t>
      </w:r>
      <w:r w:rsidRPr="00112AE9">
        <w:rPr>
          <w:rFonts w:ascii="Book Antiqua" w:eastAsia="Book Antiqua" w:hAnsi="Book Antiqua" w:cs="Book Antiqua"/>
        </w:rPr>
        <w:t>. The early diagnosis of PNETs is an important component of good prognoses for NF-PNET patients.</w:t>
      </w:r>
    </w:p>
    <w:p w:rsidR="00A77B3E" w:rsidRPr="00112AE9" w:rsidRDefault="009A0D9D">
      <w:pPr>
        <w:spacing w:line="360" w:lineRule="auto"/>
        <w:ind w:firstLine="269"/>
        <w:jc w:val="both"/>
      </w:pPr>
      <w:r w:rsidRPr="00112AE9">
        <w:rPr>
          <w:rFonts w:ascii="Book Antiqua" w:eastAsia="Book Antiqua" w:hAnsi="Book Antiqua" w:cs="Book Antiqua"/>
        </w:rPr>
        <w:t xml:space="preserve">In this study, BMI and pathological tumor size in the Open and MIS groups differed for proximal pancreatic resections. The baseline characteristics of the groups may have differed because the resection approach was determined by tumor factors and surgeon’s preference. Other studies have suggested criteria for selecting a minimally invasive approach to treat left-sided pancreatic </w:t>
      </w:r>
      <w:proofErr w:type="gramStart"/>
      <w:r w:rsidRPr="00112AE9">
        <w:rPr>
          <w:rFonts w:ascii="Book Antiqua" w:eastAsia="Book Antiqua" w:hAnsi="Book Antiqua" w:cs="Book Antiqua"/>
        </w:rPr>
        <w:t>cancer</w:t>
      </w:r>
      <w:r w:rsidRPr="00112AE9">
        <w:rPr>
          <w:rFonts w:ascii="Book Antiqua" w:eastAsia="Book Antiqua" w:hAnsi="Book Antiqua" w:cs="Book Antiqua"/>
          <w:szCs w:val="30"/>
          <w:vertAlign w:val="superscript"/>
        </w:rPr>
        <w:t>[</w:t>
      </w:r>
      <w:proofErr w:type="gramEnd"/>
      <w:r w:rsidR="008E052D" w:rsidRPr="00112AE9">
        <w:rPr>
          <w:rFonts w:ascii="Book Antiqua" w:hAnsi="Book Antiqua" w:cs="Book Antiqua" w:hint="eastAsia"/>
          <w:szCs w:val="30"/>
          <w:vertAlign w:val="superscript"/>
          <w:lang w:eastAsia="ko-KR"/>
        </w:rPr>
        <w:t>16,30</w:t>
      </w:r>
      <w:r w:rsidRPr="00112AE9">
        <w:rPr>
          <w:rFonts w:ascii="Book Antiqua" w:eastAsia="Book Antiqua" w:hAnsi="Book Antiqua" w:cs="Book Antiqua"/>
          <w:szCs w:val="30"/>
          <w:vertAlign w:val="superscript"/>
        </w:rPr>
        <w:t>]</w:t>
      </w:r>
      <w:r w:rsidRPr="00112AE9">
        <w:rPr>
          <w:rFonts w:ascii="Book Antiqua" w:eastAsia="Book Antiqua" w:hAnsi="Book Antiqua" w:cs="Book Antiqua"/>
        </w:rPr>
        <w:t xml:space="preserve">. The criteria used to select resected PNET patients may help improve the prognosis of the minimally invasive approach. In the current study, there was no difference in length of hospital stay between the minimally invasive approach group and the open resection group for proximal pancreatic resections. However, several studies have shown that a minimally invasive approach to pancreatic resection is strongly correlated with shorter hospital </w:t>
      </w:r>
      <w:proofErr w:type="gramStart"/>
      <w:r w:rsidRPr="00112AE9">
        <w:rPr>
          <w:rFonts w:ascii="Book Antiqua" w:eastAsia="Book Antiqua" w:hAnsi="Book Antiqua" w:cs="Book Antiqua"/>
        </w:rPr>
        <w:t>stays</w:t>
      </w:r>
      <w:r w:rsidR="00E25B42" w:rsidRPr="00112AE9">
        <w:rPr>
          <w:rFonts w:ascii="Book Antiqua" w:eastAsia="Book Antiqua" w:hAnsi="Book Antiqua" w:cs="Book Antiqua"/>
          <w:szCs w:val="30"/>
          <w:vertAlign w:val="superscript"/>
        </w:rPr>
        <w:t>[</w:t>
      </w:r>
      <w:proofErr w:type="gramEnd"/>
      <w:r w:rsidR="00E25B42" w:rsidRPr="00112AE9">
        <w:rPr>
          <w:rFonts w:ascii="Book Antiqua" w:eastAsia="Book Antiqua" w:hAnsi="Book Antiqua" w:cs="Book Antiqua"/>
          <w:szCs w:val="30"/>
          <w:vertAlign w:val="superscript"/>
        </w:rPr>
        <w:t>6,</w:t>
      </w:r>
      <w:r w:rsidRPr="00112AE9">
        <w:rPr>
          <w:rFonts w:ascii="Book Antiqua" w:eastAsia="Book Antiqua" w:hAnsi="Book Antiqua" w:cs="Book Antiqua"/>
          <w:szCs w:val="30"/>
          <w:vertAlign w:val="superscript"/>
        </w:rPr>
        <w:t>7]</w:t>
      </w:r>
      <w:r w:rsidRPr="00112AE9">
        <w:rPr>
          <w:rFonts w:ascii="Book Antiqua" w:eastAsia="Book Antiqua" w:hAnsi="Book Antiqua" w:cs="Book Antiqua"/>
        </w:rPr>
        <w:t>. The fact that the current study showed no differences between groups may be a product of patient heterogeneity.</w:t>
      </w:r>
    </w:p>
    <w:p w:rsidR="00A77B3E" w:rsidRPr="00112AE9" w:rsidRDefault="009A0D9D">
      <w:pPr>
        <w:spacing w:line="360" w:lineRule="auto"/>
        <w:ind w:firstLine="269"/>
        <w:jc w:val="both"/>
      </w:pPr>
      <w:r w:rsidRPr="00112AE9">
        <w:rPr>
          <w:rFonts w:ascii="Book Antiqua" w:eastAsia="Book Antiqua" w:hAnsi="Book Antiqua" w:cs="Book Antiqua"/>
        </w:rPr>
        <w:t xml:space="preserve">This study had several limitations. Despite its large sample size, it was based upon a retrospective review of patient data and analyzed patients from a single center. Most of the patients who underwent a minimally invasive approach were diagnosed after 2007, so they had shorter follow-up durations than the open pancreatic resection group. As the skills of pancreatic surgeons improve in using a minimally invasive approach, surgical duration, intra-operative bleeding amount, post-operative complication rates, conversion rates, and long-term outcomes are expected to differ over time. Surgeons chose whether to apply a minimally invasive approach, and subgroup analysis showed </w:t>
      </w:r>
      <w:r w:rsidRPr="00112AE9">
        <w:rPr>
          <w:rFonts w:ascii="Book Antiqua" w:eastAsia="Book Antiqua" w:hAnsi="Book Antiqua" w:cs="Book Antiqua"/>
        </w:rPr>
        <w:lastRenderedPageBreak/>
        <w:t>that the open pancreatic resection group had more advanced tumor features and a higher BMI than the MIS group. In the current study, minimally invasive approaches included laparoscopic and robotic approaches, so future studies should compare these approaches for the treatment of PNET patients.</w:t>
      </w:r>
    </w:p>
    <w:p w:rsidR="00A77B3E" w:rsidRPr="00112AE9" w:rsidRDefault="00A77B3E">
      <w:pPr>
        <w:spacing w:line="360" w:lineRule="auto"/>
        <w:ind w:firstLine="269"/>
        <w:jc w:val="both"/>
      </w:pPr>
    </w:p>
    <w:p w:rsidR="00A77B3E" w:rsidRPr="00112AE9" w:rsidRDefault="009A0D9D">
      <w:pPr>
        <w:spacing w:line="360" w:lineRule="auto"/>
        <w:jc w:val="both"/>
      </w:pPr>
      <w:r w:rsidRPr="00112AE9">
        <w:rPr>
          <w:rFonts w:ascii="Book Antiqua" w:eastAsia="Book Antiqua" w:hAnsi="Book Antiqua" w:cs="Book Antiqua"/>
          <w:b/>
          <w:caps/>
          <w:u w:val="single"/>
        </w:rPr>
        <w:t>CONCLUSION</w:t>
      </w:r>
    </w:p>
    <w:p w:rsidR="00A77B3E" w:rsidRPr="00112AE9" w:rsidRDefault="009A0D9D" w:rsidP="00E25B42">
      <w:pPr>
        <w:spacing w:line="360" w:lineRule="auto"/>
        <w:jc w:val="both"/>
      </w:pPr>
      <w:r w:rsidRPr="00112AE9">
        <w:rPr>
          <w:rFonts w:ascii="Book Antiqua" w:eastAsia="Book Antiqua" w:hAnsi="Book Antiqua" w:cs="Book Antiqua"/>
        </w:rPr>
        <w:t>The proportion of minimally invasive approaches for the treatment of NF-PET has increased to more than 75%. There were no significant differences in the short- and long-term outcomes between open resection and minimally invasive distal pancreatectomy for the treatment of NF-PNET patients. Minimally invasive approaches including pylorus-preserving pancreaticoduodenectomies, central pancreatectomies, and total pancreatectomies had comparable post-operative complication rates and short-term outcomes. Regardless of the type of surgery, a minimally invasive approach may be safe and feasible for selected NF-PNET patients undergoing pancreatic resection.</w:t>
      </w:r>
    </w:p>
    <w:p w:rsidR="00A77B3E" w:rsidRPr="00112AE9" w:rsidRDefault="00A77B3E">
      <w:pPr>
        <w:spacing w:line="360" w:lineRule="auto"/>
        <w:ind w:firstLine="269"/>
        <w:jc w:val="both"/>
      </w:pPr>
    </w:p>
    <w:p w:rsidR="00A77B3E" w:rsidRPr="00112AE9" w:rsidRDefault="009A0D9D">
      <w:pPr>
        <w:spacing w:line="360" w:lineRule="auto"/>
        <w:jc w:val="both"/>
      </w:pPr>
      <w:r w:rsidRPr="00112AE9">
        <w:rPr>
          <w:rFonts w:ascii="Book Antiqua" w:eastAsia="Book Antiqua" w:hAnsi="Book Antiqua" w:cs="Book Antiqua"/>
          <w:b/>
          <w:caps/>
          <w:u w:val="single"/>
        </w:rPr>
        <w:t>ARTICLE HIGHLIGHTS</w:t>
      </w:r>
    </w:p>
    <w:p w:rsidR="00A77B3E" w:rsidRPr="00112AE9" w:rsidRDefault="009A0D9D">
      <w:pPr>
        <w:spacing w:line="360" w:lineRule="auto"/>
        <w:jc w:val="both"/>
      </w:pPr>
      <w:r w:rsidRPr="00112AE9">
        <w:rPr>
          <w:rFonts w:ascii="Book Antiqua" w:eastAsia="Book Antiqua" w:hAnsi="Book Antiqua" w:cs="Book Antiqua"/>
          <w:b/>
          <w:i/>
        </w:rPr>
        <w:t>Research background</w:t>
      </w:r>
    </w:p>
    <w:p w:rsidR="00A77B3E" w:rsidRPr="00112AE9" w:rsidRDefault="009A0D9D">
      <w:pPr>
        <w:spacing w:line="360" w:lineRule="auto"/>
        <w:jc w:val="both"/>
      </w:pPr>
      <w:r w:rsidRPr="00112AE9">
        <w:rPr>
          <w:rFonts w:ascii="Book Antiqua" w:eastAsia="Book Antiqua" w:hAnsi="Book Antiqua" w:cs="Book Antiqua"/>
        </w:rPr>
        <w:t>The mainstay of treatment for nonfunctioning (NF)-pancreatic neuroendocrine tumors (PNETs) is surgical resection. Minimally invasive approaches to pancreatic resection are not yet widely accepted as NF-PNET treatment.</w:t>
      </w:r>
    </w:p>
    <w:p w:rsidR="00A77B3E" w:rsidRPr="00112AE9" w:rsidRDefault="00A77B3E">
      <w:pPr>
        <w:spacing w:line="360" w:lineRule="auto"/>
        <w:jc w:val="both"/>
      </w:pPr>
    </w:p>
    <w:p w:rsidR="00A77B3E" w:rsidRPr="00112AE9" w:rsidRDefault="009A0D9D">
      <w:pPr>
        <w:spacing w:line="360" w:lineRule="auto"/>
        <w:jc w:val="both"/>
      </w:pPr>
      <w:r w:rsidRPr="00112AE9">
        <w:rPr>
          <w:rFonts w:ascii="Book Antiqua" w:eastAsia="Book Antiqua" w:hAnsi="Book Antiqua" w:cs="Book Antiqua"/>
          <w:b/>
          <w:i/>
        </w:rPr>
        <w:t>Research motivation</w:t>
      </w:r>
    </w:p>
    <w:p w:rsidR="00A77B3E" w:rsidRPr="00112AE9" w:rsidRDefault="009A0D9D">
      <w:pPr>
        <w:spacing w:line="360" w:lineRule="auto"/>
        <w:jc w:val="both"/>
      </w:pPr>
      <w:r w:rsidRPr="00112AE9">
        <w:rPr>
          <w:rFonts w:ascii="Book Antiqua" w:eastAsia="Book Antiqua" w:hAnsi="Book Antiqua" w:cs="Book Antiqua"/>
        </w:rPr>
        <w:t xml:space="preserve">Some studies have shown laparoscopic distal pancreatectomy of NF-PNETs as producing post-operative complications and oncological outcomes that are comparable to the open approach. However, the long-term oncological outcomes of minimally invasive approaches to pancreaticoduodenectomies and other types of surgery for treating NF-PNETs remain unknown. </w:t>
      </w:r>
    </w:p>
    <w:p w:rsidR="00A77B3E" w:rsidRPr="00112AE9" w:rsidRDefault="00A77B3E">
      <w:pPr>
        <w:spacing w:line="360" w:lineRule="auto"/>
        <w:jc w:val="both"/>
      </w:pPr>
    </w:p>
    <w:p w:rsidR="00A77B3E" w:rsidRPr="00112AE9" w:rsidRDefault="009A0D9D">
      <w:pPr>
        <w:spacing w:line="360" w:lineRule="auto"/>
        <w:jc w:val="both"/>
      </w:pPr>
      <w:r w:rsidRPr="00112AE9">
        <w:rPr>
          <w:rFonts w:ascii="Book Antiqua" w:eastAsia="Book Antiqua" w:hAnsi="Book Antiqua" w:cs="Book Antiqua"/>
          <w:b/>
          <w:i/>
        </w:rPr>
        <w:t>Research objectives</w:t>
      </w:r>
    </w:p>
    <w:p w:rsidR="00A77B3E" w:rsidRPr="00112AE9" w:rsidRDefault="009A0D9D">
      <w:pPr>
        <w:spacing w:line="360" w:lineRule="auto"/>
        <w:jc w:val="both"/>
      </w:pPr>
      <w:r w:rsidRPr="00112AE9">
        <w:rPr>
          <w:rFonts w:ascii="Book Antiqua" w:eastAsia="Book Antiqua" w:hAnsi="Book Antiqua" w:cs="Book Antiqua"/>
        </w:rPr>
        <w:lastRenderedPageBreak/>
        <w:t>The current study was designed to det</w:t>
      </w:r>
      <w:r w:rsidR="00E25B42" w:rsidRPr="00112AE9">
        <w:rPr>
          <w:rFonts w:ascii="Book Antiqua" w:eastAsia="Book Antiqua" w:hAnsi="Book Antiqua" w:cs="Book Antiqua"/>
        </w:rPr>
        <w:t>ermine the short- and long</w:t>
      </w:r>
      <w:r w:rsidR="00E25B42" w:rsidRPr="00112AE9">
        <w:rPr>
          <w:rFonts w:ascii="Book Antiqua" w:eastAsia="宋体" w:hAnsi="Book Antiqua" w:cs="Book Antiqua" w:hint="eastAsia"/>
          <w:lang w:eastAsia="zh-CN"/>
        </w:rPr>
        <w:t>-</w:t>
      </w:r>
      <w:r w:rsidRPr="00112AE9">
        <w:rPr>
          <w:rFonts w:ascii="Book Antiqua" w:eastAsia="Book Antiqua" w:hAnsi="Book Antiqua" w:cs="Book Antiqua"/>
        </w:rPr>
        <w:t>term outcomes of minimally invasive pancreas resection conducted on patients with NF-PNETs.</w:t>
      </w:r>
    </w:p>
    <w:p w:rsidR="00A77B3E" w:rsidRPr="00112AE9" w:rsidRDefault="00A77B3E">
      <w:pPr>
        <w:spacing w:line="360" w:lineRule="auto"/>
        <w:jc w:val="both"/>
      </w:pPr>
    </w:p>
    <w:p w:rsidR="00A77B3E" w:rsidRPr="00112AE9" w:rsidRDefault="009A0D9D">
      <w:pPr>
        <w:spacing w:line="360" w:lineRule="auto"/>
        <w:jc w:val="both"/>
      </w:pPr>
      <w:r w:rsidRPr="00112AE9">
        <w:rPr>
          <w:rFonts w:ascii="Book Antiqua" w:eastAsia="Book Antiqua" w:hAnsi="Book Antiqua" w:cs="Book Antiqua"/>
          <w:b/>
          <w:i/>
        </w:rPr>
        <w:t>Research methods</w:t>
      </w:r>
    </w:p>
    <w:p w:rsidR="00A77B3E" w:rsidRPr="00112AE9" w:rsidRDefault="009A0D9D">
      <w:pPr>
        <w:spacing w:line="360" w:lineRule="auto"/>
        <w:jc w:val="both"/>
      </w:pPr>
      <w:r w:rsidRPr="00112AE9">
        <w:rPr>
          <w:rFonts w:ascii="Book Antiqua" w:eastAsia="Book Antiqua" w:hAnsi="Book Antiqua" w:cs="Book Antiqua"/>
        </w:rPr>
        <w:t>Severance Hospital’s prospective databases were searched for patients who underwent curative resections for NF-PNETs between January 2003 and August 2018. Patients who underwent pancreatectomy in combination with resection were excluded.</w:t>
      </w:r>
    </w:p>
    <w:p w:rsidR="00A77B3E" w:rsidRPr="00112AE9" w:rsidRDefault="00A77B3E">
      <w:pPr>
        <w:spacing w:line="360" w:lineRule="auto"/>
        <w:jc w:val="both"/>
      </w:pPr>
    </w:p>
    <w:p w:rsidR="00A77B3E" w:rsidRPr="00112AE9" w:rsidRDefault="009A0D9D">
      <w:pPr>
        <w:spacing w:line="360" w:lineRule="auto"/>
        <w:jc w:val="both"/>
      </w:pPr>
      <w:r w:rsidRPr="00112AE9">
        <w:rPr>
          <w:rFonts w:ascii="Book Antiqua" w:eastAsia="Book Antiqua" w:hAnsi="Book Antiqua" w:cs="Book Antiqua"/>
          <w:b/>
          <w:i/>
        </w:rPr>
        <w:t>Research results</w:t>
      </w:r>
    </w:p>
    <w:p w:rsidR="00A77B3E" w:rsidRPr="00112AE9" w:rsidRDefault="009A0D9D">
      <w:pPr>
        <w:spacing w:line="360" w:lineRule="auto"/>
        <w:jc w:val="both"/>
      </w:pPr>
      <w:r w:rsidRPr="00112AE9">
        <w:rPr>
          <w:rFonts w:ascii="Book Antiqua" w:eastAsia="Book Antiqua" w:hAnsi="Book Antiqua" w:cs="Book Antiqua"/>
        </w:rPr>
        <w:t>Groups of patients who underwent proximal pancreas resections (central pancreatectomies, pancreaticoduodenectomies, and total pancreatectomies), open resection, and minimally invasive resection showed similar levels of post-operative complications. The groups showed no difference between the rates of post-operative pancreatic fistulae. However, PNET patients showed high risk of forming post-operative pancreatic fistulae, due to the softness of the pancreas and small diameter of its ducts. Large tumor size, poor differentiation, and lympho-vascular invasion were associated with NF-PNET tumor recurrence.</w:t>
      </w:r>
    </w:p>
    <w:p w:rsidR="00A77B3E" w:rsidRPr="00112AE9" w:rsidRDefault="00A77B3E">
      <w:pPr>
        <w:spacing w:line="360" w:lineRule="auto"/>
        <w:jc w:val="both"/>
      </w:pPr>
    </w:p>
    <w:p w:rsidR="00A77B3E" w:rsidRPr="00112AE9" w:rsidRDefault="009A0D9D">
      <w:pPr>
        <w:spacing w:line="360" w:lineRule="auto"/>
        <w:jc w:val="both"/>
      </w:pPr>
      <w:r w:rsidRPr="00112AE9">
        <w:rPr>
          <w:rFonts w:ascii="Book Antiqua" w:eastAsia="Book Antiqua" w:hAnsi="Book Antiqua" w:cs="Book Antiqua"/>
          <w:b/>
          <w:i/>
        </w:rPr>
        <w:t>Research conclusions</w:t>
      </w:r>
    </w:p>
    <w:p w:rsidR="00A77B3E" w:rsidRPr="00112AE9" w:rsidRDefault="009A0D9D">
      <w:pPr>
        <w:spacing w:line="360" w:lineRule="auto"/>
        <w:jc w:val="both"/>
      </w:pPr>
      <w:r w:rsidRPr="00112AE9">
        <w:rPr>
          <w:rFonts w:ascii="Book Antiqua" w:eastAsia="Book Antiqua" w:hAnsi="Book Antiqua" w:cs="Book Antiqua"/>
        </w:rPr>
        <w:t xml:space="preserve">Minimally invasive approaches of pylorus-preserving pancreaticoduodenectomy, central pancreatectomy, and total pancreatectomy led to comparable post-operative complication rates and short-term outcomes. The type of surgical approach (minimally invasive </w:t>
      </w:r>
      <w:r w:rsidRPr="00112AE9">
        <w:rPr>
          <w:rFonts w:ascii="Book Antiqua" w:eastAsia="Book Antiqua" w:hAnsi="Book Antiqua" w:cs="Book Antiqua"/>
          <w:i/>
          <w:iCs/>
        </w:rPr>
        <w:t>vs</w:t>
      </w:r>
      <w:r w:rsidRPr="00112AE9">
        <w:rPr>
          <w:rFonts w:ascii="Book Antiqua" w:eastAsia="Book Antiqua" w:hAnsi="Book Antiqua" w:cs="Book Antiqua"/>
        </w:rPr>
        <w:t xml:space="preserve"> open) was not an independent prognostic facto</w:t>
      </w:r>
      <w:r w:rsidR="00E25B42" w:rsidRPr="00112AE9">
        <w:rPr>
          <w:rFonts w:ascii="Book Antiqua" w:eastAsia="Book Antiqua" w:hAnsi="Book Antiqua" w:cs="Book Antiqua"/>
        </w:rPr>
        <w:t xml:space="preserve">r in treating NF-PNET patients </w:t>
      </w:r>
      <w:r w:rsidR="00E25B42" w:rsidRPr="00112AE9">
        <w:rPr>
          <w:rFonts w:ascii="Book Antiqua" w:eastAsia="宋体" w:hAnsi="Book Antiqua" w:cs="Book Antiqua" w:hint="eastAsia"/>
          <w:lang w:eastAsia="zh-CN"/>
        </w:rPr>
        <w:t>[</w:t>
      </w:r>
      <w:proofErr w:type="spellStart"/>
      <w:proofErr w:type="gramStart"/>
      <w:r w:rsidRPr="00112AE9">
        <w:rPr>
          <w:rFonts w:ascii="Book Antiqua" w:eastAsia="Book Antiqua" w:hAnsi="Book Antiqua" w:cs="Book Antiqua"/>
        </w:rPr>
        <w:t>Exp</w:t>
      </w:r>
      <w:proofErr w:type="spellEnd"/>
      <w:r w:rsidRPr="00112AE9">
        <w:rPr>
          <w:rFonts w:ascii="Book Antiqua" w:eastAsia="Book Antiqua" w:hAnsi="Book Antiqua" w:cs="Book Antiqua"/>
        </w:rPr>
        <w:t>(</w:t>
      </w:r>
      <w:proofErr w:type="gramEnd"/>
      <w:r w:rsidRPr="00112AE9">
        <w:rPr>
          <w:rFonts w:ascii="Book Antiqua" w:eastAsia="Book Antiqua" w:hAnsi="Book Antiqua" w:cs="Book Antiqua"/>
        </w:rPr>
        <w:t xml:space="preserve">β) = 1.062, </w:t>
      </w:r>
      <w:r w:rsidRPr="00112AE9">
        <w:rPr>
          <w:rFonts w:ascii="Book Antiqua" w:eastAsia="Book Antiqua" w:hAnsi="Book Antiqua" w:cs="Book Antiqua"/>
          <w:i/>
          <w:iCs/>
        </w:rPr>
        <w:t>P</w:t>
      </w:r>
      <w:r w:rsidR="00E25B42" w:rsidRPr="00112AE9">
        <w:rPr>
          <w:rFonts w:ascii="Book Antiqua" w:eastAsia="Book Antiqua" w:hAnsi="Book Antiqua" w:cs="Book Antiqua"/>
        </w:rPr>
        <w:t xml:space="preserve"> = 0.929</w:t>
      </w:r>
      <w:r w:rsidR="00E25B42" w:rsidRPr="00112AE9">
        <w:rPr>
          <w:rFonts w:ascii="Book Antiqua" w:eastAsia="宋体" w:hAnsi="Book Antiqua" w:cs="Book Antiqua" w:hint="eastAsia"/>
          <w:lang w:eastAsia="zh-CN"/>
        </w:rPr>
        <w:t>]</w:t>
      </w:r>
      <w:r w:rsidRPr="00112AE9">
        <w:rPr>
          <w:rFonts w:ascii="Book Antiqua" w:eastAsia="Book Antiqua" w:hAnsi="Book Antiqua" w:cs="Book Antiqua"/>
        </w:rPr>
        <w:t xml:space="preserve">. Regardless of the type of surgery, a minimally invasive approach could be safe and feasible for select NF-PNETs patients who are undergoing pancreas resection. </w:t>
      </w:r>
    </w:p>
    <w:p w:rsidR="00A77B3E" w:rsidRPr="00112AE9" w:rsidRDefault="00A77B3E">
      <w:pPr>
        <w:spacing w:line="360" w:lineRule="auto"/>
        <w:jc w:val="both"/>
      </w:pPr>
    </w:p>
    <w:p w:rsidR="00A77B3E" w:rsidRPr="00112AE9" w:rsidRDefault="009A0D9D">
      <w:pPr>
        <w:spacing w:line="360" w:lineRule="auto"/>
        <w:jc w:val="both"/>
      </w:pPr>
      <w:r w:rsidRPr="00112AE9">
        <w:rPr>
          <w:rFonts w:ascii="Book Antiqua" w:eastAsia="Book Antiqua" w:hAnsi="Book Antiqua" w:cs="Book Antiqua"/>
          <w:b/>
          <w:i/>
        </w:rPr>
        <w:t>Research perspectives</w:t>
      </w:r>
    </w:p>
    <w:p w:rsidR="00A77B3E" w:rsidRPr="00112AE9" w:rsidRDefault="009A0D9D">
      <w:pPr>
        <w:spacing w:line="360" w:lineRule="auto"/>
        <w:jc w:val="both"/>
      </w:pPr>
      <w:r w:rsidRPr="00112AE9">
        <w:rPr>
          <w:rFonts w:ascii="Book Antiqua" w:eastAsia="Book Antiqua" w:hAnsi="Book Antiqua" w:cs="Book Antiqua"/>
        </w:rPr>
        <w:lastRenderedPageBreak/>
        <w:t xml:space="preserve">The current study of minimally invasive pancreatic surgeries collectively evaluated laparoscopic and robotic approaches. Future studies should involve comparison of the two ¾ laparoscopic </w:t>
      </w:r>
      <w:r w:rsidRPr="00112AE9">
        <w:rPr>
          <w:rFonts w:ascii="Book Antiqua" w:eastAsia="Book Antiqua" w:hAnsi="Book Antiqua" w:cs="Book Antiqua"/>
          <w:i/>
          <w:iCs/>
        </w:rPr>
        <w:t>vs</w:t>
      </w:r>
      <w:r w:rsidRPr="00112AE9">
        <w:rPr>
          <w:rFonts w:ascii="Book Antiqua" w:eastAsia="Book Antiqua" w:hAnsi="Book Antiqua" w:cs="Book Antiqua"/>
        </w:rPr>
        <w:t xml:space="preserve"> robotic ¾ in treating PNET patients. Furthermore, use of the latest criteria to select resected PNET patients may help improve prognosis of the minimally invasive approach.</w:t>
      </w:r>
    </w:p>
    <w:p w:rsidR="00A77B3E" w:rsidRPr="00112AE9" w:rsidRDefault="00A77B3E">
      <w:pPr>
        <w:spacing w:line="360" w:lineRule="auto"/>
        <w:jc w:val="both"/>
      </w:pPr>
    </w:p>
    <w:p w:rsidR="00A77B3E" w:rsidRPr="00112AE9" w:rsidRDefault="009A0D9D">
      <w:pPr>
        <w:spacing w:line="360" w:lineRule="auto"/>
        <w:jc w:val="both"/>
      </w:pPr>
      <w:r w:rsidRPr="00112AE9">
        <w:rPr>
          <w:rFonts w:ascii="Book Antiqua" w:eastAsia="Book Antiqua" w:hAnsi="Book Antiqua" w:cs="Book Antiqua"/>
          <w:b/>
        </w:rPr>
        <w:t>REFERENCES</w:t>
      </w:r>
    </w:p>
    <w:p w:rsidR="00500DC4" w:rsidRPr="00112AE9" w:rsidRDefault="00500DC4" w:rsidP="00500DC4">
      <w:pPr>
        <w:widowControl w:val="0"/>
        <w:adjustRightInd w:val="0"/>
        <w:snapToGrid w:val="0"/>
        <w:spacing w:line="360" w:lineRule="auto"/>
        <w:jc w:val="both"/>
        <w:rPr>
          <w:rFonts w:ascii="Book Antiqua" w:eastAsia="宋体" w:hAnsi="Book Antiqua"/>
          <w:kern w:val="2"/>
          <w:lang w:eastAsia="zh-CN"/>
        </w:rPr>
      </w:pPr>
      <w:bookmarkStart w:id="37" w:name="OLE_LINK17"/>
      <w:bookmarkStart w:id="38" w:name="OLE_LINK18"/>
      <w:proofErr w:type="gramStart"/>
      <w:r w:rsidRPr="00112AE9">
        <w:rPr>
          <w:rFonts w:ascii="Book Antiqua" w:eastAsia="宋体" w:hAnsi="Book Antiqua"/>
          <w:kern w:val="2"/>
          <w:lang w:eastAsia="zh-CN"/>
        </w:rPr>
        <w:t xml:space="preserve">1 </w:t>
      </w:r>
      <w:r w:rsidR="00D93C3D" w:rsidRPr="00112AE9">
        <w:rPr>
          <w:rFonts w:ascii="Book Antiqua" w:eastAsia="宋体" w:hAnsi="Book Antiqua"/>
          <w:b/>
          <w:kern w:val="2"/>
          <w:lang w:eastAsia="zh-CN"/>
        </w:rPr>
        <w:t>Anderson CW</w:t>
      </w:r>
      <w:r w:rsidR="00D93C3D" w:rsidRPr="00112AE9">
        <w:rPr>
          <w:rFonts w:ascii="Book Antiqua" w:eastAsia="宋体" w:hAnsi="Book Antiqua"/>
          <w:kern w:val="2"/>
          <w:lang w:eastAsia="zh-CN"/>
        </w:rPr>
        <w:t>, Bennett JJ.</w:t>
      </w:r>
      <w:proofErr w:type="gramEnd"/>
      <w:r w:rsidR="00791DEF">
        <w:rPr>
          <w:rFonts w:ascii="Book Antiqua" w:eastAsia="宋体" w:hAnsi="Book Antiqua"/>
          <w:kern w:val="2"/>
          <w:lang w:eastAsia="zh-CN"/>
        </w:rPr>
        <w:t xml:space="preserve"> </w:t>
      </w:r>
      <w:proofErr w:type="gramStart"/>
      <w:r w:rsidR="00D93C3D" w:rsidRPr="00112AE9">
        <w:rPr>
          <w:rFonts w:ascii="Book Antiqua" w:eastAsia="宋体" w:hAnsi="Book Antiqua"/>
          <w:kern w:val="2"/>
          <w:lang w:eastAsia="zh-CN"/>
        </w:rPr>
        <w:t>Clinical Presentation and Diagnosis of Pancreatic Neuroendocrine Tumors.</w:t>
      </w:r>
      <w:proofErr w:type="gramEnd"/>
      <w:r w:rsidR="009F2CB6">
        <w:rPr>
          <w:rFonts w:ascii="Book Antiqua" w:eastAsia="宋体" w:hAnsi="Book Antiqua"/>
          <w:kern w:val="2"/>
          <w:lang w:eastAsia="zh-CN"/>
        </w:rPr>
        <w:t xml:space="preserve"> </w:t>
      </w:r>
      <w:proofErr w:type="spellStart"/>
      <w:r w:rsidR="00D93C3D" w:rsidRPr="00112AE9">
        <w:rPr>
          <w:rFonts w:ascii="Book Antiqua" w:eastAsia="宋体" w:hAnsi="Book Antiqua"/>
          <w:i/>
          <w:kern w:val="2"/>
          <w:lang w:eastAsia="zh-CN"/>
        </w:rPr>
        <w:t>Surg</w:t>
      </w:r>
      <w:proofErr w:type="spellEnd"/>
      <w:r w:rsidR="009F2CB6">
        <w:rPr>
          <w:rFonts w:ascii="Book Antiqua" w:eastAsia="宋体" w:hAnsi="Book Antiqua"/>
          <w:i/>
          <w:kern w:val="2"/>
          <w:lang w:eastAsia="zh-CN"/>
        </w:rPr>
        <w:t xml:space="preserve"> </w:t>
      </w:r>
      <w:proofErr w:type="spellStart"/>
      <w:r w:rsidR="00D93C3D" w:rsidRPr="00112AE9">
        <w:rPr>
          <w:rFonts w:ascii="Book Antiqua" w:eastAsia="宋体" w:hAnsi="Book Antiqua"/>
          <w:i/>
          <w:kern w:val="2"/>
          <w:lang w:eastAsia="zh-CN"/>
        </w:rPr>
        <w:t>Oncol</w:t>
      </w:r>
      <w:proofErr w:type="spellEnd"/>
      <w:r w:rsidR="009F2CB6">
        <w:rPr>
          <w:rFonts w:ascii="Book Antiqua" w:eastAsia="宋体" w:hAnsi="Book Antiqua"/>
          <w:i/>
          <w:kern w:val="2"/>
          <w:lang w:eastAsia="zh-CN"/>
        </w:rPr>
        <w:t xml:space="preserve"> </w:t>
      </w:r>
      <w:proofErr w:type="spellStart"/>
      <w:r w:rsidR="00D93C3D" w:rsidRPr="00112AE9">
        <w:rPr>
          <w:rFonts w:ascii="Book Antiqua" w:eastAsia="宋体" w:hAnsi="Book Antiqua"/>
          <w:i/>
          <w:kern w:val="2"/>
          <w:lang w:eastAsia="zh-CN"/>
        </w:rPr>
        <w:t>Clin</w:t>
      </w:r>
      <w:proofErr w:type="spellEnd"/>
      <w:r w:rsidR="00D93C3D" w:rsidRPr="00112AE9">
        <w:rPr>
          <w:rFonts w:ascii="Book Antiqua" w:eastAsia="宋体" w:hAnsi="Book Antiqua"/>
          <w:i/>
          <w:kern w:val="2"/>
          <w:lang w:eastAsia="zh-CN"/>
        </w:rPr>
        <w:t xml:space="preserve"> N Am</w:t>
      </w:r>
      <w:r w:rsidR="00D93C3D" w:rsidRPr="00112AE9">
        <w:rPr>
          <w:rFonts w:ascii="Book Antiqua" w:eastAsia="宋体" w:hAnsi="Book Antiqua"/>
          <w:kern w:val="2"/>
          <w:lang w:eastAsia="zh-CN"/>
        </w:rPr>
        <w:t xml:space="preserve"> 2016;</w:t>
      </w:r>
      <w:r w:rsidR="000B3D37">
        <w:rPr>
          <w:rFonts w:ascii="Book Antiqua" w:eastAsia="宋体" w:hAnsi="Book Antiqua"/>
          <w:kern w:val="2"/>
          <w:lang w:eastAsia="zh-CN"/>
        </w:rPr>
        <w:t xml:space="preserve"> </w:t>
      </w:r>
      <w:r w:rsidR="00D93C3D" w:rsidRPr="00112AE9">
        <w:rPr>
          <w:rFonts w:ascii="Book Antiqua" w:eastAsia="宋体" w:hAnsi="Book Antiqua"/>
          <w:b/>
          <w:kern w:val="2"/>
          <w:lang w:eastAsia="zh-CN"/>
        </w:rPr>
        <w:t>25</w:t>
      </w:r>
      <w:r w:rsidR="00D93C3D" w:rsidRPr="00112AE9">
        <w:rPr>
          <w:rFonts w:ascii="Book Antiqua" w:eastAsia="宋体" w:hAnsi="Book Antiqua"/>
          <w:kern w:val="2"/>
          <w:lang w:eastAsia="zh-CN"/>
        </w:rPr>
        <w:t>:</w:t>
      </w:r>
      <w:r w:rsidR="000B3D37">
        <w:rPr>
          <w:rFonts w:ascii="Book Antiqua" w:eastAsia="宋体" w:hAnsi="Book Antiqua"/>
          <w:kern w:val="2"/>
          <w:lang w:eastAsia="zh-CN"/>
        </w:rPr>
        <w:t xml:space="preserve"> </w:t>
      </w:r>
      <w:r w:rsidR="00D93C3D" w:rsidRPr="00112AE9">
        <w:rPr>
          <w:rFonts w:ascii="Book Antiqua" w:eastAsia="宋体" w:hAnsi="Book Antiqua"/>
          <w:kern w:val="2"/>
          <w:lang w:eastAsia="zh-CN"/>
        </w:rPr>
        <w:t>363-</w:t>
      </w:r>
      <w:r w:rsidR="00D93C3D" w:rsidRPr="00112AE9">
        <w:rPr>
          <w:rFonts w:ascii="Book Antiqua" w:eastAsia="宋体" w:hAnsi="Book Antiqua" w:hint="eastAsia"/>
          <w:kern w:val="2"/>
          <w:lang w:eastAsia="zh-CN"/>
        </w:rPr>
        <w:t>3</w:t>
      </w:r>
      <w:r w:rsidR="00D93C3D" w:rsidRPr="00112AE9">
        <w:rPr>
          <w:rFonts w:ascii="Book Antiqua" w:eastAsia="宋体" w:hAnsi="Book Antiqua"/>
          <w:kern w:val="2"/>
          <w:lang w:eastAsia="zh-CN"/>
        </w:rPr>
        <w:t>74</w:t>
      </w:r>
      <w:r w:rsidR="000B3D37">
        <w:rPr>
          <w:rFonts w:ascii="Book Antiqua" w:eastAsia="宋体" w:hAnsi="Book Antiqua"/>
          <w:kern w:val="2"/>
          <w:lang w:eastAsia="zh-CN"/>
        </w:rPr>
        <w:t xml:space="preserve"> </w:t>
      </w:r>
      <w:r w:rsidR="00D93C3D" w:rsidRPr="00112AE9">
        <w:rPr>
          <w:rFonts w:ascii="Book Antiqua" w:eastAsia="宋体" w:hAnsi="Book Antiqua" w:hint="eastAsia"/>
          <w:kern w:val="2"/>
          <w:lang w:eastAsia="zh-CN"/>
        </w:rPr>
        <w:t>[</w:t>
      </w:r>
      <w:r w:rsidR="00D93C3D" w:rsidRPr="00112AE9">
        <w:rPr>
          <w:rFonts w:ascii="Book Antiqua" w:eastAsia="宋体" w:hAnsi="Book Antiqua"/>
          <w:kern w:val="2"/>
          <w:lang w:eastAsia="zh-CN"/>
        </w:rPr>
        <w:t>PMID: 27013370</w:t>
      </w:r>
      <w:r w:rsidR="00D93C3D" w:rsidRPr="00112AE9">
        <w:rPr>
          <w:rFonts w:ascii="Book Antiqua" w:eastAsia="宋体" w:hAnsi="Book Antiqua" w:hint="eastAsia"/>
          <w:kern w:val="2"/>
          <w:lang w:eastAsia="zh-CN"/>
        </w:rPr>
        <w:t xml:space="preserve"> DOI</w:t>
      </w:r>
      <w:r w:rsidR="00D93C3D" w:rsidRPr="00112AE9">
        <w:rPr>
          <w:rFonts w:ascii="Book Antiqua" w:eastAsia="宋体" w:hAnsi="Book Antiqua"/>
          <w:kern w:val="2"/>
          <w:lang w:eastAsia="zh-CN"/>
        </w:rPr>
        <w:t>: 10.1016/j.soc.2015.12.003</w:t>
      </w:r>
      <w:r w:rsidR="00D93C3D" w:rsidRPr="00112AE9">
        <w:rPr>
          <w:rFonts w:ascii="Book Antiqua" w:eastAsia="宋体" w:hAnsi="Book Antiqua" w:hint="eastAsia"/>
          <w:kern w:val="2"/>
          <w:lang w:eastAsia="zh-CN"/>
        </w:rPr>
        <w:t>]</w:t>
      </w:r>
    </w:p>
    <w:p w:rsidR="00500DC4" w:rsidRPr="00112AE9" w:rsidRDefault="00500DC4" w:rsidP="00500DC4">
      <w:pPr>
        <w:widowControl w:val="0"/>
        <w:adjustRightInd w:val="0"/>
        <w:snapToGrid w:val="0"/>
        <w:spacing w:line="360" w:lineRule="auto"/>
        <w:jc w:val="both"/>
        <w:rPr>
          <w:rFonts w:ascii="Book Antiqua" w:eastAsia="宋体" w:hAnsi="Book Antiqua"/>
          <w:kern w:val="2"/>
          <w:lang w:eastAsia="zh-CN"/>
        </w:rPr>
      </w:pPr>
      <w:r w:rsidRPr="00112AE9">
        <w:rPr>
          <w:rFonts w:ascii="Book Antiqua" w:eastAsia="宋体" w:hAnsi="Book Antiqua"/>
          <w:kern w:val="2"/>
          <w:lang w:eastAsia="zh-CN"/>
        </w:rPr>
        <w:t xml:space="preserve">2 </w:t>
      </w:r>
      <w:r w:rsidR="00D93C3D" w:rsidRPr="00112AE9">
        <w:rPr>
          <w:rFonts w:ascii="Book Antiqua" w:eastAsia="宋体" w:hAnsi="Book Antiqua"/>
          <w:b/>
          <w:kern w:val="2"/>
          <w:lang w:eastAsia="zh-CN"/>
        </w:rPr>
        <w:t>Hill JS</w:t>
      </w:r>
      <w:r w:rsidR="00D93C3D" w:rsidRPr="00112AE9">
        <w:rPr>
          <w:rFonts w:ascii="Book Antiqua" w:eastAsia="宋体" w:hAnsi="Book Antiqua"/>
          <w:kern w:val="2"/>
          <w:lang w:eastAsia="zh-CN"/>
        </w:rPr>
        <w:t xml:space="preserve">, McPhee JT, McDade TP, Zhou Z, Sullivan ME, Whalen GF, Tseng JF. Pancreatic neuroendocrine tumors: the impact of surgical resection on survival. </w:t>
      </w:r>
      <w:r w:rsidR="00D93C3D" w:rsidRPr="00112AE9">
        <w:rPr>
          <w:rFonts w:ascii="Book Antiqua" w:eastAsia="宋体" w:hAnsi="Book Antiqua"/>
          <w:i/>
          <w:kern w:val="2"/>
          <w:lang w:eastAsia="zh-CN"/>
        </w:rPr>
        <w:t>Cancer</w:t>
      </w:r>
      <w:r w:rsidR="00D93C3D" w:rsidRPr="00112AE9">
        <w:rPr>
          <w:rFonts w:ascii="Book Antiqua" w:eastAsia="宋体" w:hAnsi="Book Antiqua"/>
          <w:kern w:val="2"/>
          <w:lang w:eastAsia="zh-CN"/>
        </w:rPr>
        <w:t xml:space="preserve"> 2009;</w:t>
      </w:r>
      <w:r w:rsidR="00FD0733">
        <w:rPr>
          <w:rFonts w:ascii="Book Antiqua" w:eastAsia="宋体" w:hAnsi="Book Antiqua"/>
          <w:kern w:val="2"/>
          <w:lang w:eastAsia="zh-CN"/>
        </w:rPr>
        <w:t xml:space="preserve"> </w:t>
      </w:r>
      <w:r w:rsidR="00D93C3D" w:rsidRPr="00112AE9">
        <w:rPr>
          <w:rFonts w:ascii="Book Antiqua" w:eastAsia="宋体" w:hAnsi="Book Antiqua"/>
          <w:b/>
          <w:kern w:val="2"/>
          <w:lang w:eastAsia="zh-CN"/>
        </w:rPr>
        <w:t>115</w:t>
      </w:r>
      <w:r w:rsidR="00D93C3D" w:rsidRPr="00112AE9">
        <w:rPr>
          <w:rFonts w:ascii="Book Antiqua" w:eastAsia="宋体" w:hAnsi="Book Antiqua"/>
          <w:kern w:val="2"/>
          <w:lang w:eastAsia="zh-CN"/>
        </w:rPr>
        <w:t>:</w:t>
      </w:r>
      <w:r w:rsidR="00FD0733">
        <w:rPr>
          <w:rFonts w:ascii="Book Antiqua" w:eastAsia="宋体" w:hAnsi="Book Antiqua"/>
          <w:kern w:val="2"/>
          <w:lang w:eastAsia="zh-CN"/>
        </w:rPr>
        <w:t xml:space="preserve"> </w:t>
      </w:r>
      <w:r w:rsidR="00D93C3D" w:rsidRPr="00112AE9">
        <w:rPr>
          <w:rFonts w:ascii="Book Antiqua" w:eastAsia="宋体" w:hAnsi="Book Antiqua"/>
          <w:kern w:val="2"/>
          <w:lang w:eastAsia="zh-CN"/>
        </w:rPr>
        <w:t>741-</w:t>
      </w:r>
      <w:r w:rsidR="00D93C3D" w:rsidRPr="00112AE9">
        <w:rPr>
          <w:rFonts w:ascii="Book Antiqua" w:eastAsia="宋体" w:hAnsi="Book Antiqua" w:hint="eastAsia"/>
          <w:kern w:val="2"/>
          <w:lang w:eastAsia="zh-CN"/>
        </w:rPr>
        <w:t>7</w:t>
      </w:r>
      <w:r w:rsidR="00D93C3D" w:rsidRPr="00112AE9">
        <w:rPr>
          <w:rFonts w:ascii="Book Antiqua" w:eastAsia="宋体" w:hAnsi="Book Antiqua"/>
          <w:kern w:val="2"/>
          <w:lang w:eastAsia="zh-CN"/>
        </w:rPr>
        <w:t>51</w:t>
      </w:r>
      <w:r w:rsidR="00FD0733">
        <w:rPr>
          <w:rFonts w:ascii="Book Antiqua" w:eastAsia="宋体" w:hAnsi="Book Antiqua"/>
          <w:kern w:val="2"/>
          <w:lang w:eastAsia="zh-CN"/>
        </w:rPr>
        <w:t xml:space="preserve"> </w:t>
      </w:r>
      <w:r w:rsidR="00D93C3D" w:rsidRPr="00112AE9">
        <w:rPr>
          <w:rFonts w:ascii="Book Antiqua" w:eastAsia="宋体" w:hAnsi="Book Antiqua" w:hint="eastAsia"/>
          <w:kern w:val="2"/>
          <w:lang w:eastAsia="zh-CN"/>
        </w:rPr>
        <w:t>[</w:t>
      </w:r>
      <w:r w:rsidR="00D93C3D" w:rsidRPr="00112AE9">
        <w:rPr>
          <w:rFonts w:ascii="Book Antiqua" w:eastAsia="宋体" w:hAnsi="Book Antiqua"/>
          <w:kern w:val="2"/>
          <w:lang w:eastAsia="zh-CN"/>
        </w:rPr>
        <w:t>PMID: 19130464</w:t>
      </w:r>
      <w:r w:rsidR="00D93C3D" w:rsidRPr="00112AE9">
        <w:rPr>
          <w:rFonts w:ascii="Book Antiqua" w:eastAsia="宋体" w:hAnsi="Book Antiqua" w:hint="eastAsia"/>
          <w:kern w:val="2"/>
          <w:lang w:eastAsia="zh-CN"/>
        </w:rPr>
        <w:t xml:space="preserve"> DOI</w:t>
      </w:r>
      <w:r w:rsidR="00D93C3D" w:rsidRPr="00112AE9">
        <w:rPr>
          <w:rFonts w:ascii="Book Antiqua" w:eastAsia="宋体" w:hAnsi="Book Antiqua"/>
          <w:kern w:val="2"/>
          <w:lang w:eastAsia="zh-CN"/>
        </w:rPr>
        <w:t>: 10.1002/cncr.24065</w:t>
      </w:r>
      <w:r w:rsidR="00D93C3D" w:rsidRPr="00112AE9">
        <w:rPr>
          <w:rFonts w:ascii="Book Antiqua" w:eastAsia="宋体" w:hAnsi="Book Antiqua" w:hint="eastAsia"/>
          <w:kern w:val="2"/>
          <w:lang w:eastAsia="zh-CN"/>
        </w:rPr>
        <w:t>]</w:t>
      </w:r>
    </w:p>
    <w:p w:rsidR="00500DC4" w:rsidRPr="00112AE9" w:rsidRDefault="00500DC4" w:rsidP="00500DC4">
      <w:pPr>
        <w:widowControl w:val="0"/>
        <w:adjustRightInd w:val="0"/>
        <w:snapToGrid w:val="0"/>
        <w:spacing w:line="360" w:lineRule="auto"/>
        <w:jc w:val="both"/>
        <w:rPr>
          <w:rFonts w:ascii="Book Antiqua" w:eastAsia="宋体" w:hAnsi="Book Antiqua"/>
          <w:kern w:val="2"/>
          <w:lang w:eastAsia="zh-CN"/>
        </w:rPr>
      </w:pPr>
      <w:proofErr w:type="gramStart"/>
      <w:r w:rsidRPr="00112AE9">
        <w:rPr>
          <w:rFonts w:ascii="Book Antiqua" w:eastAsia="宋体" w:hAnsi="Book Antiqua"/>
          <w:kern w:val="2"/>
          <w:lang w:eastAsia="zh-CN"/>
        </w:rPr>
        <w:t xml:space="preserve">3 </w:t>
      </w:r>
      <w:r w:rsidR="004B2681" w:rsidRPr="00112AE9">
        <w:rPr>
          <w:rFonts w:ascii="Book Antiqua" w:eastAsia="宋体" w:hAnsi="Book Antiqua"/>
          <w:b/>
          <w:kern w:val="2"/>
          <w:lang w:eastAsia="zh-CN"/>
        </w:rPr>
        <w:t>Kang CM</w:t>
      </w:r>
      <w:r w:rsidR="004B2681" w:rsidRPr="00112AE9">
        <w:rPr>
          <w:rFonts w:ascii="Book Antiqua" w:eastAsia="宋体" w:hAnsi="Book Antiqua"/>
          <w:kern w:val="2"/>
          <w:lang w:eastAsia="zh-CN"/>
        </w:rPr>
        <w:t>, Kim KS, Choi JS, Lee WJ, Kim BR. Experiences with nonfunctioning neuroendocrine neoplasms of the pancreas.</w:t>
      </w:r>
      <w:proofErr w:type="gramEnd"/>
      <w:r w:rsidR="00FD0733">
        <w:rPr>
          <w:rFonts w:ascii="Book Antiqua" w:eastAsia="宋体" w:hAnsi="Book Antiqua"/>
          <w:kern w:val="2"/>
          <w:lang w:eastAsia="zh-CN"/>
        </w:rPr>
        <w:t xml:space="preserve"> </w:t>
      </w:r>
      <w:r w:rsidR="004B2681" w:rsidRPr="00112AE9">
        <w:rPr>
          <w:rFonts w:ascii="Book Antiqua" w:eastAsia="宋体" w:hAnsi="Book Antiqua"/>
          <w:i/>
          <w:kern w:val="2"/>
          <w:lang w:eastAsia="zh-CN"/>
        </w:rPr>
        <w:t xml:space="preserve">Dig </w:t>
      </w:r>
      <w:proofErr w:type="spellStart"/>
      <w:r w:rsidR="004B2681" w:rsidRPr="00112AE9">
        <w:rPr>
          <w:rFonts w:ascii="Book Antiqua" w:eastAsia="宋体" w:hAnsi="Book Antiqua"/>
          <w:i/>
          <w:kern w:val="2"/>
          <w:lang w:eastAsia="zh-CN"/>
        </w:rPr>
        <w:t>Surg</w:t>
      </w:r>
      <w:proofErr w:type="spellEnd"/>
      <w:r w:rsidR="004B2681" w:rsidRPr="00112AE9">
        <w:rPr>
          <w:rFonts w:ascii="Book Antiqua" w:eastAsia="宋体" w:hAnsi="Book Antiqua"/>
          <w:kern w:val="2"/>
          <w:lang w:eastAsia="zh-CN"/>
        </w:rPr>
        <w:t xml:space="preserve"> 2005;</w:t>
      </w:r>
      <w:r w:rsidR="00FD0733">
        <w:rPr>
          <w:rFonts w:ascii="Book Antiqua" w:eastAsia="宋体" w:hAnsi="Book Antiqua"/>
          <w:kern w:val="2"/>
          <w:lang w:eastAsia="zh-CN"/>
        </w:rPr>
        <w:t xml:space="preserve"> </w:t>
      </w:r>
      <w:r w:rsidR="004B2681" w:rsidRPr="00112AE9">
        <w:rPr>
          <w:rFonts w:ascii="Book Antiqua" w:eastAsia="宋体" w:hAnsi="Book Antiqua"/>
          <w:b/>
          <w:kern w:val="2"/>
          <w:lang w:eastAsia="zh-CN"/>
        </w:rPr>
        <w:t>22</w:t>
      </w:r>
      <w:r w:rsidR="004B2681" w:rsidRPr="00112AE9">
        <w:rPr>
          <w:rFonts w:ascii="Book Antiqua" w:eastAsia="宋体" w:hAnsi="Book Antiqua"/>
          <w:kern w:val="2"/>
          <w:lang w:eastAsia="zh-CN"/>
        </w:rPr>
        <w:t>:</w:t>
      </w:r>
      <w:r w:rsidR="00FD0733">
        <w:rPr>
          <w:rFonts w:ascii="Book Antiqua" w:eastAsia="宋体" w:hAnsi="Book Antiqua"/>
          <w:kern w:val="2"/>
          <w:lang w:eastAsia="zh-CN"/>
        </w:rPr>
        <w:t xml:space="preserve"> </w:t>
      </w:r>
      <w:r w:rsidR="004B2681" w:rsidRPr="00112AE9">
        <w:rPr>
          <w:rFonts w:ascii="Book Antiqua" w:eastAsia="宋体" w:hAnsi="Book Antiqua"/>
          <w:kern w:val="2"/>
          <w:lang w:eastAsia="zh-CN"/>
        </w:rPr>
        <w:t>453-</w:t>
      </w:r>
      <w:r w:rsidR="004B2681" w:rsidRPr="00112AE9">
        <w:rPr>
          <w:rFonts w:ascii="Book Antiqua" w:eastAsia="宋体" w:hAnsi="Book Antiqua" w:hint="eastAsia"/>
          <w:kern w:val="2"/>
          <w:lang w:eastAsia="zh-CN"/>
        </w:rPr>
        <w:t>45</w:t>
      </w:r>
      <w:r w:rsidR="004B2681" w:rsidRPr="00112AE9">
        <w:rPr>
          <w:rFonts w:ascii="Book Antiqua" w:eastAsia="宋体" w:hAnsi="Book Antiqua"/>
          <w:kern w:val="2"/>
          <w:lang w:eastAsia="zh-CN"/>
        </w:rPr>
        <w:t>8</w:t>
      </w:r>
      <w:r w:rsidR="00FD0733">
        <w:rPr>
          <w:rFonts w:ascii="Book Antiqua" w:eastAsia="宋体" w:hAnsi="Book Antiqua"/>
          <w:kern w:val="2"/>
          <w:lang w:eastAsia="zh-CN"/>
        </w:rPr>
        <w:t xml:space="preserve"> </w:t>
      </w:r>
      <w:r w:rsidR="004B2681" w:rsidRPr="00112AE9">
        <w:rPr>
          <w:rFonts w:ascii="Book Antiqua" w:eastAsia="宋体" w:hAnsi="Book Antiqua" w:hint="eastAsia"/>
          <w:kern w:val="2"/>
          <w:lang w:eastAsia="zh-CN"/>
        </w:rPr>
        <w:t>[</w:t>
      </w:r>
      <w:r w:rsidR="004B2681" w:rsidRPr="00112AE9">
        <w:rPr>
          <w:rFonts w:ascii="Book Antiqua" w:eastAsia="宋体" w:hAnsi="Book Antiqua"/>
          <w:kern w:val="2"/>
          <w:lang w:eastAsia="zh-CN"/>
        </w:rPr>
        <w:t>PMID: 16543738</w:t>
      </w:r>
      <w:r w:rsidR="004B2681" w:rsidRPr="00112AE9">
        <w:rPr>
          <w:rFonts w:ascii="Book Antiqua" w:eastAsia="宋体" w:hAnsi="Book Antiqua" w:hint="eastAsia"/>
          <w:kern w:val="2"/>
          <w:lang w:eastAsia="zh-CN"/>
        </w:rPr>
        <w:t xml:space="preserve"> DOI</w:t>
      </w:r>
      <w:r w:rsidR="004B2681" w:rsidRPr="00112AE9">
        <w:rPr>
          <w:rFonts w:ascii="Book Antiqua" w:eastAsia="宋体" w:hAnsi="Book Antiqua"/>
          <w:kern w:val="2"/>
          <w:lang w:eastAsia="zh-CN"/>
        </w:rPr>
        <w:t>: 10.1159/000092011</w:t>
      </w:r>
      <w:r w:rsidR="004B2681" w:rsidRPr="00112AE9">
        <w:rPr>
          <w:rFonts w:ascii="Book Antiqua" w:eastAsia="宋体" w:hAnsi="Book Antiqua" w:hint="eastAsia"/>
          <w:kern w:val="2"/>
          <w:lang w:eastAsia="zh-CN"/>
        </w:rPr>
        <w:t>]</w:t>
      </w:r>
    </w:p>
    <w:p w:rsidR="00500DC4" w:rsidRPr="00112AE9" w:rsidRDefault="00500DC4" w:rsidP="00500DC4">
      <w:pPr>
        <w:widowControl w:val="0"/>
        <w:adjustRightInd w:val="0"/>
        <w:snapToGrid w:val="0"/>
        <w:spacing w:line="360" w:lineRule="auto"/>
        <w:jc w:val="both"/>
        <w:rPr>
          <w:rFonts w:ascii="Book Antiqua" w:eastAsia="宋体" w:hAnsi="Book Antiqua"/>
          <w:kern w:val="2"/>
          <w:lang w:eastAsia="zh-CN"/>
        </w:rPr>
      </w:pPr>
      <w:r w:rsidRPr="00112AE9">
        <w:rPr>
          <w:rFonts w:ascii="Book Antiqua" w:eastAsia="宋体" w:hAnsi="Book Antiqua"/>
          <w:kern w:val="2"/>
          <w:lang w:eastAsia="zh-CN"/>
        </w:rPr>
        <w:t xml:space="preserve">4 </w:t>
      </w:r>
      <w:proofErr w:type="spellStart"/>
      <w:r w:rsidR="00B550B4" w:rsidRPr="00112AE9">
        <w:rPr>
          <w:rFonts w:ascii="Book Antiqua" w:eastAsia="宋体" w:hAnsi="Book Antiqua"/>
          <w:b/>
          <w:kern w:val="2"/>
          <w:lang w:eastAsia="zh-CN"/>
        </w:rPr>
        <w:t>D'Haese</w:t>
      </w:r>
      <w:proofErr w:type="spellEnd"/>
      <w:r w:rsidR="00B550B4" w:rsidRPr="00112AE9">
        <w:rPr>
          <w:rFonts w:ascii="Book Antiqua" w:eastAsia="宋体" w:hAnsi="Book Antiqua"/>
          <w:b/>
          <w:kern w:val="2"/>
          <w:lang w:eastAsia="zh-CN"/>
        </w:rPr>
        <w:t xml:space="preserve"> JG</w:t>
      </w:r>
      <w:r w:rsidR="00B550B4" w:rsidRPr="00112AE9">
        <w:rPr>
          <w:rFonts w:ascii="Book Antiqua" w:eastAsia="宋体" w:hAnsi="Book Antiqua"/>
          <w:kern w:val="2"/>
          <w:lang w:eastAsia="zh-CN"/>
        </w:rPr>
        <w:t xml:space="preserve">, </w:t>
      </w:r>
      <w:proofErr w:type="spellStart"/>
      <w:r w:rsidR="00B550B4" w:rsidRPr="00112AE9">
        <w:rPr>
          <w:rFonts w:ascii="Book Antiqua" w:eastAsia="宋体" w:hAnsi="Book Antiqua"/>
          <w:kern w:val="2"/>
          <w:lang w:eastAsia="zh-CN"/>
        </w:rPr>
        <w:t>Tosolini</w:t>
      </w:r>
      <w:proofErr w:type="spellEnd"/>
      <w:r w:rsidR="00B550B4" w:rsidRPr="00112AE9">
        <w:rPr>
          <w:rFonts w:ascii="Book Antiqua" w:eastAsia="宋体" w:hAnsi="Book Antiqua"/>
          <w:kern w:val="2"/>
          <w:lang w:eastAsia="zh-CN"/>
        </w:rPr>
        <w:t xml:space="preserve"> C, Ceyhan GO, Kong B, Esposito I, Michalski CW, </w:t>
      </w:r>
      <w:proofErr w:type="spellStart"/>
      <w:r w:rsidR="00B550B4" w:rsidRPr="00112AE9">
        <w:rPr>
          <w:rFonts w:ascii="Book Antiqua" w:eastAsia="宋体" w:hAnsi="Book Antiqua"/>
          <w:kern w:val="2"/>
          <w:lang w:eastAsia="zh-CN"/>
        </w:rPr>
        <w:t>Kleeff</w:t>
      </w:r>
      <w:proofErr w:type="spellEnd"/>
      <w:r w:rsidR="00B550B4" w:rsidRPr="00112AE9">
        <w:rPr>
          <w:rFonts w:ascii="Book Antiqua" w:eastAsia="宋体" w:hAnsi="Book Antiqua"/>
          <w:kern w:val="2"/>
          <w:lang w:eastAsia="zh-CN"/>
        </w:rPr>
        <w:t xml:space="preserve"> J. Update on surgical treatment of pancreatic neuroendocrine neoplasms. </w:t>
      </w:r>
      <w:r w:rsidR="00B550B4" w:rsidRPr="00112AE9">
        <w:rPr>
          <w:rFonts w:ascii="Book Antiqua" w:eastAsia="宋体" w:hAnsi="Book Antiqua"/>
          <w:i/>
          <w:kern w:val="2"/>
          <w:lang w:eastAsia="zh-CN"/>
        </w:rPr>
        <w:t>World J Gastroenterol</w:t>
      </w:r>
      <w:r w:rsidR="00B550B4" w:rsidRPr="00112AE9">
        <w:rPr>
          <w:rFonts w:ascii="Book Antiqua" w:eastAsia="宋体" w:hAnsi="Book Antiqua"/>
          <w:kern w:val="2"/>
          <w:lang w:eastAsia="zh-CN"/>
        </w:rPr>
        <w:t xml:space="preserve"> 2014;</w:t>
      </w:r>
      <w:r w:rsidR="00FD0733">
        <w:rPr>
          <w:rFonts w:ascii="Book Antiqua" w:eastAsia="宋体" w:hAnsi="Book Antiqua"/>
          <w:kern w:val="2"/>
          <w:lang w:eastAsia="zh-CN"/>
        </w:rPr>
        <w:t xml:space="preserve"> </w:t>
      </w:r>
      <w:r w:rsidR="00B550B4" w:rsidRPr="00112AE9">
        <w:rPr>
          <w:rFonts w:ascii="Book Antiqua" w:eastAsia="宋体" w:hAnsi="Book Antiqua"/>
          <w:b/>
          <w:kern w:val="2"/>
          <w:lang w:eastAsia="zh-CN"/>
        </w:rPr>
        <w:t>20</w:t>
      </w:r>
      <w:r w:rsidR="00B550B4" w:rsidRPr="00112AE9">
        <w:rPr>
          <w:rFonts w:ascii="Book Antiqua" w:eastAsia="宋体" w:hAnsi="Book Antiqua"/>
          <w:kern w:val="2"/>
          <w:lang w:eastAsia="zh-CN"/>
        </w:rPr>
        <w:t>:</w:t>
      </w:r>
      <w:r w:rsidR="00FD0733">
        <w:rPr>
          <w:rFonts w:ascii="Book Antiqua" w:eastAsia="宋体" w:hAnsi="Book Antiqua"/>
          <w:kern w:val="2"/>
          <w:lang w:eastAsia="zh-CN"/>
        </w:rPr>
        <w:t xml:space="preserve"> </w:t>
      </w:r>
      <w:r w:rsidR="00B550B4" w:rsidRPr="00112AE9">
        <w:rPr>
          <w:rFonts w:ascii="Book Antiqua" w:eastAsia="宋体" w:hAnsi="Book Antiqua"/>
          <w:kern w:val="2"/>
          <w:lang w:eastAsia="zh-CN"/>
        </w:rPr>
        <w:t>13893-</w:t>
      </w:r>
      <w:r w:rsidR="00B550B4" w:rsidRPr="00112AE9">
        <w:rPr>
          <w:rFonts w:ascii="Book Antiqua" w:eastAsia="宋体" w:hAnsi="Book Antiqua" w:hint="eastAsia"/>
          <w:kern w:val="2"/>
          <w:lang w:eastAsia="zh-CN"/>
        </w:rPr>
        <w:t>1389</w:t>
      </w:r>
      <w:r w:rsidR="00B550B4" w:rsidRPr="00112AE9">
        <w:rPr>
          <w:rFonts w:ascii="Book Antiqua" w:eastAsia="宋体" w:hAnsi="Book Antiqua"/>
          <w:kern w:val="2"/>
          <w:lang w:eastAsia="zh-CN"/>
        </w:rPr>
        <w:t>8</w:t>
      </w:r>
      <w:r w:rsidR="00FD0733">
        <w:rPr>
          <w:rFonts w:ascii="Book Antiqua" w:eastAsia="宋体" w:hAnsi="Book Antiqua"/>
          <w:kern w:val="2"/>
          <w:lang w:eastAsia="zh-CN"/>
        </w:rPr>
        <w:t xml:space="preserve"> </w:t>
      </w:r>
      <w:r w:rsidR="00B550B4" w:rsidRPr="00112AE9">
        <w:rPr>
          <w:rFonts w:ascii="Book Antiqua" w:eastAsia="宋体" w:hAnsi="Book Antiqua" w:hint="eastAsia"/>
          <w:kern w:val="2"/>
          <w:lang w:eastAsia="zh-CN"/>
        </w:rPr>
        <w:t>[</w:t>
      </w:r>
      <w:r w:rsidR="00B550B4" w:rsidRPr="00112AE9">
        <w:rPr>
          <w:rFonts w:ascii="Book Antiqua" w:eastAsia="宋体" w:hAnsi="Book Antiqua"/>
          <w:kern w:val="2"/>
          <w:lang w:eastAsia="zh-CN"/>
        </w:rPr>
        <w:t>PMID: 25320524</w:t>
      </w:r>
      <w:r w:rsidR="00B550B4" w:rsidRPr="00112AE9">
        <w:rPr>
          <w:rFonts w:ascii="Book Antiqua" w:eastAsia="宋体" w:hAnsi="Book Antiqua" w:hint="eastAsia"/>
          <w:kern w:val="2"/>
          <w:lang w:eastAsia="zh-CN"/>
        </w:rPr>
        <w:t xml:space="preserve"> DOI</w:t>
      </w:r>
      <w:r w:rsidR="00B550B4" w:rsidRPr="00112AE9">
        <w:rPr>
          <w:rFonts w:ascii="Book Antiqua" w:eastAsia="宋体" w:hAnsi="Book Antiqua"/>
          <w:kern w:val="2"/>
          <w:lang w:eastAsia="zh-CN"/>
        </w:rPr>
        <w:t>: 10.3748/wjg.v20.i38.13893</w:t>
      </w:r>
      <w:r w:rsidR="00B550B4" w:rsidRPr="00112AE9">
        <w:rPr>
          <w:rFonts w:ascii="Book Antiqua" w:eastAsia="宋体" w:hAnsi="Book Antiqua" w:hint="eastAsia"/>
          <w:kern w:val="2"/>
          <w:lang w:eastAsia="zh-CN"/>
        </w:rPr>
        <w:t>]</w:t>
      </w:r>
    </w:p>
    <w:p w:rsidR="00500DC4" w:rsidRPr="00112AE9" w:rsidRDefault="00500DC4" w:rsidP="00500DC4">
      <w:pPr>
        <w:widowControl w:val="0"/>
        <w:adjustRightInd w:val="0"/>
        <w:snapToGrid w:val="0"/>
        <w:spacing w:line="360" w:lineRule="auto"/>
        <w:jc w:val="both"/>
        <w:rPr>
          <w:rFonts w:ascii="Book Antiqua" w:eastAsia="宋体" w:hAnsi="Book Antiqua"/>
          <w:kern w:val="2"/>
          <w:lang w:eastAsia="zh-CN"/>
        </w:rPr>
      </w:pPr>
      <w:r w:rsidRPr="00112AE9">
        <w:rPr>
          <w:rFonts w:ascii="Book Antiqua" w:eastAsia="宋体" w:hAnsi="Book Antiqua"/>
          <w:kern w:val="2"/>
          <w:lang w:eastAsia="zh-CN"/>
        </w:rPr>
        <w:t xml:space="preserve">5 </w:t>
      </w:r>
      <w:r w:rsidR="00A153D1" w:rsidRPr="00112AE9">
        <w:rPr>
          <w:rFonts w:ascii="Book Antiqua" w:eastAsia="宋体" w:hAnsi="Book Antiqua"/>
          <w:b/>
          <w:kern w:val="2"/>
          <w:lang w:eastAsia="zh-CN"/>
        </w:rPr>
        <w:t>Cienfuegos JA</w:t>
      </w:r>
      <w:r w:rsidR="00A153D1" w:rsidRPr="00112AE9">
        <w:rPr>
          <w:rFonts w:ascii="Book Antiqua" w:eastAsia="宋体" w:hAnsi="Book Antiqua"/>
          <w:kern w:val="2"/>
          <w:lang w:eastAsia="zh-CN"/>
        </w:rPr>
        <w:t xml:space="preserve">, </w:t>
      </w:r>
      <w:proofErr w:type="spellStart"/>
      <w:r w:rsidR="00A153D1" w:rsidRPr="00112AE9">
        <w:rPr>
          <w:rFonts w:ascii="Book Antiqua" w:eastAsia="宋体" w:hAnsi="Book Antiqua"/>
          <w:kern w:val="2"/>
          <w:lang w:eastAsia="zh-CN"/>
        </w:rPr>
        <w:t>Salguero</w:t>
      </w:r>
      <w:proofErr w:type="spellEnd"/>
      <w:r w:rsidR="00A153D1" w:rsidRPr="00112AE9">
        <w:rPr>
          <w:rFonts w:ascii="Book Antiqua" w:eastAsia="宋体" w:hAnsi="Book Antiqua"/>
          <w:kern w:val="2"/>
          <w:lang w:eastAsia="zh-CN"/>
        </w:rPr>
        <w:t xml:space="preserve"> J, </w:t>
      </w:r>
      <w:proofErr w:type="spellStart"/>
      <w:r w:rsidR="00A153D1" w:rsidRPr="00112AE9">
        <w:rPr>
          <w:rFonts w:ascii="Book Antiqua" w:eastAsia="宋体" w:hAnsi="Book Antiqua"/>
          <w:kern w:val="2"/>
          <w:lang w:eastAsia="zh-CN"/>
        </w:rPr>
        <w:t>Núñez</w:t>
      </w:r>
      <w:proofErr w:type="spellEnd"/>
      <w:r w:rsidR="00A153D1" w:rsidRPr="00112AE9">
        <w:rPr>
          <w:rFonts w:ascii="Book Antiqua" w:eastAsia="宋体" w:hAnsi="Book Antiqua"/>
          <w:kern w:val="2"/>
          <w:lang w:eastAsia="zh-CN"/>
        </w:rPr>
        <w:t>-Córdoba JM, Ruiz-</w:t>
      </w:r>
      <w:proofErr w:type="spellStart"/>
      <w:r w:rsidR="00A153D1" w:rsidRPr="00112AE9">
        <w:rPr>
          <w:rFonts w:ascii="Book Antiqua" w:eastAsia="宋体" w:hAnsi="Book Antiqua"/>
          <w:kern w:val="2"/>
          <w:lang w:eastAsia="zh-CN"/>
        </w:rPr>
        <w:t>Canela</w:t>
      </w:r>
      <w:proofErr w:type="spellEnd"/>
      <w:r w:rsidR="00A153D1" w:rsidRPr="00112AE9">
        <w:rPr>
          <w:rFonts w:ascii="Book Antiqua" w:eastAsia="宋体" w:hAnsi="Book Antiqua"/>
          <w:kern w:val="2"/>
          <w:lang w:eastAsia="zh-CN"/>
        </w:rPr>
        <w:t xml:space="preserve"> M, Benito A, </w:t>
      </w:r>
      <w:proofErr w:type="spellStart"/>
      <w:r w:rsidR="00A153D1" w:rsidRPr="00112AE9">
        <w:rPr>
          <w:rFonts w:ascii="Book Antiqua" w:eastAsia="宋体" w:hAnsi="Book Antiqua"/>
          <w:kern w:val="2"/>
          <w:lang w:eastAsia="zh-CN"/>
        </w:rPr>
        <w:t>Ocaña</w:t>
      </w:r>
      <w:proofErr w:type="spellEnd"/>
      <w:r w:rsidR="00A153D1" w:rsidRPr="00112AE9">
        <w:rPr>
          <w:rFonts w:ascii="Book Antiqua" w:eastAsia="宋体" w:hAnsi="Book Antiqua"/>
          <w:kern w:val="2"/>
          <w:lang w:eastAsia="zh-CN"/>
        </w:rPr>
        <w:t xml:space="preserve"> S, </w:t>
      </w:r>
      <w:proofErr w:type="spellStart"/>
      <w:r w:rsidR="00A153D1" w:rsidRPr="00112AE9">
        <w:rPr>
          <w:rFonts w:ascii="Book Antiqua" w:eastAsia="宋体" w:hAnsi="Book Antiqua"/>
          <w:kern w:val="2"/>
          <w:lang w:eastAsia="zh-CN"/>
        </w:rPr>
        <w:t>Zozaya</w:t>
      </w:r>
      <w:proofErr w:type="spellEnd"/>
      <w:r w:rsidR="00A153D1" w:rsidRPr="00112AE9">
        <w:rPr>
          <w:rFonts w:ascii="Book Antiqua" w:eastAsia="宋体" w:hAnsi="Book Antiqua"/>
          <w:kern w:val="2"/>
          <w:lang w:eastAsia="zh-CN"/>
        </w:rPr>
        <w:t xml:space="preserve"> G, </w:t>
      </w:r>
      <w:proofErr w:type="spellStart"/>
      <w:r w:rsidR="00A153D1" w:rsidRPr="00112AE9">
        <w:rPr>
          <w:rFonts w:ascii="Book Antiqua" w:eastAsia="宋体" w:hAnsi="Book Antiqua"/>
          <w:kern w:val="2"/>
          <w:lang w:eastAsia="zh-CN"/>
        </w:rPr>
        <w:t>Martí-Cruchaga</w:t>
      </w:r>
      <w:proofErr w:type="spellEnd"/>
      <w:r w:rsidR="00A153D1" w:rsidRPr="00112AE9">
        <w:rPr>
          <w:rFonts w:ascii="Book Antiqua" w:eastAsia="宋体" w:hAnsi="Book Antiqua"/>
          <w:kern w:val="2"/>
          <w:lang w:eastAsia="zh-CN"/>
        </w:rPr>
        <w:t xml:space="preserve"> P, Pardo F, Hernández-</w:t>
      </w:r>
      <w:proofErr w:type="spellStart"/>
      <w:r w:rsidR="00A153D1" w:rsidRPr="00112AE9">
        <w:rPr>
          <w:rFonts w:ascii="Book Antiqua" w:eastAsia="宋体" w:hAnsi="Book Antiqua"/>
          <w:kern w:val="2"/>
          <w:lang w:eastAsia="zh-CN"/>
        </w:rPr>
        <w:t>Lizoáin</w:t>
      </w:r>
      <w:proofErr w:type="spellEnd"/>
      <w:r w:rsidR="00A153D1" w:rsidRPr="00112AE9">
        <w:rPr>
          <w:rFonts w:ascii="Book Antiqua" w:eastAsia="宋体" w:hAnsi="Book Antiqua"/>
          <w:kern w:val="2"/>
          <w:lang w:eastAsia="zh-CN"/>
        </w:rPr>
        <w:t xml:space="preserve"> JL, </w:t>
      </w:r>
      <w:proofErr w:type="spellStart"/>
      <w:r w:rsidR="00A153D1" w:rsidRPr="00112AE9">
        <w:rPr>
          <w:rFonts w:ascii="Book Antiqua" w:eastAsia="宋体" w:hAnsi="Book Antiqua"/>
          <w:kern w:val="2"/>
          <w:lang w:eastAsia="zh-CN"/>
        </w:rPr>
        <w:t>Rotellar</w:t>
      </w:r>
      <w:proofErr w:type="spellEnd"/>
      <w:r w:rsidR="00A153D1" w:rsidRPr="00112AE9">
        <w:rPr>
          <w:rFonts w:ascii="Book Antiqua" w:eastAsia="宋体" w:hAnsi="Book Antiqua"/>
          <w:kern w:val="2"/>
          <w:lang w:eastAsia="zh-CN"/>
        </w:rPr>
        <w:t xml:space="preserve"> F. Short- and long-term outcomes of laparoscopic organ-sparing resection in pancreatic neuroendocrine tumors: a single-center experience. </w:t>
      </w:r>
      <w:proofErr w:type="spellStart"/>
      <w:r w:rsidR="00A153D1" w:rsidRPr="00112AE9">
        <w:rPr>
          <w:rFonts w:ascii="Book Antiqua" w:eastAsia="宋体" w:hAnsi="Book Antiqua"/>
          <w:i/>
          <w:kern w:val="2"/>
          <w:lang w:eastAsia="zh-CN"/>
        </w:rPr>
        <w:t>Surg</w:t>
      </w:r>
      <w:proofErr w:type="spellEnd"/>
      <w:r w:rsidR="00FD0733">
        <w:rPr>
          <w:rFonts w:ascii="Book Antiqua" w:eastAsia="宋体" w:hAnsi="Book Antiqua"/>
          <w:i/>
          <w:kern w:val="2"/>
          <w:lang w:eastAsia="zh-CN"/>
        </w:rPr>
        <w:t xml:space="preserve"> </w:t>
      </w:r>
      <w:proofErr w:type="spellStart"/>
      <w:r w:rsidR="00A153D1" w:rsidRPr="00112AE9">
        <w:rPr>
          <w:rFonts w:ascii="Book Antiqua" w:eastAsia="宋体" w:hAnsi="Book Antiqua"/>
          <w:i/>
          <w:kern w:val="2"/>
          <w:lang w:eastAsia="zh-CN"/>
        </w:rPr>
        <w:t>Endosc</w:t>
      </w:r>
      <w:proofErr w:type="spellEnd"/>
      <w:r w:rsidR="00A153D1" w:rsidRPr="00112AE9">
        <w:rPr>
          <w:rFonts w:ascii="Book Antiqua" w:eastAsia="宋体" w:hAnsi="Book Antiqua"/>
          <w:kern w:val="2"/>
          <w:lang w:eastAsia="zh-CN"/>
        </w:rPr>
        <w:t xml:space="preserve"> 2017;</w:t>
      </w:r>
      <w:r w:rsidR="00FD0733">
        <w:rPr>
          <w:rFonts w:ascii="Book Antiqua" w:eastAsia="宋体" w:hAnsi="Book Antiqua"/>
          <w:kern w:val="2"/>
          <w:lang w:eastAsia="zh-CN"/>
        </w:rPr>
        <w:t xml:space="preserve"> </w:t>
      </w:r>
      <w:r w:rsidR="00A153D1" w:rsidRPr="00112AE9">
        <w:rPr>
          <w:rFonts w:ascii="Book Antiqua" w:eastAsia="宋体" w:hAnsi="Book Antiqua"/>
          <w:b/>
          <w:kern w:val="2"/>
          <w:lang w:eastAsia="zh-CN"/>
        </w:rPr>
        <w:t>31</w:t>
      </w:r>
      <w:r w:rsidR="00A153D1" w:rsidRPr="00112AE9">
        <w:rPr>
          <w:rFonts w:ascii="Book Antiqua" w:eastAsia="宋体" w:hAnsi="Book Antiqua"/>
          <w:kern w:val="2"/>
          <w:lang w:eastAsia="zh-CN"/>
        </w:rPr>
        <w:t>:</w:t>
      </w:r>
      <w:r w:rsidR="00FD0733">
        <w:rPr>
          <w:rFonts w:ascii="Book Antiqua" w:eastAsia="宋体" w:hAnsi="Book Antiqua"/>
          <w:kern w:val="2"/>
          <w:lang w:eastAsia="zh-CN"/>
        </w:rPr>
        <w:t xml:space="preserve"> </w:t>
      </w:r>
      <w:r w:rsidR="00A153D1" w:rsidRPr="00112AE9">
        <w:rPr>
          <w:rFonts w:ascii="Book Antiqua" w:eastAsia="宋体" w:hAnsi="Book Antiqua"/>
          <w:kern w:val="2"/>
          <w:lang w:eastAsia="zh-CN"/>
        </w:rPr>
        <w:t>3847-3857</w:t>
      </w:r>
      <w:r w:rsidR="009F2CB6">
        <w:rPr>
          <w:rFonts w:ascii="Book Antiqua" w:eastAsia="宋体" w:hAnsi="Book Antiqua"/>
          <w:kern w:val="2"/>
          <w:lang w:eastAsia="zh-CN"/>
        </w:rPr>
        <w:t xml:space="preserve"> </w:t>
      </w:r>
      <w:r w:rsidR="00A153D1" w:rsidRPr="00112AE9">
        <w:rPr>
          <w:rFonts w:ascii="Book Antiqua" w:eastAsia="宋体" w:hAnsi="Book Antiqua" w:hint="eastAsia"/>
          <w:kern w:val="2"/>
          <w:lang w:eastAsia="zh-CN"/>
        </w:rPr>
        <w:t>[</w:t>
      </w:r>
      <w:r w:rsidR="00A153D1" w:rsidRPr="00112AE9">
        <w:rPr>
          <w:rFonts w:ascii="Book Antiqua" w:eastAsia="宋体" w:hAnsi="Book Antiqua"/>
          <w:kern w:val="2"/>
          <w:lang w:eastAsia="zh-CN"/>
        </w:rPr>
        <w:t>PMID: 28127714</w:t>
      </w:r>
      <w:r w:rsidR="00A153D1" w:rsidRPr="00112AE9">
        <w:rPr>
          <w:rFonts w:ascii="Book Antiqua" w:eastAsia="宋体" w:hAnsi="Book Antiqua" w:hint="eastAsia"/>
          <w:kern w:val="2"/>
          <w:lang w:eastAsia="zh-CN"/>
        </w:rPr>
        <w:t xml:space="preserve"> DOI</w:t>
      </w:r>
      <w:r w:rsidR="00A153D1" w:rsidRPr="00112AE9">
        <w:rPr>
          <w:rFonts w:ascii="Book Antiqua" w:eastAsia="宋体" w:hAnsi="Book Antiqua"/>
          <w:kern w:val="2"/>
          <w:lang w:eastAsia="zh-CN"/>
        </w:rPr>
        <w:t>: 10.1007/s00464-016-5411-y</w:t>
      </w:r>
      <w:r w:rsidR="00A153D1" w:rsidRPr="00112AE9">
        <w:rPr>
          <w:rFonts w:ascii="Book Antiqua" w:eastAsia="宋体" w:hAnsi="Book Antiqua" w:hint="eastAsia"/>
          <w:kern w:val="2"/>
          <w:lang w:eastAsia="zh-CN"/>
        </w:rPr>
        <w:t>]</w:t>
      </w:r>
    </w:p>
    <w:p w:rsidR="00500DC4" w:rsidRPr="00112AE9" w:rsidRDefault="00500DC4" w:rsidP="00500DC4">
      <w:pPr>
        <w:widowControl w:val="0"/>
        <w:adjustRightInd w:val="0"/>
        <w:snapToGrid w:val="0"/>
        <w:spacing w:line="360" w:lineRule="auto"/>
        <w:jc w:val="both"/>
        <w:rPr>
          <w:rFonts w:ascii="Book Antiqua" w:eastAsia="宋体" w:hAnsi="Book Antiqua"/>
          <w:kern w:val="2"/>
          <w:lang w:eastAsia="zh-CN"/>
        </w:rPr>
      </w:pPr>
      <w:proofErr w:type="gramStart"/>
      <w:r w:rsidRPr="00112AE9">
        <w:rPr>
          <w:rFonts w:ascii="Book Antiqua" w:eastAsia="宋体" w:hAnsi="Book Antiqua"/>
          <w:kern w:val="2"/>
          <w:lang w:eastAsia="zh-CN"/>
        </w:rPr>
        <w:t xml:space="preserve">6 </w:t>
      </w:r>
      <w:r w:rsidR="00BE55B3" w:rsidRPr="00112AE9">
        <w:rPr>
          <w:rFonts w:ascii="Book Antiqua" w:eastAsia="宋体" w:hAnsi="Book Antiqua"/>
          <w:b/>
          <w:kern w:val="2"/>
          <w:lang w:eastAsia="zh-CN"/>
        </w:rPr>
        <w:t>Han SH</w:t>
      </w:r>
      <w:r w:rsidR="00BE55B3" w:rsidRPr="00112AE9">
        <w:rPr>
          <w:rFonts w:ascii="Book Antiqua" w:eastAsia="宋体" w:hAnsi="Book Antiqua"/>
          <w:kern w:val="2"/>
          <w:lang w:eastAsia="zh-CN"/>
        </w:rPr>
        <w:t xml:space="preserve">, Han IW, </w:t>
      </w:r>
      <w:proofErr w:type="spellStart"/>
      <w:r w:rsidR="00BE55B3" w:rsidRPr="00112AE9">
        <w:rPr>
          <w:rFonts w:ascii="Book Antiqua" w:eastAsia="宋体" w:hAnsi="Book Antiqua"/>
          <w:kern w:val="2"/>
          <w:lang w:eastAsia="zh-CN"/>
        </w:rPr>
        <w:t>Heo</w:t>
      </w:r>
      <w:proofErr w:type="spellEnd"/>
      <w:r w:rsidR="00BE55B3" w:rsidRPr="00112AE9">
        <w:rPr>
          <w:rFonts w:ascii="Book Antiqua" w:eastAsia="宋体" w:hAnsi="Book Antiqua"/>
          <w:kern w:val="2"/>
          <w:lang w:eastAsia="zh-CN"/>
        </w:rPr>
        <w:t xml:space="preserve"> JS, Choi SH, Choi DW, Han S, You YH.</w:t>
      </w:r>
      <w:proofErr w:type="gramEnd"/>
      <w:r w:rsidR="00BE55B3" w:rsidRPr="00112AE9">
        <w:rPr>
          <w:rFonts w:ascii="Book Antiqua" w:eastAsia="宋体" w:hAnsi="Book Antiqua"/>
          <w:kern w:val="2"/>
          <w:lang w:eastAsia="zh-CN"/>
        </w:rPr>
        <w:t xml:space="preserve"> Laparoscopic versus open distal pancreatectomy for nonfunctioning pancreatic neuroendocrine tumors: a large single-center study. </w:t>
      </w:r>
      <w:proofErr w:type="spellStart"/>
      <w:r w:rsidR="00BE55B3" w:rsidRPr="00112AE9">
        <w:rPr>
          <w:rFonts w:ascii="Book Antiqua" w:eastAsia="宋体" w:hAnsi="Book Antiqua"/>
          <w:i/>
          <w:kern w:val="2"/>
          <w:lang w:eastAsia="zh-CN"/>
        </w:rPr>
        <w:t>Surg</w:t>
      </w:r>
      <w:proofErr w:type="spellEnd"/>
      <w:r w:rsidR="009F2CB6">
        <w:rPr>
          <w:rFonts w:ascii="Book Antiqua" w:eastAsia="宋体" w:hAnsi="Book Antiqua"/>
          <w:i/>
          <w:kern w:val="2"/>
          <w:lang w:eastAsia="zh-CN"/>
        </w:rPr>
        <w:t xml:space="preserve"> </w:t>
      </w:r>
      <w:proofErr w:type="spellStart"/>
      <w:r w:rsidR="00BE55B3" w:rsidRPr="00112AE9">
        <w:rPr>
          <w:rFonts w:ascii="Book Antiqua" w:eastAsia="宋体" w:hAnsi="Book Antiqua"/>
          <w:i/>
          <w:kern w:val="2"/>
          <w:lang w:eastAsia="zh-CN"/>
        </w:rPr>
        <w:t>Endosc</w:t>
      </w:r>
      <w:proofErr w:type="spellEnd"/>
      <w:r w:rsidR="009F2CB6">
        <w:rPr>
          <w:rFonts w:ascii="Book Antiqua" w:eastAsia="宋体" w:hAnsi="Book Antiqua"/>
          <w:i/>
          <w:kern w:val="2"/>
          <w:lang w:eastAsia="zh-CN"/>
        </w:rPr>
        <w:t xml:space="preserve"> </w:t>
      </w:r>
      <w:r w:rsidR="00BE55B3" w:rsidRPr="00112AE9">
        <w:rPr>
          <w:rFonts w:ascii="Book Antiqua" w:eastAsia="宋体" w:hAnsi="Book Antiqua"/>
          <w:kern w:val="2"/>
          <w:lang w:eastAsia="zh-CN"/>
        </w:rPr>
        <w:t>2018;</w:t>
      </w:r>
      <w:r w:rsidR="00FD0733">
        <w:rPr>
          <w:rFonts w:ascii="Book Antiqua" w:eastAsia="宋体" w:hAnsi="Book Antiqua"/>
          <w:kern w:val="2"/>
          <w:lang w:eastAsia="zh-CN"/>
        </w:rPr>
        <w:t xml:space="preserve"> </w:t>
      </w:r>
      <w:r w:rsidR="00BE55B3" w:rsidRPr="00112AE9">
        <w:rPr>
          <w:rFonts w:ascii="Book Antiqua" w:eastAsia="宋体" w:hAnsi="Book Antiqua"/>
          <w:b/>
          <w:kern w:val="2"/>
          <w:lang w:eastAsia="zh-CN"/>
        </w:rPr>
        <w:t>32</w:t>
      </w:r>
      <w:r w:rsidR="00BE55B3" w:rsidRPr="00112AE9">
        <w:rPr>
          <w:rFonts w:ascii="Book Antiqua" w:eastAsia="宋体" w:hAnsi="Book Antiqua"/>
          <w:kern w:val="2"/>
          <w:lang w:eastAsia="zh-CN"/>
        </w:rPr>
        <w:t>:</w:t>
      </w:r>
      <w:r w:rsidR="00FD0733">
        <w:rPr>
          <w:rFonts w:ascii="Book Antiqua" w:eastAsia="宋体" w:hAnsi="Book Antiqua"/>
          <w:kern w:val="2"/>
          <w:lang w:eastAsia="zh-CN"/>
        </w:rPr>
        <w:t xml:space="preserve"> </w:t>
      </w:r>
      <w:r w:rsidR="00BE55B3" w:rsidRPr="00112AE9">
        <w:rPr>
          <w:rFonts w:ascii="Book Antiqua" w:eastAsia="宋体" w:hAnsi="Book Antiqua"/>
          <w:kern w:val="2"/>
          <w:lang w:eastAsia="zh-CN"/>
        </w:rPr>
        <w:t>443-449</w:t>
      </w:r>
      <w:r w:rsidR="00FD0733">
        <w:rPr>
          <w:rFonts w:ascii="Book Antiqua" w:eastAsia="宋体" w:hAnsi="Book Antiqua"/>
          <w:kern w:val="2"/>
          <w:lang w:eastAsia="zh-CN"/>
        </w:rPr>
        <w:t xml:space="preserve"> </w:t>
      </w:r>
      <w:r w:rsidR="00BE55B3" w:rsidRPr="00112AE9">
        <w:rPr>
          <w:rFonts w:ascii="Book Antiqua" w:eastAsia="宋体" w:hAnsi="Book Antiqua" w:hint="eastAsia"/>
          <w:kern w:val="2"/>
          <w:lang w:eastAsia="zh-CN"/>
        </w:rPr>
        <w:t>[</w:t>
      </w:r>
      <w:r w:rsidR="00BE55B3" w:rsidRPr="00112AE9">
        <w:rPr>
          <w:rFonts w:ascii="Book Antiqua" w:eastAsia="宋体" w:hAnsi="Book Antiqua"/>
          <w:kern w:val="2"/>
          <w:lang w:eastAsia="zh-CN"/>
        </w:rPr>
        <w:t>PMID: 28664429</w:t>
      </w:r>
      <w:r w:rsidR="00BE55B3" w:rsidRPr="00112AE9">
        <w:rPr>
          <w:rFonts w:ascii="Book Antiqua" w:eastAsia="宋体" w:hAnsi="Book Antiqua" w:hint="eastAsia"/>
          <w:kern w:val="2"/>
          <w:lang w:eastAsia="zh-CN"/>
        </w:rPr>
        <w:t xml:space="preserve"> DOI</w:t>
      </w:r>
      <w:r w:rsidR="00BE55B3" w:rsidRPr="00112AE9">
        <w:rPr>
          <w:rFonts w:ascii="Book Antiqua" w:eastAsia="宋体" w:hAnsi="Book Antiqua"/>
          <w:kern w:val="2"/>
          <w:lang w:eastAsia="zh-CN"/>
        </w:rPr>
        <w:t>: 10.1007/s00464-017-5702-y</w:t>
      </w:r>
      <w:r w:rsidR="00BE55B3" w:rsidRPr="00112AE9">
        <w:rPr>
          <w:rFonts w:ascii="Book Antiqua" w:eastAsia="宋体" w:hAnsi="Book Antiqua" w:hint="eastAsia"/>
          <w:kern w:val="2"/>
          <w:lang w:eastAsia="zh-CN"/>
        </w:rPr>
        <w:t>]</w:t>
      </w:r>
    </w:p>
    <w:p w:rsidR="00500DC4" w:rsidRPr="00112AE9" w:rsidRDefault="00500DC4" w:rsidP="00500DC4">
      <w:pPr>
        <w:widowControl w:val="0"/>
        <w:adjustRightInd w:val="0"/>
        <w:snapToGrid w:val="0"/>
        <w:spacing w:line="360" w:lineRule="auto"/>
        <w:jc w:val="both"/>
        <w:rPr>
          <w:rFonts w:ascii="Book Antiqua" w:eastAsia="宋体" w:hAnsi="Book Antiqua"/>
          <w:kern w:val="2"/>
          <w:lang w:eastAsia="zh-CN"/>
        </w:rPr>
      </w:pPr>
      <w:r w:rsidRPr="00112AE9">
        <w:rPr>
          <w:rFonts w:ascii="Book Antiqua" w:eastAsia="宋体" w:hAnsi="Book Antiqua"/>
          <w:kern w:val="2"/>
          <w:lang w:eastAsia="zh-CN"/>
        </w:rPr>
        <w:t xml:space="preserve">7 </w:t>
      </w:r>
      <w:r w:rsidR="00B0359C" w:rsidRPr="00112AE9">
        <w:rPr>
          <w:rFonts w:ascii="Book Antiqua" w:eastAsia="宋体" w:hAnsi="Book Antiqua"/>
          <w:b/>
          <w:kern w:val="2"/>
          <w:lang w:eastAsia="zh-CN"/>
        </w:rPr>
        <w:t>Zhang XF</w:t>
      </w:r>
      <w:r w:rsidR="00B0359C" w:rsidRPr="00112AE9">
        <w:rPr>
          <w:rFonts w:ascii="Book Antiqua" w:eastAsia="宋体" w:hAnsi="Book Antiqua"/>
          <w:kern w:val="2"/>
          <w:lang w:eastAsia="zh-CN"/>
        </w:rPr>
        <w:t>, Lopez-</w:t>
      </w:r>
      <w:proofErr w:type="spellStart"/>
      <w:r w:rsidR="00B0359C" w:rsidRPr="00112AE9">
        <w:rPr>
          <w:rFonts w:ascii="Book Antiqua" w:eastAsia="宋体" w:hAnsi="Book Antiqua"/>
          <w:kern w:val="2"/>
          <w:lang w:eastAsia="zh-CN"/>
        </w:rPr>
        <w:t>Aguiar</w:t>
      </w:r>
      <w:proofErr w:type="spellEnd"/>
      <w:r w:rsidR="00B0359C" w:rsidRPr="00112AE9">
        <w:rPr>
          <w:rFonts w:ascii="Book Antiqua" w:eastAsia="宋体" w:hAnsi="Book Antiqua"/>
          <w:kern w:val="2"/>
          <w:lang w:eastAsia="zh-CN"/>
        </w:rPr>
        <w:t xml:space="preserve"> AG, </w:t>
      </w:r>
      <w:proofErr w:type="spellStart"/>
      <w:r w:rsidR="00B0359C" w:rsidRPr="00112AE9">
        <w:rPr>
          <w:rFonts w:ascii="Book Antiqua" w:eastAsia="宋体" w:hAnsi="Book Antiqua"/>
          <w:kern w:val="2"/>
          <w:lang w:eastAsia="zh-CN"/>
        </w:rPr>
        <w:t>Poultsides</w:t>
      </w:r>
      <w:proofErr w:type="spellEnd"/>
      <w:r w:rsidR="00B0359C" w:rsidRPr="00112AE9">
        <w:rPr>
          <w:rFonts w:ascii="Book Antiqua" w:eastAsia="宋体" w:hAnsi="Book Antiqua"/>
          <w:kern w:val="2"/>
          <w:lang w:eastAsia="zh-CN"/>
        </w:rPr>
        <w:t xml:space="preserve"> G, </w:t>
      </w:r>
      <w:proofErr w:type="spellStart"/>
      <w:r w:rsidR="00B0359C" w:rsidRPr="00112AE9">
        <w:rPr>
          <w:rFonts w:ascii="Book Antiqua" w:eastAsia="宋体" w:hAnsi="Book Antiqua"/>
          <w:kern w:val="2"/>
          <w:lang w:eastAsia="zh-CN"/>
        </w:rPr>
        <w:t>Makris</w:t>
      </w:r>
      <w:proofErr w:type="spellEnd"/>
      <w:r w:rsidR="00B0359C" w:rsidRPr="00112AE9">
        <w:rPr>
          <w:rFonts w:ascii="Book Antiqua" w:eastAsia="宋体" w:hAnsi="Book Antiqua"/>
          <w:kern w:val="2"/>
          <w:lang w:eastAsia="zh-CN"/>
        </w:rPr>
        <w:t xml:space="preserve"> E, Rocha F, Kanji Z, Weber S, </w:t>
      </w:r>
      <w:r w:rsidR="00B0359C" w:rsidRPr="00112AE9">
        <w:rPr>
          <w:rFonts w:ascii="Book Antiqua" w:eastAsia="宋体" w:hAnsi="Book Antiqua"/>
          <w:kern w:val="2"/>
          <w:lang w:eastAsia="zh-CN"/>
        </w:rPr>
        <w:lastRenderedPageBreak/>
        <w:t xml:space="preserve">Fields R, </w:t>
      </w:r>
      <w:proofErr w:type="spellStart"/>
      <w:r w:rsidR="00B0359C" w:rsidRPr="00112AE9">
        <w:rPr>
          <w:rFonts w:ascii="Book Antiqua" w:eastAsia="宋体" w:hAnsi="Book Antiqua"/>
          <w:kern w:val="2"/>
          <w:lang w:eastAsia="zh-CN"/>
        </w:rPr>
        <w:t>Krasnick</w:t>
      </w:r>
      <w:proofErr w:type="spellEnd"/>
      <w:r w:rsidR="00B0359C" w:rsidRPr="00112AE9">
        <w:rPr>
          <w:rFonts w:ascii="Book Antiqua" w:eastAsia="宋体" w:hAnsi="Book Antiqua"/>
          <w:kern w:val="2"/>
          <w:lang w:eastAsia="zh-CN"/>
        </w:rPr>
        <w:t xml:space="preserve"> BA, </w:t>
      </w:r>
      <w:proofErr w:type="spellStart"/>
      <w:r w:rsidR="00B0359C" w:rsidRPr="00112AE9">
        <w:rPr>
          <w:rFonts w:ascii="Book Antiqua" w:eastAsia="宋体" w:hAnsi="Book Antiqua"/>
          <w:kern w:val="2"/>
          <w:lang w:eastAsia="zh-CN"/>
        </w:rPr>
        <w:t>Idrees</w:t>
      </w:r>
      <w:proofErr w:type="spellEnd"/>
      <w:r w:rsidR="00B0359C" w:rsidRPr="00112AE9">
        <w:rPr>
          <w:rFonts w:ascii="Book Antiqua" w:eastAsia="宋体" w:hAnsi="Book Antiqua"/>
          <w:kern w:val="2"/>
          <w:lang w:eastAsia="zh-CN"/>
        </w:rPr>
        <w:t xml:space="preserve"> K, Smith PM, Cho C, Schmidt CR, </w:t>
      </w:r>
      <w:proofErr w:type="spellStart"/>
      <w:r w:rsidR="00B0359C" w:rsidRPr="00112AE9">
        <w:rPr>
          <w:rFonts w:ascii="Book Antiqua" w:eastAsia="宋体" w:hAnsi="Book Antiqua"/>
          <w:kern w:val="2"/>
          <w:lang w:eastAsia="zh-CN"/>
        </w:rPr>
        <w:t>Maithel</w:t>
      </w:r>
      <w:proofErr w:type="spellEnd"/>
      <w:r w:rsidR="00B0359C" w:rsidRPr="00112AE9">
        <w:rPr>
          <w:rFonts w:ascii="Book Antiqua" w:eastAsia="宋体" w:hAnsi="Book Antiqua"/>
          <w:kern w:val="2"/>
          <w:lang w:eastAsia="zh-CN"/>
        </w:rPr>
        <w:t xml:space="preserve"> SK, </w:t>
      </w:r>
      <w:proofErr w:type="spellStart"/>
      <w:r w:rsidR="00B0359C" w:rsidRPr="00112AE9">
        <w:rPr>
          <w:rFonts w:ascii="Book Antiqua" w:eastAsia="宋体" w:hAnsi="Book Antiqua"/>
          <w:kern w:val="2"/>
          <w:lang w:eastAsia="zh-CN"/>
        </w:rPr>
        <w:t>Pawlik</w:t>
      </w:r>
      <w:proofErr w:type="spellEnd"/>
      <w:r w:rsidR="00B0359C" w:rsidRPr="00112AE9">
        <w:rPr>
          <w:rFonts w:ascii="Book Antiqua" w:eastAsia="宋体" w:hAnsi="Book Antiqua"/>
          <w:kern w:val="2"/>
          <w:lang w:eastAsia="zh-CN"/>
        </w:rPr>
        <w:t xml:space="preserve"> TM; United States Neuroendocrine Tumor Study Group. Minimally invasive versus open distal pancreatectomy for pancreatic neuroendocrine tumors: An analysis from the U.S. neuroendocrine tumor study group. </w:t>
      </w:r>
      <w:r w:rsidR="00B0359C" w:rsidRPr="00112AE9">
        <w:rPr>
          <w:rFonts w:ascii="Book Antiqua" w:eastAsia="宋体" w:hAnsi="Book Antiqua"/>
          <w:i/>
          <w:kern w:val="2"/>
          <w:lang w:eastAsia="zh-CN"/>
        </w:rPr>
        <w:t xml:space="preserve">J </w:t>
      </w:r>
      <w:proofErr w:type="spellStart"/>
      <w:r w:rsidR="00B0359C" w:rsidRPr="00112AE9">
        <w:rPr>
          <w:rFonts w:ascii="Book Antiqua" w:eastAsia="宋体" w:hAnsi="Book Antiqua"/>
          <w:i/>
          <w:kern w:val="2"/>
          <w:lang w:eastAsia="zh-CN"/>
        </w:rPr>
        <w:t>Surg</w:t>
      </w:r>
      <w:proofErr w:type="spellEnd"/>
      <w:r w:rsidR="009F2CB6">
        <w:rPr>
          <w:rFonts w:ascii="Book Antiqua" w:eastAsia="宋体" w:hAnsi="Book Antiqua"/>
          <w:i/>
          <w:kern w:val="2"/>
          <w:lang w:eastAsia="zh-CN"/>
        </w:rPr>
        <w:t xml:space="preserve"> </w:t>
      </w:r>
      <w:proofErr w:type="spellStart"/>
      <w:r w:rsidR="00B0359C" w:rsidRPr="00112AE9">
        <w:rPr>
          <w:rFonts w:ascii="Book Antiqua" w:eastAsia="宋体" w:hAnsi="Book Antiqua"/>
          <w:i/>
          <w:kern w:val="2"/>
          <w:lang w:eastAsia="zh-CN"/>
        </w:rPr>
        <w:t>Oncol</w:t>
      </w:r>
      <w:proofErr w:type="spellEnd"/>
      <w:r w:rsidR="00B0359C" w:rsidRPr="00112AE9">
        <w:rPr>
          <w:rFonts w:ascii="Book Antiqua" w:eastAsia="宋体" w:hAnsi="Book Antiqua"/>
          <w:kern w:val="2"/>
          <w:lang w:eastAsia="zh-CN"/>
        </w:rPr>
        <w:t xml:space="preserve"> 2019;</w:t>
      </w:r>
      <w:r w:rsidR="00FD0733">
        <w:rPr>
          <w:rFonts w:ascii="Book Antiqua" w:eastAsia="宋体" w:hAnsi="Book Antiqua"/>
          <w:kern w:val="2"/>
          <w:lang w:eastAsia="zh-CN"/>
        </w:rPr>
        <w:t xml:space="preserve"> </w:t>
      </w:r>
      <w:r w:rsidR="00B0359C" w:rsidRPr="00112AE9">
        <w:rPr>
          <w:rFonts w:ascii="Book Antiqua" w:eastAsia="宋体" w:hAnsi="Book Antiqua"/>
          <w:b/>
          <w:kern w:val="2"/>
          <w:lang w:eastAsia="zh-CN"/>
        </w:rPr>
        <w:t>120</w:t>
      </w:r>
      <w:r w:rsidR="00B0359C" w:rsidRPr="00112AE9">
        <w:rPr>
          <w:rFonts w:ascii="Book Antiqua" w:eastAsia="宋体" w:hAnsi="Book Antiqua"/>
          <w:kern w:val="2"/>
          <w:lang w:eastAsia="zh-CN"/>
        </w:rPr>
        <w:t>:</w:t>
      </w:r>
      <w:r w:rsidR="00FD0733">
        <w:rPr>
          <w:rFonts w:ascii="Book Antiqua" w:eastAsia="宋体" w:hAnsi="Book Antiqua"/>
          <w:kern w:val="2"/>
          <w:lang w:eastAsia="zh-CN"/>
        </w:rPr>
        <w:t xml:space="preserve"> </w:t>
      </w:r>
      <w:r w:rsidR="004C1578" w:rsidRPr="00112AE9">
        <w:rPr>
          <w:rFonts w:ascii="Book Antiqua" w:eastAsia="宋体" w:hAnsi="Book Antiqua"/>
          <w:kern w:val="2"/>
          <w:lang w:eastAsia="zh-CN"/>
        </w:rPr>
        <w:t>231-240</w:t>
      </w:r>
      <w:r w:rsidR="00FD0733">
        <w:rPr>
          <w:rFonts w:ascii="Book Antiqua" w:eastAsia="宋体" w:hAnsi="Book Antiqua"/>
          <w:kern w:val="2"/>
          <w:lang w:eastAsia="zh-CN"/>
        </w:rPr>
        <w:t xml:space="preserve"> </w:t>
      </w:r>
      <w:r w:rsidR="004C1578" w:rsidRPr="00112AE9">
        <w:rPr>
          <w:rFonts w:ascii="Book Antiqua" w:eastAsia="宋体" w:hAnsi="Book Antiqua" w:hint="eastAsia"/>
          <w:kern w:val="2"/>
          <w:lang w:eastAsia="zh-CN"/>
        </w:rPr>
        <w:t>[</w:t>
      </w:r>
      <w:r w:rsidR="004C1578" w:rsidRPr="00112AE9">
        <w:rPr>
          <w:rFonts w:ascii="Book Antiqua" w:eastAsia="宋体" w:hAnsi="Book Antiqua"/>
          <w:kern w:val="2"/>
          <w:lang w:eastAsia="zh-CN"/>
        </w:rPr>
        <w:t>PMID: 31001868</w:t>
      </w:r>
      <w:r w:rsidR="004C1578" w:rsidRPr="00112AE9">
        <w:rPr>
          <w:rFonts w:ascii="Book Antiqua" w:eastAsia="宋体" w:hAnsi="Book Antiqua" w:hint="eastAsia"/>
          <w:kern w:val="2"/>
          <w:lang w:eastAsia="zh-CN"/>
        </w:rPr>
        <w:t xml:space="preserve"> DOI</w:t>
      </w:r>
      <w:r w:rsidR="00B0359C" w:rsidRPr="00112AE9">
        <w:rPr>
          <w:rFonts w:ascii="Book Antiqua" w:eastAsia="宋体" w:hAnsi="Book Antiqua"/>
          <w:kern w:val="2"/>
          <w:lang w:eastAsia="zh-CN"/>
        </w:rPr>
        <w:t>: 10.1002/jso.25481</w:t>
      </w:r>
      <w:r w:rsidR="004C1578" w:rsidRPr="00112AE9">
        <w:rPr>
          <w:rFonts w:ascii="Book Antiqua" w:eastAsia="宋体" w:hAnsi="Book Antiqua" w:hint="eastAsia"/>
          <w:kern w:val="2"/>
          <w:lang w:eastAsia="zh-CN"/>
        </w:rPr>
        <w:t>]</w:t>
      </w:r>
    </w:p>
    <w:p w:rsidR="00500DC4" w:rsidRPr="00112AE9" w:rsidRDefault="00500DC4" w:rsidP="00500DC4">
      <w:pPr>
        <w:widowControl w:val="0"/>
        <w:adjustRightInd w:val="0"/>
        <w:snapToGrid w:val="0"/>
        <w:spacing w:line="360" w:lineRule="auto"/>
        <w:jc w:val="both"/>
        <w:rPr>
          <w:rFonts w:ascii="Book Antiqua" w:eastAsia="宋体" w:hAnsi="Book Antiqua"/>
          <w:kern w:val="2"/>
          <w:lang w:eastAsia="zh-CN"/>
        </w:rPr>
      </w:pPr>
      <w:proofErr w:type="gramStart"/>
      <w:r w:rsidRPr="00112AE9">
        <w:rPr>
          <w:rFonts w:ascii="Book Antiqua" w:eastAsia="宋体" w:hAnsi="Book Antiqua"/>
          <w:kern w:val="2"/>
          <w:lang w:eastAsia="zh-CN"/>
        </w:rPr>
        <w:t xml:space="preserve">8 </w:t>
      </w:r>
      <w:bookmarkStart w:id="39" w:name="OLE_LINK67"/>
      <w:bookmarkStart w:id="40" w:name="OLE_LINK68"/>
      <w:bookmarkStart w:id="41" w:name="OLE_LINK34"/>
      <w:bookmarkStart w:id="42" w:name="OLE_LINK35"/>
      <w:r w:rsidRPr="00112AE9">
        <w:rPr>
          <w:rFonts w:ascii="Book Antiqua" w:eastAsia="宋体" w:hAnsi="Book Antiqua"/>
          <w:kern w:val="2"/>
          <w:lang w:eastAsia="zh-CN"/>
        </w:rPr>
        <w:t>Standards and Minimum Datasets for Reporting Cancers</w:t>
      </w:r>
      <w:bookmarkEnd w:id="39"/>
      <w:bookmarkEnd w:id="40"/>
      <w:r w:rsidRPr="00112AE9">
        <w:rPr>
          <w:rFonts w:ascii="Book Antiqua" w:eastAsia="宋体" w:hAnsi="Book Antiqua"/>
          <w:kern w:val="2"/>
          <w:lang w:eastAsia="zh-CN"/>
        </w:rPr>
        <w:t>.</w:t>
      </w:r>
      <w:bookmarkStart w:id="43" w:name="OLE_LINK65"/>
      <w:bookmarkStart w:id="44" w:name="OLE_LINK66"/>
      <w:proofErr w:type="gramEnd"/>
      <w:r w:rsidR="00791DEF">
        <w:rPr>
          <w:rFonts w:ascii="Book Antiqua" w:eastAsia="宋体" w:hAnsi="Book Antiqua"/>
          <w:kern w:val="2"/>
          <w:lang w:eastAsia="zh-CN"/>
        </w:rPr>
        <w:t xml:space="preserve"> </w:t>
      </w:r>
      <w:r w:rsidRPr="00112AE9">
        <w:rPr>
          <w:rFonts w:ascii="Book Antiqua" w:eastAsia="宋体" w:hAnsi="Book Antiqua"/>
          <w:kern w:val="2"/>
          <w:lang w:eastAsia="zh-CN"/>
        </w:rPr>
        <w:t xml:space="preserve">Minimum Dataset for the Histopathological Reporting of Pancreatic, Ampulla of </w:t>
      </w:r>
      <w:proofErr w:type="spellStart"/>
      <w:r w:rsidRPr="00112AE9">
        <w:rPr>
          <w:rFonts w:ascii="Book Antiqua" w:eastAsia="宋体" w:hAnsi="Book Antiqua"/>
          <w:kern w:val="2"/>
          <w:lang w:eastAsia="zh-CN"/>
        </w:rPr>
        <w:t>Vater</w:t>
      </w:r>
      <w:proofErr w:type="spellEnd"/>
      <w:r w:rsidRPr="00112AE9">
        <w:rPr>
          <w:rFonts w:ascii="Book Antiqua" w:eastAsia="宋体" w:hAnsi="Book Antiqua"/>
          <w:kern w:val="2"/>
          <w:lang w:eastAsia="zh-CN"/>
        </w:rPr>
        <w:t xml:space="preserve"> and Bile Duct Carcinoma</w:t>
      </w:r>
      <w:bookmarkEnd w:id="43"/>
      <w:bookmarkEnd w:id="44"/>
      <w:r w:rsidRPr="00112AE9">
        <w:rPr>
          <w:rFonts w:ascii="Book Antiqua" w:eastAsia="宋体" w:hAnsi="Book Antiqua"/>
          <w:kern w:val="2"/>
          <w:lang w:eastAsia="zh-CN"/>
        </w:rPr>
        <w:t xml:space="preserve">. </w:t>
      </w:r>
      <w:bookmarkStart w:id="45" w:name="OLE_LINK36"/>
      <w:bookmarkStart w:id="46" w:name="OLE_LINK37"/>
      <w:r w:rsidR="00791DEF">
        <w:rPr>
          <w:rFonts w:ascii="Book Antiqua" w:eastAsia="宋体" w:hAnsi="Book Antiqua"/>
          <w:kern w:val="2"/>
          <w:lang w:eastAsia="zh-CN"/>
        </w:rPr>
        <w:t xml:space="preserve">London, UK: </w:t>
      </w:r>
      <w:r w:rsidRPr="00112AE9">
        <w:rPr>
          <w:rFonts w:ascii="Book Antiqua" w:eastAsia="宋体" w:hAnsi="Book Antiqua"/>
          <w:kern w:val="2"/>
          <w:lang w:eastAsia="zh-CN"/>
        </w:rPr>
        <w:t xml:space="preserve">The </w:t>
      </w:r>
      <w:r w:rsidRPr="00FD0733">
        <w:rPr>
          <w:rFonts w:ascii="Book Antiqua" w:eastAsia="宋体" w:hAnsi="Book Antiqua"/>
          <w:caps/>
          <w:kern w:val="2"/>
          <w:lang w:eastAsia="zh-CN"/>
        </w:rPr>
        <w:t>r</w:t>
      </w:r>
      <w:r w:rsidRPr="00112AE9">
        <w:rPr>
          <w:rFonts w:ascii="Book Antiqua" w:eastAsia="宋体" w:hAnsi="Book Antiqua"/>
          <w:kern w:val="2"/>
          <w:lang w:eastAsia="zh-CN"/>
        </w:rPr>
        <w:t xml:space="preserve">oyal </w:t>
      </w:r>
      <w:r w:rsidRPr="00FD0733">
        <w:rPr>
          <w:rFonts w:ascii="Book Antiqua" w:eastAsia="宋体" w:hAnsi="Book Antiqua"/>
          <w:caps/>
          <w:kern w:val="2"/>
          <w:lang w:eastAsia="zh-CN"/>
        </w:rPr>
        <w:t>c</w:t>
      </w:r>
      <w:r w:rsidRPr="00112AE9">
        <w:rPr>
          <w:rFonts w:ascii="Book Antiqua" w:eastAsia="宋体" w:hAnsi="Book Antiqua"/>
          <w:kern w:val="2"/>
          <w:lang w:eastAsia="zh-CN"/>
        </w:rPr>
        <w:t xml:space="preserve">ollege of </w:t>
      </w:r>
      <w:r w:rsidRPr="00FD0733">
        <w:rPr>
          <w:rFonts w:ascii="Book Antiqua" w:eastAsia="宋体" w:hAnsi="Book Antiqua"/>
          <w:caps/>
          <w:kern w:val="2"/>
          <w:lang w:eastAsia="zh-CN"/>
        </w:rPr>
        <w:t>p</w:t>
      </w:r>
      <w:r w:rsidRPr="00112AE9">
        <w:rPr>
          <w:rFonts w:ascii="Book Antiqua" w:eastAsia="宋体" w:hAnsi="Book Antiqua"/>
          <w:kern w:val="2"/>
          <w:lang w:eastAsia="zh-CN"/>
        </w:rPr>
        <w:t>athologists, 2019</w:t>
      </w:r>
      <w:bookmarkEnd w:id="41"/>
      <w:bookmarkEnd w:id="42"/>
      <w:bookmarkEnd w:id="45"/>
      <w:bookmarkEnd w:id="46"/>
    </w:p>
    <w:p w:rsidR="00500DC4" w:rsidRPr="00112AE9" w:rsidRDefault="00500DC4" w:rsidP="00500DC4">
      <w:pPr>
        <w:widowControl w:val="0"/>
        <w:adjustRightInd w:val="0"/>
        <w:snapToGrid w:val="0"/>
        <w:spacing w:line="360" w:lineRule="auto"/>
        <w:jc w:val="both"/>
        <w:rPr>
          <w:rFonts w:ascii="Book Antiqua" w:eastAsia="宋体" w:hAnsi="Book Antiqua"/>
          <w:kern w:val="2"/>
          <w:lang w:eastAsia="zh-CN"/>
        </w:rPr>
      </w:pPr>
      <w:proofErr w:type="gramStart"/>
      <w:r w:rsidRPr="00112AE9">
        <w:rPr>
          <w:rFonts w:ascii="Book Antiqua" w:eastAsia="宋体" w:hAnsi="Book Antiqua"/>
          <w:kern w:val="2"/>
          <w:lang w:eastAsia="zh-CN"/>
        </w:rPr>
        <w:t xml:space="preserve">9 </w:t>
      </w:r>
      <w:proofErr w:type="spellStart"/>
      <w:r w:rsidR="003B468E" w:rsidRPr="00112AE9">
        <w:rPr>
          <w:rFonts w:ascii="Book Antiqua" w:eastAsia="宋体" w:hAnsi="Book Antiqua"/>
          <w:b/>
          <w:kern w:val="2"/>
          <w:lang w:eastAsia="zh-CN"/>
        </w:rPr>
        <w:t>Klöppel</w:t>
      </w:r>
      <w:proofErr w:type="spellEnd"/>
      <w:r w:rsidR="003B468E" w:rsidRPr="00112AE9">
        <w:rPr>
          <w:rFonts w:ascii="Book Antiqua" w:eastAsia="宋体" w:hAnsi="Book Antiqua"/>
          <w:b/>
          <w:kern w:val="2"/>
          <w:lang w:eastAsia="zh-CN"/>
        </w:rPr>
        <w:t xml:space="preserve"> G</w:t>
      </w:r>
      <w:r w:rsidR="003B468E" w:rsidRPr="00112AE9">
        <w:rPr>
          <w:rFonts w:ascii="Book Antiqua" w:eastAsia="宋体" w:hAnsi="Book Antiqua"/>
          <w:kern w:val="2"/>
          <w:lang w:eastAsia="zh-CN"/>
        </w:rPr>
        <w:t xml:space="preserve">, </w:t>
      </w:r>
      <w:proofErr w:type="spellStart"/>
      <w:r w:rsidR="003B468E" w:rsidRPr="00112AE9">
        <w:rPr>
          <w:rFonts w:ascii="Book Antiqua" w:eastAsia="宋体" w:hAnsi="Book Antiqua"/>
          <w:kern w:val="2"/>
          <w:lang w:eastAsia="zh-CN"/>
        </w:rPr>
        <w:t>Perren</w:t>
      </w:r>
      <w:proofErr w:type="spellEnd"/>
      <w:r w:rsidR="003B468E" w:rsidRPr="00112AE9">
        <w:rPr>
          <w:rFonts w:ascii="Book Antiqua" w:eastAsia="宋体" w:hAnsi="Book Antiqua"/>
          <w:kern w:val="2"/>
          <w:lang w:eastAsia="zh-CN"/>
        </w:rPr>
        <w:t xml:space="preserve"> A, </w:t>
      </w:r>
      <w:proofErr w:type="spellStart"/>
      <w:r w:rsidR="003B468E" w:rsidRPr="00112AE9">
        <w:rPr>
          <w:rFonts w:ascii="Book Antiqua" w:eastAsia="宋体" w:hAnsi="Book Antiqua"/>
          <w:kern w:val="2"/>
          <w:lang w:eastAsia="zh-CN"/>
        </w:rPr>
        <w:t>Heitz</w:t>
      </w:r>
      <w:proofErr w:type="spellEnd"/>
      <w:r w:rsidR="003B468E" w:rsidRPr="00112AE9">
        <w:rPr>
          <w:rFonts w:ascii="Book Antiqua" w:eastAsia="宋体" w:hAnsi="Book Antiqua"/>
          <w:kern w:val="2"/>
          <w:lang w:eastAsia="zh-CN"/>
        </w:rPr>
        <w:t xml:space="preserve"> PU.</w:t>
      </w:r>
      <w:proofErr w:type="gramEnd"/>
      <w:r w:rsidR="003B468E" w:rsidRPr="00112AE9">
        <w:rPr>
          <w:rFonts w:ascii="Book Antiqua" w:eastAsia="宋体" w:hAnsi="Book Antiqua"/>
          <w:kern w:val="2"/>
          <w:lang w:eastAsia="zh-CN"/>
        </w:rPr>
        <w:t xml:space="preserve"> The </w:t>
      </w:r>
      <w:proofErr w:type="spellStart"/>
      <w:r w:rsidR="003B468E" w:rsidRPr="00112AE9">
        <w:rPr>
          <w:rFonts w:ascii="Book Antiqua" w:eastAsia="宋体" w:hAnsi="Book Antiqua"/>
          <w:kern w:val="2"/>
          <w:lang w:eastAsia="zh-CN"/>
        </w:rPr>
        <w:t>gastroenteropancreatic</w:t>
      </w:r>
      <w:proofErr w:type="spellEnd"/>
      <w:r w:rsidR="003B468E" w:rsidRPr="00112AE9">
        <w:rPr>
          <w:rFonts w:ascii="Book Antiqua" w:eastAsia="宋体" w:hAnsi="Book Antiqua"/>
          <w:kern w:val="2"/>
          <w:lang w:eastAsia="zh-CN"/>
        </w:rPr>
        <w:t xml:space="preserve"> neuroendocrine cell system and its tumors: the WHO classification. </w:t>
      </w:r>
      <w:r w:rsidR="003B468E" w:rsidRPr="00112AE9">
        <w:rPr>
          <w:rFonts w:ascii="Book Antiqua" w:eastAsia="宋体" w:hAnsi="Book Antiqua"/>
          <w:i/>
          <w:kern w:val="2"/>
          <w:lang w:eastAsia="zh-CN"/>
        </w:rPr>
        <w:t xml:space="preserve">Ann N Y </w:t>
      </w:r>
      <w:proofErr w:type="spellStart"/>
      <w:r w:rsidR="003B468E" w:rsidRPr="00112AE9">
        <w:rPr>
          <w:rFonts w:ascii="Book Antiqua" w:eastAsia="宋体" w:hAnsi="Book Antiqua"/>
          <w:i/>
          <w:kern w:val="2"/>
          <w:lang w:eastAsia="zh-CN"/>
        </w:rPr>
        <w:t>AcadSci</w:t>
      </w:r>
      <w:proofErr w:type="spellEnd"/>
      <w:r w:rsidR="003B468E" w:rsidRPr="00112AE9">
        <w:rPr>
          <w:rFonts w:ascii="Book Antiqua" w:eastAsia="宋体" w:hAnsi="Book Antiqua"/>
          <w:kern w:val="2"/>
          <w:lang w:eastAsia="zh-CN"/>
        </w:rPr>
        <w:t xml:space="preserve"> 2004</w:t>
      </w:r>
      <w:r w:rsidR="003B468E" w:rsidRPr="00112AE9">
        <w:rPr>
          <w:rFonts w:ascii="Book Antiqua" w:eastAsia="宋体" w:hAnsi="Book Antiqua" w:hint="eastAsia"/>
          <w:kern w:val="2"/>
          <w:lang w:eastAsia="zh-CN"/>
        </w:rPr>
        <w:t xml:space="preserve">; </w:t>
      </w:r>
      <w:r w:rsidR="003B468E" w:rsidRPr="00112AE9">
        <w:rPr>
          <w:rFonts w:ascii="Book Antiqua" w:eastAsia="宋体" w:hAnsi="Book Antiqua"/>
          <w:b/>
          <w:kern w:val="2"/>
          <w:lang w:eastAsia="zh-CN"/>
        </w:rPr>
        <w:t>1014</w:t>
      </w:r>
      <w:r w:rsidR="003B468E" w:rsidRPr="00112AE9">
        <w:rPr>
          <w:rFonts w:ascii="Book Antiqua" w:eastAsia="宋体" w:hAnsi="Book Antiqua"/>
          <w:kern w:val="2"/>
          <w:lang w:eastAsia="zh-CN"/>
        </w:rPr>
        <w:t>:</w:t>
      </w:r>
      <w:r w:rsidR="00365F42">
        <w:rPr>
          <w:rFonts w:ascii="Book Antiqua" w:eastAsia="宋体" w:hAnsi="Book Antiqua"/>
          <w:kern w:val="2"/>
          <w:lang w:eastAsia="zh-CN"/>
        </w:rPr>
        <w:t xml:space="preserve"> </w:t>
      </w:r>
      <w:r w:rsidR="003B468E" w:rsidRPr="00112AE9">
        <w:rPr>
          <w:rFonts w:ascii="Book Antiqua" w:eastAsia="宋体" w:hAnsi="Book Antiqua"/>
          <w:kern w:val="2"/>
          <w:lang w:eastAsia="zh-CN"/>
        </w:rPr>
        <w:t>13-27</w:t>
      </w:r>
      <w:r w:rsidR="00365F42">
        <w:rPr>
          <w:rFonts w:ascii="Book Antiqua" w:eastAsia="宋体" w:hAnsi="Book Antiqua"/>
          <w:kern w:val="2"/>
          <w:lang w:eastAsia="zh-CN"/>
        </w:rPr>
        <w:t xml:space="preserve"> </w:t>
      </w:r>
      <w:r w:rsidR="003B468E" w:rsidRPr="00112AE9">
        <w:rPr>
          <w:rFonts w:ascii="Book Antiqua" w:eastAsia="宋体" w:hAnsi="Book Antiqua" w:hint="eastAsia"/>
          <w:kern w:val="2"/>
          <w:lang w:eastAsia="zh-CN"/>
        </w:rPr>
        <w:t>[</w:t>
      </w:r>
      <w:r w:rsidR="003B468E" w:rsidRPr="00112AE9">
        <w:rPr>
          <w:rFonts w:ascii="Book Antiqua" w:eastAsia="宋体" w:hAnsi="Book Antiqua"/>
          <w:kern w:val="2"/>
          <w:lang w:eastAsia="zh-CN"/>
        </w:rPr>
        <w:t>PMID: 15153416</w:t>
      </w:r>
      <w:r w:rsidR="003B468E" w:rsidRPr="00112AE9">
        <w:rPr>
          <w:rFonts w:ascii="Book Antiqua" w:eastAsia="宋体" w:hAnsi="Book Antiqua" w:hint="eastAsia"/>
          <w:kern w:val="2"/>
          <w:lang w:eastAsia="zh-CN"/>
        </w:rPr>
        <w:t xml:space="preserve"> DOI</w:t>
      </w:r>
      <w:r w:rsidR="003B468E" w:rsidRPr="00112AE9">
        <w:rPr>
          <w:rFonts w:ascii="Book Antiqua" w:eastAsia="宋体" w:hAnsi="Book Antiqua"/>
          <w:kern w:val="2"/>
          <w:lang w:eastAsia="zh-CN"/>
        </w:rPr>
        <w:t>: 10.1196/annals.1294.002</w:t>
      </w:r>
      <w:r w:rsidR="003B468E" w:rsidRPr="00112AE9">
        <w:rPr>
          <w:rFonts w:ascii="Book Antiqua" w:eastAsia="宋体" w:hAnsi="Book Antiqua" w:hint="eastAsia"/>
          <w:kern w:val="2"/>
          <w:lang w:eastAsia="zh-CN"/>
        </w:rPr>
        <w:t>]</w:t>
      </w:r>
    </w:p>
    <w:p w:rsidR="00500DC4" w:rsidRPr="00112AE9" w:rsidRDefault="00500DC4" w:rsidP="00500DC4">
      <w:pPr>
        <w:widowControl w:val="0"/>
        <w:adjustRightInd w:val="0"/>
        <w:snapToGrid w:val="0"/>
        <w:spacing w:line="360" w:lineRule="auto"/>
        <w:jc w:val="both"/>
        <w:rPr>
          <w:rFonts w:ascii="Book Antiqua" w:eastAsia="宋体" w:hAnsi="Book Antiqua"/>
          <w:kern w:val="2"/>
          <w:lang w:eastAsia="zh-CN"/>
        </w:rPr>
      </w:pPr>
      <w:r w:rsidRPr="00112AE9">
        <w:rPr>
          <w:rFonts w:ascii="Book Antiqua" w:eastAsia="宋体" w:hAnsi="Book Antiqua"/>
          <w:kern w:val="2"/>
          <w:lang w:eastAsia="zh-CN"/>
        </w:rPr>
        <w:t xml:space="preserve">10 </w:t>
      </w:r>
      <w:proofErr w:type="spellStart"/>
      <w:r w:rsidR="00055D40" w:rsidRPr="00112AE9">
        <w:rPr>
          <w:rFonts w:ascii="Book Antiqua" w:eastAsia="宋体" w:hAnsi="Book Antiqua"/>
          <w:b/>
          <w:kern w:val="2"/>
          <w:lang w:eastAsia="zh-CN"/>
        </w:rPr>
        <w:t>Dindo</w:t>
      </w:r>
      <w:proofErr w:type="spellEnd"/>
      <w:r w:rsidR="00055D40" w:rsidRPr="00112AE9">
        <w:rPr>
          <w:rFonts w:ascii="Book Antiqua" w:eastAsia="宋体" w:hAnsi="Book Antiqua"/>
          <w:b/>
          <w:kern w:val="2"/>
          <w:lang w:eastAsia="zh-CN"/>
        </w:rPr>
        <w:t xml:space="preserve"> D</w:t>
      </w:r>
      <w:r w:rsidR="00055D40" w:rsidRPr="00112AE9">
        <w:rPr>
          <w:rFonts w:ascii="Book Antiqua" w:eastAsia="宋体" w:hAnsi="Book Antiqua"/>
          <w:kern w:val="2"/>
          <w:lang w:eastAsia="zh-CN"/>
        </w:rPr>
        <w:t xml:space="preserve">, </w:t>
      </w:r>
      <w:proofErr w:type="spellStart"/>
      <w:r w:rsidR="00055D40" w:rsidRPr="00112AE9">
        <w:rPr>
          <w:rFonts w:ascii="Book Antiqua" w:eastAsia="宋体" w:hAnsi="Book Antiqua"/>
          <w:kern w:val="2"/>
          <w:lang w:eastAsia="zh-CN"/>
        </w:rPr>
        <w:t>Demartines</w:t>
      </w:r>
      <w:proofErr w:type="spellEnd"/>
      <w:r w:rsidR="00055D40" w:rsidRPr="00112AE9">
        <w:rPr>
          <w:rFonts w:ascii="Book Antiqua" w:eastAsia="宋体" w:hAnsi="Book Antiqua"/>
          <w:kern w:val="2"/>
          <w:lang w:eastAsia="zh-CN"/>
        </w:rPr>
        <w:t xml:space="preserve"> N, </w:t>
      </w:r>
      <w:proofErr w:type="spellStart"/>
      <w:r w:rsidR="00055D40" w:rsidRPr="00112AE9">
        <w:rPr>
          <w:rFonts w:ascii="Book Antiqua" w:eastAsia="宋体" w:hAnsi="Book Antiqua"/>
          <w:kern w:val="2"/>
          <w:lang w:eastAsia="zh-CN"/>
        </w:rPr>
        <w:t>Clavien</w:t>
      </w:r>
      <w:proofErr w:type="spellEnd"/>
      <w:r w:rsidR="00055D40" w:rsidRPr="00112AE9">
        <w:rPr>
          <w:rFonts w:ascii="Book Antiqua" w:eastAsia="宋体" w:hAnsi="Book Antiqua"/>
          <w:kern w:val="2"/>
          <w:lang w:eastAsia="zh-CN"/>
        </w:rPr>
        <w:t xml:space="preserve"> PA. Classification of surgical complications: a new proposal with evaluation in a cohort of 6336 patients and results of a survey. </w:t>
      </w:r>
      <w:r w:rsidR="00055D40" w:rsidRPr="00112AE9">
        <w:rPr>
          <w:rFonts w:ascii="Book Antiqua" w:eastAsia="宋体" w:hAnsi="Book Antiqua"/>
          <w:i/>
          <w:kern w:val="2"/>
          <w:lang w:eastAsia="zh-CN"/>
        </w:rPr>
        <w:t xml:space="preserve">Ann </w:t>
      </w:r>
      <w:proofErr w:type="spellStart"/>
      <w:r w:rsidR="00055D40" w:rsidRPr="00112AE9">
        <w:rPr>
          <w:rFonts w:ascii="Book Antiqua" w:eastAsia="宋体" w:hAnsi="Book Antiqua"/>
          <w:i/>
          <w:kern w:val="2"/>
          <w:lang w:eastAsia="zh-CN"/>
        </w:rPr>
        <w:t>Surg</w:t>
      </w:r>
      <w:proofErr w:type="spellEnd"/>
      <w:r w:rsidR="00055D40" w:rsidRPr="00112AE9">
        <w:rPr>
          <w:rFonts w:ascii="Book Antiqua" w:eastAsia="宋体" w:hAnsi="Book Antiqua"/>
          <w:kern w:val="2"/>
          <w:lang w:eastAsia="zh-CN"/>
        </w:rPr>
        <w:t xml:space="preserve"> 2004;</w:t>
      </w:r>
      <w:r w:rsidR="00365F42">
        <w:rPr>
          <w:rFonts w:ascii="Book Antiqua" w:eastAsia="宋体" w:hAnsi="Book Antiqua"/>
          <w:kern w:val="2"/>
          <w:lang w:eastAsia="zh-CN"/>
        </w:rPr>
        <w:t xml:space="preserve"> </w:t>
      </w:r>
      <w:r w:rsidR="00055D40" w:rsidRPr="00112AE9">
        <w:rPr>
          <w:rFonts w:ascii="Book Antiqua" w:eastAsia="宋体" w:hAnsi="Book Antiqua"/>
          <w:b/>
          <w:kern w:val="2"/>
          <w:lang w:eastAsia="zh-CN"/>
        </w:rPr>
        <w:t>240</w:t>
      </w:r>
      <w:r w:rsidR="00055D40" w:rsidRPr="00112AE9">
        <w:rPr>
          <w:rFonts w:ascii="Book Antiqua" w:eastAsia="宋体" w:hAnsi="Book Antiqua"/>
          <w:kern w:val="2"/>
          <w:lang w:eastAsia="zh-CN"/>
        </w:rPr>
        <w:t>:</w:t>
      </w:r>
      <w:r w:rsidR="00365F42">
        <w:rPr>
          <w:rFonts w:ascii="Book Antiqua" w:eastAsia="宋体" w:hAnsi="Book Antiqua"/>
          <w:kern w:val="2"/>
          <w:lang w:eastAsia="zh-CN"/>
        </w:rPr>
        <w:t xml:space="preserve"> </w:t>
      </w:r>
      <w:r w:rsidR="00055D40" w:rsidRPr="00112AE9">
        <w:rPr>
          <w:rFonts w:ascii="Book Antiqua" w:eastAsia="宋体" w:hAnsi="Book Antiqua"/>
          <w:kern w:val="2"/>
          <w:lang w:eastAsia="zh-CN"/>
        </w:rPr>
        <w:t>205-</w:t>
      </w:r>
      <w:r w:rsidR="00055D40" w:rsidRPr="00112AE9">
        <w:rPr>
          <w:rFonts w:ascii="Book Antiqua" w:eastAsia="宋体" w:hAnsi="Book Antiqua" w:hint="eastAsia"/>
          <w:kern w:val="2"/>
          <w:lang w:eastAsia="zh-CN"/>
        </w:rPr>
        <w:t>2</w:t>
      </w:r>
      <w:r w:rsidR="00055D40" w:rsidRPr="00112AE9">
        <w:rPr>
          <w:rFonts w:ascii="Book Antiqua" w:eastAsia="宋体" w:hAnsi="Book Antiqua"/>
          <w:kern w:val="2"/>
          <w:lang w:eastAsia="zh-CN"/>
        </w:rPr>
        <w:t>13</w:t>
      </w:r>
      <w:r w:rsidR="00365F42">
        <w:rPr>
          <w:rFonts w:ascii="Book Antiqua" w:eastAsia="宋体" w:hAnsi="Book Antiqua"/>
          <w:kern w:val="2"/>
          <w:lang w:eastAsia="zh-CN"/>
        </w:rPr>
        <w:t xml:space="preserve"> </w:t>
      </w:r>
      <w:r w:rsidR="00055D40" w:rsidRPr="00112AE9">
        <w:rPr>
          <w:rFonts w:ascii="Book Antiqua" w:eastAsia="宋体" w:hAnsi="Book Antiqua" w:hint="eastAsia"/>
          <w:kern w:val="2"/>
          <w:lang w:eastAsia="zh-CN"/>
        </w:rPr>
        <w:t>[</w:t>
      </w:r>
      <w:r w:rsidR="00055D40" w:rsidRPr="00112AE9">
        <w:rPr>
          <w:rFonts w:ascii="Book Antiqua" w:eastAsia="宋体" w:hAnsi="Book Antiqua"/>
          <w:kern w:val="2"/>
          <w:lang w:eastAsia="zh-CN"/>
        </w:rPr>
        <w:t>PMID: 15273542</w:t>
      </w:r>
      <w:r w:rsidR="00055D40" w:rsidRPr="00112AE9">
        <w:rPr>
          <w:rFonts w:ascii="Book Antiqua" w:eastAsia="宋体" w:hAnsi="Book Antiqua" w:hint="eastAsia"/>
          <w:kern w:val="2"/>
          <w:lang w:eastAsia="zh-CN"/>
        </w:rPr>
        <w:t xml:space="preserve"> DOI</w:t>
      </w:r>
      <w:r w:rsidR="00055D40" w:rsidRPr="00112AE9">
        <w:rPr>
          <w:rFonts w:ascii="Book Antiqua" w:eastAsia="宋体" w:hAnsi="Book Antiqua"/>
          <w:kern w:val="2"/>
          <w:lang w:eastAsia="zh-CN"/>
        </w:rPr>
        <w:t>: 10.1097/01.sla.0000133083.54934.a</w:t>
      </w:r>
      <w:r w:rsidR="00055D40" w:rsidRPr="00112AE9">
        <w:rPr>
          <w:rFonts w:ascii="Book Antiqua" w:eastAsia="宋体" w:hAnsi="Book Antiqua" w:hint="eastAsia"/>
          <w:kern w:val="2"/>
          <w:lang w:eastAsia="zh-CN"/>
        </w:rPr>
        <w:t>]</w:t>
      </w:r>
    </w:p>
    <w:p w:rsidR="00500DC4" w:rsidRPr="00112AE9" w:rsidRDefault="00500DC4" w:rsidP="00500DC4">
      <w:pPr>
        <w:widowControl w:val="0"/>
        <w:adjustRightInd w:val="0"/>
        <w:snapToGrid w:val="0"/>
        <w:spacing w:line="360" w:lineRule="auto"/>
        <w:jc w:val="both"/>
        <w:rPr>
          <w:rFonts w:ascii="Book Antiqua" w:eastAsia="宋体" w:hAnsi="Book Antiqua"/>
          <w:kern w:val="2"/>
          <w:lang w:eastAsia="zh-CN"/>
        </w:rPr>
      </w:pPr>
      <w:r w:rsidRPr="00112AE9">
        <w:rPr>
          <w:rFonts w:ascii="Book Antiqua" w:eastAsia="宋体" w:hAnsi="Book Antiqua"/>
          <w:kern w:val="2"/>
          <w:lang w:eastAsia="zh-CN"/>
        </w:rPr>
        <w:t xml:space="preserve">11 </w:t>
      </w:r>
      <w:proofErr w:type="spellStart"/>
      <w:r w:rsidR="00D417F2" w:rsidRPr="00112AE9">
        <w:rPr>
          <w:rFonts w:ascii="Book Antiqua" w:eastAsia="宋体" w:hAnsi="Book Antiqua"/>
          <w:b/>
          <w:kern w:val="2"/>
          <w:lang w:eastAsia="zh-CN"/>
        </w:rPr>
        <w:t>Bassi</w:t>
      </w:r>
      <w:proofErr w:type="spellEnd"/>
      <w:r w:rsidR="00D417F2" w:rsidRPr="00112AE9">
        <w:rPr>
          <w:rFonts w:ascii="Book Antiqua" w:eastAsia="宋体" w:hAnsi="Book Antiqua"/>
          <w:b/>
          <w:kern w:val="2"/>
          <w:lang w:eastAsia="zh-CN"/>
        </w:rPr>
        <w:t xml:space="preserve"> C</w:t>
      </w:r>
      <w:r w:rsidR="00D417F2" w:rsidRPr="00112AE9">
        <w:rPr>
          <w:rFonts w:ascii="Book Antiqua" w:eastAsia="宋体" w:hAnsi="Book Antiqua"/>
          <w:kern w:val="2"/>
          <w:lang w:eastAsia="zh-CN"/>
        </w:rPr>
        <w:t xml:space="preserve">, </w:t>
      </w:r>
      <w:proofErr w:type="spellStart"/>
      <w:r w:rsidR="00D417F2" w:rsidRPr="00112AE9">
        <w:rPr>
          <w:rFonts w:ascii="Book Antiqua" w:eastAsia="宋体" w:hAnsi="Book Antiqua"/>
          <w:kern w:val="2"/>
          <w:lang w:eastAsia="zh-CN"/>
        </w:rPr>
        <w:t>Dervenis</w:t>
      </w:r>
      <w:proofErr w:type="spellEnd"/>
      <w:r w:rsidR="00D417F2" w:rsidRPr="00112AE9">
        <w:rPr>
          <w:rFonts w:ascii="Book Antiqua" w:eastAsia="宋体" w:hAnsi="Book Antiqua"/>
          <w:kern w:val="2"/>
          <w:lang w:eastAsia="zh-CN"/>
        </w:rPr>
        <w:t xml:space="preserve"> C, </w:t>
      </w:r>
      <w:proofErr w:type="spellStart"/>
      <w:r w:rsidR="00D417F2" w:rsidRPr="00112AE9">
        <w:rPr>
          <w:rFonts w:ascii="Book Antiqua" w:eastAsia="宋体" w:hAnsi="Book Antiqua"/>
          <w:kern w:val="2"/>
          <w:lang w:eastAsia="zh-CN"/>
        </w:rPr>
        <w:t>Butturini</w:t>
      </w:r>
      <w:proofErr w:type="spellEnd"/>
      <w:r w:rsidR="00D417F2" w:rsidRPr="00112AE9">
        <w:rPr>
          <w:rFonts w:ascii="Book Antiqua" w:eastAsia="宋体" w:hAnsi="Book Antiqua"/>
          <w:kern w:val="2"/>
          <w:lang w:eastAsia="zh-CN"/>
        </w:rPr>
        <w:t xml:space="preserve"> G, Fingerhut A, Yeo C, </w:t>
      </w:r>
      <w:proofErr w:type="spellStart"/>
      <w:r w:rsidR="00D417F2" w:rsidRPr="00112AE9">
        <w:rPr>
          <w:rFonts w:ascii="Book Antiqua" w:eastAsia="宋体" w:hAnsi="Book Antiqua"/>
          <w:kern w:val="2"/>
          <w:lang w:eastAsia="zh-CN"/>
        </w:rPr>
        <w:t>Izbicki</w:t>
      </w:r>
      <w:proofErr w:type="spellEnd"/>
      <w:r w:rsidR="00D417F2" w:rsidRPr="00112AE9">
        <w:rPr>
          <w:rFonts w:ascii="Book Antiqua" w:eastAsia="宋体" w:hAnsi="Book Antiqua"/>
          <w:kern w:val="2"/>
          <w:lang w:eastAsia="zh-CN"/>
        </w:rPr>
        <w:t xml:space="preserve"> J, </w:t>
      </w:r>
      <w:proofErr w:type="spellStart"/>
      <w:r w:rsidR="00D417F2" w:rsidRPr="00112AE9">
        <w:rPr>
          <w:rFonts w:ascii="Book Antiqua" w:eastAsia="宋体" w:hAnsi="Book Antiqua"/>
          <w:kern w:val="2"/>
          <w:lang w:eastAsia="zh-CN"/>
        </w:rPr>
        <w:t>Neoptolemos</w:t>
      </w:r>
      <w:proofErr w:type="spellEnd"/>
      <w:r w:rsidR="00D417F2" w:rsidRPr="00112AE9">
        <w:rPr>
          <w:rFonts w:ascii="Book Antiqua" w:eastAsia="宋体" w:hAnsi="Book Antiqua"/>
          <w:kern w:val="2"/>
          <w:lang w:eastAsia="zh-CN"/>
        </w:rPr>
        <w:t xml:space="preserve"> J, </w:t>
      </w:r>
      <w:proofErr w:type="spellStart"/>
      <w:r w:rsidR="00D417F2" w:rsidRPr="00112AE9">
        <w:rPr>
          <w:rFonts w:ascii="Book Antiqua" w:eastAsia="宋体" w:hAnsi="Book Antiqua"/>
          <w:kern w:val="2"/>
          <w:lang w:eastAsia="zh-CN"/>
        </w:rPr>
        <w:t>Sarr</w:t>
      </w:r>
      <w:proofErr w:type="spellEnd"/>
      <w:r w:rsidR="00D417F2" w:rsidRPr="00112AE9">
        <w:rPr>
          <w:rFonts w:ascii="Book Antiqua" w:eastAsia="宋体" w:hAnsi="Book Antiqua"/>
          <w:kern w:val="2"/>
          <w:lang w:eastAsia="zh-CN"/>
        </w:rPr>
        <w:t xml:space="preserve"> M, </w:t>
      </w:r>
      <w:proofErr w:type="spellStart"/>
      <w:r w:rsidR="00D417F2" w:rsidRPr="00112AE9">
        <w:rPr>
          <w:rFonts w:ascii="Book Antiqua" w:eastAsia="宋体" w:hAnsi="Book Antiqua"/>
          <w:kern w:val="2"/>
          <w:lang w:eastAsia="zh-CN"/>
        </w:rPr>
        <w:t>Traverso</w:t>
      </w:r>
      <w:proofErr w:type="spellEnd"/>
      <w:r w:rsidR="00D417F2" w:rsidRPr="00112AE9">
        <w:rPr>
          <w:rFonts w:ascii="Book Antiqua" w:eastAsia="宋体" w:hAnsi="Book Antiqua"/>
          <w:kern w:val="2"/>
          <w:lang w:eastAsia="zh-CN"/>
        </w:rPr>
        <w:t xml:space="preserve"> W, </w:t>
      </w:r>
      <w:proofErr w:type="spellStart"/>
      <w:r w:rsidR="00D417F2" w:rsidRPr="00112AE9">
        <w:rPr>
          <w:rFonts w:ascii="Book Antiqua" w:eastAsia="宋体" w:hAnsi="Book Antiqua"/>
          <w:kern w:val="2"/>
          <w:lang w:eastAsia="zh-CN"/>
        </w:rPr>
        <w:t>Buchler</w:t>
      </w:r>
      <w:proofErr w:type="spellEnd"/>
      <w:r w:rsidR="00D417F2" w:rsidRPr="00112AE9">
        <w:rPr>
          <w:rFonts w:ascii="Book Antiqua" w:eastAsia="宋体" w:hAnsi="Book Antiqua"/>
          <w:kern w:val="2"/>
          <w:lang w:eastAsia="zh-CN"/>
        </w:rPr>
        <w:t xml:space="preserve"> M; International Study Group on Pancreatic Fistula Definition. Postoperative pancreatic fistula: an international study group (ISGPF) definition. </w:t>
      </w:r>
      <w:r w:rsidR="00D417F2" w:rsidRPr="00112AE9">
        <w:rPr>
          <w:rFonts w:ascii="Book Antiqua" w:eastAsia="宋体" w:hAnsi="Book Antiqua"/>
          <w:i/>
          <w:kern w:val="2"/>
          <w:lang w:eastAsia="zh-CN"/>
        </w:rPr>
        <w:t>Surgery</w:t>
      </w:r>
      <w:r w:rsidR="00D417F2" w:rsidRPr="00112AE9">
        <w:rPr>
          <w:rFonts w:ascii="Book Antiqua" w:eastAsia="宋体" w:hAnsi="Book Antiqua"/>
          <w:kern w:val="2"/>
          <w:lang w:eastAsia="zh-CN"/>
        </w:rPr>
        <w:t xml:space="preserve"> 2005;</w:t>
      </w:r>
      <w:r w:rsidR="00365F42">
        <w:rPr>
          <w:rFonts w:ascii="Book Antiqua" w:eastAsia="宋体" w:hAnsi="Book Antiqua"/>
          <w:kern w:val="2"/>
          <w:lang w:eastAsia="zh-CN"/>
        </w:rPr>
        <w:t xml:space="preserve"> </w:t>
      </w:r>
      <w:r w:rsidR="00D417F2" w:rsidRPr="00112AE9">
        <w:rPr>
          <w:rFonts w:ascii="Book Antiqua" w:eastAsia="宋体" w:hAnsi="Book Antiqua"/>
          <w:b/>
          <w:kern w:val="2"/>
          <w:lang w:eastAsia="zh-CN"/>
        </w:rPr>
        <w:t>138</w:t>
      </w:r>
      <w:r w:rsidR="00D417F2" w:rsidRPr="00112AE9">
        <w:rPr>
          <w:rFonts w:ascii="Book Antiqua" w:eastAsia="宋体" w:hAnsi="Book Antiqua"/>
          <w:kern w:val="2"/>
          <w:lang w:eastAsia="zh-CN"/>
        </w:rPr>
        <w:t>:</w:t>
      </w:r>
      <w:r w:rsidR="00365F42">
        <w:rPr>
          <w:rFonts w:ascii="Book Antiqua" w:eastAsia="宋体" w:hAnsi="Book Antiqua"/>
          <w:kern w:val="2"/>
          <w:lang w:eastAsia="zh-CN"/>
        </w:rPr>
        <w:t xml:space="preserve"> </w:t>
      </w:r>
      <w:r w:rsidR="00D417F2" w:rsidRPr="00112AE9">
        <w:rPr>
          <w:rFonts w:ascii="Book Antiqua" w:eastAsia="宋体" w:hAnsi="Book Antiqua"/>
          <w:kern w:val="2"/>
          <w:lang w:eastAsia="zh-CN"/>
        </w:rPr>
        <w:t>8-13</w:t>
      </w:r>
      <w:r w:rsidR="00365F42">
        <w:rPr>
          <w:rFonts w:ascii="Book Antiqua" w:eastAsia="宋体" w:hAnsi="Book Antiqua"/>
          <w:kern w:val="2"/>
          <w:lang w:eastAsia="zh-CN"/>
        </w:rPr>
        <w:t xml:space="preserve"> </w:t>
      </w:r>
      <w:r w:rsidR="00D417F2" w:rsidRPr="00112AE9">
        <w:rPr>
          <w:rFonts w:ascii="Book Antiqua" w:eastAsia="宋体" w:hAnsi="Book Antiqua" w:hint="eastAsia"/>
          <w:kern w:val="2"/>
          <w:lang w:eastAsia="zh-CN"/>
        </w:rPr>
        <w:t>[</w:t>
      </w:r>
      <w:r w:rsidR="00D417F2" w:rsidRPr="00112AE9">
        <w:rPr>
          <w:rFonts w:ascii="Book Antiqua" w:eastAsia="宋体" w:hAnsi="Book Antiqua"/>
          <w:kern w:val="2"/>
          <w:lang w:eastAsia="zh-CN"/>
        </w:rPr>
        <w:t>PMID: 16003309</w:t>
      </w:r>
      <w:r w:rsidR="00D417F2" w:rsidRPr="00112AE9">
        <w:rPr>
          <w:rFonts w:ascii="Book Antiqua" w:eastAsia="宋体" w:hAnsi="Book Antiqua" w:hint="eastAsia"/>
          <w:kern w:val="2"/>
          <w:lang w:eastAsia="zh-CN"/>
        </w:rPr>
        <w:t xml:space="preserve"> DOI</w:t>
      </w:r>
      <w:r w:rsidR="00D417F2" w:rsidRPr="00112AE9">
        <w:rPr>
          <w:rFonts w:ascii="Book Antiqua" w:eastAsia="宋体" w:hAnsi="Book Antiqua"/>
          <w:kern w:val="2"/>
          <w:lang w:eastAsia="zh-CN"/>
        </w:rPr>
        <w:t>: 10.1016/j.surg.2005.05.00</w:t>
      </w:r>
      <w:r w:rsidR="00D417F2" w:rsidRPr="00112AE9">
        <w:rPr>
          <w:rFonts w:ascii="Book Antiqua" w:eastAsia="宋体" w:hAnsi="Book Antiqua" w:hint="eastAsia"/>
          <w:kern w:val="2"/>
          <w:lang w:eastAsia="zh-CN"/>
        </w:rPr>
        <w:t>]</w:t>
      </w:r>
    </w:p>
    <w:p w:rsidR="00500DC4" w:rsidRPr="00112AE9" w:rsidRDefault="00500DC4" w:rsidP="00500DC4">
      <w:pPr>
        <w:widowControl w:val="0"/>
        <w:adjustRightInd w:val="0"/>
        <w:snapToGrid w:val="0"/>
        <w:spacing w:line="360" w:lineRule="auto"/>
        <w:jc w:val="both"/>
        <w:rPr>
          <w:rFonts w:ascii="Book Antiqua" w:eastAsia="宋体" w:hAnsi="Book Antiqua"/>
          <w:kern w:val="2"/>
          <w:lang w:eastAsia="zh-CN"/>
        </w:rPr>
      </w:pPr>
      <w:r w:rsidRPr="00112AE9">
        <w:rPr>
          <w:rFonts w:ascii="Book Antiqua" w:eastAsia="宋体" w:hAnsi="Book Antiqua"/>
          <w:kern w:val="2"/>
          <w:lang w:eastAsia="zh-CN"/>
        </w:rPr>
        <w:t xml:space="preserve">12 </w:t>
      </w:r>
      <w:proofErr w:type="spellStart"/>
      <w:r w:rsidR="006118DE" w:rsidRPr="00112AE9">
        <w:rPr>
          <w:rFonts w:ascii="Book Antiqua" w:eastAsia="宋体" w:hAnsi="Book Antiqua"/>
          <w:b/>
          <w:kern w:val="2"/>
          <w:lang w:eastAsia="zh-CN"/>
        </w:rPr>
        <w:t>Wente</w:t>
      </w:r>
      <w:proofErr w:type="spellEnd"/>
      <w:r w:rsidR="006118DE" w:rsidRPr="00112AE9">
        <w:rPr>
          <w:rFonts w:ascii="Book Antiqua" w:eastAsia="宋体" w:hAnsi="Book Antiqua"/>
          <w:b/>
          <w:kern w:val="2"/>
          <w:lang w:eastAsia="zh-CN"/>
        </w:rPr>
        <w:t xml:space="preserve"> MN</w:t>
      </w:r>
      <w:r w:rsidR="006118DE" w:rsidRPr="00112AE9">
        <w:rPr>
          <w:rFonts w:ascii="Book Antiqua" w:eastAsia="宋体" w:hAnsi="Book Antiqua"/>
          <w:kern w:val="2"/>
          <w:lang w:eastAsia="zh-CN"/>
        </w:rPr>
        <w:t xml:space="preserve">, </w:t>
      </w:r>
      <w:proofErr w:type="spellStart"/>
      <w:r w:rsidR="006118DE" w:rsidRPr="00112AE9">
        <w:rPr>
          <w:rFonts w:ascii="Book Antiqua" w:eastAsia="宋体" w:hAnsi="Book Antiqua"/>
          <w:kern w:val="2"/>
          <w:lang w:eastAsia="zh-CN"/>
        </w:rPr>
        <w:t>Bassi</w:t>
      </w:r>
      <w:proofErr w:type="spellEnd"/>
      <w:r w:rsidR="006118DE" w:rsidRPr="00112AE9">
        <w:rPr>
          <w:rFonts w:ascii="Book Antiqua" w:eastAsia="宋体" w:hAnsi="Book Antiqua"/>
          <w:kern w:val="2"/>
          <w:lang w:eastAsia="zh-CN"/>
        </w:rPr>
        <w:t xml:space="preserve"> C, </w:t>
      </w:r>
      <w:proofErr w:type="spellStart"/>
      <w:r w:rsidR="006118DE" w:rsidRPr="00112AE9">
        <w:rPr>
          <w:rFonts w:ascii="Book Antiqua" w:eastAsia="宋体" w:hAnsi="Book Antiqua"/>
          <w:kern w:val="2"/>
          <w:lang w:eastAsia="zh-CN"/>
        </w:rPr>
        <w:t>Dervenis</w:t>
      </w:r>
      <w:proofErr w:type="spellEnd"/>
      <w:r w:rsidR="006118DE" w:rsidRPr="00112AE9">
        <w:rPr>
          <w:rFonts w:ascii="Book Antiqua" w:eastAsia="宋体" w:hAnsi="Book Antiqua"/>
          <w:kern w:val="2"/>
          <w:lang w:eastAsia="zh-CN"/>
        </w:rPr>
        <w:t xml:space="preserve"> C, Fingerhut A, </w:t>
      </w:r>
      <w:proofErr w:type="spellStart"/>
      <w:r w:rsidR="006118DE" w:rsidRPr="00112AE9">
        <w:rPr>
          <w:rFonts w:ascii="Book Antiqua" w:eastAsia="宋体" w:hAnsi="Book Antiqua"/>
          <w:kern w:val="2"/>
          <w:lang w:eastAsia="zh-CN"/>
        </w:rPr>
        <w:t>Gouma</w:t>
      </w:r>
      <w:proofErr w:type="spellEnd"/>
      <w:r w:rsidR="006118DE" w:rsidRPr="00112AE9">
        <w:rPr>
          <w:rFonts w:ascii="Book Antiqua" w:eastAsia="宋体" w:hAnsi="Book Antiqua"/>
          <w:kern w:val="2"/>
          <w:lang w:eastAsia="zh-CN"/>
        </w:rPr>
        <w:t xml:space="preserve"> DJ, </w:t>
      </w:r>
      <w:proofErr w:type="spellStart"/>
      <w:r w:rsidR="006118DE" w:rsidRPr="00112AE9">
        <w:rPr>
          <w:rFonts w:ascii="Book Antiqua" w:eastAsia="宋体" w:hAnsi="Book Antiqua"/>
          <w:kern w:val="2"/>
          <w:lang w:eastAsia="zh-CN"/>
        </w:rPr>
        <w:t>Izbicki</w:t>
      </w:r>
      <w:proofErr w:type="spellEnd"/>
      <w:r w:rsidR="006118DE" w:rsidRPr="00112AE9">
        <w:rPr>
          <w:rFonts w:ascii="Book Antiqua" w:eastAsia="宋体" w:hAnsi="Book Antiqua"/>
          <w:kern w:val="2"/>
          <w:lang w:eastAsia="zh-CN"/>
        </w:rPr>
        <w:t xml:space="preserve"> JR, </w:t>
      </w:r>
      <w:proofErr w:type="spellStart"/>
      <w:r w:rsidR="006118DE" w:rsidRPr="00112AE9">
        <w:rPr>
          <w:rFonts w:ascii="Book Antiqua" w:eastAsia="宋体" w:hAnsi="Book Antiqua"/>
          <w:kern w:val="2"/>
          <w:lang w:eastAsia="zh-CN"/>
        </w:rPr>
        <w:t>Neoptolemos</w:t>
      </w:r>
      <w:proofErr w:type="spellEnd"/>
      <w:r w:rsidR="006118DE" w:rsidRPr="00112AE9">
        <w:rPr>
          <w:rFonts w:ascii="Book Antiqua" w:eastAsia="宋体" w:hAnsi="Book Antiqua"/>
          <w:kern w:val="2"/>
          <w:lang w:eastAsia="zh-CN"/>
        </w:rPr>
        <w:t xml:space="preserve"> JP, Padbury RT, </w:t>
      </w:r>
      <w:proofErr w:type="spellStart"/>
      <w:r w:rsidR="006118DE" w:rsidRPr="00112AE9">
        <w:rPr>
          <w:rFonts w:ascii="Book Antiqua" w:eastAsia="宋体" w:hAnsi="Book Antiqua"/>
          <w:kern w:val="2"/>
          <w:lang w:eastAsia="zh-CN"/>
        </w:rPr>
        <w:t>Sarr</w:t>
      </w:r>
      <w:proofErr w:type="spellEnd"/>
      <w:r w:rsidR="006118DE" w:rsidRPr="00112AE9">
        <w:rPr>
          <w:rFonts w:ascii="Book Antiqua" w:eastAsia="宋体" w:hAnsi="Book Antiqua"/>
          <w:kern w:val="2"/>
          <w:lang w:eastAsia="zh-CN"/>
        </w:rPr>
        <w:t xml:space="preserve"> MG, </w:t>
      </w:r>
      <w:proofErr w:type="spellStart"/>
      <w:r w:rsidR="006118DE" w:rsidRPr="00112AE9">
        <w:rPr>
          <w:rFonts w:ascii="Book Antiqua" w:eastAsia="宋体" w:hAnsi="Book Antiqua"/>
          <w:kern w:val="2"/>
          <w:lang w:eastAsia="zh-CN"/>
        </w:rPr>
        <w:t>Traverso</w:t>
      </w:r>
      <w:proofErr w:type="spellEnd"/>
      <w:r w:rsidR="006118DE" w:rsidRPr="00112AE9">
        <w:rPr>
          <w:rFonts w:ascii="Book Antiqua" w:eastAsia="宋体" w:hAnsi="Book Antiqua"/>
          <w:kern w:val="2"/>
          <w:lang w:eastAsia="zh-CN"/>
        </w:rPr>
        <w:t xml:space="preserve"> LW, Yeo CJ, </w:t>
      </w:r>
      <w:proofErr w:type="spellStart"/>
      <w:r w:rsidR="006118DE" w:rsidRPr="00112AE9">
        <w:rPr>
          <w:rFonts w:ascii="Book Antiqua" w:eastAsia="宋体" w:hAnsi="Book Antiqua"/>
          <w:kern w:val="2"/>
          <w:lang w:eastAsia="zh-CN"/>
        </w:rPr>
        <w:t>Büchler</w:t>
      </w:r>
      <w:proofErr w:type="spellEnd"/>
      <w:r w:rsidR="006118DE" w:rsidRPr="00112AE9">
        <w:rPr>
          <w:rFonts w:ascii="Book Antiqua" w:eastAsia="宋体" w:hAnsi="Book Antiqua"/>
          <w:kern w:val="2"/>
          <w:lang w:eastAsia="zh-CN"/>
        </w:rPr>
        <w:t xml:space="preserve"> MW. </w:t>
      </w:r>
      <w:proofErr w:type="gramStart"/>
      <w:r w:rsidR="006118DE" w:rsidRPr="00112AE9">
        <w:rPr>
          <w:rFonts w:ascii="Book Antiqua" w:eastAsia="宋体" w:hAnsi="Book Antiqua"/>
          <w:kern w:val="2"/>
          <w:lang w:eastAsia="zh-CN"/>
        </w:rPr>
        <w:t>Delayed gastric emptying (DGE) after pancreatic surgery: a suggested definition by the International Study Group of Pancreatic Surgery (ISGPS).</w:t>
      </w:r>
      <w:proofErr w:type="gramEnd"/>
      <w:r w:rsidR="009F2CB6">
        <w:rPr>
          <w:rFonts w:ascii="Book Antiqua" w:eastAsia="宋体" w:hAnsi="Book Antiqua"/>
          <w:kern w:val="2"/>
          <w:lang w:eastAsia="zh-CN"/>
        </w:rPr>
        <w:t xml:space="preserve"> </w:t>
      </w:r>
      <w:r w:rsidR="006118DE" w:rsidRPr="00112AE9">
        <w:rPr>
          <w:rFonts w:ascii="Book Antiqua" w:eastAsia="宋体" w:hAnsi="Book Antiqua"/>
          <w:i/>
          <w:kern w:val="2"/>
          <w:lang w:eastAsia="zh-CN"/>
        </w:rPr>
        <w:t>Surgery</w:t>
      </w:r>
      <w:r w:rsidR="006118DE" w:rsidRPr="00112AE9">
        <w:rPr>
          <w:rFonts w:ascii="Book Antiqua" w:eastAsia="宋体" w:hAnsi="Book Antiqua"/>
          <w:kern w:val="2"/>
          <w:lang w:eastAsia="zh-CN"/>
        </w:rPr>
        <w:t xml:space="preserve"> 2007;</w:t>
      </w:r>
      <w:r w:rsidR="00365F42">
        <w:rPr>
          <w:rFonts w:ascii="Book Antiqua" w:eastAsia="宋体" w:hAnsi="Book Antiqua"/>
          <w:kern w:val="2"/>
          <w:lang w:eastAsia="zh-CN"/>
        </w:rPr>
        <w:t xml:space="preserve"> </w:t>
      </w:r>
      <w:r w:rsidR="006118DE" w:rsidRPr="00112AE9">
        <w:rPr>
          <w:rFonts w:ascii="Book Antiqua" w:eastAsia="宋体" w:hAnsi="Book Antiqua"/>
          <w:b/>
          <w:kern w:val="2"/>
          <w:lang w:eastAsia="zh-CN"/>
        </w:rPr>
        <w:t>142</w:t>
      </w:r>
      <w:r w:rsidR="006118DE" w:rsidRPr="00112AE9">
        <w:rPr>
          <w:rFonts w:ascii="Book Antiqua" w:eastAsia="宋体" w:hAnsi="Book Antiqua"/>
          <w:kern w:val="2"/>
          <w:lang w:eastAsia="zh-CN"/>
        </w:rPr>
        <w:t>:</w:t>
      </w:r>
      <w:r w:rsidR="00365F42">
        <w:rPr>
          <w:rFonts w:ascii="Book Antiqua" w:eastAsia="宋体" w:hAnsi="Book Antiqua"/>
          <w:kern w:val="2"/>
          <w:lang w:eastAsia="zh-CN"/>
        </w:rPr>
        <w:t xml:space="preserve"> </w:t>
      </w:r>
      <w:r w:rsidR="006118DE" w:rsidRPr="00112AE9">
        <w:rPr>
          <w:rFonts w:ascii="Book Antiqua" w:eastAsia="宋体" w:hAnsi="Book Antiqua"/>
          <w:kern w:val="2"/>
          <w:lang w:eastAsia="zh-CN"/>
        </w:rPr>
        <w:t>761-</w:t>
      </w:r>
      <w:r w:rsidR="006118DE" w:rsidRPr="00112AE9">
        <w:rPr>
          <w:rFonts w:ascii="Book Antiqua" w:eastAsia="宋体" w:hAnsi="Book Antiqua" w:hint="eastAsia"/>
          <w:kern w:val="2"/>
          <w:lang w:eastAsia="zh-CN"/>
        </w:rPr>
        <w:t>76</w:t>
      </w:r>
      <w:r w:rsidR="006118DE" w:rsidRPr="00112AE9">
        <w:rPr>
          <w:rFonts w:ascii="Book Antiqua" w:eastAsia="宋体" w:hAnsi="Book Antiqua"/>
          <w:kern w:val="2"/>
          <w:lang w:eastAsia="zh-CN"/>
        </w:rPr>
        <w:t>8</w:t>
      </w:r>
      <w:r w:rsidR="00365F42">
        <w:rPr>
          <w:rFonts w:ascii="Book Antiqua" w:eastAsia="宋体" w:hAnsi="Book Antiqua"/>
          <w:kern w:val="2"/>
          <w:lang w:eastAsia="zh-CN"/>
        </w:rPr>
        <w:t xml:space="preserve"> </w:t>
      </w:r>
      <w:r w:rsidR="006118DE" w:rsidRPr="00112AE9">
        <w:rPr>
          <w:rFonts w:ascii="Book Antiqua" w:eastAsia="宋体" w:hAnsi="Book Antiqua" w:hint="eastAsia"/>
          <w:kern w:val="2"/>
          <w:lang w:eastAsia="zh-CN"/>
        </w:rPr>
        <w:t>[</w:t>
      </w:r>
      <w:r w:rsidR="006118DE" w:rsidRPr="00112AE9">
        <w:rPr>
          <w:rFonts w:ascii="Book Antiqua" w:eastAsia="宋体" w:hAnsi="Book Antiqua"/>
          <w:kern w:val="2"/>
          <w:lang w:eastAsia="zh-CN"/>
        </w:rPr>
        <w:t>PMID: 17981197</w:t>
      </w:r>
      <w:r w:rsidR="006118DE" w:rsidRPr="00112AE9">
        <w:rPr>
          <w:rFonts w:ascii="Book Antiqua" w:eastAsia="宋体" w:hAnsi="Book Antiqua" w:hint="eastAsia"/>
          <w:kern w:val="2"/>
          <w:lang w:eastAsia="zh-CN"/>
        </w:rPr>
        <w:t xml:space="preserve"> DOI</w:t>
      </w:r>
      <w:r w:rsidR="006118DE" w:rsidRPr="00112AE9">
        <w:rPr>
          <w:rFonts w:ascii="Book Antiqua" w:eastAsia="宋体" w:hAnsi="Book Antiqua"/>
          <w:kern w:val="2"/>
          <w:lang w:eastAsia="zh-CN"/>
        </w:rPr>
        <w:t>: 10.1016/j.surg.2007.05.005</w:t>
      </w:r>
      <w:r w:rsidR="006118DE" w:rsidRPr="00112AE9">
        <w:rPr>
          <w:rFonts w:ascii="Book Antiqua" w:eastAsia="宋体" w:hAnsi="Book Antiqua" w:hint="eastAsia"/>
          <w:kern w:val="2"/>
          <w:lang w:eastAsia="zh-CN"/>
        </w:rPr>
        <w:t>]</w:t>
      </w:r>
    </w:p>
    <w:p w:rsidR="00500DC4" w:rsidRPr="00112AE9" w:rsidRDefault="00500DC4" w:rsidP="00500DC4">
      <w:pPr>
        <w:widowControl w:val="0"/>
        <w:adjustRightInd w:val="0"/>
        <w:snapToGrid w:val="0"/>
        <w:spacing w:line="360" w:lineRule="auto"/>
        <w:jc w:val="both"/>
        <w:rPr>
          <w:rFonts w:ascii="Book Antiqua" w:eastAsia="宋体" w:hAnsi="Book Antiqua"/>
          <w:kern w:val="2"/>
          <w:lang w:eastAsia="zh-CN"/>
        </w:rPr>
      </w:pPr>
      <w:r w:rsidRPr="00112AE9">
        <w:rPr>
          <w:rFonts w:ascii="Book Antiqua" w:eastAsia="宋体" w:hAnsi="Book Antiqua"/>
          <w:kern w:val="2"/>
          <w:lang w:eastAsia="zh-CN"/>
        </w:rPr>
        <w:t xml:space="preserve">13 </w:t>
      </w:r>
      <w:proofErr w:type="spellStart"/>
      <w:r w:rsidR="00BB11FC" w:rsidRPr="00112AE9">
        <w:rPr>
          <w:rFonts w:ascii="Book Antiqua" w:eastAsia="宋体" w:hAnsi="Book Antiqua"/>
          <w:b/>
          <w:kern w:val="2"/>
          <w:lang w:eastAsia="zh-CN"/>
        </w:rPr>
        <w:t>Gumbs</w:t>
      </w:r>
      <w:proofErr w:type="spellEnd"/>
      <w:r w:rsidR="00BB11FC" w:rsidRPr="00112AE9">
        <w:rPr>
          <w:rFonts w:ascii="Book Antiqua" w:eastAsia="宋体" w:hAnsi="Book Antiqua"/>
          <w:b/>
          <w:kern w:val="2"/>
          <w:lang w:eastAsia="zh-CN"/>
        </w:rPr>
        <w:t xml:space="preserve"> AA</w:t>
      </w:r>
      <w:r w:rsidR="00BB11FC" w:rsidRPr="00112AE9">
        <w:rPr>
          <w:rFonts w:ascii="Book Antiqua" w:eastAsia="宋体" w:hAnsi="Book Antiqua"/>
          <w:kern w:val="2"/>
          <w:lang w:eastAsia="zh-CN"/>
        </w:rPr>
        <w:t xml:space="preserve">, </w:t>
      </w:r>
      <w:proofErr w:type="spellStart"/>
      <w:r w:rsidR="00BB11FC" w:rsidRPr="00112AE9">
        <w:rPr>
          <w:rFonts w:ascii="Book Antiqua" w:eastAsia="宋体" w:hAnsi="Book Antiqua"/>
          <w:kern w:val="2"/>
          <w:lang w:eastAsia="zh-CN"/>
        </w:rPr>
        <w:t>Grès</w:t>
      </w:r>
      <w:proofErr w:type="spellEnd"/>
      <w:r w:rsidR="00BB11FC" w:rsidRPr="00112AE9">
        <w:rPr>
          <w:rFonts w:ascii="Book Antiqua" w:eastAsia="宋体" w:hAnsi="Book Antiqua"/>
          <w:kern w:val="2"/>
          <w:lang w:eastAsia="zh-CN"/>
        </w:rPr>
        <w:t xml:space="preserve"> P, </w:t>
      </w:r>
      <w:proofErr w:type="spellStart"/>
      <w:r w:rsidR="00BB11FC" w:rsidRPr="00112AE9">
        <w:rPr>
          <w:rFonts w:ascii="Book Antiqua" w:eastAsia="宋体" w:hAnsi="Book Antiqua"/>
          <w:kern w:val="2"/>
          <w:lang w:eastAsia="zh-CN"/>
        </w:rPr>
        <w:t>Madureira</w:t>
      </w:r>
      <w:proofErr w:type="spellEnd"/>
      <w:r w:rsidR="00BB11FC" w:rsidRPr="00112AE9">
        <w:rPr>
          <w:rFonts w:ascii="Book Antiqua" w:eastAsia="宋体" w:hAnsi="Book Antiqua"/>
          <w:kern w:val="2"/>
          <w:lang w:eastAsia="zh-CN"/>
        </w:rPr>
        <w:t xml:space="preserve"> F, </w:t>
      </w:r>
      <w:proofErr w:type="spellStart"/>
      <w:r w:rsidR="00BB11FC" w:rsidRPr="00112AE9">
        <w:rPr>
          <w:rFonts w:ascii="Book Antiqua" w:eastAsia="宋体" w:hAnsi="Book Antiqua"/>
          <w:kern w:val="2"/>
          <w:lang w:eastAsia="zh-CN"/>
        </w:rPr>
        <w:t>Gayet</w:t>
      </w:r>
      <w:proofErr w:type="spellEnd"/>
      <w:r w:rsidR="00BB11FC" w:rsidRPr="00112AE9">
        <w:rPr>
          <w:rFonts w:ascii="Book Antiqua" w:eastAsia="宋体" w:hAnsi="Book Antiqua"/>
          <w:kern w:val="2"/>
          <w:lang w:eastAsia="zh-CN"/>
        </w:rPr>
        <w:t xml:space="preserve"> B. Laparoscopic vs open resection of pancreatic endocrine neoplasms: single institution's experience over 14 years. </w:t>
      </w:r>
      <w:proofErr w:type="spellStart"/>
      <w:r w:rsidR="00BB11FC" w:rsidRPr="00112AE9">
        <w:rPr>
          <w:rFonts w:ascii="Book Antiqua" w:eastAsia="宋体" w:hAnsi="Book Antiqua"/>
          <w:i/>
          <w:kern w:val="2"/>
          <w:lang w:eastAsia="zh-CN"/>
        </w:rPr>
        <w:t>Langenbecks</w:t>
      </w:r>
      <w:proofErr w:type="spellEnd"/>
      <w:r w:rsidR="00BB11FC" w:rsidRPr="00112AE9">
        <w:rPr>
          <w:rFonts w:ascii="Book Antiqua" w:eastAsia="宋体" w:hAnsi="Book Antiqua"/>
          <w:i/>
          <w:kern w:val="2"/>
          <w:lang w:eastAsia="zh-CN"/>
        </w:rPr>
        <w:t xml:space="preserve"> Arch </w:t>
      </w:r>
      <w:proofErr w:type="spellStart"/>
      <w:r w:rsidR="00BB11FC" w:rsidRPr="00112AE9">
        <w:rPr>
          <w:rFonts w:ascii="Book Antiqua" w:eastAsia="宋体" w:hAnsi="Book Antiqua"/>
          <w:i/>
          <w:kern w:val="2"/>
          <w:lang w:eastAsia="zh-CN"/>
        </w:rPr>
        <w:t>Surg</w:t>
      </w:r>
      <w:proofErr w:type="spellEnd"/>
      <w:r w:rsidR="00BB11FC" w:rsidRPr="00112AE9">
        <w:rPr>
          <w:rFonts w:ascii="Book Antiqua" w:eastAsia="宋体" w:hAnsi="Book Antiqua"/>
          <w:kern w:val="2"/>
          <w:lang w:eastAsia="zh-CN"/>
        </w:rPr>
        <w:t xml:space="preserve"> 2008;</w:t>
      </w:r>
      <w:r w:rsidR="00365F42">
        <w:rPr>
          <w:rFonts w:ascii="Book Antiqua" w:eastAsia="宋体" w:hAnsi="Book Antiqua"/>
          <w:kern w:val="2"/>
          <w:lang w:eastAsia="zh-CN"/>
        </w:rPr>
        <w:t xml:space="preserve"> </w:t>
      </w:r>
      <w:r w:rsidR="00BB11FC" w:rsidRPr="00112AE9">
        <w:rPr>
          <w:rFonts w:ascii="Book Antiqua" w:eastAsia="宋体" w:hAnsi="Book Antiqua"/>
          <w:b/>
          <w:kern w:val="2"/>
          <w:lang w:eastAsia="zh-CN"/>
        </w:rPr>
        <w:t>393</w:t>
      </w:r>
      <w:r w:rsidR="00BB11FC" w:rsidRPr="00112AE9">
        <w:rPr>
          <w:rFonts w:ascii="Book Antiqua" w:eastAsia="宋体" w:hAnsi="Book Antiqua" w:hint="eastAsia"/>
          <w:kern w:val="2"/>
          <w:lang w:eastAsia="zh-CN"/>
        </w:rPr>
        <w:t xml:space="preserve">; </w:t>
      </w:r>
      <w:r w:rsidR="00BB11FC" w:rsidRPr="00112AE9">
        <w:rPr>
          <w:rFonts w:ascii="Book Antiqua" w:eastAsia="宋体" w:hAnsi="Book Antiqua"/>
          <w:kern w:val="2"/>
          <w:lang w:eastAsia="zh-CN"/>
        </w:rPr>
        <w:t>391-</w:t>
      </w:r>
      <w:r w:rsidR="00BB11FC" w:rsidRPr="00112AE9">
        <w:rPr>
          <w:rFonts w:ascii="Book Antiqua" w:eastAsia="宋体" w:hAnsi="Book Antiqua" w:hint="eastAsia"/>
          <w:kern w:val="2"/>
          <w:lang w:eastAsia="zh-CN"/>
        </w:rPr>
        <w:t>39</w:t>
      </w:r>
      <w:r w:rsidR="00BB11FC" w:rsidRPr="00112AE9">
        <w:rPr>
          <w:rFonts w:ascii="Book Antiqua" w:eastAsia="宋体" w:hAnsi="Book Antiqua"/>
          <w:kern w:val="2"/>
          <w:lang w:eastAsia="zh-CN"/>
        </w:rPr>
        <w:t>5</w:t>
      </w:r>
      <w:r w:rsidR="00365F42">
        <w:rPr>
          <w:rFonts w:ascii="Book Antiqua" w:eastAsia="宋体" w:hAnsi="Book Antiqua"/>
          <w:kern w:val="2"/>
          <w:lang w:eastAsia="zh-CN"/>
        </w:rPr>
        <w:t xml:space="preserve"> </w:t>
      </w:r>
      <w:r w:rsidR="00BB11FC" w:rsidRPr="00112AE9">
        <w:rPr>
          <w:rFonts w:ascii="Book Antiqua" w:eastAsia="宋体" w:hAnsi="Book Antiqua" w:hint="eastAsia"/>
          <w:kern w:val="2"/>
          <w:lang w:eastAsia="zh-CN"/>
        </w:rPr>
        <w:t>[</w:t>
      </w:r>
      <w:r w:rsidR="00BB11FC" w:rsidRPr="00112AE9">
        <w:rPr>
          <w:rFonts w:ascii="Book Antiqua" w:eastAsia="宋体" w:hAnsi="Book Antiqua"/>
          <w:kern w:val="2"/>
          <w:lang w:eastAsia="zh-CN"/>
        </w:rPr>
        <w:t>PMID: 18196267</w:t>
      </w:r>
      <w:r w:rsidR="00BB11FC" w:rsidRPr="00112AE9">
        <w:rPr>
          <w:rFonts w:ascii="Book Antiqua" w:eastAsia="宋体" w:hAnsi="Book Antiqua" w:hint="eastAsia"/>
          <w:kern w:val="2"/>
          <w:lang w:eastAsia="zh-CN"/>
        </w:rPr>
        <w:t xml:space="preserve"> DOI</w:t>
      </w:r>
      <w:r w:rsidR="00BB11FC" w:rsidRPr="00112AE9">
        <w:rPr>
          <w:rFonts w:ascii="Book Antiqua" w:eastAsia="宋体" w:hAnsi="Book Antiqua"/>
          <w:kern w:val="2"/>
          <w:lang w:eastAsia="zh-CN"/>
        </w:rPr>
        <w:t>: 10.1007/s00423-007-0255-5</w:t>
      </w:r>
      <w:r w:rsidR="00BB11FC" w:rsidRPr="00112AE9">
        <w:rPr>
          <w:rFonts w:ascii="Book Antiqua" w:eastAsia="宋体" w:hAnsi="Book Antiqua" w:hint="eastAsia"/>
          <w:kern w:val="2"/>
          <w:lang w:eastAsia="zh-CN"/>
        </w:rPr>
        <w:t>]</w:t>
      </w:r>
    </w:p>
    <w:p w:rsidR="00500DC4" w:rsidRPr="00112AE9" w:rsidRDefault="00500DC4" w:rsidP="00500DC4">
      <w:pPr>
        <w:widowControl w:val="0"/>
        <w:adjustRightInd w:val="0"/>
        <w:snapToGrid w:val="0"/>
        <w:spacing w:line="360" w:lineRule="auto"/>
        <w:jc w:val="both"/>
        <w:rPr>
          <w:rFonts w:ascii="Book Antiqua" w:eastAsia="宋体" w:hAnsi="Book Antiqua"/>
          <w:kern w:val="2"/>
          <w:lang w:eastAsia="zh-CN"/>
        </w:rPr>
      </w:pPr>
      <w:r w:rsidRPr="00112AE9">
        <w:rPr>
          <w:rFonts w:ascii="Book Antiqua" w:eastAsia="宋体" w:hAnsi="Book Antiqua"/>
          <w:kern w:val="2"/>
          <w:lang w:eastAsia="zh-CN"/>
        </w:rPr>
        <w:t xml:space="preserve">14 </w:t>
      </w:r>
      <w:proofErr w:type="spellStart"/>
      <w:r w:rsidR="003B4C76" w:rsidRPr="00112AE9">
        <w:rPr>
          <w:rFonts w:ascii="Book Antiqua" w:eastAsia="宋体" w:hAnsi="Book Antiqua"/>
          <w:b/>
          <w:kern w:val="2"/>
          <w:lang w:eastAsia="zh-CN"/>
        </w:rPr>
        <w:t>Xourafas</w:t>
      </w:r>
      <w:proofErr w:type="spellEnd"/>
      <w:r w:rsidR="003B4C76" w:rsidRPr="00112AE9">
        <w:rPr>
          <w:rFonts w:ascii="Book Antiqua" w:eastAsia="宋体" w:hAnsi="Book Antiqua"/>
          <w:b/>
          <w:kern w:val="2"/>
          <w:lang w:eastAsia="zh-CN"/>
        </w:rPr>
        <w:t xml:space="preserve"> D</w:t>
      </w:r>
      <w:r w:rsidR="003B4C76" w:rsidRPr="00112AE9">
        <w:rPr>
          <w:rFonts w:ascii="Book Antiqua" w:eastAsia="宋体" w:hAnsi="Book Antiqua"/>
          <w:kern w:val="2"/>
          <w:lang w:eastAsia="zh-CN"/>
        </w:rPr>
        <w:t xml:space="preserve">, </w:t>
      </w:r>
      <w:proofErr w:type="spellStart"/>
      <w:r w:rsidR="003B4C76" w:rsidRPr="00112AE9">
        <w:rPr>
          <w:rFonts w:ascii="Book Antiqua" w:eastAsia="宋体" w:hAnsi="Book Antiqua"/>
          <w:kern w:val="2"/>
          <w:lang w:eastAsia="zh-CN"/>
        </w:rPr>
        <w:t>Tavakkoli</w:t>
      </w:r>
      <w:proofErr w:type="spellEnd"/>
      <w:r w:rsidR="003B4C76" w:rsidRPr="00112AE9">
        <w:rPr>
          <w:rFonts w:ascii="Book Antiqua" w:eastAsia="宋体" w:hAnsi="Book Antiqua"/>
          <w:kern w:val="2"/>
          <w:lang w:eastAsia="zh-CN"/>
        </w:rPr>
        <w:t xml:space="preserve"> A, Clancy TE, Ashley SW. Distal pancreatic resection for neuroendocrine tumors: is laparoscopic really better than open? </w:t>
      </w:r>
      <w:r w:rsidR="003B4C76" w:rsidRPr="00112AE9">
        <w:rPr>
          <w:rFonts w:ascii="Book Antiqua" w:eastAsia="宋体" w:hAnsi="Book Antiqua"/>
          <w:i/>
          <w:kern w:val="2"/>
          <w:lang w:eastAsia="zh-CN"/>
        </w:rPr>
        <w:t xml:space="preserve">J </w:t>
      </w:r>
      <w:proofErr w:type="spellStart"/>
      <w:r w:rsidR="003B4C76" w:rsidRPr="00112AE9">
        <w:rPr>
          <w:rFonts w:ascii="Book Antiqua" w:eastAsia="宋体" w:hAnsi="Book Antiqua"/>
          <w:i/>
          <w:kern w:val="2"/>
          <w:lang w:eastAsia="zh-CN"/>
        </w:rPr>
        <w:t>Gastrointest</w:t>
      </w:r>
      <w:proofErr w:type="spellEnd"/>
      <w:r w:rsidR="009F2CB6">
        <w:rPr>
          <w:rFonts w:ascii="Book Antiqua" w:eastAsia="宋体" w:hAnsi="Book Antiqua"/>
          <w:i/>
          <w:kern w:val="2"/>
          <w:lang w:eastAsia="zh-CN"/>
        </w:rPr>
        <w:t xml:space="preserve"> </w:t>
      </w:r>
      <w:proofErr w:type="spellStart"/>
      <w:r w:rsidR="003B4C76" w:rsidRPr="00112AE9">
        <w:rPr>
          <w:rFonts w:ascii="Book Antiqua" w:eastAsia="宋体" w:hAnsi="Book Antiqua"/>
          <w:i/>
          <w:kern w:val="2"/>
          <w:lang w:eastAsia="zh-CN"/>
        </w:rPr>
        <w:t>Surg</w:t>
      </w:r>
      <w:proofErr w:type="spellEnd"/>
      <w:r w:rsidR="003B4C76" w:rsidRPr="00112AE9">
        <w:rPr>
          <w:rFonts w:ascii="Book Antiqua" w:eastAsia="宋体" w:hAnsi="Book Antiqua"/>
          <w:kern w:val="2"/>
          <w:lang w:eastAsia="zh-CN"/>
        </w:rPr>
        <w:t xml:space="preserve"> 2015;</w:t>
      </w:r>
      <w:r w:rsidR="00365F42">
        <w:rPr>
          <w:rFonts w:ascii="Book Antiqua" w:eastAsia="宋体" w:hAnsi="Book Antiqua"/>
          <w:kern w:val="2"/>
          <w:lang w:eastAsia="zh-CN"/>
        </w:rPr>
        <w:t xml:space="preserve"> </w:t>
      </w:r>
      <w:r w:rsidR="003B4C76" w:rsidRPr="00112AE9">
        <w:rPr>
          <w:rFonts w:ascii="Book Antiqua" w:eastAsia="宋体" w:hAnsi="Book Antiqua"/>
          <w:b/>
          <w:kern w:val="2"/>
          <w:lang w:eastAsia="zh-CN"/>
        </w:rPr>
        <w:lastRenderedPageBreak/>
        <w:t>19</w:t>
      </w:r>
      <w:r w:rsidR="003B4C76" w:rsidRPr="00112AE9">
        <w:rPr>
          <w:rFonts w:ascii="Book Antiqua" w:eastAsia="宋体" w:hAnsi="Book Antiqua" w:hint="eastAsia"/>
          <w:kern w:val="2"/>
          <w:lang w:eastAsia="zh-CN"/>
        </w:rPr>
        <w:t xml:space="preserve">: </w:t>
      </w:r>
      <w:r w:rsidR="003B4C76" w:rsidRPr="00112AE9">
        <w:rPr>
          <w:rFonts w:ascii="Book Antiqua" w:eastAsia="宋体" w:hAnsi="Book Antiqua"/>
          <w:kern w:val="2"/>
          <w:lang w:eastAsia="zh-CN"/>
        </w:rPr>
        <w:t>831-</w:t>
      </w:r>
      <w:r w:rsidR="003B4C76" w:rsidRPr="00112AE9">
        <w:rPr>
          <w:rFonts w:ascii="Book Antiqua" w:eastAsia="宋体" w:hAnsi="Book Antiqua" w:hint="eastAsia"/>
          <w:kern w:val="2"/>
          <w:lang w:eastAsia="zh-CN"/>
        </w:rPr>
        <w:t>8</w:t>
      </w:r>
      <w:r w:rsidR="00A4082B" w:rsidRPr="00112AE9">
        <w:rPr>
          <w:rFonts w:ascii="Book Antiqua" w:eastAsia="宋体" w:hAnsi="Book Antiqua"/>
          <w:kern w:val="2"/>
          <w:lang w:eastAsia="zh-CN"/>
        </w:rPr>
        <w:t>40</w:t>
      </w:r>
      <w:r w:rsidR="00365F42">
        <w:rPr>
          <w:rFonts w:ascii="Book Antiqua" w:eastAsia="宋体" w:hAnsi="Book Antiqua"/>
          <w:kern w:val="2"/>
          <w:lang w:eastAsia="zh-CN"/>
        </w:rPr>
        <w:t xml:space="preserve"> </w:t>
      </w:r>
      <w:r w:rsidR="00A4082B" w:rsidRPr="00112AE9">
        <w:rPr>
          <w:rFonts w:ascii="Book Antiqua" w:eastAsia="宋体" w:hAnsi="Book Antiqua" w:hint="eastAsia"/>
          <w:kern w:val="2"/>
          <w:lang w:eastAsia="zh-CN"/>
        </w:rPr>
        <w:t>[</w:t>
      </w:r>
      <w:r w:rsidR="00A4082B" w:rsidRPr="00112AE9">
        <w:rPr>
          <w:rFonts w:ascii="Book Antiqua" w:eastAsia="宋体" w:hAnsi="Book Antiqua"/>
          <w:kern w:val="2"/>
          <w:lang w:eastAsia="zh-CN"/>
        </w:rPr>
        <w:t>PMID: 25759075</w:t>
      </w:r>
      <w:r w:rsidR="00A4082B" w:rsidRPr="00112AE9">
        <w:rPr>
          <w:rFonts w:ascii="Book Antiqua" w:eastAsia="宋体" w:hAnsi="Book Antiqua" w:hint="eastAsia"/>
          <w:kern w:val="2"/>
          <w:lang w:eastAsia="zh-CN"/>
        </w:rPr>
        <w:t xml:space="preserve"> DOI</w:t>
      </w:r>
      <w:r w:rsidR="003B4C76" w:rsidRPr="00112AE9">
        <w:rPr>
          <w:rFonts w:ascii="Book Antiqua" w:eastAsia="宋体" w:hAnsi="Book Antiqua"/>
          <w:kern w:val="2"/>
          <w:lang w:eastAsia="zh-CN"/>
        </w:rPr>
        <w:t>: 10.1007/s11605-015-2788-</w:t>
      </w:r>
      <w:r w:rsidR="00A4082B" w:rsidRPr="00112AE9">
        <w:rPr>
          <w:rFonts w:ascii="Book Antiqua" w:eastAsia="宋体" w:hAnsi="Book Antiqua" w:hint="eastAsia"/>
          <w:kern w:val="2"/>
          <w:lang w:eastAsia="zh-CN"/>
        </w:rPr>
        <w:t>]</w:t>
      </w:r>
    </w:p>
    <w:p w:rsidR="003443E6" w:rsidRPr="00112AE9" w:rsidRDefault="003443E6" w:rsidP="003443E6">
      <w:pPr>
        <w:widowControl w:val="0"/>
        <w:adjustRightInd w:val="0"/>
        <w:snapToGrid w:val="0"/>
        <w:spacing w:line="360" w:lineRule="auto"/>
        <w:jc w:val="both"/>
        <w:rPr>
          <w:rFonts w:ascii="Book Antiqua" w:eastAsia="宋体" w:hAnsi="Book Antiqua"/>
          <w:kern w:val="2"/>
          <w:lang w:eastAsia="zh-CN"/>
        </w:rPr>
      </w:pPr>
      <w:proofErr w:type="gramStart"/>
      <w:r w:rsidRPr="00112AE9">
        <w:rPr>
          <w:rFonts w:ascii="Book Antiqua" w:hAnsi="Book Antiqua" w:hint="eastAsia"/>
          <w:kern w:val="2"/>
          <w:lang w:eastAsia="ko-KR"/>
        </w:rPr>
        <w:t>15</w:t>
      </w:r>
      <w:r w:rsidRPr="00112AE9">
        <w:rPr>
          <w:rFonts w:ascii="Book Antiqua" w:eastAsia="宋体" w:hAnsi="Book Antiqua"/>
          <w:kern w:val="2"/>
          <w:lang w:eastAsia="zh-CN"/>
        </w:rPr>
        <w:t xml:space="preserve"> </w:t>
      </w:r>
      <w:r w:rsidRPr="00112AE9">
        <w:rPr>
          <w:rFonts w:ascii="Book Antiqua" w:eastAsia="宋体" w:hAnsi="Book Antiqua"/>
          <w:b/>
          <w:kern w:val="2"/>
          <w:lang w:eastAsia="zh-CN"/>
        </w:rPr>
        <w:t>Ishida H</w:t>
      </w:r>
      <w:r w:rsidRPr="00112AE9">
        <w:rPr>
          <w:rFonts w:ascii="Book Antiqua" w:eastAsia="宋体" w:hAnsi="Book Antiqua"/>
          <w:kern w:val="2"/>
          <w:lang w:eastAsia="zh-CN"/>
        </w:rPr>
        <w:t>, Lam AK.</w:t>
      </w:r>
      <w:proofErr w:type="gramEnd"/>
      <w:r w:rsidRPr="00112AE9">
        <w:rPr>
          <w:rFonts w:ascii="Book Antiqua" w:eastAsia="宋体" w:hAnsi="Book Antiqua"/>
          <w:kern w:val="2"/>
          <w:lang w:eastAsia="zh-CN"/>
        </w:rPr>
        <w:t xml:space="preserve"> Pancreatic neuroendocrine neoplasms: The latest surgical and medical treatment strategies based on the current World Health Organization classification. </w:t>
      </w:r>
      <w:proofErr w:type="spellStart"/>
      <w:r w:rsidRPr="00112AE9">
        <w:rPr>
          <w:rFonts w:ascii="Book Antiqua" w:eastAsia="宋体" w:hAnsi="Book Antiqua"/>
          <w:i/>
          <w:kern w:val="2"/>
          <w:lang w:eastAsia="zh-CN"/>
        </w:rPr>
        <w:t>Crit</w:t>
      </w:r>
      <w:proofErr w:type="spellEnd"/>
      <w:r w:rsidRPr="00112AE9">
        <w:rPr>
          <w:rFonts w:ascii="Book Antiqua" w:eastAsia="宋体" w:hAnsi="Book Antiqua"/>
          <w:i/>
          <w:kern w:val="2"/>
          <w:lang w:eastAsia="zh-CN"/>
        </w:rPr>
        <w:t xml:space="preserve"> Rev </w:t>
      </w:r>
      <w:proofErr w:type="spellStart"/>
      <w:r w:rsidRPr="00112AE9">
        <w:rPr>
          <w:rFonts w:ascii="Book Antiqua" w:eastAsia="宋体" w:hAnsi="Book Antiqua"/>
          <w:i/>
          <w:kern w:val="2"/>
          <w:lang w:eastAsia="zh-CN"/>
        </w:rPr>
        <w:t>OncolHematol</w:t>
      </w:r>
      <w:proofErr w:type="spellEnd"/>
      <w:r w:rsidRPr="00112AE9">
        <w:rPr>
          <w:rFonts w:ascii="Book Antiqua" w:eastAsia="宋体" w:hAnsi="Book Antiqua"/>
          <w:kern w:val="2"/>
          <w:lang w:eastAsia="zh-CN"/>
        </w:rPr>
        <w:t xml:space="preserve"> 2020; </w:t>
      </w:r>
      <w:r w:rsidRPr="00112AE9">
        <w:rPr>
          <w:rFonts w:ascii="Book Antiqua" w:eastAsia="宋体" w:hAnsi="Book Antiqua"/>
          <w:b/>
          <w:kern w:val="2"/>
          <w:lang w:eastAsia="zh-CN"/>
        </w:rPr>
        <w:t>145</w:t>
      </w:r>
      <w:r w:rsidRPr="00112AE9">
        <w:rPr>
          <w:rFonts w:ascii="Book Antiqua" w:eastAsia="宋体" w:hAnsi="Book Antiqua"/>
          <w:kern w:val="2"/>
          <w:lang w:eastAsia="zh-CN"/>
        </w:rPr>
        <w:t>: 102835 [PMID: 31864179 DOI: 10.1016/j.critrevonc.2019.102835]</w:t>
      </w:r>
    </w:p>
    <w:p w:rsidR="003443E6" w:rsidRPr="00112AE9" w:rsidRDefault="003443E6" w:rsidP="003443E6">
      <w:pPr>
        <w:widowControl w:val="0"/>
        <w:adjustRightInd w:val="0"/>
        <w:snapToGrid w:val="0"/>
        <w:spacing w:line="360" w:lineRule="auto"/>
        <w:jc w:val="both"/>
        <w:rPr>
          <w:rFonts w:ascii="Book Antiqua" w:eastAsia="宋体" w:hAnsi="Book Antiqua"/>
          <w:kern w:val="2"/>
          <w:lang w:eastAsia="zh-CN"/>
        </w:rPr>
      </w:pPr>
      <w:r w:rsidRPr="00112AE9">
        <w:rPr>
          <w:rFonts w:ascii="Book Antiqua" w:eastAsia="宋体" w:hAnsi="Book Antiqua"/>
          <w:kern w:val="2"/>
          <w:lang w:eastAsia="zh-CN"/>
        </w:rPr>
        <w:t xml:space="preserve">16 </w:t>
      </w:r>
      <w:proofErr w:type="spellStart"/>
      <w:r w:rsidRPr="00112AE9">
        <w:rPr>
          <w:rFonts w:ascii="Book Antiqua" w:eastAsia="宋体" w:hAnsi="Book Antiqua"/>
          <w:b/>
          <w:kern w:val="2"/>
          <w:lang w:eastAsia="zh-CN"/>
        </w:rPr>
        <w:t>DiNorcia</w:t>
      </w:r>
      <w:proofErr w:type="spellEnd"/>
      <w:r w:rsidRPr="00112AE9">
        <w:rPr>
          <w:rFonts w:ascii="Book Antiqua" w:eastAsia="宋体" w:hAnsi="Book Antiqua"/>
          <w:b/>
          <w:kern w:val="2"/>
          <w:lang w:eastAsia="zh-CN"/>
        </w:rPr>
        <w:t xml:space="preserve"> J</w:t>
      </w:r>
      <w:r w:rsidRPr="00112AE9">
        <w:rPr>
          <w:rFonts w:ascii="Book Antiqua" w:eastAsia="宋体" w:hAnsi="Book Antiqua"/>
          <w:kern w:val="2"/>
          <w:lang w:eastAsia="zh-CN"/>
        </w:rPr>
        <w:t xml:space="preserve">, Lee MK, </w:t>
      </w:r>
      <w:proofErr w:type="spellStart"/>
      <w:r w:rsidRPr="00112AE9">
        <w:rPr>
          <w:rFonts w:ascii="Book Antiqua" w:eastAsia="宋体" w:hAnsi="Book Antiqua"/>
          <w:kern w:val="2"/>
          <w:lang w:eastAsia="zh-CN"/>
        </w:rPr>
        <w:t>Reavey</w:t>
      </w:r>
      <w:proofErr w:type="spellEnd"/>
      <w:r w:rsidRPr="00112AE9">
        <w:rPr>
          <w:rFonts w:ascii="Book Antiqua" w:eastAsia="宋体" w:hAnsi="Book Antiqua"/>
          <w:kern w:val="2"/>
          <w:lang w:eastAsia="zh-CN"/>
        </w:rPr>
        <w:t xml:space="preserve"> PL, </w:t>
      </w:r>
      <w:proofErr w:type="spellStart"/>
      <w:r w:rsidRPr="00112AE9">
        <w:rPr>
          <w:rFonts w:ascii="Book Antiqua" w:eastAsia="宋体" w:hAnsi="Book Antiqua"/>
          <w:kern w:val="2"/>
          <w:lang w:eastAsia="zh-CN"/>
        </w:rPr>
        <w:t>Genkinger</w:t>
      </w:r>
      <w:proofErr w:type="spellEnd"/>
      <w:r w:rsidRPr="00112AE9">
        <w:rPr>
          <w:rFonts w:ascii="Book Antiqua" w:eastAsia="宋体" w:hAnsi="Book Antiqua"/>
          <w:kern w:val="2"/>
          <w:lang w:eastAsia="zh-CN"/>
        </w:rPr>
        <w:t xml:space="preserve"> JM, Lee JA, </w:t>
      </w:r>
      <w:proofErr w:type="spellStart"/>
      <w:r w:rsidRPr="00112AE9">
        <w:rPr>
          <w:rFonts w:ascii="Book Antiqua" w:eastAsia="宋体" w:hAnsi="Book Antiqua"/>
          <w:kern w:val="2"/>
          <w:lang w:eastAsia="zh-CN"/>
        </w:rPr>
        <w:t>Schrope</w:t>
      </w:r>
      <w:proofErr w:type="spellEnd"/>
      <w:r w:rsidRPr="00112AE9">
        <w:rPr>
          <w:rFonts w:ascii="Book Antiqua" w:eastAsia="宋体" w:hAnsi="Book Antiqua"/>
          <w:kern w:val="2"/>
          <w:lang w:eastAsia="zh-CN"/>
        </w:rPr>
        <w:t xml:space="preserve"> BA, Chabot JA, </w:t>
      </w:r>
      <w:proofErr w:type="spellStart"/>
      <w:r w:rsidRPr="00112AE9">
        <w:rPr>
          <w:rFonts w:ascii="Book Antiqua" w:eastAsia="宋体" w:hAnsi="Book Antiqua"/>
          <w:kern w:val="2"/>
          <w:lang w:eastAsia="zh-CN"/>
        </w:rPr>
        <w:t>Allendorf</w:t>
      </w:r>
      <w:proofErr w:type="spellEnd"/>
      <w:r w:rsidRPr="00112AE9">
        <w:rPr>
          <w:rFonts w:ascii="Book Antiqua" w:eastAsia="宋体" w:hAnsi="Book Antiqua"/>
          <w:kern w:val="2"/>
          <w:lang w:eastAsia="zh-CN"/>
        </w:rPr>
        <w:t xml:space="preserve"> JD. One hundred thirty resections for pancreatic neuroendocrine tumor: evaluating the impact of minimally invasive and parenchyma-sparing techniques. </w:t>
      </w:r>
      <w:r w:rsidRPr="00112AE9">
        <w:rPr>
          <w:rFonts w:ascii="Book Antiqua" w:eastAsia="宋体" w:hAnsi="Book Antiqua"/>
          <w:i/>
          <w:kern w:val="2"/>
          <w:lang w:eastAsia="zh-CN"/>
        </w:rPr>
        <w:t xml:space="preserve">J </w:t>
      </w:r>
      <w:proofErr w:type="spellStart"/>
      <w:r w:rsidRPr="00112AE9">
        <w:rPr>
          <w:rFonts w:ascii="Book Antiqua" w:eastAsia="宋体" w:hAnsi="Book Antiqua"/>
          <w:i/>
          <w:kern w:val="2"/>
          <w:lang w:eastAsia="zh-CN"/>
        </w:rPr>
        <w:t>Gastrointest</w:t>
      </w:r>
      <w:proofErr w:type="spellEnd"/>
      <w:r w:rsidR="00365F42">
        <w:rPr>
          <w:rFonts w:ascii="Book Antiqua" w:eastAsia="宋体" w:hAnsi="Book Antiqua"/>
          <w:i/>
          <w:kern w:val="2"/>
          <w:lang w:eastAsia="zh-CN"/>
        </w:rPr>
        <w:t xml:space="preserve"> </w:t>
      </w:r>
      <w:proofErr w:type="spellStart"/>
      <w:r w:rsidRPr="00112AE9">
        <w:rPr>
          <w:rFonts w:ascii="Book Antiqua" w:eastAsia="宋体" w:hAnsi="Book Antiqua"/>
          <w:i/>
          <w:kern w:val="2"/>
          <w:lang w:eastAsia="zh-CN"/>
        </w:rPr>
        <w:t>Surg</w:t>
      </w:r>
      <w:proofErr w:type="spellEnd"/>
      <w:r w:rsidRPr="00112AE9">
        <w:rPr>
          <w:rFonts w:ascii="Book Antiqua" w:eastAsia="宋体" w:hAnsi="Book Antiqua"/>
          <w:kern w:val="2"/>
          <w:lang w:eastAsia="zh-CN"/>
        </w:rPr>
        <w:t xml:space="preserve"> 2010</w:t>
      </w:r>
      <w:r w:rsidRPr="00112AE9">
        <w:rPr>
          <w:rFonts w:ascii="Book Antiqua" w:eastAsia="宋体" w:hAnsi="Book Antiqua" w:hint="eastAsia"/>
          <w:kern w:val="2"/>
          <w:lang w:eastAsia="zh-CN"/>
        </w:rPr>
        <w:t xml:space="preserve">; </w:t>
      </w:r>
      <w:r w:rsidRPr="00112AE9">
        <w:rPr>
          <w:rFonts w:ascii="Book Antiqua" w:eastAsia="宋体" w:hAnsi="Book Antiqua"/>
          <w:b/>
          <w:kern w:val="2"/>
          <w:lang w:eastAsia="zh-CN"/>
        </w:rPr>
        <w:t>14</w:t>
      </w:r>
      <w:r w:rsidRPr="00112AE9">
        <w:rPr>
          <w:rFonts w:ascii="Book Antiqua" w:eastAsia="宋体" w:hAnsi="Book Antiqua"/>
          <w:kern w:val="2"/>
          <w:lang w:eastAsia="zh-CN"/>
        </w:rPr>
        <w:t>:</w:t>
      </w:r>
      <w:r w:rsidR="00365F42">
        <w:rPr>
          <w:rFonts w:ascii="Book Antiqua" w:eastAsia="宋体" w:hAnsi="Book Antiqua"/>
          <w:kern w:val="2"/>
          <w:lang w:eastAsia="zh-CN"/>
        </w:rPr>
        <w:t xml:space="preserve"> </w:t>
      </w:r>
      <w:r w:rsidRPr="00112AE9">
        <w:rPr>
          <w:rFonts w:ascii="Book Antiqua" w:eastAsia="宋体" w:hAnsi="Book Antiqua"/>
          <w:kern w:val="2"/>
          <w:lang w:eastAsia="zh-CN"/>
        </w:rPr>
        <w:t>1536-</w:t>
      </w:r>
      <w:r w:rsidRPr="00112AE9">
        <w:rPr>
          <w:rFonts w:ascii="Book Antiqua" w:eastAsia="宋体" w:hAnsi="Book Antiqua" w:hint="eastAsia"/>
          <w:kern w:val="2"/>
          <w:lang w:eastAsia="zh-CN"/>
        </w:rPr>
        <w:t>15</w:t>
      </w:r>
      <w:r w:rsidRPr="00112AE9">
        <w:rPr>
          <w:rFonts w:ascii="Book Antiqua" w:eastAsia="宋体" w:hAnsi="Book Antiqua"/>
          <w:kern w:val="2"/>
          <w:lang w:eastAsia="zh-CN"/>
        </w:rPr>
        <w:t>46</w:t>
      </w:r>
      <w:r w:rsidR="00365F42">
        <w:rPr>
          <w:rFonts w:ascii="Book Antiqua" w:eastAsia="宋体" w:hAnsi="Book Antiqua"/>
          <w:kern w:val="2"/>
          <w:lang w:eastAsia="zh-CN"/>
        </w:rPr>
        <w:t xml:space="preserve"> </w:t>
      </w:r>
      <w:r w:rsidRPr="00112AE9">
        <w:rPr>
          <w:rFonts w:ascii="Book Antiqua" w:eastAsia="宋体" w:hAnsi="Book Antiqua" w:hint="eastAsia"/>
          <w:kern w:val="2"/>
          <w:lang w:eastAsia="zh-CN"/>
        </w:rPr>
        <w:t>[</w:t>
      </w:r>
      <w:r w:rsidRPr="00112AE9">
        <w:rPr>
          <w:rFonts w:ascii="Book Antiqua" w:eastAsia="宋体" w:hAnsi="Book Antiqua"/>
          <w:kern w:val="2"/>
          <w:lang w:eastAsia="zh-CN"/>
        </w:rPr>
        <w:t>PMID: 20824378</w:t>
      </w:r>
      <w:r w:rsidRPr="00112AE9">
        <w:rPr>
          <w:rFonts w:ascii="Book Antiqua" w:eastAsia="宋体" w:hAnsi="Book Antiqua" w:hint="eastAsia"/>
          <w:kern w:val="2"/>
          <w:lang w:eastAsia="zh-CN"/>
        </w:rPr>
        <w:t xml:space="preserve"> DOI</w:t>
      </w:r>
      <w:r w:rsidRPr="00112AE9">
        <w:rPr>
          <w:rFonts w:ascii="Book Antiqua" w:eastAsia="宋体" w:hAnsi="Book Antiqua"/>
          <w:kern w:val="2"/>
          <w:lang w:eastAsia="zh-CN"/>
        </w:rPr>
        <w:t>: 10.1007/s11605-010-1319-3</w:t>
      </w:r>
      <w:r w:rsidRPr="00112AE9">
        <w:rPr>
          <w:rFonts w:ascii="Book Antiqua" w:eastAsia="宋体" w:hAnsi="Book Antiqua" w:hint="eastAsia"/>
          <w:kern w:val="2"/>
          <w:lang w:eastAsia="zh-CN"/>
        </w:rPr>
        <w:t>]</w:t>
      </w:r>
    </w:p>
    <w:p w:rsidR="003443E6" w:rsidRPr="00112AE9" w:rsidRDefault="003443E6" w:rsidP="003443E6">
      <w:pPr>
        <w:widowControl w:val="0"/>
        <w:adjustRightInd w:val="0"/>
        <w:snapToGrid w:val="0"/>
        <w:spacing w:line="360" w:lineRule="auto"/>
        <w:jc w:val="both"/>
        <w:rPr>
          <w:rFonts w:ascii="Book Antiqua" w:eastAsia="宋体" w:hAnsi="Book Antiqua"/>
          <w:kern w:val="2"/>
          <w:lang w:eastAsia="zh-CN"/>
        </w:rPr>
      </w:pPr>
      <w:proofErr w:type="gramStart"/>
      <w:r w:rsidRPr="00112AE9">
        <w:rPr>
          <w:rFonts w:ascii="Book Antiqua" w:eastAsia="宋体" w:hAnsi="Book Antiqua"/>
          <w:kern w:val="2"/>
          <w:lang w:eastAsia="zh-CN"/>
        </w:rPr>
        <w:t xml:space="preserve">17 </w:t>
      </w:r>
      <w:r w:rsidRPr="00112AE9">
        <w:rPr>
          <w:rFonts w:ascii="Book Antiqua" w:eastAsia="宋体" w:hAnsi="Book Antiqua"/>
          <w:b/>
          <w:kern w:val="2"/>
          <w:lang w:eastAsia="zh-CN"/>
        </w:rPr>
        <w:t>Hu BY</w:t>
      </w:r>
      <w:r w:rsidRPr="00112AE9">
        <w:rPr>
          <w:rFonts w:ascii="Book Antiqua" w:eastAsia="宋体" w:hAnsi="Book Antiqua"/>
          <w:kern w:val="2"/>
          <w:lang w:eastAsia="zh-CN"/>
        </w:rPr>
        <w:t>, Wan T, Zhang WZ, Dong JH.</w:t>
      </w:r>
      <w:proofErr w:type="gramEnd"/>
      <w:r w:rsidRPr="00112AE9">
        <w:rPr>
          <w:rFonts w:ascii="Book Antiqua" w:eastAsia="宋体" w:hAnsi="Book Antiqua"/>
          <w:kern w:val="2"/>
          <w:lang w:eastAsia="zh-CN"/>
        </w:rPr>
        <w:t xml:space="preserve"> Risk factors for postoperative pancreatic fistula: Analysis of 539 successive cases of pancreaticoduodenectomy. </w:t>
      </w:r>
      <w:r w:rsidRPr="00112AE9">
        <w:rPr>
          <w:rFonts w:ascii="Book Antiqua" w:eastAsia="宋体" w:hAnsi="Book Antiqua"/>
          <w:i/>
          <w:kern w:val="2"/>
          <w:lang w:eastAsia="zh-CN"/>
        </w:rPr>
        <w:t>World J Gastroenterol</w:t>
      </w:r>
      <w:r w:rsidRPr="00112AE9">
        <w:rPr>
          <w:rFonts w:ascii="Book Antiqua" w:eastAsia="宋体" w:hAnsi="Book Antiqua"/>
          <w:kern w:val="2"/>
          <w:lang w:eastAsia="zh-CN"/>
        </w:rPr>
        <w:t xml:space="preserve"> 2016;</w:t>
      </w:r>
      <w:r w:rsidR="00365F42">
        <w:rPr>
          <w:rFonts w:ascii="Book Antiqua" w:eastAsia="宋体" w:hAnsi="Book Antiqua"/>
          <w:kern w:val="2"/>
          <w:lang w:eastAsia="zh-CN"/>
        </w:rPr>
        <w:t xml:space="preserve"> </w:t>
      </w:r>
      <w:r w:rsidRPr="00112AE9">
        <w:rPr>
          <w:rFonts w:ascii="Book Antiqua" w:eastAsia="宋体" w:hAnsi="Book Antiqua"/>
          <w:b/>
          <w:kern w:val="2"/>
          <w:lang w:eastAsia="zh-CN"/>
        </w:rPr>
        <w:t>22</w:t>
      </w:r>
      <w:r w:rsidRPr="00112AE9">
        <w:rPr>
          <w:rFonts w:ascii="Book Antiqua" w:eastAsia="宋体" w:hAnsi="Book Antiqua"/>
          <w:kern w:val="2"/>
          <w:lang w:eastAsia="zh-CN"/>
        </w:rPr>
        <w:t>:</w:t>
      </w:r>
      <w:r w:rsidR="00365F42">
        <w:rPr>
          <w:rFonts w:ascii="Book Antiqua" w:eastAsia="宋体" w:hAnsi="Book Antiqua"/>
          <w:kern w:val="2"/>
          <w:lang w:eastAsia="zh-CN"/>
        </w:rPr>
        <w:t xml:space="preserve"> </w:t>
      </w:r>
      <w:r w:rsidRPr="00112AE9">
        <w:rPr>
          <w:rFonts w:ascii="Book Antiqua" w:eastAsia="宋体" w:hAnsi="Book Antiqua"/>
          <w:kern w:val="2"/>
          <w:lang w:eastAsia="zh-CN"/>
        </w:rPr>
        <w:t>7797-</w:t>
      </w:r>
      <w:r w:rsidRPr="00112AE9">
        <w:rPr>
          <w:rFonts w:ascii="Book Antiqua" w:eastAsia="宋体" w:hAnsi="Book Antiqua" w:hint="eastAsia"/>
          <w:kern w:val="2"/>
          <w:lang w:eastAsia="zh-CN"/>
        </w:rPr>
        <w:t>7</w:t>
      </w:r>
      <w:r w:rsidRPr="00112AE9">
        <w:rPr>
          <w:rFonts w:ascii="Book Antiqua" w:eastAsia="宋体" w:hAnsi="Book Antiqua"/>
          <w:kern w:val="2"/>
          <w:lang w:eastAsia="zh-CN"/>
        </w:rPr>
        <w:t>805</w:t>
      </w:r>
      <w:r w:rsidR="00365F42">
        <w:rPr>
          <w:rFonts w:ascii="Book Antiqua" w:eastAsia="宋体" w:hAnsi="Book Antiqua"/>
          <w:kern w:val="2"/>
          <w:lang w:eastAsia="zh-CN"/>
        </w:rPr>
        <w:t xml:space="preserve"> </w:t>
      </w:r>
      <w:r w:rsidRPr="00112AE9">
        <w:rPr>
          <w:rFonts w:ascii="Book Antiqua" w:eastAsia="宋体" w:hAnsi="Book Antiqua" w:hint="eastAsia"/>
          <w:kern w:val="2"/>
          <w:lang w:eastAsia="zh-CN"/>
        </w:rPr>
        <w:t>[</w:t>
      </w:r>
      <w:r w:rsidRPr="00112AE9">
        <w:rPr>
          <w:rFonts w:ascii="Book Antiqua" w:eastAsia="宋体" w:hAnsi="Book Antiqua"/>
          <w:kern w:val="2"/>
          <w:lang w:eastAsia="zh-CN"/>
        </w:rPr>
        <w:t>PMID: 27678363</w:t>
      </w:r>
      <w:r w:rsidRPr="00112AE9">
        <w:rPr>
          <w:rFonts w:ascii="Book Antiqua" w:eastAsia="宋体" w:hAnsi="Book Antiqua" w:hint="eastAsia"/>
          <w:kern w:val="2"/>
          <w:lang w:eastAsia="zh-CN"/>
        </w:rPr>
        <w:t xml:space="preserve"> DOI</w:t>
      </w:r>
      <w:r w:rsidRPr="00112AE9">
        <w:rPr>
          <w:rFonts w:ascii="Book Antiqua" w:eastAsia="宋体" w:hAnsi="Book Antiqua"/>
          <w:kern w:val="2"/>
          <w:lang w:eastAsia="zh-CN"/>
        </w:rPr>
        <w:t>: 10.3748/wjg.v22.i34.7797</w:t>
      </w:r>
      <w:r w:rsidRPr="00112AE9">
        <w:rPr>
          <w:rFonts w:ascii="Book Antiqua" w:eastAsia="宋体" w:hAnsi="Book Antiqua" w:hint="eastAsia"/>
          <w:kern w:val="2"/>
          <w:lang w:eastAsia="zh-CN"/>
        </w:rPr>
        <w:t>]</w:t>
      </w:r>
    </w:p>
    <w:p w:rsidR="003443E6" w:rsidRPr="00112AE9" w:rsidRDefault="003443E6" w:rsidP="003443E6">
      <w:pPr>
        <w:widowControl w:val="0"/>
        <w:adjustRightInd w:val="0"/>
        <w:snapToGrid w:val="0"/>
        <w:spacing w:line="360" w:lineRule="auto"/>
        <w:jc w:val="both"/>
        <w:rPr>
          <w:rFonts w:ascii="Book Antiqua" w:eastAsia="宋体" w:hAnsi="Book Antiqua"/>
          <w:kern w:val="2"/>
          <w:lang w:eastAsia="zh-CN"/>
        </w:rPr>
      </w:pPr>
      <w:r w:rsidRPr="00112AE9">
        <w:rPr>
          <w:rFonts w:ascii="Book Antiqua" w:hAnsi="Book Antiqua" w:hint="eastAsia"/>
          <w:kern w:val="2"/>
          <w:lang w:eastAsia="ko-KR"/>
        </w:rPr>
        <w:t>18</w:t>
      </w:r>
      <w:r w:rsidRPr="00112AE9">
        <w:rPr>
          <w:rFonts w:ascii="Book Antiqua" w:eastAsia="宋体" w:hAnsi="Book Antiqua"/>
          <w:kern w:val="2"/>
          <w:lang w:eastAsia="zh-CN"/>
        </w:rPr>
        <w:t xml:space="preserve"> </w:t>
      </w:r>
      <w:r w:rsidRPr="00112AE9">
        <w:rPr>
          <w:rFonts w:ascii="Book Antiqua" w:eastAsia="宋体" w:hAnsi="Book Antiqua"/>
          <w:b/>
          <w:kern w:val="2"/>
          <w:lang w:eastAsia="zh-CN"/>
        </w:rPr>
        <w:t>Alfieri S</w:t>
      </w:r>
      <w:r w:rsidRPr="00112AE9">
        <w:rPr>
          <w:rFonts w:ascii="Book Antiqua" w:eastAsia="宋体" w:hAnsi="Book Antiqua"/>
          <w:kern w:val="2"/>
          <w:lang w:eastAsia="zh-CN"/>
        </w:rPr>
        <w:t xml:space="preserve">, </w:t>
      </w:r>
      <w:proofErr w:type="spellStart"/>
      <w:r w:rsidRPr="00112AE9">
        <w:rPr>
          <w:rFonts w:ascii="Book Antiqua" w:eastAsia="宋体" w:hAnsi="Book Antiqua"/>
          <w:kern w:val="2"/>
          <w:lang w:eastAsia="zh-CN"/>
        </w:rPr>
        <w:t>Butturini</w:t>
      </w:r>
      <w:proofErr w:type="spellEnd"/>
      <w:r w:rsidRPr="00112AE9">
        <w:rPr>
          <w:rFonts w:ascii="Book Antiqua" w:eastAsia="宋体" w:hAnsi="Book Antiqua"/>
          <w:kern w:val="2"/>
          <w:lang w:eastAsia="zh-CN"/>
        </w:rPr>
        <w:t xml:space="preserve"> G, </w:t>
      </w:r>
      <w:proofErr w:type="spellStart"/>
      <w:r w:rsidRPr="00112AE9">
        <w:rPr>
          <w:rFonts w:ascii="Book Antiqua" w:eastAsia="宋体" w:hAnsi="Book Antiqua"/>
          <w:kern w:val="2"/>
          <w:lang w:eastAsia="zh-CN"/>
        </w:rPr>
        <w:t>Boggi</w:t>
      </w:r>
      <w:proofErr w:type="spellEnd"/>
      <w:r w:rsidRPr="00112AE9">
        <w:rPr>
          <w:rFonts w:ascii="Book Antiqua" w:eastAsia="宋体" w:hAnsi="Book Antiqua"/>
          <w:kern w:val="2"/>
          <w:lang w:eastAsia="zh-CN"/>
        </w:rPr>
        <w:t xml:space="preserve"> U, </w:t>
      </w:r>
      <w:proofErr w:type="spellStart"/>
      <w:r w:rsidRPr="00112AE9">
        <w:rPr>
          <w:rFonts w:ascii="Book Antiqua" w:eastAsia="宋体" w:hAnsi="Book Antiqua"/>
          <w:kern w:val="2"/>
          <w:lang w:eastAsia="zh-CN"/>
        </w:rPr>
        <w:t>Pietrabissa</w:t>
      </w:r>
      <w:proofErr w:type="spellEnd"/>
      <w:r w:rsidRPr="00112AE9">
        <w:rPr>
          <w:rFonts w:ascii="Book Antiqua" w:eastAsia="宋体" w:hAnsi="Book Antiqua"/>
          <w:kern w:val="2"/>
          <w:lang w:eastAsia="zh-CN"/>
        </w:rPr>
        <w:t xml:space="preserve"> A, Morelli L, </w:t>
      </w:r>
      <w:proofErr w:type="spellStart"/>
      <w:r w:rsidRPr="00112AE9">
        <w:rPr>
          <w:rFonts w:ascii="Book Antiqua" w:eastAsia="宋体" w:hAnsi="Book Antiqua"/>
          <w:kern w:val="2"/>
          <w:lang w:eastAsia="zh-CN"/>
        </w:rPr>
        <w:t>Vistoli</w:t>
      </w:r>
      <w:proofErr w:type="spellEnd"/>
      <w:r w:rsidRPr="00112AE9">
        <w:rPr>
          <w:rFonts w:ascii="Book Antiqua" w:eastAsia="宋体" w:hAnsi="Book Antiqua"/>
          <w:kern w:val="2"/>
          <w:lang w:eastAsia="zh-CN"/>
        </w:rPr>
        <w:t xml:space="preserve"> F, </w:t>
      </w:r>
      <w:proofErr w:type="spellStart"/>
      <w:r w:rsidRPr="00112AE9">
        <w:rPr>
          <w:rFonts w:ascii="Book Antiqua" w:eastAsia="宋体" w:hAnsi="Book Antiqua"/>
          <w:kern w:val="2"/>
          <w:lang w:eastAsia="zh-CN"/>
        </w:rPr>
        <w:t>Damoli</w:t>
      </w:r>
      <w:proofErr w:type="spellEnd"/>
      <w:r w:rsidRPr="00112AE9">
        <w:rPr>
          <w:rFonts w:ascii="Book Antiqua" w:eastAsia="宋体" w:hAnsi="Book Antiqua"/>
          <w:kern w:val="2"/>
          <w:lang w:eastAsia="zh-CN"/>
        </w:rPr>
        <w:t xml:space="preserve"> I, </w:t>
      </w:r>
      <w:proofErr w:type="spellStart"/>
      <w:r w:rsidRPr="00112AE9">
        <w:rPr>
          <w:rFonts w:ascii="Book Antiqua" w:eastAsia="宋体" w:hAnsi="Book Antiqua"/>
          <w:kern w:val="2"/>
          <w:lang w:eastAsia="zh-CN"/>
        </w:rPr>
        <w:t>Peri</w:t>
      </w:r>
      <w:proofErr w:type="spellEnd"/>
      <w:r w:rsidRPr="00112AE9">
        <w:rPr>
          <w:rFonts w:ascii="Book Antiqua" w:eastAsia="宋体" w:hAnsi="Book Antiqua"/>
          <w:kern w:val="2"/>
          <w:lang w:eastAsia="zh-CN"/>
        </w:rPr>
        <w:t xml:space="preserve"> A, </w:t>
      </w:r>
      <w:proofErr w:type="spellStart"/>
      <w:r w:rsidRPr="00112AE9">
        <w:rPr>
          <w:rFonts w:ascii="Book Antiqua" w:eastAsia="宋体" w:hAnsi="Book Antiqua"/>
          <w:kern w:val="2"/>
          <w:lang w:eastAsia="zh-CN"/>
        </w:rPr>
        <w:t>Fiorillo</w:t>
      </w:r>
      <w:proofErr w:type="spellEnd"/>
      <w:r w:rsidRPr="00112AE9">
        <w:rPr>
          <w:rFonts w:ascii="Book Antiqua" w:eastAsia="宋体" w:hAnsi="Book Antiqua"/>
          <w:kern w:val="2"/>
          <w:lang w:eastAsia="zh-CN"/>
        </w:rPr>
        <w:t xml:space="preserve"> C, Pugliese L, </w:t>
      </w:r>
      <w:proofErr w:type="spellStart"/>
      <w:r w:rsidRPr="00112AE9">
        <w:rPr>
          <w:rFonts w:ascii="Book Antiqua" w:eastAsia="宋体" w:hAnsi="Book Antiqua"/>
          <w:kern w:val="2"/>
          <w:lang w:eastAsia="zh-CN"/>
        </w:rPr>
        <w:t>Ramera</w:t>
      </w:r>
      <w:proofErr w:type="spellEnd"/>
      <w:r w:rsidRPr="00112AE9">
        <w:rPr>
          <w:rFonts w:ascii="Book Antiqua" w:eastAsia="宋体" w:hAnsi="Book Antiqua"/>
          <w:kern w:val="2"/>
          <w:lang w:eastAsia="zh-CN"/>
        </w:rPr>
        <w:t xml:space="preserve"> M, De </w:t>
      </w:r>
      <w:proofErr w:type="spellStart"/>
      <w:r w:rsidRPr="00112AE9">
        <w:rPr>
          <w:rFonts w:ascii="Book Antiqua" w:eastAsia="宋体" w:hAnsi="Book Antiqua"/>
          <w:kern w:val="2"/>
          <w:lang w:eastAsia="zh-CN"/>
        </w:rPr>
        <w:t>Lio</w:t>
      </w:r>
      <w:proofErr w:type="spellEnd"/>
      <w:r w:rsidRPr="00112AE9">
        <w:rPr>
          <w:rFonts w:ascii="Book Antiqua" w:eastAsia="宋体" w:hAnsi="Book Antiqua"/>
          <w:kern w:val="2"/>
          <w:lang w:eastAsia="zh-CN"/>
        </w:rPr>
        <w:t xml:space="preserve"> N, Di Franco G, Esposito A, </w:t>
      </w:r>
      <w:proofErr w:type="spellStart"/>
      <w:r w:rsidRPr="00112AE9">
        <w:rPr>
          <w:rFonts w:ascii="Book Antiqua" w:eastAsia="宋体" w:hAnsi="Book Antiqua"/>
          <w:kern w:val="2"/>
          <w:lang w:eastAsia="zh-CN"/>
        </w:rPr>
        <w:t>Landoni</w:t>
      </w:r>
      <w:proofErr w:type="spellEnd"/>
      <w:r w:rsidRPr="00112AE9">
        <w:rPr>
          <w:rFonts w:ascii="Book Antiqua" w:eastAsia="宋体" w:hAnsi="Book Antiqua"/>
          <w:kern w:val="2"/>
          <w:lang w:eastAsia="zh-CN"/>
        </w:rPr>
        <w:t xml:space="preserve"> L, Rosa F, </w:t>
      </w:r>
      <w:proofErr w:type="spellStart"/>
      <w:r w:rsidRPr="00112AE9">
        <w:rPr>
          <w:rFonts w:ascii="Book Antiqua" w:eastAsia="宋体" w:hAnsi="Book Antiqua"/>
          <w:kern w:val="2"/>
          <w:lang w:eastAsia="zh-CN"/>
        </w:rPr>
        <w:t>Menghi</w:t>
      </w:r>
      <w:proofErr w:type="spellEnd"/>
      <w:r w:rsidRPr="00112AE9">
        <w:rPr>
          <w:rFonts w:ascii="Book Antiqua" w:eastAsia="宋体" w:hAnsi="Book Antiqua"/>
          <w:kern w:val="2"/>
          <w:lang w:eastAsia="zh-CN"/>
        </w:rPr>
        <w:t xml:space="preserve"> R, </w:t>
      </w:r>
      <w:proofErr w:type="spellStart"/>
      <w:r w:rsidRPr="00112AE9">
        <w:rPr>
          <w:rFonts w:ascii="Book Antiqua" w:eastAsia="宋体" w:hAnsi="Book Antiqua"/>
          <w:kern w:val="2"/>
          <w:lang w:eastAsia="zh-CN"/>
        </w:rPr>
        <w:t>Doglietto</w:t>
      </w:r>
      <w:proofErr w:type="spellEnd"/>
      <w:r w:rsidRPr="00112AE9">
        <w:rPr>
          <w:rFonts w:ascii="Book Antiqua" w:eastAsia="宋体" w:hAnsi="Book Antiqua"/>
          <w:kern w:val="2"/>
          <w:lang w:eastAsia="zh-CN"/>
        </w:rPr>
        <w:t xml:space="preserve"> GB, </w:t>
      </w:r>
      <w:proofErr w:type="spellStart"/>
      <w:r w:rsidRPr="00112AE9">
        <w:rPr>
          <w:rFonts w:ascii="Book Antiqua" w:eastAsia="宋体" w:hAnsi="Book Antiqua"/>
          <w:kern w:val="2"/>
          <w:lang w:eastAsia="zh-CN"/>
        </w:rPr>
        <w:t>Quero</w:t>
      </w:r>
      <w:proofErr w:type="spellEnd"/>
      <w:r w:rsidRPr="00112AE9">
        <w:rPr>
          <w:rFonts w:ascii="Book Antiqua" w:eastAsia="宋体" w:hAnsi="Book Antiqua"/>
          <w:kern w:val="2"/>
          <w:lang w:eastAsia="zh-CN"/>
        </w:rPr>
        <w:t xml:space="preserve"> G; Italian Robotic </w:t>
      </w:r>
      <w:proofErr w:type="spellStart"/>
      <w:r w:rsidRPr="00112AE9">
        <w:rPr>
          <w:rFonts w:ascii="Book Antiqua" w:eastAsia="宋体" w:hAnsi="Book Antiqua"/>
          <w:kern w:val="2"/>
          <w:lang w:eastAsia="zh-CN"/>
        </w:rPr>
        <w:t>pNET</w:t>
      </w:r>
      <w:proofErr w:type="spellEnd"/>
      <w:r w:rsidRPr="00112AE9">
        <w:rPr>
          <w:rFonts w:ascii="Book Antiqua" w:eastAsia="宋体" w:hAnsi="Book Antiqua"/>
          <w:kern w:val="2"/>
          <w:lang w:eastAsia="zh-CN"/>
        </w:rPr>
        <w:t xml:space="preserve"> Group. Short-term and long-term outcomes after robot-assisted versus laparoscopic distal pancreatectomy for pancreatic neuroendocrine tumors (</w:t>
      </w:r>
      <w:proofErr w:type="spellStart"/>
      <w:r w:rsidRPr="00112AE9">
        <w:rPr>
          <w:rFonts w:ascii="Book Antiqua" w:eastAsia="宋体" w:hAnsi="Book Antiqua"/>
          <w:kern w:val="2"/>
          <w:lang w:eastAsia="zh-CN"/>
        </w:rPr>
        <w:t>pNETs</w:t>
      </w:r>
      <w:proofErr w:type="spellEnd"/>
      <w:r w:rsidRPr="00112AE9">
        <w:rPr>
          <w:rFonts w:ascii="Book Antiqua" w:eastAsia="宋体" w:hAnsi="Book Antiqua"/>
          <w:kern w:val="2"/>
          <w:lang w:eastAsia="zh-CN"/>
        </w:rPr>
        <w:t xml:space="preserve">): a multicenter comparative study. </w:t>
      </w:r>
      <w:proofErr w:type="spellStart"/>
      <w:r w:rsidRPr="00112AE9">
        <w:rPr>
          <w:rFonts w:ascii="Book Antiqua" w:eastAsia="宋体" w:hAnsi="Book Antiqua"/>
          <w:i/>
          <w:kern w:val="2"/>
          <w:lang w:eastAsia="zh-CN"/>
        </w:rPr>
        <w:t>Langenbecks</w:t>
      </w:r>
      <w:proofErr w:type="spellEnd"/>
      <w:r w:rsidRPr="00112AE9">
        <w:rPr>
          <w:rFonts w:ascii="Book Antiqua" w:eastAsia="宋体" w:hAnsi="Book Antiqua"/>
          <w:i/>
          <w:kern w:val="2"/>
          <w:lang w:eastAsia="zh-CN"/>
        </w:rPr>
        <w:t xml:space="preserve"> Arch </w:t>
      </w:r>
      <w:proofErr w:type="spellStart"/>
      <w:r w:rsidRPr="00112AE9">
        <w:rPr>
          <w:rFonts w:ascii="Book Antiqua" w:eastAsia="宋体" w:hAnsi="Book Antiqua"/>
          <w:i/>
          <w:kern w:val="2"/>
          <w:lang w:eastAsia="zh-CN"/>
        </w:rPr>
        <w:t>Surg</w:t>
      </w:r>
      <w:proofErr w:type="spellEnd"/>
      <w:r w:rsidRPr="00112AE9">
        <w:rPr>
          <w:rFonts w:ascii="Book Antiqua" w:eastAsia="宋体" w:hAnsi="Book Antiqua"/>
          <w:kern w:val="2"/>
          <w:lang w:eastAsia="zh-CN"/>
        </w:rPr>
        <w:t xml:space="preserve"> 2019; </w:t>
      </w:r>
      <w:r w:rsidRPr="00112AE9">
        <w:rPr>
          <w:rFonts w:ascii="Book Antiqua" w:eastAsia="宋体" w:hAnsi="Book Antiqua"/>
          <w:b/>
          <w:kern w:val="2"/>
          <w:lang w:eastAsia="zh-CN"/>
        </w:rPr>
        <w:t>404</w:t>
      </w:r>
      <w:r w:rsidRPr="00112AE9">
        <w:rPr>
          <w:rFonts w:ascii="Book Antiqua" w:eastAsia="宋体" w:hAnsi="Book Antiqua"/>
          <w:kern w:val="2"/>
          <w:lang w:eastAsia="zh-CN"/>
        </w:rPr>
        <w:t>: 459-468 [PMID: 31055639 DOI: 10.1007/s00423-019-01786-x]</w:t>
      </w:r>
    </w:p>
    <w:p w:rsidR="003443E6" w:rsidRPr="00112AE9" w:rsidRDefault="003443E6" w:rsidP="003443E6">
      <w:pPr>
        <w:widowControl w:val="0"/>
        <w:adjustRightInd w:val="0"/>
        <w:snapToGrid w:val="0"/>
        <w:spacing w:line="360" w:lineRule="auto"/>
        <w:jc w:val="both"/>
        <w:rPr>
          <w:rFonts w:ascii="Book Antiqua" w:eastAsia="宋体" w:hAnsi="Book Antiqua"/>
          <w:kern w:val="2"/>
          <w:lang w:eastAsia="zh-CN"/>
        </w:rPr>
      </w:pPr>
      <w:r w:rsidRPr="00112AE9">
        <w:rPr>
          <w:rFonts w:ascii="Book Antiqua" w:hAnsi="Book Antiqua" w:hint="eastAsia"/>
          <w:kern w:val="2"/>
          <w:lang w:eastAsia="ko-KR"/>
        </w:rPr>
        <w:t>19</w:t>
      </w:r>
      <w:r w:rsidRPr="00112AE9">
        <w:rPr>
          <w:rFonts w:ascii="Book Antiqua" w:eastAsia="宋体" w:hAnsi="Book Antiqua"/>
          <w:kern w:val="2"/>
          <w:lang w:eastAsia="zh-CN"/>
        </w:rPr>
        <w:t xml:space="preserve"> </w:t>
      </w:r>
      <w:proofErr w:type="spellStart"/>
      <w:r w:rsidRPr="00112AE9">
        <w:rPr>
          <w:rFonts w:ascii="Book Antiqua" w:eastAsia="宋体" w:hAnsi="Book Antiqua"/>
          <w:b/>
          <w:kern w:val="2"/>
          <w:lang w:eastAsia="zh-CN"/>
        </w:rPr>
        <w:t>Boninsegna</w:t>
      </w:r>
      <w:proofErr w:type="spellEnd"/>
      <w:r w:rsidRPr="00112AE9">
        <w:rPr>
          <w:rFonts w:ascii="Book Antiqua" w:eastAsia="宋体" w:hAnsi="Book Antiqua"/>
          <w:b/>
          <w:kern w:val="2"/>
          <w:lang w:eastAsia="zh-CN"/>
        </w:rPr>
        <w:t xml:space="preserve"> L</w:t>
      </w:r>
      <w:r w:rsidRPr="00112AE9">
        <w:rPr>
          <w:rFonts w:ascii="Book Antiqua" w:eastAsia="宋体" w:hAnsi="Book Antiqua"/>
          <w:kern w:val="2"/>
          <w:lang w:eastAsia="zh-CN"/>
        </w:rPr>
        <w:t xml:space="preserve">, </w:t>
      </w:r>
      <w:proofErr w:type="spellStart"/>
      <w:r w:rsidRPr="00112AE9">
        <w:rPr>
          <w:rFonts w:ascii="Book Antiqua" w:eastAsia="宋体" w:hAnsi="Book Antiqua"/>
          <w:kern w:val="2"/>
          <w:lang w:eastAsia="zh-CN"/>
        </w:rPr>
        <w:t>Panzuto</w:t>
      </w:r>
      <w:proofErr w:type="spellEnd"/>
      <w:r w:rsidRPr="00112AE9">
        <w:rPr>
          <w:rFonts w:ascii="Book Antiqua" w:eastAsia="宋体" w:hAnsi="Book Antiqua"/>
          <w:kern w:val="2"/>
          <w:lang w:eastAsia="zh-CN"/>
        </w:rPr>
        <w:t xml:space="preserve"> F, </w:t>
      </w:r>
      <w:proofErr w:type="spellStart"/>
      <w:r w:rsidRPr="00112AE9">
        <w:rPr>
          <w:rFonts w:ascii="Book Antiqua" w:eastAsia="宋体" w:hAnsi="Book Antiqua"/>
          <w:kern w:val="2"/>
          <w:lang w:eastAsia="zh-CN"/>
        </w:rPr>
        <w:t>Partelli</w:t>
      </w:r>
      <w:proofErr w:type="spellEnd"/>
      <w:r w:rsidRPr="00112AE9">
        <w:rPr>
          <w:rFonts w:ascii="Book Antiqua" w:eastAsia="宋体" w:hAnsi="Book Antiqua"/>
          <w:kern w:val="2"/>
          <w:lang w:eastAsia="zh-CN"/>
        </w:rPr>
        <w:t xml:space="preserve"> S, </w:t>
      </w:r>
      <w:proofErr w:type="spellStart"/>
      <w:r w:rsidRPr="00112AE9">
        <w:rPr>
          <w:rFonts w:ascii="Book Antiqua" w:eastAsia="宋体" w:hAnsi="Book Antiqua"/>
          <w:kern w:val="2"/>
          <w:lang w:eastAsia="zh-CN"/>
        </w:rPr>
        <w:t>Capelli</w:t>
      </w:r>
      <w:proofErr w:type="spellEnd"/>
      <w:r w:rsidRPr="00112AE9">
        <w:rPr>
          <w:rFonts w:ascii="Book Antiqua" w:eastAsia="宋体" w:hAnsi="Book Antiqua"/>
          <w:kern w:val="2"/>
          <w:lang w:eastAsia="zh-CN"/>
        </w:rPr>
        <w:t xml:space="preserve"> P, </w:t>
      </w:r>
      <w:proofErr w:type="spellStart"/>
      <w:r w:rsidRPr="00112AE9">
        <w:rPr>
          <w:rFonts w:ascii="Book Antiqua" w:eastAsia="宋体" w:hAnsi="Book Antiqua"/>
          <w:kern w:val="2"/>
          <w:lang w:eastAsia="zh-CN"/>
        </w:rPr>
        <w:t>DelleFave</w:t>
      </w:r>
      <w:proofErr w:type="spellEnd"/>
      <w:r w:rsidRPr="00112AE9">
        <w:rPr>
          <w:rFonts w:ascii="Book Antiqua" w:eastAsia="宋体" w:hAnsi="Book Antiqua"/>
          <w:kern w:val="2"/>
          <w:lang w:eastAsia="zh-CN"/>
        </w:rPr>
        <w:t xml:space="preserve"> G, Bettini R, </w:t>
      </w:r>
      <w:proofErr w:type="spellStart"/>
      <w:r w:rsidRPr="00112AE9">
        <w:rPr>
          <w:rFonts w:ascii="Book Antiqua" w:eastAsia="宋体" w:hAnsi="Book Antiqua"/>
          <w:kern w:val="2"/>
          <w:lang w:eastAsia="zh-CN"/>
        </w:rPr>
        <w:t>Pederzoli</w:t>
      </w:r>
      <w:proofErr w:type="spellEnd"/>
      <w:r w:rsidRPr="00112AE9">
        <w:rPr>
          <w:rFonts w:ascii="Book Antiqua" w:eastAsia="宋体" w:hAnsi="Book Antiqua"/>
          <w:kern w:val="2"/>
          <w:lang w:eastAsia="zh-CN"/>
        </w:rPr>
        <w:t xml:space="preserve"> P, </w:t>
      </w:r>
      <w:proofErr w:type="spellStart"/>
      <w:r w:rsidRPr="00112AE9">
        <w:rPr>
          <w:rFonts w:ascii="Book Antiqua" w:eastAsia="宋体" w:hAnsi="Book Antiqua"/>
          <w:kern w:val="2"/>
          <w:lang w:eastAsia="zh-CN"/>
        </w:rPr>
        <w:t>Scarpa</w:t>
      </w:r>
      <w:proofErr w:type="spellEnd"/>
      <w:r w:rsidRPr="00112AE9">
        <w:rPr>
          <w:rFonts w:ascii="Book Antiqua" w:eastAsia="宋体" w:hAnsi="Book Antiqua"/>
          <w:kern w:val="2"/>
          <w:lang w:eastAsia="zh-CN"/>
        </w:rPr>
        <w:t xml:space="preserve"> A, </w:t>
      </w:r>
      <w:proofErr w:type="spellStart"/>
      <w:r w:rsidRPr="00112AE9">
        <w:rPr>
          <w:rFonts w:ascii="Book Antiqua" w:eastAsia="宋体" w:hAnsi="Book Antiqua"/>
          <w:kern w:val="2"/>
          <w:lang w:eastAsia="zh-CN"/>
        </w:rPr>
        <w:t>Falconi</w:t>
      </w:r>
      <w:proofErr w:type="spellEnd"/>
      <w:r w:rsidRPr="00112AE9">
        <w:rPr>
          <w:rFonts w:ascii="Book Antiqua" w:eastAsia="宋体" w:hAnsi="Book Antiqua"/>
          <w:kern w:val="2"/>
          <w:lang w:eastAsia="zh-CN"/>
        </w:rPr>
        <w:t xml:space="preserve"> M. Malignant pancreatic neuroendocrine </w:t>
      </w:r>
      <w:proofErr w:type="spellStart"/>
      <w:r w:rsidRPr="00112AE9">
        <w:rPr>
          <w:rFonts w:ascii="Book Antiqua" w:eastAsia="宋体" w:hAnsi="Book Antiqua"/>
          <w:kern w:val="2"/>
          <w:lang w:eastAsia="zh-CN"/>
        </w:rPr>
        <w:t>tumour</w:t>
      </w:r>
      <w:proofErr w:type="spellEnd"/>
      <w:r w:rsidRPr="00112AE9">
        <w:rPr>
          <w:rFonts w:ascii="Book Antiqua" w:eastAsia="宋体" w:hAnsi="Book Antiqua"/>
          <w:kern w:val="2"/>
          <w:lang w:eastAsia="zh-CN"/>
        </w:rPr>
        <w:t xml:space="preserve">: lymph node ratio and Ki67 are predictors of recurrence after curative resections. </w:t>
      </w:r>
      <w:proofErr w:type="spellStart"/>
      <w:r w:rsidRPr="00112AE9">
        <w:rPr>
          <w:rFonts w:ascii="Book Antiqua" w:eastAsia="宋体" w:hAnsi="Book Antiqua"/>
          <w:i/>
          <w:kern w:val="2"/>
          <w:lang w:eastAsia="zh-CN"/>
        </w:rPr>
        <w:t>Eur</w:t>
      </w:r>
      <w:proofErr w:type="spellEnd"/>
      <w:r w:rsidRPr="00112AE9">
        <w:rPr>
          <w:rFonts w:ascii="Book Antiqua" w:eastAsia="宋体" w:hAnsi="Book Antiqua"/>
          <w:i/>
          <w:kern w:val="2"/>
          <w:lang w:eastAsia="zh-CN"/>
        </w:rPr>
        <w:t xml:space="preserve"> J Cancer</w:t>
      </w:r>
      <w:r w:rsidRPr="00112AE9">
        <w:rPr>
          <w:rFonts w:ascii="Book Antiqua" w:eastAsia="宋体" w:hAnsi="Book Antiqua"/>
          <w:kern w:val="2"/>
          <w:lang w:eastAsia="zh-CN"/>
        </w:rPr>
        <w:t xml:space="preserve"> 2012; </w:t>
      </w:r>
      <w:r w:rsidRPr="00112AE9">
        <w:rPr>
          <w:rFonts w:ascii="Book Antiqua" w:eastAsia="宋体" w:hAnsi="Book Antiqua"/>
          <w:b/>
          <w:kern w:val="2"/>
          <w:lang w:eastAsia="zh-CN"/>
        </w:rPr>
        <w:t>48</w:t>
      </w:r>
      <w:r w:rsidRPr="00112AE9">
        <w:rPr>
          <w:rFonts w:ascii="Book Antiqua" w:eastAsia="宋体" w:hAnsi="Book Antiqua"/>
          <w:kern w:val="2"/>
          <w:lang w:eastAsia="zh-CN"/>
        </w:rPr>
        <w:t>: 1608-1615 [PMID: 22129889 DOI: 10.1016/j.ejca.2011.10.030]</w:t>
      </w:r>
    </w:p>
    <w:p w:rsidR="003443E6" w:rsidRPr="00112AE9" w:rsidRDefault="003443E6" w:rsidP="00500DC4">
      <w:pPr>
        <w:widowControl w:val="0"/>
        <w:adjustRightInd w:val="0"/>
        <w:snapToGrid w:val="0"/>
        <w:spacing w:line="360" w:lineRule="auto"/>
        <w:jc w:val="both"/>
        <w:rPr>
          <w:rFonts w:ascii="Book Antiqua" w:hAnsi="Book Antiqua"/>
          <w:kern w:val="2"/>
          <w:lang w:eastAsia="ko-KR"/>
        </w:rPr>
      </w:pPr>
      <w:proofErr w:type="gramStart"/>
      <w:r w:rsidRPr="00112AE9">
        <w:rPr>
          <w:rFonts w:ascii="Book Antiqua" w:hAnsi="Book Antiqua" w:hint="eastAsia"/>
          <w:kern w:val="2"/>
          <w:lang w:eastAsia="ko-KR"/>
        </w:rPr>
        <w:t>20</w:t>
      </w:r>
      <w:r w:rsidRPr="00112AE9">
        <w:rPr>
          <w:rFonts w:ascii="Book Antiqua" w:eastAsia="宋体" w:hAnsi="Book Antiqua"/>
          <w:kern w:val="2"/>
          <w:lang w:eastAsia="zh-CN"/>
        </w:rPr>
        <w:t xml:space="preserve"> </w:t>
      </w:r>
      <w:proofErr w:type="spellStart"/>
      <w:r w:rsidRPr="00112AE9">
        <w:rPr>
          <w:rFonts w:ascii="Book Antiqua" w:eastAsia="宋体" w:hAnsi="Book Antiqua"/>
          <w:b/>
          <w:kern w:val="2"/>
          <w:lang w:eastAsia="zh-CN"/>
        </w:rPr>
        <w:t>Hashim</w:t>
      </w:r>
      <w:proofErr w:type="spellEnd"/>
      <w:r w:rsidRPr="00112AE9">
        <w:rPr>
          <w:rFonts w:ascii="Book Antiqua" w:eastAsia="宋体" w:hAnsi="Book Antiqua"/>
          <w:b/>
          <w:kern w:val="2"/>
          <w:lang w:eastAsia="zh-CN"/>
        </w:rPr>
        <w:t xml:space="preserve"> YM</w:t>
      </w:r>
      <w:r w:rsidRPr="00112AE9">
        <w:rPr>
          <w:rFonts w:ascii="Book Antiqua" w:eastAsia="宋体" w:hAnsi="Book Antiqua"/>
          <w:kern w:val="2"/>
          <w:lang w:eastAsia="zh-CN"/>
        </w:rPr>
        <w:t xml:space="preserve">, </w:t>
      </w:r>
      <w:proofErr w:type="spellStart"/>
      <w:r w:rsidRPr="00112AE9">
        <w:rPr>
          <w:rFonts w:ascii="Book Antiqua" w:eastAsia="宋体" w:hAnsi="Book Antiqua"/>
          <w:kern w:val="2"/>
          <w:lang w:eastAsia="zh-CN"/>
        </w:rPr>
        <w:t>Trinkaus</w:t>
      </w:r>
      <w:proofErr w:type="spellEnd"/>
      <w:r w:rsidRPr="00112AE9">
        <w:rPr>
          <w:rFonts w:ascii="Book Antiqua" w:eastAsia="宋体" w:hAnsi="Book Antiqua"/>
          <w:kern w:val="2"/>
          <w:lang w:eastAsia="zh-CN"/>
        </w:rPr>
        <w:t xml:space="preserve"> KM, Linehan DC, Strasberg SS, Fields RC, Cao D, Hawkins WG.</w:t>
      </w:r>
      <w:proofErr w:type="gramEnd"/>
      <w:r w:rsidRPr="00112AE9">
        <w:rPr>
          <w:rFonts w:ascii="Book Antiqua" w:eastAsia="宋体" w:hAnsi="Book Antiqua"/>
          <w:kern w:val="2"/>
          <w:lang w:eastAsia="zh-CN"/>
        </w:rPr>
        <w:t xml:space="preserve"> Regional lymphadenectomy is indicated in the surgical treatment of pancreatic neuroendocrine tumors (PNETs). </w:t>
      </w:r>
      <w:r w:rsidRPr="00112AE9">
        <w:rPr>
          <w:rFonts w:ascii="Book Antiqua" w:eastAsia="宋体" w:hAnsi="Book Antiqua"/>
          <w:i/>
          <w:kern w:val="2"/>
          <w:lang w:eastAsia="zh-CN"/>
        </w:rPr>
        <w:t xml:space="preserve">Ann </w:t>
      </w:r>
      <w:proofErr w:type="spellStart"/>
      <w:r w:rsidRPr="00112AE9">
        <w:rPr>
          <w:rFonts w:ascii="Book Antiqua" w:eastAsia="宋体" w:hAnsi="Book Antiqua"/>
          <w:i/>
          <w:kern w:val="2"/>
          <w:lang w:eastAsia="zh-CN"/>
        </w:rPr>
        <w:t>Surg</w:t>
      </w:r>
      <w:proofErr w:type="spellEnd"/>
      <w:r w:rsidRPr="00112AE9">
        <w:rPr>
          <w:rFonts w:ascii="Book Antiqua" w:eastAsia="宋体" w:hAnsi="Book Antiqua"/>
          <w:kern w:val="2"/>
          <w:lang w:eastAsia="zh-CN"/>
        </w:rPr>
        <w:t xml:space="preserve"> 2014; </w:t>
      </w:r>
      <w:r w:rsidRPr="00112AE9">
        <w:rPr>
          <w:rFonts w:ascii="Book Antiqua" w:eastAsia="宋体" w:hAnsi="Book Antiqua"/>
          <w:b/>
          <w:kern w:val="2"/>
          <w:lang w:eastAsia="zh-CN"/>
        </w:rPr>
        <w:t>259</w:t>
      </w:r>
      <w:r w:rsidRPr="00112AE9">
        <w:rPr>
          <w:rFonts w:ascii="Book Antiqua" w:eastAsia="宋体" w:hAnsi="Book Antiqua"/>
          <w:kern w:val="2"/>
          <w:lang w:eastAsia="zh-CN"/>
        </w:rPr>
        <w:t>: 197-203 [PMID: 24253141 DOI: 10.1097/SLA.0000000000000348]</w:t>
      </w:r>
    </w:p>
    <w:p w:rsidR="00500DC4" w:rsidRPr="00112AE9" w:rsidRDefault="003443E6" w:rsidP="00500DC4">
      <w:pPr>
        <w:widowControl w:val="0"/>
        <w:adjustRightInd w:val="0"/>
        <w:snapToGrid w:val="0"/>
        <w:spacing w:line="360" w:lineRule="auto"/>
        <w:jc w:val="both"/>
        <w:rPr>
          <w:rFonts w:ascii="Book Antiqua" w:eastAsia="宋体" w:hAnsi="Book Antiqua"/>
          <w:kern w:val="2"/>
          <w:lang w:eastAsia="zh-CN"/>
        </w:rPr>
      </w:pPr>
      <w:r w:rsidRPr="00112AE9">
        <w:rPr>
          <w:rFonts w:ascii="Book Antiqua" w:hAnsi="Book Antiqua" w:hint="eastAsia"/>
          <w:kern w:val="2"/>
          <w:lang w:eastAsia="ko-KR"/>
        </w:rPr>
        <w:t>21</w:t>
      </w:r>
      <w:r w:rsidR="00500DC4" w:rsidRPr="00112AE9">
        <w:rPr>
          <w:rFonts w:ascii="Book Antiqua" w:eastAsia="宋体" w:hAnsi="Book Antiqua"/>
          <w:kern w:val="2"/>
          <w:lang w:eastAsia="zh-CN"/>
        </w:rPr>
        <w:t xml:space="preserve"> </w:t>
      </w:r>
      <w:proofErr w:type="spellStart"/>
      <w:r w:rsidR="00266532" w:rsidRPr="00112AE9">
        <w:rPr>
          <w:rFonts w:ascii="Book Antiqua" w:eastAsia="宋体" w:hAnsi="Book Antiqua"/>
          <w:b/>
          <w:kern w:val="2"/>
          <w:lang w:eastAsia="zh-CN"/>
        </w:rPr>
        <w:t>Yoo</w:t>
      </w:r>
      <w:proofErr w:type="spellEnd"/>
      <w:r w:rsidR="00266532" w:rsidRPr="00112AE9">
        <w:rPr>
          <w:rFonts w:ascii="Book Antiqua" w:eastAsia="宋体" w:hAnsi="Book Antiqua"/>
          <w:b/>
          <w:kern w:val="2"/>
          <w:lang w:eastAsia="zh-CN"/>
        </w:rPr>
        <w:t xml:space="preserve"> YJ</w:t>
      </w:r>
      <w:r w:rsidR="00266532" w:rsidRPr="00112AE9">
        <w:rPr>
          <w:rFonts w:ascii="Book Antiqua" w:eastAsia="宋体" w:hAnsi="Book Antiqua"/>
          <w:kern w:val="2"/>
          <w:lang w:eastAsia="zh-CN"/>
        </w:rPr>
        <w:t xml:space="preserve">, Yang SJ, Hwang HK, Kang CM, Kim H, Lee WJ. </w:t>
      </w:r>
      <w:proofErr w:type="gramStart"/>
      <w:r w:rsidR="00266532" w:rsidRPr="00112AE9">
        <w:rPr>
          <w:rFonts w:ascii="Book Antiqua" w:eastAsia="宋体" w:hAnsi="Book Antiqua"/>
          <w:kern w:val="2"/>
          <w:lang w:eastAsia="zh-CN"/>
        </w:rPr>
        <w:t xml:space="preserve">Overestimated Oncologic Significance of Lymph Node Metastasis in G1 Nonfunctioning Neuroendocrine Tumor </w:t>
      </w:r>
      <w:r w:rsidR="00266532" w:rsidRPr="00112AE9">
        <w:rPr>
          <w:rFonts w:ascii="Book Antiqua" w:eastAsia="宋体" w:hAnsi="Book Antiqua"/>
          <w:kern w:val="2"/>
          <w:lang w:eastAsia="zh-CN"/>
        </w:rPr>
        <w:lastRenderedPageBreak/>
        <w:t>in the Left Side of the Pancreas.</w:t>
      </w:r>
      <w:proofErr w:type="gramEnd"/>
      <w:r w:rsidR="00365F42">
        <w:rPr>
          <w:rFonts w:ascii="Book Antiqua" w:eastAsia="宋体" w:hAnsi="Book Antiqua"/>
          <w:kern w:val="2"/>
          <w:lang w:eastAsia="zh-CN"/>
        </w:rPr>
        <w:t xml:space="preserve"> </w:t>
      </w:r>
      <w:r w:rsidR="00266532" w:rsidRPr="00112AE9">
        <w:rPr>
          <w:rFonts w:ascii="Book Antiqua" w:eastAsia="宋体" w:hAnsi="Book Antiqua"/>
          <w:i/>
          <w:kern w:val="2"/>
          <w:lang w:eastAsia="zh-CN"/>
        </w:rPr>
        <w:t>Medicine (Baltimore)</w:t>
      </w:r>
      <w:r w:rsidR="00266532" w:rsidRPr="00112AE9">
        <w:rPr>
          <w:rFonts w:ascii="Book Antiqua" w:eastAsia="宋体" w:hAnsi="Book Antiqua"/>
          <w:kern w:val="2"/>
          <w:lang w:eastAsia="zh-CN"/>
        </w:rPr>
        <w:t xml:space="preserve"> 2015;</w:t>
      </w:r>
      <w:r w:rsidR="00365F42">
        <w:rPr>
          <w:rFonts w:ascii="Book Antiqua" w:eastAsia="宋体" w:hAnsi="Book Antiqua"/>
          <w:kern w:val="2"/>
          <w:lang w:eastAsia="zh-CN"/>
        </w:rPr>
        <w:t xml:space="preserve"> </w:t>
      </w:r>
      <w:r w:rsidR="00266532" w:rsidRPr="00112AE9">
        <w:rPr>
          <w:rFonts w:ascii="Book Antiqua" w:eastAsia="宋体" w:hAnsi="Book Antiqua"/>
          <w:b/>
          <w:kern w:val="2"/>
          <w:lang w:eastAsia="zh-CN"/>
        </w:rPr>
        <w:t>94</w:t>
      </w:r>
      <w:r w:rsidR="00266532" w:rsidRPr="00112AE9">
        <w:rPr>
          <w:rFonts w:ascii="Book Antiqua" w:eastAsia="宋体" w:hAnsi="Book Antiqua"/>
          <w:kern w:val="2"/>
          <w:lang w:eastAsia="zh-CN"/>
        </w:rPr>
        <w:t>:</w:t>
      </w:r>
      <w:r w:rsidR="00365F42">
        <w:rPr>
          <w:rFonts w:ascii="Book Antiqua" w:eastAsia="宋体" w:hAnsi="Book Antiqua"/>
          <w:kern w:val="2"/>
          <w:lang w:eastAsia="zh-CN"/>
        </w:rPr>
        <w:t xml:space="preserve"> </w:t>
      </w:r>
      <w:r w:rsidR="00266532" w:rsidRPr="00112AE9">
        <w:rPr>
          <w:rFonts w:ascii="Book Antiqua" w:eastAsia="宋体" w:hAnsi="Book Antiqua"/>
          <w:kern w:val="2"/>
          <w:lang w:eastAsia="zh-CN"/>
        </w:rPr>
        <w:t>e1404</w:t>
      </w:r>
      <w:r w:rsidR="00365F42">
        <w:rPr>
          <w:rFonts w:ascii="Book Antiqua" w:eastAsia="宋体" w:hAnsi="Book Antiqua"/>
          <w:kern w:val="2"/>
          <w:lang w:eastAsia="zh-CN"/>
        </w:rPr>
        <w:t xml:space="preserve"> </w:t>
      </w:r>
      <w:r w:rsidR="00266532" w:rsidRPr="00112AE9">
        <w:rPr>
          <w:rFonts w:ascii="Book Antiqua" w:eastAsia="宋体" w:hAnsi="Book Antiqua" w:hint="eastAsia"/>
          <w:kern w:val="2"/>
          <w:lang w:eastAsia="zh-CN"/>
        </w:rPr>
        <w:t>[</w:t>
      </w:r>
      <w:r w:rsidR="00266532" w:rsidRPr="00112AE9">
        <w:rPr>
          <w:rFonts w:ascii="Book Antiqua" w:eastAsia="宋体" w:hAnsi="Book Antiqua"/>
          <w:kern w:val="2"/>
          <w:lang w:eastAsia="zh-CN"/>
        </w:rPr>
        <w:t>PMID: 26356692</w:t>
      </w:r>
      <w:r w:rsidR="00266532" w:rsidRPr="00112AE9">
        <w:rPr>
          <w:rFonts w:ascii="Book Antiqua" w:eastAsia="宋体" w:hAnsi="Book Antiqua" w:hint="eastAsia"/>
          <w:kern w:val="2"/>
          <w:lang w:eastAsia="zh-CN"/>
        </w:rPr>
        <w:t xml:space="preserve"> DOI</w:t>
      </w:r>
      <w:r w:rsidR="00266532" w:rsidRPr="00112AE9">
        <w:rPr>
          <w:rFonts w:ascii="Book Antiqua" w:eastAsia="宋体" w:hAnsi="Book Antiqua"/>
          <w:kern w:val="2"/>
          <w:lang w:eastAsia="zh-CN"/>
        </w:rPr>
        <w:t>: 10.1097/MD.0000000000001404</w:t>
      </w:r>
      <w:r w:rsidR="00266532" w:rsidRPr="00112AE9">
        <w:rPr>
          <w:rFonts w:ascii="Book Antiqua" w:eastAsia="宋体" w:hAnsi="Book Antiqua" w:hint="eastAsia"/>
          <w:kern w:val="2"/>
          <w:lang w:eastAsia="zh-CN"/>
        </w:rPr>
        <w:t>]</w:t>
      </w:r>
    </w:p>
    <w:p w:rsidR="003443E6" w:rsidRPr="00112AE9" w:rsidRDefault="003443E6" w:rsidP="003443E6">
      <w:pPr>
        <w:widowControl w:val="0"/>
        <w:adjustRightInd w:val="0"/>
        <w:snapToGrid w:val="0"/>
        <w:spacing w:line="360" w:lineRule="auto"/>
        <w:jc w:val="both"/>
        <w:rPr>
          <w:rFonts w:ascii="Book Antiqua" w:eastAsia="宋体" w:hAnsi="Book Antiqua"/>
          <w:kern w:val="2"/>
          <w:lang w:eastAsia="zh-CN"/>
        </w:rPr>
      </w:pPr>
      <w:r w:rsidRPr="00112AE9">
        <w:rPr>
          <w:rFonts w:ascii="Book Antiqua" w:eastAsia="宋体" w:hAnsi="Book Antiqua"/>
          <w:kern w:val="2"/>
          <w:lang w:eastAsia="zh-CN"/>
        </w:rPr>
        <w:t>2</w:t>
      </w:r>
      <w:r w:rsidRPr="00112AE9">
        <w:rPr>
          <w:rFonts w:ascii="Book Antiqua" w:hAnsi="Book Antiqua" w:hint="eastAsia"/>
          <w:kern w:val="2"/>
          <w:lang w:eastAsia="ko-KR"/>
        </w:rPr>
        <w:t>2</w:t>
      </w:r>
      <w:r w:rsidRPr="00112AE9">
        <w:rPr>
          <w:rFonts w:ascii="Book Antiqua" w:eastAsia="宋体" w:hAnsi="Book Antiqua"/>
          <w:kern w:val="2"/>
          <w:lang w:eastAsia="zh-CN"/>
        </w:rPr>
        <w:t xml:space="preserve"> </w:t>
      </w:r>
      <w:proofErr w:type="spellStart"/>
      <w:r w:rsidRPr="00112AE9">
        <w:rPr>
          <w:rFonts w:ascii="Book Antiqua" w:eastAsia="宋体" w:hAnsi="Book Antiqua"/>
          <w:b/>
          <w:kern w:val="2"/>
          <w:lang w:eastAsia="zh-CN"/>
        </w:rPr>
        <w:t>Paiella</w:t>
      </w:r>
      <w:proofErr w:type="spellEnd"/>
      <w:r w:rsidRPr="00112AE9">
        <w:rPr>
          <w:rFonts w:ascii="Book Antiqua" w:eastAsia="宋体" w:hAnsi="Book Antiqua"/>
          <w:b/>
          <w:kern w:val="2"/>
          <w:lang w:eastAsia="zh-CN"/>
        </w:rPr>
        <w:t xml:space="preserve"> S</w:t>
      </w:r>
      <w:r w:rsidRPr="00112AE9">
        <w:rPr>
          <w:rFonts w:ascii="Book Antiqua" w:eastAsia="宋体" w:hAnsi="Book Antiqua"/>
          <w:kern w:val="2"/>
          <w:lang w:eastAsia="zh-CN"/>
        </w:rPr>
        <w:t xml:space="preserve">, De </w:t>
      </w:r>
      <w:proofErr w:type="spellStart"/>
      <w:r w:rsidRPr="00112AE9">
        <w:rPr>
          <w:rFonts w:ascii="Book Antiqua" w:eastAsia="宋体" w:hAnsi="Book Antiqua"/>
          <w:kern w:val="2"/>
          <w:lang w:eastAsia="zh-CN"/>
        </w:rPr>
        <w:t>Pastena</w:t>
      </w:r>
      <w:proofErr w:type="spellEnd"/>
      <w:r w:rsidRPr="00112AE9">
        <w:rPr>
          <w:rFonts w:ascii="Book Antiqua" w:eastAsia="宋体" w:hAnsi="Book Antiqua"/>
          <w:kern w:val="2"/>
          <w:lang w:eastAsia="zh-CN"/>
        </w:rPr>
        <w:t xml:space="preserve"> M, </w:t>
      </w:r>
      <w:proofErr w:type="spellStart"/>
      <w:r w:rsidRPr="00112AE9">
        <w:rPr>
          <w:rFonts w:ascii="Book Antiqua" w:eastAsia="宋体" w:hAnsi="Book Antiqua"/>
          <w:kern w:val="2"/>
          <w:lang w:eastAsia="zh-CN"/>
        </w:rPr>
        <w:t>Korrel</w:t>
      </w:r>
      <w:proofErr w:type="spellEnd"/>
      <w:r w:rsidRPr="00112AE9">
        <w:rPr>
          <w:rFonts w:ascii="Book Antiqua" w:eastAsia="宋体" w:hAnsi="Book Antiqua"/>
          <w:kern w:val="2"/>
          <w:lang w:eastAsia="zh-CN"/>
        </w:rPr>
        <w:t xml:space="preserve"> M, Pan TL, </w:t>
      </w:r>
      <w:proofErr w:type="spellStart"/>
      <w:r w:rsidRPr="00112AE9">
        <w:rPr>
          <w:rFonts w:ascii="Book Antiqua" w:eastAsia="宋体" w:hAnsi="Book Antiqua"/>
          <w:kern w:val="2"/>
          <w:lang w:eastAsia="zh-CN"/>
        </w:rPr>
        <w:t>Butturini</w:t>
      </w:r>
      <w:proofErr w:type="spellEnd"/>
      <w:r w:rsidRPr="00112AE9">
        <w:rPr>
          <w:rFonts w:ascii="Book Antiqua" w:eastAsia="宋体" w:hAnsi="Book Antiqua"/>
          <w:kern w:val="2"/>
          <w:lang w:eastAsia="zh-CN"/>
        </w:rPr>
        <w:t xml:space="preserve"> G, </w:t>
      </w:r>
      <w:proofErr w:type="spellStart"/>
      <w:r w:rsidRPr="00112AE9">
        <w:rPr>
          <w:rFonts w:ascii="Book Antiqua" w:eastAsia="宋体" w:hAnsi="Book Antiqua"/>
          <w:kern w:val="2"/>
          <w:lang w:eastAsia="zh-CN"/>
        </w:rPr>
        <w:t>Nessi</w:t>
      </w:r>
      <w:proofErr w:type="spellEnd"/>
      <w:r w:rsidRPr="00112AE9">
        <w:rPr>
          <w:rFonts w:ascii="Book Antiqua" w:eastAsia="宋体" w:hAnsi="Book Antiqua"/>
          <w:kern w:val="2"/>
          <w:lang w:eastAsia="zh-CN"/>
        </w:rPr>
        <w:t xml:space="preserve"> C, De </w:t>
      </w:r>
      <w:proofErr w:type="spellStart"/>
      <w:r w:rsidRPr="00112AE9">
        <w:rPr>
          <w:rFonts w:ascii="Book Antiqua" w:eastAsia="宋体" w:hAnsi="Book Antiqua"/>
          <w:kern w:val="2"/>
          <w:lang w:eastAsia="zh-CN"/>
        </w:rPr>
        <w:t>Robertis</w:t>
      </w:r>
      <w:proofErr w:type="spellEnd"/>
      <w:r w:rsidRPr="00112AE9">
        <w:rPr>
          <w:rFonts w:ascii="Book Antiqua" w:eastAsia="宋体" w:hAnsi="Book Antiqua"/>
          <w:kern w:val="2"/>
          <w:lang w:eastAsia="zh-CN"/>
        </w:rPr>
        <w:t xml:space="preserve"> R, </w:t>
      </w:r>
      <w:proofErr w:type="spellStart"/>
      <w:r w:rsidRPr="00112AE9">
        <w:rPr>
          <w:rFonts w:ascii="Book Antiqua" w:eastAsia="宋体" w:hAnsi="Book Antiqua"/>
          <w:kern w:val="2"/>
          <w:lang w:eastAsia="zh-CN"/>
        </w:rPr>
        <w:t>Landoni</w:t>
      </w:r>
      <w:proofErr w:type="spellEnd"/>
      <w:r w:rsidRPr="00112AE9">
        <w:rPr>
          <w:rFonts w:ascii="Book Antiqua" w:eastAsia="宋体" w:hAnsi="Book Antiqua"/>
          <w:kern w:val="2"/>
          <w:lang w:eastAsia="zh-CN"/>
        </w:rPr>
        <w:t xml:space="preserve"> L, </w:t>
      </w:r>
      <w:proofErr w:type="spellStart"/>
      <w:r w:rsidRPr="00112AE9">
        <w:rPr>
          <w:rFonts w:ascii="Book Antiqua" w:eastAsia="宋体" w:hAnsi="Book Antiqua"/>
          <w:kern w:val="2"/>
          <w:lang w:eastAsia="zh-CN"/>
        </w:rPr>
        <w:t>Casetti</w:t>
      </w:r>
      <w:proofErr w:type="spellEnd"/>
      <w:r w:rsidRPr="00112AE9">
        <w:rPr>
          <w:rFonts w:ascii="Book Antiqua" w:eastAsia="宋体" w:hAnsi="Book Antiqua"/>
          <w:kern w:val="2"/>
          <w:lang w:eastAsia="zh-CN"/>
        </w:rPr>
        <w:t xml:space="preserve"> L, </w:t>
      </w:r>
      <w:proofErr w:type="spellStart"/>
      <w:r w:rsidRPr="00112AE9">
        <w:rPr>
          <w:rFonts w:ascii="Book Antiqua" w:eastAsia="宋体" w:hAnsi="Book Antiqua"/>
          <w:kern w:val="2"/>
          <w:lang w:eastAsia="zh-CN"/>
        </w:rPr>
        <w:t>Giardino</w:t>
      </w:r>
      <w:proofErr w:type="spellEnd"/>
      <w:r w:rsidRPr="00112AE9">
        <w:rPr>
          <w:rFonts w:ascii="Book Antiqua" w:eastAsia="宋体" w:hAnsi="Book Antiqua"/>
          <w:kern w:val="2"/>
          <w:lang w:eastAsia="zh-CN"/>
        </w:rPr>
        <w:t xml:space="preserve"> A, Busch O, Pea A, Esposito A, </w:t>
      </w:r>
      <w:proofErr w:type="spellStart"/>
      <w:r w:rsidRPr="00112AE9">
        <w:rPr>
          <w:rFonts w:ascii="Book Antiqua" w:eastAsia="宋体" w:hAnsi="Book Antiqua"/>
          <w:kern w:val="2"/>
          <w:lang w:eastAsia="zh-CN"/>
        </w:rPr>
        <w:t>Besselink</w:t>
      </w:r>
      <w:proofErr w:type="spellEnd"/>
      <w:r w:rsidRPr="00112AE9">
        <w:rPr>
          <w:rFonts w:ascii="Book Antiqua" w:eastAsia="宋体" w:hAnsi="Book Antiqua"/>
          <w:kern w:val="2"/>
          <w:lang w:eastAsia="zh-CN"/>
        </w:rPr>
        <w:t xml:space="preserve"> M, </w:t>
      </w:r>
      <w:proofErr w:type="spellStart"/>
      <w:r w:rsidRPr="00112AE9">
        <w:rPr>
          <w:rFonts w:ascii="Book Antiqua" w:eastAsia="宋体" w:hAnsi="Book Antiqua"/>
          <w:kern w:val="2"/>
          <w:lang w:eastAsia="zh-CN"/>
        </w:rPr>
        <w:t>Bassi</w:t>
      </w:r>
      <w:proofErr w:type="spellEnd"/>
      <w:r w:rsidRPr="00112AE9">
        <w:rPr>
          <w:rFonts w:ascii="Book Antiqua" w:eastAsia="宋体" w:hAnsi="Book Antiqua"/>
          <w:kern w:val="2"/>
          <w:lang w:eastAsia="zh-CN"/>
        </w:rPr>
        <w:t xml:space="preserve"> C, Salvia R. Long term outcome after minimally invasive and open </w:t>
      </w:r>
      <w:proofErr w:type="spellStart"/>
      <w:r w:rsidRPr="00112AE9">
        <w:rPr>
          <w:rFonts w:ascii="Book Antiqua" w:eastAsia="宋体" w:hAnsi="Book Antiqua"/>
          <w:kern w:val="2"/>
          <w:lang w:eastAsia="zh-CN"/>
        </w:rPr>
        <w:t>Warshaw</w:t>
      </w:r>
      <w:proofErr w:type="spellEnd"/>
      <w:r w:rsidRPr="00112AE9">
        <w:rPr>
          <w:rFonts w:ascii="Book Antiqua" w:eastAsia="宋体" w:hAnsi="Book Antiqua"/>
          <w:kern w:val="2"/>
          <w:lang w:eastAsia="zh-CN"/>
        </w:rPr>
        <w:t xml:space="preserve"> and Kimura techniques for spleen-preserving distal pancreatectomy: International multicenter retrospective study. </w:t>
      </w:r>
      <w:proofErr w:type="spellStart"/>
      <w:r w:rsidRPr="00112AE9">
        <w:rPr>
          <w:rFonts w:ascii="Book Antiqua" w:eastAsia="宋体" w:hAnsi="Book Antiqua"/>
          <w:i/>
          <w:kern w:val="2"/>
          <w:lang w:eastAsia="zh-CN"/>
        </w:rPr>
        <w:t>Eur</w:t>
      </w:r>
      <w:proofErr w:type="spellEnd"/>
      <w:r w:rsidRPr="00112AE9">
        <w:rPr>
          <w:rFonts w:ascii="Book Antiqua" w:eastAsia="宋体" w:hAnsi="Book Antiqua"/>
          <w:i/>
          <w:kern w:val="2"/>
          <w:lang w:eastAsia="zh-CN"/>
        </w:rPr>
        <w:t xml:space="preserve"> J </w:t>
      </w:r>
      <w:proofErr w:type="spellStart"/>
      <w:r w:rsidRPr="00112AE9">
        <w:rPr>
          <w:rFonts w:ascii="Book Antiqua" w:eastAsia="宋体" w:hAnsi="Book Antiqua"/>
          <w:i/>
          <w:kern w:val="2"/>
          <w:lang w:eastAsia="zh-CN"/>
        </w:rPr>
        <w:t>SurgOncol</w:t>
      </w:r>
      <w:proofErr w:type="spellEnd"/>
      <w:r w:rsidRPr="00112AE9">
        <w:rPr>
          <w:rFonts w:ascii="Book Antiqua" w:eastAsia="宋体" w:hAnsi="Book Antiqua"/>
          <w:kern w:val="2"/>
          <w:lang w:eastAsia="zh-CN"/>
        </w:rPr>
        <w:t xml:space="preserve"> 2019; </w:t>
      </w:r>
      <w:r w:rsidRPr="00112AE9">
        <w:rPr>
          <w:rFonts w:ascii="Book Antiqua" w:eastAsia="宋体" w:hAnsi="Book Antiqua"/>
          <w:b/>
          <w:kern w:val="2"/>
          <w:lang w:eastAsia="zh-CN"/>
        </w:rPr>
        <w:t>45</w:t>
      </w:r>
      <w:r w:rsidRPr="00112AE9">
        <w:rPr>
          <w:rFonts w:ascii="Book Antiqua" w:eastAsia="宋体" w:hAnsi="Book Antiqua"/>
          <w:kern w:val="2"/>
          <w:lang w:eastAsia="zh-CN"/>
        </w:rPr>
        <w:t>: 1668-1673 [PMID: 31005470 DOI: 10.1016/j.ejso.2019.04.004]</w:t>
      </w:r>
    </w:p>
    <w:p w:rsidR="003443E6" w:rsidRPr="00500DC4" w:rsidRDefault="003443E6" w:rsidP="003443E6">
      <w:pPr>
        <w:widowControl w:val="0"/>
        <w:adjustRightInd w:val="0"/>
        <w:snapToGrid w:val="0"/>
        <w:spacing w:line="360" w:lineRule="auto"/>
        <w:jc w:val="both"/>
        <w:rPr>
          <w:rFonts w:ascii="Book Antiqua" w:eastAsia="宋体" w:hAnsi="Book Antiqua"/>
          <w:kern w:val="2"/>
          <w:lang w:eastAsia="zh-CN"/>
        </w:rPr>
      </w:pPr>
      <w:r w:rsidRPr="00112AE9">
        <w:rPr>
          <w:rFonts w:ascii="Book Antiqua" w:hAnsi="Book Antiqua" w:hint="eastAsia"/>
          <w:kern w:val="2"/>
          <w:lang w:eastAsia="ko-KR"/>
        </w:rPr>
        <w:t>23</w:t>
      </w:r>
      <w:r w:rsidRPr="00112AE9">
        <w:rPr>
          <w:rFonts w:ascii="Book Antiqua" w:eastAsia="宋体" w:hAnsi="Book Antiqua"/>
          <w:kern w:val="2"/>
          <w:lang w:eastAsia="zh-CN"/>
        </w:rPr>
        <w:t xml:space="preserve"> </w:t>
      </w:r>
      <w:proofErr w:type="spellStart"/>
      <w:r w:rsidRPr="00112AE9">
        <w:rPr>
          <w:rFonts w:ascii="Book Antiqua" w:eastAsia="宋体" w:hAnsi="Book Antiqua"/>
          <w:b/>
          <w:kern w:val="2"/>
          <w:lang w:eastAsia="zh-CN"/>
        </w:rPr>
        <w:t>Gharios</w:t>
      </w:r>
      <w:proofErr w:type="spellEnd"/>
      <w:r w:rsidRPr="00112AE9">
        <w:rPr>
          <w:rFonts w:ascii="Book Antiqua" w:eastAsia="宋体" w:hAnsi="Book Antiqua"/>
          <w:b/>
          <w:kern w:val="2"/>
          <w:lang w:eastAsia="zh-CN"/>
        </w:rPr>
        <w:t xml:space="preserve"> J</w:t>
      </w:r>
      <w:r w:rsidRPr="00112AE9">
        <w:rPr>
          <w:rFonts w:ascii="Book Antiqua" w:eastAsia="宋体" w:hAnsi="Book Antiqua"/>
          <w:kern w:val="2"/>
          <w:lang w:eastAsia="zh-CN"/>
        </w:rPr>
        <w:t xml:space="preserve">, Hain E, Dohan A, Prat F, </w:t>
      </w:r>
      <w:proofErr w:type="spellStart"/>
      <w:r w:rsidRPr="00112AE9">
        <w:rPr>
          <w:rFonts w:ascii="Book Antiqua" w:eastAsia="宋体" w:hAnsi="Book Antiqua"/>
          <w:kern w:val="2"/>
          <w:lang w:eastAsia="zh-CN"/>
        </w:rPr>
        <w:t>Terris</w:t>
      </w:r>
      <w:proofErr w:type="spellEnd"/>
      <w:r w:rsidRPr="00112AE9">
        <w:rPr>
          <w:rFonts w:ascii="Book Antiqua" w:eastAsia="宋体" w:hAnsi="Book Antiqua"/>
          <w:kern w:val="2"/>
          <w:lang w:eastAsia="zh-CN"/>
        </w:rPr>
        <w:t xml:space="preserve"> B, </w:t>
      </w:r>
      <w:proofErr w:type="spellStart"/>
      <w:r w:rsidRPr="00112AE9">
        <w:rPr>
          <w:rFonts w:ascii="Book Antiqua" w:eastAsia="宋体" w:hAnsi="Book Antiqua"/>
          <w:kern w:val="2"/>
          <w:lang w:eastAsia="zh-CN"/>
        </w:rPr>
        <w:t>Bertherat</w:t>
      </w:r>
      <w:proofErr w:type="spellEnd"/>
      <w:r w:rsidRPr="00112AE9">
        <w:rPr>
          <w:rFonts w:ascii="Book Antiqua" w:eastAsia="宋体" w:hAnsi="Book Antiqua"/>
          <w:kern w:val="2"/>
          <w:lang w:eastAsia="zh-CN"/>
        </w:rPr>
        <w:t xml:space="preserve"> J, </w:t>
      </w:r>
      <w:proofErr w:type="spellStart"/>
      <w:r w:rsidRPr="00112AE9">
        <w:rPr>
          <w:rFonts w:ascii="Book Antiqua" w:eastAsia="宋体" w:hAnsi="Book Antiqua"/>
          <w:kern w:val="2"/>
          <w:lang w:eastAsia="zh-CN"/>
        </w:rPr>
        <w:t>Coriat</w:t>
      </w:r>
      <w:proofErr w:type="spellEnd"/>
      <w:r w:rsidRPr="00112AE9">
        <w:rPr>
          <w:rFonts w:ascii="Book Antiqua" w:eastAsia="宋体" w:hAnsi="Book Antiqua"/>
          <w:kern w:val="2"/>
          <w:lang w:eastAsia="zh-CN"/>
        </w:rPr>
        <w:t xml:space="preserve"> R, </w:t>
      </w:r>
      <w:proofErr w:type="spellStart"/>
      <w:r w:rsidRPr="00112AE9">
        <w:rPr>
          <w:rFonts w:ascii="Book Antiqua" w:eastAsia="宋体" w:hAnsi="Book Antiqua"/>
          <w:kern w:val="2"/>
          <w:lang w:eastAsia="zh-CN"/>
        </w:rPr>
        <w:t>Dousset</w:t>
      </w:r>
      <w:proofErr w:type="spellEnd"/>
      <w:r w:rsidRPr="00112AE9">
        <w:rPr>
          <w:rFonts w:ascii="Book Antiqua" w:eastAsia="宋体" w:hAnsi="Book Antiqua"/>
          <w:kern w:val="2"/>
          <w:lang w:eastAsia="zh-CN"/>
        </w:rPr>
        <w:t xml:space="preserve"> B, </w:t>
      </w:r>
      <w:proofErr w:type="spellStart"/>
      <w:r w:rsidRPr="00112AE9">
        <w:rPr>
          <w:rFonts w:ascii="Book Antiqua" w:eastAsia="宋体" w:hAnsi="Book Antiqua"/>
          <w:kern w:val="2"/>
          <w:lang w:eastAsia="zh-CN"/>
        </w:rPr>
        <w:t>Gaujoux</w:t>
      </w:r>
      <w:proofErr w:type="spellEnd"/>
      <w:r w:rsidRPr="00112AE9">
        <w:rPr>
          <w:rFonts w:ascii="Book Antiqua" w:eastAsia="宋体" w:hAnsi="Book Antiqua"/>
          <w:kern w:val="2"/>
          <w:lang w:eastAsia="zh-CN"/>
        </w:rPr>
        <w:t xml:space="preserve"> S. Pre- and intraoperative diagnostic requirements, benefits and risks of minimally invasive and robotic surgery for neuroendocrine tumors of the pancreas. </w:t>
      </w:r>
      <w:r w:rsidRPr="00112AE9">
        <w:rPr>
          <w:rFonts w:ascii="Book Antiqua" w:eastAsia="宋体" w:hAnsi="Book Antiqua"/>
          <w:i/>
          <w:kern w:val="2"/>
          <w:lang w:eastAsia="zh-CN"/>
        </w:rPr>
        <w:t xml:space="preserve">Best </w:t>
      </w:r>
      <w:proofErr w:type="spellStart"/>
      <w:r w:rsidRPr="00112AE9">
        <w:rPr>
          <w:rFonts w:ascii="Book Antiqua" w:eastAsia="宋体" w:hAnsi="Book Antiqua"/>
          <w:i/>
          <w:kern w:val="2"/>
          <w:lang w:eastAsia="zh-CN"/>
        </w:rPr>
        <w:t>Pract</w:t>
      </w:r>
      <w:proofErr w:type="spellEnd"/>
      <w:r w:rsidRPr="00112AE9">
        <w:rPr>
          <w:rFonts w:ascii="Book Antiqua" w:eastAsia="宋体" w:hAnsi="Book Antiqua"/>
          <w:i/>
          <w:kern w:val="2"/>
          <w:lang w:eastAsia="zh-CN"/>
        </w:rPr>
        <w:t xml:space="preserve"> Res </w:t>
      </w:r>
      <w:proofErr w:type="spellStart"/>
      <w:r w:rsidRPr="00112AE9">
        <w:rPr>
          <w:rFonts w:ascii="Book Antiqua" w:eastAsia="宋体" w:hAnsi="Book Antiqua"/>
          <w:i/>
          <w:kern w:val="2"/>
          <w:lang w:eastAsia="zh-CN"/>
        </w:rPr>
        <w:t>Clin</w:t>
      </w:r>
      <w:proofErr w:type="spellEnd"/>
      <w:r w:rsidR="00365F42">
        <w:rPr>
          <w:rFonts w:ascii="Book Antiqua" w:eastAsia="宋体" w:hAnsi="Book Antiqua"/>
          <w:i/>
          <w:kern w:val="2"/>
          <w:lang w:eastAsia="zh-CN"/>
        </w:rPr>
        <w:t xml:space="preserve"> </w:t>
      </w:r>
      <w:proofErr w:type="spellStart"/>
      <w:r w:rsidRPr="00112AE9">
        <w:rPr>
          <w:rFonts w:ascii="Book Antiqua" w:eastAsia="宋体" w:hAnsi="Book Antiqua"/>
          <w:i/>
          <w:kern w:val="2"/>
          <w:lang w:eastAsia="zh-CN"/>
        </w:rPr>
        <w:t>Endocrinol</w:t>
      </w:r>
      <w:proofErr w:type="spellEnd"/>
      <w:r w:rsidR="00365F42">
        <w:rPr>
          <w:rFonts w:ascii="Book Antiqua" w:eastAsia="宋体" w:hAnsi="Book Antiqua"/>
          <w:i/>
          <w:kern w:val="2"/>
          <w:lang w:eastAsia="zh-CN"/>
        </w:rPr>
        <w:t xml:space="preserve"> </w:t>
      </w:r>
      <w:proofErr w:type="spellStart"/>
      <w:r w:rsidRPr="00112AE9">
        <w:rPr>
          <w:rFonts w:ascii="Book Antiqua" w:eastAsia="宋体" w:hAnsi="Book Antiqua"/>
          <w:i/>
          <w:kern w:val="2"/>
          <w:lang w:eastAsia="zh-CN"/>
        </w:rPr>
        <w:t>Metab</w:t>
      </w:r>
      <w:proofErr w:type="spellEnd"/>
      <w:r w:rsidRPr="00112AE9">
        <w:rPr>
          <w:rFonts w:ascii="Book Antiqua" w:eastAsia="宋体" w:hAnsi="Book Antiqua"/>
          <w:kern w:val="2"/>
          <w:lang w:eastAsia="zh-CN"/>
        </w:rPr>
        <w:t xml:space="preserve"> 2019; </w:t>
      </w:r>
      <w:r w:rsidRPr="00112AE9">
        <w:rPr>
          <w:rFonts w:ascii="Book Antiqua" w:eastAsia="宋体" w:hAnsi="Book Antiqua"/>
          <w:b/>
          <w:kern w:val="2"/>
          <w:lang w:eastAsia="zh-CN"/>
        </w:rPr>
        <w:t>33</w:t>
      </w:r>
      <w:r w:rsidRPr="00112AE9">
        <w:rPr>
          <w:rFonts w:ascii="Book Antiqua" w:eastAsia="宋体" w:hAnsi="Book Antiqua"/>
          <w:kern w:val="2"/>
          <w:lang w:eastAsia="zh-CN"/>
        </w:rPr>
        <w:t>: 101294</w:t>
      </w:r>
      <w:r w:rsidRPr="00500DC4">
        <w:rPr>
          <w:rFonts w:ascii="Book Antiqua" w:eastAsia="宋体" w:hAnsi="Book Antiqua"/>
          <w:kern w:val="2"/>
          <w:lang w:eastAsia="zh-CN"/>
        </w:rPr>
        <w:t xml:space="preserve"> [PMID: 31351817 DOI: 10.1016/j.beem.2019.101294]</w:t>
      </w:r>
    </w:p>
    <w:p w:rsidR="003443E6" w:rsidRPr="00500DC4" w:rsidRDefault="003443E6" w:rsidP="003443E6">
      <w:pPr>
        <w:widowControl w:val="0"/>
        <w:adjustRightInd w:val="0"/>
        <w:snapToGrid w:val="0"/>
        <w:spacing w:line="360" w:lineRule="auto"/>
        <w:jc w:val="both"/>
        <w:rPr>
          <w:rFonts w:ascii="Book Antiqua" w:eastAsia="宋体" w:hAnsi="Book Antiqua"/>
          <w:kern w:val="2"/>
          <w:lang w:eastAsia="zh-CN"/>
        </w:rPr>
      </w:pPr>
      <w:r>
        <w:rPr>
          <w:rFonts w:ascii="Book Antiqua" w:eastAsia="宋体" w:hAnsi="Book Antiqua"/>
          <w:kern w:val="2"/>
          <w:lang w:eastAsia="zh-CN"/>
        </w:rPr>
        <w:t>2</w:t>
      </w:r>
      <w:r>
        <w:rPr>
          <w:rFonts w:ascii="Book Antiqua" w:hAnsi="Book Antiqua" w:hint="eastAsia"/>
          <w:kern w:val="2"/>
          <w:lang w:eastAsia="ko-KR"/>
        </w:rPr>
        <w:t>4</w:t>
      </w:r>
      <w:r w:rsidRPr="00500DC4">
        <w:rPr>
          <w:rFonts w:ascii="Book Antiqua" w:eastAsia="宋体" w:hAnsi="Book Antiqua"/>
          <w:kern w:val="2"/>
          <w:lang w:eastAsia="zh-CN"/>
        </w:rPr>
        <w:t xml:space="preserve"> </w:t>
      </w:r>
      <w:proofErr w:type="spellStart"/>
      <w:r w:rsidRPr="00500DC4">
        <w:rPr>
          <w:rFonts w:ascii="Book Antiqua" w:eastAsia="宋体" w:hAnsi="Book Antiqua"/>
          <w:b/>
          <w:kern w:val="2"/>
          <w:lang w:eastAsia="zh-CN"/>
        </w:rPr>
        <w:t>Weilin</w:t>
      </w:r>
      <w:proofErr w:type="spellEnd"/>
      <w:r w:rsidRPr="00500DC4">
        <w:rPr>
          <w:rFonts w:ascii="Book Antiqua" w:eastAsia="宋体" w:hAnsi="Book Antiqua"/>
          <w:b/>
          <w:kern w:val="2"/>
          <w:lang w:eastAsia="zh-CN"/>
        </w:rPr>
        <w:t xml:space="preserve"> M</w:t>
      </w:r>
      <w:r w:rsidRPr="00500DC4">
        <w:rPr>
          <w:rFonts w:ascii="Book Antiqua" w:eastAsia="宋体" w:hAnsi="Book Antiqua"/>
          <w:kern w:val="2"/>
          <w:lang w:eastAsia="zh-CN"/>
        </w:rPr>
        <w:t xml:space="preserve">, Xu H, Yang L, </w:t>
      </w:r>
      <w:proofErr w:type="spellStart"/>
      <w:r w:rsidRPr="00500DC4">
        <w:rPr>
          <w:rFonts w:ascii="Book Antiqua" w:eastAsia="宋体" w:hAnsi="Book Antiqua"/>
          <w:kern w:val="2"/>
          <w:lang w:eastAsia="zh-CN"/>
        </w:rPr>
        <w:t>Wenqi</w:t>
      </w:r>
      <w:proofErr w:type="spellEnd"/>
      <w:r w:rsidRPr="00500DC4">
        <w:rPr>
          <w:rFonts w:ascii="Book Antiqua" w:eastAsia="宋体" w:hAnsi="Book Antiqua"/>
          <w:kern w:val="2"/>
          <w:lang w:eastAsia="zh-CN"/>
        </w:rPr>
        <w:t xml:space="preserve"> C, </w:t>
      </w:r>
      <w:proofErr w:type="spellStart"/>
      <w:r w:rsidRPr="00500DC4">
        <w:rPr>
          <w:rFonts w:ascii="Book Antiqua" w:eastAsia="宋体" w:hAnsi="Book Antiqua"/>
          <w:kern w:val="2"/>
          <w:lang w:eastAsia="zh-CN"/>
        </w:rPr>
        <w:t>Huanyu</w:t>
      </w:r>
      <w:proofErr w:type="spellEnd"/>
      <w:r w:rsidRPr="00500DC4">
        <w:rPr>
          <w:rFonts w:ascii="Book Antiqua" w:eastAsia="宋体" w:hAnsi="Book Antiqua"/>
          <w:kern w:val="2"/>
          <w:lang w:eastAsia="zh-CN"/>
        </w:rPr>
        <w:t xml:space="preserve"> W, </w:t>
      </w:r>
      <w:proofErr w:type="spellStart"/>
      <w:r w:rsidRPr="00500DC4">
        <w:rPr>
          <w:rFonts w:ascii="Book Antiqua" w:eastAsia="宋体" w:hAnsi="Book Antiqua"/>
          <w:kern w:val="2"/>
          <w:lang w:eastAsia="zh-CN"/>
        </w:rPr>
        <w:t>Wentao</w:t>
      </w:r>
      <w:proofErr w:type="spellEnd"/>
      <w:r w:rsidRPr="00500DC4">
        <w:rPr>
          <w:rFonts w:ascii="Book Antiqua" w:eastAsia="宋体" w:hAnsi="Book Antiqua"/>
          <w:kern w:val="2"/>
          <w:lang w:eastAsia="zh-CN"/>
        </w:rPr>
        <w:t xml:space="preserve"> Z, </w:t>
      </w:r>
      <w:proofErr w:type="spellStart"/>
      <w:r w:rsidRPr="00500DC4">
        <w:rPr>
          <w:rFonts w:ascii="Book Antiqua" w:eastAsia="宋体" w:hAnsi="Book Antiqua"/>
          <w:kern w:val="2"/>
          <w:lang w:eastAsia="zh-CN"/>
        </w:rPr>
        <w:t>Dayong</w:t>
      </w:r>
      <w:proofErr w:type="spellEnd"/>
      <w:r w:rsidRPr="00500DC4">
        <w:rPr>
          <w:rFonts w:ascii="Book Antiqua" w:eastAsia="宋体" w:hAnsi="Book Antiqua"/>
          <w:kern w:val="2"/>
          <w:lang w:eastAsia="zh-CN"/>
        </w:rPr>
        <w:t xml:space="preserve"> J, </w:t>
      </w:r>
      <w:proofErr w:type="spellStart"/>
      <w:r w:rsidRPr="00500DC4">
        <w:rPr>
          <w:rFonts w:ascii="Book Antiqua" w:eastAsia="宋体" w:hAnsi="Book Antiqua"/>
          <w:kern w:val="2"/>
          <w:lang w:eastAsia="zh-CN"/>
        </w:rPr>
        <w:t>Wenchuan</w:t>
      </w:r>
      <w:proofErr w:type="spellEnd"/>
      <w:r w:rsidRPr="00500DC4">
        <w:rPr>
          <w:rFonts w:ascii="Book Antiqua" w:eastAsia="宋体" w:hAnsi="Book Antiqua"/>
          <w:kern w:val="2"/>
          <w:lang w:eastAsia="zh-CN"/>
        </w:rPr>
        <w:t xml:space="preserve"> W, </w:t>
      </w:r>
      <w:proofErr w:type="spellStart"/>
      <w:r w:rsidRPr="00500DC4">
        <w:rPr>
          <w:rFonts w:ascii="Book Antiqua" w:eastAsia="宋体" w:hAnsi="Book Antiqua"/>
          <w:kern w:val="2"/>
          <w:lang w:eastAsia="zh-CN"/>
        </w:rPr>
        <w:t>Dansong</w:t>
      </w:r>
      <w:proofErr w:type="spellEnd"/>
      <w:r w:rsidRPr="00500DC4">
        <w:rPr>
          <w:rFonts w:ascii="Book Antiqua" w:eastAsia="宋体" w:hAnsi="Book Antiqua"/>
          <w:kern w:val="2"/>
          <w:lang w:eastAsia="zh-CN"/>
        </w:rPr>
        <w:t xml:space="preserve"> W, </w:t>
      </w:r>
      <w:proofErr w:type="spellStart"/>
      <w:r w:rsidRPr="00500DC4">
        <w:rPr>
          <w:rFonts w:ascii="Book Antiqua" w:eastAsia="宋体" w:hAnsi="Book Antiqua"/>
          <w:kern w:val="2"/>
          <w:lang w:eastAsia="zh-CN"/>
        </w:rPr>
        <w:t>Tiantao</w:t>
      </w:r>
      <w:proofErr w:type="spellEnd"/>
      <w:r w:rsidRPr="00500DC4">
        <w:rPr>
          <w:rFonts w:ascii="Book Antiqua" w:eastAsia="宋体" w:hAnsi="Book Antiqua"/>
          <w:kern w:val="2"/>
          <w:lang w:eastAsia="zh-CN"/>
        </w:rPr>
        <w:t xml:space="preserve"> K, Lei Z, </w:t>
      </w:r>
      <w:proofErr w:type="spellStart"/>
      <w:r w:rsidRPr="00500DC4">
        <w:rPr>
          <w:rFonts w:ascii="Book Antiqua" w:eastAsia="宋体" w:hAnsi="Book Antiqua"/>
          <w:kern w:val="2"/>
          <w:lang w:eastAsia="zh-CN"/>
        </w:rPr>
        <w:t>Wenhui</w:t>
      </w:r>
      <w:proofErr w:type="spellEnd"/>
      <w:r w:rsidRPr="00500DC4">
        <w:rPr>
          <w:rFonts w:ascii="Book Antiqua" w:eastAsia="宋体" w:hAnsi="Book Antiqua"/>
          <w:kern w:val="2"/>
          <w:lang w:eastAsia="zh-CN"/>
        </w:rPr>
        <w:t xml:space="preserve"> L, </w:t>
      </w:r>
      <w:proofErr w:type="spellStart"/>
      <w:r w:rsidRPr="00500DC4">
        <w:rPr>
          <w:rFonts w:ascii="Book Antiqua" w:eastAsia="宋体" w:hAnsi="Book Antiqua"/>
          <w:kern w:val="2"/>
          <w:lang w:eastAsia="zh-CN"/>
        </w:rPr>
        <w:t>Xuefeng</w:t>
      </w:r>
      <w:proofErr w:type="spellEnd"/>
      <w:r w:rsidRPr="00500DC4">
        <w:rPr>
          <w:rFonts w:ascii="Book Antiqua" w:eastAsia="宋体" w:hAnsi="Book Antiqua"/>
          <w:kern w:val="2"/>
          <w:lang w:eastAsia="zh-CN"/>
        </w:rPr>
        <w:t xml:space="preserve"> X. Propensity score-matched analysis of clinical outcome after enucleation versus regular pancreatectomy in patients with small non-functional pancreatic neuroendocrine tumors. </w:t>
      </w:r>
      <w:proofErr w:type="spellStart"/>
      <w:r w:rsidRPr="00500DC4">
        <w:rPr>
          <w:rFonts w:ascii="Book Antiqua" w:eastAsia="宋体" w:hAnsi="Book Antiqua"/>
          <w:i/>
          <w:kern w:val="2"/>
          <w:lang w:eastAsia="zh-CN"/>
        </w:rPr>
        <w:t>Pancreatology</w:t>
      </w:r>
      <w:proofErr w:type="spellEnd"/>
      <w:r w:rsidRPr="00500DC4">
        <w:rPr>
          <w:rFonts w:ascii="Book Antiqua" w:eastAsia="宋体" w:hAnsi="Book Antiqua"/>
          <w:kern w:val="2"/>
          <w:lang w:eastAsia="zh-CN"/>
        </w:rPr>
        <w:t xml:space="preserve"> 2020; </w:t>
      </w:r>
      <w:r w:rsidRPr="00500DC4">
        <w:rPr>
          <w:rFonts w:ascii="Book Antiqua" w:eastAsia="宋体" w:hAnsi="Book Antiqua"/>
          <w:b/>
          <w:kern w:val="2"/>
          <w:lang w:eastAsia="zh-CN"/>
        </w:rPr>
        <w:t>20</w:t>
      </w:r>
      <w:r w:rsidRPr="00500DC4">
        <w:rPr>
          <w:rFonts w:ascii="Book Antiqua" w:eastAsia="宋体" w:hAnsi="Book Antiqua"/>
          <w:kern w:val="2"/>
          <w:lang w:eastAsia="zh-CN"/>
        </w:rPr>
        <w:t>: 169-176 [PMID: 31941586 DOI: 10.1016/j.pan.2019.12.007]</w:t>
      </w:r>
    </w:p>
    <w:p w:rsidR="003443E6" w:rsidRPr="00500DC4" w:rsidRDefault="003443E6" w:rsidP="003443E6">
      <w:pPr>
        <w:widowControl w:val="0"/>
        <w:adjustRightInd w:val="0"/>
        <w:snapToGrid w:val="0"/>
        <w:spacing w:line="360" w:lineRule="auto"/>
        <w:jc w:val="both"/>
        <w:rPr>
          <w:rFonts w:ascii="Book Antiqua" w:eastAsia="宋体" w:hAnsi="Book Antiqua"/>
          <w:kern w:val="2"/>
          <w:lang w:eastAsia="zh-CN"/>
        </w:rPr>
      </w:pPr>
      <w:r>
        <w:rPr>
          <w:rFonts w:ascii="Book Antiqua" w:eastAsia="宋体" w:hAnsi="Book Antiqua"/>
          <w:kern w:val="2"/>
          <w:lang w:eastAsia="zh-CN"/>
        </w:rPr>
        <w:t>2</w:t>
      </w:r>
      <w:r>
        <w:rPr>
          <w:rFonts w:ascii="Book Antiqua" w:hAnsi="Book Antiqua" w:hint="eastAsia"/>
          <w:kern w:val="2"/>
          <w:lang w:eastAsia="ko-KR"/>
        </w:rPr>
        <w:t>5</w:t>
      </w:r>
      <w:r w:rsidRPr="00500DC4">
        <w:rPr>
          <w:rFonts w:ascii="Book Antiqua" w:eastAsia="宋体" w:hAnsi="Book Antiqua"/>
          <w:kern w:val="2"/>
          <w:lang w:eastAsia="zh-CN"/>
        </w:rPr>
        <w:t xml:space="preserve"> </w:t>
      </w:r>
      <w:proofErr w:type="spellStart"/>
      <w:r w:rsidRPr="00500DC4">
        <w:rPr>
          <w:rFonts w:ascii="Book Antiqua" w:eastAsia="宋体" w:hAnsi="Book Antiqua"/>
          <w:b/>
          <w:kern w:val="2"/>
          <w:lang w:eastAsia="zh-CN"/>
        </w:rPr>
        <w:t>Memeo</w:t>
      </w:r>
      <w:proofErr w:type="spellEnd"/>
      <w:r w:rsidRPr="00500DC4">
        <w:rPr>
          <w:rFonts w:ascii="Book Antiqua" w:eastAsia="宋体" w:hAnsi="Book Antiqua"/>
          <w:b/>
          <w:kern w:val="2"/>
          <w:lang w:eastAsia="zh-CN"/>
        </w:rPr>
        <w:t xml:space="preserve"> R</w:t>
      </w:r>
      <w:r w:rsidRPr="00500DC4">
        <w:rPr>
          <w:rFonts w:ascii="Book Antiqua" w:eastAsia="宋体" w:hAnsi="Book Antiqua"/>
          <w:kern w:val="2"/>
          <w:lang w:eastAsia="zh-CN"/>
        </w:rPr>
        <w:t xml:space="preserve">, </w:t>
      </w:r>
      <w:proofErr w:type="spellStart"/>
      <w:r w:rsidRPr="00500DC4">
        <w:rPr>
          <w:rFonts w:ascii="Book Antiqua" w:eastAsia="宋体" w:hAnsi="Book Antiqua"/>
          <w:kern w:val="2"/>
          <w:lang w:eastAsia="zh-CN"/>
        </w:rPr>
        <w:t>Roselli</w:t>
      </w:r>
      <w:proofErr w:type="spellEnd"/>
      <w:r w:rsidRPr="00500DC4">
        <w:rPr>
          <w:rFonts w:ascii="Book Antiqua" w:eastAsia="宋体" w:hAnsi="Book Antiqua"/>
          <w:kern w:val="2"/>
          <w:lang w:eastAsia="zh-CN"/>
        </w:rPr>
        <w:t xml:space="preserve"> S, </w:t>
      </w:r>
      <w:proofErr w:type="spellStart"/>
      <w:r w:rsidRPr="00500DC4">
        <w:rPr>
          <w:rFonts w:ascii="Book Antiqua" w:eastAsia="宋体" w:hAnsi="Book Antiqua"/>
          <w:kern w:val="2"/>
          <w:lang w:eastAsia="zh-CN"/>
        </w:rPr>
        <w:t>Lupo</w:t>
      </w:r>
      <w:proofErr w:type="spellEnd"/>
      <w:r w:rsidRPr="00500DC4">
        <w:rPr>
          <w:rFonts w:ascii="Book Antiqua" w:eastAsia="宋体" w:hAnsi="Book Antiqua"/>
          <w:kern w:val="2"/>
          <w:lang w:eastAsia="zh-CN"/>
        </w:rPr>
        <w:t xml:space="preserve"> L, </w:t>
      </w:r>
      <w:proofErr w:type="spellStart"/>
      <w:r w:rsidRPr="00500DC4">
        <w:rPr>
          <w:rFonts w:ascii="Book Antiqua" w:eastAsia="宋体" w:hAnsi="Book Antiqua"/>
          <w:kern w:val="2"/>
          <w:lang w:eastAsia="zh-CN"/>
        </w:rPr>
        <w:t>Cherkaoui</w:t>
      </w:r>
      <w:proofErr w:type="spellEnd"/>
      <w:r w:rsidRPr="00500DC4">
        <w:rPr>
          <w:rFonts w:ascii="Book Antiqua" w:eastAsia="宋体" w:hAnsi="Book Antiqua"/>
          <w:kern w:val="2"/>
          <w:lang w:eastAsia="zh-CN"/>
        </w:rPr>
        <w:t xml:space="preserve"> Z, </w:t>
      </w:r>
      <w:proofErr w:type="spellStart"/>
      <w:r w:rsidRPr="00500DC4">
        <w:rPr>
          <w:rFonts w:ascii="Book Antiqua" w:eastAsia="宋体" w:hAnsi="Book Antiqua"/>
          <w:kern w:val="2"/>
          <w:lang w:eastAsia="zh-CN"/>
        </w:rPr>
        <w:t>Pessaux</w:t>
      </w:r>
      <w:proofErr w:type="spellEnd"/>
      <w:r w:rsidRPr="00500DC4">
        <w:rPr>
          <w:rFonts w:ascii="Book Antiqua" w:eastAsia="宋体" w:hAnsi="Book Antiqua"/>
          <w:kern w:val="2"/>
          <w:lang w:eastAsia="zh-CN"/>
        </w:rPr>
        <w:t xml:space="preserve"> P. Laparoscopic management of neuroendocrine tumors: state-of-the-art. </w:t>
      </w:r>
      <w:proofErr w:type="spellStart"/>
      <w:r w:rsidRPr="00500DC4">
        <w:rPr>
          <w:rFonts w:ascii="Book Antiqua" w:eastAsia="宋体" w:hAnsi="Book Antiqua"/>
          <w:i/>
          <w:kern w:val="2"/>
          <w:lang w:eastAsia="zh-CN"/>
        </w:rPr>
        <w:t>Transl</w:t>
      </w:r>
      <w:proofErr w:type="spellEnd"/>
      <w:r w:rsidR="00365F42">
        <w:rPr>
          <w:rFonts w:ascii="Book Antiqua" w:eastAsia="宋体" w:hAnsi="Book Antiqua"/>
          <w:i/>
          <w:kern w:val="2"/>
          <w:lang w:eastAsia="zh-CN"/>
        </w:rPr>
        <w:t xml:space="preserve"> </w:t>
      </w:r>
      <w:proofErr w:type="spellStart"/>
      <w:r w:rsidRPr="00500DC4">
        <w:rPr>
          <w:rFonts w:ascii="Book Antiqua" w:eastAsia="宋体" w:hAnsi="Book Antiqua"/>
          <w:i/>
          <w:kern w:val="2"/>
          <w:lang w:eastAsia="zh-CN"/>
        </w:rPr>
        <w:t>Gastroenterol</w:t>
      </w:r>
      <w:proofErr w:type="spellEnd"/>
      <w:r w:rsidR="00365F42">
        <w:rPr>
          <w:rFonts w:ascii="Book Antiqua" w:eastAsia="宋体" w:hAnsi="Book Antiqua"/>
          <w:i/>
          <w:kern w:val="2"/>
          <w:lang w:eastAsia="zh-CN"/>
        </w:rPr>
        <w:t xml:space="preserve"> </w:t>
      </w:r>
      <w:proofErr w:type="spellStart"/>
      <w:r w:rsidRPr="00500DC4">
        <w:rPr>
          <w:rFonts w:ascii="Book Antiqua" w:eastAsia="宋体" w:hAnsi="Book Antiqua"/>
          <w:i/>
          <w:kern w:val="2"/>
          <w:lang w:eastAsia="zh-CN"/>
        </w:rPr>
        <w:t>Hepatol</w:t>
      </w:r>
      <w:proofErr w:type="spellEnd"/>
      <w:r w:rsidRPr="00500DC4">
        <w:rPr>
          <w:rFonts w:ascii="Book Antiqua" w:eastAsia="宋体" w:hAnsi="Book Antiqua"/>
          <w:kern w:val="2"/>
          <w:lang w:eastAsia="zh-CN"/>
        </w:rPr>
        <w:t xml:space="preserve"> 2017; </w:t>
      </w:r>
      <w:r w:rsidRPr="00500DC4">
        <w:rPr>
          <w:rFonts w:ascii="Book Antiqua" w:eastAsia="宋体" w:hAnsi="Book Antiqua"/>
          <w:b/>
          <w:kern w:val="2"/>
          <w:lang w:eastAsia="zh-CN"/>
        </w:rPr>
        <w:t>2</w:t>
      </w:r>
      <w:r w:rsidRPr="00500DC4">
        <w:rPr>
          <w:rFonts w:ascii="Book Antiqua" w:eastAsia="宋体" w:hAnsi="Book Antiqua"/>
          <w:kern w:val="2"/>
          <w:lang w:eastAsia="zh-CN"/>
        </w:rPr>
        <w:t>: 109 [PMID: 29354766 DOI: 10.21037/tgh.2017.11.19]</w:t>
      </w:r>
    </w:p>
    <w:p w:rsidR="003443E6" w:rsidRPr="00500DC4" w:rsidRDefault="003443E6" w:rsidP="003443E6">
      <w:pPr>
        <w:widowControl w:val="0"/>
        <w:adjustRightInd w:val="0"/>
        <w:snapToGrid w:val="0"/>
        <w:spacing w:line="360" w:lineRule="auto"/>
        <w:jc w:val="both"/>
        <w:rPr>
          <w:rFonts w:ascii="Book Antiqua" w:eastAsia="宋体" w:hAnsi="Book Antiqua"/>
          <w:kern w:val="2"/>
          <w:lang w:eastAsia="zh-CN"/>
        </w:rPr>
      </w:pPr>
      <w:r>
        <w:rPr>
          <w:rFonts w:ascii="Book Antiqua" w:hAnsi="Book Antiqua" w:hint="eastAsia"/>
          <w:kern w:val="2"/>
          <w:lang w:eastAsia="ko-KR"/>
        </w:rPr>
        <w:t>26</w:t>
      </w:r>
      <w:r w:rsidRPr="00500DC4">
        <w:rPr>
          <w:rFonts w:ascii="Book Antiqua" w:eastAsia="宋体" w:hAnsi="Book Antiqua"/>
          <w:kern w:val="2"/>
          <w:lang w:eastAsia="zh-CN"/>
        </w:rPr>
        <w:t xml:space="preserve"> </w:t>
      </w:r>
      <w:proofErr w:type="spellStart"/>
      <w:r w:rsidRPr="00500DC4">
        <w:rPr>
          <w:rFonts w:ascii="Book Antiqua" w:eastAsia="宋体" w:hAnsi="Book Antiqua"/>
          <w:b/>
          <w:kern w:val="2"/>
          <w:lang w:eastAsia="zh-CN"/>
        </w:rPr>
        <w:t>Andreasi</w:t>
      </w:r>
      <w:proofErr w:type="spellEnd"/>
      <w:r w:rsidRPr="00500DC4">
        <w:rPr>
          <w:rFonts w:ascii="Book Antiqua" w:eastAsia="宋体" w:hAnsi="Book Antiqua"/>
          <w:b/>
          <w:kern w:val="2"/>
          <w:lang w:eastAsia="zh-CN"/>
        </w:rPr>
        <w:t xml:space="preserve"> V</w:t>
      </w:r>
      <w:r w:rsidRPr="00500DC4">
        <w:rPr>
          <w:rFonts w:ascii="Book Antiqua" w:eastAsia="宋体" w:hAnsi="Book Antiqua"/>
          <w:kern w:val="2"/>
          <w:lang w:eastAsia="zh-CN"/>
        </w:rPr>
        <w:t xml:space="preserve">, </w:t>
      </w:r>
      <w:proofErr w:type="spellStart"/>
      <w:r w:rsidRPr="00500DC4">
        <w:rPr>
          <w:rFonts w:ascii="Book Antiqua" w:eastAsia="宋体" w:hAnsi="Book Antiqua"/>
          <w:kern w:val="2"/>
          <w:lang w:eastAsia="zh-CN"/>
        </w:rPr>
        <w:t>Muffatti</w:t>
      </w:r>
      <w:proofErr w:type="spellEnd"/>
      <w:r w:rsidRPr="00500DC4">
        <w:rPr>
          <w:rFonts w:ascii="Book Antiqua" w:eastAsia="宋体" w:hAnsi="Book Antiqua"/>
          <w:kern w:val="2"/>
          <w:lang w:eastAsia="zh-CN"/>
        </w:rPr>
        <w:t xml:space="preserve"> F, Guarneri G, </w:t>
      </w:r>
      <w:proofErr w:type="spellStart"/>
      <w:r w:rsidRPr="00500DC4">
        <w:rPr>
          <w:rFonts w:ascii="Book Antiqua" w:eastAsia="宋体" w:hAnsi="Book Antiqua"/>
          <w:kern w:val="2"/>
          <w:lang w:eastAsia="zh-CN"/>
        </w:rPr>
        <w:t>Falconi</w:t>
      </w:r>
      <w:proofErr w:type="spellEnd"/>
      <w:r w:rsidRPr="00500DC4">
        <w:rPr>
          <w:rFonts w:ascii="Book Antiqua" w:eastAsia="宋体" w:hAnsi="Book Antiqua"/>
          <w:kern w:val="2"/>
          <w:lang w:eastAsia="zh-CN"/>
        </w:rPr>
        <w:t xml:space="preserve"> M, </w:t>
      </w:r>
      <w:proofErr w:type="spellStart"/>
      <w:r w:rsidRPr="00500DC4">
        <w:rPr>
          <w:rFonts w:ascii="Book Antiqua" w:eastAsia="宋体" w:hAnsi="Book Antiqua"/>
          <w:kern w:val="2"/>
          <w:lang w:eastAsia="zh-CN"/>
        </w:rPr>
        <w:t>Partelli</w:t>
      </w:r>
      <w:proofErr w:type="spellEnd"/>
      <w:r w:rsidRPr="00500DC4">
        <w:rPr>
          <w:rFonts w:ascii="Book Antiqua" w:eastAsia="宋体" w:hAnsi="Book Antiqua"/>
          <w:kern w:val="2"/>
          <w:lang w:eastAsia="zh-CN"/>
        </w:rPr>
        <w:t xml:space="preserve"> S. Surgical Principles in the Management of Pancreatic Neuroendocrine Neoplasms. </w:t>
      </w:r>
      <w:proofErr w:type="spellStart"/>
      <w:r w:rsidRPr="00500DC4">
        <w:rPr>
          <w:rFonts w:ascii="Book Antiqua" w:eastAsia="宋体" w:hAnsi="Book Antiqua"/>
          <w:i/>
          <w:kern w:val="2"/>
          <w:lang w:eastAsia="zh-CN"/>
        </w:rPr>
        <w:t>Curr</w:t>
      </w:r>
      <w:proofErr w:type="spellEnd"/>
      <w:r w:rsidRPr="00500DC4">
        <w:rPr>
          <w:rFonts w:ascii="Book Antiqua" w:eastAsia="宋体" w:hAnsi="Book Antiqua"/>
          <w:i/>
          <w:kern w:val="2"/>
          <w:lang w:eastAsia="zh-CN"/>
        </w:rPr>
        <w:t xml:space="preserve"> Treat Options </w:t>
      </w:r>
      <w:proofErr w:type="spellStart"/>
      <w:r w:rsidRPr="00500DC4">
        <w:rPr>
          <w:rFonts w:ascii="Book Antiqua" w:eastAsia="宋体" w:hAnsi="Book Antiqua"/>
          <w:i/>
          <w:kern w:val="2"/>
          <w:lang w:eastAsia="zh-CN"/>
        </w:rPr>
        <w:t>Oncol</w:t>
      </w:r>
      <w:proofErr w:type="spellEnd"/>
      <w:r w:rsidRPr="00500DC4">
        <w:rPr>
          <w:rFonts w:ascii="Book Antiqua" w:eastAsia="宋体" w:hAnsi="Book Antiqua"/>
          <w:kern w:val="2"/>
          <w:lang w:eastAsia="zh-CN"/>
        </w:rPr>
        <w:t xml:space="preserve"> 2020; </w:t>
      </w:r>
      <w:r w:rsidRPr="00500DC4">
        <w:rPr>
          <w:rFonts w:ascii="Book Antiqua" w:eastAsia="宋体" w:hAnsi="Book Antiqua"/>
          <w:b/>
          <w:kern w:val="2"/>
          <w:lang w:eastAsia="zh-CN"/>
        </w:rPr>
        <w:t>21</w:t>
      </w:r>
      <w:r w:rsidRPr="00500DC4">
        <w:rPr>
          <w:rFonts w:ascii="Book Antiqua" w:eastAsia="宋体" w:hAnsi="Book Antiqua"/>
          <w:kern w:val="2"/>
          <w:lang w:eastAsia="zh-CN"/>
        </w:rPr>
        <w:t>: 48 [PMID: 32350693 DOI: 10.1007/s11864-020-00736-w]</w:t>
      </w:r>
    </w:p>
    <w:p w:rsidR="003443E6" w:rsidRPr="00791DEF" w:rsidRDefault="003443E6" w:rsidP="00500DC4">
      <w:pPr>
        <w:widowControl w:val="0"/>
        <w:adjustRightInd w:val="0"/>
        <w:snapToGrid w:val="0"/>
        <w:spacing w:line="360" w:lineRule="auto"/>
        <w:jc w:val="both"/>
        <w:rPr>
          <w:rFonts w:ascii="Book Antiqua" w:eastAsia="宋体" w:hAnsi="Book Antiqua"/>
          <w:kern w:val="2"/>
          <w:lang w:eastAsia="zh-CN"/>
        </w:rPr>
      </w:pPr>
      <w:r>
        <w:rPr>
          <w:rFonts w:ascii="Book Antiqua" w:eastAsia="宋体" w:hAnsi="Book Antiqua"/>
          <w:kern w:val="2"/>
          <w:lang w:eastAsia="zh-CN"/>
        </w:rPr>
        <w:t>2</w:t>
      </w:r>
      <w:r>
        <w:rPr>
          <w:rFonts w:ascii="Book Antiqua" w:hAnsi="Book Antiqua" w:hint="eastAsia"/>
          <w:kern w:val="2"/>
          <w:lang w:eastAsia="ko-KR"/>
        </w:rPr>
        <w:t>7</w:t>
      </w:r>
      <w:r w:rsidRPr="00500DC4">
        <w:rPr>
          <w:rFonts w:ascii="Book Antiqua" w:eastAsia="宋体" w:hAnsi="Book Antiqua"/>
          <w:kern w:val="2"/>
          <w:lang w:eastAsia="zh-CN"/>
        </w:rPr>
        <w:t xml:space="preserve"> </w:t>
      </w:r>
      <w:proofErr w:type="spellStart"/>
      <w:r w:rsidRPr="00500DC4">
        <w:rPr>
          <w:rFonts w:ascii="Book Antiqua" w:eastAsia="宋体" w:hAnsi="Book Antiqua"/>
          <w:b/>
          <w:kern w:val="2"/>
          <w:lang w:eastAsia="zh-CN"/>
        </w:rPr>
        <w:t>Assi</w:t>
      </w:r>
      <w:proofErr w:type="spellEnd"/>
      <w:r w:rsidRPr="00500DC4">
        <w:rPr>
          <w:rFonts w:ascii="Book Antiqua" w:eastAsia="宋体" w:hAnsi="Book Antiqua"/>
          <w:b/>
          <w:kern w:val="2"/>
          <w:lang w:eastAsia="zh-CN"/>
        </w:rPr>
        <w:t xml:space="preserve"> HA</w:t>
      </w:r>
      <w:r w:rsidRPr="00500DC4">
        <w:rPr>
          <w:rFonts w:ascii="Book Antiqua" w:eastAsia="宋体" w:hAnsi="Book Antiqua"/>
          <w:kern w:val="2"/>
          <w:lang w:eastAsia="zh-CN"/>
        </w:rPr>
        <w:t xml:space="preserve">, Mukherjee S, Kunz PL, </w:t>
      </w:r>
      <w:proofErr w:type="spellStart"/>
      <w:r w:rsidRPr="00500DC4">
        <w:rPr>
          <w:rFonts w:ascii="Book Antiqua" w:eastAsia="宋体" w:hAnsi="Book Antiqua"/>
          <w:kern w:val="2"/>
          <w:lang w:eastAsia="zh-CN"/>
        </w:rPr>
        <w:t>Machiorlatti</w:t>
      </w:r>
      <w:proofErr w:type="spellEnd"/>
      <w:r w:rsidRPr="00500DC4">
        <w:rPr>
          <w:rFonts w:ascii="Book Antiqua" w:eastAsia="宋体" w:hAnsi="Book Antiqua"/>
          <w:kern w:val="2"/>
          <w:lang w:eastAsia="zh-CN"/>
        </w:rPr>
        <w:t xml:space="preserve"> M, </w:t>
      </w:r>
      <w:proofErr w:type="spellStart"/>
      <w:r w:rsidRPr="00500DC4">
        <w:rPr>
          <w:rFonts w:ascii="Book Antiqua" w:eastAsia="宋体" w:hAnsi="Book Antiqua"/>
          <w:kern w:val="2"/>
          <w:lang w:eastAsia="zh-CN"/>
        </w:rPr>
        <w:t>Vesely</w:t>
      </w:r>
      <w:proofErr w:type="spellEnd"/>
      <w:r w:rsidRPr="00500DC4">
        <w:rPr>
          <w:rFonts w:ascii="Book Antiqua" w:eastAsia="宋体" w:hAnsi="Book Antiqua"/>
          <w:kern w:val="2"/>
          <w:lang w:eastAsia="zh-CN"/>
        </w:rPr>
        <w:t xml:space="preserve"> S, </w:t>
      </w:r>
      <w:proofErr w:type="spellStart"/>
      <w:r w:rsidRPr="00500DC4">
        <w:rPr>
          <w:rFonts w:ascii="Book Antiqua" w:eastAsia="宋体" w:hAnsi="Book Antiqua"/>
          <w:kern w:val="2"/>
          <w:lang w:eastAsia="zh-CN"/>
        </w:rPr>
        <w:t>Pareek</w:t>
      </w:r>
      <w:proofErr w:type="spellEnd"/>
      <w:r w:rsidRPr="00500DC4">
        <w:rPr>
          <w:rFonts w:ascii="Book Antiqua" w:eastAsia="宋体" w:hAnsi="Book Antiqua"/>
          <w:kern w:val="2"/>
          <w:lang w:eastAsia="zh-CN"/>
        </w:rPr>
        <w:t xml:space="preserve"> V, </w:t>
      </w:r>
      <w:proofErr w:type="spellStart"/>
      <w:r w:rsidRPr="00500DC4">
        <w:rPr>
          <w:rFonts w:ascii="Book Antiqua" w:eastAsia="宋体" w:hAnsi="Book Antiqua"/>
          <w:kern w:val="2"/>
          <w:lang w:eastAsia="zh-CN"/>
        </w:rPr>
        <w:t>Hatoum</w:t>
      </w:r>
      <w:proofErr w:type="spellEnd"/>
      <w:r w:rsidRPr="00500DC4">
        <w:rPr>
          <w:rFonts w:ascii="Book Antiqua" w:eastAsia="宋体" w:hAnsi="Book Antiqua"/>
          <w:kern w:val="2"/>
          <w:lang w:eastAsia="zh-CN"/>
        </w:rPr>
        <w:t xml:space="preserve"> H. Surgery Versus Surveillance for Well-Differentiated, Nonfunctional Pancreatic Neuroendocrine Tumors: An 11-Year Analysis of the National Cancer Database. </w:t>
      </w:r>
      <w:r w:rsidRPr="00500DC4">
        <w:rPr>
          <w:rFonts w:ascii="Book Antiqua" w:eastAsia="宋体" w:hAnsi="Book Antiqua"/>
          <w:i/>
          <w:kern w:val="2"/>
          <w:lang w:eastAsia="zh-CN"/>
        </w:rPr>
        <w:t>Oncologist</w:t>
      </w:r>
      <w:r w:rsidRPr="00500DC4">
        <w:rPr>
          <w:rFonts w:ascii="Book Antiqua" w:eastAsia="宋体" w:hAnsi="Book Antiqua"/>
          <w:kern w:val="2"/>
          <w:lang w:eastAsia="zh-CN"/>
        </w:rPr>
        <w:t xml:space="preserve"> 2020; </w:t>
      </w:r>
      <w:r w:rsidRPr="00500DC4">
        <w:rPr>
          <w:rFonts w:ascii="Book Antiqua" w:eastAsia="宋体" w:hAnsi="Book Antiqua"/>
          <w:b/>
          <w:kern w:val="2"/>
          <w:lang w:eastAsia="zh-CN"/>
        </w:rPr>
        <w:t>25</w:t>
      </w:r>
      <w:r w:rsidRPr="00500DC4">
        <w:rPr>
          <w:rFonts w:ascii="Book Antiqua" w:eastAsia="宋体" w:hAnsi="Book Antiqua"/>
          <w:kern w:val="2"/>
          <w:lang w:eastAsia="zh-CN"/>
        </w:rPr>
        <w:t>: e276-e283 [PMID: 32043766 DOI: 10.1634/theoncologist.2019-0466]</w:t>
      </w:r>
    </w:p>
    <w:p w:rsidR="00500DC4" w:rsidRPr="00500DC4" w:rsidRDefault="003443E6" w:rsidP="00500DC4">
      <w:pPr>
        <w:widowControl w:val="0"/>
        <w:adjustRightInd w:val="0"/>
        <w:snapToGrid w:val="0"/>
        <w:spacing w:line="360" w:lineRule="auto"/>
        <w:jc w:val="both"/>
        <w:rPr>
          <w:rFonts w:ascii="Book Antiqua" w:eastAsia="宋体" w:hAnsi="Book Antiqua"/>
          <w:kern w:val="2"/>
          <w:lang w:eastAsia="zh-CN"/>
        </w:rPr>
      </w:pPr>
      <w:r>
        <w:rPr>
          <w:rFonts w:ascii="Book Antiqua" w:hAnsi="Book Antiqua" w:hint="eastAsia"/>
          <w:kern w:val="2"/>
          <w:lang w:eastAsia="ko-KR"/>
        </w:rPr>
        <w:t>2</w:t>
      </w:r>
      <w:r w:rsidR="00500DC4" w:rsidRPr="00500DC4">
        <w:rPr>
          <w:rFonts w:ascii="Book Antiqua" w:eastAsia="宋体" w:hAnsi="Book Antiqua"/>
          <w:kern w:val="2"/>
          <w:lang w:eastAsia="zh-CN"/>
        </w:rPr>
        <w:t xml:space="preserve">8 </w:t>
      </w:r>
      <w:r w:rsidR="005D6E0D" w:rsidRPr="005D6E0D">
        <w:rPr>
          <w:rFonts w:ascii="Book Antiqua" w:eastAsia="宋体" w:hAnsi="Book Antiqua"/>
          <w:b/>
          <w:kern w:val="2"/>
          <w:lang w:eastAsia="zh-CN"/>
        </w:rPr>
        <w:t>Kang CM</w:t>
      </w:r>
      <w:r w:rsidR="005D6E0D" w:rsidRPr="005D6E0D">
        <w:rPr>
          <w:rFonts w:ascii="Book Antiqua" w:eastAsia="宋体" w:hAnsi="Book Antiqua"/>
          <w:kern w:val="2"/>
          <w:lang w:eastAsia="zh-CN"/>
        </w:rPr>
        <w:t xml:space="preserve">, Park SH, Kim KS, Choi JS, Lee WJ, Kim BR. Surgical experiences of </w:t>
      </w:r>
      <w:r w:rsidR="005D6E0D" w:rsidRPr="005D6E0D">
        <w:rPr>
          <w:rFonts w:ascii="Book Antiqua" w:eastAsia="宋体" w:hAnsi="Book Antiqua"/>
          <w:kern w:val="2"/>
          <w:lang w:eastAsia="zh-CN"/>
        </w:rPr>
        <w:lastRenderedPageBreak/>
        <w:t xml:space="preserve">functioning neuroendocrine neoplasm of the pancreas. </w:t>
      </w:r>
      <w:r w:rsidR="005D6E0D" w:rsidRPr="005D6E0D">
        <w:rPr>
          <w:rFonts w:ascii="Book Antiqua" w:eastAsia="宋体" w:hAnsi="Book Antiqua"/>
          <w:i/>
          <w:kern w:val="2"/>
          <w:lang w:eastAsia="zh-CN"/>
        </w:rPr>
        <w:t>Yonsei Med J</w:t>
      </w:r>
      <w:r w:rsidR="005D6E0D" w:rsidRPr="005D6E0D">
        <w:rPr>
          <w:rFonts w:ascii="Book Antiqua" w:eastAsia="宋体" w:hAnsi="Book Antiqua"/>
          <w:kern w:val="2"/>
          <w:lang w:eastAsia="zh-CN"/>
        </w:rPr>
        <w:t xml:space="preserve"> 2006;</w:t>
      </w:r>
      <w:r w:rsidR="00365F42">
        <w:rPr>
          <w:rFonts w:ascii="Book Antiqua" w:eastAsia="宋体" w:hAnsi="Book Antiqua"/>
          <w:kern w:val="2"/>
          <w:lang w:eastAsia="zh-CN"/>
        </w:rPr>
        <w:t xml:space="preserve"> </w:t>
      </w:r>
      <w:r w:rsidR="005D6E0D" w:rsidRPr="005D6E0D">
        <w:rPr>
          <w:rFonts w:ascii="Book Antiqua" w:eastAsia="宋体" w:hAnsi="Book Antiqua"/>
          <w:b/>
          <w:kern w:val="2"/>
          <w:lang w:eastAsia="zh-CN"/>
        </w:rPr>
        <w:t>47</w:t>
      </w:r>
      <w:r w:rsidR="005D6E0D" w:rsidRPr="005D6E0D">
        <w:rPr>
          <w:rFonts w:ascii="Book Antiqua" w:eastAsia="宋体" w:hAnsi="Book Antiqua"/>
          <w:kern w:val="2"/>
          <w:lang w:eastAsia="zh-CN"/>
        </w:rPr>
        <w:t>:</w:t>
      </w:r>
      <w:r w:rsidR="00365F42">
        <w:rPr>
          <w:rFonts w:ascii="Book Antiqua" w:eastAsia="宋体" w:hAnsi="Book Antiqua"/>
          <w:kern w:val="2"/>
          <w:lang w:eastAsia="zh-CN"/>
        </w:rPr>
        <w:t xml:space="preserve"> </w:t>
      </w:r>
      <w:r w:rsidR="005D6E0D" w:rsidRPr="005D6E0D">
        <w:rPr>
          <w:rFonts w:ascii="Book Antiqua" w:eastAsia="宋体" w:hAnsi="Book Antiqua"/>
          <w:kern w:val="2"/>
          <w:lang w:eastAsia="zh-CN"/>
        </w:rPr>
        <w:t>833-</w:t>
      </w:r>
      <w:r w:rsidR="005D6E0D">
        <w:rPr>
          <w:rFonts w:ascii="Book Antiqua" w:eastAsia="宋体" w:hAnsi="Book Antiqua" w:hint="eastAsia"/>
          <w:kern w:val="2"/>
          <w:lang w:eastAsia="zh-CN"/>
        </w:rPr>
        <w:t>83</w:t>
      </w:r>
      <w:r w:rsidR="005D6E0D">
        <w:rPr>
          <w:rFonts w:ascii="Book Antiqua" w:eastAsia="宋体" w:hAnsi="Book Antiqua"/>
          <w:kern w:val="2"/>
          <w:lang w:eastAsia="zh-CN"/>
        </w:rPr>
        <w:t>9</w:t>
      </w:r>
      <w:r w:rsidR="00365F42">
        <w:rPr>
          <w:rFonts w:ascii="Book Antiqua" w:eastAsia="宋体" w:hAnsi="Book Antiqua"/>
          <w:kern w:val="2"/>
          <w:lang w:eastAsia="zh-CN"/>
        </w:rPr>
        <w:t xml:space="preserve"> </w:t>
      </w:r>
      <w:r w:rsidR="005D6E0D">
        <w:rPr>
          <w:rFonts w:ascii="Book Antiqua" w:eastAsia="宋体" w:hAnsi="Book Antiqua" w:hint="eastAsia"/>
          <w:kern w:val="2"/>
          <w:lang w:eastAsia="zh-CN"/>
        </w:rPr>
        <w:t>[</w:t>
      </w:r>
      <w:r w:rsidR="005D6E0D" w:rsidRPr="005D6E0D">
        <w:rPr>
          <w:rFonts w:ascii="Book Antiqua" w:eastAsia="宋体" w:hAnsi="Book Antiqua"/>
          <w:kern w:val="2"/>
          <w:lang w:eastAsia="zh-CN"/>
        </w:rPr>
        <w:t>PMID: 17191313</w:t>
      </w:r>
      <w:r w:rsidR="005D6E0D">
        <w:rPr>
          <w:rFonts w:ascii="Book Antiqua" w:eastAsia="宋体" w:hAnsi="Book Antiqua" w:hint="eastAsia"/>
          <w:kern w:val="2"/>
          <w:lang w:eastAsia="zh-CN"/>
        </w:rPr>
        <w:t xml:space="preserve"> DOI</w:t>
      </w:r>
      <w:r w:rsidR="005D6E0D" w:rsidRPr="005D6E0D">
        <w:rPr>
          <w:rFonts w:ascii="Book Antiqua" w:eastAsia="宋体" w:hAnsi="Book Antiqua"/>
          <w:kern w:val="2"/>
          <w:lang w:eastAsia="zh-CN"/>
        </w:rPr>
        <w:t>: 10.3349/ymj.2006.47.6.833</w:t>
      </w:r>
      <w:r w:rsidR="005D6E0D">
        <w:rPr>
          <w:rFonts w:ascii="Book Antiqua" w:eastAsia="宋体" w:hAnsi="Book Antiqua" w:hint="eastAsia"/>
          <w:kern w:val="2"/>
          <w:lang w:eastAsia="zh-CN"/>
        </w:rPr>
        <w:t>]</w:t>
      </w:r>
    </w:p>
    <w:p w:rsidR="003443E6" w:rsidRPr="003443E6" w:rsidRDefault="003443E6" w:rsidP="00500DC4">
      <w:pPr>
        <w:widowControl w:val="0"/>
        <w:adjustRightInd w:val="0"/>
        <w:snapToGrid w:val="0"/>
        <w:spacing w:line="360" w:lineRule="auto"/>
        <w:jc w:val="both"/>
        <w:rPr>
          <w:rFonts w:ascii="Book Antiqua" w:hAnsi="Book Antiqua"/>
          <w:kern w:val="2"/>
          <w:lang w:eastAsia="ko-KR"/>
        </w:rPr>
      </w:pPr>
      <w:r>
        <w:rPr>
          <w:rFonts w:ascii="Book Antiqua" w:eastAsia="宋体" w:hAnsi="Book Antiqua"/>
          <w:kern w:val="2"/>
          <w:lang w:eastAsia="zh-CN"/>
        </w:rPr>
        <w:t>2</w:t>
      </w:r>
      <w:r>
        <w:rPr>
          <w:rFonts w:ascii="Book Antiqua" w:hAnsi="Book Antiqua" w:hint="eastAsia"/>
          <w:kern w:val="2"/>
          <w:lang w:eastAsia="ko-KR"/>
        </w:rPr>
        <w:t>9</w:t>
      </w:r>
      <w:r w:rsidRPr="00500DC4">
        <w:rPr>
          <w:rFonts w:ascii="Book Antiqua" w:eastAsia="宋体" w:hAnsi="Book Antiqua"/>
          <w:kern w:val="2"/>
          <w:lang w:eastAsia="zh-CN"/>
        </w:rPr>
        <w:t xml:space="preserve"> </w:t>
      </w:r>
      <w:r w:rsidRPr="00500DC4">
        <w:rPr>
          <w:rFonts w:ascii="Book Antiqua" w:eastAsia="宋体" w:hAnsi="Book Antiqua"/>
          <w:b/>
          <w:kern w:val="2"/>
          <w:lang w:eastAsia="zh-CN"/>
        </w:rPr>
        <w:t>Lee L</w:t>
      </w:r>
      <w:r w:rsidRPr="00500DC4">
        <w:rPr>
          <w:rFonts w:ascii="Book Antiqua" w:eastAsia="宋体" w:hAnsi="Book Antiqua"/>
          <w:kern w:val="2"/>
          <w:lang w:eastAsia="zh-CN"/>
        </w:rPr>
        <w:t xml:space="preserve">, Ito T, Jensen RT. Prognostic and predictive factors on overall survival and surgical outcomes in pancreatic neuroendocrine tumors: recent advances and controversies. </w:t>
      </w:r>
      <w:r w:rsidRPr="00500DC4">
        <w:rPr>
          <w:rFonts w:ascii="Book Antiqua" w:eastAsia="宋体" w:hAnsi="Book Antiqua"/>
          <w:i/>
          <w:kern w:val="2"/>
          <w:lang w:eastAsia="zh-CN"/>
        </w:rPr>
        <w:t xml:space="preserve">Expert Rev Anticancer </w:t>
      </w:r>
      <w:proofErr w:type="spellStart"/>
      <w:r w:rsidRPr="00500DC4">
        <w:rPr>
          <w:rFonts w:ascii="Book Antiqua" w:eastAsia="宋体" w:hAnsi="Book Antiqua"/>
          <w:i/>
          <w:kern w:val="2"/>
          <w:lang w:eastAsia="zh-CN"/>
        </w:rPr>
        <w:t>Ther</w:t>
      </w:r>
      <w:proofErr w:type="spellEnd"/>
      <w:r w:rsidRPr="00500DC4">
        <w:rPr>
          <w:rFonts w:ascii="Book Antiqua" w:eastAsia="宋体" w:hAnsi="Book Antiqua"/>
          <w:kern w:val="2"/>
          <w:lang w:eastAsia="zh-CN"/>
        </w:rPr>
        <w:t xml:space="preserve"> 2019; </w:t>
      </w:r>
      <w:r w:rsidRPr="00500DC4">
        <w:rPr>
          <w:rFonts w:ascii="Book Antiqua" w:eastAsia="宋体" w:hAnsi="Book Antiqua"/>
          <w:b/>
          <w:kern w:val="2"/>
          <w:lang w:eastAsia="zh-CN"/>
        </w:rPr>
        <w:t>19</w:t>
      </w:r>
      <w:r w:rsidRPr="00500DC4">
        <w:rPr>
          <w:rFonts w:ascii="Book Antiqua" w:eastAsia="宋体" w:hAnsi="Book Antiqua"/>
          <w:kern w:val="2"/>
          <w:lang w:eastAsia="zh-CN"/>
        </w:rPr>
        <w:t>: 1029-1050 [PMID: 31738624 DOI: 10.1080/14737140.2019.1693893]</w:t>
      </w:r>
    </w:p>
    <w:p w:rsidR="00500DC4" w:rsidRPr="00500DC4" w:rsidRDefault="003443E6" w:rsidP="00500DC4">
      <w:pPr>
        <w:widowControl w:val="0"/>
        <w:adjustRightInd w:val="0"/>
        <w:snapToGrid w:val="0"/>
        <w:spacing w:line="360" w:lineRule="auto"/>
        <w:jc w:val="both"/>
        <w:rPr>
          <w:rFonts w:ascii="Book Antiqua" w:eastAsia="宋体" w:hAnsi="Book Antiqua"/>
          <w:kern w:val="2"/>
          <w:lang w:eastAsia="zh-CN"/>
        </w:rPr>
      </w:pPr>
      <w:proofErr w:type="gramStart"/>
      <w:r>
        <w:rPr>
          <w:rFonts w:ascii="Book Antiqua" w:hAnsi="Book Antiqua" w:hint="eastAsia"/>
          <w:kern w:val="2"/>
          <w:lang w:eastAsia="ko-KR"/>
        </w:rPr>
        <w:t>30</w:t>
      </w:r>
      <w:r w:rsidR="00500DC4" w:rsidRPr="00500DC4">
        <w:rPr>
          <w:rFonts w:ascii="Book Antiqua" w:eastAsia="宋体" w:hAnsi="Book Antiqua"/>
          <w:kern w:val="2"/>
          <w:lang w:eastAsia="zh-CN"/>
        </w:rPr>
        <w:t xml:space="preserve"> </w:t>
      </w:r>
      <w:r w:rsidR="008C321A" w:rsidRPr="008C321A">
        <w:rPr>
          <w:rFonts w:ascii="Book Antiqua" w:eastAsia="宋体" w:hAnsi="Book Antiqua"/>
          <w:b/>
          <w:kern w:val="2"/>
          <w:lang w:eastAsia="zh-CN"/>
        </w:rPr>
        <w:t>Lee SH</w:t>
      </w:r>
      <w:r w:rsidR="008C321A" w:rsidRPr="008C321A">
        <w:rPr>
          <w:rFonts w:ascii="Book Antiqua" w:eastAsia="宋体" w:hAnsi="Book Antiqua"/>
          <w:kern w:val="2"/>
          <w:lang w:eastAsia="zh-CN"/>
        </w:rPr>
        <w:t>, Hwang HK, Kang CM, Lee WJ.</w:t>
      </w:r>
      <w:proofErr w:type="gramEnd"/>
      <w:r w:rsidR="008C321A" w:rsidRPr="008C321A">
        <w:rPr>
          <w:rFonts w:ascii="Book Antiqua" w:eastAsia="宋体" w:hAnsi="Book Antiqua"/>
          <w:kern w:val="2"/>
          <w:lang w:eastAsia="zh-CN"/>
        </w:rPr>
        <w:t xml:space="preserve"> The Yonsei criteria as a clinically detectable parameter for excellent prognosis in resected left-sided pancreatic cancer: outcomes of a propensity score-matched analysis. </w:t>
      </w:r>
      <w:proofErr w:type="spellStart"/>
      <w:r w:rsidR="008C321A" w:rsidRPr="008C321A">
        <w:rPr>
          <w:rFonts w:ascii="Book Antiqua" w:eastAsia="宋体" w:hAnsi="Book Antiqua"/>
          <w:i/>
          <w:kern w:val="2"/>
          <w:lang w:eastAsia="zh-CN"/>
        </w:rPr>
        <w:t>Surg</w:t>
      </w:r>
      <w:proofErr w:type="spellEnd"/>
      <w:r w:rsidR="00365F42">
        <w:rPr>
          <w:rFonts w:ascii="Book Antiqua" w:eastAsia="宋体" w:hAnsi="Book Antiqua"/>
          <w:i/>
          <w:kern w:val="2"/>
          <w:lang w:eastAsia="zh-CN"/>
        </w:rPr>
        <w:t xml:space="preserve"> </w:t>
      </w:r>
      <w:proofErr w:type="spellStart"/>
      <w:r w:rsidR="008C321A" w:rsidRPr="008C321A">
        <w:rPr>
          <w:rFonts w:ascii="Book Antiqua" w:eastAsia="宋体" w:hAnsi="Book Antiqua"/>
          <w:i/>
          <w:kern w:val="2"/>
          <w:lang w:eastAsia="zh-CN"/>
        </w:rPr>
        <w:t>Endosc</w:t>
      </w:r>
      <w:proofErr w:type="spellEnd"/>
      <w:r w:rsidR="008C321A" w:rsidRPr="008C321A">
        <w:rPr>
          <w:rFonts w:ascii="Book Antiqua" w:eastAsia="宋体" w:hAnsi="Book Antiqua"/>
          <w:kern w:val="2"/>
          <w:lang w:eastAsia="zh-CN"/>
        </w:rPr>
        <w:t xml:space="preserve"> 2017;</w:t>
      </w:r>
      <w:r w:rsidR="00365F42">
        <w:rPr>
          <w:rFonts w:ascii="Book Antiqua" w:eastAsia="宋体" w:hAnsi="Book Antiqua"/>
          <w:kern w:val="2"/>
          <w:lang w:eastAsia="zh-CN"/>
        </w:rPr>
        <w:t xml:space="preserve"> </w:t>
      </w:r>
      <w:r w:rsidR="008C321A" w:rsidRPr="008C321A">
        <w:rPr>
          <w:rFonts w:ascii="Book Antiqua" w:eastAsia="宋体" w:hAnsi="Book Antiqua"/>
          <w:b/>
          <w:kern w:val="2"/>
          <w:lang w:eastAsia="zh-CN"/>
        </w:rPr>
        <w:t>31</w:t>
      </w:r>
      <w:r w:rsidR="008C321A" w:rsidRPr="008C321A">
        <w:rPr>
          <w:rFonts w:ascii="Book Antiqua" w:eastAsia="宋体" w:hAnsi="Book Antiqua"/>
          <w:kern w:val="2"/>
          <w:lang w:eastAsia="zh-CN"/>
        </w:rPr>
        <w:t>:</w:t>
      </w:r>
      <w:r w:rsidR="00365F42">
        <w:rPr>
          <w:rFonts w:ascii="Book Antiqua" w:eastAsia="宋体" w:hAnsi="Book Antiqua"/>
          <w:kern w:val="2"/>
          <w:lang w:eastAsia="zh-CN"/>
        </w:rPr>
        <w:t xml:space="preserve"> </w:t>
      </w:r>
      <w:r w:rsidR="008C321A">
        <w:rPr>
          <w:rFonts w:ascii="Book Antiqua" w:eastAsia="宋体" w:hAnsi="Book Antiqua"/>
          <w:kern w:val="2"/>
          <w:lang w:eastAsia="zh-CN"/>
        </w:rPr>
        <w:t>4656-4664</w:t>
      </w:r>
      <w:r w:rsidR="00365F42">
        <w:rPr>
          <w:rFonts w:ascii="Book Antiqua" w:eastAsia="宋体" w:hAnsi="Book Antiqua"/>
          <w:kern w:val="2"/>
          <w:lang w:eastAsia="zh-CN"/>
        </w:rPr>
        <w:t xml:space="preserve"> </w:t>
      </w:r>
      <w:r w:rsidR="008C321A">
        <w:rPr>
          <w:rFonts w:ascii="Book Antiqua" w:eastAsia="宋体" w:hAnsi="Book Antiqua" w:hint="eastAsia"/>
          <w:kern w:val="2"/>
          <w:lang w:eastAsia="zh-CN"/>
        </w:rPr>
        <w:t>[</w:t>
      </w:r>
      <w:r w:rsidR="008C321A" w:rsidRPr="008C321A">
        <w:rPr>
          <w:rFonts w:ascii="Book Antiqua" w:eastAsia="宋体" w:hAnsi="Book Antiqua"/>
          <w:kern w:val="2"/>
          <w:lang w:eastAsia="zh-CN"/>
        </w:rPr>
        <w:t>PMID: 28389802</w:t>
      </w:r>
      <w:r w:rsidR="008C321A">
        <w:rPr>
          <w:rFonts w:ascii="Book Antiqua" w:eastAsia="宋体" w:hAnsi="Book Antiqua" w:hint="eastAsia"/>
          <w:kern w:val="2"/>
          <w:lang w:eastAsia="zh-CN"/>
        </w:rPr>
        <w:t xml:space="preserve"> DOI</w:t>
      </w:r>
      <w:r w:rsidR="008C321A" w:rsidRPr="008C321A">
        <w:rPr>
          <w:rFonts w:ascii="Book Antiqua" w:eastAsia="宋体" w:hAnsi="Book Antiqua"/>
          <w:kern w:val="2"/>
          <w:lang w:eastAsia="zh-CN"/>
        </w:rPr>
        <w:t>: 10.1007/s00464-017-5529-6</w:t>
      </w:r>
      <w:r w:rsidR="008C321A">
        <w:rPr>
          <w:rFonts w:ascii="Book Antiqua" w:eastAsia="宋体" w:hAnsi="Book Antiqua" w:hint="eastAsia"/>
          <w:kern w:val="2"/>
          <w:lang w:eastAsia="zh-CN"/>
        </w:rPr>
        <w:t>]</w:t>
      </w:r>
    </w:p>
    <w:p w:rsidR="00A77B3E" w:rsidRPr="00500DC4" w:rsidRDefault="00A77B3E" w:rsidP="00500DC4">
      <w:pPr>
        <w:adjustRightInd w:val="0"/>
        <w:snapToGrid w:val="0"/>
        <w:spacing w:line="360" w:lineRule="auto"/>
        <w:jc w:val="both"/>
        <w:rPr>
          <w:rFonts w:ascii="Book Antiqua" w:hAnsi="Book Antiqua"/>
        </w:rPr>
        <w:sectPr w:rsidR="00A77B3E" w:rsidRPr="00500DC4">
          <w:pgSz w:w="12240" w:h="15840"/>
          <w:pgMar w:top="1440" w:right="1440" w:bottom="1440" w:left="1440" w:header="720" w:footer="720" w:gutter="0"/>
          <w:cols w:space="720"/>
          <w:docGrid w:linePitch="360"/>
        </w:sectPr>
      </w:pPr>
    </w:p>
    <w:bookmarkEnd w:id="37"/>
    <w:bookmarkEnd w:id="38"/>
    <w:p w:rsidR="00A77B3E" w:rsidRDefault="009A0D9D">
      <w:pPr>
        <w:spacing w:line="360" w:lineRule="auto"/>
        <w:jc w:val="both"/>
      </w:pPr>
      <w:r>
        <w:rPr>
          <w:rFonts w:ascii="Book Antiqua" w:eastAsia="Book Antiqua" w:hAnsi="Book Antiqua" w:cs="Book Antiqua"/>
          <w:b/>
          <w:color w:val="000000"/>
        </w:rPr>
        <w:lastRenderedPageBreak/>
        <w:t>Footnotes</w:t>
      </w:r>
    </w:p>
    <w:p w:rsidR="00A77B3E" w:rsidRDefault="009A0D9D">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This study was approved by the Ethics Committee of the Yonsei University Health System, Severance Hospital, Institutional Review Board (No. 4-2019-1136).</w:t>
      </w:r>
    </w:p>
    <w:p w:rsidR="00A77B3E" w:rsidRDefault="00A77B3E">
      <w:pPr>
        <w:spacing w:line="360" w:lineRule="auto"/>
        <w:jc w:val="both"/>
      </w:pPr>
    </w:p>
    <w:p w:rsidR="00A77B3E" w:rsidRDefault="009A0D9D">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 xml:space="preserve">The Hospital’s Institutional Review Board waived the requirement for informed consent in accordance with the retrospective nature of the study. </w:t>
      </w:r>
    </w:p>
    <w:p w:rsidR="00A77B3E" w:rsidRDefault="00A77B3E">
      <w:pPr>
        <w:spacing w:line="360" w:lineRule="auto"/>
        <w:jc w:val="both"/>
      </w:pPr>
    </w:p>
    <w:p w:rsidR="00A77B3E" w:rsidRDefault="009A0D9D">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shd w:val="clear" w:color="auto" w:fill="FFFFFF"/>
        </w:rPr>
        <w:t>The authors declare no conflicts of interest.</w:t>
      </w:r>
    </w:p>
    <w:p w:rsidR="00A77B3E" w:rsidRDefault="00A77B3E">
      <w:pPr>
        <w:spacing w:line="360" w:lineRule="auto"/>
        <w:jc w:val="both"/>
      </w:pPr>
    </w:p>
    <w:p w:rsidR="00A77B3E" w:rsidRDefault="009A0D9D">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shd w:val="clear" w:color="auto" w:fill="FFFFFF"/>
        </w:rPr>
        <w:t>Data requests should be directed to juwankim1717@yuhs.ac.</w:t>
      </w:r>
    </w:p>
    <w:p w:rsidR="00A77B3E" w:rsidRDefault="00A77B3E">
      <w:pPr>
        <w:spacing w:line="360" w:lineRule="auto"/>
        <w:jc w:val="both"/>
      </w:pPr>
    </w:p>
    <w:p w:rsidR="00A77B3E" w:rsidRDefault="009A0D9D">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A77B3E" w:rsidRDefault="00A77B3E">
      <w:pPr>
        <w:spacing w:line="360" w:lineRule="auto"/>
        <w:jc w:val="both"/>
      </w:pPr>
    </w:p>
    <w:p w:rsidR="00A77B3E" w:rsidRDefault="009A0D9D">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470EE1">
        <w:rPr>
          <w:rFonts w:ascii="Book Antiqua" w:eastAsia="Book Antiqua" w:hAnsi="Book Antiqua" w:cs="Book Antiqua"/>
          <w:color w:val="000000"/>
        </w:rPr>
        <w:t>m</w:t>
      </w:r>
      <w:r>
        <w:rPr>
          <w:rFonts w:ascii="Book Antiqua" w:eastAsia="Book Antiqua" w:hAnsi="Book Antiqua" w:cs="Book Antiqua"/>
          <w:color w:val="000000"/>
        </w:rPr>
        <w:t>anuscript</w:t>
      </w:r>
    </w:p>
    <w:p w:rsidR="00A77B3E" w:rsidRDefault="00A77B3E">
      <w:pPr>
        <w:spacing w:line="360" w:lineRule="auto"/>
        <w:jc w:val="both"/>
      </w:pPr>
    </w:p>
    <w:p w:rsidR="00A77B3E" w:rsidRDefault="009A0D9D">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June 21, 2020</w:t>
      </w:r>
    </w:p>
    <w:p w:rsidR="00A77B3E" w:rsidRDefault="009A0D9D">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July 30, 2020</w:t>
      </w:r>
    </w:p>
    <w:p w:rsidR="00A77B3E" w:rsidRDefault="009A0D9D">
      <w:pPr>
        <w:spacing w:line="360" w:lineRule="auto"/>
        <w:jc w:val="both"/>
      </w:pPr>
      <w:r>
        <w:rPr>
          <w:rFonts w:ascii="Book Antiqua" w:eastAsia="Book Antiqua" w:hAnsi="Book Antiqua" w:cs="Book Antiqua"/>
          <w:b/>
          <w:color w:val="000000"/>
        </w:rPr>
        <w:t xml:space="preserve">Article in press: </w:t>
      </w:r>
      <w:r w:rsidR="00C91047" w:rsidRPr="00791DEF">
        <w:rPr>
          <w:rFonts w:ascii="Book Antiqua" w:eastAsia="Book Antiqua" w:hAnsi="Book Antiqua" w:cs="Book Antiqua"/>
          <w:bCs/>
          <w:color w:val="000000"/>
        </w:rPr>
        <w:t>September 14, 2020</w:t>
      </w:r>
    </w:p>
    <w:p w:rsidR="00A77B3E" w:rsidRDefault="00A77B3E">
      <w:pPr>
        <w:spacing w:line="360" w:lineRule="auto"/>
        <w:jc w:val="both"/>
      </w:pPr>
    </w:p>
    <w:p w:rsidR="00A77B3E" w:rsidRDefault="009A0D9D">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Surgery</w:t>
      </w:r>
    </w:p>
    <w:p w:rsidR="00A77B3E" w:rsidRDefault="009A0D9D">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South Korea</w:t>
      </w:r>
    </w:p>
    <w:p w:rsidR="00A77B3E" w:rsidRDefault="009A0D9D">
      <w:pPr>
        <w:spacing w:line="360" w:lineRule="auto"/>
        <w:jc w:val="both"/>
      </w:pPr>
      <w:r>
        <w:rPr>
          <w:rFonts w:ascii="Book Antiqua" w:eastAsia="Book Antiqua" w:hAnsi="Book Antiqua" w:cs="Book Antiqua"/>
          <w:b/>
          <w:color w:val="000000"/>
        </w:rPr>
        <w:lastRenderedPageBreak/>
        <w:t>Peer-review report’s scientific quality classification</w:t>
      </w:r>
    </w:p>
    <w:p w:rsidR="00A77B3E" w:rsidRDefault="009A0D9D">
      <w:pPr>
        <w:spacing w:line="360" w:lineRule="auto"/>
        <w:jc w:val="both"/>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0</w:t>
      </w:r>
    </w:p>
    <w:p w:rsidR="00A77B3E" w:rsidRDefault="009A0D9D">
      <w:pPr>
        <w:spacing w:line="360" w:lineRule="auto"/>
        <w:jc w:val="both"/>
      </w:pPr>
      <w:r>
        <w:rPr>
          <w:rFonts w:ascii="Book Antiqua" w:eastAsia="Book Antiqua" w:hAnsi="Book Antiqua" w:cs="Book Antiqua"/>
          <w:color w:val="000000"/>
        </w:rPr>
        <w:t>Grade B (Very good): 0</w:t>
      </w:r>
    </w:p>
    <w:p w:rsidR="00A77B3E" w:rsidRDefault="009A0D9D">
      <w:pPr>
        <w:spacing w:line="360" w:lineRule="auto"/>
        <w:jc w:val="both"/>
      </w:pPr>
      <w:r>
        <w:rPr>
          <w:rFonts w:ascii="Book Antiqua" w:eastAsia="Book Antiqua" w:hAnsi="Book Antiqua" w:cs="Book Antiqua"/>
          <w:color w:val="000000"/>
        </w:rPr>
        <w:t>Grade C (Good): C</w:t>
      </w:r>
    </w:p>
    <w:p w:rsidR="00A77B3E" w:rsidRDefault="009A0D9D">
      <w:pPr>
        <w:spacing w:line="360" w:lineRule="auto"/>
        <w:jc w:val="both"/>
      </w:pPr>
      <w:r>
        <w:rPr>
          <w:rFonts w:ascii="Book Antiqua" w:eastAsia="Book Antiqua" w:hAnsi="Book Antiqua" w:cs="Book Antiqua"/>
          <w:color w:val="000000"/>
        </w:rPr>
        <w:t>Grade D (Fair): 0</w:t>
      </w:r>
    </w:p>
    <w:p w:rsidR="00A77B3E" w:rsidRDefault="009A0D9D">
      <w:pPr>
        <w:spacing w:line="360" w:lineRule="auto"/>
        <w:jc w:val="both"/>
      </w:pPr>
      <w:r>
        <w:rPr>
          <w:rFonts w:ascii="Book Antiqua" w:eastAsia="Book Antiqua" w:hAnsi="Book Antiqua" w:cs="Book Antiqua"/>
          <w:color w:val="000000"/>
        </w:rPr>
        <w:t>Grade E (Poor): 0</w:t>
      </w:r>
    </w:p>
    <w:p w:rsidR="00A77B3E" w:rsidRDefault="00A77B3E">
      <w:pPr>
        <w:spacing w:line="360" w:lineRule="auto"/>
        <w:jc w:val="both"/>
      </w:pPr>
    </w:p>
    <w:p w:rsidR="00C91047" w:rsidRPr="00C91047" w:rsidRDefault="009A0D9D" w:rsidP="00C91047">
      <w:pPr>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Wada Y</w:t>
      </w:r>
      <w:r>
        <w:rPr>
          <w:rFonts w:ascii="Book Antiqua" w:eastAsia="Book Antiqua" w:hAnsi="Book Antiqua" w:cs="Book Antiqua"/>
          <w:b/>
          <w:color w:val="000000"/>
        </w:rPr>
        <w:t xml:space="preserve"> S-Editor: </w:t>
      </w:r>
      <w:r w:rsidR="009D7F86">
        <w:rPr>
          <w:rFonts w:ascii="Book Antiqua" w:eastAsia="宋体" w:hAnsi="Book Antiqua" w:cs="Book Antiqua" w:hint="eastAsia"/>
          <w:color w:val="000000"/>
          <w:lang w:eastAsia="zh-CN"/>
        </w:rPr>
        <w:t>Zhang H</w:t>
      </w:r>
      <w:r>
        <w:rPr>
          <w:rFonts w:ascii="Book Antiqua" w:eastAsia="Book Antiqua" w:hAnsi="Book Antiqua" w:cs="Book Antiqua"/>
          <w:b/>
          <w:color w:val="000000"/>
        </w:rPr>
        <w:t xml:space="preserve"> L-Editor: </w:t>
      </w:r>
      <w:r w:rsidR="00C91047" w:rsidRPr="00C91047">
        <w:rPr>
          <w:rFonts w:ascii="Book Antiqua" w:eastAsia="Book Antiqua" w:hAnsi="Book Antiqua" w:cs="Book Antiqua"/>
          <w:color w:val="000000"/>
        </w:rPr>
        <w:t>A</w:t>
      </w:r>
      <w:r w:rsidR="00C91047" w:rsidRPr="00C91047">
        <w:rPr>
          <w:rFonts w:ascii="Book Antiqua" w:eastAsia="Book Antiqua" w:hAnsi="Book Antiqua" w:cs="Book Antiqua"/>
          <w:b/>
          <w:color w:val="000000"/>
        </w:rPr>
        <w:t xml:space="preserve"> P-Editor: </w:t>
      </w:r>
      <w:r w:rsidR="00C91047" w:rsidRPr="00C91047">
        <w:rPr>
          <w:rFonts w:ascii="Book Antiqua" w:eastAsia="Book Antiqua" w:hAnsi="Book Antiqua" w:cs="Book Antiqua"/>
          <w:color w:val="000000"/>
        </w:rPr>
        <w:t>Li JH</w:t>
      </w:r>
    </w:p>
    <w:p w:rsidR="00A77B3E" w:rsidRDefault="00A77B3E">
      <w:pPr>
        <w:spacing w:line="360" w:lineRule="auto"/>
        <w:jc w:val="both"/>
        <w:rPr>
          <w:rFonts w:ascii="Book Antiqua" w:eastAsia="Book Antiqua" w:hAnsi="Book Antiqua" w:cs="Book Antiqua"/>
          <w:b/>
          <w:color w:val="000000"/>
        </w:rPr>
      </w:pPr>
    </w:p>
    <w:p w:rsidR="00470EE1" w:rsidRDefault="00470EE1">
      <w:pPr>
        <w:spacing w:line="360" w:lineRule="auto"/>
        <w:jc w:val="both"/>
        <w:sectPr w:rsidR="00470EE1">
          <w:pgSz w:w="12240" w:h="15840"/>
          <w:pgMar w:top="1440" w:right="1440" w:bottom="1440" w:left="1440" w:header="720" w:footer="720" w:gutter="0"/>
          <w:cols w:space="720"/>
          <w:docGrid w:linePitch="360"/>
        </w:sectPr>
      </w:pPr>
    </w:p>
    <w:p w:rsidR="00437FC1" w:rsidRPr="00437FC1" w:rsidRDefault="00437FC1">
      <w:pPr>
        <w:spacing w:line="360" w:lineRule="auto"/>
        <w:jc w:val="both"/>
        <w:rPr>
          <w:rFonts w:ascii="Book Antiqua" w:eastAsia="Book Antiqua" w:hAnsi="Book Antiqua" w:cs="Book Antiqua"/>
          <w:b/>
          <w:bCs/>
          <w:color w:val="000000"/>
        </w:rPr>
      </w:pPr>
      <w:r w:rsidRPr="00437FC1">
        <w:rPr>
          <w:rFonts w:ascii="Book Antiqua" w:eastAsia="Book Antiqua" w:hAnsi="Book Antiqua" w:cs="Book Antiqua" w:hint="eastAsia"/>
          <w:b/>
          <w:bCs/>
          <w:color w:val="000000"/>
        </w:rPr>
        <w:lastRenderedPageBreak/>
        <w:t>Figure legends</w:t>
      </w:r>
    </w:p>
    <w:p w:rsidR="00A77B3E" w:rsidRDefault="00437FC1">
      <w:pPr>
        <w:spacing w:line="360" w:lineRule="auto"/>
        <w:jc w:val="both"/>
      </w:pPr>
      <w:r>
        <w:rPr>
          <w:noProof/>
          <w:lang w:eastAsia="zh-CN"/>
        </w:rPr>
        <w:drawing>
          <wp:inline distT="0" distB="0" distL="0" distR="0">
            <wp:extent cx="5924550" cy="2453649"/>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29503" cy="2455700"/>
                    </a:xfrm>
                    <a:prstGeom prst="rect">
                      <a:avLst/>
                    </a:prstGeom>
                    <a:noFill/>
                  </pic:spPr>
                </pic:pic>
              </a:graphicData>
            </a:graphic>
          </wp:inline>
        </w:drawing>
      </w:r>
    </w:p>
    <w:p w:rsidR="00A77B3E" w:rsidRDefault="009A0D9D">
      <w:pPr>
        <w:spacing w:line="360" w:lineRule="auto"/>
        <w:jc w:val="both"/>
      </w:pPr>
      <w:r>
        <w:rPr>
          <w:rFonts w:ascii="Book Antiqua" w:eastAsia="Book Antiqua" w:hAnsi="Book Antiqua" w:cs="Book Antiqua"/>
          <w:b/>
          <w:bCs/>
          <w:color w:val="000000"/>
        </w:rPr>
        <w:t>Figure 1</w:t>
      </w:r>
      <w:r w:rsidR="00A6487C">
        <w:rPr>
          <w:rFonts w:ascii="Book Antiqua" w:hAnsi="Book Antiqua" w:cs="Book Antiqua" w:hint="eastAsia"/>
          <w:b/>
          <w:bCs/>
          <w:color w:val="000000"/>
          <w:lang w:eastAsia="ko-KR"/>
        </w:rPr>
        <w:t xml:space="preserve"> </w:t>
      </w:r>
      <w:r>
        <w:rPr>
          <w:rFonts w:ascii="Book Antiqua" w:eastAsia="Book Antiqua" w:hAnsi="Book Antiqua" w:cs="Book Antiqua"/>
          <w:b/>
          <w:bCs/>
          <w:color w:val="000000"/>
        </w:rPr>
        <w:t xml:space="preserve">Changes in surgical approaches for treating nonfunctioning-pancreatic neuroendocrine tumors over time. </w:t>
      </w:r>
      <w:bookmarkStart w:id="47" w:name="OLE_LINK71"/>
      <w:bookmarkStart w:id="48" w:name="OLE_LINK72"/>
      <w:r>
        <w:rPr>
          <w:rFonts w:ascii="Book Antiqua" w:eastAsia="Book Antiqua" w:hAnsi="Book Antiqua" w:cs="Book Antiqua"/>
          <w:color w:val="000000"/>
        </w:rPr>
        <w:t>MIS:</w:t>
      </w:r>
      <w:r w:rsidR="00437FC1">
        <w:rPr>
          <w:rFonts w:ascii="Book Antiqua" w:eastAsia="Book Antiqua" w:hAnsi="Book Antiqua" w:cs="Book Antiqua"/>
          <w:color w:val="000000"/>
        </w:rPr>
        <w:t xml:space="preserve"> Minimally invasive surgery</w:t>
      </w:r>
      <w:bookmarkEnd w:id="47"/>
      <w:bookmarkEnd w:id="48"/>
      <w:r w:rsidR="00791DEF">
        <w:rPr>
          <w:rFonts w:ascii="Book Antiqua" w:eastAsia="Book Antiqua" w:hAnsi="Book Antiqua" w:cs="Book Antiqua"/>
          <w:color w:val="000000"/>
        </w:rPr>
        <w:t>.</w:t>
      </w:r>
    </w:p>
    <w:p w:rsidR="00A77B3E" w:rsidRDefault="00791DEF">
      <w:pPr>
        <w:spacing w:line="360" w:lineRule="auto"/>
        <w:jc w:val="both"/>
      </w:pPr>
      <w:r>
        <w:rPr>
          <w:rFonts w:ascii="Book Antiqua" w:eastAsia="MS Mincho" w:hAnsi="Book Antiqua" w:cs="Arial"/>
          <w:noProof/>
          <w:lang w:eastAsia="zh-CN"/>
        </w:rPr>
        <mc:AlternateContent>
          <mc:Choice Requires="wps">
            <w:drawing>
              <wp:anchor distT="0" distB="0" distL="114300" distR="114300" simplePos="0" relativeHeight="251660288" behindDoc="0" locked="0" layoutInCell="1" allowOverlap="1">
                <wp:simplePos x="0" y="0"/>
                <wp:positionH relativeFrom="column">
                  <wp:posOffset>838200</wp:posOffset>
                </wp:positionH>
                <wp:positionV relativeFrom="paragraph">
                  <wp:posOffset>1593850</wp:posOffset>
                </wp:positionV>
                <wp:extent cx="431800" cy="1397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1800" cy="139700"/>
                        </a:xfrm>
                        <a:prstGeom prst="rect">
                          <a:avLst/>
                        </a:prstGeom>
                        <a:solidFill>
                          <a:schemeClr val="bg1">
                            <a:lumMod val="100000"/>
                            <a:lumOff val="0"/>
                          </a:schemeClr>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89E3D30" id="Rectangle 2" o:spid="_x0000_s1026" style="position:absolute;margin-left:66pt;margin-top:125.5pt;width:34pt;height: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" fillcolor="white [3212]" strokecolor="white [3212]">
                <v:path arrowok="t"/>
              </v:rect>
            </w:pict>
          </mc:Fallback>
        </mc:AlternateContent>
      </w:r>
    </w:p>
    <w:p w:rsidR="007D545C" w:rsidRDefault="007D545C">
      <w:pPr>
        <w:spacing w:line="360" w:lineRule="auto"/>
        <w:jc w:val="both"/>
        <w:rPr>
          <w:rFonts w:ascii="Book Antiqua" w:eastAsia="宋体" w:hAnsi="Book Antiqua" w:cs="Book Antiqua"/>
          <w:b/>
          <w:bCs/>
          <w:color w:val="000000"/>
          <w:lang w:eastAsia="zh-CN"/>
        </w:rPr>
      </w:pPr>
      <w:r>
        <w:rPr>
          <w:rFonts w:ascii="Book Antiqua" w:eastAsia="Book Antiqua" w:hAnsi="Book Antiqua" w:cs="Book Antiqua"/>
          <w:b/>
          <w:bCs/>
          <w:color w:val="000000"/>
        </w:rPr>
        <w:br w:type="page"/>
      </w:r>
      <w:r>
        <w:rPr>
          <w:rFonts w:ascii="Book Antiqua" w:eastAsia="Book Antiqua" w:hAnsi="Book Antiqua" w:cs="Book Antiqua"/>
          <w:b/>
          <w:bCs/>
          <w:noProof/>
          <w:color w:val="000000"/>
          <w:lang w:eastAsia="zh-CN"/>
        </w:rPr>
        <w:lastRenderedPageBreak/>
        <w:drawing>
          <wp:inline distT="0" distB="0" distL="0" distR="0">
            <wp:extent cx="5962650" cy="3432011"/>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67093" cy="3434568"/>
                    </a:xfrm>
                    <a:prstGeom prst="rect">
                      <a:avLst/>
                    </a:prstGeom>
                    <a:noFill/>
                  </pic:spPr>
                </pic:pic>
              </a:graphicData>
            </a:graphic>
          </wp:inline>
        </w:drawing>
      </w:r>
    </w:p>
    <w:p w:rsidR="00A77B3E" w:rsidRDefault="007D545C">
      <w:pPr>
        <w:spacing w:line="360" w:lineRule="auto"/>
        <w:jc w:val="both"/>
      </w:pPr>
      <w:r>
        <w:rPr>
          <w:rFonts w:ascii="Book Antiqua" w:eastAsia="Book Antiqua" w:hAnsi="Book Antiqua" w:cs="Book Antiqua"/>
          <w:b/>
          <w:bCs/>
          <w:color w:val="000000"/>
        </w:rPr>
        <w:t>Figure 2</w:t>
      </w:r>
      <w:r w:rsidR="009A0D9D">
        <w:rPr>
          <w:rFonts w:ascii="Book Antiqua" w:eastAsia="Book Antiqua" w:hAnsi="Book Antiqua" w:cs="Book Antiqua"/>
          <w:b/>
          <w:bCs/>
          <w:color w:val="000000"/>
        </w:rPr>
        <w:t xml:space="preserve"> Comparison of disease-free survival rates between open pancreatic resection and minimally invasive approaches for treating patients with nonfunctioning pancreatic neuroendocrine tumors. </w:t>
      </w:r>
      <w:r>
        <w:rPr>
          <w:rFonts w:ascii="Book Antiqua" w:eastAsia="Book Antiqua" w:hAnsi="Book Antiqua" w:cs="Book Antiqua"/>
          <w:color w:val="000000"/>
        </w:rPr>
        <w:t>DFS: Disease-free survival;</w:t>
      </w:r>
      <w:r w:rsidR="00791DEF">
        <w:rPr>
          <w:rFonts w:ascii="Book Antiqua" w:eastAsia="Book Antiqua" w:hAnsi="Book Antiqua" w:cs="Book Antiqua"/>
          <w:color w:val="000000"/>
        </w:rPr>
        <w:t xml:space="preserve"> </w:t>
      </w:r>
      <w:r>
        <w:rPr>
          <w:rFonts w:ascii="Book Antiqua" w:eastAsia="Book Antiqua" w:hAnsi="Book Antiqua" w:cs="Book Antiqua"/>
          <w:color w:val="000000"/>
        </w:rPr>
        <w:t>MIS: Minimally invasive surgery; NF</w:t>
      </w:r>
      <w:r>
        <w:rPr>
          <w:rFonts w:ascii="Book Antiqua" w:eastAsia="宋体" w:hAnsi="Book Antiqua" w:cs="Book Antiqua"/>
          <w:color w:val="000000"/>
          <w:lang w:eastAsia="zh-CN"/>
        </w:rPr>
        <w:t>-</w:t>
      </w:r>
      <w:r>
        <w:rPr>
          <w:rFonts w:ascii="Book Antiqua" w:eastAsia="Book Antiqua" w:hAnsi="Book Antiqua" w:cs="Book Antiqua"/>
          <w:color w:val="000000"/>
        </w:rPr>
        <w:t>PNET: Nonfunctioning-pancreatic neuroendocrine tumors.</w:t>
      </w:r>
    </w:p>
    <w:p w:rsidR="00A77B3E" w:rsidRDefault="00A77B3E">
      <w:pPr>
        <w:spacing w:line="360" w:lineRule="auto"/>
        <w:jc w:val="both"/>
      </w:pPr>
    </w:p>
    <w:p w:rsidR="009A0D9D" w:rsidRPr="001E07DD" w:rsidRDefault="00AE722F" w:rsidP="008C323D">
      <w:pPr>
        <w:adjustRightInd w:val="0"/>
        <w:snapToGrid w:val="0"/>
        <w:spacing w:line="360" w:lineRule="auto"/>
        <w:jc w:val="both"/>
        <w:rPr>
          <w:rFonts w:ascii="Book Antiqua" w:eastAsia="Malgun Gothic" w:hAnsi="Book Antiqua" w:cs="Arial"/>
          <w:lang w:eastAsia="ko-KR"/>
        </w:rPr>
      </w:pPr>
      <w:bookmarkStart w:id="49" w:name="_Hlk48253777"/>
      <w:r>
        <w:br w:type="page"/>
      </w:r>
      <w:r w:rsidR="009A0D9D" w:rsidRPr="001E07DD">
        <w:rPr>
          <w:rFonts w:ascii="Book Antiqua" w:eastAsia="Malgun Gothic" w:hAnsi="Book Antiqua" w:cs="Arial"/>
          <w:b/>
          <w:bCs/>
          <w:color w:val="000000"/>
          <w:lang w:eastAsia="ko-KR"/>
        </w:rPr>
        <w:lastRenderedPageBreak/>
        <w:t xml:space="preserve">Table 1 Clinicopathological characteristics of resected </w:t>
      </w:r>
      <w:r w:rsidR="009A0D9D" w:rsidRPr="001E07DD">
        <w:rPr>
          <w:rFonts w:ascii="Book Antiqua" w:eastAsia="Arial Unicode MS" w:hAnsi="Book Antiqua" w:cs="Arial"/>
          <w:b/>
          <w:color w:val="000000"/>
        </w:rPr>
        <w:t>nonfunctioning pancreatic neuroendocrine tumors</w:t>
      </w:r>
    </w:p>
    <w:tbl>
      <w:tblPr>
        <w:tblStyle w:val="a4"/>
        <w:tblW w:w="0" w:type="auto"/>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6"/>
        <w:gridCol w:w="4644"/>
      </w:tblGrid>
      <w:tr w:rsidR="009A0D9D" w:rsidRPr="001E07DD" w:rsidTr="00A8058C">
        <w:tc>
          <w:tcPr>
            <w:tcW w:w="4696" w:type="dxa"/>
            <w:tcBorders>
              <w:top w:val="single" w:sz="4" w:space="0" w:color="auto"/>
              <w:bottom w:val="single" w:sz="4" w:space="0" w:color="auto"/>
            </w:tcBorders>
          </w:tcPr>
          <w:p w:rsidR="009A0D9D" w:rsidRPr="001E07DD" w:rsidRDefault="009A0D9D" w:rsidP="00A8058C">
            <w:pPr>
              <w:snapToGrid w:val="0"/>
              <w:spacing w:line="360" w:lineRule="auto"/>
              <w:ind w:left="20" w:right="20"/>
              <w:rPr>
                <w:rFonts w:ascii="Book Antiqua" w:eastAsia="Malgun Gothic" w:hAnsi="Book Antiqua" w:cs="Arial"/>
                <w:b/>
                <w:lang w:eastAsia="ko-KR"/>
              </w:rPr>
            </w:pPr>
            <w:r w:rsidRPr="001E07DD">
              <w:rPr>
                <w:rFonts w:ascii="Book Antiqua" w:eastAsia="Malgun Gothic" w:hAnsi="Book Antiqua" w:cs="Arial"/>
                <w:b/>
                <w:lang w:eastAsia="ko-KR"/>
              </w:rPr>
              <w:t>Variable</w:t>
            </w:r>
          </w:p>
        </w:tc>
        <w:tc>
          <w:tcPr>
            <w:tcW w:w="4644" w:type="dxa"/>
            <w:tcBorders>
              <w:top w:val="single" w:sz="4" w:space="0" w:color="auto"/>
              <w:bottom w:val="single" w:sz="4" w:space="0" w:color="auto"/>
            </w:tcBorders>
          </w:tcPr>
          <w:p w:rsidR="009A0D9D" w:rsidRPr="001E07DD" w:rsidRDefault="009A0D9D" w:rsidP="00A8058C">
            <w:pPr>
              <w:snapToGrid w:val="0"/>
              <w:spacing w:line="360" w:lineRule="auto"/>
              <w:ind w:left="20" w:right="20"/>
              <w:rPr>
                <w:rFonts w:ascii="Book Antiqua" w:eastAsia="Malgun Gothic" w:hAnsi="Book Antiqua" w:cs="Arial"/>
                <w:b/>
                <w:lang w:eastAsia="ko-KR"/>
              </w:rPr>
            </w:pPr>
            <w:r>
              <w:rPr>
                <w:rFonts w:ascii="Book Antiqua" w:eastAsia="Malgun Gothic" w:hAnsi="Book Antiqua" w:cs="Arial"/>
                <w:b/>
                <w:lang w:eastAsia="ko-KR"/>
              </w:rPr>
              <w:t>Finding</w:t>
            </w:r>
          </w:p>
        </w:tc>
      </w:tr>
      <w:tr w:rsidR="009A0D9D" w:rsidRPr="001E07DD" w:rsidTr="00A8058C">
        <w:tc>
          <w:tcPr>
            <w:tcW w:w="4696" w:type="dxa"/>
            <w:tcBorders>
              <w:top w:val="single" w:sz="4" w:space="0" w:color="auto"/>
            </w:tcBorders>
          </w:tcPr>
          <w:p w:rsidR="009A0D9D" w:rsidRPr="001E07DD" w:rsidRDefault="009A0D9D" w:rsidP="00A8058C">
            <w:pPr>
              <w:snapToGrid w:val="0"/>
              <w:spacing w:line="360" w:lineRule="auto"/>
              <w:ind w:left="20" w:right="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Age</w:t>
            </w:r>
            <w:r>
              <w:rPr>
                <w:rFonts w:ascii="Book Antiqua" w:eastAsia="Malgun Gothic" w:hAnsi="Book Antiqua" w:cs="Arial"/>
                <w:color w:val="000000"/>
                <w:lang w:eastAsia="ko-KR"/>
              </w:rPr>
              <w:t xml:space="preserve"> in</w:t>
            </w:r>
            <w:r w:rsidR="00791DEF">
              <w:rPr>
                <w:rFonts w:ascii="Book Antiqua" w:eastAsia="Malgun Gothic" w:hAnsi="Book Antiqua" w:cs="Arial"/>
                <w:color w:val="000000"/>
                <w:lang w:eastAsia="ko-KR"/>
              </w:rPr>
              <w:t xml:space="preserve"> </w:t>
            </w:r>
            <w:proofErr w:type="spellStart"/>
            <w:r w:rsidRPr="001E07DD">
              <w:rPr>
                <w:rFonts w:ascii="Book Antiqua" w:eastAsia="Malgun Gothic" w:hAnsi="Book Antiqua" w:cs="Arial"/>
                <w:color w:val="000000"/>
                <w:lang w:eastAsia="ko-KR"/>
              </w:rPr>
              <w:t>yr</w:t>
            </w:r>
            <w:proofErr w:type="spellEnd"/>
            <w:r>
              <w:rPr>
                <w:rFonts w:ascii="Book Antiqua" w:eastAsia="Malgun Gothic" w:hAnsi="Book Antiqua" w:cs="Arial"/>
                <w:color w:val="000000"/>
                <w:lang w:eastAsia="ko-KR"/>
              </w:rPr>
              <w:t>, median (range)</w:t>
            </w:r>
          </w:p>
        </w:tc>
        <w:tc>
          <w:tcPr>
            <w:tcW w:w="4644" w:type="dxa"/>
            <w:tcBorders>
              <w:top w:val="single" w:sz="4" w:space="0" w:color="auto"/>
            </w:tcBorders>
          </w:tcPr>
          <w:p w:rsidR="009A0D9D" w:rsidRPr="001E07DD" w:rsidRDefault="009A0D9D" w:rsidP="00A8058C">
            <w:pPr>
              <w:snapToGrid w:val="0"/>
              <w:spacing w:line="360" w:lineRule="auto"/>
              <w:ind w:left="20" w:right="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56.0 (46.0–63.0)</w:t>
            </w:r>
          </w:p>
        </w:tc>
      </w:tr>
      <w:tr w:rsidR="009A0D9D" w:rsidRPr="001E07DD" w:rsidTr="00A8058C">
        <w:tc>
          <w:tcPr>
            <w:tcW w:w="4696" w:type="dxa"/>
          </w:tcPr>
          <w:p w:rsidR="009A0D9D" w:rsidRPr="001E07DD" w:rsidRDefault="009A0D9D" w:rsidP="00A8058C">
            <w:pPr>
              <w:snapToGrid w:val="0"/>
              <w:spacing w:line="360" w:lineRule="auto"/>
              <w:ind w:left="20" w:right="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 xml:space="preserve">Male, </w:t>
            </w:r>
            <w:r w:rsidRPr="001E07DD">
              <w:rPr>
                <w:rFonts w:ascii="Book Antiqua" w:eastAsia="Malgun Gothic" w:hAnsi="Book Antiqua" w:cs="Arial"/>
                <w:i/>
                <w:iCs/>
                <w:color w:val="000000"/>
                <w:lang w:eastAsia="ko-KR"/>
              </w:rPr>
              <w:t>n</w:t>
            </w:r>
            <w:r w:rsidRPr="001E07DD">
              <w:rPr>
                <w:rFonts w:ascii="Book Antiqua" w:eastAsia="Malgun Gothic" w:hAnsi="Book Antiqua" w:cs="Arial"/>
                <w:color w:val="000000"/>
                <w:lang w:eastAsia="ko-KR"/>
              </w:rPr>
              <w:t xml:space="preserve"> (%)</w:t>
            </w:r>
          </w:p>
        </w:tc>
        <w:tc>
          <w:tcPr>
            <w:tcW w:w="4644" w:type="dxa"/>
          </w:tcPr>
          <w:p w:rsidR="009A0D9D" w:rsidRPr="001E07DD" w:rsidRDefault="002C7B2A" w:rsidP="00A8058C">
            <w:pPr>
              <w:snapToGrid w:val="0"/>
              <w:spacing w:line="360" w:lineRule="auto"/>
              <w:ind w:left="20" w:right="20"/>
              <w:rPr>
                <w:rFonts w:ascii="Book Antiqua" w:eastAsia="Malgun Gothic" w:hAnsi="Book Antiqua" w:cs="Arial"/>
                <w:color w:val="000000"/>
                <w:lang w:eastAsia="ko-KR"/>
              </w:rPr>
            </w:pPr>
            <w:r>
              <w:rPr>
                <w:rFonts w:ascii="Book Antiqua" w:eastAsia="Malgun Gothic" w:hAnsi="Book Antiqua" w:cs="Arial"/>
                <w:color w:val="000000"/>
                <w:lang w:eastAsia="ko-KR"/>
              </w:rPr>
              <w:t>51 (46.4</w:t>
            </w:r>
            <w:r w:rsidR="009A0D9D" w:rsidRPr="001E07DD">
              <w:rPr>
                <w:rFonts w:ascii="Book Antiqua" w:eastAsia="Malgun Gothic" w:hAnsi="Book Antiqua" w:cs="Arial"/>
                <w:color w:val="000000"/>
                <w:lang w:eastAsia="ko-KR"/>
              </w:rPr>
              <w:t>)</w:t>
            </w:r>
          </w:p>
        </w:tc>
      </w:tr>
      <w:tr w:rsidR="009A0D9D" w:rsidRPr="001E07DD" w:rsidTr="00A8058C">
        <w:tc>
          <w:tcPr>
            <w:tcW w:w="4696" w:type="dxa"/>
          </w:tcPr>
          <w:p w:rsidR="009A0D9D" w:rsidRPr="001E07DD" w:rsidRDefault="009A0D9D" w:rsidP="00A8058C">
            <w:pPr>
              <w:snapToGrid w:val="0"/>
              <w:spacing w:line="360" w:lineRule="auto"/>
              <w:ind w:left="20" w:right="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BMI</w:t>
            </w:r>
            <w:r>
              <w:rPr>
                <w:rFonts w:ascii="Book Antiqua" w:eastAsia="Malgun Gothic" w:hAnsi="Book Antiqua" w:cs="Arial"/>
                <w:color w:val="000000"/>
                <w:lang w:eastAsia="ko-KR"/>
              </w:rPr>
              <w:t xml:space="preserve"> in</w:t>
            </w:r>
            <w:r w:rsidRPr="001E07DD">
              <w:rPr>
                <w:rFonts w:ascii="Book Antiqua" w:eastAsia="Malgun Gothic" w:hAnsi="Book Antiqua" w:cs="Arial"/>
                <w:color w:val="000000"/>
                <w:lang w:eastAsia="ko-KR"/>
              </w:rPr>
              <w:t xml:space="preserve"> kg/m², median (range)</w:t>
            </w:r>
          </w:p>
        </w:tc>
        <w:tc>
          <w:tcPr>
            <w:tcW w:w="4644" w:type="dxa"/>
          </w:tcPr>
          <w:p w:rsidR="009A0D9D" w:rsidRPr="001E07DD" w:rsidRDefault="009A0D9D" w:rsidP="00A8058C">
            <w:pPr>
              <w:snapToGrid w:val="0"/>
              <w:spacing w:line="360" w:lineRule="auto"/>
              <w:ind w:left="20" w:right="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24.1 (22.1–26.3)</w:t>
            </w:r>
          </w:p>
        </w:tc>
      </w:tr>
      <w:tr w:rsidR="009A0D9D" w:rsidRPr="001E07DD" w:rsidTr="00A8058C">
        <w:tc>
          <w:tcPr>
            <w:tcW w:w="4696" w:type="dxa"/>
          </w:tcPr>
          <w:p w:rsidR="009A0D9D" w:rsidRPr="001E07DD" w:rsidRDefault="009A0D9D" w:rsidP="00A8058C">
            <w:pPr>
              <w:snapToGrid w:val="0"/>
              <w:spacing w:line="360" w:lineRule="auto"/>
              <w:ind w:left="20" w:right="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 xml:space="preserve">ASA, grade, </w:t>
            </w:r>
            <w:r w:rsidRPr="001E07DD">
              <w:rPr>
                <w:rFonts w:ascii="Book Antiqua" w:eastAsia="Malgun Gothic" w:hAnsi="Book Antiqua" w:cs="Arial"/>
                <w:i/>
                <w:iCs/>
                <w:color w:val="000000"/>
                <w:lang w:eastAsia="ko-KR"/>
              </w:rPr>
              <w:t>n</w:t>
            </w:r>
            <w:r w:rsidRPr="001E07DD">
              <w:rPr>
                <w:rFonts w:ascii="Book Antiqua" w:eastAsia="Malgun Gothic" w:hAnsi="Book Antiqua" w:cs="Arial"/>
                <w:color w:val="000000"/>
                <w:lang w:eastAsia="ko-KR"/>
              </w:rPr>
              <w:t xml:space="preserve"> (%)</w:t>
            </w:r>
          </w:p>
        </w:tc>
        <w:tc>
          <w:tcPr>
            <w:tcW w:w="4644" w:type="dxa"/>
          </w:tcPr>
          <w:p w:rsidR="009A0D9D" w:rsidRPr="001E07DD" w:rsidRDefault="009A0D9D" w:rsidP="00A8058C">
            <w:pPr>
              <w:snapToGrid w:val="0"/>
              <w:spacing w:line="360" w:lineRule="auto"/>
              <w:ind w:left="20" w:right="20"/>
              <w:rPr>
                <w:rFonts w:ascii="Book Antiqua" w:eastAsia="Malgun Gothic" w:hAnsi="Book Antiqua" w:cs="Arial"/>
                <w:color w:val="000000"/>
                <w:lang w:eastAsia="ko-KR"/>
              </w:rPr>
            </w:pPr>
          </w:p>
        </w:tc>
      </w:tr>
      <w:tr w:rsidR="009A0D9D" w:rsidRPr="001E07DD" w:rsidTr="00A8058C">
        <w:tc>
          <w:tcPr>
            <w:tcW w:w="4696" w:type="dxa"/>
          </w:tcPr>
          <w:p w:rsidR="009A0D9D" w:rsidRPr="002C7B2A" w:rsidRDefault="002C7B2A" w:rsidP="002C7B2A">
            <w:pPr>
              <w:snapToGrid w:val="0"/>
              <w:spacing w:line="360" w:lineRule="auto"/>
              <w:ind w:right="14" w:firstLineChars="50" w:firstLine="120"/>
              <w:rPr>
                <w:rFonts w:ascii="Book Antiqua" w:eastAsia="Malgun Gothic" w:hAnsi="Book Antiqua" w:cs="Arial"/>
                <w:color w:val="000000"/>
                <w:lang w:eastAsia="ko-KR"/>
              </w:rPr>
            </w:pPr>
            <w:r>
              <w:rPr>
                <w:rFonts w:ascii="Book Antiqua" w:eastAsia="Malgun Gothic" w:hAnsi="Book Antiqua" w:cs="Arial"/>
                <w:color w:val="000000"/>
                <w:lang w:eastAsia="ko-KR"/>
              </w:rPr>
              <w:t>I</w:t>
            </w:r>
          </w:p>
        </w:tc>
        <w:tc>
          <w:tcPr>
            <w:tcW w:w="4644" w:type="dxa"/>
          </w:tcPr>
          <w:p w:rsidR="009A0D9D" w:rsidRPr="001E07DD" w:rsidRDefault="002C7B2A" w:rsidP="00A8058C">
            <w:pPr>
              <w:snapToGrid w:val="0"/>
              <w:spacing w:line="360" w:lineRule="auto"/>
              <w:ind w:left="20" w:right="20"/>
              <w:rPr>
                <w:rFonts w:ascii="Book Antiqua" w:eastAsia="Malgun Gothic" w:hAnsi="Book Antiqua" w:cs="Arial"/>
                <w:color w:val="000000"/>
                <w:lang w:eastAsia="ko-KR"/>
              </w:rPr>
            </w:pPr>
            <w:r>
              <w:rPr>
                <w:rFonts w:ascii="Book Antiqua" w:eastAsia="Malgun Gothic" w:hAnsi="Book Antiqua" w:cs="Arial"/>
                <w:color w:val="000000"/>
                <w:lang w:eastAsia="ko-KR"/>
              </w:rPr>
              <w:t>30 (27.3</w:t>
            </w:r>
            <w:r w:rsidR="009A0D9D" w:rsidRPr="001E07DD">
              <w:rPr>
                <w:rFonts w:ascii="Book Antiqua" w:eastAsia="Malgun Gothic" w:hAnsi="Book Antiqua" w:cs="Arial"/>
                <w:color w:val="000000"/>
                <w:lang w:eastAsia="ko-KR"/>
              </w:rPr>
              <w:t>)</w:t>
            </w:r>
          </w:p>
        </w:tc>
      </w:tr>
      <w:tr w:rsidR="009A0D9D" w:rsidRPr="001E07DD" w:rsidTr="00A8058C">
        <w:tc>
          <w:tcPr>
            <w:tcW w:w="4696" w:type="dxa"/>
          </w:tcPr>
          <w:p w:rsidR="009A0D9D" w:rsidRPr="002C7B2A" w:rsidRDefault="002C7B2A" w:rsidP="002C7B2A">
            <w:pPr>
              <w:snapToGrid w:val="0"/>
              <w:spacing w:line="360" w:lineRule="auto"/>
              <w:ind w:right="14" w:firstLineChars="50" w:firstLine="120"/>
              <w:rPr>
                <w:rFonts w:ascii="Book Antiqua" w:eastAsia="Malgun Gothic" w:hAnsi="Book Antiqua" w:cs="Arial"/>
                <w:color w:val="000000"/>
                <w:lang w:eastAsia="ko-KR"/>
              </w:rPr>
            </w:pPr>
            <w:r w:rsidRPr="00D60905">
              <w:rPr>
                <w:rFonts w:ascii="Book Antiqua" w:eastAsia="Malgun Gothic" w:hAnsi="Book Antiqua" w:cs="Arial"/>
                <w:color w:val="000000"/>
                <w:lang w:eastAsia="ko-KR"/>
              </w:rPr>
              <w:t>II</w:t>
            </w:r>
          </w:p>
        </w:tc>
        <w:tc>
          <w:tcPr>
            <w:tcW w:w="4644" w:type="dxa"/>
          </w:tcPr>
          <w:p w:rsidR="009A0D9D" w:rsidRPr="001E07DD" w:rsidRDefault="002C7B2A" w:rsidP="00A8058C">
            <w:pPr>
              <w:snapToGrid w:val="0"/>
              <w:spacing w:line="360" w:lineRule="auto"/>
              <w:ind w:left="20" w:right="20"/>
              <w:rPr>
                <w:rFonts w:ascii="Book Antiqua" w:eastAsia="Malgun Gothic" w:hAnsi="Book Antiqua" w:cs="Arial"/>
                <w:color w:val="000000"/>
                <w:lang w:eastAsia="ko-KR"/>
              </w:rPr>
            </w:pPr>
            <w:r>
              <w:rPr>
                <w:rFonts w:ascii="Book Antiqua" w:eastAsia="Malgun Gothic" w:hAnsi="Book Antiqua" w:cs="Arial"/>
                <w:color w:val="000000"/>
                <w:lang w:eastAsia="ko-KR"/>
              </w:rPr>
              <w:t>59 (53.6</w:t>
            </w:r>
            <w:r w:rsidR="009A0D9D" w:rsidRPr="001E07DD">
              <w:rPr>
                <w:rFonts w:ascii="Book Antiqua" w:eastAsia="Malgun Gothic" w:hAnsi="Book Antiqua" w:cs="Arial"/>
                <w:color w:val="000000"/>
                <w:lang w:eastAsia="ko-KR"/>
              </w:rPr>
              <w:t>)</w:t>
            </w:r>
          </w:p>
        </w:tc>
      </w:tr>
      <w:tr w:rsidR="009A0D9D" w:rsidRPr="001E07DD" w:rsidTr="00A8058C">
        <w:tc>
          <w:tcPr>
            <w:tcW w:w="4696" w:type="dxa"/>
          </w:tcPr>
          <w:p w:rsidR="009A0D9D" w:rsidRPr="002C7B2A" w:rsidRDefault="002C7B2A" w:rsidP="002C7B2A">
            <w:pPr>
              <w:snapToGrid w:val="0"/>
              <w:spacing w:line="360" w:lineRule="auto"/>
              <w:ind w:right="14" w:firstLineChars="50" w:firstLine="120"/>
              <w:rPr>
                <w:rFonts w:ascii="Book Antiqua" w:eastAsia="Malgun Gothic" w:hAnsi="Book Antiqua" w:cs="Arial"/>
                <w:color w:val="000000"/>
                <w:lang w:eastAsia="ko-KR"/>
              </w:rPr>
            </w:pPr>
            <w:r>
              <w:rPr>
                <w:rFonts w:ascii="Book Antiqua" w:eastAsia="Malgun Gothic" w:hAnsi="Book Antiqua" w:cs="Arial"/>
                <w:color w:val="000000"/>
                <w:lang w:eastAsia="ko-KR"/>
              </w:rPr>
              <w:t>III</w:t>
            </w:r>
          </w:p>
        </w:tc>
        <w:tc>
          <w:tcPr>
            <w:tcW w:w="4644" w:type="dxa"/>
          </w:tcPr>
          <w:p w:rsidR="009A0D9D" w:rsidRPr="001E07DD" w:rsidRDefault="002C7B2A" w:rsidP="00A8058C">
            <w:pPr>
              <w:snapToGrid w:val="0"/>
              <w:spacing w:line="360" w:lineRule="auto"/>
              <w:ind w:left="20" w:right="20"/>
              <w:rPr>
                <w:rFonts w:ascii="Book Antiqua" w:eastAsia="Malgun Gothic" w:hAnsi="Book Antiqua" w:cs="Arial"/>
                <w:color w:val="000000"/>
                <w:lang w:eastAsia="ko-KR"/>
              </w:rPr>
            </w:pPr>
            <w:r>
              <w:rPr>
                <w:rFonts w:ascii="Book Antiqua" w:eastAsia="Malgun Gothic" w:hAnsi="Book Antiqua" w:cs="Arial"/>
                <w:color w:val="000000"/>
                <w:lang w:eastAsia="ko-KR"/>
              </w:rPr>
              <w:t>21 (19.1</w:t>
            </w:r>
            <w:r w:rsidR="009A0D9D" w:rsidRPr="001E07DD">
              <w:rPr>
                <w:rFonts w:ascii="Book Antiqua" w:eastAsia="Malgun Gothic" w:hAnsi="Book Antiqua" w:cs="Arial"/>
                <w:color w:val="000000"/>
                <w:lang w:eastAsia="ko-KR"/>
              </w:rPr>
              <w:t>)</w:t>
            </w:r>
          </w:p>
        </w:tc>
      </w:tr>
      <w:tr w:rsidR="009A0D9D" w:rsidRPr="001E07DD" w:rsidTr="00A8058C">
        <w:tc>
          <w:tcPr>
            <w:tcW w:w="4696" w:type="dxa"/>
          </w:tcPr>
          <w:p w:rsidR="009A0D9D" w:rsidRPr="001E07DD" w:rsidRDefault="009A0D9D" w:rsidP="00A8058C">
            <w:pPr>
              <w:snapToGrid w:val="0"/>
              <w:spacing w:line="360" w:lineRule="auto"/>
              <w:ind w:left="20" w:right="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 xml:space="preserve">Diabetes, preoperative, </w:t>
            </w:r>
            <w:r w:rsidRPr="001E07DD">
              <w:rPr>
                <w:rFonts w:ascii="Book Antiqua" w:eastAsia="Malgun Gothic" w:hAnsi="Book Antiqua" w:cs="Arial"/>
                <w:i/>
                <w:iCs/>
                <w:color w:val="000000"/>
                <w:lang w:eastAsia="ko-KR"/>
              </w:rPr>
              <w:t>n</w:t>
            </w:r>
            <w:r w:rsidRPr="001E07DD">
              <w:rPr>
                <w:rFonts w:ascii="Book Antiqua" w:eastAsia="Malgun Gothic" w:hAnsi="Book Antiqua" w:cs="Arial"/>
                <w:color w:val="000000"/>
                <w:lang w:eastAsia="ko-KR"/>
              </w:rPr>
              <w:t xml:space="preserve"> (%)</w:t>
            </w:r>
          </w:p>
        </w:tc>
        <w:tc>
          <w:tcPr>
            <w:tcW w:w="4644" w:type="dxa"/>
          </w:tcPr>
          <w:p w:rsidR="009A0D9D" w:rsidRPr="001E07DD" w:rsidRDefault="002C7B2A" w:rsidP="00A8058C">
            <w:pPr>
              <w:snapToGrid w:val="0"/>
              <w:spacing w:line="360" w:lineRule="auto"/>
              <w:ind w:left="20" w:right="20"/>
              <w:rPr>
                <w:rFonts w:ascii="Book Antiqua" w:eastAsia="Malgun Gothic" w:hAnsi="Book Antiqua" w:cs="Arial"/>
                <w:color w:val="000000"/>
                <w:lang w:eastAsia="ko-KR"/>
              </w:rPr>
            </w:pPr>
            <w:r>
              <w:rPr>
                <w:rFonts w:ascii="Book Antiqua" w:eastAsia="Malgun Gothic" w:hAnsi="Book Antiqua" w:cs="Arial"/>
                <w:color w:val="000000"/>
                <w:lang w:eastAsia="ko-KR"/>
              </w:rPr>
              <w:t>20 (18.2</w:t>
            </w:r>
            <w:r w:rsidR="009A0D9D" w:rsidRPr="001E07DD">
              <w:rPr>
                <w:rFonts w:ascii="Book Antiqua" w:eastAsia="Malgun Gothic" w:hAnsi="Book Antiqua" w:cs="Arial"/>
                <w:color w:val="000000"/>
                <w:lang w:eastAsia="ko-KR"/>
              </w:rPr>
              <w:t>)</w:t>
            </w:r>
          </w:p>
        </w:tc>
      </w:tr>
      <w:tr w:rsidR="009A0D9D" w:rsidRPr="001E07DD" w:rsidTr="00A8058C">
        <w:tc>
          <w:tcPr>
            <w:tcW w:w="4696" w:type="dxa"/>
          </w:tcPr>
          <w:p w:rsidR="009A0D9D" w:rsidRPr="001E07DD" w:rsidRDefault="009A0D9D" w:rsidP="00A8058C">
            <w:pPr>
              <w:snapToGrid w:val="0"/>
              <w:spacing w:line="360" w:lineRule="auto"/>
              <w:ind w:left="20" w:right="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 xml:space="preserve">Pancreatic tumor location, </w:t>
            </w:r>
            <w:r w:rsidRPr="001E07DD">
              <w:rPr>
                <w:rFonts w:ascii="Book Antiqua" w:eastAsia="Malgun Gothic" w:hAnsi="Book Antiqua" w:cs="Arial"/>
                <w:i/>
                <w:iCs/>
                <w:color w:val="000000"/>
                <w:lang w:eastAsia="ko-KR"/>
              </w:rPr>
              <w:t>n</w:t>
            </w:r>
            <w:r w:rsidRPr="001E07DD">
              <w:rPr>
                <w:rFonts w:ascii="Book Antiqua" w:eastAsia="Malgun Gothic" w:hAnsi="Book Antiqua" w:cs="Arial"/>
                <w:color w:val="000000"/>
                <w:lang w:eastAsia="ko-KR"/>
              </w:rPr>
              <w:t xml:space="preserve"> (%)</w:t>
            </w:r>
          </w:p>
        </w:tc>
        <w:tc>
          <w:tcPr>
            <w:tcW w:w="4644" w:type="dxa"/>
          </w:tcPr>
          <w:p w:rsidR="009A0D9D" w:rsidRPr="001E07DD" w:rsidRDefault="009A0D9D" w:rsidP="00A8058C">
            <w:pPr>
              <w:snapToGrid w:val="0"/>
              <w:spacing w:line="360" w:lineRule="auto"/>
              <w:ind w:left="20" w:right="20"/>
              <w:rPr>
                <w:rFonts w:ascii="Book Antiqua" w:eastAsia="Malgun Gothic" w:hAnsi="Book Antiqua" w:cs="Arial"/>
                <w:color w:val="000000"/>
                <w:lang w:eastAsia="ko-KR"/>
              </w:rPr>
            </w:pPr>
          </w:p>
        </w:tc>
      </w:tr>
      <w:tr w:rsidR="009A0D9D" w:rsidRPr="001E07DD" w:rsidTr="00A8058C">
        <w:tc>
          <w:tcPr>
            <w:tcW w:w="4696" w:type="dxa"/>
          </w:tcPr>
          <w:p w:rsidR="009A0D9D" w:rsidRPr="001E07DD" w:rsidRDefault="009A0D9D" w:rsidP="002C7B2A">
            <w:pPr>
              <w:snapToGrid w:val="0"/>
              <w:spacing w:line="360" w:lineRule="auto"/>
              <w:ind w:right="14" w:firstLineChars="50" w:firstLine="1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Head</w:t>
            </w:r>
          </w:p>
        </w:tc>
        <w:tc>
          <w:tcPr>
            <w:tcW w:w="4644" w:type="dxa"/>
          </w:tcPr>
          <w:p w:rsidR="009A0D9D" w:rsidRPr="001E07DD" w:rsidRDefault="002C7B2A" w:rsidP="00A8058C">
            <w:pPr>
              <w:snapToGrid w:val="0"/>
              <w:spacing w:line="360" w:lineRule="auto"/>
              <w:ind w:left="20" w:right="20"/>
              <w:rPr>
                <w:rFonts w:ascii="Book Antiqua" w:eastAsia="Malgun Gothic" w:hAnsi="Book Antiqua" w:cs="Arial"/>
                <w:color w:val="000000"/>
                <w:lang w:eastAsia="ko-KR"/>
              </w:rPr>
            </w:pPr>
            <w:r>
              <w:rPr>
                <w:rFonts w:ascii="Book Antiqua" w:eastAsia="Malgun Gothic" w:hAnsi="Book Antiqua" w:cs="Arial"/>
                <w:color w:val="000000"/>
                <w:lang w:eastAsia="ko-KR"/>
              </w:rPr>
              <w:t>41 (35.7</w:t>
            </w:r>
            <w:r w:rsidR="009A0D9D" w:rsidRPr="001E07DD">
              <w:rPr>
                <w:rFonts w:ascii="Book Antiqua" w:eastAsia="Malgun Gothic" w:hAnsi="Book Antiqua" w:cs="Arial"/>
                <w:color w:val="000000"/>
                <w:lang w:eastAsia="ko-KR"/>
              </w:rPr>
              <w:t>)</w:t>
            </w:r>
          </w:p>
        </w:tc>
      </w:tr>
      <w:tr w:rsidR="009A0D9D" w:rsidRPr="001E07DD" w:rsidTr="00A8058C">
        <w:tc>
          <w:tcPr>
            <w:tcW w:w="4696" w:type="dxa"/>
          </w:tcPr>
          <w:p w:rsidR="009A0D9D" w:rsidRPr="001E07DD" w:rsidRDefault="009A0D9D" w:rsidP="002C7B2A">
            <w:pPr>
              <w:snapToGrid w:val="0"/>
              <w:spacing w:line="360" w:lineRule="auto"/>
              <w:ind w:right="14" w:firstLineChars="50" w:firstLine="1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Neck</w:t>
            </w:r>
          </w:p>
        </w:tc>
        <w:tc>
          <w:tcPr>
            <w:tcW w:w="4644" w:type="dxa"/>
          </w:tcPr>
          <w:p w:rsidR="009A0D9D" w:rsidRPr="001E07DD" w:rsidRDefault="002C7B2A" w:rsidP="00A8058C">
            <w:pPr>
              <w:snapToGrid w:val="0"/>
              <w:spacing w:line="360" w:lineRule="auto"/>
              <w:ind w:left="20" w:right="20"/>
              <w:rPr>
                <w:rFonts w:ascii="Book Antiqua" w:eastAsia="Malgun Gothic" w:hAnsi="Book Antiqua" w:cs="Arial"/>
                <w:color w:val="000000"/>
                <w:lang w:eastAsia="ko-KR"/>
              </w:rPr>
            </w:pPr>
            <w:r>
              <w:rPr>
                <w:rFonts w:ascii="Book Antiqua" w:eastAsia="Malgun Gothic" w:hAnsi="Book Antiqua" w:cs="Arial"/>
                <w:color w:val="000000"/>
                <w:lang w:eastAsia="ko-KR"/>
              </w:rPr>
              <w:t>6 (5.2</w:t>
            </w:r>
            <w:r w:rsidR="009A0D9D" w:rsidRPr="001E07DD">
              <w:rPr>
                <w:rFonts w:ascii="Book Antiqua" w:eastAsia="Malgun Gothic" w:hAnsi="Book Antiqua" w:cs="Arial"/>
                <w:color w:val="000000"/>
                <w:lang w:eastAsia="ko-KR"/>
              </w:rPr>
              <w:t>)</w:t>
            </w:r>
          </w:p>
        </w:tc>
      </w:tr>
      <w:tr w:rsidR="009A0D9D" w:rsidRPr="001E07DD" w:rsidTr="00A8058C">
        <w:tc>
          <w:tcPr>
            <w:tcW w:w="4696" w:type="dxa"/>
          </w:tcPr>
          <w:p w:rsidR="009A0D9D" w:rsidRPr="001E07DD" w:rsidRDefault="009A0D9D" w:rsidP="002C7B2A">
            <w:pPr>
              <w:snapToGrid w:val="0"/>
              <w:spacing w:line="360" w:lineRule="auto"/>
              <w:ind w:right="14" w:firstLineChars="50" w:firstLine="1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Body</w:t>
            </w:r>
          </w:p>
        </w:tc>
        <w:tc>
          <w:tcPr>
            <w:tcW w:w="4644" w:type="dxa"/>
          </w:tcPr>
          <w:p w:rsidR="009A0D9D" w:rsidRPr="001E07DD" w:rsidRDefault="002C7B2A" w:rsidP="00A8058C">
            <w:pPr>
              <w:snapToGrid w:val="0"/>
              <w:spacing w:line="360" w:lineRule="auto"/>
              <w:ind w:left="20" w:right="20"/>
              <w:rPr>
                <w:rFonts w:ascii="Book Antiqua" w:eastAsia="Malgun Gothic" w:hAnsi="Book Antiqua" w:cs="Arial"/>
                <w:color w:val="000000"/>
                <w:lang w:eastAsia="ko-KR"/>
              </w:rPr>
            </w:pPr>
            <w:r>
              <w:rPr>
                <w:rFonts w:ascii="Book Antiqua" w:eastAsia="Malgun Gothic" w:hAnsi="Book Antiqua" w:cs="Arial"/>
                <w:color w:val="000000"/>
                <w:lang w:eastAsia="ko-KR"/>
              </w:rPr>
              <w:t>26 (22.6</w:t>
            </w:r>
            <w:r w:rsidR="009A0D9D" w:rsidRPr="001E07DD">
              <w:rPr>
                <w:rFonts w:ascii="Book Antiqua" w:eastAsia="Malgun Gothic" w:hAnsi="Book Antiqua" w:cs="Arial"/>
                <w:color w:val="000000"/>
                <w:lang w:eastAsia="ko-KR"/>
              </w:rPr>
              <w:t>)</w:t>
            </w:r>
          </w:p>
        </w:tc>
      </w:tr>
      <w:tr w:rsidR="009A0D9D" w:rsidRPr="001E07DD" w:rsidTr="00A8058C">
        <w:tc>
          <w:tcPr>
            <w:tcW w:w="4696" w:type="dxa"/>
          </w:tcPr>
          <w:p w:rsidR="009A0D9D" w:rsidRPr="001E07DD" w:rsidRDefault="009A0D9D" w:rsidP="002C7B2A">
            <w:pPr>
              <w:snapToGrid w:val="0"/>
              <w:spacing w:line="360" w:lineRule="auto"/>
              <w:ind w:right="14" w:firstLineChars="50" w:firstLine="1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Tail</w:t>
            </w:r>
          </w:p>
        </w:tc>
        <w:tc>
          <w:tcPr>
            <w:tcW w:w="4644" w:type="dxa"/>
          </w:tcPr>
          <w:p w:rsidR="009A0D9D" w:rsidRPr="001E07DD" w:rsidRDefault="002C7B2A" w:rsidP="00A8058C">
            <w:pPr>
              <w:snapToGrid w:val="0"/>
              <w:spacing w:line="360" w:lineRule="auto"/>
              <w:ind w:left="20" w:right="20"/>
              <w:rPr>
                <w:rFonts w:ascii="Book Antiqua" w:eastAsia="Malgun Gothic" w:hAnsi="Book Antiqua" w:cs="Arial"/>
                <w:color w:val="000000"/>
                <w:lang w:eastAsia="ko-KR"/>
              </w:rPr>
            </w:pPr>
            <w:r>
              <w:rPr>
                <w:rFonts w:ascii="Book Antiqua" w:eastAsia="Malgun Gothic" w:hAnsi="Book Antiqua" w:cs="Arial"/>
                <w:color w:val="000000"/>
                <w:lang w:eastAsia="ko-KR"/>
              </w:rPr>
              <w:t>42 (36.5</w:t>
            </w:r>
            <w:r w:rsidR="009A0D9D" w:rsidRPr="001E07DD">
              <w:rPr>
                <w:rFonts w:ascii="Book Antiqua" w:eastAsia="Malgun Gothic" w:hAnsi="Book Antiqua" w:cs="Arial"/>
                <w:color w:val="000000"/>
                <w:lang w:eastAsia="ko-KR"/>
              </w:rPr>
              <w:t>)</w:t>
            </w:r>
          </w:p>
        </w:tc>
      </w:tr>
      <w:tr w:rsidR="009A0D9D" w:rsidRPr="001E07DD" w:rsidTr="00A8058C">
        <w:tc>
          <w:tcPr>
            <w:tcW w:w="4696" w:type="dxa"/>
          </w:tcPr>
          <w:p w:rsidR="009A0D9D" w:rsidRPr="001E07DD" w:rsidRDefault="009A0D9D" w:rsidP="00A8058C">
            <w:pPr>
              <w:snapToGrid w:val="0"/>
              <w:spacing w:line="360" w:lineRule="auto"/>
              <w:ind w:left="20" w:right="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 xml:space="preserve">Type of surgery, </w:t>
            </w:r>
            <w:r w:rsidRPr="001E07DD">
              <w:rPr>
                <w:rFonts w:ascii="Book Antiqua" w:eastAsia="Malgun Gothic" w:hAnsi="Book Antiqua" w:cs="Arial"/>
                <w:i/>
                <w:iCs/>
                <w:color w:val="000000"/>
                <w:lang w:eastAsia="ko-KR"/>
              </w:rPr>
              <w:t>n</w:t>
            </w:r>
            <w:r w:rsidRPr="001E07DD">
              <w:rPr>
                <w:rFonts w:ascii="Book Antiqua" w:eastAsia="Malgun Gothic" w:hAnsi="Book Antiqua" w:cs="Arial"/>
                <w:color w:val="000000"/>
                <w:lang w:eastAsia="ko-KR"/>
              </w:rPr>
              <w:t xml:space="preserve"> (%)</w:t>
            </w:r>
          </w:p>
        </w:tc>
        <w:tc>
          <w:tcPr>
            <w:tcW w:w="4644" w:type="dxa"/>
          </w:tcPr>
          <w:p w:rsidR="009A0D9D" w:rsidRPr="001E07DD" w:rsidRDefault="009A0D9D" w:rsidP="00A8058C">
            <w:pPr>
              <w:snapToGrid w:val="0"/>
              <w:spacing w:line="360" w:lineRule="auto"/>
              <w:ind w:left="20" w:right="20"/>
              <w:rPr>
                <w:rFonts w:ascii="Book Antiqua" w:eastAsia="Malgun Gothic" w:hAnsi="Book Antiqua" w:cs="Arial"/>
                <w:color w:val="000000"/>
                <w:lang w:eastAsia="ko-KR"/>
              </w:rPr>
            </w:pPr>
          </w:p>
        </w:tc>
      </w:tr>
      <w:tr w:rsidR="009A0D9D" w:rsidRPr="001E07DD" w:rsidTr="00A8058C">
        <w:tc>
          <w:tcPr>
            <w:tcW w:w="4696" w:type="dxa"/>
          </w:tcPr>
          <w:p w:rsidR="009A0D9D" w:rsidRPr="001E07DD" w:rsidRDefault="009A0D9D" w:rsidP="002C7B2A">
            <w:pPr>
              <w:snapToGrid w:val="0"/>
              <w:spacing w:line="360" w:lineRule="auto"/>
              <w:ind w:right="14" w:firstLineChars="50" w:firstLine="1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Distal pancreatectomy</w:t>
            </w:r>
          </w:p>
        </w:tc>
        <w:tc>
          <w:tcPr>
            <w:tcW w:w="4644" w:type="dxa"/>
          </w:tcPr>
          <w:p w:rsidR="009A0D9D" w:rsidRPr="001E07DD" w:rsidRDefault="002C7B2A" w:rsidP="00A8058C">
            <w:pPr>
              <w:snapToGrid w:val="0"/>
              <w:spacing w:line="360" w:lineRule="auto"/>
              <w:ind w:left="20" w:right="20"/>
              <w:rPr>
                <w:rFonts w:ascii="Book Antiqua" w:eastAsia="Malgun Gothic" w:hAnsi="Book Antiqua" w:cs="Arial"/>
                <w:color w:val="000000"/>
                <w:lang w:eastAsia="ko-KR"/>
              </w:rPr>
            </w:pPr>
            <w:r>
              <w:rPr>
                <w:rFonts w:ascii="Book Antiqua" w:eastAsia="Malgun Gothic" w:hAnsi="Book Antiqua" w:cs="Arial"/>
                <w:color w:val="000000"/>
                <w:lang w:eastAsia="ko-KR"/>
              </w:rPr>
              <w:t>51 (46.4</w:t>
            </w:r>
            <w:r w:rsidR="009A0D9D" w:rsidRPr="001E07DD">
              <w:rPr>
                <w:rFonts w:ascii="Book Antiqua" w:eastAsia="Malgun Gothic" w:hAnsi="Book Antiqua" w:cs="Arial"/>
                <w:color w:val="000000"/>
                <w:lang w:eastAsia="ko-KR"/>
              </w:rPr>
              <w:t>)</w:t>
            </w:r>
          </w:p>
        </w:tc>
      </w:tr>
      <w:tr w:rsidR="009A0D9D" w:rsidRPr="001E07DD" w:rsidTr="00A8058C">
        <w:tc>
          <w:tcPr>
            <w:tcW w:w="4696" w:type="dxa"/>
          </w:tcPr>
          <w:p w:rsidR="009A0D9D" w:rsidRPr="001E07DD" w:rsidRDefault="009A0D9D" w:rsidP="002C7B2A">
            <w:pPr>
              <w:snapToGrid w:val="0"/>
              <w:spacing w:line="360" w:lineRule="auto"/>
              <w:ind w:right="14" w:firstLineChars="50" w:firstLine="1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Enucleation</w:t>
            </w:r>
          </w:p>
        </w:tc>
        <w:tc>
          <w:tcPr>
            <w:tcW w:w="4644" w:type="dxa"/>
          </w:tcPr>
          <w:p w:rsidR="009A0D9D" w:rsidRPr="001E07DD" w:rsidRDefault="002C7B2A" w:rsidP="00A8058C">
            <w:pPr>
              <w:snapToGrid w:val="0"/>
              <w:spacing w:line="360" w:lineRule="auto"/>
              <w:ind w:left="20" w:right="20"/>
              <w:rPr>
                <w:rFonts w:ascii="Book Antiqua" w:eastAsia="Malgun Gothic" w:hAnsi="Book Antiqua" w:cs="Arial"/>
                <w:color w:val="000000"/>
                <w:lang w:eastAsia="ko-KR"/>
              </w:rPr>
            </w:pPr>
            <w:r>
              <w:rPr>
                <w:rFonts w:ascii="Book Antiqua" w:eastAsia="Malgun Gothic" w:hAnsi="Book Antiqua" w:cs="Arial"/>
                <w:color w:val="000000"/>
                <w:lang w:eastAsia="ko-KR"/>
              </w:rPr>
              <w:t>22 (20.0</w:t>
            </w:r>
            <w:r w:rsidR="009A0D9D" w:rsidRPr="001E07DD">
              <w:rPr>
                <w:rFonts w:ascii="Book Antiqua" w:eastAsia="Malgun Gothic" w:hAnsi="Book Antiqua" w:cs="Arial"/>
                <w:color w:val="000000"/>
                <w:lang w:eastAsia="ko-KR"/>
              </w:rPr>
              <w:t>)</w:t>
            </w:r>
          </w:p>
        </w:tc>
      </w:tr>
      <w:tr w:rsidR="009A0D9D" w:rsidRPr="001E07DD" w:rsidTr="00A8058C">
        <w:tc>
          <w:tcPr>
            <w:tcW w:w="4696" w:type="dxa"/>
          </w:tcPr>
          <w:p w:rsidR="009A0D9D" w:rsidRPr="001E07DD" w:rsidRDefault="009A0D9D" w:rsidP="002C7B2A">
            <w:pPr>
              <w:snapToGrid w:val="0"/>
              <w:spacing w:line="360" w:lineRule="auto"/>
              <w:ind w:right="14" w:firstLineChars="50" w:firstLine="1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Central pancreatectomy</w:t>
            </w:r>
          </w:p>
        </w:tc>
        <w:tc>
          <w:tcPr>
            <w:tcW w:w="4644" w:type="dxa"/>
          </w:tcPr>
          <w:p w:rsidR="009A0D9D" w:rsidRPr="001E07DD" w:rsidRDefault="002C7B2A" w:rsidP="00A8058C">
            <w:pPr>
              <w:snapToGrid w:val="0"/>
              <w:spacing w:line="360" w:lineRule="auto"/>
              <w:ind w:left="20" w:right="20"/>
              <w:rPr>
                <w:rFonts w:ascii="Book Antiqua" w:eastAsia="Malgun Gothic" w:hAnsi="Book Antiqua" w:cs="Arial"/>
                <w:color w:val="000000"/>
                <w:lang w:eastAsia="ko-KR"/>
              </w:rPr>
            </w:pPr>
            <w:r>
              <w:rPr>
                <w:rFonts w:ascii="Book Antiqua" w:eastAsia="Malgun Gothic" w:hAnsi="Book Antiqua" w:cs="Arial"/>
                <w:color w:val="000000"/>
                <w:lang w:eastAsia="ko-KR"/>
              </w:rPr>
              <w:t>7 (6.4</w:t>
            </w:r>
            <w:r w:rsidR="009A0D9D" w:rsidRPr="001E07DD">
              <w:rPr>
                <w:rFonts w:ascii="Book Antiqua" w:eastAsia="Malgun Gothic" w:hAnsi="Book Antiqua" w:cs="Arial"/>
                <w:color w:val="000000"/>
                <w:lang w:eastAsia="ko-KR"/>
              </w:rPr>
              <w:t>)</w:t>
            </w:r>
          </w:p>
        </w:tc>
      </w:tr>
      <w:tr w:rsidR="009A0D9D" w:rsidRPr="001E07DD" w:rsidTr="00A8058C">
        <w:tc>
          <w:tcPr>
            <w:tcW w:w="4696" w:type="dxa"/>
          </w:tcPr>
          <w:p w:rsidR="009A0D9D" w:rsidRPr="001E07DD" w:rsidRDefault="002C7B2A" w:rsidP="002C7B2A">
            <w:pPr>
              <w:snapToGrid w:val="0"/>
              <w:spacing w:line="360" w:lineRule="auto"/>
              <w:ind w:right="14" w:firstLineChars="50" w:firstLine="120"/>
              <w:rPr>
                <w:rFonts w:ascii="Book Antiqua" w:eastAsia="Malgun Gothic" w:hAnsi="Book Antiqua" w:cs="Arial"/>
                <w:color w:val="000000"/>
                <w:lang w:eastAsia="ko-KR"/>
              </w:rPr>
            </w:pPr>
            <w:r>
              <w:rPr>
                <w:rFonts w:ascii="Book Antiqua" w:eastAsia="Malgun Gothic" w:hAnsi="Book Antiqua" w:cs="Arial"/>
                <w:color w:val="000000"/>
                <w:lang w:eastAsia="ko-KR"/>
              </w:rPr>
              <w:t>Pylorus-</w:t>
            </w:r>
            <w:proofErr w:type="spellStart"/>
            <w:r>
              <w:rPr>
                <w:rFonts w:ascii="Book Antiqua" w:eastAsia="Malgun Gothic" w:hAnsi="Book Antiqua" w:cs="Arial"/>
                <w:color w:val="000000"/>
                <w:lang w:eastAsia="ko-KR"/>
              </w:rPr>
              <w:t>preserving</w:t>
            </w:r>
            <w:r w:rsidR="009A0D9D" w:rsidRPr="001E07DD">
              <w:rPr>
                <w:rFonts w:ascii="Book Antiqua" w:eastAsia="Malgun Gothic" w:hAnsi="Book Antiqua" w:cs="Arial"/>
                <w:color w:val="000000"/>
                <w:lang w:eastAsia="ko-KR"/>
              </w:rPr>
              <w:t>pancreaticoduodenectomy</w:t>
            </w:r>
            <w:proofErr w:type="spellEnd"/>
          </w:p>
        </w:tc>
        <w:tc>
          <w:tcPr>
            <w:tcW w:w="4644" w:type="dxa"/>
          </w:tcPr>
          <w:p w:rsidR="009A0D9D" w:rsidRPr="001E07DD" w:rsidRDefault="002C7B2A" w:rsidP="00A8058C">
            <w:pPr>
              <w:snapToGrid w:val="0"/>
              <w:spacing w:line="360" w:lineRule="auto"/>
              <w:ind w:left="20" w:right="20"/>
              <w:rPr>
                <w:rFonts w:ascii="Book Antiqua" w:eastAsia="Malgun Gothic" w:hAnsi="Book Antiqua" w:cs="Arial"/>
                <w:color w:val="000000"/>
                <w:lang w:eastAsia="ko-KR"/>
              </w:rPr>
            </w:pPr>
            <w:r>
              <w:rPr>
                <w:rFonts w:ascii="Book Antiqua" w:eastAsia="Malgun Gothic" w:hAnsi="Book Antiqua" w:cs="Arial"/>
                <w:color w:val="000000"/>
                <w:lang w:eastAsia="ko-KR"/>
              </w:rPr>
              <w:t>21 (19.1</w:t>
            </w:r>
            <w:r w:rsidR="009A0D9D" w:rsidRPr="001E07DD">
              <w:rPr>
                <w:rFonts w:ascii="Book Antiqua" w:eastAsia="Malgun Gothic" w:hAnsi="Book Antiqua" w:cs="Arial"/>
                <w:color w:val="000000"/>
                <w:lang w:eastAsia="ko-KR"/>
              </w:rPr>
              <w:t>)</w:t>
            </w:r>
          </w:p>
        </w:tc>
      </w:tr>
      <w:tr w:rsidR="009A0D9D" w:rsidRPr="001E07DD" w:rsidTr="00A8058C">
        <w:tc>
          <w:tcPr>
            <w:tcW w:w="4696" w:type="dxa"/>
          </w:tcPr>
          <w:p w:rsidR="009A0D9D" w:rsidRPr="001E07DD" w:rsidRDefault="009A0D9D" w:rsidP="002C7B2A">
            <w:pPr>
              <w:snapToGrid w:val="0"/>
              <w:spacing w:line="360" w:lineRule="auto"/>
              <w:ind w:right="14" w:firstLineChars="50" w:firstLine="1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Total pancreatectomy</w:t>
            </w:r>
          </w:p>
        </w:tc>
        <w:tc>
          <w:tcPr>
            <w:tcW w:w="4644" w:type="dxa"/>
          </w:tcPr>
          <w:p w:rsidR="009A0D9D" w:rsidRPr="001E07DD" w:rsidRDefault="002C7B2A" w:rsidP="00A8058C">
            <w:pPr>
              <w:snapToGrid w:val="0"/>
              <w:spacing w:line="360" w:lineRule="auto"/>
              <w:ind w:left="20" w:right="20"/>
              <w:rPr>
                <w:rFonts w:ascii="Book Antiqua" w:eastAsia="Malgun Gothic" w:hAnsi="Book Antiqua" w:cs="Arial"/>
                <w:color w:val="000000"/>
                <w:lang w:eastAsia="ko-KR"/>
              </w:rPr>
            </w:pPr>
            <w:r>
              <w:rPr>
                <w:rFonts w:ascii="Book Antiqua" w:eastAsia="Malgun Gothic" w:hAnsi="Book Antiqua" w:cs="Arial"/>
                <w:color w:val="000000"/>
                <w:lang w:eastAsia="ko-KR"/>
              </w:rPr>
              <w:t>9 (8.2</w:t>
            </w:r>
            <w:r w:rsidR="009A0D9D" w:rsidRPr="001E07DD">
              <w:rPr>
                <w:rFonts w:ascii="Book Antiqua" w:eastAsia="Malgun Gothic" w:hAnsi="Book Antiqua" w:cs="Arial"/>
                <w:color w:val="000000"/>
                <w:lang w:eastAsia="ko-KR"/>
              </w:rPr>
              <w:t>)</w:t>
            </w:r>
          </w:p>
        </w:tc>
      </w:tr>
      <w:tr w:rsidR="009A0D9D" w:rsidRPr="001E07DD" w:rsidTr="00A8058C">
        <w:tc>
          <w:tcPr>
            <w:tcW w:w="4696" w:type="dxa"/>
          </w:tcPr>
          <w:p w:rsidR="009A0D9D" w:rsidRPr="001E07DD" w:rsidRDefault="009A0D9D" w:rsidP="00A8058C">
            <w:pPr>
              <w:snapToGrid w:val="0"/>
              <w:spacing w:line="360" w:lineRule="auto"/>
              <w:ind w:left="20" w:right="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 xml:space="preserve">MIS or open, </w:t>
            </w:r>
            <w:r w:rsidRPr="001E07DD">
              <w:rPr>
                <w:rFonts w:ascii="Book Antiqua" w:eastAsia="Malgun Gothic" w:hAnsi="Book Antiqua" w:cs="Arial"/>
                <w:i/>
                <w:iCs/>
                <w:color w:val="000000"/>
                <w:lang w:eastAsia="ko-KR"/>
              </w:rPr>
              <w:t>n</w:t>
            </w:r>
            <w:r w:rsidRPr="001E07DD">
              <w:rPr>
                <w:rFonts w:ascii="Book Antiqua" w:eastAsia="Malgun Gothic" w:hAnsi="Book Antiqua" w:cs="Arial"/>
                <w:color w:val="000000"/>
                <w:lang w:eastAsia="ko-KR"/>
              </w:rPr>
              <w:t xml:space="preserve"> (%)</w:t>
            </w:r>
          </w:p>
        </w:tc>
        <w:tc>
          <w:tcPr>
            <w:tcW w:w="4644" w:type="dxa"/>
          </w:tcPr>
          <w:p w:rsidR="009A0D9D" w:rsidRPr="001E07DD" w:rsidRDefault="009A0D9D" w:rsidP="00A8058C">
            <w:pPr>
              <w:snapToGrid w:val="0"/>
              <w:spacing w:line="360" w:lineRule="auto"/>
              <w:ind w:left="20" w:right="20"/>
              <w:rPr>
                <w:rFonts w:ascii="Book Antiqua" w:eastAsia="Malgun Gothic" w:hAnsi="Book Antiqua" w:cs="Arial"/>
                <w:color w:val="000000"/>
                <w:lang w:eastAsia="ko-KR"/>
              </w:rPr>
            </w:pPr>
          </w:p>
        </w:tc>
      </w:tr>
      <w:tr w:rsidR="009A0D9D" w:rsidRPr="001E07DD" w:rsidTr="00A8058C">
        <w:tc>
          <w:tcPr>
            <w:tcW w:w="4696" w:type="dxa"/>
          </w:tcPr>
          <w:p w:rsidR="009A0D9D" w:rsidRPr="001E07DD" w:rsidRDefault="009A0D9D" w:rsidP="002C7B2A">
            <w:pPr>
              <w:snapToGrid w:val="0"/>
              <w:spacing w:line="360" w:lineRule="auto"/>
              <w:ind w:right="14" w:firstLineChars="50" w:firstLine="1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MIS</w:t>
            </w:r>
          </w:p>
        </w:tc>
        <w:tc>
          <w:tcPr>
            <w:tcW w:w="4644" w:type="dxa"/>
          </w:tcPr>
          <w:p w:rsidR="009A0D9D" w:rsidRPr="001E07DD" w:rsidRDefault="002C7B2A" w:rsidP="00A8058C">
            <w:pPr>
              <w:snapToGrid w:val="0"/>
              <w:spacing w:line="360" w:lineRule="auto"/>
              <w:ind w:left="20" w:right="20"/>
              <w:rPr>
                <w:rFonts w:ascii="Book Antiqua" w:eastAsia="Malgun Gothic" w:hAnsi="Book Antiqua" w:cs="Arial"/>
                <w:color w:val="000000"/>
                <w:lang w:eastAsia="ko-KR"/>
              </w:rPr>
            </w:pPr>
            <w:r>
              <w:rPr>
                <w:rFonts w:ascii="Book Antiqua" w:eastAsia="Malgun Gothic" w:hAnsi="Book Antiqua" w:cs="Arial"/>
                <w:color w:val="000000"/>
                <w:lang w:eastAsia="ko-KR"/>
              </w:rPr>
              <w:t>62 (56.4</w:t>
            </w:r>
            <w:r w:rsidR="009A0D9D" w:rsidRPr="001E07DD">
              <w:rPr>
                <w:rFonts w:ascii="Book Antiqua" w:eastAsia="Malgun Gothic" w:hAnsi="Book Antiqua" w:cs="Arial"/>
                <w:color w:val="000000"/>
                <w:lang w:eastAsia="ko-KR"/>
              </w:rPr>
              <w:t>)</w:t>
            </w:r>
          </w:p>
        </w:tc>
      </w:tr>
      <w:tr w:rsidR="009A0D9D" w:rsidRPr="001E07DD" w:rsidTr="00A8058C">
        <w:tc>
          <w:tcPr>
            <w:tcW w:w="4696" w:type="dxa"/>
          </w:tcPr>
          <w:p w:rsidR="009A0D9D" w:rsidRPr="001E07DD" w:rsidRDefault="009A0D9D" w:rsidP="002C7B2A">
            <w:pPr>
              <w:snapToGrid w:val="0"/>
              <w:spacing w:line="360" w:lineRule="auto"/>
              <w:ind w:right="14" w:firstLineChars="50" w:firstLine="1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Open</w:t>
            </w:r>
          </w:p>
        </w:tc>
        <w:tc>
          <w:tcPr>
            <w:tcW w:w="4644" w:type="dxa"/>
          </w:tcPr>
          <w:p w:rsidR="009A0D9D" w:rsidRPr="001E07DD" w:rsidRDefault="002C7B2A" w:rsidP="00A8058C">
            <w:pPr>
              <w:snapToGrid w:val="0"/>
              <w:spacing w:line="360" w:lineRule="auto"/>
              <w:ind w:left="20" w:right="20"/>
              <w:rPr>
                <w:rFonts w:ascii="Book Antiqua" w:eastAsia="Malgun Gothic" w:hAnsi="Book Antiqua" w:cs="Arial"/>
                <w:color w:val="000000"/>
                <w:lang w:eastAsia="ko-KR"/>
              </w:rPr>
            </w:pPr>
            <w:r>
              <w:rPr>
                <w:rFonts w:ascii="Book Antiqua" w:eastAsia="Malgun Gothic" w:hAnsi="Book Antiqua" w:cs="Arial"/>
                <w:color w:val="000000"/>
                <w:lang w:eastAsia="ko-KR"/>
              </w:rPr>
              <w:t>48 (43.6</w:t>
            </w:r>
            <w:r w:rsidR="009A0D9D" w:rsidRPr="001E07DD">
              <w:rPr>
                <w:rFonts w:ascii="Book Antiqua" w:eastAsia="Malgun Gothic" w:hAnsi="Book Antiqua" w:cs="Arial"/>
                <w:color w:val="000000"/>
                <w:lang w:eastAsia="ko-KR"/>
              </w:rPr>
              <w:t>)</w:t>
            </w:r>
          </w:p>
        </w:tc>
      </w:tr>
      <w:tr w:rsidR="009A0D9D" w:rsidRPr="001E07DD" w:rsidTr="00A8058C">
        <w:tc>
          <w:tcPr>
            <w:tcW w:w="4696" w:type="dxa"/>
          </w:tcPr>
          <w:p w:rsidR="009A0D9D" w:rsidRPr="001E07DD" w:rsidRDefault="009A0D9D" w:rsidP="002C7B2A">
            <w:pPr>
              <w:snapToGrid w:val="0"/>
              <w:spacing w:line="360" w:lineRule="auto"/>
              <w:ind w:right="14"/>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Post-operative length of stay</w:t>
            </w:r>
            <w:r>
              <w:rPr>
                <w:rFonts w:ascii="Book Antiqua" w:eastAsia="Malgun Gothic" w:hAnsi="Book Antiqua" w:cs="Arial"/>
                <w:color w:val="000000"/>
                <w:lang w:eastAsia="ko-KR"/>
              </w:rPr>
              <w:t xml:space="preserve"> in</w:t>
            </w:r>
            <w:r w:rsidRPr="001E07DD">
              <w:rPr>
                <w:rFonts w:ascii="Book Antiqua" w:eastAsia="Malgun Gothic" w:hAnsi="Book Antiqua" w:cs="Arial"/>
                <w:color w:val="000000"/>
                <w:lang w:eastAsia="ko-KR"/>
              </w:rPr>
              <w:t xml:space="preserve"> d, median (range)</w:t>
            </w:r>
          </w:p>
        </w:tc>
        <w:tc>
          <w:tcPr>
            <w:tcW w:w="4644" w:type="dxa"/>
          </w:tcPr>
          <w:p w:rsidR="009A0D9D" w:rsidRPr="001E07DD" w:rsidRDefault="009A0D9D" w:rsidP="00A8058C">
            <w:pPr>
              <w:snapToGrid w:val="0"/>
              <w:spacing w:line="360" w:lineRule="auto"/>
              <w:ind w:left="20" w:right="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11.5 (8.0–17.0)</w:t>
            </w:r>
          </w:p>
        </w:tc>
      </w:tr>
      <w:tr w:rsidR="009A0D9D" w:rsidRPr="001E07DD" w:rsidTr="00A8058C">
        <w:tc>
          <w:tcPr>
            <w:tcW w:w="4696" w:type="dxa"/>
          </w:tcPr>
          <w:p w:rsidR="009A0D9D" w:rsidRPr="001E07DD" w:rsidRDefault="009A0D9D" w:rsidP="00A8058C">
            <w:pPr>
              <w:snapToGrid w:val="0"/>
              <w:spacing w:line="360" w:lineRule="auto"/>
              <w:ind w:left="20" w:right="20"/>
              <w:rPr>
                <w:rFonts w:ascii="Book Antiqua" w:eastAsia="Malgun Gothic" w:hAnsi="Book Antiqua" w:cs="Arial"/>
                <w:color w:val="000000"/>
                <w:lang w:eastAsia="ko-KR"/>
              </w:rPr>
            </w:pPr>
            <w:proofErr w:type="spellStart"/>
            <w:r w:rsidRPr="001E07DD">
              <w:rPr>
                <w:rFonts w:ascii="Book Antiqua" w:eastAsia="Malgun Gothic" w:hAnsi="Book Antiqua" w:cs="Arial"/>
                <w:color w:val="000000"/>
                <w:lang w:eastAsia="ko-KR"/>
              </w:rPr>
              <w:t>Clavi</w:t>
            </w:r>
            <w:r>
              <w:rPr>
                <w:rFonts w:ascii="Book Antiqua" w:eastAsia="Malgun Gothic" w:hAnsi="Book Antiqua" w:cs="Arial"/>
                <w:color w:val="000000"/>
                <w:lang w:eastAsia="ko-KR"/>
              </w:rPr>
              <w:t>e</w:t>
            </w:r>
            <w:r w:rsidRPr="001E07DD">
              <w:rPr>
                <w:rFonts w:ascii="Book Antiqua" w:eastAsia="Malgun Gothic" w:hAnsi="Book Antiqua" w:cs="Arial"/>
                <w:color w:val="000000"/>
                <w:lang w:eastAsia="ko-KR"/>
              </w:rPr>
              <w:t>n-Dindo</w:t>
            </w:r>
            <w:proofErr w:type="spellEnd"/>
            <w:r w:rsidRPr="001E07DD">
              <w:rPr>
                <w:rFonts w:ascii="Book Antiqua" w:eastAsia="Malgun Gothic" w:hAnsi="Book Antiqua" w:cs="Arial"/>
                <w:color w:val="000000"/>
                <w:lang w:eastAsia="ko-KR"/>
              </w:rPr>
              <w:t xml:space="preserve"> grade, </w:t>
            </w:r>
            <w:r w:rsidRPr="001E07DD">
              <w:rPr>
                <w:rFonts w:ascii="Book Antiqua" w:eastAsia="Malgun Gothic" w:hAnsi="Book Antiqua" w:cs="Arial"/>
                <w:i/>
                <w:iCs/>
                <w:color w:val="000000"/>
                <w:lang w:eastAsia="ko-KR"/>
              </w:rPr>
              <w:t>n</w:t>
            </w:r>
            <w:r w:rsidRPr="001E07DD">
              <w:rPr>
                <w:rFonts w:ascii="Book Antiqua" w:eastAsia="Malgun Gothic" w:hAnsi="Book Antiqua" w:cs="Arial"/>
                <w:color w:val="000000"/>
                <w:lang w:eastAsia="ko-KR"/>
              </w:rPr>
              <w:t xml:space="preserve"> (%)</w:t>
            </w:r>
          </w:p>
        </w:tc>
        <w:tc>
          <w:tcPr>
            <w:tcW w:w="4644" w:type="dxa"/>
          </w:tcPr>
          <w:p w:rsidR="009A0D9D" w:rsidRPr="001E07DD" w:rsidRDefault="009A0D9D" w:rsidP="00A8058C">
            <w:pPr>
              <w:snapToGrid w:val="0"/>
              <w:spacing w:line="360" w:lineRule="auto"/>
              <w:ind w:left="20" w:right="20"/>
              <w:rPr>
                <w:rFonts w:ascii="Book Antiqua" w:eastAsia="Malgun Gothic" w:hAnsi="Book Antiqua" w:cs="Arial"/>
                <w:color w:val="000000"/>
                <w:lang w:eastAsia="ko-KR"/>
              </w:rPr>
            </w:pPr>
          </w:p>
        </w:tc>
      </w:tr>
      <w:tr w:rsidR="009A0D9D" w:rsidRPr="001E07DD" w:rsidTr="00A8058C">
        <w:tc>
          <w:tcPr>
            <w:tcW w:w="4696" w:type="dxa"/>
          </w:tcPr>
          <w:p w:rsidR="009A0D9D" w:rsidRPr="00D60905" w:rsidRDefault="009A0D9D" w:rsidP="004B2689">
            <w:pPr>
              <w:snapToGrid w:val="0"/>
              <w:spacing w:line="360" w:lineRule="auto"/>
              <w:ind w:right="14" w:firstLineChars="50" w:firstLine="120"/>
              <w:rPr>
                <w:rFonts w:ascii="Book Antiqua" w:eastAsia="Malgun Gothic" w:hAnsi="Book Antiqua" w:cs="Arial"/>
                <w:color w:val="000000"/>
                <w:lang w:eastAsia="ko-KR"/>
              </w:rPr>
            </w:pPr>
            <w:r w:rsidRPr="00D60905">
              <w:rPr>
                <w:rFonts w:ascii="Book Antiqua" w:eastAsia="Malgun Gothic" w:hAnsi="Book Antiqua" w:cs="Arial"/>
                <w:color w:val="000000"/>
                <w:lang w:eastAsia="ko-KR"/>
              </w:rPr>
              <w:lastRenderedPageBreak/>
              <w:t>0</w:t>
            </w:r>
            <w:r>
              <w:rPr>
                <w:rFonts w:ascii="Book Antiqua" w:eastAsia="Malgun Gothic" w:hAnsi="Book Antiqua" w:cs="Arial"/>
                <w:color w:val="000000"/>
                <w:lang w:eastAsia="ko-KR"/>
              </w:rPr>
              <w:t xml:space="preserve">: </w:t>
            </w:r>
            <w:r w:rsidRPr="00D60905">
              <w:rPr>
                <w:rFonts w:ascii="Book Antiqua" w:eastAsia="Malgun Gothic" w:hAnsi="Book Antiqua" w:cs="Arial"/>
                <w:color w:val="000000"/>
                <w:lang w:eastAsia="ko-KR"/>
              </w:rPr>
              <w:t>no complications</w:t>
            </w:r>
          </w:p>
        </w:tc>
        <w:tc>
          <w:tcPr>
            <w:tcW w:w="4644" w:type="dxa"/>
          </w:tcPr>
          <w:p w:rsidR="009A0D9D" w:rsidRPr="001E07DD" w:rsidRDefault="002C7B2A" w:rsidP="00A8058C">
            <w:pPr>
              <w:snapToGrid w:val="0"/>
              <w:spacing w:line="360" w:lineRule="auto"/>
              <w:ind w:left="20" w:right="20"/>
              <w:rPr>
                <w:rFonts w:ascii="Book Antiqua" w:eastAsia="Malgun Gothic" w:hAnsi="Book Antiqua" w:cs="Arial"/>
                <w:color w:val="000000"/>
                <w:lang w:eastAsia="ko-KR"/>
              </w:rPr>
            </w:pPr>
            <w:r>
              <w:rPr>
                <w:rFonts w:ascii="Book Antiqua" w:eastAsia="Malgun Gothic" w:hAnsi="Book Antiqua" w:cs="Arial"/>
                <w:color w:val="000000"/>
                <w:lang w:eastAsia="ko-KR"/>
              </w:rPr>
              <w:t>58 (52.7</w:t>
            </w:r>
            <w:r w:rsidR="009A0D9D" w:rsidRPr="001E07DD">
              <w:rPr>
                <w:rFonts w:ascii="Book Antiqua" w:eastAsia="Malgun Gothic" w:hAnsi="Book Antiqua" w:cs="Arial"/>
                <w:color w:val="000000"/>
                <w:lang w:eastAsia="ko-KR"/>
              </w:rPr>
              <w:t>)</w:t>
            </w:r>
          </w:p>
        </w:tc>
      </w:tr>
      <w:tr w:rsidR="009A0D9D" w:rsidRPr="001E07DD" w:rsidTr="00A8058C">
        <w:tc>
          <w:tcPr>
            <w:tcW w:w="4696" w:type="dxa"/>
          </w:tcPr>
          <w:p w:rsidR="009A0D9D" w:rsidRPr="00D60905" w:rsidRDefault="009A0D9D" w:rsidP="004B2689">
            <w:pPr>
              <w:snapToGrid w:val="0"/>
              <w:spacing w:line="360" w:lineRule="auto"/>
              <w:ind w:right="14" w:firstLineChars="50" w:firstLine="120"/>
              <w:rPr>
                <w:rFonts w:ascii="Book Antiqua" w:eastAsia="Malgun Gothic" w:hAnsi="Book Antiqua" w:cs="Arial"/>
                <w:color w:val="000000"/>
                <w:lang w:eastAsia="ko-KR"/>
              </w:rPr>
            </w:pPr>
            <w:bookmarkStart w:id="50" w:name="OLE_LINK78"/>
            <w:bookmarkStart w:id="51" w:name="OLE_LINK79"/>
            <w:r w:rsidRPr="00D60905">
              <w:rPr>
                <w:rFonts w:ascii="Book Antiqua" w:eastAsia="Malgun Gothic" w:hAnsi="Book Antiqua" w:cs="Arial"/>
                <w:color w:val="000000"/>
                <w:lang w:eastAsia="ko-KR"/>
              </w:rPr>
              <w:t>I</w:t>
            </w:r>
            <w:bookmarkEnd w:id="50"/>
            <w:bookmarkEnd w:id="51"/>
          </w:p>
        </w:tc>
        <w:tc>
          <w:tcPr>
            <w:tcW w:w="4644" w:type="dxa"/>
          </w:tcPr>
          <w:p w:rsidR="009A0D9D" w:rsidRPr="001E07DD" w:rsidRDefault="002C7B2A" w:rsidP="00A8058C">
            <w:pPr>
              <w:snapToGrid w:val="0"/>
              <w:spacing w:line="360" w:lineRule="auto"/>
              <w:ind w:left="20" w:right="20"/>
              <w:rPr>
                <w:rFonts w:ascii="Book Antiqua" w:eastAsia="Malgun Gothic" w:hAnsi="Book Antiqua" w:cs="Arial"/>
                <w:color w:val="000000"/>
                <w:lang w:eastAsia="ko-KR"/>
              </w:rPr>
            </w:pPr>
            <w:r>
              <w:rPr>
                <w:rFonts w:ascii="Book Antiqua" w:eastAsia="Malgun Gothic" w:hAnsi="Book Antiqua" w:cs="Arial"/>
                <w:color w:val="000000"/>
                <w:lang w:eastAsia="ko-KR"/>
              </w:rPr>
              <w:t>35 (31.8</w:t>
            </w:r>
            <w:r w:rsidR="009A0D9D" w:rsidRPr="001E07DD">
              <w:rPr>
                <w:rFonts w:ascii="Book Antiqua" w:eastAsia="Malgun Gothic" w:hAnsi="Book Antiqua" w:cs="Arial"/>
                <w:color w:val="000000"/>
                <w:lang w:eastAsia="ko-KR"/>
              </w:rPr>
              <w:t>)</w:t>
            </w:r>
          </w:p>
        </w:tc>
      </w:tr>
      <w:tr w:rsidR="009A0D9D" w:rsidRPr="001E07DD" w:rsidTr="00A8058C">
        <w:tc>
          <w:tcPr>
            <w:tcW w:w="4696" w:type="dxa"/>
          </w:tcPr>
          <w:p w:rsidR="009A0D9D" w:rsidRPr="00D60905" w:rsidRDefault="009A0D9D" w:rsidP="004B2689">
            <w:pPr>
              <w:snapToGrid w:val="0"/>
              <w:spacing w:line="360" w:lineRule="auto"/>
              <w:ind w:right="14" w:firstLineChars="50" w:firstLine="120"/>
              <w:rPr>
                <w:rFonts w:ascii="Book Antiqua" w:eastAsia="Malgun Gothic" w:hAnsi="Book Antiqua" w:cs="Arial"/>
                <w:color w:val="000000"/>
                <w:lang w:eastAsia="ko-KR"/>
              </w:rPr>
            </w:pPr>
            <w:bookmarkStart w:id="52" w:name="OLE_LINK75"/>
            <w:bookmarkStart w:id="53" w:name="OLE_LINK76"/>
            <w:bookmarkStart w:id="54" w:name="OLE_LINK77"/>
            <w:r w:rsidRPr="00D60905">
              <w:rPr>
                <w:rFonts w:ascii="Book Antiqua" w:eastAsia="Malgun Gothic" w:hAnsi="Book Antiqua" w:cs="Arial"/>
                <w:color w:val="000000"/>
                <w:lang w:eastAsia="ko-KR"/>
              </w:rPr>
              <w:t>II</w:t>
            </w:r>
            <w:bookmarkEnd w:id="52"/>
            <w:bookmarkEnd w:id="53"/>
            <w:bookmarkEnd w:id="54"/>
          </w:p>
        </w:tc>
        <w:tc>
          <w:tcPr>
            <w:tcW w:w="4644" w:type="dxa"/>
          </w:tcPr>
          <w:p w:rsidR="009A0D9D" w:rsidRPr="001E07DD" w:rsidRDefault="002C7B2A" w:rsidP="00A8058C">
            <w:pPr>
              <w:snapToGrid w:val="0"/>
              <w:spacing w:line="360" w:lineRule="auto"/>
              <w:ind w:left="20" w:right="20"/>
              <w:rPr>
                <w:rFonts w:ascii="Book Antiqua" w:eastAsia="Malgun Gothic" w:hAnsi="Book Antiqua" w:cs="Arial"/>
                <w:color w:val="000000"/>
                <w:lang w:eastAsia="ko-KR"/>
              </w:rPr>
            </w:pPr>
            <w:r>
              <w:rPr>
                <w:rFonts w:ascii="Book Antiqua" w:eastAsia="Malgun Gothic" w:hAnsi="Book Antiqua" w:cs="Arial"/>
                <w:color w:val="000000"/>
                <w:lang w:eastAsia="ko-KR"/>
              </w:rPr>
              <w:t>8 (7.3</w:t>
            </w:r>
            <w:r w:rsidR="009A0D9D" w:rsidRPr="001E07DD">
              <w:rPr>
                <w:rFonts w:ascii="Book Antiqua" w:eastAsia="Malgun Gothic" w:hAnsi="Book Antiqua" w:cs="Arial"/>
                <w:color w:val="000000"/>
                <w:lang w:eastAsia="ko-KR"/>
              </w:rPr>
              <w:t>)</w:t>
            </w:r>
          </w:p>
        </w:tc>
      </w:tr>
      <w:tr w:rsidR="009A0D9D" w:rsidRPr="001E07DD" w:rsidTr="00A8058C">
        <w:tc>
          <w:tcPr>
            <w:tcW w:w="4696" w:type="dxa"/>
          </w:tcPr>
          <w:p w:rsidR="009A0D9D" w:rsidRPr="00D60905" w:rsidRDefault="009A0D9D" w:rsidP="004B2689">
            <w:pPr>
              <w:snapToGrid w:val="0"/>
              <w:spacing w:line="360" w:lineRule="auto"/>
              <w:ind w:right="14" w:firstLineChars="50" w:firstLine="120"/>
              <w:rPr>
                <w:rFonts w:ascii="Book Antiqua" w:eastAsia="Malgun Gothic" w:hAnsi="Book Antiqua" w:cs="Arial"/>
                <w:color w:val="000000"/>
                <w:lang w:eastAsia="ko-KR"/>
              </w:rPr>
            </w:pPr>
            <w:bookmarkStart w:id="55" w:name="OLE_LINK73"/>
            <w:bookmarkStart w:id="56" w:name="OLE_LINK74"/>
            <w:r w:rsidRPr="00D60905">
              <w:rPr>
                <w:rFonts w:ascii="Book Antiqua" w:eastAsia="Malgun Gothic" w:hAnsi="Book Antiqua" w:cs="Arial"/>
                <w:color w:val="000000"/>
                <w:lang w:eastAsia="ko-KR"/>
              </w:rPr>
              <w:t>III</w:t>
            </w:r>
            <w:bookmarkEnd w:id="55"/>
            <w:bookmarkEnd w:id="56"/>
            <w:r w:rsidRPr="00D60905">
              <w:rPr>
                <w:rFonts w:ascii="Book Antiqua" w:eastAsia="Malgun Gothic" w:hAnsi="Book Antiqua" w:cs="Arial"/>
                <w:color w:val="000000"/>
                <w:lang w:eastAsia="ko-KR"/>
              </w:rPr>
              <w:t>a</w:t>
            </w:r>
          </w:p>
        </w:tc>
        <w:tc>
          <w:tcPr>
            <w:tcW w:w="4644" w:type="dxa"/>
          </w:tcPr>
          <w:p w:rsidR="009A0D9D" w:rsidRPr="001E07DD" w:rsidRDefault="002C7B2A" w:rsidP="00A8058C">
            <w:pPr>
              <w:snapToGrid w:val="0"/>
              <w:spacing w:line="360" w:lineRule="auto"/>
              <w:ind w:left="20" w:right="20"/>
              <w:rPr>
                <w:rFonts w:ascii="Book Antiqua" w:eastAsia="Malgun Gothic" w:hAnsi="Book Antiqua" w:cs="Arial"/>
                <w:color w:val="000000"/>
                <w:lang w:eastAsia="ko-KR"/>
              </w:rPr>
            </w:pPr>
            <w:r>
              <w:rPr>
                <w:rFonts w:ascii="Book Antiqua" w:eastAsia="Malgun Gothic" w:hAnsi="Book Antiqua" w:cs="Arial"/>
                <w:color w:val="000000"/>
                <w:lang w:eastAsia="ko-KR"/>
              </w:rPr>
              <w:t>5 (4.5</w:t>
            </w:r>
            <w:r w:rsidR="009A0D9D" w:rsidRPr="001E07DD">
              <w:rPr>
                <w:rFonts w:ascii="Book Antiqua" w:eastAsia="Malgun Gothic" w:hAnsi="Book Antiqua" w:cs="Arial"/>
                <w:color w:val="000000"/>
                <w:lang w:eastAsia="ko-KR"/>
              </w:rPr>
              <w:t>)</w:t>
            </w:r>
          </w:p>
        </w:tc>
      </w:tr>
      <w:tr w:rsidR="009A0D9D" w:rsidRPr="001E07DD" w:rsidTr="00A8058C">
        <w:tc>
          <w:tcPr>
            <w:tcW w:w="4696" w:type="dxa"/>
          </w:tcPr>
          <w:p w:rsidR="009A0D9D" w:rsidRPr="00D60905" w:rsidRDefault="002C7B2A" w:rsidP="004B2689">
            <w:pPr>
              <w:snapToGrid w:val="0"/>
              <w:spacing w:line="360" w:lineRule="auto"/>
              <w:ind w:right="14" w:firstLineChars="50" w:firstLine="120"/>
              <w:rPr>
                <w:rFonts w:ascii="Book Antiqua" w:eastAsia="Malgun Gothic" w:hAnsi="Book Antiqua" w:cs="Arial"/>
                <w:color w:val="000000"/>
                <w:lang w:eastAsia="ko-KR"/>
              </w:rPr>
            </w:pPr>
            <w:proofErr w:type="spellStart"/>
            <w:r>
              <w:rPr>
                <w:rFonts w:ascii="Book Antiqua" w:eastAsia="Malgun Gothic" w:hAnsi="Book Antiqua" w:cs="Arial"/>
                <w:color w:val="000000"/>
                <w:lang w:eastAsia="ko-KR"/>
              </w:rPr>
              <w:t>III</w:t>
            </w:r>
            <w:r w:rsidR="009A0D9D" w:rsidRPr="00D60905">
              <w:rPr>
                <w:rFonts w:ascii="Book Antiqua" w:eastAsia="Malgun Gothic" w:hAnsi="Book Antiqua" w:cs="Arial"/>
                <w:color w:val="000000"/>
                <w:lang w:eastAsia="ko-KR"/>
              </w:rPr>
              <w:t>b</w:t>
            </w:r>
            <w:proofErr w:type="spellEnd"/>
          </w:p>
        </w:tc>
        <w:tc>
          <w:tcPr>
            <w:tcW w:w="4644" w:type="dxa"/>
          </w:tcPr>
          <w:p w:rsidR="009A0D9D" w:rsidRPr="001E07DD" w:rsidRDefault="002C7B2A" w:rsidP="00A8058C">
            <w:pPr>
              <w:snapToGrid w:val="0"/>
              <w:spacing w:line="360" w:lineRule="auto"/>
              <w:ind w:left="20" w:right="20"/>
              <w:rPr>
                <w:rFonts w:ascii="Book Antiqua" w:eastAsia="Malgun Gothic" w:hAnsi="Book Antiqua" w:cs="Arial"/>
                <w:color w:val="000000"/>
                <w:lang w:eastAsia="ko-KR"/>
              </w:rPr>
            </w:pPr>
            <w:r>
              <w:rPr>
                <w:rFonts w:ascii="Book Antiqua" w:eastAsia="Malgun Gothic" w:hAnsi="Book Antiqua" w:cs="Arial"/>
                <w:color w:val="000000"/>
                <w:lang w:eastAsia="ko-KR"/>
              </w:rPr>
              <w:t>3 (2.7</w:t>
            </w:r>
            <w:r w:rsidR="009A0D9D" w:rsidRPr="001E07DD">
              <w:rPr>
                <w:rFonts w:ascii="Book Antiqua" w:eastAsia="Malgun Gothic" w:hAnsi="Book Antiqua" w:cs="Arial"/>
                <w:color w:val="000000"/>
                <w:lang w:eastAsia="ko-KR"/>
              </w:rPr>
              <w:t>)</w:t>
            </w:r>
          </w:p>
        </w:tc>
      </w:tr>
      <w:tr w:rsidR="009A0D9D" w:rsidRPr="001E07DD" w:rsidTr="00A8058C">
        <w:tc>
          <w:tcPr>
            <w:tcW w:w="4696" w:type="dxa"/>
          </w:tcPr>
          <w:p w:rsidR="009A0D9D" w:rsidRPr="00D60905" w:rsidRDefault="009A0D9D" w:rsidP="004B2689">
            <w:pPr>
              <w:snapToGrid w:val="0"/>
              <w:spacing w:line="360" w:lineRule="auto"/>
              <w:ind w:right="14" w:firstLineChars="50" w:firstLine="120"/>
              <w:rPr>
                <w:rFonts w:ascii="Book Antiqua" w:eastAsia="Malgun Gothic" w:hAnsi="Book Antiqua" w:cs="Arial"/>
                <w:color w:val="000000"/>
                <w:lang w:eastAsia="ko-KR"/>
              </w:rPr>
            </w:pPr>
            <w:proofErr w:type="spellStart"/>
            <w:r w:rsidRPr="00D60905">
              <w:rPr>
                <w:rFonts w:ascii="Book Antiqua" w:eastAsia="Malgun Gothic" w:hAnsi="Book Antiqua" w:cs="Arial"/>
                <w:color w:val="000000"/>
                <w:lang w:eastAsia="ko-KR"/>
              </w:rPr>
              <w:t>IVa</w:t>
            </w:r>
            <w:proofErr w:type="spellEnd"/>
          </w:p>
        </w:tc>
        <w:tc>
          <w:tcPr>
            <w:tcW w:w="4644" w:type="dxa"/>
          </w:tcPr>
          <w:p w:rsidR="009A0D9D" w:rsidRPr="001E07DD" w:rsidRDefault="002C7B2A" w:rsidP="00A8058C">
            <w:pPr>
              <w:snapToGrid w:val="0"/>
              <w:spacing w:line="360" w:lineRule="auto"/>
              <w:ind w:left="20" w:right="20"/>
              <w:rPr>
                <w:rFonts w:ascii="Book Antiqua" w:eastAsia="Malgun Gothic" w:hAnsi="Book Antiqua" w:cs="Arial"/>
                <w:color w:val="000000"/>
                <w:lang w:eastAsia="ko-KR"/>
              </w:rPr>
            </w:pPr>
            <w:r>
              <w:rPr>
                <w:rFonts w:ascii="Book Antiqua" w:eastAsia="Malgun Gothic" w:hAnsi="Book Antiqua" w:cs="Arial"/>
                <w:color w:val="000000"/>
                <w:lang w:eastAsia="ko-KR"/>
              </w:rPr>
              <w:t>1 (0.9</w:t>
            </w:r>
            <w:r w:rsidR="009A0D9D" w:rsidRPr="001E07DD">
              <w:rPr>
                <w:rFonts w:ascii="Book Antiqua" w:eastAsia="Malgun Gothic" w:hAnsi="Book Antiqua" w:cs="Arial"/>
                <w:color w:val="000000"/>
                <w:lang w:eastAsia="ko-KR"/>
              </w:rPr>
              <w:t>)</w:t>
            </w:r>
          </w:p>
        </w:tc>
      </w:tr>
      <w:tr w:rsidR="009A0D9D" w:rsidRPr="001E07DD" w:rsidTr="00A8058C">
        <w:tc>
          <w:tcPr>
            <w:tcW w:w="4696" w:type="dxa"/>
          </w:tcPr>
          <w:p w:rsidR="009A0D9D" w:rsidRPr="00D60905" w:rsidRDefault="009A0D9D" w:rsidP="004B2689">
            <w:pPr>
              <w:snapToGrid w:val="0"/>
              <w:spacing w:line="360" w:lineRule="auto"/>
              <w:ind w:right="14" w:firstLineChars="50" w:firstLine="120"/>
              <w:rPr>
                <w:rFonts w:ascii="Book Antiqua" w:eastAsia="Malgun Gothic" w:hAnsi="Book Antiqua" w:cs="Arial"/>
                <w:color w:val="000000"/>
                <w:lang w:eastAsia="ko-KR"/>
              </w:rPr>
            </w:pPr>
            <w:proofErr w:type="spellStart"/>
            <w:r w:rsidRPr="00D60905">
              <w:rPr>
                <w:rFonts w:ascii="Book Antiqua" w:eastAsia="Malgun Gothic" w:hAnsi="Book Antiqua" w:cs="Arial"/>
                <w:color w:val="000000"/>
                <w:lang w:eastAsia="ko-KR"/>
              </w:rPr>
              <w:t>IVb</w:t>
            </w:r>
            <w:proofErr w:type="spellEnd"/>
          </w:p>
        </w:tc>
        <w:tc>
          <w:tcPr>
            <w:tcW w:w="4644" w:type="dxa"/>
          </w:tcPr>
          <w:p w:rsidR="009A0D9D" w:rsidRPr="001E07DD" w:rsidRDefault="002C7B2A" w:rsidP="00A8058C">
            <w:pPr>
              <w:snapToGrid w:val="0"/>
              <w:spacing w:line="360" w:lineRule="auto"/>
              <w:ind w:left="20" w:right="20"/>
              <w:rPr>
                <w:rFonts w:ascii="Book Antiqua" w:eastAsia="Malgun Gothic" w:hAnsi="Book Antiqua" w:cs="Arial"/>
                <w:color w:val="000000"/>
                <w:lang w:eastAsia="ko-KR"/>
              </w:rPr>
            </w:pPr>
            <w:r>
              <w:rPr>
                <w:rFonts w:ascii="Book Antiqua" w:eastAsia="Malgun Gothic" w:hAnsi="Book Antiqua" w:cs="Arial"/>
                <w:color w:val="000000"/>
                <w:lang w:eastAsia="ko-KR"/>
              </w:rPr>
              <w:t>0 (0</w:t>
            </w:r>
            <w:r w:rsidR="009A0D9D" w:rsidRPr="001E07DD">
              <w:rPr>
                <w:rFonts w:ascii="Book Antiqua" w:eastAsia="Malgun Gothic" w:hAnsi="Book Antiqua" w:cs="Arial"/>
                <w:color w:val="000000"/>
                <w:lang w:eastAsia="ko-KR"/>
              </w:rPr>
              <w:t>)</w:t>
            </w:r>
          </w:p>
        </w:tc>
      </w:tr>
      <w:tr w:rsidR="009A0D9D" w:rsidRPr="001E07DD" w:rsidTr="00A8058C">
        <w:tc>
          <w:tcPr>
            <w:tcW w:w="4696" w:type="dxa"/>
          </w:tcPr>
          <w:p w:rsidR="009A0D9D" w:rsidRPr="001E07DD" w:rsidRDefault="009A0D9D" w:rsidP="00A8058C">
            <w:pPr>
              <w:snapToGrid w:val="0"/>
              <w:spacing w:line="360" w:lineRule="auto"/>
              <w:ind w:left="20" w:right="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 xml:space="preserve">POPF </w:t>
            </w:r>
            <w:r>
              <w:rPr>
                <w:rFonts w:ascii="Book Antiqua" w:eastAsia="Malgun Gothic" w:hAnsi="Book Antiqua" w:cs="Arial"/>
                <w:color w:val="000000"/>
                <w:lang w:eastAsia="ko-KR"/>
              </w:rPr>
              <w:t xml:space="preserve">by </w:t>
            </w:r>
            <w:r w:rsidRPr="001E07DD">
              <w:rPr>
                <w:rFonts w:ascii="Book Antiqua" w:eastAsia="Malgun Gothic" w:hAnsi="Book Antiqua" w:cs="Arial"/>
                <w:color w:val="000000"/>
                <w:lang w:eastAsia="ko-KR"/>
              </w:rPr>
              <w:t>ISGPF</w:t>
            </w:r>
          </w:p>
        </w:tc>
        <w:tc>
          <w:tcPr>
            <w:tcW w:w="4644" w:type="dxa"/>
          </w:tcPr>
          <w:p w:rsidR="009A0D9D" w:rsidRPr="001E07DD" w:rsidRDefault="009A0D9D" w:rsidP="00A8058C">
            <w:pPr>
              <w:snapToGrid w:val="0"/>
              <w:spacing w:line="360" w:lineRule="auto"/>
              <w:ind w:left="20" w:right="20"/>
              <w:rPr>
                <w:rFonts w:ascii="Book Antiqua" w:eastAsia="Malgun Gothic" w:hAnsi="Book Antiqua" w:cs="Arial"/>
                <w:color w:val="000000"/>
                <w:lang w:eastAsia="ko-KR"/>
              </w:rPr>
            </w:pPr>
          </w:p>
        </w:tc>
      </w:tr>
      <w:tr w:rsidR="009A0D9D" w:rsidRPr="001E07DD" w:rsidTr="00A8058C">
        <w:tc>
          <w:tcPr>
            <w:tcW w:w="4696" w:type="dxa"/>
          </w:tcPr>
          <w:p w:rsidR="009A0D9D" w:rsidRPr="001E07DD" w:rsidRDefault="009A0D9D" w:rsidP="004B2689">
            <w:pPr>
              <w:snapToGrid w:val="0"/>
              <w:spacing w:line="360" w:lineRule="auto"/>
              <w:ind w:right="14" w:firstLineChars="50" w:firstLine="1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Grade A</w:t>
            </w:r>
          </w:p>
        </w:tc>
        <w:tc>
          <w:tcPr>
            <w:tcW w:w="4644" w:type="dxa"/>
          </w:tcPr>
          <w:p w:rsidR="009A0D9D" w:rsidRPr="001E07DD" w:rsidRDefault="009A0D9D" w:rsidP="00A8058C">
            <w:pPr>
              <w:snapToGrid w:val="0"/>
              <w:spacing w:line="360" w:lineRule="auto"/>
              <w:ind w:left="20" w:right="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47 (40.9%)</w:t>
            </w:r>
          </w:p>
        </w:tc>
      </w:tr>
      <w:tr w:rsidR="009A0D9D" w:rsidRPr="001E07DD" w:rsidTr="00A8058C">
        <w:tc>
          <w:tcPr>
            <w:tcW w:w="4696" w:type="dxa"/>
          </w:tcPr>
          <w:p w:rsidR="009A0D9D" w:rsidRPr="001E07DD" w:rsidRDefault="009A0D9D" w:rsidP="004B2689">
            <w:pPr>
              <w:snapToGrid w:val="0"/>
              <w:spacing w:line="360" w:lineRule="auto"/>
              <w:ind w:right="14" w:firstLineChars="50" w:firstLine="1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Grade B</w:t>
            </w:r>
          </w:p>
        </w:tc>
        <w:tc>
          <w:tcPr>
            <w:tcW w:w="4644" w:type="dxa"/>
          </w:tcPr>
          <w:p w:rsidR="009A0D9D" w:rsidRPr="001E07DD" w:rsidRDefault="009A0D9D" w:rsidP="00A8058C">
            <w:pPr>
              <w:snapToGrid w:val="0"/>
              <w:spacing w:line="360" w:lineRule="auto"/>
              <w:ind w:left="20" w:right="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6 (5.2%)</w:t>
            </w:r>
          </w:p>
        </w:tc>
      </w:tr>
      <w:tr w:rsidR="009A0D9D" w:rsidRPr="001E07DD" w:rsidTr="00A8058C">
        <w:tc>
          <w:tcPr>
            <w:tcW w:w="4696" w:type="dxa"/>
          </w:tcPr>
          <w:p w:rsidR="009A0D9D" w:rsidRPr="001E07DD" w:rsidRDefault="009A0D9D" w:rsidP="004B2689">
            <w:pPr>
              <w:snapToGrid w:val="0"/>
              <w:spacing w:line="360" w:lineRule="auto"/>
              <w:ind w:right="14" w:firstLineChars="50" w:firstLine="1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Grade C</w:t>
            </w:r>
          </w:p>
        </w:tc>
        <w:tc>
          <w:tcPr>
            <w:tcW w:w="4644" w:type="dxa"/>
          </w:tcPr>
          <w:p w:rsidR="009A0D9D" w:rsidRPr="001E07DD" w:rsidRDefault="009A0D9D" w:rsidP="00A8058C">
            <w:pPr>
              <w:snapToGrid w:val="0"/>
              <w:spacing w:line="360" w:lineRule="auto"/>
              <w:ind w:left="20" w:right="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0 (0%)</w:t>
            </w:r>
          </w:p>
        </w:tc>
      </w:tr>
      <w:tr w:rsidR="009A0D9D" w:rsidRPr="001E07DD" w:rsidTr="00A8058C">
        <w:tc>
          <w:tcPr>
            <w:tcW w:w="4696" w:type="dxa"/>
          </w:tcPr>
          <w:p w:rsidR="009A0D9D" w:rsidRPr="001E07DD" w:rsidRDefault="009A0D9D" w:rsidP="00A8058C">
            <w:pPr>
              <w:snapToGrid w:val="0"/>
              <w:spacing w:line="360" w:lineRule="auto"/>
              <w:ind w:left="20" w:right="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 xml:space="preserve">DGE </w:t>
            </w:r>
            <w:r>
              <w:rPr>
                <w:rFonts w:ascii="Book Antiqua" w:eastAsia="Malgun Gothic" w:hAnsi="Book Antiqua" w:cs="Arial"/>
                <w:color w:val="000000"/>
                <w:lang w:eastAsia="ko-KR"/>
              </w:rPr>
              <w:t xml:space="preserve">by </w:t>
            </w:r>
            <w:r w:rsidRPr="001E07DD">
              <w:rPr>
                <w:rFonts w:ascii="Book Antiqua" w:eastAsia="Malgun Gothic" w:hAnsi="Book Antiqua" w:cs="Arial"/>
                <w:color w:val="000000"/>
                <w:lang w:eastAsia="ko-KR"/>
              </w:rPr>
              <w:t>ISGP</w:t>
            </w:r>
            <w:r>
              <w:rPr>
                <w:rFonts w:ascii="Book Antiqua" w:eastAsia="Malgun Gothic" w:hAnsi="Book Antiqua" w:cs="Arial"/>
                <w:color w:val="000000"/>
                <w:lang w:eastAsia="ko-KR"/>
              </w:rPr>
              <w:t>S</w:t>
            </w:r>
          </w:p>
        </w:tc>
        <w:tc>
          <w:tcPr>
            <w:tcW w:w="4644" w:type="dxa"/>
          </w:tcPr>
          <w:p w:rsidR="009A0D9D" w:rsidRPr="001E07DD" w:rsidRDefault="009A0D9D" w:rsidP="00A8058C">
            <w:pPr>
              <w:snapToGrid w:val="0"/>
              <w:spacing w:line="360" w:lineRule="auto"/>
              <w:ind w:left="20" w:right="20"/>
              <w:rPr>
                <w:rFonts w:ascii="Book Antiqua" w:eastAsia="Malgun Gothic" w:hAnsi="Book Antiqua" w:cs="Arial"/>
                <w:color w:val="000000"/>
                <w:lang w:eastAsia="ko-KR"/>
              </w:rPr>
            </w:pPr>
          </w:p>
        </w:tc>
      </w:tr>
      <w:tr w:rsidR="009A0D9D" w:rsidRPr="001E07DD" w:rsidTr="00A8058C">
        <w:tc>
          <w:tcPr>
            <w:tcW w:w="4696" w:type="dxa"/>
          </w:tcPr>
          <w:p w:rsidR="009A0D9D" w:rsidRPr="001E07DD" w:rsidRDefault="009A0D9D" w:rsidP="004B2689">
            <w:pPr>
              <w:snapToGrid w:val="0"/>
              <w:spacing w:line="360" w:lineRule="auto"/>
              <w:ind w:right="14" w:firstLineChars="50" w:firstLine="1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Grade A</w:t>
            </w:r>
          </w:p>
        </w:tc>
        <w:tc>
          <w:tcPr>
            <w:tcW w:w="4644" w:type="dxa"/>
          </w:tcPr>
          <w:p w:rsidR="009A0D9D" w:rsidRPr="001E07DD" w:rsidRDefault="009A0D9D" w:rsidP="00A8058C">
            <w:pPr>
              <w:snapToGrid w:val="0"/>
              <w:spacing w:line="360" w:lineRule="auto"/>
              <w:ind w:left="20" w:right="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18 (15.7%)</w:t>
            </w:r>
          </w:p>
        </w:tc>
      </w:tr>
      <w:tr w:rsidR="009A0D9D" w:rsidRPr="001E07DD" w:rsidTr="00A8058C">
        <w:tc>
          <w:tcPr>
            <w:tcW w:w="4696" w:type="dxa"/>
          </w:tcPr>
          <w:p w:rsidR="009A0D9D" w:rsidRPr="001E07DD" w:rsidRDefault="009A0D9D" w:rsidP="004B2689">
            <w:pPr>
              <w:snapToGrid w:val="0"/>
              <w:spacing w:line="360" w:lineRule="auto"/>
              <w:ind w:right="14" w:firstLineChars="50" w:firstLine="1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Grade B</w:t>
            </w:r>
          </w:p>
        </w:tc>
        <w:tc>
          <w:tcPr>
            <w:tcW w:w="4644" w:type="dxa"/>
          </w:tcPr>
          <w:p w:rsidR="009A0D9D" w:rsidRPr="001E07DD" w:rsidRDefault="009A0D9D" w:rsidP="00A8058C">
            <w:pPr>
              <w:snapToGrid w:val="0"/>
              <w:spacing w:line="360" w:lineRule="auto"/>
              <w:ind w:left="20" w:right="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1 (0.9%)</w:t>
            </w:r>
          </w:p>
        </w:tc>
      </w:tr>
      <w:tr w:rsidR="009A0D9D" w:rsidRPr="001E07DD" w:rsidTr="00A8058C">
        <w:tc>
          <w:tcPr>
            <w:tcW w:w="4696" w:type="dxa"/>
          </w:tcPr>
          <w:p w:rsidR="009A0D9D" w:rsidRPr="001E07DD" w:rsidRDefault="009A0D9D" w:rsidP="004B2689">
            <w:pPr>
              <w:snapToGrid w:val="0"/>
              <w:spacing w:line="360" w:lineRule="auto"/>
              <w:ind w:right="14" w:firstLineChars="50" w:firstLine="1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Grade C</w:t>
            </w:r>
          </w:p>
        </w:tc>
        <w:tc>
          <w:tcPr>
            <w:tcW w:w="4644" w:type="dxa"/>
          </w:tcPr>
          <w:p w:rsidR="009A0D9D" w:rsidRPr="001E07DD" w:rsidRDefault="009A0D9D" w:rsidP="00A8058C">
            <w:pPr>
              <w:snapToGrid w:val="0"/>
              <w:spacing w:line="360" w:lineRule="auto"/>
              <w:ind w:left="20" w:right="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0 (0%)</w:t>
            </w:r>
          </w:p>
        </w:tc>
      </w:tr>
      <w:tr w:rsidR="009A0D9D" w:rsidRPr="001E07DD" w:rsidTr="00A8058C">
        <w:tc>
          <w:tcPr>
            <w:tcW w:w="4696" w:type="dxa"/>
          </w:tcPr>
          <w:p w:rsidR="009A0D9D" w:rsidRPr="001E07DD" w:rsidRDefault="009A0D9D" w:rsidP="00A8058C">
            <w:pPr>
              <w:snapToGrid w:val="0"/>
              <w:spacing w:line="360" w:lineRule="auto"/>
              <w:ind w:left="20" w:right="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 xml:space="preserve">Resection margin status, </w:t>
            </w:r>
            <w:r w:rsidRPr="004B2689">
              <w:rPr>
                <w:rFonts w:ascii="Book Antiqua" w:eastAsia="Malgun Gothic" w:hAnsi="Book Antiqua" w:cs="Arial"/>
                <w:i/>
                <w:color w:val="000000"/>
                <w:lang w:eastAsia="ko-KR"/>
              </w:rPr>
              <w:t>n</w:t>
            </w:r>
            <w:r w:rsidRPr="001E07DD">
              <w:rPr>
                <w:rFonts w:ascii="Book Antiqua" w:eastAsia="Malgun Gothic" w:hAnsi="Book Antiqua" w:cs="Arial"/>
                <w:color w:val="000000"/>
                <w:lang w:eastAsia="ko-KR"/>
              </w:rPr>
              <w:t xml:space="preserve"> (%)</w:t>
            </w:r>
          </w:p>
        </w:tc>
        <w:tc>
          <w:tcPr>
            <w:tcW w:w="4644" w:type="dxa"/>
          </w:tcPr>
          <w:p w:rsidR="009A0D9D" w:rsidRPr="001E07DD" w:rsidRDefault="009A0D9D" w:rsidP="00A8058C">
            <w:pPr>
              <w:snapToGrid w:val="0"/>
              <w:spacing w:line="360" w:lineRule="auto"/>
              <w:ind w:left="20" w:right="20"/>
              <w:rPr>
                <w:rFonts w:ascii="Book Antiqua" w:eastAsia="Malgun Gothic" w:hAnsi="Book Antiqua" w:cs="Arial"/>
                <w:color w:val="000000"/>
                <w:lang w:eastAsia="ko-KR"/>
              </w:rPr>
            </w:pPr>
          </w:p>
        </w:tc>
      </w:tr>
      <w:tr w:rsidR="009A0D9D" w:rsidRPr="001E07DD" w:rsidTr="00A8058C">
        <w:tc>
          <w:tcPr>
            <w:tcW w:w="4696" w:type="dxa"/>
          </w:tcPr>
          <w:p w:rsidR="009A0D9D" w:rsidRPr="001E07DD" w:rsidRDefault="009A0D9D" w:rsidP="004B2689">
            <w:pPr>
              <w:snapToGrid w:val="0"/>
              <w:spacing w:line="360" w:lineRule="auto"/>
              <w:ind w:right="14" w:firstLineChars="50" w:firstLine="1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R0</w:t>
            </w:r>
          </w:p>
        </w:tc>
        <w:tc>
          <w:tcPr>
            <w:tcW w:w="4644" w:type="dxa"/>
          </w:tcPr>
          <w:p w:rsidR="009A0D9D" w:rsidRPr="001E07DD" w:rsidRDefault="004B2689" w:rsidP="00A8058C">
            <w:pPr>
              <w:snapToGrid w:val="0"/>
              <w:spacing w:line="360" w:lineRule="auto"/>
              <w:ind w:left="20" w:right="20"/>
              <w:rPr>
                <w:rFonts w:ascii="Book Antiqua" w:eastAsia="Malgun Gothic" w:hAnsi="Book Antiqua" w:cs="Arial"/>
                <w:color w:val="000000"/>
                <w:lang w:eastAsia="ko-KR"/>
              </w:rPr>
            </w:pPr>
            <w:r>
              <w:rPr>
                <w:rFonts w:ascii="Book Antiqua" w:eastAsia="Malgun Gothic" w:hAnsi="Book Antiqua" w:cs="Arial"/>
                <w:color w:val="000000"/>
                <w:lang w:eastAsia="ko-KR"/>
              </w:rPr>
              <w:t>97 (88.2</w:t>
            </w:r>
            <w:r w:rsidR="009A0D9D" w:rsidRPr="001E07DD">
              <w:rPr>
                <w:rFonts w:ascii="Book Antiqua" w:eastAsia="Malgun Gothic" w:hAnsi="Book Antiqua" w:cs="Arial"/>
                <w:color w:val="000000"/>
                <w:lang w:eastAsia="ko-KR"/>
              </w:rPr>
              <w:t>)</w:t>
            </w:r>
          </w:p>
        </w:tc>
      </w:tr>
      <w:tr w:rsidR="009A0D9D" w:rsidRPr="001E07DD" w:rsidTr="00A8058C">
        <w:tc>
          <w:tcPr>
            <w:tcW w:w="4696" w:type="dxa"/>
          </w:tcPr>
          <w:p w:rsidR="009A0D9D" w:rsidRPr="001E07DD" w:rsidRDefault="009A0D9D" w:rsidP="004B2689">
            <w:pPr>
              <w:snapToGrid w:val="0"/>
              <w:spacing w:line="360" w:lineRule="auto"/>
              <w:ind w:right="14" w:firstLineChars="50" w:firstLine="1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R1</w:t>
            </w:r>
          </w:p>
        </w:tc>
        <w:tc>
          <w:tcPr>
            <w:tcW w:w="4644" w:type="dxa"/>
          </w:tcPr>
          <w:p w:rsidR="009A0D9D" w:rsidRPr="001E07DD" w:rsidRDefault="004B2689" w:rsidP="00A8058C">
            <w:pPr>
              <w:snapToGrid w:val="0"/>
              <w:spacing w:line="360" w:lineRule="auto"/>
              <w:ind w:left="20" w:right="20"/>
              <w:rPr>
                <w:rFonts w:ascii="Book Antiqua" w:eastAsia="Malgun Gothic" w:hAnsi="Book Antiqua" w:cs="Arial"/>
                <w:color w:val="000000"/>
                <w:lang w:eastAsia="ko-KR"/>
              </w:rPr>
            </w:pPr>
            <w:r>
              <w:rPr>
                <w:rFonts w:ascii="Book Antiqua" w:eastAsia="Malgun Gothic" w:hAnsi="Book Antiqua" w:cs="Arial"/>
                <w:color w:val="000000"/>
                <w:lang w:eastAsia="ko-KR"/>
              </w:rPr>
              <w:t>5 (4.5</w:t>
            </w:r>
            <w:r w:rsidR="009A0D9D" w:rsidRPr="001E07DD">
              <w:rPr>
                <w:rFonts w:ascii="Book Antiqua" w:eastAsia="Malgun Gothic" w:hAnsi="Book Antiqua" w:cs="Arial"/>
                <w:color w:val="000000"/>
                <w:lang w:eastAsia="ko-KR"/>
              </w:rPr>
              <w:t>)</w:t>
            </w:r>
          </w:p>
        </w:tc>
      </w:tr>
      <w:tr w:rsidR="009A0D9D" w:rsidRPr="001E07DD" w:rsidTr="00A8058C">
        <w:tc>
          <w:tcPr>
            <w:tcW w:w="4696" w:type="dxa"/>
          </w:tcPr>
          <w:p w:rsidR="009A0D9D" w:rsidRPr="001E07DD" w:rsidRDefault="009A0D9D" w:rsidP="004B2689">
            <w:pPr>
              <w:snapToGrid w:val="0"/>
              <w:spacing w:line="360" w:lineRule="auto"/>
              <w:ind w:right="14" w:firstLineChars="50" w:firstLine="1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R2</w:t>
            </w:r>
          </w:p>
        </w:tc>
        <w:tc>
          <w:tcPr>
            <w:tcW w:w="4644" w:type="dxa"/>
          </w:tcPr>
          <w:p w:rsidR="009A0D9D" w:rsidRPr="001E07DD" w:rsidRDefault="004B2689" w:rsidP="00A8058C">
            <w:pPr>
              <w:snapToGrid w:val="0"/>
              <w:spacing w:line="360" w:lineRule="auto"/>
              <w:ind w:left="20" w:right="20"/>
              <w:rPr>
                <w:rFonts w:ascii="Book Antiqua" w:eastAsia="Malgun Gothic" w:hAnsi="Book Antiqua" w:cs="Arial"/>
                <w:color w:val="000000"/>
                <w:lang w:eastAsia="ko-KR"/>
              </w:rPr>
            </w:pPr>
            <w:r>
              <w:rPr>
                <w:rFonts w:ascii="Book Antiqua" w:eastAsia="Malgun Gothic" w:hAnsi="Book Antiqua" w:cs="Arial"/>
                <w:color w:val="000000"/>
                <w:lang w:eastAsia="ko-KR"/>
              </w:rPr>
              <w:t>8 (7.3</w:t>
            </w:r>
            <w:r w:rsidR="009A0D9D" w:rsidRPr="001E07DD">
              <w:rPr>
                <w:rFonts w:ascii="Book Antiqua" w:eastAsia="Malgun Gothic" w:hAnsi="Book Antiqua" w:cs="Arial"/>
                <w:color w:val="000000"/>
                <w:lang w:eastAsia="ko-KR"/>
              </w:rPr>
              <w:t>)</w:t>
            </w:r>
          </w:p>
        </w:tc>
      </w:tr>
      <w:tr w:rsidR="009A0D9D" w:rsidRPr="001E07DD" w:rsidTr="00A8058C">
        <w:tc>
          <w:tcPr>
            <w:tcW w:w="4696" w:type="dxa"/>
          </w:tcPr>
          <w:p w:rsidR="009A0D9D" w:rsidRPr="001E07DD" w:rsidRDefault="009A0D9D" w:rsidP="00A8058C">
            <w:pPr>
              <w:snapToGrid w:val="0"/>
              <w:spacing w:line="360" w:lineRule="auto"/>
              <w:ind w:left="20" w:right="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 xml:space="preserve">Pathological </w:t>
            </w:r>
            <w:r>
              <w:rPr>
                <w:rFonts w:ascii="Book Antiqua" w:eastAsia="Malgun Gothic" w:hAnsi="Book Antiqua" w:cs="Arial"/>
                <w:color w:val="000000"/>
                <w:lang w:eastAsia="ko-KR"/>
              </w:rPr>
              <w:t>t</w:t>
            </w:r>
            <w:r w:rsidRPr="001E07DD">
              <w:rPr>
                <w:rFonts w:ascii="Book Antiqua" w:eastAsia="Malgun Gothic" w:hAnsi="Book Antiqua" w:cs="Arial"/>
                <w:color w:val="000000"/>
                <w:lang w:eastAsia="ko-KR"/>
              </w:rPr>
              <w:t>umor size</w:t>
            </w:r>
            <w:r>
              <w:rPr>
                <w:rFonts w:ascii="Book Antiqua" w:eastAsia="Malgun Gothic" w:hAnsi="Book Antiqua" w:cs="Arial"/>
                <w:color w:val="000000"/>
                <w:lang w:eastAsia="ko-KR"/>
              </w:rPr>
              <w:t xml:space="preserve"> in</w:t>
            </w:r>
            <w:r w:rsidRPr="001E07DD">
              <w:rPr>
                <w:rFonts w:ascii="Book Antiqua" w:eastAsia="Malgun Gothic" w:hAnsi="Book Antiqua" w:cs="Arial"/>
                <w:color w:val="000000"/>
                <w:lang w:eastAsia="ko-KR"/>
              </w:rPr>
              <w:t xml:space="preserve"> cm, median (range)</w:t>
            </w:r>
          </w:p>
        </w:tc>
        <w:tc>
          <w:tcPr>
            <w:tcW w:w="4644" w:type="dxa"/>
          </w:tcPr>
          <w:p w:rsidR="009A0D9D" w:rsidRPr="001E07DD" w:rsidRDefault="009A0D9D" w:rsidP="00A8058C">
            <w:pPr>
              <w:snapToGrid w:val="0"/>
              <w:spacing w:line="360" w:lineRule="auto"/>
              <w:ind w:left="20" w:right="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1.8 (1.2–3.2)</w:t>
            </w:r>
          </w:p>
        </w:tc>
      </w:tr>
      <w:tr w:rsidR="009A0D9D" w:rsidRPr="001E07DD" w:rsidTr="00A8058C">
        <w:tc>
          <w:tcPr>
            <w:tcW w:w="4696" w:type="dxa"/>
          </w:tcPr>
          <w:p w:rsidR="009A0D9D" w:rsidRPr="001E07DD" w:rsidRDefault="009A0D9D" w:rsidP="00A8058C">
            <w:pPr>
              <w:snapToGrid w:val="0"/>
              <w:spacing w:line="360" w:lineRule="auto"/>
              <w:ind w:left="20" w:right="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T stage</w:t>
            </w:r>
            <w:r>
              <w:rPr>
                <w:rFonts w:ascii="Book Antiqua" w:eastAsia="Malgun Gothic" w:hAnsi="Book Antiqua" w:cs="Arial"/>
                <w:color w:val="000000"/>
                <w:lang w:eastAsia="ko-KR"/>
              </w:rPr>
              <w:t xml:space="preserve"> by </w:t>
            </w:r>
            <w:r w:rsidRPr="001E07DD">
              <w:rPr>
                <w:rFonts w:ascii="Book Antiqua" w:eastAsia="Malgun Gothic" w:hAnsi="Book Antiqua" w:cs="Arial"/>
                <w:color w:val="000000"/>
                <w:lang w:eastAsia="ko-KR"/>
              </w:rPr>
              <w:t>ENETS classification</w:t>
            </w:r>
          </w:p>
        </w:tc>
        <w:tc>
          <w:tcPr>
            <w:tcW w:w="4644" w:type="dxa"/>
          </w:tcPr>
          <w:p w:rsidR="009A0D9D" w:rsidRPr="001E07DD" w:rsidRDefault="009A0D9D" w:rsidP="00A8058C">
            <w:pPr>
              <w:snapToGrid w:val="0"/>
              <w:spacing w:line="360" w:lineRule="auto"/>
              <w:ind w:left="20" w:right="20"/>
              <w:rPr>
                <w:rFonts w:ascii="Book Antiqua" w:eastAsia="Malgun Gothic" w:hAnsi="Book Antiqua" w:cs="Arial"/>
                <w:color w:val="000000"/>
                <w:lang w:eastAsia="ko-KR"/>
              </w:rPr>
            </w:pPr>
          </w:p>
        </w:tc>
      </w:tr>
      <w:tr w:rsidR="009A0D9D" w:rsidRPr="001E07DD" w:rsidTr="00A8058C">
        <w:tc>
          <w:tcPr>
            <w:tcW w:w="4696" w:type="dxa"/>
          </w:tcPr>
          <w:p w:rsidR="009A0D9D" w:rsidRPr="001E07DD" w:rsidRDefault="009A0D9D" w:rsidP="004B2689">
            <w:pPr>
              <w:snapToGrid w:val="0"/>
              <w:spacing w:line="360" w:lineRule="auto"/>
              <w:ind w:right="14" w:firstLineChars="50" w:firstLine="1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T1</w:t>
            </w:r>
          </w:p>
        </w:tc>
        <w:tc>
          <w:tcPr>
            <w:tcW w:w="4644" w:type="dxa"/>
          </w:tcPr>
          <w:p w:rsidR="009A0D9D" w:rsidRPr="001E07DD" w:rsidRDefault="009A0D9D" w:rsidP="00A8058C">
            <w:pPr>
              <w:snapToGrid w:val="0"/>
              <w:spacing w:line="360" w:lineRule="auto"/>
              <w:ind w:left="20" w:right="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56 (50.9%)</w:t>
            </w:r>
          </w:p>
        </w:tc>
      </w:tr>
      <w:tr w:rsidR="009A0D9D" w:rsidRPr="001E07DD" w:rsidTr="00A8058C">
        <w:tc>
          <w:tcPr>
            <w:tcW w:w="4696" w:type="dxa"/>
          </w:tcPr>
          <w:p w:rsidR="009A0D9D" w:rsidRPr="001E07DD" w:rsidRDefault="009A0D9D" w:rsidP="004B2689">
            <w:pPr>
              <w:snapToGrid w:val="0"/>
              <w:spacing w:line="360" w:lineRule="auto"/>
              <w:ind w:right="14" w:firstLineChars="50" w:firstLine="1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T2</w:t>
            </w:r>
          </w:p>
        </w:tc>
        <w:tc>
          <w:tcPr>
            <w:tcW w:w="4644" w:type="dxa"/>
          </w:tcPr>
          <w:p w:rsidR="009A0D9D" w:rsidRPr="001E07DD" w:rsidRDefault="009A0D9D" w:rsidP="00A8058C">
            <w:pPr>
              <w:snapToGrid w:val="0"/>
              <w:spacing w:line="360" w:lineRule="auto"/>
              <w:ind w:left="20" w:right="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18 (16.4%)</w:t>
            </w:r>
          </w:p>
        </w:tc>
      </w:tr>
      <w:tr w:rsidR="009A0D9D" w:rsidRPr="001E07DD" w:rsidTr="00A8058C">
        <w:tc>
          <w:tcPr>
            <w:tcW w:w="4696" w:type="dxa"/>
          </w:tcPr>
          <w:p w:rsidR="009A0D9D" w:rsidRPr="001E07DD" w:rsidRDefault="009A0D9D" w:rsidP="004B2689">
            <w:pPr>
              <w:snapToGrid w:val="0"/>
              <w:spacing w:line="360" w:lineRule="auto"/>
              <w:ind w:right="14" w:firstLineChars="50" w:firstLine="1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T3</w:t>
            </w:r>
          </w:p>
        </w:tc>
        <w:tc>
          <w:tcPr>
            <w:tcW w:w="4644" w:type="dxa"/>
          </w:tcPr>
          <w:p w:rsidR="009A0D9D" w:rsidRPr="001E07DD" w:rsidRDefault="009A0D9D" w:rsidP="00A8058C">
            <w:pPr>
              <w:snapToGrid w:val="0"/>
              <w:spacing w:line="360" w:lineRule="auto"/>
              <w:ind w:left="20" w:right="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36 (32.7%)</w:t>
            </w:r>
          </w:p>
        </w:tc>
      </w:tr>
      <w:tr w:rsidR="009A0D9D" w:rsidRPr="001E07DD" w:rsidTr="00A8058C">
        <w:tc>
          <w:tcPr>
            <w:tcW w:w="4696" w:type="dxa"/>
          </w:tcPr>
          <w:p w:rsidR="009A0D9D" w:rsidRPr="001E07DD" w:rsidRDefault="009A0D9D" w:rsidP="004B2689">
            <w:pPr>
              <w:snapToGrid w:val="0"/>
              <w:spacing w:line="360" w:lineRule="auto"/>
              <w:ind w:right="14" w:firstLineChars="50" w:firstLine="1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T4</w:t>
            </w:r>
          </w:p>
        </w:tc>
        <w:tc>
          <w:tcPr>
            <w:tcW w:w="4644" w:type="dxa"/>
          </w:tcPr>
          <w:p w:rsidR="009A0D9D" w:rsidRPr="001E07DD" w:rsidRDefault="009A0D9D" w:rsidP="00A8058C">
            <w:pPr>
              <w:snapToGrid w:val="0"/>
              <w:spacing w:line="360" w:lineRule="auto"/>
              <w:ind w:left="20" w:right="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0 (0.0%)</w:t>
            </w:r>
          </w:p>
        </w:tc>
      </w:tr>
      <w:tr w:rsidR="009A0D9D" w:rsidRPr="001E07DD" w:rsidTr="00A8058C">
        <w:tc>
          <w:tcPr>
            <w:tcW w:w="4696" w:type="dxa"/>
          </w:tcPr>
          <w:p w:rsidR="009A0D9D" w:rsidRPr="001E07DD" w:rsidRDefault="009A0D9D" w:rsidP="00A8058C">
            <w:pPr>
              <w:snapToGrid w:val="0"/>
              <w:spacing w:line="360" w:lineRule="auto"/>
              <w:ind w:left="20" w:right="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N status</w:t>
            </w:r>
          </w:p>
        </w:tc>
        <w:tc>
          <w:tcPr>
            <w:tcW w:w="4644" w:type="dxa"/>
          </w:tcPr>
          <w:p w:rsidR="009A0D9D" w:rsidRPr="001E07DD" w:rsidRDefault="009A0D9D" w:rsidP="00A8058C">
            <w:pPr>
              <w:snapToGrid w:val="0"/>
              <w:spacing w:line="360" w:lineRule="auto"/>
              <w:ind w:left="20" w:right="20"/>
              <w:rPr>
                <w:rFonts w:ascii="Book Antiqua" w:eastAsia="Malgun Gothic" w:hAnsi="Book Antiqua" w:cs="Arial"/>
                <w:color w:val="000000"/>
                <w:lang w:eastAsia="ko-KR"/>
              </w:rPr>
            </w:pPr>
          </w:p>
        </w:tc>
      </w:tr>
      <w:tr w:rsidR="009A0D9D" w:rsidRPr="001E07DD" w:rsidTr="00A8058C">
        <w:tc>
          <w:tcPr>
            <w:tcW w:w="4696" w:type="dxa"/>
          </w:tcPr>
          <w:p w:rsidR="009A0D9D" w:rsidRPr="001E07DD" w:rsidRDefault="009A0D9D" w:rsidP="004B2689">
            <w:pPr>
              <w:snapToGrid w:val="0"/>
              <w:spacing w:line="360" w:lineRule="auto"/>
              <w:ind w:right="14" w:firstLineChars="50" w:firstLine="1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Negative</w:t>
            </w:r>
          </w:p>
        </w:tc>
        <w:tc>
          <w:tcPr>
            <w:tcW w:w="4644" w:type="dxa"/>
          </w:tcPr>
          <w:p w:rsidR="009A0D9D" w:rsidRPr="001E07DD" w:rsidRDefault="009A0D9D" w:rsidP="00A8058C">
            <w:pPr>
              <w:snapToGrid w:val="0"/>
              <w:spacing w:line="360" w:lineRule="auto"/>
              <w:ind w:left="20" w:right="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57 (51.9%)</w:t>
            </w:r>
          </w:p>
        </w:tc>
      </w:tr>
      <w:tr w:rsidR="009A0D9D" w:rsidRPr="001E07DD" w:rsidTr="00A8058C">
        <w:tc>
          <w:tcPr>
            <w:tcW w:w="4696" w:type="dxa"/>
          </w:tcPr>
          <w:p w:rsidR="009A0D9D" w:rsidRPr="001E07DD" w:rsidRDefault="009A0D9D" w:rsidP="004B2689">
            <w:pPr>
              <w:snapToGrid w:val="0"/>
              <w:spacing w:line="360" w:lineRule="auto"/>
              <w:ind w:right="14" w:firstLineChars="50" w:firstLine="1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lastRenderedPageBreak/>
              <w:t>Positive</w:t>
            </w:r>
          </w:p>
        </w:tc>
        <w:tc>
          <w:tcPr>
            <w:tcW w:w="4644" w:type="dxa"/>
          </w:tcPr>
          <w:p w:rsidR="009A0D9D" w:rsidRPr="001E07DD" w:rsidRDefault="009A0D9D" w:rsidP="00A8058C">
            <w:pPr>
              <w:snapToGrid w:val="0"/>
              <w:spacing w:line="360" w:lineRule="auto"/>
              <w:ind w:left="20" w:right="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9 (8.1%)</w:t>
            </w:r>
          </w:p>
        </w:tc>
      </w:tr>
      <w:tr w:rsidR="009A0D9D" w:rsidRPr="001E07DD" w:rsidTr="00A8058C">
        <w:tc>
          <w:tcPr>
            <w:tcW w:w="4696" w:type="dxa"/>
          </w:tcPr>
          <w:p w:rsidR="009A0D9D" w:rsidRPr="001E07DD" w:rsidRDefault="009A0D9D" w:rsidP="004B2689">
            <w:pPr>
              <w:snapToGrid w:val="0"/>
              <w:spacing w:line="360" w:lineRule="auto"/>
              <w:ind w:right="14" w:firstLineChars="50" w:firstLine="1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No lymphadenectomy</w:t>
            </w:r>
          </w:p>
        </w:tc>
        <w:tc>
          <w:tcPr>
            <w:tcW w:w="4644" w:type="dxa"/>
          </w:tcPr>
          <w:p w:rsidR="009A0D9D" w:rsidRPr="001E07DD" w:rsidRDefault="009A0D9D" w:rsidP="00A8058C">
            <w:pPr>
              <w:snapToGrid w:val="0"/>
              <w:spacing w:line="360" w:lineRule="auto"/>
              <w:ind w:left="20" w:right="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44 (40.0%)</w:t>
            </w:r>
          </w:p>
        </w:tc>
      </w:tr>
      <w:tr w:rsidR="009A0D9D" w:rsidRPr="001E07DD" w:rsidTr="00A8058C">
        <w:tc>
          <w:tcPr>
            <w:tcW w:w="4696" w:type="dxa"/>
          </w:tcPr>
          <w:p w:rsidR="009A0D9D" w:rsidRPr="001E07DD" w:rsidRDefault="009A0D9D" w:rsidP="00A8058C">
            <w:pPr>
              <w:snapToGrid w:val="0"/>
              <w:spacing w:line="360" w:lineRule="auto"/>
              <w:ind w:right="14"/>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 xml:space="preserve">Metastasis present, </w:t>
            </w:r>
            <w:r w:rsidRPr="001E07DD">
              <w:rPr>
                <w:rFonts w:ascii="Book Antiqua" w:eastAsia="Malgun Gothic" w:hAnsi="Book Antiqua" w:cs="Arial"/>
                <w:i/>
                <w:iCs/>
                <w:color w:val="000000"/>
                <w:lang w:eastAsia="ko-KR"/>
              </w:rPr>
              <w:t>n</w:t>
            </w:r>
            <w:r w:rsidRPr="001E07DD">
              <w:rPr>
                <w:rFonts w:ascii="Book Antiqua" w:eastAsia="Malgun Gothic" w:hAnsi="Book Antiqua" w:cs="Arial"/>
                <w:color w:val="000000"/>
                <w:lang w:eastAsia="ko-KR"/>
              </w:rPr>
              <w:t xml:space="preserve"> (%)</w:t>
            </w:r>
          </w:p>
        </w:tc>
        <w:tc>
          <w:tcPr>
            <w:tcW w:w="4644" w:type="dxa"/>
          </w:tcPr>
          <w:p w:rsidR="009A0D9D" w:rsidRPr="001E07DD" w:rsidRDefault="004B2689" w:rsidP="00A8058C">
            <w:pPr>
              <w:snapToGrid w:val="0"/>
              <w:spacing w:line="360" w:lineRule="auto"/>
              <w:ind w:left="20" w:right="20"/>
              <w:rPr>
                <w:rFonts w:ascii="Book Antiqua" w:eastAsia="Malgun Gothic" w:hAnsi="Book Antiqua" w:cs="Arial"/>
                <w:color w:val="000000"/>
                <w:lang w:eastAsia="ko-KR"/>
              </w:rPr>
            </w:pPr>
            <w:r>
              <w:rPr>
                <w:rFonts w:ascii="Book Antiqua" w:eastAsia="Malgun Gothic" w:hAnsi="Book Antiqua" w:cs="Arial"/>
                <w:color w:val="000000"/>
                <w:lang w:eastAsia="ko-KR"/>
              </w:rPr>
              <w:t>5 (4.5</w:t>
            </w:r>
            <w:r w:rsidR="009A0D9D" w:rsidRPr="001E07DD">
              <w:rPr>
                <w:rFonts w:ascii="Book Antiqua" w:eastAsia="Malgun Gothic" w:hAnsi="Book Antiqua" w:cs="Arial"/>
                <w:color w:val="000000"/>
                <w:lang w:eastAsia="ko-KR"/>
              </w:rPr>
              <w:t>)</w:t>
            </w:r>
          </w:p>
        </w:tc>
      </w:tr>
      <w:tr w:rsidR="009A0D9D" w:rsidRPr="001E07DD" w:rsidTr="00A8058C">
        <w:tc>
          <w:tcPr>
            <w:tcW w:w="4696" w:type="dxa"/>
          </w:tcPr>
          <w:p w:rsidR="009A0D9D" w:rsidRPr="001E07DD" w:rsidRDefault="009A0D9D" w:rsidP="00A8058C">
            <w:pPr>
              <w:snapToGrid w:val="0"/>
              <w:spacing w:line="360" w:lineRule="auto"/>
              <w:ind w:left="20" w:right="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 xml:space="preserve">2010 WHO classification grade, </w:t>
            </w:r>
            <w:r w:rsidRPr="001E07DD">
              <w:rPr>
                <w:rFonts w:ascii="Book Antiqua" w:eastAsia="Malgun Gothic" w:hAnsi="Book Antiqua" w:cs="Arial"/>
                <w:i/>
                <w:iCs/>
                <w:color w:val="000000"/>
                <w:lang w:eastAsia="ko-KR"/>
              </w:rPr>
              <w:t>n</w:t>
            </w:r>
            <w:r w:rsidRPr="001E07DD">
              <w:rPr>
                <w:rFonts w:ascii="Book Antiqua" w:eastAsia="Malgun Gothic" w:hAnsi="Book Antiqua" w:cs="Arial"/>
                <w:color w:val="000000"/>
                <w:lang w:eastAsia="ko-KR"/>
              </w:rPr>
              <w:t xml:space="preserve"> (%)</w:t>
            </w:r>
          </w:p>
        </w:tc>
        <w:tc>
          <w:tcPr>
            <w:tcW w:w="4644" w:type="dxa"/>
          </w:tcPr>
          <w:p w:rsidR="009A0D9D" w:rsidRPr="001E07DD" w:rsidRDefault="009A0D9D" w:rsidP="00A8058C">
            <w:pPr>
              <w:snapToGrid w:val="0"/>
              <w:spacing w:line="360" w:lineRule="auto"/>
              <w:ind w:left="20" w:right="20"/>
              <w:rPr>
                <w:rFonts w:ascii="Book Antiqua" w:eastAsia="Malgun Gothic" w:hAnsi="Book Antiqua" w:cs="Arial"/>
                <w:color w:val="000000"/>
                <w:lang w:eastAsia="ko-KR"/>
              </w:rPr>
            </w:pPr>
          </w:p>
        </w:tc>
      </w:tr>
      <w:tr w:rsidR="009A0D9D" w:rsidRPr="001E07DD" w:rsidTr="00A8058C">
        <w:tc>
          <w:tcPr>
            <w:tcW w:w="4696" w:type="dxa"/>
          </w:tcPr>
          <w:p w:rsidR="009A0D9D" w:rsidRPr="001E07DD" w:rsidRDefault="009A0D9D" w:rsidP="004B2689">
            <w:pPr>
              <w:snapToGrid w:val="0"/>
              <w:spacing w:line="360" w:lineRule="auto"/>
              <w:ind w:right="14" w:firstLineChars="50" w:firstLine="1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G1</w:t>
            </w:r>
          </w:p>
        </w:tc>
        <w:tc>
          <w:tcPr>
            <w:tcW w:w="4644" w:type="dxa"/>
          </w:tcPr>
          <w:p w:rsidR="009A0D9D" w:rsidRPr="001E07DD" w:rsidRDefault="004B2689" w:rsidP="00A8058C">
            <w:pPr>
              <w:snapToGrid w:val="0"/>
              <w:spacing w:line="360" w:lineRule="auto"/>
              <w:ind w:left="20" w:right="20"/>
              <w:rPr>
                <w:rFonts w:ascii="Book Antiqua" w:eastAsia="Malgun Gothic" w:hAnsi="Book Antiqua" w:cs="Arial"/>
                <w:color w:val="000000"/>
                <w:lang w:eastAsia="ko-KR"/>
              </w:rPr>
            </w:pPr>
            <w:r>
              <w:rPr>
                <w:rFonts w:ascii="Book Antiqua" w:eastAsia="Malgun Gothic" w:hAnsi="Book Antiqua" w:cs="Arial"/>
                <w:color w:val="000000"/>
                <w:lang w:eastAsia="ko-KR"/>
              </w:rPr>
              <w:t>78 (70.9</w:t>
            </w:r>
            <w:r w:rsidR="009A0D9D" w:rsidRPr="001E07DD">
              <w:rPr>
                <w:rFonts w:ascii="Book Antiqua" w:eastAsia="Malgun Gothic" w:hAnsi="Book Antiqua" w:cs="Arial"/>
                <w:color w:val="000000"/>
                <w:lang w:eastAsia="ko-KR"/>
              </w:rPr>
              <w:t>)</w:t>
            </w:r>
          </w:p>
        </w:tc>
      </w:tr>
      <w:tr w:rsidR="009A0D9D" w:rsidRPr="001E07DD" w:rsidTr="00A8058C">
        <w:tc>
          <w:tcPr>
            <w:tcW w:w="4696" w:type="dxa"/>
          </w:tcPr>
          <w:p w:rsidR="009A0D9D" w:rsidRPr="001E07DD" w:rsidRDefault="009A0D9D" w:rsidP="004B2689">
            <w:pPr>
              <w:snapToGrid w:val="0"/>
              <w:spacing w:line="360" w:lineRule="auto"/>
              <w:ind w:right="14" w:firstLineChars="50" w:firstLine="1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G2</w:t>
            </w:r>
          </w:p>
        </w:tc>
        <w:tc>
          <w:tcPr>
            <w:tcW w:w="4644" w:type="dxa"/>
          </w:tcPr>
          <w:p w:rsidR="009A0D9D" w:rsidRPr="001E07DD" w:rsidRDefault="004B2689" w:rsidP="00A8058C">
            <w:pPr>
              <w:snapToGrid w:val="0"/>
              <w:spacing w:line="360" w:lineRule="auto"/>
              <w:ind w:left="20" w:right="20"/>
              <w:rPr>
                <w:rFonts w:ascii="Book Antiqua" w:eastAsia="Malgun Gothic" w:hAnsi="Book Antiqua" w:cs="Arial"/>
                <w:color w:val="000000"/>
                <w:lang w:eastAsia="ko-KR"/>
              </w:rPr>
            </w:pPr>
            <w:r>
              <w:rPr>
                <w:rFonts w:ascii="Book Antiqua" w:eastAsia="Malgun Gothic" w:hAnsi="Book Antiqua" w:cs="Arial"/>
                <w:color w:val="000000"/>
                <w:lang w:eastAsia="ko-KR"/>
              </w:rPr>
              <w:t>27 (24.54</w:t>
            </w:r>
            <w:r w:rsidR="009A0D9D" w:rsidRPr="001E07DD">
              <w:rPr>
                <w:rFonts w:ascii="Book Antiqua" w:eastAsia="Malgun Gothic" w:hAnsi="Book Antiqua" w:cs="Arial"/>
                <w:color w:val="000000"/>
                <w:lang w:eastAsia="ko-KR"/>
              </w:rPr>
              <w:t>)</w:t>
            </w:r>
          </w:p>
        </w:tc>
      </w:tr>
      <w:tr w:rsidR="009A0D9D" w:rsidRPr="001E07DD" w:rsidTr="00A8058C">
        <w:tc>
          <w:tcPr>
            <w:tcW w:w="4696" w:type="dxa"/>
          </w:tcPr>
          <w:p w:rsidR="009A0D9D" w:rsidRPr="001E07DD" w:rsidRDefault="009A0D9D" w:rsidP="004B2689">
            <w:pPr>
              <w:snapToGrid w:val="0"/>
              <w:spacing w:line="360" w:lineRule="auto"/>
              <w:ind w:right="14" w:firstLineChars="50" w:firstLine="1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G3</w:t>
            </w:r>
          </w:p>
        </w:tc>
        <w:tc>
          <w:tcPr>
            <w:tcW w:w="4644" w:type="dxa"/>
          </w:tcPr>
          <w:p w:rsidR="009A0D9D" w:rsidRPr="001E07DD" w:rsidRDefault="004B2689" w:rsidP="00A8058C">
            <w:pPr>
              <w:snapToGrid w:val="0"/>
              <w:spacing w:line="360" w:lineRule="auto"/>
              <w:ind w:left="20" w:right="20"/>
              <w:rPr>
                <w:rFonts w:ascii="Book Antiqua" w:eastAsia="Malgun Gothic" w:hAnsi="Book Antiqua" w:cs="Arial"/>
                <w:color w:val="000000"/>
                <w:lang w:eastAsia="ko-KR"/>
              </w:rPr>
            </w:pPr>
            <w:r>
              <w:rPr>
                <w:rFonts w:ascii="Book Antiqua" w:eastAsia="Malgun Gothic" w:hAnsi="Book Antiqua" w:cs="Arial"/>
                <w:color w:val="000000"/>
                <w:lang w:eastAsia="ko-KR"/>
              </w:rPr>
              <w:t>4 (3.63</w:t>
            </w:r>
            <w:r w:rsidR="009A0D9D" w:rsidRPr="001E07DD">
              <w:rPr>
                <w:rFonts w:ascii="Book Antiqua" w:eastAsia="Malgun Gothic" w:hAnsi="Book Antiqua" w:cs="Arial"/>
                <w:color w:val="000000"/>
                <w:lang w:eastAsia="ko-KR"/>
              </w:rPr>
              <w:t>)</w:t>
            </w:r>
          </w:p>
        </w:tc>
      </w:tr>
      <w:tr w:rsidR="009A0D9D" w:rsidRPr="001E07DD" w:rsidTr="00A8058C">
        <w:tc>
          <w:tcPr>
            <w:tcW w:w="4696" w:type="dxa"/>
            <w:tcBorders>
              <w:bottom w:val="single" w:sz="4" w:space="0" w:color="auto"/>
            </w:tcBorders>
          </w:tcPr>
          <w:p w:rsidR="009A0D9D" w:rsidRPr="001E07DD" w:rsidRDefault="009A0D9D" w:rsidP="004B2689">
            <w:pPr>
              <w:snapToGrid w:val="0"/>
              <w:spacing w:line="360" w:lineRule="auto"/>
              <w:ind w:right="14" w:firstLineChars="50" w:firstLine="1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Unknown</w:t>
            </w:r>
          </w:p>
        </w:tc>
        <w:tc>
          <w:tcPr>
            <w:tcW w:w="4644" w:type="dxa"/>
            <w:tcBorders>
              <w:bottom w:val="single" w:sz="4" w:space="0" w:color="auto"/>
            </w:tcBorders>
          </w:tcPr>
          <w:p w:rsidR="009A0D9D" w:rsidRPr="001E07DD" w:rsidRDefault="004B2689" w:rsidP="00A8058C">
            <w:pPr>
              <w:snapToGrid w:val="0"/>
              <w:spacing w:line="360" w:lineRule="auto"/>
              <w:ind w:left="20" w:right="20"/>
              <w:rPr>
                <w:rFonts w:ascii="Book Antiqua" w:eastAsia="Malgun Gothic" w:hAnsi="Book Antiqua" w:cs="Arial"/>
                <w:color w:val="000000"/>
                <w:lang w:eastAsia="ko-KR"/>
              </w:rPr>
            </w:pPr>
            <w:r>
              <w:rPr>
                <w:rFonts w:ascii="Book Antiqua" w:eastAsia="Malgun Gothic" w:hAnsi="Book Antiqua" w:cs="Arial"/>
                <w:color w:val="000000"/>
                <w:lang w:eastAsia="ko-KR"/>
              </w:rPr>
              <w:t>1 (0.9</w:t>
            </w:r>
            <w:r w:rsidR="009A0D9D" w:rsidRPr="001E07DD">
              <w:rPr>
                <w:rFonts w:ascii="Book Antiqua" w:eastAsia="Malgun Gothic" w:hAnsi="Book Antiqua" w:cs="Arial"/>
                <w:color w:val="000000"/>
                <w:lang w:eastAsia="ko-KR"/>
              </w:rPr>
              <w:t>)</w:t>
            </w:r>
          </w:p>
        </w:tc>
      </w:tr>
    </w:tbl>
    <w:p w:rsidR="009A0D9D" w:rsidRPr="001E07DD" w:rsidRDefault="009A0D9D" w:rsidP="00177073">
      <w:pPr>
        <w:adjustRightInd w:val="0"/>
        <w:snapToGrid w:val="0"/>
        <w:spacing w:line="360" w:lineRule="auto"/>
        <w:ind w:right="20"/>
        <w:jc w:val="both"/>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ASA: American Society of Anesthesiologists; BMI: Body mass index; DGE: Delayed gastric emptying; ENET</w:t>
      </w:r>
      <w:r w:rsidR="00177073">
        <w:rPr>
          <w:rFonts w:ascii="Book Antiqua" w:eastAsia="Malgun Gothic" w:hAnsi="Book Antiqua" w:cs="Arial"/>
          <w:color w:val="000000"/>
          <w:lang w:eastAsia="ko-KR"/>
        </w:rPr>
        <w:t>S: European Neuroendocrine Tumo</w:t>
      </w:r>
      <w:r w:rsidRPr="001E07DD">
        <w:rPr>
          <w:rFonts w:ascii="Book Antiqua" w:eastAsia="Malgun Gothic" w:hAnsi="Book Antiqua" w:cs="Arial"/>
          <w:color w:val="000000"/>
          <w:lang w:eastAsia="ko-KR"/>
        </w:rPr>
        <w:t>r Society; ISGP</w:t>
      </w:r>
      <w:r>
        <w:rPr>
          <w:rFonts w:ascii="Book Antiqua" w:eastAsia="Malgun Gothic" w:hAnsi="Book Antiqua" w:cs="Arial"/>
          <w:color w:val="000000"/>
          <w:lang w:eastAsia="ko-KR"/>
        </w:rPr>
        <w:t>S</w:t>
      </w:r>
      <w:r w:rsidRPr="001E07DD">
        <w:rPr>
          <w:rFonts w:ascii="Book Antiqua" w:eastAsia="Malgun Gothic" w:hAnsi="Book Antiqua" w:cs="Arial"/>
          <w:color w:val="000000"/>
          <w:lang w:eastAsia="ko-KR"/>
        </w:rPr>
        <w:t xml:space="preserve">: </w:t>
      </w:r>
      <w:r w:rsidRPr="001E07DD">
        <w:rPr>
          <w:rFonts w:ascii="Book Antiqua" w:eastAsia="Malgun Gothic" w:hAnsi="Book Antiqua" w:cs="Arial"/>
          <w:bCs/>
          <w:lang w:eastAsia="ko-KR"/>
        </w:rPr>
        <w:t xml:space="preserve">International Study Group on Pancreatic </w:t>
      </w:r>
      <w:r>
        <w:rPr>
          <w:rFonts w:ascii="Book Antiqua" w:eastAsia="Malgun Gothic" w:hAnsi="Book Antiqua" w:cs="Arial"/>
          <w:bCs/>
          <w:lang w:eastAsia="ko-KR"/>
        </w:rPr>
        <w:t>Surgery;</w:t>
      </w:r>
      <w:r w:rsidRPr="001E07DD">
        <w:rPr>
          <w:rFonts w:ascii="Book Antiqua" w:eastAsia="Malgun Gothic" w:hAnsi="Book Antiqua" w:cs="Arial"/>
          <w:color w:val="000000"/>
          <w:lang w:eastAsia="ko-KR"/>
        </w:rPr>
        <w:t xml:space="preserve"> ISGPF: </w:t>
      </w:r>
      <w:r w:rsidRPr="001E07DD">
        <w:rPr>
          <w:rFonts w:ascii="Book Antiqua" w:eastAsia="Malgun Gothic" w:hAnsi="Book Antiqua" w:cs="Arial"/>
          <w:bCs/>
          <w:lang w:eastAsia="ko-KR"/>
        </w:rPr>
        <w:t xml:space="preserve">International Study Group on Pancreatic Fistula; </w:t>
      </w:r>
      <w:r w:rsidRPr="001E07DD">
        <w:rPr>
          <w:rFonts w:ascii="Book Antiqua" w:eastAsia="Malgun Gothic" w:hAnsi="Book Antiqua" w:cs="Arial"/>
          <w:color w:val="000000"/>
          <w:lang w:eastAsia="ko-KR"/>
        </w:rPr>
        <w:t>POPF</w:t>
      </w:r>
      <w:r w:rsidR="00791DEF">
        <w:rPr>
          <w:rFonts w:ascii="Book Antiqua" w:eastAsia="Malgun Gothic" w:hAnsi="Book Antiqua" w:cs="Arial"/>
          <w:color w:val="000000"/>
          <w:lang w:eastAsia="ko-KR"/>
        </w:rPr>
        <w:t>:</w:t>
      </w:r>
      <w:r w:rsidRPr="001E07DD">
        <w:rPr>
          <w:rFonts w:ascii="Book Antiqua" w:eastAsia="Malgun Gothic" w:hAnsi="Book Antiqua" w:cs="Arial"/>
          <w:color w:val="000000"/>
          <w:lang w:eastAsia="ko-KR"/>
        </w:rPr>
        <w:t xml:space="preserve"> </w:t>
      </w:r>
      <w:r w:rsidRPr="001E07DD">
        <w:rPr>
          <w:rFonts w:ascii="Book Antiqua" w:eastAsia="Malgun Gothic" w:hAnsi="Book Antiqua" w:cs="Arial"/>
          <w:bCs/>
          <w:lang w:eastAsia="ko-KR"/>
        </w:rPr>
        <w:t xml:space="preserve">Post-operative pancreatic ﬁstulae; </w:t>
      </w:r>
      <w:r w:rsidRPr="001E07DD">
        <w:rPr>
          <w:rFonts w:ascii="Book Antiqua" w:eastAsia="Malgun Gothic" w:hAnsi="Book Antiqua" w:cs="Arial"/>
          <w:color w:val="000000"/>
          <w:lang w:eastAsia="ko-KR"/>
        </w:rPr>
        <w:t xml:space="preserve">WHO: World Health Organization. </w:t>
      </w:r>
    </w:p>
    <w:p w:rsidR="009A0D9D" w:rsidRPr="001E07DD" w:rsidRDefault="009A0D9D" w:rsidP="00177073">
      <w:pPr>
        <w:adjustRightInd w:val="0"/>
        <w:snapToGrid w:val="0"/>
        <w:spacing w:line="360" w:lineRule="auto"/>
        <w:jc w:val="both"/>
        <w:rPr>
          <w:rFonts w:ascii="Book Antiqua" w:eastAsia="Malgun Gothic" w:hAnsi="Book Antiqua"/>
          <w:b/>
          <w:lang w:eastAsia="ko-KR"/>
        </w:rPr>
      </w:pPr>
    </w:p>
    <w:p w:rsidR="009A0D9D" w:rsidRPr="008C323D" w:rsidRDefault="008C323D" w:rsidP="008C323D">
      <w:pPr>
        <w:adjustRightInd w:val="0"/>
        <w:snapToGrid w:val="0"/>
        <w:spacing w:line="360" w:lineRule="auto"/>
        <w:jc w:val="both"/>
        <w:rPr>
          <w:rFonts w:ascii="Book Antiqua" w:eastAsia="宋体" w:hAnsi="Book Antiqua" w:cs="Arial"/>
          <w:b/>
          <w:color w:val="000000"/>
          <w:lang w:eastAsia="zh-CN"/>
        </w:rPr>
      </w:pPr>
      <w:r>
        <w:rPr>
          <w:rFonts w:ascii="Book Antiqua" w:eastAsia="Malgun Gothic" w:hAnsi="Book Antiqua" w:cs="Arial"/>
          <w:b/>
          <w:color w:val="000000"/>
          <w:lang w:eastAsia="ko-KR"/>
        </w:rPr>
        <w:br w:type="page"/>
      </w:r>
      <w:r w:rsidR="009A0D9D" w:rsidRPr="001E07DD">
        <w:rPr>
          <w:rFonts w:ascii="Book Antiqua" w:eastAsia="Malgun Gothic" w:hAnsi="Book Antiqua" w:cs="Arial"/>
          <w:b/>
          <w:color w:val="000000"/>
          <w:lang w:eastAsia="ko-KR"/>
        </w:rPr>
        <w:lastRenderedPageBreak/>
        <w:t xml:space="preserve">Table 2 </w:t>
      </w:r>
      <w:r w:rsidR="009A0D9D" w:rsidRPr="001E07DD">
        <w:rPr>
          <w:rFonts w:ascii="Book Antiqua" w:eastAsia="Malgun Gothic" w:hAnsi="Book Antiqua" w:cs="Arial"/>
          <w:b/>
          <w:bCs/>
          <w:color w:val="000000"/>
          <w:lang w:eastAsia="ko-KR"/>
        </w:rPr>
        <w:t xml:space="preserve">Clinicopathological characteristics of minimally invasive and open approaches in terms of the distal location of </w:t>
      </w:r>
      <w:r w:rsidR="009A0D9D" w:rsidRPr="001E07DD">
        <w:rPr>
          <w:rFonts w:ascii="Book Antiqua" w:eastAsia="Arial Unicode MS" w:hAnsi="Book Antiqua" w:cs="Arial"/>
          <w:b/>
          <w:color w:val="000000"/>
        </w:rPr>
        <w:t>nonfunctioning pancreatic neuroendocrine tumors</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6"/>
        <w:gridCol w:w="2316"/>
        <w:gridCol w:w="2298"/>
        <w:gridCol w:w="2282"/>
      </w:tblGrid>
      <w:tr w:rsidR="009A0D9D" w:rsidRPr="001E07DD" w:rsidTr="00A8058C">
        <w:tc>
          <w:tcPr>
            <w:tcW w:w="2346" w:type="dxa"/>
            <w:tcBorders>
              <w:top w:val="single" w:sz="4" w:space="0" w:color="auto"/>
              <w:bottom w:val="single" w:sz="4" w:space="0" w:color="auto"/>
            </w:tcBorders>
          </w:tcPr>
          <w:p w:rsidR="009A0D9D" w:rsidRPr="001E07DD" w:rsidRDefault="009A0D9D" w:rsidP="00A8058C">
            <w:pPr>
              <w:snapToGrid w:val="0"/>
              <w:spacing w:line="360" w:lineRule="auto"/>
              <w:ind w:right="20"/>
              <w:rPr>
                <w:rFonts w:ascii="Book Antiqua" w:eastAsia="Malgun Gothic" w:hAnsi="Book Antiqua" w:cs="Arial"/>
                <w:b/>
                <w:color w:val="000000"/>
                <w:lang w:eastAsia="ko-KR"/>
              </w:rPr>
            </w:pPr>
            <w:r w:rsidRPr="001E07DD">
              <w:rPr>
                <w:rFonts w:ascii="Book Antiqua" w:eastAsia="Malgun Gothic" w:hAnsi="Book Antiqua" w:cs="Arial"/>
                <w:b/>
                <w:color w:val="000000"/>
                <w:lang w:eastAsia="ko-KR"/>
              </w:rPr>
              <w:t>Variable</w:t>
            </w:r>
          </w:p>
        </w:tc>
        <w:tc>
          <w:tcPr>
            <w:tcW w:w="2316" w:type="dxa"/>
            <w:tcBorders>
              <w:top w:val="single" w:sz="4" w:space="0" w:color="auto"/>
              <w:bottom w:val="single" w:sz="4" w:space="0" w:color="auto"/>
            </w:tcBorders>
          </w:tcPr>
          <w:p w:rsidR="009A0D9D" w:rsidRPr="001E07DD" w:rsidRDefault="009A0D9D" w:rsidP="00A8058C">
            <w:pPr>
              <w:snapToGrid w:val="0"/>
              <w:spacing w:line="360" w:lineRule="auto"/>
              <w:ind w:right="20"/>
              <w:rPr>
                <w:rFonts w:ascii="Book Antiqua" w:eastAsia="Malgun Gothic" w:hAnsi="Book Antiqua" w:cs="Arial"/>
                <w:b/>
                <w:color w:val="000000"/>
                <w:lang w:eastAsia="ko-KR"/>
              </w:rPr>
            </w:pPr>
            <w:r w:rsidRPr="001E07DD">
              <w:rPr>
                <w:rFonts w:ascii="Book Antiqua" w:eastAsia="Malgun Gothic" w:hAnsi="Book Antiqua" w:cs="Arial"/>
                <w:b/>
                <w:color w:val="000000"/>
                <w:lang w:eastAsia="ko-KR"/>
              </w:rPr>
              <w:t>Open approach</w:t>
            </w:r>
            <w:r>
              <w:rPr>
                <w:rFonts w:ascii="Book Antiqua" w:eastAsia="Malgun Gothic" w:hAnsi="Book Antiqua" w:cs="Arial"/>
                <w:b/>
                <w:color w:val="000000"/>
                <w:lang w:eastAsia="ko-KR"/>
              </w:rPr>
              <w:t>,</w:t>
            </w:r>
            <w:r w:rsidR="00791DEF">
              <w:rPr>
                <w:rFonts w:ascii="Book Antiqua" w:eastAsia="Malgun Gothic" w:hAnsi="Book Antiqua" w:cs="Arial"/>
                <w:b/>
                <w:color w:val="000000"/>
                <w:lang w:eastAsia="ko-KR"/>
              </w:rPr>
              <w:t xml:space="preserve"> </w:t>
            </w:r>
            <w:r w:rsidRPr="001E07DD">
              <w:rPr>
                <w:rFonts w:ascii="Book Antiqua" w:eastAsia="Malgun Gothic" w:hAnsi="Book Antiqua" w:cs="Arial"/>
                <w:b/>
                <w:i/>
                <w:iCs/>
                <w:color w:val="000000"/>
                <w:lang w:eastAsia="ko-KR"/>
              </w:rPr>
              <w:t>n</w:t>
            </w:r>
            <w:r w:rsidRPr="001E07DD">
              <w:rPr>
                <w:rFonts w:ascii="Book Antiqua" w:eastAsia="Malgun Gothic" w:hAnsi="Book Antiqua" w:cs="Arial"/>
                <w:b/>
                <w:color w:val="000000"/>
                <w:lang w:eastAsia="ko-KR"/>
              </w:rPr>
              <w:t xml:space="preserve"> = 12</w:t>
            </w:r>
          </w:p>
        </w:tc>
        <w:tc>
          <w:tcPr>
            <w:tcW w:w="2298" w:type="dxa"/>
            <w:tcBorders>
              <w:top w:val="single" w:sz="4" w:space="0" w:color="auto"/>
              <w:bottom w:val="single" w:sz="4" w:space="0" w:color="auto"/>
            </w:tcBorders>
          </w:tcPr>
          <w:p w:rsidR="009A0D9D" w:rsidRPr="001E07DD" w:rsidRDefault="009A0D9D" w:rsidP="00A8058C">
            <w:pPr>
              <w:snapToGrid w:val="0"/>
              <w:spacing w:line="360" w:lineRule="auto"/>
              <w:ind w:right="20"/>
              <w:rPr>
                <w:rFonts w:ascii="Book Antiqua" w:eastAsia="Malgun Gothic" w:hAnsi="Book Antiqua" w:cs="Arial"/>
                <w:b/>
                <w:color w:val="000000"/>
                <w:lang w:eastAsia="ko-KR"/>
              </w:rPr>
            </w:pPr>
            <w:r w:rsidRPr="001E07DD">
              <w:rPr>
                <w:rFonts w:ascii="Book Antiqua" w:eastAsia="Malgun Gothic" w:hAnsi="Book Antiqua" w:cs="Arial"/>
                <w:b/>
                <w:color w:val="000000"/>
                <w:lang w:eastAsia="ko-KR"/>
              </w:rPr>
              <w:t>MIS</w:t>
            </w:r>
            <w:r>
              <w:rPr>
                <w:rFonts w:ascii="Book Antiqua" w:eastAsia="Malgun Gothic" w:hAnsi="Book Antiqua" w:cs="Arial"/>
                <w:b/>
                <w:color w:val="000000"/>
                <w:lang w:eastAsia="ko-KR"/>
              </w:rPr>
              <w:t>,</w:t>
            </w:r>
            <w:r w:rsidR="00791DEF">
              <w:rPr>
                <w:rFonts w:ascii="Book Antiqua" w:eastAsia="Malgun Gothic" w:hAnsi="Book Antiqua" w:cs="Arial"/>
                <w:b/>
                <w:color w:val="000000"/>
                <w:lang w:eastAsia="ko-KR"/>
              </w:rPr>
              <w:t xml:space="preserve"> </w:t>
            </w:r>
            <w:r w:rsidRPr="001E07DD">
              <w:rPr>
                <w:rFonts w:ascii="Book Antiqua" w:eastAsia="Malgun Gothic" w:hAnsi="Book Antiqua" w:cs="Arial"/>
                <w:b/>
                <w:i/>
                <w:iCs/>
                <w:color w:val="000000"/>
                <w:lang w:eastAsia="ko-KR"/>
              </w:rPr>
              <w:t>n</w:t>
            </w:r>
            <w:r w:rsidRPr="001E07DD">
              <w:rPr>
                <w:rFonts w:ascii="Book Antiqua" w:eastAsia="Malgun Gothic" w:hAnsi="Book Antiqua" w:cs="Arial"/>
                <w:b/>
                <w:color w:val="000000"/>
                <w:lang w:eastAsia="ko-KR"/>
              </w:rPr>
              <w:t xml:space="preserve"> = 39</w:t>
            </w:r>
          </w:p>
        </w:tc>
        <w:tc>
          <w:tcPr>
            <w:tcW w:w="2282" w:type="dxa"/>
            <w:tcBorders>
              <w:top w:val="single" w:sz="4" w:space="0" w:color="auto"/>
              <w:bottom w:val="single" w:sz="4" w:space="0" w:color="auto"/>
            </w:tcBorders>
          </w:tcPr>
          <w:p w:rsidR="009A0D9D" w:rsidRPr="001E07DD" w:rsidRDefault="009A0D9D" w:rsidP="00AE722F">
            <w:pPr>
              <w:snapToGrid w:val="0"/>
              <w:spacing w:line="360" w:lineRule="auto"/>
              <w:ind w:right="20"/>
              <w:rPr>
                <w:rFonts w:ascii="Book Antiqua" w:eastAsia="Malgun Gothic" w:hAnsi="Book Antiqua" w:cs="Arial"/>
                <w:b/>
                <w:color w:val="000000"/>
                <w:lang w:eastAsia="ko-KR"/>
              </w:rPr>
            </w:pPr>
            <w:r w:rsidRPr="001E07DD">
              <w:rPr>
                <w:rFonts w:ascii="Book Antiqua" w:eastAsia="Malgun Gothic" w:hAnsi="Book Antiqua" w:cs="Arial"/>
                <w:b/>
                <w:i/>
                <w:iCs/>
                <w:color w:val="000000"/>
                <w:lang w:eastAsia="ko-KR"/>
              </w:rPr>
              <w:t>P</w:t>
            </w:r>
            <w:r w:rsidR="00AE722F">
              <w:rPr>
                <w:rFonts w:ascii="Book Antiqua" w:eastAsia="Malgun Gothic" w:hAnsi="Book Antiqua" w:cs="Arial"/>
                <w:b/>
                <w:i/>
                <w:iCs/>
                <w:color w:val="000000"/>
                <w:lang w:eastAsia="ko-KR"/>
              </w:rPr>
              <w:t xml:space="preserve"> </w:t>
            </w:r>
            <w:r w:rsidRPr="001E07DD">
              <w:rPr>
                <w:rFonts w:ascii="Book Antiqua" w:eastAsia="Malgun Gothic" w:hAnsi="Book Antiqua" w:cs="Arial"/>
                <w:b/>
                <w:color w:val="000000"/>
                <w:lang w:eastAsia="ko-KR"/>
              </w:rPr>
              <w:t>value</w:t>
            </w:r>
          </w:p>
        </w:tc>
      </w:tr>
      <w:tr w:rsidR="009A0D9D" w:rsidRPr="001E07DD" w:rsidTr="00A8058C">
        <w:tc>
          <w:tcPr>
            <w:tcW w:w="2346" w:type="dxa"/>
            <w:tcBorders>
              <w:top w:val="single" w:sz="4" w:space="0" w:color="auto"/>
            </w:tcBorders>
          </w:tcPr>
          <w:p w:rsidR="009A0D9D" w:rsidRPr="001E07DD" w:rsidRDefault="009A0D9D" w:rsidP="00A8058C">
            <w:pPr>
              <w:snapToGrid w:val="0"/>
              <w:spacing w:line="360" w:lineRule="auto"/>
              <w:ind w:right="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Male</w:t>
            </w:r>
          </w:p>
        </w:tc>
        <w:tc>
          <w:tcPr>
            <w:tcW w:w="2316" w:type="dxa"/>
            <w:tcBorders>
              <w:top w:val="single" w:sz="4" w:space="0" w:color="auto"/>
            </w:tcBorders>
          </w:tcPr>
          <w:p w:rsidR="009A0D9D" w:rsidRPr="001E07DD" w:rsidRDefault="009A0D9D" w:rsidP="00A8058C">
            <w:pPr>
              <w:snapToGrid w:val="0"/>
              <w:spacing w:line="360" w:lineRule="auto"/>
              <w:ind w:right="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7 (58.3%)</w:t>
            </w:r>
          </w:p>
        </w:tc>
        <w:tc>
          <w:tcPr>
            <w:tcW w:w="2298" w:type="dxa"/>
            <w:tcBorders>
              <w:top w:val="single" w:sz="4" w:space="0" w:color="auto"/>
            </w:tcBorders>
          </w:tcPr>
          <w:p w:rsidR="009A0D9D" w:rsidRPr="001E07DD" w:rsidRDefault="009A0D9D" w:rsidP="00A8058C">
            <w:pPr>
              <w:snapToGrid w:val="0"/>
              <w:spacing w:line="360" w:lineRule="auto"/>
              <w:ind w:right="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19 (48.7%)</w:t>
            </w:r>
          </w:p>
        </w:tc>
        <w:tc>
          <w:tcPr>
            <w:tcW w:w="2282" w:type="dxa"/>
            <w:tcBorders>
              <w:top w:val="single" w:sz="4" w:space="0" w:color="auto"/>
            </w:tcBorders>
          </w:tcPr>
          <w:p w:rsidR="009A0D9D" w:rsidRPr="001E07DD" w:rsidRDefault="009A0D9D" w:rsidP="00A8058C">
            <w:pPr>
              <w:snapToGrid w:val="0"/>
              <w:spacing w:line="360" w:lineRule="auto"/>
              <w:ind w:right="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0.801</w:t>
            </w:r>
          </w:p>
        </w:tc>
      </w:tr>
      <w:tr w:rsidR="009A0D9D" w:rsidRPr="001E07DD" w:rsidTr="00A8058C">
        <w:tc>
          <w:tcPr>
            <w:tcW w:w="2346" w:type="dxa"/>
          </w:tcPr>
          <w:p w:rsidR="009A0D9D" w:rsidRPr="001E07DD" w:rsidRDefault="009A0D9D" w:rsidP="00A8058C">
            <w:pPr>
              <w:snapToGrid w:val="0"/>
              <w:spacing w:line="360" w:lineRule="auto"/>
              <w:ind w:right="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Age</w:t>
            </w:r>
            <w:r>
              <w:rPr>
                <w:rFonts w:ascii="Book Antiqua" w:eastAsia="Malgun Gothic" w:hAnsi="Book Antiqua" w:cs="Arial"/>
                <w:color w:val="000000"/>
                <w:lang w:eastAsia="ko-KR"/>
              </w:rPr>
              <w:t xml:space="preserve"> in</w:t>
            </w:r>
            <w:r w:rsidR="00791DEF">
              <w:rPr>
                <w:rFonts w:ascii="Book Antiqua" w:eastAsia="Malgun Gothic" w:hAnsi="Book Antiqua" w:cs="Arial"/>
                <w:color w:val="000000"/>
                <w:lang w:eastAsia="ko-KR"/>
              </w:rPr>
              <w:t xml:space="preserve"> </w:t>
            </w:r>
            <w:proofErr w:type="spellStart"/>
            <w:r w:rsidRPr="001E07DD">
              <w:rPr>
                <w:rFonts w:ascii="Book Antiqua" w:eastAsia="Malgun Gothic" w:hAnsi="Book Antiqua" w:cs="Arial"/>
                <w:color w:val="000000"/>
                <w:lang w:eastAsia="ko-KR"/>
              </w:rPr>
              <w:t>yr</w:t>
            </w:r>
            <w:proofErr w:type="spellEnd"/>
            <w:r w:rsidRPr="001E07DD">
              <w:rPr>
                <w:rFonts w:ascii="Book Antiqua" w:eastAsia="Malgun Gothic" w:hAnsi="Book Antiqua" w:cs="Arial"/>
                <w:color w:val="000000"/>
                <w:lang w:eastAsia="ko-KR"/>
              </w:rPr>
              <w:t>, median (range)</w:t>
            </w:r>
          </w:p>
        </w:tc>
        <w:tc>
          <w:tcPr>
            <w:tcW w:w="2316" w:type="dxa"/>
          </w:tcPr>
          <w:p w:rsidR="009A0D9D" w:rsidRPr="001E07DD" w:rsidRDefault="009A0D9D" w:rsidP="002104AA">
            <w:pPr>
              <w:snapToGrid w:val="0"/>
              <w:spacing w:line="360" w:lineRule="auto"/>
              <w:ind w:right="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58.5 (51.0</w:t>
            </w:r>
            <w:r w:rsidR="002104AA">
              <w:rPr>
                <w:rFonts w:ascii="Book Antiqua" w:eastAsia="Malgun Gothic" w:hAnsi="Book Antiqua" w:cs="Arial"/>
                <w:color w:val="000000"/>
                <w:lang w:eastAsia="ko-KR"/>
              </w:rPr>
              <w:t>-</w:t>
            </w:r>
            <w:r w:rsidRPr="001E07DD">
              <w:rPr>
                <w:rFonts w:ascii="Book Antiqua" w:eastAsia="Malgun Gothic" w:hAnsi="Book Antiqua" w:cs="Arial"/>
                <w:color w:val="000000"/>
                <w:lang w:eastAsia="ko-KR"/>
              </w:rPr>
              <w:t>64.5)</w:t>
            </w:r>
          </w:p>
        </w:tc>
        <w:tc>
          <w:tcPr>
            <w:tcW w:w="2298" w:type="dxa"/>
          </w:tcPr>
          <w:p w:rsidR="009A0D9D" w:rsidRPr="001E07DD" w:rsidRDefault="009A0D9D" w:rsidP="002104AA">
            <w:pPr>
              <w:snapToGrid w:val="0"/>
              <w:spacing w:line="360" w:lineRule="auto"/>
              <w:ind w:right="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56.0 (47.0</w:t>
            </w:r>
            <w:r w:rsidR="002104AA">
              <w:rPr>
                <w:rFonts w:ascii="Book Antiqua" w:eastAsia="Malgun Gothic" w:hAnsi="Book Antiqua" w:cs="Arial"/>
                <w:color w:val="000000"/>
                <w:lang w:eastAsia="ko-KR"/>
              </w:rPr>
              <w:t>-</w:t>
            </w:r>
            <w:r w:rsidRPr="001E07DD">
              <w:rPr>
                <w:rFonts w:ascii="Book Antiqua" w:eastAsia="Malgun Gothic" w:hAnsi="Book Antiqua" w:cs="Arial"/>
                <w:color w:val="000000"/>
                <w:lang w:eastAsia="ko-KR"/>
              </w:rPr>
              <w:t>64.5)</w:t>
            </w:r>
          </w:p>
        </w:tc>
        <w:tc>
          <w:tcPr>
            <w:tcW w:w="2282" w:type="dxa"/>
          </w:tcPr>
          <w:p w:rsidR="009A0D9D" w:rsidRPr="001E07DD" w:rsidRDefault="009A0D9D" w:rsidP="00A8058C">
            <w:pPr>
              <w:snapToGrid w:val="0"/>
              <w:spacing w:line="360" w:lineRule="auto"/>
              <w:ind w:right="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0.617</w:t>
            </w:r>
          </w:p>
        </w:tc>
      </w:tr>
      <w:tr w:rsidR="009A0D9D" w:rsidRPr="001E07DD" w:rsidTr="00A8058C">
        <w:tc>
          <w:tcPr>
            <w:tcW w:w="2346" w:type="dxa"/>
          </w:tcPr>
          <w:p w:rsidR="009A0D9D" w:rsidRPr="001E07DD" w:rsidRDefault="009A0D9D" w:rsidP="00A8058C">
            <w:pPr>
              <w:snapToGrid w:val="0"/>
              <w:spacing w:line="360" w:lineRule="auto"/>
              <w:ind w:right="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BMI</w:t>
            </w:r>
            <w:r>
              <w:rPr>
                <w:rFonts w:ascii="Book Antiqua" w:eastAsia="Malgun Gothic" w:hAnsi="Book Antiqua" w:cs="Arial"/>
                <w:color w:val="000000"/>
                <w:lang w:eastAsia="ko-KR"/>
              </w:rPr>
              <w:t xml:space="preserve"> in</w:t>
            </w:r>
            <w:r w:rsidRPr="001E07DD">
              <w:rPr>
                <w:rFonts w:ascii="Book Antiqua" w:eastAsia="Malgun Gothic" w:hAnsi="Book Antiqua" w:cs="Arial"/>
                <w:color w:val="000000"/>
                <w:lang w:eastAsia="ko-KR"/>
              </w:rPr>
              <w:t xml:space="preserve"> kg/m², median (range)</w:t>
            </w:r>
          </w:p>
        </w:tc>
        <w:tc>
          <w:tcPr>
            <w:tcW w:w="2316" w:type="dxa"/>
          </w:tcPr>
          <w:p w:rsidR="009A0D9D" w:rsidRPr="001E07DD" w:rsidRDefault="009A0D9D" w:rsidP="002104AA">
            <w:pPr>
              <w:snapToGrid w:val="0"/>
              <w:spacing w:line="360" w:lineRule="auto"/>
              <w:ind w:right="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24.6 (22.1</w:t>
            </w:r>
            <w:r w:rsidR="002104AA">
              <w:rPr>
                <w:rFonts w:ascii="Book Antiqua" w:eastAsia="Malgun Gothic" w:hAnsi="Book Antiqua" w:cs="Arial"/>
                <w:color w:val="000000"/>
                <w:lang w:eastAsia="ko-KR"/>
              </w:rPr>
              <w:t>-</w:t>
            </w:r>
            <w:r w:rsidRPr="001E07DD">
              <w:rPr>
                <w:rFonts w:ascii="Book Antiqua" w:eastAsia="Malgun Gothic" w:hAnsi="Book Antiqua" w:cs="Arial"/>
                <w:color w:val="000000"/>
                <w:lang w:eastAsia="ko-KR"/>
              </w:rPr>
              <w:t>25.5)</w:t>
            </w:r>
          </w:p>
        </w:tc>
        <w:tc>
          <w:tcPr>
            <w:tcW w:w="2298" w:type="dxa"/>
          </w:tcPr>
          <w:p w:rsidR="009A0D9D" w:rsidRPr="001E07DD" w:rsidRDefault="009A0D9D" w:rsidP="002104AA">
            <w:pPr>
              <w:snapToGrid w:val="0"/>
              <w:spacing w:line="360" w:lineRule="auto"/>
              <w:ind w:right="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24.8 (22.9</w:t>
            </w:r>
            <w:r w:rsidR="002104AA">
              <w:rPr>
                <w:rFonts w:ascii="Book Antiqua" w:eastAsia="Malgun Gothic" w:hAnsi="Book Antiqua" w:cs="Arial"/>
                <w:color w:val="000000"/>
                <w:lang w:eastAsia="ko-KR"/>
              </w:rPr>
              <w:t>-</w:t>
            </w:r>
            <w:r w:rsidRPr="001E07DD">
              <w:rPr>
                <w:rFonts w:ascii="Book Antiqua" w:eastAsia="Malgun Gothic" w:hAnsi="Book Antiqua" w:cs="Arial"/>
                <w:color w:val="000000"/>
                <w:lang w:eastAsia="ko-KR"/>
              </w:rPr>
              <w:t>27.3)</w:t>
            </w:r>
          </w:p>
        </w:tc>
        <w:tc>
          <w:tcPr>
            <w:tcW w:w="2282" w:type="dxa"/>
          </w:tcPr>
          <w:p w:rsidR="009A0D9D" w:rsidRPr="001E07DD" w:rsidRDefault="009A0D9D" w:rsidP="00A8058C">
            <w:pPr>
              <w:snapToGrid w:val="0"/>
              <w:spacing w:line="360" w:lineRule="auto"/>
              <w:ind w:right="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0.418</w:t>
            </w:r>
          </w:p>
        </w:tc>
      </w:tr>
      <w:tr w:rsidR="009A0D9D" w:rsidRPr="001E07DD" w:rsidTr="00A8058C">
        <w:tc>
          <w:tcPr>
            <w:tcW w:w="2346" w:type="dxa"/>
          </w:tcPr>
          <w:p w:rsidR="009A0D9D" w:rsidRPr="001E07DD" w:rsidRDefault="009A0D9D" w:rsidP="00A8058C">
            <w:pPr>
              <w:snapToGrid w:val="0"/>
              <w:spacing w:line="360" w:lineRule="auto"/>
              <w:ind w:right="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 xml:space="preserve">ASA grade, </w:t>
            </w:r>
            <w:r w:rsidRPr="004A28B4">
              <w:rPr>
                <w:rFonts w:ascii="Book Antiqua" w:eastAsia="Malgun Gothic" w:hAnsi="Book Antiqua" w:cs="Arial"/>
                <w:i/>
                <w:color w:val="000000"/>
                <w:lang w:eastAsia="ko-KR"/>
              </w:rPr>
              <w:t>n</w:t>
            </w:r>
            <w:r w:rsidRPr="001E07DD">
              <w:rPr>
                <w:rFonts w:ascii="Book Antiqua" w:eastAsia="Malgun Gothic" w:hAnsi="Book Antiqua" w:cs="Arial"/>
                <w:color w:val="000000"/>
                <w:lang w:eastAsia="ko-KR"/>
              </w:rPr>
              <w:t xml:space="preserve"> (%)</w:t>
            </w:r>
          </w:p>
        </w:tc>
        <w:tc>
          <w:tcPr>
            <w:tcW w:w="2316" w:type="dxa"/>
          </w:tcPr>
          <w:p w:rsidR="009A0D9D" w:rsidRPr="001E07DD" w:rsidRDefault="009A0D9D" w:rsidP="00A8058C">
            <w:pPr>
              <w:snapToGrid w:val="0"/>
              <w:spacing w:line="360" w:lineRule="auto"/>
              <w:ind w:right="20"/>
              <w:rPr>
                <w:rFonts w:ascii="Book Antiqua" w:eastAsia="Malgun Gothic" w:hAnsi="Book Antiqua" w:cs="Arial"/>
                <w:color w:val="000000"/>
                <w:lang w:eastAsia="ko-KR"/>
              </w:rPr>
            </w:pPr>
          </w:p>
        </w:tc>
        <w:tc>
          <w:tcPr>
            <w:tcW w:w="2298" w:type="dxa"/>
          </w:tcPr>
          <w:p w:rsidR="009A0D9D" w:rsidRPr="001E07DD" w:rsidRDefault="009A0D9D" w:rsidP="00A8058C">
            <w:pPr>
              <w:snapToGrid w:val="0"/>
              <w:spacing w:line="360" w:lineRule="auto"/>
              <w:ind w:right="20"/>
              <w:rPr>
                <w:rFonts w:ascii="Book Antiqua" w:eastAsia="Malgun Gothic" w:hAnsi="Book Antiqua" w:cs="Arial"/>
                <w:color w:val="000000"/>
                <w:lang w:eastAsia="ko-KR"/>
              </w:rPr>
            </w:pPr>
          </w:p>
        </w:tc>
        <w:tc>
          <w:tcPr>
            <w:tcW w:w="2282" w:type="dxa"/>
          </w:tcPr>
          <w:p w:rsidR="009A0D9D" w:rsidRPr="001E07DD" w:rsidRDefault="009A0D9D" w:rsidP="00A8058C">
            <w:pPr>
              <w:snapToGrid w:val="0"/>
              <w:spacing w:line="360" w:lineRule="auto"/>
              <w:ind w:right="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0.243</w:t>
            </w:r>
          </w:p>
        </w:tc>
      </w:tr>
      <w:tr w:rsidR="009A0D9D" w:rsidRPr="001E07DD" w:rsidTr="00A8058C">
        <w:tc>
          <w:tcPr>
            <w:tcW w:w="2346" w:type="dxa"/>
          </w:tcPr>
          <w:p w:rsidR="009A0D9D" w:rsidRPr="004A28B4" w:rsidRDefault="004A28B4" w:rsidP="004A28B4">
            <w:pPr>
              <w:snapToGrid w:val="0"/>
              <w:spacing w:line="360" w:lineRule="auto"/>
              <w:ind w:right="14" w:firstLineChars="50" w:firstLine="120"/>
              <w:rPr>
                <w:rFonts w:ascii="Book Antiqua" w:eastAsia="Malgun Gothic" w:hAnsi="Book Antiqua" w:cs="Arial"/>
                <w:color w:val="000000"/>
                <w:lang w:eastAsia="ko-KR"/>
              </w:rPr>
            </w:pPr>
            <w:r>
              <w:rPr>
                <w:rFonts w:ascii="Times New Roman" w:eastAsia="宋体" w:hAnsi="Times New Roman" w:cs="Times New Roman"/>
                <w:color w:val="000000"/>
                <w:lang w:eastAsia="ko-KR"/>
              </w:rPr>
              <w:t>Ⅰ</w:t>
            </w:r>
          </w:p>
        </w:tc>
        <w:tc>
          <w:tcPr>
            <w:tcW w:w="2316" w:type="dxa"/>
          </w:tcPr>
          <w:p w:rsidR="009A0D9D" w:rsidRPr="001E07DD" w:rsidRDefault="004A28B4" w:rsidP="00A8058C">
            <w:pPr>
              <w:snapToGrid w:val="0"/>
              <w:spacing w:line="360" w:lineRule="auto"/>
              <w:ind w:right="20"/>
              <w:rPr>
                <w:rFonts w:ascii="Book Antiqua" w:eastAsia="Malgun Gothic" w:hAnsi="Book Antiqua" w:cs="Arial"/>
                <w:color w:val="000000"/>
                <w:lang w:eastAsia="ko-KR"/>
              </w:rPr>
            </w:pPr>
            <w:r>
              <w:rPr>
                <w:rFonts w:ascii="Book Antiqua" w:eastAsia="Malgun Gothic" w:hAnsi="Book Antiqua" w:cs="Arial"/>
                <w:color w:val="000000"/>
                <w:lang w:eastAsia="ko-KR"/>
              </w:rPr>
              <w:t>5 (41.7</w:t>
            </w:r>
            <w:r w:rsidR="009A0D9D" w:rsidRPr="001E07DD">
              <w:rPr>
                <w:rFonts w:ascii="Book Antiqua" w:eastAsia="Malgun Gothic" w:hAnsi="Book Antiqua" w:cs="Arial"/>
                <w:color w:val="000000"/>
                <w:lang w:eastAsia="ko-KR"/>
              </w:rPr>
              <w:t>)</w:t>
            </w:r>
          </w:p>
        </w:tc>
        <w:tc>
          <w:tcPr>
            <w:tcW w:w="2298" w:type="dxa"/>
          </w:tcPr>
          <w:p w:rsidR="009A0D9D" w:rsidRPr="001E07DD" w:rsidRDefault="004A28B4" w:rsidP="00A8058C">
            <w:pPr>
              <w:snapToGrid w:val="0"/>
              <w:spacing w:line="360" w:lineRule="auto"/>
              <w:ind w:right="20"/>
              <w:rPr>
                <w:rFonts w:ascii="Book Antiqua" w:eastAsia="Malgun Gothic" w:hAnsi="Book Antiqua" w:cs="Arial"/>
                <w:color w:val="000000"/>
                <w:lang w:eastAsia="ko-KR"/>
              </w:rPr>
            </w:pPr>
            <w:r>
              <w:rPr>
                <w:rFonts w:ascii="Book Antiqua" w:eastAsia="Malgun Gothic" w:hAnsi="Book Antiqua" w:cs="Arial"/>
                <w:color w:val="000000"/>
                <w:lang w:eastAsia="ko-KR"/>
              </w:rPr>
              <w:t>7 (17.9</w:t>
            </w:r>
            <w:r w:rsidR="009A0D9D" w:rsidRPr="001E07DD">
              <w:rPr>
                <w:rFonts w:ascii="Book Antiqua" w:eastAsia="Malgun Gothic" w:hAnsi="Book Antiqua" w:cs="Arial"/>
                <w:color w:val="000000"/>
                <w:lang w:eastAsia="ko-KR"/>
              </w:rPr>
              <w:t>)</w:t>
            </w:r>
          </w:p>
        </w:tc>
        <w:tc>
          <w:tcPr>
            <w:tcW w:w="2282" w:type="dxa"/>
          </w:tcPr>
          <w:p w:rsidR="009A0D9D" w:rsidRPr="001E07DD" w:rsidRDefault="009A0D9D" w:rsidP="00A8058C">
            <w:pPr>
              <w:snapToGrid w:val="0"/>
              <w:spacing w:line="360" w:lineRule="auto"/>
              <w:ind w:right="20"/>
              <w:rPr>
                <w:rFonts w:ascii="Book Antiqua" w:eastAsia="Malgun Gothic" w:hAnsi="Book Antiqua" w:cs="Arial"/>
                <w:color w:val="000000"/>
                <w:lang w:eastAsia="ko-KR"/>
              </w:rPr>
            </w:pPr>
          </w:p>
        </w:tc>
      </w:tr>
      <w:tr w:rsidR="009A0D9D" w:rsidRPr="001E07DD" w:rsidTr="00A8058C">
        <w:tc>
          <w:tcPr>
            <w:tcW w:w="2346" w:type="dxa"/>
          </w:tcPr>
          <w:p w:rsidR="009A0D9D" w:rsidRPr="004A28B4" w:rsidRDefault="004A28B4" w:rsidP="004A28B4">
            <w:pPr>
              <w:snapToGrid w:val="0"/>
              <w:spacing w:line="360" w:lineRule="auto"/>
              <w:ind w:right="14" w:firstLineChars="50" w:firstLine="120"/>
              <w:rPr>
                <w:rFonts w:ascii="Book Antiqua" w:eastAsia="宋体" w:hAnsi="Book Antiqua" w:cs="Arial"/>
                <w:color w:val="000000"/>
                <w:lang w:eastAsia="zh-CN"/>
              </w:rPr>
            </w:pPr>
            <w:r>
              <w:rPr>
                <w:rFonts w:ascii="Times New Roman" w:eastAsia="MS Mincho" w:hAnsi="Times New Roman" w:cs="Times New Roman"/>
                <w:color w:val="000000"/>
                <w:lang w:eastAsia="ko-KR"/>
              </w:rPr>
              <w:t>Ⅱ</w:t>
            </w:r>
          </w:p>
        </w:tc>
        <w:tc>
          <w:tcPr>
            <w:tcW w:w="2316" w:type="dxa"/>
          </w:tcPr>
          <w:p w:rsidR="009A0D9D" w:rsidRPr="001E07DD" w:rsidRDefault="004A28B4" w:rsidP="00A8058C">
            <w:pPr>
              <w:snapToGrid w:val="0"/>
              <w:spacing w:line="360" w:lineRule="auto"/>
              <w:ind w:right="20"/>
              <w:rPr>
                <w:rFonts w:ascii="Book Antiqua" w:eastAsia="Malgun Gothic" w:hAnsi="Book Antiqua" w:cs="Arial"/>
                <w:color w:val="000000"/>
                <w:lang w:eastAsia="ko-KR"/>
              </w:rPr>
            </w:pPr>
            <w:r>
              <w:rPr>
                <w:rFonts w:ascii="Book Antiqua" w:eastAsia="Malgun Gothic" w:hAnsi="Book Antiqua" w:cs="Arial"/>
                <w:color w:val="000000"/>
                <w:lang w:eastAsia="ko-KR"/>
              </w:rPr>
              <w:t>5 (41.7</w:t>
            </w:r>
            <w:r w:rsidR="009A0D9D" w:rsidRPr="001E07DD">
              <w:rPr>
                <w:rFonts w:ascii="Book Antiqua" w:eastAsia="Malgun Gothic" w:hAnsi="Book Antiqua" w:cs="Arial"/>
                <w:color w:val="000000"/>
                <w:lang w:eastAsia="ko-KR"/>
              </w:rPr>
              <w:t>)</w:t>
            </w:r>
          </w:p>
        </w:tc>
        <w:tc>
          <w:tcPr>
            <w:tcW w:w="2298" w:type="dxa"/>
          </w:tcPr>
          <w:p w:rsidR="009A0D9D" w:rsidRPr="001E07DD" w:rsidRDefault="004A28B4" w:rsidP="00A8058C">
            <w:pPr>
              <w:snapToGrid w:val="0"/>
              <w:spacing w:line="360" w:lineRule="auto"/>
              <w:ind w:right="20"/>
              <w:rPr>
                <w:rFonts w:ascii="Book Antiqua" w:eastAsia="Malgun Gothic" w:hAnsi="Book Antiqua" w:cs="Arial"/>
                <w:color w:val="000000"/>
                <w:lang w:eastAsia="ko-KR"/>
              </w:rPr>
            </w:pPr>
            <w:r>
              <w:rPr>
                <w:rFonts w:ascii="Book Antiqua" w:eastAsia="Malgun Gothic" w:hAnsi="Book Antiqua" w:cs="Arial"/>
                <w:color w:val="000000"/>
                <w:lang w:eastAsia="ko-KR"/>
              </w:rPr>
              <w:t>23 (59.0</w:t>
            </w:r>
            <w:r w:rsidR="009A0D9D" w:rsidRPr="001E07DD">
              <w:rPr>
                <w:rFonts w:ascii="Book Antiqua" w:eastAsia="Malgun Gothic" w:hAnsi="Book Antiqua" w:cs="Arial"/>
                <w:color w:val="000000"/>
                <w:lang w:eastAsia="ko-KR"/>
              </w:rPr>
              <w:t>)</w:t>
            </w:r>
          </w:p>
        </w:tc>
        <w:tc>
          <w:tcPr>
            <w:tcW w:w="2282" w:type="dxa"/>
          </w:tcPr>
          <w:p w:rsidR="009A0D9D" w:rsidRPr="001E07DD" w:rsidRDefault="009A0D9D" w:rsidP="00A8058C">
            <w:pPr>
              <w:snapToGrid w:val="0"/>
              <w:spacing w:line="360" w:lineRule="auto"/>
              <w:ind w:right="20"/>
              <w:rPr>
                <w:rFonts w:ascii="Book Antiqua" w:eastAsia="Malgun Gothic" w:hAnsi="Book Antiqua" w:cs="Arial"/>
                <w:color w:val="000000"/>
                <w:lang w:eastAsia="ko-KR"/>
              </w:rPr>
            </w:pPr>
          </w:p>
        </w:tc>
      </w:tr>
      <w:tr w:rsidR="009A0D9D" w:rsidRPr="001E07DD" w:rsidTr="00A8058C">
        <w:tc>
          <w:tcPr>
            <w:tcW w:w="2346" w:type="dxa"/>
          </w:tcPr>
          <w:p w:rsidR="009A0D9D" w:rsidRPr="004A28B4" w:rsidRDefault="004A28B4" w:rsidP="004A28B4">
            <w:pPr>
              <w:snapToGrid w:val="0"/>
              <w:spacing w:line="360" w:lineRule="auto"/>
              <w:ind w:right="14" w:firstLineChars="50" w:firstLine="120"/>
              <w:rPr>
                <w:rFonts w:ascii="Book Antiqua" w:eastAsia="宋体" w:hAnsi="Book Antiqua" w:cs="Arial"/>
                <w:color w:val="000000"/>
                <w:lang w:eastAsia="zh-CN"/>
              </w:rPr>
            </w:pPr>
            <w:r>
              <w:rPr>
                <w:rFonts w:ascii="Book Antiqua" w:eastAsia="MS Mincho" w:hAnsi="Book Antiqua" w:cs="MS Mincho"/>
                <w:color w:val="000000"/>
                <w:lang w:eastAsia="ko-KR"/>
              </w:rPr>
              <w:t>Ш</w:t>
            </w:r>
          </w:p>
        </w:tc>
        <w:tc>
          <w:tcPr>
            <w:tcW w:w="2316" w:type="dxa"/>
          </w:tcPr>
          <w:p w:rsidR="009A0D9D" w:rsidRPr="001E07DD" w:rsidRDefault="004A28B4" w:rsidP="00A8058C">
            <w:pPr>
              <w:snapToGrid w:val="0"/>
              <w:spacing w:line="360" w:lineRule="auto"/>
              <w:ind w:right="20"/>
              <w:rPr>
                <w:rFonts w:ascii="Book Antiqua" w:eastAsia="Malgun Gothic" w:hAnsi="Book Antiqua" w:cs="Arial"/>
                <w:color w:val="000000"/>
                <w:lang w:eastAsia="ko-KR"/>
              </w:rPr>
            </w:pPr>
            <w:r>
              <w:rPr>
                <w:rFonts w:ascii="Book Antiqua" w:eastAsia="Malgun Gothic" w:hAnsi="Book Antiqua" w:cs="Arial"/>
                <w:color w:val="000000"/>
                <w:lang w:eastAsia="ko-KR"/>
              </w:rPr>
              <w:t>2 (16.7</w:t>
            </w:r>
            <w:r w:rsidR="009A0D9D" w:rsidRPr="001E07DD">
              <w:rPr>
                <w:rFonts w:ascii="Book Antiqua" w:eastAsia="Malgun Gothic" w:hAnsi="Book Antiqua" w:cs="Arial"/>
                <w:color w:val="000000"/>
                <w:lang w:eastAsia="ko-KR"/>
              </w:rPr>
              <w:t>)</w:t>
            </w:r>
          </w:p>
        </w:tc>
        <w:tc>
          <w:tcPr>
            <w:tcW w:w="2298" w:type="dxa"/>
          </w:tcPr>
          <w:p w:rsidR="009A0D9D" w:rsidRPr="001E07DD" w:rsidRDefault="004A28B4" w:rsidP="00A8058C">
            <w:pPr>
              <w:snapToGrid w:val="0"/>
              <w:spacing w:line="360" w:lineRule="auto"/>
              <w:ind w:right="20"/>
              <w:rPr>
                <w:rFonts w:ascii="Book Antiqua" w:eastAsia="Malgun Gothic" w:hAnsi="Book Antiqua" w:cs="Arial"/>
                <w:color w:val="000000"/>
                <w:lang w:eastAsia="ko-KR"/>
              </w:rPr>
            </w:pPr>
            <w:r>
              <w:rPr>
                <w:rFonts w:ascii="Book Antiqua" w:eastAsia="Malgun Gothic" w:hAnsi="Book Antiqua" w:cs="Arial"/>
                <w:color w:val="000000"/>
                <w:lang w:eastAsia="ko-KR"/>
              </w:rPr>
              <w:t>9 (23.1</w:t>
            </w:r>
            <w:r w:rsidR="009A0D9D" w:rsidRPr="001E07DD">
              <w:rPr>
                <w:rFonts w:ascii="Book Antiqua" w:eastAsia="Malgun Gothic" w:hAnsi="Book Antiqua" w:cs="Arial"/>
                <w:color w:val="000000"/>
                <w:lang w:eastAsia="ko-KR"/>
              </w:rPr>
              <w:t>)</w:t>
            </w:r>
          </w:p>
        </w:tc>
        <w:tc>
          <w:tcPr>
            <w:tcW w:w="2282" w:type="dxa"/>
          </w:tcPr>
          <w:p w:rsidR="009A0D9D" w:rsidRPr="001E07DD" w:rsidRDefault="009A0D9D" w:rsidP="00A8058C">
            <w:pPr>
              <w:snapToGrid w:val="0"/>
              <w:spacing w:line="360" w:lineRule="auto"/>
              <w:ind w:right="20"/>
              <w:rPr>
                <w:rFonts w:ascii="Book Antiqua" w:eastAsia="Malgun Gothic" w:hAnsi="Book Antiqua" w:cs="Arial"/>
                <w:color w:val="000000"/>
                <w:lang w:eastAsia="ko-KR"/>
              </w:rPr>
            </w:pPr>
          </w:p>
        </w:tc>
      </w:tr>
      <w:tr w:rsidR="009A0D9D" w:rsidRPr="001E07DD" w:rsidTr="00A8058C">
        <w:tc>
          <w:tcPr>
            <w:tcW w:w="2346" w:type="dxa"/>
          </w:tcPr>
          <w:p w:rsidR="009A0D9D" w:rsidRPr="001E07DD" w:rsidRDefault="009A0D9D" w:rsidP="00A8058C">
            <w:pPr>
              <w:snapToGrid w:val="0"/>
              <w:spacing w:line="360" w:lineRule="auto"/>
              <w:ind w:right="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Spleen</w:t>
            </w:r>
            <w:r w:rsidR="002104AA">
              <w:rPr>
                <w:rFonts w:ascii="Book Antiqua" w:eastAsia="Malgun Gothic" w:hAnsi="Book Antiqua" w:cs="Arial"/>
                <w:color w:val="000000"/>
                <w:lang w:eastAsia="ko-KR"/>
              </w:rPr>
              <w:t>-</w:t>
            </w:r>
            <w:r w:rsidRPr="001E07DD">
              <w:rPr>
                <w:rFonts w:ascii="Book Antiqua" w:eastAsia="Malgun Gothic" w:hAnsi="Book Antiqua" w:cs="Arial"/>
                <w:color w:val="000000"/>
                <w:lang w:eastAsia="ko-KR"/>
              </w:rPr>
              <w:t>preserving distal pancreatectomy</w:t>
            </w:r>
          </w:p>
        </w:tc>
        <w:tc>
          <w:tcPr>
            <w:tcW w:w="2316" w:type="dxa"/>
          </w:tcPr>
          <w:p w:rsidR="009A0D9D" w:rsidRPr="001E07DD" w:rsidRDefault="009A0D9D" w:rsidP="00A8058C">
            <w:pPr>
              <w:snapToGrid w:val="0"/>
              <w:spacing w:line="360" w:lineRule="auto"/>
              <w:ind w:right="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5 (41.7%)</w:t>
            </w:r>
          </w:p>
        </w:tc>
        <w:tc>
          <w:tcPr>
            <w:tcW w:w="2298" w:type="dxa"/>
          </w:tcPr>
          <w:p w:rsidR="009A0D9D" w:rsidRPr="001E07DD" w:rsidRDefault="009A0D9D" w:rsidP="00A8058C">
            <w:pPr>
              <w:snapToGrid w:val="0"/>
              <w:spacing w:line="360" w:lineRule="auto"/>
              <w:ind w:right="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26 (66.6%)</w:t>
            </w:r>
          </w:p>
        </w:tc>
        <w:tc>
          <w:tcPr>
            <w:tcW w:w="2282" w:type="dxa"/>
          </w:tcPr>
          <w:p w:rsidR="009A0D9D" w:rsidRPr="001E07DD" w:rsidRDefault="009A0D9D" w:rsidP="00A8058C">
            <w:pPr>
              <w:snapToGrid w:val="0"/>
              <w:spacing w:line="360" w:lineRule="auto"/>
              <w:ind w:right="20"/>
              <w:rPr>
                <w:rFonts w:ascii="Book Antiqua" w:eastAsia="Malgun Gothic" w:hAnsi="Book Antiqua" w:cs="Arial"/>
                <w:color w:val="000000"/>
                <w:lang w:eastAsia="ko-KR"/>
              </w:rPr>
            </w:pPr>
          </w:p>
        </w:tc>
      </w:tr>
      <w:tr w:rsidR="009A0D9D" w:rsidRPr="001E07DD" w:rsidTr="00A8058C">
        <w:tc>
          <w:tcPr>
            <w:tcW w:w="2346" w:type="dxa"/>
          </w:tcPr>
          <w:p w:rsidR="009A0D9D" w:rsidRPr="001E07DD" w:rsidRDefault="009A0D9D" w:rsidP="00A8058C">
            <w:pPr>
              <w:snapToGrid w:val="0"/>
              <w:spacing w:line="360" w:lineRule="auto"/>
              <w:ind w:right="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 xml:space="preserve">Conversion, </w:t>
            </w:r>
            <w:r w:rsidRPr="00575EB3">
              <w:rPr>
                <w:rFonts w:ascii="Book Antiqua" w:eastAsia="Malgun Gothic" w:hAnsi="Book Antiqua" w:cs="Arial"/>
                <w:i/>
                <w:iCs/>
                <w:color w:val="000000"/>
                <w:lang w:eastAsia="ko-KR"/>
              </w:rPr>
              <w:t>n</w:t>
            </w:r>
            <w:r w:rsidRPr="001E07DD">
              <w:rPr>
                <w:rFonts w:ascii="Book Antiqua" w:eastAsia="Malgun Gothic" w:hAnsi="Book Antiqua" w:cs="Arial"/>
                <w:color w:val="000000"/>
                <w:lang w:eastAsia="ko-KR"/>
              </w:rPr>
              <w:t xml:space="preserve"> (%)</w:t>
            </w:r>
          </w:p>
        </w:tc>
        <w:tc>
          <w:tcPr>
            <w:tcW w:w="2316" w:type="dxa"/>
          </w:tcPr>
          <w:p w:rsidR="009A0D9D" w:rsidRPr="001E07DD" w:rsidRDefault="002104AA" w:rsidP="00A8058C">
            <w:pPr>
              <w:snapToGrid w:val="0"/>
              <w:spacing w:line="360" w:lineRule="auto"/>
              <w:ind w:right="20"/>
              <w:rPr>
                <w:rFonts w:ascii="Book Antiqua" w:eastAsia="Malgun Gothic" w:hAnsi="Book Antiqua" w:cs="Arial"/>
                <w:color w:val="000000"/>
                <w:lang w:eastAsia="ko-KR"/>
              </w:rPr>
            </w:pPr>
            <w:r>
              <w:rPr>
                <w:rFonts w:ascii="Book Antiqua" w:eastAsia="Malgun Gothic" w:hAnsi="Book Antiqua" w:cs="Arial"/>
                <w:color w:val="000000"/>
                <w:lang w:eastAsia="ko-KR"/>
              </w:rPr>
              <w:t>-</w:t>
            </w:r>
          </w:p>
        </w:tc>
        <w:tc>
          <w:tcPr>
            <w:tcW w:w="2298" w:type="dxa"/>
          </w:tcPr>
          <w:p w:rsidR="009A0D9D" w:rsidRPr="001E07DD" w:rsidRDefault="00177073" w:rsidP="00A8058C">
            <w:pPr>
              <w:snapToGrid w:val="0"/>
              <w:spacing w:line="360" w:lineRule="auto"/>
              <w:ind w:right="20"/>
              <w:rPr>
                <w:rFonts w:ascii="Book Antiqua" w:eastAsia="Malgun Gothic" w:hAnsi="Book Antiqua" w:cs="Arial"/>
                <w:color w:val="000000"/>
                <w:lang w:eastAsia="ko-KR"/>
              </w:rPr>
            </w:pPr>
            <w:r>
              <w:rPr>
                <w:rFonts w:ascii="Book Antiqua" w:eastAsia="Malgun Gothic" w:hAnsi="Book Antiqua" w:cs="Arial"/>
                <w:color w:val="000000"/>
                <w:lang w:eastAsia="ko-KR"/>
              </w:rPr>
              <w:t>4 (10.2</w:t>
            </w:r>
            <w:r w:rsidR="009A0D9D" w:rsidRPr="001E07DD">
              <w:rPr>
                <w:rFonts w:ascii="Book Antiqua" w:eastAsia="Malgun Gothic" w:hAnsi="Book Antiqua" w:cs="Arial"/>
                <w:color w:val="000000"/>
                <w:lang w:eastAsia="ko-KR"/>
              </w:rPr>
              <w:t>)</w:t>
            </w:r>
          </w:p>
        </w:tc>
        <w:tc>
          <w:tcPr>
            <w:tcW w:w="2282" w:type="dxa"/>
          </w:tcPr>
          <w:p w:rsidR="009A0D9D" w:rsidRPr="001E07DD" w:rsidRDefault="009A0D9D" w:rsidP="00A8058C">
            <w:pPr>
              <w:snapToGrid w:val="0"/>
              <w:spacing w:line="360" w:lineRule="auto"/>
              <w:ind w:right="20"/>
              <w:rPr>
                <w:rFonts w:ascii="Book Antiqua" w:eastAsia="Malgun Gothic" w:hAnsi="Book Antiqua" w:cs="Arial"/>
                <w:color w:val="000000"/>
                <w:lang w:eastAsia="ko-KR"/>
              </w:rPr>
            </w:pPr>
          </w:p>
        </w:tc>
      </w:tr>
      <w:tr w:rsidR="009A0D9D" w:rsidRPr="001E07DD" w:rsidTr="00A8058C">
        <w:tc>
          <w:tcPr>
            <w:tcW w:w="2346" w:type="dxa"/>
          </w:tcPr>
          <w:p w:rsidR="009A0D9D" w:rsidRPr="001E07DD" w:rsidRDefault="009A0D9D" w:rsidP="00A8058C">
            <w:pPr>
              <w:snapToGrid w:val="0"/>
              <w:spacing w:line="360" w:lineRule="auto"/>
              <w:ind w:right="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Robot-assisted</w:t>
            </w:r>
          </w:p>
        </w:tc>
        <w:tc>
          <w:tcPr>
            <w:tcW w:w="2316" w:type="dxa"/>
          </w:tcPr>
          <w:p w:rsidR="009A0D9D" w:rsidRPr="001E07DD" w:rsidRDefault="009A0D9D" w:rsidP="00A8058C">
            <w:pPr>
              <w:snapToGrid w:val="0"/>
              <w:spacing w:line="360" w:lineRule="auto"/>
              <w:ind w:right="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w:t>
            </w:r>
          </w:p>
        </w:tc>
        <w:tc>
          <w:tcPr>
            <w:tcW w:w="2298" w:type="dxa"/>
          </w:tcPr>
          <w:p w:rsidR="009A0D9D" w:rsidRPr="001E07DD" w:rsidRDefault="009A0D9D" w:rsidP="00A8058C">
            <w:pPr>
              <w:snapToGrid w:val="0"/>
              <w:spacing w:line="360" w:lineRule="auto"/>
              <w:ind w:right="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8 (20.5%)</w:t>
            </w:r>
          </w:p>
        </w:tc>
        <w:tc>
          <w:tcPr>
            <w:tcW w:w="2282" w:type="dxa"/>
          </w:tcPr>
          <w:p w:rsidR="009A0D9D" w:rsidRPr="001E07DD" w:rsidRDefault="009A0D9D" w:rsidP="00A8058C">
            <w:pPr>
              <w:snapToGrid w:val="0"/>
              <w:spacing w:line="360" w:lineRule="auto"/>
              <w:ind w:right="20"/>
              <w:rPr>
                <w:rFonts w:ascii="Book Antiqua" w:eastAsia="Malgun Gothic" w:hAnsi="Book Antiqua" w:cs="Arial"/>
                <w:color w:val="000000"/>
                <w:lang w:eastAsia="ko-KR"/>
              </w:rPr>
            </w:pPr>
          </w:p>
        </w:tc>
      </w:tr>
      <w:tr w:rsidR="009A0D9D" w:rsidRPr="001E07DD" w:rsidTr="00A8058C">
        <w:tc>
          <w:tcPr>
            <w:tcW w:w="2346" w:type="dxa"/>
          </w:tcPr>
          <w:p w:rsidR="009A0D9D" w:rsidRPr="001E07DD" w:rsidRDefault="009A0D9D" w:rsidP="00A8058C">
            <w:pPr>
              <w:snapToGrid w:val="0"/>
              <w:spacing w:line="360" w:lineRule="auto"/>
              <w:ind w:right="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Operative time</w:t>
            </w:r>
            <w:r>
              <w:rPr>
                <w:rFonts w:ascii="Book Antiqua" w:eastAsia="Malgun Gothic" w:hAnsi="Book Antiqua" w:cs="Arial"/>
                <w:color w:val="000000"/>
                <w:lang w:eastAsia="ko-KR"/>
              </w:rPr>
              <w:t xml:space="preserve"> as</w:t>
            </w:r>
            <w:r w:rsidRPr="001E07DD">
              <w:rPr>
                <w:rFonts w:ascii="Book Antiqua" w:eastAsia="Malgun Gothic" w:hAnsi="Book Antiqua" w:cs="Arial"/>
                <w:color w:val="000000"/>
                <w:lang w:eastAsia="ko-KR"/>
              </w:rPr>
              <w:t xml:space="preserve"> minimum, median (range)</w:t>
            </w:r>
          </w:p>
        </w:tc>
        <w:tc>
          <w:tcPr>
            <w:tcW w:w="2316" w:type="dxa"/>
          </w:tcPr>
          <w:p w:rsidR="009A0D9D" w:rsidRPr="001E07DD" w:rsidRDefault="009A0D9D" w:rsidP="00A8058C">
            <w:pPr>
              <w:snapToGrid w:val="0"/>
              <w:spacing w:line="360" w:lineRule="auto"/>
              <w:ind w:right="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179.0 (159.5–251.5)</w:t>
            </w:r>
          </w:p>
        </w:tc>
        <w:tc>
          <w:tcPr>
            <w:tcW w:w="2298" w:type="dxa"/>
          </w:tcPr>
          <w:p w:rsidR="009A0D9D" w:rsidRPr="001E07DD" w:rsidRDefault="009A0D9D" w:rsidP="00A8058C">
            <w:pPr>
              <w:snapToGrid w:val="0"/>
              <w:spacing w:line="360" w:lineRule="auto"/>
              <w:ind w:right="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216.0 (185.5–276.0)</w:t>
            </w:r>
          </w:p>
        </w:tc>
        <w:tc>
          <w:tcPr>
            <w:tcW w:w="2282" w:type="dxa"/>
          </w:tcPr>
          <w:p w:rsidR="009A0D9D" w:rsidRPr="001E07DD" w:rsidRDefault="009A0D9D" w:rsidP="00A8058C">
            <w:pPr>
              <w:snapToGrid w:val="0"/>
              <w:spacing w:line="360" w:lineRule="auto"/>
              <w:ind w:right="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0.105</w:t>
            </w:r>
          </w:p>
        </w:tc>
      </w:tr>
      <w:tr w:rsidR="009A0D9D" w:rsidRPr="001E07DD" w:rsidTr="00A8058C">
        <w:tc>
          <w:tcPr>
            <w:tcW w:w="2346" w:type="dxa"/>
          </w:tcPr>
          <w:p w:rsidR="009A0D9D" w:rsidRPr="001E07DD" w:rsidRDefault="009A0D9D" w:rsidP="00A8058C">
            <w:pPr>
              <w:snapToGrid w:val="0"/>
              <w:spacing w:line="360" w:lineRule="auto"/>
              <w:ind w:right="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 xml:space="preserve">Blood </w:t>
            </w:r>
            <w:r>
              <w:rPr>
                <w:rFonts w:ascii="Book Antiqua" w:eastAsia="Malgun Gothic" w:hAnsi="Book Antiqua" w:cs="Arial"/>
                <w:color w:val="000000"/>
                <w:lang w:eastAsia="ko-KR"/>
              </w:rPr>
              <w:t>l</w:t>
            </w:r>
            <w:r w:rsidRPr="001E07DD">
              <w:rPr>
                <w:rFonts w:ascii="Book Antiqua" w:eastAsia="Malgun Gothic" w:hAnsi="Book Antiqua" w:cs="Arial"/>
                <w:color w:val="000000"/>
                <w:lang w:eastAsia="ko-KR"/>
              </w:rPr>
              <w:t>oss</w:t>
            </w:r>
            <w:r>
              <w:rPr>
                <w:rFonts w:ascii="Book Antiqua" w:eastAsia="Malgun Gothic" w:hAnsi="Book Antiqua" w:cs="Arial"/>
                <w:color w:val="000000"/>
                <w:lang w:eastAsia="ko-KR"/>
              </w:rPr>
              <w:t xml:space="preserve"> in</w:t>
            </w:r>
            <w:r w:rsidRPr="001E07DD">
              <w:rPr>
                <w:rFonts w:ascii="Book Antiqua" w:eastAsia="Malgun Gothic" w:hAnsi="Book Antiqua" w:cs="Arial"/>
                <w:color w:val="000000"/>
                <w:lang w:eastAsia="ko-KR"/>
              </w:rPr>
              <w:t xml:space="preserve"> cc, median (range)</w:t>
            </w:r>
          </w:p>
        </w:tc>
        <w:tc>
          <w:tcPr>
            <w:tcW w:w="2316" w:type="dxa"/>
          </w:tcPr>
          <w:p w:rsidR="009A0D9D" w:rsidRPr="001E07DD" w:rsidRDefault="009A0D9D" w:rsidP="00A8058C">
            <w:pPr>
              <w:snapToGrid w:val="0"/>
              <w:spacing w:line="360" w:lineRule="auto"/>
              <w:ind w:right="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175.0 (65.0–450.0)</w:t>
            </w:r>
          </w:p>
        </w:tc>
        <w:tc>
          <w:tcPr>
            <w:tcW w:w="2298" w:type="dxa"/>
          </w:tcPr>
          <w:p w:rsidR="009A0D9D" w:rsidRPr="001E07DD" w:rsidRDefault="009A0D9D" w:rsidP="00A8058C">
            <w:pPr>
              <w:snapToGrid w:val="0"/>
              <w:spacing w:line="360" w:lineRule="auto"/>
              <w:ind w:right="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100 (45.0–275.0)</w:t>
            </w:r>
          </w:p>
        </w:tc>
        <w:tc>
          <w:tcPr>
            <w:tcW w:w="2282" w:type="dxa"/>
          </w:tcPr>
          <w:p w:rsidR="009A0D9D" w:rsidRPr="001E07DD" w:rsidRDefault="009A0D9D" w:rsidP="00A8058C">
            <w:pPr>
              <w:snapToGrid w:val="0"/>
              <w:spacing w:line="360" w:lineRule="auto"/>
              <w:ind w:right="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0.093</w:t>
            </w:r>
          </w:p>
        </w:tc>
      </w:tr>
      <w:tr w:rsidR="009A0D9D" w:rsidRPr="001E07DD" w:rsidTr="00A8058C">
        <w:tc>
          <w:tcPr>
            <w:tcW w:w="2346" w:type="dxa"/>
          </w:tcPr>
          <w:p w:rsidR="009A0D9D" w:rsidRPr="001E07DD" w:rsidRDefault="009A0D9D" w:rsidP="00A8058C">
            <w:pPr>
              <w:snapToGrid w:val="0"/>
              <w:spacing w:line="360" w:lineRule="auto"/>
              <w:ind w:right="20"/>
              <w:rPr>
                <w:rFonts w:ascii="Book Antiqua" w:eastAsia="Malgun Gothic" w:hAnsi="Book Antiqua" w:cs="Arial"/>
                <w:color w:val="000000"/>
                <w:lang w:eastAsia="ko-KR"/>
              </w:rPr>
            </w:pPr>
            <w:proofErr w:type="spellStart"/>
            <w:r w:rsidRPr="001E07DD">
              <w:rPr>
                <w:rFonts w:ascii="Book Antiqua" w:eastAsia="Malgun Gothic" w:hAnsi="Book Antiqua" w:cs="Arial"/>
                <w:color w:val="000000"/>
                <w:lang w:eastAsia="ko-KR"/>
              </w:rPr>
              <w:t>Clavien-Dindo</w:t>
            </w:r>
            <w:proofErr w:type="spellEnd"/>
            <w:r w:rsidRPr="001E07DD">
              <w:rPr>
                <w:rFonts w:ascii="Book Antiqua" w:eastAsia="Malgun Gothic" w:hAnsi="Book Antiqua" w:cs="Arial"/>
                <w:color w:val="000000"/>
                <w:lang w:eastAsia="ko-KR"/>
              </w:rPr>
              <w:t xml:space="preserve"> grade</w:t>
            </w:r>
          </w:p>
        </w:tc>
        <w:tc>
          <w:tcPr>
            <w:tcW w:w="2316" w:type="dxa"/>
          </w:tcPr>
          <w:p w:rsidR="009A0D9D" w:rsidRPr="001E07DD" w:rsidRDefault="009A0D9D" w:rsidP="00A8058C">
            <w:pPr>
              <w:snapToGrid w:val="0"/>
              <w:spacing w:line="360" w:lineRule="auto"/>
              <w:ind w:right="20"/>
              <w:rPr>
                <w:rFonts w:ascii="Book Antiqua" w:eastAsia="Malgun Gothic" w:hAnsi="Book Antiqua" w:cs="Arial"/>
                <w:color w:val="000000"/>
                <w:lang w:eastAsia="ko-KR"/>
              </w:rPr>
            </w:pPr>
          </w:p>
        </w:tc>
        <w:tc>
          <w:tcPr>
            <w:tcW w:w="2298" w:type="dxa"/>
          </w:tcPr>
          <w:p w:rsidR="009A0D9D" w:rsidRPr="001E07DD" w:rsidRDefault="009A0D9D" w:rsidP="00A8058C">
            <w:pPr>
              <w:snapToGrid w:val="0"/>
              <w:spacing w:line="360" w:lineRule="auto"/>
              <w:ind w:right="20"/>
              <w:rPr>
                <w:rFonts w:ascii="Book Antiqua" w:eastAsia="Malgun Gothic" w:hAnsi="Book Antiqua" w:cs="Arial"/>
                <w:color w:val="000000"/>
                <w:lang w:eastAsia="ko-KR"/>
              </w:rPr>
            </w:pPr>
          </w:p>
        </w:tc>
        <w:tc>
          <w:tcPr>
            <w:tcW w:w="2282" w:type="dxa"/>
          </w:tcPr>
          <w:p w:rsidR="009A0D9D" w:rsidRPr="001E07DD" w:rsidRDefault="009A0D9D" w:rsidP="00A8058C">
            <w:pPr>
              <w:snapToGrid w:val="0"/>
              <w:spacing w:line="360" w:lineRule="auto"/>
              <w:ind w:right="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0.729</w:t>
            </w:r>
          </w:p>
        </w:tc>
      </w:tr>
      <w:tr w:rsidR="009A0D9D" w:rsidRPr="001E07DD" w:rsidTr="00A8058C">
        <w:tc>
          <w:tcPr>
            <w:tcW w:w="2346" w:type="dxa"/>
          </w:tcPr>
          <w:p w:rsidR="009A0D9D" w:rsidRPr="001E07DD" w:rsidRDefault="009A0D9D" w:rsidP="00177073">
            <w:pPr>
              <w:snapToGrid w:val="0"/>
              <w:spacing w:line="360" w:lineRule="auto"/>
              <w:ind w:right="14" w:firstLineChars="50" w:firstLine="1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0</w:t>
            </w:r>
            <w:r>
              <w:rPr>
                <w:rFonts w:ascii="Book Antiqua" w:eastAsia="Malgun Gothic" w:hAnsi="Book Antiqua" w:cs="Arial"/>
                <w:color w:val="000000"/>
                <w:lang w:eastAsia="ko-KR"/>
              </w:rPr>
              <w:t>:</w:t>
            </w:r>
            <w:r w:rsidRPr="001E07DD">
              <w:rPr>
                <w:rFonts w:ascii="Book Antiqua" w:eastAsia="Malgun Gothic" w:hAnsi="Book Antiqua" w:cs="Arial"/>
                <w:color w:val="000000"/>
                <w:lang w:eastAsia="ko-KR"/>
              </w:rPr>
              <w:t xml:space="preserve"> no complications</w:t>
            </w:r>
          </w:p>
        </w:tc>
        <w:tc>
          <w:tcPr>
            <w:tcW w:w="2316" w:type="dxa"/>
          </w:tcPr>
          <w:p w:rsidR="009A0D9D" w:rsidRPr="001E07DD" w:rsidRDefault="009A0D9D" w:rsidP="00A8058C">
            <w:pPr>
              <w:snapToGrid w:val="0"/>
              <w:spacing w:line="360" w:lineRule="auto"/>
              <w:ind w:right="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7 (58.3%)</w:t>
            </w:r>
          </w:p>
        </w:tc>
        <w:tc>
          <w:tcPr>
            <w:tcW w:w="2298" w:type="dxa"/>
          </w:tcPr>
          <w:p w:rsidR="009A0D9D" w:rsidRPr="001E07DD" w:rsidRDefault="009A0D9D" w:rsidP="00A8058C">
            <w:pPr>
              <w:snapToGrid w:val="0"/>
              <w:spacing w:line="360" w:lineRule="auto"/>
              <w:ind w:right="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26 (66.7%)</w:t>
            </w:r>
          </w:p>
        </w:tc>
        <w:tc>
          <w:tcPr>
            <w:tcW w:w="2282" w:type="dxa"/>
          </w:tcPr>
          <w:p w:rsidR="009A0D9D" w:rsidRPr="001E07DD" w:rsidRDefault="009A0D9D" w:rsidP="00A8058C">
            <w:pPr>
              <w:snapToGrid w:val="0"/>
              <w:spacing w:line="360" w:lineRule="auto"/>
              <w:ind w:right="20"/>
              <w:rPr>
                <w:rFonts w:ascii="Book Antiqua" w:eastAsia="Malgun Gothic" w:hAnsi="Book Antiqua" w:cs="Arial"/>
                <w:color w:val="000000"/>
                <w:lang w:eastAsia="ko-KR"/>
              </w:rPr>
            </w:pPr>
          </w:p>
        </w:tc>
      </w:tr>
      <w:tr w:rsidR="009A0D9D" w:rsidRPr="001E07DD" w:rsidTr="00A8058C">
        <w:tc>
          <w:tcPr>
            <w:tcW w:w="2346" w:type="dxa"/>
          </w:tcPr>
          <w:p w:rsidR="009A0D9D" w:rsidRPr="001E07DD" w:rsidRDefault="009A0D9D" w:rsidP="00177073">
            <w:pPr>
              <w:snapToGrid w:val="0"/>
              <w:spacing w:line="360" w:lineRule="auto"/>
              <w:ind w:right="14" w:firstLineChars="50" w:firstLine="120"/>
              <w:rPr>
                <w:rFonts w:ascii="Book Antiqua" w:eastAsia="Malgun Gothic" w:hAnsi="Book Antiqua" w:cs="Arial"/>
                <w:color w:val="000000"/>
                <w:lang w:eastAsia="ko-KR"/>
              </w:rPr>
            </w:pPr>
            <w:r>
              <w:rPr>
                <w:rFonts w:ascii="Book Antiqua" w:eastAsia="Malgun Gothic" w:hAnsi="Book Antiqua" w:cs="Arial"/>
                <w:color w:val="000000"/>
                <w:lang w:eastAsia="ko-KR"/>
              </w:rPr>
              <w:t>I</w:t>
            </w:r>
          </w:p>
        </w:tc>
        <w:tc>
          <w:tcPr>
            <w:tcW w:w="2316" w:type="dxa"/>
          </w:tcPr>
          <w:p w:rsidR="009A0D9D" w:rsidRPr="001E07DD" w:rsidRDefault="009A0D9D" w:rsidP="00A8058C">
            <w:pPr>
              <w:snapToGrid w:val="0"/>
              <w:spacing w:line="360" w:lineRule="auto"/>
              <w:ind w:right="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4 (33.3%)</w:t>
            </w:r>
          </w:p>
        </w:tc>
        <w:tc>
          <w:tcPr>
            <w:tcW w:w="2298" w:type="dxa"/>
          </w:tcPr>
          <w:p w:rsidR="009A0D9D" w:rsidRPr="001E07DD" w:rsidRDefault="009A0D9D" w:rsidP="00A8058C">
            <w:pPr>
              <w:snapToGrid w:val="0"/>
              <w:spacing w:line="360" w:lineRule="auto"/>
              <w:ind w:right="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10 (25.6%)</w:t>
            </w:r>
          </w:p>
        </w:tc>
        <w:tc>
          <w:tcPr>
            <w:tcW w:w="2282" w:type="dxa"/>
          </w:tcPr>
          <w:p w:rsidR="009A0D9D" w:rsidRPr="001E07DD" w:rsidRDefault="009A0D9D" w:rsidP="00A8058C">
            <w:pPr>
              <w:snapToGrid w:val="0"/>
              <w:spacing w:line="360" w:lineRule="auto"/>
              <w:ind w:right="20"/>
              <w:rPr>
                <w:rFonts w:ascii="Book Antiqua" w:eastAsia="Malgun Gothic" w:hAnsi="Book Antiqua" w:cs="Arial"/>
                <w:color w:val="000000"/>
                <w:lang w:eastAsia="ko-KR"/>
              </w:rPr>
            </w:pPr>
          </w:p>
        </w:tc>
      </w:tr>
      <w:tr w:rsidR="009A0D9D" w:rsidRPr="001E07DD" w:rsidTr="00A8058C">
        <w:tc>
          <w:tcPr>
            <w:tcW w:w="2346" w:type="dxa"/>
          </w:tcPr>
          <w:p w:rsidR="009A0D9D" w:rsidRPr="001E07DD" w:rsidRDefault="009A0D9D" w:rsidP="00177073">
            <w:pPr>
              <w:snapToGrid w:val="0"/>
              <w:spacing w:line="360" w:lineRule="auto"/>
              <w:ind w:right="14" w:firstLineChars="50" w:firstLine="120"/>
              <w:rPr>
                <w:rFonts w:ascii="Book Antiqua" w:eastAsia="Malgun Gothic" w:hAnsi="Book Antiqua" w:cs="Arial"/>
                <w:color w:val="000000"/>
                <w:lang w:eastAsia="ko-KR"/>
              </w:rPr>
            </w:pPr>
            <w:r>
              <w:rPr>
                <w:rFonts w:ascii="Book Antiqua" w:eastAsia="Malgun Gothic" w:hAnsi="Book Antiqua" w:cs="Arial"/>
                <w:color w:val="000000"/>
                <w:lang w:eastAsia="ko-KR"/>
              </w:rPr>
              <w:lastRenderedPageBreak/>
              <w:t>II</w:t>
            </w:r>
          </w:p>
        </w:tc>
        <w:tc>
          <w:tcPr>
            <w:tcW w:w="2316" w:type="dxa"/>
          </w:tcPr>
          <w:p w:rsidR="009A0D9D" w:rsidRPr="001E07DD" w:rsidRDefault="009A0D9D" w:rsidP="00A8058C">
            <w:pPr>
              <w:snapToGrid w:val="0"/>
              <w:spacing w:line="360" w:lineRule="auto"/>
              <w:ind w:right="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1 (8.3%)</w:t>
            </w:r>
          </w:p>
        </w:tc>
        <w:tc>
          <w:tcPr>
            <w:tcW w:w="2298" w:type="dxa"/>
          </w:tcPr>
          <w:p w:rsidR="009A0D9D" w:rsidRPr="001E07DD" w:rsidRDefault="009A0D9D" w:rsidP="00A8058C">
            <w:pPr>
              <w:snapToGrid w:val="0"/>
              <w:spacing w:line="360" w:lineRule="auto"/>
              <w:ind w:right="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2 (5.1%)</w:t>
            </w:r>
          </w:p>
        </w:tc>
        <w:tc>
          <w:tcPr>
            <w:tcW w:w="2282" w:type="dxa"/>
          </w:tcPr>
          <w:p w:rsidR="009A0D9D" w:rsidRPr="001E07DD" w:rsidRDefault="009A0D9D" w:rsidP="00A8058C">
            <w:pPr>
              <w:snapToGrid w:val="0"/>
              <w:spacing w:line="360" w:lineRule="auto"/>
              <w:ind w:right="20"/>
              <w:rPr>
                <w:rFonts w:ascii="Book Antiqua" w:eastAsia="Malgun Gothic" w:hAnsi="Book Antiqua" w:cs="Arial"/>
                <w:color w:val="000000"/>
                <w:lang w:eastAsia="ko-KR"/>
              </w:rPr>
            </w:pPr>
          </w:p>
        </w:tc>
      </w:tr>
      <w:tr w:rsidR="009A0D9D" w:rsidRPr="001E07DD" w:rsidTr="00A8058C">
        <w:tc>
          <w:tcPr>
            <w:tcW w:w="2346" w:type="dxa"/>
          </w:tcPr>
          <w:p w:rsidR="009A0D9D" w:rsidRPr="001E07DD" w:rsidRDefault="009A0D9D" w:rsidP="00177073">
            <w:pPr>
              <w:snapToGrid w:val="0"/>
              <w:spacing w:line="360" w:lineRule="auto"/>
              <w:ind w:right="14" w:firstLineChars="50" w:firstLine="120"/>
              <w:rPr>
                <w:rFonts w:ascii="Book Antiqua" w:eastAsia="Malgun Gothic" w:hAnsi="Book Antiqua" w:cs="Arial"/>
                <w:color w:val="000000"/>
                <w:lang w:eastAsia="ko-KR"/>
              </w:rPr>
            </w:pPr>
            <w:r>
              <w:rPr>
                <w:rFonts w:ascii="Book Antiqua" w:eastAsia="Malgun Gothic" w:hAnsi="Book Antiqua" w:cs="Arial"/>
                <w:color w:val="000000"/>
                <w:lang w:eastAsia="ko-KR"/>
              </w:rPr>
              <w:t>III</w:t>
            </w:r>
            <w:r w:rsidRPr="001E07DD">
              <w:rPr>
                <w:rFonts w:ascii="Book Antiqua" w:eastAsia="Malgun Gothic" w:hAnsi="Book Antiqua" w:cs="Arial"/>
                <w:color w:val="000000"/>
                <w:lang w:eastAsia="ko-KR"/>
              </w:rPr>
              <w:t>a</w:t>
            </w:r>
          </w:p>
        </w:tc>
        <w:tc>
          <w:tcPr>
            <w:tcW w:w="2316" w:type="dxa"/>
          </w:tcPr>
          <w:p w:rsidR="009A0D9D" w:rsidRPr="001E07DD" w:rsidRDefault="009A0D9D" w:rsidP="00A8058C">
            <w:pPr>
              <w:snapToGrid w:val="0"/>
              <w:spacing w:line="360" w:lineRule="auto"/>
              <w:ind w:right="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0 (0.0%)</w:t>
            </w:r>
          </w:p>
        </w:tc>
        <w:tc>
          <w:tcPr>
            <w:tcW w:w="2298" w:type="dxa"/>
          </w:tcPr>
          <w:p w:rsidR="009A0D9D" w:rsidRPr="001E07DD" w:rsidRDefault="009A0D9D" w:rsidP="00A8058C">
            <w:pPr>
              <w:snapToGrid w:val="0"/>
              <w:spacing w:line="360" w:lineRule="auto"/>
              <w:ind w:right="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1 (2.6%)</w:t>
            </w:r>
          </w:p>
        </w:tc>
        <w:tc>
          <w:tcPr>
            <w:tcW w:w="2282" w:type="dxa"/>
          </w:tcPr>
          <w:p w:rsidR="009A0D9D" w:rsidRPr="001E07DD" w:rsidRDefault="009A0D9D" w:rsidP="00A8058C">
            <w:pPr>
              <w:snapToGrid w:val="0"/>
              <w:spacing w:line="360" w:lineRule="auto"/>
              <w:ind w:right="20"/>
              <w:rPr>
                <w:rFonts w:ascii="Book Antiqua" w:eastAsia="Malgun Gothic" w:hAnsi="Book Antiqua" w:cs="Arial"/>
                <w:color w:val="000000"/>
                <w:lang w:eastAsia="ko-KR"/>
              </w:rPr>
            </w:pPr>
          </w:p>
        </w:tc>
      </w:tr>
      <w:tr w:rsidR="009A0D9D" w:rsidRPr="001E07DD" w:rsidTr="00A8058C">
        <w:tc>
          <w:tcPr>
            <w:tcW w:w="2346" w:type="dxa"/>
          </w:tcPr>
          <w:p w:rsidR="009A0D9D" w:rsidRPr="001E07DD" w:rsidRDefault="009A0D9D" w:rsidP="00A8058C">
            <w:pPr>
              <w:snapToGrid w:val="0"/>
              <w:spacing w:line="360" w:lineRule="auto"/>
              <w:ind w:right="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 xml:space="preserve">DGE </w:t>
            </w:r>
            <w:r>
              <w:rPr>
                <w:rFonts w:ascii="Book Antiqua" w:eastAsia="Malgun Gothic" w:hAnsi="Book Antiqua" w:cs="Arial"/>
                <w:color w:val="000000"/>
                <w:lang w:eastAsia="ko-KR"/>
              </w:rPr>
              <w:t xml:space="preserve">by </w:t>
            </w:r>
            <w:r w:rsidRPr="001E07DD">
              <w:rPr>
                <w:rFonts w:ascii="Book Antiqua" w:eastAsia="Malgun Gothic" w:hAnsi="Book Antiqua" w:cs="Arial"/>
                <w:color w:val="000000"/>
                <w:lang w:eastAsia="ko-KR"/>
              </w:rPr>
              <w:t>IS</w:t>
            </w:r>
            <w:r>
              <w:rPr>
                <w:rFonts w:ascii="Book Antiqua" w:eastAsia="Malgun Gothic" w:hAnsi="Book Antiqua" w:cs="Arial"/>
                <w:color w:val="000000"/>
                <w:lang w:eastAsia="ko-KR"/>
              </w:rPr>
              <w:t>GPS</w:t>
            </w:r>
          </w:p>
        </w:tc>
        <w:tc>
          <w:tcPr>
            <w:tcW w:w="2316" w:type="dxa"/>
          </w:tcPr>
          <w:p w:rsidR="009A0D9D" w:rsidRPr="001E07DD" w:rsidRDefault="009A0D9D" w:rsidP="00A8058C">
            <w:pPr>
              <w:snapToGrid w:val="0"/>
              <w:spacing w:line="360" w:lineRule="auto"/>
              <w:ind w:right="20"/>
              <w:rPr>
                <w:rFonts w:ascii="Book Antiqua" w:eastAsia="Malgun Gothic" w:hAnsi="Book Antiqua" w:cs="Arial"/>
                <w:color w:val="000000"/>
                <w:lang w:eastAsia="ko-KR"/>
              </w:rPr>
            </w:pPr>
          </w:p>
        </w:tc>
        <w:tc>
          <w:tcPr>
            <w:tcW w:w="2298" w:type="dxa"/>
          </w:tcPr>
          <w:p w:rsidR="009A0D9D" w:rsidRPr="001E07DD" w:rsidRDefault="009A0D9D" w:rsidP="00A8058C">
            <w:pPr>
              <w:snapToGrid w:val="0"/>
              <w:spacing w:line="360" w:lineRule="auto"/>
              <w:ind w:right="20"/>
              <w:rPr>
                <w:rFonts w:ascii="Book Antiqua" w:eastAsia="Malgun Gothic" w:hAnsi="Book Antiqua" w:cs="Arial"/>
                <w:color w:val="000000"/>
                <w:lang w:eastAsia="ko-KR"/>
              </w:rPr>
            </w:pPr>
          </w:p>
        </w:tc>
        <w:tc>
          <w:tcPr>
            <w:tcW w:w="2282" w:type="dxa"/>
          </w:tcPr>
          <w:p w:rsidR="009A0D9D" w:rsidRPr="001E07DD" w:rsidRDefault="009A0D9D" w:rsidP="00A8058C">
            <w:pPr>
              <w:snapToGrid w:val="0"/>
              <w:spacing w:line="360" w:lineRule="auto"/>
              <w:ind w:right="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0.561</w:t>
            </w:r>
          </w:p>
        </w:tc>
      </w:tr>
      <w:tr w:rsidR="009A0D9D" w:rsidRPr="001E07DD" w:rsidTr="00A8058C">
        <w:tc>
          <w:tcPr>
            <w:tcW w:w="2346" w:type="dxa"/>
          </w:tcPr>
          <w:p w:rsidR="009A0D9D" w:rsidRPr="001E07DD" w:rsidRDefault="009A0D9D" w:rsidP="00177073">
            <w:pPr>
              <w:snapToGrid w:val="0"/>
              <w:spacing w:line="360" w:lineRule="auto"/>
              <w:ind w:right="14" w:firstLineChars="50" w:firstLine="1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Grade A</w:t>
            </w:r>
          </w:p>
        </w:tc>
        <w:tc>
          <w:tcPr>
            <w:tcW w:w="2316" w:type="dxa"/>
          </w:tcPr>
          <w:p w:rsidR="009A0D9D" w:rsidRPr="001E07DD" w:rsidRDefault="009A0D9D" w:rsidP="00A8058C">
            <w:pPr>
              <w:snapToGrid w:val="0"/>
              <w:spacing w:line="360" w:lineRule="auto"/>
              <w:ind w:right="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0 (0.0%)</w:t>
            </w:r>
          </w:p>
        </w:tc>
        <w:tc>
          <w:tcPr>
            <w:tcW w:w="2298" w:type="dxa"/>
          </w:tcPr>
          <w:p w:rsidR="009A0D9D" w:rsidRPr="001E07DD" w:rsidRDefault="009A0D9D" w:rsidP="00A8058C">
            <w:pPr>
              <w:snapToGrid w:val="0"/>
              <w:spacing w:line="360" w:lineRule="auto"/>
              <w:ind w:right="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4 (10.3%)</w:t>
            </w:r>
          </w:p>
        </w:tc>
        <w:tc>
          <w:tcPr>
            <w:tcW w:w="2282" w:type="dxa"/>
          </w:tcPr>
          <w:p w:rsidR="009A0D9D" w:rsidRPr="001E07DD" w:rsidRDefault="009A0D9D" w:rsidP="00A8058C">
            <w:pPr>
              <w:snapToGrid w:val="0"/>
              <w:spacing w:line="360" w:lineRule="auto"/>
              <w:ind w:right="20"/>
              <w:rPr>
                <w:rFonts w:ascii="Book Antiqua" w:eastAsia="Malgun Gothic" w:hAnsi="Book Antiqua" w:cs="Arial"/>
                <w:color w:val="000000"/>
                <w:lang w:eastAsia="ko-KR"/>
              </w:rPr>
            </w:pPr>
          </w:p>
        </w:tc>
      </w:tr>
      <w:tr w:rsidR="009A0D9D" w:rsidRPr="001E07DD" w:rsidTr="00A8058C">
        <w:tc>
          <w:tcPr>
            <w:tcW w:w="2346" w:type="dxa"/>
          </w:tcPr>
          <w:p w:rsidR="009A0D9D" w:rsidRPr="001E07DD" w:rsidRDefault="009A0D9D" w:rsidP="00177073">
            <w:pPr>
              <w:snapToGrid w:val="0"/>
              <w:spacing w:line="360" w:lineRule="auto"/>
              <w:ind w:right="14" w:firstLineChars="50" w:firstLine="1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Grade B</w:t>
            </w:r>
          </w:p>
        </w:tc>
        <w:tc>
          <w:tcPr>
            <w:tcW w:w="2316" w:type="dxa"/>
          </w:tcPr>
          <w:p w:rsidR="009A0D9D" w:rsidRPr="001E07DD" w:rsidRDefault="009A0D9D" w:rsidP="00A8058C">
            <w:pPr>
              <w:snapToGrid w:val="0"/>
              <w:spacing w:line="360" w:lineRule="auto"/>
              <w:ind w:right="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0 (0.0%)</w:t>
            </w:r>
          </w:p>
        </w:tc>
        <w:tc>
          <w:tcPr>
            <w:tcW w:w="2298" w:type="dxa"/>
          </w:tcPr>
          <w:p w:rsidR="009A0D9D" w:rsidRPr="001E07DD" w:rsidRDefault="009A0D9D" w:rsidP="00A8058C">
            <w:pPr>
              <w:snapToGrid w:val="0"/>
              <w:spacing w:line="360" w:lineRule="auto"/>
              <w:ind w:right="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0 (0.0%)</w:t>
            </w:r>
          </w:p>
        </w:tc>
        <w:tc>
          <w:tcPr>
            <w:tcW w:w="2282" w:type="dxa"/>
          </w:tcPr>
          <w:p w:rsidR="009A0D9D" w:rsidRPr="001E07DD" w:rsidRDefault="009A0D9D" w:rsidP="00A8058C">
            <w:pPr>
              <w:snapToGrid w:val="0"/>
              <w:spacing w:line="360" w:lineRule="auto"/>
              <w:ind w:right="20"/>
              <w:rPr>
                <w:rFonts w:ascii="Book Antiqua" w:eastAsia="Malgun Gothic" w:hAnsi="Book Antiqua" w:cs="Arial"/>
                <w:color w:val="000000"/>
                <w:lang w:eastAsia="ko-KR"/>
              </w:rPr>
            </w:pPr>
          </w:p>
        </w:tc>
      </w:tr>
      <w:tr w:rsidR="009A0D9D" w:rsidRPr="001E07DD" w:rsidTr="00A8058C">
        <w:tc>
          <w:tcPr>
            <w:tcW w:w="2346" w:type="dxa"/>
          </w:tcPr>
          <w:p w:rsidR="009A0D9D" w:rsidRPr="001E07DD" w:rsidRDefault="009A0D9D" w:rsidP="00177073">
            <w:pPr>
              <w:snapToGrid w:val="0"/>
              <w:spacing w:line="360" w:lineRule="auto"/>
              <w:ind w:right="14" w:firstLineChars="50" w:firstLine="1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Grade C</w:t>
            </w:r>
          </w:p>
        </w:tc>
        <w:tc>
          <w:tcPr>
            <w:tcW w:w="2316" w:type="dxa"/>
          </w:tcPr>
          <w:p w:rsidR="009A0D9D" w:rsidRPr="001E07DD" w:rsidRDefault="009A0D9D" w:rsidP="00A8058C">
            <w:pPr>
              <w:snapToGrid w:val="0"/>
              <w:spacing w:line="360" w:lineRule="auto"/>
              <w:ind w:right="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0 (0.0%)</w:t>
            </w:r>
          </w:p>
        </w:tc>
        <w:tc>
          <w:tcPr>
            <w:tcW w:w="2298" w:type="dxa"/>
          </w:tcPr>
          <w:p w:rsidR="009A0D9D" w:rsidRPr="001E07DD" w:rsidRDefault="009A0D9D" w:rsidP="00A8058C">
            <w:pPr>
              <w:snapToGrid w:val="0"/>
              <w:spacing w:line="360" w:lineRule="auto"/>
              <w:ind w:right="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0 (0.0%)</w:t>
            </w:r>
          </w:p>
        </w:tc>
        <w:tc>
          <w:tcPr>
            <w:tcW w:w="2282" w:type="dxa"/>
          </w:tcPr>
          <w:p w:rsidR="009A0D9D" w:rsidRPr="001E07DD" w:rsidRDefault="009A0D9D" w:rsidP="00A8058C">
            <w:pPr>
              <w:snapToGrid w:val="0"/>
              <w:spacing w:line="360" w:lineRule="auto"/>
              <w:ind w:right="20"/>
              <w:rPr>
                <w:rFonts w:ascii="Book Antiqua" w:eastAsia="Malgun Gothic" w:hAnsi="Book Antiqua" w:cs="Arial"/>
                <w:color w:val="000000"/>
                <w:lang w:eastAsia="ko-KR"/>
              </w:rPr>
            </w:pPr>
          </w:p>
        </w:tc>
      </w:tr>
      <w:tr w:rsidR="009A0D9D" w:rsidRPr="001E07DD" w:rsidTr="00A8058C">
        <w:tc>
          <w:tcPr>
            <w:tcW w:w="2346" w:type="dxa"/>
          </w:tcPr>
          <w:p w:rsidR="009A0D9D" w:rsidRPr="001E07DD" w:rsidRDefault="009A0D9D" w:rsidP="00A8058C">
            <w:pPr>
              <w:snapToGrid w:val="0"/>
              <w:spacing w:line="360" w:lineRule="auto"/>
              <w:ind w:right="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 xml:space="preserve">POPF </w:t>
            </w:r>
            <w:r>
              <w:rPr>
                <w:rFonts w:ascii="Book Antiqua" w:eastAsia="Malgun Gothic" w:hAnsi="Book Antiqua" w:cs="Arial"/>
                <w:color w:val="000000"/>
                <w:lang w:eastAsia="ko-KR"/>
              </w:rPr>
              <w:t xml:space="preserve">by </w:t>
            </w:r>
            <w:r w:rsidRPr="001E07DD">
              <w:rPr>
                <w:rFonts w:ascii="Book Antiqua" w:eastAsia="Malgun Gothic" w:hAnsi="Book Antiqua" w:cs="Arial"/>
                <w:color w:val="000000"/>
                <w:lang w:eastAsia="ko-KR"/>
              </w:rPr>
              <w:t>ISG</w:t>
            </w:r>
            <w:r>
              <w:rPr>
                <w:rFonts w:ascii="Book Antiqua" w:eastAsia="Malgun Gothic" w:hAnsi="Book Antiqua" w:cs="Arial"/>
                <w:color w:val="000000"/>
                <w:lang w:eastAsia="ko-KR"/>
              </w:rPr>
              <w:t>P</w:t>
            </w:r>
            <w:r w:rsidRPr="001E07DD">
              <w:rPr>
                <w:rFonts w:ascii="Book Antiqua" w:eastAsia="Malgun Gothic" w:hAnsi="Book Antiqua" w:cs="Arial"/>
                <w:color w:val="000000"/>
                <w:lang w:eastAsia="ko-KR"/>
              </w:rPr>
              <w:t>F</w:t>
            </w:r>
          </w:p>
        </w:tc>
        <w:tc>
          <w:tcPr>
            <w:tcW w:w="2316" w:type="dxa"/>
          </w:tcPr>
          <w:p w:rsidR="009A0D9D" w:rsidRPr="001E07DD" w:rsidRDefault="009A0D9D" w:rsidP="00A8058C">
            <w:pPr>
              <w:snapToGrid w:val="0"/>
              <w:spacing w:line="360" w:lineRule="auto"/>
              <w:ind w:right="20"/>
              <w:rPr>
                <w:rFonts w:ascii="Book Antiqua" w:eastAsia="Malgun Gothic" w:hAnsi="Book Antiqua" w:cs="Arial"/>
                <w:color w:val="000000"/>
                <w:lang w:eastAsia="ko-KR"/>
              </w:rPr>
            </w:pPr>
          </w:p>
        </w:tc>
        <w:tc>
          <w:tcPr>
            <w:tcW w:w="2298" w:type="dxa"/>
          </w:tcPr>
          <w:p w:rsidR="009A0D9D" w:rsidRPr="001E07DD" w:rsidRDefault="009A0D9D" w:rsidP="00A8058C">
            <w:pPr>
              <w:snapToGrid w:val="0"/>
              <w:spacing w:line="360" w:lineRule="auto"/>
              <w:ind w:right="20"/>
              <w:rPr>
                <w:rFonts w:ascii="Book Antiqua" w:eastAsia="Malgun Gothic" w:hAnsi="Book Antiqua" w:cs="Arial"/>
                <w:color w:val="000000"/>
                <w:lang w:eastAsia="ko-KR"/>
              </w:rPr>
            </w:pPr>
          </w:p>
        </w:tc>
        <w:tc>
          <w:tcPr>
            <w:tcW w:w="2282" w:type="dxa"/>
          </w:tcPr>
          <w:p w:rsidR="009A0D9D" w:rsidRPr="001E07DD" w:rsidRDefault="009A0D9D" w:rsidP="00A8058C">
            <w:pPr>
              <w:snapToGrid w:val="0"/>
              <w:spacing w:line="360" w:lineRule="auto"/>
              <w:ind w:right="20" w:firstLineChars="50" w:firstLine="1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0.805</w:t>
            </w:r>
          </w:p>
        </w:tc>
      </w:tr>
      <w:tr w:rsidR="009A0D9D" w:rsidRPr="001E07DD" w:rsidTr="00A8058C">
        <w:tc>
          <w:tcPr>
            <w:tcW w:w="2346" w:type="dxa"/>
          </w:tcPr>
          <w:p w:rsidR="009A0D9D" w:rsidRPr="001E07DD" w:rsidRDefault="009A0D9D" w:rsidP="00177073">
            <w:pPr>
              <w:snapToGrid w:val="0"/>
              <w:spacing w:line="360" w:lineRule="auto"/>
              <w:ind w:right="14" w:firstLineChars="50" w:firstLine="1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Grade A</w:t>
            </w:r>
          </w:p>
        </w:tc>
        <w:tc>
          <w:tcPr>
            <w:tcW w:w="2316" w:type="dxa"/>
          </w:tcPr>
          <w:p w:rsidR="009A0D9D" w:rsidRPr="001E07DD" w:rsidRDefault="009A0D9D" w:rsidP="00A8058C">
            <w:pPr>
              <w:snapToGrid w:val="0"/>
              <w:spacing w:line="360" w:lineRule="auto"/>
              <w:ind w:right="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7 (58.3%)</w:t>
            </w:r>
          </w:p>
        </w:tc>
        <w:tc>
          <w:tcPr>
            <w:tcW w:w="2298" w:type="dxa"/>
          </w:tcPr>
          <w:p w:rsidR="009A0D9D" w:rsidRPr="001E07DD" w:rsidRDefault="009A0D9D" w:rsidP="00A8058C">
            <w:pPr>
              <w:snapToGrid w:val="0"/>
              <w:spacing w:line="360" w:lineRule="auto"/>
              <w:ind w:right="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20 (51.3%)</w:t>
            </w:r>
          </w:p>
        </w:tc>
        <w:tc>
          <w:tcPr>
            <w:tcW w:w="2282" w:type="dxa"/>
          </w:tcPr>
          <w:p w:rsidR="009A0D9D" w:rsidRPr="001E07DD" w:rsidRDefault="009A0D9D" w:rsidP="00A8058C">
            <w:pPr>
              <w:snapToGrid w:val="0"/>
              <w:spacing w:line="360" w:lineRule="auto"/>
              <w:ind w:right="20"/>
              <w:rPr>
                <w:rFonts w:ascii="Book Antiqua" w:eastAsia="Malgun Gothic" w:hAnsi="Book Antiqua" w:cs="Arial"/>
                <w:color w:val="000000"/>
                <w:lang w:eastAsia="ko-KR"/>
              </w:rPr>
            </w:pPr>
          </w:p>
        </w:tc>
      </w:tr>
      <w:tr w:rsidR="009A0D9D" w:rsidRPr="001E07DD" w:rsidTr="00A8058C">
        <w:tc>
          <w:tcPr>
            <w:tcW w:w="2346" w:type="dxa"/>
          </w:tcPr>
          <w:p w:rsidR="009A0D9D" w:rsidRPr="001E07DD" w:rsidRDefault="009A0D9D" w:rsidP="00177073">
            <w:pPr>
              <w:snapToGrid w:val="0"/>
              <w:spacing w:line="360" w:lineRule="auto"/>
              <w:ind w:right="14" w:firstLineChars="50" w:firstLine="1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Grade B</w:t>
            </w:r>
          </w:p>
        </w:tc>
        <w:tc>
          <w:tcPr>
            <w:tcW w:w="2316" w:type="dxa"/>
          </w:tcPr>
          <w:p w:rsidR="009A0D9D" w:rsidRPr="001E07DD" w:rsidRDefault="009A0D9D" w:rsidP="00A8058C">
            <w:pPr>
              <w:snapToGrid w:val="0"/>
              <w:spacing w:line="360" w:lineRule="auto"/>
              <w:ind w:right="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0 (0.0%)</w:t>
            </w:r>
          </w:p>
        </w:tc>
        <w:tc>
          <w:tcPr>
            <w:tcW w:w="2298" w:type="dxa"/>
          </w:tcPr>
          <w:p w:rsidR="009A0D9D" w:rsidRPr="001E07DD" w:rsidRDefault="009A0D9D" w:rsidP="00A8058C">
            <w:pPr>
              <w:snapToGrid w:val="0"/>
              <w:spacing w:line="360" w:lineRule="auto"/>
              <w:ind w:right="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1 (2.6%)</w:t>
            </w:r>
          </w:p>
        </w:tc>
        <w:tc>
          <w:tcPr>
            <w:tcW w:w="2282" w:type="dxa"/>
          </w:tcPr>
          <w:p w:rsidR="009A0D9D" w:rsidRPr="001E07DD" w:rsidRDefault="009A0D9D" w:rsidP="00A8058C">
            <w:pPr>
              <w:snapToGrid w:val="0"/>
              <w:spacing w:line="360" w:lineRule="auto"/>
              <w:ind w:right="20"/>
              <w:rPr>
                <w:rFonts w:ascii="Book Antiqua" w:eastAsia="Malgun Gothic" w:hAnsi="Book Antiqua" w:cs="Arial"/>
                <w:color w:val="000000"/>
                <w:lang w:eastAsia="ko-KR"/>
              </w:rPr>
            </w:pPr>
          </w:p>
        </w:tc>
      </w:tr>
      <w:tr w:rsidR="009A0D9D" w:rsidRPr="001E07DD" w:rsidTr="00A8058C">
        <w:tc>
          <w:tcPr>
            <w:tcW w:w="2346" w:type="dxa"/>
          </w:tcPr>
          <w:p w:rsidR="009A0D9D" w:rsidRPr="001E07DD" w:rsidRDefault="009A0D9D" w:rsidP="00177073">
            <w:pPr>
              <w:snapToGrid w:val="0"/>
              <w:spacing w:line="360" w:lineRule="auto"/>
              <w:ind w:right="14" w:firstLineChars="50" w:firstLine="1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Grade C</w:t>
            </w:r>
          </w:p>
        </w:tc>
        <w:tc>
          <w:tcPr>
            <w:tcW w:w="2316" w:type="dxa"/>
          </w:tcPr>
          <w:p w:rsidR="009A0D9D" w:rsidRPr="001E07DD" w:rsidRDefault="009A0D9D" w:rsidP="00A8058C">
            <w:pPr>
              <w:snapToGrid w:val="0"/>
              <w:spacing w:line="360" w:lineRule="auto"/>
              <w:ind w:right="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0 (0.0%)</w:t>
            </w:r>
          </w:p>
        </w:tc>
        <w:tc>
          <w:tcPr>
            <w:tcW w:w="2298" w:type="dxa"/>
          </w:tcPr>
          <w:p w:rsidR="009A0D9D" w:rsidRPr="001E07DD" w:rsidRDefault="009A0D9D" w:rsidP="00A8058C">
            <w:pPr>
              <w:snapToGrid w:val="0"/>
              <w:spacing w:line="360" w:lineRule="auto"/>
              <w:ind w:right="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0 (0.0%)</w:t>
            </w:r>
          </w:p>
        </w:tc>
        <w:tc>
          <w:tcPr>
            <w:tcW w:w="2282" w:type="dxa"/>
          </w:tcPr>
          <w:p w:rsidR="009A0D9D" w:rsidRPr="001E07DD" w:rsidRDefault="009A0D9D" w:rsidP="00A8058C">
            <w:pPr>
              <w:snapToGrid w:val="0"/>
              <w:spacing w:line="360" w:lineRule="auto"/>
              <w:ind w:right="20"/>
              <w:rPr>
                <w:rFonts w:ascii="Book Antiqua" w:eastAsia="Malgun Gothic" w:hAnsi="Book Antiqua" w:cs="Arial"/>
                <w:color w:val="000000"/>
                <w:lang w:eastAsia="ko-KR"/>
              </w:rPr>
            </w:pPr>
          </w:p>
        </w:tc>
      </w:tr>
      <w:tr w:rsidR="009A0D9D" w:rsidRPr="001E07DD" w:rsidTr="00A8058C">
        <w:tc>
          <w:tcPr>
            <w:tcW w:w="2346" w:type="dxa"/>
          </w:tcPr>
          <w:p w:rsidR="009A0D9D" w:rsidRPr="001E07DD" w:rsidRDefault="009A0D9D" w:rsidP="00A8058C">
            <w:pPr>
              <w:snapToGrid w:val="0"/>
              <w:spacing w:line="360" w:lineRule="auto"/>
              <w:ind w:right="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Post-operative length of stay</w:t>
            </w:r>
            <w:r>
              <w:rPr>
                <w:rFonts w:ascii="Book Antiqua" w:eastAsia="Malgun Gothic" w:hAnsi="Book Antiqua" w:cs="Arial"/>
                <w:color w:val="000000"/>
                <w:lang w:eastAsia="ko-KR"/>
              </w:rPr>
              <w:t xml:space="preserve"> in</w:t>
            </w:r>
            <w:r w:rsidRPr="001E07DD">
              <w:rPr>
                <w:rFonts w:ascii="Book Antiqua" w:eastAsia="Malgun Gothic" w:hAnsi="Book Antiqua" w:cs="Arial"/>
                <w:color w:val="000000"/>
                <w:lang w:eastAsia="ko-KR"/>
              </w:rPr>
              <w:t xml:space="preserve"> d, median (range)</w:t>
            </w:r>
          </w:p>
        </w:tc>
        <w:tc>
          <w:tcPr>
            <w:tcW w:w="2316" w:type="dxa"/>
          </w:tcPr>
          <w:p w:rsidR="009A0D9D" w:rsidRPr="001E07DD" w:rsidRDefault="009A0D9D" w:rsidP="002104AA">
            <w:pPr>
              <w:snapToGrid w:val="0"/>
              <w:spacing w:line="360" w:lineRule="auto"/>
              <w:ind w:right="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14.0 (11.5</w:t>
            </w:r>
            <w:r w:rsidR="002104AA">
              <w:rPr>
                <w:rFonts w:ascii="Book Antiqua" w:eastAsia="Malgun Gothic" w:hAnsi="Book Antiqua" w:cs="Arial"/>
                <w:color w:val="000000"/>
                <w:lang w:eastAsia="ko-KR"/>
              </w:rPr>
              <w:t>-</w:t>
            </w:r>
            <w:r w:rsidRPr="001E07DD">
              <w:rPr>
                <w:rFonts w:ascii="Book Antiqua" w:eastAsia="Malgun Gothic" w:hAnsi="Book Antiqua" w:cs="Arial"/>
                <w:color w:val="000000"/>
                <w:lang w:eastAsia="ko-KR"/>
              </w:rPr>
              <w:t>16.0)</w:t>
            </w:r>
          </w:p>
        </w:tc>
        <w:tc>
          <w:tcPr>
            <w:tcW w:w="2298" w:type="dxa"/>
          </w:tcPr>
          <w:p w:rsidR="009A0D9D" w:rsidRPr="001E07DD" w:rsidRDefault="009A0D9D" w:rsidP="002104AA">
            <w:pPr>
              <w:snapToGrid w:val="0"/>
              <w:spacing w:line="360" w:lineRule="auto"/>
              <w:ind w:right="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8.0 (7.0</w:t>
            </w:r>
            <w:r w:rsidR="002104AA">
              <w:rPr>
                <w:rFonts w:ascii="Book Antiqua" w:eastAsia="Malgun Gothic" w:hAnsi="Book Antiqua" w:cs="Arial"/>
                <w:color w:val="000000"/>
                <w:lang w:eastAsia="ko-KR"/>
              </w:rPr>
              <w:t>-</w:t>
            </w:r>
            <w:r w:rsidRPr="001E07DD">
              <w:rPr>
                <w:rFonts w:ascii="Book Antiqua" w:eastAsia="Malgun Gothic" w:hAnsi="Book Antiqua" w:cs="Arial"/>
                <w:color w:val="000000"/>
                <w:lang w:eastAsia="ko-KR"/>
              </w:rPr>
              <w:t>10.5)</w:t>
            </w:r>
          </w:p>
        </w:tc>
        <w:tc>
          <w:tcPr>
            <w:tcW w:w="2282" w:type="dxa"/>
          </w:tcPr>
          <w:p w:rsidR="009A0D9D" w:rsidRPr="001E07DD" w:rsidRDefault="009A0D9D" w:rsidP="00A8058C">
            <w:pPr>
              <w:snapToGrid w:val="0"/>
              <w:spacing w:line="360" w:lineRule="auto"/>
              <w:ind w:right="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&lt; 0.001</w:t>
            </w:r>
          </w:p>
        </w:tc>
      </w:tr>
      <w:tr w:rsidR="009A0D9D" w:rsidRPr="001E07DD" w:rsidTr="00A8058C">
        <w:trPr>
          <w:trHeight w:val="302"/>
        </w:trPr>
        <w:tc>
          <w:tcPr>
            <w:tcW w:w="2346" w:type="dxa"/>
            <w:hideMark/>
          </w:tcPr>
          <w:p w:rsidR="009A0D9D" w:rsidRPr="001E07DD" w:rsidRDefault="009A0D9D" w:rsidP="00A8058C">
            <w:pPr>
              <w:snapToGrid w:val="0"/>
              <w:spacing w:line="360" w:lineRule="auto"/>
              <w:ind w:right="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Resection margin status</w:t>
            </w:r>
          </w:p>
        </w:tc>
        <w:tc>
          <w:tcPr>
            <w:tcW w:w="2316" w:type="dxa"/>
            <w:hideMark/>
          </w:tcPr>
          <w:p w:rsidR="009A0D9D" w:rsidRPr="001E07DD" w:rsidRDefault="009A0D9D" w:rsidP="00A8058C">
            <w:pPr>
              <w:snapToGrid w:val="0"/>
              <w:spacing w:line="360" w:lineRule="auto"/>
              <w:ind w:right="20"/>
              <w:rPr>
                <w:rFonts w:ascii="Book Antiqua" w:eastAsia="Malgun Gothic" w:hAnsi="Book Antiqua" w:cs="Arial"/>
                <w:color w:val="000000"/>
                <w:lang w:eastAsia="ko-KR"/>
              </w:rPr>
            </w:pPr>
          </w:p>
        </w:tc>
        <w:tc>
          <w:tcPr>
            <w:tcW w:w="2298" w:type="dxa"/>
            <w:hideMark/>
          </w:tcPr>
          <w:p w:rsidR="009A0D9D" w:rsidRPr="001E07DD" w:rsidRDefault="009A0D9D" w:rsidP="00A8058C">
            <w:pPr>
              <w:snapToGrid w:val="0"/>
              <w:spacing w:line="360" w:lineRule="auto"/>
              <w:ind w:right="20"/>
              <w:rPr>
                <w:rFonts w:ascii="Book Antiqua" w:eastAsia="Malgun Gothic" w:hAnsi="Book Antiqua" w:cs="Arial"/>
                <w:color w:val="000000"/>
                <w:lang w:eastAsia="ko-KR"/>
              </w:rPr>
            </w:pPr>
          </w:p>
        </w:tc>
        <w:tc>
          <w:tcPr>
            <w:tcW w:w="2282" w:type="dxa"/>
            <w:hideMark/>
          </w:tcPr>
          <w:p w:rsidR="009A0D9D" w:rsidRPr="001E07DD" w:rsidRDefault="009A0D9D" w:rsidP="00A8058C">
            <w:pPr>
              <w:snapToGrid w:val="0"/>
              <w:spacing w:line="360" w:lineRule="auto"/>
              <w:ind w:right="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0.612</w:t>
            </w:r>
          </w:p>
        </w:tc>
      </w:tr>
      <w:tr w:rsidR="009A0D9D" w:rsidRPr="001E07DD" w:rsidTr="00A8058C">
        <w:trPr>
          <w:trHeight w:val="302"/>
        </w:trPr>
        <w:tc>
          <w:tcPr>
            <w:tcW w:w="2346" w:type="dxa"/>
            <w:hideMark/>
          </w:tcPr>
          <w:p w:rsidR="009A0D9D" w:rsidRPr="001E07DD" w:rsidRDefault="009A0D9D" w:rsidP="00177073">
            <w:pPr>
              <w:snapToGrid w:val="0"/>
              <w:spacing w:line="360" w:lineRule="auto"/>
              <w:ind w:right="14" w:firstLineChars="50" w:firstLine="1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R0</w:t>
            </w:r>
          </w:p>
        </w:tc>
        <w:tc>
          <w:tcPr>
            <w:tcW w:w="2316" w:type="dxa"/>
            <w:hideMark/>
          </w:tcPr>
          <w:p w:rsidR="009A0D9D" w:rsidRPr="001E07DD" w:rsidRDefault="009A0D9D" w:rsidP="00A8058C">
            <w:pPr>
              <w:snapToGrid w:val="0"/>
              <w:spacing w:line="360" w:lineRule="auto"/>
              <w:ind w:right="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12 (100.0%)</w:t>
            </w:r>
          </w:p>
        </w:tc>
        <w:tc>
          <w:tcPr>
            <w:tcW w:w="2298" w:type="dxa"/>
            <w:hideMark/>
          </w:tcPr>
          <w:p w:rsidR="009A0D9D" w:rsidRPr="001E07DD" w:rsidRDefault="009A0D9D" w:rsidP="00A8058C">
            <w:pPr>
              <w:snapToGrid w:val="0"/>
              <w:spacing w:line="360" w:lineRule="auto"/>
              <w:ind w:right="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36 (92.3%)</w:t>
            </w:r>
          </w:p>
        </w:tc>
        <w:tc>
          <w:tcPr>
            <w:tcW w:w="2282" w:type="dxa"/>
            <w:hideMark/>
          </w:tcPr>
          <w:p w:rsidR="009A0D9D" w:rsidRPr="001E07DD" w:rsidRDefault="009A0D9D" w:rsidP="00A8058C">
            <w:pPr>
              <w:snapToGrid w:val="0"/>
              <w:spacing w:line="360" w:lineRule="auto"/>
              <w:ind w:right="20"/>
              <w:rPr>
                <w:rFonts w:ascii="Book Antiqua" w:eastAsia="Malgun Gothic" w:hAnsi="Book Antiqua" w:cs="Arial"/>
                <w:color w:val="000000"/>
                <w:lang w:eastAsia="ko-KR"/>
              </w:rPr>
            </w:pPr>
          </w:p>
        </w:tc>
      </w:tr>
      <w:tr w:rsidR="009A0D9D" w:rsidRPr="001E07DD" w:rsidTr="00A8058C">
        <w:trPr>
          <w:trHeight w:val="302"/>
        </w:trPr>
        <w:tc>
          <w:tcPr>
            <w:tcW w:w="2346" w:type="dxa"/>
            <w:hideMark/>
          </w:tcPr>
          <w:p w:rsidR="009A0D9D" w:rsidRPr="001E07DD" w:rsidRDefault="009A0D9D" w:rsidP="00177073">
            <w:pPr>
              <w:snapToGrid w:val="0"/>
              <w:spacing w:line="360" w:lineRule="auto"/>
              <w:ind w:right="14" w:firstLineChars="50" w:firstLine="1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R1</w:t>
            </w:r>
          </w:p>
        </w:tc>
        <w:tc>
          <w:tcPr>
            <w:tcW w:w="2316" w:type="dxa"/>
            <w:hideMark/>
          </w:tcPr>
          <w:p w:rsidR="009A0D9D" w:rsidRPr="001E07DD" w:rsidRDefault="009A0D9D" w:rsidP="00A8058C">
            <w:pPr>
              <w:snapToGrid w:val="0"/>
              <w:spacing w:line="360" w:lineRule="auto"/>
              <w:ind w:right="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0 (0.0%)</w:t>
            </w:r>
          </w:p>
        </w:tc>
        <w:tc>
          <w:tcPr>
            <w:tcW w:w="2298" w:type="dxa"/>
            <w:hideMark/>
          </w:tcPr>
          <w:p w:rsidR="009A0D9D" w:rsidRPr="001E07DD" w:rsidRDefault="009A0D9D" w:rsidP="00A8058C">
            <w:pPr>
              <w:snapToGrid w:val="0"/>
              <w:spacing w:line="360" w:lineRule="auto"/>
              <w:ind w:right="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2 (5.1%)</w:t>
            </w:r>
          </w:p>
        </w:tc>
        <w:tc>
          <w:tcPr>
            <w:tcW w:w="2282" w:type="dxa"/>
            <w:hideMark/>
          </w:tcPr>
          <w:p w:rsidR="009A0D9D" w:rsidRPr="001E07DD" w:rsidRDefault="009A0D9D" w:rsidP="00A8058C">
            <w:pPr>
              <w:snapToGrid w:val="0"/>
              <w:spacing w:line="360" w:lineRule="auto"/>
              <w:ind w:right="20"/>
              <w:rPr>
                <w:rFonts w:ascii="Book Antiqua" w:eastAsia="Malgun Gothic" w:hAnsi="Book Antiqua" w:cs="Arial"/>
                <w:color w:val="000000"/>
                <w:lang w:eastAsia="ko-KR"/>
              </w:rPr>
            </w:pPr>
          </w:p>
        </w:tc>
      </w:tr>
      <w:tr w:rsidR="009A0D9D" w:rsidRPr="001E07DD" w:rsidTr="00A8058C">
        <w:trPr>
          <w:trHeight w:val="302"/>
        </w:trPr>
        <w:tc>
          <w:tcPr>
            <w:tcW w:w="2346" w:type="dxa"/>
            <w:hideMark/>
          </w:tcPr>
          <w:p w:rsidR="009A0D9D" w:rsidRPr="001E07DD" w:rsidRDefault="009A0D9D" w:rsidP="00177073">
            <w:pPr>
              <w:snapToGrid w:val="0"/>
              <w:spacing w:line="360" w:lineRule="auto"/>
              <w:ind w:right="14" w:firstLineChars="50" w:firstLine="1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R2</w:t>
            </w:r>
          </w:p>
        </w:tc>
        <w:tc>
          <w:tcPr>
            <w:tcW w:w="2316" w:type="dxa"/>
            <w:hideMark/>
          </w:tcPr>
          <w:p w:rsidR="009A0D9D" w:rsidRPr="001E07DD" w:rsidRDefault="009A0D9D" w:rsidP="00A8058C">
            <w:pPr>
              <w:snapToGrid w:val="0"/>
              <w:spacing w:line="360" w:lineRule="auto"/>
              <w:ind w:right="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0 (0.0%)</w:t>
            </w:r>
          </w:p>
        </w:tc>
        <w:tc>
          <w:tcPr>
            <w:tcW w:w="2298" w:type="dxa"/>
            <w:hideMark/>
          </w:tcPr>
          <w:p w:rsidR="009A0D9D" w:rsidRPr="001E07DD" w:rsidRDefault="009A0D9D" w:rsidP="00A8058C">
            <w:pPr>
              <w:snapToGrid w:val="0"/>
              <w:spacing w:line="360" w:lineRule="auto"/>
              <w:ind w:right="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1 (2.6%)</w:t>
            </w:r>
          </w:p>
        </w:tc>
        <w:tc>
          <w:tcPr>
            <w:tcW w:w="2282" w:type="dxa"/>
            <w:hideMark/>
          </w:tcPr>
          <w:p w:rsidR="009A0D9D" w:rsidRPr="001E07DD" w:rsidRDefault="009A0D9D" w:rsidP="00A8058C">
            <w:pPr>
              <w:snapToGrid w:val="0"/>
              <w:spacing w:line="360" w:lineRule="auto"/>
              <w:ind w:right="20"/>
              <w:rPr>
                <w:rFonts w:ascii="Book Antiqua" w:eastAsia="Malgun Gothic" w:hAnsi="Book Antiqua" w:cs="Arial"/>
                <w:color w:val="000000"/>
                <w:lang w:eastAsia="ko-KR"/>
              </w:rPr>
            </w:pPr>
          </w:p>
        </w:tc>
      </w:tr>
      <w:tr w:rsidR="009A0D9D" w:rsidRPr="001E07DD" w:rsidTr="00A8058C">
        <w:trPr>
          <w:trHeight w:val="302"/>
        </w:trPr>
        <w:tc>
          <w:tcPr>
            <w:tcW w:w="2346" w:type="dxa"/>
            <w:hideMark/>
          </w:tcPr>
          <w:p w:rsidR="009A0D9D" w:rsidRPr="001E07DD" w:rsidRDefault="009A0D9D" w:rsidP="00A8058C">
            <w:pPr>
              <w:snapToGrid w:val="0"/>
              <w:spacing w:line="360" w:lineRule="auto"/>
              <w:ind w:right="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Pathological tumor size</w:t>
            </w:r>
            <w:r>
              <w:rPr>
                <w:rFonts w:ascii="Book Antiqua" w:eastAsia="Malgun Gothic" w:hAnsi="Book Antiqua" w:cs="Arial"/>
                <w:color w:val="000000"/>
                <w:lang w:eastAsia="ko-KR"/>
              </w:rPr>
              <w:t xml:space="preserve"> in</w:t>
            </w:r>
            <w:r w:rsidRPr="001E07DD">
              <w:rPr>
                <w:rFonts w:ascii="Book Antiqua" w:eastAsia="Malgun Gothic" w:hAnsi="Book Antiqua" w:cs="Arial"/>
                <w:color w:val="000000"/>
                <w:lang w:eastAsia="ko-KR"/>
              </w:rPr>
              <w:t xml:space="preserve"> cm, median (range)</w:t>
            </w:r>
          </w:p>
        </w:tc>
        <w:tc>
          <w:tcPr>
            <w:tcW w:w="2316" w:type="dxa"/>
            <w:hideMark/>
          </w:tcPr>
          <w:p w:rsidR="009A0D9D" w:rsidRPr="001E07DD" w:rsidRDefault="009A0D9D" w:rsidP="002104AA">
            <w:pPr>
              <w:snapToGrid w:val="0"/>
              <w:spacing w:line="360" w:lineRule="auto"/>
              <w:ind w:right="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2.5 (1.4</w:t>
            </w:r>
            <w:r w:rsidR="002104AA">
              <w:rPr>
                <w:rFonts w:ascii="Book Antiqua" w:eastAsia="Malgun Gothic" w:hAnsi="Book Antiqua" w:cs="Arial"/>
                <w:color w:val="000000"/>
                <w:lang w:eastAsia="ko-KR"/>
              </w:rPr>
              <w:t>-</w:t>
            </w:r>
            <w:r w:rsidRPr="001E07DD">
              <w:rPr>
                <w:rFonts w:ascii="Book Antiqua" w:eastAsia="Malgun Gothic" w:hAnsi="Book Antiqua" w:cs="Arial"/>
                <w:color w:val="000000"/>
                <w:lang w:eastAsia="ko-KR"/>
              </w:rPr>
              <w:t>3.9)</w:t>
            </w:r>
          </w:p>
        </w:tc>
        <w:tc>
          <w:tcPr>
            <w:tcW w:w="2298" w:type="dxa"/>
            <w:hideMark/>
          </w:tcPr>
          <w:p w:rsidR="009A0D9D" w:rsidRPr="001E07DD" w:rsidRDefault="009A0D9D" w:rsidP="002104AA">
            <w:pPr>
              <w:snapToGrid w:val="0"/>
              <w:spacing w:line="360" w:lineRule="auto"/>
              <w:ind w:right="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2.0 (1.5</w:t>
            </w:r>
            <w:r w:rsidR="002104AA">
              <w:rPr>
                <w:rFonts w:ascii="Book Antiqua" w:eastAsia="Malgun Gothic" w:hAnsi="Book Antiqua" w:cs="Arial"/>
                <w:color w:val="000000"/>
                <w:lang w:eastAsia="ko-KR"/>
              </w:rPr>
              <w:t>-</w:t>
            </w:r>
            <w:r w:rsidRPr="001E07DD">
              <w:rPr>
                <w:rFonts w:ascii="Book Antiqua" w:eastAsia="Malgun Gothic" w:hAnsi="Book Antiqua" w:cs="Arial"/>
                <w:color w:val="000000"/>
                <w:lang w:eastAsia="ko-KR"/>
              </w:rPr>
              <w:t>3.2)</w:t>
            </w:r>
          </w:p>
        </w:tc>
        <w:tc>
          <w:tcPr>
            <w:tcW w:w="2282" w:type="dxa"/>
            <w:hideMark/>
          </w:tcPr>
          <w:p w:rsidR="009A0D9D" w:rsidRPr="001E07DD" w:rsidRDefault="009A0D9D" w:rsidP="00A8058C">
            <w:pPr>
              <w:snapToGrid w:val="0"/>
              <w:spacing w:line="360" w:lineRule="auto"/>
              <w:ind w:right="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0.548</w:t>
            </w:r>
          </w:p>
        </w:tc>
      </w:tr>
      <w:tr w:rsidR="009A0D9D" w:rsidRPr="001E07DD" w:rsidTr="00A8058C">
        <w:trPr>
          <w:trHeight w:val="302"/>
        </w:trPr>
        <w:tc>
          <w:tcPr>
            <w:tcW w:w="2346" w:type="dxa"/>
            <w:hideMark/>
          </w:tcPr>
          <w:p w:rsidR="009A0D9D" w:rsidRPr="001E07DD" w:rsidRDefault="009A0D9D" w:rsidP="00A8058C">
            <w:pPr>
              <w:snapToGrid w:val="0"/>
              <w:spacing w:line="360" w:lineRule="auto"/>
              <w:ind w:right="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 xml:space="preserve">T stage </w:t>
            </w:r>
            <w:r>
              <w:rPr>
                <w:rFonts w:ascii="Book Antiqua" w:eastAsia="Malgun Gothic" w:hAnsi="Book Antiqua" w:cs="Arial"/>
                <w:color w:val="000000"/>
                <w:lang w:eastAsia="ko-KR"/>
              </w:rPr>
              <w:t xml:space="preserve">by </w:t>
            </w:r>
            <w:r w:rsidRPr="001E07DD">
              <w:rPr>
                <w:rFonts w:ascii="Book Antiqua" w:eastAsia="Malgun Gothic" w:hAnsi="Book Antiqua" w:cs="Arial"/>
                <w:color w:val="000000"/>
                <w:lang w:eastAsia="ko-KR"/>
              </w:rPr>
              <w:t>ENETS classification</w:t>
            </w:r>
          </w:p>
        </w:tc>
        <w:tc>
          <w:tcPr>
            <w:tcW w:w="2316" w:type="dxa"/>
            <w:hideMark/>
          </w:tcPr>
          <w:p w:rsidR="009A0D9D" w:rsidRPr="001E07DD" w:rsidRDefault="009A0D9D" w:rsidP="00A8058C">
            <w:pPr>
              <w:snapToGrid w:val="0"/>
              <w:spacing w:line="360" w:lineRule="auto"/>
              <w:ind w:right="20"/>
              <w:rPr>
                <w:rFonts w:ascii="Book Antiqua" w:eastAsia="Malgun Gothic" w:hAnsi="Book Antiqua" w:cs="Arial"/>
                <w:color w:val="000000"/>
                <w:lang w:eastAsia="ko-KR"/>
              </w:rPr>
            </w:pPr>
          </w:p>
        </w:tc>
        <w:tc>
          <w:tcPr>
            <w:tcW w:w="2298" w:type="dxa"/>
            <w:hideMark/>
          </w:tcPr>
          <w:p w:rsidR="009A0D9D" w:rsidRPr="001E07DD" w:rsidRDefault="009A0D9D" w:rsidP="00A8058C">
            <w:pPr>
              <w:snapToGrid w:val="0"/>
              <w:spacing w:line="360" w:lineRule="auto"/>
              <w:ind w:right="20"/>
              <w:rPr>
                <w:rFonts w:ascii="Book Antiqua" w:eastAsia="Malgun Gothic" w:hAnsi="Book Antiqua" w:cs="Arial"/>
                <w:color w:val="000000"/>
                <w:lang w:eastAsia="ko-KR"/>
              </w:rPr>
            </w:pPr>
          </w:p>
        </w:tc>
        <w:tc>
          <w:tcPr>
            <w:tcW w:w="2282" w:type="dxa"/>
            <w:hideMark/>
          </w:tcPr>
          <w:p w:rsidR="009A0D9D" w:rsidRPr="001E07DD" w:rsidRDefault="009A0D9D" w:rsidP="00A8058C">
            <w:pPr>
              <w:snapToGrid w:val="0"/>
              <w:spacing w:line="360" w:lineRule="auto"/>
              <w:ind w:right="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0.563</w:t>
            </w:r>
          </w:p>
        </w:tc>
      </w:tr>
      <w:tr w:rsidR="009A0D9D" w:rsidRPr="001E07DD" w:rsidTr="00A8058C">
        <w:trPr>
          <w:trHeight w:val="302"/>
        </w:trPr>
        <w:tc>
          <w:tcPr>
            <w:tcW w:w="2346" w:type="dxa"/>
            <w:hideMark/>
          </w:tcPr>
          <w:p w:rsidR="009A0D9D" w:rsidRPr="001E07DD" w:rsidRDefault="009A0D9D" w:rsidP="00177073">
            <w:pPr>
              <w:snapToGrid w:val="0"/>
              <w:spacing w:line="360" w:lineRule="auto"/>
              <w:ind w:right="14" w:firstLineChars="50" w:firstLine="1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T1</w:t>
            </w:r>
          </w:p>
        </w:tc>
        <w:tc>
          <w:tcPr>
            <w:tcW w:w="2316" w:type="dxa"/>
            <w:hideMark/>
          </w:tcPr>
          <w:p w:rsidR="009A0D9D" w:rsidRPr="001E07DD" w:rsidRDefault="009A0D9D" w:rsidP="00A8058C">
            <w:pPr>
              <w:snapToGrid w:val="0"/>
              <w:spacing w:line="360" w:lineRule="auto"/>
              <w:ind w:right="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5 (41.7%)</w:t>
            </w:r>
          </w:p>
        </w:tc>
        <w:tc>
          <w:tcPr>
            <w:tcW w:w="2298" w:type="dxa"/>
            <w:hideMark/>
          </w:tcPr>
          <w:p w:rsidR="009A0D9D" w:rsidRPr="001E07DD" w:rsidRDefault="009A0D9D" w:rsidP="00A8058C">
            <w:pPr>
              <w:snapToGrid w:val="0"/>
              <w:spacing w:line="360" w:lineRule="auto"/>
              <w:ind w:right="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20 (51.3%)</w:t>
            </w:r>
          </w:p>
        </w:tc>
        <w:tc>
          <w:tcPr>
            <w:tcW w:w="2282" w:type="dxa"/>
            <w:hideMark/>
          </w:tcPr>
          <w:p w:rsidR="009A0D9D" w:rsidRPr="001E07DD" w:rsidRDefault="009A0D9D" w:rsidP="00A8058C">
            <w:pPr>
              <w:snapToGrid w:val="0"/>
              <w:spacing w:line="360" w:lineRule="auto"/>
              <w:ind w:right="20"/>
              <w:rPr>
                <w:rFonts w:ascii="Book Antiqua" w:eastAsia="Malgun Gothic" w:hAnsi="Book Antiqua" w:cs="Arial"/>
                <w:color w:val="000000"/>
                <w:lang w:eastAsia="ko-KR"/>
              </w:rPr>
            </w:pPr>
          </w:p>
        </w:tc>
      </w:tr>
      <w:tr w:rsidR="009A0D9D" w:rsidRPr="001E07DD" w:rsidTr="00A8058C">
        <w:trPr>
          <w:trHeight w:val="302"/>
        </w:trPr>
        <w:tc>
          <w:tcPr>
            <w:tcW w:w="2346" w:type="dxa"/>
            <w:hideMark/>
          </w:tcPr>
          <w:p w:rsidR="009A0D9D" w:rsidRPr="001E07DD" w:rsidRDefault="009A0D9D" w:rsidP="00177073">
            <w:pPr>
              <w:snapToGrid w:val="0"/>
              <w:spacing w:line="360" w:lineRule="auto"/>
              <w:ind w:right="14" w:firstLineChars="50" w:firstLine="1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T2</w:t>
            </w:r>
          </w:p>
        </w:tc>
        <w:tc>
          <w:tcPr>
            <w:tcW w:w="2316" w:type="dxa"/>
            <w:hideMark/>
          </w:tcPr>
          <w:p w:rsidR="009A0D9D" w:rsidRPr="001E07DD" w:rsidRDefault="009A0D9D" w:rsidP="00A8058C">
            <w:pPr>
              <w:snapToGrid w:val="0"/>
              <w:spacing w:line="360" w:lineRule="auto"/>
              <w:ind w:right="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2 (16.7%)</w:t>
            </w:r>
          </w:p>
        </w:tc>
        <w:tc>
          <w:tcPr>
            <w:tcW w:w="2298" w:type="dxa"/>
            <w:hideMark/>
          </w:tcPr>
          <w:p w:rsidR="009A0D9D" w:rsidRPr="001E07DD" w:rsidRDefault="009A0D9D" w:rsidP="00A8058C">
            <w:pPr>
              <w:snapToGrid w:val="0"/>
              <w:spacing w:line="360" w:lineRule="auto"/>
              <w:ind w:right="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9 (23.1%)</w:t>
            </w:r>
          </w:p>
        </w:tc>
        <w:tc>
          <w:tcPr>
            <w:tcW w:w="2282" w:type="dxa"/>
            <w:hideMark/>
          </w:tcPr>
          <w:p w:rsidR="009A0D9D" w:rsidRPr="001E07DD" w:rsidRDefault="009A0D9D" w:rsidP="00A8058C">
            <w:pPr>
              <w:snapToGrid w:val="0"/>
              <w:spacing w:line="360" w:lineRule="auto"/>
              <w:ind w:right="20"/>
              <w:rPr>
                <w:rFonts w:ascii="Book Antiqua" w:eastAsia="Malgun Gothic" w:hAnsi="Book Antiqua" w:cs="Arial"/>
                <w:color w:val="000000"/>
                <w:lang w:eastAsia="ko-KR"/>
              </w:rPr>
            </w:pPr>
          </w:p>
        </w:tc>
      </w:tr>
      <w:tr w:rsidR="009A0D9D" w:rsidRPr="001E07DD" w:rsidTr="00A8058C">
        <w:trPr>
          <w:trHeight w:val="302"/>
        </w:trPr>
        <w:tc>
          <w:tcPr>
            <w:tcW w:w="2346" w:type="dxa"/>
            <w:hideMark/>
          </w:tcPr>
          <w:p w:rsidR="009A0D9D" w:rsidRPr="001E07DD" w:rsidRDefault="009A0D9D" w:rsidP="00177073">
            <w:pPr>
              <w:snapToGrid w:val="0"/>
              <w:spacing w:line="360" w:lineRule="auto"/>
              <w:ind w:right="14" w:firstLineChars="50" w:firstLine="1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T3</w:t>
            </w:r>
          </w:p>
        </w:tc>
        <w:tc>
          <w:tcPr>
            <w:tcW w:w="2316" w:type="dxa"/>
            <w:hideMark/>
          </w:tcPr>
          <w:p w:rsidR="009A0D9D" w:rsidRPr="001E07DD" w:rsidRDefault="009A0D9D" w:rsidP="00A8058C">
            <w:pPr>
              <w:snapToGrid w:val="0"/>
              <w:spacing w:line="360" w:lineRule="auto"/>
              <w:ind w:right="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5 (41.7%)</w:t>
            </w:r>
          </w:p>
        </w:tc>
        <w:tc>
          <w:tcPr>
            <w:tcW w:w="2298" w:type="dxa"/>
            <w:hideMark/>
          </w:tcPr>
          <w:p w:rsidR="009A0D9D" w:rsidRPr="001E07DD" w:rsidRDefault="009A0D9D" w:rsidP="00A8058C">
            <w:pPr>
              <w:snapToGrid w:val="0"/>
              <w:spacing w:line="360" w:lineRule="auto"/>
              <w:ind w:right="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10 (25.6%)</w:t>
            </w:r>
          </w:p>
        </w:tc>
        <w:tc>
          <w:tcPr>
            <w:tcW w:w="2282" w:type="dxa"/>
            <w:hideMark/>
          </w:tcPr>
          <w:p w:rsidR="009A0D9D" w:rsidRPr="001E07DD" w:rsidRDefault="009A0D9D" w:rsidP="00A8058C">
            <w:pPr>
              <w:snapToGrid w:val="0"/>
              <w:spacing w:line="360" w:lineRule="auto"/>
              <w:ind w:right="20"/>
              <w:rPr>
                <w:rFonts w:ascii="Book Antiqua" w:eastAsia="Malgun Gothic" w:hAnsi="Book Antiqua" w:cs="Arial"/>
                <w:color w:val="000000"/>
                <w:lang w:eastAsia="ko-KR"/>
              </w:rPr>
            </w:pPr>
          </w:p>
        </w:tc>
      </w:tr>
      <w:tr w:rsidR="009A0D9D" w:rsidRPr="001E07DD" w:rsidTr="00A8058C">
        <w:trPr>
          <w:trHeight w:val="302"/>
        </w:trPr>
        <w:tc>
          <w:tcPr>
            <w:tcW w:w="2346" w:type="dxa"/>
            <w:hideMark/>
          </w:tcPr>
          <w:p w:rsidR="009A0D9D" w:rsidRPr="001E07DD" w:rsidRDefault="009A0D9D" w:rsidP="00A8058C">
            <w:pPr>
              <w:snapToGrid w:val="0"/>
              <w:spacing w:line="360" w:lineRule="auto"/>
              <w:ind w:right="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N stage</w:t>
            </w:r>
          </w:p>
        </w:tc>
        <w:tc>
          <w:tcPr>
            <w:tcW w:w="2316" w:type="dxa"/>
            <w:hideMark/>
          </w:tcPr>
          <w:p w:rsidR="009A0D9D" w:rsidRPr="001E07DD" w:rsidRDefault="009A0D9D" w:rsidP="00A8058C">
            <w:pPr>
              <w:snapToGrid w:val="0"/>
              <w:spacing w:line="360" w:lineRule="auto"/>
              <w:ind w:right="20"/>
              <w:rPr>
                <w:rFonts w:ascii="Book Antiqua" w:eastAsia="Malgun Gothic" w:hAnsi="Book Antiqua" w:cs="Arial"/>
                <w:color w:val="000000"/>
                <w:lang w:eastAsia="ko-KR"/>
              </w:rPr>
            </w:pPr>
          </w:p>
        </w:tc>
        <w:tc>
          <w:tcPr>
            <w:tcW w:w="2298" w:type="dxa"/>
            <w:hideMark/>
          </w:tcPr>
          <w:p w:rsidR="009A0D9D" w:rsidRPr="001E07DD" w:rsidRDefault="009A0D9D" w:rsidP="00A8058C">
            <w:pPr>
              <w:snapToGrid w:val="0"/>
              <w:spacing w:line="360" w:lineRule="auto"/>
              <w:ind w:right="20"/>
              <w:rPr>
                <w:rFonts w:ascii="Book Antiqua" w:eastAsia="Malgun Gothic" w:hAnsi="Book Antiqua" w:cs="Arial"/>
                <w:color w:val="000000"/>
                <w:lang w:eastAsia="ko-KR"/>
              </w:rPr>
            </w:pPr>
          </w:p>
        </w:tc>
        <w:tc>
          <w:tcPr>
            <w:tcW w:w="2282" w:type="dxa"/>
            <w:hideMark/>
          </w:tcPr>
          <w:p w:rsidR="009A0D9D" w:rsidRPr="001E07DD" w:rsidRDefault="009A0D9D" w:rsidP="00A8058C">
            <w:pPr>
              <w:snapToGrid w:val="0"/>
              <w:spacing w:line="360" w:lineRule="auto"/>
              <w:ind w:right="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0.056</w:t>
            </w:r>
          </w:p>
        </w:tc>
      </w:tr>
      <w:tr w:rsidR="009A0D9D" w:rsidRPr="001E07DD" w:rsidTr="00A8058C">
        <w:trPr>
          <w:trHeight w:val="302"/>
        </w:trPr>
        <w:tc>
          <w:tcPr>
            <w:tcW w:w="2346" w:type="dxa"/>
            <w:hideMark/>
          </w:tcPr>
          <w:p w:rsidR="009A0D9D" w:rsidRPr="001E07DD" w:rsidRDefault="009A0D9D" w:rsidP="00177073">
            <w:pPr>
              <w:snapToGrid w:val="0"/>
              <w:spacing w:line="360" w:lineRule="auto"/>
              <w:ind w:right="14" w:firstLineChars="50" w:firstLine="1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Negative</w:t>
            </w:r>
          </w:p>
        </w:tc>
        <w:tc>
          <w:tcPr>
            <w:tcW w:w="2316" w:type="dxa"/>
            <w:hideMark/>
          </w:tcPr>
          <w:p w:rsidR="009A0D9D" w:rsidRPr="001E07DD" w:rsidRDefault="009A0D9D" w:rsidP="00A8058C">
            <w:pPr>
              <w:snapToGrid w:val="0"/>
              <w:spacing w:line="360" w:lineRule="auto"/>
              <w:ind w:right="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9 (75.0%)</w:t>
            </w:r>
          </w:p>
        </w:tc>
        <w:tc>
          <w:tcPr>
            <w:tcW w:w="2298" w:type="dxa"/>
            <w:hideMark/>
          </w:tcPr>
          <w:p w:rsidR="009A0D9D" w:rsidRPr="001E07DD" w:rsidRDefault="009A0D9D" w:rsidP="00A8058C">
            <w:pPr>
              <w:snapToGrid w:val="0"/>
              <w:spacing w:line="360" w:lineRule="auto"/>
              <w:ind w:right="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38 (97.4%)</w:t>
            </w:r>
          </w:p>
        </w:tc>
        <w:tc>
          <w:tcPr>
            <w:tcW w:w="2282" w:type="dxa"/>
            <w:hideMark/>
          </w:tcPr>
          <w:p w:rsidR="009A0D9D" w:rsidRPr="001E07DD" w:rsidRDefault="009A0D9D" w:rsidP="00A8058C">
            <w:pPr>
              <w:snapToGrid w:val="0"/>
              <w:spacing w:line="360" w:lineRule="auto"/>
              <w:ind w:right="20"/>
              <w:rPr>
                <w:rFonts w:ascii="Book Antiqua" w:eastAsia="Malgun Gothic" w:hAnsi="Book Antiqua" w:cs="Arial"/>
                <w:color w:val="000000"/>
                <w:lang w:eastAsia="ko-KR"/>
              </w:rPr>
            </w:pPr>
          </w:p>
        </w:tc>
      </w:tr>
      <w:tr w:rsidR="009A0D9D" w:rsidRPr="001E07DD" w:rsidTr="00A8058C">
        <w:trPr>
          <w:trHeight w:val="302"/>
        </w:trPr>
        <w:tc>
          <w:tcPr>
            <w:tcW w:w="2346" w:type="dxa"/>
            <w:hideMark/>
          </w:tcPr>
          <w:p w:rsidR="009A0D9D" w:rsidRPr="001E07DD" w:rsidRDefault="009A0D9D" w:rsidP="00177073">
            <w:pPr>
              <w:snapToGrid w:val="0"/>
              <w:spacing w:line="360" w:lineRule="auto"/>
              <w:ind w:right="14" w:firstLineChars="50" w:firstLine="1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lastRenderedPageBreak/>
              <w:t>Positive</w:t>
            </w:r>
          </w:p>
        </w:tc>
        <w:tc>
          <w:tcPr>
            <w:tcW w:w="2316" w:type="dxa"/>
            <w:hideMark/>
          </w:tcPr>
          <w:p w:rsidR="009A0D9D" w:rsidRPr="001E07DD" w:rsidRDefault="009A0D9D" w:rsidP="00A8058C">
            <w:pPr>
              <w:snapToGrid w:val="0"/>
              <w:spacing w:line="360" w:lineRule="auto"/>
              <w:ind w:right="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3 (25.0%)</w:t>
            </w:r>
          </w:p>
        </w:tc>
        <w:tc>
          <w:tcPr>
            <w:tcW w:w="2298" w:type="dxa"/>
            <w:hideMark/>
          </w:tcPr>
          <w:p w:rsidR="009A0D9D" w:rsidRPr="001E07DD" w:rsidRDefault="009A0D9D" w:rsidP="00A8058C">
            <w:pPr>
              <w:snapToGrid w:val="0"/>
              <w:spacing w:line="360" w:lineRule="auto"/>
              <w:ind w:right="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1 (2.6%)</w:t>
            </w:r>
          </w:p>
        </w:tc>
        <w:tc>
          <w:tcPr>
            <w:tcW w:w="2282" w:type="dxa"/>
            <w:hideMark/>
          </w:tcPr>
          <w:p w:rsidR="009A0D9D" w:rsidRPr="001E07DD" w:rsidRDefault="009A0D9D" w:rsidP="00A8058C">
            <w:pPr>
              <w:snapToGrid w:val="0"/>
              <w:spacing w:line="360" w:lineRule="auto"/>
              <w:ind w:right="20"/>
              <w:rPr>
                <w:rFonts w:ascii="Book Antiqua" w:eastAsia="Malgun Gothic" w:hAnsi="Book Antiqua" w:cs="Arial"/>
                <w:color w:val="000000"/>
                <w:lang w:eastAsia="ko-KR"/>
              </w:rPr>
            </w:pPr>
          </w:p>
        </w:tc>
      </w:tr>
      <w:tr w:rsidR="009A0D9D" w:rsidRPr="001E07DD" w:rsidTr="00A8058C">
        <w:trPr>
          <w:trHeight w:val="302"/>
        </w:trPr>
        <w:tc>
          <w:tcPr>
            <w:tcW w:w="2346" w:type="dxa"/>
            <w:hideMark/>
          </w:tcPr>
          <w:p w:rsidR="009A0D9D" w:rsidRPr="001E07DD" w:rsidRDefault="009A0D9D" w:rsidP="00A8058C">
            <w:pPr>
              <w:snapToGrid w:val="0"/>
              <w:spacing w:line="360" w:lineRule="auto"/>
              <w:ind w:right="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M stage</w:t>
            </w:r>
          </w:p>
        </w:tc>
        <w:tc>
          <w:tcPr>
            <w:tcW w:w="2316" w:type="dxa"/>
            <w:hideMark/>
          </w:tcPr>
          <w:p w:rsidR="009A0D9D" w:rsidRPr="001E07DD" w:rsidRDefault="009A0D9D" w:rsidP="00A8058C">
            <w:pPr>
              <w:snapToGrid w:val="0"/>
              <w:spacing w:line="360" w:lineRule="auto"/>
              <w:ind w:right="20"/>
              <w:rPr>
                <w:rFonts w:ascii="Book Antiqua" w:eastAsia="Malgun Gothic" w:hAnsi="Book Antiqua" w:cs="Arial"/>
                <w:color w:val="000000"/>
                <w:lang w:eastAsia="ko-KR"/>
              </w:rPr>
            </w:pPr>
          </w:p>
        </w:tc>
        <w:tc>
          <w:tcPr>
            <w:tcW w:w="2298" w:type="dxa"/>
            <w:hideMark/>
          </w:tcPr>
          <w:p w:rsidR="009A0D9D" w:rsidRPr="001E07DD" w:rsidRDefault="009A0D9D" w:rsidP="00A8058C">
            <w:pPr>
              <w:snapToGrid w:val="0"/>
              <w:spacing w:line="360" w:lineRule="auto"/>
              <w:ind w:right="20"/>
              <w:rPr>
                <w:rFonts w:ascii="Book Antiqua" w:eastAsia="Malgun Gothic" w:hAnsi="Book Antiqua" w:cs="Arial"/>
                <w:color w:val="000000"/>
                <w:lang w:eastAsia="ko-KR"/>
              </w:rPr>
            </w:pPr>
          </w:p>
        </w:tc>
        <w:tc>
          <w:tcPr>
            <w:tcW w:w="2282" w:type="dxa"/>
            <w:hideMark/>
          </w:tcPr>
          <w:p w:rsidR="009A0D9D" w:rsidRPr="001E07DD" w:rsidRDefault="009A0D9D" w:rsidP="00A8058C">
            <w:pPr>
              <w:snapToGrid w:val="0"/>
              <w:spacing w:line="360" w:lineRule="auto"/>
              <w:ind w:right="20"/>
              <w:rPr>
                <w:rFonts w:ascii="Book Antiqua" w:eastAsia="Malgun Gothic" w:hAnsi="Book Antiqua" w:cs="Arial"/>
                <w:color w:val="000000"/>
                <w:lang w:eastAsia="ko-KR"/>
              </w:rPr>
            </w:pPr>
          </w:p>
        </w:tc>
      </w:tr>
      <w:tr w:rsidR="009A0D9D" w:rsidRPr="001E07DD" w:rsidTr="00A8058C">
        <w:trPr>
          <w:trHeight w:val="302"/>
        </w:trPr>
        <w:tc>
          <w:tcPr>
            <w:tcW w:w="2346" w:type="dxa"/>
            <w:hideMark/>
          </w:tcPr>
          <w:p w:rsidR="009A0D9D" w:rsidRPr="001E07DD" w:rsidRDefault="009A0D9D" w:rsidP="00177073">
            <w:pPr>
              <w:snapToGrid w:val="0"/>
              <w:spacing w:line="360" w:lineRule="auto"/>
              <w:ind w:right="14" w:firstLineChars="50" w:firstLine="1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0</w:t>
            </w:r>
          </w:p>
        </w:tc>
        <w:tc>
          <w:tcPr>
            <w:tcW w:w="2316" w:type="dxa"/>
            <w:hideMark/>
          </w:tcPr>
          <w:p w:rsidR="009A0D9D" w:rsidRPr="001E07DD" w:rsidRDefault="009A0D9D" w:rsidP="00A8058C">
            <w:pPr>
              <w:snapToGrid w:val="0"/>
              <w:spacing w:line="360" w:lineRule="auto"/>
              <w:ind w:right="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12 (100.0%)</w:t>
            </w:r>
          </w:p>
        </w:tc>
        <w:tc>
          <w:tcPr>
            <w:tcW w:w="2298" w:type="dxa"/>
            <w:hideMark/>
          </w:tcPr>
          <w:p w:rsidR="009A0D9D" w:rsidRPr="001E07DD" w:rsidRDefault="009A0D9D" w:rsidP="00A8058C">
            <w:pPr>
              <w:snapToGrid w:val="0"/>
              <w:spacing w:line="360" w:lineRule="auto"/>
              <w:ind w:right="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39 (100.0%)</w:t>
            </w:r>
          </w:p>
        </w:tc>
        <w:tc>
          <w:tcPr>
            <w:tcW w:w="2282" w:type="dxa"/>
            <w:hideMark/>
          </w:tcPr>
          <w:p w:rsidR="009A0D9D" w:rsidRPr="001E07DD" w:rsidRDefault="009A0D9D" w:rsidP="00A8058C">
            <w:pPr>
              <w:snapToGrid w:val="0"/>
              <w:spacing w:line="360" w:lineRule="auto"/>
              <w:ind w:right="20"/>
              <w:rPr>
                <w:rFonts w:ascii="Book Antiqua" w:eastAsia="Malgun Gothic" w:hAnsi="Book Antiqua" w:cs="Arial"/>
                <w:color w:val="000000"/>
                <w:lang w:eastAsia="ko-KR"/>
              </w:rPr>
            </w:pPr>
          </w:p>
        </w:tc>
      </w:tr>
      <w:tr w:rsidR="009A0D9D" w:rsidRPr="001E07DD" w:rsidTr="00A8058C">
        <w:trPr>
          <w:trHeight w:val="302"/>
        </w:trPr>
        <w:tc>
          <w:tcPr>
            <w:tcW w:w="2346" w:type="dxa"/>
          </w:tcPr>
          <w:p w:rsidR="009A0D9D" w:rsidRPr="001E07DD" w:rsidRDefault="009A0D9D" w:rsidP="00177073">
            <w:pPr>
              <w:snapToGrid w:val="0"/>
              <w:spacing w:line="360" w:lineRule="auto"/>
              <w:ind w:right="14" w:firstLineChars="50" w:firstLine="120"/>
              <w:rPr>
                <w:rFonts w:ascii="Book Antiqua" w:eastAsia="Malgun Gothic" w:hAnsi="Book Antiqua" w:cs="Arial"/>
                <w:color w:val="000000"/>
                <w:lang w:eastAsia="ko-KR"/>
              </w:rPr>
            </w:pPr>
            <w:r w:rsidRPr="00C56E9B">
              <w:rPr>
                <w:rFonts w:ascii="Book Antiqua" w:eastAsia="Malgun Gothic" w:hAnsi="Book Antiqua" w:cs="Arial"/>
                <w:color w:val="000000"/>
                <w:lang w:eastAsia="ko-KR"/>
              </w:rPr>
              <w:t>Nodal harvest, median (range)</w:t>
            </w:r>
          </w:p>
        </w:tc>
        <w:tc>
          <w:tcPr>
            <w:tcW w:w="2316" w:type="dxa"/>
          </w:tcPr>
          <w:p w:rsidR="009A0D9D" w:rsidRPr="001E07DD" w:rsidRDefault="009A0D9D" w:rsidP="00A8058C">
            <w:pPr>
              <w:snapToGrid w:val="0"/>
              <w:spacing w:line="360" w:lineRule="auto"/>
              <w:ind w:right="20"/>
              <w:rPr>
                <w:rFonts w:ascii="Book Antiqua" w:eastAsia="Malgun Gothic" w:hAnsi="Book Antiqua" w:cs="Arial"/>
                <w:color w:val="000000"/>
                <w:lang w:eastAsia="ko-KR"/>
              </w:rPr>
            </w:pPr>
            <w:r w:rsidRPr="00C56E9B">
              <w:rPr>
                <w:rFonts w:ascii="Book Antiqua" w:eastAsia="Malgun Gothic" w:hAnsi="Book Antiqua" w:cs="Arial"/>
                <w:color w:val="000000"/>
                <w:lang w:eastAsia="ko-KR"/>
              </w:rPr>
              <w:t>0.0 (0.0-5.5)</w:t>
            </w:r>
          </w:p>
        </w:tc>
        <w:tc>
          <w:tcPr>
            <w:tcW w:w="2298" w:type="dxa"/>
          </w:tcPr>
          <w:p w:rsidR="009A0D9D" w:rsidRPr="001E07DD" w:rsidRDefault="009A0D9D" w:rsidP="00A8058C">
            <w:pPr>
              <w:snapToGrid w:val="0"/>
              <w:spacing w:line="360" w:lineRule="auto"/>
              <w:ind w:right="20"/>
              <w:rPr>
                <w:rFonts w:ascii="Book Antiqua" w:eastAsia="Malgun Gothic" w:hAnsi="Book Antiqua" w:cs="Arial"/>
                <w:color w:val="000000"/>
                <w:lang w:eastAsia="ko-KR"/>
              </w:rPr>
            </w:pPr>
            <w:r w:rsidRPr="00C56E9B">
              <w:rPr>
                <w:rFonts w:ascii="Book Antiqua" w:eastAsia="Malgun Gothic" w:hAnsi="Book Antiqua" w:cs="Arial"/>
                <w:color w:val="000000"/>
                <w:lang w:eastAsia="ko-KR"/>
              </w:rPr>
              <w:t>1.0 (0.0-3.5)</w:t>
            </w:r>
          </w:p>
        </w:tc>
        <w:tc>
          <w:tcPr>
            <w:tcW w:w="2282" w:type="dxa"/>
          </w:tcPr>
          <w:p w:rsidR="009A0D9D" w:rsidRPr="001E07DD" w:rsidRDefault="009A0D9D" w:rsidP="00A8058C">
            <w:pPr>
              <w:snapToGrid w:val="0"/>
              <w:spacing w:line="360" w:lineRule="auto"/>
              <w:ind w:right="20"/>
              <w:rPr>
                <w:rFonts w:ascii="Book Antiqua" w:eastAsia="Malgun Gothic" w:hAnsi="Book Antiqua" w:cs="Arial"/>
                <w:color w:val="000000"/>
                <w:lang w:eastAsia="ko-KR"/>
              </w:rPr>
            </w:pPr>
            <w:r w:rsidRPr="00C56E9B">
              <w:rPr>
                <w:rFonts w:ascii="Book Antiqua" w:eastAsia="Malgun Gothic" w:hAnsi="Book Antiqua" w:cs="Arial"/>
                <w:color w:val="000000"/>
                <w:lang w:eastAsia="ko-KR"/>
              </w:rPr>
              <w:t>0.767</w:t>
            </w:r>
          </w:p>
        </w:tc>
      </w:tr>
      <w:tr w:rsidR="009A0D9D" w:rsidRPr="001E07DD" w:rsidTr="00A8058C">
        <w:trPr>
          <w:trHeight w:val="302"/>
        </w:trPr>
        <w:tc>
          <w:tcPr>
            <w:tcW w:w="2346" w:type="dxa"/>
            <w:hideMark/>
          </w:tcPr>
          <w:p w:rsidR="009A0D9D" w:rsidRPr="001E07DD" w:rsidRDefault="009A0D9D" w:rsidP="00A8058C">
            <w:pPr>
              <w:snapToGrid w:val="0"/>
              <w:spacing w:line="360" w:lineRule="auto"/>
              <w:ind w:right="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2010 WHO grade</w:t>
            </w:r>
          </w:p>
        </w:tc>
        <w:tc>
          <w:tcPr>
            <w:tcW w:w="2316" w:type="dxa"/>
            <w:hideMark/>
          </w:tcPr>
          <w:p w:rsidR="009A0D9D" w:rsidRPr="001E07DD" w:rsidRDefault="009A0D9D" w:rsidP="00A8058C">
            <w:pPr>
              <w:snapToGrid w:val="0"/>
              <w:spacing w:line="360" w:lineRule="auto"/>
              <w:ind w:right="20"/>
              <w:rPr>
                <w:rFonts w:ascii="Book Antiqua" w:eastAsia="Malgun Gothic" w:hAnsi="Book Antiqua" w:cs="Arial"/>
                <w:color w:val="000000"/>
                <w:lang w:eastAsia="ko-KR"/>
              </w:rPr>
            </w:pPr>
          </w:p>
        </w:tc>
        <w:tc>
          <w:tcPr>
            <w:tcW w:w="2298" w:type="dxa"/>
            <w:hideMark/>
          </w:tcPr>
          <w:p w:rsidR="009A0D9D" w:rsidRPr="001E07DD" w:rsidRDefault="009A0D9D" w:rsidP="00A8058C">
            <w:pPr>
              <w:snapToGrid w:val="0"/>
              <w:spacing w:line="360" w:lineRule="auto"/>
              <w:ind w:right="20"/>
              <w:rPr>
                <w:rFonts w:ascii="Book Antiqua" w:eastAsia="Malgun Gothic" w:hAnsi="Book Antiqua" w:cs="Arial"/>
                <w:color w:val="000000"/>
                <w:lang w:eastAsia="ko-KR"/>
              </w:rPr>
            </w:pPr>
          </w:p>
        </w:tc>
        <w:tc>
          <w:tcPr>
            <w:tcW w:w="2282" w:type="dxa"/>
            <w:hideMark/>
          </w:tcPr>
          <w:p w:rsidR="009A0D9D" w:rsidRPr="001E07DD" w:rsidRDefault="009A0D9D" w:rsidP="00A8058C">
            <w:pPr>
              <w:snapToGrid w:val="0"/>
              <w:spacing w:line="360" w:lineRule="auto"/>
              <w:ind w:right="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0.365</w:t>
            </w:r>
          </w:p>
        </w:tc>
      </w:tr>
      <w:tr w:rsidR="009A0D9D" w:rsidRPr="001E07DD" w:rsidTr="00A8058C">
        <w:trPr>
          <w:trHeight w:val="302"/>
        </w:trPr>
        <w:tc>
          <w:tcPr>
            <w:tcW w:w="2346" w:type="dxa"/>
            <w:hideMark/>
          </w:tcPr>
          <w:p w:rsidR="009A0D9D" w:rsidRPr="001E07DD" w:rsidRDefault="009A0D9D" w:rsidP="00177073">
            <w:pPr>
              <w:snapToGrid w:val="0"/>
              <w:spacing w:line="360" w:lineRule="auto"/>
              <w:ind w:right="14" w:firstLineChars="50" w:firstLine="1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G1</w:t>
            </w:r>
          </w:p>
        </w:tc>
        <w:tc>
          <w:tcPr>
            <w:tcW w:w="2316" w:type="dxa"/>
            <w:hideMark/>
          </w:tcPr>
          <w:p w:rsidR="009A0D9D" w:rsidRPr="001E07DD" w:rsidRDefault="009A0D9D" w:rsidP="00A8058C">
            <w:pPr>
              <w:snapToGrid w:val="0"/>
              <w:spacing w:line="360" w:lineRule="auto"/>
              <w:ind w:right="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7 (57.1%)</w:t>
            </w:r>
          </w:p>
        </w:tc>
        <w:tc>
          <w:tcPr>
            <w:tcW w:w="2298" w:type="dxa"/>
            <w:hideMark/>
          </w:tcPr>
          <w:p w:rsidR="009A0D9D" w:rsidRPr="001E07DD" w:rsidRDefault="009A0D9D" w:rsidP="00A8058C">
            <w:pPr>
              <w:snapToGrid w:val="0"/>
              <w:spacing w:line="360" w:lineRule="auto"/>
              <w:ind w:right="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25 (64.1%)</w:t>
            </w:r>
          </w:p>
        </w:tc>
        <w:tc>
          <w:tcPr>
            <w:tcW w:w="2282" w:type="dxa"/>
            <w:hideMark/>
          </w:tcPr>
          <w:p w:rsidR="009A0D9D" w:rsidRPr="001E07DD" w:rsidRDefault="009A0D9D" w:rsidP="00A8058C">
            <w:pPr>
              <w:snapToGrid w:val="0"/>
              <w:spacing w:line="360" w:lineRule="auto"/>
              <w:ind w:right="20"/>
              <w:rPr>
                <w:rFonts w:ascii="Book Antiqua" w:eastAsia="Malgun Gothic" w:hAnsi="Book Antiqua" w:cs="Arial"/>
                <w:color w:val="000000"/>
                <w:lang w:eastAsia="ko-KR"/>
              </w:rPr>
            </w:pPr>
          </w:p>
        </w:tc>
      </w:tr>
      <w:tr w:rsidR="009A0D9D" w:rsidRPr="001E07DD" w:rsidTr="00A8058C">
        <w:trPr>
          <w:trHeight w:val="302"/>
        </w:trPr>
        <w:tc>
          <w:tcPr>
            <w:tcW w:w="2346" w:type="dxa"/>
            <w:hideMark/>
          </w:tcPr>
          <w:p w:rsidR="009A0D9D" w:rsidRPr="001E07DD" w:rsidRDefault="009A0D9D" w:rsidP="00177073">
            <w:pPr>
              <w:snapToGrid w:val="0"/>
              <w:spacing w:line="360" w:lineRule="auto"/>
              <w:ind w:right="14" w:firstLineChars="50" w:firstLine="1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G2</w:t>
            </w:r>
          </w:p>
        </w:tc>
        <w:tc>
          <w:tcPr>
            <w:tcW w:w="2316" w:type="dxa"/>
            <w:hideMark/>
          </w:tcPr>
          <w:p w:rsidR="009A0D9D" w:rsidRPr="001E07DD" w:rsidRDefault="009A0D9D" w:rsidP="00A8058C">
            <w:pPr>
              <w:snapToGrid w:val="0"/>
              <w:spacing w:line="360" w:lineRule="auto"/>
              <w:ind w:right="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4 (42.9%)</w:t>
            </w:r>
          </w:p>
        </w:tc>
        <w:tc>
          <w:tcPr>
            <w:tcW w:w="2298" w:type="dxa"/>
            <w:hideMark/>
          </w:tcPr>
          <w:p w:rsidR="009A0D9D" w:rsidRPr="001E07DD" w:rsidRDefault="009A0D9D" w:rsidP="00A8058C">
            <w:pPr>
              <w:snapToGrid w:val="0"/>
              <w:spacing w:line="360" w:lineRule="auto"/>
              <w:ind w:right="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14 (35.9%)</w:t>
            </w:r>
          </w:p>
        </w:tc>
        <w:tc>
          <w:tcPr>
            <w:tcW w:w="2282" w:type="dxa"/>
            <w:hideMark/>
          </w:tcPr>
          <w:p w:rsidR="009A0D9D" w:rsidRPr="001E07DD" w:rsidRDefault="009A0D9D" w:rsidP="00A8058C">
            <w:pPr>
              <w:snapToGrid w:val="0"/>
              <w:spacing w:line="360" w:lineRule="auto"/>
              <w:ind w:right="20"/>
              <w:rPr>
                <w:rFonts w:ascii="Book Antiqua" w:eastAsia="Malgun Gothic" w:hAnsi="Book Antiqua" w:cs="Arial"/>
                <w:color w:val="000000"/>
                <w:lang w:eastAsia="ko-KR"/>
              </w:rPr>
            </w:pPr>
          </w:p>
        </w:tc>
      </w:tr>
      <w:tr w:rsidR="009A0D9D" w:rsidRPr="001E07DD" w:rsidTr="00A8058C">
        <w:trPr>
          <w:trHeight w:val="302"/>
        </w:trPr>
        <w:tc>
          <w:tcPr>
            <w:tcW w:w="2346" w:type="dxa"/>
            <w:tcBorders>
              <w:bottom w:val="single" w:sz="4" w:space="0" w:color="auto"/>
            </w:tcBorders>
          </w:tcPr>
          <w:p w:rsidR="009A0D9D" w:rsidRPr="001E07DD" w:rsidRDefault="009A0D9D" w:rsidP="00177073">
            <w:pPr>
              <w:snapToGrid w:val="0"/>
              <w:spacing w:line="360" w:lineRule="auto"/>
              <w:ind w:right="14" w:firstLineChars="50" w:firstLine="1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G3</w:t>
            </w:r>
          </w:p>
        </w:tc>
        <w:tc>
          <w:tcPr>
            <w:tcW w:w="2316" w:type="dxa"/>
            <w:tcBorders>
              <w:bottom w:val="single" w:sz="4" w:space="0" w:color="auto"/>
            </w:tcBorders>
          </w:tcPr>
          <w:p w:rsidR="009A0D9D" w:rsidRPr="001E07DD" w:rsidRDefault="009A0D9D" w:rsidP="00A8058C">
            <w:pPr>
              <w:snapToGrid w:val="0"/>
              <w:spacing w:line="360" w:lineRule="auto"/>
              <w:ind w:right="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1 (8.3%)</w:t>
            </w:r>
          </w:p>
        </w:tc>
        <w:tc>
          <w:tcPr>
            <w:tcW w:w="2298" w:type="dxa"/>
            <w:tcBorders>
              <w:bottom w:val="single" w:sz="4" w:space="0" w:color="auto"/>
            </w:tcBorders>
          </w:tcPr>
          <w:p w:rsidR="009A0D9D" w:rsidRPr="001E07DD" w:rsidRDefault="009A0D9D" w:rsidP="00A8058C">
            <w:pPr>
              <w:snapToGrid w:val="0"/>
              <w:spacing w:line="360" w:lineRule="auto"/>
              <w:ind w:right="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0 (0%)</w:t>
            </w:r>
          </w:p>
        </w:tc>
        <w:tc>
          <w:tcPr>
            <w:tcW w:w="2282" w:type="dxa"/>
            <w:tcBorders>
              <w:bottom w:val="single" w:sz="4" w:space="0" w:color="auto"/>
            </w:tcBorders>
          </w:tcPr>
          <w:p w:rsidR="009A0D9D" w:rsidRPr="001E07DD" w:rsidRDefault="009A0D9D" w:rsidP="00A8058C">
            <w:pPr>
              <w:snapToGrid w:val="0"/>
              <w:spacing w:line="360" w:lineRule="auto"/>
              <w:ind w:right="20"/>
              <w:rPr>
                <w:rFonts w:ascii="Book Antiqua" w:eastAsia="Malgun Gothic" w:hAnsi="Book Antiqua" w:cs="Arial"/>
                <w:color w:val="000000"/>
                <w:lang w:eastAsia="ko-KR"/>
              </w:rPr>
            </w:pPr>
          </w:p>
        </w:tc>
      </w:tr>
    </w:tbl>
    <w:p w:rsidR="009A0D9D" w:rsidRPr="001E07DD" w:rsidRDefault="009A0D9D" w:rsidP="00177073">
      <w:pPr>
        <w:adjustRightInd w:val="0"/>
        <w:snapToGrid w:val="0"/>
        <w:spacing w:line="360" w:lineRule="auto"/>
        <w:ind w:right="23"/>
        <w:jc w:val="both"/>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ASA: American Society of Anesthesiologists; BMI: Body mass index; DGE: Delayed gastric emptying; ENET</w:t>
      </w:r>
      <w:r w:rsidR="00177073">
        <w:rPr>
          <w:rFonts w:ascii="Book Antiqua" w:eastAsia="Malgun Gothic" w:hAnsi="Book Antiqua" w:cs="Arial"/>
          <w:color w:val="000000"/>
          <w:lang w:eastAsia="ko-KR"/>
        </w:rPr>
        <w:t>S: European Neuroendocrine Tumo</w:t>
      </w:r>
      <w:r w:rsidRPr="001E07DD">
        <w:rPr>
          <w:rFonts w:ascii="Book Antiqua" w:eastAsia="Malgun Gothic" w:hAnsi="Book Antiqua" w:cs="Arial"/>
          <w:color w:val="000000"/>
          <w:lang w:eastAsia="ko-KR"/>
        </w:rPr>
        <w:t>r Society; ISGP</w:t>
      </w:r>
      <w:r>
        <w:rPr>
          <w:rFonts w:ascii="Book Antiqua" w:eastAsia="Malgun Gothic" w:hAnsi="Book Antiqua" w:cs="Arial"/>
          <w:color w:val="000000"/>
          <w:lang w:eastAsia="ko-KR"/>
        </w:rPr>
        <w:t>S</w:t>
      </w:r>
      <w:r w:rsidRPr="001E07DD">
        <w:rPr>
          <w:rFonts w:ascii="Book Antiqua" w:eastAsia="Malgun Gothic" w:hAnsi="Book Antiqua" w:cs="Arial"/>
          <w:color w:val="000000"/>
          <w:lang w:eastAsia="ko-KR"/>
        </w:rPr>
        <w:t xml:space="preserve">: </w:t>
      </w:r>
      <w:r w:rsidRPr="001E07DD">
        <w:rPr>
          <w:rFonts w:ascii="Book Antiqua" w:eastAsia="Malgun Gothic" w:hAnsi="Book Antiqua" w:cs="Arial"/>
          <w:bCs/>
          <w:lang w:eastAsia="ko-KR"/>
        </w:rPr>
        <w:t xml:space="preserve">International Study Group on Pancreatic </w:t>
      </w:r>
      <w:r>
        <w:rPr>
          <w:rFonts w:ascii="Book Antiqua" w:eastAsia="Malgun Gothic" w:hAnsi="Book Antiqua" w:cs="Arial"/>
          <w:bCs/>
          <w:lang w:eastAsia="ko-KR"/>
        </w:rPr>
        <w:t>Surgery;</w:t>
      </w:r>
      <w:r w:rsidRPr="001E07DD">
        <w:rPr>
          <w:rFonts w:ascii="Book Antiqua" w:eastAsia="Malgun Gothic" w:hAnsi="Book Antiqua" w:cs="Arial"/>
          <w:color w:val="000000"/>
          <w:lang w:eastAsia="ko-KR"/>
        </w:rPr>
        <w:t xml:space="preserve"> ISGPF: </w:t>
      </w:r>
      <w:r w:rsidRPr="001E07DD">
        <w:rPr>
          <w:rFonts w:ascii="Book Antiqua" w:eastAsia="Malgun Gothic" w:hAnsi="Book Antiqua" w:cs="Arial"/>
          <w:bCs/>
          <w:lang w:eastAsia="ko-KR"/>
        </w:rPr>
        <w:t xml:space="preserve">International Study Group on Pancreatic Fistula; MIS: Minimally invasive surgery; </w:t>
      </w:r>
      <w:r w:rsidRPr="001E07DD">
        <w:rPr>
          <w:rFonts w:ascii="Book Antiqua" w:eastAsia="Malgun Gothic" w:hAnsi="Book Antiqua" w:cs="Arial"/>
          <w:color w:val="000000"/>
          <w:lang w:eastAsia="ko-KR"/>
        </w:rPr>
        <w:t>POPF</w:t>
      </w:r>
      <w:r w:rsidR="002104AA">
        <w:rPr>
          <w:rFonts w:ascii="Book Antiqua" w:eastAsia="Malgun Gothic" w:hAnsi="Book Antiqua" w:cs="Arial"/>
          <w:color w:val="000000"/>
          <w:lang w:eastAsia="ko-KR"/>
        </w:rPr>
        <w:t xml:space="preserve">: </w:t>
      </w:r>
      <w:r w:rsidRPr="001E07DD">
        <w:rPr>
          <w:rFonts w:ascii="Book Antiqua" w:eastAsia="Malgun Gothic" w:hAnsi="Book Antiqua" w:cs="Arial"/>
          <w:bCs/>
          <w:lang w:eastAsia="ko-KR"/>
        </w:rPr>
        <w:t xml:space="preserve">Post-operative pancreatic ﬁstulae; </w:t>
      </w:r>
      <w:r w:rsidRPr="001E07DD">
        <w:rPr>
          <w:rFonts w:ascii="Book Antiqua" w:eastAsia="Malgun Gothic" w:hAnsi="Book Antiqua" w:cs="Arial"/>
          <w:color w:val="000000"/>
          <w:lang w:eastAsia="ko-KR"/>
        </w:rPr>
        <w:t xml:space="preserve">WHO: World Health Organization. </w:t>
      </w:r>
    </w:p>
    <w:p w:rsidR="009A0D9D" w:rsidRPr="008C323D" w:rsidRDefault="009A0D9D" w:rsidP="008C323D">
      <w:pPr>
        <w:adjustRightInd w:val="0"/>
        <w:snapToGrid w:val="0"/>
        <w:spacing w:line="360" w:lineRule="auto"/>
        <w:jc w:val="both"/>
        <w:rPr>
          <w:rFonts w:ascii="Book Antiqua" w:eastAsia="Malgun Gothic" w:hAnsi="Book Antiqua" w:cs="Arial"/>
          <w:b/>
          <w:color w:val="000000"/>
          <w:lang w:eastAsia="ko-KR"/>
        </w:rPr>
      </w:pPr>
      <w:r w:rsidRPr="001E07DD">
        <w:rPr>
          <w:rFonts w:ascii="Book Antiqua" w:eastAsia="Malgun Gothic" w:hAnsi="Book Antiqua" w:cs="Arial"/>
          <w:b/>
          <w:color w:val="000000"/>
          <w:lang w:eastAsia="ko-KR"/>
        </w:rPr>
        <w:br w:type="page"/>
      </w:r>
      <w:r w:rsidRPr="001E07DD">
        <w:rPr>
          <w:rFonts w:ascii="Book Antiqua" w:eastAsia="Malgun Gothic" w:hAnsi="Book Antiqua" w:cs="Arial"/>
          <w:b/>
          <w:color w:val="000000"/>
          <w:lang w:eastAsia="ko-KR"/>
        </w:rPr>
        <w:lastRenderedPageBreak/>
        <w:t xml:space="preserve">Table 3 Clinicopathological characteristics of the minimally invasive surgery and open groups in terms of the proximal location of </w:t>
      </w:r>
      <w:r w:rsidRPr="001E07DD">
        <w:rPr>
          <w:rFonts w:ascii="Book Antiqua" w:eastAsia="Arial Unicode MS" w:hAnsi="Book Antiqua" w:cs="Arial"/>
          <w:b/>
          <w:color w:val="000000"/>
        </w:rPr>
        <w:t>nonfunctioning pancreatic neuroendocrine tumors</w:t>
      </w:r>
    </w:p>
    <w:tbl>
      <w:tblPr>
        <w:tblStyle w:val="a4"/>
        <w:tblW w:w="0" w:type="auto"/>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0"/>
        <w:gridCol w:w="2294"/>
        <w:gridCol w:w="2306"/>
        <w:gridCol w:w="2272"/>
      </w:tblGrid>
      <w:tr w:rsidR="009A0D9D" w:rsidRPr="001E07DD" w:rsidTr="00A8058C">
        <w:tc>
          <w:tcPr>
            <w:tcW w:w="2350" w:type="dxa"/>
            <w:tcBorders>
              <w:top w:val="single" w:sz="4" w:space="0" w:color="auto"/>
              <w:bottom w:val="single" w:sz="4" w:space="0" w:color="auto"/>
            </w:tcBorders>
          </w:tcPr>
          <w:p w:rsidR="009A0D9D" w:rsidRPr="001E07DD" w:rsidRDefault="009A0D9D" w:rsidP="00A8058C">
            <w:pPr>
              <w:snapToGrid w:val="0"/>
              <w:spacing w:line="360" w:lineRule="auto"/>
              <w:ind w:right="20"/>
              <w:rPr>
                <w:rFonts w:ascii="Book Antiqua" w:eastAsia="Malgun Gothic" w:hAnsi="Book Antiqua" w:cs="Arial"/>
                <w:b/>
                <w:lang w:eastAsia="ko-KR"/>
              </w:rPr>
            </w:pPr>
            <w:r w:rsidRPr="001E07DD">
              <w:rPr>
                <w:rFonts w:ascii="Book Antiqua" w:eastAsia="Malgun Gothic" w:hAnsi="Book Antiqua" w:cs="Arial"/>
                <w:b/>
                <w:lang w:eastAsia="ko-KR"/>
              </w:rPr>
              <w:t>Variable</w:t>
            </w:r>
          </w:p>
        </w:tc>
        <w:tc>
          <w:tcPr>
            <w:tcW w:w="2294" w:type="dxa"/>
            <w:tcBorders>
              <w:top w:val="single" w:sz="4" w:space="0" w:color="auto"/>
              <w:bottom w:val="single" w:sz="4" w:space="0" w:color="auto"/>
            </w:tcBorders>
          </w:tcPr>
          <w:p w:rsidR="009A0D9D" w:rsidRPr="001E07DD" w:rsidRDefault="009A0D9D" w:rsidP="00A8058C">
            <w:pPr>
              <w:snapToGrid w:val="0"/>
              <w:spacing w:line="360" w:lineRule="auto"/>
              <w:ind w:right="20"/>
              <w:rPr>
                <w:rFonts w:ascii="Book Antiqua" w:eastAsia="Malgun Gothic" w:hAnsi="Book Antiqua" w:cs="Arial"/>
                <w:b/>
                <w:lang w:eastAsia="ko-KR"/>
              </w:rPr>
            </w:pPr>
            <w:r w:rsidRPr="001E07DD">
              <w:rPr>
                <w:rFonts w:ascii="Book Antiqua" w:eastAsia="Malgun Gothic" w:hAnsi="Book Antiqua" w:cs="Arial"/>
                <w:b/>
                <w:lang w:eastAsia="ko-KR"/>
              </w:rPr>
              <w:t>Open</w:t>
            </w:r>
            <w:r>
              <w:rPr>
                <w:rFonts w:ascii="Book Antiqua" w:eastAsia="Malgun Gothic" w:hAnsi="Book Antiqua" w:cs="Arial"/>
                <w:b/>
                <w:lang w:eastAsia="ko-KR"/>
              </w:rPr>
              <w:t>,</w:t>
            </w:r>
            <w:r w:rsidR="00286BEB">
              <w:rPr>
                <w:rFonts w:ascii="Book Antiqua" w:eastAsia="Malgun Gothic" w:hAnsi="Book Antiqua" w:cs="Arial"/>
                <w:b/>
                <w:lang w:eastAsia="ko-KR"/>
              </w:rPr>
              <w:t xml:space="preserve"> </w:t>
            </w:r>
            <w:r w:rsidRPr="00F90D8A">
              <w:rPr>
                <w:rFonts w:ascii="Book Antiqua" w:eastAsia="Malgun Gothic" w:hAnsi="Book Antiqua" w:cs="Arial"/>
                <w:b/>
                <w:i/>
                <w:iCs/>
                <w:lang w:eastAsia="ko-KR"/>
              </w:rPr>
              <w:t>n</w:t>
            </w:r>
            <w:r w:rsidRPr="001E07DD">
              <w:rPr>
                <w:rFonts w:ascii="Book Antiqua" w:eastAsia="Malgun Gothic" w:hAnsi="Book Antiqua" w:cs="Arial"/>
                <w:b/>
                <w:lang w:eastAsia="ko-KR"/>
              </w:rPr>
              <w:t xml:space="preserve"> =22</w:t>
            </w:r>
          </w:p>
        </w:tc>
        <w:tc>
          <w:tcPr>
            <w:tcW w:w="2306" w:type="dxa"/>
            <w:tcBorders>
              <w:top w:val="single" w:sz="4" w:space="0" w:color="auto"/>
              <w:bottom w:val="single" w:sz="4" w:space="0" w:color="auto"/>
            </w:tcBorders>
          </w:tcPr>
          <w:p w:rsidR="009A0D9D" w:rsidRPr="001E07DD" w:rsidRDefault="009A0D9D" w:rsidP="00A8058C">
            <w:pPr>
              <w:snapToGrid w:val="0"/>
              <w:spacing w:line="360" w:lineRule="auto"/>
              <w:ind w:right="20"/>
              <w:rPr>
                <w:rFonts w:ascii="Book Antiqua" w:eastAsia="Malgun Gothic" w:hAnsi="Book Antiqua" w:cs="Arial"/>
                <w:b/>
                <w:lang w:eastAsia="ko-KR"/>
              </w:rPr>
            </w:pPr>
            <w:r w:rsidRPr="001E07DD">
              <w:rPr>
                <w:rFonts w:ascii="Book Antiqua" w:eastAsia="Malgun Gothic" w:hAnsi="Book Antiqua" w:cs="Arial"/>
                <w:b/>
                <w:lang w:eastAsia="ko-KR"/>
              </w:rPr>
              <w:t>MIS</w:t>
            </w:r>
            <w:r>
              <w:rPr>
                <w:rFonts w:ascii="Book Antiqua" w:eastAsia="Malgun Gothic" w:hAnsi="Book Antiqua" w:cs="Arial"/>
                <w:b/>
                <w:lang w:eastAsia="ko-KR"/>
              </w:rPr>
              <w:t>,</w:t>
            </w:r>
            <w:r w:rsidR="00286BEB">
              <w:rPr>
                <w:rFonts w:ascii="Book Antiqua" w:eastAsia="Malgun Gothic" w:hAnsi="Book Antiqua" w:cs="Arial"/>
                <w:b/>
                <w:lang w:eastAsia="ko-KR"/>
              </w:rPr>
              <w:t xml:space="preserve"> </w:t>
            </w:r>
            <w:r w:rsidRPr="00F90D8A">
              <w:rPr>
                <w:rFonts w:ascii="Book Antiqua" w:eastAsia="Malgun Gothic" w:hAnsi="Book Antiqua" w:cs="Arial"/>
                <w:b/>
                <w:i/>
                <w:iCs/>
                <w:lang w:eastAsia="ko-KR"/>
              </w:rPr>
              <w:t xml:space="preserve">n </w:t>
            </w:r>
            <w:r w:rsidRPr="001E07DD">
              <w:rPr>
                <w:rFonts w:ascii="Book Antiqua" w:eastAsia="Malgun Gothic" w:hAnsi="Book Antiqua" w:cs="Arial"/>
                <w:b/>
                <w:lang w:eastAsia="ko-KR"/>
              </w:rPr>
              <w:t>=15</w:t>
            </w:r>
          </w:p>
        </w:tc>
        <w:tc>
          <w:tcPr>
            <w:tcW w:w="2272" w:type="dxa"/>
            <w:tcBorders>
              <w:top w:val="single" w:sz="4" w:space="0" w:color="auto"/>
              <w:bottom w:val="single" w:sz="4" w:space="0" w:color="auto"/>
            </w:tcBorders>
          </w:tcPr>
          <w:p w:rsidR="009A0D9D" w:rsidRPr="001E07DD" w:rsidRDefault="009A0D9D" w:rsidP="00286BEB">
            <w:pPr>
              <w:snapToGrid w:val="0"/>
              <w:spacing w:line="360" w:lineRule="auto"/>
              <w:ind w:right="20"/>
              <w:rPr>
                <w:rFonts w:ascii="Book Antiqua" w:eastAsia="Malgun Gothic" w:hAnsi="Book Antiqua" w:cs="Arial"/>
                <w:b/>
                <w:lang w:eastAsia="ko-KR"/>
              </w:rPr>
            </w:pPr>
            <w:r w:rsidRPr="008C4922">
              <w:rPr>
                <w:rFonts w:ascii="Book Antiqua" w:eastAsia="Malgun Gothic" w:hAnsi="Book Antiqua" w:cs="Arial"/>
                <w:b/>
                <w:i/>
                <w:iCs/>
                <w:lang w:eastAsia="ko-KR"/>
              </w:rPr>
              <w:t>P</w:t>
            </w:r>
            <w:r w:rsidR="00286BEB">
              <w:rPr>
                <w:rFonts w:ascii="Book Antiqua" w:eastAsia="Malgun Gothic" w:hAnsi="Book Antiqua" w:cs="Arial"/>
                <w:b/>
                <w:lang w:eastAsia="ko-KR"/>
              </w:rPr>
              <w:t xml:space="preserve"> </w:t>
            </w:r>
            <w:r w:rsidRPr="001E07DD">
              <w:rPr>
                <w:rFonts w:ascii="Book Antiqua" w:eastAsia="Malgun Gothic" w:hAnsi="Book Antiqua" w:cs="Arial"/>
                <w:b/>
                <w:lang w:eastAsia="ko-KR"/>
              </w:rPr>
              <w:t>value</w:t>
            </w:r>
          </w:p>
        </w:tc>
      </w:tr>
      <w:tr w:rsidR="009A0D9D" w:rsidRPr="001E07DD" w:rsidTr="00A8058C">
        <w:tc>
          <w:tcPr>
            <w:tcW w:w="2350" w:type="dxa"/>
            <w:tcBorders>
              <w:top w:val="single" w:sz="4" w:space="0" w:color="auto"/>
            </w:tcBorders>
          </w:tcPr>
          <w:p w:rsidR="009A0D9D" w:rsidRPr="001E07DD" w:rsidRDefault="009A0D9D" w:rsidP="00A8058C">
            <w:pPr>
              <w:snapToGrid w:val="0"/>
              <w:spacing w:line="360" w:lineRule="auto"/>
              <w:ind w:left="20" w:right="20"/>
              <w:rPr>
                <w:rFonts w:ascii="Book Antiqua" w:hAnsi="Book Antiqua" w:cs="Arial"/>
              </w:rPr>
            </w:pPr>
            <w:r w:rsidRPr="001E07DD">
              <w:rPr>
                <w:rFonts w:ascii="Book Antiqua" w:eastAsia="Malgun Gothic" w:hAnsi="Book Antiqua" w:cs="Arial"/>
                <w:color w:val="000000"/>
                <w:lang w:eastAsia="ko-KR"/>
              </w:rPr>
              <w:t>Male</w:t>
            </w:r>
          </w:p>
        </w:tc>
        <w:tc>
          <w:tcPr>
            <w:tcW w:w="2294" w:type="dxa"/>
            <w:tcBorders>
              <w:top w:val="single" w:sz="4" w:space="0" w:color="auto"/>
            </w:tcBorders>
          </w:tcPr>
          <w:p w:rsidR="009A0D9D" w:rsidRPr="001E07DD" w:rsidRDefault="009A0D9D" w:rsidP="00A8058C">
            <w:pPr>
              <w:snapToGrid w:val="0"/>
              <w:spacing w:line="360" w:lineRule="auto"/>
              <w:ind w:left="20" w:right="20"/>
              <w:rPr>
                <w:rFonts w:ascii="Book Antiqua" w:hAnsi="Book Antiqua" w:cs="Arial"/>
              </w:rPr>
            </w:pPr>
            <w:r w:rsidRPr="001E07DD">
              <w:rPr>
                <w:rFonts w:ascii="Book Antiqua" w:hAnsi="Book Antiqua" w:cs="Arial"/>
                <w:color w:val="000000"/>
              </w:rPr>
              <w:t>11 (50.0%)</w:t>
            </w:r>
          </w:p>
        </w:tc>
        <w:tc>
          <w:tcPr>
            <w:tcW w:w="2306" w:type="dxa"/>
            <w:tcBorders>
              <w:top w:val="single" w:sz="4" w:space="0" w:color="auto"/>
            </w:tcBorders>
          </w:tcPr>
          <w:p w:rsidR="009A0D9D" w:rsidRPr="001E07DD" w:rsidRDefault="009A0D9D" w:rsidP="00A8058C">
            <w:pPr>
              <w:snapToGrid w:val="0"/>
              <w:spacing w:line="360" w:lineRule="auto"/>
              <w:ind w:left="20" w:right="20"/>
              <w:rPr>
                <w:rFonts w:ascii="Book Antiqua" w:hAnsi="Book Antiqua" w:cs="Arial"/>
              </w:rPr>
            </w:pPr>
            <w:r w:rsidRPr="001E07DD">
              <w:rPr>
                <w:rFonts w:ascii="Book Antiqua" w:hAnsi="Book Antiqua" w:cs="Arial"/>
                <w:color w:val="000000"/>
              </w:rPr>
              <w:t>5 (33.3%)</w:t>
            </w:r>
          </w:p>
        </w:tc>
        <w:tc>
          <w:tcPr>
            <w:tcW w:w="2272" w:type="dxa"/>
            <w:tcBorders>
              <w:top w:val="single" w:sz="4" w:space="0" w:color="auto"/>
            </w:tcBorders>
          </w:tcPr>
          <w:p w:rsidR="009A0D9D" w:rsidRPr="001E07DD" w:rsidRDefault="009A0D9D" w:rsidP="00A8058C">
            <w:pPr>
              <w:snapToGrid w:val="0"/>
              <w:spacing w:line="360" w:lineRule="auto"/>
              <w:ind w:left="20" w:right="20"/>
              <w:rPr>
                <w:rFonts w:ascii="Book Antiqua" w:hAnsi="Book Antiqua" w:cs="Arial"/>
              </w:rPr>
            </w:pPr>
            <w:r w:rsidRPr="001E07DD">
              <w:rPr>
                <w:rFonts w:ascii="Book Antiqua" w:hAnsi="Book Antiqua" w:cs="Arial"/>
                <w:color w:val="000000"/>
              </w:rPr>
              <w:t>0.505</w:t>
            </w:r>
          </w:p>
        </w:tc>
      </w:tr>
      <w:tr w:rsidR="009A0D9D" w:rsidRPr="001E07DD" w:rsidTr="00A8058C">
        <w:tc>
          <w:tcPr>
            <w:tcW w:w="2350" w:type="dxa"/>
          </w:tcPr>
          <w:p w:rsidR="009A0D9D" w:rsidRPr="001E07DD" w:rsidRDefault="009A0D9D" w:rsidP="00A8058C">
            <w:pPr>
              <w:snapToGrid w:val="0"/>
              <w:spacing w:line="360" w:lineRule="auto"/>
              <w:ind w:left="20" w:right="20"/>
              <w:rPr>
                <w:rFonts w:ascii="Book Antiqua" w:hAnsi="Book Antiqua" w:cs="Arial"/>
              </w:rPr>
            </w:pPr>
            <w:r w:rsidRPr="001E07DD">
              <w:rPr>
                <w:rFonts w:ascii="Book Antiqua" w:hAnsi="Book Antiqua" w:cs="Arial"/>
                <w:color w:val="000000"/>
              </w:rPr>
              <w:t>Age</w:t>
            </w:r>
            <w:r>
              <w:rPr>
                <w:rFonts w:ascii="Book Antiqua" w:hAnsi="Book Antiqua" w:cs="Arial"/>
                <w:color w:val="000000"/>
              </w:rPr>
              <w:t xml:space="preserve"> in</w:t>
            </w:r>
            <w:r w:rsidR="004A2C14">
              <w:rPr>
                <w:rFonts w:ascii="Book Antiqua" w:hAnsi="Book Antiqua" w:cs="Arial"/>
                <w:color w:val="000000"/>
              </w:rPr>
              <w:t xml:space="preserve"> </w:t>
            </w:r>
            <w:proofErr w:type="spellStart"/>
            <w:r w:rsidRPr="001E07DD">
              <w:rPr>
                <w:rFonts w:ascii="Book Antiqua" w:eastAsia="Malgun Gothic" w:hAnsi="Book Antiqua" w:cs="Arial"/>
                <w:color w:val="000000"/>
                <w:lang w:eastAsia="ko-KR"/>
              </w:rPr>
              <w:t>yr</w:t>
            </w:r>
            <w:proofErr w:type="spellEnd"/>
            <w:r w:rsidRPr="001E07DD">
              <w:rPr>
                <w:rFonts w:ascii="Book Antiqua" w:eastAsia="Malgun Gothic" w:hAnsi="Book Antiqua" w:cs="Arial"/>
                <w:color w:val="000000"/>
                <w:lang w:eastAsia="ko-KR"/>
              </w:rPr>
              <w:t>, median (range)</w:t>
            </w:r>
          </w:p>
        </w:tc>
        <w:tc>
          <w:tcPr>
            <w:tcW w:w="2294" w:type="dxa"/>
          </w:tcPr>
          <w:p w:rsidR="009A0D9D" w:rsidRPr="001E07DD" w:rsidRDefault="009A0D9D" w:rsidP="00A8058C">
            <w:pPr>
              <w:snapToGrid w:val="0"/>
              <w:spacing w:line="360" w:lineRule="auto"/>
              <w:ind w:left="20" w:right="20"/>
              <w:rPr>
                <w:rFonts w:ascii="Book Antiqua" w:hAnsi="Book Antiqua" w:cs="Arial"/>
              </w:rPr>
            </w:pPr>
            <w:r w:rsidRPr="001E07DD">
              <w:rPr>
                <w:rFonts w:ascii="Book Antiqua" w:hAnsi="Book Antiqua" w:cs="Arial"/>
                <w:color w:val="000000"/>
              </w:rPr>
              <w:t>53.5 (40.0–65.0)</w:t>
            </w:r>
          </w:p>
        </w:tc>
        <w:tc>
          <w:tcPr>
            <w:tcW w:w="2306" w:type="dxa"/>
          </w:tcPr>
          <w:p w:rsidR="009A0D9D" w:rsidRPr="001E07DD" w:rsidRDefault="009A0D9D" w:rsidP="00A8058C">
            <w:pPr>
              <w:snapToGrid w:val="0"/>
              <w:spacing w:line="360" w:lineRule="auto"/>
              <w:ind w:left="20" w:right="20"/>
              <w:rPr>
                <w:rFonts w:ascii="Book Antiqua" w:hAnsi="Book Antiqua" w:cs="Arial"/>
              </w:rPr>
            </w:pPr>
            <w:r w:rsidRPr="001E07DD">
              <w:rPr>
                <w:rFonts w:ascii="Book Antiqua" w:hAnsi="Book Antiqua" w:cs="Arial"/>
                <w:color w:val="000000"/>
              </w:rPr>
              <w:t>53.0 (43.0–65.5)</w:t>
            </w:r>
          </w:p>
        </w:tc>
        <w:tc>
          <w:tcPr>
            <w:tcW w:w="2272" w:type="dxa"/>
          </w:tcPr>
          <w:p w:rsidR="009A0D9D" w:rsidRPr="001E07DD" w:rsidRDefault="009A0D9D" w:rsidP="00A8058C">
            <w:pPr>
              <w:snapToGrid w:val="0"/>
              <w:spacing w:line="360" w:lineRule="auto"/>
              <w:ind w:left="20" w:right="20"/>
              <w:rPr>
                <w:rFonts w:ascii="Book Antiqua" w:hAnsi="Book Antiqua" w:cs="Arial"/>
              </w:rPr>
            </w:pPr>
            <w:r w:rsidRPr="001E07DD">
              <w:rPr>
                <w:rFonts w:ascii="Book Antiqua" w:hAnsi="Book Antiqua" w:cs="Arial"/>
                <w:color w:val="000000"/>
              </w:rPr>
              <w:t>0.631</w:t>
            </w:r>
          </w:p>
        </w:tc>
      </w:tr>
      <w:tr w:rsidR="009A0D9D" w:rsidRPr="001E07DD" w:rsidTr="00A8058C">
        <w:tc>
          <w:tcPr>
            <w:tcW w:w="2350" w:type="dxa"/>
          </w:tcPr>
          <w:p w:rsidR="009A0D9D" w:rsidRPr="001E07DD" w:rsidRDefault="009A0D9D" w:rsidP="00A8058C">
            <w:pPr>
              <w:snapToGrid w:val="0"/>
              <w:spacing w:line="360" w:lineRule="auto"/>
              <w:ind w:left="20" w:right="20"/>
              <w:rPr>
                <w:rFonts w:ascii="Book Antiqua" w:hAnsi="Book Antiqua" w:cs="Arial"/>
              </w:rPr>
            </w:pPr>
            <w:r w:rsidRPr="001E07DD">
              <w:rPr>
                <w:rFonts w:ascii="Book Antiqua" w:hAnsi="Book Antiqua" w:cs="Arial"/>
                <w:color w:val="000000"/>
              </w:rPr>
              <w:t>BMI</w:t>
            </w:r>
            <w:r>
              <w:rPr>
                <w:rFonts w:ascii="Book Antiqua" w:hAnsi="Book Antiqua" w:cs="Arial"/>
                <w:color w:val="000000"/>
              </w:rPr>
              <w:t xml:space="preserve"> in</w:t>
            </w:r>
            <w:r w:rsidRPr="001E07DD">
              <w:rPr>
                <w:rFonts w:ascii="Book Antiqua" w:eastAsia="Malgun Gothic" w:hAnsi="Book Antiqua" w:cs="Arial"/>
                <w:color w:val="000000"/>
                <w:lang w:eastAsia="ko-KR"/>
              </w:rPr>
              <w:t xml:space="preserve"> kg/m², median (range)</w:t>
            </w:r>
          </w:p>
        </w:tc>
        <w:tc>
          <w:tcPr>
            <w:tcW w:w="2294" w:type="dxa"/>
          </w:tcPr>
          <w:p w:rsidR="009A0D9D" w:rsidRPr="001E07DD" w:rsidRDefault="009A0D9D" w:rsidP="00A8058C">
            <w:pPr>
              <w:snapToGrid w:val="0"/>
              <w:spacing w:line="360" w:lineRule="auto"/>
              <w:ind w:left="20" w:right="20"/>
              <w:rPr>
                <w:rFonts w:ascii="Book Antiqua" w:hAnsi="Book Antiqua" w:cs="Arial"/>
              </w:rPr>
            </w:pPr>
            <w:r w:rsidRPr="001E07DD">
              <w:rPr>
                <w:rFonts w:ascii="Book Antiqua" w:hAnsi="Book Antiqua" w:cs="Arial"/>
                <w:color w:val="000000"/>
              </w:rPr>
              <w:t>24.6 (22.7–27.3)</w:t>
            </w:r>
          </w:p>
        </w:tc>
        <w:tc>
          <w:tcPr>
            <w:tcW w:w="2306" w:type="dxa"/>
          </w:tcPr>
          <w:p w:rsidR="009A0D9D" w:rsidRPr="001E07DD" w:rsidRDefault="009A0D9D" w:rsidP="00A8058C">
            <w:pPr>
              <w:snapToGrid w:val="0"/>
              <w:spacing w:line="360" w:lineRule="auto"/>
              <w:ind w:left="20" w:right="20"/>
              <w:rPr>
                <w:rFonts w:ascii="Book Antiqua" w:hAnsi="Book Antiqua" w:cs="Arial"/>
              </w:rPr>
            </w:pPr>
            <w:r w:rsidRPr="001E07DD">
              <w:rPr>
                <w:rFonts w:ascii="Book Antiqua" w:hAnsi="Book Antiqua" w:cs="Arial"/>
                <w:color w:val="000000"/>
              </w:rPr>
              <w:t>21.9 (21.1–23.4)</w:t>
            </w:r>
          </w:p>
        </w:tc>
        <w:tc>
          <w:tcPr>
            <w:tcW w:w="2272" w:type="dxa"/>
          </w:tcPr>
          <w:p w:rsidR="009A0D9D" w:rsidRPr="001E07DD" w:rsidRDefault="009A0D9D" w:rsidP="00A8058C">
            <w:pPr>
              <w:snapToGrid w:val="0"/>
              <w:spacing w:line="360" w:lineRule="auto"/>
              <w:ind w:left="20" w:right="20"/>
              <w:rPr>
                <w:rFonts w:ascii="Book Antiqua" w:hAnsi="Book Antiqua" w:cs="Arial"/>
              </w:rPr>
            </w:pPr>
            <w:r w:rsidRPr="001E07DD">
              <w:rPr>
                <w:rFonts w:ascii="Book Antiqua" w:hAnsi="Book Antiqua" w:cs="Arial"/>
                <w:color w:val="000000"/>
              </w:rPr>
              <w:t>0.006</w:t>
            </w:r>
          </w:p>
        </w:tc>
      </w:tr>
      <w:tr w:rsidR="009A0D9D" w:rsidRPr="001E07DD" w:rsidTr="00A8058C">
        <w:tc>
          <w:tcPr>
            <w:tcW w:w="2350" w:type="dxa"/>
          </w:tcPr>
          <w:p w:rsidR="009A0D9D" w:rsidRPr="001E07DD" w:rsidRDefault="009A0D9D" w:rsidP="00A8058C">
            <w:pPr>
              <w:snapToGrid w:val="0"/>
              <w:spacing w:line="360" w:lineRule="auto"/>
              <w:ind w:left="20" w:right="20"/>
              <w:rPr>
                <w:rFonts w:ascii="Book Antiqua" w:hAnsi="Book Antiqua" w:cs="Arial"/>
              </w:rPr>
            </w:pPr>
            <w:r w:rsidRPr="001E07DD">
              <w:rPr>
                <w:rFonts w:ascii="Book Antiqua" w:hAnsi="Book Antiqua" w:cs="Arial"/>
                <w:color w:val="000000"/>
              </w:rPr>
              <w:t>ASA</w:t>
            </w:r>
            <w:r w:rsidRPr="001E07DD">
              <w:rPr>
                <w:rFonts w:ascii="Book Antiqua" w:eastAsia="Malgun Gothic" w:hAnsi="Book Antiqua" w:cs="Arial"/>
                <w:color w:val="000000"/>
                <w:lang w:eastAsia="ko-KR"/>
              </w:rPr>
              <w:t xml:space="preserve"> grade, </w:t>
            </w:r>
            <w:r w:rsidRPr="00C00685">
              <w:rPr>
                <w:rFonts w:ascii="Book Antiqua" w:eastAsia="Malgun Gothic" w:hAnsi="Book Antiqua" w:cs="Arial"/>
                <w:i/>
                <w:color w:val="000000"/>
                <w:lang w:eastAsia="ko-KR"/>
              </w:rPr>
              <w:t>n</w:t>
            </w:r>
            <w:r w:rsidRPr="001E07DD">
              <w:rPr>
                <w:rFonts w:ascii="Book Antiqua" w:eastAsia="Malgun Gothic" w:hAnsi="Book Antiqua" w:cs="Arial"/>
                <w:color w:val="000000"/>
                <w:lang w:eastAsia="ko-KR"/>
              </w:rPr>
              <w:t xml:space="preserve"> (%)</w:t>
            </w:r>
          </w:p>
        </w:tc>
        <w:tc>
          <w:tcPr>
            <w:tcW w:w="2294" w:type="dxa"/>
          </w:tcPr>
          <w:p w:rsidR="009A0D9D" w:rsidRPr="001E07DD" w:rsidRDefault="009A0D9D" w:rsidP="00A8058C">
            <w:pPr>
              <w:snapToGrid w:val="0"/>
              <w:spacing w:line="360" w:lineRule="auto"/>
              <w:ind w:left="20" w:right="20"/>
              <w:rPr>
                <w:rFonts w:ascii="Book Antiqua" w:hAnsi="Book Antiqua" w:cs="Arial"/>
              </w:rPr>
            </w:pPr>
          </w:p>
        </w:tc>
        <w:tc>
          <w:tcPr>
            <w:tcW w:w="2306" w:type="dxa"/>
          </w:tcPr>
          <w:p w:rsidR="009A0D9D" w:rsidRPr="001E07DD" w:rsidRDefault="009A0D9D" w:rsidP="00A8058C">
            <w:pPr>
              <w:snapToGrid w:val="0"/>
              <w:spacing w:line="360" w:lineRule="auto"/>
              <w:ind w:left="20" w:right="20"/>
              <w:rPr>
                <w:rFonts w:ascii="Book Antiqua" w:hAnsi="Book Antiqua" w:cs="Arial"/>
              </w:rPr>
            </w:pPr>
          </w:p>
        </w:tc>
        <w:tc>
          <w:tcPr>
            <w:tcW w:w="2272" w:type="dxa"/>
          </w:tcPr>
          <w:p w:rsidR="009A0D9D" w:rsidRPr="001E07DD" w:rsidRDefault="009A0D9D" w:rsidP="00A8058C">
            <w:pPr>
              <w:snapToGrid w:val="0"/>
              <w:spacing w:line="360" w:lineRule="auto"/>
              <w:ind w:left="20" w:right="20"/>
              <w:rPr>
                <w:rFonts w:ascii="Book Antiqua" w:hAnsi="Book Antiqua" w:cs="Arial"/>
              </w:rPr>
            </w:pPr>
            <w:r w:rsidRPr="001E07DD">
              <w:rPr>
                <w:rFonts w:ascii="Book Antiqua" w:hAnsi="Book Antiqua" w:cs="Arial"/>
                <w:color w:val="000000"/>
              </w:rPr>
              <w:t>0.069</w:t>
            </w:r>
          </w:p>
        </w:tc>
      </w:tr>
      <w:tr w:rsidR="009A0D9D" w:rsidRPr="001E07DD" w:rsidTr="00A8058C">
        <w:tc>
          <w:tcPr>
            <w:tcW w:w="2350" w:type="dxa"/>
          </w:tcPr>
          <w:p w:rsidR="009A0D9D" w:rsidRPr="001E07DD" w:rsidRDefault="009A0D9D" w:rsidP="00A8058C">
            <w:pPr>
              <w:pStyle w:val="a3"/>
              <w:snapToGrid w:val="0"/>
              <w:spacing w:before="0" w:beforeAutospacing="0" w:after="0" w:afterAutospacing="0" w:line="360" w:lineRule="auto"/>
              <w:ind w:left="288" w:right="14"/>
              <w:jc w:val="both"/>
              <w:rPr>
                <w:rFonts w:ascii="Book Antiqua" w:hAnsi="Book Antiqua" w:cs="Arial"/>
              </w:rPr>
            </w:pPr>
            <w:r>
              <w:rPr>
                <w:rFonts w:ascii="Book Antiqua" w:hAnsi="Book Antiqua" w:cs="Arial"/>
              </w:rPr>
              <w:t>I</w:t>
            </w:r>
          </w:p>
        </w:tc>
        <w:tc>
          <w:tcPr>
            <w:tcW w:w="2294" w:type="dxa"/>
          </w:tcPr>
          <w:p w:rsidR="009A0D9D" w:rsidRPr="001E07DD" w:rsidRDefault="00C00685" w:rsidP="00A8058C">
            <w:pPr>
              <w:snapToGrid w:val="0"/>
              <w:spacing w:line="360" w:lineRule="auto"/>
              <w:ind w:left="20" w:right="20"/>
              <w:rPr>
                <w:rFonts w:ascii="Book Antiqua" w:hAnsi="Book Antiqua" w:cs="Arial"/>
              </w:rPr>
            </w:pPr>
            <w:r>
              <w:rPr>
                <w:rFonts w:ascii="Book Antiqua" w:hAnsi="Book Antiqua" w:cs="Arial"/>
                <w:color w:val="000000"/>
              </w:rPr>
              <w:t>6 (27.3</w:t>
            </w:r>
            <w:r w:rsidR="009A0D9D" w:rsidRPr="001E07DD">
              <w:rPr>
                <w:rFonts w:ascii="Book Antiqua" w:hAnsi="Book Antiqua" w:cs="Arial"/>
                <w:color w:val="000000"/>
              </w:rPr>
              <w:t>)</w:t>
            </w:r>
          </w:p>
        </w:tc>
        <w:tc>
          <w:tcPr>
            <w:tcW w:w="2306" w:type="dxa"/>
          </w:tcPr>
          <w:p w:rsidR="009A0D9D" w:rsidRPr="001E07DD" w:rsidRDefault="009A0D9D" w:rsidP="00A8058C">
            <w:pPr>
              <w:snapToGrid w:val="0"/>
              <w:spacing w:line="360" w:lineRule="auto"/>
              <w:ind w:left="20" w:right="20"/>
              <w:rPr>
                <w:rFonts w:ascii="Book Antiqua" w:hAnsi="Book Antiqua" w:cs="Arial"/>
              </w:rPr>
            </w:pPr>
            <w:r w:rsidRPr="001E07DD">
              <w:rPr>
                <w:rFonts w:ascii="Book Antiqua" w:hAnsi="Book Antiqua" w:cs="Arial"/>
                <w:color w:val="000000"/>
              </w:rPr>
              <w:t>0 (0.0)</w:t>
            </w:r>
          </w:p>
        </w:tc>
        <w:tc>
          <w:tcPr>
            <w:tcW w:w="2272" w:type="dxa"/>
          </w:tcPr>
          <w:p w:rsidR="009A0D9D" w:rsidRPr="001E07DD" w:rsidRDefault="009A0D9D" w:rsidP="00A8058C">
            <w:pPr>
              <w:snapToGrid w:val="0"/>
              <w:spacing w:line="360" w:lineRule="auto"/>
              <w:ind w:left="20" w:right="20"/>
              <w:rPr>
                <w:rFonts w:ascii="Book Antiqua" w:hAnsi="Book Antiqua" w:cs="Arial"/>
              </w:rPr>
            </w:pPr>
          </w:p>
        </w:tc>
      </w:tr>
      <w:tr w:rsidR="009A0D9D" w:rsidRPr="001E07DD" w:rsidTr="00A8058C">
        <w:tc>
          <w:tcPr>
            <w:tcW w:w="2350" w:type="dxa"/>
          </w:tcPr>
          <w:p w:rsidR="009A0D9D" w:rsidRPr="001E07DD" w:rsidRDefault="009A0D9D" w:rsidP="00A8058C">
            <w:pPr>
              <w:pStyle w:val="a3"/>
              <w:snapToGrid w:val="0"/>
              <w:spacing w:before="0" w:beforeAutospacing="0" w:after="0" w:afterAutospacing="0" w:line="360" w:lineRule="auto"/>
              <w:ind w:left="288" w:right="14"/>
              <w:jc w:val="both"/>
              <w:rPr>
                <w:rFonts w:ascii="Book Antiqua" w:hAnsi="Book Antiqua" w:cs="Arial"/>
              </w:rPr>
            </w:pPr>
            <w:r>
              <w:rPr>
                <w:rFonts w:ascii="Book Antiqua" w:hAnsi="Book Antiqua" w:cs="Arial"/>
              </w:rPr>
              <w:t>II</w:t>
            </w:r>
          </w:p>
        </w:tc>
        <w:tc>
          <w:tcPr>
            <w:tcW w:w="2294" w:type="dxa"/>
          </w:tcPr>
          <w:p w:rsidR="009A0D9D" w:rsidRPr="001E07DD" w:rsidRDefault="00C00685" w:rsidP="00A8058C">
            <w:pPr>
              <w:snapToGrid w:val="0"/>
              <w:spacing w:line="360" w:lineRule="auto"/>
              <w:ind w:left="20" w:right="20"/>
              <w:rPr>
                <w:rFonts w:ascii="Book Antiqua" w:hAnsi="Book Antiqua" w:cs="Arial"/>
              </w:rPr>
            </w:pPr>
            <w:r>
              <w:rPr>
                <w:rFonts w:ascii="Book Antiqua" w:hAnsi="Book Antiqua" w:cs="Arial"/>
                <w:color w:val="000000"/>
              </w:rPr>
              <w:t>14 (63.6</w:t>
            </w:r>
            <w:r w:rsidR="009A0D9D" w:rsidRPr="001E07DD">
              <w:rPr>
                <w:rFonts w:ascii="Book Antiqua" w:hAnsi="Book Antiqua" w:cs="Arial"/>
                <w:color w:val="000000"/>
              </w:rPr>
              <w:t>)</w:t>
            </w:r>
          </w:p>
        </w:tc>
        <w:tc>
          <w:tcPr>
            <w:tcW w:w="2306" w:type="dxa"/>
          </w:tcPr>
          <w:p w:rsidR="009A0D9D" w:rsidRPr="001E07DD" w:rsidRDefault="00C00685" w:rsidP="00A8058C">
            <w:pPr>
              <w:snapToGrid w:val="0"/>
              <w:spacing w:line="360" w:lineRule="auto"/>
              <w:ind w:left="20" w:right="20"/>
              <w:rPr>
                <w:rFonts w:ascii="Book Antiqua" w:hAnsi="Book Antiqua" w:cs="Arial"/>
              </w:rPr>
            </w:pPr>
            <w:r>
              <w:rPr>
                <w:rFonts w:ascii="Book Antiqua" w:hAnsi="Book Antiqua" w:cs="Arial"/>
                <w:color w:val="000000"/>
              </w:rPr>
              <w:t>12 (80.0</w:t>
            </w:r>
            <w:r w:rsidR="009A0D9D" w:rsidRPr="001E07DD">
              <w:rPr>
                <w:rFonts w:ascii="Book Antiqua" w:hAnsi="Book Antiqua" w:cs="Arial"/>
                <w:color w:val="000000"/>
              </w:rPr>
              <w:t>)</w:t>
            </w:r>
          </w:p>
        </w:tc>
        <w:tc>
          <w:tcPr>
            <w:tcW w:w="2272" w:type="dxa"/>
          </w:tcPr>
          <w:p w:rsidR="009A0D9D" w:rsidRPr="001E07DD" w:rsidRDefault="009A0D9D" w:rsidP="00A8058C">
            <w:pPr>
              <w:snapToGrid w:val="0"/>
              <w:spacing w:line="360" w:lineRule="auto"/>
              <w:ind w:left="20" w:right="20"/>
              <w:rPr>
                <w:rFonts w:ascii="Book Antiqua" w:hAnsi="Book Antiqua" w:cs="Arial"/>
              </w:rPr>
            </w:pPr>
          </w:p>
        </w:tc>
      </w:tr>
      <w:tr w:rsidR="009A0D9D" w:rsidRPr="001E07DD" w:rsidTr="00A8058C">
        <w:tc>
          <w:tcPr>
            <w:tcW w:w="2350" w:type="dxa"/>
          </w:tcPr>
          <w:p w:rsidR="009A0D9D" w:rsidRPr="001E07DD" w:rsidRDefault="009A0D9D" w:rsidP="00A8058C">
            <w:pPr>
              <w:pStyle w:val="a3"/>
              <w:snapToGrid w:val="0"/>
              <w:spacing w:before="0" w:beforeAutospacing="0" w:after="0" w:afterAutospacing="0" w:line="360" w:lineRule="auto"/>
              <w:ind w:left="288" w:right="14"/>
              <w:jc w:val="both"/>
              <w:rPr>
                <w:rFonts w:ascii="Book Antiqua" w:hAnsi="Book Antiqua" w:cs="Arial"/>
              </w:rPr>
            </w:pPr>
            <w:r>
              <w:rPr>
                <w:rFonts w:ascii="Book Antiqua" w:hAnsi="Book Antiqua" w:cs="Arial"/>
              </w:rPr>
              <w:t>III</w:t>
            </w:r>
          </w:p>
        </w:tc>
        <w:tc>
          <w:tcPr>
            <w:tcW w:w="2294" w:type="dxa"/>
          </w:tcPr>
          <w:p w:rsidR="009A0D9D" w:rsidRPr="001E07DD" w:rsidRDefault="00C00685" w:rsidP="00A8058C">
            <w:pPr>
              <w:snapToGrid w:val="0"/>
              <w:spacing w:line="360" w:lineRule="auto"/>
              <w:ind w:left="20" w:right="20"/>
              <w:rPr>
                <w:rFonts w:ascii="Book Antiqua" w:hAnsi="Book Antiqua" w:cs="Arial"/>
              </w:rPr>
            </w:pPr>
            <w:r>
              <w:rPr>
                <w:rFonts w:ascii="Book Antiqua" w:hAnsi="Book Antiqua" w:cs="Arial"/>
                <w:color w:val="000000"/>
              </w:rPr>
              <w:t>2 (9.1</w:t>
            </w:r>
            <w:r w:rsidR="009A0D9D" w:rsidRPr="001E07DD">
              <w:rPr>
                <w:rFonts w:ascii="Book Antiqua" w:hAnsi="Book Antiqua" w:cs="Arial"/>
                <w:color w:val="000000"/>
              </w:rPr>
              <w:t>)</w:t>
            </w:r>
          </w:p>
        </w:tc>
        <w:tc>
          <w:tcPr>
            <w:tcW w:w="2306" w:type="dxa"/>
          </w:tcPr>
          <w:p w:rsidR="009A0D9D" w:rsidRPr="001E07DD" w:rsidRDefault="009A0D9D" w:rsidP="00A8058C">
            <w:pPr>
              <w:snapToGrid w:val="0"/>
              <w:spacing w:line="360" w:lineRule="auto"/>
              <w:ind w:left="20" w:right="20"/>
              <w:rPr>
                <w:rFonts w:ascii="Book Antiqua" w:hAnsi="Book Antiqua" w:cs="Arial"/>
              </w:rPr>
            </w:pPr>
            <w:r w:rsidRPr="001E07DD">
              <w:rPr>
                <w:rFonts w:ascii="Book Antiqua" w:hAnsi="Book Antiqua" w:cs="Arial"/>
                <w:color w:val="000000"/>
              </w:rPr>
              <w:t>3 (20.0)</w:t>
            </w:r>
          </w:p>
        </w:tc>
        <w:tc>
          <w:tcPr>
            <w:tcW w:w="2272" w:type="dxa"/>
          </w:tcPr>
          <w:p w:rsidR="009A0D9D" w:rsidRPr="001E07DD" w:rsidRDefault="009A0D9D" w:rsidP="00A8058C">
            <w:pPr>
              <w:snapToGrid w:val="0"/>
              <w:spacing w:line="360" w:lineRule="auto"/>
              <w:ind w:left="20" w:right="20"/>
              <w:rPr>
                <w:rFonts w:ascii="Book Antiqua" w:hAnsi="Book Antiqua" w:cs="Arial"/>
              </w:rPr>
            </w:pPr>
          </w:p>
        </w:tc>
      </w:tr>
      <w:tr w:rsidR="009A0D9D" w:rsidRPr="001E07DD" w:rsidTr="00A8058C">
        <w:tc>
          <w:tcPr>
            <w:tcW w:w="2350" w:type="dxa"/>
          </w:tcPr>
          <w:p w:rsidR="009A0D9D" w:rsidRPr="001E07DD" w:rsidRDefault="009A0D9D" w:rsidP="00A8058C">
            <w:pPr>
              <w:snapToGrid w:val="0"/>
              <w:spacing w:line="360" w:lineRule="auto"/>
              <w:ind w:left="20" w:right="20"/>
              <w:rPr>
                <w:rFonts w:ascii="Book Antiqua" w:hAnsi="Book Antiqua" w:cs="Arial"/>
              </w:rPr>
            </w:pPr>
            <w:r w:rsidRPr="001E07DD">
              <w:rPr>
                <w:rFonts w:ascii="Book Antiqua" w:hAnsi="Book Antiqua" w:cs="Arial"/>
                <w:color w:val="000000"/>
              </w:rPr>
              <w:t>Type of surgery</w:t>
            </w:r>
          </w:p>
        </w:tc>
        <w:tc>
          <w:tcPr>
            <w:tcW w:w="2294" w:type="dxa"/>
          </w:tcPr>
          <w:p w:rsidR="009A0D9D" w:rsidRPr="001E07DD" w:rsidRDefault="009A0D9D" w:rsidP="00A8058C">
            <w:pPr>
              <w:snapToGrid w:val="0"/>
              <w:spacing w:line="360" w:lineRule="auto"/>
              <w:ind w:left="20" w:right="20"/>
              <w:rPr>
                <w:rFonts w:ascii="Book Antiqua" w:hAnsi="Book Antiqua" w:cs="Arial"/>
              </w:rPr>
            </w:pPr>
          </w:p>
        </w:tc>
        <w:tc>
          <w:tcPr>
            <w:tcW w:w="2306" w:type="dxa"/>
          </w:tcPr>
          <w:p w:rsidR="009A0D9D" w:rsidRPr="001E07DD" w:rsidRDefault="009A0D9D" w:rsidP="00A8058C">
            <w:pPr>
              <w:snapToGrid w:val="0"/>
              <w:spacing w:line="360" w:lineRule="auto"/>
              <w:ind w:left="20" w:right="20"/>
              <w:rPr>
                <w:rFonts w:ascii="Book Antiqua" w:hAnsi="Book Antiqua" w:cs="Arial"/>
              </w:rPr>
            </w:pPr>
          </w:p>
        </w:tc>
        <w:tc>
          <w:tcPr>
            <w:tcW w:w="2272" w:type="dxa"/>
          </w:tcPr>
          <w:p w:rsidR="009A0D9D" w:rsidRPr="001E07DD" w:rsidRDefault="009A0D9D" w:rsidP="00A8058C">
            <w:pPr>
              <w:snapToGrid w:val="0"/>
              <w:spacing w:line="360" w:lineRule="auto"/>
              <w:ind w:left="20" w:right="20"/>
              <w:rPr>
                <w:rFonts w:ascii="Book Antiqua" w:hAnsi="Book Antiqua" w:cs="Arial"/>
              </w:rPr>
            </w:pPr>
            <w:r w:rsidRPr="001E07DD">
              <w:rPr>
                <w:rFonts w:ascii="Book Antiqua" w:hAnsi="Book Antiqua" w:cs="Arial"/>
                <w:color w:val="000000"/>
              </w:rPr>
              <w:t>0.541</w:t>
            </w:r>
          </w:p>
        </w:tc>
      </w:tr>
      <w:tr w:rsidR="009A0D9D" w:rsidRPr="001E07DD" w:rsidTr="00A8058C">
        <w:tc>
          <w:tcPr>
            <w:tcW w:w="2350" w:type="dxa"/>
          </w:tcPr>
          <w:p w:rsidR="009A0D9D" w:rsidRPr="001E07DD" w:rsidRDefault="009A0D9D" w:rsidP="00A8058C">
            <w:pPr>
              <w:snapToGrid w:val="0"/>
              <w:spacing w:line="360" w:lineRule="auto"/>
              <w:ind w:left="288" w:right="14"/>
              <w:rPr>
                <w:rFonts w:ascii="Book Antiqua" w:hAnsi="Book Antiqua" w:cs="Arial"/>
              </w:rPr>
            </w:pPr>
            <w:r w:rsidRPr="001E07DD">
              <w:rPr>
                <w:rFonts w:ascii="Book Antiqua" w:eastAsia="Malgun Gothic" w:hAnsi="Book Antiqua" w:cs="Arial"/>
                <w:color w:val="000000"/>
                <w:lang w:eastAsia="ko-KR"/>
              </w:rPr>
              <w:t>Central pancreatectomy</w:t>
            </w:r>
          </w:p>
        </w:tc>
        <w:tc>
          <w:tcPr>
            <w:tcW w:w="2294" w:type="dxa"/>
          </w:tcPr>
          <w:p w:rsidR="009A0D9D" w:rsidRPr="001E07DD" w:rsidRDefault="009A0D9D" w:rsidP="00A8058C">
            <w:pPr>
              <w:snapToGrid w:val="0"/>
              <w:spacing w:line="360" w:lineRule="auto"/>
              <w:ind w:left="20" w:right="20"/>
              <w:rPr>
                <w:rFonts w:ascii="Book Antiqua" w:hAnsi="Book Antiqua" w:cs="Arial"/>
              </w:rPr>
            </w:pPr>
            <w:r w:rsidRPr="001E07DD">
              <w:rPr>
                <w:rFonts w:ascii="Book Antiqua" w:hAnsi="Book Antiqua" w:cs="Arial"/>
                <w:color w:val="000000"/>
              </w:rPr>
              <w:t>3 (13.6%)</w:t>
            </w:r>
          </w:p>
        </w:tc>
        <w:tc>
          <w:tcPr>
            <w:tcW w:w="2306" w:type="dxa"/>
          </w:tcPr>
          <w:p w:rsidR="009A0D9D" w:rsidRPr="001E07DD" w:rsidRDefault="009A0D9D" w:rsidP="00A8058C">
            <w:pPr>
              <w:snapToGrid w:val="0"/>
              <w:spacing w:line="360" w:lineRule="auto"/>
              <w:ind w:left="20" w:right="20"/>
              <w:rPr>
                <w:rFonts w:ascii="Book Antiqua" w:hAnsi="Book Antiqua" w:cs="Arial"/>
              </w:rPr>
            </w:pPr>
            <w:r w:rsidRPr="001E07DD">
              <w:rPr>
                <w:rFonts w:ascii="Book Antiqua" w:hAnsi="Book Antiqua" w:cs="Arial"/>
                <w:color w:val="000000"/>
              </w:rPr>
              <w:t>4 (26.7%)</w:t>
            </w:r>
          </w:p>
        </w:tc>
        <w:tc>
          <w:tcPr>
            <w:tcW w:w="2272" w:type="dxa"/>
          </w:tcPr>
          <w:p w:rsidR="009A0D9D" w:rsidRPr="001E07DD" w:rsidRDefault="009A0D9D" w:rsidP="00A8058C">
            <w:pPr>
              <w:snapToGrid w:val="0"/>
              <w:spacing w:line="360" w:lineRule="auto"/>
              <w:ind w:left="20" w:right="20"/>
              <w:rPr>
                <w:rFonts w:ascii="Book Antiqua" w:hAnsi="Book Antiqua" w:cs="Arial"/>
              </w:rPr>
            </w:pPr>
          </w:p>
        </w:tc>
      </w:tr>
      <w:tr w:rsidR="009A0D9D" w:rsidRPr="001E07DD" w:rsidTr="00A8058C">
        <w:tc>
          <w:tcPr>
            <w:tcW w:w="2350" w:type="dxa"/>
          </w:tcPr>
          <w:p w:rsidR="009A0D9D" w:rsidRPr="001E07DD" w:rsidRDefault="009A0D9D" w:rsidP="00A8058C">
            <w:pPr>
              <w:snapToGrid w:val="0"/>
              <w:spacing w:line="360" w:lineRule="auto"/>
              <w:ind w:left="288" w:right="14"/>
              <w:rPr>
                <w:rFonts w:ascii="Book Antiqua" w:hAnsi="Book Antiqua" w:cs="Arial"/>
              </w:rPr>
            </w:pPr>
            <w:r w:rsidRPr="001E07DD">
              <w:rPr>
                <w:rFonts w:ascii="Book Antiqua" w:eastAsia="Malgun Gothic" w:hAnsi="Book Antiqua" w:cs="Arial"/>
                <w:color w:val="000000"/>
                <w:lang w:eastAsia="ko-KR"/>
              </w:rPr>
              <w:t>PPPD</w:t>
            </w:r>
          </w:p>
        </w:tc>
        <w:tc>
          <w:tcPr>
            <w:tcW w:w="2294" w:type="dxa"/>
          </w:tcPr>
          <w:p w:rsidR="009A0D9D" w:rsidRPr="001E07DD" w:rsidRDefault="009A0D9D" w:rsidP="00A8058C">
            <w:pPr>
              <w:snapToGrid w:val="0"/>
              <w:spacing w:line="360" w:lineRule="auto"/>
              <w:ind w:left="20" w:right="20"/>
              <w:rPr>
                <w:rFonts w:ascii="Book Antiqua" w:hAnsi="Book Antiqua" w:cs="Arial"/>
              </w:rPr>
            </w:pPr>
            <w:r w:rsidRPr="001E07DD">
              <w:rPr>
                <w:rFonts w:ascii="Book Antiqua" w:hAnsi="Book Antiqua" w:cs="Arial"/>
                <w:color w:val="000000"/>
              </w:rPr>
              <w:t>14 (63.6%)</w:t>
            </w:r>
          </w:p>
        </w:tc>
        <w:tc>
          <w:tcPr>
            <w:tcW w:w="2306" w:type="dxa"/>
          </w:tcPr>
          <w:p w:rsidR="009A0D9D" w:rsidRPr="001E07DD" w:rsidRDefault="009A0D9D" w:rsidP="00A8058C">
            <w:pPr>
              <w:snapToGrid w:val="0"/>
              <w:spacing w:line="360" w:lineRule="auto"/>
              <w:ind w:left="20" w:right="20"/>
              <w:rPr>
                <w:rFonts w:ascii="Book Antiqua" w:hAnsi="Book Antiqua" w:cs="Arial"/>
              </w:rPr>
            </w:pPr>
            <w:r w:rsidRPr="001E07DD">
              <w:rPr>
                <w:rFonts w:ascii="Book Antiqua" w:hAnsi="Book Antiqua" w:cs="Arial"/>
                <w:color w:val="000000"/>
              </w:rPr>
              <w:t>7 (46.7%)</w:t>
            </w:r>
          </w:p>
        </w:tc>
        <w:tc>
          <w:tcPr>
            <w:tcW w:w="2272" w:type="dxa"/>
          </w:tcPr>
          <w:p w:rsidR="009A0D9D" w:rsidRPr="001E07DD" w:rsidRDefault="009A0D9D" w:rsidP="00A8058C">
            <w:pPr>
              <w:snapToGrid w:val="0"/>
              <w:spacing w:line="360" w:lineRule="auto"/>
              <w:ind w:left="20" w:right="20"/>
              <w:rPr>
                <w:rFonts w:ascii="Book Antiqua" w:hAnsi="Book Antiqua" w:cs="Arial"/>
              </w:rPr>
            </w:pPr>
          </w:p>
        </w:tc>
      </w:tr>
      <w:tr w:rsidR="009A0D9D" w:rsidRPr="001E07DD" w:rsidTr="00A8058C">
        <w:tc>
          <w:tcPr>
            <w:tcW w:w="2350" w:type="dxa"/>
          </w:tcPr>
          <w:p w:rsidR="009A0D9D" w:rsidRPr="001E07DD" w:rsidRDefault="009A0D9D" w:rsidP="00A8058C">
            <w:pPr>
              <w:snapToGrid w:val="0"/>
              <w:spacing w:line="360" w:lineRule="auto"/>
              <w:ind w:left="288" w:right="14"/>
              <w:rPr>
                <w:rFonts w:ascii="Book Antiqua" w:hAnsi="Book Antiqua" w:cs="Arial"/>
              </w:rPr>
            </w:pPr>
            <w:r w:rsidRPr="001E07DD">
              <w:rPr>
                <w:rFonts w:ascii="Book Antiqua" w:eastAsia="Malgun Gothic" w:hAnsi="Book Antiqua" w:cs="Arial"/>
                <w:color w:val="000000"/>
                <w:lang w:eastAsia="ko-KR"/>
              </w:rPr>
              <w:t>Total pancreatectomy</w:t>
            </w:r>
          </w:p>
        </w:tc>
        <w:tc>
          <w:tcPr>
            <w:tcW w:w="2294" w:type="dxa"/>
          </w:tcPr>
          <w:p w:rsidR="009A0D9D" w:rsidRPr="001E07DD" w:rsidRDefault="009A0D9D" w:rsidP="00A8058C">
            <w:pPr>
              <w:snapToGrid w:val="0"/>
              <w:spacing w:line="360" w:lineRule="auto"/>
              <w:ind w:left="20" w:right="20"/>
              <w:rPr>
                <w:rFonts w:ascii="Book Antiqua" w:hAnsi="Book Antiqua" w:cs="Arial"/>
              </w:rPr>
            </w:pPr>
            <w:r w:rsidRPr="001E07DD">
              <w:rPr>
                <w:rFonts w:ascii="Book Antiqua" w:hAnsi="Book Antiqua" w:cs="Arial"/>
                <w:color w:val="000000"/>
              </w:rPr>
              <w:t>5 (22.7%)</w:t>
            </w:r>
          </w:p>
        </w:tc>
        <w:tc>
          <w:tcPr>
            <w:tcW w:w="2306" w:type="dxa"/>
          </w:tcPr>
          <w:p w:rsidR="009A0D9D" w:rsidRPr="001E07DD" w:rsidRDefault="009A0D9D" w:rsidP="00A8058C">
            <w:pPr>
              <w:snapToGrid w:val="0"/>
              <w:spacing w:line="360" w:lineRule="auto"/>
              <w:ind w:left="20" w:right="20"/>
              <w:rPr>
                <w:rFonts w:ascii="Book Antiqua" w:hAnsi="Book Antiqua" w:cs="Arial"/>
              </w:rPr>
            </w:pPr>
            <w:r w:rsidRPr="001E07DD">
              <w:rPr>
                <w:rFonts w:ascii="Book Antiqua" w:hAnsi="Book Antiqua" w:cs="Arial"/>
                <w:color w:val="000000"/>
              </w:rPr>
              <w:t>4 (26.7%)</w:t>
            </w:r>
          </w:p>
        </w:tc>
        <w:tc>
          <w:tcPr>
            <w:tcW w:w="2272" w:type="dxa"/>
          </w:tcPr>
          <w:p w:rsidR="009A0D9D" w:rsidRPr="001E07DD" w:rsidRDefault="009A0D9D" w:rsidP="00A8058C">
            <w:pPr>
              <w:snapToGrid w:val="0"/>
              <w:spacing w:line="360" w:lineRule="auto"/>
              <w:ind w:left="20" w:right="20"/>
              <w:rPr>
                <w:rFonts w:ascii="Book Antiqua" w:hAnsi="Book Antiqua" w:cs="Arial"/>
              </w:rPr>
            </w:pPr>
          </w:p>
        </w:tc>
      </w:tr>
      <w:tr w:rsidR="009A0D9D" w:rsidRPr="001E07DD" w:rsidTr="00A8058C">
        <w:tc>
          <w:tcPr>
            <w:tcW w:w="2350" w:type="dxa"/>
          </w:tcPr>
          <w:p w:rsidR="009A0D9D" w:rsidRPr="001E07DD" w:rsidRDefault="009A0D9D" w:rsidP="00A8058C">
            <w:pPr>
              <w:snapToGrid w:val="0"/>
              <w:spacing w:line="360" w:lineRule="auto"/>
              <w:ind w:left="20" w:right="20"/>
              <w:rPr>
                <w:rFonts w:ascii="Book Antiqua" w:hAnsi="Book Antiqua" w:cs="Arial"/>
              </w:rPr>
            </w:pPr>
            <w:r w:rsidRPr="001E07DD">
              <w:rPr>
                <w:rFonts w:ascii="Book Antiqua" w:eastAsia="Malgun Gothic" w:hAnsi="Book Antiqua" w:cs="Arial"/>
                <w:color w:val="000000"/>
                <w:lang w:eastAsia="ko-KR"/>
              </w:rPr>
              <w:t>Operative time</w:t>
            </w:r>
            <w:r>
              <w:rPr>
                <w:rFonts w:ascii="Book Antiqua" w:eastAsia="Malgun Gothic" w:hAnsi="Book Antiqua" w:cs="Arial"/>
                <w:color w:val="000000"/>
                <w:lang w:eastAsia="ko-KR"/>
              </w:rPr>
              <w:t xml:space="preserve"> in </w:t>
            </w:r>
            <w:r w:rsidRPr="001E07DD">
              <w:rPr>
                <w:rFonts w:ascii="Book Antiqua" w:eastAsia="Malgun Gothic" w:hAnsi="Book Antiqua" w:cs="Arial"/>
                <w:color w:val="000000"/>
                <w:lang w:eastAsia="ko-KR"/>
              </w:rPr>
              <w:t>min, median (range)</w:t>
            </w:r>
          </w:p>
        </w:tc>
        <w:tc>
          <w:tcPr>
            <w:tcW w:w="2294" w:type="dxa"/>
          </w:tcPr>
          <w:p w:rsidR="009A0D9D" w:rsidRPr="001E07DD" w:rsidRDefault="009A0D9D" w:rsidP="00B55E13">
            <w:pPr>
              <w:snapToGrid w:val="0"/>
              <w:spacing w:line="360" w:lineRule="auto"/>
              <w:ind w:left="20" w:right="20"/>
              <w:rPr>
                <w:rFonts w:ascii="Book Antiqua" w:hAnsi="Book Antiqua" w:cs="Arial"/>
              </w:rPr>
            </w:pPr>
            <w:r w:rsidRPr="001E07DD">
              <w:rPr>
                <w:rFonts w:ascii="Book Antiqua" w:hAnsi="Book Antiqua" w:cs="Arial"/>
                <w:color w:val="000000"/>
              </w:rPr>
              <w:t>346.0 (295.0</w:t>
            </w:r>
            <w:r w:rsidR="00B55E13">
              <w:rPr>
                <w:rFonts w:ascii="Book Antiqua" w:hAnsi="Book Antiqua" w:cs="Arial"/>
                <w:color w:val="000000"/>
              </w:rPr>
              <w:t>-</w:t>
            </w:r>
            <w:r w:rsidRPr="001E07DD">
              <w:rPr>
                <w:rFonts w:ascii="Book Antiqua" w:hAnsi="Book Antiqua" w:cs="Arial"/>
                <w:color w:val="000000"/>
              </w:rPr>
              <w:t>400.0)</w:t>
            </w:r>
          </w:p>
        </w:tc>
        <w:tc>
          <w:tcPr>
            <w:tcW w:w="2306" w:type="dxa"/>
          </w:tcPr>
          <w:p w:rsidR="009A0D9D" w:rsidRPr="001E07DD" w:rsidRDefault="009A0D9D" w:rsidP="00B55E13">
            <w:pPr>
              <w:snapToGrid w:val="0"/>
              <w:spacing w:line="360" w:lineRule="auto"/>
              <w:ind w:left="20" w:right="20"/>
              <w:rPr>
                <w:rFonts w:ascii="Book Antiqua" w:hAnsi="Book Antiqua" w:cs="Arial"/>
              </w:rPr>
            </w:pPr>
            <w:r w:rsidRPr="001E07DD">
              <w:rPr>
                <w:rFonts w:ascii="Book Antiqua" w:hAnsi="Book Antiqua" w:cs="Arial"/>
                <w:color w:val="000000"/>
              </w:rPr>
              <w:t>512.0 (462.5</w:t>
            </w:r>
            <w:r w:rsidR="00B55E13">
              <w:rPr>
                <w:rFonts w:ascii="Book Antiqua" w:hAnsi="Book Antiqua" w:cs="Arial"/>
                <w:color w:val="000000"/>
              </w:rPr>
              <w:t>-</w:t>
            </w:r>
            <w:r w:rsidRPr="001E07DD">
              <w:rPr>
                <w:rFonts w:ascii="Book Antiqua" w:hAnsi="Book Antiqua" w:cs="Arial"/>
                <w:color w:val="000000"/>
              </w:rPr>
              <w:t>530.0)</w:t>
            </w:r>
          </w:p>
        </w:tc>
        <w:tc>
          <w:tcPr>
            <w:tcW w:w="2272" w:type="dxa"/>
          </w:tcPr>
          <w:p w:rsidR="009A0D9D" w:rsidRPr="001E07DD" w:rsidRDefault="009A0D9D" w:rsidP="00A8058C">
            <w:pPr>
              <w:snapToGrid w:val="0"/>
              <w:spacing w:line="360" w:lineRule="auto"/>
              <w:ind w:left="20" w:right="20"/>
              <w:rPr>
                <w:rFonts w:ascii="Book Antiqua" w:hAnsi="Book Antiqua" w:cs="Arial"/>
              </w:rPr>
            </w:pPr>
            <w:r w:rsidRPr="001E07DD">
              <w:rPr>
                <w:rFonts w:ascii="Book Antiqua" w:hAnsi="Book Antiqua" w:cs="Arial"/>
                <w:color w:val="000000"/>
              </w:rPr>
              <w:t>&lt; 0.001</w:t>
            </w:r>
          </w:p>
        </w:tc>
      </w:tr>
      <w:tr w:rsidR="009A0D9D" w:rsidRPr="001E07DD" w:rsidTr="00A8058C">
        <w:tc>
          <w:tcPr>
            <w:tcW w:w="2350" w:type="dxa"/>
          </w:tcPr>
          <w:p w:rsidR="009A0D9D" w:rsidRPr="001E07DD" w:rsidRDefault="009A0D9D" w:rsidP="00A8058C">
            <w:pPr>
              <w:snapToGrid w:val="0"/>
              <w:spacing w:line="360" w:lineRule="auto"/>
              <w:ind w:left="20" w:right="20"/>
              <w:rPr>
                <w:rFonts w:ascii="Book Antiqua" w:hAnsi="Book Antiqua" w:cs="Arial"/>
              </w:rPr>
            </w:pPr>
            <w:r w:rsidRPr="001E07DD">
              <w:rPr>
                <w:rFonts w:ascii="Book Antiqua" w:hAnsi="Book Antiqua" w:cs="Arial"/>
                <w:color w:val="000000"/>
              </w:rPr>
              <w:t>Blood</w:t>
            </w:r>
            <w:r w:rsidRPr="001E07DD">
              <w:rPr>
                <w:rFonts w:ascii="Book Antiqua" w:eastAsia="Malgun Gothic" w:hAnsi="Book Antiqua" w:cs="Arial"/>
                <w:color w:val="000000"/>
                <w:lang w:eastAsia="ko-KR"/>
              </w:rPr>
              <w:t xml:space="preserve"> l</w:t>
            </w:r>
            <w:r w:rsidRPr="001E07DD">
              <w:rPr>
                <w:rFonts w:ascii="Book Antiqua" w:hAnsi="Book Antiqua" w:cs="Arial"/>
                <w:color w:val="000000"/>
              </w:rPr>
              <w:t>oss</w:t>
            </w:r>
            <w:r>
              <w:rPr>
                <w:rFonts w:ascii="Book Antiqua" w:hAnsi="Book Antiqua" w:cs="Arial"/>
                <w:color w:val="000000"/>
              </w:rPr>
              <w:t xml:space="preserve"> in</w:t>
            </w:r>
            <w:r w:rsidR="00791DEF">
              <w:rPr>
                <w:rFonts w:ascii="Book Antiqua" w:hAnsi="Book Antiqua" w:cs="Arial"/>
                <w:color w:val="000000"/>
              </w:rPr>
              <w:t xml:space="preserve"> </w:t>
            </w:r>
            <w:r w:rsidRPr="001E07DD">
              <w:rPr>
                <w:rFonts w:ascii="Book Antiqua" w:hAnsi="Book Antiqua" w:cs="Arial"/>
                <w:color w:val="000000"/>
              </w:rPr>
              <w:t>cc</w:t>
            </w:r>
            <w:r w:rsidRPr="001E07DD">
              <w:rPr>
                <w:rFonts w:ascii="Book Antiqua" w:eastAsia="Malgun Gothic" w:hAnsi="Book Antiqua" w:cs="Arial"/>
                <w:color w:val="000000"/>
                <w:lang w:eastAsia="ko-KR"/>
              </w:rPr>
              <w:t>, median (range)</w:t>
            </w:r>
          </w:p>
        </w:tc>
        <w:tc>
          <w:tcPr>
            <w:tcW w:w="2294" w:type="dxa"/>
          </w:tcPr>
          <w:p w:rsidR="009A0D9D" w:rsidRPr="001E07DD" w:rsidRDefault="009A0D9D" w:rsidP="00B55E13">
            <w:pPr>
              <w:snapToGrid w:val="0"/>
              <w:spacing w:line="360" w:lineRule="auto"/>
              <w:ind w:left="20" w:right="20"/>
              <w:rPr>
                <w:rFonts w:ascii="Book Antiqua" w:hAnsi="Book Antiqua" w:cs="Arial"/>
              </w:rPr>
            </w:pPr>
            <w:r w:rsidRPr="001E07DD">
              <w:rPr>
                <w:rFonts w:ascii="Book Antiqua" w:eastAsia="Malgun Gothic" w:hAnsi="Book Antiqua" w:cs="Arial"/>
                <w:color w:val="000000"/>
                <w:lang w:eastAsia="ko-KR"/>
              </w:rPr>
              <w:t>450.0 (100.0</w:t>
            </w:r>
            <w:r w:rsidR="00B55E13">
              <w:rPr>
                <w:rFonts w:ascii="Book Antiqua" w:hAnsi="Book Antiqua" w:cs="Arial"/>
                <w:color w:val="000000"/>
              </w:rPr>
              <w:t>-</w:t>
            </w:r>
            <w:r w:rsidR="00B55E13">
              <w:rPr>
                <w:rFonts w:ascii="Book Antiqua" w:eastAsia="Malgun Gothic" w:hAnsi="Book Antiqua" w:cs="Arial"/>
                <w:color w:val="000000"/>
                <w:lang w:eastAsia="ko-KR"/>
              </w:rPr>
              <w:t>1</w:t>
            </w:r>
            <w:r w:rsidRPr="001E07DD">
              <w:rPr>
                <w:rFonts w:ascii="Book Antiqua" w:eastAsia="Malgun Gothic" w:hAnsi="Book Antiqua" w:cs="Arial"/>
                <w:color w:val="000000"/>
                <w:lang w:eastAsia="ko-KR"/>
              </w:rPr>
              <w:t>020.0)</w:t>
            </w:r>
          </w:p>
        </w:tc>
        <w:tc>
          <w:tcPr>
            <w:tcW w:w="2306" w:type="dxa"/>
          </w:tcPr>
          <w:p w:rsidR="009A0D9D" w:rsidRPr="001E07DD" w:rsidRDefault="009A0D9D" w:rsidP="00B55E13">
            <w:pPr>
              <w:snapToGrid w:val="0"/>
              <w:spacing w:line="360" w:lineRule="auto"/>
              <w:ind w:left="20" w:right="20"/>
              <w:rPr>
                <w:rFonts w:ascii="Book Antiqua" w:hAnsi="Book Antiqua" w:cs="Arial"/>
              </w:rPr>
            </w:pPr>
            <w:r w:rsidRPr="001E07DD">
              <w:rPr>
                <w:rFonts w:ascii="Book Antiqua" w:hAnsi="Book Antiqua" w:cs="Arial"/>
                <w:color w:val="000000"/>
              </w:rPr>
              <w:t>4</w:t>
            </w:r>
            <w:r w:rsidRPr="001E07DD">
              <w:rPr>
                <w:rFonts w:ascii="Book Antiqua" w:eastAsia="Malgun Gothic" w:hAnsi="Book Antiqua" w:cs="Arial"/>
                <w:color w:val="000000"/>
                <w:lang w:eastAsia="ko-KR"/>
              </w:rPr>
              <w:t>00. (175.0</w:t>
            </w:r>
            <w:r w:rsidR="00B55E13">
              <w:rPr>
                <w:rFonts w:ascii="Book Antiqua" w:hAnsi="Book Antiqua" w:cs="Arial"/>
                <w:color w:val="000000"/>
              </w:rPr>
              <w:t>-</w:t>
            </w:r>
            <w:r w:rsidRPr="001E07DD">
              <w:rPr>
                <w:rFonts w:ascii="Book Antiqua" w:eastAsia="Malgun Gothic" w:hAnsi="Book Antiqua" w:cs="Arial"/>
                <w:color w:val="000000"/>
                <w:lang w:eastAsia="ko-KR"/>
              </w:rPr>
              <w:t>450.0)</w:t>
            </w:r>
          </w:p>
        </w:tc>
        <w:tc>
          <w:tcPr>
            <w:tcW w:w="2272" w:type="dxa"/>
          </w:tcPr>
          <w:p w:rsidR="009A0D9D" w:rsidRPr="001E07DD" w:rsidRDefault="009A0D9D" w:rsidP="00A8058C">
            <w:pPr>
              <w:snapToGrid w:val="0"/>
              <w:spacing w:line="360" w:lineRule="auto"/>
              <w:ind w:left="20" w:right="20"/>
              <w:rPr>
                <w:rFonts w:ascii="Book Antiqua" w:eastAsia="Malgun Gothic" w:hAnsi="Book Antiqua" w:cs="Arial"/>
                <w:lang w:eastAsia="ko-KR"/>
              </w:rPr>
            </w:pPr>
            <w:r w:rsidRPr="001E07DD">
              <w:rPr>
                <w:rFonts w:ascii="Book Antiqua" w:hAnsi="Book Antiqua" w:cs="Arial"/>
                <w:color w:val="000000"/>
              </w:rPr>
              <w:t>0.</w:t>
            </w:r>
            <w:r w:rsidRPr="001E07DD">
              <w:rPr>
                <w:rFonts w:ascii="Book Antiqua" w:eastAsia="Malgun Gothic" w:hAnsi="Book Antiqua" w:cs="Arial"/>
                <w:color w:val="000000"/>
                <w:lang w:eastAsia="ko-KR"/>
              </w:rPr>
              <w:t>515</w:t>
            </w:r>
          </w:p>
        </w:tc>
      </w:tr>
      <w:tr w:rsidR="009A0D9D" w:rsidRPr="001E07DD" w:rsidTr="00A8058C">
        <w:tc>
          <w:tcPr>
            <w:tcW w:w="2350" w:type="dxa"/>
          </w:tcPr>
          <w:p w:rsidR="009A0D9D" w:rsidRPr="001E07DD" w:rsidRDefault="009A0D9D" w:rsidP="00A8058C">
            <w:pPr>
              <w:snapToGrid w:val="0"/>
              <w:spacing w:line="360" w:lineRule="auto"/>
              <w:ind w:left="20" w:right="20"/>
              <w:rPr>
                <w:rFonts w:ascii="Book Antiqua" w:eastAsia="Malgun Gothic" w:hAnsi="Book Antiqua" w:cs="Arial"/>
                <w:lang w:eastAsia="ko-KR"/>
              </w:rPr>
            </w:pPr>
            <w:proofErr w:type="spellStart"/>
            <w:r w:rsidRPr="001E07DD">
              <w:rPr>
                <w:rFonts w:ascii="Book Antiqua" w:hAnsi="Book Antiqua" w:cs="Arial"/>
                <w:color w:val="000000"/>
              </w:rPr>
              <w:t>Clavien-Dindo</w:t>
            </w:r>
            <w:proofErr w:type="spellEnd"/>
            <w:r w:rsidRPr="001E07DD">
              <w:rPr>
                <w:rFonts w:ascii="Book Antiqua" w:eastAsia="Malgun Gothic" w:hAnsi="Book Antiqua" w:cs="Arial"/>
                <w:color w:val="000000"/>
                <w:lang w:eastAsia="ko-KR"/>
              </w:rPr>
              <w:t xml:space="preserve"> grade</w:t>
            </w:r>
          </w:p>
        </w:tc>
        <w:tc>
          <w:tcPr>
            <w:tcW w:w="2294" w:type="dxa"/>
          </w:tcPr>
          <w:p w:rsidR="009A0D9D" w:rsidRPr="001E07DD" w:rsidRDefault="009A0D9D" w:rsidP="00A8058C">
            <w:pPr>
              <w:snapToGrid w:val="0"/>
              <w:spacing w:line="360" w:lineRule="auto"/>
              <w:ind w:left="20" w:right="20"/>
              <w:rPr>
                <w:rFonts w:ascii="Book Antiqua" w:hAnsi="Book Antiqua" w:cs="Arial"/>
              </w:rPr>
            </w:pPr>
          </w:p>
        </w:tc>
        <w:tc>
          <w:tcPr>
            <w:tcW w:w="2306" w:type="dxa"/>
          </w:tcPr>
          <w:p w:rsidR="009A0D9D" w:rsidRPr="001E07DD" w:rsidRDefault="009A0D9D" w:rsidP="00A8058C">
            <w:pPr>
              <w:snapToGrid w:val="0"/>
              <w:spacing w:line="360" w:lineRule="auto"/>
              <w:ind w:left="20" w:right="20"/>
              <w:rPr>
                <w:rFonts w:ascii="Book Antiqua" w:hAnsi="Book Antiqua" w:cs="Arial"/>
              </w:rPr>
            </w:pPr>
          </w:p>
        </w:tc>
        <w:tc>
          <w:tcPr>
            <w:tcW w:w="2272" w:type="dxa"/>
          </w:tcPr>
          <w:p w:rsidR="009A0D9D" w:rsidRPr="001E07DD" w:rsidRDefault="009A0D9D" w:rsidP="00A8058C">
            <w:pPr>
              <w:snapToGrid w:val="0"/>
              <w:spacing w:line="360" w:lineRule="auto"/>
              <w:ind w:left="20" w:right="20"/>
              <w:rPr>
                <w:rFonts w:ascii="Book Antiqua" w:hAnsi="Book Antiqua" w:cs="Arial"/>
              </w:rPr>
            </w:pPr>
            <w:r w:rsidRPr="001E07DD">
              <w:rPr>
                <w:rFonts w:ascii="Book Antiqua" w:hAnsi="Book Antiqua" w:cs="Arial"/>
                <w:color w:val="000000"/>
              </w:rPr>
              <w:t>0.489</w:t>
            </w:r>
          </w:p>
        </w:tc>
      </w:tr>
      <w:tr w:rsidR="009A0D9D" w:rsidRPr="001E07DD" w:rsidTr="00A8058C">
        <w:tc>
          <w:tcPr>
            <w:tcW w:w="2350" w:type="dxa"/>
          </w:tcPr>
          <w:p w:rsidR="009A0D9D" w:rsidRPr="001E07DD" w:rsidRDefault="009A0D9D" w:rsidP="00A8058C">
            <w:pPr>
              <w:snapToGrid w:val="0"/>
              <w:spacing w:line="360" w:lineRule="auto"/>
              <w:ind w:left="288" w:right="14"/>
              <w:rPr>
                <w:rFonts w:ascii="Book Antiqua" w:hAnsi="Book Antiqua" w:cs="Arial"/>
              </w:rPr>
            </w:pPr>
            <w:r w:rsidRPr="001E07DD">
              <w:rPr>
                <w:rFonts w:ascii="Book Antiqua" w:hAnsi="Book Antiqua" w:cs="Arial"/>
                <w:color w:val="000000"/>
              </w:rPr>
              <w:t>0</w:t>
            </w:r>
            <w:r>
              <w:rPr>
                <w:rFonts w:ascii="Book Antiqua" w:hAnsi="Book Antiqua" w:cs="Arial"/>
                <w:color w:val="000000"/>
              </w:rPr>
              <w:t>:</w:t>
            </w:r>
            <w:r w:rsidRPr="001E07DD">
              <w:rPr>
                <w:rFonts w:ascii="Book Antiqua" w:eastAsia="Malgun Gothic" w:hAnsi="Book Antiqua" w:cs="Arial"/>
                <w:color w:val="000000"/>
                <w:lang w:eastAsia="ko-KR"/>
              </w:rPr>
              <w:t xml:space="preserve"> no complications</w:t>
            </w:r>
          </w:p>
        </w:tc>
        <w:tc>
          <w:tcPr>
            <w:tcW w:w="2294" w:type="dxa"/>
          </w:tcPr>
          <w:p w:rsidR="009A0D9D" w:rsidRPr="001E07DD" w:rsidRDefault="009A0D9D" w:rsidP="00A8058C">
            <w:pPr>
              <w:snapToGrid w:val="0"/>
              <w:spacing w:line="360" w:lineRule="auto"/>
              <w:ind w:left="20" w:right="20"/>
              <w:rPr>
                <w:rFonts w:ascii="Book Antiqua" w:hAnsi="Book Antiqua" w:cs="Arial"/>
              </w:rPr>
            </w:pPr>
            <w:r w:rsidRPr="001E07DD">
              <w:rPr>
                <w:rFonts w:ascii="Book Antiqua" w:hAnsi="Book Antiqua" w:cs="Arial"/>
                <w:color w:val="000000"/>
              </w:rPr>
              <w:t>10 (45.5%)</w:t>
            </w:r>
          </w:p>
        </w:tc>
        <w:tc>
          <w:tcPr>
            <w:tcW w:w="2306" w:type="dxa"/>
          </w:tcPr>
          <w:p w:rsidR="009A0D9D" w:rsidRPr="001E07DD" w:rsidRDefault="009A0D9D" w:rsidP="00A8058C">
            <w:pPr>
              <w:snapToGrid w:val="0"/>
              <w:spacing w:line="360" w:lineRule="auto"/>
              <w:ind w:left="20" w:right="20"/>
              <w:rPr>
                <w:rFonts w:ascii="Book Antiqua" w:hAnsi="Book Antiqua" w:cs="Arial"/>
              </w:rPr>
            </w:pPr>
            <w:r w:rsidRPr="001E07DD">
              <w:rPr>
                <w:rFonts w:ascii="Book Antiqua" w:hAnsi="Book Antiqua" w:cs="Arial"/>
                <w:color w:val="000000"/>
              </w:rPr>
              <w:t>4 (26.7%)</w:t>
            </w:r>
          </w:p>
        </w:tc>
        <w:tc>
          <w:tcPr>
            <w:tcW w:w="2272" w:type="dxa"/>
          </w:tcPr>
          <w:p w:rsidR="009A0D9D" w:rsidRPr="001E07DD" w:rsidRDefault="009A0D9D" w:rsidP="00A8058C">
            <w:pPr>
              <w:snapToGrid w:val="0"/>
              <w:spacing w:line="360" w:lineRule="auto"/>
              <w:ind w:left="20" w:right="20"/>
              <w:rPr>
                <w:rFonts w:ascii="Book Antiqua" w:hAnsi="Book Antiqua" w:cs="Arial"/>
              </w:rPr>
            </w:pPr>
          </w:p>
        </w:tc>
      </w:tr>
      <w:tr w:rsidR="009A0D9D" w:rsidRPr="001E07DD" w:rsidTr="00A8058C">
        <w:tc>
          <w:tcPr>
            <w:tcW w:w="2350" w:type="dxa"/>
          </w:tcPr>
          <w:p w:rsidR="009A0D9D" w:rsidRPr="001E07DD" w:rsidRDefault="009A0D9D" w:rsidP="00A8058C">
            <w:pPr>
              <w:pStyle w:val="a3"/>
              <w:snapToGrid w:val="0"/>
              <w:spacing w:before="0" w:beforeAutospacing="0" w:after="0" w:afterAutospacing="0" w:line="360" w:lineRule="auto"/>
              <w:ind w:left="288" w:right="14"/>
              <w:jc w:val="both"/>
              <w:rPr>
                <w:rFonts w:ascii="Book Antiqua" w:hAnsi="Book Antiqua" w:cs="Arial"/>
              </w:rPr>
            </w:pPr>
            <w:r>
              <w:rPr>
                <w:rFonts w:ascii="Book Antiqua" w:hAnsi="Book Antiqua" w:cs="Arial"/>
              </w:rPr>
              <w:t>I</w:t>
            </w:r>
          </w:p>
        </w:tc>
        <w:tc>
          <w:tcPr>
            <w:tcW w:w="2294" w:type="dxa"/>
          </w:tcPr>
          <w:p w:rsidR="009A0D9D" w:rsidRPr="001E07DD" w:rsidRDefault="009A0D9D" w:rsidP="00A8058C">
            <w:pPr>
              <w:snapToGrid w:val="0"/>
              <w:spacing w:line="360" w:lineRule="auto"/>
              <w:ind w:left="20" w:right="20"/>
              <w:rPr>
                <w:rFonts w:ascii="Book Antiqua" w:hAnsi="Book Antiqua" w:cs="Arial"/>
              </w:rPr>
            </w:pPr>
            <w:r w:rsidRPr="001E07DD">
              <w:rPr>
                <w:rFonts w:ascii="Book Antiqua" w:hAnsi="Book Antiqua" w:cs="Arial"/>
                <w:color w:val="000000"/>
              </w:rPr>
              <w:t>8 (36.4%)</w:t>
            </w:r>
          </w:p>
        </w:tc>
        <w:tc>
          <w:tcPr>
            <w:tcW w:w="2306" w:type="dxa"/>
          </w:tcPr>
          <w:p w:rsidR="009A0D9D" w:rsidRPr="001E07DD" w:rsidRDefault="009A0D9D" w:rsidP="00A8058C">
            <w:pPr>
              <w:snapToGrid w:val="0"/>
              <w:spacing w:line="360" w:lineRule="auto"/>
              <w:ind w:left="20" w:right="20"/>
              <w:rPr>
                <w:rFonts w:ascii="Book Antiqua" w:hAnsi="Book Antiqua" w:cs="Arial"/>
              </w:rPr>
            </w:pPr>
            <w:r w:rsidRPr="001E07DD">
              <w:rPr>
                <w:rFonts w:ascii="Book Antiqua" w:hAnsi="Book Antiqua" w:cs="Arial"/>
                <w:color w:val="000000"/>
              </w:rPr>
              <w:t>5 (33.3%)</w:t>
            </w:r>
          </w:p>
        </w:tc>
        <w:tc>
          <w:tcPr>
            <w:tcW w:w="2272" w:type="dxa"/>
          </w:tcPr>
          <w:p w:rsidR="009A0D9D" w:rsidRPr="001E07DD" w:rsidRDefault="009A0D9D" w:rsidP="00A8058C">
            <w:pPr>
              <w:snapToGrid w:val="0"/>
              <w:spacing w:line="360" w:lineRule="auto"/>
              <w:ind w:left="20" w:right="20"/>
              <w:rPr>
                <w:rFonts w:ascii="Book Antiqua" w:hAnsi="Book Antiqua" w:cs="Arial"/>
              </w:rPr>
            </w:pPr>
          </w:p>
        </w:tc>
      </w:tr>
      <w:tr w:rsidR="009A0D9D" w:rsidRPr="001E07DD" w:rsidTr="00A8058C">
        <w:tc>
          <w:tcPr>
            <w:tcW w:w="2350" w:type="dxa"/>
          </w:tcPr>
          <w:p w:rsidR="009A0D9D" w:rsidRPr="001E07DD" w:rsidRDefault="009A0D9D" w:rsidP="00A8058C">
            <w:pPr>
              <w:pStyle w:val="a3"/>
              <w:snapToGrid w:val="0"/>
              <w:spacing w:before="0" w:beforeAutospacing="0" w:after="0" w:afterAutospacing="0" w:line="360" w:lineRule="auto"/>
              <w:ind w:left="288" w:right="14"/>
              <w:jc w:val="both"/>
              <w:rPr>
                <w:rFonts w:ascii="Book Antiqua" w:hAnsi="Book Antiqua" w:cs="Arial"/>
              </w:rPr>
            </w:pPr>
            <w:r>
              <w:rPr>
                <w:rFonts w:ascii="Book Antiqua" w:hAnsi="Book Antiqua" w:cs="Arial"/>
              </w:rPr>
              <w:lastRenderedPageBreak/>
              <w:t>II</w:t>
            </w:r>
          </w:p>
        </w:tc>
        <w:tc>
          <w:tcPr>
            <w:tcW w:w="2294" w:type="dxa"/>
          </w:tcPr>
          <w:p w:rsidR="009A0D9D" w:rsidRPr="001E07DD" w:rsidRDefault="009A0D9D" w:rsidP="00A8058C">
            <w:pPr>
              <w:snapToGrid w:val="0"/>
              <w:spacing w:line="360" w:lineRule="auto"/>
              <w:ind w:left="20" w:right="20"/>
              <w:rPr>
                <w:rFonts w:ascii="Book Antiqua" w:hAnsi="Book Antiqua" w:cs="Arial"/>
              </w:rPr>
            </w:pPr>
            <w:r w:rsidRPr="001E07DD">
              <w:rPr>
                <w:rFonts w:ascii="Book Antiqua" w:hAnsi="Book Antiqua" w:cs="Arial"/>
                <w:color w:val="000000"/>
              </w:rPr>
              <w:t>1 (4.5%)</w:t>
            </w:r>
          </w:p>
        </w:tc>
        <w:tc>
          <w:tcPr>
            <w:tcW w:w="2306" w:type="dxa"/>
          </w:tcPr>
          <w:p w:rsidR="009A0D9D" w:rsidRPr="001E07DD" w:rsidRDefault="009A0D9D" w:rsidP="00A8058C">
            <w:pPr>
              <w:snapToGrid w:val="0"/>
              <w:spacing w:line="360" w:lineRule="auto"/>
              <w:ind w:left="20" w:right="20"/>
              <w:rPr>
                <w:rFonts w:ascii="Book Antiqua" w:hAnsi="Book Antiqua" w:cs="Arial"/>
              </w:rPr>
            </w:pPr>
            <w:r w:rsidRPr="001E07DD">
              <w:rPr>
                <w:rFonts w:ascii="Book Antiqua" w:hAnsi="Book Antiqua" w:cs="Arial"/>
                <w:color w:val="000000"/>
              </w:rPr>
              <w:t>3 (20.0%)</w:t>
            </w:r>
          </w:p>
        </w:tc>
        <w:tc>
          <w:tcPr>
            <w:tcW w:w="2272" w:type="dxa"/>
          </w:tcPr>
          <w:p w:rsidR="009A0D9D" w:rsidRPr="001E07DD" w:rsidRDefault="009A0D9D" w:rsidP="00A8058C">
            <w:pPr>
              <w:snapToGrid w:val="0"/>
              <w:spacing w:line="360" w:lineRule="auto"/>
              <w:ind w:left="20" w:right="20"/>
              <w:rPr>
                <w:rFonts w:ascii="Book Antiqua" w:hAnsi="Book Antiqua" w:cs="Arial"/>
              </w:rPr>
            </w:pPr>
          </w:p>
        </w:tc>
      </w:tr>
      <w:tr w:rsidR="009A0D9D" w:rsidRPr="001E07DD" w:rsidTr="00A8058C">
        <w:tc>
          <w:tcPr>
            <w:tcW w:w="2350" w:type="dxa"/>
          </w:tcPr>
          <w:p w:rsidR="009A0D9D" w:rsidRPr="001E07DD" w:rsidRDefault="009A0D9D" w:rsidP="00A8058C">
            <w:pPr>
              <w:pStyle w:val="a3"/>
              <w:snapToGrid w:val="0"/>
              <w:spacing w:before="0" w:beforeAutospacing="0" w:after="0" w:afterAutospacing="0" w:line="360" w:lineRule="auto"/>
              <w:ind w:left="288" w:right="14"/>
              <w:jc w:val="both"/>
              <w:rPr>
                <w:rFonts w:ascii="Book Antiqua" w:hAnsi="Book Antiqua" w:cs="Arial"/>
              </w:rPr>
            </w:pPr>
            <w:r>
              <w:rPr>
                <w:rFonts w:ascii="Book Antiqua" w:hAnsi="Book Antiqua" w:cs="Arial"/>
                <w:kern w:val="24"/>
              </w:rPr>
              <w:t>III</w:t>
            </w:r>
            <w:r w:rsidRPr="001E07DD">
              <w:rPr>
                <w:rFonts w:ascii="Book Antiqua" w:hAnsi="Book Antiqua" w:cs="Arial"/>
                <w:kern w:val="24"/>
              </w:rPr>
              <w:t>a</w:t>
            </w:r>
          </w:p>
        </w:tc>
        <w:tc>
          <w:tcPr>
            <w:tcW w:w="2294" w:type="dxa"/>
          </w:tcPr>
          <w:p w:rsidR="009A0D9D" w:rsidRPr="001E07DD" w:rsidRDefault="009A0D9D" w:rsidP="00A8058C">
            <w:pPr>
              <w:snapToGrid w:val="0"/>
              <w:spacing w:line="360" w:lineRule="auto"/>
              <w:ind w:left="20" w:right="20"/>
              <w:rPr>
                <w:rFonts w:ascii="Book Antiqua" w:hAnsi="Book Antiqua" w:cs="Arial"/>
              </w:rPr>
            </w:pPr>
            <w:r w:rsidRPr="001E07DD">
              <w:rPr>
                <w:rFonts w:ascii="Book Antiqua" w:hAnsi="Book Antiqua" w:cs="Arial"/>
                <w:color w:val="000000"/>
              </w:rPr>
              <w:t>1 (4.5%)</w:t>
            </w:r>
          </w:p>
        </w:tc>
        <w:tc>
          <w:tcPr>
            <w:tcW w:w="2306" w:type="dxa"/>
          </w:tcPr>
          <w:p w:rsidR="009A0D9D" w:rsidRPr="001E07DD" w:rsidRDefault="009A0D9D" w:rsidP="00A8058C">
            <w:pPr>
              <w:snapToGrid w:val="0"/>
              <w:spacing w:line="360" w:lineRule="auto"/>
              <w:ind w:left="20" w:right="20"/>
              <w:rPr>
                <w:rFonts w:ascii="Book Antiqua" w:hAnsi="Book Antiqua" w:cs="Arial"/>
              </w:rPr>
            </w:pPr>
            <w:r w:rsidRPr="001E07DD">
              <w:rPr>
                <w:rFonts w:ascii="Book Antiqua" w:hAnsi="Book Antiqua" w:cs="Arial"/>
                <w:color w:val="000000"/>
              </w:rPr>
              <w:t>1 (6.7%)</w:t>
            </w:r>
          </w:p>
        </w:tc>
        <w:tc>
          <w:tcPr>
            <w:tcW w:w="2272" w:type="dxa"/>
          </w:tcPr>
          <w:p w:rsidR="009A0D9D" w:rsidRPr="001E07DD" w:rsidRDefault="009A0D9D" w:rsidP="00A8058C">
            <w:pPr>
              <w:snapToGrid w:val="0"/>
              <w:spacing w:line="360" w:lineRule="auto"/>
              <w:ind w:left="20" w:right="20"/>
              <w:rPr>
                <w:rFonts w:ascii="Book Antiqua" w:hAnsi="Book Antiqua" w:cs="Arial"/>
              </w:rPr>
            </w:pPr>
          </w:p>
        </w:tc>
      </w:tr>
      <w:tr w:rsidR="009A0D9D" w:rsidRPr="001E07DD" w:rsidTr="00A8058C">
        <w:tc>
          <w:tcPr>
            <w:tcW w:w="2350" w:type="dxa"/>
          </w:tcPr>
          <w:p w:rsidR="009A0D9D" w:rsidRPr="001E07DD" w:rsidRDefault="009A0D9D" w:rsidP="00A8058C">
            <w:pPr>
              <w:pStyle w:val="a3"/>
              <w:snapToGrid w:val="0"/>
              <w:spacing w:before="0" w:beforeAutospacing="0" w:after="0" w:afterAutospacing="0" w:line="360" w:lineRule="auto"/>
              <w:ind w:left="288" w:right="14"/>
              <w:jc w:val="both"/>
              <w:rPr>
                <w:rFonts w:ascii="Book Antiqua" w:hAnsi="Book Antiqua" w:cs="Arial"/>
              </w:rPr>
            </w:pPr>
            <w:proofErr w:type="spellStart"/>
            <w:r>
              <w:rPr>
                <w:rFonts w:ascii="Book Antiqua" w:hAnsi="Book Antiqua" w:cs="Arial"/>
                <w:kern w:val="24"/>
              </w:rPr>
              <w:t>III</w:t>
            </w:r>
            <w:r w:rsidRPr="001E07DD">
              <w:rPr>
                <w:rFonts w:ascii="Book Antiqua" w:hAnsi="Book Antiqua" w:cs="Arial"/>
                <w:kern w:val="24"/>
              </w:rPr>
              <w:t>b</w:t>
            </w:r>
            <w:proofErr w:type="spellEnd"/>
          </w:p>
        </w:tc>
        <w:tc>
          <w:tcPr>
            <w:tcW w:w="2294" w:type="dxa"/>
          </w:tcPr>
          <w:p w:rsidR="009A0D9D" w:rsidRPr="001E07DD" w:rsidRDefault="009A0D9D" w:rsidP="00A8058C">
            <w:pPr>
              <w:snapToGrid w:val="0"/>
              <w:spacing w:line="360" w:lineRule="auto"/>
              <w:ind w:left="20" w:right="20"/>
              <w:rPr>
                <w:rFonts w:ascii="Book Antiqua" w:hAnsi="Book Antiqua" w:cs="Arial"/>
              </w:rPr>
            </w:pPr>
            <w:r w:rsidRPr="001E07DD">
              <w:rPr>
                <w:rFonts w:ascii="Book Antiqua" w:hAnsi="Book Antiqua" w:cs="Arial"/>
                <w:color w:val="000000"/>
              </w:rPr>
              <w:t>2 (9.1%)</w:t>
            </w:r>
          </w:p>
        </w:tc>
        <w:tc>
          <w:tcPr>
            <w:tcW w:w="2306" w:type="dxa"/>
          </w:tcPr>
          <w:p w:rsidR="009A0D9D" w:rsidRPr="001E07DD" w:rsidRDefault="009A0D9D" w:rsidP="00A8058C">
            <w:pPr>
              <w:snapToGrid w:val="0"/>
              <w:spacing w:line="360" w:lineRule="auto"/>
              <w:ind w:left="20" w:right="20"/>
              <w:rPr>
                <w:rFonts w:ascii="Book Antiqua" w:hAnsi="Book Antiqua" w:cs="Arial"/>
              </w:rPr>
            </w:pPr>
            <w:r w:rsidRPr="001E07DD">
              <w:rPr>
                <w:rFonts w:ascii="Book Antiqua" w:hAnsi="Book Antiqua" w:cs="Arial"/>
                <w:color w:val="000000"/>
              </w:rPr>
              <w:t>1 (6.7%)</w:t>
            </w:r>
          </w:p>
        </w:tc>
        <w:tc>
          <w:tcPr>
            <w:tcW w:w="2272" w:type="dxa"/>
          </w:tcPr>
          <w:p w:rsidR="009A0D9D" w:rsidRPr="001E07DD" w:rsidRDefault="009A0D9D" w:rsidP="00A8058C">
            <w:pPr>
              <w:snapToGrid w:val="0"/>
              <w:spacing w:line="360" w:lineRule="auto"/>
              <w:ind w:left="20" w:right="20"/>
              <w:rPr>
                <w:rFonts w:ascii="Book Antiqua" w:hAnsi="Book Antiqua" w:cs="Arial"/>
              </w:rPr>
            </w:pPr>
          </w:p>
        </w:tc>
      </w:tr>
      <w:tr w:rsidR="009A0D9D" w:rsidRPr="001E07DD" w:rsidTr="00A8058C">
        <w:tc>
          <w:tcPr>
            <w:tcW w:w="2350" w:type="dxa"/>
          </w:tcPr>
          <w:p w:rsidR="009A0D9D" w:rsidRPr="001E07DD" w:rsidRDefault="009A0D9D" w:rsidP="00A8058C">
            <w:pPr>
              <w:snapToGrid w:val="0"/>
              <w:spacing w:line="360" w:lineRule="auto"/>
              <w:ind w:left="288" w:right="14"/>
              <w:rPr>
                <w:rFonts w:ascii="Book Antiqua" w:hAnsi="Book Antiqua" w:cs="Arial"/>
              </w:rPr>
            </w:pPr>
            <w:r>
              <w:rPr>
                <w:rFonts w:ascii="Book Antiqua" w:hAnsi="Book Antiqua" w:cs="Arial"/>
              </w:rPr>
              <w:t>IV</w:t>
            </w:r>
          </w:p>
        </w:tc>
        <w:tc>
          <w:tcPr>
            <w:tcW w:w="2294" w:type="dxa"/>
          </w:tcPr>
          <w:p w:rsidR="009A0D9D" w:rsidRPr="001E07DD" w:rsidRDefault="009A0D9D" w:rsidP="00A8058C">
            <w:pPr>
              <w:snapToGrid w:val="0"/>
              <w:spacing w:line="360" w:lineRule="auto"/>
              <w:ind w:left="20" w:right="20"/>
              <w:rPr>
                <w:rFonts w:ascii="Book Antiqua" w:hAnsi="Book Antiqua" w:cs="Arial"/>
              </w:rPr>
            </w:pPr>
            <w:r w:rsidRPr="001E07DD">
              <w:rPr>
                <w:rFonts w:ascii="Book Antiqua" w:hAnsi="Book Antiqua" w:cs="Arial"/>
                <w:color w:val="000000"/>
              </w:rPr>
              <w:t>0 (0.0%)</w:t>
            </w:r>
          </w:p>
        </w:tc>
        <w:tc>
          <w:tcPr>
            <w:tcW w:w="2306" w:type="dxa"/>
          </w:tcPr>
          <w:p w:rsidR="009A0D9D" w:rsidRPr="001E07DD" w:rsidRDefault="009A0D9D" w:rsidP="00A8058C">
            <w:pPr>
              <w:snapToGrid w:val="0"/>
              <w:spacing w:line="360" w:lineRule="auto"/>
              <w:ind w:left="20" w:right="20"/>
              <w:rPr>
                <w:rFonts w:ascii="Book Antiqua" w:hAnsi="Book Antiqua" w:cs="Arial"/>
              </w:rPr>
            </w:pPr>
            <w:r w:rsidRPr="001E07DD">
              <w:rPr>
                <w:rFonts w:ascii="Book Antiqua" w:hAnsi="Book Antiqua" w:cs="Arial"/>
                <w:color w:val="000000"/>
              </w:rPr>
              <w:t>1 (6.7%)</w:t>
            </w:r>
          </w:p>
        </w:tc>
        <w:tc>
          <w:tcPr>
            <w:tcW w:w="2272" w:type="dxa"/>
          </w:tcPr>
          <w:p w:rsidR="009A0D9D" w:rsidRPr="001E07DD" w:rsidRDefault="009A0D9D" w:rsidP="00A8058C">
            <w:pPr>
              <w:snapToGrid w:val="0"/>
              <w:spacing w:line="360" w:lineRule="auto"/>
              <w:ind w:left="20" w:right="20"/>
              <w:rPr>
                <w:rFonts w:ascii="Book Antiqua" w:hAnsi="Book Antiqua" w:cs="Arial"/>
              </w:rPr>
            </w:pPr>
          </w:p>
        </w:tc>
      </w:tr>
      <w:tr w:rsidR="009A0D9D" w:rsidRPr="001E07DD" w:rsidTr="00A8058C">
        <w:tc>
          <w:tcPr>
            <w:tcW w:w="2350" w:type="dxa"/>
          </w:tcPr>
          <w:p w:rsidR="009A0D9D" w:rsidRPr="001E07DD" w:rsidRDefault="009A0D9D" w:rsidP="00A8058C">
            <w:pPr>
              <w:snapToGrid w:val="0"/>
              <w:spacing w:line="360" w:lineRule="auto"/>
              <w:ind w:left="20" w:right="20"/>
              <w:rPr>
                <w:rFonts w:ascii="Book Antiqua" w:hAnsi="Book Antiqua" w:cs="Arial"/>
              </w:rPr>
            </w:pPr>
            <w:proofErr w:type="spellStart"/>
            <w:r w:rsidRPr="001E07DD">
              <w:rPr>
                <w:rFonts w:ascii="Book Antiqua" w:hAnsi="Book Antiqua" w:cs="Arial"/>
                <w:color w:val="000000"/>
              </w:rPr>
              <w:t>DGE</w:t>
            </w:r>
            <w:r>
              <w:rPr>
                <w:rFonts w:ascii="Book Antiqua" w:eastAsia="Malgun Gothic" w:hAnsi="Book Antiqua" w:cs="Arial"/>
                <w:color w:val="000000"/>
                <w:lang w:eastAsia="ko-KR"/>
              </w:rPr>
              <w:t>by</w:t>
            </w:r>
            <w:proofErr w:type="spellEnd"/>
            <w:r>
              <w:rPr>
                <w:rFonts w:ascii="Book Antiqua" w:eastAsia="Malgun Gothic" w:hAnsi="Book Antiqua" w:cs="Arial"/>
                <w:color w:val="000000"/>
                <w:lang w:eastAsia="ko-KR"/>
              </w:rPr>
              <w:t xml:space="preserve"> I</w:t>
            </w:r>
            <w:r w:rsidRPr="001E07DD">
              <w:rPr>
                <w:rFonts w:ascii="Book Antiqua" w:eastAsia="Malgun Gothic" w:hAnsi="Book Antiqua" w:cs="Arial"/>
                <w:color w:val="000000"/>
                <w:lang w:eastAsia="ko-KR"/>
              </w:rPr>
              <w:t>S</w:t>
            </w:r>
            <w:r>
              <w:rPr>
                <w:rFonts w:ascii="Book Antiqua" w:eastAsia="Malgun Gothic" w:hAnsi="Book Antiqua" w:cs="Arial"/>
                <w:color w:val="000000"/>
                <w:lang w:eastAsia="ko-KR"/>
              </w:rPr>
              <w:t>GPS</w:t>
            </w:r>
          </w:p>
        </w:tc>
        <w:tc>
          <w:tcPr>
            <w:tcW w:w="2294" w:type="dxa"/>
          </w:tcPr>
          <w:p w:rsidR="009A0D9D" w:rsidRPr="001E07DD" w:rsidRDefault="009A0D9D" w:rsidP="00A8058C">
            <w:pPr>
              <w:snapToGrid w:val="0"/>
              <w:spacing w:line="360" w:lineRule="auto"/>
              <w:ind w:left="20" w:right="20"/>
              <w:rPr>
                <w:rFonts w:ascii="Book Antiqua" w:hAnsi="Book Antiqua" w:cs="Arial"/>
              </w:rPr>
            </w:pPr>
          </w:p>
        </w:tc>
        <w:tc>
          <w:tcPr>
            <w:tcW w:w="2306" w:type="dxa"/>
          </w:tcPr>
          <w:p w:rsidR="009A0D9D" w:rsidRPr="001E07DD" w:rsidRDefault="009A0D9D" w:rsidP="00A8058C">
            <w:pPr>
              <w:snapToGrid w:val="0"/>
              <w:spacing w:line="360" w:lineRule="auto"/>
              <w:ind w:left="20" w:right="20"/>
              <w:rPr>
                <w:rFonts w:ascii="Book Antiqua" w:hAnsi="Book Antiqua" w:cs="Arial"/>
              </w:rPr>
            </w:pPr>
          </w:p>
        </w:tc>
        <w:tc>
          <w:tcPr>
            <w:tcW w:w="2272" w:type="dxa"/>
          </w:tcPr>
          <w:p w:rsidR="009A0D9D" w:rsidRPr="001E07DD" w:rsidRDefault="009A0D9D" w:rsidP="00A8058C">
            <w:pPr>
              <w:snapToGrid w:val="0"/>
              <w:spacing w:line="360" w:lineRule="auto"/>
              <w:ind w:left="20" w:right="20"/>
              <w:rPr>
                <w:rFonts w:ascii="Book Antiqua" w:hAnsi="Book Antiqua" w:cs="Arial"/>
              </w:rPr>
            </w:pPr>
            <w:r w:rsidRPr="001E07DD">
              <w:rPr>
                <w:rFonts w:ascii="Book Antiqua" w:hAnsi="Book Antiqua" w:cs="Arial"/>
                <w:color w:val="000000"/>
              </w:rPr>
              <w:t>0.457</w:t>
            </w:r>
          </w:p>
        </w:tc>
      </w:tr>
      <w:tr w:rsidR="009A0D9D" w:rsidRPr="001E07DD" w:rsidTr="00A8058C">
        <w:tc>
          <w:tcPr>
            <w:tcW w:w="2350" w:type="dxa"/>
          </w:tcPr>
          <w:p w:rsidR="009A0D9D" w:rsidRPr="001E07DD" w:rsidRDefault="009A0D9D" w:rsidP="00A8058C">
            <w:pPr>
              <w:snapToGrid w:val="0"/>
              <w:spacing w:line="360" w:lineRule="auto"/>
              <w:ind w:left="288" w:right="14"/>
              <w:rPr>
                <w:rFonts w:ascii="Book Antiqua" w:hAnsi="Book Antiqua" w:cs="Arial"/>
              </w:rPr>
            </w:pPr>
            <w:r w:rsidRPr="001E07DD">
              <w:rPr>
                <w:rFonts w:ascii="Book Antiqua" w:eastAsia="Malgun Gothic" w:hAnsi="Book Antiqua" w:cs="Arial"/>
                <w:color w:val="000000"/>
                <w:lang w:eastAsia="ko-KR"/>
              </w:rPr>
              <w:t>Grade A</w:t>
            </w:r>
          </w:p>
        </w:tc>
        <w:tc>
          <w:tcPr>
            <w:tcW w:w="2294" w:type="dxa"/>
          </w:tcPr>
          <w:p w:rsidR="009A0D9D" w:rsidRPr="001E07DD" w:rsidRDefault="009A0D9D" w:rsidP="00A8058C">
            <w:pPr>
              <w:snapToGrid w:val="0"/>
              <w:spacing w:line="360" w:lineRule="auto"/>
              <w:ind w:left="20" w:right="20"/>
              <w:rPr>
                <w:rFonts w:ascii="Book Antiqua" w:hAnsi="Book Antiqua" w:cs="Arial"/>
              </w:rPr>
            </w:pPr>
            <w:r w:rsidRPr="001E07DD">
              <w:rPr>
                <w:rFonts w:ascii="Book Antiqua" w:hAnsi="Book Antiqua" w:cs="Arial"/>
                <w:color w:val="000000"/>
              </w:rPr>
              <w:t>7 (31.8%)</w:t>
            </w:r>
          </w:p>
        </w:tc>
        <w:tc>
          <w:tcPr>
            <w:tcW w:w="2306" w:type="dxa"/>
          </w:tcPr>
          <w:p w:rsidR="009A0D9D" w:rsidRPr="001E07DD" w:rsidRDefault="009A0D9D" w:rsidP="00A8058C">
            <w:pPr>
              <w:snapToGrid w:val="0"/>
              <w:spacing w:line="360" w:lineRule="auto"/>
              <w:ind w:left="20" w:right="20"/>
              <w:rPr>
                <w:rFonts w:ascii="Book Antiqua" w:hAnsi="Book Antiqua" w:cs="Arial"/>
              </w:rPr>
            </w:pPr>
            <w:r w:rsidRPr="001E07DD">
              <w:rPr>
                <w:rFonts w:ascii="Book Antiqua" w:hAnsi="Book Antiqua" w:cs="Arial"/>
                <w:color w:val="000000"/>
              </w:rPr>
              <w:t>5 (33.3%)</w:t>
            </w:r>
          </w:p>
        </w:tc>
        <w:tc>
          <w:tcPr>
            <w:tcW w:w="2272" w:type="dxa"/>
          </w:tcPr>
          <w:p w:rsidR="009A0D9D" w:rsidRPr="001E07DD" w:rsidRDefault="009A0D9D" w:rsidP="00A8058C">
            <w:pPr>
              <w:snapToGrid w:val="0"/>
              <w:spacing w:line="360" w:lineRule="auto"/>
              <w:ind w:left="20" w:right="20"/>
              <w:rPr>
                <w:rFonts w:ascii="Book Antiqua" w:hAnsi="Book Antiqua" w:cs="Arial"/>
              </w:rPr>
            </w:pPr>
          </w:p>
        </w:tc>
      </w:tr>
      <w:tr w:rsidR="009A0D9D" w:rsidRPr="001E07DD" w:rsidTr="00A8058C">
        <w:tc>
          <w:tcPr>
            <w:tcW w:w="2350" w:type="dxa"/>
          </w:tcPr>
          <w:p w:rsidR="009A0D9D" w:rsidRPr="001E07DD" w:rsidRDefault="009A0D9D" w:rsidP="00A8058C">
            <w:pPr>
              <w:snapToGrid w:val="0"/>
              <w:spacing w:line="360" w:lineRule="auto"/>
              <w:ind w:left="288" w:right="14"/>
              <w:rPr>
                <w:rFonts w:ascii="Book Antiqua" w:hAnsi="Book Antiqua" w:cs="Arial"/>
              </w:rPr>
            </w:pPr>
            <w:r w:rsidRPr="001E07DD">
              <w:rPr>
                <w:rFonts w:ascii="Book Antiqua" w:eastAsia="Malgun Gothic" w:hAnsi="Book Antiqua" w:cs="Arial"/>
                <w:color w:val="000000"/>
                <w:lang w:eastAsia="ko-KR"/>
              </w:rPr>
              <w:t>Grade B</w:t>
            </w:r>
          </w:p>
        </w:tc>
        <w:tc>
          <w:tcPr>
            <w:tcW w:w="2294" w:type="dxa"/>
          </w:tcPr>
          <w:p w:rsidR="009A0D9D" w:rsidRPr="001E07DD" w:rsidRDefault="009A0D9D" w:rsidP="00A8058C">
            <w:pPr>
              <w:snapToGrid w:val="0"/>
              <w:spacing w:line="360" w:lineRule="auto"/>
              <w:ind w:left="20" w:right="20"/>
              <w:rPr>
                <w:rFonts w:ascii="Book Antiqua" w:hAnsi="Book Antiqua" w:cs="Arial"/>
              </w:rPr>
            </w:pPr>
            <w:r w:rsidRPr="001E07DD">
              <w:rPr>
                <w:rFonts w:ascii="Book Antiqua" w:hAnsi="Book Antiqua" w:cs="Arial"/>
                <w:color w:val="000000"/>
              </w:rPr>
              <w:t>0 (0.0%)</w:t>
            </w:r>
          </w:p>
        </w:tc>
        <w:tc>
          <w:tcPr>
            <w:tcW w:w="2306" w:type="dxa"/>
          </w:tcPr>
          <w:p w:rsidR="009A0D9D" w:rsidRPr="001E07DD" w:rsidRDefault="009A0D9D" w:rsidP="00A8058C">
            <w:pPr>
              <w:snapToGrid w:val="0"/>
              <w:spacing w:line="360" w:lineRule="auto"/>
              <w:ind w:left="20" w:right="20"/>
              <w:rPr>
                <w:rFonts w:ascii="Book Antiqua" w:hAnsi="Book Antiqua" w:cs="Arial"/>
              </w:rPr>
            </w:pPr>
            <w:r w:rsidRPr="001E07DD">
              <w:rPr>
                <w:rFonts w:ascii="Book Antiqua" w:hAnsi="Book Antiqua" w:cs="Arial"/>
                <w:color w:val="000000"/>
              </w:rPr>
              <w:t>1 (6.7%)</w:t>
            </w:r>
          </w:p>
        </w:tc>
        <w:tc>
          <w:tcPr>
            <w:tcW w:w="2272" w:type="dxa"/>
          </w:tcPr>
          <w:p w:rsidR="009A0D9D" w:rsidRPr="001E07DD" w:rsidRDefault="009A0D9D" w:rsidP="00A8058C">
            <w:pPr>
              <w:snapToGrid w:val="0"/>
              <w:spacing w:line="360" w:lineRule="auto"/>
              <w:ind w:left="20" w:right="20"/>
              <w:rPr>
                <w:rFonts w:ascii="Book Antiqua" w:hAnsi="Book Antiqua" w:cs="Arial"/>
              </w:rPr>
            </w:pPr>
          </w:p>
        </w:tc>
      </w:tr>
      <w:tr w:rsidR="009A0D9D" w:rsidRPr="001E07DD" w:rsidTr="00A8058C">
        <w:tc>
          <w:tcPr>
            <w:tcW w:w="2350" w:type="dxa"/>
          </w:tcPr>
          <w:p w:rsidR="009A0D9D" w:rsidRPr="001E07DD" w:rsidRDefault="009A0D9D" w:rsidP="00A8058C">
            <w:pPr>
              <w:snapToGrid w:val="0"/>
              <w:spacing w:line="360" w:lineRule="auto"/>
              <w:ind w:left="288" w:right="14"/>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Grade C</w:t>
            </w:r>
          </w:p>
        </w:tc>
        <w:tc>
          <w:tcPr>
            <w:tcW w:w="2294" w:type="dxa"/>
          </w:tcPr>
          <w:p w:rsidR="009A0D9D" w:rsidRPr="001E07DD" w:rsidRDefault="009A0D9D" w:rsidP="00A8058C">
            <w:pPr>
              <w:snapToGrid w:val="0"/>
              <w:spacing w:line="360" w:lineRule="auto"/>
              <w:ind w:left="20" w:right="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0 (0.0%)</w:t>
            </w:r>
          </w:p>
        </w:tc>
        <w:tc>
          <w:tcPr>
            <w:tcW w:w="2306" w:type="dxa"/>
          </w:tcPr>
          <w:p w:rsidR="009A0D9D" w:rsidRPr="001E07DD" w:rsidRDefault="009A0D9D" w:rsidP="00A8058C">
            <w:pPr>
              <w:snapToGrid w:val="0"/>
              <w:spacing w:line="360" w:lineRule="auto"/>
              <w:ind w:left="20" w:right="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0 (0.0%)</w:t>
            </w:r>
          </w:p>
        </w:tc>
        <w:tc>
          <w:tcPr>
            <w:tcW w:w="2272" w:type="dxa"/>
          </w:tcPr>
          <w:p w:rsidR="009A0D9D" w:rsidRPr="001E07DD" w:rsidRDefault="009A0D9D" w:rsidP="00A8058C">
            <w:pPr>
              <w:snapToGrid w:val="0"/>
              <w:spacing w:line="360" w:lineRule="auto"/>
              <w:ind w:left="20" w:right="20"/>
              <w:rPr>
                <w:rFonts w:ascii="Book Antiqua" w:hAnsi="Book Antiqua" w:cs="Arial"/>
              </w:rPr>
            </w:pPr>
          </w:p>
        </w:tc>
      </w:tr>
      <w:tr w:rsidR="009A0D9D" w:rsidRPr="001E07DD" w:rsidTr="00A8058C">
        <w:tc>
          <w:tcPr>
            <w:tcW w:w="2350" w:type="dxa"/>
          </w:tcPr>
          <w:p w:rsidR="009A0D9D" w:rsidRPr="001E07DD" w:rsidRDefault="009A0D9D" w:rsidP="00A8058C">
            <w:pPr>
              <w:snapToGrid w:val="0"/>
              <w:spacing w:line="360" w:lineRule="auto"/>
              <w:ind w:left="20" w:right="20"/>
              <w:rPr>
                <w:rFonts w:ascii="Book Antiqua" w:hAnsi="Book Antiqua" w:cs="Arial"/>
              </w:rPr>
            </w:pPr>
            <w:r w:rsidRPr="001E07DD">
              <w:rPr>
                <w:rFonts w:ascii="Book Antiqua" w:hAnsi="Book Antiqua" w:cs="Arial"/>
                <w:color w:val="000000"/>
              </w:rPr>
              <w:t xml:space="preserve">POPF </w:t>
            </w:r>
            <w:r>
              <w:rPr>
                <w:rFonts w:ascii="Book Antiqua" w:hAnsi="Book Antiqua" w:cs="Arial"/>
                <w:color w:val="000000"/>
              </w:rPr>
              <w:t>by I</w:t>
            </w:r>
            <w:r w:rsidRPr="001E07DD">
              <w:rPr>
                <w:rFonts w:ascii="Book Antiqua" w:eastAsia="Malgun Gothic" w:hAnsi="Book Antiqua" w:cs="Arial"/>
                <w:color w:val="000000"/>
                <w:lang w:eastAsia="ko-KR"/>
              </w:rPr>
              <w:t>SG</w:t>
            </w:r>
            <w:r>
              <w:rPr>
                <w:rFonts w:ascii="Book Antiqua" w:eastAsia="Malgun Gothic" w:hAnsi="Book Antiqua" w:cs="Arial"/>
                <w:color w:val="000000"/>
                <w:lang w:eastAsia="ko-KR"/>
              </w:rPr>
              <w:t>P</w:t>
            </w:r>
            <w:r w:rsidRPr="001E07DD">
              <w:rPr>
                <w:rFonts w:ascii="Book Antiqua" w:eastAsia="Malgun Gothic" w:hAnsi="Book Antiqua" w:cs="Arial"/>
                <w:color w:val="000000"/>
                <w:lang w:eastAsia="ko-KR"/>
              </w:rPr>
              <w:t>F</w:t>
            </w:r>
          </w:p>
        </w:tc>
        <w:tc>
          <w:tcPr>
            <w:tcW w:w="2294" w:type="dxa"/>
          </w:tcPr>
          <w:p w:rsidR="009A0D9D" w:rsidRPr="001E07DD" w:rsidRDefault="009A0D9D" w:rsidP="00A8058C">
            <w:pPr>
              <w:snapToGrid w:val="0"/>
              <w:spacing w:line="360" w:lineRule="auto"/>
              <w:ind w:left="20" w:right="20"/>
              <w:rPr>
                <w:rFonts w:ascii="Book Antiqua" w:hAnsi="Book Antiqua" w:cs="Arial"/>
              </w:rPr>
            </w:pPr>
          </w:p>
        </w:tc>
        <w:tc>
          <w:tcPr>
            <w:tcW w:w="2306" w:type="dxa"/>
          </w:tcPr>
          <w:p w:rsidR="009A0D9D" w:rsidRPr="001E07DD" w:rsidRDefault="009A0D9D" w:rsidP="00A8058C">
            <w:pPr>
              <w:snapToGrid w:val="0"/>
              <w:spacing w:line="360" w:lineRule="auto"/>
              <w:ind w:left="20" w:right="20"/>
              <w:rPr>
                <w:rFonts w:ascii="Book Antiqua" w:hAnsi="Book Antiqua" w:cs="Arial"/>
              </w:rPr>
            </w:pPr>
          </w:p>
        </w:tc>
        <w:tc>
          <w:tcPr>
            <w:tcW w:w="2272" w:type="dxa"/>
          </w:tcPr>
          <w:p w:rsidR="009A0D9D" w:rsidRPr="001E07DD" w:rsidRDefault="009A0D9D" w:rsidP="00A8058C">
            <w:pPr>
              <w:snapToGrid w:val="0"/>
              <w:spacing w:line="360" w:lineRule="auto"/>
              <w:ind w:left="20" w:right="20"/>
              <w:rPr>
                <w:rFonts w:ascii="Book Antiqua" w:hAnsi="Book Antiqua" w:cs="Arial"/>
              </w:rPr>
            </w:pPr>
            <w:r w:rsidRPr="001E07DD">
              <w:rPr>
                <w:rFonts w:ascii="Book Antiqua" w:hAnsi="Book Antiqua" w:cs="Arial"/>
                <w:color w:val="000000"/>
              </w:rPr>
              <w:t>0.571</w:t>
            </w:r>
          </w:p>
        </w:tc>
      </w:tr>
      <w:tr w:rsidR="009A0D9D" w:rsidRPr="001E07DD" w:rsidTr="00A8058C">
        <w:tc>
          <w:tcPr>
            <w:tcW w:w="2350" w:type="dxa"/>
          </w:tcPr>
          <w:p w:rsidR="009A0D9D" w:rsidRPr="001E07DD" w:rsidRDefault="009A0D9D" w:rsidP="00A8058C">
            <w:pPr>
              <w:snapToGrid w:val="0"/>
              <w:spacing w:line="360" w:lineRule="auto"/>
              <w:ind w:left="288" w:right="14"/>
              <w:rPr>
                <w:rFonts w:ascii="Book Antiqua" w:hAnsi="Book Antiqua" w:cs="Arial"/>
              </w:rPr>
            </w:pPr>
            <w:r w:rsidRPr="001E07DD">
              <w:rPr>
                <w:rFonts w:ascii="Book Antiqua" w:eastAsia="Malgun Gothic" w:hAnsi="Book Antiqua" w:cs="Arial"/>
                <w:color w:val="000000"/>
                <w:lang w:eastAsia="ko-KR"/>
              </w:rPr>
              <w:t>Grade A</w:t>
            </w:r>
          </w:p>
        </w:tc>
        <w:tc>
          <w:tcPr>
            <w:tcW w:w="2294" w:type="dxa"/>
          </w:tcPr>
          <w:p w:rsidR="009A0D9D" w:rsidRPr="001E07DD" w:rsidRDefault="009A0D9D" w:rsidP="00A8058C">
            <w:pPr>
              <w:snapToGrid w:val="0"/>
              <w:spacing w:line="360" w:lineRule="auto"/>
              <w:ind w:left="20" w:right="20"/>
              <w:rPr>
                <w:rFonts w:ascii="Book Antiqua" w:hAnsi="Book Antiqua" w:cs="Arial"/>
              </w:rPr>
            </w:pPr>
            <w:r w:rsidRPr="001E07DD">
              <w:rPr>
                <w:rFonts w:ascii="Book Antiqua" w:hAnsi="Book Antiqua" w:cs="Arial"/>
                <w:color w:val="000000"/>
              </w:rPr>
              <w:t>5 (22.7%)</w:t>
            </w:r>
          </w:p>
        </w:tc>
        <w:tc>
          <w:tcPr>
            <w:tcW w:w="2306" w:type="dxa"/>
          </w:tcPr>
          <w:p w:rsidR="009A0D9D" w:rsidRPr="001E07DD" w:rsidRDefault="009A0D9D" w:rsidP="00A8058C">
            <w:pPr>
              <w:snapToGrid w:val="0"/>
              <w:spacing w:line="360" w:lineRule="auto"/>
              <w:ind w:left="20" w:right="20"/>
              <w:rPr>
                <w:rFonts w:ascii="Book Antiqua" w:hAnsi="Book Antiqua" w:cs="Arial"/>
              </w:rPr>
            </w:pPr>
            <w:r w:rsidRPr="001E07DD">
              <w:rPr>
                <w:rFonts w:ascii="Book Antiqua" w:hAnsi="Book Antiqua" w:cs="Arial"/>
                <w:color w:val="000000"/>
              </w:rPr>
              <w:t>4 (26.7%)</w:t>
            </w:r>
          </w:p>
        </w:tc>
        <w:tc>
          <w:tcPr>
            <w:tcW w:w="2272" w:type="dxa"/>
          </w:tcPr>
          <w:p w:rsidR="009A0D9D" w:rsidRPr="001E07DD" w:rsidRDefault="009A0D9D" w:rsidP="00A8058C">
            <w:pPr>
              <w:snapToGrid w:val="0"/>
              <w:spacing w:line="360" w:lineRule="auto"/>
              <w:ind w:left="20" w:right="20"/>
              <w:rPr>
                <w:rFonts w:ascii="Book Antiqua" w:hAnsi="Book Antiqua" w:cs="Arial"/>
              </w:rPr>
            </w:pPr>
          </w:p>
        </w:tc>
      </w:tr>
      <w:tr w:rsidR="009A0D9D" w:rsidRPr="001E07DD" w:rsidTr="00A8058C">
        <w:tc>
          <w:tcPr>
            <w:tcW w:w="2350" w:type="dxa"/>
          </w:tcPr>
          <w:p w:rsidR="009A0D9D" w:rsidRPr="001E07DD" w:rsidRDefault="009A0D9D" w:rsidP="00A8058C">
            <w:pPr>
              <w:snapToGrid w:val="0"/>
              <w:spacing w:line="360" w:lineRule="auto"/>
              <w:ind w:left="288" w:right="14"/>
              <w:rPr>
                <w:rFonts w:ascii="Book Antiqua" w:hAnsi="Book Antiqua" w:cs="Arial"/>
              </w:rPr>
            </w:pPr>
            <w:r w:rsidRPr="001E07DD">
              <w:rPr>
                <w:rFonts w:ascii="Book Antiqua" w:eastAsia="Malgun Gothic" w:hAnsi="Book Antiqua" w:cs="Arial"/>
                <w:color w:val="000000"/>
                <w:lang w:eastAsia="ko-KR"/>
              </w:rPr>
              <w:t>Grade B</w:t>
            </w:r>
          </w:p>
        </w:tc>
        <w:tc>
          <w:tcPr>
            <w:tcW w:w="2294" w:type="dxa"/>
          </w:tcPr>
          <w:p w:rsidR="009A0D9D" w:rsidRPr="001E07DD" w:rsidRDefault="009A0D9D" w:rsidP="00A8058C">
            <w:pPr>
              <w:snapToGrid w:val="0"/>
              <w:spacing w:line="360" w:lineRule="auto"/>
              <w:ind w:left="20" w:right="20"/>
              <w:rPr>
                <w:rFonts w:ascii="Book Antiqua" w:hAnsi="Book Antiqua" w:cs="Arial"/>
              </w:rPr>
            </w:pPr>
            <w:r w:rsidRPr="001E07DD">
              <w:rPr>
                <w:rFonts w:ascii="Book Antiqua" w:hAnsi="Book Antiqua" w:cs="Arial"/>
                <w:color w:val="000000"/>
              </w:rPr>
              <w:t>1 (4.5%)</w:t>
            </w:r>
          </w:p>
        </w:tc>
        <w:tc>
          <w:tcPr>
            <w:tcW w:w="2306" w:type="dxa"/>
          </w:tcPr>
          <w:p w:rsidR="009A0D9D" w:rsidRPr="001E07DD" w:rsidRDefault="009A0D9D" w:rsidP="00A8058C">
            <w:pPr>
              <w:snapToGrid w:val="0"/>
              <w:spacing w:line="360" w:lineRule="auto"/>
              <w:ind w:left="20" w:right="20"/>
              <w:rPr>
                <w:rFonts w:ascii="Book Antiqua" w:hAnsi="Book Antiqua" w:cs="Arial"/>
              </w:rPr>
            </w:pPr>
            <w:r w:rsidRPr="001E07DD">
              <w:rPr>
                <w:rFonts w:ascii="Book Antiqua" w:hAnsi="Book Antiqua" w:cs="Arial"/>
                <w:color w:val="000000"/>
              </w:rPr>
              <w:t>2 (13.3%)</w:t>
            </w:r>
          </w:p>
        </w:tc>
        <w:tc>
          <w:tcPr>
            <w:tcW w:w="2272" w:type="dxa"/>
          </w:tcPr>
          <w:p w:rsidR="009A0D9D" w:rsidRPr="001E07DD" w:rsidRDefault="009A0D9D" w:rsidP="00A8058C">
            <w:pPr>
              <w:snapToGrid w:val="0"/>
              <w:spacing w:line="360" w:lineRule="auto"/>
              <w:ind w:left="20" w:right="20"/>
              <w:rPr>
                <w:rFonts w:ascii="Book Antiqua" w:hAnsi="Book Antiqua" w:cs="Arial"/>
              </w:rPr>
            </w:pPr>
          </w:p>
        </w:tc>
      </w:tr>
      <w:tr w:rsidR="009A0D9D" w:rsidRPr="001E07DD" w:rsidTr="00A8058C">
        <w:tc>
          <w:tcPr>
            <w:tcW w:w="2350" w:type="dxa"/>
          </w:tcPr>
          <w:p w:rsidR="009A0D9D" w:rsidRPr="001E07DD" w:rsidRDefault="009A0D9D" w:rsidP="00A8058C">
            <w:pPr>
              <w:snapToGrid w:val="0"/>
              <w:spacing w:line="360" w:lineRule="auto"/>
              <w:ind w:left="288" w:right="14"/>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Grade C</w:t>
            </w:r>
          </w:p>
        </w:tc>
        <w:tc>
          <w:tcPr>
            <w:tcW w:w="2294" w:type="dxa"/>
          </w:tcPr>
          <w:p w:rsidR="009A0D9D" w:rsidRPr="001E07DD" w:rsidRDefault="009A0D9D" w:rsidP="00A8058C">
            <w:pPr>
              <w:snapToGrid w:val="0"/>
              <w:spacing w:line="360" w:lineRule="auto"/>
              <w:ind w:left="20" w:right="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0 (0.0%)</w:t>
            </w:r>
          </w:p>
        </w:tc>
        <w:tc>
          <w:tcPr>
            <w:tcW w:w="2306" w:type="dxa"/>
          </w:tcPr>
          <w:p w:rsidR="009A0D9D" w:rsidRPr="001E07DD" w:rsidRDefault="009A0D9D" w:rsidP="00A8058C">
            <w:pPr>
              <w:snapToGrid w:val="0"/>
              <w:spacing w:line="360" w:lineRule="auto"/>
              <w:ind w:left="20" w:right="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0 (0.0%)</w:t>
            </w:r>
          </w:p>
        </w:tc>
        <w:tc>
          <w:tcPr>
            <w:tcW w:w="2272" w:type="dxa"/>
          </w:tcPr>
          <w:p w:rsidR="009A0D9D" w:rsidRPr="001E07DD" w:rsidRDefault="009A0D9D" w:rsidP="00A8058C">
            <w:pPr>
              <w:snapToGrid w:val="0"/>
              <w:spacing w:line="360" w:lineRule="auto"/>
              <w:ind w:left="20" w:right="20"/>
              <w:rPr>
                <w:rFonts w:ascii="Book Antiqua" w:hAnsi="Book Antiqua" w:cs="Arial"/>
              </w:rPr>
            </w:pPr>
          </w:p>
        </w:tc>
      </w:tr>
      <w:tr w:rsidR="009A0D9D" w:rsidRPr="001E07DD" w:rsidTr="00A8058C">
        <w:tc>
          <w:tcPr>
            <w:tcW w:w="2350" w:type="dxa"/>
          </w:tcPr>
          <w:p w:rsidR="009A0D9D" w:rsidRPr="001E07DD" w:rsidRDefault="009A0D9D" w:rsidP="00A8058C">
            <w:pPr>
              <w:snapToGrid w:val="0"/>
              <w:spacing w:line="360" w:lineRule="auto"/>
              <w:ind w:left="20" w:right="20"/>
              <w:rPr>
                <w:rFonts w:ascii="Book Antiqua" w:hAnsi="Book Antiqua" w:cs="Arial"/>
              </w:rPr>
            </w:pPr>
            <w:r w:rsidRPr="001E07DD">
              <w:rPr>
                <w:rFonts w:ascii="Book Antiqua" w:hAnsi="Book Antiqua" w:cs="Arial"/>
                <w:color w:val="000000"/>
              </w:rPr>
              <w:t>Pos</w:t>
            </w:r>
            <w:r w:rsidRPr="001E07DD">
              <w:rPr>
                <w:rFonts w:ascii="Book Antiqua" w:eastAsia="Malgun Gothic" w:hAnsi="Book Antiqua" w:cs="Arial"/>
                <w:color w:val="000000"/>
                <w:lang w:eastAsia="ko-KR"/>
              </w:rPr>
              <w:t xml:space="preserve">t-operative </w:t>
            </w:r>
            <w:r>
              <w:rPr>
                <w:rFonts w:ascii="Book Antiqua" w:eastAsia="Malgun Gothic" w:hAnsi="Book Antiqua" w:cs="Arial"/>
                <w:color w:val="000000"/>
                <w:lang w:eastAsia="ko-KR"/>
              </w:rPr>
              <w:t>l</w:t>
            </w:r>
            <w:r w:rsidRPr="001E07DD">
              <w:rPr>
                <w:rFonts w:ascii="Book Antiqua" w:eastAsia="Malgun Gothic" w:hAnsi="Book Antiqua" w:cs="Arial"/>
                <w:color w:val="000000"/>
                <w:lang w:eastAsia="ko-KR"/>
              </w:rPr>
              <w:t>ength of stay</w:t>
            </w:r>
            <w:r>
              <w:rPr>
                <w:rFonts w:ascii="Book Antiqua" w:eastAsia="Malgun Gothic" w:hAnsi="Book Antiqua" w:cs="Arial"/>
                <w:color w:val="000000"/>
                <w:lang w:eastAsia="ko-KR"/>
              </w:rPr>
              <w:t xml:space="preserve"> in</w:t>
            </w:r>
            <w:r w:rsidRPr="001E07DD">
              <w:rPr>
                <w:rFonts w:ascii="Book Antiqua" w:eastAsia="Malgun Gothic" w:hAnsi="Book Antiqua" w:cs="Arial"/>
                <w:color w:val="000000"/>
                <w:lang w:eastAsia="ko-KR"/>
              </w:rPr>
              <w:t xml:space="preserve"> d, median (range)</w:t>
            </w:r>
          </w:p>
        </w:tc>
        <w:tc>
          <w:tcPr>
            <w:tcW w:w="2294" w:type="dxa"/>
          </w:tcPr>
          <w:p w:rsidR="009A0D9D" w:rsidRPr="001E07DD" w:rsidRDefault="009A0D9D" w:rsidP="00A8058C">
            <w:pPr>
              <w:snapToGrid w:val="0"/>
              <w:spacing w:line="360" w:lineRule="auto"/>
              <w:ind w:left="20" w:right="20"/>
              <w:rPr>
                <w:rFonts w:ascii="Book Antiqua" w:hAnsi="Book Antiqua" w:cs="Arial"/>
              </w:rPr>
            </w:pPr>
            <w:r w:rsidRPr="001E07DD">
              <w:rPr>
                <w:rFonts w:ascii="Book Antiqua" w:hAnsi="Book Antiqua" w:cs="Arial"/>
                <w:color w:val="000000"/>
              </w:rPr>
              <w:t>20.0 (14.0–30.0)</w:t>
            </w:r>
          </w:p>
        </w:tc>
        <w:tc>
          <w:tcPr>
            <w:tcW w:w="2306" w:type="dxa"/>
          </w:tcPr>
          <w:p w:rsidR="009A0D9D" w:rsidRPr="001E07DD" w:rsidRDefault="009A0D9D" w:rsidP="00A8058C">
            <w:pPr>
              <w:snapToGrid w:val="0"/>
              <w:spacing w:line="360" w:lineRule="auto"/>
              <w:ind w:left="20" w:right="20"/>
              <w:rPr>
                <w:rFonts w:ascii="Book Antiqua" w:hAnsi="Book Antiqua" w:cs="Arial"/>
              </w:rPr>
            </w:pPr>
            <w:r w:rsidRPr="001E07DD">
              <w:rPr>
                <w:rFonts w:ascii="Book Antiqua" w:hAnsi="Book Antiqua" w:cs="Arial"/>
                <w:color w:val="000000"/>
              </w:rPr>
              <w:t>13.0 (10.5–24.5)</w:t>
            </w:r>
          </w:p>
        </w:tc>
        <w:tc>
          <w:tcPr>
            <w:tcW w:w="2272" w:type="dxa"/>
          </w:tcPr>
          <w:p w:rsidR="009A0D9D" w:rsidRPr="001E07DD" w:rsidRDefault="009A0D9D" w:rsidP="00A8058C">
            <w:pPr>
              <w:snapToGrid w:val="0"/>
              <w:spacing w:line="360" w:lineRule="auto"/>
              <w:ind w:left="20" w:right="20"/>
              <w:rPr>
                <w:rFonts w:ascii="Book Antiqua" w:hAnsi="Book Antiqua" w:cs="Arial"/>
              </w:rPr>
            </w:pPr>
            <w:r w:rsidRPr="001E07DD">
              <w:rPr>
                <w:rFonts w:ascii="Book Antiqua" w:hAnsi="Book Antiqua" w:cs="Arial"/>
                <w:color w:val="000000"/>
              </w:rPr>
              <w:t>0.210</w:t>
            </w:r>
          </w:p>
        </w:tc>
      </w:tr>
      <w:tr w:rsidR="009A0D9D" w:rsidRPr="001E07DD" w:rsidTr="00A8058C">
        <w:tc>
          <w:tcPr>
            <w:tcW w:w="2350" w:type="dxa"/>
          </w:tcPr>
          <w:p w:rsidR="009A0D9D" w:rsidRPr="001E07DD" w:rsidRDefault="009A0D9D" w:rsidP="00A8058C">
            <w:pPr>
              <w:snapToGrid w:val="0"/>
              <w:spacing w:line="360" w:lineRule="auto"/>
              <w:ind w:left="20" w:right="20"/>
              <w:rPr>
                <w:rFonts w:ascii="Book Antiqua" w:hAnsi="Book Antiqua" w:cs="Arial"/>
              </w:rPr>
            </w:pPr>
            <w:r w:rsidRPr="001E07DD">
              <w:rPr>
                <w:rFonts w:ascii="Book Antiqua" w:hAnsi="Book Antiqua" w:cs="Arial"/>
                <w:color w:val="000000"/>
              </w:rPr>
              <w:t>R</w:t>
            </w:r>
            <w:r w:rsidRPr="001E07DD">
              <w:rPr>
                <w:rFonts w:ascii="Book Antiqua" w:eastAsia="Malgun Gothic" w:hAnsi="Book Antiqua" w:cs="Arial"/>
                <w:color w:val="000000"/>
                <w:lang w:eastAsia="ko-KR"/>
              </w:rPr>
              <w:t>esection margin status</w:t>
            </w:r>
          </w:p>
        </w:tc>
        <w:tc>
          <w:tcPr>
            <w:tcW w:w="2294" w:type="dxa"/>
          </w:tcPr>
          <w:p w:rsidR="009A0D9D" w:rsidRPr="001E07DD" w:rsidRDefault="009A0D9D" w:rsidP="00A8058C">
            <w:pPr>
              <w:snapToGrid w:val="0"/>
              <w:spacing w:line="360" w:lineRule="auto"/>
              <w:ind w:left="20" w:right="20"/>
              <w:rPr>
                <w:rFonts w:ascii="Book Antiqua" w:hAnsi="Book Antiqua" w:cs="Arial"/>
              </w:rPr>
            </w:pPr>
          </w:p>
        </w:tc>
        <w:tc>
          <w:tcPr>
            <w:tcW w:w="2306" w:type="dxa"/>
          </w:tcPr>
          <w:p w:rsidR="009A0D9D" w:rsidRPr="001E07DD" w:rsidRDefault="009A0D9D" w:rsidP="00A8058C">
            <w:pPr>
              <w:snapToGrid w:val="0"/>
              <w:spacing w:line="360" w:lineRule="auto"/>
              <w:ind w:left="20" w:right="20"/>
              <w:rPr>
                <w:rFonts w:ascii="Book Antiqua" w:hAnsi="Book Antiqua" w:cs="Arial"/>
              </w:rPr>
            </w:pPr>
          </w:p>
        </w:tc>
        <w:tc>
          <w:tcPr>
            <w:tcW w:w="2272" w:type="dxa"/>
          </w:tcPr>
          <w:p w:rsidR="009A0D9D" w:rsidRPr="001E07DD" w:rsidRDefault="009A0D9D" w:rsidP="00A8058C">
            <w:pPr>
              <w:snapToGrid w:val="0"/>
              <w:spacing w:line="360" w:lineRule="auto"/>
              <w:ind w:left="20" w:right="20"/>
              <w:rPr>
                <w:rFonts w:ascii="Book Antiqua" w:hAnsi="Book Antiqua" w:cs="Arial"/>
              </w:rPr>
            </w:pPr>
            <w:r w:rsidRPr="001E07DD">
              <w:rPr>
                <w:rFonts w:ascii="Book Antiqua" w:hAnsi="Book Antiqua" w:cs="Arial"/>
                <w:color w:val="000000"/>
              </w:rPr>
              <w:t>0.505</w:t>
            </w:r>
          </w:p>
        </w:tc>
      </w:tr>
      <w:tr w:rsidR="009A0D9D" w:rsidRPr="001E07DD" w:rsidTr="00A8058C">
        <w:tc>
          <w:tcPr>
            <w:tcW w:w="2350" w:type="dxa"/>
          </w:tcPr>
          <w:p w:rsidR="009A0D9D" w:rsidRPr="001E07DD" w:rsidRDefault="009A0D9D" w:rsidP="00A8058C">
            <w:pPr>
              <w:snapToGrid w:val="0"/>
              <w:spacing w:line="360" w:lineRule="auto"/>
              <w:ind w:left="288" w:right="14"/>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R0</w:t>
            </w:r>
          </w:p>
        </w:tc>
        <w:tc>
          <w:tcPr>
            <w:tcW w:w="2294" w:type="dxa"/>
          </w:tcPr>
          <w:p w:rsidR="009A0D9D" w:rsidRPr="001E07DD" w:rsidRDefault="009A0D9D" w:rsidP="00A8058C">
            <w:pPr>
              <w:snapToGrid w:val="0"/>
              <w:spacing w:line="360" w:lineRule="auto"/>
              <w:ind w:left="20" w:right="20"/>
              <w:rPr>
                <w:rFonts w:ascii="Book Antiqua" w:hAnsi="Book Antiqua" w:cs="Arial"/>
              </w:rPr>
            </w:pPr>
            <w:r w:rsidRPr="001E07DD">
              <w:rPr>
                <w:rFonts w:ascii="Book Antiqua" w:hAnsi="Book Antiqua" w:cs="Arial"/>
                <w:color w:val="000000"/>
              </w:rPr>
              <w:t>20 (90.9%)</w:t>
            </w:r>
          </w:p>
        </w:tc>
        <w:tc>
          <w:tcPr>
            <w:tcW w:w="2306" w:type="dxa"/>
          </w:tcPr>
          <w:p w:rsidR="009A0D9D" w:rsidRPr="001E07DD" w:rsidRDefault="009A0D9D" w:rsidP="00A8058C">
            <w:pPr>
              <w:snapToGrid w:val="0"/>
              <w:spacing w:line="360" w:lineRule="auto"/>
              <w:ind w:left="20" w:right="20"/>
              <w:rPr>
                <w:rFonts w:ascii="Book Antiqua" w:hAnsi="Book Antiqua" w:cs="Arial"/>
              </w:rPr>
            </w:pPr>
            <w:r w:rsidRPr="001E07DD">
              <w:rPr>
                <w:rFonts w:ascii="Book Antiqua" w:hAnsi="Book Antiqua" w:cs="Arial"/>
                <w:color w:val="000000"/>
              </w:rPr>
              <w:t>15 (100.0%)</w:t>
            </w:r>
          </w:p>
        </w:tc>
        <w:tc>
          <w:tcPr>
            <w:tcW w:w="2272" w:type="dxa"/>
          </w:tcPr>
          <w:p w:rsidR="009A0D9D" w:rsidRPr="001E07DD" w:rsidRDefault="009A0D9D" w:rsidP="00A8058C">
            <w:pPr>
              <w:snapToGrid w:val="0"/>
              <w:spacing w:line="360" w:lineRule="auto"/>
              <w:ind w:left="20" w:right="20"/>
              <w:rPr>
                <w:rFonts w:ascii="Book Antiqua" w:hAnsi="Book Antiqua" w:cs="Arial"/>
              </w:rPr>
            </w:pPr>
          </w:p>
        </w:tc>
      </w:tr>
      <w:tr w:rsidR="009A0D9D" w:rsidRPr="001E07DD" w:rsidTr="00A8058C">
        <w:tc>
          <w:tcPr>
            <w:tcW w:w="2350" w:type="dxa"/>
          </w:tcPr>
          <w:p w:rsidR="009A0D9D" w:rsidRPr="001E07DD" w:rsidRDefault="009A0D9D" w:rsidP="00A8058C">
            <w:pPr>
              <w:snapToGrid w:val="0"/>
              <w:spacing w:line="360" w:lineRule="auto"/>
              <w:ind w:left="288" w:right="14"/>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R1</w:t>
            </w:r>
          </w:p>
        </w:tc>
        <w:tc>
          <w:tcPr>
            <w:tcW w:w="2294" w:type="dxa"/>
          </w:tcPr>
          <w:p w:rsidR="009A0D9D" w:rsidRPr="001E07DD" w:rsidRDefault="009A0D9D" w:rsidP="00A8058C">
            <w:pPr>
              <w:snapToGrid w:val="0"/>
              <w:spacing w:line="360" w:lineRule="auto"/>
              <w:ind w:left="20" w:right="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0 (0.0%)</w:t>
            </w:r>
          </w:p>
        </w:tc>
        <w:tc>
          <w:tcPr>
            <w:tcW w:w="2306" w:type="dxa"/>
          </w:tcPr>
          <w:p w:rsidR="009A0D9D" w:rsidRPr="001E07DD" w:rsidRDefault="009A0D9D" w:rsidP="00A8058C">
            <w:pPr>
              <w:snapToGrid w:val="0"/>
              <w:spacing w:line="360" w:lineRule="auto"/>
              <w:ind w:left="20" w:right="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0 (0.0%)</w:t>
            </w:r>
          </w:p>
        </w:tc>
        <w:tc>
          <w:tcPr>
            <w:tcW w:w="2272" w:type="dxa"/>
          </w:tcPr>
          <w:p w:rsidR="009A0D9D" w:rsidRPr="001E07DD" w:rsidRDefault="009A0D9D" w:rsidP="00A8058C">
            <w:pPr>
              <w:snapToGrid w:val="0"/>
              <w:spacing w:line="360" w:lineRule="auto"/>
              <w:ind w:left="20" w:right="20"/>
              <w:rPr>
                <w:rFonts w:ascii="Book Antiqua" w:hAnsi="Book Antiqua" w:cs="Arial"/>
              </w:rPr>
            </w:pPr>
          </w:p>
        </w:tc>
      </w:tr>
      <w:tr w:rsidR="009A0D9D" w:rsidRPr="001E07DD" w:rsidTr="00A8058C">
        <w:tc>
          <w:tcPr>
            <w:tcW w:w="2350" w:type="dxa"/>
          </w:tcPr>
          <w:p w:rsidR="009A0D9D" w:rsidRPr="001E07DD" w:rsidRDefault="009A0D9D" w:rsidP="00A8058C">
            <w:pPr>
              <w:snapToGrid w:val="0"/>
              <w:spacing w:line="360" w:lineRule="auto"/>
              <w:ind w:left="288" w:right="14"/>
              <w:rPr>
                <w:rFonts w:ascii="Book Antiqua" w:hAnsi="Book Antiqua" w:cs="Arial"/>
              </w:rPr>
            </w:pPr>
            <w:r w:rsidRPr="001E07DD">
              <w:rPr>
                <w:rFonts w:ascii="Book Antiqua" w:eastAsia="Malgun Gothic" w:hAnsi="Book Antiqua" w:cs="Arial"/>
                <w:color w:val="000000"/>
                <w:lang w:eastAsia="ko-KR"/>
              </w:rPr>
              <w:t>R2</w:t>
            </w:r>
          </w:p>
        </w:tc>
        <w:tc>
          <w:tcPr>
            <w:tcW w:w="2294" w:type="dxa"/>
          </w:tcPr>
          <w:p w:rsidR="009A0D9D" w:rsidRPr="001E07DD" w:rsidRDefault="009A0D9D" w:rsidP="00A8058C">
            <w:pPr>
              <w:snapToGrid w:val="0"/>
              <w:spacing w:line="360" w:lineRule="auto"/>
              <w:ind w:left="20" w:right="20"/>
              <w:rPr>
                <w:rFonts w:ascii="Book Antiqua" w:hAnsi="Book Antiqua" w:cs="Arial"/>
              </w:rPr>
            </w:pPr>
            <w:r w:rsidRPr="001E07DD">
              <w:rPr>
                <w:rFonts w:ascii="Book Antiqua" w:hAnsi="Book Antiqua" w:cs="Arial"/>
                <w:color w:val="000000"/>
              </w:rPr>
              <w:t>2 (9.1%)</w:t>
            </w:r>
          </w:p>
        </w:tc>
        <w:tc>
          <w:tcPr>
            <w:tcW w:w="2306" w:type="dxa"/>
          </w:tcPr>
          <w:p w:rsidR="009A0D9D" w:rsidRPr="001E07DD" w:rsidRDefault="009A0D9D" w:rsidP="00A8058C">
            <w:pPr>
              <w:snapToGrid w:val="0"/>
              <w:spacing w:line="360" w:lineRule="auto"/>
              <w:ind w:left="20" w:right="20"/>
              <w:rPr>
                <w:rFonts w:ascii="Book Antiqua" w:hAnsi="Book Antiqua" w:cs="Arial"/>
              </w:rPr>
            </w:pPr>
            <w:r w:rsidRPr="001E07DD">
              <w:rPr>
                <w:rFonts w:ascii="Book Antiqua" w:hAnsi="Book Antiqua" w:cs="Arial"/>
                <w:color w:val="000000"/>
              </w:rPr>
              <w:t>0 (0.0%)</w:t>
            </w:r>
          </w:p>
        </w:tc>
        <w:tc>
          <w:tcPr>
            <w:tcW w:w="2272" w:type="dxa"/>
          </w:tcPr>
          <w:p w:rsidR="009A0D9D" w:rsidRPr="001E07DD" w:rsidRDefault="009A0D9D" w:rsidP="00A8058C">
            <w:pPr>
              <w:snapToGrid w:val="0"/>
              <w:spacing w:line="360" w:lineRule="auto"/>
              <w:ind w:left="20" w:right="20"/>
              <w:rPr>
                <w:rFonts w:ascii="Book Antiqua" w:hAnsi="Book Antiqua" w:cs="Arial"/>
              </w:rPr>
            </w:pPr>
          </w:p>
        </w:tc>
      </w:tr>
      <w:tr w:rsidR="009A0D9D" w:rsidRPr="001E07DD" w:rsidTr="00A8058C">
        <w:tc>
          <w:tcPr>
            <w:tcW w:w="2350" w:type="dxa"/>
          </w:tcPr>
          <w:p w:rsidR="009A0D9D" w:rsidRPr="001E07DD" w:rsidRDefault="009A0D9D" w:rsidP="00A8058C">
            <w:pPr>
              <w:snapToGrid w:val="0"/>
              <w:spacing w:line="360" w:lineRule="auto"/>
              <w:ind w:left="20" w:right="20"/>
              <w:rPr>
                <w:rFonts w:ascii="Book Antiqua" w:hAnsi="Book Antiqua" w:cs="Arial"/>
              </w:rPr>
            </w:pPr>
            <w:r w:rsidRPr="001E07DD">
              <w:rPr>
                <w:rFonts w:ascii="Book Antiqua" w:eastAsia="Malgun Gothic" w:hAnsi="Book Antiqua" w:cs="Arial"/>
                <w:color w:val="000000"/>
                <w:lang w:eastAsia="ko-KR"/>
              </w:rPr>
              <w:t>Pathological t</w:t>
            </w:r>
            <w:r w:rsidRPr="001E07DD">
              <w:rPr>
                <w:rFonts w:ascii="Book Antiqua" w:hAnsi="Book Antiqua" w:cs="Arial"/>
                <w:color w:val="000000"/>
              </w:rPr>
              <w:t>umor size</w:t>
            </w:r>
            <w:r>
              <w:rPr>
                <w:rFonts w:ascii="Book Antiqua" w:hAnsi="Book Antiqua" w:cs="Arial"/>
                <w:color w:val="000000"/>
              </w:rPr>
              <w:t xml:space="preserve"> </w:t>
            </w:r>
            <w:proofErr w:type="spellStart"/>
            <w:r>
              <w:rPr>
                <w:rFonts w:ascii="Book Antiqua" w:hAnsi="Book Antiqua" w:cs="Arial"/>
                <w:color w:val="000000"/>
              </w:rPr>
              <w:t>in</w:t>
            </w:r>
            <w:r w:rsidRPr="001E07DD">
              <w:rPr>
                <w:rFonts w:ascii="Book Antiqua" w:hAnsi="Book Antiqua" w:cs="Arial"/>
                <w:color w:val="000000"/>
              </w:rPr>
              <w:t>cm</w:t>
            </w:r>
            <w:proofErr w:type="spellEnd"/>
            <w:r w:rsidRPr="001E07DD">
              <w:rPr>
                <w:rFonts w:ascii="Book Antiqua" w:hAnsi="Book Antiqua" w:cs="Arial"/>
                <w:color w:val="000000"/>
              </w:rPr>
              <w:t>, median (range)</w:t>
            </w:r>
          </w:p>
        </w:tc>
        <w:tc>
          <w:tcPr>
            <w:tcW w:w="2294" w:type="dxa"/>
          </w:tcPr>
          <w:p w:rsidR="009A0D9D" w:rsidRPr="001E07DD" w:rsidRDefault="009A0D9D" w:rsidP="00B55E13">
            <w:pPr>
              <w:snapToGrid w:val="0"/>
              <w:spacing w:line="360" w:lineRule="auto"/>
              <w:ind w:left="20" w:right="20"/>
              <w:rPr>
                <w:rFonts w:ascii="Book Antiqua" w:hAnsi="Book Antiqua" w:cs="Arial"/>
              </w:rPr>
            </w:pPr>
            <w:r w:rsidRPr="001E07DD">
              <w:rPr>
                <w:rFonts w:ascii="Book Antiqua" w:hAnsi="Book Antiqua" w:cs="Arial"/>
                <w:color w:val="000000"/>
              </w:rPr>
              <w:t>2.6 (1.5</w:t>
            </w:r>
            <w:r w:rsidR="00B55E13">
              <w:rPr>
                <w:rFonts w:ascii="Book Antiqua" w:hAnsi="Book Antiqua" w:cs="Arial"/>
                <w:color w:val="000000"/>
              </w:rPr>
              <w:t>-</w:t>
            </w:r>
            <w:r w:rsidRPr="001E07DD">
              <w:rPr>
                <w:rFonts w:ascii="Book Antiqua" w:hAnsi="Book Antiqua" w:cs="Arial"/>
                <w:color w:val="000000"/>
              </w:rPr>
              <w:t>4.5)</w:t>
            </w:r>
          </w:p>
        </w:tc>
        <w:tc>
          <w:tcPr>
            <w:tcW w:w="2306" w:type="dxa"/>
          </w:tcPr>
          <w:p w:rsidR="009A0D9D" w:rsidRPr="001E07DD" w:rsidRDefault="009A0D9D" w:rsidP="00B55E13">
            <w:pPr>
              <w:snapToGrid w:val="0"/>
              <w:spacing w:line="360" w:lineRule="auto"/>
              <w:ind w:left="20" w:right="20"/>
              <w:rPr>
                <w:rFonts w:ascii="Book Antiqua" w:hAnsi="Book Antiqua" w:cs="Arial"/>
              </w:rPr>
            </w:pPr>
            <w:r w:rsidRPr="001E07DD">
              <w:rPr>
                <w:rFonts w:ascii="Book Antiqua" w:hAnsi="Book Antiqua" w:cs="Arial"/>
                <w:color w:val="000000"/>
              </w:rPr>
              <w:t>1.5 (1.3</w:t>
            </w:r>
            <w:r w:rsidR="00B55E13">
              <w:rPr>
                <w:rFonts w:ascii="Book Antiqua" w:hAnsi="Book Antiqua" w:cs="Arial"/>
                <w:color w:val="000000"/>
              </w:rPr>
              <w:t>-</w:t>
            </w:r>
            <w:r w:rsidRPr="001E07DD">
              <w:rPr>
                <w:rFonts w:ascii="Book Antiqua" w:hAnsi="Book Antiqua" w:cs="Arial"/>
                <w:color w:val="000000"/>
              </w:rPr>
              <w:t>2.2)</w:t>
            </w:r>
          </w:p>
        </w:tc>
        <w:tc>
          <w:tcPr>
            <w:tcW w:w="2272" w:type="dxa"/>
          </w:tcPr>
          <w:p w:rsidR="009A0D9D" w:rsidRPr="001E07DD" w:rsidRDefault="009A0D9D" w:rsidP="00A8058C">
            <w:pPr>
              <w:snapToGrid w:val="0"/>
              <w:spacing w:line="360" w:lineRule="auto"/>
              <w:ind w:left="20" w:right="20"/>
              <w:rPr>
                <w:rFonts w:ascii="Book Antiqua" w:hAnsi="Book Antiqua" w:cs="Arial"/>
              </w:rPr>
            </w:pPr>
            <w:r w:rsidRPr="001E07DD">
              <w:rPr>
                <w:rFonts w:ascii="Book Antiqua" w:hAnsi="Book Antiqua" w:cs="Arial"/>
                <w:color w:val="000000"/>
              </w:rPr>
              <w:t>0.041</w:t>
            </w:r>
          </w:p>
        </w:tc>
      </w:tr>
      <w:tr w:rsidR="009A0D9D" w:rsidRPr="001E07DD" w:rsidTr="00A8058C">
        <w:tc>
          <w:tcPr>
            <w:tcW w:w="2350" w:type="dxa"/>
          </w:tcPr>
          <w:p w:rsidR="009A0D9D" w:rsidRPr="001E07DD" w:rsidRDefault="009A0D9D" w:rsidP="00A8058C">
            <w:pPr>
              <w:snapToGrid w:val="0"/>
              <w:spacing w:line="360" w:lineRule="auto"/>
              <w:ind w:left="20" w:right="20"/>
              <w:rPr>
                <w:rFonts w:ascii="Book Antiqua" w:hAnsi="Book Antiqua" w:cs="Arial"/>
              </w:rPr>
            </w:pPr>
            <w:r w:rsidRPr="001E07DD">
              <w:rPr>
                <w:rFonts w:ascii="Book Antiqua" w:hAnsi="Book Antiqua" w:cs="Arial"/>
                <w:color w:val="000000"/>
              </w:rPr>
              <w:t>T</w:t>
            </w:r>
            <w:r w:rsidRPr="001E07DD">
              <w:rPr>
                <w:rFonts w:ascii="Book Antiqua" w:eastAsia="Malgun Gothic" w:hAnsi="Book Antiqua" w:cs="Arial"/>
                <w:color w:val="000000"/>
                <w:lang w:eastAsia="ko-KR"/>
              </w:rPr>
              <w:t xml:space="preserve"> stage </w:t>
            </w:r>
            <w:r>
              <w:rPr>
                <w:rFonts w:ascii="Book Antiqua" w:eastAsia="Malgun Gothic" w:hAnsi="Book Antiqua" w:cs="Arial"/>
                <w:color w:val="000000"/>
                <w:lang w:eastAsia="ko-KR"/>
              </w:rPr>
              <w:t xml:space="preserve">by </w:t>
            </w:r>
            <w:r w:rsidRPr="001E07DD">
              <w:rPr>
                <w:rFonts w:ascii="Book Antiqua" w:eastAsia="Malgun Gothic" w:hAnsi="Book Antiqua" w:cs="Arial"/>
                <w:color w:val="000000"/>
                <w:lang w:eastAsia="ko-KR"/>
              </w:rPr>
              <w:t>ENETs classification</w:t>
            </w:r>
          </w:p>
        </w:tc>
        <w:tc>
          <w:tcPr>
            <w:tcW w:w="2294" w:type="dxa"/>
          </w:tcPr>
          <w:p w:rsidR="009A0D9D" w:rsidRPr="001E07DD" w:rsidRDefault="009A0D9D" w:rsidP="00A8058C">
            <w:pPr>
              <w:snapToGrid w:val="0"/>
              <w:spacing w:line="360" w:lineRule="auto"/>
              <w:ind w:left="20" w:right="20"/>
              <w:rPr>
                <w:rFonts w:ascii="Book Antiqua" w:hAnsi="Book Antiqua" w:cs="Arial"/>
              </w:rPr>
            </w:pPr>
          </w:p>
        </w:tc>
        <w:tc>
          <w:tcPr>
            <w:tcW w:w="2306" w:type="dxa"/>
          </w:tcPr>
          <w:p w:rsidR="009A0D9D" w:rsidRPr="001E07DD" w:rsidRDefault="009A0D9D" w:rsidP="00A8058C">
            <w:pPr>
              <w:snapToGrid w:val="0"/>
              <w:spacing w:line="360" w:lineRule="auto"/>
              <w:ind w:left="20" w:right="20"/>
              <w:rPr>
                <w:rFonts w:ascii="Book Antiqua" w:hAnsi="Book Antiqua" w:cs="Arial"/>
              </w:rPr>
            </w:pPr>
          </w:p>
        </w:tc>
        <w:tc>
          <w:tcPr>
            <w:tcW w:w="2272" w:type="dxa"/>
          </w:tcPr>
          <w:p w:rsidR="009A0D9D" w:rsidRPr="001E07DD" w:rsidRDefault="009A0D9D" w:rsidP="00A8058C">
            <w:pPr>
              <w:snapToGrid w:val="0"/>
              <w:spacing w:line="360" w:lineRule="auto"/>
              <w:ind w:left="20" w:right="20"/>
              <w:rPr>
                <w:rFonts w:ascii="Book Antiqua" w:hAnsi="Book Antiqua" w:cs="Arial"/>
              </w:rPr>
            </w:pPr>
            <w:r w:rsidRPr="001E07DD">
              <w:rPr>
                <w:rFonts w:ascii="Book Antiqua" w:hAnsi="Book Antiqua" w:cs="Arial"/>
                <w:color w:val="000000"/>
              </w:rPr>
              <w:t>0.081</w:t>
            </w:r>
          </w:p>
        </w:tc>
      </w:tr>
      <w:tr w:rsidR="009A0D9D" w:rsidRPr="001E07DD" w:rsidTr="00A8058C">
        <w:tc>
          <w:tcPr>
            <w:tcW w:w="2350" w:type="dxa"/>
          </w:tcPr>
          <w:p w:rsidR="009A0D9D" w:rsidRPr="001E07DD" w:rsidRDefault="009A0D9D" w:rsidP="00A8058C">
            <w:pPr>
              <w:snapToGrid w:val="0"/>
              <w:spacing w:line="360" w:lineRule="auto"/>
              <w:ind w:left="288" w:right="14"/>
              <w:rPr>
                <w:rFonts w:ascii="Book Antiqua" w:hAnsi="Book Antiqua" w:cs="Arial"/>
              </w:rPr>
            </w:pPr>
            <w:r w:rsidRPr="001E07DD">
              <w:rPr>
                <w:rFonts w:ascii="Book Antiqua" w:eastAsia="Malgun Gothic" w:hAnsi="Book Antiqua" w:cs="Arial"/>
                <w:color w:val="000000"/>
                <w:lang w:eastAsia="ko-KR"/>
              </w:rPr>
              <w:t>T</w:t>
            </w:r>
            <w:r w:rsidRPr="001E07DD">
              <w:rPr>
                <w:rFonts w:ascii="Book Antiqua" w:hAnsi="Book Antiqua" w:cs="Arial"/>
                <w:color w:val="000000"/>
              </w:rPr>
              <w:t>1</w:t>
            </w:r>
          </w:p>
        </w:tc>
        <w:tc>
          <w:tcPr>
            <w:tcW w:w="2294" w:type="dxa"/>
          </w:tcPr>
          <w:p w:rsidR="009A0D9D" w:rsidRPr="001E07DD" w:rsidRDefault="009A0D9D" w:rsidP="00A8058C">
            <w:pPr>
              <w:snapToGrid w:val="0"/>
              <w:spacing w:line="360" w:lineRule="auto"/>
              <w:ind w:left="20" w:right="20"/>
              <w:rPr>
                <w:rFonts w:ascii="Book Antiqua" w:hAnsi="Book Antiqua" w:cs="Arial"/>
              </w:rPr>
            </w:pPr>
            <w:r w:rsidRPr="001E07DD">
              <w:rPr>
                <w:rFonts w:ascii="Book Antiqua" w:hAnsi="Book Antiqua" w:cs="Arial"/>
                <w:color w:val="000000"/>
              </w:rPr>
              <w:t>6 (27.3%)</w:t>
            </w:r>
          </w:p>
        </w:tc>
        <w:tc>
          <w:tcPr>
            <w:tcW w:w="2306" w:type="dxa"/>
          </w:tcPr>
          <w:p w:rsidR="009A0D9D" w:rsidRPr="001E07DD" w:rsidRDefault="009A0D9D" w:rsidP="00A8058C">
            <w:pPr>
              <w:snapToGrid w:val="0"/>
              <w:spacing w:line="360" w:lineRule="auto"/>
              <w:ind w:left="20" w:right="20"/>
              <w:rPr>
                <w:rFonts w:ascii="Book Antiqua" w:hAnsi="Book Antiqua" w:cs="Arial"/>
              </w:rPr>
            </w:pPr>
            <w:r w:rsidRPr="001E07DD">
              <w:rPr>
                <w:rFonts w:ascii="Book Antiqua" w:hAnsi="Book Antiqua" w:cs="Arial"/>
                <w:color w:val="000000"/>
              </w:rPr>
              <w:t>8 (53.3%)</w:t>
            </w:r>
          </w:p>
        </w:tc>
        <w:tc>
          <w:tcPr>
            <w:tcW w:w="2272" w:type="dxa"/>
          </w:tcPr>
          <w:p w:rsidR="009A0D9D" w:rsidRPr="001E07DD" w:rsidRDefault="009A0D9D" w:rsidP="00A8058C">
            <w:pPr>
              <w:snapToGrid w:val="0"/>
              <w:spacing w:line="360" w:lineRule="auto"/>
              <w:ind w:left="20" w:right="20"/>
              <w:rPr>
                <w:rFonts w:ascii="Book Antiqua" w:hAnsi="Book Antiqua" w:cs="Arial"/>
              </w:rPr>
            </w:pPr>
          </w:p>
        </w:tc>
      </w:tr>
      <w:tr w:rsidR="009A0D9D" w:rsidRPr="001E07DD" w:rsidTr="00A8058C">
        <w:tc>
          <w:tcPr>
            <w:tcW w:w="2350" w:type="dxa"/>
          </w:tcPr>
          <w:p w:rsidR="009A0D9D" w:rsidRPr="001E07DD" w:rsidRDefault="009A0D9D" w:rsidP="00A8058C">
            <w:pPr>
              <w:snapToGrid w:val="0"/>
              <w:spacing w:line="360" w:lineRule="auto"/>
              <w:ind w:left="288" w:right="14"/>
              <w:rPr>
                <w:rFonts w:ascii="Book Antiqua" w:hAnsi="Book Antiqua" w:cs="Arial"/>
              </w:rPr>
            </w:pPr>
            <w:r w:rsidRPr="001E07DD">
              <w:rPr>
                <w:rFonts w:ascii="Book Antiqua" w:eastAsia="Malgun Gothic" w:hAnsi="Book Antiqua" w:cs="Arial"/>
                <w:color w:val="000000"/>
                <w:lang w:eastAsia="ko-KR"/>
              </w:rPr>
              <w:t>T</w:t>
            </w:r>
            <w:r w:rsidRPr="001E07DD">
              <w:rPr>
                <w:rFonts w:ascii="Book Antiqua" w:hAnsi="Book Antiqua" w:cs="Arial"/>
                <w:color w:val="000000"/>
              </w:rPr>
              <w:t>2</w:t>
            </w:r>
          </w:p>
        </w:tc>
        <w:tc>
          <w:tcPr>
            <w:tcW w:w="2294" w:type="dxa"/>
          </w:tcPr>
          <w:p w:rsidR="009A0D9D" w:rsidRPr="001E07DD" w:rsidRDefault="009A0D9D" w:rsidP="00A8058C">
            <w:pPr>
              <w:snapToGrid w:val="0"/>
              <w:spacing w:line="360" w:lineRule="auto"/>
              <w:ind w:left="20" w:right="20"/>
              <w:rPr>
                <w:rFonts w:ascii="Book Antiqua" w:hAnsi="Book Antiqua" w:cs="Arial"/>
              </w:rPr>
            </w:pPr>
            <w:r w:rsidRPr="001E07DD">
              <w:rPr>
                <w:rFonts w:ascii="Book Antiqua" w:hAnsi="Book Antiqua" w:cs="Arial"/>
                <w:color w:val="000000"/>
              </w:rPr>
              <w:t>5 (22.7%)</w:t>
            </w:r>
          </w:p>
        </w:tc>
        <w:tc>
          <w:tcPr>
            <w:tcW w:w="2306" w:type="dxa"/>
          </w:tcPr>
          <w:p w:rsidR="009A0D9D" w:rsidRPr="001E07DD" w:rsidRDefault="009A0D9D" w:rsidP="00A8058C">
            <w:pPr>
              <w:snapToGrid w:val="0"/>
              <w:spacing w:line="360" w:lineRule="auto"/>
              <w:ind w:left="20" w:right="20"/>
              <w:rPr>
                <w:rFonts w:ascii="Book Antiqua" w:hAnsi="Book Antiqua" w:cs="Arial"/>
              </w:rPr>
            </w:pPr>
            <w:r w:rsidRPr="001E07DD">
              <w:rPr>
                <w:rFonts w:ascii="Book Antiqua" w:hAnsi="Book Antiqua" w:cs="Arial"/>
                <w:color w:val="000000"/>
              </w:rPr>
              <w:t>0 (0.0%)</w:t>
            </w:r>
          </w:p>
        </w:tc>
        <w:tc>
          <w:tcPr>
            <w:tcW w:w="2272" w:type="dxa"/>
          </w:tcPr>
          <w:p w:rsidR="009A0D9D" w:rsidRPr="001E07DD" w:rsidRDefault="009A0D9D" w:rsidP="00A8058C">
            <w:pPr>
              <w:snapToGrid w:val="0"/>
              <w:spacing w:line="360" w:lineRule="auto"/>
              <w:ind w:left="20" w:right="20"/>
              <w:rPr>
                <w:rFonts w:ascii="Book Antiqua" w:hAnsi="Book Antiqua" w:cs="Arial"/>
              </w:rPr>
            </w:pPr>
          </w:p>
        </w:tc>
      </w:tr>
      <w:tr w:rsidR="009A0D9D" w:rsidRPr="001E07DD" w:rsidTr="00A8058C">
        <w:tc>
          <w:tcPr>
            <w:tcW w:w="2350" w:type="dxa"/>
          </w:tcPr>
          <w:p w:rsidR="009A0D9D" w:rsidRPr="001E07DD" w:rsidRDefault="009A0D9D" w:rsidP="00A8058C">
            <w:pPr>
              <w:snapToGrid w:val="0"/>
              <w:spacing w:line="360" w:lineRule="auto"/>
              <w:ind w:left="288" w:right="14"/>
              <w:rPr>
                <w:rFonts w:ascii="Book Antiqua" w:hAnsi="Book Antiqua" w:cs="Arial"/>
              </w:rPr>
            </w:pPr>
            <w:r w:rsidRPr="001E07DD">
              <w:rPr>
                <w:rFonts w:ascii="Book Antiqua" w:eastAsia="Malgun Gothic" w:hAnsi="Book Antiqua" w:cs="Arial"/>
                <w:color w:val="000000"/>
                <w:lang w:eastAsia="ko-KR"/>
              </w:rPr>
              <w:t>T</w:t>
            </w:r>
            <w:r w:rsidRPr="001E07DD">
              <w:rPr>
                <w:rFonts w:ascii="Book Antiqua" w:hAnsi="Book Antiqua" w:cs="Arial"/>
                <w:color w:val="000000"/>
              </w:rPr>
              <w:t>3</w:t>
            </w:r>
          </w:p>
        </w:tc>
        <w:tc>
          <w:tcPr>
            <w:tcW w:w="2294" w:type="dxa"/>
          </w:tcPr>
          <w:p w:rsidR="009A0D9D" w:rsidRPr="001E07DD" w:rsidRDefault="009A0D9D" w:rsidP="00A8058C">
            <w:pPr>
              <w:snapToGrid w:val="0"/>
              <w:spacing w:line="360" w:lineRule="auto"/>
              <w:ind w:left="20" w:right="20"/>
              <w:rPr>
                <w:rFonts w:ascii="Book Antiqua" w:hAnsi="Book Antiqua" w:cs="Arial"/>
              </w:rPr>
            </w:pPr>
            <w:r w:rsidRPr="001E07DD">
              <w:rPr>
                <w:rFonts w:ascii="Book Antiqua" w:hAnsi="Book Antiqua" w:cs="Arial"/>
                <w:color w:val="000000"/>
              </w:rPr>
              <w:t>11 (50.0%)</w:t>
            </w:r>
          </w:p>
        </w:tc>
        <w:tc>
          <w:tcPr>
            <w:tcW w:w="2306" w:type="dxa"/>
          </w:tcPr>
          <w:p w:rsidR="009A0D9D" w:rsidRPr="001E07DD" w:rsidRDefault="009A0D9D" w:rsidP="00A8058C">
            <w:pPr>
              <w:snapToGrid w:val="0"/>
              <w:spacing w:line="360" w:lineRule="auto"/>
              <w:ind w:left="20" w:right="20"/>
              <w:rPr>
                <w:rFonts w:ascii="Book Antiqua" w:hAnsi="Book Antiqua" w:cs="Arial"/>
              </w:rPr>
            </w:pPr>
            <w:r w:rsidRPr="001E07DD">
              <w:rPr>
                <w:rFonts w:ascii="Book Antiqua" w:hAnsi="Book Antiqua" w:cs="Arial"/>
                <w:color w:val="000000"/>
              </w:rPr>
              <w:t>7 (46.7%)</w:t>
            </w:r>
          </w:p>
        </w:tc>
        <w:tc>
          <w:tcPr>
            <w:tcW w:w="2272" w:type="dxa"/>
          </w:tcPr>
          <w:p w:rsidR="009A0D9D" w:rsidRPr="001E07DD" w:rsidRDefault="009A0D9D" w:rsidP="00A8058C">
            <w:pPr>
              <w:snapToGrid w:val="0"/>
              <w:spacing w:line="360" w:lineRule="auto"/>
              <w:ind w:left="20" w:right="20"/>
              <w:rPr>
                <w:rFonts w:ascii="Book Antiqua" w:hAnsi="Book Antiqua" w:cs="Arial"/>
              </w:rPr>
            </w:pPr>
          </w:p>
        </w:tc>
      </w:tr>
      <w:tr w:rsidR="009A0D9D" w:rsidRPr="001E07DD" w:rsidTr="00A8058C">
        <w:tc>
          <w:tcPr>
            <w:tcW w:w="2350" w:type="dxa"/>
          </w:tcPr>
          <w:p w:rsidR="009A0D9D" w:rsidRPr="001E07DD" w:rsidRDefault="009A0D9D" w:rsidP="00A8058C">
            <w:pPr>
              <w:snapToGrid w:val="0"/>
              <w:spacing w:line="360" w:lineRule="auto"/>
              <w:ind w:left="20" w:right="20"/>
              <w:rPr>
                <w:rFonts w:ascii="Book Antiqua" w:hAnsi="Book Antiqua" w:cs="Arial"/>
              </w:rPr>
            </w:pPr>
            <w:r w:rsidRPr="001E07DD">
              <w:rPr>
                <w:rFonts w:ascii="Book Antiqua" w:hAnsi="Book Antiqua" w:cs="Arial"/>
                <w:color w:val="000000"/>
              </w:rPr>
              <w:lastRenderedPageBreak/>
              <w:t>N stage</w:t>
            </w:r>
          </w:p>
        </w:tc>
        <w:tc>
          <w:tcPr>
            <w:tcW w:w="2294" w:type="dxa"/>
          </w:tcPr>
          <w:p w:rsidR="009A0D9D" w:rsidRPr="001E07DD" w:rsidRDefault="009A0D9D" w:rsidP="00A8058C">
            <w:pPr>
              <w:snapToGrid w:val="0"/>
              <w:spacing w:line="360" w:lineRule="auto"/>
              <w:ind w:left="20" w:right="20"/>
              <w:rPr>
                <w:rFonts w:ascii="Book Antiqua" w:hAnsi="Book Antiqua" w:cs="Arial"/>
              </w:rPr>
            </w:pPr>
          </w:p>
        </w:tc>
        <w:tc>
          <w:tcPr>
            <w:tcW w:w="2306" w:type="dxa"/>
          </w:tcPr>
          <w:p w:rsidR="009A0D9D" w:rsidRPr="001E07DD" w:rsidRDefault="009A0D9D" w:rsidP="00A8058C">
            <w:pPr>
              <w:snapToGrid w:val="0"/>
              <w:spacing w:line="360" w:lineRule="auto"/>
              <w:ind w:left="20" w:right="20"/>
              <w:rPr>
                <w:rFonts w:ascii="Book Antiqua" w:hAnsi="Book Antiqua" w:cs="Arial"/>
              </w:rPr>
            </w:pPr>
          </w:p>
        </w:tc>
        <w:tc>
          <w:tcPr>
            <w:tcW w:w="2272" w:type="dxa"/>
          </w:tcPr>
          <w:p w:rsidR="009A0D9D" w:rsidRPr="001E07DD" w:rsidRDefault="009A0D9D" w:rsidP="00A8058C">
            <w:pPr>
              <w:snapToGrid w:val="0"/>
              <w:spacing w:line="360" w:lineRule="auto"/>
              <w:ind w:left="20" w:right="20"/>
              <w:rPr>
                <w:rFonts w:ascii="Book Antiqua" w:hAnsi="Book Antiqua" w:cs="Arial"/>
              </w:rPr>
            </w:pPr>
            <w:r w:rsidRPr="001E07DD">
              <w:rPr>
                <w:rFonts w:ascii="Book Antiqua" w:hAnsi="Book Antiqua" w:cs="Arial"/>
                <w:color w:val="000000"/>
              </w:rPr>
              <w:t>1.000</w:t>
            </w:r>
          </w:p>
        </w:tc>
      </w:tr>
      <w:tr w:rsidR="009A0D9D" w:rsidRPr="001E07DD" w:rsidTr="00A8058C">
        <w:tc>
          <w:tcPr>
            <w:tcW w:w="2350" w:type="dxa"/>
          </w:tcPr>
          <w:p w:rsidR="009A0D9D" w:rsidRPr="001E07DD" w:rsidRDefault="009A0D9D" w:rsidP="00A8058C">
            <w:pPr>
              <w:snapToGrid w:val="0"/>
              <w:spacing w:line="360" w:lineRule="auto"/>
              <w:ind w:left="288" w:right="14"/>
              <w:rPr>
                <w:rFonts w:ascii="Book Antiqua" w:hAnsi="Book Antiqua" w:cs="Arial"/>
              </w:rPr>
            </w:pPr>
            <w:r w:rsidRPr="001E07DD">
              <w:rPr>
                <w:rFonts w:ascii="Book Antiqua" w:hAnsi="Book Antiqua" w:cs="Arial"/>
                <w:color w:val="000000"/>
              </w:rPr>
              <w:t>0</w:t>
            </w:r>
          </w:p>
        </w:tc>
        <w:tc>
          <w:tcPr>
            <w:tcW w:w="2294" w:type="dxa"/>
          </w:tcPr>
          <w:p w:rsidR="009A0D9D" w:rsidRPr="001E07DD" w:rsidRDefault="009A0D9D" w:rsidP="00A8058C">
            <w:pPr>
              <w:snapToGrid w:val="0"/>
              <w:spacing w:line="360" w:lineRule="auto"/>
              <w:ind w:left="20" w:right="20"/>
              <w:rPr>
                <w:rFonts w:ascii="Book Antiqua" w:hAnsi="Book Antiqua" w:cs="Arial"/>
              </w:rPr>
            </w:pPr>
            <w:r w:rsidRPr="001E07DD">
              <w:rPr>
                <w:rFonts w:ascii="Book Antiqua" w:hAnsi="Book Antiqua" w:cs="Arial"/>
                <w:color w:val="000000"/>
              </w:rPr>
              <w:t>20 (90.9%)</w:t>
            </w:r>
          </w:p>
        </w:tc>
        <w:tc>
          <w:tcPr>
            <w:tcW w:w="2306" w:type="dxa"/>
          </w:tcPr>
          <w:p w:rsidR="009A0D9D" w:rsidRPr="001E07DD" w:rsidRDefault="009A0D9D" w:rsidP="00A8058C">
            <w:pPr>
              <w:snapToGrid w:val="0"/>
              <w:spacing w:line="360" w:lineRule="auto"/>
              <w:ind w:left="20" w:right="20"/>
              <w:rPr>
                <w:rFonts w:ascii="Book Antiqua" w:hAnsi="Book Antiqua" w:cs="Arial"/>
              </w:rPr>
            </w:pPr>
            <w:r w:rsidRPr="001E07DD">
              <w:rPr>
                <w:rFonts w:ascii="Book Antiqua" w:hAnsi="Book Antiqua" w:cs="Arial"/>
                <w:color w:val="000000"/>
              </w:rPr>
              <w:t>13 (86.7%)</w:t>
            </w:r>
          </w:p>
        </w:tc>
        <w:tc>
          <w:tcPr>
            <w:tcW w:w="2272" w:type="dxa"/>
          </w:tcPr>
          <w:p w:rsidR="009A0D9D" w:rsidRPr="001E07DD" w:rsidRDefault="009A0D9D" w:rsidP="00A8058C">
            <w:pPr>
              <w:snapToGrid w:val="0"/>
              <w:spacing w:line="360" w:lineRule="auto"/>
              <w:ind w:left="20" w:right="20"/>
              <w:rPr>
                <w:rFonts w:ascii="Book Antiqua" w:hAnsi="Book Antiqua" w:cs="Arial"/>
              </w:rPr>
            </w:pPr>
          </w:p>
        </w:tc>
      </w:tr>
      <w:tr w:rsidR="009A0D9D" w:rsidRPr="001E07DD" w:rsidTr="00A8058C">
        <w:tc>
          <w:tcPr>
            <w:tcW w:w="2350" w:type="dxa"/>
          </w:tcPr>
          <w:p w:rsidR="009A0D9D" w:rsidRPr="001E07DD" w:rsidRDefault="009A0D9D" w:rsidP="00A8058C">
            <w:pPr>
              <w:snapToGrid w:val="0"/>
              <w:spacing w:line="360" w:lineRule="auto"/>
              <w:ind w:left="288" w:right="14"/>
              <w:rPr>
                <w:rFonts w:ascii="Book Antiqua" w:hAnsi="Book Antiqua" w:cs="Arial"/>
              </w:rPr>
            </w:pPr>
            <w:r w:rsidRPr="001E07DD">
              <w:rPr>
                <w:rFonts w:ascii="Book Antiqua" w:hAnsi="Book Antiqua" w:cs="Arial"/>
                <w:color w:val="000000"/>
              </w:rPr>
              <w:t>1</w:t>
            </w:r>
          </w:p>
        </w:tc>
        <w:tc>
          <w:tcPr>
            <w:tcW w:w="2294" w:type="dxa"/>
          </w:tcPr>
          <w:p w:rsidR="009A0D9D" w:rsidRPr="001E07DD" w:rsidRDefault="009A0D9D" w:rsidP="00A8058C">
            <w:pPr>
              <w:snapToGrid w:val="0"/>
              <w:spacing w:line="360" w:lineRule="auto"/>
              <w:ind w:left="20" w:right="20"/>
              <w:rPr>
                <w:rFonts w:ascii="Book Antiqua" w:hAnsi="Book Antiqua" w:cs="Arial"/>
              </w:rPr>
            </w:pPr>
            <w:r w:rsidRPr="001E07DD">
              <w:rPr>
                <w:rFonts w:ascii="Book Antiqua" w:hAnsi="Book Antiqua" w:cs="Arial"/>
                <w:color w:val="000000"/>
              </w:rPr>
              <w:t>2 (9.1%)</w:t>
            </w:r>
          </w:p>
        </w:tc>
        <w:tc>
          <w:tcPr>
            <w:tcW w:w="2306" w:type="dxa"/>
          </w:tcPr>
          <w:p w:rsidR="009A0D9D" w:rsidRPr="001E07DD" w:rsidRDefault="009A0D9D" w:rsidP="00A8058C">
            <w:pPr>
              <w:snapToGrid w:val="0"/>
              <w:spacing w:line="360" w:lineRule="auto"/>
              <w:ind w:left="20" w:right="20"/>
              <w:rPr>
                <w:rFonts w:ascii="Book Antiqua" w:hAnsi="Book Antiqua" w:cs="Arial"/>
              </w:rPr>
            </w:pPr>
            <w:r w:rsidRPr="001E07DD">
              <w:rPr>
                <w:rFonts w:ascii="Book Antiqua" w:hAnsi="Book Antiqua" w:cs="Arial"/>
                <w:color w:val="000000"/>
              </w:rPr>
              <w:t>2 (13.3%)</w:t>
            </w:r>
          </w:p>
        </w:tc>
        <w:tc>
          <w:tcPr>
            <w:tcW w:w="2272" w:type="dxa"/>
          </w:tcPr>
          <w:p w:rsidR="009A0D9D" w:rsidRPr="001E07DD" w:rsidRDefault="009A0D9D" w:rsidP="00A8058C">
            <w:pPr>
              <w:snapToGrid w:val="0"/>
              <w:spacing w:line="360" w:lineRule="auto"/>
              <w:ind w:left="20" w:right="20"/>
              <w:rPr>
                <w:rFonts w:ascii="Book Antiqua" w:hAnsi="Book Antiqua" w:cs="Arial"/>
              </w:rPr>
            </w:pPr>
          </w:p>
        </w:tc>
      </w:tr>
      <w:tr w:rsidR="009A0D9D" w:rsidRPr="001E07DD" w:rsidTr="00A8058C">
        <w:tc>
          <w:tcPr>
            <w:tcW w:w="2350" w:type="dxa"/>
          </w:tcPr>
          <w:p w:rsidR="009A0D9D" w:rsidRPr="001E07DD" w:rsidRDefault="009A0D9D" w:rsidP="00A8058C">
            <w:pPr>
              <w:snapToGrid w:val="0"/>
              <w:spacing w:line="360" w:lineRule="auto"/>
              <w:ind w:left="20" w:right="20"/>
              <w:rPr>
                <w:rFonts w:ascii="Book Antiqua" w:hAnsi="Book Antiqua" w:cs="Arial"/>
              </w:rPr>
            </w:pPr>
            <w:r w:rsidRPr="001E07DD">
              <w:rPr>
                <w:rFonts w:ascii="Book Antiqua" w:hAnsi="Book Antiqua" w:cs="Arial"/>
                <w:color w:val="000000"/>
              </w:rPr>
              <w:t>M stage</w:t>
            </w:r>
          </w:p>
        </w:tc>
        <w:tc>
          <w:tcPr>
            <w:tcW w:w="2294" w:type="dxa"/>
          </w:tcPr>
          <w:p w:rsidR="009A0D9D" w:rsidRPr="001E07DD" w:rsidRDefault="009A0D9D" w:rsidP="00A8058C">
            <w:pPr>
              <w:snapToGrid w:val="0"/>
              <w:spacing w:line="360" w:lineRule="auto"/>
              <w:ind w:left="20" w:right="20"/>
              <w:rPr>
                <w:rFonts w:ascii="Book Antiqua" w:hAnsi="Book Antiqua" w:cs="Arial"/>
              </w:rPr>
            </w:pPr>
          </w:p>
        </w:tc>
        <w:tc>
          <w:tcPr>
            <w:tcW w:w="2306" w:type="dxa"/>
          </w:tcPr>
          <w:p w:rsidR="009A0D9D" w:rsidRPr="001E07DD" w:rsidRDefault="009A0D9D" w:rsidP="00A8058C">
            <w:pPr>
              <w:snapToGrid w:val="0"/>
              <w:spacing w:line="360" w:lineRule="auto"/>
              <w:ind w:left="20" w:right="20"/>
              <w:rPr>
                <w:rFonts w:ascii="Book Antiqua" w:hAnsi="Book Antiqua" w:cs="Arial"/>
              </w:rPr>
            </w:pPr>
          </w:p>
        </w:tc>
        <w:tc>
          <w:tcPr>
            <w:tcW w:w="2272" w:type="dxa"/>
          </w:tcPr>
          <w:p w:rsidR="009A0D9D" w:rsidRPr="001E07DD" w:rsidRDefault="009A0D9D" w:rsidP="00A8058C">
            <w:pPr>
              <w:snapToGrid w:val="0"/>
              <w:spacing w:line="360" w:lineRule="auto"/>
              <w:ind w:left="20" w:right="20"/>
              <w:rPr>
                <w:rFonts w:ascii="Book Antiqua" w:hAnsi="Book Antiqua" w:cs="Arial"/>
              </w:rPr>
            </w:pPr>
            <w:r w:rsidRPr="001E07DD">
              <w:rPr>
                <w:rFonts w:ascii="Book Antiqua" w:hAnsi="Book Antiqua" w:cs="Arial"/>
                <w:color w:val="000000"/>
              </w:rPr>
              <w:t>1.000</w:t>
            </w:r>
          </w:p>
        </w:tc>
      </w:tr>
      <w:tr w:rsidR="009A0D9D" w:rsidRPr="001E07DD" w:rsidTr="00A8058C">
        <w:tc>
          <w:tcPr>
            <w:tcW w:w="2350" w:type="dxa"/>
          </w:tcPr>
          <w:p w:rsidR="009A0D9D" w:rsidRPr="001E07DD" w:rsidRDefault="009A0D9D" w:rsidP="00A8058C">
            <w:pPr>
              <w:snapToGrid w:val="0"/>
              <w:spacing w:line="360" w:lineRule="auto"/>
              <w:ind w:left="288" w:right="14"/>
              <w:rPr>
                <w:rFonts w:ascii="Book Antiqua" w:hAnsi="Book Antiqua" w:cs="Arial"/>
              </w:rPr>
            </w:pPr>
            <w:r w:rsidRPr="001E07DD">
              <w:rPr>
                <w:rFonts w:ascii="Book Antiqua" w:hAnsi="Book Antiqua" w:cs="Arial"/>
                <w:color w:val="000000"/>
              </w:rPr>
              <w:t>0</w:t>
            </w:r>
          </w:p>
        </w:tc>
        <w:tc>
          <w:tcPr>
            <w:tcW w:w="2294" w:type="dxa"/>
          </w:tcPr>
          <w:p w:rsidR="009A0D9D" w:rsidRPr="001E07DD" w:rsidRDefault="009A0D9D" w:rsidP="00A8058C">
            <w:pPr>
              <w:snapToGrid w:val="0"/>
              <w:spacing w:line="360" w:lineRule="auto"/>
              <w:ind w:left="20" w:right="20"/>
              <w:rPr>
                <w:rFonts w:ascii="Book Antiqua" w:hAnsi="Book Antiqua" w:cs="Arial"/>
              </w:rPr>
            </w:pPr>
            <w:r w:rsidRPr="001E07DD">
              <w:rPr>
                <w:rFonts w:ascii="Book Antiqua" w:hAnsi="Book Antiqua" w:cs="Arial"/>
                <w:color w:val="000000"/>
              </w:rPr>
              <w:t>19 (86.4%)</w:t>
            </w:r>
          </w:p>
        </w:tc>
        <w:tc>
          <w:tcPr>
            <w:tcW w:w="2306" w:type="dxa"/>
          </w:tcPr>
          <w:p w:rsidR="009A0D9D" w:rsidRPr="001E07DD" w:rsidRDefault="009A0D9D" w:rsidP="00A8058C">
            <w:pPr>
              <w:snapToGrid w:val="0"/>
              <w:spacing w:line="360" w:lineRule="auto"/>
              <w:ind w:left="20" w:right="20"/>
              <w:rPr>
                <w:rFonts w:ascii="Book Antiqua" w:hAnsi="Book Antiqua" w:cs="Arial"/>
              </w:rPr>
            </w:pPr>
            <w:r w:rsidRPr="001E07DD">
              <w:rPr>
                <w:rFonts w:ascii="Book Antiqua" w:hAnsi="Book Antiqua" w:cs="Arial"/>
                <w:color w:val="000000"/>
              </w:rPr>
              <w:t>13 (86.7%)</w:t>
            </w:r>
          </w:p>
        </w:tc>
        <w:tc>
          <w:tcPr>
            <w:tcW w:w="2272" w:type="dxa"/>
          </w:tcPr>
          <w:p w:rsidR="009A0D9D" w:rsidRPr="001E07DD" w:rsidRDefault="009A0D9D" w:rsidP="00A8058C">
            <w:pPr>
              <w:snapToGrid w:val="0"/>
              <w:spacing w:line="360" w:lineRule="auto"/>
              <w:ind w:left="20" w:right="20"/>
              <w:rPr>
                <w:rFonts w:ascii="Book Antiqua" w:hAnsi="Book Antiqua" w:cs="Arial"/>
              </w:rPr>
            </w:pPr>
          </w:p>
        </w:tc>
      </w:tr>
      <w:tr w:rsidR="009A0D9D" w:rsidRPr="001E07DD" w:rsidTr="00A8058C">
        <w:tc>
          <w:tcPr>
            <w:tcW w:w="2350" w:type="dxa"/>
          </w:tcPr>
          <w:p w:rsidR="009A0D9D" w:rsidRPr="001E07DD" w:rsidRDefault="009A0D9D" w:rsidP="00A8058C">
            <w:pPr>
              <w:snapToGrid w:val="0"/>
              <w:spacing w:line="360" w:lineRule="auto"/>
              <w:ind w:left="288" w:right="14"/>
              <w:rPr>
                <w:rFonts w:ascii="Book Antiqua" w:hAnsi="Book Antiqua" w:cs="Arial"/>
              </w:rPr>
            </w:pPr>
            <w:r w:rsidRPr="001E07DD">
              <w:rPr>
                <w:rFonts w:ascii="Book Antiqua" w:hAnsi="Book Antiqua" w:cs="Arial"/>
                <w:color w:val="000000"/>
              </w:rPr>
              <w:t>1</w:t>
            </w:r>
          </w:p>
        </w:tc>
        <w:tc>
          <w:tcPr>
            <w:tcW w:w="2294" w:type="dxa"/>
          </w:tcPr>
          <w:p w:rsidR="009A0D9D" w:rsidRPr="001E07DD" w:rsidRDefault="009A0D9D" w:rsidP="00A8058C">
            <w:pPr>
              <w:snapToGrid w:val="0"/>
              <w:spacing w:line="360" w:lineRule="auto"/>
              <w:ind w:left="20" w:right="20"/>
              <w:rPr>
                <w:rFonts w:ascii="Book Antiqua" w:hAnsi="Book Antiqua" w:cs="Arial"/>
              </w:rPr>
            </w:pPr>
            <w:r w:rsidRPr="001E07DD">
              <w:rPr>
                <w:rFonts w:ascii="Book Antiqua" w:hAnsi="Book Antiqua" w:cs="Arial"/>
                <w:color w:val="000000"/>
              </w:rPr>
              <w:t>3 (13.6%)</w:t>
            </w:r>
          </w:p>
        </w:tc>
        <w:tc>
          <w:tcPr>
            <w:tcW w:w="2306" w:type="dxa"/>
          </w:tcPr>
          <w:p w:rsidR="009A0D9D" w:rsidRPr="001E07DD" w:rsidRDefault="009A0D9D" w:rsidP="00A8058C">
            <w:pPr>
              <w:snapToGrid w:val="0"/>
              <w:spacing w:line="360" w:lineRule="auto"/>
              <w:ind w:left="20" w:right="20"/>
              <w:rPr>
                <w:rFonts w:ascii="Book Antiqua" w:hAnsi="Book Antiqua" w:cs="Arial"/>
              </w:rPr>
            </w:pPr>
            <w:r w:rsidRPr="001E07DD">
              <w:rPr>
                <w:rFonts w:ascii="Book Antiqua" w:hAnsi="Book Antiqua" w:cs="Arial"/>
                <w:color w:val="000000"/>
              </w:rPr>
              <w:t>2 (13.3%)</w:t>
            </w:r>
          </w:p>
        </w:tc>
        <w:tc>
          <w:tcPr>
            <w:tcW w:w="2272" w:type="dxa"/>
          </w:tcPr>
          <w:p w:rsidR="009A0D9D" w:rsidRPr="001E07DD" w:rsidRDefault="009A0D9D" w:rsidP="00A8058C">
            <w:pPr>
              <w:snapToGrid w:val="0"/>
              <w:spacing w:line="360" w:lineRule="auto"/>
              <w:ind w:left="20" w:right="20"/>
              <w:rPr>
                <w:rFonts w:ascii="Book Antiqua" w:hAnsi="Book Antiqua" w:cs="Arial"/>
              </w:rPr>
            </w:pPr>
          </w:p>
        </w:tc>
      </w:tr>
      <w:tr w:rsidR="009A0D9D" w:rsidRPr="001E07DD" w:rsidTr="00A8058C">
        <w:tc>
          <w:tcPr>
            <w:tcW w:w="2350" w:type="dxa"/>
          </w:tcPr>
          <w:p w:rsidR="009A0D9D" w:rsidRPr="001E07DD" w:rsidRDefault="009A0D9D" w:rsidP="008862C9">
            <w:pPr>
              <w:snapToGrid w:val="0"/>
              <w:spacing w:line="360" w:lineRule="auto"/>
              <w:ind w:right="14"/>
              <w:rPr>
                <w:rFonts w:ascii="Book Antiqua" w:hAnsi="Book Antiqua" w:cs="Arial"/>
                <w:color w:val="000000"/>
              </w:rPr>
            </w:pPr>
            <w:r>
              <w:rPr>
                <w:rFonts w:ascii="Book Antiqua" w:eastAsia="Malgun Gothic" w:hAnsi="Book Antiqua" w:cs="Arial" w:hint="eastAsia"/>
                <w:color w:val="000000"/>
                <w:lang w:eastAsia="ko-KR"/>
              </w:rPr>
              <w:t>N</w:t>
            </w:r>
            <w:r>
              <w:rPr>
                <w:rFonts w:ascii="Book Antiqua" w:eastAsia="Malgun Gothic" w:hAnsi="Book Antiqua" w:cs="Arial"/>
                <w:color w:val="000000"/>
                <w:lang w:eastAsia="ko-KR"/>
              </w:rPr>
              <w:t>odal harvest, median (range)</w:t>
            </w:r>
          </w:p>
        </w:tc>
        <w:tc>
          <w:tcPr>
            <w:tcW w:w="2294" w:type="dxa"/>
          </w:tcPr>
          <w:p w:rsidR="009A0D9D" w:rsidRPr="001E07DD" w:rsidRDefault="009A0D9D" w:rsidP="00A8058C">
            <w:pPr>
              <w:snapToGrid w:val="0"/>
              <w:spacing w:line="360" w:lineRule="auto"/>
              <w:ind w:left="20" w:right="20"/>
              <w:rPr>
                <w:rFonts w:ascii="Book Antiqua" w:hAnsi="Book Antiqua" w:cs="Arial"/>
                <w:color w:val="000000"/>
              </w:rPr>
            </w:pPr>
            <w:r>
              <w:rPr>
                <w:rFonts w:ascii="Book Antiqua" w:eastAsia="Malgun Gothic" w:hAnsi="Book Antiqua" w:cs="Arial" w:hint="eastAsia"/>
                <w:color w:val="000000"/>
                <w:lang w:eastAsia="ko-KR"/>
              </w:rPr>
              <w:t>7</w:t>
            </w:r>
            <w:r>
              <w:rPr>
                <w:rFonts w:ascii="Book Antiqua" w:eastAsia="Malgun Gothic" w:hAnsi="Book Antiqua" w:cs="Arial"/>
                <w:color w:val="000000"/>
                <w:lang w:eastAsia="ko-KR"/>
              </w:rPr>
              <w:t>.5 (5-12)</w:t>
            </w:r>
          </w:p>
        </w:tc>
        <w:tc>
          <w:tcPr>
            <w:tcW w:w="2306" w:type="dxa"/>
          </w:tcPr>
          <w:p w:rsidR="009A0D9D" w:rsidRPr="001E07DD" w:rsidRDefault="009A0D9D" w:rsidP="00A8058C">
            <w:pPr>
              <w:snapToGrid w:val="0"/>
              <w:spacing w:line="360" w:lineRule="auto"/>
              <w:ind w:left="20" w:right="20"/>
              <w:rPr>
                <w:rFonts w:ascii="Book Antiqua" w:hAnsi="Book Antiqua" w:cs="Arial"/>
                <w:color w:val="000000"/>
              </w:rPr>
            </w:pPr>
            <w:r>
              <w:rPr>
                <w:rFonts w:ascii="Book Antiqua" w:eastAsia="Malgun Gothic" w:hAnsi="Book Antiqua" w:cs="Arial" w:hint="eastAsia"/>
                <w:color w:val="000000"/>
                <w:lang w:eastAsia="ko-KR"/>
              </w:rPr>
              <w:t>6</w:t>
            </w:r>
            <w:r>
              <w:rPr>
                <w:rFonts w:ascii="Book Antiqua" w:eastAsia="Malgun Gothic" w:hAnsi="Book Antiqua" w:cs="Arial"/>
                <w:color w:val="000000"/>
                <w:lang w:eastAsia="ko-KR"/>
              </w:rPr>
              <w:t>.0 (2.5-12.5)</w:t>
            </w:r>
          </w:p>
        </w:tc>
        <w:tc>
          <w:tcPr>
            <w:tcW w:w="2272" w:type="dxa"/>
          </w:tcPr>
          <w:p w:rsidR="009A0D9D" w:rsidRPr="001E07DD" w:rsidRDefault="009A0D9D" w:rsidP="00A8058C">
            <w:pPr>
              <w:snapToGrid w:val="0"/>
              <w:spacing w:line="360" w:lineRule="auto"/>
              <w:ind w:left="20" w:right="20"/>
              <w:rPr>
                <w:rFonts w:ascii="Book Antiqua" w:hAnsi="Book Antiqua" w:cs="Arial"/>
              </w:rPr>
            </w:pPr>
            <w:r>
              <w:rPr>
                <w:rFonts w:ascii="Book Antiqua" w:eastAsia="Malgun Gothic" w:hAnsi="Book Antiqua" w:cs="Arial" w:hint="eastAsia"/>
                <w:color w:val="000000"/>
                <w:lang w:eastAsia="ko-KR"/>
              </w:rPr>
              <w:t>0</w:t>
            </w:r>
            <w:r>
              <w:rPr>
                <w:rFonts w:ascii="Book Antiqua" w:eastAsia="Malgun Gothic" w:hAnsi="Book Antiqua" w:cs="Arial"/>
                <w:color w:val="000000"/>
                <w:lang w:eastAsia="ko-KR"/>
              </w:rPr>
              <w:t>.804</w:t>
            </w:r>
          </w:p>
        </w:tc>
      </w:tr>
      <w:tr w:rsidR="009A0D9D" w:rsidRPr="001E07DD" w:rsidTr="00A8058C">
        <w:tc>
          <w:tcPr>
            <w:tcW w:w="2350" w:type="dxa"/>
          </w:tcPr>
          <w:p w:rsidR="009A0D9D" w:rsidRPr="001E07DD" w:rsidRDefault="009A0D9D" w:rsidP="00A8058C">
            <w:pPr>
              <w:snapToGrid w:val="0"/>
              <w:spacing w:line="360" w:lineRule="auto"/>
              <w:ind w:left="20" w:right="20"/>
              <w:rPr>
                <w:rFonts w:ascii="Book Antiqua" w:eastAsia="Malgun Gothic" w:hAnsi="Book Antiqua" w:cs="Arial"/>
                <w:lang w:eastAsia="ko-KR"/>
              </w:rPr>
            </w:pPr>
            <w:r w:rsidRPr="001E07DD">
              <w:rPr>
                <w:rFonts w:ascii="Book Antiqua" w:hAnsi="Book Antiqua" w:cs="Arial"/>
                <w:color w:val="000000"/>
              </w:rPr>
              <w:t>2010 WHO</w:t>
            </w:r>
            <w:r w:rsidRPr="001E07DD">
              <w:rPr>
                <w:rFonts w:ascii="Book Antiqua" w:eastAsia="Malgun Gothic" w:hAnsi="Book Antiqua" w:cs="Arial"/>
                <w:color w:val="000000"/>
                <w:lang w:eastAsia="ko-KR"/>
              </w:rPr>
              <w:t xml:space="preserve"> grade</w:t>
            </w:r>
          </w:p>
        </w:tc>
        <w:tc>
          <w:tcPr>
            <w:tcW w:w="2294" w:type="dxa"/>
          </w:tcPr>
          <w:p w:rsidR="009A0D9D" w:rsidRPr="001E07DD" w:rsidRDefault="009A0D9D" w:rsidP="00A8058C">
            <w:pPr>
              <w:snapToGrid w:val="0"/>
              <w:spacing w:line="360" w:lineRule="auto"/>
              <w:ind w:left="20" w:right="20"/>
              <w:rPr>
                <w:rFonts w:ascii="Book Antiqua" w:hAnsi="Book Antiqua" w:cs="Arial"/>
              </w:rPr>
            </w:pPr>
          </w:p>
        </w:tc>
        <w:tc>
          <w:tcPr>
            <w:tcW w:w="2306" w:type="dxa"/>
          </w:tcPr>
          <w:p w:rsidR="009A0D9D" w:rsidRPr="001E07DD" w:rsidRDefault="009A0D9D" w:rsidP="00A8058C">
            <w:pPr>
              <w:snapToGrid w:val="0"/>
              <w:spacing w:line="360" w:lineRule="auto"/>
              <w:ind w:left="20" w:right="20"/>
              <w:rPr>
                <w:rFonts w:ascii="Book Antiqua" w:hAnsi="Book Antiqua" w:cs="Arial"/>
              </w:rPr>
            </w:pPr>
          </w:p>
        </w:tc>
        <w:tc>
          <w:tcPr>
            <w:tcW w:w="2272" w:type="dxa"/>
          </w:tcPr>
          <w:p w:rsidR="009A0D9D" w:rsidRPr="001E07DD" w:rsidRDefault="009A0D9D" w:rsidP="00A8058C">
            <w:pPr>
              <w:snapToGrid w:val="0"/>
              <w:spacing w:line="360" w:lineRule="auto"/>
              <w:ind w:left="20" w:right="20"/>
              <w:rPr>
                <w:rFonts w:ascii="Book Antiqua" w:hAnsi="Book Antiqua" w:cs="Arial"/>
              </w:rPr>
            </w:pPr>
            <w:r w:rsidRPr="001E07DD">
              <w:rPr>
                <w:rFonts w:ascii="Book Antiqua" w:hAnsi="Book Antiqua" w:cs="Arial"/>
                <w:color w:val="000000"/>
              </w:rPr>
              <w:t>0.848</w:t>
            </w:r>
          </w:p>
        </w:tc>
      </w:tr>
      <w:tr w:rsidR="009A0D9D" w:rsidRPr="001E07DD" w:rsidTr="00A8058C">
        <w:tc>
          <w:tcPr>
            <w:tcW w:w="2350" w:type="dxa"/>
          </w:tcPr>
          <w:p w:rsidR="009A0D9D" w:rsidRPr="001E07DD" w:rsidRDefault="009A0D9D" w:rsidP="00A8058C">
            <w:pPr>
              <w:snapToGrid w:val="0"/>
              <w:spacing w:line="360" w:lineRule="auto"/>
              <w:ind w:left="288" w:right="14"/>
              <w:rPr>
                <w:rFonts w:ascii="Book Antiqua" w:hAnsi="Book Antiqua" w:cs="Arial"/>
              </w:rPr>
            </w:pPr>
            <w:r w:rsidRPr="001E07DD">
              <w:rPr>
                <w:rFonts w:ascii="Book Antiqua" w:eastAsia="Malgun Gothic" w:hAnsi="Book Antiqua" w:cs="Arial"/>
                <w:color w:val="000000"/>
                <w:lang w:eastAsia="ko-KR"/>
              </w:rPr>
              <w:t>G</w:t>
            </w:r>
            <w:r w:rsidRPr="001E07DD">
              <w:rPr>
                <w:rFonts w:ascii="Book Antiqua" w:hAnsi="Book Antiqua" w:cs="Arial"/>
                <w:color w:val="000000"/>
              </w:rPr>
              <w:t>1</w:t>
            </w:r>
          </w:p>
        </w:tc>
        <w:tc>
          <w:tcPr>
            <w:tcW w:w="2294" w:type="dxa"/>
          </w:tcPr>
          <w:p w:rsidR="009A0D9D" w:rsidRPr="001E07DD" w:rsidRDefault="009A0D9D" w:rsidP="00A8058C">
            <w:pPr>
              <w:snapToGrid w:val="0"/>
              <w:spacing w:line="360" w:lineRule="auto"/>
              <w:ind w:left="20" w:right="20"/>
              <w:rPr>
                <w:rFonts w:ascii="Book Antiqua" w:hAnsi="Book Antiqua" w:cs="Arial"/>
              </w:rPr>
            </w:pPr>
            <w:r w:rsidRPr="001E07DD">
              <w:rPr>
                <w:rFonts w:ascii="Book Antiqua" w:hAnsi="Book Antiqua" w:cs="Arial"/>
                <w:color w:val="000000"/>
              </w:rPr>
              <w:t>16 (72.7%)</w:t>
            </w:r>
          </w:p>
        </w:tc>
        <w:tc>
          <w:tcPr>
            <w:tcW w:w="2306" w:type="dxa"/>
          </w:tcPr>
          <w:p w:rsidR="009A0D9D" w:rsidRPr="001E07DD" w:rsidRDefault="009A0D9D" w:rsidP="00A8058C">
            <w:pPr>
              <w:snapToGrid w:val="0"/>
              <w:spacing w:line="360" w:lineRule="auto"/>
              <w:ind w:left="20" w:right="20"/>
              <w:rPr>
                <w:rFonts w:ascii="Book Antiqua" w:hAnsi="Book Antiqua" w:cs="Arial"/>
              </w:rPr>
            </w:pPr>
            <w:r w:rsidRPr="001E07DD">
              <w:rPr>
                <w:rFonts w:ascii="Book Antiqua" w:hAnsi="Book Antiqua" w:cs="Arial"/>
                <w:color w:val="000000"/>
              </w:rPr>
              <w:t>10 (66.7%)</w:t>
            </w:r>
          </w:p>
        </w:tc>
        <w:tc>
          <w:tcPr>
            <w:tcW w:w="2272" w:type="dxa"/>
          </w:tcPr>
          <w:p w:rsidR="009A0D9D" w:rsidRPr="001E07DD" w:rsidRDefault="009A0D9D" w:rsidP="00A8058C">
            <w:pPr>
              <w:snapToGrid w:val="0"/>
              <w:spacing w:line="360" w:lineRule="auto"/>
              <w:ind w:left="20" w:right="20"/>
              <w:rPr>
                <w:rFonts w:ascii="Book Antiqua" w:hAnsi="Book Antiqua" w:cs="Arial"/>
              </w:rPr>
            </w:pPr>
          </w:p>
        </w:tc>
      </w:tr>
      <w:tr w:rsidR="009A0D9D" w:rsidRPr="001E07DD" w:rsidTr="00A8058C">
        <w:tc>
          <w:tcPr>
            <w:tcW w:w="2350" w:type="dxa"/>
          </w:tcPr>
          <w:p w:rsidR="009A0D9D" w:rsidRPr="001E07DD" w:rsidRDefault="009A0D9D" w:rsidP="00A8058C">
            <w:pPr>
              <w:snapToGrid w:val="0"/>
              <w:spacing w:line="360" w:lineRule="auto"/>
              <w:ind w:left="288" w:right="14"/>
              <w:rPr>
                <w:rFonts w:ascii="Book Antiqua" w:hAnsi="Book Antiqua" w:cs="Arial"/>
              </w:rPr>
            </w:pPr>
            <w:r w:rsidRPr="001E07DD">
              <w:rPr>
                <w:rFonts w:ascii="Book Antiqua" w:eastAsia="Malgun Gothic" w:hAnsi="Book Antiqua" w:cs="Arial"/>
                <w:color w:val="000000"/>
                <w:lang w:eastAsia="ko-KR"/>
              </w:rPr>
              <w:t>G</w:t>
            </w:r>
            <w:r w:rsidRPr="001E07DD">
              <w:rPr>
                <w:rFonts w:ascii="Book Antiqua" w:hAnsi="Book Antiqua" w:cs="Arial"/>
                <w:color w:val="000000"/>
              </w:rPr>
              <w:t>2</w:t>
            </w:r>
          </w:p>
        </w:tc>
        <w:tc>
          <w:tcPr>
            <w:tcW w:w="2294" w:type="dxa"/>
          </w:tcPr>
          <w:p w:rsidR="009A0D9D" w:rsidRPr="001E07DD" w:rsidRDefault="009A0D9D" w:rsidP="00A8058C">
            <w:pPr>
              <w:snapToGrid w:val="0"/>
              <w:spacing w:line="360" w:lineRule="auto"/>
              <w:ind w:left="20" w:right="20"/>
              <w:rPr>
                <w:rFonts w:ascii="Book Antiqua" w:hAnsi="Book Antiqua" w:cs="Arial"/>
              </w:rPr>
            </w:pPr>
            <w:r w:rsidRPr="001E07DD">
              <w:rPr>
                <w:rFonts w:ascii="Book Antiqua" w:hAnsi="Book Antiqua" w:cs="Arial"/>
                <w:color w:val="000000"/>
              </w:rPr>
              <w:t>3 (13.6%)</w:t>
            </w:r>
          </w:p>
        </w:tc>
        <w:tc>
          <w:tcPr>
            <w:tcW w:w="2306" w:type="dxa"/>
          </w:tcPr>
          <w:p w:rsidR="009A0D9D" w:rsidRPr="001E07DD" w:rsidRDefault="009A0D9D" w:rsidP="00A8058C">
            <w:pPr>
              <w:pStyle w:val="rPlotLegend"/>
              <w:numPr>
                <w:ilvl w:val="0"/>
                <w:numId w:val="0"/>
              </w:numPr>
              <w:snapToGrid w:val="0"/>
              <w:spacing w:line="360" w:lineRule="auto"/>
              <w:jc w:val="both"/>
              <w:rPr>
                <w:rFonts w:ascii="Book Antiqua" w:hAnsi="Book Antiqua" w:cs="Arial"/>
                <w:b w:val="0"/>
                <w:bCs/>
                <w:sz w:val="24"/>
                <w:szCs w:val="24"/>
                <w:lang w:val="en-US"/>
              </w:rPr>
            </w:pPr>
            <w:r w:rsidRPr="001E07DD">
              <w:rPr>
                <w:rFonts w:ascii="Book Antiqua" w:hAnsi="Book Antiqua" w:cs="Arial"/>
                <w:b w:val="0"/>
                <w:bCs/>
                <w:sz w:val="24"/>
                <w:szCs w:val="24"/>
                <w:lang w:val="en-US"/>
              </w:rPr>
              <w:t>4 (26.7%)</w:t>
            </w:r>
          </w:p>
        </w:tc>
        <w:tc>
          <w:tcPr>
            <w:tcW w:w="2272" w:type="dxa"/>
          </w:tcPr>
          <w:p w:rsidR="009A0D9D" w:rsidRPr="001E07DD" w:rsidRDefault="009A0D9D" w:rsidP="00A8058C">
            <w:pPr>
              <w:snapToGrid w:val="0"/>
              <w:spacing w:line="360" w:lineRule="auto"/>
              <w:ind w:left="20" w:right="20"/>
              <w:rPr>
                <w:rFonts w:ascii="Book Antiqua" w:hAnsi="Book Antiqua" w:cs="Arial"/>
              </w:rPr>
            </w:pPr>
          </w:p>
        </w:tc>
      </w:tr>
      <w:tr w:rsidR="009A0D9D" w:rsidRPr="001E07DD" w:rsidTr="00A8058C">
        <w:tc>
          <w:tcPr>
            <w:tcW w:w="2350" w:type="dxa"/>
          </w:tcPr>
          <w:p w:rsidR="009A0D9D" w:rsidRPr="001E07DD" w:rsidRDefault="009A0D9D" w:rsidP="00A8058C">
            <w:pPr>
              <w:snapToGrid w:val="0"/>
              <w:spacing w:line="360" w:lineRule="auto"/>
              <w:ind w:left="288" w:right="14"/>
              <w:rPr>
                <w:rFonts w:ascii="Book Antiqua" w:hAnsi="Book Antiqua" w:cs="Arial"/>
              </w:rPr>
            </w:pPr>
            <w:r w:rsidRPr="001E07DD">
              <w:rPr>
                <w:rFonts w:ascii="Book Antiqua" w:eastAsia="Malgun Gothic" w:hAnsi="Book Antiqua" w:cs="Arial"/>
                <w:color w:val="000000"/>
                <w:lang w:eastAsia="ko-KR"/>
              </w:rPr>
              <w:t>G</w:t>
            </w:r>
            <w:r w:rsidRPr="001E07DD">
              <w:rPr>
                <w:rFonts w:ascii="Book Antiqua" w:hAnsi="Book Antiqua" w:cs="Arial"/>
                <w:color w:val="000000"/>
              </w:rPr>
              <w:t>3</w:t>
            </w:r>
          </w:p>
        </w:tc>
        <w:tc>
          <w:tcPr>
            <w:tcW w:w="2294" w:type="dxa"/>
          </w:tcPr>
          <w:p w:rsidR="009A0D9D" w:rsidRPr="001E07DD" w:rsidRDefault="009A0D9D" w:rsidP="00A8058C">
            <w:pPr>
              <w:snapToGrid w:val="0"/>
              <w:spacing w:line="360" w:lineRule="auto"/>
              <w:ind w:left="20" w:right="20"/>
              <w:rPr>
                <w:rFonts w:ascii="Book Antiqua" w:hAnsi="Book Antiqua" w:cs="Arial"/>
              </w:rPr>
            </w:pPr>
            <w:r w:rsidRPr="001E07DD">
              <w:rPr>
                <w:rFonts w:ascii="Book Antiqua" w:hAnsi="Book Antiqua" w:cs="Arial"/>
                <w:color w:val="000000"/>
              </w:rPr>
              <w:t>2 (9.1%)</w:t>
            </w:r>
          </w:p>
        </w:tc>
        <w:tc>
          <w:tcPr>
            <w:tcW w:w="2306" w:type="dxa"/>
          </w:tcPr>
          <w:p w:rsidR="009A0D9D" w:rsidRPr="001E07DD" w:rsidRDefault="009A0D9D" w:rsidP="00A8058C">
            <w:pPr>
              <w:snapToGrid w:val="0"/>
              <w:spacing w:line="360" w:lineRule="auto"/>
              <w:ind w:left="20" w:right="20"/>
              <w:rPr>
                <w:rFonts w:ascii="Book Antiqua" w:hAnsi="Book Antiqua" w:cs="Arial"/>
              </w:rPr>
            </w:pPr>
            <w:r w:rsidRPr="001E07DD">
              <w:rPr>
                <w:rFonts w:ascii="Book Antiqua" w:hAnsi="Book Antiqua" w:cs="Arial"/>
                <w:color w:val="000000"/>
              </w:rPr>
              <w:t>1 (6.7%)</w:t>
            </w:r>
          </w:p>
        </w:tc>
        <w:tc>
          <w:tcPr>
            <w:tcW w:w="2272" w:type="dxa"/>
          </w:tcPr>
          <w:p w:rsidR="009A0D9D" w:rsidRPr="001E07DD" w:rsidRDefault="009A0D9D" w:rsidP="00A8058C">
            <w:pPr>
              <w:snapToGrid w:val="0"/>
              <w:spacing w:line="360" w:lineRule="auto"/>
              <w:ind w:left="20" w:right="20"/>
              <w:rPr>
                <w:rFonts w:ascii="Book Antiqua" w:hAnsi="Book Antiqua" w:cs="Arial"/>
              </w:rPr>
            </w:pPr>
          </w:p>
        </w:tc>
      </w:tr>
      <w:tr w:rsidR="009A0D9D" w:rsidRPr="001E07DD" w:rsidTr="00A8058C">
        <w:tc>
          <w:tcPr>
            <w:tcW w:w="2350" w:type="dxa"/>
            <w:tcBorders>
              <w:bottom w:val="single" w:sz="4" w:space="0" w:color="auto"/>
            </w:tcBorders>
          </w:tcPr>
          <w:p w:rsidR="009A0D9D" w:rsidRPr="001E07DD" w:rsidRDefault="009A0D9D" w:rsidP="00A8058C">
            <w:pPr>
              <w:snapToGrid w:val="0"/>
              <w:spacing w:line="360" w:lineRule="auto"/>
              <w:ind w:left="288" w:right="14"/>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Unknown</w:t>
            </w:r>
          </w:p>
        </w:tc>
        <w:tc>
          <w:tcPr>
            <w:tcW w:w="2294" w:type="dxa"/>
            <w:tcBorders>
              <w:bottom w:val="single" w:sz="4" w:space="0" w:color="auto"/>
            </w:tcBorders>
          </w:tcPr>
          <w:p w:rsidR="009A0D9D" w:rsidRPr="001E07DD" w:rsidRDefault="009A0D9D" w:rsidP="00A8058C">
            <w:pPr>
              <w:snapToGrid w:val="0"/>
              <w:spacing w:line="360" w:lineRule="auto"/>
              <w:ind w:left="20" w:right="20"/>
              <w:rPr>
                <w:rFonts w:ascii="Book Antiqua" w:hAnsi="Book Antiqua" w:cs="Arial"/>
                <w:color w:val="000000"/>
                <w:lang w:eastAsia="ko-KR"/>
              </w:rPr>
            </w:pPr>
            <w:r w:rsidRPr="001E07DD">
              <w:rPr>
                <w:rFonts w:ascii="Book Antiqua" w:hAnsi="Book Antiqua" w:cs="Arial"/>
                <w:color w:val="000000"/>
                <w:lang w:eastAsia="ko-KR"/>
              </w:rPr>
              <w:t>1 (4.5%)</w:t>
            </w:r>
          </w:p>
        </w:tc>
        <w:tc>
          <w:tcPr>
            <w:tcW w:w="2306" w:type="dxa"/>
            <w:tcBorders>
              <w:bottom w:val="single" w:sz="4" w:space="0" w:color="auto"/>
            </w:tcBorders>
          </w:tcPr>
          <w:p w:rsidR="009A0D9D" w:rsidRPr="001E07DD" w:rsidRDefault="009A0D9D" w:rsidP="00A8058C">
            <w:pPr>
              <w:snapToGrid w:val="0"/>
              <w:spacing w:line="360" w:lineRule="auto"/>
              <w:ind w:left="20" w:right="20"/>
              <w:rPr>
                <w:rFonts w:ascii="Book Antiqua" w:hAnsi="Book Antiqua" w:cs="Arial"/>
                <w:color w:val="000000"/>
                <w:lang w:eastAsia="ko-KR"/>
              </w:rPr>
            </w:pPr>
            <w:r w:rsidRPr="001E07DD">
              <w:rPr>
                <w:rFonts w:ascii="Book Antiqua" w:hAnsi="Book Antiqua" w:cs="Arial"/>
                <w:color w:val="000000"/>
                <w:lang w:eastAsia="ko-KR"/>
              </w:rPr>
              <w:t>0 (0%)</w:t>
            </w:r>
          </w:p>
        </w:tc>
        <w:tc>
          <w:tcPr>
            <w:tcW w:w="2272" w:type="dxa"/>
            <w:tcBorders>
              <w:bottom w:val="single" w:sz="4" w:space="0" w:color="auto"/>
            </w:tcBorders>
          </w:tcPr>
          <w:p w:rsidR="009A0D9D" w:rsidRPr="001E07DD" w:rsidRDefault="009A0D9D" w:rsidP="00A8058C">
            <w:pPr>
              <w:snapToGrid w:val="0"/>
              <w:spacing w:line="360" w:lineRule="auto"/>
              <w:ind w:left="20" w:right="20"/>
              <w:rPr>
                <w:rFonts w:ascii="Book Antiqua" w:hAnsi="Book Antiqua" w:cs="Arial"/>
              </w:rPr>
            </w:pPr>
          </w:p>
        </w:tc>
      </w:tr>
    </w:tbl>
    <w:p w:rsidR="009A0D9D" w:rsidRPr="00B55E13" w:rsidRDefault="009A0D9D" w:rsidP="00B55E13">
      <w:pPr>
        <w:adjustRightInd w:val="0"/>
        <w:snapToGrid w:val="0"/>
        <w:spacing w:line="360" w:lineRule="auto"/>
        <w:ind w:right="20"/>
        <w:jc w:val="both"/>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 xml:space="preserve">ASA: American Society of Anesthesiologists; BMI: Body mass index; DGE: Delayed gastric emptying; ENETS: European Neuroendocrine </w:t>
      </w:r>
      <w:proofErr w:type="spellStart"/>
      <w:r w:rsidRPr="001E07DD">
        <w:rPr>
          <w:rFonts w:ascii="Book Antiqua" w:eastAsia="Malgun Gothic" w:hAnsi="Book Antiqua" w:cs="Arial"/>
          <w:color w:val="000000"/>
          <w:lang w:eastAsia="ko-KR"/>
        </w:rPr>
        <w:t>Tumour</w:t>
      </w:r>
      <w:proofErr w:type="spellEnd"/>
      <w:r w:rsidRPr="001E07DD">
        <w:rPr>
          <w:rFonts w:ascii="Book Antiqua" w:eastAsia="Malgun Gothic" w:hAnsi="Book Antiqua" w:cs="Arial"/>
          <w:color w:val="000000"/>
          <w:lang w:eastAsia="ko-KR"/>
        </w:rPr>
        <w:t xml:space="preserve"> Society; ISGP</w:t>
      </w:r>
      <w:r>
        <w:rPr>
          <w:rFonts w:ascii="Book Antiqua" w:eastAsia="Malgun Gothic" w:hAnsi="Book Antiqua" w:cs="Arial"/>
          <w:color w:val="000000"/>
          <w:lang w:eastAsia="ko-KR"/>
        </w:rPr>
        <w:t>S</w:t>
      </w:r>
      <w:r w:rsidRPr="001E07DD">
        <w:rPr>
          <w:rFonts w:ascii="Book Antiqua" w:eastAsia="Malgun Gothic" w:hAnsi="Book Antiqua" w:cs="Arial"/>
          <w:color w:val="000000"/>
          <w:lang w:eastAsia="ko-KR"/>
        </w:rPr>
        <w:t xml:space="preserve">: </w:t>
      </w:r>
      <w:r w:rsidRPr="001E07DD">
        <w:rPr>
          <w:rFonts w:ascii="Book Antiqua" w:eastAsia="Malgun Gothic" w:hAnsi="Book Antiqua" w:cs="Arial"/>
          <w:bCs/>
          <w:lang w:eastAsia="ko-KR"/>
        </w:rPr>
        <w:t xml:space="preserve">International Study Group on Pancreatic </w:t>
      </w:r>
      <w:r>
        <w:rPr>
          <w:rFonts w:ascii="Book Antiqua" w:eastAsia="Malgun Gothic" w:hAnsi="Book Antiqua" w:cs="Arial"/>
          <w:bCs/>
          <w:lang w:eastAsia="ko-KR"/>
        </w:rPr>
        <w:t>Surgery</w:t>
      </w:r>
      <w:r w:rsidRPr="001E07DD">
        <w:rPr>
          <w:rFonts w:ascii="Book Antiqua" w:eastAsia="Malgun Gothic" w:hAnsi="Book Antiqua" w:cs="Arial"/>
          <w:bCs/>
          <w:lang w:eastAsia="ko-KR"/>
        </w:rPr>
        <w:t xml:space="preserve">; </w:t>
      </w:r>
      <w:r w:rsidRPr="001E07DD">
        <w:rPr>
          <w:rFonts w:ascii="Book Antiqua" w:eastAsia="Malgun Gothic" w:hAnsi="Book Antiqua" w:cs="Arial"/>
          <w:color w:val="000000"/>
          <w:lang w:eastAsia="ko-KR"/>
        </w:rPr>
        <w:t xml:space="preserve">ISGPF: </w:t>
      </w:r>
      <w:r w:rsidRPr="001E07DD">
        <w:rPr>
          <w:rFonts w:ascii="Book Antiqua" w:eastAsia="Malgun Gothic" w:hAnsi="Book Antiqua" w:cs="Arial"/>
          <w:bCs/>
          <w:lang w:eastAsia="ko-KR"/>
        </w:rPr>
        <w:t xml:space="preserve">International Study Group on Pancreatic Fistula; MIS: Minimally invasive surgery; </w:t>
      </w:r>
      <w:r w:rsidRPr="001E07DD">
        <w:rPr>
          <w:rFonts w:ascii="Book Antiqua" w:eastAsia="Malgun Gothic" w:hAnsi="Book Antiqua" w:cs="Arial"/>
          <w:color w:val="000000"/>
          <w:lang w:eastAsia="ko-KR"/>
        </w:rPr>
        <w:t>POPF</w:t>
      </w:r>
      <w:r w:rsidR="00791DEF">
        <w:rPr>
          <w:rFonts w:ascii="Book Antiqua" w:eastAsia="Malgun Gothic" w:hAnsi="Book Antiqua" w:cs="Arial"/>
          <w:color w:val="000000"/>
          <w:lang w:eastAsia="ko-KR"/>
        </w:rPr>
        <w:t>:</w:t>
      </w:r>
      <w:r w:rsidRPr="001E07DD">
        <w:rPr>
          <w:rFonts w:ascii="Book Antiqua" w:eastAsia="Malgun Gothic" w:hAnsi="Book Antiqua" w:cs="Arial"/>
          <w:color w:val="000000"/>
          <w:lang w:eastAsia="ko-KR"/>
        </w:rPr>
        <w:t xml:space="preserve"> </w:t>
      </w:r>
      <w:r w:rsidRPr="001E07DD">
        <w:rPr>
          <w:rFonts w:ascii="Book Antiqua" w:eastAsia="Malgun Gothic" w:hAnsi="Book Antiqua" w:cs="Arial"/>
          <w:bCs/>
          <w:lang w:eastAsia="ko-KR"/>
        </w:rPr>
        <w:t xml:space="preserve">Post-operative pancreatic ﬁstulae; </w:t>
      </w:r>
      <w:r>
        <w:rPr>
          <w:rFonts w:ascii="Book Antiqua" w:eastAsia="Malgun Gothic" w:hAnsi="Book Antiqua" w:cs="Arial"/>
          <w:bCs/>
          <w:lang w:eastAsia="ko-KR"/>
        </w:rPr>
        <w:t>PPPD: P</w:t>
      </w:r>
      <w:r w:rsidRPr="001E07DD">
        <w:rPr>
          <w:rFonts w:ascii="Book Antiqua" w:eastAsia="Malgun Gothic" w:hAnsi="Book Antiqua" w:cs="Arial"/>
          <w:bCs/>
          <w:lang w:eastAsia="ko-KR"/>
        </w:rPr>
        <w:t>ylorus-preserving pancreaticoduodenectomy</w:t>
      </w:r>
      <w:r>
        <w:rPr>
          <w:rFonts w:ascii="Book Antiqua" w:eastAsia="Malgun Gothic" w:hAnsi="Book Antiqua" w:cs="Arial"/>
          <w:bCs/>
          <w:lang w:eastAsia="ko-KR"/>
        </w:rPr>
        <w:t>;</w:t>
      </w:r>
      <w:r w:rsidR="00791DEF">
        <w:rPr>
          <w:rFonts w:ascii="Book Antiqua" w:eastAsia="Malgun Gothic" w:hAnsi="Book Antiqua" w:cs="Arial"/>
          <w:bCs/>
          <w:lang w:eastAsia="ko-KR"/>
        </w:rPr>
        <w:t xml:space="preserve"> </w:t>
      </w:r>
      <w:r w:rsidRPr="001E07DD">
        <w:rPr>
          <w:rFonts w:ascii="Book Antiqua" w:eastAsia="Malgun Gothic" w:hAnsi="Book Antiqua" w:cs="Arial"/>
          <w:color w:val="000000"/>
          <w:lang w:eastAsia="ko-KR"/>
        </w:rPr>
        <w:t xml:space="preserve">WHO: World Health Organization. </w:t>
      </w:r>
    </w:p>
    <w:p w:rsidR="009A0D9D" w:rsidRPr="001E07DD" w:rsidRDefault="00C00685" w:rsidP="00C00685">
      <w:pPr>
        <w:adjustRightInd w:val="0"/>
        <w:snapToGrid w:val="0"/>
        <w:spacing w:line="360" w:lineRule="auto"/>
        <w:jc w:val="both"/>
        <w:rPr>
          <w:rFonts w:ascii="Book Antiqua" w:eastAsia="Arial Unicode MS" w:hAnsi="Book Antiqua" w:cs="Arial"/>
          <w:b/>
          <w:color w:val="000000"/>
        </w:rPr>
      </w:pPr>
      <w:r>
        <w:rPr>
          <w:rFonts w:ascii="Book Antiqua" w:eastAsia="Malgun Gothic" w:hAnsi="Book Antiqua" w:cs="Arial"/>
          <w:b/>
          <w:bCs/>
          <w:lang w:eastAsia="ko-KR"/>
        </w:rPr>
        <w:br w:type="page"/>
      </w:r>
      <w:r w:rsidR="009A0D9D" w:rsidRPr="001E07DD">
        <w:rPr>
          <w:rFonts w:ascii="Book Antiqua" w:eastAsia="Malgun Gothic" w:hAnsi="Book Antiqua" w:cs="Arial"/>
          <w:b/>
          <w:bCs/>
          <w:lang w:eastAsia="ko-KR"/>
        </w:rPr>
        <w:lastRenderedPageBreak/>
        <w:t xml:space="preserve">Table 4 Factors associated with tumor recurrence after curative resection of </w:t>
      </w:r>
      <w:r w:rsidR="009A0D9D" w:rsidRPr="001E07DD">
        <w:rPr>
          <w:rFonts w:ascii="Book Antiqua" w:eastAsia="Arial Unicode MS" w:hAnsi="Book Antiqua" w:cs="Arial"/>
          <w:b/>
          <w:color w:val="000000"/>
        </w:rPr>
        <w:t>nonfunctioning pancreatic neuroendocrine tumors</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1260"/>
        <w:gridCol w:w="1271"/>
        <w:gridCol w:w="1273"/>
        <w:gridCol w:w="290"/>
        <w:gridCol w:w="953"/>
        <w:gridCol w:w="1252"/>
        <w:gridCol w:w="1259"/>
      </w:tblGrid>
      <w:tr w:rsidR="009A0D9D" w:rsidRPr="001E07DD" w:rsidTr="00B55E13">
        <w:tc>
          <w:tcPr>
            <w:tcW w:w="1684" w:type="dxa"/>
            <w:vMerge w:val="restart"/>
            <w:tcBorders>
              <w:top w:val="single" w:sz="4" w:space="0" w:color="auto"/>
            </w:tcBorders>
          </w:tcPr>
          <w:p w:rsidR="009A0D9D" w:rsidRPr="001E07DD" w:rsidRDefault="009A0D9D" w:rsidP="00C00685">
            <w:pPr>
              <w:adjustRightInd w:val="0"/>
              <w:snapToGrid w:val="0"/>
              <w:spacing w:line="360" w:lineRule="auto"/>
              <w:jc w:val="both"/>
              <w:rPr>
                <w:rFonts w:ascii="Book Antiqua" w:hAnsi="Book Antiqua" w:cs="Arial"/>
                <w:b/>
                <w:bCs/>
              </w:rPr>
            </w:pPr>
            <w:r w:rsidRPr="001E07DD">
              <w:rPr>
                <w:rFonts w:ascii="Book Antiqua" w:hAnsi="Book Antiqua" w:cs="Arial"/>
                <w:b/>
                <w:bCs/>
              </w:rPr>
              <w:t>Variable</w:t>
            </w:r>
          </w:p>
        </w:tc>
        <w:tc>
          <w:tcPr>
            <w:tcW w:w="4094" w:type="dxa"/>
            <w:gridSpan w:val="4"/>
            <w:tcBorders>
              <w:top w:val="single" w:sz="4" w:space="0" w:color="auto"/>
              <w:bottom w:val="single" w:sz="4" w:space="0" w:color="auto"/>
            </w:tcBorders>
          </w:tcPr>
          <w:p w:rsidR="009A0D9D" w:rsidRPr="00D3615F" w:rsidRDefault="009A0D9D" w:rsidP="00C00685">
            <w:pPr>
              <w:adjustRightInd w:val="0"/>
              <w:snapToGrid w:val="0"/>
              <w:spacing w:line="360" w:lineRule="auto"/>
              <w:jc w:val="both"/>
              <w:rPr>
                <w:rFonts w:ascii="Book Antiqua" w:hAnsi="Book Antiqua" w:cs="Arial"/>
                <w:b/>
                <w:bCs/>
              </w:rPr>
            </w:pPr>
            <w:r w:rsidRPr="00D3615F">
              <w:rPr>
                <w:rFonts w:ascii="Book Antiqua" w:hAnsi="Book Antiqua" w:cs="Arial"/>
                <w:b/>
                <w:bCs/>
              </w:rPr>
              <w:t>Univariate analysis</w:t>
            </w:r>
          </w:p>
        </w:tc>
        <w:tc>
          <w:tcPr>
            <w:tcW w:w="3464" w:type="dxa"/>
            <w:gridSpan w:val="3"/>
            <w:tcBorders>
              <w:top w:val="single" w:sz="4" w:space="0" w:color="auto"/>
              <w:bottom w:val="single" w:sz="4" w:space="0" w:color="auto"/>
            </w:tcBorders>
          </w:tcPr>
          <w:p w:rsidR="009A0D9D" w:rsidRPr="00D3615F" w:rsidRDefault="009A0D9D" w:rsidP="00C00685">
            <w:pPr>
              <w:adjustRightInd w:val="0"/>
              <w:snapToGrid w:val="0"/>
              <w:spacing w:line="360" w:lineRule="auto"/>
              <w:jc w:val="both"/>
              <w:rPr>
                <w:rFonts w:ascii="Book Antiqua" w:hAnsi="Book Antiqua" w:cs="Arial"/>
                <w:b/>
                <w:bCs/>
              </w:rPr>
            </w:pPr>
            <w:r w:rsidRPr="00D3615F">
              <w:rPr>
                <w:rFonts w:ascii="Book Antiqua" w:hAnsi="Book Antiqua" w:cs="Arial"/>
                <w:b/>
                <w:bCs/>
              </w:rPr>
              <w:t>Multivariate analysis</w:t>
            </w:r>
          </w:p>
        </w:tc>
      </w:tr>
      <w:tr w:rsidR="009A0D9D" w:rsidRPr="001E07DD" w:rsidTr="00B55E13">
        <w:tc>
          <w:tcPr>
            <w:tcW w:w="1684" w:type="dxa"/>
            <w:vMerge/>
            <w:tcBorders>
              <w:bottom w:val="single" w:sz="4" w:space="0" w:color="auto"/>
            </w:tcBorders>
          </w:tcPr>
          <w:p w:rsidR="009A0D9D" w:rsidRPr="001E07DD" w:rsidRDefault="009A0D9D" w:rsidP="00C00685">
            <w:pPr>
              <w:adjustRightInd w:val="0"/>
              <w:snapToGrid w:val="0"/>
              <w:spacing w:line="360" w:lineRule="auto"/>
              <w:jc w:val="both"/>
              <w:rPr>
                <w:rFonts w:ascii="Book Antiqua" w:hAnsi="Book Antiqua" w:cs="Arial"/>
                <w:b/>
                <w:bCs/>
              </w:rPr>
            </w:pPr>
          </w:p>
        </w:tc>
        <w:tc>
          <w:tcPr>
            <w:tcW w:w="1260" w:type="dxa"/>
            <w:tcBorders>
              <w:top w:val="single" w:sz="4" w:space="0" w:color="auto"/>
              <w:bottom w:val="single" w:sz="4" w:space="0" w:color="auto"/>
            </w:tcBorders>
          </w:tcPr>
          <w:p w:rsidR="009A0D9D" w:rsidRPr="001E07DD" w:rsidRDefault="009A0D9D" w:rsidP="00C00685">
            <w:pPr>
              <w:adjustRightInd w:val="0"/>
              <w:snapToGrid w:val="0"/>
              <w:spacing w:line="360" w:lineRule="auto"/>
              <w:jc w:val="both"/>
              <w:rPr>
                <w:rFonts w:ascii="Book Antiqua" w:hAnsi="Book Antiqua" w:cs="Arial"/>
                <w:b/>
                <w:bCs/>
              </w:rPr>
            </w:pPr>
            <w:r w:rsidRPr="001E07DD">
              <w:rPr>
                <w:rFonts w:ascii="Book Antiqua" w:hAnsi="Book Antiqua" w:cs="Arial"/>
                <w:b/>
                <w:bCs/>
              </w:rPr>
              <w:t>HR</w:t>
            </w:r>
          </w:p>
        </w:tc>
        <w:tc>
          <w:tcPr>
            <w:tcW w:w="1271" w:type="dxa"/>
            <w:tcBorders>
              <w:top w:val="single" w:sz="4" w:space="0" w:color="auto"/>
              <w:bottom w:val="single" w:sz="4" w:space="0" w:color="auto"/>
            </w:tcBorders>
          </w:tcPr>
          <w:p w:rsidR="009A0D9D" w:rsidRPr="001E07DD" w:rsidRDefault="009A0D9D" w:rsidP="00C00685">
            <w:pPr>
              <w:adjustRightInd w:val="0"/>
              <w:snapToGrid w:val="0"/>
              <w:spacing w:line="360" w:lineRule="auto"/>
              <w:jc w:val="both"/>
              <w:rPr>
                <w:rFonts w:ascii="Book Antiqua" w:hAnsi="Book Antiqua" w:cs="Arial"/>
                <w:b/>
                <w:bCs/>
              </w:rPr>
            </w:pPr>
            <w:r w:rsidRPr="001E07DD">
              <w:rPr>
                <w:rFonts w:ascii="Book Antiqua" w:hAnsi="Book Antiqua" w:cs="Arial"/>
                <w:b/>
                <w:bCs/>
              </w:rPr>
              <w:t>95%CI</w:t>
            </w:r>
          </w:p>
        </w:tc>
        <w:tc>
          <w:tcPr>
            <w:tcW w:w="1273" w:type="dxa"/>
            <w:tcBorders>
              <w:top w:val="single" w:sz="4" w:space="0" w:color="auto"/>
              <w:bottom w:val="single" w:sz="4" w:space="0" w:color="auto"/>
            </w:tcBorders>
          </w:tcPr>
          <w:p w:rsidR="009A0D9D" w:rsidRPr="001E07DD" w:rsidRDefault="009A0D9D" w:rsidP="00B55E13">
            <w:pPr>
              <w:adjustRightInd w:val="0"/>
              <w:snapToGrid w:val="0"/>
              <w:spacing w:line="360" w:lineRule="auto"/>
              <w:jc w:val="both"/>
              <w:rPr>
                <w:rFonts w:ascii="Book Antiqua" w:hAnsi="Book Antiqua" w:cs="Arial"/>
                <w:b/>
                <w:bCs/>
              </w:rPr>
            </w:pPr>
            <w:r w:rsidRPr="001E07DD">
              <w:rPr>
                <w:rFonts w:ascii="Book Antiqua" w:hAnsi="Book Antiqua" w:cs="Arial"/>
                <w:b/>
                <w:bCs/>
                <w:i/>
                <w:iCs/>
              </w:rPr>
              <w:t>P</w:t>
            </w:r>
            <w:r w:rsidR="00B55E13">
              <w:rPr>
                <w:rFonts w:ascii="Book Antiqua" w:hAnsi="Book Antiqua" w:cs="Arial"/>
                <w:b/>
                <w:bCs/>
              </w:rPr>
              <w:t xml:space="preserve"> </w:t>
            </w:r>
            <w:r w:rsidRPr="001E07DD">
              <w:rPr>
                <w:rFonts w:ascii="Book Antiqua" w:hAnsi="Book Antiqua" w:cs="Arial"/>
                <w:b/>
                <w:bCs/>
              </w:rPr>
              <w:t>value</w:t>
            </w:r>
          </w:p>
        </w:tc>
        <w:tc>
          <w:tcPr>
            <w:tcW w:w="1243" w:type="dxa"/>
            <w:gridSpan w:val="2"/>
            <w:tcBorders>
              <w:top w:val="single" w:sz="4" w:space="0" w:color="auto"/>
              <w:bottom w:val="single" w:sz="4" w:space="0" w:color="auto"/>
            </w:tcBorders>
          </w:tcPr>
          <w:p w:rsidR="009A0D9D" w:rsidRPr="001E07DD" w:rsidRDefault="009A0D9D" w:rsidP="00C00685">
            <w:pPr>
              <w:adjustRightInd w:val="0"/>
              <w:snapToGrid w:val="0"/>
              <w:spacing w:line="360" w:lineRule="auto"/>
              <w:jc w:val="both"/>
              <w:rPr>
                <w:rFonts w:ascii="Book Antiqua" w:hAnsi="Book Antiqua" w:cs="Arial"/>
                <w:b/>
                <w:bCs/>
              </w:rPr>
            </w:pPr>
            <w:r w:rsidRPr="001E07DD">
              <w:rPr>
                <w:rFonts w:ascii="Book Antiqua" w:hAnsi="Book Antiqua" w:cs="Arial"/>
                <w:b/>
                <w:bCs/>
              </w:rPr>
              <w:t>HR</w:t>
            </w:r>
          </w:p>
        </w:tc>
        <w:tc>
          <w:tcPr>
            <w:tcW w:w="1252" w:type="dxa"/>
            <w:tcBorders>
              <w:top w:val="single" w:sz="4" w:space="0" w:color="auto"/>
              <w:bottom w:val="single" w:sz="4" w:space="0" w:color="auto"/>
            </w:tcBorders>
          </w:tcPr>
          <w:p w:rsidR="009A0D9D" w:rsidRPr="001E07DD" w:rsidRDefault="009A0D9D" w:rsidP="00C00685">
            <w:pPr>
              <w:adjustRightInd w:val="0"/>
              <w:snapToGrid w:val="0"/>
              <w:spacing w:line="360" w:lineRule="auto"/>
              <w:jc w:val="both"/>
              <w:rPr>
                <w:rFonts w:ascii="Book Antiqua" w:hAnsi="Book Antiqua" w:cs="Arial"/>
                <w:b/>
                <w:bCs/>
              </w:rPr>
            </w:pPr>
            <w:r w:rsidRPr="001E07DD">
              <w:rPr>
                <w:rFonts w:ascii="Book Antiqua" w:hAnsi="Book Antiqua" w:cs="Arial"/>
                <w:b/>
                <w:bCs/>
              </w:rPr>
              <w:t>95%CI</w:t>
            </w:r>
          </w:p>
        </w:tc>
        <w:tc>
          <w:tcPr>
            <w:tcW w:w="1259" w:type="dxa"/>
            <w:tcBorders>
              <w:top w:val="single" w:sz="4" w:space="0" w:color="auto"/>
              <w:bottom w:val="single" w:sz="4" w:space="0" w:color="auto"/>
            </w:tcBorders>
          </w:tcPr>
          <w:p w:rsidR="009A0D9D" w:rsidRPr="001E07DD" w:rsidRDefault="009A0D9D" w:rsidP="00B55E13">
            <w:pPr>
              <w:adjustRightInd w:val="0"/>
              <w:snapToGrid w:val="0"/>
              <w:spacing w:line="360" w:lineRule="auto"/>
              <w:jc w:val="both"/>
              <w:rPr>
                <w:rFonts w:ascii="Book Antiqua" w:hAnsi="Book Antiqua" w:cs="Arial"/>
                <w:b/>
                <w:bCs/>
              </w:rPr>
            </w:pPr>
            <w:r w:rsidRPr="001E07DD">
              <w:rPr>
                <w:rFonts w:ascii="Book Antiqua" w:hAnsi="Book Antiqua" w:cs="Arial"/>
                <w:b/>
                <w:bCs/>
                <w:i/>
                <w:iCs/>
              </w:rPr>
              <w:t>P</w:t>
            </w:r>
            <w:r w:rsidR="00B55E13">
              <w:rPr>
                <w:rFonts w:ascii="Book Antiqua" w:hAnsi="Book Antiqua" w:cs="Arial"/>
                <w:b/>
                <w:bCs/>
              </w:rPr>
              <w:t xml:space="preserve"> </w:t>
            </w:r>
            <w:r w:rsidRPr="001E07DD">
              <w:rPr>
                <w:rFonts w:ascii="Book Antiqua" w:hAnsi="Book Antiqua" w:cs="Arial"/>
                <w:b/>
                <w:bCs/>
              </w:rPr>
              <w:t>value</w:t>
            </w:r>
          </w:p>
        </w:tc>
      </w:tr>
      <w:tr w:rsidR="009A0D9D" w:rsidRPr="001E07DD" w:rsidTr="00A8058C">
        <w:tc>
          <w:tcPr>
            <w:tcW w:w="1684" w:type="dxa"/>
            <w:tcBorders>
              <w:top w:val="single" w:sz="4" w:space="0" w:color="auto"/>
            </w:tcBorders>
          </w:tcPr>
          <w:p w:rsidR="009A0D9D" w:rsidRPr="001E07DD" w:rsidRDefault="009A0D9D" w:rsidP="00C00685">
            <w:pPr>
              <w:adjustRightInd w:val="0"/>
              <w:snapToGrid w:val="0"/>
              <w:spacing w:line="360" w:lineRule="auto"/>
              <w:jc w:val="both"/>
              <w:rPr>
                <w:rFonts w:ascii="Book Antiqua" w:hAnsi="Book Antiqua" w:cs="Arial"/>
              </w:rPr>
            </w:pPr>
            <w:r w:rsidRPr="001E07DD">
              <w:rPr>
                <w:rFonts w:ascii="Book Antiqua" w:hAnsi="Book Antiqua" w:cs="Arial"/>
              </w:rPr>
              <w:t xml:space="preserve">Age &gt; 60 </w:t>
            </w:r>
            <w:proofErr w:type="spellStart"/>
            <w:r w:rsidRPr="001E07DD">
              <w:rPr>
                <w:rFonts w:ascii="Book Antiqua" w:hAnsi="Book Antiqua" w:cs="Arial"/>
              </w:rPr>
              <w:t>y</w:t>
            </w:r>
            <w:r>
              <w:rPr>
                <w:rFonts w:ascii="Book Antiqua" w:hAnsi="Book Antiqua" w:cs="Arial"/>
              </w:rPr>
              <w:t>r</w:t>
            </w:r>
            <w:proofErr w:type="spellEnd"/>
          </w:p>
        </w:tc>
        <w:tc>
          <w:tcPr>
            <w:tcW w:w="1260" w:type="dxa"/>
            <w:tcBorders>
              <w:top w:val="single" w:sz="4" w:space="0" w:color="auto"/>
            </w:tcBorders>
          </w:tcPr>
          <w:p w:rsidR="009A0D9D" w:rsidRPr="001E07DD" w:rsidRDefault="009A0D9D" w:rsidP="00C00685">
            <w:pPr>
              <w:adjustRightInd w:val="0"/>
              <w:snapToGrid w:val="0"/>
              <w:spacing w:line="360" w:lineRule="auto"/>
              <w:jc w:val="both"/>
              <w:rPr>
                <w:rFonts w:ascii="Book Antiqua" w:hAnsi="Book Antiqua" w:cs="Arial"/>
              </w:rPr>
            </w:pPr>
            <w:r w:rsidRPr="001E07DD">
              <w:rPr>
                <w:rFonts w:ascii="Book Antiqua" w:hAnsi="Book Antiqua" w:cs="Arial"/>
              </w:rPr>
              <w:t>0.40</w:t>
            </w:r>
          </w:p>
        </w:tc>
        <w:tc>
          <w:tcPr>
            <w:tcW w:w="1271" w:type="dxa"/>
            <w:tcBorders>
              <w:top w:val="single" w:sz="4" w:space="0" w:color="auto"/>
            </w:tcBorders>
          </w:tcPr>
          <w:p w:rsidR="009A0D9D" w:rsidRPr="001E07DD" w:rsidRDefault="009A0D9D" w:rsidP="009A4A60">
            <w:pPr>
              <w:adjustRightInd w:val="0"/>
              <w:snapToGrid w:val="0"/>
              <w:spacing w:line="360" w:lineRule="auto"/>
              <w:jc w:val="both"/>
              <w:rPr>
                <w:rFonts w:ascii="Book Antiqua" w:hAnsi="Book Antiqua" w:cs="Arial"/>
              </w:rPr>
            </w:pPr>
            <w:r w:rsidRPr="001E07DD">
              <w:rPr>
                <w:rFonts w:ascii="Book Antiqua" w:hAnsi="Book Antiqua" w:cs="Arial"/>
              </w:rPr>
              <w:t>0.09</w:t>
            </w:r>
            <w:r w:rsidR="009A4A60">
              <w:rPr>
                <w:rFonts w:ascii="Book Antiqua" w:hAnsi="Book Antiqua" w:cs="Arial"/>
                <w:color w:val="000000"/>
              </w:rPr>
              <w:t>-</w:t>
            </w:r>
            <w:r w:rsidRPr="001E07DD">
              <w:rPr>
                <w:rFonts w:ascii="Book Antiqua" w:hAnsi="Book Antiqua" w:cs="Arial"/>
              </w:rPr>
              <w:t>1.83</w:t>
            </w:r>
          </w:p>
        </w:tc>
        <w:tc>
          <w:tcPr>
            <w:tcW w:w="1273" w:type="dxa"/>
            <w:tcBorders>
              <w:top w:val="single" w:sz="4" w:space="0" w:color="auto"/>
            </w:tcBorders>
          </w:tcPr>
          <w:p w:rsidR="009A0D9D" w:rsidRPr="001E07DD" w:rsidRDefault="009A0D9D" w:rsidP="00C00685">
            <w:pPr>
              <w:adjustRightInd w:val="0"/>
              <w:snapToGrid w:val="0"/>
              <w:spacing w:line="360" w:lineRule="auto"/>
              <w:jc w:val="both"/>
              <w:rPr>
                <w:rFonts w:ascii="Book Antiqua" w:hAnsi="Book Antiqua" w:cs="Arial"/>
              </w:rPr>
            </w:pPr>
            <w:r w:rsidRPr="001E07DD">
              <w:rPr>
                <w:rFonts w:ascii="Book Antiqua" w:hAnsi="Book Antiqua" w:cs="Arial"/>
              </w:rPr>
              <w:t>0.239</w:t>
            </w:r>
          </w:p>
        </w:tc>
        <w:tc>
          <w:tcPr>
            <w:tcW w:w="1243" w:type="dxa"/>
            <w:gridSpan w:val="2"/>
            <w:tcBorders>
              <w:top w:val="single" w:sz="4" w:space="0" w:color="auto"/>
            </w:tcBorders>
          </w:tcPr>
          <w:p w:rsidR="009A0D9D" w:rsidRPr="001E07DD" w:rsidRDefault="009A0D9D" w:rsidP="00C00685">
            <w:pPr>
              <w:adjustRightInd w:val="0"/>
              <w:snapToGrid w:val="0"/>
              <w:spacing w:line="360" w:lineRule="auto"/>
              <w:jc w:val="both"/>
              <w:rPr>
                <w:rFonts w:ascii="Book Antiqua" w:hAnsi="Book Antiqua" w:cs="Arial"/>
              </w:rPr>
            </w:pPr>
          </w:p>
        </w:tc>
        <w:tc>
          <w:tcPr>
            <w:tcW w:w="1252" w:type="dxa"/>
            <w:tcBorders>
              <w:top w:val="single" w:sz="4" w:space="0" w:color="auto"/>
            </w:tcBorders>
          </w:tcPr>
          <w:p w:rsidR="009A0D9D" w:rsidRPr="001E07DD" w:rsidRDefault="009A0D9D" w:rsidP="00C00685">
            <w:pPr>
              <w:adjustRightInd w:val="0"/>
              <w:snapToGrid w:val="0"/>
              <w:spacing w:line="360" w:lineRule="auto"/>
              <w:jc w:val="both"/>
              <w:rPr>
                <w:rFonts w:ascii="Book Antiqua" w:hAnsi="Book Antiqua" w:cs="Arial"/>
              </w:rPr>
            </w:pPr>
          </w:p>
        </w:tc>
        <w:tc>
          <w:tcPr>
            <w:tcW w:w="1259" w:type="dxa"/>
            <w:tcBorders>
              <w:top w:val="single" w:sz="4" w:space="0" w:color="auto"/>
            </w:tcBorders>
          </w:tcPr>
          <w:p w:rsidR="009A0D9D" w:rsidRPr="001E07DD" w:rsidRDefault="009A0D9D" w:rsidP="00C00685">
            <w:pPr>
              <w:adjustRightInd w:val="0"/>
              <w:snapToGrid w:val="0"/>
              <w:spacing w:line="360" w:lineRule="auto"/>
              <w:jc w:val="both"/>
              <w:rPr>
                <w:rFonts w:ascii="Book Antiqua" w:hAnsi="Book Antiqua" w:cs="Arial"/>
              </w:rPr>
            </w:pPr>
          </w:p>
        </w:tc>
      </w:tr>
      <w:tr w:rsidR="009A0D9D" w:rsidRPr="001E07DD" w:rsidTr="00A8058C">
        <w:tc>
          <w:tcPr>
            <w:tcW w:w="1684" w:type="dxa"/>
          </w:tcPr>
          <w:p w:rsidR="009A0D9D" w:rsidRPr="001E07DD" w:rsidRDefault="009A0D9D" w:rsidP="00C00685">
            <w:pPr>
              <w:adjustRightInd w:val="0"/>
              <w:snapToGrid w:val="0"/>
              <w:spacing w:line="360" w:lineRule="auto"/>
              <w:jc w:val="both"/>
              <w:rPr>
                <w:rFonts w:ascii="Book Antiqua" w:hAnsi="Book Antiqua" w:cs="Arial"/>
              </w:rPr>
            </w:pPr>
            <w:r w:rsidRPr="001E07DD">
              <w:rPr>
                <w:rFonts w:ascii="Book Antiqua" w:hAnsi="Book Antiqua" w:cs="Arial"/>
              </w:rPr>
              <w:t>Male</w:t>
            </w:r>
          </w:p>
        </w:tc>
        <w:tc>
          <w:tcPr>
            <w:tcW w:w="1260" w:type="dxa"/>
          </w:tcPr>
          <w:p w:rsidR="009A0D9D" w:rsidRPr="001E07DD" w:rsidRDefault="009A0D9D" w:rsidP="00C00685">
            <w:pPr>
              <w:adjustRightInd w:val="0"/>
              <w:snapToGrid w:val="0"/>
              <w:spacing w:line="360" w:lineRule="auto"/>
              <w:jc w:val="both"/>
              <w:rPr>
                <w:rFonts w:ascii="Book Antiqua" w:hAnsi="Book Antiqua" w:cs="Arial"/>
              </w:rPr>
            </w:pPr>
            <w:r w:rsidRPr="001E07DD">
              <w:rPr>
                <w:rFonts w:ascii="Book Antiqua" w:hAnsi="Book Antiqua" w:cs="Arial"/>
              </w:rPr>
              <w:t>1.95</w:t>
            </w:r>
          </w:p>
        </w:tc>
        <w:tc>
          <w:tcPr>
            <w:tcW w:w="1271" w:type="dxa"/>
          </w:tcPr>
          <w:p w:rsidR="009A0D9D" w:rsidRPr="001E07DD" w:rsidRDefault="009A0D9D" w:rsidP="009A4A60">
            <w:pPr>
              <w:adjustRightInd w:val="0"/>
              <w:snapToGrid w:val="0"/>
              <w:spacing w:line="360" w:lineRule="auto"/>
              <w:jc w:val="both"/>
              <w:rPr>
                <w:rFonts w:ascii="Book Antiqua" w:hAnsi="Book Antiqua" w:cs="Arial"/>
              </w:rPr>
            </w:pPr>
            <w:r w:rsidRPr="001E07DD">
              <w:rPr>
                <w:rFonts w:ascii="Book Antiqua" w:hAnsi="Book Antiqua" w:cs="Arial"/>
              </w:rPr>
              <w:t>0.62</w:t>
            </w:r>
            <w:r w:rsidR="009A4A60">
              <w:rPr>
                <w:rFonts w:ascii="Book Antiqua" w:hAnsi="Book Antiqua" w:cs="Arial"/>
                <w:color w:val="000000"/>
              </w:rPr>
              <w:t>-</w:t>
            </w:r>
            <w:r w:rsidRPr="001E07DD">
              <w:rPr>
                <w:rFonts w:ascii="Book Antiqua" w:hAnsi="Book Antiqua" w:cs="Arial"/>
              </w:rPr>
              <w:t>6.16</w:t>
            </w:r>
          </w:p>
        </w:tc>
        <w:tc>
          <w:tcPr>
            <w:tcW w:w="1273" w:type="dxa"/>
          </w:tcPr>
          <w:p w:rsidR="009A0D9D" w:rsidRPr="001E07DD" w:rsidRDefault="009A0D9D" w:rsidP="00C00685">
            <w:pPr>
              <w:adjustRightInd w:val="0"/>
              <w:snapToGrid w:val="0"/>
              <w:spacing w:line="360" w:lineRule="auto"/>
              <w:jc w:val="both"/>
              <w:rPr>
                <w:rFonts w:ascii="Book Antiqua" w:hAnsi="Book Antiqua" w:cs="Arial"/>
              </w:rPr>
            </w:pPr>
            <w:r w:rsidRPr="001E07DD">
              <w:rPr>
                <w:rFonts w:ascii="Book Antiqua" w:hAnsi="Book Antiqua" w:cs="Arial"/>
              </w:rPr>
              <w:t>0.254</w:t>
            </w:r>
          </w:p>
        </w:tc>
        <w:tc>
          <w:tcPr>
            <w:tcW w:w="1243" w:type="dxa"/>
            <w:gridSpan w:val="2"/>
          </w:tcPr>
          <w:p w:rsidR="009A0D9D" w:rsidRPr="001E07DD" w:rsidRDefault="009A0D9D" w:rsidP="00C00685">
            <w:pPr>
              <w:adjustRightInd w:val="0"/>
              <w:snapToGrid w:val="0"/>
              <w:spacing w:line="360" w:lineRule="auto"/>
              <w:jc w:val="both"/>
              <w:rPr>
                <w:rFonts w:ascii="Book Antiqua" w:hAnsi="Book Antiqua" w:cs="Arial"/>
              </w:rPr>
            </w:pPr>
          </w:p>
        </w:tc>
        <w:tc>
          <w:tcPr>
            <w:tcW w:w="1252" w:type="dxa"/>
          </w:tcPr>
          <w:p w:rsidR="009A0D9D" w:rsidRPr="001E07DD" w:rsidRDefault="009A0D9D" w:rsidP="00C00685">
            <w:pPr>
              <w:adjustRightInd w:val="0"/>
              <w:snapToGrid w:val="0"/>
              <w:spacing w:line="360" w:lineRule="auto"/>
              <w:jc w:val="both"/>
              <w:rPr>
                <w:rFonts w:ascii="Book Antiqua" w:hAnsi="Book Antiqua" w:cs="Arial"/>
              </w:rPr>
            </w:pPr>
          </w:p>
        </w:tc>
        <w:tc>
          <w:tcPr>
            <w:tcW w:w="1259" w:type="dxa"/>
          </w:tcPr>
          <w:p w:rsidR="009A0D9D" w:rsidRPr="001E07DD" w:rsidRDefault="009A0D9D" w:rsidP="00C00685">
            <w:pPr>
              <w:adjustRightInd w:val="0"/>
              <w:snapToGrid w:val="0"/>
              <w:spacing w:line="360" w:lineRule="auto"/>
              <w:jc w:val="both"/>
              <w:rPr>
                <w:rFonts w:ascii="Book Antiqua" w:hAnsi="Book Antiqua" w:cs="Arial"/>
              </w:rPr>
            </w:pPr>
          </w:p>
        </w:tc>
      </w:tr>
      <w:tr w:rsidR="009A0D9D" w:rsidRPr="001E07DD" w:rsidTr="00A8058C">
        <w:tc>
          <w:tcPr>
            <w:tcW w:w="1684" w:type="dxa"/>
          </w:tcPr>
          <w:p w:rsidR="009A0D9D" w:rsidRPr="001E07DD" w:rsidRDefault="009A0D9D" w:rsidP="00C00685">
            <w:pPr>
              <w:adjustRightInd w:val="0"/>
              <w:snapToGrid w:val="0"/>
              <w:spacing w:line="360" w:lineRule="auto"/>
              <w:jc w:val="both"/>
              <w:rPr>
                <w:rFonts w:ascii="Book Antiqua" w:hAnsi="Book Antiqua" w:cs="Arial"/>
              </w:rPr>
            </w:pPr>
            <w:r w:rsidRPr="001E07DD">
              <w:rPr>
                <w:rFonts w:ascii="Book Antiqua" w:hAnsi="Book Antiqua" w:cs="Arial"/>
              </w:rPr>
              <w:t>Minimally invasive surgery</w:t>
            </w:r>
          </w:p>
          <w:p w:rsidR="009A0D9D" w:rsidRPr="001E07DD" w:rsidRDefault="009A0D9D" w:rsidP="00C00685">
            <w:pPr>
              <w:adjustRightInd w:val="0"/>
              <w:snapToGrid w:val="0"/>
              <w:spacing w:line="360" w:lineRule="auto"/>
              <w:jc w:val="both"/>
              <w:rPr>
                <w:rFonts w:ascii="Book Antiqua" w:hAnsi="Book Antiqua" w:cs="Arial"/>
              </w:rPr>
            </w:pPr>
          </w:p>
        </w:tc>
        <w:tc>
          <w:tcPr>
            <w:tcW w:w="1260" w:type="dxa"/>
          </w:tcPr>
          <w:p w:rsidR="009A0D9D" w:rsidRPr="001E07DD" w:rsidRDefault="009A0D9D" w:rsidP="00C00685">
            <w:pPr>
              <w:adjustRightInd w:val="0"/>
              <w:snapToGrid w:val="0"/>
              <w:spacing w:line="360" w:lineRule="auto"/>
              <w:jc w:val="both"/>
              <w:rPr>
                <w:rFonts w:ascii="Book Antiqua" w:hAnsi="Book Antiqua" w:cs="Arial"/>
              </w:rPr>
            </w:pPr>
            <w:r w:rsidRPr="001E07DD">
              <w:rPr>
                <w:rFonts w:ascii="Book Antiqua" w:hAnsi="Book Antiqua" w:cs="Arial"/>
              </w:rPr>
              <w:t>0.61</w:t>
            </w:r>
          </w:p>
        </w:tc>
        <w:tc>
          <w:tcPr>
            <w:tcW w:w="1271" w:type="dxa"/>
          </w:tcPr>
          <w:p w:rsidR="009A0D9D" w:rsidRPr="001E07DD" w:rsidRDefault="009A0D9D" w:rsidP="009A4A60">
            <w:pPr>
              <w:adjustRightInd w:val="0"/>
              <w:snapToGrid w:val="0"/>
              <w:spacing w:line="360" w:lineRule="auto"/>
              <w:jc w:val="both"/>
              <w:rPr>
                <w:rFonts w:ascii="Book Antiqua" w:hAnsi="Book Antiqua" w:cs="Arial"/>
              </w:rPr>
            </w:pPr>
            <w:r w:rsidRPr="001E07DD">
              <w:rPr>
                <w:rFonts w:ascii="Book Antiqua" w:hAnsi="Book Antiqua" w:cs="Arial"/>
              </w:rPr>
              <w:t>0.18</w:t>
            </w:r>
            <w:r w:rsidR="009A4A60">
              <w:rPr>
                <w:rFonts w:ascii="Book Antiqua" w:hAnsi="Book Antiqua" w:cs="Arial"/>
                <w:color w:val="000000"/>
              </w:rPr>
              <w:t>-</w:t>
            </w:r>
            <w:r w:rsidRPr="001E07DD">
              <w:rPr>
                <w:rFonts w:ascii="Book Antiqua" w:hAnsi="Book Antiqua" w:cs="Arial"/>
              </w:rPr>
              <w:t>2.09</w:t>
            </w:r>
          </w:p>
        </w:tc>
        <w:tc>
          <w:tcPr>
            <w:tcW w:w="1273" w:type="dxa"/>
          </w:tcPr>
          <w:p w:rsidR="009A0D9D" w:rsidRPr="001E07DD" w:rsidRDefault="009A0D9D" w:rsidP="00C00685">
            <w:pPr>
              <w:adjustRightInd w:val="0"/>
              <w:snapToGrid w:val="0"/>
              <w:spacing w:line="360" w:lineRule="auto"/>
              <w:jc w:val="both"/>
              <w:rPr>
                <w:rFonts w:ascii="Book Antiqua" w:hAnsi="Book Antiqua" w:cs="Arial"/>
              </w:rPr>
            </w:pPr>
            <w:r w:rsidRPr="001E07DD">
              <w:rPr>
                <w:rFonts w:ascii="Book Antiqua" w:hAnsi="Book Antiqua" w:cs="Arial"/>
              </w:rPr>
              <w:t>0.432</w:t>
            </w:r>
          </w:p>
        </w:tc>
        <w:tc>
          <w:tcPr>
            <w:tcW w:w="1243" w:type="dxa"/>
            <w:gridSpan w:val="2"/>
          </w:tcPr>
          <w:p w:rsidR="009A0D9D" w:rsidRPr="001E07DD" w:rsidRDefault="009A0D9D" w:rsidP="00C00685">
            <w:pPr>
              <w:adjustRightInd w:val="0"/>
              <w:snapToGrid w:val="0"/>
              <w:spacing w:line="360" w:lineRule="auto"/>
              <w:jc w:val="both"/>
              <w:rPr>
                <w:rFonts w:ascii="Book Antiqua" w:hAnsi="Book Antiqua" w:cs="Arial"/>
                <w:lang w:eastAsia="ko-KR"/>
              </w:rPr>
            </w:pPr>
            <w:r w:rsidRPr="001E07DD">
              <w:rPr>
                <w:rFonts w:ascii="Book Antiqua" w:hAnsi="Book Antiqua" w:cs="Arial"/>
                <w:lang w:eastAsia="ko-KR"/>
              </w:rPr>
              <w:t>1.062</w:t>
            </w:r>
          </w:p>
        </w:tc>
        <w:tc>
          <w:tcPr>
            <w:tcW w:w="1252" w:type="dxa"/>
          </w:tcPr>
          <w:p w:rsidR="009A0D9D" w:rsidRPr="001E07DD" w:rsidRDefault="009A0D9D" w:rsidP="009A4A60">
            <w:pPr>
              <w:adjustRightInd w:val="0"/>
              <w:snapToGrid w:val="0"/>
              <w:spacing w:line="360" w:lineRule="auto"/>
              <w:jc w:val="both"/>
              <w:rPr>
                <w:rFonts w:ascii="Book Antiqua" w:hAnsi="Book Antiqua" w:cs="Arial"/>
                <w:lang w:eastAsia="ko-KR"/>
              </w:rPr>
            </w:pPr>
            <w:r w:rsidRPr="001E07DD">
              <w:rPr>
                <w:rFonts w:ascii="Book Antiqua" w:hAnsi="Book Antiqua" w:cs="Arial"/>
                <w:lang w:eastAsia="ko-KR"/>
              </w:rPr>
              <w:t>0.28</w:t>
            </w:r>
            <w:r w:rsidR="009A4A60">
              <w:rPr>
                <w:rFonts w:ascii="Book Antiqua" w:hAnsi="Book Antiqua" w:cs="Arial"/>
                <w:color w:val="000000"/>
              </w:rPr>
              <w:t>-</w:t>
            </w:r>
            <w:r w:rsidRPr="001E07DD">
              <w:rPr>
                <w:rFonts w:ascii="Book Antiqua" w:hAnsi="Book Antiqua" w:cs="Arial"/>
                <w:lang w:eastAsia="ko-KR"/>
              </w:rPr>
              <w:t>4.03</w:t>
            </w:r>
          </w:p>
        </w:tc>
        <w:tc>
          <w:tcPr>
            <w:tcW w:w="1259" w:type="dxa"/>
          </w:tcPr>
          <w:p w:rsidR="009A0D9D" w:rsidRPr="001E07DD" w:rsidRDefault="009A0D9D" w:rsidP="00C00685">
            <w:pPr>
              <w:adjustRightInd w:val="0"/>
              <w:snapToGrid w:val="0"/>
              <w:spacing w:line="360" w:lineRule="auto"/>
              <w:jc w:val="both"/>
              <w:rPr>
                <w:rFonts w:ascii="Book Antiqua" w:hAnsi="Book Antiqua" w:cs="Arial"/>
                <w:lang w:eastAsia="ko-KR"/>
              </w:rPr>
            </w:pPr>
            <w:r w:rsidRPr="001E07DD">
              <w:rPr>
                <w:rFonts w:ascii="Book Antiqua" w:hAnsi="Book Antiqua" w:cs="Arial"/>
                <w:lang w:eastAsia="ko-KR"/>
              </w:rPr>
              <w:t>0.929</w:t>
            </w:r>
          </w:p>
        </w:tc>
      </w:tr>
      <w:tr w:rsidR="009A0D9D" w:rsidRPr="001E07DD" w:rsidTr="00A8058C">
        <w:tc>
          <w:tcPr>
            <w:tcW w:w="1684" w:type="dxa"/>
          </w:tcPr>
          <w:p w:rsidR="009A0D9D" w:rsidRPr="001E07DD" w:rsidRDefault="009A0D9D" w:rsidP="00C00685">
            <w:pPr>
              <w:adjustRightInd w:val="0"/>
              <w:snapToGrid w:val="0"/>
              <w:spacing w:line="360" w:lineRule="auto"/>
              <w:jc w:val="both"/>
              <w:rPr>
                <w:rFonts w:ascii="Book Antiqua" w:hAnsi="Book Antiqua" w:cs="Arial"/>
              </w:rPr>
            </w:pPr>
            <w:r w:rsidRPr="001E07DD">
              <w:rPr>
                <w:rFonts w:ascii="Book Antiqua" w:hAnsi="Book Antiqua" w:cs="Arial"/>
              </w:rPr>
              <w:t>Tumor size &gt;</w:t>
            </w:r>
            <w:r w:rsidR="00587022">
              <w:rPr>
                <w:rFonts w:ascii="Book Antiqua" w:hAnsi="Book Antiqua" w:cs="Arial"/>
              </w:rPr>
              <w:t xml:space="preserve"> </w:t>
            </w:r>
            <w:r w:rsidRPr="001E07DD">
              <w:rPr>
                <w:rFonts w:ascii="Book Antiqua" w:hAnsi="Book Antiqua" w:cs="Arial"/>
              </w:rPr>
              <w:t>2.5 cm</w:t>
            </w:r>
          </w:p>
          <w:p w:rsidR="009A0D9D" w:rsidRPr="001E07DD" w:rsidRDefault="009A0D9D" w:rsidP="00C00685">
            <w:pPr>
              <w:adjustRightInd w:val="0"/>
              <w:snapToGrid w:val="0"/>
              <w:spacing w:line="360" w:lineRule="auto"/>
              <w:jc w:val="both"/>
              <w:rPr>
                <w:rFonts w:ascii="Book Antiqua" w:hAnsi="Book Antiqua" w:cs="Arial"/>
              </w:rPr>
            </w:pPr>
          </w:p>
        </w:tc>
        <w:tc>
          <w:tcPr>
            <w:tcW w:w="1260" w:type="dxa"/>
          </w:tcPr>
          <w:p w:rsidR="009A0D9D" w:rsidRPr="001E07DD" w:rsidRDefault="009A0D9D" w:rsidP="00C00685">
            <w:pPr>
              <w:adjustRightInd w:val="0"/>
              <w:snapToGrid w:val="0"/>
              <w:spacing w:line="360" w:lineRule="auto"/>
              <w:jc w:val="both"/>
              <w:rPr>
                <w:rFonts w:ascii="Book Antiqua" w:hAnsi="Book Antiqua" w:cs="Arial"/>
              </w:rPr>
            </w:pPr>
            <w:r w:rsidRPr="001E07DD">
              <w:rPr>
                <w:rFonts w:ascii="Book Antiqua" w:hAnsi="Book Antiqua" w:cs="Arial"/>
              </w:rPr>
              <w:t>22.21</w:t>
            </w:r>
          </w:p>
        </w:tc>
        <w:tc>
          <w:tcPr>
            <w:tcW w:w="1271" w:type="dxa"/>
          </w:tcPr>
          <w:p w:rsidR="009A0D9D" w:rsidRPr="001E07DD" w:rsidRDefault="009A0D9D" w:rsidP="009A4A60">
            <w:pPr>
              <w:adjustRightInd w:val="0"/>
              <w:snapToGrid w:val="0"/>
              <w:spacing w:line="360" w:lineRule="auto"/>
              <w:jc w:val="both"/>
              <w:rPr>
                <w:rFonts w:ascii="Book Antiqua" w:hAnsi="Book Antiqua" w:cs="Arial"/>
              </w:rPr>
            </w:pPr>
            <w:r w:rsidRPr="001E07DD">
              <w:rPr>
                <w:rFonts w:ascii="Book Antiqua" w:hAnsi="Book Antiqua" w:cs="Arial"/>
              </w:rPr>
              <w:t>2.86</w:t>
            </w:r>
            <w:r w:rsidR="009A4A60">
              <w:rPr>
                <w:rFonts w:ascii="Book Antiqua" w:hAnsi="Book Antiqua" w:cs="Arial"/>
              </w:rPr>
              <w:t>-</w:t>
            </w:r>
            <w:r w:rsidRPr="001E07DD">
              <w:rPr>
                <w:rFonts w:ascii="Book Antiqua" w:hAnsi="Book Antiqua" w:cs="Arial"/>
              </w:rPr>
              <w:t>172.69</w:t>
            </w:r>
          </w:p>
        </w:tc>
        <w:tc>
          <w:tcPr>
            <w:tcW w:w="1273" w:type="dxa"/>
          </w:tcPr>
          <w:p w:rsidR="009A0D9D" w:rsidRPr="001E07DD" w:rsidRDefault="009A0D9D" w:rsidP="00C00685">
            <w:pPr>
              <w:adjustRightInd w:val="0"/>
              <w:snapToGrid w:val="0"/>
              <w:spacing w:line="360" w:lineRule="auto"/>
              <w:jc w:val="both"/>
              <w:rPr>
                <w:rFonts w:ascii="Book Antiqua" w:hAnsi="Book Antiqua" w:cs="Arial"/>
              </w:rPr>
            </w:pPr>
            <w:r w:rsidRPr="001E07DD">
              <w:rPr>
                <w:rFonts w:ascii="Book Antiqua" w:hAnsi="Book Antiqua" w:cs="Arial"/>
              </w:rPr>
              <w:t>0.003</w:t>
            </w:r>
          </w:p>
        </w:tc>
        <w:tc>
          <w:tcPr>
            <w:tcW w:w="1243" w:type="dxa"/>
            <w:gridSpan w:val="2"/>
          </w:tcPr>
          <w:p w:rsidR="009A0D9D" w:rsidRPr="001E07DD" w:rsidRDefault="009A0D9D" w:rsidP="00C00685">
            <w:pPr>
              <w:adjustRightInd w:val="0"/>
              <w:snapToGrid w:val="0"/>
              <w:spacing w:line="360" w:lineRule="auto"/>
              <w:jc w:val="both"/>
              <w:rPr>
                <w:rFonts w:ascii="Book Antiqua" w:hAnsi="Book Antiqua" w:cs="Arial"/>
                <w:lang w:eastAsia="ko-KR"/>
              </w:rPr>
            </w:pPr>
            <w:r w:rsidRPr="001E07DD">
              <w:rPr>
                <w:rFonts w:ascii="Book Antiqua" w:hAnsi="Book Antiqua" w:cs="Arial"/>
              </w:rPr>
              <w:t>16.</w:t>
            </w:r>
            <w:r w:rsidRPr="001E07DD">
              <w:rPr>
                <w:rFonts w:ascii="Book Antiqua" w:hAnsi="Book Antiqua" w:cs="Arial"/>
                <w:lang w:eastAsia="ko-KR"/>
              </w:rPr>
              <w:t>21</w:t>
            </w:r>
          </w:p>
        </w:tc>
        <w:tc>
          <w:tcPr>
            <w:tcW w:w="1252" w:type="dxa"/>
          </w:tcPr>
          <w:p w:rsidR="009A0D9D" w:rsidRPr="001E07DD" w:rsidRDefault="009A0D9D" w:rsidP="009A4A60">
            <w:pPr>
              <w:adjustRightInd w:val="0"/>
              <w:snapToGrid w:val="0"/>
              <w:spacing w:line="360" w:lineRule="auto"/>
              <w:jc w:val="both"/>
              <w:rPr>
                <w:rFonts w:ascii="Book Antiqua" w:hAnsi="Book Antiqua" w:cs="Arial"/>
              </w:rPr>
            </w:pPr>
            <w:r w:rsidRPr="001E07DD">
              <w:rPr>
                <w:rFonts w:ascii="Book Antiqua" w:hAnsi="Book Antiqua" w:cs="Arial"/>
              </w:rPr>
              <w:t>1.99</w:t>
            </w:r>
            <w:r w:rsidR="009A4A60">
              <w:rPr>
                <w:rFonts w:ascii="Book Antiqua" w:hAnsi="Book Antiqua" w:cs="Arial"/>
              </w:rPr>
              <w:t>-</w:t>
            </w:r>
            <w:r w:rsidRPr="001E07DD">
              <w:rPr>
                <w:rFonts w:ascii="Book Antiqua" w:hAnsi="Book Antiqua" w:cs="Arial"/>
              </w:rPr>
              <w:t>128.8</w:t>
            </w:r>
          </w:p>
        </w:tc>
        <w:tc>
          <w:tcPr>
            <w:tcW w:w="1259" w:type="dxa"/>
          </w:tcPr>
          <w:p w:rsidR="009A0D9D" w:rsidRPr="001E07DD" w:rsidRDefault="009A0D9D" w:rsidP="00C00685">
            <w:pPr>
              <w:adjustRightInd w:val="0"/>
              <w:snapToGrid w:val="0"/>
              <w:spacing w:line="360" w:lineRule="auto"/>
              <w:jc w:val="both"/>
              <w:rPr>
                <w:rFonts w:ascii="Book Antiqua" w:hAnsi="Book Antiqua" w:cs="Arial"/>
              </w:rPr>
            </w:pPr>
            <w:r w:rsidRPr="001E07DD">
              <w:rPr>
                <w:rFonts w:ascii="Book Antiqua" w:hAnsi="Book Antiqua" w:cs="Arial"/>
              </w:rPr>
              <w:t>0.009</w:t>
            </w:r>
          </w:p>
        </w:tc>
      </w:tr>
      <w:tr w:rsidR="009A0D9D" w:rsidRPr="001E07DD" w:rsidTr="00A8058C">
        <w:tc>
          <w:tcPr>
            <w:tcW w:w="1684" w:type="dxa"/>
          </w:tcPr>
          <w:p w:rsidR="009A0D9D" w:rsidRPr="001E07DD" w:rsidRDefault="009A0D9D" w:rsidP="00C00685">
            <w:pPr>
              <w:adjustRightInd w:val="0"/>
              <w:snapToGrid w:val="0"/>
              <w:spacing w:line="360" w:lineRule="auto"/>
              <w:jc w:val="both"/>
              <w:rPr>
                <w:rFonts w:ascii="Book Antiqua" w:hAnsi="Book Antiqua" w:cs="Arial"/>
              </w:rPr>
            </w:pPr>
            <w:r w:rsidRPr="001E07DD">
              <w:rPr>
                <w:rFonts w:ascii="Book Antiqua" w:hAnsi="Book Antiqua" w:cs="Arial"/>
              </w:rPr>
              <w:t>Positive resection margin</w:t>
            </w:r>
          </w:p>
        </w:tc>
        <w:tc>
          <w:tcPr>
            <w:tcW w:w="1260" w:type="dxa"/>
          </w:tcPr>
          <w:p w:rsidR="009A0D9D" w:rsidRPr="001E07DD" w:rsidRDefault="009A0D9D" w:rsidP="00C00685">
            <w:pPr>
              <w:adjustRightInd w:val="0"/>
              <w:snapToGrid w:val="0"/>
              <w:spacing w:line="360" w:lineRule="auto"/>
              <w:jc w:val="both"/>
              <w:rPr>
                <w:rFonts w:ascii="Book Antiqua" w:hAnsi="Book Antiqua" w:cs="Arial"/>
              </w:rPr>
            </w:pPr>
            <w:r w:rsidRPr="001E07DD">
              <w:rPr>
                <w:rFonts w:ascii="Book Antiqua" w:hAnsi="Book Antiqua" w:cs="Arial"/>
              </w:rPr>
              <w:t>1.52</w:t>
            </w:r>
          </w:p>
        </w:tc>
        <w:tc>
          <w:tcPr>
            <w:tcW w:w="1271" w:type="dxa"/>
          </w:tcPr>
          <w:p w:rsidR="009A0D9D" w:rsidRPr="001E07DD" w:rsidRDefault="009A0D9D" w:rsidP="00C00685">
            <w:pPr>
              <w:adjustRightInd w:val="0"/>
              <w:snapToGrid w:val="0"/>
              <w:spacing w:line="360" w:lineRule="auto"/>
              <w:jc w:val="both"/>
              <w:rPr>
                <w:rFonts w:ascii="Book Antiqua" w:hAnsi="Book Antiqua" w:cs="Arial"/>
              </w:rPr>
            </w:pPr>
            <w:r w:rsidRPr="001E07DD">
              <w:rPr>
                <w:rFonts w:ascii="Book Antiqua" w:hAnsi="Book Antiqua" w:cs="Arial"/>
              </w:rPr>
              <w:t>0.33–6.99</w:t>
            </w:r>
          </w:p>
        </w:tc>
        <w:tc>
          <w:tcPr>
            <w:tcW w:w="1273" w:type="dxa"/>
          </w:tcPr>
          <w:p w:rsidR="009A0D9D" w:rsidRPr="001E07DD" w:rsidRDefault="009A0D9D" w:rsidP="00C00685">
            <w:pPr>
              <w:adjustRightInd w:val="0"/>
              <w:snapToGrid w:val="0"/>
              <w:spacing w:line="360" w:lineRule="auto"/>
              <w:jc w:val="both"/>
              <w:rPr>
                <w:rFonts w:ascii="Book Antiqua" w:hAnsi="Book Antiqua" w:cs="Arial"/>
              </w:rPr>
            </w:pPr>
            <w:r w:rsidRPr="001E07DD">
              <w:rPr>
                <w:rFonts w:ascii="Book Antiqua" w:hAnsi="Book Antiqua" w:cs="Arial"/>
              </w:rPr>
              <w:t>0.589</w:t>
            </w:r>
          </w:p>
        </w:tc>
        <w:tc>
          <w:tcPr>
            <w:tcW w:w="1243" w:type="dxa"/>
            <w:gridSpan w:val="2"/>
          </w:tcPr>
          <w:p w:rsidR="009A0D9D" w:rsidRPr="001E07DD" w:rsidRDefault="009A0D9D" w:rsidP="00C00685">
            <w:pPr>
              <w:adjustRightInd w:val="0"/>
              <w:snapToGrid w:val="0"/>
              <w:spacing w:line="360" w:lineRule="auto"/>
              <w:jc w:val="both"/>
              <w:rPr>
                <w:rFonts w:ascii="Book Antiqua" w:hAnsi="Book Antiqua" w:cs="Arial"/>
              </w:rPr>
            </w:pPr>
          </w:p>
        </w:tc>
        <w:tc>
          <w:tcPr>
            <w:tcW w:w="1252" w:type="dxa"/>
          </w:tcPr>
          <w:p w:rsidR="009A0D9D" w:rsidRPr="001E07DD" w:rsidRDefault="009A0D9D" w:rsidP="00C00685">
            <w:pPr>
              <w:adjustRightInd w:val="0"/>
              <w:snapToGrid w:val="0"/>
              <w:spacing w:line="360" w:lineRule="auto"/>
              <w:jc w:val="both"/>
              <w:rPr>
                <w:rFonts w:ascii="Book Antiqua" w:hAnsi="Book Antiqua" w:cs="Arial"/>
              </w:rPr>
            </w:pPr>
          </w:p>
        </w:tc>
        <w:tc>
          <w:tcPr>
            <w:tcW w:w="1259" w:type="dxa"/>
          </w:tcPr>
          <w:p w:rsidR="009A0D9D" w:rsidRPr="001E07DD" w:rsidRDefault="009A0D9D" w:rsidP="00C00685">
            <w:pPr>
              <w:adjustRightInd w:val="0"/>
              <w:snapToGrid w:val="0"/>
              <w:spacing w:line="360" w:lineRule="auto"/>
              <w:jc w:val="both"/>
              <w:rPr>
                <w:rFonts w:ascii="Book Antiqua" w:hAnsi="Book Antiqua" w:cs="Arial"/>
              </w:rPr>
            </w:pPr>
          </w:p>
        </w:tc>
      </w:tr>
      <w:tr w:rsidR="009A0D9D" w:rsidRPr="001E07DD" w:rsidTr="00A8058C">
        <w:tc>
          <w:tcPr>
            <w:tcW w:w="1684" w:type="dxa"/>
          </w:tcPr>
          <w:p w:rsidR="009A0D9D" w:rsidRPr="001E07DD" w:rsidRDefault="009A0D9D" w:rsidP="00C00685">
            <w:pPr>
              <w:adjustRightInd w:val="0"/>
              <w:snapToGrid w:val="0"/>
              <w:spacing w:line="360" w:lineRule="auto"/>
              <w:jc w:val="both"/>
              <w:rPr>
                <w:rFonts w:ascii="Book Antiqua" w:hAnsi="Book Antiqua" w:cs="Arial"/>
              </w:rPr>
            </w:pPr>
            <w:r w:rsidRPr="001E07DD">
              <w:rPr>
                <w:rFonts w:ascii="Book Antiqua" w:hAnsi="Book Antiqua" w:cs="Arial"/>
              </w:rPr>
              <w:t>Poor</w:t>
            </w:r>
          </w:p>
          <w:p w:rsidR="009A0D9D" w:rsidRPr="001E07DD" w:rsidRDefault="009A0D9D" w:rsidP="00C00685">
            <w:pPr>
              <w:adjustRightInd w:val="0"/>
              <w:snapToGrid w:val="0"/>
              <w:spacing w:line="360" w:lineRule="auto"/>
              <w:jc w:val="both"/>
              <w:rPr>
                <w:rFonts w:ascii="Book Antiqua" w:hAnsi="Book Antiqua" w:cs="Arial"/>
              </w:rPr>
            </w:pPr>
            <w:r w:rsidRPr="001E07DD">
              <w:rPr>
                <w:rFonts w:ascii="Book Antiqua" w:hAnsi="Book Antiqua" w:cs="Arial"/>
              </w:rPr>
              <w:t xml:space="preserve"> differentiation</w:t>
            </w:r>
            <w:r>
              <w:rPr>
                <w:rFonts w:ascii="Book Antiqua" w:hAnsi="Book Antiqua" w:cs="Arial"/>
              </w:rPr>
              <w:t>,</w:t>
            </w:r>
            <w:r w:rsidRPr="001E07DD">
              <w:rPr>
                <w:rFonts w:ascii="Book Antiqua" w:hAnsi="Book Antiqua" w:cs="Arial"/>
              </w:rPr>
              <w:t xml:space="preserve"> G3</w:t>
            </w:r>
          </w:p>
        </w:tc>
        <w:tc>
          <w:tcPr>
            <w:tcW w:w="1260" w:type="dxa"/>
          </w:tcPr>
          <w:p w:rsidR="009A0D9D" w:rsidRPr="001E07DD" w:rsidRDefault="009A0D9D" w:rsidP="00C00685">
            <w:pPr>
              <w:adjustRightInd w:val="0"/>
              <w:snapToGrid w:val="0"/>
              <w:spacing w:line="360" w:lineRule="auto"/>
              <w:jc w:val="both"/>
              <w:rPr>
                <w:rFonts w:ascii="Book Antiqua" w:hAnsi="Book Antiqua" w:cs="Arial"/>
              </w:rPr>
            </w:pPr>
            <w:r w:rsidRPr="001E07DD">
              <w:rPr>
                <w:rFonts w:ascii="Book Antiqua" w:hAnsi="Book Antiqua" w:cs="Arial"/>
              </w:rPr>
              <w:t>71.55</w:t>
            </w:r>
          </w:p>
        </w:tc>
        <w:tc>
          <w:tcPr>
            <w:tcW w:w="1271" w:type="dxa"/>
          </w:tcPr>
          <w:p w:rsidR="009A0D9D" w:rsidRPr="001E07DD" w:rsidRDefault="009A0D9D" w:rsidP="009A4A60">
            <w:pPr>
              <w:adjustRightInd w:val="0"/>
              <w:snapToGrid w:val="0"/>
              <w:spacing w:line="360" w:lineRule="auto"/>
              <w:jc w:val="both"/>
              <w:rPr>
                <w:rFonts w:ascii="Book Antiqua" w:hAnsi="Book Antiqua" w:cs="Arial"/>
              </w:rPr>
            </w:pPr>
            <w:r w:rsidRPr="001E07DD">
              <w:rPr>
                <w:rFonts w:ascii="Book Antiqua" w:hAnsi="Book Antiqua" w:cs="Arial"/>
              </w:rPr>
              <w:t>6.43</w:t>
            </w:r>
            <w:r w:rsidR="009A4A60">
              <w:rPr>
                <w:rFonts w:ascii="Book Antiqua" w:hAnsi="Book Antiqua" w:cs="Arial"/>
              </w:rPr>
              <w:t>-</w:t>
            </w:r>
            <w:r w:rsidRPr="001E07DD">
              <w:rPr>
                <w:rFonts w:ascii="Book Antiqua" w:hAnsi="Book Antiqua" w:cs="Arial"/>
              </w:rPr>
              <w:t>795.75</w:t>
            </w:r>
          </w:p>
        </w:tc>
        <w:tc>
          <w:tcPr>
            <w:tcW w:w="1273" w:type="dxa"/>
          </w:tcPr>
          <w:p w:rsidR="009A0D9D" w:rsidRPr="001E07DD" w:rsidRDefault="009A0D9D" w:rsidP="00C00685">
            <w:pPr>
              <w:adjustRightInd w:val="0"/>
              <w:snapToGrid w:val="0"/>
              <w:spacing w:line="360" w:lineRule="auto"/>
              <w:jc w:val="both"/>
              <w:rPr>
                <w:rFonts w:ascii="Book Antiqua" w:hAnsi="Book Antiqua" w:cs="Arial"/>
              </w:rPr>
            </w:pPr>
            <w:r w:rsidRPr="001E07DD">
              <w:rPr>
                <w:rFonts w:ascii="Book Antiqua" w:hAnsi="Book Antiqua" w:cs="Arial"/>
              </w:rPr>
              <w:t>0.001</w:t>
            </w:r>
          </w:p>
        </w:tc>
        <w:tc>
          <w:tcPr>
            <w:tcW w:w="1243" w:type="dxa"/>
            <w:gridSpan w:val="2"/>
          </w:tcPr>
          <w:p w:rsidR="009A0D9D" w:rsidRPr="001E07DD" w:rsidRDefault="009A0D9D" w:rsidP="00C00685">
            <w:pPr>
              <w:adjustRightInd w:val="0"/>
              <w:snapToGrid w:val="0"/>
              <w:spacing w:line="360" w:lineRule="auto"/>
              <w:jc w:val="both"/>
              <w:rPr>
                <w:rFonts w:ascii="Book Antiqua" w:hAnsi="Book Antiqua" w:cs="Arial"/>
                <w:lang w:eastAsia="ko-KR"/>
              </w:rPr>
            </w:pPr>
            <w:r w:rsidRPr="001E07DD">
              <w:rPr>
                <w:rFonts w:ascii="Book Antiqua" w:hAnsi="Book Antiqua" w:cs="Arial"/>
              </w:rPr>
              <w:t>2</w:t>
            </w:r>
            <w:r w:rsidRPr="001E07DD">
              <w:rPr>
                <w:rFonts w:ascii="Book Antiqua" w:hAnsi="Book Antiqua" w:cs="Arial"/>
                <w:lang w:eastAsia="ko-KR"/>
              </w:rPr>
              <w:t>4</w:t>
            </w:r>
            <w:r w:rsidRPr="001E07DD">
              <w:rPr>
                <w:rFonts w:ascii="Book Antiqua" w:hAnsi="Book Antiqua" w:cs="Arial"/>
              </w:rPr>
              <w:t>.</w:t>
            </w:r>
            <w:r w:rsidRPr="001E07DD">
              <w:rPr>
                <w:rFonts w:ascii="Book Antiqua" w:hAnsi="Book Antiqua" w:cs="Arial"/>
                <w:lang w:eastAsia="ko-KR"/>
              </w:rPr>
              <w:t>429</w:t>
            </w:r>
          </w:p>
        </w:tc>
        <w:tc>
          <w:tcPr>
            <w:tcW w:w="1252" w:type="dxa"/>
          </w:tcPr>
          <w:p w:rsidR="009A0D9D" w:rsidRPr="001E07DD" w:rsidRDefault="009A0D9D" w:rsidP="009A4A60">
            <w:pPr>
              <w:adjustRightInd w:val="0"/>
              <w:snapToGrid w:val="0"/>
              <w:spacing w:line="360" w:lineRule="auto"/>
              <w:jc w:val="both"/>
              <w:rPr>
                <w:rFonts w:ascii="Book Antiqua" w:hAnsi="Book Antiqua" w:cs="Arial"/>
              </w:rPr>
            </w:pPr>
            <w:r w:rsidRPr="001E07DD">
              <w:rPr>
                <w:rFonts w:ascii="Book Antiqua" w:hAnsi="Book Antiqua" w:cs="Arial"/>
              </w:rPr>
              <w:t>1.99</w:t>
            </w:r>
            <w:r w:rsidR="009A4A60">
              <w:rPr>
                <w:rFonts w:ascii="Book Antiqua" w:hAnsi="Book Antiqua" w:cs="Arial"/>
              </w:rPr>
              <w:t>-</w:t>
            </w:r>
            <w:r w:rsidRPr="001E07DD">
              <w:rPr>
                <w:rFonts w:ascii="Book Antiqua" w:hAnsi="Book Antiqua" w:cs="Arial"/>
              </w:rPr>
              <w:t>277.95</w:t>
            </w:r>
          </w:p>
        </w:tc>
        <w:tc>
          <w:tcPr>
            <w:tcW w:w="1259" w:type="dxa"/>
          </w:tcPr>
          <w:p w:rsidR="009A0D9D" w:rsidRPr="001E07DD" w:rsidRDefault="009A0D9D" w:rsidP="00C00685">
            <w:pPr>
              <w:adjustRightInd w:val="0"/>
              <w:snapToGrid w:val="0"/>
              <w:spacing w:line="360" w:lineRule="auto"/>
              <w:jc w:val="both"/>
              <w:rPr>
                <w:rFonts w:ascii="Book Antiqua" w:hAnsi="Book Antiqua" w:cs="Arial"/>
                <w:lang w:eastAsia="ko-KR"/>
              </w:rPr>
            </w:pPr>
            <w:r w:rsidRPr="001E07DD">
              <w:rPr>
                <w:rFonts w:ascii="Book Antiqua" w:hAnsi="Book Antiqua" w:cs="Arial"/>
              </w:rPr>
              <w:t>0.01</w:t>
            </w:r>
            <w:r w:rsidRPr="001E07DD">
              <w:rPr>
                <w:rFonts w:ascii="Book Antiqua" w:hAnsi="Book Antiqua" w:cs="Arial"/>
                <w:lang w:eastAsia="ko-KR"/>
              </w:rPr>
              <w:t>7</w:t>
            </w:r>
          </w:p>
        </w:tc>
      </w:tr>
      <w:tr w:rsidR="009A0D9D" w:rsidRPr="001E07DD" w:rsidTr="00A8058C">
        <w:tc>
          <w:tcPr>
            <w:tcW w:w="1684" w:type="dxa"/>
          </w:tcPr>
          <w:p w:rsidR="009A0D9D" w:rsidRPr="001E07DD" w:rsidRDefault="009A0D9D" w:rsidP="00C00685">
            <w:pPr>
              <w:adjustRightInd w:val="0"/>
              <w:snapToGrid w:val="0"/>
              <w:spacing w:line="360" w:lineRule="auto"/>
              <w:jc w:val="both"/>
              <w:rPr>
                <w:rFonts w:ascii="Book Antiqua" w:hAnsi="Book Antiqua" w:cs="Arial"/>
              </w:rPr>
            </w:pPr>
            <w:r w:rsidRPr="001E07DD">
              <w:rPr>
                <w:rFonts w:ascii="Book Antiqua" w:hAnsi="Book Antiqua" w:cs="Arial"/>
              </w:rPr>
              <w:t>Positive lymph node</w:t>
            </w:r>
          </w:p>
        </w:tc>
        <w:tc>
          <w:tcPr>
            <w:tcW w:w="1260" w:type="dxa"/>
          </w:tcPr>
          <w:p w:rsidR="009A0D9D" w:rsidRPr="001E07DD" w:rsidRDefault="009A0D9D" w:rsidP="00C00685">
            <w:pPr>
              <w:adjustRightInd w:val="0"/>
              <w:snapToGrid w:val="0"/>
              <w:spacing w:line="360" w:lineRule="auto"/>
              <w:jc w:val="both"/>
              <w:rPr>
                <w:rFonts w:ascii="Book Antiqua" w:hAnsi="Book Antiqua" w:cs="Arial"/>
              </w:rPr>
            </w:pPr>
            <w:r w:rsidRPr="001E07DD">
              <w:rPr>
                <w:rFonts w:ascii="Book Antiqua" w:hAnsi="Book Antiqua" w:cs="Arial"/>
              </w:rPr>
              <w:t>1.93</w:t>
            </w:r>
          </w:p>
        </w:tc>
        <w:tc>
          <w:tcPr>
            <w:tcW w:w="1271" w:type="dxa"/>
          </w:tcPr>
          <w:p w:rsidR="009A0D9D" w:rsidRPr="001E07DD" w:rsidRDefault="009A0D9D" w:rsidP="00C00685">
            <w:pPr>
              <w:adjustRightInd w:val="0"/>
              <w:snapToGrid w:val="0"/>
              <w:spacing w:line="360" w:lineRule="auto"/>
              <w:jc w:val="both"/>
              <w:rPr>
                <w:rFonts w:ascii="Book Antiqua" w:hAnsi="Book Antiqua" w:cs="Arial"/>
              </w:rPr>
            </w:pPr>
            <w:r w:rsidRPr="001E07DD">
              <w:rPr>
                <w:rFonts w:ascii="Book Antiqua" w:hAnsi="Book Antiqua" w:cs="Arial"/>
              </w:rPr>
              <w:t>0.42–8.83</w:t>
            </w:r>
          </w:p>
        </w:tc>
        <w:tc>
          <w:tcPr>
            <w:tcW w:w="1273" w:type="dxa"/>
          </w:tcPr>
          <w:p w:rsidR="009A0D9D" w:rsidRPr="001E07DD" w:rsidRDefault="009A0D9D" w:rsidP="00C00685">
            <w:pPr>
              <w:adjustRightInd w:val="0"/>
              <w:snapToGrid w:val="0"/>
              <w:spacing w:line="360" w:lineRule="auto"/>
              <w:jc w:val="both"/>
              <w:rPr>
                <w:rFonts w:ascii="Book Antiqua" w:hAnsi="Book Antiqua" w:cs="Arial"/>
              </w:rPr>
            </w:pPr>
            <w:r w:rsidRPr="001E07DD">
              <w:rPr>
                <w:rFonts w:ascii="Book Antiqua" w:hAnsi="Book Antiqua" w:cs="Arial"/>
              </w:rPr>
              <w:t>0.398</w:t>
            </w:r>
          </w:p>
        </w:tc>
        <w:tc>
          <w:tcPr>
            <w:tcW w:w="1243" w:type="dxa"/>
            <w:gridSpan w:val="2"/>
          </w:tcPr>
          <w:p w:rsidR="009A0D9D" w:rsidRPr="001E07DD" w:rsidRDefault="009A0D9D" w:rsidP="00C00685">
            <w:pPr>
              <w:adjustRightInd w:val="0"/>
              <w:snapToGrid w:val="0"/>
              <w:spacing w:line="360" w:lineRule="auto"/>
              <w:jc w:val="both"/>
              <w:rPr>
                <w:rFonts w:ascii="Book Antiqua" w:hAnsi="Book Antiqua" w:cs="Arial"/>
              </w:rPr>
            </w:pPr>
          </w:p>
        </w:tc>
        <w:tc>
          <w:tcPr>
            <w:tcW w:w="1252" w:type="dxa"/>
          </w:tcPr>
          <w:p w:rsidR="009A0D9D" w:rsidRPr="001E07DD" w:rsidRDefault="009A0D9D" w:rsidP="00C00685">
            <w:pPr>
              <w:adjustRightInd w:val="0"/>
              <w:snapToGrid w:val="0"/>
              <w:spacing w:line="360" w:lineRule="auto"/>
              <w:jc w:val="both"/>
              <w:rPr>
                <w:rFonts w:ascii="Book Antiqua" w:hAnsi="Book Antiqua" w:cs="Arial"/>
              </w:rPr>
            </w:pPr>
          </w:p>
        </w:tc>
        <w:tc>
          <w:tcPr>
            <w:tcW w:w="1259" w:type="dxa"/>
          </w:tcPr>
          <w:p w:rsidR="009A0D9D" w:rsidRPr="001E07DD" w:rsidRDefault="009A0D9D" w:rsidP="00C00685">
            <w:pPr>
              <w:adjustRightInd w:val="0"/>
              <w:snapToGrid w:val="0"/>
              <w:spacing w:line="360" w:lineRule="auto"/>
              <w:jc w:val="both"/>
              <w:rPr>
                <w:rFonts w:ascii="Book Antiqua" w:hAnsi="Book Antiqua" w:cs="Arial"/>
              </w:rPr>
            </w:pPr>
          </w:p>
        </w:tc>
      </w:tr>
      <w:tr w:rsidR="009A0D9D" w:rsidRPr="001E07DD" w:rsidTr="00A8058C">
        <w:tc>
          <w:tcPr>
            <w:tcW w:w="1684" w:type="dxa"/>
            <w:tcBorders>
              <w:bottom w:val="single" w:sz="4" w:space="0" w:color="auto"/>
            </w:tcBorders>
          </w:tcPr>
          <w:p w:rsidR="009A0D9D" w:rsidRPr="001E07DD" w:rsidRDefault="009A0D9D" w:rsidP="00C00685">
            <w:pPr>
              <w:adjustRightInd w:val="0"/>
              <w:snapToGrid w:val="0"/>
              <w:spacing w:line="360" w:lineRule="auto"/>
              <w:jc w:val="both"/>
              <w:rPr>
                <w:rFonts w:ascii="Book Antiqua" w:hAnsi="Book Antiqua" w:cs="Arial"/>
              </w:rPr>
            </w:pPr>
            <w:r w:rsidRPr="001E07DD">
              <w:rPr>
                <w:rFonts w:ascii="Book Antiqua" w:hAnsi="Book Antiqua" w:cs="Arial"/>
              </w:rPr>
              <w:t>Lympho-vascular invasion</w:t>
            </w:r>
          </w:p>
        </w:tc>
        <w:tc>
          <w:tcPr>
            <w:tcW w:w="1260" w:type="dxa"/>
            <w:tcBorders>
              <w:bottom w:val="single" w:sz="4" w:space="0" w:color="auto"/>
            </w:tcBorders>
          </w:tcPr>
          <w:p w:rsidR="009A0D9D" w:rsidRPr="001E07DD" w:rsidRDefault="009A0D9D" w:rsidP="00C00685">
            <w:pPr>
              <w:adjustRightInd w:val="0"/>
              <w:snapToGrid w:val="0"/>
              <w:spacing w:line="360" w:lineRule="auto"/>
              <w:jc w:val="both"/>
              <w:rPr>
                <w:rFonts w:ascii="Book Antiqua" w:hAnsi="Book Antiqua" w:cs="Arial"/>
              </w:rPr>
            </w:pPr>
            <w:r w:rsidRPr="001E07DD">
              <w:rPr>
                <w:rFonts w:ascii="Book Antiqua" w:hAnsi="Book Antiqua" w:cs="Arial"/>
              </w:rPr>
              <w:t>8.77</w:t>
            </w:r>
          </w:p>
        </w:tc>
        <w:tc>
          <w:tcPr>
            <w:tcW w:w="1271" w:type="dxa"/>
            <w:tcBorders>
              <w:bottom w:val="single" w:sz="4" w:space="0" w:color="auto"/>
            </w:tcBorders>
          </w:tcPr>
          <w:p w:rsidR="009A0D9D" w:rsidRPr="001E07DD" w:rsidRDefault="009A4A60" w:rsidP="00C00685">
            <w:pPr>
              <w:adjustRightInd w:val="0"/>
              <w:snapToGrid w:val="0"/>
              <w:spacing w:line="360" w:lineRule="auto"/>
              <w:jc w:val="both"/>
              <w:rPr>
                <w:rFonts w:ascii="Book Antiqua" w:hAnsi="Book Antiqua" w:cs="Arial"/>
              </w:rPr>
            </w:pPr>
            <w:r>
              <w:rPr>
                <w:rFonts w:ascii="Book Antiqua" w:hAnsi="Book Antiqua" w:cs="Arial"/>
              </w:rPr>
              <w:t>2.75-</w:t>
            </w:r>
            <w:r w:rsidR="009A0D9D" w:rsidRPr="001E07DD">
              <w:rPr>
                <w:rFonts w:ascii="Book Antiqua" w:hAnsi="Book Antiqua" w:cs="Arial"/>
              </w:rPr>
              <w:t>27.93</w:t>
            </w:r>
          </w:p>
        </w:tc>
        <w:tc>
          <w:tcPr>
            <w:tcW w:w="1273" w:type="dxa"/>
            <w:tcBorders>
              <w:bottom w:val="single" w:sz="4" w:space="0" w:color="auto"/>
            </w:tcBorders>
          </w:tcPr>
          <w:p w:rsidR="009A0D9D" w:rsidRPr="001E07DD" w:rsidRDefault="009A0D9D" w:rsidP="00C00685">
            <w:pPr>
              <w:adjustRightInd w:val="0"/>
              <w:snapToGrid w:val="0"/>
              <w:spacing w:line="360" w:lineRule="auto"/>
              <w:jc w:val="both"/>
              <w:rPr>
                <w:rFonts w:ascii="Book Antiqua" w:hAnsi="Book Antiqua" w:cs="Arial"/>
              </w:rPr>
            </w:pPr>
            <w:r w:rsidRPr="001E07DD">
              <w:rPr>
                <w:rFonts w:ascii="Book Antiqua" w:hAnsi="Book Antiqua" w:cs="Arial"/>
              </w:rPr>
              <w:t>&lt;</w:t>
            </w:r>
            <w:r w:rsidR="009A4A60">
              <w:rPr>
                <w:rFonts w:ascii="Book Antiqua" w:hAnsi="Book Antiqua" w:cs="Arial"/>
              </w:rPr>
              <w:t xml:space="preserve"> </w:t>
            </w:r>
            <w:r w:rsidRPr="001E07DD">
              <w:rPr>
                <w:rFonts w:ascii="Book Antiqua" w:hAnsi="Book Antiqua" w:cs="Arial"/>
              </w:rPr>
              <w:t>0.001</w:t>
            </w:r>
          </w:p>
        </w:tc>
        <w:tc>
          <w:tcPr>
            <w:tcW w:w="1243" w:type="dxa"/>
            <w:gridSpan w:val="2"/>
            <w:tcBorders>
              <w:bottom w:val="single" w:sz="4" w:space="0" w:color="auto"/>
            </w:tcBorders>
          </w:tcPr>
          <w:p w:rsidR="009A0D9D" w:rsidRPr="001E07DD" w:rsidRDefault="009A0D9D" w:rsidP="00C00685">
            <w:pPr>
              <w:adjustRightInd w:val="0"/>
              <w:snapToGrid w:val="0"/>
              <w:spacing w:line="360" w:lineRule="auto"/>
              <w:jc w:val="both"/>
              <w:rPr>
                <w:rFonts w:ascii="Book Antiqua" w:hAnsi="Book Antiqua" w:cs="Arial"/>
                <w:lang w:eastAsia="ko-KR"/>
              </w:rPr>
            </w:pPr>
            <w:r w:rsidRPr="001E07DD">
              <w:rPr>
                <w:rFonts w:ascii="Book Antiqua" w:hAnsi="Book Antiqua" w:cs="Arial"/>
              </w:rPr>
              <w:t>3.</w:t>
            </w:r>
            <w:r w:rsidRPr="001E07DD">
              <w:rPr>
                <w:rFonts w:ascii="Book Antiqua" w:hAnsi="Book Antiqua" w:cs="Arial"/>
                <w:lang w:eastAsia="ko-KR"/>
              </w:rPr>
              <w:t>56</w:t>
            </w:r>
          </w:p>
        </w:tc>
        <w:tc>
          <w:tcPr>
            <w:tcW w:w="1252" w:type="dxa"/>
            <w:tcBorders>
              <w:bottom w:val="single" w:sz="4" w:space="0" w:color="auto"/>
            </w:tcBorders>
          </w:tcPr>
          <w:p w:rsidR="009A0D9D" w:rsidRPr="001E07DD" w:rsidRDefault="009A0D9D" w:rsidP="009A4A60">
            <w:pPr>
              <w:adjustRightInd w:val="0"/>
              <w:snapToGrid w:val="0"/>
              <w:spacing w:line="360" w:lineRule="auto"/>
              <w:jc w:val="both"/>
              <w:rPr>
                <w:rFonts w:ascii="Book Antiqua" w:hAnsi="Book Antiqua" w:cs="Arial"/>
                <w:lang w:eastAsia="ko-KR"/>
              </w:rPr>
            </w:pPr>
            <w:r w:rsidRPr="001E07DD">
              <w:rPr>
                <w:rFonts w:ascii="Book Antiqua" w:hAnsi="Book Antiqua" w:cs="Arial"/>
                <w:lang w:eastAsia="ko-KR"/>
              </w:rPr>
              <w:t>0</w:t>
            </w:r>
            <w:r w:rsidRPr="001E07DD">
              <w:rPr>
                <w:rFonts w:ascii="Book Antiqua" w:hAnsi="Book Antiqua" w:cs="Arial"/>
              </w:rPr>
              <w:t>.</w:t>
            </w:r>
            <w:r w:rsidRPr="001E07DD">
              <w:rPr>
                <w:rFonts w:ascii="Book Antiqua" w:hAnsi="Book Antiqua" w:cs="Arial"/>
                <w:lang w:eastAsia="ko-KR"/>
              </w:rPr>
              <w:t>96</w:t>
            </w:r>
            <w:r w:rsidR="009A4A60">
              <w:rPr>
                <w:rFonts w:ascii="Book Antiqua" w:hAnsi="Book Antiqua" w:cs="Arial"/>
              </w:rPr>
              <w:t>-</w:t>
            </w:r>
            <w:r w:rsidRPr="001E07DD">
              <w:rPr>
                <w:rFonts w:ascii="Book Antiqua" w:hAnsi="Book Antiqua" w:cs="Arial"/>
              </w:rPr>
              <w:t>1</w:t>
            </w:r>
            <w:r w:rsidRPr="001E07DD">
              <w:rPr>
                <w:rFonts w:ascii="Book Antiqua" w:hAnsi="Book Antiqua" w:cs="Arial"/>
                <w:lang w:eastAsia="ko-KR"/>
              </w:rPr>
              <w:t>3</w:t>
            </w:r>
            <w:r w:rsidRPr="001E07DD">
              <w:rPr>
                <w:rFonts w:ascii="Book Antiqua" w:hAnsi="Book Antiqua" w:cs="Arial"/>
              </w:rPr>
              <w:t>.</w:t>
            </w:r>
            <w:r w:rsidRPr="001E07DD">
              <w:rPr>
                <w:rFonts w:ascii="Book Antiqua" w:hAnsi="Book Antiqua" w:cs="Arial"/>
                <w:lang w:eastAsia="ko-KR"/>
              </w:rPr>
              <w:t>2</w:t>
            </w:r>
          </w:p>
        </w:tc>
        <w:tc>
          <w:tcPr>
            <w:tcW w:w="1259" w:type="dxa"/>
            <w:tcBorders>
              <w:bottom w:val="single" w:sz="4" w:space="0" w:color="auto"/>
            </w:tcBorders>
          </w:tcPr>
          <w:p w:rsidR="009A0D9D" w:rsidRPr="001E07DD" w:rsidRDefault="009A0D9D" w:rsidP="00C00685">
            <w:pPr>
              <w:adjustRightInd w:val="0"/>
              <w:snapToGrid w:val="0"/>
              <w:spacing w:line="360" w:lineRule="auto"/>
              <w:jc w:val="both"/>
              <w:rPr>
                <w:rFonts w:ascii="Book Antiqua" w:hAnsi="Book Antiqua" w:cs="Arial"/>
                <w:lang w:eastAsia="ko-KR"/>
              </w:rPr>
            </w:pPr>
            <w:r w:rsidRPr="001E07DD">
              <w:rPr>
                <w:rFonts w:ascii="Book Antiqua" w:hAnsi="Book Antiqua" w:cs="Arial"/>
              </w:rPr>
              <w:t>0.0</w:t>
            </w:r>
            <w:r w:rsidRPr="001E07DD">
              <w:rPr>
                <w:rFonts w:ascii="Book Antiqua" w:hAnsi="Book Antiqua" w:cs="Arial"/>
                <w:lang w:eastAsia="ko-KR"/>
              </w:rPr>
              <w:t>58</w:t>
            </w:r>
          </w:p>
        </w:tc>
      </w:tr>
    </w:tbl>
    <w:p w:rsidR="00A77B3E" w:rsidRPr="00AC6EAE" w:rsidRDefault="009A0D9D" w:rsidP="00C00685">
      <w:pPr>
        <w:adjustRightInd w:val="0"/>
        <w:snapToGrid w:val="0"/>
        <w:spacing w:line="360" w:lineRule="auto"/>
        <w:jc w:val="both"/>
        <w:rPr>
          <w:rFonts w:ascii="Book Antiqua" w:eastAsia="Malgun Gothic" w:hAnsi="Book Antiqua" w:cs="Arial"/>
          <w:lang w:eastAsia="ko-KR"/>
        </w:rPr>
      </w:pPr>
      <w:r w:rsidRPr="001E07DD">
        <w:rPr>
          <w:rFonts w:ascii="Book Antiqua" w:eastAsia="Malgun Gothic" w:hAnsi="Book Antiqua" w:cs="Arial"/>
          <w:lang w:eastAsia="ko-KR"/>
        </w:rPr>
        <w:t>HR: Hazard ratio.</w:t>
      </w:r>
      <w:bookmarkEnd w:id="49"/>
    </w:p>
    <w:sectPr w:rsidR="00A77B3E" w:rsidRPr="00AC6EAE" w:rsidSect="000C5AA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083" w:rsidRDefault="00F94083" w:rsidP="00EB7B5E">
      <w:r>
        <w:separator/>
      </w:r>
    </w:p>
  </w:endnote>
  <w:endnote w:type="continuationSeparator" w:id="0">
    <w:p w:rsidR="00F94083" w:rsidRDefault="00F94083" w:rsidP="00EB7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087037"/>
      <w:docPartObj>
        <w:docPartGallery w:val="Page Numbers (Bottom of Page)"/>
        <w:docPartUnique/>
      </w:docPartObj>
    </w:sdtPr>
    <w:sdtEndPr/>
    <w:sdtContent>
      <w:sdt>
        <w:sdtPr>
          <w:id w:val="860082579"/>
          <w:docPartObj>
            <w:docPartGallery w:val="Page Numbers (Top of Page)"/>
            <w:docPartUnique/>
          </w:docPartObj>
        </w:sdtPr>
        <w:sdtEndPr/>
        <w:sdtContent>
          <w:p w:rsidR="00EB7B5E" w:rsidRDefault="00EB7B5E">
            <w:pPr>
              <w:pStyle w:val="a7"/>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1D738A">
              <w:rPr>
                <w:b/>
                <w:bCs/>
                <w:noProof/>
              </w:rPr>
              <w:t>3</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1D738A">
              <w:rPr>
                <w:b/>
                <w:bCs/>
                <w:noProof/>
              </w:rPr>
              <w:t>31</w:t>
            </w:r>
            <w:r>
              <w:rPr>
                <w:b/>
                <w:bCs/>
                <w:sz w:val="24"/>
                <w:szCs w:val="24"/>
              </w:rPr>
              <w:fldChar w:fldCharType="end"/>
            </w:r>
          </w:p>
        </w:sdtContent>
      </w:sdt>
    </w:sdtContent>
  </w:sdt>
  <w:p w:rsidR="00EB7B5E" w:rsidRDefault="00EB7B5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083" w:rsidRDefault="00F94083" w:rsidP="00EB7B5E">
      <w:r>
        <w:separator/>
      </w:r>
    </w:p>
  </w:footnote>
  <w:footnote w:type="continuationSeparator" w:id="0">
    <w:p w:rsidR="00F94083" w:rsidRDefault="00F94083" w:rsidP="00EB7B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223D37"/>
    <w:multiLevelType w:val="hybridMultilevel"/>
    <w:tmpl w:val="4FB0A4BC"/>
    <w:lvl w:ilvl="0" w:tplc="56684908">
      <w:start w:val="1"/>
      <w:numFmt w:val="decimal"/>
      <w:pStyle w:val="rPlotLegend"/>
      <w:lvlText w:val="Graph %1 : "/>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27D64"/>
    <w:rsid w:val="00034A7B"/>
    <w:rsid w:val="00055D40"/>
    <w:rsid w:val="00075737"/>
    <w:rsid w:val="000B3D37"/>
    <w:rsid w:val="000C45B0"/>
    <w:rsid w:val="000C5AA4"/>
    <w:rsid w:val="000F5018"/>
    <w:rsid w:val="00112AE9"/>
    <w:rsid w:val="00154B9D"/>
    <w:rsid w:val="00177073"/>
    <w:rsid w:val="001D738A"/>
    <w:rsid w:val="001E76D3"/>
    <w:rsid w:val="002104AA"/>
    <w:rsid w:val="0022432F"/>
    <w:rsid w:val="00237C7B"/>
    <w:rsid w:val="0024387B"/>
    <w:rsid w:val="00266532"/>
    <w:rsid w:val="00286BEB"/>
    <w:rsid w:val="002C7B2A"/>
    <w:rsid w:val="002F1812"/>
    <w:rsid w:val="002F44D9"/>
    <w:rsid w:val="003064DE"/>
    <w:rsid w:val="00323F4E"/>
    <w:rsid w:val="003443E6"/>
    <w:rsid w:val="00365F42"/>
    <w:rsid w:val="00392DDD"/>
    <w:rsid w:val="003A0625"/>
    <w:rsid w:val="003B3486"/>
    <w:rsid w:val="003B468E"/>
    <w:rsid w:val="003B4C76"/>
    <w:rsid w:val="00414447"/>
    <w:rsid w:val="00437FC1"/>
    <w:rsid w:val="00470EE1"/>
    <w:rsid w:val="004A28B4"/>
    <w:rsid w:val="004A2C14"/>
    <w:rsid w:val="004B2681"/>
    <w:rsid w:val="004B2689"/>
    <w:rsid w:val="004C1578"/>
    <w:rsid w:val="004F540B"/>
    <w:rsid w:val="00500DC4"/>
    <w:rsid w:val="00556ADD"/>
    <w:rsid w:val="00587022"/>
    <w:rsid w:val="005B269C"/>
    <w:rsid w:val="005D1DC5"/>
    <w:rsid w:val="005D6E0D"/>
    <w:rsid w:val="00610CA6"/>
    <w:rsid w:val="006118DE"/>
    <w:rsid w:val="006122C9"/>
    <w:rsid w:val="006320B2"/>
    <w:rsid w:val="0065254D"/>
    <w:rsid w:val="0070278E"/>
    <w:rsid w:val="00756EB8"/>
    <w:rsid w:val="00777439"/>
    <w:rsid w:val="007804E7"/>
    <w:rsid w:val="00791DEF"/>
    <w:rsid w:val="00796A7D"/>
    <w:rsid w:val="007B74E7"/>
    <w:rsid w:val="007D545C"/>
    <w:rsid w:val="00800389"/>
    <w:rsid w:val="00853415"/>
    <w:rsid w:val="00864B02"/>
    <w:rsid w:val="008862C9"/>
    <w:rsid w:val="00894787"/>
    <w:rsid w:val="008B6EF6"/>
    <w:rsid w:val="008B7BA3"/>
    <w:rsid w:val="008C321A"/>
    <w:rsid w:val="008C323D"/>
    <w:rsid w:val="008D0313"/>
    <w:rsid w:val="008D5B96"/>
    <w:rsid w:val="008E052D"/>
    <w:rsid w:val="00935317"/>
    <w:rsid w:val="00943ADA"/>
    <w:rsid w:val="009864BA"/>
    <w:rsid w:val="00990804"/>
    <w:rsid w:val="009A0D9D"/>
    <w:rsid w:val="009A4A60"/>
    <w:rsid w:val="009D4FD4"/>
    <w:rsid w:val="009D7F86"/>
    <w:rsid w:val="009E483F"/>
    <w:rsid w:val="009F2CB6"/>
    <w:rsid w:val="00A14C20"/>
    <w:rsid w:val="00A153D1"/>
    <w:rsid w:val="00A34CAF"/>
    <w:rsid w:val="00A4082B"/>
    <w:rsid w:val="00A5518E"/>
    <w:rsid w:val="00A6487C"/>
    <w:rsid w:val="00A77B3E"/>
    <w:rsid w:val="00A8058C"/>
    <w:rsid w:val="00A8721A"/>
    <w:rsid w:val="00AA66C9"/>
    <w:rsid w:val="00AC6EAE"/>
    <w:rsid w:val="00AE722F"/>
    <w:rsid w:val="00AF2F09"/>
    <w:rsid w:val="00AF34DB"/>
    <w:rsid w:val="00B0359C"/>
    <w:rsid w:val="00B2707E"/>
    <w:rsid w:val="00B3547A"/>
    <w:rsid w:val="00B550B4"/>
    <w:rsid w:val="00B55E13"/>
    <w:rsid w:val="00B87EE9"/>
    <w:rsid w:val="00BB11FC"/>
    <w:rsid w:val="00BE39D9"/>
    <w:rsid w:val="00BE55B3"/>
    <w:rsid w:val="00C00685"/>
    <w:rsid w:val="00C1203C"/>
    <w:rsid w:val="00C91047"/>
    <w:rsid w:val="00CA2A55"/>
    <w:rsid w:val="00D326CE"/>
    <w:rsid w:val="00D417F2"/>
    <w:rsid w:val="00D70248"/>
    <w:rsid w:val="00D9091D"/>
    <w:rsid w:val="00D93C3D"/>
    <w:rsid w:val="00DD7EAF"/>
    <w:rsid w:val="00E25B42"/>
    <w:rsid w:val="00E34F77"/>
    <w:rsid w:val="00E67147"/>
    <w:rsid w:val="00EA310B"/>
    <w:rsid w:val="00EB7B5E"/>
    <w:rsid w:val="00ED65A4"/>
    <w:rsid w:val="00ED7437"/>
    <w:rsid w:val="00EF3E4A"/>
    <w:rsid w:val="00F04892"/>
    <w:rsid w:val="00F25782"/>
    <w:rsid w:val="00F925DB"/>
    <w:rsid w:val="00F94083"/>
    <w:rsid w:val="00FD0733"/>
    <w:rsid w:val="00FE57E3"/>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Normal Table" w:semiHidden="0" w:unhideWhenUsed="0"/>
    <w:lsdException w:name="Table Subtle 2" w:semiHidden="0" w:unhideWhenUsed="0"/>
    <w:lsdException w:name="Table Web 3" w:semiHidden="0" w:unhideWhenUsed="0"/>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AA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CommentReference0">
    <w:name w:val="MsoCommentReference"/>
    <w:basedOn w:val="a0"/>
    <w:rsid w:val="000C5AA4"/>
  </w:style>
  <w:style w:type="paragraph" w:customStyle="1" w:styleId="rPlotLegend">
    <w:name w:val="rPlotLegend"/>
    <w:qFormat/>
    <w:rsid w:val="009A0D9D"/>
    <w:pPr>
      <w:numPr>
        <w:numId w:val="1"/>
      </w:numPr>
      <w:spacing w:after="160" w:line="259" w:lineRule="auto"/>
      <w:jc w:val="center"/>
    </w:pPr>
    <w:rPr>
      <w:rFonts w:asciiTheme="minorHAnsi" w:hAnsiTheme="minorHAnsi" w:cstheme="minorBidi"/>
      <w:b/>
      <w:smallCaps/>
      <w:color w:val="404040" w:themeColor="text1" w:themeTint="BF"/>
      <w:sz w:val="22"/>
      <w:szCs w:val="22"/>
      <w:lang w:val="fr-FR" w:eastAsia="ja-JP"/>
    </w:rPr>
  </w:style>
  <w:style w:type="paragraph" w:styleId="a3">
    <w:name w:val="Normal (Web)"/>
    <w:basedOn w:val="a"/>
    <w:uiPriority w:val="99"/>
    <w:unhideWhenUsed/>
    <w:rsid w:val="009A0D9D"/>
    <w:pPr>
      <w:spacing w:before="100" w:beforeAutospacing="1" w:after="100" w:afterAutospacing="1"/>
    </w:pPr>
    <w:rPr>
      <w:rFonts w:ascii="Gulim" w:eastAsia="Gulim" w:hAnsi="Gulim" w:cs="Gulim"/>
      <w:lang w:eastAsia="ko-KR"/>
    </w:rPr>
  </w:style>
  <w:style w:type="table" w:styleId="a4">
    <w:name w:val="Table Grid"/>
    <w:basedOn w:val="a1"/>
    <w:uiPriority w:val="59"/>
    <w:rsid w:val="009A0D9D"/>
    <w:rPr>
      <w:rFonts w:asciiTheme="minorHAnsi" w:hAnsiTheme="minorHAnsi" w:cstheme="minorBidi"/>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
    <w:rsid w:val="00B87EE9"/>
    <w:rPr>
      <w:sz w:val="18"/>
      <w:szCs w:val="18"/>
    </w:rPr>
  </w:style>
  <w:style w:type="character" w:customStyle="1" w:styleId="Char">
    <w:name w:val="批注框文本 Char"/>
    <w:basedOn w:val="a0"/>
    <w:link w:val="a5"/>
    <w:rsid w:val="00B87EE9"/>
    <w:rPr>
      <w:sz w:val="18"/>
      <w:szCs w:val="18"/>
    </w:rPr>
  </w:style>
  <w:style w:type="paragraph" w:styleId="a6">
    <w:name w:val="header"/>
    <w:basedOn w:val="a"/>
    <w:link w:val="Char0"/>
    <w:unhideWhenUsed/>
    <w:rsid w:val="00EB7B5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rsid w:val="00EB7B5E"/>
    <w:rPr>
      <w:sz w:val="18"/>
      <w:szCs w:val="18"/>
    </w:rPr>
  </w:style>
  <w:style w:type="paragraph" w:styleId="a7">
    <w:name w:val="footer"/>
    <w:basedOn w:val="a"/>
    <w:link w:val="Char1"/>
    <w:uiPriority w:val="99"/>
    <w:unhideWhenUsed/>
    <w:rsid w:val="00EB7B5E"/>
    <w:pPr>
      <w:tabs>
        <w:tab w:val="center" w:pos="4153"/>
        <w:tab w:val="right" w:pos="8306"/>
      </w:tabs>
      <w:snapToGrid w:val="0"/>
    </w:pPr>
    <w:rPr>
      <w:sz w:val="18"/>
      <w:szCs w:val="18"/>
    </w:rPr>
  </w:style>
  <w:style w:type="character" w:customStyle="1" w:styleId="Char1">
    <w:name w:val="页脚 Char"/>
    <w:basedOn w:val="a0"/>
    <w:link w:val="a7"/>
    <w:uiPriority w:val="99"/>
    <w:rsid w:val="00EB7B5E"/>
    <w:rPr>
      <w:sz w:val="18"/>
      <w:szCs w:val="18"/>
    </w:rPr>
  </w:style>
  <w:style w:type="character" w:styleId="a8">
    <w:name w:val="Hyperlink"/>
    <w:basedOn w:val="a0"/>
    <w:unhideWhenUsed/>
    <w:rsid w:val="00237C7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Normal Table" w:semiHidden="0" w:unhideWhenUsed="0"/>
    <w:lsdException w:name="Table Subtle 2" w:semiHidden="0" w:unhideWhenUsed="0"/>
    <w:lsdException w:name="Table Web 3" w:semiHidden="0" w:unhideWhenUsed="0"/>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AA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CommentReference0">
    <w:name w:val="MsoCommentReference"/>
    <w:basedOn w:val="a0"/>
    <w:rsid w:val="000C5AA4"/>
  </w:style>
  <w:style w:type="paragraph" w:customStyle="1" w:styleId="rPlotLegend">
    <w:name w:val="rPlotLegend"/>
    <w:qFormat/>
    <w:rsid w:val="009A0D9D"/>
    <w:pPr>
      <w:numPr>
        <w:numId w:val="1"/>
      </w:numPr>
      <w:spacing w:after="160" w:line="259" w:lineRule="auto"/>
      <w:jc w:val="center"/>
    </w:pPr>
    <w:rPr>
      <w:rFonts w:asciiTheme="minorHAnsi" w:hAnsiTheme="minorHAnsi" w:cstheme="minorBidi"/>
      <w:b/>
      <w:smallCaps/>
      <w:color w:val="404040" w:themeColor="text1" w:themeTint="BF"/>
      <w:sz w:val="22"/>
      <w:szCs w:val="22"/>
      <w:lang w:val="fr-FR" w:eastAsia="ja-JP"/>
    </w:rPr>
  </w:style>
  <w:style w:type="paragraph" w:styleId="a3">
    <w:name w:val="Normal (Web)"/>
    <w:basedOn w:val="a"/>
    <w:uiPriority w:val="99"/>
    <w:unhideWhenUsed/>
    <w:rsid w:val="009A0D9D"/>
    <w:pPr>
      <w:spacing w:before="100" w:beforeAutospacing="1" w:after="100" w:afterAutospacing="1"/>
    </w:pPr>
    <w:rPr>
      <w:rFonts w:ascii="Gulim" w:eastAsia="Gulim" w:hAnsi="Gulim" w:cs="Gulim"/>
      <w:lang w:eastAsia="ko-KR"/>
    </w:rPr>
  </w:style>
  <w:style w:type="table" w:styleId="a4">
    <w:name w:val="Table Grid"/>
    <w:basedOn w:val="a1"/>
    <w:uiPriority w:val="59"/>
    <w:rsid w:val="009A0D9D"/>
    <w:rPr>
      <w:rFonts w:asciiTheme="minorHAnsi" w:hAnsiTheme="minorHAnsi" w:cstheme="minorBidi"/>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
    <w:rsid w:val="00B87EE9"/>
    <w:rPr>
      <w:sz w:val="18"/>
      <w:szCs w:val="18"/>
    </w:rPr>
  </w:style>
  <w:style w:type="character" w:customStyle="1" w:styleId="Char">
    <w:name w:val="批注框文本 Char"/>
    <w:basedOn w:val="a0"/>
    <w:link w:val="a5"/>
    <w:rsid w:val="00B87EE9"/>
    <w:rPr>
      <w:sz w:val="18"/>
      <w:szCs w:val="18"/>
    </w:rPr>
  </w:style>
  <w:style w:type="paragraph" w:styleId="a6">
    <w:name w:val="header"/>
    <w:basedOn w:val="a"/>
    <w:link w:val="Char0"/>
    <w:unhideWhenUsed/>
    <w:rsid w:val="00EB7B5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rsid w:val="00EB7B5E"/>
    <w:rPr>
      <w:sz w:val="18"/>
      <w:szCs w:val="18"/>
    </w:rPr>
  </w:style>
  <w:style w:type="paragraph" w:styleId="a7">
    <w:name w:val="footer"/>
    <w:basedOn w:val="a"/>
    <w:link w:val="Char1"/>
    <w:uiPriority w:val="99"/>
    <w:unhideWhenUsed/>
    <w:rsid w:val="00EB7B5E"/>
    <w:pPr>
      <w:tabs>
        <w:tab w:val="center" w:pos="4153"/>
        <w:tab w:val="right" w:pos="8306"/>
      </w:tabs>
      <w:snapToGrid w:val="0"/>
    </w:pPr>
    <w:rPr>
      <w:sz w:val="18"/>
      <w:szCs w:val="18"/>
    </w:rPr>
  </w:style>
  <w:style w:type="character" w:customStyle="1" w:styleId="Char1">
    <w:name w:val="页脚 Char"/>
    <w:basedOn w:val="a0"/>
    <w:link w:val="a7"/>
    <w:uiPriority w:val="99"/>
    <w:rsid w:val="00EB7B5E"/>
    <w:rPr>
      <w:sz w:val="18"/>
      <w:szCs w:val="18"/>
    </w:rPr>
  </w:style>
  <w:style w:type="character" w:styleId="a8">
    <w:name w:val="Hyperlink"/>
    <w:basedOn w:val="a0"/>
    <w:unhideWhenUsed/>
    <w:rsid w:val="00237C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34731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31</Pages>
  <Words>5947</Words>
  <Characters>33898</Characters>
  <Application>Microsoft Office Word</Application>
  <DocSecurity>0</DocSecurity>
  <Lines>282</Lines>
  <Paragraphs>79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김주완</dc:creator>
  <cp:lastModifiedBy>Lijiahui</cp:lastModifiedBy>
  <cp:revision>6</cp:revision>
  <dcterms:created xsi:type="dcterms:W3CDTF">2020-09-14T16:56:00Z</dcterms:created>
  <dcterms:modified xsi:type="dcterms:W3CDTF">2020-10-13T06:36:00Z</dcterms:modified>
</cp:coreProperties>
</file>