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2C86E" w14:textId="62F19F23" w:rsidR="007C5D9C" w:rsidRPr="00B4035C" w:rsidRDefault="00A60841" w:rsidP="00B4035C">
      <w:pPr>
        <w:pStyle w:val="1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22"/>
      <w:r w:rsidRPr="00B4035C">
        <w:rPr>
          <w:rFonts w:ascii="Book Antiqua" w:hAnsi="Book Antiqua" w:cstheme="minorBidi"/>
          <w:b/>
          <w:bCs/>
          <w:color w:val="auto"/>
          <w:sz w:val="24"/>
          <w:szCs w:val="24"/>
        </w:rPr>
        <w:t>Name of Journal:</w:t>
      </w:r>
      <w:r w:rsidR="007C5D9C" w:rsidRPr="00B4035C">
        <w:rPr>
          <w:rFonts w:ascii="Book Antiqua" w:hAnsi="Book Antiqua" w:cs="Times New Roman"/>
          <w:b/>
          <w:color w:val="auto"/>
          <w:sz w:val="24"/>
          <w:szCs w:val="24"/>
          <w:lang w:val="en-US" w:eastAsia="zh-CN"/>
        </w:rPr>
        <w:t xml:space="preserve"> </w:t>
      </w:r>
      <w:bookmarkStart w:id="12" w:name="_Hlk40707488"/>
      <w:bookmarkStart w:id="13" w:name="_Hlk40707534"/>
      <w:r w:rsidR="00B67FC6" w:rsidRPr="00B4035C">
        <w:rPr>
          <w:rFonts w:ascii="Book Antiqua" w:hAnsi="Book Antiqua" w:cs="Times New Roman"/>
          <w:bCs/>
          <w:i/>
          <w:color w:val="auto"/>
          <w:sz w:val="24"/>
          <w:szCs w:val="24"/>
          <w:lang w:val="en-US" w:eastAsia="zh-CN"/>
        </w:rPr>
        <w:t>World Journal of Gastrointestinal Oncology</w:t>
      </w:r>
      <w:bookmarkEnd w:id="12"/>
    </w:p>
    <w:p w14:paraId="53700717" w14:textId="6FEAA3A9" w:rsidR="007C5D9C" w:rsidRPr="00B4035C" w:rsidRDefault="00A60841" w:rsidP="00B4035C">
      <w:pPr>
        <w:pStyle w:val="11"/>
        <w:snapToGrid w:val="0"/>
        <w:spacing w:line="360" w:lineRule="auto"/>
        <w:jc w:val="both"/>
        <w:rPr>
          <w:rFonts w:ascii="Book Antiqua" w:hAnsi="Book Antiqua" w:cs="Times New Roman"/>
          <w:b/>
          <w:i/>
          <w:color w:val="auto"/>
          <w:sz w:val="24"/>
          <w:szCs w:val="24"/>
          <w:lang w:val="en-US" w:eastAsia="zh-CN"/>
        </w:rPr>
      </w:pPr>
      <w:bookmarkStart w:id="14" w:name="OLE_LINK514"/>
      <w:bookmarkStart w:id="15" w:name="OLE_LINK515"/>
      <w:bookmarkEnd w:id="13"/>
      <w:r w:rsidRPr="00B4035C">
        <w:rPr>
          <w:rFonts w:ascii="Book Antiqua" w:eastAsia="Times New Roman" w:hAnsi="Book Antiqua"/>
          <w:b/>
          <w:bCs/>
          <w:color w:val="auto"/>
          <w:sz w:val="24"/>
          <w:szCs w:val="24"/>
          <w:lang w:val="hu-HU"/>
        </w:rPr>
        <w:t>Manuscript NO</w:t>
      </w:r>
      <w:r w:rsidRPr="00B4035C">
        <w:rPr>
          <w:rFonts w:ascii="Book Antiqua" w:hAnsi="Book Antiqua"/>
          <w:b/>
          <w:color w:val="auto"/>
          <w:sz w:val="24"/>
          <w:szCs w:val="24"/>
          <w:lang w:val="en"/>
        </w:rPr>
        <w:t>:</w:t>
      </w:r>
      <w:r w:rsidR="007C5D9C" w:rsidRPr="00B4035C">
        <w:rPr>
          <w:rFonts w:ascii="Book Antiqua" w:hAnsi="Book Antiqua" w:cs="Times New Roman"/>
          <w:b/>
          <w:color w:val="auto"/>
          <w:sz w:val="24"/>
          <w:szCs w:val="24"/>
          <w:lang w:eastAsia="zh-CN"/>
        </w:rPr>
        <w:t xml:space="preserve"> </w:t>
      </w:r>
      <w:bookmarkStart w:id="16" w:name="_Hlk40707519"/>
      <w:r w:rsidR="00B67FC6" w:rsidRPr="00B4035C">
        <w:rPr>
          <w:rFonts w:ascii="Book Antiqua" w:hAnsi="Book Antiqua" w:cs="Tahoma"/>
          <w:color w:val="auto"/>
          <w:sz w:val="24"/>
          <w:szCs w:val="24"/>
        </w:rPr>
        <w:t>55848</w:t>
      </w:r>
      <w:bookmarkEnd w:id="16"/>
    </w:p>
    <w:bookmarkEnd w:id="0"/>
    <w:bookmarkEnd w:id="1"/>
    <w:bookmarkEnd w:id="2"/>
    <w:bookmarkEnd w:id="3"/>
    <w:bookmarkEnd w:id="4"/>
    <w:bookmarkEnd w:id="5"/>
    <w:bookmarkEnd w:id="6"/>
    <w:bookmarkEnd w:id="7"/>
    <w:bookmarkEnd w:id="8"/>
    <w:bookmarkEnd w:id="9"/>
    <w:bookmarkEnd w:id="10"/>
    <w:bookmarkEnd w:id="14"/>
    <w:bookmarkEnd w:id="15"/>
    <w:p w14:paraId="0BCCE31D" w14:textId="05BB28E7" w:rsidR="007C5D9C" w:rsidRPr="00B4035C" w:rsidRDefault="00A60841" w:rsidP="00B4035C">
      <w:pPr>
        <w:snapToGrid w:val="0"/>
        <w:spacing w:line="360" w:lineRule="auto"/>
        <w:jc w:val="both"/>
        <w:rPr>
          <w:rFonts w:ascii="Book Antiqua" w:hAnsi="Book Antiqua"/>
          <w:b/>
          <w:sz w:val="24"/>
          <w:lang w:val="it-IT"/>
        </w:rPr>
      </w:pPr>
      <w:r w:rsidRPr="00B4035C">
        <w:rPr>
          <w:rFonts w:ascii="Book Antiqua" w:hAnsi="Book Antiqua" w:cstheme="minorBidi"/>
          <w:b/>
          <w:bCs/>
          <w:sz w:val="24"/>
        </w:rPr>
        <w:t>Manuscript Type:</w:t>
      </w:r>
      <w:r w:rsidR="007C5D9C" w:rsidRPr="00B4035C">
        <w:rPr>
          <w:rFonts w:ascii="Book Antiqua" w:hAnsi="Book Antiqua"/>
          <w:b/>
          <w:sz w:val="24"/>
          <w:lang w:val="it-IT"/>
        </w:rPr>
        <w:t xml:space="preserve"> </w:t>
      </w:r>
      <w:r w:rsidR="00BE0940" w:rsidRPr="00B4035C">
        <w:rPr>
          <w:rFonts w:ascii="Book Antiqua" w:hAnsi="Book Antiqua" w:cstheme="minorBidi"/>
          <w:sz w:val="24"/>
        </w:rPr>
        <w:t>ORIGINAL ARTICLE</w:t>
      </w:r>
    </w:p>
    <w:p w14:paraId="4E317646" w14:textId="77777777" w:rsidR="007C5D9C" w:rsidRPr="00B4035C" w:rsidRDefault="007C5D9C" w:rsidP="00B4035C">
      <w:pPr>
        <w:snapToGrid w:val="0"/>
        <w:spacing w:line="360" w:lineRule="auto"/>
        <w:jc w:val="both"/>
        <w:rPr>
          <w:rFonts w:ascii="Book Antiqua" w:hAnsi="Book Antiqua"/>
          <w:b/>
          <w:sz w:val="24"/>
          <w:lang w:val="it-IT"/>
        </w:rPr>
      </w:pPr>
    </w:p>
    <w:p w14:paraId="397F6613" w14:textId="77777777" w:rsidR="00BE0940" w:rsidRPr="00B4035C" w:rsidRDefault="00BE0940" w:rsidP="00B4035C">
      <w:pPr>
        <w:adjustRightInd w:val="0"/>
        <w:snapToGrid w:val="0"/>
        <w:spacing w:line="360" w:lineRule="auto"/>
        <w:jc w:val="both"/>
        <w:rPr>
          <w:rFonts w:ascii="Book Antiqua" w:hAnsi="Book Antiqua" w:cstheme="minorBidi"/>
          <w:b/>
          <w:i/>
          <w:iCs/>
          <w:sz w:val="24"/>
        </w:rPr>
      </w:pPr>
      <w:bookmarkStart w:id="17" w:name="_Hlk37014576"/>
      <w:r w:rsidRPr="00B4035C">
        <w:rPr>
          <w:rFonts w:ascii="Book Antiqua" w:hAnsi="Book Antiqua" w:cstheme="minorBidi"/>
          <w:b/>
          <w:i/>
          <w:iCs/>
          <w:sz w:val="24"/>
        </w:rPr>
        <w:t>Basic Study</w:t>
      </w:r>
    </w:p>
    <w:p w14:paraId="5BE84FD1" w14:textId="74DB095B" w:rsidR="007C5D9C" w:rsidRPr="00B4035C" w:rsidRDefault="007C5D9C" w:rsidP="00B4035C">
      <w:pPr>
        <w:snapToGrid w:val="0"/>
        <w:spacing w:line="360" w:lineRule="auto"/>
        <w:jc w:val="both"/>
        <w:rPr>
          <w:rFonts w:ascii="Book Antiqua" w:eastAsiaTheme="minorEastAsia" w:hAnsi="Book Antiqua"/>
          <w:b/>
          <w:bCs/>
          <w:i/>
          <w:sz w:val="24"/>
          <w:lang w:eastAsia="zh-CN"/>
        </w:rPr>
      </w:pPr>
      <w:bookmarkStart w:id="18" w:name="OLE_LINK47"/>
      <w:bookmarkStart w:id="19" w:name="OLE_LINK5"/>
      <w:r w:rsidRPr="00B4035C">
        <w:rPr>
          <w:rFonts w:ascii="Book Antiqua" w:hAnsi="Book Antiqua"/>
          <w:b/>
          <w:bCs/>
          <w:sz w:val="24"/>
        </w:rPr>
        <w:t xml:space="preserve">Identification of a </w:t>
      </w:r>
      <w:r w:rsidR="00EF405E" w:rsidRPr="00B4035C">
        <w:rPr>
          <w:rFonts w:ascii="Book Antiqua" w:hAnsi="Book Antiqua"/>
          <w:b/>
          <w:bCs/>
          <w:sz w:val="24"/>
        </w:rPr>
        <w:t>n</w:t>
      </w:r>
      <w:r w:rsidRPr="00B4035C">
        <w:rPr>
          <w:rFonts w:ascii="Book Antiqua" w:hAnsi="Book Antiqua"/>
          <w:b/>
          <w:bCs/>
          <w:sz w:val="24"/>
        </w:rPr>
        <w:t>ine-</w:t>
      </w:r>
      <w:r w:rsidR="00EF405E" w:rsidRPr="00B4035C">
        <w:rPr>
          <w:rFonts w:ascii="Book Antiqua" w:hAnsi="Book Antiqua"/>
          <w:b/>
          <w:bCs/>
          <w:sz w:val="24"/>
        </w:rPr>
        <w:t>g</w:t>
      </w:r>
      <w:r w:rsidRPr="00B4035C">
        <w:rPr>
          <w:rFonts w:ascii="Book Antiqua" w:hAnsi="Book Antiqua"/>
          <w:b/>
          <w:bCs/>
          <w:sz w:val="24"/>
        </w:rPr>
        <w:t xml:space="preserve">ene </w:t>
      </w:r>
      <w:r w:rsidR="00EF405E" w:rsidRPr="00B4035C">
        <w:rPr>
          <w:rFonts w:ascii="Book Antiqua" w:hAnsi="Book Antiqua"/>
          <w:b/>
          <w:bCs/>
          <w:sz w:val="24"/>
        </w:rPr>
        <w:t>p</w:t>
      </w:r>
      <w:r w:rsidRPr="00B4035C">
        <w:rPr>
          <w:rFonts w:ascii="Book Antiqua" w:hAnsi="Book Antiqua"/>
          <w:b/>
          <w:bCs/>
          <w:sz w:val="24"/>
        </w:rPr>
        <w:t>rognostic</w:t>
      </w:r>
      <w:r w:rsidR="00EF405E" w:rsidRPr="00B4035C">
        <w:rPr>
          <w:rFonts w:ascii="Book Antiqua" w:hAnsi="Book Antiqua"/>
          <w:b/>
          <w:bCs/>
          <w:sz w:val="24"/>
        </w:rPr>
        <w:t xml:space="preserve"> s</w:t>
      </w:r>
      <w:r w:rsidRPr="00B4035C">
        <w:rPr>
          <w:rFonts w:ascii="Book Antiqua" w:hAnsi="Book Antiqua"/>
          <w:b/>
          <w:bCs/>
          <w:sz w:val="24"/>
        </w:rPr>
        <w:t xml:space="preserve">ignature for </w:t>
      </w:r>
      <w:r w:rsidR="00EF405E" w:rsidRPr="00B4035C">
        <w:rPr>
          <w:rFonts w:ascii="Book Antiqua" w:hAnsi="Book Antiqua"/>
          <w:b/>
          <w:bCs/>
          <w:sz w:val="24"/>
        </w:rPr>
        <w:t>g</w:t>
      </w:r>
      <w:r w:rsidRPr="00B4035C">
        <w:rPr>
          <w:rFonts w:ascii="Book Antiqua" w:hAnsi="Book Antiqua"/>
          <w:b/>
          <w:bCs/>
          <w:sz w:val="24"/>
        </w:rPr>
        <w:t xml:space="preserve">astric </w:t>
      </w:r>
      <w:bookmarkStart w:id="20" w:name="OLE_LINK11"/>
      <w:bookmarkStart w:id="21" w:name="OLE_LINK13"/>
      <w:r w:rsidR="00EF405E" w:rsidRPr="00B4035C">
        <w:rPr>
          <w:rFonts w:ascii="Book Antiqua" w:hAnsi="Book Antiqua"/>
          <w:b/>
          <w:bCs/>
          <w:sz w:val="24"/>
        </w:rPr>
        <w:t>c</w:t>
      </w:r>
      <w:r w:rsidRPr="00B4035C">
        <w:rPr>
          <w:rFonts w:ascii="Book Antiqua" w:hAnsi="Book Antiqua"/>
          <w:b/>
          <w:bCs/>
          <w:sz w:val="24"/>
        </w:rPr>
        <w:t>arcinoma</w:t>
      </w:r>
      <w:bookmarkEnd w:id="20"/>
      <w:bookmarkEnd w:id="21"/>
      <w:r w:rsidRPr="00B4035C">
        <w:rPr>
          <w:rFonts w:ascii="Book Antiqua" w:hAnsi="Book Antiqua"/>
          <w:b/>
          <w:bCs/>
          <w:sz w:val="24"/>
        </w:rPr>
        <w:t xml:space="preserve"> </w:t>
      </w:r>
      <w:r w:rsidR="00EF405E" w:rsidRPr="00B4035C">
        <w:rPr>
          <w:rFonts w:ascii="Book Antiqua" w:hAnsi="Book Antiqua"/>
          <w:b/>
          <w:bCs/>
          <w:sz w:val="24"/>
        </w:rPr>
        <w:t>u</w:t>
      </w:r>
      <w:r w:rsidRPr="00B4035C">
        <w:rPr>
          <w:rFonts w:ascii="Book Antiqua" w:hAnsi="Book Antiqua"/>
          <w:b/>
          <w:bCs/>
          <w:sz w:val="24"/>
        </w:rPr>
        <w:t xml:space="preserve">sing </w:t>
      </w:r>
      <w:r w:rsidR="00EF405E" w:rsidRPr="00B4035C">
        <w:rPr>
          <w:rFonts w:ascii="Book Antiqua" w:hAnsi="Book Antiqua"/>
          <w:b/>
          <w:bCs/>
          <w:sz w:val="24"/>
        </w:rPr>
        <w:t>i</w:t>
      </w:r>
      <w:r w:rsidRPr="00B4035C">
        <w:rPr>
          <w:rFonts w:ascii="Book Antiqua" w:hAnsi="Book Antiqua"/>
          <w:b/>
          <w:bCs/>
          <w:sz w:val="24"/>
        </w:rPr>
        <w:t xml:space="preserve">ntegrated </w:t>
      </w:r>
      <w:r w:rsidR="00EF405E" w:rsidRPr="00B4035C">
        <w:rPr>
          <w:rFonts w:ascii="Book Antiqua" w:hAnsi="Book Antiqua"/>
          <w:b/>
          <w:bCs/>
          <w:sz w:val="24"/>
        </w:rPr>
        <w:t>b</w:t>
      </w:r>
      <w:r w:rsidRPr="00B4035C">
        <w:rPr>
          <w:rFonts w:ascii="Book Antiqua" w:hAnsi="Book Antiqua"/>
          <w:b/>
          <w:bCs/>
          <w:sz w:val="24"/>
        </w:rPr>
        <w:t xml:space="preserve">ioinformatics </w:t>
      </w:r>
      <w:r w:rsidR="00EF405E" w:rsidRPr="00B4035C">
        <w:rPr>
          <w:rFonts w:ascii="Book Antiqua" w:hAnsi="Book Antiqua"/>
          <w:b/>
          <w:bCs/>
          <w:sz w:val="24"/>
        </w:rPr>
        <w:t>a</w:t>
      </w:r>
      <w:r w:rsidRPr="00B4035C">
        <w:rPr>
          <w:rFonts w:ascii="Book Antiqua" w:hAnsi="Book Antiqua"/>
          <w:b/>
          <w:bCs/>
          <w:sz w:val="24"/>
        </w:rPr>
        <w:t>nalyses</w:t>
      </w:r>
    </w:p>
    <w:bookmarkEnd w:id="17"/>
    <w:bookmarkEnd w:id="18"/>
    <w:bookmarkEnd w:id="19"/>
    <w:p w14:paraId="7A4AE02F" w14:textId="77777777" w:rsidR="007C5D9C" w:rsidRPr="00B4035C" w:rsidRDefault="007C5D9C" w:rsidP="00B4035C">
      <w:pPr>
        <w:snapToGrid w:val="0"/>
        <w:spacing w:line="360" w:lineRule="auto"/>
        <w:jc w:val="both"/>
        <w:rPr>
          <w:rFonts w:ascii="Book Antiqua" w:hAnsi="Book Antiqua"/>
          <w:sz w:val="24"/>
          <w:u w:val="single"/>
        </w:rPr>
      </w:pPr>
    </w:p>
    <w:p w14:paraId="2587746B" w14:textId="1EF5EF3A" w:rsidR="007C5D9C" w:rsidRPr="00B4035C" w:rsidRDefault="007C5D9C" w:rsidP="00B4035C">
      <w:pPr>
        <w:pStyle w:val="11"/>
        <w:snapToGrid w:val="0"/>
        <w:spacing w:line="360" w:lineRule="auto"/>
        <w:jc w:val="both"/>
        <w:rPr>
          <w:rFonts w:ascii="Book Antiqua" w:hAnsi="Book Antiqua" w:cs="Times New Roman"/>
          <w:color w:val="auto"/>
          <w:sz w:val="24"/>
          <w:szCs w:val="24"/>
          <w:lang w:val="en-US" w:eastAsia="zh-CN"/>
        </w:rPr>
      </w:pPr>
      <w:bookmarkStart w:id="22" w:name="OLE_LINK941"/>
      <w:bookmarkStart w:id="23" w:name="OLE_LINK221"/>
      <w:bookmarkStart w:id="24" w:name="OLE_LINK230"/>
      <w:bookmarkStart w:id="25" w:name="OLE_LINK342"/>
      <w:bookmarkStart w:id="26" w:name="OLE_LINK401"/>
      <w:bookmarkStart w:id="27" w:name="OLE_LINK576"/>
      <w:bookmarkStart w:id="28" w:name="OLE_LINK605"/>
      <w:bookmarkStart w:id="29" w:name="OLE_LINK638"/>
      <w:bookmarkStart w:id="30" w:name="OLE_LINK732"/>
      <w:bookmarkStart w:id="31" w:name="OLE_LINK850"/>
      <w:bookmarkStart w:id="32" w:name="OLE_LINK868"/>
      <w:bookmarkStart w:id="33" w:name="OLE_LINK901"/>
      <w:bookmarkStart w:id="34" w:name="OLE_LINK931"/>
      <w:bookmarkStart w:id="35" w:name="OLE_LINK972"/>
      <w:bookmarkStart w:id="36" w:name="OLE_LINK1002"/>
      <w:bookmarkStart w:id="37" w:name="OLE_LINK1025"/>
      <w:bookmarkStart w:id="38" w:name="OLE_LINK1090"/>
      <w:r w:rsidRPr="00B4035C">
        <w:rPr>
          <w:rFonts w:ascii="Book Antiqua" w:hAnsi="Book Antiqua"/>
          <w:color w:val="auto"/>
          <w:sz w:val="24"/>
          <w:szCs w:val="24"/>
          <w:lang w:eastAsia="zh-CN"/>
        </w:rPr>
        <w:t xml:space="preserve">Wu </w:t>
      </w:r>
      <w:r w:rsidR="00630F8C" w:rsidRPr="00B4035C">
        <w:rPr>
          <w:rFonts w:ascii="Book Antiqua" w:hAnsi="Book Antiqua"/>
          <w:color w:val="auto"/>
          <w:sz w:val="24"/>
          <w:szCs w:val="24"/>
          <w:lang w:eastAsia="zh-CN"/>
        </w:rPr>
        <w:t>KZ</w:t>
      </w:r>
      <w:r w:rsidRPr="00B4035C">
        <w:rPr>
          <w:rFonts w:ascii="Book Antiqua" w:hAnsi="Book Antiqua"/>
          <w:color w:val="auto"/>
          <w:sz w:val="24"/>
          <w:szCs w:val="24"/>
          <w:lang w:eastAsia="zh-CN"/>
        </w:rPr>
        <w:t xml:space="preserve"> </w:t>
      </w:r>
      <w:r w:rsidRPr="00B4035C">
        <w:rPr>
          <w:rFonts w:ascii="Book Antiqua" w:hAnsi="Book Antiqua"/>
          <w:i/>
          <w:color w:val="auto"/>
          <w:sz w:val="24"/>
          <w:szCs w:val="24"/>
          <w:lang w:eastAsia="zh-CN"/>
        </w:rPr>
        <w:t xml:space="preserve">et al. </w:t>
      </w:r>
      <w:bookmarkStart w:id="39" w:name="OLE_LINK6"/>
      <w:bookmarkStart w:id="40" w:name="OLE_LINK26"/>
      <w:r w:rsidRPr="00B4035C">
        <w:rPr>
          <w:rFonts w:ascii="Book Antiqua" w:hAnsi="Book Antiqua" w:cs="Times New Roman"/>
          <w:color w:val="auto"/>
          <w:sz w:val="24"/>
          <w:szCs w:val="24"/>
          <w:lang w:val="en-US" w:eastAsia="zh-CN"/>
        </w:rPr>
        <w:t>Prognosis prediction of gastric cancer</w:t>
      </w:r>
      <w:bookmarkEnd w:id="22"/>
      <w:r w:rsidRPr="00B4035C">
        <w:rPr>
          <w:rFonts w:ascii="Book Antiqua" w:hAnsi="Book Antiqua" w:cs="Times New Roman"/>
          <w:color w:val="auto"/>
          <w:sz w:val="24"/>
          <w:szCs w:val="24"/>
          <w:lang w:val="en-US" w:eastAsia="zh-CN"/>
        </w:rPr>
        <w:t xml:space="preserve"> patients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8A04C3" w14:textId="77777777" w:rsidR="007C5D9C" w:rsidRPr="00B4035C" w:rsidRDefault="007C5D9C" w:rsidP="00B4035C">
      <w:pPr>
        <w:pStyle w:val="11"/>
        <w:snapToGrid w:val="0"/>
        <w:spacing w:line="360" w:lineRule="auto"/>
        <w:jc w:val="both"/>
        <w:rPr>
          <w:rFonts w:ascii="Book Antiqua" w:hAnsi="Book Antiqua" w:cs="Times New Roman"/>
          <w:color w:val="auto"/>
          <w:sz w:val="24"/>
          <w:szCs w:val="24"/>
          <w:lang w:val="en-US" w:eastAsia="zh-CN"/>
        </w:rPr>
      </w:pPr>
    </w:p>
    <w:p w14:paraId="41E58927" w14:textId="77777777" w:rsidR="007C5D9C" w:rsidRPr="00B4035C" w:rsidRDefault="007C5D9C" w:rsidP="00B4035C">
      <w:pPr>
        <w:snapToGrid w:val="0"/>
        <w:spacing w:line="360" w:lineRule="auto"/>
        <w:jc w:val="both"/>
        <w:rPr>
          <w:rFonts w:ascii="Book Antiqua" w:hAnsi="Book Antiqua"/>
          <w:sz w:val="24"/>
          <w:vertAlign w:val="superscript"/>
        </w:rPr>
      </w:pPr>
      <w:r w:rsidRPr="00B4035C">
        <w:rPr>
          <w:rFonts w:ascii="Book Antiqua" w:hAnsi="Book Antiqua"/>
          <w:sz w:val="24"/>
        </w:rPr>
        <w:t>Kun-</w:t>
      </w:r>
      <w:proofErr w:type="spellStart"/>
      <w:r w:rsidRPr="00B4035C">
        <w:rPr>
          <w:rFonts w:ascii="Book Antiqua" w:hAnsi="Book Antiqua"/>
          <w:sz w:val="24"/>
        </w:rPr>
        <w:t>Zhe</w:t>
      </w:r>
      <w:proofErr w:type="spellEnd"/>
      <w:r w:rsidRPr="00B4035C">
        <w:rPr>
          <w:rFonts w:ascii="Book Antiqua" w:hAnsi="Book Antiqua"/>
          <w:sz w:val="24"/>
        </w:rPr>
        <w:t xml:space="preserve"> Wu</w:t>
      </w:r>
      <w:r w:rsidRPr="00B4035C">
        <w:rPr>
          <w:rFonts w:ascii="Book Antiqua" w:hAnsi="Book Antiqua"/>
          <w:sz w:val="24"/>
          <w:lang w:eastAsia="zh-CN"/>
        </w:rPr>
        <w:t>, Xiao-Hua Xu</w:t>
      </w:r>
      <w:r w:rsidRPr="00B4035C">
        <w:rPr>
          <w:rFonts w:ascii="Book Antiqua" w:hAnsi="Book Antiqua"/>
          <w:sz w:val="24"/>
        </w:rPr>
        <w:t xml:space="preserve">, </w:t>
      </w:r>
      <w:bookmarkStart w:id="41" w:name="_Hlk36023609"/>
      <w:r w:rsidRPr="00B4035C">
        <w:rPr>
          <w:rFonts w:ascii="Book Antiqua" w:hAnsi="Book Antiqua"/>
          <w:sz w:val="24"/>
        </w:rPr>
        <w:t>Cu</w:t>
      </w:r>
      <w:r w:rsidRPr="00B4035C">
        <w:rPr>
          <w:rFonts w:ascii="Book Antiqua" w:hAnsi="Book Antiqua"/>
          <w:sz w:val="24"/>
          <w:lang w:eastAsia="zh-CN"/>
        </w:rPr>
        <w:t>i</w:t>
      </w:r>
      <w:r w:rsidRPr="00B4035C">
        <w:rPr>
          <w:rFonts w:ascii="Book Antiqua" w:hAnsi="Book Antiqua"/>
          <w:sz w:val="24"/>
        </w:rPr>
        <w:t>-P</w:t>
      </w:r>
      <w:r w:rsidRPr="00B4035C">
        <w:rPr>
          <w:rFonts w:ascii="Book Antiqua" w:hAnsi="Book Antiqua"/>
          <w:sz w:val="24"/>
          <w:lang w:eastAsia="zh-CN"/>
        </w:rPr>
        <w:t>ing</w:t>
      </w:r>
      <w:r w:rsidRPr="00B4035C">
        <w:rPr>
          <w:rFonts w:ascii="Book Antiqua" w:hAnsi="Book Antiqua"/>
          <w:sz w:val="24"/>
        </w:rPr>
        <w:t xml:space="preserve"> Zhan</w:t>
      </w:r>
      <w:bookmarkEnd w:id="41"/>
      <w:r w:rsidRPr="00B4035C">
        <w:rPr>
          <w:rFonts w:ascii="Book Antiqua" w:hAnsi="Book Antiqua"/>
          <w:sz w:val="24"/>
        </w:rPr>
        <w:t>,</w:t>
      </w:r>
      <w:r w:rsidRPr="00B4035C">
        <w:rPr>
          <w:rFonts w:ascii="Book Antiqua" w:hAnsi="Book Antiqua"/>
          <w:sz w:val="24"/>
          <w:lang w:eastAsia="zh-CN"/>
        </w:rPr>
        <w:t xml:space="preserve"> Jing Li, </w:t>
      </w:r>
      <w:proofErr w:type="spellStart"/>
      <w:r w:rsidRPr="00B4035C">
        <w:rPr>
          <w:rFonts w:ascii="Book Antiqua" w:hAnsi="Book Antiqua"/>
          <w:sz w:val="24"/>
          <w:lang w:eastAsia="zh-CN"/>
        </w:rPr>
        <w:t>Jin</w:t>
      </w:r>
      <w:proofErr w:type="spellEnd"/>
      <w:r w:rsidRPr="00B4035C">
        <w:rPr>
          <w:rFonts w:ascii="Book Antiqua" w:hAnsi="Book Antiqua"/>
          <w:sz w:val="24"/>
          <w:lang w:eastAsia="zh-CN"/>
        </w:rPr>
        <w:t>-Lan Jiang</w:t>
      </w:r>
    </w:p>
    <w:p w14:paraId="072123B2" w14:textId="77777777" w:rsidR="007C5D9C" w:rsidRPr="00B4035C" w:rsidRDefault="007C5D9C" w:rsidP="00B4035C">
      <w:pPr>
        <w:snapToGrid w:val="0"/>
        <w:spacing w:line="360" w:lineRule="auto"/>
        <w:jc w:val="both"/>
        <w:rPr>
          <w:rFonts w:ascii="Book Antiqua" w:hAnsi="Book Antiqua"/>
          <w:sz w:val="24"/>
          <w:vertAlign w:val="superscript"/>
          <w:lang w:eastAsia="zh-CN"/>
        </w:rPr>
      </w:pPr>
    </w:p>
    <w:p w14:paraId="1D6307EF" w14:textId="27DE4CEF" w:rsidR="007C5D9C" w:rsidRPr="00B4035C" w:rsidRDefault="001C6B7D" w:rsidP="00B4035C">
      <w:pPr>
        <w:snapToGrid w:val="0"/>
        <w:spacing w:line="360" w:lineRule="auto"/>
        <w:jc w:val="both"/>
        <w:rPr>
          <w:rFonts w:ascii="Book Antiqua" w:hAnsi="Book Antiqua" w:cs="Arial"/>
          <w:sz w:val="24"/>
          <w:shd w:val="clear" w:color="auto" w:fill="FFFFFF"/>
        </w:rPr>
      </w:pPr>
      <w:bookmarkStart w:id="42" w:name="OLE_LINK27"/>
      <w:bookmarkStart w:id="43" w:name="OLE_LINK28"/>
      <w:r w:rsidRPr="00B4035C">
        <w:rPr>
          <w:rFonts w:ascii="Book Antiqua" w:hAnsi="Book Antiqua"/>
          <w:b/>
          <w:bCs/>
          <w:sz w:val="24"/>
        </w:rPr>
        <w:t>Kun-</w:t>
      </w:r>
      <w:proofErr w:type="spellStart"/>
      <w:r w:rsidRPr="00B4035C">
        <w:rPr>
          <w:rFonts w:ascii="Book Antiqua" w:hAnsi="Book Antiqua"/>
          <w:b/>
          <w:bCs/>
          <w:sz w:val="24"/>
        </w:rPr>
        <w:t>Zhe</w:t>
      </w:r>
      <w:proofErr w:type="spellEnd"/>
      <w:r w:rsidRPr="00B4035C">
        <w:rPr>
          <w:rFonts w:ascii="Book Antiqua" w:hAnsi="Book Antiqua"/>
          <w:b/>
          <w:bCs/>
          <w:sz w:val="24"/>
        </w:rPr>
        <w:t xml:space="preserve"> Wu, </w:t>
      </w:r>
      <w:proofErr w:type="spellStart"/>
      <w:r w:rsidRPr="00B4035C">
        <w:rPr>
          <w:rFonts w:ascii="Book Antiqua" w:hAnsi="Book Antiqua"/>
          <w:b/>
          <w:bCs/>
          <w:sz w:val="24"/>
          <w:lang w:eastAsia="zh-CN"/>
        </w:rPr>
        <w:t>Jin</w:t>
      </w:r>
      <w:proofErr w:type="spellEnd"/>
      <w:r w:rsidRPr="00B4035C">
        <w:rPr>
          <w:rFonts w:ascii="Book Antiqua" w:hAnsi="Book Antiqua"/>
          <w:b/>
          <w:bCs/>
          <w:sz w:val="24"/>
          <w:lang w:eastAsia="zh-CN"/>
        </w:rPr>
        <w:t>-Lan Jiang,</w:t>
      </w:r>
      <w:r w:rsidRPr="00B4035C">
        <w:rPr>
          <w:rFonts w:ascii="Book Antiqua" w:hAnsi="Book Antiqua"/>
          <w:sz w:val="24"/>
        </w:rPr>
        <w:t xml:space="preserve"> </w:t>
      </w:r>
      <w:bookmarkStart w:id="44" w:name="OLE_LINK54"/>
      <w:bookmarkStart w:id="45" w:name="OLE_LINK55"/>
      <w:bookmarkStart w:id="46" w:name="OLE_LINK20"/>
      <w:r w:rsidR="007C5D9C" w:rsidRPr="00B4035C">
        <w:rPr>
          <w:rFonts w:ascii="Book Antiqua" w:hAnsi="Book Antiqua"/>
          <w:sz w:val="24"/>
        </w:rPr>
        <w:t>Scientific Research Center</w:t>
      </w:r>
      <w:bookmarkEnd w:id="42"/>
      <w:bookmarkEnd w:id="43"/>
      <w:bookmarkEnd w:id="44"/>
      <w:bookmarkEnd w:id="45"/>
      <w:bookmarkEnd w:id="46"/>
      <w:r w:rsidR="007C5D9C" w:rsidRPr="00B4035C">
        <w:rPr>
          <w:rFonts w:ascii="Book Antiqua" w:hAnsi="Book Antiqua"/>
          <w:sz w:val="24"/>
        </w:rPr>
        <w:t xml:space="preserve">, </w:t>
      </w:r>
      <w:bookmarkStart w:id="47" w:name="OLE_LINK21"/>
      <w:bookmarkStart w:id="48" w:name="OLE_LINK22"/>
      <w:bookmarkStart w:id="49" w:name="OLE_LINK56"/>
      <w:bookmarkStart w:id="50" w:name="OLE_LINK57"/>
      <w:r w:rsidR="007C5D9C" w:rsidRPr="00B4035C">
        <w:rPr>
          <w:rFonts w:ascii="Book Antiqua" w:hAnsi="Book Antiqua"/>
          <w:sz w:val="24"/>
        </w:rPr>
        <w:t>China-Japan Union Hospital of Jilin University</w:t>
      </w:r>
      <w:bookmarkEnd w:id="47"/>
      <w:bookmarkEnd w:id="48"/>
      <w:r w:rsidR="007C5D9C" w:rsidRPr="00B4035C">
        <w:rPr>
          <w:rFonts w:ascii="Book Antiqua" w:hAnsi="Book Antiqua"/>
          <w:sz w:val="24"/>
        </w:rPr>
        <w:t>,</w:t>
      </w:r>
      <w:bookmarkEnd w:id="49"/>
      <w:bookmarkEnd w:id="50"/>
      <w:r w:rsidR="007C5D9C" w:rsidRPr="00B4035C">
        <w:rPr>
          <w:rFonts w:ascii="Book Antiqua" w:hAnsi="Book Antiqua"/>
          <w:sz w:val="24"/>
        </w:rPr>
        <w:t xml:space="preserve"> </w:t>
      </w:r>
      <w:bookmarkStart w:id="51" w:name="OLE_LINK23"/>
      <w:bookmarkStart w:id="52" w:name="OLE_LINK25"/>
      <w:bookmarkStart w:id="53" w:name="OLE_LINK58"/>
      <w:bookmarkStart w:id="54" w:name="OLE_LINK59"/>
      <w:bookmarkStart w:id="55" w:name="OLE_LINK68"/>
      <w:r w:rsidR="007C5D9C" w:rsidRPr="00B4035C">
        <w:rPr>
          <w:rFonts w:ascii="Book Antiqua" w:hAnsi="Book Antiqua"/>
          <w:sz w:val="24"/>
        </w:rPr>
        <w:t>Changchun</w:t>
      </w:r>
      <w:bookmarkEnd w:id="51"/>
      <w:bookmarkEnd w:id="52"/>
      <w:r w:rsidR="00504154" w:rsidRPr="00B4035C">
        <w:rPr>
          <w:rFonts w:ascii="Book Antiqua" w:hAnsi="Book Antiqua"/>
          <w:sz w:val="24"/>
          <w:lang w:eastAsia="zh-CN"/>
        </w:rPr>
        <w:t xml:space="preserve"> </w:t>
      </w:r>
      <w:r w:rsidR="007C5D9C" w:rsidRPr="00B4035C">
        <w:rPr>
          <w:rFonts w:ascii="Book Antiqua" w:hAnsi="Book Antiqua"/>
          <w:sz w:val="24"/>
          <w:lang w:eastAsia="zh-CN"/>
        </w:rPr>
        <w:t xml:space="preserve">130000, </w:t>
      </w:r>
      <w:bookmarkStart w:id="56" w:name="OLE_LINK31"/>
      <w:bookmarkStart w:id="57" w:name="OLE_LINK32"/>
      <w:r w:rsidR="007C5D9C" w:rsidRPr="00B4035C">
        <w:rPr>
          <w:rFonts w:ascii="Book Antiqua" w:hAnsi="Book Antiqua"/>
          <w:sz w:val="24"/>
          <w:lang w:eastAsia="zh-CN"/>
        </w:rPr>
        <w:t xml:space="preserve">Jilin </w:t>
      </w:r>
      <w:bookmarkEnd w:id="56"/>
      <w:bookmarkEnd w:id="57"/>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bookmarkEnd w:id="53"/>
      <w:bookmarkEnd w:id="54"/>
    </w:p>
    <w:p w14:paraId="73062269" w14:textId="77777777" w:rsidR="00C121DD" w:rsidRPr="00B4035C" w:rsidRDefault="00C121DD" w:rsidP="00B4035C">
      <w:pPr>
        <w:snapToGrid w:val="0"/>
        <w:spacing w:line="360" w:lineRule="auto"/>
        <w:jc w:val="both"/>
        <w:rPr>
          <w:rFonts w:ascii="Book Antiqua" w:hAnsi="Book Antiqua"/>
          <w:sz w:val="24"/>
        </w:rPr>
      </w:pPr>
    </w:p>
    <w:bookmarkEnd w:id="55"/>
    <w:p w14:paraId="7B340C00" w14:textId="1CD9DEB3" w:rsidR="007C5D9C" w:rsidRPr="00B4035C" w:rsidRDefault="001C6B7D" w:rsidP="00B4035C">
      <w:pPr>
        <w:snapToGrid w:val="0"/>
        <w:spacing w:line="360" w:lineRule="auto"/>
        <w:jc w:val="both"/>
        <w:rPr>
          <w:rFonts w:ascii="Book Antiqua" w:hAnsi="Book Antiqua" w:cs="Arial"/>
          <w:sz w:val="24"/>
          <w:shd w:val="clear" w:color="auto" w:fill="FFFFFF"/>
        </w:rPr>
      </w:pPr>
      <w:r w:rsidRPr="00B4035C">
        <w:rPr>
          <w:rFonts w:ascii="Book Antiqua" w:hAnsi="Book Antiqua"/>
          <w:b/>
          <w:bCs/>
          <w:sz w:val="24"/>
          <w:lang w:eastAsia="zh-CN"/>
        </w:rPr>
        <w:t>Xiao-Hua Xu</w:t>
      </w:r>
      <w:r w:rsidRPr="00B4035C">
        <w:rPr>
          <w:rFonts w:ascii="Book Antiqua" w:hAnsi="Book Antiqua"/>
          <w:b/>
          <w:bCs/>
          <w:sz w:val="24"/>
        </w:rPr>
        <w:t>,</w:t>
      </w:r>
      <w:r w:rsidRPr="00B4035C">
        <w:rPr>
          <w:rFonts w:ascii="Book Antiqua" w:hAnsi="Book Antiqua"/>
          <w:b/>
          <w:bCs/>
          <w:sz w:val="24"/>
          <w:lang w:eastAsia="zh-CN"/>
        </w:rPr>
        <w:t xml:space="preserve"> </w:t>
      </w:r>
      <w:bookmarkStart w:id="58" w:name="OLE_LINK62"/>
      <w:bookmarkStart w:id="59" w:name="OLE_LINK63"/>
      <w:r w:rsidRPr="00B4035C">
        <w:rPr>
          <w:rFonts w:ascii="Book Antiqua" w:hAnsi="Book Antiqua"/>
          <w:b/>
          <w:bCs/>
          <w:sz w:val="24"/>
          <w:lang w:eastAsia="zh-CN"/>
        </w:rPr>
        <w:t>Jing Li</w:t>
      </w:r>
      <w:bookmarkEnd w:id="58"/>
      <w:bookmarkEnd w:id="59"/>
      <w:r w:rsidRPr="00B4035C">
        <w:rPr>
          <w:rFonts w:ascii="Book Antiqua" w:hAnsi="Book Antiqua"/>
          <w:b/>
          <w:bCs/>
          <w:sz w:val="24"/>
          <w:lang w:eastAsia="zh-CN"/>
        </w:rPr>
        <w:t xml:space="preserve">, </w:t>
      </w:r>
      <w:bookmarkStart w:id="60" w:name="OLE_LINK7"/>
      <w:bookmarkStart w:id="61" w:name="OLE_LINK8"/>
      <w:r w:rsidR="007C5D9C" w:rsidRPr="00B4035C">
        <w:rPr>
          <w:rFonts w:ascii="Book Antiqua" w:hAnsi="Book Antiqua"/>
          <w:sz w:val="24"/>
        </w:rPr>
        <w:t>Department of Ultrasound</w:t>
      </w:r>
      <w:bookmarkEnd w:id="60"/>
      <w:bookmarkEnd w:id="61"/>
      <w:r w:rsidR="007C5D9C" w:rsidRPr="00B4035C">
        <w:rPr>
          <w:rFonts w:ascii="Book Antiqua" w:hAnsi="Book Antiqua"/>
          <w:sz w:val="24"/>
        </w:rPr>
        <w:t xml:space="preserve">, </w:t>
      </w:r>
      <w:bookmarkStart w:id="62" w:name="OLE_LINK9"/>
      <w:bookmarkStart w:id="63" w:name="OLE_LINK10"/>
      <w:r w:rsidR="007C5D9C" w:rsidRPr="00B4035C">
        <w:rPr>
          <w:rFonts w:ascii="Book Antiqua" w:hAnsi="Book Antiqua"/>
          <w:sz w:val="24"/>
        </w:rPr>
        <w:t>China-Japan Union Hospital of Jilin University</w:t>
      </w:r>
      <w:bookmarkEnd w:id="62"/>
      <w:bookmarkEnd w:id="63"/>
      <w:r w:rsidR="007C5D9C" w:rsidRPr="00B4035C">
        <w:rPr>
          <w:rFonts w:ascii="Book Antiqua" w:hAnsi="Book Antiqua"/>
          <w:sz w:val="24"/>
        </w:rPr>
        <w:t>,</w:t>
      </w:r>
      <w:bookmarkStart w:id="64" w:name="OLE_LINK12"/>
      <w:bookmarkStart w:id="65" w:name="OLE_LINK17"/>
      <w:bookmarkStart w:id="66" w:name="OLE_LINK60"/>
      <w:bookmarkStart w:id="67" w:name="OLE_LINK61"/>
      <w:r w:rsidR="00504154" w:rsidRPr="00B4035C">
        <w:rPr>
          <w:rFonts w:ascii="Book Antiqua" w:hAnsi="Book Antiqua"/>
          <w:sz w:val="24"/>
        </w:rPr>
        <w:t xml:space="preserve"> Changchun </w:t>
      </w:r>
      <w:r w:rsidR="007C5D9C" w:rsidRPr="00B4035C">
        <w:rPr>
          <w:rFonts w:ascii="Book Antiqua" w:hAnsi="Book Antiqua"/>
          <w:sz w:val="24"/>
          <w:lang w:eastAsia="zh-CN"/>
        </w:rPr>
        <w:t>130000</w:t>
      </w:r>
      <w:bookmarkEnd w:id="64"/>
      <w:bookmarkEnd w:id="65"/>
      <w:r w:rsidR="007C5D9C" w:rsidRPr="00B4035C">
        <w:rPr>
          <w:rFonts w:ascii="Book Antiqua" w:hAnsi="Book Antiqua"/>
          <w:sz w:val="24"/>
          <w:lang w:eastAsia="zh-CN"/>
        </w:rPr>
        <w:t xml:space="preserve">, Jilin </w:t>
      </w:r>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bookmarkEnd w:id="66"/>
      <w:bookmarkEnd w:id="67"/>
    </w:p>
    <w:p w14:paraId="4FCF11D8" w14:textId="77777777" w:rsidR="00C121DD" w:rsidRPr="00B4035C" w:rsidRDefault="00C121DD" w:rsidP="00B4035C">
      <w:pPr>
        <w:snapToGrid w:val="0"/>
        <w:spacing w:line="360" w:lineRule="auto"/>
        <w:jc w:val="both"/>
        <w:rPr>
          <w:rFonts w:ascii="Book Antiqua" w:hAnsi="Book Antiqua"/>
          <w:sz w:val="24"/>
        </w:rPr>
      </w:pPr>
    </w:p>
    <w:p w14:paraId="16BD5456" w14:textId="6D413245" w:rsidR="007C5D9C" w:rsidRPr="00B4035C" w:rsidRDefault="001C6B7D" w:rsidP="00B4035C">
      <w:pPr>
        <w:snapToGrid w:val="0"/>
        <w:spacing w:line="360" w:lineRule="auto"/>
        <w:jc w:val="both"/>
        <w:rPr>
          <w:rFonts w:ascii="Book Antiqua" w:hAnsi="Book Antiqua" w:cs="Arial"/>
          <w:sz w:val="24"/>
          <w:shd w:val="clear" w:color="auto" w:fill="FFFFFF"/>
        </w:rPr>
      </w:pPr>
      <w:r w:rsidRPr="00B4035C">
        <w:rPr>
          <w:rFonts w:ascii="Book Antiqua" w:hAnsi="Book Antiqua"/>
          <w:b/>
          <w:bCs/>
          <w:sz w:val="24"/>
        </w:rPr>
        <w:t>Cu</w:t>
      </w:r>
      <w:r w:rsidRPr="00B4035C">
        <w:rPr>
          <w:rFonts w:ascii="Book Antiqua" w:hAnsi="Book Antiqua"/>
          <w:b/>
          <w:bCs/>
          <w:sz w:val="24"/>
          <w:lang w:eastAsia="zh-CN"/>
        </w:rPr>
        <w:t>i</w:t>
      </w:r>
      <w:r w:rsidRPr="00B4035C">
        <w:rPr>
          <w:rFonts w:ascii="Book Antiqua" w:hAnsi="Book Antiqua"/>
          <w:b/>
          <w:bCs/>
          <w:sz w:val="24"/>
        </w:rPr>
        <w:t>-P</w:t>
      </w:r>
      <w:r w:rsidRPr="00B4035C">
        <w:rPr>
          <w:rFonts w:ascii="Book Antiqua" w:hAnsi="Book Antiqua"/>
          <w:b/>
          <w:bCs/>
          <w:sz w:val="24"/>
          <w:lang w:eastAsia="zh-CN"/>
        </w:rPr>
        <w:t>ing</w:t>
      </w:r>
      <w:r w:rsidRPr="00B4035C">
        <w:rPr>
          <w:rFonts w:ascii="Book Antiqua" w:hAnsi="Book Antiqua"/>
          <w:b/>
          <w:bCs/>
          <w:sz w:val="24"/>
        </w:rPr>
        <w:t xml:space="preserve"> Zhan,</w:t>
      </w:r>
      <w:r w:rsidRPr="00B4035C">
        <w:rPr>
          <w:rFonts w:ascii="Book Antiqua" w:hAnsi="Book Antiqua"/>
          <w:b/>
          <w:bCs/>
          <w:sz w:val="24"/>
          <w:lang w:eastAsia="zh-CN"/>
        </w:rPr>
        <w:t xml:space="preserve"> </w:t>
      </w:r>
      <w:bookmarkStart w:id="68" w:name="OLE_LINK33"/>
      <w:bookmarkStart w:id="69" w:name="OLE_LINK34"/>
      <w:r w:rsidR="007C5D9C" w:rsidRPr="00B4035C">
        <w:rPr>
          <w:rFonts w:ascii="Book Antiqua" w:hAnsi="Book Antiqua"/>
          <w:sz w:val="24"/>
        </w:rPr>
        <w:t xml:space="preserve">Department of </w:t>
      </w:r>
      <w:r w:rsidR="007C5D9C" w:rsidRPr="00336837">
        <w:rPr>
          <w:rFonts w:ascii="Book Antiqua" w:hAnsi="Book Antiqua"/>
          <w:caps/>
          <w:sz w:val="24"/>
          <w:lang w:eastAsia="zh-CN"/>
        </w:rPr>
        <w:t>n</w:t>
      </w:r>
      <w:r w:rsidR="007C5D9C" w:rsidRPr="00B4035C">
        <w:rPr>
          <w:rFonts w:ascii="Book Antiqua" w:hAnsi="Book Antiqua"/>
          <w:sz w:val="24"/>
          <w:lang w:eastAsia="zh-CN"/>
        </w:rPr>
        <w:t>ephrology</w:t>
      </w:r>
      <w:bookmarkEnd w:id="68"/>
      <w:bookmarkEnd w:id="69"/>
      <w:r w:rsidR="007C5D9C" w:rsidRPr="00B4035C">
        <w:rPr>
          <w:rFonts w:ascii="Book Antiqua" w:hAnsi="Book Antiqua"/>
          <w:sz w:val="24"/>
        </w:rPr>
        <w:t xml:space="preserve">, China-Japan Union Hospital of Jilin University, </w:t>
      </w:r>
      <w:bookmarkStart w:id="70" w:name="OLE_LINK37"/>
      <w:bookmarkStart w:id="71" w:name="OLE_LINK38"/>
      <w:bookmarkStart w:id="72" w:name="OLE_LINK64"/>
      <w:r w:rsidR="007C5D9C" w:rsidRPr="00B4035C">
        <w:rPr>
          <w:rFonts w:ascii="Book Antiqua" w:hAnsi="Book Antiqua"/>
          <w:sz w:val="24"/>
        </w:rPr>
        <w:t>Changchun</w:t>
      </w:r>
      <w:bookmarkEnd w:id="70"/>
      <w:bookmarkEnd w:id="71"/>
      <w:r w:rsidR="007C5D9C" w:rsidRPr="00B4035C">
        <w:rPr>
          <w:rFonts w:ascii="Book Antiqua" w:hAnsi="Book Antiqua"/>
          <w:sz w:val="24"/>
          <w:lang w:eastAsia="zh-CN"/>
        </w:rPr>
        <w:t xml:space="preserve"> 130000, Jilin </w:t>
      </w:r>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p>
    <w:bookmarkEnd w:id="72"/>
    <w:p w14:paraId="302B8B8E" w14:textId="77777777" w:rsidR="007C5D9C" w:rsidRPr="00B4035C" w:rsidRDefault="007C5D9C" w:rsidP="00B4035C">
      <w:pPr>
        <w:pStyle w:val="11"/>
        <w:snapToGrid w:val="0"/>
        <w:spacing w:line="360" w:lineRule="auto"/>
        <w:jc w:val="both"/>
        <w:rPr>
          <w:rFonts w:ascii="Book Antiqua" w:hAnsi="Book Antiqua"/>
          <w:b/>
          <w:color w:val="auto"/>
          <w:sz w:val="24"/>
          <w:szCs w:val="24"/>
          <w:lang w:val="en-US" w:eastAsia="zh-CN"/>
        </w:rPr>
      </w:pPr>
    </w:p>
    <w:p w14:paraId="1195927E" w14:textId="520802CD" w:rsidR="007C5D9C" w:rsidRPr="00B4035C" w:rsidRDefault="00C121DD" w:rsidP="00B4035C">
      <w:pPr>
        <w:snapToGrid w:val="0"/>
        <w:spacing w:line="360" w:lineRule="auto"/>
        <w:jc w:val="both"/>
        <w:rPr>
          <w:rFonts w:ascii="Book Antiqua" w:eastAsia="Times New Roman" w:hAnsi="Book Antiqua"/>
          <w:snapToGrid w:val="0"/>
          <w:sz w:val="24"/>
          <w:lang w:eastAsia="de-DE" w:bidi="en-US"/>
        </w:rPr>
      </w:pPr>
      <w:r w:rsidRPr="00B4035C">
        <w:rPr>
          <w:rFonts w:ascii="Book Antiqua" w:hAnsi="Book Antiqua"/>
          <w:b/>
          <w:sz w:val="24"/>
          <w:lang w:val="en-GB"/>
        </w:rPr>
        <w:t>Author contributions:</w:t>
      </w:r>
      <w:r w:rsidR="007C5D9C" w:rsidRPr="00B4035C">
        <w:rPr>
          <w:rFonts w:ascii="Book Antiqua" w:eastAsia="Times New Roman" w:hAnsi="Book Antiqua"/>
          <w:snapToGrid w:val="0"/>
          <w:sz w:val="24"/>
          <w:lang w:eastAsia="de-DE" w:bidi="en-US"/>
        </w:rPr>
        <w:t xml:space="preserve"> Jiang JL</w:t>
      </w:r>
      <w:r w:rsidR="007C5D9C" w:rsidRPr="00B4035C">
        <w:rPr>
          <w:rFonts w:ascii="Book Antiqua" w:hAnsi="Book Antiqua"/>
          <w:snapToGrid w:val="0"/>
          <w:sz w:val="24"/>
          <w:lang w:bidi="en-US"/>
        </w:rPr>
        <w:t xml:space="preserve"> </w:t>
      </w:r>
      <w:r w:rsidR="007C5D9C" w:rsidRPr="00B4035C">
        <w:rPr>
          <w:rFonts w:ascii="Book Antiqua" w:eastAsia="Times New Roman" w:hAnsi="Book Antiqua"/>
          <w:snapToGrid w:val="0"/>
          <w:sz w:val="24"/>
          <w:lang w:eastAsia="de-DE" w:bidi="en-US"/>
        </w:rPr>
        <w:t>designed this study;</w:t>
      </w:r>
      <w:r w:rsidRPr="00B4035C">
        <w:rPr>
          <w:rFonts w:ascii="Book Antiqua" w:eastAsia="Times New Roman" w:hAnsi="Book Antiqua"/>
          <w:snapToGrid w:val="0"/>
          <w:sz w:val="24"/>
          <w:lang w:eastAsia="de-DE" w:bidi="en-US"/>
        </w:rPr>
        <w:t xml:space="preserve"> Li J</w:t>
      </w:r>
      <w:r w:rsidR="007C5D9C" w:rsidRPr="00B4035C">
        <w:rPr>
          <w:rFonts w:ascii="Book Antiqua" w:eastAsia="Times New Roman" w:hAnsi="Book Antiqua"/>
          <w:snapToGrid w:val="0"/>
          <w:sz w:val="24"/>
          <w:lang w:eastAsia="de-DE" w:bidi="en-US"/>
        </w:rPr>
        <w:t xml:space="preserve"> and</w:t>
      </w:r>
      <w:r w:rsidRPr="00B4035C">
        <w:rPr>
          <w:rFonts w:ascii="Book Antiqua" w:eastAsia="Times New Roman" w:hAnsi="Book Antiqua"/>
          <w:snapToGrid w:val="0"/>
          <w:sz w:val="24"/>
          <w:lang w:eastAsia="de-DE" w:bidi="en-US"/>
        </w:rPr>
        <w:t xml:space="preserve"> Zhan CP</w:t>
      </w:r>
      <w:r w:rsidR="007C5D9C" w:rsidRPr="00B4035C">
        <w:rPr>
          <w:rFonts w:ascii="Book Antiqua" w:eastAsia="Times New Roman" w:hAnsi="Book Antiqua"/>
          <w:snapToGrid w:val="0"/>
          <w:sz w:val="24"/>
          <w:lang w:eastAsia="de-DE" w:bidi="en-US"/>
        </w:rPr>
        <w:t xml:space="preserve"> conducted the data analysis; </w:t>
      </w:r>
      <w:r w:rsidR="00D40041" w:rsidRPr="00B4035C">
        <w:rPr>
          <w:rFonts w:ascii="Book Antiqua" w:hAnsi="Book Antiqua"/>
          <w:snapToGrid w:val="0"/>
          <w:sz w:val="24"/>
          <w:lang w:bidi="en-US"/>
        </w:rPr>
        <w:t xml:space="preserve">Xu XH </w:t>
      </w:r>
      <w:r w:rsidR="00D40041" w:rsidRPr="00B4035C">
        <w:rPr>
          <w:rFonts w:ascii="Book Antiqua" w:hAnsi="Book Antiqua"/>
          <w:snapToGrid w:val="0"/>
          <w:sz w:val="24"/>
          <w:lang w:eastAsia="zh-CN" w:bidi="en-US"/>
        </w:rPr>
        <w:t>reviewed</w:t>
      </w:r>
      <w:r w:rsidR="00D40041" w:rsidRPr="00B4035C">
        <w:rPr>
          <w:rFonts w:ascii="Book Antiqua" w:hAnsi="Book Antiqua"/>
          <w:snapToGrid w:val="0"/>
          <w:sz w:val="24"/>
          <w:lang w:bidi="en-US"/>
        </w:rPr>
        <w:t xml:space="preserve"> </w:t>
      </w:r>
      <w:r w:rsidR="00D40041" w:rsidRPr="00B4035C">
        <w:rPr>
          <w:rFonts w:ascii="Book Antiqua" w:eastAsia="Times New Roman" w:hAnsi="Book Antiqua"/>
          <w:snapToGrid w:val="0"/>
          <w:sz w:val="24"/>
          <w:lang w:eastAsia="de-DE" w:bidi="en-US"/>
        </w:rPr>
        <w:t xml:space="preserve">the article; </w:t>
      </w:r>
      <w:r w:rsidR="007C5D9C" w:rsidRPr="00B4035C">
        <w:rPr>
          <w:rFonts w:ascii="Book Antiqua" w:eastAsia="Times New Roman" w:hAnsi="Book Antiqua"/>
          <w:snapToGrid w:val="0"/>
          <w:sz w:val="24"/>
          <w:lang w:eastAsia="de-DE" w:bidi="en-US"/>
        </w:rPr>
        <w:t>Wu KZ</w:t>
      </w:r>
      <w:r w:rsidR="007C5D9C" w:rsidRPr="00B4035C">
        <w:rPr>
          <w:rFonts w:ascii="Book Antiqua" w:hAnsi="Book Antiqua"/>
          <w:snapToGrid w:val="0"/>
          <w:sz w:val="24"/>
          <w:lang w:bidi="en-US"/>
        </w:rPr>
        <w:t xml:space="preserve"> </w:t>
      </w:r>
      <w:r w:rsidR="007C5D9C" w:rsidRPr="00B4035C">
        <w:rPr>
          <w:rFonts w:ascii="Book Antiqua" w:eastAsia="Times New Roman" w:hAnsi="Book Antiqua"/>
          <w:snapToGrid w:val="0"/>
          <w:sz w:val="24"/>
          <w:lang w:eastAsia="de-DE" w:bidi="en-US"/>
        </w:rPr>
        <w:t>wrote the article.</w:t>
      </w:r>
    </w:p>
    <w:p w14:paraId="092AD17A" w14:textId="77777777" w:rsidR="007C5D9C" w:rsidRPr="00B4035C" w:rsidRDefault="007C5D9C" w:rsidP="00B4035C">
      <w:pPr>
        <w:snapToGrid w:val="0"/>
        <w:spacing w:line="360" w:lineRule="auto"/>
        <w:jc w:val="both"/>
        <w:rPr>
          <w:rFonts w:ascii="Book Antiqua" w:hAnsi="Book Antiqua"/>
          <w:snapToGrid w:val="0"/>
          <w:sz w:val="24"/>
          <w:lang w:bidi="en-US"/>
        </w:rPr>
      </w:pPr>
    </w:p>
    <w:p w14:paraId="79DBB491" w14:textId="79327893" w:rsidR="007C5D9C" w:rsidRPr="00B4035C" w:rsidRDefault="00C121DD" w:rsidP="00B4035C">
      <w:pPr>
        <w:snapToGrid w:val="0"/>
        <w:spacing w:line="360" w:lineRule="auto"/>
        <w:jc w:val="both"/>
        <w:rPr>
          <w:rFonts w:ascii="Book Antiqua" w:hAnsi="Book Antiqua"/>
          <w:sz w:val="24"/>
          <w:u w:val="single"/>
        </w:rPr>
      </w:pPr>
      <w:r w:rsidRPr="00B4035C">
        <w:rPr>
          <w:rFonts w:ascii="Book Antiqua" w:hAnsi="Book Antiqua" w:cstheme="minorHAnsi"/>
          <w:b/>
          <w:sz w:val="24"/>
          <w:lang w:val="hu-HU"/>
        </w:rPr>
        <w:t>Corresponding author:</w:t>
      </w:r>
      <w:bookmarkStart w:id="73" w:name="_Hlk40707590"/>
      <w:r w:rsidR="00312CA2" w:rsidRPr="00B4035C">
        <w:rPr>
          <w:rFonts w:ascii="Book Antiqua" w:eastAsia="Times New Roman" w:hAnsi="Book Antiqua"/>
          <w:b/>
          <w:sz w:val="24"/>
          <w:lang w:eastAsia="de-DE" w:bidi="en-US"/>
        </w:rPr>
        <w:t xml:space="preserve"> </w:t>
      </w:r>
      <w:bookmarkEnd w:id="73"/>
      <w:proofErr w:type="spellStart"/>
      <w:r w:rsidR="00552C64" w:rsidRPr="00B4035C">
        <w:rPr>
          <w:rFonts w:ascii="Book Antiqua" w:hAnsi="Book Antiqua"/>
          <w:b/>
          <w:bCs/>
          <w:sz w:val="24"/>
          <w:lang w:eastAsia="zh-CN"/>
        </w:rPr>
        <w:t>Jin</w:t>
      </w:r>
      <w:proofErr w:type="spellEnd"/>
      <w:r w:rsidR="00552C64" w:rsidRPr="00B4035C">
        <w:rPr>
          <w:rFonts w:ascii="Book Antiqua" w:hAnsi="Book Antiqua"/>
          <w:b/>
          <w:bCs/>
          <w:sz w:val="24"/>
          <w:lang w:eastAsia="zh-CN"/>
        </w:rPr>
        <w:t>-Lan Jiang</w:t>
      </w:r>
      <w:r w:rsidR="007C5D9C" w:rsidRPr="00B4035C">
        <w:rPr>
          <w:rFonts w:ascii="Book Antiqua" w:eastAsia="Times New Roman" w:hAnsi="Book Antiqua"/>
          <w:b/>
          <w:sz w:val="24"/>
          <w:lang w:eastAsia="de-DE" w:bidi="en-US"/>
        </w:rPr>
        <w:t>,</w:t>
      </w:r>
      <w:r w:rsidR="00504154" w:rsidRPr="00B4035C">
        <w:rPr>
          <w:rFonts w:ascii="Book Antiqua" w:hAnsi="Book Antiqua"/>
          <w:b/>
          <w:sz w:val="24"/>
          <w:lang w:bidi="en-US"/>
        </w:rPr>
        <w:t xml:space="preserve"> PhD, Professor, Research Scientist</w:t>
      </w:r>
      <w:r w:rsidR="007C5D9C" w:rsidRPr="00B4035C">
        <w:rPr>
          <w:rFonts w:ascii="Book Antiqua" w:hAnsi="Book Antiqua"/>
          <w:b/>
          <w:sz w:val="24"/>
          <w:lang w:bidi="en-US"/>
        </w:rPr>
        <w:t>,</w:t>
      </w:r>
      <w:bookmarkStart w:id="74" w:name="_Hlk35439260"/>
      <w:bookmarkStart w:id="75" w:name="_Hlk26469959"/>
      <w:bookmarkStart w:id="76" w:name="OLE_LINK51"/>
      <w:r w:rsidR="007C5D9C" w:rsidRPr="00B4035C">
        <w:rPr>
          <w:rFonts w:ascii="Book Antiqua" w:hAnsi="Book Antiqua"/>
          <w:sz w:val="24"/>
        </w:rPr>
        <w:t xml:space="preserve"> </w:t>
      </w:r>
      <w:bookmarkStart w:id="77" w:name="_Hlk40707562"/>
      <w:r w:rsidR="007C5D9C" w:rsidRPr="00B4035C">
        <w:rPr>
          <w:rFonts w:ascii="Book Antiqua" w:hAnsi="Book Antiqua"/>
          <w:sz w:val="24"/>
        </w:rPr>
        <w:t>Scientific Research</w:t>
      </w:r>
      <w:bookmarkEnd w:id="74"/>
      <w:r w:rsidR="007C5D9C" w:rsidRPr="00B4035C">
        <w:rPr>
          <w:rFonts w:ascii="Book Antiqua" w:hAnsi="Book Antiqua"/>
          <w:sz w:val="24"/>
        </w:rPr>
        <w:t xml:space="preserve"> Center, </w:t>
      </w:r>
      <w:bookmarkStart w:id="78" w:name="OLE_LINK42"/>
      <w:r w:rsidR="007C5D9C" w:rsidRPr="00B4035C">
        <w:rPr>
          <w:rFonts w:ascii="Book Antiqua" w:hAnsi="Book Antiqua"/>
          <w:sz w:val="24"/>
        </w:rPr>
        <w:t>China-Japan Union Hospital of Jilin University</w:t>
      </w:r>
      <w:bookmarkEnd w:id="78"/>
      <w:r w:rsidR="007C5D9C" w:rsidRPr="00B4035C">
        <w:rPr>
          <w:rFonts w:ascii="Book Antiqua" w:hAnsi="Book Antiqua"/>
          <w:sz w:val="24"/>
        </w:rPr>
        <w:t xml:space="preserve">, </w:t>
      </w:r>
      <w:bookmarkStart w:id="79" w:name="OLE_LINK43"/>
      <w:bookmarkStart w:id="80" w:name="OLE_LINK44"/>
      <w:r w:rsidR="007C5D9C" w:rsidRPr="00B4035C">
        <w:rPr>
          <w:rFonts w:ascii="Book Antiqua" w:hAnsi="Book Antiqua"/>
          <w:sz w:val="24"/>
        </w:rPr>
        <w:t>No.</w:t>
      </w:r>
      <w:r w:rsidR="00504154" w:rsidRPr="00B4035C">
        <w:rPr>
          <w:rFonts w:ascii="Book Antiqua" w:hAnsi="Book Antiqua"/>
          <w:sz w:val="24"/>
        </w:rPr>
        <w:t xml:space="preserve"> </w:t>
      </w:r>
      <w:proofErr w:type="gramStart"/>
      <w:r w:rsidR="007C5D9C" w:rsidRPr="00B4035C">
        <w:rPr>
          <w:rFonts w:ascii="Book Antiqua" w:hAnsi="Book Antiqua"/>
          <w:sz w:val="24"/>
        </w:rPr>
        <w:t>126</w:t>
      </w:r>
      <w:r w:rsidR="003A5883">
        <w:rPr>
          <w:rFonts w:ascii="Book Antiqua" w:hAnsi="Book Antiqua"/>
          <w:sz w:val="24"/>
        </w:rPr>
        <w:t xml:space="preserve">, </w:t>
      </w:r>
      <w:proofErr w:type="spellStart"/>
      <w:r w:rsidR="007C5D9C" w:rsidRPr="00B4035C">
        <w:rPr>
          <w:rFonts w:ascii="Book Antiqua" w:hAnsi="Book Antiqua"/>
          <w:sz w:val="24"/>
        </w:rPr>
        <w:t>Xiantai</w:t>
      </w:r>
      <w:proofErr w:type="spellEnd"/>
      <w:r w:rsidR="007C5D9C" w:rsidRPr="00B4035C">
        <w:rPr>
          <w:rFonts w:ascii="Book Antiqua" w:hAnsi="Book Antiqua"/>
          <w:sz w:val="24"/>
        </w:rPr>
        <w:t xml:space="preserve"> Street</w:t>
      </w:r>
      <w:bookmarkEnd w:id="79"/>
      <w:bookmarkEnd w:id="80"/>
      <w:r w:rsidR="007C5D9C" w:rsidRPr="00B4035C">
        <w:rPr>
          <w:rFonts w:ascii="Book Antiqua" w:hAnsi="Book Antiqua"/>
          <w:sz w:val="24"/>
        </w:rPr>
        <w:t xml:space="preserve">, </w:t>
      </w:r>
      <w:bookmarkStart w:id="81" w:name="OLE_LINK40"/>
      <w:bookmarkStart w:id="82" w:name="OLE_LINK41"/>
      <w:r w:rsidR="007C5D9C" w:rsidRPr="00B4035C">
        <w:rPr>
          <w:rFonts w:ascii="Book Antiqua" w:hAnsi="Book Antiqua"/>
          <w:sz w:val="24"/>
        </w:rPr>
        <w:t>Changchun</w:t>
      </w:r>
      <w:bookmarkEnd w:id="81"/>
      <w:bookmarkEnd w:id="82"/>
      <w:r w:rsidR="007C5D9C" w:rsidRPr="00B4035C">
        <w:rPr>
          <w:rFonts w:ascii="Book Antiqua" w:hAnsi="Book Antiqua"/>
          <w:sz w:val="24"/>
        </w:rPr>
        <w:t xml:space="preserve"> </w:t>
      </w:r>
      <w:r w:rsidR="007C5D9C" w:rsidRPr="00B4035C">
        <w:rPr>
          <w:rFonts w:ascii="Book Antiqua" w:hAnsi="Book Antiqua"/>
          <w:sz w:val="24"/>
          <w:lang w:eastAsia="zh-CN"/>
        </w:rPr>
        <w:t xml:space="preserve">130000, </w:t>
      </w:r>
      <w:bookmarkEnd w:id="75"/>
      <w:bookmarkEnd w:id="76"/>
      <w:r w:rsidR="007C5D9C" w:rsidRPr="00B4035C">
        <w:rPr>
          <w:rFonts w:ascii="Book Antiqua" w:hAnsi="Book Antiqua"/>
          <w:sz w:val="24"/>
        </w:rPr>
        <w:t xml:space="preserve">Jilin </w:t>
      </w:r>
      <w:r w:rsidR="001F52AB">
        <w:rPr>
          <w:rFonts w:ascii="Book Antiqua" w:hAnsi="Book Antiqua"/>
          <w:sz w:val="24"/>
        </w:rPr>
        <w:t>P</w:t>
      </w:r>
      <w:r w:rsidR="001F52AB" w:rsidRPr="00B4035C">
        <w:rPr>
          <w:rFonts w:ascii="Book Antiqua" w:hAnsi="Book Antiqua"/>
          <w:sz w:val="24"/>
        </w:rPr>
        <w:t>rovince</w:t>
      </w:r>
      <w:r w:rsidR="007C5D9C" w:rsidRPr="00B4035C">
        <w:rPr>
          <w:rFonts w:ascii="Book Antiqua" w:hAnsi="Book Antiqua"/>
          <w:sz w:val="24"/>
        </w:rPr>
        <w:t>,</w:t>
      </w:r>
      <w:r w:rsidR="007C5D9C" w:rsidRPr="00B4035C">
        <w:rPr>
          <w:rFonts w:ascii="Book Antiqua" w:hAnsi="Book Antiqua"/>
          <w:sz w:val="24"/>
          <w:lang w:bidi="en-US"/>
        </w:rPr>
        <w:t xml:space="preserve"> </w:t>
      </w:r>
      <w:r w:rsidR="007C5D9C" w:rsidRPr="00B4035C">
        <w:rPr>
          <w:rFonts w:ascii="Book Antiqua" w:eastAsia="Times New Roman" w:hAnsi="Book Antiqua"/>
          <w:sz w:val="24"/>
          <w:lang w:eastAsia="de-DE" w:bidi="en-US"/>
        </w:rPr>
        <w:t>China</w:t>
      </w:r>
      <w:r w:rsidR="007C5D9C" w:rsidRPr="00B4035C">
        <w:rPr>
          <w:rFonts w:ascii="Book Antiqua" w:hAnsi="Book Antiqua"/>
          <w:sz w:val="24"/>
        </w:rPr>
        <w:t>.</w:t>
      </w:r>
      <w:proofErr w:type="gramEnd"/>
      <w:r w:rsidR="007C5D9C" w:rsidRPr="00B4035C">
        <w:rPr>
          <w:rFonts w:ascii="Book Antiqua" w:hAnsi="Book Antiqua"/>
          <w:sz w:val="24"/>
        </w:rPr>
        <w:t xml:space="preserve"> </w:t>
      </w:r>
      <w:bookmarkStart w:id="83" w:name="_Hlk26470212"/>
      <w:bookmarkStart w:id="84" w:name="OLE_LINK52"/>
      <w:bookmarkStart w:id="85" w:name="OLE_LINK67"/>
      <w:r w:rsidR="007C5D9C" w:rsidRPr="00B4035C">
        <w:rPr>
          <w:rFonts w:ascii="Book Antiqua" w:hAnsi="Book Antiqua"/>
          <w:sz w:val="24"/>
          <w:u w:val="single"/>
        </w:rPr>
        <w:fldChar w:fldCharType="begin"/>
      </w:r>
      <w:r w:rsidR="007C5D9C" w:rsidRPr="00B4035C">
        <w:rPr>
          <w:rFonts w:ascii="Book Antiqua" w:hAnsi="Book Antiqua"/>
          <w:sz w:val="24"/>
          <w:u w:val="single"/>
        </w:rPr>
        <w:instrText xml:space="preserve"> HYPERLINK "mailto:jiangjl2019@163.com" </w:instrText>
      </w:r>
      <w:r w:rsidR="007C5D9C" w:rsidRPr="00B4035C">
        <w:rPr>
          <w:rFonts w:ascii="Book Antiqua" w:hAnsi="Book Antiqua"/>
          <w:sz w:val="24"/>
          <w:u w:val="single"/>
        </w:rPr>
        <w:fldChar w:fldCharType="separate"/>
      </w:r>
      <w:r w:rsidR="007C5D9C" w:rsidRPr="00B4035C">
        <w:rPr>
          <w:rFonts w:ascii="Book Antiqua" w:hAnsi="Book Antiqua"/>
          <w:sz w:val="24"/>
          <w:u w:val="single"/>
        </w:rPr>
        <w:t>jiangjl2019@163.com</w:t>
      </w:r>
      <w:r w:rsidR="007C5D9C" w:rsidRPr="00B4035C">
        <w:rPr>
          <w:rFonts w:ascii="Book Antiqua" w:hAnsi="Book Antiqua"/>
          <w:sz w:val="24"/>
          <w:u w:val="single"/>
        </w:rPr>
        <w:fldChar w:fldCharType="end"/>
      </w:r>
      <w:bookmarkEnd w:id="77"/>
      <w:bookmarkEnd w:id="83"/>
      <w:bookmarkEnd w:id="84"/>
      <w:bookmarkEnd w:id="85"/>
    </w:p>
    <w:p w14:paraId="594631AE" w14:textId="2E90A53D" w:rsidR="00312CA2" w:rsidRPr="00B4035C" w:rsidRDefault="00312CA2" w:rsidP="00B4035C">
      <w:pPr>
        <w:snapToGrid w:val="0"/>
        <w:spacing w:line="360" w:lineRule="auto"/>
        <w:jc w:val="both"/>
        <w:rPr>
          <w:rFonts w:ascii="Book Antiqua" w:hAnsi="Book Antiqua"/>
          <w:sz w:val="24"/>
          <w:u w:val="single"/>
        </w:rPr>
      </w:pPr>
    </w:p>
    <w:p w14:paraId="29C1C8F1" w14:textId="217A8E64" w:rsidR="00312CA2" w:rsidRPr="00B4035C" w:rsidRDefault="00312CA2" w:rsidP="00B4035C">
      <w:pPr>
        <w:widowControl w:val="0"/>
        <w:adjustRightInd w:val="0"/>
        <w:snapToGrid w:val="0"/>
        <w:spacing w:line="360" w:lineRule="auto"/>
        <w:jc w:val="both"/>
        <w:rPr>
          <w:rFonts w:ascii="Book Antiqua" w:hAnsi="Book Antiqua"/>
          <w:kern w:val="2"/>
          <w:sz w:val="24"/>
          <w:lang w:eastAsia="zh-CN"/>
        </w:rPr>
      </w:pPr>
      <w:bookmarkStart w:id="86" w:name="OLE_LINK75"/>
      <w:bookmarkStart w:id="87" w:name="OLE_LINK76"/>
      <w:bookmarkStart w:id="88" w:name="OLE_LINK269"/>
      <w:bookmarkStart w:id="89" w:name="OLE_LINK239"/>
      <w:r w:rsidRPr="00B4035C">
        <w:rPr>
          <w:rFonts w:ascii="Book Antiqua" w:hAnsi="Book Antiqua"/>
          <w:b/>
          <w:kern w:val="2"/>
          <w:sz w:val="24"/>
          <w:lang w:eastAsia="zh-CN"/>
        </w:rPr>
        <w:t xml:space="preserve">Received: </w:t>
      </w:r>
      <w:r w:rsidR="00E0542A" w:rsidRPr="00E0542A">
        <w:rPr>
          <w:rFonts w:ascii="Book Antiqua" w:hAnsi="Book Antiqua"/>
          <w:kern w:val="2"/>
          <w:sz w:val="24"/>
          <w:lang w:eastAsia="zh-CN"/>
        </w:rPr>
        <w:t>May 21, 2020</w:t>
      </w:r>
    </w:p>
    <w:p w14:paraId="0A468D8F" w14:textId="17B2C904" w:rsidR="00312CA2" w:rsidRPr="00B4035C" w:rsidRDefault="00312CA2"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lastRenderedPageBreak/>
        <w:t>Revised:</w:t>
      </w:r>
      <w:r w:rsidR="000E653E" w:rsidRPr="00B4035C">
        <w:rPr>
          <w:rFonts w:ascii="Book Antiqua" w:hAnsi="Book Antiqua"/>
          <w:kern w:val="2"/>
          <w:sz w:val="24"/>
          <w:lang w:eastAsia="zh-CN"/>
        </w:rPr>
        <w:t xml:space="preserve"> </w:t>
      </w:r>
      <w:r w:rsidR="00B4472C" w:rsidRPr="00B4472C">
        <w:rPr>
          <w:rFonts w:ascii="Book Antiqua" w:hAnsi="Book Antiqua"/>
          <w:kern w:val="2"/>
          <w:sz w:val="24"/>
          <w:lang w:eastAsia="zh-CN"/>
        </w:rPr>
        <w:t>May 15, 2020</w:t>
      </w:r>
    </w:p>
    <w:p w14:paraId="4FB16FC7" w14:textId="0E65A567" w:rsidR="00312CA2" w:rsidRPr="00B4035C" w:rsidRDefault="00312CA2" w:rsidP="00B4035C">
      <w:pPr>
        <w:widowControl w:val="0"/>
        <w:adjustRightInd w:val="0"/>
        <w:snapToGrid w:val="0"/>
        <w:spacing w:line="360" w:lineRule="auto"/>
        <w:jc w:val="both"/>
        <w:rPr>
          <w:rFonts w:ascii="Book Antiqua" w:hAnsi="Book Antiqua"/>
          <w:kern w:val="2"/>
          <w:sz w:val="24"/>
          <w:lang w:eastAsia="zh-CN"/>
        </w:rPr>
      </w:pPr>
      <w:r w:rsidRPr="00B4035C">
        <w:rPr>
          <w:rFonts w:ascii="Book Antiqua" w:hAnsi="Book Antiqua"/>
          <w:b/>
          <w:kern w:val="2"/>
          <w:sz w:val="24"/>
          <w:lang w:eastAsia="zh-CN"/>
        </w:rPr>
        <w:t>Accepted:</w:t>
      </w:r>
      <w:r w:rsidR="00CB3493">
        <w:rPr>
          <w:rFonts w:ascii="Book Antiqua" w:hAnsi="Book Antiqua"/>
          <w:b/>
          <w:kern w:val="2"/>
          <w:sz w:val="24"/>
          <w:lang w:eastAsia="zh-CN"/>
        </w:rPr>
        <w:t xml:space="preserve"> </w:t>
      </w:r>
      <w:r w:rsidR="00CB3493" w:rsidRPr="00CB3493">
        <w:rPr>
          <w:rFonts w:ascii="Book Antiqua" w:hAnsi="Book Antiqua"/>
          <w:kern w:val="2"/>
          <w:sz w:val="24"/>
          <w:lang w:eastAsia="zh-CN"/>
        </w:rPr>
        <w:t>August 1, 2020</w:t>
      </w:r>
    </w:p>
    <w:p w14:paraId="651A1469" w14:textId="26F458E1" w:rsidR="00312CA2" w:rsidRPr="00B4035C" w:rsidRDefault="00312CA2"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Published online:</w:t>
      </w:r>
      <w:bookmarkEnd w:id="86"/>
      <w:bookmarkEnd w:id="87"/>
      <w:bookmarkEnd w:id="88"/>
      <w:bookmarkEnd w:id="89"/>
      <w:r w:rsidR="00066A4D">
        <w:rPr>
          <w:rFonts w:ascii="Book Antiqua" w:hAnsi="Book Antiqua" w:hint="eastAsia"/>
          <w:b/>
          <w:kern w:val="2"/>
          <w:sz w:val="24"/>
          <w:lang w:eastAsia="zh-CN"/>
        </w:rPr>
        <w:t xml:space="preserve"> </w:t>
      </w:r>
      <w:r w:rsidR="00066A4D">
        <w:rPr>
          <w:rFonts w:ascii="Book Antiqua" w:hAnsi="Book Antiqua"/>
          <w:bCs/>
          <w:kern w:val="2"/>
          <w:sz w:val="24"/>
          <w:lang w:eastAsia="zh-CN"/>
        </w:rPr>
        <w:t>September 15, 2020</w:t>
      </w:r>
    </w:p>
    <w:p w14:paraId="7E1FEC86" w14:textId="77777777" w:rsidR="00312CA2" w:rsidRPr="00B4035C" w:rsidRDefault="00312CA2" w:rsidP="00B4035C">
      <w:pPr>
        <w:snapToGrid w:val="0"/>
        <w:spacing w:line="360" w:lineRule="auto"/>
        <w:jc w:val="both"/>
        <w:rPr>
          <w:rFonts w:ascii="Book Antiqua" w:hAnsi="Book Antiqua"/>
          <w:sz w:val="24"/>
        </w:rPr>
      </w:pPr>
    </w:p>
    <w:p w14:paraId="7CAB0806" w14:textId="79CF9BB8" w:rsidR="007C5D9C" w:rsidRPr="00B4035C" w:rsidRDefault="007C5D9C" w:rsidP="00B4035C">
      <w:pPr>
        <w:snapToGrid w:val="0"/>
        <w:spacing w:line="360" w:lineRule="auto"/>
        <w:jc w:val="both"/>
        <w:rPr>
          <w:rFonts w:ascii="Book Antiqua" w:eastAsia="Times New Roman" w:hAnsi="Book Antiqua"/>
          <w:b/>
          <w:sz w:val="24"/>
          <w:lang w:eastAsia="de-DE" w:bidi="en-US"/>
        </w:rPr>
      </w:pPr>
      <w:r w:rsidRPr="00B4035C">
        <w:rPr>
          <w:rFonts w:ascii="Book Antiqua" w:eastAsia="Times New Roman" w:hAnsi="Book Antiqua"/>
          <w:b/>
          <w:sz w:val="24"/>
          <w:lang w:eastAsia="de-DE" w:bidi="en-US"/>
        </w:rPr>
        <w:br w:type="page"/>
      </w:r>
    </w:p>
    <w:p w14:paraId="1A421EC6" w14:textId="77777777" w:rsidR="00BE0940" w:rsidRPr="00B4035C" w:rsidRDefault="00BE0940" w:rsidP="00B4035C">
      <w:pPr>
        <w:adjustRightInd w:val="0"/>
        <w:snapToGrid w:val="0"/>
        <w:spacing w:line="360" w:lineRule="auto"/>
        <w:jc w:val="both"/>
        <w:rPr>
          <w:rFonts w:ascii="Book Antiqua" w:hAnsi="Book Antiqua" w:cstheme="minorHAnsi"/>
          <w:b/>
          <w:sz w:val="24"/>
        </w:rPr>
      </w:pPr>
      <w:bookmarkStart w:id="90" w:name="OLE_LINK16"/>
      <w:bookmarkStart w:id="91" w:name="_Hlk40775333"/>
      <w:r w:rsidRPr="00B4035C">
        <w:rPr>
          <w:rFonts w:ascii="Book Antiqua" w:hAnsi="Book Antiqua" w:cstheme="minorHAnsi"/>
          <w:b/>
          <w:sz w:val="24"/>
        </w:rPr>
        <w:lastRenderedPageBreak/>
        <w:t>Abstract</w:t>
      </w:r>
    </w:p>
    <w:p w14:paraId="75A352F7" w14:textId="77777777" w:rsidR="00BE0940" w:rsidRPr="00B4035C" w:rsidRDefault="00BE0940" w:rsidP="00B4035C">
      <w:pPr>
        <w:adjustRightInd w:val="0"/>
        <w:snapToGrid w:val="0"/>
        <w:spacing w:line="360" w:lineRule="auto"/>
        <w:jc w:val="both"/>
        <w:rPr>
          <w:rFonts w:ascii="Book Antiqua" w:hAnsi="Book Antiqua" w:cstheme="minorHAnsi"/>
          <w:sz w:val="24"/>
          <w:lang w:eastAsia="zh-CN"/>
        </w:rPr>
      </w:pPr>
      <w:r w:rsidRPr="00B4035C">
        <w:rPr>
          <w:rFonts w:ascii="Book Antiqua" w:hAnsi="Book Antiqua" w:cstheme="minorHAnsi"/>
          <w:sz w:val="24"/>
        </w:rPr>
        <w:t>BACKGROUND</w:t>
      </w:r>
    </w:p>
    <w:p w14:paraId="7D9D9C0D" w14:textId="77777777" w:rsidR="003261BB" w:rsidRDefault="005D044D" w:rsidP="00B4035C">
      <w:pPr>
        <w:snapToGrid w:val="0"/>
        <w:spacing w:line="360" w:lineRule="auto"/>
        <w:jc w:val="both"/>
        <w:rPr>
          <w:rFonts w:ascii="Book Antiqua" w:hAnsi="Book Antiqua"/>
          <w:sz w:val="24"/>
          <w:shd w:val="clear" w:color="auto" w:fill="FFFFFF"/>
        </w:rPr>
      </w:pPr>
      <w:bookmarkStart w:id="92" w:name="_Hlk45477217"/>
      <w:bookmarkStart w:id="93" w:name="_Hlk45474398"/>
      <w:r w:rsidRPr="00B4035C">
        <w:rPr>
          <w:rFonts w:ascii="Book Antiqua" w:hAnsi="Book Antiqua"/>
          <w:sz w:val="24"/>
          <w:shd w:val="clear" w:color="auto" w:fill="FFFFFF"/>
        </w:rPr>
        <w:t xml:space="preserve">Gastric </w:t>
      </w:r>
      <w:r w:rsidRPr="00B4035C">
        <w:rPr>
          <w:rFonts w:ascii="Book Antiqua" w:hAnsi="Book Antiqua"/>
          <w:sz w:val="24"/>
        </w:rPr>
        <w:t>carcinoma</w:t>
      </w:r>
      <w:bookmarkEnd w:id="92"/>
      <w:r w:rsidRPr="00B4035C">
        <w:rPr>
          <w:rFonts w:ascii="Book Antiqua" w:hAnsi="Book Antiqua"/>
          <w:sz w:val="24"/>
          <w:shd w:val="clear" w:color="auto" w:fill="FFFFFF"/>
        </w:rPr>
        <w:t xml:space="preserve"> (GC)</w:t>
      </w:r>
      <w:bookmarkEnd w:id="93"/>
      <w:r w:rsidRPr="00B4035C">
        <w:rPr>
          <w:rFonts w:ascii="Book Antiqua" w:hAnsi="Book Antiqua"/>
          <w:sz w:val="24"/>
          <w:shd w:val="clear" w:color="auto" w:fill="FFFFFF"/>
        </w:rPr>
        <w:t xml:space="preserve"> is one of the most aggressive primary digestive cancers. It has unsatisfactory therapeutic outcomes and is </w:t>
      </w:r>
      <w:r w:rsidRPr="00B4035C">
        <w:rPr>
          <w:rFonts w:ascii="Book Antiqua" w:hAnsi="Book Antiqua"/>
          <w:sz w:val="24"/>
        </w:rPr>
        <w:t>difficult to diagnose early</w:t>
      </w:r>
      <w:r w:rsidRPr="00B4035C">
        <w:rPr>
          <w:rFonts w:ascii="Book Antiqua" w:hAnsi="Book Antiqua"/>
          <w:sz w:val="24"/>
          <w:shd w:val="clear" w:color="auto" w:fill="FFFFFF"/>
        </w:rPr>
        <w:t xml:space="preserve">. </w:t>
      </w:r>
    </w:p>
    <w:p w14:paraId="1E4E005B" w14:textId="77777777" w:rsidR="003261BB" w:rsidRDefault="003261BB" w:rsidP="00B4035C">
      <w:pPr>
        <w:snapToGrid w:val="0"/>
        <w:spacing w:line="360" w:lineRule="auto"/>
        <w:jc w:val="both"/>
        <w:rPr>
          <w:rFonts w:ascii="Book Antiqua" w:hAnsi="Book Antiqua"/>
          <w:sz w:val="24"/>
          <w:shd w:val="clear" w:color="auto" w:fill="FFFFFF"/>
          <w:lang w:eastAsia="zh-CN"/>
        </w:rPr>
      </w:pPr>
    </w:p>
    <w:p w14:paraId="05CF5A5F" w14:textId="3767A5BC" w:rsidR="003261BB" w:rsidRDefault="003261BB" w:rsidP="00B4035C">
      <w:pPr>
        <w:snapToGrid w:val="0"/>
        <w:spacing w:line="360" w:lineRule="auto"/>
        <w:jc w:val="both"/>
        <w:rPr>
          <w:rFonts w:ascii="Book Antiqua" w:hAnsi="Book Antiqua"/>
          <w:sz w:val="24"/>
          <w:shd w:val="clear" w:color="auto" w:fill="FFFFFF"/>
          <w:lang w:eastAsia="zh-CN"/>
        </w:rPr>
      </w:pPr>
      <w:r>
        <w:rPr>
          <w:rFonts w:ascii="Book Antiqua" w:hAnsi="Book Antiqua" w:hint="eastAsia"/>
          <w:sz w:val="24"/>
          <w:shd w:val="clear" w:color="auto" w:fill="FFFFFF"/>
          <w:lang w:eastAsia="zh-CN"/>
        </w:rPr>
        <w:t>A</w:t>
      </w:r>
      <w:r>
        <w:rPr>
          <w:rFonts w:ascii="Book Antiqua" w:hAnsi="Book Antiqua"/>
          <w:sz w:val="24"/>
          <w:shd w:val="clear" w:color="auto" w:fill="FFFFFF"/>
          <w:lang w:eastAsia="zh-CN"/>
        </w:rPr>
        <w:t>IM</w:t>
      </w:r>
    </w:p>
    <w:p w14:paraId="17A9B1D5" w14:textId="31705B7B" w:rsidR="005D044D" w:rsidRPr="00B4035C" w:rsidRDefault="005D044D" w:rsidP="00B4035C">
      <w:pPr>
        <w:snapToGrid w:val="0"/>
        <w:spacing w:line="360" w:lineRule="auto"/>
        <w:jc w:val="both"/>
        <w:rPr>
          <w:rFonts w:ascii="Book Antiqua" w:hAnsi="Book Antiqua"/>
          <w:sz w:val="24"/>
        </w:rPr>
      </w:pPr>
      <w:r w:rsidRPr="003261BB">
        <w:rPr>
          <w:rFonts w:ascii="Book Antiqua" w:hAnsi="Book Antiqua"/>
          <w:caps/>
          <w:sz w:val="24"/>
          <w:shd w:val="clear" w:color="auto" w:fill="FFFFFF"/>
        </w:rPr>
        <w:t>t</w:t>
      </w:r>
      <w:r w:rsidRPr="00B4035C">
        <w:rPr>
          <w:rFonts w:ascii="Book Antiqua" w:hAnsi="Book Antiqua"/>
          <w:sz w:val="24"/>
          <w:shd w:val="clear" w:color="auto" w:fill="FFFFFF"/>
        </w:rPr>
        <w:t xml:space="preserve">o identify prognostic biomarkers for GC patients </w:t>
      </w:r>
      <w:r w:rsidRPr="00B4035C">
        <w:rPr>
          <w:rFonts w:ascii="Book Antiqua" w:hAnsi="Book Antiqua"/>
          <w:sz w:val="24"/>
        </w:rPr>
        <w:t>using comprehensive bioinformatics analyses.</w:t>
      </w:r>
    </w:p>
    <w:p w14:paraId="64180999" w14:textId="77777777" w:rsidR="005D044D" w:rsidRPr="00B4035C" w:rsidRDefault="005D044D" w:rsidP="00B4035C">
      <w:pPr>
        <w:snapToGrid w:val="0"/>
        <w:spacing w:line="360" w:lineRule="auto"/>
        <w:jc w:val="both"/>
        <w:rPr>
          <w:rFonts w:ascii="Book Antiqua" w:hAnsi="Book Antiqua"/>
          <w:sz w:val="24"/>
        </w:rPr>
      </w:pPr>
    </w:p>
    <w:p w14:paraId="6A4F4EB6" w14:textId="77777777" w:rsidR="00AD75C5" w:rsidRPr="00B4035C" w:rsidRDefault="00AD75C5" w:rsidP="00B4035C">
      <w:pPr>
        <w:adjustRightInd w:val="0"/>
        <w:snapToGrid w:val="0"/>
        <w:spacing w:line="360" w:lineRule="auto"/>
        <w:jc w:val="both"/>
        <w:rPr>
          <w:rFonts w:ascii="Book Antiqua" w:hAnsi="Book Antiqua"/>
          <w:sz w:val="24"/>
        </w:rPr>
      </w:pPr>
      <w:r w:rsidRPr="00B4035C">
        <w:rPr>
          <w:rFonts w:ascii="Book Antiqua" w:hAnsi="Book Antiqua"/>
          <w:sz w:val="24"/>
        </w:rPr>
        <w:t>METHODS</w:t>
      </w:r>
    </w:p>
    <w:p w14:paraId="5854A16A" w14:textId="5B1356F0" w:rsidR="005D044D" w:rsidRPr="00B4035C" w:rsidRDefault="005D044D" w:rsidP="00B4035C">
      <w:pPr>
        <w:snapToGrid w:val="0"/>
        <w:spacing w:line="360" w:lineRule="auto"/>
        <w:jc w:val="both"/>
        <w:rPr>
          <w:rFonts w:ascii="Book Antiqua" w:hAnsi="Book Antiqua"/>
          <w:sz w:val="24"/>
          <w:shd w:val="clear" w:color="auto" w:fill="FFFFFF"/>
        </w:rPr>
      </w:pPr>
      <w:r w:rsidRPr="00B4035C">
        <w:rPr>
          <w:rFonts w:ascii="Book Antiqua" w:hAnsi="Book Antiqua"/>
          <w:sz w:val="24"/>
        </w:rPr>
        <w:t>Differential</w:t>
      </w:r>
      <w:r w:rsidR="00753483">
        <w:rPr>
          <w:rFonts w:ascii="Book Antiqua" w:hAnsi="Book Antiqua"/>
          <w:sz w:val="24"/>
        </w:rPr>
        <w:t>ly</w:t>
      </w:r>
      <w:r w:rsidRPr="00B4035C">
        <w:rPr>
          <w:rFonts w:ascii="Book Antiqua" w:hAnsi="Book Antiqua"/>
          <w:sz w:val="24"/>
        </w:rPr>
        <w:t xml:space="preserve"> </w:t>
      </w:r>
      <w:r w:rsidR="00753483" w:rsidRPr="00B4035C">
        <w:rPr>
          <w:rFonts w:ascii="Book Antiqua" w:hAnsi="Book Antiqua"/>
          <w:sz w:val="24"/>
        </w:rPr>
        <w:t>express</w:t>
      </w:r>
      <w:r w:rsidR="00753483">
        <w:rPr>
          <w:rFonts w:ascii="Book Antiqua" w:hAnsi="Book Antiqua"/>
          <w:sz w:val="24"/>
        </w:rPr>
        <w:t>ed</w:t>
      </w:r>
      <w:r w:rsidR="00753483" w:rsidRPr="00B4035C">
        <w:rPr>
          <w:rFonts w:ascii="Book Antiqua" w:hAnsi="Book Antiqua"/>
          <w:sz w:val="24"/>
        </w:rPr>
        <w:t xml:space="preserve"> </w:t>
      </w:r>
      <w:r w:rsidRPr="00B4035C">
        <w:rPr>
          <w:rFonts w:ascii="Book Antiqua" w:hAnsi="Book Antiqua"/>
          <w:sz w:val="24"/>
        </w:rPr>
        <w:t>genes (DEGs) were</w:t>
      </w:r>
      <w:r w:rsidRPr="00B4035C">
        <w:rPr>
          <w:rFonts w:ascii="Book Antiqua" w:hAnsi="Book Antiqua"/>
          <w:sz w:val="24"/>
          <w:shd w:val="clear" w:color="auto" w:fill="FFFFFF"/>
        </w:rPr>
        <w:t xml:space="preserve"> </w:t>
      </w:r>
      <w:r w:rsidRPr="00B4035C">
        <w:rPr>
          <w:rFonts w:ascii="Book Antiqua" w:hAnsi="Book Antiqua"/>
          <w:sz w:val="24"/>
        </w:rPr>
        <w:t>screen</w:t>
      </w:r>
      <w:r w:rsidRPr="00B4035C">
        <w:rPr>
          <w:rFonts w:ascii="Book Antiqua" w:hAnsi="Book Antiqua"/>
          <w:sz w:val="24"/>
          <w:lang w:eastAsia="zh-CN"/>
        </w:rPr>
        <w:t>ed</w:t>
      </w:r>
      <w:r w:rsidRPr="00B4035C">
        <w:rPr>
          <w:rFonts w:ascii="Book Antiqua" w:hAnsi="Book Antiqua"/>
          <w:sz w:val="24"/>
        </w:rPr>
        <w:t xml:space="preserve"> using</w:t>
      </w:r>
      <w:r w:rsidRPr="00B4035C">
        <w:rPr>
          <w:rFonts w:ascii="Book Antiqua" w:hAnsi="Book Antiqua"/>
          <w:sz w:val="24"/>
          <w:shd w:val="clear" w:color="auto" w:fill="FFFFFF"/>
        </w:rPr>
        <w:t xml:space="preserve"> gene expression data from The Cancer Genome Atlas</w:t>
      </w:r>
      <w:r w:rsidR="005023B2" w:rsidRPr="00B4035C">
        <w:rPr>
          <w:rFonts w:ascii="Book Antiqua" w:hAnsi="Book Antiqua"/>
          <w:sz w:val="24"/>
          <w:shd w:val="clear" w:color="auto" w:fill="FFFFFF"/>
        </w:rPr>
        <w:t xml:space="preserve"> </w:t>
      </w:r>
      <w:r w:rsidR="00504154" w:rsidRPr="00B4035C">
        <w:rPr>
          <w:rFonts w:ascii="Book Antiqua" w:hAnsi="Book Antiqua"/>
          <w:sz w:val="24"/>
          <w:shd w:val="clear" w:color="auto" w:fill="FFFFFF"/>
        </w:rPr>
        <w:t>and Gene Expression Omnibus</w:t>
      </w:r>
      <w:r w:rsidRPr="00B4035C">
        <w:rPr>
          <w:rFonts w:ascii="Book Antiqua" w:hAnsi="Book Antiqua"/>
          <w:sz w:val="24"/>
          <w:shd w:val="clear" w:color="auto" w:fill="FFFFFF"/>
        </w:rPr>
        <w:t xml:space="preserve"> databases for GC.</w:t>
      </w:r>
      <w:r w:rsidRPr="00B4035C">
        <w:rPr>
          <w:rFonts w:ascii="Book Antiqua" w:hAnsi="Book Antiqua"/>
          <w:sz w:val="24"/>
        </w:rPr>
        <w:t xml:space="preserve"> Overlapping DEGs were </w:t>
      </w:r>
      <w:r w:rsidRPr="00B4035C">
        <w:rPr>
          <w:rFonts w:ascii="Book Antiqua" w:hAnsi="Book Antiqua"/>
          <w:sz w:val="24"/>
          <w:shd w:val="clear" w:color="auto" w:fill="FFFFFF"/>
        </w:rPr>
        <w:t>analyzed</w:t>
      </w:r>
      <w:r w:rsidRPr="00B4035C">
        <w:rPr>
          <w:rFonts w:ascii="Book Antiqua" w:hAnsi="Book Antiqua"/>
          <w:sz w:val="24"/>
        </w:rPr>
        <w:t xml:space="preserve"> using univariate and multivariate Cox regression </w:t>
      </w:r>
      <w:r w:rsidR="00611956" w:rsidRPr="00B4035C">
        <w:rPr>
          <w:rFonts w:ascii="Book Antiqua" w:hAnsi="Book Antiqua"/>
          <w:sz w:val="24"/>
        </w:rPr>
        <w:t>analys</w:t>
      </w:r>
      <w:r w:rsidR="00611956">
        <w:rPr>
          <w:rFonts w:ascii="Book Antiqua" w:hAnsi="Book Antiqua"/>
          <w:sz w:val="24"/>
        </w:rPr>
        <w:t>e</w:t>
      </w:r>
      <w:r w:rsidR="00611956" w:rsidRPr="00B4035C">
        <w:rPr>
          <w:rFonts w:ascii="Book Antiqua" w:hAnsi="Book Antiqua"/>
          <w:sz w:val="24"/>
        </w:rPr>
        <w:t>s</w:t>
      </w:r>
      <w:r w:rsidRPr="00B4035C">
        <w:rPr>
          <w:rFonts w:ascii="Book Antiqua" w:hAnsi="Book Antiqua"/>
          <w:sz w:val="24"/>
          <w:lang w:eastAsia="zh-CN"/>
        </w:rPr>
        <w:t xml:space="preserve">. </w:t>
      </w:r>
      <w:r w:rsidRPr="00B4035C">
        <w:rPr>
          <w:rFonts w:ascii="Book Antiqua" w:hAnsi="Book Antiqua"/>
          <w:sz w:val="24"/>
          <w:shd w:val="clear" w:color="auto" w:fill="FFFFFF"/>
          <w:lang w:eastAsia="zh-CN"/>
        </w:rPr>
        <w:t>A</w:t>
      </w:r>
      <w:r w:rsidRPr="00B4035C">
        <w:rPr>
          <w:rFonts w:ascii="Book Antiqua" w:hAnsi="Book Antiqua"/>
          <w:sz w:val="24"/>
          <w:shd w:val="clear" w:color="auto" w:fill="FFFFFF"/>
        </w:rPr>
        <w:t xml:space="preserve"> risk score model was then constructed and </w:t>
      </w:r>
      <w:r w:rsidR="001F52AB">
        <w:rPr>
          <w:rFonts w:ascii="Book Antiqua" w:hAnsi="Book Antiqua"/>
          <w:sz w:val="24"/>
          <w:shd w:val="clear" w:color="auto" w:fill="FFFFFF"/>
        </w:rPr>
        <w:t>its</w:t>
      </w:r>
      <w:r w:rsidR="001F52AB"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prognostic value </w:t>
      </w:r>
      <w:r w:rsidR="00611956" w:rsidRPr="00B4035C">
        <w:rPr>
          <w:rFonts w:ascii="Book Antiqua" w:hAnsi="Book Antiqua"/>
          <w:sz w:val="24"/>
          <w:shd w:val="clear" w:color="auto" w:fill="FFFFFF"/>
        </w:rPr>
        <w:t>w</w:t>
      </w:r>
      <w:r w:rsidR="00611956">
        <w:rPr>
          <w:rFonts w:ascii="Book Antiqua" w:hAnsi="Book Antiqua"/>
          <w:sz w:val="24"/>
          <w:shd w:val="clear" w:color="auto" w:fill="FFFFFF"/>
        </w:rPr>
        <w:t>as</w:t>
      </w:r>
      <w:r w:rsidR="00611956"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validated utilizing an independent </w:t>
      </w:r>
      <w:r w:rsidR="00DE6995" w:rsidRPr="00B4035C">
        <w:rPr>
          <w:rFonts w:ascii="Book Antiqua" w:hAnsi="Book Antiqua"/>
          <w:sz w:val="24"/>
          <w:shd w:val="clear" w:color="auto" w:fill="FFFFFF"/>
        </w:rPr>
        <w:t>Gene Expression Omnibus</w:t>
      </w:r>
      <w:r w:rsidRPr="00B4035C">
        <w:rPr>
          <w:rFonts w:ascii="Book Antiqua" w:hAnsi="Book Antiqua"/>
          <w:sz w:val="24"/>
          <w:shd w:val="clear" w:color="auto" w:fill="FFFFFF"/>
        </w:rPr>
        <w:t xml:space="preserve"> dataset (</w:t>
      </w:r>
      <w:bookmarkStart w:id="94" w:name="OLE_LINK35"/>
      <w:bookmarkStart w:id="95" w:name="OLE_LINK36"/>
      <w:r w:rsidRPr="00B4035C">
        <w:rPr>
          <w:rFonts w:ascii="Book Antiqua" w:hAnsi="Book Antiqua"/>
          <w:iCs/>
          <w:sz w:val="24"/>
        </w:rPr>
        <w:t>GSE</w:t>
      </w:r>
      <w:bookmarkEnd w:id="94"/>
      <w:bookmarkEnd w:id="95"/>
      <w:r w:rsidRPr="00B4035C">
        <w:rPr>
          <w:rFonts w:ascii="Book Antiqua" w:hAnsi="Book Antiqua"/>
          <w:iCs/>
          <w:sz w:val="24"/>
        </w:rPr>
        <w:t>15459</w:t>
      </w:r>
      <w:r w:rsidRPr="00B4035C">
        <w:rPr>
          <w:rFonts w:ascii="Book Antiqua" w:hAnsi="Book Antiqua"/>
          <w:sz w:val="24"/>
          <w:shd w:val="clear" w:color="auto" w:fill="FFFFFF"/>
        </w:rPr>
        <w:t>). M</w:t>
      </w:r>
      <w:r w:rsidRPr="00B4035C">
        <w:rPr>
          <w:rFonts w:ascii="Book Antiqua" w:hAnsi="Book Antiqua"/>
          <w:sz w:val="24"/>
          <w:shd w:val="clear" w:color="auto" w:fill="FFFFFF"/>
          <w:lang w:eastAsia="zh-CN"/>
        </w:rPr>
        <w:t>ultiple</w:t>
      </w:r>
      <w:r w:rsidRPr="00B4035C">
        <w:rPr>
          <w:rFonts w:ascii="Book Antiqua" w:hAnsi="Book Antiqua"/>
          <w:sz w:val="24"/>
          <w:shd w:val="clear" w:color="auto" w:fill="FFFFFF"/>
        </w:rPr>
        <w:t xml:space="preserve"> databases were used to analyze</w:t>
      </w:r>
      <w:r w:rsidRPr="00B4035C">
        <w:rPr>
          <w:rFonts w:ascii="Book Antiqua" w:hAnsi="Book Antiqua"/>
          <w:sz w:val="24"/>
        </w:rPr>
        <w:t xml:space="preserve"> each gene in the </w:t>
      </w:r>
      <w:r w:rsidRPr="00B4035C">
        <w:rPr>
          <w:rFonts w:ascii="Book Antiqua" w:hAnsi="Book Antiqua"/>
          <w:sz w:val="24"/>
          <w:shd w:val="clear" w:color="auto" w:fill="FFFFFF"/>
        </w:rPr>
        <w:t>risk score model. H</w:t>
      </w:r>
      <w:r w:rsidRPr="00B4035C">
        <w:rPr>
          <w:rFonts w:ascii="Book Antiqua" w:hAnsi="Book Antiqua"/>
          <w:sz w:val="24"/>
        </w:rPr>
        <w:t xml:space="preserve">igh-risk score-associated pathways and </w:t>
      </w:r>
      <w:r w:rsidRPr="00B4035C">
        <w:rPr>
          <w:rFonts w:ascii="Book Antiqua" w:hAnsi="Book Antiqua"/>
          <w:sz w:val="24"/>
          <w:shd w:val="clear" w:color="auto" w:fill="FFFFFF"/>
        </w:rPr>
        <w:t>therapeutic</w:t>
      </w:r>
      <w:r w:rsidRPr="00B4035C">
        <w:rPr>
          <w:rFonts w:ascii="Book Antiqua" w:hAnsi="Book Antiqua"/>
          <w:sz w:val="24"/>
        </w:rPr>
        <w:t xml:space="preserve"> small molecule drugs were analyzed and predicted,</w:t>
      </w:r>
      <w:r w:rsidRPr="00B4035C">
        <w:rPr>
          <w:rFonts w:ascii="Book Antiqua" w:hAnsi="Book Antiqua"/>
          <w:sz w:val="24"/>
          <w:shd w:val="clear" w:color="auto" w:fill="FFFFFF"/>
        </w:rPr>
        <w:t xml:space="preserve"> respectively</w:t>
      </w:r>
      <w:r w:rsidRPr="00B4035C">
        <w:rPr>
          <w:rFonts w:ascii="Book Antiqua" w:hAnsi="Book Antiqua"/>
          <w:sz w:val="24"/>
        </w:rPr>
        <w:t>.</w:t>
      </w:r>
    </w:p>
    <w:p w14:paraId="41C14F60" w14:textId="77777777" w:rsidR="005D044D" w:rsidRPr="00B4035C" w:rsidRDefault="005D044D" w:rsidP="00B4035C">
      <w:pPr>
        <w:snapToGrid w:val="0"/>
        <w:spacing w:line="360" w:lineRule="auto"/>
        <w:jc w:val="both"/>
        <w:rPr>
          <w:rFonts w:ascii="Book Antiqua" w:hAnsi="Book Antiqua"/>
          <w:b/>
          <w:bCs/>
          <w:iCs/>
          <w:sz w:val="24"/>
        </w:rPr>
      </w:pPr>
    </w:p>
    <w:p w14:paraId="6CF4BA0C" w14:textId="77777777" w:rsidR="009E7FDF" w:rsidRPr="00B4035C" w:rsidRDefault="009E7FDF" w:rsidP="00B4035C">
      <w:pPr>
        <w:adjustRightInd w:val="0"/>
        <w:snapToGrid w:val="0"/>
        <w:spacing w:line="360" w:lineRule="auto"/>
        <w:jc w:val="both"/>
        <w:rPr>
          <w:rFonts w:ascii="Book Antiqua" w:hAnsi="Book Antiqua"/>
          <w:sz w:val="24"/>
        </w:rPr>
      </w:pPr>
      <w:r w:rsidRPr="00B4035C">
        <w:rPr>
          <w:rFonts w:ascii="Book Antiqua" w:hAnsi="Book Antiqua"/>
          <w:sz w:val="24"/>
        </w:rPr>
        <w:t>RESULTS</w:t>
      </w:r>
    </w:p>
    <w:p w14:paraId="4925E49C" w14:textId="4B58A4F9"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A total of 95 overlapping DEGs were found and a nine-gene signature (</w:t>
      </w:r>
      <w:r w:rsidRPr="00B4035C">
        <w:rPr>
          <w:rFonts w:ascii="Book Antiqua" w:hAnsi="Book Antiqua"/>
          <w:i/>
          <w:iCs/>
          <w:sz w:val="24"/>
        </w:rPr>
        <w:t>COL8A1, CTHRC1, COL5A2, AADAC, MAMDC2, SERPINE1, MAOA, COL1A2,</w:t>
      </w:r>
      <w:r w:rsidRPr="00B4035C">
        <w:rPr>
          <w:rFonts w:ascii="Book Antiqua" w:hAnsi="Book Antiqua"/>
          <w:sz w:val="24"/>
        </w:rPr>
        <w:t xml:space="preserve"> and </w:t>
      </w:r>
      <w:r w:rsidRPr="00B4035C">
        <w:rPr>
          <w:rFonts w:ascii="Book Antiqua" w:hAnsi="Book Antiqua"/>
          <w:i/>
          <w:iCs/>
          <w:sz w:val="24"/>
        </w:rPr>
        <w:t>FNDC1</w:t>
      </w:r>
      <w:r w:rsidRPr="00B4035C">
        <w:rPr>
          <w:rFonts w:ascii="Book Antiqua" w:hAnsi="Book Antiqua"/>
          <w:sz w:val="24"/>
        </w:rPr>
        <w:t xml:space="preserve">) was constructed </w:t>
      </w:r>
      <w:r w:rsidRPr="00B4035C">
        <w:rPr>
          <w:rFonts w:ascii="Book Antiqua" w:eastAsia="MyriadPro-Light" w:hAnsi="Book Antiqua"/>
          <w:sz w:val="24"/>
        </w:rPr>
        <w:t>for the GC prognosis prediction.</w:t>
      </w:r>
      <w:r w:rsidRPr="00B4035C">
        <w:rPr>
          <w:rFonts w:ascii="Book Antiqua" w:hAnsi="Book Antiqua"/>
          <w:sz w:val="24"/>
        </w:rPr>
        <w:t xml:space="preserve"> </w:t>
      </w:r>
      <w:r w:rsidRPr="00B4035C">
        <w:rPr>
          <w:rFonts w:ascii="Book Antiqua" w:hAnsi="Book Antiqua"/>
          <w:sz w:val="24"/>
          <w:lang w:eastAsia="zh-CN"/>
        </w:rPr>
        <w:t>Receiver operating characteristic</w:t>
      </w:r>
      <w:r w:rsidR="009E7FDF" w:rsidRPr="00B4035C">
        <w:rPr>
          <w:rFonts w:ascii="Book Antiqua" w:hAnsi="Book Antiqua"/>
          <w:sz w:val="24"/>
        </w:rPr>
        <w:t xml:space="preserve"> </w:t>
      </w:r>
      <w:r w:rsidRPr="00B4035C">
        <w:rPr>
          <w:rFonts w:ascii="Book Antiqua" w:eastAsia="MyriadPro-Light" w:hAnsi="Book Antiqua"/>
          <w:sz w:val="24"/>
        </w:rPr>
        <w:t>curve performance in the training</w:t>
      </w:r>
      <w:r w:rsidRPr="00B4035C">
        <w:rPr>
          <w:rFonts w:ascii="Book Antiqua" w:hAnsi="Book Antiqua"/>
          <w:sz w:val="24"/>
        </w:rPr>
        <w:t xml:space="preserve"> </w:t>
      </w:r>
      <w:r w:rsidRPr="00B4035C">
        <w:rPr>
          <w:rFonts w:ascii="Book Antiqua" w:eastAsia="MyriadPro-Light" w:hAnsi="Book Antiqua"/>
          <w:sz w:val="24"/>
        </w:rPr>
        <w:t>dataset (</w:t>
      </w:r>
      <w:r w:rsidR="005023B2" w:rsidRPr="00B4035C">
        <w:rPr>
          <w:rFonts w:ascii="Book Antiqua" w:hAnsi="Book Antiqua"/>
          <w:sz w:val="24"/>
          <w:shd w:val="clear" w:color="auto" w:fill="FFFFFF"/>
        </w:rPr>
        <w:t>The Cancer Genome Atlas</w:t>
      </w:r>
      <w:r w:rsidR="00FC5441" w:rsidRPr="00B4035C">
        <w:rPr>
          <w:rFonts w:ascii="Book Antiqua" w:eastAsia="MyriadPro-Light" w:hAnsi="Book Antiqua"/>
          <w:sz w:val="24"/>
        </w:rPr>
        <w:t>-</w:t>
      </w:r>
      <w:r w:rsidR="00FC5441" w:rsidRPr="00B4035C">
        <w:rPr>
          <w:rFonts w:ascii="Book Antiqua" w:hAnsi="Book Antiqua"/>
          <w:sz w:val="24"/>
          <w:lang w:eastAsia="zh-CN"/>
        </w:rPr>
        <w:t>stomach adenocarcinoma</w:t>
      </w:r>
      <w:r w:rsidRPr="00B4035C">
        <w:rPr>
          <w:rFonts w:ascii="Book Antiqua" w:eastAsia="MyriadPro-Light" w:hAnsi="Book Antiqua"/>
          <w:sz w:val="24"/>
        </w:rPr>
        <w:t>) and validation dataset (</w:t>
      </w:r>
      <w:r w:rsidRPr="00B4035C">
        <w:rPr>
          <w:rFonts w:ascii="Book Antiqua" w:eastAsia="MyriadPro-Light" w:hAnsi="Book Antiqua"/>
          <w:iCs/>
          <w:sz w:val="24"/>
        </w:rPr>
        <w:t>GSE15459</w:t>
      </w:r>
      <w:r w:rsidRPr="00B4035C">
        <w:rPr>
          <w:rFonts w:ascii="Book Antiqua" w:eastAsia="MyriadPro-Light" w:hAnsi="Book Antiqua"/>
          <w:sz w:val="24"/>
        </w:rPr>
        <w:t xml:space="preserve">) demonstrated a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 xml:space="preserve">. Multiple database analyses for </w:t>
      </w:r>
      <w:r w:rsidRPr="00B4035C">
        <w:rPr>
          <w:rFonts w:ascii="Book Antiqua" w:hAnsi="Book Antiqua"/>
          <w:sz w:val="24"/>
        </w:rPr>
        <w:t>each gene</w:t>
      </w:r>
      <w:r w:rsidRPr="00B4035C">
        <w:rPr>
          <w:rFonts w:ascii="Book Antiqua" w:hAnsi="Book Antiqua"/>
          <w:sz w:val="24"/>
          <w:shd w:val="clear" w:color="auto" w:fill="FFFFFF"/>
        </w:rPr>
        <w:t xml:space="preserve"> provided evidence to further understand the nine-gene signature.</w:t>
      </w:r>
      <w:r w:rsidRPr="00B4035C">
        <w:rPr>
          <w:rFonts w:ascii="Book Antiqua" w:eastAsia="MyriadPro-Light" w:hAnsi="Book Antiqua"/>
          <w:sz w:val="24"/>
        </w:rPr>
        <w:t xml:space="preserve"> </w:t>
      </w:r>
      <w:r w:rsidR="00A9772B" w:rsidRPr="00B4035C">
        <w:rPr>
          <w:rFonts w:ascii="Book Antiqua" w:hAnsi="Book Antiqua"/>
          <w:sz w:val="24"/>
        </w:rPr>
        <w:t>Gene set enrichment analysis</w:t>
      </w:r>
      <w:r w:rsidRPr="00B4035C">
        <w:rPr>
          <w:rFonts w:ascii="Book Antiqua" w:hAnsi="Book Antiqua"/>
          <w:sz w:val="24"/>
        </w:rPr>
        <w:t xml:space="preserve"> showed that the high-risk group was enriched in multiple cancer-related pathways. </w:t>
      </w:r>
      <w:r w:rsidRPr="00B4035C">
        <w:rPr>
          <w:rFonts w:ascii="Book Antiqua" w:hAnsi="Book Antiqua"/>
          <w:sz w:val="24"/>
        </w:rPr>
        <w:lastRenderedPageBreak/>
        <w:t>Moreover, several new small molecule drugs for potential treatment of GC were identified.</w:t>
      </w:r>
    </w:p>
    <w:p w14:paraId="4DBFFDF4" w14:textId="77777777" w:rsidR="005D044D" w:rsidRPr="00B4035C" w:rsidRDefault="005D044D" w:rsidP="00B4035C">
      <w:pPr>
        <w:snapToGrid w:val="0"/>
        <w:spacing w:line="360" w:lineRule="auto"/>
        <w:jc w:val="both"/>
        <w:rPr>
          <w:rFonts w:ascii="Book Antiqua" w:eastAsia="MyriadPro-Light" w:hAnsi="Book Antiqua"/>
          <w:sz w:val="24"/>
        </w:rPr>
      </w:pPr>
    </w:p>
    <w:p w14:paraId="744C7D2C" w14:textId="77777777" w:rsidR="00D9749F" w:rsidRPr="00B4035C" w:rsidRDefault="00D9749F" w:rsidP="00B4035C">
      <w:pPr>
        <w:adjustRightInd w:val="0"/>
        <w:snapToGrid w:val="0"/>
        <w:spacing w:line="360" w:lineRule="auto"/>
        <w:jc w:val="both"/>
        <w:rPr>
          <w:rFonts w:ascii="Book Antiqua" w:hAnsi="Book Antiqua"/>
          <w:sz w:val="24"/>
        </w:rPr>
      </w:pPr>
      <w:r w:rsidRPr="00B4035C">
        <w:rPr>
          <w:rFonts w:ascii="Book Antiqua" w:hAnsi="Book Antiqua"/>
          <w:sz w:val="24"/>
        </w:rPr>
        <w:t>CONCLUSION</w:t>
      </w:r>
    </w:p>
    <w:p w14:paraId="5C4A3EE4" w14:textId="77777777"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The nine-gene signature-derived risk score allows to predict GC prognosis and might prove useful for guiding therapeutic strategies for GC patients.</w:t>
      </w:r>
    </w:p>
    <w:p w14:paraId="275B9F59" w14:textId="77777777" w:rsidR="005D044D" w:rsidRPr="00B4035C" w:rsidRDefault="005D044D" w:rsidP="00B4035C">
      <w:pPr>
        <w:snapToGrid w:val="0"/>
        <w:spacing w:line="360" w:lineRule="auto"/>
        <w:jc w:val="both"/>
        <w:rPr>
          <w:rFonts w:ascii="Book Antiqua" w:hAnsi="Book Antiqua"/>
          <w:sz w:val="24"/>
        </w:rPr>
      </w:pPr>
    </w:p>
    <w:p w14:paraId="00FCF01A" w14:textId="1CE462F9" w:rsidR="005D044D" w:rsidRPr="00B4035C" w:rsidRDefault="00D9749F" w:rsidP="00B4035C">
      <w:pPr>
        <w:snapToGrid w:val="0"/>
        <w:spacing w:line="360" w:lineRule="auto"/>
        <w:jc w:val="both"/>
        <w:rPr>
          <w:rFonts w:ascii="Book Antiqua" w:hAnsi="Book Antiqua"/>
          <w:sz w:val="24"/>
          <w:shd w:val="clear" w:color="auto" w:fill="FFFFFF"/>
        </w:rPr>
      </w:pPr>
      <w:bookmarkStart w:id="96" w:name="_Hlk8052531"/>
      <w:r w:rsidRPr="00B4035C">
        <w:rPr>
          <w:rFonts w:ascii="Book Antiqua" w:hAnsi="Book Antiqua"/>
          <w:b/>
          <w:sz w:val="24"/>
          <w:lang w:val="hu-HU"/>
        </w:rPr>
        <w:t xml:space="preserve">Key </w:t>
      </w:r>
      <w:r w:rsidR="00424CFC">
        <w:rPr>
          <w:rFonts w:ascii="Book Antiqua" w:hAnsi="Book Antiqua" w:hint="eastAsia"/>
          <w:b/>
          <w:sz w:val="24"/>
          <w:lang w:val="hu-HU" w:eastAsia="zh-CN"/>
        </w:rPr>
        <w:t>W</w:t>
      </w:r>
      <w:r w:rsidRPr="00B4035C">
        <w:rPr>
          <w:rFonts w:ascii="Book Antiqua" w:hAnsi="Book Antiqua"/>
          <w:b/>
          <w:sz w:val="24"/>
          <w:lang w:val="hu-HU"/>
        </w:rPr>
        <w:t>ords:</w:t>
      </w:r>
      <w:bookmarkEnd w:id="96"/>
      <w:r w:rsidR="005D044D" w:rsidRPr="00B4035C">
        <w:rPr>
          <w:rFonts w:ascii="Book Antiqua" w:hAnsi="Book Antiqua"/>
          <w:b/>
          <w:bCs/>
          <w:iCs/>
          <w:sz w:val="24"/>
          <w:shd w:val="clear" w:color="auto" w:fill="FFFFFF"/>
          <w:lang w:eastAsia="zh-CN"/>
        </w:rPr>
        <w:t xml:space="preserve"> </w:t>
      </w:r>
      <w:bookmarkStart w:id="97" w:name="OLE_LINK46"/>
      <w:bookmarkStart w:id="98" w:name="OLE_LINK50"/>
      <w:r w:rsidR="005D044D" w:rsidRPr="00B4035C">
        <w:rPr>
          <w:rFonts w:ascii="Book Antiqua" w:hAnsi="Book Antiqua"/>
          <w:sz w:val="24"/>
          <w:shd w:val="clear" w:color="auto" w:fill="FFFFFF"/>
        </w:rPr>
        <w:t xml:space="preserve">Gastric </w:t>
      </w:r>
      <w:r w:rsidR="005D044D" w:rsidRPr="00B4035C">
        <w:rPr>
          <w:rFonts w:ascii="Book Antiqua" w:hAnsi="Book Antiqua"/>
          <w:sz w:val="24"/>
        </w:rPr>
        <w:t>carcinoma</w:t>
      </w:r>
      <w:bookmarkEnd w:id="97"/>
      <w:bookmarkEnd w:id="98"/>
      <w:r w:rsidR="005D044D" w:rsidRPr="00B4035C">
        <w:rPr>
          <w:rFonts w:ascii="Book Antiqua" w:hAnsi="Book Antiqua"/>
          <w:sz w:val="24"/>
          <w:shd w:val="clear" w:color="auto" w:fill="FFFFFF"/>
        </w:rPr>
        <w:t>;</w:t>
      </w:r>
      <w:r w:rsidR="005D044D" w:rsidRPr="00B4035C">
        <w:rPr>
          <w:rFonts w:ascii="Book Antiqua" w:hAnsi="Book Antiqua"/>
          <w:sz w:val="24"/>
        </w:rPr>
        <w:t xml:space="preserve"> </w:t>
      </w:r>
      <w:bookmarkStart w:id="99" w:name="OLE_LINK53"/>
      <w:bookmarkStart w:id="100" w:name="OLE_LINK65"/>
      <w:proofErr w:type="spellStart"/>
      <w:r w:rsidR="005D044D" w:rsidRPr="00B4035C">
        <w:rPr>
          <w:rFonts w:ascii="Book Antiqua" w:hAnsi="Book Antiqua"/>
          <w:sz w:val="24"/>
          <w:shd w:val="clear" w:color="auto" w:fill="FFFFFF"/>
        </w:rPr>
        <w:t>Bioinformatic</w:t>
      </w:r>
      <w:proofErr w:type="spellEnd"/>
      <w:r w:rsidR="005D044D" w:rsidRPr="00B4035C">
        <w:rPr>
          <w:rFonts w:ascii="Book Antiqua" w:hAnsi="Book Antiqua"/>
          <w:sz w:val="24"/>
          <w:shd w:val="clear" w:color="auto" w:fill="FFFFFF"/>
        </w:rPr>
        <w:t xml:space="preserve"> analysis</w:t>
      </w:r>
      <w:bookmarkEnd w:id="99"/>
      <w:bookmarkEnd w:id="100"/>
      <w:r w:rsidR="005D044D" w:rsidRPr="00B4035C">
        <w:rPr>
          <w:rFonts w:ascii="Book Antiqua" w:hAnsi="Book Antiqua"/>
          <w:sz w:val="24"/>
          <w:shd w:val="clear" w:color="auto" w:fill="FFFFFF"/>
        </w:rPr>
        <w:t xml:space="preserve">; </w:t>
      </w:r>
      <w:bookmarkStart w:id="101" w:name="OLE_LINK66"/>
      <w:bookmarkStart w:id="102" w:name="OLE_LINK69"/>
      <w:r w:rsidR="005D044D" w:rsidRPr="00B4035C">
        <w:rPr>
          <w:rFonts w:ascii="Book Antiqua" w:hAnsi="Book Antiqua"/>
          <w:sz w:val="24"/>
          <w:shd w:val="clear" w:color="auto" w:fill="FFFFFF"/>
        </w:rPr>
        <w:t>Prognosis;</w:t>
      </w:r>
      <w:bookmarkEnd w:id="101"/>
      <w:bookmarkEnd w:id="102"/>
      <w:r w:rsidR="005D044D" w:rsidRPr="00B4035C">
        <w:rPr>
          <w:rFonts w:ascii="Book Antiqua" w:hAnsi="Book Antiqua"/>
          <w:sz w:val="24"/>
          <w:shd w:val="clear" w:color="auto" w:fill="FFFFFF"/>
        </w:rPr>
        <w:t xml:space="preserve"> </w:t>
      </w:r>
      <w:bookmarkStart w:id="103" w:name="OLE_LINK70"/>
      <w:bookmarkStart w:id="104" w:name="OLE_LINK71"/>
      <w:r w:rsidR="005D044D" w:rsidRPr="00B4035C">
        <w:rPr>
          <w:rFonts w:ascii="Book Antiqua" w:hAnsi="Book Antiqua"/>
          <w:sz w:val="24"/>
          <w:shd w:val="clear" w:color="auto" w:fill="FFFFFF"/>
        </w:rPr>
        <w:t>Overall survival</w:t>
      </w:r>
      <w:bookmarkEnd w:id="103"/>
      <w:bookmarkEnd w:id="104"/>
      <w:r w:rsidR="005D044D" w:rsidRPr="00B4035C">
        <w:rPr>
          <w:rFonts w:ascii="Book Antiqua" w:hAnsi="Book Antiqua"/>
          <w:sz w:val="24"/>
          <w:shd w:val="clear" w:color="auto" w:fill="FFFFFF"/>
        </w:rPr>
        <w:t xml:space="preserve">; </w:t>
      </w:r>
      <w:bookmarkStart w:id="105" w:name="OLE_LINK72"/>
      <w:bookmarkStart w:id="106" w:name="OLE_LINK73"/>
      <w:r w:rsidR="005D044D" w:rsidRPr="00B4035C">
        <w:rPr>
          <w:rFonts w:ascii="Book Antiqua" w:hAnsi="Book Antiqua"/>
          <w:sz w:val="24"/>
          <w:shd w:val="clear" w:color="auto" w:fill="FFFFFF"/>
        </w:rPr>
        <w:t>Differentially expressed genes</w:t>
      </w:r>
      <w:bookmarkEnd w:id="105"/>
      <w:bookmarkEnd w:id="106"/>
    </w:p>
    <w:p w14:paraId="0293D5F6" w14:textId="77777777" w:rsidR="005D044D" w:rsidRPr="00B4035C" w:rsidRDefault="005D044D" w:rsidP="00B4035C">
      <w:pPr>
        <w:snapToGrid w:val="0"/>
        <w:spacing w:line="360" w:lineRule="auto"/>
        <w:jc w:val="both"/>
        <w:rPr>
          <w:rFonts w:ascii="Book Antiqua" w:hAnsi="Book Antiqua"/>
          <w:b/>
          <w:bCs/>
          <w:iCs/>
          <w:sz w:val="24"/>
          <w:shd w:val="clear" w:color="auto" w:fill="FFFFFF"/>
        </w:rPr>
      </w:pPr>
    </w:p>
    <w:p w14:paraId="029B781F" w14:textId="1E4A312D" w:rsidR="00A9772B" w:rsidRPr="00B4035C" w:rsidRDefault="00424CFC" w:rsidP="00B4035C">
      <w:pPr>
        <w:snapToGrid w:val="0"/>
        <w:spacing w:line="360" w:lineRule="auto"/>
        <w:jc w:val="both"/>
        <w:rPr>
          <w:rFonts w:ascii="Book Antiqua" w:hAnsi="Book Antiqua"/>
          <w:sz w:val="24"/>
          <w:lang w:eastAsia="zh-CN"/>
        </w:rPr>
      </w:pPr>
      <w:bookmarkStart w:id="107" w:name="OLE_LINK30"/>
      <w:bookmarkStart w:id="108" w:name="OLE_LINK45"/>
      <w:r w:rsidRPr="00424CFC">
        <w:rPr>
          <w:rFonts w:ascii="Book Antiqua" w:hAnsi="Book Antiqua" w:hint="eastAsia"/>
          <w:b/>
          <w:sz w:val="24"/>
          <w:lang w:eastAsia="zh-CN"/>
        </w:rPr>
        <w:t>Citation:</w:t>
      </w:r>
      <w:r>
        <w:rPr>
          <w:rFonts w:ascii="Book Antiqua" w:hAnsi="Book Antiqua" w:hint="eastAsia"/>
          <w:sz w:val="24"/>
          <w:lang w:eastAsia="zh-CN"/>
        </w:rPr>
        <w:t xml:space="preserve"> </w:t>
      </w:r>
      <w:r w:rsidR="005D044D" w:rsidRPr="00B4035C">
        <w:rPr>
          <w:rFonts w:ascii="Book Antiqua" w:hAnsi="Book Antiqua"/>
          <w:sz w:val="24"/>
        </w:rPr>
        <w:t>Wu KZ</w:t>
      </w:r>
      <w:r w:rsidR="005D044D" w:rsidRPr="00B4035C">
        <w:rPr>
          <w:rFonts w:ascii="Book Antiqua" w:hAnsi="Book Antiqua"/>
          <w:sz w:val="24"/>
          <w:lang w:eastAsia="zh-CN"/>
        </w:rPr>
        <w:t>, Xu XH</w:t>
      </w:r>
      <w:r w:rsidR="005D044D" w:rsidRPr="00B4035C">
        <w:rPr>
          <w:rFonts w:ascii="Book Antiqua" w:hAnsi="Book Antiqua"/>
          <w:sz w:val="24"/>
        </w:rPr>
        <w:t>, Zhan CP,</w:t>
      </w:r>
      <w:r w:rsidR="005D044D" w:rsidRPr="00B4035C">
        <w:rPr>
          <w:rFonts w:ascii="Book Antiqua" w:hAnsi="Book Antiqua"/>
          <w:sz w:val="24"/>
          <w:lang w:eastAsia="zh-CN"/>
        </w:rPr>
        <w:t xml:space="preserve"> Li J,</w:t>
      </w:r>
      <w:r w:rsidR="00D9749F" w:rsidRPr="00B4035C">
        <w:rPr>
          <w:rFonts w:ascii="Book Antiqua" w:hAnsi="Book Antiqua"/>
          <w:sz w:val="24"/>
          <w:lang w:eastAsia="zh-CN"/>
        </w:rPr>
        <w:t xml:space="preserve"> </w:t>
      </w:r>
      <w:r w:rsidR="005D044D" w:rsidRPr="00B4035C">
        <w:rPr>
          <w:rFonts w:ascii="Book Antiqua" w:hAnsi="Book Antiqua"/>
          <w:sz w:val="24"/>
          <w:lang w:eastAsia="zh-CN"/>
        </w:rPr>
        <w:t xml:space="preserve">Jiang JL. </w:t>
      </w:r>
      <w:bookmarkStart w:id="109" w:name="OLE_LINK39"/>
      <w:r w:rsidR="005D044D" w:rsidRPr="00B4035C">
        <w:rPr>
          <w:rFonts w:ascii="Book Antiqua" w:hAnsi="Book Antiqua"/>
          <w:sz w:val="24"/>
          <w:lang w:eastAsia="zh-CN"/>
        </w:rPr>
        <w:t xml:space="preserve">Identification of a </w:t>
      </w:r>
      <w:r w:rsidR="00504154" w:rsidRPr="00B4035C">
        <w:rPr>
          <w:rFonts w:ascii="Book Antiqua" w:hAnsi="Book Antiqua"/>
          <w:sz w:val="24"/>
          <w:lang w:eastAsia="zh-CN"/>
        </w:rPr>
        <w:t>nine-gene prognostic signature for gastric carcinoma using integrated bioinformatics analyses</w:t>
      </w:r>
      <w:bookmarkEnd w:id="109"/>
      <w:r w:rsidR="005D044D" w:rsidRPr="00B4035C">
        <w:rPr>
          <w:rFonts w:ascii="Book Antiqua" w:hAnsi="Book Antiqua"/>
          <w:sz w:val="24"/>
          <w:lang w:eastAsia="zh-CN"/>
        </w:rPr>
        <w:t>.</w:t>
      </w:r>
      <w:r w:rsidR="00A9772B" w:rsidRPr="00B4035C">
        <w:rPr>
          <w:rFonts w:ascii="Book Antiqua" w:hAnsi="Book Antiqua"/>
          <w:sz w:val="24"/>
        </w:rPr>
        <w:t xml:space="preserve"> </w:t>
      </w:r>
      <w:r w:rsidR="00A9772B" w:rsidRPr="00B4035C">
        <w:rPr>
          <w:rFonts w:ascii="Book Antiqua" w:hAnsi="Book Antiqua"/>
          <w:i/>
          <w:iCs/>
          <w:sz w:val="24"/>
        </w:rPr>
        <w:t xml:space="preserve">World J </w:t>
      </w:r>
      <w:proofErr w:type="spellStart"/>
      <w:r w:rsidR="00A9772B" w:rsidRPr="00B4035C">
        <w:rPr>
          <w:rFonts w:ascii="Book Antiqua" w:hAnsi="Book Antiqua"/>
          <w:i/>
          <w:iCs/>
          <w:sz w:val="24"/>
        </w:rPr>
        <w:t>Gastrointest</w:t>
      </w:r>
      <w:proofErr w:type="spellEnd"/>
      <w:r w:rsidR="00A9772B" w:rsidRPr="00B4035C">
        <w:rPr>
          <w:rFonts w:ascii="Book Antiqua" w:hAnsi="Book Antiqua"/>
          <w:i/>
          <w:iCs/>
          <w:sz w:val="24"/>
        </w:rPr>
        <w:t xml:space="preserve"> </w:t>
      </w:r>
      <w:proofErr w:type="spellStart"/>
      <w:r w:rsidR="00A9772B" w:rsidRPr="00B4035C">
        <w:rPr>
          <w:rFonts w:ascii="Book Antiqua" w:hAnsi="Book Antiqua"/>
          <w:i/>
          <w:iCs/>
          <w:sz w:val="24"/>
        </w:rPr>
        <w:t>Oncol</w:t>
      </w:r>
      <w:proofErr w:type="spellEnd"/>
      <w:r w:rsidR="00A9772B" w:rsidRPr="00B4035C">
        <w:rPr>
          <w:rFonts w:ascii="Book Antiqua" w:hAnsi="Book Antiqua"/>
          <w:i/>
          <w:iCs/>
          <w:sz w:val="24"/>
        </w:rPr>
        <w:t xml:space="preserve"> </w:t>
      </w:r>
      <w:r w:rsidR="00A9772B" w:rsidRPr="00B4035C">
        <w:rPr>
          <w:rFonts w:ascii="Book Antiqua" w:hAnsi="Book Antiqua"/>
          <w:sz w:val="24"/>
        </w:rPr>
        <w:t xml:space="preserve">2020; </w:t>
      </w:r>
      <w:r w:rsidR="00066A4D" w:rsidRPr="00066A4D">
        <w:rPr>
          <w:rFonts w:ascii="Book Antiqua" w:hAnsi="Book Antiqua"/>
          <w:sz w:val="24"/>
        </w:rPr>
        <w:t xml:space="preserve">12(9): </w:t>
      </w:r>
      <w:r w:rsidRPr="00424CFC">
        <w:rPr>
          <w:rFonts w:ascii="Book Antiqua" w:hAnsi="Book Antiqua"/>
          <w:sz w:val="24"/>
        </w:rPr>
        <w:t>975-991</w:t>
      </w:r>
      <w:r w:rsidR="00066A4D" w:rsidRPr="00066A4D">
        <w:rPr>
          <w:rFonts w:ascii="Book Antiqua" w:hAnsi="Book Antiqua"/>
          <w:sz w:val="24"/>
        </w:rPr>
        <w:t xml:space="preserve">  URL: https://www.wjgnet.com/1948-5204/full/v12/i9/</w:t>
      </w:r>
      <w:r>
        <w:rPr>
          <w:rFonts w:ascii="Book Antiqua" w:hAnsi="Book Antiqua" w:hint="eastAsia"/>
          <w:sz w:val="24"/>
          <w:lang w:eastAsia="zh-CN"/>
        </w:rPr>
        <w:t>975</w:t>
      </w:r>
      <w:r w:rsidR="00066A4D" w:rsidRPr="00066A4D">
        <w:rPr>
          <w:rFonts w:ascii="Book Antiqua" w:hAnsi="Book Antiqua"/>
          <w:sz w:val="24"/>
        </w:rPr>
        <w:t>.htm  DOI: https://dx.doi.org/10.4251/wjgo.v12.i9.</w:t>
      </w:r>
      <w:r>
        <w:rPr>
          <w:rFonts w:ascii="Book Antiqua" w:hAnsi="Book Antiqua" w:hint="eastAsia"/>
          <w:sz w:val="24"/>
          <w:lang w:eastAsia="zh-CN"/>
        </w:rPr>
        <w:t>975</w:t>
      </w:r>
    </w:p>
    <w:bookmarkEnd w:id="107"/>
    <w:bookmarkEnd w:id="108"/>
    <w:p w14:paraId="422430AD" w14:textId="77777777" w:rsidR="005D044D" w:rsidRPr="00B4035C" w:rsidRDefault="005D044D" w:rsidP="00B4035C">
      <w:pPr>
        <w:snapToGrid w:val="0"/>
        <w:spacing w:line="360" w:lineRule="auto"/>
        <w:jc w:val="both"/>
        <w:rPr>
          <w:rFonts w:ascii="Book Antiqua" w:hAnsi="Book Antiqua"/>
          <w:b/>
          <w:bCs/>
          <w:iCs/>
          <w:sz w:val="24"/>
          <w:shd w:val="clear" w:color="auto" w:fill="FFFFFF"/>
        </w:rPr>
      </w:pPr>
    </w:p>
    <w:p w14:paraId="016C2382" w14:textId="08E97766" w:rsidR="005D044D" w:rsidRPr="00B4035C" w:rsidRDefault="00A9772B" w:rsidP="00B4035C">
      <w:pPr>
        <w:adjustRightInd w:val="0"/>
        <w:snapToGrid w:val="0"/>
        <w:spacing w:line="360" w:lineRule="auto"/>
        <w:jc w:val="both"/>
        <w:rPr>
          <w:rFonts w:ascii="Book Antiqua" w:eastAsiaTheme="minorEastAsia" w:hAnsi="Book Antiqua" w:cstheme="minorBidi"/>
          <w:b/>
          <w:bCs/>
          <w:iCs/>
          <w:kern w:val="2"/>
          <w:sz w:val="24"/>
          <w:shd w:val="clear" w:color="auto" w:fill="FFFFFF"/>
          <w:lang w:eastAsia="de-DE" w:bidi="en-US"/>
        </w:rPr>
      </w:pPr>
      <w:r w:rsidRPr="00B4035C">
        <w:rPr>
          <w:rFonts w:ascii="Book Antiqua" w:hAnsi="Book Antiqua" w:cstheme="minorHAnsi"/>
          <w:b/>
          <w:iCs/>
          <w:sz w:val="24"/>
        </w:rPr>
        <w:t xml:space="preserve">Core </w:t>
      </w:r>
      <w:r w:rsidR="00424CFC">
        <w:rPr>
          <w:rFonts w:ascii="Book Antiqua" w:hAnsi="Book Antiqua" w:cstheme="minorHAnsi" w:hint="eastAsia"/>
          <w:b/>
          <w:iCs/>
          <w:sz w:val="24"/>
          <w:lang w:eastAsia="zh-CN"/>
        </w:rPr>
        <w:t>T</w:t>
      </w:r>
      <w:r w:rsidRPr="00B4035C">
        <w:rPr>
          <w:rFonts w:ascii="Book Antiqua" w:hAnsi="Book Antiqua" w:cstheme="minorHAnsi"/>
          <w:b/>
          <w:iCs/>
          <w:sz w:val="24"/>
        </w:rPr>
        <w:t>ip</w:t>
      </w:r>
      <w:r w:rsidRPr="00B4035C">
        <w:rPr>
          <w:rFonts w:ascii="Book Antiqua" w:hAnsi="Book Antiqua" w:cstheme="minorHAnsi"/>
          <w:iCs/>
          <w:sz w:val="24"/>
        </w:rPr>
        <w:t>:</w:t>
      </w:r>
      <w:r w:rsidR="005D044D" w:rsidRPr="00B4035C">
        <w:rPr>
          <w:rFonts w:ascii="Book Antiqua" w:eastAsiaTheme="minorEastAsia" w:hAnsi="Book Antiqua" w:cstheme="minorBidi"/>
          <w:b/>
          <w:kern w:val="2"/>
          <w:sz w:val="24"/>
          <w:lang w:eastAsia="de-DE" w:bidi="en-US"/>
        </w:rPr>
        <w:t xml:space="preserve"> </w:t>
      </w:r>
      <w:bookmarkStart w:id="110" w:name="OLE_LINK74"/>
      <w:bookmarkStart w:id="111" w:name="OLE_LINK77"/>
      <w:bookmarkStart w:id="112" w:name="OLE_LINK48"/>
      <w:bookmarkStart w:id="113" w:name="OLE_LINK49"/>
      <w:r w:rsidR="005D044D" w:rsidRPr="00B4035C">
        <w:rPr>
          <w:rFonts w:ascii="Book Antiqua" w:eastAsiaTheme="minorEastAsia" w:hAnsi="Book Antiqua" w:cstheme="minorBidi"/>
          <w:kern w:val="2"/>
          <w:sz w:val="24"/>
          <w:lang w:eastAsia="de-DE" w:bidi="en-US"/>
        </w:rPr>
        <w:t xml:space="preserve">A total of 95 differentially expressed </w:t>
      </w:r>
      <w:r w:rsidR="005D044D" w:rsidRPr="00B4035C">
        <w:rPr>
          <w:rFonts w:ascii="Book Antiqua" w:eastAsiaTheme="minorEastAsia" w:hAnsi="Book Antiqua" w:cstheme="minorBidi"/>
          <w:kern w:val="2"/>
          <w:sz w:val="24"/>
          <w:lang w:eastAsia="zh-CN" w:bidi="en-US"/>
        </w:rPr>
        <w:t>gene</w:t>
      </w:r>
      <w:r w:rsidR="005D044D" w:rsidRPr="00B4035C">
        <w:rPr>
          <w:rFonts w:ascii="Book Antiqua" w:eastAsiaTheme="minorEastAsia" w:hAnsi="Book Antiqua" w:cstheme="minorBidi"/>
          <w:kern w:val="2"/>
          <w:sz w:val="24"/>
          <w:lang w:eastAsia="de-DE" w:bidi="en-US"/>
        </w:rPr>
        <w:t xml:space="preserve">s were found by mining the datasets of </w:t>
      </w:r>
      <w:r w:rsidR="00DE6995" w:rsidRPr="00B4035C">
        <w:rPr>
          <w:rFonts w:ascii="Book Antiqua" w:hAnsi="Book Antiqua"/>
          <w:sz w:val="24"/>
          <w:shd w:val="clear" w:color="auto" w:fill="FFFFFF"/>
        </w:rPr>
        <w:t>Gene Expression Omnibus</w:t>
      </w:r>
      <w:r w:rsidR="005D044D" w:rsidRPr="00B4035C">
        <w:rPr>
          <w:rFonts w:ascii="Book Antiqua" w:eastAsiaTheme="minorEastAsia" w:hAnsi="Book Antiqua" w:cstheme="minorBidi"/>
          <w:kern w:val="2"/>
          <w:sz w:val="24"/>
          <w:lang w:eastAsia="de-DE" w:bidi="en-US"/>
        </w:rPr>
        <w:t xml:space="preserve"> </w:t>
      </w:r>
      <w:r w:rsidR="005D044D" w:rsidRPr="00B4035C">
        <w:rPr>
          <w:rFonts w:ascii="Book Antiqua" w:eastAsiaTheme="minorEastAsia" w:hAnsi="Book Antiqua" w:cstheme="minorBidi"/>
          <w:kern w:val="2"/>
          <w:sz w:val="24"/>
          <w:lang w:eastAsia="zh-CN" w:bidi="en-US"/>
        </w:rPr>
        <w:t>and</w:t>
      </w:r>
      <w:r w:rsidR="005D044D" w:rsidRPr="00B4035C">
        <w:rPr>
          <w:rFonts w:ascii="Book Antiqua" w:eastAsiaTheme="minorEastAsia" w:hAnsi="Book Antiqua" w:cstheme="minorBidi"/>
          <w:kern w:val="2"/>
          <w:sz w:val="24"/>
          <w:lang w:eastAsia="de-DE" w:bidi="en-US"/>
        </w:rPr>
        <w:t xml:space="preserve"> </w:t>
      </w:r>
      <w:r w:rsidR="00A37A16" w:rsidRPr="00B4035C">
        <w:rPr>
          <w:rFonts w:ascii="Book Antiqua" w:hAnsi="Book Antiqua"/>
          <w:sz w:val="24"/>
          <w:shd w:val="clear" w:color="auto" w:fill="FFFFFF"/>
        </w:rPr>
        <w:t>t</w:t>
      </w:r>
      <w:r w:rsidRPr="00B4035C">
        <w:rPr>
          <w:rFonts w:ascii="Book Antiqua" w:hAnsi="Book Antiqua"/>
          <w:sz w:val="24"/>
          <w:shd w:val="clear" w:color="auto" w:fill="FFFFFF"/>
        </w:rPr>
        <w:t>he Cancer Genome Atlas</w:t>
      </w:r>
      <w:r w:rsidR="005D044D" w:rsidRPr="00B4035C">
        <w:rPr>
          <w:rFonts w:ascii="Book Antiqua" w:eastAsiaTheme="minorEastAsia" w:hAnsi="Book Antiqua" w:cstheme="minorBidi"/>
          <w:kern w:val="2"/>
          <w:sz w:val="24"/>
          <w:lang w:eastAsia="de-DE" w:bidi="en-US"/>
        </w:rPr>
        <w:t xml:space="preserve"> databases. </w:t>
      </w:r>
      <w:r w:rsidR="005D044D" w:rsidRPr="00B4035C">
        <w:rPr>
          <w:rFonts w:ascii="Book Antiqua" w:eastAsiaTheme="minorEastAsia" w:hAnsi="Book Antiqua" w:cstheme="minorBidi"/>
          <w:sz w:val="24"/>
          <w:lang w:eastAsia="de-DE" w:bidi="en-US"/>
        </w:rPr>
        <w:t xml:space="preserve">Overlapping </w:t>
      </w:r>
      <w:r w:rsidR="00611956">
        <w:rPr>
          <w:rFonts w:ascii="Book Antiqua" w:hAnsi="Book Antiqua"/>
          <w:sz w:val="24"/>
        </w:rPr>
        <w:t>d</w:t>
      </w:r>
      <w:r w:rsidR="00611956" w:rsidRPr="00B4035C">
        <w:rPr>
          <w:rFonts w:ascii="Book Antiqua" w:hAnsi="Book Antiqua"/>
          <w:sz w:val="24"/>
        </w:rPr>
        <w:t>ifferential</w:t>
      </w:r>
      <w:r w:rsidR="001F52AB">
        <w:rPr>
          <w:rFonts w:ascii="Book Antiqua" w:hAnsi="Book Antiqua"/>
          <w:sz w:val="24"/>
        </w:rPr>
        <w:t>ly</w:t>
      </w:r>
      <w:r w:rsidR="00611956" w:rsidRPr="00B4035C">
        <w:rPr>
          <w:rFonts w:ascii="Book Antiqua" w:hAnsi="Book Antiqua"/>
          <w:sz w:val="24"/>
        </w:rPr>
        <w:t xml:space="preserve"> </w:t>
      </w:r>
      <w:r w:rsidR="001F52AB" w:rsidRPr="00B4035C">
        <w:rPr>
          <w:rFonts w:ascii="Book Antiqua" w:hAnsi="Book Antiqua"/>
          <w:sz w:val="24"/>
        </w:rPr>
        <w:t>express</w:t>
      </w:r>
      <w:r w:rsidR="001F52AB">
        <w:rPr>
          <w:rFonts w:ascii="Book Antiqua" w:hAnsi="Book Antiqua"/>
          <w:sz w:val="24"/>
        </w:rPr>
        <w:t>ed</w:t>
      </w:r>
      <w:r w:rsidR="001F52AB" w:rsidRPr="00B4035C">
        <w:rPr>
          <w:rFonts w:ascii="Book Antiqua" w:hAnsi="Book Antiqua"/>
          <w:sz w:val="24"/>
        </w:rPr>
        <w:t xml:space="preserve"> </w:t>
      </w:r>
      <w:r w:rsidRPr="00B4035C">
        <w:rPr>
          <w:rFonts w:ascii="Book Antiqua" w:hAnsi="Book Antiqua"/>
          <w:sz w:val="24"/>
        </w:rPr>
        <w:t>genes</w:t>
      </w:r>
      <w:r w:rsidR="005D044D" w:rsidRPr="00B4035C">
        <w:rPr>
          <w:rFonts w:ascii="Book Antiqua" w:eastAsiaTheme="minorEastAsia" w:hAnsi="Book Antiqua" w:cstheme="minorBidi"/>
          <w:sz w:val="24"/>
          <w:lang w:eastAsia="de-DE" w:bidi="en-US"/>
        </w:rPr>
        <w:t xml:space="preserve"> were </w:t>
      </w:r>
      <w:r w:rsidR="005D044D" w:rsidRPr="00B4035C">
        <w:rPr>
          <w:rFonts w:ascii="Book Antiqua" w:eastAsiaTheme="minorEastAsia" w:hAnsi="Book Antiqua" w:cstheme="minorBidi"/>
          <w:sz w:val="24"/>
          <w:shd w:val="clear" w:color="auto" w:fill="FFFFFF"/>
          <w:lang w:eastAsia="de-DE" w:bidi="en-US"/>
        </w:rPr>
        <w:t>analyzed</w:t>
      </w:r>
      <w:r w:rsidR="005D044D" w:rsidRPr="00B4035C">
        <w:rPr>
          <w:rFonts w:ascii="Book Antiqua" w:eastAsiaTheme="minorEastAsia" w:hAnsi="Book Antiqua" w:cstheme="minorBidi"/>
          <w:sz w:val="24"/>
          <w:lang w:eastAsia="de-DE" w:bidi="en-US"/>
        </w:rPr>
        <w:t xml:space="preserve"> using univariate and multivariate Cox regression </w:t>
      </w:r>
      <w:r w:rsidR="00611956" w:rsidRPr="00B4035C">
        <w:rPr>
          <w:rFonts w:ascii="Book Antiqua" w:eastAsiaTheme="minorEastAsia" w:hAnsi="Book Antiqua" w:cstheme="minorBidi"/>
          <w:sz w:val="24"/>
          <w:lang w:eastAsia="de-DE" w:bidi="en-US"/>
        </w:rPr>
        <w:t>analys</w:t>
      </w:r>
      <w:r w:rsidR="00611956">
        <w:rPr>
          <w:rFonts w:ascii="Book Antiqua" w:eastAsiaTheme="minorEastAsia" w:hAnsi="Book Antiqua" w:cstheme="minorBidi"/>
          <w:sz w:val="24"/>
          <w:lang w:eastAsia="de-DE" w:bidi="en-US"/>
        </w:rPr>
        <w:t>e</w:t>
      </w:r>
      <w:r w:rsidR="00611956" w:rsidRPr="00B4035C">
        <w:rPr>
          <w:rFonts w:ascii="Book Antiqua" w:eastAsiaTheme="minorEastAsia" w:hAnsi="Book Antiqua" w:cstheme="minorBidi"/>
          <w:sz w:val="24"/>
          <w:lang w:eastAsia="de-DE" w:bidi="en-US"/>
        </w:rPr>
        <w:t>s</w:t>
      </w:r>
      <w:r w:rsidR="005D044D" w:rsidRPr="00B4035C">
        <w:rPr>
          <w:rFonts w:ascii="Book Antiqua" w:eastAsiaTheme="minorEastAsia" w:hAnsi="Book Antiqua" w:cstheme="minorBidi"/>
          <w:sz w:val="24"/>
          <w:lang w:eastAsia="de-DE" w:bidi="en-US"/>
        </w:rPr>
        <w:t xml:space="preserve">. </w:t>
      </w:r>
      <w:r w:rsidR="009E7FDF" w:rsidRPr="00B4035C">
        <w:rPr>
          <w:rFonts w:ascii="Book Antiqua" w:hAnsi="Book Antiqua"/>
          <w:sz w:val="24"/>
          <w:lang w:eastAsia="zh-CN"/>
        </w:rPr>
        <w:t>Receiver operating characteristic</w:t>
      </w:r>
      <w:r w:rsidR="005D044D" w:rsidRPr="00B4035C">
        <w:rPr>
          <w:rFonts w:ascii="Book Antiqua" w:eastAsia="MyriadPro-Light" w:hAnsi="Book Antiqua" w:cstheme="minorBidi"/>
          <w:sz w:val="24"/>
          <w:lang w:eastAsia="de-DE" w:bidi="en-US"/>
        </w:rPr>
        <w:t xml:space="preserve"> curve performance in the training and validation datasets demonstrated a robust prognostic value of the </w:t>
      </w:r>
      <w:r w:rsidR="005D044D" w:rsidRPr="00B4035C">
        <w:rPr>
          <w:rFonts w:ascii="Book Antiqua" w:eastAsiaTheme="minorEastAsia" w:hAnsi="Book Antiqua" w:cstheme="minorBidi"/>
          <w:sz w:val="24"/>
          <w:shd w:val="clear" w:color="auto" w:fill="FFFFFF"/>
          <w:lang w:eastAsia="de-DE" w:bidi="en-US"/>
        </w:rPr>
        <w:t>risk score model</w:t>
      </w:r>
      <w:r w:rsidR="005D044D" w:rsidRPr="00B4035C">
        <w:rPr>
          <w:rFonts w:ascii="Book Antiqua" w:eastAsia="MyriadPro-Light" w:hAnsi="Book Antiqua" w:cstheme="minorBidi"/>
          <w:sz w:val="24"/>
          <w:lang w:eastAsia="de-DE" w:bidi="en-US"/>
        </w:rPr>
        <w:t xml:space="preserve">. Multiple database analyses for </w:t>
      </w:r>
      <w:r w:rsidR="005D044D" w:rsidRPr="00B4035C">
        <w:rPr>
          <w:rFonts w:ascii="Book Antiqua" w:eastAsiaTheme="minorEastAsia" w:hAnsi="Book Antiqua" w:cstheme="minorBidi"/>
          <w:sz w:val="24"/>
          <w:lang w:eastAsia="de-DE" w:bidi="en-US"/>
        </w:rPr>
        <w:t>each gene</w:t>
      </w:r>
      <w:r w:rsidR="005D044D" w:rsidRPr="00B4035C">
        <w:rPr>
          <w:rFonts w:ascii="Book Antiqua" w:eastAsiaTheme="minorEastAsia" w:hAnsi="Book Antiqua" w:cstheme="minorBidi"/>
          <w:sz w:val="24"/>
          <w:shd w:val="clear" w:color="auto" w:fill="FFFFFF"/>
          <w:lang w:eastAsia="de-DE" w:bidi="en-US"/>
        </w:rPr>
        <w:t xml:space="preserve"> provided evidence to further understand the nine-gene signature.</w:t>
      </w:r>
      <w:r w:rsidR="005D044D" w:rsidRPr="00B4035C">
        <w:rPr>
          <w:rFonts w:ascii="Book Antiqua" w:eastAsia="MyriadPro-Light" w:hAnsi="Book Antiqua" w:cstheme="minorBidi"/>
          <w:sz w:val="24"/>
          <w:lang w:eastAsia="de-DE" w:bidi="en-US"/>
        </w:rPr>
        <w:t xml:space="preserve"> </w:t>
      </w:r>
      <w:r w:rsidRPr="00B4035C">
        <w:rPr>
          <w:rFonts w:ascii="Book Antiqua" w:hAnsi="Book Antiqua"/>
          <w:sz w:val="24"/>
        </w:rPr>
        <w:t>Gene set enrichment analysis</w:t>
      </w:r>
      <w:r w:rsidR="005D044D" w:rsidRPr="00B4035C">
        <w:rPr>
          <w:rFonts w:ascii="Book Antiqua" w:eastAsiaTheme="minorEastAsia" w:hAnsi="Book Antiqua" w:cstheme="minorBidi"/>
          <w:sz w:val="24"/>
          <w:lang w:eastAsia="de-DE" w:bidi="en-US"/>
        </w:rPr>
        <w:t xml:space="preserve"> showed that the high-risk group was enriched in multiple cancer-related pathways. Moreover, several new small molecule drugs for potential treatment of </w:t>
      </w:r>
      <w:r w:rsidR="00504154" w:rsidRPr="00B4035C">
        <w:rPr>
          <w:rFonts w:ascii="Book Antiqua" w:hAnsi="Book Antiqua"/>
          <w:sz w:val="24"/>
          <w:shd w:val="clear" w:color="auto" w:fill="FFFFFF"/>
        </w:rPr>
        <w:t xml:space="preserve">gastric </w:t>
      </w:r>
      <w:r w:rsidRPr="00B4035C">
        <w:rPr>
          <w:rFonts w:ascii="Book Antiqua" w:hAnsi="Book Antiqua"/>
          <w:sz w:val="24"/>
        </w:rPr>
        <w:t>carcinoma</w:t>
      </w:r>
      <w:r w:rsidRPr="00B4035C">
        <w:rPr>
          <w:rFonts w:ascii="Book Antiqua" w:hAnsi="Book Antiqua"/>
          <w:sz w:val="24"/>
          <w:shd w:val="clear" w:color="auto" w:fill="FFFFFF"/>
        </w:rPr>
        <w:t xml:space="preserve"> (GC)</w:t>
      </w:r>
      <w:r w:rsidR="005D044D" w:rsidRPr="00B4035C">
        <w:rPr>
          <w:rFonts w:ascii="Book Antiqua" w:eastAsiaTheme="minorEastAsia" w:hAnsi="Book Antiqua" w:cstheme="minorBidi"/>
          <w:sz w:val="24"/>
          <w:lang w:eastAsia="de-DE" w:bidi="en-US"/>
        </w:rPr>
        <w:t xml:space="preserve"> were identified. </w:t>
      </w:r>
      <w:r w:rsidR="005D044D" w:rsidRPr="00B4035C">
        <w:rPr>
          <w:rFonts w:ascii="Book Antiqua" w:eastAsiaTheme="minorEastAsia" w:hAnsi="Book Antiqua" w:cstheme="minorBidi"/>
          <w:kern w:val="2"/>
          <w:sz w:val="24"/>
          <w:lang w:eastAsia="de-DE" w:bidi="en-US"/>
        </w:rPr>
        <w:t xml:space="preserve">A </w:t>
      </w:r>
      <w:r w:rsidR="005D044D" w:rsidRPr="00B4035C">
        <w:rPr>
          <w:rFonts w:ascii="Book Antiqua" w:eastAsiaTheme="minorEastAsia" w:hAnsi="Book Antiqua" w:cstheme="minorBidi"/>
          <w:sz w:val="24"/>
          <w:shd w:val="clear" w:color="auto" w:fill="FFFFFF"/>
          <w:lang w:eastAsia="de-DE" w:bidi="en-US"/>
        </w:rPr>
        <w:t>nine-gene</w:t>
      </w:r>
      <w:r w:rsidR="005D044D" w:rsidRPr="00B4035C">
        <w:rPr>
          <w:rFonts w:ascii="Book Antiqua" w:eastAsiaTheme="minorEastAsia" w:hAnsi="Book Antiqua" w:cstheme="minorBidi"/>
          <w:kern w:val="2"/>
          <w:sz w:val="24"/>
          <w:lang w:eastAsia="de-DE" w:bidi="en-US"/>
        </w:rPr>
        <w:t xml:space="preserve"> signature was identified</w:t>
      </w:r>
      <w:r w:rsidR="005D044D" w:rsidRPr="00B4035C" w:rsidDel="00CA5293">
        <w:rPr>
          <w:rFonts w:ascii="Book Antiqua" w:eastAsiaTheme="minorEastAsia" w:hAnsi="Book Antiqua" w:cstheme="minorBidi"/>
          <w:kern w:val="2"/>
          <w:sz w:val="24"/>
          <w:lang w:eastAsia="de-DE" w:bidi="en-US"/>
        </w:rPr>
        <w:t xml:space="preserve"> </w:t>
      </w:r>
      <w:r w:rsidR="005D044D" w:rsidRPr="00B4035C">
        <w:rPr>
          <w:rFonts w:ascii="Book Antiqua" w:eastAsiaTheme="minorEastAsia" w:hAnsi="Book Antiqua" w:cstheme="minorBidi"/>
          <w:kern w:val="2"/>
          <w:sz w:val="24"/>
          <w:lang w:eastAsia="de-DE" w:bidi="en-US"/>
        </w:rPr>
        <w:t>to predict GC prognosis and prove potentially useful for guiding therapeutic strategies for GC patients.</w:t>
      </w:r>
    </w:p>
    <w:bookmarkEnd w:id="110"/>
    <w:bookmarkEnd w:id="111"/>
    <w:p w14:paraId="74C7A965" w14:textId="77777777" w:rsidR="005023B2" w:rsidRPr="00B4035C" w:rsidRDefault="005D044D"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b/>
          <w:bCs/>
          <w:iCs/>
          <w:sz w:val="24"/>
          <w:shd w:val="clear" w:color="auto" w:fill="FFFFFF"/>
        </w:rPr>
        <w:br w:type="page"/>
      </w:r>
      <w:bookmarkStart w:id="114" w:name="_Hlk40791574"/>
      <w:bookmarkEnd w:id="112"/>
      <w:bookmarkEnd w:id="113"/>
      <w:r w:rsidR="005023B2" w:rsidRPr="00B4035C">
        <w:rPr>
          <w:rFonts w:ascii="Book Antiqua" w:hAnsi="Book Antiqua" w:cstheme="minorHAnsi"/>
          <w:b/>
          <w:sz w:val="24"/>
          <w:u w:val="single"/>
        </w:rPr>
        <w:lastRenderedPageBreak/>
        <w:t>INTRODUCTION</w:t>
      </w:r>
    </w:p>
    <w:p w14:paraId="0ABE8100" w14:textId="61F0CF45" w:rsidR="009C433A"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shd w:val="clear" w:color="auto" w:fill="FFFFFF"/>
        </w:rPr>
        <w:t>Gastric carcinoma (GC) is a lethal</w:t>
      </w:r>
      <w:r w:rsidRPr="00B4035C">
        <w:rPr>
          <w:rFonts w:ascii="Book Antiqua" w:eastAsia="BookAntiqua" w:hAnsi="Book Antiqua"/>
          <w:sz w:val="24"/>
        </w:rPr>
        <w:t xml:space="preserve"> digestive</w:t>
      </w:r>
      <w:r w:rsidRPr="00B4035C">
        <w:rPr>
          <w:rFonts w:ascii="Book Antiqua" w:hAnsi="Book Antiqua"/>
          <w:sz w:val="24"/>
          <w:shd w:val="clear" w:color="auto" w:fill="FFFFFF"/>
        </w:rPr>
        <w:t xml:space="preserve"> malignant tumor</w:t>
      </w:r>
      <w:r w:rsidRPr="00B4035C">
        <w:rPr>
          <w:rFonts w:ascii="Book Antiqua" w:hAnsi="Book Antiqua"/>
          <w:sz w:val="24"/>
          <w:shd w:val="clear" w:color="auto" w:fill="FFFFFF"/>
          <w:lang w:eastAsia="zh-CN"/>
        </w:rPr>
        <w:t xml:space="preserve"> that</w:t>
      </w:r>
      <w:r w:rsidR="00753483">
        <w:rPr>
          <w:rFonts w:ascii="Book Antiqua" w:hAnsi="Book Antiqua"/>
          <w:sz w:val="24"/>
          <w:shd w:val="clear" w:color="auto" w:fill="FFFFFF"/>
        </w:rPr>
        <w:t xml:space="preserve"> </w:t>
      </w:r>
      <w:r w:rsidR="00753483" w:rsidRPr="00B4035C">
        <w:rPr>
          <w:rFonts w:ascii="Book Antiqua" w:hAnsi="Book Antiqua"/>
          <w:sz w:val="24"/>
          <w:shd w:val="clear" w:color="auto" w:fill="FFFFFF"/>
        </w:rPr>
        <w:t>rank</w:t>
      </w:r>
      <w:r w:rsidR="00753483">
        <w:rPr>
          <w:rFonts w:ascii="Book Antiqua" w:hAnsi="Book Antiqua"/>
          <w:sz w:val="24"/>
          <w:shd w:val="clear" w:color="auto" w:fill="FFFFFF"/>
        </w:rPr>
        <w:t>s</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as the fifth most commonly occurring cancer and the third cause of cancer-related death worldwide. In 2018,</w:t>
      </w:r>
      <w:r w:rsidRPr="00B4035C" w:rsidDel="00B35CE4">
        <w:rPr>
          <w:rFonts w:ascii="Book Antiqua" w:hAnsi="Book Antiqua"/>
          <w:sz w:val="24"/>
          <w:shd w:val="clear" w:color="auto" w:fill="FFFFFF"/>
        </w:rPr>
        <w:t xml:space="preserve"> </w:t>
      </w:r>
      <w:r w:rsidRPr="00B4035C">
        <w:rPr>
          <w:rFonts w:ascii="Book Antiqua" w:hAnsi="Book Antiqua"/>
          <w:sz w:val="24"/>
          <w:shd w:val="clear" w:color="auto" w:fill="FFFFFF"/>
        </w:rPr>
        <w:t>the global incidence and mor</w:t>
      </w:r>
      <w:r w:rsidR="00504154" w:rsidRPr="00B4035C">
        <w:rPr>
          <w:rFonts w:ascii="Book Antiqua" w:hAnsi="Book Antiqua"/>
          <w:sz w:val="24"/>
          <w:shd w:val="clear" w:color="auto" w:fill="FFFFFF"/>
        </w:rPr>
        <w:t xml:space="preserve">tality of GC </w:t>
      </w:r>
      <w:r w:rsidR="00753483" w:rsidRPr="00B4035C">
        <w:rPr>
          <w:rFonts w:ascii="Book Antiqua" w:hAnsi="Book Antiqua"/>
          <w:sz w:val="24"/>
          <w:shd w:val="clear" w:color="auto" w:fill="FFFFFF"/>
        </w:rPr>
        <w:t>w</w:t>
      </w:r>
      <w:r w:rsidR="00753483">
        <w:rPr>
          <w:rFonts w:ascii="Book Antiqua" w:hAnsi="Book Antiqua"/>
          <w:sz w:val="24"/>
          <w:shd w:val="clear" w:color="auto" w:fill="FFFFFF"/>
        </w:rPr>
        <w:t>ere</w:t>
      </w:r>
      <w:r w:rsidR="00753483" w:rsidRPr="00B4035C">
        <w:rPr>
          <w:rFonts w:ascii="Book Antiqua" w:hAnsi="Book Antiqua"/>
          <w:sz w:val="24"/>
          <w:shd w:val="clear" w:color="auto" w:fill="FFFFFF"/>
        </w:rPr>
        <w:t xml:space="preserve"> </w:t>
      </w:r>
      <w:r w:rsidR="00504154" w:rsidRPr="00B4035C">
        <w:rPr>
          <w:rFonts w:ascii="Book Antiqua" w:hAnsi="Book Antiqua"/>
          <w:sz w:val="24"/>
          <w:shd w:val="clear" w:color="auto" w:fill="FFFFFF"/>
        </w:rPr>
        <w:t>estimated at 1033000 and 783</w:t>
      </w:r>
      <w:r w:rsidRPr="00B4035C">
        <w:rPr>
          <w:rFonts w:ascii="Book Antiqua" w:hAnsi="Book Antiqua"/>
          <w:sz w:val="24"/>
          <w:shd w:val="clear" w:color="auto" w:fill="FFFFFF"/>
        </w:rPr>
        <w:t xml:space="preserve">000, </w:t>
      </w:r>
      <w:proofErr w:type="gramStart"/>
      <w:r w:rsidRPr="00B4035C">
        <w:rPr>
          <w:rFonts w:ascii="Book Antiqua" w:hAnsi="Book Antiqua"/>
          <w:sz w:val="24"/>
          <w:shd w:val="clear" w:color="auto" w:fill="FFFFFF"/>
        </w:rPr>
        <w:t>respectively</w:t>
      </w:r>
      <w:proofErr w:type="gramEnd"/>
      <w:r w:rsidRPr="00B4035C">
        <w:rPr>
          <w:rFonts w:ascii="Book Antiqua" w:hAnsi="Book Antiqua"/>
          <w:sz w:val="24"/>
          <w:shd w:val="clear" w:color="auto" w:fill="FFFFFF"/>
        </w:rPr>
        <w:fldChar w:fldCharType="begin">
          <w:fldData xml:space="preserve">PEVuZE5vdGU+PENpdGU+PEF1dGhvcj5CcmF5PC9BdXRob3I+PFllYXI+MjAxODwvWWVhcj48UmVj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PEVuZE5vdGU+PENpdGU+PEF1dGhvcj5CcmF5PC9BdXRob3I+PFllYXI+MjAxODwvWWVhcj48UmVj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w:t>
      </w:r>
      <w:r w:rsidRPr="00B4035C">
        <w:rPr>
          <w:rFonts w:ascii="Book Antiqua" w:hAnsi="Book Antiqua"/>
          <w:sz w:val="24"/>
        </w:rPr>
        <w:t xml:space="preserve"> </w:t>
      </w:r>
      <w:r w:rsidRPr="00B4035C">
        <w:rPr>
          <w:rFonts w:ascii="Book Antiqua" w:hAnsi="Book Antiqua"/>
          <w:sz w:val="24"/>
          <w:shd w:val="clear" w:color="auto" w:fill="FFFFFF"/>
        </w:rPr>
        <w:t>Despite advances in</w:t>
      </w:r>
      <w:r w:rsidRPr="00B4035C">
        <w:rPr>
          <w:rFonts w:ascii="Book Antiqua" w:hAnsi="Book Antiqua"/>
          <w:sz w:val="24"/>
        </w:rPr>
        <w:t xml:space="preserve"> various therapeutic strategies, the </w:t>
      </w:r>
      <w:r w:rsidR="00753483">
        <w:rPr>
          <w:rFonts w:ascii="Book Antiqua" w:hAnsi="Book Antiqua"/>
          <w:sz w:val="24"/>
        </w:rPr>
        <w:t>5</w:t>
      </w:r>
      <w:r w:rsidRPr="00B4035C">
        <w:rPr>
          <w:rFonts w:ascii="Book Antiqua" w:hAnsi="Book Antiqua"/>
          <w:sz w:val="24"/>
        </w:rPr>
        <w:t xml:space="preserve">-year survival rate for GC is still less than 30% and 70% of patients with GC are usually diagnosed at an advanced </w:t>
      </w:r>
      <w:proofErr w:type="gramStart"/>
      <w:r w:rsidRPr="00B4035C">
        <w:rPr>
          <w:rFonts w:ascii="Book Antiqua" w:hAnsi="Book Antiqua"/>
          <w:sz w:val="24"/>
        </w:rPr>
        <w:t>stage</w:t>
      </w:r>
      <w:proofErr w:type="gramEnd"/>
      <w:r w:rsidRPr="00B4035C">
        <w:rPr>
          <w:rFonts w:ascii="Book Antiqua" w:hAnsi="Book Antiqua"/>
          <w:sz w:val="24"/>
        </w:rPr>
        <w:fldChar w:fldCharType="begin">
          <w:fldData xml:space="preserve">PEVuZE5vdGU+PENpdGU+PEF1dGhvcj5NaWxsZXI8L0F1dGhvcj48WWVhcj4yMDE2PC9ZZWFyPjxS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Z2VzPjI3MS04OTwvcGFnZXM+PHZvbHVtZT42Njwvdm9sdW1lPjxudW1iZXI+NDwvbnVtYmVyPjxl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bmNldCAoTG9uZG9uLCBFbmdsYW5kKTwvYWJici0xPjwvYWx0LXBlcmlvZGljYWw+PHBhZ2VzPjI2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PEVuZE5vdGU+PENpdGU+PEF1dGhvcj5NaWxsZXI8L0F1dGhvcj48WWVhcj4yMDE2PC9ZZWFyPjxS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Z2VzPjI3MS04OTwvcGFnZXM+PHZvbHVtZT42Njwvdm9sdW1lPjxudW1iZXI+NDwvbnVtYmVyPjxl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bmNldCAoTG9uZG9uLCBFbmdsYW5kKTwvYWJici0xPjwvYWx0LXBlcmlvZGljYWw+PHBhZ2VzPjI2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[2,3]</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lang w:eastAsia="zh-CN"/>
        </w:rPr>
        <w:t xml:space="preserve"> Therefore</w:t>
      </w:r>
      <w:r w:rsidRPr="00B4035C">
        <w:rPr>
          <w:rFonts w:ascii="Book Antiqua" w:eastAsia="Calibri" w:hAnsi="Book Antiqua"/>
          <w:sz w:val="24"/>
        </w:rPr>
        <w:t xml:space="preserve">, </w:t>
      </w:r>
      <w:r w:rsidRPr="00B4035C">
        <w:rPr>
          <w:rFonts w:ascii="Book Antiqua" w:hAnsi="Book Antiqua"/>
          <w:sz w:val="24"/>
        </w:rPr>
        <w:t xml:space="preserve">it is necessary to </w:t>
      </w:r>
      <w:r w:rsidRPr="00B4035C">
        <w:rPr>
          <w:rFonts w:ascii="Book Antiqua" w:eastAsia="Calibri" w:hAnsi="Book Antiqua"/>
          <w:sz w:val="24"/>
        </w:rPr>
        <w:t xml:space="preserve">search for </w:t>
      </w:r>
      <w:r w:rsidRPr="00B4035C">
        <w:rPr>
          <w:rFonts w:ascii="Book Antiqua" w:hAnsi="Book Antiqua"/>
          <w:sz w:val="24"/>
          <w:shd w:val="clear" w:color="auto" w:fill="FFFFFF"/>
        </w:rPr>
        <w:t xml:space="preserve">a multiple-gene signature-derived model </w:t>
      </w:r>
      <w:r w:rsidRPr="00B4035C">
        <w:rPr>
          <w:rFonts w:ascii="Book Antiqua" w:eastAsia="Calibri" w:hAnsi="Book Antiqua"/>
          <w:sz w:val="24"/>
        </w:rPr>
        <w:t xml:space="preserve">for </w:t>
      </w:r>
      <w:r w:rsidRPr="00B4035C">
        <w:rPr>
          <w:rFonts w:ascii="Book Antiqua" w:hAnsi="Book Antiqua"/>
          <w:sz w:val="24"/>
          <w:shd w:val="clear" w:color="auto" w:fill="FFFFFF"/>
        </w:rPr>
        <w:t>predicting prognosis</w:t>
      </w:r>
      <w:r w:rsidRPr="00B4035C">
        <w:rPr>
          <w:rFonts w:ascii="Book Antiqua" w:eastAsia="Calibri" w:hAnsi="Book Antiqua"/>
          <w:sz w:val="24"/>
        </w:rPr>
        <w:t xml:space="preserve"> and </w:t>
      </w:r>
      <w:r w:rsidRPr="00B4035C">
        <w:rPr>
          <w:rFonts w:ascii="Book Antiqua" w:hAnsi="Book Antiqua"/>
          <w:sz w:val="24"/>
          <w:shd w:val="clear" w:color="auto" w:fill="FFFFFF"/>
        </w:rPr>
        <w:t xml:space="preserve">accurately identifying </w:t>
      </w:r>
      <w:r w:rsidRPr="00B4035C">
        <w:rPr>
          <w:rFonts w:ascii="Book Antiqua" w:hAnsi="Book Antiqua"/>
          <w:sz w:val="24"/>
          <w:lang w:eastAsia="de-DE" w:bidi="en-US"/>
        </w:rPr>
        <w:t>anti-cancer</w:t>
      </w:r>
      <w:r w:rsidRPr="00B4035C">
        <w:rPr>
          <w:rFonts w:ascii="Book Antiqua" w:hAnsi="Book Antiqua"/>
          <w:sz w:val="24"/>
        </w:rPr>
        <w:t xml:space="preserve"> </w:t>
      </w:r>
      <w:r w:rsidRPr="00B4035C">
        <w:rPr>
          <w:rFonts w:ascii="Book Antiqua" w:hAnsi="Book Antiqua"/>
          <w:sz w:val="24"/>
          <w:lang w:eastAsia="de-DE" w:bidi="en-US"/>
        </w:rPr>
        <w:t xml:space="preserve">targeted therapies </w:t>
      </w:r>
      <w:r w:rsidRPr="00B4035C">
        <w:rPr>
          <w:rFonts w:ascii="Book Antiqua" w:hAnsi="Book Antiqua"/>
          <w:sz w:val="24"/>
          <w:lang w:eastAsia="zh-CN"/>
        </w:rPr>
        <w:t>to improve the</w:t>
      </w:r>
      <w:r w:rsidRPr="00B4035C">
        <w:rPr>
          <w:rFonts w:ascii="Book Antiqua" w:eastAsia="WarnockPro-Regular" w:hAnsi="Book Antiqua"/>
          <w:sz w:val="24"/>
          <w:lang w:eastAsia="zh-CN"/>
        </w:rPr>
        <w:t xml:space="preserve"> prognostic stratification and personalized therapy </w:t>
      </w:r>
      <w:r w:rsidRPr="00B4035C">
        <w:rPr>
          <w:rFonts w:ascii="Book Antiqua" w:hAnsi="Book Antiqua"/>
          <w:sz w:val="24"/>
          <w:lang w:eastAsia="zh-CN"/>
        </w:rPr>
        <w:t>for GC patients</w:t>
      </w:r>
      <w:r w:rsidRPr="00B4035C">
        <w:rPr>
          <w:rFonts w:ascii="Book Antiqua" w:eastAsia="WarnockPro-Regular" w:hAnsi="Book Antiqua"/>
          <w:sz w:val="24"/>
          <w:lang w:eastAsia="zh-CN"/>
        </w:rPr>
        <w:t>.</w:t>
      </w:r>
    </w:p>
    <w:p w14:paraId="4967834A" w14:textId="27C88943" w:rsidR="009C433A" w:rsidRPr="00B4035C" w:rsidRDefault="009C433A" w:rsidP="00B4035C">
      <w:pPr>
        <w:snapToGrid w:val="0"/>
        <w:spacing w:line="360" w:lineRule="auto"/>
        <w:ind w:firstLineChars="100" w:firstLine="240"/>
        <w:jc w:val="both"/>
        <w:rPr>
          <w:rFonts w:ascii="Book Antiqua" w:hAnsi="Book Antiqua"/>
          <w:sz w:val="24"/>
          <w:lang w:bidi="en-US"/>
        </w:rPr>
      </w:pPr>
      <w:r w:rsidRPr="00B4035C">
        <w:rPr>
          <w:rFonts w:ascii="Book Antiqua" w:hAnsi="Book Antiqua"/>
          <w:sz w:val="24"/>
        </w:rPr>
        <w:t xml:space="preserve">With the popularization and </w:t>
      </w:r>
      <w:r w:rsidRPr="00B4035C">
        <w:rPr>
          <w:rFonts w:ascii="Book Antiqua" w:eastAsia="WarnockPro-Regular" w:hAnsi="Book Antiqua"/>
          <w:sz w:val="24"/>
          <w:lang w:eastAsia="zh-CN"/>
        </w:rPr>
        <w:t>advancement</w:t>
      </w:r>
      <w:r w:rsidRPr="00B4035C">
        <w:rPr>
          <w:rFonts w:ascii="Book Antiqua" w:hAnsi="Book Antiqua"/>
          <w:sz w:val="24"/>
        </w:rPr>
        <w:t xml:space="preserve"> of </w:t>
      </w:r>
      <w:r w:rsidRPr="00B4035C">
        <w:rPr>
          <w:rFonts w:ascii="Book Antiqua" w:hAnsi="Book Antiqua"/>
          <w:sz w:val="24"/>
          <w:shd w:val="clear" w:color="auto" w:fill="FFFFFF"/>
        </w:rPr>
        <w:t>high throughput sequencing technologies</w:t>
      </w:r>
      <w:r w:rsidRPr="00B4035C">
        <w:rPr>
          <w:rFonts w:ascii="Book Antiqua" w:hAnsi="Book Antiqua"/>
          <w:sz w:val="24"/>
        </w:rPr>
        <w:t>,</w:t>
      </w:r>
      <w:r w:rsidRPr="00B4035C">
        <w:rPr>
          <w:rFonts w:ascii="Book Antiqua" w:eastAsia="WarnockPro-Regular" w:hAnsi="Book Antiqua"/>
          <w:sz w:val="24"/>
          <w:lang w:eastAsia="zh-CN"/>
        </w:rPr>
        <w:t xml:space="preserve"> there is a real possibility of establishing multiple-gene signatures</w:t>
      </w:r>
      <w:r w:rsidRPr="00B4035C">
        <w:rPr>
          <w:rFonts w:ascii="Book Antiqua" w:hAnsi="Book Antiqua"/>
          <w:sz w:val="24"/>
          <w:shd w:val="clear" w:color="auto" w:fill="FFFFFF"/>
        </w:rPr>
        <w:t xml:space="preserve"> </w:t>
      </w:r>
      <w:r w:rsidRPr="00B4035C">
        <w:rPr>
          <w:rFonts w:ascii="Book Antiqua" w:hAnsi="Book Antiqua"/>
          <w:sz w:val="24"/>
        </w:rPr>
        <w:t xml:space="preserve">based on data integration and bioinformatics analysis in cancer research. </w:t>
      </w:r>
      <w:r w:rsidRPr="00B4035C">
        <w:rPr>
          <w:rFonts w:ascii="Book Antiqua" w:hAnsi="Book Antiqua"/>
          <w:sz w:val="24"/>
          <w:lang w:bidi="en-US"/>
        </w:rPr>
        <w:t>The Gene Expression Omnibus</w:t>
      </w:r>
      <w:r w:rsidRPr="00B4035C" w:rsidDel="00B35CE4">
        <w:rPr>
          <w:rFonts w:ascii="Book Antiqua" w:hAnsi="Book Antiqua"/>
          <w:sz w:val="24"/>
          <w:lang w:bidi="en-US"/>
        </w:rPr>
        <w:t xml:space="preserve"> </w:t>
      </w:r>
      <w:r w:rsidRPr="00B4035C">
        <w:rPr>
          <w:rFonts w:ascii="Book Antiqua" w:hAnsi="Book Antiqua"/>
          <w:sz w:val="24"/>
          <w:lang w:bidi="en-US"/>
        </w:rPr>
        <w:t xml:space="preserve">(GEO) database and The Cancer Genome Atlas (TCGA) project provide invaluable resources for </w:t>
      </w:r>
      <w:r w:rsidRPr="00B4035C">
        <w:rPr>
          <w:rFonts w:ascii="Book Antiqua" w:hAnsi="Book Antiqua"/>
          <w:sz w:val="24"/>
          <w:shd w:val="clear" w:color="auto" w:fill="FFFFFF"/>
        </w:rPr>
        <w:t xml:space="preserve">researchers worldwide to query </w:t>
      </w:r>
      <w:r w:rsidRPr="00B4035C">
        <w:rPr>
          <w:rFonts w:ascii="Book Antiqua" w:hAnsi="Book Antiqua"/>
          <w:sz w:val="24"/>
          <w:lang w:bidi="en-US"/>
        </w:rPr>
        <w:t xml:space="preserve">gene expression and other functional genomics </w:t>
      </w:r>
      <w:proofErr w:type="gramStart"/>
      <w:r w:rsidRPr="00B4035C">
        <w:rPr>
          <w:rFonts w:ascii="Book Antiqua" w:hAnsi="Book Antiqua"/>
          <w:sz w:val="24"/>
          <w:lang w:bidi="en-US"/>
        </w:rPr>
        <w:t>data</w:t>
      </w:r>
      <w:proofErr w:type="gramEnd"/>
      <w:r w:rsidRPr="00B4035C">
        <w:rPr>
          <w:rFonts w:ascii="Book Antiqua" w:hAnsi="Book Antiqua"/>
          <w:sz w:val="24"/>
          <w:lang w:bidi="en-US"/>
        </w:rPr>
        <w:fldChar w:fldCharType="begin">
          <w:fldData xml:space="preserve">PEVuZE5vdGU+PENpdGU+PEF1dGhvcj5DaGFuZHJhbjwvQXV0aG9yPjxZZWFyPjIwMTY8L1llYXI+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bmU8L2FiYnItMT48L2FsdC1wZXJpb2RpY2FsPjxwYWdlcz5lMDE2NTM5NTwvcGFnZXM+PHZvbHVt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PC9hbHQtcGVyaW9kaWNhbD48cGFnZXM+RDk5MS01PC9wYWdlcz48dm9sdW1lPjQxPC92b2x1bWU+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</w:fldData>
        </w:fldChar>
      </w:r>
      <w:r w:rsidRPr="00B4035C">
        <w:rPr>
          <w:rFonts w:ascii="Book Antiqua" w:hAnsi="Book Antiqua"/>
          <w:sz w:val="24"/>
          <w:lang w:bidi="en-US"/>
        </w:rPr>
        <w:instrText xml:space="preserve"> ADDIN EN.CITE </w:instrText>
      </w:r>
      <w:r w:rsidRPr="00B4035C">
        <w:rPr>
          <w:rFonts w:ascii="Book Antiqua" w:hAnsi="Book Antiqua"/>
          <w:sz w:val="24"/>
          <w:lang w:bidi="en-US"/>
        </w:rPr>
        <w:fldChar w:fldCharType="begin">
          <w:fldData xml:space="preserve">PEVuZE5vdGU+PENpdGU+PEF1dGhvcj5DaGFuZHJhbjwvQXV0aG9yPjxZZWFyPjIwMTY8L1llYXI+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bmU8L2FiYnItMT48L2FsdC1wZXJpb2RpY2FsPjxwYWdlcz5lMDE2NTM5NTwvcGFnZXM+PHZvbHVt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PC9hbHQtcGVyaW9kaWNhbD48cGFnZXM+RDk5MS01PC9wYWdlcz48dm9sdW1lPjQxPC92b2x1bWU+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</w:fldData>
        </w:fldChar>
      </w:r>
      <w:r w:rsidRPr="00B4035C">
        <w:rPr>
          <w:rFonts w:ascii="Book Antiqua" w:hAnsi="Book Antiqua"/>
          <w:sz w:val="24"/>
          <w:lang w:bidi="en-US"/>
        </w:rPr>
        <w:instrText xml:space="preserve"> ADDIN EN.CITE.DATA </w:instrText>
      </w:r>
      <w:r w:rsidRPr="00B4035C">
        <w:rPr>
          <w:rFonts w:ascii="Book Antiqua" w:hAnsi="Book Antiqua"/>
          <w:sz w:val="24"/>
          <w:lang w:bidi="en-US"/>
        </w:rPr>
      </w:r>
      <w:r w:rsidRPr="00B4035C">
        <w:rPr>
          <w:rFonts w:ascii="Book Antiqua" w:hAnsi="Book Antiqua"/>
          <w:sz w:val="24"/>
          <w:lang w:bidi="en-US"/>
        </w:rPr>
        <w:fldChar w:fldCharType="end"/>
      </w:r>
      <w:r w:rsidRPr="00B4035C">
        <w:rPr>
          <w:rFonts w:ascii="Book Antiqua" w:hAnsi="Book Antiqua"/>
          <w:sz w:val="24"/>
          <w:lang w:bidi="en-US"/>
        </w:rPr>
      </w:r>
      <w:r w:rsidRPr="00B4035C">
        <w:rPr>
          <w:rFonts w:ascii="Book Antiqua" w:hAnsi="Book Antiqua"/>
          <w:sz w:val="24"/>
          <w:lang w:bidi="en-US"/>
        </w:rPr>
        <w:fldChar w:fldCharType="separate"/>
      </w:r>
      <w:r w:rsidRPr="00B4035C">
        <w:rPr>
          <w:rFonts w:ascii="Book Antiqua" w:hAnsi="Book Antiqua"/>
          <w:noProof/>
          <w:sz w:val="24"/>
          <w:vertAlign w:val="superscript"/>
          <w:lang w:bidi="en-US"/>
        </w:rPr>
        <w:t>[4,5]</w:t>
      </w:r>
      <w:r w:rsidRPr="00B4035C">
        <w:rPr>
          <w:rFonts w:ascii="Book Antiqua" w:hAnsi="Book Antiqua"/>
          <w:sz w:val="24"/>
          <w:lang w:bidi="en-US"/>
        </w:rPr>
        <w:fldChar w:fldCharType="end"/>
      </w:r>
      <w:r w:rsidRPr="00B4035C">
        <w:rPr>
          <w:rFonts w:ascii="Book Antiqua" w:hAnsi="Book Antiqua"/>
          <w:sz w:val="24"/>
          <w:lang w:bidi="en-US"/>
        </w:rPr>
        <w:t xml:space="preserve">. </w:t>
      </w:r>
      <w:r w:rsidRPr="00B4035C">
        <w:rPr>
          <w:rFonts w:ascii="Book Antiqua" w:hAnsi="Book Antiqua"/>
          <w:sz w:val="24"/>
          <w:lang w:eastAsia="zh-CN"/>
        </w:rPr>
        <w:t xml:space="preserve">For example, Zhao </w:t>
      </w:r>
      <w:r w:rsidRPr="00B4035C">
        <w:rPr>
          <w:rFonts w:ascii="Book Antiqua" w:hAnsi="Book Antiqua"/>
          <w:i/>
          <w:iCs/>
          <w:sz w:val="24"/>
          <w:lang w:eastAsia="zh-CN"/>
        </w:rPr>
        <w:t xml:space="preserve">et </w:t>
      </w:r>
      <w:proofErr w:type="gramStart"/>
      <w:r w:rsidRPr="00B4035C">
        <w:rPr>
          <w:rFonts w:ascii="Book Antiqua" w:hAnsi="Book Antiqua"/>
          <w:i/>
          <w:iCs/>
          <w:sz w:val="24"/>
          <w:lang w:eastAsia="zh-CN"/>
        </w:rPr>
        <w:t>al</w:t>
      </w:r>
      <w:proofErr w:type="gramEnd"/>
      <w:r w:rsidR="002D3C49" w:rsidRPr="00B4035C">
        <w:rPr>
          <w:rFonts w:ascii="Book Antiqua" w:hAnsi="Book Antiqua"/>
          <w:sz w:val="24"/>
          <w:lang w:eastAsia="zh-CN"/>
        </w:rPr>
        <w:fldChar w:fldCharType="begin">
          <w:fldData xml:space="preserve">PEVuZE5vdGU+PENpdGU+PEF1dGhvcj5aaGFvPC9BdXRob3I+PFllYXI+MjAxOTwvWWVhcj48UmVj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</w:fldData>
        </w:fldChar>
      </w:r>
      <w:r w:rsidR="002D3C49" w:rsidRPr="00B4035C">
        <w:rPr>
          <w:rFonts w:ascii="Book Antiqua" w:hAnsi="Book Antiqua"/>
          <w:sz w:val="24"/>
          <w:lang w:eastAsia="zh-CN"/>
        </w:rPr>
        <w:instrText xml:space="preserve"> ADDIN EN.CITE </w:instrText>
      </w:r>
      <w:r w:rsidR="002D3C49" w:rsidRPr="00B4035C">
        <w:rPr>
          <w:rFonts w:ascii="Book Antiqua" w:hAnsi="Book Antiqua"/>
          <w:sz w:val="24"/>
          <w:lang w:eastAsia="zh-CN"/>
        </w:rPr>
        <w:fldChar w:fldCharType="begin">
          <w:fldData xml:space="preserve">PEVuZE5vdGU+PENpdGU+PEF1dGhvcj5aaGFvPC9BdXRob3I+PFllYXI+MjAxOTwvWWVhcj48UmVj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</w:fldData>
        </w:fldChar>
      </w:r>
      <w:r w:rsidR="002D3C49" w:rsidRPr="00B4035C">
        <w:rPr>
          <w:rFonts w:ascii="Book Antiqua" w:hAnsi="Book Antiqua"/>
          <w:sz w:val="24"/>
          <w:lang w:eastAsia="zh-CN"/>
        </w:rPr>
        <w:instrText xml:space="preserve"> ADDIN EN.CITE.DATA </w:instrText>
      </w:r>
      <w:r w:rsidR="002D3C49" w:rsidRPr="00B4035C">
        <w:rPr>
          <w:rFonts w:ascii="Book Antiqua" w:hAnsi="Book Antiqua"/>
          <w:sz w:val="24"/>
          <w:lang w:eastAsia="zh-CN"/>
        </w:rPr>
      </w:r>
      <w:r w:rsidR="002D3C49" w:rsidRPr="00B4035C">
        <w:rPr>
          <w:rFonts w:ascii="Book Antiqua" w:hAnsi="Book Antiqua"/>
          <w:sz w:val="24"/>
          <w:lang w:eastAsia="zh-CN"/>
        </w:rPr>
        <w:fldChar w:fldCharType="end"/>
      </w:r>
      <w:r w:rsidR="002D3C49" w:rsidRPr="00B4035C">
        <w:rPr>
          <w:rFonts w:ascii="Book Antiqua" w:hAnsi="Book Antiqua"/>
          <w:sz w:val="24"/>
          <w:lang w:eastAsia="zh-CN"/>
        </w:rPr>
      </w:r>
      <w:r w:rsidR="002D3C49" w:rsidRPr="00B4035C">
        <w:rPr>
          <w:rFonts w:ascii="Book Antiqua" w:hAnsi="Book Antiqua"/>
          <w:sz w:val="24"/>
          <w:lang w:eastAsia="zh-CN"/>
        </w:rPr>
        <w:fldChar w:fldCharType="separate"/>
      </w:r>
      <w:r w:rsidR="002D3C49" w:rsidRPr="00B4035C">
        <w:rPr>
          <w:rFonts w:ascii="Book Antiqua" w:hAnsi="Book Antiqua"/>
          <w:noProof/>
          <w:sz w:val="24"/>
          <w:vertAlign w:val="superscript"/>
          <w:lang w:eastAsia="zh-CN"/>
        </w:rPr>
        <w:t>[6]</w:t>
      </w:r>
      <w:r w:rsidR="002D3C49" w:rsidRPr="00B4035C">
        <w:rPr>
          <w:rFonts w:ascii="Book Antiqua" w:hAnsi="Book Antiqua"/>
          <w:sz w:val="24"/>
          <w:lang w:eastAsia="zh-CN"/>
        </w:rPr>
        <w:fldChar w:fldCharType="end"/>
      </w:r>
      <w:r w:rsidR="002D3C49" w:rsidRPr="00B4035C">
        <w:rPr>
          <w:rFonts w:ascii="Book Antiqua" w:hAnsi="Book Antiqua"/>
          <w:sz w:val="24"/>
          <w:lang w:eastAsia="zh-CN"/>
        </w:rPr>
        <w:t xml:space="preserve"> </w:t>
      </w:r>
      <w:r w:rsidRPr="00B4035C">
        <w:rPr>
          <w:rFonts w:ascii="Book Antiqua" w:hAnsi="Book Antiqua"/>
          <w:sz w:val="24"/>
          <w:lang w:eastAsia="zh-CN"/>
        </w:rPr>
        <w:t>constructed a five-gene signature based on data from TCGA databases</w:t>
      </w:r>
      <w:r w:rsidRPr="00B4035C">
        <w:rPr>
          <w:rFonts w:ascii="Book Antiqua" w:hAnsi="Book Antiqua"/>
          <w:sz w:val="24"/>
          <w:shd w:val="clear" w:color="auto" w:fill="FFFFFF"/>
        </w:rPr>
        <w:t xml:space="preserve"> </w:t>
      </w:r>
      <w:r w:rsidRPr="00B4035C">
        <w:rPr>
          <w:rFonts w:ascii="Book Antiqua" w:hAnsi="Book Antiqua"/>
          <w:sz w:val="24"/>
          <w:lang w:eastAsia="zh-CN"/>
        </w:rPr>
        <w:t xml:space="preserve">that accurately predicted GC prognosis. </w:t>
      </w:r>
      <w:r w:rsidRPr="00B4035C">
        <w:rPr>
          <w:rFonts w:ascii="Book Antiqua" w:eastAsia="WarnockPro-Regular" w:hAnsi="Book Antiqua"/>
          <w:sz w:val="24"/>
          <w:lang w:eastAsia="zh-CN"/>
        </w:rPr>
        <w:t xml:space="preserve">Similarly, an </w:t>
      </w:r>
      <w:r w:rsidRPr="00B4035C">
        <w:rPr>
          <w:rFonts w:ascii="Book Antiqua" w:hAnsi="Book Antiqua"/>
          <w:sz w:val="24"/>
          <w:shd w:val="clear" w:color="auto" w:fill="FFFFFF"/>
        </w:rPr>
        <w:t>11</w:t>
      </w:r>
      <w:r w:rsidR="007A056B" w:rsidRPr="00B4035C">
        <w:rPr>
          <w:rFonts w:ascii="Book Antiqua" w:hAnsi="Book Antiqua"/>
          <w:sz w:val="24"/>
          <w:shd w:val="clear" w:color="auto" w:fill="FFFFFF"/>
        </w:rPr>
        <w:t>-</w:t>
      </w:r>
      <w:r w:rsidR="00753483">
        <w:rPr>
          <w:rFonts w:ascii="Book Antiqua" w:hAnsi="Book Antiqua"/>
          <w:sz w:val="24"/>
          <w:shd w:val="clear" w:color="auto" w:fill="FFFFFF"/>
        </w:rPr>
        <w:t>m</w:t>
      </w:r>
      <w:r w:rsidR="00753483" w:rsidRPr="00B4035C">
        <w:rPr>
          <w:rFonts w:ascii="Book Antiqua" w:hAnsi="Book Antiqua"/>
          <w:sz w:val="24"/>
          <w:shd w:val="clear" w:color="auto" w:fill="FFFFFF"/>
        </w:rPr>
        <w:t>icro</w:t>
      </w:r>
      <w:r w:rsidR="00753483">
        <w:rPr>
          <w:rFonts w:ascii="Book Antiqua" w:hAnsi="Book Antiqua"/>
          <w:sz w:val="24"/>
          <w:shd w:val="clear" w:color="auto" w:fill="FFFFFF"/>
        </w:rPr>
        <w:t>RNA</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signature-derived risk score module was demonstrated to effectively predict prognosis in GC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a comprehensive genome-wide profiling </w:t>
      </w:r>
      <w:proofErr w:type="gramStart"/>
      <w:r w:rsidRPr="00B4035C">
        <w:rPr>
          <w:rFonts w:ascii="Book Antiqua" w:hAnsi="Book Antiqua"/>
          <w:sz w:val="24"/>
          <w:shd w:val="clear" w:color="auto" w:fill="FFFFFF"/>
        </w:rPr>
        <w:t>analysis</w:t>
      </w:r>
      <w:proofErr w:type="gramEnd"/>
      <w:r w:rsidRPr="00B4035C">
        <w:rPr>
          <w:rFonts w:ascii="Book Antiqua" w:hAnsi="Book Antiqua"/>
          <w:sz w:val="24"/>
          <w:shd w:val="clear" w:color="auto" w:fill="FFFFFF"/>
        </w:rPr>
        <w:fldChar w:fldCharType="begin">
          <w:fldData xml:space="preserve">PEVuZE5vdGU+PENpdGU+PEF1dGhvcj5ZYW5nPC9BdXRob3I+PFllYXI+MjAxODwvWWVhcj48UmVj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==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PEVuZE5vdGU+PENpdGU+PEF1dGhvcj5ZYW5nPC9BdXRob3I+PFllYXI+MjAxODwvWWVhcj48UmVj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==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[7]</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Therefore, it is necessary to</w:t>
      </w:r>
      <w:r w:rsidRPr="00B4035C">
        <w:rPr>
          <w:rFonts w:ascii="Book Antiqua" w:hAnsi="Book Antiqua"/>
          <w:sz w:val="24"/>
        </w:rPr>
        <w:t xml:space="preserve"> identify genes that are significantly correlated with progression in GC patients and to further establish robust multiple-gene signatures, </w:t>
      </w:r>
      <w:r w:rsidRPr="00B4035C">
        <w:rPr>
          <w:rFonts w:ascii="Book Antiqua" w:hAnsi="Book Antiqua"/>
          <w:sz w:val="24"/>
          <w:lang w:bidi="en-US"/>
        </w:rPr>
        <w:t>which could provide</w:t>
      </w:r>
      <w:r w:rsidRPr="00B4035C">
        <w:rPr>
          <w:rStyle w:val="highlight"/>
          <w:rFonts w:ascii="Book Antiqua" w:hAnsi="Book Antiqua"/>
          <w:sz w:val="24"/>
          <w:shd w:val="clear" w:color="auto" w:fill="FFFFFF"/>
        </w:rPr>
        <w:t xml:space="preserve"> </w:t>
      </w:r>
      <w:r w:rsidRPr="00B4035C">
        <w:rPr>
          <w:rFonts w:ascii="Book Antiqua" w:hAnsi="Book Antiqua"/>
          <w:sz w:val="24"/>
          <w:shd w:val="clear" w:color="auto" w:fill="FFFFFF"/>
        </w:rPr>
        <w:t>early</w:t>
      </w:r>
      <w:r w:rsidRPr="00B4035C">
        <w:rPr>
          <w:rStyle w:val="apple-converted-space"/>
          <w:rFonts w:ascii="Book Antiqua" w:hAnsi="Book Antiqua"/>
          <w:sz w:val="24"/>
          <w:shd w:val="clear" w:color="auto" w:fill="FFFFFF"/>
        </w:rPr>
        <w:t xml:space="preserve"> </w:t>
      </w:r>
      <w:r w:rsidRPr="00B4035C">
        <w:rPr>
          <w:rFonts w:ascii="Book Antiqua" w:hAnsi="Book Antiqua"/>
          <w:sz w:val="24"/>
          <w:shd w:val="clear" w:color="auto" w:fill="FFFFFF"/>
        </w:rPr>
        <w:t>diagnosis</w:t>
      </w:r>
      <w:r w:rsidRPr="00B4035C">
        <w:rPr>
          <w:rFonts w:ascii="Book Antiqua" w:hAnsi="Book Antiqua"/>
          <w:sz w:val="24"/>
          <w:lang w:bidi="en-US"/>
        </w:rPr>
        <w:t xml:space="preserve"> and </w:t>
      </w:r>
      <w:r w:rsidRPr="00B4035C">
        <w:rPr>
          <w:rFonts w:ascii="Book Antiqua" w:hAnsi="Book Antiqua"/>
          <w:sz w:val="24"/>
          <w:shd w:val="clear" w:color="auto" w:fill="FFFFFF"/>
        </w:rPr>
        <w:t>optimized</w:t>
      </w:r>
      <w:r w:rsidRPr="00B4035C">
        <w:rPr>
          <w:rFonts w:ascii="Book Antiqua" w:hAnsi="Book Antiqua"/>
          <w:sz w:val="24"/>
          <w:lang w:bidi="en-US"/>
        </w:rPr>
        <w:t xml:space="preserve"> therapy for GC patients.</w:t>
      </w:r>
    </w:p>
    <w:p w14:paraId="232480C1" w14:textId="5346A176"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In the current study,</w:t>
      </w:r>
      <w:r w:rsidRPr="00B4035C">
        <w:rPr>
          <w:rFonts w:ascii="Book Antiqua" w:hAnsi="Book Antiqua"/>
          <w:sz w:val="24"/>
          <w:shd w:val="clear" w:color="auto" w:fill="FFFFFF"/>
        </w:rPr>
        <w:t xml:space="preserve"> GC gene expression data from TCGA and GEO datasets </w:t>
      </w:r>
      <w:r w:rsidR="00753483" w:rsidRPr="00B4035C">
        <w:rPr>
          <w:rFonts w:ascii="Book Antiqua" w:hAnsi="Book Antiqua"/>
          <w:sz w:val="24"/>
          <w:shd w:val="clear" w:color="auto" w:fill="FFFFFF"/>
        </w:rPr>
        <w:t>w</w:t>
      </w:r>
      <w:r w:rsidR="00753483">
        <w:rPr>
          <w:rFonts w:ascii="Book Antiqua" w:hAnsi="Book Antiqua"/>
          <w:sz w:val="24"/>
          <w:shd w:val="clear" w:color="auto" w:fill="FFFFFF"/>
        </w:rPr>
        <w:t>ere</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first evaluated</w:t>
      </w:r>
      <w:r w:rsidRPr="00B4035C">
        <w:rPr>
          <w:rFonts w:ascii="Book Antiqua" w:eastAsia="MinionPro-Regular" w:hAnsi="Book Antiqua"/>
          <w:sz w:val="24"/>
          <w:lang w:eastAsia="zh-CN"/>
        </w:rPr>
        <w:t xml:space="preserve"> using a </w:t>
      </w:r>
      <w:r w:rsidRPr="00B4035C">
        <w:rPr>
          <w:rFonts w:ascii="Book Antiqua" w:hAnsi="Book Antiqua"/>
          <w:sz w:val="24"/>
          <w:shd w:val="clear" w:color="auto" w:fill="FFFFFF"/>
        </w:rPr>
        <w:t>comprehensive</w:t>
      </w:r>
      <w:r w:rsidRPr="00B4035C">
        <w:rPr>
          <w:rFonts w:ascii="Book Antiqua" w:eastAsia="MinionPro-Regular" w:hAnsi="Book Antiqua"/>
          <w:sz w:val="24"/>
          <w:lang w:eastAsia="zh-CN"/>
        </w:rPr>
        <w:t xml:space="preserve"> bioinformatics analysis that filtered out overlapping differentially expressed genes (DEGs).</w:t>
      </w:r>
      <w:r w:rsidRPr="00B4035C">
        <w:rPr>
          <w:rFonts w:ascii="Book Antiqua" w:hAnsi="Book Antiqua"/>
          <w:sz w:val="24"/>
          <w:shd w:val="clear" w:color="auto" w:fill="FFFFFF"/>
        </w:rPr>
        <w:t xml:space="preserve"> </w:t>
      </w:r>
      <w:r w:rsidRPr="00B4035C">
        <w:rPr>
          <w:rFonts w:ascii="Book Antiqua" w:hAnsi="Book Antiqua"/>
          <w:sz w:val="24"/>
        </w:rPr>
        <w:t>Multivariate</w:t>
      </w:r>
      <w:r w:rsidRPr="00B4035C">
        <w:rPr>
          <w:rFonts w:ascii="Book Antiqua" w:hAnsi="Book Antiqua"/>
          <w:sz w:val="24"/>
          <w:shd w:val="clear" w:color="auto" w:fill="FFFFFF"/>
        </w:rPr>
        <w:t xml:space="preserve"> Cox regression was applied to</w:t>
      </w:r>
      <w:r w:rsidRPr="00B4035C">
        <w:rPr>
          <w:rFonts w:ascii="Book Antiqua" w:hAnsi="Book Antiqua"/>
          <w:sz w:val="24"/>
        </w:rPr>
        <w:t xml:space="preserve"> construct </w:t>
      </w:r>
      <w:r w:rsidRPr="00B4035C">
        <w:rPr>
          <w:rFonts w:ascii="Book Antiqua" w:hAnsi="Book Antiqua"/>
          <w:sz w:val="24"/>
          <w:shd w:val="clear" w:color="auto" w:fill="FFFFFF"/>
        </w:rPr>
        <w:t xml:space="preserve">a nine-gene signature based on these identified DEGs to estimate prognosis and </w:t>
      </w:r>
      <w:r w:rsidRPr="00B4035C">
        <w:rPr>
          <w:rFonts w:ascii="Book Antiqua" w:hAnsi="Book Antiqua"/>
          <w:sz w:val="24"/>
          <w:lang w:bidi="en-US"/>
        </w:rPr>
        <w:t>therapeutic outcomes</w:t>
      </w:r>
      <w:r w:rsidRPr="00B4035C">
        <w:rPr>
          <w:rFonts w:ascii="Book Antiqua" w:hAnsi="Book Antiqua"/>
          <w:sz w:val="24"/>
          <w:shd w:val="clear" w:color="auto" w:fill="FFFFFF"/>
        </w:rPr>
        <w:t xml:space="preserve"> in GC.</w:t>
      </w:r>
      <w:r w:rsidRPr="00B4035C">
        <w:rPr>
          <w:rFonts w:ascii="Book Antiqua" w:hAnsi="Book Antiqua"/>
          <w:sz w:val="24"/>
        </w:rPr>
        <w:t xml:space="preserve"> </w:t>
      </w:r>
      <w:r w:rsidRPr="00B4035C">
        <w:rPr>
          <w:rFonts w:ascii="Book Antiqua" w:hAnsi="Book Antiqua"/>
          <w:sz w:val="24"/>
          <w:shd w:val="clear" w:color="auto" w:fill="FFFFFF"/>
          <w:lang w:eastAsia="zh-CN"/>
        </w:rPr>
        <w:t xml:space="preserve">The </w:t>
      </w:r>
      <w:r w:rsidRPr="00B4035C">
        <w:rPr>
          <w:rFonts w:ascii="Book Antiqua" w:hAnsi="Book Antiqua"/>
          <w:sz w:val="24"/>
          <w:shd w:val="clear" w:color="auto" w:fill="FFFFFF"/>
        </w:rPr>
        <w:t xml:space="preserve">high-risk group was verified to be associated with </w:t>
      </w:r>
      <w:r w:rsidRPr="00B4035C">
        <w:rPr>
          <w:rFonts w:ascii="Book Antiqua" w:hAnsi="Book Antiqua"/>
          <w:sz w:val="24"/>
          <w:shd w:val="clear" w:color="auto" w:fill="FFFFFF"/>
        </w:rPr>
        <w:lastRenderedPageBreak/>
        <w:t xml:space="preserve">tumor-associated pathways based on the nine-gene signature derived risk score model, which also identified </w:t>
      </w:r>
      <w:r w:rsidRPr="00B4035C">
        <w:rPr>
          <w:rFonts w:ascii="Book Antiqua" w:hAnsi="Book Antiqua"/>
          <w:sz w:val="24"/>
        </w:rPr>
        <w:t>promising small molecule drugs.</w:t>
      </w:r>
    </w:p>
    <w:p w14:paraId="1565453F" w14:textId="77777777" w:rsidR="00073EA3" w:rsidRPr="00B4035C" w:rsidRDefault="00073EA3" w:rsidP="00B4035C">
      <w:pPr>
        <w:snapToGrid w:val="0"/>
        <w:spacing w:line="360" w:lineRule="auto"/>
        <w:jc w:val="both"/>
        <w:rPr>
          <w:rFonts w:ascii="Book Antiqua" w:hAnsi="Book Antiqua"/>
          <w:sz w:val="24"/>
        </w:rPr>
      </w:pPr>
    </w:p>
    <w:p w14:paraId="03B11B62" w14:textId="77777777" w:rsidR="00073EA3" w:rsidRPr="00B4035C" w:rsidRDefault="00073EA3"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HAnsi"/>
          <w:b/>
          <w:sz w:val="24"/>
          <w:u w:val="single"/>
        </w:rPr>
        <w:t>MATERIALS AND METHODS</w:t>
      </w:r>
    </w:p>
    <w:p w14:paraId="36293A4C" w14:textId="65C33521" w:rsidR="009C433A" w:rsidRPr="00B4035C" w:rsidRDefault="00F92A3B" w:rsidP="00B4035C">
      <w:pPr>
        <w:adjustRightInd w:val="0"/>
        <w:snapToGrid w:val="0"/>
        <w:spacing w:line="360" w:lineRule="auto"/>
        <w:jc w:val="both"/>
        <w:rPr>
          <w:rFonts w:ascii="Book Antiqua" w:hAnsi="Book Antiqua" w:cstheme="minorHAnsi"/>
          <w:b/>
          <w:bCs/>
          <w:i/>
          <w:iCs/>
          <w:sz w:val="24"/>
          <w:u w:val="single"/>
        </w:rPr>
      </w:pPr>
      <w:r w:rsidRPr="00B4035C">
        <w:rPr>
          <w:rFonts w:ascii="Book Antiqua" w:hAnsi="Book Antiqua"/>
          <w:b/>
          <w:bCs/>
          <w:i/>
          <w:iCs/>
          <w:w w:val="105"/>
          <w:sz w:val="24"/>
        </w:rPr>
        <w:t>GC</w:t>
      </w:r>
      <w:r w:rsidR="009C433A" w:rsidRPr="00B4035C">
        <w:rPr>
          <w:rFonts w:ascii="Book Antiqua" w:hAnsi="Book Antiqua"/>
          <w:b/>
          <w:bCs/>
          <w:i/>
          <w:iCs/>
          <w:w w:val="105"/>
          <w:sz w:val="24"/>
        </w:rPr>
        <w:t xml:space="preserve"> patient data sets</w:t>
      </w:r>
    </w:p>
    <w:p w14:paraId="540B64DB" w14:textId="57AD08B4" w:rsidR="00B77CC4" w:rsidRPr="00B4035C" w:rsidRDefault="009C433A" w:rsidP="00B4035C">
      <w:pPr>
        <w:snapToGrid w:val="0"/>
        <w:spacing w:line="360" w:lineRule="auto"/>
        <w:jc w:val="both"/>
        <w:rPr>
          <w:rFonts w:ascii="Book Antiqua" w:eastAsia="MinionPro-Regular" w:hAnsi="Book Antiqua"/>
          <w:sz w:val="24"/>
          <w:lang w:eastAsia="zh-CN"/>
        </w:rPr>
      </w:pPr>
      <w:r w:rsidRPr="00B4035C">
        <w:rPr>
          <w:rFonts w:ascii="Book Antiqua" w:hAnsi="Book Antiqua"/>
          <w:sz w:val="24"/>
          <w:lang w:eastAsia="zh-CN"/>
        </w:rPr>
        <w:t xml:space="preserve">The two independent GC microarray datasets </w:t>
      </w:r>
      <w:r w:rsidRPr="00B4035C">
        <w:rPr>
          <w:rFonts w:ascii="Book Antiqua" w:hAnsi="Book Antiqua"/>
          <w:iCs/>
          <w:sz w:val="24"/>
          <w:shd w:val="clear" w:color="auto" w:fill="FFFFFF"/>
        </w:rPr>
        <w:t>GSE54129</w:t>
      </w:r>
      <w:r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containing</w:t>
      </w:r>
      <w:r w:rsidRPr="00B4035C">
        <w:rPr>
          <w:rFonts w:ascii="Book Antiqua" w:hAnsi="Book Antiqua"/>
          <w:sz w:val="24"/>
          <w:shd w:val="clear" w:color="auto" w:fill="FFFFFF"/>
        </w:rPr>
        <w:t xml:space="preserve"> 111 GC and 21 non-cancerous samples) and </w:t>
      </w:r>
      <w:r w:rsidRPr="00B4035C">
        <w:rPr>
          <w:rFonts w:ascii="Book Antiqua" w:hAnsi="Book Antiqua"/>
          <w:iCs/>
          <w:sz w:val="24"/>
          <w:shd w:val="clear" w:color="auto" w:fill="FFFFFF"/>
        </w:rPr>
        <w:t>GSE26899</w:t>
      </w:r>
      <w:r w:rsidRPr="00B4035C">
        <w:rPr>
          <w:rFonts w:ascii="Book Antiqua" w:hAnsi="Book Antiqua"/>
          <w:sz w:val="24"/>
          <w:shd w:val="clear" w:color="auto" w:fill="FFFFFF"/>
        </w:rPr>
        <w:t xml:space="preserve"> (including </w:t>
      </w:r>
      <w:r w:rsidRPr="00B4035C">
        <w:rPr>
          <w:rFonts w:ascii="Book Antiqua" w:eastAsia="MinionPro-Regular" w:hAnsi="Book Antiqua"/>
          <w:sz w:val="24"/>
          <w:lang w:eastAsia="zh-CN"/>
        </w:rPr>
        <w:t xml:space="preserve">96 GC and 12 non-cancerous </w:t>
      </w:r>
      <w:r w:rsidRPr="00B4035C">
        <w:rPr>
          <w:rFonts w:ascii="Book Antiqua" w:hAnsi="Book Antiqua"/>
          <w:sz w:val="24"/>
          <w:shd w:val="clear" w:color="auto" w:fill="FFFFFF"/>
        </w:rPr>
        <w:t>samples)</w:t>
      </w:r>
      <w:r w:rsidRPr="00B4035C">
        <w:rPr>
          <w:rFonts w:ascii="Book Antiqua" w:eastAsia="MinionPro-Regular" w:hAnsi="Book Antiqua"/>
          <w:sz w:val="24"/>
          <w:lang w:eastAsia="zh-CN"/>
        </w:rPr>
        <w:t xml:space="preserve"> </w:t>
      </w:r>
      <w:r w:rsidRPr="00B4035C">
        <w:rPr>
          <w:rFonts w:ascii="Book Antiqua" w:hAnsi="Book Antiqua"/>
          <w:sz w:val="24"/>
          <w:shd w:val="clear" w:color="auto" w:fill="FFFFFF"/>
        </w:rPr>
        <w:t>were</w:t>
      </w:r>
      <w:r w:rsidRPr="00B4035C">
        <w:rPr>
          <w:rFonts w:ascii="Book Antiqua" w:hAnsi="Book Antiqua"/>
          <w:sz w:val="24"/>
          <w:lang w:eastAsia="zh-CN"/>
        </w:rPr>
        <w:t xml:space="preserve"> obtained from the </w:t>
      </w:r>
      <w:r w:rsidRPr="00B4035C">
        <w:rPr>
          <w:rFonts w:ascii="Book Antiqua" w:hAnsi="Book Antiqua"/>
          <w:sz w:val="24"/>
          <w:shd w:val="clear" w:color="auto" w:fill="FFFFFF"/>
        </w:rPr>
        <w:t>GEO</w:t>
      </w:r>
      <w:r w:rsidRPr="00B4035C">
        <w:rPr>
          <w:rFonts w:ascii="Book Antiqua" w:hAnsi="Book Antiqua"/>
          <w:sz w:val="24"/>
          <w:shd w:val="clear" w:color="auto" w:fill="FFFFFF"/>
          <w:lang w:eastAsia="zh-CN"/>
        </w:rPr>
        <w:t xml:space="preserve"> </w:t>
      </w:r>
      <w:r w:rsidRPr="00B4035C">
        <w:rPr>
          <w:rFonts w:ascii="Book Antiqua" w:hAnsi="Book Antiqua"/>
          <w:sz w:val="24"/>
          <w:shd w:val="clear" w:color="auto" w:fill="FFFFFF"/>
        </w:rPr>
        <w:t>database and normalized u</w:t>
      </w:r>
      <w:r w:rsidRPr="00B4035C">
        <w:rPr>
          <w:rFonts w:ascii="Book Antiqua" w:hAnsi="Book Antiqua"/>
          <w:sz w:val="24"/>
          <w:lang w:eastAsia="zh-CN"/>
        </w:rPr>
        <w:t xml:space="preserve">sing the robust multi-array average </w:t>
      </w:r>
      <w:proofErr w:type="gramStart"/>
      <w:r w:rsidRPr="00B4035C">
        <w:rPr>
          <w:rFonts w:ascii="Book Antiqua" w:hAnsi="Book Antiqua"/>
          <w:sz w:val="24"/>
          <w:shd w:val="clear" w:color="auto" w:fill="FFFFFF"/>
        </w:rPr>
        <w:t>method</w:t>
      </w:r>
      <w:proofErr w:type="gramEnd"/>
      <w:r w:rsidRPr="00B4035C">
        <w:rPr>
          <w:rFonts w:ascii="Book Antiqua" w:hAnsi="Book Antiqua"/>
          <w:sz w:val="24"/>
          <w:shd w:val="clear" w:color="auto" w:fill="FFFFFF"/>
        </w:rPr>
        <w:fldChar w:fldCharType="begin">
          <w:fldData xml:space="preserve">PEVuZE5vdGU+PENpdGU+PEF1dGhvcj5Jcml6YXJyeTwvQXV0aG9yPjxZZWFyPjIwMDM8L1llYXI+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PEVuZE5vdGU+PENpdGU+PEF1dGhvcj5Jcml6YXJyeTwvQXV0aG9yPjxZZWFyPjIwMDM8L1llYXI+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[8]</w:t>
      </w:r>
      <w:r w:rsidRPr="00B4035C">
        <w:rPr>
          <w:rFonts w:ascii="Book Antiqua" w:hAnsi="Book Antiqua"/>
          <w:sz w:val="24"/>
          <w:shd w:val="clear" w:color="auto" w:fill="FFFFFF"/>
        </w:rPr>
        <w:fldChar w:fldCharType="end"/>
      </w:r>
      <w:r w:rsidRPr="00B4035C">
        <w:rPr>
          <w:rFonts w:ascii="Book Antiqua" w:hAnsi="Book Antiqua"/>
          <w:sz w:val="24"/>
          <w:lang w:eastAsia="zh-CN"/>
        </w:rPr>
        <w:t xml:space="preserve">. </w:t>
      </w:r>
      <w:r w:rsidRPr="00B4035C">
        <w:rPr>
          <w:rFonts w:ascii="Book Antiqua" w:hAnsi="Book Antiqua"/>
          <w:sz w:val="24"/>
        </w:rPr>
        <w:t xml:space="preserve">Gene sequencing data and corresponding clinical information </w:t>
      </w:r>
      <w:r w:rsidRPr="00B4035C">
        <w:rPr>
          <w:rFonts w:ascii="Book Antiqua" w:eastAsia="MinionPro-Regular" w:hAnsi="Book Antiqua"/>
          <w:sz w:val="24"/>
          <w:lang w:eastAsia="zh-CN"/>
        </w:rPr>
        <w:t xml:space="preserve">containing 375 GC samples and 32 non-cancerous samples were </w:t>
      </w:r>
      <w:r w:rsidRPr="00B4035C">
        <w:rPr>
          <w:rFonts w:ascii="Book Antiqua" w:hAnsi="Book Antiqua"/>
          <w:sz w:val="24"/>
          <w:lang w:eastAsia="zh-CN"/>
        </w:rPr>
        <w:t>extracted</w:t>
      </w:r>
      <w:r w:rsidRPr="00B4035C">
        <w:rPr>
          <w:rFonts w:ascii="Book Antiqua" w:eastAsia="MinionPro-Regular" w:hAnsi="Book Antiqua"/>
          <w:sz w:val="24"/>
          <w:lang w:eastAsia="zh-CN"/>
        </w:rPr>
        <w:t xml:space="preserve"> from the </w:t>
      </w:r>
      <w:r w:rsidRPr="00B4035C">
        <w:rPr>
          <w:rFonts w:ascii="Book Antiqua" w:hAnsi="Book Antiqua"/>
          <w:sz w:val="24"/>
          <w:lang w:eastAsia="zh-CN"/>
        </w:rPr>
        <w:t>TCGA-STAD (</w:t>
      </w:r>
      <w:bookmarkStart w:id="115" w:name="_Hlk45480699"/>
      <w:r w:rsidRPr="00B4035C">
        <w:rPr>
          <w:rFonts w:ascii="Book Antiqua" w:hAnsi="Book Antiqua"/>
          <w:sz w:val="24"/>
          <w:lang w:eastAsia="zh-CN"/>
        </w:rPr>
        <w:t>stomach adenocarcinoma</w:t>
      </w:r>
      <w:bookmarkEnd w:id="115"/>
      <w:r w:rsidRPr="00B4035C">
        <w:rPr>
          <w:rFonts w:ascii="Book Antiqua" w:hAnsi="Book Antiqua"/>
          <w:sz w:val="24"/>
          <w:lang w:eastAsia="zh-CN"/>
        </w:rPr>
        <w:t>) database</w:t>
      </w:r>
      <w:r w:rsidRPr="00B4035C">
        <w:rPr>
          <w:rFonts w:ascii="Book Antiqua" w:eastAsia="MinionPro-Regular" w:hAnsi="Book Antiqua"/>
          <w:sz w:val="24"/>
          <w:lang w:eastAsia="zh-CN"/>
        </w:rPr>
        <w:t>.</w:t>
      </w:r>
      <w:r w:rsidRPr="00B4035C">
        <w:rPr>
          <w:rFonts w:ascii="Book Antiqua" w:hAnsi="Book Antiqua"/>
          <w:sz w:val="24"/>
        </w:rPr>
        <w:t xml:space="preserve"> </w:t>
      </w:r>
      <w:r w:rsidRPr="00B4035C">
        <w:rPr>
          <w:rFonts w:ascii="Book Antiqua" w:eastAsia="MinionPro-Regular" w:hAnsi="Book Antiqua"/>
          <w:sz w:val="24"/>
          <w:lang w:eastAsia="zh-CN"/>
        </w:rPr>
        <w:t>Subsequently, DEGs were filtrated out from the three-gene expression datasets.</w:t>
      </w:r>
      <w:r w:rsidR="00B40268" w:rsidRPr="00B4035C">
        <w:rPr>
          <w:rFonts w:ascii="Book Antiqua" w:eastAsia="MinionPro-Regular" w:hAnsi="Book Antiqua"/>
          <w:sz w:val="24"/>
          <w:lang w:eastAsia="zh-CN"/>
        </w:rPr>
        <w:t xml:space="preserve"> A flowchart of this study </w:t>
      </w:r>
      <w:r w:rsidR="00753483">
        <w:rPr>
          <w:rFonts w:ascii="Book Antiqua" w:eastAsia="MinionPro-Regular" w:hAnsi="Book Antiqua"/>
          <w:sz w:val="24"/>
          <w:lang w:eastAsia="zh-CN"/>
        </w:rPr>
        <w:t>i</w:t>
      </w:r>
      <w:r w:rsidR="00753483" w:rsidRPr="00B4035C">
        <w:rPr>
          <w:rFonts w:ascii="Book Antiqua" w:eastAsia="MinionPro-Regular" w:hAnsi="Book Antiqua"/>
          <w:sz w:val="24"/>
          <w:lang w:eastAsia="zh-CN"/>
        </w:rPr>
        <w:t xml:space="preserve">s </w:t>
      </w:r>
      <w:r w:rsidR="00B40268" w:rsidRPr="00B4035C">
        <w:rPr>
          <w:rFonts w:ascii="Book Antiqua" w:eastAsia="MinionPro-Regular" w:hAnsi="Book Antiqua"/>
          <w:sz w:val="24"/>
          <w:lang w:eastAsia="zh-CN"/>
        </w:rPr>
        <w:t>showed in Figure 1.</w:t>
      </w:r>
    </w:p>
    <w:p w14:paraId="4475F6BE" w14:textId="77777777" w:rsidR="00B77CC4" w:rsidRPr="00B4035C" w:rsidRDefault="00B77CC4" w:rsidP="00B4035C">
      <w:pPr>
        <w:snapToGrid w:val="0"/>
        <w:spacing w:line="360" w:lineRule="auto"/>
        <w:jc w:val="both"/>
        <w:rPr>
          <w:rFonts w:ascii="Book Antiqua" w:eastAsia="MinionPro-Regular" w:hAnsi="Book Antiqua"/>
          <w:sz w:val="24"/>
          <w:lang w:eastAsia="zh-CN"/>
        </w:rPr>
      </w:pPr>
    </w:p>
    <w:p w14:paraId="46F44E6B" w14:textId="54B6D958"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 xml:space="preserve">Exploration of </w:t>
      </w:r>
      <w:r w:rsidR="00073EA3" w:rsidRPr="00B4035C">
        <w:rPr>
          <w:rFonts w:ascii="Book Antiqua" w:eastAsia="MinionPro-Regular" w:hAnsi="Book Antiqua"/>
          <w:b/>
          <w:bCs/>
          <w:i/>
          <w:iCs/>
          <w:sz w:val="24"/>
          <w:lang w:eastAsia="zh-CN"/>
        </w:rPr>
        <w:t>differentially expressed genes</w:t>
      </w:r>
      <w:r w:rsidRPr="00B4035C">
        <w:rPr>
          <w:rFonts w:ascii="Book Antiqua" w:hAnsi="Book Antiqua"/>
          <w:b/>
          <w:bCs/>
          <w:i/>
          <w:iCs/>
          <w:sz w:val="24"/>
        </w:rPr>
        <w:t xml:space="preserve"> in </w:t>
      </w:r>
      <w:r w:rsidR="00F92A3B" w:rsidRPr="00B4035C">
        <w:rPr>
          <w:rFonts w:ascii="Book Antiqua" w:hAnsi="Book Antiqua"/>
          <w:b/>
          <w:bCs/>
          <w:i/>
          <w:iCs/>
          <w:w w:val="105"/>
          <w:sz w:val="24"/>
        </w:rPr>
        <w:t>GC</w:t>
      </w:r>
    </w:p>
    <w:p w14:paraId="7404433B" w14:textId="6FF0349C" w:rsidR="00065DD4"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lang w:eastAsia="zh-CN"/>
        </w:rPr>
        <w:t>A</w:t>
      </w:r>
      <w:r w:rsidRPr="00B4035C">
        <w:rPr>
          <w:rFonts w:ascii="Book Antiqua" w:hAnsi="Book Antiqua"/>
          <w:sz w:val="24"/>
          <w:shd w:val="clear" w:color="auto" w:fill="FFFFFF"/>
        </w:rPr>
        <w:t xml:space="preserve">fter standardization and log2 transformation of data </w:t>
      </w:r>
      <w:r w:rsidRPr="00B4035C">
        <w:rPr>
          <w:rFonts w:ascii="Book Antiqua" w:hAnsi="Book Antiqua"/>
          <w:sz w:val="24"/>
          <w:shd w:val="clear" w:color="auto" w:fill="FFFFFF"/>
          <w:lang w:eastAsia="zh-CN"/>
        </w:rPr>
        <w:t xml:space="preserve">from </w:t>
      </w:r>
      <w:r w:rsidRPr="00B4035C">
        <w:rPr>
          <w:rFonts w:ascii="Book Antiqua" w:hAnsi="Book Antiqua"/>
          <w:sz w:val="24"/>
          <w:shd w:val="clear" w:color="auto" w:fill="FFFFFF"/>
        </w:rPr>
        <w:t xml:space="preserve">the original GEO datasets using the </w:t>
      </w:r>
      <w:proofErr w:type="spellStart"/>
      <w:r w:rsidRPr="00B4035C">
        <w:rPr>
          <w:rFonts w:ascii="Book Antiqua" w:hAnsi="Book Antiqua"/>
          <w:sz w:val="24"/>
          <w:shd w:val="clear" w:color="auto" w:fill="FFFFFF"/>
        </w:rPr>
        <w:t>Affy</w:t>
      </w:r>
      <w:proofErr w:type="spellEnd"/>
      <w:r w:rsidRPr="00B4035C">
        <w:rPr>
          <w:rFonts w:ascii="Book Antiqua" w:hAnsi="Book Antiqua"/>
          <w:sz w:val="24"/>
          <w:shd w:val="clear" w:color="auto" w:fill="FFFFFF"/>
        </w:rPr>
        <w:t xml:space="preserve"> package, the DEGs in GC were compared to normal </w:t>
      </w:r>
      <w:r w:rsidRPr="00B4035C">
        <w:rPr>
          <w:rFonts w:ascii="Book Antiqua" w:hAnsi="Book Antiqua"/>
          <w:sz w:val="24"/>
          <w:shd w:val="clear" w:color="auto" w:fill="FFFFFF"/>
          <w:lang w:eastAsia="zh-CN"/>
        </w:rPr>
        <w:t>gas</w:t>
      </w:r>
      <w:r w:rsidRPr="00B4035C">
        <w:rPr>
          <w:rFonts w:ascii="Book Antiqua" w:hAnsi="Book Antiqua"/>
          <w:sz w:val="24"/>
          <w:shd w:val="clear" w:color="auto" w:fill="FFFFFF"/>
        </w:rPr>
        <w:t xml:space="preserve">tric tissues and analyzed using the </w:t>
      </w:r>
      <w:proofErr w:type="spellStart"/>
      <w:r w:rsidRPr="00B4035C">
        <w:rPr>
          <w:rFonts w:ascii="Book Antiqua" w:hAnsi="Book Antiqua"/>
          <w:sz w:val="24"/>
          <w:shd w:val="clear" w:color="auto" w:fill="FFFFFF"/>
        </w:rPr>
        <w:t>limma</w:t>
      </w:r>
      <w:proofErr w:type="spellEnd"/>
      <w:r w:rsidRPr="00B4035C">
        <w:rPr>
          <w:rFonts w:ascii="Book Antiqua" w:hAnsi="Book Antiqua"/>
          <w:sz w:val="24"/>
          <w:shd w:val="clear" w:color="auto" w:fill="FFFFFF"/>
        </w:rPr>
        <w:t xml:space="preserve"> package in R software (version 3.2.1, https://www.r-project.org/)</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&lt;EndNote&gt;&lt;Cite&gt;&lt;Author&gt;Robinson&lt;/Author&gt;&lt;Year&gt;2010&lt;/Year&gt;&lt;RecNum&gt;13&lt;/RecNum&gt;&lt;DisplayText&gt;&lt;style face="superscript"&gt;[9]&lt;/style&gt;&lt;/DisplayText&gt;&lt;record&gt;&lt;rec-number&gt;13&lt;/rec-number&gt;&lt;foreign-keys&gt;&lt;key app="EN" db-id="95sfxftzeavvvyezz94p9axvttfvavtz22rf" timestamp="1589696542"&gt;13&lt;/key&gt;&lt;/foreign-keys&gt;&lt;ref-type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-4803&lt;/isbn&gt;&lt;accession-num&gt;19910308&lt;/accession-num&gt;&lt;urls&gt;&lt;/urls&gt;&lt;custom2&gt;PMC2796818&lt;/custom2&gt;&lt;electronic-resource-num&gt;10.1093/bioinformatics/btp616&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[9]</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w:t>
      </w:r>
      <w:r w:rsidRPr="00B4035C">
        <w:rPr>
          <w:rFonts w:ascii="Book Antiqua" w:eastAsia="MinionPro-Regular" w:hAnsi="Book Antiqua"/>
          <w:sz w:val="24"/>
          <w:lang w:eastAsia="zh-CN"/>
        </w:rPr>
        <w:t xml:space="preserve"> The </w:t>
      </w:r>
      <w:r w:rsidRPr="00B4035C">
        <w:rPr>
          <w:rFonts w:ascii="Book Antiqua" w:hAnsi="Book Antiqua"/>
          <w:sz w:val="24"/>
          <w:shd w:val="clear" w:color="auto" w:fill="FFFFFF"/>
        </w:rPr>
        <w:t>|log2FoldChange (log2FC)|</w:t>
      </w:r>
      <w:r w:rsidR="0083673E" w:rsidRPr="00B4035C">
        <w:rPr>
          <w:rFonts w:ascii="Book Antiqua" w:hAnsi="Book Antiqua"/>
          <w:sz w:val="24"/>
          <w:shd w:val="clear" w:color="auto" w:fill="FFFFFF"/>
        </w:rPr>
        <w:t xml:space="preserve"> </w:t>
      </w:r>
      <w:r w:rsidRPr="00B4035C">
        <w:rPr>
          <w:rFonts w:ascii="Book Antiqua" w:hAnsi="Book Antiqua"/>
          <w:sz w:val="24"/>
          <w:shd w:val="clear" w:color="auto" w:fill="FFFFFF"/>
        </w:rPr>
        <w:t>≥</w:t>
      </w:r>
      <w:r w:rsidR="00B77CC4"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1 and </w:t>
      </w:r>
      <w:r w:rsidRPr="00B4035C">
        <w:rPr>
          <w:rFonts w:ascii="Book Antiqua" w:eastAsia="WarnockPro-Regular" w:hAnsi="Book Antiqua"/>
          <w:sz w:val="24"/>
          <w:lang w:eastAsia="zh-CN"/>
        </w:rPr>
        <w:t xml:space="preserve">adjusted </w:t>
      </w:r>
      <w:r w:rsidRPr="00B4035C">
        <w:rPr>
          <w:rFonts w:ascii="Book Antiqua" w:hAnsi="Book Antiqua"/>
          <w:i/>
          <w:sz w:val="24"/>
          <w:lang w:eastAsia="zh-CN"/>
        </w:rPr>
        <w:t>P</w:t>
      </w:r>
      <w:r w:rsidR="00504154" w:rsidRPr="00B4035C">
        <w:rPr>
          <w:rFonts w:ascii="Book Antiqua" w:hAnsi="Book Antiqua"/>
          <w:sz w:val="24"/>
          <w:lang w:eastAsia="zh-CN"/>
        </w:rPr>
        <w:t xml:space="preserve"> </w:t>
      </w:r>
      <w:r w:rsidRPr="00B4035C">
        <w:rPr>
          <w:rFonts w:ascii="Book Antiqua" w:hAnsi="Book Antiqua"/>
          <w:sz w:val="24"/>
          <w:lang w:eastAsia="zh-CN"/>
        </w:rPr>
        <w:t>value</w:t>
      </w:r>
      <w:r w:rsidR="00504154" w:rsidRPr="00B4035C">
        <w:rPr>
          <w:rFonts w:ascii="Book Antiqua" w:hAnsi="Book Antiqua"/>
          <w:sz w:val="24"/>
          <w:shd w:val="clear" w:color="auto" w:fill="FFFFFF"/>
        </w:rPr>
        <w:t xml:space="preserve"> </w:t>
      </w:r>
      <w:r w:rsidRPr="00B4035C">
        <w:rPr>
          <w:rFonts w:ascii="Book Antiqua" w:hAnsi="Book Antiqua"/>
          <w:sz w:val="24"/>
          <w:shd w:val="clear" w:color="auto" w:fill="FFFFFF"/>
        </w:rPr>
        <w:t>&lt;</w:t>
      </w:r>
      <w:r w:rsidR="00B77CC4"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0.05 were defined as the </w:t>
      </w:r>
      <w:r w:rsidRPr="00B4035C">
        <w:rPr>
          <w:rFonts w:ascii="Book Antiqua" w:hAnsi="Book Antiqua"/>
          <w:sz w:val="24"/>
          <w:shd w:val="clear" w:color="auto" w:fill="FFFFFF"/>
          <w:lang w:eastAsia="zh-CN"/>
        </w:rPr>
        <w:t>cut-off</w:t>
      </w:r>
      <w:r w:rsidRPr="00B4035C">
        <w:rPr>
          <w:rFonts w:ascii="Book Antiqua" w:hAnsi="Book Antiqua"/>
          <w:sz w:val="24"/>
          <w:shd w:val="clear" w:color="auto" w:fill="FFFFFF"/>
        </w:rPr>
        <w:t xml:space="preserve"> criteria for </w:t>
      </w:r>
      <w:r w:rsidRPr="00B4035C">
        <w:rPr>
          <w:rFonts w:ascii="Book Antiqua" w:hAnsi="Book Antiqua"/>
          <w:sz w:val="24"/>
          <w:shd w:val="clear" w:color="auto" w:fill="FFFFFF"/>
          <w:lang w:eastAsia="zh-CN"/>
        </w:rPr>
        <w:t>identifying</w:t>
      </w:r>
      <w:r w:rsidRPr="00B4035C">
        <w:rPr>
          <w:rFonts w:ascii="Book Antiqua" w:hAnsi="Book Antiqua"/>
          <w:sz w:val="24"/>
          <w:shd w:val="clear" w:color="auto" w:fill="FFFFFF"/>
        </w:rPr>
        <w:t xml:space="preserve"> DEGs</w:t>
      </w:r>
      <w:r w:rsidRPr="00B4035C">
        <w:rPr>
          <w:rFonts w:ascii="Book Antiqua" w:eastAsia="MinionPro-Regular" w:hAnsi="Book Antiqua"/>
          <w:sz w:val="24"/>
          <w:lang w:eastAsia="zh-CN"/>
        </w:rPr>
        <w:t xml:space="preserve">. </w:t>
      </w:r>
      <w:r w:rsidRPr="00B4035C">
        <w:rPr>
          <w:rFonts w:ascii="Book Antiqua" w:hAnsi="Book Antiqua"/>
          <w:sz w:val="24"/>
          <w:shd w:val="clear" w:color="auto" w:fill="FFFFFF"/>
        </w:rPr>
        <w:t xml:space="preserve">In addition, the </w:t>
      </w:r>
      <w:proofErr w:type="spellStart"/>
      <w:r w:rsidRPr="00B4035C">
        <w:rPr>
          <w:rFonts w:ascii="Book Antiqua" w:hAnsi="Book Antiqua"/>
          <w:sz w:val="24"/>
          <w:shd w:val="clear" w:color="auto" w:fill="FFFFFF"/>
        </w:rPr>
        <w:t>EdgeR</w:t>
      </w:r>
      <w:proofErr w:type="spellEnd"/>
      <w:r w:rsidRPr="00B4035C">
        <w:rPr>
          <w:rFonts w:ascii="Book Antiqua" w:hAnsi="Book Antiqua"/>
          <w:sz w:val="24"/>
          <w:shd w:val="clear" w:color="auto" w:fill="FFFFFF"/>
        </w:rPr>
        <w:t xml:space="preserve"> package in R was used to explore DEGs for the </w:t>
      </w:r>
      <w:r w:rsidR="00753483">
        <w:rPr>
          <w:rFonts w:ascii="Book Antiqua" w:hAnsi="Book Antiqua"/>
          <w:sz w:val="24"/>
          <w:shd w:val="clear" w:color="auto" w:fill="FFFFFF"/>
        </w:rPr>
        <w:t>RNA</w:t>
      </w:r>
      <w:r w:rsidRPr="00B4035C">
        <w:rPr>
          <w:rFonts w:ascii="Book Antiqua" w:hAnsi="Book Antiqua"/>
          <w:sz w:val="24"/>
          <w:shd w:val="clear" w:color="auto" w:fill="FFFFFF"/>
        </w:rPr>
        <w:t>-</w:t>
      </w:r>
      <w:proofErr w:type="spellStart"/>
      <w:r w:rsidR="00753483">
        <w:rPr>
          <w:rFonts w:ascii="Book Antiqua" w:hAnsi="Book Antiqua"/>
          <w:sz w:val="24"/>
          <w:shd w:val="clear" w:color="auto" w:fill="FFFFFF"/>
        </w:rPr>
        <w:t>S</w:t>
      </w:r>
      <w:r w:rsidR="00753483" w:rsidRPr="00B4035C">
        <w:rPr>
          <w:rFonts w:ascii="Book Antiqua" w:hAnsi="Book Antiqua"/>
          <w:sz w:val="24"/>
          <w:shd w:val="clear" w:color="auto" w:fill="FFFFFF"/>
        </w:rPr>
        <w:t>eq</w:t>
      </w:r>
      <w:proofErr w:type="spellEnd"/>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count from the TCGA database</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&lt;EndNote&gt;&lt;Cite&gt;&lt;Author&gt;McCarthy&lt;/Author&gt;&lt;Year&gt;2012&lt;/Year&gt;&lt;RecNum&gt;12&lt;/RecNum&gt;&lt;DisplayText&gt;&lt;style face="superscript"&gt;[10]&lt;/style&gt;&lt;/DisplayText&gt;&lt;record&gt;&lt;rec-number&gt;12&lt;/rec-number&gt;&lt;foreign-keys&gt;&lt;key app="EN" db-id="95sfxftzeavvvyezz94p9axvttfvavtz22rf" timestamp="1589696541"&gt;12&lt;/key&gt;&lt;/foreign-keys&gt;&lt;ref-type name="Journal Article"&gt;17&lt;/ref-type&gt;&lt;contributors&gt;&lt;authors&gt;&lt;author&gt;McCarthy, D. J.&lt;/author&gt;&lt;author&gt;Chen, Y.&lt;/author&gt;&lt;author&gt;Smyth, G. K.&lt;/author&gt;&lt;/authors&gt;&lt;/contributors&gt;&lt;auth-address&gt;Bioinformatics Division, The Walter and Eliza Hall Institute of Medical Research, 1G Royal Parade, Parkville, Victoria 3052, Australia.&lt;/auth-address&gt;&lt;titles&gt;&lt;title&gt;Differential expression analysis of multifactor RNA-Seq experiments with respect to biological variation&lt;/title&gt;&lt;secondary-title&gt;Nucleic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research&lt;/abbr-1&gt;&lt;/alt-periodical&gt;&lt;pages&gt;4288-97&lt;/pages&gt;&lt;volume&gt;40&lt;/volume&gt;&lt;number&gt;10&lt;/number&gt;&lt;edition&gt;2012/01/31&lt;/edition&gt;&lt;keywords&gt;&lt;keyword&gt;Algorithms&lt;/keyword&gt;&lt;keyword&gt;Bayes Theorem&lt;/keyword&gt;&lt;keyword&gt;Carcinoma, Squamous Cell/genetics/metabolism&lt;/keyword&gt;&lt;keyword&gt;*Gene Expression Profiling&lt;/keyword&gt;&lt;keyword&gt;*Genetic Variation&lt;/keyword&gt;&lt;keyword&gt;High-Throughput Nucleotide Sequencing&lt;/keyword&gt;&lt;keyword&gt;Linear Models&lt;/keyword&gt;&lt;keyword&gt;Mouth Neoplasms/genetics/metabolism&lt;/keyword&gt;&lt;keyword&gt;*Sequence Analysis, RNA&lt;/keyword&gt;&lt;/keywords&gt;&lt;dates&gt;&lt;year&gt;2012&lt;/year&gt;&lt;pub-dates&gt;&lt;date&gt;May&lt;/date&gt;&lt;/pub-dates&gt;&lt;/dates&gt;&lt;isbn&gt;0305-1048&lt;/isbn&gt;&lt;accession-num&gt;22287627&lt;/accession-num&gt;&lt;urls&gt;&lt;/urls&gt;&lt;custom2&gt;PMC3378882&lt;/custom2&gt;&lt;electronic-resource-num&gt;10.1093/nar/gks042&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[10]</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Data </w:t>
      </w:r>
      <w:r w:rsidRPr="00B4035C">
        <w:rPr>
          <w:rFonts w:ascii="Book Antiqua" w:hAnsi="Book Antiqua"/>
          <w:sz w:val="24"/>
          <w:shd w:val="clear" w:color="auto" w:fill="FFFFFF"/>
          <w:lang w:eastAsia="zh-CN"/>
        </w:rPr>
        <w:t>cut-off</w:t>
      </w:r>
      <w:r w:rsidRPr="00B4035C">
        <w:rPr>
          <w:rFonts w:ascii="Book Antiqua" w:hAnsi="Book Antiqua"/>
          <w:sz w:val="24"/>
          <w:shd w:val="clear" w:color="auto" w:fill="FFFFFF"/>
        </w:rPr>
        <w:t xml:space="preserve"> criteria</w:t>
      </w:r>
      <w:r w:rsidRPr="00B4035C">
        <w:rPr>
          <w:rFonts w:ascii="Book Antiqua" w:hAnsi="Book Antiqua"/>
          <w:sz w:val="24"/>
        </w:rPr>
        <w:t xml:space="preserve"> were the same as described above.</w:t>
      </w:r>
      <w:r w:rsidRPr="00B4035C">
        <w:rPr>
          <w:rFonts w:ascii="Book Antiqua" w:hAnsi="Book Antiqua"/>
          <w:sz w:val="24"/>
          <w:shd w:val="clear" w:color="auto" w:fill="FFFFFF"/>
        </w:rPr>
        <w:t xml:space="preserve"> The upregulated/downregulated genes in the TCGA-GC cohort, </w:t>
      </w:r>
      <w:r w:rsidRPr="00B4035C">
        <w:rPr>
          <w:rFonts w:ascii="Book Antiqua" w:hAnsi="Book Antiqua"/>
          <w:sz w:val="24"/>
        </w:rPr>
        <w:t>GSE4290</w:t>
      </w:r>
      <w:r w:rsidR="00504154" w:rsidRPr="00B4035C">
        <w:rPr>
          <w:rStyle w:val="a6"/>
          <w:rFonts w:ascii="Book Antiqua" w:hAnsi="Book Antiqua"/>
          <w:color w:val="auto"/>
          <w:sz w:val="24"/>
          <w:u w:val="none"/>
          <w:shd w:val="clear" w:color="auto" w:fill="FFFFFF"/>
        </w:rPr>
        <w:t>,</w:t>
      </w:r>
      <w:r w:rsidRPr="00B4035C">
        <w:rPr>
          <w:rFonts w:ascii="Book Antiqua" w:hAnsi="Book Antiqua"/>
          <w:sz w:val="24"/>
          <w:shd w:val="clear" w:color="auto" w:fill="FFFFFF"/>
        </w:rPr>
        <w:t xml:space="preserve"> and </w:t>
      </w:r>
      <w:r w:rsidRPr="00B4035C">
        <w:rPr>
          <w:rFonts w:ascii="Book Antiqua" w:hAnsi="Book Antiqua"/>
          <w:sz w:val="24"/>
        </w:rPr>
        <w:t xml:space="preserve">GSE16011 were overlapped to identify </w:t>
      </w:r>
      <w:r w:rsidRPr="00B4035C">
        <w:rPr>
          <w:rFonts w:ascii="Book Antiqua" w:hAnsi="Book Antiqua"/>
          <w:sz w:val="24"/>
          <w:shd w:val="clear" w:color="auto" w:fill="FFFFFF"/>
        </w:rPr>
        <w:t>common and robust DEGs in GC.</w:t>
      </w:r>
    </w:p>
    <w:p w14:paraId="65C32384" w14:textId="77777777" w:rsidR="00065DD4" w:rsidRPr="00B4035C" w:rsidRDefault="00065DD4" w:rsidP="00B4035C">
      <w:pPr>
        <w:snapToGrid w:val="0"/>
        <w:spacing w:line="360" w:lineRule="auto"/>
        <w:jc w:val="both"/>
        <w:rPr>
          <w:rFonts w:ascii="Book Antiqua" w:hAnsi="Book Antiqua"/>
          <w:sz w:val="24"/>
          <w:shd w:val="clear" w:color="auto" w:fill="FFFFFF"/>
        </w:rPr>
      </w:pPr>
    </w:p>
    <w:p w14:paraId="013DCAF4" w14:textId="629413A9" w:rsidR="009C433A" w:rsidRPr="00B4035C" w:rsidRDefault="009C433A" w:rsidP="00B4035C">
      <w:pPr>
        <w:snapToGrid w:val="0"/>
        <w:spacing w:line="360" w:lineRule="auto"/>
        <w:jc w:val="both"/>
        <w:rPr>
          <w:rFonts w:ascii="Book Antiqua" w:hAnsi="Book Antiqua"/>
          <w:b/>
          <w:bCs/>
          <w:i/>
          <w:iCs/>
          <w:sz w:val="24"/>
          <w:shd w:val="clear" w:color="auto" w:fill="FFFFFF"/>
        </w:rPr>
      </w:pPr>
      <w:r w:rsidRPr="00B4035C">
        <w:rPr>
          <w:rFonts w:ascii="Book Antiqua" w:hAnsi="Book Antiqua"/>
          <w:b/>
          <w:bCs/>
          <w:i/>
          <w:iCs/>
          <w:sz w:val="24"/>
          <w:lang w:eastAsia="zh-CN"/>
        </w:rPr>
        <w:t>Functional enrichment analysis</w:t>
      </w:r>
    </w:p>
    <w:p w14:paraId="2A2FC8B2" w14:textId="77777777" w:rsidR="00DD562D" w:rsidRPr="00B4035C" w:rsidRDefault="009C433A" w:rsidP="00B4035C">
      <w:pPr>
        <w:snapToGrid w:val="0"/>
        <w:spacing w:line="360" w:lineRule="auto"/>
        <w:jc w:val="both"/>
        <w:rPr>
          <w:rFonts w:ascii="Book Antiqua" w:hAnsi="Book Antiqua"/>
          <w:sz w:val="24"/>
          <w:shd w:val="clear" w:color="auto" w:fill="FFFFFF"/>
          <w:lang w:bidi="en-US"/>
        </w:rPr>
      </w:pPr>
      <w:r w:rsidRPr="00B4035C">
        <w:rPr>
          <w:rFonts w:ascii="Book Antiqua" w:hAnsi="Book Antiqua"/>
          <w:sz w:val="24"/>
          <w:lang w:eastAsia="zh-CN"/>
        </w:rPr>
        <w:t>Gene ontology functional enrichment analysis was performed</w:t>
      </w:r>
      <w:r w:rsidRPr="00B4035C">
        <w:rPr>
          <w:rFonts w:ascii="Book Antiqua" w:eastAsia="MinionPro-Regular" w:hAnsi="Book Antiqua"/>
          <w:sz w:val="24"/>
          <w:lang w:eastAsia="zh-CN"/>
        </w:rPr>
        <w:t xml:space="preserve"> to expound potential </w:t>
      </w:r>
      <w:bookmarkStart w:id="116" w:name="_Hlk45393437"/>
      <w:r w:rsidRPr="00B4035C">
        <w:rPr>
          <w:rFonts w:ascii="Book Antiqua" w:eastAsia="MinionPro-Regular" w:hAnsi="Book Antiqua"/>
          <w:sz w:val="24"/>
          <w:lang w:eastAsia="zh-CN"/>
        </w:rPr>
        <w:t>biological processes</w:t>
      </w:r>
      <w:bookmarkEnd w:id="116"/>
      <w:r w:rsidRPr="00B4035C">
        <w:rPr>
          <w:rFonts w:ascii="Book Antiqua" w:eastAsia="MinionPro-Regular" w:hAnsi="Book Antiqua"/>
          <w:sz w:val="24"/>
          <w:lang w:eastAsia="zh-CN"/>
        </w:rPr>
        <w:t xml:space="preserve">, </w:t>
      </w:r>
      <w:bookmarkStart w:id="117" w:name="_Hlk45393468"/>
      <w:r w:rsidRPr="00B4035C">
        <w:rPr>
          <w:rFonts w:ascii="Book Antiqua" w:eastAsia="MinionPro-Regular" w:hAnsi="Book Antiqua"/>
          <w:sz w:val="24"/>
          <w:lang w:eastAsia="zh-CN"/>
        </w:rPr>
        <w:t>molecular functions</w:t>
      </w:r>
      <w:bookmarkEnd w:id="117"/>
      <w:r w:rsidRPr="00B4035C">
        <w:rPr>
          <w:rFonts w:ascii="Book Antiqua" w:eastAsia="MinionPro-Regular" w:hAnsi="Book Antiqua"/>
          <w:sz w:val="24"/>
          <w:lang w:eastAsia="zh-CN"/>
        </w:rPr>
        <w:t xml:space="preserve">, and </w:t>
      </w:r>
      <w:bookmarkStart w:id="118" w:name="_Hlk45393521"/>
      <w:r w:rsidRPr="00B4035C">
        <w:rPr>
          <w:rFonts w:ascii="Book Antiqua" w:eastAsia="MinionPro-Regular" w:hAnsi="Book Antiqua"/>
          <w:sz w:val="24"/>
          <w:lang w:eastAsia="zh-CN"/>
        </w:rPr>
        <w:t>cellular components</w:t>
      </w:r>
      <w:bookmarkEnd w:id="118"/>
      <w:r w:rsidR="00DD562D" w:rsidRPr="00B4035C">
        <w:rPr>
          <w:rFonts w:ascii="Book Antiqua" w:eastAsia="MinionPro-Regular" w:hAnsi="Book Antiqua"/>
          <w:sz w:val="24"/>
          <w:lang w:eastAsia="zh-CN"/>
        </w:rPr>
        <w:t xml:space="preserve"> </w:t>
      </w:r>
      <w:r w:rsidRPr="00B4035C">
        <w:rPr>
          <w:rFonts w:ascii="Book Antiqua" w:hAnsi="Book Antiqua"/>
          <w:sz w:val="24"/>
          <w:lang w:eastAsia="zh-CN"/>
        </w:rPr>
        <w:t xml:space="preserve">for the common </w:t>
      </w:r>
      <w:r w:rsidRPr="00B4035C">
        <w:rPr>
          <w:rFonts w:ascii="Book Antiqua" w:eastAsia="MinionPro-Regular" w:hAnsi="Book Antiqua"/>
          <w:sz w:val="24"/>
          <w:lang w:eastAsia="zh-CN"/>
        </w:rPr>
        <w:t>DEGs</w:t>
      </w:r>
      <w:r w:rsidRPr="00B4035C">
        <w:rPr>
          <w:rFonts w:ascii="Book Antiqua" w:hAnsi="Book Antiqua"/>
          <w:sz w:val="24"/>
          <w:lang w:eastAsia="zh-CN"/>
        </w:rPr>
        <w:t xml:space="preserve">. </w:t>
      </w:r>
      <w:r w:rsidRPr="00B4035C">
        <w:rPr>
          <w:rFonts w:ascii="Book Antiqua" w:eastAsia="MinionPro-Regular" w:hAnsi="Book Antiqua"/>
          <w:sz w:val="24"/>
          <w:lang w:eastAsia="zh-CN"/>
        </w:rPr>
        <w:t xml:space="preserve">Kyoto Encyclopedia of Genes and Genomes pathway </w:t>
      </w:r>
      <w:r w:rsidRPr="00B4035C">
        <w:rPr>
          <w:rFonts w:ascii="Book Antiqua" w:eastAsia="MinionPro-Regular" w:hAnsi="Book Antiqua"/>
          <w:sz w:val="24"/>
          <w:lang w:eastAsia="zh-CN"/>
        </w:rPr>
        <w:lastRenderedPageBreak/>
        <w:t xml:space="preserve">enrichment analysis </w:t>
      </w:r>
      <w:r w:rsidRPr="00B4035C">
        <w:rPr>
          <w:rFonts w:ascii="Book Antiqua" w:hAnsi="Book Antiqua"/>
          <w:sz w:val="24"/>
        </w:rPr>
        <w:t xml:space="preserve">was performed </w:t>
      </w:r>
      <w:r w:rsidRPr="00B4035C">
        <w:rPr>
          <w:rFonts w:ascii="Book Antiqua" w:eastAsia="MinionPro-Regular" w:hAnsi="Book Antiqua"/>
          <w:sz w:val="24"/>
          <w:lang w:eastAsia="zh-CN"/>
        </w:rPr>
        <w:t>t</w:t>
      </w:r>
      <w:r w:rsidRPr="00B4035C">
        <w:rPr>
          <w:rFonts w:ascii="Book Antiqua" w:hAnsi="Book Antiqua"/>
          <w:sz w:val="24"/>
          <w:lang w:eastAsia="zh-CN"/>
        </w:rPr>
        <w:t xml:space="preserve">o explore potential signaling pathways </w:t>
      </w:r>
      <w:r w:rsidRPr="00B4035C">
        <w:rPr>
          <w:rFonts w:ascii="Book Antiqua" w:eastAsia="MinionPro-Regular" w:hAnsi="Book Antiqua"/>
          <w:sz w:val="24"/>
          <w:lang w:eastAsia="zh-CN"/>
        </w:rPr>
        <w:t>associated with overlapping</w:t>
      </w:r>
      <w:r w:rsidRPr="00B4035C">
        <w:rPr>
          <w:rFonts w:ascii="Book Antiqua" w:hAnsi="Book Antiqua"/>
          <w:sz w:val="24"/>
          <w:lang w:eastAsia="zh-CN"/>
        </w:rPr>
        <w:t xml:space="preserve"> genes, which might in</w:t>
      </w:r>
      <w:r w:rsidRPr="00B4035C">
        <w:rPr>
          <w:rFonts w:ascii="Book Antiqua" w:eastAsia="AdvOT1ef757c0+fb" w:hAnsi="Book Antiqua"/>
          <w:sz w:val="24"/>
          <w:lang w:eastAsia="zh-CN"/>
        </w:rPr>
        <w:t>fl</w:t>
      </w:r>
      <w:r w:rsidRPr="00B4035C">
        <w:rPr>
          <w:rFonts w:ascii="Book Antiqua" w:hAnsi="Book Antiqua"/>
          <w:sz w:val="24"/>
          <w:lang w:eastAsia="zh-CN"/>
        </w:rPr>
        <w:t xml:space="preserve">uence GC survival. </w:t>
      </w:r>
      <w:r w:rsidRPr="00B4035C">
        <w:rPr>
          <w:rFonts w:ascii="Book Antiqua" w:hAnsi="Book Antiqua"/>
          <w:sz w:val="24"/>
          <w:shd w:val="clear" w:color="auto" w:fill="FFFFFF"/>
        </w:rPr>
        <w:t xml:space="preserve">All of the above analyses were performed by </w:t>
      </w:r>
      <w:r w:rsidRPr="00B4035C">
        <w:rPr>
          <w:rFonts w:ascii="Book Antiqua" w:eastAsia="MinionPro-Regular" w:hAnsi="Book Antiqua"/>
          <w:sz w:val="24"/>
          <w:lang w:eastAsia="zh-CN"/>
        </w:rPr>
        <w:t>utilizing</w:t>
      </w:r>
      <w:r w:rsidRPr="00B4035C">
        <w:rPr>
          <w:rFonts w:ascii="Book Antiqua" w:hAnsi="Book Antiqua"/>
          <w:sz w:val="24"/>
        </w:rPr>
        <w:t xml:space="preserve"> </w:t>
      </w:r>
      <w:r w:rsidRPr="00B4035C">
        <w:rPr>
          <w:rFonts w:ascii="Book Antiqua" w:hAnsi="Book Antiqua"/>
          <w:sz w:val="24"/>
          <w:lang w:eastAsia="zh-CN"/>
        </w:rPr>
        <w:t>the online Database for Annotation, Visualization, and Integrated Discovery (</w:t>
      </w:r>
      <w:r w:rsidRPr="00B4035C">
        <w:rPr>
          <w:rFonts w:ascii="Book Antiqua" w:hAnsi="Book Antiqua"/>
          <w:sz w:val="24"/>
          <w:shd w:val="clear" w:color="auto" w:fill="FFFFFF"/>
          <w:lang w:bidi="en-US"/>
        </w:rPr>
        <w:t>DAVID, version 6.8, https://david.ncifcrf.gov/)</w:t>
      </w:r>
      <w:r w:rsidRPr="00B4035C">
        <w:rPr>
          <w:rFonts w:ascii="Book Antiqua" w:hAnsi="Book Antiqua"/>
          <w:sz w:val="24"/>
          <w:shd w:val="clear" w:color="auto" w:fill="FFFFFF"/>
          <w:lang w:bidi="en-US"/>
        </w:rPr>
        <w:fldChar w:fldCharType="begin"/>
      </w:r>
      <w:r w:rsidRPr="00B4035C">
        <w:rPr>
          <w:rFonts w:ascii="Book Antiqua" w:hAnsi="Book Antiqua"/>
          <w:sz w:val="24"/>
          <w:shd w:val="clear" w:color="auto" w:fill="FFFFFF"/>
          <w:lang w:bidi="en-US"/>
        </w:rPr>
        <w:instrText xml:space="preserve"> ADDIN EN.CITE &lt;EndNote&gt;&lt;Cite&gt;&lt;Author&gt;Huang da&lt;/Author&gt;&lt;Year&gt;2009&lt;/Year&gt;&lt;RecNum&gt;32&lt;/RecNum&gt;&lt;DisplayText&gt;&lt;style face="superscript"&gt;[11]&lt;/style&gt;&lt;/DisplayText&gt;&lt;record&gt;&lt;rec-number&gt;32&lt;/rec-number&gt;&lt;foreign-keys&gt;&lt;key app="EN" db-id="95sfxftzeavvvyezz94p9axvttfvavtz22rf" timestamp="1589696581"&gt;32&lt;/key&gt;&lt;/foreign-keys&gt;&lt;ref-type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protocols&lt;/abbr-1&gt;&lt;/alt-periodical&gt;&lt;pages&gt;44-57&lt;/pages&gt;&lt;volume&gt;4&lt;/volume&gt;&lt;number&gt;1&lt;/number&gt;&lt;edition&gt;2009/01/10&lt;/edition&gt;&lt;keywords&gt;&lt;keyword&gt;Computational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lt;/isbn&gt;&lt;accession-num&gt;19131956&lt;/accession-num&gt;&lt;urls&gt;&lt;/urls&gt;&lt;electronic-resource-num&gt;10.1038/nprot.2008.211&lt;/electronic-resource-num&gt;&lt;remote-database-provider&gt;NLM&lt;/remote-database-provider&gt;&lt;language&gt;eng&lt;/language&gt;&lt;/record&gt;&lt;/Cite&gt;&lt;/EndNote&gt;</w:instrText>
      </w:r>
      <w:r w:rsidRPr="00B4035C">
        <w:rPr>
          <w:rFonts w:ascii="Book Antiqua" w:hAnsi="Book Antiqua"/>
          <w:sz w:val="24"/>
          <w:shd w:val="clear" w:color="auto" w:fill="FFFFFF"/>
          <w:lang w:bidi="en-US"/>
        </w:rPr>
        <w:fldChar w:fldCharType="separate"/>
      </w:r>
      <w:r w:rsidRPr="00B4035C">
        <w:rPr>
          <w:rFonts w:ascii="Book Antiqua" w:hAnsi="Book Antiqua"/>
          <w:noProof/>
          <w:sz w:val="24"/>
          <w:shd w:val="clear" w:color="auto" w:fill="FFFFFF"/>
          <w:vertAlign w:val="superscript"/>
          <w:lang w:bidi="en-US"/>
        </w:rPr>
        <w:t>[11]</w:t>
      </w:r>
      <w:r w:rsidRPr="00B4035C">
        <w:rPr>
          <w:rFonts w:ascii="Book Antiqua" w:hAnsi="Book Antiqua"/>
          <w:sz w:val="24"/>
          <w:shd w:val="clear" w:color="auto" w:fill="FFFFFF"/>
          <w:lang w:bidi="en-US"/>
        </w:rPr>
        <w:fldChar w:fldCharType="end"/>
      </w:r>
      <w:r w:rsidRPr="00B4035C">
        <w:rPr>
          <w:rFonts w:ascii="Book Antiqua" w:hAnsi="Book Antiqua"/>
          <w:sz w:val="24"/>
          <w:shd w:val="clear" w:color="auto" w:fill="FFFFFF"/>
          <w:lang w:bidi="en-US"/>
        </w:rPr>
        <w:t>.</w:t>
      </w:r>
    </w:p>
    <w:p w14:paraId="6F3F1993" w14:textId="77777777" w:rsidR="00DD562D" w:rsidRPr="00B4035C" w:rsidRDefault="00DD562D" w:rsidP="00B4035C">
      <w:pPr>
        <w:snapToGrid w:val="0"/>
        <w:spacing w:line="360" w:lineRule="auto"/>
        <w:jc w:val="both"/>
        <w:rPr>
          <w:rFonts w:ascii="Book Antiqua" w:hAnsi="Book Antiqua"/>
          <w:sz w:val="24"/>
          <w:shd w:val="clear" w:color="auto" w:fill="FFFFFF"/>
          <w:lang w:bidi="en-US"/>
        </w:rPr>
      </w:pPr>
    </w:p>
    <w:p w14:paraId="1719BC94" w14:textId="06330B24" w:rsidR="009C433A" w:rsidRPr="00B4035C" w:rsidRDefault="009C433A" w:rsidP="00B4035C">
      <w:pPr>
        <w:snapToGrid w:val="0"/>
        <w:spacing w:line="360" w:lineRule="auto"/>
        <w:jc w:val="both"/>
        <w:rPr>
          <w:rFonts w:ascii="Book Antiqua" w:hAnsi="Book Antiqua"/>
          <w:b/>
          <w:bCs/>
          <w:i/>
          <w:iCs/>
          <w:sz w:val="24"/>
          <w:shd w:val="clear" w:color="auto" w:fill="FFFFFF"/>
          <w:lang w:bidi="en-US"/>
        </w:rPr>
      </w:pPr>
      <w:r w:rsidRPr="00B4035C">
        <w:rPr>
          <w:rFonts w:ascii="Book Antiqua" w:hAnsi="Book Antiqua"/>
          <w:b/>
          <w:bCs/>
          <w:i/>
          <w:iCs/>
          <w:sz w:val="24"/>
        </w:rPr>
        <w:t>Establishment and validation of risk score model for prognosis</w:t>
      </w:r>
    </w:p>
    <w:p w14:paraId="51643542" w14:textId="5953EA30" w:rsidR="009C433A" w:rsidRPr="00297317" w:rsidRDefault="009C433A" w:rsidP="00B4035C">
      <w:pPr>
        <w:snapToGrid w:val="0"/>
        <w:spacing w:line="360" w:lineRule="auto"/>
        <w:jc w:val="both"/>
        <w:rPr>
          <w:rFonts w:ascii="Book Antiqua" w:eastAsiaTheme="minorEastAsia" w:hAnsi="Book Antiqua"/>
          <w:sz w:val="24"/>
          <w:lang w:eastAsia="zh-CN"/>
        </w:rPr>
      </w:pPr>
      <w:r w:rsidRPr="00B4035C">
        <w:rPr>
          <w:rFonts w:ascii="Book Antiqua" w:hAnsi="Book Antiqua"/>
          <w:sz w:val="24"/>
        </w:rPr>
        <w:t xml:space="preserve">To further clarify the relationship between overlapping DEGs and the overall survival (OS) in GC patients, </w:t>
      </w:r>
      <w:r w:rsidRPr="00B4035C">
        <w:rPr>
          <w:rFonts w:ascii="Book Antiqua" w:hAnsi="Book Antiqua"/>
          <w:sz w:val="24"/>
          <w:shd w:val="clear" w:color="auto" w:fill="FFFFFF"/>
        </w:rPr>
        <w:t xml:space="preserve">a univariate Cox proportional-hazards regression model </w:t>
      </w:r>
      <w:r w:rsidRPr="00B4035C">
        <w:rPr>
          <w:rFonts w:ascii="Book Antiqua" w:hAnsi="Book Antiqua"/>
          <w:sz w:val="24"/>
        </w:rPr>
        <w:t>in the TCGA-STAD cohort was utilized</w:t>
      </w:r>
      <w:r w:rsidRPr="00B4035C">
        <w:rPr>
          <w:rFonts w:ascii="Book Antiqua" w:hAnsi="Book Antiqua"/>
          <w:sz w:val="24"/>
          <w:shd w:val="clear" w:color="auto" w:fill="FFFFFF"/>
        </w:rPr>
        <w:t xml:space="preserve">. Genes with a </w:t>
      </w:r>
      <w:r w:rsidRPr="00B4035C">
        <w:rPr>
          <w:rFonts w:ascii="Book Antiqua" w:hAnsi="Book Antiqua" w:cs="Arial"/>
          <w:sz w:val="24"/>
          <w:shd w:val="clear" w:color="auto" w:fill="FFFFFF"/>
        </w:rPr>
        <w:t>hazard ratio (</w:t>
      </w:r>
      <w:r w:rsidRPr="00B4035C">
        <w:rPr>
          <w:rFonts w:ascii="Book Antiqua" w:hAnsi="Book Antiqua"/>
          <w:sz w:val="24"/>
          <w:shd w:val="clear" w:color="auto" w:fill="FFFFFF"/>
        </w:rPr>
        <w:t>HR) &lt;</w:t>
      </w:r>
      <w:r w:rsidR="00DD562D" w:rsidRPr="00B4035C">
        <w:rPr>
          <w:rFonts w:ascii="Book Antiqua" w:hAnsi="Book Antiqua"/>
          <w:sz w:val="24"/>
          <w:shd w:val="clear" w:color="auto" w:fill="FFFFFF"/>
        </w:rPr>
        <w:t xml:space="preserve"> </w:t>
      </w:r>
      <w:r w:rsidRPr="00B4035C">
        <w:rPr>
          <w:rFonts w:ascii="Book Antiqua" w:hAnsi="Book Antiqua"/>
          <w:sz w:val="24"/>
          <w:shd w:val="clear" w:color="auto" w:fill="FFFFFF"/>
        </w:rPr>
        <w:t>1 or &gt;</w:t>
      </w:r>
      <w:r w:rsidR="00DD562D" w:rsidRPr="00B4035C">
        <w:rPr>
          <w:rFonts w:ascii="Book Antiqua" w:hAnsi="Book Antiqua"/>
          <w:sz w:val="24"/>
          <w:shd w:val="clear" w:color="auto" w:fill="FFFFFF"/>
        </w:rPr>
        <w:t xml:space="preserve"> </w:t>
      </w:r>
      <w:r w:rsidRPr="00B4035C">
        <w:rPr>
          <w:rFonts w:ascii="Book Antiqua" w:hAnsi="Book Antiqua"/>
          <w:sz w:val="24"/>
          <w:shd w:val="clear" w:color="auto" w:fill="FFFFFF"/>
        </w:rPr>
        <w:t>1 were considered protective or risky, respectively.</w:t>
      </w:r>
      <w:r w:rsidRPr="00B4035C">
        <w:rPr>
          <w:rFonts w:ascii="Book Antiqua" w:hAnsi="Book Antiqua"/>
          <w:sz w:val="24"/>
          <w:lang w:eastAsia="zh-CN"/>
        </w:rPr>
        <w:t xml:space="preserve"> </w:t>
      </w:r>
      <w:r w:rsidRPr="00B4035C">
        <w:rPr>
          <w:rFonts w:ascii="Book Antiqua" w:hAnsi="Book Antiqua"/>
          <w:sz w:val="24"/>
        </w:rPr>
        <w:t xml:space="preserve">Subsequently, </w:t>
      </w:r>
      <w:r w:rsidRPr="00B4035C">
        <w:rPr>
          <w:rFonts w:ascii="Book Antiqua" w:hAnsi="Book Antiqua"/>
          <w:sz w:val="24"/>
          <w:lang w:eastAsia="zh-CN"/>
        </w:rPr>
        <w:t>a multivariate Cox proportional-hazards regression analysis</w:t>
      </w:r>
      <w:r w:rsidRPr="00B4035C">
        <w:rPr>
          <w:rFonts w:ascii="Book Antiqua" w:hAnsi="Book Antiqua"/>
          <w:sz w:val="24"/>
          <w:shd w:val="clear" w:color="auto" w:fill="FFFFFF"/>
        </w:rPr>
        <w:t xml:space="preserve"> </w:t>
      </w:r>
      <w:r w:rsidRPr="00B4035C">
        <w:rPr>
          <w:rFonts w:ascii="Book Antiqua" w:hAnsi="Book Antiqua"/>
          <w:sz w:val="24"/>
          <w:lang w:eastAsia="zh-CN"/>
        </w:rPr>
        <w:t>was performed</w:t>
      </w:r>
      <w:r w:rsidRPr="00B4035C">
        <w:rPr>
          <w:rFonts w:ascii="Book Antiqua" w:hAnsi="Book Antiqua"/>
          <w:sz w:val="24"/>
          <w:shd w:val="clear" w:color="auto" w:fill="FFFFFF"/>
        </w:rPr>
        <w:t xml:space="preserve"> to </w:t>
      </w:r>
      <w:r w:rsidRPr="00B4035C">
        <w:rPr>
          <w:rFonts w:ascii="Book Antiqua" w:hAnsi="Book Antiqua"/>
          <w:sz w:val="24"/>
          <w:shd w:val="clear" w:color="auto" w:fill="FFFFFF"/>
          <w:lang w:eastAsia="zh-CN"/>
        </w:rPr>
        <w:t>construct</w:t>
      </w:r>
      <w:r w:rsidRPr="00B4035C">
        <w:rPr>
          <w:rFonts w:ascii="Book Antiqua" w:hAnsi="Book Antiqua"/>
          <w:sz w:val="24"/>
          <w:shd w:val="clear" w:color="auto" w:fill="FFFFFF"/>
        </w:rPr>
        <w:t xml:space="preserve"> </w:t>
      </w:r>
      <w:r w:rsidRPr="00B4035C">
        <w:rPr>
          <w:rFonts w:ascii="Book Antiqua" w:hAnsi="Book Antiqua"/>
          <w:sz w:val="24"/>
          <w:shd w:val="clear" w:color="auto" w:fill="FFFFFF"/>
          <w:lang w:eastAsia="zh-CN"/>
        </w:rPr>
        <w:t>multiple</w:t>
      </w:r>
      <w:r w:rsidRPr="00B4035C">
        <w:rPr>
          <w:rFonts w:ascii="Book Antiqua" w:hAnsi="Book Antiqua"/>
          <w:sz w:val="24"/>
          <w:shd w:val="clear" w:color="auto" w:fill="FFFFFF"/>
        </w:rPr>
        <w:t xml:space="preserve"> DEG </w:t>
      </w:r>
      <w:r w:rsidRPr="00B4035C">
        <w:rPr>
          <w:rFonts w:ascii="Book Antiqua" w:hAnsi="Book Antiqua"/>
          <w:sz w:val="24"/>
          <w:shd w:val="clear" w:color="auto" w:fill="FFFFFF"/>
          <w:lang w:eastAsia="zh-CN"/>
        </w:rPr>
        <w:t>signatures</w:t>
      </w:r>
      <w:r w:rsidRPr="00B4035C">
        <w:rPr>
          <w:rFonts w:ascii="Book Antiqua" w:hAnsi="Book Antiqua"/>
          <w:sz w:val="24"/>
          <w:shd w:val="clear" w:color="auto" w:fill="FFFFFF"/>
        </w:rPr>
        <w:t xml:space="preserve">. A risk score model was established using the </w:t>
      </w:r>
      <w:r w:rsidR="00297317">
        <w:rPr>
          <w:rFonts w:ascii="Book Antiqua" w:hAnsi="Book Antiqua" w:hint="eastAsia"/>
          <w:sz w:val="24"/>
          <w:shd w:val="clear" w:color="auto" w:fill="FFFFFF"/>
          <w:lang w:eastAsia="zh-CN"/>
        </w:rPr>
        <w:t>F</w:t>
      </w:r>
      <w:r w:rsidRPr="00B4035C">
        <w:rPr>
          <w:rFonts w:ascii="Book Antiqua" w:hAnsi="Book Antiqua"/>
          <w:sz w:val="24"/>
          <w:shd w:val="clear" w:color="auto" w:fill="FFFFFF"/>
        </w:rPr>
        <w:t>ormula</w:t>
      </w:r>
      <w:r w:rsidR="00297317">
        <w:rPr>
          <w:rFonts w:ascii="Book Antiqua" w:hAnsi="Book Antiqua" w:hint="eastAsia"/>
          <w:sz w:val="24"/>
          <w:shd w:val="clear" w:color="auto" w:fill="FFFFFF"/>
          <w:lang w:eastAsia="zh-CN"/>
        </w:rPr>
        <w:t xml:space="preserve"> </w:t>
      </w:r>
      <w:proofErr w:type="gramStart"/>
      <w:r w:rsidR="00297317">
        <w:rPr>
          <w:rFonts w:ascii="Book Antiqua" w:hAnsi="Book Antiqua" w:hint="eastAsia"/>
          <w:sz w:val="24"/>
          <w:shd w:val="clear" w:color="auto" w:fill="FFFFFF"/>
          <w:lang w:eastAsia="zh-CN"/>
        </w:rPr>
        <w:t>1</w:t>
      </w:r>
      <w:r w:rsidR="00E0542A">
        <w:rPr>
          <w:rFonts w:ascii="Book Antiqua" w:hAnsi="Book Antiqua" w:hint="eastAsia"/>
          <w:sz w:val="24"/>
          <w:shd w:val="clear" w:color="auto" w:fill="FFFFFF"/>
          <w:lang w:eastAsia="zh-CN"/>
        </w:rPr>
        <w:t xml:space="preserve">  </w:t>
      </w:r>
      <w:r w:rsidRPr="00B4035C">
        <w:rPr>
          <w:rFonts w:ascii="Book Antiqua" w:hAnsi="Book Antiqua"/>
          <w:sz w:val="24"/>
          <w:lang w:eastAsia="zh-CN"/>
        </w:rPr>
        <w:t>:</w:t>
      </w:r>
      <w:proofErr w:type="gramEnd"/>
      <w:r w:rsidR="00E0542A">
        <w:rPr>
          <w:rFonts w:ascii="Book Antiqua" w:hAnsi="Book Antiqua" w:hint="eastAsia"/>
          <w:sz w:val="24"/>
          <w:lang w:eastAsia="zh-CN"/>
        </w:rPr>
        <w:t xml:space="preserve"> </w:t>
      </w:r>
      <m:oMath>
        <m:r>
          <w:rPr>
            <w:rFonts w:ascii="Cambria Math" w:eastAsiaTheme="minorEastAsia" w:hAnsi="Cambria Math"/>
            <w:sz w:val="24"/>
            <w:lang w:eastAsia="zh-CN"/>
          </w:rPr>
          <m:t>R</m:t>
        </m:r>
        <m:r>
          <w:rPr>
            <w:rFonts w:ascii="Cambria Math" w:eastAsia="Cambria Math" w:hAnsi="Cambria Math"/>
            <w:sz w:val="24"/>
          </w:rPr>
          <m:t xml:space="preserve">isk score </m:t>
        </m:r>
        <m:r>
          <w:rPr>
            <w:rFonts w:ascii="Cambria Math" w:hAnsi="Cambria Math"/>
            <w:sz w:val="24"/>
          </w:rPr>
          <m:t>=</m:t>
        </m:r>
        <m:nary>
          <m:naryPr>
            <m:chr m:val="∑"/>
            <m:grow m:val="1"/>
            <m:ctrlPr>
              <w:rPr>
                <w:rFonts w:ascii="Cambria Math" w:eastAsia="Cambria Math" w:hAnsi="Cambria Math"/>
                <w:sz w:val="24"/>
              </w:rPr>
            </m:ctrlPr>
          </m:naryPr>
          <m:sub>
            <m:r>
              <w:rPr>
                <w:rFonts w:ascii="Cambria Math" w:hAnsi="Cambria Math"/>
                <w:sz w:val="24"/>
              </w:rPr>
              <m:t>i=1</m:t>
            </m:r>
          </m:sub>
          <m:sup>
            <m:r>
              <w:rPr>
                <w:rFonts w:ascii="Cambria Math" w:hAnsi="Cambria Math"/>
                <w:sz w:val="24"/>
              </w:rPr>
              <m:t>n</m:t>
            </m:r>
          </m:sup>
          <m:e>
            <m:d>
              <m:dPr>
                <m:ctrlPr>
                  <w:rPr>
                    <w:rFonts w:ascii="Cambria Math" w:eastAsia="Cambria Math" w:hAnsi="Cambria Math"/>
                    <w:sz w:val="24"/>
                  </w:rPr>
                </m:ctrlPr>
              </m:dPr>
              <m:e>
                <m:sSub>
                  <m:sSubPr>
                    <m:ctrlPr>
                      <w:rPr>
                        <w:rFonts w:ascii="Cambria Math" w:eastAsia="Cambria Math" w:hAnsi="Cambria Math"/>
                        <w:i/>
                        <w:sz w:val="24"/>
                      </w:rPr>
                    </m:ctrlPr>
                  </m:sSubPr>
                  <m:e>
                    <m:r>
                      <w:rPr>
                        <w:rFonts w:ascii="Cambria Math" w:eastAsia="Cambria Math" w:hAnsi="Cambria Math"/>
                        <w:sz w:val="24"/>
                      </w:rPr>
                      <m:t>coef</m:t>
                    </m:r>
                  </m:e>
                  <m:sub>
                    <m:r>
                      <w:rPr>
                        <w:rFonts w:ascii="Cambria Math" w:eastAsia="Cambria Math" w:hAnsi="Cambria Math"/>
                        <w:sz w:val="24"/>
                      </w:rPr>
                      <m:t>x</m:t>
                    </m:r>
                  </m:sub>
                </m:sSub>
                <m:r>
                  <w:rPr>
                    <w:rFonts w:ascii="Cambria Math" w:eastAsia="Cambria Math" w:hAnsi="Cambria Math"/>
                    <w:sz w:val="24"/>
                  </w:rPr>
                  <m:t>×</m:t>
                </m:r>
                <m:sSub>
                  <m:sSubPr>
                    <m:ctrlPr>
                      <w:rPr>
                        <w:rFonts w:ascii="Cambria Math" w:eastAsia="Cambria Math" w:hAnsi="Cambria Math"/>
                        <w:i/>
                        <w:sz w:val="24"/>
                      </w:rPr>
                    </m:ctrlPr>
                  </m:sSubPr>
                  <m:e>
                    <m:r>
                      <w:rPr>
                        <w:rFonts w:ascii="Cambria Math" w:eastAsia="Cambria Math" w:hAnsi="Cambria Math"/>
                        <w:sz w:val="24"/>
                      </w:rPr>
                      <m:t>Expr</m:t>
                    </m:r>
                  </m:e>
                  <m:sub>
                    <m:r>
                      <w:rPr>
                        <w:rFonts w:ascii="Cambria Math" w:eastAsia="Cambria Math" w:hAnsi="Cambria Math"/>
                        <w:sz w:val="24"/>
                      </w:rPr>
                      <m:t>x</m:t>
                    </m:r>
                  </m:sub>
                </m:sSub>
              </m:e>
            </m:d>
          </m:e>
        </m:nary>
      </m:oMath>
      <w:r w:rsidR="00E0542A">
        <w:rPr>
          <w:rFonts w:ascii="Book Antiqua" w:hAnsi="Book Antiqua" w:hint="eastAsia"/>
          <w:sz w:val="24"/>
          <w:lang w:eastAsia="zh-CN"/>
        </w:rPr>
        <w:t xml:space="preserve">  </w:t>
      </w:r>
      <w:r w:rsidRPr="00B4035C">
        <w:rPr>
          <w:rFonts w:ascii="Book Antiqua" w:hAnsi="Book Antiqua"/>
          <w:sz w:val="24"/>
        </w:rPr>
        <w:t xml:space="preserve"> </w:t>
      </w:r>
      <w:r w:rsidR="00D050AA" w:rsidRPr="00B4035C">
        <w:rPr>
          <w:rFonts w:ascii="Book Antiqua" w:hAnsi="Book Antiqua"/>
          <w:sz w:val="24"/>
          <w:shd w:val="clear" w:color="auto" w:fill="FFFFFF"/>
        </w:rPr>
        <w:t xml:space="preserve">In </w:t>
      </w:r>
      <w:r w:rsidRPr="00B4035C">
        <w:rPr>
          <w:rFonts w:ascii="Book Antiqua" w:hAnsi="Book Antiqua"/>
          <w:sz w:val="24"/>
          <w:shd w:val="clear" w:color="auto" w:fill="FFFFFF"/>
        </w:rPr>
        <w:t>this equation, “</w:t>
      </w:r>
      <w:proofErr w:type="spellStart"/>
      <w:r w:rsidRPr="00B4035C">
        <w:rPr>
          <w:rFonts w:ascii="Book Antiqua" w:hAnsi="Book Antiqua"/>
          <w:sz w:val="24"/>
          <w:shd w:val="clear" w:color="auto" w:fill="FFFFFF"/>
        </w:rPr>
        <w:t>coef</w:t>
      </w:r>
      <w:r w:rsidRPr="00B4035C">
        <w:rPr>
          <w:rFonts w:ascii="Book Antiqua" w:hAnsi="Book Antiqua"/>
          <w:sz w:val="24"/>
          <w:shd w:val="clear" w:color="auto" w:fill="FFFFFF"/>
          <w:vertAlign w:val="subscript"/>
        </w:rPr>
        <w:t>x</w:t>
      </w:r>
      <w:proofErr w:type="spellEnd"/>
      <w:r w:rsidRPr="00B4035C">
        <w:rPr>
          <w:rFonts w:ascii="Book Antiqua" w:hAnsi="Book Antiqua"/>
          <w:sz w:val="24"/>
          <w:shd w:val="clear" w:color="auto" w:fill="FFFFFF"/>
        </w:rPr>
        <w:t xml:space="preserve">” represents the regression coefficient of gene </w:t>
      </w:r>
      <w:r w:rsidRPr="00B4035C">
        <w:rPr>
          <w:rStyle w:val="a5"/>
          <w:rFonts w:ascii="Book Antiqua" w:hAnsi="Book Antiqua"/>
          <w:b w:val="0"/>
          <w:bCs w:val="0"/>
          <w:i/>
          <w:sz w:val="24"/>
          <w:shd w:val="clear" w:color="auto" w:fill="FFFFFF"/>
        </w:rPr>
        <w:t>X</w:t>
      </w:r>
      <w:r w:rsidRPr="00B4035C">
        <w:rPr>
          <w:rFonts w:ascii="Book Antiqua" w:hAnsi="Book Antiqua"/>
          <w:sz w:val="24"/>
          <w:shd w:val="clear" w:color="auto" w:fill="FFFFFF"/>
        </w:rPr>
        <w:t xml:space="preserve"> and “</w:t>
      </w:r>
      <w:proofErr w:type="spellStart"/>
      <w:r w:rsidRPr="00B4035C">
        <w:rPr>
          <w:rStyle w:val="a5"/>
          <w:rFonts w:ascii="Book Antiqua" w:hAnsi="Book Antiqua"/>
          <w:b w:val="0"/>
          <w:bCs w:val="0"/>
          <w:sz w:val="24"/>
          <w:shd w:val="clear" w:color="auto" w:fill="FFFFFF"/>
        </w:rPr>
        <w:t>E</w:t>
      </w:r>
      <w:r w:rsidR="0004197C">
        <w:rPr>
          <w:rStyle w:val="a5"/>
          <w:rFonts w:ascii="Book Antiqua" w:hAnsi="Book Antiqua" w:hint="eastAsia"/>
          <w:b w:val="0"/>
          <w:bCs w:val="0"/>
          <w:sz w:val="24"/>
          <w:shd w:val="clear" w:color="auto" w:fill="FFFFFF"/>
          <w:lang w:eastAsia="zh-CN"/>
        </w:rPr>
        <w:t>x</w:t>
      </w:r>
      <w:r w:rsidRPr="00B4035C">
        <w:rPr>
          <w:rStyle w:val="a5"/>
          <w:rFonts w:ascii="Book Antiqua" w:hAnsi="Book Antiqua"/>
          <w:b w:val="0"/>
          <w:bCs w:val="0"/>
          <w:sz w:val="24"/>
          <w:shd w:val="clear" w:color="auto" w:fill="FFFFFF"/>
        </w:rPr>
        <w:t>pr</w:t>
      </w:r>
      <w:r w:rsidRPr="00B4035C">
        <w:rPr>
          <w:rStyle w:val="a5"/>
          <w:rFonts w:ascii="Book Antiqua" w:hAnsi="Book Antiqua"/>
          <w:sz w:val="24"/>
          <w:shd w:val="clear" w:color="auto" w:fill="FFFFFF"/>
          <w:vertAlign w:val="subscript"/>
        </w:rPr>
        <w:t>x</w:t>
      </w:r>
      <w:proofErr w:type="spellEnd"/>
      <w:r w:rsidRPr="00B4035C">
        <w:rPr>
          <w:rFonts w:ascii="Book Antiqua" w:hAnsi="Book Antiqua"/>
          <w:sz w:val="24"/>
          <w:shd w:val="clear" w:color="auto" w:fill="FFFFFF"/>
        </w:rPr>
        <w:t>” is</w:t>
      </w:r>
      <w:r w:rsidRPr="00B4035C">
        <w:rPr>
          <w:rFonts w:ascii="Book Antiqua" w:hAnsi="Book Antiqua"/>
          <w:sz w:val="24"/>
        </w:rPr>
        <w:t xml:space="preserve"> </w:t>
      </w:r>
      <w:r w:rsidRPr="00B4035C">
        <w:rPr>
          <w:rFonts w:ascii="Book Antiqua" w:hAnsi="Book Antiqua"/>
          <w:sz w:val="24"/>
          <w:shd w:val="clear" w:color="auto" w:fill="FFFFFF"/>
        </w:rPr>
        <w:t xml:space="preserve">the expression value of gene </w:t>
      </w:r>
      <w:r w:rsidRPr="00B4035C">
        <w:rPr>
          <w:rStyle w:val="a5"/>
          <w:rFonts w:ascii="Book Antiqua" w:hAnsi="Book Antiqua"/>
          <w:b w:val="0"/>
          <w:bCs w:val="0"/>
          <w:i/>
          <w:sz w:val="24"/>
          <w:shd w:val="clear" w:color="auto" w:fill="FFFFFF"/>
        </w:rPr>
        <w:t>X</w:t>
      </w:r>
      <w:r w:rsidRPr="00B4035C">
        <w:rPr>
          <w:rFonts w:ascii="Book Antiqua" w:hAnsi="Book Antiqua"/>
          <w:sz w:val="24"/>
        </w:rPr>
        <w:t xml:space="preserve"> in the signature</w:t>
      </w:r>
      <w:r w:rsidRPr="00B4035C">
        <w:rPr>
          <w:rFonts w:ascii="Book Antiqua" w:hAnsi="Book Antiqua"/>
          <w:sz w:val="24"/>
          <w:shd w:val="clear" w:color="auto" w:fill="FFFFFF"/>
        </w:rPr>
        <w:t>.</w:t>
      </w:r>
    </w:p>
    <w:p w14:paraId="0C5C075C" w14:textId="51B24851"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rPr>
        <w:t>Gene expression data in the TCGA-STAD cohort were classified into high- and low-risk groups according to median</w:t>
      </w:r>
      <w:r w:rsidRPr="00B4035C">
        <w:rPr>
          <w:rFonts w:ascii="Book Antiqua" w:hAnsi="Book Antiqua"/>
          <w:sz w:val="24"/>
          <w:shd w:val="clear" w:color="auto" w:fill="FFFFFF"/>
        </w:rPr>
        <w:t xml:space="preserve"> cutoff of the risk score to evaluate the prognostic value of the risk score model. </w:t>
      </w:r>
      <w:r w:rsidRPr="00B4035C">
        <w:rPr>
          <w:rFonts w:ascii="Book Antiqua" w:hAnsi="Book Antiqua"/>
          <w:sz w:val="24"/>
          <w:lang w:eastAsia="zh-CN"/>
        </w:rPr>
        <w:t>Survival differences between the two groups were compared using Kaplan</w:t>
      </w:r>
      <w:r w:rsidR="00DD562D" w:rsidRPr="00B4035C">
        <w:rPr>
          <w:rFonts w:ascii="Book Antiqua" w:eastAsia="宋体" w:hAnsi="Book Antiqua" w:cs="宋体"/>
          <w:sz w:val="24"/>
          <w:lang w:eastAsia="zh-CN"/>
        </w:rPr>
        <w:t>-</w:t>
      </w:r>
      <w:r w:rsidRPr="00B4035C">
        <w:rPr>
          <w:rFonts w:ascii="Book Antiqua" w:hAnsi="Book Antiqua"/>
          <w:sz w:val="24"/>
          <w:lang w:eastAsia="zh-CN"/>
        </w:rPr>
        <w:t>Meier</w:t>
      </w:r>
      <w:r w:rsidR="00D050AA" w:rsidRPr="00B4035C">
        <w:rPr>
          <w:rFonts w:ascii="Book Antiqua" w:hAnsi="Book Antiqua"/>
          <w:sz w:val="24"/>
          <w:lang w:eastAsia="zh-CN"/>
        </w:rPr>
        <w:t xml:space="preserve"> (KM)</w:t>
      </w:r>
      <w:r w:rsidRPr="00B4035C">
        <w:rPr>
          <w:rFonts w:ascii="Book Antiqua" w:hAnsi="Book Antiqua"/>
          <w:sz w:val="24"/>
          <w:lang w:eastAsia="zh-CN"/>
        </w:rPr>
        <w:t xml:space="preserve"> survival analysis with the log</w:t>
      </w:r>
      <w:r w:rsidR="00DD562D" w:rsidRPr="00B4035C">
        <w:rPr>
          <w:rFonts w:ascii="Book Antiqua" w:eastAsia="宋体" w:hAnsi="Book Antiqua" w:cs="宋体"/>
          <w:sz w:val="24"/>
          <w:lang w:eastAsia="zh-CN"/>
        </w:rPr>
        <w:t>-</w:t>
      </w:r>
      <w:r w:rsidRPr="00B4035C">
        <w:rPr>
          <w:rFonts w:ascii="Book Antiqua" w:hAnsi="Book Antiqua"/>
          <w:sz w:val="24"/>
          <w:lang w:eastAsia="zh-CN"/>
        </w:rPr>
        <w:t xml:space="preserve">rank test. </w:t>
      </w:r>
      <w:r w:rsidRPr="00B4035C">
        <w:rPr>
          <w:rFonts w:ascii="Book Antiqua" w:hAnsi="Book Antiqua"/>
          <w:sz w:val="24"/>
        </w:rPr>
        <w:t xml:space="preserve">Reliability of the </w:t>
      </w:r>
      <w:r w:rsidRPr="00B4035C">
        <w:rPr>
          <w:rFonts w:ascii="Book Antiqua" w:hAnsi="Book Antiqua"/>
          <w:sz w:val="24"/>
          <w:lang w:eastAsia="zh-CN"/>
        </w:rPr>
        <w:t>risk score model</w:t>
      </w:r>
      <w:r w:rsidRPr="00B4035C">
        <w:rPr>
          <w:rFonts w:ascii="Book Antiqua" w:hAnsi="Book Antiqua"/>
          <w:sz w:val="24"/>
        </w:rPr>
        <w:t xml:space="preserve"> was assessed</w:t>
      </w:r>
      <w:r w:rsidRPr="00B4035C">
        <w:rPr>
          <w:rFonts w:ascii="Book Antiqua" w:hAnsi="Book Antiqua"/>
          <w:sz w:val="24"/>
          <w:lang w:eastAsia="zh-CN"/>
        </w:rPr>
        <w:t xml:space="preserve"> using the </w:t>
      </w:r>
      <w:bookmarkStart w:id="119" w:name="OLE_LINK81"/>
      <w:bookmarkStart w:id="120" w:name="OLE_LINK82"/>
      <w:r w:rsidRPr="00B4035C">
        <w:rPr>
          <w:rFonts w:ascii="Book Antiqua" w:hAnsi="Book Antiqua"/>
          <w:sz w:val="24"/>
          <w:lang w:eastAsia="zh-CN"/>
        </w:rPr>
        <w:t>area under curve</w:t>
      </w:r>
      <w:bookmarkEnd w:id="119"/>
      <w:bookmarkEnd w:id="120"/>
      <w:r w:rsidRPr="00B4035C">
        <w:rPr>
          <w:rFonts w:ascii="Book Antiqua" w:hAnsi="Book Antiqua"/>
          <w:sz w:val="24"/>
          <w:lang w:eastAsia="zh-CN"/>
        </w:rPr>
        <w:t xml:space="preserve"> (AUC) of the receiver operating characteristic (ROC) curve.</w:t>
      </w:r>
    </w:p>
    <w:p w14:paraId="1E7E8BD3" w14:textId="6D1F483E" w:rsidR="00A036E4" w:rsidRPr="00B4035C" w:rsidRDefault="009C433A" w:rsidP="00B4035C">
      <w:pPr>
        <w:snapToGrid w:val="0"/>
        <w:spacing w:line="360" w:lineRule="auto"/>
        <w:ind w:firstLineChars="100" w:firstLine="240"/>
        <w:jc w:val="both"/>
        <w:rPr>
          <w:rFonts w:ascii="Book Antiqua" w:hAnsi="Book Antiqua"/>
          <w:sz w:val="24"/>
          <w:lang w:eastAsia="zh-CN"/>
        </w:rPr>
      </w:pPr>
      <w:r w:rsidRPr="00B4035C">
        <w:rPr>
          <w:rFonts w:ascii="Book Antiqua" w:hAnsi="Book Antiqua"/>
          <w:sz w:val="24"/>
        </w:rPr>
        <w:t>Moreover, the reliability</w:t>
      </w:r>
      <w:r w:rsidRPr="00B4035C" w:rsidDel="00B35CE4">
        <w:rPr>
          <w:rFonts w:ascii="Book Antiqua" w:hAnsi="Book Antiqua"/>
          <w:sz w:val="24"/>
        </w:rPr>
        <w:t xml:space="preserve"> </w:t>
      </w:r>
      <w:r w:rsidRPr="00B4035C">
        <w:rPr>
          <w:rFonts w:ascii="Book Antiqua" w:hAnsi="Book Antiqua"/>
          <w:sz w:val="24"/>
        </w:rPr>
        <w:t>and</w:t>
      </w:r>
      <w:r w:rsidRPr="00B4035C">
        <w:rPr>
          <w:rFonts w:ascii="Book Antiqua" w:hAnsi="Book Antiqua"/>
          <w:sz w:val="24"/>
          <w:shd w:val="clear" w:color="auto" w:fill="FFFFFF"/>
        </w:rPr>
        <w:t xml:space="preserve"> prognostic value</w:t>
      </w:r>
      <w:r w:rsidRPr="00B4035C">
        <w:rPr>
          <w:rFonts w:ascii="Book Antiqua" w:hAnsi="Book Antiqua"/>
          <w:sz w:val="24"/>
          <w:lang w:eastAsia="zh-CN"/>
        </w:rPr>
        <w:t xml:space="preserve"> </w:t>
      </w:r>
      <w:r w:rsidR="00753483" w:rsidRPr="00B4035C">
        <w:rPr>
          <w:rFonts w:ascii="Book Antiqua" w:hAnsi="Book Antiqua"/>
          <w:sz w:val="24"/>
        </w:rPr>
        <w:t>w</w:t>
      </w:r>
      <w:r w:rsidR="00753483">
        <w:rPr>
          <w:rFonts w:ascii="Book Antiqua" w:hAnsi="Book Antiqua"/>
          <w:sz w:val="24"/>
        </w:rPr>
        <w:t>ere</w:t>
      </w:r>
      <w:r w:rsidR="00753483" w:rsidRPr="00B4035C">
        <w:rPr>
          <w:rFonts w:ascii="Book Antiqua" w:hAnsi="Book Antiqua"/>
          <w:sz w:val="24"/>
        </w:rPr>
        <w:t xml:space="preserve"> </w:t>
      </w:r>
      <w:r w:rsidRPr="00B4035C">
        <w:rPr>
          <w:rFonts w:ascii="Book Antiqua" w:hAnsi="Book Antiqua"/>
          <w:sz w:val="24"/>
        </w:rPr>
        <w:t>validated using the ROC and Kaplan–Meier curves in an additional dataset GSE15459</w:t>
      </w:r>
      <w:r w:rsidR="00F92A3B"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containing</w:t>
      </w:r>
      <w:r w:rsidRPr="00B4035C">
        <w:rPr>
          <w:rFonts w:ascii="Book Antiqua" w:hAnsi="Book Antiqua"/>
          <w:sz w:val="24"/>
          <w:shd w:val="clear" w:color="auto" w:fill="FFFFFF"/>
        </w:rPr>
        <w:t xml:space="preserve"> 301 GC samples</w:t>
      </w:r>
      <w:r w:rsidRPr="00B4035C">
        <w:rPr>
          <w:rFonts w:ascii="Book Antiqua" w:hAnsi="Book Antiqua"/>
          <w:sz w:val="24"/>
        </w:rPr>
        <w:t xml:space="preserve"> from the GEO database </w:t>
      </w:r>
      <w:r w:rsidRPr="00B4035C">
        <w:rPr>
          <w:rFonts w:ascii="Book Antiqua" w:hAnsi="Book Antiqua"/>
          <w:sz w:val="24"/>
          <w:lang w:eastAsia="zh-CN"/>
        </w:rPr>
        <w:t>to explore whether the nine-gene signature functions as an independent prognostic factor.</w:t>
      </w:r>
    </w:p>
    <w:p w14:paraId="244B6E64" w14:textId="77777777" w:rsidR="00A036E4" w:rsidRPr="00B4035C" w:rsidRDefault="00A036E4" w:rsidP="00B4035C">
      <w:pPr>
        <w:snapToGrid w:val="0"/>
        <w:spacing w:line="360" w:lineRule="auto"/>
        <w:jc w:val="both"/>
        <w:rPr>
          <w:rFonts w:ascii="Book Antiqua" w:hAnsi="Book Antiqua"/>
          <w:sz w:val="24"/>
          <w:lang w:eastAsia="zh-CN"/>
        </w:rPr>
      </w:pPr>
    </w:p>
    <w:p w14:paraId="437A1382" w14:textId="77C6E4FB"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Expression levels and survival analysis of nine genes in risk score model</w:t>
      </w:r>
    </w:p>
    <w:p w14:paraId="091A8AC5" w14:textId="6423713A" w:rsidR="00A036E4"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rPr>
        <w:t xml:space="preserve">The </w:t>
      </w:r>
      <w:proofErr w:type="spellStart"/>
      <w:r w:rsidRPr="00B4035C">
        <w:rPr>
          <w:rFonts w:ascii="Book Antiqua" w:hAnsi="Book Antiqua"/>
          <w:sz w:val="24"/>
        </w:rPr>
        <w:t>cBioPortal</w:t>
      </w:r>
      <w:proofErr w:type="spellEnd"/>
      <w:r w:rsidRPr="00B4035C">
        <w:rPr>
          <w:rFonts w:ascii="Book Antiqua" w:hAnsi="Book Antiqua"/>
          <w:sz w:val="24"/>
        </w:rPr>
        <w:t xml:space="preserve"> for the Cancer Genomics (http://www.cbio portal.org) database was utilized to verify a connection between genetic alterations and the nine genes. </w:t>
      </w:r>
      <w:r w:rsidRPr="00B4035C">
        <w:rPr>
          <w:rFonts w:ascii="Book Antiqua" w:hAnsi="Book Antiqua"/>
          <w:sz w:val="24"/>
          <w:shd w:val="clear" w:color="auto" w:fill="FFFFFF"/>
        </w:rPr>
        <w:t xml:space="preserve">Then, </w:t>
      </w:r>
      <w:r w:rsidRPr="00B4035C">
        <w:rPr>
          <w:rFonts w:ascii="Book Antiqua" w:hAnsi="Book Antiqua"/>
          <w:sz w:val="24"/>
        </w:rPr>
        <w:t xml:space="preserve">Gene Expression Profiling Interactive Analysis </w:t>
      </w:r>
      <w:r w:rsidRPr="00B4035C">
        <w:rPr>
          <w:rFonts w:ascii="Book Antiqua" w:hAnsi="Book Antiqua"/>
          <w:sz w:val="24"/>
          <w:shd w:val="clear" w:color="auto" w:fill="FFFFFF"/>
        </w:rPr>
        <w:t xml:space="preserve">(GEPIA, </w:t>
      </w:r>
      <w:hyperlink r:id="rId9" w:history="1">
        <w:r w:rsidRPr="00B4035C">
          <w:rPr>
            <w:rFonts w:ascii="Book Antiqua" w:hAnsi="Book Antiqua"/>
            <w:sz w:val="24"/>
          </w:rPr>
          <w:t>http://gepia.cancer-pku.cn/detail.php</w:t>
        </w:r>
      </w:hyperlink>
      <w:r w:rsidRPr="00B4035C">
        <w:rPr>
          <w:rFonts w:ascii="Book Antiqua" w:hAnsi="Book Antiqua"/>
          <w:sz w:val="24"/>
        </w:rPr>
        <w:t>) was</w:t>
      </w:r>
      <w:r w:rsidRPr="00B4035C">
        <w:rPr>
          <w:rFonts w:ascii="Book Antiqua" w:hAnsi="Book Antiqua"/>
          <w:sz w:val="24"/>
          <w:shd w:val="clear" w:color="auto" w:fill="FFFFFF"/>
        </w:rPr>
        <w:t xml:space="preserve"> utilized to </w:t>
      </w:r>
      <w:r w:rsidRPr="00B4035C">
        <w:rPr>
          <w:rFonts w:ascii="Book Antiqua" w:hAnsi="Book Antiqua"/>
          <w:sz w:val="24"/>
          <w:shd w:val="clear" w:color="auto" w:fill="FFFFFF"/>
          <w:lang w:eastAsia="zh-CN"/>
        </w:rPr>
        <w:t>explore</w:t>
      </w:r>
      <w:r w:rsidRPr="00B4035C">
        <w:rPr>
          <w:rFonts w:ascii="Book Antiqua" w:hAnsi="Book Antiqua"/>
          <w:sz w:val="24"/>
          <w:shd w:val="clear" w:color="auto" w:fill="FFFFFF"/>
        </w:rPr>
        <w:t xml:space="preserve"> the expression of the </w:t>
      </w:r>
      <w:r w:rsidRPr="00B4035C">
        <w:rPr>
          <w:rFonts w:ascii="Book Antiqua" w:hAnsi="Book Antiqua"/>
          <w:sz w:val="24"/>
          <w:shd w:val="clear" w:color="auto" w:fill="FFFFFF"/>
          <w:lang w:eastAsia="zh-CN"/>
        </w:rPr>
        <w:t>nine</w:t>
      </w:r>
      <w:r w:rsidRPr="00B4035C">
        <w:rPr>
          <w:rFonts w:ascii="Book Antiqua" w:hAnsi="Book Antiqua"/>
          <w:sz w:val="24"/>
          <w:shd w:val="clear" w:color="auto" w:fill="FFFFFF"/>
        </w:rPr>
        <w:t xml:space="preserve"> genes </w:t>
      </w:r>
      <w:r w:rsidR="00753483">
        <w:rPr>
          <w:rFonts w:ascii="Book Antiqua" w:hAnsi="Book Antiqua"/>
          <w:sz w:val="24"/>
          <w:shd w:val="clear" w:color="auto" w:fill="FFFFFF"/>
        </w:rPr>
        <w:t>at</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the transcriptional and translational levels, respectively. Furthermore, an OS analysis of each gene in patients with GC was analyzed using the </w:t>
      </w:r>
      <w:r w:rsidR="00D050AA" w:rsidRPr="00B4035C">
        <w:rPr>
          <w:rFonts w:ascii="Book Antiqua" w:hAnsi="Book Antiqua"/>
          <w:sz w:val="24"/>
          <w:shd w:val="clear" w:color="auto" w:fill="FFFFFF"/>
        </w:rPr>
        <w:t>KM</w:t>
      </w:r>
      <w:r w:rsidRPr="00B4035C">
        <w:rPr>
          <w:rFonts w:ascii="Book Antiqua" w:hAnsi="Book Antiqua"/>
          <w:sz w:val="24"/>
          <w:shd w:val="clear" w:color="auto" w:fill="FFFFFF"/>
        </w:rPr>
        <w:t xml:space="preserve"> plotter database (</w:t>
      </w:r>
      <w:hyperlink r:id="rId10" w:history="1">
        <w:r w:rsidR="00A036E4" w:rsidRPr="00B4035C">
          <w:rPr>
            <w:rStyle w:val="a6"/>
            <w:rFonts w:ascii="Book Antiqua" w:hAnsi="Book Antiqua"/>
            <w:color w:val="000000" w:themeColor="text1"/>
            <w:sz w:val="24"/>
            <w:shd w:val="clear" w:color="auto" w:fill="FFFFFF"/>
          </w:rPr>
          <w:t>http://kmplot.com/analysis/</w:t>
        </w:r>
      </w:hyperlink>
      <w:r w:rsidRPr="00B4035C">
        <w:rPr>
          <w:rFonts w:ascii="Book Antiqua" w:hAnsi="Book Antiqua"/>
          <w:sz w:val="24"/>
          <w:shd w:val="clear" w:color="auto" w:fill="FFFFFF"/>
        </w:rPr>
        <w:t>).</w:t>
      </w:r>
    </w:p>
    <w:p w14:paraId="120D16C3" w14:textId="77777777" w:rsidR="00A036E4" w:rsidRPr="00B4035C" w:rsidRDefault="00A036E4" w:rsidP="00B4035C">
      <w:pPr>
        <w:snapToGrid w:val="0"/>
        <w:spacing w:line="360" w:lineRule="auto"/>
        <w:jc w:val="both"/>
        <w:rPr>
          <w:rFonts w:ascii="Book Antiqua" w:hAnsi="Book Antiqua"/>
          <w:sz w:val="24"/>
          <w:shd w:val="clear" w:color="auto" w:fill="FFFFFF"/>
        </w:rPr>
      </w:pPr>
    </w:p>
    <w:p w14:paraId="09355665" w14:textId="5D16B486"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Gene set enrichment analysis</w:t>
      </w:r>
    </w:p>
    <w:p w14:paraId="732F3110" w14:textId="3EBB9DE7" w:rsidR="00D641E8" w:rsidRPr="00B4035C" w:rsidRDefault="00A036E4" w:rsidP="00B4035C">
      <w:pPr>
        <w:snapToGrid w:val="0"/>
        <w:spacing w:line="360" w:lineRule="auto"/>
        <w:jc w:val="both"/>
        <w:rPr>
          <w:rFonts w:ascii="Book Antiqua" w:hAnsi="Book Antiqua"/>
          <w:sz w:val="24"/>
          <w:lang w:eastAsia="zh-CN"/>
        </w:rPr>
      </w:pPr>
      <w:r w:rsidRPr="00B4035C">
        <w:rPr>
          <w:rFonts w:ascii="Book Antiqua" w:hAnsi="Book Antiqua"/>
          <w:sz w:val="24"/>
        </w:rPr>
        <w:t>Gene set enrichment analysis</w:t>
      </w:r>
      <w:r w:rsidR="0086428B">
        <w:rPr>
          <w:rFonts w:ascii="Book Antiqua" w:hAnsi="Book Antiqua"/>
          <w:sz w:val="24"/>
        </w:rPr>
        <w:t xml:space="preserve"> </w:t>
      </w:r>
      <w:r w:rsidR="001008BB" w:rsidRPr="001008BB">
        <w:rPr>
          <w:rFonts w:ascii="Book Antiqua" w:hAnsi="Book Antiqua"/>
          <w:sz w:val="24"/>
        </w:rPr>
        <w:t xml:space="preserve">(GSEA) </w:t>
      </w:r>
      <w:r w:rsidR="009C433A" w:rsidRPr="00B4035C">
        <w:rPr>
          <w:rFonts w:ascii="Book Antiqua" w:hAnsi="Book Antiqua"/>
          <w:sz w:val="24"/>
        </w:rPr>
        <w:t>(</w:t>
      </w:r>
      <w:hyperlink r:id="rId11" w:history="1">
        <w:r w:rsidR="009C433A" w:rsidRPr="00B4035C">
          <w:rPr>
            <w:rFonts w:ascii="Book Antiqua" w:hAnsi="Book Antiqua"/>
            <w:sz w:val="24"/>
          </w:rPr>
          <w:t>http://software.broadinstitute.org/gsea</w:t>
        </w:r>
      </w:hyperlink>
      <w:r w:rsidR="009C433A" w:rsidRPr="00B4035C">
        <w:rPr>
          <w:rFonts w:ascii="Book Antiqua" w:hAnsi="Book Antiqua"/>
          <w:sz w:val="24"/>
        </w:rPr>
        <w:t>)</w:t>
      </w:r>
      <w:r w:rsidR="0086428B">
        <w:rPr>
          <w:rFonts w:ascii="Book Antiqua" w:hAnsi="Book Antiqua"/>
          <w:sz w:val="24"/>
        </w:rPr>
        <w:t xml:space="preserve"> </w:t>
      </w:r>
      <w:r w:rsidR="009C433A" w:rsidRPr="00B4035C">
        <w:rPr>
          <w:rFonts w:ascii="Book Antiqua" w:hAnsi="Book Antiqua"/>
          <w:sz w:val="24"/>
        </w:rPr>
        <w:t>was used to identify the promising signaling pathways for the high-risk group</w:t>
      </w:r>
      <w:r w:rsidR="009C433A" w:rsidRPr="00B4035C">
        <w:rPr>
          <w:rFonts w:ascii="Book Antiqua" w:hAnsi="Book Antiqua"/>
          <w:sz w:val="24"/>
          <w:shd w:val="clear" w:color="auto" w:fill="FFFFFF"/>
        </w:rPr>
        <w:t xml:space="preserve"> based on the risk score </w:t>
      </w:r>
      <w:proofErr w:type="gramStart"/>
      <w:r w:rsidR="009C433A" w:rsidRPr="00B4035C">
        <w:rPr>
          <w:rFonts w:ascii="Book Antiqua" w:hAnsi="Book Antiqua"/>
          <w:sz w:val="24"/>
          <w:shd w:val="clear" w:color="auto" w:fill="FFFFFF"/>
        </w:rPr>
        <w:t>module</w:t>
      </w:r>
      <w:proofErr w:type="gramEnd"/>
      <w:r w:rsidR="009C433A" w:rsidRPr="00B4035C">
        <w:rPr>
          <w:rFonts w:ascii="Book Antiqua" w:hAnsi="Book Antiqua"/>
          <w:sz w:val="24"/>
          <w:shd w:val="clear" w:color="auto" w:fill="FFFFFF"/>
        </w:rPr>
        <w:fldChar w:fldCharType="begin">
          <w:fldData xml:space="preserve">PEVuZE5vdGU+PENpdGU+PEF1dGhvcj5DaGVuZzwvQXV0aG9yPjxZZWFyPjIwMTU8L1llYXI+PFJl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</w:fldData>
        </w:fldChar>
      </w:r>
      <w:r w:rsidR="009C433A" w:rsidRPr="00B4035C">
        <w:rPr>
          <w:rFonts w:ascii="Book Antiqua" w:hAnsi="Book Antiqua"/>
          <w:sz w:val="24"/>
          <w:shd w:val="clear" w:color="auto" w:fill="FFFFFF"/>
        </w:rPr>
        <w:instrText xml:space="preserve"> ADDIN EN.CITE </w:instrText>
      </w:r>
      <w:r w:rsidR="009C433A" w:rsidRPr="00B4035C">
        <w:rPr>
          <w:rFonts w:ascii="Book Antiqua" w:hAnsi="Book Antiqua"/>
          <w:sz w:val="24"/>
          <w:shd w:val="clear" w:color="auto" w:fill="FFFFFF"/>
        </w:rPr>
        <w:fldChar w:fldCharType="begin">
          <w:fldData xml:space="preserve">PEVuZE5vdGU+PENpdGU+PEF1dGhvcj5DaGVuZzwvQXV0aG9yPjxZZWFyPjIwMTU8L1llYXI+PFJl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</w:fldData>
        </w:fldChar>
      </w:r>
      <w:r w:rsidR="009C433A" w:rsidRPr="00B4035C">
        <w:rPr>
          <w:rFonts w:ascii="Book Antiqua" w:hAnsi="Book Antiqua"/>
          <w:sz w:val="24"/>
          <w:shd w:val="clear" w:color="auto" w:fill="FFFFFF"/>
        </w:rPr>
        <w:instrText xml:space="preserve"> ADDIN EN.CITE.DATA </w:instrText>
      </w:r>
      <w:r w:rsidR="009C433A" w:rsidRPr="00B4035C">
        <w:rPr>
          <w:rFonts w:ascii="Book Antiqua" w:hAnsi="Book Antiqua"/>
          <w:sz w:val="24"/>
          <w:shd w:val="clear" w:color="auto" w:fill="FFFFFF"/>
        </w:rPr>
      </w:r>
      <w:r w:rsidR="009C433A" w:rsidRPr="00B4035C">
        <w:rPr>
          <w:rFonts w:ascii="Book Antiqua" w:hAnsi="Book Antiqua"/>
          <w:sz w:val="24"/>
          <w:shd w:val="clear" w:color="auto" w:fill="FFFFFF"/>
        </w:rPr>
        <w:fldChar w:fldCharType="end"/>
      </w:r>
      <w:r w:rsidR="009C433A" w:rsidRPr="00B4035C">
        <w:rPr>
          <w:rFonts w:ascii="Book Antiqua" w:hAnsi="Book Antiqua"/>
          <w:sz w:val="24"/>
          <w:shd w:val="clear" w:color="auto" w:fill="FFFFFF"/>
        </w:rPr>
      </w:r>
      <w:r w:rsidR="009C433A" w:rsidRPr="00B4035C">
        <w:rPr>
          <w:rFonts w:ascii="Book Antiqua" w:hAnsi="Book Antiqua"/>
          <w:sz w:val="24"/>
          <w:shd w:val="clear" w:color="auto" w:fill="FFFFFF"/>
        </w:rPr>
        <w:fldChar w:fldCharType="separate"/>
      </w:r>
      <w:r w:rsidR="009C433A" w:rsidRPr="00B4035C">
        <w:rPr>
          <w:rFonts w:ascii="Book Antiqua" w:hAnsi="Book Antiqua"/>
          <w:noProof/>
          <w:sz w:val="24"/>
          <w:shd w:val="clear" w:color="auto" w:fill="FFFFFF"/>
          <w:vertAlign w:val="superscript"/>
        </w:rPr>
        <w:t>[12]</w:t>
      </w:r>
      <w:r w:rsidR="009C433A" w:rsidRPr="00B4035C">
        <w:rPr>
          <w:rFonts w:ascii="Book Antiqua" w:hAnsi="Book Antiqua"/>
          <w:sz w:val="24"/>
          <w:shd w:val="clear" w:color="auto" w:fill="FFFFFF"/>
        </w:rPr>
        <w:fldChar w:fldCharType="end"/>
      </w:r>
      <w:r w:rsidR="009C433A" w:rsidRPr="00B4035C">
        <w:rPr>
          <w:rFonts w:ascii="Book Antiqua" w:hAnsi="Book Antiqua"/>
          <w:sz w:val="24"/>
        </w:rPr>
        <w:t xml:space="preserve">. </w:t>
      </w:r>
      <w:r w:rsidR="009C433A" w:rsidRPr="00B4035C">
        <w:rPr>
          <w:rFonts w:ascii="Book Antiqua" w:hAnsi="Book Antiqua"/>
          <w:i/>
          <w:iCs/>
          <w:sz w:val="24"/>
          <w:lang w:eastAsia="zh-CN"/>
        </w:rPr>
        <w:t>P</w:t>
      </w:r>
      <w:r w:rsidR="00D050AA" w:rsidRPr="00B4035C">
        <w:rPr>
          <w:rFonts w:ascii="Book Antiqua" w:hAnsi="Book Antiqua"/>
          <w:sz w:val="24"/>
          <w:lang w:eastAsia="zh-CN"/>
        </w:rPr>
        <w:t xml:space="preserve"> </w:t>
      </w:r>
      <w:r w:rsidR="009C433A" w:rsidRPr="00B4035C">
        <w:rPr>
          <w:rFonts w:ascii="Book Antiqua" w:hAnsi="Book Antiqua"/>
          <w:sz w:val="24"/>
          <w:lang w:eastAsia="zh-CN"/>
        </w:rPr>
        <w:t>value &lt;</w:t>
      </w:r>
      <w:r w:rsidRPr="00B4035C">
        <w:rPr>
          <w:rFonts w:ascii="Book Antiqua" w:hAnsi="Book Antiqua"/>
          <w:sz w:val="24"/>
          <w:lang w:eastAsia="zh-CN"/>
        </w:rPr>
        <w:t xml:space="preserve"> </w:t>
      </w:r>
      <w:r w:rsidR="009C433A" w:rsidRPr="00B4035C">
        <w:rPr>
          <w:rFonts w:ascii="Book Antiqua" w:hAnsi="Book Antiqua"/>
          <w:sz w:val="24"/>
          <w:lang w:eastAsia="zh-CN"/>
        </w:rPr>
        <w:t xml:space="preserve">0.05 and </w:t>
      </w:r>
      <w:r w:rsidR="009C433A" w:rsidRPr="00B4035C">
        <w:rPr>
          <w:rFonts w:ascii="Book Antiqua" w:hAnsi="Book Antiqua"/>
          <w:sz w:val="24"/>
        </w:rPr>
        <w:t>|</w:t>
      </w:r>
      <w:r w:rsidR="009C433A" w:rsidRPr="00B4035C">
        <w:rPr>
          <w:rFonts w:ascii="Book Antiqua" w:hAnsi="Book Antiqua"/>
          <w:sz w:val="24"/>
          <w:lang w:eastAsia="zh-CN"/>
        </w:rPr>
        <w:t>normalized enrichment score (NES)</w:t>
      </w:r>
      <w:r w:rsidR="009C433A" w:rsidRPr="00B4035C">
        <w:rPr>
          <w:rFonts w:ascii="Book Antiqua" w:hAnsi="Book Antiqua"/>
          <w:sz w:val="24"/>
        </w:rPr>
        <w:t>| &gt;</w:t>
      </w:r>
      <w:r w:rsidRPr="00B4035C">
        <w:rPr>
          <w:rFonts w:ascii="Book Antiqua" w:hAnsi="Book Antiqua"/>
          <w:sz w:val="24"/>
        </w:rPr>
        <w:t xml:space="preserve"> </w:t>
      </w:r>
      <w:r w:rsidR="009C433A" w:rsidRPr="00B4035C">
        <w:rPr>
          <w:rFonts w:ascii="Book Antiqua" w:hAnsi="Book Antiqua"/>
          <w:sz w:val="24"/>
        </w:rPr>
        <w:t>0.65</w:t>
      </w:r>
      <w:r w:rsidR="009C433A" w:rsidRPr="00B4035C">
        <w:rPr>
          <w:rFonts w:ascii="Book Antiqua" w:hAnsi="Book Antiqua"/>
          <w:sz w:val="24"/>
          <w:lang w:eastAsia="zh-CN"/>
        </w:rPr>
        <w:t xml:space="preserve"> were</w:t>
      </w:r>
      <w:r w:rsidR="009C433A" w:rsidRPr="00B4035C">
        <w:rPr>
          <w:rFonts w:ascii="Book Antiqua" w:hAnsi="Book Antiqua"/>
          <w:sz w:val="24"/>
          <w:shd w:val="clear" w:color="auto" w:fill="FFFFFF"/>
        </w:rPr>
        <w:t xml:space="preserve"> utilized</w:t>
      </w:r>
      <w:r w:rsidR="009C433A" w:rsidRPr="00B4035C">
        <w:rPr>
          <w:rFonts w:ascii="Book Antiqua" w:hAnsi="Book Antiqua"/>
          <w:sz w:val="24"/>
          <w:lang w:eastAsia="zh-CN"/>
        </w:rPr>
        <w:t xml:space="preserve"> to determine which functions to explore further.</w:t>
      </w:r>
    </w:p>
    <w:p w14:paraId="370187B5" w14:textId="77777777" w:rsidR="00D641E8" w:rsidRPr="00B4035C" w:rsidRDefault="00D641E8" w:rsidP="00B4035C">
      <w:pPr>
        <w:snapToGrid w:val="0"/>
        <w:spacing w:line="360" w:lineRule="auto"/>
        <w:jc w:val="both"/>
        <w:rPr>
          <w:rFonts w:ascii="Book Antiqua" w:hAnsi="Book Antiqua"/>
          <w:sz w:val="24"/>
          <w:lang w:eastAsia="zh-CN"/>
        </w:rPr>
      </w:pPr>
    </w:p>
    <w:p w14:paraId="5DAB4C43" w14:textId="49A0C064"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Identification of small molecule drug candidates</w:t>
      </w:r>
    </w:p>
    <w:p w14:paraId="40DB1FF1" w14:textId="701DEF11" w:rsidR="00D641E8"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The </w:t>
      </w:r>
      <w:bookmarkStart w:id="121" w:name="_Hlk45478918"/>
      <w:r w:rsidRPr="00B4035C">
        <w:rPr>
          <w:rFonts w:ascii="Book Antiqua" w:hAnsi="Book Antiqua"/>
          <w:sz w:val="24"/>
        </w:rPr>
        <w:t>connectivity map</w:t>
      </w:r>
      <w:bookmarkEnd w:id="121"/>
      <w:r w:rsidRPr="00B4035C">
        <w:rPr>
          <w:rFonts w:ascii="Book Antiqua" w:hAnsi="Book Antiqua"/>
          <w:sz w:val="24"/>
        </w:rPr>
        <w:t xml:space="preserve"> (</w:t>
      </w:r>
      <w:proofErr w:type="spellStart"/>
      <w:r w:rsidRPr="00B4035C">
        <w:rPr>
          <w:rFonts w:ascii="Book Antiqua" w:hAnsi="Book Antiqua"/>
          <w:sz w:val="24"/>
        </w:rPr>
        <w:t>CMap</w:t>
      </w:r>
      <w:proofErr w:type="spellEnd"/>
      <w:r w:rsidRPr="00B4035C">
        <w:rPr>
          <w:rFonts w:ascii="Book Antiqua" w:hAnsi="Book Antiqua"/>
          <w:sz w:val="24"/>
        </w:rPr>
        <w:t>) online database (</w:t>
      </w:r>
      <w:hyperlink r:id="rId12" w:history="1">
        <w:r w:rsidRPr="00B4035C">
          <w:rPr>
            <w:rFonts w:ascii="Book Antiqua" w:hAnsi="Book Antiqua"/>
            <w:sz w:val="24"/>
          </w:rPr>
          <w:t>http://www.broadinstitute.org</w:t>
        </w:r>
      </w:hyperlink>
      <w:r w:rsidRPr="00B4035C">
        <w:rPr>
          <w:rFonts w:ascii="Book Antiqua" w:hAnsi="Book Antiqua"/>
          <w:sz w:val="24"/>
        </w:rPr>
        <w:t>) allows to investigate the interrelation among small molecule drugs,</w:t>
      </w:r>
      <w:r w:rsidR="003E7621" w:rsidRPr="00B4035C">
        <w:rPr>
          <w:rFonts w:ascii="Book Antiqua" w:hAnsi="Book Antiqua"/>
          <w:sz w:val="24"/>
        </w:rPr>
        <w:t xml:space="preserve"> </w:t>
      </w:r>
      <w:r w:rsidRPr="00B4035C">
        <w:rPr>
          <w:rFonts w:ascii="Book Antiqua" w:hAnsi="Book Antiqua"/>
          <w:sz w:val="24"/>
        </w:rPr>
        <w:t xml:space="preserve">DNA microarray data, and </w:t>
      </w:r>
      <w:proofErr w:type="gramStart"/>
      <w:r w:rsidRPr="00B4035C">
        <w:rPr>
          <w:rFonts w:ascii="Book Antiqua" w:hAnsi="Book Antiqua"/>
          <w:sz w:val="24"/>
        </w:rPr>
        <w:t>diseases</w:t>
      </w:r>
      <w:proofErr w:type="gramEnd"/>
      <w:r w:rsidRPr="00B4035C">
        <w:rPr>
          <w:rFonts w:ascii="Book Antiqua" w:hAnsi="Book Antiqua"/>
          <w:sz w:val="24"/>
        </w:rPr>
        <w:fldChar w:fldCharType="begin">
          <w:fldData xml:space="preserve">PEVuZE5vdGU+PENpdGU+PEF1dGhvcj5MYW1iPC9BdXRob3I+PFllYXI+MjAwNjwvWWVhcj48UmVj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ZGljYWw+PHBhZ2VzPjE5MjktMzU8L3BhZ2VzPjx2b2x1bWU+MzEzPC92b2x1bWU+PG51bWJlcj41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PEVuZE5vdGU+PENpdGU+PEF1dGhvcj5MYW1iPC9BdXRob3I+PFllYXI+MjAwNjwvWWVhcj48UmVj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ZGljYWw+PHBhZ2VzPjE5MjktMzU8L3BhZ2VzPjx2b2x1bWU+MzEzPC92b2x1bWU+PG51bWJlcj41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[13]</w:t>
      </w:r>
      <w:r w:rsidRPr="00B4035C">
        <w:rPr>
          <w:rFonts w:ascii="Book Antiqua" w:hAnsi="Book Antiqua"/>
          <w:sz w:val="24"/>
        </w:rPr>
        <w:fldChar w:fldCharType="end"/>
      </w:r>
      <w:r w:rsidRPr="00B4035C">
        <w:rPr>
          <w:rFonts w:ascii="Book Antiqua" w:hAnsi="Book Antiqua"/>
          <w:sz w:val="24"/>
        </w:rPr>
        <w:t>. It was used to predict promising small molecule drugs involved in the overlapping DEGs from the GEO database and TCGA project that might be useful for treatment of GC.</w:t>
      </w:r>
    </w:p>
    <w:p w14:paraId="109281A1" w14:textId="77777777" w:rsidR="00D641E8" w:rsidRPr="00B4035C" w:rsidRDefault="00D641E8" w:rsidP="00B4035C">
      <w:pPr>
        <w:snapToGrid w:val="0"/>
        <w:spacing w:line="360" w:lineRule="auto"/>
        <w:jc w:val="both"/>
        <w:rPr>
          <w:rFonts w:ascii="Book Antiqua" w:hAnsi="Book Antiqua"/>
          <w:sz w:val="24"/>
        </w:rPr>
      </w:pPr>
    </w:p>
    <w:p w14:paraId="11EDB2D2" w14:textId="316526E9"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lang w:eastAsia="zh-CN"/>
        </w:rPr>
        <w:t>Statistical analysis</w:t>
      </w:r>
    </w:p>
    <w:p w14:paraId="1EE044CF" w14:textId="0721E708" w:rsidR="00F40A62"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lang w:eastAsia="zh-CN"/>
        </w:rPr>
        <w:t xml:space="preserve">Kaplan–Meier curves and log-rank method were utilized to validate </w:t>
      </w:r>
      <w:r w:rsidRPr="00B4035C">
        <w:rPr>
          <w:rFonts w:ascii="Book Antiqua" w:hAnsi="Book Antiqua"/>
          <w:sz w:val="24"/>
          <w:shd w:val="clear" w:color="auto" w:fill="FFFFFF"/>
        </w:rPr>
        <w:t xml:space="preserve">the statistical criteria of observed differences in OS for low- and high-risk GC patients. </w:t>
      </w:r>
      <w:r w:rsidRPr="00B4035C">
        <w:rPr>
          <w:rFonts w:ascii="Book Antiqua" w:eastAsia="MinionPro-Regular" w:hAnsi="Book Antiqua"/>
          <w:sz w:val="24"/>
          <w:lang w:eastAsia="zh-CN"/>
        </w:rPr>
        <w:t>The univariate and multivariate Cox proportional-hazards regression analyses were performed to</w:t>
      </w:r>
      <w:r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estimate</w:t>
      </w:r>
      <w:r w:rsidRPr="00B4035C">
        <w:rPr>
          <w:rFonts w:ascii="Book Antiqua" w:hAnsi="Book Antiqua"/>
          <w:sz w:val="24"/>
          <w:shd w:val="clear" w:color="auto" w:fill="FFFFFF"/>
        </w:rPr>
        <w:t xml:space="preserve"> prognostic effects of independent genes and potential multiple-gene signatures.</w:t>
      </w:r>
      <w:r w:rsidRPr="00B4035C">
        <w:rPr>
          <w:rFonts w:ascii="Book Antiqua" w:hAnsi="Book Antiqua"/>
          <w:sz w:val="24"/>
        </w:rPr>
        <w:t xml:space="preserve"> An </w:t>
      </w:r>
      <w:r w:rsidRPr="00B4035C">
        <w:rPr>
          <w:rFonts w:ascii="Book Antiqua" w:hAnsi="Book Antiqua"/>
          <w:sz w:val="24"/>
          <w:shd w:val="clear" w:color="auto" w:fill="FFFFFF"/>
        </w:rPr>
        <w:t xml:space="preserve">ROC curve was used to evaluate the diagnostic performance of the nine-gene signature by calculating the AUC. All statistical analyses were performed using SPSS 20.0 (SPSS Inc., Chicago, IL, </w:t>
      </w:r>
      <w:r w:rsidR="002108E9" w:rsidRPr="00B4035C">
        <w:rPr>
          <w:rFonts w:ascii="Book Antiqua" w:hAnsi="Book Antiqua"/>
          <w:sz w:val="24"/>
          <w:shd w:val="clear" w:color="auto" w:fill="FFFFFF"/>
        </w:rPr>
        <w:t>United States</w:t>
      </w:r>
      <w:r w:rsidRPr="00B4035C">
        <w:rPr>
          <w:rFonts w:ascii="Book Antiqua" w:hAnsi="Book Antiqua"/>
          <w:sz w:val="24"/>
          <w:shd w:val="clear" w:color="auto" w:fill="FFFFFF"/>
        </w:rPr>
        <w:t>) and Prism 7.0 (</w:t>
      </w:r>
      <w:proofErr w:type="spellStart"/>
      <w:r w:rsidRPr="00B4035C">
        <w:rPr>
          <w:rFonts w:ascii="Book Antiqua" w:hAnsi="Book Antiqua"/>
          <w:sz w:val="24"/>
          <w:shd w:val="clear" w:color="auto" w:fill="FFFFFF"/>
        </w:rPr>
        <w:t>GraphPad</w:t>
      </w:r>
      <w:proofErr w:type="spellEnd"/>
      <w:r w:rsidRPr="00B4035C">
        <w:rPr>
          <w:rFonts w:ascii="Book Antiqua" w:hAnsi="Book Antiqua"/>
          <w:sz w:val="24"/>
          <w:shd w:val="clear" w:color="auto" w:fill="FFFFFF"/>
        </w:rPr>
        <w:t xml:space="preserve"> Software Inc., La Jolla, CA, </w:t>
      </w:r>
      <w:r w:rsidR="002108E9" w:rsidRPr="00B4035C">
        <w:rPr>
          <w:rFonts w:ascii="Book Antiqua" w:hAnsi="Book Antiqua"/>
          <w:sz w:val="24"/>
          <w:shd w:val="clear" w:color="auto" w:fill="FFFFFF"/>
        </w:rPr>
        <w:t>United States</w:t>
      </w:r>
      <w:r w:rsidRPr="00B4035C">
        <w:rPr>
          <w:rFonts w:ascii="Book Antiqua" w:hAnsi="Book Antiqua"/>
          <w:sz w:val="24"/>
          <w:shd w:val="clear" w:color="auto" w:fill="FFFFFF"/>
        </w:rPr>
        <w:t xml:space="preserve">) software. A </w:t>
      </w:r>
      <w:r w:rsidRPr="00B4035C">
        <w:rPr>
          <w:rFonts w:ascii="Book Antiqua" w:hAnsi="Book Antiqua"/>
          <w:i/>
          <w:iCs/>
          <w:sz w:val="24"/>
          <w:shd w:val="clear" w:color="auto" w:fill="FFFFFF"/>
        </w:rPr>
        <w:t>P</w:t>
      </w:r>
      <w:r w:rsidR="00D050AA" w:rsidRPr="00B4035C">
        <w:rPr>
          <w:rFonts w:ascii="Book Antiqua" w:hAnsi="Book Antiqua"/>
          <w:sz w:val="24"/>
          <w:shd w:val="clear" w:color="auto" w:fill="FFFFFF"/>
        </w:rPr>
        <w:t xml:space="preserve"> </w:t>
      </w:r>
      <w:r w:rsidRPr="00B4035C">
        <w:rPr>
          <w:rFonts w:ascii="Book Antiqua" w:hAnsi="Book Antiqua"/>
          <w:sz w:val="24"/>
          <w:shd w:val="clear" w:color="auto" w:fill="FFFFFF"/>
        </w:rPr>
        <w:t>value &lt;</w:t>
      </w:r>
      <w:r w:rsidR="00F40A62" w:rsidRPr="00B4035C">
        <w:rPr>
          <w:rFonts w:ascii="Book Antiqua" w:hAnsi="Book Antiqua"/>
          <w:sz w:val="24"/>
          <w:shd w:val="clear" w:color="auto" w:fill="FFFFFF"/>
        </w:rPr>
        <w:t xml:space="preserve"> </w:t>
      </w:r>
      <w:r w:rsidRPr="00B4035C">
        <w:rPr>
          <w:rFonts w:ascii="Book Antiqua" w:hAnsi="Book Antiqua"/>
          <w:sz w:val="24"/>
          <w:shd w:val="clear" w:color="auto" w:fill="FFFFFF"/>
        </w:rPr>
        <w:t>0.05 was considered statistically significant.</w:t>
      </w:r>
    </w:p>
    <w:p w14:paraId="0895A17E" w14:textId="77777777" w:rsidR="00F40A62" w:rsidRPr="00B4035C" w:rsidRDefault="00F40A62" w:rsidP="00B4035C">
      <w:pPr>
        <w:snapToGrid w:val="0"/>
        <w:spacing w:line="360" w:lineRule="auto"/>
        <w:jc w:val="both"/>
        <w:rPr>
          <w:rFonts w:ascii="Book Antiqua" w:hAnsi="Book Antiqua"/>
          <w:sz w:val="24"/>
          <w:shd w:val="clear" w:color="auto" w:fill="FFFFFF"/>
        </w:rPr>
      </w:pPr>
    </w:p>
    <w:p w14:paraId="2604F7A7" w14:textId="77777777" w:rsidR="00F40A62" w:rsidRPr="00B4035C" w:rsidRDefault="00F40A62" w:rsidP="00B4035C">
      <w:pPr>
        <w:adjustRightInd w:val="0"/>
        <w:snapToGrid w:val="0"/>
        <w:spacing w:line="360" w:lineRule="auto"/>
        <w:jc w:val="both"/>
        <w:rPr>
          <w:rFonts w:ascii="Book Antiqua" w:hAnsi="Book Antiqua" w:cstheme="minorBidi"/>
          <w:b/>
          <w:sz w:val="24"/>
          <w:u w:val="single"/>
        </w:rPr>
      </w:pPr>
      <w:r w:rsidRPr="00B4035C">
        <w:rPr>
          <w:rFonts w:ascii="Book Antiqua" w:hAnsi="Book Antiqua" w:cstheme="minorBidi"/>
          <w:b/>
          <w:sz w:val="24"/>
          <w:u w:val="single"/>
        </w:rPr>
        <w:t>RESULTS</w:t>
      </w:r>
    </w:p>
    <w:p w14:paraId="2ABFD0BA" w14:textId="596F8317" w:rsidR="009C433A" w:rsidRPr="00B4035C" w:rsidRDefault="009C433A" w:rsidP="00B4035C">
      <w:pPr>
        <w:adjustRightInd w:val="0"/>
        <w:snapToGrid w:val="0"/>
        <w:spacing w:line="360" w:lineRule="auto"/>
        <w:jc w:val="both"/>
        <w:rPr>
          <w:rFonts w:ascii="Book Antiqua" w:hAnsi="Book Antiqua" w:cstheme="minorBidi"/>
          <w:b/>
          <w:bCs/>
          <w:i/>
          <w:iCs/>
          <w:sz w:val="24"/>
          <w:u w:val="single"/>
        </w:rPr>
      </w:pPr>
      <w:r w:rsidRPr="00B4035C">
        <w:rPr>
          <w:rFonts w:ascii="Book Antiqua" w:hAnsi="Book Antiqua"/>
          <w:b/>
          <w:bCs/>
          <w:i/>
          <w:iCs/>
          <w:sz w:val="24"/>
          <w:lang w:bidi="en-US"/>
        </w:rPr>
        <w:t>Identification of overlapping</w:t>
      </w:r>
      <w:r w:rsidRPr="00B4035C">
        <w:rPr>
          <w:rFonts w:ascii="Book Antiqua" w:hAnsi="Book Antiqua"/>
          <w:b/>
          <w:bCs/>
          <w:i/>
          <w:iCs/>
          <w:sz w:val="24"/>
          <w:lang w:eastAsia="zh-CN" w:bidi="en-US"/>
        </w:rPr>
        <w:t xml:space="preserve"> </w:t>
      </w:r>
      <w:r w:rsidRPr="00B4035C">
        <w:rPr>
          <w:rFonts w:ascii="Book Antiqua" w:hAnsi="Book Antiqua"/>
          <w:b/>
          <w:bCs/>
          <w:i/>
          <w:iCs/>
          <w:sz w:val="24"/>
          <w:lang w:bidi="en-US"/>
        </w:rPr>
        <w:t>DEGs in GC</w:t>
      </w:r>
    </w:p>
    <w:p w14:paraId="0A78F5E1" w14:textId="6E848A3E" w:rsidR="00F40A62"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Using the cut-off criteria, where </w:t>
      </w:r>
      <w:r w:rsidRPr="00B4035C">
        <w:rPr>
          <w:rFonts w:ascii="Book Antiqua" w:hAnsi="Book Antiqua"/>
          <w:i/>
          <w:sz w:val="24"/>
        </w:rPr>
        <w:t>P</w:t>
      </w:r>
      <w:r w:rsidR="00F40A62" w:rsidRPr="00B4035C">
        <w:rPr>
          <w:rFonts w:ascii="Book Antiqua" w:hAnsi="Book Antiqua"/>
          <w:i/>
          <w:sz w:val="24"/>
        </w:rPr>
        <w:t xml:space="preserve"> </w:t>
      </w:r>
      <w:r w:rsidRPr="00B4035C">
        <w:rPr>
          <w:rFonts w:ascii="Book Antiqua" w:hAnsi="Book Antiqua"/>
          <w:sz w:val="24"/>
        </w:rPr>
        <w:t>&lt;</w:t>
      </w:r>
      <w:r w:rsidR="00F40A62" w:rsidRPr="00B4035C">
        <w:rPr>
          <w:rFonts w:ascii="Book Antiqua" w:hAnsi="Book Antiqua"/>
          <w:sz w:val="24"/>
        </w:rPr>
        <w:t xml:space="preserve"> </w:t>
      </w:r>
      <w:r w:rsidRPr="00B4035C">
        <w:rPr>
          <w:rFonts w:ascii="Book Antiqua" w:hAnsi="Book Antiqua"/>
          <w:sz w:val="24"/>
        </w:rPr>
        <w:t>0.05 and |log2FC|</w:t>
      </w:r>
      <w:r w:rsidR="00F40A62" w:rsidRPr="00B4035C">
        <w:rPr>
          <w:rFonts w:ascii="Book Antiqua" w:hAnsi="Book Antiqua"/>
          <w:sz w:val="24"/>
        </w:rPr>
        <w:t xml:space="preserve"> </w:t>
      </w:r>
      <w:r w:rsidRPr="00B4035C">
        <w:rPr>
          <w:rFonts w:ascii="Book Antiqua" w:hAnsi="Book Antiqua"/>
          <w:sz w:val="24"/>
        </w:rPr>
        <w:t>&gt;</w:t>
      </w:r>
      <w:r w:rsidR="00F40A62" w:rsidRPr="00B4035C">
        <w:rPr>
          <w:rFonts w:ascii="Book Antiqua" w:hAnsi="Book Antiqua"/>
          <w:sz w:val="24"/>
        </w:rPr>
        <w:t xml:space="preserve"> </w:t>
      </w:r>
      <w:r w:rsidRPr="00B4035C">
        <w:rPr>
          <w:rFonts w:ascii="Book Antiqua" w:hAnsi="Book Antiqua"/>
          <w:sz w:val="24"/>
        </w:rPr>
        <w:t xml:space="preserve">1.0, 1172 upregulated genes and 1302 downregulated genes in GSE54129, 173 upregulated genes and 331 downregulated genes in GSE26889, and 694 </w:t>
      </w:r>
      <w:r w:rsidRPr="00B4035C">
        <w:rPr>
          <w:rFonts w:ascii="Book Antiqua" w:hAnsi="Book Antiqua"/>
          <w:sz w:val="24"/>
          <w:shd w:val="clear" w:color="auto" w:fill="FFFFFF"/>
        </w:rPr>
        <w:t xml:space="preserve">highly expressed genes and </w:t>
      </w:r>
      <w:r w:rsidRPr="00B4035C">
        <w:rPr>
          <w:rFonts w:ascii="Book Antiqua" w:hAnsi="Book Antiqua"/>
          <w:sz w:val="24"/>
        </w:rPr>
        <w:t>1034</w:t>
      </w:r>
      <w:r w:rsidRPr="00B4035C">
        <w:rPr>
          <w:rFonts w:ascii="Book Antiqua" w:hAnsi="Book Antiqua"/>
          <w:sz w:val="24"/>
          <w:shd w:val="clear" w:color="auto" w:fill="FFFFFF"/>
        </w:rPr>
        <w:t xml:space="preserve"> low</w:t>
      </w:r>
      <w:r w:rsidR="00152C29">
        <w:rPr>
          <w:rFonts w:ascii="Book Antiqua" w:hAnsi="Book Antiqua"/>
          <w:sz w:val="24"/>
          <w:shd w:val="clear" w:color="auto" w:fill="FFFFFF"/>
        </w:rPr>
        <w:t>ly</w:t>
      </w:r>
      <w:r w:rsidRPr="00B4035C">
        <w:rPr>
          <w:rFonts w:ascii="Book Antiqua" w:hAnsi="Book Antiqua"/>
          <w:sz w:val="24"/>
          <w:shd w:val="clear" w:color="auto" w:fill="FFFFFF"/>
        </w:rPr>
        <w:t xml:space="preserve"> </w:t>
      </w:r>
      <w:r w:rsidR="00152C29" w:rsidRPr="00B4035C">
        <w:rPr>
          <w:rFonts w:ascii="Book Antiqua" w:hAnsi="Book Antiqua"/>
          <w:sz w:val="24"/>
          <w:shd w:val="clear" w:color="auto" w:fill="FFFFFF"/>
        </w:rPr>
        <w:t>express</w:t>
      </w:r>
      <w:r w:rsidR="00152C29">
        <w:rPr>
          <w:rFonts w:ascii="Book Antiqua" w:hAnsi="Book Antiqua"/>
          <w:sz w:val="24"/>
          <w:shd w:val="clear" w:color="auto" w:fill="FFFFFF"/>
        </w:rPr>
        <w:t>ed</w:t>
      </w:r>
      <w:r w:rsidR="00152C29"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genes in the </w:t>
      </w:r>
      <w:r w:rsidRPr="00B4035C">
        <w:rPr>
          <w:rFonts w:ascii="Book Antiqua" w:hAnsi="Book Antiqua"/>
          <w:sz w:val="24"/>
        </w:rPr>
        <w:t>TCGA-STAD cohort were identified (Figure 2A)</w:t>
      </w:r>
      <w:r w:rsidRPr="00B4035C">
        <w:rPr>
          <w:rFonts w:ascii="Book Antiqua" w:hAnsi="Book Antiqua"/>
          <w:sz w:val="24"/>
          <w:shd w:val="clear" w:color="auto" w:fill="FFFFFF"/>
        </w:rPr>
        <w:t xml:space="preserve">. </w:t>
      </w:r>
      <w:r w:rsidRPr="00B4035C">
        <w:rPr>
          <w:rFonts w:ascii="Book Antiqua" w:hAnsi="Book Antiqua"/>
          <w:sz w:val="24"/>
        </w:rPr>
        <w:t>Furthermore, a total of 95</w:t>
      </w:r>
      <w:r w:rsidRPr="00B4035C">
        <w:rPr>
          <w:rFonts w:ascii="Book Antiqua" w:hAnsi="Book Antiqua"/>
          <w:sz w:val="24"/>
          <w:shd w:val="clear" w:color="auto" w:fill="FFFFFF"/>
        </w:rPr>
        <w:t xml:space="preserve"> overlapping DEGs were screened out from</w:t>
      </w:r>
      <w:r w:rsidRPr="00B4035C">
        <w:rPr>
          <w:rFonts w:ascii="Book Antiqua" w:hAnsi="Book Antiqua"/>
          <w:sz w:val="24"/>
        </w:rPr>
        <w:t xml:space="preserve"> the GEO microarray datasets and TCGA-STAD dataset, of which 59 were significantly upregulated and 36 were downregulated (Figure 2B)</w:t>
      </w:r>
      <w:r w:rsidRPr="00B4035C">
        <w:rPr>
          <w:rFonts w:ascii="Book Antiqua" w:hAnsi="Book Antiqua"/>
          <w:sz w:val="24"/>
          <w:shd w:val="clear" w:color="auto" w:fill="FFFFFF"/>
        </w:rPr>
        <w:t>.</w:t>
      </w:r>
      <w:r w:rsidRPr="00B4035C">
        <w:rPr>
          <w:rFonts w:ascii="Book Antiqua" w:hAnsi="Book Antiqua"/>
          <w:sz w:val="24"/>
        </w:rPr>
        <w:t xml:space="preserve"> Hierarchical cluster </w:t>
      </w:r>
      <w:proofErr w:type="spellStart"/>
      <w:r w:rsidRPr="00B4035C">
        <w:rPr>
          <w:rFonts w:ascii="Book Antiqua" w:hAnsi="Book Antiqua"/>
          <w:sz w:val="24"/>
        </w:rPr>
        <w:t>heatmaps</w:t>
      </w:r>
      <w:proofErr w:type="spellEnd"/>
      <w:r w:rsidRPr="00B4035C">
        <w:rPr>
          <w:rFonts w:ascii="Book Antiqua" w:hAnsi="Book Antiqua"/>
          <w:sz w:val="24"/>
        </w:rPr>
        <w:t xml:space="preserve"> </w:t>
      </w:r>
      <w:r w:rsidRPr="00B4035C">
        <w:rPr>
          <w:rFonts w:ascii="Book Antiqua" w:hAnsi="Book Antiqua"/>
          <w:sz w:val="24"/>
          <w:shd w:val="clear" w:color="auto" w:fill="FFFFFF"/>
        </w:rPr>
        <w:t>were used to explore DEG details between GC and non-cancerous tissues in each GC dataset (Figure 2C).</w:t>
      </w:r>
      <w:r w:rsidRPr="00B4035C">
        <w:rPr>
          <w:rFonts w:ascii="Book Antiqua" w:eastAsia="MinionPro-Regular" w:hAnsi="Book Antiqua"/>
          <w:sz w:val="24"/>
          <w:lang w:eastAsia="zh-CN"/>
        </w:rPr>
        <w:t xml:space="preserve"> Detailed information from the GEO datasets is shown in </w:t>
      </w:r>
      <w:r w:rsidR="00FB01DB">
        <w:rPr>
          <w:rFonts w:ascii="Book Antiqua" w:eastAsiaTheme="minorEastAsia" w:hAnsi="Book Antiqua" w:hint="eastAsia"/>
          <w:sz w:val="24"/>
          <w:lang w:eastAsia="zh-CN"/>
        </w:rPr>
        <w:t>S</w:t>
      </w:r>
      <w:bookmarkStart w:id="122" w:name="_GoBack"/>
      <w:bookmarkEnd w:id="122"/>
      <w:r w:rsidRPr="00B4035C">
        <w:rPr>
          <w:rFonts w:ascii="Book Antiqua" w:eastAsia="MinionPro-Regular" w:hAnsi="Book Antiqua"/>
          <w:sz w:val="24"/>
          <w:lang w:eastAsia="zh-CN"/>
        </w:rPr>
        <w:t>upplementary Table 1</w:t>
      </w:r>
      <w:r w:rsidRPr="00B4035C">
        <w:rPr>
          <w:rFonts w:ascii="Book Antiqua" w:hAnsi="Book Antiqua"/>
          <w:sz w:val="24"/>
        </w:rPr>
        <w:t>.</w:t>
      </w:r>
    </w:p>
    <w:p w14:paraId="2DA7E2EF" w14:textId="77777777" w:rsidR="00F40A62" w:rsidRPr="00B4035C" w:rsidRDefault="00F40A62" w:rsidP="00B4035C">
      <w:pPr>
        <w:snapToGrid w:val="0"/>
        <w:spacing w:line="360" w:lineRule="auto"/>
        <w:jc w:val="both"/>
        <w:rPr>
          <w:rFonts w:ascii="Book Antiqua" w:hAnsi="Book Antiqua"/>
          <w:sz w:val="24"/>
        </w:rPr>
      </w:pPr>
    </w:p>
    <w:p w14:paraId="61265736" w14:textId="5D7D5EBA" w:rsidR="009C433A" w:rsidRPr="00B4035C" w:rsidRDefault="009C433A" w:rsidP="00B4035C">
      <w:pPr>
        <w:snapToGrid w:val="0"/>
        <w:spacing w:line="360" w:lineRule="auto"/>
        <w:jc w:val="both"/>
        <w:rPr>
          <w:rFonts w:ascii="Book Antiqua" w:eastAsia="MinionPro-Regular" w:hAnsi="Book Antiqua"/>
          <w:b/>
          <w:bCs/>
          <w:i/>
          <w:iCs/>
          <w:sz w:val="24"/>
          <w:lang w:eastAsia="zh-CN"/>
        </w:rPr>
      </w:pPr>
      <w:r w:rsidRPr="00B4035C">
        <w:rPr>
          <w:rFonts w:ascii="Book Antiqua" w:hAnsi="Book Antiqua"/>
          <w:b/>
          <w:bCs/>
          <w:i/>
          <w:iCs/>
          <w:sz w:val="24"/>
          <w:lang w:bidi="en-US"/>
        </w:rPr>
        <w:t xml:space="preserve">Gene functional enrichment analysis </w:t>
      </w:r>
      <w:r w:rsidRPr="00B4035C">
        <w:rPr>
          <w:rFonts w:ascii="Book Antiqua" w:hAnsi="Book Antiqua"/>
          <w:b/>
          <w:bCs/>
          <w:i/>
          <w:iCs/>
          <w:sz w:val="24"/>
          <w:lang w:eastAsia="zh-CN" w:bidi="en-US"/>
        </w:rPr>
        <w:t>of overlapped genes</w:t>
      </w:r>
    </w:p>
    <w:p w14:paraId="0B8C5A2F" w14:textId="4E3AB5C9" w:rsidR="00F40A62" w:rsidRPr="00B4035C" w:rsidRDefault="00065DD4" w:rsidP="00B4035C">
      <w:pPr>
        <w:snapToGrid w:val="0"/>
        <w:spacing w:line="360" w:lineRule="auto"/>
        <w:jc w:val="both"/>
        <w:rPr>
          <w:rFonts w:ascii="Book Antiqua" w:hAnsi="Book Antiqua"/>
          <w:sz w:val="24"/>
        </w:rPr>
      </w:pPr>
      <w:r w:rsidRPr="00B4035C">
        <w:rPr>
          <w:rFonts w:ascii="Book Antiqua" w:hAnsi="Book Antiqua"/>
          <w:sz w:val="24"/>
          <w:lang w:eastAsia="zh-CN"/>
        </w:rPr>
        <w:t xml:space="preserve">Gene </w:t>
      </w:r>
      <w:r w:rsidR="00152C29">
        <w:rPr>
          <w:rFonts w:ascii="Book Antiqua" w:hAnsi="Book Antiqua"/>
          <w:sz w:val="24"/>
          <w:lang w:eastAsia="zh-CN"/>
        </w:rPr>
        <w:t>O</w:t>
      </w:r>
      <w:r w:rsidR="00152C29" w:rsidRPr="00B4035C">
        <w:rPr>
          <w:rFonts w:ascii="Book Antiqua" w:hAnsi="Book Antiqua"/>
          <w:sz w:val="24"/>
          <w:lang w:eastAsia="zh-CN"/>
        </w:rPr>
        <w:t>ntology</w:t>
      </w:r>
      <w:r w:rsidR="00152C29" w:rsidRPr="00B4035C">
        <w:rPr>
          <w:rFonts w:ascii="Book Antiqua" w:hAnsi="Book Antiqua"/>
          <w:sz w:val="24"/>
        </w:rPr>
        <w:t xml:space="preserve"> </w:t>
      </w:r>
      <w:r w:rsidR="009C433A" w:rsidRPr="00B4035C">
        <w:rPr>
          <w:rFonts w:ascii="Book Antiqua" w:hAnsi="Book Antiqua"/>
          <w:sz w:val="24"/>
        </w:rPr>
        <w:t xml:space="preserve">and </w:t>
      </w:r>
      <w:r w:rsidR="00DD562D" w:rsidRPr="00B4035C">
        <w:rPr>
          <w:rFonts w:ascii="Book Antiqua" w:eastAsia="MinionPro-Regular" w:hAnsi="Book Antiqua"/>
          <w:sz w:val="24"/>
          <w:lang w:eastAsia="zh-CN"/>
        </w:rPr>
        <w:t>Genes and Genomes</w:t>
      </w:r>
      <w:r w:rsidR="009C433A" w:rsidRPr="00B4035C">
        <w:rPr>
          <w:rFonts w:ascii="Book Antiqua" w:hAnsi="Book Antiqua"/>
          <w:sz w:val="24"/>
        </w:rPr>
        <w:t xml:space="preserve"> </w:t>
      </w:r>
      <w:r w:rsidR="00152C29">
        <w:rPr>
          <w:rFonts w:ascii="Book Antiqua" w:hAnsi="Book Antiqua"/>
          <w:sz w:val="24"/>
        </w:rPr>
        <w:t>P</w:t>
      </w:r>
      <w:r w:rsidR="00152C29" w:rsidRPr="00B4035C">
        <w:rPr>
          <w:rFonts w:ascii="Book Antiqua" w:hAnsi="Book Antiqua"/>
          <w:sz w:val="24"/>
        </w:rPr>
        <w:t xml:space="preserve">athway </w:t>
      </w:r>
      <w:r w:rsidR="009C433A" w:rsidRPr="00B4035C">
        <w:rPr>
          <w:rFonts w:ascii="Book Antiqua" w:hAnsi="Book Antiqua"/>
          <w:sz w:val="24"/>
        </w:rPr>
        <w:t xml:space="preserve">analyses were used to further elucidate the potential biological function and promising signaling pathways of the overlapping genes in GC. The </w:t>
      </w:r>
      <w:r w:rsidRPr="00B4035C">
        <w:rPr>
          <w:rFonts w:ascii="Book Antiqua" w:eastAsia="MinionPro-Regular" w:hAnsi="Book Antiqua"/>
          <w:sz w:val="24"/>
          <w:lang w:eastAsia="zh-CN"/>
        </w:rPr>
        <w:t>biological processes</w:t>
      </w:r>
      <w:r w:rsidR="009C433A" w:rsidRPr="00B4035C">
        <w:rPr>
          <w:rFonts w:ascii="Book Antiqua" w:hAnsi="Book Antiqua"/>
          <w:sz w:val="24"/>
        </w:rPr>
        <w:t xml:space="preserve"> </w:t>
      </w:r>
      <w:r w:rsidR="00152C29" w:rsidRPr="00B4035C">
        <w:rPr>
          <w:rFonts w:ascii="Book Antiqua" w:hAnsi="Book Antiqua"/>
          <w:sz w:val="24"/>
        </w:rPr>
        <w:t>analys</w:t>
      </w:r>
      <w:r w:rsidR="00152C29">
        <w:rPr>
          <w:rFonts w:ascii="Book Antiqua" w:hAnsi="Book Antiqua"/>
          <w:sz w:val="24"/>
        </w:rPr>
        <w:t>i</w:t>
      </w:r>
      <w:r w:rsidR="00152C29" w:rsidRPr="00B4035C">
        <w:rPr>
          <w:rFonts w:ascii="Book Antiqua" w:hAnsi="Book Antiqua"/>
          <w:sz w:val="24"/>
        </w:rPr>
        <w:t xml:space="preserve">s </w:t>
      </w:r>
      <w:r w:rsidR="009C433A" w:rsidRPr="00B4035C">
        <w:rPr>
          <w:rFonts w:ascii="Book Antiqua" w:hAnsi="Book Antiqua"/>
          <w:sz w:val="24"/>
        </w:rPr>
        <w:t>indicated that the most</w:t>
      </w:r>
      <w:r w:rsidR="009C433A" w:rsidRPr="00B4035C">
        <w:rPr>
          <w:rFonts w:ascii="Book Antiqua" w:hAnsi="Book Antiqua"/>
          <w:sz w:val="24"/>
          <w:lang w:eastAsia="zh-CN"/>
        </w:rPr>
        <w:t xml:space="preserve"> </w:t>
      </w:r>
      <w:r w:rsidR="009C433A" w:rsidRPr="00B4035C">
        <w:rPr>
          <w:rFonts w:ascii="Book Antiqua" w:hAnsi="Book Antiqua"/>
          <w:sz w:val="24"/>
        </w:rPr>
        <w:t xml:space="preserve">genes were enriched during the cellular response to amino acid stimulus, cell chemotaxis, doxorubicin metabolic process, and extracellular matrix organization. The </w:t>
      </w:r>
      <w:r w:rsidR="00DD562D" w:rsidRPr="00B4035C">
        <w:rPr>
          <w:rFonts w:ascii="Book Antiqua" w:eastAsia="MinionPro-Regular" w:hAnsi="Book Antiqua"/>
          <w:sz w:val="24"/>
          <w:lang w:eastAsia="zh-CN"/>
        </w:rPr>
        <w:t>cellular components</w:t>
      </w:r>
      <w:r w:rsidR="009C433A" w:rsidRPr="00B4035C">
        <w:rPr>
          <w:rFonts w:ascii="Book Antiqua" w:hAnsi="Book Antiqua"/>
          <w:sz w:val="24"/>
        </w:rPr>
        <w:t xml:space="preserve"> analysis showed that the genes were enriched in the extracellular space, extracellular region, and proteinaceous extracellular matrix. T</w:t>
      </w:r>
      <w:r w:rsidR="009C433A" w:rsidRPr="00B4035C">
        <w:rPr>
          <w:rFonts w:ascii="Book Antiqua" w:hAnsi="Book Antiqua"/>
          <w:sz w:val="24"/>
          <w:lang w:eastAsia="zh-CN"/>
        </w:rPr>
        <w:t>he</w:t>
      </w:r>
      <w:r w:rsidR="009C433A" w:rsidRPr="00B4035C">
        <w:rPr>
          <w:rFonts w:ascii="Book Antiqua" w:hAnsi="Book Antiqua"/>
          <w:sz w:val="24"/>
        </w:rPr>
        <w:t xml:space="preserve"> </w:t>
      </w:r>
      <w:r w:rsidR="00DD562D" w:rsidRPr="00B4035C">
        <w:rPr>
          <w:rFonts w:ascii="Book Antiqua" w:eastAsia="MinionPro-Regular" w:hAnsi="Book Antiqua"/>
          <w:sz w:val="24"/>
          <w:lang w:eastAsia="zh-CN"/>
        </w:rPr>
        <w:t>molecular functions</w:t>
      </w:r>
      <w:r w:rsidR="009C433A" w:rsidRPr="00B4035C">
        <w:rPr>
          <w:rFonts w:ascii="Book Antiqua" w:hAnsi="Book Antiqua"/>
          <w:sz w:val="24"/>
        </w:rPr>
        <w:t xml:space="preserve"> </w:t>
      </w:r>
      <w:r w:rsidR="00152C29" w:rsidRPr="00B4035C">
        <w:rPr>
          <w:rFonts w:ascii="Book Antiqua" w:hAnsi="Book Antiqua"/>
          <w:sz w:val="24"/>
        </w:rPr>
        <w:t>analys</w:t>
      </w:r>
      <w:r w:rsidR="00152C29">
        <w:rPr>
          <w:rFonts w:ascii="Book Antiqua" w:hAnsi="Book Antiqua"/>
          <w:sz w:val="24"/>
        </w:rPr>
        <w:t>i</w:t>
      </w:r>
      <w:r w:rsidR="00152C29" w:rsidRPr="00B4035C">
        <w:rPr>
          <w:rFonts w:ascii="Book Antiqua" w:hAnsi="Book Antiqua"/>
          <w:sz w:val="24"/>
        </w:rPr>
        <w:t xml:space="preserve">s </w:t>
      </w:r>
      <w:r w:rsidR="009C433A" w:rsidRPr="00B4035C">
        <w:rPr>
          <w:rFonts w:ascii="Book Antiqua" w:hAnsi="Book Antiqua"/>
          <w:sz w:val="24"/>
        </w:rPr>
        <w:t xml:space="preserve">indicated that the genes were enriched in the extracellular matrix structural constituent, oxidoreductase activity, and protease binding. Biological pathways were mainly enriched </w:t>
      </w:r>
      <w:r w:rsidR="009C433A" w:rsidRPr="00B4035C">
        <w:rPr>
          <w:rFonts w:ascii="Book Antiqua" w:hAnsi="Book Antiqua"/>
          <w:sz w:val="24"/>
          <w:lang w:eastAsia="zh-CN"/>
        </w:rPr>
        <w:t>with</w:t>
      </w:r>
      <w:r w:rsidR="009C433A" w:rsidRPr="00B4035C">
        <w:rPr>
          <w:rFonts w:ascii="Book Antiqua" w:hAnsi="Book Antiqua"/>
          <w:sz w:val="24"/>
        </w:rPr>
        <w:t xml:space="preserve"> chemical carcinogenesis, focal adhesion, drug metabolism-cytochrome P450, and PI3K/</w:t>
      </w:r>
      <w:proofErr w:type="spellStart"/>
      <w:r w:rsidR="009C433A" w:rsidRPr="00B4035C">
        <w:rPr>
          <w:rFonts w:ascii="Book Antiqua" w:hAnsi="Book Antiqua"/>
          <w:sz w:val="24"/>
        </w:rPr>
        <w:t>Akt</w:t>
      </w:r>
      <w:proofErr w:type="spellEnd"/>
      <w:r w:rsidR="009C433A" w:rsidRPr="00B4035C">
        <w:rPr>
          <w:rFonts w:ascii="Book Antiqua" w:hAnsi="Book Antiqua"/>
          <w:sz w:val="24"/>
        </w:rPr>
        <w:t xml:space="preserve"> signaling pathways (Figure 3).</w:t>
      </w:r>
    </w:p>
    <w:p w14:paraId="36FB2DD1" w14:textId="77777777" w:rsidR="00F40A62" w:rsidRPr="00B4035C" w:rsidRDefault="00F40A62" w:rsidP="00B4035C">
      <w:pPr>
        <w:snapToGrid w:val="0"/>
        <w:spacing w:line="360" w:lineRule="auto"/>
        <w:jc w:val="both"/>
        <w:rPr>
          <w:rFonts w:ascii="Book Antiqua" w:hAnsi="Book Antiqua"/>
          <w:sz w:val="24"/>
        </w:rPr>
      </w:pPr>
    </w:p>
    <w:p w14:paraId="0F840BC3" w14:textId="149D29C4"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lang w:eastAsia="zh-CN"/>
        </w:rPr>
        <w:t>Identification of</w:t>
      </w:r>
      <w:r w:rsidRPr="00B4035C">
        <w:rPr>
          <w:rFonts w:ascii="Book Antiqua" w:hAnsi="Book Antiqua"/>
          <w:b/>
          <w:bCs/>
          <w:i/>
          <w:iCs/>
          <w:sz w:val="24"/>
        </w:rPr>
        <w:t xml:space="preserve"> </w:t>
      </w:r>
      <w:r w:rsidR="00152C29">
        <w:rPr>
          <w:rFonts w:ascii="Book Antiqua" w:hAnsi="Book Antiqua"/>
          <w:b/>
          <w:bCs/>
          <w:i/>
          <w:iCs/>
          <w:sz w:val="24"/>
        </w:rPr>
        <w:t xml:space="preserve">a </w:t>
      </w:r>
      <w:r w:rsidRPr="00B4035C">
        <w:rPr>
          <w:rFonts w:ascii="Book Antiqua" w:hAnsi="Book Antiqua"/>
          <w:b/>
          <w:bCs/>
          <w:i/>
          <w:iCs/>
          <w:sz w:val="24"/>
        </w:rPr>
        <w:t xml:space="preserve">nine-gene signature </w:t>
      </w:r>
      <w:r w:rsidR="00152C29">
        <w:rPr>
          <w:rFonts w:ascii="Book Antiqua" w:hAnsi="Book Antiqua"/>
          <w:b/>
          <w:bCs/>
          <w:i/>
          <w:iCs/>
          <w:sz w:val="24"/>
        </w:rPr>
        <w:t xml:space="preserve">that </w:t>
      </w:r>
      <w:r w:rsidRPr="00B4035C">
        <w:rPr>
          <w:rFonts w:ascii="Book Antiqua" w:hAnsi="Book Antiqua"/>
          <w:b/>
          <w:bCs/>
          <w:i/>
          <w:iCs/>
          <w:sz w:val="24"/>
        </w:rPr>
        <w:t>predicts survival</w:t>
      </w:r>
    </w:p>
    <w:p w14:paraId="57C3E1E0" w14:textId="3D5CBF7B" w:rsidR="009C433A" w:rsidRPr="00B4035C" w:rsidRDefault="009C433A" w:rsidP="00B4035C">
      <w:pPr>
        <w:snapToGrid w:val="0"/>
        <w:spacing w:line="360" w:lineRule="auto"/>
        <w:jc w:val="both"/>
        <w:rPr>
          <w:rFonts w:ascii="Book Antiqua" w:hAnsi="Book Antiqua"/>
          <w:sz w:val="24"/>
          <w:lang w:eastAsia="zh-CN"/>
        </w:rPr>
      </w:pPr>
      <w:r w:rsidRPr="00B4035C">
        <w:rPr>
          <w:rFonts w:ascii="Book Antiqua" w:hAnsi="Book Antiqua"/>
          <w:sz w:val="24"/>
          <w:lang w:eastAsia="zh-CN"/>
        </w:rPr>
        <w:lastRenderedPageBreak/>
        <w:t>To determine promising biomarkers</w:t>
      </w:r>
      <w:r w:rsidRPr="00B4035C">
        <w:rPr>
          <w:rFonts w:ascii="Book Antiqua" w:hAnsi="Book Antiqua"/>
          <w:sz w:val="24"/>
        </w:rPr>
        <w:t xml:space="preserve"> </w:t>
      </w:r>
      <w:r w:rsidRPr="00B4035C">
        <w:rPr>
          <w:rFonts w:ascii="Book Antiqua" w:hAnsi="Book Antiqua"/>
          <w:sz w:val="24"/>
          <w:lang w:eastAsia="zh-CN"/>
        </w:rPr>
        <w:t>in connection with the prognosis of patients with GC, univariate Cox regression was performed to measure 95 overlapped genes in the TCGA-STAD cohort. A total of 46 genes (</w:t>
      </w:r>
      <w:r w:rsidRPr="00B4035C">
        <w:rPr>
          <w:rFonts w:ascii="Book Antiqua" w:hAnsi="Book Antiqua"/>
          <w:i/>
          <w:iCs/>
          <w:sz w:val="24"/>
          <w:lang w:eastAsia="zh-CN"/>
        </w:rPr>
        <w:t>P</w:t>
      </w:r>
      <w:r w:rsidR="00F40A62" w:rsidRPr="00B4035C">
        <w:rPr>
          <w:rFonts w:ascii="Book Antiqua" w:hAnsi="Book Antiqua"/>
          <w:i/>
          <w:iCs/>
          <w:sz w:val="24"/>
          <w:lang w:eastAsia="zh-CN"/>
        </w:rPr>
        <w:t xml:space="preserve"> </w:t>
      </w:r>
      <w:r w:rsidRPr="00B4035C">
        <w:rPr>
          <w:rFonts w:ascii="Book Antiqua" w:hAnsi="Book Antiqua"/>
          <w:iCs/>
          <w:sz w:val="24"/>
          <w:lang w:eastAsia="zh-CN"/>
        </w:rPr>
        <w:t>&lt;</w:t>
      </w:r>
      <w:r w:rsidR="00F40A62" w:rsidRPr="00B4035C">
        <w:rPr>
          <w:rFonts w:ascii="Book Antiqua" w:hAnsi="Book Antiqua"/>
          <w:iCs/>
          <w:sz w:val="24"/>
          <w:lang w:eastAsia="zh-CN"/>
        </w:rPr>
        <w:t xml:space="preserve"> </w:t>
      </w:r>
      <w:r w:rsidRPr="00B4035C">
        <w:rPr>
          <w:rFonts w:ascii="Book Antiqua" w:hAnsi="Book Antiqua"/>
          <w:iCs/>
          <w:sz w:val="24"/>
          <w:lang w:eastAsia="zh-CN"/>
        </w:rPr>
        <w:t>0.05</w:t>
      </w:r>
      <w:r w:rsidRPr="00B4035C">
        <w:rPr>
          <w:rFonts w:ascii="Book Antiqua" w:hAnsi="Book Antiqua"/>
          <w:sz w:val="24"/>
          <w:lang w:eastAsia="zh-CN"/>
        </w:rPr>
        <w:t>) were significantly correlated to OS in GC (Supplementary Table 2).</w:t>
      </w:r>
      <w:r w:rsidR="00F26E8B" w:rsidRPr="00B4035C">
        <w:rPr>
          <w:rFonts w:ascii="Book Antiqua" w:hAnsi="Book Antiqua"/>
          <w:sz w:val="24"/>
          <w:lang w:eastAsia="zh-CN"/>
        </w:rPr>
        <w:t xml:space="preserve"> </w:t>
      </w:r>
      <w:r w:rsidRPr="00B4035C">
        <w:rPr>
          <w:rFonts w:ascii="Book Antiqua" w:hAnsi="Book Antiqua"/>
          <w:sz w:val="24"/>
          <w:lang w:eastAsia="zh-CN"/>
        </w:rPr>
        <w:t>These genes were then evaluated using multivariate Cox regression analysis.</w:t>
      </w:r>
    </w:p>
    <w:p w14:paraId="10BD2465" w14:textId="3E9EEC69" w:rsidR="009C433A" w:rsidRPr="00B4035C" w:rsidRDefault="009C433A" w:rsidP="00B4035C">
      <w:pPr>
        <w:snapToGrid w:val="0"/>
        <w:spacing w:line="360" w:lineRule="auto"/>
        <w:ind w:firstLineChars="100" w:firstLine="240"/>
        <w:jc w:val="both"/>
        <w:rPr>
          <w:rFonts w:ascii="Book Antiqua" w:hAnsi="Book Antiqua"/>
          <w:sz w:val="24"/>
          <w:lang w:eastAsia="zh-CN"/>
        </w:rPr>
      </w:pPr>
      <w:r w:rsidRPr="00B4035C">
        <w:rPr>
          <w:rFonts w:ascii="Book Antiqua" w:hAnsi="Book Antiqua"/>
          <w:sz w:val="24"/>
          <w:lang w:eastAsia="zh-CN"/>
        </w:rPr>
        <w:t>Finally, a nine-gene signature (</w:t>
      </w:r>
      <w:r w:rsidRPr="00B4035C">
        <w:rPr>
          <w:rFonts w:ascii="Book Antiqua" w:hAnsi="Book Antiqua"/>
          <w:i/>
          <w:iCs/>
          <w:sz w:val="24"/>
          <w:lang w:eastAsia="zh-CN"/>
        </w:rPr>
        <w:t>COL8A1, CTHRC1, COL5A2, AADAC, MAMDC2, SERPINE1, MAOA, COL1A2,</w:t>
      </w:r>
      <w:r w:rsidRPr="00B4035C">
        <w:rPr>
          <w:rFonts w:ascii="Book Antiqua" w:hAnsi="Book Antiqua"/>
          <w:sz w:val="24"/>
          <w:lang w:eastAsia="zh-CN"/>
        </w:rPr>
        <w:t xml:space="preserve"> and </w:t>
      </w:r>
      <w:r w:rsidRPr="00B4035C">
        <w:rPr>
          <w:rFonts w:ascii="Book Antiqua" w:hAnsi="Book Antiqua"/>
          <w:i/>
          <w:iCs/>
          <w:sz w:val="24"/>
          <w:lang w:eastAsia="zh-CN"/>
        </w:rPr>
        <w:t>FNDC1</w:t>
      </w:r>
      <w:r w:rsidRPr="00B4035C">
        <w:rPr>
          <w:rFonts w:ascii="Book Antiqua" w:hAnsi="Book Antiqua"/>
          <w:sz w:val="24"/>
          <w:lang w:eastAsia="zh-CN"/>
        </w:rPr>
        <w:t xml:space="preserve">) was constructed to </w:t>
      </w:r>
      <w:r w:rsidRPr="00B4035C">
        <w:rPr>
          <w:rStyle w:val="basic-word"/>
          <w:rFonts w:ascii="Book Antiqua" w:hAnsi="Book Antiqua"/>
          <w:sz w:val="24"/>
        </w:rPr>
        <w:t xml:space="preserve">assess </w:t>
      </w:r>
      <w:r w:rsidRPr="00B4035C">
        <w:rPr>
          <w:rFonts w:ascii="Book Antiqua" w:hAnsi="Book Antiqua"/>
          <w:sz w:val="24"/>
          <w:lang w:eastAsia="zh-CN"/>
        </w:rPr>
        <w:t>the</w:t>
      </w:r>
      <w:r w:rsidRPr="00B4035C">
        <w:rPr>
          <w:rFonts w:ascii="Book Antiqua" w:hAnsi="Book Antiqua"/>
          <w:sz w:val="24"/>
        </w:rPr>
        <w:t xml:space="preserve"> prognostic risk for </w:t>
      </w:r>
      <w:r w:rsidRPr="00B4035C">
        <w:rPr>
          <w:rFonts w:ascii="Book Antiqua" w:hAnsi="Book Antiqua"/>
          <w:sz w:val="24"/>
          <w:lang w:eastAsia="zh-CN"/>
        </w:rPr>
        <w:t xml:space="preserve">each patient as follows: </w:t>
      </w:r>
      <w:r w:rsidR="00152C29">
        <w:rPr>
          <w:rFonts w:ascii="Book Antiqua" w:hAnsi="Book Antiqua"/>
          <w:sz w:val="24"/>
          <w:lang w:eastAsia="zh-CN"/>
        </w:rPr>
        <w:t>R</w:t>
      </w:r>
      <w:r w:rsidR="00152C29" w:rsidRPr="00B4035C">
        <w:rPr>
          <w:rFonts w:ascii="Book Antiqua" w:hAnsi="Book Antiqua"/>
          <w:sz w:val="24"/>
          <w:lang w:eastAsia="zh-CN"/>
        </w:rPr>
        <w:t xml:space="preserve">isk </w:t>
      </w:r>
      <w:r w:rsidRPr="00B4035C">
        <w:rPr>
          <w:rFonts w:ascii="Book Antiqua" w:hAnsi="Book Antiqua"/>
          <w:sz w:val="24"/>
          <w:lang w:eastAsia="zh-CN"/>
        </w:rPr>
        <w:t>score = βCOL8A1*ECOL8A1</w:t>
      </w:r>
      <w:r w:rsidR="0027269C" w:rsidRPr="00B4035C">
        <w:rPr>
          <w:rFonts w:ascii="Book Antiqua" w:hAnsi="Book Antiqua"/>
          <w:sz w:val="24"/>
          <w:lang w:eastAsia="zh-CN"/>
        </w:rPr>
        <w:t xml:space="preserve"> </w:t>
      </w:r>
      <w:r w:rsidRPr="00B4035C">
        <w:rPr>
          <w:rFonts w:ascii="Book Antiqua" w:hAnsi="Book Antiqua"/>
          <w:sz w:val="24"/>
          <w:lang w:eastAsia="zh-CN"/>
        </w:rPr>
        <w:t>+ βCTHRC1*ECTHRC1 + βCOL5A2*ECOL5A2 + βAADAC*EAADAC + βMAMDC2*EMAMDC</w:t>
      </w:r>
      <w:r w:rsidR="00D050AA" w:rsidRPr="00B4035C">
        <w:rPr>
          <w:rFonts w:ascii="Book Antiqua" w:hAnsi="Book Antiqua"/>
          <w:sz w:val="24"/>
          <w:lang w:eastAsia="zh-CN"/>
        </w:rPr>
        <w:t>2 + βSERPINE1*ESERPINE1 + βMAOA*EMAOA + βCOL1A2</w:t>
      </w:r>
      <w:r w:rsidRPr="00B4035C">
        <w:rPr>
          <w:rFonts w:ascii="Book Antiqua" w:hAnsi="Book Antiqua"/>
          <w:sz w:val="24"/>
          <w:lang w:eastAsia="zh-CN"/>
        </w:rPr>
        <w:t>*ECOL1A2</w:t>
      </w:r>
      <w:r w:rsidR="0027269C" w:rsidRPr="00B4035C">
        <w:rPr>
          <w:rFonts w:ascii="Book Antiqua" w:hAnsi="Book Antiqua"/>
          <w:sz w:val="24"/>
          <w:lang w:eastAsia="zh-CN"/>
        </w:rPr>
        <w:t xml:space="preserve"> </w:t>
      </w:r>
      <w:r w:rsidR="00D050AA" w:rsidRPr="00B4035C">
        <w:rPr>
          <w:rFonts w:ascii="Book Antiqua" w:hAnsi="Book Antiqua"/>
          <w:sz w:val="24"/>
          <w:lang w:eastAsia="zh-CN"/>
        </w:rPr>
        <w:t>+ ΒFNDC1</w:t>
      </w:r>
      <w:r w:rsidRPr="00B4035C">
        <w:rPr>
          <w:rFonts w:ascii="Book Antiqua" w:hAnsi="Book Antiqua"/>
          <w:sz w:val="24"/>
          <w:lang w:eastAsia="zh-CN"/>
        </w:rPr>
        <w:t>*EFNDC1 (Table 1</w:t>
      </w:r>
      <w:r w:rsidR="00152C29" w:rsidRPr="00B4035C">
        <w:rPr>
          <w:rFonts w:ascii="Book Antiqua" w:hAnsi="Book Antiqua"/>
          <w:sz w:val="24"/>
          <w:lang w:eastAsia="zh-CN"/>
        </w:rPr>
        <w:t>)</w:t>
      </w:r>
      <w:r w:rsidR="00152C29">
        <w:rPr>
          <w:rFonts w:ascii="Book Antiqua" w:hAnsi="Book Antiqua"/>
          <w:sz w:val="24"/>
          <w:lang w:eastAsia="zh-CN"/>
        </w:rPr>
        <w:t>, where</w:t>
      </w:r>
      <w:r w:rsidR="00152C29" w:rsidRPr="00B4035C">
        <w:rPr>
          <w:rFonts w:ascii="Book Antiqua" w:hAnsi="Book Antiqua"/>
          <w:sz w:val="24"/>
          <w:lang w:eastAsia="zh-CN"/>
        </w:rPr>
        <w:t xml:space="preserve"> </w:t>
      </w:r>
      <w:r w:rsidRPr="00B4035C">
        <w:rPr>
          <w:rFonts w:ascii="Book Antiqua" w:hAnsi="Book Antiqua"/>
          <w:sz w:val="24"/>
          <w:lang w:eastAsia="zh-CN"/>
        </w:rPr>
        <w:t>“E” is the expression level of the genes obtained from multivariate Cox regression analysis based on the TCGA-STAD dataset.</w:t>
      </w:r>
    </w:p>
    <w:p w14:paraId="51109A70" w14:textId="3C33AAB7" w:rsidR="0027269C"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lang w:eastAsia="zh-CN"/>
        </w:rPr>
        <w:t xml:space="preserve">Subsequently, patients with GC were </w:t>
      </w:r>
      <w:r w:rsidRPr="00B4035C">
        <w:rPr>
          <w:rFonts w:ascii="Book Antiqua" w:hAnsi="Book Antiqua"/>
          <w:sz w:val="24"/>
        </w:rPr>
        <w:t>classified</w:t>
      </w:r>
      <w:r w:rsidRPr="00B4035C">
        <w:rPr>
          <w:rFonts w:ascii="Book Antiqua" w:hAnsi="Book Antiqua"/>
          <w:sz w:val="24"/>
          <w:lang w:eastAsia="zh-CN"/>
        </w:rPr>
        <w:t xml:space="preserve"> into high- and low-risk groups according to the median risk score of the nine-gene signature. </w:t>
      </w:r>
      <w:r w:rsidRPr="00B4035C">
        <w:rPr>
          <w:rFonts w:ascii="Book Antiqua" w:eastAsia="WarnockPro-Regular" w:hAnsi="Book Antiqua"/>
          <w:sz w:val="24"/>
          <w:lang w:eastAsia="zh-CN"/>
        </w:rPr>
        <w:t xml:space="preserve">The ROC and </w:t>
      </w:r>
      <w:r w:rsidR="00D050AA" w:rsidRPr="00B4035C">
        <w:rPr>
          <w:rFonts w:ascii="Book Antiqua" w:eastAsia="WarnockPro-Regular" w:hAnsi="Book Antiqua"/>
          <w:sz w:val="24"/>
          <w:lang w:eastAsia="zh-CN"/>
        </w:rPr>
        <w:t>KM</w:t>
      </w:r>
      <w:r w:rsidRPr="00B4035C">
        <w:rPr>
          <w:rFonts w:ascii="Book Antiqua" w:eastAsia="WarnockPro-Regular" w:hAnsi="Book Antiqua"/>
          <w:sz w:val="24"/>
          <w:lang w:eastAsia="zh-CN"/>
        </w:rPr>
        <w:t xml:space="preserve"> curves were used to evaluate prognostic capacity of the nine-gene signature in GC. The AUC</w:t>
      </w:r>
      <w:r w:rsidRPr="00B4035C">
        <w:rPr>
          <w:rFonts w:ascii="Book Antiqua" w:hAnsi="Book Antiqua"/>
          <w:sz w:val="24"/>
          <w:shd w:val="clear" w:color="auto" w:fill="FFFFFF"/>
        </w:rPr>
        <w:t xml:space="preserve"> </w:t>
      </w:r>
      <w:r w:rsidRPr="00B4035C">
        <w:rPr>
          <w:rFonts w:ascii="Book Antiqua" w:hAnsi="Book Antiqua"/>
          <w:sz w:val="24"/>
          <w:lang w:eastAsia="zh-CN"/>
        </w:rPr>
        <w:t xml:space="preserve">reached </w:t>
      </w:r>
      <w:r w:rsidRPr="00B4035C">
        <w:rPr>
          <w:rFonts w:ascii="Book Antiqua" w:hAnsi="Book Antiqua"/>
          <w:sz w:val="24"/>
          <w:shd w:val="clear" w:color="auto" w:fill="FFFFFF"/>
        </w:rPr>
        <w:t xml:space="preserve">0.751, </w:t>
      </w:r>
      <w:r w:rsidRPr="00B4035C">
        <w:rPr>
          <w:rFonts w:ascii="Book Antiqua" w:hAnsi="Book Antiqua"/>
          <w:sz w:val="24"/>
          <w:lang w:eastAsia="zh-CN"/>
        </w:rPr>
        <w:t xml:space="preserve">suggesting that this nine-gene signature was relatively sensitive and specific in </w:t>
      </w:r>
      <w:r w:rsidRPr="00B4035C">
        <w:rPr>
          <w:rFonts w:ascii="Book Antiqua" w:hAnsi="Book Antiqua"/>
          <w:sz w:val="24"/>
          <w:shd w:val="clear" w:color="auto" w:fill="FFFFFF"/>
        </w:rPr>
        <w:t>prognostic prediction</w:t>
      </w:r>
      <w:r w:rsidRPr="00B4035C">
        <w:rPr>
          <w:rFonts w:ascii="Book Antiqua" w:hAnsi="Book Antiqua"/>
          <w:sz w:val="24"/>
          <w:lang w:eastAsia="zh-CN"/>
        </w:rPr>
        <w:t xml:space="preserve"> for GC patients (Figure 4A). Moreover, results of the Kaplan–Meier curve for the two collectives indicated that patients in the low-risk group had a better OS than those in the high-risk group (</w:t>
      </w:r>
      <w:r w:rsidRPr="00B4035C">
        <w:rPr>
          <w:rFonts w:ascii="Book Antiqua" w:hAnsi="Book Antiqua"/>
          <w:i/>
          <w:iCs/>
          <w:sz w:val="24"/>
          <w:lang w:eastAsia="zh-CN"/>
        </w:rPr>
        <w:t>P</w:t>
      </w:r>
      <w:r w:rsidR="0027269C" w:rsidRPr="00B4035C">
        <w:rPr>
          <w:rFonts w:ascii="Book Antiqua" w:hAnsi="Book Antiqua"/>
          <w:i/>
          <w:iCs/>
          <w:sz w:val="24"/>
          <w:lang w:eastAsia="zh-CN"/>
        </w:rPr>
        <w:t xml:space="preserve"> </w:t>
      </w:r>
      <w:r w:rsidRPr="00B4035C">
        <w:rPr>
          <w:rFonts w:ascii="Book Antiqua" w:hAnsi="Book Antiqua"/>
          <w:sz w:val="24"/>
          <w:lang w:eastAsia="zh-CN"/>
        </w:rPr>
        <w:t>&lt;</w:t>
      </w:r>
      <w:r w:rsidR="0027269C" w:rsidRPr="00B4035C">
        <w:rPr>
          <w:rFonts w:ascii="Book Antiqua" w:hAnsi="Book Antiqua"/>
          <w:sz w:val="24"/>
          <w:lang w:eastAsia="zh-CN"/>
        </w:rPr>
        <w:t xml:space="preserve"> </w:t>
      </w:r>
      <w:r w:rsidRPr="00B4035C">
        <w:rPr>
          <w:rFonts w:ascii="Book Antiqua" w:hAnsi="Book Antiqua"/>
          <w:sz w:val="24"/>
          <w:lang w:eastAsia="zh-CN"/>
        </w:rPr>
        <w:t xml:space="preserve">0.001; Figure 4B). Taken together, the results demonstrated that the nine-gene signature-derived risk score was </w:t>
      </w:r>
      <w:r w:rsidRPr="00B4035C">
        <w:rPr>
          <w:rFonts w:ascii="Book Antiqua" w:hAnsi="Book Antiqua"/>
          <w:sz w:val="24"/>
          <w:shd w:val="clear" w:color="auto" w:fill="FFFFFF"/>
        </w:rPr>
        <w:t>significant</w:t>
      </w:r>
      <w:r w:rsidRPr="00B4035C">
        <w:rPr>
          <w:rFonts w:ascii="Book Antiqua" w:hAnsi="Book Antiqua"/>
          <w:sz w:val="24"/>
          <w:shd w:val="clear" w:color="auto" w:fill="FFFFFF"/>
          <w:lang w:eastAsia="zh-CN"/>
        </w:rPr>
        <w:t>ly</w:t>
      </w:r>
      <w:r w:rsidRPr="00B4035C">
        <w:rPr>
          <w:rFonts w:ascii="Book Antiqua" w:hAnsi="Book Antiqua"/>
          <w:sz w:val="24"/>
          <w:shd w:val="clear" w:color="auto" w:fill="FFFFFF"/>
        </w:rPr>
        <w:t xml:space="preserve"> different for prognosis and OS between the two groups.</w:t>
      </w:r>
    </w:p>
    <w:p w14:paraId="0651C458" w14:textId="77777777" w:rsidR="0027269C" w:rsidRPr="00B4035C" w:rsidRDefault="0027269C" w:rsidP="00B4035C">
      <w:pPr>
        <w:snapToGrid w:val="0"/>
        <w:spacing w:line="360" w:lineRule="auto"/>
        <w:jc w:val="both"/>
        <w:rPr>
          <w:rFonts w:ascii="Book Antiqua" w:hAnsi="Book Antiqua"/>
          <w:sz w:val="24"/>
          <w:shd w:val="clear" w:color="auto" w:fill="FFFFFF"/>
        </w:rPr>
      </w:pPr>
    </w:p>
    <w:p w14:paraId="3D0BA2A2" w14:textId="4F9BE47E"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lang w:eastAsia="zh-CN"/>
        </w:rPr>
        <w:t xml:space="preserve">Validation of </w:t>
      </w:r>
      <w:r w:rsidR="00152C29">
        <w:rPr>
          <w:rFonts w:ascii="Book Antiqua" w:hAnsi="Book Antiqua"/>
          <w:b/>
          <w:bCs/>
          <w:i/>
          <w:iCs/>
          <w:sz w:val="24"/>
          <w:lang w:eastAsia="zh-CN"/>
        </w:rPr>
        <w:t xml:space="preserve">the </w:t>
      </w:r>
      <w:r w:rsidRPr="00B4035C">
        <w:rPr>
          <w:rFonts w:ascii="Book Antiqua" w:hAnsi="Book Antiqua"/>
          <w:b/>
          <w:bCs/>
          <w:i/>
          <w:iCs/>
          <w:sz w:val="24"/>
          <w:lang w:eastAsia="zh-CN"/>
        </w:rPr>
        <w:t>nine-gene signature</w:t>
      </w:r>
    </w:p>
    <w:p w14:paraId="616D5837" w14:textId="71E03C1A" w:rsidR="0027269C"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To validate the repeatability and robustness of the nine-gene risk signature, an independent dataset GSE15459 was used as an external validation with the same formula.</w:t>
      </w:r>
      <w:r w:rsidRPr="00B4035C">
        <w:rPr>
          <w:rFonts w:ascii="Book Antiqua" w:hAnsi="Book Antiqua"/>
          <w:sz w:val="24"/>
          <w:lang w:eastAsia="zh-CN"/>
        </w:rPr>
        <w:t xml:space="preserve"> Patients in the </w:t>
      </w:r>
      <w:r w:rsidRPr="00B4035C">
        <w:rPr>
          <w:rFonts w:ascii="Book Antiqua" w:hAnsi="Book Antiqua"/>
          <w:sz w:val="24"/>
        </w:rPr>
        <w:t>dataset GSE15459</w:t>
      </w:r>
      <w:r w:rsidRPr="00B4035C">
        <w:rPr>
          <w:rFonts w:ascii="Book Antiqua" w:hAnsi="Book Antiqua"/>
          <w:sz w:val="24"/>
          <w:lang w:eastAsia="zh-CN"/>
        </w:rPr>
        <w:t xml:space="preserve"> were divided</w:t>
      </w:r>
      <w:r w:rsidRPr="00B4035C">
        <w:rPr>
          <w:rStyle w:val="skip"/>
          <w:rFonts w:ascii="Book Antiqua" w:hAnsi="Book Antiqua"/>
          <w:sz w:val="24"/>
          <w:shd w:val="clear" w:color="auto" w:fill="FFFFFF"/>
        </w:rPr>
        <w:t xml:space="preserve"> </w:t>
      </w:r>
      <w:r w:rsidRPr="00B4035C">
        <w:rPr>
          <w:rFonts w:ascii="Book Antiqua" w:hAnsi="Book Antiqua"/>
          <w:sz w:val="24"/>
          <w:lang w:eastAsia="zh-CN"/>
        </w:rPr>
        <w:t>into a high- or low-risk group with the same cutoff value as the training cohort.</w:t>
      </w:r>
      <w:r w:rsidRPr="00B4035C">
        <w:rPr>
          <w:rFonts w:ascii="Book Antiqua" w:eastAsia="WarnockPro-Regular" w:hAnsi="Book Antiqua"/>
          <w:sz w:val="24"/>
          <w:lang w:eastAsia="zh-CN"/>
        </w:rPr>
        <w:t xml:space="preserve"> AUC </w:t>
      </w:r>
      <w:r w:rsidRPr="00B4035C">
        <w:rPr>
          <w:rFonts w:ascii="Book Antiqua" w:hAnsi="Book Antiqua"/>
          <w:sz w:val="24"/>
          <w:lang w:eastAsia="zh-CN"/>
        </w:rPr>
        <w:t>for the nine</w:t>
      </w:r>
      <w:r w:rsidR="0027269C" w:rsidRPr="00B4035C">
        <w:rPr>
          <w:rFonts w:ascii="Book Antiqua" w:eastAsia="宋体" w:hAnsi="Book Antiqua" w:cs="宋体"/>
          <w:sz w:val="24"/>
          <w:lang w:eastAsia="zh-CN"/>
        </w:rPr>
        <w:t>-</w:t>
      </w:r>
      <w:r w:rsidRPr="00B4035C">
        <w:rPr>
          <w:rFonts w:ascii="Book Antiqua" w:hAnsi="Book Antiqua"/>
          <w:sz w:val="24"/>
          <w:lang w:eastAsia="zh-CN"/>
        </w:rPr>
        <w:t xml:space="preserve">gene signature </w:t>
      </w:r>
      <w:r w:rsidRPr="00B4035C">
        <w:rPr>
          <w:rFonts w:ascii="Book Antiqua" w:hAnsi="Book Antiqua"/>
          <w:sz w:val="24"/>
          <w:shd w:val="clear" w:color="auto" w:fill="FFFFFF"/>
        </w:rPr>
        <w:t>was calculated to be 0.682</w:t>
      </w:r>
      <w:r w:rsidRPr="00B4035C">
        <w:rPr>
          <w:rFonts w:ascii="Book Antiqua" w:hAnsi="Book Antiqua"/>
          <w:sz w:val="24"/>
          <w:lang w:eastAsia="zh-CN"/>
        </w:rPr>
        <w:t xml:space="preserve">, which indicated that the </w:t>
      </w:r>
      <w:r w:rsidRPr="00B4035C">
        <w:rPr>
          <w:rFonts w:ascii="Book Antiqua" w:hAnsi="Book Antiqua"/>
          <w:sz w:val="24"/>
          <w:lang w:eastAsia="zh-CN"/>
        </w:rPr>
        <w:lastRenderedPageBreak/>
        <w:t xml:space="preserve">model had a good </w:t>
      </w:r>
      <w:r w:rsidRPr="00B4035C">
        <w:rPr>
          <w:rFonts w:ascii="Book Antiqua" w:hAnsi="Book Antiqua"/>
          <w:sz w:val="24"/>
        </w:rPr>
        <w:t>prognostic</w:t>
      </w:r>
      <w:r w:rsidRPr="00B4035C">
        <w:rPr>
          <w:rStyle w:val="skip"/>
          <w:rFonts w:ascii="Book Antiqua" w:hAnsi="Book Antiqua"/>
          <w:sz w:val="24"/>
          <w:shd w:val="clear" w:color="auto" w:fill="FFFFFF"/>
        </w:rPr>
        <w:t xml:space="preserve"> capability</w:t>
      </w:r>
      <w:r w:rsidRPr="00B4035C">
        <w:rPr>
          <w:rFonts w:ascii="Book Antiqua" w:hAnsi="Book Antiqua"/>
          <w:sz w:val="24"/>
          <w:lang w:eastAsia="zh-CN"/>
        </w:rPr>
        <w:t xml:space="preserve"> for the survival of patients with GC in the testing collective</w:t>
      </w:r>
      <w:r w:rsidR="00B40268" w:rsidRPr="00B4035C">
        <w:rPr>
          <w:rFonts w:ascii="Book Antiqua" w:hAnsi="Book Antiqua"/>
          <w:sz w:val="24"/>
          <w:lang w:eastAsia="zh-CN"/>
        </w:rPr>
        <w:t xml:space="preserve"> (Figure 4C</w:t>
      </w:r>
      <w:r w:rsidRPr="00B4035C">
        <w:rPr>
          <w:rFonts w:ascii="Book Antiqua" w:hAnsi="Book Antiqua"/>
          <w:sz w:val="24"/>
          <w:lang w:eastAsia="zh-CN"/>
        </w:rPr>
        <w:t xml:space="preserve">). Furthermore, in accordance with the training dataset, patients in the high-risk group had a significantly shorter OS than </w:t>
      </w:r>
      <w:r w:rsidR="00152C29">
        <w:rPr>
          <w:rFonts w:ascii="Book Antiqua" w:hAnsi="Book Antiqua"/>
          <w:sz w:val="24"/>
          <w:lang w:eastAsia="zh-CN"/>
        </w:rPr>
        <w:t>those</w:t>
      </w:r>
      <w:r w:rsidR="00152C29" w:rsidRPr="00B4035C">
        <w:rPr>
          <w:rFonts w:ascii="Book Antiqua" w:hAnsi="Book Antiqua"/>
          <w:sz w:val="24"/>
          <w:lang w:eastAsia="zh-CN"/>
        </w:rPr>
        <w:t xml:space="preserve"> </w:t>
      </w:r>
      <w:r w:rsidRPr="00B4035C">
        <w:rPr>
          <w:rFonts w:ascii="Book Antiqua" w:hAnsi="Book Antiqua"/>
          <w:sz w:val="24"/>
          <w:lang w:eastAsia="zh-CN"/>
        </w:rPr>
        <w:t>in the low-risk group (</w:t>
      </w:r>
      <w:r w:rsidRPr="00B4035C">
        <w:rPr>
          <w:rFonts w:ascii="Book Antiqua" w:hAnsi="Book Antiqua"/>
          <w:i/>
          <w:iCs/>
          <w:sz w:val="24"/>
          <w:lang w:eastAsia="zh-CN"/>
        </w:rPr>
        <w:t>P</w:t>
      </w:r>
      <w:r w:rsidR="0027269C" w:rsidRPr="00B4035C">
        <w:rPr>
          <w:rFonts w:ascii="Book Antiqua" w:hAnsi="Book Antiqua"/>
          <w:i/>
          <w:iCs/>
          <w:sz w:val="24"/>
          <w:lang w:eastAsia="zh-CN"/>
        </w:rPr>
        <w:t xml:space="preserve"> </w:t>
      </w:r>
      <w:r w:rsidRPr="00B4035C">
        <w:rPr>
          <w:rFonts w:ascii="Book Antiqua" w:hAnsi="Book Antiqua"/>
          <w:sz w:val="24"/>
          <w:lang w:eastAsia="zh-CN"/>
        </w:rPr>
        <w:t>=</w:t>
      </w:r>
      <w:r w:rsidR="0027269C" w:rsidRPr="00B4035C">
        <w:rPr>
          <w:rFonts w:ascii="Book Antiqua" w:hAnsi="Book Antiqua"/>
          <w:sz w:val="24"/>
          <w:lang w:eastAsia="zh-CN"/>
        </w:rPr>
        <w:t xml:space="preserve"> </w:t>
      </w:r>
      <w:r w:rsidRPr="00B4035C">
        <w:rPr>
          <w:rFonts w:ascii="Book Antiqua" w:hAnsi="Book Antiqua"/>
          <w:sz w:val="24"/>
          <w:lang w:eastAsia="zh-CN"/>
        </w:rPr>
        <w:t xml:space="preserve">0.011; </w:t>
      </w:r>
      <w:r w:rsidR="00B40268" w:rsidRPr="00B4035C">
        <w:rPr>
          <w:rFonts w:ascii="Book Antiqua" w:hAnsi="Book Antiqua"/>
          <w:sz w:val="24"/>
          <w:lang w:eastAsia="zh-CN"/>
        </w:rPr>
        <w:t>Figure 4D</w:t>
      </w:r>
      <w:r w:rsidRPr="00B4035C">
        <w:rPr>
          <w:rFonts w:ascii="Book Antiqua" w:hAnsi="Book Antiqua"/>
          <w:sz w:val="24"/>
          <w:lang w:eastAsia="zh-CN"/>
        </w:rPr>
        <w:t xml:space="preserve">). </w:t>
      </w:r>
      <w:r w:rsidRPr="00B4035C">
        <w:rPr>
          <w:rFonts w:ascii="Book Antiqua" w:hAnsi="Book Antiqua"/>
          <w:sz w:val="24"/>
          <w:shd w:val="clear" w:color="auto" w:fill="FFFFFF"/>
        </w:rPr>
        <w:t>These data</w:t>
      </w:r>
      <w:r w:rsidRPr="00B4035C">
        <w:rPr>
          <w:rFonts w:ascii="Book Antiqua" w:hAnsi="Book Antiqua"/>
          <w:sz w:val="24"/>
        </w:rPr>
        <w:t xml:space="preserve"> further showed that the nine-gene signature could predict the prognosis of patients with GC.</w:t>
      </w:r>
    </w:p>
    <w:p w14:paraId="7595CB80" w14:textId="77777777" w:rsidR="0027269C" w:rsidRPr="00B4035C" w:rsidRDefault="0027269C" w:rsidP="00B4035C">
      <w:pPr>
        <w:snapToGrid w:val="0"/>
        <w:spacing w:line="360" w:lineRule="auto"/>
        <w:jc w:val="both"/>
        <w:rPr>
          <w:rFonts w:ascii="Book Antiqua" w:hAnsi="Book Antiqua"/>
          <w:sz w:val="24"/>
        </w:rPr>
      </w:pPr>
    </w:p>
    <w:p w14:paraId="5E455CC8" w14:textId="6E1894AA" w:rsidR="009C433A" w:rsidRPr="00B4035C" w:rsidRDefault="009C433A" w:rsidP="00B4035C">
      <w:pPr>
        <w:snapToGrid w:val="0"/>
        <w:spacing w:line="360" w:lineRule="auto"/>
        <w:jc w:val="both"/>
        <w:rPr>
          <w:rFonts w:ascii="Book Antiqua" w:hAnsi="Book Antiqua"/>
          <w:b/>
          <w:bCs/>
          <w:i/>
          <w:iCs/>
          <w:sz w:val="24"/>
        </w:rPr>
      </w:pPr>
      <w:r w:rsidRPr="00B4035C">
        <w:rPr>
          <w:rFonts w:ascii="Book Antiqua" w:eastAsia="MyriadPro-Semibold" w:hAnsi="Book Antiqua"/>
          <w:b/>
          <w:bCs/>
          <w:i/>
          <w:iCs/>
          <w:sz w:val="24"/>
          <w:lang w:eastAsia="zh-CN"/>
        </w:rPr>
        <w:t>External validation of genetic alteration</w:t>
      </w:r>
      <w:r w:rsidR="00152C29">
        <w:rPr>
          <w:rFonts w:ascii="Book Antiqua" w:eastAsia="MyriadPro-Semibold" w:hAnsi="Book Antiqua"/>
          <w:b/>
          <w:bCs/>
          <w:i/>
          <w:iCs/>
          <w:sz w:val="24"/>
          <w:lang w:eastAsia="zh-CN"/>
        </w:rPr>
        <w:t>s</w:t>
      </w:r>
      <w:r w:rsidRPr="00B4035C">
        <w:rPr>
          <w:rFonts w:ascii="Book Antiqua" w:eastAsia="MyriadPro-Semibold" w:hAnsi="Book Antiqua"/>
          <w:b/>
          <w:bCs/>
          <w:i/>
          <w:iCs/>
          <w:sz w:val="24"/>
          <w:lang w:eastAsia="zh-CN"/>
        </w:rPr>
        <w:t>, expression</w:t>
      </w:r>
      <w:r w:rsidRPr="00B4035C">
        <w:rPr>
          <w:rFonts w:ascii="Book Antiqua" w:hAnsi="Book Antiqua"/>
          <w:b/>
          <w:bCs/>
          <w:i/>
          <w:iCs/>
          <w:sz w:val="24"/>
        </w:rPr>
        <w:t xml:space="preserve"> levels, and</w:t>
      </w:r>
      <w:r w:rsidRPr="00B4035C">
        <w:rPr>
          <w:rFonts w:ascii="Book Antiqua" w:eastAsia="MyriadPro-Semibold" w:hAnsi="Book Antiqua"/>
          <w:b/>
          <w:bCs/>
          <w:i/>
          <w:iCs/>
          <w:sz w:val="24"/>
          <w:lang w:eastAsia="zh-CN"/>
        </w:rPr>
        <w:t xml:space="preserve"> </w:t>
      </w:r>
      <w:r w:rsidRPr="00B4035C">
        <w:rPr>
          <w:rFonts w:ascii="Book Antiqua" w:hAnsi="Book Antiqua"/>
          <w:b/>
          <w:bCs/>
          <w:i/>
          <w:iCs/>
          <w:sz w:val="24"/>
        </w:rPr>
        <w:t>survival analysis</w:t>
      </w:r>
      <w:r w:rsidRPr="00B4035C">
        <w:rPr>
          <w:rFonts w:ascii="Book Antiqua" w:eastAsia="MyriadPro-Semibold" w:hAnsi="Book Antiqua"/>
          <w:b/>
          <w:bCs/>
          <w:i/>
          <w:iCs/>
          <w:sz w:val="24"/>
          <w:lang w:eastAsia="zh-CN"/>
        </w:rPr>
        <w:t xml:space="preserve"> for nine genes</w:t>
      </w:r>
    </w:p>
    <w:p w14:paraId="5C361D35" w14:textId="77777777" w:rsidR="00A05CB7" w:rsidRPr="00B4035C" w:rsidRDefault="009C433A" w:rsidP="00B4035C">
      <w:pPr>
        <w:snapToGrid w:val="0"/>
        <w:spacing w:line="360" w:lineRule="auto"/>
        <w:jc w:val="both"/>
        <w:rPr>
          <w:rFonts w:ascii="Book Antiqua" w:eastAsia="WarnockPro-Regular" w:hAnsi="Book Antiqua"/>
          <w:sz w:val="24"/>
          <w:lang w:eastAsia="zh-CN"/>
        </w:rPr>
      </w:pPr>
      <w:r w:rsidRPr="00B4035C">
        <w:rPr>
          <w:rFonts w:ascii="Book Antiqua" w:eastAsia="WarnockPro-Regular" w:hAnsi="Book Antiqua"/>
          <w:sz w:val="24"/>
          <w:lang w:eastAsia="zh-CN"/>
        </w:rPr>
        <w:t>Genetic alterations</w:t>
      </w:r>
      <w:r w:rsidRPr="00B4035C">
        <w:rPr>
          <w:rFonts w:ascii="Book Antiqua" w:eastAsia="MinionPro-Regular" w:hAnsi="Book Antiqua"/>
          <w:sz w:val="24"/>
          <w:lang w:eastAsia="zh-CN"/>
        </w:rPr>
        <w:t xml:space="preserve"> in </w:t>
      </w:r>
      <w:r w:rsidRPr="00B4035C">
        <w:rPr>
          <w:rFonts w:ascii="Book Antiqua" w:eastAsia="WarnockPro-Regular" w:hAnsi="Book Antiqua"/>
          <w:sz w:val="24"/>
          <w:lang w:eastAsia="zh-CN"/>
        </w:rPr>
        <w:t xml:space="preserve">the nine genes were analyzed by exploring </w:t>
      </w:r>
      <w:r w:rsidRPr="00B4035C">
        <w:rPr>
          <w:rFonts w:ascii="Book Antiqua" w:hAnsi="Book Antiqua"/>
          <w:sz w:val="24"/>
          <w:lang w:eastAsia="zh-CN"/>
        </w:rPr>
        <w:t xml:space="preserve">375 GC samples in the </w:t>
      </w:r>
      <w:proofErr w:type="spellStart"/>
      <w:r w:rsidRPr="00B4035C">
        <w:rPr>
          <w:rFonts w:ascii="Book Antiqua" w:hAnsi="Book Antiqua"/>
          <w:sz w:val="24"/>
          <w:lang w:eastAsia="zh-CN"/>
        </w:rPr>
        <w:t>cBioPortal</w:t>
      </w:r>
      <w:proofErr w:type="spellEnd"/>
      <w:r w:rsidRPr="00B4035C">
        <w:rPr>
          <w:rFonts w:ascii="Book Antiqua" w:hAnsi="Book Antiqua"/>
          <w:sz w:val="24"/>
          <w:lang w:eastAsia="zh-CN"/>
        </w:rPr>
        <w:t xml:space="preserve"> database.</w:t>
      </w:r>
      <w:r w:rsidRPr="00B4035C">
        <w:rPr>
          <w:rFonts w:ascii="Book Antiqua" w:eastAsia="MinionPro-Regular" w:hAnsi="Book Antiqua"/>
          <w:sz w:val="24"/>
          <w:lang w:eastAsia="zh-CN"/>
        </w:rPr>
        <w:t xml:space="preserve"> The results indicated that 158 (44%) samples had </w:t>
      </w:r>
      <w:r w:rsidRPr="00B4035C">
        <w:rPr>
          <w:rFonts w:ascii="Book Antiqua" w:eastAsia="WarnockPro-Regular" w:hAnsi="Book Antiqua"/>
          <w:sz w:val="24"/>
          <w:lang w:eastAsia="zh-CN"/>
        </w:rPr>
        <w:t>genetic alterations</w:t>
      </w:r>
      <w:r w:rsidRPr="00B4035C">
        <w:rPr>
          <w:rFonts w:ascii="Book Antiqua" w:eastAsia="MinionPro-Regular" w:hAnsi="Book Antiqua"/>
          <w:sz w:val="24"/>
          <w:lang w:eastAsia="zh-CN"/>
        </w:rPr>
        <w:t xml:space="preserve"> </w:t>
      </w:r>
      <w:r w:rsidRPr="00B4035C">
        <w:rPr>
          <w:rFonts w:ascii="Book Antiqua" w:eastAsia="WarnockPro-Regular" w:hAnsi="Book Antiqua"/>
          <w:sz w:val="24"/>
          <w:lang w:eastAsia="zh-CN"/>
        </w:rPr>
        <w:t xml:space="preserve">in the nine genes. </w:t>
      </w:r>
      <w:r w:rsidRPr="00B4035C">
        <w:rPr>
          <w:rFonts w:ascii="Book Antiqua" w:eastAsia="MinionPro-Regular" w:hAnsi="Book Antiqua"/>
          <w:sz w:val="24"/>
          <w:lang w:eastAsia="zh-CN"/>
        </w:rPr>
        <w:t xml:space="preserve">Sequence mutations for each gene are shown in Figure 5A. </w:t>
      </w:r>
      <w:r w:rsidRPr="00B4035C">
        <w:rPr>
          <w:rFonts w:ascii="Book Antiqua" w:hAnsi="Book Antiqua"/>
          <w:sz w:val="24"/>
        </w:rPr>
        <w:t>Furthermore, expression levels for the nine genes were significantly different (</w:t>
      </w:r>
      <w:r w:rsidRPr="00B4035C">
        <w:rPr>
          <w:rFonts w:ascii="Book Antiqua" w:hAnsi="Book Antiqua"/>
          <w:i/>
          <w:iCs/>
          <w:sz w:val="24"/>
          <w:lang w:eastAsia="zh-CN"/>
        </w:rPr>
        <w:t>COL8A1, CTHRC1, COL5A2, SERPINE1, COL1A2,</w:t>
      </w:r>
      <w:r w:rsidRPr="00B4035C">
        <w:rPr>
          <w:rFonts w:ascii="Book Antiqua" w:hAnsi="Book Antiqua"/>
          <w:sz w:val="24"/>
          <w:lang w:eastAsia="zh-CN"/>
        </w:rPr>
        <w:t xml:space="preserve"> and </w:t>
      </w:r>
      <w:r w:rsidRPr="00B4035C">
        <w:rPr>
          <w:rFonts w:ascii="Book Antiqua" w:hAnsi="Book Antiqua"/>
          <w:i/>
          <w:iCs/>
          <w:sz w:val="24"/>
          <w:lang w:eastAsia="zh-CN"/>
        </w:rPr>
        <w:t xml:space="preserve">FNDC1 </w:t>
      </w:r>
      <w:r w:rsidRPr="00B4035C">
        <w:rPr>
          <w:rFonts w:ascii="Book Antiqua" w:hAnsi="Book Antiqua"/>
          <w:sz w:val="24"/>
          <w:lang w:eastAsia="zh-CN"/>
        </w:rPr>
        <w:t>were</w:t>
      </w:r>
      <w:r w:rsidRPr="00B4035C">
        <w:rPr>
          <w:rFonts w:ascii="Book Antiqua" w:hAnsi="Book Antiqua"/>
          <w:sz w:val="24"/>
        </w:rPr>
        <w:t xml:space="preserve"> upregulated and </w:t>
      </w:r>
      <w:r w:rsidRPr="00B4035C">
        <w:rPr>
          <w:rFonts w:ascii="Book Antiqua" w:hAnsi="Book Antiqua"/>
          <w:i/>
          <w:iCs/>
          <w:sz w:val="24"/>
          <w:lang w:eastAsia="zh-CN"/>
        </w:rPr>
        <w:t>AADAC, MAOA,</w:t>
      </w:r>
      <w:r w:rsidRPr="00B4035C">
        <w:rPr>
          <w:rFonts w:ascii="Book Antiqua" w:hAnsi="Book Antiqua"/>
          <w:sz w:val="24"/>
          <w:lang w:eastAsia="zh-CN"/>
        </w:rPr>
        <w:t xml:space="preserve"> and</w:t>
      </w:r>
      <w:r w:rsidRPr="00B4035C">
        <w:rPr>
          <w:rFonts w:ascii="Book Antiqua" w:hAnsi="Book Antiqua"/>
          <w:i/>
          <w:iCs/>
          <w:sz w:val="24"/>
          <w:lang w:eastAsia="zh-CN"/>
        </w:rPr>
        <w:t xml:space="preserve"> MAMDC2 </w:t>
      </w:r>
      <w:r w:rsidRPr="00B4035C">
        <w:rPr>
          <w:rFonts w:ascii="Book Antiqua" w:hAnsi="Book Antiqua"/>
          <w:sz w:val="24"/>
          <w:lang w:eastAsia="zh-CN"/>
        </w:rPr>
        <w:t>were</w:t>
      </w:r>
      <w:r w:rsidRPr="00B4035C">
        <w:rPr>
          <w:rFonts w:ascii="Book Antiqua" w:hAnsi="Book Antiqua"/>
          <w:sz w:val="24"/>
        </w:rPr>
        <w:t xml:space="preserve"> downregulated) in GC tumor tissues compared to </w:t>
      </w:r>
      <w:r w:rsidRPr="00B4035C">
        <w:rPr>
          <w:rFonts w:ascii="Book Antiqua" w:hAnsi="Book Antiqua"/>
          <w:sz w:val="24"/>
          <w:shd w:val="clear" w:color="auto" w:fill="FFFFFF"/>
        </w:rPr>
        <w:t>non-cancerous</w:t>
      </w:r>
      <w:r w:rsidRPr="00B4035C">
        <w:rPr>
          <w:rFonts w:ascii="Book Antiqua" w:hAnsi="Book Antiqua"/>
          <w:sz w:val="24"/>
        </w:rPr>
        <w:t xml:space="preserve"> tissues based on the GEPIA database (Figure 5B).</w:t>
      </w:r>
      <w:r w:rsidRPr="00B4035C">
        <w:rPr>
          <w:rFonts w:ascii="Book Antiqua" w:eastAsia="WarnockPro-Regular" w:hAnsi="Book Antiqua"/>
          <w:sz w:val="24"/>
          <w:lang w:eastAsia="zh-CN"/>
        </w:rPr>
        <w:t xml:space="preserve"> KM plotter was used to study the prognostic performance of each gene in GC. The results identified that high </w:t>
      </w:r>
      <w:r w:rsidRPr="00B4035C">
        <w:rPr>
          <w:rFonts w:ascii="Book Antiqua" w:eastAsia="WarnockPro-Regular" w:hAnsi="Book Antiqua"/>
          <w:i/>
          <w:iCs/>
          <w:sz w:val="24"/>
          <w:lang w:eastAsia="zh-CN"/>
        </w:rPr>
        <w:t xml:space="preserve">COL8A1, CTHRC1, COL5A2, SERPINE1, COL1A2, </w:t>
      </w:r>
      <w:r w:rsidRPr="00B4035C">
        <w:rPr>
          <w:rFonts w:ascii="Book Antiqua" w:eastAsia="WarnockPro-Regular" w:hAnsi="Book Antiqua"/>
          <w:sz w:val="24"/>
          <w:lang w:eastAsia="zh-CN"/>
        </w:rPr>
        <w:t xml:space="preserve">and </w:t>
      </w:r>
      <w:r w:rsidRPr="00B4035C">
        <w:rPr>
          <w:rFonts w:ascii="Book Antiqua" w:eastAsia="WarnockPro-Regular" w:hAnsi="Book Antiqua"/>
          <w:i/>
          <w:iCs/>
          <w:sz w:val="24"/>
          <w:lang w:eastAsia="zh-CN"/>
        </w:rPr>
        <w:t>FNDC1</w:t>
      </w:r>
      <w:r w:rsidRPr="00B4035C">
        <w:rPr>
          <w:rFonts w:ascii="Book Antiqua" w:eastAsia="WarnockPro-Regular" w:hAnsi="Book Antiqua"/>
          <w:sz w:val="24"/>
          <w:lang w:eastAsia="zh-CN"/>
        </w:rPr>
        <w:t xml:space="preserve"> expression was related to a worse prognosis, while high </w:t>
      </w:r>
      <w:r w:rsidRPr="00B4035C">
        <w:rPr>
          <w:rFonts w:ascii="Book Antiqua" w:eastAsia="WarnockPro-Regular" w:hAnsi="Book Antiqua"/>
          <w:i/>
          <w:iCs/>
          <w:sz w:val="24"/>
          <w:lang w:eastAsia="zh-CN"/>
        </w:rPr>
        <w:t>AADAC, MAOA,</w:t>
      </w:r>
      <w:r w:rsidRPr="00B4035C">
        <w:rPr>
          <w:rFonts w:ascii="Book Antiqua" w:eastAsia="WarnockPro-Regular" w:hAnsi="Book Antiqua"/>
          <w:sz w:val="24"/>
          <w:lang w:eastAsia="zh-CN"/>
        </w:rPr>
        <w:t xml:space="preserve"> and </w:t>
      </w:r>
      <w:r w:rsidRPr="00B4035C">
        <w:rPr>
          <w:rFonts w:ascii="Book Antiqua" w:eastAsia="WarnockPro-Regular" w:hAnsi="Book Antiqua"/>
          <w:i/>
          <w:iCs/>
          <w:sz w:val="24"/>
          <w:lang w:eastAsia="zh-CN"/>
        </w:rPr>
        <w:t xml:space="preserve">MAMDC2 </w:t>
      </w:r>
      <w:r w:rsidRPr="00B4035C">
        <w:rPr>
          <w:rFonts w:ascii="Book Antiqua" w:eastAsia="WarnockPro-Regular" w:hAnsi="Book Antiqua"/>
          <w:sz w:val="24"/>
          <w:lang w:eastAsia="zh-CN"/>
        </w:rPr>
        <w:t>expression was related to a better prognosis in GC patients (</w:t>
      </w:r>
      <w:r w:rsidRPr="00B4035C">
        <w:rPr>
          <w:rFonts w:ascii="Book Antiqua" w:hAnsi="Book Antiqua"/>
          <w:sz w:val="24"/>
          <w:lang w:eastAsia="zh-CN"/>
        </w:rPr>
        <w:t>Figure 6</w:t>
      </w:r>
      <w:r w:rsidRPr="00B4035C">
        <w:rPr>
          <w:rFonts w:ascii="Book Antiqua" w:eastAsia="WarnockPro-Regular" w:hAnsi="Book Antiqua"/>
          <w:sz w:val="24"/>
          <w:lang w:eastAsia="zh-CN"/>
        </w:rPr>
        <w:t>).</w:t>
      </w:r>
    </w:p>
    <w:p w14:paraId="05AB82A0" w14:textId="77777777" w:rsidR="00A05CB7" w:rsidRPr="00B4035C" w:rsidRDefault="00A05CB7" w:rsidP="00B4035C">
      <w:pPr>
        <w:snapToGrid w:val="0"/>
        <w:spacing w:line="360" w:lineRule="auto"/>
        <w:jc w:val="both"/>
        <w:rPr>
          <w:rFonts w:ascii="Book Antiqua" w:eastAsia="WarnockPro-Regular" w:hAnsi="Book Antiqua"/>
          <w:sz w:val="24"/>
          <w:lang w:eastAsia="zh-CN"/>
        </w:rPr>
      </w:pPr>
    </w:p>
    <w:p w14:paraId="326974BE" w14:textId="2A2F2FD0" w:rsidR="009C433A" w:rsidRPr="00B4035C" w:rsidRDefault="00A036E4"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Gene set enrichment analysis</w:t>
      </w:r>
      <w:r w:rsidR="00152C29">
        <w:rPr>
          <w:rFonts w:ascii="Book Antiqua" w:hAnsi="Book Antiqua"/>
          <w:b/>
          <w:bCs/>
          <w:i/>
          <w:iCs/>
          <w:sz w:val="24"/>
        </w:rPr>
        <w:t xml:space="preserve"> </w:t>
      </w:r>
      <w:r w:rsidR="009C433A" w:rsidRPr="00B4035C">
        <w:rPr>
          <w:rFonts w:ascii="Book Antiqua" w:hAnsi="Book Antiqua"/>
          <w:b/>
          <w:bCs/>
          <w:i/>
          <w:iCs/>
          <w:sz w:val="24"/>
        </w:rPr>
        <w:t>of high-risk group</w:t>
      </w:r>
    </w:p>
    <w:p w14:paraId="1A09916C" w14:textId="11B1124B" w:rsidR="00A05CB7"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GSEA analysis was performed to explore potential signaling pathways associated with the high-risk group based on </w:t>
      </w:r>
      <w:r w:rsidRPr="00B4035C">
        <w:rPr>
          <w:rFonts w:ascii="Book Antiqua" w:hAnsi="Book Antiqua"/>
          <w:sz w:val="24"/>
          <w:lang w:eastAsia="zh-CN"/>
        </w:rPr>
        <w:t>t</w:t>
      </w:r>
      <w:r w:rsidRPr="00B4035C">
        <w:rPr>
          <w:rFonts w:ascii="Book Antiqua" w:hAnsi="Book Antiqua"/>
          <w:sz w:val="24"/>
        </w:rPr>
        <w:t xml:space="preserve">he nine-gene signature-derived risk score. The cut-off value was set at </w:t>
      </w:r>
      <w:r w:rsidRPr="00B4035C">
        <w:rPr>
          <w:rFonts w:ascii="Book Antiqua" w:hAnsi="Book Antiqua"/>
          <w:i/>
          <w:iCs/>
          <w:sz w:val="24"/>
        </w:rPr>
        <w:t>P</w:t>
      </w:r>
      <w:r w:rsidR="00A05CB7" w:rsidRPr="00B4035C">
        <w:rPr>
          <w:rFonts w:ascii="Book Antiqua" w:hAnsi="Book Antiqua"/>
          <w:i/>
          <w:iCs/>
          <w:sz w:val="24"/>
        </w:rPr>
        <w:t xml:space="preserve"> </w:t>
      </w:r>
      <w:r w:rsidRPr="00B4035C">
        <w:rPr>
          <w:rFonts w:ascii="Book Antiqua" w:hAnsi="Book Antiqua"/>
          <w:sz w:val="24"/>
        </w:rPr>
        <w:t>&lt;</w:t>
      </w:r>
      <w:r w:rsidR="00A05CB7" w:rsidRPr="00B4035C">
        <w:rPr>
          <w:rFonts w:ascii="Book Antiqua" w:hAnsi="Book Antiqua"/>
          <w:sz w:val="24"/>
        </w:rPr>
        <w:t xml:space="preserve"> </w:t>
      </w:r>
      <w:r w:rsidRPr="00B4035C">
        <w:rPr>
          <w:rFonts w:ascii="Book Antiqua" w:hAnsi="Book Antiqua"/>
          <w:sz w:val="24"/>
        </w:rPr>
        <w:t>0.05 and |enrichment score (ES)|</w:t>
      </w:r>
      <w:r w:rsidR="00A05CB7" w:rsidRPr="00B4035C">
        <w:rPr>
          <w:rFonts w:ascii="Book Antiqua" w:hAnsi="Book Antiqua"/>
          <w:sz w:val="24"/>
        </w:rPr>
        <w:t xml:space="preserve"> </w:t>
      </w:r>
      <w:r w:rsidRPr="00B4035C">
        <w:rPr>
          <w:rFonts w:ascii="Book Antiqua" w:hAnsi="Book Antiqua"/>
          <w:sz w:val="24"/>
        </w:rPr>
        <w:t>&gt;</w:t>
      </w:r>
      <w:r w:rsidR="00A05CB7" w:rsidRPr="00B4035C">
        <w:rPr>
          <w:rFonts w:ascii="Book Antiqua" w:hAnsi="Book Antiqua"/>
          <w:sz w:val="24"/>
        </w:rPr>
        <w:t xml:space="preserve"> </w:t>
      </w:r>
      <w:r w:rsidRPr="00B4035C">
        <w:rPr>
          <w:rFonts w:ascii="Book Antiqua" w:hAnsi="Book Antiqua"/>
          <w:sz w:val="24"/>
        </w:rPr>
        <w:t>0.65. Results showed that multiple tumor-associated pathways, such as angiogenesis, epithelial-mesenchymal transition, hedgehog signaling, Kirsten rat sarcoma viral oncogene homologue</w:t>
      </w:r>
      <w:r w:rsidR="00D050AA" w:rsidRPr="00B4035C">
        <w:rPr>
          <w:rFonts w:ascii="Book Antiqua" w:hAnsi="Book Antiqua"/>
          <w:sz w:val="24"/>
        </w:rPr>
        <w:t xml:space="preserve"> </w:t>
      </w:r>
      <w:r w:rsidRPr="00B4035C">
        <w:rPr>
          <w:rFonts w:ascii="Book Antiqua" w:hAnsi="Book Antiqua"/>
          <w:sz w:val="24"/>
        </w:rPr>
        <w:t xml:space="preserve">signaling, Notch signaling, and transforming growth factor (TGF)-β </w:t>
      </w:r>
      <w:r w:rsidRPr="00B4035C">
        <w:rPr>
          <w:rFonts w:ascii="Book Antiqua" w:hAnsi="Book Antiqua"/>
          <w:sz w:val="24"/>
          <w:lang w:eastAsia="zh-CN"/>
        </w:rPr>
        <w:t xml:space="preserve">signaling, </w:t>
      </w:r>
      <w:r w:rsidRPr="00B4035C">
        <w:rPr>
          <w:rFonts w:ascii="Book Antiqua" w:hAnsi="Book Antiqua"/>
          <w:sz w:val="24"/>
        </w:rPr>
        <w:t xml:space="preserve">were enriched in the high-risk group GC patients (Figure </w:t>
      </w:r>
      <w:r w:rsidRPr="00B4035C">
        <w:rPr>
          <w:rFonts w:ascii="Book Antiqua" w:hAnsi="Book Antiqua"/>
          <w:sz w:val="24"/>
          <w:lang w:eastAsia="zh-CN"/>
        </w:rPr>
        <w:t>7</w:t>
      </w:r>
      <w:r w:rsidRPr="00B4035C">
        <w:rPr>
          <w:rFonts w:ascii="Book Antiqua" w:hAnsi="Book Antiqua"/>
          <w:sz w:val="24"/>
        </w:rPr>
        <w:t>).</w:t>
      </w:r>
    </w:p>
    <w:p w14:paraId="734876AB" w14:textId="77777777" w:rsidR="00A05CB7" w:rsidRPr="00B4035C" w:rsidRDefault="00A05CB7" w:rsidP="00B4035C">
      <w:pPr>
        <w:snapToGrid w:val="0"/>
        <w:spacing w:line="360" w:lineRule="auto"/>
        <w:jc w:val="both"/>
        <w:rPr>
          <w:rFonts w:ascii="Book Antiqua" w:hAnsi="Book Antiqua"/>
          <w:sz w:val="24"/>
        </w:rPr>
      </w:pPr>
    </w:p>
    <w:p w14:paraId="16FDABC3" w14:textId="7C1CADE7"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Identification of related small molecule drugs</w:t>
      </w:r>
    </w:p>
    <w:p w14:paraId="1CB3118A" w14:textId="63E1A573" w:rsidR="009C433A" w:rsidRPr="00B4035C" w:rsidRDefault="009C433A" w:rsidP="00B4035C">
      <w:pPr>
        <w:snapToGrid w:val="0"/>
        <w:spacing w:line="360" w:lineRule="auto"/>
        <w:jc w:val="both"/>
        <w:rPr>
          <w:rFonts w:ascii="Book Antiqua" w:hAnsi="Book Antiqua"/>
          <w:sz w:val="24"/>
          <w:lang w:eastAsia="zh-CN"/>
        </w:rPr>
      </w:pPr>
      <w:r w:rsidRPr="00B4035C">
        <w:rPr>
          <w:rFonts w:ascii="Book Antiqua" w:hAnsi="Book Antiqua"/>
          <w:sz w:val="24"/>
        </w:rPr>
        <w:t xml:space="preserve">The nine-gene signature was further analyzed in the </w:t>
      </w:r>
      <w:proofErr w:type="spellStart"/>
      <w:r w:rsidRPr="00B4035C">
        <w:rPr>
          <w:rFonts w:ascii="Book Antiqua" w:hAnsi="Book Antiqua"/>
          <w:sz w:val="24"/>
        </w:rPr>
        <w:t>CMap</w:t>
      </w:r>
      <w:proofErr w:type="spellEnd"/>
      <w:r w:rsidRPr="00B4035C">
        <w:rPr>
          <w:rFonts w:ascii="Book Antiqua" w:hAnsi="Book Antiqua"/>
          <w:sz w:val="24"/>
        </w:rPr>
        <w:t xml:space="preserve"> database to predict potential small molecule drugs for GC. </w:t>
      </w:r>
      <w:r w:rsidRPr="00B4035C">
        <w:rPr>
          <w:rFonts w:ascii="Book Antiqua" w:hAnsi="Book Antiqua"/>
          <w:sz w:val="24"/>
          <w:lang w:eastAsia="zh-CN"/>
        </w:rPr>
        <w:t xml:space="preserve">Ten </w:t>
      </w:r>
      <w:r w:rsidRPr="00B4035C">
        <w:rPr>
          <w:rFonts w:ascii="Book Antiqua" w:hAnsi="Book Antiqua"/>
          <w:sz w:val="24"/>
        </w:rPr>
        <w:t xml:space="preserve">small molecule drugs were revealed using the high </w:t>
      </w:r>
      <w:r w:rsidRPr="00B4035C">
        <w:rPr>
          <w:rFonts w:ascii="Book Antiqua" w:hAnsi="Book Antiqua"/>
          <w:sz w:val="24"/>
          <w:lang w:eastAsia="zh-CN"/>
        </w:rPr>
        <w:t>connectivity score</w:t>
      </w:r>
      <w:r w:rsidRPr="00B4035C">
        <w:rPr>
          <w:rFonts w:ascii="Book Antiqua" w:hAnsi="Book Antiqua"/>
          <w:sz w:val="24"/>
        </w:rPr>
        <w:t xml:space="preserve"> and </w:t>
      </w:r>
      <w:r w:rsidR="00D050AA" w:rsidRPr="00B4035C">
        <w:rPr>
          <w:rFonts w:ascii="Book Antiqua" w:hAnsi="Book Antiqua"/>
          <w:i/>
          <w:iCs/>
          <w:sz w:val="24"/>
        </w:rPr>
        <w:t xml:space="preserve">P </w:t>
      </w:r>
      <w:r w:rsidRPr="00B4035C">
        <w:rPr>
          <w:rFonts w:ascii="Book Antiqua" w:hAnsi="Book Antiqua"/>
          <w:sz w:val="24"/>
        </w:rPr>
        <w:t>value &lt;</w:t>
      </w:r>
      <w:r w:rsidR="007A056B" w:rsidRPr="00B4035C">
        <w:rPr>
          <w:rFonts w:ascii="Book Antiqua" w:hAnsi="Book Antiqua"/>
          <w:sz w:val="24"/>
        </w:rPr>
        <w:t xml:space="preserve"> </w:t>
      </w:r>
      <w:r w:rsidRPr="00B4035C">
        <w:rPr>
          <w:rFonts w:ascii="Book Antiqua" w:hAnsi="Book Antiqua"/>
          <w:sz w:val="24"/>
        </w:rPr>
        <w:t>0.05 (Table 2). A total of</w:t>
      </w:r>
      <w:r w:rsidRPr="00B4035C">
        <w:rPr>
          <w:rFonts w:ascii="Book Antiqua" w:hAnsi="Book Antiqua"/>
          <w:sz w:val="24"/>
          <w:lang w:eastAsia="zh-CN"/>
        </w:rPr>
        <w:t xml:space="preserve"> nine </w:t>
      </w:r>
      <w:r w:rsidRPr="00B4035C">
        <w:rPr>
          <w:rFonts w:ascii="Book Antiqua" w:hAnsi="Book Antiqua"/>
          <w:sz w:val="24"/>
        </w:rPr>
        <w:t xml:space="preserve">small </w:t>
      </w:r>
      <w:r w:rsidRPr="00B4035C">
        <w:rPr>
          <w:rFonts w:ascii="Book Antiqua" w:hAnsi="Book Antiqua"/>
          <w:sz w:val="24"/>
          <w:lang w:eastAsia="zh-CN"/>
        </w:rPr>
        <w:t xml:space="preserve">molecule candidates </w:t>
      </w:r>
      <w:r w:rsidRPr="00B4035C">
        <w:rPr>
          <w:rFonts w:ascii="Book Antiqua" w:hAnsi="Book Antiqua"/>
          <w:sz w:val="24"/>
        </w:rPr>
        <w:t>were negatively correlated.</w:t>
      </w:r>
      <w:r w:rsidRPr="00B4035C">
        <w:rPr>
          <w:rFonts w:ascii="Book Antiqua" w:hAnsi="Book Antiqua"/>
          <w:sz w:val="24"/>
          <w:lang w:eastAsia="zh-CN"/>
        </w:rPr>
        <w:t xml:space="preserve"> </w:t>
      </w:r>
      <w:r w:rsidRPr="00B4035C">
        <w:rPr>
          <w:rFonts w:ascii="Book Antiqua" w:hAnsi="Book Antiqua"/>
          <w:sz w:val="24"/>
        </w:rPr>
        <w:t xml:space="preserve">The 3D conformers </w:t>
      </w:r>
      <w:r w:rsidRPr="00B4035C">
        <w:rPr>
          <w:rFonts w:ascii="Book Antiqua" w:hAnsi="Book Antiqua"/>
          <w:sz w:val="24"/>
          <w:lang w:eastAsia="zh-CN"/>
        </w:rPr>
        <w:t>for the top five</w:t>
      </w:r>
      <w:r w:rsidRPr="00B4035C">
        <w:rPr>
          <w:rFonts w:ascii="Book Antiqua" w:hAnsi="Book Antiqua"/>
          <w:sz w:val="24"/>
        </w:rPr>
        <w:t xml:space="preserve"> most significant candidates are </w:t>
      </w:r>
      <w:r w:rsidRPr="00B4035C">
        <w:rPr>
          <w:rFonts w:ascii="Book Antiqua" w:hAnsi="Book Antiqua"/>
          <w:sz w:val="24"/>
          <w:lang w:eastAsia="zh-CN"/>
        </w:rPr>
        <w:t xml:space="preserve">shown in Supplementary Figure 1. All findings </w:t>
      </w:r>
      <w:r w:rsidRPr="00B4035C">
        <w:rPr>
          <w:rFonts w:ascii="Book Antiqua" w:hAnsi="Book Antiqua"/>
          <w:sz w:val="24"/>
        </w:rPr>
        <w:t>indicated that</w:t>
      </w:r>
      <w:r w:rsidRPr="00B4035C">
        <w:rPr>
          <w:rFonts w:ascii="Book Antiqua" w:hAnsi="Book Antiqua"/>
          <w:sz w:val="24"/>
          <w:lang w:eastAsia="zh-CN"/>
        </w:rPr>
        <w:t xml:space="preserve"> these drugs had potentia</w:t>
      </w:r>
      <w:r w:rsidRPr="00B4035C">
        <w:rPr>
          <w:rFonts w:ascii="Book Antiqua" w:hAnsi="Book Antiqua"/>
          <w:sz w:val="24"/>
        </w:rPr>
        <w:t xml:space="preserve">l therapeutic </w:t>
      </w:r>
      <w:r w:rsidRPr="00B4035C">
        <w:rPr>
          <w:rFonts w:ascii="Book Antiqua" w:hAnsi="Book Antiqua"/>
          <w:sz w:val="24"/>
          <w:lang w:eastAsia="zh-CN"/>
        </w:rPr>
        <w:t>applications</w:t>
      </w:r>
      <w:r w:rsidRPr="00B4035C">
        <w:rPr>
          <w:rFonts w:ascii="Book Antiqua" w:hAnsi="Book Antiqua"/>
          <w:sz w:val="24"/>
        </w:rPr>
        <w:t xml:space="preserve"> </w:t>
      </w:r>
      <w:r w:rsidRPr="00B4035C">
        <w:rPr>
          <w:rFonts w:ascii="Book Antiqua" w:hAnsi="Book Antiqua"/>
          <w:sz w:val="24"/>
          <w:lang w:eastAsia="zh-CN"/>
        </w:rPr>
        <w:t xml:space="preserve">in </w:t>
      </w:r>
      <w:r w:rsidRPr="00B4035C">
        <w:rPr>
          <w:rFonts w:ascii="Book Antiqua" w:hAnsi="Book Antiqua"/>
          <w:sz w:val="24"/>
        </w:rPr>
        <w:t>GC</w:t>
      </w:r>
      <w:r w:rsidRPr="00B4035C">
        <w:rPr>
          <w:rFonts w:ascii="Book Antiqua" w:hAnsi="Book Antiqua"/>
          <w:sz w:val="24"/>
          <w:lang w:eastAsia="zh-CN"/>
        </w:rPr>
        <w:t>.</w:t>
      </w:r>
    </w:p>
    <w:p w14:paraId="26278011" w14:textId="77777777" w:rsidR="00A05CB7" w:rsidRPr="00B4035C" w:rsidRDefault="00A05CB7" w:rsidP="00B4035C">
      <w:pPr>
        <w:snapToGrid w:val="0"/>
        <w:spacing w:line="360" w:lineRule="auto"/>
        <w:jc w:val="both"/>
        <w:rPr>
          <w:rFonts w:ascii="Book Antiqua" w:hAnsi="Book Antiqua"/>
          <w:sz w:val="24"/>
          <w:lang w:eastAsia="zh-CN"/>
        </w:rPr>
      </w:pPr>
    </w:p>
    <w:p w14:paraId="669C65AE" w14:textId="77777777" w:rsidR="00A05CB7" w:rsidRPr="00B4035C" w:rsidRDefault="00A05CB7"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Bidi"/>
          <w:b/>
          <w:sz w:val="24"/>
          <w:u w:val="single"/>
        </w:rPr>
        <w:t>DISCUSSION</w:t>
      </w:r>
    </w:p>
    <w:p w14:paraId="55069165" w14:textId="040ACD79" w:rsidR="009C433A"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Despite considerable development in the arena of various therapeutic GC strategies, including surgery, radiotherapy, chemotherapy, and targeted precise treatment, the OS </w:t>
      </w:r>
      <w:r w:rsidR="0013115F">
        <w:rPr>
          <w:rFonts w:ascii="Book Antiqua" w:hAnsi="Book Antiqua"/>
          <w:sz w:val="24"/>
        </w:rPr>
        <w:t>of</w:t>
      </w:r>
      <w:r w:rsidR="0013115F" w:rsidRPr="00B4035C">
        <w:rPr>
          <w:rFonts w:ascii="Book Antiqua" w:hAnsi="Book Antiqua"/>
          <w:sz w:val="24"/>
        </w:rPr>
        <w:t xml:space="preserve"> </w:t>
      </w:r>
      <w:r w:rsidRPr="00B4035C">
        <w:rPr>
          <w:rFonts w:ascii="Book Antiqua" w:hAnsi="Book Antiqua"/>
          <w:sz w:val="24"/>
        </w:rPr>
        <w:t xml:space="preserve">advanced GC patients has remained poor and the </w:t>
      </w:r>
      <w:hyperlink r:id="rId13" w:history="1">
        <w:r w:rsidRPr="00B4035C">
          <w:rPr>
            <w:rFonts w:ascii="Book Antiqua" w:hAnsi="Book Antiqua"/>
            <w:sz w:val="24"/>
          </w:rPr>
          <w:t>therapeutic</w:t>
        </w:r>
      </w:hyperlink>
      <w:r w:rsidRPr="00B4035C">
        <w:rPr>
          <w:rFonts w:ascii="Book Antiqua" w:hAnsi="Book Antiqua"/>
          <w:sz w:val="24"/>
        </w:rPr>
        <w:t> </w:t>
      </w:r>
      <w:hyperlink r:id="rId14" w:history="1">
        <w:r w:rsidRPr="00B4035C">
          <w:rPr>
            <w:rFonts w:ascii="Book Antiqua" w:hAnsi="Book Antiqua"/>
            <w:sz w:val="24"/>
          </w:rPr>
          <w:t>effect</w:t>
        </w:r>
      </w:hyperlink>
      <w:r w:rsidRPr="00B4035C">
        <w:rPr>
          <w:rFonts w:ascii="Book Antiqua" w:hAnsi="Book Antiqua"/>
          <w:sz w:val="24"/>
        </w:rPr>
        <w:t xml:space="preserve"> is often unsatisfying. The current prognostic model established based on clinical </w:t>
      </w:r>
      <w:bookmarkStart w:id="123" w:name="_Hlk40704102"/>
      <w:r w:rsidRPr="00B4035C">
        <w:rPr>
          <w:rFonts w:ascii="Book Antiqua" w:hAnsi="Book Antiqua"/>
          <w:sz w:val="24"/>
        </w:rPr>
        <w:t>prognostic</w:t>
      </w:r>
      <w:bookmarkEnd w:id="123"/>
      <w:r w:rsidRPr="00B4035C">
        <w:rPr>
          <w:rFonts w:ascii="Book Antiqua" w:hAnsi="Book Antiqua"/>
          <w:sz w:val="24"/>
        </w:rPr>
        <w:t xml:space="preserve"> factors, such as age, TNM stage, and pathology grade, is a routine predictive model </w:t>
      </w:r>
      <w:r w:rsidR="0013115F">
        <w:rPr>
          <w:rFonts w:ascii="Book Antiqua" w:hAnsi="Book Antiqua"/>
          <w:sz w:val="24"/>
        </w:rPr>
        <w:t>for</w:t>
      </w:r>
      <w:r w:rsidR="0013115F" w:rsidRPr="00B4035C">
        <w:rPr>
          <w:rFonts w:ascii="Book Antiqua" w:hAnsi="Book Antiqua"/>
          <w:sz w:val="24"/>
        </w:rPr>
        <w:t xml:space="preserve"> </w:t>
      </w:r>
      <w:r w:rsidRPr="00B4035C">
        <w:rPr>
          <w:rFonts w:ascii="Book Antiqua" w:hAnsi="Book Antiqua"/>
          <w:sz w:val="24"/>
        </w:rPr>
        <w:t>GC. However, because of the high GC heterogeneity, a conventional prognostic model cannot accurately predict the outcomes for GC patients. Multiple-gene assays,</w:t>
      </w:r>
      <w:r w:rsidRPr="00B4035C">
        <w:rPr>
          <w:rStyle w:val="apple-converted-space"/>
          <w:rFonts w:ascii="Book Antiqua" w:hAnsi="Book Antiqua"/>
          <w:sz w:val="24"/>
        </w:rPr>
        <w:t> </w:t>
      </w:r>
      <w:r w:rsidRPr="00B4035C">
        <w:rPr>
          <w:rFonts w:ascii="Book Antiqua" w:hAnsi="Book Antiqua" w:cs="Arial"/>
          <w:sz w:val="24"/>
        </w:rPr>
        <w:t>by contrast,</w:t>
      </w:r>
      <w:r w:rsidRPr="00B4035C">
        <w:rPr>
          <w:rStyle w:val="apple-converted-space"/>
          <w:rFonts w:ascii="Book Antiqua" w:hAnsi="Book Antiqua"/>
          <w:sz w:val="24"/>
        </w:rPr>
        <w:t> </w:t>
      </w:r>
      <w:r w:rsidRPr="00B4035C">
        <w:rPr>
          <w:rFonts w:ascii="Book Antiqua" w:hAnsi="Book Antiqua"/>
          <w:sz w:val="24"/>
        </w:rPr>
        <w:t>are of great importance for precision medicine for GC patients</w:t>
      </w:r>
      <w:r w:rsidRPr="00B4035C">
        <w:rPr>
          <w:rFonts w:ascii="Book Antiqua" w:hAnsi="Book Antiqua"/>
          <w:sz w:val="24"/>
        </w:rPr>
        <w:fldChar w:fldCharType="begin"/>
      </w:r>
      <w:r w:rsidRPr="00B4035C">
        <w:rPr>
          <w:rFonts w:ascii="Book Antiqua" w:hAnsi="Book Antiqua"/>
          <w:sz w:val="24"/>
        </w:rPr>
        <w:instrText xml:space="preserve"> ADDIN EN.CITE &lt;EndNote&gt;&lt;Cite&gt;&lt;Author&gt;Zuo&lt;/Author&gt;&lt;Year&gt;2019&lt;/Year&gt;&lt;RecNum&gt;52&lt;/RecNum&gt;&lt;DisplayText&gt;&lt;style face="superscript"&gt;[14]&lt;/style&gt;&lt;/DisplayText&gt;&lt;record&gt;&lt;rec-number&gt;52&lt;/rec-number&gt;&lt;foreign-keys&gt;&lt;key app="EN" db-id="95sfxftzeavvvyezz94p9axvttfvavtz22rf" timestamp="1589783659"&gt;52&lt;/key&gt;&lt;/foreign-keys&gt;&lt;ref-type name="Journal Article"&gt;17&lt;/ref-type&gt;&lt;contributors&gt;&lt;authors&gt;&lt;author&gt;Zuo, S.&lt;/author&gt;&lt;author&gt;Dai, G.&lt;/author&gt;&lt;author&gt;Ren, X.&lt;/author&gt;&lt;/authors&gt;&lt;/contributors&gt;&lt;auth-address&gt;1Center for Translational Medicine, Huaihe Hospital of Henan University, Kaifeng, 475001 Henan Province China.0000 0000 9139 560Xgrid.256922.8&amp;#xD;2Institute of Infection and Immunity, Huaihe Hospital of Henan University, Kaifeng, 475001 Henan Province China.0000 0000 9139 560Xgrid.256922.8&amp;#xD;3Department of General Surgery, Huaihe Hospital of Henan University, Kaifeng, 475001 Henan Province China.0000 0000 9139 560Xgrid.256922.8&lt;/auth-address&gt;&lt;titles&gt;&lt;title&gt;Identification of a 6-gene signature predicting prognosis for colorectal cancer&lt;/title&gt;&lt;secondary-title&gt;Cancer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international&lt;/abbr-1&gt;&lt;/alt-periodical&gt;&lt;pages&gt;6&lt;/pages&gt;&lt;volume&gt;19&lt;/volume&gt;&lt;edition&gt;2019/01/11&lt;/edition&gt;&lt;keywords&gt;&lt;keyword&gt;Colorectal cancer&lt;/keyword&gt;&lt;keyword&gt;Differentially expressed mRNA&lt;/keyword&gt;&lt;keyword&gt;Gene signature&lt;/keyword&gt;&lt;keyword&gt;High- and low-risk&lt;/keyword&gt;&lt;keyword&gt;Overall survival&lt;/keyword&gt;&lt;keyword&gt;Prognosis&lt;/keyword&gt;&lt;/keywords&gt;&lt;dates&gt;&lt;year&gt;2019&lt;/year&gt;&lt;/dates&gt;&lt;isbn&gt;1475-2867 (Print)&amp;#xD;1475-2867&lt;/isbn&gt;&lt;accession-num&gt;30627052&lt;/accession-num&gt;&lt;urls&gt;&lt;/urls&gt;&lt;custom2&gt;PMC6321660&lt;/custom2&gt;&lt;electronic-resource-num&gt;10.1186/s12935-018-0724-7&lt;/electronic-resource-num&gt;&lt;remote-database-provider&gt;NLM&lt;/remote-database-provider&gt;&lt;language&gt;eng&lt;/language&gt;&lt;/record&gt;&lt;/Cite&gt;&lt;/EndNote&gt;</w:instrText>
      </w:r>
      <w:r w:rsidRPr="00B4035C">
        <w:rPr>
          <w:rFonts w:ascii="Book Antiqua" w:hAnsi="Book Antiqua"/>
          <w:sz w:val="24"/>
        </w:rPr>
        <w:fldChar w:fldCharType="separate"/>
      </w:r>
      <w:r w:rsidRPr="00B4035C">
        <w:rPr>
          <w:rFonts w:ascii="Book Antiqua" w:hAnsi="Book Antiqua"/>
          <w:noProof/>
          <w:sz w:val="24"/>
          <w:vertAlign w:val="superscript"/>
        </w:rPr>
        <w:t>[14]</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lang w:eastAsia="zh-CN"/>
        </w:rPr>
        <w:t xml:space="preserve"> </w:t>
      </w:r>
      <w:r w:rsidRPr="00B4035C">
        <w:rPr>
          <w:rFonts w:ascii="Book Antiqua" w:hAnsi="Book Antiqua"/>
          <w:sz w:val="24"/>
        </w:rPr>
        <w:t xml:space="preserve">Therefore, exploring potential molecular mechanisms and effective therapeutic targets is important for GC therapy and prevention. This study performed an integrated bioinformatics analysis to establish a nine-gene </w:t>
      </w:r>
      <w:r w:rsidRPr="00B4035C">
        <w:rPr>
          <w:rFonts w:ascii="Book Antiqua" w:hAnsi="Book Antiqua"/>
          <w:sz w:val="24"/>
          <w:shd w:val="clear" w:color="auto" w:fill="FFFFFF"/>
        </w:rPr>
        <w:t>risk score model</w:t>
      </w:r>
      <w:r w:rsidRPr="00B4035C">
        <w:rPr>
          <w:rFonts w:ascii="Book Antiqua" w:hAnsi="Book Antiqua"/>
          <w:sz w:val="24"/>
        </w:rPr>
        <w:t xml:space="preserve"> associated with </w:t>
      </w:r>
      <w:r w:rsidRPr="00B4035C">
        <w:rPr>
          <w:rFonts w:ascii="Book Antiqua" w:hAnsi="Book Antiqua"/>
          <w:sz w:val="24"/>
          <w:shd w:val="clear" w:color="auto" w:fill="FFFFFF"/>
        </w:rPr>
        <w:t xml:space="preserve">prognosis and treatment response in </w:t>
      </w:r>
      <w:r w:rsidRPr="00B4035C">
        <w:rPr>
          <w:rFonts w:ascii="Book Antiqua" w:hAnsi="Book Antiqua"/>
          <w:sz w:val="24"/>
        </w:rPr>
        <w:t xml:space="preserve">GC patients. </w:t>
      </w:r>
      <w:r w:rsidRPr="00B4035C">
        <w:rPr>
          <w:rFonts w:ascii="Book Antiqua" w:hAnsi="Book Antiqua"/>
          <w:sz w:val="24"/>
          <w:shd w:val="clear" w:color="auto" w:fill="FFFFFF"/>
        </w:rPr>
        <w:t xml:space="preserve">The high-risk group was identified to relate to tumor-associated signaling pathways </w:t>
      </w:r>
      <w:r w:rsidRPr="00B4035C">
        <w:rPr>
          <w:rFonts w:ascii="Book Antiqua" w:hAnsi="Book Antiqua"/>
          <w:sz w:val="24"/>
        </w:rPr>
        <w:t>based on the nine-gene signature-derived risk score</w:t>
      </w:r>
      <w:r w:rsidRPr="00B4035C">
        <w:rPr>
          <w:rFonts w:ascii="Book Antiqua" w:hAnsi="Book Antiqua"/>
          <w:sz w:val="24"/>
          <w:shd w:val="clear" w:color="auto" w:fill="FFFFFF"/>
        </w:rPr>
        <w:t xml:space="preserve"> and </w:t>
      </w:r>
      <w:r w:rsidRPr="00B4035C">
        <w:rPr>
          <w:rFonts w:ascii="Book Antiqua" w:hAnsi="Book Antiqua"/>
          <w:sz w:val="24"/>
        </w:rPr>
        <w:t>several novel small molecule drugs were discovered for potential GC treatment.</w:t>
      </w:r>
    </w:p>
    <w:p w14:paraId="7804BD02" w14:textId="77777777"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 xml:space="preserve">The initial step in this study was to identify the DEGs in GC using analysis of gene expression data from the TCGA and GEO datasets. These results showed that a total of 95 overlapping DEGs were identified compared to normal gastric tissue. The common genes were further evaluated using </w:t>
      </w:r>
      <w:r w:rsidRPr="00B4035C">
        <w:rPr>
          <w:rFonts w:ascii="Book Antiqua" w:hAnsi="Book Antiqua"/>
          <w:sz w:val="24"/>
        </w:rPr>
        <w:lastRenderedPageBreak/>
        <w:t>functional enrichment analyses. The results indicated that common DEGs play a crucial important role in cancerous development. S</w:t>
      </w:r>
      <w:r w:rsidRPr="00B4035C">
        <w:rPr>
          <w:rFonts w:ascii="Book Antiqua" w:hAnsi="Book Antiqua"/>
          <w:sz w:val="24"/>
          <w:shd w:val="clear" w:color="auto" w:fill="FFFFFF"/>
        </w:rPr>
        <w:t xml:space="preserve">ubsequently, univariate and multivariate Cox regression analyses were performed to explore the relationship between DEGs and </w:t>
      </w:r>
      <w:r w:rsidRPr="00B4035C">
        <w:rPr>
          <w:rFonts w:ascii="Book Antiqua" w:hAnsi="Book Antiqua"/>
          <w:sz w:val="24"/>
        </w:rPr>
        <w:t>GC survival</w:t>
      </w:r>
      <w:r w:rsidRPr="00B4035C">
        <w:rPr>
          <w:rFonts w:ascii="Book Antiqua" w:hAnsi="Book Antiqua"/>
          <w:sz w:val="24"/>
          <w:shd w:val="clear" w:color="auto" w:fill="FFFFFF"/>
        </w:rPr>
        <w:t xml:space="preserve">. </w:t>
      </w:r>
      <w:r w:rsidRPr="00B4035C">
        <w:rPr>
          <w:rFonts w:ascii="Book Antiqua" w:hAnsi="Book Antiqua"/>
          <w:sz w:val="24"/>
        </w:rPr>
        <w:t xml:space="preserve">A total of six genes </w:t>
      </w:r>
      <w:r w:rsidRPr="00B4035C">
        <w:rPr>
          <w:rFonts w:ascii="Book Antiqua" w:eastAsiaTheme="minorEastAsia" w:hAnsi="Book Antiqua"/>
          <w:sz w:val="24"/>
          <w:lang w:eastAsia="zh-CN"/>
        </w:rPr>
        <w:t>(</w:t>
      </w:r>
      <w:r w:rsidRPr="00B4035C">
        <w:rPr>
          <w:rFonts w:ascii="Book Antiqua" w:eastAsiaTheme="minorEastAsia" w:hAnsi="Book Antiqua"/>
          <w:i/>
          <w:iCs/>
          <w:sz w:val="24"/>
          <w:lang w:eastAsia="zh-CN"/>
        </w:rPr>
        <w:t>COL8A1, CTHRC1, COL5A2, SERPINE1, COL1A2,</w:t>
      </w:r>
      <w:r w:rsidRPr="00B4035C">
        <w:rPr>
          <w:rFonts w:ascii="Book Antiqua" w:eastAsiaTheme="minorEastAsia" w:hAnsi="Book Antiqua"/>
          <w:sz w:val="24"/>
          <w:lang w:eastAsia="zh-CN"/>
        </w:rPr>
        <w:t xml:space="preserve"> and </w:t>
      </w:r>
      <w:r w:rsidRPr="00B4035C">
        <w:rPr>
          <w:rFonts w:ascii="Book Antiqua" w:eastAsiaTheme="minorEastAsia" w:hAnsi="Book Antiqua"/>
          <w:i/>
          <w:iCs/>
          <w:sz w:val="24"/>
          <w:lang w:eastAsia="zh-CN"/>
        </w:rPr>
        <w:t>FNDC1</w:t>
      </w:r>
      <w:r w:rsidRPr="00B4035C">
        <w:rPr>
          <w:rFonts w:ascii="Book Antiqua" w:eastAsiaTheme="minorEastAsia" w:hAnsi="Book Antiqua"/>
          <w:sz w:val="24"/>
          <w:lang w:eastAsia="zh-CN"/>
        </w:rPr>
        <w:t>)</w:t>
      </w:r>
      <w:r w:rsidRPr="00B4035C">
        <w:rPr>
          <w:rFonts w:ascii="Book Antiqua" w:hAnsi="Book Antiqua"/>
          <w:sz w:val="24"/>
        </w:rPr>
        <w:t xml:space="preserve"> were </w:t>
      </w:r>
      <w:r w:rsidRPr="00B4035C">
        <w:rPr>
          <w:rFonts w:ascii="Book Antiqua" w:hAnsi="Book Antiqua"/>
          <w:sz w:val="24"/>
          <w:shd w:val="clear" w:color="auto" w:fill="FFFFFF"/>
        </w:rPr>
        <w:t>upregulated in GC and inversely correlated with OS (β &gt; 0, HR &gt; 1), whereas three genes (</w:t>
      </w:r>
      <w:r w:rsidRPr="00B4035C">
        <w:rPr>
          <w:rFonts w:ascii="Book Antiqua" w:eastAsiaTheme="minorEastAsia" w:hAnsi="Book Antiqua"/>
          <w:i/>
          <w:iCs/>
          <w:sz w:val="24"/>
          <w:lang w:eastAsia="zh-CN"/>
        </w:rPr>
        <w:t xml:space="preserve">AADAC, MAMDC2, </w:t>
      </w:r>
      <w:r w:rsidRPr="00B4035C">
        <w:rPr>
          <w:rFonts w:ascii="Book Antiqua" w:eastAsiaTheme="minorEastAsia" w:hAnsi="Book Antiqua"/>
          <w:sz w:val="24"/>
          <w:lang w:eastAsia="zh-CN"/>
        </w:rPr>
        <w:t xml:space="preserve">and </w:t>
      </w:r>
      <w:r w:rsidRPr="00B4035C">
        <w:rPr>
          <w:rFonts w:ascii="Book Antiqua" w:eastAsiaTheme="minorEastAsia" w:hAnsi="Book Antiqua"/>
          <w:i/>
          <w:iCs/>
          <w:sz w:val="24"/>
          <w:lang w:eastAsia="zh-CN"/>
        </w:rPr>
        <w:t>MAOA</w:t>
      </w:r>
      <w:r w:rsidRPr="00B4035C">
        <w:rPr>
          <w:rFonts w:ascii="Book Antiqua" w:hAnsi="Book Antiqua"/>
          <w:sz w:val="24"/>
          <w:shd w:val="clear" w:color="auto" w:fill="FFFFFF"/>
        </w:rPr>
        <w:t>) w</w:t>
      </w:r>
      <w:r w:rsidRPr="00B4035C">
        <w:rPr>
          <w:rFonts w:ascii="Book Antiqua" w:hAnsi="Book Antiqua"/>
          <w:sz w:val="24"/>
          <w:shd w:val="clear" w:color="auto" w:fill="FFFFFF"/>
          <w:lang w:eastAsia="zh-CN"/>
        </w:rPr>
        <w:t>ere</w:t>
      </w:r>
      <w:r w:rsidRPr="00B4035C">
        <w:rPr>
          <w:rFonts w:ascii="Book Antiqua" w:hAnsi="Book Antiqua"/>
          <w:sz w:val="24"/>
          <w:shd w:val="clear" w:color="auto" w:fill="FFFFFF"/>
        </w:rPr>
        <w:t xml:space="preserve"> downregulated and positively correlated with survival (β &lt; 0, HR &lt; 1)</w:t>
      </w:r>
      <w:r w:rsidRPr="00B4035C">
        <w:rPr>
          <w:rFonts w:ascii="Book Antiqua" w:hAnsi="Book Antiqua"/>
          <w:sz w:val="24"/>
          <w:lang w:eastAsia="zh-CN"/>
        </w:rPr>
        <w:t xml:space="preserve">. </w:t>
      </w:r>
      <w:r w:rsidRPr="00B4035C">
        <w:rPr>
          <w:rFonts w:ascii="Book Antiqua" w:hAnsi="Book Antiqua"/>
          <w:sz w:val="24"/>
        </w:rPr>
        <w:t xml:space="preserve">A novel </w:t>
      </w:r>
      <w:r w:rsidRPr="00B4035C">
        <w:rPr>
          <w:rFonts w:ascii="Book Antiqua" w:hAnsi="Book Antiqua"/>
          <w:sz w:val="24"/>
          <w:shd w:val="clear" w:color="auto" w:fill="FFFFFF"/>
        </w:rPr>
        <w:t xml:space="preserve">multi-gene signature-derived risk score model </w:t>
      </w:r>
      <w:r w:rsidRPr="00B4035C">
        <w:rPr>
          <w:rFonts w:ascii="Book Antiqua" w:hAnsi="Book Antiqua"/>
          <w:sz w:val="24"/>
        </w:rPr>
        <w:t xml:space="preserve">was constructed using </w:t>
      </w:r>
      <w:r w:rsidRPr="00B4035C">
        <w:rPr>
          <w:rFonts w:ascii="Book Antiqua" w:hAnsi="Book Antiqua"/>
          <w:sz w:val="24"/>
          <w:shd w:val="clear" w:color="auto" w:fill="FFFFFF"/>
        </w:rPr>
        <w:t xml:space="preserve">these nine DEGs. </w:t>
      </w:r>
      <w:r w:rsidRPr="00B4035C">
        <w:rPr>
          <w:rFonts w:ascii="Book Antiqua" w:hAnsi="Book Antiqua"/>
          <w:sz w:val="24"/>
        </w:rPr>
        <w:t>A comprehensive examination of the nine-gene signature prognostic value in the training (TCGA-STAD) and testing (</w:t>
      </w:r>
      <w:r w:rsidRPr="00B4035C">
        <w:rPr>
          <w:rFonts w:ascii="Book Antiqua" w:hAnsi="Book Antiqua"/>
          <w:iCs/>
          <w:sz w:val="24"/>
        </w:rPr>
        <w:t>GSE15459</w:t>
      </w:r>
      <w:r w:rsidRPr="00B4035C">
        <w:rPr>
          <w:rFonts w:ascii="Book Antiqua" w:hAnsi="Book Antiqua"/>
          <w:sz w:val="24"/>
        </w:rPr>
        <w:t xml:space="preserve">) datasets was carried out. </w:t>
      </w:r>
      <w:r w:rsidRPr="00B4035C">
        <w:rPr>
          <w:rFonts w:ascii="Book Antiqua" w:eastAsia="MyriadPro-Light" w:hAnsi="Book Antiqua"/>
          <w:sz w:val="24"/>
        </w:rPr>
        <w:t xml:space="preserve">ROC curve and </w:t>
      </w:r>
      <w:r w:rsidRPr="00B4035C">
        <w:rPr>
          <w:rFonts w:ascii="Book Antiqua" w:hAnsi="Book Antiqua"/>
          <w:sz w:val="24"/>
          <w:lang w:eastAsia="zh-CN"/>
        </w:rPr>
        <w:t xml:space="preserve">Kaplan–Meier analysis performance </w:t>
      </w:r>
      <w:r w:rsidRPr="00B4035C">
        <w:rPr>
          <w:rFonts w:ascii="Book Antiqua" w:eastAsia="MyriadPro-Light" w:hAnsi="Book Antiqua"/>
          <w:sz w:val="24"/>
        </w:rPr>
        <w:t xml:space="preserve">in the training and validation datasets underscored the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w:t>
      </w:r>
    </w:p>
    <w:p w14:paraId="68D3F674" w14:textId="741D00E4"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Among these nine genes,</w:t>
      </w:r>
      <w:r w:rsidRPr="00B4035C">
        <w:rPr>
          <w:rFonts w:ascii="Book Antiqua" w:hAnsi="Book Antiqua"/>
          <w:i/>
          <w:iCs/>
          <w:sz w:val="24"/>
          <w:shd w:val="clear" w:color="auto" w:fill="FFFFFF"/>
        </w:rPr>
        <w:t xml:space="preserve"> COL5A2, COL1A2,</w:t>
      </w:r>
      <w:r w:rsidRPr="00B4035C">
        <w:rPr>
          <w:rFonts w:ascii="Book Antiqua" w:hAnsi="Book Antiqua"/>
          <w:sz w:val="24"/>
          <w:shd w:val="clear" w:color="auto" w:fill="FFFFFF"/>
        </w:rPr>
        <w:t xml:space="preserve"> and </w:t>
      </w:r>
      <w:r w:rsidRPr="00B4035C">
        <w:rPr>
          <w:rFonts w:ascii="Book Antiqua" w:hAnsi="Book Antiqua"/>
          <w:i/>
          <w:iCs/>
          <w:sz w:val="24"/>
          <w:shd w:val="clear" w:color="auto" w:fill="FFFFFF"/>
        </w:rPr>
        <w:t>COL8A1</w:t>
      </w:r>
      <w:r w:rsidRPr="00B4035C">
        <w:rPr>
          <w:rFonts w:ascii="Book Antiqua" w:hAnsi="Book Antiqua"/>
          <w:sz w:val="24"/>
          <w:shd w:val="clear" w:color="auto" w:fill="FFFFFF"/>
        </w:rPr>
        <w:t xml:space="preserve"> are members of the collagen family, which is the main structural component of</w:t>
      </w:r>
      <w:r w:rsidR="0013115F">
        <w:rPr>
          <w:rFonts w:ascii="Book Antiqua" w:hAnsi="Book Antiqua"/>
          <w:sz w:val="24"/>
          <w:shd w:val="clear" w:color="auto" w:fill="FFFFFF"/>
        </w:rPr>
        <w:t xml:space="preserve"> the</w:t>
      </w:r>
      <w:r w:rsidRPr="00B4035C">
        <w:rPr>
          <w:rFonts w:ascii="Book Antiqua" w:hAnsi="Book Antiqua"/>
          <w:sz w:val="24"/>
          <w:shd w:val="clear" w:color="auto" w:fill="FFFFFF"/>
        </w:rPr>
        <w:t xml:space="preserve"> extracellular matrix in tumors. </w:t>
      </w:r>
      <w:r w:rsidRPr="00B4035C">
        <w:rPr>
          <w:rFonts w:ascii="Book Antiqua" w:hAnsi="Book Antiqua"/>
          <w:i/>
          <w:iCs/>
          <w:sz w:val="24"/>
          <w:shd w:val="clear" w:color="auto" w:fill="FFFFFF"/>
        </w:rPr>
        <w:t>COL5A2</w:t>
      </w:r>
      <w:r w:rsidRPr="00B4035C">
        <w:rPr>
          <w:rFonts w:ascii="Book Antiqua" w:hAnsi="Book Antiqua"/>
          <w:sz w:val="24"/>
          <w:shd w:val="clear" w:color="auto" w:fill="FFFFFF"/>
        </w:rPr>
        <w:t xml:space="preserve"> encodes alpha 2 chain in type V collagen and is aberrantly expressed in ductal cancer </w:t>
      </w:r>
      <w:r w:rsidRPr="008E686E">
        <w:rPr>
          <w:rFonts w:ascii="Book Antiqua" w:hAnsi="Book Antiqua"/>
          <w:i/>
          <w:iCs/>
          <w:sz w:val="24"/>
          <w:shd w:val="clear" w:color="auto" w:fill="FFFFFF"/>
        </w:rPr>
        <w:t>in situ</w:t>
      </w:r>
      <w:r w:rsidRPr="00B4035C">
        <w:rPr>
          <w:rFonts w:ascii="Book Antiqua" w:hAnsi="Book Antiqua"/>
          <w:sz w:val="24"/>
          <w:shd w:val="clear" w:color="auto" w:fill="FFFFFF"/>
        </w:rPr>
        <w:t xml:space="preserve"> and invasive ductal cancer. It promotes the progression of cancer </w:t>
      </w:r>
      <w:r w:rsidRPr="008E686E">
        <w:rPr>
          <w:rFonts w:ascii="Book Antiqua" w:hAnsi="Book Antiqua"/>
          <w:i/>
          <w:iCs/>
          <w:sz w:val="24"/>
          <w:shd w:val="clear" w:color="auto" w:fill="FFFFFF"/>
        </w:rPr>
        <w:t>in situ</w:t>
      </w:r>
      <w:r w:rsidRPr="00B4035C">
        <w:rPr>
          <w:rFonts w:ascii="Book Antiqua" w:hAnsi="Book Antiqua"/>
          <w:sz w:val="24"/>
          <w:shd w:val="clear" w:color="auto" w:fill="FFFFFF"/>
        </w:rPr>
        <w:t xml:space="preserve"> to invasive cancer. Consistent with the present study, </w:t>
      </w:r>
      <w:proofErr w:type="spellStart"/>
      <w:r w:rsidRPr="00B4035C">
        <w:rPr>
          <w:rFonts w:ascii="Book Antiqua" w:hAnsi="Book Antiqua"/>
          <w:sz w:val="24"/>
          <w:shd w:val="clear" w:color="auto" w:fill="FFFFFF"/>
        </w:rPr>
        <w:t>Hao</w:t>
      </w:r>
      <w:proofErr w:type="spellEnd"/>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 xml:space="preserve">et </w:t>
      </w:r>
      <w:proofErr w:type="gramStart"/>
      <w:r w:rsidRPr="00B4035C">
        <w:rPr>
          <w:rFonts w:ascii="Book Antiqua" w:hAnsi="Book Antiqua"/>
          <w:i/>
          <w:iCs/>
          <w:sz w:val="24"/>
          <w:shd w:val="clear" w:color="auto" w:fill="FFFFFF"/>
        </w:rPr>
        <w:t>al</w:t>
      </w:r>
      <w:proofErr w:type="gramEnd"/>
      <w:r w:rsidR="002D3C49" w:rsidRPr="00B4035C">
        <w:rPr>
          <w:rFonts w:ascii="Book Antiqua" w:hAnsi="Book Antiqua"/>
          <w:sz w:val="24"/>
          <w:shd w:val="clear" w:color="auto" w:fill="FFFFFF"/>
        </w:rPr>
        <w:fldChar w:fldCharType="begin">
          <w:fldData xml:space="preserve">PEVuZE5vdGU+PENpdGU+PEF1dGhvcj5IYW88L0F1dGhvcj48WWVhcj4yMDE5PC9ZZWFyPjxSZWNO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</w:fldData>
        </w:fldChar>
      </w:r>
      <w:r w:rsidR="002D3C49" w:rsidRPr="00B4035C">
        <w:rPr>
          <w:rFonts w:ascii="Book Antiqua" w:hAnsi="Book Antiqua"/>
          <w:sz w:val="24"/>
          <w:shd w:val="clear" w:color="auto" w:fill="FFFFFF"/>
        </w:rPr>
        <w:instrText xml:space="preserve"> ADDIN EN.CITE </w:instrText>
      </w:r>
      <w:r w:rsidR="002D3C49" w:rsidRPr="00B4035C">
        <w:rPr>
          <w:rFonts w:ascii="Book Antiqua" w:hAnsi="Book Antiqua"/>
          <w:sz w:val="24"/>
          <w:shd w:val="clear" w:color="auto" w:fill="FFFFFF"/>
        </w:rPr>
        <w:fldChar w:fldCharType="begin">
          <w:fldData xml:space="preserve">PEVuZE5vdGU+PENpdGU+PEF1dGhvcj5IYW88L0F1dGhvcj48WWVhcj4yMDE5PC9ZZWFyPjxSZWNO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</w:fldData>
        </w:fldChar>
      </w:r>
      <w:r w:rsidR="002D3C49" w:rsidRPr="00B4035C">
        <w:rPr>
          <w:rFonts w:ascii="Book Antiqua" w:hAnsi="Book Antiqua"/>
          <w:sz w:val="24"/>
          <w:shd w:val="clear" w:color="auto" w:fill="FFFFFF"/>
        </w:rPr>
        <w:instrText xml:space="preserve"> ADDIN EN.CITE.DATA </w:instrText>
      </w:r>
      <w:r w:rsidR="002D3C49" w:rsidRPr="00B4035C">
        <w:rPr>
          <w:rFonts w:ascii="Book Antiqua" w:hAnsi="Book Antiqua"/>
          <w:sz w:val="24"/>
          <w:shd w:val="clear" w:color="auto" w:fill="FFFFFF"/>
        </w:rPr>
      </w:r>
      <w:r w:rsidR="002D3C49" w:rsidRPr="00B4035C">
        <w:rPr>
          <w:rFonts w:ascii="Book Antiqua" w:hAnsi="Book Antiqua"/>
          <w:sz w:val="24"/>
          <w:shd w:val="clear" w:color="auto" w:fill="FFFFFF"/>
        </w:rPr>
        <w:fldChar w:fldCharType="end"/>
      </w:r>
      <w:r w:rsidR="002D3C49" w:rsidRPr="00B4035C">
        <w:rPr>
          <w:rFonts w:ascii="Book Antiqua" w:hAnsi="Book Antiqua"/>
          <w:sz w:val="24"/>
          <w:shd w:val="clear" w:color="auto" w:fill="FFFFFF"/>
        </w:rPr>
      </w:r>
      <w:r w:rsidR="002D3C49" w:rsidRPr="00B4035C">
        <w:rPr>
          <w:rFonts w:ascii="Book Antiqua" w:hAnsi="Book Antiqua"/>
          <w:sz w:val="24"/>
          <w:shd w:val="clear" w:color="auto" w:fill="FFFFFF"/>
        </w:rPr>
        <w:fldChar w:fldCharType="separate"/>
      </w:r>
      <w:r w:rsidR="002D3C49" w:rsidRPr="00B4035C">
        <w:rPr>
          <w:rFonts w:ascii="Book Antiqua" w:hAnsi="Book Antiqua"/>
          <w:noProof/>
          <w:sz w:val="24"/>
          <w:shd w:val="clear" w:color="auto" w:fill="FFFFFF"/>
          <w:vertAlign w:val="superscript"/>
        </w:rPr>
        <w:t>[15]</w:t>
      </w:r>
      <w:r w:rsidR="002D3C49" w:rsidRPr="00B4035C">
        <w:rPr>
          <w:rFonts w:ascii="Book Antiqua" w:hAnsi="Book Antiqua"/>
          <w:sz w:val="24"/>
          <w:shd w:val="clear" w:color="auto" w:fill="FFFFFF"/>
        </w:rPr>
        <w:fldChar w:fldCharType="end"/>
      </w:r>
      <w:r w:rsidR="002D3C49"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identified </w:t>
      </w:r>
      <w:r w:rsidRPr="00B4035C">
        <w:rPr>
          <w:rFonts w:ascii="Book Antiqua" w:hAnsi="Book Antiqua"/>
          <w:i/>
          <w:iCs/>
          <w:sz w:val="24"/>
          <w:shd w:val="clear" w:color="auto" w:fill="FFFFFF"/>
        </w:rPr>
        <w:t>COL5A2</w:t>
      </w:r>
      <w:r w:rsidRPr="00B4035C">
        <w:rPr>
          <w:rFonts w:ascii="Book Antiqua" w:hAnsi="Book Antiqua"/>
          <w:sz w:val="24"/>
          <w:shd w:val="clear" w:color="auto" w:fill="FFFFFF"/>
        </w:rPr>
        <w:t xml:space="preserve"> as a key gene in GC that serves as an oncogene associated with poor OS. Similarly, </w:t>
      </w:r>
      <w:r w:rsidRPr="00B4035C">
        <w:rPr>
          <w:rFonts w:ascii="Book Antiqua" w:hAnsi="Book Antiqua"/>
          <w:i/>
          <w:iCs/>
          <w:sz w:val="24"/>
          <w:shd w:val="clear" w:color="auto" w:fill="FFFFFF"/>
        </w:rPr>
        <w:t xml:space="preserve">COL1A2 </w:t>
      </w:r>
      <w:r w:rsidRPr="00B4035C">
        <w:rPr>
          <w:rFonts w:ascii="Book Antiqua" w:hAnsi="Book Antiqua"/>
          <w:sz w:val="24"/>
          <w:shd w:val="clear" w:color="auto" w:fill="FFFFFF"/>
        </w:rPr>
        <w:t xml:space="preserve">was reported to inhibit GC cell apoptosis and promote </w:t>
      </w:r>
      <w:r w:rsidR="0013115F" w:rsidRPr="00B4035C">
        <w:rPr>
          <w:rFonts w:ascii="Book Antiqua" w:hAnsi="Book Antiqua"/>
          <w:sz w:val="24"/>
          <w:shd w:val="clear" w:color="auto" w:fill="FFFFFF"/>
        </w:rPr>
        <w:t xml:space="preserve">GC cell </w:t>
      </w:r>
      <w:r w:rsidRPr="00B4035C">
        <w:rPr>
          <w:rFonts w:ascii="Book Antiqua" w:hAnsi="Book Antiqua"/>
          <w:sz w:val="24"/>
          <w:shd w:val="clear" w:color="auto" w:fill="FFFFFF"/>
        </w:rPr>
        <w:t xml:space="preserve">proliferation, invasion, and migration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the </w:t>
      </w:r>
      <w:r w:rsidRPr="00B4035C">
        <w:rPr>
          <w:rFonts w:ascii="Book Antiqua" w:hAnsi="Book Antiqua"/>
          <w:iCs/>
          <w:sz w:val="24"/>
          <w:shd w:val="clear" w:color="auto" w:fill="FFFFFF"/>
        </w:rPr>
        <w:t>PI3k/</w:t>
      </w:r>
      <w:proofErr w:type="spellStart"/>
      <w:r w:rsidRPr="00B4035C">
        <w:rPr>
          <w:rFonts w:ascii="Book Antiqua" w:hAnsi="Book Antiqua"/>
          <w:iCs/>
          <w:sz w:val="24"/>
          <w:shd w:val="clear" w:color="auto" w:fill="FFFFFF"/>
        </w:rPr>
        <w:t>Akt</w:t>
      </w:r>
      <w:proofErr w:type="spellEnd"/>
      <w:r w:rsidRPr="00B4035C">
        <w:rPr>
          <w:rFonts w:ascii="Book Antiqua" w:hAnsi="Book Antiqua"/>
          <w:i/>
          <w:iCs/>
          <w:sz w:val="24"/>
          <w:shd w:val="clear" w:color="auto" w:fill="FFFFFF"/>
        </w:rPr>
        <w:t xml:space="preserve"> </w:t>
      </w:r>
      <w:r w:rsidRPr="00B4035C">
        <w:rPr>
          <w:rFonts w:ascii="Book Antiqua" w:hAnsi="Book Antiqua"/>
          <w:sz w:val="24"/>
          <w:shd w:val="clear" w:color="auto" w:fill="FFFFFF"/>
        </w:rPr>
        <w:t xml:space="preserve">signaling </w:t>
      </w:r>
      <w:proofErr w:type="gramStart"/>
      <w:r w:rsidRPr="00B4035C">
        <w:rPr>
          <w:rFonts w:ascii="Book Antiqua" w:hAnsi="Book Antiqua"/>
          <w:sz w:val="24"/>
          <w:shd w:val="clear" w:color="auto" w:fill="FFFFFF"/>
        </w:rPr>
        <w:t>pathway</w:t>
      </w:r>
      <w:proofErr w:type="gramEnd"/>
      <w:r w:rsidRPr="00B4035C">
        <w:rPr>
          <w:rFonts w:ascii="Book Antiqua" w:hAnsi="Book Antiqua"/>
          <w:sz w:val="24"/>
          <w:shd w:val="clear" w:color="auto" w:fill="FFFFFF"/>
        </w:rPr>
        <w:fldChar w:fldCharType="begin">
          <w:fldData xml:space="preserve">PEVuZE5vdGU+PENpdGU+PEF1dGhvcj5BbzwvQXV0aG9yPjxZZWFyPjIwMTg8L1llYXI+PFJlY051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PC9hYmJyLTE+PC9hbHQtcGVyaW9kaWNhbD48cGFnZXM+NDQyMC00NDM0PC9wYWdlcz48dm9sdW1l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PEVuZE5vdGU+PENpdGU+PEF1dGhvcj5BbzwvQXV0aG9yPjxZZWFyPjIwMTg8L1llYXI+PFJlY051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PC9hYmJyLTE+PC9hbHQtcGVyaW9kaWNhbD48cGFnZXM+NDQyMC00NDM0PC9wYWdlcz48dm9sdW1l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[16]</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COL8A1</w:t>
      </w:r>
      <w:r w:rsidRPr="00B4035C">
        <w:rPr>
          <w:rFonts w:ascii="Book Antiqua" w:hAnsi="Book Antiqua"/>
          <w:sz w:val="24"/>
          <w:shd w:val="clear" w:color="auto" w:fill="FFFFFF"/>
        </w:rPr>
        <w:t xml:space="preserve"> was found to be upregulated and relevant to the poor clinical outcomes in multiple </w:t>
      </w:r>
      <w:r w:rsidRPr="00B4035C">
        <w:rPr>
          <w:rFonts w:ascii="Book Antiqua" w:hAnsi="Book Antiqua"/>
          <w:sz w:val="24"/>
        </w:rPr>
        <w:t>carcinomas, such</w:t>
      </w:r>
      <w:r w:rsidRPr="00B4035C">
        <w:rPr>
          <w:rFonts w:ascii="Book Antiqua" w:hAnsi="Book Antiqua"/>
          <w:sz w:val="24"/>
          <w:shd w:val="clear" w:color="auto" w:fill="FFFFFF"/>
        </w:rPr>
        <w:t xml:space="preserve"> as colon adenocarcinoma and bladder </w:t>
      </w:r>
      <w:proofErr w:type="gramStart"/>
      <w:r w:rsidRPr="00B4035C">
        <w:rPr>
          <w:rFonts w:ascii="Book Antiqua" w:hAnsi="Book Antiqua"/>
          <w:sz w:val="24"/>
          <w:shd w:val="clear" w:color="auto" w:fill="FFFFFF"/>
        </w:rPr>
        <w:t>cancer</w:t>
      </w:r>
      <w:proofErr w:type="gramEnd"/>
      <w:r w:rsidRPr="00B4035C">
        <w:rPr>
          <w:rFonts w:ascii="Book Antiqua" w:hAnsi="Book Antiqua"/>
          <w:sz w:val="24"/>
          <w:shd w:val="clear" w:color="auto" w:fill="FFFFFF"/>
        </w:rPr>
        <w:fldChar w:fldCharType="begin">
          <w:fldData xml:space="preserve">PEVuZE5vdGU+PENpdGU+PEF1dGhvcj5MaXU8L0F1dGhvcj48WWVhcj4yMDE4PC9ZZWFyPjxSZWNO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PEVuZE5vdGU+PENpdGU+PEF1dGhvcj5MaXU8L0F1dGhvcj48WWVhcj4yMDE4PC9ZZWFyPjxSZWNO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[17,18]</w:t>
      </w:r>
      <w:r w:rsidRPr="00B4035C">
        <w:rPr>
          <w:rFonts w:ascii="Book Antiqua" w:hAnsi="Book Antiqua"/>
          <w:sz w:val="24"/>
          <w:shd w:val="clear" w:color="auto" w:fill="FFFFFF"/>
        </w:rPr>
        <w:fldChar w:fldCharType="end"/>
      </w:r>
      <w:r w:rsidRPr="00B4035C">
        <w:rPr>
          <w:rFonts w:ascii="Book Antiqua" w:hAnsi="Book Antiqua"/>
          <w:noProof/>
          <w:sz w:val="24"/>
          <w:shd w:val="clear" w:color="auto" w:fill="FFFFFF"/>
          <w:lang w:bidi="en-US"/>
        </w:rPr>
        <w:t>.</w:t>
      </w:r>
      <w:r w:rsidRPr="00B4035C">
        <w:rPr>
          <w:rFonts w:ascii="Book Antiqua" w:hAnsi="Book Antiqua"/>
          <w:sz w:val="24"/>
          <w:shd w:val="clear" w:color="auto" w:fill="FFFFFF"/>
        </w:rPr>
        <w:t xml:space="preserve"> Its regulatory mechanism in GC remains unclear. </w:t>
      </w:r>
      <w:r w:rsidRPr="00B4035C">
        <w:rPr>
          <w:rFonts w:ascii="Book Antiqua" w:hAnsi="Book Antiqua"/>
          <w:iCs/>
          <w:sz w:val="24"/>
          <w:shd w:val="clear" w:color="auto" w:fill="FFFFFF"/>
        </w:rPr>
        <w:t>CTHRC1</w:t>
      </w:r>
      <w:r w:rsidRPr="00B4035C">
        <w:rPr>
          <w:rFonts w:ascii="Book Antiqua" w:hAnsi="Book Antiqua"/>
          <w:sz w:val="24"/>
          <w:shd w:val="clear" w:color="auto" w:fill="FFFFFF"/>
        </w:rPr>
        <w:t xml:space="preserve"> is a major glycosylated protein that has been demonstrated to be associated with cell proliferation, metastasis, and invasion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promoter demethylation and TGF-β1. It is also an independent prognostic </w:t>
      </w:r>
      <w:proofErr w:type="gramStart"/>
      <w:r w:rsidRPr="00B4035C">
        <w:rPr>
          <w:rFonts w:ascii="Book Antiqua" w:hAnsi="Book Antiqua"/>
          <w:sz w:val="24"/>
          <w:shd w:val="clear" w:color="auto" w:fill="FFFFFF"/>
        </w:rPr>
        <w:t>predictor</w:t>
      </w:r>
      <w:proofErr w:type="gramEnd"/>
      <w:r w:rsidRPr="00B4035C">
        <w:rPr>
          <w:rFonts w:ascii="Book Antiqua" w:hAnsi="Book Antiqua"/>
          <w:sz w:val="24"/>
          <w:shd w:val="clear" w:color="auto" w:fill="FFFFFF"/>
        </w:rPr>
        <w:fldChar w:fldCharType="begin">
          <w:fldData xml:space="preserve">PEVuZE5vdGU+PENpdGU+PEF1dGhvcj5XYW5nPC9BdXRob3I+PFllYXI+MjAxMjwvWWVhcj48UmVj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YnItMT48L2FsdC1wZXJpb2RpY2FsPjxwYWdlcz4xMzI3LTMzPC9wYWdlcz48dm9sdW1lPjEwMzwv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dGhvbG9neTwvYWJici0xPjwvYWx0LXBlcmlvZGljYWw+PHBhZ2VzPjEwMzEtODwvcGFnZXM+PHZv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==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PEVuZE5vdGU+PENpdGU+PEF1dGhvcj5XYW5nPC9BdXRob3I+PFllYXI+MjAxMjwvWWVhcj48UmVj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YnItMT48L2FsdC1wZXJpb2RpY2FsPjxwYWdlcz4xMzI3LTMzPC9wYWdlcz48dm9sdW1lPjEwMzwv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dGhvbG9neTwvYWJici0xPjwvYWx0LXBlcmlvZGljYWw+PHBhZ2VzPjEwMzEtODwvcGFnZXM+PHZv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==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[19,20]</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SERPINE1</w:t>
      </w:r>
      <w:r w:rsidRPr="00B4035C">
        <w:rPr>
          <w:rFonts w:ascii="Book Antiqua" w:hAnsi="Book Antiqua"/>
          <w:sz w:val="24"/>
          <w:shd w:val="clear" w:color="auto" w:fill="FFFFFF"/>
        </w:rPr>
        <w:t xml:space="preserve">, also known as </w:t>
      </w:r>
      <w:r w:rsidRPr="00B4035C">
        <w:rPr>
          <w:rFonts w:ascii="Book Antiqua" w:hAnsi="Book Antiqua"/>
          <w:i/>
          <w:iCs/>
          <w:sz w:val="24"/>
          <w:shd w:val="clear" w:color="auto" w:fill="FFFFFF"/>
        </w:rPr>
        <w:t>PAI-1</w:t>
      </w:r>
      <w:r w:rsidRPr="00B4035C">
        <w:rPr>
          <w:rFonts w:ascii="Book Antiqua" w:hAnsi="Book Antiqua"/>
          <w:sz w:val="24"/>
          <w:shd w:val="clear" w:color="auto" w:fill="FFFFFF"/>
        </w:rPr>
        <w:t xml:space="preserve">, can increase GC metastasis and promote peritoneal tumor growth and formation of bloody ascites in a mouse model of GC metastasis, </w:t>
      </w:r>
      <w:r w:rsidRPr="00B4035C">
        <w:rPr>
          <w:rFonts w:ascii="Book Antiqua" w:hAnsi="Book Antiqua"/>
          <w:sz w:val="24"/>
          <w:shd w:val="clear" w:color="auto" w:fill="FFFFFF"/>
        </w:rPr>
        <w:lastRenderedPageBreak/>
        <w:t xml:space="preserve">which serves as an important prognostic gene in </w:t>
      </w:r>
      <w:proofErr w:type="gramStart"/>
      <w:r w:rsidRPr="00B4035C">
        <w:rPr>
          <w:rFonts w:ascii="Book Antiqua" w:hAnsi="Book Antiqua"/>
          <w:sz w:val="24"/>
          <w:shd w:val="clear" w:color="auto" w:fill="FFFFFF"/>
        </w:rPr>
        <w:t>GC</w:t>
      </w:r>
      <w:proofErr w:type="gramEnd"/>
      <w:r w:rsidRPr="00B4035C">
        <w:rPr>
          <w:rFonts w:ascii="Book Antiqua" w:hAnsi="Book Antiqua"/>
          <w:sz w:val="24"/>
          <w:shd w:val="clear" w:color="auto" w:fill="FFFFFF"/>
        </w:rPr>
        <w:fldChar w:fldCharType="begin">
          <w:fldData xml:space="preserve">PEVuZE5vdGU+PENpdGU+PEF1dGhvcj5OaXNoaW9rYTwvQXV0aG9yPjxZZWFyPjIwMTI8L1llYXI+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cmlvZGljYWw+PHBhZ2VzPjIyOC0zMjwvcGFnZXM+PHZvbHVtZT4xMDM8L3ZvbHVtZT48bnVtYmVy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PEVuZE5vdGU+PENpdGU+PEF1dGhvcj5OaXNoaW9rYTwvQXV0aG9yPjxZZWFyPjIwMTI8L1llYXI+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cmlvZGljYWw+PHBhZ2VzPjIyOC0zMjwvcGFnZXM+PHZvbHVtZT4xMDM8L3ZvbHVtZT48bnVtYmVy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[21,22]</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FDNC1</w:t>
      </w:r>
      <w:r w:rsidRPr="00B4035C">
        <w:rPr>
          <w:rFonts w:ascii="Book Antiqua" w:hAnsi="Book Antiqua"/>
          <w:sz w:val="24"/>
          <w:shd w:val="clear" w:color="auto" w:fill="FFFFFF"/>
        </w:rPr>
        <w:t xml:space="preserve"> is a principal component of the fibronectin structural domain that</w:t>
      </w:r>
      <w:r w:rsidRPr="00B4035C">
        <w:rPr>
          <w:rFonts w:ascii="Book Antiqua" w:hAnsi="Book Antiqua"/>
          <w:sz w:val="24"/>
        </w:rPr>
        <w:t xml:space="preserve"> </w:t>
      </w:r>
      <w:r w:rsidRPr="00B4035C">
        <w:rPr>
          <w:rFonts w:ascii="Book Antiqua" w:hAnsi="Book Antiqua"/>
          <w:sz w:val="24"/>
          <w:shd w:val="clear" w:color="auto" w:fill="FFFFFF"/>
        </w:rPr>
        <w:t xml:space="preserve">accelerates GC cell proliferation, differentiation, and metastasis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the epithelial-mesenchymal mechanism pathway. It also plays an important role in carcinogenesis in multiple </w:t>
      </w:r>
      <w:proofErr w:type="gramStart"/>
      <w:r w:rsidRPr="00B4035C">
        <w:rPr>
          <w:rFonts w:ascii="Book Antiqua" w:hAnsi="Book Antiqua"/>
          <w:sz w:val="24"/>
          <w:shd w:val="clear" w:color="auto" w:fill="FFFFFF"/>
        </w:rPr>
        <w:t>cancers</w:t>
      </w:r>
      <w:proofErr w:type="gramEnd"/>
      <w:r w:rsidRPr="00B4035C">
        <w:rPr>
          <w:rFonts w:ascii="Book Antiqua" w:hAnsi="Book Antiqua"/>
          <w:sz w:val="24"/>
          <w:shd w:val="clear" w:color="auto" w:fill="FFFFFF"/>
        </w:rPr>
        <w:fldChar w:fldCharType="begin">
          <w:fldData xml:space="preserve">PEVuZE5vdGU+PENpdGU+PEF1dGhvcj5MaXU8L0F1dGhvcj48WWVhcj4yMDE5PC9ZZWFyPjxSZWNO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QmlvbG9neSBhbmQgTWVkaWNpbmU8L2FiYnItMT48L2FsdC1wZXJpb2RpY2FsPjxwYWdlcz45MDQ1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PEVuZE5vdGU+PENpdGU+PEF1dGhvcj5MaXU8L0F1dGhvcj48WWVhcj4yMDE5PC9ZZWFyPjxSZWNO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QmlvbG9neSBhbmQgTWVkaWNpbmU8L2FiYnItMT48L2FsdC1wZXJpb2RpY2FsPjxwYWdlcz45MDQ1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[23-25]</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rPr>
        <w:t>AADAC</w:t>
      </w:r>
      <w:r w:rsidRPr="00B4035C">
        <w:rPr>
          <w:rFonts w:ascii="Book Antiqua" w:hAnsi="Book Antiqua"/>
          <w:sz w:val="24"/>
        </w:rPr>
        <w:t xml:space="preserve"> </w:t>
      </w:r>
      <w:r w:rsidRPr="00B4035C">
        <w:rPr>
          <w:rFonts w:ascii="Book Antiqua" w:hAnsi="Book Antiqua"/>
          <w:sz w:val="24"/>
          <w:shd w:val="clear" w:color="auto" w:fill="FFFFFF"/>
        </w:rPr>
        <w:t xml:space="preserve">is a microsomal serine esterase that </w:t>
      </w:r>
      <w:r w:rsidRPr="00B4035C">
        <w:rPr>
          <w:rStyle w:val="tran"/>
          <w:rFonts w:ascii="Book Antiqua" w:hAnsi="Book Antiqua"/>
          <w:sz w:val="24"/>
          <w:shd w:val="clear" w:color="auto" w:fill="FFFFFF"/>
        </w:rPr>
        <w:t>mainly</w:t>
      </w:r>
      <w:r w:rsidRPr="00B4035C">
        <w:rPr>
          <w:rStyle w:val="apple-converted-space"/>
          <w:rFonts w:ascii="Book Antiqua" w:hAnsi="Book Antiqua"/>
          <w:sz w:val="24"/>
          <w:shd w:val="clear" w:color="auto" w:fill="FFFFFF"/>
        </w:rPr>
        <w:t xml:space="preserve"> </w:t>
      </w:r>
      <w:r w:rsidRPr="00B4035C">
        <w:rPr>
          <w:rStyle w:val="tran"/>
          <w:rFonts w:ascii="Book Antiqua" w:hAnsi="Book Antiqua"/>
          <w:sz w:val="24"/>
          <w:shd w:val="clear" w:color="auto" w:fill="FFFFFF"/>
        </w:rPr>
        <w:t>exists</w:t>
      </w:r>
      <w:r w:rsidRPr="00B4035C">
        <w:rPr>
          <w:rFonts w:ascii="Book Antiqua" w:hAnsi="Book Antiqua"/>
          <w:sz w:val="24"/>
          <w:shd w:val="clear" w:color="auto" w:fill="FFFFFF"/>
        </w:rPr>
        <w:t xml:space="preserve"> in the liver and gastrointestinal tract. Its main function is involved in drug hydrolysis, as well as triglyceride metabolism and Gilles de la Tourette </w:t>
      </w:r>
      <w:proofErr w:type="gramStart"/>
      <w:r w:rsidRPr="00B4035C">
        <w:rPr>
          <w:rFonts w:ascii="Book Antiqua" w:hAnsi="Book Antiqua"/>
          <w:sz w:val="24"/>
          <w:shd w:val="clear" w:color="auto" w:fill="FFFFFF"/>
        </w:rPr>
        <w:t>syndrome</w:t>
      </w:r>
      <w:proofErr w:type="gramEnd"/>
      <w:r w:rsidRPr="00B4035C">
        <w:rPr>
          <w:rFonts w:ascii="Book Antiqua" w:hAnsi="Book Antiqua"/>
          <w:sz w:val="24"/>
          <w:shd w:val="clear" w:color="auto" w:fill="FFFFFF"/>
        </w:rPr>
        <w:fldChar w:fldCharType="begin">
          <w:fldData xml:space="preserve">PEVuZE5vdGU+PENpdGU+PEF1dGhvcj5ZdWFuPC9BdXRob3I+PFllYXI+MjAxODwvWWVhcj48UmVj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L2FsdC1wZXJpb2RpY2FsPjxwYWdlcz4yNC0yNzwvcGFnZXM+PHZvbHVtZT42NjY8L3ZvbHVtZT48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Z2VzPjEwODAtNDwvcGFnZXM+PHZvbHVtZT40MDwvdm9sdW1lPjxudW1iZXI+NjwvbnVtYmVyPjxl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b2RpY2FsPjxwYWdlcz4yMzMtMjQxPC9wYWdlcz48dm9sdW1lPjE1NTwvdm9sdW1lPjxlZGl0aW9u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PEVuZE5vdGU+PENpdGU+PEF1dGhvcj5ZdWFuPC9BdXRob3I+PFllYXI+MjAxODwvWWVhcj48UmVj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L2FsdC1wZXJpb2RpY2FsPjxwYWdlcz4yNC0yNzwvcGFnZXM+PHZvbHVtZT42NjY8L3ZvbHVtZT48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Z2VzPjEwODAtNDwvcGFnZXM+PHZvbHVtZT40MDwvdm9sdW1lPjxudW1iZXI+NjwvbnVtYmVyPjxl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b2RpY2FsPjxwYWdlcz4yMzMtMjQxPC9wYWdlcz48dm9sdW1lPjE1NTwvdm9sdW1lPjxlZGl0aW9u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[26-28]</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Liu </w:t>
      </w:r>
      <w:r w:rsidRPr="00B4035C">
        <w:rPr>
          <w:rFonts w:ascii="Book Antiqua" w:hAnsi="Book Antiqua"/>
          <w:i/>
          <w:iCs/>
          <w:sz w:val="24"/>
          <w:shd w:val="clear" w:color="auto" w:fill="FFFFFF"/>
        </w:rPr>
        <w:t xml:space="preserve">et </w:t>
      </w:r>
      <w:proofErr w:type="gramStart"/>
      <w:r w:rsidRPr="00B4035C">
        <w:rPr>
          <w:rFonts w:ascii="Book Antiqua" w:hAnsi="Book Antiqua"/>
          <w:i/>
          <w:iCs/>
          <w:sz w:val="24"/>
          <w:shd w:val="clear" w:color="auto" w:fill="FFFFFF"/>
        </w:rPr>
        <w:t>al</w:t>
      </w:r>
      <w:proofErr w:type="gramEnd"/>
      <w:r w:rsidR="002D3C49" w:rsidRPr="00B4035C">
        <w:rPr>
          <w:rFonts w:ascii="Book Antiqua" w:hAnsi="Book Antiqua"/>
          <w:sz w:val="24"/>
        </w:rPr>
        <w:fldChar w:fldCharType="begin">
          <w:fldData xml:space="preserve">PEVuZE5vdGU+PENpdGU+PEF1dGhvcj5MaXU8L0F1dGhvcj48WWVhcj4yMDE4PC9ZZWFyPjxSZWNO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</w:fldData>
        </w:fldChar>
      </w:r>
      <w:r w:rsidR="002D3C49" w:rsidRPr="00B4035C">
        <w:rPr>
          <w:rFonts w:ascii="Book Antiqua" w:hAnsi="Book Antiqua"/>
          <w:sz w:val="24"/>
        </w:rPr>
        <w:instrText xml:space="preserve"> ADDIN EN.CITE </w:instrText>
      </w:r>
      <w:r w:rsidR="002D3C49" w:rsidRPr="00B4035C">
        <w:rPr>
          <w:rFonts w:ascii="Book Antiqua" w:hAnsi="Book Antiqua"/>
          <w:sz w:val="24"/>
        </w:rPr>
        <w:fldChar w:fldCharType="begin">
          <w:fldData xml:space="preserve">PEVuZE5vdGU+PENpdGU+PEF1dGhvcj5MaXU8L0F1dGhvcj48WWVhcj4yMDE4PC9ZZWFyPjxSZWNO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</w:fldData>
        </w:fldChar>
      </w:r>
      <w:r w:rsidR="002D3C49" w:rsidRPr="00B4035C">
        <w:rPr>
          <w:rFonts w:ascii="Book Antiqua" w:hAnsi="Book Antiqua"/>
          <w:sz w:val="24"/>
        </w:rPr>
        <w:instrText xml:space="preserve"> ADDIN EN.CITE.DATA </w:instrText>
      </w:r>
      <w:r w:rsidR="002D3C49" w:rsidRPr="00B4035C">
        <w:rPr>
          <w:rFonts w:ascii="Book Antiqua" w:hAnsi="Book Antiqua"/>
          <w:sz w:val="24"/>
        </w:rPr>
      </w:r>
      <w:r w:rsidR="002D3C49" w:rsidRPr="00B4035C">
        <w:rPr>
          <w:rFonts w:ascii="Book Antiqua" w:hAnsi="Book Antiqua"/>
          <w:sz w:val="24"/>
        </w:rPr>
        <w:fldChar w:fldCharType="end"/>
      </w:r>
      <w:r w:rsidR="002D3C49" w:rsidRPr="00B4035C">
        <w:rPr>
          <w:rFonts w:ascii="Book Antiqua" w:hAnsi="Book Antiqua"/>
          <w:sz w:val="24"/>
        </w:rPr>
      </w:r>
      <w:r w:rsidR="002D3C49" w:rsidRPr="00B4035C">
        <w:rPr>
          <w:rFonts w:ascii="Book Antiqua" w:hAnsi="Book Antiqua"/>
          <w:sz w:val="24"/>
        </w:rPr>
        <w:fldChar w:fldCharType="separate"/>
      </w:r>
      <w:r w:rsidR="002D3C49" w:rsidRPr="00B4035C">
        <w:rPr>
          <w:rFonts w:ascii="Book Antiqua" w:hAnsi="Book Antiqua"/>
          <w:noProof/>
          <w:sz w:val="24"/>
          <w:vertAlign w:val="superscript"/>
        </w:rPr>
        <w:t>[17]</w:t>
      </w:r>
      <w:r w:rsidR="002D3C49" w:rsidRPr="00B4035C">
        <w:rPr>
          <w:rFonts w:ascii="Book Antiqua" w:hAnsi="Book Antiqua"/>
          <w:sz w:val="24"/>
        </w:rPr>
        <w:fldChar w:fldCharType="end"/>
      </w:r>
      <w:r w:rsidRPr="00B4035C">
        <w:rPr>
          <w:rFonts w:ascii="Book Antiqua" w:hAnsi="Book Antiqua"/>
          <w:noProof/>
          <w:sz w:val="24"/>
          <w:shd w:val="clear" w:color="auto" w:fill="FFFFFF"/>
          <w:lang w:bidi="en-US"/>
        </w:rPr>
        <w:t xml:space="preserve"> </w:t>
      </w:r>
      <w:r w:rsidRPr="00B4035C">
        <w:rPr>
          <w:rFonts w:ascii="Book Antiqua" w:hAnsi="Book Antiqua"/>
          <w:sz w:val="24"/>
          <w:shd w:val="clear" w:color="auto" w:fill="FFFFFF"/>
        </w:rPr>
        <w:t xml:space="preserve">analyzed the prognostic genes in GC using bioinformatics analysis and found that </w:t>
      </w:r>
      <w:r w:rsidRPr="00B4035C">
        <w:rPr>
          <w:rFonts w:ascii="Book Antiqua" w:hAnsi="Book Antiqua"/>
          <w:i/>
          <w:iCs/>
          <w:sz w:val="24"/>
          <w:shd w:val="clear" w:color="auto" w:fill="FFFFFF"/>
        </w:rPr>
        <w:t>ADACC</w:t>
      </w:r>
      <w:r w:rsidRPr="00B4035C">
        <w:rPr>
          <w:rFonts w:ascii="Book Antiqua" w:hAnsi="Book Antiqua"/>
          <w:sz w:val="24"/>
          <w:shd w:val="clear" w:color="auto" w:fill="FFFFFF"/>
        </w:rPr>
        <w:t xml:space="preserve"> is a</w:t>
      </w:r>
      <w:r w:rsidRPr="00B4035C">
        <w:rPr>
          <w:rFonts w:ascii="Book Antiqua" w:hAnsi="Book Antiqua"/>
          <w:sz w:val="24"/>
        </w:rPr>
        <w:t xml:space="preserve"> </w:t>
      </w:r>
      <w:r w:rsidRPr="00B4035C">
        <w:rPr>
          <w:rFonts w:ascii="Book Antiqua" w:hAnsi="Book Antiqua"/>
          <w:sz w:val="24"/>
          <w:shd w:val="clear" w:color="auto" w:fill="FFFFFF"/>
        </w:rPr>
        <w:t>significant tumor</w:t>
      </w:r>
      <w:r w:rsidRPr="00B4035C">
        <w:rPr>
          <w:rFonts w:ascii="Book Antiqua" w:hAnsi="Book Antiqua"/>
          <w:sz w:val="24"/>
        </w:rPr>
        <w:t xml:space="preserve"> suppressor gene.</w:t>
      </w:r>
      <w:r w:rsidRPr="00B4035C">
        <w:rPr>
          <w:rFonts w:ascii="Book Antiqua" w:hAnsi="Book Antiqua"/>
          <w:sz w:val="24"/>
          <w:shd w:val="clear" w:color="auto" w:fill="FFFFFF"/>
        </w:rPr>
        <w:t xml:space="preserve"> </w:t>
      </w:r>
      <w:r w:rsidRPr="00B4035C">
        <w:rPr>
          <w:rFonts w:ascii="Book Antiqua" w:hAnsi="Book Antiqua"/>
          <w:i/>
          <w:iCs/>
          <w:sz w:val="24"/>
        </w:rPr>
        <w:t>MAOA</w:t>
      </w:r>
      <w:r w:rsidRPr="00B4035C">
        <w:rPr>
          <w:rFonts w:ascii="Book Antiqua" w:hAnsi="Book Antiqua"/>
          <w:sz w:val="24"/>
        </w:rPr>
        <w:t xml:space="preserve"> degrades monoamine neurotransmitters and dietary amines</w:t>
      </w:r>
      <w:r w:rsidRPr="00B4035C">
        <w:rPr>
          <w:rFonts w:ascii="Book Antiqua" w:hAnsi="Book Antiqua"/>
          <w:sz w:val="24"/>
          <w:shd w:val="clear" w:color="auto" w:fill="FFFFFF"/>
        </w:rPr>
        <w:t xml:space="preserve"> and </w:t>
      </w:r>
      <w:r w:rsidRPr="00B4035C">
        <w:rPr>
          <w:rFonts w:ascii="Book Antiqua" w:hAnsi="Book Antiqua"/>
          <w:sz w:val="24"/>
        </w:rPr>
        <w:t>was also deemed to be a tumor suppressor in liver cancer</w:t>
      </w:r>
      <w:r w:rsidRPr="00B4035C">
        <w:rPr>
          <w:rFonts w:ascii="Book Antiqua" w:hAnsi="Book Antiqua"/>
          <w:sz w:val="24"/>
        </w:rPr>
        <w:fldChar w:fldCharType="begin">
          <w:fldData xml:space="preserve">PEVuZE5vdGU+PENpdGU+PEF1dGhvcj5MaTwvQXV0aG9yPjxZZWFyPjIwMTQ8L1llYXI+PFJlY051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PjEyMjUtMzQ8L3BhZ2VzPjx2b2x1bWU+NjA8L3ZvbHVtZT48bnVtYmVyPjY8L251bWJlcj48ZWRp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PEVuZE5vdGU+PENpdGU+PEF1dGhvcj5MaTwvQXV0aG9yPjxZZWFyPjIwMTQ8L1llYXI+PFJlY051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PjEyMjUtMzQ8L3BhZ2VzPjx2b2x1bWU+NjA8L3ZvbHVtZT48bnVtYmVyPjY8L251bWJlcj48ZWRp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[29]</w:t>
      </w:r>
      <w:r w:rsidRPr="00B4035C">
        <w:rPr>
          <w:rFonts w:ascii="Book Antiqua" w:hAnsi="Book Antiqua"/>
          <w:sz w:val="24"/>
        </w:rPr>
        <w:fldChar w:fldCharType="end"/>
      </w:r>
      <w:r w:rsidRPr="00B4035C">
        <w:rPr>
          <w:rFonts w:ascii="Book Antiqua" w:hAnsi="Book Antiqua"/>
          <w:sz w:val="24"/>
        </w:rPr>
        <w:t>, pancreatic cancer</w:t>
      </w:r>
      <w:r w:rsidRPr="00B4035C">
        <w:rPr>
          <w:rFonts w:ascii="Book Antiqua" w:hAnsi="Book Antiqua"/>
          <w:sz w:val="24"/>
        </w:rPr>
        <w:fldChar w:fldCharType="begin">
          <w:fldData xml:space="preserve">PEVuZE5vdGU+PENpdGU+PEF1dGhvcj5KaWFuZzwvQXV0aG9yPjxZZWFyPjIwMTc8L1llYXI+PFJl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R2FzdHJvZW50ZXJvbG9neTwvYWJici0xPjwvYWx0LXBlcmlvZGljYWw+PHBhZ2VzPjI3Ny0yOTEu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PEVuZE5vdGU+PENpdGU+PEF1dGhvcj5KaWFuZzwvQXV0aG9yPjxZZWFyPjIwMTc8L1llYXI+PFJl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R2FzdHJvZW50ZXJvbG9neTwvYWJici0xPjwvYWx0LXBlcmlvZGljYWw+PHBhZ2VzPjI3Ny0yOTEu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[30]</w:t>
      </w:r>
      <w:r w:rsidRPr="00B4035C">
        <w:rPr>
          <w:rFonts w:ascii="Book Antiqua" w:hAnsi="Book Antiqua"/>
          <w:sz w:val="24"/>
        </w:rPr>
        <w:fldChar w:fldCharType="end"/>
      </w:r>
      <w:r w:rsidRPr="00B4035C">
        <w:rPr>
          <w:rFonts w:ascii="Book Antiqua" w:hAnsi="Book Antiqua"/>
          <w:sz w:val="24"/>
        </w:rPr>
        <w:t>, and cholangiocarcinoma</w:t>
      </w:r>
      <w:r w:rsidRPr="00B4035C">
        <w:rPr>
          <w:rFonts w:ascii="Book Antiqua" w:hAnsi="Book Antiqua"/>
          <w:sz w:val="24"/>
        </w:rPr>
        <w:fldChar w:fldCharType="begin">
          <w:fldData xml:space="preserve">PEVuZE5vdGU+PENpdGU+PEF1dGhvcj5IdWFuZzwvQXV0aG9yPjxZZWFyPjIwMTI8L1llYXI+PFJl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PEVuZE5vdGU+PENpdGU+PEF1dGhvcj5IdWFuZzwvQXV0aG9yPjxZZWFyPjIwMTI8L1llYXI+PFJl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[31]</w:t>
      </w:r>
      <w:r w:rsidRPr="00B4035C">
        <w:rPr>
          <w:rFonts w:ascii="Book Antiqua" w:hAnsi="Book Antiqua"/>
          <w:sz w:val="24"/>
        </w:rPr>
        <w:fldChar w:fldCharType="end"/>
      </w:r>
      <w:r w:rsidRPr="00B4035C">
        <w:rPr>
          <w:rFonts w:ascii="Book Antiqua" w:hAnsi="Book Antiqua"/>
          <w:sz w:val="24"/>
        </w:rPr>
        <w:t xml:space="preserve"> and a </w:t>
      </w:r>
      <w:r w:rsidRPr="00B4035C">
        <w:rPr>
          <w:rFonts w:ascii="Book Antiqua" w:hAnsi="Book Antiqua"/>
          <w:sz w:val="24"/>
          <w:shd w:val="clear" w:color="auto" w:fill="FFFFFF"/>
        </w:rPr>
        <w:t>tumor promoter</w:t>
      </w:r>
      <w:r w:rsidRPr="00B4035C">
        <w:rPr>
          <w:rFonts w:ascii="Book Antiqua" w:hAnsi="Book Antiqua"/>
          <w:sz w:val="24"/>
        </w:rPr>
        <w:t xml:space="preserve"> in prostate carcinoma</w:t>
      </w:r>
      <w:r w:rsidRPr="00B4035C">
        <w:rPr>
          <w:rFonts w:ascii="Book Antiqua" w:hAnsi="Book Antiqua"/>
          <w:sz w:val="24"/>
        </w:rPr>
        <w:fldChar w:fldCharType="begin">
          <w:fldData xml:space="preserve">PEVuZE5vdGU+PENpdGU+PEF1dGhvcj5XdTwvQXV0aG9yPjxZZWFyPjIwMTQ8L1llYXI+PFJlY051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PEVuZE5vdGU+PENpdGU+PEF1dGhvcj5XdTwvQXV0aG9yPjxZZWFyPjIwMTQ8L1llYXI+PFJlY051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[32]</w:t>
      </w:r>
      <w:r w:rsidRPr="00B4035C">
        <w:rPr>
          <w:rFonts w:ascii="Book Antiqua" w:hAnsi="Book Antiqua"/>
          <w:sz w:val="24"/>
        </w:rPr>
        <w:fldChar w:fldCharType="end"/>
      </w:r>
      <w:r w:rsidRPr="00B4035C">
        <w:rPr>
          <w:rFonts w:ascii="Book Antiqua" w:hAnsi="Book Antiqua"/>
          <w:sz w:val="24"/>
        </w:rPr>
        <w:t>, breast carcinom</w:t>
      </w:r>
      <w:r w:rsidR="00D050AA" w:rsidRPr="00B4035C">
        <w:rPr>
          <w:rFonts w:ascii="Book Antiqua" w:hAnsi="Book Antiqua"/>
          <w:sz w:val="24"/>
        </w:rPr>
        <w:t>a</w:t>
      </w:r>
      <w:r w:rsidRPr="00B4035C">
        <w:rPr>
          <w:rFonts w:ascii="Book Antiqua" w:hAnsi="Book Antiqua"/>
          <w:sz w:val="24"/>
        </w:rPr>
        <w:fldChar w:fldCharType="begin">
          <w:fldData xml:space="preserve">PEVuZE5vdGU+PENpdGU+PEF1dGhvcj5TdW48L0F1dGhvcj48WWVhcj4yMDE3PC9ZZWFyPjxSZWNO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PEVuZE5vdGU+PENpdGU+PEF1dGhvcj5TdW48L0F1dGhvcj48WWVhcj4yMDE3PC9ZZWFyPjxSZWNO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[33]</w:t>
      </w:r>
      <w:r w:rsidRPr="00B4035C">
        <w:rPr>
          <w:rFonts w:ascii="Book Antiqua" w:hAnsi="Book Antiqua"/>
          <w:sz w:val="24"/>
        </w:rPr>
        <w:fldChar w:fldCharType="end"/>
      </w:r>
      <w:r w:rsidRPr="00B4035C">
        <w:rPr>
          <w:rFonts w:ascii="Book Antiqua" w:hAnsi="Book Antiqua"/>
          <w:sz w:val="24"/>
        </w:rPr>
        <w:t>, an</w:t>
      </w:r>
      <w:r w:rsidR="00D050AA" w:rsidRPr="00B4035C">
        <w:rPr>
          <w:rFonts w:ascii="Book Antiqua" w:hAnsi="Book Antiqua"/>
          <w:sz w:val="24"/>
        </w:rPr>
        <w:t>d non-small cell lung carcinoma</w:t>
      </w:r>
      <w:r w:rsidRPr="00B4035C">
        <w:rPr>
          <w:rFonts w:ascii="Book Antiqua" w:hAnsi="Book Antiqua"/>
          <w:sz w:val="24"/>
        </w:rPr>
        <w:fldChar w:fldCharType="begin">
          <w:fldData xml:space="preserve">PEVuZE5vdGU+PENpdGU+PEF1dGhvcj5MaXU8L0F1dGhvcj48WWVhcj4yMDE4PC9ZZWFyPjxSZWNO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PEVuZE5vdGU+PENpdGU+PEF1dGhvcj5MaXU8L0F1dGhvcj48WWVhcj4yMDE4PC9ZZWFyPjxSZWNO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[34]</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shd w:val="clear" w:color="auto" w:fill="FFFFFF"/>
        </w:rPr>
        <w:t xml:space="preserve"> Its role in GC progression is poorly understood. There are few studies on the role of </w:t>
      </w:r>
      <w:r w:rsidRPr="00B4035C">
        <w:rPr>
          <w:rFonts w:ascii="Book Antiqua" w:hAnsi="Book Antiqua"/>
          <w:i/>
          <w:iCs/>
          <w:sz w:val="24"/>
        </w:rPr>
        <w:t>MAMDC2</w:t>
      </w:r>
      <w:r w:rsidRPr="00B4035C">
        <w:rPr>
          <w:rFonts w:ascii="Book Antiqua" w:hAnsi="Book Antiqua"/>
          <w:sz w:val="24"/>
        </w:rPr>
        <w:t xml:space="preserve"> in tumors. A meta-analysis study indicated that down-regulated </w:t>
      </w:r>
      <w:r w:rsidRPr="00B4035C">
        <w:rPr>
          <w:rFonts w:ascii="Book Antiqua" w:hAnsi="Book Antiqua"/>
          <w:i/>
          <w:iCs/>
          <w:sz w:val="24"/>
        </w:rPr>
        <w:t>MAMDC2</w:t>
      </w:r>
      <w:r w:rsidRPr="00B4035C">
        <w:rPr>
          <w:rFonts w:ascii="Book Antiqua" w:hAnsi="Book Antiqua"/>
          <w:sz w:val="24"/>
        </w:rPr>
        <w:t xml:space="preserve"> was related to </w:t>
      </w:r>
      <w:r w:rsidR="006D77AD">
        <w:rPr>
          <w:rFonts w:ascii="Book Antiqua" w:hAnsi="Book Antiqua"/>
          <w:sz w:val="24"/>
        </w:rPr>
        <w:t xml:space="preserve">a </w:t>
      </w:r>
      <w:r w:rsidRPr="00B4035C">
        <w:rPr>
          <w:rFonts w:ascii="Book Antiqua" w:hAnsi="Book Antiqua"/>
          <w:sz w:val="24"/>
          <w:shd w:val="clear" w:color="auto" w:fill="FFFFFF"/>
        </w:rPr>
        <w:t xml:space="preserve">poor disease-free survival in breast </w:t>
      </w:r>
      <w:r w:rsidRPr="00B4035C">
        <w:rPr>
          <w:rFonts w:ascii="Book Antiqua" w:hAnsi="Book Antiqua"/>
          <w:sz w:val="24"/>
        </w:rPr>
        <w:t>carcinoma</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&lt;EndNote&gt;&lt;Cite&gt;&lt;Author&gt;Meng&lt;/Author&gt;&lt;Year&gt;2016&lt;/Year&gt;&lt;RecNum&gt;4&lt;/RecNum&gt;&lt;DisplayText&gt;&lt;style face="superscript"&gt;[35]&lt;/style&gt;&lt;/DisplayText&gt;&lt;record&gt;&lt;rec-number&gt;4&lt;/rec-number&gt;&lt;foreign-keys&gt;&lt;key app="EN" db-id="95sfxftzeavvvyezz94p9axvttfvavtz22rf" timestamp="1589696526"&gt;4&lt;/key&gt;&lt;/foreign-keys&gt;&lt;ref-type name="Journal Article"&gt;17&lt;/ref-type&gt;&lt;contributors&gt;&lt;authors&gt;&lt;author&gt;Meng, L.&lt;/author&gt;&lt;author&gt;Xu, Y.&lt;/author&gt;&lt;author&gt;Xu, C.&lt;/author&gt;&lt;author&gt;Zhang, W.&lt;/author&gt;&lt;/authors&gt;&lt;/contributors&gt;&lt;auth-address&gt;Department of Breast and Thyroid Surgery, Shaoxing People&amp;apos;s Hospital, Shaoxing Hospital of Zhejiang University, Shaoxing, Zhejiang, People&amp;apos;s Republic of China.&lt;/auth-address&gt;&lt;titles&gt;&lt;title&gt;Biomarker discovery to improve prediction of breast cancer survival: using gene expression profiling, meta-analysis, and tissue validation&lt;/title&gt;&lt;secondary-title&gt;Onco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6177-6185&lt;/pages&gt;&lt;volume&gt;9&lt;/volume&gt;&lt;edition&gt;2016/10/28&lt;/edition&gt;&lt;keywords&gt;&lt;keyword&gt;Idc&lt;/keyword&gt;&lt;keyword&gt;biomarker&lt;/keyword&gt;&lt;keyword&gt;meta-analysis&lt;/keyword&gt;&lt;/keywords&gt;&lt;dates&gt;&lt;year&gt;2016&lt;/year&gt;&lt;/dates&gt;&lt;isbn&gt;1178-6930 (Print)&amp;#xD;1178-6930&lt;/isbn&gt;&lt;accession-num&gt;27785066&lt;/accession-num&gt;&lt;urls&gt;&lt;/urls&gt;&lt;custom2&gt;PMC5067006&lt;/custom2&gt;&lt;electronic-resource-num&gt;10.2147/ott.s113855&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[35]</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Another </w:t>
      </w:r>
      <w:r w:rsidRPr="00B4035C">
        <w:rPr>
          <w:rFonts w:ascii="Book Antiqua" w:hAnsi="Book Antiqua"/>
          <w:sz w:val="24"/>
        </w:rPr>
        <w:t xml:space="preserve">study reported that </w:t>
      </w:r>
      <w:r w:rsidRPr="00B4035C">
        <w:rPr>
          <w:rFonts w:ascii="Book Antiqua" w:hAnsi="Book Antiqua"/>
          <w:sz w:val="24"/>
          <w:shd w:val="clear" w:color="auto" w:fill="FFFFFF"/>
        </w:rPr>
        <w:t xml:space="preserve">miR-196a </w:t>
      </w:r>
      <w:r w:rsidRPr="00B4035C">
        <w:rPr>
          <w:rFonts w:ascii="Book Antiqua" w:hAnsi="Book Antiqua"/>
          <w:sz w:val="24"/>
        </w:rPr>
        <w:t xml:space="preserve">promotes head and neck squamous cell cancer migration, invasion, and adhesion to fibronectin </w:t>
      </w:r>
      <w:r w:rsidRPr="00B4035C">
        <w:rPr>
          <w:rFonts w:ascii="Book Antiqua" w:hAnsi="Book Antiqua"/>
          <w:i/>
          <w:iCs/>
          <w:sz w:val="24"/>
        </w:rPr>
        <w:t>via</w:t>
      </w:r>
      <w:r w:rsidRPr="00B4035C">
        <w:rPr>
          <w:rFonts w:ascii="Book Antiqua" w:hAnsi="Book Antiqua"/>
          <w:sz w:val="24"/>
        </w:rPr>
        <w:t xml:space="preserve"> </w:t>
      </w:r>
      <w:proofErr w:type="gramStart"/>
      <w:r w:rsidRPr="00B4035C">
        <w:rPr>
          <w:rFonts w:ascii="Book Antiqua" w:hAnsi="Book Antiqua"/>
          <w:i/>
          <w:iCs/>
          <w:sz w:val="24"/>
        </w:rPr>
        <w:t>MAMDC2</w:t>
      </w:r>
      <w:proofErr w:type="gramEnd"/>
      <w:r w:rsidRPr="00B4035C">
        <w:rPr>
          <w:rFonts w:ascii="Book Antiqua" w:hAnsi="Book Antiqua"/>
          <w:sz w:val="24"/>
        </w:rPr>
        <w:fldChar w:fldCharType="begin">
          <w:fldData xml:space="preserve">PEVuZE5vdGU+PENpdGU+PEF1dGhvcj5EYXJkYTwvQXV0aG9yPjxZZWFyPjIwMTU8L1llYXI+PFJl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YmJyLTE+PC9hbHQtcGVyaW9kaWNhbD48cGFnZXM+ZTAxMjIyODU8L3BhZ2VzPjx2b2x1bWU+MTA8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PEVuZE5vdGU+PENpdGU+PEF1dGhvcj5EYXJkYTwvQXV0aG9yPjxZZWFyPjIwMTU8L1llYXI+PFJl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YmJyLTE+PC9hbHQtcGVyaW9kaWNhbD48cGFnZXM+ZTAxMjIyODU8L3BhZ2VzPjx2b2x1bWU+MTA8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[36]</w:t>
      </w:r>
      <w:r w:rsidRPr="00B4035C">
        <w:rPr>
          <w:rFonts w:ascii="Book Antiqua" w:hAnsi="Book Antiqua"/>
          <w:sz w:val="24"/>
        </w:rPr>
        <w:fldChar w:fldCharType="end"/>
      </w:r>
      <w:r w:rsidRPr="00B4035C">
        <w:rPr>
          <w:rFonts w:ascii="Book Antiqua" w:hAnsi="Book Antiqua"/>
          <w:noProof/>
          <w:sz w:val="24"/>
          <w:shd w:val="clear" w:color="auto" w:fill="FFFFFF"/>
          <w:lang w:bidi="en-US"/>
        </w:rPr>
        <w:t xml:space="preserve">. </w:t>
      </w:r>
      <w:r w:rsidRPr="00B4035C">
        <w:rPr>
          <w:rFonts w:ascii="Book Antiqua" w:hAnsi="Book Antiqua"/>
          <w:sz w:val="24"/>
          <w:shd w:val="clear" w:color="auto" w:fill="FFFFFF"/>
        </w:rPr>
        <w:t xml:space="preserve">The </w:t>
      </w:r>
      <w:r w:rsidRPr="00B4035C">
        <w:rPr>
          <w:rFonts w:ascii="Book Antiqua" w:eastAsia="MyriadPro-Light" w:hAnsi="Book Antiqua"/>
          <w:sz w:val="24"/>
        </w:rPr>
        <w:t xml:space="preserve">multiple database analysis of </w:t>
      </w:r>
      <w:r w:rsidRPr="00B4035C">
        <w:rPr>
          <w:rFonts w:ascii="Book Antiqua" w:hAnsi="Book Antiqua"/>
          <w:sz w:val="24"/>
          <w:shd w:val="clear" w:color="auto" w:fill="FFFFFF"/>
        </w:rPr>
        <w:t xml:space="preserve">physiological and pathological functions for </w:t>
      </w:r>
      <w:r w:rsidRPr="00B4035C">
        <w:rPr>
          <w:rFonts w:ascii="Book Antiqua" w:hAnsi="Book Antiqua"/>
          <w:sz w:val="24"/>
        </w:rPr>
        <w:t>each gene</w:t>
      </w:r>
      <w:r w:rsidRPr="00B4035C">
        <w:rPr>
          <w:rFonts w:ascii="Book Antiqua" w:hAnsi="Book Antiqua"/>
          <w:sz w:val="24"/>
          <w:shd w:val="clear" w:color="auto" w:fill="FFFFFF"/>
          <w:lang w:eastAsia="zh-CN"/>
        </w:rPr>
        <w:t xml:space="preserve"> in GC </w:t>
      </w:r>
      <w:r w:rsidRPr="00B4035C">
        <w:rPr>
          <w:rFonts w:ascii="Book Antiqua" w:hAnsi="Book Antiqua"/>
          <w:sz w:val="24"/>
          <w:shd w:val="clear" w:color="auto" w:fill="FFFFFF"/>
        </w:rPr>
        <w:t>has provided important evidence helping to understand the prognostic and predictive capacity of the nine-gene signature.</w:t>
      </w:r>
    </w:p>
    <w:p w14:paraId="26A29C61" w14:textId="1EDD2B5D"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 xml:space="preserve">GSEA analysis was utilized in order to provide </w:t>
      </w:r>
      <w:r w:rsidRPr="00B4035C">
        <w:rPr>
          <w:rFonts w:ascii="Book Antiqua" w:eastAsia="Calibri" w:hAnsi="Book Antiqua"/>
          <w:sz w:val="24"/>
        </w:rPr>
        <w:t>a deeper insight into</w:t>
      </w:r>
      <w:r w:rsidRPr="00B4035C">
        <w:rPr>
          <w:rFonts w:ascii="Book Antiqua" w:hAnsi="Book Antiqua"/>
          <w:sz w:val="24"/>
          <w:shd w:val="clear" w:color="auto" w:fill="FFFFFF"/>
        </w:rPr>
        <w:t xml:space="preserve"> the molecular mechanisms </w:t>
      </w:r>
      <w:r w:rsidR="006D77AD">
        <w:rPr>
          <w:rFonts w:ascii="Book Antiqua" w:hAnsi="Book Antiqua"/>
          <w:sz w:val="24"/>
          <w:shd w:val="clear" w:color="auto" w:fill="FFFFFF"/>
        </w:rPr>
        <w:t xml:space="preserve">for </w:t>
      </w:r>
      <w:r w:rsidR="006D77AD" w:rsidRPr="00B4035C">
        <w:rPr>
          <w:rFonts w:ascii="Book Antiqua" w:hAnsi="Book Antiqua"/>
          <w:sz w:val="24"/>
          <w:shd w:val="clear" w:color="auto" w:fill="FFFFFF"/>
        </w:rPr>
        <w:t>prognosis prediction</w:t>
      </w:r>
      <w:r w:rsidR="006D77AD">
        <w:rPr>
          <w:rFonts w:ascii="Book Antiqua" w:hAnsi="Book Antiqua"/>
          <w:sz w:val="24"/>
          <w:shd w:val="clear" w:color="auto" w:fill="FFFFFF"/>
        </w:rPr>
        <w:t xml:space="preserve"> of</w:t>
      </w:r>
      <w:r w:rsidRPr="00B4035C">
        <w:rPr>
          <w:rFonts w:ascii="Book Antiqua" w:hAnsi="Book Antiqua"/>
          <w:sz w:val="24"/>
          <w:shd w:val="clear" w:color="auto" w:fill="FFFFFF"/>
        </w:rPr>
        <w:t xml:space="preserve"> the nine-gene signature.</w:t>
      </w:r>
      <w:r w:rsidRPr="00B4035C">
        <w:rPr>
          <w:rFonts w:ascii="Book Antiqua" w:hAnsi="Book Antiqua"/>
          <w:sz w:val="24"/>
          <w:shd w:val="clear" w:color="auto" w:fill="FFFFFF"/>
          <w:lang w:eastAsia="zh-CN"/>
        </w:rPr>
        <w:t xml:space="preserve"> </w:t>
      </w:r>
      <w:r w:rsidRPr="00B4035C">
        <w:rPr>
          <w:rFonts w:ascii="Book Antiqua" w:hAnsi="Book Antiqua"/>
          <w:sz w:val="24"/>
          <w:shd w:val="clear" w:color="auto" w:fill="FFFFFF"/>
        </w:rPr>
        <w:t>Multiple cancer-associated signaling pathways were highlighted as a result,</w:t>
      </w:r>
      <w:r w:rsidRPr="00B4035C">
        <w:rPr>
          <w:rFonts w:ascii="Book Antiqua" w:hAnsi="Book Antiqua"/>
          <w:sz w:val="24"/>
        </w:rPr>
        <w:t xml:space="preserve"> including angiogenesis, epithelial-mesenchymal transition, hedgehog signaling, </w:t>
      </w:r>
      <w:r w:rsidR="001A5DA5" w:rsidRPr="00B4035C">
        <w:rPr>
          <w:rFonts w:ascii="Book Antiqua" w:hAnsi="Book Antiqua"/>
          <w:sz w:val="24"/>
        </w:rPr>
        <w:t xml:space="preserve">Kirsten rat sarcoma viral oncogene homologue </w:t>
      </w:r>
      <w:r w:rsidRPr="00B4035C">
        <w:rPr>
          <w:rFonts w:ascii="Book Antiqua" w:hAnsi="Book Antiqua"/>
          <w:sz w:val="24"/>
        </w:rPr>
        <w:t xml:space="preserve">signaling, Notch signaling, and TGF-β </w:t>
      </w:r>
      <w:r w:rsidRPr="00B4035C">
        <w:rPr>
          <w:rFonts w:ascii="Book Antiqua" w:hAnsi="Book Antiqua"/>
          <w:sz w:val="24"/>
          <w:lang w:eastAsia="zh-CN"/>
        </w:rPr>
        <w:t xml:space="preserve">signaling, which suggested </w:t>
      </w:r>
      <w:r w:rsidRPr="00B4035C">
        <w:rPr>
          <w:rFonts w:ascii="Book Antiqua" w:hAnsi="Book Antiqua"/>
          <w:sz w:val="24"/>
          <w:shd w:val="clear" w:color="auto" w:fill="FFFFFF"/>
        </w:rPr>
        <w:t xml:space="preserve">that the nine-gene signature has predictive ability for prognosis and can reveal potential </w:t>
      </w:r>
      <w:r w:rsidRPr="00B4035C">
        <w:rPr>
          <w:rStyle w:val="tran"/>
          <w:rFonts w:ascii="Book Antiqua" w:hAnsi="Book Antiqua"/>
          <w:sz w:val="24"/>
          <w:shd w:val="clear" w:color="auto" w:fill="FFFFFF"/>
        </w:rPr>
        <w:t>therapeutic</w:t>
      </w:r>
      <w:r w:rsidRPr="00B4035C">
        <w:rPr>
          <w:rStyle w:val="apple-converted-space"/>
          <w:rFonts w:ascii="Book Antiqua" w:hAnsi="Book Antiqua"/>
          <w:sz w:val="24"/>
          <w:shd w:val="clear" w:color="auto" w:fill="FFFFFF"/>
        </w:rPr>
        <w:t xml:space="preserve"> </w:t>
      </w:r>
      <w:r w:rsidRPr="00B4035C">
        <w:rPr>
          <w:rStyle w:val="tran"/>
          <w:rFonts w:ascii="Book Antiqua" w:hAnsi="Book Antiqua"/>
          <w:sz w:val="24"/>
          <w:shd w:val="clear" w:color="auto" w:fill="FFFFFF"/>
        </w:rPr>
        <w:t xml:space="preserve">targets </w:t>
      </w:r>
      <w:r w:rsidRPr="00B4035C">
        <w:rPr>
          <w:rFonts w:ascii="Book Antiqua" w:hAnsi="Book Antiqua"/>
          <w:sz w:val="24"/>
          <w:shd w:val="clear" w:color="auto" w:fill="FFFFFF"/>
        </w:rPr>
        <w:t>in GC.</w:t>
      </w:r>
    </w:p>
    <w:p w14:paraId="4755FFB8" w14:textId="0DC81EB6"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rPr>
        <w:lastRenderedPageBreak/>
        <w:t xml:space="preserve">Therefore, the </w:t>
      </w:r>
      <w:proofErr w:type="spellStart"/>
      <w:r w:rsidRPr="00B4035C">
        <w:rPr>
          <w:rFonts w:ascii="Book Antiqua" w:hAnsi="Book Antiqua"/>
          <w:sz w:val="24"/>
        </w:rPr>
        <w:t>CMap</w:t>
      </w:r>
      <w:proofErr w:type="spellEnd"/>
      <w:r w:rsidRPr="00B4035C">
        <w:rPr>
          <w:rFonts w:ascii="Book Antiqua" w:hAnsi="Book Antiqua"/>
          <w:sz w:val="24"/>
        </w:rPr>
        <w:t xml:space="preserve"> database was utilized to explore promising small molecule drugs that have effective treatment response against GC. </w:t>
      </w:r>
      <w:proofErr w:type="spellStart"/>
      <w:r w:rsidRPr="00B4035C">
        <w:rPr>
          <w:rFonts w:ascii="Book Antiqua" w:hAnsi="Book Antiqua"/>
          <w:sz w:val="24"/>
        </w:rPr>
        <w:t>Levomepromazine</w:t>
      </w:r>
      <w:proofErr w:type="spellEnd"/>
      <w:r w:rsidRPr="00B4035C">
        <w:rPr>
          <w:rFonts w:ascii="Book Antiqua" w:hAnsi="Book Antiqua"/>
          <w:sz w:val="24"/>
        </w:rPr>
        <w:t xml:space="preserve">, which belongs to antihistaminic compounds, is mainly used for treating breast cancer by binding to the translationally controlled tumor protein and induction of cell </w:t>
      </w:r>
      <w:proofErr w:type="gramStart"/>
      <w:r w:rsidRPr="00B4035C">
        <w:rPr>
          <w:rFonts w:ascii="Book Antiqua" w:hAnsi="Book Antiqua"/>
          <w:sz w:val="24"/>
        </w:rPr>
        <w:t>differentiation</w:t>
      </w:r>
      <w:proofErr w:type="gramEnd"/>
      <w:r w:rsidRPr="00B4035C">
        <w:rPr>
          <w:rFonts w:ascii="Book Antiqua" w:hAnsi="Book Antiqua"/>
          <w:sz w:val="24"/>
        </w:rPr>
        <w:fldChar w:fldCharType="begin">
          <w:fldData xml:space="preserve">PEVuZE5vdGU+PENpdGU+PEF1dGhvcj5TZW88L0F1dGhvcj48WWVhcj4yMDE2PC9ZZWFyPjxSZWNO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PjxwYWdlcz4xNjgxOC0zOTwvcGFnZXM+PHZvbHVtZT43PC92b2x1bWU+PG51bWJlcj4xMzwvbnVt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PEVuZE5vdGU+PENpdGU+PEF1dGhvcj5TZW88L0F1dGhvcj48WWVhcj4yMDE2PC9ZZWFyPjxSZWNO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PjxwYWdlcz4xNjgxOC0zOTwvcGFnZXM+PHZvbHVtZT43PC92b2x1bWU+PG51bWJlcj4xMzwvbnVt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[37]</w:t>
      </w:r>
      <w:r w:rsidRPr="00B4035C">
        <w:rPr>
          <w:rFonts w:ascii="Book Antiqua" w:hAnsi="Book Antiqua"/>
          <w:sz w:val="24"/>
        </w:rPr>
        <w:fldChar w:fldCharType="end"/>
      </w:r>
      <w:r w:rsidRPr="00B4035C">
        <w:rPr>
          <w:rFonts w:ascii="Book Antiqua" w:hAnsi="Book Antiqua"/>
          <w:sz w:val="24"/>
        </w:rPr>
        <w:t xml:space="preserve">. </w:t>
      </w:r>
      <w:proofErr w:type="spellStart"/>
      <w:r w:rsidRPr="00B4035C">
        <w:rPr>
          <w:rFonts w:ascii="Book Antiqua" w:hAnsi="Book Antiqua"/>
          <w:sz w:val="24"/>
        </w:rPr>
        <w:t>Lasalocid</w:t>
      </w:r>
      <w:proofErr w:type="spellEnd"/>
      <w:r w:rsidRPr="00B4035C">
        <w:rPr>
          <w:rFonts w:ascii="Book Antiqua" w:hAnsi="Book Antiqua"/>
          <w:sz w:val="24"/>
        </w:rPr>
        <w:t xml:space="preserve"> is a carboxylic </w:t>
      </w:r>
      <w:proofErr w:type="spellStart"/>
      <w:r w:rsidRPr="00B4035C">
        <w:rPr>
          <w:rFonts w:ascii="Book Antiqua" w:hAnsi="Book Antiqua"/>
          <w:sz w:val="24"/>
        </w:rPr>
        <w:t>ionophore</w:t>
      </w:r>
      <w:proofErr w:type="spellEnd"/>
      <w:r w:rsidRPr="00B4035C">
        <w:rPr>
          <w:rFonts w:ascii="Book Antiqua" w:hAnsi="Book Antiqua"/>
          <w:sz w:val="24"/>
        </w:rPr>
        <w:t xml:space="preserve"> antibiotic produced by </w:t>
      </w:r>
      <w:r w:rsidRPr="00B4035C">
        <w:rPr>
          <w:rFonts w:ascii="Book Antiqua" w:hAnsi="Book Antiqua"/>
          <w:iCs/>
          <w:sz w:val="24"/>
        </w:rPr>
        <w:t xml:space="preserve">Streptomyces </w:t>
      </w:r>
      <w:proofErr w:type="spellStart"/>
      <w:r w:rsidRPr="00B4035C">
        <w:rPr>
          <w:rFonts w:ascii="Book Antiqua" w:hAnsi="Book Antiqua"/>
          <w:iCs/>
          <w:sz w:val="24"/>
        </w:rPr>
        <w:t>lasaliensis</w:t>
      </w:r>
      <w:proofErr w:type="spellEnd"/>
      <w:r w:rsidRPr="00B4035C">
        <w:rPr>
          <w:rFonts w:ascii="Book Antiqua" w:hAnsi="Book Antiqua"/>
          <w:iCs/>
          <w:sz w:val="24"/>
        </w:rPr>
        <w:t xml:space="preserve"> </w:t>
      </w:r>
      <w:r w:rsidRPr="00B4035C">
        <w:rPr>
          <w:rFonts w:ascii="Book Antiqua" w:hAnsi="Book Antiqua"/>
          <w:sz w:val="24"/>
        </w:rPr>
        <w:t xml:space="preserve">that is recognized as a choice for prostate cancer therapy because it increases cytotoxic apoptosis and </w:t>
      </w:r>
      <w:proofErr w:type="spellStart"/>
      <w:r w:rsidRPr="00B4035C">
        <w:rPr>
          <w:rFonts w:ascii="Book Antiqua" w:hAnsi="Book Antiqua"/>
          <w:sz w:val="24"/>
        </w:rPr>
        <w:t>cytoprotective</w:t>
      </w:r>
      <w:proofErr w:type="spellEnd"/>
      <w:r w:rsidRPr="00B4035C">
        <w:rPr>
          <w:rFonts w:ascii="Book Antiqua" w:hAnsi="Book Antiqua"/>
          <w:sz w:val="24"/>
        </w:rPr>
        <w:t xml:space="preserve"> </w:t>
      </w:r>
      <w:proofErr w:type="gramStart"/>
      <w:r w:rsidRPr="00B4035C">
        <w:rPr>
          <w:rFonts w:ascii="Book Antiqua" w:hAnsi="Book Antiqua"/>
          <w:sz w:val="24"/>
        </w:rPr>
        <w:t>autophagy</w:t>
      </w:r>
      <w:proofErr w:type="gramEnd"/>
      <w:r w:rsidRPr="00B4035C">
        <w:rPr>
          <w:rFonts w:ascii="Book Antiqua" w:hAnsi="Book Antiqua"/>
          <w:sz w:val="24"/>
        </w:rPr>
        <w:fldChar w:fldCharType="begin">
          <w:fldData xml:space="preserve">PEVuZE5vdGU+PENpdGU+PEF1dGhvcj5LaW08L0F1dGhvcj48WWVhcj4yMDE3PC9ZZWFyPjxSZWNO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PEVuZE5vdGU+PENpdGU+PEF1dGhvcj5LaW08L0F1dGhvcj48WWVhcj4yMDE3PC9ZZWFyPjxSZWNO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[38]</w:t>
      </w:r>
      <w:r w:rsidRPr="00B4035C">
        <w:rPr>
          <w:rFonts w:ascii="Book Antiqua" w:hAnsi="Book Antiqua"/>
          <w:sz w:val="24"/>
        </w:rPr>
        <w:fldChar w:fldCharType="end"/>
      </w:r>
      <w:r w:rsidRPr="00B4035C">
        <w:rPr>
          <w:rFonts w:ascii="Book Antiqua" w:hAnsi="Book Antiqua"/>
          <w:sz w:val="24"/>
        </w:rPr>
        <w:t xml:space="preserve">. </w:t>
      </w:r>
      <w:proofErr w:type="spellStart"/>
      <w:r w:rsidRPr="00B4035C">
        <w:rPr>
          <w:rFonts w:ascii="Book Antiqua" w:hAnsi="Book Antiqua"/>
          <w:sz w:val="24"/>
        </w:rPr>
        <w:t>Trichostatin</w:t>
      </w:r>
      <w:proofErr w:type="spellEnd"/>
      <w:r w:rsidRPr="00B4035C">
        <w:rPr>
          <w:rFonts w:ascii="Book Antiqua" w:hAnsi="Book Antiqua"/>
          <w:sz w:val="24"/>
        </w:rPr>
        <w:t xml:space="preserve"> A is a histone deacetylase inhibitor that inhibits proliferation, migration, and invasion of GC cells and shows a good therapeutic effect in GC </w:t>
      </w:r>
      <w:proofErr w:type="gramStart"/>
      <w:r w:rsidRPr="00B4035C">
        <w:rPr>
          <w:rFonts w:ascii="Book Antiqua" w:hAnsi="Book Antiqua"/>
          <w:sz w:val="24"/>
        </w:rPr>
        <w:t>patients</w:t>
      </w:r>
      <w:proofErr w:type="gramEnd"/>
      <w:r w:rsidRPr="00B4035C">
        <w:rPr>
          <w:rFonts w:ascii="Book Antiqua" w:hAnsi="Book Antiqua"/>
          <w:sz w:val="24"/>
        </w:rPr>
        <w:fldChar w:fldCharType="begin">
          <w:fldData xml:space="preserve">PEVuZE5vdGU+PENpdGU+PEF1dGhvcj5NYTwvQXV0aG9yPjxZZWFyPjIwMTU8L1llYXI+PFJlY051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dC1wZXJpb2RpY2FsPjxwYWdlcz4zMjI2LTQwPC9wYWdlcz48dm9sdW1lPjE5PC92b2x1bWU+PG51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PEVuZE5vdGU+PENpdGU+PEF1dGhvcj5NYTwvQXV0aG9yPjxZZWFyPjIwMTU8L1llYXI+PFJlY051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dC1wZXJpb2RpY2FsPjxwYWdlcz4zMjI2LTQwPC9wYWdlcz48dm9sdW1lPjE5PC92b2x1bWU+PG51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[39,40]</w:t>
      </w:r>
      <w:r w:rsidRPr="00B4035C">
        <w:rPr>
          <w:rFonts w:ascii="Book Antiqua" w:hAnsi="Book Antiqua"/>
          <w:sz w:val="24"/>
        </w:rPr>
        <w:fldChar w:fldCharType="end"/>
      </w:r>
      <w:r w:rsidRPr="00B4035C">
        <w:rPr>
          <w:rFonts w:ascii="Book Antiqua" w:hAnsi="Book Antiqua"/>
          <w:sz w:val="24"/>
        </w:rPr>
        <w:t xml:space="preserve">. Similarly, </w:t>
      </w:r>
      <w:proofErr w:type="spellStart"/>
      <w:r w:rsidRPr="00B4035C">
        <w:rPr>
          <w:rFonts w:ascii="Book Antiqua" w:hAnsi="Book Antiqua"/>
          <w:sz w:val="24"/>
        </w:rPr>
        <w:t>vorinostat</w:t>
      </w:r>
      <w:proofErr w:type="spellEnd"/>
      <w:r w:rsidRPr="00B4035C">
        <w:rPr>
          <w:rFonts w:ascii="Book Antiqua" w:hAnsi="Book Antiqua"/>
          <w:sz w:val="24"/>
        </w:rPr>
        <w:t xml:space="preserve"> is a histone deacetylase inhibitor approved by the </w:t>
      </w:r>
      <w:r w:rsidRPr="00B4035C">
        <w:rPr>
          <w:rFonts w:ascii="Book Antiqua" w:hAnsi="Book Antiqua" w:cs="Arial"/>
          <w:sz w:val="24"/>
          <w:shd w:val="clear" w:color="auto" w:fill="FFFFFF"/>
        </w:rPr>
        <w:t>United States</w:t>
      </w:r>
      <w:r w:rsidRPr="00B4035C">
        <w:rPr>
          <w:rFonts w:ascii="Book Antiqua" w:hAnsi="Book Antiqua"/>
          <w:sz w:val="24"/>
        </w:rPr>
        <w:t xml:space="preserve"> Food and Drug Administration for cutaneous T-cell lymphoma. It is a promising therapeutic candidate in GC when combined with chemotherapeutic </w:t>
      </w:r>
      <w:proofErr w:type="gramStart"/>
      <w:r w:rsidRPr="00B4035C">
        <w:rPr>
          <w:rFonts w:ascii="Book Antiqua" w:hAnsi="Book Antiqua"/>
          <w:sz w:val="24"/>
        </w:rPr>
        <w:t>agents</w:t>
      </w:r>
      <w:proofErr w:type="gramEnd"/>
      <w:r w:rsidRPr="00B4035C">
        <w:rPr>
          <w:rFonts w:ascii="Book Antiqua" w:hAnsi="Book Antiqua"/>
          <w:sz w:val="24"/>
        </w:rPr>
        <w:fldChar w:fldCharType="begin">
          <w:fldData xml:space="preserve">PEVuZE5vdGU+PENpdGU+PEF1dGhvcj5TZWFoPC9BdXRob3I+PFllYXI+MjAxODwvWWVhcj48UmVj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YWx0LXBlcmlvZGljYWw+PHBhZ2VzPjI4My0yOTE8L3BhZ2VzPjx2b2x1bWU+MzcwPC92b2x1bWU+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=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PEVuZE5vdGU+PENpdGU+PEF1dGhvcj5TZWFoPC9BdXRob3I+PFllYXI+MjAxODwvWWVhcj48UmVj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YWx0LXBlcmlvZGljYWw+PHBhZ2VzPjI4My0yOTE8L3BhZ2VzPjx2b2x1bWU+MzcwPC92b2x1bWU+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=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[41]</w:t>
      </w:r>
      <w:r w:rsidRPr="00B4035C">
        <w:rPr>
          <w:rFonts w:ascii="Book Antiqua" w:hAnsi="Book Antiqua"/>
          <w:sz w:val="24"/>
        </w:rPr>
        <w:fldChar w:fldCharType="end"/>
      </w:r>
      <w:r w:rsidRPr="00B4035C">
        <w:rPr>
          <w:rFonts w:ascii="Book Antiqua" w:hAnsi="Book Antiqua"/>
          <w:sz w:val="24"/>
        </w:rPr>
        <w:t xml:space="preserve">. Therefore, the present study suggested that these small molecule drugs could serve as novel therapeutic strategies for the </w:t>
      </w:r>
      <w:r w:rsidRPr="00B4035C">
        <w:rPr>
          <w:rFonts w:ascii="Book Antiqua" w:hAnsi="Book Antiqua"/>
          <w:sz w:val="24"/>
          <w:shd w:val="clear" w:color="auto" w:fill="FFFFFF"/>
        </w:rPr>
        <w:t>high-risk GC group with a poor prognostic response.</w:t>
      </w:r>
    </w:p>
    <w:p w14:paraId="493FFE73" w14:textId="77777777"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 xml:space="preserve">One study reported that six genes related to GC prognosis based on DNA microarray data of 65 patients successfully prognosticated relapse in GC </w:t>
      </w:r>
      <w:proofErr w:type="gramStart"/>
      <w:r w:rsidRPr="00B4035C">
        <w:rPr>
          <w:rFonts w:ascii="Book Antiqua" w:hAnsi="Book Antiqua"/>
          <w:sz w:val="24"/>
          <w:shd w:val="clear" w:color="auto" w:fill="FFFFFF"/>
        </w:rPr>
        <w:t>patients</w:t>
      </w:r>
      <w:proofErr w:type="gramEnd"/>
      <w:r w:rsidRPr="00B4035C">
        <w:rPr>
          <w:rFonts w:ascii="Book Antiqua" w:hAnsi="Book Antiqua"/>
          <w:sz w:val="24"/>
          <w:shd w:val="clear" w:color="auto" w:fill="FFFFFF"/>
        </w:rPr>
        <w:fldChar w:fldCharType="begin">
          <w:fldData xml:space="preserve">PEVuZE5vdGU+PENpdGU+PEF1dGhvcj5DaG88L0F1dGhvcj48WWVhcj4yMDExPC9ZZWFyPjxSZWNO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aDwvYWJici0xPjwvYWx0LXBlcmlvZGljYWw+PHBhZ2VzPjE4NTAtNzwvcGFnZXM+PHZvbHVtZT4x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PEVuZE5vdGU+PENpdGU+PEF1dGhvcj5DaG88L0F1dGhvcj48WWVhcj4yMDExPC9ZZWFyPjxSZWNO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aDwvYWJici0xPjwvYWx0LXBlcmlvZGljYWw+PHBhZ2VzPjE4NTAtNzwvcGFnZXM+PHZvbHVtZT4x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[42]</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A recent study identified a three-gene signature, which could predict GC survival using </w:t>
      </w:r>
      <w:bookmarkStart w:id="124" w:name="_Hlk40781032"/>
      <w:r w:rsidRPr="00B4035C">
        <w:rPr>
          <w:rFonts w:ascii="Book Antiqua" w:hAnsi="Book Antiqua"/>
          <w:sz w:val="24"/>
          <w:shd w:val="clear" w:color="auto" w:fill="FFFFFF"/>
        </w:rPr>
        <w:t>DNA microarray data</w:t>
      </w:r>
      <w:bookmarkEnd w:id="124"/>
      <w:r w:rsidRPr="00B4035C">
        <w:rPr>
          <w:rFonts w:ascii="Book Antiqua" w:hAnsi="Book Antiqua"/>
          <w:sz w:val="24"/>
          <w:shd w:val="clear" w:color="auto" w:fill="FFFFFF"/>
        </w:rPr>
        <w:t xml:space="preserve"> of 129 GC </w:t>
      </w:r>
      <w:proofErr w:type="gramStart"/>
      <w:r w:rsidRPr="00B4035C">
        <w:rPr>
          <w:rFonts w:ascii="Book Antiqua" w:hAnsi="Book Antiqua"/>
          <w:sz w:val="24"/>
          <w:shd w:val="clear" w:color="auto" w:fill="FFFFFF"/>
        </w:rPr>
        <w:t>patients</w:t>
      </w:r>
      <w:proofErr w:type="gramEnd"/>
      <w:r w:rsidRPr="00B4035C">
        <w:rPr>
          <w:rFonts w:ascii="Book Antiqua" w:hAnsi="Book Antiqua"/>
          <w:sz w:val="24"/>
          <w:shd w:val="clear" w:color="auto" w:fill="FFFFFF"/>
        </w:rPr>
        <w:fldChar w:fldCharType="begin">
          <w:fldData xml:space="preserve">PEVuZE5vdGU+PENpdGU+PEF1dGhvcj5CYW88L0F1dGhvcj48WWVhcj4yMDE5PC9ZZWFyPjxSZWNO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PEVuZE5vdGU+PENpdGU+PEF1dGhvcj5CYW88L0F1dGhvcj48WWVhcj4yMDE5PC9ZZWFyPjxSZWNO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[43]</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These studies were limited due to the small sample size or lack of suitable verification datasets, which limits the possibility of clinical application of the genes related to the GC prognosis. In the present study, a novel nine-gene signature was identified by examining the gene expression profile of 582 GC patients, which had a robustly effective prognostic capacity in GC.</w:t>
      </w:r>
    </w:p>
    <w:p w14:paraId="7B5B3361" w14:textId="616069DC"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 xml:space="preserve">However, this study includes some limitations. First, because the main sources of data in this study were downloaded from public databases that are constructed using available retrospective data, it is necessary to assess the probable utilization of molecular signatures for prognosis evaluation. Second, further studies including a greater number of GC patients are needed to verify the efficiency of the nine-gene signature in GC patients. A greater </w:t>
      </w:r>
      <w:r w:rsidRPr="00B4035C">
        <w:rPr>
          <w:rFonts w:ascii="Book Antiqua" w:hAnsi="Book Antiqua"/>
          <w:sz w:val="24"/>
        </w:rPr>
        <w:lastRenderedPageBreak/>
        <w:t>number of normal samples should also be included in the differential expression analyses. Moreover, multivariate Cox regression analysis was performed to obtain the expression level of multiple genes. More clinical events will be included to verify the prognosis effect of the nine-gene signature in further studies.</w:t>
      </w:r>
      <w:bookmarkEnd w:id="114"/>
    </w:p>
    <w:p w14:paraId="31FF51FD" w14:textId="77777777" w:rsidR="005D044D" w:rsidRPr="00B4035C" w:rsidRDefault="005D044D"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In conclusion, using a series of comprehensive bioinformatics analyses and validations, a novel nine-gene signature was constructed. The signature-derived risk score model had a robust prognostic capacity and therapeutic response in GC. Several small molecule drugs were identified to serve as potential therapeutic candidates for GC using bioinformatics. Further experimental studies are necessary to validate these findings and to elucidate the mechanisms for GC-related signaling pathways.</w:t>
      </w:r>
    </w:p>
    <w:p w14:paraId="2AF91EB1" w14:textId="77777777" w:rsidR="005D044D" w:rsidRPr="00B4035C" w:rsidRDefault="005D044D" w:rsidP="00B4035C">
      <w:pPr>
        <w:snapToGrid w:val="0"/>
        <w:spacing w:line="360" w:lineRule="auto"/>
        <w:jc w:val="both"/>
        <w:rPr>
          <w:rFonts w:ascii="Book Antiqua" w:hAnsi="Book Antiqua"/>
          <w:sz w:val="24"/>
        </w:rPr>
      </w:pPr>
    </w:p>
    <w:p w14:paraId="2C5364BC" w14:textId="77777777" w:rsidR="003E7621" w:rsidRPr="00B4035C" w:rsidRDefault="003E7621"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HAnsi"/>
          <w:b/>
          <w:sz w:val="24"/>
          <w:u w:val="single"/>
        </w:rPr>
        <w:t>ARTICLE HIGHLIGHTS</w:t>
      </w:r>
    </w:p>
    <w:p w14:paraId="5B6FE3F9"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background</w:t>
      </w:r>
    </w:p>
    <w:p w14:paraId="6E89AE7B" w14:textId="25D55D3D"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 xml:space="preserve">With the popularization and </w:t>
      </w:r>
      <w:r w:rsidRPr="00B4035C">
        <w:rPr>
          <w:rFonts w:ascii="Book Antiqua" w:eastAsia="WarnockPro-Regular" w:hAnsi="Book Antiqua"/>
          <w:sz w:val="24"/>
          <w:lang w:eastAsia="zh-CN"/>
        </w:rPr>
        <w:t>advancement</w:t>
      </w:r>
      <w:r w:rsidRPr="00B4035C">
        <w:rPr>
          <w:rFonts w:ascii="Book Antiqua" w:hAnsi="Book Antiqua"/>
          <w:sz w:val="24"/>
        </w:rPr>
        <w:t xml:space="preserve"> of </w:t>
      </w:r>
      <w:r w:rsidRPr="00B4035C">
        <w:rPr>
          <w:rFonts w:ascii="Book Antiqua" w:hAnsi="Book Antiqua"/>
          <w:sz w:val="24"/>
          <w:shd w:val="clear" w:color="auto" w:fill="FFFFFF"/>
        </w:rPr>
        <w:t>high throughput sequencing technologies</w:t>
      </w:r>
      <w:r w:rsidRPr="00B4035C">
        <w:rPr>
          <w:rFonts w:ascii="Book Antiqua" w:hAnsi="Book Antiqua"/>
          <w:sz w:val="24"/>
        </w:rPr>
        <w:t>,</w:t>
      </w:r>
      <w:r w:rsidRPr="00B4035C">
        <w:rPr>
          <w:rFonts w:ascii="Book Antiqua" w:eastAsia="WarnockPro-Regular" w:hAnsi="Book Antiqua"/>
          <w:sz w:val="24"/>
          <w:lang w:eastAsia="zh-CN"/>
        </w:rPr>
        <w:t xml:space="preserve"> there is a real possibility of establishing multiple-gene signatures</w:t>
      </w:r>
      <w:r w:rsidRPr="00B4035C">
        <w:rPr>
          <w:rFonts w:ascii="Book Antiqua" w:hAnsi="Book Antiqua"/>
          <w:sz w:val="24"/>
          <w:shd w:val="clear" w:color="auto" w:fill="FFFFFF"/>
        </w:rPr>
        <w:t xml:space="preserve"> </w:t>
      </w:r>
      <w:r w:rsidRPr="00B4035C">
        <w:rPr>
          <w:rFonts w:ascii="Book Antiqua" w:hAnsi="Book Antiqua"/>
          <w:sz w:val="24"/>
        </w:rPr>
        <w:t>based on data integration and bioinformatics analysis in cancer research.</w:t>
      </w:r>
      <w:r w:rsidRPr="00B4035C">
        <w:rPr>
          <w:rFonts w:ascii="Book Antiqua" w:hAnsi="Book Antiqua"/>
          <w:sz w:val="24"/>
          <w:shd w:val="clear" w:color="auto" w:fill="FFFFFF"/>
        </w:rPr>
        <w:t xml:space="preserve"> The present study aimed to identify prognostic biomarkers for </w:t>
      </w:r>
      <w:r w:rsidR="00102FC6">
        <w:rPr>
          <w:rFonts w:ascii="Book Antiqua" w:hAnsi="Book Antiqua"/>
          <w:sz w:val="24"/>
          <w:shd w:val="clear" w:color="auto" w:fill="FFFFFF"/>
        </w:rPr>
        <w:t>g</w:t>
      </w:r>
      <w:r w:rsidR="00102FC6" w:rsidRPr="00B4035C">
        <w:rPr>
          <w:rFonts w:ascii="Book Antiqua" w:hAnsi="Book Antiqua"/>
          <w:sz w:val="24"/>
          <w:shd w:val="clear" w:color="auto" w:fill="FFFFFF"/>
        </w:rPr>
        <w:t xml:space="preserve">astric </w:t>
      </w:r>
      <w:r w:rsidR="003E7621" w:rsidRPr="00B4035C">
        <w:rPr>
          <w:rFonts w:ascii="Book Antiqua" w:hAnsi="Book Antiqua"/>
          <w:sz w:val="24"/>
        </w:rPr>
        <w:t>carcinoma</w:t>
      </w:r>
      <w:r w:rsidR="003E7621" w:rsidRPr="00B4035C">
        <w:rPr>
          <w:rFonts w:ascii="Book Antiqua" w:hAnsi="Book Antiqua"/>
          <w:sz w:val="24"/>
          <w:shd w:val="clear" w:color="auto" w:fill="FFFFFF"/>
        </w:rPr>
        <w:t xml:space="preserve"> (GC)</w:t>
      </w:r>
      <w:r w:rsidRPr="00B4035C">
        <w:rPr>
          <w:rFonts w:ascii="Book Antiqua" w:hAnsi="Book Antiqua"/>
          <w:sz w:val="24"/>
          <w:shd w:val="clear" w:color="auto" w:fill="FFFFFF"/>
        </w:rPr>
        <w:t xml:space="preserve"> patients </w:t>
      </w:r>
      <w:r w:rsidRPr="00B4035C">
        <w:rPr>
          <w:rFonts w:ascii="Book Antiqua" w:hAnsi="Book Antiqua"/>
          <w:sz w:val="24"/>
        </w:rPr>
        <w:t>using comprehensive bioinformatics analyses.</w:t>
      </w:r>
    </w:p>
    <w:p w14:paraId="32F79B85" w14:textId="77777777" w:rsidR="005D044D" w:rsidRPr="00B4035C" w:rsidRDefault="005D044D" w:rsidP="00B4035C">
      <w:pPr>
        <w:snapToGrid w:val="0"/>
        <w:spacing w:line="360" w:lineRule="auto"/>
        <w:jc w:val="both"/>
        <w:rPr>
          <w:rFonts w:ascii="Book Antiqua" w:hAnsi="Book Antiqua"/>
          <w:sz w:val="24"/>
        </w:rPr>
      </w:pPr>
    </w:p>
    <w:p w14:paraId="60161A73"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motivation</w:t>
      </w:r>
    </w:p>
    <w:p w14:paraId="4B01A583" w14:textId="601CEF06" w:rsidR="005D044D" w:rsidRPr="00B4035C" w:rsidRDefault="003E7621" w:rsidP="00B4035C">
      <w:pPr>
        <w:snapToGrid w:val="0"/>
        <w:spacing w:line="360" w:lineRule="auto"/>
        <w:jc w:val="both"/>
        <w:rPr>
          <w:rFonts w:ascii="Book Antiqua" w:hAnsi="Book Antiqua"/>
          <w:sz w:val="24"/>
          <w:shd w:val="clear" w:color="auto" w:fill="FFFFFF"/>
        </w:rPr>
      </w:pPr>
      <w:r w:rsidRPr="00B4035C">
        <w:rPr>
          <w:rFonts w:ascii="Book Antiqua" w:hAnsi="Book Antiqua"/>
          <w:sz w:val="24"/>
          <w:shd w:val="clear" w:color="auto" w:fill="FFFFFF"/>
        </w:rPr>
        <w:t xml:space="preserve">GC </w:t>
      </w:r>
      <w:r w:rsidR="005D044D" w:rsidRPr="00B4035C">
        <w:rPr>
          <w:rFonts w:ascii="Book Antiqua" w:hAnsi="Book Antiqua"/>
          <w:sz w:val="24"/>
          <w:shd w:val="clear" w:color="auto" w:fill="FFFFFF"/>
        </w:rPr>
        <w:t xml:space="preserve">is one of the most aggressive primary digestive tumors. It has unsatisfactory therapeutic outcomes and is </w:t>
      </w:r>
      <w:r w:rsidR="005D044D" w:rsidRPr="00B4035C">
        <w:rPr>
          <w:rFonts w:ascii="Book Antiqua" w:hAnsi="Book Antiqua"/>
          <w:sz w:val="24"/>
        </w:rPr>
        <w:t>difficult to diagnose early</w:t>
      </w:r>
      <w:r w:rsidR="005D044D" w:rsidRPr="00B4035C">
        <w:rPr>
          <w:rFonts w:ascii="Book Antiqua" w:hAnsi="Book Antiqua"/>
          <w:sz w:val="24"/>
          <w:lang w:eastAsia="zh-CN"/>
        </w:rPr>
        <w:t>.</w:t>
      </w:r>
      <w:r w:rsidR="005D044D" w:rsidRPr="00B4035C">
        <w:rPr>
          <w:rFonts w:ascii="Book Antiqua" w:hAnsi="Book Antiqua"/>
          <w:sz w:val="24"/>
        </w:rPr>
        <w:t xml:space="preserve"> </w:t>
      </w:r>
      <w:r w:rsidR="005D044D" w:rsidRPr="00B4035C">
        <w:rPr>
          <w:rFonts w:ascii="Book Antiqua" w:hAnsi="Book Antiqua"/>
          <w:sz w:val="24"/>
          <w:lang w:eastAsia="zh-CN"/>
        </w:rPr>
        <w:t>Therefore</w:t>
      </w:r>
      <w:r w:rsidR="005D044D" w:rsidRPr="00B4035C">
        <w:rPr>
          <w:rFonts w:ascii="Book Antiqua" w:eastAsia="Calibri" w:hAnsi="Book Antiqua"/>
          <w:sz w:val="24"/>
        </w:rPr>
        <w:t xml:space="preserve">, </w:t>
      </w:r>
      <w:r w:rsidR="005D044D" w:rsidRPr="00B4035C">
        <w:rPr>
          <w:rFonts w:ascii="Book Antiqua" w:hAnsi="Book Antiqua"/>
          <w:sz w:val="24"/>
        </w:rPr>
        <w:t xml:space="preserve">it is necessary to </w:t>
      </w:r>
      <w:r w:rsidR="005D044D" w:rsidRPr="00B4035C">
        <w:rPr>
          <w:rFonts w:ascii="Book Antiqua" w:eastAsia="Calibri" w:hAnsi="Book Antiqua"/>
          <w:sz w:val="24"/>
        </w:rPr>
        <w:t xml:space="preserve">search for </w:t>
      </w:r>
      <w:r w:rsidR="005D044D" w:rsidRPr="00B4035C">
        <w:rPr>
          <w:rFonts w:ascii="Book Antiqua" w:hAnsi="Book Antiqua"/>
          <w:sz w:val="24"/>
          <w:shd w:val="clear" w:color="auto" w:fill="FFFFFF"/>
        </w:rPr>
        <w:t xml:space="preserve">a multiple-gene signature-derived model </w:t>
      </w:r>
      <w:r w:rsidR="005D044D" w:rsidRPr="00B4035C">
        <w:rPr>
          <w:rFonts w:ascii="Book Antiqua" w:eastAsia="Calibri" w:hAnsi="Book Antiqua"/>
          <w:sz w:val="24"/>
        </w:rPr>
        <w:t xml:space="preserve">for </w:t>
      </w:r>
      <w:r w:rsidR="005D044D" w:rsidRPr="00B4035C">
        <w:rPr>
          <w:rFonts w:ascii="Book Antiqua" w:hAnsi="Book Antiqua"/>
          <w:sz w:val="24"/>
          <w:shd w:val="clear" w:color="auto" w:fill="FFFFFF"/>
        </w:rPr>
        <w:t>predicting prognosis</w:t>
      </w:r>
      <w:r w:rsidR="005D044D" w:rsidRPr="00B4035C">
        <w:rPr>
          <w:rFonts w:ascii="Book Antiqua" w:eastAsia="Calibri" w:hAnsi="Book Antiqua"/>
          <w:sz w:val="24"/>
        </w:rPr>
        <w:t xml:space="preserve"> and </w:t>
      </w:r>
      <w:r w:rsidR="005D044D" w:rsidRPr="00B4035C">
        <w:rPr>
          <w:rFonts w:ascii="Book Antiqua" w:hAnsi="Book Antiqua"/>
          <w:sz w:val="24"/>
          <w:shd w:val="clear" w:color="auto" w:fill="FFFFFF"/>
        </w:rPr>
        <w:t xml:space="preserve">accurately identifying </w:t>
      </w:r>
      <w:r w:rsidR="005D044D" w:rsidRPr="00B4035C">
        <w:rPr>
          <w:rFonts w:ascii="Book Antiqua" w:hAnsi="Book Antiqua"/>
          <w:sz w:val="24"/>
          <w:lang w:eastAsia="de-DE" w:bidi="en-US"/>
        </w:rPr>
        <w:t>anti-cancer</w:t>
      </w:r>
      <w:r w:rsidR="005D044D" w:rsidRPr="00B4035C">
        <w:rPr>
          <w:rFonts w:ascii="Book Antiqua" w:hAnsi="Book Antiqua"/>
          <w:sz w:val="24"/>
        </w:rPr>
        <w:t xml:space="preserve"> </w:t>
      </w:r>
      <w:r w:rsidR="005D044D" w:rsidRPr="00B4035C">
        <w:rPr>
          <w:rFonts w:ascii="Book Antiqua" w:hAnsi="Book Antiqua"/>
          <w:sz w:val="24"/>
          <w:lang w:eastAsia="de-DE" w:bidi="en-US"/>
        </w:rPr>
        <w:t xml:space="preserve">targeted therapies </w:t>
      </w:r>
      <w:r w:rsidR="005D044D" w:rsidRPr="00B4035C">
        <w:rPr>
          <w:rFonts w:ascii="Book Antiqua" w:hAnsi="Book Antiqua"/>
          <w:sz w:val="24"/>
          <w:lang w:eastAsia="zh-CN"/>
        </w:rPr>
        <w:t>to improve the</w:t>
      </w:r>
      <w:r w:rsidR="005D044D" w:rsidRPr="00B4035C">
        <w:rPr>
          <w:rFonts w:ascii="Book Antiqua" w:eastAsia="WarnockPro-Regular" w:hAnsi="Book Antiqua"/>
          <w:sz w:val="24"/>
          <w:lang w:eastAsia="zh-CN"/>
        </w:rPr>
        <w:t xml:space="preserve"> prognostic stratification and personalized therapy </w:t>
      </w:r>
      <w:r w:rsidR="005D044D" w:rsidRPr="00B4035C">
        <w:rPr>
          <w:rFonts w:ascii="Book Antiqua" w:hAnsi="Book Antiqua"/>
          <w:sz w:val="24"/>
          <w:lang w:eastAsia="zh-CN"/>
        </w:rPr>
        <w:t>for GC patients</w:t>
      </w:r>
      <w:r w:rsidR="005D044D" w:rsidRPr="00B4035C">
        <w:rPr>
          <w:rFonts w:ascii="Book Antiqua" w:eastAsia="WarnockPro-Regular" w:hAnsi="Book Antiqua"/>
          <w:sz w:val="24"/>
          <w:lang w:eastAsia="zh-CN"/>
        </w:rPr>
        <w:t>.</w:t>
      </w:r>
    </w:p>
    <w:p w14:paraId="19377679" w14:textId="77777777" w:rsidR="005D044D" w:rsidRPr="00B4035C" w:rsidRDefault="005D044D" w:rsidP="00B4035C">
      <w:pPr>
        <w:snapToGrid w:val="0"/>
        <w:spacing w:line="360" w:lineRule="auto"/>
        <w:jc w:val="both"/>
        <w:rPr>
          <w:rFonts w:ascii="Book Antiqua" w:hAnsi="Book Antiqua"/>
          <w:b/>
          <w:sz w:val="24"/>
        </w:rPr>
      </w:pPr>
    </w:p>
    <w:p w14:paraId="7FC8B84D"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objectives</w:t>
      </w:r>
    </w:p>
    <w:p w14:paraId="619444FE" w14:textId="0566A775"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lastRenderedPageBreak/>
        <w:t xml:space="preserve">We aimed to </w:t>
      </w:r>
      <w:r w:rsidR="00102FC6" w:rsidRPr="00B4035C">
        <w:rPr>
          <w:rFonts w:ascii="Book Antiqua" w:hAnsi="Book Antiqua"/>
          <w:sz w:val="24"/>
        </w:rPr>
        <w:t>explor</w:t>
      </w:r>
      <w:r w:rsidR="00102FC6">
        <w:rPr>
          <w:rFonts w:ascii="Book Antiqua" w:hAnsi="Book Antiqua"/>
          <w:sz w:val="24"/>
        </w:rPr>
        <w:t>e</w:t>
      </w:r>
      <w:r w:rsidR="00102FC6" w:rsidRPr="00B4035C">
        <w:rPr>
          <w:rFonts w:ascii="Book Antiqua" w:hAnsi="Book Antiqua"/>
          <w:sz w:val="24"/>
        </w:rPr>
        <w:t xml:space="preserve"> </w:t>
      </w:r>
      <w:r w:rsidRPr="00B4035C">
        <w:rPr>
          <w:rFonts w:ascii="Book Antiqua" w:hAnsi="Book Antiqua"/>
          <w:sz w:val="24"/>
        </w:rPr>
        <w:t xml:space="preserve">the potential multiple-gene </w:t>
      </w:r>
      <w:r w:rsidRPr="00B4035C">
        <w:rPr>
          <w:rFonts w:ascii="Book Antiqua" w:hAnsi="Book Antiqua"/>
          <w:sz w:val="24"/>
          <w:shd w:val="clear" w:color="auto" w:fill="FFFFFF"/>
        </w:rPr>
        <w:t>prognostic biomarkers</w:t>
      </w:r>
      <w:r w:rsidRPr="00B4035C">
        <w:rPr>
          <w:rFonts w:ascii="Book Antiqua" w:hAnsi="Book Antiqua"/>
          <w:sz w:val="24"/>
        </w:rPr>
        <w:t xml:space="preserve"> and effective therapeutic targets for GC. In this study, we performed integrated bioinformatics analysis to establish a nine-gene </w:t>
      </w:r>
      <w:r w:rsidRPr="00B4035C">
        <w:rPr>
          <w:rFonts w:ascii="Book Antiqua" w:hAnsi="Book Antiqua"/>
          <w:sz w:val="24"/>
          <w:shd w:val="clear" w:color="auto" w:fill="FFFFFF"/>
        </w:rPr>
        <w:t xml:space="preserve">risk score model </w:t>
      </w:r>
      <w:r w:rsidRPr="00B4035C">
        <w:rPr>
          <w:rFonts w:ascii="Book Antiqua" w:hAnsi="Book Antiqua"/>
          <w:sz w:val="24"/>
        </w:rPr>
        <w:t>(</w:t>
      </w:r>
      <w:r w:rsidRPr="00B4035C">
        <w:rPr>
          <w:rFonts w:ascii="Book Antiqua" w:hAnsi="Book Antiqua"/>
          <w:i/>
          <w:iCs/>
          <w:sz w:val="24"/>
          <w:lang w:eastAsia="zh-CN"/>
        </w:rPr>
        <w:t>COL8A1, CTHRC1, COL5A2, SERPINE1, COL1A2,</w:t>
      </w:r>
      <w:r w:rsidRPr="00B4035C">
        <w:rPr>
          <w:rFonts w:ascii="Book Antiqua" w:hAnsi="Book Antiqua"/>
          <w:sz w:val="24"/>
          <w:lang w:eastAsia="zh-CN"/>
        </w:rPr>
        <w:t xml:space="preserve"> </w:t>
      </w:r>
      <w:r w:rsidRPr="00B4035C">
        <w:rPr>
          <w:rFonts w:ascii="Book Antiqua" w:hAnsi="Book Antiqua"/>
          <w:i/>
          <w:iCs/>
          <w:sz w:val="24"/>
          <w:lang w:eastAsia="zh-CN"/>
        </w:rPr>
        <w:t>FNDC1 AADAC, MAOA,</w:t>
      </w:r>
      <w:r w:rsidRPr="00B4035C">
        <w:rPr>
          <w:rFonts w:ascii="Book Antiqua" w:hAnsi="Book Antiqua"/>
          <w:sz w:val="24"/>
          <w:lang w:eastAsia="zh-CN"/>
        </w:rPr>
        <w:t xml:space="preserve"> and</w:t>
      </w:r>
      <w:r w:rsidRPr="00B4035C">
        <w:rPr>
          <w:rFonts w:ascii="Book Antiqua" w:hAnsi="Book Antiqua"/>
          <w:i/>
          <w:iCs/>
          <w:sz w:val="24"/>
          <w:lang w:eastAsia="zh-CN"/>
        </w:rPr>
        <w:t xml:space="preserve"> MAMDC2</w:t>
      </w:r>
      <w:r w:rsidRPr="00B4035C">
        <w:rPr>
          <w:rFonts w:ascii="Book Antiqua" w:hAnsi="Book Antiqua"/>
          <w:sz w:val="24"/>
          <w:lang w:bidi="en-US"/>
        </w:rPr>
        <w:t>)</w:t>
      </w:r>
      <w:r w:rsidRPr="00B4035C">
        <w:rPr>
          <w:rFonts w:ascii="Book Antiqua" w:hAnsi="Book Antiqua"/>
          <w:sz w:val="24"/>
        </w:rPr>
        <w:t xml:space="preserve"> associated with </w:t>
      </w:r>
      <w:r w:rsidRPr="00B4035C">
        <w:rPr>
          <w:rFonts w:ascii="Book Antiqua" w:hAnsi="Book Antiqua"/>
          <w:sz w:val="24"/>
          <w:shd w:val="clear" w:color="auto" w:fill="FFFFFF"/>
        </w:rPr>
        <w:t xml:space="preserve">prognosis and treatment response in </w:t>
      </w:r>
      <w:r w:rsidRPr="00B4035C">
        <w:rPr>
          <w:rFonts w:ascii="Book Antiqua" w:hAnsi="Book Antiqua"/>
          <w:sz w:val="24"/>
        </w:rPr>
        <w:t>GC patients.</w:t>
      </w:r>
      <w:r w:rsidR="00D563A9" w:rsidRPr="00B4035C">
        <w:rPr>
          <w:rFonts w:ascii="Book Antiqua" w:hAnsi="Book Antiqua"/>
          <w:sz w:val="24"/>
          <w:lang w:eastAsia="zh-CN"/>
        </w:rPr>
        <w:t xml:space="preserve"> </w:t>
      </w:r>
      <w:r w:rsidRPr="00B4035C">
        <w:rPr>
          <w:rFonts w:ascii="Book Antiqua" w:hAnsi="Book Antiqua"/>
          <w:sz w:val="24"/>
        </w:rPr>
        <w:t>The nine-gene signature-derived risk score allows to predict GC prognosis and might prove useful for guiding therapeutic strategies for GC patients.</w:t>
      </w:r>
    </w:p>
    <w:p w14:paraId="1027B1D2" w14:textId="77777777" w:rsidR="005D044D" w:rsidRPr="00B4035C" w:rsidRDefault="005D044D" w:rsidP="00B4035C">
      <w:pPr>
        <w:snapToGrid w:val="0"/>
        <w:spacing w:line="360" w:lineRule="auto"/>
        <w:jc w:val="both"/>
        <w:rPr>
          <w:rFonts w:ascii="Book Antiqua" w:hAnsi="Book Antiqua"/>
          <w:b/>
          <w:sz w:val="24"/>
        </w:rPr>
      </w:pPr>
    </w:p>
    <w:p w14:paraId="5DDD8E31"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methods</w:t>
      </w:r>
    </w:p>
    <w:p w14:paraId="17A4E3E4" w14:textId="13A5A7E8" w:rsidR="005D044D" w:rsidRPr="00B4035C" w:rsidRDefault="00D563A9" w:rsidP="00B4035C">
      <w:pPr>
        <w:snapToGrid w:val="0"/>
        <w:spacing w:line="360" w:lineRule="auto"/>
        <w:jc w:val="both"/>
        <w:rPr>
          <w:rFonts w:ascii="Book Antiqua" w:hAnsi="Book Antiqua"/>
          <w:sz w:val="24"/>
        </w:rPr>
      </w:pPr>
      <w:r w:rsidRPr="00B4035C">
        <w:rPr>
          <w:rFonts w:ascii="Book Antiqua" w:hAnsi="Book Antiqua"/>
          <w:sz w:val="24"/>
        </w:rPr>
        <w:t>Differential</w:t>
      </w:r>
      <w:r w:rsidR="00102FC6">
        <w:rPr>
          <w:rFonts w:ascii="Book Antiqua" w:hAnsi="Book Antiqua"/>
          <w:sz w:val="24"/>
        </w:rPr>
        <w:t>ly</w:t>
      </w:r>
      <w:r w:rsidRPr="00B4035C">
        <w:rPr>
          <w:rFonts w:ascii="Book Antiqua" w:hAnsi="Book Antiqua"/>
          <w:sz w:val="24"/>
        </w:rPr>
        <w:t xml:space="preserve"> </w:t>
      </w:r>
      <w:r w:rsidR="00102FC6" w:rsidRPr="00B4035C">
        <w:rPr>
          <w:rFonts w:ascii="Book Antiqua" w:hAnsi="Book Antiqua"/>
          <w:sz w:val="24"/>
        </w:rPr>
        <w:t>express</w:t>
      </w:r>
      <w:r w:rsidR="00102FC6">
        <w:rPr>
          <w:rFonts w:ascii="Book Antiqua" w:hAnsi="Book Antiqua"/>
          <w:sz w:val="24"/>
        </w:rPr>
        <w:t>ed</w:t>
      </w:r>
      <w:r w:rsidR="00102FC6" w:rsidRPr="00B4035C">
        <w:rPr>
          <w:rFonts w:ascii="Book Antiqua" w:hAnsi="Book Antiqua"/>
          <w:sz w:val="24"/>
        </w:rPr>
        <w:t xml:space="preserve"> </w:t>
      </w:r>
      <w:r w:rsidRPr="00B4035C">
        <w:rPr>
          <w:rFonts w:ascii="Book Antiqua" w:hAnsi="Book Antiqua"/>
          <w:sz w:val="24"/>
        </w:rPr>
        <w:t>genes (DEGs)</w:t>
      </w:r>
      <w:r w:rsidR="005D044D" w:rsidRPr="00B4035C">
        <w:rPr>
          <w:rFonts w:ascii="Book Antiqua" w:hAnsi="Book Antiqua"/>
          <w:sz w:val="24"/>
        </w:rPr>
        <w:t xml:space="preserve"> were</w:t>
      </w:r>
      <w:r w:rsidR="005D044D" w:rsidRPr="00B4035C">
        <w:rPr>
          <w:rFonts w:ascii="Book Antiqua" w:hAnsi="Book Antiqua"/>
          <w:sz w:val="24"/>
          <w:shd w:val="clear" w:color="auto" w:fill="FFFFFF"/>
        </w:rPr>
        <w:t xml:space="preserve"> </w:t>
      </w:r>
      <w:r w:rsidR="005D044D" w:rsidRPr="00B4035C">
        <w:rPr>
          <w:rFonts w:ascii="Book Antiqua" w:hAnsi="Book Antiqua"/>
          <w:sz w:val="24"/>
        </w:rPr>
        <w:t>screen</w:t>
      </w:r>
      <w:r w:rsidR="005D044D" w:rsidRPr="00B4035C">
        <w:rPr>
          <w:rFonts w:ascii="Book Antiqua" w:hAnsi="Book Antiqua"/>
          <w:sz w:val="24"/>
          <w:lang w:eastAsia="zh-CN"/>
        </w:rPr>
        <w:t>ed</w:t>
      </w:r>
      <w:r w:rsidR="005D044D" w:rsidRPr="00B4035C">
        <w:rPr>
          <w:rFonts w:ascii="Book Antiqua" w:hAnsi="Book Antiqua"/>
          <w:sz w:val="24"/>
        </w:rPr>
        <w:t xml:space="preserve"> using</w:t>
      </w:r>
      <w:r w:rsidR="005D044D" w:rsidRPr="00B4035C">
        <w:rPr>
          <w:rFonts w:ascii="Book Antiqua" w:hAnsi="Book Antiqua"/>
          <w:sz w:val="24"/>
          <w:shd w:val="clear" w:color="auto" w:fill="FFFFFF"/>
        </w:rPr>
        <w:t xml:space="preserve"> gene expression data from </w:t>
      </w:r>
      <w:r w:rsidRPr="00B4035C">
        <w:rPr>
          <w:rFonts w:ascii="Book Antiqua" w:hAnsi="Book Antiqua"/>
          <w:sz w:val="24"/>
          <w:lang w:bidi="en-US"/>
        </w:rPr>
        <w:t>The Cancer Genome Atlas</w:t>
      </w:r>
      <w:r w:rsidR="005D044D" w:rsidRPr="00B4035C">
        <w:rPr>
          <w:rFonts w:ascii="Book Antiqua" w:hAnsi="Book Antiqua"/>
          <w:sz w:val="24"/>
          <w:shd w:val="clear" w:color="auto" w:fill="FFFFFF"/>
        </w:rPr>
        <w:t xml:space="preserve"> and GEO databases for GC.</w:t>
      </w:r>
      <w:r w:rsidR="005D044D" w:rsidRPr="00B4035C">
        <w:rPr>
          <w:rFonts w:ascii="Book Antiqua" w:hAnsi="Book Antiqua"/>
          <w:sz w:val="24"/>
        </w:rPr>
        <w:t xml:space="preserve"> Overlapping DEGs were </w:t>
      </w:r>
      <w:r w:rsidR="005D044D" w:rsidRPr="00B4035C">
        <w:rPr>
          <w:rFonts w:ascii="Book Antiqua" w:hAnsi="Book Antiqua"/>
          <w:sz w:val="24"/>
          <w:shd w:val="clear" w:color="auto" w:fill="FFFFFF"/>
        </w:rPr>
        <w:t>analyzed</w:t>
      </w:r>
      <w:r w:rsidR="005D044D" w:rsidRPr="00B4035C">
        <w:rPr>
          <w:rFonts w:ascii="Book Antiqua" w:hAnsi="Book Antiqua"/>
          <w:sz w:val="24"/>
        </w:rPr>
        <w:t xml:space="preserve"> using univariate and multivariate Cox regression </w:t>
      </w:r>
      <w:r w:rsidR="00102FC6" w:rsidRPr="00B4035C">
        <w:rPr>
          <w:rFonts w:ascii="Book Antiqua" w:hAnsi="Book Antiqua"/>
          <w:sz w:val="24"/>
        </w:rPr>
        <w:t>analys</w:t>
      </w:r>
      <w:r w:rsidR="00102FC6">
        <w:rPr>
          <w:rFonts w:ascii="Book Antiqua" w:hAnsi="Book Antiqua"/>
          <w:sz w:val="24"/>
        </w:rPr>
        <w:t>e</w:t>
      </w:r>
      <w:r w:rsidR="00102FC6" w:rsidRPr="00B4035C">
        <w:rPr>
          <w:rFonts w:ascii="Book Antiqua" w:hAnsi="Book Antiqua"/>
          <w:sz w:val="24"/>
        </w:rPr>
        <w:t>s</w:t>
      </w:r>
      <w:r w:rsidR="005D044D" w:rsidRPr="00B4035C">
        <w:rPr>
          <w:rFonts w:ascii="Book Antiqua" w:hAnsi="Book Antiqua"/>
          <w:sz w:val="24"/>
          <w:lang w:eastAsia="zh-CN"/>
        </w:rPr>
        <w:t xml:space="preserve">. </w:t>
      </w:r>
      <w:r w:rsidR="005D044D" w:rsidRPr="00B4035C">
        <w:rPr>
          <w:rFonts w:ascii="Book Antiqua" w:hAnsi="Book Antiqua"/>
          <w:sz w:val="24"/>
          <w:shd w:val="clear" w:color="auto" w:fill="FFFFFF"/>
          <w:lang w:eastAsia="zh-CN"/>
        </w:rPr>
        <w:t>A</w:t>
      </w:r>
      <w:r w:rsidR="005D044D" w:rsidRPr="00B4035C">
        <w:rPr>
          <w:rFonts w:ascii="Book Antiqua" w:hAnsi="Book Antiqua"/>
          <w:sz w:val="24"/>
          <w:shd w:val="clear" w:color="auto" w:fill="FFFFFF"/>
        </w:rPr>
        <w:t xml:space="preserve"> risk score model was then constructed and signature prognostic values were validated utilizing an independent GEO dataset (</w:t>
      </w:r>
      <w:r w:rsidR="005D044D" w:rsidRPr="00B4035C">
        <w:rPr>
          <w:rFonts w:ascii="Book Antiqua" w:hAnsi="Book Antiqua"/>
          <w:iCs/>
          <w:sz w:val="24"/>
        </w:rPr>
        <w:t>GSE15459</w:t>
      </w:r>
      <w:r w:rsidR="005D044D" w:rsidRPr="00B4035C">
        <w:rPr>
          <w:rFonts w:ascii="Book Antiqua" w:hAnsi="Book Antiqua"/>
          <w:sz w:val="24"/>
          <w:shd w:val="clear" w:color="auto" w:fill="FFFFFF"/>
        </w:rPr>
        <w:t xml:space="preserve">). </w:t>
      </w:r>
      <w:proofErr w:type="spellStart"/>
      <w:r w:rsidR="005D044D" w:rsidRPr="00B4035C">
        <w:rPr>
          <w:rFonts w:ascii="Book Antiqua" w:hAnsi="Book Antiqua"/>
          <w:sz w:val="24"/>
        </w:rPr>
        <w:t>CBioPortal</w:t>
      </w:r>
      <w:proofErr w:type="spellEnd"/>
      <w:r w:rsidR="005D044D" w:rsidRPr="00B4035C">
        <w:rPr>
          <w:rFonts w:ascii="Book Antiqua" w:hAnsi="Book Antiqua"/>
          <w:sz w:val="24"/>
        </w:rPr>
        <w:t>,</w:t>
      </w:r>
      <w:r w:rsidR="005D044D" w:rsidRPr="00B4035C">
        <w:rPr>
          <w:rFonts w:ascii="Book Antiqua" w:hAnsi="Book Antiqua"/>
          <w:sz w:val="24"/>
          <w:shd w:val="clear" w:color="auto" w:fill="FFFFFF"/>
        </w:rPr>
        <w:t xml:space="preserve"> GEPIA, and KM</w:t>
      </w:r>
      <w:r w:rsidR="005D044D" w:rsidRPr="00B4035C">
        <w:rPr>
          <w:rFonts w:ascii="Book Antiqua" w:hAnsi="Book Antiqua"/>
          <w:sz w:val="24"/>
          <w:shd w:val="clear" w:color="auto" w:fill="FFFFFF"/>
          <w:lang w:eastAsia="zh-CN"/>
        </w:rPr>
        <w:t>-</w:t>
      </w:r>
      <w:r w:rsidR="005D044D" w:rsidRPr="00B4035C">
        <w:rPr>
          <w:rFonts w:ascii="Book Antiqua" w:hAnsi="Book Antiqua"/>
          <w:sz w:val="24"/>
          <w:shd w:val="clear" w:color="auto" w:fill="FFFFFF"/>
        </w:rPr>
        <w:t>plotter databases were used to analyze</w:t>
      </w:r>
      <w:r w:rsidR="005D044D" w:rsidRPr="00B4035C">
        <w:rPr>
          <w:rFonts w:ascii="Book Antiqua" w:hAnsi="Book Antiqua"/>
          <w:sz w:val="24"/>
        </w:rPr>
        <w:t xml:space="preserve"> each gene in the </w:t>
      </w:r>
      <w:r w:rsidR="005D044D" w:rsidRPr="00B4035C">
        <w:rPr>
          <w:rFonts w:ascii="Book Antiqua" w:hAnsi="Book Antiqua"/>
          <w:sz w:val="24"/>
          <w:shd w:val="clear" w:color="auto" w:fill="FFFFFF"/>
        </w:rPr>
        <w:t xml:space="preserve">risk score model. </w:t>
      </w:r>
      <w:r w:rsidR="00D050AA" w:rsidRPr="00B4035C">
        <w:rPr>
          <w:rFonts w:ascii="Book Antiqua" w:hAnsi="Book Antiqua"/>
          <w:bCs/>
          <w:iCs/>
          <w:sz w:val="24"/>
        </w:rPr>
        <w:t>Gene set enrichment analysis</w:t>
      </w:r>
      <w:r w:rsidR="005D044D" w:rsidRPr="00B4035C">
        <w:rPr>
          <w:rFonts w:ascii="Book Antiqua" w:hAnsi="Book Antiqua"/>
          <w:sz w:val="24"/>
        </w:rPr>
        <w:t xml:space="preserve"> and </w:t>
      </w:r>
      <w:r w:rsidR="00D60D3C" w:rsidRPr="00B4035C">
        <w:rPr>
          <w:rFonts w:ascii="Book Antiqua" w:hAnsi="Book Antiqua"/>
          <w:sz w:val="24"/>
        </w:rPr>
        <w:t>the connectivity map</w:t>
      </w:r>
      <w:r w:rsidR="005D044D" w:rsidRPr="00B4035C">
        <w:rPr>
          <w:rFonts w:ascii="Book Antiqua" w:hAnsi="Book Antiqua"/>
          <w:sz w:val="24"/>
        </w:rPr>
        <w:t xml:space="preserve"> database were used to predict high-risk score-associated pathways and </w:t>
      </w:r>
      <w:r w:rsidR="005D044D" w:rsidRPr="00B4035C">
        <w:rPr>
          <w:rFonts w:ascii="Book Antiqua" w:hAnsi="Book Antiqua"/>
          <w:sz w:val="24"/>
          <w:shd w:val="clear" w:color="auto" w:fill="FFFFFF"/>
        </w:rPr>
        <w:t>therapeutic</w:t>
      </w:r>
      <w:r w:rsidR="005D044D" w:rsidRPr="00B4035C">
        <w:rPr>
          <w:rFonts w:ascii="Book Antiqua" w:hAnsi="Book Antiqua"/>
          <w:sz w:val="24"/>
        </w:rPr>
        <w:t xml:space="preserve"> small molecule drugs,</w:t>
      </w:r>
      <w:r w:rsidR="005D044D" w:rsidRPr="00B4035C">
        <w:rPr>
          <w:rFonts w:ascii="Book Antiqua" w:hAnsi="Book Antiqua"/>
          <w:sz w:val="24"/>
          <w:shd w:val="clear" w:color="auto" w:fill="FFFFFF"/>
        </w:rPr>
        <w:t xml:space="preserve"> respectively</w:t>
      </w:r>
      <w:r w:rsidR="005D044D" w:rsidRPr="00B4035C">
        <w:rPr>
          <w:rFonts w:ascii="Book Antiqua" w:hAnsi="Book Antiqua"/>
          <w:sz w:val="24"/>
        </w:rPr>
        <w:t>.</w:t>
      </w:r>
    </w:p>
    <w:p w14:paraId="2BC75F7F" w14:textId="77777777" w:rsidR="005D044D" w:rsidRPr="00B4035C" w:rsidRDefault="005D044D" w:rsidP="00B4035C">
      <w:pPr>
        <w:snapToGrid w:val="0"/>
        <w:spacing w:line="360" w:lineRule="auto"/>
        <w:jc w:val="both"/>
        <w:rPr>
          <w:rFonts w:ascii="Book Antiqua" w:hAnsi="Book Antiqua"/>
          <w:b/>
          <w:sz w:val="24"/>
        </w:rPr>
      </w:pPr>
      <w:r w:rsidRPr="00B4035C" w:rsidDel="002D1AB2">
        <w:rPr>
          <w:rFonts w:ascii="Book Antiqua" w:hAnsi="Book Antiqua"/>
          <w:sz w:val="24"/>
        </w:rPr>
        <w:t xml:space="preserve"> </w:t>
      </w:r>
    </w:p>
    <w:p w14:paraId="1AA7516C"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results</w:t>
      </w:r>
    </w:p>
    <w:p w14:paraId="1FEB5E40" w14:textId="72B8A14B"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A total of 95 overlapping DEGs were found and a nine-gene signature (</w:t>
      </w:r>
      <w:r w:rsidRPr="00B4035C">
        <w:rPr>
          <w:rFonts w:ascii="Book Antiqua" w:hAnsi="Book Antiqua"/>
          <w:i/>
          <w:iCs/>
          <w:sz w:val="24"/>
        </w:rPr>
        <w:t>COL8A1, CTHRC1, COL5A2, AADAC, MAMDC2, SERPINE1, MAOA, COL1A2,</w:t>
      </w:r>
      <w:r w:rsidRPr="00B4035C">
        <w:rPr>
          <w:rFonts w:ascii="Book Antiqua" w:hAnsi="Book Antiqua"/>
          <w:sz w:val="24"/>
        </w:rPr>
        <w:t xml:space="preserve"> and </w:t>
      </w:r>
      <w:r w:rsidRPr="00B4035C">
        <w:rPr>
          <w:rFonts w:ascii="Book Antiqua" w:hAnsi="Book Antiqua"/>
          <w:i/>
          <w:iCs/>
          <w:sz w:val="24"/>
        </w:rPr>
        <w:t>FNDC1</w:t>
      </w:r>
      <w:r w:rsidRPr="00B4035C">
        <w:rPr>
          <w:rFonts w:ascii="Book Antiqua" w:hAnsi="Book Antiqua"/>
          <w:sz w:val="24"/>
        </w:rPr>
        <w:t xml:space="preserve">) was constructed </w:t>
      </w:r>
      <w:r w:rsidRPr="00B4035C">
        <w:rPr>
          <w:rFonts w:ascii="Book Antiqua" w:eastAsia="MyriadPro-Light" w:hAnsi="Book Antiqua"/>
          <w:sz w:val="24"/>
        </w:rPr>
        <w:t>for the GC prognosis prediction.</w:t>
      </w:r>
      <w:r w:rsidRPr="00B4035C">
        <w:rPr>
          <w:rFonts w:ascii="Book Antiqua" w:hAnsi="Book Antiqua"/>
          <w:sz w:val="24"/>
        </w:rPr>
        <w:t xml:space="preserve"> </w:t>
      </w:r>
      <w:r w:rsidRPr="00B4035C">
        <w:rPr>
          <w:rFonts w:ascii="Book Antiqua" w:hAnsi="Book Antiqua"/>
          <w:sz w:val="24"/>
          <w:lang w:eastAsia="zh-CN"/>
        </w:rPr>
        <w:t>Receiver operating characteristic</w:t>
      </w:r>
      <w:r w:rsidRPr="00B4035C">
        <w:rPr>
          <w:rFonts w:ascii="Book Antiqua" w:eastAsia="MyriadPro-Light" w:hAnsi="Book Antiqua"/>
          <w:sz w:val="24"/>
        </w:rPr>
        <w:t xml:space="preserve"> curve performance in the training</w:t>
      </w:r>
      <w:r w:rsidRPr="00B4035C">
        <w:rPr>
          <w:rFonts w:ascii="Book Antiqua" w:hAnsi="Book Antiqua"/>
          <w:sz w:val="24"/>
        </w:rPr>
        <w:t xml:space="preserve"> </w:t>
      </w:r>
      <w:r w:rsidRPr="00B4035C">
        <w:rPr>
          <w:rFonts w:ascii="Book Antiqua" w:eastAsia="MyriadPro-Light" w:hAnsi="Book Antiqua"/>
          <w:sz w:val="24"/>
        </w:rPr>
        <w:t>dataset (</w:t>
      </w:r>
      <w:r w:rsidR="00D563A9" w:rsidRPr="00B4035C">
        <w:rPr>
          <w:rFonts w:ascii="Book Antiqua" w:hAnsi="Book Antiqua"/>
          <w:sz w:val="24"/>
          <w:lang w:bidi="en-US"/>
        </w:rPr>
        <w:t>The Cancer Genome Atlas</w:t>
      </w:r>
      <w:r w:rsidR="00D563A9" w:rsidRPr="00B4035C">
        <w:rPr>
          <w:rFonts w:ascii="Book Antiqua" w:eastAsia="MyriadPro-Light" w:hAnsi="Book Antiqua"/>
          <w:sz w:val="24"/>
        </w:rPr>
        <w:t>-</w:t>
      </w:r>
      <w:r w:rsidR="00FC5441" w:rsidRPr="00B4035C">
        <w:rPr>
          <w:rFonts w:ascii="Book Antiqua" w:hAnsi="Book Antiqua"/>
          <w:sz w:val="24"/>
          <w:lang w:eastAsia="zh-CN"/>
        </w:rPr>
        <w:t xml:space="preserve"> stomach adenocarcinoma</w:t>
      </w:r>
      <w:r w:rsidRPr="00B4035C">
        <w:rPr>
          <w:rFonts w:ascii="Book Antiqua" w:eastAsia="MyriadPro-Light" w:hAnsi="Book Antiqua"/>
          <w:sz w:val="24"/>
        </w:rPr>
        <w:t>) and validation dataset (</w:t>
      </w:r>
      <w:r w:rsidRPr="00B4035C">
        <w:rPr>
          <w:rFonts w:ascii="Book Antiqua" w:eastAsia="MyriadPro-Light" w:hAnsi="Book Antiqua"/>
          <w:iCs/>
          <w:sz w:val="24"/>
        </w:rPr>
        <w:t>GSE15459</w:t>
      </w:r>
      <w:r w:rsidRPr="00B4035C">
        <w:rPr>
          <w:rFonts w:ascii="Book Antiqua" w:eastAsia="MyriadPro-Light" w:hAnsi="Book Antiqua"/>
          <w:sz w:val="24"/>
        </w:rPr>
        <w:t xml:space="preserve">) demonstrated a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 xml:space="preserve">. Multiple database analyses for </w:t>
      </w:r>
      <w:r w:rsidRPr="00B4035C">
        <w:rPr>
          <w:rFonts w:ascii="Book Antiqua" w:hAnsi="Book Antiqua"/>
          <w:sz w:val="24"/>
        </w:rPr>
        <w:t>each gene</w:t>
      </w:r>
      <w:r w:rsidRPr="00B4035C">
        <w:rPr>
          <w:rFonts w:ascii="Book Antiqua" w:hAnsi="Book Antiqua"/>
          <w:sz w:val="24"/>
          <w:shd w:val="clear" w:color="auto" w:fill="FFFFFF"/>
        </w:rPr>
        <w:t xml:space="preserve"> provided evidence to further understand the nine-gene signature.</w:t>
      </w:r>
      <w:r w:rsidRPr="00B4035C">
        <w:rPr>
          <w:rFonts w:ascii="Book Antiqua" w:eastAsia="MyriadPro-Light" w:hAnsi="Book Antiqua"/>
          <w:sz w:val="24"/>
        </w:rPr>
        <w:t xml:space="preserve"> </w:t>
      </w:r>
      <w:r w:rsidR="00D050AA" w:rsidRPr="00B4035C">
        <w:rPr>
          <w:rFonts w:ascii="Book Antiqua" w:hAnsi="Book Antiqua"/>
          <w:bCs/>
          <w:iCs/>
          <w:sz w:val="24"/>
        </w:rPr>
        <w:t>Gene set enrichment analysis</w:t>
      </w:r>
      <w:r w:rsidRPr="00B4035C">
        <w:rPr>
          <w:rFonts w:ascii="Book Antiqua" w:hAnsi="Book Antiqua"/>
          <w:sz w:val="24"/>
        </w:rPr>
        <w:t xml:space="preserve"> showed that the high-risk group was enriched in multiple cancer-related pathways. Moreover, several new small molecule drugs for potential treatment of GC were identified.</w:t>
      </w:r>
    </w:p>
    <w:p w14:paraId="238B71B4" w14:textId="77777777" w:rsidR="005D044D" w:rsidRPr="00B4035C" w:rsidRDefault="005D044D" w:rsidP="00B4035C">
      <w:pPr>
        <w:snapToGrid w:val="0"/>
        <w:spacing w:line="360" w:lineRule="auto"/>
        <w:jc w:val="both"/>
        <w:rPr>
          <w:rFonts w:ascii="Book Antiqua" w:hAnsi="Book Antiqua" w:cs="Segoe UI"/>
          <w:sz w:val="24"/>
          <w:shd w:val="clear" w:color="auto" w:fill="FFFFFF"/>
        </w:rPr>
      </w:pPr>
    </w:p>
    <w:p w14:paraId="3795BF90" w14:textId="77777777" w:rsidR="005D044D" w:rsidRPr="00B4035C" w:rsidRDefault="005D044D" w:rsidP="00B4035C">
      <w:pPr>
        <w:snapToGrid w:val="0"/>
        <w:spacing w:line="360" w:lineRule="auto"/>
        <w:jc w:val="both"/>
        <w:rPr>
          <w:rFonts w:ascii="Book Antiqua" w:hAnsi="Book Antiqua" w:cs="Segoe UI"/>
          <w:b/>
          <w:i/>
          <w:sz w:val="24"/>
          <w:shd w:val="clear" w:color="auto" w:fill="FFFFFF"/>
        </w:rPr>
      </w:pPr>
      <w:r w:rsidRPr="00B4035C">
        <w:rPr>
          <w:rFonts w:ascii="Book Antiqua" w:hAnsi="Book Antiqua"/>
          <w:b/>
          <w:i/>
          <w:sz w:val="24"/>
        </w:rPr>
        <w:t>Research conclusions</w:t>
      </w:r>
    </w:p>
    <w:p w14:paraId="06E2C17F" w14:textId="5EDF033B" w:rsidR="005D044D" w:rsidRPr="00B4035C" w:rsidRDefault="00C54298" w:rsidP="00B4035C">
      <w:pPr>
        <w:snapToGrid w:val="0"/>
        <w:spacing w:line="360" w:lineRule="auto"/>
        <w:jc w:val="both"/>
        <w:rPr>
          <w:rFonts w:ascii="Book Antiqua" w:hAnsi="Book Antiqua"/>
          <w:sz w:val="24"/>
        </w:rPr>
      </w:pPr>
      <w:r w:rsidRPr="00B4035C">
        <w:rPr>
          <w:rFonts w:ascii="Book Antiqua" w:hAnsi="Book Antiqua"/>
          <w:sz w:val="24"/>
        </w:rPr>
        <w:t>U</w:t>
      </w:r>
      <w:r w:rsidR="005D044D" w:rsidRPr="00B4035C">
        <w:rPr>
          <w:rFonts w:ascii="Book Antiqua" w:hAnsi="Book Antiqua"/>
          <w:sz w:val="24"/>
        </w:rPr>
        <w:t>sing a series of comprehensive bioinformatics analyses and validations, a novel nine-gene signature was constructed. The signature-derived risk score model had a robust prognostic capacity and therapeutic response in GC. Several small molecule drugs were identified to serve as potential therapeutic candidates for GC using bioinformatics. Further experimental studies are necessary to validate these findings and to elucidate the mechanisms for GC-related signaling pathways.</w:t>
      </w:r>
    </w:p>
    <w:p w14:paraId="4425D1DE" w14:textId="77777777" w:rsidR="005D044D" w:rsidRPr="00B4035C" w:rsidRDefault="005D044D" w:rsidP="00B4035C">
      <w:pPr>
        <w:snapToGrid w:val="0"/>
        <w:spacing w:line="360" w:lineRule="auto"/>
        <w:jc w:val="both"/>
        <w:rPr>
          <w:rFonts w:ascii="Book Antiqua" w:hAnsi="Book Antiqua" w:cs="Segoe UI"/>
          <w:sz w:val="24"/>
          <w:shd w:val="clear" w:color="auto" w:fill="FFFFFF"/>
        </w:rPr>
      </w:pPr>
    </w:p>
    <w:p w14:paraId="79F11C58" w14:textId="77777777" w:rsidR="005D044D" w:rsidRPr="00B4035C" w:rsidRDefault="005D044D" w:rsidP="00B4035C">
      <w:pPr>
        <w:snapToGrid w:val="0"/>
        <w:spacing w:line="360" w:lineRule="auto"/>
        <w:jc w:val="both"/>
        <w:rPr>
          <w:rFonts w:ascii="Book Antiqua" w:hAnsi="Book Antiqua" w:cs="Segoe UI"/>
          <w:b/>
          <w:i/>
          <w:sz w:val="24"/>
          <w:shd w:val="clear" w:color="auto" w:fill="FFFFFF"/>
        </w:rPr>
      </w:pPr>
      <w:r w:rsidRPr="00B4035C">
        <w:rPr>
          <w:rFonts w:ascii="Book Antiqua" w:hAnsi="Book Antiqua" w:cs="Segoe UI"/>
          <w:b/>
          <w:i/>
          <w:sz w:val="24"/>
          <w:shd w:val="clear" w:color="auto" w:fill="FFFFFF"/>
        </w:rPr>
        <w:t>Research perspectives</w:t>
      </w:r>
    </w:p>
    <w:p w14:paraId="77663A10" w14:textId="29D0028A" w:rsidR="00C54298"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Multiple-gene assays </w:t>
      </w:r>
      <w:r w:rsidR="00102FC6">
        <w:rPr>
          <w:rFonts w:ascii="Book Antiqua" w:hAnsi="Book Antiqua"/>
          <w:sz w:val="24"/>
        </w:rPr>
        <w:t>are</w:t>
      </w:r>
      <w:r w:rsidR="00102FC6" w:rsidRPr="00B4035C">
        <w:rPr>
          <w:rFonts w:ascii="Book Antiqua" w:hAnsi="Book Antiqua"/>
          <w:sz w:val="24"/>
        </w:rPr>
        <w:t xml:space="preserve"> </w:t>
      </w:r>
      <w:r w:rsidRPr="00B4035C">
        <w:rPr>
          <w:rFonts w:ascii="Book Antiqua" w:hAnsi="Book Antiqua"/>
          <w:sz w:val="24"/>
        </w:rPr>
        <w:t>of great importance for precision medicine of GC patients</w:t>
      </w:r>
      <w:r w:rsidRPr="00B4035C">
        <w:rPr>
          <w:rFonts w:ascii="Book Antiqua" w:eastAsia="Times New Roman" w:hAnsi="Book Antiqua" w:cs="Segoe UI"/>
          <w:snapToGrid w:val="0"/>
          <w:sz w:val="24"/>
          <w:shd w:val="clear" w:color="auto" w:fill="FFFFFF"/>
          <w:lang w:eastAsia="de-DE" w:bidi="en-US"/>
        </w:rPr>
        <w:t xml:space="preserve">. To further </w:t>
      </w:r>
      <w:r w:rsidR="00102FC6" w:rsidRPr="00B4035C">
        <w:rPr>
          <w:rFonts w:ascii="Book Antiqua" w:eastAsiaTheme="minorEastAsia" w:hAnsi="Book Antiqua" w:cs="Segoe UI"/>
          <w:snapToGrid w:val="0"/>
          <w:sz w:val="24"/>
          <w:shd w:val="clear" w:color="auto" w:fill="FFFFFF"/>
          <w:lang w:eastAsia="zh-CN" w:bidi="en-US"/>
        </w:rPr>
        <w:t>verif</w:t>
      </w:r>
      <w:r w:rsidR="00102FC6">
        <w:rPr>
          <w:rFonts w:ascii="Book Antiqua" w:eastAsiaTheme="minorEastAsia" w:hAnsi="Book Antiqua" w:cs="Segoe UI"/>
          <w:snapToGrid w:val="0"/>
          <w:sz w:val="24"/>
          <w:shd w:val="clear" w:color="auto" w:fill="FFFFFF"/>
          <w:lang w:eastAsia="zh-CN" w:bidi="en-US"/>
        </w:rPr>
        <w:t>y</w:t>
      </w:r>
      <w:r w:rsidR="00102FC6" w:rsidRPr="00B4035C">
        <w:rPr>
          <w:rFonts w:ascii="Book Antiqua" w:eastAsia="Times New Roman" w:hAnsi="Book Antiqua" w:cs="Segoe UI"/>
          <w:snapToGrid w:val="0"/>
          <w:sz w:val="24"/>
          <w:shd w:val="clear" w:color="auto" w:fill="FFFFFF"/>
          <w:lang w:eastAsia="de-DE" w:bidi="en-US"/>
        </w:rPr>
        <w:t xml:space="preserve"> </w:t>
      </w:r>
      <w:r w:rsidRPr="00B4035C">
        <w:rPr>
          <w:rFonts w:ascii="Book Antiqua" w:eastAsia="Times New Roman" w:hAnsi="Book Antiqua" w:cs="Segoe UI"/>
          <w:snapToGrid w:val="0"/>
          <w:sz w:val="24"/>
          <w:shd w:val="clear" w:color="auto" w:fill="FFFFFF"/>
          <w:lang w:eastAsia="de-DE" w:bidi="en-US"/>
        </w:rPr>
        <w:t>the prognostic capacity of the</w:t>
      </w:r>
      <w:r w:rsidRPr="00B4035C">
        <w:rPr>
          <w:rFonts w:ascii="Book Antiqua" w:hAnsi="Book Antiqua"/>
          <w:sz w:val="24"/>
        </w:rPr>
        <w:t xml:space="preserve"> nine-gene signature</w:t>
      </w:r>
      <w:r w:rsidRPr="00B4035C">
        <w:rPr>
          <w:rFonts w:ascii="Book Antiqua" w:eastAsia="Times New Roman" w:hAnsi="Book Antiqua" w:cs="Segoe UI"/>
          <w:snapToGrid w:val="0"/>
          <w:sz w:val="24"/>
          <w:shd w:val="clear" w:color="auto" w:fill="FFFFFF"/>
          <w:lang w:eastAsia="de-DE" w:bidi="en-US"/>
        </w:rPr>
        <w:t xml:space="preserve">, our future study may pay more attention to </w:t>
      </w:r>
      <w:r w:rsidR="00102FC6" w:rsidRPr="00B4035C">
        <w:rPr>
          <w:rFonts w:ascii="Book Antiqua" w:eastAsia="Times New Roman" w:hAnsi="Book Antiqua" w:cs="Segoe UI"/>
          <w:snapToGrid w:val="0"/>
          <w:sz w:val="24"/>
          <w:shd w:val="clear" w:color="auto" w:fill="FFFFFF"/>
          <w:lang w:eastAsia="de-DE" w:bidi="en-US"/>
        </w:rPr>
        <w:t>explor</w:t>
      </w:r>
      <w:r w:rsidR="00102FC6">
        <w:rPr>
          <w:rFonts w:ascii="Book Antiqua" w:eastAsia="Times New Roman" w:hAnsi="Book Antiqua" w:cs="Segoe UI"/>
          <w:snapToGrid w:val="0"/>
          <w:sz w:val="24"/>
          <w:shd w:val="clear" w:color="auto" w:fill="FFFFFF"/>
          <w:lang w:eastAsia="de-DE" w:bidi="en-US"/>
        </w:rPr>
        <w:t>ing</w:t>
      </w:r>
      <w:r w:rsidR="00102FC6" w:rsidRPr="00B4035C">
        <w:rPr>
          <w:rFonts w:ascii="Book Antiqua" w:eastAsia="Times New Roman" w:hAnsi="Book Antiqua" w:cs="Segoe UI"/>
          <w:snapToGrid w:val="0"/>
          <w:sz w:val="24"/>
          <w:shd w:val="clear" w:color="auto" w:fill="FFFFFF"/>
          <w:lang w:eastAsia="de-DE" w:bidi="en-US"/>
        </w:rPr>
        <w:t xml:space="preserve"> </w:t>
      </w:r>
      <w:r w:rsidRPr="00B4035C">
        <w:rPr>
          <w:rFonts w:ascii="Book Antiqua" w:hAnsi="Book Antiqua"/>
          <w:sz w:val="24"/>
        </w:rPr>
        <w:t xml:space="preserve">the potential regulatory mechanisms how the nine-gene signature </w:t>
      </w:r>
      <w:r w:rsidR="00102FC6">
        <w:rPr>
          <w:rFonts w:ascii="Book Antiqua" w:hAnsi="Book Antiqua"/>
          <w:sz w:val="24"/>
        </w:rPr>
        <w:t>affects</w:t>
      </w:r>
      <w:r w:rsidRPr="00B4035C">
        <w:rPr>
          <w:rFonts w:ascii="Book Antiqua" w:hAnsi="Book Antiqua"/>
          <w:sz w:val="24"/>
        </w:rPr>
        <w:t xml:space="preserve"> the development of </w:t>
      </w:r>
      <w:r w:rsidR="00102FC6">
        <w:rPr>
          <w:rFonts w:ascii="Book Antiqua" w:hAnsi="Book Antiqua"/>
          <w:sz w:val="24"/>
        </w:rPr>
        <w:t>GC</w:t>
      </w:r>
      <w:r w:rsidRPr="00B4035C">
        <w:rPr>
          <w:rFonts w:ascii="Book Antiqua" w:hAnsi="Book Antiqua"/>
          <w:sz w:val="24"/>
        </w:rPr>
        <w:t>.</w:t>
      </w:r>
      <w:bookmarkEnd w:id="11"/>
      <w:bookmarkEnd w:id="90"/>
      <w:bookmarkEnd w:id="91"/>
    </w:p>
    <w:p w14:paraId="773233C2" w14:textId="77777777" w:rsidR="00195DB9" w:rsidRDefault="00195DB9" w:rsidP="00195DB9">
      <w:pPr>
        <w:widowControl w:val="0"/>
        <w:autoSpaceDE w:val="0"/>
        <w:autoSpaceDN w:val="0"/>
        <w:adjustRightInd w:val="0"/>
        <w:snapToGrid w:val="0"/>
        <w:spacing w:line="360" w:lineRule="auto"/>
        <w:jc w:val="both"/>
        <w:rPr>
          <w:rFonts w:ascii="Book Antiqua" w:hAnsi="Book Antiqua"/>
          <w:sz w:val="24"/>
        </w:rPr>
      </w:pPr>
    </w:p>
    <w:p w14:paraId="5D6ED6A6" w14:textId="2BB5BB0A" w:rsidR="00432B16" w:rsidRPr="00B4035C" w:rsidRDefault="002C5709" w:rsidP="00195DB9">
      <w:pPr>
        <w:widowControl w:val="0"/>
        <w:autoSpaceDE w:val="0"/>
        <w:autoSpaceDN w:val="0"/>
        <w:adjustRightInd w:val="0"/>
        <w:snapToGrid w:val="0"/>
        <w:spacing w:line="360" w:lineRule="auto"/>
        <w:jc w:val="both"/>
        <w:rPr>
          <w:rFonts w:ascii="Book Antiqua" w:hAnsi="Book Antiqua" w:cstheme="minorBidi"/>
          <w:b/>
          <w:sz w:val="24"/>
        </w:rPr>
      </w:pPr>
      <w:r w:rsidRPr="00B4035C">
        <w:rPr>
          <w:rFonts w:ascii="Book Antiqua" w:hAnsi="Book Antiqua" w:cstheme="minorBidi"/>
          <w:b/>
          <w:sz w:val="24"/>
        </w:rPr>
        <w:t>REFERENCES</w:t>
      </w:r>
    </w:p>
    <w:p w14:paraId="3CB5FF2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 </w:t>
      </w:r>
      <w:r w:rsidRPr="00B4035C">
        <w:rPr>
          <w:rFonts w:ascii="Book Antiqua" w:hAnsi="Book Antiqua"/>
          <w:b/>
          <w:sz w:val="24"/>
        </w:rPr>
        <w:t>Bray F</w:t>
      </w:r>
      <w:r w:rsidRPr="00B4035C">
        <w:rPr>
          <w:rFonts w:ascii="Book Antiqua" w:hAnsi="Book Antiqua"/>
          <w:sz w:val="24"/>
        </w:rPr>
        <w:t xml:space="preserve">, </w:t>
      </w:r>
      <w:proofErr w:type="spellStart"/>
      <w:r w:rsidRPr="00B4035C">
        <w:rPr>
          <w:rFonts w:ascii="Book Antiqua" w:hAnsi="Book Antiqua"/>
          <w:sz w:val="24"/>
        </w:rPr>
        <w:t>Ferlay</w:t>
      </w:r>
      <w:proofErr w:type="spellEnd"/>
      <w:r w:rsidRPr="00B4035C">
        <w:rPr>
          <w:rFonts w:ascii="Book Antiqua" w:hAnsi="Book Antiqua"/>
          <w:sz w:val="24"/>
        </w:rPr>
        <w:t xml:space="preserve"> J, </w:t>
      </w:r>
      <w:proofErr w:type="spellStart"/>
      <w:r w:rsidRPr="00B4035C">
        <w:rPr>
          <w:rFonts w:ascii="Book Antiqua" w:hAnsi="Book Antiqua"/>
          <w:sz w:val="24"/>
        </w:rPr>
        <w:t>Soerjomataram</w:t>
      </w:r>
      <w:proofErr w:type="spellEnd"/>
      <w:r w:rsidRPr="00B4035C">
        <w:rPr>
          <w:rFonts w:ascii="Book Antiqua" w:hAnsi="Book Antiqua"/>
          <w:sz w:val="24"/>
        </w:rPr>
        <w:t xml:space="preserve"> I, Siegel RL, Torre LA, </w:t>
      </w:r>
      <w:proofErr w:type="spellStart"/>
      <w:proofErr w:type="gramStart"/>
      <w:r w:rsidRPr="00B4035C">
        <w:rPr>
          <w:rFonts w:ascii="Book Antiqua" w:hAnsi="Book Antiqua"/>
          <w:sz w:val="24"/>
        </w:rPr>
        <w:t>Jemal</w:t>
      </w:r>
      <w:proofErr w:type="spellEnd"/>
      <w:proofErr w:type="gramEnd"/>
      <w:r w:rsidRPr="00B4035C">
        <w:rPr>
          <w:rFonts w:ascii="Book Antiqua" w:hAnsi="Book Antiqua"/>
          <w:sz w:val="24"/>
        </w:rPr>
        <w:t xml:space="preserve"> A. Global cancer statistics 2018: GLOBOCAN estimates of incidence and mortality worldwide for 36 cancers in 185 countries. </w:t>
      </w:r>
      <w:r w:rsidRPr="00B4035C">
        <w:rPr>
          <w:rFonts w:ascii="Book Antiqua" w:hAnsi="Book Antiqua"/>
          <w:i/>
          <w:sz w:val="24"/>
        </w:rPr>
        <w:t xml:space="preserve">CA Cancer J </w:t>
      </w:r>
      <w:proofErr w:type="spellStart"/>
      <w:r w:rsidRPr="00B4035C">
        <w:rPr>
          <w:rFonts w:ascii="Book Antiqua" w:hAnsi="Book Antiqua"/>
          <w:i/>
          <w:sz w:val="24"/>
        </w:rPr>
        <w:t>Clin</w:t>
      </w:r>
      <w:proofErr w:type="spellEnd"/>
      <w:r w:rsidRPr="00B4035C">
        <w:rPr>
          <w:rFonts w:ascii="Book Antiqua" w:hAnsi="Book Antiqua"/>
          <w:sz w:val="24"/>
        </w:rPr>
        <w:t xml:space="preserve"> 2018; </w:t>
      </w:r>
      <w:r w:rsidRPr="00B4035C">
        <w:rPr>
          <w:rFonts w:ascii="Book Antiqua" w:hAnsi="Book Antiqua"/>
          <w:b/>
          <w:sz w:val="24"/>
        </w:rPr>
        <w:t>68</w:t>
      </w:r>
      <w:r w:rsidRPr="00B4035C">
        <w:rPr>
          <w:rFonts w:ascii="Book Antiqua" w:hAnsi="Book Antiqua"/>
          <w:sz w:val="24"/>
        </w:rPr>
        <w:t>: 394-424 [PMID: 30207593 DOI: 10.3322/caac.21492]</w:t>
      </w:r>
    </w:p>
    <w:p w14:paraId="2D0A39B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 </w:t>
      </w:r>
      <w:r w:rsidRPr="00B4035C">
        <w:rPr>
          <w:rFonts w:ascii="Book Antiqua" w:hAnsi="Book Antiqua"/>
          <w:b/>
          <w:sz w:val="24"/>
        </w:rPr>
        <w:t>Miller KD</w:t>
      </w:r>
      <w:r w:rsidRPr="00B4035C">
        <w:rPr>
          <w:rFonts w:ascii="Book Antiqua" w:hAnsi="Book Antiqua"/>
          <w:sz w:val="24"/>
        </w:rPr>
        <w:t xml:space="preserve">, Siegel RL, Lin CC, </w:t>
      </w:r>
      <w:proofErr w:type="spellStart"/>
      <w:r w:rsidRPr="00B4035C">
        <w:rPr>
          <w:rFonts w:ascii="Book Antiqua" w:hAnsi="Book Antiqua"/>
          <w:sz w:val="24"/>
        </w:rPr>
        <w:t>Mariotto</w:t>
      </w:r>
      <w:proofErr w:type="spellEnd"/>
      <w:r w:rsidRPr="00B4035C">
        <w:rPr>
          <w:rFonts w:ascii="Book Antiqua" w:hAnsi="Book Antiqua"/>
          <w:sz w:val="24"/>
        </w:rPr>
        <w:t xml:space="preserve"> AB, Kramer JL, Rowland JH, Stein KD, </w:t>
      </w:r>
      <w:proofErr w:type="spellStart"/>
      <w:r w:rsidRPr="00B4035C">
        <w:rPr>
          <w:rFonts w:ascii="Book Antiqua" w:hAnsi="Book Antiqua"/>
          <w:sz w:val="24"/>
        </w:rPr>
        <w:t>Alteri</w:t>
      </w:r>
      <w:proofErr w:type="spellEnd"/>
      <w:r w:rsidRPr="00B4035C">
        <w:rPr>
          <w:rFonts w:ascii="Book Antiqua" w:hAnsi="Book Antiqua"/>
          <w:sz w:val="24"/>
        </w:rPr>
        <w:t xml:space="preserve"> R, </w:t>
      </w:r>
      <w:proofErr w:type="spellStart"/>
      <w:r w:rsidRPr="00B4035C">
        <w:rPr>
          <w:rFonts w:ascii="Book Antiqua" w:hAnsi="Book Antiqua"/>
          <w:sz w:val="24"/>
        </w:rPr>
        <w:t>Jemal</w:t>
      </w:r>
      <w:proofErr w:type="spellEnd"/>
      <w:r w:rsidRPr="00B4035C">
        <w:rPr>
          <w:rFonts w:ascii="Book Antiqua" w:hAnsi="Book Antiqua"/>
          <w:sz w:val="24"/>
        </w:rPr>
        <w:t xml:space="preserve"> A. Cancer treatment and survivorship statistics, 2016. </w:t>
      </w:r>
      <w:r w:rsidRPr="00B4035C">
        <w:rPr>
          <w:rFonts w:ascii="Book Antiqua" w:hAnsi="Book Antiqua"/>
          <w:i/>
          <w:sz w:val="24"/>
        </w:rPr>
        <w:t xml:space="preserve">CA Cancer J </w:t>
      </w:r>
      <w:proofErr w:type="spellStart"/>
      <w:r w:rsidRPr="00B4035C">
        <w:rPr>
          <w:rFonts w:ascii="Book Antiqua" w:hAnsi="Book Antiqua"/>
          <w:i/>
          <w:sz w:val="24"/>
        </w:rPr>
        <w:t>Clin</w:t>
      </w:r>
      <w:proofErr w:type="spellEnd"/>
      <w:r w:rsidRPr="00B4035C">
        <w:rPr>
          <w:rFonts w:ascii="Book Antiqua" w:hAnsi="Book Antiqua"/>
          <w:sz w:val="24"/>
        </w:rPr>
        <w:t xml:space="preserve"> 2016; </w:t>
      </w:r>
      <w:r w:rsidRPr="00B4035C">
        <w:rPr>
          <w:rFonts w:ascii="Book Antiqua" w:hAnsi="Book Antiqua"/>
          <w:b/>
          <w:sz w:val="24"/>
        </w:rPr>
        <w:t>66</w:t>
      </w:r>
      <w:r w:rsidRPr="00B4035C">
        <w:rPr>
          <w:rFonts w:ascii="Book Antiqua" w:hAnsi="Book Antiqua"/>
          <w:sz w:val="24"/>
        </w:rPr>
        <w:t>: 271-289 [PMID: 27253694 DOI: 10.3322/caac.21349]</w:t>
      </w:r>
    </w:p>
    <w:p w14:paraId="7C55AE7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 </w:t>
      </w:r>
      <w:proofErr w:type="spellStart"/>
      <w:r w:rsidRPr="00B4035C">
        <w:rPr>
          <w:rFonts w:ascii="Book Antiqua" w:hAnsi="Book Antiqua"/>
          <w:b/>
          <w:sz w:val="24"/>
        </w:rPr>
        <w:t>Zong</w:t>
      </w:r>
      <w:proofErr w:type="spellEnd"/>
      <w:r w:rsidRPr="00B4035C">
        <w:rPr>
          <w:rFonts w:ascii="Book Antiqua" w:hAnsi="Book Antiqua"/>
          <w:b/>
          <w:sz w:val="24"/>
        </w:rPr>
        <w:t xml:space="preserve"> L</w:t>
      </w:r>
      <w:r w:rsidRPr="00B4035C">
        <w:rPr>
          <w:rFonts w:ascii="Book Antiqua" w:hAnsi="Book Antiqua"/>
          <w:sz w:val="24"/>
        </w:rPr>
        <w:t xml:space="preserve">, Abe M, </w:t>
      </w:r>
      <w:proofErr w:type="spellStart"/>
      <w:r w:rsidRPr="00B4035C">
        <w:rPr>
          <w:rFonts w:ascii="Book Antiqua" w:hAnsi="Book Antiqua"/>
          <w:sz w:val="24"/>
        </w:rPr>
        <w:t>Seto</w:t>
      </w:r>
      <w:proofErr w:type="spellEnd"/>
      <w:r w:rsidRPr="00B4035C">
        <w:rPr>
          <w:rFonts w:ascii="Book Antiqua" w:hAnsi="Book Antiqua"/>
          <w:sz w:val="24"/>
        </w:rPr>
        <w:t xml:space="preserve"> Y, Ji J. The challenge of screening for early gastric cancer in China. </w:t>
      </w:r>
      <w:r w:rsidRPr="00B4035C">
        <w:rPr>
          <w:rFonts w:ascii="Book Antiqua" w:hAnsi="Book Antiqua"/>
          <w:i/>
          <w:sz w:val="24"/>
        </w:rPr>
        <w:t>Lancet</w:t>
      </w:r>
      <w:r w:rsidRPr="00B4035C">
        <w:rPr>
          <w:rFonts w:ascii="Book Antiqua" w:hAnsi="Book Antiqua"/>
          <w:sz w:val="24"/>
        </w:rPr>
        <w:t xml:space="preserve"> 2016; </w:t>
      </w:r>
      <w:r w:rsidRPr="00B4035C">
        <w:rPr>
          <w:rFonts w:ascii="Book Antiqua" w:hAnsi="Book Antiqua"/>
          <w:b/>
          <w:sz w:val="24"/>
        </w:rPr>
        <w:t>388</w:t>
      </w:r>
      <w:r w:rsidRPr="00B4035C">
        <w:rPr>
          <w:rFonts w:ascii="Book Antiqua" w:hAnsi="Book Antiqua"/>
          <w:sz w:val="24"/>
        </w:rPr>
        <w:t>: 2606 [PMID: 27894662 DOI: 10.1016/s0140-6736(16)32226-7]</w:t>
      </w:r>
    </w:p>
    <w:p w14:paraId="7E13353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 </w:t>
      </w:r>
      <w:proofErr w:type="spellStart"/>
      <w:r w:rsidRPr="00B4035C">
        <w:rPr>
          <w:rFonts w:ascii="Book Antiqua" w:hAnsi="Book Antiqua"/>
          <w:b/>
          <w:sz w:val="24"/>
        </w:rPr>
        <w:t>Chandran</w:t>
      </w:r>
      <w:proofErr w:type="spellEnd"/>
      <w:r w:rsidRPr="00B4035C">
        <w:rPr>
          <w:rFonts w:ascii="Book Antiqua" w:hAnsi="Book Antiqua"/>
          <w:b/>
          <w:sz w:val="24"/>
        </w:rPr>
        <w:t xml:space="preserve"> UR</w:t>
      </w:r>
      <w:r w:rsidRPr="00B4035C">
        <w:rPr>
          <w:rFonts w:ascii="Book Antiqua" w:hAnsi="Book Antiqua"/>
          <w:sz w:val="24"/>
        </w:rPr>
        <w:t xml:space="preserve">, </w:t>
      </w:r>
      <w:proofErr w:type="spellStart"/>
      <w:r w:rsidRPr="00B4035C">
        <w:rPr>
          <w:rFonts w:ascii="Book Antiqua" w:hAnsi="Book Antiqua"/>
          <w:sz w:val="24"/>
        </w:rPr>
        <w:t>Medvedeva</w:t>
      </w:r>
      <w:proofErr w:type="spellEnd"/>
      <w:r w:rsidRPr="00B4035C">
        <w:rPr>
          <w:rFonts w:ascii="Book Antiqua" w:hAnsi="Book Antiqua"/>
          <w:sz w:val="24"/>
        </w:rPr>
        <w:t xml:space="preserve"> OP, </w:t>
      </w:r>
      <w:proofErr w:type="spellStart"/>
      <w:r w:rsidRPr="00B4035C">
        <w:rPr>
          <w:rFonts w:ascii="Book Antiqua" w:hAnsi="Book Antiqua"/>
          <w:sz w:val="24"/>
        </w:rPr>
        <w:t>Barmada</w:t>
      </w:r>
      <w:proofErr w:type="spellEnd"/>
      <w:r w:rsidRPr="00B4035C">
        <w:rPr>
          <w:rFonts w:ascii="Book Antiqua" w:hAnsi="Book Antiqua"/>
          <w:sz w:val="24"/>
        </w:rPr>
        <w:t xml:space="preserve"> MM, Blood PD, </w:t>
      </w:r>
      <w:proofErr w:type="spellStart"/>
      <w:r w:rsidRPr="00B4035C">
        <w:rPr>
          <w:rFonts w:ascii="Book Antiqua" w:hAnsi="Book Antiqua"/>
          <w:sz w:val="24"/>
        </w:rPr>
        <w:t>Chakka</w:t>
      </w:r>
      <w:proofErr w:type="spellEnd"/>
      <w:r w:rsidRPr="00B4035C">
        <w:rPr>
          <w:rFonts w:ascii="Book Antiqua" w:hAnsi="Book Antiqua"/>
          <w:sz w:val="24"/>
        </w:rPr>
        <w:t xml:space="preserve"> A, </w:t>
      </w:r>
      <w:proofErr w:type="spellStart"/>
      <w:r w:rsidRPr="00B4035C">
        <w:rPr>
          <w:rFonts w:ascii="Book Antiqua" w:hAnsi="Book Antiqua"/>
          <w:sz w:val="24"/>
        </w:rPr>
        <w:t>Luthra</w:t>
      </w:r>
      <w:proofErr w:type="spellEnd"/>
      <w:r w:rsidRPr="00B4035C">
        <w:rPr>
          <w:rFonts w:ascii="Book Antiqua" w:hAnsi="Book Antiqua"/>
          <w:sz w:val="24"/>
        </w:rPr>
        <w:t xml:space="preserve"> S, Ferreira A, Wong KF, Lee AV, Zhang Z, </w:t>
      </w:r>
      <w:proofErr w:type="spellStart"/>
      <w:r w:rsidRPr="00B4035C">
        <w:rPr>
          <w:rFonts w:ascii="Book Antiqua" w:hAnsi="Book Antiqua"/>
          <w:sz w:val="24"/>
        </w:rPr>
        <w:t>Budden</w:t>
      </w:r>
      <w:proofErr w:type="spellEnd"/>
      <w:r w:rsidRPr="00B4035C">
        <w:rPr>
          <w:rFonts w:ascii="Book Antiqua" w:hAnsi="Book Antiqua"/>
          <w:sz w:val="24"/>
        </w:rPr>
        <w:t xml:space="preserve"> R, Scott JR, Berndt A, Berg JM, Jacobson RS. TCGA Expedition: A Data Acquisition and Management </w:t>
      </w:r>
      <w:r w:rsidRPr="00B4035C">
        <w:rPr>
          <w:rFonts w:ascii="Book Antiqua" w:hAnsi="Book Antiqua"/>
          <w:sz w:val="24"/>
        </w:rPr>
        <w:lastRenderedPageBreak/>
        <w:t xml:space="preserve">System for TCGA Data. </w:t>
      </w:r>
      <w:proofErr w:type="spellStart"/>
      <w:r w:rsidRPr="00B4035C">
        <w:rPr>
          <w:rFonts w:ascii="Book Antiqua" w:hAnsi="Book Antiqua"/>
          <w:i/>
          <w:sz w:val="24"/>
        </w:rPr>
        <w:t>PLoS</w:t>
      </w:r>
      <w:proofErr w:type="spellEnd"/>
      <w:r w:rsidRPr="00B4035C">
        <w:rPr>
          <w:rFonts w:ascii="Book Antiqua" w:hAnsi="Book Antiqua"/>
          <w:i/>
          <w:sz w:val="24"/>
        </w:rPr>
        <w:t xml:space="preserve"> One</w:t>
      </w:r>
      <w:r w:rsidRPr="00B4035C">
        <w:rPr>
          <w:rFonts w:ascii="Book Antiqua" w:hAnsi="Book Antiqua"/>
          <w:sz w:val="24"/>
        </w:rPr>
        <w:t xml:space="preserve"> 2016; </w:t>
      </w:r>
      <w:r w:rsidRPr="00B4035C">
        <w:rPr>
          <w:rFonts w:ascii="Book Antiqua" w:hAnsi="Book Antiqua"/>
          <w:b/>
          <w:sz w:val="24"/>
        </w:rPr>
        <w:t>11</w:t>
      </w:r>
      <w:r w:rsidRPr="00B4035C">
        <w:rPr>
          <w:rFonts w:ascii="Book Antiqua" w:hAnsi="Book Antiqua"/>
          <w:sz w:val="24"/>
        </w:rPr>
        <w:t>: e0165395 [PMID: 27788220 DOI: 10.1371/journal.pone.0165395]</w:t>
      </w:r>
    </w:p>
    <w:p w14:paraId="41EE6AE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5 </w:t>
      </w:r>
      <w:r w:rsidRPr="00B4035C">
        <w:rPr>
          <w:rFonts w:ascii="Book Antiqua" w:hAnsi="Book Antiqua"/>
          <w:b/>
          <w:sz w:val="24"/>
        </w:rPr>
        <w:t>Barrett T</w:t>
      </w:r>
      <w:r w:rsidRPr="00B4035C">
        <w:rPr>
          <w:rFonts w:ascii="Book Antiqua" w:hAnsi="Book Antiqua"/>
          <w:sz w:val="24"/>
        </w:rPr>
        <w:t xml:space="preserve">, </w:t>
      </w:r>
      <w:proofErr w:type="spellStart"/>
      <w:r w:rsidRPr="00B4035C">
        <w:rPr>
          <w:rFonts w:ascii="Book Antiqua" w:hAnsi="Book Antiqua"/>
          <w:sz w:val="24"/>
        </w:rPr>
        <w:t>Wilhite</w:t>
      </w:r>
      <w:proofErr w:type="spellEnd"/>
      <w:r w:rsidRPr="00B4035C">
        <w:rPr>
          <w:rFonts w:ascii="Book Antiqua" w:hAnsi="Book Antiqua"/>
          <w:sz w:val="24"/>
        </w:rPr>
        <w:t xml:space="preserve"> SE, </w:t>
      </w:r>
      <w:proofErr w:type="spellStart"/>
      <w:r w:rsidRPr="00B4035C">
        <w:rPr>
          <w:rFonts w:ascii="Book Antiqua" w:hAnsi="Book Antiqua"/>
          <w:sz w:val="24"/>
        </w:rPr>
        <w:t>Ledoux</w:t>
      </w:r>
      <w:proofErr w:type="spellEnd"/>
      <w:r w:rsidRPr="00B4035C">
        <w:rPr>
          <w:rFonts w:ascii="Book Antiqua" w:hAnsi="Book Antiqua"/>
          <w:sz w:val="24"/>
        </w:rPr>
        <w:t xml:space="preserve"> P, Evangelista C, Kim IF, </w:t>
      </w:r>
      <w:proofErr w:type="spellStart"/>
      <w:r w:rsidRPr="00B4035C">
        <w:rPr>
          <w:rFonts w:ascii="Book Antiqua" w:hAnsi="Book Antiqua"/>
          <w:sz w:val="24"/>
        </w:rPr>
        <w:t>Tomashevsky</w:t>
      </w:r>
      <w:proofErr w:type="spellEnd"/>
      <w:r w:rsidRPr="00B4035C">
        <w:rPr>
          <w:rFonts w:ascii="Book Antiqua" w:hAnsi="Book Antiqua"/>
          <w:sz w:val="24"/>
        </w:rPr>
        <w:t xml:space="preserve"> M, Marshall KA, </w:t>
      </w:r>
      <w:proofErr w:type="spellStart"/>
      <w:r w:rsidRPr="00B4035C">
        <w:rPr>
          <w:rFonts w:ascii="Book Antiqua" w:hAnsi="Book Antiqua"/>
          <w:sz w:val="24"/>
        </w:rPr>
        <w:t>Phillippy</w:t>
      </w:r>
      <w:proofErr w:type="spellEnd"/>
      <w:r w:rsidRPr="00B4035C">
        <w:rPr>
          <w:rFonts w:ascii="Book Antiqua" w:hAnsi="Book Antiqua"/>
          <w:sz w:val="24"/>
        </w:rPr>
        <w:t xml:space="preserve"> KH, Sherman PM, Holko M, </w:t>
      </w:r>
      <w:proofErr w:type="spellStart"/>
      <w:r w:rsidRPr="00B4035C">
        <w:rPr>
          <w:rFonts w:ascii="Book Antiqua" w:hAnsi="Book Antiqua"/>
          <w:sz w:val="24"/>
        </w:rPr>
        <w:t>Yefanov</w:t>
      </w:r>
      <w:proofErr w:type="spellEnd"/>
      <w:r w:rsidRPr="00B4035C">
        <w:rPr>
          <w:rFonts w:ascii="Book Antiqua" w:hAnsi="Book Antiqua"/>
          <w:sz w:val="24"/>
        </w:rPr>
        <w:t xml:space="preserve"> A, Lee H, Zhang N, Robertson CL, Serova N, Davis S, </w:t>
      </w:r>
      <w:proofErr w:type="spellStart"/>
      <w:r w:rsidRPr="00B4035C">
        <w:rPr>
          <w:rFonts w:ascii="Book Antiqua" w:hAnsi="Book Antiqua"/>
          <w:sz w:val="24"/>
        </w:rPr>
        <w:t>Soboleva</w:t>
      </w:r>
      <w:proofErr w:type="spellEnd"/>
      <w:r w:rsidRPr="00B4035C">
        <w:rPr>
          <w:rFonts w:ascii="Book Antiqua" w:hAnsi="Book Antiqua"/>
          <w:sz w:val="24"/>
        </w:rPr>
        <w:t xml:space="preserve"> A. NCBI GEO: archive for functional genomics data sets--update. </w:t>
      </w:r>
      <w:r w:rsidRPr="00B4035C">
        <w:rPr>
          <w:rFonts w:ascii="Book Antiqua" w:hAnsi="Book Antiqua"/>
          <w:i/>
          <w:sz w:val="24"/>
        </w:rPr>
        <w:t>Nucleic Acids Res</w:t>
      </w:r>
      <w:r w:rsidRPr="00B4035C">
        <w:rPr>
          <w:rFonts w:ascii="Book Antiqua" w:hAnsi="Book Antiqua"/>
          <w:sz w:val="24"/>
        </w:rPr>
        <w:t xml:space="preserve"> 2013; </w:t>
      </w:r>
      <w:r w:rsidRPr="00B4035C">
        <w:rPr>
          <w:rFonts w:ascii="Book Antiqua" w:hAnsi="Book Antiqua"/>
          <w:b/>
          <w:sz w:val="24"/>
        </w:rPr>
        <w:t>41</w:t>
      </w:r>
      <w:r w:rsidRPr="00B4035C">
        <w:rPr>
          <w:rFonts w:ascii="Book Antiqua" w:hAnsi="Book Antiqua"/>
          <w:sz w:val="24"/>
        </w:rPr>
        <w:t>: D991-D995 [PMID: 23193258 DOI: 10.1093/</w:t>
      </w:r>
      <w:proofErr w:type="spellStart"/>
      <w:r w:rsidRPr="00B4035C">
        <w:rPr>
          <w:rFonts w:ascii="Book Antiqua" w:hAnsi="Book Antiqua"/>
          <w:sz w:val="24"/>
        </w:rPr>
        <w:t>nar</w:t>
      </w:r>
      <w:proofErr w:type="spellEnd"/>
      <w:r w:rsidRPr="00B4035C">
        <w:rPr>
          <w:rFonts w:ascii="Book Antiqua" w:hAnsi="Book Antiqua"/>
          <w:sz w:val="24"/>
        </w:rPr>
        <w:t>/gks1193]</w:t>
      </w:r>
    </w:p>
    <w:p w14:paraId="728828F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6 </w:t>
      </w:r>
      <w:r w:rsidRPr="00B4035C">
        <w:rPr>
          <w:rFonts w:ascii="Book Antiqua" w:hAnsi="Book Antiqua"/>
          <w:b/>
          <w:sz w:val="24"/>
        </w:rPr>
        <w:t>Zhao L</w:t>
      </w:r>
      <w:r w:rsidRPr="00B4035C">
        <w:rPr>
          <w:rFonts w:ascii="Book Antiqua" w:hAnsi="Book Antiqua"/>
          <w:sz w:val="24"/>
        </w:rPr>
        <w:t xml:space="preserve">, Jiang L, He L, Wei Q, Bi J, Wang Y, Yu L, He M, Zhao L, Wei M. Identification of a novel cell cycle-related gene signature predicting survival in patients with gastric cancer. </w:t>
      </w:r>
      <w:r w:rsidRPr="00B4035C">
        <w:rPr>
          <w:rFonts w:ascii="Book Antiqua" w:hAnsi="Book Antiqua"/>
          <w:i/>
          <w:sz w:val="24"/>
        </w:rPr>
        <w:t xml:space="preserve">J Cell </w:t>
      </w:r>
      <w:proofErr w:type="spellStart"/>
      <w:r w:rsidRPr="00B4035C">
        <w:rPr>
          <w:rFonts w:ascii="Book Antiqua" w:hAnsi="Book Antiqua"/>
          <w:i/>
          <w:sz w:val="24"/>
        </w:rPr>
        <w:t>Physiol</w:t>
      </w:r>
      <w:proofErr w:type="spellEnd"/>
      <w:r w:rsidRPr="00B4035C">
        <w:rPr>
          <w:rFonts w:ascii="Book Antiqua" w:hAnsi="Book Antiqua"/>
          <w:sz w:val="24"/>
        </w:rPr>
        <w:t xml:space="preserve"> 2019; </w:t>
      </w:r>
      <w:r w:rsidRPr="00B4035C">
        <w:rPr>
          <w:rFonts w:ascii="Book Antiqua" w:hAnsi="Book Antiqua"/>
          <w:b/>
          <w:sz w:val="24"/>
        </w:rPr>
        <w:t>234</w:t>
      </w:r>
      <w:r w:rsidRPr="00B4035C">
        <w:rPr>
          <w:rFonts w:ascii="Book Antiqua" w:hAnsi="Book Antiqua"/>
          <w:sz w:val="24"/>
        </w:rPr>
        <w:t>: 6350-6360 [PMID: 30238991 DOI: 10.1002/jcp.27365]</w:t>
      </w:r>
    </w:p>
    <w:p w14:paraId="6C9847A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7 </w:t>
      </w:r>
      <w:r w:rsidRPr="00B4035C">
        <w:rPr>
          <w:rFonts w:ascii="Book Antiqua" w:hAnsi="Book Antiqua"/>
          <w:b/>
          <w:sz w:val="24"/>
        </w:rPr>
        <w:t>Yang Y</w:t>
      </w:r>
      <w:r w:rsidRPr="00B4035C">
        <w:rPr>
          <w:rFonts w:ascii="Book Antiqua" w:hAnsi="Book Antiqua"/>
          <w:sz w:val="24"/>
        </w:rPr>
        <w:t xml:space="preserve">, Qu A, Zhao R, Hua M, Zhang X, Dong Z, Zheng G, Pan H, Wang H, Yang X, Zhang Y. Genome-wide identification of a novel miRNA-based signature to predict recurrence in patients with gastric cancer. </w:t>
      </w:r>
      <w:proofErr w:type="spellStart"/>
      <w:r w:rsidRPr="00B4035C">
        <w:rPr>
          <w:rFonts w:ascii="Book Antiqua" w:hAnsi="Book Antiqua"/>
          <w:i/>
          <w:sz w:val="24"/>
        </w:rPr>
        <w:t>Mol</w:t>
      </w:r>
      <w:proofErr w:type="spellEnd"/>
      <w:r w:rsidRPr="00B4035C">
        <w:rPr>
          <w:rFonts w:ascii="Book Antiqua" w:hAnsi="Book Antiqua"/>
          <w:i/>
          <w:sz w:val="24"/>
        </w:rPr>
        <w:t xml:space="preserve"> </w:t>
      </w:r>
      <w:proofErr w:type="spellStart"/>
      <w:r w:rsidRPr="00B4035C">
        <w:rPr>
          <w:rFonts w:ascii="Book Antiqua" w:hAnsi="Book Antiqua"/>
          <w:i/>
          <w:sz w:val="24"/>
        </w:rPr>
        <w:t>Oncol</w:t>
      </w:r>
      <w:proofErr w:type="spellEnd"/>
      <w:r w:rsidRPr="00B4035C">
        <w:rPr>
          <w:rFonts w:ascii="Book Antiqua" w:hAnsi="Book Antiqua"/>
          <w:sz w:val="24"/>
        </w:rPr>
        <w:t xml:space="preserve"> 2018; </w:t>
      </w:r>
      <w:r w:rsidRPr="00B4035C">
        <w:rPr>
          <w:rFonts w:ascii="Book Antiqua" w:hAnsi="Book Antiqua"/>
          <w:b/>
          <w:sz w:val="24"/>
        </w:rPr>
        <w:t>12</w:t>
      </w:r>
      <w:r w:rsidRPr="00B4035C">
        <w:rPr>
          <w:rFonts w:ascii="Book Antiqua" w:hAnsi="Book Antiqua"/>
          <w:sz w:val="24"/>
        </w:rPr>
        <w:t>: 2072-2084 [PMID: 30242969 DOI: 10.1002/1878-0261.12385]</w:t>
      </w:r>
    </w:p>
    <w:p w14:paraId="29027750"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8 </w:t>
      </w:r>
      <w:r w:rsidRPr="00B4035C">
        <w:rPr>
          <w:rFonts w:ascii="Book Antiqua" w:hAnsi="Book Antiqua"/>
          <w:b/>
          <w:sz w:val="24"/>
        </w:rPr>
        <w:t>Irizarry RA</w:t>
      </w:r>
      <w:r w:rsidRPr="00B4035C">
        <w:rPr>
          <w:rFonts w:ascii="Book Antiqua" w:hAnsi="Book Antiqua"/>
          <w:sz w:val="24"/>
        </w:rPr>
        <w:t xml:space="preserve">, Hobbs B, Collin F, Beazer-Barclay YD, </w:t>
      </w:r>
      <w:proofErr w:type="spellStart"/>
      <w:r w:rsidRPr="00B4035C">
        <w:rPr>
          <w:rFonts w:ascii="Book Antiqua" w:hAnsi="Book Antiqua"/>
          <w:sz w:val="24"/>
        </w:rPr>
        <w:t>Antonellis</w:t>
      </w:r>
      <w:proofErr w:type="spellEnd"/>
      <w:r w:rsidRPr="00B4035C">
        <w:rPr>
          <w:rFonts w:ascii="Book Antiqua" w:hAnsi="Book Antiqua"/>
          <w:sz w:val="24"/>
        </w:rPr>
        <w:t xml:space="preserve"> KJ, </w:t>
      </w:r>
      <w:proofErr w:type="spellStart"/>
      <w:r w:rsidRPr="00B4035C">
        <w:rPr>
          <w:rFonts w:ascii="Book Antiqua" w:hAnsi="Book Antiqua"/>
          <w:sz w:val="24"/>
        </w:rPr>
        <w:t>Scherf</w:t>
      </w:r>
      <w:proofErr w:type="spellEnd"/>
      <w:r w:rsidRPr="00B4035C">
        <w:rPr>
          <w:rFonts w:ascii="Book Antiqua" w:hAnsi="Book Antiqua"/>
          <w:sz w:val="24"/>
        </w:rPr>
        <w:t xml:space="preserve"> U, Speed TP. Exploration, normalization, and summaries of high density oligonucleotide array probe level data. </w:t>
      </w:r>
      <w:r w:rsidRPr="00B4035C">
        <w:rPr>
          <w:rFonts w:ascii="Book Antiqua" w:hAnsi="Book Antiqua"/>
          <w:i/>
          <w:sz w:val="24"/>
        </w:rPr>
        <w:t>Biostatistics</w:t>
      </w:r>
      <w:r w:rsidRPr="00B4035C">
        <w:rPr>
          <w:rFonts w:ascii="Book Antiqua" w:hAnsi="Book Antiqua"/>
          <w:sz w:val="24"/>
        </w:rPr>
        <w:t xml:space="preserve"> 2003; </w:t>
      </w:r>
      <w:r w:rsidRPr="00B4035C">
        <w:rPr>
          <w:rFonts w:ascii="Book Antiqua" w:hAnsi="Book Antiqua"/>
          <w:b/>
          <w:sz w:val="24"/>
        </w:rPr>
        <w:t>4</w:t>
      </w:r>
      <w:r w:rsidRPr="00B4035C">
        <w:rPr>
          <w:rFonts w:ascii="Book Antiqua" w:hAnsi="Book Antiqua"/>
          <w:sz w:val="24"/>
        </w:rPr>
        <w:t>: 249-264 [PMID: 12925520 DOI: 10.1093/biostatistics/4.2.249]</w:t>
      </w:r>
    </w:p>
    <w:p w14:paraId="5EA80C35"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9 </w:t>
      </w:r>
      <w:r w:rsidRPr="00B4035C">
        <w:rPr>
          <w:rFonts w:ascii="Book Antiqua" w:hAnsi="Book Antiqua"/>
          <w:b/>
          <w:sz w:val="24"/>
        </w:rPr>
        <w:t>Robinson MD</w:t>
      </w:r>
      <w:r w:rsidRPr="00B4035C">
        <w:rPr>
          <w:rFonts w:ascii="Book Antiqua" w:hAnsi="Book Antiqua"/>
          <w:sz w:val="24"/>
        </w:rPr>
        <w:t xml:space="preserve">, McCarthy DJ, Smyth GK. </w:t>
      </w:r>
      <w:proofErr w:type="spellStart"/>
      <w:proofErr w:type="gramStart"/>
      <w:r w:rsidRPr="00B4035C">
        <w:rPr>
          <w:rFonts w:ascii="Book Antiqua" w:hAnsi="Book Antiqua"/>
          <w:sz w:val="24"/>
        </w:rPr>
        <w:t>edgeR</w:t>
      </w:r>
      <w:proofErr w:type="spellEnd"/>
      <w:proofErr w:type="gramEnd"/>
      <w:r w:rsidRPr="00B4035C">
        <w:rPr>
          <w:rFonts w:ascii="Book Antiqua" w:hAnsi="Book Antiqua"/>
          <w:sz w:val="24"/>
        </w:rPr>
        <w:t xml:space="preserve">: a Bioconductor package for differential expression analysis of digital gene expression data. </w:t>
      </w:r>
      <w:r w:rsidRPr="00B4035C">
        <w:rPr>
          <w:rFonts w:ascii="Book Antiqua" w:hAnsi="Book Antiqua"/>
          <w:i/>
          <w:sz w:val="24"/>
        </w:rPr>
        <w:t>Bioinformatics</w:t>
      </w:r>
      <w:r w:rsidRPr="00B4035C">
        <w:rPr>
          <w:rFonts w:ascii="Book Antiqua" w:hAnsi="Book Antiqua"/>
          <w:sz w:val="24"/>
        </w:rPr>
        <w:t xml:space="preserve"> 2010; </w:t>
      </w:r>
      <w:r w:rsidRPr="00B4035C">
        <w:rPr>
          <w:rFonts w:ascii="Book Antiqua" w:hAnsi="Book Antiqua"/>
          <w:b/>
          <w:sz w:val="24"/>
        </w:rPr>
        <w:t>26</w:t>
      </w:r>
      <w:r w:rsidRPr="00B4035C">
        <w:rPr>
          <w:rFonts w:ascii="Book Antiqua" w:hAnsi="Book Antiqua"/>
          <w:sz w:val="24"/>
        </w:rPr>
        <w:t>: 139-140 [PMID: 19910308 DOI: 10.1093/bioinformatics/btp616]</w:t>
      </w:r>
    </w:p>
    <w:p w14:paraId="6FE9266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10 </w:t>
      </w:r>
      <w:r w:rsidRPr="00B4035C">
        <w:rPr>
          <w:rFonts w:ascii="Book Antiqua" w:hAnsi="Book Antiqua"/>
          <w:b/>
          <w:sz w:val="24"/>
        </w:rPr>
        <w:t>McCarthy DJ</w:t>
      </w:r>
      <w:r w:rsidRPr="00B4035C">
        <w:rPr>
          <w:rFonts w:ascii="Book Antiqua" w:hAnsi="Book Antiqua"/>
          <w:sz w:val="24"/>
        </w:rPr>
        <w:t>, Chen Y, Smyth GK. Differential expression analysis of multifactor RNA-</w:t>
      </w:r>
      <w:proofErr w:type="spellStart"/>
      <w:r w:rsidRPr="00B4035C">
        <w:rPr>
          <w:rFonts w:ascii="Book Antiqua" w:hAnsi="Book Antiqua"/>
          <w:sz w:val="24"/>
        </w:rPr>
        <w:t>Seq</w:t>
      </w:r>
      <w:proofErr w:type="spellEnd"/>
      <w:r w:rsidRPr="00B4035C">
        <w:rPr>
          <w:rFonts w:ascii="Book Antiqua" w:hAnsi="Book Antiqua"/>
          <w:sz w:val="24"/>
        </w:rPr>
        <w:t xml:space="preserve"> experiments with respect to biological variation. </w:t>
      </w:r>
      <w:r w:rsidRPr="00B4035C">
        <w:rPr>
          <w:rFonts w:ascii="Book Antiqua" w:hAnsi="Book Antiqua"/>
          <w:i/>
          <w:sz w:val="24"/>
        </w:rPr>
        <w:t>Nucleic Acids Res</w:t>
      </w:r>
      <w:r w:rsidRPr="00B4035C">
        <w:rPr>
          <w:rFonts w:ascii="Book Antiqua" w:hAnsi="Book Antiqua"/>
          <w:sz w:val="24"/>
        </w:rPr>
        <w:t xml:space="preserve"> 2012; </w:t>
      </w:r>
      <w:r w:rsidRPr="00B4035C">
        <w:rPr>
          <w:rFonts w:ascii="Book Antiqua" w:hAnsi="Book Antiqua"/>
          <w:b/>
          <w:sz w:val="24"/>
        </w:rPr>
        <w:t>40</w:t>
      </w:r>
      <w:r w:rsidRPr="00B4035C">
        <w:rPr>
          <w:rFonts w:ascii="Book Antiqua" w:hAnsi="Book Antiqua"/>
          <w:sz w:val="24"/>
        </w:rPr>
        <w:t>: 4288-4297 [PMID: 22287627 DOI: 10.1093/</w:t>
      </w:r>
      <w:proofErr w:type="spellStart"/>
      <w:r w:rsidRPr="00B4035C">
        <w:rPr>
          <w:rFonts w:ascii="Book Antiqua" w:hAnsi="Book Antiqua"/>
          <w:sz w:val="24"/>
        </w:rPr>
        <w:t>nar</w:t>
      </w:r>
      <w:proofErr w:type="spellEnd"/>
      <w:r w:rsidRPr="00B4035C">
        <w:rPr>
          <w:rFonts w:ascii="Book Antiqua" w:hAnsi="Book Antiqua"/>
          <w:sz w:val="24"/>
        </w:rPr>
        <w:t>/gks042]</w:t>
      </w:r>
    </w:p>
    <w:p w14:paraId="5E73B68E"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11 </w:t>
      </w:r>
      <w:r w:rsidRPr="00B4035C">
        <w:rPr>
          <w:rFonts w:ascii="Book Antiqua" w:hAnsi="Book Antiqua"/>
          <w:b/>
          <w:sz w:val="24"/>
        </w:rPr>
        <w:t>Huang da W</w:t>
      </w:r>
      <w:r w:rsidRPr="00B4035C">
        <w:rPr>
          <w:rFonts w:ascii="Book Antiqua" w:hAnsi="Book Antiqua"/>
          <w:sz w:val="24"/>
        </w:rPr>
        <w:t xml:space="preserve">, Sherman BT, </w:t>
      </w:r>
      <w:proofErr w:type="spellStart"/>
      <w:r w:rsidRPr="00B4035C">
        <w:rPr>
          <w:rFonts w:ascii="Book Antiqua" w:hAnsi="Book Antiqua"/>
          <w:sz w:val="24"/>
        </w:rPr>
        <w:t>Lempicki</w:t>
      </w:r>
      <w:proofErr w:type="spellEnd"/>
      <w:r w:rsidRPr="00B4035C">
        <w:rPr>
          <w:rFonts w:ascii="Book Antiqua" w:hAnsi="Book Antiqua"/>
          <w:sz w:val="24"/>
        </w:rPr>
        <w:t xml:space="preserve"> RA. Systematic and integrative analysis of large gene lists using DAVID bioinformatics resources. </w:t>
      </w:r>
      <w:r w:rsidRPr="00B4035C">
        <w:rPr>
          <w:rFonts w:ascii="Book Antiqua" w:hAnsi="Book Antiqua"/>
          <w:i/>
          <w:sz w:val="24"/>
        </w:rPr>
        <w:t xml:space="preserve">Nat </w:t>
      </w:r>
      <w:proofErr w:type="spellStart"/>
      <w:r w:rsidRPr="00B4035C">
        <w:rPr>
          <w:rFonts w:ascii="Book Antiqua" w:hAnsi="Book Antiqua"/>
          <w:i/>
          <w:sz w:val="24"/>
        </w:rPr>
        <w:t>Protoc</w:t>
      </w:r>
      <w:proofErr w:type="spellEnd"/>
      <w:r w:rsidRPr="00B4035C">
        <w:rPr>
          <w:rFonts w:ascii="Book Antiqua" w:hAnsi="Book Antiqua"/>
          <w:sz w:val="24"/>
        </w:rPr>
        <w:t xml:space="preserve"> 2009; </w:t>
      </w:r>
      <w:r w:rsidRPr="00B4035C">
        <w:rPr>
          <w:rFonts w:ascii="Book Antiqua" w:hAnsi="Book Antiqua"/>
          <w:b/>
          <w:sz w:val="24"/>
        </w:rPr>
        <w:t>4</w:t>
      </w:r>
      <w:r w:rsidRPr="00B4035C">
        <w:rPr>
          <w:rFonts w:ascii="Book Antiqua" w:hAnsi="Book Antiqua"/>
          <w:sz w:val="24"/>
        </w:rPr>
        <w:t>: 44-57 [PMID: 19131956 DOI: 10.1038/nprot.2008.211]</w:t>
      </w:r>
    </w:p>
    <w:p w14:paraId="182F3DC7"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12 </w:t>
      </w:r>
      <w:r w:rsidRPr="00B4035C">
        <w:rPr>
          <w:rFonts w:ascii="Book Antiqua" w:hAnsi="Book Antiqua"/>
          <w:b/>
          <w:sz w:val="24"/>
        </w:rPr>
        <w:t>Cheng W</w:t>
      </w:r>
      <w:r w:rsidRPr="00B4035C">
        <w:rPr>
          <w:rFonts w:ascii="Book Antiqua" w:hAnsi="Book Antiqua"/>
          <w:sz w:val="24"/>
        </w:rPr>
        <w:t xml:space="preserve">, Li M, </w:t>
      </w:r>
      <w:proofErr w:type="spellStart"/>
      <w:r w:rsidRPr="00B4035C">
        <w:rPr>
          <w:rFonts w:ascii="Book Antiqua" w:hAnsi="Book Antiqua"/>
          <w:sz w:val="24"/>
        </w:rPr>
        <w:t>Cai</w:t>
      </w:r>
      <w:proofErr w:type="spellEnd"/>
      <w:r w:rsidRPr="00B4035C">
        <w:rPr>
          <w:rFonts w:ascii="Book Antiqua" w:hAnsi="Book Antiqua"/>
          <w:sz w:val="24"/>
        </w:rPr>
        <w:t xml:space="preserve"> J, Wang K, Zhang C, </w:t>
      </w:r>
      <w:proofErr w:type="spellStart"/>
      <w:r w:rsidRPr="00B4035C">
        <w:rPr>
          <w:rFonts w:ascii="Book Antiqua" w:hAnsi="Book Antiqua"/>
          <w:sz w:val="24"/>
        </w:rPr>
        <w:t>Bao</w:t>
      </w:r>
      <w:proofErr w:type="spellEnd"/>
      <w:r w:rsidRPr="00B4035C">
        <w:rPr>
          <w:rFonts w:ascii="Book Antiqua" w:hAnsi="Book Antiqua"/>
          <w:sz w:val="24"/>
        </w:rPr>
        <w:t xml:space="preserve"> Z, Liu Y, Wu A. HDAC4, a prognostic and chromosomal instability marker, refines the predictive value </w:t>
      </w:r>
      <w:r w:rsidRPr="00B4035C">
        <w:rPr>
          <w:rFonts w:ascii="Book Antiqua" w:hAnsi="Book Antiqua"/>
          <w:sz w:val="24"/>
        </w:rPr>
        <w:lastRenderedPageBreak/>
        <w:t xml:space="preserve">of MGMT promoter methylation. </w:t>
      </w:r>
      <w:r w:rsidRPr="00B4035C">
        <w:rPr>
          <w:rFonts w:ascii="Book Antiqua" w:hAnsi="Book Antiqua"/>
          <w:i/>
          <w:sz w:val="24"/>
        </w:rPr>
        <w:t xml:space="preserve">J </w:t>
      </w:r>
      <w:proofErr w:type="spellStart"/>
      <w:r w:rsidRPr="00B4035C">
        <w:rPr>
          <w:rFonts w:ascii="Book Antiqua" w:hAnsi="Book Antiqua"/>
          <w:i/>
          <w:sz w:val="24"/>
        </w:rPr>
        <w:t>Neurooncol</w:t>
      </w:r>
      <w:proofErr w:type="spellEnd"/>
      <w:r w:rsidRPr="00B4035C">
        <w:rPr>
          <w:rFonts w:ascii="Book Antiqua" w:hAnsi="Book Antiqua"/>
          <w:sz w:val="24"/>
        </w:rPr>
        <w:t xml:space="preserve"> 2015; </w:t>
      </w:r>
      <w:r w:rsidRPr="00B4035C">
        <w:rPr>
          <w:rFonts w:ascii="Book Antiqua" w:hAnsi="Book Antiqua"/>
          <w:b/>
          <w:sz w:val="24"/>
        </w:rPr>
        <w:t>122</w:t>
      </w:r>
      <w:r w:rsidRPr="00B4035C">
        <w:rPr>
          <w:rFonts w:ascii="Book Antiqua" w:hAnsi="Book Antiqua"/>
          <w:sz w:val="24"/>
        </w:rPr>
        <w:t>: 303-312 [PMID: 25557107 DOI: 10.1007/s11060-014-1709-6]</w:t>
      </w:r>
    </w:p>
    <w:p w14:paraId="6761CD1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13 </w:t>
      </w:r>
      <w:r w:rsidRPr="00B4035C">
        <w:rPr>
          <w:rFonts w:ascii="Book Antiqua" w:hAnsi="Book Antiqua"/>
          <w:b/>
          <w:sz w:val="24"/>
        </w:rPr>
        <w:t>Lamb J</w:t>
      </w:r>
      <w:r w:rsidRPr="00B4035C">
        <w:rPr>
          <w:rFonts w:ascii="Book Antiqua" w:hAnsi="Book Antiqua"/>
          <w:sz w:val="24"/>
        </w:rPr>
        <w:t xml:space="preserve">, Crawford ED, Peck D, Modell JW, Blat IC, </w:t>
      </w:r>
      <w:proofErr w:type="spellStart"/>
      <w:r w:rsidRPr="00B4035C">
        <w:rPr>
          <w:rFonts w:ascii="Book Antiqua" w:hAnsi="Book Antiqua"/>
          <w:sz w:val="24"/>
        </w:rPr>
        <w:t>Wrobel</w:t>
      </w:r>
      <w:proofErr w:type="spellEnd"/>
      <w:r w:rsidRPr="00B4035C">
        <w:rPr>
          <w:rFonts w:ascii="Book Antiqua" w:hAnsi="Book Antiqua"/>
          <w:sz w:val="24"/>
        </w:rPr>
        <w:t xml:space="preserve"> MJ, Lerner J, Brunet JP, Subramanian A, Ross KN, Reich M, Hieronymus H, Wei G, Armstrong SA, Haggarty SJ, Clemons PA, Wei R, </w:t>
      </w:r>
      <w:proofErr w:type="spellStart"/>
      <w:r w:rsidRPr="00B4035C">
        <w:rPr>
          <w:rFonts w:ascii="Book Antiqua" w:hAnsi="Book Antiqua"/>
          <w:sz w:val="24"/>
        </w:rPr>
        <w:t>Carr</w:t>
      </w:r>
      <w:proofErr w:type="spellEnd"/>
      <w:r w:rsidRPr="00B4035C">
        <w:rPr>
          <w:rFonts w:ascii="Book Antiqua" w:hAnsi="Book Antiqua"/>
          <w:sz w:val="24"/>
        </w:rPr>
        <w:t xml:space="preserve"> SA, Lander ES, Golub TR. The Connectivity Map: using gene-expression signatures to connect small molecules, genes, and disease. </w:t>
      </w:r>
      <w:r w:rsidRPr="00B4035C">
        <w:rPr>
          <w:rFonts w:ascii="Book Antiqua" w:hAnsi="Book Antiqua"/>
          <w:i/>
          <w:sz w:val="24"/>
        </w:rPr>
        <w:t>Science</w:t>
      </w:r>
      <w:r w:rsidRPr="00B4035C">
        <w:rPr>
          <w:rFonts w:ascii="Book Antiqua" w:hAnsi="Book Antiqua"/>
          <w:sz w:val="24"/>
        </w:rPr>
        <w:t xml:space="preserve"> 2006; </w:t>
      </w:r>
      <w:r w:rsidRPr="00B4035C">
        <w:rPr>
          <w:rFonts w:ascii="Book Antiqua" w:hAnsi="Book Antiqua"/>
          <w:b/>
          <w:sz w:val="24"/>
        </w:rPr>
        <w:t>313</w:t>
      </w:r>
      <w:r w:rsidRPr="00B4035C">
        <w:rPr>
          <w:rFonts w:ascii="Book Antiqua" w:hAnsi="Book Antiqua"/>
          <w:sz w:val="24"/>
        </w:rPr>
        <w:t>: 1929-1935 [PMID: 17008526 DOI: 10.1126/science.1132939]</w:t>
      </w:r>
    </w:p>
    <w:p w14:paraId="2E06B8D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14 </w:t>
      </w:r>
      <w:proofErr w:type="spellStart"/>
      <w:r w:rsidRPr="00B4035C">
        <w:rPr>
          <w:rFonts w:ascii="Book Antiqua" w:hAnsi="Book Antiqua"/>
          <w:b/>
          <w:sz w:val="24"/>
        </w:rPr>
        <w:t>Zuo</w:t>
      </w:r>
      <w:proofErr w:type="spellEnd"/>
      <w:r w:rsidRPr="00B4035C">
        <w:rPr>
          <w:rFonts w:ascii="Book Antiqua" w:hAnsi="Book Antiqua"/>
          <w:b/>
          <w:sz w:val="24"/>
        </w:rPr>
        <w:t xml:space="preserve"> S</w:t>
      </w:r>
      <w:r w:rsidRPr="00B4035C">
        <w:rPr>
          <w:rFonts w:ascii="Book Antiqua" w:hAnsi="Book Antiqua"/>
          <w:sz w:val="24"/>
        </w:rPr>
        <w:t xml:space="preserve">, Dai G, Ren X. Identification of a 6-gene signature predicting prognosis for colorectal cancer. </w:t>
      </w:r>
      <w:r w:rsidRPr="00B4035C">
        <w:rPr>
          <w:rFonts w:ascii="Book Antiqua" w:hAnsi="Book Antiqua"/>
          <w:i/>
          <w:sz w:val="24"/>
        </w:rPr>
        <w:t xml:space="preserve">Cancer Cell </w:t>
      </w:r>
      <w:proofErr w:type="spellStart"/>
      <w:r w:rsidRPr="00B4035C">
        <w:rPr>
          <w:rFonts w:ascii="Book Antiqua" w:hAnsi="Book Antiqua"/>
          <w:i/>
          <w:sz w:val="24"/>
        </w:rPr>
        <w:t>Int</w:t>
      </w:r>
      <w:proofErr w:type="spellEnd"/>
      <w:r w:rsidRPr="00B4035C">
        <w:rPr>
          <w:rFonts w:ascii="Book Antiqua" w:hAnsi="Book Antiqua"/>
          <w:sz w:val="24"/>
        </w:rPr>
        <w:t xml:space="preserve"> 2019; </w:t>
      </w:r>
      <w:r w:rsidRPr="00B4035C">
        <w:rPr>
          <w:rFonts w:ascii="Book Antiqua" w:hAnsi="Book Antiqua"/>
          <w:b/>
          <w:sz w:val="24"/>
        </w:rPr>
        <w:t>19</w:t>
      </w:r>
      <w:r w:rsidRPr="00B4035C">
        <w:rPr>
          <w:rFonts w:ascii="Book Antiqua" w:hAnsi="Book Antiqua"/>
          <w:sz w:val="24"/>
        </w:rPr>
        <w:t>: 6 [PMID: 30627052 DOI: 10.1186/s12935-018-0724-7]</w:t>
      </w:r>
    </w:p>
    <w:p w14:paraId="52EEBC44"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15 </w:t>
      </w:r>
      <w:proofErr w:type="spellStart"/>
      <w:r w:rsidRPr="00B4035C">
        <w:rPr>
          <w:rFonts w:ascii="Book Antiqua" w:hAnsi="Book Antiqua"/>
          <w:b/>
          <w:sz w:val="24"/>
        </w:rPr>
        <w:t>Hao</w:t>
      </w:r>
      <w:proofErr w:type="spellEnd"/>
      <w:r w:rsidRPr="00B4035C">
        <w:rPr>
          <w:rFonts w:ascii="Book Antiqua" w:hAnsi="Book Antiqua"/>
          <w:b/>
          <w:sz w:val="24"/>
        </w:rPr>
        <w:t xml:space="preserve"> S</w:t>
      </w:r>
      <w:r w:rsidRPr="00B4035C">
        <w:rPr>
          <w:rFonts w:ascii="Book Antiqua" w:hAnsi="Book Antiqua"/>
          <w:sz w:val="24"/>
        </w:rPr>
        <w:t xml:space="preserve">, </w:t>
      </w:r>
      <w:proofErr w:type="spellStart"/>
      <w:r w:rsidRPr="00B4035C">
        <w:rPr>
          <w:rFonts w:ascii="Book Antiqua" w:hAnsi="Book Antiqua"/>
          <w:sz w:val="24"/>
        </w:rPr>
        <w:t>Lv</w:t>
      </w:r>
      <w:proofErr w:type="spellEnd"/>
      <w:r w:rsidRPr="00B4035C">
        <w:rPr>
          <w:rFonts w:ascii="Book Antiqua" w:hAnsi="Book Antiqua"/>
          <w:sz w:val="24"/>
        </w:rPr>
        <w:t xml:space="preserve"> J, Yang Q, Wang A, Li Z, </w:t>
      </w:r>
      <w:proofErr w:type="spellStart"/>
      <w:r w:rsidRPr="00B4035C">
        <w:rPr>
          <w:rFonts w:ascii="Book Antiqua" w:hAnsi="Book Antiqua"/>
          <w:sz w:val="24"/>
        </w:rPr>
        <w:t>Guo</w:t>
      </w:r>
      <w:proofErr w:type="spellEnd"/>
      <w:r w:rsidRPr="00B4035C">
        <w:rPr>
          <w:rFonts w:ascii="Book Antiqua" w:hAnsi="Book Antiqua"/>
          <w:sz w:val="24"/>
        </w:rPr>
        <w:t xml:space="preserve"> Y, Zhang G. Identification of Key Genes and Circular RNAs in Human Gastric Cancer. </w:t>
      </w:r>
      <w:r w:rsidRPr="00B4035C">
        <w:rPr>
          <w:rFonts w:ascii="Book Antiqua" w:hAnsi="Book Antiqua"/>
          <w:i/>
          <w:sz w:val="24"/>
        </w:rPr>
        <w:t xml:space="preserve">Med </w:t>
      </w:r>
      <w:proofErr w:type="spellStart"/>
      <w:r w:rsidRPr="00B4035C">
        <w:rPr>
          <w:rFonts w:ascii="Book Antiqua" w:hAnsi="Book Antiqua"/>
          <w:i/>
          <w:sz w:val="24"/>
        </w:rPr>
        <w:t>Sci</w:t>
      </w:r>
      <w:proofErr w:type="spellEnd"/>
      <w:r w:rsidRPr="00B4035C">
        <w:rPr>
          <w:rFonts w:ascii="Book Antiqua" w:hAnsi="Book Antiqua"/>
          <w:i/>
          <w:sz w:val="24"/>
        </w:rPr>
        <w:t xml:space="preserve"> </w:t>
      </w:r>
      <w:proofErr w:type="spellStart"/>
      <w:r w:rsidRPr="00B4035C">
        <w:rPr>
          <w:rFonts w:ascii="Book Antiqua" w:hAnsi="Book Antiqua"/>
          <w:i/>
          <w:sz w:val="24"/>
        </w:rPr>
        <w:t>Monit</w:t>
      </w:r>
      <w:proofErr w:type="spellEnd"/>
      <w:r w:rsidRPr="00B4035C">
        <w:rPr>
          <w:rFonts w:ascii="Book Antiqua" w:hAnsi="Book Antiqua"/>
          <w:sz w:val="24"/>
        </w:rPr>
        <w:t xml:space="preserve"> 2019; </w:t>
      </w:r>
      <w:r w:rsidRPr="00B4035C">
        <w:rPr>
          <w:rFonts w:ascii="Book Antiqua" w:hAnsi="Book Antiqua"/>
          <w:b/>
          <w:sz w:val="24"/>
        </w:rPr>
        <w:t>25</w:t>
      </w:r>
      <w:r w:rsidRPr="00B4035C">
        <w:rPr>
          <w:rFonts w:ascii="Book Antiqua" w:hAnsi="Book Antiqua"/>
          <w:sz w:val="24"/>
        </w:rPr>
        <w:t>: 2488-2504 [PMID: 30948703 DOI: 10.12659/msm.915382]</w:t>
      </w:r>
    </w:p>
    <w:p w14:paraId="2BB96F9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16 </w:t>
      </w:r>
      <w:proofErr w:type="spellStart"/>
      <w:r w:rsidRPr="00B4035C">
        <w:rPr>
          <w:rFonts w:ascii="Book Antiqua" w:hAnsi="Book Antiqua"/>
          <w:b/>
          <w:sz w:val="24"/>
        </w:rPr>
        <w:t>Ao</w:t>
      </w:r>
      <w:proofErr w:type="spellEnd"/>
      <w:r w:rsidRPr="00B4035C">
        <w:rPr>
          <w:rFonts w:ascii="Book Antiqua" w:hAnsi="Book Antiqua"/>
          <w:b/>
          <w:sz w:val="24"/>
        </w:rPr>
        <w:t xml:space="preserve"> R</w:t>
      </w:r>
      <w:r w:rsidRPr="00B4035C">
        <w:rPr>
          <w:rFonts w:ascii="Book Antiqua" w:hAnsi="Book Antiqua"/>
          <w:sz w:val="24"/>
        </w:rPr>
        <w:t xml:space="preserve">, Guan L, Wang Y, Wang JN. Silencing of COL1A2, COL6A3, and THBS2 inhibits gastric cancer cell proliferation, migration, and invasion while promoting apoptosis through the PI3k-Akt signaling pathway. </w:t>
      </w:r>
      <w:r w:rsidRPr="00B4035C">
        <w:rPr>
          <w:rFonts w:ascii="Book Antiqua" w:hAnsi="Book Antiqua"/>
          <w:i/>
          <w:sz w:val="24"/>
        </w:rPr>
        <w:t xml:space="preserve">J Cell </w:t>
      </w:r>
      <w:proofErr w:type="spellStart"/>
      <w:r w:rsidRPr="00B4035C">
        <w:rPr>
          <w:rFonts w:ascii="Book Antiqua" w:hAnsi="Book Antiqua"/>
          <w:i/>
          <w:sz w:val="24"/>
        </w:rPr>
        <w:t>Biochem</w:t>
      </w:r>
      <w:proofErr w:type="spellEnd"/>
      <w:r w:rsidRPr="00B4035C">
        <w:rPr>
          <w:rFonts w:ascii="Book Antiqua" w:hAnsi="Book Antiqua"/>
          <w:sz w:val="24"/>
        </w:rPr>
        <w:t xml:space="preserve"> 2018; </w:t>
      </w:r>
      <w:r w:rsidRPr="00B4035C">
        <w:rPr>
          <w:rFonts w:ascii="Book Antiqua" w:hAnsi="Book Antiqua"/>
          <w:b/>
          <w:sz w:val="24"/>
        </w:rPr>
        <w:t>119</w:t>
      </w:r>
      <w:r w:rsidRPr="00B4035C">
        <w:rPr>
          <w:rFonts w:ascii="Book Antiqua" w:hAnsi="Book Antiqua"/>
          <w:sz w:val="24"/>
        </w:rPr>
        <w:t>: 4420-4434 [PMID: 29143985 DOI: 10.1002/jcb.26524]</w:t>
      </w:r>
    </w:p>
    <w:p w14:paraId="03F9F8F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17 </w:t>
      </w:r>
      <w:r w:rsidRPr="00B4035C">
        <w:rPr>
          <w:rFonts w:ascii="Book Antiqua" w:hAnsi="Book Antiqua"/>
          <w:b/>
          <w:sz w:val="24"/>
        </w:rPr>
        <w:t>Liu X</w:t>
      </w:r>
      <w:r w:rsidRPr="00B4035C">
        <w:rPr>
          <w:rFonts w:ascii="Book Antiqua" w:hAnsi="Book Antiqua"/>
          <w:sz w:val="24"/>
        </w:rPr>
        <w:t xml:space="preserve">, Wu J, Zhang D, Bing Z, Tian J, Ni M, Zhang X, </w:t>
      </w:r>
      <w:proofErr w:type="spellStart"/>
      <w:r w:rsidRPr="00B4035C">
        <w:rPr>
          <w:rFonts w:ascii="Book Antiqua" w:hAnsi="Book Antiqua"/>
          <w:sz w:val="24"/>
        </w:rPr>
        <w:t>Meng</w:t>
      </w:r>
      <w:proofErr w:type="spellEnd"/>
      <w:r w:rsidRPr="00B4035C">
        <w:rPr>
          <w:rFonts w:ascii="Book Antiqua" w:hAnsi="Book Antiqua"/>
          <w:sz w:val="24"/>
        </w:rPr>
        <w:t xml:space="preserve"> Z, Liu S. Identification of Potential Key Genes Associated With the Pathogenesis and Prognosis of Gastric Cancer Based on Integrated Bioinformatics Analysis. </w:t>
      </w:r>
      <w:r w:rsidRPr="00B4035C">
        <w:rPr>
          <w:rFonts w:ascii="Book Antiqua" w:hAnsi="Book Antiqua"/>
          <w:i/>
          <w:sz w:val="24"/>
        </w:rPr>
        <w:t>Front Genet</w:t>
      </w:r>
      <w:r w:rsidRPr="00B4035C">
        <w:rPr>
          <w:rFonts w:ascii="Book Antiqua" w:hAnsi="Book Antiqua"/>
          <w:sz w:val="24"/>
        </w:rPr>
        <w:t xml:space="preserve"> 2018; </w:t>
      </w:r>
      <w:r w:rsidRPr="00B4035C">
        <w:rPr>
          <w:rFonts w:ascii="Book Antiqua" w:hAnsi="Book Antiqua"/>
          <w:b/>
          <w:sz w:val="24"/>
        </w:rPr>
        <w:t>9</w:t>
      </w:r>
      <w:r w:rsidRPr="00B4035C">
        <w:rPr>
          <w:rFonts w:ascii="Book Antiqua" w:hAnsi="Book Antiqua"/>
          <w:sz w:val="24"/>
        </w:rPr>
        <w:t>: 265 [PMID: 30065754 DOI: 10.3389/fgene.2018.00265]</w:t>
      </w:r>
    </w:p>
    <w:p w14:paraId="27D1467E"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18 </w:t>
      </w:r>
      <w:r w:rsidRPr="00B4035C">
        <w:rPr>
          <w:rFonts w:ascii="Book Antiqua" w:hAnsi="Book Antiqua"/>
          <w:b/>
          <w:sz w:val="24"/>
        </w:rPr>
        <w:t>Di Y</w:t>
      </w:r>
      <w:r w:rsidRPr="00B4035C">
        <w:rPr>
          <w:rFonts w:ascii="Book Antiqua" w:hAnsi="Book Antiqua"/>
          <w:sz w:val="24"/>
        </w:rPr>
        <w:t xml:space="preserve">, Chen D, Yu W, Yan L. Bladder cancer stage-associated hub genes revealed by WGCNA co-expression network analysis. </w:t>
      </w:r>
      <w:proofErr w:type="spellStart"/>
      <w:r w:rsidRPr="00B4035C">
        <w:rPr>
          <w:rFonts w:ascii="Book Antiqua" w:hAnsi="Book Antiqua"/>
          <w:i/>
          <w:sz w:val="24"/>
        </w:rPr>
        <w:t>Hereditas</w:t>
      </w:r>
      <w:proofErr w:type="spellEnd"/>
      <w:r w:rsidRPr="00B4035C">
        <w:rPr>
          <w:rFonts w:ascii="Book Antiqua" w:hAnsi="Book Antiqua"/>
          <w:sz w:val="24"/>
        </w:rPr>
        <w:t xml:space="preserve"> 2019; </w:t>
      </w:r>
      <w:r w:rsidRPr="00B4035C">
        <w:rPr>
          <w:rFonts w:ascii="Book Antiqua" w:hAnsi="Book Antiqua"/>
          <w:b/>
          <w:sz w:val="24"/>
        </w:rPr>
        <w:t>156</w:t>
      </w:r>
      <w:r w:rsidRPr="00B4035C">
        <w:rPr>
          <w:rFonts w:ascii="Book Antiqua" w:hAnsi="Book Antiqua"/>
          <w:sz w:val="24"/>
        </w:rPr>
        <w:t>: 7 [PMID: 30723390 DOI: 10.1186/s41065-019-0083-y]</w:t>
      </w:r>
    </w:p>
    <w:p w14:paraId="228A280B"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19 </w:t>
      </w:r>
      <w:r w:rsidRPr="00B4035C">
        <w:rPr>
          <w:rFonts w:ascii="Book Antiqua" w:hAnsi="Book Antiqua"/>
          <w:b/>
          <w:sz w:val="24"/>
        </w:rPr>
        <w:t>Wang P</w:t>
      </w:r>
      <w:r w:rsidRPr="00B4035C">
        <w:rPr>
          <w:rFonts w:ascii="Book Antiqua" w:hAnsi="Book Antiqua"/>
          <w:sz w:val="24"/>
        </w:rPr>
        <w:t xml:space="preserve">, Wang YC, Chen XY, Shen ZY, Cao H, Zhang YJ, Yu J, Zhu JD, Lu YY, Fang JY. CTHRC1 is upregulated by promoter demethylation and transforming growth factor-β1 and may be associated with metastasis in human gastric cancer.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2012; </w:t>
      </w:r>
      <w:r w:rsidRPr="00B4035C">
        <w:rPr>
          <w:rFonts w:ascii="Book Antiqua" w:hAnsi="Book Antiqua"/>
          <w:b/>
          <w:sz w:val="24"/>
        </w:rPr>
        <w:t>103</w:t>
      </w:r>
      <w:r w:rsidRPr="00B4035C">
        <w:rPr>
          <w:rFonts w:ascii="Book Antiqua" w:hAnsi="Book Antiqua"/>
          <w:sz w:val="24"/>
        </w:rPr>
        <w:t>: 1327-1333 [PMID: 22590977 DOI: 10.1111/j.1349-7006.2012.02292.x]</w:t>
      </w:r>
    </w:p>
    <w:p w14:paraId="292EE06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lastRenderedPageBreak/>
        <w:t xml:space="preserve">20 </w:t>
      </w:r>
      <w:proofErr w:type="spellStart"/>
      <w:r w:rsidRPr="00B4035C">
        <w:rPr>
          <w:rFonts w:ascii="Book Antiqua" w:hAnsi="Book Antiqua"/>
          <w:b/>
          <w:sz w:val="24"/>
        </w:rPr>
        <w:t>Gu</w:t>
      </w:r>
      <w:proofErr w:type="spellEnd"/>
      <w:r w:rsidRPr="00B4035C">
        <w:rPr>
          <w:rFonts w:ascii="Book Antiqua" w:hAnsi="Book Antiqua"/>
          <w:b/>
          <w:sz w:val="24"/>
        </w:rPr>
        <w:t xml:space="preserve"> L</w:t>
      </w:r>
      <w:r w:rsidRPr="00B4035C">
        <w:rPr>
          <w:rFonts w:ascii="Book Antiqua" w:hAnsi="Book Antiqua"/>
          <w:sz w:val="24"/>
        </w:rPr>
        <w:t xml:space="preserve">, Liu L, </w:t>
      </w:r>
      <w:proofErr w:type="spellStart"/>
      <w:r w:rsidRPr="00B4035C">
        <w:rPr>
          <w:rFonts w:ascii="Book Antiqua" w:hAnsi="Book Antiqua"/>
          <w:sz w:val="24"/>
        </w:rPr>
        <w:t>Zhong</w:t>
      </w:r>
      <w:proofErr w:type="spellEnd"/>
      <w:r w:rsidRPr="00B4035C">
        <w:rPr>
          <w:rFonts w:ascii="Book Antiqua" w:hAnsi="Book Antiqua"/>
          <w:sz w:val="24"/>
        </w:rPr>
        <w:t xml:space="preserve"> L, Bai Y, Sui H, Wei X, Zhang W, Huang P, Gao D, Kong Y, Lou G. Cthrc1 overexpression is an independent prognostic marker in gastric cancer. </w:t>
      </w:r>
      <w:r w:rsidRPr="00B4035C">
        <w:rPr>
          <w:rFonts w:ascii="Book Antiqua" w:hAnsi="Book Antiqua"/>
          <w:i/>
          <w:sz w:val="24"/>
        </w:rPr>
        <w:t xml:space="preserve">Hum </w:t>
      </w:r>
      <w:proofErr w:type="spellStart"/>
      <w:r w:rsidRPr="00B4035C">
        <w:rPr>
          <w:rFonts w:ascii="Book Antiqua" w:hAnsi="Book Antiqua"/>
          <w:i/>
          <w:sz w:val="24"/>
        </w:rPr>
        <w:t>Pathol</w:t>
      </w:r>
      <w:proofErr w:type="spellEnd"/>
      <w:r w:rsidRPr="00B4035C">
        <w:rPr>
          <w:rFonts w:ascii="Book Antiqua" w:hAnsi="Book Antiqua"/>
          <w:sz w:val="24"/>
        </w:rPr>
        <w:t xml:space="preserve"> 2014; </w:t>
      </w:r>
      <w:r w:rsidRPr="00B4035C">
        <w:rPr>
          <w:rFonts w:ascii="Book Antiqua" w:hAnsi="Book Antiqua"/>
          <w:b/>
          <w:sz w:val="24"/>
        </w:rPr>
        <w:t>45</w:t>
      </w:r>
      <w:r w:rsidRPr="00B4035C">
        <w:rPr>
          <w:rFonts w:ascii="Book Antiqua" w:hAnsi="Book Antiqua"/>
          <w:sz w:val="24"/>
        </w:rPr>
        <w:t>: 1031-1038 [PMID: 24746208 DOI: 10.1016/j.humpath.2013.12.020]</w:t>
      </w:r>
    </w:p>
    <w:p w14:paraId="06647271"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21 </w:t>
      </w:r>
      <w:proofErr w:type="spellStart"/>
      <w:r w:rsidRPr="00B4035C">
        <w:rPr>
          <w:rFonts w:ascii="Book Antiqua" w:hAnsi="Book Antiqua"/>
          <w:b/>
          <w:sz w:val="24"/>
        </w:rPr>
        <w:t>Nishioka</w:t>
      </w:r>
      <w:proofErr w:type="spellEnd"/>
      <w:r w:rsidRPr="00B4035C">
        <w:rPr>
          <w:rFonts w:ascii="Book Antiqua" w:hAnsi="Book Antiqua"/>
          <w:b/>
          <w:sz w:val="24"/>
        </w:rPr>
        <w:t xml:space="preserve"> N</w:t>
      </w:r>
      <w:r w:rsidRPr="00B4035C">
        <w:rPr>
          <w:rFonts w:ascii="Book Antiqua" w:hAnsi="Book Antiqua"/>
          <w:sz w:val="24"/>
        </w:rPr>
        <w:t xml:space="preserve">, Matsuoka T, Yashiro M, </w:t>
      </w:r>
      <w:proofErr w:type="spellStart"/>
      <w:r w:rsidRPr="00B4035C">
        <w:rPr>
          <w:rFonts w:ascii="Book Antiqua" w:hAnsi="Book Antiqua"/>
          <w:sz w:val="24"/>
        </w:rPr>
        <w:t>Hirakawa</w:t>
      </w:r>
      <w:proofErr w:type="spellEnd"/>
      <w:r w:rsidRPr="00B4035C">
        <w:rPr>
          <w:rFonts w:ascii="Book Antiqua" w:hAnsi="Book Antiqua"/>
          <w:sz w:val="24"/>
        </w:rPr>
        <w:t xml:space="preserve"> K, Olden K, Roberts JD. Plasminogen activator inhibitor 1 RNAi suppresses gastric cancer metastasis in vivo.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2012; </w:t>
      </w:r>
      <w:r w:rsidRPr="00B4035C">
        <w:rPr>
          <w:rFonts w:ascii="Book Antiqua" w:hAnsi="Book Antiqua"/>
          <w:b/>
          <w:sz w:val="24"/>
        </w:rPr>
        <w:t>103</w:t>
      </w:r>
      <w:r w:rsidRPr="00B4035C">
        <w:rPr>
          <w:rFonts w:ascii="Book Antiqua" w:hAnsi="Book Antiqua"/>
          <w:sz w:val="24"/>
        </w:rPr>
        <w:t>: 228-232 [PMID: 22098548 DOI: 10.1111/j.1349-7006.2011.02155.x]</w:t>
      </w:r>
    </w:p>
    <w:p w14:paraId="56871F6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22 </w:t>
      </w:r>
      <w:proofErr w:type="spellStart"/>
      <w:r w:rsidRPr="00B4035C">
        <w:rPr>
          <w:rFonts w:ascii="Book Antiqua" w:hAnsi="Book Antiqua"/>
          <w:b/>
          <w:sz w:val="24"/>
        </w:rPr>
        <w:t>Sakakibara</w:t>
      </w:r>
      <w:proofErr w:type="spellEnd"/>
      <w:r w:rsidRPr="00B4035C">
        <w:rPr>
          <w:rFonts w:ascii="Book Antiqua" w:hAnsi="Book Antiqua"/>
          <w:b/>
          <w:sz w:val="24"/>
        </w:rPr>
        <w:t xml:space="preserve"> T</w:t>
      </w:r>
      <w:r w:rsidRPr="00B4035C">
        <w:rPr>
          <w:rFonts w:ascii="Book Antiqua" w:hAnsi="Book Antiqua"/>
          <w:sz w:val="24"/>
        </w:rPr>
        <w:t xml:space="preserve">, </w:t>
      </w:r>
      <w:proofErr w:type="spellStart"/>
      <w:r w:rsidRPr="00B4035C">
        <w:rPr>
          <w:rFonts w:ascii="Book Antiqua" w:hAnsi="Book Antiqua"/>
          <w:sz w:val="24"/>
        </w:rPr>
        <w:t>Hibi</w:t>
      </w:r>
      <w:proofErr w:type="spellEnd"/>
      <w:r w:rsidRPr="00B4035C">
        <w:rPr>
          <w:rFonts w:ascii="Book Antiqua" w:hAnsi="Book Antiqua"/>
          <w:sz w:val="24"/>
        </w:rPr>
        <w:t xml:space="preserve"> K, Koike M, Fujiwara M, Kodera Y, Ito K, Nakao A. Plasminogen activator inhibitor-1 as a potential marker for the malignancy of gastric cancer.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2006; </w:t>
      </w:r>
      <w:r w:rsidRPr="00B4035C">
        <w:rPr>
          <w:rFonts w:ascii="Book Antiqua" w:hAnsi="Book Antiqua"/>
          <w:b/>
          <w:sz w:val="24"/>
        </w:rPr>
        <w:t>97</w:t>
      </w:r>
      <w:r w:rsidRPr="00B4035C">
        <w:rPr>
          <w:rFonts w:ascii="Book Antiqua" w:hAnsi="Book Antiqua"/>
          <w:sz w:val="24"/>
        </w:rPr>
        <w:t>: 395-399 [PMID: 16630137 DOI: 10.1111/j.1349-7006.2006.00185.x]</w:t>
      </w:r>
    </w:p>
    <w:p w14:paraId="18CCC821"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23 </w:t>
      </w:r>
      <w:r w:rsidRPr="00B4035C">
        <w:rPr>
          <w:rFonts w:ascii="Book Antiqua" w:hAnsi="Book Antiqua"/>
          <w:b/>
          <w:sz w:val="24"/>
        </w:rPr>
        <w:t>Liu YP</w:t>
      </w:r>
      <w:r w:rsidRPr="00B4035C">
        <w:rPr>
          <w:rFonts w:ascii="Book Antiqua" w:hAnsi="Book Antiqua"/>
          <w:sz w:val="24"/>
        </w:rPr>
        <w:t xml:space="preserve">, Chen WD, Li WN, Zhang M. Overexpression of FNDC1 Relates to Poor Prognosis and Its Knockdown Impairs Cell Invasion and Migration in Gastric Cancer. </w:t>
      </w:r>
      <w:proofErr w:type="spellStart"/>
      <w:r w:rsidRPr="00B4035C">
        <w:rPr>
          <w:rFonts w:ascii="Book Antiqua" w:hAnsi="Book Antiqua"/>
          <w:i/>
          <w:sz w:val="24"/>
        </w:rPr>
        <w:t>Technol</w:t>
      </w:r>
      <w:proofErr w:type="spellEnd"/>
      <w:r w:rsidRPr="00B4035C">
        <w:rPr>
          <w:rFonts w:ascii="Book Antiqua" w:hAnsi="Book Antiqua"/>
          <w:i/>
          <w:sz w:val="24"/>
        </w:rPr>
        <w:t xml:space="preserve"> Cancer Res Treat</w:t>
      </w:r>
      <w:r w:rsidRPr="00B4035C">
        <w:rPr>
          <w:rFonts w:ascii="Book Antiqua" w:hAnsi="Book Antiqua"/>
          <w:sz w:val="24"/>
        </w:rPr>
        <w:t xml:space="preserve"> 2019; </w:t>
      </w:r>
      <w:r w:rsidRPr="00B4035C">
        <w:rPr>
          <w:rFonts w:ascii="Book Antiqua" w:hAnsi="Book Antiqua"/>
          <w:b/>
          <w:sz w:val="24"/>
        </w:rPr>
        <w:t>18</w:t>
      </w:r>
      <w:r w:rsidRPr="00B4035C">
        <w:rPr>
          <w:rFonts w:ascii="Book Antiqua" w:hAnsi="Book Antiqua"/>
          <w:sz w:val="24"/>
        </w:rPr>
        <w:t>: 1533033819869928 [PMID: 31530096 DOI: 10.1177/1533033819869928]</w:t>
      </w:r>
    </w:p>
    <w:p w14:paraId="03264A5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24 </w:t>
      </w:r>
      <w:r w:rsidRPr="00B4035C">
        <w:rPr>
          <w:rFonts w:ascii="Book Antiqua" w:hAnsi="Book Antiqua"/>
          <w:b/>
          <w:sz w:val="24"/>
        </w:rPr>
        <w:t>Das DK</w:t>
      </w:r>
      <w:r w:rsidRPr="00B4035C">
        <w:rPr>
          <w:rFonts w:ascii="Book Antiqua" w:hAnsi="Book Antiqua"/>
          <w:sz w:val="24"/>
        </w:rPr>
        <w:t xml:space="preserve">, Naidoo M, </w:t>
      </w:r>
      <w:proofErr w:type="spellStart"/>
      <w:r w:rsidRPr="00B4035C">
        <w:rPr>
          <w:rFonts w:ascii="Book Antiqua" w:hAnsi="Book Antiqua"/>
          <w:sz w:val="24"/>
        </w:rPr>
        <w:t>Ilboudo</w:t>
      </w:r>
      <w:proofErr w:type="spellEnd"/>
      <w:r w:rsidRPr="00B4035C">
        <w:rPr>
          <w:rFonts w:ascii="Book Antiqua" w:hAnsi="Book Antiqua"/>
          <w:sz w:val="24"/>
        </w:rPr>
        <w:t xml:space="preserve"> A, Park JY, Ali T, </w:t>
      </w:r>
      <w:proofErr w:type="spellStart"/>
      <w:r w:rsidRPr="00B4035C">
        <w:rPr>
          <w:rFonts w:ascii="Book Antiqua" w:hAnsi="Book Antiqua"/>
          <w:sz w:val="24"/>
        </w:rPr>
        <w:t>Krampis</w:t>
      </w:r>
      <w:proofErr w:type="spellEnd"/>
      <w:r w:rsidRPr="00B4035C">
        <w:rPr>
          <w:rFonts w:ascii="Book Antiqua" w:hAnsi="Book Antiqua"/>
          <w:sz w:val="24"/>
        </w:rPr>
        <w:t xml:space="preserve"> K, Robinson BD, Osborne JR, </w:t>
      </w:r>
      <w:proofErr w:type="spellStart"/>
      <w:r w:rsidRPr="00B4035C">
        <w:rPr>
          <w:rFonts w:ascii="Book Antiqua" w:hAnsi="Book Antiqua"/>
          <w:sz w:val="24"/>
        </w:rPr>
        <w:t>Ogunwobi</w:t>
      </w:r>
      <w:proofErr w:type="spellEnd"/>
      <w:r w:rsidRPr="00B4035C">
        <w:rPr>
          <w:rFonts w:ascii="Book Antiqua" w:hAnsi="Book Antiqua"/>
          <w:sz w:val="24"/>
        </w:rPr>
        <w:t xml:space="preserve"> OO. </w:t>
      </w:r>
      <w:proofErr w:type="gramStart"/>
      <w:r w:rsidRPr="00B4035C">
        <w:rPr>
          <w:rFonts w:ascii="Book Antiqua" w:hAnsi="Book Antiqua"/>
          <w:sz w:val="24"/>
        </w:rPr>
        <w:t>miR-1207-3p</w:t>
      </w:r>
      <w:proofErr w:type="gramEnd"/>
      <w:r w:rsidRPr="00B4035C">
        <w:rPr>
          <w:rFonts w:ascii="Book Antiqua" w:hAnsi="Book Antiqua"/>
          <w:sz w:val="24"/>
        </w:rPr>
        <w:t xml:space="preserve"> regulates the androgen receptor in prostate cancer via FNDC1/fibronectin. </w:t>
      </w:r>
      <w:proofErr w:type="spellStart"/>
      <w:r w:rsidRPr="00B4035C">
        <w:rPr>
          <w:rFonts w:ascii="Book Antiqua" w:hAnsi="Book Antiqua"/>
          <w:i/>
          <w:sz w:val="24"/>
        </w:rPr>
        <w:t>Exp</w:t>
      </w:r>
      <w:proofErr w:type="spellEnd"/>
      <w:r w:rsidRPr="00B4035C">
        <w:rPr>
          <w:rFonts w:ascii="Book Antiqua" w:hAnsi="Book Antiqua"/>
          <w:i/>
          <w:sz w:val="24"/>
        </w:rPr>
        <w:t xml:space="preserve"> Cell Res</w:t>
      </w:r>
      <w:r w:rsidRPr="00B4035C">
        <w:rPr>
          <w:rFonts w:ascii="Book Antiqua" w:hAnsi="Book Antiqua"/>
          <w:sz w:val="24"/>
        </w:rPr>
        <w:t xml:space="preserve"> 2016; </w:t>
      </w:r>
      <w:r w:rsidRPr="00B4035C">
        <w:rPr>
          <w:rFonts w:ascii="Book Antiqua" w:hAnsi="Book Antiqua"/>
          <w:b/>
          <w:sz w:val="24"/>
        </w:rPr>
        <w:t>348</w:t>
      </w:r>
      <w:r w:rsidRPr="00B4035C">
        <w:rPr>
          <w:rFonts w:ascii="Book Antiqua" w:hAnsi="Book Antiqua"/>
          <w:sz w:val="24"/>
        </w:rPr>
        <w:t>: 190-200 [PMID: 27693493 DOI: 10.1016/j.yexcr.2016.09.021]</w:t>
      </w:r>
    </w:p>
    <w:p w14:paraId="6EFDE555"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25 </w:t>
      </w:r>
      <w:proofErr w:type="spellStart"/>
      <w:r w:rsidRPr="00B4035C">
        <w:rPr>
          <w:rFonts w:ascii="Book Antiqua" w:hAnsi="Book Antiqua"/>
          <w:b/>
          <w:sz w:val="24"/>
        </w:rPr>
        <w:t>Bagordakis</w:t>
      </w:r>
      <w:proofErr w:type="spellEnd"/>
      <w:r w:rsidRPr="00B4035C">
        <w:rPr>
          <w:rFonts w:ascii="Book Antiqua" w:hAnsi="Book Antiqua"/>
          <w:b/>
          <w:sz w:val="24"/>
        </w:rPr>
        <w:t xml:space="preserve"> E</w:t>
      </w:r>
      <w:r w:rsidRPr="00B4035C">
        <w:rPr>
          <w:rFonts w:ascii="Book Antiqua" w:hAnsi="Book Antiqua"/>
          <w:sz w:val="24"/>
        </w:rPr>
        <w:t xml:space="preserve">, </w:t>
      </w:r>
      <w:proofErr w:type="spellStart"/>
      <w:r w:rsidRPr="00B4035C">
        <w:rPr>
          <w:rFonts w:ascii="Book Antiqua" w:hAnsi="Book Antiqua"/>
          <w:sz w:val="24"/>
        </w:rPr>
        <w:t>Sawazaki-Calone</w:t>
      </w:r>
      <w:proofErr w:type="spellEnd"/>
      <w:r w:rsidRPr="00B4035C">
        <w:rPr>
          <w:rFonts w:ascii="Book Antiqua" w:hAnsi="Book Antiqua"/>
          <w:sz w:val="24"/>
        </w:rPr>
        <w:t xml:space="preserve"> I, </w:t>
      </w:r>
      <w:proofErr w:type="spellStart"/>
      <w:r w:rsidRPr="00B4035C">
        <w:rPr>
          <w:rFonts w:ascii="Book Antiqua" w:hAnsi="Book Antiqua"/>
          <w:sz w:val="24"/>
        </w:rPr>
        <w:t>Macedo</w:t>
      </w:r>
      <w:proofErr w:type="spellEnd"/>
      <w:r w:rsidRPr="00B4035C">
        <w:rPr>
          <w:rFonts w:ascii="Book Antiqua" w:hAnsi="Book Antiqua"/>
          <w:sz w:val="24"/>
        </w:rPr>
        <w:t xml:space="preserve"> CC, </w:t>
      </w:r>
      <w:proofErr w:type="spellStart"/>
      <w:r w:rsidRPr="00B4035C">
        <w:rPr>
          <w:rFonts w:ascii="Book Antiqua" w:hAnsi="Book Antiqua"/>
          <w:sz w:val="24"/>
        </w:rPr>
        <w:t>Carnielli</w:t>
      </w:r>
      <w:proofErr w:type="spellEnd"/>
      <w:r w:rsidRPr="00B4035C">
        <w:rPr>
          <w:rFonts w:ascii="Book Antiqua" w:hAnsi="Book Antiqua"/>
          <w:sz w:val="24"/>
        </w:rPr>
        <w:t xml:space="preserve"> CM, de Oliveira CE, Rodrigues PC, Rangel AL, Dos Santos JN, </w:t>
      </w:r>
      <w:proofErr w:type="spellStart"/>
      <w:r w:rsidRPr="00B4035C">
        <w:rPr>
          <w:rFonts w:ascii="Book Antiqua" w:hAnsi="Book Antiqua"/>
          <w:sz w:val="24"/>
        </w:rPr>
        <w:t>Risteli</w:t>
      </w:r>
      <w:proofErr w:type="spellEnd"/>
      <w:r w:rsidRPr="00B4035C">
        <w:rPr>
          <w:rFonts w:ascii="Book Antiqua" w:hAnsi="Book Antiqua"/>
          <w:sz w:val="24"/>
        </w:rPr>
        <w:t xml:space="preserve"> J, </w:t>
      </w:r>
      <w:proofErr w:type="spellStart"/>
      <w:r w:rsidRPr="00B4035C">
        <w:rPr>
          <w:rFonts w:ascii="Book Antiqua" w:hAnsi="Book Antiqua"/>
          <w:sz w:val="24"/>
        </w:rPr>
        <w:t>Graner</w:t>
      </w:r>
      <w:proofErr w:type="spellEnd"/>
      <w:r w:rsidRPr="00B4035C">
        <w:rPr>
          <w:rFonts w:ascii="Book Antiqua" w:hAnsi="Book Antiqua"/>
          <w:sz w:val="24"/>
        </w:rPr>
        <w:t xml:space="preserve"> E, </w:t>
      </w:r>
      <w:proofErr w:type="spellStart"/>
      <w:r w:rsidRPr="00B4035C">
        <w:rPr>
          <w:rFonts w:ascii="Book Antiqua" w:hAnsi="Book Antiqua"/>
          <w:sz w:val="24"/>
        </w:rPr>
        <w:t>Salo</w:t>
      </w:r>
      <w:proofErr w:type="spellEnd"/>
      <w:r w:rsidRPr="00B4035C">
        <w:rPr>
          <w:rFonts w:ascii="Book Antiqua" w:hAnsi="Book Antiqua"/>
          <w:sz w:val="24"/>
        </w:rPr>
        <w:t xml:space="preserve"> T, </w:t>
      </w:r>
      <w:proofErr w:type="spellStart"/>
      <w:r w:rsidRPr="00B4035C">
        <w:rPr>
          <w:rFonts w:ascii="Book Antiqua" w:hAnsi="Book Antiqua"/>
          <w:sz w:val="24"/>
        </w:rPr>
        <w:t>Paes</w:t>
      </w:r>
      <w:proofErr w:type="spellEnd"/>
      <w:r w:rsidRPr="00B4035C">
        <w:rPr>
          <w:rFonts w:ascii="Book Antiqua" w:hAnsi="Book Antiqua"/>
          <w:sz w:val="24"/>
        </w:rPr>
        <w:t xml:space="preserve"> </w:t>
      </w:r>
      <w:proofErr w:type="spellStart"/>
      <w:r w:rsidRPr="00B4035C">
        <w:rPr>
          <w:rFonts w:ascii="Book Antiqua" w:hAnsi="Book Antiqua"/>
          <w:sz w:val="24"/>
        </w:rPr>
        <w:t>Leme</w:t>
      </w:r>
      <w:proofErr w:type="spellEnd"/>
      <w:r w:rsidRPr="00B4035C">
        <w:rPr>
          <w:rFonts w:ascii="Book Antiqua" w:hAnsi="Book Antiqua"/>
          <w:sz w:val="24"/>
        </w:rPr>
        <w:t xml:space="preserve"> AF, </w:t>
      </w:r>
      <w:proofErr w:type="spellStart"/>
      <w:r w:rsidRPr="00B4035C">
        <w:rPr>
          <w:rFonts w:ascii="Book Antiqua" w:hAnsi="Book Antiqua"/>
          <w:sz w:val="24"/>
        </w:rPr>
        <w:t>Coletta</w:t>
      </w:r>
      <w:proofErr w:type="spellEnd"/>
      <w:r w:rsidRPr="00B4035C">
        <w:rPr>
          <w:rFonts w:ascii="Book Antiqua" w:hAnsi="Book Antiqua"/>
          <w:sz w:val="24"/>
        </w:rPr>
        <w:t xml:space="preserve"> RD. </w:t>
      </w:r>
      <w:proofErr w:type="spellStart"/>
      <w:r w:rsidRPr="00B4035C">
        <w:rPr>
          <w:rFonts w:ascii="Book Antiqua" w:hAnsi="Book Antiqua"/>
          <w:sz w:val="24"/>
        </w:rPr>
        <w:t>Secretome</w:t>
      </w:r>
      <w:proofErr w:type="spellEnd"/>
      <w:r w:rsidRPr="00B4035C">
        <w:rPr>
          <w:rFonts w:ascii="Book Antiqua" w:hAnsi="Book Antiqua"/>
          <w:sz w:val="24"/>
        </w:rPr>
        <w:t xml:space="preserve"> profiling of oral squamous cell carcinoma-associated fibroblasts reveals organization and disassembly of extracellular matrix and collagen metabolic process signatures. </w:t>
      </w:r>
      <w:proofErr w:type="spellStart"/>
      <w:r w:rsidRPr="00B4035C">
        <w:rPr>
          <w:rFonts w:ascii="Book Antiqua" w:hAnsi="Book Antiqua"/>
          <w:i/>
          <w:sz w:val="24"/>
        </w:rPr>
        <w:t>Tumour</w:t>
      </w:r>
      <w:proofErr w:type="spellEnd"/>
      <w:r w:rsidRPr="00B4035C">
        <w:rPr>
          <w:rFonts w:ascii="Book Antiqua" w:hAnsi="Book Antiqua"/>
          <w:i/>
          <w:sz w:val="24"/>
        </w:rPr>
        <w:t xml:space="preserve"> </w:t>
      </w:r>
      <w:proofErr w:type="spellStart"/>
      <w:r w:rsidRPr="00B4035C">
        <w:rPr>
          <w:rFonts w:ascii="Book Antiqua" w:hAnsi="Book Antiqua"/>
          <w:i/>
          <w:sz w:val="24"/>
        </w:rPr>
        <w:t>Biol</w:t>
      </w:r>
      <w:proofErr w:type="spellEnd"/>
      <w:r w:rsidRPr="00B4035C">
        <w:rPr>
          <w:rFonts w:ascii="Book Antiqua" w:hAnsi="Book Antiqua"/>
          <w:sz w:val="24"/>
        </w:rPr>
        <w:t xml:space="preserve"> 2016; </w:t>
      </w:r>
      <w:r w:rsidRPr="00B4035C">
        <w:rPr>
          <w:rFonts w:ascii="Book Antiqua" w:hAnsi="Book Antiqua"/>
          <w:b/>
          <w:sz w:val="24"/>
        </w:rPr>
        <w:t>37</w:t>
      </w:r>
      <w:r w:rsidRPr="00B4035C">
        <w:rPr>
          <w:rFonts w:ascii="Book Antiqua" w:hAnsi="Book Antiqua"/>
          <w:sz w:val="24"/>
        </w:rPr>
        <w:t>: 9045-9057 [PMID: 26762409 DOI: 10.1007/s13277-015-4629-y]</w:t>
      </w:r>
    </w:p>
    <w:p w14:paraId="1D53DAE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26 </w:t>
      </w:r>
      <w:r w:rsidRPr="00B4035C">
        <w:rPr>
          <w:rFonts w:ascii="Book Antiqua" w:hAnsi="Book Antiqua"/>
          <w:b/>
          <w:sz w:val="24"/>
        </w:rPr>
        <w:t>Yuan L</w:t>
      </w:r>
      <w:r w:rsidRPr="00B4035C">
        <w:rPr>
          <w:rFonts w:ascii="Book Antiqua" w:hAnsi="Book Antiqua"/>
          <w:sz w:val="24"/>
        </w:rPr>
        <w:t xml:space="preserve">, Zheng W, Yang Z, Deng X, Song Z, Deng H. Association of the AADAC gene and Tourette syndrome in a Han Chinese cohort. </w:t>
      </w:r>
      <w:proofErr w:type="spellStart"/>
      <w:r w:rsidRPr="00B4035C">
        <w:rPr>
          <w:rFonts w:ascii="Book Antiqua" w:hAnsi="Book Antiqua"/>
          <w:i/>
          <w:sz w:val="24"/>
        </w:rPr>
        <w:t>Neurosci</w:t>
      </w:r>
      <w:proofErr w:type="spellEnd"/>
      <w:r w:rsidRPr="00B4035C">
        <w:rPr>
          <w:rFonts w:ascii="Book Antiqua" w:hAnsi="Book Antiqua"/>
          <w:i/>
          <w:sz w:val="24"/>
        </w:rPr>
        <w:t xml:space="preserve"> Lett</w:t>
      </w:r>
      <w:r w:rsidRPr="00B4035C">
        <w:rPr>
          <w:rFonts w:ascii="Book Antiqua" w:hAnsi="Book Antiqua"/>
          <w:sz w:val="24"/>
        </w:rPr>
        <w:t xml:space="preserve"> 2018; </w:t>
      </w:r>
      <w:r w:rsidRPr="00B4035C">
        <w:rPr>
          <w:rFonts w:ascii="Book Antiqua" w:hAnsi="Book Antiqua"/>
          <w:b/>
          <w:sz w:val="24"/>
        </w:rPr>
        <w:t>666</w:t>
      </w:r>
      <w:r w:rsidRPr="00B4035C">
        <w:rPr>
          <w:rFonts w:ascii="Book Antiqua" w:hAnsi="Book Antiqua"/>
          <w:sz w:val="24"/>
        </w:rPr>
        <w:t>: 24-27 [PMID: 29253601 DOI: 10.1016/j.neulet.2017.12.034]</w:t>
      </w:r>
    </w:p>
    <w:p w14:paraId="3501A56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27 </w:t>
      </w:r>
      <w:r w:rsidRPr="00B4035C">
        <w:rPr>
          <w:rFonts w:ascii="Book Antiqua" w:hAnsi="Book Antiqua"/>
          <w:b/>
          <w:sz w:val="24"/>
        </w:rPr>
        <w:t>Kobayashi Y</w:t>
      </w:r>
      <w:r w:rsidRPr="00B4035C">
        <w:rPr>
          <w:rFonts w:ascii="Book Antiqua" w:hAnsi="Book Antiqua"/>
          <w:sz w:val="24"/>
        </w:rPr>
        <w:t xml:space="preserve">, </w:t>
      </w:r>
      <w:proofErr w:type="spellStart"/>
      <w:r w:rsidRPr="00B4035C">
        <w:rPr>
          <w:rFonts w:ascii="Book Antiqua" w:hAnsi="Book Antiqua"/>
          <w:sz w:val="24"/>
        </w:rPr>
        <w:t>Fukami</w:t>
      </w:r>
      <w:proofErr w:type="spellEnd"/>
      <w:r w:rsidRPr="00B4035C">
        <w:rPr>
          <w:rFonts w:ascii="Book Antiqua" w:hAnsi="Book Antiqua"/>
          <w:sz w:val="24"/>
        </w:rPr>
        <w:t xml:space="preserve"> T, Shimizu M, Nakajima M, Yokoi T. Contributions of </w:t>
      </w:r>
      <w:proofErr w:type="spellStart"/>
      <w:r w:rsidRPr="00B4035C">
        <w:rPr>
          <w:rFonts w:ascii="Book Antiqua" w:hAnsi="Book Antiqua"/>
          <w:sz w:val="24"/>
        </w:rPr>
        <w:t>arylacetamide</w:t>
      </w:r>
      <w:proofErr w:type="spellEnd"/>
      <w:r w:rsidRPr="00B4035C">
        <w:rPr>
          <w:rFonts w:ascii="Book Antiqua" w:hAnsi="Book Antiqua"/>
          <w:sz w:val="24"/>
        </w:rPr>
        <w:t xml:space="preserve"> deacetylase and carboxylesterase 2 to </w:t>
      </w:r>
      <w:proofErr w:type="spellStart"/>
      <w:r w:rsidRPr="00B4035C">
        <w:rPr>
          <w:rFonts w:ascii="Book Antiqua" w:hAnsi="Book Antiqua"/>
          <w:sz w:val="24"/>
        </w:rPr>
        <w:t>flutamide</w:t>
      </w:r>
      <w:proofErr w:type="spellEnd"/>
      <w:r w:rsidRPr="00B4035C">
        <w:rPr>
          <w:rFonts w:ascii="Book Antiqua" w:hAnsi="Book Antiqua"/>
          <w:sz w:val="24"/>
        </w:rPr>
        <w:t xml:space="preserve"> hydrolysis </w:t>
      </w:r>
      <w:r w:rsidRPr="00B4035C">
        <w:rPr>
          <w:rFonts w:ascii="Book Antiqua" w:hAnsi="Book Antiqua"/>
          <w:sz w:val="24"/>
        </w:rPr>
        <w:lastRenderedPageBreak/>
        <w:t xml:space="preserve">in human liver. </w:t>
      </w:r>
      <w:r w:rsidRPr="00B4035C">
        <w:rPr>
          <w:rFonts w:ascii="Book Antiqua" w:hAnsi="Book Antiqua"/>
          <w:i/>
          <w:sz w:val="24"/>
        </w:rPr>
        <w:t xml:space="preserve">Drug </w:t>
      </w:r>
      <w:proofErr w:type="spellStart"/>
      <w:r w:rsidRPr="00B4035C">
        <w:rPr>
          <w:rFonts w:ascii="Book Antiqua" w:hAnsi="Book Antiqua"/>
          <w:i/>
          <w:sz w:val="24"/>
        </w:rPr>
        <w:t>Metab</w:t>
      </w:r>
      <w:proofErr w:type="spellEnd"/>
      <w:r w:rsidRPr="00B4035C">
        <w:rPr>
          <w:rFonts w:ascii="Book Antiqua" w:hAnsi="Book Antiqua"/>
          <w:i/>
          <w:sz w:val="24"/>
        </w:rPr>
        <w:t xml:space="preserve"> </w:t>
      </w:r>
      <w:proofErr w:type="spellStart"/>
      <w:r w:rsidRPr="00B4035C">
        <w:rPr>
          <w:rFonts w:ascii="Book Antiqua" w:hAnsi="Book Antiqua"/>
          <w:i/>
          <w:sz w:val="24"/>
        </w:rPr>
        <w:t>Dispos</w:t>
      </w:r>
      <w:proofErr w:type="spellEnd"/>
      <w:r w:rsidRPr="00B4035C">
        <w:rPr>
          <w:rFonts w:ascii="Book Antiqua" w:hAnsi="Book Antiqua"/>
          <w:sz w:val="24"/>
        </w:rPr>
        <w:t xml:space="preserve"> 2012; </w:t>
      </w:r>
      <w:r w:rsidRPr="00B4035C">
        <w:rPr>
          <w:rFonts w:ascii="Book Antiqua" w:hAnsi="Book Antiqua"/>
          <w:b/>
          <w:sz w:val="24"/>
        </w:rPr>
        <w:t>40</w:t>
      </w:r>
      <w:r w:rsidRPr="00B4035C">
        <w:rPr>
          <w:rFonts w:ascii="Book Antiqua" w:hAnsi="Book Antiqua"/>
          <w:sz w:val="24"/>
        </w:rPr>
        <w:t>: 1080-1084 [PMID: 22446520 DOI: 10.1124/dmd.112.044537]</w:t>
      </w:r>
    </w:p>
    <w:p w14:paraId="1B3390A7"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28 </w:t>
      </w:r>
      <w:proofErr w:type="spellStart"/>
      <w:r w:rsidRPr="00B4035C">
        <w:rPr>
          <w:rFonts w:ascii="Book Antiqua" w:hAnsi="Book Antiqua"/>
          <w:b/>
          <w:sz w:val="24"/>
        </w:rPr>
        <w:t>Quiroga</w:t>
      </w:r>
      <w:proofErr w:type="spellEnd"/>
      <w:r w:rsidRPr="00B4035C">
        <w:rPr>
          <w:rFonts w:ascii="Book Antiqua" w:hAnsi="Book Antiqua"/>
          <w:b/>
          <w:sz w:val="24"/>
        </w:rPr>
        <w:t xml:space="preserve"> AD</w:t>
      </w:r>
      <w:r w:rsidRPr="00B4035C">
        <w:rPr>
          <w:rFonts w:ascii="Book Antiqua" w:hAnsi="Book Antiqua"/>
          <w:sz w:val="24"/>
        </w:rPr>
        <w:t xml:space="preserve">, </w:t>
      </w:r>
      <w:proofErr w:type="spellStart"/>
      <w:r w:rsidRPr="00B4035C">
        <w:rPr>
          <w:rFonts w:ascii="Book Antiqua" w:hAnsi="Book Antiqua"/>
          <w:sz w:val="24"/>
        </w:rPr>
        <w:t>Lehner</w:t>
      </w:r>
      <w:proofErr w:type="spellEnd"/>
      <w:r w:rsidRPr="00B4035C">
        <w:rPr>
          <w:rFonts w:ascii="Book Antiqua" w:hAnsi="Book Antiqua"/>
          <w:sz w:val="24"/>
        </w:rPr>
        <w:t xml:space="preserve"> R. Pharmacological intervention of liver triacylglycerol lipolysis: The good, the bad and the ugly. </w:t>
      </w:r>
      <w:proofErr w:type="spellStart"/>
      <w:r w:rsidRPr="00B4035C">
        <w:rPr>
          <w:rFonts w:ascii="Book Antiqua" w:hAnsi="Book Antiqua"/>
          <w:i/>
          <w:sz w:val="24"/>
        </w:rPr>
        <w:t>Biochem</w:t>
      </w:r>
      <w:proofErr w:type="spellEnd"/>
      <w:r w:rsidRPr="00B4035C">
        <w:rPr>
          <w:rFonts w:ascii="Book Antiqua" w:hAnsi="Book Antiqua"/>
          <w:i/>
          <w:sz w:val="24"/>
        </w:rPr>
        <w:t xml:space="preserve"> </w:t>
      </w:r>
      <w:proofErr w:type="spellStart"/>
      <w:r w:rsidRPr="00B4035C">
        <w:rPr>
          <w:rFonts w:ascii="Book Antiqua" w:hAnsi="Book Antiqua"/>
          <w:i/>
          <w:sz w:val="24"/>
        </w:rPr>
        <w:t>Pharmacol</w:t>
      </w:r>
      <w:proofErr w:type="spellEnd"/>
      <w:r w:rsidRPr="00B4035C">
        <w:rPr>
          <w:rFonts w:ascii="Book Antiqua" w:hAnsi="Book Antiqua"/>
          <w:sz w:val="24"/>
        </w:rPr>
        <w:t xml:space="preserve"> 2018; </w:t>
      </w:r>
      <w:r w:rsidRPr="00B4035C">
        <w:rPr>
          <w:rFonts w:ascii="Book Antiqua" w:hAnsi="Book Antiqua"/>
          <w:b/>
          <w:sz w:val="24"/>
        </w:rPr>
        <w:t>155</w:t>
      </w:r>
      <w:r w:rsidRPr="00B4035C">
        <w:rPr>
          <w:rFonts w:ascii="Book Antiqua" w:hAnsi="Book Antiqua"/>
          <w:sz w:val="24"/>
        </w:rPr>
        <w:t>: 233-241 [PMID: 30006193 DOI: 10.1016/j.bcp.2018.07.005]</w:t>
      </w:r>
    </w:p>
    <w:p w14:paraId="2441128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29 </w:t>
      </w:r>
      <w:r w:rsidRPr="00B4035C">
        <w:rPr>
          <w:rFonts w:ascii="Book Antiqua" w:hAnsi="Book Antiqua"/>
          <w:b/>
          <w:sz w:val="24"/>
        </w:rPr>
        <w:t>Li J</w:t>
      </w:r>
      <w:r w:rsidRPr="00B4035C">
        <w:rPr>
          <w:rFonts w:ascii="Book Antiqua" w:hAnsi="Book Antiqua"/>
          <w:sz w:val="24"/>
        </w:rPr>
        <w:t xml:space="preserve">, Yang XM, Wang YH, Feng MX, Liu XJ, Zhang YL, Huang S, Wu Z, </w:t>
      </w:r>
      <w:proofErr w:type="spellStart"/>
      <w:r w:rsidRPr="00B4035C">
        <w:rPr>
          <w:rFonts w:ascii="Book Antiqua" w:hAnsi="Book Antiqua"/>
          <w:sz w:val="24"/>
        </w:rPr>
        <w:t>Xue</w:t>
      </w:r>
      <w:proofErr w:type="spellEnd"/>
      <w:r w:rsidRPr="00B4035C">
        <w:rPr>
          <w:rFonts w:ascii="Book Antiqua" w:hAnsi="Book Antiqua"/>
          <w:sz w:val="24"/>
        </w:rPr>
        <w:t xml:space="preserve"> F, Qin WX, </w:t>
      </w:r>
      <w:proofErr w:type="spellStart"/>
      <w:r w:rsidRPr="00B4035C">
        <w:rPr>
          <w:rFonts w:ascii="Book Antiqua" w:hAnsi="Book Antiqua"/>
          <w:sz w:val="24"/>
        </w:rPr>
        <w:t>Gu</w:t>
      </w:r>
      <w:proofErr w:type="spellEnd"/>
      <w:r w:rsidRPr="00B4035C">
        <w:rPr>
          <w:rFonts w:ascii="Book Antiqua" w:hAnsi="Book Antiqua"/>
          <w:sz w:val="24"/>
        </w:rPr>
        <w:t xml:space="preserve"> JR, Xia Q, Zhang ZG. Monoamine oxidase A suppresses hepatocellular carcinoma metastasis by inhibiting the adrenergic system and its transactivation of EGFR signaling. </w:t>
      </w:r>
      <w:r w:rsidRPr="00B4035C">
        <w:rPr>
          <w:rFonts w:ascii="Book Antiqua" w:hAnsi="Book Antiqua"/>
          <w:i/>
          <w:sz w:val="24"/>
        </w:rPr>
        <w:t xml:space="preserve">J </w:t>
      </w:r>
      <w:proofErr w:type="spellStart"/>
      <w:r w:rsidRPr="00B4035C">
        <w:rPr>
          <w:rFonts w:ascii="Book Antiqua" w:hAnsi="Book Antiqua"/>
          <w:i/>
          <w:sz w:val="24"/>
        </w:rPr>
        <w:t>Hepatol</w:t>
      </w:r>
      <w:proofErr w:type="spellEnd"/>
      <w:r w:rsidRPr="00B4035C">
        <w:rPr>
          <w:rFonts w:ascii="Book Antiqua" w:hAnsi="Book Antiqua"/>
          <w:sz w:val="24"/>
        </w:rPr>
        <w:t xml:space="preserve"> 2014; </w:t>
      </w:r>
      <w:r w:rsidRPr="00B4035C">
        <w:rPr>
          <w:rFonts w:ascii="Book Antiqua" w:hAnsi="Book Antiqua"/>
          <w:b/>
          <w:sz w:val="24"/>
        </w:rPr>
        <w:t>60</w:t>
      </w:r>
      <w:r w:rsidRPr="00B4035C">
        <w:rPr>
          <w:rFonts w:ascii="Book Antiqua" w:hAnsi="Book Antiqua"/>
          <w:sz w:val="24"/>
        </w:rPr>
        <w:t>: 1225-1234 [PMID: 24607627 DOI: 10.1016/j.jhep.2014.02.025]</w:t>
      </w:r>
    </w:p>
    <w:p w14:paraId="6F70F0A0"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30 </w:t>
      </w:r>
      <w:r w:rsidRPr="00B4035C">
        <w:rPr>
          <w:rFonts w:ascii="Book Antiqua" w:hAnsi="Book Antiqua"/>
          <w:b/>
          <w:sz w:val="24"/>
        </w:rPr>
        <w:t>Jiang SH</w:t>
      </w:r>
      <w:r w:rsidRPr="00B4035C">
        <w:rPr>
          <w:rFonts w:ascii="Book Antiqua" w:hAnsi="Book Antiqua"/>
          <w:sz w:val="24"/>
        </w:rPr>
        <w:t xml:space="preserve">, Li J, Dong FY, Yang JY, Liu DJ, Yang XM, Wang YH, Yang MW, Fu XL, Zhang XX, Li Q, Pang XF, </w:t>
      </w:r>
      <w:proofErr w:type="spellStart"/>
      <w:r w:rsidRPr="00B4035C">
        <w:rPr>
          <w:rFonts w:ascii="Book Antiqua" w:hAnsi="Book Antiqua"/>
          <w:sz w:val="24"/>
        </w:rPr>
        <w:t>Huo</w:t>
      </w:r>
      <w:proofErr w:type="spellEnd"/>
      <w:r w:rsidRPr="00B4035C">
        <w:rPr>
          <w:rFonts w:ascii="Book Antiqua" w:hAnsi="Book Antiqua"/>
          <w:sz w:val="24"/>
        </w:rPr>
        <w:t xml:space="preserve"> YM, Li J, Zhang JF, Lee HY, Lee SJ, Qin WX, </w:t>
      </w:r>
      <w:proofErr w:type="spellStart"/>
      <w:r w:rsidRPr="00B4035C">
        <w:rPr>
          <w:rFonts w:ascii="Book Antiqua" w:hAnsi="Book Antiqua"/>
          <w:sz w:val="24"/>
        </w:rPr>
        <w:t>Gu</w:t>
      </w:r>
      <w:proofErr w:type="spellEnd"/>
      <w:r w:rsidRPr="00B4035C">
        <w:rPr>
          <w:rFonts w:ascii="Book Antiqua" w:hAnsi="Book Antiqua"/>
          <w:sz w:val="24"/>
        </w:rPr>
        <w:t xml:space="preserve"> JR, Sun YW, Zhang ZG. Increased Serotonin Signaling Contributes to the Warburg Effect in Pancreatic Tumor Cells </w:t>
      </w:r>
      <w:proofErr w:type="gramStart"/>
      <w:r w:rsidRPr="00B4035C">
        <w:rPr>
          <w:rFonts w:ascii="Book Antiqua" w:hAnsi="Book Antiqua"/>
          <w:sz w:val="24"/>
        </w:rPr>
        <w:t>Under</w:t>
      </w:r>
      <w:proofErr w:type="gramEnd"/>
      <w:r w:rsidRPr="00B4035C">
        <w:rPr>
          <w:rFonts w:ascii="Book Antiqua" w:hAnsi="Book Antiqua"/>
          <w:sz w:val="24"/>
        </w:rPr>
        <w:t xml:space="preserve"> Metabolic Stress and Promotes Growth of Pancreatic Tumors in Mice. </w:t>
      </w:r>
      <w:r w:rsidRPr="00B4035C">
        <w:rPr>
          <w:rFonts w:ascii="Book Antiqua" w:hAnsi="Book Antiqua"/>
          <w:i/>
          <w:sz w:val="24"/>
        </w:rPr>
        <w:t>Gastroenterology</w:t>
      </w:r>
      <w:r w:rsidRPr="00B4035C">
        <w:rPr>
          <w:rFonts w:ascii="Book Antiqua" w:hAnsi="Book Antiqua"/>
          <w:sz w:val="24"/>
        </w:rPr>
        <w:t xml:space="preserve"> 2017; </w:t>
      </w:r>
      <w:r w:rsidRPr="00B4035C">
        <w:rPr>
          <w:rFonts w:ascii="Book Antiqua" w:hAnsi="Book Antiqua"/>
          <w:b/>
          <w:sz w:val="24"/>
        </w:rPr>
        <w:t>153</w:t>
      </w:r>
      <w:r w:rsidRPr="00B4035C">
        <w:rPr>
          <w:rFonts w:ascii="Book Antiqua" w:hAnsi="Book Antiqua"/>
          <w:sz w:val="24"/>
        </w:rPr>
        <w:t>: 277-291.e19 [PMID: 28315323 DOI: 10.1053/j.gastro.2017.03.008]</w:t>
      </w:r>
    </w:p>
    <w:p w14:paraId="5ACC28A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31 </w:t>
      </w:r>
      <w:r w:rsidRPr="00B4035C">
        <w:rPr>
          <w:rFonts w:ascii="Book Antiqua" w:hAnsi="Book Antiqua"/>
          <w:b/>
          <w:sz w:val="24"/>
        </w:rPr>
        <w:t>Huang L</w:t>
      </w:r>
      <w:r w:rsidRPr="00B4035C">
        <w:rPr>
          <w:rFonts w:ascii="Book Antiqua" w:hAnsi="Book Antiqua"/>
          <w:sz w:val="24"/>
        </w:rPr>
        <w:t>, Frampton G, Rao A, Zhang KS, Chen W, Lai JM, Yin XY, Walker K, Culbreath B, Leyva-</w:t>
      </w:r>
      <w:proofErr w:type="spellStart"/>
      <w:r w:rsidRPr="00B4035C">
        <w:rPr>
          <w:rFonts w:ascii="Book Antiqua" w:hAnsi="Book Antiqua"/>
          <w:sz w:val="24"/>
        </w:rPr>
        <w:t>Illades</w:t>
      </w:r>
      <w:proofErr w:type="spellEnd"/>
      <w:r w:rsidRPr="00B4035C">
        <w:rPr>
          <w:rFonts w:ascii="Book Antiqua" w:hAnsi="Book Antiqua"/>
          <w:sz w:val="24"/>
        </w:rPr>
        <w:t xml:space="preserve"> D, Quinn M, </w:t>
      </w:r>
      <w:proofErr w:type="spellStart"/>
      <w:r w:rsidRPr="00B4035C">
        <w:rPr>
          <w:rFonts w:ascii="Book Antiqua" w:hAnsi="Book Antiqua"/>
          <w:sz w:val="24"/>
        </w:rPr>
        <w:t>McMillin</w:t>
      </w:r>
      <w:proofErr w:type="spellEnd"/>
      <w:r w:rsidRPr="00B4035C">
        <w:rPr>
          <w:rFonts w:ascii="Book Antiqua" w:hAnsi="Book Antiqua"/>
          <w:sz w:val="24"/>
        </w:rPr>
        <w:t xml:space="preserve"> M, Bradley M, Liang LJ, </w:t>
      </w:r>
      <w:proofErr w:type="spellStart"/>
      <w:r w:rsidRPr="00B4035C">
        <w:rPr>
          <w:rFonts w:ascii="Book Antiqua" w:hAnsi="Book Antiqua"/>
          <w:sz w:val="24"/>
        </w:rPr>
        <w:t>DeMorrow</w:t>
      </w:r>
      <w:proofErr w:type="spellEnd"/>
      <w:r w:rsidRPr="00B4035C">
        <w:rPr>
          <w:rFonts w:ascii="Book Antiqua" w:hAnsi="Book Antiqua"/>
          <w:sz w:val="24"/>
        </w:rPr>
        <w:t xml:space="preserve"> S. Monoamine oxidase A expression is suppressed in human cholangiocarcinoma via coordinated epigenetic and IL-6-driven events. </w:t>
      </w:r>
      <w:r w:rsidRPr="00B4035C">
        <w:rPr>
          <w:rFonts w:ascii="Book Antiqua" w:hAnsi="Book Antiqua"/>
          <w:i/>
          <w:sz w:val="24"/>
        </w:rPr>
        <w:t>Lab Invest</w:t>
      </w:r>
      <w:r w:rsidRPr="00B4035C">
        <w:rPr>
          <w:rFonts w:ascii="Book Antiqua" w:hAnsi="Book Antiqua"/>
          <w:sz w:val="24"/>
        </w:rPr>
        <w:t xml:space="preserve"> 2012; </w:t>
      </w:r>
      <w:r w:rsidRPr="00B4035C">
        <w:rPr>
          <w:rFonts w:ascii="Book Antiqua" w:hAnsi="Book Antiqua"/>
          <w:b/>
          <w:sz w:val="24"/>
        </w:rPr>
        <w:t>92</w:t>
      </w:r>
      <w:r w:rsidRPr="00B4035C">
        <w:rPr>
          <w:rFonts w:ascii="Book Antiqua" w:hAnsi="Book Antiqua"/>
          <w:sz w:val="24"/>
        </w:rPr>
        <w:t>: 1451-1460 [PMID: 22906985 DOI: 10.1038/labinvest.2012.110]</w:t>
      </w:r>
    </w:p>
    <w:p w14:paraId="65416D1B"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32 </w:t>
      </w:r>
      <w:r w:rsidRPr="00B4035C">
        <w:rPr>
          <w:rFonts w:ascii="Book Antiqua" w:hAnsi="Book Antiqua"/>
          <w:b/>
          <w:sz w:val="24"/>
        </w:rPr>
        <w:t>Wu JB</w:t>
      </w:r>
      <w:r w:rsidRPr="00B4035C">
        <w:rPr>
          <w:rFonts w:ascii="Book Antiqua" w:hAnsi="Book Antiqua"/>
          <w:sz w:val="24"/>
        </w:rPr>
        <w:t xml:space="preserve">, Shao C, Li X, Li Q, Hu P, Shi C, Li Y, Chen YT, Yin F, Liao CP, Stiles BL, </w:t>
      </w:r>
      <w:proofErr w:type="spellStart"/>
      <w:r w:rsidRPr="00B4035C">
        <w:rPr>
          <w:rFonts w:ascii="Book Antiqua" w:hAnsi="Book Antiqua"/>
          <w:sz w:val="24"/>
        </w:rPr>
        <w:t>Zhau</w:t>
      </w:r>
      <w:proofErr w:type="spellEnd"/>
      <w:r w:rsidRPr="00B4035C">
        <w:rPr>
          <w:rFonts w:ascii="Book Antiqua" w:hAnsi="Book Antiqua"/>
          <w:sz w:val="24"/>
        </w:rPr>
        <w:t xml:space="preserve"> HE, Shih JC, Chung LW. Monoamine oxidase A mediates prostate tumorigenesis and cancer metastasis. </w:t>
      </w:r>
      <w:r w:rsidRPr="00B4035C">
        <w:rPr>
          <w:rFonts w:ascii="Book Antiqua" w:hAnsi="Book Antiqua"/>
          <w:i/>
          <w:sz w:val="24"/>
        </w:rPr>
        <w:t xml:space="preserve">J </w:t>
      </w:r>
      <w:proofErr w:type="spellStart"/>
      <w:r w:rsidRPr="00B4035C">
        <w:rPr>
          <w:rFonts w:ascii="Book Antiqua" w:hAnsi="Book Antiqua"/>
          <w:i/>
          <w:sz w:val="24"/>
        </w:rPr>
        <w:t>Clin</w:t>
      </w:r>
      <w:proofErr w:type="spellEnd"/>
      <w:r w:rsidRPr="00B4035C">
        <w:rPr>
          <w:rFonts w:ascii="Book Antiqua" w:hAnsi="Book Antiqua"/>
          <w:i/>
          <w:sz w:val="24"/>
        </w:rPr>
        <w:t xml:space="preserve"> Invest</w:t>
      </w:r>
      <w:r w:rsidRPr="00B4035C">
        <w:rPr>
          <w:rFonts w:ascii="Book Antiqua" w:hAnsi="Book Antiqua"/>
          <w:sz w:val="24"/>
        </w:rPr>
        <w:t xml:space="preserve"> 2014; </w:t>
      </w:r>
      <w:r w:rsidRPr="00B4035C">
        <w:rPr>
          <w:rFonts w:ascii="Book Antiqua" w:hAnsi="Book Antiqua"/>
          <w:b/>
          <w:sz w:val="24"/>
        </w:rPr>
        <w:t>124</w:t>
      </w:r>
      <w:r w:rsidRPr="00B4035C">
        <w:rPr>
          <w:rFonts w:ascii="Book Antiqua" w:hAnsi="Book Antiqua"/>
          <w:sz w:val="24"/>
        </w:rPr>
        <w:t>: 2891-2908 [PMID: 24865426 DOI: 10.1172/jci70982]</w:t>
      </w:r>
    </w:p>
    <w:p w14:paraId="1A03931B" w14:textId="3C7F1ED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33 </w:t>
      </w:r>
      <w:r w:rsidRPr="00B4035C">
        <w:rPr>
          <w:rFonts w:ascii="Book Antiqua" w:hAnsi="Book Antiqua"/>
          <w:b/>
          <w:sz w:val="24"/>
        </w:rPr>
        <w:t>Sun WY</w:t>
      </w:r>
      <w:r w:rsidRPr="00B4035C">
        <w:rPr>
          <w:rFonts w:ascii="Book Antiqua" w:hAnsi="Book Antiqua"/>
          <w:sz w:val="24"/>
        </w:rPr>
        <w:t xml:space="preserve">, Choi J, Cha YJ, Koo JS. Evaluation of the Expression of Amine Oxidase Proteins in Breast Cancer. </w:t>
      </w:r>
      <w:proofErr w:type="spellStart"/>
      <w:r w:rsidRPr="00B4035C">
        <w:rPr>
          <w:rFonts w:ascii="Book Antiqua" w:hAnsi="Book Antiqua"/>
          <w:i/>
          <w:sz w:val="24"/>
        </w:rPr>
        <w:t>Int</w:t>
      </w:r>
      <w:proofErr w:type="spellEnd"/>
      <w:r w:rsidRPr="00B4035C">
        <w:rPr>
          <w:rFonts w:ascii="Book Antiqua" w:hAnsi="Book Antiqua"/>
          <w:i/>
          <w:sz w:val="24"/>
        </w:rPr>
        <w:t xml:space="preserve"> J </w:t>
      </w:r>
      <w:proofErr w:type="spellStart"/>
      <w:r w:rsidRPr="00B4035C">
        <w:rPr>
          <w:rFonts w:ascii="Book Antiqua" w:hAnsi="Book Antiqua"/>
          <w:i/>
          <w:sz w:val="24"/>
        </w:rPr>
        <w:t>Mol</w:t>
      </w:r>
      <w:proofErr w:type="spellEnd"/>
      <w:r w:rsidRPr="00B4035C">
        <w:rPr>
          <w:rFonts w:ascii="Book Antiqua" w:hAnsi="Book Antiqua"/>
          <w:i/>
          <w:sz w:val="24"/>
        </w:rPr>
        <w:t xml:space="preserve"> </w:t>
      </w:r>
      <w:proofErr w:type="spellStart"/>
      <w:r w:rsidRPr="00B4035C">
        <w:rPr>
          <w:rFonts w:ascii="Book Antiqua" w:hAnsi="Book Antiqua"/>
          <w:i/>
          <w:sz w:val="24"/>
        </w:rPr>
        <w:t>Sci</w:t>
      </w:r>
      <w:proofErr w:type="spellEnd"/>
      <w:r w:rsidRPr="00B4035C">
        <w:rPr>
          <w:rFonts w:ascii="Book Antiqua" w:hAnsi="Book Antiqua"/>
          <w:sz w:val="24"/>
        </w:rPr>
        <w:t xml:space="preserve"> 2017; </w:t>
      </w:r>
      <w:r w:rsidRPr="00B4035C">
        <w:rPr>
          <w:rFonts w:ascii="Book Antiqua" w:hAnsi="Book Antiqua"/>
          <w:b/>
          <w:sz w:val="24"/>
        </w:rPr>
        <w:t>18</w:t>
      </w:r>
      <w:r w:rsidR="00797AFC" w:rsidRPr="00B4035C">
        <w:rPr>
          <w:rFonts w:ascii="Book Antiqua" w:hAnsi="Book Antiqua"/>
          <w:sz w:val="24"/>
        </w:rPr>
        <w:t xml:space="preserve"> </w:t>
      </w:r>
      <w:r w:rsidRPr="00B4035C">
        <w:rPr>
          <w:rFonts w:ascii="Book Antiqua" w:hAnsi="Book Antiqua"/>
          <w:sz w:val="24"/>
        </w:rPr>
        <w:t>[PMID: 29261141 DOI: 10.3390/ijms18122775]</w:t>
      </w:r>
    </w:p>
    <w:p w14:paraId="162F34A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34 </w:t>
      </w:r>
      <w:r w:rsidRPr="00B4035C">
        <w:rPr>
          <w:rFonts w:ascii="Book Antiqua" w:hAnsi="Book Antiqua"/>
          <w:b/>
          <w:sz w:val="24"/>
        </w:rPr>
        <w:t>Liu F</w:t>
      </w:r>
      <w:r w:rsidRPr="00B4035C">
        <w:rPr>
          <w:rFonts w:ascii="Book Antiqua" w:hAnsi="Book Antiqua"/>
          <w:sz w:val="24"/>
        </w:rPr>
        <w:t xml:space="preserve">, Hu L, Ma Y, Huang B, </w:t>
      </w:r>
      <w:proofErr w:type="spellStart"/>
      <w:r w:rsidRPr="00B4035C">
        <w:rPr>
          <w:rFonts w:ascii="Book Antiqua" w:hAnsi="Book Antiqua"/>
          <w:sz w:val="24"/>
        </w:rPr>
        <w:t>Xiu</w:t>
      </w:r>
      <w:proofErr w:type="spellEnd"/>
      <w:r w:rsidRPr="00B4035C">
        <w:rPr>
          <w:rFonts w:ascii="Book Antiqua" w:hAnsi="Book Antiqua"/>
          <w:sz w:val="24"/>
        </w:rPr>
        <w:t xml:space="preserve"> Z, Zhang P, Zhou K, Tang X. Increased expression of monoamine oxidase A is associated with epithelial to mesenchymal transition and </w:t>
      </w:r>
      <w:proofErr w:type="spellStart"/>
      <w:r w:rsidRPr="00B4035C">
        <w:rPr>
          <w:rFonts w:ascii="Book Antiqua" w:hAnsi="Book Antiqua"/>
          <w:sz w:val="24"/>
        </w:rPr>
        <w:t>clinicopathological</w:t>
      </w:r>
      <w:proofErr w:type="spellEnd"/>
      <w:r w:rsidRPr="00B4035C">
        <w:rPr>
          <w:rFonts w:ascii="Book Antiqua" w:hAnsi="Book Antiqua"/>
          <w:sz w:val="24"/>
        </w:rPr>
        <w:t xml:space="preserve"> features in non-small cell </w:t>
      </w:r>
      <w:r w:rsidRPr="00B4035C">
        <w:rPr>
          <w:rFonts w:ascii="Book Antiqua" w:hAnsi="Book Antiqua"/>
          <w:sz w:val="24"/>
        </w:rPr>
        <w:lastRenderedPageBreak/>
        <w:t xml:space="preserve">lung cancer. </w:t>
      </w:r>
      <w:proofErr w:type="spellStart"/>
      <w:r w:rsidRPr="00B4035C">
        <w:rPr>
          <w:rFonts w:ascii="Book Antiqua" w:hAnsi="Book Antiqua"/>
          <w:i/>
          <w:sz w:val="24"/>
        </w:rPr>
        <w:t>Oncol</w:t>
      </w:r>
      <w:proofErr w:type="spellEnd"/>
      <w:r w:rsidRPr="00B4035C">
        <w:rPr>
          <w:rFonts w:ascii="Book Antiqua" w:hAnsi="Book Antiqua"/>
          <w:i/>
          <w:sz w:val="24"/>
        </w:rPr>
        <w:t xml:space="preserve"> Lett</w:t>
      </w:r>
      <w:r w:rsidRPr="00B4035C">
        <w:rPr>
          <w:rFonts w:ascii="Book Antiqua" w:hAnsi="Book Antiqua"/>
          <w:sz w:val="24"/>
        </w:rPr>
        <w:t xml:space="preserve"> 2018; </w:t>
      </w:r>
      <w:r w:rsidRPr="00B4035C">
        <w:rPr>
          <w:rFonts w:ascii="Book Antiqua" w:hAnsi="Book Antiqua"/>
          <w:b/>
          <w:sz w:val="24"/>
        </w:rPr>
        <w:t>15</w:t>
      </w:r>
      <w:r w:rsidRPr="00B4035C">
        <w:rPr>
          <w:rFonts w:ascii="Book Antiqua" w:hAnsi="Book Antiqua"/>
          <w:sz w:val="24"/>
        </w:rPr>
        <w:t>: 3245-3251 [PMID: 29435065 DOI: 10.3892/ol.2017.7683]</w:t>
      </w:r>
    </w:p>
    <w:p w14:paraId="2C04775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35 </w:t>
      </w:r>
      <w:proofErr w:type="spellStart"/>
      <w:r w:rsidRPr="00B4035C">
        <w:rPr>
          <w:rFonts w:ascii="Book Antiqua" w:hAnsi="Book Antiqua"/>
          <w:b/>
          <w:sz w:val="24"/>
        </w:rPr>
        <w:t>Meng</w:t>
      </w:r>
      <w:proofErr w:type="spellEnd"/>
      <w:r w:rsidRPr="00B4035C">
        <w:rPr>
          <w:rFonts w:ascii="Book Antiqua" w:hAnsi="Book Antiqua"/>
          <w:b/>
          <w:sz w:val="24"/>
        </w:rPr>
        <w:t xml:space="preserve"> L</w:t>
      </w:r>
      <w:r w:rsidRPr="00B4035C">
        <w:rPr>
          <w:rFonts w:ascii="Book Antiqua" w:hAnsi="Book Antiqua"/>
          <w:sz w:val="24"/>
        </w:rPr>
        <w:t xml:space="preserve">, Xu Y, Xu C, Zhang W. Biomarker discovery to improve prediction of breast cancer survival: using gene expression profiling, meta-analysis, and tissue validation. </w:t>
      </w:r>
      <w:proofErr w:type="spellStart"/>
      <w:r w:rsidRPr="00B4035C">
        <w:rPr>
          <w:rFonts w:ascii="Book Antiqua" w:hAnsi="Book Antiqua"/>
          <w:i/>
          <w:sz w:val="24"/>
        </w:rPr>
        <w:t>Onco</w:t>
      </w:r>
      <w:proofErr w:type="spellEnd"/>
      <w:r w:rsidRPr="00B4035C">
        <w:rPr>
          <w:rFonts w:ascii="Book Antiqua" w:hAnsi="Book Antiqua"/>
          <w:i/>
          <w:sz w:val="24"/>
        </w:rPr>
        <w:t xml:space="preserve"> Targets </w:t>
      </w:r>
      <w:proofErr w:type="spellStart"/>
      <w:r w:rsidRPr="00B4035C">
        <w:rPr>
          <w:rFonts w:ascii="Book Antiqua" w:hAnsi="Book Antiqua"/>
          <w:i/>
          <w:sz w:val="24"/>
        </w:rPr>
        <w:t>Ther</w:t>
      </w:r>
      <w:proofErr w:type="spellEnd"/>
      <w:r w:rsidRPr="00B4035C">
        <w:rPr>
          <w:rFonts w:ascii="Book Antiqua" w:hAnsi="Book Antiqua"/>
          <w:sz w:val="24"/>
        </w:rPr>
        <w:t xml:space="preserve"> 2016; </w:t>
      </w:r>
      <w:r w:rsidRPr="00B4035C">
        <w:rPr>
          <w:rFonts w:ascii="Book Antiqua" w:hAnsi="Book Antiqua"/>
          <w:b/>
          <w:sz w:val="24"/>
        </w:rPr>
        <w:t>9</w:t>
      </w:r>
      <w:r w:rsidRPr="00B4035C">
        <w:rPr>
          <w:rFonts w:ascii="Book Antiqua" w:hAnsi="Book Antiqua"/>
          <w:sz w:val="24"/>
        </w:rPr>
        <w:t>: 6177-6185 [PMID: 27785066 DOI: 10.2147/ott.s113855]</w:t>
      </w:r>
    </w:p>
    <w:p w14:paraId="4263EC33"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36 </w:t>
      </w:r>
      <w:proofErr w:type="spellStart"/>
      <w:r w:rsidRPr="00B4035C">
        <w:rPr>
          <w:rFonts w:ascii="Book Antiqua" w:hAnsi="Book Antiqua"/>
          <w:b/>
          <w:sz w:val="24"/>
        </w:rPr>
        <w:t>Darda</w:t>
      </w:r>
      <w:proofErr w:type="spellEnd"/>
      <w:r w:rsidRPr="00B4035C">
        <w:rPr>
          <w:rFonts w:ascii="Book Antiqua" w:hAnsi="Book Antiqua"/>
          <w:b/>
          <w:sz w:val="24"/>
        </w:rPr>
        <w:t xml:space="preserve"> L</w:t>
      </w:r>
      <w:r w:rsidRPr="00B4035C">
        <w:rPr>
          <w:rFonts w:ascii="Book Antiqua" w:hAnsi="Book Antiqua"/>
          <w:sz w:val="24"/>
        </w:rPr>
        <w:t xml:space="preserve">, </w:t>
      </w:r>
      <w:proofErr w:type="spellStart"/>
      <w:r w:rsidRPr="00B4035C">
        <w:rPr>
          <w:rFonts w:ascii="Book Antiqua" w:hAnsi="Book Antiqua"/>
          <w:sz w:val="24"/>
        </w:rPr>
        <w:t>Hakami</w:t>
      </w:r>
      <w:proofErr w:type="spellEnd"/>
      <w:r w:rsidRPr="00B4035C">
        <w:rPr>
          <w:rFonts w:ascii="Book Antiqua" w:hAnsi="Book Antiqua"/>
          <w:sz w:val="24"/>
        </w:rPr>
        <w:t xml:space="preserve"> F, Morgan R, Murdoch C, Lambert DW, Hunter KD. The role of HOXB9 and miR-196a in head and neck squamous cell carcinoma. </w:t>
      </w:r>
      <w:proofErr w:type="spellStart"/>
      <w:r w:rsidRPr="00B4035C">
        <w:rPr>
          <w:rFonts w:ascii="Book Antiqua" w:hAnsi="Book Antiqua"/>
          <w:i/>
          <w:sz w:val="24"/>
        </w:rPr>
        <w:t>PLoS</w:t>
      </w:r>
      <w:proofErr w:type="spellEnd"/>
      <w:r w:rsidRPr="00B4035C">
        <w:rPr>
          <w:rFonts w:ascii="Book Antiqua" w:hAnsi="Book Antiqua"/>
          <w:i/>
          <w:sz w:val="24"/>
        </w:rPr>
        <w:t xml:space="preserve"> One</w:t>
      </w:r>
      <w:r w:rsidRPr="00B4035C">
        <w:rPr>
          <w:rFonts w:ascii="Book Antiqua" w:hAnsi="Book Antiqua"/>
          <w:sz w:val="24"/>
        </w:rPr>
        <w:t xml:space="preserve"> 2015; </w:t>
      </w:r>
      <w:r w:rsidRPr="00B4035C">
        <w:rPr>
          <w:rFonts w:ascii="Book Antiqua" w:hAnsi="Book Antiqua"/>
          <w:b/>
          <w:sz w:val="24"/>
        </w:rPr>
        <w:t>10</w:t>
      </w:r>
      <w:r w:rsidRPr="00B4035C">
        <w:rPr>
          <w:rFonts w:ascii="Book Antiqua" w:hAnsi="Book Antiqua"/>
          <w:sz w:val="24"/>
        </w:rPr>
        <w:t>: e0122285 [PMID: 25860510 DOI: 10.1371/journal.pone.0122285]</w:t>
      </w:r>
    </w:p>
    <w:p w14:paraId="0E6929F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37 </w:t>
      </w:r>
      <w:proofErr w:type="spellStart"/>
      <w:r w:rsidRPr="00B4035C">
        <w:rPr>
          <w:rFonts w:ascii="Book Antiqua" w:hAnsi="Book Antiqua"/>
          <w:b/>
          <w:sz w:val="24"/>
        </w:rPr>
        <w:t>Seo</w:t>
      </w:r>
      <w:proofErr w:type="spellEnd"/>
      <w:r w:rsidRPr="00B4035C">
        <w:rPr>
          <w:rFonts w:ascii="Book Antiqua" w:hAnsi="Book Antiqua"/>
          <w:b/>
          <w:sz w:val="24"/>
        </w:rPr>
        <w:t xml:space="preserve"> EJ</w:t>
      </w:r>
      <w:r w:rsidRPr="00B4035C">
        <w:rPr>
          <w:rFonts w:ascii="Book Antiqua" w:hAnsi="Book Antiqua"/>
          <w:sz w:val="24"/>
        </w:rPr>
        <w:t xml:space="preserve">, </w:t>
      </w:r>
      <w:proofErr w:type="spellStart"/>
      <w:r w:rsidRPr="00B4035C">
        <w:rPr>
          <w:rFonts w:ascii="Book Antiqua" w:hAnsi="Book Antiqua"/>
          <w:sz w:val="24"/>
        </w:rPr>
        <w:t>Efferth</w:t>
      </w:r>
      <w:proofErr w:type="spellEnd"/>
      <w:r w:rsidRPr="00B4035C">
        <w:rPr>
          <w:rFonts w:ascii="Book Antiqua" w:hAnsi="Book Antiqua"/>
          <w:sz w:val="24"/>
        </w:rPr>
        <w:t xml:space="preserve"> T. Interaction of antihistaminic drugs with human translationally controlled tumor protein (TCTP) as novel approach for differentiation therapy. </w:t>
      </w:r>
      <w:proofErr w:type="spellStart"/>
      <w:r w:rsidRPr="00B4035C">
        <w:rPr>
          <w:rFonts w:ascii="Book Antiqua" w:hAnsi="Book Antiqua"/>
          <w:i/>
          <w:sz w:val="24"/>
        </w:rPr>
        <w:t>Oncotarget</w:t>
      </w:r>
      <w:proofErr w:type="spellEnd"/>
      <w:r w:rsidRPr="00B4035C">
        <w:rPr>
          <w:rFonts w:ascii="Book Antiqua" w:hAnsi="Book Antiqua"/>
          <w:sz w:val="24"/>
        </w:rPr>
        <w:t xml:space="preserve"> 2016; </w:t>
      </w:r>
      <w:r w:rsidRPr="00B4035C">
        <w:rPr>
          <w:rFonts w:ascii="Book Antiqua" w:hAnsi="Book Antiqua"/>
          <w:b/>
          <w:sz w:val="24"/>
        </w:rPr>
        <w:t>7</w:t>
      </w:r>
      <w:r w:rsidRPr="00B4035C">
        <w:rPr>
          <w:rFonts w:ascii="Book Antiqua" w:hAnsi="Book Antiqua"/>
          <w:sz w:val="24"/>
        </w:rPr>
        <w:t>: 16818-16839 [PMID: 26921194 DOI: 10.18632/oncotarget.7605]</w:t>
      </w:r>
    </w:p>
    <w:p w14:paraId="737B7624"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38 </w:t>
      </w:r>
      <w:r w:rsidRPr="00B4035C">
        <w:rPr>
          <w:rFonts w:ascii="Book Antiqua" w:hAnsi="Book Antiqua"/>
          <w:b/>
          <w:sz w:val="24"/>
        </w:rPr>
        <w:t>Kim KY</w:t>
      </w:r>
      <w:r w:rsidRPr="00B4035C">
        <w:rPr>
          <w:rFonts w:ascii="Book Antiqua" w:hAnsi="Book Antiqua"/>
          <w:sz w:val="24"/>
        </w:rPr>
        <w:t xml:space="preserve">, Kim SH, Yu SN, Park SG, Kim YW, Nam HW, An HH, Yu HS, Kim YW, Ji JH, </w:t>
      </w:r>
      <w:proofErr w:type="spellStart"/>
      <w:r w:rsidRPr="00B4035C">
        <w:rPr>
          <w:rFonts w:ascii="Book Antiqua" w:hAnsi="Book Antiqua"/>
          <w:sz w:val="24"/>
        </w:rPr>
        <w:t>Seo</w:t>
      </w:r>
      <w:proofErr w:type="spellEnd"/>
      <w:r w:rsidRPr="00B4035C">
        <w:rPr>
          <w:rFonts w:ascii="Book Antiqua" w:hAnsi="Book Antiqua"/>
          <w:sz w:val="24"/>
        </w:rPr>
        <w:t xml:space="preserve"> YK, </w:t>
      </w:r>
      <w:proofErr w:type="spellStart"/>
      <w:r w:rsidRPr="00B4035C">
        <w:rPr>
          <w:rFonts w:ascii="Book Antiqua" w:hAnsi="Book Antiqua"/>
          <w:sz w:val="24"/>
        </w:rPr>
        <w:t>Ahn</w:t>
      </w:r>
      <w:proofErr w:type="spellEnd"/>
      <w:r w:rsidRPr="00B4035C">
        <w:rPr>
          <w:rFonts w:ascii="Book Antiqua" w:hAnsi="Book Antiqua"/>
          <w:sz w:val="24"/>
        </w:rPr>
        <w:t xml:space="preserve"> SC. </w:t>
      </w:r>
      <w:proofErr w:type="spellStart"/>
      <w:r w:rsidRPr="00B4035C">
        <w:rPr>
          <w:rFonts w:ascii="Book Antiqua" w:hAnsi="Book Antiqua"/>
          <w:sz w:val="24"/>
        </w:rPr>
        <w:t>Lasalocid</w:t>
      </w:r>
      <w:proofErr w:type="spellEnd"/>
      <w:r w:rsidRPr="00B4035C">
        <w:rPr>
          <w:rFonts w:ascii="Book Antiqua" w:hAnsi="Book Antiqua"/>
          <w:sz w:val="24"/>
        </w:rPr>
        <w:t xml:space="preserve"> induces cytotoxic apoptosis and </w:t>
      </w:r>
      <w:proofErr w:type="spellStart"/>
      <w:r w:rsidRPr="00B4035C">
        <w:rPr>
          <w:rFonts w:ascii="Book Antiqua" w:hAnsi="Book Antiqua"/>
          <w:sz w:val="24"/>
        </w:rPr>
        <w:t>cytoprotective</w:t>
      </w:r>
      <w:proofErr w:type="spellEnd"/>
      <w:r w:rsidRPr="00B4035C">
        <w:rPr>
          <w:rFonts w:ascii="Book Antiqua" w:hAnsi="Book Antiqua"/>
          <w:sz w:val="24"/>
        </w:rPr>
        <w:t xml:space="preserve"> autophagy through reactive oxygen species in human prostate cancer PC-3 cells. </w:t>
      </w:r>
      <w:r w:rsidRPr="00B4035C">
        <w:rPr>
          <w:rFonts w:ascii="Book Antiqua" w:hAnsi="Book Antiqua"/>
          <w:i/>
          <w:sz w:val="24"/>
        </w:rPr>
        <w:t xml:space="preserve">Biomed </w:t>
      </w:r>
      <w:proofErr w:type="spellStart"/>
      <w:r w:rsidRPr="00B4035C">
        <w:rPr>
          <w:rFonts w:ascii="Book Antiqua" w:hAnsi="Book Antiqua"/>
          <w:i/>
          <w:sz w:val="24"/>
        </w:rPr>
        <w:t>Pharmacother</w:t>
      </w:r>
      <w:proofErr w:type="spellEnd"/>
      <w:r w:rsidRPr="00B4035C">
        <w:rPr>
          <w:rFonts w:ascii="Book Antiqua" w:hAnsi="Book Antiqua"/>
          <w:sz w:val="24"/>
        </w:rPr>
        <w:t xml:space="preserve"> 2017; </w:t>
      </w:r>
      <w:r w:rsidRPr="00B4035C">
        <w:rPr>
          <w:rFonts w:ascii="Book Antiqua" w:hAnsi="Book Antiqua"/>
          <w:b/>
          <w:sz w:val="24"/>
        </w:rPr>
        <w:t>88</w:t>
      </w:r>
      <w:r w:rsidRPr="00B4035C">
        <w:rPr>
          <w:rFonts w:ascii="Book Antiqua" w:hAnsi="Book Antiqua"/>
          <w:sz w:val="24"/>
        </w:rPr>
        <w:t>: 1016-1024 [PMID: 28178613 DOI: 10.1016/j.biopha.2017.01.140]</w:t>
      </w:r>
    </w:p>
    <w:p w14:paraId="6270309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39 </w:t>
      </w:r>
      <w:r w:rsidRPr="00B4035C">
        <w:rPr>
          <w:rFonts w:ascii="Book Antiqua" w:hAnsi="Book Antiqua"/>
          <w:b/>
          <w:sz w:val="24"/>
        </w:rPr>
        <w:t>Ma Y</w:t>
      </w:r>
      <w:r w:rsidRPr="00B4035C">
        <w:rPr>
          <w:rFonts w:ascii="Book Antiqua" w:hAnsi="Book Antiqua"/>
          <w:sz w:val="24"/>
        </w:rPr>
        <w:t xml:space="preserve">, Yue Y, Pan </w:t>
      </w:r>
      <w:proofErr w:type="spellStart"/>
      <w:r w:rsidRPr="00B4035C">
        <w:rPr>
          <w:rFonts w:ascii="Book Antiqua" w:hAnsi="Book Antiqua"/>
          <w:sz w:val="24"/>
        </w:rPr>
        <w:t>M</w:t>
      </w:r>
      <w:proofErr w:type="spellEnd"/>
      <w:r w:rsidRPr="00B4035C">
        <w:rPr>
          <w:rFonts w:ascii="Book Antiqua" w:hAnsi="Book Antiqua"/>
          <w:sz w:val="24"/>
        </w:rPr>
        <w:t xml:space="preserve">, Sun J, Chu J, Lin X, Xu W, Feng L, Chen Y, Chen D, Shin VY, Wang X, </w:t>
      </w:r>
      <w:proofErr w:type="spellStart"/>
      <w:r w:rsidRPr="00B4035C">
        <w:rPr>
          <w:rFonts w:ascii="Book Antiqua" w:hAnsi="Book Antiqua"/>
          <w:sz w:val="24"/>
        </w:rPr>
        <w:t>Jin</w:t>
      </w:r>
      <w:proofErr w:type="spellEnd"/>
      <w:r w:rsidRPr="00B4035C">
        <w:rPr>
          <w:rFonts w:ascii="Book Antiqua" w:hAnsi="Book Antiqua"/>
          <w:sz w:val="24"/>
        </w:rPr>
        <w:t xml:space="preserve"> H. Histone deacetylase 3 inhibits new tumor suppressor gene DTWD1 in gastric cancer. </w:t>
      </w:r>
      <w:r w:rsidRPr="00B4035C">
        <w:rPr>
          <w:rFonts w:ascii="Book Antiqua" w:hAnsi="Book Antiqua"/>
          <w:i/>
          <w:sz w:val="24"/>
        </w:rPr>
        <w:t>Am J Cancer Res</w:t>
      </w:r>
      <w:r w:rsidRPr="00B4035C">
        <w:rPr>
          <w:rFonts w:ascii="Book Antiqua" w:hAnsi="Book Antiqua"/>
          <w:sz w:val="24"/>
        </w:rPr>
        <w:t xml:space="preserve"> 2015; </w:t>
      </w:r>
      <w:r w:rsidRPr="00B4035C">
        <w:rPr>
          <w:rFonts w:ascii="Book Antiqua" w:hAnsi="Book Antiqua"/>
          <w:b/>
          <w:sz w:val="24"/>
        </w:rPr>
        <w:t>5</w:t>
      </w:r>
      <w:r w:rsidRPr="00B4035C">
        <w:rPr>
          <w:rFonts w:ascii="Book Antiqua" w:hAnsi="Book Antiqua"/>
          <w:sz w:val="24"/>
        </w:rPr>
        <w:t>: 663-673 [PMID: 25973305]</w:t>
      </w:r>
    </w:p>
    <w:p w14:paraId="0506332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40 </w:t>
      </w:r>
      <w:r w:rsidRPr="00B4035C">
        <w:rPr>
          <w:rFonts w:ascii="Book Antiqua" w:hAnsi="Book Antiqua"/>
          <w:b/>
          <w:sz w:val="24"/>
        </w:rPr>
        <w:t>Wang YG</w:t>
      </w:r>
      <w:r w:rsidRPr="00B4035C">
        <w:rPr>
          <w:rFonts w:ascii="Book Antiqua" w:hAnsi="Book Antiqua"/>
          <w:sz w:val="24"/>
        </w:rPr>
        <w:t xml:space="preserve">, Wang N, Li GM, Fang WL, Wei J, Ma JL, Wang T, Shi M. Mechanisms of </w:t>
      </w:r>
      <w:proofErr w:type="spellStart"/>
      <w:r w:rsidRPr="00B4035C">
        <w:rPr>
          <w:rFonts w:ascii="Book Antiqua" w:hAnsi="Book Antiqua"/>
          <w:sz w:val="24"/>
        </w:rPr>
        <w:t>trichostatin</w:t>
      </w:r>
      <w:proofErr w:type="spellEnd"/>
      <w:r w:rsidRPr="00B4035C">
        <w:rPr>
          <w:rFonts w:ascii="Book Antiqua" w:hAnsi="Book Antiqua"/>
          <w:sz w:val="24"/>
        </w:rPr>
        <w:t xml:space="preserve"> A inhibiting AGS proliferation and identification of lysine-acetylated proteins. </w:t>
      </w:r>
      <w:r w:rsidRPr="00B4035C">
        <w:rPr>
          <w:rFonts w:ascii="Book Antiqua" w:hAnsi="Book Antiqua"/>
          <w:i/>
          <w:sz w:val="24"/>
        </w:rPr>
        <w:t xml:space="preserve">World J </w:t>
      </w:r>
      <w:proofErr w:type="spellStart"/>
      <w:r w:rsidRPr="00B4035C">
        <w:rPr>
          <w:rFonts w:ascii="Book Antiqua" w:hAnsi="Book Antiqua"/>
          <w:i/>
          <w:sz w:val="24"/>
        </w:rPr>
        <w:t>Gastroenterol</w:t>
      </w:r>
      <w:proofErr w:type="spellEnd"/>
      <w:r w:rsidRPr="00B4035C">
        <w:rPr>
          <w:rFonts w:ascii="Book Antiqua" w:hAnsi="Book Antiqua"/>
          <w:sz w:val="24"/>
        </w:rPr>
        <w:t xml:space="preserve"> 2013; </w:t>
      </w:r>
      <w:r w:rsidRPr="00B4035C">
        <w:rPr>
          <w:rFonts w:ascii="Book Antiqua" w:hAnsi="Book Antiqua"/>
          <w:b/>
          <w:sz w:val="24"/>
        </w:rPr>
        <w:t>19</w:t>
      </w:r>
      <w:r w:rsidRPr="00B4035C">
        <w:rPr>
          <w:rFonts w:ascii="Book Antiqua" w:hAnsi="Book Antiqua"/>
          <w:sz w:val="24"/>
        </w:rPr>
        <w:t>: 3226-3240 [PMID: 23745024 DOI: 10.3748/wjg.v19.i21.3226]</w:t>
      </w:r>
    </w:p>
    <w:p w14:paraId="59E6495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41 </w:t>
      </w:r>
      <w:proofErr w:type="spellStart"/>
      <w:r w:rsidRPr="00B4035C">
        <w:rPr>
          <w:rFonts w:ascii="Book Antiqua" w:hAnsi="Book Antiqua"/>
          <w:b/>
          <w:sz w:val="24"/>
        </w:rPr>
        <w:t>Seah</w:t>
      </w:r>
      <w:proofErr w:type="spellEnd"/>
      <w:r w:rsidRPr="00B4035C">
        <w:rPr>
          <w:rFonts w:ascii="Book Antiqua" w:hAnsi="Book Antiqua"/>
          <w:b/>
          <w:sz w:val="24"/>
        </w:rPr>
        <w:t xml:space="preserve"> KS</w:t>
      </w:r>
      <w:r w:rsidRPr="00B4035C">
        <w:rPr>
          <w:rFonts w:ascii="Book Antiqua" w:hAnsi="Book Antiqua"/>
          <w:sz w:val="24"/>
        </w:rPr>
        <w:t xml:space="preserve">, </w:t>
      </w:r>
      <w:proofErr w:type="spellStart"/>
      <w:r w:rsidRPr="00B4035C">
        <w:rPr>
          <w:rFonts w:ascii="Book Antiqua" w:hAnsi="Book Antiqua"/>
          <w:sz w:val="24"/>
        </w:rPr>
        <w:t>Loh</w:t>
      </w:r>
      <w:proofErr w:type="spellEnd"/>
      <w:r w:rsidRPr="00B4035C">
        <w:rPr>
          <w:rFonts w:ascii="Book Antiqua" w:hAnsi="Book Antiqua"/>
          <w:sz w:val="24"/>
        </w:rPr>
        <w:t xml:space="preserve"> JY, Nguyen TTT, Tan HL, Hutchinson PE, Lim KK, </w:t>
      </w:r>
      <w:proofErr w:type="spellStart"/>
      <w:r w:rsidRPr="00B4035C">
        <w:rPr>
          <w:rFonts w:ascii="Book Antiqua" w:hAnsi="Book Antiqua"/>
          <w:sz w:val="24"/>
        </w:rPr>
        <w:t>Dymock</w:t>
      </w:r>
      <w:proofErr w:type="spellEnd"/>
      <w:r w:rsidRPr="00B4035C">
        <w:rPr>
          <w:rFonts w:ascii="Book Antiqua" w:hAnsi="Book Antiqua"/>
          <w:sz w:val="24"/>
        </w:rPr>
        <w:t xml:space="preserve"> BW, Long YC, Lee EJD, Shen HM, Chen ES. SAHA and cisplatin sensitize gastric cancer cells to doxorubicin by induction of DNA damage, apoptosis </w:t>
      </w:r>
      <w:r w:rsidRPr="00B4035C">
        <w:rPr>
          <w:rFonts w:ascii="Book Antiqua" w:hAnsi="Book Antiqua"/>
          <w:sz w:val="24"/>
        </w:rPr>
        <w:lastRenderedPageBreak/>
        <w:t>and perturbation of AMPK-</w:t>
      </w:r>
      <w:proofErr w:type="spellStart"/>
      <w:r w:rsidRPr="00B4035C">
        <w:rPr>
          <w:rFonts w:ascii="Book Antiqua" w:hAnsi="Book Antiqua"/>
          <w:sz w:val="24"/>
        </w:rPr>
        <w:t>mTOR</w:t>
      </w:r>
      <w:proofErr w:type="spellEnd"/>
      <w:r w:rsidRPr="00B4035C">
        <w:rPr>
          <w:rFonts w:ascii="Book Antiqua" w:hAnsi="Book Antiqua"/>
          <w:sz w:val="24"/>
        </w:rPr>
        <w:t xml:space="preserve"> </w:t>
      </w:r>
      <w:proofErr w:type="spellStart"/>
      <w:r w:rsidRPr="00B4035C">
        <w:rPr>
          <w:rFonts w:ascii="Book Antiqua" w:hAnsi="Book Antiqua"/>
          <w:sz w:val="24"/>
        </w:rPr>
        <w:t>signalling</w:t>
      </w:r>
      <w:proofErr w:type="spellEnd"/>
      <w:r w:rsidRPr="00B4035C">
        <w:rPr>
          <w:rFonts w:ascii="Book Antiqua" w:hAnsi="Book Antiqua"/>
          <w:sz w:val="24"/>
        </w:rPr>
        <w:t xml:space="preserve">. </w:t>
      </w:r>
      <w:proofErr w:type="spellStart"/>
      <w:r w:rsidRPr="00B4035C">
        <w:rPr>
          <w:rFonts w:ascii="Book Antiqua" w:hAnsi="Book Antiqua"/>
          <w:i/>
          <w:sz w:val="24"/>
        </w:rPr>
        <w:t>Exp</w:t>
      </w:r>
      <w:proofErr w:type="spellEnd"/>
      <w:r w:rsidRPr="00B4035C">
        <w:rPr>
          <w:rFonts w:ascii="Book Antiqua" w:hAnsi="Book Antiqua"/>
          <w:i/>
          <w:sz w:val="24"/>
        </w:rPr>
        <w:t xml:space="preserve"> Cell Res</w:t>
      </w:r>
      <w:r w:rsidRPr="00B4035C">
        <w:rPr>
          <w:rFonts w:ascii="Book Antiqua" w:hAnsi="Book Antiqua"/>
          <w:sz w:val="24"/>
        </w:rPr>
        <w:t xml:space="preserve"> 2018; </w:t>
      </w:r>
      <w:r w:rsidRPr="00B4035C">
        <w:rPr>
          <w:rFonts w:ascii="Book Antiqua" w:hAnsi="Book Antiqua"/>
          <w:b/>
          <w:sz w:val="24"/>
        </w:rPr>
        <w:t>370</w:t>
      </w:r>
      <w:r w:rsidRPr="00B4035C">
        <w:rPr>
          <w:rFonts w:ascii="Book Antiqua" w:hAnsi="Book Antiqua"/>
          <w:sz w:val="24"/>
        </w:rPr>
        <w:t>: 283-291 [PMID: 29959912 DOI: 10.1016/j.yexcr.2018.06.029]</w:t>
      </w:r>
    </w:p>
    <w:p w14:paraId="72999D4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42 </w:t>
      </w:r>
      <w:r w:rsidRPr="00B4035C">
        <w:rPr>
          <w:rFonts w:ascii="Book Antiqua" w:hAnsi="Book Antiqua"/>
          <w:b/>
          <w:sz w:val="24"/>
        </w:rPr>
        <w:t>Cho JY</w:t>
      </w:r>
      <w:r w:rsidRPr="00B4035C">
        <w:rPr>
          <w:rFonts w:ascii="Book Antiqua" w:hAnsi="Book Antiqua"/>
          <w:sz w:val="24"/>
        </w:rPr>
        <w:t xml:space="preserve">, Lim JY, Cheong JH, Park YY, Yoon SL, Kim SM, Kim SB, Kim H, Hong SW, Park YN, Noh SH, Park ES, Chu IS, Hong WK, Ajani JA, Lee JS. Gene expression signature-based prognostic risk score in gastric cancer. </w:t>
      </w:r>
      <w:proofErr w:type="spellStart"/>
      <w:r w:rsidRPr="00B4035C">
        <w:rPr>
          <w:rFonts w:ascii="Book Antiqua" w:hAnsi="Book Antiqua"/>
          <w:i/>
          <w:sz w:val="24"/>
        </w:rPr>
        <w:t>Clin</w:t>
      </w:r>
      <w:proofErr w:type="spellEnd"/>
      <w:r w:rsidRPr="00B4035C">
        <w:rPr>
          <w:rFonts w:ascii="Book Antiqua" w:hAnsi="Book Antiqua"/>
          <w:i/>
          <w:sz w:val="24"/>
        </w:rPr>
        <w:t xml:space="preserve"> Cancer Res</w:t>
      </w:r>
      <w:r w:rsidRPr="00B4035C">
        <w:rPr>
          <w:rFonts w:ascii="Book Antiqua" w:hAnsi="Book Antiqua"/>
          <w:sz w:val="24"/>
        </w:rPr>
        <w:t xml:space="preserve"> 2011; </w:t>
      </w:r>
      <w:r w:rsidRPr="00B4035C">
        <w:rPr>
          <w:rFonts w:ascii="Book Antiqua" w:hAnsi="Book Antiqua"/>
          <w:b/>
          <w:sz w:val="24"/>
        </w:rPr>
        <w:t>17</w:t>
      </w:r>
      <w:r w:rsidRPr="00B4035C">
        <w:rPr>
          <w:rFonts w:ascii="Book Antiqua" w:hAnsi="Book Antiqua"/>
          <w:sz w:val="24"/>
        </w:rPr>
        <w:t>: 1850-1857 [PMID: 21447720 DOI: 10.1158/1078-0432.ccr-10-2180]</w:t>
      </w:r>
    </w:p>
    <w:p w14:paraId="0A345A0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43 </w:t>
      </w:r>
      <w:proofErr w:type="spellStart"/>
      <w:r w:rsidRPr="00B4035C">
        <w:rPr>
          <w:rFonts w:ascii="Book Antiqua" w:hAnsi="Book Antiqua"/>
          <w:b/>
          <w:sz w:val="24"/>
        </w:rPr>
        <w:t>Bao</w:t>
      </w:r>
      <w:proofErr w:type="spellEnd"/>
      <w:r w:rsidRPr="00B4035C">
        <w:rPr>
          <w:rFonts w:ascii="Book Antiqua" w:hAnsi="Book Antiqua"/>
          <w:b/>
          <w:sz w:val="24"/>
        </w:rPr>
        <w:t xml:space="preserve"> B</w:t>
      </w:r>
      <w:r w:rsidRPr="00B4035C">
        <w:rPr>
          <w:rFonts w:ascii="Book Antiqua" w:hAnsi="Book Antiqua"/>
          <w:sz w:val="24"/>
        </w:rPr>
        <w:t xml:space="preserve">, Zheng C, Yang B, </w:t>
      </w:r>
      <w:proofErr w:type="spellStart"/>
      <w:r w:rsidRPr="00B4035C">
        <w:rPr>
          <w:rFonts w:ascii="Book Antiqua" w:hAnsi="Book Antiqua"/>
          <w:sz w:val="24"/>
        </w:rPr>
        <w:t>Jin</w:t>
      </w:r>
      <w:proofErr w:type="spellEnd"/>
      <w:r w:rsidRPr="00B4035C">
        <w:rPr>
          <w:rFonts w:ascii="Book Antiqua" w:hAnsi="Book Antiqua"/>
          <w:sz w:val="24"/>
        </w:rPr>
        <w:t xml:space="preserve"> Y, </w:t>
      </w:r>
      <w:proofErr w:type="spellStart"/>
      <w:r w:rsidRPr="00B4035C">
        <w:rPr>
          <w:rFonts w:ascii="Book Antiqua" w:hAnsi="Book Antiqua"/>
          <w:sz w:val="24"/>
        </w:rPr>
        <w:t>Hou</w:t>
      </w:r>
      <w:proofErr w:type="spellEnd"/>
      <w:r w:rsidRPr="00B4035C">
        <w:rPr>
          <w:rFonts w:ascii="Book Antiqua" w:hAnsi="Book Antiqua"/>
          <w:sz w:val="24"/>
        </w:rPr>
        <w:t xml:space="preserve"> K, Li Z, Zheng X, Yu S, Zhang X, Fan Y, Qu X, Liu Y, </w:t>
      </w:r>
      <w:proofErr w:type="spellStart"/>
      <w:r w:rsidRPr="00B4035C">
        <w:rPr>
          <w:rFonts w:ascii="Book Antiqua" w:hAnsi="Book Antiqua"/>
          <w:sz w:val="24"/>
        </w:rPr>
        <w:t>Che</w:t>
      </w:r>
      <w:proofErr w:type="spellEnd"/>
      <w:r w:rsidRPr="00B4035C">
        <w:rPr>
          <w:rFonts w:ascii="Book Antiqua" w:hAnsi="Book Antiqua"/>
          <w:sz w:val="24"/>
        </w:rPr>
        <w:t xml:space="preserve"> X. Identification of Subtype-Specific Three-Gene Signature for Prognostic Prediction in Diffuse Type Gastric Cancer. </w:t>
      </w:r>
      <w:r w:rsidRPr="00B4035C">
        <w:rPr>
          <w:rFonts w:ascii="Book Antiqua" w:hAnsi="Book Antiqua"/>
          <w:i/>
          <w:sz w:val="24"/>
        </w:rPr>
        <w:t xml:space="preserve">Front </w:t>
      </w:r>
      <w:proofErr w:type="spellStart"/>
      <w:r w:rsidRPr="00B4035C">
        <w:rPr>
          <w:rFonts w:ascii="Book Antiqua" w:hAnsi="Book Antiqua"/>
          <w:i/>
          <w:sz w:val="24"/>
        </w:rPr>
        <w:t>Oncol</w:t>
      </w:r>
      <w:proofErr w:type="spellEnd"/>
      <w:r w:rsidRPr="00B4035C">
        <w:rPr>
          <w:rFonts w:ascii="Book Antiqua" w:hAnsi="Book Antiqua"/>
          <w:sz w:val="24"/>
        </w:rPr>
        <w:t xml:space="preserve"> 2019; </w:t>
      </w:r>
      <w:r w:rsidRPr="00B4035C">
        <w:rPr>
          <w:rFonts w:ascii="Book Antiqua" w:hAnsi="Book Antiqua"/>
          <w:b/>
          <w:sz w:val="24"/>
        </w:rPr>
        <w:t>9</w:t>
      </w:r>
      <w:r w:rsidRPr="00B4035C">
        <w:rPr>
          <w:rFonts w:ascii="Book Antiqua" w:hAnsi="Book Antiqua"/>
          <w:sz w:val="24"/>
        </w:rPr>
        <w:t>: 1243 [PMID: 31803620 DOI: 10.3389/fonc.2019.01243]</w:t>
      </w:r>
    </w:p>
    <w:p w14:paraId="709FC784" w14:textId="77777777" w:rsidR="00E13B10" w:rsidRPr="00B4035C" w:rsidRDefault="00E13B10" w:rsidP="00B4035C">
      <w:pPr>
        <w:widowControl w:val="0"/>
        <w:autoSpaceDE w:val="0"/>
        <w:autoSpaceDN w:val="0"/>
        <w:adjustRightInd w:val="0"/>
        <w:snapToGrid w:val="0"/>
        <w:spacing w:line="360" w:lineRule="auto"/>
        <w:ind w:hanging="640"/>
        <w:jc w:val="both"/>
        <w:rPr>
          <w:rFonts w:ascii="Book Antiqua" w:hAnsi="Book Antiqua" w:cstheme="minorBidi"/>
          <w:sz w:val="24"/>
        </w:rPr>
      </w:pPr>
    </w:p>
    <w:p w14:paraId="2994A924" w14:textId="1EF2A348" w:rsidR="003A2584" w:rsidRPr="00B4035C" w:rsidRDefault="00C54298" w:rsidP="00B4035C">
      <w:pPr>
        <w:adjustRightInd w:val="0"/>
        <w:snapToGrid w:val="0"/>
        <w:spacing w:line="360" w:lineRule="auto"/>
        <w:jc w:val="both"/>
        <w:rPr>
          <w:rFonts w:ascii="Book Antiqua" w:hAnsi="Book Antiqua"/>
          <w:b/>
          <w:sz w:val="24"/>
        </w:rPr>
      </w:pPr>
      <w:r w:rsidRPr="00B4035C">
        <w:rPr>
          <w:rFonts w:ascii="Book Antiqua" w:hAnsi="Book Antiqua"/>
          <w:sz w:val="24"/>
        </w:rPr>
        <w:br w:type="page"/>
      </w:r>
      <w:r w:rsidR="003A2584" w:rsidRPr="00B4035C">
        <w:rPr>
          <w:rFonts w:ascii="Book Antiqua" w:hAnsi="Book Antiqua"/>
          <w:b/>
          <w:sz w:val="24"/>
        </w:rPr>
        <w:lastRenderedPageBreak/>
        <w:t>Footnotes</w:t>
      </w:r>
    </w:p>
    <w:p w14:paraId="23F02B61" w14:textId="0463D2A9" w:rsidR="006D4519" w:rsidRPr="00B4035C" w:rsidRDefault="003A2584" w:rsidP="00B4035C">
      <w:pPr>
        <w:snapToGrid w:val="0"/>
        <w:spacing w:line="360" w:lineRule="auto"/>
        <w:jc w:val="both"/>
        <w:rPr>
          <w:rFonts w:ascii="Book Antiqua" w:hAnsi="Book Antiqua"/>
          <w:sz w:val="24"/>
        </w:rPr>
      </w:pPr>
      <w:r w:rsidRPr="00B4035C">
        <w:rPr>
          <w:rFonts w:ascii="Book Antiqua" w:hAnsi="Book Antiqua"/>
          <w:b/>
          <w:color w:val="000000"/>
          <w:sz w:val="24"/>
          <w:lang w:val="hu-HU"/>
        </w:rPr>
        <w:t xml:space="preserve">Institutional review board statement: </w:t>
      </w:r>
      <w:r w:rsidR="006D4519" w:rsidRPr="00B4035C">
        <w:rPr>
          <w:rFonts w:ascii="Book Antiqua" w:hAnsi="Book Antiqua"/>
          <w:sz w:val="24"/>
          <w:lang w:eastAsia="zh-CN"/>
        </w:rPr>
        <w:t xml:space="preserve">This study was reviewed and approved by the Ethics Committee of </w:t>
      </w:r>
      <w:r w:rsidR="006D4519" w:rsidRPr="00B4035C">
        <w:rPr>
          <w:rFonts w:ascii="Book Antiqua" w:hAnsi="Book Antiqua"/>
          <w:sz w:val="24"/>
        </w:rPr>
        <w:t>China-Japan Union Hospital of Jilin University.</w:t>
      </w:r>
    </w:p>
    <w:p w14:paraId="04955513" w14:textId="77777777" w:rsidR="003A2584" w:rsidRPr="00B4035C" w:rsidRDefault="003A2584" w:rsidP="00B4035C">
      <w:pPr>
        <w:snapToGrid w:val="0"/>
        <w:spacing w:line="360" w:lineRule="auto"/>
        <w:jc w:val="both"/>
        <w:rPr>
          <w:rFonts w:ascii="Book Antiqua" w:hAnsi="Book Antiqua"/>
          <w:sz w:val="24"/>
          <w:lang w:eastAsia="zh-CN"/>
        </w:rPr>
      </w:pPr>
    </w:p>
    <w:p w14:paraId="766068EF" w14:textId="3E69F3FC" w:rsidR="00235F7B" w:rsidRPr="00B4035C" w:rsidRDefault="003A2584" w:rsidP="00B4035C">
      <w:pPr>
        <w:snapToGrid w:val="0"/>
        <w:spacing w:line="360" w:lineRule="auto"/>
        <w:jc w:val="both"/>
        <w:rPr>
          <w:rFonts w:ascii="Book Antiqua" w:hAnsi="Book Antiqua"/>
          <w:sz w:val="24"/>
          <w:lang w:eastAsia="zh-CN"/>
        </w:rPr>
      </w:pPr>
      <w:r w:rsidRPr="00B4035C">
        <w:rPr>
          <w:rFonts w:ascii="Book Antiqua" w:hAnsi="Book Antiqua" w:cstheme="minorBidi"/>
          <w:b/>
          <w:sz w:val="24"/>
          <w:lang w:val="hu-HU"/>
        </w:rPr>
        <w:t>Conflict-of-interest statement:</w:t>
      </w:r>
      <w:r w:rsidRPr="00B4035C">
        <w:rPr>
          <w:rFonts w:ascii="Book Antiqua" w:hAnsi="Book Antiqua" w:cstheme="minorBidi"/>
          <w:sz w:val="24"/>
          <w:lang w:eastAsia="zh-CN"/>
        </w:rPr>
        <w:t xml:space="preserve"> </w:t>
      </w:r>
      <w:r w:rsidR="006D4519" w:rsidRPr="00B4035C">
        <w:rPr>
          <w:rFonts w:ascii="Book Antiqua" w:hAnsi="Book Antiqua"/>
          <w:sz w:val="24"/>
          <w:lang w:eastAsia="zh-CN"/>
        </w:rPr>
        <w:t>All t</w:t>
      </w:r>
      <w:r w:rsidR="00235F7B" w:rsidRPr="00B4035C">
        <w:rPr>
          <w:rFonts w:ascii="Book Antiqua" w:hAnsi="Book Antiqua"/>
          <w:sz w:val="24"/>
          <w:lang w:eastAsia="zh-CN"/>
        </w:rPr>
        <w:t>he authors declare no conflict of interest.</w:t>
      </w:r>
    </w:p>
    <w:p w14:paraId="3D9C2E4A" w14:textId="77777777" w:rsidR="00CD21AC" w:rsidRPr="00B4035C" w:rsidRDefault="00CD21AC" w:rsidP="00B4035C">
      <w:pPr>
        <w:snapToGrid w:val="0"/>
        <w:spacing w:line="360" w:lineRule="auto"/>
        <w:jc w:val="both"/>
        <w:rPr>
          <w:rFonts w:ascii="Book Antiqua" w:hAnsi="Book Antiqua"/>
          <w:sz w:val="24"/>
          <w:lang w:eastAsia="zh-CN"/>
        </w:rPr>
      </w:pPr>
    </w:p>
    <w:p w14:paraId="6A1A0D96" w14:textId="77777777" w:rsidR="00E13B10" w:rsidRPr="00B4035C" w:rsidRDefault="00E13B10" w:rsidP="00B4035C">
      <w:pPr>
        <w:adjustRightInd w:val="0"/>
        <w:snapToGrid w:val="0"/>
        <w:spacing w:line="360" w:lineRule="auto"/>
        <w:jc w:val="both"/>
        <w:rPr>
          <w:rFonts w:ascii="Book Antiqua" w:hAnsi="Book Antiqua" w:cstheme="minorHAnsi"/>
          <w:sz w:val="24"/>
        </w:rPr>
      </w:pPr>
      <w:r w:rsidRPr="00B4035C">
        <w:rPr>
          <w:rFonts w:ascii="Book Antiqua" w:hAnsi="Book Antiqua" w:cstheme="minorHAnsi"/>
          <w:b/>
          <w:sz w:val="24"/>
        </w:rPr>
        <w:t>Data sharing statement</w:t>
      </w:r>
      <w:r w:rsidRPr="00B4035C">
        <w:rPr>
          <w:rFonts w:ascii="Book Antiqua" w:hAnsi="Book Antiqua" w:cstheme="minorHAnsi"/>
          <w:sz w:val="24"/>
        </w:rPr>
        <w:t>: No additional data are available.</w:t>
      </w:r>
    </w:p>
    <w:p w14:paraId="4219929B" w14:textId="77777777" w:rsidR="00E13B10" w:rsidRPr="00B4035C" w:rsidRDefault="00E13B10" w:rsidP="00B4035C">
      <w:pPr>
        <w:snapToGrid w:val="0"/>
        <w:spacing w:line="360" w:lineRule="auto"/>
        <w:jc w:val="both"/>
        <w:rPr>
          <w:rFonts w:ascii="Book Antiqua" w:hAnsi="Book Antiqua"/>
          <w:sz w:val="24"/>
          <w:lang w:eastAsia="zh-CN"/>
        </w:rPr>
      </w:pPr>
    </w:p>
    <w:p w14:paraId="69F9F751" w14:textId="77777777" w:rsidR="003A2584" w:rsidRPr="00B4035C" w:rsidRDefault="003A2584" w:rsidP="00B4035C">
      <w:pPr>
        <w:adjustRightInd w:val="0"/>
        <w:snapToGrid w:val="0"/>
        <w:spacing w:line="360" w:lineRule="auto"/>
        <w:jc w:val="both"/>
        <w:rPr>
          <w:rFonts w:ascii="Book Antiqua" w:hAnsi="Book Antiqua"/>
          <w:color w:val="000000"/>
          <w:sz w:val="24"/>
          <w:lang w:val="hu-HU"/>
        </w:rPr>
      </w:pPr>
      <w:r w:rsidRPr="00B4035C">
        <w:rPr>
          <w:rFonts w:ascii="Book Antiqua" w:hAnsi="Book Antiqua"/>
          <w:b/>
          <w:color w:val="000000"/>
          <w:sz w:val="24"/>
        </w:rPr>
        <w:t>Open-Access:</w:t>
      </w:r>
      <w:r w:rsidRPr="00B4035C">
        <w:rPr>
          <w:rFonts w:ascii="Book Antiqua" w:hAnsi="Book Antiqua"/>
          <w:color w:val="000000"/>
          <w:sz w:val="24"/>
        </w:rPr>
        <w:t xml:space="preserve"> This article is an open-access </w:t>
      </w:r>
      <w:r w:rsidRPr="00B4035C">
        <w:rPr>
          <w:rFonts w:ascii="Book Antiqua" w:hAnsi="Book Antiqua"/>
          <w:sz w:val="24"/>
        </w:rPr>
        <w:t xml:space="preserve">article that was selected </w:t>
      </w:r>
      <w:r w:rsidRPr="00B4035C">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B4035C">
        <w:rPr>
          <w:rFonts w:ascii="Book Antiqua" w:hAnsi="Book Antiqua"/>
          <w:color w:val="000000"/>
          <w:sz w:val="24"/>
        </w:rPr>
        <w:t>NonCommercial</w:t>
      </w:r>
      <w:proofErr w:type="spellEnd"/>
      <w:r w:rsidRPr="00B4035C">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BB99FA" w14:textId="77777777" w:rsidR="003A2584" w:rsidRPr="00B4035C" w:rsidRDefault="003A2584" w:rsidP="00B4035C">
      <w:pPr>
        <w:snapToGrid w:val="0"/>
        <w:spacing w:line="360" w:lineRule="auto"/>
        <w:jc w:val="both"/>
        <w:rPr>
          <w:rFonts w:ascii="Book Antiqua" w:hAnsi="Book Antiqua"/>
          <w:sz w:val="24"/>
          <w:lang w:eastAsia="zh-CN"/>
        </w:rPr>
      </w:pPr>
    </w:p>
    <w:p w14:paraId="7FFFF526" w14:textId="77777777" w:rsidR="003A2584" w:rsidRPr="00B4035C" w:rsidRDefault="003A2584" w:rsidP="00B4035C">
      <w:pPr>
        <w:adjustRightInd w:val="0"/>
        <w:snapToGrid w:val="0"/>
        <w:spacing w:line="360" w:lineRule="auto"/>
        <w:jc w:val="both"/>
        <w:rPr>
          <w:rFonts w:ascii="Book Antiqua" w:hAnsi="Book Antiqua"/>
          <w:b/>
          <w:bCs/>
          <w:color w:val="000000"/>
          <w:sz w:val="24"/>
          <w:lang w:eastAsia="zh-CN"/>
        </w:rPr>
      </w:pPr>
      <w:r w:rsidRPr="00B4035C">
        <w:rPr>
          <w:rFonts w:ascii="Book Antiqua" w:hAnsi="Book Antiqua"/>
          <w:b/>
          <w:bCs/>
          <w:color w:val="000000"/>
          <w:sz w:val="24"/>
          <w:lang w:eastAsia="pl-PL"/>
        </w:rPr>
        <w:t>Manuscript source:</w:t>
      </w:r>
      <w:r w:rsidRPr="00B4035C">
        <w:rPr>
          <w:rFonts w:ascii="Book Antiqua" w:hAnsi="Book Antiqua"/>
          <w:b/>
          <w:bCs/>
          <w:color w:val="000000"/>
          <w:sz w:val="24"/>
          <w:lang w:eastAsia="zh-CN"/>
        </w:rPr>
        <w:t xml:space="preserve"> </w:t>
      </w:r>
      <w:r w:rsidRPr="00B4035C">
        <w:rPr>
          <w:rFonts w:ascii="Book Antiqua" w:hAnsi="Book Antiqua"/>
          <w:bCs/>
          <w:color w:val="000000"/>
          <w:sz w:val="24"/>
          <w:lang w:eastAsia="pl-PL"/>
        </w:rPr>
        <w:t>Unsolicited manuscript</w:t>
      </w:r>
    </w:p>
    <w:p w14:paraId="75D54925" w14:textId="77777777" w:rsidR="00E13B10" w:rsidRPr="00B4035C" w:rsidRDefault="00E13B10" w:rsidP="00B4035C">
      <w:pPr>
        <w:widowControl w:val="0"/>
        <w:adjustRightInd w:val="0"/>
        <w:snapToGrid w:val="0"/>
        <w:spacing w:line="360" w:lineRule="auto"/>
        <w:jc w:val="both"/>
        <w:rPr>
          <w:rFonts w:ascii="Book Antiqua" w:hAnsi="Book Antiqua"/>
          <w:b/>
          <w:kern w:val="2"/>
          <w:sz w:val="24"/>
          <w:lang w:eastAsia="zh-CN"/>
        </w:rPr>
      </w:pPr>
    </w:p>
    <w:p w14:paraId="321611FC" w14:textId="2D79CF7F"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 xml:space="preserve">Peer-review started: </w:t>
      </w:r>
      <w:r w:rsidRPr="00B4035C">
        <w:rPr>
          <w:rFonts w:ascii="Book Antiqua" w:hAnsi="Book Antiqua"/>
          <w:kern w:val="2"/>
          <w:sz w:val="24"/>
          <w:lang w:eastAsia="zh-CN"/>
        </w:rPr>
        <w:t xml:space="preserve">April </w:t>
      </w:r>
      <w:r w:rsidR="0004471C" w:rsidRPr="00B4035C">
        <w:rPr>
          <w:rFonts w:ascii="Book Antiqua" w:hAnsi="Book Antiqua"/>
          <w:kern w:val="2"/>
          <w:sz w:val="24"/>
          <w:lang w:eastAsia="zh-CN"/>
        </w:rPr>
        <w:t>5</w:t>
      </w:r>
      <w:r w:rsidRPr="00B4035C">
        <w:rPr>
          <w:rFonts w:ascii="Book Antiqua" w:hAnsi="Book Antiqua"/>
          <w:kern w:val="2"/>
          <w:sz w:val="24"/>
          <w:lang w:eastAsia="zh-CN"/>
        </w:rPr>
        <w:t>, 20</w:t>
      </w:r>
      <w:r w:rsidR="0004471C" w:rsidRPr="00B4035C">
        <w:rPr>
          <w:rFonts w:ascii="Book Antiqua" w:hAnsi="Book Antiqua"/>
          <w:kern w:val="2"/>
          <w:sz w:val="24"/>
          <w:lang w:eastAsia="zh-CN"/>
        </w:rPr>
        <w:t>20</w:t>
      </w:r>
    </w:p>
    <w:p w14:paraId="13BCB196" w14:textId="693CE3BB"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 xml:space="preserve">First decision: </w:t>
      </w:r>
      <w:r w:rsidR="00E13B10" w:rsidRPr="00B4035C">
        <w:rPr>
          <w:rFonts w:ascii="Book Antiqua" w:hAnsi="Book Antiqua"/>
          <w:kern w:val="2"/>
          <w:sz w:val="24"/>
          <w:lang w:eastAsia="zh-CN"/>
        </w:rPr>
        <w:t>May 15</w:t>
      </w:r>
      <w:r w:rsidRPr="00B4035C">
        <w:rPr>
          <w:rFonts w:ascii="Book Antiqua" w:hAnsi="Book Antiqua"/>
          <w:kern w:val="2"/>
          <w:sz w:val="24"/>
          <w:lang w:eastAsia="zh-CN"/>
        </w:rPr>
        <w:t>, 20</w:t>
      </w:r>
      <w:r w:rsidR="0004471C" w:rsidRPr="00B4035C">
        <w:rPr>
          <w:rFonts w:ascii="Book Antiqua" w:hAnsi="Book Antiqua"/>
          <w:kern w:val="2"/>
          <w:sz w:val="24"/>
          <w:lang w:eastAsia="zh-CN"/>
        </w:rPr>
        <w:t>20</w:t>
      </w:r>
    </w:p>
    <w:p w14:paraId="48F59471" w14:textId="6B6BC5EC"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Article in press:</w:t>
      </w:r>
      <w:r w:rsidR="00066A4D">
        <w:rPr>
          <w:rFonts w:ascii="Book Antiqua" w:hAnsi="Book Antiqua" w:hint="eastAsia"/>
          <w:b/>
          <w:kern w:val="2"/>
          <w:sz w:val="24"/>
          <w:lang w:eastAsia="zh-CN"/>
        </w:rPr>
        <w:t xml:space="preserve"> </w:t>
      </w:r>
      <w:r w:rsidR="00066A4D">
        <w:rPr>
          <w:rFonts w:ascii="Book Antiqua" w:hAnsi="Book Antiqua"/>
          <w:kern w:val="2"/>
          <w:sz w:val="24"/>
          <w:lang w:eastAsia="zh-CN"/>
        </w:rPr>
        <w:t>August 1, 2020</w:t>
      </w:r>
    </w:p>
    <w:p w14:paraId="104CA1CC" w14:textId="77777777" w:rsidR="003A2584" w:rsidRPr="00B4035C" w:rsidRDefault="003A2584" w:rsidP="00B4035C">
      <w:pPr>
        <w:adjustRightInd w:val="0"/>
        <w:snapToGrid w:val="0"/>
        <w:spacing w:line="360" w:lineRule="auto"/>
        <w:jc w:val="both"/>
        <w:rPr>
          <w:rFonts w:ascii="Book Antiqua" w:hAnsi="Book Antiqua" w:cstheme="minorHAnsi"/>
          <w:b/>
          <w:sz w:val="24"/>
          <w:lang w:val="hu-HU"/>
        </w:rPr>
      </w:pPr>
    </w:p>
    <w:p w14:paraId="66E7D46A" w14:textId="33D385B2" w:rsidR="003A2584" w:rsidRPr="00B4035C" w:rsidRDefault="003A2584" w:rsidP="00B4035C">
      <w:pPr>
        <w:widowControl w:val="0"/>
        <w:adjustRightInd w:val="0"/>
        <w:snapToGrid w:val="0"/>
        <w:spacing w:line="360" w:lineRule="auto"/>
        <w:jc w:val="both"/>
        <w:rPr>
          <w:rFonts w:ascii="Book Antiqua" w:eastAsia="微软雅黑" w:hAnsi="Book Antiqua" w:cs="宋体"/>
          <w:sz w:val="24"/>
          <w:lang w:eastAsia="zh-CN"/>
        </w:rPr>
      </w:pPr>
      <w:r w:rsidRPr="00B4035C">
        <w:rPr>
          <w:rFonts w:ascii="Book Antiqua" w:hAnsi="Book Antiqua" w:cs="宋体"/>
          <w:b/>
          <w:sz w:val="24"/>
          <w:lang w:eastAsia="zh-CN"/>
        </w:rPr>
        <w:t xml:space="preserve">Specialty type: </w:t>
      </w:r>
      <w:r w:rsidR="00EF158F" w:rsidRPr="00B4035C">
        <w:rPr>
          <w:rFonts w:ascii="Book Antiqua" w:eastAsia="微软雅黑" w:hAnsi="Book Antiqua" w:cs="宋体"/>
          <w:sz w:val="24"/>
          <w:lang w:eastAsia="zh-CN"/>
        </w:rPr>
        <w:t>Oncology</w:t>
      </w:r>
    </w:p>
    <w:p w14:paraId="66CCE762" w14:textId="16A408B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b/>
          <w:sz w:val="24"/>
          <w:lang w:eastAsia="zh-CN"/>
        </w:rPr>
        <w:t xml:space="preserve">Country/Territory of origin: </w:t>
      </w:r>
      <w:r w:rsidR="00EF158F" w:rsidRPr="00B4035C">
        <w:rPr>
          <w:rFonts w:ascii="Book Antiqua" w:hAnsi="Book Antiqua" w:cs="宋体"/>
          <w:sz w:val="24"/>
          <w:lang w:eastAsia="zh-CN"/>
        </w:rPr>
        <w:t>China</w:t>
      </w:r>
    </w:p>
    <w:p w14:paraId="5DD584A0" w14:textId="77777777" w:rsidR="003A2584" w:rsidRPr="00B4035C" w:rsidRDefault="003A2584" w:rsidP="00B4035C">
      <w:pPr>
        <w:widowControl w:val="0"/>
        <w:adjustRightInd w:val="0"/>
        <w:snapToGrid w:val="0"/>
        <w:spacing w:line="360" w:lineRule="auto"/>
        <w:jc w:val="both"/>
        <w:rPr>
          <w:rFonts w:ascii="Book Antiqua" w:hAnsi="Book Antiqua" w:cs="宋体"/>
          <w:b/>
          <w:sz w:val="24"/>
          <w:lang w:eastAsia="zh-CN"/>
        </w:rPr>
      </w:pPr>
      <w:r w:rsidRPr="00B4035C">
        <w:rPr>
          <w:rFonts w:ascii="Book Antiqua" w:hAnsi="Book Antiqua" w:cs="宋体"/>
          <w:b/>
          <w:sz w:val="24"/>
          <w:lang w:eastAsia="zh-CN"/>
        </w:rPr>
        <w:t>Peer-review report’s scientific quality classification</w:t>
      </w:r>
    </w:p>
    <w:p w14:paraId="634DC8C9" w14:textId="73D3AF84"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w:t>
      </w:r>
      <w:proofErr w:type="gramStart"/>
      <w:r w:rsidRPr="00B4035C">
        <w:rPr>
          <w:rFonts w:ascii="Book Antiqua" w:hAnsi="Book Antiqua" w:cs="宋体"/>
          <w:sz w:val="24"/>
          <w:lang w:eastAsia="zh-CN"/>
        </w:rPr>
        <w:t>A</w:t>
      </w:r>
      <w:proofErr w:type="gramEnd"/>
      <w:r w:rsidRPr="00B4035C">
        <w:rPr>
          <w:rFonts w:ascii="Book Antiqua" w:hAnsi="Book Antiqua" w:cs="宋体"/>
          <w:sz w:val="24"/>
          <w:lang w:eastAsia="zh-CN"/>
        </w:rPr>
        <w:t xml:space="preserve"> (Excellent): </w:t>
      </w:r>
      <w:r w:rsidR="0004471C" w:rsidRPr="00B4035C">
        <w:rPr>
          <w:rFonts w:ascii="Book Antiqua" w:hAnsi="Book Antiqua" w:cs="宋体"/>
          <w:sz w:val="24"/>
          <w:lang w:eastAsia="zh-CN"/>
        </w:rPr>
        <w:t>0</w:t>
      </w:r>
    </w:p>
    <w:p w14:paraId="3A1CBEFB"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B (Very good): 0</w:t>
      </w:r>
    </w:p>
    <w:p w14:paraId="7BD7759A"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C (Good): C</w:t>
      </w:r>
    </w:p>
    <w:p w14:paraId="13C78DA8"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D (Fair): 0</w:t>
      </w:r>
    </w:p>
    <w:p w14:paraId="6992317B" w14:textId="77777777" w:rsidR="003A2584" w:rsidRPr="00B4035C" w:rsidRDefault="003A2584" w:rsidP="00B4035C">
      <w:pPr>
        <w:widowControl w:val="0"/>
        <w:tabs>
          <w:tab w:val="right" w:pos="8312"/>
        </w:tabs>
        <w:adjustRightInd w:val="0"/>
        <w:snapToGrid w:val="0"/>
        <w:spacing w:line="360" w:lineRule="auto"/>
        <w:jc w:val="both"/>
        <w:rPr>
          <w:rFonts w:ascii="Book Antiqua" w:hAnsi="Book Antiqua"/>
          <w:kern w:val="2"/>
          <w:sz w:val="24"/>
          <w:lang w:val="hu-HU" w:eastAsia="zh-CN"/>
        </w:rPr>
      </w:pPr>
      <w:r w:rsidRPr="00B4035C">
        <w:rPr>
          <w:rFonts w:ascii="Book Antiqua" w:hAnsi="Book Antiqua" w:cs="宋体"/>
          <w:sz w:val="24"/>
          <w:lang w:eastAsia="zh-CN"/>
        </w:rPr>
        <w:lastRenderedPageBreak/>
        <w:t>Grade E (Poor): 0</w:t>
      </w:r>
      <w:r w:rsidRPr="00B4035C">
        <w:rPr>
          <w:rFonts w:ascii="Book Antiqua" w:hAnsi="Book Antiqua" w:cs="宋体"/>
          <w:sz w:val="24"/>
          <w:lang w:eastAsia="zh-CN"/>
        </w:rPr>
        <w:tab/>
      </w:r>
    </w:p>
    <w:p w14:paraId="28813884" w14:textId="77777777" w:rsidR="003A2584" w:rsidRPr="00B4035C" w:rsidRDefault="003A2584" w:rsidP="00B4035C">
      <w:pPr>
        <w:widowControl w:val="0"/>
        <w:adjustRightInd w:val="0"/>
        <w:snapToGrid w:val="0"/>
        <w:spacing w:line="360" w:lineRule="auto"/>
        <w:jc w:val="both"/>
        <w:rPr>
          <w:rFonts w:ascii="Book Antiqua" w:hAnsi="Book Antiqua"/>
          <w:kern w:val="2"/>
          <w:sz w:val="24"/>
          <w:lang w:eastAsia="zh-CN"/>
        </w:rPr>
      </w:pPr>
    </w:p>
    <w:p w14:paraId="45159954" w14:textId="505D954B" w:rsidR="0004471C" w:rsidRPr="00066A4D" w:rsidRDefault="003A2584" w:rsidP="00B4035C">
      <w:pPr>
        <w:widowControl w:val="0"/>
        <w:adjustRightInd w:val="0"/>
        <w:snapToGrid w:val="0"/>
        <w:spacing w:line="360" w:lineRule="auto"/>
        <w:jc w:val="both"/>
        <w:rPr>
          <w:rFonts w:ascii="Book Antiqua" w:hAnsi="Book Antiqua"/>
          <w:bCs/>
          <w:color w:val="000000"/>
          <w:kern w:val="2"/>
          <w:sz w:val="24"/>
          <w:lang w:eastAsia="zh-CN"/>
        </w:rPr>
      </w:pPr>
      <w:bookmarkStart w:id="125" w:name="OLE_LINK139"/>
      <w:r w:rsidRPr="00B4035C">
        <w:rPr>
          <w:rFonts w:ascii="Book Antiqua" w:hAnsi="Book Antiqua"/>
          <w:b/>
          <w:bCs/>
          <w:color w:val="000000"/>
          <w:kern w:val="2"/>
          <w:sz w:val="24"/>
          <w:lang w:eastAsia="zh-CN"/>
        </w:rPr>
        <w:t>P-Reviewer:</w:t>
      </w:r>
      <w:r w:rsidR="0004471C" w:rsidRPr="00B4035C">
        <w:rPr>
          <w:rFonts w:ascii="Book Antiqua" w:hAnsi="Book Antiqua"/>
          <w:bCs/>
          <w:color w:val="000000"/>
          <w:kern w:val="2"/>
          <w:sz w:val="24"/>
          <w:lang w:eastAsia="zh-CN"/>
        </w:rPr>
        <w:t xml:space="preserve"> </w:t>
      </w:r>
      <w:proofErr w:type="spellStart"/>
      <w:r w:rsidR="0004471C" w:rsidRPr="00B4035C">
        <w:rPr>
          <w:rFonts w:ascii="Book Antiqua" w:hAnsi="Book Antiqua"/>
          <w:bCs/>
          <w:color w:val="000000"/>
          <w:kern w:val="2"/>
          <w:sz w:val="24"/>
          <w:lang w:eastAsia="zh-CN"/>
        </w:rPr>
        <w:t>Märkl</w:t>
      </w:r>
      <w:proofErr w:type="spellEnd"/>
      <w:r w:rsidR="0004471C" w:rsidRPr="00B4035C">
        <w:rPr>
          <w:rFonts w:ascii="Book Antiqua" w:hAnsi="Book Antiqua"/>
          <w:bCs/>
          <w:color w:val="000000"/>
          <w:kern w:val="2"/>
          <w:sz w:val="24"/>
          <w:lang w:eastAsia="zh-CN"/>
        </w:rPr>
        <w:t xml:space="preserve"> B</w:t>
      </w:r>
      <w:r w:rsidRPr="00B4035C">
        <w:rPr>
          <w:rFonts w:ascii="Book Antiqua" w:hAnsi="Book Antiqua"/>
          <w:bCs/>
          <w:color w:val="000000"/>
          <w:kern w:val="2"/>
          <w:sz w:val="24"/>
          <w:lang w:eastAsia="zh-CN"/>
        </w:rPr>
        <w:t xml:space="preserve"> </w:t>
      </w:r>
      <w:r w:rsidRPr="00B4035C">
        <w:rPr>
          <w:rFonts w:ascii="Book Antiqua" w:hAnsi="Book Antiqua"/>
          <w:b/>
          <w:bCs/>
          <w:color w:val="000000"/>
          <w:kern w:val="2"/>
          <w:sz w:val="24"/>
          <w:lang w:eastAsia="zh-CN"/>
        </w:rPr>
        <w:t>S-Editor:</w:t>
      </w:r>
      <w:r w:rsidRPr="00B4035C">
        <w:rPr>
          <w:rFonts w:ascii="Book Antiqua" w:hAnsi="Book Antiqua"/>
          <w:color w:val="000000"/>
          <w:kern w:val="2"/>
          <w:sz w:val="24"/>
          <w:lang w:eastAsia="zh-CN"/>
        </w:rPr>
        <w:t xml:space="preserve"> Zhang L </w:t>
      </w:r>
      <w:r w:rsidRPr="00B4035C">
        <w:rPr>
          <w:rFonts w:ascii="Book Antiqua" w:hAnsi="Book Antiqua"/>
          <w:b/>
          <w:bCs/>
          <w:color w:val="000000"/>
          <w:kern w:val="2"/>
          <w:sz w:val="24"/>
          <w:lang w:eastAsia="zh-CN"/>
        </w:rPr>
        <w:t>L-Editor:</w:t>
      </w:r>
      <w:r w:rsidRPr="00B4035C">
        <w:rPr>
          <w:rFonts w:ascii="Book Antiqua" w:hAnsi="Book Antiqua"/>
          <w:color w:val="000000"/>
          <w:kern w:val="2"/>
          <w:sz w:val="24"/>
          <w:lang w:eastAsia="zh-CN"/>
        </w:rPr>
        <w:t xml:space="preserve"> </w:t>
      </w:r>
      <w:r w:rsidR="00102FC6">
        <w:rPr>
          <w:rFonts w:ascii="Book Antiqua" w:hAnsi="Book Antiqua"/>
          <w:color w:val="000000"/>
          <w:kern w:val="2"/>
          <w:sz w:val="24"/>
          <w:lang w:eastAsia="zh-CN"/>
        </w:rPr>
        <w:t xml:space="preserve">Wang TQ </w:t>
      </w:r>
      <w:r w:rsidR="00066A4D">
        <w:rPr>
          <w:rFonts w:ascii="Book Antiqua" w:hAnsi="Book Antiqua" w:hint="eastAsia"/>
          <w:b/>
          <w:bCs/>
          <w:color w:val="000000"/>
          <w:kern w:val="2"/>
          <w:sz w:val="24"/>
          <w:lang w:eastAsia="zh-CN"/>
        </w:rPr>
        <w:t>P</w:t>
      </w:r>
      <w:r w:rsidRPr="00B4035C">
        <w:rPr>
          <w:rFonts w:ascii="Book Antiqua" w:hAnsi="Book Antiqua"/>
          <w:b/>
          <w:bCs/>
          <w:color w:val="000000"/>
          <w:kern w:val="2"/>
          <w:sz w:val="24"/>
          <w:lang w:eastAsia="zh-CN"/>
        </w:rPr>
        <w:t>-Editor:</w:t>
      </w:r>
      <w:bookmarkEnd w:id="125"/>
      <w:r w:rsidR="00066A4D">
        <w:rPr>
          <w:rFonts w:ascii="Book Antiqua" w:hAnsi="Book Antiqua" w:hint="eastAsia"/>
          <w:b/>
          <w:bCs/>
          <w:color w:val="000000"/>
          <w:kern w:val="2"/>
          <w:sz w:val="24"/>
          <w:lang w:eastAsia="zh-CN"/>
        </w:rPr>
        <w:t xml:space="preserve"> </w:t>
      </w:r>
      <w:r w:rsidR="00066A4D" w:rsidRPr="00066A4D">
        <w:rPr>
          <w:rFonts w:ascii="Book Antiqua" w:hAnsi="Book Antiqua" w:hint="eastAsia"/>
          <w:bCs/>
          <w:color w:val="000000"/>
          <w:kern w:val="2"/>
          <w:sz w:val="24"/>
          <w:lang w:eastAsia="zh-CN"/>
        </w:rPr>
        <w:t>Li JH</w:t>
      </w:r>
    </w:p>
    <w:p w14:paraId="2AAE0AA9" w14:textId="3BB45882" w:rsidR="009C433A" w:rsidRPr="00B4035C" w:rsidRDefault="0004471C" w:rsidP="00B4035C">
      <w:pPr>
        <w:snapToGrid w:val="0"/>
        <w:spacing w:line="360" w:lineRule="auto"/>
        <w:jc w:val="both"/>
        <w:rPr>
          <w:rFonts w:ascii="Book Antiqua" w:hAnsi="Book Antiqua"/>
          <w:b/>
          <w:bCs/>
          <w:color w:val="000000"/>
          <w:kern w:val="2"/>
          <w:sz w:val="24"/>
          <w:lang w:eastAsia="zh-CN"/>
        </w:rPr>
      </w:pPr>
      <w:r w:rsidRPr="00B4035C">
        <w:rPr>
          <w:rFonts w:ascii="Book Antiqua" w:hAnsi="Book Antiqua"/>
          <w:b/>
          <w:bCs/>
          <w:color w:val="000000"/>
          <w:kern w:val="2"/>
          <w:sz w:val="24"/>
          <w:lang w:eastAsia="zh-CN"/>
        </w:rPr>
        <w:br w:type="page"/>
      </w:r>
    </w:p>
    <w:p w14:paraId="29CC4D21" w14:textId="2E854D90" w:rsidR="007C5D9C" w:rsidRPr="00F65C48" w:rsidRDefault="007C5D9C" w:rsidP="00B4035C">
      <w:pPr>
        <w:snapToGrid w:val="0"/>
        <w:spacing w:line="360" w:lineRule="auto"/>
        <w:jc w:val="both"/>
        <w:rPr>
          <w:rFonts w:ascii="Book Antiqua" w:eastAsiaTheme="minorEastAsia" w:hAnsi="Book Antiqua" w:cs="Arial"/>
          <w:b/>
          <w:sz w:val="24"/>
        </w:rPr>
      </w:pPr>
      <w:r w:rsidRPr="00F65C48">
        <w:rPr>
          <w:rFonts w:ascii="Book Antiqua" w:eastAsiaTheme="minorEastAsia" w:hAnsi="Book Antiqua" w:cs="Arial"/>
          <w:b/>
          <w:sz w:val="24"/>
          <w:lang w:eastAsia="zh-CN"/>
        </w:rPr>
        <w:lastRenderedPageBreak/>
        <w:t>Figure Legends</w:t>
      </w:r>
    </w:p>
    <w:p w14:paraId="3EAD3BCD" w14:textId="3CEA7875" w:rsidR="007C5D9C" w:rsidRPr="00B4035C" w:rsidRDefault="003F1357" w:rsidP="00B4035C">
      <w:pPr>
        <w:snapToGrid w:val="0"/>
        <w:spacing w:line="360" w:lineRule="auto"/>
        <w:jc w:val="both"/>
        <w:rPr>
          <w:rFonts w:ascii="Book Antiqua" w:hAnsi="Book Antiqua" w:cs="Arial"/>
          <w:b/>
          <w:bCs/>
          <w:kern w:val="32"/>
          <w:sz w:val="24"/>
        </w:rPr>
      </w:pPr>
      <w:r w:rsidRPr="00B4035C">
        <w:rPr>
          <w:rFonts w:ascii="Book Antiqua" w:hAnsi="Book Antiqua" w:cs="Arial"/>
          <w:b/>
          <w:bCs/>
          <w:noProof/>
          <w:kern w:val="32"/>
          <w:sz w:val="24"/>
          <w:lang w:eastAsia="zh-CN"/>
        </w:rPr>
        <w:drawing>
          <wp:inline distT="0" distB="0" distL="0" distR="0" wp14:anchorId="0A1BF9AC" wp14:editId="1E3D8639">
            <wp:extent cx="5274310" cy="38760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截图20200723175304.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876040"/>
                    </a:xfrm>
                    <a:prstGeom prst="rect">
                      <a:avLst/>
                    </a:prstGeom>
                  </pic:spPr>
                </pic:pic>
              </a:graphicData>
            </a:graphic>
          </wp:inline>
        </w:drawing>
      </w:r>
    </w:p>
    <w:p w14:paraId="11000DAD" w14:textId="2BFE3B88" w:rsidR="007C5D9C" w:rsidRPr="00B4035C" w:rsidRDefault="007C5D9C" w:rsidP="00B4035C">
      <w:pPr>
        <w:widowControl w:val="0"/>
        <w:snapToGrid w:val="0"/>
        <w:spacing w:line="360" w:lineRule="auto"/>
        <w:jc w:val="both"/>
        <w:rPr>
          <w:rFonts w:ascii="Book Antiqua" w:eastAsiaTheme="minorEastAsia" w:hAnsi="Book Antiqua"/>
          <w:kern w:val="2"/>
          <w:sz w:val="24"/>
          <w:lang w:eastAsia="zh-CN"/>
        </w:rPr>
      </w:pPr>
      <w:r w:rsidRPr="00B4035C">
        <w:rPr>
          <w:rFonts w:ascii="Book Antiqua" w:hAnsi="Book Antiqua" w:cs="Arial"/>
          <w:b/>
          <w:bCs/>
          <w:sz w:val="24"/>
        </w:rPr>
        <w:t>Figure 1</w:t>
      </w:r>
      <w:r w:rsidRPr="00B4035C">
        <w:rPr>
          <w:rFonts w:ascii="Book Antiqua" w:eastAsia="MyriadPro-Light" w:hAnsi="Book Antiqua" w:cs="Arial"/>
          <w:b/>
          <w:bCs/>
          <w:sz w:val="24"/>
          <w:lang w:eastAsia="zh-CN"/>
        </w:rPr>
        <w:t xml:space="preserve"> Flow</w:t>
      </w:r>
      <w:r w:rsidRPr="00B4035C">
        <w:rPr>
          <w:rFonts w:ascii="Book Antiqua" w:hAnsi="Book Antiqua" w:cs="Arial"/>
          <w:b/>
          <w:bCs/>
          <w:sz w:val="24"/>
        </w:rPr>
        <w:t xml:space="preserve"> diagram</w:t>
      </w:r>
      <w:r w:rsidRPr="00B4035C">
        <w:rPr>
          <w:rFonts w:ascii="Book Antiqua" w:eastAsia="MyriadPro-Light" w:hAnsi="Book Antiqua" w:cs="Arial"/>
          <w:b/>
          <w:bCs/>
          <w:sz w:val="24"/>
          <w:lang w:eastAsia="zh-CN"/>
        </w:rPr>
        <w:t xml:space="preserve"> showing study</w:t>
      </w:r>
      <w:r w:rsidRPr="00B4035C">
        <w:rPr>
          <w:rFonts w:ascii="Book Antiqua" w:eastAsia="MyriadPro-Light" w:hAnsi="Book Antiqua" w:cs="Arial"/>
          <w:b/>
          <w:bCs/>
          <w:sz w:val="24"/>
        </w:rPr>
        <w:t xml:space="preserve"> </w:t>
      </w:r>
      <w:r w:rsidRPr="00B4035C">
        <w:rPr>
          <w:rFonts w:ascii="Book Antiqua" w:eastAsia="MyriadPro-Light" w:hAnsi="Book Antiqua" w:cs="Arial"/>
          <w:b/>
          <w:bCs/>
          <w:sz w:val="24"/>
          <w:lang w:eastAsia="zh-CN"/>
        </w:rPr>
        <w:t>scheme</w:t>
      </w:r>
      <w:r w:rsidRPr="00B4035C">
        <w:rPr>
          <w:rFonts w:ascii="Book Antiqua" w:hAnsi="Book Antiqua" w:cs="Arial"/>
          <w:b/>
          <w:bCs/>
          <w:sz w:val="24"/>
        </w:rPr>
        <w:t xml:space="preserve"> and main procedures</w:t>
      </w:r>
      <w:r w:rsidRPr="00B4035C">
        <w:rPr>
          <w:rFonts w:ascii="Book Antiqua" w:eastAsia="MyriadPro-Light" w:hAnsi="Book Antiqua" w:cs="Arial"/>
          <w:b/>
          <w:bCs/>
          <w:sz w:val="24"/>
        </w:rPr>
        <w:t>.</w:t>
      </w:r>
    </w:p>
    <w:p w14:paraId="4A197053" w14:textId="77777777" w:rsidR="007C5D9C" w:rsidRPr="00B4035C" w:rsidRDefault="007C5D9C" w:rsidP="00B4035C">
      <w:pPr>
        <w:snapToGrid w:val="0"/>
        <w:spacing w:line="360" w:lineRule="auto"/>
        <w:jc w:val="both"/>
        <w:rPr>
          <w:rFonts w:ascii="Book Antiqua" w:eastAsiaTheme="minorEastAsia" w:hAnsi="Book Antiqua"/>
          <w:kern w:val="2"/>
          <w:sz w:val="24"/>
          <w:lang w:eastAsia="zh-CN"/>
        </w:rPr>
      </w:pPr>
      <w:r w:rsidRPr="00B4035C">
        <w:rPr>
          <w:rFonts w:ascii="Book Antiqua" w:eastAsiaTheme="minorEastAsia" w:hAnsi="Book Antiqua"/>
          <w:kern w:val="2"/>
          <w:sz w:val="24"/>
          <w:lang w:eastAsia="zh-CN"/>
        </w:rPr>
        <w:br w:type="page"/>
      </w:r>
    </w:p>
    <w:p w14:paraId="4CF70F1F" w14:textId="7F695044" w:rsidR="007C5D9C" w:rsidRPr="00B4035C" w:rsidRDefault="00F65C48" w:rsidP="00F65C48">
      <w:pPr>
        <w:snapToGrid w:val="0"/>
        <w:spacing w:line="360" w:lineRule="auto"/>
        <w:rPr>
          <w:rFonts w:ascii="Book Antiqua" w:eastAsiaTheme="minorEastAsia" w:hAnsi="Book Antiqua"/>
          <w:kern w:val="2"/>
          <w:sz w:val="24"/>
          <w:lang w:eastAsia="zh-CN"/>
        </w:rPr>
      </w:pPr>
      <w:r w:rsidRPr="00B4035C">
        <w:rPr>
          <w:rFonts w:ascii="Book Antiqua" w:eastAsiaTheme="minorEastAsia" w:hAnsi="Book Antiqua"/>
          <w:noProof/>
          <w:kern w:val="2"/>
          <w:sz w:val="24"/>
          <w:lang w:eastAsia="zh-CN"/>
        </w:rPr>
        <w:lastRenderedPageBreak/>
        <w:drawing>
          <wp:inline distT="0" distB="0" distL="0" distR="0" wp14:anchorId="063936DE" wp14:editId="32BFC295">
            <wp:extent cx="5212456" cy="7593496"/>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6884" cy="7643651"/>
                    </a:xfrm>
                    <a:prstGeom prst="rect">
                      <a:avLst/>
                    </a:prstGeom>
                    <a:noFill/>
                    <a:ln>
                      <a:noFill/>
                    </a:ln>
                  </pic:spPr>
                </pic:pic>
              </a:graphicData>
            </a:graphic>
          </wp:inline>
        </w:drawing>
      </w:r>
    </w:p>
    <w:p w14:paraId="4E4D9A54" w14:textId="07F8276A" w:rsidR="007C5D9C" w:rsidRPr="00B4035C" w:rsidRDefault="007C5D9C" w:rsidP="00B4035C">
      <w:pPr>
        <w:snapToGrid w:val="0"/>
        <w:spacing w:line="360" w:lineRule="auto"/>
        <w:jc w:val="both"/>
        <w:rPr>
          <w:rFonts w:ascii="Book Antiqua" w:eastAsiaTheme="minorEastAsia" w:hAnsi="Book Antiqua" w:cs="Arial"/>
          <w:sz w:val="24"/>
          <w:lang w:eastAsia="zh-CN"/>
        </w:rPr>
      </w:pPr>
      <w:r w:rsidRPr="00B4035C">
        <w:rPr>
          <w:rFonts w:ascii="Book Antiqua" w:hAnsi="Book Antiqua" w:cs="Arial"/>
          <w:b/>
          <w:bCs/>
          <w:sz w:val="24"/>
        </w:rPr>
        <w:t>Figure 2</w:t>
      </w:r>
      <w:r w:rsidRPr="00B4035C">
        <w:rPr>
          <w:rFonts w:ascii="Book Antiqua" w:eastAsiaTheme="minorEastAsia" w:hAnsi="Book Antiqua" w:cs="Arial"/>
          <w:b/>
          <w:bCs/>
          <w:sz w:val="24"/>
          <w:lang w:eastAsia="zh-CN"/>
        </w:rPr>
        <w:t xml:space="preserve"> </w:t>
      </w:r>
      <w:bookmarkStart w:id="126" w:name="_Hlk45474351"/>
      <w:proofErr w:type="gramStart"/>
      <w:r w:rsidRPr="00B4035C">
        <w:rPr>
          <w:rFonts w:ascii="Book Antiqua" w:hAnsi="Book Antiqua" w:cs="Arial"/>
          <w:b/>
          <w:bCs/>
          <w:sz w:val="24"/>
        </w:rPr>
        <w:t>Differentially</w:t>
      </w:r>
      <w:proofErr w:type="gramEnd"/>
      <w:r w:rsidRPr="00B4035C">
        <w:rPr>
          <w:rFonts w:ascii="Book Antiqua" w:hAnsi="Book Antiqua" w:cs="Arial"/>
          <w:b/>
          <w:bCs/>
          <w:sz w:val="24"/>
        </w:rPr>
        <w:t xml:space="preserve"> expressed genes</w:t>
      </w:r>
      <w:bookmarkEnd w:id="126"/>
      <w:r w:rsidR="00C44CA7" w:rsidRPr="00B4035C">
        <w:rPr>
          <w:rFonts w:ascii="Book Antiqua" w:hAnsi="Book Antiqua" w:cs="Arial"/>
          <w:b/>
          <w:bCs/>
          <w:sz w:val="24"/>
        </w:rPr>
        <w:t xml:space="preserve"> </w:t>
      </w:r>
      <w:r w:rsidRPr="00B4035C">
        <w:rPr>
          <w:rFonts w:ascii="Book Antiqua" w:hAnsi="Book Antiqua" w:cs="Arial"/>
          <w:b/>
          <w:bCs/>
          <w:sz w:val="24"/>
        </w:rPr>
        <w:t xml:space="preserve">between </w:t>
      </w:r>
      <w:r w:rsidR="009F5F3D" w:rsidRPr="00B4035C">
        <w:rPr>
          <w:rFonts w:ascii="Book Antiqua" w:hAnsi="Book Antiqua" w:cs="Arial"/>
          <w:b/>
          <w:bCs/>
          <w:sz w:val="24"/>
        </w:rPr>
        <w:t xml:space="preserve">gastric </w:t>
      </w:r>
      <w:r w:rsidR="00C44CA7" w:rsidRPr="00B4035C">
        <w:rPr>
          <w:rFonts w:ascii="Book Antiqua" w:hAnsi="Book Antiqua" w:cs="Arial"/>
          <w:b/>
          <w:bCs/>
          <w:sz w:val="24"/>
        </w:rPr>
        <w:t xml:space="preserve">carcinoma </w:t>
      </w:r>
      <w:r w:rsidRPr="00B4035C">
        <w:rPr>
          <w:rFonts w:ascii="Book Antiqua" w:hAnsi="Book Antiqua" w:cs="Arial"/>
          <w:b/>
          <w:bCs/>
          <w:sz w:val="24"/>
        </w:rPr>
        <w:t>and normal gastric tissues.</w:t>
      </w:r>
      <w:r w:rsidRPr="00B4035C">
        <w:rPr>
          <w:rFonts w:ascii="Book Antiqua" w:hAnsi="Book Antiqua" w:cs="Arial"/>
          <w:sz w:val="24"/>
        </w:rPr>
        <w:t xml:space="preserve"> </w:t>
      </w:r>
      <w:r w:rsidR="009E6310" w:rsidRPr="00B4035C">
        <w:rPr>
          <w:rFonts w:ascii="Book Antiqua" w:hAnsi="Book Antiqua" w:cs="Arial"/>
          <w:sz w:val="24"/>
        </w:rPr>
        <w:t>A:</w:t>
      </w:r>
      <w:r w:rsidR="009D5B72" w:rsidRPr="00B4035C">
        <w:rPr>
          <w:rFonts w:ascii="Book Antiqua" w:hAnsi="Book Antiqua" w:cs="Arial"/>
          <w:sz w:val="24"/>
        </w:rPr>
        <w:t xml:space="preserve"> </w:t>
      </w:r>
      <w:r w:rsidRPr="00B4035C">
        <w:rPr>
          <w:rFonts w:ascii="Book Antiqua" w:eastAsiaTheme="minorEastAsia" w:hAnsi="Book Antiqua" w:cs="Arial"/>
          <w:sz w:val="24"/>
        </w:rPr>
        <w:t xml:space="preserve">Volcano plots </w:t>
      </w:r>
      <w:r w:rsidR="00775CD3" w:rsidRPr="00B4035C">
        <w:rPr>
          <w:rFonts w:ascii="Book Antiqua" w:hAnsi="Book Antiqua" w:cs="Arial"/>
          <w:sz w:val="24"/>
        </w:rPr>
        <w:t>visualiz</w:t>
      </w:r>
      <w:r w:rsidR="00775CD3">
        <w:rPr>
          <w:rFonts w:ascii="Book Antiqua" w:hAnsi="Book Antiqua" w:cs="Arial"/>
          <w:sz w:val="24"/>
        </w:rPr>
        <w:t>ing</w:t>
      </w:r>
      <w:r w:rsidR="00775CD3" w:rsidRPr="00B4035C">
        <w:rPr>
          <w:rFonts w:ascii="Book Antiqua" w:hAnsi="Book Antiqua" w:cs="Arial"/>
          <w:sz w:val="24"/>
        </w:rPr>
        <w:t xml:space="preserve"> </w:t>
      </w:r>
      <w:r w:rsidRPr="00B4035C">
        <w:rPr>
          <w:rFonts w:ascii="Book Antiqua" w:hAnsi="Book Antiqua" w:cs="Arial"/>
          <w:sz w:val="24"/>
        </w:rPr>
        <w:t>the</w:t>
      </w:r>
      <w:r w:rsidRPr="00B4035C">
        <w:rPr>
          <w:rFonts w:ascii="Book Antiqua" w:eastAsiaTheme="minorEastAsia" w:hAnsi="Book Antiqua" w:cs="Arial"/>
          <w:sz w:val="24"/>
        </w:rPr>
        <w:t xml:space="preserve"> </w:t>
      </w:r>
      <w:r w:rsidR="009F5F3D" w:rsidRPr="00B4035C">
        <w:rPr>
          <w:rFonts w:ascii="Book Antiqua" w:eastAsiaTheme="minorEastAsia" w:hAnsi="Book Antiqua" w:cs="Arial"/>
          <w:sz w:val="24"/>
        </w:rPr>
        <w:t xml:space="preserve">differentially </w:t>
      </w:r>
      <w:r w:rsidR="00C44CA7" w:rsidRPr="00B4035C">
        <w:rPr>
          <w:rFonts w:ascii="Book Antiqua" w:eastAsiaTheme="minorEastAsia" w:hAnsi="Book Antiqua" w:cs="Arial"/>
          <w:sz w:val="24"/>
        </w:rPr>
        <w:t>expressed genes (DEGs)</w:t>
      </w:r>
      <w:r w:rsidRPr="00B4035C">
        <w:rPr>
          <w:rFonts w:ascii="Book Antiqua" w:eastAsiaTheme="minorEastAsia" w:hAnsi="Book Antiqua" w:cs="Arial"/>
          <w:sz w:val="24"/>
        </w:rPr>
        <w:t xml:space="preserve"> between </w:t>
      </w:r>
      <w:r w:rsidR="003A60E4" w:rsidRPr="00B4035C">
        <w:rPr>
          <w:rFonts w:ascii="Book Antiqua" w:eastAsiaTheme="minorEastAsia" w:hAnsi="Book Antiqua" w:cs="Arial"/>
          <w:sz w:val="24"/>
          <w:lang w:eastAsia="zh-CN"/>
        </w:rPr>
        <w:t>gastric carcinoma</w:t>
      </w:r>
      <w:r w:rsidR="003A60E4" w:rsidRPr="00B4035C">
        <w:rPr>
          <w:rFonts w:ascii="Book Antiqua" w:hAnsi="Book Antiqua" w:cs="Arial"/>
          <w:sz w:val="24"/>
        </w:rPr>
        <w:t xml:space="preserve"> </w:t>
      </w:r>
      <w:r w:rsidRPr="00B4035C">
        <w:rPr>
          <w:rFonts w:ascii="Book Antiqua" w:eastAsiaTheme="minorEastAsia" w:hAnsi="Book Antiqua" w:cs="Arial"/>
          <w:sz w:val="24"/>
        </w:rPr>
        <w:t xml:space="preserve">and </w:t>
      </w:r>
      <w:bookmarkStart w:id="127" w:name="OLE_LINK18"/>
      <w:bookmarkStart w:id="128" w:name="OLE_LINK19"/>
      <w:r w:rsidRPr="00B4035C">
        <w:rPr>
          <w:rFonts w:ascii="Book Antiqua" w:hAnsi="Book Antiqua" w:cs="Arial"/>
          <w:sz w:val="24"/>
        </w:rPr>
        <w:t>non-cancerous</w:t>
      </w:r>
      <w:r w:rsidRPr="00B4035C">
        <w:rPr>
          <w:rFonts w:ascii="Book Antiqua" w:eastAsiaTheme="minorEastAsia" w:hAnsi="Book Antiqua" w:cs="Arial"/>
          <w:sz w:val="24"/>
        </w:rPr>
        <w:t xml:space="preserve"> tissues</w:t>
      </w:r>
      <w:bookmarkEnd w:id="127"/>
      <w:bookmarkEnd w:id="128"/>
      <w:r w:rsidRPr="00B4035C">
        <w:rPr>
          <w:rFonts w:ascii="Book Antiqua" w:eastAsiaTheme="minorEastAsia" w:hAnsi="Book Antiqua" w:cs="Arial"/>
          <w:sz w:val="24"/>
        </w:rPr>
        <w:t xml:space="preserve"> i</w:t>
      </w:r>
      <w:r w:rsidRPr="00B4035C">
        <w:rPr>
          <w:rFonts w:ascii="Book Antiqua" w:hAnsi="Book Antiqua" w:cs="Arial"/>
          <w:sz w:val="24"/>
        </w:rPr>
        <w:t xml:space="preserve">n </w:t>
      </w:r>
      <w:bookmarkStart w:id="129" w:name="OLE_LINK14"/>
      <w:bookmarkStart w:id="130" w:name="OLE_LINK15"/>
      <w:r w:rsidRPr="00B4035C">
        <w:rPr>
          <w:rFonts w:ascii="Book Antiqua" w:hAnsi="Book Antiqua" w:cs="Arial"/>
          <w:iCs/>
          <w:sz w:val="24"/>
        </w:rPr>
        <w:t>GSE54129</w:t>
      </w:r>
      <w:r w:rsidRPr="00B4035C">
        <w:rPr>
          <w:rFonts w:ascii="Book Antiqua" w:hAnsi="Book Antiqua" w:cs="Arial"/>
          <w:sz w:val="24"/>
        </w:rPr>
        <w:t xml:space="preserve">, </w:t>
      </w:r>
      <w:r w:rsidRPr="00B4035C">
        <w:rPr>
          <w:rFonts w:ascii="Book Antiqua" w:hAnsi="Book Antiqua" w:cs="Arial"/>
          <w:iCs/>
          <w:sz w:val="24"/>
        </w:rPr>
        <w:t>GSE26899</w:t>
      </w:r>
      <w:r w:rsidR="00775CD3">
        <w:rPr>
          <w:rFonts w:ascii="Book Antiqua" w:hAnsi="Book Antiqua" w:cs="Arial"/>
          <w:iCs/>
          <w:sz w:val="24"/>
        </w:rPr>
        <w:t>,</w:t>
      </w:r>
      <w:r w:rsidRPr="00B4035C">
        <w:rPr>
          <w:rFonts w:ascii="Book Antiqua" w:eastAsiaTheme="minorEastAsia" w:hAnsi="Book Antiqua" w:cs="Arial"/>
          <w:sz w:val="24"/>
          <w:lang w:eastAsia="zh-CN"/>
        </w:rPr>
        <w:t xml:space="preserve"> </w:t>
      </w:r>
      <w:r w:rsidRPr="00B4035C">
        <w:rPr>
          <w:rFonts w:ascii="Book Antiqua" w:hAnsi="Book Antiqua" w:cs="Arial"/>
          <w:sz w:val="24"/>
        </w:rPr>
        <w:t xml:space="preserve">and </w:t>
      </w:r>
      <w:r w:rsidR="00C44CA7" w:rsidRPr="00B4035C">
        <w:rPr>
          <w:rFonts w:ascii="Book Antiqua" w:hAnsi="Book Antiqua"/>
          <w:sz w:val="24"/>
          <w:lang w:bidi="en-US"/>
        </w:rPr>
        <w:t>The Cancer Genome Atlas</w:t>
      </w:r>
      <w:r w:rsidRPr="00B4035C">
        <w:rPr>
          <w:rFonts w:ascii="Book Antiqua" w:hAnsi="Book Antiqua" w:cs="Arial"/>
          <w:sz w:val="24"/>
        </w:rPr>
        <w:t xml:space="preserve"> datasets.</w:t>
      </w:r>
      <w:r w:rsidRPr="00B4035C">
        <w:rPr>
          <w:rFonts w:ascii="Book Antiqua" w:eastAsiaTheme="minorEastAsia" w:hAnsi="Book Antiqua" w:cs="Arial"/>
          <w:sz w:val="24"/>
        </w:rPr>
        <w:t xml:space="preserve"> </w:t>
      </w:r>
      <w:bookmarkEnd w:id="129"/>
      <w:bookmarkEnd w:id="130"/>
      <w:r w:rsidRPr="00B4035C">
        <w:rPr>
          <w:rFonts w:ascii="Book Antiqua" w:eastAsiaTheme="minorEastAsia" w:hAnsi="Book Antiqua" w:cs="Arial"/>
          <w:sz w:val="24"/>
        </w:rPr>
        <w:t xml:space="preserve">Red dots </w:t>
      </w:r>
      <w:r w:rsidRPr="00B4035C">
        <w:rPr>
          <w:rFonts w:ascii="Book Antiqua" w:hAnsi="Book Antiqua" w:cs="Arial"/>
          <w:sz w:val="24"/>
        </w:rPr>
        <w:lastRenderedPageBreak/>
        <w:t xml:space="preserve">represent </w:t>
      </w:r>
      <w:r w:rsidRPr="00B4035C">
        <w:rPr>
          <w:rFonts w:ascii="Book Antiqua" w:eastAsiaTheme="minorEastAsia" w:hAnsi="Book Antiqua" w:cs="Arial"/>
          <w:sz w:val="24"/>
        </w:rPr>
        <w:t>signi</w:t>
      </w:r>
      <w:r w:rsidRPr="00B4035C">
        <w:rPr>
          <w:rFonts w:ascii="Book Antiqua" w:eastAsia="AdvOT596495f2+fb" w:hAnsi="Book Antiqua" w:cs="Arial"/>
          <w:sz w:val="24"/>
        </w:rPr>
        <w:t>fi</w:t>
      </w:r>
      <w:r w:rsidRPr="00B4035C">
        <w:rPr>
          <w:rFonts w:ascii="Book Antiqua" w:eastAsiaTheme="minorEastAsia" w:hAnsi="Book Antiqua" w:cs="Arial"/>
          <w:sz w:val="24"/>
        </w:rPr>
        <w:t xml:space="preserve">cantly up-regulated genes; </w:t>
      </w:r>
      <w:r w:rsidR="00775CD3">
        <w:rPr>
          <w:rFonts w:ascii="Book Antiqua" w:eastAsiaTheme="minorEastAsia" w:hAnsi="Book Antiqua" w:cs="Arial"/>
          <w:sz w:val="24"/>
        </w:rPr>
        <w:t>g</w:t>
      </w:r>
      <w:r w:rsidR="00775CD3" w:rsidRPr="00B4035C">
        <w:rPr>
          <w:rFonts w:ascii="Book Antiqua" w:eastAsiaTheme="minorEastAsia" w:hAnsi="Book Antiqua" w:cs="Arial"/>
          <w:sz w:val="24"/>
        </w:rPr>
        <w:t xml:space="preserve">reen </w:t>
      </w:r>
      <w:r w:rsidRPr="00B4035C">
        <w:rPr>
          <w:rFonts w:ascii="Book Antiqua" w:eastAsiaTheme="minorEastAsia" w:hAnsi="Book Antiqua" w:cs="Arial"/>
          <w:sz w:val="24"/>
        </w:rPr>
        <w:t>dots</w:t>
      </w:r>
      <w:r w:rsidRPr="00B4035C">
        <w:rPr>
          <w:rFonts w:ascii="Book Antiqua" w:hAnsi="Book Antiqua" w:cs="Arial"/>
          <w:sz w:val="24"/>
        </w:rPr>
        <w:t xml:space="preserve"> represent </w:t>
      </w:r>
      <w:r w:rsidRPr="00B4035C">
        <w:rPr>
          <w:rFonts w:ascii="Book Antiqua" w:eastAsiaTheme="minorEastAsia" w:hAnsi="Book Antiqua" w:cs="Arial"/>
          <w:sz w:val="24"/>
        </w:rPr>
        <w:t>signi</w:t>
      </w:r>
      <w:r w:rsidRPr="00B4035C">
        <w:rPr>
          <w:rFonts w:ascii="Book Antiqua" w:eastAsia="AdvOT596495f2+fb" w:hAnsi="Book Antiqua" w:cs="Arial"/>
          <w:sz w:val="24"/>
        </w:rPr>
        <w:t>fi</w:t>
      </w:r>
      <w:r w:rsidRPr="00B4035C">
        <w:rPr>
          <w:rFonts w:ascii="Book Antiqua" w:eastAsiaTheme="minorEastAsia" w:hAnsi="Book Antiqua" w:cs="Arial"/>
          <w:sz w:val="24"/>
        </w:rPr>
        <w:t xml:space="preserve">cantly down-regulated genes; </w:t>
      </w:r>
      <w:r w:rsidR="00775CD3">
        <w:rPr>
          <w:rFonts w:ascii="Book Antiqua" w:eastAsiaTheme="minorEastAsia" w:hAnsi="Book Antiqua" w:cs="Arial"/>
          <w:sz w:val="24"/>
        </w:rPr>
        <w:t>b</w:t>
      </w:r>
      <w:r w:rsidR="00775CD3" w:rsidRPr="00B4035C">
        <w:rPr>
          <w:rFonts w:ascii="Book Antiqua" w:eastAsiaTheme="minorEastAsia" w:hAnsi="Book Antiqua" w:cs="Arial"/>
          <w:sz w:val="24"/>
        </w:rPr>
        <w:t xml:space="preserve">lack </w:t>
      </w:r>
      <w:r w:rsidRPr="00B4035C">
        <w:rPr>
          <w:rFonts w:ascii="Book Antiqua" w:eastAsiaTheme="minorEastAsia" w:hAnsi="Book Antiqua" w:cs="Arial"/>
          <w:sz w:val="24"/>
        </w:rPr>
        <w:t xml:space="preserve">dots </w:t>
      </w:r>
      <w:r w:rsidRPr="00B4035C">
        <w:rPr>
          <w:rFonts w:ascii="Book Antiqua" w:hAnsi="Book Antiqua" w:cs="Arial"/>
          <w:sz w:val="24"/>
        </w:rPr>
        <w:t>represent</w:t>
      </w:r>
      <w:r w:rsidRPr="00B4035C">
        <w:rPr>
          <w:rFonts w:ascii="Book Antiqua" w:eastAsiaTheme="minorEastAsia" w:hAnsi="Book Antiqua" w:cs="Arial"/>
          <w:sz w:val="24"/>
        </w:rPr>
        <w:t xml:space="preserve"> non-di</w:t>
      </w:r>
      <w:r w:rsidRPr="00B4035C">
        <w:rPr>
          <w:rFonts w:ascii="Book Antiqua" w:eastAsia="AdvOT596495f2+fb" w:hAnsi="Book Antiqua" w:cs="Arial"/>
          <w:sz w:val="24"/>
        </w:rPr>
        <w:t>ff</w:t>
      </w:r>
      <w:r w:rsidRPr="00B4035C">
        <w:rPr>
          <w:rFonts w:ascii="Book Antiqua" w:eastAsiaTheme="minorEastAsia" w:hAnsi="Book Antiqua" w:cs="Arial"/>
          <w:sz w:val="24"/>
        </w:rPr>
        <w:t xml:space="preserve">erentially expressed genes. </w:t>
      </w:r>
      <w:r w:rsidRPr="00B4035C">
        <w:rPr>
          <w:rFonts w:ascii="Book Antiqua" w:eastAsiaTheme="minorEastAsia" w:hAnsi="Book Antiqua" w:cs="Arial"/>
          <w:i/>
          <w:iCs/>
          <w:sz w:val="24"/>
        </w:rPr>
        <w:t>P</w:t>
      </w:r>
      <w:r w:rsidR="00C44CA7" w:rsidRPr="00B4035C">
        <w:rPr>
          <w:rFonts w:ascii="Book Antiqua" w:eastAsiaTheme="minorEastAsia" w:hAnsi="Book Antiqua" w:cs="Arial"/>
          <w:i/>
          <w:iCs/>
          <w:sz w:val="24"/>
        </w:rPr>
        <w:t xml:space="preserve"> </w:t>
      </w:r>
      <w:r w:rsidRPr="00B4035C">
        <w:rPr>
          <w:rFonts w:ascii="Book Antiqua" w:eastAsiaTheme="minorEastAsia" w:hAnsi="Book Antiqua" w:cs="Arial"/>
          <w:sz w:val="24"/>
        </w:rPr>
        <w:t>&lt;</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0.05 and |log2 FC|</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&gt;</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1.0 were considered signi</w:t>
      </w:r>
      <w:r w:rsidRPr="00B4035C">
        <w:rPr>
          <w:rFonts w:ascii="Book Antiqua" w:eastAsia="AdvOT596495f2+fb" w:hAnsi="Book Antiqua" w:cs="Arial"/>
          <w:sz w:val="24"/>
        </w:rPr>
        <w:t>fi</w:t>
      </w:r>
      <w:r w:rsidRPr="00B4035C">
        <w:rPr>
          <w:rFonts w:ascii="Book Antiqua" w:eastAsiaTheme="minorEastAsia" w:hAnsi="Book Antiqua" w:cs="Arial"/>
          <w:sz w:val="24"/>
        </w:rPr>
        <w:t>cant</w:t>
      </w:r>
      <w:r w:rsidR="003A60E4" w:rsidRPr="00B4035C">
        <w:rPr>
          <w:rFonts w:ascii="Book Antiqua" w:eastAsiaTheme="minorEastAsia" w:hAnsi="Book Antiqua" w:cs="Arial"/>
          <w:sz w:val="24"/>
        </w:rPr>
        <w:t>;</w:t>
      </w:r>
      <w:r w:rsidRPr="00B4035C">
        <w:rPr>
          <w:rFonts w:ascii="Book Antiqua" w:hAnsi="Book Antiqua" w:cs="Arial"/>
          <w:sz w:val="24"/>
          <w:lang w:eastAsia="zh-CN"/>
        </w:rPr>
        <w:t xml:space="preserve"> </w:t>
      </w:r>
      <w:r w:rsidR="009E6310" w:rsidRPr="00B4035C">
        <w:rPr>
          <w:rFonts w:ascii="Book Antiqua" w:hAnsi="Book Antiqua" w:cs="Arial"/>
          <w:sz w:val="24"/>
        </w:rPr>
        <w:t xml:space="preserve">B: </w:t>
      </w:r>
      <w:r w:rsidRPr="00B4035C">
        <w:rPr>
          <w:rFonts w:ascii="Book Antiqua" w:hAnsi="Book Antiqua" w:cs="Arial"/>
          <w:sz w:val="24"/>
        </w:rPr>
        <w:t>Venn diagrams showing the upregulated overlapped DEGs (left) and</w:t>
      </w:r>
      <w:r w:rsidR="00775CD3">
        <w:rPr>
          <w:rFonts w:ascii="Book Antiqua" w:hAnsi="Book Antiqua" w:cs="Arial"/>
          <w:sz w:val="24"/>
        </w:rPr>
        <w:t xml:space="preserve"> </w:t>
      </w:r>
      <w:r w:rsidRPr="00B4035C">
        <w:rPr>
          <w:rFonts w:ascii="Book Antiqua" w:hAnsi="Book Antiqua" w:cs="Arial"/>
          <w:sz w:val="24"/>
        </w:rPr>
        <w:t>downregulated overlapped DEGs (right) in three datasets</w:t>
      </w:r>
      <w:r w:rsidR="003A60E4" w:rsidRPr="00B4035C">
        <w:rPr>
          <w:rFonts w:ascii="Book Antiqua" w:hAnsi="Book Antiqua" w:cs="Arial"/>
          <w:sz w:val="24"/>
        </w:rPr>
        <w:t>;</w:t>
      </w:r>
      <w:r w:rsidR="00775CD3">
        <w:rPr>
          <w:rFonts w:ascii="Book Antiqua" w:hAnsi="Book Antiqua" w:cs="Arial"/>
          <w:sz w:val="24"/>
        </w:rPr>
        <w:t xml:space="preserve"> </w:t>
      </w:r>
      <w:r w:rsidR="009E6310" w:rsidRPr="00B4035C">
        <w:rPr>
          <w:rFonts w:ascii="Book Antiqua" w:hAnsi="Book Antiqua" w:cs="Arial"/>
          <w:sz w:val="24"/>
        </w:rPr>
        <w:t xml:space="preserve">C: </w:t>
      </w:r>
      <w:proofErr w:type="spellStart"/>
      <w:r w:rsidRPr="00B4035C">
        <w:rPr>
          <w:rFonts w:ascii="Book Antiqua" w:hAnsi="Book Antiqua" w:cs="Arial"/>
          <w:sz w:val="24"/>
        </w:rPr>
        <w:t>Heatmaps</w:t>
      </w:r>
      <w:proofErr w:type="spellEnd"/>
      <w:r w:rsidRPr="00B4035C">
        <w:rPr>
          <w:rFonts w:ascii="Book Antiqua" w:hAnsi="Book Antiqua" w:cs="Arial"/>
          <w:sz w:val="24"/>
        </w:rPr>
        <w:t xml:space="preserve"> of the common genes in </w:t>
      </w:r>
      <w:r w:rsidRPr="00B4035C">
        <w:rPr>
          <w:rFonts w:ascii="Book Antiqua" w:hAnsi="Book Antiqua" w:cs="Arial"/>
          <w:iCs/>
          <w:sz w:val="24"/>
        </w:rPr>
        <w:t>GSE54129</w:t>
      </w:r>
      <w:r w:rsidRPr="00B4035C">
        <w:rPr>
          <w:rFonts w:ascii="Book Antiqua" w:hAnsi="Book Antiqua" w:cs="Arial"/>
          <w:sz w:val="24"/>
        </w:rPr>
        <w:t xml:space="preserve">, </w:t>
      </w:r>
      <w:r w:rsidRPr="00B4035C">
        <w:rPr>
          <w:rFonts w:ascii="Book Antiqua" w:hAnsi="Book Antiqua" w:cs="Arial"/>
          <w:iCs/>
          <w:sz w:val="24"/>
        </w:rPr>
        <w:t>GSE26899</w:t>
      </w:r>
      <w:r w:rsidR="00775CD3">
        <w:rPr>
          <w:rFonts w:ascii="Book Antiqua" w:hAnsi="Book Antiqua" w:cs="Arial"/>
          <w:iCs/>
          <w:sz w:val="24"/>
        </w:rPr>
        <w:t>,</w:t>
      </w:r>
      <w:r w:rsidRPr="00B4035C">
        <w:rPr>
          <w:rFonts w:ascii="Book Antiqua" w:hAnsi="Book Antiqua" w:cs="Arial"/>
          <w:sz w:val="24"/>
        </w:rPr>
        <w:t xml:space="preserve"> and</w:t>
      </w:r>
      <w:r w:rsidRPr="00B4035C">
        <w:rPr>
          <w:rFonts w:ascii="Book Antiqua" w:eastAsiaTheme="minorEastAsia" w:hAnsi="Book Antiqua" w:cs="Arial"/>
          <w:sz w:val="24"/>
          <w:lang w:eastAsia="zh-CN"/>
        </w:rPr>
        <w:t xml:space="preserve"> </w:t>
      </w:r>
      <w:r w:rsidR="00C44CA7" w:rsidRPr="00B4035C">
        <w:rPr>
          <w:rFonts w:ascii="Book Antiqua" w:hAnsi="Book Antiqua"/>
          <w:sz w:val="24"/>
          <w:lang w:bidi="en-US"/>
        </w:rPr>
        <w:t>The Cancer Genome Atlas</w:t>
      </w:r>
      <w:r w:rsidRPr="00B4035C">
        <w:rPr>
          <w:rFonts w:ascii="Book Antiqua" w:hAnsi="Book Antiqua" w:cs="Arial"/>
          <w:sz w:val="24"/>
        </w:rPr>
        <w:t xml:space="preserve"> datasets (top 50). The common genes include 59 upregulated genes and 36 downregulated genes. </w:t>
      </w:r>
      <w:r w:rsidRPr="00B4035C">
        <w:rPr>
          <w:rFonts w:ascii="Book Antiqua" w:eastAsia="Palatino Linotype" w:hAnsi="Book Antiqua" w:cs="Arial"/>
          <w:sz w:val="24"/>
        </w:rPr>
        <w:t>Each row represents the expression level of a gene, and each column represents a sample</w:t>
      </w:r>
      <w:r w:rsidRPr="00B4035C">
        <w:rPr>
          <w:rFonts w:ascii="Book Antiqua" w:hAnsi="Book Antiqua" w:cs="Arial"/>
          <w:sz w:val="24"/>
        </w:rPr>
        <w:t xml:space="preserve">: </w:t>
      </w:r>
      <w:r w:rsidR="000D1438">
        <w:rPr>
          <w:rFonts w:ascii="Book Antiqua" w:hAnsi="Book Antiqua" w:cs="Arial"/>
          <w:sz w:val="24"/>
        </w:rPr>
        <w:t>R</w:t>
      </w:r>
      <w:r w:rsidR="000D1438" w:rsidRPr="00B4035C">
        <w:rPr>
          <w:rFonts w:ascii="Book Antiqua" w:hAnsi="Book Antiqua" w:cs="Arial"/>
          <w:sz w:val="24"/>
        </w:rPr>
        <w:t xml:space="preserve">ed </w:t>
      </w:r>
      <w:r w:rsidRPr="00B4035C">
        <w:rPr>
          <w:rFonts w:ascii="Book Antiqua" w:hAnsi="Book Antiqua" w:cs="Arial"/>
          <w:sz w:val="24"/>
        </w:rPr>
        <w:t xml:space="preserve">for </w:t>
      </w:r>
      <w:r w:rsidR="003A60E4" w:rsidRPr="00B4035C">
        <w:rPr>
          <w:rFonts w:ascii="Book Antiqua" w:eastAsiaTheme="minorEastAsia" w:hAnsi="Book Antiqua" w:cs="Arial"/>
          <w:sz w:val="24"/>
          <w:lang w:eastAsia="zh-CN"/>
        </w:rPr>
        <w:t>gastric carcinoma</w:t>
      </w:r>
      <w:r w:rsidRPr="00B4035C">
        <w:rPr>
          <w:rFonts w:ascii="Book Antiqua" w:hAnsi="Book Antiqua" w:cs="Arial"/>
          <w:sz w:val="24"/>
        </w:rPr>
        <w:t xml:space="preserve"> and blue for non-cancerous</w:t>
      </w:r>
      <w:r w:rsidRPr="00B4035C">
        <w:rPr>
          <w:rFonts w:ascii="Book Antiqua" w:eastAsiaTheme="minorEastAsia" w:hAnsi="Book Antiqua" w:cs="Arial"/>
          <w:sz w:val="24"/>
        </w:rPr>
        <w:t xml:space="preserve"> samples</w:t>
      </w:r>
      <w:r w:rsidR="002E049C" w:rsidRPr="00B4035C">
        <w:rPr>
          <w:rFonts w:ascii="Book Antiqua" w:eastAsiaTheme="minorEastAsia" w:hAnsi="Book Antiqua" w:cs="Arial"/>
          <w:sz w:val="24"/>
          <w:lang w:eastAsia="zh-CN"/>
        </w:rPr>
        <w:t>.</w:t>
      </w:r>
      <w:r w:rsidR="003A60E4" w:rsidRPr="00B4035C">
        <w:rPr>
          <w:rFonts w:ascii="Book Antiqua" w:eastAsiaTheme="minorEastAsia" w:hAnsi="Book Antiqua" w:cs="Arial"/>
          <w:sz w:val="24"/>
          <w:lang w:eastAsia="zh-CN"/>
        </w:rPr>
        <w:br w:type="page"/>
      </w:r>
    </w:p>
    <w:p w14:paraId="3078D720" w14:textId="09F8D6B3" w:rsidR="007C5D9C" w:rsidRPr="00B4035C" w:rsidRDefault="007C5D9C" w:rsidP="00B4035C">
      <w:pPr>
        <w:snapToGrid w:val="0"/>
        <w:spacing w:line="360" w:lineRule="auto"/>
        <w:jc w:val="both"/>
        <w:rPr>
          <w:rFonts w:ascii="Book Antiqua" w:hAnsi="Book Antiqua" w:cs="Arial"/>
          <w:sz w:val="24"/>
        </w:rPr>
      </w:pPr>
      <w:r w:rsidRPr="00B4035C">
        <w:rPr>
          <w:rFonts w:ascii="Book Antiqua" w:hAnsi="Book Antiqua" w:cs="Arial"/>
          <w:noProof/>
          <w:sz w:val="24"/>
          <w:lang w:eastAsia="zh-CN"/>
        </w:rPr>
        <w:lastRenderedPageBreak/>
        <w:drawing>
          <wp:inline distT="0" distB="0" distL="0" distR="0" wp14:anchorId="05B7BE42" wp14:editId="750AA431">
            <wp:extent cx="5275580" cy="350837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5580" cy="3508375"/>
                    </a:xfrm>
                    <a:prstGeom prst="rect">
                      <a:avLst/>
                    </a:prstGeom>
                    <a:noFill/>
                    <a:ln>
                      <a:noFill/>
                    </a:ln>
                  </pic:spPr>
                </pic:pic>
              </a:graphicData>
            </a:graphic>
          </wp:inline>
        </w:drawing>
      </w:r>
    </w:p>
    <w:p w14:paraId="38E17D9C" w14:textId="4023CE70" w:rsidR="007C5D9C" w:rsidRPr="00B4035C" w:rsidRDefault="007C5D9C" w:rsidP="00B4035C">
      <w:pPr>
        <w:snapToGrid w:val="0"/>
        <w:spacing w:line="360" w:lineRule="auto"/>
        <w:jc w:val="both"/>
        <w:rPr>
          <w:rStyle w:val="MDPI18keywords"/>
          <w:rFonts w:ascii="Book Antiqua" w:eastAsia="宋体" w:hAnsi="Book Antiqua" w:cs="Arial"/>
          <w:color w:val="auto"/>
          <w:sz w:val="24"/>
        </w:rPr>
      </w:pPr>
      <w:r w:rsidRPr="00B4035C">
        <w:rPr>
          <w:rFonts w:ascii="Book Antiqua" w:hAnsi="Book Antiqua" w:cs="Arial"/>
          <w:b/>
          <w:bCs/>
          <w:sz w:val="24"/>
        </w:rPr>
        <w:t xml:space="preserve">Figure 3 </w:t>
      </w:r>
      <w:r w:rsidRPr="00B4035C">
        <w:rPr>
          <w:rStyle w:val="MDPI18keywords"/>
          <w:rFonts w:ascii="Book Antiqua" w:eastAsia="宋体" w:hAnsi="Book Antiqua" w:cs="Arial"/>
          <w:b/>
          <w:bCs/>
          <w:color w:val="auto"/>
          <w:sz w:val="24"/>
        </w:rPr>
        <w:t xml:space="preserve">Functional </w:t>
      </w:r>
      <w:proofErr w:type="gramStart"/>
      <w:r w:rsidRPr="00B4035C">
        <w:rPr>
          <w:rStyle w:val="MDPI18keywords"/>
          <w:rFonts w:ascii="Book Antiqua" w:eastAsia="宋体" w:hAnsi="Book Antiqua" w:cs="Arial"/>
          <w:b/>
          <w:bCs/>
          <w:color w:val="auto"/>
          <w:sz w:val="24"/>
        </w:rPr>
        <w:t>analysis</w:t>
      </w:r>
      <w:proofErr w:type="gramEnd"/>
      <w:r w:rsidRPr="00B4035C">
        <w:rPr>
          <w:rStyle w:val="MDPI18keywords"/>
          <w:rFonts w:ascii="Book Antiqua" w:eastAsia="宋体" w:hAnsi="Book Antiqua" w:cs="Arial"/>
          <w:b/>
          <w:bCs/>
          <w:color w:val="auto"/>
          <w:sz w:val="24"/>
        </w:rPr>
        <w:t xml:space="preserve"> of </w:t>
      </w:r>
      <w:r w:rsidR="006A73DE" w:rsidRPr="00B4035C">
        <w:rPr>
          <w:rStyle w:val="MDPI18keywords"/>
          <w:rFonts w:ascii="Book Antiqua" w:eastAsia="宋体" w:hAnsi="Book Antiqua" w:cs="Arial"/>
          <w:b/>
          <w:bCs/>
          <w:color w:val="auto"/>
          <w:sz w:val="24"/>
        </w:rPr>
        <w:t>differential</w:t>
      </w:r>
      <w:r w:rsidR="000D1438">
        <w:rPr>
          <w:rStyle w:val="MDPI18keywords"/>
          <w:rFonts w:ascii="Book Antiqua" w:eastAsia="宋体" w:hAnsi="Book Antiqua" w:cs="Arial"/>
          <w:b/>
          <w:bCs/>
          <w:color w:val="auto"/>
          <w:sz w:val="24"/>
        </w:rPr>
        <w:t>ly</w:t>
      </w:r>
      <w:r w:rsidR="006A73DE" w:rsidRPr="00B4035C">
        <w:rPr>
          <w:rStyle w:val="MDPI18keywords"/>
          <w:rFonts w:ascii="Book Antiqua" w:eastAsia="宋体" w:hAnsi="Book Antiqua" w:cs="Arial"/>
          <w:b/>
          <w:bCs/>
          <w:color w:val="auto"/>
          <w:sz w:val="24"/>
        </w:rPr>
        <w:t xml:space="preserve"> </w:t>
      </w:r>
      <w:r w:rsidR="000D1438" w:rsidRPr="00B4035C">
        <w:rPr>
          <w:rStyle w:val="MDPI18keywords"/>
          <w:rFonts w:ascii="Book Antiqua" w:eastAsia="宋体" w:hAnsi="Book Antiqua" w:cs="Arial"/>
          <w:b/>
          <w:bCs/>
          <w:color w:val="auto"/>
          <w:sz w:val="24"/>
        </w:rPr>
        <w:t>express</w:t>
      </w:r>
      <w:r w:rsidR="000D1438">
        <w:rPr>
          <w:rStyle w:val="MDPI18keywords"/>
          <w:rFonts w:ascii="Book Antiqua" w:eastAsia="宋体" w:hAnsi="Book Antiqua" w:cs="Arial"/>
          <w:b/>
          <w:bCs/>
          <w:color w:val="auto"/>
          <w:sz w:val="24"/>
        </w:rPr>
        <w:t>ed</w:t>
      </w:r>
      <w:r w:rsidR="000D1438" w:rsidRPr="00B4035C">
        <w:rPr>
          <w:rStyle w:val="MDPI18keywords"/>
          <w:rFonts w:ascii="Book Antiqua" w:eastAsia="宋体" w:hAnsi="Book Antiqua" w:cs="Arial"/>
          <w:b/>
          <w:bCs/>
          <w:color w:val="auto"/>
          <w:sz w:val="24"/>
        </w:rPr>
        <w:t xml:space="preserve"> </w:t>
      </w:r>
      <w:r w:rsidR="006A73DE" w:rsidRPr="00B4035C">
        <w:rPr>
          <w:rStyle w:val="MDPI18keywords"/>
          <w:rFonts w:ascii="Book Antiqua" w:eastAsia="宋体" w:hAnsi="Book Antiqua" w:cs="Arial"/>
          <w:b/>
          <w:bCs/>
          <w:color w:val="auto"/>
          <w:sz w:val="24"/>
        </w:rPr>
        <w:t>genes</w:t>
      </w:r>
      <w:r w:rsidRPr="00B4035C">
        <w:rPr>
          <w:rStyle w:val="MDPI18keywords"/>
          <w:rFonts w:ascii="Book Antiqua" w:eastAsia="宋体" w:hAnsi="Book Antiqua" w:cs="Arial"/>
          <w:b/>
          <w:bCs/>
          <w:color w:val="auto"/>
          <w:sz w:val="24"/>
        </w:rPr>
        <w:t>.</w:t>
      </w:r>
      <w:r w:rsidRPr="00B4035C">
        <w:rPr>
          <w:rStyle w:val="MDPI18keywords"/>
          <w:rFonts w:ascii="Book Antiqua" w:eastAsia="宋体" w:hAnsi="Book Antiqua" w:cs="Arial"/>
          <w:bCs/>
          <w:color w:val="auto"/>
          <w:sz w:val="24"/>
        </w:rPr>
        <w:t xml:space="preserve"> Significantly enriched </w:t>
      </w:r>
      <w:r w:rsidR="000A5DDE" w:rsidRPr="00B4035C">
        <w:rPr>
          <w:rStyle w:val="MDPI18keywords"/>
          <w:rFonts w:ascii="Book Antiqua" w:eastAsia="宋体" w:hAnsi="Book Antiqua" w:cs="Arial"/>
          <w:bCs/>
          <w:color w:val="auto"/>
          <w:sz w:val="24"/>
        </w:rPr>
        <w:t>g</w:t>
      </w:r>
      <w:r w:rsidR="006A73DE" w:rsidRPr="00B4035C">
        <w:rPr>
          <w:rStyle w:val="MDPI18keywords"/>
          <w:rFonts w:ascii="Book Antiqua" w:eastAsia="宋体" w:hAnsi="Book Antiqua" w:cs="Arial"/>
          <w:bCs/>
          <w:color w:val="auto"/>
          <w:sz w:val="24"/>
        </w:rPr>
        <w:t>ene ontology</w:t>
      </w:r>
      <w:r w:rsidRPr="00B4035C">
        <w:rPr>
          <w:rStyle w:val="MDPI18keywords"/>
          <w:rFonts w:ascii="Book Antiqua" w:eastAsia="宋体" w:hAnsi="Book Antiqua" w:cs="Arial"/>
          <w:bCs/>
          <w:color w:val="auto"/>
          <w:sz w:val="24"/>
        </w:rPr>
        <w:t xml:space="preserve"> biological processes </w:t>
      </w:r>
      <w:r w:rsidRPr="00B4035C">
        <w:rPr>
          <w:rFonts w:ascii="Book Antiqua" w:hAnsi="Book Antiqua" w:cs="Arial"/>
          <w:bCs/>
          <w:sz w:val="24"/>
        </w:rPr>
        <w:t xml:space="preserve">of </w:t>
      </w:r>
      <w:r w:rsidR="006A73DE" w:rsidRPr="00B4035C">
        <w:rPr>
          <w:rStyle w:val="MDPI18keywords"/>
          <w:rFonts w:ascii="Book Antiqua" w:eastAsia="宋体" w:hAnsi="Book Antiqua" w:cs="Arial"/>
          <w:bCs/>
          <w:color w:val="auto"/>
          <w:sz w:val="24"/>
        </w:rPr>
        <w:t>differential</w:t>
      </w:r>
      <w:r w:rsidR="000D1438">
        <w:rPr>
          <w:rStyle w:val="MDPI18keywords"/>
          <w:rFonts w:ascii="Book Antiqua" w:eastAsia="宋体" w:hAnsi="Book Antiqua" w:cs="Arial"/>
          <w:bCs/>
          <w:color w:val="auto"/>
          <w:sz w:val="24"/>
        </w:rPr>
        <w:t>ly</w:t>
      </w:r>
      <w:r w:rsidR="006A73DE" w:rsidRPr="00B4035C">
        <w:rPr>
          <w:rStyle w:val="MDPI18keywords"/>
          <w:rFonts w:ascii="Book Antiqua" w:eastAsia="宋体" w:hAnsi="Book Antiqua" w:cs="Arial"/>
          <w:bCs/>
          <w:color w:val="auto"/>
          <w:sz w:val="24"/>
        </w:rPr>
        <w:t xml:space="preserve"> </w:t>
      </w:r>
      <w:r w:rsidR="000D1438" w:rsidRPr="00B4035C">
        <w:rPr>
          <w:rStyle w:val="MDPI18keywords"/>
          <w:rFonts w:ascii="Book Antiqua" w:eastAsia="宋体" w:hAnsi="Book Antiqua" w:cs="Arial"/>
          <w:bCs/>
          <w:color w:val="auto"/>
          <w:sz w:val="24"/>
        </w:rPr>
        <w:t>express</w:t>
      </w:r>
      <w:r w:rsidR="000D1438">
        <w:rPr>
          <w:rStyle w:val="MDPI18keywords"/>
          <w:rFonts w:ascii="Book Antiqua" w:eastAsia="宋体" w:hAnsi="Book Antiqua" w:cs="Arial"/>
          <w:bCs/>
          <w:color w:val="auto"/>
          <w:sz w:val="24"/>
        </w:rPr>
        <w:t>ed</w:t>
      </w:r>
      <w:r w:rsidR="000D1438" w:rsidRPr="00B4035C">
        <w:rPr>
          <w:rStyle w:val="MDPI18keywords"/>
          <w:rFonts w:ascii="Book Antiqua" w:eastAsia="宋体" w:hAnsi="Book Antiqua" w:cs="Arial"/>
          <w:bCs/>
          <w:color w:val="auto"/>
          <w:sz w:val="24"/>
        </w:rPr>
        <w:t xml:space="preserve"> </w:t>
      </w:r>
      <w:r w:rsidR="006A73DE" w:rsidRPr="00B4035C">
        <w:rPr>
          <w:rStyle w:val="MDPI18keywords"/>
          <w:rFonts w:ascii="Book Antiqua" w:eastAsia="宋体" w:hAnsi="Book Antiqua" w:cs="Arial"/>
          <w:bCs/>
          <w:color w:val="auto"/>
          <w:sz w:val="24"/>
        </w:rPr>
        <w:t>genes</w:t>
      </w:r>
      <w:r w:rsidRPr="00B4035C">
        <w:rPr>
          <w:rFonts w:ascii="Book Antiqua" w:hAnsi="Book Antiqua" w:cs="Arial"/>
          <w:bCs/>
          <w:sz w:val="24"/>
        </w:rPr>
        <w:t xml:space="preserve"> in </w:t>
      </w:r>
      <w:r w:rsidR="000A5DDE" w:rsidRPr="00B4035C">
        <w:rPr>
          <w:rFonts w:ascii="Book Antiqua" w:hAnsi="Book Antiqua" w:cs="Arial"/>
          <w:bCs/>
          <w:sz w:val="24"/>
        </w:rPr>
        <w:t>g</w:t>
      </w:r>
      <w:r w:rsidR="006A73DE" w:rsidRPr="00B4035C">
        <w:rPr>
          <w:rFonts w:ascii="Book Antiqua" w:hAnsi="Book Antiqua" w:cs="Arial"/>
          <w:bCs/>
          <w:sz w:val="24"/>
        </w:rPr>
        <w:t>astric carcinoma</w:t>
      </w:r>
      <w:r w:rsidR="000D1438">
        <w:rPr>
          <w:rFonts w:ascii="Book Antiqua" w:hAnsi="Book Antiqua" w:cs="Arial"/>
          <w:bCs/>
          <w:sz w:val="24"/>
        </w:rPr>
        <w:t xml:space="preserve"> are shown</w:t>
      </w:r>
      <w:r w:rsidRPr="00B4035C">
        <w:rPr>
          <w:rFonts w:ascii="Book Antiqua" w:hAnsi="Book Antiqua" w:cs="Arial"/>
          <w:bCs/>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 xml:space="preserve">A: </w:t>
      </w:r>
      <w:r w:rsidRPr="00B4035C">
        <w:rPr>
          <w:rStyle w:val="MDPI18keywords"/>
          <w:rFonts w:ascii="Book Antiqua" w:eastAsia="宋体" w:hAnsi="Book Antiqua" w:cs="Arial"/>
          <w:color w:val="auto"/>
          <w:sz w:val="24"/>
        </w:rPr>
        <w:t>Biological Process</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 xml:space="preserve">B: </w:t>
      </w:r>
      <w:r w:rsidRPr="00B4035C">
        <w:rPr>
          <w:rStyle w:val="MDPI18keywords"/>
          <w:rFonts w:ascii="Book Antiqua" w:eastAsia="宋体" w:hAnsi="Book Antiqua" w:cs="Arial"/>
          <w:color w:val="auto"/>
          <w:sz w:val="24"/>
        </w:rPr>
        <w:t>Cellular Components</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C:</w:t>
      </w:r>
      <w:r w:rsidRPr="00B4035C">
        <w:rPr>
          <w:rStyle w:val="MDPI18keywords"/>
          <w:rFonts w:ascii="Book Antiqua" w:eastAsia="宋体" w:hAnsi="Book Antiqua" w:cs="Arial"/>
          <w:color w:val="auto"/>
          <w:sz w:val="24"/>
        </w:rPr>
        <w:t xml:space="preserve"> Molecular Function</w:t>
      </w:r>
      <w:r w:rsidR="000A5DDE" w:rsidRPr="00B4035C">
        <w:rPr>
          <w:rStyle w:val="MDPI18keywords"/>
          <w:rFonts w:ascii="Book Antiqua" w:eastAsia="宋体" w:hAnsi="Book Antiqua" w:cs="Arial"/>
          <w:color w:val="auto"/>
          <w:sz w:val="24"/>
        </w:rPr>
        <w:t>;</w:t>
      </w:r>
      <w:r w:rsidR="009E6310" w:rsidRPr="00B4035C">
        <w:rPr>
          <w:rStyle w:val="MDPI18keywords"/>
          <w:rFonts w:ascii="Book Antiqua" w:eastAsia="宋体" w:hAnsi="Book Antiqua" w:cs="Arial"/>
          <w:color w:val="auto"/>
          <w:sz w:val="24"/>
        </w:rPr>
        <w:t xml:space="preserve"> </w:t>
      </w:r>
      <w:r w:rsidR="006A73DE" w:rsidRPr="00B4035C">
        <w:rPr>
          <w:rStyle w:val="MDPI18keywords"/>
          <w:rFonts w:ascii="Book Antiqua" w:eastAsia="宋体" w:hAnsi="Book Antiqua" w:cs="Arial"/>
          <w:color w:val="auto"/>
          <w:sz w:val="24"/>
        </w:rPr>
        <w:t xml:space="preserve">and </w:t>
      </w:r>
      <w:r w:rsidR="009E6310" w:rsidRPr="00B4035C">
        <w:rPr>
          <w:rStyle w:val="MDPI18keywords"/>
          <w:rFonts w:ascii="Book Antiqua" w:eastAsia="宋体" w:hAnsi="Book Antiqua" w:cs="Arial"/>
          <w:color w:val="auto"/>
          <w:sz w:val="24"/>
        </w:rPr>
        <w:t>D:</w:t>
      </w:r>
      <w:r w:rsidRPr="00B4035C">
        <w:rPr>
          <w:rStyle w:val="MDPI18keywords"/>
          <w:rFonts w:ascii="Book Antiqua" w:eastAsia="宋体" w:hAnsi="Book Antiqua" w:cs="Arial"/>
          <w:color w:val="auto"/>
          <w:sz w:val="24"/>
        </w:rPr>
        <w:t xml:space="preserve"> Significantly Enriched </w:t>
      </w:r>
      <w:r w:rsidR="000A5DDE" w:rsidRPr="00B4035C">
        <w:rPr>
          <w:rStyle w:val="MDPI18keywords"/>
          <w:rFonts w:ascii="Book Antiqua" w:eastAsia="宋体" w:hAnsi="Book Antiqua" w:cs="Arial"/>
          <w:color w:val="auto"/>
          <w:sz w:val="24"/>
        </w:rPr>
        <w:t>Kyoto Encyclopedia of Genes and Genomes</w:t>
      </w:r>
      <w:r w:rsidRPr="00B4035C">
        <w:rPr>
          <w:rStyle w:val="MDPI18keywords"/>
          <w:rFonts w:ascii="Book Antiqua" w:eastAsia="宋体" w:hAnsi="Book Antiqua" w:cs="Arial"/>
          <w:color w:val="auto"/>
          <w:sz w:val="24"/>
        </w:rPr>
        <w:t xml:space="preserve"> Pathways </w:t>
      </w:r>
      <w:r w:rsidRPr="00B4035C">
        <w:rPr>
          <w:rFonts w:ascii="Book Antiqua" w:hAnsi="Book Antiqua" w:cs="Arial"/>
          <w:sz w:val="24"/>
        </w:rPr>
        <w:t xml:space="preserve">of DEGs in </w:t>
      </w:r>
      <w:r w:rsidR="006A73DE" w:rsidRPr="00B4035C">
        <w:rPr>
          <w:rFonts w:ascii="Book Antiqua" w:hAnsi="Book Antiqua"/>
          <w:sz w:val="24"/>
          <w:shd w:val="clear" w:color="auto" w:fill="FFFFFF"/>
        </w:rPr>
        <w:t xml:space="preserve">Gastric </w:t>
      </w:r>
      <w:r w:rsidR="006A73DE" w:rsidRPr="00B4035C">
        <w:rPr>
          <w:rFonts w:ascii="Book Antiqua" w:hAnsi="Book Antiqua"/>
          <w:sz w:val="24"/>
        </w:rPr>
        <w:t>carcinoma</w:t>
      </w:r>
      <w:r w:rsidRPr="00B4035C">
        <w:rPr>
          <w:rFonts w:ascii="Book Antiqua" w:hAnsi="Book Antiqua" w:cs="Arial"/>
          <w:sz w:val="24"/>
        </w:rPr>
        <w:t>.</w:t>
      </w:r>
      <w:r w:rsidRPr="00B4035C">
        <w:rPr>
          <w:rStyle w:val="MDPI18keywords"/>
          <w:rFonts w:ascii="Book Antiqua" w:eastAsia="宋体" w:hAnsi="Book Antiqua" w:cs="Arial"/>
          <w:color w:val="auto"/>
          <w:sz w:val="24"/>
        </w:rPr>
        <w:t xml:space="preserve"> KEGG</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Kyoto Encyclopedia of Genes and Genomes.</w:t>
      </w:r>
    </w:p>
    <w:p w14:paraId="0991F0EA" w14:textId="77777777" w:rsidR="00301D1C" w:rsidRPr="00B4035C" w:rsidRDefault="007C5D9C" w:rsidP="00B4035C">
      <w:pPr>
        <w:snapToGrid w:val="0"/>
        <w:spacing w:line="360" w:lineRule="auto"/>
        <w:ind w:firstLineChars="100" w:firstLine="240"/>
        <w:jc w:val="both"/>
        <w:rPr>
          <w:rStyle w:val="MDPI18keywords"/>
          <w:rFonts w:ascii="Book Antiqua" w:eastAsia="宋体" w:hAnsi="Book Antiqua" w:cs="Arial"/>
          <w:color w:val="auto"/>
          <w:sz w:val="24"/>
          <w:lang w:eastAsia="zh-CN"/>
        </w:rPr>
      </w:pPr>
      <w:r w:rsidRPr="00B4035C">
        <w:rPr>
          <w:rStyle w:val="MDPI18keywords"/>
          <w:rFonts w:ascii="Book Antiqua" w:eastAsia="宋体" w:hAnsi="Book Antiqua" w:cs="Arial"/>
          <w:color w:val="auto"/>
          <w:sz w:val="24"/>
        </w:rPr>
        <w:br w:type="page"/>
      </w:r>
    </w:p>
    <w:p w14:paraId="3ED4051E" w14:textId="1C38DAF6" w:rsidR="00301D1C" w:rsidRPr="00B4035C" w:rsidRDefault="002E049C" w:rsidP="00B4035C">
      <w:pPr>
        <w:snapToGrid w:val="0"/>
        <w:spacing w:line="360" w:lineRule="auto"/>
        <w:ind w:firstLineChars="100" w:firstLine="240"/>
        <w:jc w:val="both"/>
        <w:rPr>
          <w:rStyle w:val="MDPI18keywords"/>
          <w:rFonts w:ascii="Book Antiqua" w:eastAsia="宋体" w:hAnsi="Book Antiqua" w:cs="Arial"/>
          <w:color w:val="auto"/>
          <w:sz w:val="24"/>
        </w:rPr>
      </w:pPr>
      <w:r w:rsidRPr="00B4035C">
        <w:rPr>
          <w:rFonts w:ascii="Book Antiqua" w:eastAsia="宋体" w:hAnsi="Book Antiqua" w:cs="Arial"/>
          <w:noProof/>
          <w:sz w:val="24"/>
          <w:lang w:eastAsia="zh-CN"/>
        </w:rPr>
        <w:lastRenderedPageBreak/>
        <w:drawing>
          <wp:inline distT="0" distB="0" distL="0" distR="0" wp14:anchorId="4C34C83D" wp14:editId="30EC586B">
            <wp:extent cx="5175953" cy="5310076"/>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8">
                      <a:extLst>
                        <a:ext uri="{28A0092B-C50C-407E-A947-70E740481C1C}">
                          <a14:useLocalDpi xmlns:a14="http://schemas.microsoft.com/office/drawing/2010/main" val="0"/>
                        </a:ext>
                      </a:extLst>
                    </a:blip>
                    <a:stretch>
                      <a:fillRect/>
                    </a:stretch>
                  </pic:blipFill>
                  <pic:spPr>
                    <a:xfrm>
                      <a:off x="0" y="0"/>
                      <a:ext cx="5175953" cy="5310076"/>
                    </a:xfrm>
                    <a:prstGeom prst="rect">
                      <a:avLst/>
                    </a:prstGeom>
                  </pic:spPr>
                </pic:pic>
              </a:graphicData>
            </a:graphic>
          </wp:inline>
        </w:drawing>
      </w:r>
    </w:p>
    <w:p w14:paraId="66D52E02" w14:textId="335F337B"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1" w:name="_Hlk43643031"/>
      <w:r w:rsidRPr="00B4035C">
        <w:rPr>
          <w:rFonts w:ascii="Book Antiqua" w:eastAsiaTheme="minorEastAsia" w:hAnsi="Book Antiqua" w:cs="Arial"/>
          <w:b/>
          <w:bCs/>
          <w:sz w:val="24"/>
        </w:rPr>
        <w:t xml:space="preserve">Figure 4 Performance of </w:t>
      </w:r>
      <w:r w:rsidR="000D1438">
        <w:rPr>
          <w:rFonts w:ascii="Book Antiqua" w:eastAsiaTheme="minorEastAsia" w:hAnsi="Book Antiqua" w:cs="Arial"/>
          <w:b/>
          <w:bCs/>
          <w:sz w:val="24"/>
        </w:rPr>
        <w:t xml:space="preserve">the </w:t>
      </w:r>
      <w:r w:rsidRPr="00B4035C">
        <w:rPr>
          <w:rFonts w:ascii="Book Antiqua" w:eastAsiaTheme="minorEastAsia" w:hAnsi="Book Antiqua" w:cs="Arial"/>
          <w:b/>
          <w:bCs/>
          <w:sz w:val="24"/>
        </w:rPr>
        <w:t>risk score model in the training (the Cancer Genome Atlas-</w:t>
      </w:r>
      <w:r w:rsidR="00FC5441" w:rsidRPr="00B4035C">
        <w:rPr>
          <w:rFonts w:ascii="Book Antiqua" w:eastAsiaTheme="minorEastAsia" w:hAnsi="Book Antiqua" w:cs="Arial"/>
          <w:b/>
          <w:bCs/>
          <w:sz w:val="24"/>
        </w:rPr>
        <w:t>stomach adenocarcinoma</w:t>
      </w:r>
      <w:r w:rsidRPr="00B4035C">
        <w:rPr>
          <w:rFonts w:ascii="Book Antiqua" w:eastAsiaTheme="minorEastAsia" w:hAnsi="Book Antiqua" w:cs="Arial"/>
          <w:b/>
          <w:bCs/>
          <w:sz w:val="24"/>
        </w:rPr>
        <w:t>) and validation (</w:t>
      </w:r>
      <w:r w:rsidRPr="00B4035C">
        <w:rPr>
          <w:rFonts w:ascii="Book Antiqua" w:hAnsi="Book Antiqua" w:cs="Arial"/>
          <w:b/>
          <w:bCs/>
          <w:iCs/>
          <w:sz w:val="24"/>
        </w:rPr>
        <w:t>GSE15459</w:t>
      </w:r>
      <w:r w:rsidRPr="00B4035C">
        <w:rPr>
          <w:rFonts w:ascii="Book Antiqua" w:eastAsiaTheme="minorEastAsia" w:hAnsi="Book Antiqua" w:cs="Arial"/>
          <w:b/>
          <w:bCs/>
          <w:sz w:val="24"/>
        </w:rPr>
        <w:t>) datasets</w:t>
      </w:r>
      <w:bookmarkEnd w:id="131"/>
      <w:r w:rsidRPr="00B4035C">
        <w:rPr>
          <w:rFonts w:ascii="Book Antiqua" w:eastAsiaTheme="minorEastAsia" w:hAnsi="Book Antiqua" w:cs="Arial"/>
          <w:b/>
          <w:bCs/>
          <w:sz w:val="24"/>
        </w:rPr>
        <w:t>.</w:t>
      </w:r>
      <w:r w:rsidRPr="00B4035C">
        <w:rPr>
          <w:rFonts w:ascii="Book Antiqua" w:eastAsiaTheme="minorEastAsia" w:hAnsi="Book Antiqua" w:cs="Arial"/>
          <w:sz w:val="24"/>
        </w:rPr>
        <w:t xml:space="preserve"> </w:t>
      </w:r>
      <w:bookmarkStart w:id="132" w:name="_Hlk43643043"/>
      <w:r w:rsidRPr="00B4035C">
        <w:rPr>
          <w:rStyle w:val="MDPI18keywords"/>
          <w:rFonts w:ascii="Book Antiqua" w:eastAsia="宋体" w:hAnsi="Book Antiqua" w:cs="Arial"/>
          <w:color w:val="auto"/>
          <w:sz w:val="24"/>
        </w:rPr>
        <w:t xml:space="preserve">A: </w:t>
      </w:r>
      <w:r w:rsidR="002E049C" w:rsidRPr="00B4035C">
        <w:rPr>
          <w:rFonts w:ascii="Book Antiqua" w:eastAsiaTheme="minorEastAsia" w:hAnsi="Book Antiqua" w:cs="Arial"/>
          <w:sz w:val="24"/>
          <w:lang w:eastAsia="zh-CN"/>
        </w:rPr>
        <w:t>Receiving operating characteristic</w:t>
      </w:r>
      <w:r w:rsidRPr="00B4035C">
        <w:rPr>
          <w:rFonts w:ascii="Book Antiqua" w:eastAsiaTheme="minorEastAsia" w:hAnsi="Book Antiqua" w:cs="Arial"/>
          <w:sz w:val="24"/>
          <w:lang w:eastAsia="zh-CN"/>
        </w:rPr>
        <w:t xml:space="preserve"> curve of the nine</w:t>
      </w:r>
      <w:r w:rsidR="002108E9" w:rsidRPr="00B4035C">
        <w:rPr>
          <w:rFonts w:ascii="Book Antiqua" w:eastAsia="宋体" w:hAnsi="Book Antiqua" w:cs="宋体"/>
          <w:sz w:val="24"/>
          <w:lang w:eastAsia="zh-CN"/>
        </w:rPr>
        <w:t>-</w:t>
      </w:r>
      <w:r w:rsidRPr="00B4035C">
        <w:rPr>
          <w:rFonts w:ascii="Book Antiqua" w:eastAsiaTheme="minorEastAsia" w:hAnsi="Book Antiqua" w:cs="Arial"/>
          <w:sz w:val="24"/>
          <w:lang w:eastAsia="zh-CN"/>
        </w:rPr>
        <w:t xml:space="preserve">gene signature in the </w:t>
      </w:r>
      <w:r w:rsidRPr="00B4035C">
        <w:rPr>
          <w:rFonts w:ascii="Book Antiqua" w:eastAsiaTheme="minorEastAsia" w:hAnsi="Book Antiqua" w:cs="Arial"/>
          <w:sz w:val="24"/>
        </w:rPr>
        <w:t>training dataset (</w:t>
      </w:r>
      <w:r w:rsidR="009F5F3D" w:rsidRPr="00B4035C">
        <w:rPr>
          <w:rFonts w:ascii="Book Antiqua" w:eastAsiaTheme="minorEastAsia" w:hAnsi="Book Antiqua" w:cs="Arial"/>
          <w:sz w:val="24"/>
          <w:lang w:eastAsia="zh-CN"/>
        </w:rPr>
        <w:t xml:space="preserve">area under </w:t>
      </w:r>
      <w:r w:rsidR="000D1438">
        <w:rPr>
          <w:rFonts w:ascii="Book Antiqua" w:eastAsiaTheme="minorEastAsia" w:hAnsi="Book Antiqua" w:cs="Arial"/>
          <w:sz w:val="24"/>
          <w:lang w:eastAsia="zh-CN"/>
        </w:rPr>
        <w:t xml:space="preserve">the </w:t>
      </w:r>
      <w:r w:rsidR="009F5F3D" w:rsidRPr="00B4035C">
        <w:rPr>
          <w:rFonts w:ascii="Book Antiqua" w:eastAsiaTheme="minorEastAsia" w:hAnsi="Book Antiqua" w:cs="Arial"/>
          <w:sz w:val="24"/>
          <w:lang w:eastAsia="zh-CN"/>
        </w:rPr>
        <w:t>curve</w:t>
      </w:r>
      <w:r w:rsidR="002108E9" w:rsidRPr="00B4035C">
        <w:rPr>
          <w:rFonts w:ascii="Book Antiqua" w:eastAsiaTheme="minorEastAsia" w:hAnsi="Book Antiqua" w:cs="Arial"/>
          <w:sz w:val="24"/>
        </w:rPr>
        <w:t xml:space="preserve"> </w:t>
      </w:r>
      <w:r w:rsidRPr="00B4035C">
        <w:rPr>
          <w:rFonts w:ascii="Book Antiqua" w:eastAsiaTheme="minorEastAsia" w:hAnsi="Book Antiqua" w:cs="Arial"/>
          <w:sz w:val="24"/>
        </w:rPr>
        <w:t>=</w:t>
      </w:r>
      <w:r w:rsidR="002108E9" w:rsidRPr="00B4035C">
        <w:rPr>
          <w:rFonts w:ascii="Book Antiqua" w:eastAsiaTheme="minorEastAsia" w:hAnsi="Book Antiqua" w:cs="Arial"/>
          <w:sz w:val="24"/>
        </w:rPr>
        <w:t xml:space="preserve"> </w:t>
      </w:r>
      <w:r w:rsidRPr="00B4035C">
        <w:rPr>
          <w:rFonts w:ascii="Book Antiqua" w:eastAsiaTheme="minorEastAsia" w:hAnsi="Book Antiqua" w:cs="Arial"/>
          <w:sz w:val="24"/>
        </w:rPr>
        <w:t>0.751)</w:t>
      </w:r>
      <w:r w:rsidR="002E049C"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B: </w:t>
      </w:r>
      <w:r w:rsidRPr="00B4035C">
        <w:rPr>
          <w:rFonts w:ascii="Book Antiqua" w:eastAsiaTheme="minorEastAsia" w:hAnsi="Book Antiqua" w:cs="Arial"/>
          <w:sz w:val="24"/>
          <w:lang w:eastAsia="zh-CN"/>
        </w:rPr>
        <w:t xml:space="preserve">Kaplan–Meier survival curve for </w:t>
      </w:r>
      <w:r w:rsidR="002E049C" w:rsidRPr="00B4035C">
        <w:rPr>
          <w:rFonts w:ascii="Book Antiqua" w:eastAsiaTheme="minorEastAsia" w:hAnsi="Book Antiqua" w:cs="Arial"/>
          <w:sz w:val="24"/>
          <w:lang w:eastAsia="zh-CN"/>
        </w:rPr>
        <w:t>gastric carcinoma</w:t>
      </w:r>
      <w:r w:rsidRPr="00B4035C">
        <w:rPr>
          <w:rFonts w:ascii="Book Antiqua" w:eastAsiaTheme="minorEastAsia" w:hAnsi="Book Antiqua" w:cs="Arial"/>
          <w:sz w:val="24"/>
          <w:lang w:eastAsia="zh-CN"/>
        </w:rPr>
        <w:t xml:space="preserve"> patients in the training</w:t>
      </w:r>
      <w:r w:rsidRPr="00B4035C">
        <w:rPr>
          <w:rFonts w:ascii="Book Antiqua" w:eastAsiaTheme="minorEastAsia" w:hAnsi="Book Antiqua" w:cs="Arial"/>
          <w:sz w:val="24"/>
        </w:rPr>
        <w:t xml:space="preserve"> dataset (</w:t>
      </w:r>
      <w:r w:rsidRPr="00B4035C">
        <w:rPr>
          <w:rFonts w:ascii="Book Antiqua" w:eastAsiaTheme="minorEastAsia" w:hAnsi="Book Antiqua" w:cs="Arial"/>
          <w:i/>
          <w:iCs/>
          <w:sz w:val="24"/>
          <w:lang w:eastAsia="zh-CN"/>
        </w:rPr>
        <w:t>P</w:t>
      </w:r>
      <w:r w:rsidR="002E049C" w:rsidRPr="00B4035C">
        <w:rPr>
          <w:rFonts w:ascii="Book Antiqua" w:eastAsiaTheme="minorEastAsia" w:hAnsi="Book Antiqua" w:cs="Arial"/>
          <w:i/>
          <w:iCs/>
          <w:sz w:val="24"/>
          <w:lang w:eastAsia="zh-CN"/>
        </w:rPr>
        <w:t xml:space="preserve"> </w:t>
      </w:r>
      <w:r w:rsidRPr="00B4035C">
        <w:rPr>
          <w:rFonts w:ascii="Book Antiqua" w:eastAsiaTheme="minorEastAsia" w:hAnsi="Book Antiqua" w:cs="Arial"/>
          <w:sz w:val="24"/>
          <w:lang w:eastAsia="zh-CN"/>
        </w:rPr>
        <w:t>&lt;</w:t>
      </w:r>
      <w:r w:rsidR="002E049C" w:rsidRPr="00B4035C">
        <w:rPr>
          <w:rFonts w:ascii="Book Antiqua" w:eastAsiaTheme="minorEastAsia" w:hAnsi="Book Antiqua" w:cs="Arial"/>
          <w:sz w:val="24"/>
          <w:lang w:eastAsia="zh-CN"/>
        </w:rPr>
        <w:t xml:space="preserve"> </w:t>
      </w:r>
      <w:r w:rsidRPr="00B4035C">
        <w:rPr>
          <w:rFonts w:ascii="Book Antiqua" w:eastAsiaTheme="minorEastAsia" w:hAnsi="Book Antiqua" w:cs="Arial"/>
          <w:sz w:val="24"/>
          <w:lang w:eastAsia="zh-CN"/>
        </w:rPr>
        <w:t>0.001</w:t>
      </w:r>
      <w:r w:rsidRPr="00B4035C">
        <w:rPr>
          <w:rFonts w:ascii="Book Antiqua" w:eastAsiaTheme="minorEastAsia" w:hAnsi="Book Antiqua" w:cs="Arial"/>
          <w:sz w:val="24"/>
        </w:rPr>
        <w:t xml:space="preserve">). </w:t>
      </w:r>
      <w:r w:rsidRPr="00B4035C">
        <w:rPr>
          <w:rStyle w:val="MDPI18keywords"/>
          <w:rFonts w:ascii="Book Antiqua" w:eastAsia="宋体" w:hAnsi="Book Antiqua" w:cs="Arial"/>
          <w:color w:val="auto"/>
          <w:sz w:val="24"/>
        </w:rPr>
        <w:t xml:space="preserve">C: </w:t>
      </w:r>
      <w:r w:rsidR="002E049C" w:rsidRPr="00B4035C">
        <w:rPr>
          <w:rFonts w:ascii="Book Antiqua" w:eastAsiaTheme="minorEastAsia" w:hAnsi="Book Antiqua" w:cs="Arial"/>
          <w:sz w:val="24"/>
          <w:lang w:eastAsia="zh-CN"/>
        </w:rPr>
        <w:t>Receiving operating characteristic</w:t>
      </w:r>
      <w:r w:rsidRPr="00B4035C">
        <w:rPr>
          <w:rFonts w:ascii="Book Antiqua" w:eastAsiaTheme="minorEastAsia" w:hAnsi="Book Antiqua" w:cs="Arial"/>
          <w:sz w:val="24"/>
          <w:lang w:eastAsia="zh-CN"/>
        </w:rPr>
        <w:t xml:space="preserve"> curve of the nine</w:t>
      </w:r>
      <w:r w:rsidRPr="00B4035C">
        <w:rPr>
          <w:rFonts w:ascii="Book Antiqua" w:eastAsia="宋体" w:hAnsi="Book Antiqua" w:cs="宋体"/>
          <w:sz w:val="24"/>
          <w:lang w:eastAsia="zh-CN"/>
        </w:rPr>
        <w:t>-</w:t>
      </w:r>
      <w:r w:rsidRPr="00B4035C">
        <w:rPr>
          <w:rFonts w:ascii="Book Antiqua" w:eastAsiaTheme="minorEastAsia" w:hAnsi="Book Antiqua" w:cs="Arial"/>
          <w:sz w:val="24"/>
          <w:lang w:eastAsia="zh-CN"/>
        </w:rPr>
        <w:t>gene signature in the</w:t>
      </w:r>
      <w:r w:rsidRPr="00B4035C">
        <w:rPr>
          <w:rFonts w:ascii="Book Antiqua" w:eastAsiaTheme="minorEastAsia" w:hAnsi="Book Antiqua" w:cs="Arial"/>
          <w:sz w:val="24"/>
        </w:rPr>
        <w:t xml:space="preserve"> validation </w:t>
      </w:r>
      <w:r w:rsidRPr="00B4035C">
        <w:rPr>
          <w:rFonts w:ascii="Book Antiqua" w:eastAsiaTheme="minorEastAsia" w:hAnsi="Book Antiqua" w:cs="Arial"/>
          <w:sz w:val="24"/>
          <w:lang w:eastAsia="zh-CN"/>
        </w:rPr>
        <w:t xml:space="preserve">datasets </w:t>
      </w:r>
      <w:r w:rsidRPr="00B4035C">
        <w:rPr>
          <w:rFonts w:ascii="Book Antiqua" w:eastAsiaTheme="minorEastAsia" w:hAnsi="Book Antiqua" w:cs="Arial"/>
          <w:sz w:val="24"/>
        </w:rPr>
        <w:t>(</w:t>
      </w:r>
      <w:r w:rsidR="009F5F3D" w:rsidRPr="00B4035C">
        <w:rPr>
          <w:rFonts w:ascii="Book Antiqua" w:eastAsiaTheme="minorEastAsia" w:hAnsi="Book Antiqua" w:cs="Arial"/>
          <w:sz w:val="24"/>
          <w:lang w:eastAsia="zh-CN"/>
        </w:rPr>
        <w:t>area under</w:t>
      </w:r>
      <w:r w:rsidR="000D1438">
        <w:rPr>
          <w:rFonts w:ascii="Book Antiqua" w:eastAsiaTheme="minorEastAsia" w:hAnsi="Book Antiqua" w:cs="Arial"/>
          <w:sz w:val="24"/>
          <w:lang w:eastAsia="zh-CN"/>
        </w:rPr>
        <w:t xml:space="preserve"> the</w:t>
      </w:r>
      <w:r w:rsidR="009F5F3D" w:rsidRPr="00B4035C">
        <w:rPr>
          <w:rFonts w:ascii="Book Antiqua" w:eastAsiaTheme="minorEastAsia" w:hAnsi="Book Antiqua" w:cs="Arial"/>
          <w:sz w:val="24"/>
          <w:lang w:eastAsia="zh-CN"/>
        </w:rPr>
        <w:t xml:space="preserve"> curve</w:t>
      </w:r>
      <w:r w:rsidR="002E049C" w:rsidRPr="00B4035C">
        <w:rPr>
          <w:rFonts w:ascii="Book Antiqua" w:eastAsiaTheme="minorEastAsia" w:hAnsi="Book Antiqua" w:cs="Arial"/>
          <w:sz w:val="24"/>
        </w:rPr>
        <w:t xml:space="preserve"> </w:t>
      </w:r>
      <w:r w:rsidRPr="00B4035C">
        <w:rPr>
          <w:rFonts w:ascii="Book Antiqua" w:eastAsiaTheme="minorEastAsia" w:hAnsi="Book Antiqua" w:cs="Arial"/>
          <w:sz w:val="24"/>
        </w:rPr>
        <w:t>=</w:t>
      </w:r>
      <w:r w:rsidR="002E049C" w:rsidRPr="00B4035C">
        <w:rPr>
          <w:rFonts w:ascii="Book Antiqua" w:eastAsiaTheme="minorEastAsia" w:hAnsi="Book Antiqua" w:cs="Arial"/>
          <w:sz w:val="24"/>
        </w:rPr>
        <w:t xml:space="preserve"> </w:t>
      </w:r>
      <w:r w:rsidRPr="00B4035C">
        <w:rPr>
          <w:rFonts w:ascii="Book Antiqua" w:eastAsiaTheme="minorEastAsia" w:hAnsi="Book Antiqua" w:cs="Arial"/>
          <w:sz w:val="24"/>
        </w:rPr>
        <w:t>0.682)</w:t>
      </w:r>
      <w:r w:rsidR="002108E9"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D: </w:t>
      </w:r>
      <w:r w:rsidRPr="00B4035C">
        <w:rPr>
          <w:rFonts w:ascii="Book Antiqua" w:eastAsiaTheme="minorEastAsia" w:hAnsi="Book Antiqua" w:cs="Arial"/>
          <w:sz w:val="24"/>
          <w:lang w:eastAsia="zh-CN"/>
        </w:rPr>
        <w:t xml:space="preserve">Kaplan–Meier survival curve for </w:t>
      </w:r>
      <w:r w:rsidR="002E049C" w:rsidRPr="00B4035C">
        <w:rPr>
          <w:rFonts w:ascii="Book Antiqua" w:eastAsiaTheme="minorEastAsia" w:hAnsi="Book Antiqua" w:cs="Arial"/>
          <w:sz w:val="24"/>
          <w:lang w:eastAsia="zh-CN"/>
        </w:rPr>
        <w:t>gastric carcinoma</w:t>
      </w:r>
      <w:r w:rsidRPr="00B4035C">
        <w:rPr>
          <w:rFonts w:ascii="Book Antiqua" w:eastAsiaTheme="minorEastAsia" w:hAnsi="Book Antiqua" w:cs="Arial"/>
          <w:sz w:val="24"/>
          <w:lang w:eastAsia="zh-CN"/>
        </w:rPr>
        <w:t xml:space="preserve"> patients in the </w:t>
      </w:r>
      <w:r w:rsidRPr="00B4035C">
        <w:rPr>
          <w:rFonts w:ascii="Book Antiqua" w:eastAsiaTheme="minorEastAsia" w:hAnsi="Book Antiqua" w:cs="Arial"/>
          <w:sz w:val="24"/>
        </w:rPr>
        <w:t>validation dataset (</w:t>
      </w:r>
      <w:r w:rsidRPr="00B4035C">
        <w:rPr>
          <w:rFonts w:ascii="Book Antiqua" w:eastAsiaTheme="minorEastAsia" w:hAnsi="Book Antiqua" w:cs="Arial"/>
          <w:i/>
          <w:iCs/>
          <w:sz w:val="24"/>
          <w:lang w:eastAsia="zh-CN"/>
        </w:rPr>
        <w:t>P</w:t>
      </w:r>
      <w:r w:rsidR="002E049C" w:rsidRPr="00B4035C">
        <w:rPr>
          <w:rFonts w:ascii="Book Antiqua" w:eastAsiaTheme="minorEastAsia" w:hAnsi="Book Antiqua" w:cs="Arial"/>
          <w:i/>
          <w:iCs/>
          <w:sz w:val="24"/>
          <w:lang w:eastAsia="zh-CN"/>
        </w:rPr>
        <w:t xml:space="preserve"> </w:t>
      </w:r>
      <w:r w:rsidRPr="00B4035C">
        <w:rPr>
          <w:rFonts w:ascii="Book Antiqua" w:eastAsiaTheme="minorEastAsia" w:hAnsi="Book Antiqua" w:cs="Arial"/>
          <w:sz w:val="24"/>
          <w:lang w:eastAsia="zh-CN"/>
        </w:rPr>
        <w:t>=</w:t>
      </w:r>
      <w:r w:rsidR="002E049C" w:rsidRPr="00B4035C">
        <w:rPr>
          <w:rFonts w:ascii="Book Antiqua" w:eastAsiaTheme="minorEastAsia" w:hAnsi="Book Antiqua" w:cs="Arial"/>
          <w:sz w:val="24"/>
          <w:lang w:eastAsia="zh-CN"/>
        </w:rPr>
        <w:t xml:space="preserve"> </w:t>
      </w:r>
      <w:r w:rsidRPr="00B4035C">
        <w:rPr>
          <w:rFonts w:ascii="Book Antiqua" w:eastAsiaTheme="minorEastAsia" w:hAnsi="Book Antiqua" w:cs="Arial"/>
          <w:sz w:val="24"/>
          <w:lang w:eastAsia="zh-CN"/>
        </w:rPr>
        <w:t>0.011</w:t>
      </w:r>
      <w:r w:rsidRPr="00B4035C">
        <w:rPr>
          <w:rFonts w:ascii="Book Antiqua" w:eastAsiaTheme="minorEastAsia" w:hAnsi="Book Antiqua" w:cs="Arial"/>
          <w:sz w:val="24"/>
        </w:rPr>
        <w:t>).</w:t>
      </w:r>
      <w:r w:rsidRPr="00B4035C">
        <w:rPr>
          <w:rFonts w:ascii="Book Antiqua" w:eastAsiaTheme="minorEastAsia" w:hAnsi="Book Antiqua" w:cs="Arial"/>
          <w:sz w:val="24"/>
          <w:lang w:eastAsia="zh-CN"/>
        </w:rPr>
        <w:t xml:space="preserve"> The blue curve represents low risk score group. The red curve represents high risk score group. AUC</w:t>
      </w:r>
      <w:r w:rsidR="002E049C"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002E049C" w:rsidRPr="00B4035C">
        <w:rPr>
          <w:rFonts w:ascii="Book Antiqua" w:eastAsiaTheme="minorEastAsia" w:hAnsi="Book Antiqua" w:cs="Arial"/>
          <w:sz w:val="24"/>
          <w:lang w:eastAsia="zh-CN"/>
        </w:rPr>
        <w:t>A</w:t>
      </w:r>
      <w:r w:rsidR="009F5F3D" w:rsidRPr="00B4035C">
        <w:rPr>
          <w:rFonts w:ascii="Book Antiqua" w:eastAsiaTheme="minorEastAsia" w:hAnsi="Book Antiqua" w:cs="Arial"/>
          <w:sz w:val="24"/>
          <w:lang w:eastAsia="zh-CN"/>
        </w:rPr>
        <w:t xml:space="preserve">rea under </w:t>
      </w:r>
      <w:r w:rsidR="000D1438">
        <w:rPr>
          <w:rFonts w:ascii="Book Antiqua" w:eastAsiaTheme="minorEastAsia" w:hAnsi="Book Antiqua" w:cs="Arial"/>
          <w:sz w:val="24"/>
          <w:lang w:eastAsia="zh-CN"/>
        </w:rPr>
        <w:t xml:space="preserve">the </w:t>
      </w:r>
      <w:r w:rsidR="009F5F3D" w:rsidRPr="00B4035C">
        <w:rPr>
          <w:rFonts w:ascii="Book Antiqua" w:eastAsiaTheme="minorEastAsia" w:hAnsi="Book Antiqua" w:cs="Arial"/>
          <w:sz w:val="24"/>
          <w:lang w:eastAsia="zh-CN"/>
        </w:rPr>
        <w:t>curve</w:t>
      </w:r>
      <w:r w:rsidRPr="00B4035C">
        <w:rPr>
          <w:rFonts w:ascii="Book Antiqua" w:eastAsiaTheme="minorEastAsia" w:hAnsi="Book Antiqua" w:cs="Arial"/>
          <w:sz w:val="24"/>
          <w:lang w:eastAsia="zh-CN"/>
        </w:rPr>
        <w:t>.</w:t>
      </w:r>
      <w:bookmarkEnd w:id="132"/>
    </w:p>
    <w:p w14:paraId="1B52E1F7"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p>
    <w:p w14:paraId="55B36F09" w14:textId="4802C75C"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noProof/>
          <w:sz w:val="24"/>
          <w:lang w:eastAsia="zh-CN"/>
        </w:rPr>
        <w:lastRenderedPageBreak/>
        <w:t>c</w:t>
      </w:r>
      <w:r w:rsidR="00317298" w:rsidRPr="00B4035C">
        <w:rPr>
          <w:rFonts w:ascii="Book Antiqua" w:eastAsiaTheme="minorEastAsia" w:hAnsi="Book Antiqua" w:cs="Arial"/>
          <w:noProof/>
          <w:sz w:val="24"/>
          <w:lang w:eastAsia="zh-CN"/>
        </w:rPr>
        <w:drawing>
          <wp:inline distT="0" distB="0" distL="0" distR="0" wp14:anchorId="2DA700C5" wp14:editId="586E9CFE">
            <wp:extent cx="4261473" cy="6907367"/>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5.png"/>
                    <pic:cNvPicPr/>
                  </pic:nvPicPr>
                  <pic:blipFill>
                    <a:blip r:embed="rId19">
                      <a:extLst>
                        <a:ext uri="{28A0092B-C50C-407E-A947-70E740481C1C}">
                          <a14:useLocalDpi xmlns:a14="http://schemas.microsoft.com/office/drawing/2010/main" val="0"/>
                        </a:ext>
                      </a:extLst>
                    </a:blip>
                    <a:stretch>
                      <a:fillRect/>
                    </a:stretch>
                  </pic:blipFill>
                  <pic:spPr>
                    <a:xfrm>
                      <a:off x="0" y="0"/>
                      <a:ext cx="4261473" cy="6907367"/>
                    </a:xfrm>
                    <a:prstGeom prst="rect">
                      <a:avLst/>
                    </a:prstGeom>
                  </pic:spPr>
                </pic:pic>
              </a:graphicData>
            </a:graphic>
          </wp:inline>
        </w:drawing>
      </w:r>
    </w:p>
    <w:p w14:paraId="20166109" w14:textId="18556F05"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3" w:name="_Hlk43643059"/>
      <w:r w:rsidRPr="00B4035C">
        <w:rPr>
          <w:rFonts w:ascii="Book Antiqua" w:eastAsiaTheme="minorEastAsia" w:hAnsi="Book Antiqua" w:cs="Arial"/>
          <w:b/>
          <w:bCs/>
          <w:sz w:val="24"/>
        </w:rPr>
        <w:t xml:space="preserve">Figure 5 </w:t>
      </w:r>
      <w:r w:rsidR="000D1438">
        <w:rPr>
          <w:rFonts w:ascii="Book Antiqua" w:eastAsia="MyriadPro-Light" w:hAnsi="Book Antiqua" w:cs="Arial"/>
          <w:b/>
          <w:bCs/>
          <w:sz w:val="24"/>
          <w:lang w:eastAsia="zh-CN"/>
        </w:rPr>
        <w:t>G</w:t>
      </w:r>
      <w:r w:rsidRPr="00B4035C">
        <w:rPr>
          <w:rFonts w:ascii="Book Antiqua" w:eastAsia="MyriadPro-Light" w:hAnsi="Book Antiqua" w:cs="Arial"/>
          <w:b/>
          <w:bCs/>
          <w:sz w:val="24"/>
          <w:lang w:eastAsia="zh-CN"/>
        </w:rPr>
        <w:t xml:space="preserve">enetic alterations and expression of the </w:t>
      </w:r>
      <w:bookmarkStart w:id="134" w:name="OLE_LINK24"/>
      <w:r w:rsidRPr="00B4035C">
        <w:rPr>
          <w:rFonts w:ascii="Book Antiqua" w:eastAsia="MyriadPro-Light" w:hAnsi="Book Antiqua" w:cs="Arial"/>
          <w:b/>
          <w:bCs/>
          <w:sz w:val="24"/>
          <w:lang w:eastAsia="zh-CN"/>
        </w:rPr>
        <w:t xml:space="preserve">nine prognostic genes </w:t>
      </w:r>
      <w:bookmarkEnd w:id="134"/>
      <w:r w:rsidRPr="00B4035C">
        <w:rPr>
          <w:rFonts w:ascii="Book Antiqua" w:eastAsia="MyriadPro-Light" w:hAnsi="Book Antiqua" w:cs="Arial"/>
          <w:b/>
          <w:bCs/>
          <w:sz w:val="24"/>
          <w:lang w:eastAsia="zh-CN"/>
        </w:rPr>
        <w:t xml:space="preserve">in </w:t>
      </w:r>
      <w:bookmarkEnd w:id="133"/>
      <w:r w:rsidR="00317298" w:rsidRPr="00B4035C">
        <w:rPr>
          <w:rFonts w:ascii="Book Antiqua" w:eastAsia="MyriadPro-Light" w:hAnsi="Book Antiqua" w:cs="Arial"/>
          <w:b/>
          <w:bCs/>
          <w:sz w:val="24"/>
          <w:lang w:eastAsia="zh-CN"/>
        </w:rPr>
        <w:t>gastric carcinoma</w:t>
      </w:r>
      <w:r w:rsidRPr="00B4035C">
        <w:rPr>
          <w:rFonts w:ascii="Book Antiqua" w:eastAsia="MyriadPro-Light" w:hAnsi="Book Antiqua" w:cs="Arial"/>
          <w:b/>
          <w:bCs/>
          <w:sz w:val="24"/>
          <w:lang w:eastAsia="zh-CN"/>
        </w:rPr>
        <w:t xml:space="preserve">. </w:t>
      </w:r>
      <w:bookmarkStart w:id="135" w:name="_Hlk43643071"/>
      <w:r w:rsidRPr="00B4035C">
        <w:rPr>
          <w:rStyle w:val="MDPI18keywords"/>
          <w:rFonts w:ascii="Book Antiqua" w:eastAsia="宋体" w:hAnsi="Book Antiqua" w:cs="Arial"/>
          <w:color w:val="auto"/>
          <w:sz w:val="24"/>
        </w:rPr>
        <w:t>A:</w:t>
      </w:r>
      <w:r w:rsidRPr="00B4035C">
        <w:rPr>
          <w:rFonts w:ascii="Book Antiqua" w:eastAsia="MyriadPro-Semibold" w:hAnsi="Book Antiqua" w:cs="Arial"/>
          <w:sz w:val="24"/>
          <w:lang w:eastAsia="zh-CN"/>
        </w:rPr>
        <w:t xml:space="preserve"> </w:t>
      </w:r>
      <w:r w:rsidRPr="00B4035C">
        <w:rPr>
          <w:rFonts w:ascii="Book Antiqua" w:eastAsiaTheme="minorEastAsia" w:hAnsi="Book Antiqua" w:cs="Arial"/>
          <w:sz w:val="24"/>
          <w:lang w:eastAsia="zh-CN"/>
        </w:rPr>
        <w:t xml:space="preserve">Alteration proportion for </w:t>
      </w:r>
      <w:r w:rsidRPr="00B4035C">
        <w:rPr>
          <w:rFonts w:ascii="Book Antiqua" w:eastAsia="MyriadPro-Light" w:hAnsi="Book Antiqua" w:cs="Arial"/>
          <w:sz w:val="24"/>
          <w:lang w:eastAsia="zh-CN"/>
        </w:rPr>
        <w:t xml:space="preserve">the nine genes </w:t>
      </w:r>
      <w:r w:rsidR="000D1438">
        <w:rPr>
          <w:rFonts w:ascii="Book Antiqua" w:eastAsia="MyriadPro-Light" w:hAnsi="Book Antiqua" w:cs="Arial"/>
          <w:sz w:val="24"/>
          <w:lang w:eastAsia="zh-CN"/>
        </w:rPr>
        <w:t>in</w:t>
      </w:r>
      <w:r w:rsidR="000D1438" w:rsidRPr="00B4035C">
        <w:rPr>
          <w:rFonts w:ascii="Book Antiqua" w:eastAsia="MyriadPro-Light" w:hAnsi="Book Antiqua" w:cs="Arial"/>
          <w:sz w:val="24"/>
          <w:lang w:eastAsia="zh-CN"/>
        </w:rPr>
        <w:t xml:space="preserve"> </w:t>
      </w:r>
      <w:r w:rsidRPr="00B4035C">
        <w:rPr>
          <w:rFonts w:ascii="Book Antiqua" w:eastAsia="MyriadPro-Light" w:hAnsi="Book Antiqua" w:cs="Arial"/>
          <w:sz w:val="24"/>
          <w:lang w:eastAsia="zh-CN"/>
        </w:rPr>
        <w:t xml:space="preserve">375 </w:t>
      </w:r>
      <w:r w:rsidR="00317298" w:rsidRPr="00B4035C">
        <w:rPr>
          <w:rFonts w:ascii="Book Antiqua" w:eastAsiaTheme="minorEastAsia" w:hAnsi="Book Antiqua" w:cs="Arial"/>
          <w:sz w:val="24"/>
          <w:lang w:eastAsia="zh-CN"/>
        </w:rPr>
        <w:t>gastric carcinoma</w:t>
      </w:r>
      <w:r w:rsidRPr="00B4035C">
        <w:rPr>
          <w:rFonts w:ascii="Book Antiqua" w:eastAsia="MyriadPro-Light" w:hAnsi="Book Antiqua" w:cs="Arial"/>
          <w:sz w:val="24"/>
          <w:lang w:eastAsia="zh-CN"/>
        </w:rPr>
        <w:t xml:space="preserve"> samples </w:t>
      </w:r>
      <w:r w:rsidRPr="00B4035C">
        <w:rPr>
          <w:rFonts w:ascii="Book Antiqua" w:eastAsiaTheme="minorEastAsia" w:hAnsi="Book Antiqua" w:cs="Arial"/>
          <w:sz w:val="24"/>
          <w:lang w:eastAsia="zh-CN"/>
        </w:rPr>
        <w:t xml:space="preserve">in the </w:t>
      </w:r>
      <w:proofErr w:type="spellStart"/>
      <w:r w:rsidRPr="00B4035C">
        <w:rPr>
          <w:rFonts w:ascii="Book Antiqua" w:eastAsiaTheme="minorEastAsia" w:hAnsi="Book Antiqua" w:cs="Arial"/>
          <w:sz w:val="24"/>
          <w:lang w:eastAsia="zh-CN"/>
        </w:rPr>
        <w:t>cBioPortal</w:t>
      </w:r>
      <w:proofErr w:type="spellEnd"/>
      <w:r w:rsidRPr="00B4035C">
        <w:rPr>
          <w:rFonts w:ascii="Book Antiqua" w:eastAsiaTheme="minorEastAsia" w:hAnsi="Book Antiqua" w:cs="Arial"/>
          <w:sz w:val="24"/>
          <w:lang w:eastAsia="zh-CN"/>
        </w:rPr>
        <w:t xml:space="preserve"> database</w:t>
      </w:r>
      <w:r w:rsidR="00317298"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B: </w:t>
      </w:r>
      <w:r w:rsidRPr="00B4035C">
        <w:rPr>
          <w:rFonts w:ascii="Book Antiqua" w:hAnsi="Book Antiqua" w:cs="Arial"/>
          <w:sz w:val="24"/>
        </w:rPr>
        <w:t xml:space="preserve">Gene expression levels of </w:t>
      </w:r>
      <w:r w:rsidRPr="00B4035C">
        <w:rPr>
          <w:rFonts w:ascii="Book Antiqua" w:eastAsia="MyriadPro-Light" w:hAnsi="Book Antiqua" w:cs="Arial"/>
          <w:sz w:val="24"/>
          <w:lang w:eastAsia="zh-CN"/>
        </w:rPr>
        <w:t>the nine genes</w:t>
      </w:r>
      <w:r w:rsidRPr="00B4035C">
        <w:rPr>
          <w:rFonts w:ascii="Book Antiqua" w:hAnsi="Book Antiqua" w:cs="Arial"/>
          <w:sz w:val="24"/>
        </w:rPr>
        <w:t xml:space="preserve"> between </w:t>
      </w:r>
      <w:r w:rsidR="00317298" w:rsidRPr="00B4035C">
        <w:rPr>
          <w:rFonts w:ascii="Book Antiqua" w:eastAsiaTheme="minorEastAsia" w:hAnsi="Book Antiqua" w:cs="Arial"/>
          <w:sz w:val="24"/>
          <w:lang w:eastAsia="zh-CN"/>
        </w:rPr>
        <w:t>gastric carcinoma</w:t>
      </w:r>
      <w:r w:rsidRPr="00B4035C">
        <w:rPr>
          <w:rFonts w:ascii="Book Antiqua" w:hAnsi="Book Antiqua" w:cs="Arial"/>
          <w:sz w:val="24"/>
        </w:rPr>
        <w:t xml:space="preserve"> and normal gastric tissues in </w:t>
      </w:r>
      <w:r w:rsidR="00317298" w:rsidRPr="00B4035C">
        <w:rPr>
          <w:rFonts w:ascii="Book Antiqua" w:hAnsi="Book Antiqua"/>
          <w:sz w:val="24"/>
        </w:rPr>
        <w:t>Gene Expression Profiling Interactive Analysis</w:t>
      </w:r>
      <w:r w:rsidRPr="00B4035C">
        <w:rPr>
          <w:rFonts w:ascii="Book Antiqua" w:hAnsi="Book Antiqua" w:cs="Arial"/>
          <w:sz w:val="24"/>
        </w:rPr>
        <w:t xml:space="preserve"> database. </w:t>
      </w:r>
      <w:r w:rsidR="000D1438">
        <w:rPr>
          <w:rFonts w:ascii="Book Antiqua" w:hAnsi="Book Antiqua" w:cs="Arial"/>
          <w:sz w:val="24"/>
        </w:rPr>
        <w:t>R</w:t>
      </w:r>
      <w:r w:rsidRPr="00B4035C">
        <w:rPr>
          <w:rFonts w:ascii="Book Antiqua" w:hAnsi="Book Antiqua" w:cs="Arial"/>
          <w:sz w:val="24"/>
        </w:rPr>
        <w:t xml:space="preserve">ed represents </w:t>
      </w:r>
      <w:r w:rsidRPr="00B4035C">
        <w:rPr>
          <w:rFonts w:ascii="Book Antiqua" w:hAnsi="Book Antiqua" w:cs="Arial"/>
          <w:i/>
          <w:iCs/>
          <w:sz w:val="24"/>
        </w:rPr>
        <w:t>P</w:t>
      </w:r>
      <w:r w:rsidR="00317298" w:rsidRPr="00B4035C">
        <w:rPr>
          <w:rFonts w:ascii="Book Antiqua" w:hAnsi="Book Antiqua" w:cs="Arial"/>
          <w:i/>
          <w:iCs/>
          <w:sz w:val="24"/>
        </w:rPr>
        <w:t xml:space="preserve"> </w:t>
      </w:r>
      <w:r w:rsidRPr="00B4035C">
        <w:rPr>
          <w:rFonts w:ascii="Book Antiqua" w:hAnsi="Book Antiqua" w:cs="Arial"/>
          <w:sz w:val="24"/>
        </w:rPr>
        <w:t>&lt;</w:t>
      </w:r>
      <w:r w:rsidR="00317298" w:rsidRPr="00B4035C">
        <w:rPr>
          <w:rFonts w:ascii="Book Antiqua" w:hAnsi="Book Antiqua" w:cs="Arial"/>
          <w:sz w:val="24"/>
        </w:rPr>
        <w:t xml:space="preserve"> </w:t>
      </w:r>
      <w:r w:rsidRPr="00B4035C">
        <w:rPr>
          <w:rFonts w:ascii="Book Antiqua" w:hAnsi="Book Antiqua" w:cs="Arial"/>
          <w:sz w:val="24"/>
        </w:rPr>
        <w:t>0.05</w:t>
      </w:r>
      <w:r w:rsidR="00317298" w:rsidRPr="00B4035C">
        <w:rPr>
          <w:rFonts w:ascii="Book Antiqua" w:eastAsiaTheme="minorEastAsia" w:hAnsi="Book Antiqua" w:cs="Arial"/>
          <w:sz w:val="24"/>
          <w:lang w:eastAsia="zh-CN"/>
        </w:rPr>
        <w:t>.</w:t>
      </w:r>
      <w:bookmarkEnd w:id="135"/>
    </w:p>
    <w:p w14:paraId="15954AA6" w14:textId="06844369" w:rsidR="00301D1C" w:rsidRPr="00B4035C" w:rsidRDefault="00317298"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noProof/>
          <w:sz w:val="24"/>
          <w:lang w:eastAsia="zh-CN"/>
        </w:rPr>
        <w:lastRenderedPageBreak/>
        <w:drawing>
          <wp:inline distT="0" distB="0" distL="0" distR="0" wp14:anchorId="1B1AD921" wp14:editId="77AA3BA5">
            <wp:extent cx="5274310" cy="556831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6.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5568315"/>
                    </a:xfrm>
                    <a:prstGeom prst="rect">
                      <a:avLst/>
                    </a:prstGeom>
                  </pic:spPr>
                </pic:pic>
              </a:graphicData>
            </a:graphic>
          </wp:inline>
        </w:drawing>
      </w:r>
    </w:p>
    <w:p w14:paraId="1B5D7482" w14:textId="7D316600"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6" w:name="_Hlk43643095"/>
      <w:r w:rsidRPr="00B4035C">
        <w:rPr>
          <w:rFonts w:ascii="Book Antiqua" w:eastAsiaTheme="minorEastAsia" w:hAnsi="Book Antiqua" w:cs="Arial"/>
          <w:b/>
          <w:bCs/>
          <w:sz w:val="24"/>
        </w:rPr>
        <w:t>Figure 6</w:t>
      </w:r>
      <w:r w:rsidRPr="00B4035C">
        <w:rPr>
          <w:rFonts w:ascii="Book Antiqua" w:hAnsi="Book Antiqua"/>
          <w:sz w:val="24"/>
        </w:rPr>
        <w:t xml:space="preserve"> </w:t>
      </w:r>
      <w:r w:rsidRPr="00B4035C">
        <w:rPr>
          <w:rFonts w:ascii="Book Antiqua" w:hAnsi="Book Antiqua"/>
          <w:b/>
          <w:bCs/>
          <w:sz w:val="24"/>
        </w:rPr>
        <w:t xml:space="preserve">Prognostic value of </w:t>
      </w:r>
      <w:r w:rsidR="000D1438">
        <w:rPr>
          <w:rFonts w:ascii="Book Antiqua" w:hAnsi="Book Antiqua"/>
          <w:b/>
          <w:bCs/>
          <w:sz w:val="24"/>
        </w:rPr>
        <w:t xml:space="preserve">the </w:t>
      </w:r>
      <w:r w:rsidRPr="00B4035C">
        <w:rPr>
          <w:rFonts w:ascii="Book Antiqua" w:hAnsi="Book Antiqua"/>
          <w:b/>
          <w:bCs/>
          <w:sz w:val="24"/>
        </w:rPr>
        <w:t>nine prognostic genes in gastric carcinoma</w:t>
      </w:r>
      <w:bookmarkEnd w:id="136"/>
      <w:r w:rsidRPr="00B4035C">
        <w:rPr>
          <w:rFonts w:ascii="Book Antiqua" w:hAnsi="Book Antiqua"/>
          <w:sz w:val="24"/>
        </w:rPr>
        <w:t xml:space="preserve">. </w:t>
      </w:r>
      <w:bookmarkStart w:id="137" w:name="_Hlk43643111"/>
      <w:r w:rsidR="009F5F3D" w:rsidRPr="00B4035C">
        <w:rPr>
          <w:rFonts w:ascii="Book Antiqua" w:hAnsi="Book Antiqua"/>
          <w:sz w:val="24"/>
        </w:rPr>
        <w:t>A:</w:t>
      </w:r>
      <w:r w:rsidRPr="00B4035C">
        <w:rPr>
          <w:rFonts w:ascii="Book Antiqua" w:hAnsi="Book Antiqua"/>
          <w:sz w:val="24"/>
        </w:rPr>
        <w:t xml:space="preserve"> </w:t>
      </w:r>
      <w:r w:rsidRPr="00B4035C">
        <w:rPr>
          <w:rFonts w:ascii="Book Antiqua" w:hAnsi="Book Antiqua"/>
          <w:i/>
          <w:iCs/>
          <w:sz w:val="24"/>
        </w:rPr>
        <w:t>COL8A1</w:t>
      </w:r>
      <w:r w:rsidRPr="00B4035C">
        <w:rPr>
          <w:rFonts w:ascii="Book Antiqua" w:hAnsi="Book Antiqua"/>
          <w:sz w:val="24"/>
        </w:rPr>
        <w:t xml:space="preserve"> (</w:t>
      </w:r>
      <w:proofErr w:type="spellStart"/>
      <w:proofErr w:type="gramStart"/>
      <w:r w:rsidRPr="00B4035C">
        <w:rPr>
          <w:rFonts w:ascii="Book Antiqua" w:hAnsi="Book Antiqua"/>
          <w:sz w:val="24"/>
          <w:vertAlign w:val="superscript"/>
        </w:rPr>
        <w:t>a</w:t>
      </w:r>
      <w:r w:rsidRPr="00B4035C">
        <w:rPr>
          <w:rFonts w:ascii="Book Antiqua" w:hAnsi="Book Antiqua"/>
          <w:i/>
          <w:iCs/>
          <w:sz w:val="24"/>
        </w:rPr>
        <w:t>P</w:t>
      </w:r>
      <w:proofErr w:type="spellEnd"/>
      <w:proofErr w:type="gramEnd"/>
      <w:r w:rsidR="009F5F3D" w:rsidRPr="00B4035C">
        <w:rPr>
          <w:rFonts w:ascii="Book Antiqua" w:hAnsi="Book Antiqua"/>
          <w:sz w:val="24"/>
        </w:rPr>
        <w:t xml:space="preserve"> &lt; 0.001); B:</w:t>
      </w:r>
      <w:r w:rsidRPr="00B4035C">
        <w:rPr>
          <w:rFonts w:ascii="Book Antiqua" w:hAnsi="Book Antiqua"/>
          <w:sz w:val="24"/>
        </w:rPr>
        <w:t xml:space="preserve"> </w:t>
      </w:r>
      <w:r w:rsidRPr="00B4035C">
        <w:rPr>
          <w:rFonts w:ascii="Book Antiqua" w:hAnsi="Book Antiqua"/>
          <w:i/>
          <w:iCs/>
          <w:sz w:val="24"/>
        </w:rPr>
        <w:t>CTHRC1</w:t>
      </w:r>
      <w:r w:rsidRPr="00B4035C">
        <w:rPr>
          <w:rFonts w:ascii="Book Antiqua" w:hAnsi="Book Antiqua"/>
          <w:sz w:val="24"/>
        </w:rPr>
        <w:t xml:space="preserve"> (</w:t>
      </w:r>
      <w:proofErr w:type="spellStart"/>
      <w:r w:rsidRPr="00B4035C">
        <w:rPr>
          <w:rFonts w:ascii="Book Antiqua" w:hAnsi="Book Antiqua"/>
          <w:sz w:val="24"/>
          <w:vertAlign w:val="superscript"/>
        </w:rPr>
        <w:t>b</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C:</w:t>
      </w:r>
      <w:r w:rsidRPr="00B4035C">
        <w:rPr>
          <w:rFonts w:ascii="Book Antiqua" w:hAnsi="Book Antiqua"/>
          <w:sz w:val="24"/>
        </w:rPr>
        <w:t xml:space="preserve"> </w:t>
      </w:r>
      <w:r w:rsidRPr="00B4035C">
        <w:rPr>
          <w:rFonts w:ascii="Book Antiqua" w:hAnsi="Book Antiqua"/>
          <w:i/>
          <w:iCs/>
          <w:sz w:val="24"/>
        </w:rPr>
        <w:t>COL5A2</w:t>
      </w:r>
      <w:r w:rsidRPr="00B4035C">
        <w:rPr>
          <w:rFonts w:ascii="Book Antiqua" w:hAnsi="Book Antiqua"/>
          <w:sz w:val="24"/>
        </w:rPr>
        <w:t xml:space="preserve"> (</w:t>
      </w:r>
      <w:proofErr w:type="spellStart"/>
      <w:r w:rsidRPr="00B4035C">
        <w:rPr>
          <w:rFonts w:ascii="Book Antiqua" w:hAnsi="Book Antiqua"/>
          <w:sz w:val="24"/>
          <w:vertAlign w:val="superscript"/>
        </w:rPr>
        <w:t>c</w:t>
      </w:r>
      <w:r w:rsidR="009F5F3D" w:rsidRPr="00664673">
        <w:rPr>
          <w:rFonts w:ascii="Book Antiqua" w:hAnsi="Book Antiqua"/>
          <w:i/>
          <w:sz w:val="24"/>
        </w:rPr>
        <w:t>P</w:t>
      </w:r>
      <w:proofErr w:type="spellEnd"/>
      <w:r w:rsidR="009F5F3D" w:rsidRPr="00B4035C">
        <w:rPr>
          <w:rFonts w:ascii="Book Antiqua" w:hAnsi="Book Antiqua"/>
          <w:sz w:val="24"/>
        </w:rPr>
        <w:t xml:space="preserve"> = 0.004); D:</w:t>
      </w:r>
      <w:r w:rsidRPr="00B4035C">
        <w:rPr>
          <w:rFonts w:ascii="Book Antiqua" w:hAnsi="Book Antiqua"/>
          <w:sz w:val="24"/>
        </w:rPr>
        <w:t xml:space="preserve"> </w:t>
      </w:r>
      <w:r w:rsidRPr="00B4035C">
        <w:rPr>
          <w:rFonts w:ascii="Book Antiqua" w:hAnsi="Book Antiqua"/>
          <w:i/>
          <w:iCs/>
          <w:sz w:val="24"/>
        </w:rPr>
        <w:t>AADAC</w:t>
      </w:r>
      <w:r w:rsidRPr="00B4035C">
        <w:rPr>
          <w:rFonts w:ascii="Book Antiqua" w:hAnsi="Book Antiqua"/>
          <w:sz w:val="24"/>
        </w:rPr>
        <w:t xml:space="preserve"> (</w:t>
      </w:r>
      <w:proofErr w:type="spellStart"/>
      <w:r w:rsidRPr="00B4035C">
        <w:rPr>
          <w:rFonts w:ascii="Book Antiqua" w:hAnsi="Book Antiqua"/>
          <w:sz w:val="24"/>
          <w:vertAlign w:val="superscript"/>
        </w:rPr>
        <w:t>d</w:t>
      </w:r>
      <w:r w:rsidRPr="00B4035C">
        <w:rPr>
          <w:rFonts w:ascii="Book Antiqua" w:hAnsi="Book Antiqua"/>
          <w:i/>
          <w:iCs/>
          <w:sz w:val="24"/>
        </w:rPr>
        <w:t>P</w:t>
      </w:r>
      <w:proofErr w:type="spellEnd"/>
      <w:r w:rsidR="009F5F3D" w:rsidRPr="00B4035C">
        <w:rPr>
          <w:rFonts w:ascii="Book Antiqua" w:hAnsi="Book Antiqua"/>
          <w:sz w:val="24"/>
        </w:rPr>
        <w:t xml:space="preserve"> = 0.004); E:</w:t>
      </w:r>
      <w:r w:rsidRPr="00B4035C">
        <w:rPr>
          <w:rFonts w:ascii="Book Antiqua" w:hAnsi="Book Antiqua"/>
          <w:sz w:val="24"/>
        </w:rPr>
        <w:t xml:space="preserve"> </w:t>
      </w:r>
      <w:r w:rsidRPr="00B4035C">
        <w:rPr>
          <w:rFonts w:ascii="Book Antiqua" w:hAnsi="Book Antiqua"/>
          <w:i/>
          <w:iCs/>
          <w:sz w:val="24"/>
        </w:rPr>
        <w:t>MAMDC2</w:t>
      </w:r>
      <w:r w:rsidRPr="00B4035C">
        <w:rPr>
          <w:rFonts w:ascii="Book Antiqua" w:hAnsi="Book Antiqua"/>
          <w:sz w:val="24"/>
        </w:rPr>
        <w:t xml:space="preserve"> (</w:t>
      </w:r>
      <w:proofErr w:type="spellStart"/>
      <w:r w:rsidRPr="00B4035C">
        <w:rPr>
          <w:rFonts w:ascii="Book Antiqua" w:hAnsi="Book Antiqua"/>
          <w:sz w:val="24"/>
          <w:vertAlign w:val="superscript"/>
        </w:rPr>
        <w:t>e</w:t>
      </w:r>
      <w:r w:rsidRPr="00B4035C">
        <w:rPr>
          <w:rFonts w:ascii="Book Antiqua" w:hAnsi="Book Antiqua"/>
          <w:i/>
          <w:iCs/>
          <w:sz w:val="24"/>
        </w:rPr>
        <w:t>P</w:t>
      </w:r>
      <w:proofErr w:type="spellEnd"/>
      <w:r w:rsidR="009F5F3D" w:rsidRPr="00B4035C">
        <w:rPr>
          <w:rFonts w:ascii="Book Antiqua" w:hAnsi="Book Antiqua"/>
          <w:sz w:val="24"/>
        </w:rPr>
        <w:t xml:space="preserve"> &lt; 0.001); F:</w:t>
      </w:r>
      <w:r w:rsidRPr="00B4035C">
        <w:rPr>
          <w:rFonts w:ascii="Book Antiqua" w:hAnsi="Book Antiqua"/>
          <w:sz w:val="24"/>
        </w:rPr>
        <w:t xml:space="preserve"> </w:t>
      </w:r>
      <w:r w:rsidRPr="00B4035C">
        <w:rPr>
          <w:rFonts w:ascii="Book Antiqua" w:hAnsi="Book Antiqua"/>
          <w:i/>
          <w:iCs/>
          <w:sz w:val="24"/>
        </w:rPr>
        <w:t>SERPINE1</w:t>
      </w:r>
      <w:r w:rsidRPr="00B4035C">
        <w:rPr>
          <w:rFonts w:ascii="Book Antiqua" w:hAnsi="Book Antiqua"/>
          <w:sz w:val="24"/>
        </w:rPr>
        <w:t xml:space="preserve"> (</w:t>
      </w:r>
      <w:proofErr w:type="spellStart"/>
      <w:r w:rsidRPr="00B4035C">
        <w:rPr>
          <w:rFonts w:ascii="Book Antiqua" w:hAnsi="Book Antiqua"/>
          <w:sz w:val="24"/>
          <w:vertAlign w:val="superscript"/>
        </w:rPr>
        <w:t>f</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G:</w:t>
      </w:r>
      <w:r w:rsidRPr="00B4035C">
        <w:rPr>
          <w:rFonts w:ascii="Book Antiqua" w:hAnsi="Book Antiqua"/>
          <w:sz w:val="24"/>
        </w:rPr>
        <w:t xml:space="preserve"> </w:t>
      </w:r>
      <w:r w:rsidRPr="00B4035C">
        <w:rPr>
          <w:rFonts w:ascii="Book Antiqua" w:hAnsi="Book Antiqua"/>
          <w:i/>
          <w:iCs/>
          <w:sz w:val="24"/>
        </w:rPr>
        <w:t>MAOA</w:t>
      </w:r>
      <w:r w:rsidRPr="00B4035C">
        <w:rPr>
          <w:rFonts w:ascii="Book Antiqua" w:hAnsi="Book Antiqua"/>
          <w:sz w:val="24"/>
        </w:rPr>
        <w:t xml:space="preserve"> (</w:t>
      </w:r>
      <w:proofErr w:type="spellStart"/>
      <w:r w:rsidRPr="00B4035C">
        <w:rPr>
          <w:rFonts w:ascii="Book Antiqua" w:hAnsi="Book Antiqua"/>
          <w:sz w:val="24"/>
          <w:vertAlign w:val="superscript"/>
        </w:rPr>
        <w:t>g</w:t>
      </w:r>
      <w:r w:rsidRPr="00B4035C">
        <w:rPr>
          <w:rFonts w:ascii="Book Antiqua" w:hAnsi="Book Antiqua"/>
          <w:i/>
          <w:sz w:val="24"/>
        </w:rPr>
        <w:t>P</w:t>
      </w:r>
      <w:proofErr w:type="spellEnd"/>
      <w:r w:rsidR="009F5F3D" w:rsidRPr="00B4035C">
        <w:rPr>
          <w:rFonts w:ascii="Book Antiqua" w:hAnsi="Book Antiqua"/>
          <w:sz w:val="24"/>
        </w:rPr>
        <w:t xml:space="preserve"> value = 0.003); H:</w:t>
      </w:r>
      <w:r w:rsidRPr="00B4035C">
        <w:rPr>
          <w:rFonts w:ascii="Book Antiqua" w:hAnsi="Book Antiqua"/>
          <w:sz w:val="24"/>
        </w:rPr>
        <w:t xml:space="preserve"> </w:t>
      </w:r>
      <w:r w:rsidRPr="00B4035C">
        <w:rPr>
          <w:rFonts w:ascii="Book Antiqua" w:hAnsi="Book Antiqua"/>
          <w:i/>
          <w:iCs/>
          <w:sz w:val="24"/>
        </w:rPr>
        <w:t>COL1A2</w:t>
      </w:r>
      <w:r w:rsidRPr="00B4035C">
        <w:rPr>
          <w:rFonts w:ascii="Book Antiqua" w:hAnsi="Book Antiqua"/>
          <w:sz w:val="24"/>
        </w:rPr>
        <w:t xml:space="preserve"> (</w:t>
      </w:r>
      <w:proofErr w:type="spellStart"/>
      <w:r w:rsidRPr="00B4035C">
        <w:rPr>
          <w:rFonts w:ascii="Book Antiqua" w:hAnsi="Book Antiqua"/>
          <w:sz w:val="24"/>
          <w:vertAlign w:val="superscript"/>
        </w:rPr>
        <w:t>h</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I:</w:t>
      </w:r>
      <w:r w:rsidRPr="00B4035C">
        <w:rPr>
          <w:rFonts w:ascii="Book Antiqua" w:hAnsi="Book Antiqua"/>
          <w:sz w:val="24"/>
        </w:rPr>
        <w:t xml:space="preserve"> </w:t>
      </w:r>
      <w:r w:rsidRPr="00B4035C">
        <w:rPr>
          <w:rFonts w:ascii="Book Antiqua" w:hAnsi="Book Antiqua"/>
          <w:i/>
          <w:iCs/>
          <w:sz w:val="24"/>
        </w:rPr>
        <w:t>MAOA</w:t>
      </w:r>
      <w:r w:rsidRPr="00B4035C">
        <w:rPr>
          <w:rFonts w:ascii="Book Antiqua" w:hAnsi="Book Antiqua"/>
          <w:sz w:val="24"/>
        </w:rPr>
        <w:t xml:space="preserve"> (</w:t>
      </w:r>
      <w:proofErr w:type="spellStart"/>
      <w:r w:rsidRPr="00B4035C">
        <w:rPr>
          <w:rFonts w:ascii="Book Antiqua" w:hAnsi="Book Antiqua"/>
          <w:sz w:val="24"/>
          <w:vertAlign w:val="superscript"/>
        </w:rPr>
        <w:t>i</w:t>
      </w:r>
      <w:r w:rsidRPr="00B4035C">
        <w:rPr>
          <w:rFonts w:ascii="Book Antiqua" w:hAnsi="Book Antiqua"/>
          <w:i/>
          <w:iCs/>
          <w:sz w:val="24"/>
        </w:rPr>
        <w:t>P</w:t>
      </w:r>
      <w:proofErr w:type="spellEnd"/>
      <w:r w:rsidRPr="00B4035C">
        <w:rPr>
          <w:rFonts w:ascii="Book Antiqua" w:hAnsi="Book Antiqua"/>
          <w:i/>
          <w:iCs/>
          <w:sz w:val="24"/>
        </w:rPr>
        <w:t xml:space="preserve"> </w:t>
      </w:r>
      <w:r w:rsidRPr="00B4035C">
        <w:rPr>
          <w:rFonts w:ascii="Book Antiqua" w:hAnsi="Book Antiqua"/>
          <w:sz w:val="24"/>
        </w:rPr>
        <w:t>&lt; 0.001).</w:t>
      </w:r>
      <w:bookmarkEnd w:id="137"/>
    </w:p>
    <w:p w14:paraId="6B4B6D86"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sz w:val="24"/>
          <w:lang w:eastAsia="zh-CN"/>
        </w:rPr>
        <w:br w:type="page"/>
      </w:r>
      <w:r w:rsidRPr="00B4035C">
        <w:rPr>
          <w:rFonts w:ascii="Book Antiqua" w:eastAsiaTheme="minorEastAsia" w:hAnsi="Book Antiqua" w:cs="Arial"/>
          <w:noProof/>
          <w:sz w:val="24"/>
          <w:lang w:eastAsia="zh-CN"/>
        </w:rPr>
        <w:lastRenderedPageBreak/>
        <w:drawing>
          <wp:inline distT="0" distB="0" distL="0" distR="0" wp14:anchorId="26BC18EC" wp14:editId="1914DF3E">
            <wp:extent cx="5266690" cy="38423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690" cy="3842385"/>
                    </a:xfrm>
                    <a:prstGeom prst="rect">
                      <a:avLst/>
                    </a:prstGeom>
                    <a:noFill/>
                    <a:ln>
                      <a:noFill/>
                    </a:ln>
                  </pic:spPr>
                </pic:pic>
              </a:graphicData>
            </a:graphic>
          </wp:inline>
        </w:drawing>
      </w:r>
    </w:p>
    <w:p w14:paraId="7E56A1B4" w14:textId="26D6FDFF" w:rsidR="00301D1C" w:rsidRPr="00B4035C" w:rsidRDefault="00301D1C" w:rsidP="00B4035C">
      <w:pPr>
        <w:pStyle w:val="ad"/>
        <w:snapToGrid w:val="0"/>
        <w:spacing w:line="360" w:lineRule="auto"/>
        <w:jc w:val="both"/>
        <w:rPr>
          <w:rFonts w:ascii="Book Antiqua" w:eastAsiaTheme="minorEastAsia" w:hAnsi="Book Antiqua" w:cs="Arial"/>
          <w:szCs w:val="24"/>
          <w:lang w:eastAsia="zh-CN"/>
        </w:rPr>
      </w:pPr>
      <w:bookmarkStart w:id="138" w:name="_Hlk43643139"/>
      <w:bookmarkStart w:id="139" w:name="OLE_LINK140"/>
      <w:r w:rsidRPr="00B4035C">
        <w:rPr>
          <w:rStyle w:val="skip"/>
          <w:rFonts w:ascii="Book Antiqua" w:hAnsi="Book Antiqua" w:cs="Arial"/>
          <w:b/>
          <w:bCs/>
          <w:szCs w:val="24"/>
        </w:rPr>
        <w:t xml:space="preserve">Figure </w:t>
      </w:r>
      <w:r w:rsidRPr="00B4035C">
        <w:rPr>
          <w:rStyle w:val="skip"/>
          <w:rFonts w:ascii="Book Antiqua" w:hAnsi="Book Antiqua" w:cs="Arial"/>
          <w:b/>
          <w:bCs/>
          <w:szCs w:val="24"/>
          <w:lang w:eastAsia="zh-CN"/>
        </w:rPr>
        <w:t>7</w:t>
      </w:r>
      <w:r w:rsidRPr="00B4035C">
        <w:rPr>
          <w:rStyle w:val="skip"/>
          <w:rFonts w:ascii="Book Antiqua" w:hAnsi="Book Antiqua" w:cs="Arial"/>
          <w:b/>
          <w:bCs/>
          <w:szCs w:val="24"/>
        </w:rPr>
        <w:t xml:space="preserve"> Promising signaling pathways identified by Gene </w:t>
      </w:r>
      <w:r w:rsidR="000D1438">
        <w:rPr>
          <w:rStyle w:val="skip"/>
          <w:rFonts w:ascii="Book Antiqua" w:hAnsi="Book Antiqua" w:cs="Arial"/>
          <w:b/>
          <w:bCs/>
          <w:szCs w:val="24"/>
        </w:rPr>
        <w:t>S</w:t>
      </w:r>
      <w:r w:rsidR="000D1438" w:rsidRPr="00B4035C">
        <w:rPr>
          <w:rStyle w:val="skip"/>
          <w:rFonts w:ascii="Book Antiqua" w:hAnsi="Book Antiqua" w:cs="Arial"/>
          <w:b/>
          <w:bCs/>
          <w:szCs w:val="24"/>
        </w:rPr>
        <w:t xml:space="preserve">et </w:t>
      </w:r>
      <w:r w:rsidR="000D1438">
        <w:rPr>
          <w:rStyle w:val="skip"/>
          <w:rFonts w:ascii="Book Antiqua" w:hAnsi="Book Antiqua" w:cs="Arial"/>
          <w:b/>
          <w:bCs/>
          <w:szCs w:val="24"/>
        </w:rPr>
        <w:t>E</w:t>
      </w:r>
      <w:r w:rsidR="000D1438" w:rsidRPr="00B4035C">
        <w:rPr>
          <w:rStyle w:val="skip"/>
          <w:rFonts w:ascii="Book Antiqua" w:hAnsi="Book Antiqua" w:cs="Arial"/>
          <w:b/>
          <w:bCs/>
          <w:szCs w:val="24"/>
        </w:rPr>
        <w:t xml:space="preserve">nrichment </w:t>
      </w:r>
      <w:bookmarkEnd w:id="138"/>
      <w:r w:rsidR="000D1438">
        <w:rPr>
          <w:rStyle w:val="skip"/>
          <w:rFonts w:ascii="Book Antiqua" w:hAnsi="Book Antiqua" w:cs="Arial"/>
          <w:b/>
          <w:bCs/>
          <w:szCs w:val="24"/>
        </w:rPr>
        <w:t>A</w:t>
      </w:r>
      <w:r w:rsidR="000D1438" w:rsidRPr="00B4035C">
        <w:rPr>
          <w:rStyle w:val="skip"/>
          <w:rFonts w:ascii="Book Antiqua" w:hAnsi="Book Antiqua" w:cs="Arial"/>
          <w:b/>
          <w:bCs/>
          <w:szCs w:val="24"/>
        </w:rPr>
        <w:t>nalysis</w:t>
      </w:r>
      <w:r w:rsidRPr="00B4035C">
        <w:rPr>
          <w:rStyle w:val="skip"/>
          <w:rFonts w:ascii="Book Antiqua" w:hAnsi="Book Antiqua" w:cs="Arial"/>
          <w:b/>
          <w:bCs/>
          <w:szCs w:val="24"/>
        </w:rPr>
        <w:t>.</w:t>
      </w:r>
      <w:bookmarkStart w:id="140" w:name="OLE_LINK29"/>
      <w:r w:rsidRPr="00B4035C">
        <w:rPr>
          <w:rStyle w:val="skip"/>
          <w:rFonts w:ascii="Book Antiqua" w:hAnsi="Book Antiqua" w:cs="Arial"/>
          <w:b/>
          <w:bCs/>
          <w:szCs w:val="24"/>
        </w:rPr>
        <w:t xml:space="preserve"> </w:t>
      </w:r>
      <w:bookmarkStart w:id="141" w:name="_Hlk43643151"/>
      <w:r w:rsidRPr="00B4035C">
        <w:rPr>
          <w:rFonts w:ascii="Book Antiqua" w:hAnsi="Book Antiqua" w:cs="Arial"/>
          <w:szCs w:val="24"/>
        </w:rPr>
        <w:t>Only six of the most signific</w:t>
      </w:r>
      <w:r w:rsidRPr="00B4035C">
        <w:rPr>
          <w:rFonts w:ascii="Book Antiqua" w:eastAsiaTheme="minorEastAsia" w:hAnsi="Book Antiqua" w:cs="Arial"/>
          <w:szCs w:val="24"/>
          <w:lang w:eastAsia="zh-CN"/>
        </w:rPr>
        <w:t>ant</w:t>
      </w:r>
      <w:r w:rsidRPr="00B4035C">
        <w:rPr>
          <w:rFonts w:ascii="Book Antiqua" w:hAnsi="Book Antiqua" w:cs="Arial"/>
          <w:szCs w:val="24"/>
        </w:rPr>
        <w:t xml:space="preserve"> tumor-associated pathways enriched</w:t>
      </w:r>
      <w:bookmarkEnd w:id="140"/>
      <w:r w:rsidRPr="00B4035C">
        <w:rPr>
          <w:rFonts w:ascii="Book Antiqua" w:hAnsi="Book Antiqua" w:cs="Arial"/>
          <w:szCs w:val="24"/>
        </w:rPr>
        <w:t xml:space="preserve"> in high-risk group </w:t>
      </w:r>
      <w:r w:rsidR="00F40183" w:rsidRPr="00B4035C">
        <w:rPr>
          <w:rFonts w:ascii="Book Antiqua" w:eastAsiaTheme="minorEastAsia" w:hAnsi="Book Antiqua" w:cs="Arial"/>
          <w:szCs w:val="24"/>
          <w:lang w:eastAsia="zh-CN"/>
        </w:rPr>
        <w:t>gastric carcinoma</w:t>
      </w:r>
      <w:r w:rsidRPr="00B4035C">
        <w:rPr>
          <w:rFonts w:ascii="Book Antiqua" w:hAnsi="Book Antiqua" w:cs="Arial"/>
          <w:szCs w:val="24"/>
        </w:rPr>
        <w:t xml:space="preserve"> patients </w:t>
      </w:r>
      <w:r w:rsidR="000D1438">
        <w:rPr>
          <w:rFonts w:ascii="Book Antiqua" w:hAnsi="Book Antiqua" w:cs="Arial"/>
          <w:szCs w:val="24"/>
        </w:rPr>
        <w:t>are</w:t>
      </w:r>
      <w:r w:rsidR="000D1438" w:rsidRPr="00B4035C">
        <w:rPr>
          <w:rFonts w:ascii="Book Antiqua" w:hAnsi="Book Antiqua" w:cs="Arial"/>
          <w:szCs w:val="24"/>
        </w:rPr>
        <w:t xml:space="preserve"> </w:t>
      </w:r>
      <w:r w:rsidRPr="00B4035C">
        <w:rPr>
          <w:rFonts w:ascii="Book Antiqua" w:hAnsi="Book Antiqua" w:cs="Arial"/>
          <w:szCs w:val="24"/>
        </w:rPr>
        <w:t>listed.</w:t>
      </w:r>
      <w:r w:rsidRPr="00B4035C">
        <w:rPr>
          <w:rFonts w:ascii="Book Antiqua" w:hAnsi="Book Antiqua" w:cs="Arial"/>
          <w:b/>
          <w:bCs/>
          <w:szCs w:val="24"/>
          <w:lang w:eastAsia="zh-CN"/>
        </w:rPr>
        <w:t xml:space="preserve"> </w:t>
      </w:r>
      <w:bookmarkStart w:id="142" w:name="_Hlk22585237"/>
      <w:r w:rsidRPr="00B4035C">
        <w:rPr>
          <w:rFonts w:ascii="Book Antiqua" w:hAnsi="Book Antiqua" w:cs="Arial"/>
          <w:szCs w:val="24"/>
          <w:lang w:eastAsia="zh-CN"/>
        </w:rPr>
        <w:t>A: Hedgehog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B: </w:t>
      </w:r>
      <w:r w:rsidR="001A5DA5" w:rsidRPr="00B4035C">
        <w:rPr>
          <w:rFonts w:ascii="Book Antiqua" w:hAnsi="Book Antiqua"/>
          <w:szCs w:val="24"/>
        </w:rPr>
        <w:t>Kirsten rat sarcoma viral oncogene homologue</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C: </w:t>
      </w:r>
      <w:r w:rsidR="00F40183" w:rsidRPr="00B4035C">
        <w:rPr>
          <w:rFonts w:ascii="Book Antiqua" w:hAnsi="Book Antiqua"/>
          <w:szCs w:val="24"/>
        </w:rPr>
        <w:t>Notch</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D: </w:t>
      </w:r>
      <w:r w:rsidRPr="00B4035C">
        <w:rPr>
          <w:rFonts w:ascii="Book Antiqua" w:hAnsi="Book Antiqua" w:cs="Arial"/>
          <w:i/>
          <w:iCs/>
          <w:szCs w:val="24"/>
          <w:lang w:eastAsia="zh-CN"/>
        </w:rPr>
        <w:t>TGF</w:t>
      </w:r>
      <w:r w:rsidRPr="00B4035C">
        <w:rPr>
          <w:rFonts w:ascii="Book Antiqua" w:hAnsi="Book Antiqua"/>
          <w:i/>
          <w:iCs/>
          <w:szCs w:val="24"/>
        </w:rPr>
        <w:t>-β</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E:</w:t>
      </w:r>
      <w:r w:rsidRPr="00B4035C">
        <w:rPr>
          <w:rFonts w:ascii="Book Antiqua" w:hAnsi="Book Antiqua" w:cs="Arial"/>
          <w:szCs w:val="24"/>
        </w:rPr>
        <w:t xml:space="preserve"> </w:t>
      </w:r>
      <w:r w:rsidR="000D1438">
        <w:rPr>
          <w:rFonts w:ascii="Book Antiqua" w:hAnsi="Book Antiqua" w:cs="Arial"/>
          <w:szCs w:val="24"/>
        </w:rPr>
        <w:t>A</w:t>
      </w:r>
      <w:r w:rsidR="000D1438" w:rsidRPr="00B4035C">
        <w:rPr>
          <w:rFonts w:ascii="Book Antiqua" w:hAnsi="Book Antiqua" w:cs="Arial"/>
          <w:szCs w:val="24"/>
        </w:rPr>
        <w:t>ngiogenesis</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F: </w:t>
      </w:r>
      <w:r w:rsidR="00F40183" w:rsidRPr="00B4035C">
        <w:rPr>
          <w:rFonts w:ascii="Book Antiqua" w:hAnsi="Book Antiqua" w:cs="Arial"/>
          <w:szCs w:val="24"/>
          <w:lang w:eastAsia="zh-CN"/>
        </w:rPr>
        <w:t>E</w:t>
      </w:r>
      <w:r w:rsidRPr="00B4035C">
        <w:rPr>
          <w:rFonts w:ascii="Book Antiqua" w:hAnsi="Book Antiqua" w:cs="Arial"/>
          <w:szCs w:val="24"/>
          <w:lang w:eastAsia="zh-CN"/>
        </w:rPr>
        <w:t>pithelial-mesenchymal transition.</w:t>
      </w:r>
      <w:bookmarkEnd w:id="139"/>
      <w:bookmarkEnd w:id="141"/>
      <w:bookmarkEnd w:id="142"/>
    </w:p>
    <w:p w14:paraId="5C866DC0"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sz w:val="24"/>
          <w:lang w:eastAsia="zh-CN"/>
        </w:rPr>
        <w:br w:type="page"/>
      </w:r>
    </w:p>
    <w:p w14:paraId="2C2D463A" w14:textId="07DD7F16" w:rsidR="00301D1C" w:rsidRPr="00B4035C" w:rsidRDefault="00301D1C" w:rsidP="00B4035C">
      <w:pPr>
        <w:snapToGrid w:val="0"/>
        <w:spacing w:line="360" w:lineRule="auto"/>
        <w:jc w:val="both"/>
        <w:rPr>
          <w:rFonts w:ascii="Book Antiqua" w:eastAsia="宋体" w:hAnsi="Book Antiqua" w:cs="Arial"/>
          <w:sz w:val="24"/>
          <w:lang w:eastAsia="zh-CN"/>
        </w:rPr>
      </w:pPr>
      <w:bookmarkStart w:id="143" w:name="_Hlk43642906"/>
      <w:r w:rsidRPr="00B4035C">
        <w:rPr>
          <w:rFonts w:ascii="Book Antiqua" w:eastAsia="宋体" w:hAnsi="Book Antiqua" w:cs="Arial"/>
          <w:b/>
          <w:bCs/>
          <w:sz w:val="24"/>
          <w:lang w:eastAsia="zh-CN"/>
        </w:rPr>
        <w:lastRenderedPageBreak/>
        <w:t>Table 1</w:t>
      </w:r>
      <w:r w:rsidRPr="00B4035C">
        <w:rPr>
          <w:rFonts w:ascii="Book Antiqua" w:eastAsia="宋体" w:hAnsi="Book Antiqua" w:cs="Arial"/>
          <w:sz w:val="24"/>
          <w:lang w:eastAsia="zh-CN"/>
        </w:rPr>
        <w:t xml:space="preserve"> </w:t>
      </w:r>
      <w:r w:rsidRPr="00B4035C">
        <w:rPr>
          <w:rFonts w:ascii="Book Antiqua" w:eastAsia="宋体" w:hAnsi="Book Antiqua" w:cs="Arial"/>
          <w:b/>
          <w:bCs/>
          <w:sz w:val="24"/>
          <w:lang w:eastAsia="zh-CN"/>
        </w:rPr>
        <w:t xml:space="preserve">Nine prognosis-associated genes for establishing </w:t>
      </w:r>
      <w:r w:rsidR="000D1438">
        <w:rPr>
          <w:rFonts w:ascii="Book Antiqua" w:eastAsia="宋体" w:hAnsi="Book Antiqua" w:cs="Arial"/>
          <w:b/>
          <w:bCs/>
          <w:sz w:val="24"/>
          <w:lang w:eastAsia="zh-CN"/>
        </w:rPr>
        <w:t xml:space="preserve">the </w:t>
      </w:r>
      <w:r w:rsidRPr="00B4035C">
        <w:rPr>
          <w:rFonts w:ascii="Book Antiqua" w:eastAsia="宋体" w:hAnsi="Book Antiqua" w:cs="Arial"/>
          <w:b/>
          <w:bCs/>
          <w:sz w:val="24"/>
          <w:lang w:eastAsia="zh-CN"/>
        </w:rPr>
        <w:t>risk score system</w:t>
      </w:r>
    </w:p>
    <w:tbl>
      <w:tblPr>
        <w:tblW w:w="921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04"/>
        <w:gridCol w:w="885"/>
        <w:gridCol w:w="989"/>
        <w:gridCol w:w="1276"/>
        <w:gridCol w:w="1559"/>
      </w:tblGrid>
      <w:tr w:rsidR="00301D1C" w:rsidRPr="00B4035C" w14:paraId="4C59FB34" w14:textId="77777777" w:rsidTr="009F5F3D">
        <w:tc>
          <w:tcPr>
            <w:tcW w:w="1701" w:type="dxa"/>
            <w:tcBorders>
              <w:top w:val="single" w:sz="4" w:space="0" w:color="auto"/>
              <w:left w:val="nil"/>
              <w:bottom w:val="single" w:sz="4" w:space="0" w:color="auto"/>
              <w:right w:val="nil"/>
            </w:tcBorders>
            <w:hideMark/>
          </w:tcPr>
          <w:p w14:paraId="5FEBF2FD"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Gene symbol</w:t>
            </w:r>
          </w:p>
        </w:tc>
        <w:tc>
          <w:tcPr>
            <w:tcW w:w="2804" w:type="dxa"/>
            <w:tcBorders>
              <w:top w:val="single" w:sz="4" w:space="0" w:color="auto"/>
              <w:left w:val="nil"/>
              <w:bottom w:val="single" w:sz="4" w:space="0" w:color="auto"/>
              <w:right w:val="nil"/>
            </w:tcBorders>
            <w:hideMark/>
          </w:tcPr>
          <w:p w14:paraId="79D5BE88"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Description</w:t>
            </w:r>
          </w:p>
        </w:tc>
        <w:tc>
          <w:tcPr>
            <w:tcW w:w="885" w:type="dxa"/>
            <w:tcBorders>
              <w:top w:val="single" w:sz="4" w:space="0" w:color="auto"/>
              <w:left w:val="nil"/>
              <w:bottom w:val="single" w:sz="4" w:space="0" w:color="auto"/>
              <w:right w:val="nil"/>
            </w:tcBorders>
            <w:hideMark/>
          </w:tcPr>
          <w:p w14:paraId="17FB5375"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proofErr w:type="spellStart"/>
            <w:r w:rsidRPr="00B4035C">
              <w:rPr>
                <w:rFonts w:ascii="Book Antiqua" w:eastAsia="宋体" w:hAnsi="Book Antiqua" w:cs="Arial"/>
                <w:b/>
                <w:bCs/>
                <w:kern w:val="2"/>
                <w:sz w:val="24"/>
                <w:lang w:eastAsia="zh-CN"/>
              </w:rPr>
              <w:t>Coef</w:t>
            </w:r>
            <w:proofErr w:type="spellEnd"/>
          </w:p>
        </w:tc>
        <w:tc>
          <w:tcPr>
            <w:tcW w:w="989" w:type="dxa"/>
            <w:tcBorders>
              <w:top w:val="single" w:sz="4" w:space="0" w:color="auto"/>
              <w:left w:val="nil"/>
              <w:bottom w:val="single" w:sz="4" w:space="0" w:color="auto"/>
              <w:right w:val="nil"/>
            </w:tcBorders>
            <w:hideMark/>
          </w:tcPr>
          <w:p w14:paraId="1FBD6049"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bookmarkStart w:id="144" w:name="_Hlk45463796"/>
            <w:r w:rsidRPr="00B4035C">
              <w:rPr>
                <w:rFonts w:ascii="Book Antiqua" w:eastAsia="宋体" w:hAnsi="Book Antiqua" w:cs="Arial"/>
                <w:b/>
                <w:bCs/>
                <w:kern w:val="2"/>
                <w:sz w:val="24"/>
                <w:lang w:eastAsia="zh-CN"/>
              </w:rPr>
              <w:t>HR</w:t>
            </w:r>
            <w:bookmarkEnd w:id="144"/>
          </w:p>
        </w:tc>
        <w:tc>
          <w:tcPr>
            <w:tcW w:w="1276" w:type="dxa"/>
            <w:tcBorders>
              <w:top w:val="single" w:sz="4" w:space="0" w:color="auto"/>
              <w:left w:val="nil"/>
              <w:bottom w:val="single" w:sz="4" w:space="0" w:color="auto"/>
              <w:right w:val="nil"/>
            </w:tcBorders>
            <w:hideMark/>
          </w:tcPr>
          <w:p w14:paraId="3F238D83" w14:textId="364F8812" w:rsidR="00301D1C" w:rsidRPr="00B4035C" w:rsidRDefault="009F5F3D"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95%</w:t>
            </w:r>
            <w:r w:rsidR="00301D1C" w:rsidRPr="00364B01">
              <w:rPr>
                <w:rFonts w:ascii="Book Antiqua" w:eastAsia="宋体" w:hAnsi="Book Antiqua" w:cs="Arial"/>
                <w:b/>
                <w:bCs/>
                <w:kern w:val="2"/>
                <w:sz w:val="24"/>
                <w:lang w:eastAsia="zh-CN"/>
              </w:rPr>
              <w:t>CI</w:t>
            </w:r>
          </w:p>
        </w:tc>
        <w:tc>
          <w:tcPr>
            <w:tcW w:w="1559" w:type="dxa"/>
            <w:tcBorders>
              <w:top w:val="single" w:sz="4" w:space="0" w:color="auto"/>
              <w:left w:val="nil"/>
              <w:bottom w:val="single" w:sz="4" w:space="0" w:color="auto"/>
              <w:right w:val="nil"/>
            </w:tcBorders>
            <w:hideMark/>
          </w:tcPr>
          <w:p w14:paraId="51F8AEE2" w14:textId="539DC131"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i/>
                <w:iCs/>
                <w:kern w:val="2"/>
                <w:sz w:val="24"/>
                <w:lang w:eastAsia="zh-CN"/>
              </w:rPr>
              <w:t>P</w:t>
            </w:r>
            <w:r w:rsidR="009F5F3D" w:rsidRPr="00B4035C">
              <w:rPr>
                <w:rFonts w:ascii="Book Antiqua" w:eastAsia="宋体" w:hAnsi="Book Antiqua" w:cs="Arial"/>
                <w:b/>
                <w:bCs/>
                <w:i/>
                <w:iCs/>
                <w:kern w:val="2"/>
                <w:sz w:val="24"/>
                <w:lang w:eastAsia="zh-CN"/>
              </w:rPr>
              <w:t xml:space="preserve"> </w:t>
            </w:r>
            <w:r w:rsidR="009F5F3D" w:rsidRPr="00B4035C">
              <w:rPr>
                <w:rFonts w:ascii="Book Antiqua" w:eastAsia="宋体" w:hAnsi="Book Antiqua" w:cs="Arial"/>
                <w:b/>
                <w:bCs/>
                <w:iCs/>
                <w:kern w:val="2"/>
                <w:sz w:val="24"/>
                <w:lang w:eastAsia="zh-CN"/>
              </w:rPr>
              <w:t>value</w:t>
            </w:r>
          </w:p>
        </w:tc>
      </w:tr>
      <w:tr w:rsidR="00301D1C" w:rsidRPr="00B4035C" w14:paraId="5514A090" w14:textId="77777777" w:rsidTr="009F5F3D">
        <w:tc>
          <w:tcPr>
            <w:tcW w:w="1701" w:type="dxa"/>
            <w:tcBorders>
              <w:top w:val="single" w:sz="4" w:space="0" w:color="auto"/>
              <w:left w:val="nil"/>
              <w:bottom w:val="nil"/>
              <w:right w:val="nil"/>
            </w:tcBorders>
            <w:hideMark/>
          </w:tcPr>
          <w:p w14:paraId="3306D155"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COL8A1</w:t>
            </w:r>
          </w:p>
        </w:tc>
        <w:tc>
          <w:tcPr>
            <w:tcW w:w="2804" w:type="dxa"/>
            <w:tcBorders>
              <w:top w:val="single" w:sz="4" w:space="0" w:color="auto"/>
              <w:left w:val="nil"/>
              <w:bottom w:val="nil"/>
              <w:right w:val="nil"/>
            </w:tcBorders>
            <w:hideMark/>
          </w:tcPr>
          <w:p w14:paraId="279982BF"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VIII alpha 1 chain</w:t>
            </w:r>
          </w:p>
        </w:tc>
        <w:tc>
          <w:tcPr>
            <w:tcW w:w="885" w:type="dxa"/>
            <w:tcBorders>
              <w:top w:val="single" w:sz="4" w:space="0" w:color="auto"/>
              <w:left w:val="nil"/>
              <w:bottom w:val="nil"/>
              <w:right w:val="nil"/>
            </w:tcBorders>
            <w:hideMark/>
          </w:tcPr>
          <w:p w14:paraId="47399D3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-0.39134</w:t>
            </w:r>
          </w:p>
        </w:tc>
        <w:tc>
          <w:tcPr>
            <w:tcW w:w="989" w:type="dxa"/>
            <w:tcBorders>
              <w:top w:val="single" w:sz="4" w:space="0" w:color="auto"/>
              <w:left w:val="nil"/>
              <w:bottom w:val="nil"/>
              <w:right w:val="nil"/>
            </w:tcBorders>
            <w:hideMark/>
          </w:tcPr>
          <w:p w14:paraId="08506FC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0.6761</w:t>
            </w:r>
          </w:p>
        </w:tc>
        <w:tc>
          <w:tcPr>
            <w:tcW w:w="1276" w:type="dxa"/>
            <w:tcBorders>
              <w:top w:val="single" w:sz="4" w:space="0" w:color="auto"/>
              <w:left w:val="nil"/>
              <w:bottom w:val="nil"/>
              <w:right w:val="nil"/>
            </w:tcBorders>
            <w:hideMark/>
          </w:tcPr>
          <w:p w14:paraId="10DC7B90" w14:textId="5271A6A3" w:rsidR="00301D1C" w:rsidRPr="00B4035C" w:rsidRDefault="009F5F3D"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0.4974-</w:t>
            </w:r>
            <w:r w:rsidR="00301D1C" w:rsidRPr="00B4035C">
              <w:rPr>
                <w:rFonts w:ascii="Book Antiqua" w:eastAsia="宋体" w:hAnsi="Book Antiqua" w:cs="Arial"/>
                <w:kern w:val="2"/>
                <w:sz w:val="24"/>
                <w:lang w:eastAsia="zh-CN"/>
              </w:rPr>
              <w:t>0.9191</w:t>
            </w:r>
          </w:p>
        </w:tc>
        <w:tc>
          <w:tcPr>
            <w:tcW w:w="1559" w:type="dxa"/>
            <w:tcBorders>
              <w:top w:val="single" w:sz="4" w:space="0" w:color="auto"/>
              <w:left w:val="nil"/>
              <w:bottom w:val="nil"/>
              <w:right w:val="nil"/>
            </w:tcBorders>
            <w:hideMark/>
          </w:tcPr>
          <w:p w14:paraId="757CF01E" w14:textId="415EA464"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0.01247</w:t>
            </w:r>
            <w:r w:rsidRPr="00B4035C">
              <w:rPr>
                <w:rFonts w:ascii="Book Antiqua" w:eastAsia="宋体" w:hAnsi="Book Antiqua" w:cs="Arial"/>
                <w:kern w:val="2"/>
                <w:sz w:val="24"/>
                <w:vertAlign w:val="superscript"/>
                <w:lang w:eastAsia="zh-CN"/>
              </w:rPr>
              <w:t>a</w:t>
            </w:r>
          </w:p>
        </w:tc>
      </w:tr>
      <w:tr w:rsidR="00301D1C" w:rsidRPr="00B4035C" w14:paraId="0A2B95D1" w14:textId="77777777" w:rsidTr="009F5F3D">
        <w:tc>
          <w:tcPr>
            <w:tcW w:w="1701" w:type="dxa"/>
            <w:tcBorders>
              <w:top w:val="nil"/>
              <w:left w:val="nil"/>
              <w:bottom w:val="nil"/>
              <w:right w:val="nil"/>
            </w:tcBorders>
            <w:hideMark/>
          </w:tcPr>
          <w:p w14:paraId="1360A349"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CTHRC1</w:t>
            </w:r>
          </w:p>
        </w:tc>
        <w:tc>
          <w:tcPr>
            <w:tcW w:w="2804" w:type="dxa"/>
            <w:tcBorders>
              <w:top w:val="nil"/>
              <w:left w:val="nil"/>
              <w:bottom w:val="nil"/>
              <w:right w:val="nil"/>
            </w:tcBorders>
            <w:hideMark/>
          </w:tcPr>
          <w:p w14:paraId="7D64DB5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triple helix repeat containing 1</w:t>
            </w:r>
          </w:p>
        </w:tc>
        <w:tc>
          <w:tcPr>
            <w:tcW w:w="885" w:type="dxa"/>
            <w:tcBorders>
              <w:top w:val="nil"/>
              <w:left w:val="nil"/>
              <w:bottom w:val="nil"/>
              <w:right w:val="nil"/>
            </w:tcBorders>
            <w:hideMark/>
          </w:tcPr>
          <w:p w14:paraId="214099AA"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0.36470</w:t>
            </w:r>
          </w:p>
        </w:tc>
        <w:tc>
          <w:tcPr>
            <w:tcW w:w="989" w:type="dxa"/>
            <w:tcBorders>
              <w:top w:val="nil"/>
              <w:left w:val="nil"/>
              <w:bottom w:val="nil"/>
              <w:right w:val="nil"/>
            </w:tcBorders>
            <w:hideMark/>
          </w:tcPr>
          <w:p w14:paraId="4653D39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1.4401</w:t>
            </w:r>
          </w:p>
        </w:tc>
        <w:tc>
          <w:tcPr>
            <w:tcW w:w="1276" w:type="dxa"/>
            <w:tcBorders>
              <w:top w:val="nil"/>
              <w:left w:val="nil"/>
              <w:bottom w:val="nil"/>
              <w:right w:val="nil"/>
            </w:tcBorders>
            <w:hideMark/>
          </w:tcPr>
          <w:p w14:paraId="18EA2B7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1.1432-1.8140</w:t>
            </w:r>
          </w:p>
        </w:tc>
        <w:tc>
          <w:tcPr>
            <w:tcW w:w="1559" w:type="dxa"/>
            <w:tcBorders>
              <w:top w:val="nil"/>
              <w:left w:val="nil"/>
              <w:bottom w:val="nil"/>
              <w:right w:val="nil"/>
            </w:tcBorders>
            <w:hideMark/>
          </w:tcPr>
          <w:p w14:paraId="6A92509D" w14:textId="66D55855"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0.00196</w:t>
            </w:r>
            <w:r w:rsidRPr="00B4035C">
              <w:rPr>
                <w:rFonts w:ascii="Book Antiqua" w:eastAsia="宋体" w:hAnsi="Book Antiqua" w:cs="Arial"/>
                <w:kern w:val="2"/>
                <w:sz w:val="24"/>
                <w:vertAlign w:val="superscript"/>
                <w:lang w:eastAsia="zh-CN"/>
              </w:rPr>
              <w:t>a</w:t>
            </w:r>
          </w:p>
        </w:tc>
      </w:tr>
      <w:tr w:rsidR="00301D1C" w:rsidRPr="00B4035C" w14:paraId="748592DE" w14:textId="77777777" w:rsidTr="009F5F3D">
        <w:tc>
          <w:tcPr>
            <w:tcW w:w="1701" w:type="dxa"/>
            <w:tcBorders>
              <w:top w:val="nil"/>
              <w:left w:val="nil"/>
              <w:bottom w:val="nil"/>
              <w:right w:val="nil"/>
            </w:tcBorders>
            <w:hideMark/>
          </w:tcPr>
          <w:p w14:paraId="451F334A"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COL5A2</w:t>
            </w:r>
          </w:p>
        </w:tc>
        <w:tc>
          <w:tcPr>
            <w:tcW w:w="2804" w:type="dxa"/>
            <w:tcBorders>
              <w:top w:val="nil"/>
              <w:left w:val="nil"/>
              <w:bottom w:val="nil"/>
              <w:right w:val="nil"/>
            </w:tcBorders>
            <w:hideMark/>
          </w:tcPr>
          <w:p w14:paraId="58FF78D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V alpha 2 chain</w:t>
            </w:r>
          </w:p>
        </w:tc>
        <w:tc>
          <w:tcPr>
            <w:tcW w:w="885" w:type="dxa"/>
            <w:tcBorders>
              <w:top w:val="nil"/>
              <w:left w:val="nil"/>
              <w:bottom w:val="nil"/>
              <w:right w:val="nil"/>
            </w:tcBorders>
            <w:hideMark/>
          </w:tcPr>
          <w:p w14:paraId="5BCBE3F0"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0.45550</w:t>
            </w:r>
          </w:p>
        </w:tc>
        <w:tc>
          <w:tcPr>
            <w:tcW w:w="989" w:type="dxa"/>
            <w:tcBorders>
              <w:top w:val="nil"/>
              <w:left w:val="nil"/>
              <w:bottom w:val="nil"/>
              <w:right w:val="nil"/>
            </w:tcBorders>
            <w:hideMark/>
          </w:tcPr>
          <w:p w14:paraId="37F4567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1.5770</w:t>
            </w:r>
          </w:p>
        </w:tc>
        <w:tc>
          <w:tcPr>
            <w:tcW w:w="1276" w:type="dxa"/>
            <w:tcBorders>
              <w:top w:val="nil"/>
              <w:left w:val="nil"/>
              <w:bottom w:val="nil"/>
              <w:right w:val="nil"/>
            </w:tcBorders>
            <w:hideMark/>
          </w:tcPr>
          <w:p w14:paraId="33A6CD4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0.9116-2.7278</w:t>
            </w:r>
          </w:p>
        </w:tc>
        <w:tc>
          <w:tcPr>
            <w:tcW w:w="1559" w:type="dxa"/>
            <w:tcBorders>
              <w:top w:val="nil"/>
              <w:left w:val="nil"/>
              <w:bottom w:val="nil"/>
              <w:right w:val="nil"/>
            </w:tcBorders>
            <w:hideMark/>
          </w:tcPr>
          <w:p w14:paraId="211D1A4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0.10329</w:t>
            </w:r>
          </w:p>
        </w:tc>
      </w:tr>
      <w:tr w:rsidR="00301D1C" w:rsidRPr="00B4035C" w14:paraId="031194F9" w14:textId="77777777" w:rsidTr="009F5F3D">
        <w:tc>
          <w:tcPr>
            <w:tcW w:w="1701" w:type="dxa"/>
            <w:tcBorders>
              <w:top w:val="nil"/>
              <w:left w:val="nil"/>
              <w:bottom w:val="nil"/>
              <w:right w:val="nil"/>
            </w:tcBorders>
            <w:hideMark/>
          </w:tcPr>
          <w:p w14:paraId="43604BA1"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AADAC</w:t>
            </w:r>
          </w:p>
        </w:tc>
        <w:tc>
          <w:tcPr>
            <w:tcW w:w="2804" w:type="dxa"/>
            <w:tcBorders>
              <w:top w:val="nil"/>
              <w:left w:val="nil"/>
              <w:bottom w:val="nil"/>
              <w:right w:val="nil"/>
            </w:tcBorders>
            <w:hideMark/>
          </w:tcPr>
          <w:p w14:paraId="6042386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proofErr w:type="spellStart"/>
            <w:r w:rsidRPr="00B4035C">
              <w:rPr>
                <w:rFonts w:ascii="Book Antiqua" w:eastAsia="宋体" w:hAnsi="Book Antiqua" w:cs="Arial"/>
                <w:kern w:val="2"/>
                <w:sz w:val="24"/>
                <w:lang w:eastAsia="zh-CN"/>
              </w:rPr>
              <w:t>Arylacetamide</w:t>
            </w:r>
            <w:proofErr w:type="spellEnd"/>
            <w:r w:rsidRPr="00B4035C">
              <w:rPr>
                <w:rFonts w:ascii="Book Antiqua" w:eastAsia="宋体" w:hAnsi="Book Antiqua" w:cs="Arial"/>
                <w:kern w:val="2"/>
                <w:sz w:val="24"/>
                <w:lang w:eastAsia="zh-CN"/>
              </w:rPr>
              <w:t xml:space="preserve"> deacetylase</w:t>
            </w:r>
          </w:p>
        </w:tc>
        <w:tc>
          <w:tcPr>
            <w:tcW w:w="885" w:type="dxa"/>
            <w:tcBorders>
              <w:top w:val="nil"/>
              <w:left w:val="nil"/>
              <w:bottom w:val="nil"/>
              <w:right w:val="nil"/>
            </w:tcBorders>
            <w:hideMark/>
          </w:tcPr>
          <w:p w14:paraId="677B9EB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0.14823</w:t>
            </w:r>
          </w:p>
        </w:tc>
        <w:tc>
          <w:tcPr>
            <w:tcW w:w="989" w:type="dxa"/>
            <w:tcBorders>
              <w:top w:val="nil"/>
              <w:left w:val="nil"/>
              <w:bottom w:val="nil"/>
              <w:right w:val="nil"/>
            </w:tcBorders>
            <w:hideMark/>
          </w:tcPr>
          <w:p w14:paraId="0C859D24"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1.1598</w:t>
            </w:r>
          </w:p>
        </w:tc>
        <w:tc>
          <w:tcPr>
            <w:tcW w:w="1276" w:type="dxa"/>
            <w:tcBorders>
              <w:top w:val="nil"/>
              <w:left w:val="nil"/>
              <w:bottom w:val="nil"/>
              <w:right w:val="nil"/>
            </w:tcBorders>
            <w:hideMark/>
          </w:tcPr>
          <w:p w14:paraId="7CEA37C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1.0437-1.2887</w:t>
            </w:r>
          </w:p>
        </w:tc>
        <w:tc>
          <w:tcPr>
            <w:tcW w:w="1559" w:type="dxa"/>
            <w:tcBorders>
              <w:top w:val="nil"/>
              <w:left w:val="nil"/>
              <w:bottom w:val="nil"/>
              <w:right w:val="nil"/>
            </w:tcBorders>
            <w:hideMark/>
          </w:tcPr>
          <w:p w14:paraId="406BCFD9" w14:textId="1DF43B62"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0.00585</w:t>
            </w:r>
            <w:r w:rsidRPr="00B4035C">
              <w:rPr>
                <w:rFonts w:ascii="Book Antiqua" w:eastAsia="宋体" w:hAnsi="Book Antiqua" w:cs="Arial"/>
                <w:kern w:val="2"/>
                <w:sz w:val="24"/>
                <w:vertAlign w:val="superscript"/>
                <w:lang w:eastAsia="zh-CN"/>
              </w:rPr>
              <w:t>a</w:t>
            </w:r>
          </w:p>
        </w:tc>
      </w:tr>
      <w:tr w:rsidR="00301D1C" w:rsidRPr="00B4035C" w14:paraId="41E9336A" w14:textId="77777777" w:rsidTr="009F5F3D">
        <w:tc>
          <w:tcPr>
            <w:tcW w:w="1701" w:type="dxa"/>
            <w:tcBorders>
              <w:top w:val="nil"/>
              <w:left w:val="nil"/>
              <w:bottom w:val="nil"/>
              <w:right w:val="nil"/>
            </w:tcBorders>
            <w:hideMark/>
          </w:tcPr>
          <w:p w14:paraId="548CBF77"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MAMDC2</w:t>
            </w:r>
          </w:p>
        </w:tc>
        <w:tc>
          <w:tcPr>
            <w:tcW w:w="2804" w:type="dxa"/>
            <w:tcBorders>
              <w:top w:val="nil"/>
              <w:left w:val="nil"/>
              <w:bottom w:val="nil"/>
              <w:right w:val="nil"/>
            </w:tcBorders>
            <w:hideMark/>
          </w:tcPr>
          <w:p w14:paraId="369A1C1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MAM domain containing 2</w:t>
            </w:r>
          </w:p>
        </w:tc>
        <w:tc>
          <w:tcPr>
            <w:tcW w:w="885" w:type="dxa"/>
            <w:tcBorders>
              <w:top w:val="nil"/>
              <w:left w:val="nil"/>
              <w:bottom w:val="nil"/>
              <w:right w:val="nil"/>
            </w:tcBorders>
            <w:hideMark/>
          </w:tcPr>
          <w:p w14:paraId="513553E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0.21034</w:t>
            </w:r>
          </w:p>
        </w:tc>
        <w:tc>
          <w:tcPr>
            <w:tcW w:w="989" w:type="dxa"/>
            <w:tcBorders>
              <w:top w:val="nil"/>
              <w:left w:val="nil"/>
              <w:bottom w:val="nil"/>
              <w:right w:val="nil"/>
            </w:tcBorders>
            <w:hideMark/>
          </w:tcPr>
          <w:p w14:paraId="05DFECA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1.2341</w:t>
            </w:r>
          </w:p>
        </w:tc>
        <w:tc>
          <w:tcPr>
            <w:tcW w:w="1276" w:type="dxa"/>
            <w:tcBorders>
              <w:top w:val="nil"/>
              <w:left w:val="nil"/>
              <w:bottom w:val="nil"/>
              <w:right w:val="nil"/>
            </w:tcBorders>
            <w:hideMark/>
          </w:tcPr>
          <w:p w14:paraId="7A869D8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1.0514-1.4485</w:t>
            </w:r>
          </w:p>
        </w:tc>
        <w:tc>
          <w:tcPr>
            <w:tcW w:w="1559" w:type="dxa"/>
            <w:tcBorders>
              <w:top w:val="nil"/>
              <w:left w:val="nil"/>
              <w:bottom w:val="nil"/>
              <w:right w:val="nil"/>
            </w:tcBorders>
            <w:hideMark/>
          </w:tcPr>
          <w:p w14:paraId="19573717" w14:textId="2A51C4B6"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0.01006</w:t>
            </w:r>
            <w:r w:rsidRPr="00B4035C">
              <w:rPr>
                <w:rFonts w:ascii="Book Antiqua" w:eastAsia="宋体" w:hAnsi="Book Antiqua" w:cs="Arial"/>
                <w:kern w:val="2"/>
                <w:sz w:val="24"/>
                <w:vertAlign w:val="superscript"/>
                <w:lang w:eastAsia="zh-CN"/>
              </w:rPr>
              <w:t>a</w:t>
            </w:r>
          </w:p>
        </w:tc>
      </w:tr>
      <w:tr w:rsidR="00301D1C" w:rsidRPr="00B4035C" w14:paraId="602788B2" w14:textId="77777777" w:rsidTr="009F5F3D">
        <w:tc>
          <w:tcPr>
            <w:tcW w:w="1701" w:type="dxa"/>
            <w:tcBorders>
              <w:top w:val="nil"/>
              <w:left w:val="nil"/>
              <w:bottom w:val="nil"/>
              <w:right w:val="nil"/>
            </w:tcBorders>
            <w:hideMark/>
          </w:tcPr>
          <w:p w14:paraId="2A663CFB"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SERPINE1</w:t>
            </w:r>
          </w:p>
        </w:tc>
        <w:tc>
          <w:tcPr>
            <w:tcW w:w="2804" w:type="dxa"/>
            <w:tcBorders>
              <w:top w:val="nil"/>
              <w:left w:val="nil"/>
              <w:bottom w:val="nil"/>
              <w:right w:val="nil"/>
            </w:tcBorders>
            <w:hideMark/>
          </w:tcPr>
          <w:p w14:paraId="2F3E29FF"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Serpin family E member 1</w:t>
            </w:r>
          </w:p>
        </w:tc>
        <w:tc>
          <w:tcPr>
            <w:tcW w:w="885" w:type="dxa"/>
            <w:tcBorders>
              <w:top w:val="nil"/>
              <w:left w:val="nil"/>
              <w:bottom w:val="nil"/>
              <w:right w:val="nil"/>
            </w:tcBorders>
            <w:hideMark/>
          </w:tcPr>
          <w:p w14:paraId="7EDDFA0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0.23183</w:t>
            </w:r>
          </w:p>
        </w:tc>
        <w:tc>
          <w:tcPr>
            <w:tcW w:w="989" w:type="dxa"/>
            <w:tcBorders>
              <w:top w:val="nil"/>
              <w:left w:val="nil"/>
              <w:bottom w:val="nil"/>
              <w:right w:val="nil"/>
            </w:tcBorders>
            <w:hideMark/>
          </w:tcPr>
          <w:p w14:paraId="24CE731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1.2609</w:t>
            </w:r>
          </w:p>
        </w:tc>
        <w:tc>
          <w:tcPr>
            <w:tcW w:w="1276" w:type="dxa"/>
            <w:tcBorders>
              <w:top w:val="nil"/>
              <w:left w:val="nil"/>
              <w:bottom w:val="nil"/>
              <w:right w:val="nil"/>
            </w:tcBorders>
            <w:hideMark/>
          </w:tcPr>
          <w:p w14:paraId="1F22971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1.0583-1.5023</w:t>
            </w:r>
          </w:p>
        </w:tc>
        <w:tc>
          <w:tcPr>
            <w:tcW w:w="1559" w:type="dxa"/>
            <w:tcBorders>
              <w:top w:val="nil"/>
              <w:left w:val="nil"/>
              <w:bottom w:val="nil"/>
              <w:right w:val="nil"/>
            </w:tcBorders>
            <w:hideMark/>
          </w:tcPr>
          <w:p w14:paraId="0D0A533A" w14:textId="7B814C1C"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0.00949</w:t>
            </w:r>
            <w:r w:rsidRPr="00B4035C">
              <w:rPr>
                <w:rFonts w:ascii="Book Antiqua" w:eastAsia="宋体" w:hAnsi="Book Antiqua" w:cs="Arial"/>
                <w:kern w:val="2"/>
                <w:sz w:val="24"/>
                <w:vertAlign w:val="superscript"/>
                <w:lang w:eastAsia="zh-CN"/>
              </w:rPr>
              <w:t>a</w:t>
            </w:r>
          </w:p>
        </w:tc>
      </w:tr>
      <w:tr w:rsidR="00301D1C" w:rsidRPr="00B4035C" w14:paraId="3D5C253F" w14:textId="77777777" w:rsidTr="009F5F3D">
        <w:tc>
          <w:tcPr>
            <w:tcW w:w="1701" w:type="dxa"/>
            <w:tcBorders>
              <w:top w:val="nil"/>
              <w:left w:val="nil"/>
              <w:bottom w:val="nil"/>
              <w:right w:val="nil"/>
            </w:tcBorders>
            <w:hideMark/>
          </w:tcPr>
          <w:p w14:paraId="67B41072" w14:textId="3856F853"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MAOA</w:t>
            </w:r>
          </w:p>
        </w:tc>
        <w:tc>
          <w:tcPr>
            <w:tcW w:w="2804" w:type="dxa"/>
            <w:tcBorders>
              <w:top w:val="nil"/>
              <w:left w:val="nil"/>
              <w:bottom w:val="nil"/>
              <w:right w:val="nil"/>
            </w:tcBorders>
            <w:hideMark/>
          </w:tcPr>
          <w:p w14:paraId="01E7C1F4" w14:textId="2F948274"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Monoamine oxidase A</w:t>
            </w:r>
          </w:p>
        </w:tc>
        <w:tc>
          <w:tcPr>
            <w:tcW w:w="885" w:type="dxa"/>
            <w:tcBorders>
              <w:top w:val="nil"/>
              <w:left w:val="nil"/>
              <w:bottom w:val="nil"/>
              <w:right w:val="nil"/>
            </w:tcBorders>
            <w:hideMark/>
          </w:tcPr>
          <w:p w14:paraId="33086DA1"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0.17086</w:t>
            </w:r>
          </w:p>
        </w:tc>
        <w:tc>
          <w:tcPr>
            <w:tcW w:w="989" w:type="dxa"/>
            <w:tcBorders>
              <w:top w:val="nil"/>
              <w:left w:val="nil"/>
              <w:bottom w:val="nil"/>
              <w:right w:val="nil"/>
            </w:tcBorders>
            <w:hideMark/>
          </w:tcPr>
          <w:p w14:paraId="656297F9"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1.1863</w:t>
            </w:r>
          </w:p>
        </w:tc>
        <w:tc>
          <w:tcPr>
            <w:tcW w:w="1276" w:type="dxa"/>
            <w:tcBorders>
              <w:top w:val="nil"/>
              <w:left w:val="nil"/>
              <w:bottom w:val="nil"/>
              <w:right w:val="nil"/>
            </w:tcBorders>
            <w:hideMark/>
          </w:tcPr>
          <w:p w14:paraId="126D1E2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1.0151-1.3865</w:t>
            </w:r>
          </w:p>
        </w:tc>
        <w:tc>
          <w:tcPr>
            <w:tcW w:w="1559" w:type="dxa"/>
            <w:tcBorders>
              <w:top w:val="nil"/>
              <w:left w:val="nil"/>
              <w:bottom w:val="nil"/>
              <w:right w:val="nil"/>
            </w:tcBorders>
            <w:hideMark/>
          </w:tcPr>
          <w:p w14:paraId="7F2B5B57" w14:textId="3D96DA18"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0.03172</w:t>
            </w:r>
            <w:r w:rsidRPr="00B4035C">
              <w:rPr>
                <w:rFonts w:ascii="Book Antiqua" w:eastAsia="宋体" w:hAnsi="Book Antiqua" w:cs="Arial"/>
                <w:kern w:val="2"/>
                <w:sz w:val="24"/>
                <w:vertAlign w:val="superscript"/>
                <w:lang w:eastAsia="zh-CN"/>
              </w:rPr>
              <w:t>a</w:t>
            </w:r>
          </w:p>
        </w:tc>
      </w:tr>
      <w:tr w:rsidR="00301D1C" w:rsidRPr="00B4035C" w14:paraId="03E7D8A7" w14:textId="77777777" w:rsidTr="009F5F3D">
        <w:tc>
          <w:tcPr>
            <w:tcW w:w="1701" w:type="dxa"/>
            <w:tcBorders>
              <w:top w:val="nil"/>
              <w:left w:val="nil"/>
              <w:bottom w:val="nil"/>
              <w:right w:val="nil"/>
            </w:tcBorders>
            <w:hideMark/>
          </w:tcPr>
          <w:p w14:paraId="130DB97B"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COL1A2</w:t>
            </w:r>
          </w:p>
        </w:tc>
        <w:tc>
          <w:tcPr>
            <w:tcW w:w="2804" w:type="dxa"/>
            <w:tcBorders>
              <w:top w:val="nil"/>
              <w:left w:val="nil"/>
              <w:bottom w:val="nil"/>
              <w:right w:val="nil"/>
            </w:tcBorders>
            <w:hideMark/>
          </w:tcPr>
          <w:p w14:paraId="10916420"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I alpha 2 chain</w:t>
            </w:r>
          </w:p>
        </w:tc>
        <w:tc>
          <w:tcPr>
            <w:tcW w:w="885" w:type="dxa"/>
            <w:tcBorders>
              <w:top w:val="nil"/>
              <w:left w:val="nil"/>
              <w:bottom w:val="nil"/>
              <w:right w:val="nil"/>
            </w:tcBorders>
            <w:hideMark/>
          </w:tcPr>
          <w:p w14:paraId="34BADB3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-0.54104</w:t>
            </w:r>
          </w:p>
        </w:tc>
        <w:tc>
          <w:tcPr>
            <w:tcW w:w="989" w:type="dxa"/>
            <w:tcBorders>
              <w:top w:val="nil"/>
              <w:left w:val="nil"/>
              <w:bottom w:val="nil"/>
              <w:right w:val="nil"/>
            </w:tcBorders>
            <w:hideMark/>
          </w:tcPr>
          <w:p w14:paraId="7F77D02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0.5821</w:t>
            </w:r>
          </w:p>
        </w:tc>
        <w:tc>
          <w:tcPr>
            <w:tcW w:w="1276" w:type="dxa"/>
            <w:tcBorders>
              <w:top w:val="nil"/>
              <w:left w:val="nil"/>
              <w:bottom w:val="nil"/>
              <w:right w:val="nil"/>
            </w:tcBorders>
            <w:hideMark/>
          </w:tcPr>
          <w:p w14:paraId="32792A7B" w14:textId="77777777" w:rsidR="00301D1C" w:rsidRPr="00B4035C" w:rsidRDefault="00301D1C" w:rsidP="00B40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0.3462-0.9790</w:t>
            </w:r>
          </w:p>
        </w:tc>
        <w:tc>
          <w:tcPr>
            <w:tcW w:w="1559" w:type="dxa"/>
            <w:tcBorders>
              <w:top w:val="nil"/>
              <w:left w:val="nil"/>
              <w:bottom w:val="nil"/>
              <w:right w:val="nil"/>
            </w:tcBorders>
            <w:hideMark/>
          </w:tcPr>
          <w:p w14:paraId="6D5F8114" w14:textId="5F39AD19"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0.04135</w:t>
            </w:r>
            <w:r w:rsidRPr="00B4035C">
              <w:rPr>
                <w:rFonts w:ascii="Book Antiqua" w:eastAsia="宋体" w:hAnsi="Book Antiqua" w:cs="Arial"/>
                <w:kern w:val="2"/>
                <w:sz w:val="24"/>
                <w:vertAlign w:val="superscript"/>
                <w:lang w:eastAsia="zh-CN"/>
              </w:rPr>
              <w:t>a</w:t>
            </w:r>
          </w:p>
        </w:tc>
      </w:tr>
      <w:tr w:rsidR="00301D1C" w:rsidRPr="00B4035C" w14:paraId="496CD71D" w14:textId="77777777" w:rsidTr="009F5F3D">
        <w:tc>
          <w:tcPr>
            <w:tcW w:w="1701" w:type="dxa"/>
            <w:tcBorders>
              <w:top w:val="nil"/>
              <w:left w:val="nil"/>
              <w:bottom w:val="single" w:sz="4" w:space="0" w:color="auto"/>
              <w:right w:val="nil"/>
            </w:tcBorders>
            <w:hideMark/>
          </w:tcPr>
          <w:p w14:paraId="706F1FDC"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FNDC1</w:t>
            </w:r>
          </w:p>
        </w:tc>
        <w:tc>
          <w:tcPr>
            <w:tcW w:w="2804" w:type="dxa"/>
            <w:tcBorders>
              <w:top w:val="nil"/>
              <w:left w:val="nil"/>
              <w:bottom w:val="single" w:sz="4" w:space="0" w:color="auto"/>
              <w:right w:val="nil"/>
            </w:tcBorders>
            <w:hideMark/>
          </w:tcPr>
          <w:p w14:paraId="722626A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Fibronectin type III domain containing 1</w:t>
            </w:r>
          </w:p>
        </w:tc>
        <w:tc>
          <w:tcPr>
            <w:tcW w:w="885" w:type="dxa"/>
            <w:tcBorders>
              <w:top w:val="nil"/>
              <w:left w:val="nil"/>
              <w:bottom w:val="single" w:sz="4" w:space="0" w:color="auto"/>
              <w:right w:val="nil"/>
            </w:tcBorders>
            <w:hideMark/>
          </w:tcPr>
          <w:p w14:paraId="3CA64FC1"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0.23264</w:t>
            </w:r>
          </w:p>
        </w:tc>
        <w:tc>
          <w:tcPr>
            <w:tcW w:w="989" w:type="dxa"/>
            <w:tcBorders>
              <w:top w:val="nil"/>
              <w:left w:val="nil"/>
              <w:bottom w:val="single" w:sz="4" w:space="0" w:color="auto"/>
              <w:right w:val="nil"/>
            </w:tcBorders>
            <w:hideMark/>
          </w:tcPr>
          <w:p w14:paraId="534E6CAA"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1.2619</w:t>
            </w:r>
          </w:p>
        </w:tc>
        <w:tc>
          <w:tcPr>
            <w:tcW w:w="1276" w:type="dxa"/>
            <w:tcBorders>
              <w:top w:val="nil"/>
              <w:left w:val="nil"/>
              <w:bottom w:val="single" w:sz="4" w:space="0" w:color="auto"/>
              <w:right w:val="nil"/>
            </w:tcBorders>
            <w:hideMark/>
          </w:tcPr>
          <w:p w14:paraId="02AB8F87"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0.9808-1.6236</w:t>
            </w:r>
          </w:p>
        </w:tc>
        <w:tc>
          <w:tcPr>
            <w:tcW w:w="1559" w:type="dxa"/>
            <w:tcBorders>
              <w:top w:val="nil"/>
              <w:left w:val="nil"/>
              <w:bottom w:val="single" w:sz="4" w:space="0" w:color="auto"/>
              <w:right w:val="nil"/>
            </w:tcBorders>
            <w:hideMark/>
          </w:tcPr>
          <w:p w14:paraId="0AADD263"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0.07041</w:t>
            </w:r>
          </w:p>
        </w:tc>
      </w:tr>
    </w:tbl>
    <w:p w14:paraId="6F855860" w14:textId="7B381F69" w:rsidR="00301D1C" w:rsidRPr="00B4035C" w:rsidRDefault="00301D1C" w:rsidP="00B4035C">
      <w:pPr>
        <w:widowControl w:val="0"/>
        <w:autoSpaceDE w:val="0"/>
        <w:autoSpaceDN w:val="0"/>
        <w:snapToGrid w:val="0"/>
        <w:spacing w:line="360" w:lineRule="auto"/>
        <w:jc w:val="both"/>
        <w:rPr>
          <w:rFonts w:ascii="Book Antiqua" w:hAnsi="Book Antiqua" w:cs="Arial"/>
          <w:sz w:val="24"/>
        </w:rPr>
      </w:pPr>
      <w:proofErr w:type="spellStart"/>
      <w:proofErr w:type="gramStart"/>
      <w:r w:rsidRPr="00B4035C">
        <w:rPr>
          <w:rFonts w:ascii="Book Antiqua" w:hAnsi="Book Antiqua" w:cs="Arial"/>
          <w:sz w:val="24"/>
          <w:vertAlign w:val="superscript"/>
        </w:rPr>
        <w:t>a</w:t>
      </w:r>
      <w:r w:rsidRPr="00B4035C">
        <w:rPr>
          <w:rFonts w:ascii="Book Antiqua" w:hAnsi="Book Antiqua" w:cs="Arial"/>
          <w:i/>
          <w:iCs/>
          <w:sz w:val="24"/>
        </w:rPr>
        <w:t>P</w:t>
      </w:r>
      <w:proofErr w:type="spellEnd"/>
      <w:proofErr w:type="gramEnd"/>
      <w:r w:rsidRPr="00B4035C">
        <w:rPr>
          <w:rFonts w:ascii="Book Antiqua" w:hAnsi="Book Antiqua" w:cs="Arial"/>
          <w:sz w:val="24"/>
        </w:rPr>
        <w:t xml:space="preserve"> &lt; 0.05 was considered statistically significant.</w:t>
      </w:r>
      <w:r w:rsidR="003D0359" w:rsidRPr="00B4035C">
        <w:rPr>
          <w:rFonts w:ascii="Book Antiqua" w:hAnsi="Book Antiqua" w:cs="Arial"/>
          <w:sz w:val="24"/>
          <w:shd w:val="clear" w:color="auto" w:fill="FFFFFF"/>
        </w:rPr>
        <w:t xml:space="preserve"> HR: Hazard ratio</w:t>
      </w:r>
      <w:r w:rsidR="009F5F3D" w:rsidRPr="00B4035C">
        <w:rPr>
          <w:rFonts w:ascii="Book Antiqua" w:eastAsiaTheme="minorEastAsia" w:hAnsi="Book Antiqua" w:cs="Arial"/>
          <w:sz w:val="24"/>
        </w:rPr>
        <w:t>.</w:t>
      </w:r>
      <w:r w:rsidRPr="00B4035C">
        <w:rPr>
          <w:rFonts w:ascii="Book Antiqua" w:eastAsiaTheme="minorEastAsia" w:hAnsi="Book Antiqua" w:cs="Arial"/>
          <w:sz w:val="24"/>
        </w:rPr>
        <w:br w:type="page"/>
      </w:r>
    </w:p>
    <w:p w14:paraId="699C5E86" w14:textId="25D80986" w:rsidR="00301D1C" w:rsidRPr="00B4035C" w:rsidRDefault="00301D1C" w:rsidP="00B4035C">
      <w:pPr>
        <w:widowControl w:val="0"/>
        <w:snapToGrid w:val="0"/>
        <w:spacing w:line="360" w:lineRule="auto"/>
        <w:jc w:val="both"/>
        <w:rPr>
          <w:rFonts w:ascii="Book Antiqua" w:eastAsiaTheme="minorEastAsia" w:hAnsi="Book Antiqua" w:cs="Arial"/>
          <w:kern w:val="2"/>
          <w:sz w:val="24"/>
          <w:lang w:eastAsia="zh-CN"/>
        </w:rPr>
      </w:pPr>
      <w:r w:rsidRPr="00B4035C">
        <w:rPr>
          <w:rFonts w:ascii="Book Antiqua" w:eastAsiaTheme="minorEastAsia" w:hAnsi="Book Antiqua" w:cs="Arial"/>
          <w:b/>
          <w:bCs/>
          <w:kern w:val="2"/>
          <w:sz w:val="24"/>
          <w:lang w:eastAsia="zh-CN"/>
        </w:rPr>
        <w:lastRenderedPageBreak/>
        <w:t xml:space="preserve">Table 2 Results of </w:t>
      </w:r>
      <w:r w:rsidR="00F40183" w:rsidRPr="00B4035C">
        <w:rPr>
          <w:rFonts w:ascii="Book Antiqua" w:eastAsiaTheme="minorEastAsia" w:hAnsi="Book Antiqua" w:cs="Arial"/>
          <w:b/>
          <w:bCs/>
          <w:kern w:val="2"/>
          <w:sz w:val="24"/>
          <w:lang w:eastAsia="zh-CN"/>
        </w:rPr>
        <w:t>connectivity map</w:t>
      </w:r>
      <w:r w:rsidRPr="00B4035C">
        <w:rPr>
          <w:rFonts w:ascii="Book Antiqua" w:eastAsiaTheme="minorEastAsia" w:hAnsi="Book Antiqua" w:cs="Arial"/>
          <w:b/>
          <w:bCs/>
          <w:kern w:val="2"/>
          <w:sz w:val="24"/>
          <w:lang w:eastAsia="zh-CN"/>
        </w:rPr>
        <w:t xml:space="preserve"> analysis</w:t>
      </w:r>
    </w:p>
    <w:tbl>
      <w:tblPr>
        <w:tblStyle w:val="21"/>
        <w:tblpPr w:leftFromText="180" w:rightFromText="180" w:vertAnchor="page" w:horzAnchor="margin" w:tblpX="-426" w:tblpY="2011"/>
        <w:tblW w:w="9152" w:type="dxa"/>
        <w:tblLayout w:type="fixed"/>
        <w:tblLook w:val="0600" w:firstRow="0" w:lastRow="0" w:firstColumn="0" w:lastColumn="0" w:noHBand="1" w:noVBand="1"/>
      </w:tblPr>
      <w:tblGrid>
        <w:gridCol w:w="1113"/>
        <w:gridCol w:w="1473"/>
        <w:gridCol w:w="989"/>
        <w:gridCol w:w="655"/>
        <w:gridCol w:w="1312"/>
        <w:gridCol w:w="820"/>
        <w:gridCol w:w="1149"/>
        <w:gridCol w:w="1641"/>
      </w:tblGrid>
      <w:tr w:rsidR="00301D1C" w:rsidRPr="00B4035C" w14:paraId="4C425142" w14:textId="77777777" w:rsidTr="00364B01">
        <w:trPr>
          <w:trHeight w:val="346"/>
        </w:trPr>
        <w:tc>
          <w:tcPr>
            <w:tcW w:w="1113" w:type="dxa"/>
            <w:tcBorders>
              <w:top w:val="single" w:sz="4" w:space="0" w:color="auto"/>
              <w:left w:val="nil"/>
              <w:bottom w:val="single" w:sz="4" w:space="0" w:color="auto"/>
              <w:right w:val="nil"/>
            </w:tcBorders>
            <w:hideMark/>
          </w:tcPr>
          <w:p w14:paraId="2EE31A11" w14:textId="275237EE" w:rsidR="00301D1C" w:rsidRPr="00B4035C" w:rsidRDefault="009F5F3D" w:rsidP="00B4035C">
            <w:pPr>
              <w:widowControl w:val="0"/>
              <w:snapToGrid w:val="0"/>
              <w:spacing w:line="360" w:lineRule="auto"/>
              <w:jc w:val="both"/>
              <w:rPr>
                <w:rFonts w:ascii="Book Antiqua" w:eastAsiaTheme="minorEastAsia" w:hAnsi="Book Antiqua" w:cs="Arial"/>
                <w:sz w:val="24"/>
                <w:lang w:eastAsia="zh-CN"/>
              </w:rPr>
            </w:pPr>
            <w:r w:rsidRPr="00B4035C">
              <w:rPr>
                <w:rFonts w:ascii="Book Antiqua" w:hAnsi="Book Antiqua" w:cs="Arial"/>
                <w:b/>
                <w:bCs/>
                <w:sz w:val="24"/>
                <w:lang w:eastAsia="zh-CN"/>
              </w:rPr>
              <w:t>Rank</w:t>
            </w:r>
          </w:p>
        </w:tc>
        <w:tc>
          <w:tcPr>
            <w:tcW w:w="1473" w:type="dxa"/>
            <w:tcBorders>
              <w:top w:val="single" w:sz="4" w:space="0" w:color="auto"/>
              <w:left w:val="nil"/>
              <w:bottom w:val="single" w:sz="4" w:space="0" w:color="auto"/>
              <w:right w:val="nil"/>
            </w:tcBorders>
            <w:hideMark/>
          </w:tcPr>
          <w:p w14:paraId="596BBA6B" w14:textId="77777777" w:rsidR="00301D1C" w:rsidRPr="00B4035C" w:rsidRDefault="00301D1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b/>
                <w:bCs/>
                <w:sz w:val="24"/>
                <w:lang w:eastAsia="zh-CN"/>
              </w:rPr>
              <w:t>CMap</w:t>
            </w:r>
            <w:proofErr w:type="spellEnd"/>
            <w:r w:rsidRPr="00B4035C">
              <w:rPr>
                <w:rFonts w:ascii="Book Antiqua" w:hAnsi="Book Antiqua" w:cs="Arial"/>
                <w:b/>
                <w:bCs/>
                <w:sz w:val="24"/>
                <w:lang w:eastAsia="zh-CN"/>
              </w:rPr>
              <w:t xml:space="preserve"> name</w:t>
            </w:r>
          </w:p>
        </w:tc>
        <w:tc>
          <w:tcPr>
            <w:tcW w:w="989" w:type="dxa"/>
            <w:tcBorders>
              <w:top w:val="single" w:sz="4" w:space="0" w:color="auto"/>
              <w:left w:val="nil"/>
              <w:bottom w:val="single" w:sz="4" w:space="0" w:color="auto"/>
              <w:right w:val="nil"/>
            </w:tcBorders>
            <w:hideMark/>
          </w:tcPr>
          <w:p w14:paraId="14DB763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mea</w:t>
            </w:r>
            <w:r w:rsidRPr="00B4035C">
              <w:rPr>
                <w:rFonts w:ascii="Book Antiqua" w:hAnsi="Book Antiqua" w:cs="Arial"/>
                <w:b/>
                <w:bCs/>
                <w:iCs/>
                <w:sz w:val="24"/>
                <w:lang w:eastAsia="zh-CN"/>
              </w:rPr>
              <w:t>n</w:t>
            </w:r>
          </w:p>
        </w:tc>
        <w:tc>
          <w:tcPr>
            <w:tcW w:w="655" w:type="dxa"/>
            <w:tcBorders>
              <w:top w:val="single" w:sz="4" w:space="0" w:color="auto"/>
              <w:left w:val="nil"/>
              <w:bottom w:val="single" w:sz="4" w:space="0" w:color="auto"/>
              <w:right w:val="nil"/>
            </w:tcBorders>
            <w:hideMark/>
          </w:tcPr>
          <w:p w14:paraId="4252B934" w14:textId="77777777" w:rsidR="00301D1C" w:rsidRPr="00B4035C" w:rsidRDefault="00301D1C" w:rsidP="00B4035C">
            <w:pPr>
              <w:widowControl w:val="0"/>
              <w:snapToGrid w:val="0"/>
              <w:spacing w:line="360" w:lineRule="auto"/>
              <w:jc w:val="both"/>
              <w:rPr>
                <w:rFonts w:ascii="Book Antiqua" w:hAnsi="Book Antiqua" w:cs="Arial"/>
                <w:i/>
                <w:iCs/>
                <w:sz w:val="24"/>
                <w:lang w:eastAsia="zh-CN"/>
              </w:rPr>
            </w:pPr>
            <w:r w:rsidRPr="00B4035C">
              <w:rPr>
                <w:rFonts w:ascii="Book Antiqua" w:hAnsi="Book Antiqua" w:cs="Arial"/>
                <w:b/>
                <w:bCs/>
                <w:i/>
                <w:iCs/>
                <w:sz w:val="24"/>
                <w:lang w:eastAsia="zh-CN"/>
              </w:rPr>
              <w:t>n</w:t>
            </w:r>
          </w:p>
        </w:tc>
        <w:tc>
          <w:tcPr>
            <w:tcW w:w="1312" w:type="dxa"/>
            <w:tcBorders>
              <w:top w:val="single" w:sz="4" w:space="0" w:color="auto"/>
              <w:left w:val="nil"/>
              <w:bottom w:val="single" w:sz="4" w:space="0" w:color="auto"/>
              <w:right w:val="nil"/>
            </w:tcBorders>
            <w:hideMark/>
          </w:tcPr>
          <w:p w14:paraId="7A97D395" w14:textId="49619231"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Enrichment</w:t>
            </w:r>
          </w:p>
        </w:tc>
        <w:tc>
          <w:tcPr>
            <w:tcW w:w="820" w:type="dxa"/>
            <w:tcBorders>
              <w:top w:val="single" w:sz="4" w:space="0" w:color="auto"/>
              <w:left w:val="nil"/>
              <w:bottom w:val="single" w:sz="4" w:space="0" w:color="auto"/>
              <w:right w:val="nil"/>
            </w:tcBorders>
            <w:hideMark/>
          </w:tcPr>
          <w:p w14:paraId="2D9CF736" w14:textId="3F33CF91" w:rsidR="00301D1C" w:rsidRPr="00B4035C" w:rsidRDefault="00301D1C" w:rsidP="00B4035C">
            <w:pPr>
              <w:widowControl w:val="0"/>
              <w:snapToGrid w:val="0"/>
              <w:spacing w:line="360" w:lineRule="auto"/>
              <w:jc w:val="both"/>
              <w:rPr>
                <w:rFonts w:ascii="Book Antiqua" w:hAnsi="Book Antiqua" w:cs="Arial"/>
                <w:i/>
                <w:iCs/>
                <w:sz w:val="24"/>
                <w:lang w:eastAsia="zh-CN"/>
              </w:rPr>
            </w:pPr>
            <w:r w:rsidRPr="00B4035C">
              <w:rPr>
                <w:rFonts w:ascii="Book Antiqua" w:hAnsi="Book Antiqua" w:cs="Arial"/>
                <w:b/>
                <w:bCs/>
                <w:i/>
                <w:iCs/>
                <w:sz w:val="24"/>
                <w:lang w:eastAsia="zh-CN"/>
              </w:rPr>
              <w:t>P</w:t>
            </w:r>
            <w:r w:rsidR="00797AFC" w:rsidRPr="00B4035C">
              <w:rPr>
                <w:rFonts w:ascii="Book Antiqua" w:hAnsi="Book Antiqua" w:cs="Arial"/>
                <w:b/>
                <w:bCs/>
                <w:i/>
                <w:iCs/>
                <w:sz w:val="24"/>
                <w:lang w:eastAsia="zh-CN"/>
              </w:rPr>
              <w:t xml:space="preserve"> </w:t>
            </w:r>
            <w:r w:rsidR="00797AFC" w:rsidRPr="00B4035C">
              <w:rPr>
                <w:rFonts w:ascii="Book Antiqua" w:hAnsi="Book Antiqua" w:cs="Arial"/>
                <w:b/>
                <w:bCs/>
                <w:iCs/>
                <w:sz w:val="24"/>
                <w:lang w:eastAsia="zh-CN"/>
              </w:rPr>
              <w:t>value</w:t>
            </w:r>
          </w:p>
        </w:tc>
        <w:tc>
          <w:tcPr>
            <w:tcW w:w="1149" w:type="dxa"/>
            <w:tcBorders>
              <w:top w:val="single" w:sz="4" w:space="0" w:color="auto"/>
              <w:left w:val="nil"/>
              <w:bottom w:val="single" w:sz="4" w:space="0" w:color="auto"/>
              <w:right w:val="nil"/>
            </w:tcBorders>
            <w:hideMark/>
          </w:tcPr>
          <w:p w14:paraId="79C4A4A9" w14:textId="0272ECE8"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Specificity</w:t>
            </w:r>
          </w:p>
        </w:tc>
        <w:tc>
          <w:tcPr>
            <w:tcW w:w="1641" w:type="dxa"/>
            <w:tcBorders>
              <w:top w:val="single" w:sz="4" w:space="0" w:color="auto"/>
              <w:left w:val="nil"/>
              <w:bottom w:val="single" w:sz="4" w:space="0" w:color="auto"/>
              <w:right w:val="nil"/>
            </w:tcBorders>
            <w:hideMark/>
          </w:tcPr>
          <w:p w14:paraId="07EDE3A1" w14:textId="6809718E"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 xml:space="preserve">Percent </w:t>
            </w:r>
            <w:r w:rsidR="00301D1C" w:rsidRPr="00B4035C">
              <w:rPr>
                <w:rFonts w:ascii="Book Antiqua" w:hAnsi="Book Antiqua" w:cs="Arial"/>
                <w:b/>
                <w:bCs/>
                <w:sz w:val="24"/>
                <w:lang w:eastAsia="zh-CN"/>
              </w:rPr>
              <w:t>non-null</w:t>
            </w:r>
          </w:p>
        </w:tc>
      </w:tr>
      <w:tr w:rsidR="00301D1C" w:rsidRPr="00B4035C" w14:paraId="7BFBAF36" w14:textId="77777777" w:rsidTr="00364B01">
        <w:trPr>
          <w:trHeight w:val="361"/>
        </w:trPr>
        <w:tc>
          <w:tcPr>
            <w:tcW w:w="1113" w:type="dxa"/>
            <w:tcBorders>
              <w:top w:val="single" w:sz="4" w:space="0" w:color="auto"/>
              <w:left w:val="nil"/>
              <w:bottom w:val="nil"/>
              <w:right w:val="nil"/>
            </w:tcBorders>
            <w:hideMark/>
          </w:tcPr>
          <w:p w14:paraId="27342C8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w:t>
            </w:r>
          </w:p>
        </w:tc>
        <w:tc>
          <w:tcPr>
            <w:tcW w:w="1473" w:type="dxa"/>
            <w:tcBorders>
              <w:top w:val="single" w:sz="4" w:space="0" w:color="auto"/>
              <w:left w:val="nil"/>
              <w:bottom w:val="nil"/>
              <w:right w:val="nil"/>
            </w:tcBorders>
            <w:hideMark/>
          </w:tcPr>
          <w:p w14:paraId="179D82A0" w14:textId="5B78CBB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Trichostatin</w:t>
            </w:r>
            <w:proofErr w:type="spellEnd"/>
            <w:r w:rsidRPr="00B4035C">
              <w:rPr>
                <w:rFonts w:ascii="Book Antiqua" w:hAnsi="Book Antiqua" w:cs="Arial"/>
                <w:sz w:val="24"/>
                <w:lang w:eastAsia="zh-CN"/>
              </w:rPr>
              <w:t xml:space="preserve"> </w:t>
            </w:r>
            <w:r w:rsidR="00301D1C" w:rsidRPr="00B4035C">
              <w:rPr>
                <w:rFonts w:ascii="Book Antiqua" w:hAnsi="Book Antiqua" w:cs="Arial"/>
                <w:sz w:val="24"/>
                <w:lang w:eastAsia="zh-CN"/>
              </w:rPr>
              <w:t>A</w:t>
            </w:r>
          </w:p>
        </w:tc>
        <w:tc>
          <w:tcPr>
            <w:tcW w:w="989" w:type="dxa"/>
            <w:tcBorders>
              <w:top w:val="single" w:sz="4" w:space="0" w:color="auto"/>
              <w:left w:val="nil"/>
              <w:bottom w:val="nil"/>
              <w:right w:val="nil"/>
            </w:tcBorders>
            <w:hideMark/>
          </w:tcPr>
          <w:p w14:paraId="10A8FB7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-0.344</w:t>
            </w:r>
          </w:p>
        </w:tc>
        <w:tc>
          <w:tcPr>
            <w:tcW w:w="655" w:type="dxa"/>
            <w:tcBorders>
              <w:top w:val="single" w:sz="4" w:space="0" w:color="auto"/>
              <w:left w:val="nil"/>
              <w:bottom w:val="nil"/>
              <w:right w:val="nil"/>
            </w:tcBorders>
            <w:hideMark/>
          </w:tcPr>
          <w:p w14:paraId="3DC38E5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182</w:t>
            </w:r>
          </w:p>
        </w:tc>
        <w:tc>
          <w:tcPr>
            <w:tcW w:w="1312" w:type="dxa"/>
            <w:tcBorders>
              <w:top w:val="single" w:sz="4" w:space="0" w:color="auto"/>
              <w:left w:val="nil"/>
              <w:bottom w:val="nil"/>
              <w:right w:val="nil"/>
            </w:tcBorders>
            <w:hideMark/>
          </w:tcPr>
          <w:p w14:paraId="1238B3D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-0.364</w:t>
            </w:r>
          </w:p>
        </w:tc>
        <w:tc>
          <w:tcPr>
            <w:tcW w:w="820" w:type="dxa"/>
            <w:tcBorders>
              <w:top w:val="single" w:sz="4" w:space="0" w:color="auto"/>
              <w:left w:val="nil"/>
              <w:bottom w:val="nil"/>
              <w:right w:val="nil"/>
            </w:tcBorders>
            <w:hideMark/>
          </w:tcPr>
          <w:p w14:paraId="24571758" w14:textId="0DF72C91"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&lt;</w:t>
            </w:r>
            <w:r w:rsidR="00797AFC" w:rsidRPr="00B4035C">
              <w:rPr>
                <w:rFonts w:ascii="Book Antiqua" w:hAnsi="Book Antiqua" w:cs="Arial"/>
                <w:sz w:val="24"/>
                <w:lang w:eastAsia="zh-CN"/>
              </w:rPr>
              <w:t xml:space="preserve"> </w:t>
            </w:r>
            <w:r w:rsidRPr="00B4035C">
              <w:rPr>
                <w:rFonts w:ascii="Book Antiqua" w:hAnsi="Book Antiqua" w:cs="Arial"/>
                <w:sz w:val="24"/>
                <w:lang w:eastAsia="zh-CN"/>
              </w:rPr>
              <w:t>0.001</w:t>
            </w:r>
          </w:p>
        </w:tc>
        <w:tc>
          <w:tcPr>
            <w:tcW w:w="1149" w:type="dxa"/>
            <w:tcBorders>
              <w:top w:val="single" w:sz="4" w:space="0" w:color="auto"/>
              <w:left w:val="nil"/>
              <w:bottom w:val="nil"/>
              <w:right w:val="nil"/>
            </w:tcBorders>
            <w:hideMark/>
          </w:tcPr>
          <w:p w14:paraId="3C274A35"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2" w:tooltip="https://portals.broadinstitute.org/cmap/javascript:showBetterSets('847985843')" w:history="1">
              <w:r w:rsidR="00301D1C" w:rsidRPr="00B4035C">
                <w:rPr>
                  <w:rStyle w:val="a6"/>
                  <w:rFonts w:ascii="Book Antiqua" w:hAnsi="Book Antiqua"/>
                  <w:color w:val="auto"/>
                  <w:sz w:val="24"/>
                  <w:u w:val="none"/>
                  <w:lang w:eastAsia="zh-CN"/>
                </w:rPr>
                <w:t>0.5545</w:t>
              </w:r>
            </w:hyperlink>
          </w:p>
        </w:tc>
        <w:tc>
          <w:tcPr>
            <w:tcW w:w="1641" w:type="dxa"/>
            <w:tcBorders>
              <w:top w:val="single" w:sz="4" w:space="0" w:color="auto"/>
              <w:left w:val="nil"/>
              <w:bottom w:val="nil"/>
              <w:right w:val="nil"/>
            </w:tcBorders>
            <w:hideMark/>
          </w:tcPr>
          <w:p w14:paraId="4A56B8C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5EC2CC2D" w14:textId="77777777" w:rsidTr="00364B01">
        <w:trPr>
          <w:trHeight w:val="346"/>
        </w:trPr>
        <w:tc>
          <w:tcPr>
            <w:tcW w:w="1113" w:type="dxa"/>
            <w:tcBorders>
              <w:top w:val="nil"/>
              <w:left w:val="nil"/>
              <w:bottom w:val="nil"/>
              <w:right w:val="nil"/>
            </w:tcBorders>
            <w:hideMark/>
          </w:tcPr>
          <w:p w14:paraId="017DB3A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2</w:t>
            </w:r>
          </w:p>
        </w:tc>
        <w:tc>
          <w:tcPr>
            <w:tcW w:w="1473" w:type="dxa"/>
            <w:tcBorders>
              <w:top w:val="nil"/>
              <w:left w:val="nil"/>
              <w:bottom w:val="nil"/>
              <w:right w:val="nil"/>
            </w:tcBorders>
            <w:hideMark/>
          </w:tcPr>
          <w:p w14:paraId="4E623CC6" w14:textId="4858D717"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Thiamphenicol</w:t>
            </w:r>
            <w:proofErr w:type="spellEnd"/>
          </w:p>
        </w:tc>
        <w:tc>
          <w:tcPr>
            <w:tcW w:w="989" w:type="dxa"/>
            <w:tcBorders>
              <w:top w:val="nil"/>
              <w:left w:val="nil"/>
              <w:bottom w:val="nil"/>
              <w:right w:val="nil"/>
            </w:tcBorders>
            <w:hideMark/>
          </w:tcPr>
          <w:p w14:paraId="29C264B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-0.469</w:t>
            </w:r>
          </w:p>
        </w:tc>
        <w:tc>
          <w:tcPr>
            <w:tcW w:w="655" w:type="dxa"/>
            <w:tcBorders>
              <w:top w:val="nil"/>
              <w:left w:val="nil"/>
              <w:bottom w:val="nil"/>
              <w:right w:val="nil"/>
            </w:tcBorders>
            <w:hideMark/>
          </w:tcPr>
          <w:p w14:paraId="219F0EF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nil"/>
              <w:right w:val="nil"/>
            </w:tcBorders>
            <w:hideMark/>
          </w:tcPr>
          <w:p w14:paraId="6E0EA41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-0.78</w:t>
            </w:r>
          </w:p>
        </w:tc>
        <w:tc>
          <w:tcPr>
            <w:tcW w:w="820" w:type="dxa"/>
            <w:tcBorders>
              <w:top w:val="nil"/>
              <w:left w:val="nil"/>
              <w:bottom w:val="nil"/>
              <w:right w:val="nil"/>
            </w:tcBorders>
            <w:hideMark/>
          </w:tcPr>
          <w:p w14:paraId="42BA4905"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0.001</w:t>
            </w:r>
          </w:p>
        </w:tc>
        <w:tc>
          <w:tcPr>
            <w:tcW w:w="1149" w:type="dxa"/>
            <w:tcBorders>
              <w:top w:val="nil"/>
              <w:left w:val="nil"/>
              <w:bottom w:val="nil"/>
              <w:right w:val="nil"/>
            </w:tcBorders>
            <w:hideMark/>
          </w:tcPr>
          <w:p w14:paraId="7F901B0E"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3" w:tooltip="https://portals.broadinstitute.org/cmap/javascript:showBetterSets('847985800')" w:history="1">
              <w:r w:rsidR="00301D1C" w:rsidRPr="00B4035C">
                <w:rPr>
                  <w:rStyle w:val="a6"/>
                  <w:rFonts w:ascii="Book Antiqua" w:hAnsi="Book Antiqua"/>
                  <w:color w:val="auto"/>
                  <w:sz w:val="24"/>
                  <w:u w:val="none"/>
                  <w:lang w:eastAsia="zh-CN"/>
                </w:rPr>
                <w:t>0.0333</w:t>
              </w:r>
            </w:hyperlink>
          </w:p>
        </w:tc>
        <w:tc>
          <w:tcPr>
            <w:tcW w:w="1641" w:type="dxa"/>
            <w:tcBorders>
              <w:top w:val="nil"/>
              <w:left w:val="nil"/>
              <w:bottom w:val="nil"/>
              <w:right w:val="nil"/>
            </w:tcBorders>
            <w:hideMark/>
          </w:tcPr>
          <w:p w14:paraId="566AEAE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r w:rsidR="00301D1C" w:rsidRPr="00B4035C" w14:paraId="101806AC" w14:textId="77777777" w:rsidTr="00364B01">
        <w:trPr>
          <w:trHeight w:val="361"/>
        </w:trPr>
        <w:tc>
          <w:tcPr>
            <w:tcW w:w="1113" w:type="dxa"/>
            <w:tcBorders>
              <w:top w:val="nil"/>
              <w:left w:val="nil"/>
              <w:bottom w:val="nil"/>
              <w:right w:val="nil"/>
            </w:tcBorders>
            <w:hideMark/>
          </w:tcPr>
          <w:p w14:paraId="721FCAE3"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3</w:t>
            </w:r>
          </w:p>
        </w:tc>
        <w:tc>
          <w:tcPr>
            <w:tcW w:w="1473" w:type="dxa"/>
            <w:tcBorders>
              <w:top w:val="nil"/>
              <w:left w:val="nil"/>
              <w:bottom w:val="nil"/>
              <w:right w:val="nil"/>
            </w:tcBorders>
            <w:hideMark/>
          </w:tcPr>
          <w:p w14:paraId="48B75FEC" w14:textId="3DAC4442"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Vorinostat</w:t>
            </w:r>
            <w:proofErr w:type="spellEnd"/>
          </w:p>
        </w:tc>
        <w:tc>
          <w:tcPr>
            <w:tcW w:w="989" w:type="dxa"/>
            <w:tcBorders>
              <w:top w:val="nil"/>
              <w:left w:val="nil"/>
              <w:bottom w:val="nil"/>
              <w:right w:val="nil"/>
            </w:tcBorders>
            <w:hideMark/>
          </w:tcPr>
          <w:p w14:paraId="3DE7CB82"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0.419</w:t>
            </w:r>
          </w:p>
        </w:tc>
        <w:tc>
          <w:tcPr>
            <w:tcW w:w="655" w:type="dxa"/>
            <w:tcBorders>
              <w:top w:val="nil"/>
              <w:left w:val="nil"/>
              <w:bottom w:val="nil"/>
              <w:right w:val="nil"/>
            </w:tcBorders>
            <w:hideMark/>
          </w:tcPr>
          <w:p w14:paraId="00770DD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12</w:t>
            </w:r>
          </w:p>
        </w:tc>
        <w:tc>
          <w:tcPr>
            <w:tcW w:w="1312" w:type="dxa"/>
            <w:tcBorders>
              <w:top w:val="nil"/>
              <w:left w:val="nil"/>
              <w:bottom w:val="nil"/>
              <w:right w:val="nil"/>
            </w:tcBorders>
            <w:hideMark/>
          </w:tcPr>
          <w:p w14:paraId="725B0C9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0.518</w:t>
            </w:r>
          </w:p>
        </w:tc>
        <w:tc>
          <w:tcPr>
            <w:tcW w:w="820" w:type="dxa"/>
            <w:tcBorders>
              <w:top w:val="nil"/>
              <w:left w:val="nil"/>
              <w:bottom w:val="nil"/>
              <w:right w:val="nil"/>
            </w:tcBorders>
            <w:hideMark/>
          </w:tcPr>
          <w:p w14:paraId="29FE864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0.002</w:t>
            </w:r>
          </w:p>
        </w:tc>
        <w:tc>
          <w:tcPr>
            <w:tcW w:w="1149" w:type="dxa"/>
            <w:tcBorders>
              <w:top w:val="nil"/>
              <w:left w:val="nil"/>
              <w:bottom w:val="nil"/>
              <w:right w:val="nil"/>
            </w:tcBorders>
            <w:hideMark/>
          </w:tcPr>
          <w:p w14:paraId="2472F2A5"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4" w:tooltip="https://portals.broadinstitute.org/cmap/javascript:showBetterSets('847985888')" w:history="1">
              <w:r w:rsidR="00301D1C" w:rsidRPr="00B4035C">
                <w:rPr>
                  <w:rStyle w:val="a6"/>
                  <w:rFonts w:ascii="Book Antiqua" w:hAnsi="Book Antiqua"/>
                  <w:color w:val="auto"/>
                  <w:sz w:val="24"/>
                  <w:u w:val="none"/>
                  <w:lang w:eastAsia="zh-CN"/>
                </w:rPr>
                <w:t>0.4221</w:t>
              </w:r>
            </w:hyperlink>
          </w:p>
        </w:tc>
        <w:tc>
          <w:tcPr>
            <w:tcW w:w="1641" w:type="dxa"/>
            <w:tcBorders>
              <w:top w:val="nil"/>
              <w:left w:val="nil"/>
              <w:bottom w:val="nil"/>
              <w:right w:val="nil"/>
            </w:tcBorders>
            <w:hideMark/>
          </w:tcPr>
          <w:p w14:paraId="68D3600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66</w:t>
            </w:r>
          </w:p>
        </w:tc>
      </w:tr>
      <w:tr w:rsidR="00301D1C" w:rsidRPr="00B4035C" w14:paraId="77E5B280" w14:textId="77777777" w:rsidTr="00364B01">
        <w:trPr>
          <w:trHeight w:val="346"/>
        </w:trPr>
        <w:tc>
          <w:tcPr>
            <w:tcW w:w="1113" w:type="dxa"/>
            <w:tcBorders>
              <w:top w:val="nil"/>
              <w:left w:val="nil"/>
              <w:bottom w:val="nil"/>
              <w:right w:val="nil"/>
            </w:tcBorders>
            <w:hideMark/>
          </w:tcPr>
          <w:p w14:paraId="04C4C05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473" w:type="dxa"/>
            <w:tcBorders>
              <w:top w:val="nil"/>
              <w:left w:val="nil"/>
              <w:bottom w:val="nil"/>
              <w:right w:val="nil"/>
            </w:tcBorders>
            <w:hideMark/>
          </w:tcPr>
          <w:p w14:paraId="0B129003" w14:textId="2A7EDEC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Levomepromazine</w:t>
            </w:r>
            <w:proofErr w:type="spellEnd"/>
          </w:p>
        </w:tc>
        <w:tc>
          <w:tcPr>
            <w:tcW w:w="989" w:type="dxa"/>
            <w:tcBorders>
              <w:top w:val="nil"/>
              <w:left w:val="nil"/>
              <w:bottom w:val="nil"/>
              <w:right w:val="nil"/>
            </w:tcBorders>
            <w:hideMark/>
          </w:tcPr>
          <w:p w14:paraId="622B797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-0.245</w:t>
            </w:r>
          </w:p>
        </w:tc>
        <w:tc>
          <w:tcPr>
            <w:tcW w:w="655" w:type="dxa"/>
            <w:tcBorders>
              <w:top w:val="nil"/>
              <w:left w:val="nil"/>
              <w:bottom w:val="nil"/>
              <w:right w:val="nil"/>
            </w:tcBorders>
            <w:hideMark/>
          </w:tcPr>
          <w:p w14:paraId="38E0854E"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1866D37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-0.814</w:t>
            </w:r>
          </w:p>
        </w:tc>
        <w:tc>
          <w:tcPr>
            <w:tcW w:w="820" w:type="dxa"/>
            <w:tcBorders>
              <w:top w:val="nil"/>
              <w:left w:val="nil"/>
              <w:bottom w:val="nil"/>
              <w:right w:val="nil"/>
            </w:tcBorders>
            <w:hideMark/>
          </w:tcPr>
          <w:p w14:paraId="3BCB0C5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0.002</w:t>
            </w:r>
          </w:p>
        </w:tc>
        <w:tc>
          <w:tcPr>
            <w:tcW w:w="1149" w:type="dxa"/>
            <w:tcBorders>
              <w:top w:val="nil"/>
              <w:left w:val="nil"/>
              <w:bottom w:val="nil"/>
              <w:right w:val="nil"/>
            </w:tcBorders>
            <w:hideMark/>
          </w:tcPr>
          <w:p w14:paraId="77A54177"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5" w:tooltip="https://portals.broadinstitute.org/cmap/javascript:showBetterSets('847985279')" w:history="1">
              <w:r w:rsidR="00301D1C" w:rsidRPr="00B4035C">
                <w:rPr>
                  <w:rStyle w:val="a6"/>
                  <w:rFonts w:ascii="Book Antiqua" w:hAnsi="Book Antiqua"/>
                  <w:color w:val="auto"/>
                  <w:sz w:val="24"/>
                  <w:u w:val="none"/>
                  <w:lang w:eastAsia="zh-CN"/>
                </w:rPr>
                <w:t>0.0094</w:t>
              </w:r>
            </w:hyperlink>
          </w:p>
        </w:tc>
        <w:tc>
          <w:tcPr>
            <w:tcW w:w="1641" w:type="dxa"/>
            <w:tcBorders>
              <w:top w:val="nil"/>
              <w:left w:val="nil"/>
              <w:bottom w:val="nil"/>
              <w:right w:val="nil"/>
            </w:tcBorders>
            <w:hideMark/>
          </w:tcPr>
          <w:p w14:paraId="19CD669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329974F2" w14:textId="77777777" w:rsidTr="00364B01">
        <w:trPr>
          <w:trHeight w:val="361"/>
        </w:trPr>
        <w:tc>
          <w:tcPr>
            <w:tcW w:w="1113" w:type="dxa"/>
            <w:tcBorders>
              <w:top w:val="nil"/>
              <w:left w:val="nil"/>
              <w:bottom w:val="nil"/>
              <w:right w:val="nil"/>
            </w:tcBorders>
            <w:hideMark/>
          </w:tcPr>
          <w:p w14:paraId="41FDDE2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473" w:type="dxa"/>
            <w:tcBorders>
              <w:top w:val="nil"/>
              <w:left w:val="nil"/>
              <w:bottom w:val="nil"/>
              <w:right w:val="nil"/>
            </w:tcBorders>
            <w:hideMark/>
          </w:tcPr>
          <w:p w14:paraId="4341199F" w14:textId="514FF8AA"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Lasalocid</w:t>
            </w:r>
            <w:proofErr w:type="spellEnd"/>
          </w:p>
        </w:tc>
        <w:tc>
          <w:tcPr>
            <w:tcW w:w="989" w:type="dxa"/>
            <w:tcBorders>
              <w:top w:val="nil"/>
              <w:left w:val="nil"/>
              <w:bottom w:val="nil"/>
              <w:right w:val="nil"/>
            </w:tcBorders>
            <w:hideMark/>
          </w:tcPr>
          <w:p w14:paraId="3380C83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-0.299</w:t>
            </w:r>
          </w:p>
        </w:tc>
        <w:tc>
          <w:tcPr>
            <w:tcW w:w="655" w:type="dxa"/>
            <w:tcBorders>
              <w:top w:val="nil"/>
              <w:left w:val="nil"/>
              <w:bottom w:val="nil"/>
              <w:right w:val="nil"/>
            </w:tcBorders>
            <w:hideMark/>
          </w:tcPr>
          <w:p w14:paraId="6E8DF5E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57200F9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-0.789</w:t>
            </w:r>
          </w:p>
        </w:tc>
        <w:tc>
          <w:tcPr>
            <w:tcW w:w="820" w:type="dxa"/>
            <w:tcBorders>
              <w:top w:val="nil"/>
              <w:left w:val="nil"/>
              <w:bottom w:val="nil"/>
              <w:right w:val="nil"/>
            </w:tcBorders>
            <w:hideMark/>
          </w:tcPr>
          <w:p w14:paraId="0402D7D2"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0.004</w:t>
            </w:r>
          </w:p>
        </w:tc>
        <w:tc>
          <w:tcPr>
            <w:tcW w:w="1149" w:type="dxa"/>
            <w:tcBorders>
              <w:top w:val="nil"/>
              <w:left w:val="nil"/>
              <w:bottom w:val="nil"/>
              <w:right w:val="nil"/>
            </w:tcBorders>
            <w:hideMark/>
          </w:tcPr>
          <w:p w14:paraId="7C1E3D19"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6" w:tooltip="https://portals.broadinstitute.org/cmap/javascript:showBetterSets('847985269')" w:history="1">
              <w:r w:rsidR="00301D1C" w:rsidRPr="00B4035C">
                <w:rPr>
                  <w:rStyle w:val="a6"/>
                  <w:rFonts w:ascii="Book Antiqua" w:hAnsi="Book Antiqua"/>
                  <w:color w:val="auto"/>
                  <w:sz w:val="24"/>
                  <w:u w:val="none"/>
                  <w:lang w:eastAsia="zh-CN"/>
                </w:rPr>
                <w:t>0.0463</w:t>
              </w:r>
            </w:hyperlink>
          </w:p>
        </w:tc>
        <w:tc>
          <w:tcPr>
            <w:tcW w:w="1641" w:type="dxa"/>
            <w:tcBorders>
              <w:top w:val="nil"/>
              <w:left w:val="nil"/>
              <w:bottom w:val="nil"/>
              <w:right w:val="nil"/>
            </w:tcBorders>
            <w:hideMark/>
          </w:tcPr>
          <w:p w14:paraId="2F1ACF8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6F2CEC39" w14:textId="77777777" w:rsidTr="00364B01">
        <w:trPr>
          <w:trHeight w:val="346"/>
        </w:trPr>
        <w:tc>
          <w:tcPr>
            <w:tcW w:w="1113" w:type="dxa"/>
            <w:tcBorders>
              <w:top w:val="nil"/>
              <w:left w:val="nil"/>
              <w:bottom w:val="nil"/>
              <w:right w:val="nil"/>
            </w:tcBorders>
            <w:hideMark/>
          </w:tcPr>
          <w:p w14:paraId="4428332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w:t>
            </w:r>
          </w:p>
        </w:tc>
        <w:tc>
          <w:tcPr>
            <w:tcW w:w="1473" w:type="dxa"/>
            <w:tcBorders>
              <w:top w:val="nil"/>
              <w:left w:val="nil"/>
              <w:bottom w:val="nil"/>
              <w:right w:val="nil"/>
            </w:tcBorders>
            <w:hideMark/>
          </w:tcPr>
          <w:p w14:paraId="553ED401" w14:textId="120FE096"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Clorsulon</w:t>
            </w:r>
            <w:proofErr w:type="spellEnd"/>
          </w:p>
        </w:tc>
        <w:tc>
          <w:tcPr>
            <w:tcW w:w="989" w:type="dxa"/>
            <w:tcBorders>
              <w:top w:val="nil"/>
              <w:left w:val="nil"/>
              <w:bottom w:val="nil"/>
              <w:right w:val="nil"/>
            </w:tcBorders>
            <w:hideMark/>
          </w:tcPr>
          <w:p w14:paraId="665801B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-0.303</w:t>
            </w:r>
          </w:p>
        </w:tc>
        <w:tc>
          <w:tcPr>
            <w:tcW w:w="655" w:type="dxa"/>
            <w:tcBorders>
              <w:top w:val="nil"/>
              <w:left w:val="nil"/>
              <w:bottom w:val="nil"/>
              <w:right w:val="nil"/>
            </w:tcBorders>
            <w:hideMark/>
          </w:tcPr>
          <w:p w14:paraId="594734D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1BC2975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-0.76</w:t>
            </w:r>
          </w:p>
        </w:tc>
        <w:tc>
          <w:tcPr>
            <w:tcW w:w="820" w:type="dxa"/>
            <w:tcBorders>
              <w:top w:val="nil"/>
              <w:left w:val="nil"/>
              <w:bottom w:val="nil"/>
              <w:right w:val="nil"/>
            </w:tcBorders>
            <w:hideMark/>
          </w:tcPr>
          <w:p w14:paraId="133399E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0.007</w:t>
            </w:r>
          </w:p>
        </w:tc>
        <w:tc>
          <w:tcPr>
            <w:tcW w:w="1149" w:type="dxa"/>
            <w:tcBorders>
              <w:top w:val="nil"/>
              <w:left w:val="nil"/>
              <w:bottom w:val="nil"/>
              <w:right w:val="nil"/>
            </w:tcBorders>
            <w:hideMark/>
          </w:tcPr>
          <w:p w14:paraId="3DA4E5F9"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7" w:tooltip="https://portals.broadinstitute.org/cmap/javascript:showBetterSets('847984920')" w:history="1">
              <w:r w:rsidR="00301D1C" w:rsidRPr="00B4035C">
                <w:rPr>
                  <w:rStyle w:val="a6"/>
                  <w:rFonts w:ascii="Book Antiqua" w:hAnsi="Book Antiqua"/>
                  <w:color w:val="auto"/>
                  <w:sz w:val="24"/>
                  <w:u w:val="none"/>
                  <w:lang w:eastAsia="zh-CN"/>
                </w:rPr>
                <w:t>0.0284</w:t>
              </w:r>
            </w:hyperlink>
          </w:p>
        </w:tc>
        <w:tc>
          <w:tcPr>
            <w:tcW w:w="1641" w:type="dxa"/>
            <w:tcBorders>
              <w:top w:val="nil"/>
              <w:left w:val="nil"/>
              <w:bottom w:val="nil"/>
              <w:right w:val="nil"/>
            </w:tcBorders>
            <w:hideMark/>
          </w:tcPr>
          <w:p w14:paraId="7A17693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6D19E528" w14:textId="77777777" w:rsidTr="00364B01">
        <w:trPr>
          <w:trHeight w:val="361"/>
        </w:trPr>
        <w:tc>
          <w:tcPr>
            <w:tcW w:w="1113" w:type="dxa"/>
            <w:tcBorders>
              <w:top w:val="nil"/>
              <w:left w:val="nil"/>
              <w:bottom w:val="nil"/>
              <w:right w:val="nil"/>
            </w:tcBorders>
            <w:hideMark/>
          </w:tcPr>
          <w:p w14:paraId="296F473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7</w:t>
            </w:r>
          </w:p>
        </w:tc>
        <w:tc>
          <w:tcPr>
            <w:tcW w:w="1473" w:type="dxa"/>
            <w:tcBorders>
              <w:top w:val="nil"/>
              <w:left w:val="nil"/>
              <w:bottom w:val="nil"/>
              <w:right w:val="nil"/>
            </w:tcBorders>
            <w:hideMark/>
          </w:tcPr>
          <w:p w14:paraId="2D0BA9E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Prestwick-1103</w:t>
            </w:r>
          </w:p>
        </w:tc>
        <w:tc>
          <w:tcPr>
            <w:tcW w:w="989" w:type="dxa"/>
            <w:tcBorders>
              <w:top w:val="nil"/>
              <w:left w:val="nil"/>
              <w:bottom w:val="nil"/>
              <w:right w:val="nil"/>
            </w:tcBorders>
            <w:hideMark/>
          </w:tcPr>
          <w:p w14:paraId="3380C64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-0.299</w:t>
            </w:r>
          </w:p>
        </w:tc>
        <w:tc>
          <w:tcPr>
            <w:tcW w:w="655" w:type="dxa"/>
            <w:tcBorders>
              <w:top w:val="nil"/>
              <w:left w:val="nil"/>
              <w:bottom w:val="nil"/>
              <w:right w:val="nil"/>
            </w:tcBorders>
            <w:hideMark/>
          </w:tcPr>
          <w:p w14:paraId="6E4250D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01249F9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-0.759</w:t>
            </w:r>
          </w:p>
        </w:tc>
        <w:tc>
          <w:tcPr>
            <w:tcW w:w="820" w:type="dxa"/>
            <w:tcBorders>
              <w:top w:val="nil"/>
              <w:left w:val="nil"/>
              <w:bottom w:val="nil"/>
              <w:right w:val="nil"/>
            </w:tcBorders>
            <w:hideMark/>
          </w:tcPr>
          <w:p w14:paraId="750B99B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0.007</w:t>
            </w:r>
          </w:p>
        </w:tc>
        <w:tc>
          <w:tcPr>
            <w:tcW w:w="1149" w:type="dxa"/>
            <w:tcBorders>
              <w:top w:val="nil"/>
              <w:left w:val="nil"/>
              <w:bottom w:val="nil"/>
              <w:right w:val="nil"/>
            </w:tcBorders>
            <w:hideMark/>
          </w:tcPr>
          <w:p w14:paraId="59148886"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8" w:tooltip="https://portals.broadinstitute.org/cmap/javascript:showBetterSets('847985589')" w:history="1">
              <w:r w:rsidR="00301D1C" w:rsidRPr="00B4035C">
                <w:rPr>
                  <w:rStyle w:val="a6"/>
                  <w:rFonts w:ascii="Book Antiqua" w:hAnsi="Book Antiqua"/>
                  <w:color w:val="auto"/>
                  <w:sz w:val="24"/>
                  <w:u w:val="none"/>
                  <w:lang w:eastAsia="zh-CN"/>
                </w:rPr>
                <w:t>0.0397</w:t>
              </w:r>
            </w:hyperlink>
          </w:p>
        </w:tc>
        <w:tc>
          <w:tcPr>
            <w:tcW w:w="1641" w:type="dxa"/>
            <w:tcBorders>
              <w:top w:val="nil"/>
              <w:left w:val="nil"/>
              <w:bottom w:val="nil"/>
              <w:right w:val="nil"/>
            </w:tcBorders>
            <w:hideMark/>
          </w:tcPr>
          <w:p w14:paraId="03C664E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3EEDDE61" w14:textId="77777777" w:rsidTr="00364B01">
        <w:trPr>
          <w:trHeight w:val="708"/>
        </w:trPr>
        <w:tc>
          <w:tcPr>
            <w:tcW w:w="1113" w:type="dxa"/>
            <w:tcBorders>
              <w:top w:val="nil"/>
              <w:left w:val="nil"/>
              <w:bottom w:val="nil"/>
              <w:right w:val="nil"/>
            </w:tcBorders>
            <w:hideMark/>
          </w:tcPr>
          <w:p w14:paraId="1579174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8</w:t>
            </w:r>
          </w:p>
        </w:tc>
        <w:tc>
          <w:tcPr>
            <w:tcW w:w="1473" w:type="dxa"/>
            <w:tcBorders>
              <w:top w:val="nil"/>
              <w:left w:val="nil"/>
              <w:bottom w:val="nil"/>
              <w:right w:val="nil"/>
            </w:tcBorders>
            <w:hideMark/>
          </w:tcPr>
          <w:p w14:paraId="617FFB34" w14:textId="360B39F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Aminobenzenesulfonamide</w:t>
            </w:r>
            <w:proofErr w:type="spellEnd"/>
          </w:p>
        </w:tc>
        <w:tc>
          <w:tcPr>
            <w:tcW w:w="989" w:type="dxa"/>
            <w:tcBorders>
              <w:top w:val="nil"/>
              <w:left w:val="nil"/>
              <w:bottom w:val="nil"/>
              <w:right w:val="nil"/>
            </w:tcBorders>
            <w:hideMark/>
          </w:tcPr>
          <w:p w14:paraId="05D4DB0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-0.389</w:t>
            </w:r>
          </w:p>
        </w:tc>
        <w:tc>
          <w:tcPr>
            <w:tcW w:w="655" w:type="dxa"/>
            <w:tcBorders>
              <w:top w:val="nil"/>
              <w:left w:val="nil"/>
              <w:bottom w:val="nil"/>
              <w:right w:val="nil"/>
            </w:tcBorders>
            <w:hideMark/>
          </w:tcPr>
          <w:p w14:paraId="51E2520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7272F91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-0.712</w:t>
            </w:r>
          </w:p>
        </w:tc>
        <w:tc>
          <w:tcPr>
            <w:tcW w:w="820" w:type="dxa"/>
            <w:tcBorders>
              <w:top w:val="nil"/>
              <w:left w:val="nil"/>
              <w:bottom w:val="nil"/>
              <w:right w:val="nil"/>
            </w:tcBorders>
            <w:hideMark/>
          </w:tcPr>
          <w:p w14:paraId="3FCAD9E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0.014</w:t>
            </w:r>
          </w:p>
        </w:tc>
        <w:tc>
          <w:tcPr>
            <w:tcW w:w="1149" w:type="dxa"/>
            <w:tcBorders>
              <w:top w:val="nil"/>
              <w:left w:val="nil"/>
              <w:bottom w:val="nil"/>
              <w:right w:val="nil"/>
            </w:tcBorders>
            <w:hideMark/>
          </w:tcPr>
          <w:p w14:paraId="6417023B"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29" w:tooltip="https://portals.broadinstitute.org/cmap/javascript:showBetterSets('847984622')" w:history="1">
              <w:r w:rsidR="00301D1C" w:rsidRPr="00B4035C">
                <w:rPr>
                  <w:rStyle w:val="a6"/>
                  <w:rFonts w:ascii="Book Antiqua" w:hAnsi="Book Antiqua"/>
                  <w:color w:val="auto"/>
                  <w:sz w:val="24"/>
                  <w:u w:val="none"/>
                  <w:lang w:eastAsia="zh-CN"/>
                </w:rPr>
                <w:t>0.0486</w:t>
              </w:r>
            </w:hyperlink>
          </w:p>
        </w:tc>
        <w:tc>
          <w:tcPr>
            <w:tcW w:w="1641" w:type="dxa"/>
            <w:tcBorders>
              <w:top w:val="nil"/>
              <w:left w:val="nil"/>
              <w:bottom w:val="nil"/>
              <w:right w:val="nil"/>
            </w:tcBorders>
            <w:hideMark/>
          </w:tcPr>
          <w:p w14:paraId="61BD86E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0353A839" w14:textId="77777777" w:rsidTr="00364B01">
        <w:trPr>
          <w:trHeight w:val="346"/>
        </w:trPr>
        <w:tc>
          <w:tcPr>
            <w:tcW w:w="1113" w:type="dxa"/>
            <w:tcBorders>
              <w:top w:val="nil"/>
              <w:left w:val="nil"/>
              <w:bottom w:val="nil"/>
              <w:right w:val="nil"/>
            </w:tcBorders>
            <w:hideMark/>
          </w:tcPr>
          <w:p w14:paraId="4679167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9</w:t>
            </w:r>
          </w:p>
        </w:tc>
        <w:tc>
          <w:tcPr>
            <w:tcW w:w="1473" w:type="dxa"/>
            <w:tcBorders>
              <w:top w:val="nil"/>
              <w:left w:val="nil"/>
              <w:bottom w:val="nil"/>
              <w:right w:val="nil"/>
            </w:tcBorders>
            <w:hideMark/>
          </w:tcPr>
          <w:p w14:paraId="2E609ECA" w14:textId="7B583954"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Digoxigenin</w:t>
            </w:r>
            <w:proofErr w:type="spellEnd"/>
          </w:p>
        </w:tc>
        <w:tc>
          <w:tcPr>
            <w:tcW w:w="989" w:type="dxa"/>
            <w:tcBorders>
              <w:top w:val="nil"/>
              <w:left w:val="nil"/>
              <w:bottom w:val="nil"/>
              <w:right w:val="nil"/>
            </w:tcBorders>
            <w:hideMark/>
          </w:tcPr>
          <w:p w14:paraId="4BB87C0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-0.393</w:t>
            </w:r>
          </w:p>
        </w:tc>
        <w:tc>
          <w:tcPr>
            <w:tcW w:w="655" w:type="dxa"/>
            <w:tcBorders>
              <w:top w:val="nil"/>
              <w:left w:val="nil"/>
              <w:bottom w:val="nil"/>
              <w:right w:val="nil"/>
            </w:tcBorders>
            <w:hideMark/>
          </w:tcPr>
          <w:p w14:paraId="7F7A1D4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nil"/>
              <w:right w:val="nil"/>
            </w:tcBorders>
            <w:hideMark/>
          </w:tcPr>
          <w:p w14:paraId="0AC25B1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-0.625</w:t>
            </w:r>
          </w:p>
        </w:tc>
        <w:tc>
          <w:tcPr>
            <w:tcW w:w="820" w:type="dxa"/>
            <w:tcBorders>
              <w:top w:val="nil"/>
              <w:left w:val="nil"/>
              <w:bottom w:val="nil"/>
              <w:right w:val="nil"/>
            </w:tcBorders>
            <w:hideMark/>
          </w:tcPr>
          <w:p w14:paraId="5D2CD4E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0.019</w:t>
            </w:r>
          </w:p>
        </w:tc>
        <w:tc>
          <w:tcPr>
            <w:tcW w:w="1149" w:type="dxa"/>
            <w:tcBorders>
              <w:top w:val="nil"/>
              <w:left w:val="nil"/>
              <w:bottom w:val="nil"/>
              <w:right w:val="nil"/>
            </w:tcBorders>
            <w:hideMark/>
          </w:tcPr>
          <w:p w14:paraId="1BF14697"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30" w:tooltip="https://portals.broadinstitute.org/cmap/javascript:showBetterSets('847984997')" w:history="1">
              <w:r w:rsidR="00301D1C" w:rsidRPr="00B4035C">
                <w:rPr>
                  <w:rStyle w:val="a6"/>
                  <w:rFonts w:ascii="Book Antiqua" w:hAnsi="Book Antiqua"/>
                  <w:color w:val="auto"/>
                  <w:sz w:val="24"/>
                  <w:u w:val="none"/>
                  <w:lang w:eastAsia="zh-CN"/>
                </w:rPr>
                <w:t>0.1071</w:t>
              </w:r>
            </w:hyperlink>
          </w:p>
        </w:tc>
        <w:tc>
          <w:tcPr>
            <w:tcW w:w="1641" w:type="dxa"/>
            <w:tcBorders>
              <w:top w:val="nil"/>
              <w:left w:val="nil"/>
              <w:bottom w:val="nil"/>
              <w:right w:val="nil"/>
            </w:tcBorders>
            <w:hideMark/>
          </w:tcPr>
          <w:p w14:paraId="122DD51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r w:rsidR="00301D1C" w:rsidRPr="00B4035C" w14:paraId="485E09A7" w14:textId="77777777" w:rsidTr="00364B01">
        <w:trPr>
          <w:trHeight w:val="361"/>
        </w:trPr>
        <w:tc>
          <w:tcPr>
            <w:tcW w:w="1113" w:type="dxa"/>
            <w:tcBorders>
              <w:top w:val="nil"/>
              <w:left w:val="nil"/>
              <w:bottom w:val="single" w:sz="4" w:space="0" w:color="auto"/>
              <w:right w:val="nil"/>
            </w:tcBorders>
            <w:hideMark/>
          </w:tcPr>
          <w:p w14:paraId="3B694B4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10</w:t>
            </w:r>
          </w:p>
        </w:tc>
        <w:tc>
          <w:tcPr>
            <w:tcW w:w="1473" w:type="dxa"/>
            <w:tcBorders>
              <w:top w:val="nil"/>
              <w:left w:val="nil"/>
              <w:bottom w:val="single" w:sz="4" w:space="0" w:color="auto"/>
              <w:right w:val="nil"/>
            </w:tcBorders>
            <w:hideMark/>
          </w:tcPr>
          <w:p w14:paraId="5179C1F4" w14:textId="42D20F6A"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Disulfiram</w:t>
            </w:r>
          </w:p>
        </w:tc>
        <w:tc>
          <w:tcPr>
            <w:tcW w:w="989" w:type="dxa"/>
            <w:tcBorders>
              <w:top w:val="nil"/>
              <w:left w:val="nil"/>
              <w:bottom w:val="single" w:sz="4" w:space="0" w:color="auto"/>
              <w:right w:val="nil"/>
            </w:tcBorders>
            <w:hideMark/>
          </w:tcPr>
          <w:p w14:paraId="4712925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-0.404</w:t>
            </w:r>
          </w:p>
        </w:tc>
        <w:tc>
          <w:tcPr>
            <w:tcW w:w="655" w:type="dxa"/>
            <w:tcBorders>
              <w:top w:val="nil"/>
              <w:left w:val="nil"/>
              <w:bottom w:val="single" w:sz="4" w:space="0" w:color="auto"/>
              <w:right w:val="nil"/>
            </w:tcBorders>
            <w:hideMark/>
          </w:tcPr>
          <w:p w14:paraId="2E85189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single" w:sz="4" w:space="0" w:color="auto"/>
              <w:right w:val="nil"/>
            </w:tcBorders>
            <w:hideMark/>
          </w:tcPr>
          <w:p w14:paraId="430DB59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-0.616</w:t>
            </w:r>
          </w:p>
        </w:tc>
        <w:tc>
          <w:tcPr>
            <w:tcW w:w="820" w:type="dxa"/>
            <w:tcBorders>
              <w:top w:val="nil"/>
              <w:left w:val="nil"/>
              <w:bottom w:val="single" w:sz="4" w:space="0" w:color="auto"/>
              <w:right w:val="nil"/>
            </w:tcBorders>
            <w:hideMark/>
          </w:tcPr>
          <w:p w14:paraId="7FFC666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0.023</w:t>
            </w:r>
          </w:p>
        </w:tc>
        <w:tc>
          <w:tcPr>
            <w:tcW w:w="1149" w:type="dxa"/>
            <w:tcBorders>
              <w:top w:val="nil"/>
              <w:left w:val="nil"/>
              <w:bottom w:val="single" w:sz="4" w:space="0" w:color="auto"/>
              <w:right w:val="nil"/>
            </w:tcBorders>
            <w:hideMark/>
          </w:tcPr>
          <w:p w14:paraId="10F163A0" w14:textId="77777777" w:rsidR="00301D1C" w:rsidRPr="00B4035C" w:rsidRDefault="00680B76" w:rsidP="00B4035C">
            <w:pPr>
              <w:widowControl w:val="0"/>
              <w:snapToGrid w:val="0"/>
              <w:spacing w:line="360" w:lineRule="auto"/>
              <w:jc w:val="both"/>
              <w:rPr>
                <w:rFonts w:ascii="Book Antiqua" w:hAnsi="Book Antiqua" w:cs="Arial"/>
                <w:sz w:val="24"/>
                <w:lang w:eastAsia="zh-CN"/>
              </w:rPr>
            </w:pPr>
            <w:hyperlink r:id="rId31" w:tooltip="https://portals.broadinstitute.org/cmap/javascript:showBetterSets('847985020')" w:history="1">
              <w:r w:rsidR="00301D1C" w:rsidRPr="00B4035C">
                <w:rPr>
                  <w:rStyle w:val="a6"/>
                  <w:rFonts w:ascii="Book Antiqua" w:hAnsi="Book Antiqua"/>
                  <w:color w:val="auto"/>
                  <w:sz w:val="24"/>
                  <w:u w:val="none"/>
                  <w:lang w:eastAsia="zh-CN"/>
                </w:rPr>
                <w:t>0.0935</w:t>
              </w:r>
            </w:hyperlink>
          </w:p>
        </w:tc>
        <w:tc>
          <w:tcPr>
            <w:tcW w:w="1641" w:type="dxa"/>
            <w:tcBorders>
              <w:top w:val="nil"/>
              <w:left w:val="nil"/>
              <w:bottom w:val="single" w:sz="4" w:space="0" w:color="auto"/>
              <w:right w:val="nil"/>
            </w:tcBorders>
            <w:hideMark/>
          </w:tcPr>
          <w:p w14:paraId="17879B5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bl>
    <w:bookmarkEnd w:id="143"/>
    <w:p w14:paraId="3D9C8D8F" w14:textId="39EAFBD5" w:rsidR="007C5D9C" w:rsidRPr="00B4035C" w:rsidRDefault="00F40183" w:rsidP="00B4035C">
      <w:pPr>
        <w:pStyle w:val="EndNoteBibliography"/>
        <w:snapToGrid w:val="0"/>
        <w:spacing w:before="0" w:after="0" w:line="360" w:lineRule="auto"/>
        <w:jc w:val="both"/>
        <w:rPr>
          <w:rStyle w:val="MDPI18keywords"/>
          <w:rFonts w:ascii="Book Antiqua" w:hAnsi="Book Antiqua"/>
          <w:color w:val="auto"/>
          <w:sz w:val="24"/>
          <w:szCs w:val="24"/>
          <w:lang w:eastAsia="en-US" w:bidi="ar-SA"/>
        </w:rPr>
      </w:pPr>
      <w:r w:rsidRPr="00B4035C">
        <w:rPr>
          <w:rFonts w:ascii="Book Antiqua" w:hAnsi="Book Antiqua"/>
          <w:sz w:val="24"/>
          <w:szCs w:val="24"/>
          <w:lang w:eastAsia="zh-CN"/>
        </w:rPr>
        <w:t>CMap</w:t>
      </w:r>
      <w:r w:rsidR="002108E9" w:rsidRPr="00B4035C">
        <w:rPr>
          <w:rFonts w:ascii="Book Antiqua" w:hAnsi="Book Antiqua"/>
          <w:sz w:val="24"/>
          <w:szCs w:val="24"/>
        </w:rPr>
        <w:t>: C</w:t>
      </w:r>
      <w:r w:rsidRPr="00B4035C">
        <w:rPr>
          <w:rFonts w:ascii="Book Antiqua" w:hAnsi="Book Antiqua"/>
          <w:sz w:val="24"/>
          <w:szCs w:val="24"/>
        </w:rPr>
        <w:t>onnectivity map</w:t>
      </w:r>
      <w:r w:rsidR="00797AFC" w:rsidRPr="00B4035C">
        <w:rPr>
          <w:rFonts w:ascii="Book Antiqua" w:hAnsi="Book Antiqua"/>
          <w:sz w:val="24"/>
          <w:szCs w:val="24"/>
          <w:lang w:eastAsia="zh-CN"/>
        </w:rPr>
        <w:t>.</w:t>
      </w:r>
    </w:p>
    <w:sectPr w:rsidR="007C5D9C" w:rsidRPr="00B4035C" w:rsidSect="00D40041">
      <w:headerReference w:type="default" r:id="rId32"/>
      <w:footerReference w:type="even" r:id="rId33"/>
      <w:footerReference w:type="default" r:id="rId34"/>
      <w:headerReference w:type="firs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5E16F" w14:textId="77777777" w:rsidR="00680B76" w:rsidRDefault="00680B76">
      <w:pPr>
        <w:spacing w:line="240" w:lineRule="auto"/>
      </w:pPr>
      <w:r>
        <w:separator/>
      </w:r>
    </w:p>
  </w:endnote>
  <w:endnote w:type="continuationSeparator" w:id="0">
    <w:p w14:paraId="0839537C" w14:textId="77777777" w:rsidR="00680B76" w:rsidRDefault="00680B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等线 Light">
    <w:altName w:val="宋体"/>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yriadPro-Light">
    <w:altName w:val="微软雅黑"/>
    <w:panose1 w:val="00000000000000000000"/>
    <w:charset w:val="86"/>
    <w:family w:val="swiss"/>
    <w:notTrueType/>
    <w:pitch w:val="default"/>
    <w:sig w:usb0="00000001" w:usb1="080E0000" w:usb2="00000010" w:usb3="00000000" w:csb0="00040000" w:csb1="00000000"/>
  </w:font>
  <w:font w:name="BookAntiqua">
    <w:altName w:val="Meiry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WarnockPro-Regular">
    <w:altName w:val="宋体"/>
    <w:panose1 w:val="00000000000000000000"/>
    <w:charset w:val="86"/>
    <w:family w:val="roman"/>
    <w:notTrueType/>
    <w:pitch w:val="default"/>
    <w:sig w:usb0="00000001" w:usb1="080E0000" w:usb2="00000010" w:usb3="00000000" w:csb0="00040000" w:csb1="00000000"/>
  </w:font>
  <w:font w:name="MinionPro-Regular">
    <w:altName w:val="MS Gothic"/>
    <w:charset w:val="00"/>
    <w:family w:val="auto"/>
    <w:pitch w:val="default"/>
    <w:sig w:usb0="00000000" w:usb1="00000000" w:usb2="00000010" w:usb3="00000000" w:csb0="00020001" w:csb1="00000000"/>
  </w:font>
  <w:font w:name="AdvOT1ef757c0+fb">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yriadPro-Semibold">
    <w:altName w:val="微软雅黑"/>
    <w:panose1 w:val="00000000000000000000"/>
    <w:charset w:val="86"/>
    <w:family w:val="swiss"/>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dvOT596495f2+fb">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E132E" w14:textId="77777777" w:rsidR="00E0542A" w:rsidRDefault="00E0542A" w:rsidP="00D4004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1AC29A2A" w14:textId="77777777" w:rsidR="00E0542A" w:rsidRDefault="00E0542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42382"/>
      <w:docPartObj>
        <w:docPartGallery w:val="Page Numbers (Bottom of Page)"/>
        <w:docPartUnique/>
      </w:docPartObj>
    </w:sdtPr>
    <w:sdtEndPr/>
    <w:sdtContent>
      <w:sdt>
        <w:sdtPr>
          <w:id w:val="-1769616900"/>
          <w:docPartObj>
            <w:docPartGallery w:val="Page Numbers (Top of Page)"/>
            <w:docPartUnique/>
          </w:docPartObj>
        </w:sdtPr>
        <w:sdtEndPr/>
        <w:sdtContent>
          <w:p w14:paraId="1AB0C595" w14:textId="71CFF457" w:rsidR="00E0542A" w:rsidRDefault="00E0542A" w:rsidP="00364B01">
            <w:pPr>
              <w:pStyle w:val="a3"/>
              <w:jc w:val="right"/>
            </w:pPr>
            <w:r>
              <w:rPr>
                <w:lang w:val="zh-CN" w:eastAsia="zh-CN"/>
              </w:rPr>
              <w:t xml:space="preserve"> </w:t>
            </w:r>
            <w:r w:rsidRPr="00364B01">
              <w:rPr>
                <w:bCs/>
                <w:sz w:val="24"/>
              </w:rPr>
              <w:fldChar w:fldCharType="begin"/>
            </w:r>
            <w:r w:rsidRPr="00364B01">
              <w:rPr>
                <w:bCs/>
              </w:rPr>
              <w:instrText>PAGE</w:instrText>
            </w:r>
            <w:r w:rsidRPr="00364B01">
              <w:rPr>
                <w:bCs/>
                <w:sz w:val="24"/>
              </w:rPr>
              <w:fldChar w:fldCharType="separate"/>
            </w:r>
            <w:r w:rsidR="00FB01DB">
              <w:rPr>
                <w:bCs/>
                <w:noProof/>
              </w:rPr>
              <w:t>9</w:t>
            </w:r>
            <w:r w:rsidRPr="00364B01">
              <w:rPr>
                <w:bCs/>
                <w:sz w:val="24"/>
              </w:rPr>
              <w:fldChar w:fldCharType="end"/>
            </w:r>
            <w:r w:rsidRPr="00364B01">
              <w:rPr>
                <w:lang w:val="zh-CN" w:eastAsia="zh-CN"/>
              </w:rPr>
              <w:t xml:space="preserve"> / </w:t>
            </w:r>
            <w:r w:rsidRPr="00364B01">
              <w:rPr>
                <w:bCs/>
                <w:sz w:val="24"/>
              </w:rPr>
              <w:fldChar w:fldCharType="begin"/>
            </w:r>
            <w:r w:rsidRPr="00364B01">
              <w:rPr>
                <w:bCs/>
              </w:rPr>
              <w:instrText>NUMPAGES</w:instrText>
            </w:r>
            <w:r w:rsidRPr="00364B01">
              <w:rPr>
                <w:bCs/>
                <w:sz w:val="24"/>
              </w:rPr>
              <w:fldChar w:fldCharType="separate"/>
            </w:r>
            <w:r w:rsidR="00FB01DB">
              <w:rPr>
                <w:bCs/>
                <w:noProof/>
              </w:rPr>
              <w:t>36</w:t>
            </w:r>
            <w:r w:rsidRPr="00364B01">
              <w:rPr>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5AF42" w14:textId="77777777" w:rsidR="00680B76" w:rsidRDefault="00680B76">
      <w:pPr>
        <w:spacing w:line="240" w:lineRule="auto"/>
      </w:pPr>
      <w:r>
        <w:separator/>
      </w:r>
    </w:p>
  </w:footnote>
  <w:footnote w:type="continuationSeparator" w:id="0">
    <w:p w14:paraId="2F73432D" w14:textId="77777777" w:rsidR="00680B76" w:rsidRDefault="00680B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14:paraId="5EAEE57F" w14:textId="0FFDE39E" w:rsidR="00E0542A" w:rsidRDefault="00E0542A" w:rsidP="00364B01">
        <w:pPr>
          <w:pStyle w:val="ab"/>
        </w:pPr>
        <w:r>
          <w:rPr>
            <w:lang w:val="zh-CN"/>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10AC2" w14:textId="77777777" w:rsidR="00E0542A" w:rsidRDefault="00E0542A" w:rsidP="00D40041">
    <w:pPr>
      <w:pStyle w:val="ab"/>
      <w:pBdr>
        <w:bottom w:val="none" w:sz="0" w:space="0" w:color="auto"/>
      </w:pBd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69D"/>
    <w:multiLevelType w:val="multilevel"/>
    <w:tmpl w:val="B388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9321597"/>
    <w:multiLevelType w:val="multilevel"/>
    <w:tmpl w:val="0652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7"/>
  </w:num>
  <w:num w:numId="4">
    <w:abstractNumId w:val="5"/>
  </w:num>
  <w:num w:numId="5">
    <w:abstractNumId w:val="1"/>
  </w:num>
  <w:num w:numId="6">
    <w:abstractNumId w:val="6"/>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sfxftzeavvvyezz94p9axvttfvavtz22rf&quot;&gt;My EndNote Library&lt;record-ids&gt;&lt;item&gt;1&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7&lt;/item&gt;&lt;item&gt;42&lt;/item&gt;&lt;item&gt;43&lt;/item&gt;&lt;item&gt;46&lt;/item&gt;&lt;item&gt;47&lt;/item&gt;&lt;item&gt;48&lt;/item&gt;&lt;item&gt;50&lt;/item&gt;&lt;item&gt;51&lt;/item&gt;&lt;item&gt;52&lt;/item&gt;&lt;/record-ids&gt;&lt;/item&gt;&lt;/Libraries&gt;"/>
  </w:docVars>
  <w:rsids>
    <w:rsidRoot w:val="007C5D9C"/>
    <w:rsid w:val="0000691B"/>
    <w:rsid w:val="00015449"/>
    <w:rsid w:val="00035D50"/>
    <w:rsid w:val="0004197C"/>
    <w:rsid w:val="0004471C"/>
    <w:rsid w:val="0004761B"/>
    <w:rsid w:val="00065DD4"/>
    <w:rsid w:val="00066A4D"/>
    <w:rsid w:val="00071DB7"/>
    <w:rsid w:val="00073EA3"/>
    <w:rsid w:val="0009672E"/>
    <w:rsid w:val="000A5DDE"/>
    <w:rsid w:val="000B360B"/>
    <w:rsid w:val="000D1438"/>
    <w:rsid w:val="000D6741"/>
    <w:rsid w:val="000E653E"/>
    <w:rsid w:val="001008BB"/>
    <w:rsid w:val="00102FC6"/>
    <w:rsid w:val="001173DE"/>
    <w:rsid w:val="0013115F"/>
    <w:rsid w:val="00151CA6"/>
    <w:rsid w:val="00152C29"/>
    <w:rsid w:val="001824BA"/>
    <w:rsid w:val="00195DB9"/>
    <w:rsid w:val="00197F46"/>
    <w:rsid w:val="001A5DA5"/>
    <w:rsid w:val="001C6B7D"/>
    <w:rsid w:val="001D4476"/>
    <w:rsid w:val="001F52AB"/>
    <w:rsid w:val="002108E9"/>
    <w:rsid w:val="0021612F"/>
    <w:rsid w:val="00231DAA"/>
    <w:rsid w:val="00235F7B"/>
    <w:rsid w:val="00257EDD"/>
    <w:rsid w:val="0027269C"/>
    <w:rsid w:val="00297317"/>
    <w:rsid w:val="002B1E04"/>
    <w:rsid w:val="002C5709"/>
    <w:rsid w:val="002C5BB3"/>
    <w:rsid w:val="002D3C49"/>
    <w:rsid w:val="002E049C"/>
    <w:rsid w:val="00301D1C"/>
    <w:rsid w:val="00312CA2"/>
    <w:rsid w:val="00317298"/>
    <w:rsid w:val="003261BB"/>
    <w:rsid w:val="00336837"/>
    <w:rsid w:val="00363AA5"/>
    <w:rsid w:val="00364B01"/>
    <w:rsid w:val="00375229"/>
    <w:rsid w:val="00384EA8"/>
    <w:rsid w:val="003A1221"/>
    <w:rsid w:val="003A2584"/>
    <w:rsid w:val="003A5883"/>
    <w:rsid w:val="003A60E4"/>
    <w:rsid w:val="003B26F4"/>
    <w:rsid w:val="003B7596"/>
    <w:rsid w:val="003C2536"/>
    <w:rsid w:val="003D0359"/>
    <w:rsid w:val="003E7621"/>
    <w:rsid w:val="003F00CA"/>
    <w:rsid w:val="003F1357"/>
    <w:rsid w:val="00411B94"/>
    <w:rsid w:val="00413BA2"/>
    <w:rsid w:val="0042248E"/>
    <w:rsid w:val="00424CFC"/>
    <w:rsid w:val="004326BA"/>
    <w:rsid w:val="00432B16"/>
    <w:rsid w:val="004400CE"/>
    <w:rsid w:val="00495B37"/>
    <w:rsid w:val="004E30BC"/>
    <w:rsid w:val="005023B2"/>
    <w:rsid w:val="00504154"/>
    <w:rsid w:val="005055B7"/>
    <w:rsid w:val="00524ACD"/>
    <w:rsid w:val="00532061"/>
    <w:rsid w:val="00532140"/>
    <w:rsid w:val="00540C48"/>
    <w:rsid w:val="00544BC5"/>
    <w:rsid w:val="00552C64"/>
    <w:rsid w:val="00584F0A"/>
    <w:rsid w:val="00590F5D"/>
    <w:rsid w:val="005B7543"/>
    <w:rsid w:val="005C43BE"/>
    <w:rsid w:val="005D044D"/>
    <w:rsid w:val="00611956"/>
    <w:rsid w:val="00627BD0"/>
    <w:rsid w:val="00630F8C"/>
    <w:rsid w:val="006422F6"/>
    <w:rsid w:val="006438B3"/>
    <w:rsid w:val="0065282A"/>
    <w:rsid w:val="00656DE2"/>
    <w:rsid w:val="00664673"/>
    <w:rsid w:val="006718AB"/>
    <w:rsid w:val="00680886"/>
    <w:rsid w:val="00680B76"/>
    <w:rsid w:val="00690492"/>
    <w:rsid w:val="006904C5"/>
    <w:rsid w:val="006A3776"/>
    <w:rsid w:val="006A73DE"/>
    <w:rsid w:val="006D4519"/>
    <w:rsid w:val="006D77AD"/>
    <w:rsid w:val="006F3103"/>
    <w:rsid w:val="00725364"/>
    <w:rsid w:val="00743367"/>
    <w:rsid w:val="00753483"/>
    <w:rsid w:val="00775CD3"/>
    <w:rsid w:val="00797AFC"/>
    <w:rsid w:val="007A056B"/>
    <w:rsid w:val="007C1E79"/>
    <w:rsid w:val="007C5D9C"/>
    <w:rsid w:val="007F4A3D"/>
    <w:rsid w:val="00800E02"/>
    <w:rsid w:val="00801D9F"/>
    <w:rsid w:val="00817EB6"/>
    <w:rsid w:val="0082385A"/>
    <w:rsid w:val="0083673E"/>
    <w:rsid w:val="008457F3"/>
    <w:rsid w:val="0086428B"/>
    <w:rsid w:val="00882B20"/>
    <w:rsid w:val="008B305A"/>
    <w:rsid w:val="008D4D1A"/>
    <w:rsid w:val="008E0919"/>
    <w:rsid w:val="008E2C82"/>
    <w:rsid w:val="008E54E2"/>
    <w:rsid w:val="008E686E"/>
    <w:rsid w:val="009115ED"/>
    <w:rsid w:val="00950090"/>
    <w:rsid w:val="0098585D"/>
    <w:rsid w:val="009C433A"/>
    <w:rsid w:val="009D5B72"/>
    <w:rsid w:val="009E00F1"/>
    <w:rsid w:val="009E38B9"/>
    <w:rsid w:val="009E6310"/>
    <w:rsid w:val="009E7FDF"/>
    <w:rsid w:val="009F5F3D"/>
    <w:rsid w:val="00A036E4"/>
    <w:rsid w:val="00A05CB7"/>
    <w:rsid w:val="00A15695"/>
    <w:rsid w:val="00A3755F"/>
    <w:rsid w:val="00A37A16"/>
    <w:rsid w:val="00A60841"/>
    <w:rsid w:val="00A9772B"/>
    <w:rsid w:val="00AD75C5"/>
    <w:rsid w:val="00B40268"/>
    <w:rsid w:val="00B4035C"/>
    <w:rsid w:val="00B4472C"/>
    <w:rsid w:val="00B47D9D"/>
    <w:rsid w:val="00B67FC6"/>
    <w:rsid w:val="00B77CC4"/>
    <w:rsid w:val="00B868B1"/>
    <w:rsid w:val="00B90101"/>
    <w:rsid w:val="00B935E2"/>
    <w:rsid w:val="00BD28E0"/>
    <w:rsid w:val="00BE0940"/>
    <w:rsid w:val="00BF68C7"/>
    <w:rsid w:val="00C058BB"/>
    <w:rsid w:val="00C05B93"/>
    <w:rsid w:val="00C121DD"/>
    <w:rsid w:val="00C22FE2"/>
    <w:rsid w:val="00C273C8"/>
    <w:rsid w:val="00C44CA7"/>
    <w:rsid w:val="00C50517"/>
    <w:rsid w:val="00C54298"/>
    <w:rsid w:val="00C618CB"/>
    <w:rsid w:val="00CA6B89"/>
    <w:rsid w:val="00CB3493"/>
    <w:rsid w:val="00CC326B"/>
    <w:rsid w:val="00CD21AC"/>
    <w:rsid w:val="00CE76C5"/>
    <w:rsid w:val="00CF59B6"/>
    <w:rsid w:val="00D050AA"/>
    <w:rsid w:val="00D06016"/>
    <w:rsid w:val="00D319F0"/>
    <w:rsid w:val="00D40041"/>
    <w:rsid w:val="00D563A9"/>
    <w:rsid w:val="00D60D3C"/>
    <w:rsid w:val="00D641E8"/>
    <w:rsid w:val="00D9749F"/>
    <w:rsid w:val="00DD562D"/>
    <w:rsid w:val="00DE1DA2"/>
    <w:rsid w:val="00DE6995"/>
    <w:rsid w:val="00E0542A"/>
    <w:rsid w:val="00E13B10"/>
    <w:rsid w:val="00E14C6A"/>
    <w:rsid w:val="00E16CD2"/>
    <w:rsid w:val="00E42DA7"/>
    <w:rsid w:val="00E54B3C"/>
    <w:rsid w:val="00E613BE"/>
    <w:rsid w:val="00E63786"/>
    <w:rsid w:val="00EA23A1"/>
    <w:rsid w:val="00EE1141"/>
    <w:rsid w:val="00EF158F"/>
    <w:rsid w:val="00EF405E"/>
    <w:rsid w:val="00F2213F"/>
    <w:rsid w:val="00F26E8B"/>
    <w:rsid w:val="00F3385B"/>
    <w:rsid w:val="00F40183"/>
    <w:rsid w:val="00F40A62"/>
    <w:rsid w:val="00F65C48"/>
    <w:rsid w:val="00F66A15"/>
    <w:rsid w:val="00F92A3B"/>
    <w:rsid w:val="00FA633D"/>
    <w:rsid w:val="00FB01DB"/>
    <w:rsid w:val="00FC5441"/>
    <w:rsid w:val="00FE4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B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519"/>
    <w:pPr>
      <w:spacing w:line="480" w:lineRule="auto"/>
    </w:pPr>
    <w:rPr>
      <w:rFonts w:ascii="Arial" w:eastAsia="等线" w:hAnsi="Arial" w:cs="Times New Roman"/>
      <w:kern w:val="0"/>
      <w:sz w:val="20"/>
      <w:szCs w:val="24"/>
      <w:lang w:eastAsia="en-US"/>
    </w:rPr>
  </w:style>
  <w:style w:type="paragraph" w:styleId="1">
    <w:name w:val="heading 1"/>
    <w:basedOn w:val="a"/>
    <w:next w:val="a"/>
    <w:link w:val="1Char"/>
    <w:uiPriority w:val="9"/>
    <w:qFormat/>
    <w:rsid w:val="007C5D9C"/>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7C5D9C"/>
    <w:pPr>
      <w:keepNext/>
      <w:spacing w:before="240" w:after="60"/>
      <w:outlineLvl w:val="1"/>
    </w:pPr>
    <w:rPr>
      <w:rFonts w:cs="Arial"/>
      <w:b/>
      <w:bCs/>
      <w:i/>
      <w:iCs/>
      <w:sz w:val="28"/>
      <w:szCs w:val="28"/>
    </w:rPr>
  </w:style>
  <w:style w:type="paragraph" w:styleId="3">
    <w:name w:val="heading 3"/>
    <w:basedOn w:val="a"/>
    <w:next w:val="a"/>
    <w:link w:val="3Char"/>
    <w:qFormat/>
    <w:rsid w:val="007C5D9C"/>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7C5D9C"/>
    <w:rPr>
      <w:rFonts w:ascii="Arial" w:eastAsia="等线" w:hAnsi="Arial" w:cs="Arial"/>
      <w:b/>
      <w:bCs/>
      <w:kern w:val="32"/>
      <w:sz w:val="32"/>
      <w:szCs w:val="32"/>
      <w:lang w:eastAsia="en-US"/>
    </w:rPr>
  </w:style>
  <w:style w:type="character" w:customStyle="1" w:styleId="2Char">
    <w:name w:val="标题 2 Char"/>
    <w:link w:val="2"/>
    <w:uiPriority w:val="9"/>
    <w:rsid w:val="007C5D9C"/>
    <w:rPr>
      <w:rFonts w:ascii="Arial" w:eastAsia="等线" w:hAnsi="Arial" w:cs="Arial"/>
      <w:b/>
      <w:bCs/>
      <w:i/>
      <w:iCs/>
      <w:kern w:val="0"/>
      <w:sz w:val="28"/>
      <w:szCs w:val="28"/>
      <w:lang w:eastAsia="en-US"/>
    </w:rPr>
  </w:style>
  <w:style w:type="character" w:customStyle="1" w:styleId="3Char">
    <w:name w:val="标题 3 Char"/>
    <w:basedOn w:val="a0"/>
    <w:link w:val="3"/>
    <w:rsid w:val="007C5D9C"/>
    <w:rPr>
      <w:rFonts w:ascii="Arial" w:eastAsia="等线" w:hAnsi="Arial" w:cs="Arial"/>
      <w:b/>
      <w:bCs/>
      <w:kern w:val="0"/>
      <w:sz w:val="26"/>
      <w:szCs w:val="26"/>
      <w:lang w:eastAsia="en-US"/>
    </w:rPr>
  </w:style>
  <w:style w:type="paragraph" w:styleId="a3">
    <w:name w:val="footer"/>
    <w:basedOn w:val="a"/>
    <w:link w:val="Char"/>
    <w:uiPriority w:val="99"/>
    <w:rsid w:val="007C5D9C"/>
    <w:pPr>
      <w:tabs>
        <w:tab w:val="center" w:pos="4320"/>
        <w:tab w:val="right" w:pos="8640"/>
      </w:tabs>
    </w:pPr>
  </w:style>
  <w:style w:type="character" w:customStyle="1" w:styleId="Char">
    <w:name w:val="页脚 Char"/>
    <w:link w:val="a3"/>
    <w:uiPriority w:val="99"/>
    <w:rsid w:val="007C5D9C"/>
    <w:rPr>
      <w:rFonts w:ascii="Arial" w:eastAsia="等线" w:hAnsi="Arial" w:cs="Times New Roman"/>
      <w:kern w:val="0"/>
      <w:sz w:val="20"/>
      <w:szCs w:val="24"/>
      <w:lang w:eastAsia="en-US"/>
    </w:rPr>
  </w:style>
  <w:style w:type="character" w:styleId="a4">
    <w:name w:val="page number"/>
    <w:basedOn w:val="a0"/>
    <w:rsid w:val="007C5D9C"/>
  </w:style>
  <w:style w:type="character" w:styleId="a5">
    <w:name w:val="Emphasis"/>
    <w:uiPriority w:val="20"/>
    <w:qFormat/>
    <w:rsid w:val="007C5D9C"/>
    <w:rPr>
      <w:b/>
      <w:bCs/>
      <w:i w:val="0"/>
      <w:iCs w:val="0"/>
    </w:rPr>
  </w:style>
  <w:style w:type="character" w:styleId="a6">
    <w:name w:val="Hyperlink"/>
    <w:uiPriority w:val="99"/>
    <w:rsid w:val="007C5D9C"/>
    <w:rPr>
      <w:color w:val="0000FF"/>
      <w:u w:val="single"/>
    </w:rPr>
  </w:style>
  <w:style w:type="character" w:styleId="a7">
    <w:name w:val="annotation reference"/>
    <w:uiPriority w:val="99"/>
    <w:semiHidden/>
    <w:rsid w:val="007C5D9C"/>
    <w:rPr>
      <w:sz w:val="16"/>
      <w:szCs w:val="16"/>
    </w:rPr>
  </w:style>
  <w:style w:type="paragraph" w:styleId="a8">
    <w:name w:val="annotation text"/>
    <w:basedOn w:val="a"/>
    <w:link w:val="Char0"/>
    <w:uiPriority w:val="99"/>
    <w:rsid w:val="007C5D9C"/>
    <w:rPr>
      <w:szCs w:val="20"/>
    </w:rPr>
  </w:style>
  <w:style w:type="character" w:customStyle="1" w:styleId="Char0">
    <w:name w:val="批注文字 Char"/>
    <w:link w:val="a8"/>
    <w:uiPriority w:val="99"/>
    <w:rsid w:val="007C5D9C"/>
    <w:rPr>
      <w:rFonts w:ascii="Arial" w:eastAsia="等线" w:hAnsi="Arial" w:cs="Times New Roman"/>
      <w:kern w:val="0"/>
      <w:sz w:val="20"/>
      <w:szCs w:val="20"/>
      <w:lang w:eastAsia="en-US"/>
    </w:rPr>
  </w:style>
  <w:style w:type="paragraph" w:styleId="a9">
    <w:name w:val="annotation subject"/>
    <w:basedOn w:val="a8"/>
    <w:next w:val="a8"/>
    <w:link w:val="Char1"/>
    <w:uiPriority w:val="99"/>
    <w:semiHidden/>
    <w:rsid w:val="007C5D9C"/>
    <w:rPr>
      <w:b/>
      <w:bCs/>
    </w:rPr>
  </w:style>
  <w:style w:type="character" w:customStyle="1" w:styleId="Char1">
    <w:name w:val="批注主题 Char"/>
    <w:link w:val="a9"/>
    <w:uiPriority w:val="99"/>
    <w:semiHidden/>
    <w:rsid w:val="007C5D9C"/>
    <w:rPr>
      <w:rFonts w:ascii="Arial" w:eastAsia="等线" w:hAnsi="Arial" w:cs="Times New Roman"/>
      <w:b/>
      <w:bCs/>
      <w:kern w:val="0"/>
      <w:sz w:val="20"/>
      <w:szCs w:val="20"/>
      <w:lang w:eastAsia="en-US"/>
    </w:rPr>
  </w:style>
  <w:style w:type="paragraph" w:styleId="aa">
    <w:name w:val="Balloon Text"/>
    <w:basedOn w:val="a"/>
    <w:link w:val="Char2"/>
    <w:uiPriority w:val="99"/>
    <w:semiHidden/>
    <w:rsid w:val="007C5D9C"/>
    <w:rPr>
      <w:rFonts w:ascii="Tahoma" w:hAnsi="Tahoma" w:cs="Tahoma"/>
      <w:sz w:val="16"/>
      <w:szCs w:val="16"/>
    </w:rPr>
  </w:style>
  <w:style w:type="character" w:customStyle="1" w:styleId="Char2">
    <w:name w:val="批注框文本 Char"/>
    <w:link w:val="aa"/>
    <w:uiPriority w:val="99"/>
    <w:semiHidden/>
    <w:rsid w:val="007C5D9C"/>
    <w:rPr>
      <w:rFonts w:ascii="Tahoma" w:eastAsia="等线" w:hAnsi="Tahoma" w:cs="Tahoma"/>
      <w:kern w:val="0"/>
      <w:sz w:val="16"/>
      <w:szCs w:val="16"/>
      <w:lang w:eastAsia="en-US"/>
    </w:rPr>
  </w:style>
  <w:style w:type="paragraph" w:styleId="ab">
    <w:name w:val="header"/>
    <w:basedOn w:val="a"/>
    <w:link w:val="Char3"/>
    <w:uiPriority w:val="99"/>
    <w:unhideWhenUsed/>
    <w:rsid w:val="007C5D9C"/>
    <w:pPr>
      <w:widowControl w:val="0"/>
      <w:pBdr>
        <w:bottom w:val="single" w:sz="6" w:space="1" w:color="auto"/>
      </w:pBdr>
      <w:tabs>
        <w:tab w:val="center" w:pos="4153"/>
        <w:tab w:val="right" w:pos="8306"/>
      </w:tabs>
      <w:snapToGrid w:val="0"/>
      <w:spacing w:line="240" w:lineRule="auto"/>
      <w:jc w:val="center"/>
    </w:pPr>
    <w:rPr>
      <w:rFonts w:ascii="等线" w:hAnsi="等线"/>
      <w:kern w:val="2"/>
      <w:sz w:val="18"/>
      <w:szCs w:val="18"/>
      <w:lang w:eastAsia="zh-CN"/>
    </w:rPr>
  </w:style>
  <w:style w:type="character" w:customStyle="1" w:styleId="Char3">
    <w:name w:val="页眉 Char"/>
    <w:link w:val="ab"/>
    <w:uiPriority w:val="99"/>
    <w:rsid w:val="007C5D9C"/>
    <w:rPr>
      <w:rFonts w:ascii="等线" w:eastAsia="等线" w:hAnsi="等线" w:cs="Times New Roman"/>
      <w:sz w:val="18"/>
      <w:szCs w:val="18"/>
    </w:rPr>
  </w:style>
  <w:style w:type="character" w:customStyle="1" w:styleId="highlight">
    <w:name w:val="highlight"/>
    <w:qFormat/>
    <w:rsid w:val="007C5D9C"/>
  </w:style>
  <w:style w:type="character" w:customStyle="1" w:styleId="apple-converted-space">
    <w:name w:val="apple-converted-space"/>
    <w:qFormat/>
    <w:rsid w:val="007C5D9C"/>
  </w:style>
  <w:style w:type="paragraph" w:customStyle="1" w:styleId="EndNoteBibliography">
    <w:name w:val="EndNote Bibliography"/>
    <w:basedOn w:val="a"/>
    <w:link w:val="EndNoteBibliography0"/>
    <w:rsid w:val="007C5D9C"/>
    <w:pPr>
      <w:spacing w:before="120" w:after="240" w:line="240" w:lineRule="auto"/>
    </w:pPr>
    <w:rPr>
      <w:rFonts w:eastAsia="宋体" w:cs="Arial"/>
      <w:noProof/>
      <w:szCs w:val="22"/>
    </w:rPr>
  </w:style>
  <w:style w:type="character" w:customStyle="1" w:styleId="EndNoteBibliography0">
    <w:name w:val="EndNote Bibliography 字符"/>
    <w:link w:val="EndNoteBibliography"/>
    <w:rsid w:val="007C5D9C"/>
    <w:rPr>
      <w:rFonts w:ascii="Arial" w:eastAsia="宋体" w:hAnsi="Arial" w:cs="Arial"/>
      <w:noProof/>
      <w:kern w:val="0"/>
      <w:sz w:val="20"/>
      <w:lang w:eastAsia="en-US"/>
    </w:rPr>
  </w:style>
  <w:style w:type="character" w:customStyle="1" w:styleId="skip">
    <w:name w:val="skip"/>
    <w:qFormat/>
    <w:rsid w:val="007C5D9C"/>
  </w:style>
  <w:style w:type="paragraph" w:customStyle="1" w:styleId="p">
    <w:name w:val="p"/>
    <w:basedOn w:val="a"/>
    <w:rsid w:val="007C5D9C"/>
    <w:pPr>
      <w:spacing w:before="100" w:beforeAutospacing="1" w:after="100" w:afterAutospacing="1" w:line="240" w:lineRule="auto"/>
    </w:pPr>
    <w:rPr>
      <w:rFonts w:ascii="宋体" w:eastAsia="宋体" w:hAnsi="宋体" w:cs="宋体"/>
      <w:sz w:val="24"/>
      <w:lang w:eastAsia="zh-CN"/>
    </w:rPr>
  </w:style>
  <w:style w:type="character" w:customStyle="1" w:styleId="typo">
    <w:name w:val="typo"/>
    <w:rsid w:val="007C5D9C"/>
  </w:style>
  <w:style w:type="character" w:customStyle="1" w:styleId="basic-word">
    <w:name w:val="basic-word"/>
    <w:rsid w:val="007C5D9C"/>
  </w:style>
  <w:style w:type="paragraph" w:customStyle="1" w:styleId="EndNoteBibliographyTitle">
    <w:name w:val="EndNote Bibliography Title"/>
    <w:basedOn w:val="a"/>
    <w:link w:val="EndNoteBibliographyTitle0"/>
    <w:rsid w:val="007C5D9C"/>
    <w:pPr>
      <w:spacing w:before="120" w:line="240" w:lineRule="auto"/>
      <w:jc w:val="center"/>
    </w:pPr>
    <w:rPr>
      <w:rFonts w:eastAsia="宋体" w:cs="Arial"/>
      <w:noProof/>
      <w:szCs w:val="22"/>
    </w:rPr>
  </w:style>
  <w:style w:type="character" w:customStyle="1" w:styleId="EndNoteBibliographyTitle0">
    <w:name w:val="EndNote Bibliography Title 字符"/>
    <w:link w:val="EndNoteBibliographyTitle"/>
    <w:rsid w:val="007C5D9C"/>
    <w:rPr>
      <w:rFonts w:ascii="Arial" w:eastAsia="宋体" w:hAnsi="Arial" w:cs="Arial"/>
      <w:noProof/>
      <w:kern w:val="0"/>
      <w:sz w:val="20"/>
      <w:lang w:eastAsia="en-US"/>
    </w:rPr>
  </w:style>
  <w:style w:type="character" w:customStyle="1" w:styleId="tran">
    <w:name w:val="tran"/>
    <w:rsid w:val="007C5D9C"/>
  </w:style>
  <w:style w:type="character" w:styleId="ac">
    <w:name w:val="Strong"/>
    <w:uiPriority w:val="22"/>
    <w:qFormat/>
    <w:rsid w:val="007C5D9C"/>
    <w:rPr>
      <w:b/>
      <w:bCs/>
    </w:rPr>
  </w:style>
  <w:style w:type="character" w:customStyle="1" w:styleId="MDPI18keywords">
    <w:name w:val="MDPI_1.8_keywords 字符"/>
    <w:link w:val="MDPI18keywords0"/>
    <w:locked/>
    <w:rsid w:val="007C5D9C"/>
    <w:rPr>
      <w:rFonts w:ascii="Palatino Linotype" w:hAnsi="Palatino Linotype"/>
      <w:color w:val="000000"/>
      <w:lang w:eastAsia="de-DE" w:bidi="en-US"/>
    </w:rPr>
  </w:style>
  <w:style w:type="paragraph" w:customStyle="1" w:styleId="MDPI18keywords0">
    <w:name w:val="MDPI_1.8_keywords"/>
    <w:basedOn w:val="a"/>
    <w:next w:val="a"/>
    <w:link w:val="MDPI18keywords"/>
    <w:qFormat/>
    <w:rsid w:val="007C5D9C"/>
    <w:pPr>
      <w:adjustRightInd w:val="0"/>
      <w:snapToGrid w:val="0"/>
      <w:spacing w:before="240" w:line="260" w:lineRule="atLeast"/>
      <w:ind w:left="113"/>
      <w:jc w:val="both"/>
    </w:pPr>
    <w:rPr>
      <w:rFonts w:ascii="Palatino Linotype" w:eastAsiaTheme="minorEastAsia" w:hAnsi="Palatino Linotype" w:cstheme="minorBidi"/>
      <w:color w:val="000000"/>
      <w:kern w:val="2"/>
      <w:sz w:val="21"/>
      <w:szCs w:val="22"/>
      <w:lang w:eastAsia="de-DE" w:bidi="en-US"/>
    </w:rPr>
  </w:style>
  <w:style w:type="paragraph" w:styleId="ad">
    <w:name w:val="No Spacing"/>
    <w:uiPriority w:val="1"/>
    <w:qFormat/>
    <w:rsid w:val="007C5D9C"/>
    <w:rPr>
      <w:rFonts w:ascii="Times New Roman" w:eastAsia="宋体" w:hAnsi="Times New Roman" w:cs="Times New Roman"/>
      <w:kern w:val="0"/>
      <w:sz w:val="24"/>
      <w:lang w:eastAsia="en-US"/>
    </w:rPr>
  </w:style>
  <w:style w:type="character" w:customStyle="1" w:styleId="kwd-text">
    <w:name w:val="kwd-text"/>
    <w:rsid w:val="007C5D9C"/>
  </w:style>
  <w:style w:type="paragraph" w:styleId="HTML">
    <w:name w:val="HTML Preformatted"/>
    <w:basedOn w:val="a"/>
    <w:link w:val="HTMLChar"/>
    <w:rsid w:val="007C5D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sz w:val="24"/>
      <w:lang w:eastAsia="zh-CN"/>
    </w:rPr>
  </w:style>
  <w:style w:type="character" w:customStyle="1" w:styleId="HTMLChar">
    <w:name w:val="HTML 预设格式 Char"/>
    <w:link w:val="HTML"/>
    <w:rsid w:val="007C5D9C"/>
    <w:rPr>
      <w:rFonts w:ascii="宋体" w:eastAsia="宋体" w:hAnsi="宋体" w:cs="Times New Roman"/>
      <w:kern w:val="0"/>
      <w:sz w:val="24"/>
      <w:szCs w:val="24"/>
    </w:rPr>
  </w:style>
  <w:style w:type="table" w:customStyle="1" w:styleId="PlainTable2">
    <w:name w:val="Plain Table 2"/>
    <w:basedOn w:val="a1"/>
    <w:uiPriority w:val="42"/>
    <w:rsid w:val="007C5D9C"/>
    <w:rPr>
      <w:rFonts w:ascii="等线" w:eastAsia="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e">
    <w:name w:val="Normal (Web)"/>
    <w:basedOn w:val="a"/>
    <w:uiPriority w:val="99"/>
    <w:unhideWhenUsed/>
    <w:qFormat/>
    <w:rsid w:val="007C5D9C"/>
    <w:pPr>
      <w:spacing w:before="100" w:beforeAutospacing="1" w:after="100" w:afterAutospacing="1" w:line="240" w:lineRule="auto"/>
    </w:pPr>
    <w:rPr>
      <w:rFonts w:ascii="Times New Roman" w:hAnsi="Times New Roman"/>
      <w:sz w:val="24"/>
    </w:rPr>
  </w:style>
  <w:style w:type="character" w:customStyle="1" w:styleId="UnresolvedMention1">
    <w:name w:val="Unresolved Mention1"/>
    <w:uiPriority w:val="99"/>
    <w:semiHidden/>
    <w:unhideWhenUsed/>
    <w:rsid w:val="007C5D9C"/>
    <w:rPr>
      <w:color w:val="605E5C"/>
      <w:shd w:val="clear" w:color="auto" w:fill="E1DFDD"/>
    </w:rPr>
  </w:style>
  <w:style w:type="character" w:styleId="af">
    <w:name w:val="line number"/>
    <w:uiPriority w:val="99"/>
    <w:unhideWhenUsed/>
    <w:rsid w:val="007C5D9C"/>
  </w:style>
  <w:style w:type="character" w:customStyle="1" w:styleId="10">
    <w:name w:val="未处理的提及1"/>
    <w:uiPriority w:val="99"/>
    <w:semiHidden/>
    <w:unhideWhenUsed/>
    <w:rsid w:val="007C5D9C"/>
    <w:rPr>
      <w:color w:val="605E5C"/>
      <w:shd w:val="clear" w:color="auto" w:fill="E1DFDD"/>
    </w:rPr>
  </w:style>
  <w:style w:type="table" w:customStyle="1" w:styleId="21">
    <w:name w:val="无格式表格 21"/>
    <w:basedOn w:val="a1"/>
    <w:next w:val="PlainTable2"/>
    <w:uiPriority w:val="42"/>
    <w:rsid w:val="007C5D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7C5D9C"/>
    <w:rPr>
      <w:rFonts w:ascii="Arial" w:eastAsia="等线" w:hAnsi="Arial" w:cs="Times New Roman"/>
      <w:kern w:val="0"/>
      <w:sz w:val="20"/>
      <w:szCs w:val="24"/>
      <w:lang w:eastAsia="en-US"/>
    </w:rPr>
  </w:style>
  <w:style w:type="paragraph" w:customStyle="1" w:styleId="11">
    <w:name w:val="正文1"/>
    <w:uiPriority w:val="99"/>
    <w:rsid w:val="007C5D9C"/>
    <w:pPr>
      <w:spacing w:line="276" w:lineRule="auto"/>
    </w:pPr>
    <w:rPr>
      <w:rFonts w:ascii="Arial" w:eastAsia="宋体" w:hAnsi="Arial" w:cs="Arial"/>
      <w:color w:val="000000"/>
      <w:kern w:val="0"/>
      <w:sz w:val="22"/>
      <w:szCs w:val="20"/>
      <w:lang w:val="pl-PL" w:eastAsia="pl-PL"/>
    </w:rPr>
  </w:style>
  <w:style w:type="paragraph" w:customStyle="1" w:styleId="MDPI17abstract">
    <w:name w:val="MDPI_1.7_abstract"/>
    <w:basedOn w:val="a"/>
    <w:next w:val="a"/>
    <w:qFormat/>
    <w:rsid w:val="007C5D9C"/>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table" w:styleId="af1">
    <w:name w:val="Table Grid"/>
    <w:basedOn w:val="a1"/>
    <w:uiPriority w:val="39"/>
    <w:qFormat/>
    <w:rsid w:val="004326BA"/>
    <w:rPr>
      <w:rFonts w:asciiTheme="majorHAnsi" w:eastAsia="宋体" w:hAnsiTheme="maj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036E4"/>
    <w:rPr>
      <w:color w:val="605E5C"/>
      <w:shd w:val="clear" w:color="auto" w:fill="E1DFDD"/>
    </w:rPr>
  </w:style>
  <w:style w:type="character" w:styleId="af2">
    <w:name w:val="FollowedHyperlink"/>
    <w:basedOn w:val="a0"/>
    <w:uiPriority w:val="99"/>
    <w:semiHidden/>
    <w:unhideWhenUsed/>
    <w:rsid w:val="00A036E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519"/>
    <w:pPr>
      <w:spacing w:line="480" w:lineRule="auto"/>
    </w:pPr>
    <w:rPr>
      <w:rFonts w:ascii="Arial" w:eastAsia="等线" w:hAnsi="Arial" w:cs="Times New Roman"/>
      <w:kern w:val="0"/>
      <w:sz w:val="20"/>
      <w:szCs w:val="24"/>
      <w:lang w:eastAsia="en-US"/>
    </w:rPr>
  </w:style>
  <w:style w:type="paragraph" w:styleId="1">
    <w:name w:val="heading 1"/>
    <w:basedOn w:val="a"/>
    <w:next w:val="a"/>
    <w:link w:val="1Char"/>
    <w:uiPriority w:val="9"/>
    <w:qFormat/>
    <w:rsid w:val="007C5D9C"/>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7C5D9C"/>
    <w:pPr>
      <w:keepNext/>
      <w:spacing w:before="240" w:after="60"/>
      <w:outlineLvl w:val="1"/>
    </w:pPr>
    <w:rPr>
      <w:rFonts w:cs="Arial"/>
      <w:b/>
      <w:bCs/>
      <w:i/>
      <w:iCs/>
      <w:sz w:val="28"/>
      <w:szCs w:val="28"/>
    </w:rPr>
  </w:style>
  <w:style w:type="paragraph" w:styleId="3">
    <w:name w:val="heading 3"/>
    <w:basedOn w:val="a"/>
    <w:next w:val="a"/>
    <w:link w:val="3Char"/>
    <w:qFormat/>
    <w:rsid w:val="007C5D9C"/>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7C5D9C"/>
    <w:rPr>
      <w:rFonts w:ascii="Arial" w:eastAsia="等线" w:hAnsi="Arial" w:cs="Arial"/>
      <w:b/>
      <w:bCs/>
      <w:kern w:val="32"/>
      <w:sz w:val="32"/>
      <w:szCs w:val="32"/>
      <w:lang w:eastAsia="en-US"/>
    </w:rPr>
  </w:style>
  <w:style w:type="character" w:customStyle="1" w:styleId="2Char">
    <w:name w:val="标题 2 Char"/>
    <w:link w:val="2"/>
    <w:uiPriority w:val="9"/>
    <w:rsid w:val="007C5D9C"/>
    <w:rPr>
      <w:rFonts w:ascii="Arial" w:eastAsia="等线" w:hAnsi="Arial" w:cs="Arial"/>
      <w:b/>
      <w:bCs/>
      <w:i/>
      <w:iCs/>
      <w:kern w:val="0"/>
      <w:sz w:val="28"/>
      <w:szCs w:val="28"/>
      <w:lang w:eastAsia="en-US"/>
    </w:rPr>
  </w:style>
  <w:style w:type="character" w:customStyle="1" w:styleId="3Char">
    <w:name w:val="标题 3 Char"/>
    <w:basedOn w:val="a0"/>
    <w:link w:val="3"/>
    <w:rsid w:val="007C5D9C"/>
    <w:rPr>
      <w:rFonts w:ascii="Arial" w:eastAsia="等线" w:hAnsi="Arial" w:cs="Arial"/>
      <w:b/>
      <w:bCs/>
      <w:kern w:val="0"/>
      <w:sz w:val="26"/>
      <w:szCs w:val="26"/>
      <w:lang w:eastAsia="en-US"/>
    </w:rPr>
  </w:style>
  <w:style w:type="paragraph" w:styleId="a3">
    <w:name w:val="footer"/>
    <w:basedOn w:val="a"/>
    <w:link w:val="Char"/>
    <w:uiPriority w:val="99"/>
    <w:rsid w:val="007C5D9C"/>
    <w:pPr>
      <w:tabs>
        <w:tab w:val="center" w:pos="4320"/>
        <w:tab w:val="right" w:pos="8640"/>
      </w:tabs>
    </w:pPr>
  </w:style>
  <w:style w:type="character" w:customStyle="1" w:styleId="Char">
    <w:name w:val="页脚 Char"/>
    <w:link w:val="a3"/>
    <w:uiPriority w:val="99"/>
    <w:rsid w:val="007C5D9C"/>
    <w:rPr>
      <w:rFonts w:ascii="Arial" w:eastAsia="等线" w:hAnsi="Arial" w:cs="Times New Roman"/>
      <w:kern w:val="0"/>
      <w:sz w:val="20"/>
      <w:szCs w:val="24"/>
      <w:lang w:eastAsia="en-US"/>
    </w:rPr>
  </w:style>
  <w:style w:type="character" w:styleId="a4">
    <w:name w:val="page number"/>
    <w:basedOn w:val="a0"/>
    <w:rsid w:val="007C5D9C"/>
  </w:style>
  <w:style w:type="character" w:styleId="a5">
    <w:name w:val="Emphasis"/>
    <w:uiPriority w:val="20"/>
    <w:qFormat/>
    <w:rsid w:val="007C5D9C"/>
    <w:rPr>
      <w:b/>
      <w:bCs/>
      <w:i w:val="0"/>
      <w:iCs w:val="0"/>
    </w:rPr>
  </w:style>
  <w:style w:type="character" w:styleId="a6">
    <w:name w:val="Hyperlink"/>
    <w:uiPriority w:val="99"/>
    <w:rsid w:val="007C5D9C"/>
    <w:rPr>
      <w:color w:val="0000FF"/>
      <w:u w:val="single"/>
    </w:rPr>
  </w:style>
  <w:style w:type="character" w:styleId="a7">
    <w:name w:val="annotation reference"/>
    <w:uiPriority w:val="99"/>
    <w:semiHidden/>
    <w:rsid w:val="007C5D9C"/>
    <w:rPr>
      <w:sz w:val="16"/>
      <w:szCs w:val="16"/>
    </w:rPr>
  </w:style>
  <w:style w:type="paragraph" w:styleId="a8">
    <w:name w:val="annotation text"/>
    <w:basedOn w:val="a"/>
    <w:link w:val="Char0"/>
    <w:uiPriority w:val="99"/>
    <w:rsid w:val="007C5D9C"/>
    <w:rPr>
      <w:szCs w:val="20"/>
    </w:rPr>
  </w:style>
  <w:style w:type="character" w:customStyle="1" w:styleId="Char0">
    <w:name w:val="批注文字 Char"/>
    <w:link w:val="a8"/>
    <w:uiPriority w:val="99"/>
    <w:rsid w:val="007C5D9C"/>
    <w:rPr>
      <w:rFonts w:ascii="Arial" w:eastAsia="等线" w:hAnsi="Arial" w:cs="Times New Roman"/>
      <w:kern w:val="0"/>
      <w:sz w:val="20"/>
      <w:szCs w:val="20"/>
      <w:lang w:eastAsia="en-US"/>
    </w:rPr>
  </w:style>
  <w:style w:type="paragraph" w:styleId="a9">
    <w:name w:val="annotation subject"/>
    <w:basedOn w:val="a8"/>
    <w:next w:val="a8"/>
    <w:link w:val="Char1"/>
    <w:uiPriority w:val="99"/>
    <w:semiHidden/>
    <w:rsid w:val="007C5D9C"/>
    <w:rPr>
      <w:b/>
      <w:bCs/>
    </w:rPr>
  </w:style>
  <w:style w:type="character" w:customStyle="1" w:styleId="Char1">
    <w:name w:val="批注主题 Char"/>
    <w:link w:val="a9"/>
    <w:uiPriority w:val="99"/>
    <w:semiHidden/>
    <w:rsid w:val="007C5D9C"/>
    <w:rPr>
      <w:rFonts w:ascii="Arial" w:eastAsia="等线" w:hAnsi="Arial" w:cs="Times New Roman"/>
      <w:b/>
      <w:bCs/>
      <w:kern w:val="0"/>
      <w:sz w:val="20"/>
      <w:szCs w:val="20"/>
      <w:lang w:eastAsia="en-US"/>
    </w:rPr>
  </w:style>
  <w:style w:type="paragraph" w:styleId="aa">
    <w:name w:val="Balloon Text"/>
    <w:basedOn w:val="a"/>
    <w:link w:val="Char2"/>
    <w:uiPriority w:val="99"/>
    <w:semiHidden/>
    <w:rsid w:val="007C5D9C"/>
    <w:rPr>
      <w:rFonts w:ascii="Tahoma" w:hAnsi="Tahoma" w:cs="Tahoma"/>
      <w:sz w:val="16"/>
      <w:szCs w:val="16"/>
    </w:rPr>
  </w:style>
  <w:style w:type="character" w:customStyle="1" w:styleId="Char2">
    <w:name w:val="批注框文本 Char"/>
    <w:link w:val="aa"/>
    <w:uiPriority w:val="99"/>
    <w:semiHidden/>
    <w:rsid w:val="007C5D9C"/>
    <w:rPr>
      <w:rFonts w:ascii="Tahoma" w:eastAsia="等线" w:hAnsi="Tahoma" w:cs="Tahoma"/>
      <w:kern w:val="0"/>
      <w:sz w:val="16"/>
      <w:szCs w:val="16"/>
      <w:lang w:eastAsia="en-US"/>
    </w:rPr>
  </w:style>
  <w:style w:type="paragraph" w:styleId="ab">
    <w:name w:val="header"/>
    <w:basedOn w:val="a"/>
    <w:link w:val="Char3"/>
    <w:uiPriority w:val="99"/>
    <w:unhideWhenUsed/>
    <w:rsid w:val="007C5D9C"/>
    <w:pPr>
      <w:widowControl w:val="0"/>
      <w:pBdr>
        <w:bottom w:val="single" w:sz="6" w:space="1" w:color="auto"/>
      </w:pBdr>
      <w:tabs>
        <w:tab w:val="center" w:pos="4153"/>
        <w:tab w:val="right" w:pos="8306"/>
      </w:tabs>
      <w:snapToGrid w:val="0"/>
      <w:spacing w:line="240" w:lineRule="auto"/>
      <w:jc w:val="center"/>
    </w:pPr>
    <w:rPr>
      <w:rFonts w:ascii="等线" w:hAnsi="等线"/>
      <w:kern w:val="2"/>
      <w:sz w:val="18"/>
      <w:szCs w:val="18"/>
      <w:lang w:eastAsia="zh-CN"/>
    </w:rPr>
  </w:style>
  <w:style w:type="character" w:customStyle="1" w:styleId="Char3">
    <w:name w:val="页眉 Char"/>
    <w:link w:val="ab"/>
    <w:uiPriority w:val="99"/>
    <w:rsid w:val="007C5D9C"/>
    <w:rPr>
      <w:rFonts w:ascii="等线" w:eastAsia="等线" w:hAnsi="等线" w:cs="Times New Roman"/>
      <w:sz w:val="18"/>
      <w:szCs w:val="18"/>
    </w:rPr>
  </w:style>
  <w:style w:type="character" w:customStyle="1" w:styleId="highlight">
    <w:name w:val="highlight"/>
    <w:qFormat/>
    <w:rsid w:val="007C5D9C"/>
  </w:style>
  <w:style w:type="character" w:customStyle="1" w:styleId="apple-converted-space">
    <w:name w:val="apple-converted-space"/>
    <w:qFormat/>
    <w:rsid w:val="007C5D9C"/>
  </w:style>
  <w:style w:type="paragraph" w:customStyle="1" w:styleId="EndNoteBibliography">
    <w:name w:val="EndNote Bibliography"/>
    <w:basedOn w:val="a"/>
    <w:link w:val="EndNoteBibliography0"/>
    <w:rsid w:val="007C5D9C"/>
    <w:pPr>
      <w:spacing w:before="120" w:after="240" w:line="240" w:lineRule="auto"/>
    </w:pPr>
    <w:rPr>
      <w:rFonts w:eastAsia="宋体" w:cs="Arial"/>
      <w:noProof/>
      <w:szCs w:val="22"/>
    </w:rPr>
  </w:style>
  <w:style w:type="character" w:customStyle="1" w:styleId="EndNoteBibliography0">
    <w:name w:val="EndNote Bibliography 字符"/>
    <w:link w:val="EndNoteBibliography"/>
    <w:rsid w:val="007C5D9C"/>
    <w:rPr>
      <w:rFonts w:ascii="Arial" w:eastAsia="宋体" w:hAnsi="Arial" w:cs="Arial"/>
      <w:noProof/>
      <w:kern w:val="0"/>
      <w:sz w:val="20"/>
      <w:lang w:eastAsia="en-US"/>
    </w:rPr>
  </w:style>
  <w:style w:type="character" w:customStyle="1" w:styleId="skip">
    <w:name w:val="skip"/>
    <w:qFormat/>
    <w:rsid w:val="007C5D9C"/>
  </w:style>
  <w:style w:type="paragraph" w:customStyle="1" w:styleId="p">
    <w:name w:val="p"/>
    <w:basedOn w:val="a"/>
    <w:rsid w:val="007C5D9C"/>
    <w:pPr>
      <w:spacing w:before="100" w:beforeAutospacing="1" w:after="100" w:afterAutospacing="1" w:line="240" w:lineRule="auto"/>
    </w:pPr>
    <w:rPr>
      <w:rFonts w:ascii="宋体" w:eastAsia="宋体" w:hAnsi="宋体" w:cs="宋体"/>
      <w:sz w:val="24"/>
      <w:lang w:eastAsia="zh-CN"/>
    </w:rPr>
  </w:style>
  <w:style w:type="character" w:customStyle="1" w:styleId="typo">
    <w:name w:val="typo"/>
    <w:rsid w:val="007C5D9C"/>
  </w:style>
  <w:style w:type="character" w:customStyle="1" w:styleId="basic-word">
    <w:name w:val="basic-word"/>
    <w:rsid w:val="007C5D9C"/>
  </w:style>
  <w:style w:type="paragraph" w:customStyle="1" w:styleId="EndNoteBibliographyTitle">
    <w:name w:val="EndNote Bibliography Title"/>
    <w:basedOn w:val="a"/>
    <w:link w:val="EndNoteBibliographyTitle0"/>
    <w:rsid w:val="007C5D9C"/>
    <w:pPr>
      <w:spacing w:before="120" w:line="240" w:lineRule="auto"/>
      <w:jc w:val="center"/>
    </w:pPr>
    <w:rPr>
      <w:rFonts w:eastAsia="宋体" w:cs="Arial"/>
      <w:noProof/>
      <w:szCs w:val="22"/>
    </w:rPr>
  </w:style>
  <w:style w:type="character" w:customStyle="1" w:styleId="EndNoteBibliographyTitle0">
    <w:name w:val="EndNote Bibliography Title 字符"/>
    <w:link w:val="EndNoteBibliographyTitle"/>
    <w:rsid w:val="007C5D9C"/>
    <w:rPr>
      <w:rFonts w:ascii="Arial" w:eastAsia="宋体" w:hAnsi="Arial" w:cs="Arial"/>
      <w:noProof/>
      <w:kern w:val="0"/>
      <w:sz w:val="20"/>
      <w:lang w:eastAsia="en-US"/>
    </w:rPr>
  </w:style>
  <w:style w:type="character" w:customStyle="1" w:styleId="tran">
    <w:name w:val="tran"/>
    <w:rsid w:val="007C5D9C"/>
  </w:style>
  <w:style w:type="character" w:styleId="ac">
    <w:name w:val="Strong"/>
    <w:uiPriority w:val="22"/>
    <w:qFormat/>
    <w:rsid w:val="007C5D9C"/>
    <w:rPr>
      <w:b/>
      <w:bCs/>
    </w:rPr>
  </w:style>
  <w:style w:type="character" w:customStyle="1" w:styleId="MDPI18keywords">
    <w:name w:val="MDPI_1.8_keywords 字符"/>
    <w:link w:val="MDPI18keywords0"/>
    <w:locked/>
    <w:rsid w:val="007C5D9C"/>
    <w:rPr>
      <w:rFonts w:ascii="Palatino Linotype" w:hAnsi="Palatino Linotype"/>
      <w:color w:val="000000"/>
      <w:lang w:eastAsia="de-DE" w:bidi="en-US"/>
    </w:rPr>
  </w:style>
  <w:style w:type="paragraph" w:customStyle="1" w:styleId="MDPI18keywords0">
    <w:name w:val="MDPI_1.8_keywords"/>
    <w:basedOn w:val="a"/>
    <w:next w:val="a"/>
    <w:link w:val="MDPI18keywords"/>
    <w:qFormat/>
    <w:rsid w:val="007C5D9C"/>
    <w:pPr>
      <w:adjustRightInd w:val="0"/>
      <w:snapToGrid w:val="0"/>
      <w:spacing w:before="240" w:line="260" w:lineRule="atLeast"/>
      <w:ind w:left="113"/>
      <w:jc w:val="both"/>
    </w:pPr>
    <w:rPr>
      <w:rFonts w:ascii="Palatino Linotype" w:eastAsiaTheme="minorEastAsia" w:hAnsi="Palatino Linotype" w:cstheme="minorBidi"/>
      <w:color w:val="000000"/>
      <w:kern w:val="2"/>
      <w:sz w:val="21"/>
      <w:szCs w:val="22"/>
      <w:lang w:eastAsia="de-DE" w:bidi="en-US"/>
    </w:rPr>
  </w:style>
  <w:style w:type="paragraph" w:styleId="ad">
    <w:name w:val="No Spacing"/>
    <w:uiPriority w:val="1"/>
    <w:qFormat/>
    <w:rsid w:val="007C5D9C"/>
    <w:rPr>
      <w:rFonts w:ascii="Times New Roman" w:eastAsia="宋体" w:hAnsi="Times New Roman" w:cs="Times New Roman"/>
      <w:kern w:val="0"/>
      <w:sz w:val="24"/>
      <w:lang w:eastAsia="en-US"/>
    </w:rPr>
  </w:style>
  <w:style w:type="character" w:customStyle="1" w:styleId="kwd-text">
    <w:name w:val="kwd-text"/>
    <w:rsid w:val="007C5D9C"/>
  </w:style>
  <w:style w:type="paragraph" w:styleId="HTML">
    <w:name w:val="HTML Preformatted"/>
    <w:basedOn w:val="a"/>
    <w:link w:val="HTMLChar"/>
    <w:rsid w:val="007C5D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sz w:val="24"/>
      <w:lang w:eastAsia="zh-CN"/>
    </w:rPr>
  </w:style>
  <w:style w:type="character" w:customStyle="1" w:styleId="HTMLChar">
    <w:name w:val="HTML 预设格式 Char"/>
    <w:link w:val="HTML"/>
    <w:rsid w:val="007C5D9C"/>
    <w:rPr>
      <w:rFonts w:ascii="宋体" w:eastAsia="宋体" w:hAnsi="宋体" w:cs="Times New Roman"/>
      <w:kern w:val="0"/>
      <w:sz w:val="24"/>
      <w:szCs w:val="24"/>
    </w:rPr>
  </w:style>
  <w:style w:type="table" w:customStyle="1" w:styleId="PlainTable2">
    <w:name w:val="Plain Table 2"/>
    <w:basedOn w:val="a1"/>
    <w:uiPriority w:val="42"/>
    <w:rsid w:val="007C5D9C"/>
    <w:rPr>
      <w:rFonts w:ascii="等线" w:eastAsia="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e">
    <w:name w:val="Normal (Web)"/>
    <w:basedOn w:val="a"/>
    <w:uiPriority w:val="99"/>
    <w:unhideWhenUsed/>
    <w:qFormat/>
    <w:rsid w:val="007C5D9C"/>
    <w:pPr>
      <w:spacing w:before="100" w:beforeAutospacing="1" w:after="100" w:afterAutospacing="1" w:line="240" w:lineRule="auto"/>
    </w:pPr>
    <w:rPr>
      <w:rFonts w:ascii="Times New Roman" w:hAnsi="Times New Roman"/>
      <w:sz w:val="24"/>
    </w:rPr>
  </w:style>
  <w:style w:type="character" w:customStyle="1" w:styleId="UnresolvedMention1">
    <w:name w:val="Unresolved Mention1"/>
    <w:uiPriority w:val="99"/>
    <w:semiHidden/>
    <w:unhideWhenUsed/>
    <w:rsid w:val="007C5D9C"/>
    <w:rPr>
      <w:color w:val="605E5C"/>
      <w:shd w:val="clear" w:color="auto" w:fill="E1DFDD"/>
    </w:rPr>
  </w:style>
  <w:style w:type="character" w:styleId="af">
    <w:name w:val="line number"/>
    <w:uiPriority w:val="99"/>
    <w:unhideWhenUsed/>
    <w:rsid w:val="007C5D9C"/>
  </w:style>
  <w:style w:type="character" w:customStyle="1" w:styleId="10">
    <w:name w:val="未处理的提及1"/>
    <w:uiPriority w:val="99"/>
    <w:semiHidden/>
    <w:unhideWhenUsed/>
    <w:rsid w:val="007C5D9C"/>
    <w:rPr>
      <w:color w:val="605E5C"/>
      <w:shd w:val="clear" w:color="auto" w:fill="E1DFDD"/>
    </w:rPr>
  </w:style>
  <w:style w:type="table" w:customStyle="1" w:styleId="21">
    <w:name w:val="无格式表格 21"/>
    <w:basedOn w:val="a1"/>
    <w:next w:val="PlainTable2"/>
    <w:uiPriority w:val="42"/>
    <w:rsid w:val="007C5D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7C5D9C"/>
    <w:rPr>
      <w:rFonts w:ascii="Arial" w:eastAsia="等线" w:hAnsi="Arial" w:cs="Times New Roman"/>
      <w:kern w:val="0"/>
      <w:sz w:val="20"/>
      <w:szCs w:val="24"/>
      <w:lang w:eastAsia="en-US"/>
    </w:rPr>
  </w:style>
  <w:style w:type="paragraph" w:customStyle="1" w:styleId="11">
    <w:name w:val="正文1"/>
    <w:uiPriority w:val="99"/>
    <w:rsid w:val="007C5D9C"/>
    <w:pPr>
      <w:spacing w:line="276" w:lineRule="auto"/>
    </w:pPr>
    <w:rPr>
      <w:rFonts w:ascii="Arial" w:eastAsia="宋体" w:hAnsi="Arial" w:cs="Arial"/>
      <w:color w:val="000000"/>
      <w:kern w:val="0"/>
      <w:sz w:val="22"/>
      <w:szCs w:val="20"/>
      <w:lang w:val="pl-PL" w:eastAsia="pl-PL"/>
    </w:rPr>
  </w:style>
  <w:style w:type="paragraph" w:customStyle="1" w:styleId="MDPI17abstract">
    <w:name w:val="MDPI_1.7_abstract"/>
    <w:basedOn w:val="a"/>
    <w:next w:val="a"/>
    <w:qFormat/>
    <w:rsid w:val="007C5D9C"/>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table" w:styleId="af1">
    <w:name w:val="Table Grid"/>
    <w:basedOn w:val="a1"/>
    <w:uiPriority w:val="39"/>
    <w:qFormat/>
    <w:rsid w:val="004326BA"/>
    <w:rPr>
      <w:rFonts w:asciiTheme="majorHAnsi" w:eastAsia="宋体" w:hAnsiTheme="maj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036E4"/>
    <w:rPr>
      <w:color w:val="605E5C"/>
      <w:shd w:val="clear" w:color="auto" w:fill="E1DFDD"/>
    </w:rPr>
  </w:style>
  <w:style w:type="character" w:styleId="af2">
    <w:name w:val="FollowedHyperlink"/>
    <w:basedOn w:val="a0"/>
    <w:uiPriority w:val="99"/>
    <w:semiHidden/>
    <w:unhideWhenUsed/>
    <w:rsid w:val="00A036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image" Target="media/image4.png"/><Relationship Id="rId26" Type="http://schemas.openxmlformats.org/officeDocument/2006/relationships/hyperlink" Target="https://portals.broadinstitute.org/cmap/javascript:showBetterSets('847985269')"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roadinstitute.org" TargetMode="External"/><Relationship Id="rId17" Type="http://schemas.openxmlformats.org/officeDocument/2006/relationships/image" Target="media/image3.tiff"/><Relationship Id="rId25" Type="http://schemas.openxmlformats.org/officeDocument/2006/relationships/hyperlink" Target="https://portals.broadinstitute.org/cmap/javascript:showBetterSets('84798527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png"/><Relationship Id="rId29" Type="http://schemas.openxmlformats.org/officeDocument/2006/relationships/hyperlink" Target="https://portals.broadinstitute.org/cmap/javascript:showBetterSets('8479846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ftware.broadinstitute.org/gsea" TargetMode="External"/><Relationship Id="rId24" Type="http://schemas.openxmlformats.org/officeDocument/2006/relationships/hyperlink" Target="https://portals.broadinstitute.org/cmap/javascript:showBetterSets('847985888')"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portals.broadinstitute.org/cmap/javascript:showBetterSets('847985800')" TargetMode="External"/><Relationship Id="rId28" Type="http://schemas.openxmlformats.org/officeDocument/2006/relationships/hyperlink" Target="https://portals.broadinstitute.org/cmap/javascript:showBetterSets('847985589')" TargetMode="External"/><Relationship Id="rId36" Type="http://schemas.openxmlformats.org/officeDocument/2006/relationships/fontTable" Target="fontTable.xml"/><Relationship Id="rId10" Type="http://schemas.openxmlformats.org/officeDocument/2006/relationships/hyperlink" Target="http://kmplot.com/analysis/" TargetMode="External"/><Relationship Id="rId19" Type="http://schemas.openxmlformats.org/officeDocument/2006/relationships/image" Target="media/image5.png"/><Relationship Id="rId31" Type="http://schemas.openxmlformats.org/officeDocument/2006/relationships/hyperlink" Target="https://portals.broadinstitute.org/cmap/javascript:showBetterSets('847985020')" TargetMode="External"/><Relationship Id="rId4" Type="http://schemas.microsoft.com/office/2007/relationships/stylesWithEffects" Target="stylesWithEffects.xml"/><Relationship Id="rId9" Type="http://schemas.openxmlformats.org/officeDocument/2006/relationships/hyperlink" Target="http://gepia.cancer-pku.cn/detail.php" TargetMode="External"/><Relationship Id="rId14" Type="http://schemas.openxmlformats.org/officeDocument/2006/relationships/hyperlink" Target="javascript:;" TargetMode="External"/><Relationship Id="rId22" Type="http://schemas.openxmlformats.org/officeDocument/2006/relationships/hyperlink" Target="https://portals.broadinstitute.org/cmap/javascript:showBetterSets('847985843')" TargetMode="External"/><Relationship Id="rId27" Type="http://schemas.openxmlformats.org/officeDocument/2006/relationships/hyperlink" Target="https://portals.broadinstitute.org/cmap/javascript:showBetterSets('847984920')" TargetMode="External"/><Relationship Id="rId30" Type="http://schemas.openxmlformats.org/officeDocument/2006/relationships/hyperlink" Target="https://portals.broadinstitute.org/cmap/javascript:showBetterSets('847984997')" TargetMode="External"/><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FBBE-2BE7-46FD-A8BA-12B21BB3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9090</Words>
  <Characters>51814</Characters>
  <Application>Microsoft Office Word</Application>
  <DocSecurity>0</DocSecurity>
  <Lines>431</Lines>
  <Paragraphs>121</Paragraphs>
  <ScaleCrop>false</ScaleCrop>
  <Company/>
  <LinksUpToDate>false</LinksUpToDate>
  <CharactersWithSpaces>60783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战 翠萍</dc:creator>
  <cp:keywords/>
  <dc:description/>
  <cp:lastModifiedBy>Lijiahui</cp:lastModifiedBy>
  <cp:revision>12</cp:revision>
  <dcterms:created xsi:type="dcterms:W3CDTF">2020-08-07T01:25:00Z</dcterms:created>
  <dcterms:modified xsi:type="dcterms:W3CDTF">2020-09-10T03:47:00Z</dcterms:modified>
</cp:coreProperties>
</file>