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58FC0" w14:textId="77777777" w:rsidR="00BC42A6" w:rsidRPr="001B6E7B" w:rsidRDefault="00BC42A6" w:rsidP="001B6E7B">
      <w:pPr>
        <w:spacing w:after="0" w:line="360" w:lineRule="auto"/>
        <w:jc w:val="both"/>
        <w:rPr>
          <w:rFonts w:ascii="Book Antiqua" w:hAnsi="Book Antiqua"/>
          <w:bCs/>
          <w:color w:val="000000" w:themeColor="text1"/>
          <w:sz w:val="24"/>
          <w:szCs w:val="24"/>
        </w:rPr>
      </w:pPr>
      <w:bookmarkStart w:id="0" w:name="OLE_LINK32"/>
      <w:bookmarkStart w:id="1" w:name="OLE_LINK33"/>
      <w:bookmarkStart w:id="2" w:name="OLE_LINK111"/>
      <w:bookmarkStart w:id="3" w:name="_Hlk534534798"/>
      <w:bookmarkStart w:id="4" w:name="OLE_LINK13"/>
      <w:r w:rsidRPr="001B6E7B">
        <w:rPr>
          <w:rFonts w:ascii="Book Antiqua" w:hAnsi="Book Antiqua"/>
          <w:b/>
          <w:color w:val="000000" w:themeColor="text1"/>
          <w:sz w:val="24"/>
          <w:szCs w:val="24"/>
        </w:rPr>
        <w:t>Name of Journal:</w:t>
      </w:r>
      <w:r w:rsidRPr="001B6E7B">
        <w:rPr>
          <w:rFonts w:ascii="Book Antiqua" w:hAnsi="Book Antiqua"/>
          <w:bCs/>
          <w:color w:val="000000" w:themeColor="text1"/>
          <w:sz w:val="24"/>
          <w:szCs w:val="24"/>
        </w:rPr>
        <w:t xml:space="preserve"> </w:t>
      </w:r>
      <w:r w:rsidR="00116C03" w:rsidRPr="001B6E7B">
        <w:rPr>
          <w:rFonts w:ascii="Book Antiqua" w:hAnsi="Book Antiqua"/>
          <w:bCs/>
          <w:i/>
          <w:color w:val="000000" w:themeColor="text1"/>
          <w:sz w:val="24"/>
          <w:szCs w:val="24"/>
        </w:rPr>
        <w:t>World Journal of Clinical Cases</w:t>
      </w:r>
    </w:p>
    <w:p w14:paraId="52E89D01" w14:textId="77777777" w:rsidR="00BC42A6" w:rsidRPr="001B6E7B" w:rsidRDefault="00BC42A6" w:rsidP="001B6E7B">
      <w:pPr>
        <w:spacing w:after="0" w:line="360" w:lineRule="auto"/>
        <w:jc w:val="both"/>
        <w:rPr>
          <w:rFonts w:ascii="Book Antiqua" w:hAnsi="Book Antiqua" w:cs="Arial"/>
          <w:b/>
          <w:color w:val="000000" w:themeColor="text1"/>
          <w:sz w:val="24"/>
          <w:szCs w:val="24"/>
        </w:rPr>
      </w:pPr>
      <w:r w:rsidRPr="001B6E7B">
        <w:rPr>
          <w:rFonts w:ascii="Book Antiqua" w:eastAsia="Times New Roman" w:hAnsi="Book Antiqua"/>
          <w:b/>
          <w:bCs/>
          <w:color w:val="000000" w:themeColor="text1"/>
          <w:sz w:val="24"/>
          <w:szCs w:val="24"/>
        </w:rPr>
        <w:t>Manuscript NO</w:t>
      </w:r>
      <w:r w:rsidRPr="001B6E7B">
        <w:rPr>
          <w:rFonts w:ascii="Book Antiqua" w:hAnsi="Book Antiqua" w:cs="Arial"/>
          <w:b/>
          <w:color w:val="000000" w:themeColor="text1"/>
          <w:sz w:val="24"/>
          <w:szCs w:val="24"/>
        </w:rPr>
        <w:t xml:space="preserve">: </w:t>
      </w:r>
      <w:r w:rsidRPr="001B6E7B">
        <w:rPr>
          <w:rFonts w:ascii="Book Antiqua" w:hAnsi="Book Antiqua" w:cs="Arial"/>
          <w:color w:val="000000" w:themeColor="text1"/>
          <w:sz w:val="24"/>
          <w:szCs w:val="24"/>
        </w:rPr>
        <w:t>55867</w:t>
      </w:r>
    </w:p>
    <w:p w14:paraId="40DC0A8D" w14:textId="77777777" w:rsidR="00E52047" w:rsidRPr="001B6E7B" w:rsidRDefault="00BC42A6" w:rsidP="001B6E7B">
      <w:pPr>
        <w:spacing w:after="0" w:line="360" w:lineRule="auto"/>
        <w:jc w:val="both"/>
        <w:rPr>
          <w:rFonts w:ascii="Book Antiqua" w:hAnsi="Book Antiqua"/>
          <w:b/>
          <w:caps/>
          <w:color w:val="000000" w:themeColor="text1"/>
          <w:sz w:val="24"/>
          <w:szCs w:val="24"/>
        </w:rPr>
      </w:pPr>
      <w:r w:rsidRPr="001B6E7B">
        <w:rPr>
          <w:rFonts w:ascii="Book Antiqua" w:hAnsi="Book Antiqua"/>
          <w:b/>
          <w:color w:val="000000" w:themeColor="text1"/>
          <w:sz w:val="24"/>
          <w:szCs w:val="24"/>
        </w:rPr>
        <w:t>Manuscript Type:</w:t>
      </w:r>
      <w:bookmarkEnd w:id="0"/>
      <w:bookmarkEnd w:id="1"/>
      <w:bookmarkEnd w:id="2"/>
      <w:r w:rsidR="00BC141C" w:rsidRPr="001B6E7B">
        <w:rPr>
          <w:rFonts w:ascii="Book Antiqua" w:hAnsi="Book Antiqua"/>
          <w:b/>
          <w:color w:val="000000" w:themeColor="text1"/>
          <w:sz w:val="24"/>
          <w:szCs w:val="24"/>
        </w:rPr>
        <w:t xml:space="preserve"> </w:t>
      </w:r>
      <w:r w:rsidR="00BC141C" w:rsidRPr="001B6E7B">
        <w:rPr>
          <w:rFonts w:ascii="Book Antiqua" w:hAnsi="Book Antiqua"/>
          <w:caps/>
          <w:color w:val="000000" w:themeColor="text1"/>
          <w:sz w:val="24"/>
          <w:szCs w:val="24"/>
        </w:rPr>
        <w:t>Opinion Review</w:t>
      </w:r>
    </w:p>
    <w:p w14:paraId="548D9F3C" w14:textId="77777777" w:rsidR="00BC42A6" w:rsidRPr="001B6E7B" w:rsidRDefault="00BC42A6" w:rsidP="001B6E7B">
      <w:pPr>
        <w:spacing w:after="0" w:line="360" w:lineRule="auto"/>
        <w:jc w:val="both"/>
        <w:rPr>
          <w:rFonts w:ascii="Book Antiqua" w:hAnsi="Book Antiqua"/>
          <w:b/>
          <w:bCs/>
          <w:color w:val="000000" w:themeColor="text1"/>
          <w:sz w:val="24"/>
          <w:szCs w:val="24"/>
        </w:rPr>
      </w:pPr>
    </w:p>
    <w:p w14:paraId="58229CBC" w14:textId="3EE73088" w:rsidR="004C6E98" w:rsidRPr="001B6E7B" w:rsidRDefault="004C6E98" w:rsidP="001B6E7B">
      <w:pPr>
        <w:spacing w:after="0" w:line="360" w:lineRule="auto"/>
        <w:jc w:val="both"/>
        <w:rPr>
          <w:rFonts w:ascii="Book Antiqua" w:hAnsi="Book Antiqua"/>
          <w:b/>
          <w:bCs/>
          <w:color w:val="000000" w:themeColor="text1"/>
          <w:sz w:val="24"/>
          <w:szCs w:val="24"/>
        </w:rPr>
      </w:pPr>
      <w:r w:rsidRPr="001B6E7B">
        <w:rPr>
          <w:rFonts w:ascii="Book Antiqua" w:hAnsi="Book Antiqua"/>
          <w:b/>
          <w:bCs/>
          <w:color w:val="000000" w:themeColor="text1"/>
          <w:sz w:val="24"/>
          <w:szCs w:val="24"/>
        </w:rPr>
        <w:t>Novel computeri</w:t>
      </w:r>
      <w:r w:rsidR="00A4068F" w:rsidRPr="001B6E7B">
        <w:rPr>
          <w:rFonts w:ascii="Book Antiqua" w:hAnsi="Book Antiqua"/>
          <w:b/>
          <w:bCs/>
          <w:color w:val="000000" w:themeColor="text1"/>
          <w:sz w:val="24"/>
          <w:szCs w:val="24"/>
        </w:rPr>
        <w:t>z</w:t>
      </w:r>
      <w:r w:rsidRPr="001B6E7B">
        <w:rPr>
          <w:rFonts w:ascii="Book Antiqua" w:hAnsi="Book Antiqua"/>
          <w:b/>
          <w:bCs/>
          <w:color w:val="000000" w:themeColor="text1"/>
          <w:sz w:val="24"/>
          <w:szCs w:val="24"/>
        </w:rPr>
        <w:t>ed psychometric tests</w:t>
      </w:r>
      <w:r w:rsidRPr="001B6E7B">
        <w:rPr>
          <w:rFonts w:ascii="Book Antiqua" w:hAnsi="Book Antiqua" w:cs="Arial"/>
          <w:b/>
          <w:bCs/>
          <w:color w:val="000000" w:themeColor="text1"/>
          <w:sz w:val="24"/>
          <w:szCs w:val="24"/>
          <w:shd w:val="clear" w:color="auto" w:fill="FFFFFF"/>
        </w:rPr>
        <w:t xml:space="preserve"> as primary </w:t>
      </w:r>
      <w:bookmarkStart w:id="5" w:name="_Hlk31570123"/>
      <w:r w:rsidRPr="001B6E7B">
        <w:rPr>
          <w:rFonts w:ascii="Book Antiqua" w:hAnsi="Book Antiqua" w:cs="Arial"/>
          <w:b/>
          <w:bCs/>
          <w:color w:val="000000" w:themeColor="text1"/>
          <w:sz w:val="24"/>
          <w:szCs w:val="24"/>
          <w:shd w:val="clear" w:color="auto" w:fill="FFFFFF"/>
        </w:rPr>
        <w:t>screening</w:t>
      </w:r>
      <w:bookmarkEnd w:id="5"/>
      <w:r w:rsidRPr="001B6E7B">
        <w:rPr>
          <w:rFonts w:ascii="Book Antiqua" w:hAnsi="Book Antiqua" w:cs="Arial"/>
          <w:b/>
          <w:bCs/>
          <w:color w:val="000000" w:themeColor="text1"/>
          <w:sz w:val="24"/>
          <w:szCs w:val="24"/>
          <w:shd w:val="clear" w:color="auto" w:fill="FFFFFF"/>
        </w:rPr>
        <w:t xml:space="preserve"> tools for the diagnosis of </w:t>
      </w:r>
      <w:r w:rsidRPr="001B6E7B">
        <w:rPr>
          <w:rFonts w:ascii="Book Antiqua" w:hAnsi="Book Antiqua"/>
          <w:b/>
          <w:bCs/>
          <w:color w:val="000000" w:themeColor="text1"/>
          <w:sz w:val="24"/>
          <w:szCs w:val="24"/>
        </w:rPr>
        <w:t>m</w:t>
      </w:r>
      <w:r w:rsidR="00C055A7" w:rsidRPr="001B6E7B">
        <w:rPr>
          <w:rFonts w:ascii="Book Antiqua" w:hAnsi="Book Antiqua"/>
          <w:b/>
          <w:bCs/>
          <w:color w:val="000000" w:themeColor="text1"/>
          <w:sz w:val="24"/>
          <w:szCs w:val="24"/>
        </w:rPr>
        <w:t>inimal hepatic encephalopathy</w:t>
      </w:r>
    </w:p>
    <w:bookmarkEnd w:id="3"/>
    <w:bookmarkEnd w:id="4"/>
    <w:p w14:paraId="42E3AD44" w14:textId="77777777" w:rsidR="004C6E98" w:rsidRPr="001B6E7B" w:rsidRDefault="004C6E98" w:rsidP="00463CDE">
      <w:pPr>
        <w:spacing w:after="0" w:line="360" w:lineRule="auto"/>
        <w:jc w:val="both"/>
        <w:rPr>
          <w:rFonts w:ascii="Book Antiqua" w:hAnsi="Book Antiqua"/>
          <w:color w:val="000000" w:themeColor="text1"/>
          <w:sz w:val="24"/>
          <w:szCs w:val="24"/>
        </w:rPr>
      </w:pPr>
    </w:p>
    <w:p w14:paraId="337AE2CB" w14:textId="31529EC3" w:rsidR="00F35E88" w:rsidRPr="001B6E7B" w:rsidRDefault="00DA2B06" w:rsidP="000149BA">
      <w:pPr>
        <w:spacing w:after="0" w:line="360" w:lineRule="auto"/>
        <w:jc w:val="both"/>
        <w:rPr>
          <w:rFonts w:ascii="Book Antiqua" w:hAnsi="Book Antiqua"/>
          <w:color w:val="000000" w:themeColor="text1"/>
          <w:sz w:val="24"/>
          <w:szCs w:val="24"/>
        </w:rPr>
      </w:pPr>
      <w:r w:rsidRPr="001B6E7B">
        <w:rPr>
          <w:rFonts w:ascii="Book Antiqua" w:hAnsi="Book Antiqua"/>
          <w:color w:val="000000" w:themeColor="text1"/>
          <w:sz w:val="24"/>
          <w:szCs w:val="24"/>
        </w:rPr>
        <w:t xml:space="preserve">Luo M </w:t>
      </w:r>
      <w:r w:rsidR="00D806AA" w:rsidRPr="001B6E7B">
        <w:rPr>
          <w:rFonts w:ascii="Book Antiqua" w:hAnsi="Book Antiqua"/>
          <w:i/>
          <w:color w:val="000000" w:themeColor="text1"/>
          <w:sz w:val="24"/>
          <w:szCs w:val="24"/>
        </w:rPr>
        <w:t>et al</w:t>
      </w:r>
      <w:r w:rsidR="00613352" w:rsidRPr="001B6E7B">
        <w:rPr>
          <w:rFonts w:ascii="Book Antiqua" w:hAnsi="Book Antiqua"/>
          <w:i/>
          <w:color w:val="000000" w:themeColor="text1"/>
          <w:sz w:val="24"/>
          <w:szCs w:val="24"/>
        </w:rPr>
        <w:t>.</w:t>
      </w:r>
      <w:r w:rsidRPr="001B6E7B">
        <w:rPr>
          <w:rFonts w:ascii="Book Antiqua" w:hAnsi="Book Antiqua"/>
          <w:color w:val="000000" w:themeColor="text1"/>
          <w:sz w:val="24"/>
          <w:szCs w:val="24"/>
        </w:rPr>
        <w:t xml:space="preserve"> </w:t>
      </w:r>
      <w:bookmarkStart w:id="6" w:name="OLE_LINK411"/>
      <w:bookmarkStart w:id="7" w:name="OLE_LINK412"/>
      <w:r w:rsidRPr="001B6E7B">
        <w:rPr>
          <w:rFonts w:ascii="Book Antiqua" w:hAnsi="Book Antiqua"/>
          <w:color w:val="000000" w:themeColor="text1"/>
          <w:sz w:val="24"/>
          <w:szCs w:val="24"/>
        </w:rPr>
        <w:t>Computer</w:t>
      </w:r>
      <w:r w:rsidR="00A4068F" w:rsidRPr="001B6E7B">
        <w:rPr>
          <w:rFonts w:ascii="Book Antiqua" w:hAnsi="Book Antiqua"/>
          <w:color w:val="000000" w:themeColor="text1"/>
          <w:sz w:val="24"/>
          <w:szCs w:val="24"/>
        </w:rPr>
        <w:t>ize</w:t>
      </w:r>
      <w:r w:rsidRPr="001B6E7B">
        <w:rPr>
          <w:rFonts w:ascii="Book Antiqua" w:hAnsi="Book Antiqua"/>
          <w:color w:val="000000" w:themeColor="text1"/>
          <w:sz w:val="24"/>
          <w:szCs w:val="24"/>
        </w:rPr>
        <w:t>d tests for MHE diagnosis</w:t>
      </w:r>
      <w:bookmarkEnd w:id="6"/>
      <w:bookmarkEnd w:id="7"/>
    </w:p>
    <w:p w14:paraId="0C5B5E77" w14:textId="77777777" w:rsidR="00DA2B06" w:rsidRPr="001B6E7B" w:rsidRDefault="00DA2B06">
      <w:pPr>
        <w:spacing w:after="0" w:line="360" w:lineRule="auto"/>
        <w:jc w:val="both"/>
        <w:rPr>
          <w:rFonts w:ascii="Book Antiqua" w:hAnsi="Book Antiqua"/>
          <w:color w:val="000000" w:themeColor="text1"/>
          <w:sz w:val="24"/>
          <w:szCs w:val="24"/>
        </w:rPr>
      </w:pPr>
    </w:p>
    <w:p w14:paraId="2843B11B" w14:textId="77777777" w:rsidR="004C6E98" w:rsidRPr="001B6E7B" w:rsidRDefault="004C6E98">
      <w:pPr>
        <w:spacing w:after="0" w:line="360" w:lineRule="auto"/>
        <w:jc w:val="both"/>
        <w:rPr>
          <w:rFonts w:ascii="Book Antiqua" w:hAnsi="Book Antiqua"/>
          <w:color w:val="000000" w:themeColor="text1"/>
          <w:sz w:val="24"/>
          <w:szCs w:val="24"/>
        </w:rPr>
      </w:pPr>
      <w:r w:rsidRPr="001B6E7B">
        <w:rPr>
          <w:rFonts w:ascii="Book Antiqua" w:hAnsi="Book Antiqua"/>
          <w:color w:val="000000" w:themeColor="text1"/>
          <w:sz w:val="24"/>
          <w:szCs w:val="24"/>
        </w:rPr>
        <w:t xml:space="preserve">Ming Luo, </w:t>
      </w:r>
      <w:r w:rsidR="00CE08AC" w:rsidRPr="001B6E7B">
        <w:rPr>
          <w:rFonts w:ascii="Book Antiqua" w:hAnsi="Book Antiqua"/>
          <w:color w:val="000000" w:themeColor="text1"/>
          <w:sz w:val="24"/>
          <w:szCs w:val="24"/>
        </w:rPr>
        <w:t>Rui Mu, Jian-Fang Liu</w:t>
      </w:r>
      <w:r w:rsidRPr="001B6E7B">
        <w:rPr>
          <w:rFonts w:ascii="Book Antiqua" w:hAnsi="Book Antiqua"/>
          <w:color w:val="000000" w:themeColor="text1"/>
          <w:sz w:val="24"/>
          <w:szCs w:val="24"/>
        </w:rPr>
        <w:t>, Fei-Hu Bai</w:t>
      </w:r>
    </w:p>
    <w:p w14:paraId="47EE234A" w14:textId="77777777" w:rsidR="004C6E98" w:rsidRPr="001B6E7B" w:rsidRDefault="004C6E98">
      <w:pPr>
        <w:spacing w:after="0" w:line="360" w:lineRule="auto"/>
        <w:jc w:val="both"/>
        <w:rPr>
          <w:rFonts w:ascii="Book Antiqua" w:hAnsi="Book Antiqua"/>
          <w:color w:val="000000" w:themeColor="text1"/>
          <w:sz w:val="24"/>
          <w:szCs w:val="24"/>
        </w:rPr>
      </w:pPr>
    </w:p>
    <w:p w14:paraId="15CC967E" w14:textId="3203D570" w:rsidR="004C6E98" w:rsidRPr="005342B2" w:rsidRDefault="00DA2B06">
      <w:pPr>
        <w:spacing w:after="0" w:line="360" w:lineRule="auto"/>
        <w:jc w:val="both"/>
        <w:rPr>
          <w:rFonts w:ascii="Book Antiqua" w:hAnsi="Book Antiqua"/>
          <w:color w:val="000000" w:themeColor="text1"/>
          <w:sz w:val="24"/>
          <w:szCs w:val="24"/>
        </w:rPr>
      </w:pPr>
      <w:r w:rsidRPr="001B6E7B">
        <w:rPr>
          <w:rFonts w:ascii="Book Antiqua" w:hAnsi="Book Antiqua"/>
          <w:b/>
          <w:color w:val="000000" w:themeColor="text1"/>
          <w:sz w:val="24"/>
          <w:szCs w:val="24"/>
        </w:rPr>
        <w:t xml:space="preserve">Ming Luo, Rui Mu, Jian-Fang Liu, Fei-Hu Bai, </w:t>
      </w:r>
      <w:r w:rsidR="004C6E98" w:rsidRPr="00904107">
        <w:rPr>
          <w:rFonts w:ascii="Book Antiqua" w:hAnsi="Book Antiqua"/>
          <w:sz w:val="24"/>
          <w:szCs w:val="24"/>
        </w:rPr>
        <w:t>Department of Gastroenterology, People’s Hospital</w:t>
      </w:r>
      <w:r w:rsidR="00912129" w:rsidRPr="00904107">
        <w:rPr>
          <w:rFonts w:ascii="Book Antiqua" w:hAnsi="Book Antiqua"/>
          <w:sz w:val="24"/>
          <w:szCs w:val="24"/>
        </w:rPr>
        <w:t xml:space="preserve"> of Ningxia Hui Autonomous Region</w:t>
      </w:r>
      <w:r w:rsidR="004C6E98" w:rsidRPr="00904107">
        <w:rPr>
          <w:rFonts w:ascii="Book Antiqua" w:hAnsi="Book Antiqua"/>
          <w:sz w:val="24"/>
          <w:szCs w:val="24"/>
        </w:rPr>
        <w:t>, Yinchuan</w:t>
      </w:r>
      <w:r w:rsidRPr="00904107">
        <w:rPr>
          <w:rFonts w:ascii="Book Antiqua" w:hAnsi="Book Antiqua"/>
          <w:sz w:val="24"/>
          <w:szCs w:val="24"/>
        </w:rPr>
        <w:t xml:space="preserve"> 750021</w:t>
      </w:r>
      <w:r w:rsidR="004C6E98" w:rsidRPr="00904107">
        <w:rPr>
          <w:rFonts w:ascii="Book Antiqua" w:hAnsi="Book Antiqua"/>
          <w:sz w:val="24"/>
          <w:szCs w:val="24"/>
        </w:rPr>
        <w:t>,</w:t>
      </w:r>
      <w:r w:rsidR="004C6E98" w:rsidRPr="001B6E7B">
        <w:rPr>
          <w:rFonts w:ascii="Book Antiqua" w:hAnsi="Book Antiqua"/>
          <w:color w:val="000000" w:themeColor="text1"/>
          <w:w w:val="97"/>
          <w:sz w:val="24"/>
          <w:szCs w:val="24"/>
        </w:rPr>
        <w:t xml:space="preserve"> </w:t>
      </w:r>
      <w:r w:rsidR="00912129" w:rsidRPr="001B6E7B">
        <w:rPr>
          <w:rFonts w:ascii="Book Antiqua" w:hAnsi="Book Antiqua"/>
          <w:color w:val="000000" w:themeColor="text1"/>
          <w:sz w:val="24"/>
          <w:szCs w:val="24"/>
        </w:rPr>
        <w:t xml:space="preserve">Ningxia Hui </w:t>
      </w:r>
      <w:r w:rsidR="00912129" w:rsidRPr="00463CDE">
        <w:rPr>
          <w:rFonts w:ascii="Book Antiqua" w:hAnsi="Book Antiqua"/>
          <w:color w:val="000000" w:themeColor="text1"/>
          <w:sz w:val="24"/>
          <w:szCs w:val="24"/>
        </w:rPr>
        <w:t>Autonomous Region</w:t>
      </w:r>
      <w:r w:rsidR="004C6E98" w:rsidRPr="000149BA">
        <w:rPr>
          <w:rFonts w:ascii="Book Antiqua" w:hAnsi="Book Antiqua"/>
          <w:color w:val="000000" w:themeColor="text1"/>
          <w:sz w:val="24"/>
          <w:szCs w:val="24"/>
        </w:rPr>
        <w:t>, China</w:t>
      </w:r>
    </w:p>
    <w:p w14:paraId="64B6139F" w14:textId="77777777" w:rsidR="00912129" w:rsidRPr="001B6E7B" w:rsidRDefault="00912129">
      <w:pPr>
        <w:spacing w:after="0" w:line="360" w:lineRule="auto"/>
        <w:jc w:val="both"/>
        <w:rPr>
          <w:rStyle w:val="a3"/>
          <w:rFonts w:ascii="Book Antiqua" w:hAnsi="Book Antiqua"/>
          <w:color w:val="000000" w:themeColor="text1"/>
          <w:sz w:val="24"/>
          <w:szCs w:val="24"/>
        </w:rPr>
      </w:pPr>
    </w:p>
    <w:p w14:paraId="381BAF47" w14:textId="77777777" w:rsidR="00912129" w:rsidRPr="001B6E7B" w:rsidRDefault="00912129">
      <w:pPr>
        <w:spacing w:after="0" w:line="360" w:lineRule="auto"/>
        <w:jc w:val="both"/>
        <w:rPr>
          <w:rFonts w:ascii="Book Antiqua" w:hAnsi="Book Antiqua"/>
          <w:color w:val="000000" w:themeColor="text1"/>
          <w:sz w:val="24"/>
          <w:szCs w:val="24"/>
        </w:rPr>
      </w:pPr>
      <w:r w:rsidRPr="00904107">
        <w:rPr>
          <w:rFonts w:ascii="Book Antiqua" w:hAnsi="Book Antiqua"/>
          <w:b/>
          <w:bCs/>
          <w:sz w:val="24"/>
          <w:szCs w:val="24"/>
        </w:rPr>
        <w:t>Author contributions:</w:t>
      </w:r>
      <w:r w:rsidRPr="001B6E7B">
        <w:rPr>
          <w:rFonts w:ascii="Book Antiqua" w:hAnsi="Book Antiqua"/>
          <w:b/>
          <w:color w:val="000000" w:themeColor="text1"/>
          <w:sz w:val="24"/>
          <w:szCs w:val="24"/>
        </w:rPr>
        <w:t xml:space="preserve"> </w:t>
      </w:r>
      <w:r w:rsidR="00763382" w:rsidRPr="001B6E7B">
        <w:rPr>
          <w:rFonts w:ascii="Book Antiqua" w:hAnsi="Book Antiqua"/>
          <w:color w:val="000000" w:themeColor="text1"/>
          <w:sz w:val="24"/>
          <w:szCs w:val="24"/>
        </w:rPr>
        <w:t>Bai</w:t>
      </w:r>
      <w:r w:rsidRPr="001B6E7B">
        <w:rPr>
          <w:rFonts w:ascii="Book Antiqua" w:hAnsi="Book Antiqua"/>
          <w:color w:val="000000" w:themeColor="text1"/>
          <w:sz w:val="24"/>
          <w:szCs w:val="24"/>
        </w:rPr>
        <w:t xml:space="preserve"> </w:t>
      </w:r>
      <w:r w:rsidR="00E06208" w:rsidRPr="00463CDE">
        <w:rPr>
          <w:rFonts w:ascii="Book Antiqua" w:hAnsi="Book Antiqua"/>
          <w:color w:val="000000" w:themeColor="text1"/>
          <w:sz w:val="24"/>
          <w:szCs w:val="24"/>
        </w:rPr>
        <w:t xml:space="preserve">FH </w:t>
      </w:r>
      <w:r w:rsidRPr="000149BA">
        <w:rPr>
          <w:rFonts w:ascii="Book Antiqua" w:hAnsi="Book Antiqua"/>
          <w:color w:val="000000" w:themeColor="text1"/>
          <w:sz w:val="24"/>
          <w:szCs w:val="24"/>
        </w:rPr>
        <w:t xml:space="preserve">designed the study and outlined the draft; </w:t>
      </w:r>
      <w:r w:rsidR="00763382" w:rsidRPr="005342B2">
        <w:rPr>
          <w:rFonts w:ascii="Book Antiqua" w:hAnsi="Book Antiqua"/>
          <w:color w:val="000000" w:themeColor="text1"/>
          <w:sz w:val="24"/>
          <w:szCs w:val="24"/>
        </w:rPr>
        <w:t xml:space="preserve">Luo </w:t>
      </w:r>
      <w:r w:rsidR="00E06208" w:rsidRPr="005342B2">
        <w:rPr>
          <w:rFonts w:ascii="Book Antiqua" w:hAnsi="Book Antiqua"/>
          <w:color w:val="000000" w:themeColor="text1"/>
          <w:sz w:val="24"/>
          <w:szCs w:val="24"/>
        </w:rPr>
        <w:t xml:space="preserve">M </w:t>
      </w:r>
      <w:r w:rsidR="00763382" w:rsidRPr="005342B2">
        <w:rPr>
          <w:rFonts w:ascii="Book Antiqua" w:hAnsi="Book Antiqua"/>
          <w:color w:val="000000" w:themeColor="text1"/>
          <w:sz w:val="24"/>
          <w:szCs w:val="24"/>
        </w:rPr>
        <w:t>and Mu</w:t>
      </w:r>
      <w:r w:rsidRPr="001B6E7B">
        <w:rPr>
          <w:rFonts w:ascii="Book Antiqua" w:hAnsi="Book Antiqua"/>
          <w:color w:val="000000" w:themeColor="text1"/>
          <w:sz w:val="24"/>
          <w:szCs w:val="24"/>
        </w:rPr>
        <w:t xml:space="preserve"> </w:t>
      </w:r>
      <w:r w:rsidR="00E06208" w:rsidRPr="001B6E7B">
        <w:rPr>
          <w:rFonts w:ascii="Book Antiqua" w:hAnsi="Book Antiqua"/>
          <w:color w:val="000000" w:themeColor="text1"/>
          <w:sz w:val="24"/>
          <w:szCs w:val="24"/>
        </w:rPr>
        <w:t xml:space="preserve">R </w:t>
      </w:r>
      <w:r w:rsidRPr="001B6E7B">
        <w:rPr>
          <w:rFonts w:ascii="Book Antiqua" w:hAnsi="Book Antiqua"/>
          <w:color w:val="000000" w:themeColor="text1"/>
          <w:sz w:val="24"/>
          <w:szCs w:val="24"/>
        </w:rPr>
        <w:t xml:space="preserve">wrote and organized the manuscript; and </w:t>
      </w:r>
      <w:r w:rsidR="00763382" w:rsidRPr="001B6E7B">
        <w:rPr>
          <w:rFonts w:ascii="Book Antiqua" w:hAnsi="Book Antiqua"/>
          <w:color w:val="000000" w:themeColor="text1"/>
          <w:sz w:val="24"/>
          <w:szCs w:val="24"/>
        </w:rPr>
        <w:t>Liu</w:t>
      </w:r>
      <w:r w:rsidRPr="001B6E7B">
        <w:rPr>
          <w:rFonts w:ascii="Book Antiqua" w:hAnsi="Book Antiqua"/>
          <w:color w:val="000000" w:themeColor="text1"/>
          <w:sz w:val="24"/>
          <w:szCs w:val="24"/>
        </w:rPr>
        <w:t xml:space="preserve"> </w:t>
      </w:r>
      <w:r w:rsidR="00E06208" w:rsidRPr="001B6E7B">
        <w:rPr>
          <w:rFonts w:ascii="Book Antiqua" w:hAnsi="Book Antiqua"/>
          <w:color w:val="000000" w:themeColor="text1"/>
          <w:sz w:val="24"/>
          <w:szCs w:val="24"/>
        </w:rPr>
        <w:t xml:space="preserve">JF </w:t>
      </w:r>
      <w:r w:rsidRPr="001B6E7B">
        <w:rPr>
          <w:rFonts w:ascii="Book Antiqua" w:hAnsi="Book Antiqua"/>
          <w:color w:val="000000" w:themeColor="text1"/>
          <w:sz w:val="24"/>
          <w:szCs w:val="24"/>
        </w:rPr>
        <w:t>searched the reference materials and contributed to the writing of the manuscript.</w:t>
      </w:r>
    </w:p>
    <w:p w14:paraId="191FFB94" w14:textId="77777777" w:rsidR="00763382" w:rsidRPr="001B6E7B" w:rsidRDefault="00763382">
      <w:pPr>
        <w:spacing w:after="0" w:line="360" w:lineRule="auto"/>
        <w:jc w:val="both"/>
        <w:rPr>
          <w:rFonts w:ascii="Book Antiqua" w:hAnsi="Book Antiqua"/>
          <w:color w:val="000000" w:themeColor="text1"/>
          <w:sz w:val="24"/>
          <w:szCs w:val="24"/>
        </w:rPr>
      </w:pPr>
    </w:p>
    <w:p w14:paraId="7B032CDC" w14:textId="77777777" w:rsidR="004C6E98" w:rsidRPr="00904107" w:rsidRDefault="001911B8">
      <w:pPr>
        <w:spacing w:after="0" w:line="360" w:lineRule="auto"/>
        <w:jc w:val="both"/>
        <w:outlineLvl w:val="0"/>
        <w:rPr>
          <w:rFonts w:ascii="Book Antiqua" w:hAnsi="Book Antiqua"/>
          <w:color w:val="000000" w:themeColor="text1"/>
          <w:sz w:val="24"/>
          <w:szCs w:val="24"/>
        </w:rPr>
      </w:pPr>
      <w:r w:rsidRPr="00904107">
        <w:rPr>
          <w:rFonts w:ascii="Book Antiqua" w:hAnsi="Book Antiqua"/>
          <w:b/>
          <w:color w:val="000000" w:themeColor="text1"/>
          <w:sz w:val="24"/>
          <w:szCs w:val="24"/>
        </w:rPr>
        <w:t xml:space="preserve">Corresponding author: Fei-Hu Bai, MD, PhD, Chief Doctor, Professor, </w:t>
      </w:r>
      <w:bookmarkStart w:id="8" w:name="OLE_LINK413"/>
      <w:bookmarkStart w:id="9" w:name="OLE_LINK414"/>
      <w:r w:rsidRPr="00904107">
        <w:rPr>
          <w:rFonts w:ascii="Book Antiqua" w:hAnsi="Book Antiqua"/>
          <w:color w:val="000000" w:themeColor="text1"/>
          <w:sz w:val="24"/>
          <w:szCs w:val="24"/>
        </w:rPr>
        <w:t>Department of Gastroenterology</w:t>
      </w:r>
      <w:bookmarkEnd w:id="8"/>
      <w:bookmarkEnd w:id="9"/>
      <w:r w:rsidRPr="00904107">
        <w:rPr>
          <w:rFonts w:ascii="Book Antiqua" w:hAnsi="Book Antiqua"/>
          <w:color w:val="000000" w:themeColor="text1"/>
          <w:sz w:val="24"/>
          <w:szCs w:val="24"/>
        </w:rPr>
        <w:t xml:space="preserve">, </w:t>
      </w:r>
      <w:bookmarkStart w:id="10" w:name="OLE_LINK415"/>
      <w:bookmarkStart w:id="11" w:name="OLE_LINK416"/>
      <w:r w:rsidRPr="00904107">
        <w:rPr>
          <w:rFonts w:ascii="Book Antiqua" w:hAnsi="Book Antiqua"/>
          <w:color w:val="000000" w:themeColor="text1"/>
          <w:sz w:val="24"/>
          <w:szCs w:val="24"/>
        </w:rPr>
        <w:t>People’s Hospital of Ningxia Hui Autonomous Region</w:t>
      </w:r>
      <w:bookmarkEnd w:id="10"/>
      <w:bookmarkEnd w:id="11"/>
      <w:r w:rsidRPr="00904107">
        <w:rPr>
          <w:rFonts w:ascii="Book Antiqua" w:hAnsi="Book Antiqua"/>
          <w:color w:val="000000" w:themeColor="text1"/>
          <w:sz w:val="24"/>
          <w:szCs w:val="24"/>
        </w:rPr>
        <w:t xml:space="preserve">, </w:t>
      </w:r>
      <w:bookmarkStart w:id="12" w:name="OLE_LINK417"/>
      <w:bookmarkStart w:id="13" w:name="OLE_LINK418"/>
      <w:r w:rsidRPr="00904107">
        <w:rPr>
          <w:rFonts w:ascii="Book Antiqua" w:hAnsi="Book Antiqua"/>
          <w:color w:val="000000" w:themeColor="text1"/>
          <w:sz w:val="24"/>
          <w:szCs w:val="24"/>
        </w:rPr>
        <w:t>No. 301, Zhengyuan North Street, Jinfeng District</w:t>
      </w:r>
      <w:bookmarkEnd w:id="12"/>
      <w:bookmarkEnd w:id="13"/>
      <w:r w:rsidRPr="00904107">
        <w:rPr>
          <w:rFonts w:ascii="Book Antiqua" w:hAnsi="Book Antiqua"/>
          <w:color w:val="000000" w:themeColor="text1"/>
          <w:sz w:val="24"/>
          <w:szCs w:val="24"/>
        </w:rPr>
        <w:t>, Yinchuan 750021, Ningxia Hui Autonomous Region, China. baifeihu@hotmail.com</w:t>
      </w:r>
    </w:p>
    <w:p w14:paraId="43DCFACB" w14:textId="77777777" w:rsidR="004C6E98" w:rsidRPr="001B6E7B" w:rsidRDefault="004C6E98">
      <w:pPr>
        <w:spacing w:after="0" w:line="360" w:lineRule="auto"/>
        <w:jc w:val="both"/>
        <w:rPr>
          <w:rFonts w:ascii="Book Antiqua" w:hAnsi="Book Antiqua" w:cs="Times New Roman"/>
          <w:color w:val="000000" w:themeColor="text1"/>
          <w:sz w:val="24"/>
          <w:szCs w:val="24"/>
        </w:rPr>
      </w:pPr>
    </w:p>
    <w:p w14:paraId="0F8E15CA" w14:textId="77777777" w:rsidR="00F92389" w:rsidRPr="001B6E7B" w:rsidRDefault="00F92389">
      <w:pPr>
        <w:spacing w:after="0" w:line="360" w:lineRule="auto"/>
        <w:jc w:val="both"/>
        <w:rPr>
          <w:rFonts w:ascii="Book Antiqua" w:hAnsi="Book Antiqua"/>
          <w:b/>
          <w:sz w:val="24"/>
          <w:szCs w:val="24"/>
        </w:rPr>
      </w:pPr>
      <w:bookmarkStart w:id="14" w:name="OLE_LINK108"/>
      <w:bookmarkStart w:id="15" w:name="OLE_LINK109"/>
      <w:bookmarkStart w:id="16" w:name="OLE_LINK47"/>
      <w:bookmarkStart w:id="17" w:name="OLE_LINK37"/>
      <w:bookmarkStart w:id="18" w:name="OLE_LINK189"/>
      <w:bookmarkStart w:id="19" w:name="OLE_LINK119"/>
      <w:bookmarkStart w:id="20" w:name="OLE_LINK177"/>
      <w:bookmarkStart w:id="21" w:name="OLE_LINK167"/>
      <w:r w:rsidRPr="001B6E7B">
        <w:rPr>
          <w:rFonts w:ascii="Book Antiqua" w:hAnsi="Book Antiqua"/>
          <w:b/>
          <w:sz w:val="24"/>
          <w:szCs w:val="24"/>
        </w:rPr>
        <w:t xml:space="preserve">Received: </w:t>
      </w:r>
      <w:r w:rsidR="005C39D5" w:rsidRPr="001B6E7B">
        <w:rPr>
          <w:rFonts w:ascii="Book Antiqua" w:hAnsi="Book Antiqua"/>
          <w:sz w:val="24"/>
          <w:szCs w:val="24"/>
        </w:rPr>
        <w:t>April</w:t>
      </w:r>
      <w:r w:rsidRPr="001B6E7B">
        <w:rPr>
          <w:rFonts w:ascii="Book Antiqua" w:hAnsi="Book Antiqua"/>
          <w:sz w:val="24"/>
          <w:szCs w:val="24"/>
        </w:rPr>
        <w:t xml:space="preserve"> </w:t>
      </w:r>
      <w:r w:rsidR="005C39D5" w:rsidRPr="001B6E7B">
        <w:rPr>
          <w:rFonts w:ascii="Book Antiqua" w:hAnsi="Book Antiqua"/>
          <w:sz w:val="24"/>
          <w:szCs w:val="24"/>
        </w:rPr>
        <w:t>6</w:t>
      </w:r>
      <w:r w:rsidRPr="001B6E7B">
        <w:rPr>
          <w:rFonts w:ascii="Book Antiqua" w:hAnsi="Book Antiqua"/>
          <w:sz w:val="24"/>
          <w:szCs w:val="24"/>
        </w:rPr>
        <w:t xml:space="preserve">, </w:t>
      </w:r>
      <w:r w:rsidR="005C39D5" w:rsidRPr="001B6E7B">
        <w:rPr>
          <w:rFonts w:ascii="Book Antiqua" w:hAnsi="Book Antiqua"/>
          <w:sz w:val="24"/>
          <w:szCs w:val="24"/>
        </w:rPr>
        <w:t>2020</w:t>
      </w:r>
    </w:p>
    <w:p w14:paraId="58E6AA44" w14:textId="77777777" w:rsidR="00F92389" w:rsidRPr="001B6E7B" w:rsidRDefault="00F92389">
      <w:pPr>
        <w:spacing w:after="0" w:line="360" w:lineRule="auto"/>
        <w:jc w:val="both"/>
        <w:rPr>
          <w:rFonts w:ascii="Book Antiqua" w:hAnsi="Book Antiqua"/>
          <w:b/>
          <w:sz w:val="24"/>
          <w:szCs w:val="24"/>
        </w:rPr>
      </w:pPr>
      <w:r w:rsidRPr="001B6E7B">
        <w:rPr>
          <w:rFonts w:ascii="Book Antiqua" w:hAnsi="Book Antiqua"/>
          <w:b/>
          <w:sz w:val="24"/>
          <w:szCs w:val="24"/>
        </w:rPr>
        <w:t xml:space="preserve">Revised: </w:t>
      </w:r>
      <w:r w:rsidR="005029FD" w:rsidRPr="001B6E7B">
        <w:rPr>
          <w:rFonts w:ascii="Book Antiqua" w:hAnsi="Book Antiqua"/>
          <w:sz w:val="24"/>
          <w:szCs w:val="24"/>
        </w:rPr>
        <w:t>May 5, 2020</w:t>
      </w:r>
    </w:p>
    <w:p w14:paraId="241EE246" w14:textId="0CCFB897" w:rsidR="00F92389" w:rsidRPr="001B6E7B" w:rsidRDefault="00F92389">
      <w:pPr>
        <w:spacing w:after="0" w:line="360" w:lineRule="auto"/>
        <w:jc w:val="both"/>
        <w:rPr>
          <w:rFonts w:ascii="Book Antiqua" w:hAnsi="Book Antiqua"/>
          <w:b/>
          <w:sz w:val="24"/>
          <w:szCs w:val="24"/>
        </w:rPr>
      </w:pPr>
      <w:r w:rsidRPr="001B6E7B">
        <w:rPr>
          <w:rFonts w:ascii="Book Antiqua" w:hAnsi="Book Antiqua"/>
          <w:b/>
          <w:sz w:val="24"/>
          <w:szCs w:val="24"/>
        </w:rPr>
        <w:t>Accepted:</w:t>
      </w:r>
      <w:r w:rsidR="00960E98" w:rsidRPr="001B6E7B">
        <w:rPr>
          <w:rFonts w:ascii="Book Antiqua" w:hAnsi="Book Antiqua"/>
          <w:sz w:val="24"/>
          <w:szCs w:val="24"/>
        </w:rPr>
        <w:t xml:space="preserve"> July 15, 2020</w:t>
      </w:r>
      <w:r w:rsidRPr="001B6E7B">
        <w:rPr>
          <w:rFonts w:ascii="Book Antiqua" w:hAnsi="Book Antiqua"/>
          <w:sz w:val="24"/>
          <w:szCs w:val="24"/>
        </w:rPr>
        <w:t xml:space="preserve"> </w:t>
      </w:r>
    </w:p>
    <w:p w14:paraId="4FDB5CAA" w14:textId="35907890" w:rsidR="00F92389" w:rsidRPr="001B6E7B" w:rsidRDefault="00F92389">
      <w:pPr>
        <w:spacing w:after="0" w:line="360" w:lineRule="auto"/>
        <w:jc w:val="both"/>
        <w:rPr>
          <w:rFonts w:ascii="Book Antiqua" w:hAnsi="Book Antiqua"/>
          <w:b/>
          <w:sz w:val="24"/>
          <w:szCs w:val="24"/>
        </w:rPr>
      </w:pPr>
      <w:r w:rsidRPr="001B6E7B">
        <w:rPr>
          <w:rFonts w:ascii="Book Antiqua" w:hAnsi="Book Antiqua"/>
          <w:b/>
          <w:sz w:val="24"/>
          <w:szCs w:val="24"/>
        </w:rPr>
        <w:t xml:space="preserve">Published online: </w:t>
      </w:r>
      <w:r w:rsidR="002B1A5D" w:rsidRPr="002B1A5D">
        <w:rPr>
          <w:rFonts w:ascii="Book Antiqua" w:hAnsi="Book Antiqua"/>
          <w:sz w:val="24"/>
          <w:szCs w:val="24"/>
        </w:rPr>
        <w:t xml:space="preserve">August </w:t>
      </w:r>
      <w:r w:rsidR="00E73793">
        <w:rPr>
          <w:rFonts w:ascii="Book Antiqua" w:hAnsi="Book Antiqua" w:hint="eastAsia"/>
          <w:sz w:val="24"/>
          <w:szCs w:val="24"/>
        </w:rPr>
        <w:t>2</w:t>
      </w:r>
      <w:r w:rsidR="002B1A5D" w:rsidRPr="002B1A5D">
        <w:rPr>
          <w:rFonts w:ascii="Book Antiqua" w:hAnsi="Book Antiqua"/>
          <w:sz w:val="24"/>
          <w:szCs w:val="24"/>
        </w:rPr>
        <w:t>6, 2020</w:t>
      </w:r>
    </w:p>
    <w:bookmarkEnd w:id="14"/>
    <w:bookmarkEnd w:id="15"/>
    <w:bookmarkEnd w:id="16"/>
    <w:bookmarkEnd w:id="17"/>
    <w:bookmarkEnd w:id="18"/>
    <w:bookmarkEnd w:id="19"/>
    <w:bookmarkEnd w:id="20"/>
    <w:bookmarkEnd w:id="21"/>
    <w:p w14:paraId="7197AD1D" w14:textId="51979C13" w:rsidR="004C6E98" w:rsidRPr="001B6E7B" w:rsidRDefault="00F92389">
      <w:pPr>
        <w:spacing w:after="0" w:line="360" w:lineRule="auto"/>
        <w:jc w:val="both"/>
        <w:rPr>
          <w:rFonts w:ascii="Book Antiqua" w:hAnsi="Book Antiqua" w:cs="Times New Roman"/>
          <w:b/>
          <w:bCs/>
          <w:color w:val="000000" w:themeColor="text1"/>
          <w:sz w:val="24"/>
          <w:szCs w:val="24"/>
        </w:rPr>
      </w:pPr>
      <w:r w:rsidRPr="001B6E7B">
        <w:rPr>
          <w:rFonts w:ascii="Book Antiqua" w:hAnsi="Book Antiqua" w:cs="Times New Roman"/>
          <w:color w:val="000000" w:themeColor="text1"/>
          <w:sz w:val="24"/>
          <w:szCs w:val="24"/>
        </w:rPr>
        <w:br w:type="page"/>
      </w:r>
      <w:r w:rsidR="00F43674" w:rsidRPr="001B6E7B">
        <w:rPr>
          <w:rFonts w:ascii="Book Antiqua" w:hAnsi="Book Antiqua" w:cs="Times New Roman"/>
          <w:b/>
          <w:bCs/>
          <w:color w:val="000000" w:themeColor="text1"/>
          <w:sz w:val="24"/>
          <w:szCs w:val="24"/>
        </w:rPr>
        <w:lastRenderedPageBreak/>
        <w:t>Abstract</w:t>
      </w:r>
    </w:p>
    <w:p w14:paraId="62D9322F" w14:textId="53433CB3" w:rsidR="004C6E98" w:rsidRPr="001B6E7B" w:rsidRDefault="0067185A">
      <w:pPr>
        <w:widowControl w:val="0"/>
        <w:autoSpaceDE w:val="0"/>
        <w:autoSpaceDN w:val="0"/>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Minimal hepatic encephalopathy (MHE) is a critical neurocognitive complication of</w:t>
      </w:r>
      <w:r w:rsidRPr="000149BA">
        <w:rPr>
          <w:rFonts w:ascii="Book Antiqua" w:hAnsi="Book Antiqua" w:cs="Times New Roman"/>
          <w:color w:val="000000" w:themeColor="text1"/>
          <w:sz w:val="24"/>
          <w:szCs w:val="24"/>
        </w:rPr>
        <w:t xml:space="preserve"> decompensated liver cirrhosis and portosystemic shunting, which results in a wide range of cognitive deficits</w:t>
      </w:r>
      <w:r w:rsidRPr="001B6E7B">
        <w:rPr>
          <w:rFonts w:ascii="Book Antiqua" w:hAnsi="Book Antiqua" w:cs="Times New Roman"/>
          <w:color w:val="000000" w:themeColor="text1"/>
          <w:sz w:val="24"/>
          <w:szCs w:val="24"/>
        </w:rPr>
        <w:t xml:space="preserve"> including impairments in working attention, psychomotor speed, and executive function. Current guidelines have recommended paper-and-pencil psychometric tests for the diagnosis of MHE. Most high-risk cirrhotic patients are required to be examined; however, paper-and-pencil psychometric tests are neither convenient nor rapid to perform in the clinic. Recently, novel computer</w:t>
      </w:r>
      <w:r w:rsidR="00A4068F" w:rsidRPr="001B6E7B">
        <w:rPr>
          <w:rFonts w:ascii="Book Antiqua" w:hAnsi="Book Antiqua" w:cs="Times New Roman"/>
          <w:color w:val="000000" w:themeColor="text1"/>
          <w:sz w:val="24"/>
          <w:szCs w:val="24"/>
        </w:rPr>
        <w:t>ize</w:t>
      </w:r>
      <w:r w:rsidRPr="001B6E7B">
        <w:rPr>
          <w:rFonts w:ascii="Book Antiqua" w:hAnsi="Book Antiqua" w:cs="Times New Roman"/>
          <w:color w:val="000000" w:themeColor="text1"/>
          <w:sz w:val="24"/>
          <w:szCs w:val="24"/>
        </w:rPr>
        <w:t xml:space="preserve">d psychometric tests, including the inhibitory control test, EncephalApp Stroop App, and critical flicker frequency, have been proven to be rapid, effective, and convenient methods for screening MHE in clinical practice and for identifying </w:t>
      </w:r>
      <w:r w:rsidRPr="00904107">
        <w:rPr>
          <w:rFonts w:ascii="Book Antiqua" w:hAnsi="Book Antiqua"/>
          <w:sz w:val="24"/>
          <w:szCs w:val="24"/>
        </w:rPr>
        <w:t>high-risk cirrhotic patients for further validation</w:t>
      </w:r>
      <w:r w:rsidR="00B8674D" w:rsidRPr="00904107">
        <w:rPr>
          <w:rFonts w:ascii="Book Antiqua" w:hAnsi="Book Antiqua"/>
          <w:sz w:val="24"/>
          <w:szCs w:val="24"/>
        </w:rPr>
        <w:t xml:space="preserve"> using</w:t>
      </w:r>
      <w:r w:rsidR="0088555A" w:rsidRPr="00904107">
        <w:rPr>
          <w:rFonts w:ascii="Book Antiqua" w:hAnsi="Book Antiqua"/>
          <w:sz w:val="24"/>
          <w:szCs w:val="24"/>
        </w:rPr>
        <w:t xml:space="preserve"> rigid</w:t>
      </w:r>
      <w:r w:rsidR="0088555A" w:rsidRPr="001B6E7B">
        <w:rPr>
          <w:rFonts w:ascii="Book Antiqua" w:hAnsi="Book Antiqua" w:cs="Times New Roman"/>
          <w:color w:val="000000" w:themeColor="text1"/>
          <w:w w:val="95"/>
          <w:sz w:val="24"/>
          <w:szCs w:val="24"/>
        </w:rPr>
        <w:t xml:space="preserve"> </w:t>
      </w:r>
      <w:r w:rsidR="0088555A" w:rsidRPr="001B6E7B">
        <w:rPr>
          <w:rFonts w:ascii="Book Antiqua" w:hAnsi="Book Antiqua" w:cs="Times New Roman"/>
          <w:color w:val="000000" w:themeColor="text1"/>
          <w:sz w:val="24"/>
          <w:szCs w:val="24"/>
        </w:rPr>
        <w:t xml:space="preserve">neuropsychometric examinations. </w:t>
      </w:r>
      <w:r w:rsidRPr="00463CDE">
        <w:rPr>
          <w:rFonts w:ascii="Book Antiqua" w:hAnsi="Book Antiqua" w:cs="Times New Roman"/>
          <w:color w:val="000000" w:themeColor="text1"/>
          <w:sz w:val="24"/>
          <w:szCs w:val="24"/>
        </w:rPr>
        <w:t>However, diagnostic accuracy of these tests is influenced by educational background, age, and cultural differences. This review summar</w:t>
      </w:r>
      <w:r w:rsidR="00A4068F" w:rsidRPr="001B6E7B">
        <w:rPr>
          <w:rFonts w:ascii="Book Antiqua" w:hAnsi="Book Antiqua" w:cs="Times New Roman"/>
          <w:color w:val="000000" w:themeColor="text1"/>
          <w:sz w:val="24"/>
          <w:szCs w:val="24"/>
        </w:rPr>
        <w:t>ize</w:t>
      </w:r>
      <w:r w:rsidRPr="001B6E7B">
        <w:rPr>
          <w:rFonts w:ascii="Book Antiqua" w:hAnsi="Book Antiqua" w:cs="Times New Roman"/>
          <w:color w:val="000000" w:themeColor="text1"/>
          <w:sz w:val="24"/>
          <w:szCs w:val="24"/>
        </w:rPr>
        <w:t>s clinical evidence of the application of novel computer</w:t>
      </w:r>
      <w:r w:rsidR="00A4068F" w:rsidRPr="001B6E7B">
        <w:rPr>
          <w:rFonts w:ascii="Book Antiqua" w:hAnsi="Book Antiqua" w:cs="Times New Roman"/>
          <w:color w:val="000000" w:themeColor="text1"/>
          <w:sz w:val="24"/>
          <w:szCs w:val="24"/>
        </w:rPr>
        <w:t>ize</w:t>
      </w:r>
      <w:r w:rsidRPr="001B6E7B">
        <w:rPr>
          <w:rFonts w:ascii="Book Antiqua" w:hAnsi="Book Antiqua" w:cs="Times New Roman"/>
          <w:color w:val="000000" w:themeColor="text1"/>
          <w:sz w:val="24"/>
          <w:szCs w:val="24"/>
        </w:rPr>
        <w:t>d psychometric tests for screening MHE.</w:t>
      </w:r>
    </w:p>
    <w:p w14:paraId="416730A2" w14:textId="77777777" w:rsidR="0067185A" w:rsidRPr="001B6E7B" w:rsidRDefault="0067185A">
      <w:pPr>
        <w:widowControl w:val="0"/>
        <w:autoSpaceDE w:val="0"/>
        <w:autoSpaceDN w:val="0"/>
        <w:spacing w:after="0" w:line="360" w:lineRule="auto"/>
        <w:jc w:val="both"/>
        <w:rPr>
          <w:rFonts w:ascii="Book Antiqua" w:eastAsiaTheme="minorEastAsia" w:hAnsi="Book Antiqua" w:cs="Times New Roman"/>
          <w:b/>
          <w:bCs/>
          <w:color w:val="000000" w:themeColor="text1"/>
          <w:sz w:val="24"/>
          <w:szCs w:val="24"/>
        </w:rPr>
      </w:pPr>
    </w:p>
    <w:p w14:paraId="2EC17E7C" w14:textId="77777777" w:rsidR="004C6E98" w:rsidRPr="00904107" w:rsidRDefault="004C6E98">
      <w:pPr>
        <w:widowControl w:val="0"/>
        <w:autoSpaceDE w:val="0"/>
        <w:autoSpaceDN w:val="0"/>
        <w:spacing w:after="0" w:line="360" w:lineRule="auto"/>
        <w:jc w:val="both"/>
        <w:rPr>
          <w:rFonts w:ascii="Book Antiqua" w:hAnsi="Book Antiqua"/>
          <w:color w:val="000000" w:themeColor="text1"/>
          <w:sz w:val="24"/>
          <w:szCs w:val="24"/>
        </w:rPr>
      </w:pPr>
      <w:r w:rsidRPr="001B6E7B">
        <w:rPr>
          <w:rFonts w:ascii="Book Antiqua" w:hAnsi="Book Antiqua" w:cs="Times New Roman"/>
          <w:b/>
          <w:color w:val="000000" w:themeColor="text1"/>
          <w:sz w:val="24"/>
          <w:szCs w:val="24"/>
        </w:rPr>
        <w:t>Key words</w:t>
      </w:r>
      <w:r w:rsidRPr="00904107">
        <w:rPr>
          <w:rFonts w:ascii="Book Antiqua" w:hAnsi="Book Antiqua" w:cs="Times New Roman"/>
          <w:b/>
          <w:color w:val="000000" w:themeColor="text1"/>
          <w:sz w:val="24"/>
          <w:szCs w:val="24"/>
        </w:rPr>
        <w:t>:</w:t>
      </w:r>
      <w:r w:rsidRPr="001B6E7B">
        <w:rPr>
          <w:rFonts w:ascii="Book Antiqua" w:hAnsi="Book Antiqua" w:cs="Times New Roman"/>
          <w:color w:val="000000" w:themeColor="text1"/>
          <w:sz w:val="24"/>
          <w:szCs w:val="24"/>
        </w:rPr>
        <w:t xml:space="preserve"> </w:t>
      </w:r>
      <w:bookmarkStart w:id="22" w:name="OLE_LINK419"/>
      <w:bookmarkStart w:id="23" w:name="OLE_LINK420"/>
      <w:r w:rsidR="005415F4" w:rsidRPr="001B6E7B">
        <w:rPr>
          <w:rFonts w:ascii="Book Antiqua" w:hAnsi="Book Antiqua" w:cs="Times New Roman"/>
          <w:color w:val="000000" w:themeColor="text1"/>
          <w:sz w:val="24"/>
          <w:szCs w:val="24"/>
        </w:rPr>
        <w:t xml:space="preserve">Minimal </w:t>
      </w:r>
      <w:r w:rsidRPr="00463CDE">
        <w:rPr>
          <w:rFonts w:ascii="Book Antiqua" w:hAnsi="Book Antiqua" w:cs="Times New Roman"/>
          <w:color w:val="000000" w:themeColor="text1"/>
          <w:sz w:val="24"/>
          <w:szCs w:val="24"/>
        </w:rPr>
        <w:t>hepatic encephalopathy</w:t>
      </w:r>
      <w:bookmarkEnd w:id="22"/>
      <w:bookmarkEnd w:id="23"/>
      <w:r w:rsidRPr="00463CDE">
        <w:rPr>
          <w:rFonts w:ascii="Book Antiqua" w:hAnsi="Book Antiqua" w:cs="Times New Roman"/>
          <w:color w:val="000000" w:themeColor="text1"/>
          <w:sz w:val="24"/>
          <w:szCs w:val="24"/>
        </w:rPr>
        <w:t xml:space="preserve">; </w:t>
      </w:r>
      <w:r w:rsidR="005415F4" w:rsidRPr="000149BA">
        <w:rPr>
          <w:rFonts w:ascii="Book Antiqua" w:eastAsiaTheme="minorEastAsia" w:hAnsi="Book Antiqua" w:cs="Times New Roman"/>
          <w:color w:val="000000" w:themeColor="text1"/>
          <w:sz w:val="24"/>
          <w:szCs w:val="24"/>
        </w:rPr>
        <w:t>Diagnosis</w:t>
      </w:r>
      <w:r w:rsidRPr="005342B2">
        <w:rPr>
          <w:rFonts w:ascii="Book Antiqua" w:hAnsi="Book Antiqua" w:cs="Times New Roman"/>
          <w:color w:val="000000" w:themeColor="text1"/>
          <w:sz w:val="24"/>
          <w:szCs w:val="24"/>
        </w:rPr>
        <w:t xml:space="preserve">; </w:t>
      </w:r>
      <w:r w:rsidR="005415F4" w:rsidRPr="005342B2">
        <w:rPr>
          <w:rFonts w:ascii="Book Antiqua" w:hAnsi="Book Antiqua" w:cs="Times New Roman"/>
          <w:color w:val="000000" w:themeColor="text1"/>
          <w:sz w:val="24"/>
          <w:szCs w:val="24"/>
        </w:rPr>
        <w:t xml:space="preserve">Psychometric </w:t>
      </w:r>
      <w:r w:rsidRPr="005342B2">
        <w:rPr>
          <w:rFonts w:ascii="Book Antiqua" w:hAnsi="Book Antiqua" w:cs="Times New Roman"/>
          <w:color w:val="000000" w:themeColor="text1"/>
          <w:sz w:val="24"/>
          <w:szCs w:val="24"/>
        </w:rPr>
        <w:t xml:space="preserve">test; </w:t>
      </w:r>
      <w:r w:rsidR="005415F4" w:rsidRPr="001B6E7B">
        <w:rPr>
          <w:rFonts w:ascii="Book Antiqua" w:eastAsiaTheme="minorEastAsia" w:hAnsi="Book Antiqua" w:cs="Times New Roman"/>
          <w:bCs/>
          <w:color w:val="000000" w:themeColor="text1"/>
          <w:sz w:val="24"/>
          <w:szCs w:val="24"/>
        </w:rPr>
        <w:t>I</w:t>
      </w:r>
      <w:r w:rsidR="005415F4" w:rsidRPr="001B6E7B">
        <w:rPr>
          <w:rFonts w:ascii="Book Antiqua" w:eastAsia="Times New Roman" w:hAnsi="Book Antiqua" w:cs="Times New Roman"/>
          <w:bCs/>
          <w:color w:val="000000" w:themeColor="text1"/>
          <w:sz w:val="24"/>
          <w:szCs w:val="24"/>
        </w:rPr>
        <w:t>nhibitory</w:t>
      </w:r>
      <w:r w:rsidR="005415F4" w:rsidRPr="001B6E7B">
        <w:rPr>
          <w:rFonts w:ascii="Book Antiqua" w:hAnsi="Book Antiqua" w:cs="Times New Roman"/>
          <w:bCs/>
          <w:color w:val="000000" w:themeColor="text1"/>
          <w:sz w:val="24"/>
          <w:szCs w:val="24"/>
        </w:rPr>
        <w:t xml:space="preserve"> </w:t>
      </w:r>
      <w:r w:rsidRPr="001B6E7B">
        <w:rPr>
          <w:rFonts w:ascii="Book Antiqua" w:eastAsiaTheme="minorEastAsia" w:hAnsi="Book Antiqua" w:cs="Times New Roman"/>
          <w:bCs/>
          <w:color w:val="000000" w:themeColor="text1"/>
          <w:sz w:val="24"/>
          <w:szCs w:val="24"/>
        </w:rPr>
        <w:t>c</w:t>
      </w:r>
      <w:r w:rsidRPr="001B6E7B">
        <w:rPr>
          <w:rFonts w:ascii="Book Antiqua" w:eastAsia="Times New Roman" w:hAnsi="Book Antiqua" w:cs="Times New Roman"/>
          <w:bCs/>
          <w:color w:val="000000" w:themeColor="text1"/>
          <w:sz w:val="24"/>
          <w:szCs w:val="24"/>
        </w:rPr>
        <w:t xml:space="preserve">ontrol </w:t>
      </w:r>
      <w:r w:rsidRPr="001B6E7B">
        <w:rPr>
          <w:rFonts w:ascii="Book Antiqua" w:eastAsiaTheme="minorEastAsia" w:hAnsi="Book Antiqua" w:cs="Times New Roman"/>
          <w:bCs/>
          <w:color w:val="000000" w:themeColor="text1"/>
          <w:sz w:val="24"/>
          <w:szCs w:val="24"/>
        </w:rPr>
        <w:t>t</w:t>
      </w:r>
      <w:r w:rsidRPr="001B6E7B">
        <w:rPr>
          <w:rFonts w:ascii="Book Antiqua" w:eastAsia="Times New Roman" w:hAnsi="Book Antiqua" w:cs="Times New Roman"/>
          <w:bCs/>
          <w:color w:val="000000" w:themeColor="text1"/>
          <w:sz w:val="24"/>
          <w:szCs w:val="24"/>
        </w:rPr>
        <w:t>est</w:t>
      </w:r>
      <w:r w:rsidRPr="001B6E7B">
        <w:rPr>
          <w:rFonts w:ascii="Book Antiqua" w:eastAsiaTheme="minorEastAsia" w:hAnsi="Book Antiqua" w:cs="Times New Roman"/>
          <w:bCs/>
          <w:color w:val="000000" w:themeColor="text1"/>
          <w:sz w:val="24"/>
          <w:szCs w:val="24"/>
        </w:rPr>
        <w:t xml:space="preserve">; </w:t>
      </w:r>
      <w:bookmarkStart w:id="24" w:name="OLE_LINK421"/>
      <w:bookmarkStart w:id="25" w:name="OLE_LINK422"/>
      <w:r w:rsidRPr="001B6E7B">
        <w:rPr>
          <w:rFonts w:ascii="Book Antiqua" w:hAnsi="Book Antiqua" w:cs="Times New Roman"/>
          <w:bCs/>
          <w:color w:val="000000" w:themeColor="text1"/>
          <w:sz w:val="24"/>
          <w:szCs w:val="24"/>
        </w:rPr>
        <w:t>EncephalApp Stroop App</w:t>
      </w:r>
      <w:bookmarkEnd w:id="24"/>
      <w:bookmarkEnd w:id="25"/>
      <w:r w:rsidRPr="001B6E7B">
        <w:rPr>
          <w:rFonts w:ascii="Book Antiqua" w:hAnsi="Book Antiqua" w:cs="Times New Roman"/>
          <w:bCs/>
          <w:color w:val="000000" w:themeColor="text1"/>
          <w:sz w:val="24"/>
          <w:szCs w:val="24"/>
        </w:rPr>
        <w:t>;</w:t>
      </w:r>
      <w:r w:rsidRPr="001B6E7B">
        <w:rPr>
          <w:rFonts w:ascii="Book Antiqua" w:eastAsiaTheme="minorEastAsia" w:hAnsi="Book Antiqua" w:cs="Times New Roman"/>
          <w:bCs/>
          <w:color w:val="000000" w:themeColor="text1"/>
          <w:sz w:val="24"/>
          <w:szCs w:val="24"/>
        </w:rPr>
        <w:t xml:space="preserve"> </w:t>
      </w:r>
      <w:r w:rsidR="005415F4" w:rsidRPr="00904107">
        <w:rPr>
          <w:rFonts w:ascii="Book Antiqua" w:hAnsi="Book Antiqua"/>
          <w:color w:val="000000" w:themeColor="text1"/>
          <w:sz w:val="24"/>
          <w:szCs w:val="24"/>
        </w:rPr>
        <w:t>Critical flicker frequency</w:t>
      </w:r>
    </w:p>
    <w:p w14:paraId="501E2766" w14:textId="77777777" w:rsidR="005415F4" w:rsidRPr="00904107" w:rsidRDefault="005415F4">
      <w:pPr>
        <w:widowControl w:val="0"/>
        <w:autoSpaceDE w:val="0"/>
        <w:autoSpaceDN w:val="0"/>
        <w:spacing w:after="0" w:line="360" w:lineRule="auto"/>
        <w:jc w:val="both"/>
        <w:rPr>
          <w:rFonts w:ascii="Book Antiqua" w:hAnsi="Book Antiqua"/>
          <w:color w:val="000000" w:themeColor="text1"/>
          <w:sz w:val="24"/>
          <w:szCs w:val="24"/>
        </w:rPr>
      </w:pPr>
    </w:p>
    <w:p w14:paraId="24762625" w14:textId="0291B7B5" w:rsidR="004242BB" w:rsidRDefault="004242BB" w:rsidP="00E73793">
      <w:pPr>
        <w:spacing w:line="360" w:lineRule="auto"/>
        <w:rPr>
          <w:rFonts w:ascii="Book Antiqua" w:hAnsi="Book Antiqua" w:hint="eastAsia"/>
          <w:bCs/>
          <w:color w:val="000000" w:themeColor="text1"/>
          <w:sz w:val="24"/>
          <w:szCs w:val="24"/>
        </w:rPr>
      </w:pPr>
      <w:r w:rsidRPr="004242BB">
        <w:rPr>
          <w:rFonts w:ascii="Book Antiqua" w:hAnsi="Book Antiqua" w:hint="eastAsia"/>
          <w:b/>
          <w:color w:val="000000" w:themeColor="text1"/>
          <w:sz w:val="24"/>
          <w:szCs w:val="24"/>
        </w:rPr>
        <w:t xml:space="preserve">Citation: </w:t>
      </w:r>
      <w:r w:rsidR="00A13454" w:rsidRPr="001B6E7B">
        <w:rPr>
          <w:rFonts w:ascii="Book Antiqua" w:hAnsi="Book Antiqua"/>
          <w:color w:val="000000" w:themeColor="text1"/>
          <w:sz w:val="24"/>
          <w:szCs w:val="24"/>
        </w:rPr>
        <w:t xml:space="preserve">Luo M, Mu R, Liu JF, Bai FH. </w:t>
      </w:r>
      <w:r w:rsidR="00A13454" w:rsidRPr="001B6E7B">
        <w:rPr>
          <w:rFonts w:ascii="Book Antiqua" w:hAnsi="Book Antiqua"/>
          <w:bCs/>
          <w:color w:val="000000" w:themeColor="text1"/>
          <w:sz w:val="24"/>
          <w:szCs w:val="24"/>
        </w:rPr>
        <w:t>Novel computer</w:t>
      </w:r>
      <w:r w:rsidR="00A4068F" w:rsidRPr="001B6E7B">
        <w:rPr>
          <w:rFonts w:ascii="Book Antiqua" w:hAnsi="Book Antiqua"/>
          <w:bCs/>
          <w:color w:val="000000" w:themeColor="text1"/>
          <w:sz w:val="24"/>
          <w:szCs w:val="24"/>
        </w:rPr>
        <w:t>ize</w:t>
      </w:r>
      <w:r w:rsidR="00A13454" w:rsidRPr="001B6E7B">
        <w:rPr>
          <w:rFonts w:ascii="Book Antiqua" w:hAnsi="Book Antiqua"/>
          <w:bCs/>
          <w:color w:val="000000" w:themeColor="text1"/>
          <w:sz w:val="24"/>
          <w:szCs w:val="24"/>
        </w:rPr>
        <w:t>d psychometric tests</w:t>
      </w:r>
      <w:r w:rsidR="00A13454" w:rsidRPr="001B6E7B">
        <w:rPr>
          <w:rFonts w:ascii="Book Antiqua" w:hAnsi="Book Antiqua" w:cs="Arial"/>
          <w:bCs/>
          <w:color w:val="000000" w:themeColor="text1"/>
          <w:sz w:val="24"/>
          <w:szCs w:val="24"/>
          <w:shd w:val="clear" w:color="auto" w:fill="FFFFFF"/>
        </w:rPr>
        <w:t xml:space="preserve"> as primary screening tools for the diagnosis of </w:t>
      </w:r>
      <w:r w:rsidR="00A13454" w:rsidRPr="001B6E7B">
        <w:rPr>
          <w:rFonts w:ascii="Book Antiqua" w:hAnsi="Book Antiqua"/>
          <w:bCs/>
          <w:color w:val="000000" w:themeColor="text1"/>
          <w:sz w:val="24"/>
          <w:szCs w:val="24"/>
        </w:rPr>
        <w:t>minimal hepatic encephalopathy.</w:t>
      </w:r>
      <w:bookmarkStart w:id="26" w:name="OLE_LINK170"/>
      <w:bookmarkStart w:id="27" w:name="OLE_LINK171"/>
      <w:r w:rsidR="000760AE" w:rsidRPr="001B6E7B">
        <w:rPr>
          <w:rFonts w:ascii="Book Antiqua" w:eastAsia="宋体" w:hAnsi="Book Antiqua" w:cs="Times New Roman"/>
          <w:sz w:val="24"/>
          <w:szCs w:val="24"/>
        </w:rPr>
        <w:t xml:space="preserve"> </w:t>
      </w:r>
      <w:r w:rsidR="000760AE" w:rsidRPr="001B6E7B">
        <w:rPr>
          <w:rFonts w:ascii="Book Antiqua" w:eastAsia="宋体" w:hAnsi="Book Antiqua" w:cs="Times New Roman"/>
          <w:i/>
          <w:sz w:val="24"/>
          <w:szCs w:val="24"/>
        </w:rPr>
        <w:t>World J Clin Cases</w:t>
      </w:r>
      <w:bookmarkEnd w:id="26"/>
      <w:bookmarkEnd w:id="27"/>
      <w:r w:rsidR="000760AE" w:rsidRPr="001B6E7B">
        <w:rPr>
          <w:rFonts w:ascii="Book Antiqua" w:hAnsi="Book Antiqua"/>
          <w:bCs/>
          <w:i/>
          <w:color w:val="000000" w:themeColor="text1"/>
          <w:sz w:val="24"/>
          <w:szCs w:val="24"/>
        </w:rPr>
        <w:t xml:space="preserve"> </w:t>
      </w:r>
      <w:r w:rsidR="000760AE" w:rsidRPr="001B6E7B">
        <w:rPr>
          <w:rFonts w:ascii="Book Antiqua" w:hAnsi="Book Antiqua"/>
          <w:bCs/>
          <w:color w:val="000000" w:themeColor="text1"/>
          <w:sz w:val="24"/>
          <w:szCs w:val="24"/>
        </w:rPr>
        <w:t xml:space="preserve">2020; </w:t>
      </w:r>
      <w:r w:rsidR="00E73793" w:rsidRPr="002B1A5D">
        <w:rPr>
          <w:rFonts w:ascii="Book Antiqua" w:hAnsi="Book Antiqua"/>
          <w:bCs/>
          <w:color w:val="000000" w:themeColor="text1"/>
          <w:sz w:val="24"/>
          <w:szCs w:val="24"/>
        </w:rPr>
        <w:t>8(1</w:t>
      </w:r>
      <w:r w:rsidR="00E73793">
        <w:rPr>
          <w:rFonts w:ascii="Book Antiqua" w:hAnsi="Book Antiqua" w:hint="eastAsia"/>
          <w:bCs/>
          <w:color w:val="000000" w:themeColor="text1"/>
          <w:sz w:val="24"/>
          <w:szCs w:val="24"/>
        </w:rPr>
        <w:t>6</w:t>
      </w:r>
      <w:r w:rsidR="00E73793">
        <w:rPr>
          <w:rFonts w:ascii="Book Antiqua" w:hAnsi="Book Antiqua"/>
          <w:bCs/>
          <w:color w:val="000000" w:themeColor="text1"/>
          <w:sz w:val="24"/>
          <w:szCs w:val="24"/>
        </w:rPr>
        <w:t xml:space="preserve">): </w:t>
      </w:r>
      <w:r w:rsidR="00D53C53" w:rsidRPr="00D53C53">
        <w:rPr>
          <w:rFonts w:ascii="Book Antiqua" w:hAnsi="Book Antiqua"/>
          <w:bCs/>
          <w:color w:val="000000" w:themeColor="text1"/>
          <w:sz w:val="24"/>
          <w:szCs w:val="24"/>
        </w:rPr>
        <w:t>3377-3389</w:t>
      </w:r>
      <w:r w:rsidR="00E73793">
        <w:rPr>
          <w:rFonts w:ascii="Book Antiqua" w:hAnsi="Book Antiqua"/>
          <w:bCs/>
          <w:color w:val="000000" w:themeColor="text1"/>
          <w:sz w:val="24"/>
          <w:szCs w:val="24"/>
        </w:rPr>
        <w:t xml:space="preserve"> </w:t>
      </w:r>
    </w:p>
    <w:p w14:paraId="5B8B7CE5" w14:textId="5E63E8F7" w:rsidR="004242BB" w:rsidRDefault="00E73793" w:rsidP="00E73793">
      <w:pPr>
        <w:spacing w:line="360" w:lineRule="auto"/>
        <w:rPr>
          <w:rFonts w:ascii="Book Antiqua" w:hAnsi="Book Antiqua" w:hint="eastAsia"/>
          <w:bCs/>
          <w:color w:val="000000" w:themeColor="text1"/>
          <w:sz w:val="24"/>
          <w:szCs w:val="24"/>
        </w:rPr>
      </w:pPr>
      <w:r w:rsidRPr="004242BB">
        <w:rPr>
          <w:rFonts w:ascii="Book Antiqua" w:hAnsi="Book Antiqua"/>
          <w:b/>
          <w:bCs/>
          <w:color w:val="000000" w:themeColor="text1"/>
          <w:sz w:val="24"/>
          <w:szCs w:val="24"/>
        </w:rPr>
        <w:t>URL:</w:t>
      </w:r>
      <w:r>
        <w:rPr>
          <w:rFonts w:ascii="Book Antiqua" w:hAnsi="Book Antiqua" w:hint="eastAsia"/>
          <w:bCs/>
          <w:color w:val="000000" w:themeColor="text1"/>
          <w:sz w:val="24"/>
          <w:szCs w:val="24"/>
        </w:rPr>
        <w:t xml:space="preserve"> </w:t>
      </w:r>
      <w:r w:rsidRPr="002B1A5D">
        <w:rPr>
          <w:rFonts w:ascii="Book Antiqua" w:hAnsi="Book Antiqua"/>
          <w:bCs/>
          <w:color w:val="000000" w:themeColor="text1"/>
          <w:sz w:val="24"/>
          <w:szCs w:val="24"/>
        </w:rPr>
        <w:t>https://www.wjgnet.com/2307-8960/full/v8/i1</w:t>
      </w:r>
      <w:r>
        <w:rPr>
          <w:rFonts w:ascii="Book Antiqua" w:hAnsi="Book Antiqua" w:hint="eastAsia"/>
          <w:bCs/>
          <w:color w:val="000000" w:themeColor="text1"/>
          <w:sz w:val="24"/>
          <w:szCs w:val="24"/>
        </w:rPr>
        <w:t>6</w:t>
      </w:r>
      <w:r w:rsidRPr="002B1A5D">
        <w:rPr>
          <w:rFonts w:ascii="Book Antiqua" w:hAnsi="Book Antiqua"/>
          <w:bCs/>
          <w:color w:val="000000" w:themeColor="text1"/>
          <w:sz w:val="24"/>
          <w:szCs w:val="24"/>
        </w:rPr>
        <w:t>/</w:t>
      </w:r>
      <w:r w:rsidR="00D53C53" w:rsidRPr="00D53C53">
        <w:rPr>
          <w:rFonts w:ascii="Book Antiqua" w:hAnsi="Book Antiqua"/>
          <w:bCs/>
          <w:color w:val="000000" w:themeColor="text1"/>
          <w:sz w:val="24"/>
          <w:szCs w:val="24"/>
        </w:rPr>
        <w:t>3377</w:t>
      </w:r>
      <w:r w:rsidRPr="002B1A5D">
        <w:rPr>
          <w:rFonts w:ascii="Book Antiqua" w:hAnsi="Book Antiqua"/>
          <w:bCs/>
          <w:color w:val="000000" w:themeColor="text1"/>
          <w:sz w:val="24"/>
          <w:szCs w:val="24"/>
        </w:rPr>
        <w:t xml:space="preserve">.htm </w:t>
      </w:r>
    </w:p>
    <w:p w14:paraId="5A87BB3E" w14:textId="73096A40" w:rsidR="00E73793" w:rsidRPr="002B1A5D" w:rsidRDefault="00E73793" w:rsidP="00E73793">
      <w:pPr>
        <w:spacing w:line="360" w:lineRule="auto"/>
        <w:rPr>
          <w:rFonts w:ascii="Book Antiqua" w:hAnsi="Book Antiqua"/>
          <w:bCs/>
          <w:color w:val="000000" w:themeColor="text1"/>
          <w:sz w:val="24"/>
          <w:szCs w:val="24"/>
        </w:rPr>
      </w:pPr>
      <w:r w:rsidRPr="004242BB">
        <w:rPr>
          <w:rFonts w:ascii="Book Antiqua" w:hAnsi="Book Antiqua"/>
          <w:b/>
          <w:bCs/>
          <w:color w:val="000000" w:themeColor="text1"/>
          <w:sz w:val="24"/>
          <w:szCs w:val="24"/>
        </w:rPr>
        <w:t>DOI:</w:t>
      </w:r>
      <w:r w:rsidRPr="002B1A5D">
        <w:rPr>
          <w:rFonts w:ascii="Book Antiqua" w:hAnsi="Book Antiqua"/>
          <w:bCs/>
          <w:color w:val="000000" w:themeColor="text1"/>
          <w:sz w:val="24"/>
          <w:szCs w:val="24"/>
        </w:rPr>
        <w:t xml:space="preserve"> https://dx.doi.org/10.12998/wjcc.v8.i1</w:t>
      </w:r>
      <w:r>
        <w:rPr>
          <w:rFonts w:ascii="Book Antiqua" w:hAnsi="Book Antiqua" w:hint="eastAsia"/>
          <w:bCs/>
          <w:color w:val="000000" w:themeColor="text1"/>
          <w:sz w:val="24"/>
          <w:szCs w:val="24"/>
        </w:rPr>
        <w:t>6</w:t>
      </w:r>
      <w:r w:rsidRPr="002B1A5D">
        <w:rPr>
          <w:rFonts w:ascii="Book Antiqua" w:hAnsi="Book Antiqua"/>
          <w:bCs/>
          <w:color w:val="000000" w:themeColor="text1"/>
          <w:sz w:val="24"/>
          <w:szCs w:val="24"/>
        </w:rPr>
        <w:t>.</w:t>
      </w:r>
      <w:r w:rsidR="00D53C53">
        <w:rPr>
          <w:rFonts w:ascii="Book Antiqua" w:hAnsi="Book Antiqua" w:hint="eastAsia"/>
          <w:bCs/>
          <w:color w:val="000000" w:themeColor="text1"/>
          <w:sz w:val="24"/>
          <w:szCs w:val="24"/>
        </w:rPr>
        <w:t>3377</w:t>
      </w:r>
      <w:bookmarkStart w:id="28" w:name="_GoBack"/>
      <w:bookmarkEnd w:id="28"/>
    </w:p>
    <w:p w14:paraId="657235C8" w14:textId="532F5975" w:rsidR="00264ABE" w:rsidRPr="00E73793" w:rsidRDefault="00264ABE" w:rsidP="00E73793">
      <w:pPr>
        <w:spacing w:after="0" w:line="360" w:lineRule="auto"/>
        <w:jc w:val="both"/>
        <w:rPr>
          <w:rFonts w:ascii="Book Antiqua" w:hAnsi="Book Antiqua"/>
          <w:color w:val="000000" w:themeColor="text1"/>
          <w:sz w:val="24"/>
          <w:szCs w:val="24"/>
        </w:rPr>
      </w:pPr>
    </w:p>
    <w:p w14:paraId="658C93FF" w14:textId="752EF0C4" w:rsidR="004C6E98" w:rsidRPr="001B6E7B" w:rsidRDefault="00264ABE" w:rsidP="00904107">
      <w:pPr>
        <w:widowControl w:val="0"/>
        <w:autoSpaceDE w:val="0"/>
        <w:autoSpaceDN w:val="0"/>
        <w:spacing w:after="0" w:line="360" w:lineRule="auto"/>
        <w:jc w:val="both"/>
        <w:rPr>
          <w:rFonts w:ascii="Book Antiqua" w:eastAsia="Times New Roman" w:hAnsi="Book Antiqua" w:cs="Times New Roman"/>
          <w:b/>
          <w:bCs/>
          <w:color w:val="000000" w:themeColor="text1"/>
          <w:sz w:val="24"/>
          <w:szCs w:val="24"/>
        </w:rPr>
      </w:pPr>
      <w:r w:rsidRPr="001B6E7B">
        <w:rPr>
          <w:rFonts w:ascii="Book Antiqua" w:eastAsiaTheme="minorEastAsia" w:hAnsi="Book Antiqua" w:cs="Times New Roman"/>
          <w:b/>
          <w:bCs/>
          <w:color w:val="000000" w:themeColor="text1"/>
          <w:sz w:val="24"/>
          <w:szCs w:val="24"/>
        </w:rPr>
        <w:t xml:space="preserve">Core </w:t>
      </w:r>
      <w:r w:rsidR="00EC04F3" w:rsidRPr="001B6E7B">
        <w:rPr>
          <w:rFonts w:ascii="Book Antiqua" w:eastAsiaTheme="minorEastAsia" w:hAnsi="Book Antiqua" w:cs="Times New Roman"/>
          <w:b/>
          <w:bCs/>
          <w:color w:val="000000" w:themeColor="text1"/>
          <w:sz w:val="24"/>
          <w:szCs w:val="24"/>
        </w:rPr>
        <w:t>t</w:t>
      </w:r>
      <w:r w:rsidRPr="001B6E7B">
        <w:rPr>
          <w:rFonts w:ascii="Book Antiqua" w:eastAsiaTheme="minorEastAsia" w:hAnsi="Book Antiqua" w:cs="Times New Roman"/>
          <w:b/>
          <w:bCs/>
          <w:color w:val="000000" w:themeColor="text1"/>
          <w:sz w:val="24"/>
          <w:szCs w:val="24"/>
        </w:rPr>
        <w:t xml:space="preserve">ip: </w:t>
      </w:r>
      <w:r w:rsidR="009F31FB" w:rsidRPr="001B6E7B">
        <w:rPr>
          <w:rFonts w:ascii="Book Antiqua" w:eastAsiaTheme="minorEastAsia" w:hAnsi="Book Antiqua" w:cs="Times New Roman"/>
          <w:color w:val="000000" w:themeColor="text1"/>
          <w:sz w:val="24"/>
          <w:szCs w:val="24"/>
        </w:rPr>
        <w:t>This review summarizes clinical evidence of computer</w:t>
      </w:r>
      <w:r w:rsidR="00A4068F" w:rsidRPr="001B6E7B">
        <w:rPr>
          <w:rFonts w:ascii="Book Antiqua" w:eastAsiaTheme="minorEastAsia" w:hAnsi="Book Antiqua" w:cs="Times New Roman"/>
          <w:color w:val="000000" w:themeColor="text1"/>
          <w:sz w:val="24"/>
          <w:szCs w:val="24"/>
        </w:rPr>
        <w:t>ize</w:t>
      </w:r>
      <w:r w:rsidR="009F31FB" w:rsidRPr="001B6E7B">
        <w:rPr>
          <w:rFonts w:ascii="Book Antiqua" w:eastAsiaTheme="minorEastAsia" w:hAnsi="Book Antiqua" w:cs="Times New Roman"/>
          <w:color w:val="000000" w:themeColor="text1"/>
          <w:sz w:val="24"/>
          <w:szCs w:val="24"/>
        </w:rPr>
        <w:t>d psychometric tests for screening minimal hepatic encephalopathy (MHE). Computer</w:t>
      </w:r>
      <w:r w:rsidR="00A4068F" w:rsidRPr="001B6E7B">
        <w:rPr>
          <w:rFonts w:ascii="Book Antiqua" w:eastAsiaTheme="minorEastAsia" w:hAnsi="Book Antiqua" w:cs="Times New Roman"/>
          <w:color w:val="000000" w:themeColor="text1"/>
          <w:sz w:val="24"/>
          <w:szCs w:val="24"/>
        </w:rPr>
        <w:t>ize</w:t>
      </w:r>
      <w:r w:rsidR="009F31FB" w:rsidRPr="001B6E7B">
        <w:rPr>
          <w:rFonts w:ascii="Book Antiqua" w:eastAsiaTheme="minorEastAsia" w:hAnsi="Book Antiqua" w:cs="Times New Roman"/>
          <w:color w:val="000000" w:themeColor="text1"/>
          <w:sz w:val="24"/>
          <w:szCs w:val="24"/>
        </w:rPr>
        <w:t>d psychometric tests are rapid, effective, and convenient methods for screening MHE in clinical practice and for identifying high-risk cirrhotic patients for further validation, which help</w:t>
      </w:r>
      <w:r w:rsidR="00F53A34" w:rsidRPr="001B6E7B">
        <w:rPr>
          <w:rFonts w:ascii="Book Antiqua" w:eastAsiaTheme="minorEastAsia" w:hAnsi="Book Antiqua" w:cs="Times New Roman"/>
          <w:color w:val="000000" w:themeColor="text1"/>
          <w:sz w:val="24"/>
          <w:szCs w:val="24"/>
        </w:rPr>
        <w:t>s</w:t>
      </w:r>
      <w:r w:rsidR="009F31FB" w:rsidRPr="001B6E7B">
        <w:rPr>
          <w:rFonts w:ascii="Book Antiqua" w:eastAsiaTheme="minorEastAsia" w:hAnsi="Book Antiqua" w:cs="Times New Roman"/>
          <w:color w:val="000000" w:themeColor="text1"/>
          <w:sz w:val="24"/>
          <w:szCs w:val="24"/>
        </w:rPr>
        <w:t xml:space="preserve"> facilitate early diagnosis and treatment of MHE. </w:t>
      </w:r>
      <w:r w:rsidR="009F31FB" w:rsidRPr="001B6E7B">
        <w:rPr>
          <w:rFonts w:ascii="Book Antiqua" w:hAnsi="Book Antiqua" w:cs="Times New Roman"/>
          <w:color w:val="000000" w:themeColor="text1"/>
          <w:sz w:val="24"/>
          <w:szCs w:val="24"/>
        </w:rPr>
        <w:t>However, calibration and validation of these tests are required to reach more convincing conclusions before their widespread clinical application in cirrhotic patients at risk f</w:t>
      </w:r>
      <w:r w:rsidR="003A7077" w:rsidRPr="001B6E7B">
        <w:rPr>
          <w:rFonts w:ascii="Book Antiqua" w:hAnsi="Book Antiqua" w:cs="Times New Roman"/>
          <w:color w:val="000000" w:themeColor="text1"/>
          <w:sz w:val="24"/>
          <w:szCs w:val="24"/>
        </w:rPr>
        <w:t>or</w:t>
      </w:r>
      <w:r w:rsidR="009F31FB" w:rsidRPr="001B6E7B">
        <w:rPr>
          <w:rFonts w:ascii="Book Antiqua" w:hAnsi="Book Antiqua" w:cs="Times New Roman"/>
          <w:color w:val="000000" w:themeColor="text1"/>
          <w:sz w:val="24"/>
          <w:szCs w:val="24"/>
        </w:rPr>
        <w:t xml:space="preserve"> MHE.</w:t>
      </w:r>
      <w:r w:rsidR="004C6E98" w:rsidRPr="001B6E7B">
        <w:rPr>
          <w:rFonts w:ascii="Book Antiqua" w:eastAsia="Times New Roman" w:hAnsi="Book Antiqua" w:cs="Times New Roman"/>
          <w:b/>
          <w:bCs/>
          <w:color w:val="000000" w:themeColor="text1"/>
          <w:sz w:val="24"/>
          <w:szCs w:val="24"/>
        </w:rPr>
        <w:br w:type="page"/>
      </w:r>
    </w:p>
    <w:p w14:paraId="5D16869C" w14:textId="77777777" w:rsidR="004C6E98" w:rsidRPr="001B6E7B" w:rsidRDefault="00DA16B7" w:rsidP="001B6E7B">
      <w:pPr>
        <w:spacing w:after="0" w:line="360" w:lineRule="auto"/>
        <w:jc w:val="both"/>
        <w:rPr>
          <w:rFonts w:ascii="Book Antiqua" w:eastAsia="Times New Roman" w:hAnsi="Book Antiqua" w:cs="Times New Roman"/>
          <w:b/>
          <w:bCs/>
          <w:color w:val="000000" w:themeColor="text1"/>
          <w:sz w:val="24"/>
          <w:szCs w:val="24"/>
          <w:u w:val="single"/>
        </w:rPr>
      </w:pPr>
      <w:r w:rsidRPr="001B6E7B">
        <w:rPr>
          <w:rFonts w:ascii="Book Antiqua" w:eastAsia="Times New Roman" w:hAnsi="Book Antiqua" w:cs="Times New Roman"/>
          <w:b/>
          <w:bCs/>
          <w:color w:val="000000" w:themeColor="text1"/>
          <w:sz w:val="24"/>
          <w:szCs w:val="24"/>
          <w:u w:val="single"/>
        </w:rPr>
        <w:t>INTRODUCTION</w:t>
      </w:r>
    </w:p>
    <w:p w14:paraId="4436FADE" w14:textId="357003E6" w:rsidR="004C6E98" w:rsidRPr="001B6E7B" w:rsidRDefault="004C6E98" w:rsidP="001B6E7B">
      <w:pPr>
        <w:widowControl w:val="0"/>
        <w:kinsoku w:val="0"/>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Hepatic encephalopathy (HE) is a serious neuropsychiatric syndrome in patients with decompensated liver diseases and/or portosystemic shunting</w:t>
      </w:r>
      <w:r w:rsidRPr="00904107">
        <w:rPr>
          <w:rFonts w:ascii="Book Antiqua" w:hAnsi="Book Antiqua" w:cs="Times New Roman"/>
          <w:color w:val="000000" w:themeColor="text1"/>
          <w:sz w:val="24"/>
          <w:szCs w:val="24"/>
          <w:vertAlign w:val="superscript"/>
        </w:rPr>
        <w:t>[1]</w:t>
      </w:r>
      <w:r w:rsidRPr="001B6E7B">
        <w:rPr>
          <w:rFonts w:ascii="Book Antiqua" w:hAnsi="Book Antiqua" w:cs="Times New Roman"/>
          <w:color w:val="000000" w:themeColor="text1"/>
          <w:sz w:val="24"/>
          <w:szCs w:val="24"/>
        </w:rPr>
        <w:t>. It involves impairments in both executive and cognitive function, ranging from mild psychometric abnormalities to a coma. Based on the severity of HE symptoms, the syndrome is categor</w:t>
      </w:r>
      <w:r w:rsidR="00A4068F" w:rsidRPr="001B6E7B">
        <w:rPr>
          <w:rFonts w:ascii="Book Antiqua" w:hAnsi="Book Antiqua" w:cs="Times New Roman"/>
          <w:color w:val="000000" w:themeColor="text1"/>
          <w:sz w:val="24"/>
          <w:szCs w:val="24"/>
        </w:rPr>
        <w:t>ize</w:t>
      </w:r>
      <w:r w:rsidRPr="001B6E7B">
        <w:rPr>
          <w:rFonts w:ascii="Book Antiqua" w:hAnsi="Book Antiqua" w:cs="Times New Roman"/>
          <w:color w:val="000000" w:themeColor="text1"/>
          <w:sz w:val="24"/>
          <w:szCs w:val="24"/>
        </w:rPr>
        <w:t>d into overt HE (OHE) and covert HE</w:t>
      </w:r>
      <w:r w:rsidR="00971965" w:rsidRPr="001B6E7B">
        <w:rPr>
          <w:rFonts w:ascii="Book Antiqua" w:hAnsi="Book Antiqua" w:cs="Times New Roman"/>
          <w:color w:val="000000" w:themeColor="text1"/>
          <w:sz w:val="24"/>
          <w:szCs w:val="24"/>
        </w:rPr>
        <w:t>.</w:t>
      </w:r>
      <w:r w:rsidRPr="001B6E7B">
        <w:rPr>
          <w:rFonts w:ascii="Book Antiqua" w:hAnsi="Book Antiqua" w:cs="Times New Roman"/>
          <w:color w:val="000000" w:themeColor="text1"/>
          <w:sz w:val="24"/>
          <w:szCs w:val="24"/>
        </w:rPr>
        <w:t xml:space="preserve"> </w:t>
      </w:r>
      <w:r w:rsidR="00971965" w:rsidRPr="001B6E7B">
        <w:rPr>
          <w:rFonts w:ascii="Book Antiqua" w:hAnsi="Book Antiqua" w:cs="Times New Roman"/>
          <w:color w:val="000000" w:themeColor="text1"/>
          <w:sz w:val="24"/>
          <w:szCs w:val="24"/>
        </w:rPr>
        <w:t>C</w:t>
      </w:r>
      <w:r w:rsidRPr="001B6E7B">
        <w:rPr>
          <w:rFonts w:ascii="Book Antiqua" w:hAnsi="Book Antiqua" w:cs="Times New Roman"/>
          <w:color w:val="000000" w:themeColor="text1"/>
          <w:sz w:val="24"/>
          <w:szCs w:val="24"/>
        </w:rPr>
        <w:t>overt HE includes minimal HE (MHE) and West­Haven grade I HE</w:t>
      </w:r>
      <w:r w:rsidRPr="00904107">
        <w:rPr>
          <w:rFonts w:ascii="Book Antiqua" w:hAnsi="Book Antiqua" w:cs="Times New Roman"/>
          <w:color w:val="000000" w:themeColor="text1"/>
          <w:sz w:val="24"/>
          <w:szCs w:val="24"/>
          <w:vertAlign w:val="superscript"/>
        </w:rPr>
        <w:t>[1]</w:t>
      </w:r>
      <w:r w:rsidRPr="001B6E7B">
        <w:rPr>
          <w:rFonts w:ascii="Book Antiqua" w:hAnsi="Book Antiqua" w:cs="Times New Roman"/>
          <w:color w:val="000000" w:themeColor="text1"/>
          <w:sz w:val="24"/>
          <w:szCs w:val="24"/>
        </w:rPr>
        <w:t xml:space="preserve">. Patients with </w:t>
      </w:r>
      <w:r w:rsidRPr="001B6E7B">
        <w:rPr>
          <w:rFonts w:ascii="Book Antiqua" w:eastAsiaTheme="minorEastAsia" w:hAnsi="Book Antiqua" w:cs="Times New Roman"/>
          <w:color w:val="000000" w:themeColor="text1"/>
          <w:sz w:val="24"/>
          <w:szCs w:val="24"/>
        </w:rPr>
        <w:t>OHE</w:t>
      </w:r>
      <w:r w:rsidRPr="001B6E7B">
        <w:rPr>
          <w:rFonts w:ascii="Book Antiqua" w:hAnsi="Book Antiqua" w:cs="Times New Roman"/>
          <w:color w:val="000000" w:themeColor="text1"/>
          <w:sz w:val="24"/>
          <w:szCs w:val="24"/>
        </w:rPr>
        <w:t xml:space="preserve"> present with neuropsychiatric symptoms including asterixis, dyspraxia, and even a coma. In contrast, patients with MHE present with a spectrum of trivial cognitive deficits in attention span, psychomotor speed, and working memory without obvious neurological symptoms</w:t>
      </w:r>
      <w:r w:rsidRPr="00904107">
        <w:rPr>
          <w:rFonts w:ascii="Book Antiqua" w:hAnsi="Book Antiqua" w:cs="Times New Roman"/>
          <w:color w:val="000000" w:themeColor="text1"/>
          <w:sz w:val="24"/>
          <w:szCs w:val="24"/>
          <w:vertAlign w:val="superscript"/>
        </w:rPr>
        <w:t>[2]</w:t>
      </w:r>
      <w:r w:rsidRPr="001B6E7B">
        <w:rPr>
          <w:rFonts w:ascii="Book Antiqua" w:hAnsi="Book Antiqua" w:cs="Times New Roman"/>
          <w:color w:val="000000" w:themeColor="text1"/>
          <w:sz w:val="24"/>
          <w:szCs w:val="24"/>
        </w:rPr>
        <w:t>. The prevalence of MHE has been reported in up to 50% of cirrhotic patients, and MHE impairs daily function, affects health-related quality of life, and induces a high risk of progression to OHE</w:t>
      </w:r>
      <w:r w:rsidRPr="00904107">
        <w:rPr>
          <w:rFonts w:ascii="Book Antiqua" w:hAnsi="Book Antiqua" w:cs="Times New Roman"/>
          <w:color w:val="000000" w:themeColor="text1"/>
          <w:sz w:val="24"/>
          <w:szCs w:val="24"/>
          <w:vertAlign w:val="superscript"/>
        </w:rPr>
        <w:t>[3-6]</w:t>
      </w:r>
      <w:r w:rsidRPr="001B6E7B">
        <w:rPr>
          <w:rFonts w:ascii="Book Antiqua" w:hAnsi="Book Antiqua" w:cs="Times New Roman"/>
          <w:color w:val="000000" w:themeColor="text1"/>
          <w:sz w:val="24"/>
          <w:szCs w:val="24"/>
        </w:rPr>
        <w:t>.</w:t>
      </w:r>
    </w:p>
    <w:p w14:paraId="0C42FB95" w14:textId="4BABD9E6" w:rsidR="004C6E98" w:rsidRPr="001B6E7B" w:rsidRDefault="004C6E98" w:rsidP="00463CDE">
      <w:pPr>
        <w:widowControl w:val="0"/>
        <w:kinsoku w:val="0"/>
        <w:spacing w:after="0" w:line="360" w:lineRule="auto"/>
        <w:ind w:firstLine="480"/>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 xml:space="preserve">Although the early diagnosis of MHE has been shown to be beneficial for further treatment and follow-up, </w:t>
      </w:r>
      <w:bookmarkStart w:id="29" w:name="_Hlk485888196"/>
      <w:r w:rsidRPr="001B6E7B">
        <w:rPr>
          <w:rFonts w:ascii="Book Antiqua" w:hAnsi="Book Antiqua" w:cs="Times New Roman"/>
          <w:color w:val="000000" w:themeColor="text1"/>
          <w:sz w:val="24"/>
          <w:szCs w:val="24"/>
        </w:rPr>
        <w:t>diagnosing MHE is hampered by the lack of standard and reliable diagnostic tests in clinical practice</w:t>
      </w:r>
      <w:bookmarkEnd w:id="29"/>
      <w:r w:rsidRPr="001B6E7B">
        <w:rPr>
          <w:rFonts w:ascii="Book Antiqua" w:hAnsi="Book Antiqua" w:cs="Times New Roman"/>
          <w:color w:val="000000" w:themeColor="text1"/>
          <w:sz w:val="24"/>
          <w:szCs w:val="24"/>
        </w:rPr>
        <w:t xml:space="preserve">. The </w:t>
      </w:r>
      <w:r w:rsidRPr="001B6E7B">
        <w:rPr>
          <w:rFonts w:ascii="Book Antiqua" w:eastAsiaTheme="minorEastAsia" w:hAnsi="Book Antiqua" w:cs="Times New Roman"/>
          <w:color w:val="000000" w:themeColor="text1"/>
          <w:sz w:val="24"/>
          <w:szCs w:val="24"/>
        </w:rPr>
        <w:t xml:space="preserve">American Association for the Study of Liver Diseases </w:t>
      </w:r>
      <w:r w:rsidRPr="001B6E7B">
        <w:rPr>
          <w:rFonts w:ascii="Book Antiqua" w:hAnsi="Book Antiqua" w:cs="Times New Roman"/>
          <w:color w:val="000000" w:themeColor="text1"/>
          <w:sz w:val="24"/>
          <w:szCs w:val="24"/>
        </w:rPr>
        <w:t>updated guideline</w:t>
      </w:r>
      <w:r w:rsidR="00971965" w:rsidRPr="001B6E7B">
        <w:rPr>
          <w:rFonts w:ascii="Book Antiqua" w:hAnsi="Book Antiqua" w:cs="Times New Roman"/>
          <w:color w:val="000000" w:themeColor="text1"/>
          <w:sz w:val="24"/>
          <w:szCs w:val="24"/>
        </w:rPr>
        <w:t>s</w:t>
      </w:r>
      <w:r w:rsidRPr="001B6E7B">
        <w:rPr>
          <w:rFonts w:ascii="Book Antiqua" w:hAnsi="Book Antiqua" w:cs="Times New Roman"/>
          <w:color w:val="000000" w:themeColor="text1"/>
          <w:sz w:val="24"/>
          <w:szCs w:val="24"/>
        </w:rPr>
        <w:t xml:space="preserve"> in 2014 recommends the most commonly used </w:t>
      </w:r>
      <w:r w:rsidRPr="001B6E7B">
        <w:rPr>
          <w:rFonts w:ascii="Book Antiqua" w:eastAsiaTheme="minorEastAsia" w:hAnsi="Book Antiqua" w:cs="Times New Roman"/>
          <w:color w:val="000000" w:themeColor="text1"/>
          <w:sz w:val="24"/>
          <w:szCs w:val="24"/>
        </w:rPr>
        <w:t>paper-and-pencil</w:t>
      </w:r>
      <w:r w:rsidRPr="001B6E7B" w:rsidDel="007C25A4">
        <w:rPr>
          <w:rFonts w:ascii="Book Antiqua" w:hAnsi="Book Antiqua" w:cs="Times New Roman"/>
          <w:color w:val="000000" w:themeColor="text1"/>
          <w:sz w:val="24"/>
          <w:szCs w:val="24"/>
        </w:rPr>
        <w:t xml:space="preserve"> </w:t>
      </w:r>
      <w:r w:rsidRPr="001B6E7B">
        <w:rPr>
          <w:rFonts w:ascii="Book Antiqua" w:eastAsiaTheme="minorEastAsia" w:hAnsi="Book Antiqua" w:cs="Times New Roman"/>
          <w:color w:val="000000" w:themeColor="text1"/>
          <w:sz w:val="24"/>
          <w:szCs w:val="24"/>
        </w:rPr>
        <w:t>p</w:t>
      </w:r>
      <w:r w:rsidRPr="001B6E7B">
        <w:rPr>
          <w:rFonts w:ascii="Book Antiqua" w:hAnsi="Book Antiqua" w:cs="Times New Roman"/>
          <w:color w:val="000000" w:themeColor="text1"/>
          <w:sz w:val="24"/>
          <w:szCs w:val="24"/>
        </w:rPr>
        <w:t xml:space="preserve">sychometric test, </w:t>
      </w:r>
      <w:r w:rsidRPr="001B6E7B">
        <w:rPr>
          <w:rFonts w:ascii="Book Antiqua" w:eastAsiaTheme="minorEastAsia" w:hAnsi="Book Antiqua" w:cs="Times New Roman"/>
          <w:color w:val="000000" w:themeColor="text1"/>
          <w:sz w:val="24"/>
          <w:szCs w:val="24"/>
        </w:rPr>
        <w:t>p</w:t>
      </w:r>
      <w:r w:rsidRPr="001B6E7B">
        <w:rPr>
          <w:rFonts w:ascii="Book Antiqua" w:hAnsi="Book Antiqua" w:cs="Times New Roman"/>
          <w:color w:val="000000" w:themeColor="text1"/>
          <w:sz w:val="24"/>
          <w:szCs w:val="24"/>
        </w:rPr>
        <w:t>sychometric hepatic encephalopathy score (PHES), for the</w:t>
      </w:r>
      <w:r w:rsidRPr="001B6E7B">
        <w:rPr>
          <w:rFonts w:ascii="Book Antiqua" w:eastAsiaTheme="minorEastAsia" w:hAnsi="Book Antiqua" w:cs="Times New Roman"/>
          <w:color w:val="000000" w:themeColor="text1"/>
          <w:sz w:val="24"/>
          <w:szCs w:val="24"/>
        </w:rPr>
        <w:t xml:space="preserve"> diagnosis of MHE</w:t>
      </w:r>
      <w:r w:rsidRPr="00904107">
        <w:rPr>
          <w:rFonts w:ascii="Book Antiqua" w:eastAsiaTheme="minorEastAsia" w:hAnsi="Book Antiqua" w:cs="Times New Roman"/>
          <w:color w:val="000000" w:themeColor="text1"/>
          <w:sz w:val="24"/>
          <w:szCs w:val="24"/>
          <w:vertAlign w:val="superscript"/>
        </w:rPr>
        <w:t>[1]</w:t>
      </w:r>
      <w:r w:rsidRPr="001B6E7B">
        <w:rPr>
          <w:rFonts w:ascii="Book Antiqua" w:eastAsiaTheme="minorEastAsia" w:hAnsi="Book Antiqua" w:cs="Times New Roman"/>
          <w:color w:val="000000" w:themeColor="text1"/>
          <w:sz w:val="24"/>
          <w:szCs w:val="24"/>
        </w:rPr>
        <w:t>.</w:t>
      </w:r>
      <w:r w:rsidRPr="001B6E7B">
        <w:rPr>
          <w:rFonts w:ascii="Book Antiqua" w:hAnsi="Book Antiqua" w:cs="Times New Roman"/>
          <w:color w:val="000000" w:themeColor="text1"/>
          <w:sz w:val="24"/>
          <w:szCs w:val="24"/>
        </w:rPr>
        <w:t xml:space="preserve"> Although the </w:t>
      </w:r>
      <w:r w:rsidRPr="001B6E7B">
        <w:rPr>
          <w:rFonts w:ascii="Book Antiqua" w:eastAsiaTheme="minorEastAsia" w:hAnsi="Book Antiqua" w:cs="Times New Roman"/>
          <w:color w:val="000000" w:themeColor="text1"/>
          <w:sz w:val="24"/>
          <w:szCs w:val="24"/>
        </w:rPr>
        <w:t xml:space="preserve">PHES </w:t>
      </w:r>
      <w:r w:rsidRPr="001B6E7B">
        <w:rPr>
          <w:rFonts w:ascii="Book Antiqua" w:hAnsi="Book Antiqua" w:cs="Times New Roman"/>
          <w:color w:val="000000" w:themeColor="text1"/>
          <w:sz w:val="24"/>
          <w:szCs w:val="24"/>
        </w:rPr>
        <w:t>have been validated in clinical studies, it requires physicians for administration and interpretation; thus, it cannot be</w:t>
      </w:r>
      <w:r w:rsidRPr="001B6E7B">
        <w:rPr>
          <w:rFonts w:ascii="Book Antiqua" w:eastAsiaTheme="minorEastAsia" w:hAnsi="Book Antiqua" w:cs="Times New Roman"/>
          <w:color w:val="000000" w:themeColor="text1"/>
          <w:sz w:val="24"/>
          <w:szCs w:val="24"/>
        </w:rPr>
        <w:t xml:space="preserve"> rapidly and</w:t>
      </w:r>
      <w:r w:rsidRPr="001B6E7B">
        <w:rPr>
          <w:rFonts w:ascii="Book Antiqua" w:hAnsi="Book Antiqua" w:cs="Times New Roman"/>
          <w:color w:val="000000" w:themeColor="text1"/>
          <w:sz w:val="24"/>
          <w:szCs w:val="24"/>
        </w:rPr>
        <w:t xml:space="preserve"> conveniently performed in a clinic. A survey by the </w:t>
      </w:r>
      <w:r w:rsidR="00971965" w:rsidRPr="001B6E7B">
        <w:rPr>
          <w:rFonts w:ascii="Book Antiqua" w:eastAsiaTheme="minorEastAsia" w:hAnsi="Book Antiqua" w:cs="Times New Roman"/>
          <w:color w:val="000000" w:themeColor="text1"/>
          <w:sz w:val="24"/>
          <w:szCs w:val="24"/>
        </w:rPr>
        <w:t>American Association for the Study of Liver Diseases</w:t>
      </w:r>
      <w:r w:rsidRPr="001B6E7B">
        <w:rPr>
          <w:rFonts w:ascii="Book Antiqua" w:eastAsiaTheme="minorEastAsia" w:hAnsi="Book Antiqua" w:cs="Times New Roman"/>
          <w:color w:val="000000" w:themeColor="text1"/>
          <w:sz w:val="24"/>
          <w:szCs w:val="24"/>
        </w:rPr>
        <w:t xml:space="preserve"> showed that </w:t>
      </w:r>
      <w:r w:rsidRPr="001B6E7B">
        <w:rPr>
          <w:rFonts w:ascii="Book Antiqua" w:hAnsi="Book Antiqua" w:cs="Times New Roman"/>
          <w:color w:val="000000" w:themeColor="text1"/>
          <w:sz w:val="24"/>
          <w:szCs w:val="24"/>
        </w:rPr>
        <w:t>most physicians have real</w:t>
      </w:r>
      <w:r w:rsidR="00A4068F" w:rsidRPr="001B6E7B">
        <w:rPr>
          <w:rFonts w:ascii="Book Antiqua" w:hAnsi="Book Antiqua" w:cs="Times New Roman"/>
          <w:color w:val="000000" w:themeColor="text1"/>
          <w:sz w:val="24"/>
          <w:szCs w:val="24"/>
        </w:rPr>
        <w:t>ize</w:t>
      </w:r>
      <w:r w:rsidRPr="001B6E7B">
        <w:rPr>
          <w:rFonts w:ascii="Book Antiqua" w:hAnsi="Book Antiqua" w:cs="Times New Roman"/>
          <w:color w:val="000000" w:themeColor="text1"/>
          <w:sz w:val="24"/>
          <w:szCs w:val="24"/>
        </w:rPr>
        <w:t>d the necessity of MHE testing in high-risk cirrhotic patients; however, only a minority of cirrhotic patients are routinely tested for MHE</w:t>
      </w:r>
      <w:r w:rsidRPr="00904107">
        <w:rPr>
          <w:rFonts w:ascii="Book Antiqua" w:hAnsi="Book Antiqua" w:cs="Times New Roman"/>
          <w:color w:val="000000" w:themeColor="text1"/>
          <w:sz w:val="24"/>
          <w:szCs w:val="24"/>
          <w:vertAlign w:val="superscript"/>
        </w:rPr>
        <w:t>[7]</w:t>
      </w:r>
      <w:r w:rsidRPr="001B6E7B">
        <w:rPr>
          <w:rFonts w:ascii="Book Antiqua" w:hAnsi="Book Antiqua" w:cs="Times New Roman"/>
          <w:color w:val="000000" w:themeColor="text1"/>
          <w:sz w:val="24"/>
          <w:szCs w:val="24"/>
        </w:rPr>
        <w:t>. Therefore, simple and rapid tests that can be performed by clinic assistants would increase the rates of MHE testing in the initial clinical assessment and follow-up.</w:t>
      </w:r>
    </w:p>
    <w:p w14:paraId="00BA29F2" w14:textId="40A296CC" w:rsidR="004C6E98" w:rsidRPr="001B6E7B" w:rsidRDefault="004C6E98" w:rsidP="000149BA">
      <w:pPr>
        <w:widowControl w:val="0"/>
        <w:kinsoku w:val="0"/>
        <w:spacing w:after="0" w:line="360" w:lineRule="auto"/>
        <w:ind w:firstLine="480"/>
        <w:jc w:val="both"/>
        <w:rPr>
          <w:rFonts w:ascii="Book Antiqua" w:eastAsiaTheme="minorEastAsia" w:hAnsi="Book Antiqua" w:cs="Times New Roman"/>
          <w:color w:val="000000" w:themeColor="text1"/>
          <w:sz w:val="24"/>
          <w:szCs w:val="24"/>
        </w:rPr>
      </w:pPr>
      <w:r w:rsidRPr="001B6E7B">
        <w:rPr>
          <w:rFonts w:ascii="Book Antiqua" w:hAnsi="Book Antiqua" w:cs="Times New Roman"/>
          <w:color w:val="000000" w:themeColor="text1"/>
          <w:sz w:val="24"/>
          <w:szCs w:val="24"/>
        </w:rPr>
        <w:t>Psychometric tests can be computer</w:t>
      </w:r>
      <w:r w:rsidR="00A4068F" w:rsidRPr="001B6E7B">
        <w:rPr>
          <w:rFonts w:ascii="Book Antiqua" w:hAnsi="Book Antiqua" w:cs="Times New Roman"/>
          <w:color w:val="000000" w:themeColor="text1"/>
          <w:sz w:val="24"/>
          <w:szCs w:val="24"/>
        </w:rPr>
        <w:t>ize</w:t>
      </w:r>
      <w:r w:rsidRPr="001B6E7B">
        <w:rPr>
          <w:rFonts w:ascii="Book Antiqua" w:hAnsi="Book Antiqua" w:cs="Times New Roman"/>
          <w:color w:val="000000" w:themeColor="text1"/>
          <w:sz w:val="24"/>
          <w:szCs w:val="24"/>
        </w:rPr>
        <w:t>d for simplification and performed in a clinic within just a few minutes.</w:t>
      </w:r>
      <w:r w:rsidRPr="001B6E7B">
        <w:rPr>
          <w:rFonts w:ascii="Book Antiqua" w:eastAsiaTheme="minorEastAsi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 xml:space="preserve">Recent studies showed that </w:t>
      </w:r>
      <w:r w:rsidRPr="001B6E7B">
        <w:rPr>
          <w:rFonts w:ascii="Book Antiqua" w:eastAsiaTheme="minorEastAsia" w:hAnsi="Book Antiqua" w:cs="Times New Roman"/>
          <w:color w:val="000000" w:themeColor="text1"/>
          <w:sz w:val="24"/>
          <w:szCs w:val="24"/>
        </w:rPr>
        <w:t xml:space="preserve">novel </w:t>
      </w:r>
      <w:r w:rsidRPr="001B6E7B">
        <w:rPr>
          <w:rFonts w:ascii="Book Antiqua" w:hAnsi="Book Antiqua" w:cs="Times New Roman"/>
          <w:color w:val="000000" w:themeColor="text1"/>
          <w:sz w:val="24"/>
          <w:szCs w:val="24"/>
        </w:rPr>
        <w:t>computer</w:t>
      </w:r>
      <w:r w:rsidR="00A4068F" w:rsidRPr="001B6E7B">
        <w:rPr>
          <w:rFonts w:ascii="Book Antiqua" w:hAnsi="Book Antiqua" w:cs="Times New Roman"/>
          <w:color w:val="000000" w:themeColor="text1"/>
          <w:sz w:val="24"/>
          <w:szCs w:val="24"/>
        </w:rPr>
        <w:t>ize</w:t>
      </w:r>
      <w:r w:rsidRPr="001B6E7B">
        <w:rPr>
          <w:rFonts w:ascii="Book Antiqua" w:hAnsi="Book Antiqua" w:cs="Times New Roman"/>
          <w:color w:val="000000" w:themeColor="text1"/>
          <w:sz w:val="24"/>
          <w:szCs w:val="24"/>
        </w:rPr>
        <w:t>d psychometric tests have been used to screen MHE</w:t>
      </w:r>
      <w:r w:rsidRPr="001B6E7B">
        <w:rPr>
          <w:rFonts w:ascii="Book Antiqua" w:eastAsiaTheme="minorEastAsia" w:hAnsi="Book Antiqua" w:cs="Times New Roman"/>
          <w:color w:val="000000" w:themeColor="text1"/>
          <w:sz w:val="24"/>
          <w:szCs w:val="24"/>
        </w:rPr>
        <w:t xml:space="preserve"> in cirrhotic patients, </w:t>
      </w:r>
      <w:r w:rsidRPr="001B6E7B">
        <w:rPr>
          <w:rFonts w:ascii="Book Antiqua" w:hAnsi="Book Antiqua" w:cs="Times New Roman"/>
          <w:color w:val="000000" w:themeColor="text1"/>
          <w:sz w:val="24"/>
          <w:szCs w:val="24"/>
        </w:rPr>
        <w:t xml:space="preserve">including the </w:t>
      </w:r>
      <w:r w:rsidRPr="001B6E7B">
        <w:rPr>
          <w:rFonts w:ascii="Book Antiqua" w:eastAsiaTheme="minorEastAsia" w:hAnsi="Book Antiqua" w:cs="Times New Roman"/>
          <w:bCs/>
          <w:color w:val="000000" w:themeColor="text1"/>
          <w:sz w:val="24"/>
          <w:szCs w:val="24"/>
        </w:rPr>
        <w:t>i</w:t>
      </w:r>
      <w:r w:rsidRPr="001B6E7B">
        <w:rPr>
          <w:rFonts w:ascii="Book Antiqua" w:eastAsia="Times New Roman" w:hAnsi="Book Antiqua" w:cs="Times New Roman"/>
          <w:bCs/>
          <w:color w:val="000000" w:themeColor="text1"/>
          <w:sz w:val="24"/>
          <w:szCs w:val="24"/>
        </w:rPr>
        <w:t>nhibitory</w:t>
      </w:r>
      <w:r w:rsidRPr="001B6E7B">
        <w:rPr>
          <w:rFonts w:ascii="Book Antiqua" w:hAnsi="Book Antiqua" w:cs="Times New Roman"/>
          <w:bCs/>
          <w:color w:val="000000" w:themeColor="text1"/>
          <w:sz w:val="24"/>
          <w:szCs w:val="24"/>
        </w:rPr>
        <w:t xml:space="preserve"> </w:t>
      </w:r>
      <w:r w:rsidRPr="001B6E7B">
        <w:rPr>
          <w:rFonts w:ascii="Book Antiqua" w:eastAsiaTheme="minorEastAsia" w:hAnsi="Book Antiqua" w:cs="Times New Roman"/>
          <w:bCs/>
          <w:color w:val="000000" w:themeColor="text1"/>
          <w:sz w:val="24"/>
          <w:szCs w:val="24"/>
        </w:rPr>
        <w:t>c</w:t>
      </w:r>
      <w:r w:rsidRPr="001B6E7B">
        <w:rPr>
          <w:rFonts w:ascii="Book Antiqua" w:eastAsia="Times New Roman" w:hAnsi="Book Antiqua" w:cs="Times New Roman"/>
          <w:bCs/>
          <w:color w:val="000000" w:themeColor="text1"/>
          <w:sz w:val="24"/>
          <w:szCs w:val="24"/>
        </w:rPr>
        <w:t xml:space="preserve">ontrol </w:t>
      </w:r>
      <w:r w:rsidRPr="001B6E7B">
        <w:rPr>
          <w:rFonts w:ascii="Book Antiqua" w:eastAsiaTheme="minorEastAsia" w:hAnsi="Book Antiqua" w:cs="Times New Roman"/>
          <w:bCs/>
          <w:color w:val="000000" w:themeColor="text1"/>
          <w:sz w:val="24"/>
          <w:szCs w:val="24"/>
        </w:rPr>
        <w:t>t</w:t>
      </w:r>
      <w:r w:rsidRPr="001B6E7B">
        <w:rPr>
          <w:rFonts w:ascii="Book Antiqua" w:eastAsia="Times New Roman" w:hAnsi="Book Antiqua" w:cs="Times New Roman"/>
          <w:bCs/>
          <w:color w:val="000000" w:themeColor="text1"/>
          <w:sz w:val="24"/>
          <w:szCs w:val="24"/>
        </w:rPr>
        <w:t>est</w:t>
      </w:r>
      <w:r w:rsidRPr="001B6E7B">
        <w:rPr>
          <w:rFonts w:ascii="Book Antiqua" w:eastAsiaTheme="minorEastAsia" w:hAnsi="Book Antiqua" w:cs="Times New Roman"/>
          <w:bCs/>
          <w:color w:val="000000" w:themeColor="text1"/>
          <w:sz w:val="24"/>
          <w:szCs w:val="24"/>
        </w:rPr>
        <w:t xml:space="preserve"> (ICT), </w:t>
      </w:r>
      <w:r w:rsidRPr="001B6E7B">
        <w:rPr>
          <w:rFonts w:ascii="Book Antiqua" w:hAnsi="Book Antiqua" w:cs="Times New Roman"/>
          <w:bCs/>
          <w:color w:val="000000" w:themeColor="text1"/>
          <w:sz w:val="24"/>
          <w:szCs w:val="24"/>
        </w:rPr>
        <w:t>EncephalApp Stroop App (EncephalApp)</w:t>
      </w:r>
      <w:r w:rsidR="0049690E" w:rsidRPr="001B6E7B">
        <w:rPr>
          <w:rFonts w:ascii="Book Antiqua" w:hAnsi="Book Antiqua" w:cs="Times New Roman"/>
          <w:bCs/>
          <w:color w:val="000000" w:themeColor="text1"/>
          <w:sz w:val="24"/>
          <w:szCs w:val="24"/>
        </w:rPr>
        <w:t>,</w:t>
      </w:r>
      <w:r w:rsidRPr="001B6E7B">
        <w:rPr>
          <w:rFonts w:ascii="Book Antiqua" w:hAnsi="Book Antiqua" w:cs="Times New Roman"/>
          <w:bCs/>
          <w:color w:val="000000" w:themeColor="text1"/>
          <w:sz w:val="24"/>
          <w:szCs w:val="24"/>
        </w:rPr>
        <w:t xml:space="preserve"> and </w:t>
      </w:r>
      <w:r w:rsidRPr="00904107">
        <w:rPr>
          <w:rFonts w:ascii="Book Antiqua" w:hAnsi="Book Antiqua"/>
          <w:color w:val="000000" w:themeColor="text1"/>
          <w:sz w:val="24"/>
          <w:szCs w:val="24"/>
        </w:rPr>
        <w:t>critical flicker frequency (CFF)</w:t>
      </w:r>
      <w:r w:rsidR="002B4E58" w:rsidRPr="00904107">
        <w:rPr>
          <w:rFonts w:ascii="Book Antiqua" w:hAnsi="Book Antiqua"/>
          <w:color w:val="000000" w:themeColor="text1"/>
          <w:sz w:val="24"/>
          <w:szCs w:val="24"/>
          <w:vertAlign w:val="superscript"/>
        </w:rPr>
        <w:t>[6,</w:t>
      </w:r>
      <w:r w:rsidRPr="00904107">
        <w:rPr>
          <w:rFonts w:ascii="Book Antiqua" w:hAnsi="Book Antiqua"/>
          <w:color w:val="000000" w:themeColor="text1"/>
          <w:sz w:val="24"/>
          <w:szCs w:val="24"/>
          <w:vertAlign w:val="superscript"/>
        </w:rPr>
        <w:t>8-17]</w:t>
      </w:r>
      <w:r w:rsidRPr="001B6E7B">
        <w:rPr>
          <w:rFonts w:ascii="Book Antiqua" w:hAnsi="Book Antiqua" w:cs="Times New Roman"/>
          <w:color w:val="000000" w:themeColor="text1"/>
          <w:sz w:val="24"/>
          <w:szCs w:val="24"/>
        </w:rPr>
        <w:t>.</w:t>
      </w:r>
      <w:r w:rsidRPr="001B6E7B">
        <w:rPr>
          <w:rFonts w:ascii="Book Antiqua" w:eastAsiaTheme="minorEastAsia" w:hAnsi="Book Antiqua" w:cs="Times New Roman"/>
          <w:color w:val="000000" w:themeColor="text1"/>
          <w:sz w:val="24"/>
          <w:szCs w:val="24"/>
        </w:rPr>
        <w:t xml:space="preserve"> </w:t>
      </w:r>
      <w:r w:rsidR="0049690E" w:rsidRPr="001B6E7B">
        <w:rPr>
          <w:rFonts w:ascii="Book Antiqua" w:eastAsiaTheme="minorEastAsia" w:hAnsi="Book Antiqua" w:cs="Times New Roman"/>
          <w:color w:val="000000" w:themeColor="text1"/>
          <w:sz w:val="24"/>
          <w:szCs w:val="24"/>
        </w:rPr>
        <w:t>T</w:t>
      </w:r>
      <w:r w:rsidRPr="001B6E7B">
        <w:rPr>
          <w:rFonts w:ascii="Book Antiqua" w:eastAsiaTheme="minorEastAsia" w:hAnsi="Book Antiqua" w:cs="Times New Roman"/>
          <w:color w:val="000000" w:themeColor="text1"/>
          <w:sz w:val="24"/>
          <w:szCs w:val="24"/>
        </w:rPr>
        <w:t>hese tests have been verified to be rapid, simple, and reliable methods for screening MHE and for predicting the development of OHE compared with paper-and-pencil</w:t>
      </w:r>
      <w:r w:rsidRPr="001B6E7B" w:rsidDel="007C25A4">
        <w:rPr>
          <w:rFonts w:ascii="Book Antiqua" w:hAnsi="Book Antiqua" w:cs="Times New Roman"/>
          <w:color w:val="000000" w:themeColor="text1"/>
          <w:sz w:val="24"/>
          <w:szCs w:val="24"/>
        </w:rPr>
        <w:t xml:space="preserve"> </w:t>
      </w:r>
      <w:r w:rsidRPr="001B6E7B">
        <w:rPr>
          <w:rFonts w:ascii="Book Antiqua" w:eastAsiaTheme="minorEastAsia" w:hAnsi="Book Antiqua" w:cs="Times New Roman"/>
          <w:color w:val="000000" w:themeColor="text1"/>
          <w:sz w:val="24"/>
          <w:szCs w:val="24"/>
        </w:rPr>
        <w:t>p</w:t>
      </w:r>
      <w:r w:rsidRPr="001B6E7B">
        <w:rPr>
          <w:rFonts w:ascii="Book Antiqua" w:hAnsi="Book Antiqua" w:cs="Times New Roman"/>
          <w:color w:val="000000" w:themeColor="text1"/>
          <w:sz w:val="24"/>
          <w:szCs w:val="24"/>
        </w:rPr>
        <w:t>sychometric tests</w:t>
      </w:r>
      <w:r w:rsidR="002B4E58" w:rsidRPr="00904107">
        <w:rPr>
          <w:rFonts w:ascii="Book Antiqua" w:hAnsi="Book Antiqua"/>
          <w:color w:val="000000" w:themeColor="text1"/>
          <w:sz w:val="24"/>
          <w:szCs w:val="24"/>
          <w:vertAlign w:val="superscript"/>
        </w:rPr>
        <w:t>[6,</w:t>
      </w:r>
      <w:r w:rsidRPr="00904107">
        <w:rPr>
          <w:rFonts w:ascii="Book Antiqua" w:hAnsi="Book Antiqua"/>
          <w:color w:val="000000" w:themeColor="text1"/>
          <w:sz w:val="24"/>
          <w:szCs w:val="24"/>
          <w:vertAlign w:val="superscript"/>
        </w:rPr>
        <w:t>8-17]</w:t>
      </w:r>
      <w:r w:rsidR="005D7652" w:rsidRPr="00904107">
        <w:rPr>
          <w:rFonts w:ascii="Book Antiqua" w:hAnsi="Book Antiqua"/>
          <w:color w:val="000000" w:themeColor="text1"/>
          <w:sz w:val="24"/>
          <w:szCs w:val="24"/>
          <w:vertAlign w:val="superscript"/>
        </w:rPr>
        <w:t xml:space="preserve"> </w:t>
      </w:r>
      <w:r w:rsidR="00CE08C2" w:rsidRPr="00904107">
        <w:rPr>
          <w:rFonts w:ascii="Book Antiqua" w:hAnsi="Book Antiqua"/>
          <w:color w:val="000000" w:themeColor="text1"/>
          <w:sz w:val="24"/>
          <w:szCs w:val="24"/>
        </w:rPr>
        <w:t>(Table</w:t>
      </w:r>
      <w:r w:rsidR="00C745D5" w:rsidRPr="00904107">
        <w:rPr>
          <w:rFonts w:ascii="Book Antiqua" w:hAnsi="Book Antiqua"/>
          <w:color w:val="000000" w:themeColor="text1"/>
          <w:sz w:val="24"/>
          <w:szCs w:val="24"/>
        </w:rPr>
        <w:t xml:space="preserve"> </w:t>
      </w:r>
      <w:r w:rsidR="00053016" w:rsidRPr="00904107">
        <w:rPr>
          <w:rFonts w:ascii="Book Antiqua" w:hAnsi="Book Antiqua"/>
          <w:color w:val="000000" w:themeColor="text1"/>
          <w:sz w:val="24"/>
          <w:szCs w:val="24"/>
        </w:rPr>
        <w:t>1</w:t>
      </w:r>
      <w:r w:rsidR="00CE08C2" w:rsidRPr="00904107">
        <w:rPr>
          <w:rFonts w:ascii="Book Antiqua" w:hAnsi="Book Antiqua"/>
          <w:color w:val="000000" w:themeColor="text1"/>
          <w:sz w:val="24"/>
          <w:szCs w:val="24"/>
        </w:rPr>
        <w:t>)</w:t>
      </w:r>
      <w:r w:rsidR="001C6948" w:rsidRPr="001B6E7B">
        <w:rPr>
          <w:rFonts w:ascii="Book Antiqua" w:eastAsiaTheme="minorEastAsia" w:hAnsi="Book Antiqua" w:cs="Times New Roman"/>
          <w:color w:val="000000" w:themeColor="text1"/>
          <w:sz w:val="24"/>
          <w:szCs w:val="24"/>
        </w:rPr>
        <w:t>.</w:t>
      </w:r>
      <w:r w:rsidRPr="001B6E7B">
        <w:rPr>
          <w:rFonts w:ascii="Book Antiqua" w:eastAsiaTheme="minorEastAsi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High-risk cirrhotic patients are initially screened for MHE using rapid, convenient, and highly sensitive computer</w:t>
      </w:r>
      <w:r w:rsidR="00A4068F" w:rsidRPr="001B6E7B">
        <w:rPr>
          <w:rFonts w:ascii="Book Antiqua" w:hAnsi="Book Antiqua" w:cs="Times New Roman"/>
          <w:color w:val="000000" w:themeColor="text1"/>
          <w:sz w:val="24"/>
          <w:szCs w:val="24"/>
        </w:rPr>
        <w:t>ize</w:t>
      </w:r>
      <w:r w:rsidRPr="001B6E7B">
        <w:rPr>
          <w:rFonts w:ascii="Book Antiqua" w:hAnsi="Book Antiqua" w:cs="Times New Roman"/>
          <w:color w:val="000000" w:themeColor="text1"/>
          <w:sz w:val="24"/>
          <w:szCs w:val="24"/>
        </w:rPr>
        <w:t xml:space="preserve">d psychometric </w:t>
      </w:r>
      <w:r w:rsidRPr="00904107">
        <w:rPr>
          <w:rFonts w:ascii="Book Antiqua" w:hAnsi="Book Antiqua"/>
          <w:sz w:val="24"/>
          <w:szCs w:val="24"/>
        </w:rPr>
        <w:t>tests, and then the findings are validated by more detailed</w:t>
      </w:r>
      <w:r w:rsidRPr="001B6E7B">
        <w:rPr>
          <w:rFonts w:ascii="Book Antiqua" w:hAnsi="Book Antiqua" w:cs="Times New Roman"/>
          <w:color w:val="000000" w:themeColor="text1"/>
          <w:sz w:val="24"/>
          <w:szCs w:val="24"/>
        </w:rPr>
        <w:t xml:space="preserve"> neuropsychometric </w:t>
      </w:r>
      <w:r w:rsidR="0018038D" w:rsidRPr="001B6E7B">
        <w:rPr>
          <w:rFonts w:ascii="Book Antiqua" w:hAnsi="Book Antiqua" w:cs="Times New Roman"/>
          <w:color w:val="000000" w:themeColor="text1"/>
          <w:sz w:val="24"/>
          <w:szCs w:val="24"/>
        </w:rPr>
        <w:t>test</w:t>
      </w:r>
      <w:r w:rsidR="00597CB0" w:rsidRPr="00463CDE">
        <w:rPr>
          <w:rFonts w:ascii="Book Antiqua" w:hAnsi="Book Antiqua" w:cs="Times New Roman"/>
          <w:color w:val="000000" w:themeColor="text1"/>
          <w:sz w:val="24"/>
          <w:szCs w:val="24"/>
        </w:rPr>
        <w:t>s</w:t>
      </w:r>
      <w:r w:rsidR="0072027B" w:rsidRPr="000149BA">
        <w:rPr>
          <w:rFonts w:ascii="Book Antiqua" w:hAnsi="Book Antiqua" w:cs="Times New Roman"/>
          <w:color w:val="000000" w:themeColor="text1"/>
          <w:sz w:val="24"/>
          <w:szCs w:val="24"/>
        </w:rPr>
        <w:t xml:space="preserve"> (Figure 1)</w:t>
      </w:r>
      <w:r w:rsidRPr="005342B2">
        <w:rPr>
          <w:rFonts w:ascii="Book Antiqua" w:hAnsi="Book Antiqua" w:cs="Times New Roman"/>
          <w:color w:val="000000" w:themeColor="text1"/>
          <w:sz w:val="24"/>
          <w:szCs w:val="24"/>
        </w:rPr>
        <w:t>.</w:t>
      </w:r>
      <w:r w:rsidRPr="005342B2" w:rsidDel="00FF2165">
        <w:rPr>
          <w:rFonts w:ascii="Book Antiqua" w:hAnsi="Book Antiqua" w:cs="Times New Roman"/>
          <w:color w:val="000000" w:themeColor="text1"/>
          <w:sz w:val="24"/>
          <w:szCs w:val="24"/>
        </w:rPr>
        <w:t xml:space="preserve"> </w:t>
      </w:r>
      <w:r w:rsidRPr="005342B2">
        <w:rPr>
          <w:rFonts w:ascii="Book Antiqua" w:hAnsi="Book Antiqua" w:cs="Times New Roman"/>
          <w:color w:val="000000" w:themeColor="text1"/>
          <w:sz w:val="24"/>
          <w:szCs w:val="24"/>
        </w:rPr>
        <w:t>Here, we review</w:t>
      </w:r>
      <w:r w:rsidRPr="005342B2">
        <w:rPr>
          <w:rFonts w:ascii="Book Antiqua" w:eastAsiaTheme="minorEastAsia" w:hAnsi="Book Antiqua" w:cs="Times New Roman"/>
          <w:color w:val="000000" w:themeColor="text1"/>
          <w:sz w:val="24"/>
          <w:szCs w:val="24"/>
        </w:rPr>
        <w:t xml:space="preserve"> the clinical evidence and advances of novel </w:t>
      </w:r>
      <w:r w:rsidRPr="001B6E7B">
        <w:rPr>
          <w:rFonts w:ascii="Book Antiqua" w:hAnsi="Book Antiqua" w:cs="Times New Roman"/>
          <w:color w:val="000000" w:themeColor="text1"/>
          <w:sz w:val="24"/>
          <w:szCs w:val="24"/>
        </w:rPr>
        <w:t>computer</w:t>
      </w:r>
      <w:r w:rsidR="00A4068F" w:rsidRPr="001B6E7B">
        <w:rPr>
          <w:rFonts w:ascii="Book Antiqua" w:hAnsi="Book Antiqua" w:cs="Times New Roman"/>
          <w:color w:val="000000" w:themeColor="text1"/>
          <w:sz w:val="24"/>
          <w:szCs w:val="24"/>
        </w:rPr>
        <w:t>ize</w:t>
      </w:r>
      <w:r w:rsidRPr="001B6E7B">
        <w:rPr>
          <w:rFonts w:ascii="Book Antiqua" w:hAnsi="Book Antiqua" w:cs="Times New Roman"/>
          <w:color w:val="000000" w:themeColor="text1"/>
          <w:sz w:val="24"/>
          <w:szCs w:val="24"/>
        </w:rPr>
        <w:t>d psychometric tests</w:t>
      </w:r>
      <w:r w:rsidRPr="001B6E7B">
        <w:rPr>
          <w:rFonts w:ascii="Book Antiqua" w:eastAsiaTheme="minorEastAsia" w:hAnsi="Book Antiqua" w:cs="Times New Roman"/>
          <w:color w:val="000000" w:themeColor="text1"/>
          <w:sz w:val="24"/>
          <w:szCs w:val="24"/>
        </w:rPr>
        <w:t xml:space="preserve"> for screening MHE.</w:t>
      </w:r>
    </w:p>
    <w:p w14:paraId="00E7DFD7" w14:textId="77777777" w:rsidR="004C6E98" w:rsidRPr="001B6E7B" w:rsidRDefault="004C6E98">
      <w:pPr>
        <w:widowControl w:val="0"/>
        <w:kinsoku w:val="0"/>
        <w:spacing w:after="0" w:line="360" w:lineRule="auto"/>
        <w:ind w:firstLine="480"/>
        <w:jc w:val="both"/>
        <w:rPr>
          <w:rFonts w:ascii="Book Antiqua" w:eastAsiaTheme="minorEastAsia" w:hAnsi="Book Antiqua" w:cs="Times New Roman"/>
          <w:color w:val="000000" w:themeColor="text1"/>
          <w:sz w:val="24"/>
          <w:szCs w:val="24"/>
        </w:rPr>
      </w:pPr>
    </w:p>
    <w:p w14:paraId="5A82F40D" w14:textId="77777777" w:rsidR="004C6E98" w:rsidRPr="001B6E7B" w:rsidRDefault="00DA16B7">
      <w:pPr>
        <w:spacing w:after="0" w:line="360" w:lineRule="auto"/>
        <w:jc w:val="both"/>
        <w:rPr>
          <w:rFonts w:ascii="Book Antiqua" w:eastAsiaTheme="minorEastAsia" w:hAnsi="Book Antiqua" w:cs="Times New Roman"/>
          <w:b/>
          <w:bCs/>
          <w:color w:val="000000" w:themeColor="text1"/>
          <w:sz w:val="24"/>
          <w:szCs w:val="24"/>
          <w:u w:val="single"/>
        </w:rPr>
      </w:pPr>
      <w:r w:rsidRPr="001B6E7B">
        <w:rPr>
          <w:rFonts w:ascii="Book Antiqua" w:eastAsia="Times New Roman" w:hAnsi="Book Antiqua" w:cs="Times New Roman"/>
          <w:b/>
          <w:bCs/>
          <w:color w:val="000000" w:themeColor="text1"/>
          <w:sz w:val="24"/>
          <w:szCs w:val="24"/>
          <w:u w:val="single"/>
        </w:rPr>
        <w:t>INHIBITORY CONTROL TEST</w:t>
      </w:r>
    </w:p>
    <w:p w14:paraId="6CD97DDB" w14:textId="77777777" w:rsidR="004C6E98" w:rsidRPr="001B6E7B" w:rsidRDefault="004C6E98">
      <w:pPr>
        <w:kinsoku w:val="0"/>
        <w:spacing w:after="0" w:line="360" w:lineRule="auto"/>
        <w:jc w:val="both"/>
        <w:rPr>
          <w:rFonts w:ascii="Book Antiqua" w:eastAsiaTheme="minorEastAsia" w:hAnsi="Book Antiqua" w:cs="Times New Roman"/>
          <w:b/>
          <w:bCs/>
          <w:i/>
          <w:iCs/>
          <w:color w:val="000000" w:themeColor="text1"/>
          <w:sz w:val="24"/>
          <w:szCs w:val="24"/>
        </w:rPr>
      </w:pPr>
      <w:r w:rsidRPr="001B6E7B">
        <w:rPr>
          <w:rFonts w:ascii="Book Antiqua" w:eastAsiaTheme="minorEastAsia" w:hAnsi="Book Antiqua" w:cs="Times New Roman"/>
          <w:b/>
          <w:bCs/>
          <w:i/>
          <w:iCs/>
          <w:color w:val="000000" w:themeColor="text1"/>
          <w:sz w:val="24"/>
          <w:szCs w:val="24"/>
        </w:rPr>
        <w:t>Origin and operation</w:t>
      </w:r>
    </w:p>
    <w:p w14:paraId="6EBE3810" w14:textId="14E6EF56" w:rsidR="004C6E98" w:rsidRPr="001B6E7B" w:rsidRDefault="004C6E98">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Inhibitory control is also widely known as response inhibition. It is an executive function, and self-control is one of the considerable aspects of inhibitory control. Executive functions of the prefrontal cortex, caudate nucleus, and subthalamic nucleus are found to be associated with inhibitory control cognition, and inhibitory control is impaired in addiction, s</w:t>
      </w:r>
      <w:r w:rsidRPr="001B6E7B">
        <w:rPr>
          <w:rFonts w:ascii="Book Antiqua" w:eastAsia="Times New Roman" w:hAnsi="Book Antiqua" w:cs="Times New Roman"/>
          <w:color w:val="000000" w:themeColor="text1"/>
          <w:sz w:val="24"/>
          <w:szCs w:val="24"/>
        </w:rPr>
        <w:t>chizophrenia,</w:t>
      </w:r>
      <w:r w:rsidRPr="001B6E7B">
        <w:rPr>
          <w:rFonts w:ascii="Book Antiqua" w:hAnsi="Book Antiqua" w:cs="Times New Roman"/>
          <w:color w:val="000000" w:themeColor="text1"/>
          <w:sz w:val="24"/>
          <w:szCs w:val="24"/>
        </w:rPr>
        <w:t xml:space="preserve"> </w:t>
      </w:r>
      <w:r w:rsidRPr="001B6E7B">
        <w:rPr>
          <w:rFonts w:ascii="Book Antiqua" w:eastAsia="Times New Roman" w:hAnsi="Book Antiqua" w:cs="Times New Roman"/>
          <w:color w:val="000000" w:themeColor="text1"/>
          <w:sz w:val="24"/>
          <w:szCs w:val="24"/>
        </w:rPr>
        <w:t>and traumatic brain injury</w:t>
      </w:r>
      <w:r w:rsidRPr="00904107">
        <w:rPr>
          <w:rFonts w:ascii="Book Antiqua" w:eastAsia="Times New Roman" w:hAnsi="Book Antiqua" w:cs="Times New Roman"/>
          <w:color w:val="000000" w:themeColor="text1"/>
          <w:sz w:val="24"/>
          <w:szCs w:val="24"/>
          <w:vertAlign w:val="superscript"/>
        </w:rPr>
        <w:t>[18-21]</w:t>
      </w:r>
      <w:r w:rsidRPr="001B6E7B">
        <w:rPr>
          <w:rFonts w:ascii="Book Antiqua" w:hAnsi="Book Antiqua" w:cs="Times New Roman"/>
          <w:color w:val="000000" w:themeColor="text1"/>
          <w:sz w:val="24"/>
          <w:szCs w:val="24"/>
        </w:rPr>
        <w:t>. ICT is a neuropsychological test that evaluates subjects’ ability to override their natural and habitual behavioral responses to stimulus in order to select more appropriate behaviors to achieve their goals</w:t>
      </w:r>
      <w:r w:rsidRPr="00904107">
        <w:rPr>
          <w:rFonts w:ascii="Book Antiqua" w:hAnsi="Book Antiqua" w:cs="Times New Roman"/>
          <w:color w:val="000000" w:themeColor="text1"/>
          <w:sz w:val="24"/>
          <w:szCs w:val="24"/>
          <w:vertAlign w:val="superscript"/>
        </w:rPr>
        <w:t>[22]</w:t>
      </w:r>
      <w:r w:rsidRPr="001B6E7B">
        <w:rPr>
          <w:rFonts w:ascii="Book Antiqua" w:hAnsi="Book Antiqua" w:cs="Times New Roman"/>
          <w:color w:val="000000" w:themeColor="text1"/>
          <w:sz w:val="24"/>
          <w:szCs w:val="24"/>
        </w:rPr>
        <w:t>.</w:t>
      </w:r>
    </w:p>
    <w:p w14:paraId="1279A13F" w14:textId="10089FAF" w:rsidR="004C6E98" w:rsidRPr="001B6E7B" w:rsidRDefault="004C6E98">
      <w:pPr>
        <w:spacing w:after="0" w:line="360" w:lineRule="auto"/>
        <w:ind w:firstLine="480"/>
        <w:jc w:val="both"/>
        <w:rPr>
          <w:rFonts w:ascii="Book Antiqua" w:hAnsi="Book Antiqua" w:cs="Times New Roman"/>
          <w:color w:val="000000" w:themeColor="text1"/>
          <w:sz w:val="24"/>
          <w:szCs w:val="24"/>
        </w:rPr>
      </w:pPr>
      <w:r w:rsidRPr="001B6E7B">
        <w:rPr>
          <w:rFonts w:ascii="Book Antiqua" w:eastAsia="Times New Roman" w:hAnsi="Book Antiqua" w:cs="Times New Roman"/>
          <w:color w:val="000000" w:themeColor="text1"/>
          <w:sz w:val="24"/>
          <w:szCs w:val="24"/>
        </w:rPr>
        <w:t>The ICT</w:t>
      </w:r>
      <w:r w:rsidRPr="001B6E7B">
        <w:rPr>
          <w:rFonts w:ascii="Book Antiqua" w:eastAsiaTheme="minorEastAsia" w:hAnsi="Book Antiqua" w:cs="Times New Roman"/>
          <w:color w:val="000000" w:themeColor="text1"/>
          <w:sz w:val="24"/>
          <w:szCs w:val="24"/>
        </w:rPr>
        <w:t xml:space="preserve"> </w:t>
      </w:r>
      <w:r w:rsidRPr="001B6E7B">
        <w:rPr>
          <w:rFonts w:ascii="Book Antiqua" w:eastAsia="TimesNewRomanPS" w:hAnsi="Book Antiqua" w:cs="Times New Roman"/>
          <w:color w:val="000000" w:themeColor="text1"/>
          <w:sz w:val="24"/>
          <w:szCs w:val="24"/>
        </w:rPr>
        <w:t>can</w:t>
      </w:r>
      <w:r w:rsidRPr="001B6E7B">
        <w:rPr>
          <w:rFonts w:ascii="Book Antiqua" w:eastAsiaTheme="minorEastAsi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 xml:space="preserve">be performed by medical assistants after the training session using laptop computers with </w:t>
      </w:r>
      <w:r w:rsidRPr="001B6E7B">
        <w:rPr>
          <w:rFonts w:ascii="Book Antiqua" w:eastAsia="Giovanni-Book" w:hAnsi="Book Antiqua" w:cs="Times New Roman"/>
          <w:color w:val="000000" w:themeColor="text1"/>
          <w:sz w:val="24"/>
          <w:szCs w:val="24"/>
        </w:rPr>
        <w:t>automatic</w:t>
      </w:r>
      <w:r w:rsidRPr="001B6E7B">
        <w:rPr>
          <w:rFonts w:ascii="Book Antiqua" w:eastAsiaTheme="minorEastAsia" w:hAnsi="Book Antiqua" w:cs="Times New Roman"/>
          <w:color w:val="000000" w:themeColor="text1"/>
          <w:sz w:val="24"/>
          <w:szCs w:val="24"/>
        </w:rPr>
        <w:t xml:space="preserve"> </w:t>
      </w:r>
      <w:r w:rsidRPr="001B6E7B">
        <w:rPr>
          <w:rFonts w:ascii="Book Antiqua" w:eastAsia="Giovanni-Book" w:hAnsi="Book Antiqua" w:cs="Times New Roman"/>
          <w:color w:val="000000" w:themeColor="text1"/>
          <w:sz w:val="24"/>
          <w:szCs w:val="24"/>
        </w:rPr>
        <w:t>analy</w:t>
      </w:r>
      <w:r w:rsidR="00A56E4C" w:rsidRPr="001B6E7B">
        <w:rPr>
          <w:rFonts w:ascii="Book Antiqua" w:eastAsia="Giovanni-Book" w:hAnsi="Book Antiqua" w:cs="Times New Roman"/>
          <w:color w:val="000000" w:themeColor="text1"/>
          <w:sz w:val="24"/>
          <w:szCs w:val="24"/>
        </w:rPr>
        <w:t>z</w:t>
      </w:r>
      <w:r w:rsidRPr="001B6E7B">
        <w:rPr>
          <w:rFonts w:ascii="Book Antiqua" w:eastAsia="Giovanni-Book" w:hAnsi="Book Antiqua" w:cs="Times New Roman"/>
          <w:color w:val="000000" w:themeColor="text1"/>
          <w:sz w:val="24"/>
          <w:szCs w:val="24"/>
        </w:rPr>
        <w:t>ed</w:t>
      </w:r>
      <w:r w:rsidRPr="001B6E7B">
        <w:rPr>
          <w:rFonts w:ascii="Book Antiqua" w:eastAsiaTheme="minorEastAsia" w:hAnsi="Book Antiqua" w:cs="Times New Roman"/>
          <w:color w:val="000000" w:themeColor="text1"/>
          <w:sz w:val="24"/>
          <w:szCs w:val="24"/>
        </w:rPr>
        <w:t xml:space="preserve"> </w:t>
      </w:r>
      <w:r w:rsidRPr="001B6E7B">
        <w:rPr>
          <w:rFonts w:ascii="Book Antiqua" w:eastAsia="Giovanni-Book" w:hAnsi="Book Antiqua" w:cs="Times New Roman"/>
          <w:color w:val="000000" w:themeColor="text1"/>
          <w:sz w:val="24"/>
          <w:szCs w:val="24"/>
        </w:rPr>
        <w:t>system</w:t>
      </w:r>
      <w:r w:rsidRPr="001B6E7B">
        <w:rPr>
          <w:rFonts w:ascii="Book Antiqua" w:eastAsiaTheme="minorEastAsia" w:hAnsi="Book Antiqua" w:cs="Times New Roman"/>
          <w:color w:val="000000" w:themeColor="text1"/>
          <w:sz w:val="24"/>
          <w:szCs w:val="24"/>
        </w:rPr>
        <w:t xml:space="preserve">s, which </w:t>
      </w:r>
      <w:r w:rsidRPr="001B6E7B">
        <w:rPr>
          <w:rFonts w:ascii="Book Antiqua" w:eastAsia="TimesNewRomanPS" w:hAnsi="Book Antiqua" w:cs="Times New Roman"/>
          <w:color w:val="000000" w:themeColor="text1"/>
          <w:sz w:val="24"/>
          <w:szCs w:val="24"/>
        </w:rPr>
        <w:t>greatly</w:t>
      </w:r>
      <w:r w:rsidRPr="001B6E7B">
        <w:rPr>
          <w:rFonts w:ascii="Book Antiqua" w:eastAsiaTheme="minorEastAsia" w:hAnsi="Book Antiqua" w:cs="Times New Roman"/>
          <w:color w:val="000000" w:themeColor="text1"/>
          <w:sz w:val="24"/>
          <w:szCs w:val="24"/>
        </w:rPr>
        <w:t xml:space="preserve"> improves the applicability and convenience of this test</w:t>
      </w:r>
      <w:r w:rsidRPr="001B6E7B">
        <w:rPr>
          <w:rFonts w:ascii="Book Antiqua" w:hAnsi="Book Antiqua" w:cs="Times New Roman"/>
          <w:color w:val="000000" w:themeColor="text1"/>
          <w:sz w:val="24"/>
          <w:szCs w:val="24"/>
        </w:rPr>
        <w:t xml:space="preserve"> in the clinical setting</w:t>
      </w:r>
      <w:r w:rsidRPr="001B6E7B">
        <w:rPr>
          <w:rFonts w:ascii="Book Antiqua" w:eastAsia="TimesNewRomanPS" w:hAnsi="Book Antiqua" w:cs="Times New Roman"/>
          <w:color w:val="000000" w:themeColor="text1"/>
          <w:sz w:val="24"/>
          <w:szCs w:val="24"/>
        </w:rPr>
        <w:t>.</w:t>
      </w:r>
      <w:r w:rsidRPr="001B6E7B">
        <w:rPr>
          <w:rFonts w:ascii="Book Antiqua" w:hAnsi="Book Antiqua" w:cs="Times New Roman"/>
          <w:color w:val="000000" w:themeColor="text1"/>
          <w:sz w:val="24"/>
          <w:szCs w:val="24"/>
        </w:rPr>
        <w:t xml:space="preserve"> </w:t>
      </w:r>
      <w:r w:rsidRPr="001B6E7B">
        <w:rPr>
          <w:rFonts w:ascii="Book Antiqua" w:eastAsia="Times New Roman" w:hAnsi="Book Antiqua" w:cs="Times New Roman"/>
          <w:color w:val="000000" w:themeColor="text1"/>
          <w:sz w:val="24"/>
          <w:szCs w:val="24"/>
        </w:rPr>
        <w:t>A running stream of letters within which the letters X and Y are distributed is randomly running across a computer screen at 500 ms intervals.</w:t>
      </w:r>
      <w:r w:rsidRPr="001B6E7B">
        <w:rPr>
          <w:rFonts w:ascii="Book Antiqua" w:hAnsi="Book Antiqua" w:cs="Times New Roman"/>
          <w:color w:val="000000" w:themeColor="text1"/>
          <w:sz w:val="24"/>
          <w:szCs w:val="24"/>
        </w:rPr>
        <w:t xml:space="preserve"> The subject is instructed to only respond upon seeing alternating X and Y (called </w:t>
      </w:r>
      <w:r w:rsidRPr="001B6E7B">
        <w:rPr>
          <w:rFonts w:ascii="Book Antiqua" w:hAnsi="Book Antiqua" w:cs="Times New Roman"/>
          <w:iCs/>
          <w:color w:val="000000" w:themeColor="text1"/>
          <w:sz w:val="24"/>
          <w:szCs w:val="24"/>
        </w:rPr>
        <w:t>targets</w:t>
      </w:r>
      <w:r w:rsidRPr="001B6E7B">
        <w:rPr>
          <w:rFonts w:ascii="Book Antiqua" w:hAnsi="Book Antiqua" w:cs="Times New Roman"/>
          <w:color w:val="000000" w:themeColor="text1"/>
          <w:sz w:val="24"/>
          <w:szCs w:val="24"/>
        </w:rPr>
        <w:t xml:space="preserve">) and to stay quiet as seeing nonalternating X and Y (called </w:t>
      </w:r>
      <w:r w:rsidRPr="001B6E7B">
        <w:rPr>
          <w:rFonts w:ascii="Book Antiqua" w:hAnsi="Book Antiqua" w:cs="Times New Roman"/>
          <w:iCs/>
          <w:color w:val="000000" w:themeColor="text1"/>
          <w:sz w:val="24"/>
          <w:szCs w:val="24"/>
        </w:rPr>
        <w:t>lures</w:t>
      </w:r>
      <w:r w:rsidRPr="001B6E7B">
        <w:rPr>
          <w:rFonts w:ascii="Book Antiqua" w:hAnsi="Book Antiqua" w:cs="Times New Roman"/>
          <w:color w:val="000000" w:themeColor="text1"/>
          <w:sz w:val="24"/>
          <w:szCs w:val="24"/>
        </w:rPr>
        <w:t xml:space="preserve">) (Figure </w:t>
      </w:r>
      <w:r w:rsidR="00C66822" w:rsidRPr="001B6E7B">
        <w:rPr>
          <w:rFonts w:ascii="Book Antiqua" w:hAnsi="Book Antiqua" w:cs="Times New Roman"/>
          <w:color w:val="000000" w:themeColor="text1"/>
          <w:sz w:val="24"/>
          <w:szCs w:val="24"/>
        </w:rPr>
        <w:t>2</w:t>
      </w:r>
      <w:r w:rsidRPr="001B6E7B">
        <w:rPr>
          <w:rFonts w:ascii="Book Antiqua" w:hAnsi="Book Antiqua" w:cs="Times New Roman"/>
          <w:color w:val="000000" w:themeColor="text1"/>
          <w:sz w:val="24"/>
          <w:szCs w:val="24"/>
        </w:rPr>
        <w:t>)</w:t>
      </w:r>
      <w:r w:rsidRPr="00904107">
        <w:rPr>
          <w:rFonts w:ascii="Book Antiqua" w:hAnsi="Book Antiqua" w:cs="Times New Roman"/>
          <w:color w:val="000000" w:themeColor="text1"/>
          <w:sz w:val="24"/>
          <w:szCs w:val="24"/>
          <w:vertAlign w:val="superscript"/>
        </w:rPr>
        <w:t>[6]</w:t>
      </w:r>
      <w:r w:rsidRPr="001B6E7B">
        <w:rPr>
          <w:rFonts w:ascii="Book Antiqua" w:hAnsi="Book Antiqua" w:cs="Times New Roman"/>
          <w:color w:val="000000" w:themeColor="text1"/>
          <w:sz w:val="24"/>
          <w:szCs w:val="24"/>
        </w:rPr>
        <w:t>. Six test sessions including</w:t>
      </w:r>
      <w:r w:rsidR="00A56E4C" w:rsidRPr="001B6E7B">
        <w:rPr>
          <w:rFonts w:ascii="Book Antiqua" w:hAnsi="Book Antiqua" w:cs="Times New Roman"/>
          <w:color w:val="000000" w:themeColor="text1"/>
          <w:sz w:val="24"/>
          <w:szCs w:val="24"/>
        </w:rPr>
        <w:t xml:space="preserve"> a</w:t>
      </w:r>
      <w:r w:rsidRPr="001B6E7B">
        <w:rPr>
          <w:rFonts w:ascii="Book Antiqua" w:hAnsi="Book Antiqua" w:cs="Times New Roman"/>
          <w:color w:val="000000" w:themeColor="text1"/>
          <w:sz w:val="24"/>
          <w:szCs w:val="24"/>
        </w:rPr>
        <w:t xml:space="preserve"> tota</w:t>
      </w:r>
      <w:r w:rsidR="00A56E4C" w:rsidRPr="001B6E7B">
        <w:rPr>
          <w:rFonts w:ascii="Book Antiqua" w:hAnsi="Book Antiqua" w:cs="Times New Roman"/>
          <w:color w:val="000000" w:themeColor="text1"/>
          <w:sz w:val="24"/>
          <w:szCs w:val="24"/>
        </w:rPr>
        <w:t>l of</w:t>
      </w:r>
      <w:r w:rsidRPr="001B6E7B">
        <w:rPr>
          <w:rFonts w:ascii="Book Antiqua" w:hAnsi="Book Antiqua" w:cs="Times New Roman"/>
          <w:color w:val="000000" w:themeColor="text1"/>
          <w:sz w:val="24"/>
          <w:szCs w:val="24"/>
        </w:rPr>
        <w:t xml:space="preserve"> 40 lures, 212 targets, and 1728 random letters are generated in the training in approximately 15 min. </w:t>
      </w:r>
      <w:r w:rsidRPr="001B6E7B">
        <w:rPr>
          <w:rFonts w:ascii="Book Antiqua" w:eastAsiaTheme="minorEastAsia" w:hAnsi="Book Antiqua" w:cs="Times New Roman"/>
          <w:iCs/>
          <w:color w:val="000000" w:themeColor="text1"/>
          <w:sz w:val="24"/>
          <w:szCs w:val="24"/>
        </w:rPr>
        <w:t>It takes about 15 min to complete the ICT assessment.</w:t>
      </w:r>
      <w:r w:rsidRPr="001B6E7B">
        <w:rPr>
          <w:rFonts w:ascii="Book Antiqua" w:hAnsi="Book Antiqua" w:cs="Times New Roman"/>
          <w:color w:val="000000" w:themeColor="text1"/>
          <w:sz w:val="24"/>
          <w:szCs w:val="24"/>
        </w:rPr>
        <w:t xml:space="preserve"> Response rates and reaction times of lures and targets are automatically calculated upon completion of the test. The results are reported in the form of a number and percentage respectively of incorrect lure responses, correct lure inhibitions, correct target responses, and incorrect target misses</w:t>
      </w:r>
      <w:r w:rsidRPr="00904107">
        <w:rPr>
          <w:rFonts w:ascii="Book Antiqua" w:hAnsi="Book Antiqua" w:cs="Times New Roman"/>
          <w:color w:val="000000" w:themeColor="text1"/>
          <w:sz w:val="24"/>
          <w:szCs w:val="24"/>
          <w:vertAlign w:val="superscript"/>
        </w:rPr>
        <w:t>[11]</w:t>
      </w:r>
      <w:r w:rsidRPr="001B6E7B">
        <w:rPr>
          <w:rFonts w:ascii="Book Antiqua" w:hAnsi="Book Antiqua" w:cs="Times New Roman"/>
          <w:color w:val="000000" w:themeColor="text1"/>
          <w:sz w:val="24"/>
          <w:szCs w:val="24"/>
        </w:rPr>
        <w:t xml:space="preserve">. ICT lures measure </w:t>
      </w:r>
      <w:r w:rsidRPr="001B6E7B">
        <w:rPr>
          <w:rFonts w:ascii="Book Antiqua" w:hAnsi="Book Antiqua" w:cs="Times New Roman"/>
          <w:iCs/>
          <w:color w:val="000000" w:themeColor="text1"/>
          <w:sz w:val="24"/>
          <w:szCs w:val="24"/>
        </w:rPr>
        <w:t>inhibition ability</w:t>
      </w:r>
      <w:r w:rsidRPr="001B6E7B">
        <w:rPr>
          <w:rFonts w:ascii="Book Antiqua" w:hAnsi="Book Antiqua" w:cs="Times New Roman"/>
          <w:color w:val="000000" w:themeColor="text1"/>
          <w:sz w:val="24"/>
          <w:szCs w:val="24"/>
        </w:rPr>
        <w:t xml:space="preserve">, and target accuracy reflects </w:t>
      </w:r>
      <w:r w:rsidRPr="001B6E7B">
        <w:rPr>
          <w:rFonts w:ascii="Book Antiqua" w:hAnsi="Book Antiqua" w:cs="Times New Roman"/>
          <w:iCs/>
          <w:color w:val="000000" w:themeColor="text1"/>
          <w:sz w:val="24"/>
          <w:szCs w:val="24"/>
        </w:rPr>
        <w:t>attention ability</w:t>
      </w:r>
      <w:r w:rsidRPr="00904107">
        <w:rPr>
          <w:rFonts w:ascii="Book Antiqua" w:hAnsi="Book Antiqua" w:cs="Times New Roman"/>
          <w:iCs/>
          <w:color w:val="000000" w:themeColor="text1"/>
          <w:sz w:val="24"/>
          <w:szCs w:val="24"/>
          <w:vertAlign w:val="superscript"/>
        </w:rPr>
        <w:t>[11]</w:t>
      </w:r>
      <w:r w:rsidRPr="001B6E7B">
        <w:rPr>
          <w:rFonts w:ascii="Book Antiqua" w:hAnsi="Book Antiqua" w:cs="Times New Roman"/>
          <w:iCs/>
          <w:color w:val="000000" w:themeColor="text1"/>
          <w:sz w:val="24"/>
          <w:szCs w:val="24"/>
        </w:rPr>
        <w:t>.</w:t>
      </w:r>
      <w:r w:rsidRPr="001B6E7B">
        <w:rPr>
          <w:rFonts w:ascii="Book Antiqua" w:hAnsi="Book Antiqua" w:cs="Times New Roman"/>
          <w:color w:val="000000" w:themeColor="text1"/>
          <w:sz w:val="24"/>
          <w:szCs w:val="24"/>
        </w:rPr>
        <w:t xml:space="preserve"> A good psychometric performance will be indicated by a lower lure response, higher target response, and shorter reaction times of lures and targets. Therefore, the ICT evaluates response inhibition, and assesses a subject’s ability to inhibit lure responses and correctly respond to targets.</w:t>
      </w:r>
      <w:r w:rsidRPr="001B6E7B">
        <w:rPr>
          <w:rStyle w:val="apple-converted-space"/>
          <w:rFonts w:ascii="Book Antiqua" w:hAnsi="Book Antiqua"/>
          <w:color w:val="000000" w:themeColor="text1"/>
          <w:sz w:val="24"/>
          <w:szCs w:val="24"/>
        </w:rPr>
        <w:t xml:space="preserve"> </w:t>
      </w:r>
      <w:r w:rsidR="00467201" w:rsidRPr="001B6E7B">
        <w:rPr>
          <w:rStyle w:val="apple-converted-space"/>
          <w:rFonts w:ascii="Book Antiqua" w:hAnsi="Book Antiqua"/>
          <w:color w:val="000000" w:themeColor="text1"/>
          <w:sz w:val="24"/>
          <w:szCs w:val="24"/>
        </w:rPr>
        <w:t>A</w:t>
      </w:r>
      <w:r w:rsidRPr="001B6E7B">
        <w:rPr>
          <w:rStyle w:val="apple-converted-space"/>
          <w:rFonts w:ascii="Book Antiqua" w:hAnsi="Book Antiqua"/>
          <w:color w:val="000000" w:themeColor="text1"/>
          <w:sz w:val="24"/>
          <w:szCs w:val="24"/>
        </w:rPr>
        <w:t xml:space="preserve"> significant correlation</w:t>
      </w:r>
      <w:r w:rsidR="00467201" w:rsidRPr="001B6E7B">
        <w:rPr>
          <w:rStyle w:val="apple-converted-space"/>
          <w:rFonts w:ascii="Book Antiqua" w:hAnsi="Book Antiqua"/>
          <w:color w:val="000000" w:themeColor="text1"/>
          <w:sz w:val="24"/>
          <w:szCs w:val="24"/>
        </w:rPr>
        <w:t xml:space="preserve"> was found</w:t>
      </w:r>
      <w:r w:rsidRPr="001B6E7B">
        <w:rPr>
          <w:rStyle w:val="apple-converted-space"/>
          <w:rFonts w:ascii="Book Antiqua" w:hAnsi="Book Antiqua"/>
          <w:color w:val="000000" w:themeColor="text1"/>
          <w:sz w:val="24"/>
          <w:szCs w:val="24"/>
        </w:rPr>
        <w:t xml:space="preserve"> between </w:t>
      </w:r>
      <w:r w:rsidRPr="001B6E7B">
        <w:rPr>
          <w:rFonts w:ascii="Book Antiqua" w:hAnsi="Book Antiqua" w:cs="Times New Roman"/>
          <w:color w:val="000000" w:themeColor="text1"/>
          <w:sz w:val="24"/>
          <w:szCs w:val="24"/>
        </w:rPr>
        <w:t>lures and targets with psychometric impairment in PHES components, which provides discrete measures yet assisting perspectives into impairment in MHE</w:t>
      </w:r>
      <w:r w:rsidRPr="00904107">
        <w:rPr>
          <w:rFonts w:ascii="Book Antiqua" w:hAnsi="Book Antiqua" w:cs="Times New Roman"/>
          <w:color w:val="000000" w:themeColor="text1"/>
          <w:sz w:val="24"/>
          <w:szCs w:val="24"/>
          <w:vertAlign w:val="superscript"/>
        </w:rPr>
        <w:t>[8]</w:t>
      </w:r>
      <w:r w:rsidRPr="001B6E7B">
        <w:rPr>
          <w:rFonts w:ascii="Book Antiqua" w:hAnsi="Book Antiqua" w:cs="Times New Roman"/>
          <w:color w:val="000000" w:themeColor="text1"/>
          <w:sz w:val="24"/>
          <w:szCs w:val="24"/>
        </w:rPr>
        <w:t>.</w:t>
      </w:r>
    </w:p>
    <w:p w14:paraId="5F2BA2DC" w14:textId="77777777" w:rsidR="004C6E98" w:rsidRPr="001B6E7B" w:rsidRDefault="004C6E98">
      <w:pPr>
        <w:spacing w:after="0" w:line="360" w:lineRule="auto"/>
        <w:jc w:val="both"/>
        <w:rPr>
          <w:rFonts w:ascii="Book Antiqua" w:hAnsi="Book Antiqua" w:cs="Times New Roman"/>
          <w:color w:val="000000" w:themeColor="text1"/>
          <w:sz w:val="24"/>
          <w:szCs w:val="24"/>
        </w:rPr>
      </w:pPr>
    </w:p>
    <w:p w14:paraId="2813BBDF" w14:textId="77777777" w:rsidR="004C6E98" w:rsidRPr="001B6E7B" w:rsidRDefault="004C6E98">
      <w:pPr>
        <w:kinsoku w:val="0"/>
        <w:spacing w:after="0" w:line="360" w:lineRule="auto"/>
        <w:jc w:val="both"/>
        <w:rPr>
          <w:rFonts w:ascii="Book Antiqua" w:eastAsiaTheme="minorEastAsia" w:hAnsi="Book Antiqua" w:cs="Times New Roman"/>
          <w:b/>
          <w:bCs/>
          <w:i/>
          <w:iCs/>
          <w:color w:val="000000" w:themeColor="text1"/>
          <w:sz w:val="24"/>
          <w:szCs w:val="24"/>
        </w:rPr>
      </w:pPr>
      <w:bookmarkStart w:id="30" w:name="_Hlk533279939"/>
      <w:r w:rsidRPr="001B6E7B">
        <w:rPr>
          <w:rFonts w:ascii="Book Antiqua" w:eastAsiaTheme="minorEastAsia" w:hAnsi="Book Antiqua" w:cs="Times New Roman"/>
          <w:b/>
          <w:bCs/>
          <w:i/>
          <w:iCs/>
          <w:color w:val="000000" w:themeColor="text1"/>
          <w:sz w:val="24"/>
          <w:szCs w:val="24"/>
        </w:rPr>
        <w:t>Diagnostic efficiency for MHE</w:t>
      </w:r>
    </w:p>
    <w:bookmarkEnd w:id="30"/>
    <w:p w14:paraId="181B2DB6" w14:textId="455D95E8" w:rsidR="004C6E98" w:rsidRPr="001B6E7B" w:rsidRDefault="004C6E98">
      <w:pPr>
        <w:kinsoku w:val="0"/>
        <w:spacing w:after="0" w:line="360" w:lineRule="auto"/>
        <w:jc w:val="both"/>
        <w:rPr>
          <w:rFonts w:ascii="Book Antiqua" w:hAnsi="Book Antiqua" w:cs="Times New Roman"/>
          <w:color w:val="000000" w:themeColor="text1"/>
          <w:sz w:val="24"/>
          <w:szCs w:val="24"/>
        </w:rPr>
      </w:pPr>
      <w:r w:rsidRPr="001B6E7B">
        <w:rPr>
          <w:rFonts w:ascii="Book Antiqua" w:eastAsia="Times New Roman" w:hAnsi="Book Antiqua" w:cs="Times New Roman"/>
          <w:color w:val="000000" w:themeColor="text1"/>
          <w:sz w:val="24"/>
          <w:szCs w:val="24"/>
        </w:rPr>
        <w:t>The ICT has been</w:t>
      </w:r>
      <w:r w:rsidRPr="001B6E7B">
        <w:rPr>
          <w:rFonts w:ascii="Book Antiqua" w:eastAsiaTheme="minorEastAsia" w:hAnsi="Book Antiqua" w:cs="Times New Roman"/>
          <w:color w:val="000000" w:themeColor="text1"/>
          <w:sz w:val="24"/>
          <w:szCs w:val="24"/>
        </w:rPr>
        <w:t xml:space="preserve"> used to screen </w:t>
      </w:r>
      <w:r w:rsidRPr="001B6E7B">
        <w:rPr>
          <w:rFonts w:ascii="Book Antiqua" w:hAnsi="Book Antiqua" w:cs="Times New Roman"/>
          <w:color w:val="000000" w:themeColor="text1"/>
          <w:sz w:val="24"/>
          <w:szCs w:val="24"/>
        </w:rPr>
        <w:t xml:space="preserve">MHE in the </w:t>
      </w:r>
      <w:r w:rsidRPr="001B6E7B">
        <w:rPr>
          <w:rFonts w:ascii="Book Antiqua" w:eastAsia="Times New Roman" w:hAnsi="Book Antiqua" w:cs="Times New Roman"/>
          <w:color w:val="000000" w:themeColor="text1"/>
          <w:sz w:val="24"/>
          <w:szCs w:val="24"/>
        </w:rPr>
        <w:t>United States,</w:t>
      </w:r>
      <w:r w:rsidRPr="001B6E7B">
        <w:rPr>
          <w:rFonts w:ascii="Book Antiqua" w:eastAsiaTheme="minorEastAsi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Germany, Italy, and India (Table 1)</w:t>
      </w:r>
      <w:r w:rsidR="002B4E58" w:rsidRPr="00904107">
        <w:rPr>
          <w:rFonts w:ascii="Book Antiqua" w:hAnsi="Book Antiqua" w:cs="Times New Roman"/>
          <w:color w:val="000000" w:themeColor="text1"/>
          <w:sz w:val="24"/>
          <w:szCs w:val="24"/>
          <w:vertAlign w:val="superscript"/>
        </w:rPr>
        <w:t>[6,8-11,23,</w:t>
      </w:r>
      <w:r w:rsidRPr="00904107">
        <w:rPr>
          <w:rFonts w:ascii="Book Antiqua" w:hAnsi="Book Antiqua" w:cs="Times New Roman"/>
          <w:color w:val="000000" w:themeColor="text1"/>
          <w:sz w:val="24"/>
          <w:szCs w:val="24"/>
          <w:vertAlign w:val="superscript"/>
        </w:rPr>
        <w:t>24]</w:t>
      </w:r>
      <w:r w:rsidRPr="001B6E7B">
        <w:rPr>
          <w:rFonts w:ascii="Book Antiqua" w:hAnsi="Book Antiqua" w:cs="Times New Roman"/>
          <w:color w:val="000000" w:themeColor="text1"/>
          <w:sz w:val="24"/>
          <w:szCs w:val="24"/>
        </w:rPr>
        <w:t>. In the United States, with a cut-off value of ≥</w:t>
      </w:r>
      <w:r w:rsidR="005C2A28" w:rsidRPr="00463CDE">
        <w:rPr>
          <w:rFonts w:ascii="Book Antiqua" w:hAnsi="Book Antiqua" w:cs="Times New Roman"/>
          <w:color w:val="000000" w:themeColor="text1"/>
          <w:sz w:val="24"/>
          <w:szCs w:val="24"/>
        </w:rPr>
        <w:t xml:space="preserve"> </w:t>
      </w:r>
      <w:r w:rsidRPr="000149BA">
        <w:rPr>
          <w:rFonts w:ascii="Book Antiqua" w:hAnsi="Book Antiqua" w:cs="Times New Roman"/>
          <w:color w:val="000000" w:themeColor="text1"/>
          <w:sz w:val="24"/>
          <w:szCs w:val="24"/>
        </w:rPr>
        <w:t xml:space="preserve">5 lures/person, Bajaj </w:t>
      </w:r>
      <w:r w:rsidR="00D806AA" w:rsidRPr="001B6E7B">
        <w:rPr>
          <w:rFonts w:ascii="Book Antiqua" w:hAnsi="Book Antiqua" w:cs="Times New Roman"/>
          <w:i/>
          <w:color w:val="000000" w:themeColor="text1"/>
          <w:sz w:val="24"/>
          <w:szCs w:val="24"/>
        </w:rPr>
        <w:t>et al</w:t>
      </w:r>
      <w:r w:rsidR="005C2A28" w:rsidRPr="00904107">
        <w:rPr>
          <w:rFonts w:ascii="Book Antiqua" w:hAnsi="Book Antiqua" w:cs="Times New Roman"/>
          <w:color w:val="000000" w:themeColor="text1"/>
          <w:sz w:val="24"/>
          <w:szCs w:val="24"/>
          <w:vertAlign w:val="superscript"/>
        </w:rPr>
        <w:t>[6]</w:t>
      </w:r>
      <w:r w:rsidRPr="001B6E7B">
        <w:rPr>
          <w:rFonts w:ascii="Book Antiqua" w:hAnsi="Book Antiqua" w:cs="Times New Roman"/>
          <w:color w:val="000000" w:themeColor="text1"/>
          <w:sz w:val="24"/>
          <w:szCs w:val="24"/>
        </w:rPr>
        <w:t xml:space="preserve"> found that the ICT had a 90% sensitivity and specificity for screening MHE</w:t>
      </w:r>
      <w:r w:rsidRPr="001B6E7B">
        <w:rPr>
          <w:rFonts w:ascii="Book Antiqua" w:hAnsi="Book Antiqua" w:cs="Times New Roman"/>
          <w:bCs/>
          <w:color w:val="000000" w:themeColor="text1"/>
          <w:sz w:val="24"/>
          <w:szCs w:val="24"/>
        </w:rPr>
        <w:t xml:space="preserve">, and the area under the receiver operator characteristic (AUROC) was 0.902 when </w:t>
      </w:r>
      <w:r w:rsidRPr="001B6E7B">
        <w:rPr>
          <w:rFonts w:ascii="Book Antiqua" w:hAnsi="Book Antiqua" w:cs="Times New Roman"/>
          <w:color w:val="000000" w:themeColor="text1"/>
          <w:sz w:val="24"/>
          <w:szCs w:val="24"/>
        </w:rPr>
        <w:t xml:space="preserve">using the </w:t>
      </w:r>
      <w:bookmarkStart w:id="31" w:name="_Hlk534745629"/>
      <w:r w:rsidRPr="001B6E7B">
        <w:rPr>
          <w:rFonts w:ascii="Book Antiqua" w:hAnsi="Book Antiqua" w:cs="Times New Roman"/>
          <w:color w:val="000000" w:themeColor="text1"/>
          <w:sz w:val="24"/>
          <w:szCs w:val="24"/>
        </w:rPr>
        <w:t xml:space="preserve">standard </w:t>
      </w:r>
      <w:r w:rsidRPr="001B6E7B">
        <w:rPr>
          <w:rFonts w:ascii="Book Antiqua" w:eastAsiaTheme="minorEastAsia" w:hAnsi="Book Antiqua" w:cs="Times New Roman"/>
          <w:color w:val="000000" w:themeColor="text1"/>
          <w:sz w:val="24"/>
          <w:szCs w:val="24"/>
        </w:rPr>
        <w:t>paper-and-pencil</w:t>
      </w:r>
      <w:r w:rsidRPr="001B6E7B">
        <w:rPr>
          <w:rFonts w:ascii="Book Antiqua" w:hAnsi="Book Antiqua" w:cs="Times New Roman"/>
          <w:color w:val="000000" w:themeColor="text1"/>
          <w:sz w:val="24"/>
          <w:szCs w:val="24"/>
        </w:rPr>
        <w:t xml:space="preserve"> psychometric tests</w:t>
      </w:r>
      <w:bookmarkEnd w:id="31"/>
      <w:r w:rsidRPr="001B6E7B">
        <w:rPr>
          <w:rFonts w:ascii="Book Antiqua" w:hAnsi="Book Antiqua" w:cs="Times New Roman"/>
          <w:color w:val="000000" w:themeColor="text1"/>
          <w:sz w:val="24"/>
          <w:szCs w:val="24"/>
        </w:rPr>
        <w:t xml:space="preserve"> (SPT) as the reference standard. Although hepatitis C has been found to induce cognitive deficits, this study showed no significant distinction in ICT results between cirrhotic patients with hepatitis C and those with other etiologies</w:t>
      </w:r>
      <w:r w:rsidR="002B4E58" w:rsidRPr="00904107">
        <w:rPr>
          <w:rFonts w:ascii="Book Antiqua" w:hAnsi="Book Antiqua" w:cs="Times New Roman"/>
          <w:color w:val="000000" w:themeColor="text1"/>
          <w:sz w:val="24"/>
          <w:szCs w:val="24"/>
          <w:vertAlign w:val="superscript"/>
        </w:rPr>
        <w:t>[6,25,</w:t>
      </w:r>
      <w:r w:rsidRPr="00904107">
        <w:rPr>
          <w:rFonts w:ascii="Book Antiqua" w:hAnsi="Book Antiqua" w:cs="Times New Roman"/>
          <w:color w:val="000000" w:themeColor="text1"/>
          <w:sz w:val="24"/>
          <w:szCs w:val="24"/>
          <w:vertAlign w:val="superscript"/>
        </w:rPr>
        <w:t>26]</w:t>
      </w:r>
      <w:r w:rsidRPr="001B6E7B">
        <w:rPr>
          <w:rFonts w:ascii="Book Antiqua" w:hAnsi="Book Antiqua" w:cs="Times New Roman"/>
          <w:color w:val="000000" w:themeColor="text1"/>
          <w:sz w:val="24"/>
          <w:szCs w:val="24"/>
        </w:rPr>
        <w:t>. Moreover, there was no significant difference in ICT performance between patients with alcoholic cirrhosis and those with nonalcoholic cirrhosis</w:t>
      </w:r>
      <w:r w:rsidRPr="00904107">
        <w:rPr>
          <w:rFonts w:ascii="Book Antiqua" w:hAnsi="Book Antiqua" w:cs="Times New Roman"/>
          <w:color w:val="000000" w:themeColor="text1"/>
          <w:sz w:val="24"/>
          <w:szCs w:val="24"/>
          <w:vertAlign w:val="superscript"/>
        </w:rPr>
        <w:t>[8]</w:t>
      </w:r>
      <w:r w:rsidRPr="001B6E7B">
        <w:rPr>
          <w:rFonts w:ascii="Book Antiqua" w:hAnsi="Book Antiqua" w:cs="Times New Roman"/>
          <w:color w:val="000000" w:themeColor="text1"/>
          <w:sz w:val="24"/>
          <w:szCs w:val="24"/>
        </w:rPr>
        <w:t>. These findings extend the clinical application of the ICT across different etiologies of liver cirrhosis. The PHES norms depend on the age bracket; however, ICT results, including lures and target accuracy, were found to be independent of age</w:t>
      </w:r>
      <w:r w:rsidR="002B4E58" w:rsidRPr="00904107">
        <w:rPr>
          <w:rFonts w:ascii="Book Antiqua" w:hAnsi="Book Antiqua" w:cs="Times New Roman"/>
          <w:color w:val="000000" w:themeColor="text1"/>
          <w:sz w:val="24"/>
          <w:szCs w:val="24"/>
          <w:vertAlign w:val="superscript"/>
        </w:rPr>
        <w:t>[8,</w:t>
      </w:r>
      <w:r w:rsidRPr="00904107">
        <w:rPr>
          <w:rFonts w:ascii="Book Antiqua" w:hAnsi="Book Antiqua" w:cs="Times New Roman"/>
          <w:color w:val="000000" w:themeColor="text1"/>
          <w:sz w:val="24"/>
          <w:szCs w:val="24"/>
          <w:vertAlign w:val="superscript"/>
        </w:rPr>
        <w:t>11]</w:t>
      </w:r>
      <w:r w:rsidRPr="001B6E7B">
        <w:rPr>
          <w:rFonts w:ascii="Book Antiqua" w:hAnsi="Book Antiqua" w:cs="Times New Roman"/>
          <w:color w:val="000000" w:themeColor="text1"/>
          <w:sz w:val="24"/>
          <w:szCs w:val="24"/>
        </w:rPr>
        <w:t>. This is a crucial difference between the PHES and ICT, which may potentially simplify and general</w:t>
      </w:r>
      <w:r w:rsidR="00A4068F" w:rsidRPr="001B6E7B">
        <w:rPr>
          <w:rFonts w:ascii="Book Antiqua" w:hAnsi="Book Antiqua" w:cs="Times New Roman"/>
          <w:color w:val="000000" w:themeColor="text1"/>
          <w:sz w:val="24"/>
          <w:szCs w:val="24"/>
        </w:rPr>
        <w:t>ize</w:t>
      </w:r>
      <w:r w:rsidRPr="001B6E7B">
        <w:rPr>
          <w:rFonts w:ascii="Book Antiqua" w:hAnsi="Book Antiqua" w:cs="Times New Roman"/>
          <w:color w:val="000000" w:themeColor="text1"/>
          <w:sz w:val="24"/>
          <w:szCs w:val="24"/>
        </w:rPr>
        <w:t xml:space="preserve"> the ICT application for screening MHE. Additionally, compared with the learning effects of PHES, lure and target responses of ICT are closely associated between the initial and following testing sessions, which indicates that the ICT has good test-retest reliability</w:t>
      </w:r>
      <w:r w:rsidR="002B4E58" w:rsidRPr="00904107">
        <w:rPr>
          <w:rFonts w:ascii="Book Antiqua" w:hAnsi="Book Antiqua" w:cs="Times New Roman"/>
          <w:color w:val="000000" w:themeColor="text1"/>
          <w:sz w:val="24"/>
          <w:szCs w:val="24"/>
          <w:vertAlign w:val="superscript"/>
        </w:rPr>
        <w:t>[8,9,1</w:t>
      </w:r>
      <w:r w:rsidRPr="00904107">
        <w:rPr>
          <w:rFonts w:ascii="Book Antiqua" w:hAnsi="Book Antiqua" w:cs="Times New Roman"/>
          <w:color w:val="000000" w:themeColor="text1"/>
          <w:sz w:val="24"/>
          <w:szCs w:val="24"/>
          <w:vertAlign w:val="superscript"/>
        </w:rPr>
        <w:t>1]</w:t>
      </w:r>
      <w:r w:rsidRPr="001B6E7B">
        <w:rPr>
          <w:rFonts w:ascii="Book Antiqua" w:hAnsi="Book Antiqua" w:cs="Times New Roman"/>
          <w:color w:val="000000" w:themeColor="text1"/>
          <w:sz w:val="24"/>
          <w:szCs w:val="24"/>
        </w:rPr>
        <w:t xml:space="preserve">. </w:t>
      </w:r>
      <w:bookmarkStart w:id="32" w:name="_Hlk535097242"/>
      <w:r w:rsidRPr="001B6E7B">
        <w:rPr>
          <w:rFonts w:ascii="Book Antiqua" w:hAnsi="Book Antiqua" w:cs="Times New Roman"/>
          <w:color w:val="000000" w:themeColor="text1"/>
          <w:sz w:val="24"/>
          <w:szCs w:val="24"/>
        </w:rPr>
        <w:t>Because of the high sensitivity and convenience of performance, the ICT is an effective diagnostic test for MHE in clinics, and it may help physicians to decide whether to send a patient for further evaluation or to administer treatment.</w:t>
      </w:r>
    </w:p>
    <w:bookmarkEnd w:id="32"/>
    <w:p w14:paraId="65B54E78" w14:textId="1FA47970" w:rsidR="004C6E98" w:rsidRPr="001B6E7B" w:rsidRDefault="004C6E98">
      <w:pPr>
        <w:kinsoku w:val="0"/>
        <w:spacing w:after="0" w:line="360" w:lineRule="auto"/>
        <w:ind w:firstLine="480"/>
        <w:jc w:val="both"/>
        <w:rPr>
          <w:rStyle w:val="fontstyle01"/>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 xml:space="preserve">In an Indian population, the ICT showed a sensitivity of 92.6% and a specificity of 78.5% for screening MHE with a cut-off value of </w:t>
      </w:r>
      <w:r w:rsidRPr="001B6E7B">
        <w:rPr>
          <w:rFonts w:ascii="Book Antiqua" w:hAnsi="Book Antiqua" w:cs="Times New Roman" w:hint="eastAsia"/>
          <w:color w:val="000000" w:themeColor="text1"/>
          <w:sz w:val="24"/>
          <w:szCs w:val="24"/>
        </w:rPr>
        <w:t>≥</w:t>
      </w:r>
      <w:r w:rsidR="004D7BE1" w:rsidRPr="001B6E7B">
        <w:rPr>
          <w:rFonts w:ascii="Book Antiqu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14 lures when using the PHES as a reference standard</w:t>
      </w:r>
      <w:r w:rsidRPr="00904107">
        <w:rPr>
          <w:rFonts w:ascii="Book Antiqua" w:hAnsi="Book Antiqua" w:cs="Times New Roman"/>
          <w:color w:val="000000" w:themeColor="text1"/>
          <w:sz w:val="24"/>
          <w:szCs w:val="24"/>
          <w:vertAlign w:val="superscript"/>
        </w:rPr>
        <w:t>[9]</w:t>
      </w:r>
      <w:r w:rsidRPr="001B6E7B">
        <w:rPr>
          <w:rFonts w:ascii="Book Antiqua" w:hAnsi="Book Antiqua" w:cs="Times New Roman"/>
          <w:color w:val="000000" w:themeColor="text1"/>
          <w:sz w:val="24"/>
          <w:szCs w:val="24"/>
        </w:rPr>
        <w:t>. The cut-off value of Indian patients in this study was higher than that reported earlier in the United States population</w:t>
      </w:r>
      <w:r w:rsidR="002B4E58" w:rsidRPr="00904107">
        <w:rPr>
          <w:rFonts w:ascii="Book Antiqua" w:hAnsi="Book Antiqua" w:cs="Times New Roman"/>
          <w:color w:val="000000" w:themeColor="text1"/>
          <w:sz w:val="24"/>
          <w:szCs w:val="24"/>
          <w:vertAlign w:val="superscript"/>
        </w:rPr>
        <w:t>[6,</w:t>
      </w:r>
      <w:r w:rsidRPr="00904107">
        <w:rPr>
          <w:rFonts w:ascii="Book Antiqua" w:hAnsi="Book Antiqua" w:cs="Times New Roman"/>
          <w:color w:val="000000" w:themeColor="text1"/>
          <w:sz w:val="24"/>
          <w:szCs w:val="24"/>
          <w:vertAlign w:val="superscript"/>
        </w:rPr>
        <w:t>8]</w:t>
      </w:r>
      <w:r w:rsidRPr="001B6E7B">
        <w:rPr>
          <w:rFonts w:ascii="Book Antiqua" w:hAnsi="Book Antiqua" w:cs="Times New Roman"/>
          <w:color w:val="000000" w:themeColor="text1"/>
          <w:sz w:val="24"/>
          <w:szCs w:val="24"/>
        </w:rPr>
        <w:t xml:space="preserve">. Moreover, </w:t>
      </w:r>
      <w:r w:rsidRPr="001B6E7B">
        <w:rPr>
          <w:rStyle w:val="fontstyle01"/>
          <w:rFonts w:ascii="Book Antiqua" w:hAnsi="Book Antiqua" w:cs="Times New Roman"/>
          <w:color w:val="000000" w:themeColor="text1"/>
          <w:sz w:val="24"/>
          <w:szCs w:val="24"/>
        </w:rPr>
        <w:t xml:space="preserve">studies in India and Italy showed that the ICT had lower sensitivity, specificity, and </w:t>
      </w:r>
      <w:r w:rsidRPr="001B6E7B">
        <w:rPr>
          <w:rFonts w:ascii="Book Antiqua" w:hAnsi="Book Antiqua" w:cs="Times New Roman"/>
          <w:bCs/>
          <w:color w:val="000000" w:themeColor="text1"/>
          <w:sz w:val="24"/>
          <w:szCs w:val="24"/>
        </w:rPr>
        <w:t>AUROC</w:t>
      </w:r>
      <w:r w:rsidRPr="001B6E7B">
        <w:rPr>
          <w:rStyle w:val="fontstyle01"/>
          <w:rFonts w:ascii="Book Antiqua" w:hAnsi="Book Antiqua" w:cs="Times New Roman"/>
          <w:color w:val="000000" w:themeColor="text1"/>
          <w:sz w:val="24"/>
          <w:szCs w:val="24"/>
        </w:rPr>
        <w:t xml:space="preserve"> for screening MHE compared to the </w:t>
      </w:r>
      <w:r w:rsidR="002B4E58" w:rsidRPr="001B6E7B">
        <w:rPr>
          <w:rStyle w:val="fontstyle01"/>
          <w:rFonts w:ascii="Book Antiqua" w:hAnsi="Book Antiqua" w:cs="Times New Roman"/>
          <w:color w:val="000000" w:themeColor="text1"/>
          <w:sz w:val="24"/>
          <w:szCs w:val="24"/>
        </w:rPr>
        <w:t xml:space="preserve">results reported by Bajaj </w:t>
      </w:r>
      <w:r w:rsidR="00D806AA" w:rsidRPr="001B6E7B">
        <w:rPr>
          <w:rStyle w:val="fontstyle01"/>
          <w:rFonts w:ascii="Book Antiqua" w:hAnsi="Book Antiqua" w:cs="Times New Roman"/>
          <w:i/>
          <w:color w:val="000000" w:themeColor="text1"/>
          <w:sz w:val="24"/>
          <w:szCs w:val="24"/>
        </w:rPr>
        <w:t>et al</w:t>
      </w:r>
      <w:r w:rsidR="002B4E58" w:rsidRPr="00904107">
        <w:rPr>
          <w:rStyle w:val="fontstyle01"/>
          <w:rFonts w:ascii="Book Antiqua" w:hAnsi="Book Antiqua" w:cs="Times New Roman"/>
          <w:color w:val="000000" w:themeColor="text1"/>
          <w:sz w:val="24"/>
          <w:szCs w:val="24"/>
          <w:vertAlign w:val="superscript"/>
        </w:rPr>
        <w:t>[6,8,1</w:t>
      </w:r>
      <w:r w:rsidR="005C2A28" w:rsidRPr="00904107">
        <w:rPr>
          <w:rStyle w:val="fontstyle01"/>
          <w:rFonts w:ascii="Book Antiqua" w:hAnsi="Book Antiqua" w:cs="Times New Roman"/>
          <w:color w:val="000000" w:themeColor="text1"/>
          <w:sz w:val="24"/>
          <w:szCs w:val="24"/>
          <w:vertAlign w:val="superscript"/>
        </w:rPr>
        <w:t>3</w:t>
      </w:r>
      <w:r w:rsidR="002B4E58" w:rsidRPr="00904107">
        <w:rPr>
          <w:rStyle w:val="fontstyle01"/>
          <w:rFonts w:ascii="Book Antiqua" w:hAnsi="Book Antiqua" w:cs="Times New Roman"/>
          <w:color w:val="000000" w:themeColor="text1"/>
          <w:sz w:val="24"/>
          <w:szCs w:val="24"/>
          <w:vertAlign w:val="superscript"/>
        </w:rPr>
        <w:t>,</w:t>
      </w:r>
      <w:r w:rsidRPr="00904107">
        <w:rPr>
          <w:rStyle w:val="fontstyle01"/>
          <w:rFonts w:ascii="Book Antiqua" w:hAnsi="Book Antiqua" w:cs="Times New Roman"/>
          <w:color w:val="000000" w:themeColor="text1"/>
          <w:sz w:val="24"/>
          <w:szCs w:val="24"/>
          <w:vertAlign w:val="superscript"/>
        </w:rPr>
        <w:t>1</w:t>
      </w:r>
      <w:r w:rsidR="005C2A28" w:rsidRPr="00904107">
        <w:rPr>
          <w:rStyle w:val="fontstyle01"/>
          <w:rFonts w:ascii="Book Antiqua" w:hAnsi="Book Antiqua" w:cs="Times New Roman"/>
          <w:color w:val="000000" w:themeColor="text1"/>
          <w:sz w:val="24"/>
          <w:szCs w:val="24"/>
          <w:vertAlign w:val="superscript"/>
        </w:rPr>
        <w:t>4</w:t>
      </w:r>
      <w:r w:rsidRPr="00904107">
        <w:rPr>
          <w:rStyle w:val="fontstyle01"/>
          <w:rFonts w:ascii="Book Antiqua" w:hAnsi="Book Antiqua" w:cs="Times New Roman"/>
          <w:color w:val="000000" w:themeColor="text1"/>
          <w:sz w:val="24"/>
          <w:szCs w:val="24"/>
          <w:vertAlign w:val="superscript"/>
        </w:rPr>
        <w:t>]</w:t>
      </w:r>
      <w:r w:rsidRPr="001B6E7B">
        <w:rPr>
          <w:rStyle w:val="fontstyle01"/>
          <w:rFonts w:ascii="Book Antiqua" w:hAnsi="Book Antiqua" w:cs="Times New Roman"/>
          <w:color w:val="000000" w:themeColor="text1"/>
          <w:sz w:val="24"/>
          <w:szCs w:val="24"/>
        </w:rPr>
        <w:t>.</w:t>
      </w:r>
      <w:r w:rsidRPr="001B6E7B">
        <w:rPr>
          <w:rFonts w:ascii="Book Antiqua" w:hAnsi="Book Antiqua" w:cs="Times New Roman"/>
          <w:color w:val="000000" w:themeColor="text1"/>
          <w:sz w:val="24"/>
          <w:szCs w:val="24"/>
        </w:rPr>
        <w:t xml:space="preserve"> Therefore, Amodio </w:t>
      </w:r>
      <w:r w:rsidR="00D806AA" w:rsidRPr="001B6E7B">
        <w:rPr>
          <w:rFonts w:ascii="Book Antiqua" w:hAnsi="Book Antiqua" w:cs="Times New Roman"/>
          <w:i/>
          <w:color w:val="000000" w:themeColor="text1"/>
          <w:sz w:val="24"/>
          <w:szCs w:val="24"/>
        </w:rPr>
        <w:t>et al</w:t>
      </w:r>
      <w:r w:rsidR="002B4E58" w:rsidRPr="00904107">
        <w:rPr>
          <w:rFonts w:ascii="Book Antiqua" w:hAnsi="Book Antiqua" w:cs="Times New Roman"/>
          <w:color w:val="000000" w:themeColor="text1"/>
          <w:sz w:val="24"/>
          <w:szCs w:val="24"/>
          <w:vertAlign w:val="superscript"/>
        </w:rPr>
        <w:t>[11]</w:t>
      </w:r>
      <w:r w:rsidRPr="001B6E7B">
        <w:rPr>
          <w:rFonts w:ascii="Book Antiqua" w:hAnsi="Book Antiqua" w:cs="Times New Roman"/>
          <w:color w:val="000000" w:themeColor="text1"/>
          <w:sz w:val="24"/>
          <w:szCs w:val="24"/>
        </w:rPr>
        <w:t xml:space="preserve"> </w:t>
      </w:r>
      <w:r w:rsidRPr="001B6E7B">
        <w:rPr>
          <w:rStyle w:val="fontstyle01"/>
          <w:rFonts w:ascii="Book Antiqua" w:hAnsi="Book Antiqua" w:cs="Times New Roman"/>
          <w:color w:val="000000" w:themeColor="text1"/>
          <w:sz w:val="24"/>
          <w:szCs w:val="24"/>
        </w:rPr>
        <w:t xml:space="preserve">established </w:t>
      </w:r>
      <w:r w:rsidRPr="001B6E7B">
        <w:rPr>
          <w:rFonts w:ascii="Book Antiqua" w:hAnsi="Book Antiqua" w:cs="Times New Roman"/>
          <w:color w:val="000000" w:themeColor="text1"/>
          <w:sz w:val="24"/>
          <w:szCs w:val="24"/>
        </w:rPr>
        <w:t xml:space="preserve">a novel measurement method of ICT results in </w:t>
      </w:r>
      <w:r w:rsidRPr="001B6E7B">
        <w:rPr>
          <w:rStyle w:val="fontstyle01"/>
          <w:rFonts w:ascii="Book Antiqua" w:hAnsi="Book Antiqua" w:cs="Times New Roman"/>
          <w:color w:val="000000" w:themeColor="text1"/>
          <w:sz w:val="24"/>
          <w:szCs w:val="24"/>
        </w:rPr>
        <w:t>Italian patients</w:t>
      </w:r>
      <w:r w:rsidRPr="001B6E7B">
        <w:rPr>
          <w:rFonts w:ascii="Book Antiqua" w:hAnsi="Book Antiqua" w:cs="Times New Roman"/>
          <w:color w:val="000000" w:themeColor="text1"/>
          <w:sz w:val="24"/>
          <w:szCs w:val="24"/>
        </w:rPr>
        <w:t xml:space="preserve">, </w:t>
      </w:r>
      <w:r w:rsidRPr="001B6E7B">
        <w:rPr>
          <w:rFonts w:ascii="Book Antiqua" w:hAnsi="Book Antiqua" w:cs="Times New Roman"/>
          <w:i/>
          <w:color w:val="000000" w:themeColor="text1"/>
          <w:sz w:val="24"/>
          <w:szCs w:val="24"/>
        </w:rPr>
        <w:t>i.e.</w:t>
      </w:r>
      <w:r w:rsidRPr="001B6E7B">
        <w:rPr>
          <w:rFonts w:ascii="Book Antiqua" w:hAnsi="Book Antiqua" w:cs="Times New Roman"/>
          <w:color w:val="000000" w:themeColor="text1"/>
          <w:sz w:val="24"/>
          <w:szCs w:val="24"/>
        </w:rPr>
        <w:t xml:space="preserve"> lures weighted by target accuracy, and it was shown to effectively identify MHE patients from the controls. When cirrhotic patients in India were given a questionnaire regarding which tests they would like to repeat during follow-up, only 12% of patients preferred the ICT</w:t>
      </w:r>
      <w:r w:rsidRPr="001B6E7B">
        <w:rPr>
          <w:rFonts w:ascii="Book Antiqua" w:hAnsi="Book Antiqua"/>
          <w:color w:val="000000" w:themeColor="text1"/>
          <w:sz w:val="24"/>
          <w:szCs w:val="24"/>
        </w:rPr>
        <w:t xml:space="preserve"> over</w:t>
      </w:r>
      <w:r w:rsidRPr="001B6E7B">
        <w:rPr>
          <w:rFonts w:ascii="Book Antiqua" w:hAnsi="Book Antiqua" w:cs="Times New Roman"/>
          <w:color w:val="000000" w:themeColor="text1"/>
          <w:sz w:val="24"/>
          <w:szCs w:val="24"/>
        </w:rPr>
        <w:t xml:space="preserve"> the PHES</w:t>
      </w:r>
      <w:r w:rsidRPr="00904107">
        <w:rPr>
          <w:rFonts w:ascii="Book Antiqua" w:hAnsi="Book Antiqua" w:cs="Times New Roman"/>
          <w:color w:val="000000" w:themeColor="text1"/>
          <w:sz w:val="24"/>
          <w:szCs w:val="24"/>
          <w:vertAlign w:val="superscript"/>
        </w:rPr>
        <w:t>[27]</w:t>
      </w:r>
      <w:r w:rsidRPr="001B6E7B">
        <w:rPr>
          <w:rFonts w:ascii="Book Antiqua" w:hAnsi="Book Antiqua" w:cs="Times New Roman"/>
          <w:color w:val="000000" w:themeColor="text1"/>
          <w:sz w:val="24"/>
          <w:szCs w:val="24"/>
        </w:rPr>
        <w:t xml:space="preserve">. An explanation for this difference may be that most cirrhotic patients included in these studies were from an underdeveloped area and had lower educational levels. Furthermore, these patients </w:t>
      </w:r>
      <w:r w:rsidRPr="001B6E7B">
        <w:rPr>
          <w:rStyle w:val="fontstyle01"/>
          <w:rFonts w:ascii="Book Antiqua" w:hAnsi="Book Antiqua" w:cs="Times New Roman"/>
          <w:color w:val="000000" w:themeColor="text1"/>
          <w:sz w:val="24"/>
          <w:szCs w:val="24"/>
        </w:rPr>
        <w:t xml:space="preserve">were less familiar </w:t>
      </w:r>
      <w:r w:rsidRPr="001B6E7B">
        <w:rPr>
          <w:rFonts w:ascii="Book Antiqua" w:hAnsi="Book Antiqua" w:cs="Times New Roman"/>
          <w:color w:val="000000" w:themeColor="text1"/>
          <w:sz w:val="24"/>
          <w:szCs w:val="24"/>
        </w:rPr>
        <w:t>with computer games than United States controls, and unfamiliarity with a</w:t>
      </w:r>
      <w:r w:rsidRPr="001B6E7B">
        <w:rPr>
          <w:rStyle w:val="fontstyle01"/>
          <w:rFonts w:ascii="Book Antiqua" w:hAnsi="Book Antiqua" w:cs="Times New Roman"/>
          <w:color w:val="000000" w:themeColor="text1"/>
          <w:sz w:val="24"/>
          <w:szCs w:val="24"/>
        </w:rPr>
        <w:t xml:space="preserve"> computer may lower the </w:t>
      </w:r>
      <w:r w:rsidRPr="001B6E7B">
        <w:rPr>
          <w:rFonts w:ascii="Book Antiqua" w:hAnsi="Book Antiqua"/>
          <w:color w:val="000000" w:themeColor="text1"/>
          <w:sz w:val="24"/>
          <w:szCs w:val="24"/>
        </w:rPr>
        <w:t xml:space="preserve">preference for </w:t>
      </w:r>
      <w:r w:rsidRPr="001B6E7B">
        <w:rPr>
          <w:rFonts w:ascii="Book Antiqua" w:hAnsi="Book Antiqua" w:cs="Times New Roman"/>
          <w:color w:val="000000" w:themeColor="text1"/>
          <w:sz w:val="24"/>
          <w:szCs w:val="24"/>
        </w:rPr>
        <w:t>ICT</w:t>
      </w:r>
      <w:r w:rsidRPr="001B6E7B">
        <w:rPr>
          <w:rFonts w:ascii="Book Antiqua" w:hAnsi="Book Antiqua"/>
          <w:color w:val="000000" w:themeColor="text1"/>
          <w:sz w:val="24"/>
          <w:szCs w:val="24"/>
        </w:rPr>
        <w:t xml:space="preserve"> repetition and would</w:t>
      </w:r>
      <w:r w:rsidRPr="001B6E7B">
        <w:rPr>
          <w:rStyle w:val="fontstyle01"/>
          <w:rFonts w:ascii="Book Antiqua" w:hAnsi="Book Antiqua" w:cs="Times New Roman"/>
          <w:color w:val="000000" w:themeColor="text1"/>
          <w:sz w:val="24"/>
          <w:szCs w:val="24"/>
        </w:rPr>
        <w:t xml:space="preserve"> be a critical influencing factor for the ICT results</w:t>
      </w:r>
      <w:r w:rsidR="001F2D7B" w:rsidRPr="00904107">
        <w:rPr>
          <w:rStyle w:val="fontstyle01"/>
          <w:rFonts w:ascii="Book Antiqua" w:hAnsi="Book Antiqua" w:cs="Times New Roman"/>
          <w:color w:val="000000" w:themeColor="text1"/>
          <w:sz w:val="24"/>
          <w:szCs w:val="24"/>
          <w:vertAlign w:val="superscript"/>
        </w:rPr>
        <w:t>[9,10,</w:t>
      </w:r>
      <w:r w:rsidRPr="00904107">
        <w:rPr>
          <w:rStyle w:val="fontstyle01"/>
          <w:rFonts w:ascii="Book Antiqua" w:hAnsi="Book Antiqua" w:cs="Times New Roman"/>
          <w:color w:val="000000" w:themeColor="text1"/>
          <w:sz w:val="24"/>
          <w:szCs w:val="24"/>
          <w:vertAlign w:val="superscript"/>
        </w:rPr>
        <w:t>27]</w:t>
      </w:r>
      <w:r w:rsidRPr="001B6E7B">
        <w:rPr>
          <w:rFonts w:ascii="Book Antiqua" w:hAnsi="Book Antiqua" w:cs="Times New Roman"/>
          <w:color w:val="000000" w:themeColor="text1"/>
          <w:sz w:val="24"/>
          <w:szCs w:val="24"/>
        </w:rPr>
        <w:t>. These results indicate</w:t>
      </w:r>
      <w:r w:rsidR="00225865" w:rsidRPr="001B6E7B">
        <w:rPr>
          <w:rFonts w:ascii="Book Antiqua" w:hAnsi="Book Antiqua" w:cs="Times New Roman"/>
          <w:color w:val="000000" w:themeColor="text1"/>
          <w:sz w:val="24"/>
          <w:szCs w:val="24"/>
        </w:rPr>
        <w:t xml:space="preserve">d </w:t>
      </w:r>
      <w:r w:rsidRPr="001B6E7B">
        <w:rPr>
          <w:rFonts w:ascii="Book Antiqua" w:hAnsi="Book Antiqua" w:cs="Times New Roman"/>
          <w:color w:val="000000" w:themeColor="text1"/>
          <w:sz w:val="24"/>
          <w:szCs w:val="24"/>
        </w:rPr>
        <w:t xml:space="preserve">that the ICT, like most psychometric tests, </w:t>
      </w:r>
      <w:r w:rsidR="00225865" w:rsidRPr="001B6E7B">
        <w:rPr>
          <w:rFonts w:ascii="Book Antiqua" w:hAnsi="Book Antiqua" w:cs="Times New Roman"/>
          <w:color w:val="000000" w:themeColor="text1"/>
          <w:sz w:val="24"/>
          <w:szCs w:val="24"/>
        </w:rPr>
        <w:t>wa</w:t>
      </w:r>
      <w:r w:rsidRPr="001B6E7B">
        <w:rPr>
          <w:rFonts w:ascii="Book Antiqua" w:hAnsi="Book Antiqua" w:cs="Times New Roman"/>
          <w:color w:val="000000" w:themeColor="text1"/>
          <w:sz w:val="24"/>
          <w:szCs w:val="24"/>
        </w:rPr>
        <w:t xml:space="preserve">s influenced by demographic variables, and use of the ICT </w:t>
      </w:r>
      <w:r w:rsidRPr="001B6E7B">
        <w:rPr>
          <w:rStyle w:val="fontstyle01"/>
          <w:rFonts w:ascii="Book Antiqua" w:hAnsi="Book Antiqua" w:cs="Times New Roman"/>
          <w:color w:val="000000" w:themeColor="text1"/>
          <w:sz w:val="24"/>
          <w:szCs w:val="24"/>
        </w:rPr>
        <w:t xml:space="preserve">should be adjusted when it is performed in different </w:t>
      </w:r>
      <w:r w:rsidRPr="001B6E7B">
        <w:rPr>
          <w:rFonts w:ascii="Book Antiqua" w:hAnsi="Book Antiqua" w:cs="Times New Roman"/>
          <w:color w:val="000000" w:themeColor="text1"/>
          <w:sz w:val="24"/>
          <w:szCs w:val="24"/>
        </w:rPr>
        <w:t>populations. Most studies excluded cirrhotic patients receiving treatment with psychoactive medications such as benzodiazepines and antipsychotics</w:t>
      </w:r>
      <w:r w:rsidR="00225865" w:rsidRPr="001B6E7B">
        <w:rPr>
          <w:rFonts w:ascii="Book Antiqua" w:hAnsi="Book Antiqua" w:cs="Times New Roman"/>
          <w:color w:val="000000" w:themeColor="text1"/>
          <w:sz w:val="24"/>
          <w:szCs w:val="24"/>
        </w:rPr>
        <w:t>.</w:t>
      </w:r>
      <w:r w:rsidRPr="001B6E7B">
        <w:rPr>
          <w:rFonts w:ascii="Book Antiqua" w:hAnsi="Book Antiqua" w:cs="Times New Roman"/>
          <w:color w:val="000000" w:themeColor="text1"/>
          <w:sz w:val="24"/>
          <w:szCs w:val="24"/>
        </w:rPr>
        <w:t xml:space="preserve"> </w:t>
      </w:r>
      <w:r w:rsidR="00225865" w:rsidRPr="001B6E7B">
        <w:rPr>
          <w:rFonts w:ascii="Book Antiqua" w:hAnsi="Book Antiqua" w:cs="Times New Roman"/>
          <w:color w:val="000000" w:themeColor="text1"/>
          <w:sz w:val="24"/>
          <w:szCs w:val="24"/>
        </w:rPr>
        <w:t>H</w:t>
      </w:r>
      <w:r w:rsidRPr="001B6E7B">
        <w:rPr>
          <w:rFonts w:ascii="Book Antiqua" w:hAnsi="Book Antiqua" w:cs="Times New Roman"/>
          <w:color w:val="000000" w:themeColor="text1"/>
          <w:sz w:val="24"/>
          <w:szCs w:val="24"/>
        </w:rPr>
        <w:t>owever, these psychoactive medications are used for treatment of 50% of patients with liver cirrhosis in real life, and this factor may disturb ICT performance and the sensitivity/specificity of unaffected patients observed</w:t>
      </w:r>
      <w:r w:rsidRPr="00904107">
        <w:rPr>
          <w:rFonts w:ascii="Book Antiqua" w:hAnsi="Book Antiqua" w:cs="Times New Roman"/>
          <w:color w:val="000000" w:themeColor="text1"/>
          <w:sz w:val="24"/>
          <w:szCs w:val="24"/>
          <w:vertAlign w:val="superscript"/>
        </w:rPr>
        <w:t>[28]</w:t>
      </w:r>
      <w:r w:rsidRPr="001B6E7B">
        <w:rPr>
          <w:rFonts w:ascii="Book Antiqua" w:hAnsi="Book Antiqua" w:cs="Times New Roman"/>
          <w:color w:val="000000" w:themeColor="text1"/>
          <w:sz w:val="24"/>
          <w:szCs w:val="24"/>
        </w:rPr>
        <w:t>.</w:t>
      </w:r>
    </w:p>
    <w:p w14:paraId="77904A00" w14:textId="77777777" w:rsidR="004C6E98" w:rsidRPr="001B6E7B" w:rsidRDefault="004C6E98">
      <w:pPr>
        <w:kinsoku w:val="0"/>
        <w:spacing w:after="0" w:line="360" w:lineRule="auto"/>
        <w:jc w:val="both"/>
        <w:rPr>
          <w:rStyle w:val="fontstyle01"/>
          <w:rFonts w:ascii="Book Antiqua" w:hAnsi="Book Antiqua"/>
          <w:color w:val="000000" w:themeColor="text1"/>
          <w:sz w:val="24"/>
          <w:szCs w:val="24"/>
        </w:rPr>
      </w:pPr>
    </w:p>
    <w:p w14:paraId="7573DE3A" w14:textId="77777777" w:rsidR="004C6E98" w:rsidRPr="001B6E7B" w:rsidRDefault="004C6E98">
      <w:pPr>
        <w:kinsoku w:val="0"/>
        <w:spacing w:after="0" w:line="360" w:lineRule="auto"/>
        <w:jc w:val="both"/>
        <w:rPr>
          <w:rFonts w:ascii="Book Antiqua" w:eastAsiaTheme="minorEastAsia" w:hAnsi="Book Antiqua" w:cs="Times New Roman"/>
          <w:b/>
          <w:bCs/>
          <w:i/>
          <w:iCs/>
          <w:color w:val="000000" w:themeColor="text1"/>
          <w:sz w:val="24"/>
          <w:szCs w:val="24"/>
        </w:rPr>
      </w:pPr>
      <w:r w:rsidRPr="001B6E7B">
        <w:rPr>
          <w:rFonts w:ascii="Book Antiqua" w:eastAsiaTheme="minorEastAsia" w:hAnsi="Book Antiqua" w:cs="Times New Roman"/>
          <w:b/>
          <w:bCs/>
          <w:i/>
          <w:iCs/>
          <w:color w:val="000000" w:themeColor="text1"/>
          <w:sz w:val="24"/>
          <w:szCs w:val="24"/>
        </w:rPr>
        <w:t>Follow-up for MHE</w:t>
      </w:r>
    </w:p>
    <w:p w14:paraId="79215D90" w14:textId="6546C049" w:rsidR="004C6E98" w:rsidRPr="001B6E7B" w:rsidRDefault="004C6E98">
      <w:pPr>
        <w:kinsoku w:val="0"/>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shd w:val="clear" w:color="auto" w:fill="FFFFFF"/>
        </w:rPr>
        <w:t xml:space="preserve">The </w:t>
      </w:r>
      <w:r w:rsidRPr="001B6E7B">
        <w:rPr>
          <w:rFonts w:ascii="Book Antiqua" w:hAnsi="Book Antiqua" w:cs="Times New Roman"/>
          <w:color w:val="000000" w:themeColor="text1"/>
          <w:sz w:val="24"/>
          <w:szCs w:val="24"/>
        </w:rPr>
        <w:t>class of</w:t>
      </w:r>
      <w:r w:rsidR="005C2A28" w:rsidRPr="001B6E7B">
        <w:rPr>
          <w:rFonts w:ascii="Book Antiqua" w:hAnsi="Book Antiqua" w:cs="Times New Roman"/>
          <w:color w:val="000000" w:themeColor="text1"/>
          <w:sz w:val="24"/>
          <w:szCs w:val="24"/>
          <w:shd w:val="clear" w:color="auto" w:fill="FFFFFF"/>
        </w:rPr>
        <w:t xml:space="preserve"> </w:t>
      </w:r>
      <w:r w:rsidR="00572CDF" w:rsidRPr="001B6E7B">
        <w:rPr>
          <w:rFonts w:ascii="Book Antiqua" w:hAnsi="Book Antiqua" w:cs="Times New Roman"/>
          <w:color w:val="000000" w:themeColor="text1"/>
          <w:sz w:val="24"/>
          <w:szCs w:val="24"/>
          <w:shd w:val="clear" w:color="auto" w:fill="FFFFFF"/>
        </w:rPr>
        <w:t>C</w:t>
      </w:r>
      <w:r w:rsidR="005C2A28" w:rsidRPr="001B6E7B">
        <w:rPr>
          <w:rFonts w:ascii="Book Antiqua" w:hAnsi="Book Antiqua" w:cs="Times New Roman"/>
          <w:color w:val="000000" w:themeColor="text1"/>
          <w:sz w:val="24"/>
          <w:szCs w:val="24"/>
          <w:shd w:val="clear" w:color="auto" w:fill="FFFFFF"/>
        </w:rPr>
        <w:t>hild-</w:t>
      </w:r>
      <w:r w:rsidR="005C2A28" w:rsidRPr="001B6E7B">
        <w:rPr>
          <w:rFonts w:ascii="Book Antiqua" w:hAnsi="Book Antiqua" w:cs="Times New Roman"/>
          <w:caps/>
          <w:color w:val="000000" w:themeColor="text1"/>
          <w:sz w:val="24"/>
          <w:szCs w:val="24"/>
          <w:shd w:val="clear" w:color="auto" w:fill="FFFFFF"/>
        </w:rPr>
        <w:t>t</w:t>
      </w:r>
      <w:r w:rsidR="005C2A28" w:rsidRPr="001B6E7B">
        <w:rPr>
          <w:rFonts w:ascii="Book Antiqua" w:hAnsi="Book Antiqua" w:cs="Times New Roman"/>
          <w:color w:val="000000" w:themeColor="text1"/>
          <w:sz w:val="24"/>
          <w:szCs w:val="24"/>
          <w:shd w:val="clear" w:color="auto" w:fill="FFFFFF"/>
        </w:rPr>
        <w:t>urcotte-</w:t>
      </w:r>
      <w:r w:rsidR="00572CDF" w:rsidRPr="001B6E7B">
        <w:rPr>
          <w:rFonts w:ascii="Book Antiqua" w:hAnsi="Book Antiqua" w:cs="Times New Roman"/>
          <w:color w:val="000000" w:themeColor="text1"/>
          <w:sz w:val="24"/>
          <w:szCs w:val="24"/>
          <w:shd w:val="clear" w:color="auto" w:fill="FFFFFF"/>
        </w:rPr>
        <w:t>P</w:t>
      </w:r>
      <w:r w:rsidRPr="001B6E7B">
        <w:rPr>
          <w:rFonts w:ascii="Book Antiqua" w:hAnsi="Book Antiqua" w:cs="Times New Roman"/>
          <w:color w:val="000000" w:themeColor="text1"/>
          <w:sz w:val="24"/>
          <w:szCs w:val="24"/>
          <w:shd w:val="clear" w:color="auto" w:fill="FFFFFF"/>
        </w:rPr>
        <w:t>ugh (CTP)</w:t>
      </w:r>
      <w:r w:rsidRPr="001B6E7B">
        <w:rPr>
          <w:rStyle w:val="apple-converted-space"/>
          <w:rFonts w:ascii="Book Antiqua" w:hAnsi="Book Antiqua"/>
          <w:color w:val="000000" w:themeColor="text1"/>
          <w:sz w:val="24"/>
          <w:szCs w:val="24"/>
          <w:shd w:val="clear" w:color="auto" w:fill="FFFFFF"/>
        </w:rPr>
        <w:t xml:space="preserve"> and</w:t>
      </w:r>
      <w:r w:rsidRPr="001B6E7B">
        <w:rPr>
          <w:rFonts w:ascii="Book Antiqua" w:hAnsi="Book Antiqua" w:cs="Times New Roman"/>
          <w:color w:val="000000" w:themeColor="text1"/>
          <w:sz w:val="24"/>
          <w:szCs w:val="24"/>
        </w:rPr>
        <w:t xml:space="preserve"> the score o</w:t>
      </w:r>
      <w:r w:rsidR="005C2A28" w:rsidRPr="001B6E7B">
        <w:rPr>
          <w:rFonts w:ascii="Book Antiqua" w:hAnsi="Book Antiqua" w:cs="Times New Roman"/>
          <w:color w:val="000000" w:themeColor="text1"/>
          <w:sz w:val="24"/>
          <w:szCs w:val="24"/>
        </w:rPr>
        <w:t>f model for end-stage liver dise</w:t>
      </w:r>
      <w:r w:rsidRPr="001B6E7B">
        <w:rPr>
          <w:rFonts w:ascii="Book Antiqua" w:hAnsi="Book Antiqua" w:cs="Times New Roman"/>
          <w:color w:val="000000" w:themeColor="text1"/>
          <w:sz w:val="24"/>
          <w:szCs w:val="24"/>
        </w:rPr>
        <w:t>ase (MELD) are effective measurements for predicting survival in cirrhotic patients, and ICT results are closely related to both the CTP class and MELD score</w:t>
      </w:r>
      <w:r w:rsidR="001F2D7B" w:rsidRPr="00904107">
        <w:rPr>
          <w:rFonts w:ascii="Book Antiqua" w:hAnsi="Book Antiqua" w:cs="Times New Roman"/>
          <w:color w:val="000000" w:themeColor="text1"/>
          <w:sz w:val="24"/>
          <w:szCs w:val="24"/>
          <w:vertAlign w:val="superscript"/>
        </w:rPr>
        <w:t>[9,29,</w:t>
      </w:r>
      <w:r w:rsidRPr="00904107">
        <w:rPr>
          <w:rFonts w:ascii="Book Antiqua" w:hAnsi="Book Antiqua" w:cs="Times New Roman"/>
          <w:color w:val="000000" w:themeColor="text1"/>
          <w:sz w:val="24"/>
          <w:szCs w:val="24"/>
          <w:vertAlign w:val="superscript"/>
        </w:rPr>
        <w:t>30]</w:t>
      </w:r>
      <w:r w:rsidRPr="001B6E7B">
        <w:rPr>
          <w:rFonts w:ascii="Book Antiqua" w:hAnsi="Book Antiqua" w:cs="Times New Roman"/>
          <w:color w:val="000000" w:themeColor="text1"/>
          <w:sz w:val="24"/>
          <w:szCs w:val="24"/>
        </w:rPr>
        <w:t>. The ability of the ICT for predicting the development of OHE and the cumulative survival is found to be equivalent to the SPT and PHES</w:t>
      </w:r>
      <w:r w:rsidR="001F2D7B" w:rsidRPr="00904107">
        <w:rPr>
          <w:rFonts w:ascii="Book Antiqua" w:hAnsi="Book Antiqua" w:cs="Times New Roman"/>
          <w:color w:val="000000" w:themeColor="text1"/>
          <w:sz w:val="24"/>
          <w:szCs w:val="24"/>
          <w:vertAlign w:val="superscript"/>
        </w:rPr>
        <w:t>[6,</w:t>
      </w:r>
      <w:r w:rsidRPr="00904107">
        <w:rPr>
          <w:rFonts w:ascii="Book Antiqua" w:hAnsi="Book Antiqua" w:cs="Times New Roman"/>
          <w:color w:val="000000" w:themeColor="text1"/>
          <w:sz w:val="24"/>
          <w:szCs w:val="24"/>
          <w:vertAlign w:val="superscript"/>
        </w:rPr>
        <w:t>9]</w:t>
      </w:r>
      <w:r w:rsidRPr="001B6E7B">
        <w:rPr>
          <w:rFonts w:ascii="Book Antiqua" w:hAnsi="Book Antiqua" w:cs="Times New Roman"/>
          <w:color w:val="000000" w:themeColor="text1"/>
          <w:sz w:val="24"/>
          <w:szCs w:val="24"/>
        </w:rPr>
        <w:t>. Moreover, although the sample sizes for the</w:t>
      </w:r>
      <w:r w:rsidRPr="001B6E7B">
        <w:rPr>
          <w:rStyle w:val="apple-converted-space"/>
          <w:rFonts w:ascii="Book Antiqua" w:hAnsi="Book Antiqua"/>
          <w:color w:val="000000" w:themeColor="text1"/>
          <w:sz w:val="24"/>
          <w:szCs w:val="24"/>
        </w:rPr>
        <w:t xml:space="preserve"> </w:t>
      </w:r>
      <w:r w:rsidRPr="001B6E7B">
        <w:rPr>
          <w:rFonts w:ascii="Book Antiqua" w:hAnsi="Book Antiqua" w:cs="Times New Roman"/>
          <w:bCs/>
          <w:color w:val="000000" w:themeColor="text1"/>
          <w:sz w:val="24"/>
          <w:szCs w:val="24"/>
        </w:rPr>
        <w:t>transvenous intrahepatic portosystemic shunting</w:t>
      </w:r>
      <w:r w:rsidRPr="001B6E7B">
        <w:rPr>
          <w:rFonts w:ascii="Book Antiqua" w:hAnsi="Book Antiqua" w:cs="Times New Roman"/>
          <w:color w:val="000000" w:themeColor="text1"/>
          <w:sz w:val="24"/>
          <w:szCs w:val="24"/>
        </w:rPr>
        <w:t xml:space="preserve"> (TIPS) and yogurt trial were limited, ICT results worsened after application of TIPS, and improved after yogurt treatment simultaneously with the SPT</w:t>
      </w:r>
      <w:r w:rsidRPr="00904107">
        <w:rPr>
          <w:rFonts w:ascii="Book Antiqua" w:hAnsi="Book Antiqua" w:cs="Times New Roman"/>
          <w:color w:val="000000" w:themeColor="text1"/>
          <w:sz w:val="24"/>
          <w:szCs w:val="24"/>
          <w:vertAlign w:val="superscript"/>
        </w:rPr>
        <w:t>[8]</w:t>
      </w:r>
      <w:r w:rsidRPr="001B6E7B">
        <w:rPr>
          <w:rFonts w:ascii="Book Antiqua" w:hAnsi="Book Antiqua" w:cs="Times New Roman"/>
          <w:color w:val="000000" w:themeColor="text1"/>
          <w:sz w:val="24"/>
          <w:szCs w:val="24"/>
        </w:rPr>
        <w:t xml:space="preserve">. In contrast, in the study by Taneja </w:t>
      </w:r>
      <w:r w:rsidR="00D806AA" w:rsidRPr="001B6E7B">
        <w:rPr>
          <w:rFonts w:ascii="Book Antiqua" w:hAnsi="Book Antiqua" w:cs="Times New Roman"/>
          <w:i/>
          <w:color w:val="000000" w:themeColor="text1"/>
          <w:sz w:val="24"/>
          <w:szCs w:val="24"/>
        </w:rPr>
        <w:t>et al</w:t>
      </w:r>
      <w:r w:rsidR="00613352" w:rsidRPr="00904107">
        <w:rPr>
          <w:rFonts w:ascii="Book Antiqua" w:hAnsi="Book Antiqua" w:cs="Times New Roman"/>
          <w:color w:val="000000" w:themeColor="text1"/>
          <w:sz w:val="24"/>
          <w:szCs w:val="24"/>
          <w:vertAlign w:val="superscript"/>
        </w:rPr>
        <w:t>[10]</w:t>
      </w:r>
      <w:r w:rsidRPr="001B6E7B">
        <w:rPr>
          <w:rFonts w:ascii="Book Antiqua" w:hAnsi="Book Antiqua" w:cs="Times New Roman"/>
          <w:color w:val="000000" w:themeColor="text1"/>
          <w:sz w:val="24"/>
          <w:szCs w:val="24"/>
        </w:rPr>
        <w:t xml:space="preserve"> in India, there is no external validity of the ICT for diagnosing MHE due to the fact that there is no possible prediction of either survival or episodes of OHE during follow-up. The explanation to this finding could be attributed to the fact that there is no correlation of the ICT with the CTP class and MELD scores, which were adopted as the predictors of survival in this study. Additionally, several studies included patients with OHE history, and these studies combined the ICT results of cirrhotic patients with and without prior OHE</w:t>
      </w:r>
      <w:r w:rsidR="001F2D7B" w:rsidRPr="00904107">
        <w:rPr>
          <w:rFonts w:ascii="Book Antiqua" w:hAnsi="Book Antiqua" w:cs="Times New Roman"/>
          <w:color w:val="000000" w:themeColor="text1"/>
          <w:sz w:val="24"/>
          <w:szCs w:val="24"/>
          <w:vertAlign w:val="superscript"/>
        </w:rPr>
        <w:t>[6,</w:t>
      </w:r>
      <w:r w:rsidRPr="00904107">
        <w:rPr>
          <w:rFonts w:ascii="Book Antiqua" w:hAnsi="Book Antiqua" w:cs="Times New Roman"/>
          <w:color w:val="000000" w:themeColor="text1"/>
          <w:sz w:val="24"/>
          <w:szCs w:val="24"/>
          <w:vertAlign w:val="superscript"/>
        </w:rPr>
        <w:t>9-11]</w:t>
      </w:r>
      <w:r w:rsidRPr="001B6E7B">
        <w:rPr>
          <w:rFonts w:ascii="Book Antiqua" w:hAnsi="Book Antiqua" w:cs="Times New Roman"/>
          <w:color w:val="000000" w:themeColor="text1"/>
          <w:sz w:val="24"/>
          <w:szCs w:val="24"/>
        </w:rPr>
        <w:t>. Cirrhotic patients with OHE history have a high risk for recurrent OHE; therefore, further studies have focused on the ability of the ICT to OHE development prediction in a larger sample space with cirrhotic patients without prior OHE</w:t>
      </w:r>
      <w:r w:rsidR="001F2D7B" w:rsidRPr="00904107">
        <w:rPr>
          <w:rFonts w:ascii="Book Antiqua" w:hAnsi="Book Antiqua" w:cs="Times New Roman"/>
          <w:color w:val="000000" w:themeColor="text1"/>
          <w:sz w:val="24"/>
          <w:szCs w:val="24"/>
          <w:vertAlign w:val="superscript"/>
        </w:rPr>
        <w:t>[31,</w:t>
      </w:r>
      <w:r w:rsidRPr="00904107">
        <w:rPr>
          <w:rFonts w:ascii="Book Antiqua" w:hAnsi="Book Antiqua" w:cs="Times New Roman"/>
          <w:color w:val="000000" w:themeColor="text1"/>
          <w:sz w:val="24"/>
          <w:szCs w:val="24"/>
          <w:vertAlign w:val="superscript"/>
        </w:rPr>
        <w:t>32]</w:t>
      </w:r>
      <w:r w:rsidRPr="001B6E7B">
        <w:rPr>
          <w:rFonts w:ascii="Book Antiqua" w:hAnsi="Book Antiqua" w:cs="Times New Roman"/>
          <w:color w:val="000000" w:themeColor="text1"/>
          <w:sz w:val="24"/>
          <w:szCs w:val="24"/>
        </w:rPr>
        <w:t>.</w:t>
      </w:r>
    </w:p>
    <w:p w14:paraId="100F5F51" w14:textId="7D5222B5" w:rsidR="004C6E98" w:rsidRPr="001B6E7B" w:rsidRDefault="004C6E98" w:rsidP="005342B2">
      <w:pPr>
        <w:kinsoku w:val="0"/>
        <w:spacing w:after="0" w:line="360" w:lineRule="auto"/>
        <w:ind w:firstLine="480"/>
        <w:jc w:val="both"/>
        <w:rPr>
          <w:rFonts w:ascii="Book Antiqua" w:hAnsi="Book Antiqua" w:cs="Times New Roman"/>
          <w:bCs/>
          <w:color w:val="000000" w:themeColor="text1"/>
          <w:sz w:val="24"/>
          <w:szCs w:val="24"/>
        </w:rPr>
      </w:pPr>
      <w:r w:rsidRPr="001B6E7B">
        <w:rPr>
          <w:rFonts w:ascii="Book Antiqua" w:hAnsi="Book Antiqua" w:cs="Times New Roman"/>
          <w:color w:val="000000" w:themeColor="text1"/>
          <w:sz w:val="24"/>
          <w:szCs w:val="24"/>
        </w:rPr>
        <w:t xml:space="preserve">Because of </w:t>
      </w:r>
      <w:r w:rsidRPr="001B6E7B">
        <w:rPr>
          <w:rStyle w:val="fontstyle01"/>
          <w:rFonts w:ascii="Book Antiqua" w:hAnsi="Book Antiqua" w:cs="Times New Roman"/>
          <w:color w:val="000000" w:themeColor="text1"/>
          <w:sz w:val="24"/>
          <w:szCs w:val="24"/>
        </w:rPr>
        <w:t xml:space="preserve">impaired driving skills, </w:t>
      </w:r>
      <w:r w:rsidRPr="001B6E7B">
        <w:rPr>
          <w:rFonts w:ascii="Book Antiqua" w:hAnsi="Book Antiqua" w:cs="Times New Roman"/>
          <w:color w:val="000000" w:themeColor="text1"/>
          <w:sz w:val="24"/>
          <w:szCs w:val="24"/>
        </w:rPr>
        <w:t xml:space="preserve">cirrhotic </w:t>
      </w:r>
      <w:r w:rsidRPr="001B6E7B">
        <w:rPr>
          <w:rStyle w:val="fontstyle01"/>
          <w:rFonts w:ascii="Book Antiqua" w:hAnsi="Book Antiqua" w:cs="Times New Roman"/>
          <w:color w:val="000000" w:themeColor="text1"/>
          <w:sz w:val="24"/>
          <w:szCs w:val="24"/>
        </w:rPr>
        <w:t>patients with MHE have a higher reported occurrence of motor vehicle accidents and traffic violations</w:t>
      </w:r>
      <w:r w:rsidRPr="00904107">
        <w:rPr>
          <w:rStyle w:val="fontstyle01"/>
          <w:rFonts w:ascii="Book Antiqua" w:hAnsi="Book Antiqua" w:cs="Times New Roman"/>
          <w:color w:val="000000" w:themeColor="text1"/>
          <w:sz w:val="24"/>
          <w:szCs w:val="24"/>
          <w:vertAlign w:val="superscript"/>
        </w:rPr>
        <w:t>[33]</w:t>
      </w:r>
      <w:r w:rsidRPr="001B6E7B">
        <w:rPr>
          <w:rStyle w:val="fontstyle01"/>
          <w:rFonts w:ascii="Book Antiqua" w:hAnsi="Book Antiqua" w:cs="Times New Roman"/>
          <w:color w:val="000000" w:themeColor="text1"/>
          <w:sz w:val="24"/>
          <w:szCs w:val="24"/>
        </w:rPr>
        <w:t xml:space="preserve">. Compared with the SPT, the </w:t>
      </w:r>
      <w:r w:rsidRPr="001B6E7B">
        <w:rPr>
          <w:rFonts w:ascii="Book Antiqua" w:hAnsi="Book Antiqua" w:cs="Times New Roman"/>
          <w:color w:val="000000" w:themeColor="text1"/>
          <w:sz w:val="24"/>
          <w:szCs w:val="24"/>
        </w:rPr>
        <w:t xml:space="preserve">ICT is significantly correlated with a </w:t>
      </w:r>
      <w:r w:rsidRPr="001B6E7B">
        <w:rPr>
          <w:rStyle w:val="fontstyle01"/>
          <w:rFonts w:ascii="Book Antiqua" w:hAnsi="Book Antiqua" w:cs="Times New Roman"/>
          <w:color w:val="000000" w:themeColor="text1"/>
          <w:sz w:val="24"/>
          <w:szCs w:val="24"/>
        </w:rPr>
        <w:t>higher rate of motor vehicle crashes in the last year and prospective follow-up f</w:t>
      </w:r>
      <w:r w:rsidRPr="005342B2">
        <w:rPr>
          <w:rStyle w:val="fontstyle01"/>
          <w:rFonts w:ascii="Book Antiqua" w:hAnsi="Book Antiqua" w:cs="Times New Roman"/>
          <w:color w:val="000000" w:themeColor="text1"/>
          <w:sz w:val="24"/>
          <w:szCs w:val="24"/>
        </w:rPr>
        <w:t>or 1 year</w:t>
      </w:r>
      <w:r w:rsidRPr="00904107">
        <w:rPr>
          <w:rStyle w:val="fontstyle01"/>
          <w:rFonts w:ascii="Book Antiqua" w:hAnsi="Book Antiqua" w:cs="Times New Roman"/>
          <w:color w:val="000000" w:themeColor="text1"/>
          <w:sz w:val="24"/>
          <w:szCs w:val="24"/>
          <w:vertAlign w:val="superscript"/>
        </w:rPr>
        <w:t>[34]</w:t>
      </w:r>
      <w:r w:rsidRPr="001B6E7B">
        <w:rPr>
          <w:rFonts w:ascii="Book Antiqua" w:hAnsi="Book Antiqua" w:cs="Times New Roman"/>
          <w:color w:val="000000" w:themeColor="text1"/>
          <w:sz w:val="24"/>
          <w:szCs w:val="24"/>
        </w:rPr>
        <w:t>. Navigation skill is an important aspect of driving difficulties induced by MHE, which is also associated with impairment of ICT results</w:t>
      </w:r>
      <w:r w:rsidRPr="00904107">
        <w:rPr>
          <w:rFonts w:ascii="Book Antiqua" w:hAnsi="Book Antiqua" w:cs="Times New Roman"/>
          <w:color w:val="000000" w:themeColor="text1"/>
          <w:sz w:val="24"/>
          <w:szCs w:val="24"/>
          <w:vertAlign w:val="superscript"/>
        </w:rPr>
        <w:t>[35]</w:t>
      </w:r>
      <w:r w:rsidRPr="001B6E7B">
        <w:rPr>
          <w:rFonts w:ascii="Book Antiqua" w:hAnsi="Book Antiqua" w:cs="Times New Roman"/>
          <w:color w:val="000000" w:themeColor="text1"/>
          <w:sz w:val="24"/>
          <w:szCs w:val="24"/>
        </w:rPr>
        <w:t xml:space="preserve">. Therefore, the ICT may be superior to the SPT for screening MHE patients who are at risk of </w:t>
      </w:r>
      <w:r w:rsidRPr="001B6E7B">
        <w:rPr>
          <w:rStyle w:val="fontstyle01"/>
          <w:rFonts w:ascii="Book Antiqua" w:hAnsi="Book Antiqua" w:cs="Times New Roman"/>
          <w:color w:val="000000" w:themeColor="text1"/>
          <w:sz w:val="24"/>
          <w:szCs w:val="24"/>
        </w:rPr>
        <w:t>vehicle crashes during follow-up</w:t>
      </w:r>
      <w:r w:rsidR="00A33744" w:rsidRPr="001B6E7B">
        <w:rPr>
          <w:rStyle w:val="fontstyle01"/>
          <w:rFonts w:ascii="Book Antiqua" w:hAnsi="Book Antiqua" w:cs="Times New Roman"/>
          <w:color w:val="000000" w:themeColor="text1"/>
          <w:sz w:val="24"/>
          <w:szCs w:val="24"/>
        </w:rPr>
        <w:t>.</w:t>
      </w:r>
      <w:r w:rsidRPr="001B6E7B">
        <w:rPr>
          <w:rStyle w:val="fontstyle01"/>
          <w:rFonts w:ascii="Book Antiqua" w:hAnsi="Book Antiqua" w:cs="Times New Roman"/>
          <w:color w:val="000000" w:themeColor="text1"/>
          <w:sz w:val="24"/>
          <w:szCs w:val="24"/>
        </w:rPr>
        <w:t xml:space="preserve"> </w:t>
      </w:r>
      <w:r w:rsidR="00A33744" w:rsidRPr="001B6E7B">
        <w:rPr>
          <w:rStyle w:val="fontstyle01"/>
          <w:rFonts w:ascii="Book Antiqua" w:hAnsi="Book Antiqua" w:cs="Times New Roman"/>
          <w:color w:val="000000" w:themeColor="text1"/>
          <w:sz w:val="24"/>
          <w:szCs w:val="24"/>
        </w:rPr>
        <w:t>U</w:t>
      </w:r>
      <w:r w:rsidRPr="001B6E7B">
        <w:rPr>
          <w:rStyle w:val="fontstyle01"/>
          <w:rFonts w:ascii="Book Antiqua" w:hAnsi="Book Antiqua" w:cs="Times New Roman"/>
          <w:color w:val="000000" w:themeColor="text1"/>
          <w:sz w:val="24"/>
          <w:szCs w:val="24"/>
        </w:rPr>
        <w:t xml:space="preserve">se of the ICT for </w:t>
      </w:r>
      <w:r w:rsidRPr="001B6E7B">
        <w:rPr>
          <w:rFonts w:ascii="Book Antiqua" w:hAnsi="Book Antiqua" w:cs="Times New Roman"/>
          <w:color w:val="000000" w:themeColor="text1"/>
          <w:sz w:val="24"/>
          <w:szCs w:val="24"/>
        </w:rPr>
        <w:t>screening</w:t>
      </w:r>
      <w:r w:rsidRPr="001B6E7B">
        <w:rPr>
          <w:rStyle w:val="fontstyle01"/>
          <w:rFonts w:ascii="Book Antiqua" w:hAnsi="Book Antiqua" w:cs="Times New Roman"/>
          <w:color w:val="000000" w:themeColor="text1"/>
          <w:sz w:val="24"/>
          <w:szCs w:val="24"/>
        </w:rPr>
        <w:t xml:space="preserve"> MHE may reduce the </w:t>
      </w:r>
      <w:r w:rsidRPr="001B6E7B">
        <w:rPr>
          <w:rFonts w:ascii="Book Antiqua" w:hAnsi="Book Antiqua" w:cs="Times New Roman"/>
          <w:color w:val="000000" w:themeColor="text1"/>
          <w:sz w:val="24"/>
          <w:szCs w:val="24"/>
        </w:rPr>
        <w:t xml:space="preserve">risk of </w:t>
      </w:r>
      <w:r w:rsidRPr="001B6E7B">
        <w:rPr>
          <w:rFonts w:ascii="Book Antiqua" w:hAnsi="Book Antiqua" w:cs="Times New Roman"/>
          <w:bCs/>
          <w:color w:val="000000" w:themeColor="text1"/>
          <w:sz w:val="24"/>
          <w:szCs w:val="24"/>
        </w:rPr>
        <w:t>motor vehicle crashes.</w:t>
      </w:r>
    </w:p>
    <w:p w14:paraId="38C85F99" w14:textId="77777777" w:rsidR="004C6E98" w:rsidRPr="001B6E7B" w:rsidRDefault="004C6E98" w:rsidP="005342B2">
      <w:pPr>
        <w:kinsoku w:val="0"/>
        <w:spacing w:after="0" w:line="360" w:lineRule="auto"/>
        <w:ind w:firstLine="480"/>
        <w:jc w:val="both"/>
        <w:rPr>
          <w:rFonts w:ascii="Book Antiqua" w:hAnsi="Book Antiqua" w:cs="Times New Roman"/>
          <w:color w:val="000000" w:themeColor="text1"/>
          <w:sz w:val="24"/>
          <w:szCs w:val="24"/>
        </w:rPr>
      </w:pPr>
    </w:p>
    <w:p w14:paraId="7A083AC2" w14:textId="77777777" w:rsidR="004C6E98" w:rsidRPr="001B6E7B" w:rsidRDefault="00DA16B7" w:rsidP="005342B2">
      <w:pPr>
        <w:spacing w:after="0" w:line="360" w:lineRule="auto"/>
        <w:jc w:val="both"/>
        <w:rPr>
          <w:rFonts w:ascii="Book Antiqua" w:hAnsi="Book Antiqua" w:cs="Times New Roman"/>
          <w:b/>
          <w:bCs/>
          <w:color w:val="000000" w:themeColor="text1"/>
          <w:sz w:val="24"/>
          <w:szCs w:val="24"/>
          <w:u w:val="single"/>
        </w:rPr>
      </w:pPr>
      <w:bookmarkStart w:id="33" w:name="_Hlk533449797"/>
      <w:r w:rsidRPr="001B6E7B">
        <w:rPr>
          <w:rFonts w:ascii="Book Antiqua" w:hAnsi="Book Antiqua" w:cs="Times New Roman"/>
          <w:b/>
          <w:bCs/>
          <w:color w:val="000000" w:themeColor="text1"/>
          <w:sz w:val="24"/>
          <w:szCs w:val="24"/>
          <w:u w:val="single"/>
        </w:rPr>
        <w:t>ENCEPHALAPP STROOP APP</w:t>
      </w:r>
      <w:bookmarkEnd w:id="33"/>
    </w:p>
    <w:p w14:paraId="28C31DF0" w14:textId="77777777" w:rsidR="004C6E98" w:rsidRPr="001B6E7B" w:rsidRDefault="004C6E98">
      <w:pPr>
        <w:kinsoku w:val="0"/>
        <w:spacing w:after="0" w:line="360" w:lineRule="auto"/>
        <w:jc w:val="both"/>
        <w:rPr>
          <w:rFonts w:ascii="Book Antiqua" w:eastAsiaTheme="minorEastAsia" w:hAnsi="Book Antiqua" w:cs="Times New Roman"/>
          <w:b/>
          <w:bCs/>
          <w:i/>
          <w:iCs/>
          <w:color w:val="000000" w:themeColor="text1"/>
          <w:sz w:val="24"/>
          <w:szCs w:val="24"/>
        </w:rPr>
      </w:pPr>
      <w:r w:rsidRPr="001B6E7B">
        <w:rPr>
          <w:rFonts w:ascii="Book Antiqua" w:eastAsiaTheme="minorEastAsia" w:hAnsi="Book Antiqua" w:cs="Times New Roman"/>
          <w:b/>
          <w:bCs/>
          <w:i/>
          <w:iCs/>
          <w:color w:val="000000" w:themeColor="text1"/>
          <w:sz w:val="24"/>
          <w:szCs w:val="24"/>
        </w:rPr>
        <w:t>Origin and operation</w:t>
      </w:r>
    </w:p>
    <w:p w14:paraId="60604498" w14:textId="4EF38EA2" w:rsidR="004C6E98" w:rsidRPr="001B6E7B" w:rsidRDefault="004C6E98">
      <w:pPr>
        <w:widowControl w:val="0"/>
        <w:kinsoku w:val="0"/>
        <w:spacing w:after="0" w:line="360" w:lineRule="auto"/>
        <w:jc w:val="both"/>
        <w:rPr>
          <w:rFonts w:ascii="Book Antiqua" w:eastAsiaTheme="minorEastAsia" w:hAnsi="Book Antiqua" w:cs="Times New Roman"/>
          <w:color w:val="000000" w:themeColor="text1"/>
          <w:sz w:val="24"/>
          <w:szCs w:val="24"/>
        </w:rPr>
      </w:pPr>
      <w:r w:rsidRPr="001B6E7B">
        <w:rPr>
          <w:rFonts w:ascii="Book Antiqua" w:hAnsi="Book Antiqua" w:cs="Times New Roman"/>
          <w:color w:val="000000" w:themeColor="text1"/>
          <w:sz w:val="24"/>
          <w:szCs w:val="24"/>
        </w:rPr>
        <w:t>EncephalApp originated from the Stroop test, whose reputation</w:t>
      </w:r>
      <w:r w:rsidRPr="001B6E7B">
        <w:rPr>
          <w:rFonts w:ascii="Book Antiqua" w:hAnsi="Book Antiqua" w:cs="Times New Roman"/>
          <w:color w:val="000000" w:themeColor="text1"/>
          <w:sz w:val="24"/>
          <w:szCs w:val="24"/>
          <w:shd w:val="clear" w:color="auto" w:fill="FFFFFF"/>
        </w:rPr>
        <w:t xml:space="preserve"> </w:t>
      </w:r>
      <w:r w:rsidR="007A4495" w:rsidRPr="001B6E7B">
        <w:rPr>
          <w:rFonts w:ascii="Book Antiqua" w:hAnsi="Book Antiqua" w:cs="Times New Roman"/>
          <w:color w:val="000000" w:themeColor="text1"/>
          <w:sz w:val="24"/>
          <w:szCs w:val="24"/>
          <w:shd w:val="clear" w:color="auto" w:fill="FFFFFF"/>
        </w:rPr>
        <w:t xml:space="preserve">is </w:t>
      </w:r>
      <w:r w:rsidRPr="001B6E7B">
        <w:rPr>
          <w:rFonts w:ascii="Book Antiqua" w:hAnsi="Book Antiqua" w:cs="Times New Roman"/>
          <w:color w:val="000000" w:themeColor="text1"/>
          <w:sz w:val="24"/>
          <w:szCs w:val="24"/>
          <w:shd w:val="clear" w:color="auto" w:fill="FFFFFF"/>
        </w:rPr>
        <w:t>attribute</w:t>
      </w:r>
      <w:r w:rsidR="007A4495" w:rsidRPr="001B6E7B">
        <w:rPr>
          <w:rFonts w:ascii="Book Antiqua" w:hAnsi="Book Antiqua" w:cs="Times New Roman"/>
          <w:color w:val="000000" w:themeColor="text1"/>
          <w:sz w:val="24"/>
          <w:szCs w:val="24"/>
          <w:shd w:val="clear" w:color="auto" w:fill="FFFFFF"/>
        </w:rPr>
        <w:t>d</w:t>
      </w:r>
      <w:r w:rsidRPr="001B6E7B">
        <w:rPr>
          <w:rFonts w:ascii="Book Antiqua" w:hAnsi="Book Antiqua" w:cs="Times New Roman"/>
          <w:color w:val="000000" w:themeColor="text1"/>
          <w:sz w:val="24"/>
          <w:szCs w:val="24"/>
          <w:shd w:val="clear" w:color="auto" w:fill="FFFFFF"/>
        </w:rPr>
        <w:t xml:space="preserve"> to its assessment of the Stroop effect. The Stroop test assesses psychomotor speed and inhibitory control. There comes into conflict between word reading and color naming in the Stroop test. The individual has to suppress the brain’s word reading activity in order to conduct </w:t>
      </w:r>
      <w:r w:rsidR="007A4495" w:rsidRPr="001B6E7B">
        <w:rPr>
          <w:rFonts w:ascii="Book Antiqua" w:hAnsi="Book Antiqua" w:cs="Times New Roman"/>
          <w:color w:val="000000" w:themeColor="text1"/>
          <w:sz w:val="24"/>
          <w:szCs w:val="24"/>
          <w:shd w:val="clear" w:color="auto" w:fill="FFFFFF"/>
        </w:rPr>
        <w:t xml:space="preserve">the </w:t>
      </w:r>
      <w:r w:rsidRPr="001B6E7B">
        <w:rPr>
          <w:rFonts w:ascii="Book Antiqua" w:hAnsi="Book Antiqua" w:cs="Times New Roman"/>
          <w:color w:val="000000" w:themeColor="text1"/>
          <w:sz w:val="24"/>
          <w:szCs w:val="24"/>
          <w:shd w:val="clear" w:color="auto" w:fill="FFFFFF"/>
        </w:rPr>
        <w:t>color naming activity</w:t>
      </w:r>
      <w:r w:rsidRPr="00904107">
        <w:rPr>
          <w:rFonts w:ascii="Book Antiqua" w:hAnsi="Book Antiqua" w:cs="Times New Roman"/>
          <w:color w:val="000000" w:themeColor="text1"/>
          <w:sz w:val="24"/>
          <w:szCs w:val="24"/>
          <w:shd w:val="clear" w:color="auto" w:fill="FFFFFF"/>
          <w:vertAlign w:val="superscript"/>
        </w:rPr>
        <w:t>[36]</w:t>
      </w:r>
      <w:r w:rsidRPr="001B6E7B">
        <w:rPr>
          <w:rFonts w:ascii="Book Antiqua" w:hAnsi="Book Antiqua" w:cs="Times New Roman"/>
          <w:color w:val="000000" w:themeColor="text1"/>
          <w:sz w:val="24"/>
          <w:szCs w:val="24"/>
          <w:shd w:val="clear" w:color="auto" w:fill="FFFFFF"/>
        </w:rPr>
        <w:t>.</w:t>
      </w:r>
      <w:r w:rsidRPr="001B6E7B">
        <w:rPr>
          <w:rFonts w:ascii="Book Antiqua" w:eastAsiaTheme="minorEastAsia" w:hAnsi="Book Antiqua" w:cs="Times New Roman"/>
          <w:color w:val="000000" w:themeColor="text1"/>
          <w:sz w:val="24"/>
          <w:szCs w:val="24"/>
        </w:rPr>
        <w:t xml:space="preserve"> The Stroop test was previously performed using paper-and-pencil assessment methods, and it has been used to evaluate</w:t>
      </w:r>
      <w:r w:rsidRPr="001B6E7B">
        <w:rPr>
          <w:rFonts w:ascii="Book Antiqua" w:hAnsi="Book Antiqua" w:cs="Times New Roman"/>
          <w:color w:val="000000" w:themeColor="text1"/>
          <w:sz w:val="24"/>
          <w:szCs w:val="24"/>
          <w:shd w:val="clear" w:color="auto" w:fill="FFFFFF"/>
        </w:rPr>
        <w:t xml:space="preserve"> cognitive deficits due to</w:t>
      </w:r>
      <w:r w:rsidRPr="001B6E7B">
        <w:rPr>
          <w:rFonts w:ascii="Book Antiqua" w:eastAsiaTheme="minorEastAsia" w:hAnsi="Book Antiqua" w:cs="Times New Roman"/>
          <w:color w:val="000000" w:themeColor="text1"/>
          <w:sz w:val="24"/>
          <w:szCs w:val="24"/>
        </w:rPr>
        <w:t xml:space="preserve"> brain damage, Alzheimer’s disease, and Parkinson's disease</w:t>
      </w:r>
      <w:r w:rsidRPr="00904107">
        <w:rPr>
          <w:rFonts w:ascii="Book Antiqua" w:eastAsiaTheme="minorEastAsia" w:hAnsi="Book Antiqua" w:cs="Times New Roman"/>
          <w:color w:val="000000" w:themeColor="text1"/>
          <w:sz w:val="24"/>
          <w:szCs w:val="24"/>
          <w:vertAlign w:val="superscript"/>
        </w:rPr>
        <w:t>[37-39]</w:t>
      </w:r>
      <w:r w:rsidRPr="001B6E7B">
        <w:rPr>
          <w:rFonts w:ascii="Book Antiqua" w:eastAsiaTheme="minorEastAsi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 xml:space="preserve">Based on </w:t>
      </w:r>
      <w:r w:rsidRPr="001B6E7B">
        <w:rPr>
          <w:rFonts w:ascii="Book Antiqua" w:eastAsiaTheme="minorEastAsia" w:hAnsi="Book Antiqua" w:cs="Times New Roman"/>
          <w:color w:val="000000" w:themeColor="text1"/>
          <w:sz w:val="24"/>
          <w:szCs w:val="24"/>
        </w:rPr>
        <w:t xml:space="preserve">the Stroop test, </w:t>
      </w:r>
      <w:r w:rsidRPr="001B6E7B">
        <w:rPr>
          <w:rFonts w:ascii="Book Antiqua" w:hAnsi="Book Antiqua" w:cs="Times New Roman"/>
          <w:color w:val="000000" w:themeColor="text1"/>
          <w:sz w:val="24"/>
          <w:szCs w:val="24"/>
        </w:rPr>
        <w:t xml:space="preserve">Bajaj </w:t>
      </w:r>
      <w:r w:rsidR="00D806AA" w:rsidRPr="001B6E7B">
        <w:rPr>
          <w:rFonts w:ascii="Book Antiqua" w:hAnsi="Book Antiqua" w:cs="Times New Roman"/>
          <w:i/>
          <w:color w:val="000000" w:themeColor="text1"/>
          <w:sz w:val="24"/>
          <w:szCs w:val="24"/>
        </w:rPr>
        <w:t>et al</w:t>
      </w:r>
      <w:r w:rsidR="001F2D7B" w:rsidRPr="00904107">
        <w:rPr>
          <w:rFonts w:ascii="Book Antiqua" w:hAnsi="Book Antiqua" w:cs="Times New Roman"/>
          <w:color w:val="000000" w:themeColor="text1"/>
          <w:sz w:val="24"/>
          <w:szCs w:val="24"/>
          <w:vertAlign w:val="superscript"/>
        </w:rPr>
        <w:t>[14]</w:t>
      </w:r>
      <w:r w:rsidRPr="001B6E7B">
        <w:rPr>
          <w:rFonts w:ascii="Book Antiqua" w:hAnsi="Book Antiqua" w:cs="Times New Roman"/>
          <w:color w:val="000000" w:themeColor="text1"/>
          <w:sz w:val="24"/>
          <w:szCs w:val="24"/>
        </w:rPr>
        <w:t xml:space="preserve"> developed a computer</w:t>
      </w:r>
      <w:r w:rsidR="00A4068F" w:rsidRPr="001B6E7B">
        <w:rPr>
          <w:rFonts w:ascii="Book Antiqua" w:hAnsi="Book Antiqua" w:cs="Times New Roman"/>
          <w:color w:val="000000" w:themeColor="text1"/>
          <w:sz w:val="24"/>
          <w:szCs w:val="24"/>
        </w:rPr>
        <w:t>ize</w:t>
      </w:r>
      <w:r w:rsidRPr="001B6E7B">
        <w:rPr>
          <w:rFonts w:ascii="Book Antiqua" w:hAnsi="Book Antiqua" w:cs="Times New Roman"/>
          <w:color w:val="000000" w:themeColor="text1"/>
          <w:sz w:val="24"/>
          <w:szCs w:val="24"/>
        </w:rPr>
        <w:t>d test, EncephalApp, for diagnosing</w:t>
      </w:r>
      <w:r w:rsidRPr="001B6E7B">
        <w:rPr>
          <w:rFonts w:ascii="Book Antiqua" w:eastAsiaTheme="minorEastAsi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MHE in 2013. The EncephalApp is operated by the iOS and Android system on the smartphone or computer, and the application and operational instructions of the EncephalApp can be easily downloaded from www.encephalapp.com.</w:t>
      </w:r>
    </w:p>
    <w:p w14:paraId="68347533" w14:textId="694A458C" w:rsidR="004C6E98" w:rsidRPr="00904107" w:rsidRDefault="004C6E98" w:rsidP="00904107">
      <w:pPr>
        <w:spacing w:after="0" w:line="360" w:lineRule="auto"/>
        <w:jc w:val="both"/>
        <w:rPr>
          <w:rFonts w:ascii="Book Antiqua" w:hAnsi="Book Antiqua"/>
          <w:sz w:val="24"/>
          <w:szCs w:val="24"/>
        </w:rPr>
      </w:pPr>
      <w:r w:rsidRPr="00904107">
        <w:rPr>
          <w:rFonts w:ascii="Book Antiqua" w:hAnsi="Book Antiqua"/>
          <w:sz w:val="24"/>
          <w:szCs w:val="24"/>
        </w:rPr>
        <w:t xml:space="preserve">The EncephalApp includes an easy </w:t>
      </w:r>
      <w:r w:rsidR="00752C45" w:rsidRPr="00904107">
        <w:rPr>
          <w:rFonts w:ascii="Book Antiqua" w:hAnsi="Book Antiqua"/>
          <w:sz w:val="24"/>
          <w:szCs w:val="24"/>
        </w:rPr>
        <w:t>“</w:t>
      </w:r>
      <w:r w:rsidRPr="00904107">
        <w:rPr>
          <w:rFonts w:ascii="Book Antiqua" w:hAnsi="Book Antiqua"/>
          <w:sz w:val="24"/>
          <w:szCs w:val="24"/>
        </w:rPr>
        <w:t>off</w:t>
      </w:r>
      <w:r w:rsidR="00752C45" w:rsidRPr="00904107">
        <w:rPr>
          <w:rFonts w:ascii="Book Antiqua" w:hAnsi="Book Antiqua"/>
          <w:sz w:val="24"/>
          <w:szCs w:val="24"/>
        </w:rPr>
        <w:t>”</w:t>
      </w:r>
      <w:r w:rsidRPr="00904107">
        <w:rPr>
          <w:rFonts w:ascii="Book Antiqua" w:hAnsi="Book Antiqua"/>
          <w:sz w:val="24"/>
          <w:szCs w:val="24"/>
        </w:rPr>
        <w:t xml:space="preserve"> state and a difficult </w:t>
      </w:r>
      <w:r w:rsidR="00752C45" w:rsidRPr="00904107">
        <w:rPr>
          <w:rFonts w:ascii="Book Antiqua" w:hAnsi="Book Antiqua"/>
          <w:sz w:val="24"/>
          <w:szCs w:val="24"/>
        </w:rPr>
        <w:t>“</w:t>
      </w:r>
      <w:r w:rsidRPr="00904107">
        <w:rPr>
          <w:rFonts w:ascii="Book Antiqua" w:hAnsi="Book Antiqua"/>
          <w:sz w:val="24"/>
          <w:szCs w:val="24"/>
        </w:rPr>
        <w:t>on</w:t>
      </w:r>
      <w:r w:rsidR="00752C45" w:rsidRPr="00904107">
        <w:rPr>
          <w:rFonts w:ascii="Book Antiqua" w:hAnsi="Book Antiqua"/>
          <w:sz w:val="24"/>
          <w:szCs w:val="24"/>
        </w:rPr>
        <w:t>”</w:t>
      </w:r>
      <w:r w:rsidRPr="00904107">
        <w:rPr>
          <w:rFonts w:ascii="Book Antiqua" w:hAnsi="Book Antiqua"/>
          <w:sz w:val="24"/>
          <w:szCs w:val="24"/>
        </w:rPr>
        <w:t xml:space="preserve"> state. In the </w:t>
      </w:r>
      <w:r w:rsidR="00752C45" w:rsidRPr="00904107">
        <w:rPr>
          <w:rFonts w:ascii="Book Antiqua" w:hAnsi="Book Antiqua"/>
          <w:sz w:val="24"/>
          <w:szCs w:val="24"/>
        </w:rPr>
        <w:t>“</w:t>
      </w:r>
      <w:r w:rsidRPr="00904107">
        <w:rPr>
          <w:rFonts w:ascii="Book Antiqua" w:hAnsi="Book Antiqua"/>
          <w:sz w:val="24"/>
          <w:szCs w:val="24"/>
        </w:rPr>
        <w:t>off</w:t>
      </w:r>
      <w:r w:rsidR="00752C45" w:rsidRPr="00904107">
        <w:rPr>
          <w:rFonts w:ascii="Book Antiqua" w:hAnsi="Book Antiqua"/>
          <w:sz w:val="24"/>
          <w:szCs w:val="24"/>
        </w:rPr>
        <w:t>”</w:t>
      </w:r>
      <w:r w:rsidRPr="00904107">
        <w:rPr>
          <w:rFonts w:ascii="Book Antiqua" w:hAnsi="Book Antiqua"/>
          <w:sz w:val="24"/>
          <w:szCs w:val="24"/>
        </w:rPr>
        <w:t xml:space="preserve"> state, colored signs ### are presented on the screen, and subjects are required to identify the corresponding color (Figure </w:t>
      </w:r>
      <w:r w:rsidR="002C3911" w:rsidRPr="00904107">
        <w:rPr>
          <w:rFonts w:ascii="Book Antiqua" w:hAnsi="Book Antiqua"/>
          <w:sz w:val="24"/>
          <w:szCs w:val="24"/>
        </w:rPr>
        <w:t>3</w:t>
      </w:r>
      <w:r w:rsidRPr="00904107">
        <w:rPr>
          <w:rFonts w:ascii="Book Antiqua" w:hAnsi="Book Antiqua"/>
          <w:caps/>
          <w:sz w:val="24"/>
          <w:szCs w:val="24"/>
        </w:rPr>
        <w:t>a</w:t>
      </w:r>
      <w:r w:rsidR="007A4495" w:rsidRPr="00904107">
        <w:rPr>
          <w:rFonts w:ascii="Book Antiqua" w:hAnsi="Book Antiqua"/>
          <w:caps/>
          <w:sz w:val="24"/>
          <w:szCs w:val="24"/>
        </w:rPr>
        <w:t xml:space="preserve"> </w:t>
      </w:r>
      <w:r w:rsidR="007A4495" w:rsidRPr="001B6E7B">
        <w:rPr>
          <w:rFonts w:ascii="Book Antiqua" w:hAnsi="Book Antiqua" w:cs="Times New Roman (Body CS)"/>
          <w:sz w:val="24"/>
          <w:szCs w:val="24"/>
        </w:rPr>
        <w:t>and</w:t>
      </w:r>
      <w:r w:rsidRPr="00904107">
        <w:rPr>
          <w:rFonts w:ascii="Book Antiqua" w:hAnsi="Book Antiqua"/>
          <w:caps/>
          <w:sz w:val="24"/>
          <w:szCs w:val="24"/>
        </w:rPr>
        <w:t xml:space="preserve"> </w:t>
      </w:r>
      <w:r w:rsidR="007A4495" w:rsidRPr="001B6E7B">
        <w:rPr>
          <w:rFonts w:ascii="Book Antiqua" w:hAnsi="Book Antiqua"/>
          <w:caps/>
          <w:sz w:val="24"/>
          <w:szCs w:val="24"/>
        </w:rPr>
        <w:t>3</w:t>
      </w:r>
      <w:r w:rsidRPr="00904107">
        <w:rPr>
          <w:rFonts w:ascii="Book Antiqua" w:hAnsi="Book Antiqua"/>
          <w:caps/>
          <w:sz w:val="24"/>
          <w:szCs w:val="24"/>
        </w:rPr>
        <w:t>b</w:t>
      </w:r>
      <w:r w:rsidRPr="00904107">
        <w:rPr>
          <w:rFonts w:ascii="Book Antiqua" w:hAnsi="Book Antiqua"/>
          <w:sz w:val="24"/>
          <w:szCs w:val="24"/>
        </w:rPr>
        <w:t xml:space="preserve">). In the </w:t>
      </w:r>
      <w:r w:rsidR="00752C45" w:rsidRPr="00904107">
        <w:rPr>
          <w:rFonts w:ascii="Book Antiqua" w:hAnsi="Book Antiqua"/>
          <w:sz w:val="24"/>
          <w:szCs w:val="24"/>
        </w:rPr>
        <w:t>“</w:t>
      </w:r>
      <w:r w:rsidRPr="00904107">
        <w:rPr>
          <w:rFonts w:ascii="Book Antiqua" w:hAnsi="Book Antiqua"/>
          <w:sz w:val="24"/>
          <w:szCs w:val="24"/>
        </w:rPr>
        <w:t>on</w:t>
      </w:r>
      <w:r w:rsidR="00752C45" w:rsidRPr="00904107">
        <w:rPr>
          <w:rFonts w:ascii="Book Antiqua" w:hAnsi="Book Antiqua"/>
          <w:sz w:val="24"/>
          <w:szCs w:val="24"/>
        </w:rPr>
        <w:t>”</w:t>
      </w:r>
      <w:r w:rsidRPr="00904107">
        <w:rPr>
          <w:rFonts w:ascii="Book Antiqua" w:hAnsi="Book Antiqua"/>
          <w:sz w:val="24"/>
          <w:szCs w:val="24"/>
        </w:rPr>
        <w:t xml:space="preserve"> state, the app presents a discordant colored word; for example, the word </w:t>
      </w:r>
      <w:r w:rsidR="00752C45" w:rsidRPr="00904107">
        <w:rPr>
          <w:rFonts w:ascii="Book Antiqua" w:hAnsi="Book Antiqua"/>
          <w:sz w:val="24"/>
          <w:szCs w:val="24"/>
        </w:rPr>
        <w:t>“</w:t>
      </w:r>
      <w:r w:rsidRPr="00904107">
        <w:rPr>
          <w:rFonts w:ascii="Book Antiqua" w:hAnsi="Book Antiqua"/>
          <w:sz w:val="24"/>
          <w:szCs w:val="24"/>
        </w:rPr>
        <w:t>blue</w:t>
      </w:r>
      <w:r w:rsidR="00752C45" w:rsidRPr="00904107">
        <w:rPr>
          <w:rFonts w:ascii="Book Antiqua" w:hAnsi="Book Antiqua"/>
          <w:sz w:val="24"/>
          <w:szCs w:val="24"/>
        </w:rPr>
        <w:t>”</w:t>
      </w:r>
      <w:r w:rsidRPr="00904107">
        <w:rPr>
          <w:rFonts w:ascii="Book Antiqua" w:hAnsi="Book Antiqua"/>
          <w:sz w:val="24"/>
          <w:szCs w:val="24"/>
        </w:rPr>
        <w:t xml:space="preserve"> will be presented in green color, and the correct answer is green (Figure </w:t>
      </w:r>
      <w:r w:rsidR="002C3911" w:rsidRPr="00904107">
        <w:rPr>
          <w:rFonts w:ascii="Book Antiqua" w:hAnsi="Book Antiqua"/>
          <w:sz w:val="24"/>
          <w:szCs w:val="24"/>
        </w:rPr>
        <w:t>3</w:t>
      </w:r>
      <w:r w:rsidRPr="00904107">
        <w:rPr>
          <w:rFonts w:ascii="Book Antiqua" w:hAnsi="Book Antiqua"/>
          <w:caps/>
          <w:sz w:val="24"/>
          <w:szCs w:val="24"/>
        </w:rPr>
        <w:t>c</w:t>
      </w:r>
      <w:r w:rsidR="007A4495" w:rsidRPr="001B6E7B">
        <w:rPr>
          <w:rFonts w:ascii="Book Antiqua" w:hAnsi="Book Antiqua"/>
          <w:caps/>
          <w:sz w:val="24"/>
          <w:szCs w:val="24"/>
        </w:rPr>
        <w:t xml:space="preserve"> </w:t>
      </w:r>
      <w:r w:rsidR="007A4495" w:rsidRPr="00904107">
        <w:rPr>
          <w:rFonts w:ascii="Book Antiqua" w:hAnsi="Book Antiqua" w:cs="Times New Roman (Body CS)"/>
          <w:sz w:val="24"/>
          <w:szCs w:val="24"/>
        </w:rPr>
        <w:t>and</w:t>
      </w:r>
      <w:r w:rsidRPr="00904107">
        <w:rPr>
          <w:rFonts w:ascii="Book Antiqua" w:hAnsi="Book Antiqua"/>
          <w:caps/>
          <w:sz w:val="24"/>
          <w:szCs w:val="24"/>
        </w:rPr>
        <w:t xml:space="preserve"> </w:t>
      </w:r>
      <w:r w:rsidR="007A4495" w:rsidRPr="001B6E7B">
        <w:rPr>
          <w:rFonts w:ascii="Book Antiqua" w:hAnsi="Book Antiqua"/>
          <w:caps/>
          <w:sz w:val="24"/>
          <w:szCs w:val="24"/>
        </w:rPr>
        <w:t>3</w:t>
      </w:r>
      <w:r w:rsidRPr="00904107">
        <w:rPr>
          <w:rFonts w:ascii="Book Antiqua" w:hAnsi="Book Antiqua"/>
          <w:caps/>
          <w:sz w:val="24"/>
          <w:szCs w:val="24"/>
        </w:rPr>
        <w:t>d</w:t>
      </w:r>
      <w:r w:rsidRPr="00904107">
        <w:rPr>
          <w:rFonts w:ascii="Book Antiqua" w:hAnsi="Book Antiqua"/>
          <w:sz w:val="24"/>
          <w:szCs w:val="24"/>
        </w:rPr>
        <w:t xml:space="preserve">). The EncephalApp has practice runs before the test runs, and the order of tests are as follows: (1) two practice </w:t>
      </w:r>
      <w:r w:rsidR="00752C45" w:rsidRPr="00904107">
        <w:rPr>
          <w:rFonts w:ascii="Book Antiqua" w:hAnsi="Book Antiqua"/>
          <w:sz w:val="24"/>
          <w:szCs w:val="24"/>
        </w:rPr>
        <w:t>“</w:t>
      </w:r>
      <w:r w:rsidRPr="00904107">
        <w:rPr>
          <w:rFonts w:ascii="Book Antiqua" w:hAnsi="Book Antiqua"/>
          <w:sz w:val="24"/>
          <w:szCs w:val="24"/>
        </w:rPr>
        <w:t>off</w:t>
      </w:r>
      <w:r w:rsidR="00752C45" w:rsidRPr="00904107">
        <w:rPr>
          <w:rFonts w:ascii="Book Antiqua" w:hAnsi="Book Antiqua"/>
          <w:sz w:val="24"/>
          <w:szCs w:val="24"/>
        </w:rPr>
        <w:t>”</w:t>
      </w:r>
      <w:r w:rsidRPr="00904107">
        <w:rPr>
          <w:rFonts w:ascii="Book Antiqua" w:hAnsi="Book Antiqua"/>
          <w:sz w:val="24"/>
          <w:szCs w:val="24"/>
        </w:rPr>
        <w:t xml:space="preserve"> runs</w:t>
      </w:r>
      <w:r w:rsidR="00752C45" w:rsidRPr="00904107">
        <w:rPr>
          <w:rFonts w:ascii="Book Antiqua" w:hAnsi="Book Antiqua"/>
          <w:sz w:val="24"/>
          <w:szCs w:val="24"/>
        </w:rPr>
        <w:t>;</w:t>
      </w:r>
      <w:r w:rsidRPr="00904107">
        <w:rPr>
          <w:rFonts w:ascii="Book Antiqua" w:hAnsi="Book Antiqua"/>
          <w:sz w:val="24"/>
          <w:szCs w:val="24"/>
        </w:rPr>
        <w:t xml:space="preserve"> (2) five test </w:t>
      </w:r>
      <w:r w:rsidR="00752C45" w:rsidRPr="00904107">
        <w:rPr>
          <w:rFonts w:ascii="Book Antiqua" w:hAnsi="Book Antiqua"/>
          <w:sz w:val="24"/>
          <w:szCs w:val="24"/>
        </w:rPr>
        <w:t>“</w:t>
      </w:r>
      <w:r w:rsidRPr="00904107">
        <w:rPr>
          <w:rFonts w:ascii="Book Antiqua" w:hAnsi="Book Antiqua"/>
          <w:sz w:val="24"/>
          <w:szCs w:val="24"/>
        </w:rPr>
        <w:t>off</w:t>
      </w:r>
      <w:r w:rsidR="00752C45" w:rsidRPr="00904107">
        <w:rPr>
          <w:rFonts w:ascii="Book Antiqua" w:hAnsi="Book Antiqua"/>
          <w:sz w:val="24"/>
          <w:szCs w:val="24"/>
        </w:rPr>
        <w:t>”</w:t>
      </w:r>
      <w:r w:rsidRPr="00904107">
        <w:rPr>
          <w:rFonts w:ascii="Book Antiqua" w:hAnsi="Book Antiqua"/>
          <w:sz w:val="24"/>
          <w:szCs w:val="24"/>
        </w:rPr>
        <w:t xml:space="preserve"> runs</w:t>
      </w:r>
      <w:r w:rsidR="00752C45" w:rsidRPr="00904107">
        <w:rPr>
          <w:rFonts w:ascii="Book Antiqua" w:hAnsi="Book Antiqua"/>
          <w:sz w:val="24"/>
          <w:szCs w:val="24"/>
        </w:rPr>
        <w:t>;</w:t>
      </w:r>
      <w:r w:rsidRPr="00904107">
        <w:rPr>
          <w:rFonts w:ascii="Book Antiqua" w:hAnsi="Book Antiqua"/>
          <w:sz w:val="24"/>
          <w:szCs w:val="24"/>
        </w:rPr>
        <w:t xml:space="preserve"> (3) two practice </w:t>
      </w:r>
      <w:r w:rsidR="00752C45" w:rsidRPr="00904107">
        <w:rPr>
          <w:rFonts w:ascii="Book Antiqua" w:hAnsi="Book Antiqua"/>
          <w:sz w:val="24"/>
          <w:szCs w:val="24"/>
        </w:rPr>
        <w:t>“</w:t>
      </w:r>
      <w:r w:rsidRPr="00904107">
        <w:rPr>
          <w:rFonts w:ascii="Book Antiqua" w:hAnsi="Book Antiqua"/>
          <w:sz w:val="24"/>
          <w:szCs w:val="24"/>
        </w:rPr>
        <w:t>on</w:t>
      </w:r>
      <w:r w:rsidR="00752C45" w:rsidRPr="00904107">
        <w:rPr>
          <w:rFonts w:ascii="Book Antiqua" w:hAnsi="Book Antiqua"/>
          <w:sz w:val="24"/>
          <w:szCs w:val="24"/>
        </w:rPr>
        <w:t>”</w:t>
      </w:r>
      <w:r w:rsidRPr="00904107">
        <w:rPr>
          <w:rFonts w:ascii="Book Antiqua" w:hAnsi="Book Antiqua"/>
          <w:sz w:val="24"/>
          <w:szCs w:val="24"/>
        </w:rPr>
        <w:t xml:space="preserve"> runs</w:t>
      </w:r>
      <w:r w:rsidR="00752C45" w:rsidRPr="00904107">
        <w:rPr>
          <w:rFonts w:ascii="Book Antiqua" w:hAnsi="Book Antiqua"/>
          <w:sz w:val="24"/>
          <w:szCs w:val="24"/>
        </w:rPr>
        <w:t>;</w:t>
      </w:r>
      <w:r w:rsidRPr="00904107">
        <w:rPr>
          <w:rFonts w:ascii="Book Antiqua" w:hAnsi="Book Antiqua"/>
          <w:sz w:val="24"/>
          <w:szCs w:val="24"/>
        </w:rPr>
        <w:t xml:space="preserve"> and (4) five test </w:t>
      </w:r>
      <w:r w:rsidR="00752C45" w:rsidRPr="00904107">
        <w:rPr>
          <w:rFonts w:ascii="Book Antiqua" w:hAnsi="Book Antiqua"/>
          <w:sz w:val="24"/>
          <w:szCs w:val="24"/>
        </w:rPr>
        <w:t>“</w:t>
      </w:r>
      <w:r w:rsidRPr="00904107">
        <w:rPr>
          <w:rFonts w:ascii="Book Antiqua" w:hAnsi="Book Antiqua"/>
          <w:sz w:val="24"/>
          <w:szCs w:val="24"/>
        </w:rPr>
        <w:t>on</w:t>
      </w:r>
      <w:r w:rsidR="00752C45" w:rsidRPr="00904107">
        <w:rPr>
          <w:rFonts w:ascii="Book Antiqua" w:hAnsi="Book Antiqua"/>
          <w:sz w:val="24"/>
          <w:szCs w:val="24"/>
        </w:rPr>
        <w:t>”</w:t>
      </w:r>
      <w:r w:rsidRPr="00904107">
        <w:rPr>
          <w:rFonts w:ascii="Book Antiqua" w:hAnsi="Book Antiqua"/>
          <w:sz w:val="24"/>
          <w:szCs w:val="24"/>
        </w:rPr>
        <w:t xml:space="preserve"> runs</w:t>
      </w:r>
      <w:r w:rsidRPr="00904107">
        <w:rPr>
          <w:rFonts w:ascii="Book Antiqua" w:hAnsi="Book Antiqua"/>
          <w:sz w:val="24"/>
          <w:szCs w:val="24"/>
          <w:vertAlign w:val="superscript"/>
        </w:rPr>
        <w:t>[14]</w:t>
      </w:r>
      <w:r w:rsidRPr="00904107">
        <w:rPr>
          <w:rFonts w:ascii="Book Antiqua" w:hAnsi="Book Antiqua"/>
          <w:sz w:val="24"/>
          <w:szCs w:val="24"/>
        </w:rPr>
        <w:t xml:space="preserve">. It takes about 15 min to complete all subtests of EncephalApp. Whether the EncephalApp is in the </w:t>
      </w:r>
      <w:r w:rsidR="00752C45" w:rsidRPr="00904107">
        <w:rPr>
          <w:rFonts w:ascii="Book Antiqua" w:hAnsi="Book Antiqua"/>
          <w:sz w:val="24"/>
          <w:szCs w:val="24"/>
        </w:rPr>
        <w:t>“</w:t>
      </w:r>
      <w:r w:rsidRPr="00904107">
        <w:rPr>
          <w:rFonts w:ascii="Book Antiqua" w:hAnsi="Book Antiqua"/>
          <w:sz w:val="24"/>
          <w:szCs w:val="24"/>
        </w:rPr>
        <w:t>on</w:t>
      </w:r>
      <w:r w:rsidR="00752C45" w:rsidRPr="00904107">
        <w:rPr>
          <w:rFonts w:ascii="Book Antiqua" w:hAnsi="Book Antiqua"/>
          <w:sz w:val="24"/>
          <w:szCs w:val="24"/>
        </w:rPr>
        <w:t>”</w:t>
      </w:r>
      <w:r w:rsidRPr="00904107">
        <w:rPr>
          <w:rFonts w:ascii="Book Antiqua" w:hAnsi="Book Antiqua"/>
          <w:sz w:val="24"/>
          <w:szCs w:val="24"/>
        </w:rPr>
        <w:t xml:space="preserve"> or </w:t>
      </w:r>
      <w:r w:rsidR="00752C45" w:rsidRPr="00904107">
        <w:rPr>
          <w:rFonts w:ascii="Book Antiqua" w:hAnsi="Book Antiqua"/>
          <w:sz w:val="24"/>
          <w:szCs w:val="24"/>
        </w:rPr>
        <w:t>“</w:t>
      </w:r>
      <w:r w:rsidRPr="00904107">
        <w:rPr>
          <w:rFonts w:ascii="Book Antiqua" w:hAnsi="Book Antiqua"/>
          <w:sz w:val="24"/>
          <w:szCs w:val="24"/>
        </w:rPr>
        <w:t>off</w:t>
      </w:r>
      <w:r w:rsidR="00752C45" w:rsidRPr="00904107">
        <w:rPr>
          <w:rFonts w:ascii="Book Antiqua" w:hAnsi="Book Antiqua"/>
          <w:sz w:val="24"/>
          <w:szCs w:val="24"/>
        </w:rPr>
        <w:t>”</w:t>
      </w:r>
      <w:r w:rsidRPr="00904107">
        <w:rPr>
          <w:rFonts w:ascii="Book Antiqua" w:hAnsi="Book Antiqua"/>
          <w:sz w:val="24"/>
          <w:szCs w:val="24"/>
        </w:rPr>
        <w:t xml:space="preserve"> state, it requires subjects to concentrate on the visual stimulus and choose the appropriate color by pressing on the screen, and the response time is calculated using </w:t>
      </w:r>
      <w:r w:rsidR="00752C45" w:rsidRPr="00904107">
        <w:rPr>
          <w:rFonts w:ascii="Book Antiqua" w:hAnsi="Book Antiqua"/>
          <w:sz w:val="24"/>
          <w:szCs w:val="24"/>
        </w:rPr>
        <w:t>“</w:t>
      </w:r>
      <w:r w:rsidRPr="00904107">
        <w:rPr>
          <w:rFonts w:ascii="Book Antiqua" w:hAnsi="Book Antiqua"/>
          <w:sz w:val="24"/>
          <w:szCs w:val="24"/>
        </w:rPr>
        <w:t>on-time</w:t>
      </w:r>
      <w:r w:rsidR="00752C45" w:rsidRPr="00904107">
        <w:rPr>
          <w:rFonts w:ascii="Book Antiqua" w:hAnsi="Book Antiqua"/>
          <w:sz w:val="24"/>
          <w:szCs w:val="24"/>
        </w:rPr>
        <w:t>”</w:t>
      </w:r>
      <w:r w:rsidRPr="00904107">
        <w:rPr>
          <w:rFonts w:ascii="Book Antiqua" w:hAnsi="Book Antiqua"/>
          <w:sz w:val="24"/>
          <w:szCs w:val="24"/>
        </w:rPr>
        <w:t xml:space="preserve"> and </w:t>
      </w:r>
      <w:r w:rsidR="00752C45" w:rsidRPr="00904107">
        <w:rPr>
          <w:rFonts w:ascii="Book Antiqua" w:hAnsi="Book Antiqua"/>
          <w:sz w:val="24"/>
          <w:szCs w:val="24"/>
        </w:rPr>
        <w:t>“</w:t>
      </w:r>
      <w:r w:rsidRPr="00904107">
        <w:rPr>
          <w:rFonts w:ascii="Book Antiqua" w:hAnsi="Book Antiqua"/>
          <w:sz w:val="24"/>
          <w:szCs w:val="24"/>
        </w:rPr>
        <w:t>off-time</w:t>
      </w:r>
      <w:r w:rsidR="00752C45" w:rsidRPr="00904107">
        <w:rPr>
          <w:rFonts w:ascii="Book Antiqua" w:hAnsi="Book Antiqua"/>
          <w:sz w:val="24"/>
          <w:szCs w:val="24"/>
        </w:rPr>
        <w:t>”</w:t>
      </w:r>
      <w:r w:rsidRPr="00904107">
        <w:rPr>
          <w:rFonts w:ascii="Book Antiqua" w:hAnsi="Book Antiqua"/>
          <w:sz w:val="24"/>
          <w:szCs w:val="24"/>
        </w:rPr>
        <w:t xml:space="preserve">. Recent studies have found that </w:t>
      </w:r>
      <w:r w:rsidR="00752C45" w:rsidRPr="00904107">
        <w:rPr>
          <w:rFonts w:ascii="Book Antiqua" w:hAnsi="Book Antiqua"/>
          <w:sz w:val="24"/>
          <w:szCs w:val="24"/>
        </w:rPr>
        <w:t>“</w:t>
      </w:r>
      <w:r w:rsidRPr="00904107">
        <w:rPr>
          <w:rFonts w:ascii="Book Antiqua" w:hAnsi="Book Antiqua"/>
          <w:sz w:val="24"/>
          <w:szCs w:val="24"/>
        </w:rPr>
        <w:t>on-time</w:t>
      </w:r>
      <w:r w:rsidR="00752C45" w:rsidRPr="00904107">
        <w:rPr>
          <w:rFonts w:ascii="Book Antiqua" w:hAnsi="Book Antiqua"/>
          <w:sz w:val="24"/>
          <w:szCs w:val="24"/>
        </w:rPr>
        <w:t>”</w:t>
      </w:r>
      <w:r w:rsidRPr="00904107">
        <w:rPr>
          <w:rFonts w:ascii="Book Antiqua" w:hAnsi="Book Antiqua"/>
          <w:sz w:val="24"/>
          <w:szCs w:val="24"/>
        </w:rPr>
        <w:t xml:space="preserve"> and </w:t>
      </w:r>
      <w:r w:rsidR="00752C45" w:rsidRPr="00904107">
        <w:rPr>
          <w:rFonts w:ascii="Book Antiqua" w:hAnsi="Book Antiqua"/>
          <w:sz w:val="24"/>
          <w:szCs w:val="24"/>
        </w:rPr>
        <w:t>“</w:t>
      </w:r>
      <w:r w:rsidRPr="00904107">
        <w:rPr>
          <w:rFonts w:ascii="Book Antiqua" w:hAnsi="Book Antiqua"/>
          <w:sz w:val="24"/>
          <w:szCs w:val="24"/>
        </w:rPr>
        <w:t>off-time</w:t>
      </w:r>
      <w:r w:rsidR="00752C45" w:rsidRPr="00904107">
        <w:rPr>
          <w:rFonts w:ascii="Book Antiqua" w:hAnsi="Book Antiqua"/>
          <w:sz w:val="24"/>
          <w:szCs w:val="24"/>
        </w:rPr>
        <w:t>”</w:t>
      </w:r>
      <w:r w:rsidRPr="00904107">
        <w:rPr>
          <w:rFonts w:ascii="Book Antiqua" w:hAnsi="Book Antiqua"/>
          <w:sz w:val="24"/>
          <w:szCs w:val="24"/>
        </w:rPr>
        <w:t xml:space="preserve"> were highly associated with a wide spectrum of </w:t>
      </w:r>
      <w:r w:rsidRPr="00904107">
        <w:rPr>
          <w:rFonts w:ascii="Book Antiqua" w:hAnsi="Book Antiqua"/>
          <w:sz w:val="24"/>
          <w:szCs w:val="24"/>
          <w:shd w:val="clear" w:color="auto" w:fill="FFFFFF"/>
        </w:rPr>
        <w:t xml:space="preserve">cognitive </w:t>
      </w:r>
      <w:r w:rsidRPr="00904107">
        <w:rPr>
          <w:rFonts w:ascii="Book Antiqua" w:hAnsi="Book Antiqua"/>
          <w:sz w:val="24"/>
          <w:szCs w:val="24"/>
        </w:rPr>
        <w:t xml:space="preserve">aspects, including visuomotor coordination, set-shifting, and response inhibition, indicating that the PHES and EncephalApp evaluate several similar </w:t>
      </w:r>
      <w:r w:rsidRPr="00904107">
        <w:rPr>
          <w:rFonts w:ascii="Book Antiqua" w:hAnsi="Book Antiqua"/>
          <w:sz w:val="24"/>
          <w:szCs w:val="24"/>
          <w:shd w:val="clear" w:color="auto" w:fill="FFFFFF"/>
        </w:rPr>
        <w:t xml:space="preserve">cognitive </w:t>
      </w:r>
      <w:r w:rsidRPr="00904107">
        <w:rPr>
          <w:rFonts w:ascii="Book Antiqua" w:hAnsi="Book Antiqua"/>
          <w:sz w:val="24"/>
          <w:szCs w:val="24"/>
        </w:rPr>
        <w:t>domains in patients with MHE</w:t>
      </w:r>
      <w:r w:rsidR="00F35E88" w:rsidRPr="00904107">
        <w:rPr>
          <w:rFonts w:ascii="Book Antiqua" w:hAnsi="Book Antiqua"/>
          <w:sz w:val="24"/>
          <w:szCs w:val="24"/>
          <w:vertAlign w:val="superscript"/>
        </w:rPr>
        <w:t>[13,</w:t>
      </w:r>
      <w:r w:rsidRPr="00904107">
        <w:rPr>
          <w:rFonts w:ascii="Book Antiqua" w:hAnsi="Book Antiqua"/>
          <w:sz w:val="24"/>
          <w:szCs w:val="24"/>
          <w:vertAlign w:val="superscript"/>
        </w:rPr>
        <w:t>14]</w:t>
      </w:r>
      <w:r w:rsidRPr="00904107">
        <w:rPr>
          <w:rFonts w:ascii="Book Antiqua" w:hAnsi="Book Antiqua"/>
          <w:sz w:val="24"/>
          <w:szCs w:val="24"/>
        </w:rPr>
        <w:t xml:space="preserve">. </w:t>
      </w:r>
    </w:p>
    <w:p w14:paraId="3F811AA4" w14:textId="77777777" w:rsidR="004C6E98" w:rsidRPr="001B6E7B" w:rsidRDefault="004C6E98" w:rsidP="001B6E7B">
      <w:pPr>
        <w:widowControl w:val="0"/>
        <w:kinsoku w:val="0"/>
        <w:spacing w:after="0" w:line="360" w:lineRule="auto"/>
        <w:ind w:firstLine="480"/>
        <w:jc w:val="both"/>
        <w:rPr>
          <w:rFonts w:ascii="Book Antiqua" w:hAnsi="Book Antiqua" w:cs="Times New Roman"/>
          <w:color w:val="000000" w:themeColor="text1"/>
          <w:sz w:val="24"/>
          <w:szCs w:val="24"/>
        </w:rPr>
      </w:pPr>
    </w:p>
    <w:p w14:paraId="56E7DBBF" w14:textId="77777777" w:rsidR="004C6E98" w:rsidRPr="00463CDE" w:rsidRDefault="004C6E98" w:rsidP="001B6E7B">
      <w:pPr>
        <w:kinsoku w:val="0"/>
        <w:spacing w:after="0" w:line="360" w:lineRule="auto"/>
        <w:jc w:val="both"/>
        <w:rPr>
          <w:rFonts w:ascii="Book Antiqua" w:eastAsiaTheme="minorEastAsia" w:hAnsi="Book Antiqua" w:cs="Times New Roman"/>
          <w:b/>
          <w:bCs/>
          <w:i/>
          <w:iCs/>
          <w:color w:val="000000" w:themeColor="text1"/>
          <w:sz w:val="24"/>
          <w:szCs w:val="24"/>
        </w:rPr>
      </w:pPr>
      <w:r w:rsidRPr="001B6E7B">
        <w:rPr>
          <w:rFonts w:ascii="Book Antiqua" w:eastAsiaTheme="minorEastAsia" w:hAnsi="Book Antiqua" w:cs="Times New Roman"/>
          <w:b/>
          <w:bCs/>
          <w:i/>
          <w:iCs/>
          <w:color w:val="000000" w:themeColor="text1"/>
          <w:sz w:val="24"/>
          <w:szCs w:val="24"/>
        </w:rPr>
        <w:t>Diagnostic efficiency for MHE</w:t>
      </w:r>
    </w:p>
    <w:p w14:paraId="17E603E2" w14:textId="6CB52E4F" w:rsidR="004C6E98" w:rsidRPr="001B6E7B" w:rsidRDefault="004C6E98" w:rsidP="001B6E7B">
      <w:pPr>
        <w:kinsoku w:val="0"/>
        <w:spacing w:after="0" w:line="360" w:lineRule="auto"/>
        <w:jc w:val="both"/>
        <w:rPr>
          <w:rFonts w:ascii="Book Antiqua" w:hAnsi="Book Antiqua" w:cs="Times New Roman"/>
          <w:color w:val="000000" w:themeColor="text1"/>
          <w:sz w:val="24"/>
          <w:szCs w:val="24"/>
        </w:rPr>
      </w:pPr>
      <w:r w:rsidRPr="000149BA">
        <w:rPr>
          <w:rStyle w:val="tran"/>
          <w:rFonts w:ascii="Book Antiqua" w:hAnsi="Book Antiqua" w:cs="Times New Roman"/>
          <w:color w:val="000000" w:themeColor="text1"/>
          <w:sz w:val="24"/>
          <w:szCs w:val="24"/>
          <w:shd w:val="clear" w:color="auto" w:fill="FFFFFF"/>
        </w:rPr>
        <w:t xml:space="preserve">Clinical application of the EncephalApp </w:t>
      </w:r>
      <w:r w:rsidRPr="005342B2">
        <w:rPr>
          <w:rFonts w:ascii="Book Antiqua" w:hAnsi="Book Antiqua" w:cs="Times New Roman"/>
          <w:color w:val="000000" w:themeColor="text1"/>
          <w:sz w:val="24"/>
          <w:szCs w:val="24"/>
        </w:rPr>
        <w:t>for screening MHE was first</w:t>
      </w:r>
      <w:r w:rsidRPr="001B6E7B">
        <w:rPr>
          <w:rFonts w:ascii="Book Antiqua" w:hAnsi="Book Antiqua" w:cs="Times New Roman"/>
          <w:color w:val="000000" w:themeColor="text1"/>
          <w:sz w:val="24"/>
          <w:szCs w:val="24"/>
        </w:rPr>
        <w:t xml:space="preserve"> reported by Bajaj </w:t>
      </w:r>
      <w:r w:rsidR="00D806AA" w:rsidRPr="001B6E7B">
        <w:rPr>
          <w:rFonts w:ascii="Book Antiqua" w:hAnsi="Book Antiqua" w:cs="Times New Roman"/>
          <w:i/>
          <w:color w:val="000000" w:themeColor="text1"/>
          <w:sz w:val="24"/>
          <w:szCs w:val="24"/>
        </w:rPr>
        <w:t>et al</w:t>
      </w:r>
      <w:r w:rsidR="00613352" w:rsidRPr="00904107">
        <w:rPr>
          <w:rFonts w:ascii="Book Antiqua" w:hAnsi="Book Antiqua" w:cs="Times New Roman"/>
          <w:color w:val="000000" w:themeColor="text1"/>
          <w:sz w:val="24"/>
          <w:szCs w:val="24"/>
          <w:vertAlign w:val="superscript"/>
        </w:rPr>
        <w:t>[14]</w:t>
      </w:r>
      <w:r w:rsidRPr="001B6E7B">
        <w:rPr>
          <w:rFonts w:ascii="Book Antiqua" w:hAnsi="Book Antiqua" w:cs="Times New Roman"/>
          <w:color w:val="000000" w:themeColor="text1"/>
          <w:sz w:val="24"/>
          <w:szCs w:val="24"/>
        </w:rPr>
        <w:t xml:space="preserve"> in 2013.</w:t>
      </w:r>
      <w:r w:rsidRPr="001B6E7B">
        <w:rPr>
          <w:rStyle w:val="tran"/>
          <w:rFonts w:ascii="Book Antiqua" w:hAnsi="Book Antiqua" w:cs="Times New Roman"/>
          <w:color w:val="000000" w:themeColor="text1"/>
          <w:sz w:val="24"/>
          <w:szCs w:val="24"/>
          <w:shd w:val="clear" w:color="auto" w:fill="FFFFFF"/>
        </w:rPr>
        <w:t xml:space="preserve"> </w:t>
      </w:r>
      <w:r w:rsidRPr="001B6E7B">
        <w:rPr>
          <w:rStyle w:val="apple-converted-space"/>
          <w:rFonts w:ascii="Book Antiqua" w:hAnsi="Book Antiqua"/>
          <w:color w:val="000000" w:themeColor="text1"/>
          <w:sz w:val="24"/>
          <w:szCs w:val="24"/>
          <w:shd w:val="clear" w:color="auto" w:fill="FFFFFF"/>
        </w:rPr>
        <w:t xml:space="preserve">This study showed that </w:t>
      </w:r>
      <w:r w:rsidRPr="001B6E7B">
        <w:rPr>
          <w:rFonts w:ascii="Book Antiqua" w:hAnsi="Book Antiqua" w:cs="Times New Roman"/>
          <w:color w:val="000000" w:themeColor="text1"/>
          <w:sz w:val="24"/>
          <w:szCs w:val="24"/>
        </w:rPr>
        <w:t>the EncephalApp had a sensitivity of 78% and specificity of 90% for diagnosing MHE when using the PHES as the reference standard.</w:t>
      </w:r>
      <w:r w:rsidRPr="001B6E7B">
        <w:rPr>
          <w:rStyle w:val="apple-converted-space"/>
          <w:rFonts w:ascii="Book Antiqua" w:hAnsi="Book Antiqua"/>
          <w:color w:val="000000" w:themeColor="text1"/>
          <w:sz w:val="24"/>
          <w:szCs w:val="24"/>
          <w:shd w:val="clear" w:color="auto" w:fill="FFFFFF"/>
        </w:rPr>
        <w:t xml:space="preserve"> </w:t>
      </w:r>
      <w:r w:rsidRPr="001B6E7B">
        <w:rPr>
          <w:rFonts w:ascii="Book Antiqua" w:hAnsi="Book Antiqua" w:cs="Times New Roman"/>
          <w:color w:val="000000" w:themeColor="text1"/>
          <w:sz w:val="24"/>
          <w:szCs w:val="24"/>
        </w:rPr>
        <w:t xml:space="preserve">In a subsequent study also conducted by Bajaj </w:t>
      </w:r>
      <w:r w:rsidR="00D806AA" w:rsidRPr="001B6E7B">
        <w:rPr>
          <w:rFonts w:ascii="Book Antiqua" w:hAnsi="Book Antiqua" w:cs="Times New Roman"/>
          <w:i/>
          <w:color w:val="000000" w:themeColor="text1"/>
          <w:sz w:val="24"/>
          <w:szCs w:val="24"/>
        </w:rPr>
        <w:t>et al</w:t>
      </w:r>
      <w:r w:rsidR="00752C45" w:rsidRPr="00904107">
        <w:rPr>
          <w:rFonts w:ascii="Book Antiqua" w:hAnsi="Book Antiqua" w:cs="Times New Roman"/>
          <w:color w:val="000000" w:themeColor="text1"/>
          <w:sz w:val="24"/>
          <w:szCs w:val="24"/>
          <w:vertAlign w:val="superscript"/>
        </w:rPr>
        <w:t>[13]</w:t>
      </w:r>
      <w:r w:rsidRPr="001B6E7B">
        <w:rPr>
          <w:rFonts w:ascii="Book Antiqua" w:hAnsi="Book Antiqua" w:cs="Times New Roman"/>
          <w:color w:val="000000" w:themeColor="text1"/>
          <w:sz w:val="24"/>
          <w:szCs w:val="24"/>
        </w:rPr>
        <w:t xml:space="preserve">, </w:t>
      </w:r>
      <w:bookmarkStart w:id="34" w:name="_Hlk535085975"/>
      <w:r w:rsidRPr="001B6E7B">
        <w:rPr>
          <w:rFonts w:ascii="Book Antiqua" w:hAnsi="Book Antiqua" w:cs="Times New Roman"/>
          <w:color w:val="000000" w:themeColor="text1"/>
          <w:sz w:val="24"/>
          <w:szCs w:val="24"/>
        </w:rPr>
        <w:t>the EncephalApp</w:t>
      </w:r>
      <w:bookmarkEnd w:id="34"/>
      <w:r w:rsidRPr="001B6E7B">
        <w:rPr>
          <w:rFonts w:ascii="Book Antiqua" w:hAnsi="Book Antiqua" w:cs="Times New Roman"/>
          <w:color w:val="000000" w:themeColor="text1"/>
          <w:sz w:val="24"/>
          <w:szCs w:val="24"/>
        </w:rPr>
        <w:t xml:space="preserve"> identified cirrhotic patients with MHE with </w:t>
      </w:r>
      <w:bookmarkStart w:id="35" w:name="_Hlk534142399"/>
      <w:bookmarkStart w:id="36" w:name="_Hlk14894231"/>
      <w:r w:rsidRPr="001B6E7B">
        <w:rPr>
          <w:rFonts w:ascii="Book Antiqua" w:hAnsi="Book Antiqua" w:cs="Times New Roman"/>
          <w:color w:val="000000" w:themeColor="text1"/>
          <w:sz w:val="24"/>
          <w:szCs w:val="24"/>
        </w:rPr>
        <w:t xml:space="preserve">an </w:t>
      </w:r>
      <w:bookmarkEnd w:id="35"/>
      <w:r w:rsidRPr="001B6E7B">
        <w:rPr>
          <w:rFonts w:ascii="Book Antiqua" w:hAnsi="Book Antiqua" w:cs="Times New Roman"/>
          <w:color w:val="000000" w:themeColor="text1"/>
          <w:sz w:val="24"/>
          <w:szCs w:val="24"/>
        </w:rPr>
        <w:t>AUROC value of 0.91</w:t>
      </w:r>
      <w:bookmarkEnd w:id="36"/>
      <w:r w:rsidRPr="001B6E7B">
        <w:rPr>
          <w:rFonts w:ascii="Book Antiqua" w:hAnsi="Book Antiqua" w:cs="Times New Roman"/>
          <w:color w:val="000000" w:themeColor="text1"/>
          <w:sz w:val="24"/>
          <w:szCs w:val="24"/>
        </w:rPr>
        <w:t>, and the AUROC value was 0.88 for screening MHE in those without OHE. A multicente</w:t>
      </w:r>
      <w:r w:rsidR="00CA26A8" w:rsidRPr="001B6E7B">
        <w:rPr>
          <w:rFonts w:ascii="Book Antiqua" w:hAnsi="Book Antiqua" w:cs="Times New Roman"/>
          <w:color w:val="000000" w:themeColor="text1"/>
          <w:sz w:val="24"/>
          <w:szCs w:val="24"/>
        </w:rPr>
        <w:t>r</w:t>
      </w:r>
      <w:r w:rsidRPr="001B6E7B">
        <w:rPr>
          <w:rFonts w:ascii="Book Antiqua" w:hAnsi="Book Antiqua" w:cs="Times New Roman"/>
          <w:color w:val="000000" w:themeColor="text1"/>
          <w:sz w:val="24"/>
          <w:szCs w:val="24"/>
        </w:rPr>
        <w:t xml:space="preserve"> study reported that the </w:t>
      </w:r>
      <w:r w:rsidRPr="001B6E7B">
        <w:rPr>
          <w:rStyle w:val="tran"/>
          <w:rFonts w:ascii="Book Antiqua" w:hAnsi="Book Antiqua" w:cs="Times New Roman"/>
          <w:color w:val="000000" w:themeColor="text1"/>
          <w:sz w:val="24"/>
          <w:szCs w:val="24"/>
          <w:shd w:val="clear" w:color="auto" w:fill="FFFFFF"/>
        </w:rPr>
        <w:t xml:space="preserve">EncephalApp </w:t>
      </w:r>
      <w:r w:rsidRPr="001B6E7B">
        <w:rPr>
          <w:rFonts w:ascii="Book Antiqua" w:hAnsi="Book Antiqua" w:cs="Times New Roman"/>
          <w:color w:val="000000" w:themeColor="text1"/>
          <w:sz w:val="24"/>
          <w:szCs w:val="24"/>
        </w:rPr>
        <w:t xml:space="preserve">had a sensitivity of 80% </w:t>
      </w:r>
      <w:r w:rsidRPr="001B6E7B">
        <w:rPr>
          <w:rFonts w:ascii="Book Antiqua" w:hAnsi="Book Antiqua" w:cs="Times New Roman"/>
          <w:bCs/>
          <w:color w:val="000000" w:themeColor="text1"/>
          <w:sz w:val="24"/>
          <w:szCs w:val="24"/>
        </w:rPr>
        <w:t>based on the PHES</w:t>
      </w:r>
      <w:r w:rsidRPr="001B6E7B">
        <w:rPr>
          <w:rFonts w:ascii="Book Antiqua" w:hAnsi="Book Antiqua" w:cs="Times New Roman"/>
          <w:color w:val="000000" w:themeColor="text1"/>
          <w:sz w:val="24"/>
          <w:szCs w:val="24"/>
        </w:rPr>
        <w:t xml:space="preserve"> and sensitivity of 70% </w:t>
      </w:r>
      <w:r w:rsidRPr="001B6E7B">
        <w:rPr>
          <w:rFonts w:ascii="Book Antiqua" w:hAnsi="Book Antiqua" w:cs="Times New Roman"/>
          <w:bCs/>
          <w:color w:val="000000" w:themeColor="text1"/>
          <w:sz w:val="24"/>
          <w:szCs w:val="24"/>
        </w:rPr>
        <w:t xml:space="preserve">based on the ICT </w:t>
      </w:r>
      <w:r w:rsidRPr="001B6E7B">
        <w:rPr>
          <w:rFonts w:ascii="Book Antiqua" w:hAnsi="Book Antiqua" w:cs="Times New Roman"/>
          <w:color w:val="000000" w:themeColor="text1"/>
          <w:sz w:val="24"/>
          <w:szCs w:val="24"/>
        </w:rPr>
        <w:t>for screening MHE when using adjusted United States population norms</w:t>
      </w:r>
      <w:r w:rsidRPr="00904107">
        <w:rPr>
          <w:rFonts w:ascii="Book Antiqua" w:hAnsi="Book Antiqua" w:cs="Times New Roman"/>
          <w:color w:val="000000" w:themeColor="text1"/>
          <w:sz w:val="24"/>
          <w:szCs w:val="24"/>
          <w:vertAlign w:val="superscript"/>
        </w:rPr>
        <w:t>[12]</w:t>
      </w:r>
      <w:r w:rsidRPr="001B6E7B">
        <w:rPr>
          <w:rFonts w:ascii="Book Antiqua" w:hAnsi="Book Antiqua" w:cs="Times New Roman"/>
          <w:color w:val="000000" w:themeColor="text1"/>
          <w:sz w:val="24"/>
          <w:szCs w:val="24"/>
        </w:rPr>
        <w:t xml:space="preserve">. The PHES and EncephalApp, whether alone or in combination, were found to be equivalent for screening MHE, which indicates that single testing with </w:t>
      </w:r>
      <w:bookmarkStart w:id="37" w:name="OLE_LINK9"/>
      <w:bookmarkStart w:id="38" w:name="OLE_LINK12"/>
      <w:r w:rsidRPr="001B6E7B">
        <w:rPr>
          <w:rFonts w:ascii="Book Antiqua" w:hAnsi="Book Antiqua" w:cs="Times New Roman"/>
          <w:color w:val="000000" w:themeColor="text1"/>
          <w:sz w:val="24"/>
          <w:szCs w:val="24"/>
        </w:rPr>
        <w:t>the EncephalApp</w:t>
      </w:r>
      <w:bookmarkEnd w:id="37"/>
      <w:bookmarkEnd w:id="38"/>
      <w:r w:rsidRPr="001B6E7B">
        <w:rPr>
          <w:rFonts w:ascii="Book Antiqua" w:hAnsi="Book Antiqua" w:cs="Times New Roman"/>
          <w:color w:val="000000" w:themeColor="text1"/>
          <w:sz w:val="24"/>
          <w:szCs w:val="24"/>
        </w:rPr>
        <w:t xml:space="preserve"> is sufficient for screening MHE in clinical practice</w:t>
      </w:r>
      <w:r w:rsidRPr="00904107">
        <w:rPr>
          <w:rFonts w:ascii="Book Antiqua" w:hAnsi="Book Antiqua" w:cs="Times New Roman"/>
          <w:color w:val="000000" w:themeColor="text1"/>
          <w:sz w:val="24"/>
          <w:szCs w:val="24"/>
          <w:vertAlign w:val="superscript"/>
        </w:rPr>
        <w:t>[40]</w:t>
      </w:r>
      <w:r w:rsidRPr="001B6E7B">
        <w:rPr>
          <w:rFonts w:ascii="Book Antiqua" w:hAnsi="Book Antiqua" w:cs="Times New Roman"/>
          <w:color w:val="000000" w:themeColor="text1"/>
          <w:sz w:val="24"/>
          <w:szCs w:val="24"/>
        </w:rPr>
        <w:t>.</w:t>
      </w:r>
      <w:r w:rsidRPr="001B6E7B">
        <w:rPr>
          <w:rFonts w:ascii="Book Antiqua" w:hAnsi="Book Antiqua"/>
          <w:color w:val="000000" w:themeColor="text1"/>
          <w:sz w:val="24"/>
          <w:szCs w:val="24"/>
        </w:rPr>
        <w:t xml:space="preserve"> </w:t>
      </w:r>
      <w:r w:rsidRPr="001B6E7B">
        <w:rPr>
          <w:rFonts w:ascii="Book Antiqua" w:hAnsi="Book Antiqua" w:cs="Times New Roman"/>
          <w:color w:val="000000" w:themeColor="text1"/>
          <w:sz w:val="24"/>
          <w:szCs w:val="24"/>
        </w:rPr>
        <w:t>The EncephalApp is a convenient, simple, and highly sensitive test for screening MHE, and application of the EncephalApp may increase the testing likelihood for MHE and subsequent therapy rates.</w:t>
      </w:r>
    </w:p>
    <w:p w14:paraId="6E2FB23E" w14:textId="103382A2" w:rsidR="004C6E98" w:rsidRPr="001B6E7B" w:rsidRDefault="004C6E98" w:rsidP="00463CDE">
      <w:pPr>
        <w:kinsoku w:val="0"/>
        <w:spacing w:after="0" w:line="360" w:lineRule="auto"/>
        <w:ind w:firstLine="480"/>
        <w:jc w:val="both"/>
        <w:rPr>
          <w:rFonts w:ascii="Book Antiqua" w:hAnsi="Book Antiqua" w:cs="Times New Roman"/>
          <w:color w:val="000000" w:themeColor="text1"/>
          <w:sz w:val="24"/>
          <w:szCs w:val="24"/>
        </w:rPr>
      </w:pPr>
      <w:r w:rsidRPr="001B6E7B">
        <w:rPr>
          <w:rStyle w:val="tran"/>
          <w:rFonts w:ascii="Book Antiqua" w:hAnsi="Book Antiqua" w:cs="Times New Roman"/>
          <w:color w:val="000000" w:themeColor="text1"/>
          <w:sz w:val="24"/>
          <w:szCs w:val="24"/>
          <w:shd w:val="clear" w:color="auto" w:fill="FFFFFF"/>
        </w:rPr>
        <w:t>Previous</w:t>
      </w:r>
      <w:r w:rsidRPr="001B6E7B">
        <w:rPr>
          <w:rStyle w:val="apple-converted-space"/>
          <w:rFonts w:ascii="Book Antiqua" w:hAnsi="Book Antiqua"/>
          <w:color w:val="000000" w:themeColor="text1"/>
          <w:sz w:val="24"/>
          <w:szCs w:val="24"/>
          <w:shd w:val="clear" w:color="auto" w:fill="FFFFFF"/>
        </w:rPr>
        <w:t xml:space="preserve"> </w:t>
      </w:r>
      <w:r w:rsidRPr="001B6E7B">
        <w:rPr>
          <w:rFonts w:ascii="Book Antiqua" w:hAnsi="Book Antiqua" w:cs="Times New Roman"/>
          <w:color w:val="000000" w:themeColor="text1"/>
          <w:sz w:val="24"/>
          <w:szCs w:val="24"/>
        </w:rPr>
        <w:t>research found that hepatitis C could induce cognitive impairment; however, the two above-mentioned studies found no differences in EncephalApp results in cirrhotic patients with hepatitis C compared to other etiologies of cirrhosis</w:t>
      </w:r>
      <w:r w:rsidR="00F35E88" w:rsidRPr="00904107">
        <w:rPr>
          <w:rFonts w:ascii="Book Antiqua" w:hAnsi="Book Antiqua" w:cs="Times New Roman"/>
          <w:color w:val="000000" w:themeColor="text1"/>
          <w:sz w:val="24"/>
          <w:szCs w:val="24"/>
          <w:vertAlign w:val="superscript"/>
        </w:rPr>
        <w:t>[14,41,</w:t>
      </w:r>
      <w:r w:rsidRPr="00904107">
        <w:rPr>
          <w:rFonts w:ascii="Book Antiqua" w:hAnsi="Book Antiqua" w:cs="Times New Roman"/>
          <w:color w:val="000000" w:themeColor="text1"/>
          <w:sz w:val="24"/>
          <w:szCs w:val="24"/>
          <w:vertAlign w:val="superscript"/>
        </w:rPr>
        <w:t>42]</w:t>
      </w:r>
      <w:r w:rsidRPr="001B6E7B">
        <w:rPr>
          <w:rFonts w:ascii="Book Antiqua" w:hAnsi="Book Antiqua" w:cs="Times New Roman"/>
          <w:color w:val="000000" w:themeColor="text1"/>
          <w:sz w:val="24"/>
          <w:szCs w:val="24"/>
        </w:rPr>
        <w:t xml:space="preserve">. The reason for this finding may be that cognitive impairment due to hepatitis C is overshadowed by the impairment caused by liver cirrhosis, which expands the range of EncephalApp application and increases the rates of subsequent therapy for cirrhosis resulting from viral hepatitis. </w:t>
      </w:r>
      <w:r w:rsidRPr="001B6E7B">
        <w:rPr>
          <w:rFonts w:ascii="Book Antiqua" w:eastAsiaTheme="minorEastAsia" w:hAnsi="Book Antiqua" w:cs="Times New Roman"/>
          <w:color w:val="000000" w:themeColor="text1"/>
          <w:sz w:val="24"/>
          <w:szCs w:val="24"/>
        </w:rPr>
        <w:t xml:space="preserve">These studies have also established an instrumental comparison between the iPad version and </w:t>
      </w:r>
      <w:bookmarkStart w:id="39" w:name="OLE_LINK1"/>
      <w:r w:rsidRPr="001B6E7B">
        <w:rPr>
          <w:rFonts w:ascii="Book Antiqua" w:eastAsiaTheme="minorEastAsia" w:hAnsi="Book Antiqua" w:cs="Times New Roman"/>
          <w:color w:val="000000" w:themeColor="text1"/>
          <w:sz w:val="24"/>
          <w:szCs w:val="24"/>
        </w:rPr>
        <w:t>iPod/iPhone</w:t>
      </w:r>
      <w:bookmarkEnd w:id="39"/>
      <w:r w:rsidRPr="001B6E7B">
        <w:rPr>
          <w:rFonts w:ascii="Book Antiqua" w:eastAsiaTheme="minorEastAsia" w:hAnsi="Book Antiqua" w:cs="Times New Roman"/>
          <w:color w:val="000000" w:themeColor="text1"/>
          <w:sz w:val="24"/>
          <w:szCs w:val="24"/>
        </w:rPr>
        <w:t xml:space="preserve"> version.</w:t>
      </w:r>
      <w:r w:rsidRPr="001B6E7B">
        <w:rPr>
          <w:rFonts w:ascii="Book Antiqua" w:hAnsi="Book Antiqua" w:cs="Times New Roman"/>
          <w:color w:val="000000" w:themeColor="text1"/>
          <w:sz w:val="24"/>
          <w:szCs w:val="24"/>
        </w:rPr>
        <w:t xml:space="preserve"> Compared with</w:t>
      </w:r>
      <w:r w:rsidRPr="001B6E7B">
        <w:rPr>
          <w:rFonts w:ascii="Book Antiqua" w:eastAsiaTheme="minorEastAsia" w:hAnsi="Book Antiqua" w:cs="Times New Roman"/>
          <w:color w:val="000000" w:themeColor="text1"/>
          <w:sz w:val="24"/>
          <w:szCs w:val="24"/>
        </w:rPr>
        <w:t xml:space="preserve"> the iPad version,</w:t>
      </w:r>
      <w:r w:rsidRPr="001B6E7B">
        <w:rPr>
          <w:rFonts w:ascii="Book Antiqua" w:hAnsi="Book Antiqua" w:cs="Times New Roman"/>
          <w:color w:val="000000" w:themeColor="text1"/>
          <w:sz w:val="24"/>
          <w:szCs w:val="24"/>
        </w:rPr>
        <w:t xml:space="preserve"> the </w:t>
      </w:r>
      <w:r w:rsidRPr="001B6E7B">
        <w:rPr>
          <w:rFonts w:ascii="Book Antiqua" w:eastAsiaTheme="minorEastAsia" w:hAnsi="Book Antiqua" w:cs="Times New Roman"/>
          <w:color w:val="000000" w:themeColor="text1"/>
          <w:sz w:val="24"/>
          <w:szCs w:val="24"/>
        </w:rPr>
        <w:t>iPod/iPhone</w:t>
      </w:r>
      <w:r w:rsidRPr="001B6E7B">
        <w:rPr>
          <w:rFonts w:ascii="Book Antiqua" w:hAnsi="Book Antiqua" w:cs="Times New Roman"/>
          <w:color w:val="000000" w:themeColor="text1"/>
          <w:sz w:val="24"/>
          <w:szCs w:val="24"/>
        </w:rPr>
        <w:t xml:space="preserve"> version was considered to be an easier approach; however, there was no significant distinction in EncephalApp results regardless of the device differences and familiarity with a smartphone, which might be attributed to the </w:t>
      </w:r>
      <w:r w:rsidRPr="001B6E7B">
        <w:rPr>
          <w:rFonts w:ascii="Book Antiqua" w:eastAsiaTheme="minorEastAsia" w:hAnsi="Book Antiqua" w:cs="Times New Roman"/>
          <w:color w:val="000000" w:themeColor="text1"/>
          <w:sz w:val="24"/>
          <w:szCs w:val="24"/>
        </w:rPr>
        <w:t>practice runs before each tests</w:t>
      </w:r>
      <w:r w:rsidRPr="00904107">
        <w:rPr>
          <w:rFonts w:ascii="Book Antiqua" w:eastAsiaTheme="minorEastAsia" w:hAnsi="Book Antiqua" w:cs="Times New Roman"/>
          <w:color w:val="000000" w:themeColor="text1"/>
          <w:sz w:val="24"/>
          <w:szCs w:val="24"/>
          <w:vertAlign w:val="superscript"/>
        </w:rPr>
        <w:t>[13]</w:t>
      </w:r>
      <w:r w:rsidRPr="001B6E7B">
        <w:rPr>
          <w:rFonts w:ascii="Book Antiqua" w:hAnsi="Book Antiqua" w:cs="Times New Roman"/>
          <w:color w:val="000000" w:themeColor="text1"/>
          <w:sz w:val="24"/>
          <w:szCs w:val="24"/>
        </w:rPr>
        <w:t>.</w:t>
      </w:r>
    </w:p>
    <w:p w14:paraId="36D5D6C1" w14:textId="4346392E" w:rsidR="004C6E98" w:rsidRPr="001B6E7B" w:rsidRDefault="004C6E98" w:rsidP="00463CDE">
      <w:pPr>
        <w:kinsoku w:val="0"/>
        <w:spacing w:after="0" w:line="360" w:lineRule="auto"/>
        <w:ind w:firstLine="480"/>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Although the effect of alcohol abuse on cognitive function was found to be confined to psychomotor speed, patients with alcoholic cirrhosis showed more serious cognitive impairment in the EncephalApp results despite similar severity of cirrhosis</w:t>
      </w:r>
      <w:r w:rsidR="00F35E88" w:rsidRPr="00904107">
        <w:rPr>
          <w:rFonts w:ascii="Book Antiqua" w:hAnsi="Book Antiqua" w:cs="Times New Roman"/>
          <w:color w:val="000000" w:themeColor="text1"/>
          <w:sz w:val="24"/>
          <w:szCs w:val="24"/>
          <w:vertAlign w:val="superscript"/>
        </w:rPr>
        <w:t>[14,</w:t>
      </w:r>
      <w:r w:rsidRPr="00904107">
        <w:rPr>
          <w:rFonts w:ascii="Book Antiqua" w:hAnsi="Book Antiqua" w:cs="Times New Roman"/>
          <w:color w:val="000000" w:themeColor="text1"/>
          <w:sz w:val="24"/>
          <w:szCs w:val="24"/>
          <w:vertAlign w:val="superscript"/>
        </w:rPr>
        <w:t>43]</w:t>
      </w:r>
      <w:r w:rsidRPr="001B6E7B">
        <w:rPr>
          <w:rFonts w:ascii="Book Antiqua" w:hAnsi="Book Antiqua" w:cs="Times New Roman"/>
          <w:color w:val="000000" w:themeColor="text1"/>
          <w:sz w:val="24"/>
          <w:szCs w:val="24"/>
        </w:rPr>
        <w:t>. It was recogn</w:t>
      </w:r>
      <w:r w:rsidR="00A4068F" w:rsidRPr="001B6E7B">
        <w:rPr>
          <w:rFonts w:ascii="Book Antiqua" w:hAnsi="Book Antiqua" w:cs="Times New Roman"/>
          <w:color w:val="000000" w:themeColor="text1"/>
          <w:sz w:val="24"/>
          <w:szCs w:val="24"/>
        </w:rPr>
        <w:t>ize</w:t>
      </w:r>
      <w:r w:rsidRPr="001B6E7B">
        <w:rPr>
          <w:rFonts w:ascii="Book Antiqua" w:hAnsi="Book Antiqua" w:cs="Times New Roman"/>
          <w:color w:val="000000" w:themeColor="text1"/>
          <w:sz w:val="24"/>
          <w:szCs w:val="24"/>
        </w:rPr>
        <w:t xml:space="preserve">d that cirrhotic patients with red-green color blindness were excluded from studies because that color discrimination is </w:t>
      </w:r>
      <w:r w:rsidRPr="001B6E7B">
        <w:rPr>
          <w:rFonts w:ascii="Book Antiqua" w:hAnsi="Book Antiqua" w:cs="Times New Roman"/>
          <w:color w:val="000000" w:themeColor="text1"/>
          <w:sz w:val="24"/>
          <w:szCs w:val="24"/>
          <w:shd w:val="clear" w:color="auto" w:fill="FFFFFF"/>
        </w:rPr>
        <w:t xml:space="preserve">indispensable for </w:t>
      </w:r>
      <w:r w:rsidRPr="001B6E7B">
        <w:rPr>
          <w:rFonts w:ascii="Book Antiqua" w:hAnsi="Book Antiqua" w:cs="Times New Roman"/>
          <w:color w:val="000000" w:themeColor="text1"/>
          <w:sz w:val="24"/>
          <w:szCs w:val="24"/>
        </w:rPr>
        <w:t>the EncephalApp test. As far as the present practices are concerned, the EncephalApp is not appropriate for screening MHE in cirrhotic patients with red-green color blindness and alcoholic cirrhotic patients without abstinence. As previously mentioned, patients with alcoholic cirrhosis should be tested for MHE using the ICT. In the studies we reviewed, patients receiving treatment with psychoactive medications and/or patients diagnosed with common comorbidities were excluded</w:t>
      </w:r>
      <w:r w:rsidRPr="00904107">
        <w:rPr>
          <w:rFonts w:ascii="Book Antiqua" w:hAnsi="Book Antiqua" w:cs="Times New Roman"/>
          <w:color w:val="000000" w:themeColor="text1"/>
          <w:sz w:val="24"/>
          <w:szCs w:val="24"/>
          <w:vertAlign w:val="superscript"/>
        </w:rPr>
        <w:t>[12-14]</w:t>
      </w:r>
      <w:r w:rsidRPr="001B6E7B">
        <w:rPr>
          <w:rFonts w:ascii="Book Antiqua" w:hAnsi="Book Antiqua" w:cs="Times New Roman"/>
          <w:color w:val="000000" w:themeColor="text1"/>
          <w:sz w:val="24"/>
          <w:szCs w:val="24"/>
        </w:rPr>
        <w:t>, which resulted in limiting generali</w:t>
      </w:r>
      <w:r w:rsidR="00596F56" w:rsidRPr="001B6E7B">
        <w:rPr>
          <w:rFonts w:ascii="Book Antiqua" w:hAnsi="Book Antiqua" w:cs="Times New Roman"/>
          <w:color w:val="000000" w:themeColor="text1"/>
          <w:sz w:val="24"/>
          <w:szCs w:val="24"/>
        </w:rPr>
        <w:t>z</w:t>
      </w:r>
      <w:r w:rsidRPr="001B6E7B">
        <w:rPr>
          <w:rFonts w:ascii="Book Antiqua" w:hAnsi="Book Antiqua" w:cs="Times New Roman"/>
          <w:color w:val="000000" w:themeColor="text1"/>
          <w:sz w:val="24"/>
          <w:szCs w:val="24"/>
        </w:rPr>
        <w:t>ability and implementation of the EncephalApp for screening MHE. Therefore, it requires further study by increasing the number of clinically representative patients with alcoholic liver cirrhosis, psychotropic medications, and extrahepatic comorbidities.</w:t>
      </w:r>
    </w:p>
    <w:p w14:paraId="449C890C" w14:textId="12D061D8" w:rsidR="004C6E98" w:rsidRPr="001B6E7B" w:rsidRDefault="004C6E98">
      <w:pPr>
        <w:kinsoku w:val="0"/>
        <w:spacing w:after="0" w:line="360" w:lineRule="auto"/>
        <w:ind w:firstLine="480"/>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 xml:space="preserve">Age was found to be a significant influence factor of </w:t>
      </w:r>
      <w:bookmarkStart w:id="40" w:name="OLE_LINK4"/>
      <w:bookmarkStart w:id="41" w:name="OLE_LINK5"/>
      <w:r w:rsidRPr="001B6E7B">
        <w:rPr>
          <w:rFonts w:ascii="Book Antiqua" w:hAnsi="Book Antiqua" w:cs="Times New Roman"/>
          <w:color w:val="000000" w:themeColor="text1"/>
          <w:sz w:val="24"/>
          <w:szCs w:val="24"/>
        </w:rPr>
        <w:t xml:space="preserve">EncephalApp </w:t>
      </w:r>
      <w:bookmarkEnd w:id="40"/>
      <w:bookmarkEnd w:id="41"/>
      <w:r w:rsidRPr="001B6E7B">
        <w:rPr>
          <w:rFonts w:ascii="Book Antiqua" w:hAnsi="Book Antiqua" w:cs="Times New Roman"/>
          <w:color w:val="000000" w:themeColor="text1"/>
          <w:sz w:val="24"/>
          <w:szCs w:val="24"/>
        </w:rPr>
        <w:t>results</w:t>
      </w:r>
      <w:r w:rsidRPr="00904107">
        <w:rPr>
          <w:rFonts w:ascii="Book Antiqua" w:hAnsi="Book Antiqua" w:cs="Times New Roman"/>
          <w:color w:val="000000" w:themeColor="text1"/>
          <w:sz w:val="24"/>
          <w:szCs w:val="24"/>
          <w:vertAlign w:val="superscript"/>
        </w:rPr>
        <w:t>[12-14]</w:t>
      </w:r>
      <w:r w:rsidRPr="001B6E7B">
        <w:rPr>
          <w:rFonts w:ascii="Book Antiqua" w:hAnsi="Book Antiqua" w:cs="Times New Roman"/>
          <w:color w:val="000000" w:themeColor="text1"/>
          <w:sz w:val="24"/>
          <w:szCs w:val="24"/>
        </w:rPr>
        <w:t xml:space="preserve">. Although current studies excluded cirrhotic patients with Alzheimer’s disease, Parkinson’s disease, and cerebrovascular disease, these age-related cognitive deficits may influence the reliability of the EncephalApp in the elderly population. Therefore, age-adjusted norms and cut-offs should be developed to reduce the related bias. Although education levels were found to be </w:t>
      </w:r>
      <w:bookmarkStart w:id="42" w:name="OLE_LINK2"/>
      <w:bookmarkStart w:id="43" w:name="OLE_LINK3"/>
      <w:r w:rsidRPr="001B6E7B">
        <w:rPr>
          <w:rFonts w:ascii="Book Antiqua" w:hAnsi="Book Antiqua" w:cs="Times New Roman"/>
          <w:color w:val="000000" w:themeColor="text1"/>
          <w:sz w:val="24"/>
          <w:szCs w:val="24"/>
        </w:rPr>
        <w:t>independent</w:t>
      </w:r>
      <w:bookmarkEnd w:id="42"/>
      <w:bookmarkEnd w:id="43"/>
      <w:r w:rsidRPr="001B6E7B">
        <w:rPr>
          <w:rFonts w:ascii="Book Antiqua" w:hAnsi="Book Antiqua" w:cs="Times New Roman"/>
          <w:color w:val="000000" w:themeColor="text1"/>
          <w:sz w:val="24"/>
          <w:szCs w:val="24"/>
        </w:rPr>
        <w:t xml:space="preserve"> of EncephalApp results, cirrhotic patients included in studies conducted by Bajaj </w:t>
      </w:r>
      <w:r w:rsidR="00D806AA" w:rsidRPr="001B6E7B">
        <w:rPr>
          <w:rFonts w:ascii="Book Antiqua" w:hAnsi="Book Antiqua" w:cs="Times New Roman"/>
          <w:i/>
          <w:color w:val="000000" w:themeColor="text1"/>
          <w:sz w:val="24"/>
          <w:szCs w:val="24"/>
        </w:rPr>
        <w:t>et al</w:t>
      </w:r>
      <w:r w:rsidR="00613352" w:rsidRPr="00904107">
        <w:rPr>
          <w:rFonts w:ascii="Book Antiqua" w:hAnsi="Book Antiqua" w:cs="Times New Roman"/>
          <w:color w:val="000000" w:themeColor="text1"/>
          <w:sz w:val="24"/>
          <w:szCs w:val="24"/>
          <w:vertAlign w:val="superscript"/>
        </w:rPr>
        <w:t>[13,14]</w:t>
      </w:r>
      <w:r w:rsidRPr="001B6E7B">
        <w:rPr>
          <w:rFonts w:ascii="Book Antiqua" w:hAnsi="Book Antiqua" w:cs="Times New Roman"/>
          <w:color w:val="000000" w:themeColor="text1"/>
          <w:sz w:val="24"/>
          <w:szCs w:val="24"/>
        </w:rPr>
        <w:t xml:space="preserve"> had higher levels of education. On the contrary, epidemiological surveys in different countries showed that a fairly large number of cirrhotic patients had a lower educational background</w:t>
      </w:r>
      <w:r w:rsidRPr="00904107">
        <w:rPr>
          <w:rFonts w:ascii="Book Antiqua" w:hAnsi="Book Antiqua" w:cs="Times New Roman"/>
          <w:color w:val="000000" w:themeColor="text1"/>
          <w:sz w:val="24"/>
          <w:szCs w:val="24"/>
          <w:vertAlign w:val="superscript"/>
        </w:rPr>
        <w:t>[3-5]</w:t>
      </w:r>
      <w:r w:rsidRPr="001B6E7B">
        <w:rPr>
          <w:rFonts w:ascii="Book Antiqua" w:hAnsi="Book Antiqua" w:cs="Times New Roman"/>
          <w:color w:val="000000" w:themeColor="text1"/>
          <w:sz w:val="24"/>
          <w:szCs w:val="24"/>
        </w:rPr>
        <w:t>. The relatively high educational levels of patients in the current studies may affect the potential influence of education on these results and limit the generali</w:t>
      </w:r>
      <w:r w:rsidR="00596F56" w:rsidRPr="001B6E7B">
        <w:rPr>
          <w:rFonts w:ascii="Book Antiqua" w:hAnsi="Book Antiqua" w:cs="Times New Roman"/>
          <w:color w:val="000000" w:themeColor="text1"/>
          <w:sz w:val="24"/>
          <w:szCs w:val="24"/>
        </w:rPr>
        <w:t>z</w:t>
      </w:r>
      <w:r w:rsidRPr="001B6E7B">
        <w:rPr>
          <w:rFonts w:ascii="Book Antiqua" w:hAnsi="Book Antiqua" w:cs="Times New Roman"/>
          <w:color w:val="000000" w:themeColor="text1"/>
          <w:sz w:val="24"/>
          <w:szCs w:val="24"/>
        </w:rPr>
        <w:t>ability of the EncephalApp. Additionally, the EncephalApp has been translated into several languages, including English, German, and Chinese; thus, linguistic differences and ethnic origin may have certain effects that should be considered</w:t>
      </w:r>
      <w:r w:rsidRPr="00904107">
        <w:rPr>
          <w:rFonts w:ascii="Book Antiqua" w:hAnsi="Book Antiqua" w:cs="Times New Roman"/>
          <w:color w:val="000000" w:themeColor="text1"/>
          <w:sz w:val="24"/>
          <w:szCs w:val="24"/>
          <w:vertAlign w:val="superscript"/>
        </w:rPr>
        <w:t>[44]</w:t>
      </w:r>
      <w:r w:rsidRPr="001B6E7B">
        <w:rPr>
          <w:rFonts w:ascii="Book Antiqua" w:hAnsi="Book Antiqua" w:cs="Times New Roman"/>
          <w:color w:val="000000" w:themeColor="text1"/>
          <w:sz w:val="24"/>
          <w:szCs w:val="24"/>
        </w:rPr>
        <w:t>. Therefore, further validation of the use of the EncephalApp for screening MHE should control for possible influence factors, including educational background, age, and cultural differences.</w:t>
      </w:r>
    </w:p>
    <w:p w14:paraId="44427085" w14:textId="77777777" w:rsidR="004C6E98" w:rsidRPr="001B6E7B" w:rsidRDefault="004C6E98">
      <w:pPr>
        <w:kinsoku w:val="0"/>
        <w:spacing w:after="0" w:line="360" w:lineRule="auto"/>
        <w:ind w:firstLine="480"/>
        <w:jc w:val="both"/>
        <w:rPr>
          <w:rFonts w:ascii="Book Antiqua" w:hAnsi="Book Antiqua" w:cs="Times New Roman"/>
          <w:color w:val="000000" w:themeColor="text1"/>
          <w:sz w:val="24"/>
          <w:szCs w:val="24"/>
        </w:rPr>
      </w:pPr>
    </w:p>
    <w:p w14:paraId="43E36C04" w14:textId="77777777" w:rsidR="004C6E98" w:rsidRPr="001B6E7B" w:rsidRDefault="004C6E98">
      <w:pPr>
        <w:kinsoku w:val="0"/>
        <w:spacing w:after="0" w:line="360" w:lineRule="auto"/>
        <w:jc w:val="both"/>
        <w:rPr>
          <w:rFonts w:ascii="Book Antiqua" w:eastAsiaTheme="minorEastAsia" w:hAnsi="Book Antiqua" w:cs="Times New Roman"/>
          <w:b/>
          <w:bCs/>
          <w:i/>
          <w:iCs/>
          <w:color w:val="000000" w:themeColor="text1"/>
          <w:sz w:val="24"/>
          <w:szCs w:val="24"/>
        </w:rPr>
      </w:pPr>
      <w:r w:rsidRPr="001B6E7B">
        <w:rPr>
          <w:rFonts w:ascii="Book Antiqua" w:eastAsiaTheme="minorEastAsia" w:hAnsi="Book Antiqua" w:cs="Times New Roman"/>
          <w:b/>
          <w:bCs/>
          <w:i/>
          <w:iCs/>
          <w:color w:val="000000" w:themeColor="text1"/>
          <w:sz w:val="24"/>
          <w:szCs w:val="24"/>
        </w:rPr>
        <w:t>Follow-up for MHE</w:t>
      </w:r>
    </w:p>
    <w:p w14:paraId="06B3BD28" w14:textId="5F464F3E" w:rsidR="004C6E98" w:rsidRPr="00463CDE" w:rsidRDefault="004C6E98">
      <w:pPr>
        <w:kinsoku w:val="0"/>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Current studies have demonstrated that the EncephalApp has stable test-retest reliability and external validity for screening MHE, indicating that the EncephalApp is potentially appropriate for repeated tests during follow-up</w:t>
      </w:r>
      <w:r w:rsidRPr="00904107">
        <w:rPr>
          <w:rFonts w:ascii="Book Antiqua" w:hAnsi="Book Antiqua" w:cs="Times New Roman"/>
          <w:color w:val="000000" w:themeColor="text1"/>
          <w:sz w:val="24"/>
          <w:szCs w:val="24"/>
          <w:vertAlign w:val="superscript"/>
        </w:rPr>
        <w:t>[12-14]</w:t>
      </w:r>
      <w:r w:rsidRPr="001B6E7B">
        <w:rPr>
          <w:rFonts w:ascii="Book Antiqua" w:hAnsi="Book Antiqua" w:cs="Times New Roman"/>
          <w:color w:val="000000" w:themeColor="text1"/>
          <w:sz w:val="24"/>
          <w:szCs w:val="24"/>
        </w:rPr>
        <w:t>. A multivariable analysis showed that EncephalApp abnormalities and the MELD score were significant predictors of the initial episode of OHE in cirrhotic patients in a 10-mo follow-up, independent of age and alcoholic etiology</w:t>
      </w:r>
      <w:r w:rsidRPr="00904107">
        <w:rPr>
          <w:rFonts w:ascii="Book Antiqua" w:hAnsi="Book Antiqua" w:cs="Times New Roman"/>
          <w:color w:val="000000" w:themeColor="text1"/>
          <w:sz w:val="24"/>
          <w:szCs w:val="24"/>
          <w:vertAlign w:val="superscript"/>
        </w:rPr>
        <w:t>[12]</w:t>
      </w:r>
      <w:r w:rsidRPr="001B6E7B">
        <w:rPr>
          <w:rFonts w:ascii="Book Antiqua" w:hAnsi="Book Antiqua" w:cs="Times New Roman"/>
          <w:color w:val="000000" w:themeColor="text1"/>
          <w:sz w:val="24"/>
          <w:szCs w:val="24"/>
        </w:rPr>
        <w:t>. The PHES or EncephalApp alone, or a combination of the PHES and EncephalApp are all acceptable strategies to predict initial OHE development</w:t>
      </w:r>
      <w:r w:rsidRPr="00904107">
        <w:rPr>
          <w:rFonts w:ascii="Book Antiqua" w:hAnsi="Book Antiqua" w:cs="Times New Roman"/>
          <w:color w:val="000000" w:themeColor="text1"/>
          <w:sz w:val="24"/>
          <w:szCs w:val="24"/>
          <w:vertAlign w:val="superscript"/>
        </w:rPr>
        <w:t>[40]</w:t>
      </w:r>
      <w:r w:rsidRPr="001B6E7B">
        <w:rPr>
          <w:rFonts w:ascii="Book Antiqua" w:hAnsi="Book Antiqua" w:cs="Times New Roman"/>
          <w:color w:val="000000" w:themeColor="text1"/>
          <w:sz w:val="24"/>
          <w:szCs w:val="24"/>
        </w:rPr>
        <w:t>.</w:t>
      </w:r>
      <w:r w:rsidRPr="001B6E7B">
        <w:rPr>
          <w:rFonts w:ascii="Book Antiqua" w:hAnsi="Book Antiqua" w:cs="Times New Roman"/>
          <w:bCs/>
          <w:color w:val="000000" w:themeColor="text1"/>
          <w:sz w:val="24"/>
          <w:szCs w:val="24"/>
        </w:rPr>
        <w:t xml:space="preserve"> </w:t>
      </w:r>
      <w:r w:rsidRPr="001B6E7B">
        <w:rPr>
          <w:rFonts w:ascii="Book Antiqua" w:hAnsi="Book Antiqua" w:cs="Times New Roman"/>
          <w:color w:val="000000" w:themeColor="text1"/>
          <w:sz w:val="24"/>
          <w:szCs w:val="24"/>
        </w:rPr>
        <w:t xml:space="preserve">Therefore, whether based on reference standards or based on </w:t>
      </w:r>
      <w:r w:rsidRPr="00904107">
        <w:rPr>
          <w:rFonts w:ascii="Book Antiqua" w:hAnsi="Book Antiqua"/>
          <w:sz w:val="24"/>
          <w:szCs w:val="24"/>
        </w:rPr>
        <w:t>population norms, EncephalApp results independently predict the</w:t>
      </w:r>
      <w:r w:rsidRPr="001B6E7B">
        <w:rPr>
          <w:rFonts w:ascii="Book Antiqua" w:hAnsi="Book Antiqua" w:cs="Times New Roman"/>
          <w:color w:val="000000" w:themeColor="text1"/>
          <w:sz w:val="24"/>
          <w:szCs w:val="24"/>
        </w:rPr>
        <w:t xml:space="preserve"> development of an OHE episode.</w:t>
      </w:r>
    </w:p>
    <w:p w14:paraId="386C69FE" w14:textId="65F8DA71" w:rsidR="004C6E98" w:rsidRPr="001B6E7B" w:rsidRDefault="004C6E98">
      <w:pPr>
        <w:kinsoku w:val="0"/>
        <w:spacing w:after="0" w:line="360" w:lineRule="auto"/>
        <w:ind w:firstLine="480"/>
        <w:jc w:val="both"/>
        <w:rPr>
          <w:rFonts w:ascii="Book Antiqua" w:hAnsi="Book Antiqua" w:cs="Times New Roman"/>
          <w:color w:val="000000" w:themeColor="text1"/>
          <w:sz w:val="24"/>
          <w:szCs w:val="24"/>
        </w:rPr>
      </w:pPr>
      <w:r w:rsidRPr="000149BA">
        <w:rPr>
          <w:rFonts w:ascii="Book Antiqua" w:hAnsi="Book Antiqua" w:cs="Times New Roman"/>
          <w:bCs/>
          <w:color w:val="000000" w:themeColor="text1"/>
          <w:sz w:val="24"/>
          <w:szCs w:val="24"/>
        </w:rPr>
        <w:t xml:space="preserve">TIPS and hyponatremia are considered to be the common </w:t>
      </w:r>
      <w:r w:rsidRPr="001B6E7B">
        <w:rPr>
          <w:rFonts w:ascii="Book Antiqua" w:hAnsi="Book Antiqua" w:cs="Times New Roman"/>
          <w:bCs/>
          <w:color w:val="000000" w:themeColor="text1"/>
          <w:sz w:val="24"/>
          <w:szCs w:val="24"/>
        </w:rPr>
        <w:t xml:space="preserve">etiology of MHE, and studies have shown that </w:t>
      </w:r>
      <w:r w:rsidRPr="001B6E7B">
        <w:rPr>
          <w:rFonts w:ascii="Book Antiqua" w:hAnsi="Book Antiqua" w:cs="Times New Roman"/>
          <w:color w:val="000000" w:themeColor="text1"/>
          <w:sz w:val="24"/>
          <w:szCs w:val="24"/>
        </w:rPr>
        <w:t>EncephalApp results</w:t>
      </w:r>
      <w:r w:rsidRPr="001B6E7B">
        <w:rPr>
          <w:rFonts w:ascii="Book Antiqua" w:hAnsi="Book Antiqua" w:cs="Times New Roman"/>
          <w:bCs/>
          <w:color w:val="000000" w:themeColor="text1"/>
          <w:sz w:val="24"/>
          <w:szCs w:val="24"/>
        </w:rPr>
        <w:t xml:space="preserve"> worsened after TIPS placement and improved after hyponatremia correction</w:t>
      </w:r>
      <w:r w:rsidR="00F35E88" w:rsidRPr="00904107">
        <w:rPr>
          <w:rFonts w:ascii="Book Antiqua" w:hAnsi="Book Antiqua" w:cs="Times New Roman"/>
          <w:bCs/>
          <w:color w:val="000000" w:themeColor="text1"/>
          <w:sz w:val="24"/>
          <w:szCs w:val="24"/>
          <w:vertAlign w:val="superscript"/>
        </w:rPr>
        <w:t>[13,</w:t>
      </w:r>
      <w:r w:rsidRPr="00904107">
        <w:rPr>
          <w:rFonts w:ascii="Book Antiqua" w:hAnsi="Book Antiqua" w:cs="Times New Roman"/>
          <w:bCs/>
          <w:color w:val="000000" w:themeColor="text1"/>
          <w:sz w:val="24"/>
          <w:szCs w:val="24"/>
          <w:vertAlign w:val="superscript"/>
        </w:rPr>
        <w:t>14]</w:t>
      </w:r>
      <w:r w:rsidRPr="001B6E7B">
        <w:rPr>
          <w:rFonts w:ascii="Book Antiqua" w:hAnsi="Book Antiqua" w:cs="Times New Roman"/>
          <w:bCs/>
          <w:color w:val="000000" w:themeColor="text1"/>
          <w:sz w:val="24"/>
          <w:szCs w:val="24"/>
        </w:rPr>
        <w:t xml:space="preserve">. These results showed that the </w:t>
      </w:r>
      <w:r w:rsidRPr="001B6E7B">
        <w:rPr>
          <w:rFonts w:ascii="Book Antiqua" w:hAnsi="Book Antiqua" w:cs="Times New Roman"/>
          <w:color w:val="000000" w:themeColor="text1"/>
          <w:sz w:val="24"/>
          <w:szCs w:val="24"/>
        </w:rPr>
        <w:t xml:space="preserve">EncephalApp </w:t>
      </w:r>
      <w:r w:rsidRPr="001B6E7B">
        <w:rPr>
          <w:rFonts w:ascii="Book Antiqua" w:hAnsi="Book Antiqua" w:cs="Times New Roman"/>
          <w:bCs/>
          <w:color w:val="000000" w:themeColor="text1"/>
          <w:sz w:val="24"/>
          <w:szCs w:val="24"/>
        </w:rPr>
        <w:t xml:space="preserve">can evaluate </w:t>
      </w:r>
      <w:bookmarkStart w:id="44" w:name="OLE_LINK10"/>
      <w:bookmarkStart w:id="45" w:name="OLE_LINK11"/>
      <w:r w:rsidRPr="001B6E7B">
        <w:rPr>
          <w:rFonts w:ascii="Book Antiqua" w:hAnsi="Book Antiqua" w:cs="Times New Roman"/>
          <w:color w:val="000000" w:themeColor="text1"/>
          <w:sz w:val="24"/>
          <w:szCs w:val="24"/>
        </w:rPr>
        <w:t>cognitive</w:t>
      </w:r>
      <w:bookmarkEnd w:id="44"/>
      <w:bookmarkEnd w:id="45"/>
      <w:r w:rsidRPr="001B6E7B">
        <w:rPr>
          <w:rFonts w:ascii="Book Antiqua" w:hAnsi="Book Antiqua" w:cs="Times New Roman"/>
          <w:color w:val="000000" w:themeColor="text1"/>
          <w:sz w:val="24"/>
          <w:szCs w:val="24"/>
        </w:rPr>
        <w:t xml:space="preserve"> impairment</w:t>
      </w:r>
      <w:r w:rsidRPr="001B6E7B">
        <w:rPr>
          <w:rFonts w:ascii="Book Antiqua" w:hAnsi="Book Antiqua" w:cs="Times New Roman"/>
          <w:bCs/>
          <w:color w:val="000000" w:themeColor="text1"/>
          <w:sz w:val="24"/>
          <w:szCs w:val="24"/>
        </w:rPr>
        <w:t xml:space="preserve"> in decompensated cirrhosis and extend the realm of its performance across the range </w:t>
      </w:r>
      <w:r w:rsidRPr="001B6E7B">
        <w:rPr>
          <w:rFonts w:ascii="Book Antiqua" w:hAnsi="Book Antiqua" w:cs="Times New Roman"/>
          <w:color w:val="000000" w:themeColor="text1"/>
          <w:sz w:val="24"/>
          <w:szCs w:val="24"/>
        </w:rPr>
        <w:t>of cognitive deficits in liver cirrhosis.</w:t>
      </w:r>
      <w:r w:rsidRPr="001B6E7B">
        <w:rPr>
          <w:rFonts w:ascii="Book Antiqua" w:hAnsi="Book Antiqua" w:cs="Times New Roman"/>
          <w:bCs/>
          <w:color w:val="000000" w:themeColor="text1"/>
          <w:sz w:val="24"/>
          <w:szCs w:val="24"/>
        </w:rPr>
        <w:t xml:space="preserve"> </w:t>
      </w:r>
      <w:r w:rsidRPr="001B6E7B">
        <w:rPr>
          <w:rFonts w:ascii="Book Antiqua" w:hAnsi="Book Antiqua" w:cs="Times New Roman"/>
          <w:color w:val="000000" w:themeColor="text1"/>
          <w:sz w:val="24"/>
          <w:szCs w:val="24"/>
        </w:rPr>
        <w:t xml:space="preserve">The EncephalApp specifically was associated with basic domains involved in </w:t>
      </w:r>
      <w:r w:rsidRPr="001B6E7B">
        <w:rPr>
          <w:rFonts w:ascii="Book Antiqua" w:hAnsi="Book Antiqua" w:cs="Times New Roman"/>
          <w:bCs/>
          <w:color w:val="000000" w:themeColor="text1"/>
          <w:sz w:val="24"/>
          <w:szCs w:val="24"/>
        </w:rPr>
        <w:t>psychomotor speed, visuomotor coordination, and reaction time.</w:t>
      </w:r>
      <w:r w:rsidRPr="001B6E7B">
        <w:rPr>
          <w:rFonts w:ascii="Book Antiqua" w:hAnsi="Book Antiqua" w:cs="Times New Roman"/>
          <w:color w:val="000000" w:themeColor="text1"/>
          <w:sz w:val="24"/>
          <w:szCs w:val="24"/>
        </w:rPr>
        <w:t xml:space="preserve"> Similar to the ICT, EncephalApp results were associated with illegal turns and crashes in driving simulation tests, which highlights its face validity</w:t>
      </w:r>
      <w:r w:rsidRPr="00904107">
        <w:rPr>
          <w:rFonts w:ascii="Book Antiqua" w:hAnsi="Book Antiqua" w:cs="Times New Roman"/>
          <w:color w:val="000000" w:themeColor="text1"/>
          <w:sz w:val="24"/>
          <w:szCs w:val="24"/>
          <w:vertAlign w:val="superscript"/>
        </w:rPr>
        <w:t>[13]</w:t>
      </w:r>
      <w:r w:rsidRPr="001B6E7B">
        <w:rPr>
          <w:rFonts w:ascii="Book Antiqua" w:hAnsi="Book Antiqua" w:cs="Times New Roman"/>
          <w:color w:val="000000" w:themeColor="text1"/>
          <w:sz w:val="24"/>
          <w:szCs w:val="24"/>
        </w:rPr>
        <w:t>.</w:t>
      </w:r>
    </w:p>
    <w:p w14:paraId="322B1389" w14:textId="77777777" w:rsidR="004C6E98" w:rsidRPr="001B6E7B" w:rsidRDefault="004C6E98">
      <w:pPr>
        <w:kinsoku w:val="0"/>
        <w:spacing w:after="0" w:line="360" w:lineRule="auto"/>
        <w:ind w:firstLine="480"/>
        <w:jc w:val="both"/>
        <w:rPr>
          <w:rFonts w:ascii="Book Antiqua" w:hAnsi="Book Antiqua" w:cs="Times New Roman"/>
          <w:color w:val="000000" w:themeColor="text1"/>
          <w:sz w:val="24"/>
          <w:szCs w:val="24"/>
        </w:rPr>
      </w:pPr>
    </w:p>
    <w:p w14:paraId="45A93B31" w14:textId="16E11724" w:rsidR="00DA16B7" w:rsidRPr="001B6E7B" w:rsidRDefault="00DA16B7">
      <w:pPr>
        <w:spacing w:after="0" w:line="360" w:lineRule="auto"/>
        <w:jc w:val="both"/>
        <w:rPr>
          <w:rStyle w:val="fontstyle01"/>
          <w:rFonts w:ascii="Book Antiqua" w:hAnsi="Book Antiqua"/>
          <w:b/>
          <w:bCs/>
          <w:color w:val="000000" w:themeColor="text1"/>
          <w:sz w:val="24"/>
          <w:szCs w:val="24"/>
        </w:rPr>
      </w:pPr>
      <w:r w:rsidRPr="00904107">
        <w:rPr>
          <w:rFonts w:ascii="Book Antiqua" w:hAnsi="Book Antiqua"/>
          <w:b/>
          <w:bCs/>
          <w:color w:val="000000" w:themeColor="text1"/>
          <w:sz w:val="24"/>
          <w:szCs w:val="24"/>
          <w:u w:val="single"/>
        </w:rPr>
        <w:t>CRITICAL FLICKER FREQUENCY</w:t>
      </w:r>
    </w:p>
    <w:p w14:paraId="0850AB22" w14:textId="77777777" w:rsidR="004C6E98" w:rsidRPr="001B6E7B" w:rsidRDefault="004C6E98">
      <w:pPr>
        <w:spacing w:after="0" w:line="360" w:lineRule="auto"/>
        <w:jc w:val="both"/>
        <w:rPr>
          <w:rFonts w:ascii="Book Antiqua" w:eastAsiaTheme="minorEastAsia" w:hAnsi="Book Antiqua" w:cs="Times New Roman"/>
          <w:b/>
          <w:bCs/>
          <w:i/>
          <w:iCs/>
          <w:color w:val="000000" w:themeColor="text1"/>
          <w:sz w:val="24"/>
          <w:szCs w:val="24"/>
        </w:rPr>
      </w:pPr>
      <w:r w:rsidRPr="001B6E7B">
        <w:rPr>
          <w:rFonts w:ascii="Book Antiqua" w:eastAsiaTheme="minorEastAsia" w:hAnsi="Book Antiqua" w:cs="Times New Roman"/>
          <w:b/>
          <w:bCs/>
          <w:i/>
          <w:iCs/>
          <w:color w:val="000000" w:themeColor="text1"/>
          <w:sz w:val="24"/>
          <w:szCs w:val="24"/>
        </w:rPr>
        <w:t>Origin and operation</w:t>
      </w:r>
    </w:p>
    <w:p w14:paraId="19C1F326" w14:textId="61E25E7F" w:rsidR="00DA16B7" w:rsidRPr="001B6E7B" w:rsidRDefault="00DA16B7">
      <w:pPr>
        <w:spacing w:after="0" w:line="360" w:lineRule="auto"/>
        <w:jc w:val="both"/>
        <w:rPr>
          <w:rFonts w:ascii="Book Antiqua" w:eastAsiaTheme="minorEastAsia" w:hAnsi="Book Antiqua" w:cs="Times New Roman"/>
          <w:iCs/>
          <w:color w:val="000000" w:themeColor="text1"/>
          <w:sz w:val="24"/>
          <w:szCs w:val="24"/>
        </w:rPr>
      </w:pPr>
      <w:r w:rsidRPr="001B6E7B">
        <w:rPr>
          <w:rFonts w:ascii="Book Antiqua" w:eastAsiaTheme="minorEastAsia" w:hAnsi="Book Antiqua" w:cs="Times New Roman"/>
          <w:iCs/>
          <w:color w:val="000000" w:themeColor="text1"/>
          <w:sz w:val="24"/>
          <w:szCs w:val="24"/>
        </w:rPr>
        <w:t>The CFF test is a neurophysiological assessment method that evaluates the ability of the cerebral cortex to identify flickering lights. It was originally designed to examine optic nerve lesions in ophthalmology clinics</w:t>
      </w:r>
      <w:r w:rsidRPr="001B6E7B">
        <w:rPr>
          <w:rFonts w:ascii="Book Antiqua" w:eastAsiaTheme="minorEastAsia" w:hAnsi="Book Antiqua" w:cs="Times New Roman"/>
          <w:iCs/>
          <w:color w:val="000000" w:themeColor="text1"/>
          <w:sz w:val="24"/>
          <w:szCs w:val="24"/>
          <w:vertAlign w:val="superscript"/>
        </w:rPr>
        <w:t>[</w:t>
      </w:r>
      <w:r w:rsidRPr="00904107">
        <w:rPr>
          <w:rFonts w:ascii="Book Antiqua" w:eastAsiaTheme="minorEastAsia" w:hAnsi="Book Antiqua" w:cs="Times New Roman"/>
          <w:iCs/>
          <w:color w:val="000000" w:themeColor="text1"/>
          <w:sz w:val="24"/>
          <w:szCs w:val="24"/>
          <w:vertAlign w:val="superscript"/>
        </w:rPr>
        <w:t>45]</w:t>
      </w:r>
      <w:r w:rsidRPr="001B6E7B">
        <w:rPr>
          <w:rFonts w:ascii="Book Antiqua" w:hAnsi="Book Antiqua"/>
          <w:color w:val="000000" w:themeColor="text1"/>
          <w:sz w:val="24"/>
          <w:szCs w:val="24"/>
        </w:rPr>
        <w:t xml:space="preserve">. </w:t>
      </w:r>
      <w:r w:rsidRPr="001B6E7B">
        <w:rPr>
          <w:rFonts w:ascii="Book Antiqua" w:eastAsiaTheme="minorEastAsia" w:hAnsi="Book Antiqua" w:cs="Times New Roman"/>
          <w:iCs/>
          <w:color w:val="000000" w:themeColor="text1"/>
          <w:sz w:val="24"/>
          <w:szCs w:val="24"/>
        </w:rPr>
        <w:t xml:space="preserve">In the CFF assessment that utilizes the portable Hepatonorm Analyzer (R&amp;R Medical Business Freiburg GmbH, Freiburg, Germany), </w:t>
      </w:r>
      <w:r w:rsidRPr="001B6E7B">
        <w:rPr>
          <w:rFonts w:ascii="Book Antiqua" w:hAnsi="Book Antiqua"/>
          <w:color w:val="000000" w:themeColor="text1"/>
          <w:sz w:val="24"/>
          <w:szCs w:val="24"/>
        </w:rPr>
        <w:t xml:space="preserve">light pulses </w:t>
      </w:r>
      <w:r w:rsidRPr="001B6E7B">
        <w:rPr>
          <w:rFonts w:ascii="Book Antiqua" w:eastAsiaTheme="minorEastAsia" w:hAnsi="Book Antiqua" w:cs="Times New Roman"/>
          <w:iCs/>
          <w:color w:val="000000" w:themeColor="text1"/>
          <w:sz w:val="24"/>
          <w:szCs w:val="24"/>
        </w:rPr>
        <w:t xml:space="preserve">decreasing in frequency </w:t>
      </w:r>
      <w:r w:rsidRPr="001B6E7B">
        <w:rPr>
          <w:rFonts w:ascii="Book Antiqua" w:hAnsi="Book Antiqua"/>
          <w:color w:val="000000" w:themeColor="text1"/>
          <w:sz w:val="24"/>
          <w:szCs w:val="24"/>
        </w:rPr>
        <w:t xml:space="preserve">from 60 to 25 Hz </w:t>
      </w:r>
      <w:r w:rsidRPr="001B6E7B">
        <w:rPr>
          <w:rFonts w:ascii="Book Antiqua" w:eastAsiaTheme="minorEastAsia" w:hAnsi="Book Antiqua" w:cs="Times New Roman"/>
          <w:iCs/>
          <w:color w:val="000000" w:themeColor="text1"/>
          <w:sz w:val="24"/>
          <w:szCs w:val="24"/>
        </w:rPr>
        <w:t>are presented to a subject</w:t>
      </w:r>
      <w:r w:rsidRPr="001B6E7B">
        <w:rPr>
          <w:rFonts w:ascii="Book Antiqua" w:hAnsi="Book Antiqua"/>
          <w:color w:val="000000" w:themeColor="text1"/>
          <w:sz w:val="24"/>
          <w:szCs w:val="24"/>
        </w:rPr>
        <w:t xml:space="preserve">, and </w:t>
      </w:r>
      <w:r w:rsidRPr="001B6E7B">
        <w:rPr>
          <w:rFonts w:ascii="Book Antiqua" w:eastAsiaTheme="minorEastAsia" w:hAnsi="Book Antiqua" w:cs="Times New Roman"/>
          <w:iCs/>
          <w:color w:val="000000" w:themeColor="text1"/>
          <w:sz w:val="24"/>
          <w:szCs w:val="24"/>
        </w:rPr>
        <w:t xml:space="preserve">the subject has to press a button as soon as the impression of fused light shifts to that of flickering light. After a training session, flicker frequencies are measured </w:t>
      </w:r>
      <w:r w:rsidR="0017604A" w:rsidRPr="001B6E7B">
        <w:rPr>
          <w:rFonts w:ascii="Book Antiqua" w:eastAsiaTheme="minorEastAsia" w:hAnsi="Book Antiqua" w:cs="Times New Roman"/>
          <w:iCs/>
          <w:color w:val="000000" w:themeColor="text1"/>
          <w:sz w:val="24"/>
          <w:szCs w:val="24"/>
        </w:rPr>
        <w:t>eight to ten</w:t>
      </w:r>
      <w:r w:rsidRPr="001B6E7B">
        <w:rPr>
          <w:rFonts w:ascii="Book Antiqua" w:eastAsiaTheme="minorEastAsia" w:hAnsi="Book Antiqua" w:cs="Times New Roman"/>
          <w:iCs/>
          <w:color w:val="000000" w:themeColor="text1"/>
          <w:sz w:val="24"/>
          <w:szCs w:val="24"/>
        </w:rPr>
        <w:t xml:space="preserve"> times</w:t>
      </w:r>
      <w:r w:rsidR="0017604A" w:rsidRPr="001B6E7B">
        <w:rPr>
          <w:rFonts w:ascii="Book Antiqua" w:eastAsiaTheme="minorEastAsia" w:hAnsi="Book Antiqua" w:cs="Times New Roman"/>
          <w:iCs/>
          <w:color w:val="000000" w:themeColor="text1"/>
          <w:sz w:val="24"/>
          <w:szCs w:val="24"/>
        </w:rPr>
        <w:t>,</w:t>
      </w:r>
      <w:r w:rsidRPr="001B6E7B">
        <w:rPr>
          <w:rFonts w:ascii="Book Antiqua" w:eastAsiaTheme="minorEastAsia" w:hAnsi="Book Antiqua" w:cs="Times New Roman"/>
          <w:iCs/>
          <w:color w:val="000000" w:themeColor="text1"/>
          <w:sz w:val="24"/>
          <w:szCs w:val="24"/>
        </w:rPr>
        <w:t xml:space="preserve"> and the mean value of these runs is calculated to determine the result of the CFF test. The test takes about</w:t>
      </w:r>
      <w:r w:rsidR="0017604A" w:rsidRPr="001B6E7B">
        <w:rPr>
          <w:rFonts w:ascii="Book Antiqua" w:eastAsiaTheme="minorEastAsia" w:hAnsi="Book Antiqua" w:cs="Times New Roman"/>
          <w:iCs/>
          <w:color w:val="000000" w:themeColor="text1"/>
          <w:sz w:val="24"/>
          <w:szCs w:val="24"/>
        </w:rPr>
        <w:t xml:space="preserve"> ten</w:t>
      </w:r>
      <w:r w:rsidRPr="001B6E7B">
        <w:rPr>
          <w:rFonts w:ascii="Book Antiqua" w:eastAsiaTheme="minorEastAsia" w:hAnsi="Book Antiqua" w:cs="Times New Roman"/>
          <w:iCs/>
          <w:color w:val="000000" w:themeColor="text1"/>
          <w:sz w:val="24"/>
          <w:szCs w:val="24"/>
        </w:rPr>
        <w:t xml:space="preserve"> minutes to complete. </w:t>
      </w:r>
      <w:r w:rsidRPr="001B6E7B">
        <w:rPr>
          <w:rFonts w:ascii="Book Antiqua" w:hAnsi="Book Antiqua"/>
          <w:color w:val="000000" w:themeColor="text1"/>
          <w:sz w:val="24"/>
          <w:szCs w:val="24"/>
        </w:rPr>
        <w:t>CFF is well tolerated and easily understood by cirrhotic patients, and it does not require the supervision of speciali</w:t>
      </w:r>
      <w:r w:rsidR="0017604A" w:rsidRPr="001B6E7B">
        <w:rPr>
          <w:rFonts w:ascii="Book Antiqua" w:hAnsi="Book Antiqua"/>
          <w:color w:val="000000" w:themeColor="text1"/>
          <w:sz w:val="24"/>
          <w:szCs w:val="24"/>
        </w:rPr>
        <w:t>zed</w:t>
      </w:r>
      <w:r w:rsidRPr="001B6E7B">
        <w:rPr>
          <w:rFonts w:ascii="Book Antiqua" w:hAnsi="Book Antiqua"/>
          <w:color w:val="000000" w:themeColor="text1"/>
          <w:sz w:val="24"/>
          <w:szCs w:val="24"/>
        </w:rPr>
        <w:t xml:space="preserve"> personnel. However, </w:t>
      </w:r>
      <w:r w:rsidRPr="001B6E7B">
        <w:rPr>
          <w:rFonts w:ascii="Book Antiqua" w:eastAsiaTheme="minorEastAsia" w:hAnsi="Book Antiqua" w:cs="Times New Roman"/>
          <w:iCs/>
          <w:color w:val="000000" w:themeColor="text1"/>
          <w:sz w:val="24"/>
          <w:szCs w:val="24"/>
        </w:rPr>
        <w:t>CFF assessment requires good eyesight, the absence of red-green blindness, and specialized equipment. Moreover, CFF results are mainly influenced by the luminance of the stimuli, the visual angle, and the distance between eyes and the light source during assessment</w:t>
      </w:r>
      <w:r w:rsidRPr="001B6E7B">
        <w:rPr>
          <w:rFonts w:ascii="Book Antiqua" w:eastAsiaTheme="minorEastAsia" w:hAnsi="Book Antiqua" w:cs="Times New Roman"/>
          <w:iCs/>
          <w:color w:val="000000" w:themeColor="text1"/>
          <w:sz w:val="24"/>
          <w:szCs w:val="24"/>
          <w:vertAlign w:val="superscript"/>
        </w:rPr>
        <w:t>[</w:t>
      </w:r>
      <w:r w:rsidRPr="00904107">
        <w:rPr>
          <w:rFonts w:ascii="Book Antiqua" w:eastAsiaTheme="minorEastAsia" w:hAnsi="Book Antiqua" w:cs="Times New Roman"/>
          <w:iCs/>
          <w:color w:val="000000" w:themeColor="text1"/>
          <w:sz w:val="24"/>
          <w:szCs w:val="24"/>
          <w:vertAlign w:val="superscript"/>
        </w:rPr>
        <w:t>16]</w:t>
      </w:r>
      <w:r w:rsidRPr="001B6E7B">
        <w:rPr>
          <w:rFonts w:ascii="Book Antiqua" w:eastAsiaTheme="minorEastAsia" w:hAnsi="Book Antiqua" w:cs="Times New Roman"/>
          <w:iCs/>
          <w:color w:val="000000" w:themeColor="text1"/>
          <w:sz w:val="24"/>
          <w:szCs w:val="24"/>
        </w:rPr>
        <w:t xml:space="preserve">. </w:t>
      </w:r>
    </w:p>
    <w:p w14:paraId="4099AA55" w14:textId="77777777" w:rsidR="00DA16B7" w:rsidRPr="001B6E7B" w:rsidRDefault="00DA16B7">
      <w:pPr>
        <w:spacing w:after="0" w:line="360" w:lineRule="auto"/>
        <w:ind w:firstLineChars="200" w:firstLine="480"/>
        <w:jc w:val="both"/>
        <w:rPr>
          <w:rFonts w:ascii="Book Antiqua" w:hAnsi="Book Antiqua"/>
          <w:color w:val="000000" w:themeColor="text1"/>
          <w:sz w:val="24"/>
          <w:szCs w:val="24"/>
        </w:rPr>
      </w:pPr>
    </w:p>
    <w:p w14:paraId="62285B30" w14:textId="77777777" w:rsidR="00DA16B7" w:rsidRPr="001B6E7B" w:rsidRDefault="00DA16B7">
      <w:pPr>
        <w:kinsoku w:val="0"/>
        <w:spacing w:after="0" w:line="360" w:lineRule="auto"/>
        <w:jc w:val="both"/>
        <w:rPr>
          <w:rFonts w:ascii="Book Antiqua" w:eastAsiaTheme="minorEastAsia" w:hAnsi="Book Antiqua" w:cs="Times New Roman"/>
          <w:b/>
          <w:bCs/>
          <w:i/>
          <w:iCs/>
          <w:color w:val="000000" w:themeColor="text1"/>
          <w:sz w:val="24"/>
          <w:szCs w:val="24"/>
        </w:rPr>
      </w:pPr>
      <w:r w:rsidRPr="001B6E7B">
        <w:rPr>
          <w:rFonts w:ascii="Book Antiqua" w:eastAsiaTheme="minorEastAsia" w:hAnsi="Book Antiqua" w:cs="Times New Roman"/>
          <w:b/>
          <w:bCs/>
          <w:i/>
          <w:iCs/>
          <w:color w:val="000000" w:themeColor="text1"/>
          <w:sz w:val="24"/>
          <w:szCs w:val="24"/>
        </w:rPr>
        <w:t>Diagnostic efficiency for MHE</w:t>
      </w:r>
    </w:p>
    <w:p w14:paraId="413F3840" w14:textId="6BEE2CA1" w:rsidR="00DA16B7" w:rsidRPr="001B6E7B" w:rsidRDefault="00DA16B7">
      <w:pPr>
        <w:kinsoku w:val="0"/>
        <w:spacing w:after="0" w:line="360" w:lineRule="auto"/>
        <w:jc w:val="both"/>
        <w:rPr>
          <w:rFonts w:ascii="Book Antiqua" w:hAnsi="Book Antiqua"/>
          <w:color w:val="000000" w:themeColor="text1"/>
          <w:sz w:val="24"/>
          <w:szCs w:val="24"/>
        </w:rPr>
      </w:pPr>
      <w:r w:rsidRPr="001B6E7B">
        <w:rPr>
          <w:rFonts w:ascii="Book Antiqua" w:eastAsiaTheme="minorEastAsia" w:hAnsi="Book Antiqua" w:cs="Times New Roman"/>
          <w:iCs/>
          <w:color w:val="000000" w:themeColor="text1"/>
          <w:sz w:val="24"/>
          <w:szCs w:val="24"/>
        </w:rPr>
        <w:t xml:space="preserve">CFF was recommended for screening MHE in 2002, and </w:t>
      </w:r>
      <w:r w:rsidRPr="001B6E7B">
        <w:rPr>
          <w:rFonts w:ascii="Book Antiqua" w:hAnsi="Book Antiqua"/>
          <w:color w:val="000000" w:themeColor="text1"/>
          <w:sz w:val="24"/>
          <w:szCs w:val="24"/>
        </w:rPr>
        <w:t>it has been performed in Germany, Spain, Turkey, Egypt, and India</w:t>
      </w:r>
      <w:r w:rsidRPr="001B6E7B">
        <w:rPr>
          <w:rFonts w:ascii="Book Antiqua" w:hAnsi="Book Antiqua"/>
          <w:color w:val="000000" w:themeColor="text1"/>
          <w:sz w:val="24"/>
          <w:szCs w:val="24"/>
          <w:vertAlign w:val="superscript"/>
        </w:rPr>
        <w:t>[</w:t>
      </w:r>
      <w:r w:rsidRPr="00904107">
        <w:rPr>
          <w:rFonts w:ascii="Book Antiqua" w:hAnsi="Book Antiqua"/>
          <w:color w:val="000000" w:themeColor="text1"/>
          <w:sz w:val="24"/>
          <w:szCs w:val="24"/>
          <w:vertAlign w:val="superscript"/>
        </w:rPr>
        <w:t>15,17,46-49]</w:t>
      </w:r>
      <w:r w:rsidR="001B6E7B" w:rsidRPr="00904107">
        <w:rPr>
          <w:rFonts w:ascii="Book Antiqua" w:hAnsi="Book Antiqua"/>
          <w:color w:val="000000" w:themeColor="text1"/>
          <w:sz w:val="24"/>
          <w:szCs w:val="24"/>
        </w:rPr>
        <w:t xml:space="preserve"> </w:t>
      </w:r>
      <w:r w:rsidR="00731C34" w:rsidRPr="00904107">
        <w:rPr>
          <w:rFonts w:ascii="Book Antiqua" w:hAnsi="Book Antiqua"/>
          <w:color w:val="000000" w:themeColor="text1"/>
          <w:sz w:val="24"/>
          <w:szCs w:val="24"/>
        </w:rPr>
        <w:t>(Table 1)</w:t>
      </w:r>
      <w:r w:rsidRPr="001B6E7B">
        <w:rPr>
          <w:rFonts w:ascii="Book Antiqua" w:hAnsi="Book Antiqua"/>
          <w:color w:val="000000" w:themeColor="text1"/>
          <w:sz w:val="24"/>
          <w:szCs w:val="24"/>
        </w:rPr>
        <w:t xml:space="preserve">. Using a cut-off of 39 Hz, CFF showed a sensitivity of 55% and a specificity of 100% for screening MHE </w:t>
      </w:r>
      <w:r w:rsidRPr="001B6E7B">
        <w:rPr>
          <w:rFonts w:ascii="Book Antiqua" w:hAnsi="Book Antiqua" w:cs="Times New Roman"/>
          <w:color w:val="000000" w:themeColor="text1"/>
          <w:sz w:val="24"/>
          <w:szCs w:val="24"/>
        </w:rPr>
        <w:t>in German cirrhotic patients</w:t>
      </w:r>
      <w:r w:rsidRPr="001B6E7B">
        <w:rPr>
          <w:rFonts w:ascii="Book Antiqua" w:hAnsi="Book Antiqua" w:cs="Times New Roman"/>
          <w:color w:val="000000" w:themeColor="text1"/>
          <w:sz w:val="24"/>
          <w:szCs w:val="24"/>
          <w:vertAlign w:val="superscript"/>
        </w:rPr>
        <w:t>[</w:t>
      </w:r>
      <w:r w:rsidRPr="00904107">
        <w:rPr>
          <w:rFonts w:ascii="Book Antiqua" w:hAnsi="Book Antiqua"/>
          <w:color w:val="000000" w:themeColor="text1"/>
          <w:sz w:val="24"/>
          <w:szCs w:val="24"/>
          <w:vertAlign w:val="superscript"/>
        </w:rPr>
        <w:t>46]</w:t>
      </w:r>
      <w:r w:rsidRPr="001B6E7B">
        <w:rPr>
          <w:rFonts w:ascii="Book Antiqua" w:hAnsi="Book Antiqua"/>
          <w:color w:val="000000" w:themeColor="text1"/>
          <w:sz w:val="24"/>
          <w:szCs w:val="24"/>
        </w:rPr>
        <w:t xml:space="preserve">. Similarly, in Indian </w:t>
      </w:r>
      <w:r w:rsidRPr="001B6E7B">
        <w:rPr>
          <w:rFonts w:ascii="Book Antiqua" w:hAnsi="Book Antiqua" w:cs="Times New Roman"/>
          <w:color w:val="000000" w:themeColor="text1"/>
          <w:sz w:val="24"/>
          <w:szCs w:val="24"/>
        </w:rPr>
        <w:t>cirrhotic patients,</w:t>
      </w:r>
      <w:r w:rsidRPr="001B6E7B">
        <w:rPr>
          <w:rFonts w:ascii="Book Antiqua" w:hAnsi="Book Antiqua"/>
          <w:color w:val="000000" w:themeColor="text1"/>
          <w:sz w:val="24"/>
          <w:szCs w:val="24"/>
        </w:rPr>
        <w:t xml:space="preserve"> a CFF threshold of 38 Hz identified MHE patients with a sensitivity of 72.4% and a specificity of 77.2% using the PHES as the reference standard</w:t>
      </w:r>
      <w:r w:rsidRPr="001B6E7B">
        <w:rPr>
          <w:rFonts w:ascii="Book Antiqua" w:hAnsi="Book Antiqua"/>
          <w:color w:val="000000" w:themeColor="text1"/>
          <w:sz w:val="24"/>
          <w:szCs w:val="24"/>
          <w:vertAlign w:val="superscript"/>
        </w:rPr>
        <w:t>[</w:t>
      </w:r>
      <w:r w:rsidRPr="00904107">
        <w:rPr>
          <w:rFonts w:ascii="Book Antiqua" w:hAnsi="Book Antiqua"/>
          <w:color w:val="000000" w:themeColor="text1"/>
          <w:sz w:val="24"/>
          <w:szCs w:val="24"/>
          <w:vertAlign w:val="superscript"/>
        </w:rPr>
        <w:t>15]</w:t>
      </w:r>
      <w:r w:rsidRPr="001B6E7B">
        <w:rPr>
          <w:rFonts w:ascii="Book Antiqua" w:hAnsi="Book Antiqua"/>
          <w:color w:val="000000" w:themeColor="text1"/>
          <w:sz w:val="24"/>
          <w:szCs w:val="24"/>
        </w:rPr>
        <w:t>. Moreover, in comparison with PHES, CFF also had a sensitivity of 91.1%, speciﬁcity of 92.7%, and area under the curve of 0.937 for screening MHE in Egypt</w:t>
      </w:r>
      <w:r w:rsidRPr="001B6E7B">
        <w:rPr>
          <w:rFonts w:ascii="Book Antiqua" w:hAnsi="Book Antiqua"/>
          <w:color w:val="000000" w:themeColor="text1"/>
          <w:sz w:val="24"/>
          <w:szCs w:val="24"/>
          <w:vertAlign w:val="superscript"/>
        </w:rPr>
        <w:t>[</w:t>
      </w:r>
      <w:r w:rsidRPr="00904107">
        <w:rPr>
          <w:rFonts w:ascii="Book Antiqua" w:hAnsi="Book Antiqua"/>
          <w:color w:val="000000" w:themeColor="text1"/>
          <w:sz w:val="24"/>
          <w:szCs w:val="24"/>
          <w:vertAlign w:val="superscript"/>
        </w:rPr>
        <w:t>17]</w:t>
      </w:r>
      <w:r w:rsidRPr="001B6E7B">
        <w:rPr>
          <w:rFonts w:ascii="Book Antiqua" w:hAnsi="Book Antiqua"/>
          <w:color w:val="000000" w:themeColor="text1"/>
          <w:sz w:val="24"/>
          <w:szCs w:val="24"/>
        </w:rPr>
        <w:t xml:space="preserve">. A meta-analysis of </w:t>
      </w:r>
      <w:r w:rsidR="0017604A" w:rsidRPr="001B6E7B">
        <w:rPr>
          <w:rFonts w:ascii="Book Antiqua" w:hAnsi="Book Antiqua"/>
          <w:color w:val="000000" w:themeColor="text1"/>
          <w:sz w:val="24"/>
          <w:szCs w:val="24"/>
        </w:rPr>
        <w:t>nine</w:t>
      </w:r>
      <w:r w:rsidRPr="001B6E7B">
        <w:rPr>
          <w:rFonts w:ascii="Book Antiqua" w:hAnsi="Book Antiqua"/>
          <w:color w:val="000000" w:themeColor="text1"/>
          <w:sz w:val="24"/>
          <w:szCs w:val="24"/>
        </w:rPr>
        <w:t xml:space="preserve"> studies indicated that CFF has a high summary specificity (79%) and moderate sensitivity (61%) for screening MHE</w:t>
      </w:r>
      <w:r w:rsidRPr="001B6E7B">
        <w:rPr>
          <w:rFonts w:ascii="Book Antiqua" w:hAnsi="Book Antiqua"/>
          <w:color w:val="000000" w:themeColor="text1"/>
          <w:sz w:val="24"/>
          <w:szCs w:val="24"/>
          <w:vertAlign w:val="superscript"/>
        </w:rPr>
        <w:t>[</w:t>
      </w:r>
      <w:r w:rsidRPr="00904107">
        <w:rPr>
          <w:rFonts w:ascii="Book Antiqua" w:hAnsi="Book Antiqua"/>
          <w:color w:val="000000" w:themeColor="text1"/>
          <w:sz w:val="24"/>
          <w:szCs w:val="24"/>
          <w:vertAlign w:val="superscript"/>
        </w:rPr>
        <w:t>50]</w:t>
      </w:r>
      <w:r w:rsidRPr="001B6E7B">
        <w:rPr>
          <w:rFonts w:ascii="Book Antiqua" w:hAnsi="Book Antiqua"/>
          <w:color w:val="000000" w:themeColor="text1"/>
          <w:sz w:val="24"/>
          <w:szCs w:val="24"/>
        </w:rPr>
        <w:t>. These results showed that CFF is a promising method for screening MHE,</w:t>
      </w:r>
      <w:r w:rsidR="0017604A" w:rsidRPr="001B6E7B">
        <w:rPr>
          <w:rFonts w:ascii="Book Antiqua" w:hAnsi="Book Antiqua"/>
          <w:color w:val="000000" w:themeColor="text1"/>
          <w:sz w:val="24"/>
          <w:szCs w:val="24"/>
        </w:rPr>
        <w:t xml:space="preserve"> </w:t>
      </w:r>
      <w:r w:rsidRPr="001B6E7B">
        <w:rPr>
          <w:rFonts w:ascii="Book Antiqua" w:hAnsi="Book Antiqua"/>
          <w:color w:val="000000" w:themeColor="text1"/>
          <w:sz w:val="24"/>
          <w:szCs w:val="24"/>
        </w:rPr>
        <w:t>and its results are independent of educational background, verbal fluency, language,</w:t>
      </w:r>
      <w:r w:rsidRPr="001B6E7B">
        <w:rPr>
          <w:rFonts w:ascii="Book Antiqua" w:hAnsi="Book Antiqua" w:cs="Times New Roman"/>
          <w:color w:val="000000" w:themeColor="text1"/>
          <w:sz w:val="24"/>
          <w:szCs w:val="24"/>
        </w:rPr>
        <w:t xml:space="preserve"> </w:t>
      </w:r>
      <w:r w:rsidRPr="001B6E7B">
        <w:rPr>
          <w:rFonts w:ascii="Book Antiqua" w:hAnsi="Book Antiqua"/>
          <w:color w:val="000000" w:themeColor="text1"/>
          <w:sz w:val="24"/>
          <w:szCs w:val="24"/>
        </w:rPr>
        <w:t>and numeracy</w:t>
      </w:r>
      <w:r w:rsidRPr="001B6E7B">
        <w:rPr>
          <w:rFonts w:ascii="Book Antiqua" w:hAnsi="Book Antiqua"/>
          <w:color w:val="000000" w:themeColor="text1"/>
          <w:sz w:val="24"/>
          <w:szCs w:val="24"/>
          <w:vertAlign w:val="superscript"/>
        </w:rPr>
        <w:t>[</w:t>
      </w:r>
      <w:r w:rsidRPr="00904107">
        <w:rPr>
          <w:rFonts w:ascii="Book Antiqua" w:hAnsi="Book Antiqua"/>
          <w:color w:val="000000" w:themeColor="text1"/>
          <w:sz w:val="24"/>
          <w:szCs w:val="24"/>
          <w:vertAlign w:val="superscript"/>
        </w:rPr>
        <w:t>15,17,49]</w:t>
      </w:r>
      <w:r w:rsidRPr="001B6E7B">
        <w:rPr>
          <w:rFonts w:ascii="Book Antiqua" w:hAnsi="Book Antiqua"/>
          <w:color w:val="000000" w:themeColor="text1"/>
          <w:sz w:val="24"/>
          <w:szCs w:val="24"/>
        </w:rPr>
        <w:t xml:space="preserve">. </w:t>
      </w:r>
    </w:p>
    <w:p w14:paraId="315DB3BC" w14:textId="77777777" w:rsidR="00DA16B7" w:rsidRPr="001B6E7B" w:rsidRDefault="00DA16B7">
      <w:pPr>
        <w:kinsoku w:val="0"/>
        <w:spacing w:after="0" w:line="360" w:lineRule="auto"/>
        <w:ind w:firstLineChars="200" w:firstLine="480"/>
        <w:jc w:val="both"/>
        <w:rPr>
          <w:rFonts w:ascii="Book Antiqua" w:hAnsi="Book Antiqua"/>
          <w:color w:val="000000" w:themeColor="text1"/>
          <w:sz w:val="24"/>
          <w:szCs w:val="24"/>
        </w:rPr>
      </w:pPr>
      <w:r w:rsidRPr="001B6E7B">
        <w:rPr>
          <w:rFonts w:ascii="Book Antiqua" w:hAnsi="Book Antiqua"/>
          <w:color w:val="000000" w:themeColor="text1"/>
          <w:sz w:val="24"/>
          <w:szCs w:val="24"/>
        </w:rPr>
        <w:t>Although there was a significant correlation between CFF and PHES test results, CFF had a lower sensitivity of 39% for detecting MHE in Turkish cirrhotic patients with a cut-off value of &lt;</w:t>
      </w:r>
      <w:r w:rsidR="00F35E88" w:rsidRPr="001B6E7B">
        <w:rPr>
          <w:rFonts w:ascii="Book Antiqua" w:hAnsi="Book Antiqua"/>
          <w:color w:val="000000" w:themeColor="text1"/>
          <w:sz w:val="24"/>
          <w:szCs w:val="24"/>
        </w:rPr>
        <w:t xml:space="preserve"> </w:t>
      </w:r>
      <w:r w:rsidRPr="001B6E7B">
        <w:rPr>
          <w:rFonts w:ascii="Book Antiqua" w:hAnsi="Book Antiqua"/>
          <w:color w:val="000000" w:themeColor="text1"/>
          <w:sz w:val="24"/>
          <w:szCs w:val="24"/>
        </w:rPr>
        <w:t>39 Hz</w:t>
      </w:r>
      <w:r w:rsidRPr="001B6E7B">
        <w:rPr>
          <w:rFonts w:ascii="Book Antiqua" w:hAnsi="Book Antiqua"/>
          <w:color w:val="000000" w:themeColor="text1"/>
          <w:sz w:val="24"/>
          <w:szCs w:val="24"/>
          <w:vertAlign w:val="superscript"/>
        </w:rPr>
        <w:t>[</w:t>
      </w:r>
      <w:r w:rsidRPr="00904107">
        <w:rPr>
          <w:rFonts w:ascii="Book Antiqua" w:hAnsi="Book Antiqua"/>
          <w:color w:val="000000" w:themeColor="text1"/>
          <w:sz w:val="24"/>
          <w:szCs w:val="24"/>
          <w:vertAlign w:val="superscript"/>
        </w:rPr>
        <w:t>48]</w:t>
      </w:r>
      <w:r w:rsidRPr="001B6E7B">
        <w:rPr>
          <w:rFonts w:ascii="Book Antiqua" w:hAnsi="Book Antiqua"/>
          <w:color w:val="000000" w:themeColor="text1"/>
          <w:sz w:val="24"/>
          <w:szCs w:val="24"/>
        </w:rPr>
        <w:t xml:space="preserve">. Similarly, Kircheis </w:t>
      </w:r>
      <w:r w:rsidR="00D806AA" w:rsidRPr="001B6E7B">
        <w:rPr>
          <w:rFonts w:ascii="Book Antiqua" w:hAnsi="Book Antiqua"/>
          <w:i/>
          <w:color w:val="000000" w:themeColor="text1"/>
          <w:sz w:val="24"/>
          <w:szCs w:val="24"/>
        </w:rPr>
        <w:t>et al</w:t>
      </w:r>
      <w:r w:rsidR="00752C45" w:rsidRPr="001B6E7B">
        <w:rPr>
          <w:rFonts w:ascii="Book Antiqua" w:hAnsi="Book Antiqua"/>
          <w:color w:val="000000" w:themeColor="text1"/>
          <w:sz w:val="24"/>
          <w:szCs w:val="24"/>
          <w:vertAlign w:val="superscript"/>
        </w:rPr>
        <w:t>[</w:t>
      </w:r>
      <w:r w:rsidR="00752C45" w:rsidRPr="00904107">
        <w:rPr>
          <w:rFonts w:ascii="Book Antiqua" w:hAnsi="Book Antiqua"/>
          <w:color w:val="000000" w:themeColor="text1"/>
          <w:sz w:val="24"/>
          <w:szCs w:val="24"/>
          <w:vertAlign w:val="superscript"/>
        </w:rPr>
        <w:t>51]</w:t>
      </w:r>
      <w:r w:rsidRPr="001B6E7B">
        <w:rPr>
          <w:rFonts w:ascii="Book Antiqua" w:hAnsi="Book Antiqua"/>
          <w:color w:val="000000" w:themeColor="text1"/>
          <w:sz w:val="24"/>
          <w:szCs w:val="24"/>
        </w:rPr>
        <w:t xml:space="preserve"> reported that the diagnostic agreement value between CFF and conventional PHES in MHE patients was only 54%. </w:t>
      </w:r>
      <w:r w:rsidRPr="001B6E7B">
        <w:rPr>
          <w:rFonts w:ascii="Book Antiqua" w:hAnsi="Book Antiqua" w:cs="Times New Roman"/>
          <w:color w:val="000000" w:themeColor="text1"/>
          <w:sz w:val="24"/>
          <w:szCs w:val="24"/>
        </w:rPr>
        <w:t xml:space="preserve">The explanation for this discrepancy of CFF </w:t>
      </w:r>
      <w:r w:rsidRPr="001B6E7B">
        <w:rPr>
          <w:rFonts w:ascii="Book Antiqua" w:hAnsi="Book Antiqua"/>
          <w:color w:val="000000" w:themeColor="text1"/>
          <w:sz w:val="24"/>
          <w:szCs w:val="24"/>
        </w:rPr>
        <w:t>sensitivity</w:t>
      </w:r>
      <w:r w:rsidRPr="001B6E7B">
        <w:rPr>
          <w:rFonts w:ascii="Book Antiqua" w:hAnsi="Book Antiqua" w:cs="Times New Roman"/>
          <w:color w:val="000000" w:themeColor="text1"/>
          <w:sz w:val="24"/>
          <w:szCs w:val="24"/>
        </w:rPr>
        <w:t xml:space="preserve"> is that CFF has advantages in the evaluation of </w:t>
      </w:r>
      <w:r w:rsidRPr="001B6E7B">
        <w:rPr>
          <w:rFonts w:ascii="Book Antiqua" w:hAnsi="Book Antiqua"/>
          <w:color w:val="000000" w:themeColor="text1"/>
          <w:sz w:val="24"/>
          <w:szCs w:val="24"/>
        </w:rPr>
        <w:t>attention abnormalities and is not specialized in assessing motor function, suggesting that CFF could only detect certain features of MHE. Furthermore, several studies have found that CFF values decreased by 0.6–0.7</w:t>
      </w:r>
      <w:r w:rsidR="00F35E88" w:rsidRPr="001B6E7B">
        <w:rPr>
          <w:rFonts w:ascii="Book Antiqua" w:hAnsi="Book Antiqua"/>
          <w:color w:val="000000" w:themeColor="text1"/>
          <w:sz w:val="24"/>
          <w:szCs w:val="24"/>
        </w:rPr>
        <w:t xml:space="preserve"> </w:t>
      </w:r>
      <w:r w:rsidRPr="001B6E7B">
        <w:rPr>
          <w:rFonts w:ascii="Book Antiqua" w:hAnsi="Book Antiqua"/>
          <w:color w:val="000000" w:themeColor="text1"/>
          <w:sz w:val="24"/>
          <w:szCs w:val="24"/>
        </w:rPr>
        <w:t>Hz during every decade of life, and that patients with alcoholic cirrhosis had significantly lower CFF than those with liver cirrhosis due to other etiologies</w:t>
      </w:r>
      <w:r w:rsidRPr="001B6E7B">
        <w:rPr>
          <w:rFonts w:ascii="Book Antiqua" w:hAnsi="Book Antiqua"/>
          <w:color w:val="000000" w:themeColor="text1"/>
          <w:sz w:val="24"/>
          <w:szCs w:val="24"/>
          <w:vertAlign w:val="superscript"/>
        </w:rPr>
        <w:t>[</w:t>
      </w:r>
      <w:r w:rsidRPr="00904107">
        <w:rPr>
          <w:rFonts w:ascii="Book Antiqua" w:hAnsi="Book Antiqua"/>
          <w:color w:val="000000" w:themeColor="text1"/>
          <w:sz w:val="24"/>
          <w:szCs w:val="24"/>
          <w:vertAlign w:val="superscript"/>
        </w:rPr>
        <w:t>23,46,47]</w:t>
      </w:r>
      <w:r w:rsidRPr="001B6E7B">
        <w:rPr>
          <w:rFonts w:ascii="Book Antiqua" w:hAnsi="Book Antiqua"/>
          <w:color w:val="000000" w:themeColor="text1"/>
          <w:sz w:val="24"/>
          <w:szCs w:val="24"/>
        </w:rPr>
        <w:t>. Therefore, a fixed cut-off may induce biased CFF results in elderly patients and in patients with alcoholic cirrhosis, and age-matched cut-off values should accordingly be established and applied. All things considered, CFF is a simple and easy-to-perform test for screening MHE in cirrhotic patients, which nevertheless should be used as an adjunct to, and not a replacement of, conventional PHES.</w:t>
      </w:r>
    </w:p>
    <w:p w14:paraId="72C50DE2" w14:textId="77777777" w:rsidR="00DA16B7" w:rsidRPr="001B6E7B" w:rsidRDefault="00DA16B7">
      <w:pPr>
        <w:kinsoku w:val="0"/>
        <w:spacing w:after="0" w:line="360" w:lineRule="auto"/>
        <w:jc w:val="both"/>
        <w:rPr>
          <w:rFonts w:ascii="Book Antiqua" w:eastAsiaTheme="minorEastAsia" w:hAnsi="Book Antiqua" w:cs="Times New Roman"/>
          <w:i/>
          <w:color w:val="000000" w:themeColor="text1"/>
          <w:sz w:val="24"/>
          <w:szCs w:val="24"/>
        </w:rPr>
      </w:pPr>
    </w:p>
    <w:p w14:paraId="0CB28819" w14:textId="77777777" w:rsidR="00DA16B7" w:rsidRPr="001B6E7B" w:rsidRDefault="00DA16B7">
      <w:pPr>
        <w:kinsoku w:val="0"/>
        <w:spacing w:after="0" w:line="360" w:lineRule="auto"/>
        <w:jc w:val="both"/>
        <w:rPr>
          <w:rFonts w:ascii="Book Antiqua" w:eastAsiaTheme="minorEastAsia" w:hAnsi="Book Antiqua" w:cs="Times New Roman"/>
          <w:b/>
          <w:bCs/>
          <w:i/>
          <w:iCs/>
          <w:color w:val="000000" w:themeColor="text1"/>
          <w:sz w:val="24"/>
          <w:szCs w:val="24"/>
        </w:rPr>
      </w:pPr>
      <w:r w:rsidRPr="001B6E7B">
        <w:rPr>
          <w:rFonts w:ascii="Book Antiqua" w:eastAsiaTheme="minorEastAsia" w:hAnsi="Book Antiqua" w:cs="Times New Roman"/>
          <w:b/>
          <w:bCs/>
          <w:i/>
          <w:iCs/>
          <w:color w:val="000000" w:themeColor="text1"/>
          <w:sz w:val="24"/>
          <w:szCs w:val="24"/>
        </w:rPr>
        <w:t>Follow-up for MHE</w:t>
      </w:r>
    </w:p>
    <w:p w14:paraId="381BD743" w14:textId="3CD857E2" w:rsidR="00DA16B7" w:rsidRPr="001B6E7B" w:rsidRDefault="00DA16B7">
      <w:pPr>
        <w:spacing w:after="0" w:line="360" w:lineRule="auto"/>
        <w:jc w:val="both"/>
        <w:rPr>
          <w:rFonts w:ascii="Book Antiqua" w:hAnsi="Book Antiqua"/>
          <w:color w:val="000000" w:themeColor="text1"/>
          <w:sz w:val="24"/>
          <w:szCs w:val="24"/>
        </w:rPr>
      </w:pPr>
      <w:r w:rsidRPr="001B6E7B">
        <w:rPr>
          <w:rFonts w:ascii="Book Antiqua" w:hAnsi="Book Antiqua"/>
          <w:color w:val="000000" w:themeColor="text1"/>
          <w:sz w:val="24"/>
          <w:szCs w:val="24"/>
        </w:rPr>
        <w:t>CFF was found to have no learning effects, which indicates that it is appropriate for follow-up studies</w:t>
      </w:r>
      <w:r w:rsidRPr="001B6E7B">
        <w:rPr>
          <w:rFonts w:ascii="Book Antiqua" w:hAnsi="Book Antiqua"/>
          <w:color w:val="000000" w:themeColor="text1"/>
          <w:sz w:val="24"/>
          <w:szCs w:val="24"/>
          <w:vertAlign w:val="superscript"/>
        </w:rPr>
        <w:t>[</w:t>
      </w:r>
      <w:r w:rsidRPr="00904107">
        <w:rPr>
          <w:rFonts w:ascii="Book Antiqua" w:hAnsi="Book Antiqua"/>
          <w:color w:val="000000" w:themeColor="text1"/>
          <w:sz w:val="24"/>
          <w:szCs w:val="24"/>
          <w:vertAlign w:val="superscript"/>
        </w:rPr>
        <w:t>27]</w:t>
      </w:r>
      <w:r w:rsidRPr="001B6E7B">
        <w:rPr>
          <w:rFonts w:ascii="Book Antiqua" w:hAnsi="Book Antiqua"/>
          <w:color w:val="000000" w:themeColor="text1"/>
          <w:sz w:val="24"/>
          <w:szCs w:val="24"/>
        </w:rPr>
        <w:t xml:space="preserve">. The study by Sharma </w:t>
      </w:r>
      <w:r w:rsidR="00D806AA" w:rsidRPr="001B6E7B">
        <w:rPr>
          <w:rFonts w:ascii="Book Antiqua" w:hAnsi="Book Antiqua"/>
          <w:i/>
          <w:color w:val="000000" w:themeColor="text1"/>
          <w:sz w:val="24"/>
          <w:szCs w:val="24"/>
        </w:rPr>
        <w:t>et al</w:t>
      </w:r>
      <w:r w:rsidR="00752C45" w:rsidRPr="001B6E7B">
        <w:rPr>
          <w:rFonts w:ascii="Book Antiqua" w:hAnsi="Book Antiqua" w:cs="Segoe UI"/>
          <w:color w:val="000000" w:themeColor="text1"/>
          <w:sz w:val="24"/>
          <w:szCs w:val="24"/>
          <w:shd w:val="clear" w:color="auto" w:fill="FFFFFF"/>
          <w:vertAlign w:val="superscript"/>
        </w:rPr>
        <w:t>[</w:t>
      </w:r>
      <w:r w:rsidR="00752C45" w:rsidRPr="00904107">
        <w:rPr>
          <w:rFonts w:ascii="Book Antiqua" w:hAnsi="Book Antiqua" w:cs="Segoe UI"/>
          <w:color w:val="000000" w:themeColor="text1"/>
          <w:sz w:val="24"/>
          <w:szCs w:val="24"/>
          <w:shd w:val="clear" w:color="auto" w:fill="FFFFFF"/>
          <w:vertAlign w:val="superscript"/>
        </w:rPr>
        <w:t>49]</w:t>
      </w:r>
      <w:r w:rsidRPr="001B6E7B">
        <w:rPr>
          <w:rFonts w:ascii="Book Antiqua" w:hAnsi="Book Antiqua"/>
          <w:i/>
          <w:iCs/>
          <w:color w:val="000000" w:themeColor="text1"/>
          <w:sz w:val="24"/>
          <w:szCs w:val="24"/>
        </w:rPr>
        <w:t xml:space="preserve"> </w:t>
      </w:r>
      <w:r w:rsidRPr="001B6E7B">
        <w:rPr>
          <w:rFonts w:ascii="Book Antiqua" w:hAnsi="Book Antiqua"/>
          <w:color w:val="000000" w:themeColor="text1"/>
          <w:sz w:val="24"/>
          <w:szCs w:val="24"/>
        </w:rPr>
        <w:t>showed that CFF</w:t>
      </w:r>
      <w:r w:rsidRPr="001B6E7B">
        <w:rPr>
          <w:rFonts w:ascii="Book Antiqua" w:hAnsi="Book Antiqua" w:cs="Segoe UI"/>
          <w:color w:val="000000" w:themeColor="text1"/>
          <w:sz w:val="24"/>
          <w:szCs w:val="24"/>
          <w:shd w:val="clear" w:color="auto" w:fill="FFFFFF"/>
        </w:rPr>
        <w:t xml:space="preserve"> is a reliable and accurate test not only for MHE screening but also for the assessment of recovery of MHE patients treated with lactulose for </w:t>
      </w:r>
      <w:r w:rsidR="005342B2">
        <w:rPr>
          <w:rFonts w:ascii="Book Antiqua" w:hAnsi="Book Antiqua" w:cs="Segoe UI"/>
          <w:color w:val="000000" w:themeColor="text1"/>
          <w:sz w:val="24"/>
          <w:szCs w:val="24"/>
          <w:shd w:val="clear" w:color="auto" w:fill="FFFFFF"/>
        </w:rPr>
        <w:t>1 mo</w:t>
      </w:r>
      <w:r w:rsidRPr="005342B2">
        <w:rPr>
          <w:rFonts w:ascii="Book Antiqua" w:hAnsi="Book Antiqua" w:cs="Segoe UI"/>
          <w:color w:val="000000" w:themeColor="text1"/>
          <w:sz w:val="24"/>
          <w:szCs w:val="24"/>
          <w:shd w:val="clear" w:color="auto" w:fill="FFFFFF"/>
        </w:rPr>
        <w:t>.</w:t>
      </w:r>
      <w:r w:rsidRPr="005342B2">
        <w:rPr>
          <w:rFonts w:ascii="Book Antiqua" w:hAnsi="Book Antiqua"/>
          <w:color w:val="000000" w:themeColor="text1"/>
          <w:sz w:val="24"/>
          <w:szCs w:val="24"/>
        </w:rPr>
        <w:t xml:space="preserve"> In Spain, a prospective study of 117 consecutive cirrhotic patients showed that CFF predicted the firs</w:t>
      </w:r>
      <w:r w:rsidRPr="001B6E7B">
        <w:rPr>
          <w:rFonts w:ascii="Book Antiqua" w:hAnsi="Book Antiqua"/>
          <w:color w:val="000000" w:themeColor="text1"/>
          <w:sz w:val="24"/>
          <w:szCs w:val="24"/>
        </w:rPr>
        <w:t>t appearance of OHE during the 5-year follow-up period</w:t>
      </w:r>
      <w:r w:rsidRPr="001B6E7B">
        <w:rPr>
          <w:rFonts w:ascii="Book Antiqua" w:hAnsi="Book Antiqua"/>
          <w:color w:val="000000" w:themeColor="text1"/>
          <w:sz w:val="24"/>
          <w:szCs w:val="24"/>
          <w:vertAlign w:val="superscript"/>
        </w:rPr>
        <w:t>[</w:t>
      </w:r>
      <w:r w:rsidRPr="00904107">
        <w:rPr>
          <w:rFonts w:ascii="Book Antiqua" w:hAnsi="Book Antiqua"/>
          <w:color w:val="000000" w:themeColor="text1"/>
          <w:sz w:val="24"/>
          <w:szCs w:val="24"/>
          <w:vertAlign w:val="superscript"/>
        </w:rPr>
        <w:t>52]</w:t>
      </w:r>
      <w:r w:rsidRPr="001B6E7B">
        <w:rPr>
          <w:rFonts w:ascii="Book Antiqua" w:hAnsi="Book Antiqua"/>
          <w:color w:val="000000" w:themeColor="text1"/>
          <w:sz w:val="24"/>
          <w:szCs w:val="24"/>
        </w:rPr>
        <w:t>. Moreover, CFF &lt;</w:t>
      </w:r>
      <w:r w:rsidR="00F35E88" w:rsidRPr="001B6E7B">
        <w:rPr>
          <w:rFonts w:ascii="Book Antiqua" w:hAnsi="Book Antiqua"/>
          <w:color w:val="000000" w:themeColor="text1"/>
          <w:sz w:val="24"/>
          <w:szCs w:val="24"/>
        </w:rPr>
        <w:t xml:space="preserve"> </w:t>
      </w:r>
      <w:r w:rsidRPr="001B6E7B">
        <w:rPr>
          <w:rFonts w:ascii="Book Antiqua" w:hAnsi="Book Antiqua"/>
          <w:color w:val="000000" w:themeColor="text1"/>
          <w:sz w:val="24"/>
          <w:szCs w:val="24"/>
        </w:rPr>
        <w:t>39 Hz, not the PHES, was associated with lower survival, irrespective of MELD scores</w:t>
      </w:r>
      <w:r w:rsidRPr="001B6E7B">
        <w:rPr>
          <w:rFonts w:ascii="Book Antiqua" w:hAnsi="Book Antiqua"/>
          <w:color w:val="000000" w:themeColor="text1"/>
          <w:sz w:val="24"/>
          <w:szCs w:val="24"/>
          <w:vertAlign w:val="superscript"/>
        </w:rPr>
        <w:t>[</w:t>
      </w:r>
      <w:r w:rsidRPr="00904107">
        <w:rPr>
          <w:rFonts w:ascii="Book Antiqua" w:hAnsi="Book Antiqua"/>
          <w:color w:val="000000" w:themeColor="text1"/>
          <w:sz w:val="24"/>
          <w:szCs w:val="24"/>
          <w:vertAlign w:val="superscript"/>
        </w:rPr>
        <w:t>52]</w:t>
      </w:r>
      <w:r w:rsidRPr="001B6E7B">
        <w:rPr>
          <w:rFonts w:ascii="Book Antiqua" w:hAnsi="Book Antiqua"/>
          <w:color w:val="000000" w:themeColor="text1"/>
          <w:sz w:val="24"/>
          <w:szCs w:val="24"/>
        </w:rPr>
        <w:t xml:space="preserve">. Similarly, there was a correlation between CFF results and </w:t>
      </w:r>
      <w:r w:rsidRPr="001B6E7B">
        <w:rPr>
          <w:rFonts w:ascii="Book Antiqua" w:hAnsi="Book Antiqua" w:cs="Times New Roman"/>
          <w:color w:val="000000" w:themeColor="text1"/>
          <w:sz w:val="24"/>
          <w:szCs w:val="24"/>
          <w:shd w:val="clear" w:color="auto" w:fill="FFFFFF"/>
        </w:rPr>
        <w:t>CTP</w:t>
      </w:r>
      <w:r w:rsidRPr="001B6E7B">
        <w:rPr>
          <w:rFonts w:ascii="Book Antiqua" w:hAnsi="Book Antiqua"/>
          <w:color w:val="000000" w:themeColor="text1"/>
          <w:sz w:val="24"/>
          <w:szCs w:val="24"/>
        </w:rPr>
        <w:t xml:space="preserve"> scores but not with MELD scores, and Cox regression showed that CFF together with </w:t>
      </w:r>
      <w:r w:rsidRPr="001B6E7B">
        <w:rPr>
          <w:rFonts w:ascii="Book Antiqua" w:hAnsi="Book Antiqua" w:cs="Times New Roman"/>
          <w:color w:val="000000" w:themeColor="text1"/>
          <w:sz w:val="24"/>
          <w:szCs w:val="24"/>
          <w:shd w:val="clear" w:color="auto" w:fill="FFFFFF"/>
        </w:rPr>
        <w:t>CTP</w:t>
      </w:r>
      <w:r w:rsidRPr="001B6E7B">
        <w:rPr>
          <w:rFonts w:ascii="Book Antiqua" w:hAnsi="Book Antiqua"/>
          <w:color w:val="000000" w:themeColor="text1"/>
          <w:sz w:val="24"/>
          <w:szCs w:val="24"/>
        </w:rPr>
        <w:t xml:space="preserve"> scores was independently associated with a risk for the development of OHE</w:t>
      </w:r>
      <w:r w:rsidRPr="001B6E7B">
        <w:rPr>
          <w:rFonts w:ascii="Book Antiqua" w:hAnsi="Book Antiqua"/>
          <w:color w:val="000000" w:themeColor="text1"/>
          <w:sz w:val="24"/>
          <w:szCs w:val="24"/>
          <w:vertAlign w:val="superscript"/>
        </w:rPr>
        <w:t>[</w:t>
      </w:r>
      <w:r w:rsidRPr="00904107">
        <w:rPr>
          <w:rFonts w:ascii="Book Antiqua" w:hAnsi="Book Antiqua"/>
          <w:color w:val="000000" w:themeColor="text1"/>
          <w:sz w:val="24"/>
          <w:szCs w:val="24"/>
          <w:vertAlign w:val="superscript"/>
        </w:rPr>
        <w:t>15]</w:t>
      </w:r>
      <w:r w:rsidRPr="001B6E7B">
        <w:rPr>
          <w:rFonts w:ascii="Book Antiqua" w:hAnsi="Book Antiqua"/>
          <w:color w:val="000000" w:themeColor="text1"/>
          <w:sz w:val="24"/>
          <w:szCs w:val="24"/>
        </w:rPr>
        <w:t>. TIPS is a common etiology of MHE, and it can increase the incidence of OHE. Compared to the PHES, CFF has a good negative predictive value (91%) for the risk of recurrent OHE after TIPS, which suggests that CFF may help select cirrhotic patients for TIPS and decrease the incidence of OHE after TIPS</w:t>
      </w:r>
      <w:r w:rsidRPr="001B6E7B">
        <w:rPr>
          <w:rFonts w:ascii="Book Antiqua" w:hAnsi="Book Antiqua"/>
          <w:color w:val="000000" w:themeColor="text1"/>
          <w:sz w:val="24"/>
          <w:szCs w:val="24"/>
          <w:vertAlign w:val="superscript"/>
        </w:rPr>
        <w:t>[</w:t>
      </w:r>
      <w:r w:rsidRPr="00904107">
        <w:rPr>
          <w:rFonts w:ascii="Book Antiqua" w:hAnsi="Book Antiqua"/>
          <w:color w:val="000000" w:themeColor="text1"/>
          <w:sz w:val="24"/>
          <w:szCs w:val="24"/>
          <w:vertAlign w:val="superscript"/>
        </w:rPr>
        <w:t>53]</w:t>
      </w:r>
      <w:r w:rsidRPr="001B6E7B">
        <w:rPr>
          <w:rFonts w:ascii="Book Antiqua" w:hAnsi="Book Antiqua"/>
          <w:color w:val="000000" w:themeColor="text1"/>
          <w:sz w:val="24"/>
          <w:szCs w:val="24"/>
        </w:rPr>
        <w:t>. These results indicate</w:t>
      </w:r>
      <w:r w:rsidR="00523394" w:rsidRPr="001B6E7B">
        <w:rPr>
          <w:rFonts w:ascii="Book Antiqua" w:hAnsi="Book Antiqua"/>
          <w:color w:val="000000" w:themeColor="text1"/>
          <w:sz w:val="24"/>
          <w:szCs w:val="24"/>
        </w:rPr>
        <w:t>d</w:t>
      </w:r>
      <w:r w:rsidRPr="001B6E7B">
        <w:rPr>
          <w:rFonts w:ascii="Book Antiqua" w:hAnsi="Book Antiqua"/>
          <w:color w:val="000000" w:themeColor="text1"/>
          <w:sz w:val="24"/>
          <w:szCs w:val="24"/>
        </w:rPr>
        <w:t xml:space="preserve"> that CFF can predict the survival of and the occurrence of OHE in cirrhotic patients with MHE, which </w:t>
      </w:r>
      <w:r w:rsidRPr="001B6E7B">
        <w:rPr>
          <w:rFonts w:ascii="Book Antiqua" w:hAnsi="Book Antiqua" w:cs="Arial"/>
          <w:color w:val="000000" w:themeColor="text1"/>
          <w:sz w:val="24"/>
          <w:szCs w:val="24"/>
        </w:rPr>
        <w:t>is crucial for early prevention and subsequent treatment of MHE.</w:t>
      </w:r>
    </w:p>
    <w:p w14:paraId="1F1DF750" w14:textId="77777777" w:rsidR="00DA16B7" w:rsidRPr="001B6E7B" w:rsidRDefault="00DA16B7">
      <w:pPr>
        <w:spacing w:after="0" w:line="360" w:lineRule="auto"/>
        <w:jc w:val="both"/>
        <w:rPr>
          <w:rFonts w:ascii="Book Antiqua" w:eastAsiaTheme="minorEastAsia" w:hAnsi="Book Antiqua" w:cs="Times New Roman"/>
          <w:i/>
          <w:color w:val="000000" w:themeColor="text1"/>
          <w:sz w:val="24"/>
          <w:szCs w:val="24"/>
        </w:rPr>
      </w:pPr>
    </w:p>
    <w:p w14:paraId="5BA586F6" w14:textId="77777777" w:rsidR="004C6E98" w:rsidRPr="001B6E7B" w:rsidRDefault="00DA16B7">
      <w:pPr>
        <w:spacing w:after="0" w:line="360" w:lineRule="auto"/>
        <w:jc w:val="both"/>
        <w:rPr>
          <w:rFonts w:ascii="Book Antiqua" w:hAnsi="Book Antiqua"/>
          <w:color w:val="000000" w:themeColor="text1"/>
          <w:sz w:val="24"/>
          <w:szCs w:val="24"/>
          <w:u w:val="single"/>
        </w:rPr>
      </w:pPr>
      <w:r w:rsidRPr="001B6E7B">
        <w:rPr>
          <w:rFonts w:ascii="Book Antiqua" w:hAnsi="Book Antiqua" w:cs="Times New Roman"/>
          <w:b/>
          <w:bCs/>
          <w:color w:val="000000" w:themeColor="text1"/>
          <w:sz w:val="24"/>
          <w:szCs w:val="24"/>
          <w:u w:val="single"/>
        </w:rPr>
        <w:t>OTHER MODALITIES</w:t>
      </w:r>
    </w:p>
    <w:p w14:paraId="78376F78" w14:textId="77777777" w:rsidR="004C6E98" w:rsidRPr="00904107" w:rsidRDefault="004C6E98">
      <w:pPr>
        <w:kinsoku w:val="0"/>
        <w:spacing w:after="0" w:line="360" w:lineRule="auto"/>
        <w:jc w:val="both"/>
        <w:rPr>
          <w:rFonts w:ascii="Book Antiqua" w:hAnsi="Book Antiqua" w:cs="Times New Roman"/>
          <w:b/>
          <w:i/>
          <w:iCs/>
          <w:color w:val="000000" w:themeColor="text1"/>
          <w:sz w:val="24"/>
          <w:szCs w:val="24"/>
        </w:rPr>
      </w:pPr>
      <w:r w:rsidRPr="00904107">
        <w:rPr>
          <w:rFonts w:ascii="Book Antiqua" w:hAnsi="Book Antiqua" w:cs="Times New Roman"/>
          <w:b/>
          <w:i/>
          <w:iCs/>
          <w:color w:val="000000" w:themeColor="text1"/>
          <w:sz w:val="24"/>
          <w:szCs w:val="24"/>
        </w:rPr>
        <w:t>StroopEffect-2 and electronic number connection test</w:t>
      </w:r>
    </w:p>
    <w:p w14:paraId="01BC4236" w14:textId="213534C6" w:rsidR="004C6E98" w:rsidRPr="001B6E7B" w:rsidRDefault="004C6E98">
      <w:pPr>
        <w:kinsoku w:val="0"/>
        <w:spacing w:after="0" w:line="360" w:lineRule="auto"/>
        <w:jc w:val="both"/>
        <w:rPr>
          <w:rFonts w:ascii="Book Antiqua" w:hAnsi="Book Antiqua" w:cs="Times New Roman"/>
          <w:bCs/>
          <w:color w:val="000000" w:themeColor="text1"/>
          <w:sz w:val="24"/>
          <w:szCs w:val="24"/>
        </w:rPr>
      </w:pPr>
      <w:r w:rsidRPr="001B6E7B">
        <w:rPr>
          <w:rFonts w:ascii="Book Antiqua" w:hAnsi="Book Antiqua" w:cs="Times New Roman"/>
          <w:bCs/>
          <w:color w:val="000000" w:themeColor="text1"/>
          <w:sz w:val="24"/>
          <w:szCs w:val="24"/>
        </w:rPr>
        <w:t xml:space="preserve">The Stroop test has been validated for screening MHE in adults. In the study by Suresh </w:t>
      </w:r>
      <w:r w:rsidR="00D806AA" w:rsidRPr="00463CDE">
        <w:rPr>
          <w:rFonts w:ascii="Book Antiqua" w:hAnsi="Book Antiqua" w:cs="Times New Roman"/>
          <w:bCs/>
          <w:i/>
          <w:iCs/>
          <w:color w:val="000000" w:themeColor="text1"/>
          <w:sz w:val="24"/>
          <w:szCs w:val="24"/>
        </w:rPr>
        <w:t>et al</w:t>
      </w:r>
      <w:r w:rsidR="00752C45" w:rsidRPr="00904107">
        <w:rPr>
          <w:rFonts w:ascii="Book Antiqua" w:hAnsi="Book Antiqua" w:cs="Times New Roman"/>
          <w:bCs/>
          <w:color w:val="000000" w:themeColor="text1"/>
          <w:sz w:val="24"/>
          <w:szCs w:val="24"/>
          <w:vertAlign w:val="superscript"/>
        </w:rPr>
        <w:t>[54]</w:t>
      </w:r>
      <w:r w:rsidRPr="001B6E7B">
        <w:rPr>
          <w:rFonts w:ascii="Book Antiqua" w:hAnsi="Book Antiqua" w:cs="Times New Roman"/>
          <w:bCs/>
          <w:color w:val="000000" w:themeColor="text1"/>
          <w:sz w:val="24"/>
          <w:szCs w:val="24"/>
        </w:rPr>
        <w:t>, the Tamil language version of the computer</w:t>
      </w:r>
      <w:r w:rsidR="00A4068F" w:rsidRPr="001B6E7B">
        <w:rPr>
          <w:rFonts w:ascii="Book Antiqua" w:hAnsi="Book Antiqua" w:cs="Times New Roman"/>
          <w:bCs/>
          <w:color w:val="000000" w:themeColor="text1"/>
          <w:sz w:val="24"/>
          <w:szCs w:val="24"/>
        </w:rPr>
        <w:t>ize</w:t>
      </w:r>
      <w:r w:rsidRPr="001B6E7B">
        <w:rPr>
          <w:rFonts w:ascii="Book Antiqua" w:hAnsi="Book Antiqua" w:cs="Times New Roman"/>
          <w:bCs/>
          <w:color w:val="000000" w:themeColor="text1"/>
          <w:sz w:val="24"/>
          <w:szCs w:val="24"/>
        </w:rPr>
        <w:t>d Stroop test, called StroopEffect-2, had a sensitivity of 89.6% and specificity of 100% for diagnosing MHE in Indian children with extrahepatic portal vein obstruction with a cut-off of &gt;</w:t>
      </w:r>
      <w:r w:rsidR="00752C45" w:rsidRPr="001B6E7B">
        <w:rPr>
          <w:rFonts w:ascii="Book Antiqua" w:hAnsi="Book Antiqua" w:cs="Times New Roman"/>
          <w:bCs/>
          <w:color w:val="000000" w:themeColor="text1"/>
          <w:sz w:val="24"/>
          <w:szCs w:val="24"/>
        </w:rPr>
        <w:t xml:space="preserve"> </w:t>
      </w:r>
      <w:r w:rsidRPr="001B6E7B">
        <w:rPr>
          <w:rFonts w:ascii="Book Antiqua" w:hAnsi="Book Antiqua" w:cs="Times New Roman"/>
          <w:bCs/>
          <w:color w:val="000000" w:themeColor="text1"/>
          <w:sz w:val="24"/>
          <w:szCs w:val="24"/>
        </w:rPr>
        <w:t>180.4 s and an AUROC of 0.97. This study indicated that the computer</w:t>
      </w:r>
      <w:r w:rsidR="00A4068F" w:rsidRPr="001B6E7B">
        <w:rPr>
          <w:rFonts w:ascii="Book Antiqua" w:hAnsi="Book Antiqua" w:cs="Times New Roman"/>
          <w:bCs/>
          <w:color w:val="000000" w:themeColor="text1"/>
          <w:sz w:val="24"/>
          <w:szCs w:val="24"/>
        </w:rPr>
        <w:t>ize</w:t>
      </w:r>
      <w:r w:rsidRPr="001B6E7B">
        <w:rPr>
          <w:rFonts w:ascii="Book Antiqua" w:hAnsi="Book Antiqua" w:cs="Times New Roman"/>
          <w:bCs/>
          <w:color w:val="000000" w:themeColor="text1"/>
          <w:sz w:val="24"/>
          <w:szCs w:val="24"/>
        </w:rPr>
        <w:t xml:space="preserve">d Stroop test is suitable for MHE screening in children. Moreover, Wuensch </w:t>
      </w:r>
      <w:r w:rsidR="00D806AA" w:rsidRPr="001B6E7B">
        <w:rPr>
          <w:rFonts w:ascii="Book Antiqua" w:hAnsi="Book Antiqua" w:cs="Times New Roman"/>
          <w:bCs/>
          <w:i/>
          <w:iCs/>
          <w:color w:val="000000" w:themeColor="text1"/>
          <w:sz w:val="24"/>
          <w:szCs w:val="24"/>
        </w:rPr>
        <w:t>et al</w:t>
      </w:r>
      <w:r w:rsidR="00752C45" w:rsidRPr="00904107">
        <w:rPr>
          <w:rFonts w:ascii="Book Antiqua" w:hAnsi="Book Antiqua" w:cs="Times New Roman"/>
          <w:bCs/>
          <w:color w:val="000000" w:themeColor="text1"/>
          <w:sz w:val="24"/>
          <w:szCs w:val="24"/>
          <w:vertAlign w:val="superscript"/>
        </w:rPr>
        <w:t>[55]</w:t>
      </w:r>
      <w:r w:rsidRPr="001B6E7B">
        <w:rPr>
          <w:rFonts w:ascii="Book Antiqua" w:hAnsi="Book Antiqua" w:cs="Times New Roman"/>
          <w:bCs/>
          <w:color w:val="000000" w:themeColor="text1"/>
          <w:sz w:val="24"/>
          <w:szCs w:val="24"/>
        </w:rPr>
        <w:t>, who was inspired by the paper-pencil number connection test version A, developed a novel electronic number connection test. The</w:t>
      </w:r>
      <w:r w:rsidR="00253398" w:rsidRPr="001B6E7B">
        <w:rPr>
          <w:rFonts w:ascii="Book Antiqua" w:hAnsi="Book Antiqua" w:cs="Times New Roman"/>
          <w:color w:val="000000" w:themeColor="text1"/>
          <w:sz w:val="24"/>
          <w:szCs w:val="24"/>
        </w:rPr>
        <w:t xml:space="preserve"> electronic number connection test</w:t>
      </w:r>
      <w:r w:rsidRPr="001B6E7B">
        <w:rPr>
          <w:rFonts w:ascii="Book Antiqua" w:hAnsi="Book Antiqua" w:cs="Times New Roman"/>
          <w:bCs/>
          <w:color w:val="000000" w:themeColor="text1"/>
          <w:sz w:val="24"/>
          <w:szCs w:val="24"/>
        </w:rPr>
        <w:t xml:space="preserve"> exhibited high sensitivity (&gt;</w:t>
      </w:r>
      <w:r w:rsidR="00752C45" w:rsidRPr="001B6E7B">
        <w:rPr>
          <w:rFonts w:ascii="Book Antiqua" w:hAnsi="Book Antiqua" w:cs="Times New Roman"/>
          <w:bCs/>
          <w:color w:val="000000" w:themeColor="text1"/>
          <w:sz w:val="24"/>
          <w:szCs w:val="24"/>
        </w:rPr>
        <w:t xml:space="preserve"> </w:t>
      </w:r>
      <w:r w:rsidRPr="001B6E7B">
        <w:rPr>
          <w:rFonts w:ascii="Book Antiqua" w:hAnsi="Book Antiqua" w:cs="Times New Roman"/>
          <w:bCs/>
          <w:color w:val="000000" w:themeColor="text1"/>
          <w:sz w:val="24"/>
          <w:szCs w:val="24"/>
        </w:rPr>
        <w:t>82%) and high speciﬁcity (&gt;</w:t>
      </w:r>
      <w:r w:rsidR="00752C45" w:rsidRPr="001B6E7B">
        <w:rPr>
          <w:rFonts w:ascii="Book Antiqua" w:hAnsi="Book Antiqua" w:cs="Times New Roman"/>
          <w:bCs/>
          <w:color w:val="000000" w:themeColor="text1"/>
          <w:sz w:val="24"/>
          <w:szCs w:val="24"/>
        </w:rPr>
        <w:t xml:space="preserve"> </w:t>
      </w:r>
      <w:r w:rsidRPr="001B6E7B">
        <w:rPr>
          <w:rFonts w:ascii="Book Antiqua" w:hAnsi="Book Antiqua" w:cs="Times New Roman"/>
          <w:bCs/>
          <w:color w:val="000000" w:themeColor="text1"/>
          <w:sz w:val="24"/>
          <w:szCs w:val="24"/>
        </w:rPr>
        <w:t>85%) in MHE detection with excellent test–retest reliability.</w:t>
      </w:r>
    </w:p>
    <w:p w14:paraId="2E44CF96" w14:textId="77777777" w:rsidR="004C6E98" w:rsidRPr="001B6E7B" w:rsidRDefault="004C6E98">
      <w:pPr>
        <w:kinsoku w:val="0"/>
        <w:spacing w:after="0" w:line="360" w:lineRule="auto"/>
        <w:jc w:val="both"/>
        <w:rPr>
          <w:rFonts w:ascii="Book Antiqua" w:hAnsi="Book Antiqua" w:cs="Times New Roman"/>
          <w:bCs/>
          <w:color w:val="000000" w:themeColor="text1"/>
          <w:sz w:val="24"/>
          <w:szCs w:val="24"/>
        </w:rPr>
      </w:pPr>
    </w:p>
    <w:p w14:paraId="20DC694A" w14:textId="77777777" w:rsidR="004C6E98" w:rsidRPr="001B6E7B" w:rsidRDefault="004C6E98">
      <w:pPr>
        <w:spacing w:after="0" w:line="360" w:lineRule="auto"/>
        <w:jc w:val="both"/>
        <w:rPr>
          <w:rFonts w:ascii="Book Antiqua" w:eastAsiaTheme="minorEastAsia" w:hAnsi="Book Antiqua" w:cs="Times New Roman"/>
          <w:b/>
          <w:i/>
          <w:color w:val="000000" w:themeColor="text1"/>
          <w:sz w:val="24"/>
          <w:szCs w:val="24"/>
        </w:rPr>
      </w:pPr>
      <w:r w:rsidRPr="001B6E7B">
        <w:rPr>
          <w:rFonts w:ascii="Book Antiqua" w:eastAsiaTheme="minorEastAsia" w:hAnsi="Book Antiqua" w:cs="Times New Roman"/>
          <w:b/>
          <w:i/>
          <w:color w:val="000000" w:themeColor="text1"/>
          <w:sz w:val="24"/>
          <w:szCs w:val="24"/>
        </w:rPr>
        <w:t xml:space="preserve">Cognitive </w:t>
      </w:r>
      <w:r w:rsidR="00752C45" w:rsidRPr="001B6E7B">
        <w:rPr>
          <w:rFonts w:ascii="Book Antiqua" w:eastAsiaTheme="minorEastAsia" w:hAnsi="Book Antiqua" w:cs="Times New Roman"/>
          <w:b/>
          <w:i/>
          <w:color w:val="000000" w:themeColor="text1"/>
          <w:sz w:val="24"/>
          <w:szCs w:val="24"/>
        </w:rPr>
        <w:t>drug research assessment b</w:t>
      </w:r>
      <w:r w:rsidRPr="001B6E7B">
        <w:rPr>
          <w:rFonts w:ascii="Book Antiqua" w:eastAsiaTheme="minorEastAsia" w:hAnsi="Book Antiqua" w:cs="Times New Roman"/>
          <w:b/>
          <w:i/>
          <w:color w:val="000000" w:themeColor="text1"/>
          <w:sz w:val="24"/>
          <w:szCs w:val="24"/>
        </w:rPr>
        <w:t>attery</w:t>
      </w:r>
    </w:p>
    <w:p w14:paraId="42C0046A" w14:textId="6C991DDC" w:rsidR="004C6E98" w:rsidRPr="001B6E7B" w:rsidRDefault="004C6E98">
      <w:pPr>
        <w:spacing w:after="0" w:line="360" w:lineRule="auto"/>
        <w:jc w:val="both"/>
        <w:rPr>
          <w:rFonts w:ascii="Book Antiqua" w:eastAsiaTheme="minorEastAsia" w:hAnsi="Book Antiqua" w:cs="Times New Roman"/>
          <w:bCs/>
          <w:color w:val="000000" w:themeColor="text1"/>
          <w:sz w:val="24"/>
          <w:szCs w:val="24"/>
        </w:rPr>
      </w:pPr>
      <w:r w:rsidRPr="001B6E7B">
        <w:rPr>
          <w:rFonts w:ascii="Book Antiqua" w:eastAsiaTheme="minorEastAsia" w:hAnsi="Book Antiqua" w:cs="Times New Roman"/>
          <w:bCs/>
          <w:color w:val="000000" w:themeColor="text1"/>
          <w:sz w:val="24"/>
          <w:szCs w:val="24"/>
        </w:rPr>
        <w:t xml:space="preserve">The </w:t>
      </w:r>
      <w:r w:rsidR="00752C45" w:rsidRPr="001B6E7B">
        <w:rPr>
          <w:rFonts w:ascii="Book Antiqua" w:eastAsiaTheme="minorEastAsia" w:hAnsi="Book Antiqua" w:cs="Times New Roman"/>
          <w:bCs/>
          <w:color w:val="000000" w:themeColor="text1"/>
          <w:sz w:val="24"/>
          <w:szCs w:val="24"/>
        </w:rPr>
        <w:t>cognitive drug res</w:t>
      </w:r>
      <w:r w:rsidRPr="001B6E7B">
        <w:rPr>
          <w:rFonts w:ascii="Book Antiqua" w:eastAsiaTheme="minorEastAsia" w:hAnsi="Book Antiqua" w:cs="Times New Roman"/>
          <w:bCs/>
          <w:color w:val="000000" w:themeColor="text1"/>
          <w:sz w:val="24"/>
          <w:szCs w:val="24"/>
        </w:rPr>
        <w:t>earch (CDR) assessment battery is a computer</w:t>
      </w:r>
      <w:r w:rsidR="00A4068F" w:rsidRPr="001B6E7B">
        <w:rPr>
          <w:rFonts w:ascii="Book Antiqua" w:eastAsiaTheme="minorEastAsia" w:hAnsi="Book Antiqua" w:cs="Times New Roman"/>
          <w:bCs/>
          <w:color w:val="000000" w:themeColor="text1"/>
          <w:sz w:val="24"/>
          <w:szCs w:val="24"/>
        </w:rPr>
        <w:t>ize</w:t>
      </w:r>
      <w:r w:rsidRPr="001B6E7B">
        <w:rPr>
          <w:rFonts w:ascii="Book Antiqua" w:eastAsiaTheme="minorEastAsia" w:hAnsi="Book Antiqua" w:cs="Times New Roman"/>
          <w:bCs/>
          <w:color w:val="000000" w:themeColor="text1"/>
          <w:sz w:val="24"/>
          <w:szCs w:val="24"/>
        </w:rPr>
        <w:t xml:space="preserve">d cognitive testing tool developed for the assessment of human cognitive function impairment. The stimuli of the task are displayed on a laptop, and both accuracy and reaction time of participants’ responses are recorded with the </w:t>
      </w:r>
      <w:r w:rsidR="00752C45" w:rsidRPr="001B6E7B">
        <w:rPr>
          <w:rFonts w:ascii="Book Antiqua" w:eastAsiaTheme="minorEastAsia" w:hAnsi="Book Antiqua" w:cs="Times New Roman"/>
          <w:bCs/>
          <w:color w:val="000000" w:themeColor="text1"/>
          <w:sz w:val="24"/>
          <w:szCs w:val="24"/>
        </w:rPr>
        <w:t>“</w:t>
      </w:r>
      <w:r w:rsidRPr="001B6E7B">
        <w:rPr>
          <w:rFonts w:ascii="Book Antiqua" w:eastAsiaTheme="minorEastAsia" w:hAnsi="Book Antiqua" w:cs="Times New Roman"/>
          <w:bCs/>
          <w:color w:val="000000" w:themeColor="text1"/>
          <w:sz w:val="24"/>
          <w:szCs w:val="24"/>
        </w:rPr>
        <w:t>yes</w:t>
      </w:r>
      <w:r w:rsidR="00752C45" w:rsidRPr="001B6E7B">
        <w:rPr>
          <w:rFonts w:ascii="Book Antiqua" w:eastAsiaTheme="minorEastAsia" w:hAnsi="Book Antiqua" w:cs="Times New Roman"/>
          <w:bCs/>
          <w:color w:val="000000" w:themeColor="text1"/>
          <w:sz w:val="24"/>
          <w:szCs w:val="24"/>
        </w:rPr>
        <w:t>”</w:t>
      </w:r>
      <w:r w:rsidRPr="001B6E7B">
        <w:rPr>
          <w:rFonts w:ascii="Book Antiqua" w:eastAsiaTheme="minorEastAsia" w:hAnsi="Book Antiqua" w:cs="Times New Roman"/>
          <w:bCs/>
          <w:color w:val="000000" w:themeColor="text1"/>
          <w:sz w:val="24"/>
          <w:szCs w:val="24"/>
        </w:rPr>
        <w:t xml:space="preserve"> and </w:t>
      </w:r>
      <w:r w:rsidR="00752C45" w:rsidRPr="001B6E7B">
        <w:rPr>
          <w:rFonts w:ascii="Book Antiqua" w:eastAsiaTheme="minorEastAsia" w:hAnsi="Book Antiqua" w:cs="Times New Roman"/>
          <w:bCs/>
          <w:color w:val="000000" w:themeColor="text1"/>
          <w:sz w:val="24"/>
          <w:szCs w:val="24"/>
        </w:rPr>
        <w:t>“</w:t>
      </w:r>
      <w:r w:rsidRPr="001B6E7B">
        <w:rPr>
          <w:rFonts w:ascii="Book Antiqua" w:eastAsiaTheme="minorEastAsia" w:hAnsi="Book Antiqua" w:cs="Times New Roman"/>
          <w:bCs/>
          <w:color w:val="000000" w:themeColor="text1"/>
          <w:sz w:val="24"/>
          <w:szCs w:val="24"/>
        </w:rPr>
        <w:t>no</w:t>
      </w:r>
      <w:r w:rsidR="00752C45" w:rsidRPr="001B6E7B">
        <w:rPr>
          <w:rFonts w:ascii="Book Antiqua" w:eastAsiaTheme="minorEastAsia" w:hAnsi="Book Antiqua" w:cs="Times New Roman"/>
          <w:bCs/>
          <w:color w:val="000000" w:themeColor="text1"/>
          <w:sz w:val="24"/>
          <w:szCs w:val="24"/>
        </w:rPr>
        <w:t>”</w:t>
      </w:r>
      <w:r w:rsidRPr="001B6E7B">
        <w:rPr>
          <w:rFonts w:ascii="Book Antiqua" w:eastAsiaTheme="minorEastAsia" w:hAnsi="Book Antiqua" w:cs="Times New Roman"/>
          <w:bCs/>
          <w:color w:val="000000" w:themeColor="text1"/>
          <w:sz w:val="24"/>
          <w:szCs w:val="24"/>
        </w:rPr>
        <w:t xml:space="preserve"> buttons on a two-button response box</w:t>
      </w:r>
      <w:r w:rsidRPr="00904107">
        <w:rPr>
          <w:rFonts w:ascii="Book Antiqua" w:eastAsiaTheme="minorEastAsia" w:hAnsi="Book Antiqua" w:cs="Times New Roman"/>
          <w:bCs/>
          <w:color w:val="000000" w:themeColor="text1"/>
          <w:sz w:val="24"/>
          <w:szCs w:val="24"/>
          <w:vertAlign w:val="superscript"/>
        </w:rPr>
        <w:t>[56]</w:t>
      </w:r>
      <w:r w:rsidRPr="001B6E7B">
        <w:rPr>
          <w:rFonts w:ascii="Book Antiqua" w:eastAsiaTheme="minorEastAsia" w:hAnsi="Book Antiqua" w:cs="Times New Roman"/>
          <w:bCs/>
          <w:color w:val="000000" w:themeColor="text1"/>
          <w:sz w:val="24"/>
          <w:szCs w:val="24"/>
        </w:rPr>
        <w:t xml:space="preserve">. Mardini </w:t>
      </w:r>
      <w:r w:rsidR="00D806AA" w:rsidRPr="001B6E7B">
        <w:rPr>
          <w:rFonts w:ascii="Book Antiqua" w:eastAsiaTheme="minorEastAsia" w:hAnsi="Book Antiqua" w:cs="Times New Roman"/>
          <w:bCs/>
          <w:i/>
          <w:iCs/>
          <w:color w:val="000000" w:themeColor="text1"/>
          <w:sz w:val="24"/>
          <w:szCs w:val="24"/>
        </w:rPr>
        <w:t>et al</w:t>
      </w:r>
      <w:r w:rsidR="00752C45" w:rsidRPr="00904107">
        <w:rPr>
          <w:rFonts w:ascii="Book Antiqua" w:eastAsiaTheme="minorEastAsia" w:hAnsi="Book Antiqua" w:cs="Times New Roman"/>
          <w:bCs/>
          <w:color w:val="000000" w:themeColor="text1"/>
          <w:sz w:val="24"/>
          <w:szCs w:val="24"/>
          <w:vertAlign w:val="superscript"/>
        </w:rPr>
        <w:t>[57]</w:t>
      </w:r>
      <w:r w:rsidRPr="001B6E7B">
        <w:rPr>
          <w:rFonts w:ascii="Book Antiqua" w:eastAsiaTheme="minorEastAsia" w:hAnsi="Book Antiqua" w:cs="Times New Roman"/>
          <w:bCs/>
          <w:color w:val="000000" w:themeColor="text1"/>
          <w:sz w:val="24"/>
          <w:szCs w:val="24"/>
        </w:rPr>
        <w:t xml:space="preserve"> reported that the CDR assessment battery has a sensitivity of 86.4% and a specificity of 81</w:t>
      </w:r>
      <w:r w:rsidR="00253398" w:rsidRPr="001B6E7B">
        <w:rPr>
          <w:rFonts w:ascii="Book Antiqua" w:eastAsiaTheme="minorEastAsia" w:hAnsi="Book Antiqua" w:cs="Times New Roman"/>
          <w:bCs/>
          <w:color w:val="000000" w:themeColor="text1"/>
          <w:sz w:val="24"/>
          <w:szCs w:val="24"/>
        </w:rPr>
        <w:t>.0</w:t>
      </w:r>
      <w:r w:rsidRPr="001B6E7B">
        <w:rPr>
          <w:rFonts w:ascii="Book Antiqua" w:eastAsiaTheme="minorEastAsia" w:hAnsi="Book Antiqua" w:cs="Times New Roman"/>
          <w:bCs/>
          <w:color w:val="000000" w:themeColor="text1"/>
          <w:sz w:val="24"/>
          <w:szCs w:val="24"/>
        </w:rPr>
        <w:t>% for screening MHE in cirrhotic patients compared with the PHES as the reference standard. Furthermore, the CDR system has shown appreciable test-retest reliability, which may help evaluate cognitive improvement when cirrhotic patients with MHE are retested after treatment</w:t>
      </w:r>
      <w:r w:rsidR="00F35E88" w:rsidRPr="00904107">
        <w:rPr>
          <w:rFonts w:ascii="Book Antiqua" w:eastAsiaTheme="minorEastAsia" w:hAnsi="Book Antiqua" w:cs="Times New Roman"/>
          <w:bCs/>
          <w:color w:val="000000" w:themeColor="text1"/>
          <w:sz w:val="24"/>
          <w:szCs w:val="24"/>
          <w:vertAlign w:val="superscript"/>
        </w:rPr>
        <w:t>[56,</w:t>
      </w:r>
      <w:r w:rsidRPr="00904107">
        <w:rPr>
          <w:rFonts w:ascii="Book Antiqua" w:eastAsiaTheme="minorEastAsia" w:hAnsi="Book Antiqua" w:cs="Times New Roman"/>
          <w:bCs/>
          <w:color w:val="000000" w:themeColor="text1"/>
          <w:sz w:val="24"/>
          <w:szCs w:val="24"/>
          <w:vertAlign w:val="superscript"/>
        </w:rPr>
        <w:t>58]</w:t>
      </w:r>
      <w:r w:rsidRPr="001B6E7B">
        <w:rPr>
          <w:rFonts w:ascii="Book Antiqua" w:eastAsiaTheme="minorEastAsia" w:hAnsi="Book Antiqua" w:cs="Times New Roman"/>
          <w:bCs/>
          <w:color w:val="000000" w:themeColor="text1"/>
          <w:sz w:val="24"/>
          <w:szCs w:val="24"/>
        </w:rPr>
        <w:t>. However, the CDR assessment battery requires a practice session before administration, which induces the learning effect that may influence the reliability of the battery for screening MHE.</w:t>
      </w:r>
    </w:p>
    <w:p w14:paraId="5B7629C0" w14:textId="77777777" w:rsidR="004C6E98" w:rsidRPr="001B6E7B" w:rsidRDefault="004C6E98">
      <w:pPr>
        <w:spacing w:after="0" w:line="360" w:lineRule="auto"/>
        <w:jc w:val="both"/>
        <w:rPr>
          <w:rFonts w:ascii="Book Antiqua" w:eastAsiaTheme="minorEastAsia" w:hAnsi="Book Antiqua" w:cs="Times New Roman"/>
          <w:b/>
          <w:color w:val="000000" w:themeColor="text1"/>
          <w:sz w:val="24"/>
          <w:szCs w:val="24"/>
        </w:rPr>
      </w:pPr>
    </w:p>
    <w:p w14:paraId="5F2CA362" w14:textId="77777777" w:rsidR="004C6E98" w:rsidRPr="001B6E7B" w:rsidRDefault="004C6E98">
      <w:pPr>
        <w:spacing w:after="0" w:line="360" w:lineRule="auto"/>
        <w:jc w:val="both"/>
        <w:rPr>
          <w:rFonts w:ascii="Book Antiqua" w:eastAsiaTheme="minorEastAsia" w:hAnsi="Book Antiqua" w:cs="Times New Roman"/>
          <w:b/>
          <w:i/>
          <w:color w:val="000000" w:themeColor="text1"/>
          <w:sz w:val="24"/>
          <w:szCs w:val="24"/>
        </w:rPr>
      </w:pPr>
      <w:r w:rsidRPr="001B6E7B">
        <w:rPr>
          <w:rFonts w:ascii="Book Antiqua" w:eastAsiaTheme="minorEastAsia" w:hAnsi="Book Antiqua" w:cs="Times New Roman"/>
          <w:b/>
          <w:i/>
          <w:color w:val="000000" w:themeColor="text1"/>
          <w:sz w:val="24"/>
          <w:szCs w:val="24"/>
        </w:rPr>
        <w:t xml:space="preserve">Central </w:t>
      </w:r>
      <w:r w:rsidR="00752C45" w:rsidRPr="001B6E7B">
        <w:rPr>
          <w:rFonts w:ascii="Book Antiqua" w:eastAsiaTheme="minorEastAsia" w:hAnsi="Book Antiqua" w:cs="Times New Roman"/>
          <w:b/>
          <w:i/>
          <w:color w:val="000000" w:themeColor="text1"/>
          <w:sz w:val="24"/>
          <w:szCs w:val="24"/>
        </w:rPr>
        <w:t>nervous system vital signs</w:t>
      </w:r>
    </w:p>
    <w:p w14:paraId="4E84D160" w14:textId="01A59488" w:rsidR="004C6E98" w:rsidRPr="001B6E7B" w:rsidRDefault="004C6E98">
      <w:pPr>
        <w:spacing w:after="0" w:line="360" w:lineRule="auto"/>
        <w:jc w:val="both"/>
        <w:rPr>
          <w:rFonts w:ascii="Book Antiqua" w:eastAsiaTheme="minorEastAsia" w:hAnsi="Book Antiqua" w:cs="Times New Roman"/>
          <w:bCs/>
          <w:color w:val="000000" w:themeColor="text1"/>
          <w:sz w:val="24"/>
          <w:szCs w:val="24"/>
        </w:rPr>
      </w:pPr>
      <w:r w:rsidRPr="001B6E7B">
        <w:rPr>
          <w:rFonts w:ascii="Book Antiqua" w:eastAsiaTheme="minorEastAsia" w:hAnsi="Book Antiqua" w:cs="Times New Roman"/>
          <w:bCs/>
          <w:color w:val="000000" w:themeColor="text1"/>
          <w:sz w:val="24"/>
          <w:szCs w:val="24"/>
        </w:rPr>
        <w:t xml:space="preserve">The </w:t>
      </w:r>
      <w:r w:rsidR="00752C45" w:rsidRPr="001B6E7B">
        <w:rPr>
          <w:rFonts w:ascii="Book Antiqua" w:eastAsiaTheme="minorEastAsia" w:hAnsi="Book Antiqua" w:cs="Times New Roman"/>
          <w:bCs/>
          <w:color w:val="000000" w:themeColor="text1"/>
          <w:sz w:val="24"/>
          <w:szCs w:val="24"/>
        </w:rPr>
        <w:t>central nervous system vital sig</w:t>
      </w:r>
      <w:r w:rsidRPr="001B6E7B">
        <w:rPr>
          <w:rFonts w:ascii="Book Antiqua" w:eastAsiaTheme="minorEastAsia" w:hAnsi="Book Antiqua" w:cs="Times New Roman"/>
          <w:bCs/>
          <w:color w:val="000000" w:themeColor="text1"/>
          <w:sz w:val="24"/>
          <w:szCs w:val="24"/>
        </w:rPr>
        <w:t>ns</w:t>
      </w:r>
      <w:r w:rsidR="00752C45" w:rsidRPr="001B6E7B">
        <w:rPr>
          <w:rFonts w:ascii="Book Antiqua" w:eastAsiaTheme="minorEastAsia" w:hAnsi="Book Antiqua" w:cs="Times New Roman"/>
          <w:bCs/>
          <w:color w:val="000000" w:themeColor="text1"/>
          <w:sz w:val="24"/>
          <w:szCs w:val="24"/>
        </w:rPr>
        <w:t xml:space="preserve"> </w:t>
      </w:r>
      <w:r w:rsidRPr="001B6E7B">
        <w:rPr>
          <w:rFonts w:ascii="Book Antiqua" w:eastAsiaTheme="minorEastAsia" w:hAnsi="Book Antiqua" w:cs="Times New Roman"/>
          <w:bCs/>
          <w:color w:val="000000" w:themeColor="text1"/>
          <w:sz w:val="24"/>
          <w:szCs w:val="24"/>
        </w:rPr>
        <w:t>(CNSVS) is a computer</w:t>
      </w:r>
      <w:r w:rsidR="00A4068F" w:rsidRPr="001B6E7B">
        <w:rPr>
          <w:rFonts w:ascii="Book Antiqua" w:eastAsiaTheme="minorEastAsia" w:hAnsi="Book Antiqua" w:cs="Times New Roman"/>
          <w:bCs/>
          <w:color w:val="000000" w:themeColor="text1"/>
          <w:sz w:val="24"/>
          <w:szCs w:val="24"/>
        </w:rPr>
        <w:t>ize</w:t>
      </w:r>
      <w:r w:rsidRPr="001B6E7B">
        <w:rPr>
          <w:rFonts w:ascii="Book Antiqua" w:eastAsiaTheme="minorEastAsia" w:hAnsi="Book Antiqua" w:cs="Times New Roman"/>
          <w:bCs/>
          <w:color w:val="000000" w:themeColor="text1"/>
          <w:sz w:val="24"/>
          <w:szCs w:val="24"/>
        </w:rPr>
        <w:t>d neurocognitive test battery that was developed into a routine clinical screening instrument. It includes seven tests: verbal and visual memory, finger tapping, symbol digit coding, the Stroop test, a test of shifting attention, and the continuous performance test</w:t>
      </w:r>
      <w:r w:rsidRPr="00904107">
        <w:rPr>
          <w:rFonts w:ascii="Book Antiqua" w:eastAsiaTheme="minorEastAsia" w:hAnsi="Book Antiqua" w:cs="Times New Roman"/>
          <w:bCs/>
          <w:color w:val="000000" w:themeColor="text1"/>
          <w:sz w:val="24"/>
          <w:szCs w:val="24"/>
          <w:vertAlign w:val="superscript"/>
        </w:rPr>
        <w:t>[59]</w:t>
      </w:r>
      <w:r w:rsidRPr="001B6E7B">
        <w:rPr>
          <w:rFonts w:ascii="Book Antiqua" w:eastAsiaTheme="minorEastAsia" w:hAnsi="Book Antiqua" w:cs="Times New Roman"/>
          <w:bCs/>
          <w:color w:val="000000" w:themeColor="text1"/>
          <w:sz w:val="24"/>
          <w:szCs w:val="24"/>
        </w:rPr>
        <w:t xml:space="preserve">. The CNSVS is able to evaluate verbal memory, processing speed, executive function, reaction time, cognitive flexibility, and complex attention. Prakash </w:t>
      </w:r>
      <w:r w:rsidR="00D806AA" w:rsidRPr="001B6E7B">
        <w:rPr>
          <w:rFonts w:ascii="Book Antiqua" w:eastAsiaTheme="minorEastAsia" w:hAnsi="Book Antiqua" w:cs="Times New Roman"/>
          <w:bCs/>
          <w:i/>
          <w:iCs/>
          <w:color w:val="000000" w:themeColor="text1"/>
          <w:sz w:val="24"/>
          <w:szCs w:val="24"/>
        </w:rPr>
        <w:t>et al</w:t>
      </w:r>
      <w:r w:rsidR="00613352" w:rsidRPr="00904107">
        <w:rPr>
          <w:rFonts w:ascii="Book Antiqua" w:eastAsiaTheme="minorEastAsia" w:hAnsi="Book Antiqua" w:cs="Times New Roman"/>
          <w:bCs/>
          <w:color w:val="000000" w:themeColor="text1"/>
          <w:sz w:val="24"/>
          <w:szCs w:val="24"/>
          <w:vertAlign w:val="superscript"/>
        </w:rPr>
        <w:t>[60]</w:t>
      </w:r>
      <w:r w:rsidRPr="001B6E7B">
        <w:rPr>
          <w:rFonts w:ascii="Book Antiqua" w:eastAsiaTheme="minorEastAsia" w:hAnsi="Book Antiqua" w:cs="Times New Roman"/>
          <w:bCs/>
          <w:color w:val="000000" w:themeColor="text1"/>
          <w:sz w:val="24"/>
          <w:szCs w:val="24"/>
        </w:rPr>
        <w:t xml:space="preserve"> prospectively</w:t>
      </w:r>
      <w:r w:rsidR="00512E3A" w:rsidRPr="001B6E7B">
        <w:rPr>
          <w:rFonts w:ascii="Book Antiqua" w:eastAsiaTheme="minorEastAsia" w:hAnsi="Book Antiqua" w:cs="Times New Roman"/>
          <w:bCs/>
          <w:color w:val="000000" w:themeColor="text1"/>
          <w:sz w:val="24"/>
          <w:szCs w:val="24"/>
        </w:rPr>
        <w:t xml:space="preserve"> enrolled</w:t>
      </w:r>
      <w:r w:rsidRPr="001B6E7B">
        <w:rPr>
          <w:rFonts w:ascii="Book Antiqua" w:eastAsiaTheme="minorEastAsia" w:hAnsi="Book Antiqua" w:cs="Times New Roman"/>
          <w:bCs/>
          <w:color w:val="000000" w:themeColor="text1"/>
          <w:sz w:val="24"/>
          <w:szCs w:val="24"/>
        </w:rPr>
        <w:t xml:space="preserve"> </w:t>
      </w:r>
      <w:r w:rsidR="00512E3A" w:rsidRPr="001B6E7B">
        <w:rPr>
          <w:rFonts w:ascii="Book Antiqua" w:eastAsiaTheme="minorEastAsia" w:hAnsi="Book Antiqua" w:cs="Times New Roman"/>
          <w:bCs/>
          <w:color w:val="000000" w:themeColor="text1"/>
          <w:sz w:val="24"/>
          <w:szCs w:val="24"/>
        </w:rPr>
        <w:t>100</w:t>
      </w:r>
      <w:r w:rsidRPr="001B6E7B">
        <w:rPr>
          <w:rFonts w:ascii="Book Antiqua" w:eastAsiaTheme="minorEastAsia" w:hAnsi="Book Antiqua" w:cs="Times New Roman"/>
          <w:bCs/>
          <w:color w:val="000000" w:themeColor="text1"/>
          <w:sz w:val="24"/>
          <w:szCs w:val="24"/>
        </w:rPr>
        <w:t xml:space="preserve"> cirrhotic patients and 110 controls, and a high correlation between the CNSVS and PHES was observed. In this study, the CNSVS identified MHE with 85% sensitivity, 64% specificity, and AUROC value of 0.74</w:t>
      </w:r>
      <w:r w:rsidRPr="00904107">
        <w:rPr>
          <w:rFonts w:ascii="Book Antiqua" w:eastAsiaTheme="minorEastAsia" w:hAnsi="Book Antiqua" w:cs="Times New Roman"/>
          <w:bCs/>
          <w:color w:val="000000" w:themeColor="text1"/>
          <w:sz w:val="24"/>
          <w:szCs w:val="24"/>
          <w:vertAlign w:val="superscript"/>
        </w:rPr>
        <w:t>[60]</w:t>
      </w:r>
      <w:r w:rsidRPr="001B6E7B">
        <w:rPr>
          <w:rFonts w:ascii="Book Antiqua" w:eastAsiaTheme="minorEastAsia" w:hAnsi="Book Antiqua" w:cs="Times New Roman"/>
          <w:bCs/>
          <w:color w:val="000000" w:themeColor="text1"/>
          <w:sz w:val="24"/>
          <w:szCs w:val="24"/>
        </w:rPr>
        <w:t>. It seems promising</w:t>
      </w:r>
      <w:r w:rsidR="00512E3A" w:rsidRPr="001B6E7B">
        <w:rPr>
          <w:rFonts w:ascii="Book Antiqua" w:eastAsiaTheme="minorEastAsia" w:hAnsi="Book Antiqua" w:cs="Times New Roman"/>
          <w:bCs/>
          <w:color w:val="000000" w:themeColor="text1"/>
          <w:sz w:val="24"/>
          <w:szCs w:val="24"/>
        </w:rPr>
        <w:t>,</w:t>
      </w:r>
      <w:r w:rsidRPr="001B6E7B">
        <w:rPr>
          <w:rFonts w:ascii="Book Antiqua" w:eastAsiaTheme="minorEastAsia" w:hAnsi="Book Antiqua" w:cs="Times New Roman"/>
          <w:bCs/>
          <w:color w:val="000000" w:themeColor="text1"/>
          <w:sz w:val="24"/>
          <w:szCs w:val="24"/>
        </w:rPr>
        <w:t xml:space="preserve"> but it still requires validation with larger populations in multicente</w:t>
      </w:r>
      <w:r w:rsidR="00512E3A" w:rsidRPr="001B6E7B">
        <w:rPr>
          <w:rFonts w:ascii="Book Antiqua" w:eastAsiaTheme="minorEastAsia" w:hAnsi="Book Antiqua" w:cs="Times New Roman"/>
          <w:bCs/>
          <w:color w:val="000000" w:themeColor="text1"/>
          <w:sz w:val="24"/>
          <w:szCs w:val="24"/>
        </w:rPr>
        <w:t>r</w:t>
      </w:r>
      <w:r w:rsidRPr="001B6E7B">
        <w:rPr>
          <w:rFonts w:ascii="Book Antiqua" w:eastAsiaTheme="minorEastAsia" w:hAnsi="Book Antiqua" w:cs="Times New Roman"/>
          <w:bCs/>
          <w:color w:val="000000" w:themeColor="text1"/>
          <w:sz w:val="24"/>
          <w:szCs w:val="24"/>
        </w:rPr>
        <w:t xml:space="preserve"> studies.</w:t>
      </w:r>
    </w:p>
    <w:p w14:paraId="5861237E" w14:textId="77777777" w:rsidR="004C6E98" w:rsidRPr="001B6E7B" w:rsidRDefault="004C6E98">
      <w:pPr>
        <w:spacing w:after="0" w:line="360" w:lineRule="auto"/>
        <w:jc w:val="both"/>
        <w:rPr>
          <w:rFonts w:ascii="Book Antiqua" w:eastAsiaTheme="minorEastAsia" w:hAnsi="Book Antiqua" w:cs="Times New Roman"/>
          <w:bCs/>
          <w:color w:val="000000" w:themeColor="text1"/>
          <w:sz w:val="24"/>
          <w:szCs w:val="24"/>
        </w:rPr>
      </w:pPr>
    </w:p>
    <w:p w14:paraId="219B8DE3" w14:textId="77777777" w:rsidR="004C6E98" w:rsidRPr="001B6E7B" w:rsidRDefault="004C6E98">
      <w:pPr>
        <w:spacing w:after="0" w:line="360" w:lineRule="auto"/>
        <w:jc w:val="both"/>
        <w:rPr>
          <w:rFonts w:ascii="Book Antiqua" w:eastAsiaTheme="minorEastAsia" w:hAnsi="Book Antiqua" w:cs="Times New Roman"/>
          <w:b/>
          <w:i/>
          <w:color w:val="000000" w:themeColor="text1"/>
          <w:sz w:val="24"/>
          <w:szCs w:val="24"/>
        </w:rPr>
      </w:pPr>
      <w:r w:rsidRPr="001B6E7B">
        <w:rPr>
          <w:rFonts w:ascii="Book Antiqua" w:eastAsiaTheme="minorEastAsia" w:hAnsi="Book Antiqua" w:cs="Times New Roman"/>
          <w:b/>
          <w:i/>
          <w:color w:val="000000" w:themeColor="text1"/>
          <w:sz w:val="24"/>
          <w:szCs w:val="24"/>
        </w:rPr>
        <w:t xml:space="preserve">Immediate </w:t>
      </w:r>
      <w:r w:rsidR="00752C45" w:rsidRPr="001B6E7B">
        <w:rPr>
          <w:rFonts w:ascii="Book Antiqua" w:eastAsiaTheme="minorEastAsia" w:hAnsi="Book Antiqua" w:cs="Times New Roman"/>
          <w:b/>
          <w:i/>
          <w:color w:val="000000" w:themeColor="text1"/>
          <w:sz w:val="24"/>
          <w:szCs w:val="24"/>
        </w:rPr>
        <w:t>p</w:t>
      </w:r>
      <w:r w:rsidRPr="001B6E7B">
        <w:rPr>
          <w:rFonts w:ascii="Book Antiqua" w:eastAsiaTheme="minorEastAsia" w:hAnsi="Book Antiqua" w:cs="Times New Roman"/>
          <w:b/>
          <w:i/>
          <w:color w:val="000000" w:themeColor="text1"/>
          <w:sz w:val="24"/>
          <w:szCs w:val="24"/>
        </w:rPr>
        <w:t xml:space="preserve">ostconcussion </w:t>
      </w:r>
      <w:r w:rsidR="00752C45" w:rsidRPr="001B6E7B">
        <w:rPr>
          <w:rFonts w:ascii="Book Antiqua" w:eastAsiaTheme="minorEastAsia" w:hAnsi="Book Antiqua" w:cs="Times New Roman"/>
          <w:b/>
          <w:i/>
          <w:color w:val="000000" w:themeColor="text1"/>
          <w:sz w:val="24"/>
          <w:szCs w:val="24"/>
        </w:rPr>
        <w:t>assessment and cognitive t</w:t>
      </w:r>
      <w:r w:rsidRPr="001B6E7B">
        <w:rPr>
          <w:rFonts w:ascii="Book Antiqua" w:eastAsiaTheme="minorEastAsia" w:hAnsi="Book Antiqua" w:cs="Times New Roman"/>
          <w:b/>
          <w:i/>
          <w:color w:val="000000" w:themeColor="text1"/>
          <w:sz w:val="24"/>
          <w:szCs w:val="24"/>
        </w:rPr>
        <w:t>est</w:t>
      </w:r>
    </w:p>
    <w:p w14:paraId="679F13A1" w14:textId="550B60CA" w:rsidR="004C6E98" w:rsidRPr="001B6E7B" w:rsidRDefault="004C6E98">
      <w:pPr>
        <w:spacing w:after="0" w:line="360" w:lineRule="auto"/>
        <w:jc w:val="both"/>
        <w:rPr>
          <w:rFonts w:ascii="Book Antiqua" w:eastAsiaTheme="minorEastAsia" w:hAnsi="Book Antiqua" w:cs="Times New Roman"/>
          <w:bCs/>
          <w:color w:val="000000" w:themeColor="text1"/>
          <w:sz w:val="24"/>
          <w:szCs w:val="24"/>
        </w:rPr>
      </w:pPr>
      <w:r w:rsidRPr="001B6E7B">
        <w:rPr>
          <w:rFonts w:ascii="Book Antiqua" w:eastAsiaTheme="minorEastAsia" w:hAnsi="Book Antiqua" w:cs="Times New Roman"/>
          <w:bCs/>
          <w:color w:val="000000" w:themeColor="text1"/>
          <w:sz w:val="24"/>
          <w:szCs w:val="24"/>
        </w:rPr>
        <w:t xml:space="preserve">The </w:t>
      </w:r>
      <w:r w:rsidR="00512E3A" w:rsidRPr="001B6E7B">
        <w:rPr>
          <w:rFonts w:ascii="Book Antiqua" w:eastAsiaTheme="minorEastAsia" w:hAnsi="Book Antiqua" w:cs="Times New Roman"/>
          <w:bCs/>
          <w:color w:val="000000" w:themeColor="text1"/>
          <w:sz w:val="24"/>
          <w:szCs w:val="24"/>
        </w:rPr>
        <w:t>i</w:t>
      </w:r>
      <w:r w:rsidRPr="001B6E7B">
        <w:rPr>
          <w:rFonts w:ascii="Book Antiqua" w:eastAsiaTheme="minorEastAsia" w:hAnsi="Book Antiqua" w:cs="Times New Roman"/>
          <w:bCs/>
          <w:color w:val="000000" w:themeColor="text1"/>
          <w:sz w:val="24"/>
          <w:szCs w:val="24"/>
        </w:rPr>
        <w:t xml:space="preserve">mmediate </w:t>
      </w:r>
      <w:r w:rsidR="00752C45" w:rsidRPr="001B6E7B">
        <w:rPr>
          <w:rFonts w:ascii="Book Antiqua" w:eastAsiaTheme="minorEastAsia" w:hAnsi="Book Antiqua" w:cs="Times New Roman"/>
          <w:bCs/>
          <w:color w:val="000000" w:themeColor="text1"/>
          <w:sz w:val="24"/>
          <w:szCs w:val="24"/>
        </w:rPr>
        <w:t>postconcussion assessment and cognitive te</w:t>
      </w:r>
      <w:r w:rsidRPr="001B6E7B">
        <w:rPr>
          <w:rFonts w:ascii="Book Antiqua" w:eastAsiaTheme="minorEastAsia" w:hAnsi="Book Antiqua" w:cs="Times New Roman"/>
          <w:bCs/>
          <w:color w:val="000000" w:themeColor="text1"/>
          <w:sz w:val="24"/>
          <w:szCs w:val="24"/>
        </w:rPr>
        <w:t>st (ImPACT) is a computer-based program for assessing neurocognitive function and concussion symptoms.</w:t>
      </w:r>
      <w:r w:rsidRPr="001B6E7B">
        <w:rPr>
          <w:rFonts w:ascii="Book Antiqua" w:hAnsi="Book Antiqua"/>
          <w:color w:val="000000" w:themeColor="text1"/>
          <w:sz w:val="24"/>
          <w:szCs w:val="24"/>
        </w:rPr>
        <w:t xml:space="preserve"> </w:t>
      </w:r>
      <w:r w:rsidRPr="001B6E7B">
        <w:rPr>
          <w:rFonts w:ascii="Book Antiqua" w:eastAsiaTheme="minorEastAsia" w:hAnsi="Book Antiqua" w:cs="Times New Roman"/>
          <w:bCs/>
          <w:color w:val="000000" w:themeColor="text1"/>
          <w:sz w:val="24"/>
          <w:szCs w:val="24"/>
        </w:rPr>
        <w:t>The ImPACT executes measurement of attention span, working memory, processing speed, and reaction time and yields four composite scores: verbal memory, visual memory, visual motor speed, and reaction time</w:t>
      </w:r>
      <w:r w:rsidRPr="00904107">
        <w:rPr>
          <w:rFonts w:ascii="Book Antiqua" w:eastAsiaTheme="minorEastAsia" w:hAnsi="Book Antiqua" w:cs="Times New Roman"/>
          <w:bCs/>
          <w:color w:val="000000" w:themeColor="text1"/>
          <w:sz w:val="24"/>
          <w:szCs w:val="24"/>
          <w:vertAlign w:val="superscript"/>
        </w:rPr>
        <w:t>[61]</w:t>
      </w:r>
      <w:r w:rsidRPr="001B6E7B">
        <w:rPr>
          <w:rFonts w:ascii="Book Antiqua" w:eastAsiaTheme="minorEastAsia" w:hAnsi="Book Antiqua" w:cs="Times New Roman"/>
          <w:bCs/>
          <w:color w:val="000000" w:themeColor="text1"/>
          <w:sz w:val="24"/>
          <w:szCs w:val="24"/>
        </w:rPr>
        <w:t xml:space="preserve">. Tsushima </w:t>
      </w:r>
      <w:r w:rsidR="00D806AA" w:rsidRPr="001B6E7B">
        <w:rPr>
          <w:rFonts w:ascii="Book Antiqua" w:eastAsiaTheme="minorEastAsia" w:hAnsi="Book Antiqua" w:cs="Times New Roman"/>
          <w:bCs/>
          <w:i/>
          <w:iCs/>
          <w:color w:val="000000" w:themeColor="text1"/>
          <w:sz w:val="24"/>
          <w:szCs w:val="24"/>
        </w:rPr>
        <w:t>et al</w:t>
      </w:r>
      <w:r w:rsidR="00F35E88" w:rsidRPr="00904107">
        <w:rPr>
          <w:rFonts w:ascii="Book Antiqua" w:eastAsiaTheme="minorEastAsia" w:hAnsi="Book Antiqua" w:cs="Times New Roman"/>
          <w:bCs/>
          <w:color w:val="000000" w:themeColor="text1"/>
          <w:sz w:val="24"/>
          <w:szCs w:val="24"/>
          <w:vertAlign w:val="superscript"/>
        </w:rPr>
        <w:t>[62]</w:t>
      </w:r>
      <w:r w:rsidRPr="001B6E7B">
        <w:rPr>
          <w:rFonts w:ascii="Book Antiqua" w:eastAsiaTheme="minorEastAsia" w:hAnsi="Book Antiqua" w:cs="Times New Roman"/>
          <w:bCs/>
          <w:color w:val="000000" w:themeColor="text1"/>
          <w:sz w:val="24"/>
          <w:szCs w:val="24"/>
        </w:rPr>
        <w:t xml:space="preserve"> found the correlation between the ImPACT scores and results of paper-and-pencil testing and health-related quality of life. In comparison with paper-and-pencil testing, the ImPACT showed 62.5% sensitivity and 94.7% specificity for screening MHE</w:t>
      </w:r>
      <w:r w:rsidRPr="00904107">
        <w:rPr>
          <w:rFonts w:ascii="Book Antiqua" w:eastAsiaTheme="minorEastAsia" w:hAnsi="Book Antiqua" w:cs="Times New Roman"/>
          <w:bCs/>
          <w:color w:val="000000" w:themeColor="text1"/>
          <w:sz w:val="24"/>
          <w:szCs w:val="24"/>
          <w:vertAlign w:val="superscript"/>
        </w:rPr>
        <w:t>[62]</w:t>
      </w:r>
      <w:r w:rsidRPr="001B6E7B">
        <w:rPr>
          <w:rFonts w:ascii="Book Antiqua" w:eastAsiaTheme="minorEastAsia" w:hAnsi="Book Antiqua" w:cs="Times New Roman"/>
          <w:bCs/>
          <w:color w:val="000000" w:themeColor="text1"/>
          <w:sz w:val="24"/>
          <w:szCs w:val="24"/>
        </w:rPr>
        <w:t>.</w:t>
      </w:r>
      <w:r w:rsidRPr="001B6E7B">
        <w:rPr>
          <w:rFonts w:ascii="Book Antiqua" w:hAnsi="Book Antiqua"/>
          <w:color w:val="000000" w:themeColor="text1"/>
          <w:sz w:val="24"/>
          <w:szCs w:val="24"/>
        </w:rPr>
        <w:t xml:space="preserve"> </w:t>
      </w:r>
      <w:r w:rsidRPr="001B6E7B">
        <w:rPr>
          <w:rFonts w:ascii="Book Antiqua" w:eastAsiaTheme="minorEastAsia" w:hAnsi="Book Antiqua" w:cs="Times New Roman"/>
          <w:bCs/>
          <w:color w:val="000000" w:themeColor="text1"/>
          <w:sz w:val="24"/>
          <w:szCs w:val="24"/>
        </w:rPr>
        <w:t>The ImPACT offers web-based neuropsychological evaluation of MHE in a brief, user-friendly, and effective approach. However, it has not been validated in multicente</w:t>
      </w:r>
      <w:r w:rsidR="00512E3A" w:rsidRPr="001B6E7B">
        <w:rPr>
          <w:rFonts w:ascii="Book Antiqua" w:eastAsiaTheme="minorEastAsia" w:hAnsi="Book Antiqua" w:cs="Times New Roman"/>
          <w:bCs/>
          <w:color w:val="000000" w:themeColor="text1"/>
          <w:sz w:val="24"/>
          <w:szCs w:val="24"/>
        </w:rPr>
        <w:t>r</w:t>
      </w:r>
      <w:r w:rsidRPr="001B6E7B">
        <w:rPr>
          <w:rFonts w:ascii="Book Antiqua" w:eastAsiaTheme="minorEastAsia" w:hAnsi="Book Antiqua" w:cs="Times New Roman"/>
          <w:bCs/>
          <w:color w:val="000000" w:themeColor="text1"/>
          <w:sz w:val="24"/>
          <w:szCs w:val="24"/>
        </w:rPr>
        <w:t xml:space="preserve"> studies and is innovated for subjects of college enrol</w:t>
      </w:r>
      <w:r w:rsidR="00512E3A" w:rsidRPr="001B6E7B">
        <w:rPr>
          <w:rFonts w:ascii="Book Antiqua" w:eastAsiaTheme="minorEastAsia" w:hAnsi="Book Antiqua" w:cs="Times New Roman"/>
          <w:bCs/>
          <w:color w:val="000000" w:themeColor="text1"/>
          <w:sz w:val="24"/>
          <w:szCs w:val="24"/>
        </w:rPr>
        <w:t>l</w:t>
      </w:r>
      <w:r w:rsidRPr="001B6E7B">
        <w:rPr>
          <w:rFonts w:ascii="Book Antiqua" w:eastAsiaTheme="minorEastAsia" w:hAnsi="Book Antiqua" w:cs="Times New Roman"/>
          <w:bCs/>
          <w:color w:val="000000" w:themeColor="text1"/>
          <w:sz w:val="24"/>
          <w:szCs w:val="24"/>
        </w:rPr>
        <w:t>ment; thus, the usage of which for most patients with liver cirrhosis is not suitable.</w:t>
      </w:r>
    </w:p>
    <w:p w14:paraId="5CC10358" w14:textId="77777777" w:rsidR="004C6E98" w:rsidRPr="001B6E7B" w:rsidRDefault="004C6E98">
      <w:pPr>
        <w:spacing w:after="0" w:line="360" w:lineRule="auto"/>
        <w:jc w:val="both"/>
        <w:rPr>
          <w:rFonts w:ascii="Book Antiqua" w:eastAsiaTheme="minorEastAsia" w:hAnsi="Book Antiqua" w:cs="Times New Roman"/>
          <w:b/>
          <w:color w:val="000000" w:themeColor="text1"/>
          <w:sz w:val="24"/>
          <w:szCs w:val="24"/>
        </w:rPr>
      </w:pPr>
    </w:p>
    <w:p w14:paraId="73AA2A78" w14:textId="77777777" w:rsidR="004C6E98" w:rsidRPr="001B6E7B" w:rsidRDefault="00DA16B7">
      <w:pPr>
        <w:spacing w:after="0" w:line="360" w:lineRule="auto"/>
        <w:jc w:val="both"/>
        <w:rPr>
          <w:rFonts w:ascii="Book Antiqua" w:eastAsia="TimesNewRomanPS" w:hAnsi="Book Antiqua" w:cs="Times New Roman"/>
          <w:b/>
          <w:color w:val="000000" w:themeColor="text1"/>
          <w:sz w:val="24"/>
          <w:szCs w:val="24"/>
          <w:u w:val="single"/>
        </w:rPr>
      </w:pPr>
      <w:r w:rsidRPr="001B6E7B">
        <w:rPr>
          <w:rFonts w:ascii="Book Antiqua" w:eastAsiaTheme="minorEastAsia" w:hAnsi="Book Antiqua" w:cs="Times New Roman"/>
          <w:b/>
          <w:color w:val="000000" w:themeColor="text1"/>
          <w:sz w:val="24"/>
          <w:szCs w:val="24"/>
          <w:u w:val="single"/>
        </w:rPr>
        <w:t>C</w:t>
      </w:r>
      <w:r w:rsidRPr="001B6E7B">
        <w:rPr>
          <w:rFonts w:ascii="Book Antiqua" w:eastAsia="TimesNewRomanPS" w:hAnsi="Book Antiqua" w:cs="Times New Roman"/>
          <w:b/>
          <w:color w:val="000000" w:themeColor="text1"/>
          <w:sz w:val="24"/>
          <w:szCs w:val="24"/>
          <w:u w:val="single"/>
        </w:rPr>
        <w:t>ONCLUSION</w:t>
      </w:r>
    </w:p>
    <w:p w14:paraId="622C4630" w14:textId="2D87C234" w:rsidR="00DA16B7" w:rsidRPr="001B6E7B" w:rsidRDefault="00DA16B7">
      <w:pPr>
        <w:spacing w:after="0" w:line="360" w:lineRule="auto"/>
        <w:jc w:val="both"/>
        <w:rPr>
          <w:rFonts w:ascii="Book Antiqua" w:hAnsi="Book Antiqua" w:cs="Times New Roman"/>
          <w:color w:val="000000" w:themeColor="text1"/>
          <w:sz w:val="24"/>
          <w:szCs w:val="24"/>
        </w:rPr>
      </w:pPr>
      <w:r w:rsidRPr="001B6E7B">
        <w:rPr>
          <w:rFonts w:ascii="Book Antiqua" w:hAnsi="Book Antiqua"/>
          <w:color w:val="000000" w:themeColor="text1"/>
          <w:sz w:val="24"/>
          <w:szCs w:val="24"/>
        </w:rPr>
        <w:t xml:space="preserve">MHE lacks a universal and standard method for diagnosis. Novel </w:t>
      </w:r>
      <w:r w:rsidRPr="001B6E7B">
        <w:rPr>
          <w:rFonts w:ascii="Book Antiqua" w:hAnsi="Book Antiqua" w:cs="Times New Roman"/>
          <w:color w:val="000000" w:themeColor="text1"/>
          <w:sz w:val="24"/>
          <w:szCs w:val="24"/>
        </w:rPr>
        <w:t>computer</w:t>
      </w:r>
      <w:r w:rsidR="00A4068F" w:rsidRPr="001B6E7B">
        <w:rPr>
          <w:rFonts w:ascii="Book Antiqua" w:hAnsi="Book Antiqua" w:cs="Times New Roman"/>
          <w:color w:val="000000" w:themeColor="text1"/>
          <w:sz w:val="24"/>
          <w:szCs w:val="24"/>
        </w:rPr>
        <w:t>ize</w:t>
      </w:r>
      <w:r w:rsidRPr="001B6E7B">
        <w:rPr>
          <w:rFonts w:ascii="Book Antiqua" w:hAnsi="Book Antiqua" w:cs="Times New Roman"/>
          <w:color w:val="000000" w:themeColor="text1"/>
          <w:sz w:val="24"/>
          <w:szCs w:val="24"/>
        </w:rPr>
        <w:t>d psychometric tests are rapid, effective, and convenient methods for screening MHE in clinical practice</w:t>
      </w:r>
      <w:r w:rsidRPr="001B6E7B">
        <w:rPr>
          <w:rFonts w:ascii="Book Antiqua" w:eastAsiaTheme="minorEastAsia" w:hAnsi="Book Antiqua" w:cs="Times New Roman"/>
          <w:color w:val="000000" w:themeColor="text1"/>
          <w:sz w:val="24"/>
          <w:szCs w:val="24"/>
        </w:rPr>
        <w:t xml:space="preserve"> and for </w:t>
      </w:r>
      <w:r w:rsidRPr="001B6E7B">
        <w:rPr>
          <w:rFonts w:ascii="Book Antiqua" w:hAnsi="Book Antiqua" w:cs="Times New Roman"/>
          <w:color w:val="000000" w:themeColor="text1"/>
          <w:sz w:val="24"/>
          <w:szCs w:val="24"/>
        </w:rPr>
        <w:t>identifying high-risk cirrhotic patients for further validation by the PHES test. Computer</w:t>
      </w:r>
      <w:r w:rsidR="00A4068F" w:rsidRPr="001B6E7B">
        <w:rPr>
          <w:rFonts w:ascii="Book Antiqua" w:hAnsi="Book Antiqua" w:cs="Times New Roman"/>
          <w:color w:val="000000" w:themeColor="text1"/>
          <w:sz w:val="24"/>
          <w:szCs w:val="24"/>
        </w:rPr>
        <w:t>ize</w:t>
      </w:r>
      <w:r w:rsidRPr="001B6E7B">
        <w:rPr>
          <w:rFonts w:ascii="Book Antiqua" w:hAnsi="Book Antiqua" w:cs="Times New Roman"/>
          <w:color w:val="000000" w:themeColor="text1"/>
          <w:sz w:val="24"/>
          <w:szCs w:val="24"/>
        </w:rPr>
        <w:t xml:space="preserve">d psychometric tests may help facilitate early diagnosis and treatment of MHE, which may improve patients’ quality of life, reduce the risk of progression to OHE, and consequently reduce the risk of </w:t>
      </w:r>
      <w:r w:rsidRPr="001B6E7B">
        <w:rPr>
          <w:rFonts w:ascii="Book Antiqua" w:hAnsi="Book Antiqua" w:cs="Times New Roman"/>
          <w:bCs/>
          <w:color w:val="000000" w:themeColor="text1"/>
          <w:sz w:val="24"/>
          <w:szCs w:val="24"/>
        </w:rPr>
        <w:t>motor vehicular accidents</w:t>
      </w:r>
      <w:r w:rsidRPr="001B6E7B">
        <w:rPr>
          <w:rFonts w:ascii="Book Antiqua" w:hAnsi="Book Antiqua" w:cs="Times New Roman"/>
          <w:color w:val="000000" w:themeColor="text1"/>
          <w:sz w:val="24"/>
          <w:szCs w:val="24"/>
        </w:rPr>
        <w:t>. However, diagnostic accuracy of computer</w:t>
      </w:r>
      <w:r w:rsidR="00A4068F" w:rsidRPr="001B6E7B">
        <w:rPr>
          <w:rFonts w:ascii="Book Antiqua" w:hAnsi="Book Antiqua" w:cs="Times New Roman"/>
          <w:color w:val="000000" w:themeColor="text1"/>
          <w:sz w:val="24"/>
          <w:szCs w:val="24"/>
        </w:rPr>
        <w:t>ize</w:t>
      </w:r>
      <w:r w:rsidRPr="001B6E7B">
        <w:rPr>
          <w:rFonts w:ascii="Book Antiqua" w:hAnsi="Book Antiqua" w:cs="Times New Roman"/>
          <w:color w:val="000000" w:themeColor="text1"/>
          <w:sz w:val="24"/>
          <w:szCs w:val="24"/>
        </w:rPr>
        <w:t xml:space="preserve">d psychometric tests is influenced by educational background, age, and cultural differences. Therefore, calibration and validation of these tests are required to reach more convincing conclusions before their widespread clinical application in cirrhotic patients at risk </w:t>
      </w:r>
      <w:r w:rsidR="00512E3A" w:rsidRPr="001B6E7B">
        <w:rPr>
          <w:rFonts w:ascii="Book Antiqua" w:hAnsi="Book Antiqua" w:cs="Times New Roman"/>
          <w:color w:val="000000" w:themeColor="text1"/>
          <w:sz w:val="24"/>
          <w:szCs w:val="24"/>
        </w:rPr>
        <w:t>for</w:t>
      </w:r>
      <w:r w:rsidRPr="001B6E7B">
        <w:rPr>
          <w:rFonts w:ascii="Book Antiqua" w:hAnsi="Book Antiqua" w:cs="Times New Roman"/>
          <w:color w:val="000000" w:themeColor="text1"/>
          <w:sz w:val="24"/>
          <w:szCs w:val="24"/>
        </w:rPr>
        <w:t xml:space="preserve"> MHE.</w:t>
      </w:r>
    </w:p>
    <w:p w14:paraId="578D7E5F" w14:textId="77777777" w:rsidR="004C6E98" w:rsidRPr="001B6E7B" w:rsidRDefault="004C6E98">
      <w:pPr>
        <w:spacing w:after="0" w:line="360" w:lineRule="auto"/>
        <w:jc w:val="both"/>
        <w:rPr>
          <w:rFonts w:ascii="Book Antiqua" w:hAnsi="Book Antiqua" w:cs="Times New Roman"/>
          <w:color w:val="000000" w:themeColor="text1"/>
          <w:sz w:val="24"/>
          <w:szCs w:val="24"/>
        </w:rPr>
      </w:pPr>
    </w:p>
    <w:p w14:paraId="6A35E1AB" w14:textId="77777777" w:rsidR="004C6E98" w:rsidRPr="001B6E7B" w:rsidRDefault="00DA16B7">
      <w:pPr>
        <w:spacing w:after="0" w:line="360" w:lineRule="auto"/>
        <w:jc w:val="both"/>
        <w:rPr>
          <w:rFonts w:ascii="Book Antiqua" w:hAnsi="Book Antiqua" w:cs="Times New Roman"/>
          <w:b/>
          <w:bCs/>
          <w:color w:val="000000" w:themeColor="text1"/>
          <w:sz w:val="24"/>
          <w:szCs w:val="24"/>
        </w:rPr>
      </w:pPr>
      <w:r w:rsidRPr="001B6E7B">
        <w:rPr>
          <w:rStyle w:val="fontstyle01"/>
          <w:rFonts w:ascii="Book Antiqua" w:hAnsi="Book Antiqua" w:cs="Times New Roman"/>
          <w:b/>
          <w:color w:val="000000" w:themeColor="text1"/>
          <w:sz w:val="24"/>
          <w:szCs w:val="24"/>
        </w:rPr>
        <w:t>REFERENCES</w:t>
      </w:r>
    </w:p>
    <w:p w14:paraId="301F5130"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bookmarkStart w:id="46" w:name="OLE_LINK251"/>
      <w:bookmarkStart w:id="47" w:name="OLE_LINK252"/>
      <w:r w:rsidRPr="001B6E7B">
        <w:rPr>
          <w:rFonts w:ascii="Book Antiqua" w:eastAsia="宋体" w:hAnsi="Book Antiqua" w:cs="Times New Roman"/>
          <w:kern w:val="2"/>
          <w:sz w:val="24"/>
          <w:szCs w:val="24"/>
        </w:rPr>
        <w:t xml:space="preserve">1 </w:t>
      </w:r>
      <w:r w:rsidRPr="001B6E7B">
        <w:rPr>
          <w:rFonts w:ascii="Book Antiqua" w:eastAsia="宋体" w:hAnsi="Book Antiqua" w:cs="Times New Roman"/>
          <w:b/>
          <w:kern w:val="2"/>
          <w:sz w:val="24"/>
          <w:szCs w:val="24"/>
        </w:rPr>
        <w:t>Vilstrup H</w:t>
      </w:r>
      <w:r w:rsidRPr="001B6E7B">
        <w:rPr>
          <w:rFonts w:ascii="Book Antiqua" w:eastAsia="宋体" w:hAnsi="Book Antiqua" w:cs="Times New Roman"/>
          <w:kern w:val="2"/>
          <w:sz w:val="24"/>
          <w:szCs w:val="24"/>
        </w:rPr>
        <w:t xml:space="preserve">, Amodio P, Bajaj J, Cordoba J, Ferenci P, Mullen KD, Weissenborn K, Wong P. Hepatic encephalopathy in chronic liver disease: 2014 Practice Guideline by the American Association for the Study of Liver Diseases and the European Association for the Study of the Liver. </w:t>
      </w:r>
      <w:r w:rsidRPr="001B6E7B">
        <w:rPr>
          <w:rFonts w:ascii="Book Antiqua" w:eastAsia="宋体" w:hAnsi="Book Antiqua" w:cs="Times New Roman"/>
          <w:i/>
          <w:kern w:val="2"/>
          <w:sz w:val="24"/>
          <w:szCs w:val="24"/>
        </w:rPr>
        <w:t>Hepatology</w:t>
      </w:r>
      <w:r w:rsidRPr="001B6E7B">
        <w:rPr>
          <w:rFonts w:ascii="Book Antiqua" w:eastAsia="宋体" w:hAnsi="Book Antiqua" w:cs="Times New Roman"/>
          <w:kern w:val="2"/>
          <w:sz w:val="24"/>
          <w:szCs w:val="24"/>
        </w:rPr>
        <w:t xml:space="preserve"> 2014; </w:t>
      </w:r>
      <w:r w:rsidRPr="001B6E7B">
        <w:rPr>
          <w:rFonts w:ascii="Book Antiqua" w:eastAsia="宋体" w:hAnsi="Book Antiqua" w:cs="Times New Roman"/>
          <w:b/>
          <w:kern w:val="2"/>
          <w:sz w:val="24"/>
          <w:szCs w:val="24"/>
        </w:rPr>
        <w:t>60</w:t>
      </w:r>
      <w:r w:rsidRPr="001B6E7B">
        <w:rPr>
          <w:rFonts w:ascii="Book Antiqua" w:eastAsia="宋体" w:hAnsi="Book Antiqua" w:cs="Times New Roman"/>
          <w:kern w:val="2"/>
          <w:sz w:val="24"/>
          <w:szCs w:val="24"/>
        </w:rPr>
        <w:t>: 715-735 [PMID: 25042402 DOI: 10.1002/hep.27210]</w:t>
      </w:r>
    </w:p>
    <w:p w14:paraId="3C7A5FC7"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2 </w:t>
      </w:r>
      <w:r w:rsidRPr="001B6E7B">
        <w:rPr>
          <w:rFonts w:ascii="Book Antiqua" w:eastAsia="宋体" w:hAnsi="Book Antiqua" w:cs="Times New Roman"/>
          <w:b/>
          <w:kern w:val="2"/>
          <w:sz w:val="24"/>
          <w:szCs w:val="24"/>
        </w:rPr>
        <w:t>Basu PP</w:t>
      </w:r>
      <w:r w:rsidRPr="001B6E7B">
        <w:rPr>
          <w:rFonts w:ascii="Book Antiqua" w:eastAsia="宋体" w:hAnsi="Book Antiqua" w:cs="Times New Roman"/>
          <w:kern w:val="2"/>
          <w:sz w:val="24"/>
          <w:szCs w:val="24"/>
        </w:rPr>
        <w:t xml:space="preserve">, Shah NJ. Clinical and Neurologic Manifestation of Minimal Hepatic Encephalopathy and Overt Hepatic Encephalopathy. </w:t>
      </w:r>
      <w:r w:rsidRPr="001B6E7B">
        <w:rPr>
          <w:rFonts w:ascii="Book Antiqua" w:eastAsia="宋体" w:hAnsi="Book Antiqua" w:cs="Times New Roman"/>
          <w:i/>
          <w:kern w:val="2"/>
          <w:sz w:val="24"/>
          <w:szCs w:val="24"/>
        </w:rPr>
        <w:t>Clin Liver Dis</w:t>
      </w:r>
      <w:r w:rsidRPr="001B6E7B">
        <w:rPr>
          <w:rFonts w:ascii="Book Antiqua" w:eastAsia="宋体" w:hAnsi="Book Antiqua" w:cs="Times New Roman"/>
          <w:kern w:val="2"/>
          <w:sz w:val="24"/>
          <w:szCs w:val="24"/>
        </w:rPr>
        <w:t xml:space="preserve"> 2015; </w:t>
      </w:r>
      <w:r w:rsidRPr="001B6E7B">
        <w:rPr>
          <w:rFonts w:ascii="Book Antiqua" w:eastAsia="宋体" w:hAnsi="Book Antiqua" w:cs="Times New Roman"/>
          <w:b/>
          <w:kern w:val="2"/>
          <w:sz w:val="24"/>
          <w:szCs w:val="24"/>
        </w:rPr>
        <w:t>19</w:t>
      </w:r>
      <w:r w:rsidRPr="001B6E7B">
        <w:rPr>
          <w:rFonts w:ascii="Book Antiqua" w:eastAsia="宋体" w:hAnsi="Book Antiqua" w:cs="Times New Roman"/>
          <w:kern w:val="2"/>
          <w:sz w:val="24"/>
          <w:szCs w:val="24"/>
        </w:rPr>
        <w:t>: 461-472 [PMID: 26195201 DOI: 10.1016/j.cld.2015.05.003]</w:t>
      </w:r>
    </w:p>
    <w:p w14:paraId="3DB917C1"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3 </w:t>
      </w:r>
      <w:r w:rsidRPr="001B6E7B">
        <w:rPr>
          <w:rFonts w:ascii="Book Antiqua" w:eastAsia="宋体" w:hAnsi="Book Antiqua" w:cs="Times New Roman"/>
          <w:b/>
          <w:kern w:val="2"/>
          <w:sz w:val="24"/>
          <w:szCs w:val="24"/>
        </w:rPr>
        <w:t>Wang JY</w:t>
      </w:r>
      <w:r w:rsidRPr="001B6E7B">
        <w:rPr>
          <w:rFonts w:ascii="Book Antiqua" w:eastAsia="宋体" w:hAnsi="Book Antiqua" w:cs="Times New Roman"/>
          <w:kern w:val="2"/>
          <w:sz w:val="24"/>
          <w:szCs w:val="24"/>
        </w:rPr>
        <w:t xml:space="preserve">, Zhang NP, Chi BR, Mi YQ, Meng LN, Liu YD, Wang JB, Jiang HX, Yang JH, Xu Y, Li X, Xu JM, Zhang G, Zhou XM, Zhuge YZ, Tian DA, Ye J, Liu YL. Prevalence of minimal hepatic encephalopathy and quality of life evaluations in hospitalized cirrhotic patients in China. </w:t>
      </w:r>
      <w:r w:rsidRPr="001B6E7B">
        <w:rPr>
          <w:rFonts w:ascii="Book Antiqua" w:eastAsia="宋体" w:hAnsi="Book Antiqua" w:cs="Times New Roman"/>
          <w:i/>
          <w:kern w:val="2"/>
          <w:sz w:val="24"/>
          <w:szCs w:val="24"/>
        </w:rPr>
        <w:t>World J Gastroenterol</w:t>
      </w:r>
      <w:r w:rsidRPr="001B6E7B">
        <w:rPr>
          <w:rFonts w:ascii="Book Antiqua" w:eastAsia="宋体" w:hAnsi="Book Antiqua" w:cs="Times New Roman"/>
          <w:kern w:val="2"/>
          <w:sz w:val="24"/>
          <w:szCs w:val="24"/>
        </w:rPr>
        <w:t xml:space="preserve"> 2013; </w:t>
      </w:r>
      <w:r w:rsidRPr="001B6E7B">
        <w:rPr>
          <w:rFonts w:ascii="Book Antiqua" w:eastAsia="宋体" w:hAnsi="Book Antiqua" w:cs="Times New Roman"/>
          <w:b/>
          <w:kern w:val="2"/>
          <w:sz w:val="24"/>
          <w:szCs w:val="24"/>
        </w:rPr>
        <w:t>19</w:t>
      </w:r>
      <w:r w:rsidRPr="001B6E7B">
        <w:rPr>
          <w:rFonts w:ascii="Book Antiqua" w:eastAsia="宋体" w:hAnsi="Book Antiqua" w:cs="Times New Roman"/>
          <w:kern w:val="2"/>
          <w:sz w:val="24"/>
          <w:szCs w:val="24"/>
        </w:rPr>
        <w:t>: 4984-4991 [PMID: 23946605 DOI: 10.3748/wjg.v19.i30.4984]</w:t>
      </w:r>
    </w:p>
    <w:p w14:paraId="00D12561"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4 </w:t>
      </w:r>
      <w:r w:rsidRPr="001B6E7B">
        <w:rPr>
          <w:rFonts w:ascii="Book Antiqua" w:eastAsia="宋体" w:hAnsi="Book Antiqua" w:cs="Times New Roman"/>
          <w:b/>
          <w:kern w:val="2"/>
          <w:sz w:val="24"/>
          <w:szCs w:val="24"/>
        </w:rPr>
        <w:t>Seo YS</w:t>
      </w:r>
      <w:r w:rsidRPr="001B6E7B">
        <w:rPr>
          <w:rFonts w:ascii="Book Antiqua" w:eastAsia="宋体" w:hAnsi="Book Antiqua" w:cs="Times New Roman"/>
          <w:kern w:val="2"/>
          <w:sz w:val="24"/>
          <w:szCs w:val="24"/>
        </w:rPr>
        <w:t xml:space="preserve">, Yim SY, Jung JY, Kim CH, Kim JD, Keum B, An H, Yim HJ, Lee HS, Kim CD, Ryu HS, Um SH. Psychometric hepatic encephalopathy score for the detection of minimal hepatic encephalopathy in Korean patients with liver cirrhosis. </w:t>
      </w:r>
      <w:r w:rsidRPr="001B6E7B">
        <w:rPr>
          <w:rFonts w:ascii="Book Antiqua" w:eastAsia="宋体" w:hAnsi="Book Antiqua" w:cs="Times New Roman"/>
          <w:i/>
          <w:kern w:val="2"/>
          <w:sz w:val="24"/>
          <w:szCs w:val="24"/>
        </w:rPr>
        <w:t>J Gastroenterol Hepatol</w:t>
      </w:r>
      <w:r w:rsidRPr="001B6E7B">
        <w:rPr>
          <w:rFonts w:ascii="Book Antiqua" w:eastAsia="宋体" w:hAnsi="Book Antiqua" w:cs="Times New Roman"/>
          <w:kern w:val="2"/>
          <w:sz w:val="24"/>
          <w:szCs w:val="24"/>
        </w:rPr>
        <w:t xml:space="preserve"> 2012; </w:t>
      </w:r>
      <w:r w:rsidRPr="001B6E7B">
        <w:rPr>
          <w:rFonts w:ascii="Book Antiqua" w:eastAsia="宋体" w:hAnsi="Book Antiqua" w:cs="Times New Roman"/>
          <w:b/>
          <w:kern w:val="2"/>
          <w:sz w:val="24"/>
          <w:szCs w:val="24"/>
        </w:rPr>
        <w:t>27</w:t>
      </w:r>
      <w:r w:rsidRPr="001B6E7B">
        <w:rPr>
          <w:rFonts w:ascii="Book Antiqua" w:eastAsia="宋体" w:hAnsi="Book Antiqua" w:cs="Times New Roman"/>
          <w:kern w:val="2"/>
          <w:sz w:val="24"/>
          <w:szCs w:val="24"/>
        </w:rPr>
        <w:t>: 1695-1704 [PMID: 22743001 DOI: 10.1111/j.1440-1746.2012.07217.x]</w:t>
      </w:r>
    </w:p>
    <w:p w14:paraId="72939AAE"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5 </w:t>
      </w:r>
      <w:r w:rsidRPr="001B6E7B">
        <w:rPr>
          <w:rFonts w:ascii="Book Antiqua" w:eastAsia="宋体" w:hAnsi="Book Antiqua" w:cs="Times New Roman"/>
          <w:b/>
          <w:kern w:val="2"/>
          <w:sz w:val="24"/>
          <w:szCs w:val="24"/>
        </w:rPr>
        <w:t>Mina A</w:t>
      </w:r>
      <w:r w:rsidRPr="001B6E7B">
        <w:rPr>
          <w:rFonts w:ascii="Book Antiqua" w:eastAsia="宋体" w:hAnsi="Book Antiqua" w:cs="Times New Roman"/>
          <w:kern w:val="2"/>
          <w:sz w:val="24"/>
          <w:szCs w:val="24"/>
        </w:rPr>
        <w:t xml:space="preserve">, Moran S, Ortiz-Olvera N, Mera R, Uribe M. Prevalence of minimal hepatic encephalopathy and quality of life in patients with decompensated cirrhosis. </w:t>
      </w:r>
      <w:r w:rsidRPr="001B6E7B">
        <w:rPr>
          <w:rFonts w:ascii="Book Antiqua" w:eastAsia="宋体" w:hAnsi="Book Antiqua" w:cs="Times New Roman"/>
          <w:i/>
          <w:kern w:val="2"/>
          <w:sz w:val="24"/>
          <w:szCs w:val="24"/>
        </w:rPr>
        <w:t>Hepatol Res</w:t>
      </w:r>
      <w:r w:rsidRPr="001B6E7B">
        <w:rPr>
          <w:rFonts w:ascii="Book Antiqua" w:eastAsia="宋体" w:hAnsi="Book Antiqua" w:cs="Times New Roman"/>
          <w:kern w:val="2"/>
          <w:sz w:val="24"/>
          <w:szCs w:val="24"/>
        </w:rPr>
        <w:t xml:space="preserve"> 2014; </w:t>
      </w:r>
      <w:r w:rsidRPr="001B6E7B">
        <w:rPr>
          <w:rFonts w:ascii="Book Antiqua" w:eastAsia="宋体" w:hAnsi="Book Antiqua" w:cs="Times New Roman"/>
          <w:b/>
          <w:kern w:val="2"/>
          <w:sz w:val="24"/>
          <w:szCs w:val="24"/>
        </w:rPr>
        <w:t>44</w:t>
      </w:r>
      <w:r w:rsidRPr="001B6E7B">
        <w:rPr>
          <w:rFonts w:ascii="Book Antiqua" w:eastAsia="宋体" w:hAnsi="Book Antiqua" w:cs="Times New Roman"/>
          <w:kern w:val="2"/>
          <w:sz w:val="24"/>
          <w:szCs w:val="24"/>
        </w:rPr>
        <w:t>: E92-E99 [PMID: 24033755 DOI: 10.1111/hepr.12227]</w:t>
      </w:r>
    </w:p>
    <w:p w14:paraId="23A1F801"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6 </w:t>
      </w:r>
      <w:r w:rsidRPr="001B6E7B">
        <w:rPr>
          <w:rFonts w:ascii="Book Antiqua" w:eastAsia="宋体" w:hAnsi="Book Antiqua" w:cs="Times New Roman"/>
          <w:b/>
          <w:kern w:val="2"/>
          <w:sz w:val="24"/>
          <w:szCs w:val="24"/>
        </w:rPr>
        <w:t>Bajaj JS</w:t>
      </w:r>
      <w:r w:rsidRPr="001B6E7B">
        <w:rPr>
          <w:rFonts w:ascii="Book Antiqua" w:eastAsia="宋体" w:hAnsi="Book Antiqua" w:cs="Times New Roman"/>
          <w:kern w:val="2"/>
          <w:sz w:val="24"/>
          <w:szCs w:val="24"/>
        </w:rPr>
        <w:t xml:space="preserve">, Saeian K, Verber MD, Hischke D, Hoffmann RG, Franco J, Varma RR, Rao SM. Inhibitory control test is a simple method to diagnose minimal hepatic encephalopathy and predict development of overt hepatic encephalopathy. </w:t>
      </w:r>
      <w:r w:rsidRPr="001B6E7B">
        <w:rPr>
          <w:rFonts w:ascii="Book Antiqua" w:eastAsia="宋体" w:hAnsi="Book Antiqua" w:cs="Times New Roman"/>
          <w:i/>
          <w:kern w:val="2"/>
          <w:sz w:val="24"/>
          <w:szCs w:val="24"/>
        </w:rPr>
        <w:t>Am J Gastroenterol</w:t>
      </w:r>
      <w:r w:rsidRPr="001B6E7B">
        <w:rPr>
          <w:rFonts w:ascii="Book Antiqua" w:eastAsia="宋体" w:hAnsi="Book Antiqua" w:cs="Times New Roman"/>
          <w:kern w:val="2"/>
          <w:sz w:val="24"/>
          <w:szCs w:val="24"/>
        </w:rPr>
        <w:t xml:space="preserve"> 2007; </w:t>
      </w:r>
      <w:r w:rsidRPr="001B6E7B">
        <w:rPr>
          <w:rFonts w:ascii="Book Antiqua" w:eastAsia="宋体" w:hAnsi="Book Antiqua" w:cs="Times New Roman"/>
          <w:b/>
          <w:kern w:val="2"/>
          <w:sz w:val="24"/>
          <w:szCs w:val="24"/>
        </w:rPr>
        <w:t>102</w:t>
      </w:r>
      <w:r w:rsidRPr="001B6E7B">
        <w:rPr>
          <w:rFonts w:ascii="Book Antiqua" w:eastAsia="宋体" w:hAnsi="Book Antiqua" w:cs="Times New Roman"/>
          <w:kern w:val="2"/>
          <w:sz w:val="24"/>
          <w:szCs w:val="24"/>
        </w:rPr>
        <w:t>: 754-760 [PMID: 17222319 DOI: 10.1111/j.1572-0241.2007.01048.x]</w:t>
      </w:r>
    </w:p>
    <w:p w14:paraId="17B407DF"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7 </w:t>
      </w:r>
      <w:r w:rsidRPr="001B6E7B">
        <w:rPr>
          <w:rFonts w:ascii="Book Antiqua" w:eastAsia="宋体" w:hAnsi="Book Antiqua" w:cs="Times New Roman"/>
          <w:b/>
          <w:kern w:val="2"/>
          <w:sz w:val="24"/>
          <w:szCs w:val="24"/>
        </w:rPr>
        <w:t>Bajaj JS</w:t>
      </w:r>
      <w:r w:rsidRPr="001B6E7B">
        <w:rPr>
          <w:rFonts w:ascii="Book Antiqua" w:eastAsia="宋体" w:hAnsi="Book Antiqua" w:cs="Times New Roman"/>
          <w:kern w:val="2"/>
          <w:sz w:val="24"/>
          <w:szCs w:val="24"/>
        </w:rPr>
        <w:t xml:space="preserve">, Etemadian A, Hafeezullah M, Saeian K. Testing for minimal hepatic encephalopathy in the United States: An AASLD survey. </w:t>
      </w:r>
      <w:r w:rsidRPr="001B6E7B">
        <w:rPr>
          <w:rFonts w:ascii="Book Antiqua" w:eastAsia="宋体" w:hAnsi="Book Antiqua" w:cs="Times New Roman"/>
          <w:i/>
          <w:kern w:val="2"/>
          <w:sz w:val="24"/>
          <w:szCs w:val="24"/>
        </w:rPr>
        <w:t>Hepatology</w:t>
      </w:r>
      <w:r w:rsidRPr="001B6E7B">
        <w:rPr>
          <w:rFonts w:ascii="Book Antiqua" w:eastAsia="宋体" w:hAnsi="Book Antiqua" w:cs="Times New Roman"/>
          <w:kern w:val="2"/>
          <w:sz w:val="24"/>
          <w:szCs w:val="24"/>
        </w:rPr>
        <w:t xml:space="preserve"> 2007; </w:t>
      </w:r>
      <w:r w:rsidRPr="001B6E7B">
        <w:rPr>
          <w:rFonts w:ascii="Book Antiqua" w:eastAsia="宋体" w:hAnsi="Book Antiqua" w:cs="Times New Roman"/>
          <w:b/>
          <w:kern w:val="2"/>
          <w:sz w:val="24"/>
          <w:szCs w:val="24"/>
        </w:rPr>
        <w:t>45</w:t>
      </w:r>
      <w:r w:rsidRPr="001B6E7B">
        <w:rPr>
          <w:rFonts w:ascii="Book Antiqua" w:eastAsia="宋体" w:hAnsi="Book Antiqua" w:cs="Times New Roman"/>
          <w:kern w:val="2"/>
          <w:sz w:val="24"/>
          <w:szCs w:val="24"/>
        </w:rPr>
        <w:t>: 833-834 [PMID: 17326210 DOI: 10.1002/hep.21515]</w:t>
      </w:r>
    </w:p>
    <w:p w14:paraId="709EB0C1"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8 </w:t>
      </w:r>
      <w:r w:rsidRPr="001B6E7B">
        <w:rPr>
          <w:rFonts w:ascii="Book Antiqua" w:eastAsia="宋体" w:hAnsi="Book Antiqua" w:cs="Times New Roman"/>
          <w:b/>
          <w:kern w:val="2"/>
          <w:sz w:val="24"/>
          <w:szCs w:val="24"/>
        </w:rPr>
        <w:t>Bajaj JS</w:t>
      </w:r>
      <w:r w:rsidRPr="001B6E7B">
        <w:rPr>
          <w:rFonts w:ascii="Book Antiqua" w:eastAsia="宋体" w:hAnsi="Book Antiqua" w:cs="Times New Roman"/>
          <w:kern w:val="2"/>
          <w:sz w:val="24"/>
          <w:szCs w:val="24"/>
        </w:rPr>
        <w:t xml:space="preserve">, Hafeezullah M, Franco J, Varma RR, Hoffmann RG, Knox JF, Hischke D, Hammeke TA, Pinkerton SD, Saeian K. Inhibitory control test for the diagnosis of minimal hepatic encephalopathy. </w:t>
      </w:r>
      <w:r w:rsidRPr="001B6E7B">
        <w:rPr>
          <w:rFonts w:ascii="Book Antiqua" w:eastAsia="宋体" w:hAnsi="Book Antiqua" w:cs="Times New Roman"/>
          <w:i/>
          <w:kern w:val="2"/>
          <w:sz w:val="24"/>
          <w:szCs w:val="24"/>
        </w:rPr>
        <w:t>Gastroenterology</w:t>
      </w:r>
      <w:r w:rsidRPr="001B6E7B">
        <w:rPr>
          <w:rFonts w:ascii="Book Antiqua" w:eastAsia="宋体" w:hAnsi="Book Antiqua" w:cs="Times New Roman"/>
          <w:kern w:val="2"/>
          <w:sz w:val="24"/>
          <w:szCs w:val="24"/>
        </w:rPr>
        <w:t xml:space="preserve"> 2008; </w:t>
      </w:r>
      <w:r w:rsidRPr="001B6E7B">
        <w:rPr>
          <w:rFonts w:ascii="Book Antiqua" w:eastAsia="宋体" w:hAnsi="Book Antiqua" w:cs="Times New Roman"/>
          <w:b/>
          <w:kern w:val="2"/>
          <w:sz w:val="24"/>
          <w:szCs w:val="24"/>
        </w:rPr>
        <w:t>135</w:t>
      </w:r>
      <w:r w:rsidRPr="001B6E7B">
        <w:rPr>
          <w:rFonts w:ascii="Book Antiqua" w:eastAsia="宋体" w:hAnsi="Book Antiqua" w:cs="Times New Roman"/>
          <w:kern w:val="2"/>
          <w:sz w:val="24"/>
          <w:szCs w:val="24"/>
        </w:rPr>
        <w:t>: 1591-1600.e1 [PMID: 18723018 DOI: 10.1053/j.gastro.2008.07.021]</w:t>
      </w:r>
    </w:p>
    <w:p w14:paraId="12EFC58A"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9 </w:t>
      </w:r>
      <w:r w:rsidRPr="001B6E7B">
        <w:rPr>
          <w:rFonts w:ascii="Book Antiqua" w:eastAsia="宋体" w:hAnsi="Book Antiqua" w:cs="Times New Roman"/>
          <w:b/>
          <w:kern w:val="2"/>
          <w:sz w:val="24"/>
          <w:szCs w:val="24"/>
        </w:rPr>
        <w:t>Gupta D</w:t>
      </w:r>
      <w:r w:rsidRPr="001B6E7B">
        <w:rPr>
          <w:rFonts w:ascii="Book Antiqua" w:eastAsia="宋体" w:hAnsi="Book Antiqua" w:cs="Times New Roman"/>
          <w:kern w:val="2"/>
          <w:sz w:val="24"/>
          <w:szCs w:val="24"/>
        </w:rPr>
        <w:t xml:space="preserve">, Ingle M, Shah K, Phadke A, Sawant P. Prospective comparative study of inhibitory control test and psychometric hepatic encephalopathy score for diagnosis and prognosis of minimal hepatic encephalopathy in cirrhotic patients in the Indian subcontinent. </w:t>
      </w:r>
      <w:r w:rsidRPr="001B6E7B">
        <w:rPr>
          <w:rFonts w:ascii="Book Antiqua" w:eastAsia="宋体" w:hAnsi="Book Antiqua" w:cs="Times New Roman"/>
          <w:i/>
          <w:kern w:val="2"/>
          <w:sz w:val="24"/>
          <w:szCs w:val="24"/>
        </w:rPr>
        <w:t>J Dig Dis</w:t>
      </w:r>
      <w:r w:rsidRPr="001B6E7B">
        <w:rPr>
          <w:rFonts w:ascii="Book Antiqua" w:eastAsia="宋体" w:hAnsi="Book Antiqua" w:cs="Times New Roman"/>
          <w:kern w:val="2"/>
          <w:sz w:val="24"/>
          <w:szCs w:val="24"/>
        </w:rPr>
        <w:t xml:space="preserve"> 2015; </w:t>
      </w:r>
      <w:r w:rsidRPr="001B6E7B">
        <w:rPr>
          <w:rFonts w:ascii="Book Antiqua" w:eastAsia="宋体" w:hAnsi="Book Antiqua" w:cs="Times New Roman"/>
          <w:b/>
          <w:kern w:val="2"/>
          <w:sz w:val="24"/>
          <w:szCs w:val="24"/>
        </w:rPr>
        <w:t>16</w:t>
      </w:r>
      <w:r w:rsidRPr="001B6E7B">
        <w:rPr>
          <w:rFonts w:ascii="Book Antiqua" w:eastAsia="宋体" w:hAnsi="Book Antiqua" w:cs="Times New Roman"/>
          <w:kern w:val="2"/>
          <w:sz w:val="24"/>
          <w:szCs w:val="24"/>
        </w:rPr>
        <w:t>: 400-407 [PMID: 25858627 DOI: 10.1111/1751-2980.12248]</w:t>
      </w:r>
    </w:p>
    <w:p w14:paraId="137A087E"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10 </w:t>
      </w:r>
      <w:r w:rsidRPr="001B6E7B">
        <w:rPr>
          <w:rFonts w:ascii="Book Antiqua" w:eastAsia="宋体" w:hAnsi="Book Antiqua" w:cs="Times New Roman"/>
          <w:b/>
          <w:kern w:val="2"/>
          <w:sz w:val="24"/>
          <w:szCs w:val="24"/>
        </w:rPr>
        <w:t>Taneja S</w:t>
      </w:r>
      <w:r w:rsidRPr="001B6E7B">
        <w:rPr>
          <w:rFonts w:ascii="Book Antiqua" w:eastAsia="宋体" w:hAnsi="Book Antiqua" w:cs="Times New Roman"/>
          <w:kern w:val="2"/>
          <w:sz w:val="24"/>
          <w:szCs w:val="24"/>
        </w:rPr>
        <w:t xml:space="preserve">, Dhiman RK, Khatri A, Goyal S, Thumbru KK, Agarwal R, Duseja A, Chawla Y. Inhibitory control test for the detection of minimal hepatic encephalopathy in patients with cirrhosis of liver. </w:t>
      </w:r>
      <w:r w:rsidRPr="001B6E7B">
        <w:rPr>
          <w:rFonts w:ascii="Book Antiqua" w:eastAsia="宋体" w:hAnsi="Book Antiqua" w:cs="Times New Roman"/>
          <w:i/>
          <w:kern w:val="2"/>
          <w:sz w:val="24"/>
          <w:szCs w:val="24"/>
        </w:rPr>
        <w:t>J Clin Exp Hepatol</w:t>
      </w:r>
      <w:r w:rsidRPr="001B6E7B">
        <w:rPr>
          <w:rFonts w:ascii="Book Antiqua" w:eastAsia="宋体" w:hAnsi="Book Antiqua" w:cs="Times New Roman"/>
          <w:kern w:val="2"/>
          <w:sz w:val="24"/>
          <w:szCs w:val="24"/>
        </w:rPr>
        <w:t xml:space="preserve"> 2012; </w:t>
      </w:r>
      <w:r w:rsidRPr="001B6E7B">
        <w:rPr>
          <w:rFonts w:ascii="Book Antiqua" w:eastAsia="宋体" w:hAnsi="Book Antiqua" w:cs="Times New Roman"/>
          <w:b/>
          <w:kern w:val="2"/>
          <w:sz w:val="24"/>
          <w:szCs w:val="24"/>
        </w:rPr>
        <w:t>2</w:t>
      </w:r>
      <w:r w:rsidRPr="001B6E7B">
        <w:rPr>
          <w:rFonts w:ascii="Book Antiqua" w:eastAsia="宋体" w:hAnsi="Book Antiqua" w:cs="Times New Roman"/>
          <w:kern w:val="2"/>
          <w:sz w:val="24"/>
          <w:szCs w:val="24"/>
        </w:rPr>
        <w:t>: 306-314 [PMID: 25755452 DOI: 10.1016/j.jceh.2012.07.001]</w:t>
      </w:r>
    </w:p>
    <w:p w14:paraId="4BA47695"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11 </w:t>
      </w:r>
      <w:r w:rsidRPr="001B6E7B">
        <w:rPr>
          <w:rFonts w:ascii="Book Antiqua" w:eastAsia="宋体" w:hAnsi="Book Antiqua" w:cs="Times New Roman"/>
          <w:b/>
          <w:kern w:val="2"/>
          <w:sz w:val="24"/>
          <w:szCs w:val="24"/>
        </w:rPr>
        <w:t>Amodio P</w:t>
      </w:r>
      <w:r w:rsidRPr="001B6E7B">
        <w:rPr>
          <w:rFonts w:ascii="Book Antiqua" w:eastAsia="宋体" w:hAnsi="Book Antiqua" w:cs="Times New Roman"/>
          <w:kern w:val="2"/>
          <w:sz w:val="24"/>
          <w:szCs w:val="24"/>
        </w:rPr>
        <w:t xml:space="preserve">, Ridola L, Schiff S, Montagnese S, Pasquale C, Nardelli S, Pentassuglio I, Trezza M, Marzano C, Flaiban C, Angeli P, Cona G, Bisiacchi P, Gatta A, Riggio O. Improving the inhibitory control task to detect minimal hepatic encephalopathy. </w:t>
      </w:r>
      <w:r w:rsidRPr="001B6E7B">
        <w:rPr>
          <w:rFonts w:ascii="Book Antiqua" w:eastAsia="宋体" w:hAnsi="Book Antiqua" w:cs="Times New Roman"/>
          <w:i/>
          <w:kern w:val="2"/>
          <w:sz w:val="24"/>
          <w:szCs w:val="24"/>
        </w:rPr>
        <w:t>Gastroenterology</w:t>
      </w:r>
      <w:r w:rsidRPr="001B6E7B">
        <w:rPr>
          <w:rFonts w:ascii="Book Antiqua" w:eastAsia="宋体" w:hAnsi="Book Antiqua" w:cs="Times New Roman"/>
          <w:kern w:val="2"/>
          <w:sz w:val="24"/>
          <w:szCs w:val="24"/>
        </w:rPr>
        <w:t xml:space="preserve"> 2010; </w:t>
      </w:r>
      <w:r w:rsidRPr="001B6E7B">
        <w:rPr>
          <w:rFonts w:ascii="Book Antiqua" w:eastAsia="宋体" w:hAnsi="Book Antiqua" w:cs="Times New Roman"/>
          <w:b/>
          <w:kern w:val="2"/>
          <w:sz w:val="24"/>
          <w:szCs w:val="24"/>
        </w:rPr>
        <w:t>139</w:t>
      </w:r>
      <w:r w:rsidRPr="001B6E7B">
        <w:rPr>
          <w:rFonts w:ascii="Book Antiqua" w:eastAsia="宋体" w:hAnsi="Book Antiqua" w:cs="Times New Roman"/>
          <w:kern w:val="2"/>
          <w:sz w:val="24"/>
          <w:szCs w:val="24"/>
        </w:rPr>
        <w:t>: 510-518, 518.e1-518.e2 [PMID: 20470775 DOI: 10.1053/j.gastro.2010.04.057]</w:t>
      </w:r>
    </w:p>
    <w:p w14:paraId="7F65FD6E"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12 </w:t>
      </w:r>
      <w:r w:rsidRPr="001B6E7B">
        <w:rPr>
          <w:rFonts w:ascii="Book Antiqua" w:eastAsia="宋体" w:hAnsi="Book Antiqua" w:cs="Times New Roman"/>
          <w:b/>
          <w:kern w:val="2"/>
          <w:sz w:val="24"/>
          <w:szCs w:val="24"/>
        </w:rPr>
        <w:t>Allampati S</w:t>
      </w:r>
      <w:r w:rsidRPr="001B6E7B">
        <w:rPr>
          <w:rFonts w:ascii="Book Antiqua" w:eastAsia="宋体" w:hAnsi="Book Antiqua" w:cs="Times New Roman"/>
          <w:kern w:val="2"/>
          <w:sz w:val="24"/>
          <w:szCs w:val="24"/>
        </w:rPr>
        <w:t xml:space="preserve">, Duarte-Rojo A, Thacker LR, Patidar KR, White MB, Klair JS, John B, Heuman DM, Wade JB, Flud C, O'Shea R, Gavis EA, Unser AB, Bajaj JS. Diagnosis of Minimal Hepatic Encephalopathy Using Stroop EncephalApp: A Multicenter US-Based, Norm-Based Study. </w:t>
      </w:r>
      <w:r w:rsidRPr="001B6E7B">
        <w:rPr>
          <w:rFonts w:ascii="Book Antiqua" w:eastAsia="宋体" w:hAnsi="Book Antiqua" w:cs="Times New Roman"/>
          <w:i/>
          <w:kern w:val="2"/>
          <w:sz w:val="24"/>
          <w:szCs w:val="24"/>
        </w:rPr>
        <w:t>Am J Gastroenterol</w:t>
      </w:r>
      <w:r w:rsidRPr="001B6E7B">
        <w:rPr>
          <w:rFonts w:ascii="Book Antiqua" w:eastAsia="宋体" w:hAnsi="Book Antiqua" w:cs="Times New Roman"/>
          <w:kern w:val="2"/>
          <w:sz w:val="24"/>
          <w:szCs w:val="24"/>
        </w:rPr>
        <w:t xml:space="preserve"> 2016; </w:t>
      </w:r>
      <w:r w:rsidRPr="001B6E7B">
        <w:rPr>
          <w:rFonts w:ascii="Book Antiqua" w:eastAsia="宋体" w:hAnsi="Book Antiqua" w:cs="Times New Roman"/>
          <w:b/>
          <w:kern w:val="2"/>
          <w:sz w:val="24"/>
          <w:szCs w:val="24"/>
        </w:rPr>
        <w:t>111</w:t>
      </w:r>
      <w:r w:rsidRPr="001B6E7B">
        <w:rPr>
          <w:rFonts w:ascii="Book Antiqua" w:eastAsia="宋体" w:hAnsi="Book Antiqua" w:cs="Times New Roman"/>
          <w:kern w:val="2"/>
          <w:sz w:val="24"/>
          <w:szCs w:val="24"/>
        </w:rPr>
        <w:t>: 78-86 [PMID: 26644276 DOI: 10.1038/ajg.2015.377]</w:t>
      </w:r>
    </w:p>
    <w:p w14:paraId="06B853DC"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13 </w:t>
      </w:r>
      <w:r w:rsidRPr="001B6E7B">
        <w:rPr>
          <w:rFonts w:ascii="Book Antiqua" w:eastAsia="宋体" w:hAnsi="Book Antiqua" w:cs="Times New Roman"/>
          <w:b/>
          <w:kern w:val="2"/>
          <w:sz w:val="24"/>
          <w:szCs w:val="24"/>
        </w:rPr>
        <w:t>Bajaj JS</w:t>
      </w:r>
      <w:r w:rsidRPr="001B6E7B">
        <w:rPr>
          <w:rFonts w:ascii="Book Antiqua" w:eastAsia="宋体" w:hAnsi="Book Antiqua" w:cs="Times New Roman"/>
          <w:kern w:val="2"/>
          <w:sz w:val="24"/>
          <w:szCs w:val="24"/>
        </w:rPr>
        <w:t xml:space="preserve">, Heuman DM, Sterling RK, Sanyal AJ, Siddiqui M, Matherly S, Luketic V, Stravitz RT, Fuchs M, Thacker LR, Gilles H, White MB, Unser A, Hovermale J, Gavis E, Noble NA, Wade JB. Validation of EncephalApp, Smartphone-Based Stroop Test, for the Diagnosis of Covert Hepatic Encephalopathy. </w:t>
      </w:r>
      <w:r w:rsidRPr="001B6E7B">
        <w:rPr>
          <w:rFonts w:ascii="Book Antiqua" w:eastAsia="宋体" w:hAnsi="Book Antiqua" w:cs="Times New Roman"/>
          <w:i/>
          <w:kern w:val="2"/>
          <w:sz w:val="24"/>
          <w:szCs w:val="24"/>
        </w:rPr>
        <w:t>Clin Gastroenterol Hepatol</w:t>
      </w:r>
      <w:r w:rsidRPr="001B6E7B">
        <w:rPr>
          <w:rFonts w:ascii="Book Antiqua" w:eastAsia="宋体" w:hAnsi="Book Antiqua" w:cs="Times New Roman"/>
          <w:kern w:val="2"/>
          <w:sz w:val="24"/>
          <w:szCs w:val="24"/>
        </w:rPr>
        <w:t xml:space="preserve"> 2015; </w:t>
      </w:r>
      <w:r w:rsidRPr="001B6E7B">
        <w:rPr>
          <w:rFonts w:ascii="Book Antiqua" w:eastAsia="宋体" w:hAnsi="Book Antiqua" w:cs="Times New Roman"/>
          <w:b/>
          <w:kern w:val="2"/>
          <w:sz w:val="24"/>
          <w:szCs w:val="24"/>
        </w:rPr>
        <w:t>13</w:t>
      </w:r>
      <w:r w:rsidRPr="001B6E7B">
        <w:rPr>
          <w:rFonts w:ascii="Book Antiqua" w:eastAsia="宋体" w:hAnsi="Book Antiqua" w:cs="Times New Roman"/>
          <w:kern w:val="2"/>
          <w:sz w:val="24"/>
          <w:szCs w:val="24"/>
        </w:rPr>
        <w:t>: 1828-1835.e1 [PMID: 24846278 DOI: 10.1016/j.cgh.2014.05.011]</w:t>
      </w:r>
    </w:p>
    <w:p w14:paraId="6875CBCD"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14 </w:t>
      </w:r>
      <w:r w:rsidRPr="001B6E7B">
        <w:rPr>
          <w:rFonts w:ascii="Book Antiqua" w:eastAsia="宋体" w:hAnsi="Book Antiqua" w:cs="Times New Roman"/>
          <w:b/>
          <w:kern w:val="2"/>
          <w:sz w:val="24"/>
          <w:szCs w:val="24"/>
        </w:rPr>
        <w:t>Bajaj JS</w:t>
      </w:r>
      <w:r w:rsidRPr="001B6E7B">
        <w:rPr>
          <w:rFonts w:ascii="Book Antiqua" w:eastAsia="宋体" w:hAnsi="Book Antiqua" w:cs="Times New Roman"/>
          <w:kern w:val="2"/>
          <w:sz w:val="24"/>
          <w:szCs w:val="24"/>
        </w:rPr>
        <w:t xml:space="preserve">, Thacker LR, Heuman DM, Fuchs M, Sterling RK, Sanyal AJ, Puri P, Siddiqui MS, Stravitz RT, Bouneva I, Luketic V, Noble N, White MB, Monteith P, Unser A, Wade JB. The Stroop smartphone application is a short and valid method to screen for minimal hepatic encephalopathy. </w:t>
      </w:r>
      <w:r w:rsidRPr="001B6E7B">
        <w:rPr>
          <w:rFonts w:ascii="Book Antiqua" w:eastAsia="宋体" w:hAnsi="Book Antiqua" w:cs="Times New Roman"/>
          <w:i/>
          <w:kern w:val="2"/>
          <w:sz w:val="24"/>
          <w:szCs w:val="24"/>
        </w:rPr>
        <w:t>Hepatology</w:t>
      </w:r>
      <w:r w:rsidRPr="001B6E7B">
        <w:rPr>
          <w:rFonts w:ascii="Book Antiqua" w:eastAsia="宋体" w:hAnsi="Book Antiqua" w:cs="Times New Roman"/>
          <w:kern w:val="2"/>
          <w:sz w:val="24"/>
          <w:szCs w:val="24"/>
        </w:rPr>
        <w:t xml:space="preserve"> 2013; </w:t>
      </w:r>
      <w:r w:rsidRPr="001B6E7B">
        <w:rPr>
          <w:rFonts w:ascii="Book Antiqua" w:eastAsia="宋体" w:hAnsi="Book Antiqua" w:cs="Times New Roman"/>
          <w:b/>
          <w:kern w:val="2"/>
          <w:sz w:val="24"/>
          <w:szCs w:val="24"/>
        </w:rPr>
        <w:t>58</w:t>
      </w:r>
      <w:r w:rsidRPr="001B6E7B">
        <w:rPr>
          <w:rFonts w:ascii="Book Antiqua" w:eastAsia="宋体" w:hAnsi="Book Antiqua" w:cs="Times New Roman"/>
          <w:kern w:val="2"/>
          <w:sz w:val="24"/>
          <w:szCs w:val="24"/>
        </w:rPr>
        <w:t>: 1122-1132 [PMID: 23389962 DOI: 10.1002/hep.26309]</w:t>
      </w:r>
    </w:p>
    <w:p w14:paraId="0A18701C"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15 </w:t>
      </w:r>
      <w:r w:rsidRPr="001B6E7B">
        <w:rPr>
          <w:rFonts w:ascii="Book Antiqua" w:eastAsia="宋体" w:hAnsi="Book Antiqua" w:cs="Times New Roman"/>
          <w:b/>
          <w:kern w:val="2"/>
          <w:sz w:val="24"/>
          <w:szCs w:val="24"/>
        </w:rPr>
        <w:t>Romero-Gómez M</w:t>
      </w:r>
      <w:r w:rsidRPr="001B6E7B">
        <w:rPr>
          <w:rFonts w:ascii="Book Antiqua" w:eastAsia="宋体" w:hAnsi="Book Antiqua" w:cs="Times New Roman"/>
          <w:kern w:val="2"/>
          <w:sz w:val="24"/>
          <w:szCs w:val="24"/>
        </w:rPr>
        <w:t xml:space="preserve">, Córdoba J, Jover R, del Olmo JA, Ramírez M, Rey R, de Madaria E, Montoliu C, Nuñez D, Flavia M, Compañy L, Rodrigo JM, Felipo V. Value of the critical flicker frequency in patients with minimal hepatic encephalopathy. </w:t>
      </w:r>
      <w:r w:rsidRPr="001B6E7B">
        <w:rPr>
          <w:rFonts w:ascii="Book Antiqua" w:eastAsia="宋体" w:hAnsi="Book Antiqua" w:cs="Times New Roman"/>
          <w:i/>
          <w:kern w:val="2"/>
          <w:sz w:val="24"/>
          <w:szCs w:val="24"/>
        </w:rPr>
        <w:t>Hepatology</w:t>
      </w:r>
      <w:r w:rsidRPr="001B6E7B">
        <w:rPr>
          <w:rFonts w:ascii="Book Antiqua" w:eastAsia="宋体" w:hAnsi="Book Antiqua" w:cs="Times New Roman"/>
          <w:kern w:val="2"/>
          <w:sz w:val="24"/>
          <w:szCs w:val="24"/>
        </w:rPr>
        <w:t xml:space="preserve"> 2007; </w:t>
      </w:r>
      <w:r w:rsidRPr="001B6E7B">
        <w:rPr>
          <w:rFonts w:ascii="Book Antiqua" w:eastAsia="宋体" w:hAnsi="Book Antiqua" w:cs="Times New Roman"/>
          <w:b/>
          <w:kern w:val="2"/>
          <w:sz w:val="24"/>
          <w:szCs w:val="24"/>
        </w:rPr>
        <w:t>45</w:t>
      </w:r>
      <w:r w:rsidRPr="001B6E7B">
        <w:rPr>
          <w:rFonts w:ascii="Book Antiqua" w:eastAsia="宋体" w:hAnsi="Book Antiqua" w:cs="Times New Roman"/>
          <w:kern w:val="2"/>
          <w:sz w:val="24"/>
          <w:szCs w:val="24"/>
        </w:rPr>
        <w:t>: 879-885 [PMID: 17393525 DOI: 10.1002/hep.21586]</w:t>
      </w:r>
    </w:p>
    <w:p w14:paraId="6691A694"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16 </w:t>
      </w:r>
      <w:r w:rsidRPr="001B6E7B">
        <w:rPr>
          <w:rFonts w:ascii="Book Antiqua" w:eastAsia="宋体" w:hAnsi="Book Antiqua" w:cs="Times New Roman"/>
          <w:b/>
          <w:kern w:val="2"/>
          <w:sz w:val="24"/>
          <w:szCs w:val="24"/>
        </w:rPr>
        <w:t>Lauridsen MM</w:t>
      </w:r>
      <w:r w:rsidRPr="001B6E7B">
        <w:rPr>
          <w:rFonts w:ascii="Book Antiqua" w:eastAsia="宋体" w:hAnsi="Book Antiqua" w:cs="Times New Roman"/>
          <w:kern w:val="2"/>
          <w:sz w:val="24"/>
          <w:szCs w:val="24"/>
        </w:rPr>
        <w:t xml:space="preserve">, Jepsen P, Vilstrup H. Critical flicker frequency and continuous reaction times for the diagnosis of minimal hepatic encephalopathy: a comparative study of 154 patients with liver disease. </w:t>
      </w:r>
      <w:r w:rsidRPr="001B6E7B">
        <w:rPr>
          <w:rFonts w:ascii="Book Antiqua" w:eastAsia="宋体" w:hAnsi="Book Antiqua" w:cs="Times New Roman"/>
          <w:i/>
          <w:kern w:val="2"/>
          <w:sz w:val="24"/>
          <w:szCs w:val="24"/>
        </w:rPr>
        <w:t>Metab Brain Dis</w:t>
      </w:r>
      <w:r w:rsidRPr="001B6E7B">
        <w:rPr>
          <w:rFonts w:ascii="Book Antiqua" w:eastAsia="宋体" w:hAnsi="Book Antiqua" w:cs="Times New Roman"/>
          <w:kern w:val="2"/>
          <w:sz w:val="24"/>
          <w:szCs w:val="24"/>
        </w:rPr>
        <w:t xml:space="preserve"> 2011; </w:t>
      </w:r>
      <w:r w:rsidRPr="001B6E7B">
        <w:rPr>
          <w:rFonts w:ascii="Book Antiqua" w:eastAsia="宋体" w:hAnsi="Book Antiqua" w:cs="Times New Roman"/>
          <w:b/>
          <w:kern w:val="2"/>
          <w:sz w:val="24"/>
          <w:szCs w:val="24"/>
        </w:rPr>
        <w:t>26</w:t>
      </w:r>
      <w:r w:rsidRPr="001B6E7B">
        <w:rPr>
          <w:rFonts w:ascii="Book Antiqua" w:eastAsia="宋体" w:hAnsi="Book Antiqua" w:cs="Times New Roman"/>
          <w:kern w:val="2"/>
          <w:sz w:val="24"/>
          <w:szCs w:val="24"/>
        </w:rPr>
        <w:t>: 135-139 [PMID: 21484318 DOI: 10.1007/s11011-011-9242-1]</w:t>
      </w:r>
    </w:p>
    <w:p w14:paraId="7CB075BF"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17 </w:t>
      </w:r>
      <w:r w:rsidRPr="001B6E7B">
        <w:rPr>
          <w:rFonts w:ascii="Book Antiqua" w:eastAsia="宋体" w:hAnsi="Book Antiqua" w:cs="Times New Roman"/>
          <w:b/>
          <w:kern w:val="2"/>
          <w:sz w:val="24"/>
          <w:szCs w:val="24"/>
        </w:rPr>
        <w:t>Metwally MA</w:t>
      </w:r>
      <w:r w:rsidRPr="001B6E7B">
        <w:rPr>
          <w:rFonts w:ascii="Book Antiqua" w:eastAsia="宋体" w:hAnsi="Book Antiqua" w:cs="Times New Roman"/>
          <w:kern w:val="2"/>
          <w:sz w:val="24"/>
          <w:szCs w:val="24"/>
        </w:rPr>
        <w:t xml:space="preserve">, Biomy HA, Omar MZ, Sakr AI. Critical flickering frequency test: a diagnostic tool for minimal hepatic encephalopathy. </w:t>
      </w:r>
      <w:r w:rsidRPr="001B6E7B">
        <w:rPr>
          <w:rFonts w:ascii="Book Antiqua" w:eastAsia="宋体" w:hAnsi="Book Antiqua" w:cs="Times New Roman"/>
          <w:i/>
          <w:kern w:val="2"/>
          <w:sz w:val="24"/>
          <w:szCs w:val="24"/>
        </w:rPr>
        <w:t>Eur J Gastroenterol Hepatol</w:t>
      </w:r>
      <w:r w:rsidRPr="001B6E7B">
        <w:rPr>
          <w:rFonts w:ascii="Book Antiqua" w:eastAsia="宋体" w:hAnsi="Book Antiqua" w:cs="Times New Roman"/>
          <w:kern w:val="2"/>
          <w:sz w:val="24"/>
          <w:szCs w:val="24"/>
        </w:rPr>
        <w:t xml:space="preserve"> 2019; </w:t>
      </w:r>
      <w:r w:rsidRPr="001B6E7B">
        <w:rPr>
          <w:rFonts w:ascii="Book Antiqua" w:eastAsia="宋体" w:hAnsi="Book Antiqua" w:cs="Times New Roman"/>
          <w:b/>
          <w:kern w:val="2"/>
          <w:sz w:val="24"/>
          <w:szCs w:val="24"/>
        </w:rPr>
        <w:t>31</w:t>
      </w:r>
      <w:r w:rsidRPr="001B6E7B">
        <w:rPr>
          <w:rFonts w:ascii="Book Antiqua" w:eastAsia="宋体" w:hAnsi="Book Antiqua" w:cs="Times New Roman"/>
          <w:kern w:val="2"/>
          <w:sz w:val="24"/>
          <w:szCs w:val="24"/>
        </w:rPr>
        <w:t>: 1030-1034 [PMID: 31274595 DOI: 10.1097/MEG.0000000000001375]</w:t>
      </w:r>
    </w:p>
    <w:p w14:paraId="18A21581"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18 </w:t>
      </w:r>
      <w:r w:rsidRPr="001B6E7B">
        <w:rPr>
          <w:rFonts w:ascii="Book Antiqua" w:eastAsia="宋体" w:hAnsi="Book Antiqua" w:cs="Times New Roman"/>
          <w:b/>
          <w:kern w:val="2"/>
          <w:sz w:val="24"/>
          <w:szCs w:val="24"/>
        </w:rPr>
        <w:t>Ford JM</w:t>
      </w:r>
      <w:r w:rsidRPr="001B6E7B">
        <w:rPr>
          <w:rFonts w:ascii="Book Antiqua" w:eastAsia="宋体" w:hAnsi="Book Antiqua" w:cs="Times New Roman"/>
          <w:kern w:val="2"/>
          <w:sz w:val="24"/>
          <w:szCs w:val="24"/>
        </w:rPr>
        <w:t xml:space="preserve">, Gray M, Whitfield SL, Turken AU, Glover G, Faustman WO, Mathalon DH. Acquiring and inhibiting prepotent responses in schizophrenia: event-related brain potentials and functional magnetic resonance imaging. </w:t>
      </w:r>
      <w:r w:rsidRPr="001B6E7B">
        <w:rPr>
          <w:rFonts w:ascii="Book Antiqua" w:eastAsia="宋体" w:hAnsi="Book Antiqua" w:cs="Times New Roman"/>
          <w:i/>
          <w:kern w:val="2"/>
          <w:sz w:val="24"/>
          <w:szCs w:val="24"/>
        </w:rPr>
        <w:t>Arch Gen Psychiatry</w:t>
      </w:r>
      <w:r w:rsidRPr="001B6E7B">
        <w:rPr>
          <w:rFonts w:ascii="Book Antiqua" w:eastAsia="宋体" w:hAnsi="Book Antiqua" w:cs="Times New Roman"/>
          <w:kern w:val="2"/>
          <w:sz w:val="24"/>
          <w:szCs w:val="24"/>
        </w:rPr>
        <w:t xml:space="preserve"> 2004; </w:t>
      </w:r>
      <w:r w:rsidRPr="001B6E7B">
        <w:rPr>
          <w:rFonts w:ascii="Book Antiqua" w:eastAsia="宋体" w:hAnsi="Book Antiqua" w:cs="Times New Roman"/>
          <w:b/>
          <w:kern w:val="2"/>
          <w:sz w:val="24"/>
          <w:szCs w:val="24"/>
        </w:rPr>
        <w:t>61</w:t>
      </w:r>
      <w:r w:rsidRPr="001B6E7B">
        <w:rPr>
          <w:rFonts w:ascii="Book Antiqua" w:eastAsia="宋体" w:hAnsi="Book Antiqua" w:cs="Times New Roman"/>
          <w:kern w:val="2"/>
          <w:sz w:val="24"/>
          <w:szCs w:val="24"/>
        </w:rPr>
        <w:t>: 119-129 [PMID: 14757588 DOI: 10.1001/archpsyc.61.2.119]</w:t>
      </w:r>
    </w:p>
    <w:p w14:paraId="1D1FA5BF"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19 </w:t>
      </w:r>
      <w:r w:rsidRPr="001B6E7B">
        <w:rPr>
          <w:rFonts w:ascii="Book Antiqua" w:eastAsia="宋体" w:hAnsi="Book Antiqua" w:cs="Times New Roman"/>
          <w:b/>
          <w:kern w:val="2"/>
          <w:sz w:val="24"/>
          <w:szCs w:val="24"/>
        </w:rPr>
        <w:t>Konrad K</w:t>
      </w:r>
      <w:r w:rsidRPr="001B6E7B">
        <w:rPr>
          <w:rFonts w:ascii="Book Antiqua" w:eastAsia="宋体" w:hAnsi="Book Antiqua" w:cs="Times New Roman"/>
          <w:kern w:val="2"/>
          <w:sz w:val="24"/>
          <w:szCs w:val="24"/>
        </w:rPr>
        <w:t xml:space="preserve">, Gauggel S, Manz A, Schöll M. Inhibitory control in children with traumatic brain injury (TBI) and children with attention deficit/hyperactivity disorder (ADHD). </w:t>
      </w:r>
      <w:r w:rsidRPr="001B6E7B">
        <w:rPr>
          <w:rFonts w:ascii="Book Antiqua" w:eastAsia="宋体" w:hAnsi="Book Antiqua" w:cs="Times New Roman"/>
          <w:i/>
          <w:kern w:val="2"/>
          <w:sz w:val="24"/>
          <w:szCs w:val="24"/>
        </w:rPr>
        <w:t>Brain Inj</w:t>
      </w:r>
      <w:r w:rsidRPr="001B6E7B">
        <w:rPr>
          <w:rFonts w:ascii="Book Antiqua" w:eastAsia="宋体" w:hAnsi="Book Antiqua" w:cs="Times New Roman"/>
          <w:kern w:val="2"/>
          <w:sz w:val="24"/>
          <w:szCs w:val="24"/>
        </w:rPr>
        <w:t xml:space="preserve"> 2000; </w:t>
      </w:r>
      <w:r w:rsidRPr="001B6E7B">
        <w:rPr>
          <w:rFonts w:ascii="Book Antiqua" w:eastAsia="宋体" w:hAnsi="Book Antiqua" w:cs="Times New Roman"/>
          <w:b/>
          <w:kern w:val="2"/>
          <w:sz w:val="24"/>
          <w:szCs w:val="24"/>
        </w:rPr>
        <w:t>14</w:t>
      </w:r>
      <w:r w:rsidRPr="001B6E7B">
        <w:rPr>
          <w:rFonts w:ascii="Book Antiqua" w:eastAsia="宋体" w:hAnsi="Book Antiqua" w:cs="Times New Roman"/>
          <w:kern w:val="2"/>
          <w:sz w:val="24"/>
          <w:szCs w:val="24"/>
        </w:rPr>
        <w:t>: 859-875 [PMID: 11076133 DOI: 10.1080/026990500445691]</w:t>
      </w:r>
    </w:p>
    <w:p w14:paraId="6226467C"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20 </w:t>
      </w:r>
      <w:r w:rsidRPr="001B6E7B">
        <w:rPr>
          <w:rFonts w:ascii="Book Antiqua" w:eastAsia="宋体" w:hAnsi="Book Antiqua" w:cs="Times New Roman"/>
          <w:b/>
          <w:kern w:val="2"/>
          <w:sz w:val="24"/>
          <w:szCs w:val="24"/>
        </w:rPr>
        <w:t>Feltenstein MW</w:t>
      </w:r>
      <w:r w:rsidRPr="001B6E7B">
        <w:rPr>
          <w:rFonts w:ascii="Book Antiqua" w:eastAsia="宋体" w:hAnsi="Book Antiqua" w:cs="Times New Roman"/>
          <w:kern w:val="2"/>
          <w:sz w:val="24"/>
          <w:szCs w:val="24"/>
        </w:rPr>
        <w:t xml:space="preserve">, See RE. The neurocircuitry of addiction: an overview. </w:t>
      </w:r>
      <w:r w:rsidRPr="001B6E7B">
        <w:rPr>
          <w:rFonts w:ascii="Book Antiqua" w:eastAsia="宋体" w:hAnsi="Book Antiqua" w:cs="Times New Roman"/>
          <w:i/>
          <w:kern w:val="2"/>
          <w:sz w:val="24"/>
          <w:szCs w:val="24"/>
        </w:rPr>
        <w:t>Br J Pharmacol</w:t>
      </w:r>
      <w:r w:rsidRPr="001B6E7B">
        <w:rPr>
          <w:rFonts w:ascii="Book Antiqua" w:eastAsia="宋体" w:hAnsi="Book Antiqua" w:cs="Times New Roman"/>
          <w:kern w:val="2"/>
          <w:sz w:val="24"/>
          <w:szCs w:val="24"/>
        </w:rPr>
        <w:t xml:space="preserve"> 2008; </w:t>
      </w:r>
      <w:r w:rsidRPr="001B6E7B">
        <w:rPr>
          <w:rFonts w:ascii="Book Antiqua" w:eastAsia="宋体" w:hAnsi="Book Antiqua" w:cs="Times New Roman"/>
          <w:b/>
          <w:kern w:val="2"/>
          <w:sz w:val="24"/>
          <w:szCs w:val="24"/>
        </w:rPr>
        <w:t>154</w:t>
      </w:r>
      <w:r w:rsidRPr="001B6E7B">
        <w:rPr>
          <w:rFonts w:ascii="Book Antiqua" w:eastAsia="宋体" w:hAnsi="Book Antiqua" w:cs="Times New Roman"/>
          <w:kern w:val="2"/>
          <w:sz w:val="24"/>
          <w:szCs w:val="24"/>
        </w:rPr>
        <w:t>: 261-274 [PMID: 18311189 DOI: 10.1038/bjp.2008.51]</w:t>
      </w:r>
    </w:p>
    <w:p w14:paraId="716AE26E"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21 </w:t>
      </w:r>
      <w:r w:rsidRPr="001B6E7B">
        <w:rPr>
          <w:rFonts w:ascii="Book Antiqua" w:eastAsia="宋体" w:hAnsi="Book Antiqua" w:cs="Times New Roman"/>
          <w:b/>
          <w:kern w:val="2"/>
          <w:sz w:val="24"/>
          <w:szCs w:val="24"/>
        </w:rPr>
        <w:t>Buckley J</w:t>
      </w:r>
      <w:r w:rsidRPr="001B6E7B">
        <w:rPr>
          <w:rFonts w:ascii="Book Antiqua" w:eastAsia="宋体" w:hAnsi="Book Antiqua" w:cs="Times New Roman"/>
          <w:kern w:val="2"/>
          <w:sz w:val="24"/>
          <w:szCs w:val="24"/>
        </w:rPr>
        <w:t xml:space="preserve">, Cohen JD, Kramer AF, McAuley E, Mullen SP. Cognitive control in the self-regulation of physical activity and sedentary behavior. </w:t>
      </w:r>
      <w:r w:rsidRPr="001B6E7B">
        <w:rPr>
          <w:rFonts w:ascii="Book Antiqua" w:eastAsia="宋体" w:hAnsi="Book Antiqua" w:cs="Times New Roman"/>
          <w:i/>
          <w:kern w:val="2"/>
          <w:sz w:val="24"/>
          <w:szCs w:val="24"/>
        </w:rPr>
        <w:t>Front Hum Neurosci</w:t>
      </w:r>
      <w:r w:rsidRPr="001B6E7B">
        <w:rPr>
          <w:rFonts w:ascii="Book Antiqua" w:eastAsia="宋体" w:hAnsi="Book Antiqua" w:cs="Times New Roman"/>
          <w:kern w:val="2"/>
          <w:sz w:val="24"/>
          <w:szCs w:val="24"/>
        </w:rPr>
        <w:t xml:space="preserve"> 2014; </w:t>
      </w:r>
      <w:r w:rsidRPr="001B6E7B">
        <w:rPr>
          <w:rFonts w:ascii="Book Antiqua" w:eastAsia="宋体" w:hAnsi="Book Antiqua" w:cs="Times New Roman"/>
          <w:b/>
          <w:kern w:val="2"/>
          <w:sz w:val="24"/>
          <w:szCs w:val="24"/>
        </w:rPr>
        <w:t>8</w:t>
      </w:r>
      <w:r w:rsidRPr="001B6E7B">
        <w:rPr>
          <w:rFonts w:ascii="Book Antiqua" w:eastAsia="宋体" w:hAnsi="Book Antiqua" w:cs="Times New Roman"/>
          <w:kern w:val="2"/>
          <w:sz w:val="24"/>
          <w:szCs w:val="24"/>
        </w:rPr>
        <w:t>: 747 [PMID: 25324754 DOI: 10.3389/fnhum.2014.00747]</w:t>
      </w:r>
    </w:p>
    <w:p w14:paraId="2C7D7891"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22 </w:t>
      </w:r>
      <w:r w:rsidRPr="001B6E7B">
        <w:rPr>
          <w:rFonts w:ascii="Book Antiqua" w:eastAsia="宋体" w:hAnsi="Book Antiqua" w:cs="Times New Roman"/>
          <w:b/>
          <w:kern w:val="2"/>
          <w:sz w:val="24"/>
          <w:szCs w:val="24"/>
        </w:rPr>
        <w:t>Verbruggen F</w:t>
      </w:r>
      <w:r w:rsidRPr="001B6E7B">
        <w:rPr>
          <w:rFonts w:ascii="Book Antiqua" w:eastAsia="宋体" w:hAnsi="Book Antiqua" w:cs="Times New Roman"/>
          <w:kern w:val="2"/>
          <w:sz w:val="24"/>
          <w:szCs w:val="24"/>
        </w:rPr>
        <w:t xml:space="preserve">, Best M, Bowditch WA, Stevens T, McLaren IP. The inhibitory control reflex. </w:t>
      </w:r>
      <w:r w:rsidRPr="001B6E7B">
        <w:rPr>
          <w:rFonts w:ascii="Book Antiqua" w:eastAsia="宋体" w:hAnsi="Book Antiqua" w:cs="Times New Roman"/>
          <w:i/>
          <w:kern w:val="2"/>
          <w:sz w:val="24"/>
          <w:szCs w:val="24"/>
        </w:rPr>
        <w:t>Neuropsychologia</w:t>
      </w:r>
      <w:r w:rsidRPr="001B6E7B">
        <w:rPr>
          <w:rFonts w:ascii="Book Antiqua" w:eastAsia="宋体" w:hAnsi="Book Antiqua" w:cs="Times New Roman"/>
          <w:kern w:val="2"/>
          <w:sz w:val="24"/>
          <w:szCs w:val="24"/>
        </w:rPr>
        <w:t xml:space="preserve"> 2014; </w:t>
      </w:r>
      <w:r w:rsidRPr="001B6E7B">
        <w:rPr>
          <w:rFonts w:ascii="Book Antiqua" w:eastAsia="宋体" w:hAnsi="Book Antiqua" w:cs="Times New Roman"/>
          <w:b/>
          <w:kern w:val="2"/>
          <w:sz w:val="24"/>
          <w:szCs w:val="24"/>
        </w:rPr>
        <w:t>65</w:t>
      </w:r>
      <w:r w:rsidRPr="001B6E7B">
        <w:rPr>
          <w:rFonts w:ascii="Book Antiqua" w:eastAsia="宋体" w:hAnsi="Book Antiqua" w:cs="Times New Roman"/>
          <w:kern w:val="2"/>
          <w:sz w:val="24"/>
          <w:szCs w:val="24"/>
        </w:rPr>
        <w:t>: 263-278 [PMID: 25149820 DOI: 10.1016/j.neuropsychologia.2014.08.014]</w:t>
      </w:r>
    </w:p>
    <w:p w14:paraId="64872E03"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23 </w:t>
      </w:r>
      <w:r w:rsidRPr="001B6E7B">
        <w:rPr>
          <w:rFonts w:ascii="Book Antiqua" w:eastAsia="宋体" w:hAnsi="Book Antiqua" w:cs="Times New Roman"/>
          <w:b/>
          <w:kern w:val="2"/>
          <w:sz w:val="24"/>
          <w:szCs w:val="24"/>
        </w:rPr>
        <w:t>Goldbecker A</w:t>
      </w:r>
      <w:r w:rsidRPr="001B6E7B">
        <w:rPr>
          <w:rFonts w:ascii="Book Antiqua" w:eastAsia="宋体" w:hAnsi="Book Antiqua" w:cs="Times New Roman"/>
          <w:kern w:val="2"/>
          <w:sz w:val="24"/>
          <w:szCs w:val="24"/>
        </w:rPr>
        <w:t xml:space="preserve">, Weissenborn K, Hamidi Shahrezaei G, Afshar K, Rümke S, Barg-Hock H, Strassburg CP, Hecker H, Tryc AB. Comparison of the most favoured methods for the diagnosis of hepatic encephalopathy in liver transplantation candidates. </w:t>
      </w:r>
      <w:r w:rsidRPr="001B6E7B">
        <w:rPr>
          <w:rFonts w:ascii="Book Antiqua" w:eastAsia="宋体" w:hAnsi="Book Antiqua" w:cs="Times New Roman"/>
          <w:i/>
          <w:kern w:val="2"/>
          <w:sz w:val="24"/>
          <w:szCs w:val="24"/>
        </w:rPr>
        <w:t>Gut</w:t>
      </w:r>
      <w:r w:rsidRPr="001B6E7B">
        <w:rPr>
          <w:rFonts w:ascii="Book Antiqua" w:eastAsia="宋体" w:hAnsi="Book Antiqua" w:cs="Times New Roman"/>
          <w:kern w:val="2"/>
          <w:sz w:val="24"/>
          <w:szCs w:val="24"/>
        </w:rPr>
        <w:t xml:space="preserve"> 2013; </w:t>
      </w:r>
      <w:r w:rsidRPr="001B6E7B">
        <w:rPr>
          <w:rFonts w:ascii="Book Antiqua" w:eastAsia="宋体" w:hAnsi="Book Antiqua" w:cs="Times New Roman"/>
          <w:b/>
          <w:kern w:val="2"/>
          <w:sz w:val="24"/>
          <w:szCs w:val="24"/>
        </w:rPr>
        <w:t>62</w:t>
      </w:r>
      <w:r w:rsidRPr="001B6E7B">
        <w:rPr>
          <w:rFonts w:ascii="Book Antiqua" w:eastAsia="宋体" w:hAnsi="Book Antiqua" w:cs="Times New Roman"/>
          <w:kern w:val="2"/>
          <w:sz w:val="24"/>
          <w:szCs w:val="24"/>
        </w:rPr>
        <w:t>: 1497-1504 [PMID: 23297006 DOI: 10.1136/gutjnl-2012-303262]</w:t>
      </w:r>
    </w:p>
    <w:p w14:paraId="30FD130A"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24 </w:t>
      </w:r>
      <w:r w:rsidRPr="001B6E7B">
        <w:rPr>
          <w:rFonts w:ascii="Book Antiqua" w:eastAsia="宋体" w:hAnsi="Book Antiqua" w:cs="Times New Roman"/>
          <w:b/>
          <w:kern w:val="2"/>
          <w:sz w:val="24"/>
          <w:szCs w:val="24"/>
        </w:rPr>
        <w:t>Pawar VB</w:t>
      </w:r>
      <w:r w:rsidRPr="001B6E7B">
        <w:rPr>
          <w:rFonts w:ascii="Book Antiqua" w:eastAsia="宋体" w:hAnsi="Book Antiqua" w:cs="Times New Roman"/>
          <w:kern w:val="2"/>
          <w:sz w:val="24"/>
          <w:szCs w:val="24"/>
        </w:rPr>
        <w:t xml:space="preserve">, Surude RG, Sonthalia N, Zanwar V, Jain S, Contractor Q, Rathi PM. Minimal Hepatic Encephalopathy in Indians: Psychometric Hepatic Encephalopathy Score and Inhibitory Control Test for Diagnosis and Rifaximin or Lactulose for Its Reversal. </w:t>
      </w:r>
      <w:r w:rsidRPr="001B6E7B">
        <w:rPr>
          <w:rFonts w:ascii="Book Antiqua" w:eastAsia="宋体" w:hAnsi="Book Antiqua" w:cs="Times New Roman"/>
          <w:i/>
          <w:kern w:val="2"/>
          <w:sz w:val="24"/>
          <w:szCs w:val="24"/>
        </w:rPr>
        <w:t>J Clin Transl Hepatol</w:t>
      </w:r>
      <w:r w:rsidRPr="001B6E7B">
        <w:rPr>
          <w:rFonts w:ascii="Book Antiqua" w:eastAsia="宋体" w:hAnsi="Book Antiqua" w:cs="Times New Roman"/>
          <w:kern w:val="2"/>
          <w:sz w:val="24"/>
          <w:szCs w:val="24"/>
        </w:rPr>
        <w:t xml:space="preserve"> 2019; </w:t>
      </w:r>
      <w:r w:rsidRPr="001B6E7B">
        <w:rPr>
          <w:rFonts w:ascii="Book Antiqua" w:eastAsia="宋体" w:hAnsi="Book Antiqua" w:cs="Times New Roman"/>
          <w:b/>
          <w:kern w:val="2"/>
          <w:sz w:val="24"/>
          <w:szCs w:val="24"/>
        </w:rPr>
        <w:t>7</w:t>
      </w:r>
      <w:r w:rsidRPr="001B6E7B">
        <w:rPr>
          <w:rFonts w:ascii="Book Antiqua" w:eastAsia="宋体" w:hAnsi="Book Antiqua" w:cs="Times New Roman"/>
          <w:kern w:val="2"/>
          <w:sz w:val="24"/>
          <w:szCs w:val="24"/>
        </w:rPr>
        <w:t>: 304-312 [PMID: 31915599 DOI: 10.14218/JCTH.2017.00037]</w:t>
      </w:r>
    </w:p>
    <w:p w14:paraId="77D03A53"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25 </w:t>
      </w:r>
      <w:r w:rsidRPr="001B6E7B">
        <w:rPr>
          <w:rFonts w:ascii="Book Antiqua" w:eastAsia="宋体" w:hAnsi="Book Antiqua" w:cs="Times New Roman"/>
          <w:b/>
          <w:kern w:val="2"/>
          <w:sz w:val="24"/>
          <w:szCs w:val="24"/>
        </w:rPr>
        <w:t>Hilsabeck RC</w:t>
      </w:r>
      <w:r w:rsidRPr="001B6E7B">
        <w:rPr>
          <w:rFonts w:ascii="Book Antiqua" w:eastAsia="宋体" w:hAnsi="Book Antiqua" w:cs="Times New Roman"/>
          <w:kern w:val="2"/>
          <w:sz w:val="24"/>
          <w:szCs w:val="24"/>
        </w:rPr>
        <w:t xml:space="preserve">, Perry W, Hassanein TI. Neuropsychological impairment in patients with chronic hepatitis C. </w:t>
      </w:r>
      <w:r w:rsidRPr="001B6E7B">
        <w:rPr>
          <w:rFonts w:ascii="Book Antiqua" w:eastAsia="宋体" w:hAnsi="Book Antiqua" w:cs="Times New Roman"/>
          <w:i/>
          <w:kern w:val="2"/>
          <w:sz w:val="24"/>
          <w:szCs w:val="24"/>
        </w:rPr>
        <w:t>Hepatology</w:t>
      </w:r>
      <w:r w:rsidRPr="001B6E7B">
        <w:rPr>
          <w:rFonts w:ascii="Book Antiqua" w:eastAsia="宋体" w:hAnsi="Book Antiqua" w:cs="Times New Roman"/>
          <w:kern w:val="2"/>
          <w:sz w:val="24"/>
          <w:szCs w:val="24"/>
        </w:rPr>
        <w:t xml:space="preserve"> 2002; </w:t>
      </w:r>
      <w:r w:rsidRPr="001B6E7B">
        <w:rPr>
          <w:rFonts w:ascii="Book Antiqua" w:eastAsia="宋体" w:hAnsi="Book Antiqua" w:cs="Times New Roman"/>
          <w:b/>
          <w:kern w:val="2"/>
          <w:sz w:val="24"/>
          <w:szCs w:val="24"/>
        </w:rPr>
        <w:t>35</w:t>
      </w:r>
      <w:r w:rsidRPr="001B6E7B">
        <w:rPr>
          <w:rFonts w:ascii="Book Antiqua" w:eastAsia="宋体" w:hAnsi="Book Antiqua" w:cs="Times New Roman"/>
          <w:kern w:val="2"/>
          <w:sz w:val="24"/>
          <w:szCs w:val="24"/>
        </w:rPr>
        <w:t>: 440-446 [PMID: 11826421 DOI: 10.1053/jhep.2002.31257]</w:t>
      </w:r>
    </w:p>
    <w:p w14:paraId="0A5A7E3D"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26 </w:t>
      </w:r>
      <w:r w:rsidRPr="001B6E7B">
        <w:rPr>
          <w:rFonts w:ascii="Book Antiqua" w:eastAsia="宋体" w:hAnsi="Book Antiqua" w:cs="Times New Roman"/>
          <w:b/>
          <w:kern w:val="2"/>
          <w:sz w:val="24"/>
          <w:szCs w:val="24"/>
        </w:rPr>
        <w:t>Córdoba J</w:t>
      </w:r>
      <w:r w:rsidRPr="001B6E7B">
        <w:rPr>
          <w:rFonts w:ascii="Book Antiqua" w:eastAsia="宋体" w:hAnsi="Book Antiqua" w:cs="Times New Roman"/>
          <w:kern w:val="2"/>
          <w:sz w:val="24"/>
          <w:szCs w:val="24"/>
        </w:rPr>
        <w:t xml:space="preserve">, Flavià M, Jacas C, Sauleda S, Esteban JI, Vargas V, Esteban R, Guardia J. Quality of life and cognitive function in hepatitis C at different stages of liver disease. </w:t>
      </w:r>
      <w:r w:rsidRPr="001B6E7B">
        <w:rPr>
          <w:rFonts w:ascii="Book Antiqua" w:eastAsia="宋体" w:hAnsi="Book Antiqua" w:cs="Times New Roman"/>
          <w:i/>
          <w:kern w:val="2"/>
          <w:sz w:val="24"/>
          <w:szCs w:val="24"/>
        </w:rPr>
        <w:t>J Hepatol</w:t>
      </w:r>
      <w:r w:rsidRPr="001B6E7B">
        <w:rPr>
          <w:rFonts w:ascii="Book Antiqua" w:eastAsia="宋体" w:hAnsi="Book Antiqua" w:cs="Times New Roman"/>
          <w:kern w:val="2"/>
          <w:sz w:val="24"/>
          <w:szCs w:val="24"/>
        </w:rPr>
        <w:t xml:space="preserve"> 2003; </w:t>
      </w:r>
      <w:r w:rsidRPr="001B6E7B">
        <w:rPr>
          <w:rFonts w:ascii="Book Antiqua" w:eastAsia="宋体" w:hAnsi="Book Antiqua" w:cs="Times New Roman"/>
          <w:b/>
          <w:kern w:val="2"/>
          <w:sz w:val="24"/>
          <w:szCs w:val="24"/>
        </w:rPr>
        <w:t>39</w:t>
      </w:r>
      <w:r w:rsidRPr="001B6E7B">
        <w:rPr>
          <w:rFonts w:ascii="Book Antiqua" w:eastAsia="宋体" w:hAnsi="Book Antiqua" w:cs="Times New Roman"/>
          <w:kern w:val="2"/>
          <w:sz w:val="24"/>
          <w:szCs w:val="24"/>
        </w:rPr>
        <w:t>: 231-238 [PMID: 12873820 DOI: 10.1016/s0168-8278(03)00189-2]</w:t>
      </w:r>
    </w:p>
    <w:p w14:paraId="4CA995D8"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27 </w:t>
      </w:r>
      <w:r w:rsidRPr="001B6E7B">
        <w:rPr>
          <w:rFonts w:ascii="Book Antiqua" w:eastAsia="宋体" w:hAnsi="Book Antiqua" w:cs="Times New Roman"/>
          <w:b/>
          <w:kern w:val="2"/>
          <w:sz w:val="24"/>
          <w:szCs w:val="24"/>
        </w:rPr>
        <w:t>Sharma P</w:t>
      </w:r>
      <w:r w:rsidRPr="001B6E7B">
        <w:rPr>
          <w:rFonts w:ascii="Book Antiqua" w:eastAsia="宋体" w:hAnsi="Book Antiqua" w:cs="Times New Roman"/>
          <w:kern w:val="2"/>
          <w:sz w:val="24"/>
          <w:szCs w:val="24"/>
        </w:rPr>
        <w:t xml:space="preserve">, Kumar A, Singh S, Tyagi P, Kumar A. Inhibitory control test, critical flicker frequency, and psychometric tests in the diagnosis of minimal hepatic encephalopathy in cirrhosis. </w:t>
      </w:r>
      <w:r w:rsidRPr="001B6E7B">
        <w:rPr>
          <w:rFonts w:ascii="Book Antiqua" w:eastAsia="宋体" w:hAnsi="Book Antiqua" w:cs="Times New Roman"/>
          <w:i/>
          <w:kern w:val="2"/>
          <w:sz w:val="24"/>
          <w:szCs w:val="24"/>
        </w:rPr>
        <w:t>Saudi J Gastroenterol</w:t>
      </w:r>
      <w:r w:rsidRPr="001B6E7B">
        <w:rPr>
          <w:rFonts w:ascii="Book Antiqua" w:eastAsia="宋体" w:hAnsi="Book Antiqua" w:cs="Times New Roman"/>
          <w:kern w:val="2"/>
          <w:sz w:val="24"/>
          <w:szCs w:val="24"/>
        </w:rPr>
        <w:t xml:space="preserve"> 2013; </w:t>
      </w:r>
      <w:r w:rsidRPr="001B6E7B">
        <w:rPr>
          <w:rFonts w:ascii="Book Antiqua" w:eastAsia="宋体" w:hAnsi="Book Antiqua" w:cs="Times New Roman"/>
          <w:b/>
          <w:kern w:val="2"/>
          <w:sz w:val="24"/>
          <w:szCs w:val="24"/>
        </w:rPr>
        <w:t>19</w:t>
      </w:r>
      <w:r w:rsidRPr="001B6E7B">
        <w:rPr>
          <w:rFonts w:ascii="Book Antiqua" w:eastAsia="宋体" w:hAnsi="Book Antiqua" w:cs="Times New Roman"/>
          <w:kern w:val="2"/>
          <w:sz w:val="24"/>
          <w:szCs w:val="24"/>
        </w:rPr>
        <w:t>: 40-44 [PMID: 23319037 DOI: 10.4103/1319-3767.105924]</w:t>
      </w:r>
    </w:p>
    <w:p w14:paraId="20E65557"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28 </w:t>
      </w:r>
      <w:r w:rsidRPr="001B6E7B">
        <w:rPr>
          <w:rFonts w:ascii="Book Antiqua" w:eastAsia="宋体" w:hAnsi="Book Antiqua" w:cs="Times New Roman"/>
          <w:b/>
          <w:kern w:val="2"/>
          <w:sz w:val="24"/>
          <w:szCs w:val="24"/>
        </w:rPr>
        <w:t>Bajaj JS</w:t>
      </w:r>
      <w:r w:rsidRPr="001B6E7B">
        <w:rPr>
          <w:rFonts w:ascii="Book Antiqua" w:eastAsia="宋体" w:hAnsi="Book Antiqua" w:cs="Times New Roman"/>
          <w:kern w:val="2"/>
          <w:sz w:val="24"/>
          <w:szCs w:val="24"/>
        </w:rPr>
        <w:t xml:space="preserve">, Thacker LR, Heuman DM, Sterling RK, Stravitz RT, Sanyal AJ, Luketic V, Fuchs M, Gilles HC, Wade JB. Cognitive performance as a predictor of hepatic encephalopathy in pretransplant patients with cirrhosis receiving psychoactive medications: a prospective study. </w:t>
      </w:r>
      <w:r w:rsidRPr="001B6E7B">
        <w:rPr>
          <w:rFonts w:ascii="Book Antiqua" w:eastAsia="宋体" w:hAnsi="Book Antiqua" w:cs="Times New Roman"/>
          <w:i/>
          <w:kern w:val="2"/>
          <w:sz w:val="24"/>
          <w:szCs w:val="24"/>
        </w:rPr>
        <w:t>Liver Transpl</w:t>
      </w:r>
      <w:r w:rsidRPr="001B6E7B">
        <w:rPr>
          <w:rFonts w:ascii="Book Antiqua" w:eastAsia="宋体" w:hAnsi="Book Antiqua" w:cs="Times New Roman"/>
          <w:kern w:val="2"/>
          <w:sz w:val="24"/>
          <w:szCs w:val="24"/>
        </w:rPr>
        <w:t xml:space="preserve"> 2012; </w:t>
      </w:r>
      <w:r w:rsidRPr="001B6E7B">
        <w:rPr>
          <w:rFonts w:ascii="Book Antiqua" w:eastAsia="宋体" w:hAnsi="Book Antiqua" w:cs="Times New Roman"/>
          <w:b/>
          <w:kern w:val="2"/>
          <w:sz w:val="24"/>
          <w:szCs w:val="24"/>
        </w:rPr>
        <w:t>18</w:t>
      </w:r>
      <w:r w:rsidRPr="001B6E7B">
        <w:rPr>
          <w:rFonts w:ascii="Book Antiqua" w:eastAsia="宋体" w:hAnsi="Book Antiqua" w:cs="Times New Roman"/>
          <w:kern w:val="2"/>
          <w:sz w:val="24"/>
          <w:szCs w:val="24"/>
        </w:rPr>
        <w:t>: 1179-1187 [PMID: 22674517 DOI: 10.1002/lt.23484]</w:t>
      </w:r>
    </w:p>
    <w:p w14:paraId="3F64A43A"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29 </w:t>
      </w:r>
      <w:r w:rsidRPr="001B6E7B">
        <w:rPr>
          <w:rFonts w:ascii="Book Antiqua" w:eastAsia="宋体" w:hAnsi="Book Antiqua" w:cs="Times New Roman"/>
          <w:b/>
          <w:kern w:val="2"/>
          <w:sz w:val="24"/>
          <w:szCs w:val="24"/>
        </w:rPr>
        <w:t>Bie CQ</w:t>
      </w:r>
      <w:r w:rsidRPr="001B6E7B">
        <w:rPr>
          <w:rFonts w:ascii="Book Antiqua" w:eastAsia="宋体" w:hAnsi="Book Antiqua" w:cs="Times New Roman"/>
          <w:kern w:val="2"/>
          <w:sz w:val="24"/>
          <w:szCs w:val="24"/>
        </w:rPr>
        <w:t xml:space="preserve">, Yang DH, Tang SH, Huang W. The value of model for end-stage liver disease and Child-Turcotte-Pugh scores over time in evaluating the prognosis of patients with decompensated cirrhosis: experience in the Chinese mainland. </w:t>
      </w:r>
      <w:r w:rsidRPr="001B6E7B">
        <w:rPr>
          <w:rFonts w:ascii="Book Antiqua" w:eastAsia="宋体" w:hAnsi="Book Antiqua" w:cs="Times New Roman"/>
          <w:i/>
          <w:kern w:val="2"/>
          <w:sz w:val="24"/>
          <w:szCs w:val="24"/>
        </w:rPr>
        <w:t>Hepatol Res</w:t>
      </w:r>
      <w:r w:rsidRPr="001B6E7B">
        <w:rPr>
          <w:rFonts w:ascii="Book Antiqua" w:eastAsia="宋体" w:hAnsi="Book Antiqua" w:cs="Times New Roman"/>
          <w:kern w:val="2"/>
          <w:sz w:val="24"/>
          <w:szCs w:val="24"/>
        </w:rPr>
        <w:t xml:space="preserve"> 2009; </w:t>
      </w:r>
      <w:r w:rsidRPr="001B6E7B">
        <w:rPr>
          <w:rFonts w:ascii="Book Antiqua" w:eastAsia="宋体" w:hAnsi="Book Antiqua" w:cs="Times New Roman"/>
          <w:b/>
          <w:kern w:val="2"/>
          <w:sz w:val="24"/>
          <w:szCs w:val="24"/>
        </w:rPr>
        <w:t>39</w:t>
      </w:r>
      <w:r w:rsidRPr="001B6E7B">
        <w:rPr>
          <w:rFonts w:ascii="Book Antiqua" w:eastAsia="宋体" w:hAnsi="Book Antiqua" w:cs="Times New Roman"/>
          <w:kern w:val="2"/>
          <w:sz w:val="24"/>
          <w:szCs w:val="24"/>
        </w:rPr>
        <w:t>: 779-785 [PMID: 19473429 DOI: 10.1111/j.1872-034X.2009.00514.x]</w:t>
      </w:r>
    </w:p>
    <w:p w14:paraId="12FD12B3"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30 </w:t>
      </w:r>
      <w:r w:rsidRPr="001B6E7B">
        <w:rPr>
          <w:rFonts w:ascii="Book Antiqua" w:eastAsia="宋体" w:hAnsi="Book Antiqua" w:cs="Times New Roman"/>
          <w:b/>
          <w:kern w:val="2"/>
          <w:sz w:val="24"/>
          <w:szCs w:val="24"/>
        </w:rPr>
        <w:t>Chawla YK</w:t>
      </w:r>
      <w:r w:rsidRPr="001B6E7B">
        <w:rPr>
          <w:rFonts w:ascii="Book Antiqua" w:eastAsia="宋体" w:hAnsi="Book Antiqua" w:cs="Times New Roman"/>
          <w:kern w:val="2"/>
          <w:sz w:val="24"/>
          <w:szCs w:val="24"/>
        </w:rPr>
        <w:t xml:space="preserve">, Kashinath RC, Duseja A, Dhiman RK. </w:t>
      </w:r>
      <w:bookmarkStart w:id="48" w:name="OLE_LINK254"/>
      <w:bookmarkStart w:id="49" w:name="OLE_LINK255"/>
      <w:r w:rsidRPr="001B6E7B">
        <w:rPr>
          <w:rFonts w:ascii="Book Antiqua" w:eastAsia="宋体" w:hAnsi="Book Antiqua" w:cs="Times New Roman"/>
          <w:kern w:val="2"/>
          <w:sz w:val="24"/>
          <w:szCs w:val="24"/>
        </w:rPr>
        <w:t>Predicting Mortality Across a Broad Spectrum of Liver Disease-An Assessment of Model for End-Stage Liver Disease (MELD), Child-Turcotte-Pugh (CTP), and Creatinine-Modified CTP Scores.</w:t>
      </w:r>
      <w:bookmarkEnd w:id="48"/>
      <w:bookmarkEnd w:id="49"/>
      <w:r w:rsidRPr="001B6E7B">
        <w:rPr>
          <w:rFonts w:ascii="Book Antiqua" w:eastAsia="宋体" w:hAnsi="Book Antiqua" w:cs="Times New Roman"/>
          <w:kern w:val="2"/>
          <w:sz w:val="24"/>
          <w:szCs w:val="24"/>
        </w:rPr>
        <w:t xml:space="preserve"> </w:t>
      </w:r>
      <w:r w:rsidRPr="001B6E7B">
        <w:rPr>
          <w:rFonts w:ascii="Book Antiqua" w:eastAsia="宋体" w:hAnsi="Book Antiqua" w:cs="Times New Roman"/>
          <w:i/>
          <w:kern w:val="2"/>
          <w:sz w:val="24"/>
          <w:szCs w:val="24"/>
        </w:rPr>
        <w:t>J Clin Exp Hepatol</w:t>
      </w:r>
      <w:r w:rsidRPr="001B6E7B">
        <w:rPr>
          <w:rFonts w:ascii="Book Antiqua" w:eastAsia="宋体" w:hAnsi="Book Antiqua" w:cs="Times New Roman"/>
          <w:kern w:val="2"/>
          <w:sz w:val="24"/>
          <w:szCs w:val="24"/>
        </w:rPr>
        <w:t xml:space="preserve"> 2011; </w:t>
      </w:r>
      <w:r w:rsidRPr="001B6E7B">
        <w:rPr>
          <w:rFonts w:ascii="Book Antiqua" w:eastAsia="宋体" w:hAnsi="Book Antiqua" w:cs="Times New Roman"/>
          <w:b/>
          <w:kern w:val="2"/>
          <w:sz w:val="24"/>
          <w:szCs w:val="24"/>
        </w:rPr>
        <w:t>1</w:t>
      </w:r>
      <w:r w:rsidRPr="001B6E7B">
        <w:rPr>
          <w:rFonts w:ascii="Book Antiqua" w:eastAsia="宋体" w:hAnsi="Book Antiqua" w:cs="Times New Roman"/>
          <w:kern w:val="2"/>
          <w:sz w:val="24"/>
          <w:szCs w:val="24"/>
        </w:rPr>
        <w:t>: 161-168 [PMID: 25755381 DOI: 10.1016/S0973-6883(11)60233-8]</w:t>
      </w:r>
    </w:p>
    <w:p w14:paraId="11C31766"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31 </w:t>
      </w:r>
      <w:r w:rsidRPr="001B6E7B">
        <w:rPr>
          <w:rFonts w:ascii="Book Antiqua" w:eastAsia="宋体" w:hAnsi="Book Antiqua" w:cs="Times New Roman"/>
          <w:b/>
          <w:kern w:val="2"/>
          <w:sz w:val="24"/>
          <w:szCs w:val="24"/>
        </w:rPr>
        <w:t>Tapper EB</w:t>
      </w:r>
      <w:r w:rsidRPr="001B6E7B">
        <w:rPr>
          <w:rFonts w:ascii="Book Antiqua" w:eastAsia="宋体" w:hAnsi="Book Antiqua" w:cs="Times New Roman"/>
          <w:kern w:val="2"/>
          <w:sz w:val="24"/>
          <w:szCs w:val="24"/>
        </w:rPr>
        <w:t xml:space="preserve">, Finkelstein D, Mittleman MA, Piatkowski G, Chang M, Lai M. A Quality Improvement Initiative Reduces 30-Day Rate of Readmission for Patients With Cirrhosis. </w:t>
      </w:r>
      <w:r w:rsidRPr="001B6E7B">
        <w:rPr>
          <w:rFonts w:ascii="Book Antiqua" w:eastAsia="宋体" w:hAnsi="Book Antiqua" w:cs="Times New Roman"/>
          <w:i/>
          <w:kern w:val="2"/>
          <w:sz w:val="24"/>
          <w:szCs w:val="24"/>
        </w:rPr>
        <w:t>Clin Gastroenterol Hepatol</w:t>
      </w:r>
      <w:r w:rsidRPr="001B6E7B">
        <w:rPr>
          <w:rFonts w:ascii="Book Antiqua" w:eastAsia="宋体" w:hAnsi="Book Antiqua" w:cs="Times New Roman"/>
          <w:kern w:val="2"/>
          <w:sz w:val="24"/>
          <w:szCs w:val="24"/>
        </w:rPr>
        <w:t xml:space="preserve"> 2016; </w:t>
      </w:r>
      <w:r w:rsidRPr="001B6E7B">
        <w:rPr>
          <w:rFonts w:ascii="Book Antiqua" w:eastAsia="宋体" w:hAnsi="Book Antiqua" w:cs="Times New Roman"/>
          <w:b/>
          <w:kern w:val="2"/>
          <w:sz w:val="24"/>
          <w:szCs w:val="24"/>
        </w:rPr>
        <w:t>14</w:t>
      </w:r>
      <w:r w:rsidRPr="001B6E7B">
        <w:rPr>
          <w:rFonts w:ascii="Book Antiqua" w:eastAsia="宋体" w:hAnsi="Book Antiqua" w:cs="Times New Roman"/>
          <w:kern w:val="2"/>
          <w:sz w:val="24"/>
          <w:szCs w:val="24"/>
        </w:rPr>
        <w:t>: 753-759 [PMID: 26407750 DOI: 10.1016/j.cgh.2015.08.041]</w:t>
      </w:r>
    </w:p>
    <w:p w14:paraId="04656AA4"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32 </w:t>
      </w:r>
      <w:r w:rsidRPr="001B6E7B">
        <w:rPr>
          <w:rFonts w:ascii="Book Antiqua" w:eastAsia="宋体" w:hAnsi="Book Antiqua" w:cs="Times New Roman"/>
          <w:b/>
          <w:kern w:val="2"/>
          <w:sz w:val="24"/>
          <w:szCs w:val="24"/>
        </w:rPr>
        <w:t>Tapper EB</w:t>
      </w:r>
      <w:r w:rsidRPr="001B6E7B">
        <w:rPr>
          <w:rFonts w:ascii="Book Antiqua" w:eastAsia="宋体" w:hAnsi="Book Antiqua" w:cs="Times New Roman"/>
          <w:kern w:val="2"/>
          <w:sz w:val="24"/>
          <w:szCs w:val="24"/>
        </w:rPr>
        <w:t xml:space="preserve">, Halbert B, Mellinger J. Rates of and Reasons for Hospital Readmissions in Patients With Cirrhosis: A Multistate Population-based Cohort Study. </w:t>
      </w:r>
      <w:r w:rsidRPr="001B6E7B">
        <w:rPr>
          <w:rFonts w:ascii="Book Antiqua" w:eastAsia="宋体" w:hAnsi="Book Antiqua" w:cs="Times New Roman"/>
          <w:i/>
          <w:kern w:val="2"/>
          <w:sz w:val="24"/>
          <w:szCs w:val="24"/>
        </w:rPr>
        <w:t>Clin Gastroenterol Hepatol</w:t>
      </w:r>
      <w:r w:rsidRPr="001B6E7B">
        <w:rPr>
          <w:rFonts w:ascii="Book Antiqua" w:eastAsia="宋体" w:hAnsi="Book Antiqua" w:cs="Times New Roman"/>
          <w:kern w:val="2"/>
          <w:sz w:val="24"/>
          <w:szCs w:val="24"/>
        </w:rPr>
        <w:t xml:space="preserve"> 2016; </w:t>
      </w:r>
      <w:r w:rsidRPr="001B6E7B">
        <w:rPr>
          <w:rFonts w:ascii="Book Antiqua" w:eastAsia="宋体" w:hAnsi="Book Antiqua" w:cs="Times New Roman"/>
          <w:b/>
          <w:kern w:val="2"/>
          <w:sz w:val="24"/>
          <w:szCs w:val="24"/>
        </w:rPr>
        <w:t>14</w:t>
      </w:r>
      <w:r w:rsidRPr="001B6E7B">
        <w:rPr>
          <w:rFonts w:ascii="Book Antiqua" w:eastAsia="宋体" w:hAnsi="Book Antiqua" w:cs="Times New Roman"/>
          <w:kern w:val="2"/>
          <w:sz w:val="24"/>
          <w:szCs w:val="24"/>
        </w:rPr>
        <w:t>: 1181-1188.e2 [PMID: 27085758 DOI: 10.1016/j.cgh.2016.04.009]</w:t>
      </w:r>
    </w:p>
    <w:p w14:paraId="41B8CD1A"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33 </w:t>
      </w:r>
      <w:r w:rsidRPr="001B6E7B">
        <w:rPr>
          <w:rFonts w:ascii="Book Antiqua" w:eastAsia="宋体" w:hAnsi="Book Antiqua" w:cs="Times New Roman"/>
          <w:b/>
          <w:kern w:val="2"/>
          <w:sz w:val="24"/>
          <w:szCs w:val="24"/>
        </w:rPr>
        <w:t>Bajaj JS</w:t>
      </w:r>
      <w:r w:rsidRPr="001B6E7B">
        <w:rPr>
          <w:rFonts w:ascii="Book Antiqua" w:eastAsia="宋体" w:hAnsi="Book Antiqua" w:cs="Times New Roman"/>
          <w:kern w:val="2"/>
          <w:sz w:val="24"/>
          <w:szCs w:val="24"/>
        </w:rPr>
        <w:t xml:space="preserve">, Hafeezullah M, Hoffmann RG, Saeian K. Minimal hepatic encephalopathy: a vehicle for accidents and traffic violations. </w:t>
      </w:r>
      <w:r w:rsidRPr="001B6E7B">
        <w:rPr>
          <w:rFonts w:ascii="Book Antiqua" w:eastAsia="宋体" w:hAnsi="Book Antiqua" w:cs="Times New Roman"/>
          <w:i/>
          <w:kern w:val="2"/>
          <w:sz w:val="24"/>
          <w:szCs w:val="24"/>
        </w:rPr>
        <w:t>Am J Gastroenterol</w:t>
      </w:r>
      <w:r w:rsidRPr="001B6E7B">
        <w:rPr>
          <w:rFonts w:ascii="Book Antiqua" w:eastAsia="宋体" w:hAnsi="Book Antiqua" w:cs="Times New Roman"/>
          <w:kern w:val="2"/>
          <w:sz w:val="24"/>
          <w:szCs w:val="24"/>
        </w:rPr>
        <w:t xml:space="preserve"> 2007; </w:t>
      </w:r>
      <w:r w:rsidRPr="001B6E7B">
        <w:rPr>
          <w:rFonts w:ascii="Book Antiqua" w:eastAsia="宋体" w:hAnsi="Book Antiqua" w:cs="Times New Roman"/>
          <w:b/>
          <w:kern w:val="2"/>
          <w:sz w:val="24"/>
          <w:szCs w:val="24"/>
        </w:rPr>
        <w:t>102</w:t>
      </w:r>
      <w:r w:rsidRPr="001B6E7B">
        <w:rPr>
          <w:rFonts w:ascii="Book Antiqua" w:eastAsia="宋体" w:hAnsi="Book Antiqua" w:cs="Times New Roman"/>
          <w:kern w:val="2"/>
          <w:sz w:val="24"/>
          <w:szCs w:val="24"/>
        </w:rPr>
        <w:t>: 1903-1909 [PMID: 17640323 DOI: 10.1111/j.1572-0241.2007.01424.x]</w:t>
      </w:r>
    </w:p>
    <w:p w14:paraId="69A128C6"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34 </w:t>
      </w:r>
      <w:r w:rsidRPr="001B6E7B">
        <w:rPr>
          <w:rFonts w:ascii="Book Antiqua" w:eastAsia="宋体" w:hAnsi="Book Antiqua" w:cs="Times New Roman"/>
          <w:b/>
          <w:kern w:val="2"/>
          <w:sz w:val="24"/>
          <w:szCs w:val="24"/>
        </w:rPr>
        <w:t>Bajaj JS</w:t>
      </w:r>
      <w:r w:rsidRPr="001B6E7B">
        <w:rPr>
          <w:rFonts w:ascii="Book Antiqua" w:eastAsia="宋体" w:hAnsi="Book Antiqua" w:cs="Times New Roman"/>
          <w:kern w:val="2"/>
          <w:sz w:val="24"/>
          <w:szCs w:val="24"/>
        </w:rPr>
        <w:t xml:space="preserve">, Saeian K, Schubert CM, Hafeezullah M, Franco J, Varma RR, Gibson DP, Hoffmann RG, Stravitz RT, Heuman DM, Sterling RK, Shiffman M, Topaz A, Boyett S, Bell D, Sanyal AJ. Minimal hepatic encephalopathy is associated with motor vehicle crashes: the reality beyond the driving test. </w:t>
      </w:r>
      <w:r w:rsidRPr="001B6E7B">
        <w:rPr>
          <w:rFonts w:ascii="Book Antiqua" w:eastAsia="宋体" w:hAnsi="Book Antiqua" w:cs="Times New Roman"/>
          <w:i/>
          <w:kern w:val="2"/>
          <w:sz w:val="24"/>
          <w:szCs w:val="24"/>
        </w:rPr>
        <w:t>Hepatology</w:t>
      </w:r>
      <w:r w:rsidRPr="001B6E7B">
        <w:rPr>
          <w:rFonts w:ascii="Book Antiqua" w:eastAsia="宋体" w:hAnsi="Book Antiqua" w:cs="Times New Roman"/>
          <w:kern w:val="2"/>
          <w:sz w:val="24"/>
          <w:szCs w:val="24"/>
        </w:rPr>
        <w:t xml:space="preserve"> 2009; </w:t>
      </w:r>
      <w:r w:rsidRPr="001B6E7B">
        <w:rPr>
          <w:rFonts w:ascii="Book Antiqua" w:eastAsia="宋体" w:hAnsi="Book Antiqua" w:cs="Times New Roman"/>
          <w:b/>
          <w:kern w:val="2"/>
          <w:sz w:val="24"/>
          <w:szCs w:val="24"/>
        </w:rPr>
        <w:t>50</w:t>
      </w:r>
      <w:r w:rsidRPr="001B6E7B">
        <w:rPr>
          <w:rFonts w:ascii="Book Antiqua" w:eastAsia="宋体" w:hAnsi="Book Antiqua" w:cs="Times New Roman"/>
          <w:kern w:val="2"/>
          <w:sz w:val="24"/>
          <w:szCs w:val="24"/>
        </w:rPr>
        <w:t>: 1175-1183 [PMID: 19670416 DOI: 10.1002/hep.23128]</w:t>
      </w:r>
    </w:p>
    <w:p w14:paraId="66A614F6"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35 </w:t>
      </w:r>
      <w:r w:rsidRPr="001B6E7B">
        <w:rPr>
          <w:rFonts w:ascii="Book Antiqua" w:eastAsia="宋体" w:hAnsi="Book Antiqua" w:cs="Times New Roman"/>
          <w:b/>
          <w:kern w:val="2"/>
          <w:sz w:val="24"/>
          <w:szCs w:val="24"/>
        </w:rPr>
        <w:t>Bajaj JS</w:t>
      </w:r>
      <w:r w:rsidRPr="001B6E7B">
        <w:rPr>
          <w:rFonts w:ascii="Book Antiqua" w:eastAsia="宋体" w:hAnsi="Book Antiqua" w:cs="Times New Roman"/>
          <w:kern w:val="2"/>
          <w:sz w:val="24"/>
          <w:szCs w:val="24"/>
        </w:rPr>
        <w:t xml:space="preserve">, Hafeezullah M, Hoffmann RG, Varma RR, Franco J, Binion DG, Hammeke TA, Saeian K. Navigation skill impairment: Another dimension of the driving difficulties in minimal hepatic encephalopathy. </w:t>
      </w:r>
      <w:r w:rsidRPr="001B6E7B">
        <w:rPr>
          <w:rFonts w:ascii="Book Antiqua" w:eastAsia="宋体" w:hAnsi="Book Antiqua" w:cs="Times New Roman"/>
          <w:i/>
          <w:kern w:val="2"/>
          <w:sz w:val="24"/>
          <w:szCs w:val="24"/>
        </w:rPr>
        <w:t>Hepatology</w:t>
      </w:r>
      <w:r w:rsidRPr="001B6E7B">
        <w:rPr>
          <w:rFonts w:ascii="Book Antiqua" w:eastAsia="宋体" w:hAnsi="Book Antiqua" w:cs="Times New Roman"/>
          <w:kern w:val="2"/>
          <w:sz w:val="24"/>
          <w:szCs w:val="24"/>
        </w:rPr>
        <w:t xml:space="preserve"> 2008; </w:t>
      </w:r>
      <w:r w:rsidRPr="001B6E7B">
        <w:rPr>
          <w:rFonts w:ascii="Book Antiqua" w:eastAsia="宋体" w:hAnsi="Book Antiqua" w:cs="Times New Roman"/>
          <w:b/>
          <w:kern w:val="2"/>
          <w:sz w:val="24"/>
          <w:szCs w:val="24"/>
        </w:rPr>
        <w:t>47</w:t>
      </w:r>
      <w:r w:rsidRPr="001B6E7B">
        <w:rPr>
          <w:rFonts w:ascii="Book Antiqua" w:eastAsia="宋体" w:hAnsi="Book Antiqua" w:cs="Times New Roman"/>
          <w:kern w:val="2"/>
          <w:sz w:val="24"/>
          <w:szCs w:val="24"/>
        </w:rPr>
        <w:t>: 596-604 [PMID: 18000989 DOI: 10.1002/hep.22032]</w:t>
      </w:r>
    </w:p>
    <w:p w14:paraId="0C7F03D4"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36 </w:t>
      </w:r>
      <w:r w:rsidRPr="001B6E7B">
        <w:rPr>
          <w:rFonts w:ascii="Book Antiqua" w:eastAsia="宋体" w:hAnsi="Book Antiqua" w:cs="Times New Roman"/>
          <w:b/>
          <w:kern w:val="2"/>
          <w:sz w:val="24"/>
          <w:szCs w:val="24"/>
        </w:rPr>
        <w:t>Scarpina F</w:t>
      </w:r>
      <w:r w:rsidRPr="001B6E7B">
        <w:rPr>
          <w:rFonts w:ascii="Book Antiqua" w:eastAsia="宋体" w:hAnsi="Book Antiqua" w:cs="Times New Roman"/>
          <w:kern w:val="2"/>
          <w:sz w:val="24"/>
          <w:szCs w:val="24"/>
        </w:rPr>
        <w:t xml:space="preserve">, Tagini S. The Stroop Color and Word Test. </w:t>
      </w:r>
      <w:r w:rsidRPr="001B6E7B">
        <w:rPr>
          <w:rFonts w:ascii="Book Antiqua" w:eastAsia="宋体" w:hAnsi="Book Antiqua" w:cs="Times New Roman"/>
          <w:i/>
          <w:kern w:val="2"/>
          <w:sz w:val="24"/>
          <w:szCs w:val="24"/>
        </w:rPr>
        <w:t>Front Psychol</w:t>
      </w:r>
      <w:r w:rsidRPr="001B6E7B">
        <w:rPr>
          <w:rFonts w:ascii="Book Antiqua" w:eastAsia="宋体" w:hAnsi="Book Antiqua" w:cs="Times New Roman"/>
          <w:kern w:val="2"/>
          <w:sz w:val="24"/>
          <w:szCs w:val="24"/>
        </w:rPr>
        <w:t xml:space="preserve"> 2017; </w:t>
      </w:r>
      <w:r w:rsidRPr="001B6E7B">
        <w:rPr>
          <w:rFonts w:ascii="Book Antiqua" w:eastAsia="宋体" w:hAnsi="Book Antiqua" w:cs="Times New Roman"/>
          <w:b/>
          <w:kern w:val="2"/>
          <w:sz w:val="24"/>
          <w:szCs w:val="24"/>
        </w:rPr>
        <w:t>8</w:t>
      </w:r>
      <w:r w:rsidRPr="001B6E7B">
        <w:rPr>
          <w:rFonts w:ascii="Book Antiqua" w:eastAsia="宋体" w:hAnsi="Book Antiqua" w:cs="Times New Roman"/>
          <w:kern w:val="2"/>
          <w:sz w:val="24"/>
          <w:szCs w:val="24"/>
        </w:rPr>
        <w:t>: 557 [PMID: 28446889 DOI: 10.3389/fpsyg.2017.00557]</w:t>
      </w:r>
    </w:p>
    <w:p w14:paraId="7FC2830D"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37 </w:t>
      </w:r>
      <w:r w:rsidRPr="001B6E7B">
        <w:rPr>
          <w:rFonts w:ascii="Book Antiqua" w:eastAsia="宋体" w:hAnsi="Book Antiqua" w:cs="Times New Roman"/>
          <w:b/>
          <w:kern w:val="2"/>
          <w:sz w:val="24"/>
          <w:szCs w:val="24"/>
        </w:rPr>
        <w:t>Guise BJ</w:t>
      </w:r>
      <w:r w:rsidRPr="001B6E7B">
        <w:rPr>
          <w:rFonts w:ascii="Book Antiqua" w:eastAsia="宋体" w:hAnsi="Book Antiqua" w:cs="Times New Roman"/>
          <w:kern w:val="2"/>
          <w:sz w:val="24"/>
          <w:szCs w:val="24"/>
        </w:rPr>
        <w:t xml:space="preserve">, Thompson MD, Greve KW, Bianchini KJ, West L. Assessment of performance validity in the Stroop Color and Word Test in mild traumatic brain injury patients: a criterion-groups validation design. </w:t>
      </w:r>
      <w:r w:rsidRPr="001B6E7B">
        <w:rPr>
          <w:rFonts w:ascii="Book Antiqua" w:eastAsia="宋体" w:hAnsi="Book Antiqua" w:cs="Times New Roman"/>
          <w:i/>
          <w:kern w:val="2"/>
          <w:sz w:val="24"/>
          <w:szCs w:val="24"/>
        </w:rPr>
        <w:t>J Neuropsychol</w:t>
      </w:r>
      <w:r w:rsidRPr="001B6E7B">
        <w:rPr>
          <w:rFonts w:ascii="Book Antiqua" w:eastAsia="宋体" w:hAnsi="Book Antiqua" w:cs="Times New Roman"/>
          <w:kern w:val="2"/>
          <w:sz w:val="24"/>
          <w:szCs w:val="24"/>
        </w:rPr>
        <w:t xml:space="preserve"> 2014; </w:t>
      </w:r>
      <w:r w:rsidRPr="001B6E7B">
        <w:rPr>
          <w:rFonts w:ascii="Book Antiqua" w:eastAsia="宋体" w:hAnsi="Book Antiqua" w:cs="Times New Roman"/>
          <w:b/>
          <w:kern w:val="2"/>
          <w:sz w:val="24"/>
          <w:szCs w:val="24"/>
        </w:rPr>
        <w:t>8</w:t>
      </w:r>
      <w:r w:rsidRPr="001B6E7B">
        <w:rPr>
          <w:rFonts w:ascii="Book Antiqua" w:eastAsia="宋体" w:hAnsi="Book Antiqua" w:cs="Times New Roman"/>
          <w:kern w:val="2"/>
          <w:sz w:val="24"/>
          <w:szCs w:val="24"/>
        </w:rPr>
        <w:t>: 20-33 [PMID: 23253228 DOI: 10.1111/jnp.12002]</w:t>
      </w:r>
    </w:p>
    <w:p w14:paraId="642A7BE9"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38 </w:t>
      </w:r>
      <w:r w:rsidRPr="001B6E7B">
        <w:rPr>
          <w:rFonts w:ascii="Book Antiqua" w:eastAsia="宋体" w:hAnsi="Book Antiqua" w:cs="Times New Roman"/>
          <w:b/>
          <w:kern w:val="2"/>
          <w:sz w:val="24"/>
          <w:szCs w:val="24"/>
        </w:rPr>
        <w:t>Park KW</w:t>
      </w:r>
      <w:r w:rsidRPr="001B6E7B">
        <w:rPr>
          <w:rFonts w:ascii="Book Antiqua" w:eastAsia="宋体" w:hAnsi="Book Antiqua" w:cs="Times New Roman"/>
          <w:kern w:val="2"/>
          <w:sz w:val="24"/>
          <w:szCs w:val="24"/>
        </w:rPr>
        <w:t xml:space="preserve">, Kim HS, Cheon SM, Cha JK, Kim SH, Kim JW. Dementia with Lewy Bodies versus Alzheimer's Disease and Parkinson's Disease Dementia: A Comparison of Cognitive Profiles. </w:t>
      </w:r>
      <w:r w:rsidRPr="001B6E7B">
        <w:rPr>
          <w:rFonts w:ascii="Book Antiqua" w:eastAsia="宋体" w:hAnsi="Book Antiqua" w:cs="Times New Roman"/>
          <w:i/>
          <w:kern w:val="2"/>
          <w:sz w:val="24"/>
          <w:szCs w:val="24"/>
        </w:rPr>
        <w:t>J Clin Neurol</w:t>
      </w:r>
      <w:r w:rsidRPr="001B6E7B">
        <w:rPr>
          <w:rFonts w:ascii="Book Antiqua" w:eastAsia="宋体" w:hAnsi="Book Antiqua" w:cs="Times New Roman"/>
          <w:kern w:val="2"/>
          <w:sz w:val="24"/>
          <w:szCs w:val="24"/>
        </w:rPr>
        <w:t xml:space="preserve"> 2011; </w:t>
      </w:r>
      <w:r w:rsidRPr="001B6E7B">
        <w:rPr>
          <w:rFonts w:ascii="Book Antiqua" w:eastAsia="宋体" w:hAnsi="Book Antiqua" w:cs="Times New Roman"/>
          <w:b/>
          <w:kern w:val="2"/>
          <w:sz w:val="24"/>
          <w:szCs w:val="24"/>
        </w:rPr>
        <w:t>7</w:t>
      </w:r>
      <w:r w:rsidRPr="001B6E7B">
        <w:rPr>
          <w:rFonts w:ascii="Book Antiqua" w:eastAsia="宋体" w:hAnsi="Book Antiqua" w:cs="Times New Roman"/>
          <w:kern w:val="2"/>
          <w:sz w:val="24"/>
          <w:szCs w:val="24"/>
        </w:rPr>
        <w:t>: 19-24 [PMID: 21519522 DOI: 10.3988/jcn.2011.7.1.19]</w:t>
      </w:r>
    </w:p>
    <w:p w14:paraId="4CE092F4"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39 </w:t>
      </w:r>
      <w:r w:rsidRPr="001B6E7B">
        <w:rPr>
          <w:rFonts w:ascii="Book Antiqua" w:eastAsia="宋体" w:hAnsi="Book Antiqua" w:cs="Times New Roman"/>
          <w:b/>
          <w:kern w:val="2"/>
          <w:sz w:val="24"/>
          <w:szCs w:val="24"/>
        </w:rPr>
        <w:t>Sisco SM</w:t>
      </w:r>
      <w:r w:rsidRPr="001B6E7B">
        <w:rPr>
          <w:rFonts w:ascii="Book Antiqua" w:eastAsia="宋体" w:hAnsi="Book Antiqua" w:cs="Times New Roman"/>
          <w:kern w:val="2"/>
          <w:sz w:val="24"/>
          <w:szCs w:val="24"/>
        </w:rPr>
        <w:t xml:space="preserve">, Slonena E, Okun MS, Bowers D, Price CC. Parkinson's disease and the Stroop color word test: processing speed and interference algorithms. </w:t>
      </w:r>
      <w:r w:rsidRPr="001B6E7B">
        <w:rPr>
          <w:rFonts w:ascii="Book Antiqua" w:eastAsia="宋体" w:hAnsi="Book Antiqua" w:cs="Times New Roman"/>
          <w:i/>
          <w:kern w:val="2"/>
          <w:sz w:val="24"/>
          <w:szCs w:val="24"/>
        </w:rPr>
        <w:t>Clin Neuropsychol</w:t>
      </w:r>
      <w:r w:rsidRPr="001B6E7B">
        <w:rPr>
          <w:rFonts w:ascii="Book Antiqua" w:eastAsia="宋体" w:hAnsi="Book Antiqua" w:cs="Times New Roman"/>
          <w:kern w:val="2"/>
          <w:sz w:val="24"/>
          <w:szCs w:val="24"/>
        </w:rPr>
        <w:t xml:space="preserve"> 2016; </w:t>
      </w:r>
      <w:r w:rsidRPr="001B6E7B">
        <w:rPr>
          <w:rFonts w:ascii="Book Antiqua" w:eastAsia="宋体" w:hAnsi="Book Antiqua" w:cs="Times New Roman"/>
          <w:b/>
          <w:kern w:val="2"/>
          <w:sz w:val="24"/>
          <w:szCs w:val="24"/>
        </w:rPr>
        <w:t>30</w:t>
      </w:r>
      <w:r w:rsidRPr="001B6E7B">
        <w:rPr>
          <w:rFonts w:ascii="Book Antiqua" w:eastAsia="宋体" w:hAnsi="Book Antiqua" w:cs="Times New Roman"/>
          <w:kern w:val="2"/>
          <w:sz w:val="24"/>
          <w:szCs w:val="24"/>
        </w:rPr>
        <w:t>: 1104-1117 [PMID: 27264121 DOI: 10.1080/13854046.2016.1188989]</w:t>
      </w:r>
    </w:p>
    <w:p w14:paraId="5E727766"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40 </w:t>
      </w:r>
      <w:r w:rsidRPr="001B6E7B">
        <w:rPr>
          <w:rFonts w:ascii="Book Antiqua" w:eastAsia="宋体" w:hAnsi="Book Antiqua" w:cs="Times New Roman"/>
          <w:b/>
          <w:kern w:val="2"/>
          <w:sz w:val="24"/>
          <w:szCs w:val="24"/>
        </w:rPr>
        <w:t>Duarte-Rojo A</w:t>
      </w:r>
      <w:r w:rsidRPr="001B6E7B">
        <w:rPr>
          <w:rFonts w:ascii="Book Antiqua" w:eastAsia="宋体" w:hAnsi="Book Antiqua" w:cs="Times New Roman"/>
          <w:kern w:val="2"/>
          <w:sz w:val="24"/>
          <w:szCs w:val="24"/>
        </w:rPr>
        <w:t xml:space="preserve">, Allampati S, Thacker LR, Flud CR, Patidar KR, White MB, Klair JS, Heuman DM, Wade JB, Gavis EA, Bajaj JS. Diagnosis of covert hepatic encephalopathy: a multi-center study testing the utility of single versus combined testing. </w:t>
      </w:r>
      <w:r w:rsidRPr="001B6E7B">
        <w:rPr>
          <w:rFonts w:ascii="Book Antiqua" w:eastAsia="宋体" w:hAnsi="Book Antiqua" w:cs="Times New Roman"/>
          <w:i/>
          <w:kern w:val="2"/>
          <w:sz w:val="24"/>
          <w:szCs w:val="24"/>
        </w:rPr>
        <w:t>Metab Brain Dis</w:t>
      </w:r>
      <w:r w:rsidRPr="001B6E7B">
        <w:rPr>
          <w:rFonts w:ascii="Book Antiqua" w:eastAsia="宋体" w:hAnsi="Book Antiqua" w:cs="Times New Roman"/>
          <w:kern w:val="2"/>
          <w:sz w:val="24"/>
          <w:szCs w:val="24"/>
        </w:rPr>
        <w:t xml:space="preserve"> 2019; </w:t>
      </w:r>
      <w:r w:rsidRPr="001B6E7B">
        <w:rPr>
          <w:rFonts w:ascii="Book Antiqua" w:eastAsia="宋体" w:hAnsi="Book Antiqua" w:cs="Times New Roman"/>
          <w:b/>
          <w:kern w:val="2"/>
          <w:sz w:val="24"/>
          <w:szCs w:val="24"/>
        </w:rPr>
        <w:t>34</w:t>
      </w:r>
      <w:r w:rsidRPr="001B6E7B">
        <w:rPr>
          <w:rFonts w:ascii="Book Antiqua" w:eastAsia="宋体" w:hAnsi="Book Antiqua" w:cs="Times New Roman"/>
          <w:kern w:val="2"/>
          <w:sz w:val="24"/>
          <w:szCs w:val="24"/>
        </w:rPr>
        <w:t>: 289-295 [PMID: 30506333 DOI: 10.1007/s11011-018-0350-z]</w:t>
      </w:r>
    </w:p>
    <w:p w14:paraId="685B7F4F"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41 </w:t>
      </w:r>
      <w:r w:rsidRPr="001B6E7B">
        <w:rPr>
          <w:rFonts w:ascii="Book Antiqua" w:eastAsia="宋体" w:hAnsi="Book Antiqua" w:cs="Times New Roman"/>
          <w:b/>
          <w:kern w:val="2"/>
          <w:sz w:val="24"/>
          <w:szCs w:val="24"/>
        </w:rPr>
        <w:t>Kuhn T</w:t>
      </w:r>
      <w:r w:rsidRPr="001B6E7B">
        <w:rPr>
          <w:rFonts w:ascii="Book Antiqua" w:eastAsia="宋体" w:hAnsi="Book Antiqua" w:cs="Times New Roman"/>
          <w:kern w:val="2"/>
          <w:sz w:val="24"/>
          <w:szCs w:val="24"/>
        </w:rPr>
        <w:t xml:space="preserve">, Sayegh P, Jones JD, Smith J, Sarma MK, Ragin A, Singer EJ, Albert Thomas M, Thames AD, Castellon SA, Hinkin CH. Improvements in brain and behavior following eradication of hepatitis C. </w:t>
      </w:r>
      <w:r w:rsidRPr="001B6E7B">
        <w:rPr>
          <w:rFonts w:ascii="Book Antiqua" w:eastAsia="宋体" w:hAnsi="Book Antiqua" w:cs="Times New Roman"/>
          <w:i/>
          <w:kern w:val="2"/>
          <w:sz w:val="24"/>
          <w:szCs w:val="24"/>
        </w:rPr>
        <w:t>J Neurovirol</w:t>
      </w:r>
      <w:r w:rsidRPr="001B6E7B">
        <w:rPr>
          <w:rFonts w:ascii="Book Antiqua" w:eastAsia="宋体" w:hAnsi="Book Antiqua" w:cs="Times New Roman"/>
          <w:kern w:val="2"/>
          <w:sz w:val="24"/>
          <w:szCs w:val="24"/>
        </w:rPr>
        <w:t xml:space="preserve"> 2017; </w:t>
      </w:r>
      <w:r w:rsidRPr="001B6E7B">
        <w:rPr>
          <w:rFonts w:ascii="Book Antiqua" w:eastAsia="宋体" w:hAnsi="Book Antiqua" w:cs="Times New Roman"/>
          <w:b/>
          <w:kern w:val="2"/>
          <w:sz w:val="24"/>
          <w:szCs w:val="24"/>
        </w:rPr>
        <w:t>23</w:t>
      </w:r>
      <w:r w:rsidRPr="001B6E7B">
        <w:rPr>
          <w:rFonts w:ascii="Book Antiqua" w:eastAsia="宋体" w:hAnsi="Book Antiqua" w:cs="Times New Roman"/>
          <w:kern w:val="2"/>
          <w:sz w:val="24"/>
          <w:szCs w:val="24"/>
        </w:rPr>
        <w:t>: 593-602 [PMID: 28560632 DOI: 10.1007/s13365-017-0533-0]</w:t>
      </w:r>
    </w:p>
    <w:p w14:paraId="192FF230"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42 </w:t>
      </w:r>
      <w:r w:rsidRPr="001B6E7B">
        <w:rPr>
          <w:rFonts w:ascii="Book Antiqua" w:eastAsia="宋体" w:hAnsi="Book Antiqua" w:cs="Times New Roman"/>
          <w:b/>
          <w:kern w:val="2"/>
          <w:sz w:val="24"/>
          <w:szCs w:val="24"/>
        </w:rPr>
        <w:t>Hashemi F</w:t>
      </w:r>
      <w:r w:rsidRPr="001B6E7B">
        <w:rPr>
          <w:rFonts w:ascii="Book Antiqua" w:eastAsia="宋体" w:hAnsi="Book Antiqua" w:cs="Times New Roman"/>
          <w:kern w:val="2"/>
          <w:sz w:val="24"/>
          <w:szCs w:val="24"/>
        </w:rPr>
        <w:t xml:space="preserve">, Fathi Ashtiani A, Mirminachi B, Sharafkhah M, Ekhlasi G, Jafari E, Poustchi H. Impact of Hepatitis C Virus Infection on Cognitive Function in Patients With Covert Hepatic Encephalopathy. </w:t>
      </w:r>
      <w:r w:rsidRPr="001B6E7B">
        <w:rPr>
          <w:rFonts w:ascii="Book Antiqua" w:eastAsia="宋体" w:hAnsi="Book Antiqua" w:cs="Times New Roman"/>
          <w:i/>
          <w:kern w:val="2"/>
          <w:sz w:val="24"/>
          <w:szCs w:val="24"/>
        </w:rPr>
        <w:t>Hepat Mon</w:t>
      </w:r>
      <w:r w:rsidRPr="001B6E7B">
        <w:rPr>
          <w:rFonts w:ascii="Book Antiqua" w:eastAsia="宋体" w:hAnsi="Book Antiqua" w:cs="Times New Roman"/>
          <w:kern w:val="2"/>
          <w:sz w:val="24"/>
          <w:szCs w:val="24"/>
        </w:rPr>
        <w:t xml:space="preserve"> 2015; </w:t>
      </w:r>
      <w:r w:rsidRPr="001B6E7B">
        <w:rPr>
          <w:rFonts w:ascii="Book Antiqua" w:eastAsia="宋体" w:hAnsi="Book Antiqua" w:cs="Times New Roman"/>
          <w:b/>
          <w:kern w:val="2"/>
          <w:sz w:val="24"/>
          <w:szCs w:val="24"/>
        </w:rPr>
        <w:t>15</w:t>
      </w:r>
      <w:r w:rsidRPr="001B6E7B">
        <w:rPr>
          <w:rFonts w:ascii="Book Antiqua" w:eastAsia="宋体" w:hAnsi="Book Antiqua" w:cs="Times New Roman"/>
          <w:kern w:val="2"/>
          <w:sz w:val="24"/>
          <w:szCs w:val="24"/>
        </w:rPr>
        <w:t>: e30507 [PMID: 26300936 DOI: 10.5812/hepatmon.30507v2]</w:t>
      </w:r>
    </w:p>
    <w:p w14:paraId="5F6AD1E9"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43 </w:t>
      </w:r>
      <w:r w:rsidRPr="001B6E7B">
        <w:rPr>
          <w:rFonts w:ascii="Book Antiqua" w:eastAsia="宋体" w:hAnsi="Book Antiqua" w:cs="Times New Roman"/>
          <w:b/>
          <w:kern w:val="2"/>
          <w:sz w:val="24"/>
          <w:szCs w:val="24"/>
        </w:rPr>
        <w:t>Gunn C</w:t>
      </w:r>
      <w:r w:rsidRPr="001B6E7B">
        <w:rPr>
          <w:rFonts w:ascii="Book Antiqua" w:eastAsia="宋体" w:hAnsi="Book Antiqua" w:cs="Times New Roman"/>
          <w:kern w:val="2"/>
          <w:sz w:val="24"/>
          <w:szCs w:val="24"/>
        </w:rPr>
        <w:t xml:space="preserve">, Mackus M, Griffin C, Munafò MR, Adams S. A systematic review of the next-day effects of heavy alcohol consumption on cognitive performance. </w:t>
      </w:r>
      <w:r w:rsidRPr="001B6E7B">
        <w:rPr>
          <w:rFonts w:ascii="Book Antiqua" w:eastAsia="宋体" w:hAnsi="Book Antiqua" w:cs="Times New Roman"/>
          <w:i/>
          <w:kern w:val="2"/>
          <w:sz w:val="24"/>
          <w:szCs w:val="24"/>
        </w:rPr>
        <w:t>Addiction</w:t>
      </w:r>
      <w:r w:rsidRPr="001B6E7B">
        <w:rPr>
          <w:rFonts w:ascii="Book Antiqua" w:eastAsia="宋体" w:hAnsi="Book Antiqua" w:cs="Times New Roman"/>
          <w:kern w:val="2"/>
          <w:sz w:val="24"/>
          <w:szCs w:val="24"/>
        </w:rPr>
        <w:t xml:space="preserve"> 2018; </w:t>
      </w:r>
      <w:r w:rsidRPr="001B6E7B">
        <w:rPr>
          <w:rFonts w:ascii="Book Antiqua" w:eastAsia="宋体" w:hAnsi="Book Antiqua" w:cs="Times New Roman"/>
          <w:b/>
          <w:kern w:val="2"/>
          <w:sz w:val="24"/>
          <w:szCs w:val="24"/>
        </w:rPr>
        <w:t>113</w:t>
      </w:r>
      <w:r w:rsidRPr="001B6E7B">
        <w:rPr>
          <w:rFonts w:ascii="Book Antiqua" w:eastAsia="宋体" w:hAnsi="Book Antiqua" w:cs="Times New Roman"/>
          <w:kern w:val="2"/>
          <w:sz w:val="24"/>
          <w:szCs w:val="24"/>
        </w:rPr>
        <w:t>: 2182-2193 [PMID: 30144191 DOI: 10.1111/add.14404]</w:t>
      </w:r>
    </w:p>
    <w:p w14:paraId="2003B382"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44 </w:t>
      </w:r>
      <w:r w:rsidRPr="001B6E7B">
        <w:rPr>
          <w:rFonts w:ascii="Book Antiqua" w:eastAsia="宋体" w:hAnsi="Book Antiqua" w:cs="Times New Roman"/>
          <w:b/>
          <w:kern w:val="2"/>
          <w:sz w:val="24"/>
          <w:szCs w:val="24"/>
        </w:rPr>
        <w:t>Amodio P</w:t>
      </w:r>
      <w:r w:rsidRPr="001B6E7B">
        <w:rPr>
          <w:rFonts w:ascii="Book Antiqua" w:eastAsia="宋体" w:hAnsi="Book Antiqua" w:cs="Times New Roman"/>
          <w:kern w:val="2"/>
          <w:sz w:val="24"/>
          <w:szCs w:val="24"/>
        </w:rPr>
        <w:t xml:space="preserve">, Cordoba J. Smart applications for assessing minimal hepatic encephalopathy: novelty from the app revolution. </w:t>
      </w:r>
      <w:r w:rsidRPr="001B6E7B">
        <w:rPr>
          <w:rFonts w:ascii="Book Antiqua" w:eastAsia="宋体" w:hAnsi="Book Antiqua" w:cs="Times New Roman"/>
          <w:i/>
          <w:kern w:val="2"/>
          <w:sz w:val="24"/>
          <w:szCs w:val="24"/>
        </w:rPr>
        <w:t>Hepatology</w:t>
      </w:r>
      <w:r w:rsidRPr="001B6E7B">
        <w:rPr>
          <w:rFonts w:ascii="Book Antiqua" w:eastAsia="宋体" w:hAnsi="Book Antiqua" w:cs="Times New Roman"/>
          <w:kern w:val="2"/>
          <w:sz w:val="24"/>
          <w:szCs w:val="24"/>
        </w:rPr>
        <w:t xml:space="preserve"> 2013; </w:t>
      </w:r>
      <w:r w:rsidRPr="001B6E7B">
        <w:rPr>
          <w:rFonts w:ascii="Book Antiqua" w:eastAsia="宋体" w:hAnsi="Book Antiqua" w:cs="Times New Roman"/>
          <w:b/>
          <w:kern w:val="2"/>
          <w:sz w:val="24"/>
          <w:szCs w:val="24"/>
        </w:rPr>
        <w:t>58</w:t>
      </w:r>
      <w:r w:rsidRPr="001B6E7B">
        <w:rPr>
          <w:rFonts w:ascii="Book Antiqua" w:eastAsia="宋体" w:hAnsi="Book Antiqua" w:cs="Times New Roman"/>
          <w:kern w:val="2"/>
          <w:sz w:val="24"/>
          <w:szCs w:val="24"/>
        </w:rPr>
        <w:t>: 844-846 [PMID: 23532934 DOI: 10.1002/hep.26416]</w:t>
      </w:r>
    </w:p>
    <w:p w14:paraId="490A503A"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45 </w:t>
      </w:r>
      <w:r w:rsidRPr="001B6E7B">
        <w:rPr>
          <w:rFonts w:ascii="Book Antiqua" w:eastAsia="宋体" w:hAnsi="Book Antiqua" w:cs="Times New Roman"/>
          <w:b/>
          <w:kern w:val="2"/>
          <w:sz w:val="24"/>
          <w:szCs w:val="24"/>
        </w:rPr>
        <w:t>Nakajima H</w:t>
      </w:r>
      <w:r w:rsidRPr="001B6E7B">
        <w:rPr>
          <w:rFonts w:ascii="Book Antiqua" w:eastAsia="宋体" w:hAnsi="Book Antiqua" w:cs="Times New Roman"/>
          <w:kern w:val="2"/>
          <w:sz w:val="24"/>
          <w:szCs w:val="24"/>
        </w:rPr>
        <w:t xml:space="preserve">, Motomura M, Tanaka K, Fujikawa A, Nakata R, Maeda Y, Shima T, Mukaino A, Yoshimura S, Miyazaki T, Shiraishi H, Kawakami A, Tsujino A. Antibodies to myelin oligodendrocyte glycoprotein in idiopathic optic neuritis. </w:t>
      </w:r>
      <w:r w:rsidRPr="001B6E7B">
        <w:rPr>
          <w:rFonts w:ascii="Book Antiqua" w:eastAsia="宋体" w:hAnsi="Book Antiqua" w:cs="Times New Roman"/>
          <w:i/>
          <w:kern w:val="2"/>
          <w:sz w:val="24"/>
          <w:szCs w:val="24"/>
        </w:rPr>
        <w:t>BMJ Open</w:t>
      </w:r>
      <w:r w:rsidRPr="001B6E7B">
        <w:rPr>
          <w:rFonts w:ascii="Book Antiqua" w:eastAsia="宋体" w:hAnsi="Book Antiqua" w:cs="Times New Roman"/>
          <w:kern w:val="2"/>
          <w:sz w:val="24"/>
          <w:szCs w:val="24"/>
        </w:rPr>
        <w:t xml:space="preserve"> 2015; </w:t>
      </w:r>
      <w:r w:rsidRPr="001B6E7B">
        <w:rPr>
          <w:rFonts w:ascii="Book Antiqua" w:eastAsia="宋体" w:hAnsi="Book Antiqua" w:cs="Times New Roman"/>
          <w:b/>
          <w:kern w:val="2"/>
          <w:sz w:val="24"/>
          <w:szCs w:val="24"/>
        </w:rPr>
        <w:t>5</w:t>
      </w:r>
      <w:r w:rsidRPr="001B6E7B">
        <w:rPr>
          <w:rFonts w:ascii="Book Antiqua" w:eastAsia="宋体" w:hAnsi="Book Antiqua" w:cs="Times New Roman"/>
          <w:kern w:val="2"/>
          <w:sz w:val="24"/>
          <w:szCs w:val="24"/>
        </w:rPr>
        <w:t>: e007766 [PMID: 25838512 DOI: 10.1136/bmjopen-2015-007766]</w:t>
      </w:r>
    </w:p>
    <w:p w14:paraId="2BB49E48"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46 </w:t>
      </w:r>
      <w:r w:rsidRPr="001B6E7B">
        <w:rPr>
          <w:rFonts w:ascii="Book Antiqua" w:eastAsia="宋体" w:hAnsi="Book Antiqua" w:cs="Times New Roman"/>
          <w:b/>
          <w:kern w:val="2"/>
          <w:sz w:val="24"/>
          <w:szCs w:val="24"/>
        </w:rPr>
        <w:t>Kircheis G</w:t>
      </w:r>
      <w:r w:rsidRPr="001B6E7B">
        <w:rPr>
          <w:rFonts w:ascii="Book Antiqua" w:eastAsia="宋体" w:hAnsi="Book Antiqua" w:cs="Times New Roman"/>
          <w:kern w:val="2"/>
          <w:sz w:val="24"/>
          <w:szCs w:val="24"/>
        </w:rPr>
        <w:t xml:space="preserve">, Wettstein M, Timmermann L, Schnitzler A, Häussinger D. Critical flicker frequency for quantification of low-grade hepatic encephalopathy. </w:t>
      </w:r>
      <w:r w:rsidRPr="001B6E7B">
        <w:rPr>
          <w:rFonts w:ascii="Book Antiqua" w:eastAsia="宋体" w:hAnsi="Book Antiqua" w:cs="Times New Roman"/>
          <w:i/>
          <w:kern w:val="2"/>
          <w:sz w:val="24"/>
          <w:szCs w:val="24"/>
        </w:rPr>
        <w:t>Hepatology</w:t>
      </w:r>
      <w:r w:rsidRPr="001B6E7B">
        <w:rPr>
          <w:rFonts w:ascii="Book Antiqua" w:eastAsia="宋体" w:hAnsi="Book Antiqua" w:cs="Times New Roman"/>
          <w:kern w:val="2"/>
          <w:sz w:val="24"/>
          <w:szCs w:val="24"/>
        </w:rPr>
        <w:t xml:space="preserve"> 2002; </w:t>
      </w:r>
      <w:r w:rsidRPr="001B6E7B">
        <w:rPr>
          <w:rFonts w:ascii="Book Antiqua" w:eastAsia="宋体" w:hAnsi="Book Antiqua" w:cs="Times New Roman"/>
          <w:b/>
          <w:kern w:val="2"/>
          <w:sz w:val="24"/>
          <w:szCs w:val="24"/>
        </w:rPr>
        <w:t>35</w:t>
      </w:r>
      <w:r w:rsidRPr="001B6E7B">
        <w:rPr>
          <w:rFonts w:ascii="Book Antiqua" w:eastAsia="宋体" w:hAnsi="Book Antiqua" w:cs="Times New Roman"/>
          <w:kern w:val="2"/>
          <w:sz w:val="24"/>
          <w:szCs w:val="24"/>
        </w:rPr>
        <w:t>: 357-366 [PMID: 11826409 DOI: 10.1053/jhep.2002.30957]</w:t>
      </w:r>
    </w:p>
    <w:p w14:paraId="4B29087F"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47 </w:t>
      </w:r>
      <w:r w:rsidRPr="001B6E7B">
        <w:rPr>
          <w:rFonts w:ascii="Book Antiqua" w:eastAsia="宋体" w:hAnsi="Book Antiqua" w:cs="Times New Roman"/>
          <w:b/>
          <w:kern w:val="2"/>
          <w:sz w:val="24"/>
          <w:szCs w:val="24"/>
        </w:rPr>
        <w:t>Dhiman RK</w:t>
      </w:r>
      <w:r w:rsidRPr="001B6E7B">
        <w:rPr>
          <w:rFonts w:ascii="Book Antiqua" w:eastAsia="宋体" w:hAnsi="Book Antiqua" w:cs="Times New Roman"/>
          <w:kern w:val="2"/>
          <w:sz w:val="24"/>
          <w:szCs w:val="24"/>
        </w:rPr>
        <w:t xml:space="preserve">, Kurmi R, Thumburu KK, Venkataramarao SH, Agarwal R, Duseja A, Chawla Y. Diagnosis and prognostic significance of minimal hepatic encephalopathy in patients with cirrhosis of liver. </w:t>
      </w:r>
      <w:r w:rsidRPr="001B6E7B">
        <w:rPr>
          <w:rFonts w:ascii="Book Antiqua" w:eastAsia="宋体" w:hAnsi="Book Antiqua" w:cs="Times New Roman"/>
          <w:i/>
          <w:kern w:val="2"/>
          <w:sz w:val="24"/>
          <w:szCs w:val="24"/>
        </w:rPr>
        <w:t>Dig Dis Sci</w:t>
      </w:r>
      <w:r w:rsidRPr="001B6E7B">
        <w:rPr>
          <w:rFonts w:ascii="Book Antiqua" w:eastAsia="宋体" w:hAnsi="Book Antiqua" w:cs="Times New Roman"/>
          <w:kern w:val="2"/>
          <w:sz w:val="24"/>
          <w:szCs w:val="24"/>
        </w:rPr>
        <w:t xml:space="preserve"> 2010; </w:t>
      </w:r>
      <w:r w:rsidRPr="001B6E7B">
        <w:rPr>
          <w:rFonts w:ascii="Book Antiqua" w:eastAsia="宋体" w:hAnsi="Book Antiqua" w:cs="Times New Roman"/>
          <w:b/>
          <w:kern w:val="2"/>
          <w:sz w:val="24"/>
          <w:szCs w:val="24"/>
        </w:rPr>
        <w:t>55</w:t>
      </w:r>
      <w:r w:rsidRPr="001B6E7B">
        <w:rPr>
          <w:rFonts w:ascii="Book Antiqua" w:eastAsia="宋体" w:hAnsi="Book Antiqua" w:cs="Times New Roman"/>
          <w:kern w:val="2"/>
          <w:sz w:val="24"/>
          <w:szCs w:val="24"/>
        </w:rPr>
        <w:t>: 2381-2390 [PMID: 20508990 DOI: 10.1007/s10620-010-1249-7]</w:t>
      </w:r>
    </w:p>
    <w:p w14:paraId="0037CFE6"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48 </w:t>
      </w:r>
      <w:r w:rsidRPr="001B6E7B">
        <w:rPr>
          <w:rFonts w:ascii="Book Antiqua" w:eastAsia="宋体" w:hAnsi="Book Antiqua" w:cs="Times New Roman"/>
          <w:b/>
          <w:kern w:val="2"/>
          <w:sz w:val="24"/>
          <w:szCs w:val="24"/>
        </w:rPr>
        <w:t>Özel Coşkun BD</w:t>
      </w:r>
      <w:r w:rsidRPr="001B6E7B">
        <w:rPr>
          <w:rFonts w:ascii="Book Antiqua" w:eastAsia="宋体" w:hAnsi="Book Antiqua" w:cs="Times New Roman"/>
          <w:kern w:val="2"/>
          <w:sz w:val="24"/>
          <w:szCs w:val="24"/>
        </w:rPr>
        <w:t xml:space="preserve">, Özen M. Critical flicker frequency test for diagnosing minimal hepatic encephalopathy in patients with cirrhosis. </w:t>
      </w:r>
      <w:r w:rsidRPr="001B6E7B">
        <w:rPr>
          <w:rFonts w:ascii="Book Antiqua" w:eastAsia="宋体" w:hAnsi="Book Antiqua" w:cs="Times New Roman"/>
          <w:i/>
          <w:kern w:val="2"/>
          <w:sz w:val="24"/>
          <w:szCs w:val="24"/>
        </w:rPr>
        <w:t>Turk J Gastroenterol</w:t>
      </w:r>
      <w:r w:rsidRPr="001B6E7B">
        <w:rPr>
          <w:rFonts w:ascii="Book Antiqua" w:eastAsia="宋体" w:hAnsi="Book Antiqua" w:cs="Times New Roman"/>
          <w:kern w:val="2"/>
          <w:sz w:val="24"/>
          <w:szCs w:val="24"/>
        </w:rPr>
        <w:t xml:space="preserve"> 2017; </w:t>
      </w:r>
      <w:r w:rsidRPr="001B6E7B">
        <w:rPr>
          <w:rFonts w:ascii="Book Antiqua" w:eastAsia="宋体" w:hAnsi="Book Antiqua" w:cs="Times New Roman"/>
          <w:b/>
          <w:kern w:val="2"/>
          <w:sz w:val="24"/>
          <w:szCs w:val="24"/>
        </w:rPr>
        <w:t>28</w:t>
      </w:r>
      <w:r w:rsidRPr="001B6E7B">
        <w:rPr>
          <w:rFonts w:ascii="Book Antiqua" w:eastAsia="宋体" w:hAnsi="Book Antiqua" w:cs="Times New Roman"/>
          <w:kern w:val="2"/>
          <w:sz w:val="24"/>
          <w:szCs w:val="24"/>
        </w:rPr>
        <w:t>: 191-196 [PMID: 28316320 DOI: 10.5152/tjg.2017.16618]</w:t>
      </w:r>
    </w:p>
    <w:p w14:paraId="782F6346"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49 </w:t>
      </w:r>
      <w:r w:rsidRPr="001B6E7B">
        <w:rPr>
          <w:rFonts w:ascii="Book Antiqua" w:eastAsia="宋体" w:hAnsi="Book Antiqua" w:cs="Times New Roman"/>
          <w:b/>
          <w:kern w:val="2"/>
          <w:sz w:val="24"/>
          <w:szCs w:val="24"/>
        </w:rPr>
        <w:t>Sharma P</w:t>
      </w:r>
      <w:r w:rsidRPr="001B6E7B">
        <w:rPr>
          <w:rFonts w:ascii="Book Antiqua" w:eastAsia="宋体" w:hAnsi="Book Antiqua" w:cs="Times New Roman"/>
          <w:kern w:val="2"/>
          <w:sz w:val="24"/>
          <w:szCs w:val="24"/>
        </w:rPr>
        <w:t xml:space="preserve">, Sharma BC, Sarin SK. </w:t>
      </w:r>
      <w:bookmarkStart w:id="50" w:name="OLE_LINK256"/>
      <w:bookmarkStart w:id="51" w:name="OLE_LINK257"/>
      <w:r w:rsidRPr="001B6E7B">
        <w:rPr>
          <w:rFonts w:ascii="Book Antiqua" w:eastAsia="宋体" w:hAnsi="Book Antiqua" w:cs="Times New Roman"/>
          <w:kern w:val="2"/>
          <w:sz w:val="24"/>
          <w:szCs w:val="24"/>
        </w:rPr>
        <w:t>Critical flicker frequency for diagnosis and assessment of recovery from minimal hepatic encephalopathy in patients with cirrhosis.</w:t>
      </w:r>
      <w:bookmarkEnd w:id="50"/>
      <w:bookmarkEnd w:id="51"/>
      <w:r w:rsidRPr="001B6E7B">
        <w:rPr>
          <w:rFonts w:ascii="Book Antiqua" w:eastAsia="宋体" w:hAnsi="Book Antiqua" w:cs="Times New Roman"/>
          <w:kern w:val="2"/>
          <w:sz w:val="24"/>
          <w:szCs w:val="24"/>
        </w:rPr>
        <w:t xml:space="preserve"> </w:t>
      </w:r>
      <w:r w:rsidRPr="001B6E7B">
        <w:rPr>
          <w:rFonts w:ascii="Book Antiqua" w:eastAsia="宋体" w:hAnsi="Book Antiqua" w:cs="Times New Roman"/>
          <w:i/>
          <w:kern w:val="2"/>
          <w:sz w:val="24"/>
          <w:szCs w:val="24"/>
        </w:rPr>
        <w:t>Hepatobiliary Pancreat Dis Int</w:t>
      </w:r>
      <w:r w:rsidRPr="001B6E7B">
        <w:rPr>
          <w:rFonts w:ascii="Book Antiqua" w:eastAsia="宋体" w:hAnsi="Book Antiqua" w:cs="Times New Roman"/>
          <w:kern w:val="2"/>
          <w:sz w:val="24"/>
          <w:szCs w:val="24"/>
        </w:rPr>
        <w:t xml:space="preserve"> 2010; </w:t>
      </w:r>
      <w:r w:rsidRPr="001B6E7B">
        <w:rPr>
          <w:rFonts w:ascii="Book Antiqua" w:eastAsia="宋体" w:hAnsi="Book Antiqua" w:cs="Times New Roman"/>
          <w:b/>
          <w:kern w:val="2"/>
          <w:sz w:val="24"/>
          <w:szCs w:val="24"/>
        </w:rPr>
        <w:t>9</w:t>
      </w:r>
      <w:r w:rsidRPr="001B6E7B">
        <w:rPr>
          <w:rFonts w:ascii="Book Antiqua" w:eastAsia="宋体" w:hAnsi="Book Antiqua" w:cs="Times New Roman"/>
          <w:kern w:val="2"/>
          <w:sz w:val="24"/>
          <w:szCs w:val="24"/>
        </w:rPr>
        <w:t>: 27-32 [PMID: 20133225]</w:t>
      </w:r>
    </w:p>
    <w:p w14:paraId="4D006187"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50 </w:t>
      </w:r>
      <w:r w:rsidRPr="001B6E7B">
        <w:rPr>
          <w:rFonts w:ascii="Book Antiqua" w:eastAsia="宋体" w:hAnsi="Book Antiqua" w:cs="Times New Roman"/>
          <w:b/>
          <w:kern w:val="2"/>
          <w:sz w:val="24"/>
          <w:szCs w:val="24"/>
        </w:rPr>
        <w:t>Torlot FJ</w:t>
      </w:r>
      <w:r w:rsidRPr="001B6E7B">
        <w:rPr>
          <w:rFonts w:ascii="Book Antiqua" w:eastAsia="宋体" w:hAnsi="Book Antiqua" w:cs="Times New Roman"/>
          <w:kern w:val="2"/>
          <w:sz w:val="24"/>
          <w:szCs w:val="24"/>
        </w:rPr>
        <w:t xml:space="preserve">, McPhail MJ, Taylor-Robinson SD. Meta-analysis: The diagnostic accuracy of critical flicker frequency in minimal hepatic encephalopathy. </w:t>
      </w:r>
      <w:r w:rsidRPr="001B6E7B">
        <w:rPr>
          <w:rFonts w:ascii="Book Antiqua" w:eastAsia="宋体" w:hAnsi="Book Antiqua" w:cs="Times New Roman"/>
          <w:i/>
          <w:kern w:val="2"/>
          <w:sz w:val="24"/>
          <w:szCs w:val="24"/>
        </w:rPr>
        <w:t>Aliment Pharmacol Ther</w:t>
      </w:r>
      <w:r w:rsidRPr="001B6E7B">
        <w:rPr>
          <w:rFonts w:ascii="Book Antiqua" w:eastAsia="宋体" w:hAnsi="Book Antiqua" w:cs="Times New Roman"/>
          <w:kern w:val="2"/>
          <w:sz w:val="24"/>
          <w:szCs w:val="24"/>
        </w:rPr>
        <w:t xml:space="preserve"> 2013; </w:t>
      </w:r>
      <w:r w:rsidRPr="001B6E7B">
        <w:rPr>
          <w:rFonts w:ascii="Book Antiqua" w:eastAsia="宋体" w:hAnsi="Book Antiqua" w:cs="Times New Roman"/>
          <w:b/>
          <w:kern w:val="2"/>
          <w:sz w:val="24"/>
          <w:szCs w:val="24"/>
        </w:rPr>
        <w:t>37</w:t>
      </w:r>
      <w:r w:rsidRPr="001B6E7B">
        <w:rPr>
          <w:rFonts w:ascii="Book Antiqua" w:eastAsia="宋体" w:hAnsi="Book Antiqua" w:cs="Times New Roman"/>
          <w:kern w:val="2"/>
          <w:sz w:val="24"/>
          <w:szCs w:val="24"/>
        </w:rPr>
        <w:t>: 527-536 [PMID: 23293917 DOI: 10.1111/apt.12199]</w:t>
      </w:r>
    </w:p>
    <w:p w14:paraId="22AA4BE4"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51 </w:t>
      </w:r>
      <w:r w:rsidRPr="001B6E7B">
        <w:rPr>
          <w:rFonts w:ascii="Book Antiqua" w:eastAsia="宋体" w:hAnsi="Book Antiqua" w:cs="Times New Roman"/>
          <w:b/>
          <w:kern w:val="2"/>
          <w:sz w:val="24"/>
          <w:szCs w:val="24"/>
        </w:rPr>
        <w:t>Kircheis G</w:t>
      </w:r>
      <w:r w:rsidRPr="001B6E7B">
        <w:rPr>
          <w:rFonts w:ascii="Book Antiqua" w:eastAsia="宋体" w:hAnsi="Book Antiqua" w:cs="Times New Roman"/>
          <w:kern w:val="2"/>
          <w:sz w:val="24"/>
          <w:szCs w:val="24"/>
        </w:rPr>
        <w:t xml:space="preserve">, Hilger N, Häussinger D. Value of critical flicker frequency and psychometric hepatic encephalopathy score in diagnosis of low-grade hepatic encephalopathy. </w:t>
      </w:r>
      <w:r w:rsidRPr="001B6E7B">
        <w:rPr>
          <w:rFonts w:ascii="Book Antiqua" w:eastAsia="宋体" w:hAnsi="Book Antiqua" w:cs="Times New Roman"/>
          <w:i/>
          <w:kern w:val="2"/>
          <w:sz w:val="24"/>
          <w:szCs w:val="24"/>
        </w:rPr>
        <w:t>Gastroenterology</w:t>
      </w:r>
      <w:r w:rsidRPr="001B6E7B">
        <w:rPr>
          <w:rFonts w:ascii="Book Antiqua" w:eastAsia="宋体" w:hAnsi="Book Antiqua" w:cs="Times New Roman"/>
          <w:kern w:val="2"/>
          <w:sz w:val="24"/>
          <w:szCs w:val="24"/>
        </w:rPr>
        <w:t xml:space="preserve"> 2014; </w:t>
      </w:r>
      <w:r w:rsidRPr="001B6E7B">
        <w:rPr>
          <w:rFonts w:ascii="Book Antiqua" w:eastAsia="宋体" w:hAnsi="Book Antiqua" w:cs="Times New Roman"/>
          <w:b/>
          <w:kern w:val="2"/>
          <w:sz w:val="24"/>
          <w:szCs w:val="24"/>
        </w:rPr>
        <w:t>146</w:t>
      </w:r>
      <w:r w:rsidRPr="001B6E7B">
        <w:rPr>
          <w:rFonts w:ascii="Book Antiqua" w:eastAsia="宋体" w:hAnsi="Book Antiqua" w:cs="Times New Roman"/>
          <w:kern w:val="2"/>
          <w:sz w:val="24"/>
          <w:szCs w:val="24"/>
        </w:rPr>
        <w:t>: 961-969 [PMID: 24365582 DOI: 10.1053/j.gastro.2013.12.026]</w:t>
      </w:r>
    </w:p>
    <w:p w14:paraId="7A2E271E"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52 </w:t>
      </w:r>
      <w:r w:rsidRPr="001B6E7B">
        <w:rPr>
          <w:rFonts w:ascii="Book Antiqua" w:eastAsia="宋体" w:hAnsi="Book Antiqua" w:cs="Times New Roman"/>
          <w:b/>
          <w:kern w:val="2"/>
          <w:sz w:val="24"/>
          <w:szCs w:val="24"/>
        </w:rPr>
        <w:t>Ampuero J</w:t>
      </w:r>
      <w:r w:rsidRPr="001B6E7B">
        <w:rPr>
          <w:rFonts w:ascii="Book Antiqua" w:eastAsia="宋体" w:hAnsi="Book Antiqua" w:cs="Times New Roman"/>
          <w:kern w:val="2"/>
          <w:sz w:val="24"/>
          <w:szCs w:val="24"/>
        </w:rPr>
        <w:t xml:space="preserve">, Simón M, Montoliú C, Jover R, Serra MÁ, Córdoba J, Romero-Gómez M. Minimal hepatic encephalopathy and critical flicker frequency are associated with survival of patients with cirrhosis. </w:t>
      </w:r>
      <w:r w:rsidRPr="001B6E7B">
        <w:rPr>
          <w:rFonts w:ascii="Book Antiqua" w:eastAsia="宋体" w:hAnsi="Book Antiqua" w:cs="Times New Roman"/>
          <w:i/>
          <w:kern w:val="2"/>
          <w:sz w:val="24"/>
          <w:szCs w:val="24"/>
        </w:rPr>
        <w:t>Gastroenterology</w:t>
      </w:r>
      <w:r w:rsidRPr="001B6E7B">
        <w:rPr>
          <w:rFonts w:ascii="Book Antiqua" w:eastAsia="宋体" w:hAnsi="Book Antiqua" w:cs="Times New Roman"/>
          <w:kern w:val="2"/>
          <w:sz w:val="24"/>
          <w:szCs w:val="24"/>
        </w:rPr>
        <w:t xml:space="preserve"> 2015; </w:t>
      </w:r>
      <w:r w:rsidRPr="001B6E7B">
        <w:rPr>
          <w:rFonts w:ascii="Book Antiqua" w:eastAsia="宋体" w:hAnsi="Book Antiqua" w:cs="Times New Roman"/>
          <w:b/>
          <w:kern w:val="2"/>
          <w:sz w:val="24"/>
          <w:szCs w:val="24"/>
        </w:rPr>
        <w:t>149</w:t>
      </w:r>
      <w:r w:rsidRPr="001B6E7B">
        <w:rPr>
          <w:rFonts w:ascii="Book Antiqua" w:eastAsia="宋体" w:hAnsi="Book Antiqua" w:cs="Times New Roman"/>
          <w:kern w:val="2"/>
          <w:sz w:val="24"/>
          <w:szCs w:val="24"/>
        </w:rPr>
        <w:t>: 1483-1489 [PMID: 26299413 DOI: 10.1053/j.gastro.2015.07.067]</w:t>
      </w:r>
    </w:p>
    <w:p w14:paraId="579F9A11"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53 </w:t>
      </w:r>
      <w:r w:rsidRPr="001B6E7B">
        <w:rPr>
          <w:rFonts w:ascii="Book Antiqua" w:eastAsia="宋体" w:hAnsi="Book Antiqua" w:cs="Times New Roman"/>
          <w:b/>
          <w:kern w:val="2"/>
          <w:sz w:val="24"/>
          <w:szCs w:val="24"/>
        </w:rPr>
        <w:t>Berlioux P</w:t>
      </w:r>
      <w:r w:rsidRPr="001B6E7B">
        <w:rPr>
          <w:rFonts w:ascii="Book Antiqua" w:eastAsia="宋体" w:hAnsi="Book Antiqua" w:cs="Times New Roman"/>
          <w:kern w:val="2"/>
          <w:sz w:val="24"/>
          <w:szCs w:val="24"/>
        </w:rPr>
        <w:t xml:space="preserve">, Robic MA, Poirson H, Métivier S, Otal P, Barret C, Lopez F, Péron JM, Vinel JP, Bureau C. Pre-transjugular intrahepatic portosystemic shunts (TIPS) prediction of post-TIPS overt hepatic encephalopathy: the critical flicker frequency is more accurate than psychometric tests. </w:t>
      </w:r>
      <w:r w:rsidRPr="001B6E7B">
        <w:rPr>
          <w:rFonts w:ascii="Book Antiqua" w:eastAsia="宋体" w:hAnsi="Book Antiqua" w:cs="Times New Roman"/>
          <w:i/>
          <w:kern w:val="2"/>
          <w:sz w:val="24"/>
          <w:szCs w:val="24"/>
        </w:rPr>
        <w:t>Hepatology</w:t>
      </w:r>
      <w:r w:rsidRPr="001B6E7B">
        <w:rPr>
          <w:rFonts w:ascii="Book Antiqua" w:eastAsia="宋体" w:hAnsi="Book Antiqua" w:cs="Times New Roman"/>
          <w:kern w:val="2"/>
          <w:sz w:val="24"/>
          <w:szCs w:val="24"/>
        </w:rPr>
        <w:t xml:space="preserve"> 2014; </w:t>
      </w:r>
      <w:r w:rsidRPr="001B6E7B">
        <w:rPr>
          <w:rFonts w:ascii="Book Antiqua" w:eastAsia="宋体" w:hAnsi="Book Antiqua" w:cs="Times New Roman"/>
          <w:b/>
          <w:kern w:val="2"/>
          <w:sz w:val="24"/>
          <w:szCs w:val="24"/>
        </w:rPr>
        <w:t>59</w:t>
      </w:r>
      <w:r w:rsidRPr="001B6E7B">
        <w:rPr>
          <w:rFonts w:ascii="Book Antiqua" w:eastAsia="宋体" w:hAnsi="Book Antiqua" w:cs="Times New Roman"/>
          <w:kern w:val="2"/>
          <w:sz w:val="24"/>
          <w:szCs w:val="24"/>
        </w:rPr>
        <w:t>: 622-629 [PMID: 24620380 DOI: 10.1002/hep.26684]</w:t>
      </w:r>
    </w:p>
    <w:p w14:paraId="20E654DF"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54 </w:t>
      </w:r>
      <w:r w:rsidRPr="001B6E7B">
        <w:rPr>
          <w:rFonts w:ascii="Book Antiqua" w:eastAsia="宋体" w:hAnsi="Book Antiqua" w:cs="Times New Roman"/>
          <w:b/>
          <w:kern w:val="2"/>
          <w:sz w:val="24"/>
          <w:szCs w:val="24"/>
        </w:rPr>
        <w:t>Suresh MV</w:t>
      </w:r>
      <w:r w:rsidRPr="001B6E7B">
        <w:rPr>
          <w:rFonts w:ascii="Book Antiqua" w:eastAsia="宋体" w:hAnsi="Book Antiqua" w:cs="Times New Roman"/>
          <w:kern w:val="2"/>
          <w:sz w:val="24"/>
          <w:szCs w:val="24"/>
        </w:rPr>
        <w:t xml:space="preserve">, Jagadisan B, Kandasamy P, Senthilkumar GP. Stroop Test Validation to Screen for Minimal Hepatic Encephalopathy in Pediatric Extrahepatic Portal Venous Obstruction. </w:t>
      </w:r>
      <w:r w:rsidRPr="001B6E7B">
        <w:rPr>
          <w:rFonts w:ascii="Book Antiqua" w:eastAsia="宋体" w:hAnsi="Book Antiqua" w:cs="Times New Roman"/>
          <w:i/>
          <w:kern w:val="2"/>
          <w:sz w:val="24"/>
          <w:szCs w:val="24"/>
        </w:rPr>
        <w:t>J Pediatr Gastroenterol Nutr</w:t>
      </w:r>
      <w:r w:rsidRPr="001B6E7B">
        <w:rPr>
          <w:rFonts w:ascii="Book Antiqua" w:eastAsia="宋体" w:hAnsi="Book Antiqua" w:cs="Times New Roman"/>
          <w:kern w:val="2"/>
          <w:sz w:val="24"/>
          <w:szCs w:val="24"/>
        </w:rPr>
        <w:t xml:space="preserve"> 2018; </w:t>
      </w:r>
      <w:r w:rsidRPr="001B6E7B">
        <w:rPr>
          <w:rFonts w:ascii="Book Antiqua" w:eastAsia="宋体" w:hAnsi="Book Antiqua" w:cs="Times New Roman"/>
          <w:b/>
          <w:kern w:val="2"/>
          <w:sz w:val="24"/>
          <w:szCs w:val="24"/>
        </w:rPr>
        <w:t>66</w:t>
      </w:r>
      <w:r w:rsidRPr="001B6E7B">
        <w:rPr>
          <w:rFonts w:ascii="Book Antiqua" w:eastAsia="宋体" w:hAnsi="Book Antiqua" w:cs="Times New Roman"/>
          <w:kern w:val="2"/>
          <w:sz w:val="24"/>
          <w:szCs w:val="24"/>
        </w:rPr>
        <w:t>: 802-807 [PMID: 29373442 DOI: 10.1097/MPG.0000000000001895]</w:t>
      </w:r>
    </w:p>
    <w:p w14:paraId="3F52A88F"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55 </w:t>
      </w:r>
      <w:r w:rsidRPr="001B6E7B">
        <w:rPr>
          <w:rFonts w:ascii="Book Antiqua" w:eastAsia="宋体" w:hAnsi="Book Antiqua" w:cs="Times New Roman"/>
          <w:b/>
          <w:kern w:val="2"/>
          <w:sz w:val="24"/>
          <w:szCs w:val="24"/>
        </w:rPr>
        <w:t>Wuensch T</w:t>
      </w:r>
      <w:r w:rsidRPr="001B6E7B">
        <w:rPr>
          <w:rFonts w:ascii="Book Antiqua" w:eastAsia="宋体" w:hAnsi="Book Antiqua" w:cs="Times New Roman"/>
          <w:kern w:val="2"/>
          <w:sz w:val="24"/>
          <w:szCs w:val="24"/>
        </w:rPr>
        <w:t xml:space="preserve">, Ruether DF, Zöllner C, Mueller T, Jung T, Kaffarnik M, Kassner U, Schott E, Kiefer S, Pratschke J, Stockmann M, Jara M. Performance characterization of a novel electronic number connection test to detect minimal hepatic encephalopathy in cirrhotic patients. </w:t>
      </w:r>
      <w:r w:rsidRPr="001B6E7B">
        <w:rPr>
          <w:rFonts w:ascii="Book Antiqua" w:eastAsia="宋体" w:hAnsi="Book Antiqua" w:cs="Times New Roman"/>
          <w:i/>
          <w:kern w:val="2"/>
          <w:sz w:val="24"/>
          <w:szCs w:val="24"/>
        </w:rPr>
        <w:t>Eur J Gastroenterol Hepatol</w:t>
      </w:r>
      <w:r w:rsidRPr="001B6E7B">
        <w:rPr>
          <w:rFonts w:ascii="Book Antiqua" w:eastAsia="宋体" w:hAnsi="Book Antiqua" w:cs="Times New Roman"/>
          <w:kern w:val="2"/>
          <w:sz w:val="24"/>
          <w:szCs w:val="24"/>
        </w:rPr>
        <w:t xml:space="preserve"> 2017; </w:t>
      </w:r>
      <w:r w:rsidRPr="001B6E7B">
        <w:rPr>
          <w:rFonts w:ascii="Book Antiqua" w:eastAsia="宋体" w:hAnsi="Book Antiqua" w:cs="Times New Roman"/>
          <w:b/>
          <w:kern w:val="2"/>
          <w:sz w:val="24"/>
          <w:szCs w:val="24"/>
        </w:rPr>
        <w:t>29</w:t>
      </w:r>
      <w:r w:rsidRPr="001B6E7B">
        <w:rPr>
          <w:rFonts w:ascii="Book Antiqua" w:eastAsia="宋体" w:hAnsi="Book Antiqua" w:cs="Times New Roman"/>
          <w:kern w:val="2"/>
          <w:sz w:val="24"/>
          <w:szCs w:val="24"/>
        </w:rPr>
        <w:t>: 456-463 [PMID: 28092641 DOI: 10.1097/MEG.0000000000000806]</w:t>
      </w:r>
    </w:p>
    <w:p w14:paraId="61193C9B"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56 </w:t>
      </w:r>
      <w:r w:rsidRPr="001B6E7B">
        <w:rPr>
          <w:rFonts w:ascii="Book Antiqua" w:eastAsia="宋体" w:hAnsi="Book Antiqua" w:cs="Times New Roman"/>
          <w:b/>
          <w:kern w:val="2"/>
          <w:sz w:val="24"/>
          <w:szCs w:val="24"/>
        </w:rPr>
        <w:t>Collerton J</w:t>
      </w:r>
      <w:r w:rsidRPr="001B6E7B">
        <w:rPr>
          <w:rFonts w:ascii="Book Antiqua" w:eastAsia="宋体" w:hAnsi="Book Antiqua" w:cs="Times New Roman"/>
          <w:kern w:val="2"/>
          <w:sz w:val="24"/>
          <w:szCs w:val="24"/>
        </w:rPr>
        <w:t xml:space="preserve">, Collerton D, Arai Y, Barrass K, Eccles M, Jagger C, McKeith I, Saxby BK, Kirkwood T; Newcastle 85+ Study Core Team. A comparison of computerized and pencil-and-paper tasks in assessing cognitive function in community-dwelling older people in the Newcastle 85+ Pilot Study. </w:t>
      </w:r>
      <w:r w:rsidRPr="001B6E7B">
        <w:rPr>
          <w:rFonts w:ascii="Book Antiqua" w:eastAsia="宋体" w:hAnsi="Book Antiqua" w:cs="Times New Roman"/>
          <w:i/>
          <w:kern w:val="2"/>
          <w:sz w:val="24"/>
          <w:szCs w:val="24"/>
        </w:rPr>
        <w:t>J Am Geriatr Soc</w:t>
      </w:r>
      <w:r w:rsidRPr="001B6E7B">
        <w:rPr>
          <w:rFonts w:ascii="Book Antiqua" w:eastAsia="宋体" w:hAnsi="Book Antiqua" w:cs="Times New Roman"/>
          <w:kern w:val="2"/>
          <w:sz w:val="24"/>
          <w:szCs w:val="24"/>
        </w:rPr>
        <w:t xml:space="preserve"> 2007; </w:t>
      </w:r>
      <w:r w:rsidRPr="001B6E7B">
        <w:rPr>
          <w:rFonts w:ascii="Book Antiqua" w:eastAsia="宋体" w:hAnsi="Book Antiqua" w:cs="Times New Roman"/>
          <w:b/>
          <w:kern w:val="2"/>
          <w:sz w:val="24"/>
          <w:szCs w:val="24"/>
        </w:rPr>
        <w:t>55</w:t>
      </w:r>
      <w:r w:rsidRPr="001B6E7B">
        <w:rPr>
          <w:rFonts w:ascii="Book Antiqua" w:eastAsia="宋体" w:hAnsi="Book Antiqua" w:cs="Times New Roman"/>
          <w:kern w:val="2"/>
          <w:sz w:val="24"/>
          <w:szCs w:val="24"/>
        </w:rPr>
        <w:t>: 1630-1635 [PMID: 17697099 DOI: 10.1111/j.1532-5415.2007.01379.x]</w:t>
      </w:r>
    </w:p>
    <w:p w14:paraId="2036EB2A"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57 </w:t>
      </w:r>
      <w:r w:rsidRPr="001B6E7B">
        <w:rPr>
          <w:rFonts w:ascii="Book Antiqua" w:eastAsia="宋体" w:hAnsi="Book Antiqua" w:cs="Times New Roman"/>
          <w:b/>
          <w:kern w:val="2"/>
          <w:sz w:val="24"/>
          <w:szCs w:val="24"/>
        </w:rPr>
        <w:t>Mardini H</w:t>
      </w:r>
      <w:r w:rsidRPr="001B6E7B">
        <w:rPr>
          <w:rFonts w:ascii="Book Antiqua" w:eastAsia="宋体" w:hAnsi="Book Antiqua" w:cs="Times New Roman"/>
          <w:kern w:val="2"/>
          <w:sz w:val="24"/>
          <w:szCs w:val="24"/>
        </w:rPr>
        <w:t xml:space="preserve">, Saxby BK, Record CO. Computerized psychometric testing in minimal encephalopathy and modulation by nitrogen challenge and liver transplant. </w:t>
      </w:r>
      <w:r w:rsidRPr="001B6E7B">
        <w:rPr>
          <w:rFonts w:ascii="Book Antiqua" w:eastAsia="宋体" w:hAnsi="Book Antiqua" w:cs="Times New Roman"/>
          <w:i/>
          <w:kern w:val="2"/>
          <w:sz w:val="24"/>
          <w:szCs w:val="24"/>
        </w:rPr>
        <w:t>Gastroenterology</w:t>
      </w:r>
      <w:r w:rsidRPr="001B6E7B">
        <w:rPr>
          <w:rFonts w:ascii="Book Antiqua" w:eastAsia="宋体" w:hAnsi="Book Antiqua" w:cs="Times New Roman"/>
          <w:kern w:val="2"/>
          <w:sz w:val="24"/>
          <w:szCs w:val="24"/>
        </w:rPr>
        <w:t xml:space="preserve"> 2008; </w:t>
      </w:r>
      <w:r w:rsidRPr="001B6E7B">
        <w:rPr>
          <w:rFonts w:ascii="Book Antiqua" w:eastAsia="宋体" w:hAnsi="Book Antiqua" w:cs="Times New Roman"/>
          <w:b/>
          <w:kern w:val="2"/>
          <w:sz w:val="24"/>
          <w:szCs w:val="24"/>
        </w:rPr>
        <w:t>135</w:t>
      </w:r>
      <w:r w:rsidRPr="001B6E7B">
        <w:rPr>
          <w:rFonts w:ascii="Book Antiqua" w:eastAsia="宋体" w:hAnsi="Book Antiqua" w:cs="Times New Roman"/>
          <w:kern w:val="2"/>
          <w:sz w:val="24"/>
          <w:szCs w:val="24"/>
        </w:rPr>
        <w:t>: 1582-1590 [PMID: 18647604 DOI: 10.1053/j.gastro.2008.06.043]</w:t>
      </w:r>
    </w:p>
    <w:p w14:paraId="75E87076"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58 </w:t>
      </w:r>
      <w:r w:rsidRPr="001B6E7B">
        <w:rPr>
          <w:rFonts w:ascii="Book Antiqua" w:eastAsia="宋体" w:hAnsi="Book Antiqua" w:cs="Times New Roman"/>
          <w:b/>
          <w:kern w:val="2"/>
          <w:sz w:val="24"/>
          <w:szCs w:val="24"/>
        </w:rPr>
        <w:t>Wesnes KA</w:t>
      </w:r>
      <w:r w:rsidRPr="001B6E7B">
        <w:rPr>
          <w:rFonts w:ascii="Book Antiqua" w:eastAsia="宋体" w:hAnsi="Book Antiqua" w:cs="Times New Roman"/>
          <w:kern w:val="2"/>
          <w:sz w:val="24"/>
          <w:szCs w:val="24"/>
        </w:rPr>
        <w:t xml:space="preserve">, McKeith IG, Ferrara R, Emre M, Del Ser T, Spano PF, Cicin-Sain A, Anand R, Spiegel R. Effects of rivastigmine on cognitive function in dementia with lewy bodies: a randomised placebo-controlled international study using the cognitive drug research computerised assessment system. </w:t>
      </w:r>
      <w:r w:rsidRPr="001B6E7B">
        <w:rPr>
          <w:rFonts w:ascii="Book Antiqua" w:eastAsia="宋体" w:hAnsi="Book Antiqua" w:cs="Times New Roman"/>
          <w:i/>
          <w:kern w:val="2"/>
          <w:sz w:val="24"/>
          <w:szCs w:val="24"/>
        </w:rPr>
        <w:t>Dement Geriatr Cogn Disord</w:t>
      </w:r>
      <w:r w:rsidRPr="001B6E7B">
        <w:rPr>
          <w:rFonts w:ascii="Book Antiqua" w:eastAsia="宋体" w:hAnsi="Book Antiqua" w:cs="Times New Roman"/>
          <w:kern w:val="2"/>
          <w:sz w:val="24"/>
          <w:szCs w:val="24"/>
        </w:rPr>
        <w:t xml:space="preserve"> 2002; </w:t>
      </w:r>
      <w:r w:rsidRPr="001B6E7B">
        <w:rPr>
          <w:rFonts w:ascii="Book Antiqua" w:eastAsia="宋体" w:hAnsi="Book Antiqua" w:cs="Times New Roman"/>
          <w:b/>
          <w:kern w:val="2"/>
          <w:sz w:val="24"/>
          <w:szCs w:val="24"/>
        </w:rPr>
        <w:t>13</w:t>
      </w:r>
      <w:r w:rsidRPr="001B6E7B">
        <w:rPr>
          <w:rFonts w:ascii="Book Antiqua" w:eastAsia="宋体" w:hAnsi="Book Antiqua" w:cs="Times New Roman"/>
          <w:kern w:val="2"/>
          <w:sz w:val="24"/>
          <w:szCs w:val="24"/>
        </w:rPr>
        <w:t>: 183-192 [PMID: 11893841 DOI: 10.1159/000048651]</w:t>
      </w:r>
    </w:p>
    <w:p w14:paraId="712F66A2"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59 </w:t>
      </w:r>
      <w:r w:rsidRPr="001B6E7B">
        <w:rPr>
          <w:rFonts w:ascii="Book Antiqua" w:eastAsia="宋体" w:hAnsi="Book Antiqua" w:cs="Times New Roman"/>
          <w:b/>
          <w:kern w:val="2"/>
          <w:sz w:val="24"/>
          <w:szCs w:val="24"/>
        </w:rPr>
        <w:t>Gualtieri CT</w:t>
      </w:r>
      <w:r w:rsidRPr="001B6E7B">
        <w:rPr>
          <w:rFonts w:ascii="Book Antiqua" w:eastAsia="宋体" w:hAnsi="Book Antiqua" w:cs="Times New Roman"/>
          <w:kern w:val="2"/>
          <w:sz w:val="24"/>
          <w:szCs w:val="24"/>
        </w:rPr>
        <w:t xml:space="preserve">, Johnson LG. Reliability and validity of a computerized neurocognitive test battery, CNS Vital Signs. </w:t>
      </w:r>
      <w:r w:rsidRPr="001B6E7B">
        <w:rPr>
          <w:rFonts w:ascii="Book Antiqua" w:eastAsia="宋体" w:hAnsi="Book Antiqua" w:cs="Times New Roman"/>
          <w:i/>
          <w:kern w:val="2"/>
          <w:sz w:val="24"/>
          <w:szCs w:val="24"/>
        </w:rPr>
        <w:t>Arch Clin Neuropsychol</w:t>
      </w:r>
      <w:r w:rsidRPr="001B6E7B">
        <w:rPr>
          <w:rFonts w:ascii="Book Antiqua" w:eastAsia="宋体" w:hAnsi="Book Antiqua" w:cs="Times New Roman"/>
          <w:kern w:val="2"/>
          <w:sz w:val="24"/>
          <w:szCs w:val="24"/>
        </w:rPr>
        <w:t xml:space="preserve"> 2006; </w:t>
      </w:r>
      <w:r w:rsidRPr="001B6E7B">
        <w:rPr>
          <w:rFonts w:ascii="Book Antiqua" w:eastAsia="宋体" w:hAnsi="Book Antiqua" w:cs="Times New Roman"/>
          <w:b/>
          <w:kern w:val="2"/>
          <w:sz w:val="24"/>
          <w:szCs w:val="24"/>
        </w:rPr>
        <w:t>21</w:t>
      </w:r>
      <w:r w:rsidRPr="001B6E7B">
        <w:rPr>
          <w:rFonts w:ascii="Book Antiqua" w:eastAsia="宋体" w:hAnsi="Book Antiqua" w:cs="Times New Roman"/>
          <w:kern w:val="2"/>
          <w:sz w:val="24"/>
          <w:szCs w:val="24"/>
        </w:rPr>
        <w:t>: 623-643 [PMID: 17014981 DOI: 10.1016/j.acn.2006.05.007]</w:t>
      </w:r>
    </w:p>
    <w:p w14:paraId="42815A26" w14:textId="4C32161D"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60 </w:t>
      </w:r>
      <w:r w:rsidRPr="001B6E7B">
        <w:rPr>
          <w:rFonts w:ascii="Book Antiqua" w:eastAsia="宋体" w:hAnsi="Book Antiqua" w:cs="Times New Roman"/>
          <w:b/>
          <w:kern w:val="2"/>
          <w:sz w:val="24"/>
          <w:szCs w:val="24"/>
        </w:rPr>
        <w:t>Prakash R,</w:t>
      </w:r>
      <w:r w:rsidRPr="001B6E7B">
        <w:rPr>
          <w:rFonts w:ascii="Book Antiqua" w:eastAsia="宋体" w:hAnsi="Book Antiqua" w:cs="Times New Roman"/>
          <w:kern w:val="2"/>
          <w:sz w:val="24"/>
          <w:szCs w:val="24"/>
        </w:rPr>
        <w:t xml:space="preserve"> Chikkanna R, Anna K, Karanth P, Allampati SK, Theethira TG, Dosanjh G, Perzynski AT, Mullen KD. </w:t>
      </w:r>
      <w:bookmarkStart w:id="52" w:name="OLE_LINK258"/>
      <w:bookmarkStart w:id="53" w:name="OLE_LINK259"/>
      <w:r w:rsidRPr="001B6E7B">
        <w:rPr>
          <w:rFonts w:ascii="Book Antiqua" w:eastAsia="宋体" w:hAnsi="Book Antiqua" w:cs="Times New Roman"/>
          <w:kern w:val="2"/>
          <w:sz w:val="24"/>
          <w:szCs w:val="24"/>
        </w:rPr>
        <w:t xml:space="preserve">Sa1039 </w:t>
      </w:r>
      <w:bookmarkStart w:id="54" w:name="OLE_LINK262"/>
      <w:bookmarkStart w:id="55" w:name="OLE_LINK263"/>
      <w:r w:rsidRPr="001B6E7B">
        <w:rPr>
          <w:rFonts w:ascii="Book Antiqua" w:eastAsia="宋体" w:hAnsi="Book Antiqua" w:cs="Times New Roman"/>
          <w:kern w:val="2"/>
          <w:sz w:val="24"/>
          <w:szCs w:val="24"/>
        </w:rPr>
        <w:t>USA validated computerized psychometric testing system for the diagnosis of minimal hepatic encephalopathy - at last.</w:t>
      </w:r>
      <w:bookmarkEnd w:id="54"/>
      <w:bookmarkEnd w:id="55"/>
      <w:r w:rsidRPr="001B6E7B">
        <w:rPr>
          <w:rFonts w:ascii="Book Antiqua" w:eastAsia="宋体" w:hAnsi="Book Antiqua" w:cs="Times New Roman"/>
          <w:kern w:val="2"/>
          <w:sz w:val="24"/>
          <w:szCs w:val="24"/>
        </w:rPr>
        <w:t xml:space="preserve"> </w:t>
      </w:r>
      <w:bookmarkStart w:id="56" w:name="OLE_LINK260"/>
      <w:bookmarkStart w:id="57" w:name="OLE_LINK261"/>
      <w:r w:rsidRPr="001B6E7B">
        <w:rPr>
          <w:rFonts w:ascii="Book Antiqua" w:eastAsia="宋体" w:hAnsi="Book Antiqua" w:cs="Times New Roman"/>
          <w:i/>
          <w:kern w:val="2"/>
          <w:sz w:val="24"/>
          <w:szCs w:val="24"/>
        </w:rPr>
        <w:t>Gastroenterology</w:t>
      </w:r>
      <w:bookmarkEnd w:id="52"/>
      <w:bookmarkEnd w:id="53"/>
      <w:r w:rsidRPr="001B6E7B">
        <w:rPr>
          <w:rFonts w:ascii="Book Antiqua" w:eastAsia="宋体" w:hAnsi="Book Antiqua" w:cs="Times New Roman"/>
          <w:kern w:val="2"/>
          <w:sz w:val="24"/>
          <w:szCs w:val="24"/>
        </w:rPr>
        <w:t xml:space="preserve"> 2012; </w:t>
      </w:r>
      <w:r w:rsidRPr="001B6E7B">
        <w:rPr>
          <w:rFonts w:ascii="Book Antiqua" w:eastAsia="宋体" w:hAnsi="Book Antiqua" w:cs="Times New Roman"/>
          <w:b/>
          <w:kern w:val="2"/>
          <w:sz w:val="24"/>
          <w:szCs w:val="24"/>
        </w:rPr>
        <w:t>142</w:t>
      </w:r>
      <w:r w:rsidRPr="001B6E7B">
        <w:rPr>
          <w:rFonts w:ascii="Book Antiqua" w:eastAsia="宋体" w:hAnsi="Book Antiqua" w:cs="Times New Roman"/>
          <w:kern w:val="2"/>
          <w:sz w:val="24"/>
          <w:szCs w:val="24"/>
        </w:rPr>
        <w:t>: S-952 [DOI: 10.1016/S0016-5085(12)63692-0]</w:t>
      </w:r>
    </w:p>
    <w:bookmarkEnd w:id="56"/>
    <w:bookmarkEnd w:id="57"/>
    <w:p w14:paraId="776C4309"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61 </w:t>
      </w:r>
      <w:r w:rsidRPr="001B6E7B">
        <w:rPr>
          <w:rFonts w:ascii="Book Antiqua" w:eastAsia="宋体" w:hAnsi="Book Antiqua" w:cs="Times New Roman"/>
          <w:b/>
          <w:kern w:val="2"/>
          <w:sz w:val="24"/>
          <w:szCs w:val="24"/>
        </w:rPr>
        <w:t>Allen BJ</w:t>
      </w:r>
      <w:r w:rsidRPr="001B6E7B">
        <w:rPr>
          <w:rFonts w:ascii="Book Antiqua" w:eastAsia="宋体" w:hAnsi="Book Antiqua" w:cs="Times New Roman"/>
          <w:kern w:val="2"/>
          <w:sz w:val="24"/>
          <w:szCs w:val="24"/>
        </w:rPr>
        <w:t xml:space="preserve">, Gfeller JD. The Immediate Post-Concussion Assessment and Cognitive Testing battery and traditional neuropsychological measures: a construct and concurrent validity study. </w:t>
      </w:r>
      <w:r w:rsidRPr="001B6E7B">
        <w:rPr>
          <w:rFonts w:ascii="Book Antiqua" w:eastAsia="宋体" w:hAnsi="Book Antiqua" w:cs="Times New Roman"/>
          <w:i/>
          <w:kern w:val="2"/>
          <w:sz w:val="24"/>
          <w:szCs w:val="24"/>
        </w:rPr>
        <w:t>Brain Inj</w:t>
      </w:r>
      <w:r w:rsidRPr="001B6E7B">
        <w:rPr>
          <w:rFonts w:ascii="Book Antiqua" w:eastAsia="宋体" w:hAnsi="Book Antiqua" w:cs="Times New Roman"/>
          <w:kern w:val="2"/>
          <w:sz w:val="24"/>
          <w:szCs w:val="24"/>
        </w:rPr>
        <w:t xml:space="preserve"> 2011; </w:t>
      </w:r>
      <w:r w:rsidRPr="001B6E7B">
        <w:rPr>
          <w:rFonts w:ascii="Book Antiqua" w:eastAsia="宋体" w:hAnsi="Book Antiqua" w:cs="Times New Roman"/>
          <w:b/>
          <w:kern w:val="2"/>
          <w:sz w:val="24"/>
          <w:szCs w:val="24"/>
        </w:rPr>
        <w:t>25</w:t>
      </w:r>
      <w:r w:rsidRPr="001B6E7B">
        <w:rPr>
          <w:rFonts w:ascii="Book Antiqua" w:eastAsia="宋体" w:hAnsi="Book Antiqua" w:cs="Times New Roman"/>
          <w:kern w:val="2"/>
          <w:sz w:val="24"/>
          <w:szCs w:val="24"/>
        </w:rPr>
        <w:t>: 179-191 [PMID: 21219090 DOI: 10.3109/02699052.2010.541897]</w:t>
      </w:r>
    </w:p>
    <w:p w14:paraId="0F54AB4E"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62 </w:t>
      </w:r>
      <w:r w:rsidRPr="001B6E7B">
        <w:rPr>
          <w:rFonts w:ascii="Book Antiqua" w:eastAsia="宋体" w:hAnsi="Book Antiqua" w:cs="Times New Roman"/>
          <w:b/>
          <w:kern w:val="2"/>
          <w:sz w:val="24"/>
          <w:szCs w:val="24"/>
        </w:rPr>
        <w:t>Tsushima M</w:t>
      </w:r>
      <w:r w:rsidRPr="001B6E7B">
        <w:rPr>
          <w:rFonts w:ascii="Book Antiqua" w:eastAsia="宋体" w:hAnsi="Book Antiqua" w:cs="Times New Roman"/>
          <w:kern w:val="2"/>
          <w:sz w:val="24"/>
          <w:szCs w:val="24"/>
        </w:rPr>
        <w:t xml:space="preserve">, Tsushima W, Tsushima V, Lim N, Madrigal E, Jackson C, Mendler MH. Use of ImPACT to diagnose minimal hepatic encephalopathy: an accurate, practical, user-friendly internet-based neuropsychological test battery. </w:t>
      </w:r>
      <w:r w:rsidRPr="001B6E7B">
        <w:rPr>
          <w:rFonts w:ascii="Book Antiqua" w:eastAsia="宋体" w:hAnsi="Book Antiqua" w:cs="Times New Roman"/>
          <w:i/>
          <w:kern w:val="2"/>
          <w:sz w:val="24"/>
          <w:szCs w:val="24"/>
        </w:rPr>
        <w:t>Dig Dis Sci</w:t>
      </w:r>
      <w:r w:rsidRPr="001B6E7B">
        <w:rPr>
          <w:rFonts w:ascii="Book Antiqua" w:eastAsia="宋体" w:hAnsi="Book Antiqua" w:cs="Times New Roman"/>
          <w:kern w:val="2"/>
          <w:sz w:val="24"/>
          <w:szCs w:val="24"/>
        </w:rPr>
        <w:t xml:space="preserve"> 2013; </w:t>
      </w:r>
      <w:r w:rsidRPr="001B6E7B">
        <w:rPr>
          <w:rFonts w:ascii="Book Antiqua" w:eastAsia="宋体" w:hAnsi="Book Antiqua" w:cs="Times New Roman"/>
          <w:b/>
          <w:kern w:val="2"/>
          <w:sz w:val="24"/>
          <w:szCs w:val="24"/>
        </w:rPr>
        <w:t>58</w:t>
      </w:r>
      <w:r w:rsidRPr="001B6E7B">
        <w:rPr>
          <w:rFonts w:ascii="Book Antiqua" w:eastAsia="宋体" w:hAnsi="Book Antiqua" w:cs="Times New Roman"/>
          <w:kern w:val="2"/>
          <w:sz w:val="24"/>
          <w:szCs w:val="24"/>
        </w:rPr>
        <w:t>: 2673-2681 [PMID: 23625285 DOI: 10.1007/s10620-013-2668-z]</w:t>
      </w:r>
    </w:p>
    <w:p w14:paraId="3E3C8CB4" w14:textId="77777777" w:rsidR="00F91C22" w:rsidRPr="00904107" w:rsidRDefault="00F91C22">
      <w:pPr>
        <w:spacing w:after="0" w:line="360" w:lineRule="auto"/>
        <w:jc w:val="both"/>
        <w:rPr>
          <w:rFonts w:ascii="Book Antiqua" w:hAnsi="Book Antiqua" w:cs="Tahoma"/>
          <w:color w:val="000000" w:themeColor="text1"/>
          <w:sz w:val="24"/>
          <w:szCs w:val="24"/>
        </w:rPr>
      </w:pPr>
      <w:r w:rsidRPr="00904107">
        <w:rPr>
          <w:rFonts w:ascii="Book Antiqua" w:hAnsi="Book Antiqua" w:cs="Tahoma"/>
          <w:color w:val="000000" w:themeColor="text1"/>
          <w:sz w:val="24"/>
          <w:szCs w:val="24"/>
        </w:rPr>
        <w:br w:type="page"/>
      </w:r>
    </w:p>
    <w:p w14:paraId="33EEA62A" w14:textId="77777777" w:rsidR="00A1177D" w:rsidRPr="001B6E7B" w:rsidRDefault="00A1177D">
      <w:pPr>
        <w:spacing w:after="0" w:line="360" w:lineRule="auto"/>
        <w:jc w:val="both"/>
        <w:rPr>
          <w:rFonts w:ascii="Book Antiqua" w:hAnsi="Book Antiqua"/>
          <w:b/>
          <w:sz w:val="24"/>
          <w:szCs w:val="24"/>
        </w:rPr>
      </w:pPr>
      <w:r w:rsidRPr="001B6E7B">
        <w:rPr>
          <w:rFonts w:ascii="Book Antiqua" w:hAnsi="Book Antiqua"/>
          <w:b/>
          <w:sz w:val="24"/>
          <w:szCs w:val="24"/>
        </w:rPr>
        <w:t>Footnotes</w:t>
      </w:r>
    </w:p>
    <w:bookmarkEnd w:id="46"/>
    <w:bookmarkEnd w:id="47"/>
    <w:p w14:paraId="65696BC0" w14:textId="77777777" w:rsidR="00E06208" w:rsidRPr="001B6E7B" w:rsidRDefault="00E06208">
      <w:pPr>
        <w:spacing w:after="0" w:line="360" w:lineRule="auto"/>
        <w:jc w:val="both"/>
        <w:rPr>
          <w:rFonts w:ascii="Book Antiqua" w:hAnsi="Book Antiqua"/>
          <w:color w:val="000000" w:themeColor="text1"/>
          <w:sz w:val="24"/>
          <w:szCs w:val="24"/>
        </w:rPr>
      </w:pPr>
      <w:r w:rsidRPr="001B6E7B">
        <w:rPr>
          <w:rFonts w:ascii="Book Antiqua" w:hAnsi="Book Antiqua"/>
          <w:b/>
          <w:color w:val="000000" w:themeColor="text1"/>
          <w:sz w:val="24"/>
          <w:szCs w:val="24"/>
        </w:rPr>
        <w:t xml:space="preserve">Conflict-of-interest statement: </w:t>
      </w:r>
      <w:r w:rsidRPr="001B6E7B">
        <w:rPr>
          <w:rFonts w:ascii="Book Antiqua" w:hAnsi="Book Antiqua"/>
          <w:color w:val="000000" w:themeColor="text1"/>
          <w:sz w:val="24"/>
          <w:szCs w:val="24"/>
        </w:rPr>
        <w:t>The authors have no conflicts of interest to declare in relation to this manuscript.</w:t>
      </w:r>
    </w:p>
    <w:p w14:paraId="1857A46E" w14:textId="77777777" w:rsidR="004C6E98" w:rsidRPr="001B6E7B" w:rsidRDefault="004C6E98">
      <w:pPr>
        <w:spacing w:after="0" w:line="360" w:lineRule="auto"/>
        <w:jc w:val="both"/>
        <w:rPr>
          <w:rFonts w:ascii="Book Antiqua" w:hAnsi="Book Antiqua"/>
          <w:color w:val="000000" w:themeColor="text1"/>
          <w:sz w:val="24"/>
          <w:szCs w:val="24"/>
        </w:rPr>
      </w:pPr>
    </w:p>
    <w:p w14:paraId="754BD737" w14:textId="77777777" w:rsidR="00C76848" w:rsidRPr="001B6E7B" w:rsidRDefault="00C76848">
      <w:pPr>
        <w:spacing w:after="0" w:line="360" w:lineRule="auto"/>
        <w:jc w:val="both"/>
        <w:rPr>
          <w:rFonts w:ascii="Book Antiqua" w:hAnsi="Book Antiqua"/>
          <w:color w:val="000000"/>
          <w:sz w:val="24"/>
          <w:szCs w:val="24"/>
        </w:rPr>
      </w:pPr>
      <w:bookmarkStart w:id="58" w:name="OLE_LINK90"/>
      <w:bookmarkStart w:id="59" w:name="OLE_LINK93"/>
      <w:r w:rsidRPr="001B6E7B">
        <w:rPr>
          <w:rFonts w:ascii="Book Antiqua" w:hAnsi="Book Antiqua"/>
          <w:b/>
          <w:color w:val="000000"/>
          <w:sz w:val="24"/>
          <w:szCs w:val="24"/>
        </w:rPr>
        <w:t xml:space="preserve">Open-Access: </w:t>
      </w:r>
      <w:bookmarkStart w:id="60" w:name="OLE_LINK172"/>
      <w:bookmarkStart w:id="61" w:name="OLE_LINK144"/>
      <w:bookmarkStart w:id="62" w:name="OLE_LINK146"/>
      <w:bookmarkStart w:id="63" w:name="OLE_LINK116"/>
      <w:bookmarkStart w:id="64" w:name="OLE_LINK245"/>
      <w:bookmarkStart w:id="65" w:name="OLE_LINK39"/>
      <w:bookmarkStart w:id="66" w:name="OLE_LINK122"/>
      <w:r w:rsidRPr="001B6E7B">
        <w:rPr>
          <w:rFonts w:ascii="Book Antiqua" w:hAnsi="Book Antiqua"/>
          <w:color w:val="000000"/>
          <w:sz w:val="24"/>
          <w:szCs w:val="24"/>
        </w:rPr>
        <w:t xml:space="preserve">This article is an open-access </w:t>
      </w:r>
      <w:r w:rsidRPr="001B6E7B">
        <w:rPr>
          <w:rFonts w:ascii="Book Antiqua" w:hAnsi="Book Antiqua"/>
          <w:sz w:val="24"/>
          <w:szCs w:val="24"/>
        </w:rPr>
        <w:t xml:space="preserve">article that was selected </w:t>
      </w:r>
      <w:r w:rsidRPr="001B6E7B">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60"/>
    </w:p>
    <w:bookmarkEnd w:id="58"/>
    <w:bookmarkEnd w:id="59"/>
    <w:bookmarkEnd w:id="61"/>
    <w:bookmarkEnd w:id="62"/>
    <w:bookmarkEnd w:id="63"/>
    <w:bookmarkEnd w:id="64"/>
    <w:bookmarkEnd w:id="65"/>
    <w:bookmarkEnd w:id="66"/>
    <w:p w14:paraId="798C4F37" w14:textId="77777777" w:rsidR="004C6E98" w:rsidRPr="001B6E7B" w:rsidRDefault="004C6E98">
      <w:pPr>
        <w:spacing w:after="0" w:line="360" w:lineRule="auto"/>
        <w:jc w:val="both"/>
        <w:rPr>
          <w:rFonts w:ascii="Book Antiqua" w:hAnsi="Book Antiqua"/>
          <w:color w:val="000000" w:themeColor="text1"/>
          <w:sz w:val="24"/>
          <w:szCs w:val="24"/>
        </w:rPr>
      </w:pPr>
    </w:p>
    <w:p w14:paraId="16C7E319" w14:textId="1802E5F0" w:rsidR="00D56FE2" w:rsidRPr="001B6E7B" w:rsidRDefault="00D56FE2">
      <w:pPr>
        <w:spacing w:after="0" w:line="360" w:lineRule="auto"/>
        <w:jc w:val="both"/>
        <w:rPr>
          <w:rFonts w:ascii="Book Antiqua" w:hAnsi="Book Antiqua" w:cs="宋体"/>
          <w:sz w:val="24"/>
          <w:szCs w:val="24"/>
        </w:rPr>
      </w:pPr>
      <w:bookmarkStart w:id="67" w:name="OLE_LINK77"/>
      <w:bookmarkStart w:id="68" w:name="OLE_LINK78"/>
      <w:bookmarkStart w:id="69" w:name="OLE_LINK154"/>
      <w:r w:rsidRPr="001B6E7B">
        <w:rPr>
          <w:rFonts w:ascii="Book Antiqua" w:hAnsi="Book Antiqua" w:cs="宋体"/>
          <w:b/>
          <w:sz w:val="24"/>
          <w:szCs w:val="24"/>
        </w:rPr>
        <w:t>Manuscript</w:t>
      </w:r>
      <w:r w:rsidR="003A7077" w:rsidRPr="001B6E7B">
        <w:rPr>
          <w:rFonts w:ascii="Book Antiqua" w:hAnsi="Book Antiqua" w:cs="宋体"/>
          <w:b/>
          <w:sz w:val="24"/>
          <w:szCs w:val="24"/>
        </w:rPr>
        <w:t xml:space="preserve"> </w:t>
      </w:r>
      <w:r w:rsidRPr="001B6E7B">
        <w:rPr>
          <w:rFonts w:ascii="Book Antiqua" w:hAnsi="Book Antiqua" w:cs="宋体"/>
          <w:b/>
          <w:sz w:val="24"/>
          <w:szCs w:val="24"/>
        </w:rPr>
        <w:t>source:</w:t>
      </w:r>
      <w:r w:rsidR="003A7077" w:rsidRPr="001B6E7B">
        <w:rPr>
          <w:rFonts w:ascii="Book Antiqua" w:hAnsi="Book Antiqua" w:cs="宋体"/>
          <w:sz w:val="24"/>
          <w:szCs w:val="24"/>
        </w:rPr>
        <w:t xml:space="preserve"> </w:t>
      </w:r>
      <w:r w:rsidRPr="001B6E7B">
        <w:rPr>
          <w:rFonts w:ascii="Book Antiqua" w:hAnsi="Book Antiqua" w:cs="宋体"/>
          <w:sz w:val="24"/>
          <w:szCs w:val="24"/>
        </w:rPr>
        <w:t>Invited</w:t>
      </w:r>
      <w:r w:rsidR="003A7077" w:rsidRPr="001B6E7B">
        <w:rPr>
          <w:rFonts w:ascii="Book Antiqua" w:hAnsi="Book Antiqua" w:cs="宋体"/>
          <w:sz w:val="24"/>
          <w:szCs w:val="24"/>
        </w:rPr>
        <w:t xml:space="preserve"> </w:t>
      </w:r>
      <w:r w:rsidRPr="001B6E7B">
        <w:rPr>
          <w:rFonts w:ascii="Book Antiqua" w:hAnsi="Book Antiqua" w:cs="宋体"/>
          <w:sz w:val="24"/>
          <w:szCs w:val="24"/>
        </w:rPr>
        <w:t>manuscript</w:t>
      </w:r>
    </w:p>
    <w:bookmarkEnd w:id="67"/>
    <w:bookmarkEnd w:id="68"/>
    <w:bookmarkEnd w:id="69"/>
    <w:p w14:paraId="0D600223" w14:textId="77777777" w:rsidR="004C6E98" w:rsidRPr="001B6E7B" w:rsidRDefault="004C6E98">
      <w:pPr>
        <w:spacing w:after="0" w:line="360" w:lineRule="auto"/>
        <w:jc w:val="both"/>
        <w:rPr>
          <w:rFonts w:ascii="Book Antiqua" w:hAnsi="Book Antiqua"/>
          <w:color w:val="000000" w:themeColor="text1"/>
          <w:sz w:val="24"/>
          <w:szCs w:val="24"/>
        </w:rPr>
      </w:pPr>
    </w:p>
    <w:p w14:paraId="373EBA34" w14:textId="77777777" w:rsidR="00CA6A88" w:rsidRPr="001B6E7B" w:rsidRDefault="00CA6A88">
      <w:pPr>
        <w:spacing w:after="0" w:line="360" w:lineRule="auto"/>
        <w:jc w:val="both"/>
        <w:rPr>
          <w:rFonts w:ascii="Book Antiqua" w:hAnsi="Book Antiqua"/>
          <w:b/>
          <w:sz w:val="24"/>
          <w:szCs w:val="24"/>
        </w:rPr>
      </w:pPr>
      <w:bookmarkStart w:id="70" w:name="OLE_LINK191"/>
      <w:bookmarkStart w:id="71" w:name="OLE_LINK192"/>
      <w:bookmarkStart w:id="72" w:name="OLE_LINK112"/>
      <w:bookmarkStart w:id="73" w:name="OLE_LINK113"/>
      <w:bookmarkStart w:id="74" w:name="OLE_LINK126"/>
      <w:bookmarkStart w:id="75" w:name="OLE_LINK127"/>
      <w:r w:rsidRPr="001B6E7B">
        <w:rPr>
          <w:rFonts w:ascii="Book Antiqua" w:hAnsi="Book Antiqua"/>
          <w:b/>
          <w:sz w:val="24"/>
          <w:szCs w:val="24"/>
        </w:rPr>
        <w:t>Peer-review started:</w:t>
      </w:r>
      <w:r w:rsidRPr="001B6E7B">
        <w:rPr>
          <w:rFonts w:ascii="Book Antiqua" w:hAnsi="Book Antiqua"/>
          <w:sz w:val="24"/>
          <w:szCs w:val="24"/>
        </w:rPr>
        <w:t xml:space="preserve"> </w:t>
      </w:r>
      <w:r w:rsidR="003629D2" w:rsidRPr="001B6E7B">
        <w:rPr>
          <w:rFonts w:ascii="Book Antiqua" w:hAnsi="Book Antiqua"/>
          <w:sz w:val="24"/>
          <w:szCs w:val="24"/>
        </w:rPr>
        <w:t>April</w:t>
      </w:r>
      <w:r w:rsidRPr="001B6E7B">
        <w:rPr>
          <w:rFonts w:ascii="Book Antiqua" w:hAnsi="Book Antiqua"/>
          <w:sz w:val="24"/>
          <w:szCs w:val="24"/>
        </w:rPr>
        <w:t xml:space="preserve"> </w:t>
      </w:r>
      <w:r w:rsidR="003629D2" w:rsidRPr="001B6E7B">
        <w:rPr>
          <w:rFonts w:ascii="Book Antiqua" w:hAnsi="Book Antiqua"/>
          <w:sz w:val="24"/>
          <w:szCs w:val="24"/>
        </w:rPr>
        <w:t>6</w:t>
      </w:r>
      <w:r w:rsidRPr="001B6E7B">
        <w:rPr>
          <w:rFonts w:ascii="Book Antiqua" w:hAnsi="Book Antiqua"/>
          <w:sz w:val="24"/>
          <w:szCs w:val="24"/>
        </w:rPr>
        <w:t xml:space="preserve">, </w:t>
      </w:r>
      <w:r w:rsidR="003629D2" w:rsidRPr="001B6E7B">
        <w:rPr>
          <w:rFonts w:ascii="Book Antiqua" w:hAnsi="Book Antiqua"/>
          <w:sz w:val="24"/>
          <w:szCs w:val="24"/>
        </w:rPr>
        <w:t>2020</w:t>
      </w:r>
      <w:r w:rsidRPr="001B6E7B">
        <w:rPr>
          <w:rFonts w:ascii="Book Antiqua" w:hAnsi="Book Antiqua"/>
          <w:sz w:val="24"/>
          <w:szCs w:val="24"/>
        </w:rPr>
        <w:t xml:space="preserve"> </w:t>
      </w:r>
    </w:p>
    <w:p w14:paraId="7C7A2D49" w14:textId="77777777" w:rsidR="00CA6A88" w:rsidRPr="001B6E7B" w:rsidRDefault="00CA6A88">
      <w:pPr>
        <w:spacing w:after="0" w:line="360" w:lineRule="auto"/>
        <w:jc w:val="both"/>
        <w:rPr>
          <w:rFonts w:ascii="Book Antiqua" w:hAnsi="Book Antiqua"/>
          <w:b/>
          <w:sz w:val="24"/>
          <w:szCs w:val="24"/>
        </w:rPr>
      </w:pPr>
      <w:r w:rsidRPr="001B6E7B">
        <w:rPr>
          <w:rFonts w:ascii="Book Antiqua" w:hAnsi="Book Antiqua"/>
          <w:b/>
          <w:sz w:val="24"/>
          <w:szCs w:val="24"/>
        </w:rPr>
        <w:t>First decision:</w:t>
      </w:r>
      <w:r w:rsidRPr="001B6E7B">
        <w:rPr>
          <w:rFonts w:ascii="Book Antiqua" w:hAnsi="Book Antiqua"/>
          <w:sz w:val="24"/>
          <w:szCs w:val="24"/>
        </w:rPr>
        <w:t xml:space="preserve"> </w:t>
      </w:r>
      <w:r w:rsidR="00943AEC" w:rsidRPr="001B6E7B">
        <w:rPr>
          <w:rFonts w:ascii="Book Antiqua" w:hAnsi="Book Antiqua"/>
          <w:sz w:val="24"/>
          <w:szCs w:val="24"/>
        </w:rPr>
        <w:t>April</w:t>
      </w:r>
      <w:r w:rsidRPr="001B6E7B">
        <w:rPr>
          <w:rFonts w:ascii="Book Antiqua" w:hAnsi="Book Antiqua"/>
          <w:sz w:val="24"/>
          <w:szCs w:val="24"/>
        </w:rPr>
        <w:t xml:space="preserve"> 2</w:t>
      </w:r>
      <w:r w:rsidR="00943AEC" w:rsidRPr="001B6E7B">
        <w:rPr>
          <w:rFonts w:ascii="Book Antiqua" w:hAnsi="Book Antiqua"/>
          <w:sz w:val="24"/>
          <w:szCs w:val="24"/>
        </w:rPr>
        <w:t>9</w:t>
      </w:r>
      <w:r w:rsidRPr="001B6E7B">
        <w:rPr>
          <w:rFonts w:ascii="Book Antiqua" w:hAnsi="Book Antiqua"/>
          <w:sz w:val="24"/>
          <w:szCs w:val="24"/>
        </w:rPr>
        <w:t xml:space="preserve">, </w:t>
      </w:r>
      <w:r w:rsidR="00943AEC" w:rsidRPr="001B6E7B">
        <w:rPr>
          <w:rFonts w:ascii="Book Antiqua" w:hAnsi="Book Antiqua"/>
          <w:sz w:val="24"/>
          <w:szCs w:val="24"/>
        </w:rPr>
        <w:t>2020</w:t>
      </w:r>
    </w:p>
    <w:p w14:paraId="762845E6" w14:textId="30B55E4E" w:rsidR="00CA6A88" w:rsidRPr="001B6E7B" w:rsidRDefault="00CA6A88">
      <w:pPr>
        <w:spacing w:after="0" w:line="360" w:lineRule="auto"/>
        <w:jc w:val="both"/>
        <w:rPr>
          <w:rFonts w:ascii="Book Antiqua" w:hAnsi="Book Antiqua"/>
          <w:sz w:val="24"/>
          <w:szCs w:val="24"/>
        </w:rPr>
      </w:pPr>
      <w:r w:rsidRPr="001B6E7B">
        <w:rPr>
          <w:rFonts w:ascii="Book Antiqua" w:hAnsi="Book Antiqua"/>
          <w:b/>
          <w:sz w:val="24"/>
          <w:szCs w:val="24"/>
        </w:rPr>
        <w:t>Article in press:</w:t>
      </w:r>
      <w:r w:rsidRPr="001B6E7B">
        <w:rPr>
          <w:rFonts w:ascii="Book Antiqua" w:hAnsi="Book Antiqua"/>
          <w:sz w:val="24"/>
          <w:szCs w:val="24"/>
        </w:rPr>
        <w:t xml:space="preserve"> </w:t>
      </w:r>
      <w:r w:rsidR="002B1A5D" w:rsidRPr="001B6E7B">
        <w:rPr>
          <w:rFonts w:ascii="Book Antiqua" w:hAnsi="Book Antiqua"/>
          <w:sz w:val="24"/>
          <w:szCs w:val="24"/>
        </w:rPr>
        <w:t>July 15, 2020</w:t>
      </w:r>
    </w:p>
    <w:p w14:paraId="020E767B" w14:textId="77777777" w:rsidR="00CA6A88" w:rsidRPr="001B6E7B" w:rsidRDefault="00CA6A88">
      <w:pPr>
        <w:spacing w:after="0" w:line="360" w:lineRule="auto"/>
        <w:jc w:val="both"/>
        <w:rPr>
          <w:rFonts w:ascii="Book Antiqua" w:hAnsi="Book Antiqua"/>
          <w:sz w:val="24"/>
          <w:szCs w:val="24"/>
        </w:rPr>
      </w:pPr>
    </w:p>
    <w:p w14:paraId="7FE3EBC6" w14:textId="77777777" w:rsidR="00CA6A88" w:rsidRPr="001B6E7B" w:rsidRDefault="00CA6A88">
      <w:pPr>
        <w:spacing w:after="0" w:line="360" w:lineRule="auto"/>
        <w:jc w:val="both"/>
        <w:rPr>
          <w:rFonts w:ascii="Book Antiqua" w:hAnsi="Book Antiqua" w:cs="Helvetica"/>
          <w:b/>
          <w:sz w:val="24"/>
          <w:szCs w:val="24"/>
        </w:rPr>
      </w:pPr>
      <w:r w:rsidRPr="001B6E7B">
        <w:rPr>
          <w:rFonts w:ascii="Book Antiqua" w:hAnsi="Book Antiqua" w:cs="Helvetica"/>
          <w:b/>
          <w:sz w:val="24"/>
          <w:szCs w:val="24"/>
        </w:rPr>
        <w:t xml:space="preserve">Specialty type: </w:t>
      </w:r>
      <w:r w:rsidRPr="001B6E7B">
        <w:rPr>
          <w:rFonts w:ascii="Book Antiqua" w:hAnsi="Book Antiqua" w:cs="宋体"/>
          <w:sz w:val="24"/>
          <w:szCs w:val="24"/>
        </w:rPr>
        <w:t>Medicine, research and experimental</w:t>
      </w:r>
    </w:p>
    <w:p w14:paraId="65D919BE" w14:textId="77777777" w:rsidR="00CA6A88" w:rsidRPr="001B6E7B" w:rsidRDefault="00CA6A88">
      <w:pPr>
        <w:spacing w:after="0" w:line="360" w:lineRule="auto"/>
        <w:jc w:val="both"/>
        <w:rPr>
          <w:rFonts w:ascii="Book Antiqua" w:hAnsi="Book Antiqua" w:cs="Helvetica"/>
          <w:b/>
          <w:sz w:val="24"/>
          <w:szCs w:val="24"/>
        </w:rPr>
      </w:pPr>
      <w:r w:rsidRPr="001B6E7B">
        <w:rPr>
          <w:rFonts w:ascii="Book Antiqua" w:hAnsi="Book Antiqua" w:cs="Helvetica"/>
          <w:b/>
          <w:sz w:val="24"/>
          <w:szCs w:val="24"/>
        </w:rPr>
        <w:t xml:space="preserve">Country/Territory of origin: </w:t>
      </w:r>
      <w:r w:rsidR="00504561" w:rsidRPr="001B6E7B">
        <w:rPr>
          <w:rFonts w:ascii="Book Antiqua" w:hAnsi="Book Antiqua"/>
          <w:sz w:val="24"/>
          <w:szCs w:val="24"/>
        </w:rPr>
        <w:t>China</w:t>
      </w:r>
    </w:p>
    <w:p w14:paraId="54BD86E2" w14:textId="77777777" w:rsidR="00CA6A88" w:rsidRPr="001B6E7B" w:rsidRDefault="00CA6A88">
      <w:pPr>
        <w:spacing w:after="0" w:line="360" w:lineRule="auto"/>
        <w:jc w:val="both"/>
        <w:rPr>
          <w:rFonts w:ascii="Book Antiqua" w:hAnsi="Book Antiqua" w:cs="Helvetica"/>
          <w:b/>
          <w:sz w:val="24"/>
          <w:szCs w:val="24"/>
        </w:rPr>
      </w:pPr>
      <w:r w:rsidRPr="001B6E7B">
        <w:rPr>
          <w:rFonts w:ascii="Book Antiqua" w:hAnsi="Book Antiqua" w:cs="Helvetica"/>
          <w:b/>
          <w:sz w:val="24"/>
          <w:szCs w:val="24"/>
        </w:rPr>
        <w:t>Peer-review report’s scientific quality classification</w:t>
      </w:r>
    </w:p>
    <w:p w14:paraId="05EC656C" w14:textId="77777777" w:rsidR="00CA6A88" w:rsidRPr="001B6E7B" w:rsidRDefault="00CA6A88">
      <w:pPr>
        <w:spacing w:after="0" w:line="360" w:lineRule="auto"/>
        <w:jc w:val="both"/>
        <w:rPr>
          <w:rFonts w:ascii="Book Antiqua" w:hAnsi="Book Antiqua" w:cs="Helvetica"/>
          <w:sz w:val="24"/>
          <w:szCs w:val="24"/>
        </w:rPr>
      </w:pPr>
      <w:r w:rsidRPr="001B6E7B">
        <w:rPr>
          <w:rFonts w:ascii="Book Antiqua" w:hAnsi="Book Antiqua" w:cs="Helvetica"/>
          <w:sz w:val="24"/>
          <w:szCs w:val="24"/>
        </w:rPr>
        <w:t xml:space="preserve">Grade A (Excellent): </w:t>
      </w:r>
      <w:bookmarkStart w:id="76" w:name="OLE_LINK267"/>
      <w:bookmarkStart w:id="77" w:name="OLE_LINK268"/>
      <w:r w:rsidRPr="001B6E7B">
        <w:rPr>
          <w:rFonts w:ascii="Book Antiqua" w:hAnsi="Book Antiqua" w:cs="Helvetica"/>
          <w:sz w:val="24"/>
          <w:szCs w:val="24"/>
        </w:rPr>
        <w:t>0</w:t>
      </w:r>
      <w:bookmarkEnd w:id="76"/>
      <w:bookmarkEnd w:id="77"/>
    </w:p>
    <w:p w14:paraId="58FB8120" w14:textId="77777777" w:rsidR="00CA6A88" w:rsidRPr="001B6E7B" w:rsidRDefault="00CA6A88">
      <w:pPr>
        <w:spacing w:after="0" w:line="360" w:lineRule="auto"/>
        <w:jc w:val="both"/>
        <w:rPr>
          <w:rFonts w:ascii="Book Antiqua" w:hAnsi="Book Antiqua" w:cs="Helvetica"/>
          <w:sz w:val="24"/>
          <w:szCs w:val="24"/>
        </w:rPr>
      </w:pPr>
      <w:r w:rsidRPr="001B6E7B">
        <w:rPr>
          <w:rFonts w:ascii="Book Antiqua" w:hAnsi="Book Antiqua" w:cs="Helvetica"/>
          <w:sz w:val="24"/>
          <w:szCs w:val="24"/>
        </w:rPr>
        <w:t>Grade B (Very good): B</w:t>
      </w:r>
    </w:p>
    <w:p w14:paraId="43959EDD" w14:textId="77777777" w:rsidR="00CA6A88" w:rsidRPr="001B6E7B" w:rsidRDefault="00CA6A88">
      <w:pPr>
        <w:spacing w:after="0" w:line="360" w:lineRule="auto"/>
        <w:jc w:val="both"/>
        <w:rPr>
          <w:rFonts w:ascii="Book Antiqua" w:hAnsi="Book Antiqua" w:cs="Helvetica"/>
          <w:sz w:val="24"/>
          <w:szCs w:val="24"/>
        </w:rPr>
      </w:pPr>
      <w:r w:rsidRPr="001B6E7B">
        <w:rPr>
          <w:rFonts w:ascii="Book Antiqua" w:hAnsi="Book Antiqua" w:cs="Helvetica"/>
          <w:sz w:val="24"/>
          <w:szCs w:val="24"/>
        </w:rPr>
        <w:t xml:space="preserve">Grade C (Good): </w:t>
      </w:r>
      <w:r w:rsidR="0086586F" w:rsidRPr="001B6E7B">
        <w:rPr>
          <w:rFonts w:ascii="Book Antiqua" w:hAnsi="Book Antiqua" w:cs="Helvetica"/>
          <w:sz w:val="24"/>
          <w:szCs w:val="24"/>
        </w:rPr>
        <w:t>0</w:t>
      </w:r>
    </w:p>
    <w:p w14:paraId="5DFC4FE3" w14:textId="77777777" w:rsidR="00CA6A88" w:rsidRPr="001B6E7B" w:rsidRDefault="00CA6A88">
      <w:pPr>
        <w:spacing w:after="0" w:line="360" w:lineRule="auto"/>
        <w:jc w:val="both"/>
        <w:rPr>
          <w:rFonts w:ascii="Book Antiqua" w:hAnsi="Book Antiqua" w:cs="Helvetica"/>
          <w:sz w:val="24"/>
          <w:szCs w:val="24"/>
        </w:rPr>
      </w:pPr>
      <w:r w:rsidRPr="001B6E7B">
        <w:rPr>
          <w:rFonts w:ascii="Book Antiqua" w:hAnsi="Book Antiqua" w:cs="Helvetica"/>
          <w:sz w:val="24"/>
          <w:szCs w:val="24"/>
        </w:rPr>
        <w:t xml:space="preserve">Grade D (Fair): 0 </w:t>
      </w:r>
    </w:p>
    <w:p w14:paraId="33919BDF" w14:textId="77777777" w:rsidR="00CA6A88" w:rsidRPr="00904107" w:rsidRDefault="00CA6A88">
      <w:pPr>
        <w:spacing w:after="0" w:line="360" w:lineRule="auto"/>
        <w:jc w:val="both"/>
        <w:rPr>
          <w:rFonts w:ascii="Book Antiqua" w:hAnsi="Book Antiqua" w:cs="Calibri"/>
          <w:sz w:val="24"/>
          <w:szCs w:val="24"/>
        </w:rPr>
      </w:pPr>
      <w:r w:rsidRPr="001B6E7B">
        <w:rPr>
          <w:rFonts w:ascii="Book Antiqua" w:hAnsi="Book Antiqua" w:cs="Helvetica"/>
          <w:sz w:val="24"/>
          <w:szCs w:val="24"/>
        </w:rPr>
        <w:t>Grade E (Poor): 0</w:t>
      </w:r>
    </w:p>
    <w:p w14:paraId="74157CC5" w14:textId="77777777" w:rsidR="00CA6A88" w:rsidRPr="00904107" w:rsidRDefault="00CA6A88">
      <w:pPr>
        <w:pStyle w:val="a4"/>
        <w:spacing w:after="0" w:line="360" w:lineRule="auto"/>
        <w:ind w:firstLine="480"/>
        <w:jc w:val="both"/>
        <w:rPr>
          <w:rFonts w:ascii="Book Antiqua" w:hAnsi="Book Antiqua" w:cs="Calibri"/>
          <w:sz w:val="24"/>
          <w:szCs w:val="24"/>
        </w:rPr>
      </w:pPr>
    </w:p>
    <w:bookmarkEnd w:id="70"/>
    <w:bookmarkEnd w:id="71"/>
    <w:p w14:paraId="77608BB2" w14:textId="4FC33524" w:rsidR="00CA6A88" w:rsidRPr="001B6E7B" w:rsidRDefault="00CA6A88" w:rsidP="00904107">
      <w:pPr>
        <w:pStyle w:val="af"/>
        <w:snapToGrid w:val="0"/>
        <w:spacing w:line="360" w:lineRule="auto"/>
        <w:rPr>
          <w:rFonts w:ascii="Book Antiqua" w:hAnsi="Book Antiqua"/>
          <w:b/>
          <w:sz w:val="24"/>
          <w:szCs w:val="24"/>
        </w:rPr>
      </w:pPr>
      <w:r w:rsidRPr="001B6E7B">
        <w:rPr>
          <w:rFonts w:ascii="Book Antiqua" w:hAnsi="Book Antiqua"/>
          <w:b/>
          <w:sz w:val="24"/>
          <w:szCs w:val="24"/>
        </w:rPr>
        <w:t xml:space="preserve">P-Reviewer: </w:t>
      </w:r>
      <w:r w:rsidR="00E22072" w:rsidRPr="001B6E7B">
        <w:rPr>
          <w:rFonts w:ascii="Book Antiqua" w:hAnsi="Book Antiqua"/>
          <w:color w:val="000000"/>
          <w:sz w:val="24"/>
          <w:szCs w:val="24"/>
        </w:rPr>
        <w:t>Yücel O</w:t>
      </w:r>
      <w:r w:rsidRPr="001B6E7B">
        <w:rPr>
          <w:rFonts w:ascii="Book Antiqua" w:hAnsi="Book Antiqua"/>
          <w:color w:val="000000"/>
          <w:sz w:val="24"/>
          <w:szCs w:val="24"/>
        </w:rPr>
        <w:t xml:space="preserve"> </w:t>
      </w:r>
      <w:r w:rsidRPr="001B6E7B">
        <w:rPr>
          <w:rFonts w:ascii="Book Antiqua" w:hAnsi="Book Antiqua"/>
          <w:b/>
          <w:sz w:val="24"/>
          <w:szCs w:val="24"/>
        </w:rPr>
        <w:t xml:space="preserve">S-Editor: </w:t>
      </w:r>
      <w:r w:rsidRPr="001B6E7B">
        <w:rPr>
          <w:rFonts w:ascii="Book Antiqua" w:hAnsi="Book Antiqua"/>
          <w:sz w:val="24"/>
          <w:szCs w:val="24"/>
        </w:rPr>
        <w:t>Ma YJ</w:t>
      </w:r>
      <w:r w:rsidRPr="001B6E7B">
        <w:rPr>
          <w:rFonts w:ascii="Book Antiqua" w:hAnsi="Book Antiqua"/>
          <w:b/>
          <w:sz w:val="24"/>
          <w:szCs w:val="24"/>
        </w:rPr>
        <w:t xml:space="preserve"> L-Editor: </w:t>
      </w:r>
      <w:r w:rsidR="001B6E7B">
        <w:rPr>
          <w:rFonts w:ascii="Book Antiqua" w:hAnsi="Book Antiqua"/>
          <w:bCs/>
          <w:sz w:val="24"/>
          <w:szCs w:val="24"/>
        </w:rPr>
        <w:t xml:space="preserve">Filipodia </w:t>
      </w:r>
      <w:r w:rsidRPr="001B6E7B">
        <w:rPr>
          <w:rFonts w:ascii="Book Antiqua" w:hAnsi="Book Antiqua"/>
          <w:b/>
          <w:sz w:val="24"/>
          <w:szCs w:val="24"/>
        </w:rPr>
        <w:t xml:space="preserve">E-Editor: </w:t>
      </w:r>
      <w:r w:rsidR="002B1A5D" w:rsidRPr="002B1A5D">
        <w:rPr>
          <w:rFonts w:ascii="Book Antiqua" w:hAnsi="Book Antiqua"/>
          <w:sz w:val="24"/>
          <w:szCs w:val="24"/>
        </w:rPr>
        <w:t>Xing YX</w:t>
      </w:r>
    </w:p>
    <w:bookmarkEnd w:id="72"/>
    <w:bookmarkEnd w:id="73"/>
    <w:p w14:paraId="4DDC2EDD" w14:textId="77777777" w:rsidR="00E22072" w:rsidRPr="001B6E7B" w:rsidRDefault="00E22072">
      <w:pPr>
        <w:spacing w:after="0" w:line="360" w:lineRule="auto"/>
        <w:jc w:val="both"/>
        <w:rPr>
          <w:rFonts w:ascii="Book Antiqua" w:hAnsi="Book Antiqua" w:cs="Courier New"/>
          <w:b/>
          <w:sz w:val="24"/>
          <w:szCs w:val="24"/>
        </w:rPr>
      </w:pPr>
      <w:r w:rsidRPr="001B6E7B">
        <w:rPr>
          <w:rFonts w:ascii="Book Antiqua" w:hAnsi="Book Antiqua" w:cs="Courier New"/>
          <w:b/>
          <w:sz w:val="24"/>
          <w:szCs w:val="24"/>
        </w:rPr>
        <w:br w:type="page"/>
      </w:r>
    </w:p>
    <w:p w14:paraId="12FEB03A" w14:textId="423BE2EE" w:rsidR="00CA6A88" w:rsidRPr="001B6E7B" w:rsidRDefault="00CA6A88">
      <w:pPr>
        <w:spacing w:after="0" w:line="360" w:lineRule="auto"/>
        <w:jc w:val="both"/>
        <w:rPr>
          <w:rFonts w:ascii="Book Antiqua" w:hAnsi="Book Antiqua"/>
          <w:b/>
          <w:sz w:val="24"/>
          <w:szCs w:val="24"/>
        </w:rPr>
      </w:pPr>
      <w:bookmarkStart w:id="78" w:name="OLE_LINK80"/>
      <w:bookmarkStart w:id="79" w:name="OLE_LINK81"/>
      <w:bookmarkEnd w:id="74"/>
      <w:bookmarkEnd w:id="75"/>
      <w:r w:rsidRPr="001B6E7B">
        <w:rPr>
          <w:rFonts w:ascii="Book Antiqua" w:hAnsi="Book Antiqua"/>
          <w:b/>
          <w:sz w:val="24"/>
          <w:szCs w:val="24"/>
        </w:rPr>
        <w:t xml:space="preserve">Figure </w:t>
      </w:r>
      <w:r w:rsidR="001B6E7B">
        <w:rPr>
          <w:rFonts w:ascii="Book Antiqua" w:hAnsi="Book Antiqua"/>
          <w:b/>
          <w:sz w:val="24"/>
          <w:szCs w:val="24"/>
        </w:rPr>
        <w:t>l</w:t>
      </w:r>
      <w:r w:rsidRPr="001B6E7B">
        <w:rPr>
          <w:rFonts w:ascii="Book Antiqua" w:hAnsi="Book Antiqua"/>
          <w:b/>
          <w:sz w:val="24"/>
          <w:szCs w:val="24"/>
        </w:rPr>
        <w:t>egends</w:t>
      </w:r>
      <w:bookmarkEnd w:id="78"/>
      <w:bookmarkEnd w:id="79"/>
    </w:p>
    <w:p w14:paraId="4FBB4FAD" w14:textId="77777777" w:rsidR="004C6E98" w:rsidRPr="001B6E7B" w:rsidRDefault="0040794B">
      <w:pPr>
        <w:widowControl w:val="0"/>
        <w:kinsoku w:val="0"/>
        <w:autoSpaceDE w:val="0"/>
        <w:autoSpaceDN w:val="0"/>
        <w:spacing w:after="0" w:line="360" w:lineRule="auto"/>
        <w:jc w:val="both"/>
        <w:textAlignment w:val="baseline"/>
        <w:rPr>
          <w:rFonts w:ascii="Book Antiqua" w:hAnsi="Book Antiqua"/>
          <w:b/>
          <w:color w:val="000000" w:themeColor="text1"/>
          <w:sz w:val="24"/>
          <w:szCs w:val="24"/>
        </w:rPr>
      </w:pPr>
      <w:r w:rsidRPr="00904107">
        <w:rPr>
          <w:rFonts w:ascii="Book Antiqua" w:hAnsi="Book Antiqua"/>
          <w:noProof/>
          <w:sz w:val="24"/>
          <w:szCs w:val="24"/>
        </w:rPr>
        <w:drawing>
          <wp:inline distT="0" distB="0" distL="0" distR="0" wp14:anchorId="669061D1" wp14:editId="4C057D12">
            <wp:extent cx="4483330" cy="3537132"/>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83330" cy="3537132"/>
                    </a:xfrm>
                    <a:prstGeom prst="rect">
                      <a:avLst/>
                    </a:prstGeom>
                  </pic:spPr>
                </pic:pic>
              </a:graphicData>
            </a:graphic>
          </wp:inline>
        </w:drawing>
      </w:r>
    </w:p>
    <w:p w14:paraId="5FEC78F0" w14:textId="0A628351" w:rsidR="003B23ED" w:rsidRPr="001B6E7B" w:rsidRDefault="00E22072">
      <w:pPr>
        <w:autoSpaceDE w:val="0"/>
        <w:autoSpaceDN w:val="0"/>
        <w:spacing w:after="0" w:line="360" w:lineRule="auto"/>
        <w:jc w:val="both"/>
        <w:rPr>
          <w:rFonts w:ascii="Book Antiqua" w:hAnsi="Book Antiqua" w:cs="Times New Roman"/>
          <w:b/>
          <w:bCs/>
          <w:color w:val="000000" w:themeColor="text1"/>
          <w:sz w:val="24"/>
          <w:szCs w:val="24"/>
        </w:rPr>
      </w:pPr>
      <w:r w:rsidRPr="00463CDE">
        <w:rPr>
          <w:rFonts w:ascii="Book Antiqua" w:hAnsi="Book Antiqua" w:cs="Times New Roman"/>
          <w:b/>
          <w:bCs/>
          <w:color w:val="000000" w:themeColor="text1"/>
          <w:sz w:val="24"/>
          <w:szCs w:val="24"/>
        </w:rPr>
        <w:t xml:space="preserve">Figure 1 </w:t>
      </w:r>
      <w:r w:rsidR="003B23ED" w:rsidRPr="000149BA">
        <w:rPr>
          <w:rFonts w:ascii="Book Antiqua" w:hAnsi="Book Antiqua" w:cs="Times New Roman"/>
          <w:b/>
          <w:bCs/>
          <w:color w:val="000000" w:themeColor="text1"/>
          <w:sz w:val="24"/>
          <w:szCs w:val="24"/>
        </w:rPr>
        <w:t xml:space="preserve">Flow diagram of screening and diagnosing minimal hepatic </w:t>
      </w:r>
      <w:r w:rsidR="003B23ED" w:rsidRPr="001B6E7B">
        <w:rPr>
          <w:rFonts w:ascii="Book Antiqua" w:hAnsi="Book Antiqua" w:cs="Times New Roman"/>
          <w:b/>
          <w:bCs/>
          <w:color w:val="000000" w:themeColor="text1"/>
          <w:sz w:val="24"/>
          <w:szCs w:val="24"/>
        </w:rPr>
        <w:t>encephalopathy in high-risk cirrh</w:t>
      </w:r>
      <w:r w:rsidR="0040794B" w:rsidRPr="001B6E7B">
        <w:rPr>
          <w:rFonts w:ascii="Book Antiqua" w:hAnsi="Book Antiqua" w:cs="Times New Roman"/>
          <w:b/>
          <w:bCs/>
          <w:color w:val="000000" w:themeColor="text1"/>
          <w:sz w:val="24"/>
          <w:szCs w:val="24"/>
        </w:rPr>
        <w:t xml:space="preserve">otic patients. </w:t>
      </w:r>
      <w:r w:rsidR="003B23ED" w:rsidRPr="001B6E7B">
        <w:rPr>
          <w:rFonts w:ascii="Book Antiqua" w:hAnsi="Book Antiqua" w:cs="Times New Roman"/>
          <w:color w:val="000000" w:themeColor="text1"/>
          <w:sz w:val="24"/>
          <w:szCs w:val="24"/>
        </w:rPr>
        <w:t xml:space="preserve">High-risk cirrhotic patients are screened by the </w:t>
      </w:r>
      <w:r w:rsidR="003B23ED" w:rsidRPr="001B6E7B">
        <w:rPr>
          <w:rFonts w:ascii="Book Antiqua" w:eastAsiaTheme="minorEastAsia" w:hAnsi="Book Antiqua" w:cs="Times New Roman"/>
          <w:bCs/>
          <w:color w:val="000000" w:themeColor="text1"/>
          <w:sz w:val="24"/>
          <w:szCs w:val="24"/>
        </w:rPr>
        <w:t>i</w:t>
      </w:r>
      <w:r w:rsidR="003B23ED" w:rsidRPr="001B6E7B">
        <w:rPr>
          <w:rFonts w:ascii="Book Antiqua" w:eastAsia="Times New Roman" w:hAnsi="Book Antiqua" w:cs="Times New Roman"/>
          <w:bCs/>
          <w:color w:val="000000" w:themeColor="text1"/>
          <w:sz w:val="24"/>
          <w:szCs w:val="24"/>
        </w:rPr>
        <w:t>nhibitory</w:t>
      </w:r>
      <w:r w:rsidR="003B23ED" w:rsidRPr="001B6E7B">
        <w:rPr>
          <w:rFonts w:ascii="Book Antiqua" w:hAnsi="Book Antiqua" w:cs="Times New Roman"/>
          <w:bCs/>
          <w:color w:val="000000" w:themeColor="text1"/>
          <w:sz w:val="24"/>
          <w:szCs w:val="24"/>
        </w:rPr>
        <w:t xml:space="preserve"> </w:t>
      </w:r>
      <w:r w:rsidR="003B23ED" w:rsidRPr="001B6E7B">
        <w:rPr>
          <w:rFonts w:ascii="Book Antiqua" w:eastAsiaTheme="minorEastAsia" w:hAnsi="Book Antiqua" w:cs="Times New Roman"/>
          <w:bCs/>
          <w:color w:val="000000" w:themeColor="text1"/>
          <w:sz w:val="24"/>
          <w:szCs w:val="24"/>
        </w:rPr>
        <w:t>c</w:t>
      </w:r>
      <w:r w:rsidR="003B23ED" w:rsidRPr="001B6E7B">
        <w:rPr>
          <w:rFonts w:ascii="Book Antiqua" w:eastAsia="Times New Roman" w:hAnsi="Book Antiqua" w:cs="Times New Roman"/>
          <w:bCs/>
          <w:color w:val="000000" w:themeColor="text1"/>
          <w:sz w:val="24"/>
          <w:szCs w:val="24"/>
        </w:rPr>
        <w:t xml:space="preserve">ontrol </w:t>
      </w:r>
      <w:r w:rsidR="003B23ED" w:rsidRPr="001B6E7B">
        <w:rPr>
          <w:rFonts w:ascii="Book Antiqua" w:eastAsiaTheme="minorEastAsia" w:hAnsi="Book Antiqua" w:cs="Times New Roman"/>
          <w:bCs/>
          <w:color w:val="000000" w:themeColor="text1"/>
          <w:sz w:val="24"/>
          <w:szCs w:val="24"/>
        </w:rPr>
        <w:t>t</w:t>
      </w:r>
      <w:r w:rsidR="003B23ED" w:rsidRPr="001B6E7B">
        <w:rPr>
          <w:rFonts w:ascii="Book Antiqua" w:eastAsia="Times New Roman" w:hAnsi="Book Antiqua" w:cs="Times New Roman"/>
          <w:bCs/>
          <w:color w:val="000000" w:themeColor="text1"/>
          <w:sz w:val="24"/>
          <w:szCs w:val="24"/>
        </w:rPr>
        <w:t>est</w:t>
      </w:r>
      <w:r w:rsidR="003B23ED" w:rsidRPr="001B6E7B">
        <w:rPr>
          <w:rFonts w:ascii="Book Antiqua" w:eastAsiaTheme="minorEastAsia" w:hAnsi="Book Antiqua" w:cs="Times New Roman"/>
          <w:bCs/>
          <w:color w:val="000000" w:themeColor="text1"/>
          <w:sz w:val="24"/>
          <w:szCs w:val="24"/>
        </w:rPr>
        <w:t xml:space="preserve">, </w:t>
      </w:r>
      <w:r w:rsidR="003B23ED" w:rsidRPr="001B6E7B">
        <w:rPr>
          <w:rFonts w:ascii="Book Antiqua" w:hAnsi="Book Antiqua" w:cs="Times New Roman"/>
          <w:bCs/>
          <w:color w:val="000000" w:themeColor="text1"/>
          <w:sz w:val="24"/>
          <w:szCs w:val="24"/>
        </w:rPr>
        <w:t>EncephalApp Stroop App,</w:t>
      </w:r>
      <w:r w:rsidR="003B23ED" w:rsidRPr="001B6E7B">
        <w:rPr>
          <w:rFonts w:ascii="Book Antiqua" w:eastAsiaTheme="minorEastAsia" w:hAnsi="Book Antiqua" w:cs="Times New Roman"/>
          <w:bCs/>
          <w:color w:val="000000" w:themeColor="text1"/>
          <w:sz w:val="24"/>
          <w:szCs w:val="24"/>
        </w:rPr>
        <w:t xml:space="preserve"> or </w:t>
      </w:r>
      <w:r w:rsidR="003B23ED" w:rsidRPr="00904107">
        <w:rPr>
          <w:rFonts w:ascii="Book Antiqua" w:hAnsi="Book Antiqua"/>
          <w:color w:val="000000" w:themeColor="text1"/>
          <w:sz w:val="24"/>
          <w:szCs w:val="24"/>
        </w:rPr>
        <w:t xml:space="preserve">critical flicker frequency and </w:t>
      </w:r>
      <w:r w:rsidR="003B23ED" w:rsidRPr="001B6E7B">
        <w:rPr>
          <w:rFonts w:ascii="Book Antiqua" w:hAnsi="Book Antiqua" w:cs="Times New Roman"/>
          <w:color w:val="000000" w:themeColor="text1"/>
          <w:sz w:val="24"/>
          <w:szCs w:val="24"/>
        </w:rPr>
        <w:t xml:space="preserve">are subsequently validated using the </w:t>
      </w:r>
      <w:r w:rsidR="0040794B" w:rsidRPr="001B6E7B">
        <w:rPr>
          <w:rFonts w:ascii="Book Antiqua" w:hAnsi="Book Antiqua" w:cs="Times New Roman"/>
          <w:color w:val="000000" w:themeColor="text1"/>
          <w:sz w:val="24"/>
          <w:szCs w:val="24"/>
        </w:rPr>
        <w:t>psychometric hepatic encephalopathy sco</w:t>
      </w:r>
      <w:r w:rsidR="003B23ED" w:rsidRPr="001B6E7B">
        <w:rPr>
          <w:rFonts w:ascii="Book Antiqua" w:hAnsi="Book Antiqua" w:cs="Times New Roman"/>
          <w:color w:val="000000" w:themeColor="text1"/>
          <w:sz w:val="24"/>
          <w:szCs w:val="24"/>
        </w:rPr>
        <w:t>re</w:t>
      </w:r>
      <w:r w:rsidR="001B6E7B">
        <w:rPr>
          <w:rFonts w:ascii="Book Antiqua" w:hAnsi="Book Antiqua" w:cs="Times New Roman"/>
          <w:color w:val="000000" w:themeColor="text1"/>
          <w:sz w:val="24"/>
          <w:szCs w:val="24"/>
        </w:rPr>
        <w:t xml:space="preserve"> (PHES)</w:t>
      </w:r>
      <w:r w:rsidR="003B23ED" w:rsidRPr="001B6E7B">
        <w:rPr>
          <w:rFonts w:ascii="Book Antiqua" w:hAnsi="Book Antiqua" w:cs="Times New Roman"/>
          <w:color w:val="000000" w:themeColor="text1"/>
          <w:sz w:val="24"/>
          <w:szCs w:val="24"/>
        </w:rPr>
        <w:t>.</w:t>
      </w:r>
      <w:r w:rsidR="0040794B" w:rsidRPr="001B6E7B">
        <w:rPr>
          <w:rFonts w:ascii="Book Antiqua" w:hAnsi="Book Antiqua" w:cs="Times New Roman"/>
          <w:color w:val="000000" w:themeColor="text1"/>
          <w:sz w:val="24"/>
          <w:szCs w:val="24"/>
        </w:rPr>
        <w:t xml:space="preserve"> MHE: Minimal hepatic encephalopathy</w:t>
      </w:r>
      <w:r w:rsidR="001B6E7B">
        <w:rPr>
          <w:rFonts w:ascii="Book Antiqua" w:hAnsi="Book Antiqua" w:cs="Times New Roman"/>
          <w:color w:val="000000" w:themeColor="text1"/>
          <w:sz w:val="24"/>
          <w:szCs w:val="24"/>
        </w:rPr>
        <w:t>.</w:t>
      </w:r>
      <w:r w:rsidR="0040794B" w:rsidRPr="001B6E7B">
        <w:rPr>
          <w:rFonts w:ascii="Book Antiqua" w:hAnsi="Book Antiqua" w:cs="Times New Roman"/>
          <w:color w:val="000000" w:themeColor="text1"/>
          <w:sz w:val="24"/>
          <w:szCs w:val="24"/>
        </w:rPr>
        <w:t xml:space="preserve"> </w:t>
      </w:r>
    </w:p>
    <w:p w14:paraId="0DE867E8" w14:textId="77777777" w:rsidR="00B21E95" w:rsidRPr="001B6E7B" w:rsidRDefault="00B21E95">
      <w:pPr>
        <w:widowControl w:val="0"/>
        <w:kinsoku w:val="0"/>
        <w:autoSpaceDE w:val="0"/>
        <w:autoSpaceDN w:val="0"/>
        <w:spacing w:after="0" w:line="360" w:lineRule="auto"/>
        <w:jc w:val="both"/>
        <w:textAlignment w:val="baseline"/>
        <w:rPr>
          <w:rFonts w:ascii="Book Antiqua" w:hAnsi="Book Antiqua"/>
          <w:b/>
          <w:color w:val="000000" w:themeColor="text1"/>
          <w:sz w:val="24"/>
          <w:szCs w:val="24"/>
        </w:rPr>
      </w:pPr>
      <w:r w:rsidRPr="001B6E7B">
        <w:rPr>
          <w:rFonts w:ascii="Book Antiqua" w:hAnsi="Book Antiqua"/>
          <w:b/>
          <w:color w:val="000000" w:themeColor="text1"/>
          <w:sz w:val="24"/>
          <w:szCs w:val="24"/>
        </w:rPr>
        <w:br w:type="page"/>
      </w:r>
    </w:p>
    <w:p w14:paraId="27E6E528" w14:textId="77777777" w:rsidR="003B23ED" w:rsidRPr="001B6E7B" w:rsidRDefault="00680D5C">
      <w:pPr>
        <w:widowControl w:val="0"/>
        <w:kinsoku w:val="0"/>
        <w:autoSpaceDE w:val="0"/>
        <w:autoSpaceDN w:val="0"/>
        <w:spacing w:after="0" w:line="360" w:lineRule="auto"/>
        <w:jc w:val="both"/>
        <w:textAlignment w:val="baseline"/>
        <w:rPr>
          <w:rFonts w:ascii="Book Antiqua" w:hAnsi="Book Antiqua"/>
          <w:b/>
          <w:color w:val="000000" w:themeColor="text1"/>
          <w:sz w:val="24"/>
          <w:szCs w:val="24"/>
        </w:rPr>
      </w:pPr>
      <w:r w:rsidRPr="00904107">
        <w:rPr>
          <w:rFonts w:ascii="Book Antiqua" w:hAnsi="Book Antiqua"/>
          <w:noProof/>
          <w:sz w:val="24"/>
          <w:szCs w:val="24"/>
        </w:rPr>
        <w:drawing>
          <wp:inline distT="0" distB="0" distL="0" distR="0" wp14:anchorId="099BF5D5" wp14:editId="3F329B22">
            <wp:extent cx="5092962" cy="2921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92962" cy="2921150"/>
                    </a:xfrm>
                    <a:prstGeom prst="rect">
                      <a:avLst/>
                    </a:prstGeom>
                  </pic:spPr>
                </pic:pic>
              </a:graphicData>
            </a:graphic>
          </wp:inline>
        </w:drawing>
      </w:r>
    </w:p>
    <w:p w14:paraId="5FF1FA02" w14:textId="41932DE4" w:rsidR="003B23ED" w:rsidRPr="001B6E7B" w:rsidRDefault="003B23ED">
      <w:pPr>
        <w:widowControl w:val="0"/>
        <w:kinsoku w:val="0"/>
        <w:autoSpaceDE w:val="0"/>
        <w:autoSpaceDN w:val="0"/>
        <w:spacing w:after="0" w:line="360" w:lineRule="auto"/>
        <w:jc w:val="both"/>
        <w:textAlignment w:val="baseline"/>
        <w:rPr>
          <w:rFonts w:ascii="Book Antiqua" w:hAnsi="Book Antiqua"/>
          <w:color w:val="000000" w:themeColor="text1"/>
          <w:sz w:val="24"/>
          <w:szCs w:val="24"/>
        </w:rPr>
      </w:pPr>
      <w:r w:rsidRPr="001B6E7B">
        <w:rPr>
          <w:rFonts w:ascii="Book Antiqua" w:hAnsi="Book Antiqua"/>
          <w:b/>
          <w:color w:val="000000" w:themeColor="text1"/>
          <w:sz w:val="24"/>
          <w:szCs w:val="24"/>
        </w:rPr>
        <w:t>Figure 2</w:t>
      </w:r>
      <w:bookmarkStart w:id="80" w:name="_Hlk15995961"/>
      <w:r w:rsidR="00E22072" w:rsidRPr="001B6E7B">
        <w:rPr>
          <w:rFonts w:ascii="Book Antiqua" w:hAnsi="Book Antiqua"/>
          <w:color w:val="000000" w:themeColor="text1"/>
          <w:sz w:val="24"/>
          <w:szCs w:val="24"/>
        </w:rPr>
        <w:t xml:space="preserve"> </w:t>
      </w:r>
      <w:r w:rsidR="001B6E7B">
        <w:rPr>
          <w:rFonts w:ascii="Book Antiqua" w:hAnsi="Book Antiqua"/>
          <w:b/>
          <w:bCs/>
          <w:color w:val="000000" w:themeColor="text1"/>
          <w:sz w:val="24"/>
          <w:szCs w:val="24"/>
        </w:rPr>
        <w:t>I</w:t>
      </w:r>
      <w:r w:rsidRPr="001B6E7B">
        <w:rPr>
          <w:rFonts w:ascii="Book Antiqua" w:hAnsi="Book Antiqua"/>
          <w:b/>
          <w:bCs/>
          <w:color w:val="000000" w:themeColor="text1"/>
          <w:sz w:val="24"/>
          <w:szCs w:val="24"/>
        </w:rPr>
        <w:t xml:space="preserve">deograph of </w:t>
      </w:r>
      <w:bookmarkEnd w:id="80"/>
      <w:r w:rsidRPr="00463CDE">
        <w:rPr>
          <w:rFonts w:ascii="Book Antiqua" w:eastAsiaTheme="minorEastAsia" w:hAnsi="Book Antiqua"/>
          <w:b/>
          <w:bCs/>
          <w:color w:val="000000" w:themeColor="text1"/>
          <w:sz w:val="24"/>
          <w:szCs w:val="24"/>
        </w:rPr>
        <w:t>i</w:t>
      </w:r>
      <w:r w:rsidRPr="000149BA">
        <w:rPr>
          <w:rFonts w:ascii="Book Antiqua" w:eastAsia="Times New Roman" w:hAnsi="Book Antiqua"/>
          <w:b/>
          <w:bCs/>
          <w:color w:val="000000" w:themeColor="text1"/>
          <w:sz w:val="24"/>
          <w:szCs w:val="24"/>
        </w:rPr>
        <w:t>nhibitory control test</w:t>
      </w:r>
      <w:r w:rsidRPr="006A0256">
        <w:rPr>
          <w:rFonts w:ascii="Book Antiqua" w:hAnsi="Book Antiqua"/>
          <w:b/>
          <w:bCs/>
          <w:color w:val="000000" w:themeColor="text1"/>
          <w:sz w:val="24"/>
          <w:szCs w:val="24"/>
        </w:rPr>
        <w:t>.</w:t>
      </w:r>
      <w:r w:rsidRPr="001B6E7B">
        <w:rPr>
          <w:rFonts w:ascii="Book Antiqua" w:hAnsi="Book Antiqua"/>
          <w:color w:val="000000" w:themeColor="text1"/>
          <w:sz w:val="24"/>
          <w:szCs w:val="24"/>
        </w:rPr>
        <w:t xml:space="preserve"> </w:t>
      </w:r>
      <w:r w:rsidRPr="001B6E7B">
        <w:rPr>
          <w:rFonts w:ascii="Book Antiqua" w:eastAsiaTheme="minorEastAsia" w:hAnsi="Book Antiqua"/>
          <w:color w:val="000000" w:themeColor="text1"/>
          <w:sz w:val="24"/>
          <w:szCs w:val="24"/>
        </w:rPr>
        <w:t>A</w:t>
      </w:r>
      <w:r w:rsidRPr="001B6E7B">
        <w:rPr>
          <w:rFonts w:ascii="Book Antiqua" w:eastAsia="Times New Roman" w:hAnsi="Book Antiqua"/>
          <w:color w:val="000000" w:themeColor="text1"/>
          <w:sz w:val="24"/>
          <w:szCs w:val="24"/>
        </w:rPr>
        <w:t xml:space="preserve"> continuous</w:t>
      </w:r>
      <w:r w:rsidRPr="001B6E7B">
        <w:rPr>
          <w:rFonts w:ascii="Book Antiqua" w:hAnsi="Book Antiqua"/>
          <w:color w:val="000000" w:themeColor="text1"/>
          <w:sz w:val="24"/>
          <w:szCs w:val="24"/>
        </w:rPr>
        <w:t xml:space="preserve"> </w:t>
      </w:r>
      <w:r w:rsidRPr="001B6E7B">
        <w:rPr>
          <w:rFonts w:ascii="Book Antiqua" w:eastAsia="Times New Roman" w:hAnsi="Book Antiqua" w:cs="Times New Roman"/>
          <w:color w:val="000000" w:themeColor="text1"/>
          <w:sz w:val="24"/>
          <w:szCs w:val="24"/>
        </w:rPr>
        <w:t>stream of letters is randomly</w:t>
      </w:r>
      <w:r w:rsidRPr="001B6E7B">
        <w:rPr>
          <w:rFonts w:ascii="Book Antiqua" w:hAnsi="Book Antiqua"/>
          <w:color w:val="000000" w:themeColor="text1"/>
          <w:sz w:val="24"/>
          <w:szCs w:val="24"/>
        </w:rPr>
        <w:t xml:space="preserve"> displayed on the computer screen. </w:t>
      </w:r>
      <w:r w:rsidRPr="001B6E7B">
        <w:rPr>
          <w:rFonts w:ascii="Book Antiqua" w:hAnsi="Book Antiqua" w:cs="Times New Roman"/>
          <w:color w:val="000000" w:themeColor="text1"/>
          <w:sz w:val="24"/>
          <w:szCs w:val="24"/>
        </w:rPr>
        <w:t>The</w:t>
      </w:r>
      <w:r w:rsidRPr="001B6E7B">
        <w:rPr>
          <w:rFonts w:ascii="Book Antiqua" w:hAnsi="Book Antiqua"/>
          <w:color w:val="000000" w:themeColor="text1"/>
          <w:sz w:val="24"/>
          <w:szCs w:val="24"/>
        </w:rPr>
        <w:t xml:space="preserve"> subject is instructed to respond if an X is preceded by a Y or a Y is preceded by an X (</w:t>
      </w:r>
      <w:r w:rsidRPr="001B6E7B">
        <w:rPr>
          <w:rFonts w:ascii="Book Antiqua" w:hAnsi="Book Antiqua" w:cs="Times New Roman"/>
          <w:iCs/>
          <w:color w:val="000000" w:themeColor="text1"/>
          <w:sz w:val="24"/>
          <w:szCs w:val="24"/>
        </w:rPr>
        <w:t>targets</w:t>
      </w:r>
      <w:r w:rsidRPr="001B6E7B">
        <w:rPr>
          <w:rFonts w:ascii="Book Antiqua" w:hAnsi="Book Antiqua"/>
          <w:color w:val="000000" w:themeColor="text1"/>
          <w:sz w:val="24"/>
          <w:szCs w:val="24"/>
        </w:rPr>
        <w:t xml:space="preserve">) and is inhibited to respond if an X </w:t>
      </w:r>
      <w:r w:rsidRPr="001B6E7B">
        <w:rPr>
          <w:rFonts w:ascii="Book Antiqua" w:eastAsia="Times New Roman" w:hAnsi="Book Antiqua"/>
          <w:color w:val="000000" w:themeColor="text1"/>
          <w:sz w:val="24"/>
          <w:szCs w:val="24"/>
        </w:rPr>
        <w:t>is followed by</w:t>
      </w:r>
      <w:r w:rsidRPr="001B6E7B">
        <w:rPr>
          <w:rFonts w:ascii="Book Antiqua" w:hAnsi="Book Antiqua"/>
          <w:color w:val="000000" w:themeColor="text1"/>
          <w:sz w:val="24"/>
          <w:szCs w:val="24"/>
        </w:rPr>
        <w:t xml:space="preserve"> an X or a Y </w:t>
      </w:r>
      <w:r w:rsidRPr="001B6E7B">
        <w:rPr>
          <w:rFonts w:ascii="Book Antiqua" w:eastAsia="Times New Roman" w:hAnsi="Book Antiqua"/>
          <w:color w:val="000000" w:themeColor="text1"/>
          <w:sz w:val="24"/>
          <w:szCs w:val="24"/>
        </w:rPr>
        <w:t>followed by</w:t>
      </w:r>
      <w:r w:rsidRPr="001B6E7B">
        <w:rPr>
          <w:rFonts w:ascii="Book Antiqua" w:hAnsi="Book Antiqua"/>
          <w:color w:val="000000" w:themeColor="text1"/>
          <w:sz w:val="24"/>
          <w:szCs w:val="24"/>
        </w:rPr>
        <w:t xml:space="preserve"> a Y (</w:t>
      </w:r>
      <w:r w:rsidRPr="001B6E7B">
        <w:rPr>
          <w:rFonts w:ascii="Book Antiqua" w:hAnsi="Book Antiqua" w:cs="Times New Roman"/>
          <w:iCs/>
          <w:color w:val="000000" w:themeColor="text1"/>
          <w:sz w:val="24"/>
          <w:szCs w:val="24"/>
        </w:rPr>
        <w:t>lures</w:t>
      </w:r>
      <w:r w:rsidRPr="001B6E7B">
        <w:rPr>
          <w:rFonts w:ascii="Book Antiqua" w:hAnsi="Book Antiqua"/>
          <w:color w:val="000000" w:themeColor="text1"/>
          <w:sz w:val="24"/>
          <w:szCs w:val="24"/>
        </w:rPr>
        <w:t>).</w:t>
      </w:r>
    </w:p>
    <w:p w14:paraId="61110DB2" w14:textId="77777777" w:rsidR="00680D5C" w:rsidRPr="001B6E7B" w:rsidRDefault="00680D5C">
      <w:pPr>
        <w:widowControl w:val="0"/>
        <w:kinsoku w:val="0"/>
        <w:autoSpaceDE w:val="0"/>
        <w:autoSpaceDN w:val="0"/>
        <w:spacing w:after="0" w:line="360" w:lineRule="auto"/>
        <w:jc w:val="both"/>
        <w:textAlignment w:val="baseline"/>
        <w:rPr>
          <w:rFonts w:ascii="Book Antiqua" w:hAnsi="Book Antiqua"/>
          <w:color w:val="000000" w:themeColor="text1"/>
          <w:sz w:val="24"/>
          <w:szCs w:val="24"/>
        </w:rPr>
      </w:pPr>
      <w:r w:rsidRPr="001B6E7B">
        <w:rPr>
          <w:rFonts w:ascii="Book Antiqua" w:hAnsi="Book Antiqua"/>
          <w:color w:val="000000" w:themeColor="text1"/>
          <w:sz w:val="24"/>
          <w:szCs w:val="24"/>
        </w:rPr>
        <w:br w:type="page"/>
      </w:r>
    </w:p>
    <w:p w14:paraId="66473FE0" w14:textId="77777777" w:rsidR="003B23ED" w:rsidRPr="001B6E7B" w:rsidRDefault="00E56871">
      <w:pPr>
        <w:widowControl w:val="0"/>
        <w:kinsoku w:val="0"/>
        <w:autoSpaceDE w:val="0"/>
        <w:autoSpaceDN w:val="0"/>
        <w:spacing w:after="0" w:line="360" w:lineRule="auto"/>
        <w:jc w:val="both"/>
        <w:textAlignment w:val="baseline"/>
        <w:rPr>
          <w:rFonts w:ascii="Book Antiqua" w:hAnsi="Book Antiqua"/>
          <w:color w:val="000000" w:themeColor="text1"/>
          <w:sz w:val="24"/>
          <w:szCs w:val="24"/>
        </w:rPr>
      </w:pPr>
      <w:r w:rsidRPr="00904107">
        <w:rPr>
          <w:rFonts w:ascii="Book Antiqua" w:hAnsi="Book Antiqua"/>
          <w:noProof/>
          <w:sz w:val="24"/>
          <w:szCs w:val="24"/>
        </w:rPr>
        <w:drawing>
          <wp:inline distT="0" distB="0" distL="0" distR="0" wp14:anchorId="13764E62" wp14:editId="3CA9AFB6">
            <wp:extent cx="5274310" cy="2525442"/>
            <wp:effectExtent l="0" t="0" r="254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2525442"/>
                    </a:xfrm>
                    <a:prstGeom prst="rect">
                      <a:avLst/>
                    </a:prstGeom>
                  </pic:spPr>
                </pic:pic>
              </a:graphicData>
            </a:graphic>
          </wp:inline>
        </w:drawing>
      </w:r>
    </w:p>
    <w:p w14:paraId="566A68E3" w14:textId="3D49D467" w:rsidR="003B23ED" w:rsidRPr="001B6E7B" w:rsidRDefault="00E22072">
      <w:pPr>
        <w:widowControl w:val="0"/>
        <w:kinsoku w:val="0"/>
        <w:autoSpaceDE w:val="0"/>
        <w:autoSpaceDN w:val="0"/>
        <w:spacing w:after="0" w:line="360" w:lineRule="auto"/>
        <w:jc w:val="both"/>
        <w:textAlignment w:val="baseline"/>
        <w:rPr>
          <w:rFonts w:ascii="Book Antiqua" w:hAnsi="Book Antiqua" w:cs="Times New Roman"/>
          <w:b/>
          <w:color w:val="000000" w:themeColor="text1"/>
          <w:sz w:val="24"/>
          <w:szCs w:val="24"/>
        </w:rPr>
      </w:pPr>
      <w:r w:rsidRPr="00463CDE">
        <w:rPr>
          <w:rFonts w:ascii="Book Antiqua" w:hAnsi="Book Antiqua" w:cs="Times New Roman"/>
          <w:b/>
          <w:color w:val="000000" w:themeColor="text1"/>
          <w:sz w:val="24"/>
          <w:szCs w:val="24"/>
        </w:rPr>
        <w:t>Figure 3</w:t>
      </w:r>
      <w:r w:rsidR="00333AB0" w:rsidRPr="00463CDE">
        <w:rPr>
          <w:rFonts w:ascii="Book Antiqua" w:hAnsi="Book Antiqua" w:cs="Times New Roman"/>
          <w:b/>
          <w:color w:val="000000" w:themeColor="text1"/>
          <w:sz w:val="24"/>
          <w:szCs w:val="24"/>
        </w:rPr>
        <w:t xml:space="preserve"> </w:t>
      </w:r>
      <w:r w:rsidR="00463CDE">
        <w:rPr>
          <w:rFonts w:ascii="Book Antiqua" w:hAnsi="Book Antiqua" w:cs="Times New Roman"/>
          <w:b/>
          <w:color w:val="000000" w:themeColor="text1"/>
          <w:sz w:val="24"/>
          <w:szCs w:val="24"/>
        </w:rPr>
        <w:t>I</w:t>
      </w:r>
      <w:r w:rsidR="003B23ED" w:rsidRPr="00463CDE">
        <w:rPr>
          <w:rFonts w:ascii="Book Antiqua" w:hAnsi="Book Antiqua" w:cs="Times New Roman"/>
          <w:b/>
          <w:color w:val="000000" w:themeColor="text1"/>
          <w:sz w:val="24"/>
          <w:szCs w:val="24"/>
        </w:rPr>
        <w:t>deograph of EncephalApp Stroop App.</w:t>
      </w:r>
      <w:r w:rsidR="00F61BB7" w:rsidRPr="000149BA">
        <w:rPr>
          <w:rFonts w:ascii="Book Antiqua" w:hAnsi="Book Antiqua" w:cs="Times New Roman"/>
          <w:b/>
          <w:color w:val="000000" w:themeColor="text1"/>
          <w:sz w:val="24"/>
          <w:szCs w:val="24"/>
        </w:rPr>
        <w:t xml:space="preserve"> </w:t>
      </w:r>
      <w:r w:rsidR="00F61BB7" w:rsidRPr="000149BA">
        <w:rPr>
          <w:rFonts w:ascii="Book Antiqua" w:hAnsi="Book Antiqua" w:cs="Times New Roman"/>
          <w:color w:val="000000" w:themeColor="text1"/>
          <w:sz w:val="24"/>
          <w:szCs w:val="24"/>
        </w:rPr>
        <w:t>A, B:</w:t>
      </w:r>
      <w:r w:rsidR="00F61BB7" w:rsidRPr="005342B2">
        <w:rPr>
          <w:rFonts w:ascii="Book Antiqua" w:hAnsi="Book Antiqua" w:cs="Times New Roman"/>
          <w:b/>
          <w:color w:val="000000" w:themeColor="text1"/>
          <w:sz w:val="24"/>
          <w:szCs w:val="24"/>
        </w:rPr>
        <w:t xml:space="preserve"> </w:t>
      </w:r>
      <w:r w:rsidR="003B23ED" w:rsidRPr="006A0256">
        <w:rPr>
          <w:rFonts w:ascii="Book Antiqua" w:hAnsi="Book Antiqua" w:cs="Times New Roman"/>
          <w:color w:val="000000" w:themeColor="text1"/>
          <w:sz w:val="24"/>
          <w:szCs w:val="24"/>
        </w:rPr>
        <w:t xml:space="preserve">The subject </w:t>
      </w:r>
      <w:r w:rsidR="003B23ED" w:rsidRPr="001B6E7B">
        <w:rPr>
          <w:rFonts w:ascii="Book Antiqua" w:hAnsi="Book Antiqua"/>
          <w:color w:val="000000" w:themeColor="text1"/>
          <w:sz w:val="24"/>
          <w:szCs w:val="24"/>
        </w:rPr>
        <w:t>is instructed to choose</w:t>
      </w:r>
      <w:r w:rsidR="003B23ED" w:rsidRPr="001B6E7B">
        <w:rPr>
          <w:rFonts w:ascii="Book Antiqua" w:hAnsi="Book Antiqua" w:cs="Times New Roman"/>
          <w:color w:val="000000" w:themeColor="text1"/>
          <w:sz w:val="24"/>
          <w:szCs w:val="24"/>
        </w:rPr>
        <w:t xml:space="preserve"> the color corresponding to the color of the presented symbols (</w:t>
      </w:r>
      <w:r w:rsidR="00F61BB7" w:rsidRPr="001B6E7B">
        <w:rPr>
          <w:rFonts w:ascii="Book Antiqua" w:eastAsiaTheme="minorEastAsia" w:hAnsi="Book Antiqua" w:cs="Times New Roman"/>
          <w:color w:val="000000" w:themeColor="text1"/>
          <w:sz w:val="24"/>
          <w:szCs w:val="24"/>
        </w:rPr>
        <w:t>“</w:t>
      </w:r>
      <w:r w:rsidR="003B23ED" w:rsidRPr="001B6E7B">
        <w:rPr>
          <w:rFonts w:ascii="Book Antiqua" w:eastAsiaTheme="minorEastAsia" w:hAnsi="Book Antiqua" w:cs="Times New Roman"/>
          <w:color w:val="000000" w:themeColor="text1"/>
          <w:sz w:val="24"/>
          <w:szCs w:val="24"/>
        </w:rPr>
        <w:t>off</w:t>
      </w:r>
      <w:r w:rsidR="00F61BB7" w:rsidRPr="001B6E7B">
        <w:rPr>
          <w:rFonts w:ascii="Book Antiqua" w:eastAsiaTheme="minorEastAsia" w:hAnsi="Book Antiqua" w:cs="Times New Roman"/>
          <w:color w:val="000000" w:themeColor="text1"/>
          <w:sz w:val="24"/>
          <w:szCs w:val="24"/>
        </w:rPr>
        <w:t>”</w:t>
      </w:r>
      <w:r w:rsidR="003B23ED" w:rsidRPr="001B6E7B">
        <w:rPr>
          <w:rFonts w:ascii="Book Antiqua" w:eastAsiaTheme="minorEastAsia" w:hAnsi="Book Antiqua" w:cs="Times New Roman"/>
          <w:color w:val="000000" w:themeColor="text1"/>
          <w:sz w:val="24"/>
          <w:szCs w:val="24"/>
        </w:rPr>
        <w:t xml:space="preserve"> runs</w:t>
      </w:r>
      <w:r w:rsidR="003B23ED" w:rsidRPr="001B6E7B">
        <w:rPr>
          <w:rFonts w:ascii="Book Antiqua" w:hAnsi="Book Antiqua" w:cs="Times New Roman"/>
          <w:color w:val="000000" w:themeColor="text1"/>
          <w:sz w:val="24"/>
          <w:szCs w:val="24"/>
        </w:rPr>
        <w:t>)</w:t>
      </w:r>
      <w:r w:rsidR="00F61BB7" w:rsidRPr="001B6E7B">
        <w:rPr>
          <w:rFonts w:ascii="Book Antiqua" w:hAnsi="Book Antiqua" w:cs="Times New Roman"/>
          <w:color w:val="000000" w:themeColor="text1"/>
          <w:sz w:val="24"/>
          <w:szCs w:val="24"/>
        </w:rPr>
        <w:t>; C, D:</w:t>
      </w:r>
      <w:r w:rsidR="00F61BB7" w:rsidRPr="001B6E7B">
        <w:rPr>
          <w:rFonts w:ascii="Book Antiqua" w:hAnsi="Book Antiqua" w:cs="Times New Roman"/>
          <w:b/>
          <w:color w:val="000000" w:themeColor="text1"/>
          <w:sz w:val="24"/>
          <w:szCs w:val="24"/>
        </w:rPr>
        <w:t xml:space="preserve"> </w:t>
      </w:r>
      <w:r w:rsidR="003B23ED" w:rsidRPr="001B6E7B">
        <w:rPr>
          <w:rFonts w:ascii="Book Antiqua" w:hAnsi="Book Antiqua" w:cs="Times New Roman"/>
          <w:color w:val="000000" w:themeColor="text1"/>
          <w:sz w:val="24"/>
          <w:szCs w:val="24"/>
        </w:rPr>
        <w:t xml:space="preserve">The subject </w:t>
      </w:r>
      <w:r w:rsidR="003B23ED" w:rsidRPr="001B6E7B">
        <w:rPr>
          <w:rFonts w:ascii="Book Antiqua" w:hAnsi="Book Antiqua"/>
          <w:color w:val="000000" w:themeColor="text1"/>
          <w:sz w:val="24"/>
          <w:szCs w:val="24"/>
        </w:rPr>
        <w:t xml:space="preserve">is instructed to choose </w:t>
      </w:r>
      <w:r w:rsidR="003B23ED" w:rsidRPr="001B6E7B">
        <w:rPr>
          <w:rFonts w:ascii="Book Antiqua" w:hAnsi="Book Antiqua" w:cs="Times New Roman"/>
          <w:color w:val="000000" w:themeColor="text1"/>
          <w:sz w:val="24"/>
          <w:szCs w:val="24"/>
        </w:rPr>
        <w:t>the color corresponding to the color of the presented words (</w:t>
      </w:r>
      <w:r w:rsidR="00F61BB7" w:rsidRPr="001B6E7B">
        <w:rPr>
          <w:rFonts w:ascii="Book Antiqua" w:eastAsiaTheme="minorEastAsia" w:hAnsi="Book Antiqua" w:cs="Times New Roman"/>
          <w:color w:val="000000" w:themeColor="text1"/>
          <w:sz w:val="24"/>
          <w:szCs w:val="24"/>
        </w:rPr>
        <w:t>“</w:t>
      </w:r>
      <w:r w:rsidR="003B23ED" w:rsidRPr="001B6E7B">
        <w:rPr>
          <w:rFonts w:ascii="Book Antiqua" w:eastAsiaTheme="minorEastAsia" w:hAnsi="Book Antiqua" w:cs="Times New Roman"/>
          <w:color w:val="000000" w:themeColor="text1"/>
          <w:sz w:val="24"/>
          <w:szCs w:val="24"/>
        </w:rPr>
        <w:t>on</w:t>
      </w:r>
      <w:r w:rsidR="00F61BB7" w:rsidRPr="001B6E7B">
        <w:rPr>
          <w:rFonts w:ascii="Book Antiqua" w:eastAsiaTheme="minorEastAsia" w:hAnsi="Book Antiqua" w:cs="Times New Roman"/>
          <w:color w:val="000000" w:themeColor="text1"/>
          <w:sz w:val="24"/>
          <w:szCs w:val="24"/>
        </w:rPr>
        <w:t>”</w:t>
      </w:r>
      <w:r w:rsidR="003B23ED" w:rsidRPr="001B6E7B">
        <w:rPr>
          <w:rFonts w:ascii="Book Antiqua" w:eastAsiaTheme="minorEastAsia" w:hAnsi="Book Antiqua" w:cs="Times New Roman"/>
          <w:color w:val="000000" w:themeColor="text1"/>
          <w:sz w:val="24"/>
          <w:szCs w:val="24"/>
        </w:rPr>
        <w:t xml:space="preserve"> runs</w:t>
      </w:r>
      <w:r w:rsidR="003B23ED" w:rsidRPr="001B6E7B">
        <w:rPr>
          <w:rFonts w:ascii="Book Antiqua" w:hAnsi="Book Antiqua" w:cs="Times New Roman"/>
          <w:color w:val="000000" w:themeColor="text1"/>
          <w:sz w:val="24"/>
          <w:szCs w:val="24"/>
        </w:rPr>
        <w:t>)</w:t>
      </w:r>
      <w:r w:rsidR="003B23ED" w:rsidRPr="001B6E7B">
        <w:rPr>
          <w:rFonts w:ascii="Book Antiqua" w:hAnsi="Book Antiqua"/>
          <w:color w:val="000000" w:themeColor="text1"/>
          <w:sz w:val="24"/>
          <w:szCs w:val="24"/>
        </w:rPr>
        <w:t>.</w:t>
      </w:r>
    </w:p>
    <w:p w14:paraId="4B46B79D" w14:textId="77777777" w:rsidR="00E22072" w:rsidRPr="001B6E7B" w:rsidRDefault="00E22072">
      <w:pPr>
        <w:spacing w:after="0" w:line="360" w:lineRule="auto"/>
        <w:jc w:val="both"/>
        <w:rPr>
          <w:rFonts w:ascii="Book Antiqua" w:hAnsi="Book Antiqua" w:cs="Times New Roman"/>
          <w:b/>
          <w:bCs/>
          <w:color w:val="000000" w:themeColor="text1"/>
          <w:sz w:val="24"/>
          <w:szCs w:val="24"/>
        </w:rPr>
      </w:pPr>
    </w:p>
    <w:p w14:paraId="72FED221" w14:textId="77777777" w:rsidR="00E56871" w:rsidRPr="001B6E7B" w:rsidRDefault="00E56871">
      <w:pPr>
        <w:spacing w:after="0" w:line="360" w:lineRule="auto"/>
        <w:jc w:val="both"/>
        <w:rPr>
          <w:rFonts w:ascii="Book Antiqua" w:hAnsi="Book Antiqua" w:cs="Times New Roman"/>
          <w:b/>
          <w:bCs/>
          <w:color w:val="000000" w:themeColor="text1"/>
          <w:sz w:val="24"/>
          <w:szCs w:val="24"/>
        </w:rPr>
      </w:pPr>
      <w:r w:rsidRPr="001B6E7B">
        <w:rPr>
          <w:rFonts w:ascii="Book Antiqua" w:hAnsi="Book Antiqua" w:cs="Times New Roman"/>
          <w:b/>
          <w:bCs/>
          <w:color w:val="000000" w:themeColor="text1"/>
          <w:sz w:val="24"/>
          <w:szCs w:val="24"/>
        </w:rPr>
        <w:br w:type="page"/>
      </w:r>
    </w:p>
    <w:p w14:paraId="37DE5D49" w14:textId="77777777" w:rsidR="008D2A67" w:rsidRDefault="008D2A67">
      <w:pPr>
        <w:spacing w:after="0" w:line="360" w:lineRule="auto"/>
        <w:jc w:val="both"/>
        <w:rPr>
          <w:rFonts w:ascii="Book Antiqua" w:hAnsi="Book Antiqua" w:cs="Times New Roman"/>
          <w:b/>
          <w:bCs/>
          <w:color w:val="000000" w:themeColor="text1"/>
          <w:sz w:val="24"/>
          <w:szCs w:val="24"/>
        </w:rPr>
        <w:sectPr w:rsidR="008D2A67" w:rsidSect="001B6E7B">
          <w:footerReference w:type="default" r:id="rId11"/>
          <w:pgSz w:w="11906" w:h="16838"/>
          <w:pgMar w:top="1440" w:right="1440" w:bottom="1440" w:left="1440" w:header="851" w:footer="992" w:gutter="0"/>
          <w:cols w:space="425"/>
          <w:docGrid w:type="lines" w:linePitch="312"/>
        </w:sectPr>
      </w:pPr>
    </w:p>
    <w:p w14:paraId="34D042DC" w14:textId="73FF2B06" w:rsidR="00E22072" w:rsidRPr="001B6E7B" w:rsidRDefault="00E22072">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b/>
          <w:bCs/>
          <w:color w:val="000000" w:themeColor="text1"/>
          <w:sz w:val="24"/>
          <w:szCs w:val="24"/>
        </w:rPr>
        <w:t>Table 1</w:t>
      </w:r>
      <w:r w:rsidR="00E56871" w:rsidRPr="001B6E7B">
        <w:rPr>
          <w:rFonts w:ascii="Book Antiqua" w:hAnsi="Book Antiqua" w:cs="Times New Roman"/>
          <w:b/>
          <w:bCs/>
          <w:color w:val="000000" w:themeColor="text1"/>
          <w:sz w:val="24"/>
          <w:szCs w:val="24"/>
        </w:rPr>
        <w:t xml:space="preserve"> </w:t>
      </w:r>
      <w:r w:rsidRPr="00463CDE">
        <w:rPr>
          <w:rFonts w:ascii="Book Antiqua" w:hAnsi="Book Antiqua" w:cs="Times New Roman"/>
          <w:b/>
          <w:color w:val="000000" w:themeColor="text1"/>
          <w:sz w:val="24"/>
          <w:szCs w:val="24"/>
        </w:rPr>
        <w:t xml:space="preserve">Studies of novel </w:t>
      </w:r>
      <w:r w:rsidRPr="00463CDE">
        <w:rPr>
          <w:rFonts w:ascii="Book Antiqua" w:hAnsi="Book Antiqua"/>
          <w:b/>
          <w:color w:val="000000" w:themeColor="text1"/>
          <w:sz w:val="24"/>
          <w:szCs w:val="24"/>
        </w:rPr>
        <w:t>computer</w:t>
      </w:r>
      <w:r w:rsidR="00A4068F" w:rsidRPr="001B6E7B">
        <w:rPr>
          <w:rFonts w:ascii="Book Antiqua" w:hAnsi="Book Antiqua"/>
          <w:b/>
          <w:color w:val="000000" w:themeColor="text1"/>
          <w:sz w:val="24"/>
          <w:szCs w:val="24"/>
        </w:rPr>
        <w:t>ize</w:t>
      </w:r>
      <w:r w:rsidRPr="001B6E7B">
        <w:rPr>
          <w:rFonts w:ascii="Book Antiqua" w:hAnsi="Book Antiqua"/>
          <w:b/>
          <w:color w:val="000000" w:themeColor="text1"/>
          <w:sz w:val="24"/>
          <w:szCs w:val="24"/>
        </w:rPr>
        <w:t xml:space="preserve">d psychometric tests for </w:t>
      </w:r>
      <w:r w:rsidRPr="001B6E7B">
        <w:rPr>
          <w:rFonts w:ascii="Book Antiqua" w:hAnsi="Book Antiqua" w:cs="Arial"/>
          <w:b/>
          <w:color w:val="000000" w:themeColor="text1"/>
          <w:sz w:val="24"/>
          <w:szCs w:val="24"/>
          <w:shd w:val="clear" w:color="auto" w:fill="FFFFFF"/>
        </w:rPr>
        <w:t>screening</w:t>
      </w:r>
      <w:r w:rsidRPr="001B6E7B">
        <w:rPr>
          <w:rFonts w:ascii="Book Antiqua" w:hAnsi="Book Antiqua" w:cs="Times New Roman"/>
          <w:b/>
          <w:color w:val="000000" w:themeColor="text1"/>
          <w:sz w:val="24"/>
          <w:szCs w:val="24"/>
        </w:rPr>
        <w:t xml:space="preserve"> </w:t>
      </w:r>
      <w:r w:rsidR="00E56871" w:rsidRPr="001B6E7B">
        <w:rPr>
          <w:rFonts w:ascii="Book Antiqua" w:hAnsi="Book Antiqua" w:cs="Times New Roman"/>
          <w:b/>
          <w:color w:val="000000" w:themeColor="text1"/>
          <w:sz w:val="24"/>
          <w:szCs w:val="24"/>
        </w:rPr>
        <w:t>minimal hepatic encephalopathy</w:t>
      </w:r>
    </w:p>
    <w:tbl>
      <w:tblPr>
        <w:tblStyle w:val="a5"/>
        <w:tblW w:w="5035" w:type="pct"/>
        <w:jc w:val="center"/>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357"/>
        <w:gridCol w:w="1677"/>
        <w:gridCol w:w="2165"/>
        <w:gridCol w:w="1683"/>
        <w:gridCol w:w="1921"/>
        <w:gridCol w:w="3363"/>
      </w:tblGrid>
      <w:tr w:rsidR="00E22072" w:rsidRPr="001B6E7B" w14:paraId="7B8B5A94" w14:textId="77777777" w:rsidTr="00D806AA">
        <w:trPr>
          <w:trHeight w:val="867"/>
          <w:jc w:val="center"/>
        </w:trPr>
        <w:tc>
          <w:tcPr>
            <w:tcW w:w="1185" w:type="pct"/>
            <w:tcBorders>
              <w:top w:val="single" w:sz="12" w:space="0" w:color="auto"/>
              <w:bottom w:val="single" w:sz="12" w:space="0" w:color="auto"/>
            </w:tcBorders>
            <w:vAlign w:val="center"/>
          </w:tcPr>
          <w:p w14:paraId="34A1C9F7" w14:textId="77777777" w:rsidR="00E22072" w:rsidRPr="001B6E7B" w:rsidRDefault="00613352" w:rsidP="00904107">
            <w:pPr>
              <w:spacing w:after="0" w:line="360" w:lineRule="auto"/>
              <w:ind w:firstLine="300"/>
              <w:jc w:val="both"/>
              <w:rPr>
                <w:rFonts w:ascii="Book Antiqua" w:hAnsi="Book Antiqua" w:cs="Times New Roman"/>
                <w:b/>
                <w:color w:val="000000" w:themeColor="text1"/>
                <w:sz w:val="24"/>
                <w:szCs w:val="24"/>
              </w:rPr>
            </w:pPr>
            <w:r w:rsidRPr="001B6E7B">
              <w:rPr>
                <w:rFonts w:ascii="Book Antiqua" w:hAnsi="Book Antiqua" w:cs="Times New Roman"/>
                <w:b/>
                <w:color w:val="000000" w:themeColor="text1"/>
                <w:sz w:val="24"/>
                <w:szCs w:val="24"/>
              </w:rPr>
              <w:t>Ref.</w:t>
            </w:r>
          </w:p>
        </w:tc>
        <w:tc>
          <w:tcPr>
            <w:tcW w:w="592" w:type="pct"/>
            <w:tcBorders>
              <w:top w:val="single" w:sz="12" w:space="0" w:color="auto"/>
              <w:bottom w:val="single" w:sz="12" w:space="0" w:color="auto"/>
            </w:tcBorders>
            <w:vAlign w:val="center"/>
          </w:tcPr>
          <w:p w14:paraId="3DCDCC9E" w14:textId="77777777" w:rsidR="00E22072" w:rsidRPr="001B6E7B" w:rsidRDefault="00E22072" w:rsidP="00904107">
            <w:pPr>
              <w:spacing w:after="0" w:line="360" w:lineRule="auto"/>
              <w:jc w:val="both"/>
              <w:rPr>
                <w:rFonts w:ascii="Book Antiqua" w:hAnsi="Book Antiqua" w:cs="Times New Roman"/>
                <w:b/>
                <w:color w:val="000000" w:themeColor="text1"/>
                <w:sz w:val="24"/>
                <w:szCs w:val="24"/>
              </w:rPr>
            </w:pPr>
            <w:r w:rsidRPr="001B6E7B">
              <w:rPr>
                <w:rFonts w:ascii="Book Antiqua" w:hAnsi="Book Antiqua" w:cs="Times New Roman"/>
                <w:b/>
                <w:color w:val="000000" w:themeColor="text1"/>
                <w:sz w:val="24"/>
                <w:szCs w:val="24"/>
              </w:rPr>
              <w:t>Location</w:t>
            </w:r>
          </w:p>
        </w:tc>
        <w:tc>
          <w:tcPr>
            <w:tcW w:w="764" w:type="pct"/>
            <w:tcBorders>
              <w:top w:val="single" w:sz="12" w:space="0" w:color="auto"/>
              <w:bottom w:val="single" w:sz="12" w:space="0" w:color="auto"/>
            </w:tcBorders>
            <w:vAlign w:val="center"/>
          </w:tcPr>
          <w:p w14:paraId="1B2F929B" w14:textId="77777777" w:rsidR="00E22072" w:rsidRPr="001B6E7B" w:rsidRDefault="00E22072" w:rsidP="00904107">
            <w:pPr>
              <w:spacing w:after="0" w:line="360" w:lineRule="auto"/>
              <w:jc w:val="both"/>
              <w:rPr>
                <w:rFonts w:ascii="Book Antiqua" w:hAnsi="Book Antiqua" w:cs="Times New Roman"/>
                <w:b/>
                <w:bCs/>
                <w:color w:val="000000" w:themeColor="text1"/>
                <w:sz w:val="24"/>
                <w:szCs w:val="24"/>
              </w:rPr>
            </w:pPr>
            <w:r w:rsidRPr="001B6E7B">
              <w:rPr>
                <w:rFonts w:ascii="Book Antiqua" w:hAnsi="Book Antiqua"/>
                <w:b/>
                <w:bCs/>
                <w:color w:val="000000" w:themeColor="text1"/>
                <w:sz w:val="24"/>
                <w:szCs w:val="24"/>
              </w:rPr>
              <w:t xml:space="preserve">Number </w:t>
            </w:r>
            <w:r w:rsidRPr="001B6E7B">
              <w:rPr>
                <w:rFonts w:ascii="Book Antiqua" w:hAnsi="Book Antiqua" w:cs="Times New Roman"/>
                <w:b/>
                <w:bCs/>
                <w:color w:val="000000" w:themeColor="text1"/>
                <w:sz w:val="24"/>
                <w:szCs w:val="24"/>
              </w:rPr>
              <w:t>of</w:t>
            </w:r>
            <w:r w:rsidR="00BF3574" w:rsidRPr="001B6E7B">
              <w:rPr>
                <w:rFonts w:ascii="Book Antiqua" w:hAnsi="Book Antiqua" w:cs="Times New Roman"/>
                <w:b/>
                <w:bCs/>
                <w:color w:val="000000" w:themeColor="text1"/>
                <w:sz w:val="24"/>
                <w:szCs w:val="24"/>
              </w:rPr>
              <w:t xml:space="preserve"> </w:t>
            </w:r>
            <w:r w:rsidRPr="001B6E7B">
              <w:rPr>
                <w:rFonts w:ascii="Book Antiqua" w:hAnsi="Book Antiqua" w:cs="Times New Roman"/>
                <w:b/>
                <w:bCs/>
                <w:color w:val="000000" w:themeColor="text1"/>
                <w:sz w:val="24"/>
                <w:szCs w:val="24"/>
              </w:rPr>
              <w:t>cirrhotic patients</w:t>
            </w:r>
          </w:p>
        </w:tc>
        <w:tc>
          <w:tcPr>
            <w:tcW w:w="594" w:type="pct"/>
            <w:tcBorders>
              <w:top w:val="single" w:sz="12" w:space="0" w:color="auto"/>
              <w:bottom w:val="single" w:sz="12" w:space="0" w:color="auto"/>
            </w:tcBorders>
            <w:vAlign w:val="center"/>
          </w:tcPr>
          <w:p w14:paraId="0B18098C" w14:textId="77777777" w:rsidR="00E22072" w:rsidRPr="001B6E7B" w:rsidRDefault="00E22072" w:rsidP="00904107">
            <w:pPr>
              <w:spacing w:after="0" w:line="360" w:lineRule="auto"/>
              <w:jc w:val="both"/>
              <w:rPr>
                <w:rFonts w:ascii="Book Antiqua" w:hAnsi="Book Antiqua" w:cs="Times New Roman"/>
                <w:b/>
                <w:color w:val="000000" w:themeColor="text1"/>
                <w:sz w:val="24"/>
                <w:szCs w:val="24"/>
              </w:rPr>
            </w:pPr>
            <w:r w:rsidRPr="001B6E7B">
              <w:rPr>
                <w:rFonts w:ascii="Book Antiqua" w:hAnsi="Book Antiqua" w:cs="Times New Roman"/>
                <w:b/>
                <w:color w:val="000000" w:themeColor="text1"/>
                <w:sz w:val="24"/>
                <w:szCs w:val="24"/>
              </w:rPr>
              <w:t>Gold</w:t>
            </w:r>
            <w:r w:rsidR="00BF3574" w:rsidRPr="001B6E7B">
              <w:rPr>
                <w:rFonts w:ascii="Book Antiqua" w:hAnsi="Book Antiqua" w:cs="Times New Roman"/>
                <w:b/>
                <w:color w:val="000000" w:themeColor="text1"/>
                <w:sz w:val="24"/>
                <w:szCs w:val="24"/>
              </w:rPr>
              <w:t xml:space="preserve"> </w:t>
            </w:r>
            <w:r w:rsidRPr="001B6E7B">
              <w:rPr>
                <w:rFonts w:ascii="Book Antiqua" w:hAnsi="Book Antiqua" w:cs="Times New Roman"/>
                <w:b/>
                <w:color w:val="000000" w:themeColor="text1"/>
                <w:sz w:val="24"/>
                <w:szCs w:val="24"/>
              </w:rPr>
              <w:t>standard</w:t>
            </w:r>
          </w:p>
        </w:tc>
        <w:tc>
          <w:tcPr>
            <w:tcW w:w="678" w:type="pct"/>
            <w:tcBorders>
              <w:top w:val="single" w:sz="12" w:space="0" w:color="auto"/>
              <w:bottom w:val="single" w:sz="12" w:space="0" w:color="auto"/>
            </w:tcBorders>
            <w:vAlign w:val="center"/>
          </w:tcPr>
          <w:p w14:paraId="3432ED0B" w14:textId="77777777" w:rsidR="00E22072" w:rsidRPr="001B6E7B" w:rsidRDefault="00E22072" w:rsidP="00904107">
            <w:pPr>
              <w:spacing w:after="0" w:line="360" w:lineRule="auto"/>
              <w:jc w:val="both"/>
              <w:rPr>
                <w:rFonts w:ascii="Book Antiqua" w:hAnsi="Book Antiqua" w:cs="Times New Roman"/>
                <w:b/>
                <w:color w:val="000000" w:themeColor="text1"/>
                <w:sz w:val="24"/>
                <w:szCs w:val="24"/>
              </w:rPr>
            </w:pPr>
            <w:r w:rsidRPr="001B6E7B">
              <w:rPr>
                <w:rFonts w:ascii="Book Antiqua" w:hAnsi="Book Antiqua" w:cs="Times New Roman"/>
                <w:b/>
                <w:color w:val="000000" w:themeColor="text1"/>
                <w:sz w:val="24"/>
                <w:szCs w:val="24"/>
              </w:rPr>
              <w:t>Optimal</w:t>
            </w:r>
            <w:r w:rsidR="00BF3574" w:rsidRPr="001B6E7B">
              <w:rPr>
                <w:rFonts w:ascii="Book Antiqua" w:hAnsi="Book Antiqua" w:cs="Times New Roman"/>
                <w:b/>
                <w:color w:val="000000" w:themeColor="text1"/>
                <w:sz w:val="24"/>
                <w:szCs w:val="24"/>
              </w:rPr>
              <w:t xml:space="preserve"> </w:t>
            </w:r>
            <w:r w:rsidRPr="001B6E7B">
              <w:rPr>
                <w:rFonts w:ascii="Book Antiqua" w:hAnsi="Book Antiqua" w:cs="Times New Roman"/>
                <w:b/>
                <w:color w:val="000000" w:themeColor="text1"/>
                <w:sz w:val="24"/>
                <w:szCs w:val="24"/>
              </w:rPr>
              <w:t>cut-off</w:t>
            </w:r>
          </w:p>
        </w:tc>
        <w:tc>
          <w:tcPr>
            <w:tcW w:w="1187" w:type="pct"/>
            <w:tcBorders>
              <w:top w:val="single" w:sz="12" w:space="0" w:color="auto"/>
              <w:bottom w:val="single" w:sz="12" w:space="0" w:color="auto"/>
            </w:tcBorders>
            <w:vAlign w:val="center"/>
          </w:tcPr>
          <w:p w14:paraId="20BC86C8" w14:textId="77777777" w:rsidR="00E22072" w:rsidRPr="001B6E7B" w:rsidRDefault="00E22072" w:rsidP="00904107">
            <w:pPr>
              <w:spacing w:after="0" w:line="360" w:lineRule="auto"/>
              <w:jc w:val="both"/>
              <w:rPr>
                <w:rFonts w:ascii="Book Antiqua" w:hAnsi="Book Antiqua" w:cs="Times New Roman"/>
                <w:b/>
                <w:color w:val="000000" w:themeColor="text1"/>
                <w:sz w:val="24"/>
                <w:szCs w:val="24"/>
              </w:rPr>
            </w:pPr>
            <w:r w:rsidRPr="001B6E7B">
              <w:rPr>
                <w:rFonts w:ascii="Book Antiqua" w:hAnsi="Book Antiqua" w:cs="Times New Roman"/>
                <w:b/>
                <w:color w:val="000000" w:themeColor="text1"/>
                <w:sz w:val="24"/>
                <w:szCs w:val="24"/>
              </w:rPr>
              <w:t>AUROC</w:t>
            </w:r>
            <w:r w:rsidR="00BF3574" w:rsidRPr="001B6E7B">
              <w:rPr>
                <w:rFonts w:ascii="Book Antiqua" w:hAnsi="Book Antiqua" w:cs="Times New Roman"/>
                <w:b/>
                <w:color w:val="000000" w:themeColor="text1"/>
                <w:sz w:val="24"/>
                <w:szCs w:val="24"/>
              </w:rPr>
              <w:t xml:space="preserve"> </w:t>
            </w:r>
            <w:r w:rsidRPr="001B6E7B">
              <w:rPr>
                <w:rFonts w:ascii="Book Antiqua" w:hAnsi="Book Antiqua" w:cs="Times New Roman"/>
                <w:b/>
                <w:color w:val="000000" w:themeColor="text1"/>
                <w:sz w:val="24"/>
                <w:szCs w:val="24"/>
              </w:rPr>
              <w:t>(sensitivity/specificity)</w:t>
            </w:r>
          </w:p>
        </w:tc>
      </w:tr>
      <w:tr w:rsidR="00D806AA" w:rsidRPr="001B6E7B" w14:paraId="36CDE6EA" w14:textId="77777777" w:rsidTr="00D806AA">
        <w:trPr>
          <w:jc w:val="center"/>
        </w:trPr>
        <w:tc>
          <w:tcPr>
            <w:tcW w:w="5000" w:type="pct"/>
            <w:gridSpan w:val="6"/>
            <w:tcBorders>
              <w:top w:val="single" w:sz="12" w:space="0" w:color="auto"/>
            </w:tcBorders>
            <w:vAlign w:val="center"/>
          </w:tcPr>
          <w:p w14:paraId="2C1EDB40" w14:textId="77777777" w:rsidR="00D806AA" w:rsidRPr="00463CDE" w:rsidRDefault="00D806AA" w:rsidP="00904107">
            <w:pPr>
              <w:spacing w:after="0" w:line="360" w:lineRule="auto"/>
              <w:ind w:firstLine="300"/>
              <w:jc w:val="both"/>
              <w:rPr>
                <w:rFonts w:ascii="Book Antiqua" w:hAnsi="Book Antiqua" w:cs="Times New Roman"/>
                <w:color w:val="000000" w:themeColor="text1"/>
                <w:sz w:val="24"/>
                <w:szCs w:val="24"/>
              </w:rPr>
            </w:pPr>
            <w:r w:rsidRPr="00904107">
              <w:rPr>
                <w:rFonts w:ascii="Book Antiqua" w:hAnsi="Book Antiqua" w:cs="Times New Roman"/>
                <w:color w:val="000000" w:themeColor="text1"/>
                <w:sz w:val="24"/>
                <w:szCs w:val="24"/>
              </w:rPr>
              <w:t>Inhibitory control test</w:t>
            </w:r>
          </w:p>
        </w:tc>
      </w:tr>
      <w:tr w:rsidR="00E22072" w:rsidRPr="001B6E7B" w14:paraId="20CA5222" w14:textId="77777777" w:rsidTr="00D806AA">
        <w:trPr>
          <w:trHeight w:val="451"/>
          <w:jc w:val="center"/>
        </w:trPr>
        <w:tc>
          <w:tcPr>
            <w:tcW w:w="1185" w:type="pct"/>
            <w:vAlign w:val="center"/>
          </w:tcPr>
          <w:p w14:paraId="14206F7C" w14:textId="77777777" w:rsidR="00E22072" w:rsidRPr="001B6E7B" w:rsidRDefault="00E22072" w:rsidP="00904107">
            <w:pPr>
              <w:spacing w:after="0" w:line="360" w:lineRule="auto"/>
              <w:ind w:left="288" w:firstLine="302"/>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 xml:space="preserve">Bajaj </w:t>
            </w:r>
            <w:r w:rsidR="00D806AA" w:rsidRPr="001B6E7B">
              <w:rPr>
                <w:rFonts w:ascii="Book Antiqua" w:hAnsi="Book Antiqua" w:cs="Times New Roman"/>
                <w:i/>
                <w:iCs/>
                <w:color w:val="000000" w:themeColor="text1"/>
                <w:sz w:val="24"/>
                <w:szCs w:val="24"/>
              </w:rPr>
              <w:t>et al</w:t>
            </w:r>
            <w:r w:rsidRPr="00904107">
              <w:rPr>
                <w:rFonts w:ascii="Book Antiqua" w:hAnsi="Book Antiqua" w:cs="Times New Roman"/>
                <w:color w:val="000000" w:themeColor="text1"/>
                <w:sz w:val="24"/>
                <w:szCs w:val="24"/>
                <w:vertAlign w:val="superscript"/>
              </w:rPr>
              <w:t>[6]</w:t>
            </w:r>
          </w:p>
        </w:tc>
        <w:tc>
          <w:tcPr>
            <w:tcW w:w="592" w:type="pct"/>
            <w:vAlign w:val="center"/>
          </w:tcPr>
          <w:p w14:paraId="3B619EAC"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U</w:t>
            </w:r>
            <w:r w:rsidR="00D806AA" w:rsidRPr="001B6E7B">
              <w:rPr>
                <w:rFonts w:ascii="Book Antiqua" w:hAnsi="Book Antiqua" w:cs="Times New Roman"/>
                <w:color w:val="000000" w:themeColor="text1"/>
                <w:sz w:val="24"/>
                <w:szCs w:val="24"/>
              </w:rPr>
              <w:t>nited States</w:t>
            </w:r>
          </w:p>
        </w:tc>
        <w:tc>
          <w:tcPr>
            <w:tcW w:w="764" w:type="pct"/>
            <w:vAlign w:val="center"/>
          </w:tcPr>
          <w:p w14:paraId="2B10EFEC"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50</w:t>
            </w:r>
          </w:p>
        </w:tc>
        <w:tc>
          <w:tcPr>
            <w:tcW w:w="594" w:type="pct"/>
            <w:vAlign w:val="center"/>
          </w:tcPr>
          <w:p w14:paraId="43D0F67E"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SPT</w:t>
            </w:r>
          </w:p>
        </w:tc>
        <w:tc>
          <w:tcPr>
            <w:tcW w:w="678" w:type="pct"/>
            <w:vAlign w:val="center"/>
          </w:tcPr>
          <w:p w14:paraId="428D1DBC"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&gt;</w:t>
            </w:r>
            <w:r w:rsidR="00D806AA" w:rsidRPr="001B6E7B">
              <w:rPr>
                <w:rFonts w:ascii="Book Antiqu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5 lures</w:t>
            </w:r>
          </w:p>
        </w:tc>
        <w:tc>
          <w:tcPr>
            <w:tcW w:w="1187" w:type="pct"/>
            <w:vAlign w:val="center"/>
          </w:tcPr>
          <w:p w14:paraId="3ABA8698"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0.96 (90%/90%)</w:t>
            </w:r>
          </w:p>
        </w:tc>
      </w:tr>
      <w:tr w:rsidR="00E22072" w:rsidRPr="001B6E7B" w14:paraId="6CF0FCA2" w14:textId="77777777" w:rsidTr="00D806AA">
        <w:trPr>
          <w:trHeight w:val="423"/>
          <w:jc w:val="center"/>
        </w:trPr>
        <w:tc>
          <w:tcPr>
            <w:tcW w:w="1185" w:type="pct"/>
            <w:vAlign w:val="center"/>
          </w:tcPr>
          <w:p w14:paraId="0CBD9ED2" w14:textId="77777777" w:rsidR="00E22072" w:rsidRPr="001B6E7B" w:rsidRDefault="00E22072" w:rsidP="00904107">
            <w:pPr>
              <w:spacing w:after="0" w:line="360" w:lineRule="auto"/>
              <w:ind w:left="288" w:firstLine="302"/>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 xml:space="preserve">Bajaj </w:t>
            </w:r>
            <w:r w:rsidR="00D806AA" w:rsidRPr="001B6E7B">
              <w:rPr>
                <w:rFonts w:ascii="Book Antiqua" w:hAnsi="Book Antiqua" w:cs="Times New Roman"/>
                <w:i/>
                <w:iCs/>
                <w:color w:val="000000" w:themeColor="text1"/>
                <w:sz w:val="24"/>
                <w:szCs w:val="24"/>
              </w:rPr>
              <w:t>et al</w:t>
            </w:r>
            <w:r w:rsidRPr="00904107">
              <w:rPr>
                <w:rFonts w:ascii="Book Antiqua" w:hAnsi="Book Antiqua" w:cs="Times New Roman"/>
                <w:color w:val="000000" w:themeColor="text1"/>
                <w:sz w:val="24"/>
                <w:szCs w:val="24"/>
                <w:vertAlign w:val="superscript"/>
              </w:rPr>
              <w:t>[8]</w:t>
            </w:r>
          </w:p>
        </w:tc>
        <w:tc>
          <w:tcPr>
            <w:tcW w:w="592" w:type="pct"/>
            <w:vAlign w:val="center"/>
          </w:tcPr>
          <w:p w14:paraId="6182A82B" w14:textId="77777777" w:rsidR="00E22072" w:rsidRPr="001B6E7B" w:rsidRDefault="00D806AA"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United States</w:t>
            </w:r>
          </w:p>
        </w:tc>
        <w:tc>
          <w:tcPr>
            <w:tcW w:w="764" w:type="pct"/>
            <w:vAlign w:val="center"/>
          </w:tcPr>
          <w:p w14:paraId="6C7A5734"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135</w:t>
            </w:r>
          </w:p>
        </w:tc>
        <w:tc>
          <w:tcPr>
            <w:tcW w:w="594" w:type="pct"/>
            <w:vAlign w:val="center"/>
          </w:tcPr>
          <w:p w14:paraId="2C706113"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SPT</w:t>
            </w:r>
          </w:p>
        </w:tc>
        <w:tc>
          <w:tcPr>
            <w:tcW w:w="678" w:type="pct"/>
            <w:vAlign w:val="center"/>
          </w:tcPr>
          <w:p w14:paraId="6E48E10E"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&gt;</w:t>
            </w:r>
            <w:r w:rsidR="00D806AA" w:rsidRPr="001B6E7B">
              <w:rPr>
                <w:rFonts w:ascii="Book Antiqu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5 lures</w:t>
            </w:r>
          </w:p>
        </w:tc>
        <w:tc>
          <w:tcPr>
            <w:tcW w:w="1187" w:type="pct"/>
            <w:vAlign w:val="center"/>
          </w:tcPr>
          <w:p w14:paraId="7CEEB70A"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0.90 (87%/77%)</w:t>
            </w:r>
          </w:p>
        </w:tc>
      </w:tr>
      <w:tr w:rsidR="00E22072" w:rsidRPr="001B6E7B" w14:paraId="2F02EB7E" w14:textId="77777777" w:rsidTr="00D806AA">
        <w:trPr>
          <w:jc w:val="center"/>
        </w:trPr>
        <w:tc>
          <w:tcPr>
            <w:tcW w:w="1185" w:type="pct"/>
            <w:vAlign w:val="center"/>
          </w:tcPr>
          <w:p w14:paraId="7418B262" w14:textId="77777777" w:rsidR="00E22072" w:rsidRPr="001B6E7B" w:rsidRDefault="00E22072" w:rsidP="00904107">
            <w:pPr>
              <w:spacing w:after="0" w:line="360" w:lineRule="auto"/>
              <w:ind w:left="288" w:firstLine="302"/>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 xml:space="preserve">Gupta </w:t>
            </w:r>
            <w:r w:rsidR="00D806AA" w:rsidRPr="001B6E7B">
              <w:rPr>
                <w:rFonts w:ascii="Book Antiqua" w:hAnsi="Book Antiqua" w:cs="Times New Roman"/>
                <w:i/>
                <w:iCs/>
                <w:color w:val="000000" w:themeColor="text1"/>
                <w:sz w:val="24"/>
                <w:szCs w:val="24"/>
              </w:rPr>
              <w:t>et al</w:t>
            </w:r>
            <w:r w:rsidRPr="00904107">
              <w:rPr>
                <w:rFonts w:ascii="Book Antiqua" w:hAnsi="Book Antiqua" w:cs="Times New Roman"/>
                <w:color w:val="000000" w:themeColor="text1"/>
                <w:sz w:val="24"/>
                <w:szCs w:val="24"/>
                <w:vertAlign w:val="superscript"/>
              </w:rPr>
              <w:t>[9]</w:t>
            </w:r>
          </w:p>
        </w:tc>
        <w:tc>
          <w:tcPr>
            <w:tcW w:w="592" w:type="pct"/>
            <w:vAlign w:val="center"/>
          </w:tcPr>
          <w:p w14:paraId="72804A37" w14:textId="1F2284A3" w:rsidR="00E22072" w:rsidRPr="001B6E7B" w:rsidRDefault="00F43674"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India</w:t>
            </w:r>
          </w:p>
        </w:tc>
        <w:tc>
          <w:tcPr>
            <w:tcW w:w="764" w:type="pct"/>
            <w:vAlign w:val="center"/>
          </w:tcPr>
          <w:p w14:paraId="3EAC207C"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200</w:t>
            </w:r>
          </w:p>
        </w:tc>
        <w:tc>
          <w:tcPr>
            <w:tcW w:w="594" w:type="pct"/>
            <w:vAlign w:val="center"/>
          </w:tcPr>
          <w:p w14:paraId="6C66FC4D"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PHES</w:t>
            </w:r>
          </w:p>
        </w:tc>
        <w:tc>
          <w:tcPr>
            <w:tcW w:w="678" w:type="pct"/>
            <w:vAlign w:val="center"/>
          </w:tcPr>
          <w:p w14:paraId="45EA0C36"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&gt;</w:t>
            </w:r>
            <w:r w:rsidR="00D806AA" w:rsidRPr="001B6E7B">
              <w:rPr>
                <w:rFonts w:ascii="Book Antiqu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14 lures</w:t>
            </w:r>
          </w:p>
        </w:tc>
        <w:tc>
          <w:tcPr>
            <w:tcW w:w="1187" w:type="pct"/>
            <w:vAlign w:val="center"/>
          </w:tcPr>
          <w:p w14:paraId="3EE33F5F"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0.86 (93%/78%)</w:t>
            </w:r>
          </w:p>
        </w:tc>
      </w:tr>
      <w:tr w:rsidR="00E22072" w:rsidRPr="001B6E7B" w14:paraId="555A44CB" w14:textId="77777777" w:rsidTr="00D806AA">
        <w:trPr>
          <w:jc w:val="center"/>
        </w:trPr>
        <w:tc>
          <w:tcPr>
            <w:tcW w:w="1185" w:type="pct"/>
            <w:vAlign w:val="center"/>
          </w:tcPr>
          <w:p w14:paraId="1E10FB4B" w14:textId="77777777" w:rsidR="00E22072" w:rsidRPr="001B6E7B" w:rsidRDefault="00E22072" w:rsidP="00904107">
            <w:pPr>
              <w:spacing w:after="0" w:line="360" w:lineRule="auto"/>
              <w:ind w:left="288" w:firstLine="302"/>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 xml:space="preserve">Sharma </w:t>
            </w:r>
            <w:r w:rsidR="00D806AA" w:rsidRPr="001B6E7B">
              <w:rPr>
                <w:rFonts w:ascii="Book Antiqua" w:hAnsi="Book Antiqua" w:cs="Times New Roman"/>
                <w:i/>
                <w:iCs/>
                <w:color w:val="000000" w:themeColor="text1"/>
                <w:sz w:val="24"/>
                <w:szCs w:val="24"/>
              </w:rPr>
              <w:t>et al</w:t>
            </w:r>
            <w:r w:rsidRPr="00904107">
              <w:rPr>
                <w:rFonts w:ascii="Book Antiqua" w:hAnsi="Book Antiqua" w:cs="Times New Roman"/>
                <w:color w:val="000000" w:themeColor="text1"/>
                <w:sz w:val="24"/>
                <w:szCs w:val="24"/>
                <w:vertAlign w:val="superscript"/>
              </w:rPr>
              <w:t>[27]</w:t>
            </w:r>
          </w:p>
        </w:tc>
        <w:tc>
          <w:tcPr>
            <w:tcW w:w="592" w:type="pct"/>
            <w:vAlign w:val="center"/>
          </w:tcPr>
          <w:p w14:paraId="0C8540C5" w14:textId="0A4713A5" w:rsidR="00E22072" w:rsidRPr="001B6E7B" w:rsidRDefault="00F43674"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India</w:t>
            </w:r>
          </w:p>
        </w:tc>
        <w:tc>
          <w:tcPr>
            <w:tcW w:w="764" w:type="pct"/>
            <w:vAlign w:val="center"/>
          </w:tcPr>
          <w:p w14:paraId="6F1274D8"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50</w:t>
            </w:r>
          </w:p>
        </w:tc>
        <w:tc>
          <w:tcPr>
            <w:tcW w:w="594" w:type="pct"/>
            <w:vAlign w:val="center"/>
          </w:tcPr>
          <w:p w14:paraId="321973E9"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PHES</w:t>
            </w:r>
          </w:p>
        </w:tc>
        <w:tc>
          <w:tcPr>
            <w:tcW w:w="678" w:type="pct"/>
            <w:vAlign w:val="center"/>
          </w:tcPr>
          <w:p w14:paraId="15808BC9"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&gt;</w:t>
            </w:r>
            <w:r w:rsidR="00D806AA" w:rsidRPr="001B6E7B">
              <w:rPr>
                <w:rFonts w:ascii="Book Antiqu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17 lures</w:t>
            </w:r>
          </w:p>
        </w:tc>
        <w:tc>
          <w:tcPr>
            <w:tcW w:w="1187" w:type="pct"/>
            <w:vAlign w:val="center"/>
          </w:tcPr>
          <w:p w14:paraId="7F7F6533"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0.70 (89%/56%)</w:t>
            </w:r>
          </w:p>
        </w:tc>
      </w:tr>
      <w:tr w:rsidR="00E22072" w:rsidRPr="001B6E7B" w14:paraId="37103087" w14:textId="77777777" w:rsidTr="00D806AA">
        <w:trPr>
          <w:jc w:val="center"/>
        </w:trPr>
        <w:tc>
          <w:tcPr>
            <w:tcW w:w="1185" w:type="pct"/>
            <w:vAlign w:val="center"/>
          </w:tcPr>
          <w:p w14:paraId="030E15E9" w14:textId="77777777" w:rsidR="00E22072" w:rsidRPr="001B6E7B" w:rsidRDefault="00E22072" w:rsidP="00904107">
            <w:pPr>
              <w:spacing w:after="0" w:line="360" w:lineRule="auto"/>
              <w:ind w:left="288" w:firstLine="302"/>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 xml:space="preserve">Taneja </w:t>
            </w:r>
            <w:r w:rsidR="00D806AA" w:rsidRPr="001B6E7B">
              <w:rPr>
                <w:rFonts w:ascii="Book Antiqua" w:hAnsi="Book Antiqua" w:cs="Times New Roman"/>
                <w:i/>
                <w:iCs/>
                <w:color w:val="000000" w:themeColor="text1"/>
                <w:sz w:val="24"/>
                <w:szCs w:val="24"/>
              </w:rPr>
              <w:t>et al</w:t>
            </w:r>
            <w:r w:rsidRPr="00904107">
              <w:rPr>
                <w:rFonts w:ascii="Book Antiqua" w:hAnsi="Book Antiqua" w:cs="Times New Roman"/>
                <w:color w:val="000000" w:themeColor="text1"/>
                <w:sz w:val="24"/>
                <w:szCs w:val="24"/>
                <w:vertAlign w:val="superscript"/>
              </w:rPr>
              <w:t>[10]</w:t>
            </w:r>
          </w:p>
        </w:tc>
        <w:tc>
          <w:tcPr>
            <w:tcW w:w="592" w:type="pct"/>
            <w:vAlign w:val="center"/>
          </w:tcPr>
          <w:p w14:paraId="4E6B5047" w14:textId="63C95DC8" w:rsidR="00E22072" w:rsidRPr="001B6E7B" w:rsidRDefault="00F43674"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India</w:t>
            </w:r>
          </w:p>
        </w:tc>
        <w:tc>
          <w:tcPr>
            <w:tcW w:w="764" w:type="pct"/>
            <w:vAlign w:val="center"/>
          </w:tcPr>
          <w:p w14:paraId="05F39C53"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102</w:t>
            </w:r>
          </w:p>
        </w:tc>
        <w:tc>
          <w:tcPr>
            <w:tcW w:w="594" w:type="pct"/>
            <w:vAlign w:val="center"/>
          </w:tcPr>
          <w:p w14:paraId="6DC0CF2D"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PHES</w:t>
            </w:r>
          </w:p>
        </w:tc>
        <w:tc>
          <w:tcPr>
            <w:tcW w:w="678" w:type="pct"/>
            <w:vAlign w:val="center"/>
          </w:tcPr>
          <w:p w14:paraId="18D8E5F0"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&gt;</w:t>
            </w:r>
            <w:r w:rsidR="00D806AA" w:rsidRPr="001B6E7B">
              <w:rPr>
                <w:rFonts w:ascii="Book Antiqu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14 lures</w:t>
            </w:r>
          </w:p>
        </w:tc>
        <w:tc>
          <w:tcPr>
            <w:tcW w:w="1187" w:type="pct"/>
            <w:vAlign w:val="center"/>
          </w:tcPr>
          <w:p w14:paraId="53F9F3F0"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0.75 (78%/65%)</w:t>
            </w:r>
          </w:p>
        </w:tc>
      </w:tr>
      <w:tr w:rsidR="00E22072" w:rsidRPr="001B6E7B" w14:paraId="4DB65F15" w14:textId="77777777" w:rsidTr="00D806AA">
        <w:trPr>
          <w:jc w:val="center"/>
        </w:trPr>
        <w:tc>
          <w:tcPr>
            <w:tcW w:w="1185" w:type="pct"/>
            <w:vAlign w:val="center"/>
          </w:tcPr>
          <w:p w14:paraId="03228BEE" w14:textId="77777777" w:rsidR="00E22072" w:rsidRPr="001B6E7B" w:rsidRDefault="00E22072" w:rsidP="00904107">
            <w:pPr>
              <w:spacing w:after="0" w:line="360" w:lineRule="auto"/>
              <w:ind w:left="288" w:firstLine="302"/>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 xml:space="preserve">Duarte-Rojo </w:t>
            </w:r>
            <w:r w:rsidR="00D806AA" w:rsidRPr="001B6E7B">
              <w:rPr>
                <w:rFonts w:ascii="Book Antiqua" w:hAnsi="Book Antiqua" w:cs="Times New Roman"/>
                <w:i/>
                <w:iCs/>
                <w:color w:val="000000" w:themeColor="text1"/>
                <w:sz w:val="24"/>
                <w:szCs w:val="24"/>
              </w:rPr>
              <w:t>et al</w:t>
            </w:r>
            <w:r w:rsidRPr="00904107">
              <w:rPr>
                <w:rFonts w:ascii="Book Antiqua" w:hAnsi="Book Antiqua" w:cs="Times New Roman"/>
                <w:color w:val="000000" w:themeColor="text1"/>
                <w:sz w:val="24"/>
                <w:szCs w:val="24"/>
                <w:vertAlign w:val="superscript"/>
              </w:rPr>
              <w:t>[40]</w:t>
            </w:r>
          </w:p>
        </w:tc>
        <w:tc>
          <w:tcPr>
            <w:tcW w:w="592" w:type="pct"/>
            <w:vAlign w:val="center"/>
          </w:tcPr>
          <w:p w14:paraId="5F5ED79D" w14:textId="77777777" w:rsidR="00E22072" w:rsidRPr="001B6E7B" w:rsidRDefault="00D806AA"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United States</w:t>
            </w:r>
          </w:p>
        </w:tc>
        <w:tc>
          <w:tcPr>
            <w:tcW w:w="764" w:type="pct"/>
            <w:vAlign w:val="center"/>
          </w:tcPr>
          <w:p w14:paraId="54829E0B"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437</w:t>
            </w:r>
          </w:p>
        </w:tc>
        <w:tc>
          <w:tcPr>
            <w:tcW w:w="594" w:type="pct"/>
            <w:vAlign w:val="center"/>
          </w:tcPr>
          <w:p w14:paraId="31F5EE14"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PHES</w:t>
            </w:r>
          </w:p>
        </w:tc>
        <w:tc>
          <w:tcPr>
            <w:tcW w:w="678" w:type="pct"/>
            <w:vAlign w:val="center"/>
          </w:tcPr>
          <w:p w14:paraId="42BB4630"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&gt;</w:t>
            </w:r>
            <w:r w:rsidR="00D806AA" w:rsidRPr="001B6E7B">
              <w:rPr>
                <w:rFonts w:ascii="Book Antiqu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5 lures</w:t>
            </w:r>
          </w:p>
        </w:tc>
        <w:tc>
          <w:tcPr>
            <w:tcW w:w="1187" w:type="pct"/>
            <w:vAlign w:val="center"/>
          </w:tcPr>
          <w:p w14:paraId="25807FDF"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0.561 (45%/67%)</w:t>
            </w:r>
          </w:p>
        </w:tc>
      </w:tr>
      <w:tr w:rsidR="00E22072" w:rsidRPr="001B6E7B" w14:paraId="0CC8F04A" w14:textId="77777777" w:rsidTr="00D806AA">
        <w:trPr>
          <w:jc w:val="center"/>
        </w:trPr>
        <w:tc>
          <w:tcPr>
            <w:tcW w:w="1185" w:type="pct"/>
            <w:vAlign w:val="center"/>
          </w:tcPr>
          <w:p w14:paraId="686A96FF" w14:textId="77777777" w:rsidR="00E22072" w:rsidRPr="001B6E7B" w:rsidRDefault="00E22072" w:rsidP="00904107">
            <w:pPr>
              <w:spacing w:after="0" w:line="360" w:lineRule="auto"/>
              <w:ind w:left="288" w:firstLine="302"/>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 xml:space="preserve">Pawar </w:t>
            </w:r>
            <w:r w:rsidR="00D806AA" w:rsidRPr="001B6E7B">
              <w:rPr>
                <w:rFonts w:ascii="Book Antiqua" w:hAnsi="Book Antiqua" w:cs="Times New Roman"/>
                <w:i/>
                <w:iCs/>
                <w:color w:val="000000" w:themeColor="text1"/>
                <w:sz w:val="24"/>
                <w:szCs w:val="24"/>
              </w:rPr>
              <w:t>et al</w:t>
            </w:r>
            <w:r w:rsidRPr="00904107">
              <w:rPr>
                <w:rFonts w:ascii="Book Antiqua" w:hAnsi="Book Antiqua" w:cs="Times New Roman"/>
                <w:color w:val="000000" w:themeColor="text1"/>
                <w:sz w:val="24"/>
                <w:szCs w:val="24"/>
                <w:vertAlign w:val="superscript"/>
              </w:rPr>
              <w:t>[24]</w:t>
            </w:r>
          </w:p>
        </w:tc>
        <w:tc>
          <w:tcPr>
            <w:tcW w:w="592" w:type="pct"/>
            <w:vAlign w:val="center"/>
          </w:tcPr>
          <w:p w14:paraId="5C2FA3D4" w14:textId="3F1FAE61" w:rsidR="00E22072" w:rsidRPr="001B6E7B" w:rsidRDefault="00F43674"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India</w:t>
            </w:r>
          </w:p>
        </w:tc>
        <w:tc>
          <w:tcPr>
            <w:tcW w:w="764" w:type="pct"/>
            <w:vAlign w:val="center"/>
          </w:tcPr>
          <w:p w14:paraId="2AACEB23"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180</w:t>
            </w:r>
          </w:p>
        </w:tc>
        <w:tc>
          <w:tcPr>
            <w:tcW w:w="594" w:type="pct"/>
            <w:vAlign w:val="center"/>
          </w:tcPr>
          <w:p w14:paraId="46C55F80"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PHES</w:t>
            </w:r>
          </w:p>
        </w:tc>
        <w:tc>
          <w:tcPr>
            <w:tcW w:w="678" w:type="pct"/>
            <w:vAlign w:val="center"/>
          </w:tcPr>
          <w:p w14:paraId="1CED9DC6"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&gt;</w:t>
            </w:r>
            <w:r w:rsidR="00D806AA" w:rsidRPr="001B6E7B">
              <w:rPr>
                <w:rFonts w:ascii="Book Antiqu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14 lures</w:t>
            </w:r>
          </w:p>
        </w:tc>
        <w:tc>
          <w:tcPr>
            <w:tcW w:w="1187" w:type="pct"/>
            <w:vAlign w:val="center"/>
          </w:tcPr>
          <w:p w14:paraId="62CA7A76" w14:textId="1BDB5DD9"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0.72</w:t>
            </w:r>
            <w:r w:rsidR="001A48FF" w:rsidRPr="001B6E7B">
              <w:rPr>
                <w:rFonts w:ascii="Book Antiqu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(79%/66%)</w:t>
            </w:r>
          </w:p>
        </w:tc>
      </w:tr>
      <w:tr w:rsidR="00D806AA" w:rsidRPr="001B6E7B" w14:paraId="6E42067F" w14:textId="77777777" w:rsidTr="00D806AA">
        <w:trPr>
          <w:jc w:val="center"/>
        </w:trPr>
        <w:tc>
          <w:tcPr>
            <w:tcW w:w="5000" w:type="pct"/>
            <w:gridSpan w:val="6"/>
            <w:vAlign w:val="center"/>
          </w:tcPr>
          <w:p w14:paraId="13B6FE2F" w14:textId="77777777" w:rsidR="00D806AA" w:rsidRPr="00463CDE" w:rsidRDefault="00D806AA" w:rsidP="00904107">
            <w:pPr>
              <w:spacing w:after="0" w:line="360" w:lineRule="auto"/>
              <w:ind w:firstLine="300"/>
              <w:jc w:val="both"/>
              <w:rPr>
                <w:rFonts w:ascii="Book Antiqua" w:hAnsi="Book Antiqua" w:cs="Times New Roman"/>
                <w:color w:val="000000" w:themeColor="text1"/>
                <w:sz w:val="24"/>
                <w:szCs w:val="24"/>
              </w:rPr>
            </w:pPr>
            <w:r w:rsidRPr="00904107">
              <w:rPr>
                <w:rFonts w:ascii="Book Antiqua" w:hAnsi="Book Antiqua" w:cs="Times New Roman"/>
                <w:color w:val="000000" w:themeColor="text1"/>
                <w:sz w:val="24"/>
                <w:szCs w:val="24"/>
              </w:rPr>
              <w:t>EncephalApp Stroop App</w:t>
            </w:r>
          </w:p>
        </w:tc>
      </w:tr>
      <w:tr w:rsidR="00E22072" w:rsidRPr="001B6E7B" w14:paraId="49CC8749" w14:textId="77777777" w:rsidTr="00D806AA">
        <w:trPr>
          <w:jc w:val="center"/>
        </w:trPr>
        <w:tc>
          <w:tcPr>
            <w:tcW w:w="1185" w:type="pct"/>
            <w:vAlign w:val="center"/>
          </w:tcPr>
          <w:p w14:paraId="76002387" w14:textId="77777777" w:rsidR="00E22072" w:rsidRPr="00463CDE" w:rsidRDefault="00E22072" w:rsidP="00904107">
            <w:pPr>
              <w:spacing w:after="0" w:line="360" w:lineRule="auto"/>
              <w:ind w:left="288" w:firstLine="302"/>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 xml:space="preserve">Bajaj </w:t>
            </w:r>
            <w:r w:rsidR="00D806AA" w:rsidRPr="00463CDE">
              <w:rPr>
                <w:rFonts w:ascii="Book Antiqua" w:hAnsi="Book Antiqua" w:cs="Times New Roman"/>
                <w:i/>
                <w:iCs/>
                <w:color w:val="000000" w:themeColor="text1"/>
                <w:sz w:val="24"/>
                <w:szCs w:val="24"/>
              </w:rPr>
              <w:t>et al</w:t>
            </w:r>
            <w:r w:rsidRPr="00904107">
              <w:rPr>
                <w:rFonts w:ascii="Book Antiqua" w:hAnsi="Book Antiqua" w:cs="Times New Roman"/>
                <w:color w:val="000000" w:themeColor="text1"/>
                <w:sz w:val="24"/>
                <w:szCs w:val="24"/>
                <w:vertAlign w:val="superscript"/>
              </w:rPr>
              <w:t>[14]</w:t>
            </w:r>
          </w:p>
        </w:tc>
        <w:tc>
          <w:tcPr>
            <w:tcW w:w="592" w:type="pct"/>
            <w:vAlign w:val="center"/>
          </w:tcPr>
          <w:p w14:paraId="7E5FF9BC" w14:textId="77777777" w:rsidR="00E22072" w:rsidRPr="00463CDE" w:rsidRDefault="00D806AA"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United States</w:t>
            </w:r>
          </w:p>
        </w:tc>
        <w:tc>
          <w:tcPr>
            <w:tcW w:w="764" w:type="pct"/>
            <w:vAlign w:val="center"/>
          </w:tcPr>
          <w:p w14:paraId="42FC9FB3"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125</w:t>
            </w:r>
          </w:p>
        </w:tc>
        <w:tc>
          <w:tcPr>
            <w:tcW w:w="594" w:type="pct"/>
            <w:vAlign w:val="center"/>
          </w:tcPr>
          <w:p w14:paraId="70878059"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PHES</w:t>
            </w:r>
          </w:p>
        </w:tc>
        <w:tc>
          <w:tcPr>
            <w:tcW w:w="678" w:type="pct"/>
            <w:vAlign w:val="center"/>
          </w:tcPr>
          <w:p w14:paraId="1953CCDF"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&gt;</w:t>
            </w:r>
            <w:r w:rsidR="00D806AA" w:rsidRPr="00463CDE">
              <w:rPr>
                <w:rFonts w:ascii="Book Antiqua" w:hAnsi="Book Antiqua" w:cs="Times New Roman"/>
                <w:color w:val="000000" w:themeColor="text1"/>
                <w:sz w:val="24"/>
                <w:szCs w:val="24"/>
              </w:rPr>
              <w:t xml:space="preserve"> </w:t>
            </w:r>
            <w:r w:rsidRPr="00463CDE">
              <w:rPr>
                <w:rFonts w:ascii="Book Antiqua" w:hAnsi="Book Antiqua" w:cs="Times New Roman"/>
                <w:color w:val="000000" w:themeColor="text1"/>
                <w:sz w:val="24"/>
                <w:szCs w:val="24"/>
              </w:rPr>
              <w:t>274.9 s</w:t>
            </w:r>
          </w:p>
        </w:tc>
        <w:tc>
          <w:tcPr>
            <w:tcW w:w="1187" w:type="pct"/>
            <w:vAlign w:val="center"/>
          </w:tcPr>
          <w:p w14:paraId="3EE74846"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0.84 (88%/78%)</w:t>
            </w:r>
          </w:p>
        </w:tc>
      </w:tr>
      <w:tr w:rsidR="00E22072" w:rsidRPr="001B6E7B" w14:paraId="120D0FB6" w14:textId="77777777" w:rsidTr="00D806AA">
        <w:trPr>
          <w:jc w:val="center"/>
        </w:trPr>
        <w:tc>
          <w:tcPr>
            <w:tcW w:w="1185" w:type="pct"/>
            <w:vAlign w:val="center"/>
          </w:tcPr>
          <w:p w14:paraId="466EDDE6" w14:textId="77777777" w:rsidR="00E22072" w:rsidRPr="00463CDE" w:rsidRDefault="00E22072" w:rsidP="00904107">
            <w:pPr>
              <w:spacing w:after="0" w:line="360" w:lineRule="auto"/>
              <w:ind w:left="288" w:firstLine="302"/>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 xml:space="preserve">Bajaj </w:t>
            </w:r>
            <w:r w:rsidR="00D806AA" w:rsidRPr="00463CDE">
              <w:rPr>
                <w:rFonts w:ascii="Book Antiqua" w:hAnsi="Book Antiqua" w:cs="Times New Roman"/>
                <w:i/>
                <w:iCs/>
                <w:color w:val="000000" w:themeColor="text1"/>
                <w:sz w:val="24"/>
                <w:szCs w:val="24"/>
              </w:rPr>
              <w:t>et al</w:t>
            </w:r>
            <w:r w:rsidRPr="00904107">
              <w:rPr>
                <w:rFonts w:ascii="Book Antiqua" w:hAnsi="Book Antiqua" w:cs="Times New Roman"/>
                <w:color w:val="000000" w:themeColor="text1"/>
                <w:sz w:val="24"/>
                <w:szCs w:val="24"/>
                <w:vertAlign w:val="superscript"/>
              </w:rPr>
              <w:t>[13]</w:t>
            </w:r>
          </w:p>
        </w:tc>
        <w:tc>
          <w:tcPr>
            <w:tcW w:w="592" w:type="pct"/>
            <w:vAlign w:val="center"/>
          </w:tcPr>
          <w:p w14:paraId="2643AD5A" w14:textId="77777777" w:rsidR="00E22072" w:rsidRPr="00463CDE" w:rsidRDefault="00D806AA"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United States</w:t>
            </w:r>
          </w:p>
        </w:tc>
        <w:tc>
          <w:tcPr>
            <w:tcW w:w="764" w:type="pct"/>
            <w:vAlign w:val="center"/>
          </w:tcPr>
          <w:p w14:paraId="0D5E25A6"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167</w:t>
            </w:r>
          </w:p>
        </w:tc>
        <w:tc>
          <w:tcPr>
            <w:tcW w:w="594" w:type="pct"/>
            <w:vAlign w:val="center"/>
          </w:tcPr>
          <w:p w14:paraId="6FD6FD83"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SPT</w:t>
            </w:r>
          </w:p>
        </w:tc>
        <w:tc>
          <w:tcPr>
            <w:tcW w:w="678" w:type="pct"/>
            <w:vAlign w:val="center"/>
          </w:tcPr>
          <w:p w14:paraId="25C86AE0"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&gt;</w:t>
            </w:r>
            <w:r w:rsidR="00D806AA" w:rsidRPr="00463CDE">
              <w:rPr>
                <w:rFonts w:ascii="Book Antiqua" w:hAnsi="Book Antiqua" w:cs="Times New Roman"/>
                <w:color w:val="000000" w:themeColor="text1"/>
                <w:sz w:val="24"/>
                <w:szCs w:val="24"/>
              </w:rPr>
              <w:t xml:space="preserve"> </w:t>
            </w:r>
            <w:r w:rsidRPr="00463CDE">
              <w:rPr>
                <w:rFonts w:ascii="Book Antiqua" w:hAnsi="Book Antiqua" w:cs="Times New Roman"/>
                <w:color w:val="000000" w:themeColor="text1"/>
                <w:sz w:val="24"/>
                <w:szCs w:val="24"/>
              </w:rPr>
              <w:t>190 s</w:t>
            </w:r>
          </w:p>
        </w:tc>
        <w:tc>
          <w:tcPr>
            <w:tcW w:w="1187" w:type="pct"/>
            <w:vAlign w:val="center"/>
          </w:tcPr>
          <w:p w14:paraId="14B8D697"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0.88 (80%/81%)</w:t>
            </w:r>
          </w:p>
        </w:tc>
      </w:tr>
      <w:tr w:rsidR="00E22072" w:rsidRPr="001B6E7B" w14:paraId="2C357054" w14:textId="77777777" w:rsidTr="00D806AA">
        <w:trPr>
          <w:jc w:val="center"/>
        </w:trPr>
        <w:tc>
          <w:tcPr>
            <w:tcW w:w="1185" w:type="pct"/>
            <w:vAlign w:val="center"/>
          </w:tcPr>
          <w:p w14:paraId="1A207D14" w14:textId="77777777" w:rsidR="00E22072" w:rsidRPr="00463CDE" w:rsidRDefault="00E22072" w:rsidP="00904107">
            <w:pPr>
              <w:spacing w:after="0" w:line="360" w:lineRule="auto"/>
              <w:ind w:left="288" w:firstLine="302"/>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 xml:space="preserve">Allampati </w:t>
            </w:r>
            <w:r w:rsidR="00D806AA" w:rsidRPr="00463CDE">
              <w:rPr>
                <w:rFonts w:ascii="Book Antiqua" w:hAnsi="Book Antiqua" w:cs="Times New Roman"/>
                <w:i/>
                <w:iCs/>
                <w:color w:val="000000" w:themeColor="text1"/>
                <w:sz w:val="24"/>
                <w:szCs w:val="24"/>
              </w:rPr>
              <w:t>et al</w:t>
            </w:r>
            <w:r w:rsidRPr="00904107">
              <w:rPr>
                <w:rFonts w:ascii="Book Antiqua" w:hAnsi="Book Antiqua" w:cs="Times New Roman"/>
                <w:color w:val="000000" w:themeColor="text1"/>
                <w:sz w:val="24"/>
                <w:szCs w:val="24"/>
                <w:vertAlign w:val="superscript"/>
              </w:rPr>
              <w:t>[12]</w:t>
            </w:r>
          </w:p>
        </w:tc>
        <w:tc>
          <w:tcPr>
            <w:tcW w:w="592" w:type="pct"/>
            <w:vAlign w:val="center"/>
          </w:tcPr>
          <w:p w14:paraId="6B6B3870" w14:textId="77777777" w:rsidR="00E22072" w:rsidRPr="00463CDE" w:rsidRDefault="00D806AA"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United States</w:t>
            </w:r>
          </w:p>
        </w:tc>
        <w:tc>
          <w:tcPr>
            <w:tcW w:w="764" w:type="pct"/>
            <w:vAlign w:val="center"/>
          </w:tcPr>
          <w:p w14:paraId="0B61082B"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437</w:t>
            </w:r>
          </w:p>
        </w:tc>
        <w:tc>
          <w:tcPr>
            <w:tcW w:w="594" w:type="pct"/>
            <w:vAlign w:val="center"/>
          </w:tcPr>
          <w:p w14:paraId="24830741"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PHES/ICT</w:t>
            </w:r>
          </w:p>
        </w:tc>
        <w:tc>
          <w:tcPr>
            <w:tcW w:w="678" w:type="pct"/>
            <w:vAlign w:val="center"/>
          </w:tcPr>
          <w:p w14:paraId="51BA13D7"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&gt;</w:t>
            </w:r>
            <w:r w:rsidR="00D806AA" w:rsidRPr="00463CDE">
              <w:rPr>
                <w:rFonts w:ascii="Book Antiqua" w:hAnsi="Book Antiqua" w:cs="Times New Roman"/>
                <w:color w:val="000000" w:themeColor="text1"/>
                <w:sz w:val="24"/>
                <w:szCs w:val="24"/>
              </w:rPr>
              <w:t xml:space="preserve"> </w:t>
            </w:r>
            <w:r w:rsidRPr="00463CDE">
              <w:rPr>
                <w:rFonts w:ascii="Book Antiqua" w:hAnsi="Book Antiqua" w:cs="Times New Roman"/>
                <w:color w:val="000000" w:themeColor="text1"/>
                <w:sz w:val="24"/>
                <w:szCs w:val="24"/>
              </w:rPr>
              <w:t>195.9 s</w:t>
            </w:r>
          </w:p>
        </w:tc>
        <w:tc>
          <w:tcPr>
            <w:tcW w:w="1187" w:type="pct"/>
            <w:vAlign w:val="center"/>
          </w:tcPr>
          <w:p w14:paraId="6A980707"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PHES: 0.80 (80%/61%)</w:t>
            </w:r>
          </w:p>
          <w:p w14:paraId="65529545" w14:textId="3D718838"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ICT: 0.80</w:t>
            </w:r>
            <w:r w:rsidR="00D806AA" w:rsidRPr="00463CDE">
              <w:rPr>
                <w:rFonts w:ascii="Book Antiqua" w:hAnsi="Book Antiqua" w:cs="Times New Roman"/>
                <w:color w:val="000000" w:themeColor="text1"/>
                <w:sz w:val="24"/>
                <w:szCs w:val="24"/>
              </w:rPr>
              <w:t xml:space="preserve"> </w:t>
            </w:r>
            <w:r w:rsidRPr="00463CDE">
              <w:rPr>
                <w:rFonts w:ascii="Book Antiqua" w:hAnsi="Book Antiqua" w:cs="Times New Roman"/>
                <w:color w:val="000000" w:themeColor="text1"/>
                <w:sz w:val="24"/>
                <w:szCs w:val="24"/>
              </w:rPr>
              <w:t>(72%/54%)</w:t>
            </w:r>
          </w:p>
        </w:tc>
      </w:tr>
      <w:tr w:rsidR="00E22072" w:rsidRPr="001B6E7B" w14:paraId="0A51C684" w14:textId="77777777" w:rsidTr="00D806AA">
        <w:trPr>
          <w:jc w:val="center"/>
        </w:trPr>
        <w:tc>
          <w:tcPr>
            <w:tcW w:w="1185" w:type="pct"/>
            <w:vAlign w:val="center"/>
          </w:tcPr>
          <w:p w14:paraId="19230E73" w14:textId="77777777" w:rsidR="00E22072" w:rsidRPr="00463CDE" w:rsidRDefault="00E22072" w:rsidP="00904107">
            <w:pPr>
              <w:spacing w:after="0" w:line="360" w:lineRule="auto"/>
              <w:ind w:left="288" w:firstLine="302"/>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 xml:space="preserve">Duarte-Rojo </w:t>
            </w:r>
            <w:r w:rsidR="00D806AA" w:rsidRPr="00463CDE">
              <w:rPr>
                <w:rFonts w:ascii="Book Antiqua" w:hAnsi="Book Antiqua" w:cs="Times New Roman"/>
                <w:i/>
                <w:color w:val="000000" w:themeColor="text1"/>
                <w:sz w:val="24"/>
                <w:szCs w:val="24"/>
              </w:rPr>
              <w:t>et al</w:t>
            </w:r>
            <w:r w:rsidRPr="00904107">
              <w:rPr>
                <w:rFonts w:ascii="Book Antiqua" w:hAnsi="Book Antiqua" w:cs="Times New Roman"/>
                <w:color w:val="000000" w:themeColor="text1"/>
                <w:sz w:val="24"/>
                <w:szCs w:val="24"/>
                <w:vertAlign w:val="superscript"/>
              </w:rPr>
              <w:t>[40]</w:t>
            </w:r>
          </w:p>
        </w:tc>
        <w:tc>
          <w:tcPr>
            <w:tcW w:w="592" w:type="pct"/>
            <w:vAlign w:val="center"/>
          </w:tcPr>
          <w:p w14:paraId="70EE13A3" w14:textId="77777777" w:rsidR="00E22072" w:rsidRPr="00463CDE" w:rsidRDefault="00D806AA"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United States</w:t>
            </w:r>
          </w:p>
        </w:tc>
        <w:tc>
          <w:tcPr>
            <w:tcW w:w="764" w:type="pct"/>
            <w:vAlign w:val="center"/>
          </w:tcPr>
          <w:p w14:paraId="78744774"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437</w:t>
            </w:r>
          </w:p>
        </w:tc>
        <w:tc>
          <w:tcPr>
            <w:tcW w:w="594" w:type="pct"/>
            <w:vAlign w:val="center"/>
          </w:tcPr>
          <w:p w14:paraId="1FE61512"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PHES</w:t>
            </w:r>
          </w:p>
        </w:tc>
        <w:tc>
          <w:tcPr>
            <w:tcW w:w="678" w:type="pct"/>
            <w:vAlign w:val="center"/>
          </w:tcPr>
          <w:p w14:paraId="58C3049E"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&gt;</w:t>
            </w:r>
            <w:r w:rsidR="00D806AA" w:rsidRPr="00463CDE">
              <w:rPr>
                <w:rFonts w:ascii="Book Antiqua" w:hAnsi="Book Antiqua" w:cs="Times New Roman"/>
                <w:color w:val="000000" w:themeColor="text1"/>
                <w:sz w:val="24"/>
                <w:szCs w:val="24"/>
              </w:rPr>
              <w:t xml:space="preserve"> </w:t>
            </w:r>
            <w:r w:rsidRPr="00463CDE">
              <w:rPr>
                <w:rFonts w:ascii="Book Antiqua" w:hAnsi="Book Antiqua" w:cs="Times New Roman"/>
                <w:color w:val="000000" w:themeColor="text1"/>
                <w:sz w:val="24"/>
                <w:szCs w:val="24"/>
              </w:rPr>
              <w:t>195.9 s</w:t>
            </w:r>
          </w:p>
        </w:tc>
        <w:tc>
          <w:tcPr>
            <w:tcW w:w="1187" w:type="pct"/>
            <w:vAlign w:val="center"/>
          </w:tcPr>
          <w:p w14:paraId="4C94FA43"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0.59 (70%/48%)</w:t>
            </w:r>
          </w:p>
        </w:tc>
      </w:tr>
      <w:tr w:rsidR="00D806AA" w:rsidRPr="001B6E7B" w14:paraId="7DC4B927" w14:textId="77777777" w:rsidTr="00D806AA">
        <w:trPr>
          <w:jc w:val="center"/>
        </w:trPr>
        <w:tc>
          <w:tcPr>
            <w:tcW w:w="5000" w:type="pct"/>
            <w:gridSpan w:val="6"/>
            <w:vAlign w:val="center"/>
          </w:tcPr>
          <w:p w14:paraId="7E397830" w14:textId="77777777" w:rsidR="00D806AA" w:rsidRPr="00463CDE" w:rsidRDefault="00D806AA" w:rsidP="00904107">
            <w:pPr>
              <w:spacing w:after="0" w:line="360" w:lineRule="auto"/>
              <w:ind w:firstLine="300"/>
              <w:jc w:val="both"/>
              <w:rPr>
                <w:rFonts w:ascii="Book Antiqua" w:hAnsi="Book Antiqua" w:cs="Times New Roman"/>
                <w:color w:val="000000" w:themeColor="text1"/>
                <w:sz w:val="24"/>
                <w:szCs w:val="24"/>
              </w:rPr>
            </w:pPr>
            <w:r w:rsidRPr="00904107">
              <w:rPr>
                <w:rFonts w:ascii="Book Antiqua" w:hAnsi="Book Antiqua"/>
                <w:color w:val="000000" w:themeColor="text1"/>
                <w:sz w:val="24"/>
                <w:szCs w:val="24"/>
              </w:rPr>
              <w:t>Critical flicker frequency</w:t>
            </w:r>
          </w:p>
        </w:tc>
      </w:tr>
      <w:tr w:rsidR="00E22072" w:rsidRPr="001B6E7B" w14:paraId="43F19335" w14:textId="77777777" w:rsidTr="00D806AA">
        <w:trPr>
          <w:jc w:val="center"/>
        </w:trPr>
        <w:tc>
          <w:tcPr>
            <w:tcW w:w="1185" w:type="pct"/>
            <w:vAlign w:val="center"/>
          </w:tcPr>
          <w:p w14:paraId="7F0006C6" w14:textId="77777777" w:rsidR="00E22072" w:rsidRPr="001B6E7B" w:rsidRDefault="00E22072" w:rsidP="00904107">
            <w:pPr>
              <w:spacing w:after="0" w:line="360" w:lineRule="auto"/>
              <w:ind w:left="288" w:firstLine="302"/>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 xml:space="preserve">Kircheis </w:t>
            </w:r>
            <w:r w:rsidR="00D806AA" w:rsidRPr="00463CDE">
              <w:rPr>
                <w:rFonts w:ascii="Book Antiqua" w:hAnsi="Book Antiqua" w:cs="Times New Roman"/>
                <w:i/>
                <w:iCs/>
                <w:color w:val="000000" w:themeColor="text1"/>
                <w:sz w:val="24"/>
                <w:szCs w:val="24"/>
              </w:rPr>
              <w:t>et al</w:t>
            </w:r>
            <w:r w:rsidRPr="00904107">
              <w:rPr>
                <w:rFonts w:ascii="Book Antiqua" w:hAnsi="Book Antiqua" w:cs="Times New Roman"/>
                <w:color w:val="000000" w:themeColor="text1"/>
                <w:sz w:val="24"/>
                <w:szCs w:val="24"/>
                <w:vertAlign w:val="superscript"/>
              </w:rPr>
              <w:t>[46]</w:t>
            </w:r>
          </w:p>
        </w:tc>
        <w:tc>
          <w:tcPr>
            <w:tcW w:w="592" w:type="pct"/>
            <w:vAlign w:val="center"/>
          </w:tcPr>
          <w:p w14:paraId="3F10D2A4"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Germany</w:t>
            </w:r>
          </w:p>
        </w:tc>
        <w:tc>
          <w:tcPr>
            <w:tcW w:w="764" w:type="pct"/>
            <w:vAlign w:val="center"/>
          </w:tcPr>
          <w:p w14:paraId="036DA909"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92</w:t>
            </w:r>
          </w:p>
        </w:tc>
        <w:tc>
          <w:tcPr>
            <w:tcW w:w="594" w:type="pct"/>
            <w:vAlign w:val="center"/>
          </w:tcPr>
          <w:p w14:paraId="20FA6E60"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Vienna Test System</w:t>
            </w:r>
          </w:p>
        </w:tc>
        <w:tc>
          <w:tcPr>
            <w:tcW w:w="678" w:type="pct"/>
            <w:vAlign w:val="center"/>
          </w:tcPr>
          <w:p w14:paraId="426923E1" w14:textId="4783A309"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&lt;</w:t>
            </w:r>
            <w:r w:rsidR="00D806AA" w:rsidRPr="001B6E7B">
              <w:rPr>
                <w:rFonts w:ascii="Book Antiqu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39</w:t>
            </w:r>
            <w:r w:rsidR="00D806AA" w:rsidRPr="001B6E7B">
              <w:rPr>
                <w:rFonts w:ascii="Book Antiqu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Hz</w:t>
            </w:r>
          </w:p>
        </w:tc>
        <w:tc>
          <w:tcPr>
            <w:tcW w:w="1187" w:type="pct"/>
            <w:vAlign w:val="center"/>
          </w:tcPr>
          <w:p w14:paraId="569241C2"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0.72</w:t>
            </w:r>
            <w:r w:rsidR="00D806AA" w:rsidRPr="001B6E7B">
              <w:rPr>
                <w:rFonts w:ascii="Book Antiqu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(55%/100%)</w:t>
            </w:r>
          </w:p>
        </w:tc>
      </w:tr>
      <w:tr w:rsidR="00E22072" w:rsidRPr="001B6E7B" w14:paraId="4BB599E6" w14:textId="77777777" w:rsidTr="00D806AA">
        <w:trPr>
          <w:jc w:val="center"/>
        </w:trPr>
        <w:tc>
          <w:tcPr>
            <w:tcW w:w="1185" w:type="pct"/>
            <w:vAlign w:val="center"/>
          </w:tcPr>
          <w:p w14:paraId="25A92907" w14:textId="77777777" w:rsidR="00E22072" w:rsidRPr="001B6E7B" w:rsidRDefault="00E22072" w:rsidP="00904107">
            <w:pPr>
              <w:spacing w:after="0" w:line="360" w:lineRule="auto"/>
              <w:ind w:left="288" w:firstLine="302"/>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 xml:space="preserve">Romero-Gómez </w:t>
            </w:r>
            <w:r w:rsidR="00D806AA" w:rsidRPr="00463CDE">
              <w:rPr>
                <w:rFonts w:ascii="Book Antiqua" w:hAnsi="Book Antiqua" w:cs="Times New Roman"/>
                <w:i/>
                <w:iCs/>
                <w:color w:val="000000" w:themeColor="text1"/>
                <w:sz w:val="24"/>
                <w:szCs w:val="24"/>
              </w:rPr>
              <w:t>et al</w:t>
            </w:r>
            <w:r w:rsidRPr="00904107">
              <w:rPr>
                <w:rFonts w:ascii="Book Antiqua" w:hAnsi="Book Antiqua" w:cs="Times New Roman"/>
                <w:color w:val="000000" w:themeColor="text1"/>
                <w:sz w:val="24"/>
                <w:szCs w:val="24"/>
                <w:vertAlign w:val="superscript"/>
              </w:rPr>
              <w:t>[15]</w:t>
            </w:r>
          </w:p>
        </w:tc>
        <w:tc>
          <w:tcPr>
            <w:tcW w:w="592" w:type="pct"/>
            <w:vAlign w:val="center"/>
          </w:tcPr>
          <w:p w14:paraId="6597C409"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Spain</w:t>
            </w:r>
          </w:p>
        </w:tc>
        <w:tc>
          <w:tcPr>
            <w:tcW w:w="764" w:type="pct"/>
            <w:vAlign w:val="center"/>
          </w:tcPr>
          <w:p w14:paraId="0A488CF3"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114</w:t>
            </w:r>
          </w:p>
        </w:tc>
        <w:tc>
          <w:tcPr>
            <w:tcW w:w="594" w:type="pct"/>
            <w:vAlign w:val="center"/>
          </w:tcPr>
          <w:p w14:paraId="1C540D89"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Segoe UI"/>
                <w:color w:val="000000" w:themeColor="text1"/>
                <w:sz w:val="24"/>
                <w:szCs w:val="24"/>
                <w:shd w:val="clear" w:color="auto" w:fill="FFFFFF"/>
              </w:rPr>
              <w:t>PHES</w:t>
            </w:r>
          </w:p>
        </w:tc>
        <w:tc>
          <w:tcPr>
            <w:tcW w:w="678" w:type="pct"/>
            <w:vAlign w:val="center"/>
          </w:tcPr>
          <w:p w14:paraId="5F9810A4"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&lt;</w:t>
            </w:r>
            <w:r w:rsidR="00D806AA" w:rsidRPr="001B6E7B">
              <w:rPr>
                <w:rFonts w:ascii="Book Antiqu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38 Hz</w:t>
            </w:r>
          </w:p>
        </w:tc>
        <w:tc>
          <w:tcPr>
            <w:tcW w:w="1187" w:type="pct"/>
            <w:vAlign w:val="center"/>
          </w:tcPr>
          <w:p w14:paraId="67C3558B"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0.79 (72%/77%)</w:t>
            </w:r>
          </w:p>
        </w:tc>
      </w:tr>
      <w:tr w:rsidR="00E22072" w:rsidRPr="001B6E7B" w14:paraId="5FB2B7C4" w14:textId="77777777" w:rsidTr="00D806AA">
        <w:trPr>
          <w:jc w:val="center"/>
        </w:trPr>
        <w:tc>
          <w:tcPr>
            <w:tcW w:w="1185" w:type="pct"/>
            <w:vAlign w:val="center"/>
          </w:tcPr>
          <w:p w14:paraId="10DDF5AF" w14:textId="77777777" w:rsidR="00E22072" w:rsidRPr="001B6E7B" w:rsidRDefault="00E22072" w:rsidP="00904107">
            <w:pPr>
              <w:spacing w:after="0" w:line="360" w:lineRule="auto"/>
              <w:ind w:left="288" w:firstLine="302"/>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 xml:space="preserve">Sharma </w:t>
            </w:r>
            <w:r w:rsidR="00D806AA" w:rsidRPr="00463CDE">
              <w:rPr>
                <w:rFonts w:ascii="Book Antiqua" w:hAnsi="Book Antiqua" w:cs="Times New Roman"/>
                <w:i/>
                <w:color w:val="000000" w:themeColor="text1"/>
                <w:sz w:val="24"/>
                <w:szCs w:val="24"/>
              </w:rPr>
              <w:t>et al</w:t>
            </w:r>
            <w:r w:rsidRPr="00904107">
              <w:rPr>
                <w:rFonts w:ascii="Book Antiqua" w:hAnsi="Book Antiqua" w:cs="Times New Roman"/>
                <w:color w:val="000000" w:themeColor="text1"/>
                <w:sz w:val="24"/>
                <w:szCs w:val="24"/>
                <w:vertAlign w:val="superscript"/>
              </w:rPr>
              <w:t>[49]</w:t>
            </w:r>
          </w:p>
        </w:tc>
        <w:tc>
          <w:tcPr>
            <w:tcW w:w="592" w:type="pct"/>
            <w:vAlign w:val="center"/>
          </w:tcPr>
          <w:p w14:paraId="2E26E7FB"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India</w:t>
            </w:r>
          </w:p>
        </w:tc>
        <w:tc>
          <w:tcPr>
            <w:tcW w:w="764" w:type="pct"/>
            <w:vAlign w:val="center"/>
          </w:tcPr>
          <w:p w14:paraId="259E64DF"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110</w:t>
            </w:r>
          </w:p>
        </w:tc>
        <w:tc>
          <w:tcPr>
            <w:tcW w:w="594" w:type="pct"/>
            <w:vAlign w:val="center"/>
          </w:tcPr>
          <w:p w14:paraId="48908CF0" w14:textId="77777777" w:rsidR="00E22072" w:rsidRPr="001B6E7B" w:rsidRDefault="00E22072" w:rsidP="00904107">
            <w:pPr>
              <w:spacing w:after="0" w:line="360" w:lineRule="auto"/>
              <w:jc w:val="both"/>
              <w:rPr>
                <w:rFonts w:ascii="Book Antiqua" w:hAnsi="Book Antiqua" w:cs="Segoe UI"/>
                <w:color w:val="000000" w:themeColor="text1"/>
                <w:sz w:val="24"/>
                <w:szCs w:val="24"/>
                <w:shd w:val="clear" w:color="auto" w:fill="FFFFFF"/>
              </w:rPr>
            </w:pPr>
            <w:r w:rsidRPr="001B6E7B">
              <w:rPr>
                <w:rFonts w:ascii="Book Antiqua" w:hAnsi="Book Antiqua" w:cs="Segoe UI"/>
                <w:color w:val="000000" w:themeColor="text1"/>
                <w:sz w:val="24"/>
                <w:szCs w:val="24"/>
                <w:shd w:val="clear" w:color="auto" w:fill="FFFFFF"/>
              </w:rPr>
              <w:t>NCT-A/B</w:t>
            </w:r>
          </w:p>
        </w:tc>
        <w:tc>
          <w:tcPr>
            <w:tcW w:w="678" w:type="pct"/>
            <w:vAlign w:val="center"/>
          </w:tcPr>
          <w:p w14:paraId="6C7BA96D" w14:textId="2012702E"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&lt;</w:t>
            </w:r>
            <w:r w:rsidR="00D806AA" w:rsidRPr="001B6E7B">
              <w:rPr>
                <w:rFonts w:ascii="Book Antiqu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39 Hz</w:t>
            </w:r>
          </w:p>
        </w:tc>
        <w:tc>
          <w:tcPr>
            <w:tcW w:w="1187" w:type="pct"/>
            <w:vAlign w:val="center"/>
          </w:tcPr>
          <w:p w14:paraId="5F1FBD6C"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0.80</w:t>
            </w:r>
            <w:r w:rsidR="00D806AA" w:rsidRPr="001B6E7B">
              <w:rPr>
                <w:rFonts w:ascii="Book Antiqu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(65%/91%)</w:t>
            </w:r>
          </w:p>
        </w:tc>
      </w:tr>
      <w:tr w:rsidR="00E22072" w:rsidRPr="001B6E7B" w14:paraId="23FA6603" w14:textId="77777777" w:rsidTr="00D806AA">
        <w:trPr>
          <w:jc w:val="center"/>
        </w:trPr>
        <w:tc>
          <w:tcPr>
            <w:tcW w:w="1185" w:type="pct"/>
            <w:vAlign w:val="center"/>
          </w:tcPr>
          <w:p w14:paraId="6640CABE" w14:textId="77777777" w:rsidR="00E22072" w:rsidRPr="001B6E7B" w:rsidRDefault="00E22072" w:rsidP="00904107">
            <w:pPr>
              <w:spacing w:after="0" w:line="360" w:lineRule="auto"/>
              <w:ind w:left="288" w:firstLine="302"/>
              <w:jc w:val="both"/>
              <w:rPr>
                <w:rFonts w:ascii="Book Antiqua" w:hAnsi="Book Antiqua" w:cs="Times New Roman"/>
                <w:color w:val="000000" w:themeColor="text1"/>
                <w:sz w:val="24"/>
                <w:szCs w:val="24"/>
              </w:rPr>
            </w:pPr>
            <w:r w:rsidRPr="001B6E7B">
              <w:rPr>
                <w:rFonts w:ascii="Book Antiqua" w:hAnsi="Book Antiqua"/>
                <w:color w:val="000000" w:themeColor="text1"/>
                <w:sz w:val="24"/>
                <w:szCs w:val="24"/>
              </w:rPr>
              <w:t xml:space="preserve">Metwally </w:t>
            </w:r>
            <w:r w:rsidR="00D806AA" w:rsidRPr="00463CDE">
              <w:rPr>
                <w:rFonts w:ascii="Book Antiqua" w:hAnsi="Book Antiqua"/>
                <w:i/>
                <w:color w:val="000000" w:themeColor="text1"/>
                <w:sz w:val="24"/>
                <w:szCs w:val="24"/>
              </w:rPr>
              <w:t>et al</w:t>
            </w:r>
            <w:r w:rsidRPr="00904107">
              <w:rPr>
                <w:rFonts w:ascii="Book Antiqua" w:hAnsi="Book Antiqua"/>
                <w:color w:val="000000" w:themeColor="text1"/>
                <w:sz w:val="24"/>
                <w:szCs w:val="24"/>
                <w:vertAlign w:val="superscript"/>
              </w:rPr>
              <w:t>[17]</w:t>
            </w:r>
          </w:p>
        </w:tc>
        <w:tc>
          <w:tcPr>
            <w:tcW w:w="592" w:type="pct"/>
            <w:vAlign w:val="center"/>
          </w:tcPr>
          <w:p w14:paraId="5EAED47B"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Egypt</w:t>
            </w:r>
          </w:p>
        </w:tc>
        <w:tc>
          <w:tcPr>
            <w:tcW w:w="764" w:type="pct"/>
            <w:vAlign w:val="center"/>
          </w:tcPr>
          <w:p w14:paraId="741A5D61"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Segoe UI"/>
                <w:color w:val="000000" w:themeColor="text1"/>
                <w:sz w:val="24"/>
                <w:szCs w:val="24"/>
                <w:shd w:val="clear" w:color="auto" w:fill="FFFFFF"/>
              </w:rPr>
              <w:t>86</w:t>
            </w:r>
          </w:p>
        </w:tc>
        <w:tc>
          <w:tcPr>
            <w:tcW w:w="594" w:type="pct"/>
            <w:vAlign w:val="center"/>
          </w:tcPr>
          <w:p w14:paraId="327D4541" w14:textId="77777777" w:rsidR="00E22072" w:rsidRPr="001B6E7B" w:rsidRDefault="00E22072" w:rsidP="00904107">
            <w:pPr>
              <w:spacing w:after="0" w:line="360" w:lineRule="auto"/>
              <w:jc w:val="both"/>
              <w:rPr>
                <w:rFonts w:ascii="Book Antiqua" w:hAnsi="Book Antiqua" w:cs="Segoe UI"/>
                <w:color w:val="000000" w:themeColor="text1"/>
                <w:sz w:val="24"/>
                <w:szCs w:val="24"/>
                <w:shd w:val="clear" w:color="auto" w:fill="FFFFFF"/>
              </w:rPr>
            </w:pPr>
            <w:r w:rsidRPr="001B6E7B">
              <w:rPr>
                <w:rFonts w:ascii="Book Antiqua" w:hAnsi="Book Antiqua" w:cs="Segoe UI"/>
                <w:color w:val="000000" w:themeColor="text1"/>
                <w:sz w:val="24"/>
                <w:szCs w:val="24"/>
                <w:shd w:val="clear" w:color="auto" w:fill="FFFFFF"/>
              </w:rPr>
              <w:t>PHES</w:t>
            </w:r>
          </w:p>
        </w:tc>
        <w:tc>
          <w:tcPr>
            <w:tcW w:w="678" w:type="pct"/>
            <w:vAlign w:val="center"/>
          </w:tcPr>
          <w:p w14:paraId="0AD6A190" w14:textId="7E665B5D"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&lt;</w:t>
            </w:r>
            <w:r w:rsidR="00D806AA" w:rsidRPr="001B6E7B">
              <w:rPr>
                <w:rFonts w:ascii="Book Antiqu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39 Hz</w:t>
            </w:r>
          </w:p>
        </w:tc>
        <w:tc>
          <w:tcPr>
            <w:tcW w:w="1187" w:type="pct"/>
            <w:vAlign w:val="center"/>
          </w:tcPr>
          <w:p w14:paraId="6700C7B5"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0.94</w:t>
            </w:r>
            <w:r w:rsidR="00D806AA" w:rsidRPr="001B6E7B">
              <w:rPr>
                <w:rFonts w:ascii="Book Antiqu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(91%/92%)</w:t>
            </w:r>
          </w:p>
        </w:tc>
      </w:tr>
      <w:tr w:rsidR="00E22072" w:rsidRPr="001B6E7B" w14:paraId="60386378" w14:textId="77777777" w:rsidTr="00D806AA">
        <w:trPr>
          <w:jc w:val="center"/>
        </w:trPr>
        <w:tc>
          <w:tcPr>
            <w:tcW w:w="1185" w:type="pct"/>
            <w:vAlign w:val="center"/>
          </w:tcPr>
          <w:p w14:paraId="58285336" w14:textId="77777777" w:rsidR="00E22072" w:rsidRPr="001B6E7B" w:rsidRDefault="00E22072" w:rsidP="00904107">
            <w:pPr>
              <w:spacing w:after="0" w:line="360" w:lineRule="auto"/>
              <w:ind w:left="288" w:firstLine="302"/>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 xml:space="preserve">Coşkun </w:t>
            </w:r>
            <w:r w:rsidR="00D806AA" w:rsidRPr="00463CDE">
              <w:rPr>
                <w:rFonts w:ascii="Book Antiqua" w:hAnsi="Book Antiqua" w:cs="Times New Roman"/>
                <w:i/>
                <w:color w:val="000000" w:themeColor="text1"/>
                <w:sz w:val="24"/>
                <w:szCs w:val="24"/>
              </w:rPr>
              <w:t>et al</w:t>
            </w:r>
            <w:r w:rsidRPr="00904107">
              <w:rPr>
                <w:rFonts w:ascii="Book Antiqua" w:hAnsi="Book Antiqua" w:cs="Times New Roman"/>
                <w:color w:val="000000" w:themeColor="text1"/>
                <w:sz w:val="24"/>
                <w:szCs w:val="24"/>
                <w:vertAlign w:val="superscript"/>
              </w:rPr>
              <w:t>[48]</w:t>
            </w:r>
          </w:p>
        </w:tc>
        <w:tc>
          <w:tcPr>
            <w:tcW w:w="592" w:type="pct"/>
            <w:vAlign w:val="center"/>
          </w:tcPr>
          <w:p w14:paraId="1E0D1B75"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Turkey</w:t>
            </w:r>
          </w:p>
        </w:tc>
        <w:tc>
          <w:tcPr>
            <w:tcW w:w="764" w:type="pct"/>
            <w:vAlign w:val="center"/>
          </w:tcPr>
          <w:p w14:paraId="77E30D00" w14:textId="77777777" w:rsidR="00E22072" w:rsidRPr="001B6E7B" w:rsidRDefault="00E22072" w:rsidP="00904107">
            <w:pPr>
              <w:spacing w:after="0" w:line="360" w:lineRule="auto"/>
              <w:jc w:val="both"/>
              <w:rPr>
                <w:rFonts w:ascii="Book Antiqua" w:hAnsi="Book Antiqua" w:cs="Segoe UI"/>
                <w:color w:val="000000" w:themeColor="text1"/>
                <w:sz w:val="24"/>
                <w:szCs w:val="24"/>
                <w:shd w:val="clear" w:color="auto" w:fill="FFFFFF"/>
              </w:rPr>
            </w:pPr>
            <w:r w:rsidRPr="001B6E7B">
              <w:rPr>
                <w:rFonts w:ascii="Book Antiqua" w:hAnsi="Book Antiqua" w:cs="Times New Roman"/>
                <w:color w:val="000000" w:themeColor="text1"/>
                <w:sz w:val="24"/>
                <w:szCs w:val="24"/>
              </w:rPr>
              <w:t>70</w:t>
            </w:r>
          </w:p>
        </w:tc>
        <w:tc>
          <w:tcPr>
            <w:tcW w:w="594" w:type="pct"/>
            <w:vAlign w:val="center"/>
          </w:tcPr>
          <w:p w14:paraId="5C76AD5D" w14:textId="77777777" w:rsidR="00E22072" w:rsidRPr="001B6E7B" w:rsidRDefault="00E22072" w:rsidP="00904107">
            <w:pPr>
              <w:spacing w:after="0" w:line="360" w:lineRule="auto"/>
              <w:jc w:val="both"/>
              <w:rPr>
                <w:rFonts w:ascii="Book Antiqua" w:hAnsi="Book Antiqua" w:cs="Segoe UI"/>
                <w:color w:val="000000" w:themeColor="text1"/>
                <w:sz w:val="24"/>
                <w:szCs w:val="24"/>
                <w:shd w:val="clear" w:color="auto" w:fill="FFFFFF"/>
              </w:rPr>
            </w:pPr>
            <w:r w:rsidRPr="001B6E7B">
              <w:rPr>
                <w:rFonts w:ascii="Book Antiqua" w:hAnsi="Book Antiqua" w:cs="Times New Roman"/>
                <w:color w:val="000000" w:themeColor="text1"/>
                <w:sz w:val="24"/>
                <w:szCs w:val="24"/>
              </w:rPr>
              <w:t>PHES</w:t>
            </w:r>
          </w:p>
        </w:tc>
        <w:tc>
          <w:tcPr>
            <w:tcW w:w="678" w:type="pct"/>
            <w:vAlign w:val="center"/>
          </w:tcPr>
          <w:p w14:paraId="4FE5A612" w14:textId="37CC0A01"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&lt;</w:t>
            </w:r>
            <w:r w:rsidR="00D806AA" w:rsidRPr="001B6E7B">
              <w:rPr>
                <w:rFonts w:ascii="Book Antiqu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39 Hz</w:t>
            </w:r>
          </w:p>
        </w:tc>
        <w:tc>
          <w:tcPr>
            <w:tcW w:w="1187" w:type="pct"/>
            <w:vAlign w:val="center"/>
          </w:tcPr>
          <w:p w14:paraId="3820DFD9"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0.71</w:t>
            </w:r>
            <w:r w:rsidR="00D806AA" w:rsidRPr="001B6E7B">
              <w:rPr>
                <w:rFonts w:ascii="Book Antiqu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(39%/82%)</w:t>
            </w:r>
          </w:p>
        </w:tc>
      </w:tr>
      <w:tr w:rsidR="00D806AA" w:rsidRPr="001B6E7B" w14:paraId="1423264D" w14:textId="77777777" w:rsidTr="00D806AA">
        <w:trPr>
          <w:jc w:val="center"/>
        </w:trPr>
        <w:tc>
          <w:tcPr>
            <w:tcW w:w="5000" w:type="pct"/>
            <w:gridSpan w:val="6"/>
            <w:vAlign w:val="center"/>
          </w:tcPr>
          <w:p w14:paraId="6E4CD20D" w14:textId="77777777" w:rsidR="00D806AA" w:rsidRPr="00463CDE" w:rsidRDefault="00D806AA" w:rsidP="00904107">
            <w:pPr>
              <w:spacing w:after="0" w:line="360" w:lineRule="auto"/>
              <w:jc w:val="both"/>
              <w:rPr>
                <w:rFonts w:ascii="Book Antiqua" w:hAnsi="Book Antiqua" w:cs="Times New Roman"/>
                <w:color w:val="000000" w:themeColor="text1"/>
                <w:sz w:val="24"/>
                <w:szCs w:val="24"/>
              </w:rPr>
            </w:pPr>
            <w:r w:rsidRPr="00904107">
              <w:rPr>
                <w:rFonts w:ascii="Book Antiqua" w:hAnsi="Book Antiqua" w:cs="Times New Roman"/>
                <w:color w:val="000000" w:themeColor="text1"/>
                <w:sz w:val="24"/>
                <w:szCs w:val="24"/>
              </w:rPr>
              <w:t>StroopEffect-2</w:t>
            </w:r>
          </w:p>
        </w:tc>
      </w:tr>
      <w:tr w:rsidR="00E22072" w:rsidRPr="001B6E7B" w14:paraId="3AB8113A" w14:textId="77777777" w:rsidTr="00D806AA">
        <w:trPr>
          <w:jc w:val="center"/>
        </w:trPr>
        <w:tc>
          <w:tcPr>
            <w:tcW w:w="1185" w:type="pct"/>
            <w:vAlign w:val="center"/>
          </w:tcPr>
          <w:p w14:paraId="238108E7" w14:textId="77777777" w:rsidR="00E22072" w:rsidRPr="000149BA" w:rsidRDefault="00E22072" w:rsidP="00904107">
            <w:pPr>
              <w:spacing w:after="0" w:line="360" w:lineRule="auto"/>
              <w:ind w:left="288" w:firstLine="302"/>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 xml:space="preserve">Suresh </w:t>
            </w:r>
            <w:r w:rsidR="00D806AA" w:rsidRPr="000149BA">
              <w:rPr>
                <w:rFonts w:ascii="Book Antiqua" w:hAnsi="Book Antiqua" w:cs="Times New Roman"/>
                <w:i/>
                <w:color w:val="000000" w:themeColor="text1"/>
                <w:sz w:val="24"/>
                <w:szCs w:val="24"/>
              </w:rPr>
              <w:t>et al</w:t>
            </w:r>
            <w:r w:rsidRPr="000149BA">
              <w:rPr>
                <w:rFonts w:ascii="Book Antiqua" w:hAnsi="Book Antiqua" w:cs="Times New Roman"/>
                <w:color w:val="000000" w:themeColor="text1"/>
                <w:sz w:val="24"/>
                <w:szCs w:val="24"/>
                <w:vertAlign w:val="superscript"/>
              </w:rPr>
              <w:t>[54]</w:t>
            </w:r>
          </w:p>
        </w:tc>
        <w:tc>
          <w:tcPr>
            <w:tcW w:w="592" w:type="pct"/>
            <w:vAlign w:val="center"/>
          </w:tcPr>
          <w:p w14:paraId="283F50D9" w14:textId="77777777" w:rsidR="00E22072" w:rsidRPr="000149BA" w:rsidRDefault="00E22072" w:rsidP="00904107">
            <w:pPr>
              <w:spacing w:after="0" w:line="360" w:lineRule="auto"/>
              <w:jc w:val="both"/>
              <w:rPr>
                <w:rFonts w:ascii="Book Antiqua" w:hAnsi="Book Antiqua" w:cs="Times New Roman"/>
                <w:color w:val="000000" w:themeColor="text1"/>
                <w:sz w:val="24"/>
                <w:szCs w:val="24"/>
              </w:rPr>
            </w:pPr>
            <w:r w:rsidRPr="000149BA">
              <w:rPr>
                <w:rFonts w:ascii="Book Antiqua" w:hAnsi="Book Antiqua" w:cs="Times New Roman"/>
                <w:color w:val="000000" w:themeColor="text1"/>
                <w:sz w:val="24"/>
                <w:szCs w:val="24"/>
              </w:rPr>
              <w:t>India</w:t>
            </w:r>
          </w:p>
        </w:tc>
        <w:tc>
          <w:tcPr>
            <w:tcW w:w="764" w:type="pct"/>
            <w:vAlign w:val="center"/>
          </w:tcPr>
          <w:p w14:paraId="200D60E3"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37</w:t>
            </w:r>
          </w:p>
        </w:tc>
        <w:tc>
          <w:tcPr>
            <w:tcW w:w="594" w:type="pct"/>
            <w:vAlign w:val="center"/>
          </w:tcPr>
          <w:p w14:paraId="3C4AA5F4"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RAKIT</w:t>
            </w:r>
          </w:p>
        </w:tc>
        <w:tc>
          <w:tcPr>
            <w:tcW w:w="678" w:type="pct"/>
            <w:vAlign w:val="center"/>
          </w:tcPr>
          <w:p w14:paraId="16CD520B"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&gt;</w:t>
            </w:r>
            <w:r w:rsidR="00D806AA" w:rsidRPr="00463CDE">
              <w:rPr>
                <w:rFonts w:ascii="Book Antiqua" w:hAnsi="Book Antiqua" w:cs="Times New Roman"/>
                <w:color w:val="000000" w:themeColor="text1"/>
                <w:sz w:val="24"/>
                <w:szCs w:val="24"/>
              </w:rPr>
              <w:t xml:space="preserve"> </w:t>
            </w:r>
            <w:r w:rsidRPr="00463CDE">
              <w:rPr>
                <w:rFonts w:ascii="Book Antiqua" w:hAnsi="Book Antiqua" w:cs="Times New Roman"/>
                <w:color w:val="000000" w:themeColor="text1"/>
                <w:sz w:val="24"/>
                <w:szCs w:val="24"/>
              </w:rPr>
              <w:t>180.4</w:t>
            </w:r>
            <w:r w:rsidR="00D806AA" w:rsidRPr="00463CDE">
              <w:rPr>
                <w:rFonts w:ascii="Book Antiqua" w:hAnsi="Book Antiqua" w:cs="Times New Roman"/>
                <w:color w:val="000000" w:themeColor="text1"/>
                <w:sz w:val="24"/>
                <w:szCs w:val="24"/>
              </w:rPr>
              <w:t xml:space="preserve"> </w:t>
            </w:r>
            <w:r w:rsidRPr="00463CDE">
              <w:rPr>
                <w:rFonts w:ascii="Book Antiqua" w:hAnsi="Book Antiqua" w:cs="Times New Roman"/>
                <w:color w:val="000000" w:themeColor="text1"/>
                <w:sz w:val="24"/>
                <w:szCs w:val="24"/>
              </w:rPr>
              <w:t>s</w:t>
            </w:r>
          </w:p>
        </w:tc>
        <w:tc>
          <w:tcPr>
            <w:tcW w:w="1187" w:type="pct"/>
            <w:vAlign w:val="center"/>
          </w:tcPr>
          <w:p w14:paraId="5DD11FA6"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0.97</w:t>
            </w:r>
            <w:r w:rsidR="00D806AA" w:rsidRPr="00463CDE">
              <w:rPr>
                <w:rFonts w:ascii="Book Antiqua" w:hAnsi="Book Antiqua" w:cs="Times New Roman"/>
                <w:color w:val="000000" w:themeColor="text1"/>
                <w:sz w:val="24"/>
                <w:szCs w:val="24"/>
              </w:rPr>
              <w:t xml:space="preserve"> </w:t>
            </w:r>
            <w:r w:rsidRPr="00463CDE">
              <w:rPr>
                <w:rFonts w:ascii="Book Antiqua" w:hAnsi="Book Antiqua" w:cs="Times New Roman"/>
                <w:color w:val="000000" w:themeColor="text1"/>
                <w:sz w:val="24"/>
                <w:szCs w:val="24"/>
              </w:rPr>
              <w:t>(100%/89.6%)</w:t>
            </w:r>
          </w:p>
        </w:tc>
      </w:tr>
      <w:tr w:rsidR="00E22072" w:rsidRPr="001B6E7B" w14:paraId="060F63D6" w14:textId="77777777" w:rsidTr="00D806AA">
        <w:trPr>
          <w:jc w:val="center"/>
        </w:trPr>
        <w:tc>
          <w:tcPr>
            <w:tcW w:w="1185" w:type="pct"/>
            <w:vAlign w:val="center"/>
          </w:tcPr>
          <w:p w14:paraId="4279A374" w14:textId="77777777" w:rsidR="00E22072" w:rsidRPr="00904107" w:rsidRDefault="00E22072" w:rsidP="00904107">
            <w:pPr>
              <w:spacing w:after="0" w:line="360" w:lineRule="auto"/>
              <w:jc w:val="both"/>
              <w:rPr>
                <w:rFonts w:ascii="Book Antiqua" w:hAnsi="Book Antiqua" w:cs="Times New Roman"/>
                <w:color w:val="000000" w:themeColor="text1"/>
                <w:sz w:val="24"/>
                <w:szCs w:val="24"/>
              </w:rPr>
            </w:pPr>
            <w:r w:rsidRPr="00904107">
              <w:rPr>
                <w:rFonts w:ascii="Book Antiqua" w:hAnsi="Book Antiqua" w:cs="Times New Roman"/>
                <w:color w:val="000000" w:themeColor="text1"/>
                <w:sz w:val="24"/>
                <w:szCs w:val="24"/>
              </w:rPr>
              <w:t>eNCT</w:t>
            </w:r>
          </w:p>
        </w:tc>
        <w:tc>
          <w:tcPr>
            <w:tcW w:w="592" w:type="pct"/>
            <w:vAlign w:val="center"/>
          </w:tcPr>
          <w:p w14:paraId="4F807A9F" w14:textId="77777777" w:rsidR="00E22072" w:rsidRPr="00463CDE" w:rsidRDefault="00E22072" w:rsidP="00904107">
            <w:pPr>
              <w:spacing w:after="0" w:line="360" w:lineRule="auto"/>
              <w:jc w:val="both"/>
              <w:rPr>
                <w:rFonts w:ascii="Book Antiqua" w:hAnsi="Book Antiqua"/>
                <w:color w:val="000000" w:themeColor="text1"/>
                <w:sz w:val="24"/>
                <w:szCs w:val="24"/>
              </w:rPr>
            </w:pPr>
          </w:p>
        </w:tc>
        <w:tc>
          <w:tcPr>
            <w:tcW w:w="764" w:type="pct"/>
            <w:vAlign w:val="center"/>
          </w:tcPr>
          <w:p w14:paraId="0EED0BAB" w14:textId="77777777" w:rsidR="00E22072" w:rsidRPr="000149BA" w:rsidRDefault="00E22072" w:rsidP="00904107">
            <w:pPr>
              <w:spacing w:after="0" w:line="360" w:lineRule="auto"/>
              <w:ind w:firstLine="300"/>
              <w:jc w:val="both"/>
              <w:rPr>
                <w:rFonts w:ascii="Book Antiqua" w:hAnsi="Book Antiqua" w:cs="Times New Roman"/>
                <w:color w:val="000000" w:themeColor="text1"/>
                <w:sz w:val="24"/>
                <w:szCs w:val="24"/>
              </w:rPr>
            </w:pPr>
          </w:p>
        </w:tc>
        <w:tc>
          <w:tcPr>
            <w:tcW w:w="594" w:type="pct"/>
            <w:vAlign w:val="center"/>
          </w:tcPr>
          <w:p w14:paraId="36E553CC" w14:textId="77777777" w:rsidR="00E22072" w:rsidRPr="00463CDE" w:rsidRDefault="00E22072" w:rsidP="00904107">
            <w:pPr>
              <w:spacing w:after="0" w:line="360" w:lineRule="auto"/>
              <w:ind w:firstLine="300"/>
              <w:jc w:val="both"/>
              <w:rPr>
                <w:rFonts w:ascii="Book Antiqua" w:hAnsi="Book Antiqua" w:cs="Times New Roman"/>
                <w:color w:val="000000" w:themeColor="text1"/>
                <w:sz w:val="24"/>
                <w:szCs w:val="24"/>
              </w:rPr>
            </w:pPr>
          </w:p>
        </w:tc>
        <w:tc>
          <w:tcPr>
            <w:tcW w:w="678" w:type="pct"/>
            <w:vAlign w:val="center"/>
          </w:tcPr>
          <w:p w14:paraId="16CC8730" w14:textId="77777777" w:rsidR="00E22072" w:rsidRPr="00463CDE" w:rsidRDefault="00E22072" w:rsidP="00904107">
            <w:pPr>
              <w:spacing w:after="0" w:line="360" w:lineRule="auto"/>
              <w:ind w:firstLine="300"/>
              <w:jc w:val="both"/>
              <w:rPr>
                <w:rFonts w:ascii="Book Antiqua" w:hAnsi="Book Antiqua" w:cs="Times New Roman"/>
                <w:color w:val="000000" w:themeColor="text1"/>
                <w:sz w:val="24"/>
                <w:szCs w:val="24"/>
              </w:rPr>
            </w:pPr>
          </w:p>
        </w:tc>
        <w:tc>
          <w:tcPr>
            <w:tcW w:w="1187" w:type="pct"/>
            <w:vAlign w:val="center"/>
          </w:tcPr>
          <w:p w14:paraId="3F6AFA41" w14:textId="77777777" w:rsidR="00E22072" w:rsidRPr="00463CDE" w:rsidRDefault="00E22072" w:rsidP="00904107">
            <w:pPr>
              <w:spacing w:after="0" w:line="360" w:lineRule="auto"/>
              <w:ind w:firstLine="300"/>
              <w:jc w:val="both"/>
              <w:rPr>
                <w:rFonts w:ascii="Book Antiqua" w:hAnsi="Book Antiqua" w:cs="Times New Roman"/>
                <w:color w:val="000000" w:themeColor="text1"/>
                <w:sz w:val="24"/>
                <w:szCs w:val="24"/>
              </w:rPr>
            </w:pPr>
          </w:p>
        </w:tc>
      </w:tr>
      <w:tr w:rsidR="00E22072" w:rsidRPr="001B6E7B" w14:paraId="6B26F6B0" w14:textId="77777777" w:rsidTr="00D806AA">
        <w:trPr>
          <w:jc w:val="center"/>
        </w:trPr>
        <w:tc>
          <w:tcPr>
            <w:tcW w:w="1185" w:type="pct"/>
            <w:vAlign w:val="center"/>
          </w:tcPr>
          <w:p w14:paraId="1775C284" w14:textId="77777777" w:rsidR="00E22072" w:rsidRPr="00463CDE" w:rsidRDefault="00E22072" w:rsidP="00904107">
            <w:pPr>
              <w:spacing w:after="0" w:line="360" w:lineRule="auto"/>
              <w:ind w:left="288" w:firstLine="302"/>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 xml:space="preserve">Wuensch </w:t>
            </w:r>
            <w:r w:rsidR="00D806AA" w:rsidRPr="00463CDE">
              <w:rPr>
                <w:rFonts w:ascii="Book Antiqua" w:hAnsi="Book Antiqua" w:cs="Times New Roman"/>
                <w:i/>
                <w:color w:val="000000" w:themeColor="text1"/>
                <w:sz w:val="24"/>
                <w:szCs w:val="24"/>
              </w:rPr>
              <w:t>et al</w:t>
            </w:r>
            <w:r w:rsidRPr="00463CDE">
              <w:rPr>
                <w:rFonts w:ascii="Book Antiqua" w:hAnsi="Book Antiqua" w:cs="Times New Roman"/>
                <w:color w:val="000000" w:themeColor="text1"/>
                <w:sz w:val="24"/>
                <w:szCs w:val="24"/>
                <w:vertAlign w:val="superscript"/>
              </w:rPr>
              <w:t>[55]</w:t>
            </w:r>
          </w:p>
        </w:tc>
        <w:tc>
          <w:tcPr>
            <w:tcW w:w="592" w:type="pct"/>
            <w:vAlign w:val="center"/>
          </w:tcPr>
          <w:p w14:paraId="1BB3F728"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Germany</w:t>
            </w:r>
          </w:p>
        </w:tc>
        <w:tc>
          <w:tcPr>
            <w:tcW w:w="764" w:type="pct"/>
            <w:vAlign w:val="center"/>
          </w:tcPr>
          <w:p w14:paraId="621D6BA8"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112</w:t>
            </w:r>
          </w:p>
        </w:tc>
        <w:tc>
          <w:tcPr>
            <w:tcW w:w="594" w:type="pct"/>
            <w:vAlign w:val="center"/>
          </w:tcPr>
          <w:p w14:paraId="1DB7F9BB"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PHES</w:t>
            </w:r>
          </w:p>
        </w:tc>
        <w:tc>
          <w:tcPr>
            <w:tcW w:w="678" w:type="pct"/>
            <w:vAlign w:val="center"/>
          </w:tcPr>
          <w:p w14:paraId="35F42B6A"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hint="eastAsia"/>
                <w:color w:val="000000" w:themeColor="text1"/>
                <w:sz w:val="24"/>
                <w:szCs w:val="24"/>
              </w:rPr>
              <w:t>10</w:t>
            </w:r>
            <w:r w:rsidRPr="001B6E7B">
              <w:rPr>
                <w:rFonts w:ascii="Book Antiqua" w:hAnsi="Book Antiqua" w:cs="Times New Roman" w:hint="eastAsia"/>
                <w:color w:val="000000" w:themeColor="text1"/>
                <w:sz w:val="24"/>
                <w:szCs w:val="24"/>
              </w:rPr>
              <w:t>″</w:t>
            </w:r>
            <w:r w:rsidR="00D806AA" w:rsidRPr="001B6E7B">
              <w:rPr>
                <w:rFonts w:ascii="Book Antiqua" w:hAnsi="Book Antiqua" w:cs="Times New Roman"/>
                <w:color w:val="000000" w:themeColor="text1"/>
                <w:sz w:val="24"/>
                <w:szCs w:val="24"/>
              </w:rPr>
              <w:t xml:space="preserve"> </w:t>
            </w:r>
            <w:r w:rsidRPr="001B6E7B">
              <w:rPr>
                <w:rFonts w:ascii="Book Antiqua" w:hAnsi="Book Antiqua" w:cs="Times New Roman" w:hint="eastAsia"/>
                <w:color w:val="000000" w:themeColor="text1"/>
                <w:sz w:val="24"/>
                <w:szCs w:val="24"/>
              </w:rPr>
              <w:t>(18</w:t>
            </w:r>
            <w:r w:rsidRPr="001B6E7B">
              <w:rPr>
                <w:rFonts w:ascii="Book Antiqua" w:hAnsi="Book Antiqua" w:cs="Times New Roman" w:hint="eastAsia"/>
                <w:color w:val="000000" w:themeColor="text1"/>
                <w:sz w:val="24"/>
                <w:szCs w:val="24"/>
              </w:rPr>
              <w:t>″</w:t>
            </w:r>
            <w:r w:rsidRPr="001B6E7B">
              <w:rPr>
                <w:rFonts w:ascii="Book Antiqua" w:hAnsi="Book Antiqua" w:cs="Times New Roman" w:hint="eastAsia"/>
                <w:color w:val="000000" w:themeColor="text1"/>
                <w:sz w:val="24"/>
                <w:szCs w:val="24"/>
              </w:rPr>
              <w:t>)</w:t>
            </w:r>
          </w:p>
        </w:tc>
        <w:tc>
          <w:tcPr>
            <w:tcW w:w="1187" w:type="pct"/>
            <w:vAlign w:val="center"/>
          </w:tcPr>
          <w:p w14:paraId="733248FD"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0.92</w:t>
            </w:r>
            <w:r w:rsidR="00D806AA" w:rsidRPr="001B6E7B">
              <w:rPr>
                <w:rFonts w:ascii="Book Antiqu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(82%/85%)</w:t>
            </w:r>
          </w:p>
        </w:tc>
      </w:tr>
      <w:tr w:rsidR="00D806AA" w:rsidRPr="001B6E7B" w14:paraId="3BDBAA9B" w14:textId="77777777" w:rsidTr="00D806AA">
        <w:trPr>
          <w:jc w:val="center"/>
        </w:trPr>
        <w:tc>
          <w:tcPr>
            <w:tcW w:w="5000" w:type="pct"/>
            <w:gridSpan w:val="6"/>
            <w:vAlign w:val="center"/>
          </w:tcPr>
          <w:p w14:paraId="50D2A39D" w14:textId="77777777" w:rsidR="00D806AA" w:rsidRPr="00463CDE" w:rsidRDefault="00D806AA" w:rsidP="00904107">
            <w:pPr>
              <w:spacing w:after="0" w:line="360" w:lineRule="auto"/>
              <w:jc w:val="both"/>
              <w:rPr>
                <w:rFonts w:ascii="Book Antiqua" w:hAnsi="Book Antiqua" w:cs="Times New Roman"/>
                <w:color w:val="000000" w:themeColor="text1"/>
                <w:sz w:val="24"/>
                <w:szCs w:val="24"/>
              </w:rPr>
            </w:pPr>
            <w:r w:rsidRPr="00904107">
              <w:rPr>
                <w:rFonts w:ascii="Book Antiqua" w:hAnsi="Book Antiqua" w:cs="Times New Roman"/>
                <w:color w:val="000000" w:themeColor="text1"/>
                <w:sz w:val="24"/>
                <w:szCs w:val="24"/>
              </w:rPr>
              <w:t>CDR assessment battery</w:t>
            </w:r>
          </w:p>
        </w:tc>
      </w:tr>
      <w:tr w:rsidR="00E22072" w:rsidRPr="001B6E7B" w14:paraId="074E4CB6" w14:textId="77777777" w:rsidTr="00D806AA">
        <w:trPr>
          <w:jc w:val="center"/>
        </w:trPr>
        <w:tc>
          <w:tcPr>
            <w:tcW w:w="1185" w:type="pct"/>
            <w:vAlign w:val="center"/>
          </w:tcPr>
          <w:p w14:paraId="752CDDB6" w14:textId="77777777" w:rsidR="00E22072" w:rsidRPr="000149BA" w:rsidRDefault="00E22072" w:rsidP="00904107">
            <w:pPr>
              <w:spacing w:after="0" w:line="360" w:lineRule="auto"/>
              <w:ind w:left="288" w:firstLine="302"/>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 xml:space="preserve">Mardini </w:t>
            </w:r>
            <w:r w:rsidR="00D806AA" w:rsidRPr="00463CDE">
              <w:rPr>
                <w:rFonts w:ascii="Book Antiqua" w:hAnsi="Book Antiqua" w:cs="Times New Roman"/>
                <w:i/>
                <w:color w:val="000000" w:themeColor="text1"/>
                <w:sz w:val="24"/>
                <w:szCs w:val="24"/>
              </w:rPr>
              <w:t>et al</w:t>
            </w:r>
            <w:r w:rsidRPr="000149BA">
              <w:rPr>
                <w:rFonts w:ascii="Book Antiqua" w:hAnsi="Book Antiqua" w:cs="Times New Roman"/>
                <w:color w:val="000000" w:themeColor="text1"/>
                <w:sz w:val="24"/>
                <w:szCs w:val="24"/>
                <w:vertAlign w:val="superscript"/>
              </w:rPr>
              <w:t>[57]</w:t>
            </w:r>
          </w:p>
        </w:tc>
        <w:tc>
          <w:tcPr>
            <w:tcW w:w="592" w:type="pct"/>
            <w:vAlign w:val="center"/>
          </w:tcPr>
          <w:p w14:paraId="5542946A" w14:textId="77777777" w:rsidR="00E22072" w:rsidRPr="00463CDE" w:rsidRDefault="00D806AA" w:rsidP="00904107">
            <w:pPr>
              <w:spacing w:after="0" w:line="360" w:lineRule="auto"/>
              <w:jc w:val="both"/>
              <w:rPr>
                <w:rFonts w:ascii="Book Antiqua" w:hAnsi="Book Antiqua" w:cs="Times New Roman"/>
                <w:color w:val="000000" w:themeColor="text1"/>
                <w:sz w:val="24"/>
                <w:szCs w:val="24"/>
              </w:rPr>
            </w:pPr>
            <w:r w:rsidRPr="000149BA">
              <w:rPr>
                <w:rFonts w:ascii="Book Antiqua" w:hAnsi="Book Antiqua" w:cs="Times New Roman"/>
                <w:color w:val="000000" w:themeColor="text1"/>
                <w:sz w:val="24"/>
                <w:szCs w:val="24"/>
              </w:rPr>
              <w:t>United Kingdom</w:t>
            </w:r>
          </w:p>
        </w:tc>
        <w:tc>
          <w:tcPr>
            <w:tcW w:w="764" w:type="pct"/>
            <w:vAlign w:val="center"/>
          </w:tcPr>
          <w:p w14:paraId="764485BD"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89</w:t>
            </w:r>
          </w:p>
        </w:tc>
        <w:tc>
          <w:tcPr>
            <w:tcW w:w="594" w:type="pct"/>
            <w:vAlign w:val="center"/>
          </w:tcPr>
          <w:p w14:paraId="3DCB9EB1"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PHES</w:t>
            </w:r>
          </w:p>
        </w:tc>
        <w:tc>
          <w:tcPr>
            <w:tcW w:w="678" w:type="pct"/>
            <w:vAlign w:val="center"/>
          </w:tcPr>
          <w:p w14:paraId="4793D008"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-5 to 15</w:t>
            </w:r>
          </w:p>
        </w:tc>
        <w:tc>
          <w:tcPr>
            <w:tcW w:w="1187" w:type="pct"/>
            <w:vAlign w:val="center"/>
          </w:tcPr>
          <w:p w14:paraId="0CA093AF"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0.917 (86.4%/81%)</w:t>
            </w:r>
          </w:p>
        </w:tc>
      </w:tr>
      <w:tr w:rsidR="00D806AA" w:rsidRPr="001B6E7B" w14:paraId="26209ACC" w14:textId="77777777" w:rsidTr="00D806AA">
        <w:trPr>
          <w:jc w:val="center"/>
        </w:trPr>
        <w:tc>
          <w:tcPr>
            <w:tcW w:w="5000" w:type="pct"/>
            <w:gridSpan w:val="6"/>
            <w:vAlign w:val="center"/>
          </w:tcPr>
          <w:p w14:paraId="61E19511" w14:textId="77777777" w:rsidR="00D806AA" w:rsidRPr="00463CDE" w:rsidRDefault="00D806AA" w:rsidP="00904107">
            <w:pPr>
              <w:spacing w:after="0" w:line="360" w:lineRule="auto"/>
              <w:jc w:val="both"/>
              <w:rPr>
                <w:rFonts w:ascii="Book Antiqua" w:hAnsi="Book Antiqua" w:cs="Times New Roman"/>
                <w:color w:val="000000" w:themeColor="text1"/>
                <w:sz w:val="24"/>
                <w:szCs w:val="24"/>
              </w:rPr>
            </w:pPr>
            <w:r w:rsidRPr="00904107">
              <w:rPr>
                <w:rFonts w:ascii="Book Antiqua" w:eastAsiaTheme="minorEastAsia" w:hAnsi="Book Antiqua" w:cs="Times New Roman"/>
                <w:color w:val="000000" w:themeColor="text1"/>
                <w:sz w:val="24"/>
                <w:szCs w:val="24"/>
              </w:rPr>
              <w:t>CNSVS</w:t>
            </w:r>
          </w:p>
        </w:tc>
      </w:tr>
      <w:tr w:rsidR="00E22072" w:rsidRPr="001B6E7B" w14:paraId="12759041" w14:textId="77777777" w:rsidTr="00D806AA">
        <w:trPr>
          <w:jc w:val="center"/>
        </w:trPr>
        <w:tc>
          <w:tcPr>
            <w:tcW w:w="1185" w:type="pct"/>
            <w:tcBorders>
              <w:bottom w:val="nil"/>
            </w:tcBorders>
            <w:vAlign w:val="center"/>
          </w:tcPr>
          <w:p w14:paraId="4BDF53FC" w14:textId="77777777" w:rsidR="00E22072" w:rsidRPr="000149BA" w:rsidRDefault="00E22072" w:rsidP="00904107">
            <w:pPr>
              <w:spacing w:after="0" w:line="360" w:lineRule="auto"/>
              <w:ind w:left="288" w:firstLine="302"/>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 xml:space="preserve">Prakash </w:t>
            </w:r>
            <w:r w:rsidR="00D806AA" w:rsidRPr="00463CDE">
              <w:rPr>
                <w:rFonts w:ascii="Book Antiqua" w:hAnsi="Book Antiqua" w:cs="Times New Roman"/>
                <w:i/>
                <w:color w:val="000000" w:themeColor="text1"/>
                <w:sz w:val="24"/>
                <w:szCs w:val="24"/>
              </w:rPr>
              <w:t>et al</w:t>
            </w:r>
            <w:r w:rsidRPr="000149BA">
              <w:rPr>
                <w:rFonts w:ascii="Book Antiqua" w:hAnsi="Book Antiqua" w:cs="Times New Roman"/>
                <w:color w:val="000000" w:themeColor="text1"/>
                <w:sz w:val="24"/>
                <w:szCs w:val="24"/>
                <w:vertAlign w:val="superscript"/>
              </w:rPr>
              <w:t>[60]</w:t>
            </w:r>
          </w:p>
        </w:tc>
        <w:tc>
          <w:tcPr>
            <w:tcW w:w="592" w:type="pct"/>
            <w:tcBorders>
              <w:bottom w:val="nil"/>
            </w:tcBorders>
            <w:vAlign w:val="center"/>
          </w:tcPr>
          <w:p w14:paraId="51A5B626" w14:textId="77777777" w:rsidR="00E22072" w:rsidRPr="000149BA" w:rsidRDefault="00D806AA" w:rsidP="00904107">
            <w:pPr>
              <w:spacing w:after="0" w:line="360" w:lineRule="auto"/>
              <w:jc w:val="both"/>
              <w:rPr>
                <w:rFonts w:ascii="Book Antiqua" w:hAnsi="Book Antiqua" w:cs="Times New Roman"/>
                <w:color w:val="000000" w:themeColor="text1"/>
                <w:sz w:val="24"/>
                <w:szCs w:val="24"/>
              </w:rPr>
            </w:pPr>
            <w:r w:rsidRPr="000149BA">
              <w:rPr>
                <w:rFonts w:ascii="Book Antiqua" w:hAnsi="Book Antiqua" w:cs="Times New Roman"/>
                <w:color w:val="000000" w:themeColor="text1"/>
                <w:sz w:val="24"/>
                <w:szCs w:val="24"/>
              </w:rPr>
              <w:t>United States</w:t>
            </w:r>
          </w:p>
        </w:tc>
        <w:tc>
          <w:tcPr>
            <w:tcW w:w="764" w:type="pct"/>
            <w:tcBorders>
              <w:bottom w:val="nil"/>
            </w:tcBorders>
            <w:vAlign w:val="center"/>
          </w:tcPr>
          <w:p w14:paraId="5D49B435"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100</w:t>
            </w:r>
          </w:p>
        </w:tc>
        <w:tc>
          <w:tcPr>
            <w:tcW w:w="594" w:type="pct"/>
            <w:tcBorders>
              <w:bottom w:val="nil"/>
            </w:tcBorders>
            <w:vAlign w:val="center"/>
          </w:tcPr>
          <w:p w14:paraId="6F933E60"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PHES</w:t>
            </w:r>
          </w:p>
        </w:tc>
        <w:tc>
          <w:tcPr>
            <w:tcW w:w="678" w:type="pct"/>
            <w:tcBorders>
              <w:bottom w:val="nil"/>
            </w:tcBorders>
            <w:vAlign w:val="center"/>
          </w:tcPr>
          <w:p w14:paraId="7ECCE301"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&gt;</w:t>
            </w:r>
            <w:r w:rsidR="00D806AA" w:rsidRPr="00463CDE">
              <w:rPr>
                <w:rFonts w:ascii="Book Antiqua" w:hAnsi="Book Antiqua" w:cs="Times New Roman"/>
                <w:color w:val="000000" w:themeColor="text1"/>
                <w:sz w:val="24"/>
                <w:szCs w:val="24"/>
              </w:rPr>
              <w:t xml:space="preserve"> </w:t>
            </w:r>
            <w:r w:rsidRPr="00463CDE">
              <w:rPr>
                <w:rFonts w:ascii="Book Antiqua" w:hAnsi="Book Antiqua" w:cs="Times New Roman"/>
                <w:color w:val="000000" w:themeColor="text1"/>
                <w:sz w:val="24"/>
                <w:szCs w:val="24"/>
              </w:rPr>
              <w:t>2 SD</w:t>
            </w:r>
          </w:p>
        </w:tc>
        <w:tc>
          <w:tcPr>
            <w:tcW w:w="1187" w:type="pct"/>
            <w:tcBorders>
              <w:bottom w:val="nil"/>
            </w:tcBorders>
            <w:vAlign w:val="center"/>
          </w:tcPr>
          <w:p w14:paraId="152DA091"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0.74 (85%/64%)</w:t>
            </w:r>
          </w:p>
        </w:tc>
      </w:tr>
      <w:tr w:rsidR="00E22072" w:rsidRPr="001B6E7B" w14:paraId="2CA9C974" w14:textId="77777777" w:rsidTr="00D806AA">
        <w:trPr>
          <w:jc w:val="center"/>
        </w:trPr>
        <w:tc>
          <w:tcPr>
            <w:tcW w:w="1185" w:type="pct"/>
            <w:tcBorders>
              <w:top w:val="nil"/>
            </w:tcBorders>
            <w:vAlign w:val="center"/>
          </w:tcPr>
          <w:p w14:paraId="432BBC38" w14:textId="77777777" w:rsidR="00E22072" w:rsidRPr="00904107" w:rsidRDefault="00E22072" w:rsidP="00904107">
            <w:pPr>
              <w:spacing w:after="0" w:line="360" w:lineRule="auto"/>
              <w:jc w:val="both"/>
              <w:rPr>
                <w:rFonts w:ascii="Book Antiqua" w:hAnsi="Book Antiqua" w:cs="Times New Roman"/>
                <w:color w:val="000000" w:themeColor="text1"/>
                <w:sz w:val="24"/>
                <w:szCs w:val="24"/>
              </w:rPr>
            </w:pPr>
            <w:r w:rsidRPr="00904107">
              <w:rPr>
                <w:rFonts w:ascii="Book Antiqua" w:hAnsi="Book Antiqua" w:cs="Times New Roman"/>
                <w:color w:val="000000" w:themeColor="text1"/>
                <w:sz w:val="24"/>
                <w:szCs w:val="24"/>
              </w:rPr>
              <w:t>ImPACT</w:t>
            </w:r>
          </w:p>
        </w:tc>
        <w:tc>
          <w:tcPr>
            <w:tcW w:w="592" w:type="pct"/>
            <w:tcBorders>
              <w:top w:val="nil"/>
            </w:tcBorders>
            <w:vAlign w:val="center"/>
          </w:tcPr>
          <w:p w14:paraId="7FE0896E" w14:textId="77777777" w:rsidR="00E22072" w:rsidRPr="00463CDE" w:rsidRDefault="00E22072" w:rsidP="00904107">
            <w:pPr>
              <w:spacing w:after="0" w:line="360" w:lineRule="auto"/>
              <w:ind w:firstLine="300"/>
              <w:jc w:val="both"/>
              <w:rPr>
                <w:rFonts w:ascii="Book Antiqua" w:hAnsi="Book Antiqua" w:cs="Times New Roman"/>
                <w:color w:val="000000" w:themeColor="text1"/>
                <w:sz w:val="24"/>
                <w:szCs w:val="24"/>
              </w:rPr>
            </w:pPr>
          </w:p>
        </w:tc>
        <w:tc>
          <w:tcPr>
            <w:tcW w:w="764" w:type="pct"/>
            <w:tcBorders>
              <w:top w:val="nil"/>
            </w:tcBorders>
            <w:vAlign w:val="center"/>
          </w:tcPr>
          <w:p w14:paraId="6405400A" w14:textId="77777777" w:rsidR="00E22072" w:rsidRPr="000149BA" w:rsidRDefault="00E22072" w:rsidP="00904107">
            <w:pPr>
              <w:spacing w:after="0" w:line="360" w:lineRule="auto"/>
              <w:ind w:firstLine="300"/>
              <w:jc w:val="both"/>
              <w:rPr>
                <w:rFonts w:ascii="Book Antiqua" w:hAnsi="Book Antiqua" w:cs="Times New Roman"/>
                <w:color w:val="000000" w:themeColor="text1"/>
                <w:sz w:val="24"/>
                <w:szCs w:val="24"/>
              </w:rPr>
            </w:pPr>
          </w:p>
        </w:tc>
        <w:tc>
          <w:tcPr>
            <w:tcW w:w="594" w:type="pct"/>
            <w:tcBorders>
              <w:top w:val="nil"/>
            </w:tcBorders>
            <w:vAlign w:val="center"/>
          </w:tcPr>
          <w:p w14:paraId="38769BDF" w14:textId="77777777" w:rsidR="00E22072" w:rsidRPr="00463CDE" w:rsidRDefault="00E22072" w:rsidP="00904107">
            <w:pPr>
              <w:spacing w:after="0" w:line="360" w:lineRule="auto"/>
              <w:ind w:firstLine="300"/>
              <w:jc w:val="both"/>
              <w:rPr>
                <w:rFonts w:ascii="Book Antiqua" w:hAnsi="Book Antiqua" w:cs="Times New Roman"/>
                <w:color w:val="000000" w:themeColor="text1"/>
                <w:sz w:val="24"/>
                <w:szCs w:val="24"/>
              </w:rPr>
            </w:pPr>
          </w:p>
        </w:tc>
        <w:tc>
          <w:tcPr>
            <w:tcW w:w="678" w:type="pct"/>
            <w:tcBorders>
              <w:top w:val="nil"/>
            </w:tcBorders>
            <w:vAlign w:val="center"/>
          </w:tcPr>
          <w:p w14:paraId="3946847E" w14:textId="77777777" w:rsidR="00E22072" w:rsidRPr="00463CDE" w:rsidRDefault="00E22072" w:rsidP="00904107">
            <w:pPr>
              <w:spacing w:after="0" w:line="360" w:lineRule="auto"/>
              <w:ind w:firstLine="300"/>
              <w:jc w:val="both"/>
              <w:rPr>
                <w:rFonts w:ascii="Book Antiqua" w:hAnsi="Book Antiqua" w:cs="Times New Roman"/>
                <w:color w:val="000000" w:themeColor="text1"/>
                <w:sz w:val="24"/>
                <w:szCs w:val="24"/>
              </w:rPr>
            </w:pPr>
          </w:p>
        </w:tc>
        <w:tc>
          <w:tcPr>
            <w:tcW w:w="1187" w:type="pct"/>
            <w:tcBorders>
              <w:top w:val="nil"/>
            </w:tcBorders>
            <w:vAlign w:val="center"/>
          </w:tcPr>
          <w:p w14:paraId="61559E61" w14:textId="77777777" w:rsidR="00E22072" w:rsidRPr="00463CDE" w:rsidRDefault="00E22072" w:rsidP="00904107">
            <w:pPr>
              <w:spacing w:after="0" w:line="360" w:lineRule="auto"/>
              <w:ind w:firstLine="300"/>
              <w:jc w:val="both"/>
              <w:rPr>
                <w:rFonts w:ascii="Book Antiqua" w:hAnsi="Book Antiqua" w:cs="Times New Roman"/>
                <w:color w:val="000000" w:themeColor="text1"/>
                <w:sz w:val="24"/>
                <w:szCs w:val="24"/>
              </w:rPr>
            </w:pPr>
          </w:p>
        </w:tc>
      </w:tr>
      <w:tr w:rsidR="00E22072" w:rsidRPr="001B6E7B" w14:paraId="1E3938AA" w14:textId="77777777" w:rsidTr="00D806AA">
        <w:trPr>
          <w:jc w:val="center"/>
        </w:trPr>
        <w:tc>
          <w:tcPr>
            <w:tcW w:w="1185" w:type="pct"/>
            <w:tcBorders>
              <w:top w:val="nil"/>
              <w:bottom w:val="single" w:sz="12" w:space="0" w:color="auto"/>
            </w:tcBorders>
            <w:vAlign w:val="center"/>
          </w:tcPr>
          <w:p w14:paraId="08A2354B" w14:textId="77777777" w:rsidR="00E22072" w:rsidRPr="00463CDE" w:rsidRDefault="00E22072" w:rsidP="00904107">
            <w:pPr>
              <w:spacing w:after="0" w:line="360" w:lineRule="auto"/>
              <w:ind w:left="288" w:firstLine="302"/>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 xml:space="preserve">Tsushima </w:t>
            </w:r>
            <w:r w:rsidR="00D806AA" w:rsidRPr="00463CDE">
              <w:rPr>
                <w:rFonts w:ascii="Book Antiqua" w:hAnsi="Book Antiqua" w:cs="Times New Roman"/>
                <w:i/>
                <w:color w:val="000000" w:themeColor="text1"/>
                <w:sz w:val="24"/>
                <w:szCs w:val="24"/>
              </w:rPr>
              <w:t>et al</w:t>
            </w:r>
            <w:r w:rsidRPr="00463CDE">
              <w:rPr>
                <w:rFonts w:ascii="Book Antiqua" w:hAnsi="Book Antiqua" w:cs="Times New Roman"/>
                <w:color w:val="000000" w:themeColor="text1"/>
                <w:sz w:val="24"/>
                <w:szCs w:val="24"/>
                <w:vertAlign w:val="superscript"/>
              </w:rPr>
              <w:t>[62]</w:t>
            </w:r>
          </w:p>
        </w:tc>
        <w:tc>
          <w:tcPr>
            <w:tcW w:w="592" w:type="pct"/>
            <w:tcBorders>
              <w:top w:val="nil"/>
              <w:bottom w:val="single" w:sz="12" w:space="0" w:color="auto"/>
            </w:tcBorders>
            <w:vAlign w:val="center"/>
          </w:tcPr>
          <w:p w14:paraId="51E34308" w14:textId="77777777" w:rsidR="00E22072" w:rsidRPr="00463CDE" w:rsidRDefault="00D806AA"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United States</w:t>
            </w:r>
          </w:p>
        </w:tc>
        <w:tc>
          <w:tcPr>
            <w:tcW w:w="764" w:type="pct"/>
            <w:tcBorders>
              <w:top w:val="nil"/>
              <w:bottom w:val="single" w:sz="12" w:space="0" w:color="auto"/>
            </w:tcBorders>
            <w:vAlign w:val="center"/>
          </w:tcPr>
          <w:p w14:paraId="168F5A02"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90</w:t>
            </w:r>
          </w:p>
        </w:tc>
        <w:tc>
          <w:tcPr>
            <w:tcW w:w="594" w:type="pct"/>
            <w:tcBorders>
              <w:top w:val="nil"/>
              <w:bottom w:val="single" w:sz="12" w:space="0" w:color="auto"/>
            </w:tcBorders>
            <w:vAlign w:val="center"/>
          </w:tcPr>
          <w:p w14:paraId="147CB8E0"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SPT</w:t>
            </w:r>
          </w:p>
        </w:tc>
        <w:tc>
          <w:tcPr>
            <w:tcW w:w="678" w:type="pct"/>
            <w:tcBorders>
              <w:top w:val="nil"/>
              <w:bottom w:val="single" w:sz="12" w:space="0" w:color="auto"/>
            </w:tcBorders>
            <w:vAlign w:val="center"/>
          </w:tcPr>
          <w:p w14:paraId="0FCD1B0E"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&gt;</w:t>
            </w:r>
            <w:r w:rsidR="00D806AA" w:rsidRPr="001B6E7B">
              <w:rPr>
                <w:rFonts w:ascii="Book Antiqu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2 SD</w:t>
            </w:r>
          </w:p>
        </w:tc>
        <w:tc>
          <w:tcPr>
            <w:tcW w:w="1187" w:type="pct"/>
            <w:tcBorders>
              <w:top w:val="nil"/>
              <w:bottom w:val="single" w:sz="12" w:space="0" w:color="auto"/>
            </w:tcBorders>
            <w:vAlign w:val="center"/>
          </w:tcPr>
          <w:p w14:paraId="4A93ABF8"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0.78</w:t>
            </w:r>
            <w:r w:rsidR="00D806AA" w:rsidRPr="001B6E7B">
              <w:rPr>
                <w:rFonts w:ascii="Book Antiqu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(62.5%/94.7%)</w:t>
            </w:r>
          </w:p>
        </w:tc>
      </w:tr>
    </w:tbl>
    <w:p w14:paraId="143F96FF" w14:textId="563A76AD" w:rsidR="00935038" w:rsidRPr="000149BA" w:rsidRDefault="00E22072" w:rsidP="001B6E7B">
      <w:pPr>
        <w:spacing w:after="0" w:line="360" w:lineRule="auto"/>
        <w:jc w:val="both"/>
        <w:rPr>
          <w:rFonts w:ascii="Book Antiqua" w:hAnsi="Book Antiqua" w:cs="Times New Roman"/>
          <w:color w:val="000000" w:themeColor="text1"/>
          <w:sz w:val="24"/>
          <w:szCs w:val="24"/>
        </w:rPr>
      </w:pPr>
      <w:r w:rsidRPr="001B6E7B">
        <w:rPr>
          <w:rFonts w:ascii="Book Antiqua" w:hAnsi="Book Antiqua"/>
          <w:color w:val="000000" w:themeColor="text1"/>
          <w:sz w:val="24"/>
          <w:szCs w:val="24"/>
        </w:rPr>
        <w:t xml:space="preserve">AUROC: </w:t>
      </w:r>
      <w:r w:rsidR="00D806AA" w:rsidRPr="00463CDE">
        <w:rPr>
          <w:rFonts w:ascii="Book Antiqua" w:hAnsi="Book Antiqua"/>
          <w:color w:val="000000" w:themeColor="text1"/>
          <w:sz w:val="24"/>
          <w:szCs w:val="24"/>
        </w:rPr>
        <w:t xml:space="preserve">Area </w:t>
      </w:r>
      <w:r w:rsidRPr="00463CDE">
        <w:rPr>
          <w:rFonts w:ascii="Book Antiqua" w:hAnsi="Book Antiqua"/>
          <w:color w:val="000000" w:themeColor="text1"/>
          <w:sz w:val="24"/>
          <w:szCs w:val="24"/>
        </w:rPr>
        <w:t>under the receiver operating curve</w:t>
      </w:r>
      <w:r w:rsidR="00D806AA" w:rsidRPr="000149BA">
        <w:rPr>
          <w:rFonts w:ascii="Book Antiqua" w:hAnsi="Book Antiqua"/>
          <w:color w:val="000000" w:themeColor="text1"/>
          <w:sz w:val="24"/>
          <w:szCs w:val="24"/>
        </w:rPr>
        <w:t>;</w:t>
      </w:r>
      <w:r w:rsidRPr="000149BA">
        <w:rPr>
          <w:rFonts w:ascii="Book Antiqua" w:hAnsi="Book Antiqua"/>
          <w:color w:val="000000" w:themeColor="text1"/>
          <w:sz w:val="24"/>
          <w:szCs w:val="24"/>
        </w:rPr>
        <w:t xml:space="preserve"> </w:t>
      </w:r>
      <w:r w:rsidR="000149BA" w:rsidRPr="00016F5E">
        <w:rPr>
          <w:rFonts w:ascii="Book Antiqua" w:hAnsi="Book Antiqua" w:cs="Times New Roman"/>
          <w:color w:val="000000" w:themeColor="text1"/>
          <w:sz w:val="24"/>
          <w:szCs w:val="24"/>
        </w:rPr>
        <w:t>CDR:</w:t>
      </w:r>
      <w:r w:rsidR="000149BA" w:rsidRPr="00016F5E">
        <w:rPr>
          <w:rFonts w:ascii="Book Antiqua" w:hAnsi="Book Antiqua"/>
          <w:color w:val="000000" w:themeColor="text1"/>
          <w:sz w:val="24"/>
          <w:szCs w:val="24"/>
        </w:rPr>
        <w:t xml:space="preserve"> </w:t>
      </w:r>
      <w:r w:rsidR="000149BA" w:rsidRPr="00016F5E">
        <w:rPr>
          <w:rFonts w:ascii="Book Antiqua" w:hAnsi="Book Antiqua" w:cs="Times New Roman"/>
          <w:color w:val="000000" w:themeColor="text1"/>
          <w:sz w:val="24"/>
          <w:szCs w:val="24"/>
        </w:rPr>
        <w:t>Cognitive drug research;</w:t>
      </w:r>
      <w:r w:rsidR="000149BA" w:rsidRPr="00016F5E">
        <w:rPr>
          <w:rFonts w:ascii="Book Antiqua" w:hAnsi="Book Antiqua"/>
          <w:color w:val="000000" w:themeColor="text1"/>
          <w:sz w:val="24"/>
          <w:szCs w:val="24"/>
        </w:rPr>
        <w:t xml:space="preserve"> </w:t>
      </w:r>
      <w:r w:rsidR="000149BA" w:rsidRPr="00016F5E">
        <w:rPr>
          <w:rFonts w:ascii="Book Antiqua" w:hAnsi="Book Antiqua" w:cs="Times New Roman"/>
          <w:color w:val="000000" w:themeColor="text1"/>
          <w:sz w:val="24"/>
          <w:szCs w:val="24"/>
        </w:rPr>
        <w:t>CNSVS:</w:t>
      </w:r>
      <w:r w:rsidR="000149BA" w:rsidRPr="00016F5E">
        <w:rPr>
          <w:rFonts w:ascii="Book Antiqua" w:hAnsi="Book Antiqua"/>
          <w:color w:val="000000" w:themeColor="text1"/>
          <w:sz w:val="24"/>
          <w:szCs w:val="24"/>
        </w:rPr>
        <w:t xml:space="preserve"> </w:t>
      </w:r>
      <w:r w:rsidR="000149BA" w:rsidRPr="00016F5E">
        <w:rPr>
          <w:rFonts w:ascii="Book Antiqua" w:hAnsi="Book Antiqua" w:cs="Times New Roman"/>
          <w:color w:val="000000" w:themeColor="text1"/>
          <w:sz w:val="24"/>
          <w:szCs w:val="24"/>
        </w:rPr>
        <w:t>Central nervous system vital signs;</w:t>
      </w:r>
      <w:r w:rsidR="000149BA" w:rsidRPr="00016F5E">
        <w:rPr>
          <w:rFonts w:ascii="Book Antiqua" w:hAnsi="Book Antiqua"/>
          <w:color w:val="000000" w:themeColor="text1"/>
          <w:sz w:val="24"/>
          <w:szCs w:val="24"/>
        </w:rPr>
        <w:t xml:space="preserve"> </w:t>
      </w:r>
      <w:r w:rsidR="000149BA" w:rsidRPr="000149BA">
        <w:rPr>
          <w:rFonts w:ascii="Book Antiqua" w:hAnsi="Book Antiqua" w:cs="Times New Roman"/>
          <w:color w:val="000000" w:themeColor="text1"/>
          <w:sz w:val="24"/>
          <w:szCs w:val="24"/>
        </w:rPr>
        <w:t>eNCT:</w:t>
      </w:r>
      <w:r w:rsidR="000149BA" w:rsidRPr="000149BA">
        <w:rPr>
          <w:rFonts w:ascii="Book Antiqua" w:hAnsi="Book Antiqua"/>
          <w:color w:val="000000" w:themeColor="text1"/>
          <w:sz w:val="24"/>
          <w:szCs w:val="24"/>
        </w:rPr>
        <w:t xml:space="preserve"> </w:t>
      </w:r>
      <w:r w:rsidR="000149BA" w:rsidRPr="000149BA">
        <w:rPr>
          <w:rFonts w:ascii="Book Antiqua" w:hAnsi="Book Antiqua" w:cs="Times New Roman"/>
          <w:color w:val="000000" w:themeColor="text1"/>
          <w:sz w:val="24"/>
          <w:szCs w:val="24"/>
        </w:rPr>
        <w:t xml:space="preserve">Electronic </w:t>
      </w:r>
      <w:r w:rsidR="000149BA" w:rsidRPr="00C34A4D">
        <w:rPr>
          <w:rFonts w:ascii="Book Antiqua" w:hAnsi="Book Antiqua" w:cs="Times New Roman"/>
          <w:color w:val="000000" w:themeColor="text1"/>
          <w:sz w:val="24"/>
          <w:szCs w:val="24"/>
        </w:rPr>
        <w:t>number connection test;</w:t>
      </w:r>
      <w:r w:rsidR="000149BA" w:rsidRPr="000149BA">
        <w:rPr>
          <w:rFonts w:ascii="Book Antiqua" w:hAnsi="Book Antiqua" w:cs="Times New Roman"/>
          <w:color w:val="000000" w:themeColor="text1"/>
          <w:sz w:val="24"/>
          <w:szCs w:val="24"/>
        </w:rPr>
        <w:t xml:space="preserve"> </w:t>
      </w:r>
      <w:r w:rsidR="000149BA" w:rsidRPr="00A6797F">
        <w:rPr>
          <w:rFonts w:ascii="Book Antiqua" w:hAnsi="Book Antiqua" w:cs="Times New Roman"/>
          <w:color w:val="000000" w:themeColor="text1"/>
          <w:sz w:val="24"/>
          <w:szCs w:val="24"/>
        </w:rPr>
        <w:t>ImPACT:</w:t>
      </w:r>
      <w:r w:rsidR="000149BA" w:rsidRPr="00A6797F">
        <w:rPr>
          <w:rFonts w:ascii="Book Antiqua" w:hAnsi="Book Antiqua"/>
          <w:color w:val="000000" w:themeColor="text1"/>
          <w:sz w:val="24"/>
          <w:szCs w:val="24"/>
        </w:rPr>
        <w:t xml:space="preserve"> </w:t>
      </w:r>
      <w:r w:rsidR="000149BA" w:rsidRPr="00A6797F">
        <w:rPr>
          <w:rFonts w:ascii="Book Antiqua" w:hAnsi="Book Antiqua" w:cs="Times New Roman"/>
          <w:color w:val="000000" w:themeColor="text1"/>
          <w:sz w:val="24"/>
          <w:szCs w:val="24"/>
        </w:rPr>
        <w:t>Immediate postconcussion assessment and cognitive test;</w:t>
      </w:r>
      <w:r w:rsidR="000149BA">
        <w:rPr>
          <w:rFonts w:ascii="Book Antiqua" w:hAnsi="Book Antiqua" w:cs="Times New Roman"/>
          <w:color w:val="000000" w:themeColor="text1"/>
          <w:sz w:val="24"/>
          <w:szCs w:val="24"/>
        </w:rPr>
        <w:t xml:space="preserve"> </w:t>
      </w:r>
      <w:r w:rsidRPr="000149BA">
        <w:rPr>
          <w:rFonts w:ascii="Book Antiqua" w:hAnsi="Book Antiqua"/>
          <w:color w:val="000000" w:themeColor="text1"/>
          <w:sz w:val="24"/>
          <w:szCs w:val="24"/>
        </w:rPr>
        <w:t xml:space="preserve">MHE: </w:t>
      </w:r>
      <w:r w:rsidR="00D806AA" w:rsidRPr="000149BA">
        <w:rPr>
          <w:rFonts w:ascii="Book Antiqua" w:hAnsi="Book Antiqua"/>
          <w:color w:val="000000" w:themeColor="text1"/>
          <w:sz w:val="24"/>
          <w:szCs w:val="24"/>
        </w:rPr>
        <w:t xml:space="preserve">Minimal </w:t>
      </w:r>
      <w:r w:rsidRPr="000149BA">
        <w:rPr>
          <w:rFonts w:ascii="Book Antiqua" w:hAnsi="Book Antiqua"/>
          <w:color w:val="000000" w:themeColor="text1"/>
          <w:sz w:val="24"/>
          <w:szCs w:val="24"/>
        </w:rPr>
        <w:t>hepatic encephalopathy</w:t>
      </w:r>
      <w:r w:rsidR="00D806AA" w:rsidRPr="000149BA">
        <w:rPr>
          <w:rFonts w:ascii="Book Antiqua" w:hAnsi="Book Antiqua"/>
          <w:color w:val="000000" w:themeColor="text1"/>
          <w:sz w:val="24"/>
          <w:szCs w:val="24"/>
        </w:rPr>
        <w:t>;</w:t>
      </w:r>
      <w:r w:rsidRPr="000149BA">
        <w:rPr>
          <w:rFonts w:ascii="Book Antiqua" w:hAnsi="Book Antiqua"/>
          <w:color w:val="000000" w:themeColor="text1"/>
          <w:sz w:val="24"/>
          <w:szCs w:val="24"/>
        </w:rPr>
        <w:t xml:space="preserve"> </w:t>
      </w:r>
      <w:r w:rsidR="000149BA" w:rsidRPr="00A5610C">
        <w:rPr>
          <w:rFonts w:ascii="Book Antiqua" w:hAnsi="Book Antiqua"/>
          <w:color w:val="000000" w:themeColor="text1"/>
          <w:sz w:val="24"/>
          <w:szCs w:val="24"/>
        </w:rPr>
        <w:t xml:space="preserve">NCT: Number connection test; </w:t>
      </w:r>
      <w:r w:rsidRPr="001B6E7B">
        <w:rPr>
          <w:rFonts w:ascii="Book Antiqua" w:hAnsi="Book Antiqua"/>
          <w:color w:val="000000" w:themeColor="text1"/>
          <w:sz w:val="24"/>
          <w:szCs w:val="24"/>
        </w:rPr>
        <w:t xml:space="preserve">PHES: </w:t>
      </w:r>
      <w:r w:rsidR="00D806AA" w:rsidRPr="001B6E7B">
        <w:rPr>
          <w:rFonts w:ascii="Book Antiqua" w:hAnsi="Book Antiqua"/>
          <w:color w:val="000000" w:themeColor="text1"/>
          <w:sz w:val="24"/>
          <w:szCs w:val="24"/>
        </w:rPr>
        <w:t xml:space="preserve">Psychometric </w:t>
      </w:r>
      <w:r w:rsidRPr="001B6E7B">
        <w:rPr>
          <w:rFonts w:ascii="Book Antiqua" w:hAnsi="Book Antiqua"/>
          <w:color w:val="000000" w:themeColor="text1"/>
          <w:sz w:val="24"/>
          <w:szCs w:val="24"/>
        </w:rPr>
        <w:t>hepatic encephalopathy score</w:t>
      </w:r>
      <w:r w:rsidR="00D806AA" w:rsidRPr="001B6E7B">
        <w:rPr>
          <w:rFonts w:ascii="Book Antiqua" w:hAnsi="Book Antiqua"/>
          <w:color w:val="000000" w:themeColor="text1"/>
          <w:sz w:val="24"/>
          <w:szCs w:val="24"/>
        </w:rPr>
        <w:t>;</w:t>
      </w:r>
      <w:r w:rsidRPr="001B6E7B">
        <w:rPr>
          <w:rFonts w:ascii="Book Antiqua" w:hAnsi="Book Antiqua"/>
          <w:color w:val="000000" w:themeColor="text1"/>
          <w:sz w:val="24"/>
          <w:szCs w:val="24"/>
        </w:rPr>
        <w:t xml:space="preserve"> P300ERP: P300 auditory event related potential</w:t>
      </w:r>
      <w:r w:rsidR="00D806AA" w:rsidRPr="001B6E7B">
        <w:rPr>
          <w:rFonts w:ascii="Book Antiqua" w:hAnsi="Book Antiqua"/>
          <w:color w:val="000000" w:themeColor="text1"/>
          <w:sz w:val="24"/>
          <w:szCs w:val="24"/>
        </w:rPr>
        <w:t>;</w:t>
      </w:r>
      <w:r w:rsidRPr="001B6E7B">
        <w:rPr>
          <w:rFonts w:ascii="Book Antiqua" w:hAnsi="Book Antiqua" w:cs="Times New Roman"/>
          <w:color w:val="000000" w:themeColor="text1"/>
          <w:sz w:val="24"/>
          <w:szCs w:val="24"/>
        </w:rPr>
        <w:t xml:space="preserve"> RAKIT:</w:t>
      </w:r>
      <w:r w:rsidRPr="001B6E7B">
        <w:rPr>
          <w:rFonts w:ascii="Book Antiqua" w:hAnsi="Book Antiqua"/>
          <w:color w:val="000000" w:themeColor="text1"/>
          <w:sz w:val="24"/>
          <w:szCs w:val="24"/>
        </w:rPr>
        <w:t xml:space="preserve"> </w:t>
      </w:r>
      <w:r w:rsidR="00D806AA" w:rsidRPr="001B6E7B">
        <w:rPr>
          <w:rFonts w:ascii="Book Antiqua" w:hAnsi="Book Antiqua" w:cs="Times New Roman"/>
          <w:color w:val="000000" w:themeColor="text1"/>
          <w:sz w:val="24"/>
          <w:szCs w:val="24"/>
        </w:rPr>
        <w:t xml:space="preserve">Revised </w:t>
      </w:r>
      <w:r w:rsidRPr="001B6E7B">
        <w:rPr>
          <w:rFonts w:ascii="Book Antiqua" w:hAnsi="Book Antiqua" w:cs="Times New Roman"/>
          <w:color w:val="000000" w:themeColor="text1"/>
          <w:sz w:val="24"/>
          <w:szCs w:val="24"/>
        </w:rPr>
        <w:t>Amsterdamse kinder intelligentie test</w:t>
      </w:r>
      <w:r w:rsidR="00BE76E6" w:rsidRPr="001B6E7B">
        <w:rPr>
          <w:rFonts w:ascii="Book Antiqua" w:hAnsi="Book Antiqua" w:cs="Times New Roman"/>
          <w:color w:val="000000" w:themeColor="text1"/>
          <w:sz w:val="24"/>
          <w:szCs w:val="24"/>
        </w:rPr>
        <w:t>; SD: Standard deviation</w:t>
      </w:r>
      <w:r w:rsidR="000149BA">
        <w:rPr>
          <w:rFonts w:ascii="Book Antiqua" w:hAnsi="Book Antiqua" w:cs="Times New Roman"/>
          <w:color w:val="000000" w:themeColor="text1"/>
          <w:sz w:val="24"/>
          <w:szCs w:val="24"/>
        </w:rPr>
        <w:t>;</w:t>
      </w:r>
      <w:r w:rsidR="000149BA" w:rsidRPr="000149BA">
        <w:rPr>
          <w:rFonts w:ascii="Book Antiqua" w:hAnsi="Book Antiqua"/>
          <w:color w:val="000000" w:themeColor="text1"/>
          <w:sz w:val="24"/>
          <w:szCs w:val="24"/>
        </w:rPr>
        <w:t xml:space="preserve"> </w:t>
      </w:r>
      <w:r w:rsidR="000149BA" w:rsidRPr="00F668B1">
        <w:rPr>
          <w:rFonts w:ascii="Book Antiqua" w:hAnsi="Book Antiqua"/>
          <w:color w:val="000000" w:themeColor="text1"/>
          <w:sz w:val="24"/>
          <w:szCs w:val="24"/>
        </w:rPr>
        <w:t>SPT: Standard psychometric tests</w:t>
      </w:r>
      <w:r w:rsidRPr="000149BA">
        <w:rPr>
          <w:rFonts w:ascii="Book Antiqua" w:hAnsi="Book Antiqua" w:cs="Times New Roman"/>
          <w:color w:val="000000" w:themeColor="text1"/>
          <w:sz w:val="24"/>
          <w:szCs w:val="24"/>
        </w:rPr>
        <w:t>.</w:t>
      </w:r>
    </w:p>
    <w:sectPr w:rsidR="00935038" w:rsidRPr="000149BA" w:rsidSect="00904107">
      <w:pgSz w:w="16834" w:h="11894" w:orient="landscape"/>
      <w:pgMar w:top="1440" w:right="1440" w:bottom="1440" w:left="1440" w:header="850" w:footer="994"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9AF211" w15:done="0"/>
  <w15:commentEx w15:paraId="615AD94B" w15:done="0"/>
  <w15:commentEx w15:paraId="1F397B2D" w15:done="0"/>
  <w15:commentEx w15:paraId="3A0262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9AF211" w16cid:durableId="22BAB04E"/>
  <w16cid:commentId w16cid:paraId="615AD94B" w16cid:durableId="22BAB095"/>
  <w16cid:commentId w16cid:paraId="1F397B2D" w16cid:durableId="22BAB191"/>
  <w16cid:commentId w16cid:paraId="3A0262D5" w16cid:durableId="22BAB7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B761D" w14:textId="77777777" w:rsidR="0058328C" w:rsidRDefault="0058328C" w:rsidP="00CE08AC">
      <w:pPr>
        <w:spacing w:after="0"/>
      </w:pPr>
      <w:r>
        <w:separator/>
      </w:r>
    </w:p>
  </w:endnote>
  <w:endnote w:type="continuationSeparator" w:id="0">
    <w:p w14:paraId="16857389" w14:textId="77777777" w:rsidR="0058328C" w:rsidRDefault="0058328C" w:rsidP="00CE08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微软雅黑">
    <w:altName w:val="Microsoft YaHe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MinionPro-Regular">
    <w:altName w:val="MS Gothic"/>
    <w:panose1 w:val="02040503050306020203"/>
    <w:charset w:val="00"/>
    <w:family w:val="auto"/>
    <w:pitch w:val="default"/>
    <w:sig w:usb0="00000000" w:usb1="00000000" w:usb2="00000010" w:usb3="00000000" w:csb0="00020001" w:csb1="00000000"/>
  </w:font>
  <w:font w:name="AGaramond-BoldItalic">
    <w:altName w:val="Times New Roman"/>
    <w:panose1 w:val="00000000000000000000"/>
    <w:charset w:val="00"/>
    <w:family w:val="roman"/>
    <w:notTrueType/>
    <w:pitch w:val="default"/>
  </w:font>
  <w:font w:name="LegacySerif-BookItalic">
    <w:altName w:val="Times New Roman"/>
    <w:panose1 w:val="00000000000000000000"/>
    <w:charset w:val="00"/>
    <w:family w:val="roman"/>
    <w:notTrueType/>
    <w:pitch w:val="default"/>
  </w:font>
  <w:font w:name="AdvTT0eeac7f7.B+fb">
    <w:altName w:val="Times New Roman"/>
    <w:panose1 w:val="00000000000000000000"/>
    <w:charset w:val="00"/>
    <w:family w:val="roman"/>
    <w:notTrueType/>
    <w:pitch w:val="default"/>
  </w:font>
  <w:font w:name="AdvTT0eeac7f7.B+20">
    <w:altName w:val="Times New Roman"/>
    <w:panose1 w:val="00000000000000000000"/>
    <w:charset w:val="00"/>
    <w:family w:val="roman"/>
    <w:notTrueType/>
    <w:pitch w:val="default"/>
  </w:font>
  <w:font w:name="AdvTTbfd4e789.BI">
    <w:altName w:val="Times New Roman"/>
    <w:panose1 w:val="00000000000000000000"/>
    <w:charset w:val="00"/>
    <w:family w:val="roman"/>
    <w:notTrueType/>
    <w:pitch w:val="default"/>
  </w:font>
  <w:font w:name="AdvPS3FDD77">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Lucida Grande">
    <w:altName w:val="Arial"/>
    <w:panose1 w:val="00000000000000000000"/>
    <w:charset w:val="00"/>
    <w:family w:val="auto"/>
    <w:pitch w:val="variable"/>
    <w:sig w:usb0="A1002AE7" w:usb1="C0000063" w:usb2="00000038" w:usb3="00000000" w:csb0="000000B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
    <w:altName w:val="MS Gothic"/>
    <w:panose1 w:val="00000000000000000000"/>
    <w:charset w:val="80"/>
    <w:family w:val="roman"/>
    <w:notTrueType/>
    <w:pitch w:val="default"/>
    <w:sig w:usb0="00000000" w:usb1="08070000" w:usb2="00000010" w:usb3="00000000" w:csb0="00020000" w:csb1="00000000"/>
  </w:font>
  <w:font w:name="Giovanni-Book">
    <w:altName w:val="Times New Roman"/>
    <w:charset w:val="00"/>
    <w:family w:val="auto"/>
    <w:pitch w:val="default"/>
    <w:sig w:usb0="00000000" w:usb1="00000000" w:usb2="00000000" w:usb3="00000000" w:csb0="00000001"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910810"/>
      <w:docPartObj>
        <w:docPartGallery w:val="Page Numbers (Bottom of Page)"/>
        <w:docPartUnique/>
      </w:docPartObj>
    </w:sdtPr>
    <w:sdtEndPr/>
    <w:sdtContent>
      <w:sdt>
        <w:sdtPr>
          <w:id w:val="98381352"/>
          <w:docPartObj>
            <w:docPartGallery w:val="Page Numbers (Top of Page)"/>
            <w:docPartUnique/>
          </w:docPartObj>
        </w:sdtPr>
        <w:sdtEndPr/>
        <w:sdtContent>
          <w:p w14:paraId="54AF4A9F" w14:textId="77777777" w:rsidR="007A4495" w:rsidRPr="00D806AA" w:rsidRDefault="007A4495" w:rsidP="00D806AA">
            <w:pPr>
              <w:pStyle w:val="ad"/>
              <w:jc w:val="right"/>
            </w:pPr>
            <w:r w:rsidRPr="00D806AA">
              <w:rPr>
                <w:rFonts w:ascii="Book Antiqua" w:hAnsi="Book Antiqua"/>
                <w:sz w:val="24"/>
                <w:szCs w:val="24"/>
                <w:lang w:val="zh-CN"/>
              </w:rPr>
              <w:t xml:space="preserve"> </w:t>
            </w:r>
            <w:r w:rsidRPr="00D806AA">
              <w:rPr>
                <w:rFonts w:ascii="Book Antiqua" w:hAnsi="Book Antiqua"/>
                <w:bCs/>
                <w:sz w:val="24"/>
                <w:szCs w:val="24"/>
              </w:rPr>
              <w:fldChar w:fldCharType="begin"/>
            </w:r>
            <w:r w:rsidRPr="00D806AA">
              <w:rPr>
                <w:rFonts w:ascii="Book Antiqua" w:hAnsi="Book Antiqua"/>
                <w:bCs/>
                <w:sz w:val="24"/>
                <w:szCs w:val="24"/>
              </w:rPr>
              <w:instrText>PAGE</w:instrText>
            </w:r>
            <w:r w:rsidRPr="00D806AA">
              <w:rPr>
                <w:rFonts w:ascii="Book Antiqua" w:hAnsi="Book Antiqua"/>
                <w:bCs/>
                <w:sz w:val="24"/>
                <w:szCs w:val="24"/>
              </w:rPr>
              <w:fldChar w:fldCharType="separate"/>
            </w:r>
            <w:r w:rsidR="0058328C">
              <w:rPr>
                <w:rFonts w:ascii="Book Antiqua" w:hAnsi="Book Antiqua"/>
                <w:bCs/>
                <w:noProof/>
                <w:sz w:val="24"/>
                <w:szCs w:val="24"/>
              </w:rPr>
              <w:t>1</w:t>
            </w:r>
            <w:r w:rsidRPr="00D806AA">
              <w:rPr>
                <w:rFonts w:ascii="Book Antiqua" w:hAnsi="Book Antiqua"/>
                <w:bCs/>
                <w:sz w:val="24"/>
                <w:szCs w:val="24"/>
              </w:rPr>
              <w:fldChar w:fldCharType="end"/>
            </w:r>
            <w:r w:rsidRPr="00D806AA">
              <w:rPr>
                <w:rFonts w:ascii="Book Antiqua" w:hAnsi="Book Antiqua"/>
                <w:sz w:val="24"/>
                <w:szCs w:val="24"/>
                <w:lang w:val="zh-CN"/>
              </w:rPr>
              <w:t xml:space="preserve"> / </w:t>
            </w:r>
            <w:r w:rsidRPr="00D806AA">
              <w:rPr>
                <w:rFonts w:ascii="Book Antiqua" w:hAnsi="Book Antiqua"/>
                <w:bCs/>
                <w:sz w:val="24"/>
                <w:szCs w:val="24"/>
              </w:rPr>
              <w:fldChar w:fldCharType="begin"/>
            </w:r>
            <w:r w:rsidRPr="00D806AA">
              <w:rPr>
                <w:rFonts w:ascii="Book Antiqua" w:hAnsi="Book Antiqua"/>
                <w:bCs/>
                <w:sz w:val="24"/>
                <w:szCs w:val="24"/>
              </w:rPr>
              <w:instrText>NUMPAGES</w:instrText>
            </w:r>
            <w:r w:rsidRPr="00D806AA">
              <w:rPr>
                <w:rFonts w:ascii="Book Antiqua" w:hAnsi="Book Antiqua"/>
                <w:bCs/>
                <w:sz w:val="24"/>
                <w:szCs w:val="24"/>
              </w:rPr>
              <w:fldChar w:fldCharType="separate"/>
            </w:r>
            <w:r w:rsidR="0058328C">
              <w:rPr>
                <w:rFonts w:ascii="Book Antiqua" w:hAnsi="Book Antiqua"/>
                <w:bCs/>
                <w:noProof/>
                <w:sz w:val="24"/>
                <w:szCs w:val="24"/>
              </w:rPr>
              <w:t>1</w:t>
            </w:r>
            <w:r w:rsidRPr="00D806AA">
              <w:rPr>
                <w:rFonts w:ascii="Book Antiqua" w:hAnsi="Book Antiqua"/>
                <w:bCs/>
                <w:sz w:val="24"/>
                <w:szCs w:val="24"/>
              </w:rPr>
              <w:fldChar w:fldCharType="end"/>
            </w:r>
          </w:p>
        </w:sdtContent>
      </w:sdt>
    </w:sdtContent>
  </w:sdt>
  <w:p w14:paraId="63CEA9F9" w14:textId="77777777" w:rsidR="007A4495" w:rsidRDefault="007A449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10E61" w14:textId="77777777" w:rsidR="0058328C" w:rsidRDefault="0058328C" w:rsidP="00CE08AC">
      <w:pPr>
        <w:spacing w:after="0"/>
      </w:pPr>
      <w:r>
        <w:separator/>
      </w:r>
    </w:p>
  </w:footnote>
  <w:footnote w:type="continuationSeparator" w:id="0">
    <w:p w14:paraId="78099D87" w14:textId="77777777" w:rsidR="0058328C" w:rsidRDefault="0058328C" w:rsidP="00CE08A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61376"/>
    <w:multiLevelType w:val="hybridMultilevel"/>
    <w:tmpl w:val="938CD8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C6E98"/>
    <w:rsid w:val="000149BA"/>
    <w:rsid w:val="00017E5C"/>
    <w:rsid w:val="000311DB"/>
    <w:rsid w:val="000479A2"/>
    <w:rsid w:val="00053016"/>
    <w:rsid w:val="000760AE"/>
    <w:rsid w:val="000872F3"/>
    <w:rsid w:val="00094489"/>
    <w:rsid w:val="000D050B"/>
    <w:rsid w:val="00116C03"/>
    <w:rsid w:val="00145837"/>
    <w:rsid w:val="00162138"/>
    <w:rsid w:val="0017604A"/>
    <w:rsid w:val="0018038D"/>
    <w:rsid w:val="0018328E"/>
    <w:rsid w:val="001911B8"/>
    <w:rsid w:val="001954FA"/>
    <w:rsid w:val="001A48FF"/>
    <w:rsid w:val="001B1F3C"/>
    <w:rsid w:val="001B6E7B"/>
    <w:rsid w:val="001C6948"/>
    <w:rsid w:val="001C7FF2"/>
    <w:rsid w:val="001D4406"/>
    <w:rsid w:val="001D4A4D"/>
    <w:rsid w:val="001F2D7B"/>
    <w:rsid w:val="0020745F"/>
    <w:rsid w:val="0021410D"/>
    <w:rsid w:val="00225865"/>
    <w:rsid w:val="00241076"/>
    <w:rsid w:val="00242226"/>
    <w:rsid w:val="00247D5C"/>
    <w:rsid w:val="00253398"/>
    <w:rsid w:val="002606BC"/>
    <w:rsid w:val="00264ABE"/>
    <w:rsid w:val="00295B21"/>
    <w:rsid w:val="002B1A5D"/>
    <w:rsid w:val="002B4E58"/>
    <w:rsid w:val="002C0A62"/>
    <w:rsid w:val="002C3911"/>
    <w:rsid w:val="002C41C8"/>
    <w:rsid w:val="002D281E"/>
    <w:rsid w:val="002E192F"/>
    <w:rsid w:val="002E19DC"/>
    <w:rsid w:val="003265A0"/>
    <w:rsid w:val="003333B2"/>
    <w:rsid w:val="00333AB0"/>
    <w:rsid w:val="003363D1"/>
    <w:rsid w:val="00336C44"/>
    <w:rsid w:val="00341799"/>
    <w:rsid w:val="00345F78"/>
    <w:rsid w:val="003629D2"/>
    <w:rsid w:val="0037219D"/>
    <w:rsid w:val="00372FC4"/>
    <w:rsid w:val="00375992"/>
    <w:rsid w:val="003A7077"/>
    <w:rsid w:val="003B23ED"/>
    <w:rsid w:val="003B6BEE"/>
    <w:rsid w:val="003D7A33"/>
    <w:rsid w:val="00404961"/>
    <w:rsid w:val="0040794B"/>
    <w:rsid w:val="004242BB"/>
    <w:rsid w:val="00437A79"/>
    <w:rsid w:val="00463CDE"/>
    <w:rsid w:val="00465B35"/>
    <w:rsid w:val="00467201"/>
    <w:rsid w:val="0049096E"/>
    <w:rsid w:val="0049690E"/>
    <w:rsid w:val="004A0240"/>
    <w:rsid w:val="004C6E98"/>
    <w:rsid w:val="004C72F5"/>
    <w:rsid w:val="004D77D6"/>
    <w:rsid w:val="004D7BE1"/>
    <w:rsid w:val="004E2CA9"/>
    <w:rsid w:val="004F0C31"/>
    <w:rsid w:val="004F22B9"/>
    <w:rsid w:val="004F5016"/>
    <w:rsid w:val="005029FD"/>
    <w:rsid w:val="00504561"/>
    <w:rsid w:val="00512E3A"/>
    <w:rsid w:val="00523394"/>
    <w:rsid w:val="005342B2"/>
    <w:rsid w:val="005415F4"/>
    <w:rsid w:val="00572CDF"/>
    <w:rsid w:val="00576D91"/>
    <w:rsid w:val="0058328C"/>
    <w:rsid w:val="00596F56"/>
    <w:rsid w:val="00597216"/>
    <w:rsid w:val="00597CB0"/>
    <w:rsid w:val="005C2A28"/>
    <w:rsid w:val="005C39D5"/>
    <w:rsid w:val="005D7652"/>
    <w:rsid w:val="006022BF"/>
    <w:rsid w:val="00613352"/>
    <w:rsid w:val="0061744F"/>
    <w:rsid w:val="006227EB"/>
    <w:rsid w:val="00656D9F"/>
    <w:rsid w:val="00657208"/>
    <w:rsid w:val="00664EB2"/>
    <w:rsid w:val="00667D2E"/>
    <w:rsid w:val="006701B4"/>
    <w:rsid w:val="0067185A"/>
    <w:rsid w:val="00680D5C"/>
    <w:rsid w:val="006911AE"/>
    <w:rsid w:val="006A0256"/>
    <w:rsid w:val="006C6859"/>
    <w:rsid w:val="006E793C"/>
    <w:rsid w:val="00701170"/>
    <w:rsid w:val="00711615"/>
    <w:rsid w:val="0072027B"/>
    <w:rsid w:val="00722DDB"/>
    <w:rsid w:val="00731C34"/>
    <w:rsid w:val="00732508"/>
    <w:rsid w:val="007436DD"/>
    <w:rsid w:val="00746FEE"/>
    <w:rsid w:val="00752C45"/>
    <w:rsid w:val="00763382"/>
    <w:rsid w:val="0078210C"/>
    <w:rsid w:val="007A4495"/>
    <w:rsid w:val="007D1F7C"/>
    <w:rsid w:val="0081283E"/>
    <w:rsid w:val="008204EC"/>
    <w:rsid w:val="00826F4B"/>
    <w:rsid w:val="008305F8"/>
    <w:rsid w:val="00862C51"/>
    <w:rsid w:val="0086586F"/>
    <w:rsid w:val="0088555A"/>
    <w:rsid w:val="00885BF3"/>
    <w:rsid w:val="008A5F37"/>
    <w:rsid w:val="008B304F"/>
    <w:rsid w:val="008C1FEB"/>
    <w:rsid w:val="008D2A67"/>
    <w:rsid w:val="008D6B64"/>
    <w:rsid w:val="00904107"/>
    <w:rsid w:val="00906C7C"/>
    <w:rsid w:val="00912129"/>
    <w:rsid w:val="00921D5E"/>
    <w:rsid w:val="00935038"/>
    <w:rsid w:val="00943AEC"/>
    <w:rsid w:val="00956AB9"/>
    <w:rsid w:val="00960E98"/>
    <w:rsid w:val="0096142C"/>
    <w:rsid w:val="00971965"/>
    <w:rsid w:val="00973A4F"/>
    <w:rsid w:val="00981307"/>
    <w:rsid w:val="009B63AB"/>
    <w:rsid w:val="009D261C"/>
    <w:rsid w:val="009D5694"/>
    <w:rsid w:val="009E6C87"/>
    <w:rsid w:val="009E7D24"/>
    <w:rsid w:val="009F31FB"/>
    <w:rsid w:val="00A1177D"/>
    <w:rsid w:val="00A13454"/>
    <w:rsid w:val="00A16EB0"/>
    <w:rsid w:val="00A33744"/>
    <w:rsid w:val="00A4068F"/>
    <w:rsid w:val="00A56E4C"/>
    <w:rsid w:val="00A71002"/>
    <w:rsid w:val="00AA3757"/>
    <w:rsid w:val="00AE255F"/>
    <w:rsid w:val="00AE4928"/>
    <w:rsid w:val="00B01051"/>
    <w:rsid w:val="00B15CEB"/>
    <w:rsid w:val="00B21E95"/>
    <w:rsid w:val="00B8674D"/>
    <w:rsid w:val="00BB40B4"/>
    <w:rsid w:val="00BC141C"/>
    <w:rsid w:val="00BC42A6"/>
    <w:rsid w:val="00BE4B10"/>
    <w:rsid w:val="00BE76E6"/>
    <w:rsid w:val="00BF3574"/>
    <w:rsid w:val="00C01BCC"/>
    <w:rsid w:val="00C055A7"/>
    <w:rsid w:val="00C21FCE"/>
    <w:rsid w:val="00C66822"/>
    <w:rsid w:val="00C745D5"/>
    <w:rsid w:val="00C76848"/>
    <w:rsid w:val="00C76DD3"/>
    <w:rsid w:val="00CA26A8"/>
    <w:rsid w:val="00CA6A88"/>
    <w:rsid w:val="00CD4D00"/>
    <w:rsid w:val="00CE08AC"/>
    <w:rsid w:val="00CE08C2"/>
    <w:rsid w:val="00CE26CE"/>
    <w:rsid w:val="00CE6387"/>
    <w:rsid w:val="00CF6A9C"/>
    <w:rsid w:val="00D0208E"/>
    <w:rsid w:val="00D53C53"/>
    <w:rsid w:val="00D56FE2"/>
    <w:rsid w:val="00D806AA"/>
    <w:rsid w:val="00DA16B7"/>
    <w:rsid w:val="00DA2B06"/>
    <w:rsid w:val="00DA5BCF"/>
    <w:rsid w:val="00DC35F3"/>
    <w:rsid w:val="00DE58DD"/>
    <w:rsid w:val="00E03BCE"/>
    <w:rsid w:val="00E03F05"/>
    <w:rsid w:val="00E06208"/>
    <w:rsid w:val="00E22072"/>
    <w:rsid w:val="00E44907"/>
    <w:rsid w:val="00E52047"/>
    <w:rsid w:val="00E56871"/>
    <w:rsid w:val="00E73793"/>
    <w:rsid w:val="00E738DB"/>
    <w:rsid w:val="00EC04F3"/>
    <w:rsid w:val="00ED6379"/>
    <w:rsid w:val="00EE5B76"/>
    <w:rsid w:val="00EF3221"/>
    <w:rsid w:val="00F265AC"/>
    <w:rsid w:val="00F35E88"/>
    <w:rsid w:val="00F43674"/>
    <w:rsid w:val="00F50689"/>
    <w:rsid w:val="00F512A7"/>
    <w:rsid w:val="00F53A34"/>
    <w:rsid w:val="00F61BB7"/>
    <w:rsid w:val="00F72A13"/>
    <w:rsid w:val="00F873E1"/>
    <w:rsid w:val="00F91C22"/>
    <w:rsid w:val="00F92389"/>
    <w:rsid w:val="00FD5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6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E98"/>
    <w:pPr>
      <w:adjustRightInd w:val="0"/>
      <w:snapToGrid w:val="0"/>
      <w:spacing w:after="200"/>
    </w:pPr>
    <w:rPr>
      <w:rFonts w:ascii="Tahoma" w:eastAsia="微软雅黑" w:hAnsi="Tahoma"/>
      <w:kern w:val="0"/>
      <w:sz w:val="22"/>
    </w:rPr>
  </w:style>
  <w:style w:type="paragraph" w:styleId="1">
    <w:name w:val="heading 1"/>
    <w:basedOn w:val="a"/>
    <w:next w:val="a"/>
    <w:link w:val="1Char"/>
    <w:qFormat/>
    <w:rsid w:val="004C6E98"/>
    <w:pPr>
      <w:widowControl w:val="0"/>
      <w:adjustRightInd/>
      <w:snapToGrid/>
      <w:spacing w:beforeAutospacing="1" w:after="0" w:afterAutospacing="1"/>
      <w:outlineLvl w:val="0"/>
    </w:pPr>
    <w:rPr>
      <w:rFonts w:ascii="宋体" w:eastAsia="宋体" w:hAnsi="宋体" w:cs="Times New Roman"/>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C6E98"/>
    <w:rPr>
      <w:rFonts w:ascii="宋体" w:eastAsia="宋体" w:hAnsi="宋体" w:cs="Times New Roman"/>
      <w:b/>
      <w:kern w:val="44"/>
      <w:sz w:val="48"/>
      <w:szCs w:val="48"/>
    </w:rPr>
  </w:style>
  <w:style w:type="character" w:customStyle="1" w:styleId="apple-converted-space">
    <w:name w:val="apple-converted-space"/>
    <w:basedOn w:val="a0"/>
    <w:qFormat/>
    <w:rsid w:val="004C6E98"/>
  </w:style>
  <w:style w:type="character" w:styleId="HTML">
    <w:name w:val="HTML Cite"/>
    <w:basedOn w:val="a0"/>
    <w:uiPriority w:val="99"/>
    <w:semiHidden/>
    <w:unhideWhenUsed/>
    <w:rsid w:val="004C6E98"/>
    <w:rPr>
      <w:i/>
      <w:iCs/>
    </w:rPr>
  </w:style>
  <w:style w:type="character" w:styleId="a3">
    <w:name w:val="Hyperlink"/>
    <w:basedOn w:val="a0"/>
    <w:uiPriority w:val="99"/>
    <w:unhideWhenUsed/>
    <w:rsid w:val="004C6E98"/>
    <w:rPr>
      <w:color w:val="0000FF"/>
      <w:u w:val="single"/>
    </w:rPr>
  </w:style>
  <w:style w:type="character" w:customStyle="1" w:styleId="cs1-lock-free">
    <w:name w:val="cs1-lock-free"/>
    <w:basedOn w:val="a0"/>
    <w:rsid w:val="004C6E98"/>
  </w:style>
  <w:style w:type="character" w:customStyle="1" w:styleId="fontstyle01">
    <w:name w:val="fontstyle01"/>
    <w:basedOn w:val="a0"/>
    <w:qFormat/>
    <w:rsid w:val="004C6E98"/>
    <w:rPr>
      <w:rFonts w:ascii="MinionPro-Regular" w:hAnsi="MinionPro-Regular" w:hint="default"/>
      <w:b w:val="0"/>
      <w:bCs w:val="0"/>
      <w:i w:val="0"/>
      <w:iCs w:val="0"/>
      <w:color w:val="231F20"/>
      <w:sz w:val="20"/>
      <w:szCs w:val="20"/>
    </w:rPr>
  </w:style>
  <w:style w:type="character" w:customStyle="1" w:styleId="fontstyle21">
    <w:name w:val="fontstyle21"/>
    <w:basedOn w:val="a0"/>
    <w:rsid w:val="004C6E98"/>
    <w:rPr>
      <w:rFonts w:ascii="AGaramond-BoldItalic" w:hAnsi="AGaramond-BoldItalic" w:hint="default"/>
      <w:b/>
      <w:bCs/>
      <w:i/>
      <w:iCs/>
      <w:color w:val="231F20"/>
      <w:sz w:val="22"/>
      <w:szCs w:val="22"/>
    </w:rPr>
  </w:style>
  <w:style w:type="character" w:customStyle="1" w:styleId="fontstyle31">
    <w:name w:val="fontstyle31"/>
    <w:basedOn w:val="a0"/>
    <w:rsid w:val="004C6E98"/>
    <w:rPr>
      <w:rFonts w:ascii="LegacySerif-BookItalic" w:hAnsi="LegacySerif-BookItalic" w:hint="default"/>
      <w:b w:val="0"/>
      <w:bCs w:val="0"/>
      <w:i/>
      <w:iCs/>
      <w:color w:val="000000"/>
      <w:sz w:val="20"/>
      <w:szCs w:val="20"/>
    </w:rPr>
  </w:style>
  <w:style w:type="character" w:customStyle="1" w:styleId="fontstyle41">
    <w:name w:val="fontstyle41"/>
    <w:basedOn w:val="a0"/>
    <w:rsid w:val="004C6E98"/>
    <w:rPr>
      <w:rFonts w:ascii="AdvTT0eeac7f7.B+fb" w:hAnsi="AdvTT0eeac7f7.B+fb" w:hint="default"/>
      <w:b w:val="0"/>
      <w:bCs w:val="0"/>
      <w:i w:val="0"/>
      <w:iCs w:val="0"/>
      <w:color w:val="000000"/>
      <w:sz w:val="18"/>
      <w:szCs w:val="18"/>
    </w:rPr>
  </w:style>
  <w:style w:type="character" w:customStyle="1" w:styleId="fontstyle51">
    <w:name w:val="fontstyle51"/>
    <w:basedOn w:val="a0"/>
    <w:rsid w:val="004C6E98"/>
    <w:rPr>
      <w:rFonts w:ascii="AdvTT0eeac7f7.B+20" w:hAnsi="AdvTT0eeac7f7.B+20" w:hint="default"/>
      <w:b w:val="0"/>
      <w:bCs w:val="0"/>
      <w:i w:val="0"/>
      <w:iCs w:val="0"/>
      <w:color w:val="000000"/>
      <w:sz w:val="18"/>
      <w:szCs w:val="18"/>
    </w:rPr>
  </w:style>
  <w:style w:type="character" w:customStyle="1" w:styleId="fontstyle61">
    <w:name w:val="fontstyle61"/>
    <w:basedOn w:val="a0"/>
    <w:rsid w:val="004C6E98"/>
    <w:rPr>
      <w:rFonts w:ascii="AdvTTbfd4e789.BI" w:hAnsi="AdvTTbfd4e789.BI" w:hint="default"/>
      <w:b w:val="0"/>
      <w:bCs w:val="0"/>
      <w:i w:val="0"/>
      <w:iCs w:val="0"/>
      <w:color w:val="000000"/>
      <w:sz w:val="18"/>
      <w:szCs w:val="18"/>
    </w:rPr>
  </w:style>
  <w:style w:type="character" w:customStyle="1" w:styleId="fontstyle71">
    <w:name w:val="fontstyle71"/>
    <w:basedOn w:val="a0"/>
    <w:rsid w:val="004C6E98"/>
    <w:rPr>
      <w:rFonts w:ascii="AdvPS3FDD77" w:hAnsi="AdvPS3FDD77" w:hint="default"/>
      <w:b w:val="0"/>
      <w:bCs w:val="0"/>
      <w:i w:val="0"/>
      <w:iCs w:val="0"/>
      <w:color w:val="000000"/>
      <w:sz w:val="18"/>
      <w:szCs w:val="18"/>
    </w:rPr>
  </w:style>
  <w:style w:type="paragraph" w:customStyle="1" w:styleId="EndNoteBibliographyTitle">
    <w:name w:val="EndNote Bibliography Title"/>
    <w:basedOn w:val="a"/>
    <w:link w:val="EndNoteBibliographyTitle0"/>
    <w:rsid w:val="004C6E98"/>
    <w:pPr>
      <w:spacing w:after="0"/>
      <w:jc w:val="center"/>
    </w:pPr>
    <w:rPr>
      <w:rFonts w:cs="Tahoma"/>
      <w:noProof/>
    </w:rPr>
  </w:style>
  <w:style w:type="character" w:customStyle="1" w:styleId="EndNoteBibliographyTitle0">
    <w:name w:val="EndNote Bibliography Title 字符"/>
    <w:basedOn w:val="a0"/>
    <w:link w:val="EndNoteBibliographyTitle"/>
    <w:rsid w:val="004C6E98"/>
    <w:rPr>
      <w:rFonts w:ascii="Tahoma" w:eastAsia="微软雅黑" w:hAnsi="Tahoma" w:cs="Tahoma"/>
      <w:noProof/>
      <w:kern w:val="0"/>
      <w:sz w:val="22"/>
    </w:rPr>
  </w:style>
  <w:style w:type="paragraph" w:customStyle="1" w:styleId="EndNoteBibliography">
    <w:name w:val="EndNote Bibliography"/>
    <w:basedOn w:val="a"/>
    <w:link w:val="EndNoteBibliography0"/>
    <w:rsid w:val="004C6E98"/>
    <w:rPr>
      <w:rFonts w:cs="Tahoma"/>
      <w:noProof/>
    </w:rPr>
  </w:style>
  <w:style w:type="character" w:customStyle="1" w:styleId="EndNoteBibliography0">
    <w:name w:val="EndNote Bibliography 字符"/>
    <w:basedOn w:val="a0"/>
    <w:link w:val="EndNoteBibliography"/>
    <w:rsid w:val="004C6E98"/>
    <w:rPr>
      <w:rFonts w:ascii="Tahoma" w:eastAsia="微软雅黑" w:hAnsi="Tahoma" w:cs="Tahoma"/>
      <w:noProof/>
      <w:kern w:val="0"/>
      <w:sz w:val="22"/>
    </w:rPr>
  </w:style>
  <w:style w:type="character" w:customStyle="1" w:styleId="UnresolvedMention1">
    <w:name w:val="Unresolved Mention1"/>
    <w:basedOn w:val="a0"/>
    <w:uiPriority w:val="99"/>
    <w:semiHidden/>
    <w:unhideWhenUsed/>
    <w:rsid w:val="004C6E98"/>
    <w:rPr>
      <w:color w:val="605E5C"/>
      <w:shd w:val="clear" w:color="auto" w:fill="E1DFDD"/>
    </w:rPr>
  </w:style>
  <w:style w:type="character" w:customStyle="1" w:styleId="tran">
    <w:name w:val="tran"/>
    <w:basedOn w:val="a0"/>
    <w:qFormat/>
    <w:rsid w:val="004C6E98"/>
  </w:style>
  <w:style w:type="paragraph" w:styleId="a4">
    <w:name w:val="List Paragraph"/>
    <w:basedOn w:val="a"/>
    <w:uiPriority w:val="34"/>
    <w:qFormat/>
    <w:rsid w:val="004C6E98"/>
    <w:pPr>
      <w:ind w:firstLineChars="200" w:firstLine="420"/>
    </w:pPr>
  </w:style>
  <w:style w:type="table" w:styleId="a5">
    <w:name w:val="Table Grid"/>
    <w:basedOn w:val="a1"/>
    <w:uiPriority w:val="59"/>
    <w:rsid w:val="004C6E98"/>
    <w:rPr>
      <w:rFonts w:eastAsia="微软雅黑"/>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aption"/>
    <w:basedOn w:val="a"/>
    <w:next w:val="a"/>
    <w:uiPriority w:val="35"/>
    <w:unhideWhenUsed/>
    <w:qFormat/>
    <w:rsid w:val="004C6E98"/>
    <w:rPr>
      <w:rFonts w:asciiTheme="majorHAnsi" w:eastAsia="黑体" w:hAnsiTheme="majorHAnsi" w:cstheme="majorBidi"/>
      <w:sz w:val="20"/>
      <w:szCs w:val="20"/>
    </w:rPr>
  </w:style>
  <w:style w:type="character" w:styleId="a7">
    <w:name w:val="annotation reference"/>
    <w:basedOn w:val="a0"/>
    <w:uiPriority w:val="99"/>
    <w:semiHidden/>
    <w:unhideWhenUsed/>
    <w:rsid w:val="004C6E98"/>
    <w:rPr>
      <w:sz w:val="18"/>
      <w:szCs w:val="18"/>
    </w:rPr>
  </w:style>
  <w:style w:type="paragraph" w:styleId="a8">
    <w:name w:val="annotation text"/>
    <w:basedOn w:val="a"/>
    <w:link w:val="Char"/>
    <w:uiPriority w:val="99"/>
    <w:semiHidden/>
    <w:unhideWhenUsed/>
    <w:rsid w:val="004C6E98"/>
    <w:rPr>
      <w:sz w:val="24"/>
      <w:szCs w:val="24"/>
    </w:rPr>
  </w:style>
  <w:style w:type="character" w:customStyle="1" w:styleId="Char">
    <w:name w:val="批注文字 Char"/>
    <w:basedOn w:val="a0"/>
    <w:link w:val="a8"/>
    <w:uiPriority w:val="99"/>
    <w:semiHidden/>
    <w:rsid w:val="004C6E98"/>
    <w:rPr>
      <w:rFonts w:ascii="Tahoma" w:eastAsia="微软雅黑" w:hAnsi="Tahoma"/>
      <w:kern w:val="0"/>
      <w:sz w:val="24"/>
      <w:szCs w:val="24"/>
    </w:rPr>
  </w:style>
  <w:style w:type="paragraph" w:styleId="a9">
    <w:name w:val="annotation subject"/>
    <w:basedOn w:val="a8"/>
    <w:next w:val="a8"/>
    <w:link w:val="Char0"/>
    <w:uiPriority w:val="99"/>
    <w:semiHidden/>
    <w:unhideWhenUsed/>
    <w:rsid w:val="004C6E98"/>
    <w:rPr>
      <w:b/>
      <w:bCs/>
      <w:sz w:val="20"/>
      <w:szCs w:val="20"/>
    </w:rPr>
  </w:style>
  <w:style w:type="character" w:customStyle="1" w:styleId="Char0">
    <w:name w:val="批注主题 Char"/>
    <w:basedOn w:val="Char"/>
    <w:link w:val="a9"/>
    <w:uiPriority w:val="99"/>
    <w:semiHidden/>
    <w:rsid w:val="004C6E98"/>
    <w:rPr>
      <w:rFonts w:ascii="Tahoma" w:eastAsia="微软雅黑" w:hAnsi="Tahoma"/>
      <w:b/>
      <w:bCs/>
      <w:kern w:val="0"/>
      <w:sz w:val="20"/>
      <w:szCs w:val="20"/>
    </w:rPr>
  </w:style>
  <w:style w:type="paragraph" w:styleId="aa">
    <w:name w:val="Balloon Text"/>
    <w:basedOn w:val="a"/>
    <w:link w:val="Char1"/>
    <w:uiPriority w:val="99"/>
    <w:semiHidden/>
    <w:unhideWhenUsed/>
    <w:rsid w:val="004C6E98"/>
    <w:pPr>
      <w:spacing w:after="0"/>
    </w:pPr>
    <w:rPr>
      <w:rFonts w:ascii="Lucida Grande" w:hAnsi="Lucida Grande" w:cs="Lucida Grande"/>
      <w:sz w:val="18"/>
      <w:szCs w:val="18"/>
    </w:rPr>
  </w:style>
  <w:style w:type="character" w:customStyle="1" w:styleId="Char1">
    <w:name w:val="批注框文本 Char"/>
    <w:basedOn w:val="a0"/>
    <w:link w:val="aa"/>
    <w:uiPriority w:val="99"/>
    <w:semiHidden/>
    <w:rsid w:val="004C6E98"/>
    <w:rPr>
      <w:rFonts w:ascii="Lucida Grande" w:eastAsia="微软雅黑" w:hAnsi="Lucida Grande" w:cs="Lucida Grande"/>
      <w:kern w:val="0"/>
      <w:sz w:val="18"/>
      <w:szCs w:val="18"/>
    </w:rPr>
  </w:style>
  <w:style w:type="paragraph" w:styleId="ab">
    <w:name w:val="Revision"/>
    <w:hidden/>
    <w:uiPriority w:val="99"/>
    <w:semiHidden/>
    <w:rsid w:val="004C6E98"/>
    <w:rPr>
      <w:rFonts w:ascii="Tahoma" w:eastAsia="微软雅黑" w:hAnsi="Tahoma"/>
      <w:kern w:val="0"/>
      <w:sz w:val="22"/>
    </w:rPr>
  </w:style>
  <w:style w:type="paragraph" w:styleId="ac">
    <w:name w:val="header"/>
    <w:basedOn w:val="a"/>
    <w:link w:val="Char2"/>
    <w:uiPriority w:val="99"/>
    <w:unhideWhenUsed/>
    <w:rsid w:val="004C6E98"/>
    <w:pPr>
      <w:tabs>
        <w:tab w:val="center" w:pos="4513"/>
        <w:tab w:val="right" w:pos="9026"/>
      </w:tabs>
      <w:spacing w:after="0"/>
    </w:pPr>
  </w:style>
  <w:style w:type="character" w:customStyle="1" w:styleId="Char2">
    <w:name w:val="页眉 Char"/>
    <w:basedOn w:val="a0"/>
    <w:link w:val="ac"/>
    <w:uiPriority w:val="99"/>
    <w:rsid w:val="004C6E98"/>
    <w:rPr>
      <w:rFonts w:ascii="Tahoma" w:eastAsia="微软雅黑" w:hAnsi="Tahoma"/>
      <w:kern w:val="0"/>
      <w:sz w:val="22"/>
    </w:rPr>
  </w:style>
  <w:style w:type="paragraph" w:styleId="ad">
    <w:name w:val="footer"/>
    <w:basedOn w:val="a"/>
    <w:link w:val="Char3"/>
    <w:uiPriority w:val="99"/>
    <w:unhideWhenUsed/>
    <w:rsid w:val="004C6E98"/>
    <w:pPr>
      <w:tabs>
        <w:tab w:val="center" w:pos="4513"/>
        <w:tab w:val="right" w:pos="9026"/>
      </w:tabs>
      <w:spacing w:after="0"/>
    </w:pPr>
  </w:style>
  <w:style w:type="character" w:customStyle="1" w:styleId="Char3">
    <w:name w:val="页脚 Char"/>
    <w:basedOn w:val="a0"/>
    <w:link w:val="ad"/>
    <w:uiPriority w:val="99"/>
    <w:rsid w:val="004C6E98"/>
    <w:rPr>
      <w:rFonts w:ascii="Tahoma" w:eastAsia="微软雅黑" w:hAnsi="Tahoma"/>
      <w:kern w:val="0"/>
      <w:sz w:val="22"/>
    </w:rPr>
  </w:style>
  <w:style w:type="character" w:customStyle="1" w:styleId="10">
    <w:name w:val="未处理的提及1"/>
    <w:basedOn w:val="a0"/>
    <w:uiPriority w:val="99"/>
    <w:semiHidden/>
    <w:unhideWhenUsed/>
    <w:rsid w:val="004C6E98"/>
    <w:rPr>
      <w:color w:val="605E5C"/>
      <w:shd w:val="clear" w:color="auto" w:fill="E1DFDD"/>
    </w:rPr>
  </w:style>
  <w:style w:type="character" w:styleId="ae">
    <w:name w:val="FollowedHyperlink"/>
    <w:basedOn w:val="a0"/>
    <w:uiPriority w:val="99"/>
    <w:semiHidden/>
    <w:unhideWhenUsed/>
    <w:rsid w:val="004C6E98"/>
    <w:rPr>
      <w:color w:val="954F72" w:themeColor="followedHyperlink"/>
      <w:u w:val="single"/>
    </w:rPr>
  </w:style>
  <w:style w:type="character" w:customStyle="1" w:styleId="authors">
    <w:name w:val="authors"/>
    <w:basedOn w:val="a0"/>
    <w:rsid w:val="004C6E98"/>
  </w:style>
  <w:style w:type="character" w:customStyle="1" w:styleId="11">
    <w:name w:val="日期1"/>
    <w:basedOn w:val="a0"/>
    <w:rsid w:val="004C6E98"/>
  </w:style>
  <w:style w:type="character" w:customStyle="1" w:styleId="arttitle">
    <w:name w:val="art_title"/>
    <w:basedOn w:val="a0"/>
    <w:rsid w:val="004C6E98"/>
  </w:style>
  <w:style w:type="character" w:customStyle="1" w:styleId="serialtitle">
    <w:name w:val="serial_title"/>
    <w:basedOn w:val="a0"/>
    <w:rsid w:val="004C6E98"/>
  </w:style>
  <w:style w:type="character" w:customStyle="1" w:styleId="volumeissue">
    <w:name w:val="volume_issue"/>
    <w:basedOn w:val="a0"/>
    <w:rsid w:val="004C6E98"/>
  </w:style>
  <w:style w:type="character" w:customStyle="1" w:styleId="pagerange">
    <w:name w:val="page_range"/>
    <w:basedOn w:val="a0"/>
    <w:rsid w:val="004C6E98"/>
  </w:style>
  <w:style w:type="character" w:customStyle="1" w:styleId="2">
    <w:name w:val="未处理的提及2"/>
    <w:basedOn w:val="a0"/>
    <w:uiPriority w:val="99"/>
    <w:semiHidden/>
    <w:unhideWhenUsed/>
    <w:rsid w:val="004C6E98"/>
    <w:rPr>
      <w:color w:val="605E5C"/>
      <w:shd w:val="clear" w:color="auto" w:fill="E1DFDD"/>
    </w:rPr>
  </w:style>
  <w:style w:type="character" w:customStyle="1" w:styleId="pmidspan">
    <w:name w:val="pmidspan"/>
    <w:basedOn w:val="a0"/>
    <w:rsid w:val="008204EC"/>
  </w:style>
  <w:style w:type="character" w:customStyle="1" w:styleId="pmid">
    <w:name w:val="pmid"/>
    <w:basedOn w:val="a0"/>
    <w:rsid w:val="008204EC"/>
  </w:style>
  <w:style w:type="character" w:customStyle="1" w:styleId="doi">
    <w:name w:val="doi"/>
    <w:basedOn w:val="a0"/>
    <w:rsid w:val="008204EC"/>
  </w:style>
  <w:style w:type="paragraph" w:styleId="af">
    <w:name w:val="Plain Text"/>
    <w:basedOn w:val="a"/>
    <w:link w:val="Char4"/>
    <w:rsid w:val="00CA6A88"/>
    <w:pPr>
      <w:widowControl w:val="0"/>
      <w:adjustRightInd/>
      <w:snapToGrid/>
      <w:spacing w:after="0"/>
      <w:jc w:val="both"/>
    </w:pPr>
    <w:rPr>
      <w:rFonts w:ascii="宋体" w:eastAsia="宋体" w:hAnsi="Courier New" w:cs="Courier New"/>
      <w:kern w:val="2"/>
      <w:sz w:val="21"/>
      <w:szCs w:val="21"/>
    </w:rPr>
  </w:style>
  <w:style w:type="character" w:customStyle="1" w:styleId="Char4">
    <w:name w:val="纯文本 Char"/>
    <w:basedOn w:val="a0"/>
    <w:link w:val="af"/>
    <w:rsid w:val="00CA6A88"/>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E98"/>
    <w:pPr>
      <w:adjustRightInd w:val="0"/>
      <w:snapToGrid w:val="0"/>
      <w:spacing w:after="200"/>
    </w:pPr>
    <w:rPr>
      <w:rFonts w:ascii="Tahoma" w:eastAsia="微软雅黑" w:hAnsi="Tahoma"/>
      <w:kern w:val="0"/>
      <w:sz w:val="22"/>
    </w:rPr>
  </w:style>
  <w:style w:type="paragraph" w:styleId="1">
    <w:name w:val="heading 1"/>
    <w:basedOn w:val="a"/>
    <w:next w:val="a"/>
    <w:link w:val="1Char"/>
    <w:qFormat/>
    <w:rsid w:val="004C6E98"/>
    <w:pPr>
      <w:widowControl w:val="0"/>
      <w:adjustRightInd/>
      <w:snapToGrid/>
      <w:spacing w:beforeAutospacing="1" w:after="0" w:afterAutospacing="1"/>
      <w:outlineLvl w:val="0"/>
    </w:pPr>
    <w:rPr>
      <w:rFonts w:ascii="宋体" w:eastAsia="宋体" w:hAnsi="宋体" w:cs="Times New Roman"/>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C6E98"/>
    <w:rPr>
      <w:rFonts w:ascii="宋体" w:eastAsia="宋体" w:hAnsi="宋体" w:cs="Times New Roman"/>
      <w:b/>
      <w:kern w:val="44"/>
      <w:sz w:val="48"/>
      <w:szCs w:val="48"/>
    </w:rPr>
  </w:style>
  <w:style w:type="character" w:customStyle="1" w:styleId="apple-converted-space">
    <w:name w:val="apple-converted-space"/>
    <w:basedOn w:val="a0"/>
    <w:qFormat/>
    <w:rsid w:val="004C6E98"/>
  </w:style>
  <w:style w:type="character" w:styleId="HTML">
    <w:name w:val="HTML Cite"/>
    <w:basedOn w:val="a0"/>
    <w:uiPriority w:val="99"/>
    <w:semiHidden/>
    <w:unhideWhenUsed/>
    <w:rsid w:val="004C6E98"/>
    <w:rPr>
      <w:i/>
      <w:iCs/>
    </w:rPr>
  </w:style>
  <w:style w:type="character" w:styleId="a3">
    <w:name w:val="Hyperlink"/>
    <w:basedOn w:val="a0"/>
    <w:uiPriority w:val="99"/>
    <w:unhideWhenUsed/>
    <w:rsid w:val="004C6E98"/>
    <w:rPr>
      <w:color w:val="0000FF"/>
      <w:u w:val="single"/>
    </w:rPr>
  </w:style>
  <w:style w:type="character" w:customStyle="1" w:styleId="cs1-lock-free">
    <w:name w:val="cs1-lock-free"/>
    <w:basedOn w:val="a0"/>
    <w:rsid w:val="004C6E98"/>
  </w:style>
  <w:style w:type="character" w:customStyle="1" w:styleId="fontstyle01">
    <w:name w:val="fontstyle01"/>
    <w:basedOn w:val="a0"/>
    <w:qFormat/>
    <w:rsid w:val="004C6E98"/>
    <w:rPr>
      <w:rFonts w:ascii="MinionPro-Regular" w:hAnsi="MinionPro-Regular" w:hint="default"/>
      <w:b w:val="0"/>
      <w:bCs w:val="0"/>
      <w:i w:val="0"/>
      <w:iCs w:val="0"/>
      <w:color w:val="231F20"/>
      <w:sz w:val="20"/>
      <w:szCs w:val="20"/>
    </w:rPr>
  </w:style>
  <w:style w:type="character" w:customStyle="1" w:styleId="fontstyle21">
    <w:name w:val="fontstyle21"/>
    <w:basedOn w:val="a0"/>
    <w:rsid w:val="004C6E98"/>
    <w:rPr>
      <w:rFonts w:ascii="AGaramond-BoldItalic" w:hAnsi="AGaramond-BoldItalic" w:hint="default"/>
      <w:b/>
      <w:bCs/>
      <w:i/>
      <w:iCs/>
      <w:color w:val="231F20"/>
      <w:sz w:val="22"/>
      <w:szCs w:val="22"/>
    </w:rPr>
  </w:style>
  <w:style w:type="character" w:customStyle="1" w:styleId="fontstyle31">
    <w:name w:val="fontstyle31"/>
    <w:basedOn w:val="a0"/>
    <w:rsid w:val="004C6E98"/>
    <w:rPr>
      <w:rFonts w:ascii="LegacySerif-BookItalic" w:hAnsi="LegacySerif-BookItalic" w:hint="default"/>
      <w:b w:val="0"/>
      <w:bCs w:val="0"/>
      <w:i/>
      <w:iCs/>
      <w:color w:val="000000"/>
      <w:sz w:val="20"/>
      <w:szCs w:val="20"/>
    </w:rPr>
  </w:style>
  <w:style w:type="character" w:customStyle="1" w:styleId="fontstyle41">
    <w:name w:val="fontstyle41"/>
    <w:basedOn w:val="a0"/>
    <w:rsid w:val="004C6E98"/>
    <w:rPr>
      <w:rFonts w:ascii="AdvTT0eeac7f7.B+fb" w:hAnsi="AdvTT0eeac7f7.B+fb" w:hint="default"/>
      <w:b w:val="0"/>
      <w:bCs w:val="0"/>
      <w:i w:val="0"/>
      <w:iCs w:val="0"/>
      <w:color w:val="000000"/>
      <w:sz w:val="18"/>
      <w:szCs w:val="18"/>
    </w:rPr>
  </w:style>
  <w:style w:type="character" w:customStyle="1" w:styleId="fontstyle51">
    <w:name w:val="fontstyle51"/>
    <w:basedOn w:val="a0"/>
    <w:rsid w:val="004C6E98"/>
    <w:rPr>
      <w:rFonts w:ascii="AdvTT0eeac7f7.B+20" w:hAnsi="AdvTT0eeac7f7.B+20" w:hint="default"/>
      <w:b w:val="0"/>
      <w:bCs w:val="0"/>
      <w:i w:val="0"/>
      <w:iCs w:val="0"/>
      <w:color w:val="000000"/>
      <w:sz w:val="18"/>
      <w:szCs w:val="18"/>
    </w:rPr>
  </w:style>
  <w:style w:type="character" w:customStyle="1" w:styleId="fontstyle61">
    <w:name w:val="fontstyle61"/>
    <w:basedOn w:val="a0"/>
    <w:rsid w:val="004C6E98"/>
    <w:rPr>
      <w:rFonts w:ascii="AdvTTbfd4e789.BI" w:hAnsi="AdvTTbfd4e789.BI" w:hint="default"/>
      <w:b w:val="0"/>
      <w:bCs w:val="0"/>
      <w:i w:val="0"/>
      <w:iCs w:val="0"/>
      <w:color w:val="000000"/>
      <w:sz w:val="18"/>
      <w:szCs w:val="18"/>
    </w:rPr>
  </w:style>
  <w:style w:type="character" w:customStyle="1" w:styleId="fontstyle71">
    <w:name w:val="fontstyle71"/>
    <w:basedOn w:val="a0"/>
    <w:rsid w:val="004C6E98"/>
    <w:rPr>
      <w:rFonts w:ascii="AdvPS3FDD77" w:hAnsi="AdvPS3FDD77" w:hint="default"/>
      <w:b w:val="0"/>
      <w:bCs w:val="0"/>
      <w:i w:val="0"/>
      <w:iCs w:val="0"/>
      <w:color w:val="000000"/>
      <w:sz w:val="18"/>
      <w:szCs w:val="18"/>
    </w:rPr>
  </w:style>
  <w:style w:type="paragraph" w:customStyle="1" w:styleId="EndNoteBibliographyTitle">
    <w:name w:val="EndNote Bibliography Title"/>
    <w:basedOn w:val="a"/>
    <w:link w:val="EndNoteBibliographyTitle0"/>
    <w:rsid w:val="004C6E98"/>
    <w:pPr>
      <w:spacing w:after="0"/>
      <w:jc w:val="center"/>
    </w:pPr>
    <w:rPr>
      <w:rFonts w:cs="Tahoma"/>
      <w:noProof/>
    </w:rPr>
  </w:style>
  <w:style w:type="character" w:customStyle="1" w:styleId="EndNoteBibliographyTitle0">
    <w:name w:val="EndNote Bibliography Title 字符"/>
    <w:basedOn w:val="a0"/>
    <w:link w:val="EndNoteBibliographyTitle"/>
    <w:rsid w:val="004C6E98"/>
    <w:rPr>
      <w:rFonts w:ascii="Tahoma" w:eastAsia="微软雅黑" w:hAnsi="Tahoma" w:cs="Tahoma"/>
      <w:noProof/>
      <w:kern w:val="0"/>
      <w:sz w:val="22"/>
    </w:rPr>
  </w:style>
  <w:style w:type="paragraph" w:customStyle="1" w:styleId="EndNoteBibliography">
    <w:name w:val="EndNote Bibliography"/>
    <w:basedOn w:val="a"/>
    <w:link w:val="EndNoteBibliography0"/>
    <w:rsid w:val="004C6E98"/>
    <w:rPr>
      <w:rFonts w:cs="Tahoma"/>
      <w:noProof/>
    </w:rPr>
  </w:style>
  <w:style w:type="character" w:customStyle="1" w:styleId="EndNoteBibliography0">
    <w:name w:val="EndNote Bibliography 字符"/>
    <w:basedOn w:val="a0"/>
    <w:link w:val="EndNoteBibliography"/>
    <w:rsid w:val="004C6E98"/>
    <w:rPr>
      <w:rFonts w:ascii="Tahoma" w:eastAsia="微软雅黑" w:hAnsi="Tahoma" w:cs="Tahoma"/>
      <w:noProof/>
      <w:kern w:val="0"/>
      <w:sz w:val="22"/>
    </w:rPr>
  </w:style>
  <w:style w:type="character" w:customStyle="1" w:styleId="UnresolvedMention1">
    <w:name w:val="Unresolved Mention1"/>
    <w:basedOn w:val="a0"/>
    <w:uiPriority w:val="99"/>
    <w:semiHidden/>
    <w:unhideWhenUsed/>
    <w:rsid w:val="004C6E98"/>
    <w:rPr>
      <w:color w:val="605E5C"/>
      <w:shd w:val="clear" w:color="auto" w:fill="E1DFDD"/>
    </w:rPr>
  </w:style>
  <w:style w:type="character" w:customStyle="1" w:styleId="tran">
    <w:name w:val="tran"/>
    <w:basedOn w:val="a0"/>
    <w:qFormat/>
    <w:rsid w:val="004C6E98"/>
  </w:style>
  <w:style w:type="paragraph" w:styleId="a4">
    <w:name w:val="List Paragraph"/>
    <w:basedOn w:val="a"/>
    <w:uiPriority w:val="34"/>
    <w:qFormat/>
    <w:rsid w:val="004C6E98"/>
    <w:pPr>
      <w:ind w:firstLineChars="200" w:firstLine="420"/>
    </w:pPr>
  </w:style>
  <w:style w:type="table" w:styleId="a5">
    <w:name w:val="Table Grid"/>
    <w:basedOn w:val="a1"/>
    <w:uiPriority w:val="59"/>
    <w:rsid w:val="004C6E98"/>
    <w:rPr>
      <w:rFonts w:eastAsia="微软雅黑"/>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aption"/>
    <w:basedOn w:val="a"/>
    <w:next w:val="a"/>
    <w:uiPriority w:val="35"/>
    <w:unhideWhenUsed/>
    <w:qFormat/>
    <w:rsid w:val="004C6E98"/>
    <w:rPr>
      <w:rFonts w:asciiTheme="majorHAnsi" w:eastAsia="黑体" w:hAnsiTheme="majorHAnsi" w:cstheme="majorBidi"/>
      <w:sz w:val="20"/>
      <w:szCs w:val="20"/>
    </w:rPr>
  </w:style>
  <w:style w:type="character" w:styleId="a7">
    <w:name w:val="annotation reference"/>
    <w:basedOn w:val="a0"/>
    <w:uiPriority w:val="99"/>
    <w:semiHidden/>
    <w:unhideWhenUsed/>
    <w:rsid w:val="004C6E98"/>
    <w:rPr>
      <w:sz w:val="18"/>
      <w:szCs w:val="18"/>
    </w:rPr>
  </w:style>
  <w:style w:type="paragraph" w:styleId="a8">
    <w:name w:val="annotation text"/>
    <w:basedOn w:val="a"/>
    <w:link w:val="Char"/>
    <w:uiPriority w:val="99"/>
    <w:semiHidden/>
    <w:unhideWhenUsed/>
    <w:rsid w:val="004C6E98"/>
    <w:rPr>
      <w:sz w:val="24"/>
      <w:szCs w:val="24"/>
    </w:rPr>
  </w:style>
  <w:style w:type="character" w:customStyle="1" w:styleId="Char">
    <w:name w:val="批注文字 Char"/>
    <w:basedOn w:val="a0"/>
    <w:link w:val="a8"/>
    <w:uiPriority w:val="99"/>
    <w:semiHidden/>
    <w:rsid w:val="004C6E98"/>
    <w:rPr>
      <w:rFonts w:ascii="Tahoma" w:eastAsia="微软雅黑" w:hAnsi="Tahoma"/>
      <w:kern w:val="0"/>
      <w:sz w:val="24"/>
      <w:szCs w:val="24"/>
    </w:rPr>
  </w:style>
  <w:style w:type="paragraph" w:styleId="a9">
    <w:name w:val="annotation subject"/>
    <w:basedOn w:val="a8"/>
    <w:next w:val="a8"/>
    <w:link w:val="Char0"/>
    <w:uiPriority w:val="99"/>
    <w:semiHidden/>
    <w:unhideWhenUsed/>
    <w:rsid w:val="004C6E98"/>
    <w:rPr>
      <w:b/>
      <w:bCs/>
      <w:sz w:val="20"/>
      <w:szCs w:val="20"/>
    </w:rPr>
  </w:style>
  <w:style w:type="character" w:customStyle="1" w:styleId="Char0">
    <w:name w:val="批注主题 Char"/>
    <w:basedOn w:val="Char"/>
    <w:link w:val="a9"/>
    <w:uiPriority w:val="99"/>
    <w:semiHidden/>
    <w:rsid w:val="004C6E98"/>
    <w:rPr>
      <w:rFonts w:ascii="Tahoma" w:eastAsia="微软雅黑" w:hAnsi="Tahoma"/>
      <w:b/>
      <w:bCs/>
      <w:kern w:val="0"/>
      <w:sz w:val="20"/>
      <w:szCs w:val="20"/>
    </w:rPr>
  </w:style>
  <w:style w:type="paragraph" w:styleId="aa">
    <w:name w:val="Balloon Text"/>
    <w:basedOn w:val="a"/>
    <w:link w:val="Char1"/>
    <w:uiPriority w:val="99"/>
    <w:semiHidden/>
    <w:unhideWhenUsed/>
    <w:rsid w:val="004C6E98"/>
    <w:pPr>
      <w:spacing w:after="0"/>
    </w:pPr>
    <w:rPr>
      <w:rFonts w:ascii="Lucida Grande" w:hAnsi="Lucida Grande" w:cs="Lucida Grande"/>
      <w:sz w:val="18"/>
      <w:szCs w:val="18"/>
    </w:rPr>
  </w:style>
  <w:style w:type="character" w:customStyle="1" w:styleId="Char1">
    <w:name w:val="批注框文本 Char"/>
    <w:basedOn w:val="a0"/>
    <w:link w:val="aa"/>
    <w:uiPriority w:val="99"/>
    <w:semiHidden/>
    <w:rsid w:val="004C6E98"/>
    <w:rPr>
      <w:rFonts w:ascii="Lucida Grande" w:eastAsia="微软雅黑" w:hAnsi="Lucida Grande" w:cs="Lucida Grande"/>
      <w:kern w:val="0"/>
      <w:sz w:val="18"/>
      <w:szCs w:val="18"/>
    </w:rPr>
  </w:style>
  <w:style w:type="paragraph" w:styleId="ab">
    <w:name w:val="Revision"/>
    <w:hidden/>
    <w:uiPriority w:val="99"/>
    <w:semiHidden/>
    <w:rsid w:val="004C6E98"/>
    <w:rPr>
      <w:rFonts w:ascii="Tahoma" w:eastAsia="微软雅黑" w:hAnsi="Tahoma"/>
      <w:kern w:val="0"/>
      <w:sz w:val="22"/>
    </w:rPr>
  </w:style>
  <w:style w:type="paragraph" w:styleId="ac">
    <w:name w:val="header"/>
    <w:basedOn w:val="a"/>
    <w:link w:val="Char2"/>
    <w:uiPriority w:val="99"/>
    <w:unhideWhenUsed/>
    <w:rsid w:val="004C6E98"/>
    <w:pPr>
      <w:tabs>
        <w:tab w:val="center" w:pos="4513"/>
        <w:tab w:val="right" w:pos="9026"/>
      </w:tabs>
      <w:spacing w:after="0"/>
    </w:pPr>
  </w:style>
  <w:style w:type="character" w:customStyle="1" w:styleId="Char2">
    <w:name w:val="页眉 Char"/>
    <w:basedOn w:val="a0"/>
    <w:link w:val="ac"/>
    <w:uiPriority w:val="99"/>
    <w:rsid w:val="004C6E98"/>
    <w:rPr>
      <w:rFonts w:ascii="Tahoma" w:eastAsia="微软雅黑" w:hAnsi="Tahoma"/>
      <w:kern w:val="0"/>
      <w:sz w:val="22"/>
    </w:rPr>
  </w:style>
  <w:style w:type="paragraph" w:styleId="ad">
    <w:name w:val="footer"/>
    <w:basedOn w:val="a"/>
    <w:link w:val="Char3"/>
    <w:uiPriority w:val="99"/>
    <w:unhideWhenUsed/>
    <w:rsid w:val="004C6E98"/>
    <w:pPr>
      <w:tabs>
        <w:tab w:val="center" w:pos="4513"/>
        <w:tab w:val="right" w:pos="9026"/>
      </w:tabs>
      <w:spacing w:after="0"/>
    </w:pPr>
  </w:style>
  <w:style w:type="character" w:customStyle="1" w:styleId="Char3">
    <w:name w:val="页脚 Char"/>
    <w:basedOn w:val="a0"/>
    <w:link w:val="ad"/>
    <w:uiPriority w:val="99"/>
    <w:rsid w:val="004C6E98"/>
    <w:rPr>
      <w:rFonts w:ascii="Tahoma" w:eastAsia="微软雅黑" w:hAnsi="Tahoma"/>
      <w:kern w:val="0"/>
      <w:sz w:val="22"/>
    </w:rPr>
  </w:style>
  <w:style w:type="character" w:customStyle="1" w:styleId="10">
    <w:name w:val="未处理的提及1"/>
    <w:basedOn w:val="a0"/>
    <w:uiPriority w:val="99"/>
    <w:semiHidden/>
    <w:unhideWhenUsed/>
    <w:rsid w:val="004C6E98"/>
    <w:rPr>
      <w:color w:val="605E5C"/>
      <w:shd w:val="clear" w:color="auto" w:fill="E1DFDD"/>
    </w:rPr>
  </w:style>
  <w:style w:type="character" w:styleId="ae">
    <w:name w:val="FollowedHyperlink"/>
    <w:basedOn w:val="a0"/>
    <w:uiPriority w:val="99"/>
    <w:semiHidden/>
    <w:unhideWhenUsed/>
    <w:rsid w:val="004C6E98"/>
    <w:rPr>
      <w:color w:val="954F72" w:themeColor="followedHyperlink"/>
      <w:u w:val="single"/>
    </w:rPr>
  </w:style>
  <w:style w:type="character" w:customStyle="1" w:styleId="authors">
    <w:name w:val="authors"/>
    <w:basedOn w:val="a0"/>
    <w:rsid w:val="004C6E98"/>
  </w:style>
  <w:style w:type="character" w:customStyle="1" w:styleId="11">
    <w:name w:val="日期1"/>
    <w:basedOn w:val="a0"/>
    <w:rsid w:val="004C6E98"/>
  </w:style>
  <w:style w:type="character" w:customStyle="1" w:styleId="arttitle">
    <w:name w:val="art_title"/>
    <w:basedOn w:val="a0"/>
    <w:rsid w:val="004C6E98"/>
  </w:style>
  <w:style w:type="character" w:customStyle="1" w:styleId="serialtitle">
    <w:name w:val="serial_title"/>
    <w:basedOn w:val="a0"/>
    <w:rsid w:val="004C6E98"/>
  </w:style>
  <w:style w:type="character" w:customStyle="1" w:styleId="volumeissue">
    <w:name w:val="volume_issue"/>
    <w:basedOn w:val="a0"/>
    <w:rsid w:val="004C6E98"/>
  </w:style>
  <w:style w:type="character" w:customStyle="1" w:styleId="pagerange">
    <w:name w:val="page_range"/>
    <w:basedOn w:val="a0"/>
    <w:rsid w:val="004C6E98"/>
  </w:style>
  <w:style w:type="character" w:customStyle="1" w:styleId="2">
    <w:name w:val="未处理的提及2"/>
    <w:basedOn w:val="a0"/>
    <w:uiPriority w:val="99"/>
    <w:semiHidden/>
    <w:unhideWhenUsed/>
    <w:rsid w:val="004C6E98"/>
    <w:rPr>
      <w:color w:val="605E5C"/>
      <w:shd w:val="clear" w:color="auto" w:fill="E1DFDD"/>
    </w:rPr>
  </w:style>
  <w:style w:type="character" w:customStyle="1" w:styleId="pmidspan">
    <w:name w:val="pmidspan"/>
    <w:basedOn w:val="a0"/>
    <w:rsid w:val="008204EC"/>
  </w:style>
  <w:style w:type="character" w:customStyle="1" w:styleId="pmid">
    <w:name w:val="pmid"/>
    <w:basedOn w:val="a0"/>
    <w:rsid w:val="008204EC"/>
  </w:style>
  <w:style w:type="character" w:customStyle="1" w:styleId="doi">
    <w:name w:val="doi"/>
    <w:basedOn w:val="a0"/>
    <w:rsid w:val="008204EC"/>
  </w:style>
  <w:style w:type="paragraph" w:styleId="af">
    <w:name w:val="Plain Text"/>
    <w:basedOn w:val="a"/>
    <w:link w:val="Char4"/>
    <w:rsid w:val="00CA6A88"/>
    <w:pPr>
      <w:widowControl w:val="0"/>
      <w:adjustRightInd/>
      <w:snapToGrid/>
      <w:spacing w:after="0"/>
      <w:jc w:val="both"/>
    </w:pPr>
    <w:rPr>
      <w:rFonts w:ascii="宋体" w:eastAsia="宋体" w:hAnsi="Courier New" w:cs="Courier New"/>
      <w:kern w:val="2"/>
      <w:sz w:val="21"/>
      <w:szCs w:val="21"/>
    </w:rPr>
  </w:style>
  <w:style w:type="character" w:customStyle="1" w:styleId="Char4">
    <w:name w:val="纯文本 Char"/>
    <w:basedOn w:val="a0"/>
    <w:link w:val="af"/>
    <w:rsid w:val="00CA6A88"/>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7971</Words>
  <Characters>45441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2020-07-14T21:13:00Z</dcterms:created>
  <dcterms:modified xsi:type="dcterms:W3CDTF">2020-08-21T09:39:00Z</dcterms:modified>
</cp:coreProperties>
</file>