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AD3FC6" w14:textId="133AE018" w:rsidR="00386A73" w:rsidRPr="00275CDC" w:rsidRDefault="00386A73" w:rsidP="001B4C0A">
      <w:pPr>
        <w:snapToGrid w:val="0"/>
        <w:spacing w:line="360" w:lineRule="auto"/>
        <w:rPr>
          <w:rFonts w:ascii="Book Antiqua" w:hAnsi="Book Antiqua"/>
          <w:b/>
          <w:sz w:val="24"/>
          <w:szCs w:val="24"/>
        </w:rPr>
      </w:pPr>
      <w:r w:rsidRPr="00275CDC">
        <w:rPr>
          <w:rFonts w:ascii="Book Antiqua" w:hAnsi="Book Antiqua"/>
          <w:b/>
          <w:sz w:val="24"/>
          <w:szCs w:val="24"/>
        </w:rPr>
        <w:t xml:space="preserve">Name of Journal: </w:t>
      </w:r>
      <w:r w:rsidRPr="00275CDC">
        <w:rPr>
          <w:rFonts w:ascii="Book Antiqua" w:hAnsi="Book Antiqua"/>
          <w:i/>
          <w:iCs/>
          <w:sz w:val="24"/>
          <w:szCs w:val="24"/>
        </w:rPr>
        <w:t>World Journal of Virology</w:t>
      </w:r>
    </w:p>
    <w:p w14:paraId="25744CF9" w14:textId="77777777" w:rsidR="00386A73" w:rsidRPr="00275CDC" w:rsidRDefault="00386A73" w:rsidP="001B4C0A">
      <w:pPr>
        <w:snapToGrid w:val="0"/>
        <w:spacing w:line="360" w:lineRule="auto"/>
        <w:rPr>
          <w:rFonts w:ascii="Book Antiqua" w:hAnsi="Book Antiqua"/>
          <w:b/>
          <w:sz w:val="24"/>
          <w:szCs w:val="24"/>
        </w:rPr>
      </w:pPr>
      <w:r w:rsidRPr="00275CDC">
        <w:rPr>
          <w:rFonts w:ascii="Book Antiqua" w:hAnsi="Book Antiqua"/>
          <w:b/>
          <w:sz w:val="24"/>
          <w:szCs w:val="24"/>
        </w:rPr>
        <w:t xml:space="preserve">Manuscript NO: </w:t>
      </w:r>
      <w:r w:rsidRPr="00275CDC">
        <w:rPr>
          <w:rFonts w:ascii="Book Antiqua" w:hAnsi="Book Antiqua"/>
          <w:sz w:val="24"/>
          <w:szCs w:val="24"/>
        </w:rPr>
        <w:t>55890</w:t>
      </w:r>
    </w:p>
    <w:p w14:paraId="79B9AF37" w14:textId="77777777"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b/>
          <w:sz w:val="24"/>
          <w:szCs w:val="24"/>
        </w:rPr>
        <w:t xml:space="preserve">Manuscript Type: </w:t>
      </w:r>
      <w:r w:rsidRPr="00275CDC">
        <w:rPr>
          <w:rFonts w:ascii="Book Antiqua" w:hAnsi="Book Antiqua"/>
          <w:sz w:val="24"/>
          <w:szCs w:val="24"/>
        </w:rPr>
        <w:t>MINIREVIEWS</w:t>
      </w:r>
    </w:p>
    <w:p w14:paraId="6383CB1D" w14:textId="77777777" w:rsidR="00386A73" w:rsidRPr="00275CDC" w:rsidRDefault="00386A73" w:rsidP="001B4C0A">
      <w:pPr>
        <w:snapToGrid w:val="0"/>
        <w:spacing w:line="360" w:lineRule="auto"/>
        <w:rPr>
          <w:rFonts w:ascii="Book Antiqua" w:hAnsi="Book Antiqua"/>
          <w:b/>
          <w:bCs/>
          <w:sz w:val="24"/>
          <w:szCs w:val="24"/>
        </w:rPr>
      </w:pPr>
    </w:p>
    <w:p w14:paraId="5213F45F" w14:textId="61C4A9D2" w:rsidR="00386A73" w:rsidRPr="00275CDC" w:rsidRDefault="00830FBE" w:rsidP="001B4C0A">
      <w:pPr>
        <w:snapToGrid w:val="0"/>
        <w:spacing w:line="360" w:lineRule="auto"/>
        <w:rPr>
          <w:rFonts w:ascii="Book Antiqua" w:hAnsi="Book Antiqua"/>
          <w:b/>
          <w:sz w:val="24"/>
          <w:szCs w:val="24"/>
        </w:rPr>
      </w:pPr>
      <w:bookmarkStart w:id="0" w:name="OLE_LINK3"/>
      <w:r w:rsidRPr="00275CDC">
        <w:rPr>
          <w:rFonts w:ascii="Book Antiqua" w:hAnsi="Book Antiqua"/>
          <w:b/>
          <w:sz w:val="24"/>
          <w:szCs w:val="24"/>
        </w:rPr>
        <w:t xml:space="preserve">Geometric </w:t>
      </w:r>
      <w:r w:rsidR="00386A73" w:rsidRPr="00275CDC">
        <w:rPr>
          <w:rFonts w:ascii="Book Antiqua" w:hAnsi="Book Antiqua"/>
          <w:b/>
          <w:sz w:val="24"/>
          <w:szCs w:val="24"/>
        </w:rPr>
        <w:t>architecture of viruses</w:t>
      </w:r>
    </w:p>
    <w:bookmarkEnd w:id="0"/>
    <w:p w14:paraId="6292BC5F" w14:textId="77777777" w:rsidR="00386A73" w:rsidRPr="00275CDC" w:rsidRDefault="00386A73" w:rsidP="001B4C0A">
      <w:pPr>
        <w:snapToGrid w:val="0"/>
        <w:spacing w:line="360" w:lineRule="auto"/>
        <w:rPr>
          <w:rFonts w:ascii="Book Antiqua" w:hAnsi="Book Antiqua"/>
          <w:sz w:val="24"/>
          <w:szCs w:val="24"/>
        </w:rPr>
      </w:pPr>
    </w:p>
    <w:p w14:paraId="32517CE0" w14:textId="718C1862" w:rsidR="00386A73" w:rsidRPr="00275CDC" w:rsidRDefault="006C0ACD" w:rsidP="001B4C0A">
      <w:pPr>
        <w:snapToGrid w:val="0"/>
        <w:spacing w:line="360" w:lineRule="auto"/>
        <w:rPr>
          <w:rFonts w:ascii="Book Antiqua" w:hAnsi="Book Antiqua"/>
          <w:sz w:val="24"/>
          <w:szCs w:val="24"/>
        </w:rPr>
      </w:pPr>
      <w:r w:rsidRPr="00275CDC">
        <w:rPr>
          <w:rFonts w:ascii="Book Antiqua" w:hAnsi="Book Antiqua"/>
          <w:sz w:val="24"/>
          <w:szCs w:val="24"/>
        </w:rPr>
        <w:t>Parvez</w:t>
      </w:r>
      <w:r w:rsidRPr="00275CDC">
        <w:rPr>
          <w:rFonts w:ascii="Book Antiqua" w:hAnsi="Book Antiqua"/>
          <w:b/>
          <w:sz w:val="24"/>
          <w:szCs w:val="24"/>
        </w:rPr>
        <w:t xml:space="preserve"> </w:t>
      </w:r>
      <w:r w:rsidRPr="00275CDC">
        <w:rPr>
          <w:rFonts w:ascii="Book Antiqua" w:hAnsi="Book Antiqua"/>
          <w:bCs/>
          <w:sz w:val="24"/>
          <w:szCs w:val="24"/>
        </w:rPr>
        <w:t>MK</w:t>
      </w:r>
      <w:r w:rsidRPr="00275CDC">
        <w:rPr>
          <w:rFonts w:ascii="Book Antiqua" w:eastAsia="宋体" w:hAnsi="Book Antiqua"/>
          <w:color w:val="000000"/>
          <w:sz w:val="24"/>
          <w:szCs w:val="24"/>
        </w:rPr>
        <w:t xml:space="preserve">. </w:t>
      </w:r>
      <w:r w:rsidR="00386A73" w:rsidRPr="00275CDC">
        <w:rPr>
          <w:rFonts w:ascii="Book Antiqua" w:hAnsi="Book Antiqua"/>
          <w:sz w:val="24"/>
          <w:szCs w:val="24"/>
        </w:rPr>
        <w:t>Geometric architecture of viruses</w:t>
      </w:r>
    </w:p>
    <w:p w14:paraId="7B307A95" w14:textId="77777777" w:rsidR="00386A73" w:rsidRPr="00275CDC" w:rsidRDefault="00386A73" w:rsidP="001B4C0A">
      <w:pPr>
        <w:snapToGrid w:val="0"/>
        <w:spacing w:line="360" w:lineRule="auto"/>
        <w:rPr>
          <w:rFonts w:ascii="Book Antiqua" w:hAnsi="Book Antiqua"/>
          <w:sz w:val="24"/>
          <w:szCs w:val="24"/>
        </w:rPr>
      </w:pPr>
    </w:p>
    <w:p w14:paraId="0DDBA4D6" w14:textId="08509AF4" w:rsidR="00386A73" w:rsidRPr="00275CDC" w:rsidRDefault="00386A73" w:rsidP="001B4C0A">
      <w:pPr>
        <w:snapToGrid w:val="0"/>
        <w:spacing w:line="360" w:lineRule="auto"/>
        <w:rPr>
          <w:rFonts w:ascii="Book Antiqua" w:hAnsi="Book Antiqua"/>
          <w:sz w:val="24"/>
          <w:szCs w:val="24"/>
        </w:rPr>
      </w:pPr>
      <w:bookmarkStart w:id="1" w:name="OLE_LINK33"/>
      <w:bookmarkStart w:id="2" w:name="OLE_LINK34"/>
      <w:r w:rsidRPr="00275CDC">
        <w:rPr>
          <w:rFonts w:ascii="Book Antiqua" w:hAnsi="Book Antiqua"/>
          <w:sz w:val="24"/>
          <w:szCs w:val="24"/>
        </w:rPr>
        <w:t xml:space="preserve">Mohammad </w:t>
      </w:r>
      <w:bookmarkStart w:id="3" w:name="OLE_LINK31"/>
      <w:bookmarkStart w:id="4" w:name="OLE_LINK32"/>
      <w:r w:rsidRPr="00275CDC">
        <w:rPr>
          <w:rFonts w:ascii="Book Antiqua" w:hAnsi="Book Antiqua"/>
          <w:sz w:val="24"/>
          <w:szCs w:val="24"/>
        </w:rPr>
        <w:t>Khalid</w:t>
      </w:r>
      <w:bookmarkEnd w:id="3"/>
      <w:bookmarkEnd w:id="4"/>
      <w:r w:rsidRPr="00275CDC">
        <w:rPr>
          <w:rFonts w:ascii="Book Antiqua" w:hAnsi="Book Antiqua"/>
          <w:sz w:val="24"/>
          <w:szCs w:val="24"/>
        </w:rPr>
        <w:t xml:space="preserve"> Parvez</w:t>
      </w:r>
    </w:p>
    <w:bookmarkEnd w:id="1"/>
    <w:bookmarkEnd w:id="2"/>
    <w:p w14:paraId="3E4F5F36" w14:textId="77777777" w:rsidR="00386A73" w:rsidRPr="00275CDC" w:rsidRDefault="00386A73" w:rsidP="001B4C0A">
      <w:pPr>
        <w:snapToGrid w:val="0"/>
        <w:spacing w:line="360" w:lineRule="auto"/>
        <w:rPr>
          <w:rFonts w:ascii="Book Antiqua" w:hAnsi="Book Antiqua"/>
          <w:sz w:val="24"/>
          <w:szCs w:val="24"/>
        </w:rPr>
      </w:pPr>
    </w:p>
    <w:p w14:paraId="060480AC" w14:textId="7FF96326" w:rsidR="00386A73" w:rsidRPr="00275CDC" w:rsidRDefault="00707C40" w:rsidP="001B4C0A">
      <w:pPr>
        <w:snapToGrid w:val="0"/>
        <w:spacing w:line="360" w:lineRule="auto"/>
        <w:rPr>
          <w:rFonts w:ascii="Book Antiqua" w:hAnsi="Book Antiqua"/>
          <w:b/>
          <w:sz w:val="24"/>
          <w:szCs w:val="24"/>
        </w:rPr>
      </w:pPr>
      <w:r w:rsidRPr="00275CDC">
        <w:rPr>
          <w:rFonts w:ascii="Book Antiqua" w:hAnsi="Book Antiqua"/>
          <w:b/>
          <w:sz w:val="24"/>
          <w:szCs w:val="24"/>
        </w:rPr>
        <w:t xml:space="preserve">Mohammad Khalid Parvez, </w:t>
      </w:r>
      <w:r w:rsidRPr="00275CDC">
        <w:rPr>
          <w:rFonts w:ascii="Book Antiqua" w:hAnsi="Book Antiqua"/>
          <w:sz w:val="24"/>
          <w:szCs w:val="24"/>
        </w:rPr>
        <w:t>Department of Pharmacognosy, College of Pharmacy</w:t>
      </w:r>
      <w:r w:rsidR="00386A73" w:rsidRPr="00275CDC">
        <w:rPr>
          <w:rFonts w:ascii="Book Antiqua" w:hAnsi="Book Antiqua"/>
          <w:sz w:val="24"/>
          <w:szCs w:val="24"/>
        </w:rPr>
        <w:t>,</w:t>
      </w:r>
      <w:bookmarkStart w:id="5" w:name="OLE_LINK4"/>
      <w:r w:rsidR="00386A73" w:rsidRPr="00275CDC">
        <w:rPr>
          <w:rFonts w:ascii="Book Antiqua" w:hAnsi="Book Antiqua"/>
          <w:sz w:val="24"/>
          <w:szCs w:val="24"/>
        </w:rPr>
        <w:t xml:space="preserve"> King Saud University,</w:t>
      </w:r>
      <w:bookmarkEnd w:id="5"/>
      <w:r w:rsidR="00386A73" w:rsidRPr="00275CDC">
        <w:rPr>
          <w:rFonts w:ascii="Book Antiqua" w:hAnsi="Book Antiqua"/>
          <w:sz w:val="24"/>
          <w:szCs w:val="24"/>
        </w:rPr>
        <w:t xml:space="preserve"> Riyadh</w:t>
      </w:r>
      <w:r w:rsidRPr="00275CDC">
        <w:rPr>
          <w:rFonts w:ascii="Book Antiqua" w:hAnsi="Book Antiqua"/>
          <w:sz w:val="24"/>
          <w:szCs w:val="24"/>
        </w:rPr>
        <w:t xml:space="preserve"> 22451</w:t>
      </w:r>
      <w:r w:rsidR="00386A73" w:rsidRPr="00275CDC">
        <w:rPr>
          <w:rFonts w:ascii="Book Antiqua" w:hAnsi="Book Antiqua"/>
          <w:sz w:val="24"/>
          <w:szCs w:val="24"/>
        </w:rPr>
        <w:t>, Saudi Arabia</w:t>
      </w:r>
    </w:p>
    <w:p w14:paraId="216BDE22" w14:textId="77777777" w:rsidR="009A4888" w:rsidRPr="00275CDC" w:rsidRDefault="009A4888" w:rsidP="001B4C0A">
      <w:pPr>
        <w:snapToGrid w:val="0"/>
        <w:spacing w:line="360" w:lineRule="auto"/>
        <w:rPr>
          <w:rFonts w:ascii="Book Antiqua" w:hAnsi="Book Antiqua"/>
          <w:sz w:val="24"/>
          <w:szCs w:val="24"/>
        </w:rPr>
      </w:pPr>
    </w:p>
    <w:p w14:paraId="2731658F" w14:textId="0525E8BB" w:rsidR="009A4888" w:rsidRPr="00275CDC" w:rsidRDefault="009A4888" w:rsidP="001B4C0A">
      <w:pPr>
        <w:snapToGrid w:val="0"/>
        <w:spacing w:line="360" w:lineRule="auto"/>
        <w:rPr>
          <w:rFonts w:ascii="Book Antiqua" w:hAnsi="Book Antiqua"/>
          <w:sz w:val="24"/>
          <w:szCs w:val="24"/>
        </w:rPr>
      </w:pPr>
      <w:r w:rsidRPr="00275CDC">
        <w:rPr>
          <w:rFonts w:ascii="Book Antiqua" w:hAnsi="Book Antiqua"/>
          <w:b/>
          <w:sz w:val="24"/>
          <w:szCs w:val="24"/>
        </w:rPr>
        <w:t>Author contributions</w:t>
      </w:r>
      <w:r w:rsidR="00830FBE" w:rsidRPr="00275CDC">
        <w:rPr>
          <w:rFonts w:ascii="Book Antiqua" w:hAnsi="Book Antiqua"/>
          <w:sz w:val="24"/>
          <w:szCs w:val="24"/>
        </w:rPr>
        <w:t xml:space="preserve">: </w:t>
      </w:r>
      <w:r w:rsidRPr="00275CDC">
        <w:rPr>
          <w:rFonts w:ascii="Book Antiqua" w:hAnsi="Book Antiqua"/>
          <w:sz w:val="24"/>
          <w:szCs w:val="24"/>
        </w:rPr>
        <w:t>Parvez MK conceptualized, planned and wrote the manuscript.</w:t>
      </w:r>
    </w:p>
    <w:p w14:paraId="765EA01D" w14:textId="77777777" w:rsidR="009A4888" w:rsidRPr="00275CDC" w:rsidRDefault="009A4888" w:rsidP="001B4C0A">
      <w:pPr>
        <w:snapToGrid w:val="0"/>
        <w:spacing w:line="360" w:lineRule="auto"/>
        <w:rPr>
          <w:rFonts w:ascii="Book Antiqua" w:hAnsi="Book Antiqua"/>
          <w:sz w:val="24"/>
          <w:szCs w:val="24"/>
        </w:rPr>
      </w:pPr>
    </w:p>
    <w:p w14:paraId="0144FAF1" w14:textId="7FBD8AB7" w:rsidR="00386A73" w:rsidRPr="00275CDC" w:rsidRDefault="009A4888" w:rsidP="001B4C0A">
      <w:pPr>
        <w:snapToGrid w:val="0"/>
        <w:spacing w:line="360" w:lineRule="auto"/>
        <w:rPr>
          <w:rStyle w:val="a6"/>
          <w:rFonts w:ascii="Book Antiqua" w:eastAsia="宋体" w:hAnsi="Book Antiqua" w:cs="Times New Roman"/>
          <w:bCs/>
          <w:kern w:val="0"/>
          <w:sz w:val="24"/>
          <w:szCs w:val="24"/>
          <w:lang w:val="it-IT" w:eastAsia="ja-JP"/>
        </w:rPr>
      </w:pPr>
      <w:r w:rsidRPr="00275CDC">
        <w:rPr>
          <w:rFonts w:ascii="Book Antiqua" w:hAnsi="Book Antiqua"/>
          <w:b/>
          <w:sz w:val="24"/>
          <w:szCs w:val="24"/>
        </w:rPr>
        <w:t>Corresponding author:</w:t>
      </w:r>
      <w:r w:rsidRPr="00275CDC">
        <w:rPr>
          <w:rFonts w:ascii="Book Antiqua" w:hAnsi="Book Antiqua"/>
          <w:sz w:val="24"/>
          <w:szCs w:val="24"/>
        </w:rPr>
        <w:t xml:space="preserve"> </w:t>
      </w:r>
      <w:r w:rsidR="00386A73" w:rsidRPr="00275CDC">
        <w:rPr>
          <w:rFonts w:ascii="Book Antiqua" w:hAnsi="Book Antiqua"/>
          <w:b/>
          <w:bCs/>
          <w:sz w:val="24"/>
          <w:szCs w:val="24"/>
        </w:rPr>
        <w:t>Mohammad Khalid Parvez, PhD</w:t>
      </w:r>
      <w:r w:rsidRPr="00275CDC">
        <w:rPr>
          <w:rFonts w:ascii="Book Antiqua" w:hAnsi="Book Antiqua"/>
          <w:b/>
          <w:bCs/>
          <w:sz w:val="24"/>
          <w:szCs w:val="24"/>
        </w:rPr>
        <w:t>,</w:t>
      </w:r>
      <w:r w:rsidR="00671B2B" w:rsidRPr="00275CDC">
        <w:rPr>
          <w:rFonts w:ascii="Book Antiqua" w:hAnsi="Book Antiqua"/>
          <w:b/>
          <w:sz w:val="24"/>
          <w:szCs w:val="24"/>
        </w:rPr>
        <w:t xml:space="preserve"> </w:t>
      </w:r>
      <w:r w:rsidR="00707C40" w:rsidRPr="00275CDC">
        <w:rPr>
          <w:rFonts w:ascii="Book Antiqua" w:hAnsi="Book Antiqua"/>
          <w:b/>
          <w:sz w:val="24"/>
          <w:szCs w:val="24"/>
        </w:rPr>
        <w:t xml:space="preserve">Associate Professor, </w:t>
      </w:r>
      <w:r w:rsidRPr="00275CDC">
        <w:rPr>
          <w:rFonts w:ascii="Book Antiqua" w:hAnsi="Book Antiqua"/>
          <w:sz w:val="24"/>
          <w:szCs w:val="24"/>
        </w:rPr>
        <w:t xml:space="preserve">Department of Pharmacognosy, College of Pharmacy, King Saud University, P.O. Box 2457, Riyadh 11451, Saudi </w:t>
      </w:r>
      <w:bookmarkStart w:id="6" w:name="OLE_LINK19"/>
      <w:r w:rsidRPr="00275CDC">
        <w:rPr>
          <w:rFonts w:ascii="Book Antiqua" w:hAnsi="Book Antiqua"/>
          <w:sz w:val="24"/>
          <w:szCs w:val="24"/>
        </w:rPr>
        <w:t>Arabia</w:t>
      </w:r>
      <w:bookmarkEnd w:id="6"/>
      <w:r w:rsidRPr="00275CDC">
        <w:rPr>
          <w:rFonts w:ascii="Book Antiqua" w:hAnsi="Book Antiqua"/>
          <w:sz w:val="24"/>
          <w:szCs w:val="24"/>
        </w:rPr>
        <w:t>.</w:t>
      </w:r>
      <w:r w:rsidRPr="00275CDC">
        <w:rPr>
          <w:rStyle w:val="a6"/>
          <w:rFonts w:ascii="Book Antiqua" w:eastAsia="宋体" w:hAnsi="Book Antiqua" w:cs="Times New Roman"/>
          <w:bCs/>
          <w:kern w:val="0"/>
          <w:sz w:val="24"/>
          <w:szCs w:val="24"/>
          <w:lang w:val="it-IT" w:eastAsia="ja-JP"/>
        </w:rPr>
        <w:t xml:space="preserve"> </w:t>
      </w:r>
      <w:hyperlink r:id="rId8" w:history="1">
        <w:r w:rsidR="008B70E1" w:rsidRPr="00275CDC">
          <w:rPr>
            <w:rStyle w:val="a6"/>
            <w:rFonts w:ascii="Book Antiqua" w:eastAsia="宋体" w:hAnsi="Book Antiqua" w:cs="Times New Roman"/>
            <w:bCs/>
            <w:kern w:val="0"/>
            <w:sz w:val="24"/>
            <w:szCs w:val="24"/>
            <w:lang w:val="it-IT" w:eastAsia="ja-JP"/>
          </w:rPr>
          <w:t>khalid_parvez@yahoo.com</w:t>
        </w:r>
      </w:hyperlink>
    </w:p>
    <w:p w14:paraId="568B05EE" w14:textId="7510701F" w:rsidR="009A4888" w:rsidRPr="00275CDC" w:rsidRDefault="009A4888" w:rsidP="001B4C0A">
      <w:pPr>
        <w:snapToGrid w:val="0"/>
        <w:spacing w:line="360" w:lineRule="auto"/>
        <w:rPr>
          <w:rStyle w:val="a6"/>
          <w:rFonts w:ascii="Book Antiqua" w:eastAsia="MS Mincho" w:hAnsi="Book Antiqua" w:cs="Times New Roman"/>
          <w:bCs/>
          <w:kern w:val="0"/>
          <w:sz w:val="24"/>
          <w:szCs w:val="24"/>
          <w:lang w:val="it-IT" w:eastAsia="ja-JP"/>
        </w:rPr>
      </w:pPr>
    </w:p>
    <w:p w14:paraId="2AE8700D" w14:textId="6D061C3A" w:rsidR="009A4888" w:rsidRPr="00275CDC" w:rsidRDefault="009A4888" w:rsidP="001B4C0A">
      <w:pPr>
        <w:snapToGrid w:val="0"/>
        <w:spacing w:line="360" w:lineRule="auto"/>
        <w:rPr>
          <w:rFonts w:ascii="Book Antiqua" w:hAnsi="Book Antiqua"/>
          <w:bCs/>
          <w:sz w:val="24"/>
          <w:szCs w:val="24"/>
          <w:lang w:val="it-IT"/>
        </w:rPr>
      </w:pPr>
      <w:r w:rsidRPr="00275CDC">
        <w:rPr>
          <w:rFonts w:ascii="Book Antiqua" w:hAnsi="Book Antiqua"/>
          <w:b/>
          <w:sz w:val="24"/>
          <w:szCs w:val="24"/>
        </w:rPr>
        <w:t>Received:</w:t>
      </w:r>
      <w:r w:rsidRPr="00275CDC">
        <w:rPr>
          <w:rFonts w:ascii="Book Antiqua" w:eastAsia="宋体" w:hAnsi="Book Antiqua"/>
          <w:b/>
          <w:sz w:val="24"/>
          <w:szCs w:val="24"/>
        </w:rPr>
        <w:t xml:space="preserve"> </w:t>
      </w:r>
      <w:r w:rsidR="008B70E1" w:rsidRPr="00275CDC">
        <w:rPr>
          <w:rFonts w:ascii="Book Antiqua" w:hAnsi="Book Antiqua"/>
          <w:bCs/>
          <w:sz w:val="24"/>
          <w:szCs w:val="24"/>
        </w:rPr>
        <w:t>April 7, 2020</w:t>
      </w:r>
    </w:p>
    <w:p w14:paraId="321F7332" w14:textId="6E917B5D" w:rsidR="009A4888" w:rsidRPr="00275CDC" w:rsidRDefault="009A4888" w:rsidP="001B4C0A">
      <w:pPr>
        <w:snapToGrid w:val="0"/>
        <w:spacing w:line="360" w:lineRule="auto"/>
        <w:rPr>
          <w:rFonts w:ascii="Book Antiqua" w:eastAsia="宋体" w:hAnsi="Book Antiqua"/>
          <w:b/>
          <w:sz w:val="24"/>
          <w:szCs w:val="24"/>
        </w:rPr>
      </w:pPr>
      <w:r w:rsidRPr="00275CDC">
        <w:rPr>
          <w:rFonts w:ascii="Book Antiqua" w:hAnsi="Book Antiqua"/>
          <w:b/>
          <w:sz w:val="24"/>
          <w:szCs w:val="24"/>
        </w:rPr>
        <w:t xml:space="preserve">Revised: </w:t>
      </w:r>
      <w:r w:rsidR="008B70E1" w:rsidRPr="00275CDC">
        <w:rPr>
          <w:rFonts w:ascii="Book Antiqua" w:eastAsia="宋体" w:hAnsi="Book Antiqua"/>
          <w:sz w:val="24"/>
          <w:szCs w:val="24"/>
        </w:rPr>
        <w:t>July 2, 2020</w:t>
      </w:r>
    </w:p>
    <w:p w14:paraId="7B932226" w14:textId="20EC5F72" w:rsidR="009A4888" w:rsidRPr="00275CDC" w:rsidRDefault="009A4888" w:rsidP="001B4C0A">
      <w:pPr>
        <w:snapToGrid w:val="0"/>
        <w:spacing w:line="360" w:lineRule="auto"/>
        <w:rPr>
          <w:rFonts w:ascii="Book Antiqua" w:hAnsi="Book Antiqua"/>
          <w:color w:val="000000"/>
          <w:sz w:val="24"/>
          <w:szCs w:val="24"/>
        </w:rPr>
      </w:pPr>
      <w:r w:rsidRPr="00275CDC">
        <w:rPr>
          <w:rFonts w:ascii="Book Antiqua" w:hAnsi="Book Antiqua"/>
          <w:b/>
          <w:sz w:val="24"/>
          <w:szCs w:val="24"/>
        </w:rPr>
        <w:t>Accepted:</w:t>
      </w:r>
      <w:bookmarkStart w:id="7" w:name="OLE_LINK98"/>
      <w:bookmarkStart w:id="8" w:name="OLE_LINK99"/>
      <w:bookmarkStart w:id="9" w:name="OLE_LINK104"/>
      <w:bookmarkStart w:id="10" w:name="OLE_LINK110"/>
      <w:bookmarkStart w:id="11" w:name="OLE_LINK111"/>
      <w:bookmarkStart w:id="12" w:name="OLE_LINK115"/>
      <w:bookmarkStart w:id="13" w:name="OLE_LINK116"/>
      <w:r w:rsidRPr="00275CDC">
        <w:rPr>
          <w:rFonts w:ascii="Book Antiqua" w:hAnsi="Book Antiqua"/>
          <w:color w:val="000000"/>
          <w:sz w:val="24"/>
          <w:szCs w:val="24"/>
        </w:rPr>
        <w:t xml:space="preserve"> </w:t>
      </w:r>
      <w:bookmarkEnd w:id="7"/>
      <w:bookmarkEnd w:id="8"/>
      <w:bookmarkEnd w:id="9"/>
      <w:bookmarkEnd w:id="10"/>
      <w:bookmarkEnd w:id="11"/>
      <w:bookmarkEnd w:id="12"/>
      <w:bookmarkEnd w:id="13"/>
      <w:r w:rsidR="00610607" w:rsidRPr="00275CDC">
        <w:rPr>
          <w:rFonts w:ascii="Book Antiqua" w:hAnsi="Book Antiqua"/>
          <w:color w:val="000000"/>
          <w:sz w:val="24"/>
          <w:szCs w:val="24"/>
        </w:rPr>
        <w:t>July 19, 2020</w:t>
      </w:r>
    </w:p>
    <w:p w14:paraId="12AA50BF" w14:textId="0F36B91B" w:rsidR="009A4888" w:rsidRPr="00275CDC" w:rsidRDefault="009A4888" w:rsidP="001B4C0A">
      <w:pPr>
        <w:snapToGrid w:val="0"/>
        <w:spacing w:line="360" w:lineRule="auto"/>
        <w:rPr>
          <w:rFonts w:ascii="Book Antiqua" w:hAnsi="Book Antiqua"/>
          <w:sz w:val="24"/>
          <w:szCs w:val="24"/>
        </w:rPr>
      </w:pPr>
      <w:r w:rsidRPr="00275CDC">
        <w:rPr>
          <w:rFonts w:ascii="Book Antiqua" w:hAnsi="Book Antiqua"/>
          <w:b/>
          <w:sz w:val="24"/>
          <w:szCs w:val="24"/>
        </w:rPr>
        <w:t xml:space="preserve">Published online: </w:t>
      </w:r>
      <w:r w:rsidR="00CD3803" w:rsidRPr="00275CDC">
        <w:rPr>
          <w:rFonts w:ascii="Book Antiqua" w:hAnsi="Book Antiqua"/>
          <w:sz w:val="24"/>
          <w:szCs w:val="24"/>
        </w:rPr>
        <w:t xml:space="preserve">August </w:t>
      </w:r>
      <w:r w:rsidR="00CD3803" w:rsidRPr="00275CDC">
        <w:rPr>
          <w:rFonts w:ascii="Book Antiqua" w:hAnsi="Book Antiqua" w:hint="eastAsia"/>
          <w:sz w:val="24"/>
          <w:szCs w:val="24"/>
        </w:rPr>
        <w:t>25</w:t>
      </w:r>
      <w:r w:rsidR="00CD3803" w:rsidRPr="00275CDC">
        <w:rPr>
          <w:rFonts w:ascii="Book Antiqua" w:hAnsi="Book Antiqua"/>
          <w:sz w:val="24"/>
          <w:szCs w:val="24"/>
        </w:rPr>
        <w:t>, 2020</w:t>
      </w:r>
    </w:p>
    <w:p w14:paraId="4167EAC5" w14:textId="77777777" w:rsidR="00CD3803" w:rsidRPr="00275CDC" w:rsidRDefault="00CD3803" w:rsidP="001B4C0A">
      <w:pPr>
        <w:snapToGrid w:val="0"/>
        <w:spacing w:line="360" w:lineRule="auto"/>
        <w:rPr>
          <w:rFonts w:ascii="Book Antiqua" w:hAnsi="Book Antiqua"/>
          <w:b/>
          <w:bCs/>
          <w:sz w:val="24"/>
          <w:szCs w:val="24"/>
        </w:rPr>
      </w:pPr>
    </w:p>
    <w:p w14:paraId="7BE0DC4F" w14:textId="77777777" w:rsidR="00386A73" w:rsidRPr="00275CDC" w:rsidRDefault="00386A73" w:rsidP="001B4C0A">
      <w:pPr>
        <w:snapToGrid w:val="0"/>
        <w:spacing w:line="360" w:lineRule="auto"/>
        <w:rPr>
          <w:rFonts w:ascii="Book Antiqua" w:hAnsi="Book Antiqua"/>
          <w:b/>
          <w:bCs/>
          <w:sz w:val="24"/>
          <w:szCs w:val="24"/>
        </w:rPr>
      </w:pPr>
      <w:r w:rsidRPr="00275CDC">
        <w:rPr>
          <w:rFonts w:ascii="Book Antiqua" w:hAnsi="Book Antiqua"/>
          <w:b/>
          <w:bCs/>
          <w:sz w:val="24"/>
          <w:szCs w:val="24"/>
        </w:rPr>
        <w:t>Abstract</w:t>
      </w:r>
    </w:p>
    <w:p w14:paraId="68948F00" w14:textId="733FD9C6" w:rsidR="00FA4EAE" w:rsidRPr="00275CDC" w:rsidRDefault="00FA4EAE" w:rsidP="001B4C0A">
      <w:pPr>
        <w:snapToGrid w:val="0"/>
        <w:spacing w:line="360" w:lineRule="auto"/>
        <w:rPr>
          <w:rFonts w:ascii="Book Antiqua" w:hAnsi="Book Antiqua"/>
          <w:b/>
          <w:bCs/>
          <w:sz w:val="24"/>
          <w:szCs w:val="24"/>
        </w:rPr>
      </w:pPr>
      <w:r w:rsidRPr="00275CDC">
        <w:rPr>
          <w:rFonts w:ascii="Book Antiqua" w:hAnsi="Book Antiqua"/>
          <w:sz w:val="24"/>
          <w:szCs w:val="24"/>
        </w:rPr>
        <w:t xml:space="preserve">In the current SARS-CoV-2 disease (COVID-19) pandemic, the structural understanding of new emerging viruses in relation to developing effective treatment and interventions are very necessary. Viruses present remarkable </w:t>
      </w:r>
      <w:r w:rsidRPr="00275CDC">
        <w:rPr>
          <w:rFonts w:ascii="Book Antiqua" w:hAnsi="Book Antiqua"/>
          <w:sz w:val="24"/>
          <w:szCs w:val="24"/>
        </w:rPr>
        <w:lastRenderedPageBreak/>
        <w:t>differences in geometric shapes, sizes, molecular compositions and organizations. A detailed structural knowledge of a virion is essential for understanding the mechanisms of capsid assembly/disassembly, antigenicity, cell-receptor interaction, and designing therapeutic strategies. X-ray crystallog</w:t>
      </w:r>
      <w:r w:rsidR="00830FBE" w:rsidRPr="00275CDC">
        <w:rPr>
          <w:rFonts w:ascii="Book Antiqua" w:hAnsi="Book Antiqua"/>
          <w:sz w:val="24"/>
          <w:szCs w:val="24"/>
        </w:rPr>
        <w:t xml:space="preserve">raphy, cryo-electron microscopy </w:t>
      </w:r>
      <w:r w:rsidRPr="00275CDC">
        <w:rPr>
          <w:rFonts w:ascii="Book Antiqua" w:hAnsi="Book Antiqua"/>
          <w:sz w:val="24"/>
          <w:szCs w:val="24"/>
        </w:rPr>
        <w:t xml:space="preserve">and molecular simulations have elucidated atomic-level structure of several viruses. In view of this, a recently determined crystal structure of SARS-CoV-2 nucleocapsid has revealed its architecture and self-assembly very similar to that of the SARS-CoV-1 </w:t>
      </w:r>
      <w:r w:rsidRPr="00275CDC">
        <w:rPr>
          <w:rFonts w:ascii="Book Antiqua" w:hAnsi="Book Antiqua"/>
          <w:sz w:val="24"/>
          <w:szCs w:val="24"/>
          <w:lang w:val="en-IN"/>
        </w:rPr>
        <w:t xml:space="preserve">and </w:t>
      </w:r>
      <w:r w:rsidRPr="00275CDC">
        <w:rPr>
          <w:rFonts w:ascii="Book Antiqua" w:hAnsi="Book Antiqua"/>
          <w:sz w:val="24"/>
          <w:szCs w:val="24"/>
        </w:rPr>
        <w:t>the Middle-East respiratory syndrome virus (MERS-</w:t>
      </w:r>
      <w:proofErr w:type="spellStart"/>
      <w:r w:rsidRPr="00275CDC">
        <w:rPr>
          <w:rFonts w:ascii="Book Antiqua" w:hAnsi="Book Antiqua"/>
          <w:sz w:val="24"/>
          <w:szCs w:val="24"/>
        </w:rPr>
        <w:t>CoV</w:t>
      </w:r>
      <w:proofErr w:type="spellEnd"/>
      <w:r w:rsidRPr="00275CDC">
        <w:rPr>
          <w:rFonts w:ascii="Book Antiqua" w:hAnsi="Book Antiqua"/>
          <w:sz w:val="24"/>
          <w:szCs w:val="24"/>
        </w:rPr>
        <w:t>).</w:t>
      </w:r>
      <w:r w:rsidR="00830FBE" w:rsidRPr="00275CDC">
        <w:rPr>
          <w:rFonts w:ascii="Book Antiqua" w:hAnsi="Book Antiqua"/>
          <w:sz w:val="24"/>
          <w:szCs w:val="24"/>
        </w:rPr>
        <w:t xml:space="preserve"> </w:t>
      </w:r>
      <w:r w:rsidRPr="00275CDC">
        <w:rPr>
          <w:rFonts w:ascii="Book Antiqua" w:hAnsi="Book Antiqua"/>
          <w:sz w:val="24"/>
          <w:szCs w:val="24"/>
        </w:rPr>
        <w:t>In structure determination, capsid symmetry is an important factor greatly contributing to its stability and balance between the packaged genome and envelope. Since the capsid protein subunits are asymmetrical, the maximum number of inter-subunit interactions can be established only when they are arranged symmetrically. Therefore, a stable capsid must be in a perfect symmetry and lowest possible free-energy. Isometric virions are spherical but geometrically icosahedrons as compared to complex virions that are both isometric and helical. Enveloped icosahedral or helical viruses are very common in animals but rare in plants and bacteria. Icosahedral capsids are defined by triangulation number (</w:t>
      </w:r>
      <w:r w:rsidRPr="00275CDC">
        <w:rPr>
          <w:rFonts w:ascii="Book Antiqua" w:hAnsi="Book Antiqua"/>
          <w:i/>
          <w:iCs/>
          <w:sz w:val="24"/>
          <w:szCs w:val="24"/>
        </w:rPr>
        <w:t xml:space="preserve">T = </w:t>
      </w:r>
      <w:r w:rsidRPr="00275CDC">
        <w:rPr>
          <w:rFonts w:ascii="Book Antiqua" w:hAnsi="Book Antiqua"/>
          <w:sz w:val="24"/>
          <w:szCs w:val="24"/>
        </w:rPr>
        <w:t xml:space="preserve">1, 3, 4, 13 </w:t>
      </w:r>
      <w:r w:rsidRPr="00275CDC">
        <w:rPr>
          <w:rFonts w:ascii="Book Antiqua" w:hAnsi="Book Antiqua"/>
          <w:i/>
          <w:sz w:val="24"/>
          <w:szCs w:val="24"/>
        </w:rPr>
        <w:t>etc.</w:t>
      </w:r>
      <w:r w:rsidRPr="00275CDC">
        <w:rPr>
          <w:rFonts w:ascii="Book Antiqua" w:hAnsi="Book Antiqua"/>
          <w:sz w:val="24"/>
          <w:szCs w:val="24"/>
        </w:rPr>
        <w:t>)</w:t>
      </w:r>
      <w:r w:rsidR="00830FBE" w:rsidRPr="00275CDC">
        <w:rPr>
          <w:rFonts w:ascii="Book Antiqua" w:hAnsi="Book Antiqua"/>
          <w:sz w:val="24"/>
          <w:szCs w:val="24"/>
        </w:rPr>
        <w:t>,</w:t>
      </w:r>
      <w:r w:rsidRPr="00275CDC">
        <w:rPr>
          <w:rFonts w:ascii="Book Antiqua" w:hAnsi="Book Antiqua"/>
          <w:sz w:val="24"/>
          <w:szCs w:val="24"/>
        </w:rPr>
        <w:t xml:space="preserve"> </w:t>
      </w:r>
      <w:r w:rsidRPr="00275CDC">
        <w:rPr>
          <w:rFonts w:ascii="Book Antiqua" w:hAnsi="Book Antiqua"/>
          <w:i/>
          <w:iCs/>
          <w:sz w:val="24"/>
          <w:szCs w:val="24"/>
        </w:rPr>
        <w:t>i.e.</w:t>
      </w:r>
      <w:r w:rsidR="0051129F" w:rsidRPr="00275CDC">
        <w:rPr>
          <w:rFonts w:ascii="Book Antiqua" w:hAnsi="Book Antiqua"/>
          <w:iCs/>
          <w:sz w:val="24"/>
          <w:szCs w:val="24"/>
        </w:rPr>
        <w:t>,</w:t>
      </w:r>
      <w:r w:rsidRPr="00275CDC">
        <w:rPr>
          <w:rFonts w:ascii="Book Antiqua" w:hAnsi="Book Antiqua"/>
          <w:sz w:val="24"/>
          <w:szCs w:val="24"/>
        </w:rPr>
        <w:t xml:space="preserve"> the identical equilateral-triangles formed of subunits.</w:t>
      </w:r>
      <w:r w:rsidR="00830FBE" w:rsidRPr="00275CDC">
        <w:rPr>
          <w:rFonts w:ascii="Book Antiqua" w:hAnsi="Book Antiqua"/>
          <w:sz w:val="24"/>
          <w:szCs w:val="24"/>
        </w:rPr>
        <w:t xml:space="preserve"> </w:t>
      </w:r>
      <w:r w:rsidRPr="00275CDC">
        <w:rPr>
          <w:rFonts w:ascii="Book Antiqua" w:hAnsi="Book Antiqua"/>
          <w:sz w:val="24"/>
          <w:szCs w:val="24"/>
        </w:rPr>
        <w:t xml:space="preserve">Biologically significant defective capsids with or without nucleic acids are common in enveloped alpha-, </w:t>
      </w:r>
      <w:proofErr w:type="spellStart"/>
      <w:r w:rsidRPr="00275CDC">
        <w:rPr>
          <w:rFonts w:ascii="Book Antiqua" w:hAnsi="Book Antiqua"/>
          <w:sz w:val="24"/>
          <w:szCs w:val="24"/>
        </w:rPr>
        <w:t>flavi</w:t>
      </w:r>
      <w:proofErr w:type="spellEnd"/>
      <w:r w:rsidRPr="00275CDC">
        <w:rPr>
          <w:rFonts w:ascii="Book Antiqua" w:hAnsi="Book Antiqua"/>
          <w:sz w:val="24"/>
          <w:szCs w:val="24"/>
        </w:rPr>
        <w:t xml:space="preserve">- and </w:t>
      </w:r>
      <w:proofErr w:type="spellStart"/>
      <w:r w:rsidRPr="00275CDC">
        <w:rPr>
          <w:rFonts w:ascii="Book Antiqua" w:hAnsi="Book Antiqua"/>
          <w:sz w:val="24"/>
          <w:szCs w:val="24"/>
        </w:rPr>
        <w:t>hepadnaviruses</w:t>
      </w:r>
      <w:proofErr w:type="spellEnd"/>
      <w:r w:rsidRPr="00275CDC">
        <w:rPr>
          <w:rFonts w:ascii="Book Antiqua" w:hAnsi="Book Antiqua"/>
          <w:sz w:val="24"/>
          <w:szCs w:val="24"/>
        </w:rPr>
        <w:t>. The self-assembling, stable and non-infectious virus-like particles have been widely exploited as vaccine candidates and therapeutic molecules delivery vehicles.</w:t>
      </w:r>
    </w:p>
    <w:p w14:paraId="0C035454" w14:textId="77777777" w:rsidR="00386A73" w:rsidRPr="00275CDC" w:rsidRDefault="00386A73" w:rsidP="001B4C0A">
      <w:pPr>
        <w:snapToGrid w:val="0"/>
        <w:spacing w:line="360" w:lineRule="auto"/>
        <w:rPr>
          <w:rFonts w:ascii="Book Antiqua" w:hAnsi="Book Antiqua"/>
          <w:b/>
          <w:bCs/>
          <w:sz w:val="24"/>
          <w:szCs w:val="24"/>
        </w:rPr>
      </w:pPr>
    </w:p>
    <w:p w14:paraId="76C6CA64" w14:textId="398AD569"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b/>
          <w:bCs/>
          <w:sz w:val="24"/>
          <w:szCs w:val="24"/>
        </w:rPr>
        <w:t xml:space="preserve">Key words: </w:t>
      </w:r>
      <w:r w:rsidRPr="00275CDC">
        <w:rPr>
          <w:rFonts w:ascii="Book Antiqua" w:hAnsi="Book Antiqua"/>
          <w:sz w:val="24"/>
          <w:szCs w:val="24"/>
        </w:rPr>
        <w:t>Virus</w:t>
      </w:r>
      <w:r w:rsidR="008F3FFF" w:rsidRPr="00275CDC">
        <w:rPr>
          <w:rFonts w:ascii="Book Antiqua" w:hAnsi="Book Antiqua"/>
          <w:sz w:val="24"/>
          <w:szCs w:val="24"/>
        </w:rPr>
        <w:t>;</w:t>
      </w:r>
      <w:r w:rsidRPr="00275CDC">
        <w:rPr>
          <w:rFonts w:ascii="Book Antiqua" w:hAnsi="Book Antiqua"/>
          <w:sz w:val="24"/>
          <w:szCs w:val="24"/>
        </w:rPr>
        <w:t xml:space="preserve"> </w:t>
      </w:r>
      <w:r w:rsidR="00B04CD9" w:rsidRPr="00275CDC">
        <w:rPr>
          <w:rFonts w:ascii="Book Antiqua" w:hAnsi="Book Antiqua"/>
          <w:sz w:val="24"/>
          <w:szCs w:val="24"/>
        </w:rPr>
        <w:t>V</w:t>
      </w:r>
      <w:r w:rsidRPr="00275CDC">
        <w:rPr>
          <w:rFonts w:ascii="Book Antiqua" w:hAnsi="Book Antiqua"/>
          <w:sz w:val="24"/>
          <w:szCs w:val="24"/>
        </w:rPr>
        <w:t>irion</w:t>
      </w:r>
      <w:r w:rsidR="008F3FFF" w:rsidRPr="00275CDC">
        <w:rPr>
          <w:rFonts w:ascii="Book Antiqua" w:hAnsi="Book Antiqua"/>
          <w:sz w:val="24"/>
          <w:szCs w:val="24"/>
        </w:rPr>
        <w:t xml:space="preserve">; </w:t>
      </w:r>
      <w:r w:rsidR="00B04CD9" w:rsidRPr="00275CDC">
        <w:rPr>
          <w:rFonts w:ascii="Book Antiqua" w:hAnsi="Book Antiqua"/>
          <w:sz w:val="24"/>
          <w:szCs w:val="24"/>
        </w:rPr>
        <w:t>C</w:t>
      </w:r>
      <w:r w:rsidRPr="00275CDC">
        <w:rPr>
          <w:rFonts w:ascii="Book Antiqua" w:hAnsi="Book Antiqua"/>
          <w:sz w:val="24"/>
          <w:szCs w:val="24"/>
        </w:rPr>
        <w:t>apsid structure</w:t>
      </w:r>
      <w:r w:rsidR="008F3FFF" w:rsidRPr="00275CDC">
        <w:rPr>
          <w:rFonts w:ascii="Book Antiqua" w:hAnsi="Book Antiqua"/>
          <w:sz w:val="24"/>
          <w:szCs w:val="24"/>
        </w:rPr>
        <w:t>;</w:t>
      </w:r>
      <w:r w:rsidRPr="00275CDC">
        <w:rPr>
          <w:rFonts w:ascii="Book Antiqua" w:hAnsi="Book Antiqua"/>
          <w:sz w:val="24"/>
          <w:szCs w:val="24"/>
        </w:rPr>
        <w:t xml:space="preserve"> </w:t>
      </w:r>
      <w:r w:rsidR="00B04CD9" w:rsidRPr="00275CDC">
        <w:rPr>
          <w:rFonts w:ascii="Book Antiqua" w:hAnsi="Book Antiqua"/>
          <w:sz w:val="24"/>
          <w:szCs w:val="24"/>
        </w:rPr>
        <w:t>I</w:t>
      </w:r>
      <w:r w:rsidRPr="00275CDC">
        <w:rPr>
          <w:rFonts w:ascii="Book Antiqua" w:hAnsi="Book Antiqua"/>
          <w:sz w:val="24"/>
          <w:szCs w:val="24"/>
        </w:rPr>
        <w:t>cosahedron</w:t>
      </w:r>
      <w:r w:rsidR="008F3FFF" w:rsidRPr="00275CDC">
        <w:rPr>
          <w:rFonts w:ascii="Book Antiqua" w:hAnsi="Book Antiqua"/>
          <w:sz w:val="24"/>
          <w:szCs w:val="24"/>
        </w:rPr>
        <w:t>;</w:t>
      </w:r>
      <w:r w:rsidRPr="00275CDC">
        <w:rPr>
          <w:rFonts w:ascii="Book Antiqua" w:hAnsi="Book Antiqua"/>
          <w:sz w:val="24"/>
          <w:szCs w:val="24"/>
        </w:rPr>
        <w:t xml:space="preserve"> </w:t>
      </w:r>
      <w:r w:rsidR="00B04CD9" w:rsidRPr="00275CDC">
        <w:rPr>
          <w:rFonts w:ascii="Book Antiqua" w:hAnsi="Book Antiqua"/>
          <w:sz w:val="24"/>
          <w:szCs w:val="24"/>
        </w:rPr>
        <w:t>T</w:t>
      </w:r>
      <w:r w:rsidRPr="00275CDC">
        <w:rPr>
          <w:rFonts w:ascii="Book Antiqua" w:hAnsi="Book Antiqua"/>
          <w:sz w:val="24"/>
          <w:szCs w:val="24"/>
        </w:rPr>
        <w:t>riangulation number</w:t>
      </w:r>
    </w:p>
    <w:p w14:paraId="7DD66DA5" w14:textId="77777777" w:rsidR="008F3FFF" w:rsidRPr="00275CDC" w:rsidRDefault="008F3FFF" w:rsidP="001B4C0A">
      <w:pPr>
        <w:snapToGrid w:val="0"/>
        <w:spacing w:line="360" w:lineRule="auto"/>
        <w:rPr>
          <w:rFonts w:ascii="Book Antiqua" w:hAnsi="Book Antiqua"/>
          <w:sz w:val="24"/>
          <w:szCs w:val="24"/>
        </w:rPr>
      </w:pPr>
    </w:p>
    <w:p w14:paraId="72A6738F" w14:textId="6CFDA334" w:rsidR="00275CDC" w:rsidRPr="00275CDC" w:rsidRDefault="00830FBE" w:rsidP="00275CDC">
      <w:pPr>
        <w:snapToGrid w:val="0"/>
        <w:spacing w:line="360" w:lineRule="auto"/>
        <w:rPr>
          <w:rFonts w:ascii="Book Antiqua" w:hAnsi="Book Antiqua"/>
          <w:bCs/>
          <w:sz w:val="24"/>
          <w:szCs w:val="24"/>
        </w:rPr>
      </w:pPr>
      <w:bookmarkStart w:id="14" w:name="OLE_LINK8"/>
      <w:bookmarkStart w:id="15" w:name="OLE_LINK9"/>
      <w:bookmarkStart w:id="16" w:name="OLE_LINK10"/>
      <w:proofErr w:type="gramStart"/>
      <w:r w:rsidRPr="00275CDC">
        <w:rPr>
          <w:rFonts w:ascii="Book Antiqua" w:hAnsi="Book Antiqua"/>
          <w:sz w:val="24"/>
          <w:szCs w:val="24"/>
        </w:rPr>
        <w:t>Parvez MK.</w:t>
      </w:r>
      <w:r w:rsidR="008F3FFF" w:rsidRPr="00275CDC">
        <w:rPr>
          <w:rFonts w:ascii="Book Antiqua" w:hAnsi="Book Antiqua"/>
          <w:sz w:val="24"/>
          <w:szCs w:val="24"/>
        </w:rPr>
        <w:t xml:space="preserve"> </w:t>
      </w:r>
      <w:r w:rsidRPr="00275CDC">
        <w:rPr>
          <w:rFonts w:ascii="Book Antiqua" w:hAnsi="Book Antiqua"/>
          <w:bCs/>
          <w:sz w:val="24"/>
          <w:szCs w:val="24"/>
        </w:rPr>
        <w:t xml:space="preserve">Geometric </w:t>
      </w:r>
      <w:r w:rsidR="008F3FFF" w:rsidRPr="00275CDC">
        <w:rPr>
          <w:rFonts w:ascii="Book Antiqua" w:hAnsi="Book Antiqua"/>
          <w:bCs/>
          <w:sz w:val="24"/>
          <w:szCs w:val="24"/>
        </w:rPr>
        <w:t>architecture of viruses.</w:t>
      </w:r>
      <w:proofErr w:type="gramEnd"/>
      <w:r w:rsidR="008F3FFF" w:rsidRPr="00275CDC">
        <w:rPr>
          <w:rFonts w:ascii="Book Antiqua" w:hAnsi="Book Antiqua"/>
          <w:i/>
          <w:iCs/>
          <w:sz w:val="24"/>
          <w:szCs w:val="24"/>
        </w:rPr>
        <w:t xml:space="preserve"> World J </w:t>
      </w:r>
      <w:proofErr w:type="spellStart"/>
      <w:r w:rsidR="008F3FFF" w:rsidRPr="00275CDC">
        <w:rPr>
          <w:rFonts w:ascii="Book Antiqua" w:hAnsi="Book Antiqua"/>
          <w:i/>
          <w:iCs/>
          <w:sz w:val="24"/>
          <w:szCs w:val="24"/>
        </w:rPr>
        <w:t>Virol</w:t>
      </w:r>
      <w:proofErr w:type="spellEnd"/>
      <w:r w:rsidR="008F3FFF" w:rsidRPr="00275CDC">
        <w:rPr>
          <w:rFonts w:ascii="Book Antiqua" w:hAnsi="Book Antiqua"/>
          <w:i/>
          <w:iCs/>
          <w:sz w:val="24"/>
          <w:szCs w:val="24"/>
        </w:rPr>
        <w:t xml:space="preserve"> </w:t>
      </w:r>
      <w:r w:rsidR="008F3FFF" w:rsidRPr="00275CDC">
        <w:rPr>
          <w:rFonts w:ascii="Book Antiqua" w:hAnsi="Book Antiqua"/>
          <w:sz w:val="24"/>
          <w:szCs w:val="24"/>
        </w:rPr>
        <w:t>2020;</w:t>
      </w:r>
      <w:r w:rsidR="008F3FFF" w:rsidRPr="00275CDC">
        <w:rPr>
          <w:rFonts w:ascii="Book Antiqua" w:hAnsi="Book Antiqua"/>
          <w:bCs/>
          <w:sz w:val="24"/>
          <w:szCs w:val="24"/>
        </w:rPr>
        <w:t xml:space="preserve"> </w:t>
      </w:r>
      <w:r w:rsidR="00CD3803" w:rsidRPr="00275CDC">
        <w:rPr>
          <w:rFonts w:ascii="Book Antiqua" w:hAnsi="Book Antiqua"/>
          <w:bCs/>
          <w:sz w:val="24"/>
          <w:szCs w:val="24"/>
        </w:rPr>
        <w:t xml:space="preserve">9(2): </w:t>
      </w:r>
      <w:bookmarkEnd w:id="14"/>
      <w:bookmarkEnd w:id="15"/>
      <w:bookmarkEnd w:id="16"/>
      <w:r w:rsidR="00275CDC" w:rsidRPr="00275CDC">
        <w:rPr>
          <w:rFonts w:ascii="Book Antiqua" w:hAnsi="Book Antiqua" w:hint="eastAsia"/>
          <w:bCs/>
          <w:sz w:val="24"/>
          <w:szCs w:val="24"/>
        </w:rPr>
        <w:t>5-18</w:t>
      </w:r>
      <w:r w:rsidR="00275CDC" w:rsidRPr="00275CDC">
        <w:rPr>
          <w:rFonts w:ascii="Book Antiqua" w:hAnsi="Book Antiqua"/>
          <w:bCs/>
          <w:sz w:val="24"/>
          <w:szCs w:val="24"/>
        </w:rPr>
        <w:t xml:space="preserve"> URL: </w:t>
      </w:r>
      <w:hyperlink r:id="rId9" w:history="1">
        <w:r w:rsidR="00275CDC" w:rsidRPr="00275CDC">
          <w:rPr>
            <w:rStyle w:val="a6"/>
            <w:rFonts w:ascii="Book Antiqua" w:hAnsi="Book Antiqua"/>
            <w:bCs/>
            <w:sz w:val="24"/>
            <w:szCs w:val="24"/>
          </w:rPr>
          <w:t>https://www.wjgnet.com/2220-3249/full/v9/i2/</w:t>
        </w:r>
        <w:r w:rsidR="00275CDC" w:rsidRPr="00275CDC">
          <w:rPr>
            <w:rStyle w:val="a6"/>
            <w:rFonts w:ascii="Book Antiqua" w:hAnsi="Book Antiqua" w:hint="eastAsia"/>
            <w:bCs/>
            <w:sz w:val="24"/>
            <w:szCs w:val="24"/>
          </w:rPr>
          <w:t>5</w:t>
        </w:r>
        <w:r w:rsidR="00275CDC" w:rsidRPr="00275CDC">
          <w:rPr>
            <w:rStyle w:val="a6"/>
            <w:rFonts w:ascii="Book Antiqua" w:hAnsi="Book Antiqua"/>
            <w:bCs/>
            <w:sz w:val="24"/>
            <w:szCs w:val="24"/>
          </w:rPr>
          <w:t>.htm</w:t>
        </w:r>
      </w:hyperlink>
      <w:r w:rsidR="00275CDC" w:rsidRPr="00275CDC">
        <w:rPr>
          <w:rFonts w:ascii="Book Antiqua" w:hAnsi="Book Antiqua" w:hint="eastAsia"/>
          <w:bCs/>
          <w:sz w:val="24"/>
          <w:szCs w:val="24"/>
        </w:rPr>
        <w:t xml:space="preserve"> </w:t>
      </w:r>
      <w:r w:rsidR="00275CDC" w:rsidRPr="00275CDC">
        <w:rPr>
          <w:rFonts w:ascii="Book Antiqua" w:hAnsi="Book Antiqua"/>
          <w:bCs/>
          <w:sz w:val="24"/>
          <w:szCs w:val="24"/>
        </w:rPr>
        <w:t>DOI: https://dx.doi.org/10.5501/wjv.v9.i2.</w:t>
      </w:r>
      <w:r w:rsidR="00275CDC" w:rsidRPr="00275CDC">
        <w:rPr>
          <w:rFonts w:ascii="Book Antiqua" w:hAnsi="Book Antiqua" w:hint="eastAsia"/>
          <w:bCs/>
          <w:sz w:val="24"/>
          <w:szCs w:val="24"/>
        </w:rPr>
        <w:t>5</w:t>
      </w:r>
    </w:p>
    <w:p w14:paraId="574EF4B3" w14:textId="07EEE3D1" w:rsidR="00386A73" w:rsidRPr="00275CDC" w:rsidRDefault="00386A73" w:rsidP="001B4C0A">
      <w:pPr>
        <w:snapToGrid w:val="0"/>
        <w:spacing w:line="360" w:lineRule="auto"/>
        <w:rPr>
          <w:rFonts w:ascii="Book Antiqua" w:hAnsi="Book Antiqua"/>
          <w:b/>
          <w:bCs/>
          <w:sz w:val="24"/>
          <w:szCs w:val="24"/>
        </w:rPr>
      </w:pPr>
    </w:p>
    <w:p w14:paraId="0B0E6793" w14:textId="77777777" w:rsidR="00386A73" w:rsidRPr="00275CDC" w:rsidRDefault="00386A73" w:rsidP="001B4C0A">
      <w:pPr>
        <w:snapToGrid w:val="0"/>
        <w:spacing w:line="360" w:lineRule="auto"/>
        <w:rPr>
          <w:rFonts w:ascii="Book Antiqua" w:hAnsi="Book Antiqua"/>
          <w:b/>
          <w:bCs/>
          <w:sz w:val="24"/>
          <w:szCs w:val="24"/>
        </w:rPr>
      </w:pPr>
      <w:r w:rsidRPr="00275CDC">
        <w:rPr>
          <w:rFonts w:ascii="Book Antiqua" w:hAnsi="Book Antiqua"/>
          <w:b/>
          <w:bCs/>
          <w:sz w:val="24"/>
          <w:szCs w:val="24"/>
        </w:rPr>
        <w:t xml:space="preserve">Core tip: </w:t>
      </w:r>
      <w:bookmarkStart w:id="17" w:name="OLE_LINK7"/>
      <w:r w:rsidRPr="00275CDC">
        <w:rPr>
          <w:rFonts w:ascii="Book Antiqua" w:hAnsi="Book Antiqua"/>
          <w:sz w:val="24"/>
          <w:szCs w:val="24"/>
        </w:rPr>
        <w:t xml:space="preserve">A detailed structural knowledge of a pathogenic virus is essential for understanding the mechanisms of capsid assembly, antigenicity, cell receptor </w:t>
      </w:r>
      <w:proofErr w:type="gramStart"/>
      <w:r w:rsidRPr="00275CDC">
        <w:rPr>
          <w:rFonts w:ascii="Book Antiqua" w:hAnsi="Book Antiqua"/>
          <w:sz w:val="24"/>
          <w:szCs w:val="24"/>
        </w:rPr>
        <w:t>interaction</w:t>
      </w:r>
      <w:proofErr w:type="gramEnd"/>
      <w:r w:rsidRPr="00275CDC">
        <w:rPr>
          <w:rFonts w:ascii="Book Antiqua" w:hAnsi="Book Antiqua"/>
          <w:sz w:val="24"/>
          <w:szCs w:val="24"/>
        </w:rPr>
        <w:t>, and designing therapeutic strategies. X-ray crystallography, cryo-electron microscopy</w:t>
      </w:r>
      <w:r w:rsidRPr="00275CDC">
        <w:rPr>
          <w:rFonts w:ascii="Book Antiqua" w:hAnsi="Book Antiqua"/>
          <w:sz w:val="24"/>
          <w:szCs w:val="24"/>
          <w:lang w:val="en-IN"/>
        </w:rPr>
        <w:t xml:space="preserve"> </w:t>
      </w:r>
      <w:r w:rsidRPr="00275CDC">
        <w:rPr>
          <w:rFonts w:ascii="Book Antiqua" w:hAnsi="Book Antiqua"/>
          <w:sz w:val="24"/>
          <w:szCs w:val="24"/>
        </w:rPr>
        <w:t>and molecular simulations have elucidated atomic-level structures of several viruses. Notably,</w:t>
      </w:r>
      <w:r w:rsidRPr="00275CDC">
        <w:rPr>
          <w:rFonts w:ascii="Book Antiqua" w:hAnsi="Book Antiqua"/>
          <w:sz w:val="24"/>
          <w:szCs w:val="24"/>
          <w:lang w:val="en-IN"/>
        </w:rPr>
        <w:t xml:space="preserve"> </w:t>
      </w:r>
      <w:r w:rsidRPr="00275CDC">
        <w:rPr>
          <w:rFonts w:ascii="Book Antiqua" w:hAnsi="Book Antiqua"/>
          <w:sz w:val="24"/>
          <w:szCs w:val="24"/>
        </w:rPr>
        <w:t>a recently determined crystal structure of SARS-CoV-2 capsid has revealed its close similarity to that of SARS-CoV-1 and MERS-</w:t>
      </w:r>
      <w:proofErr w:type="spellStart"/>
      <w:r w:rsidRPr="00275CDC">
        <w:rPr>
          <w:rFonts w:ascii="Book Antiqua" w:hAnsi="Book Antiqua"/>
          <w:sz w:val="24"/>
          <w:szCs w:val="24"/>
        </w:rPr>
        <w:t>CoV</w:t>
      </w:r>
      <w:proofErr w:type="spellEnd"/>
      <w:r w:rsidRPr="00275CDC">
        <w:rPr>
          <w:rFonts w:ascii="Book Antiqua" w:hAnsi="Book Antiqua"/>
          <w:sz w:val="24"/>
          <w:szCs w:val="24"/>
          <w:lang w:val="en-IN"/>
        </w:rPr>
        <w:t xml:space="preserve">. </w:t>
      </w:r>
      <w:r w:rsidRPr="00275CDC">
        <w:rPr>
          <w:rFonts w:ascii="Book Antiqua" w:hAnsi="Book Antiqua"/>
          <w:sz w:val="24"/>
          <w:szCs w:val="24"/>
        </w:rPr>
        <w:t>Capsid symmetry greatly contributes to virion stability and balance between genome. Enveloped icosahedral viruses are very common in animals</w:t>
      </w:r>
      <w:r w:rsidRPr="00275CDC">
        <w:rPr>
          <w:rFonts w:ascii="Book Antiqua" w:hAnsi="Book Antiqua"/>
          <w:sz w:val="24"/>
          <w:szCs w:val="24"/>
          <w:lang w:val="en-IN"/>
        </w:rPr>
        <w:t xml:space="preserve">, </w:t>
      </w:r>
      <w:r w:rsidRPr="00275CDC">
        <w:rPr>
          <w:rFonts w:ascii="Book Antiqua" w:hAnsi="Book Antiqua"/>
          <w:sz w:val="24"/>
          <w:szCs w:val="24"/>
        </w:rPr>
        <w:t>and rare in plants.</w:t>
      </w:r>
      <w:r w:rsidRPr="00275CDC">
        <w:rPr>
          <w:rFonts w:ascii="Book Antiqua" w:hAnsi="Book Antiqua"/>
          <w:sz w:val="24"/>
          <w:szCs w:val="24"/>
          <w:lang w:val="en-IN"/>
        </w:rPr>
        <w:t xml:space="preserve"> </w:t>
      </w:r>
      <w:r w:rsidRPr="00275CDC">
        <w:rPr>
          <w:rFonts w:ascii="Book Antiqua" w:hAnsi="Book Antiqua"/>
          <w:sz w:val="24"/>
          <w:szCs w:val="24"/>
        </w:rPr>
        <w:t>Several of</w:t>
      </w:r>
      <w:r w:rsidRPr="00275CDC">
        <w:rPr>
          <w:rFonts w:ascii="Book Antiqua" w:hAnsi="Book Antiqua"/>
          <w:sz w:val="24"/>
          <w:szCs w:val="24"/>
          <w:lang w:val="en-IN"/>
        </w:rPr>
        <w:t xml:space="preserve"> </w:t>
      </w:r>
      <w:r w:rsidRPr="00275CDC">
        <w:rPr>
          <w:rFonts w:ascii="Book Antiqua" w:hAnsi="Book Antiqua"/>
          <w:sz w:val="24"/>
          <w:szCs w:val="24"/>
        </w:rPr>
        <w:t>self-assembled,</w:t>
      </w:r>
      <w:r w:rsidRPr="00275CDC">
        <w:rPr>
          <w:rFonts w:ascii="Book Antiqua" w:hAnsi="Book Antiqua"/>
          <w:sz w:val="24"/>
          <w:szCs w:val="24"/>
          <w:lang w:val="en-IN"/>
        </w:rPr>
        <w:t xml:space="preserve"> </w:t>
      </w:r>
      <w:r w:rsidRPr="00275CDC">
        <w:rPr>
          <w:rFonts w:ascii="Book Antiqua" w:hAnsi="Book Antiqua"/>
          <w:sz w:val="24"/>
          <w:szCs w:val="24"/>
        </w:rPr>
        <w:t>stable and non-infectious virus-like particles have been widely exploited as vaccine candidates and therapeutic molecules delivery vehicles.</w:t>
      </w:r>
    </w:p>
    <w:bookmarkEnd w:id="17"/>
    <w:p w14:paraId="42A81F22" w14:textId="77777777" w:rsidR="00386A73" w:rsidRPr="00275CDC" w:rsidRDefault="00386A73" w:rsidP="001B4C0A">
      <w:pPr>
        <w:widowControl/>
        <w:snapToGrid w:val="0"/>
        <w:spacing w:line="360" w:lineRule="auto"/>
        <w:rPr>
          <w:rFonts w:ascii="Book Antiqua" w:hAnsi="Book Antiqua"/>
          <w:b/>
          <w:bCs/>
          <w:sz w:val="24"/>
          <w:szCs w:val="24"/>
        </w:rPr>
      </w:pPr>
      <w:r w:rsidRPr="00275CDC">
        <w:rPr>
          <w:rFonts w:ascii="Book Antiqua" w:hAnsi="Book Antiqua"/>
          <w:b/>
          <w:bCs/>
          <w:sz w:val="24"/>
          <w:szCs w:val="24"/>
        </w:rPr>
        <w:br w:type="page"/>
      </w:r>
    </w:p>
    <w:p w14:paraId="46BF460D" w14:textId="77777777" w:rsidR="00386A73" w:rsidRPr="00275CDC" w:rsidRDefault="00386A73" w:rsidP="001B4C0A">
      <w:pPr>
        <w:snapToGrid w:val="0"/>
        <w:spacing w:line="360" w:lineRule="auto"/>
        <w:rPr>
          <w:rFonts w:ascii="Book Antiqua" w:hAnsi="Book Antiqua"/>
          <w:b/>
          <w:bCs/>
          <w:sz w:val="24"/>
          <w:szCs w:val="24"/>
          <w:u w:val="single"/>
        </w:rPr>
      </w:pPr>
      <w:r w:rsidRPr="00275CDC">
        <w:rPr>
          <w:rFonts w:ascii="Book Antiqua" w:hAnsi="Book Antiqua"/>
          <w:b/>
          <w:bCs/>
          <w:sz w:val="24"/>
          <w:szCs w:val="24"/>
          <w:u w:val="single"/>
        </w:rPr>
        <w:lastRenderedPageBreak/>
        <w:t>INTRODUCTION</w:t>
      </w:r>
    </w:p>
    <w:p w14:paraId="32EF2D60" w14:textId="3F027DD7"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sz w:val="24"/>
          <w:szCs w:val="24"/>
        </w:rPr>
        <w:t>In the current severe acute respiratory syndrome virus-2 (SARS-CoV-2) disease (COVID-19) pandemic, detailed structural knowledge of new emerging viruses in relation to developing effective treatment and interventions are very necessary</w:t>
      </w:r>
      <w:r w:rsidRPr="00275CDC">
        <w:rPr>
          <w:rFonts w:ascii="Book Antiqua" w:hAnsi="Book Antiqua"/>
          <w:sz w:val="24"/>
          <w:szCs w:val="24"/>
          <w:vertAlign w:val="superscript"/>
        </w:rPr>
        <w:t>[1]</w:t>
      </w:r>
      <w:r w:rsidRPr="00275CDC">
        <w:rPr>
          <w:rFonts w:ascii="Book Antiqua" w:hAnsi="Book Antiqua"/>
          <w:sz w:val="24"/>
          <w:szCs w:val="24"/>
        </w:rPr>
        <w:t xml:space="preserve">. Of the previous pandemics caused by emerging or re-emerging pathogenic viruses, the 1918 </w:t>
      </w:r>
      <w:r w:rsidR="00830FBE" w:rsidRPr="00275CDC">
        <w:rPr>
          <w:rFonts w:ascii="Book Antiqua" w:hAnsi="Book Antiqua"/>
          <w:sz w:val="24"/>
          <w:szCs w:val="24"/>
        </w:rPr>
        <w:t>“</w:t>
      </w:r>
      <w:r w:rsidRPr="00275CDC">
        <w:rPr>
          <w:rFonts w:ascii="Book Antiqua" w:hAnsi="Book Antiqua"/>
          <w:sz w:val="24"/>
          <w:szCs w:val="24"/>
        </w:rPr>
        <w:t>Spanish Flu</w:t>
      </w:r>
      <w:r w:rsidR="00830FBE" w:rsidRPr="00275CDC">
        <w:rPr>
          <w:rFonts w:ascii="Book Antiqua" w:hAnsi="Book Antiqua"/>
          <w:sz w:val="24"/>
          <w:szCs w:val="24"/>
        </w:rPr>
        <w:t>”</w:t>
      </w:r>
      <w:r w:rsidRPr="00275CDC">
        <w:rPr>
          <w:rFonts w:ascii="Book Antiqua" w:hAnsi="Book Antiqua"/>
          <w:sz w:val="24"/>
          <w:szCs w:val="24"/>
        </w:rPr>
        <w:t xml:space="preserve"> pandemic had exerted a big toll on public health and world </w:t>
      </w:r>
      <w:proofErr w:type="gramStart"/>
      <w:r w:rsidRPr="00275CDC">
        <w:rPr>
          <w:rFonts w:ascii="Book Antiqua" w:hAnsi="Book Antiqua"/>
          <w:sz w:val="24"/>
          <w:szCs w:val="24"/>
        </w:rPr>
        <w:t>economy</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2]</w:t>
      </w:r>
      <w:r w:rsidRPr="00275CDC">
        <w:rPr>
          <w:rFonts w:ascii="Book Antiqua" w:hAnsi="Book Antiqua"/>
          <w:sz w:val="24"/>
          <w:szCs w:val="24"/>
        </w:rPr>
        <w:t xml:space="preserve">. Viruses are complex </w:t>
      </w:r>
      <w:r w:rsidR="00830FBE" w:rsidRPr="00275CDC">
        <w:rPr>
          <w:rFonts w:ascii="Book Antiqua" w:hAnsi="Book Antiqua"/>
          <w:sz w:val="24"/>
          <w:szCs w:val="24"/>
        </w:rPr>
        <w:t>“</w:t>
      </w:r>
      <w:r w:rsidRPr="00275CDC">
        <w:rPr>
          <w:rFonts w:ascii="Book Antiqua" w:hAnsi="Book Antiqua"/>
          <w:sz w:val="24"/>
          <w:szCs w:val="24"/>
        </w:rPr>
        <w:t>biomolecule capsules</w:t>
      </w:r>
      <w:r w:rsidR="00830FBE" w:rsidRPr="00275CDC">
        <w:rPr>
          <w:rFonts w:ascii="Book Antiqua" w:hAnsi="Book Antiqua"/>
          <w:sz w:val="24"/>
          <w:szCs w:val="24"/>
        </w:rPr>
        <w:t>”</w:t>
      </w:r>
      <w:r w:rsidRPr="00275CDC">
        <w:rPr>
          <w:rFonts w:ascii="Book Antiqua" w:hAnsi="Book Antiqua"/>
          <w:sz w:val="24"/>
          <w:szCs w:val="24"/>
        </w:rPr>
        <w:t xml:space="preserve"> with genomic nucleic acid (</w:t>
      </w:r>
      <w:r w:rsidR="00FA4EAE" w:rsidRPr="00275CDC">
        <w:rPr>
          <w:rFonts w:ascii="Book Antiqua" w:hAnsi="Book Antiqua"/>
          <w:sz w:val="24"/>
          <w:szCs w:val="24"/>
        </w:rPr>
        <w:t>Deoxyribonucleic acid</w:t>
      </w:r>
      <w:r w:rsidRPr="00275CDC">
        <w:rPr>
          <w:rFonts w:ascii="Book Antiqua" w:hAnsi="Book Antiqua"/>
          <w:sz w:val="24"/>
          <w:szCs w:val="24"/>
        </w:rPr>
        <w:t>/</w:t>
      </w:r>
      <w:r w:rsidR="00FA4EAE" w:rsidRPr="00275CDC">
        <w:rPr>
          <w:rFonts w:ascii="Book Antiqua" w:hAnsi="Book Antiqua"/>
          <w:sz w:val="24"/>
          <w:szCs w:val="24"/>
        </w:rPr>
        <w:t>Ribonucleic acid</w:t>
      </w:r>
      <w:r w:rsidRPr="00275CDC">
        <w:rPr>
          <w:rFonts w:ascii="Book Antiqua" w:hAnsi="Book Antiqua"/>
          <w:sz w:val="24"/>
          <w:szCs w:val="24"/>
        </w:rPr>
        <w:t xml:space="preserve">) and associated protein(s). Unlike most other microorganisms, viruses are obligate intracellular parasites that must invade live cells and hijack the host biochemical machinery to perpetuate. Though, viruses have been debated for being classified as living or non-living, they are the most populated life-forms following the prokaryotes. After the discovery of the three different ribosomes, the cellular organisms have been placed together in a universal </w:t>
      </w:r>
      <w:r w:rsidR="00830FBE" w:rsidRPr="00275CDC">
        <w:rPr>
          <w:rFonts w:ascii="Book Antiqua" w:hAnsi="Book Antiqua"/>
          <w:sz w:val="24"/>
          <w:szCs w:val="24"/>
        </w:rPr>
        <w:t>“</w:t>
      </w:r>
      <w:r w:rsidRPr="00275CDC">
        <w:rPr>
          <w:rFonts w:ascii="Book Antiqua" w:hAnsi="Book Antiqua"/>
          <w:sz w:val="24"/>
          <w:szCs w:val="24"/>
        </w:rPr>
        <w:t>phylogenetic tree</w:t>
      </w:r>
      <w:r w:rsidR="00830FBE" w:rsidRPr="00275CDC">
        <w:rPr>
          <w:rFonts w:ascii="Book Antiqua" w:hAnsi="Book Antiqua"/>
          <w:sz w:val="24"/>
          <w:szCs w:val="24"/>
        </w:rPr>
        <w:t>”</w:t>
      </w:r>
      <w:r w:rsidRPr="00275CDC">
        <w:rPr>
          <w:rFonts w:ascii="Book Antiqua" w:hAnsi="Book Antiqua"/>
          <w:sz w:val="24"/>
          <w:szCs w:val="24"/>
        </w:rPr>
        <w:t>. Interestingly, all viruses that do not synthesize ribosomes are re-classified into the phylogenetic tree. The International Committee on Taxonomy of Viruses however, has established a unified taxonomy for all viruses that includes 3 orders, 56 families, 9 subfami</w:t>
      </w:r>
      <w:r w:rsidR="00830FBE" w:rsidRPr="00275CDC">
        <w:rPr>
          <w:rFonts w:ascii="Book Antiqua" w:hAnsi="Book Antiqua"/>
          <w:sz w:val="24"/>
          <w:szCs w:val="24"/>
        </w:rPr>
        <w:t>lies, and 233 genera of about 1</w:t>
      </w:r>
      <w:r w:rsidRPr="00275CDC">
        <w:rPr>
          <w:rFonts w:ascii="Book Antiqua" w:hAnsi="Book Antiqua"/>
          <w:sz w:val="24"/>
          <w:szCs w:val="24"/>
        </w:rPr>
        <w:t xml:space="preserve">550 </w:t>
      </w:r>
      <w:proofErr w:type="gramStart"/>
      <w:r w:rsidRPr="00275CDC">
        <w:rPr>
          <w:rFonts w:ascii="Book Antiqua" w:hAnsi="Book Antiqua"/>
          <w:sz w:val="24"/>
          <w:szCs w:val="24"/>
        </w:rPr>
        <w:t>species</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3]</w:t>
      </w:r>
      <w:r w:rsidR="00830FBE" w:rsidRPr="00275CDC">
        <w:rPr>
          <w:rFonts w:ascii="Book Antiqua" w:hAnsi="Book Antiqua"/>
          <w:sz w:val="24"/>
          <w:szCs w:val="24"/>
        </w:rPr>
        <w:t>.</w:t>
      </w:r>
    </w:p>
    <w:p w14:paraId="1CAC8EC0" w14:textId="0DD68A39" w:rsidR="00386A73" w:rsidRPr="00275CDC" w:rsidRDefault="00386A73" w:rsidP="001B4C0A">
      <w:pPr>
        <w:snapToGrid w:val="0"/>
        <w:spacing w:line="360" w:lineRule="auto"/>
        <w:ind w:firstLineChars="100" w:firstLine="240"/>
        <w:rPr>
          <w:rFonts w:ascii="Book Antiqua" w:hAnsi="Book Antiqua"/>
          <w:sz w:val="24"/>
          <w:szCs w:val="24"/>
        </w:rPr>
      </w:pPr>
      <w:r w:rsidRPr="00275CDC">
        <w:rPr>
          <w:rFonts w:ascii="Book Antiqua" w:hAnsi="Book Antiqua"/>
          <w:sz w:val="24"/>
          <w:szCs w:val="24"/>
        </w:rPr>
        <w:t>Since the early</w:t>
      </w:r>
      <w:r w:rsidR="00FA4EAE" w:rsidRPr="00275CDC">
        <w:rPr>
          <w:rFonts w:ascii="Book Antiqua" w:hAnsi="Book Antiqua"/>
          <w:sz w:val="24"/>
          <w:szCs w:val="24"/>
        </w:rPr>
        <w:t xml:space="preserve"> </w:t>
      </w:r>
      <w:r w:rsidRPr="00275CDC">
        <w:rPr>
          <w:rFonts w:ascii="Book Antiqua" w:hAnsi="Book Antiqua"/>
          <w:sz w:val="24"/>
          <w:szCs w:val="24"/>
        </w:rPr>
        <w:t>19</w:t>
      </w:r>
      <w:r w:rsidRPr="00275CDC">
        <w:rPr>
          <w:rFonts w:ascii="Book Antiqua" w:hAnsi="Book Antiqua"/>
          <w:sz w:val="24"/>
          <w:szCs w:val="24"/>
          <w:vertAlign w:val="superscript"/>
        </w:rPr>
        <w:t>th</w:t>
      </w:r>
      <w:r w:rsidRPr="00275CDC">
        <w:rPr>
          <w:rFonts w:ascii="Book Antiqua" w:hAnsi="Book Antiqua"/>
          <w:sz w:val="24"/>
          <w:szCs w:val="24"/>
        </w:rPr>
        <w:t xml:space="preserve"> century, information on the biology of viruses and their structures has remarkably advanced with experimental and computational tools and techniques. Although viruses were deﬁned as ﬁlterable infectious agents, knowledge on their shape, size and physiochemical properties remained unknown until the isolation and characterization of tobacco mosaic virus (TMV), using a polarizing light microscope in 1953</w:t>
      </w:r>
      <w:r w:rsidRPr="00275CDC">
        <w:rPr>
          <w:rFonts w:ascii="Book Antiqua" w:hAnsi="Book Antiqua"/>
          <w:sz w:val="24"/>
          <w:szCs w:val="24"/>
          <w:vertAlign w:val="superscript"/>
        </w:rPr>
        <w:t>[4]</w:t>
      </w:r>
      <w:r w:rsidRPr="00275CDC">
        <w:rPr>
          <w:rFonts w:ascii="Book Antiqua" w:hAnsi="Book Antiqua"/>
          <w:sz w:val="24"/>
          <w:szCs w:val="24"/>
        </w:rPr>
        <w:t xml:space="preserve">. The TMV particles were further examined using X-ray diffraction concluding viruses as homogenous substances with a </w:t>
      </w:r>
      <w:r w:rsidR="00EF0F00" w:rsidRPr="00275CDC">
        <w:rPr>
          <w:rFonts w:ascii="Book Antiqua" w:hAnsi="Book Antiqua"/>
          <w:sz w:val="24"/>
          <w:szCs w:val="24"/>
        </w:rPr>
        <w:t>“</w:t>
      </w:r>
      <w:r w:rsidRPr="00275CDC">
        <w:rPr>
          <w:rFonts w:ascii="Book Antiqua" w:hAnsi="Book Antiqua"/>
          <w:sz w:val="24"/>
          <w:szCs w:val="24"/>
        </w:rPr>
        <w:t>protein capsid</w:t>
      </w:r>
      <w:r w:rsidR="00EF0F00" w:rsidRPr="00275CDC">
        <w:rPr>
          <w:rFonts w:ascii="Book Antiqua" w:hAnsi="Book Antiqua"/>
          <w:sz w:val="24"/>
          <w:szCs w:val="24"/>
        </w:rPr>
        <w:t>”</w:t>
      </w:r>
      <w:r w:rsidRPr="00275CDC">
        <w:rPr>
          <w:rFonts w:ascii="Book Antiqua" w:hAnsi="Book Antiqua"/>
          <w:sz w:val="24"/>
          <w:szCs w:val="24"/>
        </w:rPr>
        <w:t xml:space="preserve"> of a definite shape and </w:t>
      </w:r>
      <w:proofErr w:type="gramStart"/>
      <w:r w:rsidRPr="00275CDC">
        <w:rPr>
          <w:rFonts w:ascii="Book Antiqua" w:hAnsi="Book Antiqua"/>
          <w:sz w:val="24"/>
          <w:szCs w:val="24"/>
        </w:rPr>
        <w:t>size</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5]</w:t>
      </w:r>
      <w:r w:rsidRPr="00275CDC">
        <w:rPr>
          <w:rFonts w:ascii="Book Antiqua" w:hAnsi="Book Antiqua"/>
          <w:sz w:val="24"/>
          <w:szCs w:val="24"/>
        </w:rPr>
        <w:t xml:space="preserve">. The capsid, also called as </w:t>
      </w:r>
      <w:r w:rsidR="00EF0F00" w:rsidRPr="00275CDC">
        <w:rPr>
          <w:rFonts w:ascii="Book Antiqua" w:hAnsi="Book Antiqua"/>
          <w:sz w:val="24"/>
          <w:szCs w:val="24"/>
        </w:rPr>
        <w:t>“</w:t>
      </w:r>
      <w:r w:rsidRPr="00275CDC">
        <w:rPr>
          <w:rFonts w:ascii="Book Antiqua" w:hAnsi="Book Antiqua"/>
          <w:sz w:val="24"/>
          <w:szCs w:val="24"/>
        </w:rPr>
        <w:t>core</w:t>
      </w:r>
      <w:r w:rsidR="00EF0F00" w:rsidRPr="00275CDC">
        <w:rPr>
          <w:rFonts w:ascii="Book Antiqua" w:hAnsi="Book Antiqua"/>
          <w:sz w:val="24"/>
          <w:szCs w:val="24"/>
        </w:rPr>
        <w:t>”</w:t>
      </w:r>
      <w:r w:rsidRPr="00275CDC">
        <w:rPr>
          <w:rFonts w:ascii="Book Antiqua" w:hAnsi="Book Antiqua"/>
          <w:sz w:val="24"/>
          <w:szCs w:val="24"/>
        </w:rPr>
        <w:t xml:space="preserve">, </w:t>
      </w:r>
      <w:r w:rsidR="00EF0F00" w:rsidRPr="00275CDC">
        <w:rPr>
          <w:rFonts w:ascii="Book Antiqua" w:hAnsi="Book Antiqua"/>
          <w:sz w:val="24"/>
          <w:szCs w:val="24"/>
        </w:rPr>
        <w:t>“</w:t>
      </w:r>
      <w:r w:rsidRPr="00275CDC">
        <w:rPr>
          <w:rFonts w:ascii="Book Antiqua" w:hAnsi="Book Antiqua"/>
          <w:sz w:val="24"/>
          <w:szCs w:val="24"/>
        </w:rPr>
        <w:t>coat</w:t>
      </w:r>
      <w:r w:rsidR="00EF0F00" w:rsidRPr="00275CDC">
        <w:rPr>
          <w:rFonts w:ascii="Book Antiqua" w:hAnsi="Book Antiqua"/>
          <w:sz w:val="24"/>
          <w:szCs w:val="24"/>
        </w:rPr>
        <w:t>”</w:t>
      </w:r>
      <w:r w:rsidRPr="00275CDC">
        <w:rPr>
          <w:rFonts w:ascii="Book Antiqua" w:hAnsi="Book Antiqua"/>
          <w:sz w:val="24"/>
          <w:szCs w:val="24"/>
        </w:rPr>
        <w:t xml:space="preserve"> or </w:t>
      </w:r>
      <w:r w:rsidR="00EF0F00" w:rsidRPr="00275CDC">
        <w:rPr>
          <w:rFonts w:ascii="Book Antiqua" w:hAnsi="Book Antiqua"/>
          <w:sz w:val="24"/>
          <w:szCs w:val="24"/>
        </w:rPr>
        <w:t>“</w:t>
      </w:r>
      <w:r w:rsidRPr="00275CDC">
        <w:rPr>
          <w:rFonts w:ascii="Book Antiqua" w:hAnsi="Book Antiqua"/>
          <w:sz w:val="24"/>
          <w:szCs w:val="24"/>
        </w:rPr>
        <w:t>nucleocapsid</w:t>
      </w:r>
      <w:r w:rsidR="00EF0F00" w:rsidRPr="00275CDC">
        <w:rPr>
          <w:rFonts w:ascii="Book Antiqua" w:hAnsi="Book Antiqua"/>
          <w:sz w:val="24"/>
          <w:szCs w:val="24"/>
        </w:rPr>
        <w:t>”</w:t>
      </w:r>
      <w:r w:rsidRPr="00275CDC">
        <w:rPr>
          <w:rFonts w:ascii="Book Antiqua" w:hAnsi="Book Antiqua"/>
          <w:sz w:val="24"/>
          <w:szCs w:val="24"/>
        </w:rPr>
        <w:t xml:space="preserve"> protects the viral genome against a hostile environment and delivers it to the host cells. The continuation of the TMV work in different laboratories subsequently confirmed its capsid’s structural </w:t>
      </w:r>
      <w:proofErr w:type="gramStart"/>
      <w:r w:rsidRPr="00275CDC">
        <w:rPr>
          <w:rFonts w:ascii="Book Antiqua" w:hAnsi="Book Antiqua"/>
          <w:sz w:val="24"/>
          <w:szCs w:val="24"/>
        </w:rPr>
        <w:lastRenderedPageBreak/>
        <w:t>subunits</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6,7]</w:t>
      </w:r>
      <w:r w:rsidRPr="00275CDC">
        <w:rPr>
          <w:rFonts w:ascii="Book Antiqua" w:hAnsi="Book Antiqua"/>
          <w:sz w:val="24"/>
          <w:szCs w:val="24"/>
        </w:rPr>
        <w:t xml:space="preserve">. High-resolution crystallography of the self-assembled protein subunits further improved the structural knowledge of its </w:t>
      </w:r>
      <w:proofErr w:type="gramStart"/>
      <w:r w:rsidRPr="00275CDC">
        <w:rPr>
          <w:rFonts w:ascii="Book Antiqua" w:hAnsi="Book Antiqua"/>
          <w:sz w:val="24"/>
          <w:szCs w:val="24"/>
        </w:rPr>
        <w:t>virions</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8]</w:t>
      </w:r>
      <w:r w:rsidRPr="00275CDC">
        <w:rPr>
          <w:rFonts w:ascii="Book Antiqua" w:hAnsi="Book Antiqua"/>
          <w:sz w:val="24"/>
          <w:szCs w:val="24"/>
        </w:rPr>
        <w:t xml:space="preserve">. Morphologically, the assembly units of a capsid seen under electron microscope (EM) are called </w:t>
      </w:r>
      <w:r w:rsidR="00EF0F00" w:rsidRPr="00275CDC">
        <w:rPr>
          <w:rFonts w:ascii="Book Antiqua" w:hAnsi="Book Antiqua"/>
          <w:sz w:val="24"/>
          <w:szCs w:val="24"/>
        </w:rPr>
        <w:t>“</w:t>
      </w:r>
      <w:proofErr w:type="spellStart"/>
      <w:r w:rsidRPr="00275CDC">
        <w:rPr>
          <w:rFonts w:ascii="Book Antiqua" w:hAnsi="Book Antiqua"/>
          <w:sz w:val="24"/>
          <w:szCs w:val="24"/>
        </w:rPr>
        <w:t>capsomers</w:t>
      </w:r>
      <w:proofErr w:type="spellEnd"/>
      <w:r w:rsidR="00EF0F00" w:rsidRPr="00275CDC">
        <w:rPr>
          <w:rFonts w:ascii="Book Antiqua" w:hAnsi="Book Antiqua"/>
          <w:sz w:val="24"/>
          <w:szCs w:val="24"/>
        </w:rPr>
        <w:t xml:space="preserve">” </w:t>
      </w:r>
      <w:r w:rsidRPr="00275CDC">
        <w:rPr>
          <w:rFonts w:ascii="Book Antiqua" w:hAnsi="Book Antiqua"/>
          <w:sz w:val="24"/>
          <w:szCs w:val="24"/>
        </w:rPr>
        <w:t xml:space="preserve">that may or may not be equal to </w:t>
      </w:r>
      <w:r w:rsidR="00EF0F00" w:rsidRPr="00275CDC">
        <w:rPr>
          <w:rFonts w:ascii="Book Antiqua" w:hAnsi="Book Antiqua"/>
          <w:sz w:val="24"/>
          <w:szCs w:val="24"/>
        </w:rPr>
        <w:t>the number of protein subunits.</w:t>
      </w:r>
    </w:p>
    <w:p w14:paraId="22ED0B2F" w14:textId="7A8152FE" w:rsidR="00386A73" w:rsidRPr="00275CDC" w:rsidRDefault="00386A73" w:rsidP="001B4C0A">
      <w:pPr>
        <w:snapToGrid w:val="0"/>
        <w:spacing w:line="360" w:lineRule="auto"/>
        <w:ind w:firstLineChars="100" w:firstLine="240"/>
        <w:rPr>
          <w:rFonts w:ascii="Book Antiqua" w:hAnsi="Book Antiqua"/>
          <w:sz w:val="24"/>
          <w:szCs w:val="24"/>
        </w:rPr>
      </w:pPr>
      <w:r w:rsidRPr="00275CDC">
        <w:rPr>
          <w:rFonts w:ascii="Book Antiqua" w:hAnsi="Book Antiqua"/>
          <w:sz w:val="24"/>
          <w:szCs w:val="24"/>
        </w:rPr>
        <w:t xml:space="preserve">Fluorescence and interferometry based microscopy are the common approaches to track the virion’s cell-surface/receptor attachment, entry, cytoplasmic motility, uncoating, genome delivery and host-protein </w:t>
      </w:r>
      <w:proofErr w:type="gramStart"/>
      <w:r w:rsidRPr="00275CDC">
        <w:rPr>
          <w:rFonts w:ascii="Book Antiqua" w:hAnsi="Book Antiqua"/>
          <w:sz w:val="24"/>
          <w:szCs w:val="24"/>
        </w:rPr>
        <w:t>interactions</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9]</w:t>
      </w:r>
      <w:r w:rsidRPr="00275CDC">
        <w:rPr>
          <w:rFonts w:ascii="Book Antiqua" w:hAnsi="Book Antiqua"/>
          <w:sz w:val="24"/>
          <w:szCs w:val="24"/>
        </w:rPr>
        <w:t>.</w:t>
      </w:r>
      <w:r w:rsidR="00EF0F00" w:rsidRPr="00275CDC">
        <w:rPr>
          <w:rFonts w:ascii="Book Antiqua" w:hAnsi="Book Antiqua"/>
          <w:sz w:val="24"/>
          <w:szCs w:val="24"/>
        </w:rPr>
        <w:t xml:space="preserve"> </w:t>
      </w:r>
      <w:r w:rsidRPr="00275CDC">
        <w:rPr>
          <w:rFonts w:ascii="Book Antiqua" w:hAnsi="Book Antiqua"/>
          <w:sz w:val="24"/>
          <w:szCs w:val="24"/>
        </w:rPr>
        <w:t>In recent decades, advancements in molecular and computational biology, high-resolution X-ray crystallography, cryo-EM and molecular dynamics simulation have elucidated atomic-level structures of several important viruses towards understanding of their virion compositions, capsid assembly or disassembly, cell-receptor interactions, antigenicity and developing antiviral strategies</w:t>
      </w:r>
      <w:r w:rsidRPr="00275CDC">
        <w:rPr>
          <w:rFonts w:ascii="Book Antiqua" w:hAnsi="Book Antiqua"/>
          <w:sz w:val="24"/>
          <w:szCs w:val="24"/>
          <w:vertAlign w:val="superscript"/>
        </w:rPr>
        <w:t>[9,10]</w:t>
      </w:r>
      <w:r w:rsidRPr="00275CDC">
        <w:rPr>
          <w:rFonts w:ascii="Book Antiqua" w:hAnsi="Book Antiqua"/>
          <w:sz w:val="24"/>
          <w:szCs w:val="24"/>
        </w:rPr>
        <w:t>. This article presents the basics of virus structures and principles underlying capsid formation as well as therapeutic implications.</w:t>
      </w:r>
    </w:p>
    <w:p w14:paraId="7AD2BCB9" w14:textId="77777777" w:rsidR="00386A73" w:rsidRPr="00275CDC" w:rsidRDefault="00386A73" w:rsidP="001B4C0A">
      <w:pPr>
        <w:snapToGrid w:val="0"/>
        <w:spacing w:line="360" w:lineRule="auto"/>
        <w:rPr>
          <w:rFonts w:ascii="Book Antiqua" w:hAnsi="Book Antiqua"/>
          <w:sz w:val="24"/>
          <w:szCs w:val="24"/>
        </w:rPr>
      </w:pPr>
    </w:p>
    <w:p w14:paraId="019EFD52" w14:textId="1C043064" w:rsidR="00386A73" w:rsidRPr="00275CDC" w:rsidRDefault="00EF0F00" w:rsidP="001B4C0A">
      <w:pPr>
        <w:snapToGrid w:val="0"/>
        <w:spacing w:line="360" w:lineRule="auto"/>
        <w:rPr>
          <w:rFonts w:ascii="Book Antiqua" w:hAnsi="Book Antiqua"/>
          <w:b/>
          <w:bCs/>
          <w:sz w:val="24"/>
          <w:szCs w:val="24"/>
          <w:u w:val="single"/>
        </w:rPr>
      </w:pPr>
      <w:r w:rsidRPr="00275CDC">
        <w:rPr>
          <w:rFonts w:ascii="Book Antiqua" w:hAnsi="Book Antiqua"/>
          <w:b/>
          <w:bCs/>
          <w:sz w:val="24"/>
          <w:szCs w:val="24"/>
          <w:u w:val="single"/>
        </w:rPr>
        <w:t>VIRION ARCHITECTURE</w:t>
      </w:r>
    </w:p>
    <w:p w14:paraId="4B68ECDC" w14:textId="229FFF7F"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sz w:val="24"/>
          <w:szCs w:val="24"/>
        </w:rPr>
        <w:t>Structurally, viruses present remarkable differences in their shapes, sizes, molecular compositions and organizations. Their geometric shapes may be spherical, polyhedral, elliptical, rod-like, and pleomorphic ranging between 20-400 nm sizes (Figure 1). While the simplest known capsids are composed of one oligomeric protein, complex capsids also contain different proteins organized in sub-structural assemblies (</w:t>
      </w:r>
      <w:r w:rsidRPr="00275CDC">
        <w:rPr>
          <w:rFonts w:ascii="Book Antiqua" w:hAnsi="Book Antiqua"/>
          <w:i/>
          <w:iCs/>
          <w:sz w:val="24"/>
          <w:szCs w:val="24"/>
        </w:rPr>
        <w:t>e.g.</w:t>
      </w:r>
      <w:r w:rsidRPr="00275CDC">
        <w:rPr>
          <w:rFonts w:ascii="Book Antiqua" w:hAnsi="Book Antiqua"/>
          <w:sz w:val="24"/>
          <w:szCs w:val="24"/>
        </w:rPr>
        <w:t xml:space="preserve">, portals, tails, ﬁbers or spikes </w:t>
      </w:r>
      <w:r w:rsidRPr="00275CDC">
        <w:rPr>
          <w:rFonts w:ascii="Book Antiqua" w:hAnsi="Book Antiqua"/>
          <w:i/>
          <w:sz w:val="24"/>
          <w:szCs w:val="24"/>
        </w:rPr>
        <w:t>etc.</w:t>
      </w:r>
      <w:r w:rsidRPr="00275CDC">
        <w:rPr>
          <w:rFonts w:ascii="Book Antiqua" w:hAnsi="Book Antiqua"/>
          <w:sz w:val="24"/>
          <w:szCs w:val="24"/>
        </w:rPr>
        <w:t xml:space="preserve">). A key structural basis of classification of a virus is whether the virion has a lipid </w:t>
      </w:r>
      <w:r w:rsidR="00EF0F00" w:rsidRPr="00275CDC">
        <w:rPr>
          <w:rFonts w:ascii="Book Antiqua" w:hAnsi="Book Antiqua"/>
          <w:sz w:val="24"/>
          <w:szCs w:val="24"/>
        </w:rPr>
        <w:t>“</w:t>
      </w:r>
      <w:r w:rsidRPr="00275CDC">
        <w:rPr>
          <w:rFonts w:ascii="Book Antiqua" w:hAnsi="Book Antiqua"/>
          <w:sz w:val="24"/>
          <w:szCs w:val="24"/>
        </w:rPr>
        <w:t>envelope</w:t>
      </w:r>
      <w:r w:rsidR="00EF0F00" w:rsidRPr="00275CDC">
        <w:rPr>
          <w:rFonts w:ascii="Book Antiqua" w:hAnsi="Book Antiqua"/>
          <w:sz w:val="24"/>
          <w:szCs w:val="24"/>
        </w:rPr>
        <w:t>”</w:t>
      </w:r>
      <w:r w:rsidR="00610607" w:rsidRPr="00275CDC">
        <w:rPr>
          <w:rFonts w:ascii="Book Antiqua" w:hAnsi="Book Antiqua"/>
          <w:sz w:val="24"/>
          <w:szCs w:val="24"/>
        </w:rPr>
        <w:t xml:space="preserve"> </w:t>
      </w:r>
      <w:r w:rsidRPr="00275CDC">
        <w:rPr>
          <w:rFonts w:ascii="Book Antiqua" w:hAnsi="Book Antiqua"/>
          <w:sz w:val="24"/>
          <w:szCs w:val="24"/>
        </w:rPr>
        <w:t xml:space="preserve">or </w:t>
      </w:r>
      <w:r w:rsidR="00EF0F00" w:rsidRPr="00275CDC">
        <w:rPr>
          <w:rFonts w:ascii="Book Antiqua" w:hAnsi="Book Antiqua"/>
          <w:sz w:val="24"/>
          <w:szCs w:val="24"/>
        </w:rPr>
        <w:t>“</w:t>
      </w:r>
      <w:r w:rsidRPr="00275CDC">
        <w:rPr>
          <w:rFonts w:ascii="Book Antiqua" w:hAnsi="Book Antiqua"/>
          <w:sz w:val="24"/>
          <w:szCs w:val="24"/>
        </w:rPr>
        <w:t>shell</w:t>
      </w:r>
      <w:r w:rsidR="00EF0F00" w:rsidRPr="00275CDC">
        <w:rPr>
          <w:rFonts w:ascii="Book Antiqua" w:hAnsi="Book Antiqua"/>
          <w:sz w:val="24"/>
          <w:szCs w:val="24"/>
        </w:rPr>
        <w:t>”</w:t>
      </w:r>
      <w:r w:rsidRPr="00275CDC">
        <w:rPr>
          <w:rFonts w:ascii="Book Antiqua" w:hAnsi="Book Antiqua"/>
          <w:sz w:val="24"/>
          <w:szCs w:val="24"/>
        </w:rPr>
        <w:t xml:space="preserve"> (enveloped viruses) or not (non-enveloped viruses). Further, in some </w:t>
      </w:r>
      <w:r w:rsidR="00EF0F00" w:rsidRPr="00275CDC">
        <w:rPr>
          <w:rFonts w:ascii="Book Antiqua" w:hAnsi="Book Antiqua"/>
          <w:sz w:val="24"/>
          <w:szCs w:val="24"/>
        </w:rPr>
        <w:t>“</w:t>
      </w:r>
      <w:r w:rsidRPr="00275CDC">
        <w:rPr>
          <w:rFonts w:ascii="Book Antiqua" w:hAnsi="Book Antiqua"/>
          <w:sz w:val="24"/>
          <w:szCs w:val="24"/>
        </w:rPr>
        <w:t>enveloped viruses</w:t>
      </w:r>
      <w:r w:rsidR="00EF0F00" w:rsidRPr="00275CDC">
        <w:rPr>
          <w:rFonts w:ascii="Book Antiqua" w:hAnsi="Book Antiqua"/>
          <w:sz w:val="24"/>
          <w:szCs w:val="24"/>
        </w:rPr>
        <w:t>”</w:t>
      </w:r>
      <w:r w:rsidRPr="00275CDC">
        <w:rPr>
          <w:rFonts w:ascii="Book Antiqua" w:hAnsi="Book Antiqua"/>
          <w:sz w:val="24"/>
          <w:szCs w:val="24"/>
        </w:rPr>
        <w:t>, the shell may have further complex structures made of other glycoproteins and/or nucleoproteins. Enveloped viruses have a further level of classification by describing the mor</w:t>
      </w:r>
      <w:r w:rsidR="00EF0F00" w:rsidRPr="00275CDC">
        <w:rPr>
          <w:rFonts w:ascii="Book Antiqua" w:hAnsi="Book Antiqua"/>
          <w:sz w:val="24"/>
          <w:szCs w:val="24"/>
        </w:rPr>
        <w:t xml:space="preserve">phology of their nucleocapsids- </w:t>
      </w:r>
      <w:r w:rsidRPr="00275CDC">
        <w:rPr>
          <w:rFonts w:ascii="Book Antiqua" w:hAnsi="Book Antiqua"/>
          <w:sz w:val="24"/>
          <w:szCs w:val="24"/>
        </w:rPr>
        <w:t xml:space="preserve">either isometric or helical. In non-enveloped viruses, capsids </w:t>
      </w:r>
      <w:r w:rsidRPr="00275CDC">
        <w:rPr>
          <w:rFonts w:ascii="Book Antiqua" w:hAnsi="Book Antiqua"/>
          <w:sz w:val="24"/>
          <w:szCs w:val="24"/>
        </w:rPr>
        <w:lastRenderedPageBreak/>
        <w:t xml:space="preserve">are defined as isometric, filamentous, and complex. An isometric virion is morphologically spherical but geometrically an icosahedron or </w:t>
      </w:r>
      <w:proofErr w:type="spellStart"/>
      <w:r w:rsidRPr="00275CDC">
        <w:rPr>
          <w:rFonts w:ascii="Book Antiqua" w:hAnsi="Book Antiqua"/>
          <w:sz w:val="24"/>
          <w:szCs w:val="24"/>
        </w:rPr>
        <w:t>icosadeltahedron</w:t>
      </w:r>
      <w:proofErr w:type="spellEnd"/>
      <w:r w:rsidRPr="00275CDC">
        <w:rPr>
          <w:rFonts w:ascii="Book Antiqua" w:hAnsi="Book Antiqua"/>
          <w:sz w:val="24"/>
          <w:szCs w:val="24"/>
        </w:rPr>
        <w:t>, a universally adopted structure in human art and culture since antiquity (Figure 2). Filamentous or rod-like virions are relatively simple and helical. The complex virions are on the other hand, neither isometric nor helical, but an intricate combination of both (</w:t>
      </w:r>
      <w:r w:rsidRPr="00275CDC">
        <w:rPr>
          <w:rFonts w:ascii="Book Antiqua" w:hAnsi="Book Antiqua"/>
          <w:i/>
          <w:iCs/>
          <w:sz w:val="24"/>
          <w:szCs w:val="24"/>
        </w:rPr>
        <w:t>e.g.</w:t>
      </w:r>
      <w:r w:rsidRPr="00275CDC">
        <w:rPr>
          <w:rFonts w:ascii="Book Antiqua" w:hAnsi="Book Antiqua"/>
          <w:sz w:val="24"/>
          <w:szCs w:val="24"/>
        </w:rPr>
        <w:t>, T2 bacteriophage</w:t>
      </w:r>
      <w:proofErr w:type="gramStart"/>
      <w:r w:rsidRPr="00275CDC">
        <w:rPr>
          <w:rFonts w:ascii="Book Antiqua" w:hAnsi="Book Antiqua"/>
          <w:sz w:val="24"/>
          <w:szCs w:val="24"/>
        </w:rPr>
        <w:t>)</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11]</w:t>
      </w:r>
      <w:r w:rsidRPr="00275CDC">
        <w:rPr>
          <w:rFonts w:ascii="Book Antiqua" w:hAnsi="Book Antiqua"/>
          <w:sz w:val="24"/>
          <w:szCs w:val="24"/>
        </w:rPr>
        <w:t>. Enveloped icosahedral and helical viruses are very common in animals and rare in plants and bacteria. Comparatively, while there are relatively few purely icosahedral bacteriophages, plants almost exclusively have</w:t>
      </w:r>
      <w:r w:rsidR="00EF0F00" w:rsidRPr="00275CDC">
        <w:rPr>
          <w:rFonts w:ascii="Book Antiqua" w:hAnsi="Book Antiqua"/>
          <w:sz w:val="24"/>
          <w:szCs w:val="24"/>
        </w:rPr>
        <w:t xml:space="preserve"> non-enveloped helical viruses.</w:t>
      </w:r>
    </w:p>
    <w:p w14:paraId="13538500" w14:textId="2B13309B" w:rsidR="00386A73" w:rsidRPr="00275CDC" w:rsidRDefault="00386A73" w:rsidP="001B4C0A">
      <w:pPr>
        <w:snapToGrid w:val="0"/>
        <w:spacing w:line="360" w:lineRule="auto"/>
        <w:ind w:firstLineChars="100" w:firstLine="240"/>
        <w:rPr>
          <w:rFonts w:ascii="Book Antiqua" w:hAnsi="Book Antiqua"/>
          <w:sz w:val="24"/>
          <w:szCs w:val="24"/>
        </w:rPr>
      </w:pPr>
      <w:r w:rsidRPr="00275CDC">
        <w:rPr>
          <w:rFonts w:ascii="Book Antiqua" w:hAnsi="Book Antiqua"/>
          <w:sz w:val="24"/>
          <w:szCs w:val="24"/>
        </w:rPr>
        <w:t xml:space="preserve">In virion structure determination, capsid symmetry is an important factor. Inherently, a capsid’s geometric symmetry greatly contributes to its stability and balance between the packaged </w:t>
      </w:r>
      <w:r w:rsidR="00BE076B" w:rsidRPr="00275CDC">
        <w:rPr>
          <w:rFonts w:ascii="Book Antiqua" w:hAnsi="Book Antiqua"/>
          <w:sz w:val="24"/>
          <w:szCs w:val="24"/>
        </w:rPr>
        <w:t>Deoxyribonucleic acid/Ribonucleic acid</w:t>
      </w:r>
      <w:r w:rsidRPr="00275CDC">
        <w:rPr>
          <w:rFonts w:ascii="Book Antiqua" w:hAnsi="Book Antiqua"/>
          <w:sz w:val="24"/>
          <w:szCs w:val="24"/>
        </w:rPr>
        <w:t xml:space="preserve"> structure and/or the labile envelope that should melt out in a cytoplasm at a precise location and time. The physical condition for any geometrical structure’s stability is the necessity of minimum free-energy state. In view of this, the maximum number of strong interactions formed between the capsid subunits is required to attain minimum free-energy and to hold its structural </w:t>
      </w:r>
      <w:proofErr w:type="gramStart"/>
      <w:r w:rsidRPr="00275CDC">
        <w:rPr>
          <w:rFonts w:ascii="Book Antiqua" w:hAnsi="Book Antiqua"/>
          <w:sz w:val="24"/>
          <w:szCs w:val="24"/>
        </w:rPr>
        <w:t>integrity</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12]</w:t>
      </w:r>
      <w:r w:rsidRPr="00275CDC">
        <w:rPr>
          <w:rFonts w:ascii="Book Antiqua" w:hAnsi="Book Antiqua"/>
          <w:sz w:val="24"/>
          <w:szCs w:val="24"/>
        </w:rPr>
        <w:t xml:space="preserve">. The MDS and Cryo-EM approaches appear to predict near experimental results on capsid stability and the structural role of packaged genome. Following the ﬁrst atomic-resolution structure of TMV, a number of computational studies, such as highly coarse grained simulations and long timescale assessments on a range of capsids structures and stability have been </w:t>
      </w:r>
      <w:proofErr w:type="gramStart"/>
      <w:r w:rsidRPr="00275CDC">
        <w:rPr>
          <w:rFonts w:ascii="Book Antiqua" w:hAnsi="Book Antiqua"/>
          <w:sz w:val="24"/>
          <w:szCs w:val="24"/>
        </w:rPr>
        <w:t>performed</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13]</w:t>
      </w:r>
      <w:r w:rsidRPr="00275CDC">
        <w:rPr>
          <w:rFonts w:ascii="Book Antiqua" w:hAnsi="Book Antiqua"/>
          <w:sz w:val="24"/>
          <w:szCs w:val="24"/>
        </w:rPr>
        <w:t>. As compared to non-enveloped capsids, there have been fewer simulation studies on enveloped capsids. In the relatively large sized enveloped viruses, greater structural complexity and lack of symmetry in the envelope bilayer, simulation of all components becomes relatively very complex. Nonetheless, structure of the mature envelop</w:t>
      </w:r>
      <w:r w:rsidR="00EF0F00" w:rsidRPr="00275CDC">
        <w:rPr>
          <w:rFonts w:ascii="Book Antiqua" w:hAnsi="Book Antiqua"/>
          <w:sz w:val="24"/>
          <w:szCs w:val="24"/>
        </w:rPr>
        <w:t>ed human immunodeficiency virus</w:t>
      </w:r>
      <w:r w:rsidRPr="00275CDC">
        <w:rPr>
          <w:rFonts w:ascii="Book Antiqua" w:hAnsi="Book Antiqua"/>
          <w:sz w:val="24"/>
          <w:szCs w:val="24"/>
        </w:rPr>
        <w:t xml:space="preserve"> native capsid has been recently determined using Cryo-EM and </w:t>
      </w:r>
      <w:proofErr w:type="gramStart"/>
      <w:r w:rsidRPr="00275CDC">
        <w:rPr>
          <w:rFonts w:ascii="Book Antiqua" w:hAnsi="Book Antiqua"/>
          <w:sz w:val="24"/>
          <w:szCs w:val="24"/>
        </w:rPr>
        <w:t>MDS</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14]</w:t>
      </w:r>
      <w:r w:rsidRPr="00275CDC">
        <w:rPr>
          <w:rFonts w:ascii="Book Antiqua" w:hAnsi="Book Antiqua"/>
          <w:sz w:val="24"/>
          <w:szCs w:val="24"/>
        </w:rPr>
        <w:t>.</w:t>
      </w:r>
    </w:p>
    <w:p w14:paraId="0621FE1C" w14:textId="77777777" w:rsidR="00386A73" w:rsidRPr="00275CDC" w:rsidRDefault="00386A73" w:rsidP="001B4C0A">
      <w:pPr>
        <w:snapToGrid w:val="0"/>
        <w:spacing w:line="360" w:lineRule="auto"/>
        <w:rPr>
          <w:rFonts w:ascii="Book Antiqua" w:hAnsi="Book Antiqua"/>
          <w:sz w:val="24"/>
          <w:szCs w:val="24"/>
        </w:rPr>
      </w:pPr>
    </w:p>
    <w:p w14:paraId="611E38FC" w14:textId="360BC68F" w:rsidR="00386A73" w:rsidRPr="00275CDC" w:rsidRDefault="00EF0F00" w:rsidP="001B4C0A">
      <w:pPr>
        <w:snapToGrid w:val="0"/>
        <w:spacing w:line="360" w:lineRule="auto"/>
        <w:rPr>
          <w:rFonts w:ascii="Book Antiqua" w:hAnsi="Book Antiqua"/>
          <w:b/>
          <w:bCs/>
          <w:sz w:val="24"/>
          <w:szCs w:val="24"/>
          <w:u w:val="single"/>
        </w:rPr>
      </w:pPr>
      <w:r w:rsidRPr="00275CDC">
        <w:rPr>
          <w:rFonts w:ascii="Book Antiqua" w:hAnsi="Book Antiqua"/>
          <w:b/>
          <w:bCs/>
          <w:sz w:val="24"/>
          <w:szCs w:val="24"/>
          <w:u w:val="single"/>
        </w:rPr>
        <w:lastRenderedPageBreak/>
        <w:t>CAPSID TRIANGULATION NUMBER</w:t>
      </w:r>
    </w:p>
    <w:p w14:paraId="5F7CF9F4" w14:textId="1B23294E"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sz w:val="24"/>
          <w:szCs w:val="24"/>
        </w:rPr>
        <w:t xml:space="preserve">Viral capsid is described as empty and symmetric oligomers of one or polymers of different types of protein subunits in which viral </w:t>
      </w:r>
      <w:r w:rsidR="00B00C56" w:rsidRPr="00275CDC">
        <w:rPr>
          <w:rFonts w:ascii="Book Antiqua" w:hAnsi="Book Antiqua"/>
          <w:sz w:val="24"/>
          <w:szCs w:val="24"/>
        </w:rPr>
        <w:t xml:space="preserve">deoxyribonucleic acid / ribonucleic acid </w:t>
      </w:r>
      <w:r w:rsidR="003076D0" w:rsidRPr="00275CDC">
        <w:rPr>
          <w:rFonts w:ascii="Book Antiqua" w:hAnsi="Book Antiqua"/>
          <w:sz w:val="24"/>
          <w:szCs w:val="24"/>
        </w:rPr>
        <w:t>(</w:t>
      </w:r>
      <w:r w:rsidRPr="00275CDC">
        <w:rPr>
          <w:rFonts w:ascii="Book Antiqua" w:hAnsi="Book Antiqua"/>
          <w:sz w:val="24"/>
          <w:szCs w:val="24"/>
        </w:rPr>
        <w:t>DNA/RNA</w:t>
      </w:r>
      <w:r w:rsidR="003076D0" w:rsidRPr="00275CDC">
        <w:rPr>
          <w:rFonts w:ascii="Book Antiqua" w:hAnsi="Book Antiqua"/>
          <w:sz w:val="24"/>
          <w:szCs w:val="24"/>
        </w:rPr>
        <w:t>)</w:t>
      </w:r>
      <w:r w:rsidRPr="00275CDC">
        <w:rPr>
          <w:rFonts w:ascii="Book Antiqua" w:hAnsi="Book Antiqua"/>
          <w:sz w:val="24"/>
          <w:szCs w:val="24"/>
        </w:rPr>
        <w:t xml:space="preserve"> is </w:t>
      </w:r>
      <w:proofErr w:type="gramStart"/>
      <w:r w:rsidRPr="00275CDC">
        <w:rPr>
          <w:rFonts w:ascii="Book Antiqua" w:hAnsi="Book Antiqua"/>
          <w:sz w:val="24"/>
          <w:szCs w:val="24"/>
        </w:rPr>
        <w:t>packaged</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15]</w:t>
      </w:r>
      <w:r w:rsidRPr="00275CDC">
        <w:rPr>
          <w:rFonts w:ascii="Book Antiqua" w:hAnsi="Book Antiqua"/>
          <w:sz w:val="24"/>
          <w:szCs w:val="24"/>
        </w:rPr>
        <w:t>. In a given capsid, the minimum number of protein subunits is determined by the symmetry of the face (</w:t>
      </w:r>
      <w:r w:rsidRPr="00275CDC">
        <w:rPr>
          <w:rFonts w:ascii="Book Antiqua" w:hAnsi="Book Antiqua"/>
          <w:i/>
          <w:iCs/>
          <w:sz w:val="24"/>
          <w:szCs w:val="24"/>
        </w:rPr>
        <w:t xml:space="preserve">i.e. </w:t>
      </w:r>
      <w:r w:rsidRPr="00275CDC">
        <w:rPr>
          <w:rFonts w:ascii="Book Antiqua" w:hAnsi="Book Antiqua"/>
          <w:sz w:val="24"/>
          <w:szCs w:val="24"/>
        </w:rPr>
        <w:t xml:space="preserve">triangle, square, tetrahedron </w:t>
      </w:r>
      <w:r w:rsidRPr="00275CDC">
        <w:rPr>
          <w:rFonts w:ascii="Book Antiqua" w:hAnsi="Book Antiqua"/>
          <w:i/>
          <w:sz w:val="24"/>
          <w:szCs w:val="24"/>
        </w:rPr>
        <w:t>etc.</w:t>
      </w:r>
      <w:r w:rsidRPr="00275CDC">
        <w:rPr>
          <w:rFonts w:ascii="Book Antiqua" w:hAnsi="Book Antiqua"/>
          <w:sz w:val="24"/>
          <w:szCs w:val="24"/>
        </w:rPr>
        <w:t>), and multiplying it by the number of all faces gives the total number of subunits. The triangulation number (</w:t>
      </w:r>
      <w:r w:rsidRPr="00275CDC">
        <w:rPr>
          <w:rFonts w:ascii="Book Antiqua" w:hAnsi="Book Antiqua"/>
          <w:iCs/>
          <w:sz w:val="24"/>
          <w:szCs w:val="24"/>
        </w:rPr>
        <w:t>T</w:t>
      </w:r>
      <w:r w:rsidRPr="00275CDC">
        <w:rPr>
          <w:rFonts w:ascii="Book Antiqua" w:hAnsi="Book Antiqua"/>
          <w:sz w:val="24"/>
          <w:szCs w:val="24"/>
        </w:rPr>
        <w:t>) is the smaller, identical equilateral-triangles that compose each triangular face, and is calculated using the law of solid geometry (</w:t>
      </w:r>
      <w:r w:rsidRPr="00275CDC">
        <w:rPr>
          <w:rFonts w:ascii="Book Antiqua" w:hAnsi="Book Antiqua"/>
          <w:iCs/>
          <w:sz w:val="24"/>
          <w:szCs w:val="24"/>
        </w:rPr>
        <w:t>T</w:t>
      </w:r>
      <w:r w:rsidR="00BE076B" w:rsidRPr="00275CDC">
        <w:rPr>
          <w:rFonts w:ascii="Book Antiqua" w:hAnsi="Book Antiqua"/>
          <w:iCs/>
          <w:sz w:val="24"/>
          <w:szCs w:val="24"/>
        </w:rPr>
        <w:t xml:space="preserve"> </w:t>
      </w:r>
      <w:r w:rsidRPr="00275CDC">
        <w:rPr>
          <w:rFonts w:ascii="Book Antiqua" w:hAnsi="Book Antiqua"/>
          <w:iCs/>
          <w:sz w:val="24"/>
          <w:szCs w:val="24"/>
        </w:rPr>
        <w:t>=</w:t>
      </w:r>
      <w:r w:rsidR="00BE076B" w:rsidRPr="00275CDC">
        <w:rPr>
          <w:rFonts w:ascii="Book Antiqua" w:hAnsi="Book Antiqua"/>
          <w:iCs/>
          <w:sz w:val="24"/>
          <w:szCs w:val="24"/>
        </w:rPr>
        <w:t xml:space="preserve"> </w:t>
      </w:r>
      <w:r w:rsidRPr="00275CDC">
        <w:rPr>
          <w:rFonts w:ascii="Book Antiqua" w:hAnsi="Book Antiqua"/>
          <w:iCs/>
          <w:sz w:val="24"/>
          <w:szCs w:val="24"/>
        </w:rPr>
        <w:t>Pf</w:t>
      </w:r>
      <w:r w:rsidRPr="00275CDC">
        <w:rPr>
          <w:rFonts w:ascii="Book Antiqua" w:hAnsi="Book Antiqua"/>
          <w:iCs/>
          <w:sz w:val="24"/>
          <w:szCs w:val="24"/>
          <w:vertAlign w:val="superscript"/>
        </w:rPr>
        <w:t>2</w:t>
      </w:r>
      <w:r w:rsidRPr="00275CDC">
        <w:rPr>
          <w:rFonts w:ascii="Book Antiqua" w:hAnsi="Book Antiqua"/>
          <w:sz w:val="24"/>
          <w:szCs w:val="24"/>
        </w:rPr>
        <w:t xml:space="preserve">; where </w:t>
      </w:r>
      <w:r w:rsidRPr="00275CDC">
        <w:rPr>
          <w:rFonts w:ascii="Book Antiqua" w:hAnsi="Book Antiqua"/>
          <w:iCs/>
          <w:sz w:val="24"/>
          <w:szCs w:val="24"/>
        </w:rPr>
        <w:t>P</w:t>
      </w:r>
      <w:r w:rsidRPr="00275CDC">
        <w:rPr>
          <w:rFonts w:ascii="Book Antiqua" w:hAnsi="Book Antiqua"/>
          <w:i/>
          <w:iCs/>
          <w:sz w:val="24"/>
          <w:szCs w:val="24"/>
        </w:rPr>
        <w:t xml:space="preserve"> </w:t>
      </w:r>
      <w:r w:rsidRPr="00275CDC">
        <w:rPr>
          <w:rFonts w:ascii="Book Antiqua" w:hAnsi="Book Antiqua"/>
          <w:sz w:val="24"/>
          <w:szCs w:val="24"/>
        </w:rPr>
        <w:t>is a positive integer</w:t>
      </w:r>
      <w:r w:rsidRPr="00275CDC">
        <w:rPr>
          <w:rFonts w:ascii="Book Antiqua" w:hAnsi="Book Antiqua"/>
          <w:i/>
          <w:iCs/>
          <w:sz w:val="24"/>
          <w:szCs w:val="24"/>
        </w:rPr>
        <w:t xml:space="preserve"> i.e.</w:t>
      </w:r>
      <w:r w:rsidRPr="00275CDC">
        <w:rPr>
          <w:rFonts w:ascii="Book Antiqua" w:hAnsi="Book Antiqua"/>
          <w:sz w:val="24"/>
          <w:szCs w:val="24"/>
        </w:rPr>
        <w:t xml:space="preserve">, 1, 3 and 7; and </w:t>
      </w:r>
      <w:r w:rsidRPr="00275CDC">
        <w:rPr>
          <w:rFonts w:ascii="Book Antiqua" w:hAnsi="Book Antiqua"/>
          <w:iCs/>
          <w:sz w:val="24"/>
          <w:szCs w:val="24"/>
        </w:rPr>
        <w:t>f</w:t>
      </w:r>
      <w:r w:rsidRPr="00275CDC">
        <w:rPr>
          <w:rFonts w:ascii="Book Antiqua" w:hAnsi="Book Antiqua"/>
          <w:i/>
          <w:iCs/>
          <w:sz w:val="24"/>
          <w:szCs w:val="24"/>
        </w:rPr>
        <w:t xml:space="preserve"> </w:t>
      </w:r>
      <w:r w:rsidRPr="00275CDC">
        <w:rPr>
          <w:rFonts w:ascii="Book Antiqua" w:hAnsi="Book Antiqua"/>
          <w:sz w:val="24"/>
          <w:szCs w:val="24"/>
        </w:rPr>
        <w:t>is face number</w:t>
      </w:r>
      <w:r w:rsidRPr="00275CDC">
        <w:rPr>
          <w:rFonts w:ascii="Book Antiqua" w:hAnsi="Book Antiqua"/>
          <w:i/>
          <w:iCs/>
          <w:sz w:val="24"/>
          <w:szCs w:val="24"/>
        </w:rPr>
        <w:t xml:space="preserve"> i.e.</w:t>
      </w:r>
      <w:r w:rsidRPr="00275CDC">
        <w:rPr>
          <w:rFonts w:ascii="Book Antiqua" w:hAnsi="Book Antiqua"/>
          <w:sz w:val="24"/>
          <w:szCs w:val="24"/>
        </w:rPr>
        <w:t xml:space="preserve">, 1, 2, 3, 4 </w:t>
      </w:r>
      <w:r w:rsidRPr="00275CDC">
        <w:rPr>
          <w:rFonts w:ascii="Book Antiqua" w:hAnsi="Book Antiqua"/>
          <w:i/>
          <w:sz w:val="24"/>
          <w:szCs w:val="24"/>
        </w:rPr>
        <w:t>etc.</w:t>
      </w:r>
      <w:r w:rsidRPr="00275CDC">
        <w:rPr>
          <w:rFonts w:ascii="Book Antiqua" w:hAnsi="Book Antiqua"/>
          <w:sz w:val="24"/>
          <w:szCs w:val="24"/>
        </w:rPr>
        <w:t>).</w:t>
      </w:r>
      <w:r w:rsidR="00EF0F00" w:rsidRPr="00275CDC">
        <w:rPr>
          <w:rFonts w:ascii="Book Antiqua" w:hAnsi="Book Antiqua"/>
          <w:sz w:val="24"/>
          <w:szCs w:val="24"/>
        </w:rPr>
        <w:t xml:space="preserve"> </w:t>
      </w:r>
      <w:r w:rsidRPr="00275CDC">
        <w:rPr>
          <w:rFonts w:ascii="Book Antiqua" w:hAnsi="Book Antiqua"/>
          <w:sz w:val="24"/>
          <w:szCs w:val="24"/>
        </w:rPr>
        <w:t>The minimum number of subunits (</w:t>
      </w:r>
      <w:r w:rsidRPr="00275CDC">
        <w:rPr>
          <w:rFonts w:ascii="Book Antiqua" w:hAnsi="Book Antiqua"/>
          <w:i/>
          <w:iCs/>
          <w:sz w:val="24"/>
          <w:szCs w:val="24"/>
        </w:rPr>
        <w:t>n</w:t>
      </w:r>
      <w:r w:rsidRPr="00275CDC">
        <w:rPr>
          <w:rFonts w:ascii="Book Antiqua" w:hAnsi="Book Antiqua"/>
          <w:sz w:val="24"/>
          <w:szCs w:val="24"/>
        </w:rPr>
        <w:t xml:space="preserve">) is thus 3 for triangle, 4 for square, 12 for tetrahedron, 24 for octahedron, and 60 for dodecahedron or icosahedron. For instance, in an icosahedral capsid, the triangulation number allows to determine the number of subunits as </w:t>
      </w:r>
      <w:r w:rsidRPr="00275CDC">
        <w:rPr>
          <w:rFonts w:ascii="Book Antiqua" w:hAnsi="Book Antiqua"/>
          <w:i/>
          <w:iCs/>
          <w:sz w:val="24"/>
          <w:szCs w:val="24"/>
        </w:rPr>
        <w:t>n</w:t>
      </w:r>
      <w:r w:rsidR="00BE076B" w:rsidRPr="00275CDC">
        <w:rPr>
          <w:rFonts w:ascii="Book Antiqua" w:hAnsi="Book Antiqua"/>
          <w:i/>
          <w:iCs/>
          <w:sz w:val="24"/>
          <w:szCs w:val="24"/>
        </w:rPr>
        <w:t xml:space="preserve"> </w:t>
      </w:r>
      <w:r w:rsidRPr="00275CDC">
        <w:rPr>
          <w:rFonts w:ascii="Book Antiqua" w:hAnsi="Book Antiqua"/>
          <w:iCs/>
          <w:sz w:val="24"/>
          <w:szCs w:val="24"/>
        </w:rPr>
        <w:t>=</w:t>
      </w:r>
      <w:r w:rsidR="00BE076B" w:rsidRPr="00275CDC">
        <w:rPr>
          <w:rFonts w:ascii="Book Antiqua" w:hAnsi="Book Antiqua"/>
          <w:iCs/>
          <w:sz w:val="24"/>
          <w:szCs w:val="24"/>
        </w:rPr>
        <w:t xml:space="preserve"> </w:t>
      </w:r>
      <w:r w:rsidRPr="00275CDC">
        <w:rPr>
          <w:rFonts w:ascii="Book Antiqua" w:hAnsi="Book Antiqua"/>
          <w:iCs/>
          <w:sz w:val="24"/>
          <w:szCs w:val="24"/>
        </w:rPr>
        <w:t>60T</w:t>
      </w:r>
      <w:r w:rsidRPr="00275CDC">
        <w:rPr>
          <w:rFonts w:ascii="Book Antiqua" w:hAnsi="Book Antiqua"/>
          <w:sz w:val="24"/>
          <w:szCs w:val="24"/>
        </w:rPr>
        <w:t xml:space="preserve">. A capsid volume can be increased by either increasing </w:t>
      </w:r>
      <w:r w:rsidRPr="00275CDC">
        <w:rPr>
          <w:rFonts w:ascii="Book Antiqua" w:hAnsi="Book Antiqua"/>
          <w:iCs/>
          <w:sz w:val="24"/>
          <w:szCs w:val="24"/>
        </w:rPr>
        <w:t>T</w:t>
      </w:r>
      <w:r w:rsidRPr="00275CDC">
        <w:rPr>
          <w:rFonts w:ascii="Book Antiqua" w:hAnsi="Book Antiqua"/>
          <w:i/>
          <w:iCs/>
          <w:sz w:val="24"/>
          <w:szCs w:val="24"/>
        </w:rPr>
        <w:t xml:space="preserve"> </w:t>
      </w:r>
      <w:r w:rsidRPr="00275CDC">
        <w:rPr>
          <w:rFonts w:ascii="Book Antiqua" w:hAnsi="Book Antiqua"/>
          <w:sz w:val="24"/>
          <w:szCs w:val="24"/>
        </w:rPr>
        <w:t xml:space="preserve">value or adding equatorial </w:t>
      </w:r>
      <w:proofErr w:type="spellStart"/>
      <w:r w:rsidRPr="00275CDC">
        <w:rPr>
          <w:rFonts w:ascii="Book Antiqua" w:hAnsi="Book Antiqua"/>
          <w:sz w:val="24"/>
          <w:szCs w:val="24"/>
        </w:rPr>
        <w:t>capsomers</w:t>
      </w:r>
      <w:proofErr w:type="spellEnd"/>
      <w:r w:rsidRPr="00275CDC">
        <w:rPr>
          <w:rFonts w:ascii="Book Antiqua" w:hAnsi="Book Antiqua"/>
          <w:sz w:val="24"/>
          <w:szCs w:val="24"/>
        </w:rPr>
        <w:t xml:space="preserve">. Generally, spherical viruses with capsids </w:t>
      </w:r>
      <w:r w:rsidRPr="00275CDC">
        <w:rPr>
          <w:rFonts w:ascii="Book Antiqua" w:hAnsi="Book Antiqua"/>
          <w:iCs/>
          <w:sz w:val="24"/>
          <w:szCs w:val="24"/>
        </w:rPr>
        <w:t>T</w:t>
      </w:r>
      <w:r w:rsidR="00BE076B" w:rsidRPr="00275CDC">
        <w:rPr>
          <w:rFonts w:ascii="Book Antiqua" w:hAnsi="Book Antiqua"/>
          <w:iCs/>
          <w:sz w:val="24"/>
          <w:szCs w:val="24"/>
        </w:rPr>
        <w:t xml:space="preserve"> </w:t>
      </w:r>
      <w:r w:rsidRPr="00275CDC">
        <w:rPr>
          <w:rFonts w:ascii="Book Antiqua" w:hAnsi="Book Antiqua"/>
          <w:iCs/>
          <w:sz w:val="24"/>
          <w:szCs w:val="24"/>
        </w:rPr>
        <w:t>&gt;</w:t>
      </w:r>
      <w:r w:rsidR="00BE076B" w:rsidRPr="00275CDC">
        <w:rPr>
          <w:rFonts w:ascii="Book Antiqua" w:hAnsi="Book Antiqua"/>
          <w:iCs/>
          <w:sz w:val="24"/>
          <w:szCs w:val="24"/>
        </w:rPr>
        <w:t xml:space="preserve"> </w:t>
      </w:r>
      <w:r w:rsidRPr="00275CDC">
        <w:rPr>
          <w:rFonts w:ascii="Book Antiqua" w:hAnsi="Book Antiqua"/>
          <w:iCs/>
          <w:sz w:val="24"/>
          <w:szCs w:val="24"/>
        </w:rPr>
        <w:t>1</w:t>
      </w:r>
      <w:r w:rsidRPr="00275CDC">
        <w:rPr>
          <w:rFonts w:ascii="Book Antiqua" w:hAnsi="Book Antiqua"/>
          <w:sz w:val="24"/>
          <w:szCs w:val="24"/>
        </w:rPr>
        <w:t xml:space="preserve"> tend to be of larger sizes.</w:t>
      </w:r>
    </w:p>
    <w:p w14:paraId="588E00BF" w14:textId="77777777" w:rsidR="00386A73" w:rsidRPr="00275CDC" w:rsidRDefault="00386A73" w:rsidP="001B4C0A">
      <w:pPr>
        <w:snapToGrid w:val="0"/>
        <w:spacing w:line="360" w:lineRule="auto"/>
        <w:rPr>
          <w:rFonts w:ascii="Book Antiqua" w:hAnsi="Book Antiqua"/>
          <w:b/>
          <w:bCs/>
          <w:sz w:val="24"/>
          <w:szCs w:val="24"/>
        </w:rPr>
      </w:pPr>
    </w:p>
    <w:p w14:paraId="5ABF89EF" w14:textId="0D43DF7E" w:rsidR="00386A73" w:rsidRPr="00275CDC" w:rsidRDefault="00EF0F00" w:rsidP="001B4C0A">
      <w:pPr>
        <w:snapToGrid w:val="0"/>
        <w:spacing w:line="360" w:lineRule="auto"/>
        <w:rPr>
          <w:rFonts w:ascii="Book Antiqua" w:hAnsi="Book Antiqua"/>
          <w:b/>
          <w:bCs/>
          <w:sz w:val="24"/>
          <w:szCs w:val="24"/>
          <w:u w:val="single"/>
        </w:rPr>
      </w:pPr>
      <w:r w:rsidRPr="00275CDC">
        <w:rPr>
          <w:rFonts w:ascii="Book Antiqua" w:hAnsi="Book Antiqua"/>
          <w:b/>
          <w:bCs/>
          <w:sz w:val="24"/>
          <w:szCs w:val="24"/>
          <w:u w:val="single"/>
        </w:rPr>
        <w:t>CANONICAL CUBIC SYMMETRY</w:t>
      </w:r>
    </w:p>
    <w:p w14:paraId="011B7AE8" w14:textId="77777777"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sz w:val="24"/>
          <w:szCs w:val="24"/>
        </w:rPr>
        <w:t xml:space="preserve">In solid geometry, the cubic symmetry is the characteristic of canonical polyhedral structures like, tetrahedron, cube, octahedron, icosahedron and dodecahedron formed of three or more identical faces, identical vertices and identical edges (Figure 3A). For example, a cube has 6 identical square faces, 8 identical vertices and 24 edges. Further, a cube has twofold rotational symmetry axes passing through the centers of the opposite faces and threefold </w:t>
      </w:r>
      <w:proofErr w:type="gramStart"/>
      <w:r w:rsidRPr="00275CDC">
        <w:rPr>
          <w:rFonts w:ascii="Book Antiqua" w:hAnsi="Book Antiqua"/>
          <w:sz w:val="24"/>
          <w:szCs w:val="24"/>
        </w:rPr>
        <w:t>axes</w:t>
      </w:r>
      <w:proofErr w:type="gramEnd"/>
      <w:r w:rsidRPr="00275CDC">
        <w:rPr>
          <w:rFonts w:ascii="Book Antiqua" w:hAnsi="Book Antiqua"/>
          <w:sz w:val="24"/>
          <w:szCs w:val="24"/>
        </w:rPr>
        <w:t xml:space="preserve"> along the diagonals passing through each of the vertices. The combination of these two rotational symmetry elements gives rise to additional 3 fourfold symmetry axes going through centers of the opposite faces and 6 twofold symmetry axes going through the midpoints of opposite edges. A cube with four-, three-, and twofold symmetry axes thus, allows placement of 12 identical units. In viruses, the </w:t>
      </w:r>
      <w:r w:rsidRPr="00275CDC">
        <w:rPr>
          <w:rFonts w:ascii="Book Antiqua" w:hAnsi="Book Antiqua"/>
          <w:sz w:val="24"/>
          <w:szCs w:val="24"/>
        </w:rPr>
        <w:lastRenderedPageBreak/>
        <w:t xml:space="preserve">polyhedral capsids with inherent cubic symmetry have at least 4 threefold rotational </w:t>
      </w:r>
      <w:proofErr w:type="gramStart"/>
      <w:r w:rsidRPr="00275CDC">
        <w:rPr>
          <w:rFonts w:ascii="Book Antiqua" w:hAnsi="Book Antiqua"/>
          <w:sz w:val="24"/>
          <w:szCs w:val="24"/>
        </w:rPr>
        <w:t>axes</w:t>
      </w:r>
      <w:proofErr w:type="gramEnd"/>
      <w:r w:rsidRPr="00275CDC">
        <w:rPr>
          <w:rFonts w:ascii="Book Antiqua" w:hAnsi="Book Antiqua"/>
          <w:sz w:val="24"/>
          <w:szCs w:val="24"/>
        </w:rPr>
        <w:t>.</w:t>
      </w:r>
    </w:p>
    <w:p w14:paraId="1646CB09" w14:textId="77777777" w:rsidR="00386A73" w:rsidRPr="00275CDC" w:rsidRDefault="00386A73" w:rsidP="001B4C0A">
      <w:pPr>
        <w:snapToGrid w:val="0"/>
        <w:spacing w:line="360" w:lineRule="auto"/>
        <w:rPr>
          <w:rFonts w:ascii="Book Antiqua" w:hAnsi="Book Antiqua"/>
          <w:b/>
          <w:bCs/>
          <w:sz w:val="24"/>
          <w:szCs w:val="24"/>
        </w:rPr>
      </w:pPr>
    </w:p>
    <w:p w14:paraId="3AC843D6" w14:textId="7B84F2BC" w:rsidR="00386A73" w:rsidRPr="00275CDC" w:rsidRDefault="00EF0F00" w:rsidP="001B4C0A">
      <w:pPr>
        <w:snapToGrid w:val="0"/>
        <w:spacing w:line="360" w:lineRule="auto"/>
        <w:rPr>
          <w:rFonts w:ascii="Book Antiqua" w:hAnsi="Book Antiqua"/>
          <w:b/>
          <w:bCs/>
          <w:sz w:val="24"/>
          <w:szCs w:val="24"/>
          <w:u w:val="single"/>
        </w:rPr>
      </w:pPr>
      <w:r w:rsidRPr="00275CDC">
        <w:rPr>
          <w:rFonts w:ascii="Book Antiqua" w:hAnsi="Book Antiqua"/>
          <w:b/>
          <w:bCs/>
          <w:sz w:val="24"/>
          <w:szCs w:val="24"/>
          <w:u w:val="single"/>
        </w:rPr>
        <w:t>ICOSAHEDRAL SYMMETRY</w:t>
      </w:r>
    </w:p>
    <w:p w14:paraId="2FDF4BFC" w14:textId="51DE2176"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sz w:val="24"/>
          <w:szCs w:val="24"/>
        </w:rPr>
        <w:t xml:space="preserve">Icosahedral virions follow exclusive pathways of capsid assembly and maturation regulated by symmetry principles having three axes of symmetry: </w:t>
      </w:r>
      <w:r w:rsidR="00CD3803" w:rsidRPr="00275CDC">
        <w:rPr>
          <w:rFonts w:ascii="Book Antiqua" w:hAnsi="Book Antiqua" w:hint="eastAsia"/>
          <w:sz w:val="24"/>
          <w:szCs w:val="24"/>
        </w:rPr>
        <w:t>F</w:t>
      </w:r>
      <w:r w:rsidRPr="00275CDC">
        <w:rPr>
          <w:rFonts w:ascii="Book Antiqua" w:hAnsi="Book Antiqua"/>
          <w:sz w:val="24"/>
          <w:szCs w:val="24"/>
        </w:rPr>
        <w:t xml:space="preserve">ivefold, threefold, and twofold or 5-3-2 symmetry (Figure 3B). For example, a </w:t>
      </w:r>
      <w:r w:rsidRPr="00275CDC">
        <w:rPr>
          <w:rFonts w:ascii="Book Antiqua" w:hAnsi="Book Antiqua"/>
          <w:iCs/>
          <w:sz w:val="24"/>
          <w:szCs w:val="24"/>
        </w:rPr>
        <w:t>T</w:t>
      </w:r>
      <w:r w:rsidR="00BE076B" w:rsidRPr="00275CDC">
        <w:rPr>
          <w:rFonts w:ascii="Book Antiqua" w:hAnsi="Book Antiqua"/>
          <w:iCs/>
          <w:sz w:val="24"/>
          <w:szCs w:val="24"/>
        </w:rPr>
        <w:t xml:space="preserve"> </w:t>
      </w:r>
      <w:r w:rsidRPr="00275CDC">
        <w:rPr>
          <w:rFonts w:ascii="Book Antiqua" w:hAnsi="Book Antiqua"/>
          <w:iCs/>
          <w:sz w:val="24"/>
          <w:szCs w:val="24"/>
        </w:rPr>
        <w:t>=</w:t>
      </w:r>
      <w:r w:rsidR="00BE076B" w:rsidRPr="00275CDC">
        <w:rPr>
          <w:rFonts w:ascii="Book Antiqua" w:hAnsi="Book Antiqua"/>
          <w:iCs/>
          <w:sz w:val="24"/>
          <w:szCs w:val="24"/>
        </w:rPr>
        <w:t xml:space="preserve"> </w:t>
      </w:r>
      <w:r w:rsidRPr="00275CDC">
        <w:rPr>
          <w:rFonts w:ascii="Book Antiqua" w:hAnsi="Book Antiqua"/>
          <w:iCs/>
          <w:sz w:val="24"/>
          <w:szCs w:val="24"/>
        </w:rPr>
        <w:t>1</w:t>
      </w:r>
      <w:r w:rsidRPr="00275CDC">
        <w:rPr>
          <w:rFonts w:ascii="Book Antiqua" w:hAnsi="Book Antiqua"/>
          <w:sz w:val="24"/>
          <w:szCs w:val="24"/>
        </w:rPr>
        <w:t xml:space="preserve"> icosahedron has 5-3-2 symmetry with </w:t>
      </w:r>
      <w:r w:rsidRPr="00275CDC">
        <w:rPr>
          <w:rFonts w:ascii="Book Antiqua" w:hAnsi="Book Antiqua"/>
          <w:i/>
          <w:iCs/>
          <w:sz w:val="24"/>
          <w:szCs w:val="24"/>
        </w:rPr>
        <w:t>n</w:t>
      </w:r>
      <w:r w:rsidR="00BE076B" w:rsidRPr="00275CDC">
        <w:rPr>
          <w:rFonts w:ascii="Book Antiqua" w:hAnsi="Book Antiqua"/>
          <w:i/>
          <w:iCs/>
          <w:sz w:val="24"/>
          <w:szCs w:val="24"/>
        </w:rPr>
        <w:t xml:space="preserve"> </w:t>
      </w:r>
      <w:r w:rsidRPr="00275CDC">
        <w:rPr>
          <w:rFonts w:ascii="Book Antiqua" w:hAnsi="Book Antiqua"/>
          <w:iCs/>
          <w:sz w:val="24"/>
          <w:szCs w:val="24"/>
        </w:rPr>
        <w:t>=</w:t>
      </w:r>
      <w:r w:rsidR="00BE076B" w:rsidRPr="00275CDC">
        <w:rPr>
          <w:rFonts w:ascii="Book Antiqua" w:hAnsi="Book Antiqua"/>
          <w:iCs/>
          <w:sz w:val="24"/>
          <w:szCs w:val="24"/>
        </w:rPr>
        <w:t xml:space="preserve"> </w:t>
      </w:r>
      <w:r w:rsidRPr="00275CDC">
        <w:rPr>
          <w:rFonts w:ascii="Book Antiqua" w:hAnsi="Book Antiqua"/>
          <w:iCs/>
          <w:sz w:val="24"/>
          <w:szCs w:val="24"/>
        </w:rPr>
        <w:t>60</w:t>
      </w:r>
      <w:r w:rsidRPr="00275CDC">
        <w:rPr>
          <w:rFonts w:ascii="Book Antiqua" w:hAnsi="Book Antiqua"/>
          <w:sz w:val="24"/>
          <w:szCs w:val="24"/>
        </w:rPr>
        <w:t xml:space="preserve">. Notably, though most of the plant satellite viruses icosahedral capsids have </w:t>
      </w:r>
      <w:r w:rsidRPr="00275CDC">
        <w:rPr>
          <w:rFonts w:ascii="Book Antiqua" w:hAnsi="Book Antiqua"/>
          <w:i/>
          <w:iCs/>
          <w:sz w:val="24"/>
          <w:szCs w:val="24"/>
        </w:rPr>
        <w:t>n</w:t>
      </w:r>
      <w:r w:rsidR="00BE076B" w:rsidRPr="00275CDC">
        <w:rPr>
          <w:rFonts w:ascii="Book Antiqua" w:hAnsi="Book Antiqua"/>
          <w:i/>
          <w:iCs/>
          <w:sz w:val="24"/>
          <w:szCs w:val="24"/>
        </w:rPr>
        <w:t xml:space="preserve"> </w:t>
      </w:r>
      <w:r w:rsidRPr="00275CDC">
        <w:rPr>
          <w:rFonts w:ascii="Book Antiqua" w:hAnsi="Book Antiqua"/>
          <w:iCs/>
          <w:sz w:val="24"/>
          <w:szCs w:val="24"/>
        </w:rPr>
        <w:t>=</w:t>
      </w:r>
      <w:r w:rsidR="00BE076B" w:rsidRPr="00275CDC">
        <w:rPr>
          <w:rFonts w:ascii="Book Antiqua" w:hAnsi="Book Antiqua"/>
          <w:iCs/>
          <w:sz w:val="24"/>
          <w:szCs w:val="24"/>
        </w:rPr>
        <w:t xml:space="preserve"> </w:t>
      </w:r>
      <w:r w:rsidRPr="00275CDC">
        <w:rPr>
          <w:rFonts w:ascii="Book Antiqua" w:hAnsi="Book Antiqua"/>
          <w:iCs/>
          <w:sz w:val="24"/>
          <w:szCs w:val="24"/>
        </w:rPr>
        <w:t>60</w:t>
      </w:r>
      <w:r w:rsidRPr="00275CDC">
        <w:rPr>
          <w:rFonts w:ascii="Book Antiqua" w:hAnsi="Book Antiqua"/>
          <w:sz w:val="24"/>
          <w:szCs w:val="24"/>
        </w:rPr>
        <w:t xml:space="preserve">, many spherical viruses have </w:t>
      </w:r>
      <w:r w:rsidRPr="00275CDC">
        <w:rPr>
          <w:rFonts w:ascii="Book Antiqua" w:hAnsi="Book Antiqua"/>
          <w:i/>
          <w:iCs/>
          <w:sz w:val="24"/>
          <w:szCs w:val="24"/>
        </w:rPr>
        <w:t>n</w:t>
      </w:r>
      <w:r w:rsidR="00BE076B" w:rsidRPr="00275CDC">
        <w:rPr>
          <w:rFonts w:ascii="Book Antiqua" w:hAnsi="Book Antiqua"/>
          <w:i/>
          <w:iCs/>
          <w:sz w:val="24"/>
          <w:szCs w:val="24"/>
        </w:rPr>
        <w:t xml:space="preserve"> </w:t>
      </w:r>
      <w:r w:rsidRPr="00275CDC">
        <w:rPr>
          <w:rFonts w:ascii="Book Antiqua" w:hAnsi="Book Antiqua"/>
          <w:iCs/>
          <w:sz w:val="24"/>
          <w:szCs w:val="24"/>
        </w:rPr>
        <w:t>&gt;</w:t>
      </w:r>
      <w:r w:rsidR="00BE076B" w:rsidRPr="00275CDC">
        <w:rPr>
          <w:rFonts w:ascii="Book Antiqua" w:hAnsi="Book Antiqua"/>
          <w:iCs/>
          <w:sz w:val="24"/>
          <w:szCs w:val="24"/>
        </w:rPr>
        <w:t xml:space="preserve"> </w:t>
      </w:r>
      <w:r w:rsidRPr="00275CDC">
        <w:rPr>
          <w:rFonts w:ascii="Book Antiqua" w:hAnsi="Book Antiqua"/>
          <w:iCs/>
          <w:sz w:val="24"/>
          <w:szCs w:val="24"/>
        </w:rPr>
        <w:t>60</w:t>
      </w:r>
      <w:r w:rsidRPr="00275CDC">
        <w:rPr>
          <w:rFonts w:ascii="Book Antiqua" w:hAnsi="Book Antiqua"/>
          <w:sz w:val="24"/>
          <w:szCs w:val="24"/>
        </w:rPr>
        <w:t xml:space="preserve"> produced by one or more genes. Moreover, an icosahedral capsid consists of </w:t>
      </w:r>
      <w:r w:rsidRPr="00275CDC">
        <w:rPr>
          <w:rFonts w:ascii="Book Antiqua" w:hAnsi="Book Antiqua"/>
          <w:iCs/>
          <w:sz w:val="24"/>
          <w:szCs w:val="24"/>
        </w:rPr>
        <w:t>f</w:t>
      </w:r>
      <w:r w:rsidR="00BE076B" w:rsidRPr="00275CDC">
        <w:rPr>
          <w:rFonts w:ascii="Book Antiqua" w:hAnsi="Book Antiqua"/>
          <w:iCs/>
          <w:sz w:val="24"/>
          <w:szCs w:val="24"/>
        </w:rPr>
        <w:t xml:space="preserve"> </w:t>
      </w:r>
      <w:r w:rsidRPr="00275CDC">
        <w:rPr>
          <w:rFonts w:ascii="Book Antiqua" w:hAnsi="Book Antiqua"/>
          <w:iCs/>
          <w:sz w:val="24"/>
          <w:szCs w:val="24"/>
        </w:rPr>
        <w:t>=</w:t>
      </w:r>
      <w:r w:rsidR="00BE076B" w:rsidRPr="00275CDC">
        <w:rPr>
          <w:rFonts w:ascii="Book Antiqua" w:hAnsi="Book Antiqua"/>
          <w:iCs/>
          <w:sz w:val="24"/>
          <w:szCs w:val="24"/>
        </w:rPr>
        <w:t xml:space="preserve"> </w:t>
      </w:r>
      <w:r w:rsidRPr="00275CDC">
        <w:rPr>
          <w:rFonts w:ascii="Book Antiqua" w:hAnsi="Book Antiqua"/>
          <w:iCs/>
          <w:sz w:val="24"/>
          <w:szCs w:val="24"/>
        </w:rPr>
        <w:t>20</w:t>
      </w:r>
      <w:r w:rsidRPr="00275CDC">
        <w:rPr>
          <w:rFonts w:ascii="Book Antiqua" w:hAnsi="Book Antiqua"/>
          <w:sz w:val="24"/>
          <w:szCs w:val="24"/>
        </w:rPr>
        <w:t xml:space="preserve"> (5 on top, 5 at bottom and 10 in middle) and 12 vertices. While there are rings of five subunits (pentamers) at the vertices of each of the original faces, there are rings of six subunits (hexamers) at all the new vertices generated (Figure 4). The icosahedral capsids with pentamer and hexamer subunits are called </w:t>
      </w:r>
      <w:r w:rsidR="00EF0F00" w:rsidRPr="00275CDC">
        <w:rPr>
          <w:rFonts w:ascii="Book Antiqua" w:hAnsi="Book Antiqua"/>
          <w:sz w:val="24"/>
          <w:szCs w:val="24"/>
        </w:rPr>
        <w:t>“</w:t>
      </w:r>
      <w:r w:rsidRPr="00275CDC">
        <w:rPr>
          <w:rFonts w:ascii="Book Antiqua" w:hAnsi="Book Antiqua"/>
          <w:sz w:val="24"/>
          <w:szCs w:val="24"/>
        </w:rPr>
        <w:t>quasi-equivalent</w:t>
      </w:r>
      <w:r w:rsidR="00EF0F00" w:rsidRPr="00275CDC">
        <w:rPr>
          <w:rFonts w:ascii="Book Antiqua" w:hAnsi="Book Antiqua"/>
          <w:sz w:val="24"/>
          <w:szCs w:val="24"/>
        </w:rPr>
        <w:t>”</w:t>
      </w:r>
      <w:r w:rsidRPr="00275CDC">
        <w:rPr>
          <w:rFonts w:ascii="Book Antiqua" w:hAnsi="Book Antiqua"/>
          <w:sz w:val="24"/>
          <w:szCs w:val="24"/>
        </w:rPr>
        <w:t xml:space="preserve"> that however, remains in the minimum free-energy state. Following tomato bushy stunt virus (TBSV</w:t>
      </w:r>
      <w:proofErr w:type="gramStart"/>
      <w:r w:rsidRPr="00275CDC">
        <w:rPr>
          <w:rFonts w:ascii="Book Antiqua" w:hAnsi="Book Antiqua"/>
          <w:sz w:val="24"/>
          <w:szCs w:val="24"/>
        </w:rPr>
        <w:t>)</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16]</w:t>
      </w:r>
      <w:r w:rsidRPr="00275CDC">
        <w:rPr>
          <w:rFonts w:ascii="Book Antiqua" w:hAnsi="Book Antiqua"/>
          <w:sz w:val="24"/>
          <w:szCs w:val="24"/>
        </w:rPr>
        <w:t>, turnip yellow mosaic virus was the second spherical virus whose icosahedral capsid was determined, using X-ray crystallography</w:t>
      </w:r>
      <w:r w:rsidRPr="00275CDC">
        <w:rPr>
          <w:rFonts w:ascii="Book Antiqua" w:hAnsi="Book Antiqua"/>
          <w:sz w:val="24"/>
          <w:szCs w:val="24"/>
          <w:vertAlign w:val="superscript"/>
        </w:rPr>
        <w:t>[17]</w:t>
      </w:r>
      <w:r w:rsidR="00EF0F00" w:rsidRPr="00275CDC">
        <w:rPr>
          <w:rFonts w:ascii="Book Antiqua" w:hAnsi="Book Antiqua"/>
          <w:sz w:val="24"/>
          <w:szCs w:val="24"/>
        </w:rPr>
        <w:t>.</w:t>
      </w:r>
    </w:p>
    <w:p w14:paraId="2472DF9C" w14:textId="1D41066C" w:rsidR="00386A73" w:rsidRPr="00275CDC" w:rsidRDefault="00386A73" w:rsidP="001B4C0A">
      <w:pPr>
        <w:snapToGrid w:val="0"/>
        <w:spacing w:line="360" w:lineRule="auto"/>
        <w:ind w:firstLineChars="100" w:firstLine="240"/>
        <w:rPr>
          <w:rFonts w:ascii="Book Antiqua" w:hAnsi="Book Antiqua"/>
          <w:sz w:val="24"/>
          <w:szCs w:val="24"/>
        </w:rPr>
      </w:pPr>
      <w:r w:rsidRPr="00275CDC">
        <w:rPr>
          <w:rFonts w:ascii="Book Antiqua" w:hAnsi="Book Antiqua"/>
          <w:sz w:val="24"/>
          <w:szCs w:val="24"/>
        </w:rPr>
        <w:t xml:space="preserve">Further, not only </w:t>
      </w:r>
      <w:proofErr w:type="spellStart"/>
      <w:r w:rsidRPr="00275CDC">
        <w:rPr>
          <w:rFonts w:ascii="Book Antiqua" w:hAnsi="Book Antiqua"/>
          <w:sz w:val="24"/>
          <w:szCs w:val="24"/>
        </w:rPr>
        <w:t>icosahedrally</w:t>
      </w:r>
      <w:proofErr w:type="spellEnd"/>
      <w:r w:rsidRPr="00275CDC">
        <w:rPr>
          <w:rFonts w:ascii="Book Antiqua" w:hAnsi="Book Antiqua"/>
          <w:sz w:val="24"/>
          <w:szCs w:val="24"/>
        </w:rPr>
        <w:t xml:space="preserve"> symmetric capsids have</w:t>
      </w:r>
      <w:r w:rsidR="00BE076B" w:rsidRPr="00275CDC">
        <w:rPr>
          <w:rFonts w:ascii="Book Antiqua" w:hAnsi="Book Antiqua"/>
          <w:sz w:val="24"/>
          <w:szCs w:val="24"/>
        </w:rPr>
        <w:t xml:space="preserve"> </w:t>
      </w:r>
      <w:r w:rsidRPr="00275CDC">
        <w:rPr>
          <w:rFonts w:ascii="Book Antiqua" w:hAnsi="Book Antiqua"/>
          <w:sz w:val="24"/>
          <w:szCs w:val="24"/>
        </w:rPr>
        <w:t>&gt;</w:t>
      </w:r>
      <w:r w:rsidR="00BE076B" w:rsidRPr="00275CDC">
        <w:rPr>
          <w:rFonts w:ascii="Book Antiqua" w:hAnsi="Book Antiqua"/>
          <w:sz w:val="24"/>
          <w:szCs w:val="24"/>
        </w:rPr>
        <w:t xml:space="preserve"> </w:t>
      </w:r>
      <w:r w:rsidRPr="00275CDC">
        <w:rPr>
          <w:rFonts w:ascii="Book Antiqua" w:hAnsi="Book Antiqua"/>
          <w:sz w:val="24"/>
          <w:szCs w:val="24"/>
        </w:rPr>
        <w:t xml:space="preserve">60 identical subunits, in several cases it is formed by subunits of different gene products. Therefore, based on their </w:t>
      </w:r>
      <w:r w:rsidRPr="00275CDC">
        <w:rPr>
          <w:rFonts w:ascii="Book Antiqua" w:hAnsi="Book Antiqua"/>
          <w:i/>
          <w:iCs/>
          <w:sz w:val="24"/>
          <w:szCs w:val="24"/>
        </w:rPr>
        <w:t xml:space="preserve">T </w:t>
      </w:r>
      <w:r w:rsidRPr="00275CDC">
        <w:rPr>
          <w:rFonts w:ascii="Book Antiqua" w:hAnsi="Book Antiqua"/>
          <w:sz w:val="24"/>
          <w:szCs w:val="24"/>
        </w:rPr>
        <w:t>numbers, icosahedral capsids are categorized into different classes</w:t>
      </w:r>
      <w:r w:rsidR="00BE076B" w:rsidRPr="00275CDC">
        <w:rPr>
          <w:rFonts w:ascii="Book Antiqua" w:hAnsi="Book Antiqua"/>
          <w:sz w:val="24"/>
          <w:szCs w:val="24"/>
        </w:rPr>
        <w:t xml:space="preserve"> </w:t>
      </w:r>
      <w:r w:rsidRPr="00275CDC">
        <w:rPr>
          <w:rFonts w:ascii="Book Antiqua" w:hAnsi="Book Antiqua"/>
          <w:sz w:val="24"/>
          <w:szCs w:val="24"/>
        </w:rPr>
        <w:t>(Figure 5).</w:t>
      </w:r>
    </w:p>
    <w:p w14:paraId="65F92E13" w14:textId="77777777" w:rsidR="00386A73" w:rsidRPr="00275CDC" w:rsidRDefault="00386A73" w:rsidP="001B4C0A">
      <w:pPr>
        <w:snapToGrid w:val="0"/>
        <w:spacing w:line="360" w:lineRule="auto"/>
        <w:rPr>
          <w:rFonts w:ascii="Book Antiqua" w:hAnsi="Book Antiqua"/>
          <w:sz w:val="24"/>
          <w:szCs w:val="24"/>
        </w:rPr>
      </w:pPr>
    </w:p>
    <w:p w14:paraId="236976E8" w14:textId="33B91041" w:rsidR="00386A73" w:rsidRPr="00275CDC" w:rsidRDefault="00386A73" w:rsidP="001B4C0A">
      <w:pPr>
        <w:snapToGrid w:val="0"/>
        <w:spacing w:line="360" w:lineRule="auto"/>
        <w:rPr>
          <w:rFonts w:ascii="Book Antiqua" w:hAnsi="Book Antiqua"/>
          <w:b/>
          <w:bCs/>
          <w:i/>
          <w:iCs/>
          <w:sz w:val="24"/>
          <w:szCs w:val="24"/>
        </w:rPr>
      </w:pPr>
      <w:r w:rsidRPr="00275CDC">
        <w:rPr>
          <w:rFonts w:ascii="Book Antiqua" w:hAnsi="Book Antiqua"/>
          <w:b/>
          <w:bCs/>
          <w:i/>
          <w:iCs/>
          <w:sz w:val="24"/>
          <w:szCs w:val="24"/>
        </w:rPr>
        <w:t>T</w:t>
      </w:r>
      <w:r w:rsidR="00BE076B" w:rsidRPr="00275CDC">
        <w:rPr>
          <w:rFonts w:ascii="Book Antiqua" w:hAnsi="Book Antiqua"/>
          <w:b/>
          <w:bCs/>
          <w:i/>
          <w:iCs/>
          <w:sz w:val="24"/>
          <w:szCs w:val="24"/>
        </w:rPr>
        <w:t xml:space="preserve"> </w:t>
      </w:r>
      <w:r w:rsidRPr="00275CDC">
        <w:rPr>
          <w:rFonts w:ascii="Book Antiqua" w:hAnsi="Book Antiqua"/>
          <w:b/>
          <w:bCs/>
          <w:i/>
          <w:iCs/>
          <w:sz w:val="24"/>
          <w:szCs w:val="24"/>
        </w:rPr>
        <w:t>=</w:t>
      </w:r>
      <w:r w:rsidR="00BE076B" w:rsidRPr="00275CDC">
        <w:rPr>
          <w:rFonts w:ascii="Book Antiqua" w:hAnsi="Book Antiqua"/>
          <w:b/>
          <w:bCs/>
          <w:i/>
          <w:iCs/>
          <w:sz w:val="24"/>
          <w:szCs w:val="24"/>
        </w:rPr>
        <w:t xml:space="preserve"> </w:t>
      </w:r>
      <w:r w:rsidRPr="00275CDC">
        <w:rPr>
          <w:rFonts w:ascii="Book Antiqua" w:hAnsi="Book Antiqua"/>
          <w:b/>
          <w:bCs/>
          <w:i/>
          <w:iCs/>
          <w:sz w:val="24"/>
          <w:szCs w:val="24"/>
        </w:rPr>
        <w:t>1 icosahedron</w:t>
      </w:r>
    </w:p>
    <w:p w14:paraId="20035A41" w14:textId="106F601B"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sz w:val="24"/>
          <w:szCs w:val="24"/>
        </w:rPr>
        <w:t xml:space="preserve">The smallest and simplest known viruses have </w:t>
      </w:r>
      <w:r w:rsidRPr="00275CDC">
        <w:rPr>
          <w:rFonts w:ascii="Book Antiqua" w:hAnsi="Book Antiqua"/>
          <w:iCs/>
          <w:sz w:val="24"/>
          <w:szCs w:val="24"/>
        </w:rPr>
        <w:t>T</w:t>
      </w:r>
      <w:r w:rsidR="002162A1" w:rsidRPr="00275CDC">
        <w:rPr>
          <w:rFonts w:ascii="Book Antiqua" w:hAnsi="Book Antiqua"/>
          <w:iCs/>
          <w:sz w:val="24"/>
          <w:szCs w:val="24"/>
        </w:rPr>
        <w:t xml:space="preserve"> </w:t>
      </w:r>
      <w:r w:rsidRPr="00275CDC">
        <w:rPr>
          <w:rFonts w:ascii="Book Antiqua" w:hAnsi="Book Antiqua"/>
          <w:iCs/>
          <w:sz w:val="24"/>
          <w:szCs w:val="24"/>
        </w:rPr>
        <w:t>=</w:t>
      </w:r>
      <w:r w:rsidR="002162A1" w:rsidRPr="00275CDC">
        <w:rPr>
          <w:rFonts w:ascii="Book Antiqua" w:hAnsi="Book Antiqua"/>
          <w:iCs/>
          <w:sz w:val="24"/>
          <w:szCs w:val="24"/>
        </w:rPr>
        <w:t xml:space="preserve"> </w:t>
      </w:r>
      <w:r w:rsidRPr="00275CDC">
        <w:rPr>
          <w:rFonts w:ascii="Book Antiqua" w:hAnsi="Book Antiqua"/>
          <w:iCs/>
          <w:sz w:val="24"/>
          <w:szCs w:val="24"/>
        </w:rPr>
        <w:t>1</w:t>
      </w:r>
      <w:r w:rsidRPr="00275CDC">
        <w:rPr>
          <w:rFonts w:ascii="Book Antiqua" w:hAnsi="Book Antiqua"/>
          <w:sz w:val="24"/>
          <w:szCs w:val="24"/>
        </w:rPr>
        <w:t xml:space="preserve"> capsids made of a single symmetrical protein. The small plant satellite viruses, like </w:t>
      </w:r>
      <w:r w:rsidR="002162A1" w:rsidRPr="00275CDC">
        <w:rPr>
          <w:rFonts w:ascii="Book Antiqua" w:hAnsi="Book Antiqua"/>
          <w:sz w:val="24"/>
          <w:szCs w:val="24"/>
        </w:rPr>
        <w:t>satellite tobacco necrosis virus</w:t>
      </w:r>
      <w:r w:rsidRPr="00275CDC">
        <w:rPr>
          <w:rFonts w:ascii="Book Antiqua" w:hAnsi="Book Antiqua"/>
          <w:sz w:val="24"/>
          <w:szCs w:val="24"/>
        </w:rPr>
        <w:t xml:space="preserve"> icosahedron is </w:t>
      </w:r>
      <w:r w:rsidRPr="00275CDC">
        <w:rPr>
          <w:rFonts w:ascii="Book Antiqua" w:hAnsi="Book Antiqua"/>
          <w:iCs/>
          <w:sz w:val="24"/>
          <w:szCs w:val="24"/>
        </w:rPr>
        <w:t>T</w:t>
      </w:r>
      <w:r w:rsidR="002162A1" w:rsidRPr="00275CDC">
        <w:rPr>
          <w:rFonts w:ascii="Book Antiqua" w:hAnsi="Book Antiqua"/>
          <w:iCs/>
          <w:sz w:val="24"/>
          <w:szCs w:val="24"/>
        </w:rPr>
        <w:t xml:space="preserve"> </w:t>
      </w:r>
      <w:r w:rsidRPr="00275CDC">
        <w:rPr>
          <w:rFonts w:ascii="Book Antiqua" w:hAnsi="Book Antiqua"/>
          <w:iCs/>
          <w:sz w:val="24"/>
          <w:szCs w:val="24"/>
        </w:rPr>
        <w:t>=</w:t>
      </w:r>
      <w:r w:rsidR="002162A1" w:rsidRPr="00275CDC">
        <w:rPr>
          <w:rFonts w:ascii="Book Antiqua" w:hAnsi="Book Antiqua"/>
          <w:iCs/>
          <w:sz w:val="24"/>
          <w:szCs w:val="24"/>
        </w:rPr>
        <w:t xml:space="preserve"> </w:t>
      </w:r>
      <w:r w:rsidRPr="00275CDC">
        <w:rPr>
          <w:rFonts w:ascii="Book Antiqua" w:hAnsi="Book Antiqua"/>
          <w:iCs/>
          <w:sz w:val="24"/>
          <w:szCs w:val="24"/>
        </w:rPr>
        <w:t>1</w:t>
      </w:r>
      <w:r w:rsidRPr="00275CDC">
        <w:rPr>
          <w:rFonts w:ascii="Book Antiqua" w:hAnsi="Book Antiqua"/>
          <w:sz w:val="24"/>
          <w:szCs w:val="24"/>
        </w:rPr>
        <w:t xml:space="preserve">, </w:t>
      </w:r>
      <w:r w:rsidRPr="00275CDC">
        <w:rPr>
          <w:rFonts w:ascii="Book Antiqua" w:hAnsi="Book Antiqua"/>
          <w:i/>
          <w:iCs/>
          <w:sz w:val="24"/>
          <w:szCs w:val="24"/>
        </w:rPr>
        <w:t>n</w:t>
      </w:r>
      <w:r w:rsidR="002162A1" w:rsidRPr="00275CDC">
        <w:rPr>
          <w:rFonts w:ascii="Book Antiqua" w:hAnsi="Book Antiqua"/>
          <w:iCs/>
          <w:sz w:val="24"/>
          <w:szCs w:val="24"/>
        </w:rPr>
        <w:t xml:space="preserve"> </w:t>
      </w:r>
      <w:r w:rsidRPr="00275CDC">
        <w:rPr>
          <w:rFonts w:ascii="Book Antiqua" w:hAnsi="Book Antiqua"/>
          <w:iCs/>
          <w:sz w:val="24"/>
          <w:szCs w:val="24"/>
        </w:rPr>
        <w:t>=</w:t>
      </w:r>
      <w:r w:rsidR="002162A1" w:rsidRPr="00275CDC">
        <w:rPr>
          <w:rFonts w:ascii="Book Antiqua" w:hAnsi="Book Antiqua"/>
          <w:iCs/>
          <w:sz w:val="24"/>
          <w:szCs w:val="24"/>
        </w:rPr>
        <w:t xml:space="preserve"> </w:t>
      </w:r>
      <w:r w:rsidRPr="00275CDC">
        <w:rPr>
          <w:rFonts w:ascii="Book Antiqua" w:hAnsi="Book Antiqua"/>
          <w:iCs/>
          <w:sz w:val="24"/>
          <w:szCs w:val="24"/>
        </w:rPr>
        <w:t>60</w:t>
      </w:r>
      <w:r w:rsidRPr="00275CDC">
        <w:rPr>
          <w:rFonts w:ascii="Book Antiqua" w:hAnsi="Book Antiqua"/>
          <w:sz w:val="24"/>
          <w:szCs w:val="24"/>
          <w:vertAlign w:val="superscript"/>
        </w:rPr>
        <w:t>[18]</w:t>
      </w:r>
      <w:r w:rsidRPr="00275CDC">
        <w:rPr>
          <w:rFonts w:ascii="Book Antiqua" w:hAnsi="Book Antiqua"/>
          <w:sz w:val="24"/>
          <w:szCs w:val="24"/>
        </w:rPr>
        <w:t>.</w:t>
      </w:r>
    </w:p>
    <w:p w14:paraId="3BAA3D64" w14:textId="30466942" w:rsidR="00386A73" w:rsidRPr="00275CDC" w:rsidRDefault="00386A73" w:rsidP="001B4C0A">
      <w:pPr>
        <w:snapToGrid w:val="0"/>
        <w:spacing w:line="360" w:lineRule="auto"/>
        <w:rPr>
          <w:rFonts w:ascii="Book Antiqua" w:hAnsi="Book Antiqua"/>
          <w:b/>
          <w:bCs/>
          <w:i/>
          <w:iCs/>
          <w:sz w:val="24"/>
          <w:szCs w:val="24"/>
        </w:rPr>
      </w:pPr>
    </w:p>
    <w:p w14:paraId="0D01EDA3" w14:textId="29EECE1D" w:rsidR="00386A73" w:rsidRPr="00275CDC" w:rsidRDefault="00386A73" w:rsidP="001B4C0A">
      <w:pPr>
        <w:snapToGrid w:val="0"/>
        <w:spacing w:line="360" w:lineRule="auto"/>
        <w:rPr>
          <w:rFonts w:ascii="Book Antiqua" w:hAnsi="Book Antiqua"/>
          <w:b/>
          <w:bCs/>
          <w:i/>
          <w:iCs/>
          <w:sz w:val="24"/>
          <w:szCs w:val="24"/>
        </w:rPr>
      </w:pPr>
      <w:r w:rsidRPr="00275CDC">
        <w:rPr>
          <w:rFonts w:ascii="Book Antiqua" w:hAnsi="Book Antiqua"/>
          <w:b/>
          <w:bCs/>
          <w:i/>
          <w:iCs/>
          <w:sz w:val="24"/>
          <w:szCs w:val="24"/>
        </w:rPr>
        <w:t>T</w:t>
      </w:r>
      <w:r w:rsidR="002162A1" w:rsidRPr="00275CDC">
        <w:rPr>
          <w:rFonts w:ascii="Book Antiqua" w:hAnsi="Book Antiqua"/>
          <w:b/>
          <w:bCs/>
          <w:i/>
          <w:iCs/>
          <w:sz w:val="24"/>
          <w:szCs w:val="24"/>
        </w:rPr>
        <w:t xml:space="preserve"> </w:t>
      </w:r>
      <w:r w:rsidRPr="00275CDC">
        <w:rPr>
          <w:rFonts w:ascii="Book Antiqua" w:hAnsi="Book Antiqua"/>
          <w:b/>
          <w:bCs/>
          <w:i/>
          <w:iCs/>
          <w:sz w:val="24"/>
          <w:szCs w:val="24"/>
        </w:rPr>
        <w:t>=</w:t>
      </w:r>
      <w:r w:rsidR="002162A1" w:rsidRPr="00275CDC">
        <w:rPr>
          <w:rFonts w:ascii="Book Antiqua" w:hAnsi="Book Antiqua"/>
          <w:b/>
          <w:bCs/>
          <w:i/>
          <w:iCs/>
          <w:sz w:val="24"/>
          <w:szCs w:val="24"/>
        </w:rPr>
        <w:t xml:space="preserve"> </w:t>
      </w:r>
      <w:r w:rsidRPr="00275CDC">
        <w:rPr>
          <w:rFonts w:ascii="Book Antiqua" w:hAnsi="Book Antiqua"/>
          <w:b/>
          <w:bCs/>
          <w:i/>
          <w:iCs/>
          <w:sz w:val="24"/>
          <w:szCs w:val="24"/>
        </w:rPr>
        <w:t>3 icosahedron</w:t>
      </w:r>
    </w:p>
    <w:p w14:paraId="1E06448F" w14:textId="01FD5FE4"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sz w:val="24"/>
          <w:szCs w:val="24"/>
        </w:rPr>
        <w:lastRenderedPageBreak/>
        <w:t xml:space="preserve">Some virus capsids have </w:t>
      </w:r>
      <w:r w:rsidRPr="00275CDC">
        <w:rPr>
          <w:rFonts w:ascii="Book Antiqua" w:hAnsi="Book Antiqua"/>
          <w:iCs/>
          <w:sz w:val="24"/>
          <w:szCs w:val="24"/>
        </w:rPr>
        <w:t>T</w:t>
      </w:r>
      <w:r w:rsidR="002162A1" w:rsidRPr="00275CDC">
        <w:rPr>
          <w:rFonts w:ascii="Book Antiqua" w:hAnsi="Book Antiqua"/>
          <w:iCs/>
          <w:sz w:val="24"/>
          <w:szCs w:val="24"/>
        </w:rPr>
        <w:t xml:space="preserve"> </w:t>
      </w:r>
      <w:r w:rsidRPr="00275CDC">
        <w:rPr>
          <w:rFonts w:ascii="Book Antiqua" w:hAnsi="Book Antiqua"/>
          <w:iCs/>
          <w:sz w:val="24"/>
          <w:szCs w:val="24"/>
        </w:rPr>
        <w:t>=</w:t>
      </w:r>
      <w:r w:rsidR="002162A1" w:rsidRPr="00275CDC">
        <w:rPr>
          <w:rFonts w:ascii="Book Antiqua" w:hAnsi="Book Antiqua"/>
          <w:iCs/>
          <w:sz w:val="24"/>
          <w:szCs w:val="24"/>
        </w:rPr>
        <w:t xml:space="preserve"> </w:t>
      </w:r>
      <w:r w:rsidRPr="00275CDC">
        <w:rPr>
          <w:rFonts w:ascii="Book Antiqua" w:hAnsi="Book Antiqua"/>
          <w:iCs/>
          <w:sz w:val="24"/>
          <w:szCs w:val="24"/>
        </w:rPr>
        <w:t>3</w:t>
      </w:r>
      <w:r w:rsidRPr="00275CDC">
        <w:rPr>
          <w:rFonts w:ascii="Book Antiqua" w:hAnsi="Book Antiqua"/>
          <w:sz w:val="24"/>
          <w:szCs w:val="24"/>
        </w:rPr>
        <w:t xml:space="preserve">, </w:t>
      </w:r>
      <w:r w:rsidRPr="00275CDC">
        <w:rPr>
          <w:rFonts w:ascii="Book Antiqua" w:hAnsi="Book Antiqua"/>
          <w:i/>
          <w:iCs/>
          <w:sz w:val="24"/>
          <w:szCs w:val="24"/>
        </w:rPr>
        <w:t>n</w:t>
      </w:r>
      <w:r w:rsidR="002162A1" w:rsidRPr="00275CDC">
        <w:rPr>
          <w:rFonts w:ascii="Book Antiqua" w:hAnsi="Book Antiqua"/>
          <w:iCs/>
          <w:sz w:val="24"/>
          <w:szCs w:val="24"/>
        </w:rPr>
        <w:t xml:space="preserve"> </w:t>
      </w:r>
      <w:r w:rsidRPr="00275CDC">
        <w:rPr>
          <w:rFonts w:ascii="Book Antiqua" w:hAnsi="Book Antiqua"/>
          <w:iCs/>
          <w:sz w:val="24"/>
          <w:szCs w:val="24"/>
        </w:rPr>
        <w:t>=</w:t>
      </w:r>
      <w:r w:rsidR="002162A1" w:rsidRPr="00275CDC">
        <w:rPr>
          <w:rFonts w:ascii="Book Antiqua" w:hAnsi="Book Antiqua"/>
          <w:iCs/>
          <w:sz w:val="24"/>
          <w:szCs w:val="24"/>
        </w:rPr>
        <w:t xml:space="preserve"> </w:t>
      </w:r>
      <w:r w:rsidRPr="00275CDC">
        <w:rPr>
          <w:rFonts w:ascii="Book Antiqua" w:hAnsi="Book Antiqua"/>
          <w:iCs/>
          <w:sz w:val="24"/>
          <w:szCs w:val="24"/>
        </w:rPr>
        <w:t>180</w:t>
      </w:r>
      <w:r w:rsidRPr="00275CDC">
        <w:rPr>
          <w:rFonts w:ascii="Book Antiqua" w:hAnsi="Book Antiqua"/>
          <w:sz w:val="24"/>
          <w:szCs w:val="24"/>
        </w:rPr>
        <w:t xml:space="preserve"> structure where in each triangular face (</w:t>
      </w:r>
      <w:r w:rsidRPr="00275CDC">
        <w:rPr>
          <w:rFonts w:ascii="Book Antiqua" w:hAnsi="Book Antiqua"/>
          <w:i/>
          <w:iCs/>
          <w:sz w:val="24"/>
          <w:szCs w:val="24"/>
        </w:rPr>
        <w:t>n</w:t>
      </w:r>
      <w:r w:rsidR="002162A1" w:rsidRPr="00275CDC">
        <w:rPr>
          <w:rFonts w:ascii="Book Antiqua" w:hAnsi="Book Antiqua"/>
          <w:i/>
          <w:iCs/>
          <w:sz w:val="24"/>
          <w:szCs w:val="24"/>
        </w:rPr>
        <w:t xml:space="preserve"> </w:t>
      </w:r>
      <w:r w:rsidRPr="00275CDC">
        <w:rPr>
          <w:rFonts w:ascii="Book Antiqua" w:hAnsi="Book Antiqua"/>
          <w:iCs/>
          <w:sz w:val="24"/>
          <w:szCs w:val="24"/>
        </w:rPr>
        <w:t>=</w:t>
      </w:r>
      <w:r w:rsidR="002162A1" w:rsidRPr="00275CDC">
        <w:rPr>
          <w:rFonts w:ascii="Book Antiqua" w:hAnsi="Book Antiqua"/>
          <w:iCs/>
          <w:sz w:val="24"/>
          <w:szCs w:val="24"/>
        </w:rPr>
        <w:t xml:space="preserve"> </w:t>
      </w:r>
      <w:r w:rsidRPr="00275CDC">
        <w:rPr>
          <w:rFonts w:ascii="Book Antiqua" w:hAnsi="Book Antiqua"/>
          <w:iCs/>
          <w:sz w:val="24"/>
          <w:szCs w:val="24"/>
        </w:rPr>
        <w:t>3</w:t>
      </w:r>
      <w:r w:rsidRPr="00275CDC">
        <w:rPr>
          <w:rFonts w:ascii="Book Antiqua" w:hAnsi="Book Antiqua"/>
          <w:sz w:val="24"/>
          <w:szCs w:val="24"/>
        </w:rPr>
        <w:t>), the subunits are asymmetrical (</w:t>
      </w:r>
      <w:r w:rsidRPr="00275CDC">
        <w:rPr>
          <w:rFonts w:ascii="Book Antiqua" w:hAnsi="Book Antiqua"/>
          <w:i/>
          <w:iCs/>
          <w:sz w:val="24"/>
          <w:szCs w:val="24"/>
        </w:rPr>
        <w:t>e.g.</w:t>
      </w:r>
      <w:r w:rsidRPr="00275CDC">
        <w:rPr>
          <w:rFonts w:ascii="Book Antiqua" w:hAnsi="Book Antiqua"/>
          <w:sz w:val="24"/>
          <w:szCs w:val="24"/>
        </w:rPr>
        <w:t>, pentamers or hexamers). For example, in TBSV (</w:t>
      </w:r>
      <w:r w:rsidRPr="00275CDC">
        <w:rPr>
          <w:rFonts w:ascii="Book Antiqua" w:hAnsi="Book Antiqua"/>
          <w:iCs/>
          <w:sz w:val="24"/>
          <w:szCs w:val="24"/>
        </w:rPr>
        <w:t>T</w:t>
      </w:r>
      <w:r w:rsidR="002162A1" w:rsidRPr="00275CDC">
        <w:rPr>
          <w:rFonts w:ascii="Book Antiqua" w:hAnsi="Book Antiqua"/>
          <w:iCs/>
          <w:sz w:val="24"/>
          <w:szCs w:val="24"/>
        </w:rPr>
        <w:t xml:space="preserve"> </w:t>
      </w:r>
      <w:r w:rsidRPr="00275CDC">
        <w:rPr>
          <w:rFonts w:ascii="Book Antiqua" w:hAnsi="Book Antiqua"/>
          <w:iCs/>
          <w:sz w:val="24"/>
          <w:szCs w:val="24"/>
        </w:rPr>
        <w:t>=</w:t>
      </w:r>
      <w:r w:rsidR="002162A1" w:rsidRPr="00275CDC">
        <w:rPr>
          <w:rFonts w:ascii="Book Antiqua" w:hAnsi="Book Antiqua"/>
          <w:iCs/>
          <w:sz w:val="24"/>
          <w:szCs w:val="24"/>
        </w:rPr>
        <w:t xml:space="preserve"> </w:t>
      </w:r>
      <w:r w:rsidRPr="00275CDC">
        <w:rPr>
          <w:rFonts w:ascii="Book Antiqua" w:hAnsi="Book Antiqua"/>
          <w:iCs/>
          <w:sz w:val="24"/>
          <w:szCs w:val="24"/>
        </w:rPr>
        <w:t>3</w:t>
      </w:r>
      <w:r w:rsidRPr="00275CDC">
        <w:rPr>
          <w:rFonts w:ascii="Book Antiqua" w:hAnsi="Book Antiqua"/>
          <w:sz w:val="24"/>
          <w:szCs w:val="24"/>
        </w:rPr>
        <w:t xml:space="preserve">, </w:t>
      </w:r>
      <w:r w:rsidRPr="00275CDC">
        <w:rPr>
          <w:rFonts w:ascii="Book Antiqua" w:hAnsi="Book Antiqua"/>
          <w:i/>
          <w:iCs/>
          <w:sz w:val="24"/>
          <w:szCs w:val="24"/>
        </w:rPr>
        <w:t>n</w:t>
      </w:r>
      <w:r w:rsidR="002162A1" w:rsidRPr="00275CDC">
        <w:rPr>
          <w:rFonts w:ascii="Book Antiqua" w:hAnsi="Book Antiqua"/>
          <w:iCs/>
          <w:sz w:val="24"/>
          <w:szCs w:val="24"/>
        </w:rPr>
        <w:t xml:space="preserve"> </w:t>
      </w:r>
      <w:r w:rsidRPr="00275CDC">
        <w:rPr>
          <w:rFonts w:ascii="Book Antiqua" w:hAnsi="Book Antiqua"/>
          <w:iCs/>
          <w:sz w:val="24"/>
          <w:szCs w:val="24"/>
        </w:rPr>
        <w:t>=</w:t>
      </w:r>
      <w:r w:rsidR="002162A1" w:rsidRPr="00275CDC">
        <w:rPr>
          <w:rFonts w:ascii="Book Antiqua" w:hAnsi="Book Antiqua"/>
          <w:iCs/>
          <w:sz w:val="24"/>
          <w:szCs w:val="24"/>
        </w:rPr>
        <w:t xml:space="preserve"> </w:t>
      </w:r>
      <w:r w:rsidRPr="00275CDC">
        <w:rPr>
          <w:rFonts w:ascii="Book Antiqua" w:hAnsi="Book Antiqua"/>
          <w:iCs/>
          <w:sz w:val="24"/>
          <w:szCs w:val="24"/>
        </w:rPr>
        <w:t>180</w:t>
      </w:r>
      <w:r w:rsidRPr="00275CDC">
        <w:rPr>
          <w:rFonts w:ascii="Book Antiqua" w:hAnsi="Book Antiqua"/>
          <w:sz w:val="24"/>
          <w:szCs w:val="24"/>
        </w:rPr>
        <w:t xml:space="preserve">), each triangle is made of three identical subunits but in different conformations to accommodate the quasi-equivalent </w:t>
      </w:r>
      <w:proofErr w:type="gramStart"/>
      <w:r w:rsidRPr="00275CDC">
        <w:rPr>
          <w:rFonts w:ascii="Book Antiqua" w:hAnsi="Book Antiqua"/>
          <w:sz w:val="24"/>
          <w:szCs w:val="24"/>
        </w:rPr>
        <w:t>assembly</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16]</w:t>
      </w:r>
      <w:r w:rsidRPr="00275CDC">
        <w:rPr>
          <w:rFonts w:ascii="Book Antiqua" w:hAnsi="Book Antiqua"/>
          <w:sz w:val="24"/>
          <w:szCs w:val="24"/>
        </w:rPr>
        <w:t>. In contrast, picornavirus icosahedral capsids are made of 60 copies of each of four subunits (VP1</w:t>
      </w:r>
      <w:r w:rsidR="002162A1" w:rsidRPr="00275CDC">
        <w:rPr>
          <w:rFonts w:ascii="Book Antiqua" w:hAnsi="Book Antiqua"/>
          <w:sz w:val="24"/>
          <w:szCs w:val="24"/>
        </w:rPr>
        <w:t xml:space="preserve"> </w:t>
      </w:r>
      <w:r w:rsidRPr="00275CDC">
        <w:rPr>
          <w:rFonts w:ascii="Book Antiqua" w:hAnsi="Book Antiqua"/>
          <w:sz w:val="24"/>
          <w:szCs w:val="24"/>
        </w:rPr>
        <w:t>=</w:t>
      </w:r>
      <w:r w:rsidR="002162A1" w:rsidRPr="00275CDC">
        <w:rPr>
          <w:rFonts w:ascii="Book Antiqua" w:hAnsi="Book Antiqua"/>
          <w:sz w:val="24"/>
          <w:szCs w:val="24"/>
        </w:rPr>
        <w:t xml:space="preserve"> </w:t>
      </w:r>
      <w:r w:rsidRPr="00275CDC">
        <w:rPr>
          <w:rFonts w:ascii="Book Antiqua" w:hAnsi="Book Antiqua"/>
          <w:sz w:val="24"/>
          <w:szCs w:val="24"/>
        </w:rPr>
        <w:t>60, VP2</w:t>
      </w:r>
      <w:r w:rsidR="002162A1" w:rsidRPr="00275CDC">
        <w:rPr>
          <w:rFonts w:ascii="Book Antiqua" w:hAnsi="Book Antiqua"/>
          <w:sz w:val="24"/>
          <w:szCs w:val="24"/>
        </w:rPr>
        <w:t xml:space="preserve"> </w:t>
      </w:r>
      <w:r w:rsidRPr="00275CDC">
        <w:rPr>
          <w:rFonts w:ascii="Book Antiqua" w:hAnsi="Book Antiqua"/>
          <w:sz w:val="24"/>
          <w:szCs w:val="24"/>
        </w:rPr>
        <w:t>=</w:t>
      </w:r>
      <w:r w:rsidR="002162A1" w:rsidRPr="00275CDC">
        <w:rPr>
          <w:rFonts w:ascii="Book Antiqua" w:hAnsi="Book Antiqua"/>
          <w:sz w:val="24"/>
          <w:szCs w:val="24"/>
        </w:rPr>
        <w:t xml:space="preserve"> </w:t>
      </w:r>
      <w:r w:rsidRPr="00275CDC">
        <w:rPr>
          <w:rFonts w:ascii="Book Antiqua" w:hAnsi="Book Antiqua"/>
          <w:sz w:val="24"/>
          <w:szCs w:val="24"/>
        </w:rPr>
        <w:t>60, VP3</w:t>
      </w:r>
      <w:r w:rsidR="002162A1" w:rsidRPr="00275CDC">
        <w:rPr>
          <w:rFonts w:ascii="Book Antiqua" w:hAnsi="Book Antiqua"/>
          <w:sz w:val="24"/>
          <w:szCs w:val="24"/>
        </w:rPr>
        <w:t xml:space="preserve"> </w:t>
      </w:r>
      <w:r w:rsidRPr="00275CDC">
        <w:rPr>
          <w:rFonts w:ascii="Book Antiqua" w:hAnsi="Book Antiqua"/>
          <w:sz w:val="24"/>
          <w:szCs w:val="24"/>
        </w:rPr>
        <w:t>=</w:t>
      </w:r>
      <w:r w:rsidR="002162A1" w:rsidRPr="00275CDC">
        <w:rPr>
          <w:rFonts w:ascii="Book Antiqua" w:hAnsi="Book Antiqua"/>
          <w:sz w:val="24"/>
          <w:szCs w:val="24"/>
        </w:rPr>
        <w:t xml:space="preserve"> </w:t>
      </w:r>
      <w:r w:rsidRPr="00275CDC">
        <w:rPr>
          <w:rFonts w:ascii="Book Antiqua" w:hAnsi="Book Antiqua"/>
          <w:sz w:val="24"/>
          <w:szCs w:val="24"/>
        </w:rPr>
        <w:t>60 and VP4</w:t>
      </w:r>
      <w:r w:rsidR="002162A1" w:rsidRPr="00275CDC">
        <w:rPr>
          <w:rFonts w:ascii="Book Antiqua" w:hAnsi="Book Antiqua"/>
          <w:sz w:val="24"/>
          <w:szCs w:val="24"/>
        </w:rPr>
        <w:t xml:space="preserve"> </w:t>
      </w:r>
      <w:r w:rsidRPr="00275CDC">
        <w:rPr>
          <w:rFonts w:ascii="Book Antiqua" w:hAnsi="Book Antiqua"/>
          <w:sz w:val="24"/>
          <w:szCs w:val="24"/>
        </w:rPr>
        <w:t>=</w:t>
      </w:r>
      <w:r w:rsidR="002162A1" w:rsidRPr="00275CDC">
        <w:rPr>
          <w:rFonts w:ascii="Book Antiqua" w:hAnsi="Book Antiqua"/>
          <w:sz w:val="24"/>
          <w:szCs w:val="24"/>
        </w:rPr>
        <w:t xml:space="preserve"> </w:t>
      </w:r>
      <w:r w:rsidRPr="00275CDC">
        <w:rPr>
          <w:rFonts w:ascii="Book Antiqua" w:hAnsi="Book Antiqua"/>
          <w:sz w:val="24"/>
          <w:szCs w:val="24"/>
        </w:rPr>
        <w:t>60</w:t>
      </w:r>
      <w:proofErr w:type="gramStart"/>
      <w:r w:rsidRPr="00275CDC">
        <w:rPr>
          <w:rFonts w:ascii="Book Antiqua" w:hAnsi="Book Antiqua"/>
          <w:sz w:val="24"/>
          <w:szCs w:val="24"/>
        </w:rPr>
        <w:t>)</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19]</w:t>
      </w:r>
      <w:r w:rsidRPr="00275CDC">
        <w:rPr>
          <w:rFonts w:ascii="Book Antiqua" w:hAnsi="Book Antiqua"/>
          <w:sz w:val="24"/>
          <w:szCs w:val="24"/>
        </w:rPr>
        <w:t>.</w:t>
      </w:r>
    </w:p>
    <w:p w14:paraId="7180DA38" w14:textId="77777777" w:rsidR="00386A73" w:rsidRPr="00275CDC" w:rsidRDefault="00386A73" w:rsidP="001B4C0A">
      <w:pPr>
        <w:snapToGrid w:val="0"/>
        <w:spacing w:line="360" w:lineRule="auto"/>
        <w:rPr>
          <w:rFonts w:ascii="Book Antiqua" w:hAnsi="Book Antiqua"/>
          <w:b/>
          <w:bCs/>
          <w:i/>
          <w:iCs/>
          <w:sz w:val="24"/>
          <w:szCs w:val="24"/>
        </w:rPr>
      </w:pPr>
    </w:p>
    <w:p w14:paraId="77407FFD" w14:textId="71DAAB5A"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b/>
          <w:bCs/>
          <w:i/>
          <w:iCs/>
          <w:sz w:val="24"/>
          <w:szCs w:val="24"/>
        </w:rPr>
        <w:t>T</w:t>
      </w:r>
      <w:r w:rsidR="002162A1" w:rsidRPr="00275CDC">
        <w:rPr>
          <w:rFonts w:ascii="Book Antiqua" w:hAnsi="Book Antiqua"/>
          <w:b/>
          <w:bCs/>
          <w:i/>
          <w:iCs/>
          <w:sz w:val="24"/>
          <w:szCs w:val="24"/>
        </w:rPr>
        <w:t xml:space="preserve"> </w:t>
      </w:r>
      <w:r w:rsidRPr="00275CDC">
        <w:rPr>
          <w:rFonts w:ascii="Book Antiqua" w:hAnsi="Book Antiqua"/>
          <w:b/>
          <w:bCs/>
          <w:i/>
          <w:iCs/>
          <w:sz w:val="24"/>
          <w:szCs w:val="24"/>
        </w:rPr>
        <w:t>=</w:t>
      </w:r>
      <w:r w:rsidR="002162A1" w:rsidRPr="00275CDC">
        <w:rPr>
          <w:rFonts w:ascii="Book Antiqua" w:hAnsi="Book Antiqua"/>
          <w:b/>
          <w:bCs/>
          <w:i/>
          <w:iCs/>
          <w:sz w:val="24"/>
          <w:szCs w:val="24"/>
        </w:rPr>
        <w:t xml:space="preserve"> </w:t>
      </w:r>
      <w:r w:rsidRPr="00275CDC">
        <w:rPr>
          <w:rFonts w:ascii="Book Antiqua" w:hAnsi="Book Antiqua"/>
          <w:b/>
          <w:bCs/>
          <w:i/>
          <w:iCs/>
          <w:sz w:val="24"/>
          <w:szCs w:val="24"/>
        </w:rPr>
        <w:t>7 icosahedron</w:t>
      </w:r>
    </w:p>
    <w:p w14:paraId="007B119D" w14:textId="495C1961"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sz w:val="24"/>
          <w:szCs w:val="24"/>
        </w:rPr>
        <w:t xml:space="preserve">Bacteriophage T7 icosahedron is composed of 12 pentamer and 60 hexamers with a </w:t>
      </w:r>
      <w:r w:rsidRPr="00275CDC">
        <w:rPr>
          <w:rFonts w:ascii="Book Antiqua" w:hAnsi="Book Antiqua"/>
          <w:iCs/>
          <w:sz w:val="24"/>
          <w:szCs w:val="24"/>
        </w:rPr>
        <w:t>T</w:t>
      </w:r>
      <w:r w:rsidR="002162A1" w:rsidRPr="00275CDC">
        <w:rPr>
          <w:rFonts w:ascii="Book Antiqua" w:hAnsi="Book Antiqua"/>
          <w:iCs/>
          <w:sz w:val="24"/>
          <w:szCs w:val="24"/>
        </w:rPr>
        <w:t xml:space="preserve"> </w:t>
      </w:r>
      <w:r w:rsidRPr="00275CDC">
        <w:rPr>
          <w:rFonts w:ascii="Book Antiqua" w:hAnsi="Book Antiqua"/>
          <w:iCs/>
          <w:sz w:val="24"/>
          <w:szCs w:val="24"/>
        </w:rPr>
        <w:t>=</w:t>
      </w:r>
      <w:r w:rsidR="002162A1" w:rsidRPr="00275CDC">
        <w:rPr>
          <w:rFonts w:ascii="Book Antiqua" w:hAnsi="Book Antiqua"/>
          <w:iCs/>
          <w:sz w:val="24"/>
          <w:szCs w:val="24"/>
        </w:rPr>
        <w:t xml:space="preserve"> </w:t>
      </w:r>
      <w:r w:rsidRPr="00275CDC">
        <w:rPr>
          <w:rFonts w:ascii="Book Antiqua" w:hAnsi="Book Antiqua"/>
          <w:iCs/>
          <w:sz w:val="24"/>
          <w:szCs w:val="24"/>
        </w:rPr>
        <w:t>7</w:t>
      </w:r>
      <w:r w:rsidRPr="00275CDC">
        <w:rPr>
          <w:rFonts w:ascii="Book Antiqua" w:hAnsi="Book Antiqua"/>
          <w:i/>
          <w:iCs/>
          <w:sz w:val="24"/>
          <w:szCs w:val="24"/>
        </w:rPr>
        <w:t xml:space="preserve"> </w:t>
      </w:r>
      <w:proofErr w:type="gramStart"/>
      <w:r w:rsidRPr="00275CDC">
        <w:rPr>
          <w:rFonts w:ascii="Book Antiqua" w:hAnsi="Book Antiqua"/>
          <w:sz w:val="24"/>
          <w:szCs w:val="24"/>
        </w:rPr>
        <w:t>symmetry</w:t>
      </w:r>
      <w:r w:rsidR="00EF0F00" w:rsidRPr="00275CDC">
        <w:rPr>
          <w:rFonts w:ascii="Book Antiqua" w:hAnsi="Book Antiqua"/>
          <w:sz w:val="24"/>
          <w:szCs w:val="24"/>
          <w:vertAlign w:val="superscript"/>
        </w:rPr>
        <w:t>[</w:t>
      </w:r>
      <w:proofErr w:type="gramEnd"/>
      <w:r w:rsidR="00EF0F00" w:rsidRPr="00275CDC">
        <w:rPr>
          <w:rFonts w:ascii="Book Antiqua" w:hAnsi="Book Antiqua"/>
          <w:sz w:val="24"/>
          <w:szCs w:val="24"/>
          <w:vertAlign w:val="superscript"/>
        </w:rPr>
        <w:t>8,</w:t>
      </w:r>
      <w:r w:rsidRPr="00275CDC">
        <w:rPr>
          <w:rFonts w:ascii="Book Antiqua" w:hAnsi="Book Antiqua"/>
          <w:sz w:val="24"/>
          <w:szCs w:val="24"/>
          <w:vertAlign w:val="superscript"/>
        </w:rPr>
        <w:t>20]</w:t>
      </w:r>
      <w:r w:rsidRPr="00275CDC">
        <w:rPr>
          <w:rFonts w:ascii="Book Antiqua" w:hAnsi="Book Antiqua"/>
          <w:sz w:val="24"/>
          <w:szCs w:val="24"/>
        </w:rPr>
        <w:t>.</w:t>
      </w:r>
    </w:p>
    <w:p w14:paraId="0C5F5B87" w14:textId="77777777" w:rsidR="00386A73" w:rsidRPr="00275CDC" w:rsidRDefault="00386A73" w:rsidP="001B4C0A">
      <w:pPr>
        <w:snapToGrid w:val="0"/>
        <w:spacing w:line="360" w:lineRule="auto"/>
        <w:rPr>
          <w:rFonts w:ascii="Book Antiqua" w:hAnsi="Book Antiqua"/>
          <w:b/>
          <w:bCs/>
          <w:i/>
          <w:iCs/>
          <w:sz w:val="24"/>
          <w:szCs w:val="24"/>
        </w:rPr>
      </w:pPr>
    </w:p>
    <w:p w14:paraId="4146F2F5" w14:textId="667A8198" w:rsidR="00386A73" w:rsidRPr="00275CDC" w:rsidRDefault="00386A73" w:rsidP="001B4C0A">
      <w:pPr>
        <w:snapToGrid w:val="0"/>
        <w:spacing w:line="360" w:lineRule="auto"/>
        <w:rPr>
          <w:rFonts w:ascii="Book Antiqua" w:hAnsi="Book Antiqua"/>
          <w:b/>
          <w:bCs/>
          <w:i/>
          <w:iCs/>
          <w:sz w:val="24"/>
          <w:szCs w:val="24"/>
        </w:rPr>
      </w:pPr>
      <w:r w:rsidRPr="00275CDC">
        <w:rPr>
          <w:rFonts w:ascii="Book Antiqua" w:hAnsi="Book Antiqua"/>
          <w:b/>
          <w:bCs/>
          <w:i/>
          <w:iCs/>
          <w:sz w:val="24"/>
          <w:szCs w:val="24"/>
        </w:rPr>
        <w:t>T</w:t>
      </w:r>
      <w:r w:rsidR="002162A1" w:rsidRPr="00275CDC">
        <w:rPr>
          <w:rFonts w:ascii="Book Antiqua" w:hAnsi="Book Antiqua"/>
          <w:b/>
          <w:bCs/>
          <w:i/>
          <w:iCs/>
          <w:sz w:val="24"/>
          <w:szCs w:val="24"/>
        </w:rPr>
        <w:t xml:space="preserve"> </w:t>
      </w:r>
      <w:r w:rsidRPr="00275CDC">
        <w:rPr>
          <w:rFonts w:ascii="Book Antiqua" w:hAnsi="Book Antiqua"/>
          <w:b/>
          <w:bCs/>
          <w:i/>
          <w:iCs/>
          <w:sz w:val="24"/>
          <w:szCs w:val="24"/>
        </w:rPr>
        <w:t>=</w:t>
      </w:r>
      <w:r w:rsidR="002162A1" w:rsidRPr="00275CDC">
        <w:rPr>
          <w:rFonts w:ascii="Book Antiqua" w:hAnsi="Book Antiqua"/>
          <w:b/>
          <w:bCs/>
          <w:i/>
          <w:iCs/>
          <w:sz w:val="24"/>
          <w:szCs w:val="24"/>
        </w:rPr>
        <w:t xml:space="preserve"> </w:t>
      </w:r>
      <w:r w:rsidRPr="00275CDC">
        <w:rPr>
          <w:rFonts w:ascii="Book Antiqua" w:hAnsi="Book Antiqua"/>
          <w:b/>
          <w:bCs/>
          <w:i/>
          <w:iCs/>
          <w:sz w:val="24"/>
          <w:szCs w:val="24"/>
        </w:rPr>
        <w:t>13</w:t>
      </w:r>
      <w:r w:rsidR="002162A1" w:rsidRPr="00275CDC">
        <w:rPr>
          <w:rFonts w:ascii="Book Antiqua" w:hAnsi="Book Antiqua"/>
          <w:b/>
          <w:bCs/>
          <w:i/>
          <w:iCs/>
          <w:sz w:val="24"/>
          <w:szCs w:val="24"/>
        </w:rPr>
        <w:t xml:space="preserve"> </w:t>
      </w:r>
      <w:r w:rsidRPr="00275CDC">
        <w:rPr>
          <w:rFonts w:ascii="Book Antiqua" w:hAnsi="Book Antiqua"/>
          <w:b/>
          <w:bCs/>
          <w:i/>
          <w:iCs/>
          <w:sz w:val="24"/>
          <w:szCs w:val="24"/>
        </w:rPr>
        <w:t>icosahedron</w:t>
      </w:r>
    </w:p>
    <w:p w14:paraId="59E366B9" w14:textId="2671E2BA" w:rsidR="00386A73" w:rsidRPr="00275CDC" w:rsidRDefault="00386A73" w:rsidP="001B4C0A">
      <w:pPr>
        <w:snapToGrid w:val="0"/>
        <w:spacing w:line="360" w:lineRule="auto"/>
        <w:rPr>
          <w:rFonts w:ascii="Book Antiqua" w:hAnsi="Book Antiqua"/>
          <w:color w:val="000000" w:themeColor="text1"/>
          <w:sz w:val="24"/>
          <w:szCs w:val="24"/>
        </w:rPr>
      </w:pPr>
      <w:r w:rsidRPr="00275CDC">
        <w:rPr>
          <w:rFonts w:ascii="Book Antiqua" w:hAnsi="Book Antiqua"/>
          <w:sz w:val="24"/>
          <w:szCs w:val="24"/>
        </w:rPr>
        <w:t>The reoviruses have</w:t>
      </w:r>
      <w:r w:rsidRPr="00275CDC">
        <w:rPr>
          <w:rFonts w:ascii="Book Antiqua" w:hAnsi="Book Antiqua"/>
          <w:color w:val="000000" w:themeColor="text1"/>
          <w:sz w:val="24"/>
          <w:szCs w:val="24"/>
        </w:rPr>
        <w:t xml:space="preserve"> double-shelled isometric capsids </w:t>
      </w:r>
      <w:r w:rsidRPr="00275CDC">
        <w:rPr>
          <w:rFonts w:ascii="Book Antiqua" w:hAnsi="Book Antiqua"/>
          <w:i/>
          <w:iCs/>
          <w:color w:val="000000" w:themeColor="text1"/>
          <w:sz w:val="24"/>
          <w:szCs w:val="24"/>
        </w:rPr>
        <w:t xml:space="preserve">i.e. </w:t>
      </w:r>
      <w:r w:rsidRPr="00275CDC">
        <w:rPr>
          <w:rFonts w:ascii="Book Antiqua" w:hAnsi="Book Antiqua"/>
          <w:color w:val="000000" w:themeColor="text1"/>
          <w:sz w:val="24"/>
          <w:szCs w:val="24"/>
        </w:rPr>
        <w:t>a capsid within a capsid. The outer capsid has a</w:t>
      </w:r>
      <w:hyperlink r:id="rId10" w:history="1">
        <w:r w:rsidRPr="00275CDC">
          <w:rPr>
            <w:rStyle w:val="a6"/>
            <w:rFonts w:ascii="Book Antiqua" w:hAnsi="Book Antiqua"/>
            <w:i/>
            <w:iCs/>
            <w:color w:val="000000" w:themeColor="text1"/>
            <w:sz w:val="24"/>
            <w:szCs w:val="24"/>
            <w:u w:val="none"/>
          </w:rPr>
          <w:t xml:space="preserve"> T</w:t>
        </w:r>
        <w:r w:rsidR="002162A1" w:rsidRPr="00275CDC">
          <w:rPr>
            <w:rStyle w:val="a6"/>
            <w:rFonts w:ascii="Book Antiqua" w:hAnsi="Book Antiqua"/>
            <w:i/>
            <w:iCs/>
            <w:color w:val="000000" w:themeColor="text1"/>
            <w:sz w:val="24"/>
            <w:szCs w:val="24"/>
            <w:u w:val="none"/>
          </w:rPr>
          <w:t xml:space="preserve"> </w:t>
        </w:r>
        <w:r w:rsidRPr="00275CDC">
          <w:rPr>
            <w:rStyle w:val="a6"/>
            <w:rFonts w:ascii="Book Antiqua" w:hAnsi="Book Antiqua"/>
            <w:iCs/>
            <w:color w:val="000000" w:themeColor="text1"/>
            <w:sz w:val="24"/>
            <w:szCs w:val="24"/>
            <w:u w:val="none"/>
          </w:rPr>
          <w:t>=</w:t>
        </w:r>
        <w:r w:rsidR="002162A1" w:rsidRPr="00275CDC">
          <w:rPr>
            <w:rStyle w:val="a6"/>
            <w:rFonts w:ascii="Book Antiqua" w:hAnsi="Book Antiqua"/>
            <w:iCs/>
            <w:color w:val="000000" w:themeColor="text1"/>
            <w:sz w:val="24"/>
            <w:szCs w:val="24"/>
            <w:u w:val="none"/>
          </w:rPr>
          <w:t xml:space="preserve"> </w:t>
        </w:r>
        <w:r w:rsidRPr="00275CDC">
          <w:rPr>
            <w:rStyle w:val="a6"/>
            <w:rFonts w:ascii="Book Antiqua" w:hAnsi="Book Antiqua"/>
            <w:iCs/>
            <w:color w:val="000000" w:themeColor="text1"/>
            <w:sz w:val="24"/>
            <w:szCs w:val="24"/>
            <w:u w:val="none"/>
          </w:rPr>
          <w:t>13</w:t>
        </w:r>
        <w:r w:rsidRPr="00275CDC">
          <w:rPr>
            <w:rStyle w:val="a6"/>
            <w:rFonts w:ascii="Book Antiqua" w:hAnsi="Book Antiqua"/>
            <w:color w:val="000000" w:themeColor="text1"/>
            <w:sz w:val="24"/>
            <w:szCs w:val="24"/>
            <w:u w:val="none"/>
          </w:rPr>
          <w:t xml:space="preserve">, </w:t>
        </w:r>
        <w:r w:rsidRPr="00275CDC">
          <w:rPr>
            <w:rStyle w:val="a6"/>
            <w:rFonts w:ascii="Book Antiqua" w:hAnsi="Book Antiqua"/>
            <w:i/>
            <w:iCs/>
            <w:color w:val="000000" w:themeColor="text1"/>
            <w:sz w:val="24"/>
            <w:szCs w:val="24"/>
            <w:u w:val="none"/>
          </w:rPr>
          <w:t>n</w:t>
        </w:r>
        <w:r w:rsidR="002162A1" w:rsidRPr="00275CDC">
          <w:rPr>
            <w:rStyle w:val="a6"/>
            <w:rFonts w:ascii="Book Antiqua" w:hAnsi="Book Antiqua"/>
            <w:i/>
            <w:iCs/>
            <w:color w:val="000000" w:themeColor="text1"/>
            <w:sz w:val="24"/>
            <w:szCs w:val="24"/>
            <w:u w:val="none"/>
          </w:rPr>
          <w:t xml:space="preserve"> </w:t>
        </w:r>
        <w:r w:rsidRPr="00275CDC">
          <w:rPr>
            <w:rStyle w:val="a6"/>
            <w:rFonts w:ascii="Book Antiqua" w:hAnsi="Book Antiqua"/>
            <w:iCs/>
            <w:color w:val="000000" w:themeColor="text1"/>
            <w:sz w:val="24"/>
            <w:szCs w:val="24"/>
            <w:u w:val="none"/>
          </w:rPr>
          <w:t>=</w:t>
        </w:r>
        <w:r w:rsidR="002162A1" w:rsidRPr="00275CDC">
          <w:rPr>
            <w:rStyle w:val="a6"/>
            <w:rFonts w:ascii="Book Antiqua" w:hAnsi="Book Antiqua"/>
            <w:iCs/>
            <w:color w:val="000000" w:themeColor="text1"/>
            <w:sz w:val="24"/>
            <w:szCs w:val="24"/>
            <w:u w:val="none"/>
          </w:rPr>
          <w:t xml:space="preserve"> </w:t>
        </w:r>
        <w:r w:rsidRPr="00275CDC">
          <w:rPr>
            <w:rStyle w:val="a6"/>
            <w:rFonts w:ascii="Book Antiqua" w:hAnsi="Book Antiqua"/>
            <w:iCs/>
            <w:color w:val="000000" w:themeColor="text1"/>
            <w:sz w:val="24"/>
            <w:szCs w:val="24"/>
            <w:u w:val="none"/>
          </w:rPr>
          <w:t>780</w:t>
        </w:r>
        <w:r w:rsidRPr="00275CDC">
          <w:rPr>
            <w:rStyle w:val="a6"/>
            <w:rFonts w:ascii="Book Antiqua" w:hAnsi="Book Antiqua"/>
            <w:color w:val="000000" w:themeColor="text1"/>
            <w:sz w:val="24"/>
            <w:szCs w:val="24"/>
            <w:u w:val="none"/>
          </w:rPr>
          <w:t xml:space="preserve"> symmetry while the </w:t>
        </w:r>
      </w:hyperlink>
      <w:r w:rsidRPr="00275CDC">
        <w:rPr>
          <w:rFonts w:ascii="Book Antiqua" w:hAnsi="Book Antiqua"/>
          <w:color w:val="000000" w:themeColor="text1"/>
          <w:sz w:val="24"/>
          <w:szCs w:val="24"/>
        </w:rPr>
        <w:t>inner capsid has a </w:t>
      </w:r>
      <w:hyperlink r:id="rId11" w:history="1">
        <w:r w:rsidRPr="00275CDC">
          <w:rPr>
            <w:rStyle w:val="a6"/>
            <w:rFonts w:ascii="Book Antiqua" w:hAnsi="Book Antiqua"/>
            <w:iCs/>
            <w:color w:val="000000" w:themeColor="text1"/>
            <w:sz w:val="24"/>
            <w:szCs w:val="24"/>
            <w:u w:val="none"/>
          </w:rPr>
          <w:t>T</w:t>
        </w:r>
        <w:r w:rsidR="002162A1" w:rsidRPr="00275CDC">
          <w:rPr>
            <w:rStyle w:val="a6"/>
            <w:rFonts w:ascii="Book Antiqua" w:hAnsi="Book Antiqua"/>
            <w:i/>
            <w:iCs/>
            <w:color w:val="000000" w:themeColor="text1"/>
            <w:sz w:val="24"/>
            <w:szCs w:val="24"/>
            <w:u w:val="none"/>
          </w:rPr>
          <w:t xml:space="preserve"> </w:t>
        </w:r>
        <w:r w:rsidRPr="00275CDC">
          <w:rPr>
            <w:rStyle w:val="a6"/>
            <w:rFonts w:ascii="Book Antiqua" w:hAnsi="Book Antiqua"/>
            <w:i/>
            <w:iCs/>
            <w:color w:val="000000" w:themeColor="text1"/>
            <w:sz w:val="24"/>
            <w:szCs w:val="24"/>
            <w:u w:val="none"/>
          </w:rPr>
          <w:t>=</w:t>
        </w:r>
        <w:r w:rsidR="002162A1" w:rsidRPr="00275CDC">
          <w:rPr>
            <w:rStyle w:val="a6"/>
            <w:rFonts w:ascii="Book Antiqua" w:hAnsi="Book Antiqua"/>
            <w:i/>
            <w:iCs/>
            <w:color w:val="000000" w:themeColor="text1"/>
            <w:sz w:val="24"/>
            <w:szCs w:val="24"/>
            <w:u w:val="none"/>
          </w:rPr>
          <w:t xml:space="preserve"> </w:t>
        </w:r>
        <w:r w:rsidRPr="00275CDC">
          <w:rPr>
            <w:rStyle w:val="a6"/>
            <w:rFonts w:ascii="Book Antiqua" w:hAnsi="Book Antiqua"/>
            <w:iCs/>
            <w:color w:val="000000" w:themeColor="text1"/>
            <w:sz w:val="24"/>
            <w:szCs w:val="24"/>
            <w:u w:val="none"/>
          </w:rPr>
          <w:t>2</w:t>
        </w:r>
        <w:r w:rsidRPr="00275CDC">
          <w:rPr>
            <w:rStyle w:val="a6"/>
            <w:rFonts w:ascii="Book Antiqua" w:hAnsi="Book Antiqua"/>
            <w:color w:val="000000" w:themeColor="text1"/>
            <w:sz w:val="24"/>
            <w:szCs w:val="24"/>
            <w:u w:val="none"/>
          </w:rPr>
          <w:t xml:space="preserve">, </w:t>
        </w:r>
        <w:r w:rsidRPr="00275CDC">
          <w:rPr>
            <w:rStyle w:val="a6"/>
            <w:rFonts w:ascii="Book Antiqua" w:hAnsi="Book Antiqua"/>
            <w:i/>
            <w:iCs/>
            <w:color w:val="000000" w:themeColor="text1"/>
            <w:sz w:val="24"/>
            <w:szCs w:val="24"/>
            <w:u w:val="none"/>
          </w:rPr>
          <w:t>n</w:t>
        </w:r>
        <w:r w:rsidR="002162A1" w:rsidRPr="00275CDC">
          <w:rPr>
            <w:rStyle w:val="a6"/>
            <w:rFonts w:ascii="Book Antiqua" w:hAnsi="Book Antiqua"/>
            <w:i/>
            <w:iCs/>
            <w:color w:val="000000" w:themeColor="text1"/>
            <w:sz w:val="24"/>
            <w:szCs w:val="24"/>
            <w:u w:val="none"/>
          </w:rPr>
          <w:t xml:space="preserve"> </w:t>
        </w:r>
        <w:r w:rsidRPr="00275CDC">
          <w:rPr>
            <w:rStyle w:val="a6"/>
            <w:rFonts w:ascii="Book Antiqua" w:hAnsi="Book Antiqua"/>
            <w:iCs/>
            <w:color w:val="000000" w:themeColor="text1"/>
            <w:sz w:val="24"/>
            <w:szCs w:val="24"/>
            <w:u w:val="none"/>
          </w:rPr>
          <w:t>=</w:t>
        </w:r>
        <w:r w:rsidR="002162A1" w:rsidRPr="00275CDC">
          <w:rPr>
            <w:rStyle w:val="a6"/>
            <w:rFonts w:ascii="Book Antiqua" w:hAnsi="Book Antiqua"/>
            <w:iCs/>
            <w:color w:val="000000" w:themeColor="text1"/>
            <w:sz w:val="24"/>
            <w:szCs w:val="24"/>
            <w:u w:val="none"/>
          </w:rPr>
          <w:t xml:space="preserve"> </w:t>
        </w:r>
        <w:r w:rsidRPr="00275CDC">
          <w:rPr>
            <w:rStyle w:val="a6"/>
            <w:rFonts w:ascii="Book Antiqua" w:hAnsi="Book Antiqua"/>
            <w:iCs/>
            <w:color w:val="000000" w:themeColor="text1"/>
            <w:sz w:val="24"/>
            <w:szCs w:val="24"/>
            <w:u w:val="none"/>
          </w:rPr>
          <w:t>120</w:t>
        </w:r>
        <w:r w:rsidRPr="00275CDC">
          <w:rPr>
            <w:rStyle w:val="a6"/>
            <w:rFonts w:ascii="Book Antiqua" w:hAnsi="Book Antiqua"/>
            <w:color w:val="000000" w:themeColor="text1"/>
            <w:sz w:val="24"/>
            <w:szCs w:val="24"/>
            <w:u w:val="none"/>
          </w:rPr>
          <w:t xml:space="preserve"> </w:t>
        </w:r>
        <w:proofErr w:type="gramStart"/>
        <w:r w:rsidRPr="00275CDC">
          <w:rPr>
            <w:rStyle w:val="a6"/>
            <w:rFonts w:ascii="Book Antiqua" w:hAnsi="Book Antiqua"/>
            <w:color w:val="000000" w:themeColor="text1"/>
            <w:sz w:val="24"/>
            <w:szCs w:val="24"/>
            <w:u w:val="none"/>
          </w:rPr>
          <w:t>symmetry</w:t>
        </w:r>
        <w:proofErr w:type="gramEnd"/>
      </w:hyperlink>
      <w:r w:rsidRPr="00275CDC">
        <w:rPr>
          <w:rFonts w:ascii="Book Antiqua" w:hAnsi="Book Antiqua"/>
          <w:color w:val="000000" w:themeColor="text1"/>
          <w:sz w:val="24"/>
          <w:szCs w:val="24"/>
          <w:vertAlign w:val="superscript"/>
        </w:rPr>
        <w:t>[21]</w:t>
      </w:r>
      <w:r w:rsidRPr="00275CDC">
        <w:rPr>
          <w:rFonts w:ascii="Book Antiqua" w:hAnsi="Book Antiqua"/>
          <w:color w:val="000000" w:themeColor="text1"/>
          <w:sz w:val="24"/>
          <w:szCs w:val="24"/>
        </w:rPr>
        <w:t>.</w:t>
      </w:r>
    </w:p>
    <w:p w14:paraId="03E8B4E8" w14:textId="77777777" w:rsidR="00386A73" w:rsidRPr="00275CDC" w:rsidRDefault="00386A73" w:rsidP="001B4C0A">
      <w:pPr>
        <w:snapToGrid w:val="0"/>
        <w:spacing w:line="360" w:lineRule="auto"/>
        <w:rPr>
          <w:rFonts w:ascii="Book Antiqua" w:hAnsi="Book Antiqua"/>
          <w:b/>
          <w:bCs/>
          <w:i/>
          <w:iCs/>
          <w:sz w:val="24"/>
          <w:szCs w:val="24"/>
        </w:rPr>
      </w:pPr>
    </w:p>
    <w:p w14:paraId="1170D8C3" w14:textId="6C54DD70" w:rsidR="00386A73" w:rsidRPr="00275CDC" w:rsidRDefault="00386A73" w:rsidP="001B4C0A">
      <w:pPr>
        <w:snapToGrid w:val="0"/>
        <w:spacing w:line="360" w:lineRule="auto"/>
        <w:rPr>
          <w:rFonts w:ascii="Book Antiqua" w:hAnsi="Book Antiqua"/>
          <w:b/>
          <w:bCs/>
          <w:i/>
          <w:iCs/>
          <w:sz w:val="24"/>
          <w:szCs w:val="24"/>
        </w:rPr>
      </w:pPr>
      <w:r w:rsidRPr="00275CDC">
        <w:rPr>
          <w:rFonts w:ascii="Book Antiqua" w:hAnsi="Book Antiqua"/>
          <w:b/>
          <w:bCs/>
          <w:i/>
          <w:iCs/>
          <w:sz w:val="24"/>
          <w:szCs w:val="24"/>
        </w:rPr>
        <w:t>T</w:t>
      </w:r>
      <w:r w:rsidR="002162A1" w:rsidRPr="00275CDC">
        <w:rPr>
          <w:rFonts w:ascii="Book Antiqua" w:hAnsi="Book Antiqua"/>
          <w:b/>
          <w:bCs/>
          <w:i/>
          <w:iCs/>
          <w:sz w:val="24"/>
          <w:szCs w:val="24"/>
        </w:rPr>
        <w:t xml:space="preserve"> </w:t>
      </w:r>
      <w:r w:rsidRPr="00275CDC">
        <w:rPr>
          <w:rFonts w:ascii="Book Antiqua" w:hAnsi="Book Antiqua"/>
          <w:b/>
          <w:bCs/>
          <w:i/>
          <w:iCs/>
          <w:sz w:val="24"/>
          <w:szCs w:val="24"/>
        </w:rPr>
        <w:t>=</w:t>
      </w:r>
      <w:r w:rsidR="002162A1" w:rsidRPr="00275CDC">
        <w:rPr>
          <w:rFonts w:ascii="Book Antiqua" w:hAnsi="Book Antiqua"/>
          <w:b/>
          <w:bCs/>
          <w:i/>
          <w:iCs/>
          <w:sz w:val="24"/>
          <w:szCs w:val="24"/>
        </w:rPr>
        <w:t xml:space="preserve"> </w:t>
      </w:r>
      <w:r w:rsidRPr="00275CDC">
        <w:rPr>
          <w:rFonts w:ascii="Book Antiqua" w:hAnsi="Book Antiqua"/>
          <w:b/>
          <w:bCs/>
          <w:i/>
          <w:iCs/>
          <w:sz w:val="24"/>
          <w:szCs w:val="24"/>
        </w:rPr>
        <w:t>16 icosahedron</w:t>
      </w:r>
    </w:p>
    <w:p w14:paraId="31387853" w14:textId="6E4A5159"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sz w:val="24"/>
          <w:szCs w:val="24"/>
        </w:rPr>
        <w:t xml:space="preserve">The herpes simplex </w:t>
      </w:r>
      <w:r w:rsidR="00EF0F00" w:rsidRPr="00275CDC">
        <w:rPr>
          <w:rFonts w:ascii="Book Antiqua" w:hAnsi="Book Antiqua"/>
          <w:sz w:val="24"/>
          <w:szCs w:val="24"/>
        </w:rPr>
        <w:t>virus</w:t>
      </w:r>
      <w:r w:rsidRPr="00275CDC">
        <w:rPr>
          <w:rFonts w:ascii="Book Antiqua" w:hAnsi="Book Antiqua"/>
          <w:sz w:val="24"/>
          <w:szCs w:val="24"/>
        </w:rPr>
        <w:t xml:space="preserve"> capsid has a </w:t>
      </w:r>
      <w:r w:rsidRPr="00275CDC">
        <w:rPr>
          <w:rFonts w:ascii="Book Antiqua" w:hAnsi="Book Antiqua"/>
          <w:iCs/>
          <w:sz w:val="24"/>
          <w:szCs w:val="24"/>
        </w:rPr>
        <w:t>T</w:t>
      </w:r>
      <w:r w:rsidR="002162A1" w:rsidRPr="00275CDC">
        <w:rPr>
          <w:rFonts w:ascii="Book Antiqua" w:hAnsi="Book Antiqua"/>
          <w:iCs/>
          <w:sz w:val="24"/>
          <w:szCs w:val="24"/>
        </w:rPr>
        <w:t xml:space="preserve"> </w:t>
      </w:r>
      <w:r w:rsidRPr="00275CDC">
        <w:rPr>
          <w:rFonts w:ascii="Book Antiqua" w:hAnsi="Book Antiqua"/>
          <w:iCs/>
          <w:sz w:val="24"/>
          <w:szCs w:val="24"/>
        </w:rPr>
        <w:t>=</w:t>
      </w:r>
      <w:r w:rsidR="002162A1" w:rsidRPr="00275CDC">
        <w:rPr>
          <w:rFonts w:ascii="Book Antiqua" w:hAnsi="Book Antiqua"/>
          <w:iCs/>
          <w:sz w:val="24"/>
          <w:szCs w:val="24"/>
        </w:rPr>
        <w:t xml:space="preserve"> </w:t>
      </w:r>
      <w:r w:rsidRPr="00275CDC">
        <w:rPr>
          <w:rFonts w:ascii="Book Antiqua" w:hAnsi="Book Antiqua"/>
          <w:iCs/>
          <w:sz w:val="24"/>
          <w:szCs w:val="24"/>
        </w:rPr>
        <w:t>16</w:t>
      </w:r>
      <w:r w:rsidRPr="00275CDC">
        <w:rPr>
          <w:rFonts w:ascii="Book Antiqua" w:hAnsi="Book Antiqua"/>
          <w:sz w:val="24"/>
          <w:szCs w:val="24"/>
        </w:rPr>
        <w:t xml:space="preserve">, </w:t>
      </w:r>
      <w:r w:rsidRPr="00275CDC">
        <w:rPr>
          <w:rFonts w:ascii="Book Antiqua" w:hAnsi="Book Antiqua"/>
          <w:i/>
          <w:iCs/>
          <w:sz w:val="24"/>
          <w:szCs w:val="24"/>
        </w:rPr>
        <w:t>n</w:t>
      </w:r>
      <w:r w:rsidR="002162A1" w:rsidRPr="00275CDC">
        <w:rPr>
          <w:rFonts w:ascii="Book Antiqua" w:hAnsi="Book Antiqua"/>
          <w:i/>
          <w:iCs/>
          <w:sz w:val="24"/>
          <w:szCs w:val="24"/>
        </w:rPr>
        <w:t xml:space="preserve"> </w:t>
      </w:r>
      <w:r w:rsidRPr="00275CDC">
        <w:rPr>
          <w:rFonts w:ascii="Book Antiqua" w:hAnsi="Book Antiqua"/>
          <w:i/>
          <w:iCs/>
          <w:sz w:val="24"/>
          <w:szCs w:val="24"/>
        </w:rPr>
        <w:t>=</w:t>
      </w:r>
      <w:r w:rsidR="002162A1" w:rsidRPr="00275CDC">
        <w:rPr>
          <w:rFonts w:ascii="Book Antiqua" w:hAnsi="Book Antiqua"/>
          <w:i/>
          <w:iCs/>
          <w:sz w:val="24"/>
          <w:szCs w:val="24"/>
        </w:rPr>
        <w:t xml:space="preserve"> </w:t>
      </w:r>
      <w:r w:rsidRPr="00275CDC">
        <w:rPr>
          <w:rFonts w:ascii="Book Antiqua" w:hAnsi="Book Antiqua"/>
          <w:iCs/>
          <w:sz w:val="24"/>
          <w:szCs w:val="24"/>
        </w:rPr>
        <w:t>960</w:t>
      </w:r>
      <w:r w:rsidRPr="00275CDC">
        <w:rPr>
          <w:rFonts w:ascii="Book Antiqua" w:hAnsi="Book Antiqua"/>
          <w:sz w:val="24"/>
          <w:szCs w:val="24"/>
        </w:rPr>
        <w:t xml:space="preserve"> </w:t>
      </w:r>
      <w:proofErr w:type="gramStart"/>
      <w:r w:rsidRPr="00275CDC">
        <w:rPr>
          <w:rFonts w:ascii="Book Antiqua" w:hAnsi="Book Antiqua"/>
          <w:sz w:val="24"/>
          <w:szCs w:val="24"/>
        </w:rPr>
        <w:t>symmetry</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22]</w:t>
      </w:r>
      <w:r w:rsidRPr="00275CDC">
        <w:rPr>
          <w:rFonts w:ascii="Book Antiqua" w:hAnsi="Book Antiqua"/>
          <w:sz w:val="24"/>
          <w:szCs w:val="24"/>
        </w:rPr>
        <w:t>.</w:t>
      </w:r>
    </w:p>
    <w:p w14:paraId="5E6CC691" w14:textId="77777777" w:rsidR="00386A73" w:rsidRPr="00275CDC" w:rsidRDefault="00386A73" w:rsidP="001B4C0A">
      <w:pPr>
        <w:snapToGrid w:val="0"/>
        <w:spacing w:line="360" w:lineRule="auto"/>
        <w:rPr>
          <w:rFonts w:ascii="Book Antiqua" w:hAnsi="Book Antiqua"/>
          <w:b/>
          <w:bCs/>
          <w:i/>
          <w:iCs/>
          <w:sz w:val="24"/>
          <w:szCs w:val="24"/>
        </w:rPr>
      </w:pPr>
    </w:p>
    <w:p w14:paraId="0E0A8E48" w14:textId="61EC0DCB" w:rsidR="00386A73" w:rsidRPr="00275CDC" w:rsidRDefault="00386A73" w:rsidP="001B4C0A">
      <w:pPr>
        <w:snapToGrid w:val="0"/>
        <w:spacing w:line="360" w:lineRule="auto"/>
        <w:rPr>
          <w:rFonts w:ascii="Book Antiqua" w:hAnsi="Book Antiqua"/>
          <w:b/>
          <w:bCs/>
          <w:i/>
          <w:iCs/>
          <w:sz w:val="24"/>
          <w:szCs w:val="24"/>
        </w:rPr>
      </w:pPr>
      <w:r w:rsidRPr="00275CDC">
        <w:rPr>
          <w:rFonts w:ascii="Book Antiqua" w:hAnsi="Book Antiqua"/>
          <w:b/>
          <w:bCs/>
          <w:i/>
          <w:iCs/>
          <w:sz w:val="24"/>
          <w:szCs w:val="24"/>
        </w:rPr>
        <w:t>T</w:t>
      </w:r>
      <w:r w:rsidR="002162A1" w:rsidRPr="00275CDC">
        <w:rPr>
          <w:rFonts w:ascii="Book Antiqua" w:hAnsi="Book Antiqua"/>
          <w:b/>
          <w:bCs/>
          <w:i/>
          <w:iCs/>
          <w:sz w:val="24"/>
          <w:szCs w:val="24"/>
        </w:rPr>
        <w:t xml:space="preserve"> </w:t>
      </w:r>
      <w:r w:rsidRPr="00275CDC">
        <w:rPr>
          <w:rFonts w:ascii="Book Antiqua" w:hAnsi="Book Antiqua"/>
          <w:b/>
          <w:bCs/>
          <w:i/>
          <w:iCs/>
          <w:sz w:val="24"/>
          <w:szCs w:val="24"/>
        </w:rPr>
        <w:t>=</w:t>
      </w:r>
      <w:r w:rsidR="002162A1" w:rsidRPr="00275CDC">
        <w:rPr>
          <w:rFonts w:ascii="Book Antiqua" w:hAnsi="Book Antiqua"/>
          <w:b/>
          <w:bCs/>
          <w:i/>
          <w:iCs/>
          <w:sz w:val="24"/>
          <w:szCs w:val="24"/>
        </w:rPr>
        <w:t xml:space="preserve"> </w:t>
      </w:r>
      <w:r w:rsidRPr="00275CDC">
        <w:rPr>
          <w:rFonts w:ascii="Book Antiqua" w:hAnsi="Book Antiqua"/>
          <w:b/>
          <w:bCs/>
          <w:i/>
          <w:iCs/>
          <w:sz w:val="24"/>
          <w:szCs w:val="24"/>
        </w:rPr>
        <w:t>25 icosahedron</w:t>
      </w:r>
    </w:p>
    <w:p w14:paraId="46011F52" w14:textId="2EAA443D"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sz w:val="24"/>
          <w:szCs w:val="24"/>
        </w:rPr>
        <w:t xml:space="preserve">In highly complex adenovirus icosahedrons, the </w:t>
      </w:r>
      <w:r w:rsidRPr="00275CDC">
        <w:rPr>
          <w:rFonts w:ascii="Book Antiqua" w:hAnsi="Book Antiqua"/>
          <w:iCs/>
          <w:sz w:val="24"/>
          <w:szCs w:val="24"/>
        </w:rPr>
        <w:t>T</w:t>
      </w:r>
      <w:r w:rsidR="002162A1" w:rsidRPr="00275CDC">
        <w:rPr>
          <w:rFonts w:ascii="Book Antiqua" w:hAnsi="Book Antiqua"/>
          <w:iCs/>
          <w:sz w:val="24"/>
          <w:szCs w:val="24"/>
        </w:rPr>
        <w:t xml:space="preserve"> </w:t>
      </w:r>
      <w:r w:rsidRPr="00275CDC">
        <w:rPr>
          <w:rFonts w:ascii="Book Antiqua" w:hAnsi="Book Antiqua"/>
          <w:iCs/>
          <w:sz w:val="24"/>
          <w:szCs w:val="24"/>
        </w:rPr>
        <w:t>=</w:t>
      </w:r>
      <w:r w:rsidR="002162A1" w:rsidRPr="00275CDC">
        <w:rPr>
          <w:rFonts w:ascii="Book Antiqua" w:hAnsi="Book Antiqua"/>
          <w:iCs/>
          <w:sz w:val="24"/>
          <w:szCs w:val="24"/>
        </w:rPr>
        <w:t xml:space="preserve"> </w:t>
      </w:r>
      <w:r w:rsidRPr="00275CDC">
        <w:rPr>
          <w:rFonts w:ascii="Book Antiqua" w:hAnsi="Book Antiqua"/>
          <w:iCs/>
          <w:sz w:val="24"/>
          <w:szCs w:val="24"/>
        </w:rPr>
        <w:t>25,</w:t>
      </w:r>
      <w:r w:rsidRPr="00275CDC">
        <w:rPr>
          <w:rFonts w:ascii="Book Antiqua" w:hAnsi="Book Antiqua"/>
          <w:i/>
          <w:iCs/>
          <w:sz w:val="24"/>
          <w:szCs w:val="24"/>
        </w:rPr>
        <w:t xml:space="preserve"> n</w:t>
      </w:r>
      <w:r w:rsidR="002162A1" w:rsidRPr="00275CDC">
        <w:rPr>
          <w:rFonts w:ascii="Book Antiqua" w:hAnsi="Book Antiqua"/>
          <w:i/>
          <w:iCs/>
          <w:sz w:val="24"/>
          <w:szCs w:val="24"/>
        </w:rPr>
        <w:t xml:space="preserve"> </w:t>
      </w:r>
      <w:r w:rsidRPr="00275CDC">
        <w:rPr>
          <w:rFonts w:ascii="Book Antiqua" w:hAnsi="Book Antiqua"/>
          <w:i/>
          <w:iCs/>
          <w:sz w:val="24"/>
          <w:szCs w:val="24"/>
        </w:rPr>
        <w:t>=</w:t>
      </w:r>
      <w:r w:rsidR="002162A1" w:rsidRPr="00275CDC">
        <w:rPr>
          <w:rFonts w:ascii="Book Antiqua" w:hAnsi="Book Antiqua"/>
          <w:i/>
          <w:iCs/>
          <w:sz w:val="24"/>
          <w:szCs w:val="24"/>
        </w:rPr>
        <w:t xml:space="preserve"> </w:t>
      </w:r>
      <w:r w:rsidRPr="00275CDC">
        <w:rPr>
          <w:rFonts w:ascii="Book Antiqua" w:hAnsi="Book Antiqua"/>
          <w:iCs/>
          <w:sz w:val="24"/>
          <w:szCs w:val="24"/>
        </w:rPr>
        <w:t>1500</w:t>
      </w:r>
      <w:r w:rsidRPr="00275CDC">
        <w:rPr>
          <w:rFonts w:ascii="Book Antiqua" w:hAnsi="Book Antiqua"/>
          <w:i/>
          <w:iCs/>
          <w:sz w:val="24"/>
          <w:szCs w:val="24"/>
        </w:rPr>
        <w:t xml:space="preserve"> </w:t>
      </w:r>
      <w:r w:rsidRPr="00275CDC">
        <w:rPr>
          <w:rFonts w:ascii="Book Antiqua" w:hAnsi="Book Antiqua"/>
          <w:sz w:val="24"/>
          <w:szCs w:val="24"/>
        </w:rPr>
        <w:t xml:space="preserve">structure is made of 12 </w:t>
      </w:r>
      <w:proofErr w:type="spellStart"/>
      <w:r w:rsidRPr="00275CDC">
        <w:rPr>
          <w:rFonts w:ascii="Book Antiqua" w:hAnsi="Book Antiqua"/>
          <w:sz w:val="24"/>
          <w:szCs w:val="24"/>
        </w:rPr>
        <w:t>pentameric</w:t>
      </w:r>
      <w:proofErr w:type="spellEnd"/>
      <w:r w:rsidRPr="00275CDC">
        <w:rPr>
          <w:rFonts w:ascii="Book Antiqua" w:hAnsi="Book Antiqua"/>
          <w:sz w:val="24"/>
          <w:szCs w:val="24"/>
        </w:rPr>
        <w:t xml:space="preserve"> and 240 </w:t>
      </w:r>
      <w:proofErr w:type="spellStart"/>
      <w:r w:rsidRPr="00275CDC">
        <w:rPr>
          <w:rFonts w:ascii="Book Antiqua" w:hAnsi="Book Antiqua"/>
          <w:sz w:val="24"/>
          <w:szCs w:val="24"/>
        </w:rPr>
        <w:t>hexameric</w:t>
      </w:r>
      <w:proofErr w:type="spellEnd"/>
      <w:r w:rsidRPr="00275CDC">
        <w:rPr>
          <w:rFonts w:ascii="Book Antiqua" w:hAnsi="Book Antiqua"/>
          <w:sz w:val="24"/>
          <w:szCs w:val="24"/>
        </w:rPr>
        <w:t xml:space="preserve"> subunits, including a fiber of different </w:t>
      </w:r>
      <w:proofErr w:type="gramStart"/>
      <w:r w:rsidRPr="00275CDC">
        <w:rPr>
          <w:rFonts w:ascii="Book Antiqua" w:hAnsi="Book Antiqua"/>
          <w:sz w:val="24"/>
          <w:szCs w:val="24"/>
        </w:rPr>
        <w:t>proteins</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23]</w:t>
      </w:r>
      <w:r w:rsidRPr="00275CDC">
        <w:rPr>
          <w:rFonts w:ascii="Book Antiqua" w:hAnsi="Book Antiqua"/>
          <w:sz w:val="24"/>
          <w:szCs w:val="24"/>
        </w:rPr>
        <w:t>.</w:t>
      </w:r>
    </w:p>
    <w:p w14:paraId="341B6B5A" w14:textId="77777777" w:rsidR="00386A73" w:rsidRPr="00275CDC" w:rsidRDefault="00386A73" w:rsidP="001B4C0A">
      <w:pPr>
        <w:snapToGrid w:val="0"/>
        <w:spacing w:line="360" w:lineRule="auto"/>
        <w:rPr>
          <w:rFonts w:ascii="Book Antiqua" w:hAnsi="Book Antiqua"/>
          <w:b/>
          <w:bCs/>
          <w:i/>
          <w:iCs/>
          <w:sz w:val="24"/>
          <w:szCs w:val="24"/>
        </w:rPr>
      </w:pPr>
    </w:p>
    <w:p w14:paraId="43E0D1B6" w14:textId="7368F887" w:rsidR="00EF0F00" w:rsidRPr="00275CDC" w:rsidRDefault="00386A73" w:rsidP="001B4C0A">
      <w:pPr>
        <w:snapToGrid w:val="0"/>
        <w:spacing w:line="360" w:lineRule="auto"/>
        <w:rPr>
          <w:rFonts w:ascii="Book Antiqua" w:hAnsi="Book Antiqua"/>
          <w:b/>
          <w:bCs/>
          <w:i/>
          <w:iCs/>
          <w:sz w:val="24"/>
          <w:szCs w:val="24"/>
        </w:rPr>
      </w:pPr>
      <w:r w:rsidRPr="00275CDC">
        <w:rPr>
          <w:rFonts w:ascii="Book Antiqua" w:hAnsi="Book Antiqua"/>
          <w:b/>
          <w:bCs/>
          <w:i/>
          <w:iCs/>
          <w:sz w:val="24"/>
          <w:szCs w:val="24"/>
        </w:rPr>
        <w:t>T</w:t>
      </w:r>
      <w:r w:rsidR="002162A1" w:rsidRPr="00275CDC">
        <w:rPr>
          <w:rFonts w:ascii="Book Antiqua" w:hAnsi="Book Antiqua"/>
          <w:b/>
          <w:bCs/>
          <w:i/>
          <w:iCs/>
          <w:sz w:val="24"/>
          <w:szCs w:val="24"/>
        </w:rPr>
        <w:t xml:space="preserve"> </w:t>
      </w:r>
      <w:r w:rsidRPr="00275CDC">
        <w:rPr>
          <w:rFonts w:ascii="Book Antiqua" w:hAnsi="Book Antiqua"/>
          <w:b/>
          <w:bCs/>
          <w:i/>
          <w:iCs/>
          <w:sz w:val="24"/>
          <w:szCs w:val="24"/>
        </w:rPr>
        <w:t>=</w:t>
      </w:r>
      <w:r w:rsidR="002162A1" w:rsidRPr="00275CDC">
        <w:rPr>
          <w:rFonts w:ascii="Book Antiqua" w:hAnsi="Book Antiqua"/>
          <w:b/>
          <w:bCs/>
          <w:i/>
          <w:iCs/>
          <w:sz w:val="24"/>
          <w:szCs w:val="24"/>
        </w:rPr>
        <w:t xml:space="preserve"> </w:t>
      </w:r>
      <w:r w:rsidRPr="00275CDC">
        <w:rPr>
          <w:rFonts w:ascii="Book Antiqua" w:hAnsi="Book Antiqua"/>
          <w:b/>
          <w:bCs/>
          <w:i/>
          <w:iCs/>
          <w:sz w:val="24"/>
          <w:szCs w:val="24"/>
        </w:rPr>
        <w:t>147 icosahedron</w:t>
      </w:r>
    </w:p>
    <w:p w14:paraId="54900D65" w14:textId="0A7F832B" w:rsidR="00386A73" w:rsidRPr="00275CDC" w:rsidRDefault="00386A73" w:rsidP="001B4C0A">
      <w:pPr>
        <w:snapToGrid w:val="0"/>
        <w:spacing w:line="360" w:lineRule="auto"/>
        <w:rPr>
          <w:rFonts w:ascii="Book Antiqua" w:hAnsi="Book Antiqua"/>
          <w:b/>
          <w:bCs/>
          <w:iCs/>
          <w:sz w:val="24"/>
          <w:szCs w:val="24"/>
        </w:rPr>
      </w:pPr>
      <w:r w:rsidRPr="00275CDC">
        <w:rPr>
          <w:rFonts w:ascii="Book Antiqua" w:hAnsi="Book Antiqua"/>
          <w:sz w:val="24"/>
          <w:szCs w:val="24"/>
        </w:rPr>
        <w:t xml:space="preserve">The insect </w:t>
      </w:r>
      <w:proofErr w:type="spellStart"/>
      <w:r w:rsidR="002162A1" w:rsidRPr="00275CDC">
        <w:rPr>
          <w:rFonts w:ascii="Book Antiqua" w:hAnsi="Book Antiqua"/>
          <w:sz w:val="24"/>
          <w:szCs w:val="24"/>
        </w:rPr>
        <w:t>c</w:t>
      </w:r>
      <w:r w:rsidRPr="00275CDC">
        <w:rPr>
          <w:rFonts w:ascii="Book Antiqua" w:hAnsi="Book Antiqua"/>
          <w:sz w:val="24"/>
          <w:szCs w:val="24"/>
        </w:rPr>
        <w:t>hilo</w:t>
      </w:r>
      <w:proofErr w:type="spellEnd"/>
      <w:r w:rsidRPr="00275CDC">
        <w:rPr>
          <w:rFonts w:ascii="Book Antiqua" w:hAnsi="Book Antiqua"/>
          <w:sz w:val="24"/>
          <w:szCs w:val="24"/>
        </w:rPr>
        <w:t xml:space="preserve"> iridescent virus icosahedral capsid</w:t>
      </w:r>
      <w:r w:rsidR="00EF0F00" w:rsidRPr="00275CDC">
        <w:rPr>
          <w:rFonts w:ascii="Book Antiqua" w:hAnsi="Book Antiqua"/>
          <w:sz w:val="24"/>
          <w:szCs w:val="24"/>
        </w:rPr>
        <w:t xml:space="preserve"> consists of 12 </w:t>
      </w:r>
      <w:proofErr w:type="spellStart"/>
      <w:r w:rsidR="00EF0F00" w:rsidRPr="00275CDC">
        <w:rPr>
          <w:rFonts w:ascii="Book Antiqua" w:hAnsi="Book Antiqua"/>
          <w:sz w:val="24"/>
          <w:szCs w:val="24"/>
        </w:rPr>
        <w:t>pentamericand</w:t>
      </w:r>
      <w:proofErr w:type="spellEnd"/>
      <w:r w:rsidR="00EF0F00" w:rsidRPr="00275CDC">
        <w:rPr>
          <w:rFonts w:ascii="Book Antiqua" w:hAnsi="Book Antiqua"/>
          <w:sz w:val="24"/>
          <w:szCs w:val="24"/>
        </w:rPr>
        <w:t xml:space="preserve"> 1</w:t>
      </w:r>
      <w:r w:rsidRPr="00275CDC">
        <w:rPr>
          <w:rFonts w:ascii="Book Antiqua" w:hAnsi="Book Antiqua"/>
          <w:sz w:val="24"/>
          <w:szCs w:val="24"/>
        </w:rPr>
        <w:t xml:space="preserve">460 </w:t>
      </w:r>
      <w:proofErr w:type="spellStart"/>
      <w:r w:rsidRPr="00275CDC">
        <w:rPr>
          <w:rFonts w:ascii="Book Antiqua" w:hAnsi="Book Antiqua"/>
          <w:sz w:val="24"/>
          <w:szCs w:val="24"/>
        </w:rPr>
        <w:t>hexamericcapsomers</w:t>
      </w:r>
      <w:proofErr w:type="spellEnd"/>
      <w:r w:rsidRPr="00275CDC">
        <w:rPr>
          <w:rFonts w:ascii="Book Antiqua" w:hAnsi="Book Antiqua"/>
          <w:sz w:val="24"/>
          <w:szCs w:val="24"/>
        </w:rPr>
        <w:t xml:space="preserve">, arranged with </w:t>
      </w:r>
      <w:r w:rsidRPr="00275CDC">
        <w:rPr>
          <w:rFonts w:ascii="Book Antiqua" w:hAnsi="Book Antiqua"/>
          <w:iCs/>
          <w:sz w:val="24"/>
          <w:szCs w:val="24"/>
        </w:rPr>
        <w:t>T = 147</w:t>
      </w:r>
      <w:r w:rsidRPr="00275CDC">
        <w:rPr>
          <w:rFonts w:ascii="Book Antiqua" w:hAnsi="Book Antiqua"/>
          <w:i/>
          <w:iCs/>
          <w:sz w:val="24"/>
          <w:szCs w:val="24"/>
        </w:rPr>
        <w:t xml:space="preserve"> </w:t>
      </w:r>
      <w:proofErr w:type="gramStart"/>
      <w:r w:rsidRPr="00275CDC">
        <w:rPr>
          <w:rFonts w:ascii="Book Antiqua" w:hAnsi="Book Antiqua"/>
          <w:sz w:val="24"/>
          <w:szCs w:val="24"/>
        </w:rPr>
        <w:t>symmetry</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24]</w:t>
      </w:r>
      <w:r w:rsidRPr="00275CDC">
        <w:rPr>
          <w:rFonts w:ascii="Book Antiqua" w:hAnsi="Book Antiqua"/>
          <w:sz w:val="24"/>
          <w:szCs w:val="24"/>
        </w:rPr>
        <w:t>.</w:t>
      </w:r>
    </w:p>
    <w:p w14:paraId="355EC185" w14:textId="77777777" w:rsidR="00386A73" w:rsidRPr="00275CDC" w:rsidRDefault="00386A73" w:rsidP="001B4C0A">
      <w:pPr>
        <w:snapToGrid w:val="0"/>
        <w:spacing w:line="360" w:lineRule="auto"/>
        <w:rPr>
          <w:rFonts w:ascii="Book Antiqua" w:hAnsi="Book Antiqua"/>
          <w:b/>
          <w:bCs/>
          <w:i/>
          <w:iCs/>
          <w:sz w:val="24"/>
          <w:szCs w:val="24"/>
        </w:rPr>
      </w:pPr>
    </w:p>
    <w:p w14:paraId="0F32DF64" w14:textId="69FAC6FA" w:rsidR="00386A73" w:rsidRPr="00275CDC" w:rsidRDefault="00386A73" w:rsidP="001B4C0A">
      <w:pPr>
        <w:snapToGrid w:val="0"/>
        <w:spacing w:line="360" w:lineRule="auto"/>
        <w:rPr>
          <w:rFonts w:ascii="Book Antiqua" w:hAnsi="Book Antiqua"/>
          <w:b/>
          <w:bCs/>
          <w:i/>
          <w:iCs/>
          <w:sz w:val="24"/>
          <w:szCs w:val="24"/>
        </w:rPr>
      </w:pPr>
      <w:r w:rsidRPr="00275CDC">
        <w:rPr>
          <w:rFonts w:ascii="Book Antiqua" w:hAnsi="Book Antiqua"/>
          <w:b/>
          <w:bCs/>
          <w:i/>
          <w:iCs/>
          <w:sz w:val="24"/>
          <w:szCs w:val="24"/>
        </w:rPr>
        <w:t>T</w:t>
      </w:r>
      <w:r w:rsidR="002162A1" w:rsidRPr="00275CDC">
        <w:rPr>
          <w:rFonts w:ascii="Book Antiqua" w:hAnsi="Book Antiqua"/>
          <w:b/>
          <w:bCs/>
          <w:i/>
          <w:iCs/>
          <w:sz w:val="24"/>
          <w:szCs w:val="24"/>
        </w:rPr>
        <w:t xml:space="preserve"> </w:t>
      </w:r>
      <w:r w:rsidRPr="00275CDC">
        <w:rPr>
          <w:rFonts w:ascii="Book Antiqua" w:hAnsi="Book Antiqua"/>
          <w:b/>
          <w:bCs/>
          <w:i/>
          <w:iCs/>
          <w:sz w:val="24"/>
          <w:szCs w:val="24"/>
        </w:rPr>
        <w:t>=</w:t>
      </w:r>
      <w:r w:rsidR="002162A1" w:rsidRPr="00275CDC">
        <w:rPr>
          <w:rFonts w:ascii="Book Antiqua" w:hAnsi="Book Antiqua"/>
          <w:b/>
          <w:bCs/>
          <w:i/>
          <w:iCs/>
          <w:sz w:val="24"/>
          <w:szCs w:val="24"/>
        </w:rPr>
        <w:t xml:space="preserve"> </w:t>
      </w:r>
      <w:r w:rsidRPr="00275CDC">
        <w:rPr>
          <w:rFonts w:ascii="Book Antiqua" w:hAnsi="Book Antiqua"/>
          <w:b/>
          <w:bCs/>
          <w:i/>
          <w:iCs/>
          <w:sz w:val="24"/>
          <w:szCs w:val="24"/>
        </w:rPr>
        <w:t>219 icosahedron</w:t>
      </w:r>
    </w:p>
    <w:p w14:paraId="2DB0AB2A" w14:textId="1D83D331"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sz w:val="24"/>
          <w:szCs w:val="24"/>
        </w:rPr>
        <w:lastRenderedPageBreak/>
        <w:t>The marine algae</w:t>
      </w:r>
      <w:bookmarkStart w:id="18" w:name="OLE_LINK1"/>
      <w:bookmarkStart w:id="19" w:name="OLE_LINK2"/>
      <w:r w:rsidRPr="00275CDC">
        <w:rPr>
          <w:rFonts w:ascii="Book Antiqua" w:hAnsi="Book Antiqua"/>
          <w:sz w:val="24"/>
          <w:szCs w:val="24"/>
        </w:rPr>
        <w:t xml:space="preserve"> </w:t>
      </w:r>
      <w:proofErr w:type="spellStart"/>
      <w:r w:rsidR="00EF0F00" w:rsidRPr="00275CDC">
        <w:rPr>
          <w:rFonts w:ascii="Book Antiqua" w:hAnsi="Book Antiqua"/>
          <w:i/>
          <w:iCs/>
          <w:sz w:val="24"/>
          <w:szCs w:val="24"/>
        </w:rPr>
        <w:t>Phaeocystis</w:t>
      </w:r>
      <w:proofErr w:type="spellEnd"/>
      <w:r w:rsidRPr="00275CDC">
        <w:rPr>
          <w:rFonts w:ascii="Book Antiqua" w:hAnsi="Book Antiqua"/>
          <w:i/>
          <w:iCs/>
          <w:sz w:val="24"/>
          <w:szCs w:val="24"/>
        </w:rPr>
        <w:t xml:space="preserve"> </w:t>
      </w:r>
      <w:proofErr w:type="spellStart"/>
      <w:r w:rsidR="00EF0F00" w:rsidRPr="00275CDC">
        <w:rPr>
          <w:rFonts w:ascii="Book Antiqua" w:hAnsi="Book Antiqua"/>
          <w:i/>
          <w:iCs/>
          <w:sz w:val="24"/>
          <w:szCs w:val="24"/>
        </w:rPr>
        <w:t>Pouchetii</w:t>
      </w:r>
      <w:proofErr w:type="spellEnd"/>
      <w:r w:rsidR="00EF0F00" w:rsidRPr="00275CDC">
        <w:rPr>
          <w:rFonts w:ascii="Book Antiqua" w:hAnsi="Book Antiqua"/>
          <w:sz w:val="24"/>
          <w:szCs w:val="24"/>
        </w:rPr>
        <w:t xml:space="preserve"> </w:t>
      </w:r>
      <w:bookmarkEnd w:id="18"/>
      <w:bookmarkEnd w:id="19"/>
      <w:r w:rsidRPr="00275CDC">
        <w:rPr>
          <w:rFonts w:ascii="Book Antiqua" w:hAnsi="Book Antiqua"/>
          <w:sz w:val="24"/>
          <w:szCs w:val="24"/>
        </w:rPr>
        <w:t>virus (</w:t>
      </w:r>
      <w:bookmarkStart w:id="20" w:name="OLE_LINK5"/>
      <w:bookmarkStart w:id="21" w:name="OLE_LINK6"/>
      <w:r w:rsidRPr="00275CDC">
        <w:rPr>
          <w:rFonts w:ascii="Book Antiqua" w:hAnsi="Book Antiqua"/>
          <w:sz w:val="24"/>
          <w:szCs w:val="24"/>
        </w:rPr>
        <w:t>PpV01</w:t>
      </w:r>
      <w:bookmarkEnd w:id="20"/>
      <w:bookmarkEnd w:id="21"/>
      <w:r w:rsidRPr="00275CDC">
        <w:rPr>
          <w:rFonts w:ascii="Book Antiqua" w:hAnsi="Book Antiqua"/>
          <w:sz w:val="24"/>
          <w:szCs w:val="24"/>
        </w:rPr>
        <w:t xml:space="preserve">) has the largest capsid diameter and </w:t>
      </w:r>
      <w:r w:rsidRPr="00275CDC">
        <w:rPr>
          <w:rFonts w:ascii="Book Antiqua" w:hAnsi="Book Antiqua"/>
          <w:i/>
          <w:iCs/>
          <w:sz w:val="24"/>
          <w:szCs w:val="24"/>
        </w:rPr>
        <w:t>T</w:t>
      </w:r>
      <w:r w:rsidRPr="00275CDC">
        <w:rPr>
          <w:rFonts w:ascii="Book Antiqua" w:hAnsi="Book Antiqua"/>
          <w:sz w:val="24"/>
          <w:szCs w:val="24"/>
        </w:rPr>
        <w:t xml:space="preserve"> number of any icosahedral DNA virus </w:t>
      </w:r>
      <w:proofErr w:type="gramStart"/>
      <w:r w:rsidRPr="00275CDC">
        <w:rPr>
          <w:rFonts w:ascii="Book Antiqua" w:hAnsi="Book Antiqua"/>
          <w:sz w:val="24"/>
          <w:szCs w:val="24"/>
        </w:rPr>
        <w:t>studied</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25]</w:t>
      </w:r>
      <w:r w:rsidR="00B00C56" w:rsidRPr="00275CDC">
        <w:rPr>
          <w:rFonts w:ascii="Book Antiqua" w:hAnsi="Book Antiqua"/>
          <w:sz w:val="24"/>
          <w:szCs w:val="24"/>
        </w:rPr>
        <w:t>. PpV01 capsid consists of 2</w:t>
      </w:r>
      <w:r w:rsidRPr="00275CDC">
        <w:rPr>
          <w:rFonts w:ascii="Book Antiqua" w:hAnsi="Book Antiqua"/>
          <w:sz w:val="24"/>
          <w:szCs w:val="24"/>
        </w:rPr>
        <w:t xml:space="preserve">180 trimeric and 12 </w:t>
      </w:r>
      <w:proofErr w:type="spellStart"/>
      <w:r w:rsidRPr="00275CDC">
        <w:rPr>
          <w:rFonts w:ascii="Book Antiqua" w:hAnsi="Book Antiqua"/>
          <w:sz w:val="24"/>
          <w:szCs w:val="24"/>
        </w:rPr>
        <w:t>pentameric</w:t>
      </w:r>
      <w:proofErr w:type="spellEnd"/>
      <w:r w:rsidRPr="00275CDC">
        <w:rPr>
          <w:rFonts w:ascii="Book Antiqua" w:hAnsi="Book Antiqua"/>
          <w:sz w:val="24"/>
          <w:szCs w:val="24"/>
        </w:rPr>
        <w:t xml:space="preserve"> </w:t>
      </w:r>
      <w:proofErr w:type="spellStart"/>
      <w:r w:rsidRPr="00275CDC">
        <w:rPr>
          <w:rFonts w:ascii="Book Antiqua" w:hAnsi="Book Antiqua"/>
          <w:sz w:val="24"/>
          <w:szCs w:val="24"/>
        </w:rPr>
        <w:t>capsomers</w:t>
      </w:r>
      <w:proofErr w:type="spellEnd"/>
      <w:r w:rsidRPr="00275CDC">
        <w:rPr>
          <w:rFonts w:ascii="Book Antiqua" w:hAnsi="Book Antiqua"/>
          <w:sz w:val="24"/>
          <w:szCs w:val="24"/>
        </w:rPr>
        <w:t xml:space="preserve"> arranged with </w:t>
      </w:r>
      <w:r w:rsidRPr="00275CDC">
        <w:rPr>
          <w:rFonts w:ascii="Book Antiqua" w:hAnsi="Book Antiqua"/>
          <w:iCs/>
          <w:sz w:val="24"/>
          <w:szCs w:val="24"/>
        </w:rPr>
        <w:t>T</w:t>
      </w:r>
      <w:r w:rsidR="002162A1" w:rsidRPr="00275CDC">
        <w:rPr>
          <w:rFonts w:ascii="Book Antiqua" w:hAnsi="Book Antiqua"/>
          <w:iCs/>
          <w:sz w:val="24"/>
          <w:szCs w:val="24"/>
        </w:rPr>
        <w:t xml:space="preserve"> </w:t>
      </w:r>
      <w:r w:rsidRPr="00275CDC">
        <w:rPr>
          <w:rFonts w:ascii="Book Antiqua" w:hAnsi="Book Antiqua"/>
          <w:iCs/>
          <w:sz w:val="24"/>
          <w:szCs w:val="24"/>
        </w:rPr>
        <w:t>=</w:t>
      </w:r>
      <w:r w:rsidR="002162A1" w:rsidRPr="00275CDC">
        <w:rPr>
          <w:rFonts w:ascii="Book Antiqua" w:hAnsi="Book Antiqua"/>
          <w:i/>
          <w:iCs/>
          <w:sz w:val="24"/>
          <w:szCs w:val="24"/>
        </w:rPr>
        <w:t xml:space="preserve"> </w:t>
      </w:r>
      <w:r w:rsidRPr="00275CDC">
        <w:rPr>
          <w:rFonts w:ascii="Book Antiqua" w:hAnsi="Book Antiqua"/>
          <w:sz w:val="24"/>
          <w:szCs w:val="24"/>
        </w:rPr>
        <w:t>219</w:t>
      </w:r>
      <w:r w:rsidRPr="00275CDC">
        <w:rPr>
          <w:rFonts w:ascii="Book Antiqua" w:hAnsi="Book Antiqua"/>
          <w:i/>
          <w:iCs/>
          <w:sz w:val="24"/>
          <w:szCs w:val="24"/>
        </w:rPr>
        <w:t xml:space="preserve"> </w:t>
      </w:r>
      <w:proofErr w:type="spellStart"/>
      <w:r w:rsidRPr="00275CDC">
        <w:rPr>
          <w:rFonts w:ascii="Book Antiqua" w:hAnsi="Book Antiqua"/>
          <w:sz w:val="24"/>
          <w:szCs w:val="24"/>
        </w:rPr>
        <w:t>quasisymmetry</w:t>
      </w:r>
      <w:proofErr w:type="spellEnd"/>
      <w:r w:rsidRPr="00275CDC">
        <w:rPr>
          <w:rFonts w:ascii="Book Antiqua" w:hAnsi="Book Antiqua"/>
          <w:sz w:val="24"/>
          <w:szCs w:val="24"/>
        </w:rPr>
        <w:t xml:space="preserve">. Above the capsid 60 </w:t>
      </w:r>
      <w:proofErr w:type="gramStart"/>
      <w:r w:rsidRPr="00275CDC">
        <w:rPr>
          <w:rFonts w:ascii="Book Antiqua" w:hAnsi="Book Antiqua"/>
          <w:sz w:val="24"/>
          <w:szCs w:val="24"/>
        </w:rPr>
        <w:t>fiber-</w:t>
      </w:r>
      <w:proofErr w:type="gramEnd"/>
      <w:r w:rsidRPr="00275CDC">
        <w:rPr>
          <w:rFonts w:ascii="Book Antiqua" w:hAnsi="Book Antiqua"/>
          <w:sz w:val="24"/>
          <w:szCs w:val="24"/>
        </w:rPr>
        <w:t>like structures project, having nearly uniform distribution on the surface.</w:t>
      </w:r>
    </w:p>
    <w:p w14:paraId="6DA327B2" w14:textId="5B97F9A5" w:rsidR="00386A73" w:rsidRPr="00275CDC" w:rsidRDefault="00386A73" w:rsidP="001B4C0A">
      <w:pPr>
        <w:snapToGrid w:val="0"/>
        <w:spacing w:line="360" w:lineRule="auto"/>
        <w:ind w:firstLineChars="100" w:firstLine="240"/>
        <w:rPr>
          <w:rFonts w:ascii="Book Antiqua" w:hAnsi="Book Antiqua"/>
          <w:sz w:val="24"/>
          <w:szCs w:val="24"/>
        </w:rPr>
      </w:pPr>
      <w:r w:rsidRPr="00275CDC">
        <w:rPr>
          <w:rFonts w:ascii="Book Antiqua" w:hAnsi="Book Antiqua"/>
          <w:sz w:val="24"/>
          <w:szCs w:val="24"/>
        </w:rPr>
        <w:t xml:space="preserve">Further, based on </w:t>
      </w:r>
      <w:r w:rsidRPr="00275CDC">
        <w:rPr>
          <w:rFonts w:ascii="Book Antiqua" w:hAnsi="Book Antiqua"/>
          <w:iCs/>
          <w:sz w:val="24"/>
          <w:szCs w:val="24"/>
        </w:rPr>
        <w:t>T</w:t>
      </w:r>
      <w:r w:rsidRPr="00275CDC">
        <w:rPr>
          <w:rFonts w:ascii="Book Antiqua" w:hAnsi="Book Antiqua"/>
          <w:sz w:val="24"/>
          <w:szCs w:val="24"/>
        </w:rPr>
        <w:t xml:space="preserve"> numbers, three classes of icosahedron are also proposed. Of these, the two classes that follow </w:t>
      </w:r>
      <w:r w:rsidRPr="00275CDC">
        <w:rPr>
          <w:rFonts w:ascii="Book Antiqua" w:hAnsi="Book Antiqua"/>
          <w:iCs/>
          <w:sz w:val="24"/>
          <w:szCs w:val="24"/>
        </w:rPr>
        <w:t>T</w:t>
      </w:r>
      <w:r w:rsidR="002162A1" w:rsidRPr="00275CDC">
        <w:rPr>
          <w:rFonts w:ascii="Book Antiqua" w:hAnsi="Book Antiqua"/>
          <w:iCs/>
          <w:sz w:val="24"/>
          <w:szCs w:val="24"/>
        </w:rPr>
        <w:t xml:space="preserve"> </w:t>
      </w:r>
      <w:r w:rsidRPr="00275CDC">
        <w:rPr>
          <w:rFonts w:ascii="Book Antiqua" w:hAnsi="Book Antiqua"/>
          <w:iCs/>
          <w:sz w:val="24"/>
          <w:szCs w:val="24"/>
        </w:rPr>
        <w:t>=</w:t>
      </w:r>
      <w:r w:rsidR="002162A1" w:rsidRPr="00275CDC">
        <w:rPr>
          <w:rFonts w:ascii="Book Antiqua" w:hAnsi="Book Antiqua"/>
          <w:iCs/>
          <w:sz w:val="24"/>
          <w:szCs w:val="24"/>
        </w:rPr>
        <w:t xml:space="preserve"> </w:t>
      </w:r>
      <w:r w:rsidRPr="00275CDC">
        <w:rPr>
          <w:rFonts w:ascii="Book Antiqua" w:hAnsi="Book Antiqua"/>
          <w:iCs/>
          <w:sz w:val="24"/>
          <w:szCs w:val="24"/>
        </w:rPr>
        <w:t>Pf</w:t>
      </w:r>
      <w:r w:rsidRPr="00275CDC">
        <w:rPr>
          <w:rFonts w:ascii="Book Antiqua" w:hAnsi="Book Antiqua"/>
          <w:iCs/>
          <w:sz w:val="24"/>
          <w:szCs w:val="24"/>
          <w:vertAlign w:val="superscript"/>
        </w:rPr>
        <w:t>2</w:t>
      </w:r>
      <w:r w:rsidRPr="00275CDC">
        <w:rPr>
          <w:rFonts w:ascii="Book Antiqua" w:hAnsi="Book Antiqua"/>
          <w:sz w:val="24"/>
          <w:szCs w:val="24"/>
        </w:rPr>
        <w:t xml:space="preserve">, </w:t>
      </w:r>
      <w:r w:rsidRPr="00275CDC">
        <w:rPr>
          <w:rFonts w:ascii="Book Antiqua" w:hAnsi="Book Antiqua"/>
          <w:i/>
          <w:iCs/>
          <w:sz w:val="24"/>
          <w:szCs w:val="24"/>
        </w:rPr>
        <w:t>n</w:t>
      </w:r>
      <w:r w:rsidR="002162A1" w:rsidRPr="00275CDC">
        <w:rPr>
          <w:rFonts w:ascii="Book Antiqua" w:hAnsi="Book Antiqua"/>
          <w:i/>
          <w:iCs/>
          <w:sz w:val="24"/>
          <w:szCs w:val="24"/>
        </w:rPr>
        <w:t xml:space="preserve"> </w:t>
      </w:r>
      <w:r w:rsidRPr="00275CDC">
        <w:rPr>
          <w:rFonts w:ascii="Book Antiqua" w:hAnsi="Book Antiqua"/>
          <w:iCs/>
          <w:sz w:val="24"/>
          <w:szCs w:val="24"/>
        </w:rPr>
        <w:t>=</w:t>
      </w:r>
      <w:r w:rsidR="002162A1" w:rsidRPr="00275CDC">
        <w:rPr>
          <w:rFonts w:ascii="Book Antiqua" w:hAnsi="Book Antiqua"/>
          <w:iCs/>
          <w:sz w:val="24"/>
          <w:szCs w:val="24"/>
        </w:rPr>
        <w:t xml:space="preserve"> </w:t>
      </w:r>
      <w:r w:rsidRPr="00275CDC">
        <w:rPr>
          <w:rFonts w:ascii="Book Antiqua" w:hAnsi="Book Antiqua"/>
          <w:iCs/>
          <w:sz w:val="24"/>
          <w:szCs w:val="24"/>
        </w:rPr>
        <w:t xml:space="preserve">60 </w:t>
      </w:r>
      <w:r w:rsidRPr="00275CDC">
        <w:rPr>
          <w:rFonts w:ascii="Book Antiqua" w:hAnsi="Book Antiqua"/>
          <w:sz w:val="24"/>
          <w:szCs w:val="24"/>
        </w:rPr>
        <w:t xml:space="preserve">are also referred to as </w:t>
      </w:r>
      <w:r w:rsidRPr="00275CDC">
        <w:rPr>
          <w:rFonts w:ascii="Book Antiqua" w:hAnsi="Book Antiqua"/>
          <w:iCs/>
          <w:sz w:val="24"/>
          <w:szCs w:val="24"/>
        </w:rPr>
        <w:t>P</w:t>
      </w:r>
      <w:r w:rsidR="002162A1" w:rsidRPr="00275CDC">
        <w:rPr>
          <w:rFonts w:ascii="Book Antiqua" w:hAnsi="Book Antiqua"/>
          <w:iCs/>
          <w:sz w:val="24"/>
          <w:szCs w:val="24"/>
        </w:rPr>
        <w:t xml:space="preserve"> </w:t>
      </w:r>
      <w:r w:rsidRPr="00275CDC">
        <w:rPr>
          <w:rFonts w:ascii="Book Antiqua" w:hAnsi="Book Antiqua"/>
          <w:iCs/>
          <w:sz w:val="24"/>
          <w:szCs w:val="24"/>
        </w:rPr>
        <w:t>=</w:t>
      </w:r>
      <w:r w:rsidR="002162A1" w:rsidRPr="00275CDC">
        <w:rPr>
          <w:rFonts w:ascii="Book Antiqua" w:hAnsi="Book Antiqua"/>
          <w:iCs/>
          <w:sz w:val="24"/>
          <w:szCs w:val="24"/>
        </w:rPr>
        <w:t xml:space="preserve"> </w:t>
      </w:r>
      <w:r w:rsidRPr="00275CDC">
        <w:rPr>
          <w:rFonts w:ascii="Book Antiqua" w:hAnsi="Book Antiqua"/>
          <w:iCs/>
          <w:sz w:val="24"/>
          <w:szCs w:val="24"/>
        </w:rPr>
        <w:t>1</w:t>
      </w:r>
      <w:r w:rsidRPr="00275CDC">
        <w:rPr>
          <w:rFonts w:ascii="Book Antiqua" w:hAnsi="Book Antiqua"/>
          <w:sz w:val="24"/>
          <w:szCs w:val="24"/>
        </w:rPr>
        <w:t xml:space="preserve"> and </w:t>
      </w:r>
      <w:r w:rsidRPr="00275CDC">
        <w:rPr>
          <w:rFonts w:ascii="Book Antiqua" w:hAnsi="Book Antiqua"/>
          <w:iCs/>
          <w:sz w:val="24"/>
          <w:szCs w:val="24"/>
        </w:rPr>
        <w:t>P</w:t>
      </w:r>
      <w:r w:rsidR="002162A1" w:rsidRPr="00275CDC">
        <w:rPr>
          <w:rFonts w:ascii="Book Antiqua" w:hAnsi="Book Antiqua"/>
          <w:iCs/>
          <w:sz w:val="24"/>
          <w:szCs w:val="24"/>
        </w:rPr>
        <w:t xml:space="preserve"> </w:t>
      </w:r>
      <w:r w:rsidRPr="00275CDC">
        <w:rPr>
          <w:rFonts w:ascii="Book Antiqua" w:hAnsi="Book Antiqua"/>
          <w:iCs/>
          <w:sz w:val="24"/>
          <w:szCs w:val="24"/>
        </w:rPr>
        <w:t>=</w:t>
      </w:r>
      <w:r w:rsidR="002162A1" w:rsidRPr="00275CDC">
        <w:rPr>
          <w:rFonts w:ascii="Book Antiqua" w:hAnsi="Book Antiqua"/>
          <w:iCs/>
          <w:sz w:val="24"/>
          <w:szCs w:val="24"/>
        </w:rPr>
        <w:t xml:space="preserve"> </w:t>
      </w:r>
      <w:r w:rsidRPr="00275CDC">
        <w:rPr>
          <w:rFonts w:ascii="Book Antiqua" w:hAnsi="Book Antiqua"/>
          <w:iCs/>
          <w:sz w:val="24"/>
          <w:szCs w:val="24"/>
        </w:rPr>
        <w:t>3</w:t>
      </w:r>
      <w:r w:rsidRPr="00275CDC">
        <w:rPr>
          <w:rFonts w:ascii="Book Antiqua" w:hAnsi="Book Antiqua"/>
          <w:sz w:val="24"/>
          <w:szCs w:val="24"/>
        </w:rPr>
        <w:t xml:space="preserve"> classes. The third one is </w:t>
      </w:r>
      <w:r w:rsidR="00B00C56" w:rsidRPr="00275CDC">
        <w:rPr>
          <w:rFonts w:ascii="Book Antiqua" w:hAnsi="Book Antiqua"/>
          <w:sz w:val="24"/>
          <w:szCs w:val="24"/>
        </w:rPr>
        <w:t>“</w:t>
      </w:r>
      <w:r w:rsidRPr="00275CDC">
        <w:rPr>
          <w:rFonts w:ascii="Book Antiqua" w:hAnsi="Book Antiqua"/>
          <w:sz w:val="24"/>
          <w:szCs w:val="24"/>
        </w:rPr>
        <w:t>prolate</w:t>
      </w:r>
      <w:r w:rsidR="00B00C56" w:rsidRPr="00275CDC">
        <w:rPr>
          <w:rFonts w:ascii="Book Antiqua" w:hAnsi="Book Antiqua"/>
          <w:sz w:val="24"/>
          <w:szCs w:val="24"/>
        </w:rPr>
        <w:t>”</w:t>
      </w:r>
      <w:r w:rsidRPr="00275CDC">
        <w:rPr>
          <w:rFonts w:ascii="Book Antiqua" w:hAnsi="Book Antiqua"/>
          <w:sz w:val="24"/>
          <w:szCs w:val="24"/>
        </w:rPr>
        <w:t xml:space="preserve"> class of icosahedron found in </w:t>
      </w:r>
      <w:proofErr w:type="gramStart"/>
      <w:r w:rsidRPr="00275CDC">
        <w:rPr>
          <w:rFonts w:ascii="Book Antiqua" w:hAnsi="Book Antiqua"/>
          <w:sz w:val="24"/>
          <w:szCs w:val="24"/>
        </w:rPr>
        <w:t>T7</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20]</w:t>
      </w:r>
      <w:r w:rsidR="00B00C56" w:rsidRPr="00275CDC">
        <w:rPr>
          <w:rFonts w:ascii="Book Antiqua" w:hAnsi="Book Antiqua"/>
          <w:sz w:val="24"/>
          <w:szCs w:val="24"/>
        </w:rPr>
        <w:t xml:space="preserve"> and </w:t>
      </w:r>
      <w:r w:rsidRPr="00275CDC">
        <w:rPr>
          <w:rFonts w:ascii="Book Antiqua" w:hAnsi="Book Antiqua"/>
          <w:sz w:val="24"/>
          <w:szCs w:val="24"/>
        </w:rPr>
        <w:t>29</w:t>
      </w:r>
      <w:r w:rsidRPr="00275CDC">
        <w:rPr>
          <w:rFonts w:ascii="Book Antiqua" w:hAnsi="Book Antiqua"/>
          <w:sz w:val="24"/>
          <w:szCs w:val="24"/>
          <w:vertAlign w:val="superscript"/>
        </w:rPr>
        <w:t>[26]</w:t>
      </w:r>
      <w:r w:rsidRPr="00275CDC">
        <w:rPr>
          <w:rFonts w:ascii="Book Antiqua" w:hAnsi="Book Antiqua"/>
          <w:sz w:val="24"/>
          <w:szCs w:val="24"/>
        </w:rPr>
        <w:t xml:space="preserve"> phages and as well as aberrant flock house virus</w:t>
      </w:r>
      <w:r w:rsidRPr="00275CDC">
        <w:rPr>
          <w:rFonts w:ascii="Book Antiqua" w:hAnsi="Book Antiqua"/>
          <w:sz w:val="24"/>
          <w:szCs w:val="24"/>
          <w:vertAlign w:val="superscript"/>
        </w:rPr>
        <w:t>[27]</w:t>
      </w:r>
      <w:r w:rsidRPr="00275CDC">
        <w:rPr>
          <w:rFonts w:ascii="Book Antiqua" w:hAnsi="Book Antiqua"/>
          <w:sz w:val="24"/>
          <w:szCs w:val="24"/>
        </w:rPr>
        <w:t xml:space="preserve">. Geometrically, prolate icosahedra are stretched along one of the axes and therefore, defined as </w:t>
      </w:r>
      <w:r w:rsidRPr="00275CDC">
        <w:rPr>
          <w:rFonts w:ascii="Book Antiqua" w:hAnsi="Book Antiqua"/>
          <w:i/>
          <w:iCs/>
          <w:sz w:val="24"/>
          <w:szCs w:val="24"/>
        </w:rPr>
        <w:t>n</w:t>
      </w:r>
      <w:r w:rsidR="002162A1" w:rsidRPr="00275CDC">
        <w:rPr>
          <w:rFonts w:ascii="Book Antiqua" w:hAnsi="Book Antiqua"/>
          <w:i/>
          <w:iCs/>
          <w:sz w:val="24"/>
          <w:szCs w:val="24"/>
        </w:rPr>
        <w:t xml:space="preserve"> </w:t>
      </w:r>
      <w:r w:rsidRPr="00275CDC">
        <w:rPr>
          <w:rFonts w:ascii="Book Antiqua" w:hAnsi="Book Antiqua"/>
          <w:iCs/>
          <w:sz w:val="24"/>
          <w:szCs w:val="24"/>
        </w:rPr>
        <w:t>=</w:t>
      </w:r>
      <w:r w:rsidR="002162A1" w:rsidRPr="00275CDC">
        <w:rPr>
          <w:rFonts w:ascii="Book Antiqua" w:hAnsi="Book Antiqua"/>
          <w:iCs/>
          <w:sz w:val="24"/>
          <w:szCs w:val="24"/>
        </w:rPr>
        <w:t xml:space="preserve"> </w:t>
      </w:r>
      <w:r w:rsidRPr="00275CDC">
        <w:rPr>
          <w:rFonts w:ascii="Book Antiqua" w:hAnsi="Book Antiqua"/>
          <w:iCs/>
          <w:sz w:val="24"/>
          <w:szCs w:val="24"/>
        </w:rPr>
        <w:t>30</w:t>
      </w:r>
      <w:r w:rsidR="00B00C56" w:rsidRPr="00275CDC">
        <w:rPr>
          <w:rFonts w:ascii="Book Antiqua" w:hAnsi="Book Antiqua"/>
          <w:iCs/>
          <w:sz w:val="24"/>
          <w:szCs w:val="24"/>
        </w:rPr>
        <w:t xml:space="preserve"> </w:t>
      </w:r>
      <w:r w:rsidRPr="00275CDC">
        <w:rPr>
          <w:rFonts w:ascii="Book Antiqua" w:hAnsi="Book Antiqua"/>
          <w:iCs/>
          <w:sz w:val="24"/>
          <w:szCs w:val="24"/>
        </w:rPr>
        <w:t>(T</w:t>
      </w:r>
      <w:r w:rsidR="00337B13" w:rsidRPr="00275CDC">
        <w:rPr>
          <w:rFonts w:ascii="Book Antiqua" w:hAnsi="Book Antiqua"/>
          <w:iCs/>
          <w:sz w:val="24"/>
          <w:szCs w:val="24"/>
        </w:rPr>
        <w:t xml:space="preserve"> </w:t>
      </w:r>
      <w:r w:rsidRPr="00275CDC">
        <w:rPr>
          <w:rFonts w:ascii="Book Antiqua" w:hAnsi="Book Antiqua"/>
          <w:iCs/>
          <w:sz w:val="24"/>
          <w:szCs w:val="24"/>
        </w:rPr>
        <w:t>+</w:t>
      </w:r>
      <w:r w:rsidR="00337B13" w:rsidRPr="00275CDC">
        <w:rPr>
          <w:rFonts w:ascii="Book Antiqua" w:hAnsi="Book Antiqua"/>
          <w:iCs/>
          <w:sz w:val="24"/>
          <w:szCs w:val="24"/>
        </w:rPr>
        <w:t xml:space="preserve"> </w:t>
      </w:r>
      <w:r w:rsidRPr="00275CDC">
        <w:rPr>
          <w:rFonts w:ascii="Book Antiqua" w:hAnsi="Book Antiqua"/>
          <w:iCs/>
          <w:sz w:val="24"/>
          <w:szCs w:val="24"/>
        </w:rPr>
        <w:t>Q)</w:t>
      </w:r>
      <w:r w:rsidRPr="00275CDC">
        <w:rPr>
          <w:rFonts w:ascii="Book Antiqua" w:hAnsi="Book Antiqua"/>
          <w:sz w:val="24"/>
          <w:szCs w:val="24"/>
        </w:rPr>
        <w:t xml:space="preserve"> where </w:t>
      </w:r>
      <w:r w:rsidRPr="00275CDC">
        <w:rPr>
          <w:rFonts w:ascii="Book Antiqua" w:hAnsi="Book Antiqua"/>
          <w:iCs/>
          <w:sz w:val="24"/>
          <w:szCs w:val="24"/>
        </w:rPr>
        <w:t>Q</w:t>
      </w:r>
      <w:r w:rsidRPr="00275CDC">
        <w:rPr>
          <w:rFonts w:ascii="Book Antiqua" w:hAnsi="Book Antiqua"/>
          <w:sz w:val="24"/>
          <w:szCs w:val="24"/>
        </w:rPr>
        <w:t xml:space="preserve"> is </w:t>
      </w:r>
      <w:r w:rsidR="00B00C56" w:rsidRPr="00275CDC">
        <w:rPr>
          <w:rFonts w:ascii="Book Antiqua" w:hAnsi="Book Antiqua"/>
          <w:sz w:val="24"/>
          <w:szCs w:val="24"/>
        </w:rPr>
        <w:t>“</w:t>
      </w:r>
      <w:r w:rsidRPr="00275CDC">
        <w:rPr>
          <w:rFonts w:ascii="Book Antiqua" w:hAnsi="Book Antiqua"/>
          <w:sz w:val="24"/>
          <w:szCs w:val="24"/>
        </w:rPr>
        <w:t>elongation number</w:t>
      </w:r>
      <w:r w:rsidR="00B00C56" w:rsidRPr="00275CDC">
        <w:rPr>
          <w:rFonts w:ascii="Book Antiqua" w:hAnsi="Book Antiqua"/>
          <w:sz w:val="24"/>
          <w:szCs w:val="24"/>
        </w:rPr>
        <w:t>”</w:t>
      </w:r>
      <w:r w:rsidRPr="00275CDC">
        <w:rPr>
          <w:rFonts w:ascii="Book Antiqua" w:hAnsi="Book Antiqua"/>
          <w:sz w:val="24"/>
          <w:szCs w:val="24"/>
        </w:rPr>
        <w:t xml:space="preserve"> and </w:t>
      </w:r>
      <w:r w:rsidRPr="00275CDC">
        <w:rPr>
          <w:rFonts w:ascii="Book Antiqua" w:hAnsi="Book Antiqua"/>
          <w:iCs/>
          <w:sz w:val="24"/>
          <w:szCs w:val="24"/>
        </w:rPr>
        <w:t>Q</w:t>
      </w:r>
      <w:r w:rsidR="002162A1" w:rsidRPr="00275CDC">
        <w:rPr>
          <w:rFonts w:ascii="Book Antiqua" w:hAnsi="Book Antiqua"/>
          <w:iCs/>
          <w:sz w:val="24"/>
          <w:szCs w:val="24"/>
        </w:rPr>
        <w:t xml:space="preserve"> </w:t>
      </w:r>
      <w:r w:rsidRPr="00275CDC">
        <w:rPr>
          <w:rFonts w:ascii="Book Antiqua" w:hAnsi="Book Antiqua"/>
          <w:iCs/>
          <w:sz w:val="24"/>
          <w:szCs w:val="24"/>
        </w:rPr>
        <w:t>&gt;</w:t>
      </w:r>
      <w:r w:rsidR="002162A1" w:rsidRPr="00275CDC">
        <w:rPr>
          <w:rFonts w:ascii="Book Antiqua" w:hAnsi="Book Antiqua"/>
          <w:iCs/>
          <w:sz w:val="24"/>
          <w:szCs w:val="24"/>
        </w:rPr>
        <w:t xml:space="preserve"> </w:t>
      </w:r>
      <w:r w:rsidRPr="00275CDC">
        <w:rPr>
          <w:rFonts w:ascii="Book Antiqua" w:hAnsi="Book Antiqua"/>
          <w:iCs/>
          <w:sz w:val="24"/>
          <w:szCs w:val="24"/>
        </w:rPr>
        <w:t>T</w:t>
      </w:r>
      <w:r w:rsidRPr="00275CDC">
        <w:rPr>
          <w:rFonts w:ascii="Book Antiqua" w:hAnsi="Book Antiqua"/>
          <w:sz w:val="24"/>
          <w:szCs w:val="24"/>
        </w:rPr>
        <w:t xml:space="preserve">. On the other hand, while an icosahedron is </w:t>
      </w:r>
      <w:r w:rsidR="00B00C56" w:rsidRPr="00275CDC">
        <w:rPr>
          <w:rFonts w:ascii="Book Antiqua" w:hAnsi="Book Antiqua"/>
          <w:sz w:val="24"/>
          <w:szCs w:val="24"/>
        </w:rPr>
        <w:t>“</w:t>
      </w:r>
      <w:proofErr w:type="spellStart"/>
      <w:r w:rsidRPr="00275CDC">
        <w:rPr>
          <w:rFonts w:ascii="Book Antiqua" w:hAnsi="Book Antiqua"/>
          <w:sz w:val="24"/>
          <w:szCs w:val="24"/>
        </w:rPr>
        <w:t>obate</w:t>
      </w:r>
      <w:proofErr w:type="spellEnd"/>
      <w:r w:rsidR="00B00C56" w:rsidRPr="00275CDC">
        <w:rPr>
          <w:rFonts w:ascii="Book Antiqua" w:hAnsi="Book Antiqua"/>
          <w:sz w:val="24"/>
          <w:szCs w:val="24"/>
        </w:rPr>
        <w:t>”</w:t>
      </w:r>
      <w:r w:rsidRPr="00275CDC">
        <w:rPr>
          <w:rFonts w:ascii="Book Antiqua" w:hAnsi="Book Antiqua"/>
          <w:sz w:val="24"/>
          <w:szCs w:val="24"/>
        </w:rPr>
        <w:t xml:space="preserve"> when </w:t>
      </w:r>
      <w:r w:rsidRPr="00275CDC">
        <w:rPr>
          <w:rFonts w:ascii="Book Antiqua" w:hAnsi="Book Antiqua"/>
          <w:iCs/>
          <w:sz w:val="24"/>
          <w:szCs w:val="24"/>
        </w:rPr>
        <w:t>Q</w:t>
      </w:r>
      <w:r w:rsidR="002162A1" w:rsidRPr="00275CDC">
        <w:rPr>
          <w:rFonts w:ascii="Book Antiqua" w:hAnsi="Book Antiqua"/>
          <w:iCs/>
          <w:sz w:val="24"/>
          <w:szCs w:val="24"/>
        </w:rPr>
        <w:t xml:space="preserve"> </w:t>
      </w:r>
      <w:r w:rsidRPr="00275CDC">
        <w:rPr>
          <w:rFonts w:ascii="Book Antiqua" w:hAnsi="Book Antiqua"/>
          <w:iCs/>
          <w:sz w:val="24"/>
          <w:szCs w:val="24"/>
        </w:rPr>
        <w:t>&lt;</w:t>
      </w:r>
      <w:r w:rsidR="002162A1" w:rsidRPr="00275CDC">
        <w:rPr>
          <w:rFonts w:ascii="Book Antiqua" w:hAnsi="Book Antiqua"/>
          <w:iCs/>
          <w:sz w:val="24"/>
          <w:szCs w:val="24"/>
        </w:rPr>
        <w:t xml:space="preserve"> </w:t>
      </w:r>
      <w:r w:rsidRPr="00275CDC">
        <w:rPr>
          <w:rFonts w:ascii="Book Antiqua" w:hAnsi="Book Antiqua"/>
          <w:iCs/>
          <w:sz w:val="24"/>
          <w:szCs w:val="24"/>
        </w:rPr>
        <w:t>T</w:t>
      </w:r>
      <w:r w:rsidRPr="00275CDC">
        <w:rPr>
          <w:rFonts w:ascii="Book Antiqua" w:hAnsi="Book Antiqua"/>
          <w:sz w:val="24"/>
          <w:szCs w:val="24"/>
        </w:rPr>
        <w:t xml:space="preserve"> and </w:t>
      </w:r>
      <w:r w:rsidR="00B00C56" w:rsidRPr="00275CDC">
        <w:rPr>
          <w:rFonts w:ascii="Book Antiqua" w:hAnsi="Book Antiqua"/>
          <w:sz w:val="24"/>
          <w:szCs w:val="24"/>
        </w:rPr>
        <w:t>“</w:t>
      </w:r>
      <w:r w:rsidRPr="00275CDC">
        <w:rPr>
          <w:rFonts w:ascii="Book Antiqua" w:hAnsi="Book Antiqua"/>
          <w:sz w:val="24"/>
          <w:szCs w:val="24"/>
        </w:rPr>
        <w:t>isometric</w:t>
      </w:r>
      <w:r w:rsidR="00B00C56" w:rsidRPr="00275CDC">
        <w:rPr>
          <w:rFonts w:ascii="Book Antiqua" w:hAnsi="Book Antiqua"/>
          <w:sz w:val="24"/>
          <w:szCs w:val="24"/>
        </w:rPr>
        <w:t>”</w:t>
      </w:r>
      <w:r w:rsidRPr="00275CDC">
        <w:rPr>
          <w:rFonts w:ascii="Book Antiqua" w:hAnsi="Book Antiqua"/>
          <w:sz w:val="24"/>
          <w:szCs w:val="24"/>
        </w:rPr>
        <w:t xml:space="preserve"> when </w:t>
      </w:r>
      <w:r w:rsidRPr="00275CDC">
        <w:rPr>
          <w:rFonts w:ascii="Book Antiqua" w:hAnsi="Book Antiqua"/>
          <w:iCs/>
          <w:sz w:val="24"/>
          <w:szCs w:val="24"/>
        </w:rPr>
        <w:t>T</w:t>
      </w:r>
      <w:r w:rsidR="002162A1" w:rsidRPr="00275CDC">
        <w:rPr>
          <w:rFonts w:ascii="Book Antiqua" w:hAnsi="Book Antiqua"/>
          <w:iCs/>
          <w:sz w:val="24"/>
          <w:szCs w:val="24"/>
        </w:rPr>
        <w:t xml:space="preserve"> </w:t>
      </w:r>
      <w:r w:rsidRPr="00275CDC">
        <w:rPr>
          <w:rFonts w:ascii="Book Antiqua" w:hAnsi="Book Antiqua"/>
          <w:iCs/>
          <w:sz w:val="24"/>
          <w:szCs w:val="24"/>
        </w:rPr>
        <w:t>=</w:t>
      </w:r>
      <w:r w:rsidR="002162A1" w:rsidRPr="00275CDC">
        <w:rPr>
          <w:rFonts w:ascii="Book Antiqua" w:hAnsi="Book Antiqua"/>
          <w:iCs/>
          <w:sz w:val="24"/>
          <w:szCs w:val="24"/>
        </w:rPr>
        <w:t xml:space="preserve"> </w:t>
      </w:r>
      <w:r w:rsidRPr="00275CDC">
        <w:rPr>
          <w:rFonts w:ascii="Book Antiqua" w:hAnsi="Book Antiqua"/>
          <w:iCs/>
          <w:sz w:val="24"/>
          <w:szCs w:val="24"/>
        </w:rPr>
        <w:t>Q</w:t>
      </w:r>
      <w:r w:rsidRPr="00275CDC">
        <w:rPr>
          <w:rFonts w:ascii="Book Antiqua" w:hAnsi="Book Antiqua"/>
          <w:sz w:val="24"/>
          <w:szCs w:val="24"/>
        </w:rPr>
        <w:t>.</w:t>
      </w:r>
    </w:p>
    <w:p w14:paraId="2736D5C5" w14:textId="77777777" w:rsidR="00386A73" w:rsidRPr="00275CDC" w:rsidRDefault="00386A73" w:rsidP="001B4C0A">
      <w:pPr>
        <w:snapToGrid w:val="0"/>
        <w:spacing w:line="360" w:lineRule="auto"/>
        <w:rPr>
          <w:rFonts w:ascii="Book Antiqua" w:hAnsi="Book Antiqua"/>
          <w:b/>
          <w:bCs/>
          <w:sz w:val="24"/>
          <w:szCs w:val="24"/>
        </w:rPr>
      </w:pPr>
    </w:p>
    <w:p w14:paraId="7DB3B503" w14:textId="049620F8" w:rsidR="00386A73" w:rsidRPr="00275CDC" w:rsidRDefault="00B00C56" w:rsidP="001B4C0A">
      <w:pPr>
        <w:snapToGrid w:val="0"/>
        <w:spacing w:line="360" w:lineRule="auto"/>
        <w:rPr>
          <w:rFonts w:ascii="Book Antiqua" w:hAnsi="Book Antiqua"/>
          <w:b/>
          <w:bCs/>
          <w:sz w:val="24"/>
          <w:szCs w:val="24"/>
          <w:u w:val="single"/>
        </w:rPr>
      </w:pPr>
      <w:r w:rsidRPr="00275CDC">
        <w:rPr>
          <w:rFonts w:ascii="Book Antiqua" w:hAnsi="Book Antiqua"/>
          <w:b/>
          <w:bCs/>
          <w:sz w:val="24"/>
          <w:szCs w:val="24"/>
          <w:u w:val="single"/>
        </w:rPr>
        <w:t>HELICAL FILAMENT OR ROD SYMMETRY</w:t>
      </w:r>
    </w:p>
    <w:p w14:paraId="72343B1C" w14:textId="6C81ABBA"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sz w:val="24"/>
          <w:szCs w:val="24"/>
        </w:rPr>
        <w:t xml:space="preserve">Majority of helical filamentous or rod-shaped capsid structures and assemblies belong to either plant viruses or </w:t>
      </w:r>
      <w:proofErr w:type="gramStart"/>
      <w:r w:rsidRPr="00275CDC">
        <w:rPr>
          <w:rFonts w:ascii="Book Antiqua" w:hAnsi="Book Antiqua"/>
          <w:sz w:val="24"/>
          <w:szCs w:val="24"/>
        </w:rPr>
        <w:t>bacteriophages</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7]</w:t>
      </w:r>
      <w:r w:rsidRPr="00275CDC">
        <w:rPr>
          <w:rFonts w:ascii="Book Antiqua" w:hAnsi="Book Antiqua"/>
          <w:sz w:val="24"/>
          <w:szCs w:val="24"/>
        </w:rPr>
        <w:t xml:space="preserve">. In TMV, the rod-shaped capsid is made of asymmetrical subunits or </w:t>
      </w:r>
      <w:proofErr w:type="spellStart"/>
      <w:r w:rsidRPr="00275CDC">
        <w:rPr>
          <w:rFonts w:ascii="Book Antiqua" w:hAnsi="Book Antiqua"/>
          <w:sz w:val="24"/>
          <w:szCs w:val="24"/>
        </w:rPr>
        <w:t>capsomers</w:t>
      </w:r>
      <w:proofErr w:type="spellEnd"/>
      <w:r w:rsidRPr="00275CDC">
        <w:rPr>
          <w:rFonts w:ascii="Book Antiqua" w:hAnsi="Book Antiqua"/>
          <w:sz w:val="24"/>
          <w:szCs w:val="24"/>
        </w:rPr>
        <w:t xml:space="preserve"> in a high-aspect-ratio geometry. The subunits (</w:t>
      </w:r>
      <w:r w:rsidRPr="00275CDC">
        <w:rPr>
          <w:rFonts w:ascii="Book Antiqua" w:hAnsi="Book Antiqua"/>
          <w:i/>
          <w:iCs/>
          <w:sz w:val="24"/>
          <w:szCs w:val="24"/>
        </w:rPr>
        <w:t>n</w:t>
      </w:r>
      <w:r w:rsidR="002162A1" w:rsidRPr="00275CDC">
        <w:rPr>
          <w:rFonts w:ascii="Book Antiqua" w:hAnsi="Book Antiqua"/>
          <w:i/>
          <w:iCs/>
          <w:sz w:val="24"/>
          <w:szCs w:val="24"/>
        </w:rPr>
        <w:t xml:space="preserve"> </w:t>
      </w:r>
      <w:r w:rsidRPr="00275CDC">
        <w:rPr>
          <w:rFonts w:ascii="Book Antiqua" w:hAnsi="Book Antiqua"/>
          <w:iCs/>
          <w:sz w:val="24"/>
          <w:szCs w:val="24"/>
        </w:rPr>
        <w:t>=</w:t>
      </w:r>
      <w:r w:rsidR="002162A1" w:rsidRPr="00275CDC">
        <w:rPr>
          <w:rFonts w:ascii="Book Antiqua" w:hAnsi="Book Antiqua"/>
          <w:iCs/>
          <w:sz w:val="24"/>
          <w:szCs w:val="24"/>
        </w:rPr>
        <w:t xml:space="preserve"> </w:t>
      </w:r>
      <w:r w:rsidRPr="00275CDC">
        <w:rPr>
          <w:rFonts w:ascii="Book Antiqua" w:hAnsi="Book Antiqua"/>
          <w:iCs/>
          <w:sz w:val="24"/>
          <w:szCs w:val="24"/>
        </w:rPr>
        <w:t>~2130</w:t>
      </w:r>
      <w:r w:rsidRPr="00275CDC">
        <w:rPr>
          <w:rFonts w:ascii="Book Antiqua" w:hAnsi="Book Antiqua"/>
          <w:sz w:val="24"/>
          <w:szCs w:val="24"/>
        </w:rPr>
        <w:t>) are joined in a helical circle to form symmetrical discs that are stacked on top of another, resulting in a hollow tube or rod.</w:t>
      </w:r>
    </w:p>
    <w:p w14:paraId="58CC874C" w14:textId="77777777" w:rsidR="00386A73" w:rsidRPr="00275CDC" w:rsidRDefault="00386A73" w:rsidP="001B4C0A">
      <w:pPr>
        <w:snapToGrid w:val="0"/>
        <w:spacing w:line="360" w:lineRule="auto"/>
        <w:rPr>
          <w:rFonts w:ascii="Book Antiqua" w:hAnsi="Book Antiqua"/>
          <w:b/>
          <w:bCs/>
          <w:sz w:val="24"/>
          <w:szCs w:val="24"/>
        </w:rPr>
      </w:pPr>
    </w:p>
    <w:p w14:paraId="396F5EA1" w14:textId="77777777" w:rsidR="00386A73" w:rsidRPr="00275CDC" w:rsidRDefault="00386A73" w:rsidP="001B4C0A">
      <w:pPr>
        <w:snapToGrid w:val="0"/>
        <w:spacing w:line="360" w:lineRule="auto"/>
        <w:rPr>
          <w:rFonts w:ascii="Book Antiqua" w:hAnsi="Book Antiqua"/>
          <w:b/>
          <w:bCs/>
          <w:sz w:val="24"/>
          <w:szCs w:val="24"/>
          <w:u w:val="single"/>
        </w:rPr>
      </w:pPr>
      <w:r w:rsidRPr="00275CDC">
        <w:rPr>
          <w:rFonts w:ascii="Book Antiqua" w:hAnsi="Book Antiqua"/>
          <w:b/>
          <w:bCs/>
          <w:sz w:val="24"/>
          <w:szCs w:val="24"/>
          <w:u w:val="single"/>
        </w:rPr>
        <w:t>HEAD-TAILED SYMMETRY</w:t>
      </w:r>
    </w:p>
    <w:p w14:paraId="008E0F2C" w14:textId="259A7BCB"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sz w:val="24"/>
          <w:szCs w:val="24"/>
        </w:rPr>
        <w:t xml:space="preserve">In the head-tail architecture, an isometric </w:t>
      </w:r>
      <w:r w:rsidR="00B00C56" w:rsidRPr="00275CDC">
        <w:rPr>
          <w:rFonts w:ascii="Book Antiqua" w:hAnsi="Book Antiqua"/>
          <w:sz w:val="24"/>
          <w:szCs w:val="24"/>
        </w:rPr>
        <w:t>“</w:t>
      </w:r>
      <w:r w:rsidRPr="00275CDC">
        <w:rPr>
          <w:rFonts w:ascii="Book Antiqua" w:hAnsi="Book Antiqua"/>
          <w:sz w:val="24"/>
          <w:szCs w:val="24"/>
        </w:rPr>
        <w:t>icosahedral</w:t>
      </w:r>
      <w:r w:rsidR="00B00C56" w:rsidRPr="00275CDC">
        <w:rPr>
          <w:rFonts w:ascii="Book Antiqua" w:hAnsi="Book Antiqua"/>
          <w:sz w:val="24"/>
          <w:szCs w:val="24"/>
        </w:rPr>
        <w:t>”</w:t>
      </w:r>
      <w:r w:rsidRPr="00275CDC">
        <w:rPr>
          <w:rFonts w:ascii="Book Antiqua" w:hAnsi="Book Antiqua"/>
          <w:sz w:val="24"/>
          <w:szCs w:val="24"/>
        </w:rPr>
        <w:t xml:space="preserve"> head is attached with a </w:t>
      </w:r>
      <w:r w:rsidR="00B00C56" w:rsidRPr="00275CDC">
        <w:rPr>
          <w:rFonts w:ascii="Book Antiqua" w:hAnsi="Book Antiqua"/>
          <w:sz w:val="24"/>
          <w:szCs w:val="24"/>
        </w:rPr>
        <w:t>“</w:t>
      </w:r>
      <w:r w:rsidRPr="00275CDC">
        <w:rPr>
          <w:rFonts w:ascii="Book Antiqua" w:hAnsi="Book Antiqua"/>
          <w:sz w:val="24"/>
          <w:szCs w:val="24"/>
        </w:rPr>
        <w:t>helical</w:t>
      </w:r>
      <w:r w:rsidR="00B00C56" w:rsidRPr="00275CDC">
        <w:rPr>
          <w:rFonts w:ascii="Book Antiqua" w:hAnsi="Book Antiqua"/>
          <w:sz w:val="24"/>
          <w:szCs w:val="24"/>
        </w:rPr>
        <w:t>”</w:t>
      </w:r>
      <w:r w:rsidRPr="00275CDC">
        <w:rPr>
          <w:rFonts w:ascii="Book Antiqua" w:hAnsi="Book Antiqua"/>
          <w:sz w:val="24"/>
          <w:szCs w:val="24"/>
        </w:rPr>
        <w:t xml:space="preserve"> tail. Though the head-tail is an inherent feature of bacteriophages </w:t>
      </w:r>
      <w:r w:rsidRPr="00275CDC">
        <w:rPr>
          <w:rFonts w:ascii="Book Antiqua" w:hAnsi="Book Antiqua"/>
          <w:i/>
          <w:iCs/>
          <w:sz w:val="24"/>
          <w:szCs w:val="24"/>
        </w:rPr>
        <w:t>e.g.</w:t>
      </w:r>
      <w:r w:rsidRPr="00275CDC">
        <w:rPr>
          <w:rFonts w:ascii="Book Antiqua" w:hAnsi="Book Antiqua"/>
          <w:sz w:val="24"/>
          <w:szCs w:val="24"/>
        </w:rPr>
        <w:t xml:space="preserve"> T7 </w:t>
      </w:r>
      <w:proofErr w:type="gramStart"/>
      <w:r w:rsidRPr="00275CDC">
        <w:rPr>
          <w:rFonts w:ascii="Book Antiqua" w:hAnsi="Book Antiqua"/>
          <w:sz w:val="24"/>
          <w:szCs w:val="24"/>
        </w:rPr>
        <w:t>phage</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8]</w:t>
      </w:r>
      <w:r w:rsidRPr="00275CDC">
        <w:rPr>
          <w:rFonts w:ascii="Book Antiqua" w:hAnsi="Book Antiqua"/>
          <w:sz w:val="24"/>
          <w:szCs w:val="24"/>
        </w:rPr>
        <w:t xml:space="preserve">, many have other morphologies, too. The tails can be short, long and non-contractile or complex and contractile, and may have additional appendages such as </w:t>
      </w:r>
      <w:r w:rsidR="00B00C56" w:rsidRPr="00275CDC">
        <w:rPr>
          <w:rFonts w:ascii="Book Antiqua" w:hAnsi="Book Antiqua"/>
          <w:sz w:val="24"/>
          <w:szCs w:val="24"/>
        </w:rPr>
        <w:t>“</w:t>
      </w:r>
      <w:r w:rsidRPr="00275CDC">
        <w:rPr>
          <w:rFonts w:ascii="Book Antiqua" w:hAnsi="Book Antiqua"/>
          <w:sz w:val="24"/>
          <w:szCs w:val="24"/>
        </w:rPr>
        <w:t>base-plates</w:t>
      </w:r>
      <w:r w:rsidR="00B00C56" w:rsidRPr="00275CDC">
        <w:rPr>
          <w:rFonts w:ascii="Book Antiqua" w:hAnsi="Book Antiqua"/>
          <w:sz w:val="24"/>
          <w:szCs w:val="24"/>
        </w:rPr>
        <w:t>”</w:t>
      </w:r>
      <w:r w:rsidRPr="00275CDC">
        <w:rPr>
          <w:rFonts w:ascii="Book Antiqua" w:hAnsi="Book Antiqua"/>
          <w:sz w:val="24"/>
          <w:szCs w:val="24"/>
        </w:rPr>
        <w:t xml:space="preserve"> and </w:t>
      </w:r>
      <w:r w:rsidR="00B00C56" w:rsidRPr="00275CDC">
        <w:rPr>
          <w:rFonts w:ascii="Book Antiqua" w:hAnsi="Book Antiqua"/>
          <w:sz w:val="24"/>
          <w:szCs w:val="24"/>
        </w:rPr>
        <w:t>“</w:t>
      </w:r>
      <w:r w:rsidRPr="00275CDC">
        <w:rPr>
          <w:rFonts w:ascii="Book Antiqua" w:hAnsi="Book Antiqua"/>
          <w:sz w:val="24"/>
          <w:szCs w:val="24"/>
        </w:rPr>
        <w:t>collars</w:t>
      </w:r>
      <w:r w:rsidR="00B00C56" w:rsidRPr="00275CDC">
        <w:rPr>
          <w:rFonts w:ascii="Book Antiqua" w:hAnsi="Book Antiqua"/>
          <w:sz w:val="24"/>
          <w:szCs w:val="24"/>
        </w:rPr>
        <w:t>”</w:t>
      </w:r>
      <w:r w:rsidRPr="00275CDC">
        <w:rPr>
          <w:rFonts w:ascii="Book Antiqua" w:hAnsi="Book Antiqua"/>
          <w:sz w:val="24"/>
          <w:szCs w:val="24"/>
        </w:rPr>
        <w:t>.</w:t>
      </w:r>
    </w:p>
    <w:p w14:paraId="64E8C5CD" w14:textId="77777777" w:rsidR="00386A73" w:rsidRPr="00275CDC" w:rsidRDefault="00386A73" w:rsidP="001B4C0A">
      <w:pPr>
        <w:snapToGrid w:val="0"/>
        <w:spacing w:line="360" w:lineRule="auto"/>
        <w:rPr>
          <w:rFonts w:ascii="Book Antiqua" w:hAnsi="Book Antiqua"/>
          <w:sz w:val="24"/>
          <w:szCs w:val="24"/>
        </w:rPr>
      </w:pPr>
    </w:p>
    <w:p w14:paraId="50F939DE" w14:textId="77777777" w:rsidR="00386A73" w:rsidRPr="00275CDC" w:rsidRDefault="00386A73" w:rsidP="001B4C0A">
      <w:pPr>
        <w:snapToGrid w:val="0"/>
        <w:spacing w:line="360" w:lineRule="auto"/>
        <w:rPr>
          <w:rFonts w:ascii="Book Antiqua" w:hAnsi="Book Antiqua"/>
          <w:b/>
          <w:bCs/>
          <w:sz w:val="24"/>
          <w:szCs w:val="24"/>
          <w:u w:val="single"/>
        </w:rPr>
      </w:pPr>
      <w:r w:rsidRPr="00275CDC">
        <w:rPr>
          <w:rFonts w:ascii="Book Antiqua" w:hAnsi="Book Antiqua"/>
          <w:b/>
          <w:bCs/>
          <w:sz w:val="24"/>
          <w:szCs w:val="24"/>
          <w:u w:val="single"/>
        </w:rPr>
        <w:t>ENVELOPED-ISOMETRIC SYMMETRY</w:t>
      </w:r>
    </w:p>
    <w:p w14:paraId="042DCA46" w14:textId="02B1EE42"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sz w:val="24"/>
          <w:szCs w:val="24"/>
        </w:rPr>
        <w:lastRenderedPageBreak/>
        <w:t xml:space="preserve">The </w:t>
      </w:r>
      <w:proofErr w:type="spellStart"/>
      <w:r w:rsidRPr="00275CDC">
        <w:rPr>
          <w:rFonts w:ascii="Book Antiqua" w:hAnsi="Book Antiqua"/>
          <w:sz w:val="24"/>
          <w:szCs w:val="24"/>
        </w:rPr>
        <w:t>Sindbis</w:t>
      </w:r>
      <w:proofErr w:type="spellEnd"/>
      <w:r w:rsidRPr="00275CDC">
        <w:rPr>
          <w:rFonts w:ascii="Book Antiqua" w:hAnsi="Book Antiqua"/>
          <w:sz w:val="24"/>
          <w:szCs w:val="24"/>
        </w:rPr>
        <w:t xml:space="preserve"> virus is the only known enveloped virus to have a geometrically symmetric </w:t>
      </w:r>
      <w:proofErr w:type="gramStart"/>
      <w:r w:rsidRPr="00275CDC">
        <w:rPr>
          <w:rFonts w:ascii="Book Antiqua" w:hAnsi="Book Antiqua"/>
          <w:sz w:val="24"/>
          <w:szCs w:val="24"/>
        </w:rPr>
        <w:t>virion</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28]</w:t>
      </w:r>
      <w:r w:rsidRPr="00275CDC">
        <w:rPr>
          <w:rFonts w:ascii="Book Antiqua" w:hAnsi="Book Antiqua"/>
          <w:sz w:val="24"/>
          <w:szCs w:val="24"/>
        </w:rPr>
        <w:t>. Its single protein, isometric icosahedral core (</w:t>
      </w:r>
      <w:r w:rsidRPr="00275CDC">
        <w:rPr>
          <w:rFonts w:ascii="Book Antiqua" w:hAnsi="Book Antiqua"/>
          <w:iCs/>
          <w:sz w:val="24"/>
          <w:szCs w:val="24"/>
        </w:rPr>
        <w:t>T</w:t>
      </w:r>
      <w:r w:rsidR="00B51B02" w:rsidRPr="00275CDC">
        <w:rPr>
          <w:rFonts w:ascii="Book Antiqua" w:hAnsi="Book Antiqua"/>
          <w:iCs/>
          <w:sz w:val="24"/>
          <w:szCs w:val="24"/>
        </w:rPr>
        <w:t xml:space="preserve"> </w:t>
      </w:r>
      <w:r w:rsidRPr="00275CDC">
        <w:rPr>
          <w:rFonts w:ascii="Book Antiqua" w:hAnsi="Book Antiqua"/>
          <w:iCs/>
          <w:sz w:val="24"/>
          <w:szCs w:val="24"/>
        </w:rPr>
        <w:t>=</w:t>
      </w:r>
      <w:r w:rsidR="00B51B02" w:rsidRPr="00275CDC">
        <w:rPr>
          <w:rFonts w:ascii="Book Antiqua" w:hAnsi="Book Antiqua"/>
          <w:iCs/>
          <w:sz w:val="24"/>
          <w:szCs w:val="24"/>
        </w:rPr>
        <w:t xml:space="preserve"> </w:t>
      </w:r>
      <w:r w:rsidRPr="00275CDC">
        <w:rPr>
          <w:rFonts w:ascii="Book Antiqua" w:hAnsi="Book Antiqua"/>
          <w:iCs/>
          <w:sz w:val="24"/>
          <w:szCs w:val="24"/>
        </w:rPr>
        <w:t>3</w:t>
      </w:r>
      <w:r w:rsidRPr="00275CDC">
        <w:rPr>
          <w:rFonts w:ascii="Book Antiqua" w:hAnsi="Book Antiqua"/>
          <w:sz w:val="24"/>
          <w:szCs w:val="24"/>
        </w:rPr>
        <w:t xml:space="preserve">, </w:t>
      </w:r>
      <w:r w:rsidRPr="00275CDC">
        <w:rPr>
          <w:rFonts w:ascii="Book Antiqua" w:hAnsi="Book Antiqua"/>
          <w:i/>
          <w:iCs/>
          <w:sz w:val="24"/>
          <w:szCs w:val="24"/>
        </w:rPr>
        <w:t>n</w:t>
      </w:r>
      <w:r w:rsidR="00B51B02" w:rsidRPr="00275CDC">
        <w:rPr>
          <w:rFonts w:ascii="Book Antiqua" w:hAnsi="Book Antiqua"/>
          <w:iCs/>
          <w:sz w:val="24"/>
          <w:szCs w:val="24"/>
        </w:rPr>
        <w:t xml:space="preserve"> </w:t>
      </w:r>
      <w:r w:rsidRPr="00275CDC">
        <w:rPr>
          <w:rFonts w:ascii="Book Antiqua" w:hAnsi="Book Antiqua"/>
          <w:iCs/>
          <w:sz w:val="24"/>
          <w:szCs w:val="24"/>
        </w:rPr>
        <w:t>=</w:t>
      </w:r>
      <w:r w:rsidR="00B51B02" w:rsidRPr="00275CDC">
        <w:rPr>
          <w:rFonts w:ascii="Book Antiqua" w:hAnsi="Book Antiqua"/>
          <w:iCs/>
          <w:sz w:val="24"/>
          <w:szCs w:val="24"/>
        </w:rPr>
        <w:t xml:space="preserve"> </w:t>
      </w:r>
      <w:r w:rsidRPr="00275CDC">
        <w:rPr>
          <w:rFonts w:ascii="Book Antiqua" w:hAnsi="Book Antiqua"/>
          <w:iCs/>
          <w:sz w:val="24"/>
          <w:szCs w:val="24"/>
        </w:rPr>
        <w:t>180</w:t>
      </w:r>
      <w:r w:rsidRPr="00275CDC">
        <w:rPr>
          <w:rFonts w:ascii="Book Antiqua" w:hAnsi="Book Antiqua"/>
          <w:sz w:val="24"/>
          <w:szCs w:val="24"/>
        </w:rPr>
        <w:t>) is covered by an isometric glycolipid envelope (</w:t>
      </w:r>
      <w:r w:rsidRPr="00275CDC">
        <w:rPr>
          <w:rFonts w:ascii="Book Antiqua" w:hAnsi="Book Antiqua"/>
          <w:iCs/>
          <w:sz w:val="24"/>
          <w:szCs w:val="24"/>
        </w:rPr>
        <w:t>T</w:t>
      </w:r>
      <w:r w:rsidR="00B51B02" w:rsidRPr="00275CDC">
        <w:rPr>
          <w:rFonts w:ascii="Book Antiqua" w:hAnsi="Book Antiqua"/>
          <w:iCs/>
          <w:sz w:val="24"/>
          <w:szCs w:val="24"/>
        </w:rPr>
        <w:t xml:space="preserve"> </w:t>
      </w:r>
      <w:r w:rsidRPr="00275CDC">
        <w:rPr>
          <w:rFonts w:ascii="Book Antiqua" w:hAnsi="Book Antiqua"/>
          <w:iCs/>
          <w:sz w:val="24"/>
          <w:szCs w:val="24"/>
        </w:rPr>
        <w:t>=</w:t>
      </w:r>
      <w:r w:rsidR="00B51B02" w:rsidRPr="00275CDC">
        <w:rPr>
          <w:rFonts w:ascii="Book Antiqua" w:hAnsi="Book Antiqua"/>
          <w:iCs/>
          <w:sz w:val="24"/>
          <w:szCs w:val="24"/>
        </w:rPr>
        <w:t xml:space="preserve"> </w:t>
      </w:r>
      <w:r w:rsidRPr="00275CDC">
        <w:rPr>
          <w:rFonts w:ascii="Book Antiqua" w:hAnsi="Book Antiqua"/>
          <w:iCs/>
          <w:sz w:val="24"/>
          <w:szCs w:val="24"/>
        </w:rPr>
        <w:t>4</w:t>
      </w:r>
      <w:r w:rsidRPr="00275CDC">
        <w:rPr>
          <w:rFonts w:ascii="Book Antiqua" w:hAnsi="Book Antiqua"/>
          <w:sz w:val="24"/>
          <w:szCs w:val="24"/>
        </w:rPr>
        <w:t xml:space="preserve">, </w:t>
      </w:r>
      <w:r w:rsidRPr="00275CDC">
        <w:rPr>
          <w:rFonts w:ascii="Book Antiqua" w:hAnsi="Book Antiqua"/>
          <w:i/>
          <w:iCs/>
          <w:sz w:val="24"/>
          <w:szCs w:val="24"/>
        </w:rPr>
        <w:t>n</w:t>
      </w:r>
      <w:r w:rsidR="00B51B02" w:rsidRPr="00275CDC">
        <w:rPr>
          <w:rFonts w:ascii="Book Antiqua" w:hAnsi="Book Antiqua"/>
          <w:iCs/>
          <w:sz w:val="24"/>
          <w:szCs w:val="24"/>
        </w:rPr>
        <w:t xml:space="preserve"> </w:t>
      </w:r>
      <w:r w:rsidRPr="00275CDC">
        <w:rPr>
          <w:rFonts w:ascii="Book Antiqua" w:hAnsi="Book Antiqua"/>
          <w:iCs/>
          <w:sz w:val="24"/>
          <w:szCs w:val="24"/>
        </w:rPr>
        <w:t>=</w:t>
      </w:r>
      <w:r w:rsidR="00B51B02" w:rsidRPr="00275CDC">
        <w:rPr>
          <w:rFonts w:ascii="Book Antiqua" w:hAnsi="Book Antiqua"/>
          <w:iCs/>
          <w:sz w:val="24"/>
          <w:szCs w:val="24"/>
        </w:rPr>
        <w:t xml:space="preserve"> </w:t>
      </w:r>
      <w:r w:rsidRPr="00275CDC">
        <w:rPr>
          <w:rFonts w:ascii="Book Antiqua" w:hAnsi="Book Antiqua"/>
          <w:iCs/>
          <w:sz w:val="24"/>
          <w:szCs w:val="24"/>
        </w:rPr>
        <w:t>240</w:t>
      </w:r>
      <w:r w:rsidRPr="00275CDC">
        <w:rPr>
          <w:rFonts w:ascii="Book Antiqua" w:hAnsi="Book Antiqua"/>
          <w:sz w:val="24"/>
          <w:szCs w:val="24"/>
        </w:rPr>
        <w:t xml:space="preserve">) from which trans-membrane glycoprotein </w:t>
      </w:r>
      <w:r w:rsidR="00B00C56" w:rsidRPr="00275CDC">
        <w:rPr>
          <w:rFonts w:ascii="Book Antiqua" w:hAnsi="Book Antiqua"/>
          <w:sz w:val="24"/>
          <w:szCs w:val="24"/>
        </w:rPr>
        <w:t>“</w:t>
      </w:r>
      <w:r w:rsidRPr="00275CDC">
        <w:rPr>
          <w:rFonts w:ascii="Book Antiqua" w:hAnsi="Book Antiqua"/>
          <w:sz w:val="24"/>
          <w:szCs w:val="24"/>
        </w:rPr>
        <w:t>spikes</w:t>
      </w:r>
      <w:r w:rsidR="00B00C56" w:rsidRPr="00275CDC">
        <w:rPr>
          <w:rFonts w:ascii="Book Antiqua" w:hAnsi="Book Antiqua"/>
          <w:sz w:val="24"/>
          <w:szCs w:val="24"/>
        </w:rPr>
        <w:t>” protrude.</w:t>
      </w:r>
    </w:p>
    <w:p w14:paraId="32610278" w14:textId="77777777" w:rsidR="00386A73" w:rsidRPr="00275CDC" w:rsidRDefault="00386A73" w:rsidP="001B4C0A">
      <w:pPr>
        <w:snapToGrid w:val="0"/>
        <w:spacing w:line="360" w:lineRule="auto"/>
        <w:rPr>
          <w:rFonts w:ascii="Book Antiqua" w:hAnsi="Book Antiqua"/>
          <w:b/>
          <w:bCs/>
          <w:sz w:val="24"/>
          <w:szCs w:val="24"/>
        </w:rPr>
      </w:pPr>
    </w:p>
    <w:p w14:paraId="4EA87C40" w14:textId="77777777" w:rsidR="00386A73" w:rsidRPr="00275CDC" w:rsidRDefault="00386A73" w:rsidP="001B4C0A">
      <w:pPr>
        <w:snapToGrid w:val="0"/>
        <w:spacing w:line="360" w:lineRule="auto"/>
        <w:rPr>
          <w:rFonts w:ascii="Book Antiqua" w:hAnsi="Book Antiqua"/>
          <w:b/>
          <w:bCs/>
          <w:sz w:val="24"/>
          <w:szCs w:val="24"/>
          <w:u w:val="single"/>
        </w:rPr>
      </w:pPr>
      <w:r w:rsidRPr="00275CDC">
        <w:rPr>
          <w:rFonts w:ascii="Book Antiqua" w:hAnsi="Book Antiqua"/>
          <w:b/>
          <w:bCs/>
          <w:sz w:val="24"/>
          <w:szCs w:val="24"/>
          <w:u w:val="single"/>
        </w:rPr>
        <w:t>ENVELOPED-HELICAL SYMMETRY</w:t>
      </w:r>
    </w:p>
    <w:p w14:paraId="30B3881B" w14:textId="47CF2302"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sz w:val="24"/>
          <w:szCs w:val="24"/>
        </w:rPr>
        <w:t>In animal enveloped viruses, like retroviruses (</w:t>
      </w:r>
      <w:r w:rsidRPr="00275CDC">
        <w:rPr>
          <w:rFonts w:ascii="Book Antiqua" w:hAnsi="Book Antiqua"/>
          <w:i/>
          <w:iCs/>
          <w:sz w:val="24"/>
          <w:szCs w:val="24"/>
        </w:rPr>
        <w:t>e.g.</w:t>
      </w:r>
      <w:r w:rsidRPr="00275CDC">
        <w:rPr>
          <w:rFonts w:ascii="Book Antiqua" w:hAnsi="Book Antiqua"/>
          <w:sz w:val="24"/>
          <w:szCs w:val="24"/>
        </w:rPr>
        <w:t xml:space="preserve">, </w:t>
      </w:r>
      <w:r w:rsidR="00EF0F00" w:rsidRPr="00275CDC">
        <w:rPr>
          <w:rFonts w:ascii="Book Antiqua" w:hAnsi="Book Antiqua"/>
          <w:sz w:val="24"/>
          <w:szCs w:val="24"/>
        </w:rPr>
        <w:t>human immunodeficiency virus</w:t>
      </w:r>
      <w:r w:rsidRPr="00275CDC">
        <w:rPr>
          <w:rFonts w:ascii="Book Antiqua" w:hAnsi="Book Antiqua"/>
          <w:sz w:val="24"/>
          <w:szCs w:val="24"/>
        </w:rPr>
        <w:t xml:space="preserve">), paramyxoviruses (measles and mumps viruses), </w:t>
      </w:r>
      <w:proofErr w:type="spellStart"/>
      <w:r w:rsidRPr="00275CDC">
        <w:rPr>
          <w:rFonts w:ascii="Book Antiqua" w:hAnsi="Book Antiqua"/>
          <w:sz w:val="24"/>
          <w:szCs w:val="24"/>
        </w:rPr>
        <w:t>orthomyxoviruses</w:t>
      </w:r>
      <w:proofErr w:type="spellEnd"/>
      <w:r w:rsidRPr="00275CDC">
        <w:rPr>
          <w:rFonts w:ascii="Book Antiqua" w:hAnsi="Book Antiqua"/>
          <w:sz w:val="24"/>
          <w:szCs w:val="24"/>
        </w:rPr>
        <w:t xml:space="preserve"> (influenza viruses), and rhabdoviruses (</w:t>
      </w:r>
      <w:r w:rsidRPr="00275CDC">
        <w:rPr>
          <w:rFonts w:ascii="Book Antiqua" w:hAnsi="Book Antiqua"/>
          <w:i/>
          <w:iCs/>
          <w:sz w:val="24"/>
          <w:szCs w:val="24"/>
        </w:rPr>
        <w:t>e</w:t>
      </w:r>
      <w:r w:rsidR="00B51B02" w:rsidRPr="00275CDC">
        <w:rPr>
          <w:rFonts w:ascii="Book Antiqua" w:hAnsi="Book Antiqua"/>
          <w:i/>
          <w:iCs/>
          <w:sz w:val="24"/>
          <w:szCs w:val="24"/>
        </w:rPr>
        <w:t>.</w:t>
      </w:r>
      <w:r w:rsidRPr="00275CDC">
        <w:rPr>
          <w:rFonts w:ascii="Book Antiqua" w:hAnsi="Book Antiqua"/>
          <w:i/>
          <w:iCs/>
          <w:sz w:val="24"/>
          <w:szCs w:val="24"/>
        </w:rPr>
        <w:t>g</w:t>
      </w:r>
      <w:r w:rsidRPr="00275CDC">
        <w:rPr>
          <w:rFonts w:ascii="Book Antiqua" w:hAnsi="Book Antiqua"/>
          <w:sz w:val="24"/>
          <w:szCs w:val="24"/>
        </w:rPr>
        <w:t xml:space="preserve">., vesicular stomatitis virus, VSV; rabies virus, RBV) as well as plant viruses, the segmented genome is packaged in multiple compact helical/coiled filamentous </w:t>
      </w:r>
      <w:proofErr w:type="gramStart"/>
      <w:r w:rsidRPr="00275CDC">
        <w:rPr>
          <w:rFonts w:ascii="Book Antiqua" w:hAnsi="Book Antiqua"/>
          <w:sz w:val="24"/>
          <w:szCs w:val="24"/>
        </w:rPr>
        <w:t>nucleocapsids</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29]</w:t>
      </w:r>
      <w:r w:rsidRPr="00275CDC">
        <w:rPr>
          <w:rFonts w:ascii="Book Antiqua" w:hAnsi="Book Antiqua"/>
          <w:sz w:val="24"/>
          <w:szCs w:val="24"/>
        </w:rPr>
        <w:t xml:space="preserve">. In influenza virus, its eight rod-shaped RNA individually </w:t>
      </w:r>
      <w:proofErr w:type="spellStart"/>
      <w:r w:rsidRPr="00275CDC">
        <w:rPr>
          <w:rFonts w:ascii="Book Antiqua" w:hAnsi="Book Antiqua"/>
          <w:sz w:val="24"/>
          <w:szCs w:val="24"/>
        </w:rPr>
        <w:t>encapsidated</w:t>
      </w:r>
      <w:proofErr w:type="spellEnd"/>
      <w:r w:rsidRPr="00275CDC">
        <w:rPr>
          <w:rFonts w:ascii="Book Antiqua" w:hAnsi="Book Antiqua"/>
          <w:sz w:val="24"/>
          <w:szCs w:val="24"/>
        </w:rPr>
        <w:t xml:space="preserve"> in separate cores made of matrix protein and nucleoprotein, are all contained within a spherical envelope dotted with hemagglutinin and neuraminidase spikes. In contrast, rhabdoviruses are non-isometric with bullet-shaped helical core made of nucleoprotein only. However, the structural geometry involved in the formation of rhabdovi</w:t>
      </w:r>
      <w:r w:rsidR="00B00C56" w:rsidRPr="00275CDC">
        <w:rPr>
          <w:rFonts w:ascii="Book Antiqua" w:hAnsi="Book Antiqua"/>
          <w:sz w:val="24"/>
          <w:szCs w:val="24"/>
        </w:rPr>
        <w:t>rus core still remains elusive.</w:t>
      </w:r>
    </w:p>
    <w:p w14:paraId="72793A03" w14:textId="77777777" w:rsidR="00386A73" w:rsidRPr="00275CDC" w:rsidRDefault="00386A73" w:rsidP="001B4C0A">
      <w:pPr>
        <w:snapToGrid w:val="0"/>
        <w:spacing w:line="360" w:lineRule="auto"/>
        <w:rPr>
          <w:rFonts w:ascii="Book Antiqua" w:hAnsi="Book Antiqua"/>
          <w:b/>
          <w:bCs/>
          <w:sz w:val="24"/>
          <w:szCs w:val="24"/>
        </w:rPr>
      </w:pPr>
    </w:p>
    <w:p w14:paraId="2FB38CDC" w14:textId="77777777" w:rsidR="00386A73" w:rsidRPr="00275CDC" w:rsidRDefault="00386A73" w:rsidP="001B4C0A">
      <w:pPr>
        <w:snapToGrid w:val="0"/>
        <w:spacing w:line="360" w:lineRule="auto"/>
        <w:rPr>
          <w:rFonts w:ascii="Book Antiqua" w:hAnsi="Book Antiqua"/>
          <w:b/>
          <w:bCs/>
          <w:sz w:val="24"/>
          <w:szCs w:val="24"/>
          <w:u w:val="single"/>
        </w:rPr>
      </w:pPr>
      <w:r w:rsidRPr="00275CDC">
        <w:rPr>
          <w:rFonts w:ascii="Book Antiqua" w:hAnsi="Book Antiqua"/>
          <w:b/>
          <w:bCs/>
          <w:sz w:val="24"/>
          <w:szCs w:val="24"/>
          <w:u w:val="single"/>
        </w:rPr>
        <w:t>ENVELOPED-SPINDLE SYMMETRY</w:t>
      </w:r>
    </w:p>
    <w:p w14:paraId="162FB2DC" w14:textId="552CC65A" w:rsidR="00386A73" w:rsidRPr="00275CDC" w:rsidRDefault="00386A73" w:rsidP="001B4C0A">
      <w:pPr>
        <w:snapToGrid w:val="0"/>
        <w:spacing w:line="360" w:lineRule="auto"/>
        <w:rPr>
          <w:rFonts w:ascii="Book Antiqua" w:hAnsi="Book Antiqua"/>
          <w:sz w:val="24"/>
          <w:szCs w:val="24"/>
        </w:rPr>
      </w:pPr>
      <w:proofErr w:type="spellStart"/>
      <w:r w:rsidRPr="00275CDC">
        <w:rPr>
          <w:rFonts w:ascii="Book Antiqua" w:hAnsi="Book Antiqua"/>
          <w:sz w:val="24"/>
          <w:szCs w:val="24"/>
        </w:rPr>
        <w:t>Hyperthermophilic</w:t>
      </w:r>
      <w:proofErr w:type="spellEnd"/>
      <w:r w:rsidRPr="00275CDC">
        <w:rPr>
          <w:rFonts w:ascii="Book Antiqua" w:hAnsi="Book Antiqua"/>
          <w:sz w:val="24"/>
          <w:szCs w:val="24"/>
        </w:rPr>
        <w:t xml:space="preserve"> archaeal </w:t>
      </w:r>
      <w:proofErr w:type="spellStart"/>
      <w:r w:rsidRPr="00275CDC">
        <w:rPr>
          <w:rFonts w:ascii="Book Antiqua" w:hAnsi="Book Antiqua"/>
          <w:sz w:val="24"/>
          <w:szCs w:val="24"/>
        </w:rPr>
        <w:t>fuselloviruses</w:t>
      </w:r>
      <w:proofErr w:type="spellEnd"/>
      <w:r w:rsidRPr="00275CDC">
        <w:rPr>
          <w:rFonts w:ascii="Book Antiqua" w:hAnsi="Book Antiqua"/>
          <w:sz w:val="24"/>
          <w:szCs w:val="24"/>
        </w:rPr>
        <w:t xml:space="preserve"> have spindle/lemon-shaped virions with short tail-fibers attached to one end of the envelope. In </w:t>
      </w:r>
      <w:proofErr w:type="spellStart"/>
      <w:r w:rsidRPr="00275CDC">
        <w:rPr>
          <w:rFonts w:ascii="Book Antiqua" w:hAnsi="Book Antiqua"/>
          <w:sz w:val="24"/>
          <w:szCs w:val="24"/>
        </w:rPr>
        <w:t>sulfolobus</w:t>
      </w:r>
      <w:proofErr w:type="spellEnd"/>
      <w:r w:rsidRPr="00275CDC">
        <w:rPr>
          <w:rFonts w:ascii="Book Antiqua" w:hAnsi="Book Antiqua"/>
          <w:sz w:val="24"/>
          <w:szCs w:val="24"/>
        </w:rPr>
        <w:t xml:space="preserve"> spindle-shaped virus, for example, the capsid is made of three core proteins VP1, VP3 and VP4, including a nucleoprotein </w:t>
      </w:r>
      <w:proofErr w:type="gramStart"/>
      <w:r w:rsidRPr="00275CDC">
        <w:rPr>
          <w:rFonts w:ascii="Book Antiqua" w:hAnsi="Book Antiqua"/>
          <w:sz w:val="24"/>
          <w:szCs w:val="24"/>
        </w:rPr>
        <w:t>VP2</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30]</w:t>
      </w:r>
      <w:r w:rsidRPr="00275CDC">
        <w:rPr>
          <w:rFonts w:ascii="Book Antiqua" w:hAnsi="Book Antiqua"/>
          <w:sz w:val="24"/>
          <w:szCs w:val="24"/>
        </w:rPr>
        <w:t>.</w:t>
      </w:r>
    </w:p>
    <w:p w14:paraId="3EED5AB8" w14:textId="77777777" w:rsidR="00386A73" w:rsidRPr="00275CDC" w:rsidRDefault="00386A73" w:rsidP="001B4C0A">
      <w:pPr>
        <w:snapToGrid w:val="0"/>
        <w:spacing w:line="360" w:lineRule="auto"/>
        <w:rPr>
          <w:rFonts w:ascii="Book Antiqua" w:hAnsi="Book Antiqua"/>
          <w:b/>
          <w:bCs/>
          <w:sz w:val="24"/>
          <w:szCs w:val="24"/>
        </w:rPr>
      </w:pPr>
    </w:p>
    <w:p w14:paraId="32BE128C" w14:textId="31C24416" w:rsidR="00386A73" w:rsidRPr="00275CDC" w:rsidRDefault="00386A73" w:rsidP="001B4C0A">
      <w:pPr>
        <w:snapToGrid w:val="0"/>
        <w:spacing w:line="360" w:lineRule="auto"/>
        <w:rPr>
          <w:rFonts w:ascii="Book Antiqua" w:hAnsi="Book Antiqua"/>
          <w:b/>
          <w:bCs/>
          <w:sz w:val="24"/>
          <w:szCs w:val="24"/>
          <w:u w:val="single"/>
        </w:rPr>
      </w:pPr>
      <w:r w:rsidRPr="00275CDC">
        <w:rPr>
          <w:rFonts w:ascii="Book Antiqua" w:hAnsi="Book Antiqua"/>
          <w:b/>
          <w:bCs/>
          <w:sz w:val="24"/>
          <w:szCs w:val="24"/>
          <w:u w:val="single"/>
        </w:rPr>
        <w:t>VIROIDS, VIRUSOIDS OR SATELLITES</w:t>
      </w:r>
    </w:p>
    <w:p w14:paraId="40DA4632" w14:textId="7B7F13CB"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sz w:val="24"/>
          <w:szCs w:val="24"/>
        </w:rPr>
        <w:t xml:space="preserve">Owing to their similarities with conventional viruses, </w:t>
      </w:r>
      <w:proofErr w:type="spellStart"/>
      <w:r w:rsidRPr="00275CDC">
        <w:rPr>
          <w:rFonts w:ascii="Book Antiqua" w:hAnsi="Book Antiqua"/>
          <w:sz w:val="24"/>
          <w:szCs w:val="24"/>
        </w:rPr>
        <w:t>viroids</w:t>
      </w:r>
      <w:proofErr w:type="spellEnd"/>
      <w:r w:rsidRPr="00275CDC">
        <w:rPr>
          <w:rFonts w:ascii="Book Antiqua" w:hAnsi="Book Antiqua"/>
          <w:sz w:val="24"/>
          <w:szCs w:val="24"/>
        </w:rPr>
        <w:t xml:space="preserve">, </w:t>
      </w:r>
      <w:proofErr w:type="spellStart"/>
      <w:r w:rsidRPr="00275CDC">
        <w:rPr>
          <w:rFonts w:ascii="Book Antiqua" w:hAnsi="Book Antiqua"/>
          <w:sz w:val="24"/>
          <w:szCs w:val="24"/>
        </w:rPr>
        <w:t>virusoids</w:t>
      </w:r>
      <w:proofErr w:type="spellEnd"/>
      <w:r w:rsidRPr="00275CDC">
        <w:rPr>
          <w:rFonts w:ascii="Book Antiqua" w:hAnsi="Book Antiqua"/>
          <w:sz w:val="24"/>
          <w:szCs w:val="24"/>
        </w:rPr>
        <w:t xml:space="preserve"> or satellites are often referred to as sub-viral particles. </w:t>
      </w:r>
      <w:proofErr w:type="spellStart"/>
      <w:r w:rsidRPr="00275CDC">
        <w:rPr>
          <w:rFonts w:ascii="Book Antiqua" w:hAnsi="Book Antiqua"/>
          <w:sz w:val="24"/>
          <w:szCs w:val="24"/>
        </w:rPr>
        <w:t>Viroids</w:t>
      </w:r>
      <w:proofErr w:type="spellEnd"/>
      <w:r w:rsidRPr="00275CDC">
        <w:rPr>
          <w:rFonts w:ascii="Book Antiqua" w:hAnsi="Book Antiqua"/>
          <w:sz w:val="24"/>
          <w:szCs w:val="24"/>
        </w:rPr>
        <w:t xml:space="preserve"> are the smallest phytopathogens with rod or dumb-bell shaped </w:t>
      </w:r>
      <w:proofErr w:type="spellStart"/>
      <w:r w:rsidRPr="00275CDC">
        <w:rPr>
          <w:rFonts w:ascii="Book Antiqua" w:hAnsi="Book Antiqua"/>
          <w:sz w:val="24"/>
          <w:szCs w:val="24"/>
        </w:rPr>
        <w:t>unencapsidated</w:t>
      </w:r>
      <w:proofErr w:type="spellEnd"/>
      <w:r w:rsidRPr="00275CDC">
        <w:rPr>
          <w:rFonts w:ascii="Book Antiqua" w:hAnsi="Book Antiqua"/>
          <w:sz w:val="24"/>
          <w:szCs w:val="24"/>
        </w:rPr>
        <w:t xml:space="preserve"> infectious RNA that however, do not synthesize any </w:t>
      </w:r>
      <w:proofErr w:type="gramStart"/>
      <w:r w:rsidRPr="00275CDC">
        <w:rPr>
          <w:rFonts w:ascii="Book Antiqua" w:hAnsi="Book Antiqua"/>
          <w:sz w:val="24"/>
          <w:szCs w:val="24"/>
        </w:rPr>
        <w:t>proteins</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31]</w:t>
      </w:r>
      <w:r w:rsidRPr="00275CDC">
        <w:rPr>
          <w:rFonts w:ascii="Book Antiqua" w:hAnsi="Book Antiqua"/>
          <w:sz w:val="24"/>
          <w:szCs w:val="24"/>
        </w:rPr>
        <w:t xml:space="preserve">. </w:t>
      </w:r>
      <w:proofErr w:type="spellStart"/>
      <w:r w:rsidRPr="00275CDC">
        <w:rPr>
          <w:rFonts w:ascii="Book Antiqua" w:hAnsi="Book Antiqua"/>
          <w:sz w:val="24"/>
          <w:szCs w:val="24"/>
        </w:rPr>
        <w:t>Viriods</w:t>
      </w:r>
      <w:proofErr w:type="spellEnd"/>
      <w:r w:rsidRPr="00275CDC">
        <w:rPr>
          <w:rFonts w:ascii="Book Antiqua" w:hAnsi="Book Antiqua"/>
          <w:sz w:val="24"/>
          <w:szCs w:val="24"/>
        </w:rPr>
        <w:t xml:space="preserve"> do not have a capsid or </w:t>
      </w:r>
      <w:r w:rsidRPr="00275CDC">
        <w:rPr>
          <w:rFonts w:ascii="Book Antiqua" w:hAnsi="Book Antiqua"/>
          <w:sz w:val="24"/>
          <w:szCs w:val="24"/>
        </w:rPr>
        <w:lastRenderedPageBreak/>
        <w:t>outer envelope, but, as with viruses, can reproduce only within a host cell. The potato spindle tuber viroid was the first viroid discovered in 1971</w:t>
      </w:r>
      <w:r w:rsidRPr="00275CDC">
        <w:rPr>
          <w:rFonts w:ascii="Book Antiqua" w:hAnsi="Book Antiqua"/>
          <w:sz w:val="24"/>
          <w:szCs w:val="24"/>
          <w:vertAlign w:val="superscript"/>
        </w:rPr>
        <w:t>[32]</w:t>
      </w:r>
      <w:r w:rsidRPr="00275CDC">
        <w:rPr>
          <w:rFonts w:ascii="Book Antiqua" w:hAnsi="Book Antiqua"/>
          <w:sz w:val="24"/>
          <w:szCs w:val="24"/>
        </w:rPr>
        <w:t xml:space="preserve">. The hepatitis D virus is a viroid or satellite virus that requires hepatitis B virus (HBV) co-infected cells to replicate its </w:t>
      </w:r>
      <w:proofErr w:type="gramStart"/>
      <w:r w:rsidRPr="00275CDC">
        <w:rPr>
          <w:rFonts w:ascii="Book Antiqua" w:hAnsi="Book Antiqua"/>
          <w:sz w:val="24"/>
          <w:szCs w:val="24"/>
        </w:rPr>
        <w:t>RNA</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33]</w:t>
      </w:r>
      <w:r w:rsidRPr="00275CDC">
        <w:rPr>
          <w:rFonts w:ascii="Book Antiqua" w:hAnsi="Book Antiqua"/>
          <w:sz w:val="24"/>
          <w:szCs w:val="24"/>
        </w:rPr>
        <w:t>. Its only synthesized core utilizes HBV envelope protein for infectious virion maturation.</w:t>
      </w:r>
    </w:p>
    <w:p w14:paraId="10C3D4FE" w14:textId="77777777" w:rsidR="00386A73" w:rsidRPr="00275CDC" w:rsidRDefault="00386A73" w:rsidP="001B4C0A">
      <w:pPr>
        <w:snapToGrid w:val="0"/>
        <w:spacing w:line="360" w:lineRule="auto"/>
        <w:rPr>
          <w:rFonts w:ascii="Book Antiqua" w:hAnsi="Book Antiqua"/>
          <w:b/>
          <w:bCs/>
          <w:sz w:val="24"/>
          <w:szCs w:val="24"/>
        </w:rPr>
      </w:pPr>
    </w:p>
    <w:p w14:paraId="43CECC2C" w14:textId="77777777" w:rsidR="00386A73" w:rsidRPr="00275CDC" w:rsidRDefault="00386A73" w:rsidP="001B4C0A">
      <w:pPr>
        <w:snapToGrid w:val="0"/>
        <w:spacing w:line="360" w:lineRule="auto"/>
        <w:rPr>
          <w:rFonts w:ascii="Book Antiqua" w:hAnsi="Book Antiqua"/>
          <w:b/>
          <w:bCs/>
          <w:sz w:val="24"/>
          <w:szCs w:val="24"/>
          <w:u w:val="single"/>
        </w:rPr>
      </w:pPr>
      <w:r w:rsidRPr="00275CDC">
        <w:rPr>
          <w:rFonts w:ascii="Book Antiqua" w:hAnsi="Book Antiqua"/>
          <w:b/>
          <w:bCs/>
          <w:sz w:val="24"/>
          <w:szCs w:val="24"/>
          <w:u w:val="single"/>
        </w:rPr>
        <w:t>CAPSID ASSEMBLY</w:t>
      </w:r>
    </w:p>
    <w:p w14:paraId="6F7B7ACA" w14:textId="4D6DBF8E"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sz w:val="24"/>
          <w:szCs w:val="24"/>
        </w:rPr>
        <w:t>In a capsid assembly, protein subunits are joined by maximal hydrophobic contacts and/or non-covalent interactions, and sometimes by covalent bonds. Structurally, most capsid proteins can be ascribed to a very limited number of conformational motifs</w:t>
      </w:r>
      <w:r w:rsidRPr="00275CDC">
        <w:rPr>
          <w:rFonts w:ascii="Book Antiqua" w:hAnsi="Book Antiqua"/>
          <w:i/>
          <w:iCs/>
          <w:sz w:val="24"/>
          <w:szCs w:val="24"/>
        </w:rPr>
        <w:t xml:space="preserve"> i.e.</w:t>
      </w:r>
      <w:r w:rsidRPr="00275CDC">
        <w:rPr>
          <w:rFonts w:ascii="Book Antiqua" w:hAnsi="Book Antiqua"/>
          <w:sz w:val="24"/>
          <w:szCs w:val="24"/>
        </w:rPr>
        <w:t xml:space="preserve">, </w:t>
      </w:r>
      <w:r w:rsidR="003076D0" w:rsidRPr="00275CDC">
        <w:rPr>
          <w:rFonts w:ascii="Book Antiqua" w:hAnsi="Book Antiqua"/>
          <w:sz w:val="24"/>
          <w:szCs w:val="24"/>
        </w:rPr>
        <w:t>“</w:t>
      </w:r>
      <w:r w:rsidRPr="00275CDC">
        <w:rPr>
          <w:rFonts w:ascii="Book Antiqua" w:hAnsi="Book Antiqua"/>
          <w:sz w:val="24"/>
          <w:szCs w:val="24"/>
        </w:rPr>
        <w:t>jelly-roll/antiparallel β barrel</w:t>
      </w:r>
      <w:r w:rsidR="003076D0" w:rsidRPr="00275CDC">
        <w:rPr>
          <w:rFonts w:ascii="Book Antiqua" w:hAnsi="Book Antiqua"/>
          <w:sz w:val="24"/>
          <w:szCs w:val="24"/>
        </w:rPr>
        <w:t>”</w:t>
      </w:r>
      <w:r w:rsidRPr="00275CDC">
        <w:rPr>
          <w:rFonts w:ascii="Book Antiqua" w:hAnsi="Book Antiqua"/>
          <w:sz w:val="24"/>
          <w:szCs w:val="24"/>
        </w:rPr>
        <w:t xml:space="preserve"> and </w:t>
      </w:r>
      <w:r w:rsidR="003076D0" w:rsidRPr="00275CDC">
        <w:rPr>
          <w:rFonts w:ascii="Book Antiqua" w:hAnsi="Book Antiqua"/>
          <w:sz w:val="24"/>
          <w:szCs w:val="24"/>
        </w:rPr>
        <w:t>“</w:t>
      </w:r>
      <w:r w:rsidRPr="00275CDC">
        <w:rPr>
          <w:rFonts w:ascii="Book Antiqua" w:hAnsi="Book Antiqua"/>
          <w:sz w:val="24"/>
          <w:szCs w:val="24"/>
        </w:rPr>
        <w:t>HK97</w:t>
      </w:r>
      <w:r w:rsidR="003076D0" w:rsidRPr="00275CDC">
        <w:rPr>
          <w:rFonts w:ascii="Book Antiqua" w:hAnsi="Book Antiqua"/>
          <w:sz w:val="24"/>
          <w:szCs w:val="24"/>
        </w:rPr>
        <w:t>”</w:t>
      </w:r>
      <w:r w:rsidRPr="00275CDC">
        <w:rPr>
          <w:rFonts w:ascii="Book Antiqua" w:hAnsi="Book Antiqua"/>
          <w:sz w:val="24"/>
          <w:szCs w:val="24"/>
        </w:rPr>
        <w:t xml:space="preserve"> leading to their perfect oligo/polymerization, stability and dynamics, formation of assembly intermediates, genome packaging and maturation</w:t>
      </w:r>
      <w:r w:rsidRPr="00275CDC">
        <w:rPr>
          <w:rFonts w:ascii="Book Antiqua" w:hAnsi="Book Antiqua"/>
          <w:sz w:val="24"/>
          <w:szCs w:val="24"/>
          <w:vertAlign w:val="superscript"/>
        </w:rPr>
        <w:t>[34]</w:t>
      </w:r>
      <w:r w:rsidRPr="00275CDC">
        <w:rPr>
          <w:rFonts w:ascii="Book Antiqua" w:hAnsi="Book Antiqua"/>
          <w:sz w:val="24"/>
          <w:szCs w:val="24"/>
        </w:rPr>
        <w:t xml:space="preserve">. While many viruses from the small satellite tobacco necrosis virus to the largest known </w:t>
      </w:r>
      <w:proofErr w:type="spellStart"/>
      <w:r w:rsidRPr="00275CDC">
        <w:rPr>
          <w:rFonts w:ascii="Book Antiqua" w:hAnsi="Book Antiqua"/>
          <w:i/>
          <w:sz w:val="24"/>
          <w:szCs w:val="24"/>
        </w:rPr>
        <w:t>Acanthamoeba</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polyphaga</w:t>
      </w:r>
      <w:proofErr w:type="spellEnd"/>
      <w:r w:rsidR="00B51B02" w:rsidRPr="00275CDC">
        <w:rPr>
          <w:rFonts w:ascii="Book Antiqua" w:hAnsi="Book Antiqua"/>
          <w:sz w:val="24"/>
          <w:szCs w:val="24"/>
        </w:rPr>
        <w:t xml:space="preserve"> </w:t>
      </w:r>
      <w:proofErr w:type="spellStart"/>
      <w:r w:rsidRPr="00275CDC">
        <w:rPr>
          <w:rFonts w:ascii="Book Antiqua" w:hAnsi="Book Antiqua"/>
          <w:sz w:val="24"/>
          <w:szCs w:val="24"/>
        </w:rPr>
        <w:t>mimivirus</w:t>
      </w:r>
      <w:proofErr w:type="spellEnd"/>
      <w:r w:rsidR="00B51B02" w:rsidRPr="00275CDC">
        <w:rPr>
          <w:rFonts w:ascii="Book Antiqua" w:hAnsi="Book Antiqua"/>
          <w:sz w:val="24"/>
          <w:szCs w:val="24"/>
        </w:rPr>
        <w:t xml:space="preserve"> </w:t>
      </w:r>
      <w:r w:rsidRPr="00275CDC">
        <w:rPr>
          <w:rFonts w:ascii="Book Antiqua" w:hAnsi="Book Antiqua"/>
          <w:sz w:val="24"/>
          <w:szCs w:val="24"/>
        </w:rPr>
        <w:t xml:space="preserve">utilize the jelly-roll motif, some mammalian DNA viruses like, </w:t>
      </w:r>
      <w:r w:rsidR="00EF0F00" w:rsidRPr="00275CDC">
        <w:rPr>
          <w:rFonts w:ascii="Book Antiqua" w:hAnsi="Book Antiqua"/>
          <w:sz w:val="24"/>
          <w:szCs w:val="24"/>
        </w:rPr>
        <w:t>herpes simplex virus</w:t>
      </w:r>
      <w:r w:rsidR="00B51B02" w:rsidRPr="00275CDC">
        <w:rPr>
          <w:rFonts w:ascii="Book Antiqua" w:hAnsi="Book Antiqua"/>
          <w:sz w:val="24"/>
          <w:szCs w:val="24"/>
        </w:rPr>
        <w:t xml:space="preserve"> </w:t>
      </w:r>
      <w:r w:rsidRPr="00275CDC">
        <w:rPr>
          <w:rFonts w:ascii="Book Antiqua" w:hAnsi="Book Antiqua"/>
          <w:sz w:val="24"/>
          <w:szCs w:val="24"/>
        </w:rPr>
        <w:t>use HK97 motif in their capsids</w:t>
      </w:r>
      <w:r w:rsidRPr="00275CDC">
        <w:rPr>
          <w:rFonts w:ascii="Book Antiqua" w:hAnsi="Book Antiqua"/>
          <w:sz w:val="24"/>
          <w:szCs w:val="24"/>
          <w:vertAlign w:val="superscript"/>
        </w:rPr>
        <w:t>[35]</w:t>
      </w:r>
      <w:r w:rsidRPr="00275CDC">
        <w:rPr>
          <w:rFonts w:ascii="Book Antiqua" w:hAnsi="Book Antiqua"/>
          <w:sz w:val="24"/>
          <w:szCs w:val="24"/>
        </w:rPr>
        <w:t>. Evolutionarily, a capsid structure is less dynamic than the proteins of its speciﬁc motif. Also, the preference of HK97 in prokaryotic capsids and jelly-roll in eukaryotic capsids might suggest its early existence.</w:t>
      </w:r>
    </w:p>
    <w:p w14:paraId="6F228A2C" w14:textId="58D683EF" w:rsidR="00386A73" w:rsidRPr="00275CDC" w:rsidRDefault="00386A73" w:rsidP="001B4C0A">
      <w:pPr>
        <w:snapToGrid w:val="0"/>
        <w:spacing w:line="360" w:lineRule="auto"/>
        <w:ind w:firstLineChars="100" w:firstLine="240"/>
        <w:rPr>
          <w:rFonts w:ascii="Book Antiqua" w:hAnsi="Book Antiqua"/>
          <w:sz w:val="24"/>
          <w:szCs w:val="24"/>
        </w:rPr>
      </w:pPr>
      <w:r w:rsidRPr="00275CDC">
        <w:rPr>
          <w:rFonts w:ascii="Book Antiqua" w:hAnsi="Book Antiqua"/>
          <w:sz w:val="24"/>
          <w:szCs w:val="24"/>
        </w:rPr>
        <w:t xml:space="preserve">Since the capsid subunits are asymmetrical, the maximum number of inter-subunit interactions can be established only when they are arranged symmetrically. Therefore, in an ideally stable geometry, the capsid must be in a perfect symmetry and lowest possible free-energy. Watson and Crick first suggested the capsid formation by the association of multiple copies of the capsid protein(s), and the spherical viruses with cubic symmetry involving at least 4 threefold rotational symmetry </w:t>
      </w:r>
      <w:proofErr w:type="gramStart"/>
      <w:r w:rsidRPr="00275CDC">
        <w:rPr>
          <w:rFonts w:ascii="Book Antiqua" w:hAnsi="Book Antiqua"/>
          <w:sz w:val="24"/>
          <w:szCs w:val="24"/>
        </w:rPr>
        <w:t>axes</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36]</w:t>
      </w:r>
      <w:r w:rsidRPr="00275CDC">
        <w:rPr>
          <w:rFonts w:ascii="Book Antiqua" w:hAnsi="Book Antiqua"/>
          <w:sz w:val="24"/>
          <w:szCs w:val="24"/>
        </w:rPr>
        <w:t xml:space="preserve">. The simplest helical capsid is assembled by first encircling the asymmetrical protein subunits to form symmetrical discs or rings, and lying one on the top of another resulting in a hollow filament or rod-like structure. In complex arrangements, the smallest </w:t>
      </w:r>
      <w:r w:rsidRPr="00275CDC">
        <w:rPr>
          <w:rFonts w:ascii="Book Antiqua" w:hAnsi="Book Antiqua"/>
          <w:sz w:val="24"/>
          <w:szCs w:val="24"/>
        </w:rPr>
        <w:lastRenderedPageBreak/>
        <w:t xml:space="preserve">number of protein subunits are placed around the vertices of a cube </w:t>
      </w:r>
      <w:r w:rsidRPr="00275CDC">
        <w:rPr>
          <w:rFonts w:ascii="Book Antiqua" w:hAnsi="Book Antiqua"/>
          <w:i/>
          <w:iCs/>
          <w:sz w:val="24"/>
          <w:szCs w:val="24"/>
        </w:rPr>
        <w:t xml:space="preserve">i.e. </w:t>
      </w:r>
      <w:r w:rsidRPr="00275CDC">
        <w:rPr>
          <w:rFonts w:ascii="Book Antiqua" w:hAnsi="Book Antiqua"/>
          <w:sz w:val="24"/>
          <w:szCs w:val="24"/>
        </w:rPr>
        <w:t>12 regular pentagonal subunits to form a tetrahedron, octahedron and dodecahedron while 20 equilateral triangular subunits to form an icosahedron (Figure 6). Computationally, a non-symmetric spherical capsid can be formed using at least 12 protein subunits with substantial energy difference, favoring the symmetrical 12-mer over near/complete structure. Conversely, the relatively larger subunits</w:t>
      </w:r>
      <w:r w:rsidRPr="00275CDC">
        <w:rPr>
          <w:rFonts w:ascii="Book Antiqua" w:hAnsi="Book Antiqua"/>
          <w:i/>
          <w:iCs/>
          <w:sz w:val="24"/>
          <w:szCs w:val="24"/>
        </w:rPr>
        <w:t xml:space="preserve"> i.e.</w:t>
      </w:r>
      <w:r w:rsidRPr="00275CDC">
        <w:rPr>
          <w:rFonts w:ascii="Book Antiqua" w:hAnsi="Book Antiqua"/>
          <w:sz w:val="24"/>
          <w:szCs w:val="24"/>
        </w:rPr>
        <w:t xml:space="preserve">, 40-mer because of minor difference between their uniform sized complexes may not necessarily satisfy an icosahedral </w:t>
      </w:r>
      <w:proofErr w:type="gramStart"/>
      <w:r w:rsidRPr="00275CDC">
        <w:rPr>
          <w:rFonts w:ascii="Book Antiqua" w:hAnsi="Book Antiqua"/>
          <w:sz w:val="24"/>
          <w:szCs w:val="24"/>
        </w:rPr>
        <w:t>symmetry</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37,38]</w:t>
      </w:r>
      <w:r w:rsidRPr="00275CDC">
        <w:rPr>
          <w:rFonts w:ascii="Book Antiqua" w:hAnsi="Book Antiqua"/>
          <w:sz w:val="24"/>
          <w:szCs w:val="24"/>
        </w:rPr>
        <w:t xml:space="preserve">. While there is limited knowledge on complex quaternary capsid structures, most viruses have icosahedral or helical symmetry. Notably, while nearly 50% of the virus families have icosahedral capsids, </w:t>
      </w:r>
      <w:r w:rsidR="003076D0" w:rsidRPr="00275CDC">
        <w:rPr>
          <w:rFonts w:ascii="Book Antiqua" w:hAnsi="Book Antiqua"/>
          <w:sz w:val="24"/>
          <w:szCs w:val="24"/>
        </w:rPr>
        <w:t>about 10% have helical capsids.</w:t>
      </w:r>
    </w:p>
    <w:p w14:paraId="1B1B9E51" w14:textId="7B89E8F6" w:rsidR="00386A73" w:rsidRPr="00275CDC" w:rsidRDefault="00386A73" w:rsidP="001B4C0A">
      <w:pPr>
        <w:snapToGrid w:val="0"/>
        <w:spacing w:line="360" w:lineRule="auto"/>
        <w:ind w:firstLineChars="100" w:firstLine="240"/>
        <w:rPr>
          <w:rFonts w:ascii="Book Antiqua" w:hAnsi="Book Antiqua"/>
          <w:sz w:val="24"/>
          <w:szCs w:val="24"/>
        </w:rPr>
      </w:pPr>
      <w:r w:rsidRPr="00275CDC">
        <w:rPr>
          <w:rFonts w:ascii="Book Antiqua" w:hAnsi="Book Antiqua"/>
          <w:sz w:val="24"/>
          <w:szCs w:val="24"/>
        </w:rPr>
        <w:t xml:space="preserve">Notably, the X-ray precession image of TBSV was the first experimental evidence of icosahedral symmetry in a spherical </w:t>
      </w:r>
      <w:proofErr w:type="gramStart"/>
      <w:r w:rsidRPr="00275CDC">
        <w:rPr>
          <w:rFonts w:ascii="Book Antiqua" w:hAnsi="Book Antiqua"/>
          <w:sz w:val="24"/>
          <w:szCs w:val="24"/>
        </w:rPr>
        <w:t>virus</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16]</w:t>
      </w:r>
      <w:r w:rsidRPr="00275CDC">
        <w:rPr>
          <w:rFonts w:ascii="Book Antiqua" w:hAnsi="Book Antiqua"/>
          <w:sz w:val="24"/>
          <w:szCs w:val="24"/>
        </w:rPr>
        <w:t>. Further advancements in Cryo-EM assisted structure determination of icosahedral capsids became a turning point in structural biology.</w:t>
      </w:r>
      <w:r w:rsidR="00B51B02" w:rsidRPr="00275CDC">
        <w:rPr>
          <w:rFonts w:ascii="Book Antiqua" w:hAnsi="Book Antiqua"/>
          <w:sz w:val="24"/>
          <w:szCs w:val="24"/>
        </w:rPr>
        <w:t xml:space="preserve"> </w:t>
      </w:r>
      <w:r w:rsidRPr="00275CDC">
        <w:rPr>
          <w:rFonts w:ascii="Book Antiqua" w:hAnsi="Book Antiqua"/>
          <w:sz w:val="24"/>
          <w:szCs w:val="24"/>
        </w:rPr>
        <w:t>The ﬁrst reported MDS study on capsid self-assembly employed simple triangular shaped subunits (</w:t>
      </w:r>
      <w:r w:rsidRPr="00275CDC">
        <w:rPr>
          <w:rFonts w:ascii="Book Antiqua" w:hAnsi="Book Antiqua"/>
          <w:iCs/>
          <w:sz w:val="24"/>
          <w:szCs w:val="24"/>
        </w:rPr>
        <w:t>T</w:t>
      </w:r>
      <w:r w:rsidR="00B51B02" w:rsidRPr="00275CDC">
        <w:rPr>
          <w:rFonts w:ascii="Book Antiqua" w:hAnsi="Book Antiqua"/>
          <w:iCs/>
          <w:sz w:val="24"/>
          <w:szCs w:val="24"/>
        </w:rPr>
        <w:t xml:space="preserve"> </w:t>
      </w:r>
      <w:r w:rsidRPr="00275CDC">
        <w:rPr>
          <w:rFonts w:ascii="Book Antiqua" w:hAnsi="Book Antiqua"/>
          <w:iCs/>
          <w:sz w:val="24"/>
          <w:szCs w:val="24"/>
        </w:rPr>
        <w:t>=</w:t>
      </w:r>
      <w:r w:rsidR="00B51B02" w:rsidRPr="00275CDC">
        <w:rPr>
          <w:rFonts w:ascii="Book Antiqua" w:hAnsi="Book Antiqua"/>
          <w:iCs/>
          <w:sz w:val="24"/>
          <w:szCs w:val="24"/>
        </w:rPr>
        <w:t xml:space="preserve"> </w:t>
      </w:r>
      <w:r w:rsidRPr="00275CDC">
        <w:rPr>
          <w:rFonts w:ascii="Book Antiqua" w:hAnsi="Book Antiqua"/>
          <w:iCs/>
          <w:sz w:val="24"/>
          <w:szCs w:val="24"/>
        </w:rPr>
        <w:t>3</w:t>
      </w:r>
      <w:r w:rsidRPr="00275CDC">
        <w:rPr>
          <w:rFonts w:ascii="Book Antiqua" w:hAnsi="Book Antiqua"/>
          <w:sz w:val="24"/>
          <w:szCs w:val="24"/>
        </w:rPr>
        <w:t xml:space="preserve">) with only two types of spherical </w:t>
      </w:r>
      <w:proofErr w:type="gramStart"/>
      <w:r w:rsidRPr="00275CDC">
        <w:rPr>
          <w:rFonts w:ascii="Book Antiqua" w:hAnsi="Book Antiqua"/>
          <w:sz w:val="24"/>
          <w:szCs w:val="24"/>
        </w:rPr>
        <w:t>virions</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39]</w:t>
      </w:r>
      <w:r w:rsidRPr="00275CDC">
        <w:rPr>
          <w:rFonts w:ascii="Book Antiqua" w:hAnsi="Book Antiqua"/>
          <w:sz w:val="24"/>
          <w:szCs w:val="24"/>
        </w:rPr>
        <w:t xml:space="preserve">. Generally, the icosahedral capsid assembly is described by two timescales- nucleation and </w:t>
      </w:r>
      <w:proofErr w:type="gramStart"/>
      <w:r w:rsidRPr="00275CDC">
        <w:rPr>
          <w:rFonts w:ascii="Book Antiqua" w:hAnsi="Book Antiqua"/>
          <w:sz w:val="24"/>
          <w:szCs w:val="24"/>
        </w:rPr>
        <w:t>elongation</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40]</w:t>
      </w:r>
      <w:r w:rsidRPr="00275CDC">
        <w:rPr>
          <w:rFonts w:ascii="Book Antiqua" w:hAnsi="Book Antiqua"/>
          <w:sz w:val="24"/>
          <w:szCs w:val="24"/>
        </w:rPr>
        <w:t xml:space="preserve">. Icosahedral reconstruction is a type of single particle three dimensional (3D) image </w:t>
      </w:r>
      <w:proofErr w:type="gramStart"/>
      <w:r w:rsidRPr="00275CDC">
        <w:rPr>
          <w:rFonts w:ascii="Book Antiqua" w:hAnsi="Book Antiqua"/>
          <w:sz w:val="24"/>
          <w:szCs w:val="24"/>
        </w:rPr>
        <w:t>reconstruction</w:t>
      </w:r>
      <w:proofErr w:type="gramEnd"/>
      <w:r w:rsidRPr="00275CDC">
        <w:rPr>
          <w:rFonts w:ascii="Book Antiqua" w:hAnsi="Book Antiqua"/>
          <w:sz w:val="24"/>
          <w:szCs w:val="24"/>
        </w:rPr>
        <w:t xml:space="preserve">. Using Cryo-EM and image reconstruction, the HBV icosahedral core secondary structure has been deduced, revealing a new fold for a viral protein where </w:t>
      </w:r>
      <w:r w:rsidRPr="00275CDC">
        <w:rPr>
          <w:rFonts w:ascii="Book Antiqua" w:hAnsi="Book Antiqua"/>
          <w:i/>
          <w:iCs/>
          <w:sz w:val="24"/>
          <w:szCs w:val="24"/>
        </w:rPr>
        <w:t>in vitro</w:t>
      </w:r>
      <w:r w:rsidRPr="00275CDC">
        <w:rPr>
          <w:rFonts w:ascii="Book Antiqua" w:hAnsi="Book Antiqua"/>
          <w:sz w:val="24"/>
          <w:szCs w:val="24"/>
        </w:rPr>
        <w:t xml:space="preserve"> expressed HBV capsid assembled to yield </w:t>
      </w:r>
      <w:r w:rsidRPr="00275CDC">
        <w:rPr>
          <w:rFonts w:ascii="Book Antiqua" w:hAnsi="Book Antiqua"/>
          <w:iCs/>
          <w:sz w:val="24"/>
          <w:szCs w:val="24"/>
        </w:rPr>
        <w:t>T</w:t>
      </w:r>
      <w:r w:rsidR="00B51B02" w:rsidRPr="00275CDC">
        <w:rPr>
          <w:rFonts w:ascii="Book Antiqua" w:hAnsi="Book Antiqua"/>
          <w:iCs/>
          <w:sz w:val="24"/>
          <w:szCs w:val="24"/>
        </w:rPr>
        <w:t xml:space="preserve"> </w:t>
      </w:r>
      <w:r w:rsidRPr="00275CDC">
        <w:rPr>
          <w:rFonts w:ascii="Book Antiqua" w:hAnsi="Book Antiqua"/>
          <w:iCs/>
          <w:sz w:val="24"/>
          <w:szCs w:val="24"/>
        </w:rPr>
        <w:t>=</w:t>
      </w:r>
      <w:r w:rsidR="00B51B02" w:rsidRPr="00275CDC">
        <w:rPr>
          <w:rFonts w:ascii="Book Antiqua" w:hAnsi="Book Antiqua"/>
          <w:iCs/>
          <w:sz w:val="24"/>
          <w:szCs w:val="24"/>
        </w:rPr>
        <w:t xml:space="preserve"> </w:t>
      </w:r>
      <w:r w:rsidRPr="00275CDC">
        <w:rPr>
          <w:rFonts w:ascii="Book Antiqua" w:hAnsi="Book Antiqua"/>
          <w:iCs/>
          <w:sz w:val="24"/>
          <w:szCs w:val="24"/>
        </w:rPr>
        <w:t>3</w:t>
      </w:r>
      <w:r w:rsidRPr="00275CDC">
        <w:rPr>
          <w:rFonts w:ascii="Book Antiqua" w:hAnsi="Book Antiqua"/>
          <w:sz w:val="24"/>
          <w:szCs w:val="24"/>
        </w:rPr>
        <w:t xml:space="preserve"> as well </w:t>
      </w:r>
      <w:r w:rsidRPr="00275CDC">
        <w:rPr>
          <w:rFonts w:ascii="Book Antiqua" w:hAnsi="Book Antiqua"/>
          <w:iCs/>
          <w:sz w:val="24"/>
          <w:szCs w:val="24"/>
        </w:rPr>
        <w:t>T</w:t>
      </w:r>
      <w:r w:rsidR="00B51B02" w:rsidRPr="00275CDC">
        <w:rPr>
          <w:rFonts w:ascii="Book Antiqua" w:hAnsi="Book Antiqua"/>
          <w:iCs/>
          <w:sz w:val="24"/>
          <w:szCs w:val="24"/>
        </w:rPr>
        <w:t xml:space="preserve"> </w:t>
      </w:r>
      <w:r w:rsidRPr="00275CDC">
        <w:rPr>
          <w:rFonts w:ascii="Book Antiqua" w:hAnsi="Book Antiqua"/>
          <w:iCs/>
          <w:sz w:val="24"/>
          <w:szCs w:val="24"/>
        </w:rPr>
        <w:t>=</w:t>
      </w:r>
      <w:r w:rsidR="00B51B02" w:rsidRPr="00275CDC">
        <w:rPr>
          <w:rFonts w:ascii="Book Antiqua" w:hAnsi="Book Antiqua"/>
          <w:iCs/>
          <w:sz w:val="24"/>
          <w:szCs w:val="24"/>
        </w:rPr>
        <w:t xml:space="preserve"> </w:t>
      </w:r>
      <w:r w:rsidRPr="00275CDC">
        <w:rPr>
          <w:rFonts w:ascii="Book Antiqua" w:hAnsi="Book Antiqua"/>
          <w:iCs/>
          <w:sz w:val="24"/>
          <w:szCs w:val="24"/>
        </w:rPr>
        <w:t>4</w:t>
      </w:r>
      <w:r w:rsidRPr="00275CDC">
        <w:rPr>
          <w:rFonts w:ascii="Book Antiqua" w:hAnsi="Book Antiqua"/>
          <w:sz w:val="24"/>
          <w:szCs w:val="24"/>
        </w:rPr>
        <w:t xml:space="preserve"> icosahedrons</w:t>
      </w:r>
      <w:r w:rsidRPr="00275CDC">
        <w:rPr>
          <w:rFonts w:ascii="Book Antiqua" w:hAnsi="Book Antiqua"/>
          <w:sz w:val="24"/>
          <w:szCs w:val="24"/>
          <w:vertAlign w:val="superscript"/>
        </w:rPr>
        <w:t>[41,42]</w:t>
      </w:r>
      <w:r w:rsidR="003076D0" w:rsidRPr="00275CDC">
        <w:rPr>
          <w:rFonts w:ascii="Book Antiqua" w:hAnsi="Book Antiqua"/>
          <w:sz w:val="24"/>
          <w:szCs w:val="24"/>
        </w:rPr>
        <w:t>.</w:t>
      </w:r>
    </w:p>
    <w:p w14:paraId="0D95454C" w14:textId="77777777" w:rsidR="00386A73" w:rsidRPr="00275CDC" w:rsidRDefault="00386A73" w:rsidP="001B4C0A">
      <w:pPr>
        <w:snapToGrid w:val="0"/>
        <w:spacing w:line="360" w:lineRule="auto"/>
        <w:rPr>
          <w:rFonts w:ascii="Book Antiqua" w:hAnsi="Book Antiqua"/>
          <w:b/>
          <w:bCs/>
          <w:sz w:val="24"/>
          <w:szCs w:val="24"/>
        </w:rPr>
      </w:pPr>
    </w:p>
    <w:p w14:paraId="32902D1B" w14:textId="77777777" w:rsidR="00386A73" w:rsidRPr="00275CDC" w:rsidRDefault="00386A73" w:rsidP="001B4C0A">
      <w:pPr>
        <w:snapToGrid w:val="0"/>
        <w:spacing w:line="360" w:lineRule="auto"/>
        <w:rPr>
          <w:rFonts w:ascii="Book Antiqua" w:hAnsi="Book Antiqua"/>
          <w:b/>
          <w:bCs/>
          <w:sz w:val="24"/>
          <w:szCs w:val="24"/>
          <w:u w:val="single"/>
        </w:rPr>
      </w:pPr>
      <w:r w:rsidRPr="00275CDC">
        <w:rPr>
          <w:rFonts w:ascii="Book Antiqua" w:hAnsi="Book Antiqua"/>
          <w:b/>
          <w:bCs/>
          <w:sz w:val="24"/>
          <w:szCs w:val="24"/>
          <w:u w:val="single"/>
        </w:rPr>
        <w:t>DEFECTIVE VIRIONS OR P</w:t>
      </w:r>
      <w:r w:rsidRPr="00275CDC">
        <w:rPr>
          <w:rFonts w:ascii="Book Antiqua" w:hAnsi="Book Antiqua"/>
          <w:sz w:val="24"/>
          <w:szCs w:val="24"/>
          <w:u w:val="single"/>
        </w:rPr>
        <w:t>A</w:t>
      </w:r>
      <w:r w:rsidRPr="00275CDC">
        <w:rPr>
          <w:rFonts w:ascii="Book Antiqua" w:hAnsi="Book Antiqua"/>
          <w:b/>
          <w:bCs/>
          <w:sz w:val="24"/>
          <w:szCs w:val="24"/>
          <w:u w:val="single"/>
        </w:rPr>
        <w:t>RTICLES</w:t>
      </w:r>
    </w:p>
    <w:p w14:paraId="601F3CFF" w14:textId="48753C9E"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sz w:val="24"/>
          <w:szCs w:val="24"/>
        </w:rPr>
        <w:t xml:space="preserve">Correct and strong interactions between protein-subunits as well as other macromolecules allow assembly of stable capsids whereas weak interactions lead to unstable or defective capsids. Formations of defective capsids are mainly reported from enveloped icosahedral alphaviruses, </w:t>
      </w:r>
      <w:proofErr w:type="spellStart"/>
      <w:r w:rsidRPr="00275CDC">
        <w:rPr>
          <w:rFonts w:ascii="Book Antiqua" w:hAnsi="Book Antiqua"/>
          <w:sz w:val="24"/>
          <w:szCs w:val="24"/>
        </w:rPr>
        <w:t>flaviviruses</w:t>
      </w:r>
      <w:proofErr w:type="spellEnd"/>
      <w:r w:rsidRPr="00275CDC">
        <w:rPr>
          <w:rFonts w:ascii="Book Antiqua" w:hAnsi="Book Antiqua"/>
          <w:sz w:val="24"/>
          <w:szCs w:val="24"/>
        </w:rPr>
        <w:t xml:space="preserve"> and </w:t>
      </w:r>
      <w:proofErr w:type="spellStart"/>
      <w:r w:rsidRPr="00275CDC">
        <w:rPr>
          <w:rFonts w:ascii="Book Antiqua" w:hAnsi="Book Antiqua"/>
          <w:sz w:val="24"/>
          <w:szCs w:val="24"/>
        </w:rPr>
        <w:lastRenderedPageBreak/>
        <w:t>hepadnaviruses</w:t>
      </w:r>
      <w:proofErr w:type="spellEnd"/>
      <w:r w:rsidRPr="00275CDC">
        <w:rPr>
          <w:rFonts w:ascii="Book Antiqua" w:hAnsi="Book Antiqua"/>
          <w:sz w:val="24"/>
          <w:szCs w:val="24"/>
        </w:rPr>
        <w:t xml:space="preserve">, including irregular non-icosahedral capsids of some immature </w:t>
      </w:r>
      <w:proofErr w:type="gramStart"/>
      <w:r w:rsidRPr="00275CDC">
        <w:rPr>
          <w:rFonts w:ascii="Book Antiqua" w:hAnsi="Book Antiqua"/>
          <w:sz w:val="24"/>
          <w:szCs w:val="24"/>
        </w:rPr>
        <w:t>retroviruses</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43]</w:t>
      </w:r>
      <w:r w:rsidRPr="00275CDC">
        <w:rPr>
          <w:rFonts w:ascii="Book Antiqua" w:hAnsi="Book Antiqua"/>
          <w:sz w:val="24"/>
          <w:szCs w:val="24"/>
        </w:rPr>
        <w:t>. Such defects may arise as scars at the beginning of capsid assembly to the completion where it may be incorporated stochastically during self-assembly or imposed by interactions with viral or host factors. Nonetheless, defective virions are not necessarily replication-incompetent or infectious. In HBV, for example, the newly assembled pleomorphic capsids (</w:t>
      </w:r>
      <w:r w:rsidRPr="00275CDC">
        <w:rPr>
          <w:rFonts w:ascii="Book Antiqua" w:hAnsi="Book Antiqua"/>
          <w:iCs/>
          <w:sz w:val="24"/>
          <w:szCs w:val="24"/>
        </w:rPr>
        <w:t>T</w:t>
      </w:r>
      <w:r w:rsidR="00B51B02" w:rsidRPr="00275CDC">
        <w:rPr>
          <w:rFonts w:ascii="Book Antiqua" w:hAnsi="Book Antiqua"/>
          <w:iCs/>
          <w:sz w:val="24"/>
          <w:szCs w:val="24"/>
        </w:rPr>
        <w:t xml:space="preserve"> </w:t>
      </w:r>
      <w:r w:rsidRPr="00275CDC">
        <w:rPr>
          <w:rFonts w:ascii="Book Antiqua" w:hAnsi="Book Antiqua"/>
          <w:iCs/>
          <w:sz w:val="24"/>
          <w:szCs w:val="24"/>
        </w:rPr>
        <w:t>=</w:t>
      </w:r>
      <w:r w:rsidR="00B51B02" w:rsidRPr="00275CDC">
        <w:rPr>
          <w:rFonts w:ascii="Book Antiqua" w:hAnsi="Book Antiqua"/>
          <w:iCs/>
          <w:sz w:val="24"/>
          <w:szCs w:val="24"/>
        </w:rPr>
        <w:t xml:space="preserve"> </w:t>
      </w:r>
      <w:r w:rsidRPr="00275CDC">
        <w:rPr>
          <w:rFonts w:ascii="Book Antiqua" w:hAnsi="Book Antiqua"/>
          <w:iCs/>
          <w:sz w:val="24"/>
          <w:szCs w:val="24"/>
        </w:rPr>
        <w:t xml:space="preserve">3 </w:t>
      </w:r>
      <w:r w:rsidRPr="00275CDC">
        <w:rPr>
          <w:rFonts w:ascii="Book Antiqua" w:hAnsi="Book Antiqua"/>
          <w:sz w:val="24"/>
          <w:szCs w:val="24"/>
        </w:rPr>
        <w:t>and</w:t>
      </w:r>
      <w:r w:rsidRPr="00275CDC">
        <w:rPr>
          <w:rFonts w:ascii="Book Antiqua" w:hAnsi="Book Antiqua"/>
          <w:iCs/>
          <w:sz w:val="24"/>
          <w:szCs w:val="24"/>
        </w:rPr>
        <w:t xml:space="preserve"> T</w:t>
      </w:r>
      <w:r w:rsidR="00B51B02" w:rsidRPr="00275CDC">
        <w:rPr>
          <w:rFonts w:ascii="Book Antiqua" w:hAnsi="Book Antiqua"/>
          <w:iCs/>
          <w:sz w:val="24"/>
          <w:szCs w:val="24"/>
        </w:rPr>
        <w:t xml:space="preserve"> </w:t>
      </w:r>
      <w:r w:rsidRPr="00275CDC">
        <w:rPr>
          <w:rFonts w:ascii="Book Antiqua" w:hAnsi="Book Antiqua"/>
          <w:iCs/>
          <w:sz w:val="24"/>
          <w:szCs w:val="24"/>
        </w:rPr>
        <w:t>=</w:t>
      </w:r>
      <w:r w:rsidR="00B51B02" w:rsidRPr="00275CDC">
        <w:rPr>
          <w:rFonts w:ascii="Book Antiqua" w:hAnsi="Book Antiqua"/>
          <w:iCs/>
          <w:sz w:val="24"/>
          <w:szCs w:val="24"/>
        </w:rPr>
        <w:t xml:space="preserve"> </w:t>
      </w:r>
      <w:r w:rsidRPr="00275CDC">
        <w:rPr>
          <w:rFonts w:ascii="Book Antiqua" w:hAnsi="Book Antiqua"/>
          <w:iCs/>
          <w:sz w:val="24"/>
          <w:szCs w:val="24"/>
        </w:rPr>
        <w:t>4</w:t>
      </w:r>
      <w:r w:rsidRPr="00275CDC">
        <w:rPr>
          <w:rFonts w:ascii="Book Antiqua" w:hAnsi="Book Antiqua"/>
          <w:sz w:val="24"/>
          <w:szCs w:val="24"/>
        </w:rPr>
        <w:t>) may or may not contain viral DNA, and therefore, may or may not be infectious. In contrast, though the alphavirus capsids (</w:t>
      </w:r>
      <w:r w:rsidRPr="00275CDC">
        <w:rPr>
          <w:rFonts w:ascii="Book Antiqua" w:hAnsi="Book Antiqua"/>
          <w:iCs/>
          <w:sz w:val="24"/>
          <w:szCs w:val="24"/>
        </w:rPr>
        <w:t>T</w:t>
      </w:r>
      <w:r w:rsidR="00B51B02" w:rsidRPr="00275CDC">
        <w:rPr>
          <w:rFonts w:ascii="Book Antiqua" w:hAnsi="Book Antiqua"/>
          <w:iCs/>
          <w:sz w:val="24"/>
          <w:szCs w:val="24"/>
        </w:rPr>
        <w:t xml:space="preserve"> </w:t>
      </w:r>
      <w:r w:rsidRPr="00275CDC">
        <w:rPr>
          <w:rFonts w:ascii="Book Antiqua" w:hAnsi="Book Antiqua"/>
          <w:iCs/>
          <w:sz w:val="24"/>
          <w:szCs w:val="24"/>
        </w:rPr>
        <w:t>=</w:t>
      </w:r>
      <w:r w:rsidR="00B51B02" w:rsidRPr="00275CDC">
        <w:rPr>
          <w:rFonts w:ascii="Book Antiqua" w:hAnsi="Book Antiqua"/>
          <w:iCs/>
          <w:sz w:val="24"/>
          <w:szCs w:val="24"/>
        </w:rPr>
        <w:t xml:space="preserve"> </w:t>
      </w:r>
      <w:r w:rsidRPr="00275CDC">
        <w:rPr>
          <w:rFonts w:ascii="Book Antiqua" w:hAnsi="Book Antiqua"/>
          <w:iCs/>
          <w:sz w:val="24"/>
          <w:szCs w:val="24"/>
        </w:rPr>
        <w:t>4</w:t>
      </w:r>
      <w:r w:rsidRPr="00275CDC">
        <w:rPr>
          <w:rFonts w:ascii="Book Antiqua" w:hAnsi="Book Antiqua"/>
          <w:sz w:val="24"/>
          <w:szCs w:val="24"/>
        </w:rPr>
        <w:t xml:space="preserve">) and envelope proteins appear to be well structured, a substantial fraction of Ross river virus capsid is shown to have </w:t>
      </w:r>
      <w:proofErr w:type="gramStart"/>
      <w:r w:rsidRPr="00275CDC">
        <w:rPr>
          <w:rFonts w:ascii="Book Antiqua" w:hAnsi="Book Antiqua"/>
          <w:sz w:val="24"/>
          <w:szCs w:val="24"/>
        </w:rPr>
        <w:t>defects</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44</w:t>
      </w:r>
      <w:r w:rsidRPr="00275CDC">
        <w:rPr>
          <w:rFonts w:ascii="Book Antiqua" w:hAnsi="Book Antiqua"/>
          <w:b/>
          <w:bCs/>
          <w:sz w:val="24"/>
          <w:szCs w:val="24"/>
          <w:vertAlign w:val="superscript"/>
        </w:rPr>
        <w:t>]</w:t>
      </w:r>
      <w:r w:rsidR="003076D0" w:rsidRPr="00275CDC">
        <w:rPr>
          <w:rFonts w:ascii="Book Antiqua" w:hAnsi="Book Antiqua"/>
          <w:sz w:val="24"/>
          <w:szCs w:val="24"/>
        </w:rPr>
        <w:t>.</w:t>
      </w:r>
    </w:p>
    <w:p w14:paraId="2973FAD3" w14:textId="7DAAA949" w:rsidR="00386A73" w:rsidRPr="00275CDC" w:rsidRDefault="00386A73" w:rsidP="001B4C0A">
      <w:pPr>
        <w:snapToGrid w:val="0"/>
        <w:spacing w:line="360" w:lineRule="auto"/>
        <w:ind w:firstLineChars="100" w:firstLine="240"/>
        <w:rPr>
          <w:rFonts w:ascii="Book Antiqua" w:hAnsi="Book Antiqua"/>
          <w:sz w:val="24"/>
          <w:szCs w:val="24"/>
        </w:rPr>
      </w:pPr>
      <w:r w:rsidRPr="00275CDC">
        <w:rPr>
          <w:rFonts w:ascii="Book Antiqua" w:hAnsi="Book Antiqua"/>
          <w:sz w:val="24"/>
          <w:szCs w:val="24"/>
        </w:rPr>
        <w:t xml:space="preserve">Though icosahedral viruses are inherently symmetric, the imposed asymmetry can be regular, irregular or dynamic. The asymmetric or symmetric capsid modifications have both structural and biological advantages in many viruses. In regular asymmetry, the well-defined modification </w:t>
      </w:r>
      <w:proofErr w:type="spellStart"/>
      <w:r w:rsidRPr="00275CDC">
        <w:rPr>
          <w:rFonts w:ascii="Book Antiqua" w:hAnsi="Book Antiqua"/>
          <w:sz w:val="24"/>
          <w:szCs w:val="24"/>
        </w:rPr>
        <w:t>incapsids</w:t>
      </w:r>
      <w:proofErr w:type="spellEnd"/>
      <w:r w:rsidRPr="00275CDC">
        <w:rPr>
          <w:rFonts w:ascii="Book Antiqua" w:hAnsi="Book Antiqua"/>
          <w:sz w:val="24"/>
          <w:szCs w:val="24"/>
        </w:rPr>
        <w:t xml:space="preserve"> symmetry strengthens polymerase activities of HBV and</w:t>
      </w:r>
      <w:r w:rsidR="003076D0" w:rsidRPr="00275CDC">
        <w:rPr>
          <w:rFonts w:ascii="Book Antiqua" w:hAnsi="Book Antiqua"/>
          <w:sz w:val="24"/>
          <w:szCs w:val="24"/>
        </w:rPr>
        <w:t xml:space="preserve"> cytoplasmic </w:t>
      </w:r>
      <w:proofErr w:type="spellStart"/>
      <w:r w:rsidR="003076D0" w:rsidRPr="00275CDC">
        <w:rPr>
          <w:rFonts w:ascii="Book Antiqua" w:hAnsi="Book Antiqua"/>
          <w:sz w:val="24"/>
          <w:szCs w:val="24"/>
        </w:rPr>
        <w:t>polyhedrosis</w:t>
      </w:r>
      <w:proofErr w:type="spellEnd"/>
      <w:r w:rsidR="003076D0" w:rsidRPr="00275CDC">
        <w:rPr>
          <w:rFonts w:ascii="Book Antiqua" w:hAnsi="Book Antiqua"/>
          <w:sz w:val="24"/>
          <w:szCs w:val="24"/>
        </w:rPr>
        <w:t xml:space="preserve"> </w:t>
      </w:r>
      <w:proofErr w:type="gramStart"/>
      <w:r w:rsidR="003076D0" w:rsidRPr="00275CDC">
        <w:rPr>
          <w:rFonts w:ascii="Book Antiqua" w:hAnsi="Book Antiqua"/>
          <w:sz w:val="24"/>
          <w:szCs w:val="24"/>
        </w:rPr>
        <w:t>virus</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45,46]</w:t>
      </w:r>
      <w:r w:rsidRPr="00275CDC">
        <w:rPr>
          <w:rFonts w:ascii="Book Antiqua" w:hAnsi="Book Antiqua"/>
          <w:sz w:val="24"/>
          <w:szCs w:val="24"/>
        </w:rPr>
        <w:t>, whereas enhances canine parvovirus and MS2 phage binding to their host cell-receptors</w:t>
      </w:r>
      <w:r w:rsidRPr="00275CDC">
        <w:rPr>
          <w:rFonts w:ascii="Book Antiqua" w:hAnsi="Book Antiqua"/>
          <w:sz w:val="24"/>
          <w:szCs w:val="24"/>
          <w:vertAlign w:val="superscript"/>
        </w:rPr>
        <w:t>[47,48]</w:t>
      </w:r>
      <w:r w:rsidRPr="00275CDC">
        <w:rPr>
          <w:rFonts w:ascii="Book Antiqua" w:hAnsi="Book Antiqua"/>
          <w:sz w:val="24"/>
          <w:szCs w:val="24"/>
        </w:rPr>
        <w:t xml:space="preserve">. Conversely, irregular asymmetry is stochastic, caused by defects trapped during capsid assemblies as observed in HBV and </w:t>
      </w:r>
      <w:r w:rsidR="00B51B02" w:rsidRPr="00275CDC">
        <w:rPr>
          <w:rFonts w:ascii="Book Antiqua" w:hAnsi="Book Antiqua"/>
          <w:sz w:val="24"/>
          <w:szCs w:val="24"/>
        </w:rPr>
        <w:t xml:space="preserve">Ross river </w:t>
      </w:r>
      <w:proofErr w:type="gramStart"/>
      <w:r w:rsidR="00B51B02" w:rsidRPr="00275CDC">
        <w:rPr>
          <w:rFonts w:ascii="Book Antiqua" w:hAnsi="Book Antiqua"/>
          <w:sz w:val="24"/>
          <w:szCs w:val="24"/>
        </w:rPr>
        <w:t>virus</w:t>
      </w:r>
      <w:r w:rsidR="003076D0" w:rsidRPr="00275CDC">
        <w:rPr>
          <w:rFonts w:ascii="Book Antiqua" w:hAnsi="Book Antiqua"/>
          <w:sz w:val="24"/>
          <w:szCs w:val="24"/>
          <w:vertAlign w:val="superscript"/>
        </w:rPr>
        <w:t>[</w:t>
      </w:r>
      <w:proofErr w:type="gramEnd"/>
      <w:r w:rsidR="003076D0" w:rsidRPr="00275CDC">
        <w:rPr>
          <w:rFonts w:ascii="Book Antiqua" w:hAnsi="Book Antiqua"/>
          <w:sz w:val="24"/>
          <w:szCs w:val="24"/>
          <w:vertAlign w:val="superscript"/>
        </w:rPr>
        <w:t>49,</w:t>
      </w:r>
      <w:r w:rsidRPr="00275CDC">
        <w:rPr>
          <w:rFonts w:ascii="Book Antiqua" w:hAnsi="Book Antiqua"/>
          <w:sz w:val="24"/>
          <w:szCs w:val="24"/>
          <w:vertAlign w:val="superscript"/>
        </w:rPr>
        <w:t>50]</w:t>
      </w:r>
      <w:r w:rsidR="003076D0" w:rsidRPr="00275CDC">
        <w:rPr>
          <w:rFonts w:ascii="Book Antiqua" w:hAnsi="Book Antiqua"/>
          <w:sz w:val="24"/>
          <w:szCs w:val="24"/>
        </w:rPr>
        <w:t>.</w:t>
      </w:r>
    </w:p>
    <w:p w14:paraId="616A319D" w14:textId="41020EBF" w:rsidR="00386A73" w:rsidRPr="00275CDC" w:rsidRDefault="00386A73" w:rsidP="001B4C0A">
      <w:pPr>
        <w:snapToGrid w:val="0"/>
        <w:spacing w:line="360" w:lineRule="auto"/>
        <w:ind w:firstLineChars="100" w:firstLine="240"/>
        <w:rPr>
          <w:rFonts w:ascii="Book Antiqua" w:hAnsi="Book Antiqua"/>
          <w:sz w:val="24"/>
          <w:szCs w:val="24"/>
        </w:rPr>
      </w:pPr>
      <w:r w:rsidRPr="00275CDC">
        <w:rPr>
          <w:rFonts w:ascii="Book Antiqua" w:hAnsi="Book Antiqua"/>
          <w:sz w:val="24"/>
          <w:szCs w:val="24"/>
        </w:rPr>
        <w:t xml:space="preserve">Biologically, identification of selective advantage of structural defects in a symmetric capsid allows the virions to better respond to their environment and exposure to internal </w:t>
      </w:r>
      <w:proofErr w:type="gramStart"/>
      <w:r w:rsidRPr="00275CDC">
        <w:rPr>
          <w:rFonts w:ascii="Book Antiqua" w:hAnsi="Book Antiqua"/>
          <w:sz w:val="24"/>
          <w:szCs w:val="24"/>
        </w:rPr>
        <w:t>components</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4]</w:t>
      </w:r>
      <w:r w:rsidRPr="00275CDC">
        <w:rPr>
          <w:rFonts w:ascii="Book Antiqua" w:hAnsi="Book Antiqua"/>
          <w:sz w:val="24"/>
          <w:szCs w:val="24"/>
        </w:rPr>
        <w:t xml:space="preserve">. In both cases, such defects may facilitate capsid structural transitions, uncoating, regulated genome release, intracellular trafficking or accessibility of cellular factors. The dynamic asymmetry in capsid intermediates arises due to Brownian dynamics when internal components are exposed to the </w:t>
      </w:r>
      <w:proofErr w:type="gramStart"/>
      <w:r w:rsidRPr="00275CDC">
        <w:rPr>
          <w:rFonts w:ascii="Book Antiqua" w:hAnsi="Book Antiqua"/>
          <w:sz w:val="24"/>
          <w:szCs w:val="24"/>
        </w:rPr>
        <w:t>surface</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49-51]</w:t>
      </w:r>
      <w:r w:rsidRPr="00275CDC">
        <w:rPr>
          <w:rFonts w:ascii="Book Antiqua" w:hAnsi="Book Antiqua"/>
          <w:sz w:val="24"/>
          <w:szCs w:val="24"/>
        </w:rPr>
        <w:t xml:space="preserve">. Notably, the inter-subunit hydrophobic interactions represent the primary driving force behind the thermodynamics of capsid self-assembly akin to surfactant micelle </w:t>
      </w:r>
      <w:proofErr w:type="gramStart"/>
      <w:r w:rsidRPr="00275CDC">
        <w:rPr>
          <w:rFonts w:ascii="Book Antiqua" w:hAnsi="Book Antiqua"/>
          <w:sz w:val="24"/>
          <w:szCs w:val="24"/>
        </w:rPr>
        <w:t>formation</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52]</w:t>
      </w:r>
      <w:r w:rsidRPr="00275CDC">
        <w:rPr>
          <w:rFonts w:ascii="Book Antiqua" w:hAnsi="Book Antiqua"/>
          <w:sz w:val="24"/>
          <w:szCs w:val="24"/>
        </w:rPr>
        <w:t xml:space="preserve">. Analogously, while the inter-subunit electrostatic interactions can oppose </w:t>
      </w:r>
      <w:proofErr w:type="spellStart"/>
      <w:r w:rsidRPr="00275CDC">
        <w:rPr>
          <w:rFonts w:ascii="Book Antiqua" w:hAnsi="Book Antiqua"/>
          <w:sz w:val="24"/>
          <w:szCs w:val="24"/>
        </w:rPr>
        <w:t>hepadnavirus</w:t>
      </w:r>
      <w:proofErr w:type="spellEnd"/>
      <w:r w:rsidRPr="00275CDC">
        <w:rPr>
          <w:rFonts w:ascii="Book Antiqua" w:hAnsi="Book Antiqua"/>
          <w:sz w:val="24"/>
          <w:szCs w:val="24"/>
        </w:rPr>
        <w:t xml:space="preserve"> capsid assembly </w:t>
      </w:r>
      <w:r w:rsidRPr="00275CDC">
        <w:rPr>
          <w:rFonts w:ascii="Book Antiqua" w:hAnsi="Book Antiqua"/>
          <w:sz w:val="24"/>
          <w:szCs w:val="24"/>
        </w:rPr>
        <w:lastRenderedPageBreak/>
        <w:t xml:space="preserve">where its stability increases with ionic strength, the alphavirus capsids that appear uniformly assembled are extremely sensitivity to solution </w:t>
      </w:r>
      <w:proofErr w:type="gramStart"/>
      <w:r w:rsidRPr="00275CDC">
        <w:rPr>
          <w:rFonts w:ascii="Book Antiqua" w:hAnsi="Book Antiqua"/>
          <w:sz w:val="24"/>
          <w:szCs w:val="24"/>
        </w:rPr>
        <w:t>conditions</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53]</w:t>
      </w:r>
      <w:r w:rsidR="003076D0" w:rsidRPr="00275CDC">
        <w:rPr>
          <w:rFonts w:ascii="Book Antiqua" w:hAnsi="Book Antiqua"/>
          <w:sz w:val="24"/>
          <w:szCs w:val="24"/>
        </w:rPr>
        <w:t>.</w:t>
      </w:r>
    </w:p>
    <w:p w14:paraId="41FE4062" w14:textId="77777777" w:rsidR="00386A73" w:rsidRPr="00275CDC" w:rsidRDefault="00386A73" w:rsidP="001B4C0A">
      <w:pPr>
        <w:snapToGrid w:val="0"/>
        <w:spacing w:line="360" w:lineRule="auto"/>
        <w:rPr>
          <w:rFonts w:ascii="Book Antiqua" w:hAnsi="Book Antiqua"/>
          <w:sz w:val="24"/>
          <w:szCs w:val="24"/>
        </w:rPr>
      </w:pPr>
    </w:p>
    <w:p w14:paraId="51F8BC1A" w14:textId="1FCDAFBD" w:rsidR="00386A73" w:rsidRPr="00275CDC" w:rsidRDefault="003076D0" w:rsidP="001B4C0A">
      <w:pPr>
        <w:snapToGrid w:val="0"/>
        <w:spacing w:line="360" w:lineRule="auto"/>
        <w:rPr>
          <w:rFonts w:ascii="Book Antiqua" w:hAnsi="Book Antiqua"/>
          <w:b/>
          <w:bCs/>
          <w:sz w:val="24"/>
          <w:szCs w:val="24"/>
          <w:u w:val="single"/>
        </w:rPr>
      </w:pPr>
      <w:r w:rsidRPr="00275CDC">
        <w:rPr>
          <w:rFonts w:ascii="Book Antiqua" w:hAnsi="Book Antiqua"/>
          <w:b/>
          <w:bCs/>
          <w:sz w:val="24"/>
          <w:szCs w:val="24"/>
          <w:u w:val="single"/>
        </w:rPr>
        <w:t>VIRUS-LIKE PARTICLES</w:t>
      </w:r>
    </w:p>
    <w:p w14:paraId="4E551CBE" w14:textId="4DB9F92E"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sz w:val="24"/>
          <w:szCs w:val="24"/>
        </w:rPr>
        <w:t xml:space="preserve">Though </w:t>
      </w:r>
      <w:proofErr w:type="gramStart"/>
      <w:r w:rsidRPr="00275CDC">
        <w:rPr>
          <w:rFonts w:ascii="Book Antiqua" w:hAnsi="Book Antiqua"/>
          <w:sz w:val="24"/>
          <w:szCs w:val="24"/>
        </w:rPr>
        <w:t>a nucleocapsid</w:t>
      </w:r>
      <w:proofErr w:type="gramEnd"/>
      <w:r w:rsidRPr="00275CDC">
        <w:rPr>
          <w:rFonts w:ascii="Book Antiqua" w:hAnsi="Book Antiqua"/>
          <w:sz w:val="24"/>
          <w:szCs w:val="24"/>
        </w:rPr>
        <w:t xml:space="preserve"> stability also depends on its strong interaction</w:t>
      </w:r>
      <w:r w:rsidR="00610607" w:rsidRPr="00275CDC">
        <w:rPr>
          <w:rFonts w:ascii="Book Antiqua" w:hAnsi="Book Antiqua"/>
          <w:sz w:val="24"/>
          <w:szCs w:val="24"/>
        </w:rPr>
        <w:t xml:space="preserve"> </w:t>
      </w:r>
      <w:r w:rsidRPr="00275CDC">
        <w:rPr>
          <w:rFonts w:ascii="Book Antiqua" w:hAnsi="Book Antiqua"/>
          <w:sz w:val="24"/>
          <w:szCs w:val="24"/>
        </w:rPr>
        <w:t xml:space="preserve">with the viral genome, several stable native </w:t>
      </w:r>
      <w:proofErr w:type="spellStart"/>
      <w:r w:rsidRPr="00275CDC">
        <w:rPr>
          <w:rFonts w:ascii="Book Antiqua" w:hAnsi="Book Antiqua"/>
          <w:sz w:val="24"/>
          <w:szCs w:val="24"/>
        </w:rPr>
        <w:t>capsidsor</w:t>
      </w:r>
      <w:proofErr w:type="spellEnd"/>
      <w:r w:rsidRPr="00275CDC">
        <w:rPr>
          <w:rFonts w:ascii="Book Antiqua" w:hAnsi="Book Antiqua"/>
          <w:sz w:val="24"/>
          <w:szCs w:val="24"/>
        </w:rPr>
        <w:t xml:space="preserve"> sub-viral particles are also formed without it, and are called virus-like particles (VLPs). The self-assembled non-infectious VLPs present the overall structure of the viral capsid or virion. For example, in hepatitis E virus (HEV), </w:t>
      </w:r>
      <w:r w:rsidRPr="00275CDC">
        <w:rPr>
          <w:rFonts w:ascii="Book Antiqua" w:hAnsi="Book Antiqua"/>
          <w:i/>
          <w:iCs/>
          <w:sz w:val="24"/>
          <w:szCs w:val="24"/>
        </w:rPr>
        <w:t>in vitro</w:t>
      </w:r>
      <w:r w:rsidRPr="00275CDC">
        <w:rPr>
          <w:rFonts w:ascii="Book Antiqua" w:hAnsi="Book Antiqua"/>
          <w:sz w:val="24"/>
          <w:szCs w:val="24"/>
        </w:rPr>
        <w:t xml:space="preserve"> expressed capsid </w:t>
      </w:r>
      <w:proofErr w:type="gramStart"/>
      <w:r w:rsidRPr="00275CDC">
        <w:rPr>
          <w:rFonts w:ascii="Book Antiqua" w:hAnsi="Book Antiqua"/>
          <w:sz w:val="24"/>
          <w:szCs w:val="24"/>
        </w:rPr>
        <w:t>assembly</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54]</w:t>
      </w:r>
      <w:r w:rsidRPr="00275CDC">
        <w:rPr>
          <w:rFonts w:ascii="Book Antiqua" w:hAnsi="Book Antiqua"/>
          <w:sz w:val="24"/>
          <w:szCs w:val="24"/>
        </w:rPr>
        <w:t>, followed a high resolution Cryo-EM reconstruction for its VLPs</w:t>
      </w:r>
      <w:r w:rsidRPr="00275CDC">
        <w:rPr>
          <w:rFonts w:ascii="Book Antiqua" w:hAnsi="Book Antiqua"/>
          <w:sz w:val="24"/>
          <w:szCs w:val="24"/>
          <w:vertAlign w:val="superscript"/>
        </w:rPr>
        <w:t>[55]</w:t>
      </w:r>
      <w:r w:rsidRPr="00275CDC">
        <w:rPr>
          <w:rFonts w:ascii="Book Antiqua" w:hAnsi="Book Antiqua"/>
          <w:sz w:val="24"/>
          <w:szCs w:val="24"/>
        </w:rPr>
        <w:t xml:space="preserve">. Notably, the </w:t>
      </w:r>
      <w:r w:rsidRPr="00275CDC">
        <w:rPr>
          <w:rFonts w:ascii="Book Antiqua" w:hAnsi="Book Antiqua"/>
          <w:i/>
          <w:iCs/>
          <w:sz w:val="24"/>
          <w:szCs w:val="24"/>
        </w:rPr>
        <w:t>in vitro</w:t>
      </w:r>
      <w:r w:rsidRPr="00275CDC">
        <w:rPr>
          <w:rFonts w:ascii="Book Antiqua" w:hAnsi="Book Antiqua"/>
          <w:sz w:val="24"/>
          <w:szCs w:val="24"/>
        </w:rPr>
        <w:t xml:space="preserve"> produced HEV-VLPs are much smaller than the authentic infectious virions, and are never detected in infected individuals. As compared to the larger native icosahedral virions (</w:t>
      </w:r>
      <w:r w:rsidRPr="00275CDC">
        <w:rPr>
          <w:rFonts w:ascii="Book Antiqua" w:hAnsi="Book Antiqua"/>
          <w:iCs/>
          <w:sz w:val="24"/>
          <w:szCs w:val="24"/>
        </w:rPr>
        <w:t>T</w:t>
      </w:r>
      <w:r w:rsidR="00B51B02" w:rsidRPr="00275CDC">
        <w:rPr>
          <w:rFonts w:ascii="Book Antiqua" w:hAnsi="Book Antiqua"/>
          <w:iCs/>
          <w:sz w:val="24"/>
          <w:szCs w:val="24"/>
        </w:rPr>
        <w:t xml:space="preserve"> </w:t>
      </w:r>
      <w:r w:rsidRPr="00275CDC">
        <w:rPr>
          <w:rFonts w:ascii="Book Antiqua" w:hAnsi="Book Antiqua"/>
          <w:iCs/>
          <w:sz w:val="24"/>
          <w:szCs w:val="24"/>
        </w:rPr>
        <w:t>=</w:t>
      </w:r>
      <w:r w:rsidR="00B51B02" w:rsidRPr="00275CDC">
        <w:rPr>
          <w:rFonts w:ascii="Book Antiqua" w:hAnsi="Book Antiqua"/>
          <w:iCs/>
          <w:sz w:val="24"/>
          <w:szCs w:val="24"/>
        </w:rPr>
        <w:t xml:space="preserve"> </w:t>
      </w:r>
      <w:r w:rsidRPr="00275CDC">
        <w:rPr>
          <w:rFonts w:ascii="Book Antiqua" w:hAnsi="Book Antiqua"/>
          <w:iCs/>
          <w:sz w:val="24"/>
          <w:szCs w:val="24"/>
        </w:rPr>
        <w:t xml:space="preserve">3, </w:t>
      </w:r>
      <w:r w:rsidRPr="00275CDC">
        <w:rPr>
          <w:rFonts w:ascii="Book Antiqua" w:hAnsi="Book Antiqua"/>
          <w:i/>
          <w:iCs/>
          <w:sz w:val="24"/>
          <w:szCs w:val="24"/>
        </w:rPr>
        <w:t>n</w:t>
      </w:r>
      <w:r w:rsidR="00B51B02" w:rsidRPr="00275CDC">
        <w:rPr>
          <w:rFonts w:ascii="Book Antiqua" w:hAnsi="Book Antiqua"/>
          <w:iCs/>
          <w:sz w:val="24"/>
          <w:szCs w:val="24"/>
        </w:rPr>
        <w:t xml:space="preserve"> </w:t>
      </w:r>
      <w:r w:rsidRPr="00275CDC">
        <w:rPr>
          <w:rFonts w:ascii="Book Antiqua" w:hAnsi="Book Antiqua"/>
          <w:iCs/>
          <w:sz w:val="24"/>
          <w:szCs w:val="24"/>
        </w:rPr>
        <w:t>=</w:t>
      </w:r>
      <w:r w:rsidR="00B51B02" w:rsidRPr="00275CDC">
        <w:rPr>
          <w:rFonts w:ascii="Book Antiqua" w:hAnsi="Book Antiqua"/>
          <w:iCs/>
          <w:sz w:val="24"/>
          <w:szCs w:val="24"/>
        </w:rPr>
        <w:t xml:space="preserve"> </w:t>
      </w:r>
      <w:r w:rsidRPr="00275CDC">
        <w:rPr>
          <w:rFonts w:ascii="Book Antiqua" w:hAnsi="Book Antiqua"/>
          <w:iCs/>
          <w:sz w:val="24"/>
          <w:szCs w:val="24"/>
        </w:rPr>
        <w:t>180</w:t>
      </w:r>
      <w:r w:rsidRPr="00275CDC">
        <w:rPr>
          <w:rFonts w:ascii="Book Antiqua" w:hAnsi="Book Antiqua"/>
          <w:sz w:val="24"/>
          <w:szCs w:val="24"/>
        </w:rPr>
        <w:t xml:space="preserve">), the HEV-VLPs display </w:t>
      </w:r>
      <w:r w:rsidRPr="00275CDC">
        <w:rPr>
          <w:rFonts w:ascii="Book Antiqua" w:hAnsi="Book Antiqua"/>
          <w:iCs/>
          <w:sz w:val="24"/>
          <w:szCs w:val="24"/>
        </w:rPr>
        <w:t>T</w:t>
      </w:r>
      <w:r w:rsidR="00B51B02" w:rsidRPr="00275CDC">
        <w:rPr>
          <w:rFonts w:ascii="Book Antiqua" w:hAnsi="Book Antiqua"/>
          <w:iCs/>
          <w:sz w:val="24"/>
          <w:szCs w:val="24"/>
        </w:rPr>
        <w:t xml:space="preserve"> </w:t>
      </w:r>
      <w:r w:rsidRPr="00275CDC">
        <w:rPr>
          <w:rFonts w:ascii="Book Antiqua" w:hAnsi="Book Antiqua"/>
          <w:iCs/>
          <w:sz w:val="24"/>
          <w:szCs w:val="24"/>
        </w:rPr>
        <w:t>=</w:t>
      </w:r>
      <w:r w:rsidR="00B51B02" w:rsidRPr="00275CDC">
        <w:rPr>
          <w:rFonts w:ascii="Book Antiqua" w:hAnsi="Book Antiqua"/>
          <w:iCs/>
          <w:sz w:val="24"/>
          <w:szCs w:val="24"/>
        </w:rPr>
        <w:t xml:space="preserve"> </w:t>
      </w:r>
      <w:r w:rsidRPr="00275CDC">
        <w:rPr>
          <w:rFonts w:ascii="Book Antiqua" w:hAnsi="Book Antiqua"/>
          <w:iCs/>
          <w:sz w:val="24"/>
          <w:szCs w:val="24"/>
        </w:rPr>
        <w:t>1</w:t>
      </w:r>
      <w:r w:rsidRPr="00275CDC">
        <w:rPr>
          <w:rFonts w:ascii="Book Antiqua" w:hAnsi="Book Antiqua"/>
          <w:sz w:val="24"/>
          <w:szCs w:val="24"/>
        </w:rPr>
        <w:t xml:space="preserve">, </w:t>
      </w:r>
      <w:r w:rsidRPr="00275CDC">
        <w:rPr>
          <w:rFonts w:ascii="Book Antiqua" w:hAnsi="Book Antiqua"/>
          <w:i/>
          <w:iCs/>
          <w:sz w:val="24"/>
          <w:szCs w:val="24"/>
        </w:rPr>
        <w:t>n</w:t>
      </w:r>
      <w:r w:rsidR="00B51B02" w:rsidRPr="00275CDC">
        <w:rPr>
          <w:rFonts w:ascii="Book Antiqua" w:hAnsi="Book Antiqua"/>
          <w:iCs/>
          <w:sz w:val="24"/>
          <w:szCs w:val="24"/>
        </w:rPr>
        <w:t xml:space="preserve"> </w:t>
      </w:r>
      <w:r w:rsidRPr="00275CDC">
        <w:rPr>
          <w:rFonts w:ascii="Book Antiqua" w:hAnsi="Book Antiqua"/>
          <w:iCs/>
          <w:sz w:val="24"/>
          <w:szCs w:val="24"/>
        </w:rPr>
        <w:t>=</w:t>
      </w:r>
      <w:r w:rsidR="00B51B02" w:rsidRPr="00275CDC">
        <w:rPr>
          <w:rFonts w:ascii="Book Antiqua" w:hAnsi="Book Antiqua"/>
          <w:iCs/>
          <w:sz w:val="24"/>
          <w:szCs w:val="24"/>
        </w:rPr>
        <w:t xml:space="preserve"> </w:t>
      </w:r>
      <w:r w:rsidRPr="00275CDC">
        <w:rPr>
          <w:rFonts w:ascii="Book Antiqua" w:hAnsi="Book Antiqua"/>
          <w:iCs/>
          <w:sz w:val="24"/>
          <w:szCs w:val="24"/>
        </w:rPr>
        <w:t>60</w:t>
      </w:r>
      <w:r w:rsidRPr="00275CDC">
        <w:rPr>
          <w:rFonts w:ascii="Book Antiqua" w:hAnsi="Book Antiqua"/>
          <w:sz w:val="24"/>
          <w:szCs w:val="24"/>
        </w:rPr>
        <w:t xml:space="preserve"> symmetry where </w:t>
      </w:r>
      <w:r w:rsidRPr="00275CDC">
        <w:rPr>
          <w:rFonts w:ascii="Book Antiqua" w:hAnsi="Book Antiqua"/>
          <w:iCs/>
          <w:sz w:val="24"/>
          <w:szCs w:val="24"/>
        </w:rPr>
        <w:t>T</w:t>
      </w:r>
      <w:r w:rsidR="00B51B02" w:rsidRPr="00275CDC">
        <w:rPr>
          <w:rFonts w:ascii="Book Antiqua" w:hAnsi="Book Antiqua"/>
          <w:iCs/>
          <w:sz w:val="24"/>
          <w:szCs w:val="24"/>
        </w:rPr>
        <w:t xml:space="preserve"> </w:t>
      </w:r>
      <w:r w:rsidRPr="00275CDC">
        <w:rPr>
          <w:rFonts w:ascii="Book Antiqua" w:hAnsi="Book Antiqua"/>
          <w:iCs/>
          <w:sz w:val="24"/>
          <w:szCs w:val="24"/>
        </w:rPr>
        <w:t>=</w:t>
      </w:r>
      <w:r w:rsidR="00B51B02" w:rsidRPr="00275CDC">
        <w:rPr>
          <w:rFonts w:ascii="Book Antiqua" w:hAnsi="Book Antiqua"/>
          <w:iCs/>
          <w:sz w:val="24"/>
          <w:szCs w:val="24"/>
        </w:rPr>
        <w:t xml:space="preserve"> </w:t>
      </w:r>
      <w:r w:rsidRPr="00275CDC">
        <w:rPr>
          <w:rFonts w:ascii="Book Antiqua" w:hAnsi="Book Antiqua"/>
          <w:iCs/>
          <w:sz w:val="24"/>
          <w:szCs w:val="24"/>
        </w:rPr>
        <w:t>1</w:t>
      </w:r>
      <w:r w:rsidR="003076D0" w:rsidRPr="00275CDC">
        <w:rPr>
          <w:rFonts w:ascii="Book Antiqua" w:hAnsi="Book Antiqua"/>
          <w:sz w:val="24"/>
          <w:szCs w:val="24"/>
        </w:rPr>
        <w:t xml:space="preserve"> </w:t>
      </w:r>
      <w:r w:rsidRPr="00275CDC">
        <w:rPr>
          <w:rFonts w:ascii="Book Antiqua" w:hAnsi="Book Antiqua"/>
          <w:sz w:val="24"/>
          <w:szCs w:val="24"/>
        </w:rPr>
        <w:t xml:space="preserve">projection however, appears as spikes decorated with spherical rings akin to native </w:t>
      </w:r>
      <w:proofErr w:type="gramStart"/>
      <w:r w:rsidRPr="00275CDC">
        <w:rPr>
          <w:rFonts w:ascii="Book Antiqua" w:hAnsi="Book Antiqua"/>
          <w:sz w:val="24"/>
          <w:szCs w:val="24"/>
        </w:rPr>
        <w:t>virions</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56]</w:t>
      </w:r>
      <w:r w:rsidRPr="00275CDC">
        <w:rPr>
          <w:rFonts w:ascii="Book Antiqua" w:hAnsi="Book Antiqua"/>
          <w:sz w:val="24"/>
          <w:szCs w:val="24"/>
        </w:rPr>
        <w:t xml:space="preserve">. The observed </w:t>
      </w:r>
      <w:r w:rsidRPr="00275CDC">
        <w:rPr>
          <w:rFonts w:ascii="Book Antiqua" w:hAnsi="Book Antiqua"/>
          <w:iCs/>
          <w:sz w:val="24"/>
          <w:szCs w:val="24"/>
        </w:rPr>
        <w:t>T</w:t>
      </w:r>
      <w:r w:rsidR="00B51B02" w:rsidRPr="00275CDC">
        <w:rPr>
          <w:rFonts w:ascii="Book Antiqua" w:hAnsi="Book Antiqua"/>
          <w:iCs/>
          <w:sz w:val="24"/>
          <w:szCs w:val="24"/>
        </w:rPr>
        <w:t xml:space="preserve"> </w:t>
      </w:r>
      <w:r w:rsidRPr="00275CDC">
        <w:rPr>
          <w:rFonts w:ascii="Book Antiqua" w:hAnsi="Book Antiqua"/>
          <w:iCs/>
          <w:sz w:val="24"/>
          <w:szCs w:val="24"/>
        </w:rPr>
        <w:t>=</w:t>
      </w:r>
      <w:r w:rsidR="00B51B02" w:rsidRPr="00275CDC">
        <w:rPr>
          <w:rFonts w:ascii="Book Antiqua" w:hAnsi="Book Antiqua"/>
          <w:iCs/>
          <w:sz w:val="24"/>
          <w:szCs w:val="24"/>
        </w:rPr>
        <w:t xml:space="preserve"> </w:t>
      </w:r>
      <w:r w:rsidRPr="00275CDC">
        <w:rPr>
          <w:rFonts w:ascii="Book Antiqua" w:hAnsi="Book Antiqua"/>
          <w:iCs/>
          <w:sz w:val="24"/>
          <w:szCs w:val="24"/>
        </w:rPr>
        <w:t>1</w:t>
      </w:r>
      <w:r w:rsidRPr="00275CDC">
        <w:rPr>
          <w:rFonts w:ascii="Book Antiqua" w:hAnsi="Book Antiqua"/>
          <w:sz w:val="24"/>
          <w:szCs w:val="24"/>
        </w:rPr>
        <w:t xml:space="preserve"> VLPs instead of </w:t>
      </w:r>
      <w:r w:rsidRPr="00275CDC">
        <w:rPr>
          <w:rFonts w:ascii="Book Antiqua" w:hAnsi="Book Antiqua"/>
          <w:iCs/>
          <w:sz w:val="24"/>
          <w:szCs w:val="24"/>
        </w:rPr>
        <w:t>T</w:t>
      </w:r>
      <w:r w:rsidR="00B51B02" w:rsidRPr="00275CDC">
        <w:rPr>
          <w:rFonts w:ascii="Book Antiqua" w:hAnsi="Book Antiqua"/>
          <w:iCs/>
          <w:sz w:val="24"/>
          <w:szCs w:val="24"/>
        </w:rPr>
        <w:t xml:space="preserve"> </w:t>
      </w:r>
      <w:r w:rsidRPr="00275CDC">
        <w:rPr>
          <w:rFonts w:ascii="Book Antiqua" w:hAnsi="Book Antiqua"/>
          <w:iCs/>
          <w:sz w:val="24"/>
          <w:szCs w:val="24"/>
        </w:rPr>
        <w:t>=</w:t>
      </w:r>
      <w:r w:rsidR="00B51B02" w:rsidRPr="00275CDC">
        <w:rPr>
          <w:rFonts w:ascii="Book Antiqua" w:hAnsi="Book Antiqua"/>
          <w:iCs/>
          <w:sz w:val="24"/>
          <w:szCs w:val="24"/>
        </w:rPr>
        <w:t xml:space="preserve"> </w:t>
      </w:r>
      <w:r w:rsidRPr="00275CDC">
        <w:rPr>
          <w:rFonts w:ascii="Book Antiqua" w:hAnsi="Book Antiqua"/>
          <w:iCs/>
          <w:sz w:val="24"/>
          <w:szCs w:val="24"/>
        </w:rPr>
        <w:t>3</w:t>
      </w:r>
      <w:r w:rsidRPr="00275CDC">
        <w:rPr>
          <w:rFonts w:ascii="Book Antiqua" w:hAnsi="Book Antiqua"/>
          <w:i/>
          <w:iCs/>
          <w:sz w:val="24"/>
          <w:szCs w:val="24"/>
        </w:rPr>
        <w:t xml:space="preserve"> </w:t>
      </w:r>
      <w:r w:rsidRPr="00275CDC">
        <w:rPr>
          <w:rFonts w:ascii="Book Antiqua" w:hAnsi="Book Antiqua"/>
          <w:sz w:val="24"/>
          <w:szCs w:val="24"/>
        </w:rPr>
        <w:t xml:space="preserve">has been suggested because of its energetically unfavorable configuration in the absence of genomic RNA. Moreover, similar to plant </w:t>
      </w:r>
      <w:r w:rsidRPr="00275CDC">
        <w:rPr>
          <w:rFonts w:ascii="Book Antiqua" w:hAnsi="Book Antiqua"/>
          <w:iCs/>
          <w:sz w:val="24"/>
          <w:szCs w:val="24"/>
        </w:rPr>
        <w:t>T</w:t>
      </w:r>
      <w:r w:rsidR="00B51B02" w:rsidRPr="00275CDC">
        <w:rPr>
          <w:rFonts w:ascii="Book Antiqua" w:hAnsi="Book Antiqua"/>
          <w:iCs/>
          <w:sz w:val="24"/>
          <w:szCs w:val="24"/>
        </w:rPr>
        <w:t xml:space="preserve"> </w:t>
      </w:r>
      <w:r w:rsidRPr="00275CDC">
        <w:rPr>
          <w:rFonts w:ascii="Book Antiqua" w:hAnsi="Book Antiqua"/>
          <w:iCs/>
          <w:sz w:val="24"/>
          <w:szCs w:val="24"/>
        </w:rPr>
        <w:t>=</w:t>
      </w:r>
      <w:r w:rsidR="00B51B02" w:rsidRPr="00275CDC">
        <w:rPr>
          <w:rFonts w:ascii="Book Antiqua" w:hAnsi="Book Antiqua"/>
          <w:iCs/>
          <w:sz w:val="24"/>
          <w:szCs w:val="24"/>
        </w:rPr>
        <w:t xml:space="preserve"> </w:t>
      </w:r>
      <w:r w:rsidRPr="00275CDC">
        <w:rPr>
          <w:rFonts w:ascii="Book Antiqua" w:hAnsi="Book Antiqua"/>
          <w:iCs/>
          <w:sz w:val="24"/>
          <w:szCs w:val="24"/>
        </w:rPr>
        <w:t>3</w:t>
      </w:r>
      <w:r w:rsidRPr="00275CDC">
        <w:rPr>
          <w:rFonts w:ascii="Book Antiqua" w:hAnsi="Book Antiqua"/>
          <w:sz w:val="24"/>
          <w:szCs w:val="24"/>
        </w:rPr>
        <w:t xml:space="preserve"> capsids, the HEV-VLPs display threefold protrusions formed by P1 and twofold spikes made of P2 adopting the jelly-roll motif. Also, based on the </w:t>
      </w:r>
      <w:r w:rsidRPr="00275CDC">
        <w:rPr>
          <w:rFonts w:ascii="Book Antiqua" w:hAnsi="Book Antiqua"/>
          <w:iCs/>
          <w:sz w:val="24"/>
          <w:szCs w:val="24"/>
        </w:rPr>
        <w:t>T</w:t>
      </w:r>
      <w:r w:rsidR="00B51B02" w:rsidRPr="00275CDC">
        <w:rPr>
          <w:rFonts w:ascii="Book Antiqua" w:hAnsi="Book Antiqua"/>
          <w:iCs/>
          <w:sz w:val="24"/>
          <w:szCs w:val="24"/>
        </w:rPr>
        <w:t xml:space="preserve"> </w:t>
      </w:r>
      <w:r w:rsidRPr="00275CDC">
        <w:rPr>
          <w:rFonts w:ascii="Book Antiqua" w:hAnsi="Book Antiqua"/>
          <w:iCs/>
          <w:sz w:val="24"/>
          <w:szCs w:val="24"/>
        </w:rPr>
        <w:t>=</w:t>
      </w:r>
      <w:r w:rsidR="00B51B02" w:rsidRPr="00275CDC">
        <w:rPr>
          <w:rFonts w:ascii="Book Antiqua" w:hAnsi="Book Antiqua"/>
          <w:iCs/>
          <w:sz w:val="24"/>
          <w:szCs w:val="24"/>
        </w:rPr>
        <w:t xml:space="preserve"> </w:t>
      </w:r>
      <w:r w:rsidRPr="00275CDC">
        <w:rPr>
          <w:rFonts w:ascii="Book Antiqua" w:hAnsi="Book Antiqua"/>
          <w:iCs/>
          <w:sz w:val="24"/>
          <w:szCs w:val="24"/>
        </w:rPr>
        <w:t xml:space="preserve">1 </w:t>
      </w:r>
      <w:r w:rsidRPr="00275CDC">
        <w:rPr>
          <w:rFonts w:ascii="Book Antiqua" w:hAnsi="Book Antiqua"/>
          <w:sz w:val="24"/>
          <w:szCs w:val="24"/>
        </w:rPr>
        <w:t xml:space="preserve">VLP structure, a </w:t>
      </w:r>
      <w:r w:rsidRPr="00275CDC">
        <w:rPr>
          <w:rFonts w:ascii="Book Antiqua" w:hAnsi="Book Antiqua"/>
          <w:iCs/>
          <w:sz w:val="24"/>
          <w:szCs w:val="24"/>
        </w:rPr>
        <w:t>T</w:t>
      </w:r>
      <w:r w:rsidR="00B51B02" w:rsidRPr="00275CDC">
        <w:rPr>
          <w:rFonts w:ascii="Book Antiqua" w:hAnsi="Book Antiqua"/>
          <w:iCs/>
          <w:sz w:val="24"/>
          <w:szCs w:val="24"/>
        </w:rPr>
        <w:t xml:space="preserve"> </w:t>
      </w:r>
      <w:r w:rsidRPr="00275CDC">
        <w:rPr>
          <w:rFonts w:ascii="Book Antiqua" w:hAnsi="Book Antiqua"/>
          <w:iCs/>
          <w:sz w:val="24"/>
          <w:szCs w:val="24"/>
        </w:rPr>
        <w:t>=</w:t>
      </w:r>
      <w:r w:rsidR="00B51B02" w:rsidRPr="00275CDC">
        <w:rPr>
          <w:rFonts w:ascii="Book Antiqua" w:hAnsi="Book Antiqua"/>
          <w:iCs/>
          <w:sz w:val="24"/>
          <w:szCs w:val="24"/>
        </w:rPr>
        <w:t xml:space="preserve"> </w:t>
      </w:r>
      <w:r w:rsidRPr="00275CDC">
        <w:rPr>
          <w:rFonts w:ascii="Book Antiqua" w:hAnsi="Book Antiqua"/>
          <w:iCs/>
          <w:sz w:val="24"/>
          <w:szCs w:val="24"/>
        </w:rPr>
        <w:t>3</w:t>
      </w:r>
      <w:r w:rsidRPr="00275CDC">
        <w:rPr>
          <w:rFonts w:ascii="Book Antiqua" w:hAnsi="Book Antiqua"/>
          <w:sz w:val="24"/>
          <w:szCs w:val="24"/>
        </w:rPr>
        <w:t xml:space="preserve"> capsid of HEV has been modeled by using the quasi-equivalent capsid of </w:t>
      </w:r>
      <w:proofErr w:type="gramStart"/>
      <w:r w:rsidRPr="00275CDC">
        <w:rPr>
          <w:rFonts w:ascii="Book Antiqua" w:hAnsi="Book Antiqua"/>
          <w:sz w:val="24"/>
          <w:szCs w:val="24"/>
        </w:rPr>
        <w:t>TBSV</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56]</w:t>
      </w:r>
      <w:r w:rsidR="003076D0" w:rsidRPr="00275CDC">
        <w:rPr>
          <w:rFonts w:ascii="Book Antiqua" w:hAnsi="Book Antiqua"/>
          <w:sz w:val="24"/>
          <w:szCs w:val="24"/>
        </w:rPr>
        <w:t>.</w:t>
      </w:r>
    </w:p>
    <w:p w14:paraId="323C830F" w14:textId="77777777" w:rsidR="00386A73" w:rsidRPr="00275CDC" w:rsidRDefault="00386A73" w:rsidP="001B4C0A">
      <w:pPr>
        <w:snapToGrid w:val="0"/>
        <w:spacing w:line="360" w:lineRule="auto"/>
        <w:rPr>
          <w:rFonts w:ascii="Book Antiqua" w:hAnsi="Book Antiqua"/>
          <w:sz w:val="24"/>
          <w:szCs w:val="24"/>
        </w:rPr>
      </w:pPr>
    </w:p>
    <w:p w14:paraId="567CAEB7" w14:textId="0339AB06" w:rsidR="00386A73" w:rsidRPr="00275CDC" w:rsidRDefault="00386A73" w:rsidP="001B4C0A">
      <w:pPr>
        <w:snapToGrid w:val="0"/>
        <w:spacing w:line="360" w:lineRule="auto"/>
        <w:rPr>
          <w:rFonts w:ascii="Book Antiqua" w:hAnsi="Book Antiqua"/>
          <w:b/>
          <w:bCs/>
          <w:sz w:val="24"/>
          <w:szCs w:val="24"/>
          <w:u w:val="single"/>
        </w:rPr>
      </w:pPr>
      <w:r w:rsidRPr="00275CDC">
        <w:rPr>
          <w:rFonts w:ascii="Book Antiqua" w:hAnsi="Book Antiqua"/>
          <w:b/>
          <w:bCs/>
          <w:sz w:val="24"/>
          <w:szCs w:val="24"/>
          <w:u w:val="single"/>
        </w:rPr>
        <w:t>THERAPEUTIC APPLICATIONS</w:t>
      </w:r>
    </w:p>
    <w:p w14:paraId="08477B46" w14:textId="280E776D"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sz w:val="24"/>
          <w:szCs w:val="24"/>
        </w:rPr>
        <w:t xml:space="preserve">A detailed 3D image of a virus particle is essential for understanding the mechanisms of capsid assembly/disassembly, antigenicity, interaction with host cell-receptors, and for designing therapeutic </w:t>
      </w:r>
      <w:proofErr w:type="gramStart"/>
      <w:r w:rsidRPr="00275CDC">
        <w:rPr>
          <w:rFonts w:ascii="Book Antiqua" w:hAnsi="Book Antiqua"/>
          <w:sz w:val="24"/>
          <w:szCs w:val="24"/>
        </w:rPr>
        <w:t>strategies</w:t>
      </w:r>
      <w:r w:rsidR="003076D0" w:rsidRPr="00275CDC">
        <w:rPr>
          <w:rFonts w:ascii="Book Antiqua" w:hAnsi="Book Antiqua"/>
          <w:sz w:val="24"/>
          <w:szCs w:val="24"/>
          <w:vertAlign w:val="superscript"/>
        </w:rPr>
        <w:t>[</w:t>
      </w:r>
      <w:proofErr w:type="gramEnd"/>
      <w:r w:rsidR="003076D0" w:rsidRPr="00275CDC">
        <w:rPr>
          <w:rFonts w:ascii="Book Antiqua" w:hAnsi="Book Antiqua"/>
          <w:sz w:val="24"/>
          <w:szCs w:val="24"/>
          <w:vertAlign w:val="superscript"/>
        </w:rPr>
        <w:t>57,</w:t>
      </w:r>
      <w:r w:rsidRPr="00275CDC">
        <w:rPr>
          <w:rFonts w:ascii="Book Antiqua" w:hAnsi="Book Antiqua"/>
          <w:sz w:val="24"/>
          <w:szCs w:val="24"/>
          <w:vertAlign w:val="superscript"/>
        </w:rPr>
        <w:t>58]</w:t>
      </w:r>
      <w:r w:rsidRPr="00275CDC">
        <w:rPr>
          <w:rFonts w:ascii="Book Antiqua" w:hAnsi="Book Antiqua"/>
          <w:sz w:val="24"/>
          <w:szCs w:val="24"/>
        </w:rPr>
        <w:t xml:space="preserve">. The self-assembled, non-infectious VLPs mimic the real virus and present its structural immunogenic proteins as vaccine candidates. The different stages of therapeutic VLP design and development includes selection of antigenic protein or component (epitope), </w:t>
      </w:r>
      <w:r w:rsidRPr="00275CDC">
        <w:rPr>
          <w:rFonts w:ascii="Book Antiqua" w:hAnsi="Book Antiqua"/>
          <w:sz w:val="24"/>
          <w:szCs w:val="24"/>
        </w:rPr>
        <w:lastRenderedPageBreak/>
        <w:t>its expression in prokaryotic or eukaryotic system, purification and immune assays. However, to further maximize the magnitude and duration of the immunity, most of the licensed VLP-based vaccines also utilize adjuvants like, liposomes, agonists of pathogen recognition receptors, polymeric particles, emulsions, cytokines and bacterial toxins</w:t>
      </w:r>
      <w:r w:rsidRPr="00275CDC">
        <w:rPr>
          <w:rFonts w:ascii="Book Antiqua" w:hAnsi="Book Antiqua"/>
          <w:sz w:val="24"/>
          <w:szCs w:val="24"/>
          <w:vertAlign w:val="superscript"/>
        </w:rPr>
        <w:t>[59]</w:t>
      </w:r>
      <w:r w:rsidRPr="00275CDC">
        <w:rPr>
          <w:rFonts w:ascii="Book Antiqua" w:hAnsi="Book Antiqua"/>
          <w:sz w:val="24"/>
          <w:szCs w:val="24"/>
        </w:rPr>
        <w:t>. For example, some licensed prophylactic vaccines against HEV, human papilloma virus, and porcine circovirus are VLP-based vaccines. VLP technology combined with synthetic biology allows for more precise and predictable control over the composition and assembly of the capsids towards generating multivalent or cross</w:t>
      </w:r>
      <w:r w:rsidRPr="00275CDC">
        <w:rPr>
          <w:rFonts w:ascii="宋体" w:eastAsia="宋体" w:hAnsi="宋体" w:cs="宋体" w:hint="eastAsia"/>
          <w:sz w:val="24"/>
          <w:szCs w:val="24"/>
        </w:rPr>
        <w:t>‐</w:t>
      </w:r>
      <w:r w:rsidRPr="00275CDC">
        <w:rPr>
          <w:rFonts w:ascii="Book Antiqua" w:hAnsi="Book Antiqua"/>
          <w:sz w:val="24"/>
          <w:szCs w:val="24"/>
        </w:rPr>
        <w:t>protective vaccines</w:t>
      </w:r>
      <w:r w:rsidRPr="00275CDC">
        <w:rPr>
          <w:rFonts w:ascii="Book Antiqua" w:hAnsi="Book Antiqua"/>
          <w:sz w:val="24"/>
          <w:szCs w:val="24"/>
          <w:vertAlign w:val="superscript"/>
        </w:rPr>
        <w:t>[60]</w:t>
      </w:r>
      <w:r w:rsidRPr="00275CDC">
        <w:rPr>
          <w:rFonts w:ascii="Book Antiqua" w:hAnsi="Book Antiqua"/>
          <w:sz w:val="24"/>
          <w:szCs w:val="24"/>
        </w:rPr>
        <w:t xml:space="preserve">. Moreover, a broad range of molecular manipulations such as encapsulation, chemical conjugation and genetic engineering further present VLPs as promising delivery agents for targeted gene </w:t>
      </w:r>
      <w:proofErr w:type="gramStart"/>
      <w:r w:rsidRPr="00275CDC">
        <w:rPr>
          <w:rFonts w:ascii="Book Antiqua" w:hAnsi="Book Antiqua"/>
          <w:sz w:val="24"/>
          <w:szCs w:val="24"/>
        </w:rPr>
        <w:t>therapy</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61]</w:t>
      </w:r>
      <w:r w:rsidR="003076D0" w:rsidRPr="00275CDC">
        <w:rPr>
          <w:rFonts w:ascii="Book Antiqua" w:hAnsi="Book Antiqua"/>
          <w:sz w:val="24"/>
          <w:szCs w:val="24"/>
        </w:rPr>
        <w:t>.</w:t>
      </w:r>
    </w:p>
    <w:p w14:paraId="3950E946" w14:textId="23F4E187" w:rsidR="00386A73" w:rsidRPr="00275CDC" w:rsidRDefault="00386A73" w:rsidP="001B4C0A">
      <w:pPr>
        <w:snapToGrid w:val="0"/>
        <w:spacing w:line="360" w:lineRule="auto"/>
        <w:ind w:firstLineChars="100" w:firstLine="240"/>
        <w:rPr>
          <w:rFonts w:ascii="Book Antiqua" w:hAnsi="Book Antiqua"/>
          <w:sz w:val="24"/>
          <w:szCs w:val="24"/>
        </w:rPr>
      </w:pPr>
      <w:r w:rsidRPr="00275CDC">
        <w:rPr>
          <w:rFonts w:ascii="Book Antiqua" w:hAnsi="Book Antiqua"/>
          <w:sz w:val="24"/>
          <w:szCs w:val="24"/>
        </w:rPr>
        <w:t xml:space="preserve">In addition, several viral capsid and envelope glycoproteins are exploited as drug-delivery vehicles </w:t>
      </w:r>
      <w:r w:rsidRPr="00275CDC">
        <w:rPr>
          <w:rFonts w:ascii="Book Antiqua" w:hAnsi="Book Antiqua"/>
          <w:i/>
          <w:iCs/>
          <w:sz w:val="24"/>
          <w:szCs w:val="24"/>
        </w:rPr>
        <w:t>in vitro</w:t>
      </w:r>
      <w:r w:rsidRPr="00275CDC">
        <w:rPr>
          <w:rFonts w:ascii="Book Antiqua" w:hAnsi="Book Antiqua"/>
          <w:sz w:val="24"/>
          <w:szCs w:val="24"/>
        </w:rPr>
        <w:t xml:space="preserve"> and </w:t>
      </w:r>
      <w:r w:rsidRPr="00275CDC">
        <w:rPr>
          <w:rFonts w:ascii="Book Antiqua" w:hAnsi="Book Antiqua"/>
          <w:i/>
          <w:iCs/>
          <w:sz w:val="24"/>
          <w:szCs w:val="24"/>
        </w:rPr>
        <w:t xml:space="preserve">in </w:t>
      </w:r>
      <w:proofErr w:type="gramStart"/>
      <w:r w:rsidRPr="00275CDC">
        <w:rPr>
          <w:rFonts w:ascii="Book Antiqua" w:hAnsi="Book Antiqua"/>
          <w:i/>
          <w:iCs/>
          <w:sz w:val="24"/>
          <w:szCs w:val="24"/>
        </w:rPr>
        <w:t>vivo</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62-64]</w:t>
      </w:r>
      <w:r w:rsidR="003076D0" w:rsidRPr="00275CDC">
        <w:rPr>
          <w:rFonts w:ascii="Book Antiqua" w:hAnsi="Book Antiqua"/>
          <w:sz w:val="24"/>
          <w:szCs w:val="24"/>
        </w:rPr>
        <w:t>.</w:t>
      </w:r>
      <w:r w:rsidRPr="00275CDC">
        <w:rPr>
          <w:rFonts w:ascii="Book Antiqua" w:hAnsi="Book Antiqua"/>
          <w:sz w:val="24"/>
          <w:szCs w:val="24"/>
        </w:rPr>
        <w:t xml:space="preserve"> For example, brome mosaic virus capsid assembles into different-sized therapeutic </w:t>
      </w:r>
      <w:proofErr w:type="gramStart"/>
      <w:r w:rsidRPr="00275CDC">
        <w:rPr>
          <w:rFonts w:ascii="Book Antiqua" w:hAnsi="Book Antiqua"/>
          <w:sz w:val="24"/>
          <w:szCs w:val="24"/>
        </w:rPr>
        <w:t>nanoparticles</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64]</w:t>
      </w:r>
      <w:r w:rsidRPr="00275CDC">
        <w:rPr>
          <w:rFonts w:ascii="Book Antiqua" w:hAnsi="Book Antiqua"/>
          <w:sz w:val="24"/>
          <w:szCs w:val="24"/>
        </w:rPr>
        <w:t>. Recently, determination of a 1.4 Å resolution crystal structure of the novel SARS-CoV-2 nucleocapsid’s N2b domain has been determined, revealing its compact, intertwined architecture and self-assembly properties very similar to that of SARSCoV-1 and MERS-</w:t>
      </w:r>
      <w:proofErr w:type="spellStart"/>
      <w:r w:rsidRPr="00275CDC">
        <w:rPr>
          <w:rFonts w:ascii="Book Antiqua" w:hAnsi="Book Antiqua"/>
          <w:sz w:val="24"/>
          <w:szCs w:val="24"/>
        </w:rPr>
        <w:t>CoV</w:t>
      </w:r>
      <w:proofErr w:type="spellEnd"/>
      <w:r w:rsidRPr="00275CDC">
        <w:rPr>
          <w:rFonts w:ascii="Book Antiqua" w:hAnsi="Book Antiqua"/>
          <w:sz w:val="24"/>
          <w:szCs w:val="24"/>
          <w:vertAlign w:val="superscript"/>
        </w:rPr>
        <w:t>[65]</w:t>
      </w:r>
      <w:r w:rsidRPr="00275CDC">
        <w:rPr>
          <w:rFonts w:ascii="Book Antiqua" w:hAnsi="Book Antiqua"/>
          <w:sz w:val="24"/>
          <w:szCs w:val="24"/>
        </w:rPr>
        <w:t xml:space="preserve">. Further, cryo-EM structure of its </w:t>
      </w:r>
      <w:r w:rsidR="003076D0" w:rsidRPr="00275CDC">
        <w:rPr>
          <w:rFonts w:ascii="Book Antiqua" w:hAnsi="Book Antiqua"/>
          <w:sz w:val="24"/>
          <w:szCs w:val="24"/>
        </w:rPr>
        <w:t>“</w:t>
      </w:r>
      <w:r w:rsidRPr="00275CDC">
        <w:rPr>
          <w:rFonts w:ascii="Book Antiqua" w:hAnsi="Book Antiqua"/>
          <w:sz w:val="24"/>
          <w:szCs w:val="24"/>
        </w:rPr>
        <w:t>spike</w:t>
      </w:r>
      <w:r w:rsidR="003076D0" w:rsidRPr="00275CDC">
        <w:rPr>
          <w:rFonts w:ascii="Book Antiqua" w:hAnsi="Book Antiqua"/>
          <w:sz w:val="24"/>
          <w:szCs w:val="24"/>
        </w:rPr>
        <w:t>”</w:t>
      </w:r>
      <w:r w:rsidRPr="00275CDC">
        <w:rPr>
          <w:rFonts w:ascii="Book Antiqua" w:hAnsi="Book Antiqua"/>
          <w:sz w:val="24"/>
          <w:szCs w:val="24"/>
        </w:rPr>
        <w:t xml:space="preserve"> glycoprotein ectodomain-trimer has been also elucidated towards designing of vaccines and inhibitor candidates of viral </w:t>
      </w:r>
      <w:proofErr w:type="gramStart"/>
      <w:r w:rsidRPr="00275CDC">
        <w:rPr>
          <w:rFonts w:ascii="Book Antiqua" w:hAnsi="Book Antiqua"/>
          <w:sz w:val="24"/>
          <w:szCs w:val="24"/>
        </w:rPr>
        <w:t>entry</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66]</w:t>
      </w:r>
      <w:r w:rsidRPr="00275CDC">
        <w:rPr>
          <w:rFonts w:ascii="Book Antiqua" w:hAnsi="Book Antiqua"/>
          <w:sz w:val="24"/>
          <w:szCs w:val="24"/>
        </w:rPr>
        <w:t xml:space="preserve">. Likewise, therapeutic virosomes are hybrid drug-delivery system that can carry genetically-modified nucleic acids, peptides, proteins and small organic molecules. A number of such prophylactic and therapeutic virosomes, especially anti-cancer products with high safety profiles are currently commercially </w:t>
      </w:r>
      <w:proofErr w:type="gramStart"/>
      <w:r w:rsidRPr="00275CDC">
        <w:rPr>
          <w:rFonts w:ascii="Book Antiqua" w:hAnsi="Book Antiqua"/>
          <w:sz w:val="24"/>
          <w:szCs w:val="24"/>
        </w:rPr>
        <w:t>available</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67]</w:t>
      </w:r>
      <w:r w:rsidRPr="00275CDC">
        <w:rPr>
          <w:rFonts w:ascii="Book Antiqua" w:hAnsi="Book Antiqua"/>
          <w:sz w:val="24"/>
          <w:szCs w:val="24"/>
        </w:rPr>
        <w:t>.</w:t>
      </w:r>
    </w:p>
    <w:p w14:paraId="7011E8C9" w14:textId="72992F6D" w:rsidR="00386A73" w:rsidRPr="00275CDC" w:rsidRDefault="00386A73" w:rsidP="001B4C0A">
      <w:pPr>
        <w:snapToGrid w:val="0"/>
        <w:spacing w:line="360" w:lineRule="auto"/>
        <w:ind w:firstLineChars="100" w:firstLine="240"/>
        <w:rPr>
          <w:rFonts w:ascii="Book Antiqua" w:hAnsi="Book Antiqua"/>
          <w:sz w:val="24"/>
          <w:szCs w:val="24"/>
        </w:rPr>
      </w:pPr>
      <w:r w:rsidRPr="00275CDC">
        <w:rPr>
          <w:rFonts w:ascii="Book Antiqua" w:hAnsi="Book Antiqua"/>
          <w:sz w:val="24"/>
          <w:szCs w:val="24"/>
        </w:rPr>
        <w:t>Compared to other enveloped icosahedral viruses, the adenovirus capsid surface has remarkable long, thin fibers primarily responsible for tethering of the viral capsid to the cell-receptor. </w:t>
      </w:r>
      <w:hyperlink r:id="rId12" w:tooltip="Learn more about Adenovirus Vector from ScienceDirect's AI-generated Topic Pages" w:history="1">
        <w:r w:rsidRPr="00275CDC">
          <w:rPr>
            <w:rStyle w:val="a6"/>
            <w:rFonts w:ascii="Book Antiqua" w:hAnsi="Book Antiqua"/>
            <w:color w:val="000000" w:themeColor="text1"/>
            <w:sz w:val="24"/>
            <w:szCs w:val="24"/>
            <w:u w:val="none"/>
          </w:rPr>
          <w:t>Adenoviral capsid vectors</w:t>
        </w:r>
      </w:hyperlink>
      <w:r w:rsidR="00B51B02" w:rsidRPr="00275CDC">
        <w:rPr>
          <w:rStyle w:val="a6"/>
          <w:rFonts w:ascii="Book Antiqua" w:hAnsi="Book Antiqua"/>
          <w:color w:val="000000" w:themeColor="text1"/>
          <w:sz w:val="24"/>
          <w:szCs w:val="24"/>
          <w:u w:val="none"/>
        </w:rPr>
        <w:t xml:space="preserve"> </w:t>
      </w:r>
      <w:r w:rsidRPr="00275CDC">
        <w:rPr>
          <w:rFonts w:ascii="Book Antiqua" w:hAnsi="Book Antiqua"/>
          <w:color w:val="000000" w:themeColor="text1"/>
          <w:sz w:val="24"/>
          <w:szCs w:val="24"/>
        </w:rPr>
        <w:t>h</w:t>
      </w:r>
      <w:r w:rsidRPr="00275CDC">
        <w:rPr>
          <w:rFonts w:ascii="Book Antiqua" w:hAnsi="Book Antiqua"/>
          <w:sz w:val="24"/>
          <w:szCs w:val="24"/>
        </w:rPr>
        <w:t>ave therefore, achieved substantial use in broad ranging therapeutic applications (</w:t>
      </w:r>
      <w:r w:rsidRPr="00275CDC">
        <w:rPr>
          <w:rFonts w:ascii="Book Antiqua" w:hAnsi="Book Antiqua"/>
          <w:i/>
          <w:iCs/>
          <w:sz w:val="24"/>
          <w:szCs w:val="24"/>
        </w:rPr>
        <w:t xml:space="preserve">e.g. </w:t>
      </w:r>
      <w:r w:rsidRPr="00275CDC">
        <w:rPr>
          <w:rFonts w:ascii="Book Antiqua" w:hAnsi="Book Antiqua"/>
          <w:sz w:val="24"/>
          <w:szCs w:val="24"/>
        </w:rPr>
        <w:lastRenderedPageBreak/>
        <w:t xml:space="preserve">hemophilia, cancer, and cystic fibrosis) in preclinical animal models and human </w:t>
      </w:r>
      <w:proofErr w:type="gramStart"/>
      <w:r w:rsidRPr="00275CDC">
        <w:rPr>
          <w:rFonts w:ascii="Book Antiqua" w:hAnsi="Book Antiqua"/>
          <w:sz w:val="24"/>
          <w:szCs w:val="24"/>
        </w:rPr>
        <w:t>trials</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68]</w:t>
      </w:r>
      <w:r w:rsidRPr="00275CDC">
        <w:rPr>
          <w:rFonts w:ascii="Book Antiqua" w:hAnsi="Book Antiqua"/>
          <w:sz w:val="24"/>
          <w:szCs w:val="24"/>
        </w:rPr>
        <w:t xml:space="preserve">. Adeno-associated virus has been developed as gene therapy </w:t>
      </w:r>
      <w:proofErr w:type="gramStart"/>
      <w:r w:rsidRPr="00275CDC">
        <w:rPr>
          <w:rFonts w:ascii="Book Antiqua" w:hAnsi="Book Antiqua"/>
          <w:sz w:val="24"/>
          <w:szCs w:val="24"/>
        </w:rPr>
        <w:t>vector</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69]</w:t>
      </w:r>
      <w:r w:rsidRPr="00275CDC">
        <w:rPr>
          <w:rFonts w:ascii="Book Antiqua" w:hAnsi="Book Antiqua"/>
          <w:sz w:val="24"/>
          <w:szCs w:val="24"/>
        </w:rPr>
        <w:t xml:space="preserve">. In addition, reconstituted </w:t>
      </w:r>
      <w:proofErr w:type="spellStart"/>
      <w:r w:rsidRPr="00275CDC">
        <w:rPr>
          <w:rFonts w:ascii="Book Antiqua" w:hAnsi="Book Antiqua"/>
          <w:sz w:val="24"/>
          <w:szCs w:val="24"/>
        </w:rPr>
        <w:t>pseudovirions</w:t>
      </w:r>
      <w:proofErr w:type="spellEnd"/>
      <w:r w:rsidRPr="00275CDC">
        <w:rPr>
          <w:rFonts w:ascii="Book Antiqua" w:hAnsi="Book Antiqua"/>
          <w:sz w:val="24"/>
          <w:szCs w:val="24"/>
        </w:rPr>
        <w:t xml:space="preserve"> of fusion-competent Sendai virus and influenza virus have been used</w:t>
      </w:r>
      <w:r w:rsidR="00610607" w:rsidRPr="00275CDC">
        <w:rPr>
          <w:rFonts w:ascii="Book Antiqua" w:hAnsi="Book Antiqua"/>
          <w:sz w:val="24"/>
          <w:szCs w:val="24"/>
        </w:rPr>
        <w:t xml:space="preserve"> </w:t>
      </w:r>
      <w:r w:rsidRPr="00275CDC">
        <w:rPr>
          <w:rFonts w:ascii="Book Antiqua" w:hAnsi="Book Antiqua"/>
          <w:sz w:val="24"/>
          <w:szCs w:val="24"/>
        </w:rPr>
        <w:t xml:space="preserve">as therapeutic gene delivery vehicles or </w:t>
      </w:r>
      <w:proofErr w:type="gramStart"/>
      <w:r w:rsidRPr="00275CDC">
        <w:rPr>
          <w:rFonts w:ascii="Book Antiqua" w:hAnsi="Book Antiqua"/>
          <w:sz w:val="24"/>
          <w:szCs w:val="24"/>
        </w:rPr>
        <w:t>nanoparticles</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70]</w:t>
      </w:r>
      <w:r w:rsidRPr="00275CDC">
        <w:rPr>
          <w:rFonts w:ascii="Book Antiqua" w:hAnsi="Book Antiqua"/>
          <w:sz w:val="24"/>
          <w:szCs w:val="24"/>
        </w:rPr>
        <w:t xml:space="preserve">. Moreover, phage T4 capsid nanoparticles carrying reporter genes, vaccine candidates, enzymes, and ligands have been efficiently delivered </w:t>
      </w:r>
      <w:r w:rsidRPr="00275CDC">
        <w:rPr>
          <w:rFonts w:ascii="Book Antiqua" w:hAnsi="Book Antiqua"/>
          <w:i/>
          <w:iCs/>
          <w:sz w:val="24"/>
          <w:szCs w:val="24"/>
        </w:rPr>
        <w:t>in vitro</w:t>
      </w:r>
      <w:r w:rsidRPr="00275CDC">
        <w:rPr>
          <w:rFonts w:ascii="Book Antiqua" w:hAnsi="Book Antiqua"/>
          <w:sz w:val="24"/>
          <w:szCs w:val="24"/>
        </w:rPr>
        <w:t xml:space="preserve"> and </w:t>
      </w:r>
      <w:r w:rsidRPr="00275CDC">
        <w:rPr>
          <w:rFonts w:ascii="Book Antiqua" w:hAnsi="Book Antiqua"/>
          <w:i/>
          <w:iCs/>
          <w:sz w:val="24"/>
          <w:szCs w:val="24"/>
        </w:rPr>
        <w:t xml:space="preserve">in </w:t>
      </w:r>
      <w:proofErr w:type="gramStart"/>
      <w:r w:rsidRPr="00275CDC">
        <w:rPr>
          <w:rFonts w:ascii="Book Antiqua" w:hAnsi="Book Antiqua"/>
          <w:i/>
          <w:iCs/>
          <w:sz w:val="24"/>
          <w:szCs w:val="24"/>
        </w:rPr>
        <w:t>vivo</w:t>
      </w:r>
      <w:r w:rsidRPr="00275CDC">
        <w:rPr>
          <w:rFonts w:ascii="Book Antiqua" w:hAnsi="Book Antiqua"/>
          <w:sz w:val="24"/>
          <w:szCs w:val="24"/>
          <w:vertAlign w:val="superscript"/>
        </w:rPr>
        <w:t>[</w:t>
      </w:r>
      <w:proofErr w:type="gramEnd"/>
      <w:r w:rsidRPr="00275CDC">
        <w:rPr>
          <w:rFonts w:ascii="Book Antiqua" w:hAnsi="Book Antiqua"/>
          <w:sz w:val="24"/>
          <w:szCs w:val="24"/>
          <w:vertAlign w:val="superscript"/>
        </w:rPr>
        <w:t>71]</w:t>
      </w:r>
      <w:r w:rsidR="003076D0" w:rsidRPr="00275CDC">
        <w:rPr>
          <w:rFonts w:ascii="Book Antiqua" w:hAnsi="Book Antiqua"/>
          <w:sz w:val="24"/>
          <w:szCs w:val="24"/>
        </w:rPr>
        <w:t>.</w:t>
      </w:r>
    </w:p>
    <w:p w14:paraId="7A1C565C" w14:textId="77777777" w:rsidR="00386A73" w:rsidRPr="00275CDC" w:rsidRDefault="00386A73" w:rsidP="001B4C0A">
      <w:pPr>
        <w:snapToGrid w:val="0"/>
        <w:spacing w:line="360" w:lineRule="auto"/>
        <w:rPr>
          <w:rFonts w:ascii="Book Antiqua" w:hAnsi="Book Antiqua"/>
          <w:sz w:val="24"/>
          <w:szCs w:val="24"/>
        </w:rPr>
      </w:pPr>
    </w:p>
    <w:p w14:paraId="2C2A04A1" w14:textId="100601DC" w:rsidR="00386A73" w:rsidRPr="00275CDC" w:rsidRDefault="003076D0" w:rsidP="001B4C0A">
      <w:pPr>
        <w:snapToGrid w:val="0"/>
        <w:spacing w:line="360" w:lineRule="auto"/>
        <w:rPr>
          <w:rFonts w:ascii="Book Antiqua" w:hAnsi="Book Antiqua"/>
          <w:b/>
          <w:bCs/>
          <w:sz w:val="24"/>
          <w:szCs w:val="24"/>
          <w:u w:val="single"/>
        </w:rPr>
      </w:pPr>
      <w:r w:rsidRPr="00275CDC">
        <w:rPr>
          <w:rFonts w:ascii="Book Antiqua" w:hAnsi="Book Antiqua"/>
          <w:b/>
          <w:bCs/>
          <w:sz w:val="24"/>
          <w:szCs w:val="24"/>
          <w:u w:val="single"/>
        </w:rPr>
        <w:t>CONCLUSION</w:t>
      </w:r>
    </w:p>
    <w:p w14:paraId="63005C0B" w14:textId="27460A26"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sz w:val="24"/>
          <w:szCs w:val="24"/>
        </w:rPr>
        <w:t xml:space="preserve">Viruses have remarkable differences in their geometric shapes, sizes and biomolecular compositions. Advances in molecular biology, X-ray crystallography, Cryo-EM and MDS have elucidated atomic-level understanding the structures of virions, including mechanisms of capsid assembly/disassembly, antigenicity, cell-receptor interaction, and designing therapeutic interventions. Cryo-EM combined with image analysis has provided 3D structures of icosahedral capsids that fail to form large crystals. Also, the structural details of influenza virus hemagglutinin and neuraminidase spikes, and adenovirus </w:t>
      </w:r>
      <w:proofErr w:type="spellStart"/>
      <w:r w:rsidRPr="00275CDC">
        <w:rPr>
          <w:rFonts w:ascii="Book Antiqua" w:hAnsi="Book Antiqua"/>
          <w:sz w:val="24"/>
          <w:szCs w:val="24"/>
        </w:rPr>
        <w:t>hexon</w:t>
      </w:r>
      <w:proofErr w:type="spellEnd"/>
      <w:r w:rsidRPr="00275CDC">
        <w:rPr>
          <w:rFonts w:ascii="Book Antiqua" w:hAnsi="Book Antiqua"/>
          <w:sz w:val="24"/>
          <w:szCs w:val="24"/>
        </w:rPr>
        <w:t xml:space="preserve"> unit are now known. These structures have further enhanced the information on antigenic surface for neutralizing antibodies, the cell-receptor</w:t>
      </w:r>
      <w:r w:rsidR="00610607" w:rsidRPr="00275CDC">
        <w:rPr>
          <w:rFonts w:ascii="Book Antiqua" w:hAnsi="Book Antiqua"/>
          <w:sz w:val="24"/>
          <w:szCs w:val="24"/>
        </w:rPr>
        <w:t xml:space="preserve"> </w:t>
      </w:r>
      <w:r w:rsidRPr="00275CDC">
        <w:rPr>
          <w:rFonts w:ascii="Book Antiqua" w:hAnsi="Book Antiqua"/>
          <w:sz w:val="24"/>
          <w:szCs w:val="24"/>
        </w:rPr>
        <w:t>site and fusion, polyprotein processing during maturation and egress as well as the interfering molecules of capsid functionality. In addition, several viral envelope and capsid proteins are exploited as targeted drug/gene-delivery vehicles. Because viral surface/envelope protein glycosylation inﬂuences antigenicity, further incorporating models of their glycan moieties would be a key to enhance full-scale virion simulations. This may further provide crucial insights into capsid assembly/disassembly, nucleation of other components, viral genome packaging, antigenicity, interaction with cell-receptors, and therefore, exploit</w:t>
      </w:r>
      <w:r w:rsidR="003076D0" w:rsidRPr="00275CDC">
        <w:rPr>
          <w:rFonts w:ascii="Book Antiqua" w:hAnsi="Book Antiqua"/>
          <w:sz w:val="24"/>
          <w:szCs w:val="24"/>
        </w:rPr>
        <w:t>ing for therapeutic strategies.</w:t>
      </w:r>
    </w:p>
    <w:p w14:paraId="1FD7FDBF" w14:textId="77777777" w:rsidR="00386A73" w:rsidRPr="00275CDC" w:rsidRDefault="00386A73" w:rsidP="001B4C0A">
      <w:pPr>
        <w:snapToGrid w:val="0"/>
        <w:spacing w:line="360" w:lineRule="auto"/>
        <w:rPr>
          <w:rFonts w:ascii="Book Antiqua" w:hAnsi="Book Antiqua"/>
          <w:b/>
          <w:bCs/>
          <w:sz w:val="24"/>
          <w:szCs w:val="24"/>
        </w:rPr>
      </w:pPr>
    </w:p>
    <w:p w14:paraId="3C2E4381" w14:textId="77777777" w:rsidR="00386A73" w:rsidRPr="00275CDC" w:rsidRDefault="00386A73" w:rsidP="001B4C0A">
      <w:pPr>
        <w:snapToGrid w:val="0"/>
        <w:spacing w:line="360" w:lineRule="auto"/>
        <w:rPr>
          <w:rFonts w:ascii="Book Antiqua" w:hAnsi="Book Antiqua"/>
          <w:b/>
          <w:bCs/>
          <w:sz w:val="24"/>
          <w:szCs w:val="24"/>
          <w:u w:val="single"/>
        </w:rPr>
      </w:pPr>
      <w:r w:rsidRPr="00275CDC">
        <w:rPr>
          <w:rFonts w:ascii="Book Antiqua" w:hAnsi="Book Antiqua"/>
          <w:b/>
          <w:bCs/>
          <w:sz w:val="24"/>
          <w:szCs w:val="24"/>
          <w:u w:val="single"/>
        </w:rPr>
        <w:lastRenderedPageBreak/>
        <w:t>ACKNOWLEDGEMENTS</w:t>
      </w:r>
    </w:p>
    <w:p w14:paraId="55E091C4" w14:textId="2B0CCA3B" w:rsidR="00386A73" w:rsidRPr="00275CDC" w:rsidRDefault="00386A73" w:rsidP="001B4C0A">
      <w:pPr>
        <w:snapToGrid w:val="0"/>
        <w:spacing w:line="360" w:lineRule="auto"/>
        <w:rPr>
          <w:rFonts w:ascii="Book Antiqua" w:hAnsi="Book Antiqua"/>
          <w:sz w:val="24"/>
          <w:szCs w:val="24"/>
        </w:rPr>
      </w:pPr>
      <w:r w:rsidRPr="00275CDC">
        <w:rPr>
          <w:rFonts w:ascii="Book Antiqua" w:hAnsi="Book Antiqua"/>
          <w:sz w:val="24"/>
          <w:szCs w:val="24"/>
        </w:rPr>
        <w:t xml:space="preserve">MKP gratefully acknowledges his mentor Dr. </w:t>
      </w:r>
      <w:proofErr w:type="spellStart"/>
      <w:r w:rsidRPr="00275CDC">
        <w:rPr>
          <w:rFonts w:ascii="Book Antiqua" w:hAnsi="Book Antiqua"/>
          <w:sz w:val="24"/>
          <w:szCs w:val="24"/>
        </w:rPr>
        <w:t>Shahid</w:t>
      </w:r>
      <w:proofErr w:type="spellEnd"/>
      <w:r w:rsidRPr="00275CDC">
        <w:rPr>
          <w:rFonts w:ascii="Book Antiqua" w:hAnsi="Book Antiqua"/>
          <w:sz w:val="24"/>
          <w:szCs w:val="24"/>
        </w:rPr>
        <w:t xml:space="preserve"> </w:t>
      </w:r>
      <w:proofErr w:type="spellStart"/>
      <w:r w:rsidRPr="00275CDC">
        <w:rPr>
          <w:rFonts w:ascii="Book Antiqua" w:hAnsi="Book Antiqua"/>
          <w:sz w:val="24"/>
          <w:szCs w:val="24"/>
        </w:rPr>
        <w:t>Jameel</w:t>
      </w:r>
      <w:proofErr w:type="spellEnd"/>
      <w:r w:rsidRPr="00275CDC">
        <w:rPr>
          <w:rFonts w:ascii="Book Antiqua" w:hAnsi="Book Antiqua"/>
          <w:sz w:val="24"/>
          <w:szCs w:val="24"/>
        </w:rPr>
        <w:t xml:space="preserve"> (Senior Scientist </w:t>
      </w:r>
      <w:r w:rsidR="003076D0" w:rsidRPr="00275CDC">
        <w:rPr>
          <w:rFonts w:ascii="Book Antiqua" w:hAnsi="Book Antiqua"/>
          <w:sz w:val="24"/>
          <w:szCs w:val="24"/>
        </w:rPr>
        <w:t>and</w:t>
      </w:r>
      <w:r w:rsidRPr="00275CDC">
        <w:rPr>
          <w:rFonts w:ascii="Book Antiqua" w:hAnsi="Book Antiqua"/>
          <w:sz w:val="24"/>
          <w:szCs w:val="24"/>
        </w:rPr>
        <w:t xml:space="preserve"> CEO, Welcome Trust, U</w:t>
      </w:r>
      <w:r w:rsidR="003076D0" w:rsidRPr="00275CDC">
        <w:rPr>
          <w:rFonts w:ascii="Book Antiqua" w:hAnsi="Book Antiqua"/>
          <w:sz w:val="24"/>
          <w:szCs w:val="24"/>
        </w:rPr>
        <w:t xml:space="preserve">nited </w:t>
      </w:r>
      <w:r w:rsidRPr="00275CDC">
        <w:rPr>
          <w:rFonts w:ascii="Book Antiqua" w:hAnsi="Book Antiqua"/>
          <w:sz w:val="24"/>
          <w:szCs w:val="24"/>
        </w:rPr>
        <w:t>K</w:t>
      </w:r>
      <w:r w:rsidR="003076D0" w:rsidRPr="00275CDC">
        <w:rPr>
          <w:rFonts w:ascii="Book Antiqua" w:hAnsi="Book Antiqua"/>
          <w:sz w:val="24"/>
          <w:szCs w:val="24"/>
        </w:rPr>
        <w:t>ingdom</w:t>
      </w:r>
      <w:r w:rsidRPr="00275CDC">
        <w:rPr>
          <w:rFonts w:ascii="Book Antiqua" w:hAnsi="Book Antiqua"/>
          <w:sz w:val="24"/>
          <w:szCs w:val="24"/>
        </w:rPr>
        <w:t>−DBT, India Alliance) for his intellectual support and inspiration.</w:t>
      </w:r>
    </w:p>
    <w:p w14:paraId="2344E73E" w14:textId="77777777" w:rsidR="00386A73" w:rsidRPr="00275CDC" w:rsidRDefault="00386A73" w:rsidP="001B4C0A">
      <w:pPr>
        <w:snapToGrid w:val="0"/>
        <w:spacing w:line="360" w:lineRule="auto"/>
        <w:rPr>
          <w:rFonts w:ascii="Book Antiqua" w:hAnsi="Book Antiqua"/>
          <w:sz w:val="24"/>
          <w:szCs w:val="24"/>
        </w:rPr>
      </w:pPr>
    </w:p>
    <w:p w14:paraId="2E145510" w14:textId="77777777" w:rsidR="00386A73" w:rsidRPr="00275CDC" w:rsidRDefault="00386A73" w:rsidP="001B4C0A">
      <w:pPr>
        <w:snapToGrid w:val="0"/>
        <w:spacing w:line="360" w:lineRule="auto"/>
        <w:rPr>
          <w:rFonts w:ascii="Book Antiqua" w:hAnsi="Book Antiqua"/>
          <w:b/>
          <w:bCs/>
          <w:sz w:val="24"/>
          <w:szCs w:val="24"/>
        </w:rPr>
      </w:pPr>
      <w:r w:rsidRPr="00275CDC">
        <w:rPr>
          <w:rFonts w:ascii="Book Antiqua" w:hAnsi="Book Antiqua"/>
          <w:b/>
          <w:bCs/>
          <w:sz w:val="24"/>
          <w:szCs w:val="24"/>
        </w:rPr>
        <w:t>REFERENCES</w:t>
      </w:r>
    </w:p>
    <w:p w14:paraId="09AB3B43" w14:textId="0E988A70" w:rsidR="00E5662C" w:rsidRPr="00275CDC" w:rsidRDefault="003076D0"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1 </w:t>
      </w:r>
      <w:r w:rsidR="00E5662C" w:rsidRPr="00275CDC">
        <w:rPr>
          <w:rFonts w:ascii="Book Antiqua" w:hAnsi="Book Antiqua"/>
          <w:b/>
          <w:sz w:val="24"/>
          <w:szCs w:val="24"/>
        </w:rPr>
        <w:t>World Health Organization.</w:t>
      </w:r>
      <w:proofErr w:type="gramEnd"/>
      <w:r w:rsidR="00E5662C" w:rsidRPr="00275CDC">
        <w:rPr>
          <w:rFonts w:ascii="Book Antiqua" w:hAnsi="Book Antiqua"/>
          <w:b/>
          <w:sz w:val="24"/>
          <w:szCs w:val="24"/>
        </w:rPr>
        <w:t xml:space="preserve"> </w:t>
      </w:r>
      <w:r w:rsidR="00E5662C" w:rsidRPr="00275CDC">
        <w:rPr>
          <w:rFonts w:ascii="Book Antiqua" w:hAnsi="Book Antiqua"/>
          <w:sz w:val="24"/>
          <w:szCs w:val="24"/>
        </w:rPr>
        <w:t>Available from:</w:t>
      </w:r>
      <w:r w:rsidRPr="00275CDC">
        <w:rPr>
          <w:rFonts w:ascii="Book Antiqua" w:hAnsi="Book Antiqua"/>
          <w:sz w:val="24"/>
          <w:szCs w:val="24"/>
        </w:rPr>
        <w:t xml:space="preserve"> </w:t>
      </w:r>
      <w:r w:rsidR="00E5662C" w:rsidRPr="00275CDC">
        <w:rPr>
          <w:rFonts w:ascii="Book Antiqua" w:hAnsi="Book Antiqua"/>
          <w:sz w:val="24"/>
          <w:szCs w:val="24"/>
        </w:rPr>
        <w:t>https://www.who.int/ emergencies/diseases/novel-coronavirus-2019</w:t>
      </w:r>
    </w:p>
    <w:p w14:paraId="090D1F68" w14:textId="21198ED6"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2 </w:t>
      </w:r>
      <w:r w:rsidRPr="00275CDC">
        <w:rPr>
          <w:rFonts w:ascii="Book Antiqua" w:hAnsi="Book Antiqua"/>
          <w:b/>
          <w:sz w:val="24"/>
          <w:szCs w:val="24"/>
        </w:rPr>
        <w:t>Parvez MK</w:t>
      </w:r>
      <w:r w:rsidRPr="00275CDC">
        <w:rPr>
          <w:rFonts w:ascii="Book Antiqua" w:hAnsi="Book Antiqua"/>
          <w:sz w:val="24"/>
          <w:szCs w:val="24"/>
        </w:rPr>
        <w:t xml:space="preserve">, Parveen S. Evolution and Emergence of Pathogenic Viruses: Past, Present, and Future. </w:t>
      </w:r>
      <w:proofErr w:type="spellStart"/>
      <w:r w:rsidRPr="00275CDC">
        <w:rPr>
          <w:rFonts w:ascii="Book Antiqua" w:hAnsi="Book Antiqua"/>
          <w:i/>
          <w:sz w:val="24"/>
          <w:szCs w:val="24"/>
        </w:rPr>
        <w:t>Intervirology</w:t>
      </w:r>
      <w:proofErr w:type="spellEnd"/>
      <w:r w:rsidRPr="00275CDC">
        <w:rPr>
          <w:rFonts w:ascii="Book Antiqua" w:hAnsi="Book Antiqua"/>
          <w:sz w:val="24"/>
          <w:szCs w:val="24"/>
        </w:rPr>
        <w:t xml:space="preserve"> 2017; </w:t>
      </w:r>
      <w:r w:rsidRPr="00275CDC">
        <w:rPr>
          <w:rFonts w:ascii="Book Antiqua" w:hAnsi="Book Antiqua"/>
          <w:b/>
          <w:sz w:val="24"/>
          <w:szCs w:val="24"/>
        </w:rPr>
        <w:t>60</w:t>
      </w:r>
      <w:r w:rsidRPr="00275CDC">
        <w:rPr>
          <w:rFonts w:ascii="Book Antiqua" w:hAnsi="Book Antiqua"/>
          <w:sz w:val="24"/>
          <w:szCs w:val="24"/>
        </w:rPr>
        <w:t>: 1-7 [PMID: 28772262 DOI: 10.1159/000478729]</w:t>
      </w:r>
    </w:p>
    <w:p w14:paraId="577A96BF" w14:textId="2EE49123" w:rsidR="00E5662C" w:rsidRPr="00275CDC" w:rsidRDefault="003076D0"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3</w:t>
      </w:r>
      <w:r w:rsidRPr="00275CDC">
        <w:rPr>
          <w:rFonts w:ascii="Book Antiqua" w:hAnsi="Book Antiqua"/>
          <w:b/>
          <w:sz w:val="24"/>
          <w:szCs w:val="24"/>
        </w:rPr>
        <w:t xml:space="preserve"> </w:t>
      </w:r>
      <w:r w:rsidR="00E5662C" w:rsidRPr="00275CDC">
        <w:rPr>
          <w:rFonts w:ascii="Book Antiqua" w:hAnsi="Book Antiqua"/>
          <w:b/>
          <w:sz w:val="24"/>
          <w:szCs w:val="24"/>
        </w:rPr>
        <w:t>ICTV</w:t>
      </w:r>
      <w:r w:rsidR="00E5662C" w:rsidRPr="00275CDC">
        <w:rPr>
          <w:rFonts w:ascii="Book Antiqua" w:hAnsi="Book Antiqua"/>
          <w:sz w:val="24"/>
          <w:szCs w:val="24"/>
        </w:rPr>
        <w:t>.</w:t>
      </w:r>
      <w:proofErr w:type="gramEnd"/>
      <w:r w:rsidR="00E5662C" w:rsidRPr="00275CDC">
        <w:rPr>
          <w:rFonts w:ascii="Book Antiqua" w:hAnsi="Book Antiqua"/>
          <w:sz w:val="24"/>
          <w:szCs w:val="24"/>
        </w:rPr>
        <w:t xml:space="preserve"> Virus taxonomy: the classification and nomenclature of viruses. Available from:</w:t>
      </w:r>
      <w:r w:rsidR="00836177" w:rsidRPr="00275CDC">
        <w:rPr>
          <w:rFonts w:ascii="Book Antiqua" w:hAnsi="Book Antiqua"/>
          <w:sz w:val="24"/>
          <w:szCs w:val="24"/>
        </w:rPr>
        <w:t xml:space="preserve"> </w:t>
      </w:r>
      <w:r w:rsidR="00E5662C" w:rsidRPr="00275CDC">
        <w:rPr>
          <w:rFonts w:ascii="Book Antiqua" w:hAnsi="Book Antiqua"/>
          <w:sz w:val="24"/>
          <w:szCs w:val="24"/>
        </w:rPr>
        <w:t xml:space="preserve">https://talk.ictvonline.org/ictv-reports/ </w:t>
      </w:r>
      <w:proofErr w:type="spellStart"/>
      <w:r w:rsidR="00E5662C" w:rsidRPr="00275CDC">
        <w:rPr>
          <w:rFonts w:ascii="Book Antiqua" w:hAnsi="Book Antiqua"/>
          <w:sz w:val="24"/>
          <w:szCs w:val="24"/>
        </w:rPr>
        <w:t>ictv</w:t>
      </w:r>
      <w:proofErr w:type="spellEnd"/>
      <w:r w:rsidR="00E5662C" w:rsidRPr="00275CDC">
        <w:rPr>
          <w:rFonts w:ascii="Book Antiqua" w:hAnsi="Book Antiqua"/>
          <w:sz w:val="24"/>
          <w:szCs w:val="24"/>
        </w:rPr>
        <w:t>_ online_ report/</w:t>
      </w:r>
    </w:p>
    <w:p w14:paraId="14F5FF8C" w14:textId="4BBDBD5D"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4 </w:t>
      </w:r>
      <w:r w:rsidRPr="00275CDC">
        <w:rPr>
          <w:rFonts w:ascii="Book Antiqua" w:hAnsi="Book Antiqua"/>
          <w:b/>
          <w:sz w:val="24"/>
          <w:szCs w:val="24"/>
        </w:rPr>
        <w:t>Butler PJ</w:t>
      </w:r>
      <w:r w:rsidRPr="00275CDC">
        <w:rPr>
          <w:rFonts w:ascii="Book Antiqua" w:hAnsi="Book Antiqua"/>
          <w:sz w:val="24"/>
          <w:szCs w:val="24"/>
        </w:rPr>
        <w:t xml:space="preserve">, Klug A. Assembly of tobacco mosaic virus </w:t>
      </w:r>
      <w:r w:rsidRPr="00275CDC">
        <w:rPr>
          <w:rFonts w:ascii="Book Antiqua" w:hAnsi="Book Antiqua"/>
          <w:i/>
          <w:iCs/>
          <w:sz w:val="24"/>
          <w:szCs w:val="24"/>
        </w:rPr>
        <w:t>in vitro</w:t>
      </w:r>
      <w:r w:rsidRPr="00275CDC">
        <w:rPr>
          <w:rFonts w:ascii="Book Antiqua" w:hAnsi="Book Antiqua"/>
          <w:sz w:val="24"/>
          <w:szCs w:val="24"/>
        </w:rPr>
        <w:t xml:space="preserve">: effect of state of polymerization of the protein component. </w:t>
      </w:r>
      <w:r w:rsidRPr="00275CDC">
        <w:rPr>
          <w:rFonts w:ascii="Book Antiqua" w:hAnsi="Book Antiqua"/>
          <w:i/>
          <w:sz w:val="24"/>
          <w:szCs w:val="24"/>
        </w:rPr>
        <w:t xml:space="preserve">Proc Natl </w:t>
      </w:r>
      <w:proofErr w:type="spellStart"/>
      <w:r w:rsidRPr="00275CDC">
        <w:rPr>
          <w:rFonts w:ascii="Book Antiqua" w:hAnsi="Book Antiqua"/>
          <w:i/>
          <w:sz w:val="24"/>
          <w:szCs w:val="24"/>
        </w:rPr>
        <w:t>Acad</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Sci</w:t>
      </w:r>
      <w:proofErr w:type="spellEnd"/>
      <w:r w:rsidRPr="00275CDC">
        <w:rPr>
          <w:rFonts w:ascii="Book Antiqua" w:hAnsi="Book Antiqua"/>
          <w:i/>
          <w:sz w:val="24"/>
          <w:szCs w:val="24"/>
        </w:rPr>
        <w:t xml:space="preserve"> </w:t>
      </w:r>
      <w:r w:rsidR="00790149" w:rsidRPr="00275CDC">
        <w:rPr>
          <w:rFonts w:ascii="Book Antiqua" w:hAnsi="Book Antiqua"/>
          <w:i/>
          <w:sz w:val="24"/>
          <w:szCs w:val="24"/>
        </w:rPr>
        <w:t>USA</w:t>
      </w:r>
      <w:r w:rsidR="00790149" w:rsidRPr="00275CDC">
        <w:rPr>
          <w:rFonts w:ascii="Book Antiqua" w:hAnsi="Book Antiqua"/>
          <w:sz w:val="24"/>
          <w:szCs w:val="24"/>
        </w:rPr>
        <w:t xml:space="preserve"> </w:t>
      </w:r>
      <w:r w:rsidRPr="00275CDC">
        <w:rPr>
          <w:rFonts w:ascii="Book Antiqua" w:hAnsi="Book Antiqua"/>
          <w:sz w:val="24"/>
          <w:szCs w:val="24"/>
        </w:rPr>
        <w:t xml:space="preserve">1972; </w:t>
      </w:r>
      <w:r w:rsidRPr="00275CDC">
        <w:rPr>
          <w:rFonts w:ascii="Book Antiqua" w:hAnsi="Book Antiqua"/>
          <w:b/>
          <w:sz w:val="24"/>
          <w:szCs w:val="24"/>
        </w:rPr>
        <w:t>69</w:t>
      </w:r>
      <w:r w:rsidRPr="00275CDC">
        <w:rPr>
          <w:rFonts w:ascii="Book Antiqua" w:hAnsi="Book Antiqua"/>
          <w:sz w:val="24"/>
          <w:szCs w:val="24"/>
        </w:rPr>
        <w:t>: 2950-2953 [PMID: 4342969 DOI: 10.1073/pnas.69.10.2950]</w:t>
      </w:r>
    </w:p>
    <w:p w14:paraId="3C594F63" w14:textId="67BDF85B" w:rsidR="00E5662C" w:rsidRPr="00275CDC" w:rsidRDefault="00E5662C"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5 </w:t>
      </w:r>
      <w:r w:rsidRPr="00275CDC">
        <w:rPr>
          <w:rFonts w:ascii="Book Antiqua" w:hAnsi="Book Antiqua"/>
          <w:b/>
          <w:sz w:val="24"/>
          <w:szCs w:val="24"/>
        </w:rPr>
        <w:t>Butler PJ</w:t>
      </w:r>
      <w:r w:rsidRPr="00275CDC">
        <w:rPr>
          <w:rFonts w:ascii="Book Antiqua" w:hAnsi="Book Antiqua"/>
          <w:sz w:val="24"/>
          <w:szCs w:val="24"/>
        </w:rPr>
        <w:t>, Klug A.</w:t>
      </w:r>
      <w:proofErr w:type="gramEnd"/>
      <w:r w:rsidRPr="00275CDC">
        <w:rPr>
          <w:rFonts w:ascii="Book Antiqua" w:hAnsi="Book Antiqua"/>
          <w:sz w:val="24"/>
          <w:szCs w:val="24"/>
        </w:rPr>
        <w:t xml:space="preserve"> </w:t>
      </w:r>
      <w:proofErr w:type="gramStart"/>
      <w:r w:rsidRPr="00275CDC">
        <w:rPr>
          <w:rFonts w:ascii="Book Antiqua" w:hAnsi="Book Antiqua"/>
          <w:sz w:val="24"/>
          <w:szCs w:val="24"/>
        </w:rPr>
        <w:t>The assembly of a virus.</w:t>
      </w:r>
      <w:proofErr w:type="gramEnd"/>
      <w:r w:rsidRPr="00275CDC">
        <w:rPr>
          <w:rFonts w:ascii="Book Antiqua" w:hAnsi="Book Antiqua"/>
          <w:sz w:val="24"/>
          <w:szCs w:val="24"/>
        </w:rPr>
        <w:t xml:space="preserve"> </w:t>
      </w:r>
      <w:r w:rsidRPr="00275CDC">
        <w:rPr>
          <w:rFonts w:ascii="Book Antiqua" w:hAnsi="Book Antiqua"/>
          <w:i/>
          <w:sz w:val="24"/>
          <w:szCs w:val="24"/>
        </w:rPr>
        <w:t>Sci Am</w:t>
      </w:r>
      <w:r w:rsidRPr="00275CDC">
        <w:rPr>
          <w:rFonts w:ascii="Book Antiqua" w:hAnsi="Book Antiqua"/>
          <w:sz w:val="24"/>
          <w:szCs w:val="24"/>
        </w:rPr>
        <w:t xml:space="preserve"> 1978; </w:t>
      </w:r>
      <w:r w:rsidRPr="00275CDC">
        <w:rPr>
          <w:rFonts w:ascii="Book Antiqua" w:hAnsi="Book Antiqua"/>
          <w:b/>
          <w:sz w:val="24"/>
          <w:szCs w:val="24"/>
        </w:rPr>
        <w:t>239</w:t>
      </w:r>
      <w:r w:rsidRPr="00275CDC">
        <w:rPr>
          <w:rFonts w:ascii="Book Antiqua" w:hAnsi="Book Antiqua"/>
          <w:sz w:val="24"/>
          <w:szCs w:val="24"/>
        </w:rPr>
        <w:t>: 62-69 [PMID: 734434 DOI: 10.1038/scientificamerican1178-62]</w:t>
      </w:r>
    </w:p>
    <w:p w14:paraId="49476547" w14:textId="65A6B735" w:rsidR="00E5662C" w:rsidRPr="00275CDC" w:rsidRDefault="00836177" w:rsidP="001B4C0A">
      <w:pPr>
        <w:snapToGrid w:val="0"/>
        <w:spacing w:line="360" w:lineRule="auto"/>
        <w:rPr>
          <w:rFonts w:ascii="Book Antiqua" w:hAnsi="Book Antiqua"/>
          <w:sz w:val="24"/>
          <w:szCs w:val="24"/>
        </w:rPr>
      </w:pPr>
      <w:r w:rsidRPr="00275CDC">
        <w:rPr>
          <w:rFonts w:ascii="Book Antiqua" w:hAnsi="Book Antiqua"/>
          <w:sz w:val="24"/>
          <w:szCs w:val="24"/>
        </w:rPr>
        <w:t>6</w:t>
      </w:r>
      <w:r w:rsidRPr="00275CDC">
        <w:rPr>
          <w:rFonts w:ascii="Book Antiqua" w:hAnsi="Book Antiqua"/>
          <w:b/>
          <w:sz w:val="24"/>
          <w:szCs w:val="24"/>
        </w:rPr>
        <w:t xml:space="preserve"> </w:t>
      </w:r>
      <w:r w:rsidR="00E5662C" w:rsidRPr="00275CDC">
        <w:rPr>
          <w:rFonts w:ascii="Book Antiqua" w:hAnsi="Book Antiqua"/>
          <w:b/>
          <w:sz w:val="24"/>
          <w:szCs w:val="24"/>
        </w:rPr>
        <w:t>Franklin RE</w:t>
      </w:r>
      <w:r w:rsidRPr="00275CDC">
        <w:rPr>
          <w:rFonts w:ascii="Book Antiqua" w:hAnsi="Book Antiqua"/>
          <w:b/>
          <w:sz w:val="24"/>
          <w:szCs w:val="24"/>
        </w:rPr>
        <w:t>,</w:t>
      </w:r>
      <w:r w:rsidR="00E5662C" w:rsidRPr="00275CDC">
        <w:rPr>
          <w:rFonts w:ascii="Book Antiqua" w:hAnsi="Book Antiqua"/>
          <w:b/>
          <w:sz w:val="24"/>
          <w:szCs w:val="24"/>
        </w:rPr>
        <w:t xml:space="preserve"> </w:t>
      </w:r>
      <w:r w:rsidR="00E5662C" w:rsidRPr="00275CDC">
        <w:rPr>
          <w:rFonts w:ascii="Book Antiqua" w:hAnsi="Book Antiqua"/>
          <w:sz w:val="24"/>
          <w:szCs w:val="24"/>
        </w:rPr>
        <w:t>Holmes KC. Tobacco mosaic virus: application</w:t>
      </w:r>
      <w:r w:rsidR="000924F5" w:rsidRPr="00275CDC">
        <w:rPr>
          <w:rFonts w:ascii="Book Antiqua" w:hAnsi="Book Antiqua"/>
          <w:sz w:val="24"/>
          <w:szCs w:val="24"/>
        </w:rPr>
        <w:t xml:space="preserve"> </w:t>
      </w:r>
      <w:r w:rsidR="00E5662C" w:rsidRPr="00275CDC">
        <w:rPr>
          <w:rFonts w:ascii="Book Antiqua" w:hAnsi="Book Antiqua"/>
          <w:sz w:val="24"/>
          <w:szCs w:val="24"/>
        </w:rPr>
        <w:t xml:space="preserve">of the method of isomorphous replacement to the determination of the helical parameters and radial density distribution. </w:t>
      </w:r>
      <w:proofErr w:type="spellStart"/>
      <w:r w:rsidR="00E5662C" w:rsidRPr="00275CDC">
        <w:rPr>
          <w:rFonts w:ascii="Book Antiqua" w:hAnsi="Book Antiqua"/>
          <w:i/>
          <w:sz w:val="24"/>
          <w:szCs w:val="24"/>
        </w:rPr>
        <w:t>Acta</w:t>
      </w:r>
      <w:proofErr w:type="spellEnd"/>
      <w:r w:rsidR="00E5662C" w:rsidRPr="00275CDC">
        <w:rPr>
          <w:rFonts w:ascii="Book Antiqua" w:hAnsi="Book Antiqua"/>
          <w:i/>
          <w:sz w:val="24"/>
          <w:szCs w:val="24"/>
        </w:rPr>
        <w:t xml:space="preserve"> </w:t>
      </w:r>
      <w:proofErr w:type="spellStart"/>
      <w:r w:rsidR="00E5662C" w:rsidRPr="00275CDC">
        <w:rPr>
          <w:rFonts w:ascii="Book Antiqua" w:hAnsi="Book Antiqua"/>
          <w:i/>
          <w:sz w:val="24"/>
          <w:szCs w:val="24"/>
        </w:rPr>
        <w:t>Crystallographica</w:t>
      </w:r>
      <w:proofErr w:type="spellEnd"/>
      <w:r w:rsidR="00E5662C" w:rsidRPr="00275CDC">
        <w:rPr>
          <w:rFonts w:ascii="Book Antiqua" w:hAnsi="Book Antiqua"/>
          <w:sz w:val="24"/>
          <w:szCs w:val="24"/>
        </w:rPr>
        <w:t xml:space="preserve"> 1958; </w:t>
      </w:r>
      <w:r w:rsidR="00E5662C" w:rsidRPr="00275CDC">
        <w:rPr>
          <w:rFonts w:ascii="Book Antiqua" w:hAnsi="Book Antiqua"/>
          <w:b/>
          <w:sz w:val="24"/>
          <w:szCs w:val="24"/>
        </w:rPr>
        <w:t>11</w:t>
      </w:r>
      <w:r w:rsidRPr="00275CDC">
        <w:rPr>
          <w:rFonts w:ascii="Book Antiqua" w:hAnsi="Book Antiqua"/>
          <w:sz w:val="24"/>
          <w:szCs w:val="24"/>
        </w:rPr>
        <w:t>: 213-220</w:t>
      </w:r>
    </w:p>
    <w:p w14:paraId="5305263D" w14:textId="5590B343" w:rsidR="00E5662C" w:rsidRPr="00275CDC" w:rsidRDefault="00E5662C"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7 </w:t>
      </w:r>
      <w:proofErr w:type="spellStart"/>
      <w:r w:rsidRPr="00275CDC">
        <w:rPr>
          <w:rFonts w:ascii="Book Antiqua" w:hAnsi="Book Antiqua"/>
          <w:b/>
          <w:sz w:val="24"/>
          <w:szCs w:val="24"/>
        </w:rPr>
        <w:t>Champness</w:t>
      </w:r>
      <w:proofErr w:type="spellEnd"/>
      <w:r w:rsidRPr="00275CDC">
        <w:rPr>
          <w:rFonts w:ascii="Book Antiqua" w:hAnsi="Book Antiqua"/>
          <w:b/>
          <w:sz w:val="24"/>
          <w:szCs w:val="24"/>
        </w:rPr>
        <w:t xml:space="preserve"> JN</w:t>
      </w:r>
      <w:r w:rsidRPr="00275CDC">
        <w:rPr>
          <w:rFonts w:ascii="Book Antiqua" w:hAnsi="Book Antiqua"/>
          <w:sz w:val="24"/>
          <w:szCs w:val="24"/>
        </w:rPr>
        <w:t xml:space="preserve">, Bloomer AC, </w:t>
      </w:r>
      <w:proofErr w:type="spellStart"/>
      <w:r w:rsidRPr="00275CDC">
        <w:rPr>
          <w:rFonts w:ascii="Book Antiqua" w:hAnsi="Book Antiqua"/>
          <w:sz w:val="24"/>
          <w:szCs w:val="24"/>
        </w:rPr>
        <w:t>Bricogne</w:t>
      </w:r>
      <w:proofErr w:type="spellEnd"/>
      <w:r w:rsidRPr="00275CDC">
        <w:rPr>
          <w:rFonts w:ascii="Book Antiqua" w:hAnsi="Book Antiqua"/>
          <w:sz w:val="24"/>
          <w:szCs w:val="24"/>
        </w:rPr>
        <w:t xml:space="preserve"> G, Butler PG, Klug A.</w:t>
      </w:r>
      <w:proofErr w:type="gramEnd"/>
      <w:r w:rsidRPr="00275CDC">
        <w:rPr>
          <w:rFonts w:ascii="Book Antiqua" w:hAnsi="Book Antiqua"/>
          <w:sz w:val="24"/>
          <w:szCs w:val="24"/>
        </w:rPr>
        <w:t xml:space="preserve"> </w:t>
      </w:r>
      <w:proofErr w:type="gramStart"/>
      <w:r w:rsidRPr="00275CDC">
        <w:rPr>
          <w:rFonts w:ascii="Book Antiqua" w:hAnsi="Book Antiqua"/>
          <w:sz w:val="24"/>
          <w:szCs w:val="24"/>
        </w:rPr>
        <w:t>The structure of the protein disk of tobacco mosaic virus to 5A resolution.</w:t>
      </w:r>
      <w:proofErr w:type="gramEnd"/>
      <w:r w:rsidRPr="00275CDC">
        <w:rPr>
          <w:rFonts w:ascii="Book Antiqua" w:hAnsi="Book Antiqua"/>
          <w:sz w:val="24"/>
          <w:szCs w:val="24"/>
        </w:rPr>
        <w:t xml:space="preserve"> </w:t>
      </w:r>
      <w:r w:rsidRPr="00275CDC">
        <w:rPr>
          <w:rFonts w:ascii="Book Antiqua" w:hAnsi="Book Antiqua"/>
          <w:i/>
          <w:sz w:val="24"/>
          <w:szCs w:val="24"/>
        </w:rPr>
        <w:t>Nature</w:t>
      </w:r>
      <w:r w:rsidRPr="00275CDC">
        <w:rPr>
          <w:rFonts w:ascii="Book Antiqua" w:hAnsi="Book Antiqua"/>
          <w:sz w:val="24"/>
          <w:szCs w:val="24"/>
        </w:rPr>
        <w:t xml:space="preserve"> 1976; </w:t>
      </w:r>
      <w:r w:rsidRPr="00275CDC">
        <w:rPr>
          <w:rFonts w:ascii="Book Antiqua" w:hAnsi="Book Antiqua"/>
          <w:b/>
          <w:sz w:val="24"/>
          <w:szCs w:val="24"/>
        </w:rPr>
        <w:t>259</w:t>
      </w:r>
      <w:r w:rsidRPr="00275CDC">
        <w:rPr>
          <w:rFonts w:ascii="Book Antiqua" w:hAnsi="Book Antiqua"/>
          <w:sz w:val="24"/>
          <w:szCs w:val="24"/>
        </w:rPr>
        <w:t>: 20-24 [PMID: 1250335 DOI: 10.1038/259020a0]</w:t>
      </w:r>
    </w:p>
    <w:p w14:paraId="0798DD03" w14:textId="059F8ACD"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8 </w:t>
      </w:r>
      <w:r w:rsidRPr="00275CDC">
        <w:rPr>
          <w:rFonts w:ascii="Book Antiqua" w:hAnsi="Book Antiqua"/>
          <w:b/>
          <w:sz w:val="24"/>
          <w:szCs w:val="24"/>
        </w:rPr>
        <w:t>Bloomer AC,</w:t>
      </w:r>
      <w:r w:rsidRPr="00275CDC">
        <w:rPr>
          <w:rFonts w:ascii="Book Antiqua" w:hAnsi="Book Antiqua"/>
          <w:sz w:val="24"/>
          <w:szCs w:val="24"/>
        </w:rPr>
        <w:t xml:space="preserve"> </w:t>
      </w:r>
      <w:proofErr w:type="spellStart"/>
      <w:r w:rsidRPr="00275CDC">
        <w:rPr>
          <w:rFonts w:ascii="Book Antiqua" w:hAnsi="Book Antiqua"/>
          <w:sz w:val="24"/>
          <w:szCs w:val="24"/>
        </w:rPr>
        <w:t>Champness</w:t>
      </w:r>
      <w:proofErr w:type="spellEnd"/>
      <w:r w:rsidRPr="00275CDC">
        <w:rPr>
          <w:rFonts w:ascii="Book Antiqua" w:hAnsi="Book Antiqua"/>
          <w:sz w:val="24"/>
          <w:szCs w:val="24"/>
        </w:rPr>
        <w:t xml:space="preserve"> JN, </w:t>
      </w:r>
      <w:proofErr w:type="spellStart"/>
      <w:r w:rsidRPr="00275CDC">
        <w:rPr>
          <w:rFonts w:ascii="Book Antiqua" w:hAnsi="Book Antiqua"/>
          <w:sz w:val="24"/>
          <w:szCs w:val="24"/>
        </w:rPr>
        <w:t>Bricogne</w:t>
      </w:r>
      <w:proofErr w:type="spellEnd"/>
      <w:r w:rsidRPr="00275CDC">
        <w:rPr>
          <w:rFonts w:ascii="Book Antiqua" w:hAnsi="Book Antiqua"/>
          <w:sz w:val="24"/>
          <w:szCs w:val="24"/>
        </w:rPr>
        <w:t xml:space="preserve"> G, </w:t>
      </w:r>
      <w:proofErr w:type="spellStart"/>
      <w:r w:rsidRPr="00275CDC">
        <w:rPr>
          <w:rFonts w:ascii="Book Antiqua" w:hAnsi="Book Antiqua"/>
          <w:sz w:val="24"/>
          <w:szCs w:val="24"/>
        </w:rPr>
        <w:t>Staden</w:t>
      </w:r>
      <w:proofErr w:type="spellEnd"/>
      <w:r w:rsidRPr="00275CDC">
        <w:rPr>
          <w:rFonts w:ascii="Book Antiqua" w:hAnsi="Book Antiqua"/>
          <w:sz w:val="24"/>
          <w:szCs w:val="24"/>
        </w:rPr>
        <w:t xml:space="preserve"> R, Butler PJ, Klug A. Assembly of tobacco mosaic virus </w:t>
      </w:r>
      <w:r w:rsidRPr="00275CDC">
        <w:rPr>
          <w:rFonts w:ascii="Book Antiqua" w:hAnsi="Book Antiqua"/>
          <w:i/>
          <w:iCs/>
          <w:sz w:val="24"/>
          <w:szCs w:val="24"/>
        </w:rPr>
        <w:t>in vitro</w:t>
      </w:r>
      <w:r w:rsidRPr="00275CDC">
        <w:rPr>
          <w:rFonts w:ascii="Book Antiqua" w:hAnsi="Book Antiqua"/>
          <w:sz w:val="24"/>
          <w:szCs w:val="24"/>
        </w:rPr>
        <w:t xml:space="preserve">: effect of state of polymerization of the protein component. </w:t>
      </w:r>
      <w:r w:rsidRPr="00275CDC">
        <w:rPr>
          <w:rFonts w:ascii="Book Antiqua" w:hAnsi="Book Antiqua"/>
          <w:i/>
          <w:sz w:val="24"/>
          <w:szCs w:val="24"/>
        </w:rPr>
        <w:t xml:space="preserve">Proc Nat </w:t>
      </w:r>
      <w:proofErr w:type="spellStart"/>
      <w:r w:rsidRPr="00275CDC">
        <w:rPr>
          <w:rFonts w:ascii="Book Antiqua" w:hAnsi="Book Antiqua"/>
          <w:i/>
          <w:sz w:val="24"/>
          <w:szCs w:val="24"/>
        </w:rPr>
        <w:t>AcadSci</w:t>
      </w:r>
      <w:proofErr w:type="spellEnd"/>
      <w:r w:rsidRPr="00275CDC">
        <w:rPr>
          <w:rFonts w:ascii="Book Antiqua" w:hAnsi="Book Antiqua"/>
          <w:sz w:val="24"/>
          <w:szCs w:val="24"/>
        </w:rPr>
        <w:t xml:space="preserve"> 1972; </w:t>
      </w:r>
      <w:r w:rsidRPr="00275CDC">
        <w:rPr>
          <w:rFonts w:ascii="Book Antiqua" w:hAnsi="Book Antiqua"/>
          <w:b/>
          <w:sz w:val="24"/>
          <w:szCs w:val="24"/>
        </w:rPr>
        <w:t>69</w:t>
      </w:r>
      <w:r w:rsidRPr="00275CDC">
        <w:rPr>
          <w:rFonts w:ascii="Book Antiqua" w:hAnsi="Book Antiqua"/>
          <w:sz w:val="24"/>
          <w:szCs w:val="24"/>
        </w:rPr>
        <w:t>:</w:t>
      </w:r>
      <w:r w:rsidR="00836177" w:rsidRPr="00275CDC">
        <w:rPr>
          <w:rFonts w:ascii="Book Antiqua" w:hAnsi="Book Antiqua"/>
          <w:sz w:val="24"/>
          <w:szCs w:val="24"/>
        </w:rPr>
        <w:t xml:space="preserve"> 2950-2953</w:t>
      </w:r>
    </w:p>
    <w:p w14:paraId="0E637051" w14:textId="61B3408A"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9 </w:t>
      </w:r>
      <w:r w:rsidRPr="00275CDC">
        <w:rPr>
          <w:rFonts w:ascii="Book Antiqua" w:hAnsi="Book Antiqua"/>
          <w:b/>
          <w:sz w:val="24"/>
          <w:szCs w:val="24"/>
        </w:rPr>
        <w:t>Wang IH</w:t>
      </w:r>
      <w:r w:rsidRPr="00275CDC">
        <w:rPr>
          <w:rFonts w:ascii="Book Antiqua" w:hAnsi="Book Antiqua"/>
          <w:sz w:val="24"/>
          <w:szCs w:val="24"/>
        </w:rPr>
        <w:t xml:space="preserve">, Burckhardt CJ, </w:t>
      </w:r>
      <w:proofErr w:type="spellStart"/>
      <w:r w:rsidRPr="00275CDC">
        <w:rPr>
          <w:rFonts w:ascii="Book Antiqua" w:hAnsi="Book Antiqua"/>
          <w:sz w:val="24"/>
          <w:szCs w:val="24"/>
        </w:rPr>
        <w:t>Yakimovich</w:t>
      </w:r>
      <w:proofErr w:type="spellEnd"/>
      <w:r w:rsidRPr="00275CDC">
        <w:rPr>
          <w:rFonts w:ascii="Book Antiqua" w:hAnsi="Book Antiqua"/>
          <w:sz w:val="24"/>
          <w:szCs w:val="24"/>
        </w:rPr>
        <w:t xml:space="preserve"> A, </w:t>
      </w:r>
      <w:proofErr w:type="spellStart"/>
      <w:r w:rsidRPr="00275CDC">
        <w:rPr>
          <w:rFonts w:ascii="Book Antiqua" w:hAnsi="Book Antiqua"/>
          <w:sz w:val="24"/>
          <w:szCs w:val="24"/>
        </w:rPr>
        <w:t>Greber</w:t>
      </w:r>
      <w:proofErr w:type="spellEnd"/>
      <w:r w:rsidRPr="00275CDC">
        <w:rPr>
          <w:rFonts w:ascii="Book Antiqua" w:hAnsi="Book Antiqua"/>
          <w:sz w:val="24"/>
          <w:szCs w:val="24"/>
        </w:rPr>
        <w:t xml:space="preserve"> UF. </w:t>
      </w:r>
      <w:proofErr w:type="gramStart"/>
      <w:r w:rsidRPr="00275CDC">
        <w:rPr>
          <w:rFonts w:ascii="Book Antiqua" w:hAnsi="Book Antiqua"/>
          <w:sz w:val="24"/>
          <w:szCs w:val="24"/>
        </w:rPr>
        <w:t>Imaging, Tracking and Computational Analyses of Virus Entry and Egress with the Cytoskeleton.</w:t>
      </w:r>
      <w:proofErr w:type="gramEnd"/>
      <w:r w:rsidRPr="00275CDC">
        <w:rPr>
          <w:rFonts w:ascii="Book Antiqua" w:hAnsi="Book Antiqua"/>
          <w:sz w:val="24"/>
          <w:szCs w:val="24"/>
        </w:rPr>
        <w:t xml:space="preserve"> </w:t>
      </w:r>
      <w:r w:rsidRPr="00275CDC">
        <w:rPr>
          <w:rFonts w:ascii="Book Antiqua" w:hAnsi="Book Antiqua"/>
          <w:i/>
          <w:sz w:val="24"/>
          <w:szCs w:val="24"/>
        </w:rPr>
        <w:lastRenderedPageBreak/>
        <w:t>Viruses</w:t>
      </w:r>
      <w:r w:rsidRPr="00275CDC">
        <w:rPr>
          <w:rFonts w:ascii="Book Antiqua" w:hAnsi="Book Antiqua"/>
          <w:sz w:val="24"/>
          <w:szCs w:val="24"/>
        </w:rPr>
        <w:t xml:space="preserve"> 2018; </w:t>
      </w:r>
      <w:r w:rsidRPr="00275CDC">
        <w:rPr>
          <w:rFonts w:ascii="Book Antiqua" w:hAnsi="Book Antiqua"/>
          <w:b/>
          <w:sz w:val="24"/>
          <w:szCs w:val="24"/>
        </w:rPr>
        <w:t>10</w:t>
      </w:r>
      <w:r w:rsidRPr="00275CDC">
        <w:rPr>
          <w:rFonts w:ascii="Book Antiqua" w:hAnsi="Book Antiqua"/>
          <w:sz w:val="24"/>
          <w:szCs w:val="24"/>
        </w:rPr>
        <w:t>: [PMID: 29614729 DOI: 10.3390/v10040166]</w:t>
      </w:r>
    </w:p>
    <w:p w14:paraId="17D89E0F" w14:textId="0251B4F8"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10 </w:t>
      </w:r>
      <w:r w:rsidRPr="00275CDC">
        <w:rPr>
          <w:rFonts w:ascii="Book Antiqua" w:hAnsi="Book Antiqua"/>
          <w:b/>
          <w:sz w:val="24"/>
          <w:szCs w:val="24"/>
        </w:rPr>
        <w:t>Lee KK</w:t>
      </w:r>
      <w:r w:rsidRPr="00275CDC">
        <w:rPr>
          <w:rFonts w:ascii="Book Antiqua" w:hAnsi="Book Antiqua"/>
          <w:sz w:val="24"/>
          <w:szCs w:val="24"/>
        </w:rPr>
        <w:t xml:space="preserve">, Johnson JE. Complementary approaches to structure determination of icosahedral viruses. </w:t>
      </w:r>
      <w:proofErr w:type="spellStart"/>
      <w:r w:rsidRPr="00275CDC">
        <w:rPr>
          <w:rFonts w:ascii="Book Antiqua" w:hAnsi="Book Antiqua"/>
          <w:i/>
          <w:sz w:val="24"/>
          <w:szCs w:val="24"/>
        </w:rPr>
        <w:t>Curr</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Opin</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Struct</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Biol</w:t>
      </w:r>
      <w:proofErr w:type="spellEnd"/>
      <w:r w:rsidRPr="00275CDC">
        <w:rPr>
          <w:rFonts w:ascii="Book Antiqua" w:hAnsi="Book Antiqua"/>
          <w:sz w:val="24"/>
          <w:szCs w:val="24"/>
        </w:rPr>
        <w:t xml:space="preserve"> 2003; </w:t>
      </w:r>
      <w:r w:rsidRPr="00275CDC">
        <w:rPr>
          <w:rFonts w:ascii="Book Antiqua" w:hAnsi="Book Antiqua"/>
          <w:b/>
          <w:sz w:val="24"/>
          <w:szCs w:val="24"/>
        </w:rPr>
        <w:t>13</w:t>
      </w:r>
      <w:r w:rsidRPr="00275CDC">
        <w:rPr>
          <w:rFonts w:ascii="Book Antiqua" w:hAnsi="Book Antiqua"/>
          <w:sz w:val="24"/>
          <w:szCs w:val="24"/>
        </w:rPr>
        <w:t>: 558-569 [PMID: 14568610 DOI: 10.1016/j.sbi.2003.09.007]</w:t>
      </w:r>
    </w:p>
    <w:p w14:paraId="6C3455A0" w14:textId="77777777" w:rsidR="00E5662C" w:rsidRPr="00275CDC" w:rsidRDefault="00E5662C"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11 </w:t>
      </w:r>
      <w:r w:rsidRPr="00275CDC">
        <w:rPr>
          <w:rFonts w:ascii="Book Antiqua" w:hAnsi="Book Antiqua"/>
          <w:b/>
          <w:sz w:val="24"/>
          <w:szCs w:val="24"/>
        </w:rPr>
        <w:t>Andreev VM</w:t>
      </w:r>
      <w:r w:rsidRPr="00275CDC">
        <w:rPr>
          <w:rFonts w:ascii="Book Antiqua" w:hAnsi="Book Antiqua"/>
          <w:sz w:val="24"/>
          <w:szCs w:val="24"/>
        </w:rPr>
        <w:t xml:space="preserve">, </w:t>
      </w:r>
      <w:proofErr w:type="spellStart"/>
      <w:r w:rsidRPr="00275CDC">
        <w:rPr>
          <w:rFonts w:ascii="Book Antiqua" w:hAnsi="Book Antiqua"/>
          <w:sz w:val="24"/>
          <w:szCs w:val="24"/>
        </w:rPr>
        <w:t>Grigor'ev</w:t>
      </w:r>
      <w:proofErr w:type="spellEnd"/>
      <w:r w:rsidRPr="00275CDC">
        <w:rPr>
          <w:rFonts w:ascii="Book Antiqua" w:hAnsi="Book Antiqua"/>
          <w:sz w:val="24"/>
          <w:szCs w:val="24"/>
        </w:rPr>
        <w:t xml:space="preserve"> VB, </w:t>
      </w:r>
      <w:proofErr w:type="spellStart"/>
      <w:r w:rsidRPr="00275CDC">
        <w:rPr>
          <w:rFonts w:ascii="Book Antiqua" w:hAnsi="Book Antiqua"/>
          <w:sz w:val="24"/>
          <w:szCs w:val="24"/>
        </w:rPr>
        <w:t>Klimenko</w:t>
      </w:r>
      <w:proofErr w:type="spellEnd"/>
      <w:r w:rsidRPr="00275CDC">
        <w:rPr>
          <w:rFonts w:ascii="Book Antiqua" w:hAnsi="Book Antiqua"/>
          <w:sz w:val="24"/>
          <w:szCs w:val="24"/>
        </w:rPr>
        <w:t xml:space="preserve"> SM. [Structure of bacteriophage T2 capsid].</w:t>
      </w:r>
      <w:proofErr w:type="gramEnd"/>
      <w:r w:rsidRPr="00275CDC">
        <w:rPr>
          <w:rFonts w:ascii="Book Antiqua" w:hAnsi="Book Antiqua"/>
          <w:sz w:val="24"/>
          <w:szCs w:val="24"/>
        </w:rPr>
        <w:t xml:space="preserve"> </w:t>
      </w:r>
      <w:proofErr w:type="spellStart"/>
      <w:r w:rsidRPr="00275CDC">
        <w:rPr>
          <w:rFonts w:ascii="Book Antiqua" w:hAnsi="Book Antiqua"/>
          <w:i/>
          <w:sz w:val="24"/>
          <w:szCs w:val="24"/>
        </w:rPr>
        <w:t>Dokl</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Akad</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Nauk</w:t>
      </w:r>
      <w:proofErr w:type="spellEnd"/>
      <w:r w:rsidRPr="00275CDC">
        <w:rPr>
          <w:rFonts w:ascii="Book Antiqua" w:hAnsi="Book Antiqua"/>
          <w:i/>
          <w:sz w:val="24"/>
          <w:szCs w:val="24"/>
        </w:rPr>
        <w:t xml:space="preserve"> SSSR</w:t>
      </w:r>
      <w:r w:rsidRPr="00275CDC">
        <w:rPr>
          <w:rFonts w:ascii="Book Antiqua" w:hAnsi="Book Antiqua"/>
          <w:sz w:val="24"/>
          <w:szCs w:val="24"/>
        </w:rPr>
        <w:t xml:space="preserve"> 1975; </w:t>
      </w:r>
      <w:r w:rsidRPr="00275CDC">
        <w:rPr>
          <w:rFonts w:ascii="Book Antiqua" w:hAnsi="Book Antiqua"/>
          <w:b/>
          <w:sz w:val="24"/>
          <w:szCs w:val="24"/>
        </w:rPr>
        <w:t>224</w:t>
      </w:r>
      <w:r w:rsidRPr="00275CDC">
        <w:rPr>
          <w:rFonts w:ascii="Book Antiqua" w:hAnsi="Book Antiqua"/>
          <w:sz w:val="24"/>
          <w:szCs w:val="24"/>
        </w:rPr>
        <w:t>: 701-703 [PMID: 1204451]</w:t>
      </w:r>
    </w:p>
    <w:p w14:paraId="2EC5D376" w14:textId="6E16F8BF"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12 </w:t>
      </w:r>
      <w:r w:rsidRPr="00275CDC">
        <w:rPr>
          <w:rFonts w:ascii="Book Antiqua" w:hAnsi="Book Antiqua"/>
          <w:b/>
          <w:sz w:val="24"/>
          <w:szCs w:val="24"/>
        </w:rPr>
        <w:t>Tama F</w:t>
      </w:r>
      <w:r w:rsidRPr="00275CDC">
        <w:rPr>
          <w:rFonts w:ascii="Book Antiqua" w:hAnsi="Book Antiqua"/>
          <w:sz w:val="24"/>
          <w:szCs w:val="24"/>
        </w:rPr>
        <w:t xml:space="preserve">, Brooks CL. Symmetry, form, and shape: guiding principles for robustness in macromolecular machines. </w:t>
      </w:r>
      <w:proofErr w:type="spellStart"/>
      <w:r w:rsidRPr="00275CDC">
        <w:rPr>
          <w:rFonts w:ascii="Book Antiqua" w:hAnsi="Book Antiqua"/>
          <w:i/>
          <w:sz w:val="24"/>
          <w:szCs w:val="24"/>
        </w:rPr>
        <w:t>Annu</w:t>
      </w:r>
      <w:proofErr w:type="spellEnd"/>
      <w:r w:rsidRPr="00275CDC">
        <w:rPr>
          <w:rFonts w:ascii="Book Antiqua" w:hAnsi="Book Antiqua"/>
          <w:i/>
          <w:sz w:val="24"/>
          <w:szCs w:val="24"/>
        </w:rPr>
        <w:t xml:space="preserve"> Rev </w:t>
      </w:r>
      <w:proofErr w:type="spellStart"/>
      <w:r w:rsidRPr="00275CDC">
        <w:rPr>
          <w:rFonts w:ascii="Book Antiqua" w:hAnsi="Book Antiqua"/>
          <w:i/>
          <w:sz w:val="24"/>
          <w:szCs w:val="24"/>
        </w:rPr>
        <w:t>Biophys</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Biomol</w:t>
      </w:r>
      <w:proofErr w:type="spellEnd"/>
      <w:r w:rsidRPr="00275CDC">
        <w:rPr>
          <w:rFonts w:ascii="Book Antiqua" w:hAnsi="Book Antiqua"/>
          <w:i/>
          <w:sz w:val="24"/>
          <w:szCs w:val="24"/>
        </w:rPr>
        <w:t xml:space="preserve"> Struct</w:t>
      </w:r>
      <w:r w:rsidRPr="00275CDC">
        <w:rPr>
          <w:rFonts w:ascii="Book Antiqua" w:hAnsi="Book Antiqua"/>
          <w:sz w:val="24"/>
          <w:szCs w:val="24"/>
        </w:rPr>
        <w:t xml:space="preserve"> 2006; </w:t>
      </w:r>
      <w:r w:rsidRPr="00275CDC">
        <w:rPr>
          <w:rFonts w:ascii="Book Antiqua" w:hAnsi="Book Antiqua"/>
          <w:b/>
          <w:sz w:val="24"/>
          <w:szCs w:val="24"/>
        </w:rPr>
        <w:t>35</w:t>
      </w:r>
      <w:r w:rsidRPr="00275CDC">
        <w:rPr>
          <w:rFonts w:ascii="Book Antiqua" w:hAnsi="Book Antiqua"/>
          <w:sz w:val="24"/>
          <w:szCs w:val="24"/>
        </w:rPr>
        <w:t>: 115-133 [PMID: 16689630 DOI: 10.1146/annurev.biophys.35]</w:t>
      </w:r>
    </w:p>
    <w:p w14:paraId="764E24EA" w14:textId="15475F12" w:rsidR="00E5662C" w:rsidRPr="00275CDC" w:rsidRDefault="00E5662C"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13 </w:t>
      </w:r>
      <w:proofErr w:type="spellStart"/>
      <w:r w:rsidRPr="00275CDC">
        <w:rPr>
          <w:rFonts w:ascii="Book Antiqua" w:hAnsi="Book Antiqua"/>
          <w:b/>
          <w:sz w:val="24"/>
          <w:szCs w:val="24"/>
        </w:rPr>
        <w:t>Arkhipov</w:t>
      </w:r>
      <w:proofErr w:type="spellEnd"/>
      <w:r w:rsidRPr="00275CDC">
        <w:rPr>
          <w:rFonts w:ascii="Book Antiqua" w:hAnsi="Book Antiqua"/>
          <w:b/>
          <w:sz w:val="24"/>
          <w:szCs w:val="24"/>
        </w:rPr>
        <w:t xml:space="preserve"> A</w:t>
      </w:r>
      <w:r w:rsidRPr="00275CDC">
        <w:rPr>
          <w:rFonts w:ascii="Book Antiqua" w:hAnsi="Book Antiqua"/>
          <w:sz w:val="24"/>
          <w:szCs w:val="24"/>
        </w:rPr>
        <w:t xml:space="preserve">, </w:t>
      </w:r>
      <w:proofErr w:type="spellStart"/>
      <w:r w:rsidRPr="00275CDC">
        <w:rPr>
          <w:rFonts w:ascii="Book Antiqua" w:hAnsi="Book Antiqua"/>
          <w:sz w:val="24"/>
          <w:szCs w:val="24"/>
        </w:rPr>
        <w:t>Freddolino</w:t>
      </w:r>
      <w:proofErr w:type="spellEnd"/>
      <w:r w:rsidRPr="00275CDC">
        <w:rPr>
          <w:rFonts w:ascii="Book Antiqua" w:hAnsi="Book Antiqua"/>
          <w:sz w:val="24"/>
          <w:szCs w:val="24"/>
        </w:rPr>
        <w:t xml:space="preserve"> PL, </w:t>
      </w:r>
      <w:proofErr w:type="spellStart"/>
      <w:r w:rsidRPr="00275CDC">
        <w:rPr>
          <w:rFonts w:ascii="Book Antiqua" w:hAnsi="Book Antiqua"/>
          <w:sz w:val="24"/>
          <w:szCs w:val="24"/>
        </w:rPr>
        <w:t>Schulten</w:t>
      </w:r>
      <w:proofErr w:type="spellEnd"/>
      <w:r w:rsidRPr="00275CDC">
        <w:rPr>
          <w:rFonts w:ascii="Book Antiqua" w:hAnsi="Book Antiqua"/>
          <w:sz w:val="24"/>
          <w:szCs w:val="24"/>
        </w:rPr>
        <w:t xml:space="preserve"> K. Stability and dynamics of virus capsids described by coarse-grained modeling.</w:t>
      </w:r>
      <w:proofErr w:type="gramEnd"/>
      <w:r w:rsidRPr="00275CDC">
        <w:rPr>
          <w:rFonts w:ascii="Book Antiqua" w:hAnsi="Book Antiqua"/>
          <w:sz w:val="24"/>
          <w:szCs w:val="24"/>
        </w:rPr>
        <w:t xml:space="preserve"> </w:t>
      </w:r>
      <w:r w:rsidRPr="00275CDC">
        <w:rPr>
          <w:rFonts w:ascii="Book Antiqua" w:hAnsi="Book Antiqua"/>
          <w:i/>
          <w:sz w:val="24"/>
          <w:szCs w:val="24"/>
        </w:rPr>
        <w:t>Structure</w:t>
      </w:r>
      <w:r w:rsidRPr="00275CDC">
        <w:rPr>
          <w:rFonts w:ascii="Book Antiqua" w:hAnsi="Book Antiqua"/>
          <w:sz w:val="24"/>
          <w:szCs w:val="24"/>
        </w:rPr>
        <w:t xml:space="preserve"> 2006; </w:t>
      </w:r>
      <w:r w:rsidRPr="00275CDC">
        <w:rPr>
          <w:rFonts w:ascii="Book Antiqua" w:hAnsi="Book Antiqua"/>
          <w:b/>
          <w:sz w:val="24"/>
          <w:szCs w:val="24"/>
        </w:rPr>
        <w:t>14</w:t>
      </w:r>
      <w:r w:rsidRPr="00275CDC">
        <w:rPr>
          <w:rFonts w:ascii="Book Antiqua" w:hAnsi="Book Antiqua"/>
          <w:sz w:val="24"/>
          <w:szCs w:val="24"/>
        </w:rPr>
        <w:t>: 1767-1777 [PMID: 17161367 DOI: 10.1016/j.str.2006.10.003]</w:t>
      </w:r>
    </w:p>
    <w:p w14:paraId="2EEB170D" w14:textId="0CF536BE"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14 </w:t>
      </w:r>
      <w:r w:rsidRPr="00275CDC">
        <w:rPr>
          <w:rFonts w:ascii="Book Antiqua" w:hAnsi="Book Antiqua"/>
          <w:b/>
          <w:sz w:val="24"/>
          <w:szCs w:val="24"/>
        </w:rPr>
        <w:t>Zhao G</w:t>
      </w:r>
      <w:r w:rsidRPr="00275CDC">
        <w:rPr>
          <w:rFonts w:ascii="Book Antiqua" w:hAnsi="Book Antiqua"/>
          <w:sz w:val="24"/>
          <w:szCs w:val="24"/>
        </w:rPr>
        <w:t xml:space="preserve">, </w:t>
      </w:r>
      <w:proofErr w:type="spellStart"/>
      <w:r w:rsidRPr="00275CDC">
        <w:rPr>
          <w:rFonts w:ascii="Book Antiqua" w:hAnsi="Book Antiqua"/>
          <w:sz w:val="24"/>
          <w:szCs w:val="24"/>
        </w:rPr>
        <w:t>Perilla</w:t>
      </w:r>
      <w:proofErr w:type="spellEnd"/>
      <w:r w:rsidRPr="00275CDC">
        <w:rPr>
          <w:rFonts w:ascii="Book Antiqua" w:hAnsi="Book Antiqua"/>
          <w:sz w:val="24"/>
          <w:szCs w:val="24"/>
        </w:rPr>
        <w:t xml:space="preserve"> JR, </w:t>
      </w:r>
      <w:proofErr w:type="spellStart"/>
      <w:r w:rsidRPr="00275CDC">
        <w:rPr>
          <w:rFonts w:ascii="Book Antiqua" w:hAnsi="Book Antiqua"/>
          <w:sz w:val="24"/>
          <w:szCs w:val="24"/>
        </w:rPr>
        <w:t>Yufenyuy</w:t>
      </w:r>
      <w:proofErr w:type="spellEnd"/>
      <w:r w:rsidRPr="00275CDC">
        <w:rPr>
          <w:rFonts w:ascii="Book Antiqua" w:hAnsi="Book Antiqua"/>
          <w:sz w:val="24"/>
          <w:szCs w:val="24"/>
        </w:rPr>
        <w:t xml:space="preserve"> EL, </w:t>
      </w:r>
      <w:proofErr w:type="spellStart"/>
      <w:r w:rsidRPr="00275CDC">
        <w:rPr>
          <w:rFonts w:ascii="Book Antiqua" w:hAnsi="Book Antiqua"/>
          <w:sz w:val="24"/>
          <w:szCs w:val="24"/>
        </w:rPr>
        <w:t>Meng</w:t>
      </w:r>
      <w:proofErr w:type="spellEnd"/>
      <w:r w:rsidRPr="00275CDC">
        <w:rPr>
          <w:rFonts w:ascii="Book Antiqua" w:hAnsi="Book Antiqua"/>
          <w:sz w:val="24"/>
          <w:szCs w:val="24"/>
        </w:rPr>
        <w:t xml:space="preserve"> X, Chen B, Ning J, </w:t>
      </w:r>
      <w:proofErr w:type="spellStart"/>
      <w:r w:rsidRPr="00275CDC">
        <w:rPr>
          <w:rFonts w:ascii="Book Antiqua" w:hAnsi="Book Antiqua"/>
          <w:sz w:val="24"/>
          <w:szCs w:val="24"/>
        </w:rPr>
        <w:t>Ahn</w:t>
      </w:r>
      <w:proofErr w:type="spellEnd"/>
      <w:r w:rsidRPr="00275CDC">
        <w:rPr>
          <w:rFonts w:ascii="Book Antiqua" w:hAnsi="Book Antiqua"/>
          <w:sz w:val="24"/>
          <w:szCs w:val="24"/>
        </w:rPr>
        <w:t xml:space="preserve"> J, </w:t>
      </w:r>
      <w:proofErr w:type="spellStart"/>
      <w:r w:rsidRPr="00275CDC">
        <w:rPr>
          <w:rFonts w:ascii="Book Antiqua" w:hAnsi="Book Antiqua"/>
          <w:sz w:val="24"/>
          <w:szCs w:val="24"/>
        </w:rPr>
        <w:t>Gronenborn</w:t>
      </w:r>
      <w:proofErr w:type="spellEnd"/>
      <w:r w:rsidRPr="00275CDC">
        <w:rPr>
          <w:rFonts w:ascii="Book Antiqua" w:hAnsi="Book Antiqua"/>
          <w:sz w:val="24"/>
          <w:szCs w:val="24"/>
        </w:rPr>
        <w:t xml:space="preserve"> AM, </w:t>
      </w:r>
      <w:proofErr w:type="spellStart"/>
      <w:r w:rsidRPr="00275CDC">
        <w:rPr>
          <w:rFonts w:ascii="Book Antiqua" w:hAnsi="Book Antiqua"/>
          <w:sz w:val="24"/>
          <w:szCs w:val="24"/>
        </w:rPr>
        <w:t>Schulten</w:t>
      </w:r>
      <w:proofErr w:type="spellEnd"/>
      <w:r w:rsidRPr="00275CDC">
        <w:rPr>
          <w:rFonts w:ascii="Book Antiqua" w:hAnsi="Book Antiqua"/>
          <w:sz w:val="24"/>
          <w:szCs w:val="24"/>
        </w:rPr>
        <w:t xml:space="preserve"> K, Aiken C, Zhang P. Mature HIV-1 capsid structure by cryo-electron microscopy and all-atom molecular dynamics. </w:t>
      </w:r>
      <w:r w:rsidRPr="00275CDC">
        <w:rPr>
          <w:rFonts w:ascii="Book Antiqua" w:hAnsi="Book Antiqua"/>
          <w:i/>
          <w:sz w:val="24"/>
          <w:szCs w:val="24"/>
        </w:rPr>
        <w:t>Nature</w:t>
      </w:r>
      <w:r w:rsidRPr="00275CDC">
        <w:rPr>
          <w:rFonts w:ascii="Book Antiqua" w:hAnsi="Book Antiqua"/>
          <w:sz w:val="24"/>
          <w:szCs w:val="24"/>
        </w:rPr>
        <w:t xml:space="preserve"> 2013; </w:t>
      </w:r>
      <w:r w:rsidRPr="00275CDC">
        <w:rPr>
          <w:rFonts w:ascii="Book Antiqua" w:hAnsi="Book Antiqua"/>
          <w:b/>
          <w:sz w:val="24"/>
          <w:szCs w:val="24"/>
        </w:rPr>
        <w:t>497</w:t>
      </w:r>
      <w:r w:rsidRPr="00275CDC">
        <w:rPr>
          <w:rFonts w:ascii="Book Antiqua" w:hAnsi="Book Antiqua"/>
          <w:sz w:val="24"/>
          <w:szCs w:val="24"/>
        </w:rPr>
        <w:t>: 643-646 [PMID: 23719463 DOI: 10.1038/nature12162]</w:t>
      </w:r>
    </w:p>
    <w:p w14:paraId="0BE012E3" w14:textId="3641CC4C" w:rsidR="00E5662C" w:rsidRPr="00275CDC" w:rsidRDefault="00E5662C"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15 </w:t>
      </w:r>
      <w:proofErr w:type="spellStart"/>
      <w:r w:rsidRPr="00275CDC">
        <w:rPr>
          <w:rFonts w:ascii="Book Antiqua" w:hAnsi="Book Antiqua"/>
          <w:b/>
          <w:sz w:val="24"/>
          <w:szCs w:val="24"/>
        </w:rPr>
        <w:t>Mateu</w:t>
      </w:r>
      <w:proofErr w:type="spellEnd"/>
      <w:r w:rsidRPr="00275CDC">
        <w:rPr>
          <w:rFonts w:ascii="Book Antiqua" w:hAnsi="Book Antiqua"/>
          <w:b/>
          <w:sz w:val="24"/>
          <w:szCs w:val="24"/>
        </w:rPr>
        <w:t xml:space="preserve"> MG</w:t>
      </w:r>
      <w:r w:rsidRPr="00275CDC">
        <w:rPr>
          <w:rFonts w:ascii="Book Antiqua" w:hAnsi="Book Antiqua"/>
          <w:sz w:val="24"/>
          <w:szCs w:val="24"/>
        </w:rPr>
        <w:t>. Assembly, stability and dynamics of virus capsids.</w:t>
      </w:r>
      <w:proofErr w:type="gramEnd"/>
      <w:r w:rsidRPr="00275CDC">
        <w:rPr>
          <w:rFonts w:ascii="Book Antiqua" w:hAnsi="Book Antiqua"/>
          <w:sz w:val="24"/>
          <w:szCs w:val="24"/>
        </w:rPr>
        <w:t xml:space="preserve"> </w:t>
      </w:r>
      <w:r w:rsidRPr="00275CDC">
        <w:rPr>
          <w:rFonts w:ascii="Book Antiqua" w:hAnsi="Book Antiqua"/>
          <w:i/>
          <w:sz w:val="24"/>
          <w:szCs w:val="24"/>
        </w:rPr>
        <w:t xml:space="preserve">Arch </w:t>
      </w:r>
      <w:proofErr w:type="spellStart"/>
      <w:r w:rsidRPr="00275CDC">
        <w:rPr>
          <w:rFonts w:ascii="Book Antiqua" w:hAnsi="Book Antiqua"/>
          <w:i/>
          <w:sz w:val="24"/>
          <w:szCs w:val="24"/>
        </w:rPr>
        <w:t>Biochem</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Biophys</w:t>
      </w:r>
      <w:proofErr w:type="spellEnd"/>
      <w:r w:rsidRPr="00275CDC">
        <w:rPr>
          <w:rFonts w:ascii="Book Antiqua" w:hAnsi="Book Antiqua"/>
          <w:sz w:val="24"/>
          <w:szCs w:val="24"/>
        </w:rPr>
        <w:t xml:space="preserve"> 2013; </w:t>
      </w:r>
      <w:r w:rsidRPr="00275CDC">
        <w:rPr>
          <w:rFonts w:ascii="Book Antiqua" w:hAnsi="Book Antiqua"/>
          <w:b/>
          <w:sz w:val="24"/>
          <w:szCs w:val="24"/>
        </w:rPr>
        <w:t>531</w:t>
      </w:r>
      <w:r w:rsidRPr="00275CDC">
        <w:rPr>
          <w:rFonts w:ascii="Book Antiqua" w:hAnsi="Book Antiqua"/>
          <w:sz w:val="24"/>
          <w:szCs w:val="24"/>
        </w:rPr>
        <w:t>: 65-79 [PMID: 23142681 DOI: 10.1016/j.abb.2012.10.015]</w:t>
      </w:r>
    </w:p>
    <w:p w14:paraId="2E4134AE" w14:textId="435FF33A" w:rsidR="00E5662C" w:rsidRPr="00275CDC" w:rsidRDefault="00E5662C"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16 </w:t>
      </w:r>
      <w:r w:rsidR="00836177" w:rsidRPr="00275CDC">
        <w:rPr>
          <w:rFonts w:ascii="Book Antiqua" w:hAnsi="Book Antiqua"/>
          <w:b/>
          <w:sz w:val="24"/>
          <w:szCs w:val="24"/>
        </w:rPr>
        <w:t xml:space="preserve">Caspar </w:t>
      </w:r>
      <w:r w:rsidRPr="00275CDC">
        <w:rPr>
          <w:rFonts w:ascii="Book Antiqua" w:hAnsi="Book Antiqua"/>
          <w:b/>
          <w:sz w:val="24"/>
          <w:szCs w:val="24"/>
        </w:rPr>
        <w:t>DL</w:t>
      </w:r>
      <w:r w:rsidRPr="00275CDC">
        <w:rPr>
          <w:rFonts w:ascii="Book Antiqua" w:hAnsi="Book Antiqua"/>
          <w:sz w:val="24"/>
          <w:szCs w:val="24"/>
        </w:rPr>
        <w:t>.</w:t>
      </w:r>
      <w:proofErr w:type="gramEnd"/>
      <w:r w:rsidRPr="00275CDC">
        <w:rPr>
          <w:rFonts w:ascii="Book Antiqua" w:hAnsi="Book Antiqua"/>
          <w:sz w:val="24"/>
          <w:szCs w:val="24"/>
        </w:rPr>
        <w:t xml:space="preserve"> </w:t>
      </w:r>
      <w:proofErr w:type="gramStart"/>
      <w:r w:rsidRPr="00275CDC">
        <w:rPr>
          <w:rFonts w:ascii="Book Antiqua" w:hAnsi="Book Antiqua"/>
          <w:sz w:val="24"/>
          <w:szCs w:val="24"/>
        </w:rPr>
        <w:t>Structure of bushy stunt virus.</w:t>
      </w:r>
      <w:proofErr w:type="gramEnd"/>
      <w:r w:rsidRPr="00275CDC">
        <w:rPr>
          <w:rFonts w:ascii="Book Antiqua" w:hAnsi="Book Antiqua"/>
          <w:sz w:val="24"/>
          <w:szCs w:val="24"/>
        </w:rPr>
        <w:t xml:space="preserve"> </w:t>
      </w:r>
      <w:r w:rsidRPr="00275CDC">
        <w:rPr>
          <w:rFonts w:ascii="Book Antiqua" w:hAnsi="Book Antiqua"/>
          <w:i/>
          <w:sz w:val="24"/>
          <w:szCs w:val="24"/>
        </w:rPr>
        <w:t>Nature</w:t>
      </w:r>
      <w:r w:rsidRPr="00275CDC">
        <w:rPr>
          <w:rFonts w:ascii="Book Antiqua" w:hAnsi="Book Antiqua"/>
          <w:sz w:val="24"/>
          <w:szCs w:val="24"/>
        </w:rPr>
        <w:t xml:space="preserve"> 1956; </w:t>
      </w:r>
      <w:r w:rsidRPr="00275CDC">
        <w:rPr>
          <w:rFonts w:ascii="Book Antiqua" w:hAnsi="Book Antiqua"/>
          <w:b/>
          <w:sz w:val="24"/>
          <w:szCs w:val="24"/>
        </w:rPr>
        <w:t>177</w:t>
      </w:r>
      <w:r w:rsidRPr="00275CDC">
        <w:rPr>
          <w:rFonts w:ascii="Book Antiqua" w:hAnsi="Book Antiqua"/>
          <w:sz w:val="24"/>
          <w:szCs w:val="24"/>
        </w:rPr>
        <w:t>: 475-476 [PMID: 13309340]</w:t>
      </w:r>
    </w:p>
    <w:p w14:paraId="168EC31E" w14:textId="00E31B43"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17 </w:t>
      </w:r>
      <w:r w:rsidR="00836177" w:rsidRPr="00275CDC">
        <w:rPr>
          <w:rFonts w:ascii="Book Antiqua" w:hAnsi="Book Antiqua"/>
          <w:b/>
          <w:sz w:val="24"/>
          <w:szCs w:val="24"/>
        </w:rPr>
        <w:t xml:space="preserve">Klug </w:t>
      </w:r>
      <w:r w:rsidRPr="00275CDC">
        <w:rPr>
          <w:rFonts w:ascii="Book Antiqua" w:hAnsi="Book Antiqua"/>
          <w:b/>
          <w:sz w:val="24"/>
          <w:szCs w:val="24"/>
        </w:rPr>
        <w:t>A</w:t>
      </w:r>
      <w:r w:rsidRPr="00275CDC">
        <w:rPr>
          <w:rFonts w:ascii="Book Antiqua" w:hAnsi="Book Antiqua"/>
          <w:sz w:val="24"/>
          <w:szCs w:val="24"/>
        </w:rPr>
        <w:t xml:space="preserve">, </w:t>
      </w:r>
      <w:r w:rsidR="00836177" w:rsidRPr="00275CDC">
        <w:rPr>
          <w:rFonts w:ascii="Book Antiqua" w:hAnsi="Book Antiqua"/>
          <w:sz w:val="24"/>
          <w:szCs w:val="24"/>
        </w:rPr>
        <w:t xml:space="preserve">Finch </w:t>
      </w:r>
      <w:r w:rsidRPr="00275CDC">
        <w:rPr>
          <w:rFonts w:ascii="Book Antiqua" w:hAnsi="Book Antiqua"/>
          <w:sz w:val="24"/>
          <w:szCs w:val="24"/>
        </w:rPr>
        <w:t xml:space="preserve">JT, </w:t>
      </w:r>
      <w:r w:rsidR="00836177" w:rsidRPr="00275CDC">
        <w:rPr>
          <w:rFonts w:ascii="Book Antiqua" w:hAnsi="Book Antiqua"/>
          <w:sz w:val="24"/>
          <w:szCs w:val="24"/>
        </w:rPr>
        <w:t xml:space="preserve">Franklin </w:t>
      </w:r>
      <w:r w:rsidRPr="00275CDC">
        <w:rPr>
          <w:rFonts w:ascii="Book Antiqua" w:hAnsi="Book Antiqua"/>
          <w:sz w:val="24"/>
          <w:szCs w:val="24"/>
        </w:rPr>
        <w:t xml:space="preserve">RE. </w:t>
      </w:r>
      <w:proofErr w:type="gramStart"/>
      <w:r w:rsidRPr="00275CDC">
        <w:rPr>
          <w:rFonts w:ascii="Book Antiqua" w:hAnsi="Book Antiqua"/>
          <w:sz w:val="24"/>
          <w:szCs w:val="24"/>
        </w:rPr>
        <w:t>The structure of turnip yellow mosaic virus; x-ray diffraction studies.</w:t>
      </w:r>
      <w:proofErr w:type="gramEnd"/>
      <w:r w:rsidRPr="00275CDC">
        <w:rPr>
          <w:rFonts w:ascii="Book Antiqua" w:hAnsi="Book Antiqua"/>
          <w:sz w:val="24"/>
          <w:szCs w:val="24"/>
        </w:rPr>
        <w:t xml:space="preserve"> </w:t>
      </w:r>
      <w:proofErr w:type="spellStart"/>
      <w:r w:rsidRPr="00275CDC">
        <w:rPr>
          <w:rFonts w:ascii="Book Antiqua" w:hAnsi="Book Antiqua"/>
          <w:i/>
          <w:sz w:val="24"/>
          <w:szCs w:val="24"/>
        </w:rPr>
        <w:t>Biochim</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Biophys</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Acta</w:t>
      </w:r>
      <w:proofErr w:type="spellEnd"/>
      <w:r w:rsidRPr="00275CDC">
        <w:rPr>
          <w:rFonts w:ascii="Book Antiqua" w:hAnsi="Book Antiqua"/>
          <w:sz w:val="24"/>
          <w:szCs w:val="24"/>
        </w:rPr>
        <w:t xml:space="preserve"> 1957; </w:t>
      </w:r>
      <w:r w:rsidRPr="00275CDC">
        <w:rPr>
          <w:rFonts w:ascii="Book Antiqua" w:hAnsi="Book Antiqua"/>
          <w:b/>
          <w:sz w:val="24"/>
          <w:szCs w:val="24"/>
        </w:rPr>
        <w:t>25</w:t>
      </w:r>
      <w:r w:rsidRPr="00275CDC">
        <w:rPr>
          <w:rFonts w:ascii="Book Antiqua" w:hAnsi="Book Antiqua"/>
          <w:sz w:val="24"/>
          <w:szCs w:val="24"/>
        </w:rPr>
        <w:t>: 242-252 [PMID: 13471561 DOI: 10.1016/0006-3002(57)90465-1]</w:t>
      </w:r>
    </w:p>
    <w:p w14:paraId="7DE00972" w14:textId="1D9301A2"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18 </w:t>
      </w:r>
      <w:r w:rsidRPr="00275CDC">
        <w:rPr>
          <w:rFonts w:ascii="Book Antiqua" w:hAnsi="Book Antiqua"/>
          <w:b/>
          <w:sz w:val="24"/>
          <w:szCs w:val="24"/>
        </w:rPr>
        <w:t>Jones TA</w:t>
      </w:r>
      <w:r w:rsidRPr="00275CDC">
        <w:rPr>
          <w:rFonts w:ascii="Book Antiqua" w:hAnsi="Book Antiqua"/>
          <w:sz w:val="24"/>
          <w:szCs w:val="24"/>
        </w:rPr>
        <w:t xml:space="preserve">, </w:t>
      </w:r>
      <w:proofErr w:type="spellStart"/>
      <w:r w:rsidRPr="00275CDC">
        <w:rPr>
          <w:rFonts w:ascii="Book Antiqua" w:hAnsi="Book Antiqua"/>
          <w:sz w:val="24"/>
          <w:szCs w:val="24"/>
        </w:rPr>
        <w:t>Liljas</w:t>
      </w:r>
      <w:proofErr w:type="spellEnd"/>
      <w:r w:rsidRPr="00275CDC">
        <w:rPr>
          <w:rFonts w:ascii="Book Antiqua" w:hAnsi="Book Antiqua"/>
          <w:sz w:val="24"/>
          <w:szCs w:val="24"/>
        </w:rPr>
        <w:t xml:space="preserve"> L. Structure of satellite tobacco necrosis virus after crystallographic refinement at 2.5 </w:t>
      </w:r>
      <w:proofErr w:type="gramStart"/>
      <w:r w:rsidRPr="00275CDC">
        <w:rPr>
          <w:rFonts w:ascii="Book Antiqua" w:hAnsi="Book Antiqua"/>
          <w:sz w:val="24"/>
          <w:szCs w:val="24"/>
        </w:rPr>
        <w:t>A</w:t>
      </w:r>
      <w:proofErr w:type="gramEnd"/>
      <w:r w:rsidRPr="00275CDC">
        <w:rPr>
          <w:rFonts w:ascii="Book Antiqua" w:hAnsi="Book Antiqua"/>
          <w:sz w:val="24"/>
          <w:szCs w:val="24"/>
        </w:rPr>
        <w:t xml:space="preserve"> resolution. </w:t>
      </w:r>
      <w:r w:rsidRPr="00275CDC">
        <w:rPr>
          <w:rFonts w:ascii="Book Antiqua" w:hAnsi="Book Antiqua"/>
          <w:i/>
          <w:sz w:val="24"/>
          <w:szCs w:val="24"/>
        </w:rPr>
        <w:t xml:space="preserve">J </w:t>
      </w:r>
      <w:proofErr w:type="spellStart"/>
      <w:r w:rsidRPr="00275CDC">
        <w:rPr>
          <w:rFonts w:ascii="Book Antiqua" w:hAnsi="Book Antiqua"/>
          <w:i/>
          <w:sz w:val="24"/>
          <w:szCs w:val="24"/>
        </w:rPr>
        <w:t>Mol</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Biol</w:t>
      </w:r>
      <w:proofErr w:type="spellEnd"/>
      <w:r w:rsidRPr="00275CDC">
        <w:rPr>
          <w:rFonts w:ascii="Book Antiqua" w:hAnsi="Book Antiqua"/>
          <w:sz w:val="24"/>
          <w:szCs w:val="24"/>
        </w:rPr>
        <w:t xml:space="preserve"> 1984; </w:t>
      </w:r>
      <w:r w:rsidRPr="00275CDC">
        <w:rPr>
          <w:rFonts w:ascii="Book Antiqua" w:hAnsi="Book Antiqua"/>
          <w:b/>
          <w:sz w:val="24"/>
          <w:szCs w:val="24"/>
        </w:rPr>
        <w:t>177</w:t>
      </w:r>
      <w:r w:rsidRPr="00275CDC">
        <w:rPr>
          <w:rFonts w:ascii="Book Antiqua" w:hAnsi="Book Antiqua"/>
          <w:sz w:val="24"/>
          <w:szCs w:val="24"/>
        </w:rPr>
        <w:t>: 735-767 [PMID: 6481804 DOI: 10.1016/0022-2836(84)90047-0]</w:t>
      </w:r>
    </w:p>
    <w:p w14:paraId="16D7596C" w14:textId="30CE7616"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19 </w:t>
      </w:r>
      <w:proofErr w:type="spellStart"/>
      <w:r w:rsidRPr="00275CDC">
        <w:rPr>
          <w:rFonts w:ascii="Book Antiqua" w:hAnsi="Book Antiqua"/>
          <w:b/>
          <w:sz w:val="24"/>
          <w:szCs w:val="24"/>
        </w:rPr>
        <w:t>Hogle</w:t>
      </w:r>
      <w:proofErr w:type="spellEnd"/>
      <w:r w:rsidRPr="00275CDC">
        <w:rPr>
          <w:rFonts w:ascii="Book Antiqua" w:hAnsi="Book Antiqua"/>
          <w:b/>
          <w:sz w:val="24"/>
          <w:szCs w:val="24"/>
        </w:rPr>
        <w:t xml:space="preserve"> JM</w:t>
      </w:r>
      <w:r w:rsidRPr="00275CDC">
        <w:rPr>
          <w:rFonts w:ascii="Book Antiqua" w:hAnsi="Book Antiqua"/>
          <w:sz w:val="24"/>
          <w:szCs w:val="24"/>
        </w:rPr>
        <w:t xml:space="preserve">, Chow M, </w:t>
      </w:r>
      <w:proofErr w:type="spellStart"/>
      <w:r w:rsidRPr="00275CDC">
        <w:rPr>
          <w:rFonts w:ascii="Book Antiqua" w:hAnsi="Book Antiqua"/>
          <w:sz w:val="24"/>
          <w:szCs w:val="24"/>
        </w:rPr>
        <w:t>Filman</w:t>
      </w:r>
      <w:proofErr w:type="spellEnd"/>
      <w:r w:rsidRPr="00275CDC">
        <w:rPr>
          <w:rFonts w:ascii="Book Antiqua" w:hAnsi="Book Antiqua"/>
          <w:sz w:val="24"/>
          <w:szCs w:val="24"/>
        </w:rPr>
        <w:t xml:space="preserve"> DJ. Three-dimensional structure of poliovirus at 2.9 </w:t>
      </w:r>
      <w:proofErr w:type="gramStart"/>
      <w:r w:rsidRPr="00275CDC">
        <w:rPr>
          <w:rFonts w:ascii="Book Antiqua" w:hAnsi="Book Antiqua"/>
          <w:sz w:val="24"/>
          <w:szCs w:val="24"/>
        </w:rPr>
        <w:t>A</w:t>
      </w:r>
      <w:proofErr w:type="gramEnd"/>
      <w:r w:rsidRPr="00275CDC">
        <w:rPr>
          <w:rFonts w:ascii="Book Antiqua" w:hAnsi="Book Antiqua"/>
          <w:sz w:val="24"/>
          <w:szCs w:val="24"/>
        </w:rPr>
        <w:t xml:space="preserve"> resolution. </w:t>
      </w:r>
      <w:r w:rsidRPr="00275CDC">
        <w:rPr>
          <w:rFonts w:ascii="Book Antiqua" w:hAnsi="Book Antiqua"/>
          <w:i/>
          <w:sz w:val="24"/>
          <w:szCs w:val="24"/>
        </w:rPr>
        <w:t>Science</w:t>
      </w:r>
      <w:r w:rsidRPr="00275CDC">
        <w:rPr>
          <w:rFonts w:ascii="Book Antiqua" w:hAnsi="Book Antiqua"/>
          <w:sz w:val="24"/>
          <w:szCs w:val="24"/>
        </w:rPr>
        <w:t xml:space="preserve"> 1985; </w:t>
      </w:r>
      <w:r w:rsidRPr="00275CDC">
        <w:rPr>
          <w:rFonts w:ascii="Book Antiqua" w:hAnsi="Book Antiqua"/>
          <w:b/>
          <w:sz w:val="24"/>
          <w:szCs w:val="24"/>
        </w:rPr>
        <w:t>229</w:t>
      </w:r>
      <w:r w:rsidRPr="00275CDC">
        <w:rPr>
          <w:rFonts w:ascii="Book Antiqua" w:hAnsi="Book Antiqua"/>
          <w:sz w:val="24"/>
          <w:szCs w:val="24"/>
        </w:rPr>
        <w:t>: 1358-1365 [PMID: 2994218 DOI: 10.1126/science.2994218]</w:t>
      </w:r>
    </w:p>
    <w:p w14:paraId="5E8E3336" w14:textId="4333AF07"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lastRenderedPageBreak/>
        <w:t xml:space="preserve">20 </w:t>
      </w:r>
      <w:r w:rsidRPr="00275CDC">
        <w:rPr>
          <w:rFonts w:ascii="Book Antiqua" w:hAnsi="Book Antiqua"/>
          <w:b/>
          <w:sz w:val="24"/>
          <w:szCs w:val="24"/>
        </w:rPr>
        <w:t>Steven AC</w:t>
      </w:r>
      <w:r w:rsidRPr="00275CDC">
        <w:rPr>
          <w:rFonts w:ascii="Book Antiqua" w:hAnsi="Book Antiqua"/>
          <w:sz w:val="24"/>
          <w:szCs w:val="24"/>
        </w:rPr>
        <w:t xml:space="preserve">, </w:t>
      </w:r>
      <w:proofErr w:type="spellStart"/>
      <w:r w:rsidRPr="00275CDC">
        <w:rPr>
          <w:rFonts w:ascii="Book Antiqua" w:hAnsi="Book Antiqua"/>
          <w:sz w:val="24"/>
          <w:szCs w:val="24"/>
        </w:rPr>
        <w:t>Serwer</w:t>
      </w:r>
      <w:proofErr w:type="spellEnd"/>
      <w:r w:rsidRPr="00275CDC">
        <w:rPr>
          <w:rFonts w:ascii="Book Antiqua" w:hAnsi="Book Antiqua"/>
          <w:sz w:val="24"/>
          <w:szCs w:val="24"/>
        </w:rPr>
        <w:t xml:space="preserve"> P, </w:t>
      </w:r>
      <w:proofErr w:type="spellStart"/>
      <w:r w:rsidRPr="00275CDC">
        <w:rPr>
          <w:rFonts w:ascii="Book Antiqua" w:hAnsi="Book Antiqua"/>
          <w:sz w:val="24"/>
          <w:szCs w:val="24"/>
        </w:rPr>
        <w:t>Bisher</w:t>
      </w:r>
      <w:proofErr w:type="spellEnd"/>
      <w:r w:rsidRPr="00275CDC">
        <w:rPr>
          <w:rFonts w:ascii="Book Antiqua" w:hAnsi="Book Antiqua"/>
          <w:sz w:val="24"/>
          <w:szCs w:val="24"/>
        </w:rPr>
        <w:t xml:space="preserve"> ME, </w:t>
      </w:r>
      <w:proofErr w:type="spellStart"/>
      <w:r w:rsidRPr="00275CDC">
        <w:rPr>
          <w:rFonts w:ascii="Book Antiqua" w:hAnsi="Book Antiqua"/>
          <w:sz w:val="24"/>
          <w:szCs w:val="24"/>
        </w:rPr>
        <w:t>Trus</w:t>
      </w:r>
      <w:proofErr w:type="spellEnd"/>
      <w:r w:rsidRPr="00275CDC">
        <w:rPr>
          <w:rFonts w:ascii="Book Antiqua" w:hAnsi="Book Antiqua"/>
          <w:sz w:val="24"/>
          <w:szCs w:val="24"/>
        </w:rPr>
        <w:t xml:space="preserve"> BL. Molecular architecture of bacteriophage T7 capsid. </w:t>
      </w:r>
      <w:r w:rsidRPr="00275CDC">
        <w:rPr>
          <w:rFonts w:ascii="Book Antiqua" w:hAnsi="Book Antiqua"/>
          <w:i/>
          <w:sz w:val="24"/>
          <w:szCs w:val="24"/>
        </w:rPr>
        <w:t>Virology</w:t>
      </w:r>
      <w:r w:rsidRPr="00275CDC">
        <w:rPr>
          <w:rFonts w:ascii="Book Antiqua" w:hAnsi="Book Antiqua"/>
          <w:sz w:val="24"/>
          <w:szCs w:val="24"/>
        </w:rPr>
        <w:t xml:space="preserve"> 1983; </w:t>
      </w:r>
      <w:r w:rsidRPr="00275CDC">
        <w:rPr>
          <w:rFonts w:ascii="Book Antiqua" w:hAnsi="Book Antiqua"/>
          <w:b/>
          <w:sz w:val="24"/>
          <w:szCs w:val="24"/>
        </w:rPr>
        <w:t>124</w:t>
      </w:r>
      <w:r w:rsidRPr="00275CDC">
        <w:rPr>
          <w:rFonts w:ascii="Book Antiqua" w:hAnsi="Book Antiqua"/>
          <w:sz w:val="24"/>
          <w:szCs w:val="24"/>
        </w:rPr>
        <w:t>: 109-120 [PMID: 6823742 DOI: 10.1016/0042-6822(83)90294-5]</w:t>
      </w:r>
    </w:p>
    <w:p w14:paraId="104F9A8D" w14:textId="500AA39D"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21 </w:t>
      </w:r>
      <w:r w:rsidRPr="00275CDC">
        <w:rPr>
          <w:rFonts w:ascii="Book Antiqua" w:hAnsi="Book Antiqua"/>
          <w:b/>
          <w:sz w:val="24"/>
          <w:szCs w:val="24"/>
        </w:rPr>
        <w:t>Miyazaki N</w:t>
      </w:r>
      <w:r w:rsidRPr="00275CDC">
        <w:rPr>
          <w:rFonts w:ascii="Book Antiqua" w:hAnsi="Book Antiqua"/>
          <w:sz w:val="24"/>
          <w:szCs w:val="24"/>
        </w:rPr>
        <w:t>, Uehara-</w:t>
      </w:r>
      <w:proofErr w:type="spellStart"/>
      <w:r w:rsidRPr="00275CDC">
        <w:rPr>
          <w:rFonts w:ascii="Book Antiqua" w:hAnsi="Book Antiqua"/>
          <w:sz w:val="24"/>
          <w:szCs w:val="24"/>
        </w:rPr>
        <w:t>Ichiki</w:t>
      </w:r>
      <w:proofErr w:type="spellEnd"/>
      <w:r w:rsidRPr="00275CDC">
        <w:rPr>
          <w:rFonts w:ascii="Book Antiqua" w:hAnsi="Book Antiqua"/>
          <w:sz w:val="24"/>
          <w:szCs w:val="24"/>
        </w:rPr>
        <w:t xml:space="preserve"> T, Xing L, Bergman L, </w:t>
      </w:r>
      <w:proofErr w:type="spellStart"/>
      <w:r w:rsidRPr="00275CDC">
        <w:rPr>
          <w:rFonts w:ascii="Book Antiqua" w:hAnsi="Book Antiqua"/>
          <w:sz w:val="24"/>
          <w:szCs w:val="24"/>
        </w:rPr>
        <w:t>Higashiura</w:t>
      </w:r>
      <w:proofErr w:type="spellEnd"/>
      <w:r w:rsidRPr="00275CDC">
        <w:rPr>
          <w:rFonts w:ascii="Book Antiqua" w:hAnsi="Book Antiqua"/>
          <w:sz w:val="24"/>
          <w:szCs w:val="24"/>
        </w:rPr>
        <w:t xml:space="preserve"> A, Nakagawa A, </w:t>
      </w:r>
      <w:proofErr w:type="spellStart"/>
      <w:r w:rsidRPr="00275CDC">
        <w:rPr>
          <w:rFonts w:ascii="Book Antiqua" w:hAnsi="Book Antiqua"/>
          <w:sz w:val="24"/>
          <w:szCs w:val="24"/>
        </w:rPr>
        <w:t>Omura</w:t>
      </w:r>
      <w:proofErr w:type="spellEnd"/>
      <w:r w:rsidRPr="00275CDC">
        <w:rPr>
          <w:rFonts w:ascii="Book Antiqua" w:hAnsi="Book Antiqua"/>
          <w:sz w:val="24"/>
          <w:szCs w:val="24"/>
        </w:rPr>
        <w:t xml:space="preserve"> T, Cheng RH. </w:t>
      </w:r>
      <w:proofErr w:type="gramStart"/>
      <w:r w:rsidRPr="00275CDC">
        <w:rPr>
          <w:rFonts w:ascii="Book Antiqua" w:hAnsi="Book Antiqua"/>
          <w:sz w:val="24"/>
          <w:szCs w:val="24"/>
        </w:rPr>
        <w:t xml:space="preserve">Structural evolution of </w:t>
      </w:r>
      <w:proofErr w:type="spellStart"/>
      <w:r w:rsidRPr="00275CDC">
        <w:rPr>
          <w:rFonts w:ascii="Book Antiqua" w:hAnsi="Book Antiqua"/>
          <w:sz w:val="24"/>
          <w:szCs w:val="24"/>
        </w:rPr>
        <w:t>reoviridae</w:t>
      </w:r>
      <w:proofErr w:type="spellEnd"/>
      <w:r w:rsidRPr="00275CDC">
        <w:rPr>
          <w:rFonts w:ascii="Book Antiqua" w:hAnsi="Book Antiqua"/>
          <w:sz w:val="24"/>
          <w:szCs w:val="24"/>
        </w:rPr>
        <w:t xml:space="preserve"> revealed by </w:t>
      </w:r>
      <w:proofErr w:type="spellStart"/>
      <w:r w:rsidRPr="00275CDC">
        <w:rPr>
          <w:rFonts w:ascii="Book Antiqua" w:hAnsi="Book Antiqua"/>
          <w:sz w:val="24"/>
          <w:szCs w:val="24"/>
        </w:rPr>
        <w:t>oryzavirus</w:t>
      </w:r>
      <w:proofErr w:type="spellEnd"/>
      <w:r w:rsidRPr="00275CDC">
        <w:rPr>
          <w:rFonts w:ascii="Book Antiqua" w:hAnsi="Book Antiqua"/>
          <w:sz w:val="24"/>
          <w:szCs w:val="24"/>
        </w:rPr>
        <w:t xml:space="preserve"> in acquiring the second capsid shell.</w:t>
      </w:r>
      <w:proofErr w:type="gramEnd"/>
      <w:r w:rsidRPr="00275CDC">
        <w:rPr>
          <w:rFonts w:ascii="Book Antiqua" w:hAnsi="Book Antiqua"/>
          <w:sz w:val="24"/>
          <w:szCs w:val="24"/>
        </w:rPr>
        <w:t xml:space="preserve"> </w:t>
      </w:r>
      <w:r w:rsidRPr="00275CDC">
        <w:rPr>
          <w:rFonts w:ascii="Book Antiqua" w:hAnsi="Book Antiqua"/>
          <w:i/>
          <w:sz w:val="24"/>
          <w:szCs w:val="24"/>
        </w:rPr>
        <w:t xml:space="preserve">J </w:t>
      </w:r>
      <w:proofErr w:type="spellStart"/>
      <w:r w:rsidRPr="00275CDC">
        <w:rPr>
          <w:rFonts w:ascii="Book Antiqua" w:hAnsi="Book Antiqua"/>
          <w:i/>
          <w:sz w:val="24"/>
          <w:szCs w:val="24"/>
        </w:rPr>
        <w:t>Virol</w:t>
      </w:r>
      <w:proofErr w:type="spellEnd"/>
      <w:r w:rsidRPr="00275CDC">
        <w:rPr>
          <w:rFonts w:ascii="Book Antiqua" w:hAnsi="Book Antiqua"/>
          <w:sz w:val="24"/>
          <w:szCs w:val="24"/>
        </w:rPr>
        <w:t xml:space="preserve"> 2008; </w:t>
      </w:r>
      <w:r w:rsidRPr="00275CDC">
        <w:rPr>
          <w:rFonts w:ascii="Book Antiqua" w:hAnsi="Book Antiqua"/>
          <w:b/>
          <w:sz w:val="24"/>
          <w:szCs w:val="24"/>
        </w:rPr>
        <w:t>82</w:t>
      </w:r>
      <w:r w:rsidRPr="00275CDC">
        <w:rPr>
          <w:rFonts w:ascii="Book Antiqua" w:hAnsi="Book Antiqua"/>
          <w:sz w:val="24"/>
          <w:szCs w:val="24"/>
        </w:rPr>
        <w:t>: 11344-11353 [PMID: 18787002 DOI: 10.1128/JVI.02375-07]</w:t>
      </w:r>
    </w:p>
    <w:p w14:paraId="58E8D755" w14:textId="34BFC8B9"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22 </w:t>
      </w:r>
      <w:r w:rsidRPr="00275CDC">
        <w:rPr>
          <w:rFonts w:ascii="Book Antiqua" w:hAnsi="Book Antiqua"/>
          <w:b/>
          <w:sz w:val="24"/>
          <w:szCs w:val="24"/>
        </w:rPr>
        <w:t>Yuan S</w:t>
      </w:r>
      <w:r w:rsidRPr="00275CDC">
        <w:rPr>
          <w:rFonts w:ascii="Book Antiqua" w:hAnsi="Book Antiqua"/>
          <w:sz w:val="24"/>
          <w:szCs w:val="24"/>
        </w:rPr>
        <w:t xml:space="preserve">, Wang J, Zhu D, Wang N, Gao Q, Chen W, Tang H, Wang J, Zhang X, Liu H, Rao Z, Wang X. Cryo-EM structure of a herpesvirus capsid at 3.1 Å. </w:t>
      </w:r>
      <w:r w:rsidRPr="00275CDC">
        <w:rPr>
          <w:rFonts w:ascii="Book Antiqua" w:hAnsi="Book Antiqua"/>
          <w:i/>
          <w:sz w:val="24"/>
          <w:szCs w:val="24"/>
        </w:rPr>
        <w:t>Science</w:t>
      </w:r>
      <w:r w:rsidRPr="00275CDC">
        <w:rPr>
          <w:rFonts w:ascii="Book Antiqua" w:hAnsi="Book Antiqua"/>
          <w:sz w:val="24"/>
          <w:szCs w:val="24"/>
        </w:rPr>
        <w:t xml:space="preserve"> 2018; </w:t>
      </w:r>
      <w:r w:rsidRPr="00275CDC">
        <w:rPr>
          <w:rFonts w:ascii="Book Antiqua" w:hAnsi="Book Antiqua"/>
          <w:b/>
          <w:sz w:val="24"/>
          <w:szCs w:val="24"/>
        </w:rPr>
        <w:t>360</w:t>
      </w:r>
      <w:r w:rsidRPr="00275CDC">
        <w:rPr>
          <w:rFonts w:ascii="Book Antiqua" w:hAnsi="Book Antiqua"/>
          <w:sz w:val="24"/>
          <w:szCs w:val="24"/>
        </w:rPr>
        <w:t>: [PMID: 29622627 DOI: 10.1126/science.aao7283]</w:t>
      </w:r>
    </w:p>
    <w:p w14:paraId="7799B5FC" w14:textId="0F2961A3"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23 </w:t>
      </w:r>
      <w:r w:rsidRPr="00275CDC">
        <w:rPr>
          <w:rFonts w:ascii="Book Antiqua" w:hAnsi="Book Antiqua"/>
          <w:b/>
          <w:sz w:val="24"/>
          <w:szCs w:val="24"/>
        </w:rPr>
        <w:t>Liu H</w:t>
      </w:r>
      <w:r w:rsidRPr="00275CDC">
        <w:rPr>
          <w:rFonts w:ascii="Book Antiqua" w:hAnsi="Book Antiqua"/>
          <w:sz w:val="24"/>
          <w:szCs w:val="24"/>
        </w:rPr>
        <w:t xml:space="preserve">, </w:t>
      </w:r>
      <w:proofErr w:type="spellStart"/>
      <w:r w:rsidRPr="00275CDC">
        <w:rPr>
          <w:rFonts w:ascii="Book Antiqua" w:hAnsi="Book Antiqua"/>
          <w:sz w:val="24"/>
          <w:szCs w:val="24"/>
        </w:rPr>
        <w:t>Jin</w:t>
      </w:r>
      <w:proofErr w:type="spellEnd"/>
      <w:r w:rsidRPr="00275CDC">
        <w:rPr>
          <w:rFonts w:ascii="Book Antiqua" w:hAnsi="Book Antiqua"/>
          <w:sz w:val="24"/>
          <w:szCs w:val="24"/>
        </w:rPr>
        <w:t xml:space="preserve"> L, </w:t>
      </w:r>
      <w:proofErr w:type="spellStart"/>
      <w:r w:rsidRPr="00275CDC">
        <w:rPr>
          <w:rFonts w:ascii="Book Antiqua" w:hAnsi="Book Antiqua"/>
          <w:sz w:val="24"/>
          <w:szCs w:val="24"/>
        </w:rPr>
        <w:t>Koh</w:t>
      </w:r>
      <w:proofErr w:type="spellEnd"/>
      <w:r w:rsidRPr="00275CDC">
        <w:rPr>
          <w:rFonts w:ascii="Book Antiqua" w:hAnsi="Book Antiqua"/>
          <w:sz w:val="24"/>
          <w:szCs w:val="24"/>
        </w:rPr>
        <w:t xml:space="preserve"> SB, </w:t>
      </w:r>
      <w:proofErr w:type="spellStart"/>
      <w:r w:rsidRPr="00275CDC">
        <w:rPr>
          <w:rFonts w:ascii="Book Antiqua" w:hAnsi="Book Antiqua"/>
          <w:sz w:val="24"/>
          <w:szCs w:val="24"/>
        </w:rPr>
        <w:t>Atanasov</w:t>
      </w:r>
      <w:proofErr w:type="spellEnd"/>
      <w:r w:rsidRPr="00275CDC">
        <w:rPr>
          <w:rFonts w:ascii="Book Antiqua" w:hAnsi="Book Antiqua"/>
          <w:sz w:val="24"/>
          <w:szCs w:val="24"/>
        </w:rPr>
        <w:t xml:space="preserve"> I, Schein S, Wu L, Zhou ZH. Atomic structure of human adenovirus by cryo-EM reveals interactions among protein networks. </w:t>
      </w:r>
      <w:r w:rsidRPr="00275CDC">
        <w:rPr>
          <w:rFonts w:ascii="Book Antiqua" w:hAnsi="Book Antiqua"/>
          <w:i/>
          <w:sz w:val="24"/>
          <w:szCs w:val="24"/>
        </w:rPr>
        <w:t>Science</w:t>
      </w:r>
      <w:r w:rsidRPr="00275CDC">
        <w:rPr>
          <w:rFonts w:ascii="Book Antiqua" w:hAnsi="Book Antiqua"/>
          <w:sz w:val="24"/>
          <w:szCs w:val="24"/>
        </w:rPr>
        <w:t xml:space="preserve"> 2010; </w:t>
      </w:r>
      <w:r w:rsidRPr="00275CDC">
        <w:rPr>
          <w:rFonts w:ascii="Book Antiqua" w:hAnsi="Book Antiqua"/>
          <w:b/>
          <w:sz w:val="24"/>
          <w:szCs w:val="24"/>
        </w:rPr>
        <w:t>329</w:t>
      </w:r>
      <w:r w:rsidRPr="00275CDC">
        <w:rPr>
          <w:rFonts w:ascii="Book Antiqua" w:hAnsi="Book Antiqua"/>
          <w:sz w:val="24"/>
          <w:szCs w:val="24"/>
        </w:rPr>
        <w:t>: 1038-1043 [PMID: 20798312 DOI: 10.1126/science.1187433]</w:t>
      </w:r>
    </w:p>
    <w:p w14:paraId="5EE78A24" w14:textId="11FF6DF1"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24 </w:t>
      </w:r>
      <w:r w:rsidRPr="00275CDC">
        <w:rPr>
          <w:rFonts w:ascii="Book Antiqua" w:hAnsi="Book Antiqua"/>
          <w:b/>
          <w:sz w:val="24"/>
          <w:szCs w:val="24"/>
        </w:rPr>
        <w:t>Yan X</w:t>
      </w:r>
      <w:r w:rsidRPr="00275CDC">
        <w:rPr>
          <w:rFonts w:ascii="Book Antiqua" w:hAnsi="Book Antiqua"/>
          <w:sz w:val="24"/>
          <w:szCs w:val="24"/>
        </w:rPr>
        <w:t xml:space="preserve">, Olson NH, Van </w:t>
      </w:r>
      <w:proofErr w:type="spellStart"/>
      <w:r w:rsidRPr="00275CDC">
        <w:rPr>
          <w:rFonts w:ascii="Book Antiqua" w:hAnsi="Book Antiqua"/>
          <w:sz w:val="24"/>
          <w:szCs w:val="24"/>
        </w:rPr>
        <w:t>Etten</w:t>
      </w:r>
      <w:proofErr w:type="spellEnd"/>
      <w:r w:rsidRPr="00275CDC">
        <w:rPr>
          <w:rFonts w:ascii="Book Antiqua" w:hAnsi="Book Antiqua"/>
          <w:sz w:val="24"/>
          <w:szCs w:val="24"/>
        </w:rPr>
        <w:t xml:space="preserve"> JL, </w:t>
      </w:r>
      <w:proofErr w:type="spellStart"/>
      <w:r w:rsidRPr="00275CDC">
        <w:rPr>
          <w:rFonts w:ascii="Book Antiqua" w:hAnsi="Book Antiqua"/>
          <w:sz w:val="24"/>
          <w:szCs w:val="24"/>
        </w:rPr>
        <w:t>Bergoin</w:t>
      </w:r>
      <w:proofErr w:type="spellEnd"/>
      <w:r w:rsidRPr="00275CDC">
        <w:rPr>
          <w:rFonts w:ascii="Book Antiqua" w:hAnsi="Book Antiqua"/>
          <w:sz w:val="24"/>
          <w:szCs w:val="24"/>
        </w:rPr>
        <w:t xml:space="preserve"> M, </w:t>
      </w:r>
      <w:proofErr w:type="spellStart"/>
      <w:r w:rsidRPr="00275CDC">
        <w:rPr>
          <w:rFonts w:ascii="Book Antiqua" w:hAnsi="Book Antiqua"/>
          <w:sz w:val="24"/>
          <w:szCs w:val="24"/>
        </w:rPr>
        <w:t>Rossmann</w:t>
      </w:r>
      <w:proofErr w:type="spellEnd"/>
      <w:r w:rsidRPr="00275CDC">
        <w:rPr>
          <w:rFonts w:ascii="Book Antiqua" w:hAnsi="Book Antiqua"/>
          <w:sz w:val="24"/>
          <w:szCs w:val="24"/>
        </w:rPr>
        <w:t xml:space="preserve"> MG, Baker TS. </w:t>
      </w:r>
      <w:proofErr w:type="gramStart"/>
      <w:r w:rsidRPr="00275CDC">
        <w:rPr>
          <w:rFonts w:ascii="Book Antiqua" w:hAnsi="Book Antiqua"/>
          <w:sz w:val="24"/>
          <w:szCs w:val="24"/>
        </w:rPr>
        <w:t>Structure and assembly of large lipid-containing dsDNA viruses.</w:t>
      </w:r>
      <w:proofErr w:type="gramEnd"/>
      <w:r w:rsidRPr="00275CDC">
        <w:rPr>
          <w:rFonts w:ascii="Book Antiqua" w:hAnsi="Book Antiqua"/>
          <w:sz w:val="24"/>
          <w:szCs w:val="24"/>
        </w:rPr>
        <w:t xml:space="preserve"> </w:t>
      </w:r>
      <w:r w:rsidRPr="00275CDC">
        <w:rPr>
          <w:rFonts w:ascii="Book Antiqua" w:hAnsi="Book Antiqua"/>
          <w:i/>
          <w:sz w:val="24"/>
          <w:szCs w:val="24"/>
        </w:rPr>
        <w:t xml:space="preserve">Nat </w:t>
      </w:r>
      <w:proofErr w:type="spellStart"/>
      <w:r w:rsidRPr="00275CDC">
        <w:rPr>
          <w:rFonts w:ascii="Book Antiqua" w:hAnsi="Book Antiqua"/>
          <w:i/>
          <w:sz w:val="24"/>
          <w:szCs w:val="24"/>
        </w:rPr>
        <w:t>Struct</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Biol</w:t>
      </w:r>
      <w:proofErr w:type="spellEnd"/>
      <w:r w:rsidRPr="00275CDC">
        <w:rPr>
          <w:rFonts w:ascii="Book Antiqua" w:hAnsi="Book Antiqua"/>
          <w:sz w:val="24"/>
          <w:szCs w:val="24"/>
        </w:rPr>
        <w:t xml:space="preserve"> 2000; </w:t>
      </w:r>
      <w:r w:rsidRPr="00275CDC">
        <w:rPr>
          <w:rFonts w:ascii="Book Antiqua" w:hAnsi="Book Antiqua"/>
          <w:b/>
          <w:sz w:val="24"/>
          <w:szCs w:val="24"/>
        </w:rPr>
        <w:t>7</w:t>
      </w:r>
      <w:r w:rsidRPr="00275CDC">
        <w:rPr>
          <w:rFonts w:ascii="Book Antiqua" w:hAnsi="Book Antiqua"/>
          <w:sz w:val="24"/>
          <w:szCs w:val="24"/>
        </w:rPr>
        <w:t>: 101-103 [PMID: 10655609 DOI: 10.1038/72360]</w:t>
      </w:r>
    </w:p>
    <w:p w14:paraId="73AB822F" w14:textId="78528D30" w:rsidR="00E5662C" w:rsidRPr="00275CDC" w:rsidRDefault="00E5662C"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25 </w:t>
      </w:r>
      <w:r w:rsidRPr="00275CDC">
        <w:rPr>
          <w:rFonts w:ascii="Book Antiqua" w:hAnsi="Book Antiqua"/>
          <w:b/>
          <w:sz w:val="24"/>
          <w:szCs w:val="24"/>
        </w:rPr>
        <w:t>Yan X</w:t>
      </w:r>
      <w:r w:rsidRPr="00275CDC">
        <w:rPr>
          <w:rFonts w:ascii="Book Antiqua" w:hAnsi="Book Antiqua"/>
          <w:sz w:val="24"/>
          <w:szCs w:val="24"/>
        </w:rPr>
        <w:t xml:space="preserve">, </w:t>
      </w:r>
      <w:proofErr w:type="spellStart"/>
      <w:r w:rsidRPr="00275CDC">
        <w:rPr>
          <w:rFonts w:ascii="Book Antiqua" w:hAnsi="Book Antiqua"/>
          <w:sz w:val="24"/>
          <w:szCs w:val="24"/>
        </w:rPr>
        <w:t>Chipman</w:t>
      </w:r>
      <w:proofErr w:type="spellEnd"/>
      <w:r w:rsidRPr="00275CDC">
        <w:rPr>
          <w:rFonts w:ascii="Book Antiqua" w:hAnsi="Book Antiqua"/>
          <w:sz w:val="24"/>
          <w:szCs w:val="24"/>
        </w:rPr>
        <w:t xml:space="preserve"> PR, </w:t>
      </w:r>
      <w:proofErr w:type="spellStart"/>
      <w:r w:rsidRPr="00275CDC">
        <w:rPr>
          <w:rFonts w:ascii="Book Antiqua" w:hAnsi="Book Antiqua"/>
          <w:sz w:val="24"/>
          <w:szCs w:val="24"/>
        </w:rPr>
        <w:t>Castberg</w:t>
      </w:r>
      <w:proofErr w:type="spellEnd"/>
      <w:r w:rsidRPr="00275CDC">
        <w:rPr>
          <w:rFonts w:ascii="Book Antiqua" w:hAnsi="Book Antiqua"/>
          <w:sz w:val="24"/>
          <w:szCs w:val="24"/>
        </w:rPr>
        <w:t xml:space="preserve"> T, </w:t>
      </w:r>
      <w:proofErr w:type="spellStart"/>
      <w:r w:rsidRPr="00275CDC">
        <w:rPr>
          <w:rFonts w:ascii="Book Antiqua" w:hAnsi="Book Antiqua"/>
          <w:sz w:val="24"/>
          <w:szCs w:val="24"/>
        </w:rPr>
        <w:t>Bratbak</w:t>
      </w:r>
      <w:proofErr w:type="spellEnd"/>
      <w:r w:rsidRPr="00275CDC">
        <w:rPr>
          <w:rFonts w:ascii="Book Antiqua" w:hAnsi="Book Antiqua"/>
          <w:sz w:val="24"/>
          <w:szCs w:val="24"/>
        </w:rPr>
        <w:t xml:space="preserve"> G, Baker TS.</w:t>
      </w:r>
      <w:proofErr w:type="gramEnd"/>
      <w:r w:rsidRPr="00275CDC">
        <w:rPr>
          <w:rFonts w:ascii="Book Antiqua" w:hAnsi="Book Antiqua"/>
          <w:sz w:val="24"/>
          <w:szCs w:val="24"/>
        </w:rPr>
        <w:t xml:space="preserve"> The marine algal virus PpV01 has an icosahedral capsid with T=219 </w:t>
      </w:r>
      <w:proofErr w:type="spellStart"/>
      <w:r w:rsidRPr="00275CDC">
        <w:rPr>
          <w:rFonts w:ascii="Book Antiqua" w:hAnsi="Book Antiqua"/>
          <w:sz w:val="24"/>
          <w:szCs w:val="24"/>
        </w:rPr>
        <w:t>quasisymmetry</w:t>
      </w:r>
      <w:proofErr w:type="spellEnd"/>
      <w:r w:rsidRPr="00275CDC">
        <w:rPr>
          <w:rFonts w:ascii="Book Antiqua" w:hAnsi="Book Antiqua"/>
          <w:sz w:val="24"/>
          <w:szCs w:val="24"/>
        </w:rPr>
        <w:t xml:space="preserve">. </w:t>
      </w:r>
      <w:r w:rsidRPr="00275CDC">
        <w:rPr>
          <w:rFonts w:ascii="Book Antiqua" w:hAnsi="Book Antiqua"/>
          <w:i/>
          <w:sz w:val="24"/>
          <w:szCs w:val="24"/>
        </w:rPr>
        <w:t xml:space="preserve">J </w:t>
      </w:r>
      <w:proofErr w:type="spellStart"/>
      <w:r w:rsidRPr="00275CDC">
        <w:rPr>
          <w:rFonts w:ascii="Book Antiqua" w:hAnsi="Book Antiqua"/>
          <w:i/>
          <w:sz w:val="24"/>
          <w:szCs w:val="24"/>
        </w:rPr>
        <w:t>Virol</w:t>
      </w:r>
      <w:proofErr w:type="spellEnd"/>
      <w:r w:rsidRPr="00275CDC">
        <w:rPr>
          <w:rFonts w:ascii="Book Antiqua" w:hAnsi="Book Antiqua"/>
          <w:sz w:val="24"/>
          <w:szCs w:val="24"/>
        </w:rPr>
        <w:t xml:space="preserve"> 2005; </w:t>
      </w:r>
      <w:r w:rsidRPr="00275CDC">
        <w:rPr>
          <w:rFonts w:ascii="Book Antiqua" w:hAnsi="Book Antiqua"/>
          <w:b/>
          <w:sz w:val="24"/>
          <w:szCs w:val="24"/>
        </w:rPr>
        <w:t>79</w:t>
      </w:r>
      <w:r w:rsidRPr="00275CDC">
        <w:rPr>
          <w:rFonts w:ascii="Book Antiqua" w:hAnsi="Book Antiqua"/>
          <w:sz w:val="24"/>
          <w:szCs w:val="24"/>
        </w:rPr>
        <w:t>: 9236-9243 [PMID: 15994818 DOI: 10.1128/JVI.79.14.9236-9243.2005]</w:t>
      </w:r>
    </w:p>
    <w:p w14:paraId="15AE2FA0" w14:textId="7D607417" w:rsidR="00E5662C" w:rsidRPr="00275CDC" w:rsidRDefault="00E5662C"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26 </w:t>
      </w:r>
      <w:r w:rsidRPr="00275CDC">
        <w:rPr>
          <w:rFonts w:ascii="Book Antiqua" w:hAnsi="Book Antiqua"/>
          <w:b/>
          <w:sz w:val="24"/>
          <w:szCs w:val="24"/>
        </w:rPr>
        <w:t>Tao Y</w:t>
      </w:r>
      <w:r w:rsidRPr="00275CDC">
        <w:rPr>
          <w:rFonts w:ascii="Book Antiqua" w:hAnsi="Book Antiqua"/>
          <w:sz w:val="24"/>
          <w:szCs w:val="24"/>
        </w:rPr>
        <w:t xml:space="preserve">, Olson NH, Xu W, Anderson DL, </w:t>
      </w:r>
      <w:proofErr w:type="spellStart"/>
      <w:r w:rsidRPr="00275CDC">
        <w:rPr>
          <w:rFonts w:ascii="Book Antiqua" w:hAnsi="Book Antiqua"/>
          <w:sz w:val="24"/>
          <w:szCs w:val="24"/>
        </w:rPr>
        <w:t>Rossmann</w:t>
      </w:r>
      <w:proofErr w:type="spellEnd"/>
      <w:r w:rsidRPr="00275CDC">
        <w:rPr>
          <w:rFonts w:ascii="Book Antiqua" w:hAnsi="Book Antiqua"/>
          <w:sz w:val="24"/>
          <w:szCs w:val="24"/>
        </w:rPr>
        <w:t xml:space="preserve"> MG, Baker TS.</w:t>
      </w:r>
      <w:proofErr w:type="gramEnd"/>
      <w:r w:rsidRPr="00275CDC">
        <w:rPr>
          <w:rFonts w:ascii="Book Antiqua" w:hAnsi="Book Antiqua"/>
          <w:sz w:val="24"/>
          <w:szCs w:val="24"/>
        </w:rPr>
        <w:t xml:space="preserve"> Assembly of a tailed bacterial virus and its genome release studied in three dimensions. </w:t>
      </w:r>
      <w:r w:rsidRPr="00275CDC">
        <w:rPr>
          <w:rFonts w:ascii="Book Antiqua" w:hAnsi="Book Antiqua"/>
          <w:i/>
          <w:sz w:val="24"/>
          <w:szCs w:val="24"/>
        </w:rPr>
        <w:t>Cell</w:t>
      </w:r>
      <w:r w:rsidRPr="00275CDC">
        <w:rPr>
          <w:rFonts w:ascii="Book Antiqua" w:hAnsi="Book Antiqua"/>
          <w:sz w:val="24"/>
          <w:szCs w:val="24"/>
        </w:rPr>
        <w:t xml:space="preserve"> 1998; </w:t>
      </w:r>
      <w:r w:rsidRPr="00275CDC">
        <w:rPr>
          <w:rFonts w:ascii="Book Antiqua" w:hAnsi="Book Antiqua"/>
          <w:b/>
          <w:sz w:val="24"/>
          <w:szCs w:val="24"/>
        </w:rPr>
        <w:t>95</w:t>
      </w:r>
      <w:r w:rsidRPr="00275CDC">
        <w:rPr>
          <w:rFonts w:ascii="Book Antiqua" w:hAnsi="Book Antiqua"/>
          <w:sz w:val="24"/>
          <w:szCs w:val="24"/>
        </w:rPr>
        <w:t>: 431-437 [PMID: 9814712 DOI: 10.1016/s0092-8674(00)81773-0]</w:t>
      </w:r>
    </w:p>
    <w:p w14:paraId="5665CBFD" w14:textId="39AEAE46"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27 </w:t>
      </w:r>
      <w:r w:rsidRPr="00275CDC">
        <w:rPr>
          <w:rFonts w:ascii="Book Antiqua" w:hAnsi="Book Antiqua"/>
          <w:b/>
          <w:sz w:val="24"/>
          <w:szCs w:val="24"/>
        </w:rPr>
        <w:t>Chen T</w:t>
      </w:r>
      <w:r w:rsidRPr="00275CDC">
        <w:rPr>
          <w:rFonts w:ascii="Book Antiqua" w:hAnsi="Book Antiqua"/>
          <w:sz w:val="24"/>
          <w:szCs w:val="24"/>
        </w:rPr>
        <w:t xml:space="preserve">, </w:t>
      </w:r>
      <w:proofErr w:type="spellStart"/>
      <w:r w:rsidRPr="00275CDC">
        <w:rPr>
          <w:rFonts w:ascii="Book Antiqua" w:hAnsi="Book Antiqua"/>
          <w:sz w:val="24"/>
          <w:szCs w:val="24"/>
        </w:rPr>
        <w:t>Glotzer</w:t>
      </w:r>
      <w:proofErr w:type="spellEnd"/>
      <w:r w:rsidRPr="00275CDC">
        <w:rPr>
          <w:rFonts w:ascii="Book Antiqua" w:hAnsi="Book Antiqua"/>
          <w:sz w:val="24"/>
          <w:szCs w:val="24"/>
        </w:rPr>
        <w:t xml:space="preserve"> SC. Simulation studies of a phenomenological model for elongated virus capsid formation. </w:t>
      </w:r>
      <w:r w:rsidRPr="00275CDC">
        <w:rPr>
          <w:rFonts w:ascii="Book Antiqua" w:hAnsi="Book Antiqua"/>
          <w:i/>
          <w:sz w:val="24"/>
          <w:szCs w:val="24"/>
        </w:rPr>
        <w:t xml:space="preserve">Phys Rev E Stat </w:t>
      </w:r>
      <w:proofErr w:type="spellStart"/>
      <w:r w:rsidRPr="00275CDC">
        <w:rPr>
          <w:rFonts w:ascii="Book Antiqua" w:hAnsi="Book Antiqua"/>
          <w:i/>
          <w:sz w:val="24"/>
          <w:szCs w:val="24"/>
        </w:rPr>
        <w:t>Nonlin</w:t>
      </w:r>
      <w:proofErr w:type="spellEnd"/>
      <w:r w:rsidRPr="00275CDC">
        <w:rPr>
          <w:rFonts w:ascii="Book Antiqua" w:hAnsi="Book Antiqua"/>
          <w:i/>
          <w:sz w:val="24"/>
          <w:szCs w:val="24"/>
        </w:rPr>
        <w:t xml:space="preserve"> Soft Matter Phys</w:t>
      </w:r>
      <w:r w:rsidRPr="00275CDC">
        <w:rPr>
          <w:rFonts w:ascii="Book Antiqua" w:hAnsi="Book Antiqua"/>
          <w:sz w:val="24"/>
          <w:szCs w:val="24"/>
        </w:rPr>
        <w:t xml:space="preserve"> 2007; </w:t>
      </w:r>
      <w:r w:rsidRPr="00275CDC">
        <w:rPr>
          <w:rFonts w:ascii="Book Antiqua" w:hAnsi="Book Antiqua"/>
          <w:b/>
          <w:sz w:val="24"/>
          <w:szCs w:val="24"/>
        </w:rPr>
        <w:t>75</w:t>
      </w:r>
      <w:r w:rsidRPr="00275CDC">
        <w:rPr>
          <w:rFonts w:ascii="Book Antiqua" w:hAnsi="Book Antiqua"/>
          <w:sz w:val="24"/>
          <w:szCs w:val="24"/>
        </w:rPr>
        <w:t>: 051504 [PMID: 17677070 DOI: 10.1103/PhysRevE.75.051504]</w:t>
      </w:r>
    </w:p>
    <w:p w14:paraId="1A4F91F6" w14:textId="09A27D54"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28 </w:t>
      </w:r>
      <w:r w:rsidRPr="00275CDC">
        <w:rPr>
          <w:rFonts w:ascii="Book Antiqua" w:hAnsi="Book Antiqua"/>
          <w:b/>
          <w:sz w:val="24"/>
          <w:szCs w:val="24"/>
        </w:rPr>
        <w:t>Linger BR</w:t>
      </w:r>
      <w:r w:rsidRPr="00275CDC">
        <w:rPr>
          <w:rFonts w:ascii="Book Antiqua" w:hAnsi="Book Antiqua"/>
          <w:sz w:val="24"/>
          <w:szCs w:val="24"/>
        </w:rPr>
        <w:t xml:space="preserve">, </w:t>
      </w:r>
      <w:proofErr w:type="spellStart"/>
      <w:r w:rsidRPr="00275CDC">
        <w:rPr>
          <w:rFonts w:ascii="Book Antiqua" w:hAnsi="Book Antiqua"/>
          <w:sz w:val="24"/>
          <w:szCs w:val="24"/>
        </w:rPr>
        <w:t>Kunovska</w:t>
      </w:r>
      <w:proofErr w:type="spellEnd"/>
      <w:r w:rsidRPr="00275CDC">
        <w:rPr>
          <w:rFonts w:ascii="Book Antiqua" w:hAnsi="Book Antiqua"/>
          <w:sz w:val="24"/>
          <w:szCs w:val="24"/>
        </w:rPr>
        <w:t xml:space="preserve"> L, </w:t>
      </w:r>
      <w:proofErr w:type="gramStart"/>
      <w:r w:rsidRPr="00275CDC">
        <w:rPr>
          <w:rFonts w:ascii="Book Antiqua" w:hAnsi="Book Antiqua"/>
          <w:sz w:val="24"/>
          <w:szCs w:val="24"/>
        </w:rPr>
        <w:t>Kuhn</w:t>
      </w:r>
      <w:proofErr w:type="gramEnd"/>
      <w:r w:rsidRPr="00275CDC">
        <w:rPr>
          <w:rFonts w:ascii="Book Antiqua" w:hAnsi="Book Antiqua"/>
          <w:sz w:val="24"/>
          <w:szCs w:val="24"/>
        </w:rPr>
        <w:t xml:space="preserve"> RJ, Golden BL. </w:t>
      </w:r>
      <w:proofErr w:type="spellStart"/>
      <w:r w:rsidRPr="00275CDC">
        <w:rPr>
          <w:rFonts w:ascii="Book Antiqua" w:hAnsi="Book Antiqua"/>
          <w:sz w:val="24"/>
          <w:szCs w:val="24"/>
        </w:rPr>
        <w:t>Sindbis</w:t>
      </w:r>
      <w:proofErr w:type="spellEnd"/>
      <w:r w:rsidRPr="00275CDC">
        <w:rPr>
          <w:rFonts w:ascii="Book Antiqua" w:hAnsi="Book Antiqua"/>
          <w:sz w:val="24"/>
          <w:szCs w:val="24"/>
        </w:rPr>
        <w:t xml:space="preserve"> virus </w:t>
      </w:r>
      <w:proofErr w:type="spellStart"/>
      <w:r w:rsidRPr="00275CDC">
        <w:rPr>
          <w:rFonts w:ascii="Book Antiqua" w:hAnsi="Book Antiqua"/>
          <w:sz w:val="24"/>
          <w:szCs w:val="24"/>
        </w:rPr>
        <w:t>nucleocapsid</w:t>
      </w:r>
      <w:proofErr w:type="spellEnd"/>
      <w:r w:rsidRPr="00275CDC">
        <w:rPr>
          <w:rFonts w:ascii="Book Antiqua" w:hAnsi="Book Antiqua"/>
          <w:sz w:val="24"/>
          <w:szCs w:val="24"/>
        </w:rPr>
        <w:t xml:space="preserve"> assembly: RNA folding promotes capsid protein dimerization. </w:t>
      </w:r>
      <w:r w:rsidRPr="00275CDC">
        <w:rPr>
          <w:rFonts w:ascii="Book Antiqua" w:hAnsi="Book Antiqua"/>
          <w:i/>
          <w:sz w:val="24"/>
          <w:szCs w:val="24"/>
        </w:rPr>
        <w:t>RNA</w:t>
      </w:r>
      <w:r w:rsidRPr="00275CDC">
        <w:rPr>
          <w:rFonts w:ascii="Book Antiqua" w:hAnsi="Book Antiqua"/>
          <w:sz w:val="24"/>
          <w:szCs w:val="24"/>
        </w:rPr>
        <w:t xml:space="preserve"> 2004; </w:t>
      </w:r>
      <w:r w:rsidRPr="00275CDC">
        <w:rPr>
          <w:rFonts w:ascii="Book Antiqua" w:hAnsi="Book Antiqua"/>
          <w:b/>
          <w:sz w:val="24"/>
          <w:szCs w:val="24"/>
        </w:rPr>
        <w:t>10</w:t>
      </w:r>
      <w:r w:rsidRPr="00275CDC">
        <w:rPr>
          <w:rFonts w:ascii="Book Antiqua" w:hAnsi="Book Antiqua"/>
          <w:sz w:val="24"/>
          <w:szCs w:val="24"/>
        </w:rPr>
        <w:t>: 128-138 [PMID: 14681591 DOI: 10.1261/rna.5127104]</w:t>
      </w:r>
    </w:p>
    <w:p w14:paraId="799F572A" w14:textId="38DCCC9D" w:rsidR="00E5662C" w:rsidRPr="00275CDC" w:rsidRDefault="00E5662C"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29 </w:t>
      </w:r>
      <w:r w:rsidRPr="00275CDC">
        <w:rPr>
          <w:rFonts w:ascii="Book Antiqua" w:hAnsi="Book Antiqua"/>
          <w:b/>
          <w:sz w:val="24"/>
          <w:szCs w:val="24"/>
        </w:rPr>
        <w:t>Stubbs G</w:t>
      </w:r>
      <w:r w:rsidRPr="00275CDC">
        <w:rPr>
          <w:rFonts w:ascii="Book Antiqua" w:hAnsi="Book Antiqua"/>
          <w:sz w:val="24"/>
          <w:szCs w:val="24"/>
        </w:rPr>
        <w:t>, Kendall A. Helical viruses.</w:t>
      </w:r>
      <w:proofErr w:type="gramEnd"/>
      <w:r w:rsidRPr="00275CDC">
        <w:rPr>
          <w:rFonts w:ascii="Book Antiqua" w:hAnsi="Book Antiqua"/>
          <w:sz w:val="24"/>
          <w:szCs w:val="24"/>
        </w:rPr>
        <w:t xml:space="preserve"> </w:t>
      </w:r>
      <w:proofErr w:type="spellStart"/>
      <w:r w:rsidRPr="00275CDC">
        <w:rPr>
          <w:rFonts w:ascii="Book Antiqua" w:hAnsi="Book Antiqua"/>
          <w:i/>
          <w:sz w:val="24"/>
          <w:szCs w:val="24"/>
        </w:rPr>
        <w:t>Adv</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Exp</w:t>
      </w:r>
      <w:proofErr w:type="spellEnd"/>
      <w:r w:rsidRPr="00275CDC">
        <w:rPr>
          <w:rFonts w:ascii="Book Antiqua" w:hAnsi="Book Antiqua"/>
          <w:i/>
          <w:sz w:val="24"/>
          <w:szCs w:val="24"/>
        </w:rPr>
        <w:t xml:space="preserve"> Med </w:t>
      </w:r>
      <w:proofErr w:type="spellStart"/>
      <w:r w:rsidRPr="00275CDC">
        <w:rPr>
          <w:rFonts w:ascii="Book Antiqua" w:hAnsi="Book Antiqua"/>
          <w:i/>
          <w:sz w:val="24"/>
          <w:szCs w:val="24"/>
        </w:rPr>
        <w:t>Biol</w:t>
      </w:r>
      <w:proofErr w:type="spellEnd"/>
      <w:r w:rsidRPr="00275CDC">
        <w:rPr>
          <w:rFonts w:ascii="Book Antiqua" w:hAnsi="Book Antiqua"/>
          <w:sz w:val="24"/>
          <w:szCs w:val="24"/>
        </w:rPr>
        <w:t xml:space="preserve"> 2012; </w:t>
      </w:r>
      <w:r w:rsidRPr="00275CDC">
        <w:rPr>
          <w:rFonts w:ascii="Book Antiqua" w:hAnsi="Book Antiqua"/>
          <w:b/>
          <w:sz w:val="24"/>
          <w:szCs w:val="24"/>
        </w:rPr>
        <w:t>726</w:t>
      </w:r>
      <w:r w:rsidRPr="00275CDC">
        <w:rPr>
          <w:rFonts w:ascii="Book Antiqua" w:hAnsi="Book Antiqua"/>
          <w:sz w:val="24"/>
          <w:szCs w:val="24"/>
        </w:rPr>
        <w:t xml:space="preserve">: 631-658 </w:t>
      </w:r>
      <w:r w:rsidRPr="00275CDC">
        <w:rPr>
          <w:rFonts w:ascii="Book Antiqua" w:hAnsi="Book Antiqua"/>
          <w:sz w:val="24"/>
          <w:szCs w:val="24"/>
        </w:rPr>
        <w:lastRenderedPageBreak/>
        <w:t>[PMID: 22297534 DOI: 10.1007/978-1-4614-0980-9_28]</w:t>
      </w:r>
    </w:p>
    <w:p w14:paraId="70DFED6D" w14:textId="6A7580D8"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30 </w:t>
      </w:r>
      <w:proofErr w:type="spellStart"/>
      <w:r w:rsidRPr="00275CDC">
        <w:rPr>
          <w:rFonts w:ascii="Book Antiqua" w:hAnsi="Book Antiqua"/>
          <w:b/>
          <w:sz w:val="24"/>
          <w:szCs w:val="24"/>
        </w:rPr>
        <w:t>Quemin</w:t>
      </w:r>
      <w:proofErr w:type="spellEnd"/>
      <w:r w:rsidRPr="00275CDC">
        <w:rPr>
          <w:rFonts w:ascii="Book Antiqua" w:hAnsi="Book Antiqua"/>
          <w:b/>
          <w:sz w:val="24"/>
          <w:szCs w:val="24"/>
        </w:rPr>
        <w:t xml:space="preserve"> ER</w:t>
      </w:r>
      <w:r w:rsidRPr="00275CDC">
        <w:rPr>
          <w:rFonts w:ascii="Book Antiqua" w:hAnsi="Book Antiqua"/>
          <w:sz w:val="24"/>
          <w:szCs w:val="24"/>
        </w:rPr>
        <w:t xml:space="preserve">, </w:t>
      </w:r>
      <w:proofErr w:type="spellStart"/>
      <w:r w:rsidRPr="00275CDC">
        <w:rPr>
          <w:rFonts w:ascii="Book Antiqua" w:hAnsi="Book Antiqua"/>
          <w:sz w:val="24"/>
          <w:szCs w:val="24"/>
        </w:rPr>
        <w:t>Pietilä</w:t>
      </w:r>
      <w:proofErr w:type="spellEnd"/>
      <w:r w:rsidRPr="00275CDC">
        <w:rPr>
          <w:rFonts w:ascii="Book Antiqua" w:hAnsi="Book Antiqua"/>
          <w:sz w:val="24"/>
          <w:szCs w:val="24"/>
        </w:rPr>
        <w:t xml:space="preserve"> MK, </w:t>
      </w:r>
      <w:proofErr w:type="spellStart"/>
      <w:r w:rsidRPr="00275CDC">
        <w:rPr>
          <w:rFonts w:ascii="Book Antiqua" w:hAnsi="Book Antiqua"/>
          <w:sz w:val="24"/>
          <w:szCs w:val="24"/>
        </w:rPr>
        <w:t>Oksanen</w:t>
      </w:r>
      <w:proofErr w:type="spellEnd"/>
      <w:r w:rsidRPr="00275CDC">
        <w:rPr>
          <w:rFonts w:ascii="Book Antiqua" w:hAnsi="Book Antiqua"/>
          <w:sz w:val="24"/>
          <w:szCs w:val="24"/>
        </w:rPr>
        <w:t xml:space="preserve"> HM, </w:t>
      </w:r>
      <w:proofErr w:type="spellStart"/>
      <w:r w:rsidRPr="00275CDC">
        <w:rPr>
          <w:rFonts w:ascii="Book Antiqua" w:hAnsi="Book Antiqua"/>
          <w:sz w:val="24"/>
          <w:szCs w:val="24"/>
        </w:rPr>
        <w:t>Forterre</w:t>
      </w:r>
      <w:proofErr w:type="spellEnd"/>
      <w:r w:rsidRPr="00275CDC">
        <w:rPr>
          <w:rFonts w:ascii="Book Antiqua" w:hAnsi="Book Antiqua"/>
          <w:sz w:val="24"/>
          <w:szCs w:val="24"/>
        </w:rPr>
        <w:t xml:space="preserve"> P, </w:t>
      </w:r>
      <w:proofErr w:type="spellStart"/>
      <w:r w:rsidRPr="00275CDC">
        <w:rPr>
          <w:rFonts w:ascii="Book Antiqua" w:hAnsi="Book Antiqua"/>
          <w:sz w:val="24"/>
          <w:szCs w:val="24"/>
        </w:rPr>
        <w:t>Rijpstra</w:t>
      </w:r>
      <w:proofErr w:type="spellEnd"/>
      <w:r w:rsidRPr="00275CDC">
        <w:rPr>
          <w:rFonts w:ascii="Book Antiqua" w:hAnsi="Book Antiqua"/>
          <w:sz w:val="24"/>
          <w:szCs w:val="24"/>
        </w:rPr>
        <w:t xml:space="preserve"> WI, Schouten S, Bamford DH, </w:t>
      </w:r>
      <w:proofErr w:type="spellStart"/>
      <w:r w:rsidRPr="00275CDC">
        <w:rPr>
          <w:rFonts w:ascii="Book Antiqua" w:hAnsi="Book Antiqua"/>
          <w:sz w:val="24"/>
          <w:szCs w:val="24"/>
        </w:rPr>
        <w:t>Prangishvili</w:t>
      </w:r>
      <w:proofErr w:type="spellEnd"/>
      <w:r w:rsidRPr="00275CDC">
        <w:rPr>
          <w:rFonts w:ascii="Book Antiqua" w:hAnsi="Book Antiqua"/>
          <w:sz w:val="24"/>
          <w:szCs w:val="24"/>
        </w:rPr>
        <w:t xml:space="preserve"> D, </w:t>
      </w:r>
      <w:proofErr w:type="spellStart"/>
      <w:r w:rsidRPr="00275CDC">
        <w:rPr>
          <w:rFonts w:ascii="Book Antiqua" w:hAnsi="Book Antiqua"/>
          <w:sz w:val="24"/>
          <w:szCs w:val="24"/>
        </w:rPr>
        <w:t>Krupovic</w:t>
      </w:r>
      <w:proofErr w:type="spellEnd"/>
      <w:r w:rsidRPr="00275CDC">
        <w:rPr>
          <w:rFonts w:ascii="Book Antiqua" w:hAnsi="Book Antiqua"/>
          <w:sz w:val="24"/>
          <w:szCs w:val="24"/>
        </w:rPr>
        <w:t xml:space="preserve"> M. </w:t>
      </w:r>
      <w:proofErr w:type="spellStart"/>
      <w:r w:rsidRPr="00275CDC">
        <w:rPr>
          <w:rFonts w:ascii="Book Antiqua" w:hAnsi="Book Antiqua"/>
          <w:sz w:val="24"/>
          <w:szCs w:val="24"/>
        </w:rPr>
        <w:t>Sulfolobus</w:t>
      </w:r>
      <w:proofErr w:type="spellEnd"/>
      <w:r w:rsidRPr="00275CDC">
        <w:rPr>
          <w:rFonts w:ascii="Book Antiqua" w:hAnsi="Book Antiqua"/>
          <w:sz w:val="24"/>
          <w:szCs w:val="24"/>
        </w:rPr>
        <w:t xml:space="preserve"> Spindle-Shaped Virus 1 Contains Glycosylated Capsid Proteins, a Cellular Chromatin Protein, and Host-Derived Lipids. </w:t>
      </w:r>
      <w:r w:rsidRPr="00275CDC">
        <w:rPr>
          <w:rFonts w:ascii="Book Antiqua" w:hAnsi="Book Antiqua"/>
          <w:i/>
          <w:sz w:val="24"/>
          <w:szCs w:val="24"/>
        </w:rPr>
        <w:t xml:space="preserve">J </w:t>
      </w:r>
      <w:proofErr w:type="spellStart"/>
      <w:r w:rsidRPr="00275CDC">
        <w:rPr>
          <w:rFonts w:ascii="Book Antiqua" w:hAnsi="Book Antiqua"/>
          <w:i/>
          <w:sz w:val="24"/>
          <w:szCs w:val="24"/>
        </w:rPr>
        <w:t>Virol</w:t>
      </w:r>
      <w:proofErr w:type="spellEnd"/>
      <w:r w:rsidRPr="00275CDC">
        <w:rPr>
          <w:rFonts w:ascii="Book Antiqua" w:hAnsi="Book Antiqua"/>
          <w:sz w:val="24"/>
          <w:szCs w:val="24"/>
        </w:rPr>
        <w:t xml:space="preserve"> 2015; </w:t>
      </w:r>
      <w:r w:rsidRPr="00275CDC">
        <w:rPr>
          <w:rFonts w:ascii="Book Antiqua" w:hAnsi="Book Antiqua"/>
          <w:b/>
          <w:sz w:val="24"/>
          <w:szCs w:val="24"/>
        </w:rPr>
        <w:t>89</w:t>
      </w:r>
      <w:r w:rsidRPr="00275CDC">
        <w:rPr>
          <w:rFonts w:ascii="Book Antiqua" w:hAnsi="Book Antiqua"/>
          <w:sz w:val="24"/>
          <w:szCs w:val="24"/>
        </w:rPr>
        <w:t>: 11681-11691 [PMID: 26355093 DOI: 10.1128/JVI.02270-15]</w:t>
      </w:r>
    </w:p>
    <w:p w14:paraId="59A46283" w14:textId="247653B1" w:rsidR="00E5662C" w:rsidRPr="00275CDC" w:rsidRDefault="00E5662C"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31 </w:t>
      </w:r>
      <w:r w:rsidRPr="00275CDC">
        <w:rPr>
          <w:rFonts w:ascii="Book Antiqua" w:hAnsi="Book Antiqua"/>
          <w:b/>
          <w:sz w:val="24"/>
          <w:szCs w:val="24"/>
        </w:rPr>
        <w:t>Steger G</w:t>
      </w:r>
      <w:r w:rsidRPr="00275CDC">
        <w:rPr>
          <w:rFonts w:ascii="Book Antiqua" w:hAnsi="Book Antiqua"/>
          <w:sz w:val="24"/>
          <w:szCs w:val="24"/>
        </w:rPr>
        <w:t xml:space="preserve">, </w:t>
      </w:r>
      <w:proofErr w:type="spellStart"/>
      <w:r w:rsidRPr="00275CDC">
        <w:rPr>
          <w:rFonts w:ascii="Book Antiqua" w:hAnsi="Book Antiqua"/>
          <w:sz w:val="24"/>
          <w:szCs w:val="24"/>
        </w:rPr>
        <w:t>Riesner</w:t>
      </w:r>
      <w:proofErr w:type="spellEnd"/>
      <w:r w:rsidRPr="00275CDC">
        <w:rPr>
          <w:rFonts w:ascii="Book Antiqua" w:hAnsi="Book Antiqua"/>
          <w:sz w:val="24"/>
          <w:szCs w:val="24"/>
        </w:rPr>
        <w:t xml:space="preserve"> D. Viroid research and its significance for RNA technology and basic biochemistry.</w:t>
      </w:r>
      <w:proofErr w:type="gramEnd"/>
      <w:r w:rsidRPr="00275CDC">
        <w:rPr>
          <w:rFonts w:ascii="Book Antiqua" w:hAnsi="Book Antiqua"/>
          <w:sz w:val="24"/>
          <w:szCs w:val="24"/>
        </w:rPr>
        <w:t xml:space="preserve"> </w:t>
      </w:r>
      <w:r w:rsidRPr="00275CDC">
        <w:rPr>
          <w:rFonts w:ascii="Book Antiqua" w:hAnsi="Book Antiqua"/>
          <w:i/>
          <w:sz w:val="24"/>
          <w:szCs w:val="24"/>
        </w:rPr>
        <w:t>Nucleic Acids Res</w:t>
      </w:r>
      <w:r w:rsidRPr="00275CDC">
        <w:rPr>
          <w:rFonts w:ascii="Book Antiqua" w:hAnsi="Book Antiqua"/>
          <w:sz w:val="24"/>
          <w:szCs w:val="24"/>
        </w:rPr>
        <w:t xml:space="preserve"> 2018; </w:t>
      </w:r>
      <w:r w:rsidRPr="00275CDC">
        <w:rPr>
          <w:rFonts w:ascii="Book Antiqua" w:hAnsi="Book Antiqua"/>
          <w:b/>
          <w:sz w:val="24"/>
          <w:szCs w:val="24"/>
        </w:rPr>
        <w:t>46</w:t>
      </w:r>
      <w:r w:rsidRPr="00275CDC">
        <w:rPr>
          <w:rFonts w:ascii="Book Antiqua" w:hAnsi="Book Antiqua"/>
          <w:sz w:val="24"/>
          <w:szCs w:val="24"/>
        </w:rPr>
        <w:t>: 10563-10576 [PMID: 30304486 DOI: 10.1093/</w:t>
      </w:r>
      <w:proofErr w:type="spellStart"/>
      <w:r w:rsidRPr="00275CDC">
        <w:rPr>
          <w:rFonts w:ascii="Book Antiqua" w:hAnsi="Book Antiqua"/>
          <w:sz w:val="24"/>
          <w:szCs w:val="24"/>
        </w:rPr>
        <w:t>nar</w:t>
      </w:r>
      <w:proofErr w:type="spellEnd"/>
      <w:r w:rsidRPr="00275CDC">
        <w:rPr>
          <w:rFonts w:ascii="Book Antiqua" w:hAnsi="Book Antiqua"/>
          <w:sz w:val="24"/>
          <w:szCs w:val="24"/>
        </w:rPr>
        <w:t>/gky903]</w:t>
      </w:r>
    </w:p>
    <w:p w14:paraId="1264156F" w14:textId="45D556F8" w:rsidR="00E5662C" w:rsidRPr="00275CDC" w:rsidRDefault="00E5662C"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32 </w:t>
      </w:r>
      <w:r w:rsidRPr="00275CDC">
        <w:rPr>
          <w:rFonts w:ascii="Book Antiqua" w:hAnsi="Book Antiqua"/>
          <w:b/>
          <w:sz w:val="24"/>
          <w:szCs w:val="24"/>
        </w:rPr>
        <w:t>Diener TO</w:t>
      </w:r>
      <w:r w:rsidRPr="00275CDC">
        <w:rPr>
          <w:rFonts w:ascii="Book Antiqua" w:hAnsi="Book Antiqua"/>
          <w:sz w:val="24"/>
          <w:szCs w:val="24"/>
        </w:rPr>
        <w:t>.</w:t>
      </w:r>
      <w:proofErr w:type="gramEnd"/>
      <w:r w:rsidRPr="00275CDC">
        <w:rPr>
          <w:rFonts w:ascii="Book Antiqua" w:hAnsi="Book Antiqua"/>
          <w:sz w:val="24"/>
          <w:szCs w:val="24"/>
        </w:rPr>
        <w:t xml:space="preserve"> </w:t>
      </w:r>
      <w:proofErr w:type="spellStart"/>
      <w:proofErr w:type="gramStart"/>
      <w:r w:rsidRPr="00275CDC">
        <w:rPr>
          <w:rFonts w:ascii="Book Antiqua" w:hAnsi="Book Antiqua"/>
          <w:sz w:val="24"/>
          <w:szCs w:val="24"/>
        </w:rPr>
        <w:t>Viroids</w:t>
      </w:r>
      <w:proofErr w:type="spellEnd"/>
      <w:r w:rsidRPr="00275CDC">
        <w:rPr>
          <w:rFonts w:ascii="Book Antiqua" w:hAnsi="Book Antiqua"/>
          <w:sz w:val="24"/>
          <w:szCs w:val="24"/>
        </w:rPr>
        <w:t xml:space="preserve"> and the nature of viroid diseases.</w:t>
      </w:r>
      <w:proofErr w:type="gramEnd"/>
      <w:r w:rsidRPr="00275CDC">
        <w:rPr>
          <w:rFonts w:ascii="Book Antiqua" w:hAnsi="Book Antiqua"/>
          <w:sz w:val="24"/>
          <w:szCs w:val="24"/>
        </w:rPr>
        <w:t xml:space="preserve"> </w:t>
      </w:r>
      <w:r w:rsidRPr="00275CDC">
        <w:rPr>
          <w:rFonts w:ascii="Book Antiqua" w:hAnsi="Book Antiqua"/>
          <w:i/>
          <w:sz w:val="24"/>
          <w:szCs w:val="24"/>
        </w:rPr>
        <w:t xml:space="preserve">Arch </w:t>
      </w:r>
      <w:proofErr w:type="spellStart"/>
      <w:r w:rsidRPr="00275CDC">
        <w:rPr>
          <w:rFonts w:ascii="Book Antiqua" w:hAnsi="Book Antiqua"/>
          <w:i/>
          <w:sz w:val="24"/>
          <w:szCs w:val="24"/>
        </w:rPr>
        <w:t>Virol</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Suppl</w:t>
      </w:r>
      <w:proofErr w:type="spellEnd"/>
      <w:r w:rsidRPr="00275CDC">
        <w:rPr>
          <w:rFonts w:ascii="Book Antiqua" w:hAnsi="Book Antiqua"/>
          <w:sz w:val="24"/>
          <w:szCs w:val="24"/>
        </w:rPr>
        <w:t xml:space="preserve"> 1999; </w:t>
      </w:r>
      <w:r w:rsidRPr="00275CDC">
        <w:rPr>
          <w:rFonts w:ascii="Book Antiqua" w:hAnsi="Book Antiqua"/>
          <w:b/>
          <w:sz w:val="24"/>
          <w:szCs w:val="24"/>
        </w:rPr>
        <w:t>15</w:t>
      </w:r>
      <w:r w:rsidRPr="00275CDC">
        <w:rPr>
          <w:rFonts w:ascii="Book Antiqua" w:hAnsi="Book Antiqua"/>
          <w:sz w:val="24"/>
          <w:szCs w:val="24"/>
        </w:rPr>
        <w:t>: 203-220 [PMID: 10470280 DOI: 10.1007/978-3-7091-6425-9_15]</w:t>
      </w:r>
    </w:p>
    <w:p w14:paraId="2496EEA3" w14:textId="3995E094"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33 </w:t>
      </w:r>
      <w:r w:rsidRPr="00275CDC">
        <w:rPr>
          <w:rFonts w:ascii="Book Antiqua" w:hAnsi="Book Antiqua"/>
          <w:b/>
          <w:sz w:val="24"/>
          <w:szCs w:val="24"/>
        </w:rPr>
        <w:t>Flores R</w:t>
      </w:r>
      <w:r w:rsidRPr="00275CDC">
        <w:rPr>
          <w:rFonts w:ascii="Book Antiqua" w:hAnsi="Book Antiqua"/>
          <w:sz w:val="24"/>
          <w:szCs w:val="24"/>
        </w:rPr>
        <w:t xml:space="preserve">, Owens RA, </w:t>
      </w:r>
      <w:proofErr w:type="gramStart"/>
      <w:r w:rsidRPr="00275CDC">
        <w:rPr>
          <w:rFonts w:ascii="Book Antiqua" w:hAnsi="Book Antiqua"/>
          <w:sz w:val="24"/>
          <w:szCs w:val="24"/>
        </w:rPr>
        <w:t>Taylor</w:t>
      </w:r>
      <w:proofErr w:type="gramEnd"/>
      <w:r w:rsidRPr="00275CDC">
        <w:rPr>
          <w:rFonts w:ascii="Book Antiqua" w:hAnsi="Book Antiqua"/>
          <w:sz w:val="24"/>
          <w:szCs w:val="24"/>
        </w:rPr>
        <w:t xml:space="preserve"> J. Pathogenesis by </w:t>
      </w:r>
      <w:proofErr w:type="spellStart"/>
      <w:r w:rsidRPr="00275CDC">
        <w:rPr>
          <w:rFonts w:ascii="Book Antiqua" w:hAnsi="Book Antiqua"/>
          <w:sz w:val="24"/>
          <w:szCs w:val="24"/>
        </w:rPr>
        <w:t>subviral</w:t>
      </w:r>
      <w:proofErr w:type="spellEnd"/>
      <w:r w:rsidRPr="00275CDC">
        <w:rPr>
          <w:rFonts w:ascii="Book Antiqua" w:hAnsi="Book Antiqua"/>
          <w:sz w:val="24"/>
          <w:szCs w:val="24"/>
        </w:rPr>
        <w:t xml:space="preserve"> agents: </w:t>
      </w:r>
      <w:proofErr w:type="spellStart"/>
      <w:r w:rsidRPr="00275CDC">
        <w:rPr>
          <w:rFonts w:ascii="Book Antiqua" w:hAnsi="Book Antiqua"/>
          <w:sz w:val="24"/>
          <w:szCs w:val="24"/>
        </w:rPr>
        <w:t>viroids</w:t>
      </w:r>
      <w:proofErr w:type="spellEnd"/>
      <w:r w:rsidRPr="00275CDC">
        <w:rPr>
          <w:rFonts w:ascii="Book Antiqua" w:hAnsi="Book Antiqua"/>
          <w:sz w:val="24"/>
          <w:szCs w:val="24"/>
        </w:rPr>
        <w:t xml:space="preserve"> and hepatitis delta virus. </w:t>
      </w:r>
      <w:proofErr w:type="spellStart"/>
      <w:r w:rsidRPr="00275CDC">
        <w:rPr>
          <w:rFonts w:ascii="Book Antiqua" w:hAnsi="Book Antiqua"/>
          <w:i/>
          <w:sz w:val="24"/>
          <w:szCs w:val="24"/>
        </w:rPr>
        <w:t>Curr</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Opin</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Virol</w:t>
      </w:r>
      <w:proofErr w:type="spellEnd"/>
      <w:r w:rsidRPr="00275CDC">
        <w:rPr>
          <w:rFonts w:ascii="Book Antiqua" w:hAnsi="Book Antiqua"/>
          <w:sz w:val="24"/>
          <w:szCs w:val="24"/>
        </w:rPr>
        <w:t xml:space="preserve"> 2016; </w:t>
      </w:r>
      <w:r w:rsidRPr="00275CDC">
        <w:rPr>
          <w:rFonts w:ascii="Book Antiqua" w:hAnsi="Book Antiqua"/>
          <w:b/>
          <w:sz w:val="24"/>
          <w:szCs w:val="24"/>
        </w:rPr>
        <w:t>17</w:t>
      </w:r>
      <w:r w:rsidRPr="00275CDC">
        <w:rPr>
          <w:rFonts w:ascii="Book Antiqua" w:hAnsi="Book Antiqua"/>
          <w:sz w:val="24"/>
          <w:szCs w:val="24"/>
        </w:rPr>
        <w:t>: 87-94 [PMID: 26897654 DOI: 10.1016/j.coviro.2016.01.022]</w:t>
      </w:r>
    </w:p>
    <w:p w14:paraId="4D4D963E" w14:textId="318E4265" w:rsidR="00E5662C" w:rsidRPr="00275CDC" w:rsidRDefault="00E5662C"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34 </w:t>
      </w:r>
      <w:proofErr w:type="spellStart"/>
      <w:r w:rsidRPr="00275CDC">
        <w:rPr>
          <w:rFonts w:ascii="Book Antiqua" w:hAnsi="Book Antiqua"/>
          <w:b/>
          <w:sz w:val="24"/>
          <w:szCs w:val="24"/>
        </w:rPr>
        <w:t>Kronenberg</w:t>
      </w:r>
      <w:proofErr w:type="spellEnd"/>
      <w:r w:rsidRPr="00275CDC">
        <w:rPr>
          <w:rFonts w:ascii="Book Antiqua" w:hAnsi="Book Antiqua"/>
          <w:b/>
          <w:sz w:val="24"/>
          <w:szCs w:val="24"/>
        </w:rPr>
        <w:t xml:space="preserve"> S</w:t>
      </w:r>
      <w:r w:rsidRPr="00275CDC">
        <w:rPr>
          <w:rFonts w:ascii="Book Antiqua" w:hAnsi="Book Antiqua"/>
          <w:sz w:val="24"/>
          <w:szCs w:val="24"/>
        </w:rPr>
        <w:t xml:space="preserve">, Kleinschmidt JA, </w:t>
      </w:r>
      <w:proofErr w:type="spellStart"/>
      <w:r w:rsidRPr="00275CDC">
        <w:rPr>
          <w:rFonts w:ascii="Book Antiqua" w:hAnsi="Book Antiqua"/>
          <w:sz w:val="24"/>
          <w:szCs w:val="24"/>
        </w:rPr>
        <w:t>Böttcher</w:t>
      </w:r>
      <w:proofErr w:type="spellEnd"/>
      <w:r w:rsidRPr="00275CDC">
        <w:rPr>
          <w:rFonts w:ascii="Book Antiqua" w:hAnsi="Book Antiqua"/>
          <w:sz w:val="24"/>
          <w:szCs w:val="24"/>
        </w:rPr>
        <w:t xml:space="preserve"> B. Electron cryo-microscopy and image reconstruction of adeno-associated virus type 2 empty capsids.</w:t>
      </w:r>
      <w:proofErr w:type="gramEnd"/>
      <w:r w:rsidRPr="00275CDC">
        <w:rPr>
          <w:rFonts w:ascii="Book Antiqua" w:hAnsi="Book Antiqua"/>
          <w:sz w:val="24"/>
          <w:szCs w:val="24"/>
        </w:rPr>
        <w:t xml:space="preserve"> </w:t>
      </w:r>
      <w:r w:rsidRPr="00275CDC">
        <w:rPr>
          <w:rFonts w:ascii="Book Antiqua" w:hAnsi="Book Antiqua"/>
          <w:i/>
          <w:sz w:val="24"/>
          <w:szCs w:val="24"/>
        </w:rPr>
        <w:t>EMBO Rep</w:t>
      </w:r>
      <w:r w:rsidRPr="00275CDC">
        <w:rPr>
          <w:rFonts w:ascii="Book Antiqua" w:hAnsi="Book Antiqua"/>
          <w:sz w:val="24"/>
          <w:szCs w:val="24"/>
        </w:rPr>
        <w:t xml:space="preserve"> 2001; </w:t>
      </w:r>
      <w:r w:rsidRPr="00275CDC">
        <w:rPr>
          <w:rFonts w:ascii="Book Antiqua" w:hAnsi="Book Antiqua"/>
          <w:b/>
          <w:sz w:val="24"/>
          <w:szCs w:val="24"/>
        </w:rPr>
        <w:t>2</w:t>
      </w:r>
      <w:r w:rsidRPr="00275CDC">
        <w:rPr>
          <w:rFonts w:ascii="Book Antiqua" w:hAnsi="Book Antiqua"/>
          <w:sz w:val="24"/>
          <w:szCs w:val="24"/>
        </w:rPr>
        <w:t>: 997-1002 [PMID: 11713191 DOI: 10.1093/</w:t>
      </w:r>
      <w:proofErr w:type="spellStart"/>
      <w:r w:rsidRPr="00275CDC">
        <w:rPr>
          <w:rFonts w:ascii="Book Antiqua" w:hAnsi="Book Antiqua"/>
          <w:sz w:val="24"/>
          <w:szCs w:val="24"/>
        </w:rPr>
        <w:t>embo</w:t>
      </w:r>
      <w:proofErr w:type="spellEnd"/>
      <w:r w:rsidRPr="00275CDC">
        <w:rPr>
          <w:rFonts w:ascii="Book Antiqua" w:hAnsi="Book Antiqua"/>
          <w:sz w:val="24"/>
          <w:szCs w:val="24"/>
        </w:rPr>
        <w:t>-reports/kve234]</w:t>
      </w:r>
    </w:p>
    <w:p w14:paraId="348996C0" w14:textId="69C47A21"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35 </w:t>
      </w:r>
      <w:r w:rsidRPr="00275CDC">
        <w:rPr>
          <w:rFonts w:ascii="Book Antiqua" w:hAnsi="Book Antiqua"/>
          <w:b/>
          <w:sz w:val="24"/>
          <w:szCs w:val="24"/>
        </w:rPr>
        <w:t>Baker ML</w:t>
      </w:r>
      <w:r w:rsidRPr="00275CDC">
        <w:rPr>
          <w:rFonts w:ascii="Book Antiqua" w:hAnsi="Book Antiqua"/>
          <w:sz w:val="24"/>
          <w:szCs w:val="24"/>
        </w:rPr>
        <w:t xml:space="preserve">, Jiang W, </w:t>
      </w:r>
      <w:proofErr w:type="spellStart"/>
      <w:r w:rsidRPr="00275CDC">
        <w:rPr>
          <w:rFonts w:ascii="Book Antiqua" w:hAnsi="Book Antiqua"/>
          <w:sz w:val="24"/>
          <w:szCs w:val="24"/>
        </w:rPr>
        <w:t>Rixon</w:t>
      </w:r>
      <w:proofErr w:type="spellEnd"/>
      <w:r w:rsidRPr="00275CDC">
        <w:rPr>
          <w:rFonts w:ascii="Book Antiqua" w:hAnsi="Book Antiqua"/>
          <w:sz w:val="24"/>
          <w:szCs w:val="24"/>
        </w:rPr>
        <w:t xml:space="preserve"> FJ, Chiu W. Common ancestry of herpesviruses and tailed DNA bacteriophages. </w:t>
      </w:r>
      <w:r w:rsidRPr="00275CDC">
        <w:rPr>
          <w:rFonts w:ascii="Book Antiqua" w:hAnsi="Book Antiqua"/>
          <w:i/>
          <w:sz w:val="24"/>
          <w:szCs w:val="24"/>
        </w:rPr>
        <w:t xml:space="preserve">J </w:t>
      </w:r>
      <w:proofErr w:type="spellStart"/>
      <w:r w:rsidRPr="00275CDC">
        <w:rPr>
          <w:rFonts w:ascii="Book Antiqua" w:hAnsi="Book Antiqua"/>
          <w:i/>
          <w:sz w:val="24"/>
          <w:szCs w:val="24"/>
        </w:rPr>
        <w:t>Virol</w:t>
      </w:r>
      <w:proofErr w:type="spellEnd"/>
      <w:r w:rsidRPr="00275CDC">
        <w:rPr>
          <w:rFonts w:ascii="Book Antiqua" w:hAnsi="Book Antiqua"/>
          <w:sz w:val="24"/>
          <w:szCs w:val="24"/>
        </w:rPr>
        <w:t xml:space="preserve"> 2005; </w:t>
      </w:r>
      <w:r w:rsidRPr="00275CDC">
        <w:rPr>
          <w:rFonts w:ascii="Book Antiqua" w:hAnsi="Book Antiqua"/>
          <w:b/>
          <w:sz w:val="24"/>
          <w:szCs w:val="24"/>
        </w:rPr>
        <w:t>79</w:t>
      </w:r>
      <w:r w:rsidRPr="00275CDC">
        <w:rPr>
          <w:rFonts w:ascii="Book Antiqua" w:hAnsi="Book Antiqua"/>
          <w:sz w:val="24"/>
          <w:szCs w:val="24"/>
        </w:rPr>
        <w:t>: 14967-14970 [PMID: 16282496 DOI: 10.1128/JVI.79.23.14967-14970.2005]</w:t>
      </w:r>
    </w:p>
    <w:p w14:paraId="1D690F81" w14:textId="1F19F713"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36 </w:t>
      </w:r>
      <w:r w:rsidR="00836177" w:rsidRPr="00275CDC">
        <w:rPr>
          <w:rFonts w:ascii="Book Antiqua" w:hAnsi="Book Antiqua"/>
          <w:b/>
          <w:sz w:val="24"/>
          <w:szCs w:val="24"/>
        </w:rPr>
        <w:t xml:space="preserve">Crick </w:t>
      </w:r>
      <w:r w:rsidRPr="00275CDC">
        <w:rPr>
          <w:rFonts w:ascii="Book Antiqua" w:hAnsi="Book Antiqua"/>
          <w:b/>
          <w:sz w:val="24"/>
          <w:szCs w:val="24"/>
        </w:rPr>
        <w:t>FH</w:t>
      </w:r>
      <w:r w:rsidRPr="00275CDC">
        <w:rPr>
          <w:rFonts w:ascii="Book Antiqua" w:hAnsi="Book Antiqua"/>
          <w:sz w:val="24"/>
          <w:szCs w:val="24"/>
        </w:rPr>
        <w:t xml:space="preserve">, </w:t>
      </w:r>
      <w:r w:rsidR="00836177" w:rsidRPr="00275CDC">
        <w:rPr>
          <w:rFonts w:ascii="Book Antiqua" w:hAnsi="Book Antiqua"/>
          <w:sz w:val="24"/>
          <w:szCs w:val="24"/>
        </w:rPr>
        <w:t xml:space="preserve">Watson </w:t>
      </w:r>
      <w:r w:rsidRPr="00275CDC">
        <w:rPr>
          <w:rFonts w:ascii="Book Antiqua" w:hAnsi="Book Antiqua"/>
          <w:sz w:val="24"/>
          <w:szCs w:val="24"/>
        </w:rPr>
        <w:t xml:space="preserve">JD. </w:t>
      </w:r>
      <w:proofErr w:type="gramStart"/>
      <w:r w:rsidRPr="00275CDC">
        <w:rPr>
          <w:rFonts w:ascii="Book Antiqua" w:hAnsi="Book Antiqua"/>
          <w:sz w:val="24"/>
          <w:szCs w:val="24"/>
        </w:rPr>
        <w:t>Structure of small viruses.</w:t>
      </w:r>
      <w:proofErr w:type="gramEnd"/>
      <w:r w:rsidRPr="00275CDC">
        <w:rPr>
          <w:rFonts w:ascii="Book Antiqua" w:hAnsi="Book Antiqua"/>
          <w:sz w:val="24"/>
          <w:szCs w:val="24"/>
        </w:rPr>
        <w:t xml:space="preserve"> </w:t>
      </w:r>
      <w:r w:rsidRPr="00275CDC">
        <w:rPr>
          <w:rFonts w:ascii="Book Antiqua" w:hAnsi="Book Antiqua"/>
          <w:i/>
          <w:sz w:val="24"/>
          <w:szCs w:val="24"/>
        </w:rPr>
        <w:t>Nature</w:t>
      </w:r>
      <w:r w:rsidRPr="00275CDC">
        <w:rPr>
          <w:rFonts w:ascii="Book Antiqua" w:hAnsi="Book Antiqua"/>
          <w:sz w:val="24"/>
          <w:szCs w:val="24"/>
        </w:rPr>
        <w:t xml:space="preserve"> 1956; </w:t>
      </w:r>
      <w:r w:rsidRPr="00275CDC">
        <w:rPr>
          <w:rFonts w:ascii="Book Antiqua" w:hAnsi="Book Antiqua"/>
          <w:b/>
          <w:sz w:val="24"/>
          <w:szCs w:val="24"/>
        </w:rPr>
        <w:t>177</w:t>
      </w:r>
      <w:r w:rsidRPr="00275CDC">
        <w:rPr>
          <w:rFonts w:ascii="Book Antiqua" w:hAnsi="Book Antiqua"/>
          <w:sz w:val="24"/>
          <w:szCs w:val="24"/>
        </w:rPr>
        <w:t>: 473-475 [PMID: 13309339 DOI: 10.1038/177473a0]</w:t>
      </w:r>
    </w:p>
    <w:p w14:paraId="628493D7" w14:textId="7D0D17BC"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37 </w:t>
      </w:r>
      <w:proofErr w:type="spellStart"/>
      <w:r w:rsidRPr="00275CDC">
        <w:rPr>
          <w:rFonts w:ascii="Book Antiqua" w:hAnsi="Book Antiqua"/>
          <w:b/>
          <w:sz w:val="24"/>
          <w:szCs w:val="24"/>
        </w:rPr>
        <w:t>Zandi</w:t>
      </w:r>
      <w:proofErr w:type="spellEnd"/>
      <w:r w:rsidRPr="00275CDC">
        <w:rPr>
          <w:rFonts w:ascii="Book Antiqua" w:hAnsi="Book Antiqua"/>
          <w:b/>
          <w:sz w:val="24"/>
          <w:szCs w:val="24"/>
        </w:rPr>
        <w:t xml:space="preserve"> R</w:t>
      </w:r>
      <w:r w:rsidRPr="00275CDC">
        <w:rPr>
          <w:rFonts w:ascii="Book Antiqua" w:hAnsi="Book Antiqua"/>
          <w:sz w:val="24"/>
          <w:szCs w:val="24"/>
        </w:rPr>
        <w:t xml:space="preserve">, </w:t>
      </w:r>
      <w:proofErr w:type="spellStart"/>
      <w:r w:rsidRPr="00275CDC">
        <w:rPr>
          <w:rFonts w:ascii="Book Antiqua" w:hAnsi="Book Antiqua"/>
          <w:sz w:val="24"/>
          <w:szCs w:val="24"/>
        </w:rPr>
        <w:t>Reguera</w:t>
      </w:r>
      <w:proofErr w:type="spellEnd"/>
      <w:r w:rsidRPr="00275CDC">
        <w:rPr>
          <w:rFonts w:ascii="Book Antiqua" w:hAnsi="Book Antiqua"/>
          <w:sz w:val="24"/>
          <w:szCs w:val="24"/>
        </w:rPr>
        <w:t xml:space="preserve"> D, </w:t>
      </w:r>
      <w:proofErr w:type="spellStart"/>
      <w:r w:rsidRPr="00275CDC">
        <w:rPr>
          <w:rFonts w:ascii="Book Antiqua" w:hAnsi="Book Antiqua"/>
          <w:sz w:val="24"/>
          <w:szCs w:val="24"/>
        </w:rPr>
        <w:t>Bruinsma</w:t>
      </w:r>
      <w:proofErr w:type="spellEnd"/>
      <w:r w:rsidRPr="00275CDC">
        <w:rPr>
          <w:rFonts w:ascii="Book Antiqua" w:hAnsi="Book Antiqua"/>
          <w:sz w:val="24"/>
          <w:szCs w:val="24"/>
        </w:rPr>
        <w:t xml:space="preserve"> RF, </w:t>
      </w:r>
      <w:proofErr w:type="spellStart"/>
      <w:r w:rsidRPr="00275CDC">
        <w:rPr>
          <w:rFonts w:ascii="Book Antiqua" w:hAnsi="Book Antiqua"/>
          <w:sz w:val="24"/>
          <w:szCs w:val="24"/>
        </w:rPr>
        <w:t>Gelbart</w:t>
      </w:r>
      <w:proofErr w:type="spellEnd"/>
      <w:r w:rsidRPr="00275CDC">
        <w:rPr>
          <w:rFonts w:ascii="Book Antiqua" w:hAnsi="Book Antiqua"/>
          <w:sz w:val="24"/>
          <w:szCs w:val="24"/>
        </w:rPr>
        <w:t xml:space="preserve"> WM, Rudnick J. Origin of icosahedral symmetry in viruses. </w:t>
      </w:r>
      <w:r w:rsidRPr="00275CDC">
        <w:rPr>
          <w:rFonts w:ascii="Book Antiqua" w:hAnsi="Book Antiqua"/>
          <w:i/>
          <w:sz w:val="24"/>
          <w:szCs w:val="24"/>
        </w:rPr>
        <w:t xml:space="preserve">Proc Natl </w:t>
      </w:r>
      <w:proofErr w:type="spellStart"/>
      <w:r w:rsidRPr="00275CDC">
        <w:rPr>
          <w:rFonts w:ascii="Book Antiqua" w:hAnsi="Book Antiqua"/>
          <w:i/>
          <w:sz w:val="24"/>
          <w:szCs w:val="24"/>
        </w:rPr>
        <w:t>Acad</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Sci</w:t>
      </w:r>
      <w:proofErr w:type="spellEnd"/>
      <w:r w:rsidRPr="00275CDC">
        <w:rPr>
          <w:rFonts w:ascii="Book Antiqua" w:hAnsi="Book Antiqua"/>
          <w:i/>
          <w:sz w:val="24"/>
          <w:szCs w:val="24"/>
        </w:rPr>
        <w:t xml:space="preserve"> </w:t>
      </w:r>
      <w:r w:rsidR="00790149" w:rsidRPr="00275CDC">
        <w:rPr>
          <w:rFonts w:ascii="Book Antiqua" w:hAnsi="Book Antiqua"/>
          <w:i/>
          <w:sz w:val="24"/>
          <w:szCs w:val="24"/>
        </w:rPr>
        <w:t>USA</w:t>
      </w:r>
      <w:r w:rsidR="00790149" w:rsidRPr="00275CDC">
        <w:rPr>
          <w:rFonts w:ascii="Book Antiqua" w:hAnsi="Book Antiqua"/>
          <w:sz w:val="24"/>
          <w:szCs w:val="24"/>
        </w:rPr>
        <w:t xml:space="preserve"> </w:t>
      </w:r>
      <w:r w:rsidRPr="00275CDC">
        <w:rPr>
          <w:rFonts w:ascii="Book Antiqua" w:hAnsi="Book Antiqua"/>
          <w:sz w:val="24"/>
          <w:szCs w:val="24"/>
        </w:rPr>
        <w:t xml:space="preserve">2004; </w:t>
      </w:r>
      <w:r w:rsidRPr="00275CDC">
        <w:rPr>
          <w:rFonts w:ascii="Book Antiqua" w:hAnsi="Book Antiqua"/>
          <w:b/>
          <w:sz w:val="24"/>
          <w:szCs w:val="24"/>
        </w:rPr>
        <w:t>101</w:t>
      </w:r>
      <w:r w:rsidRPr="00275CDC">
        <w:rPr>
          <w:rFonts w:ascii="Book Antiqua" w:hAnsi="Book Antiqua"/>
          <w:sz w:val="24"/>
          <w:szCs w:val="24"/>
        </w:rPr>
        <w:t>: 15556-15560 [PMID: 15486087 DOI: 10.1073/pnas.0405844101]</w:t>
      </w:r>
    </w:p>
    <w:p w14:paraId="13287FFE" w14:textId="5D933D3D"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38 </w:t>
      </w:r>
      <w:r w:rsidRPr="00275CDC">
        <w:rPr>
          <w:rFonts w:ascii="Book Antiqua" w:hAnsi="Book Antiqua"/>
          <w:b/>
          <w:sz w:val="24"/>
          <w:szCs w:val="24"/>
        </w:rPr>
        <w:t>Nguyen HD</w:t>
      </w:r>
      <w:r w:rsidRPr="00275CDC">
        <w:rPr>
          <w:rFonts w:ascii="Book Antiqua" w:hAnsi="Book Antiqua"/>
          <w:sz w:val="24"/>
          <w:szCs w:val="24"/>
        </w:rPr>
        <w:t xml:space="preserve">, Brooks CL 3rd. Generalized structural polymorphism in self-assembled viral particles. </w:t>
      </w:r>
      <w:r w:rsidRPr="00275CDC">
        <w:rPr>
          <w:rFonts w:ascii="Book Antiqua" w:hAnsi="Book Antiqua"/>
          <w:i/>
          <w:sz w:val="24"/>
          <w:szCs w:val="24"/>
        </w:rPr>
        <w:t>Nano Lett</w:t>
      </w:r>
      <w:r w:rsidRPr="00275CDC">
        <w:rPr>
          <w:rFonts w:ascii="Book Antiqua" w:hAnsi="Book Antiqua"/>
          <w:sz w:val="24"/>
          <w:szCs w:val="24"/>
        </w:rPr>
        <w:t xml:space="preserve"> 2008; </w:t>
      </w:r>
      <w:r w:rsidRPr="00275CDC">
        <w:rPr>
          <w:rFonts w:ascii="Book Antiqua" w:hAnsi="Book Antiqua"/>
          <w:b/>
          <w:sz w:val="24"/>
          <w:szCs w:val="24"/>
        </w:rPr>
        <w:t>8</w:t>
      </w:r>
      <w:r w:rsidRPr="00275CDC">
        <w:rPr>
          <w:rFonts w:ascii="Book Antiqua" w:hAnsi="Book Antiqua"/>
          <w:sz w:val="24"/>
          <w:szCs w:val="24"/>
        </w:rPr>
        <w:t>: 4574-4581 [PMID: 19367856 DOI: 10.1021/nl802828v]</w:t>
      </w:r>
    </w:p>
    <w:p w14:paraId="13C2E16F" w14:textId="78D1E6F5"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39 </w:t>
      </w:r>
      <w:r w:rsidRPr="00275CDC">
        <w:rPr>
          <w:rFonts w:ascii="Book Antiqua" w:hAnsi="Book Antiqua"/>
          <w:b/>
          <w:sz w:val="24"/>
          <w:szCs w:val="24"/>
        </w:rPr>
        <w:t>Rapaport DC,</w:t>
      </w:r>
      <w:r w:rsidRPr="00275CDC">
        <w:rPr>
          <w:rFonts w:ascii="Book Antiqua" w:hAnsi="Book Antiqua"/>
          <w:sz w:val="24"/>
          <w:szCs w:val="24"/>
        </w:rPr>
        <w:t xml:space="preserve"> Johnson JE, Skolnick J. Supramolecular self-assembly: </w:t>
      </w:r>
      <w:r w:rsidRPr="00275CDC">
        <w:rPr>
          <w:rFonts w:ascii="Book Antiqua" w:hAnsi="Book Antiqua"/>
          <w:sz w:val="24"/>
          <w:szCs w:val="24"/>
        </w:rPr>
        <w:lastRenderedPageBreak/>
        <w:t xml:space="preserve">molecular dynamics modeling of polyhedral shell formation. </w:t>
      </w:r>
      <w:proofErr w:type="spellStart"/>
      <w:r w:rsidRPr="00275CDC">
        <w:rPr>
          <w:rFonts w:ascii="Book Antiqua" w:hAnsi="Book Antiqua"/>
          <w:i/>
          <w:sz w:val="24"/>
          <w:szCs w:val="24"/>
        </w:rPr>
        <w:t>Comput</w:t>
      </w:r>
      <w:proofErr w:type="spellEnd"/>
      <w:r w:rsidRPr="00275CDC">
        <w:rPr>
          <w:rFonts w:ascii="Book Antiqua" w:hAnsi="Book Antiqua"/>
          <w:i/>
          <w:sz w:val="24"/>
          <w:szCs w:val="24"/>
        </w:rPr>
        <w:t xml:space="preserve"> Phys </w:t>
      </w:r>
      <w:proofErr w:type="spellStart"/>
      <w:r w:rsidRPr="00275CDC">
        <w:rPr>
          <w:rFonts w:ascii="Book Antiqua" w:hAnsi="Book Antiqua"/>
          <w:i/>
          <w:sz w:val="24"/>
          <w:szCs w:val="24"/>
        </w:rPr>
        <w:t>Commun</w:t>
      </w:r>
      <w:proofErr w:type="spellEnd"/>
      <w:r w:rsidRPr="00275CDC">
        <w:rPr>
          <w:rFonts w:ascii="Book Antiqua" w:hAnsi="Book Antiqua"/>
          <w:sz w:val="24"/>
          <w:szCs w:val="24"/>
        </w:rPr>
        <w:t xml:space="preserve"> 1999; </w:t>
      </w:r>
      <w:r w:rsidRPr="00275CDC">
        <w:rPr>
          <w:rFonts w:ascii="Book Antiqua" w:hAnsi="Book Antiqua"/>
          <w:b/>
          <w:sz w:val="24"/>
          <w:szCs w:val="24"/>
        </w:rPr>
        <w:t>121</w:t>
      </w:r>
      <w:r w:rsidRPr="00275CDC">
        <w:rPr>
          <w:rFonts w:ascii="Book Antiqua" w:hAnsi="Book Antiqua"/>
          <w:sz w:val="24"/>
          <w:szCs w:val="24"/>
        </w:rPr>
        <w:t>:</w:t>
      </w:r>
      <w:r w:rsidR="00836177" w:rsidRPr="00275CDC">
        <w:rPr>
          <w:rFonts w:ascii="Book Antiqua" w:hAnsi="Book Antiqua"/>
          <w:sz w:val="24"/>
          <w:szCs w:val="24"/>
        </w:rPr>
        <w:t xml:space="preserve"> 231-235</w:t>
      </w:r>
    </w:p>
    <w:p w14:paraId="364F0E9B" w14:textId="0063B583" w:rsidR="00E5662C" w:rsidRPr="00275CDC" w:rsidRDefault="00E5662C"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40 </w:t>
      </w:r>
      <w:proofErr w:type="spellStart"/>
      <w:r w:rsidRPr="00275CDC">
        <w:rPr>
          <w:rFonts w:ascii="Book Antiqua" w:hAnsi="Book Antiqua"/>
          <w:b/>
          <w:sz w:val="24"/>
          <w:szCs w:val="24"/>
        </w:rPr>
        <w:t>Prevelige</w:t>
      </w:r>
      <w:proofErr w:type="spellEnd"/>
      <w:r w:rsidRPr="00275CDC">
        <w:rPr>
          <w:rFonts w:ascii="Book Antiqua" w:hAnsi="Book Antiqua"/>
          <w:b/>
          <w:sz w:val="24"/>
          <w:szCs w:val="24"/>
        </w:rPr>
        <w:t xml:space="preserve"> PE Jr</w:t>
      </w:r>
      <w:r w:rsidRPr="00275CDC">
        <w:rPr>
          <w:rFonts w:ascii="Book Antiqua" w:hAnsi="Book Antiqua"/>
          <w:sz w:val="24"/>
          <w:szCs w:val="24"/>
        </w:rPr>
        <w:t>, Thomas D, King J. Nucleation and growth phases in the polymerization of coat and scaffolding subunits into icosahedral procapsid shells.</w:t>
      </w:r>
      <w:proofErr w:type="gramEnd"/>
      <w:r w:rsidRPr="00275CDC">
        <w:rPr>
          <w:rFonts w:ascii="Book Antiqua" w:hAnsi="Book Antiqua"/>
          <w:sz w:val="24"/>
          <w:szCs w:val="24"/>
        </w:rPr>
        <w:t xml:space="preserve"> </w:t>
      </w:r>
      <w:proofErr w:type="spellStart"/>
      <w:r w:rsidRPr="00275CDC">
        <w:rPr>
          <w:rFonts w:ascii="Book Antiqua" w:hAnsi="Book Antiqua"/>
          <w:i/>
          <w:sz w:val="24"/>
          <w:szCs w:val="24"/>
        </w:rPr>
        <w:t>Biophys</w:t>
      </w:r>
      <w:proofErr w:type="spellEnd"/>
      <w:r w:rsidRPr="00275CDC">
        <w:rPr>
          <w:rFonts w:ascii="Book Antiqua" w:hAnsi="Book Antiqua"/>
          <w:i/>
          <w:sz w:val="24"/>
          <w:szCs w:val="24"/>
        </w:rPr>
        <w:t xml:space="preserve"> J</w:t>
      </w:r>
      <w:r w:rsidRPr="00275CDC">
        <w:rPr>
          <w:rFonts w:ascii="Book Antiqua" w:hAnsi="Book Antiqua"/>
          <w:sz w:val="24"/>
          <w:szCs w:val="24"/>
        </w:rPr>
        <w:t xml:space="preserve"> 1993; </w:t>
      </w:r>
      <w:r w:rsidRPr="00275CDC">
        <w:rPr>
          <w:rFonts w:ascii="Book Antiqua" w:hAnsi="Book Antiqua"/>
          <w:b/>
          <w:sz w:val="24"/>
          <w:szCs w:val="24"/>
        </w:rPr>
        <w:t>64</w:t>
      </w:r>
      <w:r w:rsidRPr="00275CDC">
        <w:rPr>
          <w:rFonts w:ascii="Book Antiqua" w:hAnsi="Book Antiqua"/>
          <w:sz w:val="24"/>
          <w:szCs w:val="24"/>
        </w:rPr>
        <w:t xml:space="preserve">: 824-835 [PMID: 8471727 DOI: </w:t>
      </w:r>
      <w:r w:rsidR="00836177" w:rsidRPr="00275CDC">
        <w:rPr>
          <w:rFonts w:ascii="Book Antiqua" w:hAnsi="Book Antiqua"/>
          <w:sz w:val="24"/>
          <w:szCs w:val="24"/>
        </w:rPr>
        <w:t>10.1016/S0006-3495(93)81443-7]</w:t>
      </w:r>
    </w:p>
    <w:p w14:paraId="11F01B64" w14:textId="77777777"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41 </w:t>
      </w:r>
      <w:r w:rsidRPr="00275CDC">
        <w:rPr>
          <w:rFonts w:ascii="Book Antiqua" w:hAnsi="Book Antiqua"/>
          <w:b/>
          <w:sz w:val="24"/>
          <w:szCs w:val="24"/>
        </w:rPr>
        <w:t>Crowther RA</w:t>
      </w:r>
      <w:r w:rsidRPr="00275CDC">
        <w:rPr>
          <w:rFonts w:ascii="Book Antiqua" w:hAnsi="Book Antiqua"/>
          <w:sz w:val="24"/>
          <w:szCs w:val="24"/>
        </w:rPr>
        <w:t xml:space="preserve">, </w:t>
      </w:r>
      <w:proofErr w:type="spellStart"/>
      <w:r w:rsidRPr="00275CDC">
        <w:rPr>
          <w:rFonts w:ascii="Book Antiqua" w:hAnsi="Book Antiqua"/>
          <w:sz w:val="24"/>
          <w:szCs w:val="24"/>
        </w:rPr>
        <w:t>Kiselev</w:t>
      </w:r>
      <w:proofErr w:type="spellEnd"/>
      <w:r w:rsidRPr="00275CDC">
        <w:rPr>
          <w:rFonts w:ascii="Book Antiqua" w:hAnsi="Book Antiqua"/>
          <w:sz w:val="24"/>
          <w:szCs w:val="24"/>
        </w:rPr>
        <w:t xml:space="preserve"> NA, </w:t>
      </w:r>
      <w:proofErr w:type="spellStart"/>
      <w:r w:rsidRPr="00275CDC">
        <w:rPr>
          <w:rFonts w:ascii="Book Antiqua" w:hAnsi="Book Antiqua"/>
          <w:sz w:val="24"/>
          <w:szCs w:val="24"/>
        </w:rPr>
        <w:t>Böttcher</w:t>
      </w:r>
      <w:proofErr w:type="spellEnd"/>
      <w:r w:rsidRPr="00275CDC">
        <w:rPr>
          <w:rFonts w:ascii="Book Antiqua" w:hAnsi="Book Antiqua"/>
          <w:sz w:val="24"/>
          <w:szCs w:val="24"/>
        </w:rPr>
        <w:t xml:space="preserve"> B, </w:t>
      </w:r>
      <w:proofErr w:type="spellStart"/>
      <w:r w:rsidRPr="00275CDC">
        <w:rPr>
          <w:rFonts w:ascii="Book Antiqua" w:hAnsi="Book Antiqua"/>
          <w:sz w:val="24"/>
          <w:szCs w:val="24"/>
        </w:rPr>
        <w:t>Berriman</w:t>
      </w:r>
      <w:proofErr w:type="spellEnd"/>
      <w:r w:rsidRPr="00275CDC">
        <w:rPr>
          <w:rFonts w:ascii="Book Antiqua" w:hAnsi="Book Antiqua"/>
          <w:sz w:val="24"/>
          <w:szCs w:val="24"/>
        </w:rPr>
        <w:t xml:space="preserve"> JA, </w:t>
      </w:r>
      <w:proofErr w:type="spellStart"/>
      <w:r w:rsidRPr="00275CDC">
        <w:rPr>
          <w:rFonts w:ascii="Book Antiqua" w:hAnsi="Book Antiqua"/>
          <w:sz w:val="24"/>
          <w:szCs w:val="24"/>
        </w:rPr>
        <w:t>Borisova</w:t>
      </w:r>
      <w:proofErr w:type="spellEnd"/>
      <w:r w:rsidRPr="00275CDC">
        <w:rPr>
          <w:rFonts w:ascii="Book Antiqua" w:hAnsi="Book Antiqua"/>
          <w:sz w:val="24"/>
          <w:szCs w:val="24"/>
        </w:rPr>
        <w:t xml:space="preserve"> GP, </w:t>
      </w:r>
      <w:proofErr w:type="spellStart"/>
      <w:r w:rsidRPr="00275CDC">
        <w:rPr>
          <w:rFonts w:ascii="Book Antiqua" w:hAnsi="Book Antiqua"/>
          <w:sz w:val="24"/>
          <w:szCs w:val="24"/>
        </w:rPr>
        <w:t>Ose</w:t>
      </w:r>
      <w:proofErr w:type="spellEnd"/>
      <w:r w:rsidRPr="00275CDC">
        <w:rPr>
          <w:rFonts w:ascii="Book Antiqua" w:hAnsi="Book Antiqua"/>
          <w:sz w:val="24"/>
          <w:szCs w:val="24"/>
        </w:rPr>
        <w:t xml:space="preserve"> V, </w:t>
      </w:r>
      <w:proofErr w:type="spellStart"/>
      <w:r w:rsidRPr="00275CDC">
        <w:rPr>
          <w:rFonts w:ascii="Book Antiqua" w:hAnsi="Book Antiqua"/>
          <w:sz w:val="24"/>
          <w:szCs w:val="24"/>
        </w:rPr>
        <w:t>Pumpens</w:t>
      </w:r>
      <w:proofErr w:type="spellEnd"/>
      <w:r w:rsidRPr="00275CDC">
        <w:rPr>
          <w:rFonts w:ascii="Book Antiqua" w:hAnsi="Book Antiqua"/>
          <w:sz w:val="24"/>
          <w:szCs w:val="24"/>
        </w:rPr>
        <w:t xml:space="preserve"> P. Three-dimensional structure of hepatitis B virus core particles determined by electron </w:t>
      </w:r>
      <w:proofErr w:type="spellStart"/>
      <w:r w:rsidRPr="00275CDC">
        <w:rPr>
          <w:rFonts w:ascii="Book Antiqua" w:hAnsi="Book Antiqua"/>
          <w:sz w:val="24"/>
          <w:szCs w:val="24"/>
        </w:rPr>
        <w:t>cryomicroscopy</w:t>
      </w:r>
      <w:proofErr w:type="spellEnd"/>
      <w:r w:rsidRPr="00275CDC">
        <w:rPr>
          <w:rFonts w:ascii="Book Antiqua" w:hAnsi="Book Antiqua"/>
          <w:sz w:val="24"/>
          <w:szCs w:val="24"/>
        </w:rPr>
        <w:t xml:space="preserve">. </w:t>
      </w:r>
      <w:r w:rsidRPr="00275CDC">
        <w:rPr>
          <w:rFonts w:ascii="Book Antiqua" w:hAnsi="Book Antiqua"/>
          <w:i/>
          <w:sz w:val="24"/>
          <w:szCs w:val="24"/>
        </w:rPr>
        <w:t>Cell</w:t>
      </w:r>
      <w:r w:rsidRPr="00275CDC">
        <w:rPr>
          <w:rFonts w:ascii="Book Antiqua" w:hAnsi="Book Antiqua"/>
          <w:sz w:val="24"/>
          <w:szCs w:val="24"/>
        </w:rPr>
        <w:t xml:space="preserve"> 1994; </w:t>
      </w:r>
      <w:r w:rsidRPr="00275CDC">
        <w:rPr>
          <w:rFonts w:ascii="Book Antiqua" w:hAnsi="Book Antiqua"/>
          <w:b/>
          <w:sz w:val="24"/>
          <w:szCs w:val="24"/>
        </w:rPr>
        <w:t>77</w:t>
      </w:r>
      <w:r w:rsidRPr="00275CDC">
        <w:rPr>
          <w:rFonts w:ascii="Book Antiqua" w:hAnsi="Book Antiqua"/>
          <w:sz w:val="24"/>
          <w:szCs w:val="24"/>
        </w:rPr>
        <w:t>: 943-950 [PMID: 8004680 DOI: 10.1016/0092-8674(94)90142-2]</w:t>
      </w:r>
    </w:p>
    <w:p w14:paraId="43577EF4" w14:textId="14A7B364" w:rsidR="00E5662C" w:rsidRPr="00275CDC" w:rsidRDefault="00E5662C"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42 </w:t>
      </w:r>
      <w:proofErr w:type="spellStart"/>
      <w:r w:rsidRPr="00275CDC">
        <w:rPr>
          <w:rFonts w:ascii="Book Antiqua" w:hAnsi="Book Antiqua"/>
          <w:b/>
          <w:sz w:val="24"/>
          <w:szCs w:val="24"/>
        </w:rPr>
        <w:t>Böttcher</w:t>
      </w:r>
      <w:proofErr w:type="spellEnd"/>
      <w:r w:rsidRPr="00275CDC">
        <w:rPr>
          <w:rFonts w:ascii="Book Antiqua" w:hAnsi="Book Antiqua"/>
          <w:b/>
          <w:sz w:val="24"/>
          <w:szCs w:val="24"/>
        </w:rPr>
        <w:t xml:space="preserve"> B</w:t>
      </w:r>
      <w:r w:rsidRPr="00275CDC">
        <w:rPr>
          <w:rFonts w:ascii="Book Antiqua" w:hAnsi="Book Antiqua"/>
          <w:sz w:val="24"/>
          <w:szCs w:val="24"/>
        </w:rPr>
        <w:t>, Wynne SA, Crowther RA.</w:t>
      </w:r>
      <w:proofErr w:type="gramEnd"/>
      <w:r w:rsidRPr="00275CDC">
        <w:rPr>
          <w:rFonts w:ascii="Book Antiqua" w:hAnsi="Book Antiqua"/>
          <w:sz w:val="24"/>
          <w:szCs w:val="24"/>
        </w:rPr>
        <w:t xml:space="preserve"> </w:t>
      </w:r>
      <w:proofErr w:type="gramStart"/>
      <w:r w:rsidRPr="00275CDC">
        <w:rPr>
          <w:rFonts w:ascii="Book Antiqua" w:hAnsi="Book Antiqua"/>
          <w:sz w:val="24"/>
          <w:szCs w:val="24"/>
        </w:rPr>
        <w:t xml:space="preserve">Determination of the fold of the core protein of hepatitis B virus by electron </w:t>
      </w:r>
      <w:proofErr w:type="spellStart"/>
      <w:r w:rsidRPr="00275CDC">
        <w:rPr>
          <w:rFonts w:ascii="Book Antiqua" w:hAnsi="Book Antiqua"/>
          <w:sz w:val="24"/>
          <w:szCs w:val="24"/>
        </w:rPr>
        <w:t>cryomicroscopy</w:t>
      </w:r>
      <w:proofErr w:type="spellEnd"/>
      <w:r w:rsidRPr="00275CDC">
        <w:rPr>
          <w:rFonts w:ascii="Book Antiqua" w:hAnsi="Book Antiqua"/>
          <w:sz w:val="24"/>
          <w:szCs w:val="24"/>
        </w:rPr>
        <w:t>.</w:t>
      </w:r>
      <w:proofErr w:type="gramEnd"/>
      <w:r w:rsidRPr="00275CDC">
        <w:rPr>
          <w:rFonts w:ascii="Book Antiqua" w:hAnsi="Book Antiqua"/>
          <w:sz w:val="24"/>
          <w:szCs w:val="24"/>
        </w:rPr>
        <w:t xml:space="preserve"> </w:t>
      </w:r>
      <w:r w:rsidRPr="00275CDC">
        <w:rPr>
          <w:rFonts w:ascii="Book Antiqua" w:hAnsi="Book Antiqua"/>
          <w:i/>
          <w:sz w:val="24"/>
          <w:szCs w:val="24"/>
        </w:rPr>
        <w:t>Nature</w:t>
      </w:r>
      <w:r w:rsidRPr="00275CDC">
        <w:rPr>
          <w:rFonts w:ascii="Book Antiqua" w:hAnsi="Book Antiqua"/>
          <w:sz w:val="24"/>
          <w:szCs w:val="24"/>
        </w:rPr>
        <w:t xml:space="preserve"> 1997; </w:t>
      </w:r>
      <w:r w:rsidRPr="00275CDC">
        <w:rPr>
          <w:rFonts w:ascii="Book Antiqua" w:hAnsi="Book Antiqua"/>
          <w:b/>
          <w:sz w:val="24"/>
          <w:szCs w:val="24"/>
        </w:rPr>
        <w:t>386</w:t>
      </w:r>
      <w:r w:rsidRPr="00275CDC">
        <w:rPr>
          <w:rFonts w:ascii="Book Antiqua" w:hAnsi="Book Antiqua"/>
          <w:sz w:val="24"/>
          <w:szCs w:val="24"/>
        </w:rPr>
        <w:t>: 88-91 [PMID: 9052786 DOI: 10.1038/386088a0]</w:t>
      </w:r>
    </w:p>
    <w:p w14:paraId="0EAE3641" w14:textId="35C9D935" w:rsidR="00E5662C" w:rsidRPr="00275CDC" w:rsidRDefault="00E5662C"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43 </w:t>
      </w:r>
      <w:proofErr w:type="spellStart"/>
      <w:r w:rsidRPr="00275CDC">
        <w:rPr>
          <w:rFonts w:ascii="Book Antiqua" w:hAnsi="Book Antiqua"/>
          <w:b/>
          <w:sz w:val="24"/>
          <w:szCs w:val="24"/>
        </w:rPr>
        <w:t>Katen</w:t>
      </w:r>
      <w:proofErr w:type="spellEnd"/>
      <w:r w:rsidRPr="00275CDC">
        <w:rPr>
          <w:rFonts w:ascii="Book Antiqua" w:hAnsi="Book Antiqua"/>
          <w:b/>
          <w:sz w:val="24"/>
          <w:szCs w:val="24"/>
        </w:rPr>
        <w:t xml:space="preserve"> S</w:t>
      </w:r>
      <w:r w:rsidRPr="00275CDC">
        <w:rPr>
          <w:rFonts w:ascii="Book Antiqua" w:hAnsi="Book Antiqua"/>
          <w:sz w:val="24"/>
          <w:szCs w:val="24"/>
        </w:rPr>
        <w:t xml:space="preserve">, </w:t>
      </w:r>
      <w:proofErr w:type="spellStart"/>
      <w:r w:rsidRPr="00275CDC">
        <w:rPr>
          <w:rFonts w:ascii="Book Antiqua" w:hAnsi="Book Antiqua"/>
          <w:sz w:val="24"/>
          <w:szCs w:val="24"/>
        </w:rPr>
        <w:t>Zlotnick</w:t>
      </w:r>
      <w:proofErr w:type="spellEnd"/>
      <w:r w:rsidRPr="00275CDC">
        <w:rPr>
          <w:rFonts w:ascii="Book Antiqua" w:hAnsi="Book Antiqua"/>
          <w:sz w:val="24"/>
          <w:szCs w:val="24"/>
        </w:rPr>
        <w:t xml:space="preserve"> A.</w:t>
      </w:r>
      <w:proofErr w:type="gramEnd"/>
      <w:r w:rsidRPr="00275CDC">
        <w:rPr>
          <w:rFonts w:ascii="Book Antiqua" w:hAnsi="Book Antiqua"/>
          <w:sz w:val="24"/>
          <w:szCs w:val="24"/>
        </w:rPr>
        <w:t xml:space="preserve"> </w:t>
      </w:r>
      <w:proofErr w:type="gramStart"/>
      <w:r w:rsidRPr="00275CDC">
        <w:rPr>
          <w:rFonts w:ascii="Book Antiqua" w:hAnsi="Book Antiqua"/>
          <w:sz w:val="24"/>
          <w:szCs w:val="24"/>
        </w:rPr>
        <w:t>The thermodynamics of virus capsid assembly.</w:t>
      </w:r>
      <w:proofErr w:type="gramEnd"/>
      <w:r w:rsidRPr="00275CDC">
        <w:rPr>
          <w:rFonts w:ascii="Book Antiqua" w:hAnsi="Book Antiqua"/>
          <w:sz w:val="24"/>
          <w:szCs w:val="24"/>
        </w:rPr>
        <w:t xml:space="preserve"> </w:t>
      </w:r>
      <w:r w:rsidRPr="00275CDC">
        <w:rPr>
          <w:rFonts w:ascii="Book Antiqua" w:hAnsi="Book Antiqua"/>
          <w:i/>
          <w:sz w:val="24"/>
          <w:szCs w:val="24"/>
        </w:rPr>
        <w:t xml:space="preserve">Methods </w:t>
      </w:r>
      <w:proofErr w:type="spellStart"/>
      <w:r w:rsidRPr="00275CDC">
        <w:rPr>
          <w:rFonts w:ascii="Book Antiqua" w:hAnsi="Book Antiqua"/>
          <w:i/>
          <w:sz w:val="24"/>
          <w:szCs w:val="24"/>
        </w:rPr>
        <w:t>Enzymol</w:t>
      </w:r>
      <w:proofErr w:type="spellEnd"/>
      <w:r w:rsidRPr="00275CDC">
        <w:rPr>
          <w:rFonts w:ascii="Book Antiqua" w:hAnsi="Book Antiqua"/>
          <w:sz w:val="24"/>
          <w:szCs w:val="24"/>
        </w:rPr>
        <w:t xml:space="preserve"> 2009; </w:t>
      </w:r>
      <w:r w:rsidRPr="00275CDC">
        <w:rPr>
          <w:rFonts w:ascii="Book Antiqua" w:hAnsi="Book Antiqua"/>
          <w:b/>
          <w:sz w:val="24"/>
          <w:szCs w:val="24"/>
        </w:rPr>
        <w:t>455</w:t>
      </w:r>
      <w:r w:rsidRPr="00275CDC">
        <w:rPr>
          <w:rFonts w:ascii="Book Antiqua" w:hAnsi="Book Antiqua"/>
          <w:sz w:val="24"/>
          <w:szCs w:val="24"/>
        </w:rPr>
        <w:t>: 395-417 [PMID: 19289214 DOI:</w:t>
      </w:r>
      <w:r w:rsidR="00836177" w:rsidRPr="00275CDC">
        <w:rPr>
          <w:rFonts w:ascii="Book Antiqua" w:hAnsi="Book Antiqua"/>
          <w:sz w:val="24"/>
          <w:szCs w:val="24"/>
        </w:rPr>
        <w:t xml:space="preserve"> 10.1016/S0076-6879(08)04214-6]</w:t>
      </w:r>
    </w:p>
    <w:p w14:paraId="4C640666" w14:textId="53F90E55"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44 </w:t>
      </w:r>
      <w:r w:rsidRPr="00275CDC">
        <w:rPr>
          <w:rFonts w:ascii="Book Antiqua" w:hAnsi="Book Antiqua"/>
          <w:b/>
          <w:sz w:val="24"/>
          <w:szCs w:val="24"/>
        </w:rPr>
        <w:t>Mukhopadhyay S</w:t>
      </w:r>
      <w:r w:rsidRPr="00275CDC">
        <w:rPr>
          <w:rFonts w:ascii="Book Antiqua" w:hAnsi="Book Antiqua"/>
          <w:sz w:val="24"/>
          <w:szCs w:val="24"/>
        </w:rPr>
        <w:t xml:space="preserve">, Chipman PR, Hong EM, Kuhn RJ, </w:t>
      </w:r>
      <w:proofErr w:type="spellStart"/>
      <w:r w:rsidRPr="00275CDC">
        <w:rPr>
          <w:rFonts w:ascii="Book Antiqua" w:hAnsi="Book Antiqua"/>
          <w:sz w:val="24"/>
          <w:szCs w:val="24"/>
        </w:rPr>
        <w:t>Rossmann</w:t>
      </w:r>
      <w:proofErr w:type="spellEnd"/>
      <w:r w:rsidRPr="00275CDC">
        <w:rPr>
          <w:rFonts w:ascii="Book Antiqua" w:hAnsi="Book Antiqua"/>
          <w:sz w:val="24"/>
          <w:szCs w:val="24"/>
        </w:rPr>
        <w:t xml:space="preserve"> MG. </w:t>
      </w:r>
      <w:r w:rsidRPr="00275CDC">
        <w:rPr>
          <w:rFonts w:ascii="Book Antiqua" w:hAnsi="Book Antiqua"/>
          <w:i/>
          <w:iCs/>
          <w:sz w:val="24"/>
          <w:szCs w:val="24"/>
        </w:rPr>
        <w:t>In vitro</w:t>
      </w:r>
      <w:r w:rsidRPr="00275CDC">
        <w:rPr>
          <w:rFonts w:ascii="Book Antiqua" w:hAnsi="Book Antiqua"/>
          <w:sz w:val="24"/>
          <w:szCs w:val="24"/>
        </w:rPr>
        <w:t xml:space="preserve">-assembled alphavirus core-like particles maintain a structure similar to that of nucleocapsid cores in mature virus. </w:t>
      </w:r>
      <w:r w:rsidRPr="00275CDC">
        <w:rPr>
          <w:rFonts w:ascii="Book Antiqua" w:hAnsi="Book Antiqua"/>
          <w:i/>
          <w:sz w:val="24"/>
          <w:szCs w:val="24"/>
        </w:rPr>
        <w:t xml:space="preserve">J </w:t>
      </w:r>
      <w:proofErr w:type="spellStart"/>
      <w:r w:rsidRPr="00275CDC">
        <w:rPr>
          <w:rFonts w:ascii="Book Antiqua" w:hAnsi="Book Antiqua"/>
          <w:i/>
          <w:sz w:val="24"/>
          <w:szCs w:val="24"/>
        </w:rPr>
        <w:t>Virol</w:t>
      </w:r>
      <w:proofErr w:type="spellEnd"/>
      <w:r w:rsidRPr="00275CDC">
        <w:rPr>
          <w:rFonts w:ascii="Book Antiqua" w:hAnsi="Book Antiqua"/>
          <w:sz w:val="24"/>
          <w:szCs w:val="24"/>
        </w:rPr>
        <w:t xml:space="preserve"> 2002; </w:t>
      </w:r>
      <w:r w:rsidRPr="00275CDC">
        <w:rPr>
          <w:rFonts w:ascii="Book Antiqua" w:hAnsi="Book Antiqua"/>
          <w:b/>
          <w:sz w:val="24"/>
          <w:szCs w:val="24"/>
        </w:rPr>
        <w:t>76</w:t>
      </w:r>
      <w:r w:rsidRPr="00275CDC">
        <w:rPr>
          <w:rFonts w:ascii="Book Antiqua" w:hAnsi="Book Antiqua"/>
          <w:sz w:val="24"/>
          <w:szCs w:val="24"/>
        </w:rPr>
        <w:t>: 11128-11132 [PMID: 12368355 DOI: 10.1128/jvi.76.21.11128-11132.2002]</w:t>
      </w:r>
    </w:p>
    <w:p w14:paraId="34564608" w14:textId="1591C5D6"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45 </w:t>
      </w:r>
      <w:r w:rsidRPr="00275CDC">
        <w:rPr>
          <w:rFonts w:ascii="Book Antiqua" w:hAnsi="Book Antiqua"/>
          <w:b/>
          <w:sz w:val="24"/>
          <w:szCs w:val="24"/>
        </w:rPr>
        <w:t>Wang JC</w:t>
      </w:r>
      <w:r w:rsidRPr="00275CDC">
        <w:rPr>
          <w:rFonts w:ascii="Book Antiqua" w:hAnsi="Book Antiqua"/>
          <w:sz w:val="24"/>
          <w:szCs w:val="24"/>
        </w:rPr>
        <w:t xml:space="preserve">, Nickens DG, Lentz TB, Loeb DD, </w:t>
      </w:r>
      <w:proofErr w:type="spellStart"/>
      <w:r w:rsidRPr="00275CDC">
        <w:rPr>
          <w:rFonts w:ascii="Book Antiqua" w:hAnsi="Book Antiqua"/>
          <w:sz w:val="24"/>
          <w:szCs w:val="24"/>
        </w:rPr>
        <w:t>Zlotnick</w:t>
      </w:r>
      <w:proofErr w:type="spellEnd"/>
      <w:r w:rsidRPr="00275CDC">
        <w:rPr>
          <w:rFonts w:ascii="Book Antiqua" w:hAnsi="Book Antiqua"/>
          <w:sz w:val="24"/>
          <w:szCs w:val="24"/>
        </w:rPr>
        <w:t xml:space="preserve"> A. </w:t>
      </w:r>
      <w:proofErr w:type="spellStart"/>
      <w:r w:rsidRPr="00275CDC">
        <w:rPr>
          <w:rFonts w:ascii="Book Antiqua" w:hAnsi="Book Antiqua"/>
          <w:sz w:val="24"/>
          <w:szCs w:val="24"/>
        </w:rPr>
        <w:t>Encapsidated</w:t>
      </w:r>
      <w:proofErr w:type="spellEnd"/>
      <w:r w:rsidRPr="00275CDC">
        <w:rPr>
          <w:rFonts w:ascii="Book Antiqua" w:hAnsi="Book Antiqua"/>
          <w:sz w:val="24"/>
          <w:szCs w:val="24"/>
        </w:rPr>
        <w:t xml:space="preserve"> hepatitis B virus reverse transcriptase is poised on an ordered RNA lattice. </w:t>
      </w:r>
      <w:r w:rsidRPr="00275CDC">
        <w:rPr>
          <w:rFonts w:ascii="Book Antiqua" w:hAnsi="Book Antiqua"/>
          <w:i/>
          <w:sz w:val="24"/>
          <w:szCs w:val="24"/>
        </w:rPr>
        <w:t xml:space="preserve">Proc Natl </w:t>
      </w:r>
      <w:proofErr w:type="spellStart"/>
      <w:r w:rsidRPr="00275CDC">
        <w:rPr>
          <w:rFonts w:ascii="Book Antiqua" w:hAnsi="Book Antiqua"/>
          <w:i/>
          <w:sz w:val="24"/>
          <w:szCs w:val="24"/>
        </w:rPr>
        <w:t>Acad</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Sci</w:t>
      </w:r>
      <w:proofErr w:type="spellEnd"/>
      <w:r w:rsidRPr="00275CDC">
        <w:rPr>
          <w:rFonts w:ascii="Book Antiqua" w:hAnsi="Book Antiqua"/>
          <w:i/>
          <w:sz w:val="24"/>
          <w:szCs w:val="24"/>
        </w:rPr>
        <w:t xml:space="preserve"> </w:t>
      </w:r>
      <w:r w:rsidR="00790149" w:rsidRPr="00275CDC">
        <w:rPr>
          <w:rFonts w:ascii="Book Antiqua" w:hAnsi="Book Antiqua"/>
          <w:i/>
          <w:sz w:val="24"/>
          <w:szCs w:val="24"/>
        </w:rPr>
        <w:t>USA</w:t>
      </w:r>
      <w:r w:rsidR="00790149" w:rsidRPr="00275CDC">
        <w:rPr>
          <w:rFonts w:ascii="Book Antiqua" w:hAnsi="Book Antiqua"/>
          <w:sz w:val="24"/>
          <w:szCs w:val="24"/>
        </w:rPr>
        <w:t xml:space="preserve"> </w:t>
      </w:r>
      <w:r w:rsidRPr="00275CDC">
        <w:rPr>
          <w:rFonts w:ascii="Book Antiqua" w:hAnsi="Book Antiqua"/>
          <w:sz w:val="24"/>
          <w:szCs w:val="24"/>
        </w:rPr>
        <w:t xml:space="preserve">2014; </w:t>
      </w:r>
      <w:r w:rsidRPr="00275CDC">
        <w:rPr>
          <w:rFonts w:ascii="Book Antiqua" w:hAnsi="Book Antiqua"/>
          <w:b/>
          <w:sz w:val="24"/>
          <w:szCs w:val="24"/>
        </w:rPr>
        <w:t>111</w:t>
      </w:r>
      <w:r w:rsidRPr="00275CDC">
        <w:rPr>
          <w:rFonts w:ascii="Book Antiqua" w:hAnsi="Book Antiqua"/>
          <w:sz w:val="24"/>
          <w:szCs w:val="24"/>
        </w:rPr>
        <w:t>: 11329-11334 [PMID: 25034253 DOI: 10.1073/pnas.1321424111]</w:t>
      </w:r>
    </w:p>
    <w:p w14:paraId="6CC9659D" w14:textId="7B33F00F" w:rsidR="00E5662C" w:rsidRPr="00275CDC" w:rsidRDefault="00E5662C"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46 </w:t>
      </w:r>
      <w:r w:rsidRPr="00275CDC">
        <w:rPr>
          <w:rFonts w:ascii="Book Antiqua" w:hAnsi="Book Antiqua"/>
          <w:b/>
          <w:sz w:val="24"/>
          <w:szCs w:val="24"/>
        </w:rPr>
        <w:t>Zhang X</w:t>
      </w:r>
      <w:r w:rsidRPr="00275CDC">
        <w:rPr>
          <w:rFonts w:ascii="Book Antiqua" w:hAnsi="Book Antiqua"/>
          <w:sz w:val="24"/>
          <w:szCs w:val="24"/>
        </w:rPr>
        <w:t xml:space="preserve">, Walker SB, </w:t>
      </w:r>
      <w:proofErr w:type="spellStart"/>
      <w:r w:rsidRPr="00275CDC">
        <w:rPr>
          <w:rFonts w:ascii="Book Antiqua" w:hAnsi="Book Antiqua"/>
          <w:sz w:val="24"/>
          <w:szCs w:val="24"/>
        </w:rPr>
        <w:t>Chipman</w:t>
      </w:r>
      <w:proofErr w:type="spellEnd"/>
      <w:r w:rsidRPr="00275CDC">
        <w:rPr>
          <w:rFonts w:ascii="Book Antiqua" w:hAnsi="Book Antiqua"/>
          <w:sz w:val="24"/>
          <w:szCs w:val="24"/>
        </w:rPr>
        <w:t xml:space="preserve"> PR, </w:t>
      </w:r>
      <w:proofErr w:type="spellStart"/>
      <w:r w:rsidRPr="00275CDC">
        <w:rPr>
          <w:rFonts w:ascii="Book Antiqua" w:hAnsi="Book Antiqua"/>
          <w:sz w:val="24"/>
          <w:szCs w:val="24"/>
        </w:rPr>
        <w:t>Nibert</w:t>
      </w:r>
      <w:proofErr w:type="spellEnd"/>
      <w:r w:rsidRPr="00275CDC">
        <w:rPr>
          <w:rFonts w:ascii="Book Antiqua" w:hAnsi="Book Antiqua"/>
          <w:sz w:val="24"/>
          <w:szCs w:val="24"/>
        </w:rPr>
        <w:t xml:space="preserve"> ML, Baker TS.</w:t>
      </w:r>
      <w:proofErr w:type="gramEnd"/>
      <w:r w:rsidRPr="00275CDC">
        <w:rPr>
          <w:rFonts w:ascii="Book Antiqua" w:hAnsi="Book Antiqua"/>
          <w:sz w:val="24"/>
          <w:szCs w:val="24"/>
        </w:rPr>
        <w:t xml:space="preserve"> Reovirus polymerase lambda 3 localized by cryo-electron microscopy of virions at a resolution of 7.6 A. </w:t>
      </w:r>
      <w:r w:rsidRPr="00275CDC">
        <w:rPr>
          <w:rFonts w:ascii="Book Antiqua" w:hAnsi="Book Antiqua"/>
          <w:i/>
          <w:sz w:val="24"/>
          <w:szCs w:val="24"/>
        </w:rPr>
        <w:t xml:space="preserve">Nat </w:t>
      </w:r>
      <w:proofErr w:type="spellStart"/>
      <w:r w:rsidRPr="00275CDC">
        <w:rPr>
          <w:rFonts w:ascii="Book Antiqua" w:hAnsi="Book Antiqua"/>
          <w:i/>
          <w:sz w:val="24"/>
          <w:szCs w:val="24"/>
        </w:rPr>
        <w:t>Struct</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Biol</w:t>
      </w:r>
      <w:proofErr w:type="spellEnd"/>
      <w:r w:rsidRPr="00275CDC">
        <w:rPr>
          <w:rFonts w:ascii="Book Antiqua" w:hAnsi="Book Antiqua"/>
          <w:sz w:val="24"/>
          <w:szCs w:val="24"/>
        </w:rPr>
        <w:t xml:space="preserve"> 2003; </w:t>
      </w:r>
      <w:r w:rsidRPr="00275CDC">
        <w:rPr>
          <w:rFonts w:ascii="Book Antiqua" w:hAnsi="Book Antiqua"/>
          <w:b/>
          <w:sz w:val="24"/>
          <w:szCs w:val="24"/>
        </w:rPr>
        <w:t>10</w:t>
      </w:r>
      <w:r w:rsidRPr="00275CDC">
        <w:rPr>
          <w:rFonts w:ascii="Book Antiqua" w:hAnsi="Book Antiqua"/>
          <w:sz w:val="24"/>
          <w:szCs w:val="24"/>
        </w:rPr>
        <w:t>: 1011-1018 [PMID: 14608373 DOI: 10.1038/nsb1009]</w:t>
      </w:r>
    </w:p>
    <w:p w14:paraId="054C2788" w14:textId="2AA35B30"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47 </w:t>
      </w:r>
      <w:proofErr w:type="spellStart"/>
      <w:r w:rsidRPr="00275CDC">
        <w:rPr>
          <w:rFonts w:ascii="Book Antiqua" w:hAnsi="Book Antiqua"/>
          <w:b/>
          <w:sz w:val="24"/>
          <w:szCs w:val="24"/>
        </w:rPr>
        <w:t>Hafenstein</w:t>
      </w:r>
      <w:proofErr w:type="spellEnd"/>
      <w:r w:rsidRPr="00275CDC">
        <w:rPr>
          <w:rFonts w:ascii="Book Antiqua" w:hAnsi="Book Antiqua"/>
          <w:b/>
          <w:sz w:val="24"/>
          <w:szCs w:val="24"/>
        </w:rPr>
        <w:t xml:space="preserve"> S</w:t>
      </w:r>
      <w:r w:rsidRPr="00275CDC">
        <w:rPr>
          <w:rFonts w:ascii="Book Antiqua" w:hAnsi="Book Antiqua"/>
          <w:sz w:val="24"/>
          <w:szCs w:val="24"/>
        </w:rPr>
        <w:t xml:space="preserve">, Palermo LM, </w:t>
      </w:r>
      <w:proofErr w:type="spellStart"/>
      <w:r w:rsidRPr="00275CDC">
        <w:rPr>
          <w:rFonts w:ascii="Book Antiqua" w:hAnsi="Book Antiqua"/>
          <w:sz w:val="24"/>
          <w:szCs w:val="24"/>
        </w:rPr>
        <w:t>Kostyuchenko</w:t>
      </w:r>
      <w:proofErr w:type="spellEnd"/>
      <w:r w:rsidRPr="00275CDC">
        <w:rPr>
          <w:rFonts w:ascii="Book Antiqua" w:hAnsi="Book Antiqua"/>
          <w:sz w:val="24"/>
          <w:szCs w:val="24"/>
        </w:rPr>
        <w:t xml:space="preserve"> VA, Xiao C, </w:t>
      </w:r>
      <w:proofErr w:type="spellStart"/>
      <w:r w:rsidRPr="00275CDC">
        <w:rPr>
          <w:rFonts w:ascii="Book Antiqua" w:hAnsi="Book Antiqua"/>
          <w:sz w:val="24"/>
          <w:szCs w:val="24"/>
        </w:rPr>
        <w:t>Morais</w:t>
      </w:r>
      <w:proofErr w:type="spellEnd"/>
      <w:r w:rsidRPr="00275CDC">
        <w:rPr>
          <w:rFonts w:ascii="Book Antiqua" w:hAnsi="Book Antiqua"/>
          <w:sz w:val="24"/>
          <w:szCs w:val="24"/>
        </w:rPr>
        <w:t xml:space="preserve"> MC, Nelson CD, Bowman VD, Battisti AJ, Chipman PR, Parrish CR, </w:t>
      </w:r>
      <w:proofErr w:type="spellStart"/>
      <w:r w:rsidRPr="00275CDC">
        <w:rPr>
          <w:rFonts w:ascii="Book Antiqua" w:hAnsi="Book Antiqua"/>
          <w:sz w:val="24"/>
          <w:szCs w:val="24"/>
        </w:rPr>
        <w:t>Rossmann</w:t>
      </w:r>
      <w:proofErr w:type="spellEnd"/>
      <w:r w:rsidRPr="00275CDC">
        <w:rPr>
          <w:rFonts w:ascii="Book Antiqua" w:hAnsi="Book Antiqua"/>
          <w:sz w:val="24"/>
          <w:szCs w:val="24"/>
        </w:rPr>
        <w:t xml:space="preserve"> MG. Asymmetric binding of transferrin receptor to parvovirus capsids. </w:t>
      </w:r>
      <w:r w:rsidRPr="00275CDC">
        <w:rPr>
          <w:rFonts w:ascii="Book Antiqua" w:hAnsi="Book Antiqua"/>
          <w:i/>
          <w:sz w:val="24"/>
          <w:szCs w:val="24"/>
        </w:rPr>
        <w:t xml:space="preserve">Proc Natl </w:t>
      </w:r>
      <w:proofErr w:type="spellStart"/>
      <w:r w:rsidRPr="00275CDC">
        <w:rPr>
          <w:rFonts w:ascii="Book Antiqua" w:hAnsi="Book Antiqua"/>
          <w:i/>
          <w:sz w:val="24"/>
          <w:szCs w:val="24"/>
        </w:rPr>
        <w:t>Acad</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Sci</w:t>
      </w:r>
      <w:proofErr w:type="spellEnd"/>
      <w:r w:rsidRPr="00275CDC">
        <w:rPr>
          <w:rFonts w:ascii="Book Antiqua" w:hAnsi="Book Antiqua"/>
          <w:i/>
          <w:sz w:val="24"/>
          <w:szCs w:val="24"/>
        </w:rPr>
        <w:t xml:space="preserve"> </w:t>
      </w:r>
      <w:r w:rsidR="00790149" w:rsidRPr="00275CDC">
        <w:rPr>
          <w:rFonts w:ascii="Book Antiqua" w:hAnsi="Book Antiqua"/>
          <w:i/>
          <w:sz w:val="24"/>
          <w:szCs w:val="24"/>
        </w:rPr>
        <w:t>USA</w:t>
      </w:r>
      <w:r w:rsidR="00790149" w:rsidRPr="00275CDC">
        <w:rPr>
          <w:rFonts w:ascii="Book Antiqua" w:hAnsi="Book Antiqua"/>
          <w:sz w:val="24"/>
          <w:szCs w:val="24"/>
        </w:rPr>
        <w:t xml:space="preserve"> </w:t>
      </w:r>
      <w:r w:rsidRPr="00275CDC">
        <w:rPr>
          <w:rFonts w:ascii="Book Antiqua" w:hAnsi="Book Antiqua"/>
          <w:sz w:val="24"/>
          <w:szCs w:val="24"/>
        </w:rPr>
        <w:t xml:space="preserve">2007; </w:t>
      </w:r>
      <w:r w:rsidRPr="00275CDC">
        <w:rPr>
          <w:rFonts w:ascii="Book Antiqua" w:hAnsi="Book Antiqua"/>
          <w:b/>
          <w:sz w:val="24"/>
          <w:szCs w:val="24"/>
        </w:rPr>
        <w:t>104</w:t>
      </w:r>
      <w:r w:rsidRPr="00275CDC">
        <w:rPr>
          <w:rFonts w:ascii="Book Antiqua" w:hAnsi="Book Antiqua"/>
          <w:sz w:val="24"/>
          <w:szCs w:val="24"/>
        </w:rPr>
        <w:t>: 6585-6589 [PMID: 17420467 DOI: 10.1073/pnas.0701574104]</w:t>
      </w:r>
    </w:p>
    <w:p w14:paraId="55954AAC" w14:textId="07AD9594"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lastRenderedPageBreak/>
        <w:t xml:space="preserve">48 </w:t>
      </w:r>
      <w:r w:rsidRPr="00275CDC">
        <w:rPr>
          <w:rFonts w:ascii="Book Antiqua" w:hAnsi="Book Antiqua"/>
          <w:b/>
          <w:sz w:val="24"/>
          <w:szCs w:val="24"/>
        </w:rPr>
        <w:t>Dent KC</w:t>
      </w:r>
      <w:r w:rsidRPr="00275CDC">
        <w:rPr>
          <w:rFonts w:ascii="Book Antiqua" w:hAnsi="Book Antiqua"/>
          <w:sz w:val="24"/>
          <w:szCs w:val="24"/>
        </w:rPr>
        <w:t xml:space="preserve">, Thompson R, Barker AM, </w:t>
      </w:r>
      <w:proofErr w:type="spellStart"/>
      <w:r w:rsidRPr="00275CDC">
        <w:rPr>
          <w:rFonts w:ascii="Book Antiqua" w:hAnsi="Book Antiqua"/>
          <w:sz w:val="24"/>
          <w:szCs w:val="24"/>
        </w:rPr>
        <w:t>Hiscox</w:t>
      </w:r>
      <w:proofErr w:type="spellEnd"/>
      <w:r w:rsidRPr="00275CDC">
        <w:rPr>
          <w:rFonts w:ascii="Book Antiqua" w:hAnsi="Book Antiqua"/>
          <w:sz w:val="24"/>
          <w:szCs w:val="24"/>
        </w:rPr>
        <w:t xml:space="preserve"> JA, Barr JN, </w:t>
      </w:r>
      <w:proofErr w:type="spellStart"/>
      <w:r w:rsidRPr="00275CDC">
        <w:rPr>
          <w:rFonts w:ascii="Book Antiqua" w:hAnsi="Book Antiqua"/>
          <w:sz w:val="24"/>
          <w:szCs w:val="24"/>
        </w:rPr>
        <w:t>Stockley</w:t>
      </w:r>
      <w:proofErr w:type="spellEnd"/>
      <w:r w:rsidRPr="00275CDC">
        <w:rPr>
          <w:rFonts w:ascii="Book Antiqua" w:hAnsi="Book Antiqua"/>
          <w:sz w:val="24"/>
          <w:szCs w:val="24"/>
        </w:rPr>
        <w:t xml:space="preserve"> PG, </w:t>
      </w:r>
      <w:proofErr w:type="spellStart"/>
      <w:r w:rsidRPr="00275CDC">
        <w:rPr>
          <w:rFonts w:ascii="Book Antiqua" w:hAnsi="Book Antiqua"/>
          <w:sz w:val="24"/>
          <w:szCs w:val="24"/>
        </w:rPr>
        <w:t>Ranson</w:t>
      </w:r>
      <w:proofErr w:type="spellEnd"/>
      <w:r w:rsidRPr="00275CDC">
        <w:rPr>
          <w:rFonts w:ascii="Book Antiqua" w:hAnsi="Book Antiqua"/>
          <w:sz w:val="24"/>
          <w:szCs w:val="24"/>
        </w:rPr>
        <w:t xml:space="preserve"> NA. The asymmetric structure of an icosahedral virus bound to its receptor suggests a mechanism for genome release. </w:t>
      </w:r>
      <w:r w:rsidRPr="00275CDC">
        <w:rPr>
          <w:rFonts w:ascii="Book Antiqua" w:hAnsi="Book Antiqua"/>
          <w:i/>
          <w:sz w:val="24"/>
          <w:szCs w:val="24"/>
        </w:rPr>
        <w:t>Structure</w:t>
      </w:r>
      <w:r w:rsidRPr="00275CDC">
        <w:rPr>
          <w:rFonts w:ascii="Book Antiqua" w:hAnsi="Book Antiqua"/>
          <w:sz w:val="24"/>
          <w:szCs w:val="24"/>
        </w:rPr>
        <w:t xml:space="preserve"> 2013; </w:t>
      </w:r>
      <w:r w:rsidRPr="00275CDC">
        <w:rPr>
          <w:rFonts w:ascii="Book Antiqua" w:hAnsi="Book Antiqua"/>
          <w:b/>
          <w:sz w:val="24"/>
          <w:szCs w:val="24"/>
        </w:rPr>
        <w:t>21</w:t>
      </w:r>
      <w:r w:rsidRPr="00275CDC">
        <w:rPr>
          <w:rFonts w:ascii="Book Antiqua" w:hAnsi="Book Antiqua"/>
          <w:sz w:val="24"/>
          <w:szCs w:val="24"/>
        </w:rPr>
        <w:t>: 1225-1234 [PMID: 23810697 DOI: 10.1016/j.str.2013.05.012]</w:t>
      </w:r>
    </w:p>
    <w:p w14:paraId="5B5E8026" w14:textId="2C3851F9" w:rsidR="00E5662C" w:rsidRPr="00275CDC" w:rsidRDefault="00E5662C"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49 </w:t>
      </w:r>
      <w:r w:rsidRPr="00275CDC">
        <w:rPr>
          <w:rFonts w:ascii="Book Antiqua" w:hAnsi="Book Antiqua"/>
          <w:b/>
          <w:sz w:val="24"/>
          <w:szCs w:val="24"/>
        </w:rPr>
        <w:t>Pierson EE</w:t>
      </w:r>
      <w:r w:rsidRPr="00275CDC">
        <w:rPr>
          <w:rFonts w:ascii="Book Antiqua" w:hAnsi="Book Antiqua"/>
          <w:sz w:val="24"/>
          <w:szCs w:val="24"/>
        </w:rPr>
        <w:t xml:space="preserve">, </w:t>
      </w:r>
      <w:proofErr w:type="spellStart"/>
      <w:r w:rsidRPr="00275CDC">
        <w:rPr>
          <w:rFonts w:ascii="Book Antiqua" w:hAnsi="Book Antiqua"/>
          <w:sz w:val="24"/>
          <w:szCs w:val="24"/>
        </w:rPr>
        <w:t>Keifer</w:t>
      </w:r>
      <w:proofErr w:type="spellEnd"/>
      <w:r w:rsidRPr="00275CDC">
        <w:rPr>
          <w:rFonts w:ascii="Book Antiqua" w:hAnsi="Book Antiqua"/>
          <w:sz w:val="24"/>
          <w:szCs w:val="24"/>
        </w:rPr>
        <w:t xml:space="preserve"> DZ, </w:t>
      </w:r>
      <w:proofErr w:type="spellStart"/>
      <w:r w:rsidRPr="00275CDC">
        <w:rPr>
          <w:rFonts w:ascii="Book Antiqua" w:hAnsi="Book Antiqua"/>
          <w:sz w:val="24"/>
          <w:szCs w:val="24"/>
        </w:rPr>
        <w:t>Selzer</w:t>
      </w:r>
      <w:proofErr w:type="spellEnd"/>
      <w:r w:rsidRPr="00275CDC">
        <w:rPr>
          <w:rFonts w:ascii="Book Antiqua" w:hAnsi="Book Antiqua"/>
          <w:sz w:val="24"/>
          <w:szCs w:val="24"/>
        </w:rPr>
        <w:t xml:space="preserve"> L, Lee LS, </w:t>
      </w:r>
      <w:proofErr w:type="spellStart"/>
      <w:r w:rsidRPr="00275CDC">
        <w:rPr>
          <w:rFonts w:ascii="Book Antiqua" w:hAnsi="Book Antiqua"/>
          <w:sz w:val="24"/>
          <w:szCs w:val="24"/>
        </w:rPr>
        <w:t>Contino</w:t>
      </w:r>
      <w:proofErr w:type="spellEnd"/>
      <w:r w:rsidRPr="00275CDC">
        <w:rPr>
          <w:rFonts w:ascii="Book Antiqua" w:hAnsi="Book Antiqua"/>
          <w:sz w:val="24"/>
          <w:szCs w:val="24"/>
        </w:rPr>
        <w:t xml:space="preserve"> NC, Wang JC, </w:t>
      </w:r>
      <w:proofErr w:type="spellStart"/>
      <w:r w:rsidRPr="00275CDC">
        <w:rPr>
          <w:rFonts w:ascii="Book Antiqua" w:hAnsi="Book Antiqua"/>
          <w:sz w:val="24"/>
          <w:szCs w:val="24"/>
        </w:rPr>
        <w:t>Zlotnick</w:t>
      </w:r>
      <w:proofErr w:type="spellEnd"/>
      <w:r w:rsidRPr="00275CDC">
        <w:rPr>
          <w:rFonts w:ascii="Book Antiqua" w:hAnsi="Book Antiqua"/>
          <w:sz w:val="24"/>
          <w:szCs w:val="24"/>
        </w:rPr>
        <w:t xml:space="preserve"> A, </w:t>
      </w:r>
      <w:proofErr w:type="spellStart"/>
      <w:r w:rsidRPr="00275CDC">
        <w:rPr>
          <w:rFonts w:ascii="Book Antiqua" w:hAnsi="Book Antiqua"/>
          <w:sz w:val="24"/>
          <w:szCs w:val="24"/>
        </w:rPr>
        <w:t>Jarrold</w:t>
      </w:r>
      <w:proofErr w:type="spellEnd"/>
      <w:r w:rsidRPr="00275CDC">
        <w:rPr>
          <w:rFonts w:ascii="Book Antiqua" w:hAnsi="Book Antiqua"/>
          <w:sz w:val="24"/>
          <w:szCs w:val="24"/>
        </w:rPr>
        <w:t xml:space="preserve"> MF.</w:t>
      </w:r>
      <w:proofErr w:type="gramEnd"/>
      <w:r w:rsidRPr="00275CDC">
        <w:rPr>
          <w:rFonts w:ascii="Book Antiqua" w:hAnsi="Book Antiqua"/>
          <w:sz w:val="24"/>
          <w:szCs w:val="24"/>
        </w:rPr>
        <w:t xml:space="preserve"> Detection of late intermediates in virus capsid assembly by charge detection mass spectrometry. </w:t>
      </w:r>
      <w:r w:rsidRPr="00275CDC">
        <w:rPr>
          <w:rFonts w:ascii="Book Antiqua" w:hAnsi="Book Antiqua"/>
          <w:i/>
          <w:sz w:val="24"/>
          <w:szCs w:val="24"/>
        </w:rPr>
        <w:t xml:space="preserve">J Am </w:t>
      </w:r>
      <w:proofErr w:type="spellStart"/>
      <w:r w:rsidRPr="00275CDC">
        <w:rPr>
          <w:rFonts w:ascii="Book Antiqua" w:hAnsi="Book Antiqua"/>
          <w:i/>
          <w:sz w:val="24"/>
          <w:szCs w:val="24"/>
        </w:rPr>
        <w:t>Chem</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Soc</w:t>
      </w:r>
      <w:proofErr w:type="spellEnd"/>
      <w:r w:rsidRPr="00275CDC">
        <w:rPr>
          <w:rFonts w:ascii="Book Antiqua" w:hAnsi="Book Antiqua"/>
          <w:sz w:val="24"/>
          <w:szCs w:val="24"/>
        </w:rPr>
        <w:t xml:space="preserve"> 2014; </w:t>
      </w:r>
      <w:r w:rsidRPr="00275CDC">
        <w:rPr>
          <w:rFonts w:ascii="Book Antiqua" w:hAnsi="Book Antiqua"/>
          <w:b/>
          <w:sz w:val="24"/>
          <w:szCs w:val="24"/>
        </w:rPr>
        <w:t>136</w:t>
      </w:r>
      <w:r w:rsidRPr="00275CDC">
        <w:rPr>
          <w:rFonts w:ascii="Book Antiqua" w:hAnsi="Book Antiqua"/>
          <w:sz w:val="24"/>
          <w:szCs w:val="24"/>
        </w:rPr>
        <w:t>: 3536-3541 [PMID: 24548133 DOI: 10.1021/ja411460w]</w:t>
      </w:r>
    </w:p>
    <w:p w14:paraId="53671F93" w14:textId="614842D2"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50 </w:t>
      </w:r>
      <w:r w:rsidRPr="00275CDC">
        <w:rPr>
          <w:rFonts w:ascii="Book Antiqua" w:hAnsi="Book Antiqua"/>
          <w:b/>
          <w:sz w:val="24"/>
          <w:szCs w:val="24"/>
        </w:rPr>
        <w:t>Wang JC</w:t>
      </w:r>
      <w:r w:rsidRPr="00275CDC">
        <w:rPr>
          <w:rFonts w:ascii="Book Antiqua" w:hAnsi="Book Antiqua"/>
          <w:sz w:val="24"/>
          <w:szCs w:val="24"/>
        </w:rPr>
        <w:t xml:space="preserve">, Chen C, </w:t>
      </w:r>
      <w:proofErr w:type="spellStart"/>
      <w:r w:rsidRPr="00275CDC">
        <w:rPr>
          <w:rFonts w:ascii="Book Antiqua" w:hAnsi="Book Antiqua"/>
          <w:sz w:val="24"/>
          <w:szCs w:val="24"/>
        </w:rPr>
        <w:t>Rayaprolu</w:t>
      </w:r>
      <w:proofErr w:type="spellEnd"/>
      <w:r w:rsidRPr="00275CDC">
        <w:rPr>
          <w:rFonts w:ascii="Book Antiqua" w:hAnsi="Book Antiqua"/>
          <w:sz w:val="24"/>
          <w:szCs w:val="24"/>
        </w:rPr>
        <w:t xml:space="preserve"> V, </w:t>
      </w:r>
      <w:proofErr w:type="spellStart"/>
      <w:r w:rsidRPr="00275CDC">
        <w:rPr>
          <w:rFonts w:ascii="Book Antiqua" w:hAnsi="Book Antiqua"/>
          <w:sz w:val="24"/>
          <w:szCs w:val="24"/>
        </w:rPr>
        <w:t>Mukhopadhyay</w:t>
      </w:r>
      <w:proofErr w:type="spellEnd"/>
      <w:r w:rsidRPr="00275CDC">
        <w:rPr>
          <w:rFonts w:ascii="Book Antiqua" w:hAnsi="Book Antiqua"/>
          <w:sz w:val="24"/>
          <w:szCs w:val="24"/>
        </w:rPr>
        <w:t xml:space="preserve"> S, </w:t>
      </w:r>
      <w:proofErr w:type="spellStart"/>
      <w:r w:rsidRPr="00275CDC">
        <w:rPr>
          <w:rFonts w:ascii="Book Antiqua" w:hAnsi="Book Antiqua"/>
          <w:sz w:val="24"/>
          <w:szCs w:val="24"/>
        </w:rPr>
        <w:t>Zlotnick</w:t>
      </w:r>
      <w:proofErr w:type="spellEnd"/>
      <w:r w:rsidRPr="00275CDC">
        <w:rPr>
          <w:rFonts w:ascii="Book Antiqua" w:hAnsi="Book Antiqua"/>
          <w:sz w:val="24"/>
          <w:szCs w:val="24"/>
        </w:rPr>
        <w:t xml:space="preserve"> A. Self-Assembly of an Alphavirus Core-like Particle Is Distinguished by Strong </w:t>
      </w:r>
      <w:proofErr w:type="spellStart"/>
      <w:r w:rsidRPr="00275CDC">
        <w:rPr>
          <w:rFonts w:ascii="Book Antiqua" w:hAnsi="Book Antiqua"/>
          <w:sz w:val="24"/>
          <w:szCs w:val="24"/>
        </w:rPr>
        <w:t>Intersubunit</w:t>
      </w:r>
      <w:proofErr w:type="spellEnd"/>
      <w:r w:rsidRPr="00275CDC">
        <w:rPr>
          <w:rFonts w:ascii="Book Antiqua" w:hAnsi="Book Antiqua"/>
          <w:sz w:val="24"/>
          <w:szCs w:val="24"/>
        </w:rPr>
        <w:t xml:space="preserve"> Association Energy and Structural Defects. </w:t>
      </w:r>
      <w:r w:rsidRPr="00275CDC">
        <w:rPr>
          <w:rFonts w:ascii="Book Antiqua" w:hAnsi="Book Antiqua"/>
          <w:i/>
          <w:sz w:val="24"/>
          <w:szCs w:val="24"/>
        </w:rPr>
        <w:t>ACS Nano</w:t>
      </w:r>
      <w:r w:rsidRPr="00275CDC">
        <w:rPr>
          <w:rFonts w:ascii="Book Antiqua" w:hAnsi="Book Antiqua"/>
          <w:sz w:val="24"/>
          <w:szCs w:val="24"/>
        </w:rPr>
        <w:t xml:space="preserve"> 2015; </w:t>
      </w:r>
      <w:r w:rsidRPr="00275CDC">
        <w:rPr>
          <w:rFonts w:ascii="Book Antiqua" w:hAnsi="Book Antiqua"/>
          <w:b/>
          <w:sz w:val="24"/>
          <w:szCs w:val="24"/>
        </w:rPr>
        <w:t>9</w:t>
      </w:r>
      <w:r w:rsidRPr="00275CDC">
        <w:rPr>
          <w:rFonts w:ascii="Book Antiqua" w:hAnsi="Book Antiqua"/>
          <w:sz w:val="24"/>
          <w:szCs w:val="24"/>
        </w:rPr>
        <w:t>: 8898-8906 [PMID: 26275088 DOI: 10.1021/]</w:t>
      </w:r>
    </w:p>
    <w:p w14:paraId="36332837" w14:textId="55BA25C8" w:rsidR="00E5662C" w:rsidRPr="00275CDC" w:rsidRDefault="00E5662C"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51 </w:t>
      </w:r>
      <w:r w:rsidRPr="00275CDC">
        <w:rPr>
          <w:rFonts w:ascii="Book Antiqua" w:hAnsi="Book Antiqua"/>
          <w:b/>
          <w:sz w:val="24"/>
          <w:szCs w:val="24"/>
        </w:rPr>
        <w:t>Hagan MF</w:t>
      </w:r>
      <w:r w:rsidRPr="00275CDC">
        <w:rPr>
          <w:rFonts w:ascii="Book Antiqua" w:hAnsi="Book Antiqua"/>
          <w:sz w:val="24"/>
          <w:szCs w:val="24"/>
        </w:rPr>
        <w:t>, Chandler D. Dynamic pathways for viral capsid assembly.</w:t>
      </w:r>
      <w:proofErr w:type="gramEnd"/>
      <w:r w:rsidRPr="00275CDC">
        <w:rPr>
          <w:rFonts w:ascii="Book Antiqua" w:hAnsi="Book Antiqua"/>
          <w:sz w:val="24"/>
          <w:szCs w:val="24"/>
        </w:rPr>
        <w:t xml:space="preserve"> </w:t>
      </w:r>
      <w:proofErr w:type="spellStart"/>
      <w:r w:rsidRPr="00275CDC">
        <w:rPr>
          <w:rFonts w:ascii="Book Antiqua" w:hAnsi="Book Antiqua"/>
          <w:i/>
          <w:sz w:val="24"/>
          <w:szCs w:val="24"/>
        </w:rPr>
        <w:t>Biophys</w:t>
      </w:r>
      <w:proofErr w:type="spellEnd"/>
      <w:r w:rsidRPr="00275CDC">
        <w:rPr>
          <w:rFonts w:ascii="Book Antiqua" w:hAnsi="Book Antiqua"/>
          <w:i/>
          <w:sz w:val="24"/>
          <w:szCs w:val="24"/>
        </w:rPr>
        <w:t xml:space="preserve"> J</w:t>
      </w:r>
      <w:r w:rsidRPr="00275CDC">
        <w:rPr>
          <w:rFonts w:ascii="Book Antiqua" w:hAnsi="Book Antiqua"/>
          <w:sz w:val="24"/>
          <w:szCs w:val="24"/>
        </w:rPr>
        <w:t xml:space="preserve"> 2006; </w:t>
      </w:r>
      <w:r w:rsidRPr="00275CDC">
        <w:rPr>
          <w:rFonts w:ascii="Book Antiqua" w:hAnsi="Book Antiqua"/>
          <w:b/>
          <w:sz w:val="24"/>
          <w:szCs w:val="24"/>
        </w:rPr>
        <w:t>91</w:t>
      </w:r>
      <w:r w:rsidRPr="00275CDC">
        <w:rPr>
          <w:rFonts w:ascii="Book Antiqua" w:hAnsi="Book Antiqua"/>
          <w:sz w:val="24"/>
          <w:szCs w:val="24"/>
        </w:rPr>
        <w:t>: 42-54 [PMID: 16565055 DOI: 10.1529/]</w:t>
      </w:r>
    </w:p>
    <w:p w14:paraId="639A8957" w14:textId="609BD7FE" w:rsidR="00E5662C" w:rsidRPr="00275CDC" w:rsidRDefault="00E5662C"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52 </w:t>
      </w:r>
      <w:r w:rsidRPr="00275CDC">
        <w:rPr>
          <w:rFonts w:ascii="Book Antiqua" w:hAnsi="Book Antiqua"/>
          <w:b/>
          <w:sz w:val="24"/>
          <w:szCs w:val="24"/>
        </w:rPr>
        <w:t>McPherson A</w:t>
      </w:r>
      <w:r w:rsidRPr="00275CDC">
        <w:rPr>
          <w:rFonts w:ascii="Book Antiqua" w:hAnsi="Book Antiqua"/>
          <w:sz w:val="24"/>
          <w:szCs w:val="24"/>
        </w:rPr>
        <w:t>. Micelle formation and crystallization as paradigms for virus assembly.</w:t>
      </w:r>
      <w:proofErr w:type="gramEnd"/>
      <w:r w:rsidRPr="00275CDC">
        <w:rPr>
          <w:rFonts w:ascii="Book Antiqua" w:hAnsi="Book Antiqua"/>
          <w:sz w:val="24"/>
          <w:szCs w:val="24"/>
        </w:rPr>
        <w:t xml:space="preserve"> </w:t>
      </w:r>
      <w:proofErr w:type="spellStart"/>
      <w:r w:rsidRPr="00275CDC">
        <w:rPr>
          <w:rFonts w:ascii="Book Antiqua" w:hAnsi="Book Antiqua"/>
          <w:i/>
          <w:sz w:val="24"/>
          <w:szCs w:val="24"/>
        </w:rPr>
        <w:t>Bioessays</w:t>
      </w:r>
      <w:proofErr w:type="spellEnd"/>
      <w:r w:rsidRPr="00275CDC">
        <w:rPr>
          <w:rFonts w:ascii="Book Antiqua" w:hAnsi="Book Antiqua"/>
          <w:sz w:val="24"/>
          <w:szCs w:val="24"/>
        </w:rPr>
        <w:t xml:space="preserve"> 2005; </w:t>
      </w:r>
      <w:r w:rsidRPr="00275CDC">
        <w:rPr>
          <w:rFonts w:ascii="Book Antiqua" w:hAnsi="Book Antiqua"/>
          <w:b/>
          <w:sz w:val="24"/>
          <w:szCs w:val="24"/>
        </w:rPr>
        <w:t>27</w:t>
      </w:r>
      <w:r w:rsidRPr="00275CDC">
        <w:rPr>
          <w:rFonts w:ascii="Book Antiqua" w:hAnsi="Book Antiqua"/>
          <w:sz w:val="24"/>
          <w:szCs w:val="24"/>
        </w:rPr>
        <w:t>: 447-458 [PMID: 15770675 DOI: 10.1002/bies.20196]</w:t>
      </w:r>
    </w:p>
    <w:p w14:paraId="3A93B3C2" w14:textId="64D1D316"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53 </w:t>
      </w:r>
      <w:r w:rsidRPr="00275CDC">
        <w:rPr>
          <w:rFonts w:ascii="Book Antiqua" w:hAnsi="Book Antiqua"/>
          <w:b/>
          <w:sz w:val="24"/>
          <w:szCs w:val="24"/>
        </w:rPr>
        <w:t>Ceres P</w:t>
      </w:r>
      <w:r w:rsidRPr="00275CDC">
        <w:rPr>
          <w:rFonts w:ascii="Book Antiqua" w:hAnsi="Book Antiqua"/>
          <w:sz w:val="24"/>
          <w:szCs w:val="24"/>
        </w:rPr>
        <w:t xml:space="preserve">, </w:t>
      </w:r>
      <w:proofErr w:type="spellStart"/>
      <w:r w:rsidRPr="00275CDC">
        <w:rPr>
          <w:rFonts w:ascii="Book Antiqua" w:hAnsi="Book Antiqua"/>
          <w:sz w:val="24"/>
          <w:szCs w:val="24"/>
        </w:rPr>
        <w:t>Zlotnick</w:t>
      </w:r>
      <w:proofErr w:type="spellEnd"/>
      <w:r w:rsidRPr="00275CDC">
        <w:rPr>
          <w:rFonts w:ascii="Book Antiqua" w:hAnsi="Book Antiqua"/>
          <w:sz w:val="24"/>
          <w:szCs w:val="24"/>
        </w:rPr>
        <w:t xml:space="preserve"> A. Weak protein-protein interactions are sufficient to drive assembly of hepatitis B virus capsids. </w:t>
      </w:r>
      <w:r w:rsidRPr="00275CDC">
        <w:rPr>
          <w:rFonts w:ascii="Book Antiqua" w:hAnsi="Book Antiqua"/>
          <w:i/>
          <w:sz w:val="24"/>
          <w:szCs w:val="24"/>
        </w:rPr>
        <w:t>Biochemistry</w:t>
      </w:r>
      <w:r w:rsidRPr="00275CDC">
        <w:rPr>
          <w:rFonts w:ascii="Book Antiqua" w:hAnsi="Book Antiqua"/>
          <w:sz w:val="24"/>
          <w:szCs w:val="24"/>
        </w:rPr>
        <w:t xml:space="preserve"> 2002; </w:t>
      </w:r>
      <w:r w:rsidRPr="00275CDC">
        <w:rPr>
          <w:rFonts w:ascii="Book Antiqua" w:hAnsi="Book Antiqua"/>
          <w:b/>
          <w:sz w:val="24"/>
          <w:szCs w:val="24"/>
        </w:rPr>
        <w:t>41</w:t>
      </w:r>
      <w:r w:rsidRPr="00275CDC">
        <w:rPr>
          <w:rFonts w:ascii="Book Antiqua" w:hAnsi="Book Antiqua"/>
          <w:sz w:val="24"/>
          <w:szCs w:val="24"/>
        </w:rPr>
        <w:t>: 11525-11531 [PMID: 12269796 DOI: 10.1021/bi0261645]</w:t>
      </w:r>
    </w:p>
    <w:p w14:paraId="4F63FB8F" w14:textId="1251BD24"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54 </w:t>
      </w:r>
      <w:r w:rsidRPr="00275CDC">
        <w:rPr>
          <w:rFonts w:ascii="Book Antiqua" w:hAnsi="Book Antiqua"/>
          <w:b/>
          <w:sz w:val="24"/>
          <w:szCs w:val="24"/>
        </w:rPr>
        <w:t>Li TC</w:t>
      </w:r>
      <w:r w:rsidRPr="00275CDC">
        <w:rPr>
          <w:rFonts w:ascii="Book Antiqua" w:hAnsi="Book Antiqua"/>
          <w:sz w:val="24"/>
          <w:szCs w:val="24"/>
        </w:rPr>
        <w:t xml:space="preserve">, </w:t>
      </w:r>
      <w:proofErr w:type="spellStart"/>
      <w:r w:rsidRPr="00275CDC">
        <w:rPr>
          <w:rFonts w:ascii="Book Antiqua" w:hAnsi="Book Antiqua"/>
          <w:sz w:val="24"/>
          <w:szCs w:val="24"/>
        </w:rPr>
        <w:t>Yamakawa</w:t>
      </w:r>
      <w:proofErr w:type="spellEnd"/>
      <w:r w:rsidRPr="00275CDC">
        <w:rPr>
          <w:rFonts w:ascii="Book Antiqua" w:hAnsi="Book Antiqua"/>
          <w:sz w:val="24"/>
          <w:szCs w:val="24"/>
        </w:rPr>
        <w:t xml:space="preserve"> Y, Suzuki K, </w:t>
      </w:r>
      <w:proofErr w:type="spellStart"/>
      <w:r w:rsidRPr="00275CDC">
        <w:rPr>
          <w:rFonts w:ascii="Book Antiqua" w:hAnsi="Book Antiqua"/>
          <w:sz w:val="24"/>
          <w:szCs w:val="24"/>
        </w:rPr>
        <w:t>Tatsumi</w:t>
      </w:r>
      <w:proofErr w:type="spellEnd"/>
      <w:r w:rsidRPr="00275CDC">
        <w:rPr>
          <w:rFonts w:ascii="Book Antiqua" w:hAnsi="Book Antiqua"/>
          <w:sz w:val="24"/>
          <w:szCs w:val="24"/>
        </w:rPr>
        <w:t xml:space="preserve"> M, </w:t>
      </w:r>
      <w:proofErr w:type="spellStart"/>
      <w:r w:rsidRPr="00275CDC">
        <w:rPr>
          <w:rFonts w:ascii="Book Antiqua" w:hAnsi="Book Antiqua"/>
          <w:sz w:val="24"/>
          <w:szCs w:val="24"/>
        </w:rPr>
        <w:t>Razak</w:t>
      </w:r>
      <w:proofErr w:type="spellEnd"/>
      <w:r w:rsidRPr="00275CDC">
        <w:rPr>
          <w:rFonts w:ascii="Book Antiqua" w:hAnsi="Book Antiqua"/>
          <w:sz w:val="24"/>
          <w:szCs w:val="24"/>
        </w:rPr>
        <w:t xml:space="preserve"> MA, Uchida T, Takeda N, </w:t>
      </w:r>
      <w:proofErr w:type="spellStart"/>
      <w:r w:rsidRPr="00275CDC">
        <w:rPr>
          <w:rFonts w:ascii="Book Antiqua" w:hAnsi="Book Antiqua"/>
          <w:sz w:val="24"/>
          <w:szCs w:val="24"/>
        </w:rPr>
        <w:t>Miyamura</w:t>
      </w:r>
      <w:proofErr w:type="spellEnd"/>
      <w:r w:rsidRPr="00275CDC">
        <w:rPr>
          <w:rFonts w:ascii="Book Antiqua" w:hAnsi="Book Antiqua"/>
          <w:sz w:val="24"/>
          <w:szCs w:val="24"/>
        </w:rPr>
        <w:t xml:space="preserve"> T. Expression and self-assembly of empty virus-like particles of hepatitis E virus. </w:t>
      </w:r>
      <w:r w:rsidRPr="00275CDC">
        <w:rPr>
          <w:rFonts w:ascii="Book Antiqua" w:hAnsi="Book Antiqua"/>
          <w:i/>
          <w:sz w:val="24"/>
          <w:szCs w:val="24"/>
        </w:rPr>
        <w:t xml:space="preserve">J </w:t>
      </w:r>
      <w:proofErr w:type="spellStart"/>
      <w:r w:rsidRPr="00275CDC">
        <w:rPr>
          <w:rFonts w:ascii="Book Antiqua" w:hAnsi="Book Antiqua"/>
          <w:i/>
          <w:sz w:val="24"/>
          <w:szCs w:val="24"/>
        </w:rPr>
        <w:t>Virol</w:t>
      </w:r>
      <w:proofErr w:type="spellEnd"/>
      <w:r w:rsidRPr="00275CDC">
        <w:rPr>
          <w:rFonts w:ascii="Book Antiqua" w:hAnsi="Book Antiqua"/>
          <w:sz w:val="24"/>
          <w:szCs w:val="24"/>
        </w:rPr>
        <w:t xml:space="preserve"> 1997; </w:t>
      </w:r>
      <w:r w:rsidRPr="00275CDC">
        <w:rPr>
          <w:rFonts w:ascii="Book Antiqua" w:hAnsi="Book Antiqua"/>
          <w:b/>
          <w:sz w:val="24"/>
          <w:szCs w:val="24"/>
        </w:rPr>
        <w:t>71</w:t>
      </w:r>
      <w:r w:rsidRPr="00275CDC">
        <w:rPr>
          <w:rFonts w:ascii="Book Antiqua" w:hAnsi="Book Antiqua"/>
          <w:sz w:val="24"/>
          <w:szCs w:val="24"/>
        </w:rPr>
        <w:t>: 7207-7213 [PMID: 9311793]</w:t>
      </w:r>
    </w:p>
    <w:p w14:paraId="49B66DDF" w14:textId="2423F3EE"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55 </w:t>
      </w:r>
      <w:r w:rsidRPr="00275CDC">
        <w:rPr>
          <w:rFonts w:ascii="Book Antiqua" w:hAnsi="Book Antiqua"/>
          <w:b/>
          <w:sz w:val="24"/>
          <w:szCs w:val="24"/>
        </w:rPr>
        <w:t>Xing L</w:t>
      </w:r>
      <w:r w:rsidRPr="00275CDC">
        <w:rPr>
          <w:rFonts w:ascii="Book Antiqua" w:hAnsi="Book Antiqua"/>
          <w:sz w:val="24"/>
          <w:szCs w:val="24"/>
        </w:rPr>
        <w:t xml:space="preserve">, Kato K, Li T, Takeda N, </w:t>
      </w:r>
      <w:proofErr w:type="spellStart"/>
      <w:r w:rsidRPr="00275CDC">
        <w:rPr>
          <w:rFonts w:ascii="Book Antiqua" w:hAnsi="Book Antiqua"/>
          <w:sz w:val="24"/>
          <w:szCs w:val="24"/>
        </w:rPr>
        <w:t>Miyamura</w:t>
      </w:r>
      <w:proofErr w:type="spellEnd"/>
      <w:r w:rsidRPr="00275CDC">
        <w:rPr>
          <w:rFonts w:ascii="Book Antiqua" w:hAnsi="Book Antiqua"/>
          <w:sz w:val="24"/>
          <w:szCs w:val="24"/>
        </w:rPr>
        <w:t xml:space="preserve"> T, </w:t>
      </w:r>
      <w:proofErr w:type="spellStart"/>
      <w:r w:rsidRPr="00275CDC">
        <w:rPr>
          <w:rFonts w:ascii="Book Antiqua" w:hAnsi="Book Antiqua"/>
          <w:sz w:val="24"/>
          <w:szCs w:val="24"/>
        </w:rPr>
        <w:t>Hammar</w:t>
      </w:r>
      <w:proofErr w:type="spellEnd"/>
      <w:r w:rsidRPr="00275CDC">
        <w:rPr>
          <w:rFonts w:ascii="Book Antiqua" w:hAnsi="Book Antiqua"/>
          <w:sz w:val="24"/>
          <w:szCs w:val="24"/>
        </w:rPr>
        <w:t xml:space="preserve"> L, Cheng RH. Recombinant hepatitis E capsid protein self-assembles into a dual-domain T = 1 particle presenting native virus epitopes. </w:t>
      </w:r>
      <w:r w:rsidRPr="00275CDC">
        <w:rPr>
          <w:rFonts w:ascii="Book Antiqua" w:hAnsi="Book Antiqua"/>
          <w:i/>
          <w:sz w:val="24"/>
          <w:szCs w:val="24"/>
        </w:rPr>
        <w:t>Virology</w:t>
      </w:r>
      <w:r w:rsidRPr="00275CDC">
        <w:rPr>
          <w:rFonts w:ascii="Book Antiqua" w:hAnsi="Book Antiqua"/>
          <w:sz w:val="24"/>
          <w:szCs w:val="24"/>
        </w:rPr>
        <w:t xml:space="preserve"> 1999; </w:t>
      </w:r>
      <w:r w:rsidRPr="00275CDC">
        <w:rPr>
          <w:rFonts w:ascii="Book Antiqua" w:hAnsi="Book Antiqua"/>
          <w:b/>
          <w:sz w:val="24"/>
          <w:szCs w:val="24"/>
        </w:rPr>
        <w:t>265</w:t>
      </w:r>
      <w:r w:rsidRPr="00275CDC">
        <w:rPr>
          <w:rFonts w:ascii="Book Antiqua" w:hAnsi="Book Antiqua"/>
          <w:sz w:val="24"/>
          <w:szCs w:val="24"/>
        </w:rPr>
        <w:t>: 35-45 [PMID: 10603315 DOI: 10.1006/viro.1999.0005]</w:t>
      </w:r>
    </w:p>
    <w:p w14:paraId="76A1E471" w14:textId="60C9D1A0"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56 </w:t>
      </w:r>
      <w:proofErr w:type="spellStart"/>
      <w:r w:rsidRPr="00275CDC">
        <w:rPr>
          <w:rFonts w:ascii="Book Antiqua" w:hAnsi="Book Antiqua"/>
          <w:b/>
          <w:sz w:val="24"/>
          <w:szCs w:val="24"/>
        </w:rPr>
        <w:t>Guu</w:t>
      </w:r>
      <w:proofErr w:type="spellEnd"/>
      <w:r w:rsidRPr="00275CDC">
        <w:rPr>
          <w:rFonts w:ascii="Book Antiqua" w:hAnsi="Book Antiqua"/>
          <w:b/>
          <w:sz w:val="24"/>
          <w:szCs w:val="24"/>
        </w:rPr>
        <w:t xml:space="preserve"> TS</w:t>
      </w:r>
      <w:r w:rsidRPr="00275CDC">
        <w:rPr>
          <w:rFonts w:ascii="Book Antiqua" w:hAnsi="Book Antiqua"/>
          <w:sz w:val="24"/>
          <w:szCs w:val="24"/>
        </w:rPr>
        <w:t xml:space="preserve">, Liu Z, Ye Q, Mata DA, Li K, Yin C, Zhang J, Tao YJ. Structure of the hepatitis E virus-like particle suggests mechanisms for virus assembly and receptor binding. </w:t>
      </w:r>
      <w:r w:rsidRPr="00275CDC">
        <w:rPr>
          <w:rFonts w:ascii="Book Antiqua" w:hAnsi="Book Antiqua"/>
          <w:i/>
          <w:sz w:val="24"/>
          <w:szCs w:val="24"/>
        </w:rPr>
        <w:t xml:space="preserve">Proc Natl </w:t>
      </w:r>
      <w:proofErr w:type="spellStart"/>
      <w:r w:rsidRPr="00275CDC">
        <w:rPr>
          <w:rFonts w:ascii="Book Antiqua" w:hAnsi="Book Antiqua"/>
          <w:i/>
          <w:sz w:val="24"/>
          <w:szCs w:val="24"/>
        </w:rPr>
        <w:t>Acad</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Sci</w:t>
      </w:r>
      <w:proofErr w:type="spellEnd"/>
      <w:r w:rsidRPr="00275CDC">
        <w:rPr>
          <w:rFonts w:ascii="Book Antiqua" w:hAnsi="Book Antiqua"/>
          <w:i/>
          <w:sz w:val="24"/>
          <w:szCs w:val="24"/>
        </w:rPr>
        <w:t xml:space="preserve"> </w:t>
      </w:r>
      <w:r w:rsidR="00790149" w:rsidRPr="00275CDC">
        <w:rPr>
          <w:rFonts w:ascii="Book Antiqua" w:hAnsi="Book Antiqua"/>
          <w:i/>
          <w:sz w:val="24"/>
          <w:szCs w:val="24"/>
        </w:rPr>
        <w:t>USA</w:t>
      </w:r>
      <w:r w:rsidR="00790149" w:rsidRPr="00275CDC">
        <w:rPr>
          <w:rFonts w:ascii="Book Antiqua" w:hAnsi="Book Antiqua"/>
          <w:sz w:val="24"/>
          <w:szCs w:val="24"/>
        </w:rPr>
        <w:t xml:space="preserve"> </w:t>
      </w:r>
      <w:r w:rsidRPr="00275CDC">
        <w:rPr>
          <w:rFonts w:ascii="Book Antiqua" w:hAnsi="Book Antiqua"/>
          <w:sz w:val="24"/>
          <w:szCs w:val="24"/>
        </w:rPr>
        <w:t xml:space="preserve">2009; </w:t>
      </w:r>
      <w:r w:rsidRPr="00275CDC">
        <w:rPr>
          <w:rFonts w:ascii="Book Antiqua" w:hAnsi="Book Antiqua"/>
          <w:b/>
          <w:sz w:val="24"/>
          <w:szCs w:val="24"/>
        </w:rPr>
        <w:t>106</w:t>
      </w:r>
      <w:r w:rsidRPr="00275CDC">
        <w:rPr>
          <w:rFonts w:ascii="Book Antiqua" w:hAnsi="Book Antiqua"/>
          <w:sz w:val="24"/>
          <w:szCs w:val="24"/>
        </w:rPr>
        <w:t xml:space="preserve">: 12992-12997 [PMID: 19622744 </w:t>
      </w:r>
      <w:r w:rsidRPr="00275CDC">
        <w:rPr>
          <w:rFonts w:ascii="Book Antiqua" w:hAnsi="Book Antiqua"/>
          <w:sz w:val="24"/>
          <w:szCs w:val="24"/>
        </w:rPr>
        <w:lastRenderedPageBreak/>
        <w:t>DOI: 10.1073/pnas.0904848106]</w:t>
      </w:r>
    </w:p>
    <w:p w14:paraId="3BC5BA7D" w14:textId="2B41AB93"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57 </w:t>
      </w:r>
      <w:r w:rsidR="00836177" w:rsidRPr="00275CDC">
        <w:rPr>
          <w:rFonts w:ascii="Book Antiqua" w:hAnsi="Book Antiqua"/>
          <w:b/>
          <w:sz w:val="24"/>
          <w:szCs w:val="24"/>
        </w:rPr>
        <w:t>Harrison SC.</w:t>
      </w:r>
      <w:r w:rsidR="00836177" w:rsidRPr="00275CDC">
        <w:rPr>
          <w:rFonts w:ascii="Book Antiqua" w:hAnsi="Book Antiqua"/>
          <w:sz w:val="24"/>
          <w:szCs w:val="24"/>
        </w:rPr>
        <w:t xml:space="preserve"> Principles of virus structure. In</w:t>
      </w:r>
      <w:r w:rsidRPr="00275CDC">
        <w:rPr>
          <w:rFonts w:ascii="Book Antiqua" w:hAnsi="Book Antiqua"/>
          <w:sz w:val="24"/>
          <w:szCs w:val="24"/>
        </w:rPr>
        <w:t xml:space="preserve">: </w:t>
      </w:r>
      <w:proofErr w:type="spellStart"/>
      <w:r w:rsidRPr="00275CDC">
        <w:rPr>
          <w:rFonts w:ascii="Book Antiqua" w:hAnsi="Book Antiqua"/>
          <w:sz w:val="24"/>
          <w:szCs w:val="24"/>
        </w:rPr>
        <w:t>KnipeDM</w:t>
      </w:r>
      <w:proofErr w:type="spellEnd"/>
      <w:r w:rsidRPr="00275CDC">
        <w:rPr>
          <w:rFonts w:ascii="Book Antiqua" w:hAnsi="Book Antiqua"/>
          <w:sz w:val="24"/>
          <w:szCs w:val="24"/>
        </w:rPr>
        <w:t xml:space="preserve">, </w:t>
      </w:r>
      <w:proofErr w:type="spellStart"/>
      <w:r w:rsidRPr="00275CDC">
        <w:rPr>
          <w:rFonts w:ascii="Book Antiqua" w:hAnsi="Book Antiqua"/>
          <w:sz w:val="24"/>
          <w:szCs w:val="24"/>
        </w:rPr>
        <w:t>Howley</w:t>
      </w:r>
      <w:proofErr w:type="spellEnd"/>
      <w:r w:rsidRPr="00275CDC">
        <w:rPr>
          <w:rFonts w:ascii="Book Antiqua" w:hAnsi="Book Antiqua"/>
          <w:sz w:val="24"/>
          <w:szCs w:val="24"/>
        </w:rPr>
        <w:t xml:space="preserve"> PM, Grifﬁn DE, Lamb RA, Martin MA, </w:t>
      </w:r>
      <w:proofErr w:type="spellStart"/>
      <w:r w:rsidRPr="00275CDC">
        <w:rPr>
          <w:rFonts w:ascii="Book Antiqua" w:hAnsi="Book Antiqua"/>
          <w:sz w:val="24"/>
          <w:szCs w:val="24"/>
        </w:rPr>
        <w:t>Roizman</w:t>
      </w:r>
      <w:proofErr w:type="spellEnd"/>
      <w:r w:rsidRPr="00275CDC">
        <w:rPr>
          <w:rFonts w:ascii="Book Antiqua" w:hAnsi="Book Antiqua"/>
          <w:sz w:val="24"/>
          <w:szCs w:val="24"/>
        </w:rPr>
        <w:t xml:space="preserve"> B, Strauss SE. FieldsVirol.Vol.1</w:t>
      </w:r>
      <w:r w:rsidR="00610607" w:rsidRPr="00275CDC">
        <w:rPr>
          <w:rFonts w:ascii="Book Antiqua" w:hAnsi="Book Antiqua"/>
          <w:sz w:val="24"/>
          <w:szCs w:val="24"/>
        </w:rPr>
        <w:t>.</w:t>
      </w:r>
      <w:r w:rsidRPr="00275CDC">
        <w:rPr>
          <w:rFonts w:ascii="Book Antiqua" w:hAnsi="Book Antiqua"/>
          <w:sz w:val="24"/>
          <w:szCs w:val="24"/>
        </w:rPr>
        <w:t xml:space="preserve"> </w:t>
      </w:r>
      <w:r w:rsidR="00610607" w:rsidRPr="00275CDC">
        <w:rPr>
          <w:rFonts w:ascii="Book Antiqua" w:hAnsi="Book Antiqua"/>
          <w:sz w:val="24"/>
          <w:szCs w:val="24"/>
        </w:rPr>
        <w:t xml:space="preserve">Philadelphia: </w:t>
      </w:r>
      <w:r w:rsidRPr="00275CDC">
        <w:rPr>
          <w:rFonts w:ascii="Book Antiqua" w:hAnsi="Book Antiqua"/>
          <w:sz w:val="24"/>
          <w:szCs w:val="24"/>
        </w:rPr>
        <w:t>Lippincott Willia</w:t>
      </w:r>
      <w:r w:rsidR="00836177" w:rsidRPr="00275CDC">
        <w:rPr>
          <w:rFonts w:ascii="Book Antiqua" w:hAnsi="Book Antiqua"/>
          <w:sz w:val="24"/>
          <w:szCs w:val="24"/>
        </w:rPr>
        <w:t>ms Wilkins, 2007: 59-98</w:t>
      </w:r>
    </w:p>
    <w:p w14:paraId="2B901591" w14:textId="52BBD3EA"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58 </w:t>
      </w:r>
      <w:proofErr w:type="spellStart"/>
      <w:r w:rsidRPr="00275CDC">
        <w:rPr>
          <w:rFonts w:ascii="Book Antiqua" w:hAnsi="Book Antiqua"/>
          <w:b/>
          <w:sz w:val="24"/>
          <w:szCs w:val="24"/>
        </w:rPr>
        <w:t>Rossmann</w:t>
      </w:r>
      <w:proofErr w:type="spellEnd"/>
      <w:r w:rsidRPr="00275CDC">
        <w:rPr>
          <w:rFonts w:ascii="Book Antiqua" w:hAnsi="Book Antiqua"/>
          <w:b/>
          <w:sz w:val="24"/>
          <w:szCs w:val="24"/>
        </w:rPr>
        <w:t xml:space="preserve"> MG</w:t>
      </w:r>
      <w:r w:rsidRPr="00275CDC">
        <w:rPr>
          <w:rFonts w:ascii="Book Antiqua" w:hAnsi="Book Antiqua"/>
          <w:sz w:val="24"/>
          <w:szCs w:val="24"/>
        </w:rPr>
        <w:t xml:space="preserve">. Structure of viruses: a short history. </w:t>
      </w:r>
      <w:r w:rsidRPr="00275CDC">
        <w:rPr>
          <w:rFonts w:ascii="Book Antiqua" w:hAnsi="Book Antiqua"/>
          <w:i/>
          <w:sz w:val="24"/>
          <w:szCs w:val="24"/>
        </w:rPr>
        <w:t xml:space="preserve">Q Rev </w:t>
      </w:r>
      <w:proofErr w:type="spellStart"/>
      <w:r w:rsidRPr="00275CDC">
        <w:rPr>
          <w:rFonts w:ascii="Book Antiqua" w:hAnsi="Book Antiqua"/>
          <w:i/>
          <w:sz w:val="24"/>
          <w:szCs w:val="24"/>
        </w:rPr>
        <w:t>Biophys</w:t>
      </w:r>
      <w:proofErr w:type="spellEnd"/>
      <w:r w:rsidRPr="00275CDC">
        <w:rPr>
          <w:rFonts w:ascii="Book Antiqua" w:hAnsi="Book Antiqua"/>
          <w:sz w:val="24"/>
          <w:szCs w:val="24"/>
        </w:rPr>
        <w:t xml:space="preserve"> 2013; </w:t>
      </w:r>
      <w:r w:rsidRPr="00275CDC">
        <w:rPr>
          <w:rFonts w:ascii="Book Antiqua" w:hAnsi="Book Antiqua"/>
          <w:b/>
          <w:sz w:val="24"/>
          <w:szCs w:val="24"/>
        </w:rPr>
        <w:t>46</w:t>
      </w:r>
      <w:r w:rsidRPr="00275CDC">
        <w:rPr>
          <w:rFonts w:ascii="Book Antiqua" w:hAnsi="Book Antiqua"/>
          <w:sz w:val="24"/>
          <w:szCs w:val="24"/>
        </w:rPr>
        <w:t>: 133-180 [PMID: 23889891 DOI: 10.1017/S0033583513000012]</w:t>
      </w:r>
    </w:p>
    <w:p w14:paraId="51983271" w14:textId="5317CA61" w:rsidR="00E5662C" w:rsidRPr="00275CDC" w:rsidRDefault="00E5662C"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59 </w:t>
      </w:r>
      <w:proofErr w:type="spellStart"/>
      <w:r w:rsidRPr="00275CDC">
        <w:rPr>
          <w:rFonts w:ascii="Book Antiqua" w:hAnsi="Book Antiqua"/>
          <w:b/>
          <w:sz w:val="24"/>
          <w:szCs w:val="24"/>
        </w:rPr>
        <w:t>Cimica</w:t>
      </w:r>
      <w:proofErr w:type="spellEnd"/>
      <w:r w:rsidRPr="00275CDC">
        <w:rPr>
          <w:rFonts w:ascii="Book Antiqua" w:hAnsi="Book Antiqua"/>
          <w:b/>
          <w:sz w:val="24"/>
          <w:szCs w:val="24"/>
        </w:rPr>
        <w:t xml:space="preserve"> V</w:t>
      </w:r>
      <w:r w:rsidRPr="00275CDC">
        <w:rPr>
          <w:rFonts w:ascii="Book Antiqua" w:hAnsi="Book Antiqua"/>
          <w:sz w:val="24"/>
          <w:szCs w:val="24"/>
        </w:rPr>
        <w:t>, Galarza JM.</w:t>
      </w:r>
      <w:proofErr w:type="gramEnd"/>
      <w:r w:rsidRPr="00275CDC">
        <w:rPr>
          <w:rFonts w:ascii="Book Antiqua" w:hAnsi="Book Antiqua"/>
          <w:sz w:val="24"/>
          <w:szCs w:val="24"/>
        </w:rPr>
        <w:t xml:space="preserve"> Adjuvant formulations for virus-like particle (VLP) based vaccines. </w:t>
      </w:r>
      <w:proofErr w:type="spellStart"/>
      <w:r w:rsidRPr="00275CDC">
        <w:rPr>
          <w:rFonts w:ascii="Book Antiqua" w:hAnsi="Book Antiqua"/>
          <w:i/>
          <w:sz w:val="24"/>
          <w:szCs w:val="24"/>
        </w:rPr>
        <w:t>Clin</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Immunol</w:t>
      </w:r>
      <w:proofErr w:type="spellEnd"/>
      <w:r w:rsidRPr="00275CDC">
        <w:rPr>
          <w:rFonts w:ascii="Book Antiqua" w:hAnsi="Book Antiqua"/>
          <w:sz w:val="24"/>
          <w:szCs w:val="24"/>
        </w:rPr>
        <w:t xml:space="preserve"> 2017; </w:t>
      </w:r>
      <w:r w:rsidRPr="00275CDC">
        <w:rPr>
          <w:rFonts w:ascii="Book Antiqua" w:hAnsi="Book Antiqua"/>
          <w:b/>
          <w:sz w:val="24"/>
          <w:szCs w:val="24"/>
        </w:rPr>
        <w:t>183</w:t>
      </w:r>
      <w:r w:rsidRPr="00275CDC">
        <w:rPr>
          <w:rFonts w:ascii="Book Antiqua" w:hAnsi="Book Antiqua"/>
          <w:sz w:val="24"/>
          <w:szCs w:val="24"/>
        </w:rPr>
        <w:t>: 99-108 [PMID: 28780375 DOI: 10.1016/j.clim.2017.08.004]</w:t>
      </w:r>
    </w:p>
    <w:p w14:paraId="56D3FFED" w14:textId="66B544A8"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60 </w:t>
      </w:r>
      <w:r w:rsidRPr="00275CDC">
        <w:rPr>
          <w:rFonts w:ascii="Book Antiqua" w:hAnsi="Book Antiqua"/>
          <w:b/>
          <w:sz w:val="24"/>
          <w:szCs w:val="24"/>
        </w:rPr>
        <w:t>Charlton Hume HK</w:t>
      </w:r>
      <w:r w:rsidRPr="00275CDC">
        <w:rPr>
          <w:rFonts w:ascii="Book Antiqua" w:hAnsi="Book Antiqua"/>
          <w:sz w:val="24"/>
          <w:szCs w:val="24"/>
        </w:rPr>
        <w:t xml:space="preserve">, </w:t>
      </w:r>
      <w:proofErr w:type="spellStart"/>
      <w:r w:rsidRPr="00275CDC">
        <w:rPr>
          <w:rFonts w:ascii="Book Antiqua" w:hAnsi="Book Antiqua"/>
          <w:sz w:val="24"/>
          <w:szCs w:val="24"/>
        </w:rPr>
        <w:t>Vidigal</w:t>
      </w:r>
      <w:proofErr w:type="spellEnd"/>
      <w:r w:rsidRPr="00275CDC">
        <w:rPr>
          <w:rFonts w:ascii="Book Antiqua" w:hAnsi="Book Antiqua"/>
          <w:sz w:val="24"/>
          <w:szCs w:val="24"/>
        </w:rPr>
        <w:t xml:space="preserve"> J, </w:t>
      </w:r>
      <w:proofErr w:type="spellStart"/>
      <w:r w:rsidRPr="00275CDC">
        <w:rPr>
          <w:rFonts w:ascii="Book Antiqua" w:hAnsi="Book Antiqua"/>
          <w:sz w:val="24"/>
          <w:szCs w:val="24"/>
        </w:rPr>
        <w:t>Carrondo</w:t>
      </w:r>
      <w:proofErr w:type="spellEnd"/>
      <w:r w:rsidRPr="00275CDC">
        <w:rPr>
          <w:rFonts w:ascii="Book Antiqua" w:hAnsi="Book Antiqua"/>
          <w:sz w:val="24"/>
          <w:szCs w:val="24"/>
        </w:rPr>
        <w:t xml:space="preserve"> MJT, </w:t>
      </w:r>
      <w:proofErr w:type="spellStart"/>
      <w:r w:rsidRPr="00275CDC">
        <w:rPr>
          <w:rFonts w:ascii="Book Antiqua" w:hAnsi="Book Antiqua"/>
          <w:sz w:val="24"/>
          <w:szCs w:val="24"/>
        </w:rPr>
        <w:t>Middelberg</w:t>
      </w:r>
      <w:proofErr w:type="spellEnd"/>
      <w:r w:rsidRPr="00275CDC">
        <w:rPr>
          <w:rFonts w:ascii="Book Antiqua" w:hAnsi="Book Antiqua"/>
          <w:sz w:val="24"/>
          <w:szCs w:val="24"/>
        </w:rPr>
        <w:t xml:space="preserve"> APJ, </w:t>
      </w:r>
      <w:proofErr w:type="spellStart"/>
      <w:r w:rsidRPr="00275CDC">
        <w:rPr>
          <w:rFonts w:ascii="Book Antiqua" w:hAnsi="Book Antiqua"/>
          <w:sz w:val="24"/>
          <w:szCs w:val="24"/>
        </w:rPr>
        <w:t>Roldão</w:t>
      </w:r>
      <w:proofErr w:type="spellEnd"/>
      <w:r w:rsidRPr="00275CDC">
        <w:rPr>
          <w:rFonts w:ascii="Book Antiqua" w:hAnsi="Book Antiqua"/>
          <w:sz w:val="24"/>
          <w:szCs w:val="24"/>
        </w:rPr>
        <w:t xml:space="preserve"> A, Lua LHL. </w:t>
      </w:r>
      <w:proofErr w:type="gramStart"/>
      <w:r w:rsidRPr="00275CDC">
        <w:rPr>
          <w:rFonts w:ascii="Book Antiqua" w:hAnsi="Book Antiqua"/>
          <w:sz w:val="24"/>
          <w:szCs w:val="24"/>
        </w:rPr>
        <w:t>Synthetic biology for bioengineering virus-like particle vaccines.</w:t>
      </w:r>
      <w:proofErr w:type="gramEnd"/>
      <w:r w:rsidRPr="00275CDC">
        <w:rPr>
          <w:rFonts w:ascii="Book Antiqua" w:hAnsi="Book Antiqua"/>
          <w:sz w:val="24"/>
          <w:szCs w:val="24"/>
        </w:rPr>
        <w:t xml:space="preserve"> </w:t>
      </w:r>
      <w:proofErr w:type="spellStart"/>
      <w:r w:rsidRPr="00275CDC">
        <w:rPr>
          <w:rFonts w:ascii="Book Antiqua" w:hAnsi="Book Antiqua"/>
          <w:i/>
          <w:sz w:val="24"/>
          <w:szCs w:val="24"/>
        </w:rPr>
        <w:t>Biotechnol</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Bioeng</w:t>
      </w:r>
      <w:proofErr w:type="spellEnd"/>
      <w:r w:rsidRPr="00275CDC">
        <w:rPr>
          <w:rFonts w:ascii="Book Antiqua" w:hAnsi="Book Antiqua"/>
          <w:sz w:val="24"/>
          <w:szCs w:val="24"/>
        </w:rPr>
        <w:t xml:space="preserve"> 2019; </w:t>
      </w:r>
      <w:r w:rsidRPr="00275CDC">
        <w:rPr>
          <w:rFonts w:ascii="Book Antiqua" w:hAnsi="Book Antiqua"/>
          <w:b/>
          <w:sz w:val="24"/>
          <w:szCs w:val="24"/>
        </w:rPr>
        <w:t>116</w:t>
      </w:r>
      <w:r w:rsidRPr="00275CDC">
        <w:rPr>
          <w:rFonts w:ascii="Book Antiqua" w:hAnsi="Book Antiqua"/>
          <w:sz w:val="24"/>
          <w:szCs w:val="24"/>
        </w:rPr>
        <w:t>: 919-935 [PMID: 30597533 DOI: 10.1002/bit.26890]</w:t>
      </w:r>
    </w:p>
    <w:p w14:paraId="1E0E1000" w14:textId="00DDC693"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61 </w:t>
      </w:r>
      <w:r w:rsidRPr="00275CDC">
        <w:rPr>
          <w:rFonts w:ascii="Book Antiqua" w:hAnsi="Book Antiqua"/>
          <w:b/>
          <w:sz w:val="24"/>
          <w:szCs w:val="24"/>
        </w:rPr>
        <w:t>Chen C</w:t>
      </w:r>
      <w:r w:rsidRPr="00275CDC">
        <w:rPr>
          <w:rFonts w:ascii="Book Antiqua" w:hAnsi="Book Antiqua"/>
          <w:sz w:val="24"/>
          <w:szCs w:val="24"/>
        </w:rPr>
        <w:t xml:space="preserve">, Kwak ES, Stein B, Kao CC, </w:t>
      </w:r>
      <w:proofErr w:type="spellStart"/>
      <w:r w:rsidRPr="00275CDC">
        <w:rPr>
          <w:rFonts w:ascii="Book Antiqua" w:hAnsi="Book Antiqua"/>
          <w:sz w:val="24"/>
          <w:szCs w:val="24"/>
        </w:rPr>
        <w:t>Dragnea</w:t>
      </w:r>
      <w:proofErr w:type="spellEnd"/>
      <w:r w:rsidRPr="00275CDC">
        <w:rPr>
          <w:rFonts w:ascii="Book Antiqua" w:hAnsi="Book Antiqua"/>
          <w:sz w:val="24"/>
          <w:szCs w:val="24"/>
        </w:rPr>
        <w:t xml:space="preserve"> B. Packaging of gold particles in viral capsids. </w:t>
      </w:r>
      <w:r w:rsidRPr="00275CDC">
        <w:rPr>
          <w:rFonts w:ascii="Book Antiqua" w:hAnsi="Book Antiqua"/>
          <w:i/>
          <w:sz w:val="24"/>
          <w:szCs w:val="24"/>
        </w:rPr>
        <w:t xml:space="preserve">J </w:t>
      </w:r>
      <w:proofErr w:type="spellStart"/>
      <w:r w:rsidRPr="00275CDC">
        <w:rPr>
          <w:rFonts w:ascii="Book Antiqua" w:hAnsi="Book Antiqua"/>
          <w:i/>
          <w:sz w:val="24"/>
          <w:szCs w:val="24"/>
        </w:rPr>
        <w:t>Nanosci</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Nanotechnol</w:t>
      </w:r>
      <w:proofErr w:type="spellEnd"/>
      <w:r w:rsidRPr="00275CDC">
        <w:rPr>
          <w:rFonts w:ascii="Book Antiqua" w:hAnsi="Book Antiqua"/>
          <w:sz w:val="24"/>
          <w:szCs w:val="24"/>
        </w:rPr>
        <w:t xml:space="preserve"> 2005; </w:t>
      </w:r>
      <w:r w:rsidRPr="00275CDC">
        <w:rPr>
          <w:rFonts w:ascii="Book Antiqua" w:hAnsi="Book Antiqua"/>
          <w:b/>
          <w:sz w:val="24"/>
          <w:szCs w:val="24"/>
        </w:rPr>
        <w:t>5</w:t>
      </w:r>
      <w:r w:rsidRPr="00275CDC">
        <w:rPr>
          <w:rFonts w:ascii="Book Antiqua" w:hAnsi="Book Antiqua"/>
          <w:sz w:val="24"/>
          <w:szCs w:val="24"/>
        </w:rPr>
        <w:t>: 2029-2033 [PMID: 16430136 DOI: 10.1166/jnn.2005.506]</w:t>
      </w:r>
    </w:p>
    <w:p w14:paraId="1C888EDE" w14:textId="492739B6"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62 </w:t>
      </w:r>
      <w:r w:rsidRPr="00275CDC">
        <w:rPr>
          <w:rFonts w:ascii="Book Antiqua" w:hAnsi="Book Antiqua"/>
          <w:b/>
          <w:sz w:val="24"/>
          <w:szCs w:val="24"/>
        </w:rPr>
        <w:t>Dixit SK</w:t>
      </w:r>
      <w:r w:rsidRPr="00275CDC">
        <w:rPr>
          <w:rFonts w:ascii="Book Antiqua" w:hAnsi="Book Antiqua"/>
          <w:sz w:val="24"/>
          <w:szCs w:val="24"/>
        </w:rPr>
        <w:t xml:space="preserve">, </w:t>
      </w:r>
      <w:proofErr w:type="spellStart"/>
      <w:r w:rsidRPr="00275CDC">
        <w:rPr>
          <w:rFonts w:ascii="Book Antiqua" w:hAnsi="Book Antiqua"/>
          <w:sz w:val="24"/>
          <w:szCs w:val="24"/>
        </w:rPr>
        <w:t>Goicochea</w:t>
      </w:r>
      <w:proofErr w:type="spellEnd"/>
      <w:r w:rsidRPr="00275CDC">
        <w:rPr>
          <w:rFonts w:ascii="Book Antiqua" w:hAnsi="Book Antiqua"/>
          <w:sz w:val="24"/>
          <w:szCs w:val="24"/>
        </w:rPr>
        <w:t xml:space="preserve"> NL, Daniel MC, Murali A, Bronstein L, De M, Stein B, </w:t>
      </w:r>
      <w:proofErr w:type="spellStart"/>
      <w:r w:rsidRPr="00275CDC">
        <w:rPr>
          <w:rFonts w:ascii="Book Antiqua" w:hAnsi="Book Antiqua"/>
          <w:sz w:val="24"/>
          <w:szCs w:val="24"/>
        </w:rPr>
        <w:t>Rotello</w:t>
      </w:r>
      <w:proofErr w:type="spellEnd"/>
      <w:r w:rsidRPr="00275CDC">
        <w:rPr>
          <w:rFonts w:ascii="Book Antiqua" w:hAnsi="Book Antiqua"/>
          <w:sz w:val="24"/>
          <w:szCs w:val="24"/>
        </w:rPr>
        <w:t xml:space="preserve"> VM, Kao CC, </w:t>
      </w:r>
      <w:proofErr w:type="spellStart"/>
      <w:r w:rsidRPr="00275CDC">
        <w:rPr>
          <w:rFonts w:ascii="Book Antiqua" w:hAnsi="Book Antiqua"/>
          <w:sz w:val="24"/>
          <w:szCs w:val="24"/>
        </w:rPr>
        <w:t>Dragnea</w:t>
      </w:r>
      <w:proofErr w:type="spellEnd"/>
      <w:r w:rsidRPr="00275CDC">
        <w:rPr>
          <w:rFonts w:ascii="Book Antiqua" w:hAnsi="Book Antiqua"/>
          <w:sz w:val="24"/>
          <w:szCs w:val="24"/>
        </w:rPr>
        <w:t xml:space="preserve"> B. Quantum dot encapsulation in viral capsids. </w:t>
      </w:r>
      <w:r w:rsidRPr="00275CDC">
        <w:rPr>
          <w:rFonts w:ascii="Book Antiqua" w:hAnsi="Book Antiqua"/>
          <w:i/>
          <w:sz w:val="24"/>
          <w:szCs w:val="24"/>
        </w:rPr>
        <w:t>Nano Lett</w:t>
      </w:r>
      <w:r w:rsidRPr="00275CDC">
        <w:rPr>
          <w:rFonts w:ascii="Book Antiqua" w:hAnsi="Book Antiqua"/>
          <w:sz w:val="24"/>
          <w:szCs w:val="24"/>
        </w:rPr>
        <w:t xml:space="preserve"> 2006; </w:t>
      </w:r>
      <w:r w:rsidRPr="00275CDC">
        <w:rPr>
          <w:rFonts w:ascii="Book Antiqua" w:hAnsi="Book Antiqua"/>
          <w:b/>
          <w:sz w:val="24"/>
          <w:szCs w:val="24"/>
        </w:rPr>
        <w:t>6</w:t>
      </w:r>
      <w:r w:rsidRPr="00275CDC">
        <w:rPr>
          <w:rFonts w:ascii="Book Antiqua" w:hAnsi="Book Antiqua"/>
          <w:sz w:val="24"/>
          <w:szCs w:val="24"/>
        </w:rPr>
        <w:t>: 1993-1999 [PMID: 16968014 DOI: 1021/nl061165u]</w:t>
      </w:r>
    </w:p>
    <w:p w14:paraId="3DDD9D56" w14:textId="0D6725F1"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63 </w:t>
      </w:r>
      <w:proofErr w:type="spellStart"/>
      <w:r w:rsidRPr="00275CDC">
        <w:rPr>
          <w:rFonts w:ascii="Book Antiqua" w:hAnsi="Book Antiqua"/>
          <w:b/>
          <w:sz w:val="24"/>
          <w:szCs w:val="24"/>
        </w:rPr>
        <w:t>Dragnea</w:t>
      </w:r>
      <w:proofErr w:type="spellEnd"/>
      <w:r w:rsidRPr="00275CDC">
        <w:rPr>
          <w:rFonts w:ascii="Book Antiqua" w:hAnsi="Book Antiqua"/>
          <w:b/>
          <w:sz w:val="24"/>
          <w:szCs w:val="24"/>
        </w:rPr>
        <w:t xml:space="preserve"> B</w:t>
      </w:r>
      <w:r w:rsidRPr="00275CDC">
        <w:rPr>
          <w:rFonts w:ascii="Book Antiqua" w:hAnsi="Book Antiqua"/>
          <w:sz w:val="24"/>
          <w:szCs w:val="24"/>
        </w:rPr>
        <w:t xml:space="preserve">, Chen C, Kwak ES, Stein B, Kao CC. Gold nanoparticles as spectroscopic enhancers for </w:t>
      </w:r>
      <w:r w:rsidRPr="00275CDC">
        <w:rPr>
          <w:rFonts w:ascii="Book Antiqua" w:hAnsi="Book Antiqua"/>
          <w:i/>
          <w:iCs/>
          <w:sz w:val="24"/>
          <w:szCs w:val="24"/>
        </w:rPr>
        <w:t>in vitro</w:t>
      </w:r>
      <w:r w:rsidRPr="00275CDC">
        <w:rPr>
          <w:rFonts w:ascii="Book Antiqua" w:hAnsi="Book Antiqua"/>
          <w:sz w:val="24"/>
          <w:szCs w:val="24"/>
        </w:rPr>
        <w:t xml:space="preserve"> studies on single viruses. </w:t>
      </w:r>
      <w:r w:rsidRPr="00275CDC">
        <w:rPr>
          <w:rFonts w:ascii="Book Antiqua" w:hAnsi="Book Antiqua"/>
          <w:i/>
          <w:sz w:val="24"/>
          <w:szCs w:val="24"/>
        </w:rPr>
        <w:t xml:space="preserve">J Am </w:t>
      </w:r>
      <w:proofErr w:type="spellStart"/>
      <w:r w:rsidRPr="00275CDC">
        <w:rPr>
          <w:rFonts w:ascii="Book Antiqua" w:hAnsi="Book Antiqua"/>
          <w:i/>
          <w:sz w:val="24"/>
          <w:szCs w:val="24"/>
        </w:rPr>
        <w:t>Chem</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Soc</w:t>
      </w:r>
      <w:proofErr w:type="spellEnd"/>
      <w:r w:rsidRPr="00275CDC">
        <w:rPr>
          <w:rFonts w:ascii="Book Antiqua" w:hAnsi="Book Antiqua"/>
          <w:sz w:val="24"/>
          <w:szCs w:val="24"/>
        </w:rPr>
        <w:t xml:space="preserve"> 2003; </w:t>
      </w:r>
      <w:r w:rsidRPr="00275CDC">
        <w:rPr>
          <w:rFonts w:ascii="Book Antiqua" w:hAnsi="Book Antiqua"/>
          <w:b/>
          <w:sz w:val="24"/>
          <w:szCs w:val="24"/>
        </w:rPr>
        <w:t>125</w:t>
      </w:r>
      <w:r w:rsidRPr="00275CDC">
        <w:rPr>
          <w:rFonts w:ascii="Book Antiqua" w:hAnsi="Book Antiqua"/>
          <w:sz w:val="24"/>
          <w:szCs w:val="24"/>
        </w:rPr>
        <w:t>: 6374-6375 [PMID: 12785770 DOI: 10.1021/]</w:t>
      </w:r>
    </w:p>
    <w:p w14:paraId="79E9B90A" w14:textId="5BB214E2"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64 </w:t>
      </w:r>
      <w:r w:rsidRPr="00275CDC">
        <w:rPr>
          <w:rFonts w:ascii="Book Antiqua" w:hAnsi="Book Antiqua"/>
          <w:b/>
          <w:sz w:val="24"/>
          <w:szCs w:val="24"/>
        </w:rPr>
        <w:t>Sun J</w:t>
      </w:r>
      <w:r w:rsidRPr="00275CDC">
        <w:rPr>
          <w:rFonts w:ascii="Book Antiqua" w:hAnsi="Book Antiqua"/>
          <w:sz w:val="24"/>
          <w:szCs w:val="24"/>
        </w:rPr>
        <w:t xml:space="preserve">, </w:t>
      </w:r>
      <w:proofErr w:type="spellStart"/>
      <w:r w:rsidRPr="00275CDC">
        <w:rPr>
          <w:rFonts w:ascii="Book Antiqua" w:hAnsi="Book Antiqua"/>
          <w:sz w:val="24"/>
          <w:szCs w:val="24"/>
        </w:rPr>
        <w:t>DuFort</w:t>
      </w:r>
      <w:proofErr w:type="spellEnd"/>
      <w:r w:rsidRPr="00275CDC">
        <w:rPr>
          <w:rFonts w:ascii="Book Antiqua" w:hAnsi="Book Antiqua"/>
          <w:sz w:val="24"/>
          <w:szCs w:val="24"/>
        </w:rPr>
        <w:t xml:space="preserve"> C, Daniel MC, Murali A, Chen C, Gopinath K, Stein B, De M, </w:t>
      </w:r>
      <w:proofErr w:type="spellStart"/>
      <w:r w:rsidRPr="00275CDC">
        <w:rPr>
          <w:rFonts w:ascii="Book Antiqua" w:hAnsi="Book Antiqua"/>
          <w:sz w:val="24"/>
          <w:szCs w:val="24"/>
        </w:rPr>
        <w:t>Rotello</w:t>
      </w:r>
      <w:proofErr w:type="spellEnd"/>
      <w:r w:rsidRPr="00275CDC">
        <w:rPr>
          <w:rFonts w:ascii="Book Antiqua" w:hAnsi="Book Antiqua"/>
          <w:sz w:val="24"/>
          <w:szCs w:val="24"/>
        </w:rPr>
        <w:t xml:space="preserve"> VM, </w:t>
      </w:r>
      <w:proofErr w:type="spellStart"/>
      <w:r w:rsidRPr="00275CDC">
        <w:rPr>
          <w:rFonts w:ascii="Book Antiqua" w:hAnsi="Book Antiqua"/>
          <w:sz w:val="24"/>
          <w:szCs w:val="24"/>
        </w:rPr>
        <w:t>Holzenburg</w:t>
      </w:r>
      <w:proofErr w:type="spellEnd"/>
      <w:r w:rsidRPr="00275CDC">
        <w:rPr>
          <w:rFonts w:ascii="Book Antiqua" w:hAnsi="Book Antiqua"/>
          <w:sz w:val="24"/>
          <w:szCs w:val="24"/>
        </w:rPr>
        <w:t xml:space="preserve"> A, Kao CC, </w:t>
      </w:r>
      <w:proofErr w:type="spellStart"/>
      <w:r w:rsidRPr="00275CDC">
        <w:rPr>
          <w:rFonts w:ascii="Book Antiqua" w:hAnsi="Book Antiqua"/>
          <w:sz w:val="24"/>
          <w:szCs w:val="24"/>
        </w:rPr>
        <w:t>Dragnea</w:t>
      </w:r>
      <w:proofErr w:type="spellEnd"/>
      <w:r w:rsidRPr="00275CDC">
        <w:rPr>
          <w:rFonts w:ascii="Book Antiqua" w:hAnsi="Book Antiqua"/>
          <w:sz w:val="24"/>
          <w:szCs w:val="24"/>
        </w:rPr>
        <w:t xml:space="preserve"> B. Core-controlled polymorphism in virus-like particles. </w:t>
      </w:r>
      <w:r w:rsidRPr="00275CDC">
        <w:rPr>
          <w:rFonts w:ascii="Book Antiqua" w:hAnsi="Book Antiqua"/>
          <w:i/>
          <w:sz w:val="24"/>
          <w:szCs w:val="24"/>
        </w:rPr>
        <w:t xml:space="preserve">Proc Natl </w:t>
      </w:r>
      <w:proofErr w:type="spellStart"/>
      <w:r w:rsidRPr="00275CDC">
        <w:rPr>
          <w:rFonts w:ascii="Book Antiqua" w:hAnsi="Book Antiqua"/>
          <w:i/>
          <w:sz w:val="24"/>
          <w:szCs w:val="24"/>
        </w:rPr>
        <w:t>Acad</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Sci</w:t>
      </w:r>
      <w:proofErr w:type="spellEnd"/>
      <w:r w:rsidRPr="00275CDC">
        <w:rPr>
          <w:rFonts w:ascii="Book Antiqua" w:hAnsi="Book Antiqua"/>
          <w:i/>
          <w:sz w:val="24"/>
          <w:szCs w:val="24"/>
        </w:rPr>
        <w:t xml:space="preserve"> </w:t>
      </w:r>
      <w:r w:rsidR="00790149" w:rsidRPr="00275CDC">
        <w:rPr>
          <w:rFonts w:ascii="Book Antiqua" w:hAnsi="Book Antiqua"/>
          <w:i/>
          <w:sz w:val="24"/>
          <w:szCs w:val="24"/>
        </w:rPr>
        <w:t>USA</w:t>
      </w:r>
      <w:r w:rsidR="00790149" w:rsidRPr="00275CDC">
        <w:rPr>
          <w:rFonts w:ascii="Book Antiqua" w:hAnsi="Book Antiqua"/>
          <w:sz w:val="24"/>
          <w:szCs w:val="24"/>
        </w:rPr>
        <w:t xml:space="preserve"> </w:t>
      </w:r>
      <w:r w:rsidRPr="00275CDC">
        <w:rPr>
          <w:rFonts w:ascii="Book Antiqua" w:hAnsi="Book Antiqua"/>
          <w:sz w:val="24"/>
          <w:szCs w:val="24"/>
        </w:rPr>
        <w:t xml:space="preserve">2007; </w:t>
      </w:r>
      <w:r w:rsidRPr="00275CDC">
        <w:rPr>
          <w:rFonts w:ascii="Book Antiqua" w:hAnsi="Book Antiqua"/>
          <w:b/>
          <w:sz w:val="24"/>
          <w:szCs w:val="24"/>
        </w:rPr>
        <w:t>104</w:t>
      </w:r>
      <w:r w:rsidRPr="00275CDC">
        <w:rPr>
          <w:rFonts w:ascii="Book Antiqua" w:hAnsi="Book Antiqua"/>
          <w:sz w:val="24"/>
          <w:szCs w:val="24"/>
        </w:rPr>
        <w:t>: 1354-1359 [PMID: 17227841 DOI: 10.1073/pnas.0610542104]</w:t>
      </w:r>
    </w:p>
    <w:p w14:paraId="166CBBCE" w14:textId="6E1AABB7"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65 </w:t>
      </w:r>
      <w:r w:rsidRPr="00275CDC">
        <w:rPr>
          <w:rFonts w:ascii="Book Antiqua" w:hAnsi="Book Antiqua"/>
          <w:b/>
          <w:sz w:val="24"/>
          <w:szCs w:val="24"/>
        </w:rPr>
        <w:t>Ye QZ,</w:t>
      </w:r>
      <w:r w:rsidRPr="00275CDC">
        <w:rPr>
          <w:rFonts w:ascii="Book Antiqua" w:hAnsi="Book Antiqua"/>
          <w:sz w:val="24"/>
          <w:szCs w:val="24"/>
        </w:rPr>
        <w:t xml:space="preserve"> West AMV, </w:t>
      </w:r>
      <w:proofErr w:type="spellStart"/>
      <w:r w:rsidRPr="00275CDC">
        <w:rPr>
          <w:rFonts w:ascii="Book Antiqua" w:hAnsi="Book Antiqua"/>
          <w:sz w:val="24"/>
          <w:szCs w:val="24"/>
        </w:rPr>
        <w:t>Silletti</w:t>
      </w:r>
      <w:proofErr w:type="spellEnd"/>
      <w:r w:rsidRPr="00275CDC">
        <w:rPr>
          <w:rFonts w:ascii="Book Antiqua" w:hAnsi="Book Antiqua"/>
          <w:sz w:val="24"/>
          <w:szCs w:val="24"/>
        </w:rPr>
        <w:t xml:space="preserve"> S, Corbett KD. </w:t>
      </w:r>
      <w:proofErr w:type="gramStart"/>
      <w:r w:rsidRPr="00275CDC">
        <w:rPr>
          <w:rFonts w:ascii="Book Antiqua" w:hAnsi="Book Antiqua"/>
          <w:sz w:val="24"/>
          <w:szCs w:val="24"/>
        </w:rPr>
        <w:t>Architecture and self-assembly of the SARS-CoV-2 nucleocapsid protein.</w:t>
      </w:r>
      <w:proofErr w:type="gramEnd"/>
      <w:r w:rsidRPr="00275CDC">
        <w:rPr>
          <w:rFonts w:ascii="Book Antiqua" w:hAnsi="Book Antiqua"/>
          <w:sz w:val="24"/>
          <w:szCs w:val="24"/>
        </w:rPr>
        <w:t xml:space="preserve"> </w:t>
      </w:r>
      <w:proofErr w:type="spellStart"/>
      <w:proofErr w:type="gramStart"/>
      <w:r w:rsidRPr="00275CDC">
        <w:rPr>
          <w:rFonts w:ascii="Book Antiqua" w:hAnsi="Book Antiqua"/>
          <w:i/>
          <w:sz w:val="24"/>
          <w:szCs w:val="24"/>
        </w:rPr>
        <w:t>BioRxiv</w:t>
      </w:r>
      <w:proofErr w:type="spellEnd"/>
      <w:r w:rsidRPr="00275CDC">
        <w:rPr>
          <w:rFonts w:ascii="Book Antiqua" w:hAnsi="Book Antiqua"/>
          <w:sz w:val="24"/>
          <w:szCs w:val="24"/>
        </w:rPr>
        <w:t xml:space="preserve"> 2020.</w:t>
      </w:r>
      <w:proofErr w:type="gramEnd"/>
      <w:r w:rsidR="00671B2B" w:rsidRPr="00275CDC">
        <w:rPr>
          <w:rFonts w:ascii="Book Antiqua" w:hAnsi="Book Antiqua"/>
          <w:sz w:val="24"/>
          <w:szCs w:val="24"/>
        </w:rPr>
        <w:t xml:space="preserve"> </w:t>
      </w:r>
      <w:r w:rsidRPr="00275CDC">
        <w:rPr>
          <w:rFonts w:ascii="Book Antiqua" w:hAnsi="Book Antiqua"/>
          <w:sz w:val="24"/>
          <w:szCs w:val="24"/>
        </w:rPr>
        <w:t>[</w:t>
      </w:r>
      <w:r w:rsidR="00836177" w:rsidRPr="00275CDC">
        <w:rPr>
          <w:rFonts w:ascii="Book Antiqua" w:hAnsi="Book Antiqua"/>
          <w:sz w:val="24"/>
          <w:szCs w:val="24"/>
        </w:rPr>
        <w:t>PMID: 32511359</w:t>
      </w:r>
      <w:r w:rsidRPr="00275CDC">
        <w:rPr>
          <w:rFonts w:ascii="Book Antiqua" w:hAnsi="Book Antiqua"/>
          <w:sz w:val="24"/>
          <w:szCs w:val="24"/>
        </w:rPr>
        <w:t xml:space="preserve"> </w:t>
      </w:r>
      <w:r w:rsidR="00836177" w:rsidRPr="00275CDC">
        <w:rPr>
          <w:rFonts w:ascii="Book Antiqua" w:hAnsi="Book Antiqua"/>
          <w:sz w:val="24"/>
          <w:szCs w:val="24"/>
        </w:rPr>
        <w:t>DOI</w:t>
      </w:r>
      <w:r w:rsidRPr="00275CDC">
        <w:rPr>
          <w:rFonts w:ascii="Book Antiqua" w:hAnsi="Book Antiqua"/>
          <w:sz w:val="24"/>
          <w:szCs w:val="24"/>
        </w:rPr>
        <w:t>:</w:t>
      </w:r>
      <w:r w:rsidR="00836177" w:rsidRPr="00275CDC">
        <w:rPr>
          <w:rFonts w:ascii="Book Antiqua" w:hAnsi="Book Antiqua"/>
          <w:sz w:val="24"/>
          <w:szCs w:val="24"/>
        </w:rPr>
        <w:t xml:space="preserve"> </w:t>
      </w:r>
      <w:r w:rsidRPr="00275CDC">
        <w:rPr>
          <w:rFonts w:ascii="Book Antiqua" w:hAnsi="Book Antiqua"/>
          <w:sz w:val="24"/>
          <w:szCs w:val="24"/>
        </w:rPr>
        <w:t>10.1101/2020.05.17.100685]</w:t>
      </w:r>
    </w:p>
    <w:p w14:paraId="646D9B63" w14:textId="594062F6"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66 </w:t>
      </w:r>
      <w:r w:rsidRPr="00275CDC">
        <w:rPr>
          <w:rFonts w:ascii="Book Antiqua" w:hAnsi="Book Antiqua"/>
          <w:b/>
          <w:sz w:val="24"/>
          <w:szCs w:val="24"/>
        </w:rPr>
        <w:t>Walls AC</w:t>
      </w:r>
      <w:r w:rsidRPr="00275CDC">
        <w:rPr>
          <w:rFonts w:ascii="Book Antiqua" w:hAnsi="Book Antiqua"/>
          <w:sz w:val="24"/>
          <w:szCs w:val="24"/>
        </w:rPr>
        <w:t xml:space="preserve">, Park YJ, </w:t>
      </w:r>
      <w:proofErr w:type="spellStart"/>
      <w:r w:rsidRPr="00275CDC">
        <w:rPr>
          <w:rFonts w:ascii="Book Antiqua" w:hAnsi="Book Antiqua"/>
          <w:sz w:val="24"/>
          <w:szCs w:val="24"/>
        </w:rPr>
        <w:t>Tortorici</w:t>
      </w:r>
      <w:proofErr w:type="spellEnd"/>
      <w:r w:rsidRPr="00275CDC">
        <w:rPr>
          <w:rFonts w:ascii="Book Antiqua" w:hAnsi="Book Antiqua"/>
          <w:sz w:val="24"/>
          <w:szCs w:val="24"/>
        </w:rPr>
        <w:t xml:space="preserve"> MA, Wall A, McGuire AT, </w:t>
      </w:r>
      <w:proofErr w:type="spellStart"/>
      <w:r w:rsidRPr="00275CDC">
        <w:rPr>
          <w:rFonts w:ascii="Book Antiqua" w:hAnsi="Book Antiqua"/>
          <w:sz w:val="24"/>
          <w:szCs w:val="24"/>
        </w:rPr>
        <w:t>Veesler</w:t>
      </w:r>
      <w:proofErr w:type="spellEnd"/>
      <w:r w:rsidRPr="00275CDC">
        <w:rPr>
          <w:rFonts w:ascii="Book Antiqua" w:hAnsi="Book Antiqua"/>
          <w:sz w:val="24"/>
          <w:szCs w:val="24"/>
        </w:rPr>
        <w:t xml:space="preserve"> D. Structure, </w:t>
      </w:r>
      <w:r w:rsidRPr="00275CDC">
        <w:rPr>
          <w:rFonts w:ascii="Book Antiqua" w:hAnsi="Book Antiqua"/>
          <w:sz w:val="24"/>
          <w:szCs w:val="24"/>
        </w:rPr>
        <w:lastRenderedPageBreak/>
        <w:t xml:space="preserve">Function, and Antigenicity of the SARS-CoV-2 Spike Glycoprotein. </w:t>
      </w:r>
      <w:r w:rsidRPr="00275CDC">
        <w:rPr>
          <w:rFonts w:ascii="Book Antiqua" w:hAnsi="Book Antiqua"/>
          <w:i/>
          <w:sz w:val="24"/>
          <w:szCs w:val="24"/>
        </w:rPr>
        <w:t>Cell</w:t>
      </w:r>
      <w:r w:rsidRPr="00275CDC">
        <w:rPr>
          <w:rFonts w:ascii="Book Antiqua" w:hAnsi="Book Antiqua"/>
          <w:sz w:val="24"/>
          <w:szCs w:val="24"/>
        </w:rPr>
        <w:t xml:space="preserve"> 2020; </w:t>
      </w:r>
      <w:r w:rsidRPr="00275CDC">
        <w:rPr>
          <w:rFonts w:ascii="Book Antiqua" w:hAnsi="Book Antiqua"/>
          <w:b/>
          <w:sz w:val="24"/>
          <w:szCs w:val="24"/>
        </w:rPr>
        <w:t>181</w:t>
      </w:r>
      <w:r w:rsidRPr="00275CDC">
        <w:rPr>
          <w:rFonts w:ascii="Book Antiqua" w:hAnsi="Book Antiqua"/>
          <w:sz w:val="24"/>
          <w:szCs w:val="24"/>
        </w:rPr>
        <w:t>: 281-292.e6 [PMID: 32155444 DOI: 10.1016/j.cell.2020.02.058]</w:t>
      </w:r>
    </w:p>
    <w:p w14:paraId="5BEEFEBA" w14:textId="7691FA68"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67 </w:t>
      </w:r>
      <w:r w:rsidRPr="00275CDC">
        <w:rPr>
          <w:rFonts w:ascii="Book Antiqua" w:hAnsi="Book Antiqua"/>
          <w:b/>
          <w:sz w:val="24"/>
          <w:szCs w:val="24"/>
        </w:rPr>
        <w:t>Liu H</w:t>
      </w:r>
      <w:r w:rsidRPr="00275CDC">
        <w:rPr>
          <w:rFonts w:ascii="Book Antiqua" w:hAnsi="Book Antiqua"/>
          <w:sz w:val="24"/>
          <w:szCs w:val="24"/>
        </w:rPr>
        <w:t xml:space="preserve">, Tu Z, Feng F, Shi H, Chen K, Xu X. Virosome, a hybrid vehicle for efficient and safe drug delivery and its emerging application in cancer treatment. </w:t>
      </w:r>
      <w:r w:rsidRPr="00275CDC">
        <w:rPr>
          <w:rFonts w:ascii="Book Antiqua" w:hAnsi="Book Antiqua"/>
          <w:i/>
          <w:sz w:val="24"/>
          <w:szCs w:val="24"/>
        </w:rPr>
        <w:t>Acta Pharm</w:t>
      </w:r>
      <w:r w:rsidRPr="00275CDC">
        <w:rPr>
          <w:rFonts w:ascii="Book Antiqua" w:hAnsi="Book Antiqua"/>
          <w:sz w:val="24"/>
          <w:szCs w:val="24"/>
        </w:rPr>
        <w:t xml:space="preserve"> 2015; </w:t>
      </w:r>
      <w:r w:rsidRPr="00275CDC">
        <w:rPr>
          <w:rFonts w:ascii="Book Antiqua" w:hAnsi="Book Antiqua"/>
          <w:b/>
          <w:sz w:val="24"/>
          <w:szCs w:val="24"/>
        </w:rPr>
        <w:t>65</w:t>
      </w:r>
      <w:r w:rsidRPr="00275CDC">
        <w:rPr>
          <w:rFonts w:ascii="Book Antiqua" w:hAnsi="Book Antiqua"/>
          <w:sz w:val="24"/>
          <w:szCs w:val="24"/>
        </w:rPr>
        <w:t>: 105-116 [PMID: 26011928 DOI: 10.1515/acph-2015-0019]</w:t>
      </w:r>
    </w:p>
    <w:p w14:paraId="7AAF16A2" w14:textId="3EB9BCEF" w:rsidR="00E5662C" w:rsidRPr="00275CDC" w:rsidRDefault="00E5662C"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68 </w:t>
      </w:r>
      <w:r w:rsidRPr="00275CDC">
        <w:rPr>
          <w:rFonts w:ascii="Book Antiqua" w:hAnsi="Book Antiqua"/>
          <w:b/>
          <w:sz w:val="24"/>
          <w:szCs w:val="24"/>
        </w:rPr>
        <w:t>Nicklin SA</w:t>
      </w:r>
      <w:r w:rsidRPr="00275CDC">
        <w:rPr>
          <w:rFonts w:ascii="Book Antiqua" w:hAnsi="Book Antiqua"/>
          <w:sz w:val="24"/>
          <w:szCs w:val="24"/>
        </w:rPr>
        <w:t xml:space="preserve">, Wu E, </w:t>
      </w:r>
      <w:proofErr w:type="spellStart"/>
      <w:r w:rsidRPr="00275CDC">
        <w:rPr>
          <w:rFonts w:ascii="Book Antiqua" w:hAnsi="Book Antiqua"/>
          <w:sz w:val="24"/>
          <w:szCs w:val="24"/>
        </w:rPr>
        <w:t>Nemerow</w:t>
      </w:r>
      <w:proofErr w:type="spellEnd"/>
      <w:r w:rsidRPr="00275CDC">
        <w:rPr>
          <w:rFonts w:ascii="Book Antiqua" w:hAnsi="Book Antiqua"/>
          <w:sz w:val="24"/>
          <w:szCs w:val="24"/>
        </w:rPr>
        <w:t xml:space="preserve"> GR, Baker AH.</w:t>
      </w:r>
      <w:proofErr w:type="gramEnd"/>
      <w:r w:rsidRPr="00275CDC">
        <w:rPr>
          <w:rFonts w:ascii="Book Antiqua" w:hAnsi="Book Antiqua"/>
          <w:sz w:val="24"/>
          <w:szCs w:val="24"/>
        </w:rPr>
        <w:t xml:space="preserve"> </w:t>
      </w:r>
      <w:proofErr w:type="gramStart"/>
      <w:r w:rsidRPr="00275CDC">
        <w:rPr>
          <w:rFonts w:ascii="Book Antiqua" w:hAnsi="Book Antiqua"/>
          <w:sz w:val="24"/>
          <w:szCs w:val="24"/>
        </w:rPr>
        <w:t>The influence of adenovirus fiber structure and function on vector development for gene therapy.</w:t>
      </w:r>
      <w:proofErr w:type="gramEnd"/>
      <w:r w:rsidRPr="00275CDC">
        <w:rPr>
          <w:rFonts w:ascii="Book Antiqua" w:hAnsi="Book Antiqua"/>
          <w:sz w:val="24"/>
          <w:szCs w:val="24"/>
        </w:rPr>
        <w:t xml:space="preserve"> </w:t>
      </w:r>
      <w:proofErr w:type="spellStart"/>
      <w:r w:rsidRPr="00275CDC">
        <w:rPr>
          <w:rFonts w:ascii="Book Antiqua" w:hAnsi="Book Antiqua"/>
          <w:i/>
          <w:sz w:val="24"/>
          <w:szCs w:val="24"/>
        </w:rPr>
        <w:t>Mol</w:t>
      </w:r>
      <w:proofErr w:type="spellEnd"/>
      <w:r w:rsidRPr="00275CDC">
        <w:rPr>
          <w:rFonts w:ascii="Book Antiqua" w:hAnsi="Book Antiqua"/>
          <w:i/>
          <w:sz w:val="24"/>
          <w:szCs w:val="24"/>
        </w:rPr>
        <w:t xml:space="preserve"> </w:t>
      </w:r>
      <w:proofErr w:type="spellStart"/>
      <w:r w:rsidRPr="00275CDC">
        <w:rPr>
          <w:rFonts w:ascii="Book Antiqua" w:hAnsi="Book Antiqua"/>
          <w:i/>
          <w:sz w:val="24"/>
          <w:szCs w:val="24"/>
        </w:rPr>
        <w:t>Ther</w:t>
      </w:r>
      <w:proofErr w:type="spellEnd"/>
      <w:r w:rsidRPr="00275CDC">
        <w:rPr>
          <w:rFonts w:ascii="Book Antiqua" w:hAnsi="Book Antiqua"/>
          <w:sz w:val="24"/>
          <w:szCs w:val="24"/>
        </w:rPr>
        <w:t xml:space="preserve"> 2005; </w:t>
      </w:r>
      <w:r w:rsidRPr="00275CDC">
        <w:rPr>
          <w:rFonts w:ascii="Book Antiqua" w:hAnsi="Book Antiqua"/>
          <w:b/>
          <w:sz w:val="24"/>
          <w:szCs w:val="24"/>
        </w:rPr>
        <w:t>12</w:t>
      </w:r>
      <w:r w:rsidRPr="00275CDC">
        <w:rPr>
          <w:rFonts w:ascii="Book Antiqua" w:hAnsi="Book Antiqua"/>
          <w:sz w:val="24"/>
          <w:szCs w:val="24"/>
        </w:rPr>
        <w:t>: 384-393 [PMID: 15993650 DOI: 10.1016/j.ymthe.2005.05.008]</w:t>
      </w:r>
    </w:p>
    <w:p w14:paraId="2A0448BA" w14:textId="511F393C" w:rsidR="00E5662C"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69 </w:t>
      </w:r>
      <w:proofErr w:type="spellStart"/>
      <w:r w:rsidRPr="00275CDC">
        <w:rPr>
          <w:rFonts w:ascii="Book Antiqua" w:hAnsi="Book Antiqua"/>
          <w:b/>
          <w:sz w:val="24"/>
          <w:szCs w:val="24"/>
        </w:rPr>
        <w:t>Xie</w:t>
      </w:r>
      <w:proofErr w:type="spellEnd"/>
      <w:r w:rsidRPr="00275CDC">
        <w:rPr>
          <w:rFonts w:ascii="Book Antiqua" w:hAnsi="Book Antiqua"/>
          <w:b/>
          <w:sz w:val="24"/>
          <w:szCs w:val="24"/>
        </w:rPr>
        <w:t xml:space="preserve"> Q</w:t>
      </w:r>
      <w:r w:rsidRPr="00275CDC">
        <w:rPr>
          <w:rFonts w:ascii="Book Antiqua" w:hAnsi="Book Antiqua"/>
          <w:sz w:val="24"/>
          <w:szCs w:val="24"/>
        </w:rPr>
        <w:t xml:space="preserve">, Bu W, Bhatia S, Hare J, </w:t>
      </w:r>
      <w:proofErr w:type="spellStart"/>
      <w:r w:rsidRPr="00275CDC">
        <w:rPr>
          <w:rFonts w:ascii="Book Antiqua" w:hAnsi="Book Antiqua"/>
          <w:sz w:val="24"/>
          <w:szCs w:val="24"/>
        </w:rPr>
        <w:t>Somasundaram</w:t>
      </w:r>
      <w:proofErr w:type="spellEnd"/>
      <w:r w:rsidRPr="00275CDC">
        <w:rPr>
          <w:rFonts w:ascii="Book Antiqua" w:hAnsi="Book Antiqua"/>
          <w:sz w:val="24"/>
          <w:szCs w:val="24"/>
        </w:rPr>
        <w:t xml:space="preserve"> T, </w:t>
      </w:r>
      <w:proofErr w:type="spellStart"/>
      <w:r w:rsidRPr="00275CDC">
        <w:rPr>
          <w:rFonts w:ascii="Book Antiqua" w:hAnsi="Book Antiqua"/>
          <w:sz w:val="24"/>
          <w:szCs w:val="24"/>
        </w:rPr>
        <w:t>Azzi</w:t>
      </w:r>
      <w:proofErr w:type="spellEnd"/>
      <w:r w:rsidRPr="00275CDC">
        <w:rPr>
          <w:rFonts w:ascii="Book Antiqua" w:hAnsi="Book Antiqua"/>
          <w:sz w:val="24"/>
          <w:szCs w:val="24"/>
        </w:rPr>
        <w:t xml:space="preserve"> A, Chapman MS. </w:t>
      </w:r>
      <w:proofErr w:type="gramStart"/>
      <w:r w:rsidRPr="00275CDC">
        <w:rPr>
          <w:rFonts w:ascii="Book Antiqua" w:hAnsi="Book Antiqua"/>
          <w:sz w:val="24"/>
          <w:szCs w:val="24"/>
        </w:rPr>
        <w:t>The atomic structure of adeno-associated virus (AAV-2), a vector for human gene therapy.</w:t>
      </w:r>
      <w:proofErr w:type="gramEnd"/>
      <w:r w:rsidRPr="00275CDC">
        <w:rPr>
          <w:rFonts w:ascii="Book Antiqua" w:hAnsi="Book Antiqua"/>
          <w:sz w:val="24"/>
          <w:szCs w:val="24"/>
        </w:rPr>
        <w:t xml:space="preserve"> </w:t>
      </w:r>
      <w:r w:rsidR="00836177" w:rsidRPr="00275CDC">
        <w:rPr>
          <w:rFonts w:ascii="Book Antiqua" w:hAnsi="Book Antiqua"/>
          <w:i/>
          <w:sz w:val="24"/>
          <w:szCs w:val="24"/>
        </w:rPr>
        <w:t xml:space="preserve">Proc Natl </w:t>
      </w:r>
      <w:proofErr w:type="spellStart"/>
      <w:r w:rsidR="00836177" w:rsidRPr="00275CDC">
        <w:rPr>
          <w:rFonts w:ascii="Book Antiqua" w:hAnsi="Book Antiqua"/>
          <w:i/>
          <w:sz w:val="24"/>
          <w:szCs w:val="24"/>
        </w:rPr>
        <w:t>Acad</w:t>
      </w:r>
      <w:proofErr w:type="spellEnd"/>
      <w:r w:rsidR="00836177" w:rsidRPr="00275CDC">
        <w:rPr>
          <w:rFonts w:ascii="Book Antiqua" w:hAnsi="Book Antiqua"/>
          <w:i/>
          <w:sz w:val="24"/>
          <w:szCs w:val="24"/>
        </w:rPr>
        <w:t xml:space="preserve"> </w:t>
      </w:r>
      <w:proofErr w:type="spellStart"/>
      <w:r w:rsidR="00836177" w:rsidRPr="00275CDC">
        <w:rPr>
          <w:rFonts w:ascii="Book Antiqua" w:hAnsi="Book Antiqua"/>
          <w:i/>
          <w:sz w:val="24"/>
          <w:szCs w:val="24"/>
        </w:rPr>
        <w:t>Sci</w:t>
      </w:r>
      <w:proofErr w:type="spellEnd"/>
      <w:r w:rsidR="00836177" w:rsidRPr="00275CDC">
        <w:rPr>
          <w:rFonts w:ascii="Book Antiqua" w:hAnsi="Book Antiqua"/>
          <w:i/>
          <w:sz w:val="24"/>
          <w:szCs w:val="24"/>
        </w:rPr>
        <w:t xml:space="preserve"> </w:t>
      </w:r>
      <w:r w:rsidR="00790149" w:rsidRPr="00275CDC">
        <w:rPr>
          <w:rFonts w:ascii="Book Antiqua" w:hAnsi="Book Antiqua"/>
          <w:i/>
          <w:sz w:val="24"/>
          <w:szCs w:val="24"/>
        </w:rPr>
        <w:t>USA</w:t>
      </w:r>
      <w:r w:rsidR="00790149" w:rsidRPr="00275CDC">
        <w:rPr>
          <w:rFonts w:ascii="Book Antiqua" w:hAnsi="Book Antiqua"/>
          <w:sz w:val="24"/>
          <w:szCs w:val="24"/>
        </w:rPr>
        <w:t xml:space="preserve"> </w:t>
      </w:r>
      <w:r w:rsidRPr="00275CDC">
        <w:rPr>
          <w:rFonts w:ascii="Book Antiqua" w:hAnsi="Book Antiqua"/>
          <w:sz w:val="24"/>
          <w:szCs w:val="24"/>
        </w:rPr>
        <w:t xml:space="preserve">2002; </w:t>
      </w:r>
      <w:r w:rsidRPr="00275CDC">
        <w:rPr>
          <w:rFonts w:ascii="Book Antiqua" w:hAnsi="Book Antiqua"/>
          <w:b/>
          <w:sz w:val="24"/>
          <w:szCs w:val="24"/>
        </w:rPr>
        <w:t>99</w:t>
      </w:r>
      <w:r w:rsidRPr="00275CDC">
        <w:rPr>
          <w:rFonts w:ascii="Book Antiqua" w:hAnsi="Book Antiqua"/>
          <w:sz w:val="24"/>
          <w:szCs w:val="24"/>
        </w:rPr>
        <w:t>: 10405-10410 [PMID: 12136130 DOI: 10.1073/pnas.162250899]</w:t>
      </w:r>
    </w:p>
    <w:p w14:paraId="0166D56D" w14:textId="231D7B47" w:rsidR="00E5662C" w:rsidRPr="00275CDC" w:rsidRDefault="00E5662C" w:rsidP="001B4C0A">
      <w:pPr>
        <w:snapToGrid w:val="0"/>
        <w:spacing w:line="360" w:lineRule="auto"/>
        <w:rPr>
          <w:rFonts w:ascii="Book Antiqua" w:hAnsi="Book Antiqua"/>
          <w:sz w:val="24"/>
          <w:szCs w:val="24"/>
        </w:rPr>
      </w:pPr>
      <w:proofErr w:type="gramStart"/>
      <w:r w:rsidRPr="00275CDC">
        <w:rPr>
          <w:rFonts w:ascii="Book Antiqua" w:hAnsi="Book Antiqua"/>
          <w:sz w:val="24"/>
          <w:szCs w:val="24"/>
        </w:rPr>
        <w:t xml:space="preserve">70 </w:t>
      </w:r>
      <w:r w:rsidRPr="00275CDC">
        <w:rPr>
          <w:rFonts w:ascii="Book Antiqua" w:hAnsi="Book Antiqua"/>
          <w:b/>
          <w:sz w:val="24"/>
          <w:szCs w:val="24"/>
        </w:rPr>
        <w:t>Kaneda Y</w:t>
      </w:r>
      <w:r w:rsidRPr="00275CDC">
        <w:rPr>
          <w:rFonts w:ascii="Book Antiqua" w:hAnsi="Book Antiqua"/>
          <w:sz w:val="24"/>
          <w:szCs w:val="24"/>
        </w:rPr>
        <w:t xml:space="preserve">. Development of liposomes and </w:t>
      </w:r>
      <w:proofErr w:type="spellStart"/>
      <w:r w:rsidRPr="00275CDC">
        <w:rPr>
          <w:rFonts w:ascii="Book Antiqua" w:hAnsi="Book Antiqua"/>
          <w:sz w:val="24"/>
          <w:szCs w:val="24"/>
        </w:rPr>
        <w:t>pseudovirions</w:t>
      </w:r>
      <w:proofErr w:type="spellEnd"/>
      <w:r w:rsidRPr="00275CDC">
        <w:rPr>
          <w:rFonts w:ascii="Book Antiqua" w:hAnsi="Book Antiqua"/>
          <w:sz w:val="24"/>
          <w:szCs w:val="24"/>
        </w:rPr>
        <w:t xml:space="preserve"> with fusion activity for efficient gene delivery.</w:t>
      </w:r>
      <w:proofErr w:type="gramEnd"/>
      <w:r w:rsidRPr="00275CDC">
        <w:rPr>
          <w:rFonts w:ascii="Book Antiqua" w:hAnsi="Book Antiqua"/>
          <w:sz w:val="24"/>
          <w:szCs w:val="24"/>
        </w:rPr>
        <w:t xml:space="preserve"> </w:t>
      </w:r>
      <w:proofErr w:type="spellStart"/>
      <w:r w:rsidRPr="00275CDC">
        <w:rPr>
          <w:rFonts w:ascii="Book Antiqua" w:hAnsi="Book Antiqua"/>
          <w:i/>
          <w:sz w:val="24"/>
          <w:szCs w:val="24"/>
        </w:rPr>
        <w:t>Curr</w:t>
      </w:r>
      <w:proofErr w:type="spellEnd"/>
      <w:r w:rsidRPr="00275CDC">
        <w:rPr>
          <w:rFonts w:ascii="Book Antiqua" w:hAnsi="Book Antiqua"/>
          <w:i/>
          <w:sz w:val="24"/>
          <w:szCs w:val="24"/>
        </w:rPr>
        <w:t xml:space="preserve"> Gene </w:t>
      </w:r>
      <w:proofErr w:type="spellStart"/>
      <w:r w:rsidRPr="00275CDC">
        <w:rPr>
          <w:rFonts w:ascii="Book Antiqua" w:hAnsi="Book Antiqua"/>
          <w:i/>
          <w:sz w:val="24"/>
          <w:szCs w:val="24"/>
        </w:rPr>
        <w:t>Ther</w:t>
      </w:r>
      <w:proofErr w:type="spellEnd"/>
      <w:r w:rsidRPr="00275CDC">
        <w:rPr>
          <w:rFonts w:ascii="Book Antiqua" w:hAnsi="Book Antiqua"/>
          <w:sz w:val="24"/>
          <w:szCs w:val="24"/>
        </w:rPr>
        <w:t xml:space="preserve"> 2011; </w:t>
      </w:r>
      <w:r w:rsidRPr="00275CDC">
        <w:rPr>
          <w:rFonts w:ascii="Book Antiqua" w:hAnsi="Book Antiqua"/>
          <w:b/>
          <w:sz w:val="24"/>
          <w:szCs w:val="24"/>
        </w:rPr>
        <w:t>11</w:t>
      </w:r>
      <w:r w:rsidRPr="00275CDC">
        <w:rPr>
          <w:rFonts w:ascii="Book Antiqua" w:hAnsi="Book Antiqua"/>
          <w:sz w:val="24"/>
          <w:szCs w:val="24"/>
        </w:rPr>
        <w:t>: 434-441 [PMID: 22023472 DOI: 10.2174/156652311798192789]</w:t>
      </w:r>
    </w:p>
    <w:p w14:paraId="61165F82" w14:textId="75875BDC" w:rsidR="00EA2449" w:rsidRPr="00275CDC" w:rsidRDefault="00E5662C" w:rsidP="001B4C0A">
      <w:pPr>
        <w:snapToGrid w:val="0"/>
        <w:spacing w:line="360" w:lineRule="auto"/>
        <w:rPr>
          <w:rFonts w:ascii="Book Antiqua" w:hAnsi="Book Antiqua"/>
          <w:sz w:val="24"/>
          <w:szCs w:val="24"/>
        </w:rPr>
      </w:pPr>
      <w:r w:rsidRPr="00275CDC">
        <w:rPr>
          <w:rFonts w:ascii="Book Antiqua" w:hAnsi="Book Antiqua"/>
          <w:sz w:val="24"/>
          <w:szCs w:val="24"/>
        </w:rPr>
        <w:t xml:space="preserve">71 </w:t>
      </w:r>
      <w:r w:rsidRPr="00275CDC">
        <w:rPr>
          <w:rFonts w:ascii="Book Antiqua" w:hAnsi="Book Antiqua"/>
          <w:b/>
          <w:sz w:val="24"/>
          <w:szCs w:val="24"/>
        </w:rPr>
        <w:t>Tao P</w:t>
      </w:r>
      <w:r w:rsidRPr="00275CDC">
        <w:rPr>
          <w:rFonts w:ascii="Book Antiqua" w:hAnsi="Book Antiqua"/>
          <w:sz w:val="24"/>
          <w:szCs w:val="24"/>
        </w:rPr>
        <w:t xml:space="preserve">, </w:t>
      </w:r>
      <w:proofErr w:type="spellStart"/>
      <w:r w:rsidRPr="00275CDC">
        <w:rPr>
          <w:rFonts w:ascii="Book Antiqua" w:hAnsi="Book Antiqua"/>
          <w:sz w:val="24"/>
          <w:szCs w:val="24"/>
        </w:rPr>
        <w:t>Mahalingam</w:t>
      </w:r>
      <w:proofErr w:type="spellEnd"/>
      <w:r w:rsidRPr="00275CDC">
        <w:rPr>
          <w:rFonts w:ascii="Book Antiqua" w:hAnsi="Book Antiqua"/>
          <w:sz w:val="24"/>
          <w:szCs w:val="24"/>
        </w:rPr>
        <w:t xml:space="preserve"> M, </w:t>
      </w:r>
      <w:proofErr w:type="spellStart"/>
      <w:r w:rsidRPr="00275CDC">
        <w:rPr>
          <w:rFonts w:ascii="Book Antiqua" w:hAnsi="Book Antiqua"/>
          <w:sz w:val="24"/>
          <w:szCs w:val="24"/>
        </w:rPr>
        <w:t>Marasa</w:t>
      </w:r>
      <w:proofErr w:type="spellEnd"/>
      <w:r w:rsidRPr="00275CDC">
        <w:rPr>
          <w:rFonts w:ascii="Book Antiqua" w:hAnsi="Book Antiqua"/>
          <w:sz w:val="24"/>
          <w:szCs w:val="24"/>
        </w:rPr>
        <w:t xml:space="preserve"> BS, Zhang Z, Chopra AK, Rao VB. </w:t>
      </w:r>
      <w:proofErr w:type="gramStart"/>
      <w:r w:rsidRPr="00275CDC">
        <w:rPr>
          <w:rFonts w:ascii="Book Antiqua" w:hAnsi="Book Antiqua"/>
          <w:sz w:val="24"/>
          <w:szCs w:val="24"/>
        </w:rPr>
        <w:t>In vitro and in vivo delivery of genes and proteins using the bacteriophage T4 DNA packaging machine.</w:t>
      </w:r>
      <w:proofErr w:type="gramEnd"/>
      <w:r w:rsidRPr="00275CDC">
        <w:rPr>
          <w:rFonts w:ascii="Book Antiqua" w:hAnsi="Book Antiqua"/>
          <w:sz w:val="24"/>
          <w:szCs w:val="24"/>
        </w:rPr>
        <w:t xml:space="preserve"> </w:t>
      </w:r>
      <w:r w:rsidR="00836177" w:rsidRPr="00275CDC">
        <w:rPr>
          <w:rFonts w:ascii="Book Antiqua" w:hAnsi="Book Antiqua"/>
          <w:i/>
          <w:sz w:val="24"/>
          <w:szCs w:val="24"/>
        </w:rPr>
        <w:t xml:space="preserve">Proc Natl </w:t>
      </w:r>
      <w:proofErr w:type="spellStart"/>
      <w:r w:rsidR="00836177" w:rsidRPr="00275CDC">
        <w:rPr>
          <w:rFonts w:ascii="Book Antiqua" w:hAnsi="Book Antiqua"/>
          <w:i/>
          <w:sz w:val="24"/>
          <w:szCs w:val="24"/>
        </w:rPr>
        <w:t>Acad</w:t>
      </w:r>
      <w:proofErr w:type="spellEnd"/>
      <w:r w:rsidR="00836177" w:rsidRPr="00275CDC">
        <w:rPr>
          <w:rFonts w:ascii="Book Antiqua" w:hAnsi="Book Antiqua"/>
          <w:i/>
          <w:sz w:val="24"/>
          <w:szCs w:val="24"/>
        </w:rPr>
        <w:t xml:space="preserve"> </w:t>
      </w:r>
      <w:proofErr w:type="spellStart"/>
      <w:r w:rsidR="00836177" w:rsidRPr="00275CDC">
        <w:rPr>
          <w:rFonts w:ascii="Book Antiqua" w:hAnsi="Book Antiqua"/>
          <w:i/>
          <w:sz w:val="24"/>
          <w:szCs w:val="24"/>
        </w:rPr>
        <w:t>Sci</w:t>
      </w:r>
      <w:proofErr w:type="spellEnd"/>
      <w:r w:rsidR="00836177" w:rsidRPr="00275CDC">
        <w:rPr>
          <w:rFonts w:ascii="Book Antiqua" w:hAnsi="Book Antiqua"/>
          <w:i/>
          <w:sz w:val="24"/>
          <w:szCs w:val="24"/>
        </w:rPr>
        <w:t xml:space="preserve"> </w:t>
      </w:r>
      <w:r w:rsidR="007E02C4" w:rsidRPr="00275CDC">
        <w:rPr>
          <w:rFonts w:ascii="Book Antiqua" w:hAnsi="Book Antiqua"/>
          <w:i/>
          <w:sz w:val="24"/>
          <w:szCs w:val="24"/>
        </w:rPr>
        <w:t xml:space="preserve">USA </w:t>
      </w:r>
      <w:r w:rsidRPr="00275CDC">
        <w:rPr>
          <w:rFonts w:ascii="Book Antiqua" w:hAnsi="Book Antiqua"/>
          <w:sz w:val="24"/>
          <w:szCs w:val="24"/>
        </w:rPr>
        <w:t xml:space="preserve">2013; </w:t>
      </w:r>
      <w:r w:rsidRPr="00275CDC">
        <w:rPr>
          <w:rFonts w:ascii="Book Antiqua" w:hAnsi="Book Antiqua"/>
          <w:b/>
          <w:sz w:val="24"/>
          <w:szCs w:val="24"/>
        </w:rPr>
        <w:t>110</w:t>
      </w:r>
      <w:r w:rsidRPr="00275CDC">
        <w:rPr>
          <w:rFonts w:ascii="Book Antiqua" w:hAnsi="Book Antiqua"/>
          <w:sz w:val="24"/>
          <w:szCs w:val="24"/>
        </w:rPr>
        <w:t>: 5846-5851 [P</w:t>
      </w:r>
      <w:r w:rsidR="00836177" w:rsidRPr="00275CDC">
        <w:rPr>
          <w:rFonts w:ascii="Book Antiqua" w:hAnsi="Book Antiqua"/>
          <w:sz w:val="24"/>
          <w:szCs w:val="24"/>
        </w:rPr>
        <w:t>MID: 23530211 DOI: 10.1073/</w:t>
      </w:r>
      <w:proofErr w:type="spellStart"/>
      <w:r w:rsidR="00836177" w:rsidRPr="00275CDC">
        <w:rPr>
          <w:rFonts w:ascii="Book Antiqua" w:hAnsi="Book Antiqua"/>
          <w:sz w:val="24"/>
          <w:szCs w:val="24"/>
        </w:rPr>
        <w:t>pnas</w:t>
      </w:r>
      <w:proofErr w:type="spellEnd"/>
      <w:r w:rsidRPr="00275CDC">
        <w:rPr>
          <w:rFonts w:ascii="Book Antiqua" w:hAnsi="Book Antiqua"/>
          <w:sz w:val="24"/>
          <w:szCs w:val="24"/>
        </w:rPr>
        <w:t>]</w:t>
      </w:r>
    </w:p>
    <w:p w14:paraId="188844CC" w14:textId="77777777" w:rsidR="00EA2449" w:rsidRPr="00275CDC" w:rsidRDefault="00EA2449" w:rsidP="001B4C0A">
      <w:pPr>
        <w:widowControl/>
        <w:snapToGrid w:val="0"/>
        <w:spacing w:line="360" w:lineRule="auto"/>
        <w:rPr>
          <w:rFonts w:ascii="Book Antiqua" w:hAnsi="Book Antiqua"/>
          <w:sz w:val="24"/>
          <w:szCs w:val="24"/>
        </w:rPr>
      </w:pPr>
      <w:r w:rsidRPr="00275CDC">
        <w:rPr>
          <w:rFonts w:ascii="Book Antiqua" w:hAnsi="Book Antiqua"/>
          <w:sz w:val="24"/>
          <w:szCs w:val="24"/>
        </w:rPr>
        <w:br w:type="page"/>
      </w:r>
    </w:p>
    <w:p w14:paraId="4EAD7ABD" w14:textId="77777777" w:rsidR="00EA2449" w:rsidRPr="00275CDC" w:rsidRDefault="00EA2449" w:rsidP="001B4C0A">
      <w:pPr>
        <w:adjustRightInd w:val="0"/>
        <w:snapToGrid w:val="0"/>
        <w:spacing w:line="360" w:lineRule="auto"/>
        <w:rPr>
          <w:rFonts w:ascii="Book Antiqua" w:hAnsi="Book Antiqua"/>
          <w:b/>
          <w:sz w:val="24"/>
          <w:szCs w:val="24"/>
        </w:rPr>
      </w:pPr>
      <w:r w:rsidRPr="00275CDC">
        <w:rPr>
          <w:rFonts w:ascii="Book Antiqua" w:hAnsi="Book Antiqua"/>
          <w:b/>
          <w:sz w:val="24"/>
          <w:szCs w:val="24"/>
        </w:rPr>
        <w:lastRenderedPageBreak/>
        <w:t>Footnotes</w:t>
      </w:r>
    </w:p>
    <w:p w14:paraId="704A79DA" w14:textId="77777777" w:rsidR="00EA2449" w:rsidRPr="00275CDC" w:rsidRDefault="00EA2449" w:rsidP="001B4C0A">
      <w:pPr>
        <w:snapToGrid w:val="0"/>
        <w:spacing w:line="360" w:lineRule="auto"/>
        <w:rPr>
          <w:rFonts w:ascii="Book Antiqua" w:eastAsia="宋体" w:hAnsi="Book Antiqua"/>
          <w:color w:val="000000"/>
          <w:sz w:val="24"/>
          <w:szCs w:val="24"/>
        </w:rPr>
      </w:pPr>
      <w:r w:rsidRPr="00275CDC">
        <w:rPr>
          <w:rFonts w:ascii="Book Antiqua" w:hAnsi="Book Antiqua"/>
          <w:b/>
          <w:color w:val="000000"/>
          <w:sz w:val="24"/>
          <w:szCs w:val="24"/>
        </w:rPr>
        <w:t>Conflict-of-interest statement</w:t>
      </w:r>
      <w:r w:rsidRPr="00275CDC">
        <w:rPr>
          <w:rFonts w:ascii="Book Antiqua" w:hAnsi="Book Antiqua"/>
          <w:b/>
          <w:sz w:val="24"/>
          <w:szCs w:val="24"/>
        </w:rPr>
        <w:t>:</w:t>
      </w:r>
      <w:r w:rsidRPr="00275CDC">
        <w:rPr>
          <w:rFonts w:ascii="Book Antiqua" w:eastAsia="宋体" w:hAnsi="Book Antiqua" w:cs="TimesNewRomanPS-BoldItalicMT"/>
          <w:b/>
          <w:bCs/>
          <w:iCs/>
          <w:color w:val="000000"/>
          <w:sz w:val="24"/>
          <w:szCs w:val="24"/>
        </w:rPr>
        <w:t xml:space="preserve"> </w:t>
      </w:r>
      <w:r w:rsidRPr="00275CDC">
        <w:rPr>
          <w:rFonts w:ascii="Book Antiqua" w:hAnsi="Book Antiqua"/>
          <w:color w:val="000000"/>
          <w:sz w:val="24"/>
          <w:szCs w:val="24"/>
        </w:rPr>
        <w:t>Authors declare no conflict of interests for this article.</w:t>
      </w:r>
    </w:p>
    <w:p w14:paraId="74318E30" w14:textId="77777777" w:rsidR="00EA2449" w:rsidRPr="00275CDC" w:rsidRDefault="00EA2449" w:rsidP="001B4C0A">
      <w:pPr>
        <w:snapToGrid w:val="0"/>
        <w:spacing w:line="360" w:lineRule="auto"/>
        <w:rPr>
          <w:rFonts w:ascii="Book Antiqua" w:eastAsia="宋体" w:hAnsi="Book Antiqua"/>
          <w:b/>
          <w:color w:val="000000"/>
          <w:sz w:val="24"/>
          <w:szCs w:val="24"/>
        </w:rPr>
      </w:pPr>
    </w:p>
    <w:p w14:paraId="2C28BA27" w14:textId="77777777" w:rsidR="00EA2449" w:rsidRPr="00275CDC" w:rsidRDefault="00EA2449" w:rsidP="001B4C0A">
      <w:pPr>
        <w:snapToGrid w:val="0"/>
        <w:spacing w:line="360" w:lineRule="auto"/>
        <w:rPr>
          <w:rFonts w:ascii="Book Antiqua" w:hAnsi="Book Antiqua"/>
          <w:sz w:val="24"/>
          <w:szCs w:val="24"/>
        </w:rPr>
      </w:pPr>
      <w:r w:rsidRPr="00275CDC">
        <w:rPr>
          <w:rFonts w:ascii="Book Antiqua" w:hAnsi="Book Antiqua"/>
          <w:b/>
          <w:color w:val="000000"/>
          <w:sz w:val="24"/>
          <w:szCs w:val="24"/>
        </w:rPr>
        <w:t>Open-Access:</w:t>
      </w:r>
      <w:r w:rsidRPr="00275CDC">
        <w:rPr>
          <w:rFonts w:ascii="Book Antiqua" w:hAnsi="Book Antiqua"/>
          <w:color w:val="000000"/>
          <w:sz w:val="24"/>
          <w:szCs w:val="24"/>
        </w:rPr>
        <w:t xml:space="preserve"> </w:t>
      </w:r>
      <w:bookmarkStart w:id="22" w:name="OLE_LINK20"/>
      <w:r w:rsidRPr="00275CDC">
        <w:rPr>
          <w:rFonts w:ascii="Book Antiqua" w:hAnsi="Book Antiqua"/>
          <w:color w:val="000000"/>
          <w:sz w:val="24"/>
          <w:szCs w:val="24"/>
        </w:rPr>
        <w:t xml:space="preserve">This article is an open-access </w:t>
      </w:r>
      <w:r w:rsidRPr="00275CDC">
        <w:rPr>
          <w:rFonts w:ascii="Book Antiqua" w:hAnsi="Book Antiqua"/>
          <w:sz w:val="24"/>
          <w:szCs w:val="24"/>
        </w:rPr>
        <w:t xml:space="preserve">article that was selected </w:t>
      </w:r>
      <w:r w:rsidRPr="00275CDC">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275CDC">
        <w:rPr>
          <w:rFonts w:ascii="Book Antiqua" w:hAnsi="Book Antiqua"/>
          <w:color w:val="000000"/>
          <w:sz w:val="24"/>
          <w:szCs w:val="24"/>
        </w:rPr>
        <w:t>NonCommercial</w:t>
      </w:r>
      <w:proofErr w:type="spellEnd"/>
      <w:r w:rsidRPr="00275CDC">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2"/>
    </w:p>
    <w:p w14:paraId="317A479B" w14:textId="77777777" w:rsidR="00EA2449" w:rsidRPr="00275CDC" w:rsidRDefault="00EA2449" w:rsidP="001B4C0A">
      <w:pPr>
        <w:pStyle w:val="ac"/>
        <w:snapToGrid w:val="0"/>
        <w:spacing w:before="0" w:after="0" w:line="360" w:lineRule="auto"/>
        <w:jc w:val="both"/>
        <w:rPr>
          <w:rFonts w:ascii="Book Antiqua" w:eastAsia="宋体" w:hAnsi="Book Antiqua" w:cs="Times New Roman"/>
          <w:bCs/>
          <w:color w:val="000000"/>
          <w:sz w:val="24"/>
          <w:szCs w:val="24"/>
          <w:lang w:eastAsia="zh-CN"/>
        </w:rPr>
      </w:pPr>
    </w:p>
    <w:p w14:paraId="3B19CC31" w14:textId="77777777" w:rsidR="00EA2449" w:rsidRPr="00275CDC" w:rsidRDefault="00EA2449" w:rsidP="001B4C0A">
      <w:pPr>
        <w:adjustRightInd w:val="0"/>
        <w:snapToGrid w:val="0"/>
        <w:spacing w:line="360" w:lineRule="auto"/>
        <w:rPr>
          <w:rFonts w:ascii="Book Antiqua" w:hAnsi="Book Antiqua"/>
          <w:bCs/>
          <w:color w:val="000000"/>
          <w:sz w:val="24"/>
          <w:szCs w:val="24"/>
        </w:rPr>
      </w:pPr>
      <w:r w:rsidRPr="00275CDC">
        <w:rPr>
          <w:rFonts w:ascii="Book Antiqua" w:hAnsi="Book Antiqua"/>
          <w:b/>
          <w:bCs/>
          <w:color w:val="000000"/>
          <w:sz w:val="24"/>
          <w:szCs w:val="24"/>
          <w:lang w:eastAsia="pl-PL"/>
        </w:rPr>
        <w:t>Manuscript source:</w:t>
      </w:r>
      <w:r w:rsidRPr="00275CDC">
        <w:rPr>
          <w:rFonts w:ascii="Book Antiqua" w:hAnsi="Book Antiqua"/>
          <w:b/>
          <w:bCs/>
          <w:color w:val="000000"/>
          <w:sz w:val="24"/>
          <w:szCs w:val="24"/>
        </w:rPr>
        <w:t xml:space="preserve"> </w:t>
      </w:r>
      <w:r w:rsidRPr="00275CDC">
        <w:rPr>
          <w:rFonts w:ascii="Book Antiqua" w:hAnsi="Book Antiqua"/>
          <w:bCs/>
          <w:color w:val="000000"/>
          <w:sz w:val="24"/>
          <w:szCs w:val="24"/>
          <w:lang w:eastAsia="pl-PL"/>
        </w:rPr>
        <w:t>Unsolicited manuscript</w:t>
      </w:r>
    </w:p>
    <w:p w14:paraId="25EB040B" w14:textId="77777777" w:rsidR="00EA2449" w:rsidRPr="00275CDC" w:rsidRDefault="00EA2449" w:rsidP="001B4C0A">
      <w:pPr>
        <w:adjustRightInd w:val="0"/>
        <w:snapToGrid w:val="0"/>
        <w:spacing w:line="360" w:lineRule="auto"/>
        <w:rPr>
          <w:rFonts w:ascii="Book Antiqua" w:hAnsi="Book Antiqua"/>
          <w:b/>
          <w:sz w:val="24"/>
          <w:szCs w:val="24"/>
        </w:rPr>
      </w:pPr>
    </w:p>
    <w:p w14:paraId="4406EE5E" w14:textId="43A7598E" w:rsidR="00EA2449" w:rsidRPr="00275CDC" w:rsidRDefault="00EA2449" w:rsidP="001B4C0A">
      <w:pPr>
        <w:snapToGrid w:val="0"/>
        <w:spacing w:line="360" w:lineRule="auto"/>
        <w:rPr>
          <w:rFonts w:ascii="Book Antiqua" w:eastAsia="宋体" w:hAnsi="Book Antiqua"/>
          <w:b/>
          <w:sz w:val="24"/>
          <w:szCs w:val="24"/>
        </w:rPr>
      </w:pPr>
      <w:r w:rsidRPr="00275CDC">
        <w:rPr>
          <w:rFonts w:ascii="Book Antiqua" w:hAnsi="Book Antiqua"/>
          <w:b/>
          <w:sz w:val="24"/>
          <w:szCs w:val="24"/>
        </w:rPr>
        <w:t>Peer-review started:</w:t>
      </w:r>
      <w:r w:rsidRPr="00275CDC">
        <w:rPr>
          <w:rFonts w:ascii="Book Antiqua" w:eastAsia="宋体" w:hAnsi="Book Antiqua"/>
          <w:b/>
          <w:sz w:val="24"/>
          <w:szCs w:val="24"/>
        </w:rPr>
        <w:t xml:space="preserve"> </w:t>
      </w:r>
      <w:r w:rsidRPr="00275CDC">
        <w:rPr>
          <w:rFonts w:ascii="Book Antiqua" w:eastAsia="宋体" w:hAnsi="Book Antiqua"/>
          <w:sz w:val="24"/>
          <w:szCs w:val="24"/>
        </w:rPr>
        <w:t>May 9, 2020</w:t>
      </w:r>
    </w:p>
    <w:p w14:paraId="58F353DB" w14:textId="49FDAC32" w:rsidR="00EA2449" w:rsidRPr="00275CDC" w:rsidRDefault="00EA2449" w:rsidP="001B4C0A">
      <w:pPr>
        <w:snapToGrid w:val="0"/>
        <w:spacing w:line="360" w:lineRule="auto"/>
        <w:rPr>
          <w:rFonts w:ascii="Book Antiqua" w:eastAsia="宋体" w:hAnsi="Book Antiqua"/>
          <w:b/>
          <w:sz w:val="24"/>
          <w:szCs w:val="24"/>
        </w:rPr>
      </w:pPr>
      <w:r w:rsidRPr="00275CDC">
        <w:rPr>
          <w:rFonts w:ascii="Book Antiqua" w:hAnsi="Book Antiqua"/>
          <w:b/>
          <w:sz w:val="24"/>
          <w:szCs w:val="24"/>
        </w:rPr>
        <w:t>First decision:</w:t>
      </w:r>
      <w:r w:rsidRPr="00275CDC">
        <w:rPr>
          <w:rFonts w:ascii="Book Antiqua" w:hAnsi="Book Antiqua"/>
          <w:bCs/>
          <w:sz w:val="24"/>
          <w:szCs w:val="24"/>
        </w:rPr>
        <w:t xml:space="preserve"> </w:t>
      </w:r>
      <w:r w:rsidRPr="00275CDC">
        <w:rPr>
          <w:rFonts w:ascii="Book Antiqua" w:eastAsia="宋体" w:hAnsi="Book Antiqua"/>
          <w:bCs/>
          <w:sz w:val="24"/>
          <w:szCs w:val="24"/>
        </w:rPr>
        <w:t>June 2</w:t>
      </w:r>
      <w:r w:rsidRPr="00275CDC">
        <w:rPr>
          <w:rFonts w:ascii="Book Antiqua" w:eastAsia="宋体" w:hAnsi="Book Antiqua"/>
          <w:sz w:val="24"/>
          <w:szCs w:val="24"/>
        </w:rPr>
        <w:t>0, 2020</w:t>
      </w:r>
    </w:p>
    <w:p w14:paraId="09E4CBE2" w14:textId="62C9BBB3" w:rsidR="00EA2449" w:rsidRPr="00275CDC" w:rsidRDefault="00EA2449" w:rsidP="001B4C0A">
      <w:pPr>
        <w:snapToGrid w:val="0"/>
        <w:spacing w:line="360" w:lineRule="auto"/>
        <w:rPr>
          <w:rFonts w:ascii="Book Antiqua" w:hAnsi="Book Antiqua"/>
          <w:b/>
          <w:sz w:val="24"/>
          <w:szCs w:val="24"/>
        </w:rPr>
      </w:pPr>
      <w:r w:rsidRPr="00275CDC">
        <w:rPr>
          <w:rFonts w:ascii="Book Antiqua" w:hAnsi="Book Antiqua"/>
          <w:b/>
          <w:sz w:val="24"/>
          <w:szCs w:val="24"/>
        </w:rPr>
        <w:t>Article in press:</w:t>
      </w:r>
      <w:r w:rsidR="00CD3803" w:rsidRPr="00275CDC">
        <w:rPr>
          <w:rFonts w:ascii="Book Antiqua" w:hAnsi="Book Antiqua"/>
          <w:color w:val="000000"/>
          <w:sz w:val="24"/>
          <w:szCs w:val="24"/>
        </w:rPr>
        <w:t xml:space="preserve"> July 19, 2020</w:t>
      </w:r>
    </w:p>
    <w:p w14:paraId="296E4FFB" w14:textId="77777777" w:rsidR="00EA2449" w:rsidRPr="00275CDC" w:rsidRDefault="00EA2449" w:rsidP="001B4C0A">
      <w:pPr>
        <w:snapToGrid w:val="0"/>
        <w:spacing w:line="360" w:lineRule="auto"/>
        <w:rPr>
          <w:rFonts w:ascii="Book Antiqua" w:eastAsia="宋体" w:hAnsi="Book Antiqua"/>
          <w:color w:val="000000"/>
          <w:sz w:val="24"/>
          <w:szCs w:val="24"/>
        </w:rPr>
      </w:pPr>
    </w:p>
    <w:p w14:paraId="25498F02" w14:textId="06236AF7" w:rsidR="00EA2449" w:rsidRPr="00275CDC" w:rsidRDefault="00EA2449" w:rsidP="001B4C0A">
      <w:pPr>
        <w:adjustRightInd w:val="0"/>
        <w:snapToGrid w:val="0"/>
        <w:spacing w:line="360" w:lineRule="auto"/>
        <w:rPr>
          <w:rFonts w:ascii="Book Antiqua" w:hAnsi="Book Antiqua" w:cs="宋体"/>
          <w:b/>
          <w:sz w:val="24"/>
          <w:szCs w:val="24"/>
        </w:rPr>
      </w:pPr>
      <w:r w:rsidRPr="00275CDC">
        <w:rPr>
          <w:rFonts w:ascii="Book Antiqua" w:hAnsi="Book Antiqua" w:cs="宋体"/>
          <w:b/>
          <w:sz w:val="24"/>
          <w:szCs w:val="24"/>
        </w:rPr>
        <w:t xml:space="preserve">Specialty type: </w:t>
      </w:r>
      <w:r w:rsidRPr="00275CDC">
        <w:rPr>
          <w:rFonts w:ascii="Book Antiqua" w:eastAsia="微软雅黑" w:hAnsi="Book Antiqua" w:cs="宋体"/>
          <w:kern w:val="0"/>
          <w:sz w:val="24"/>
          <w:szCs w:val="24"/>
        </w:rPr>
        <w:t>Virology</w:t>
      </w:r>
    </w:p>
    <w:p w14:paraId="5F27C5F3" w14:textId="512CAABA" w:rsidR="00EA2449" w:rsidRPr="00275CDC" w:rsidRDefault="00EA2449" w:rsidP="001B4C0A">
      <w:pPr>
        <w:adjustRightInd w:val="0"/>
        <w:snapToGrid w:val="0"/>
        <w:spacing w:line="360" w:lineRule="auto"/>
        <w:rPr>
          <w:rFonts w:ascii="Book Antiqua" w:hAnsi="Book Antiqua" w:cs="宋体"/>
          <w:sz w:val="24"/>
          <w:szCs w:val="24"/>
        </w:rPr>
      </w:pPr>
      <w:r w:rsidRPr="00275CDC">
        <w:rPr>
          <w:rFonts w:ascii="Book Antiqua" w:hAnsi="Book Antiqua" w:cs="宋体"/>
          <w:b/>
          <w:sz w:val="24"/>
          <w:szCs w:val="24"/>
        </w:rPr>
        <w:t>Country/Territory of origin:</w:t>
      </w:r>
      <w:r w:rsidRPr="00275CDC">
        <w:rPr>
          <w:rFonts w:ascii="Book Antiqua" w:hAnsi="Book Antiqua"/>
          <w:sz w:val="24"/>
          <w:szCs w:val="24"/>
        </w:rPr>
        <w:t xml:space="preserve"> </w:t>
      </w:r>
      <w:r w:rsidRPr="00275CDC">
        <w:rPr>
          <w:rFonts w:ascii="Book Antiqua" w:hAnsi="Book Antiqua" w:cs="宋体"/>
          <w:bCs/>
          <w:sz w:val="24"/>
          <w:szCs w:val="24"/>
        </w:rPr>
        <w:t>Saudi Arabia</w:t>
      </w:r>
    </w:p>
    <w:p w14:paraId="13E1ECDF" w14:textId="77777777" w:rsidR="00EA2449" w:rsidRPr="00275CDC" w:rsidRDefault="00EA2449" w:rsidP="001B4C0A">
      <w:pPr>
        <w:adjustRightInd w:val="0"/>
        <w:snapToGrid w:val="0"/>
        <w:spacing w:line="360" w:lineRule="auto"/>
        <w:rPr>
          <w:rFonts w:ascii="Book Antiqua" w:hAnsi="Book Antiqua" w:cs="宋体"/>
          <w:b/>
          <w:sz w:val="24"/>
          <w:szCs w:val="24"/>
        </w:rPr>
      </w:pPr>
      <w:r w:rsidRPr="00275CDC">
        <w:rPr>
          <w:rFonts w:ascii="Book Antiqua" w:hAnsi="Book Antiqua" w:cs="宋体"/>
          <w:b/>
          <w:sz w:val="24"/>
          <w:szCs w:val="24"/>
        </w:rPr>
        <w:t>Peer-review report’s scientific quality classification</w:t>
      </w:r>
    </w:p>
    <w:p w14:paraId="5D48E893" w14:textId="123BA270" w:rsidR="00EA2449" w:rsidRPr="00275CDC" w:rsidRDefault="00EA2449" w:rsidP="001B4C0A">
      <w:pPr>
        <w:adjustRightInd w:val="0"/>
        <w:snapToGrid w:val="0"/>
        <w:spacing w:line="360" w:lineRule="auto"/>
        <w:rPr>
          <w:rFonts w:ascii="Book Antiqua" w:hAnsi="Book Antiqua" w:cs="宋体"/>
          <w:sz w:val="24"/>
          <w:szCs w:val="24"/>
        </w:rPr>
      </w:pPr>
      <w:r w:rsidRPr="00275CDC">
        <w:rPr>
          <w:rFonts w:ascii="Book Antiqua" w:hAnsi="Book Antiqua" w:cs="宋体"/>
          <w:sz w:val="24"/>
          <w:szCs w:val="24"/>
        </w:rPr>
        <w:t>Grade </w:t>
      </w:r>
      <w:proofErr w:type="gramStart"/>
      <w:r w:rsidRPr="00275CDC">
        <w:rPr>
          <w:rFonts w:ascii="Book Antiqua" w:hAnsi="Book Antiqua" w:cs="宋体"/>
          <w:sz w:val="24"/>
          <w:szCs w:val="24"/>
        </w:rPr>
        <w:t>A</w:t>
      </w:r>
      <w:proofErr w:type="gramEnd"/>
      <w:r w:rsidRPr="00275CDC">
        <w:rPr>
          <w:rFonts w:ascii="Book Antiqua" w:hAnsi="Book Antiqua" w:cs="宋体"/>
          <w:sz w:val="24"/>
          <w:szCs w:val="24"/>
        </w:rPr>
        <w:t> (Excellent): 0</w:t>
      </w:r>
    </w:p>
    <w:p w14:paraId="510F26C5" w14:textId="14D35903" w:rsidR="00EA2449" w:rsidRPr="00275CDC" w:rsidRDefault="00EA2449" w:rsidP="001B4C0A">
      <w:pPr>
        <w:adjustRightInd w:val="0"/>
        <w:snapToGrid w:val="0"/>
        <w:spacing w:line="360" w:lineRule="auto"/>
        <w:rPr>
          <w:rFonts w:ascii="Book Antiqua" w:eastAsia="宋体" w:hAnsi="Book Antiqua" w:cs="宋体"/>
          <w:sz w:val="24"/>
          <w:szCs w:val="24"/>
        </w:rPr>
      </w:pPr>
      <w:r w:rsidRPr="00275CDC">
        <w:rPr>
          <w:rFonts w:ascii="Book Antiqua" w:hAnsi="Book Antiqua" w:cs="宋体"/>
          <w:sz w:val="24"/>
          <w:szCs w:val="24"/>
        </w:rPr>
        <w:t xml:space="preserve">Grade B (Very good): </w:t>
      </w:r>
      <w:r w:rsidRPr="00275CDC">
        <w:rPr>
          <w:rFonts w:ascii="Book Antiqua" w:eastAsia="宋体" w:hAnsi="Book Antiqua" w:cs="宋体"/>
          <w:sz w:val="24"/>
          <w:szCs w:val="24"/>
        </w:rPr>
        <w:t>B, B</w:t>
      </w:r>
    </w:p>
    <w:p w14:paraId="4D4F2576" w14:textId="3029EDB2" w:rsidR="00EA2449" w:rsidRPr="00275CDC" w:rsidRDefault="00EA2449" w:rsidP="001B4C0A">
      <w:pPr>
        <w:adjustRightInd w:val="0"/>
        <w:snapToGrid w:val="0"/>
        <w:spacing w:line="360" w:lineRule="auto"/>
        <w:rPr>
          <w:rFonts w:ascii="Book Antiqua" w:hAnsi="Book Antiqua" w:cs="宋体"/>
          <w:sz w:val="24"/>
          <w:szCs w:val="24"/>
        </w:rPr>
      </w:pPr>
      <w:r w:rsidRPr="00275CDC">
        <w:rPr>
          <w:rFonts w:ascii="Book Antiqua" w:hAnsi="Book Antiqua" w:cs="宋体"/>
          <w:sz w:val="24"/>
          <w:szCs w:val="24"/>
        </w:rPr>
        <w:t>Grade C (Good): 0</w:t>
      </w:r>
    </w:p>
    <w:p w14:paraId="705D0E29" w14:textId="77777777" w:rsidR="00EA2449" w:rsidRPr="00275CDC" w:rsidRDefault="00EA2449" w:rsidP="001B4C0A">
      <w:pPr>
        <w:adjustRightInd w:val="0"/>
        <w:snapToGrid w:val="0"/>
        <w:spacing w:line="360" w:lineRule="auto"/>
        <w:rPr>
          <w:rFonts w:ascii="Book Antiqua" w:hAnsi="Book Antiqua" w:cs="宋体"/>
          <w:sz w:val="24"/>
          <w:szCs w:val="24"/>
        </w:rPr>
      </w:pPr>
      <w:r w:rsidRPr="00275CDC">
        <w:rPr>
          <w:rFonts w:ascii="Book Antiqua" w:hAnsi="Book Antiqua" w:cs="宋体"/>
          <w:sz w:val="24"/>
          <w:szCs w:val="24"/>
        </w:rPr>
        <w:t>Grade D (Fair): 0</w:t>
      </w:r>
    </w:p>
    <w:p w14:paraId="3CF5231F" w14:textId="77777777" w:rsidR="00EA2449" w:rsidRPr="00275CDC" w:rsidRDefault="00EA2449" w:rsidP="001B4C0A">
      <w:pPr>
        <w:adjustRightInd w:val="0"/>
        <w:snapToGrid w:val="0"/>
        <w:spacing w:line="360" w:lineRule="auto"/>
        <w:rPr>
          <w:rFonts w:ascii="Book Antiqua" w:eastAsia="等线" w:hAnsi="Book Antiqua"/>
          <w:sz w:val="24"/>
          <w:szCs w:val="24"/>
          <w:lang w:val="hu-HU"/>
        </w:rPr>
      </w:pPr>
      <w:r w:rsidRPr="00275CDC">
        <w:rPr>
          <w:rFonts w:ascii="Book Antiqua" w:hAnsi="Book Antiqua" w:cs="宋体"/>
          <w:sz w:val="24"/>
          <w:szCs w:val="24"/>
        </w:rPr>
        <w:t>Grade E (Poor): 0</w:t>
      </w:r>
    </w:p>
    <w:p w14:paraId="23512937" w14:textId="77777777" w:rsidR="00EA2449" w:rsidRPr="00275CDC" w:rsidRDefault="00EA2449" w:rsidP="001B4C0A">
      <w:pPr>
        <w:snapToGrid w:val="0"/>
        <w:spacing w:line="360" w:lineRule="auto"/>
        <w:rPr>
          <w:rFonts w:ascii="Book Antiqua" w:eastAsia="宋体" w:hAnsi="Book Antiqua"/>
          <w:b/>
          <w:sz w:val="24"/>
          <w:szCs w:val="24"/>
          <w:lang w:val="hu-HU"/>
        </w:rPr>
      </w:pPr>
    </w:p>
    <w:p w14:paraId="7BA6EB5C" w14:textId="63E6BB29" w:rsidR="00304DD5" w:rsidRPr="00275CDC" w:rsidRDefault="00EA2449" w:rsidP="001B4C0A">
      <w:pPr>
        <w:snapToGrid w:val="0"/>
        <w:spacing w:line="360" w:lineRule="auto"/>
        <w:rPr>
          <w:rFonts w:ascii="Book Antiqua" w:hAnsi="Book Antiqua"/>
          <w:sz w:val="24"/>
          <w:szCs w:val="24"/>
        </w:rPr>
      </w:pPr>
      <w:r w:rsidRPr="00275CDC">
        <w:rPr>
          <w:rFonts w:ascii="Book Antiqua" w:hAnsi="Book Antiqua"/>
          <w:b/>
          <w:sz w:val="24"/>
          <w:szCs w:val="24"/>
        </w:rPr>
        <w:t>P- Reviewer:</w:t>
      </w:r>
      <w:r w:rsidRPr="00275CDC">
        <w:rPr>
          <w:rFonts w:ascii="Book Antiqua" w:eastAsia="宋体" w:hAnsi="Book Antiqua"/>
          <w:b/>
          <w:sz w:val="24"/>
          <w:szCs w:val="24"/>
        </w:rPr>
        <w:t xml:space="preserve"> </w:t>
      </w:r>
      <w:proofErr w:type="spellStart"/>
      <w:r w:rsidR="00304DD5" w:rsidRPr="00275CDC">
        <w:rPr>
          <w:rFonts w:ascii="Book Antiqua" w:hAnsi="Book Antiqua"/>
          <w:sz w:val="24"/>
          <w:szCs w:val="24"/>
        </w:rPr>
        <w:t>Laassri</w:t>
      </w:r>
      <w:proofErr w:type="spellEnd"/>
      <w:r w:rsidR="00304DD5" w:rsidRPr="00275CDC">
        <w:rPr>
          <w:rFonts w:ascii="Book Antiqua" w:hAnsi="Book Antiqua"/>
          <w:sz w:val="24"/>
          <w:szCs w:val="24"/>
        </w:rPr>
        <w:t xml:space="preserve"> M, Sotelo J</w:t>
      </w:r>
      <w:r w:rsidR="00304DD5" w:rsidRPr="00275CDC">
        <w:rPr>
          <w:rFonts w:ascii="Book Antiqua" w:hAnsi="Book Antiqua"/>
          <w:b/>
          <w:sz w:val="24"/>
          <w:szCs w:val="24"/>
        </w:rPr>
        <w:t xml:space="preserve"> </w:t>
      </w:r>
      <w:r w:rsidRPr="00275CDC">
        <w:rPr>
          <w:rFonts w:ascii="Book Antiqua" w:hAnsi="Book Antiqua"/>
          <w:b/>
          <w:sz w:val="24"/>
          <w:szCs w:val="24"/>
        </w:rPr>
        <w:t>S- Editor:</w:t>
      </w:r>
      <w:r w:rsidRPr="00275CDC">
        <w:rPr>
          <w:rFonts w:ascii="Book Antiqua" w:hAnsi="Book Antiqua"/>
          <w:sz w:val="24"/>
          <w:szCs w:val="24"/>
        </w:rPr>
        <w:t xml:space="preserve"> </w:t>
      </w:r>
      <w:r w:rsidR="00304DD5" w:rsidRPr="00275CDC">
        <w:rPr>
          <w:rFonts w:ascii="Book Antiqua" w:hAnsi="Book Antiqua"/>
          <w:sz w:val="24"/>
          <w:szCs w:val="24"/>
        </w:rPr>
        <w:t xml:space="preserve">Zhang L </w:t>
      </w:r>
      <w:proofErr w:type="spellStart"/>
      <w:r w:rsidRPr="00275CDC">
        <w:rPr>
          <w:rFonts w:ascii="Book Antiqua" w:hAnsi="Book Antiqua"/>
          <w:b/>
          <w:sz w:val="24"/>
          <w:szCs w:val="24"/>
        </w:rPr>
        <w:t>L</w:t>
      </w:r>
      <w:proofErr w:type="spellEnd"/>
      <w:r w:rsidRPr="00275CDC">
        <w:rPr>
          <w:rFonts w:ascii="Book Antiqua" w:hAnsi="Book Antiqua"/>
          <w:b/>
          <w:sz w:val="24"/>
          <w:szCs w:val="24"/>
        </w:rPr>
        <w:t>- Editor:</w:t>
      </w:r>
      <w:r w:rsidR="00CD3803" w:rsidRPr="00275CDC">
        <w:rPr>
          <w:rFonts w:ascii="Book Antiqua" w:hAnsi="Book Antiqua" w:hint="eastAsia"/>
          <w:sz w:val="24"/>
          <w:szCs w:val="24"/>
        </w:rPr>
        <w:t xml:space="preserve"> A </w:t>
      </w:r>
      <w:r w:rsidRPr="00275CDC">
        <w:rPr>
          <w:rFonts w:ascii="Book Antiqua" w:hAnsi="Book Antiqua"/>
          <w:b/>
          <w:sz w:val="24"/>
          <w:szCs w:val="24"/>
        </w:rPr>
        <w:t>E- Editor:</w:t>
      </w:r>
      <w:r w:rsidR="00CD3803" w:rsidRPr="00275CDC">
        <w:rPr>
          <w:rFonts w:ascii="Book Antiqua" w:hAnsi="Book Antiqua" w:hint="eastAsia"/>
          <w:b/>
          <w:sz w:val="24"/>
          <w:szCs w:val="24"/>
        </w:rPr>
        <w:t xml:space="preserve"> </w:t>
      </w:r>
      <w:r w:rsidR="00CD3803" w:rsidRPr="00275CDC">
        <w:rPr>
          <w:rFonts w:ascii="Book Antiqua" w:hAnsi="Book Antiqua"/>
          <w:sz w:val="24"/>
          <w:szCs w:val="24"/>
        </w:rPr>
        <w:t>Xing YX</w:t>
      </w:r>
    </w:p>
    <w:p w14:paraId="1AD002ED" w14:textId="165CA284" w:rsidR="00386A73" w:rsidRPr="00275CDC" w:rsidRDefault="00304DD5" w:rsidP="001B4C0A">
      <w:pPr>
        <w:widowControl/>
        <w:snapToGrid w:val="0"/>
        <w:spacing w:line="360" w:lineRule="auto"/>
        <w:rPr>
          <w:rFonts w:ascii="Book Antiqua" w:hAnsi="Book Antiqua"/>
          <w:b/>
          <w:sz w:val="24"/>
          <w:szCs w:val="24"/>
        </w:rPr>
      </w:pPr>
      <w:r w:rsidRPr="00275CDC">
        <w:rPr>
          <w:rFonts w:ascii="Book Antiqua" w:hAnsi="Book Antiqua"/>
          <w:b/>
          <w:sz w:val="24"/>
          <w:szCs w:val="24"/>
        </w:rPr>
        <w:lastRenderedPageBreak/>
        <w:br w:type="page"/>
      </w:r>
    </w:p>
    <w:p w14:paraId="390D04FB" w14:textId="77777777" w:rsidR="00386A73" w:rsidRPr="00275CDC" w:rsidRDefault="00386A73" w:rsidP="001B4C0A">
      <w:pPr>
        <w:snapToGrid w:val="0"/>
        <w:spacing w:line="360" w:lineRule="auto"/>
        <w:rPr>
          <w:rFonts w:ascii="Book Antiqua" w:hAnsi="Book Antiqua"/>
          <w:b/>
          <w:bCs/>
          <w:sz w:val="24"/>
          <w:szCs w:val="24"/>
        </w:rPr>
      </w:pPr>
      <w:r w:rsidRPr="00275CDC">
        <w:rPr>
          <w:rFonts w:ascii="Book Antiqua" w:hAnsi="Book Antiqua"/>
          <w:b/>
          <w:bCs/>
          <w:sz w:val="24"/>
          <w:szCs w:val="24"/>
        </w:rPr>
        <w:lastRenderedPageBreak/>
        <w:t>Figure Legends</w:t>
      </w:r>
    </w:p>
    <w:p w14:paraId="4384E494" w14:textId="1A1C3C24" w:rsidR="00386A73" w:rsidRPr="00275CDC" w:rsidRDefault="00304DD5" w:rsidP="001B4C0A">
      <w:pPr>
        <w:snapToGrid w:val="0"/>
        <w:spacing w:line="360" w:lineRule="auto"/>
        <w:rPr>
          <w:rFonts w:ascii="Book Antiqua" w:hAnsi="Book Antiqua"/>
          <w:sz w:val="24"/>
          <w:szCs w:val="24"/>
        </w:rPr>
      </w:pPr>
      <w:r w:rsidRPr="00275CDC">
        <w:rPr>
          <w:rFonts w:ascii="Book Antiqua" w:hAnsi="Book Antiqua"/>
          <w:noProof/>
          <w:sz w:val="24"/>
          <w:szCs w:val="24"/>
        </w:rPr>
        <w:drawing>
          <wp:inline distT="0" distB="0" distL="0" distR="0" wp14:anchorId="483BFCAE" wp14:editId="451B0729">
            <wp:extent cx="5035732" cy="627332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3">
                      <a:extLst>
                        <a:ext uri="{28A0092B-C50C-407E-A947-70E740481C1C}">
                          <a14:useLocalDpi xmlns:a14="http://schemas.microsoft.com/office/drawing/2010/main" val="0"/>
                        </a:ext>
                      </a:extLst>
                    </a:blip>
                    <a:stretch>
                      <a:fillRect/>
                    </a:stretch>
                  </pic:blipFill>
                  <pic:spPr>
                    <a:xfrm>
                      <a:off x="0" y="0"/>
                      <a:ext cx="5035732" cy="6273328"/>
                    </a:xfrm>
                    <a:prstGeom prst="rect">
                      <a:avLst/>
                    </a:prstGeom>
                  </pic:spPr>
                </pic:pic>
              </a:graphicData>
            </a:graphic>
          </wp:inline>
        </w:drawing>
      </w:r>
    </w:p>
    <w:p w14:paraId="5C41E1F9" w14:textId="2E2F25F9" w:rsidR="00304DD5" w:rsidRPr="00275CDC" w:rsidRDefault="00386A73" w:rsidP="001B4C0A">
      <w:pPr>
        <w:snapToGrid w:val="0"/>
        <w:spacing w:line="360" w:lineRule="auto"/>
        <w:rPr>
          <w:rFonts w:ascii="Book Antiqua" w:hAnsi="Book Antiqua"/>
          <w:sz w:val="24"/>
          <w:szCs w:val="24"/>
        </w:rPr>
      </w:pPr>
      <w:r w:rsidRPr="00275CDC">
        <w:rPr>
          <w:rFonts w:ascii="Book Antiqua" w:hAnsi="Book Antiqua"/>
          <w:b/>
          <w:bCs/>
          <w:sz w:val="24"/>
          <w:szCs w:val="24"/>
        </w:rPr>
        <w:t xml:space="preserve">Figure 1 </w:t>
      </w:r>
      <w:proofErr w:type="gramStart"/>
      <w:r w:rsidRPr="00275CDC">
        <w:rPr>
          <w:rFonts w:ascii="Book Antiqua" w:hAnsi="Book Antiqua"/>
          <w:b/>
          <w:bCs/>
          <w:sz w:val="24"/>
          <w:szCs w:val="24"/>
        </w:rPr>
        <w:t>The</w:t>
      </w:r>
      <w:proofErr w:type="gramEnd"/>
      <w:r w:rsidRPr="00275CDC">
        <w:rPr>
          <w:rFonts w:ascii="Book Antiqua" w:hAnsi="Book Antiqua"/>
          <w:b/>
          <w:bCs/>
          <w:sz w:val="24"/>
          <w:szCs w:val="24"/>
        </w:rPr>
        <w:t xml:space="preserve"> structural and morphological diversity of viruses.</w:t>
      </w:r>
      <w:r w:rsidRPr="00275CDC">
        <w:rPr>
          <w:rFonts w:ascii="Book Antiqua" w:hAnsi="Book Antiqua"/>
          <w:sz w:val="24"/>
          <w:szCs w:val="24"/>
        </w:rPr>
        <w:t xml:space="preserve"> A</w:t>
      </w:r>
      <w:r w:rsidR="00095F9A" w:rsidRPr="00275CDC">
        <w:rPr>
          <w:rFonts w:ascii="Book Antiqua" w:hAnsi="Book Antiqua"/>
          <w:sz w:val="24"/>
          <w:szCs w:val="24"/>
        </w:rPr>
        <w:t>:</w:t>
      </w:r>
      <w:r w:rsidRPr="00275CDC">
        <w:rPr>
          <w:rFonts w:ascii="Book Antiqua" w:hAnsi="Book Antiqua"/>
          <w:sz w:val="24"/>
          <w:szCs w:val="24"/>
        </w:rPr>
        <w:t xml:space="preserve"> Electron micrograph of some representative animal, plant, fungal and bacterial viruses</w:t>
      </w:r>
      <w:r w:rsidR="00095F9A" w:rsidRPr="00275CDC">
        <w:rPr>
          <w:rFonts w:ascii="Book Antiqua" w:hAnsi="Book Antiqua"/>
          <w:sz w:val="24"/>
          <w:szCs w:val="24"/>
        </w:rPr>
        <w:t>;</w:t>
      </w:r>
      <w:r w:rsidRPr="00275CDC">
        <w:rPr>
          <w:rFonts w:ascii="Book Antiqua" w:hAnsi="Book Antiqua"/>
          <w:sz w:val="24"/>
          <w:szCs w:val="24"/>
        </w:rPr>
        <w:t xml:space="preserve"> B</w:t>
      </w:r>
      <w:r w:rsidR="00095F9A" w:rsidRPr="00275CDC">
        <w:rPr>
          <w:rFonts w:ascii="Book Antiqua" w:hAnsi="Book Antiqua"/>
          <w:sz w:val="24"/>
          <w:szCs w:val="24"/>
        </w:rPr>
        <w:t>:</w:t>
      </w:r>
      <w:r w:rsidRPr="00275CDC">
        <w:rPr>
          <w:rFonts w:ascii="Book Antiqua" w:hAnsi="Book Antiqua"/>
          <w:sz w:val="24"/>
          <w:szCs w:val="24"/>
        </w:rPr>
        <w:t xml:space="preserve"> Cartoon representation of virions showing their sizes (20-400 nm) and shapes (spherical, polyhedral, elliptical, rod-like </w:t>
      </w:r>
      <w:r w:rsidRPr="00275CDC">
        <w:rPr>
          <w:rFonts w:ascii="Book Antiqua" w:hAnsi="Book Antiqua"/>
          <w:i/>
          <w:sz w:val="24"/>
          <w:szCs w:val="24"/>
        </w:rPr>
        <w:t>etc.</w:t>
      </w:r>
      <w:r w:rsidRPr="00275CDC">
        <w:rPr>
          <w:rFonts w:ascii="Book Antiqua" w:hAnsi="Book Antiqua"/>
          <w:sz w:val="24"/>
          <w:szCs w:val="24"/>
        </w:rPr>
        <w:t>).</w:t>
      </w:r>
    </w:p>
    <w:p w14:paraId="30C45CA2" w14:textId="77777777" w:rsidR="00304DD5" w:rsidRPr="00275CDC" w:rsidRDefault="00304DD5" w:rsidP="001B4C0A">
      <w:pPr>
        <w:widowControl/>
        <w:snapToGrid w:val="0"/>
        <w:spacing w:line="360" w:lineRule="auto"/>
        <w:rPr>
          <w:rFonts w:ascii="Book Antiqua" w:hAnsi="Book Antiqua"/>
          <w:sz w:val="24"/>
          <w:szCs w:val="24"/>
        </w:rPr>
      </w:pPr>
      <w:r w:rsidRPr="00275CDC">
        <w:rPr>
          <w:rFonts w:ascii="Book Antiqua" w:hAnsi="Book Antiqua"/>
          <w:sz w:val="24"/>
          <w:szCs w:val="24"/>
        </w:rPr>
        <w:br w:type="page"/>
      </w:r>
    </w:p>
    <w:p w14:paraId="6686EFFC" w14:textId="092B6299" w:rsidR="00386A73" w:rsidRPr="00275CDC" w:rsidRDefault="00C545BE" w:rsidP="001B4C0A">
      <w:pPr>
        <w:snapToGrid w:val="0"/>
        <w:spacing w:line="360" w:lineRule="auto"/>
        <w:rPr>
          <w:rFonts w:ascii="Book Antiqua" w:hAnsi="Book Antiqua"/>
          <w:sz w:val="24"/>
          <w:szCs w:val="24"/>
        </w:rPr>
      </w:pPr>
      <w:r w:rsidRPr="00275CDC">
        <w:rPr>
          <w:rFonts w:ascii="Book Antiqua" w:hAnsi="Book Antiqua"/>
          <w:noProof/>
          <w:sz w:val="24"/>
          <w:szCs w:val="24"/>
        </w:rPr>
        <w:lastRenderedPageBreak/>
        <w:drawing>
          <wp:inline distT="0" distB="0" distL="0" distR="0" wp14:anchorId="607245D9" wp14:editId="5F32B414">
            <wp:extent cx="5486400" cy="31718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171825"/>
                    </a:xfrm>
                    <a:prstGeom prst="rect">
                      <a:avLst/>
                    </a:prstGeom>
                  </pic:spPr>
                </pic:pic>
              </a:graphicData>
            </a:graphic>
          </wp:inline>
        </w:drawing>
      </w:r>
    </w:p>
    <w:p w14:paraId="61B19147" w14:textId="6AB05702" w:rsidR="00304DD5" w:rsidRPr="00275CDC" w:rsidRDefault="00386A73" w:rsidP="001B4C0A">
      <w:pPr>
        <w:snapToGrid w:val="0"/>
        <w:spacing w:line="360" w:lineRule="auto"/>
        <w:rPr>
          <w:rFonts w:ascii="Book Antiqua" w:hAnsi="Book Antiqua"/>
          <w:sz w:val="24"/>
          <w:szCs w:val="24"/>
        </w:rPr>
      </w:pPr>
      <w:r w:rsidRPr="00275CDC">
        <w:rPr>
          <w:rFonts w:ascii="Book Antiqua" w:hAnsi="Book Antiqua"/>
          <w:b/>
          <w:bCs/>
          <w:sz w:val="24"/>
          <w:szCs w:val="24"/>
        </w:rPr>
        <w:t>Figure 2</w:t>
      </w:r>
      <w:r w:rsidR="00095F9A" w:rsidRPr="00275CDC">
        <w:rPr>
          <w:rFonts w:ascii="Book Antiqua" w:hAnsi="Book Antiqua"/>
          <w:b/>
          <w:bCs/>
          <w:sz w:val="24"/>
          <w:szCs w:val="24"/>
        </w:rPr>
        <w:t xml:space="preserve"> </w:t>
      </w:r>
      <w:r w:rsidRPr="00275CDC">
        <w:rPr>
          <w:rFonts w:ascii="Book Antiqua" w:hAnsi="Book Antiqua"/>
          <w:b/>
          <w:bCs/>
          <w:sz w:val="24"/>
          <w:szCs w:val="24"/>
        </w:rPr>
        <w:t>Morphologically spherical but geometrically polyhedral formations.</w:t>
      </w:r>
      <w:r w:rsidRPr="00275CDC">
        <w:rPr>
          <w:rFonts w:ascii="Book Antiqua" w:hAnsi="Book Antiqua"/>
          <w:sz w:val="24"/>
          <w:szCs w:val="24"/>
        </w:rPr>
        <w:t xml:space="preserve"> A</w:t>
      </w:r>
      <w:r w:rsidR="00095F9A" w:rsidRPr="00275CDC">
        <w:rPr>
          <w:rFonts w:ascii="Book Antiqua" w:hAnsi="Book Antiqua"/>
          <w:sz w:val="24"/>
          <w:szCs w:val="24"/>
        </w:rPr>
        <w:t>:</w:t>
      </w:r>
      <w:r w:rsidRPr="00275CDC">
        <w:rPr>
          <w:rFonts w:ascii="Book Antiqua" w:hAnsi="Book Antiqua"/>
          <w:sz w:val="24"/>
          <w:szCs w:val="24"/>
        </w:rPr>
        <w:t xml:space="preserve"> The virion-like universally adopted structures in human art and culture: 1. Ancient wood carving, Ephesus, Turkey; 2. Ancient Roman dodecahedron, Gallo-Roman Museum of </w:t>
      </w:r>
      <w:proofErr w:type="spellStart"/>
      <w:r w:rsidRPr="00275CDC">
        <w:rPr>
          <w:rFonts w:ascii="Book Antiqua" w:hAnsi="Book Antiqua"/>
          <w:sz w:val="24"/>
          <w:szCs w:val="24"/>
        </w:rPr>
        <w:t>Tongeren</w:t>
      </w:r>
      <w:proofErr w:type="spellEnd"/>
      <w:r w:rsidRPr="00275CDC">
        <w:rPr>
          <w:rFonts w:ascii="Book Antiqua" w:hAnsi="Book Antiqua"/>
          <w:sz w:val="24"/>
          <w:szCs w:val="24"/>
        </w:rPr>
        <w:t>, Belgium; 3. Ancient petroglyph, Osirian Temple, Abydos, Egypt; 4. Neolithic stone spheres, Scotland, U</w:t>
      </w:r>
      <w:r w:rsidR="00C545BE" w:rsidRPr="00275CDC">
        <w:rPr>
          <w:rFonts w:ascii="Book Antiqua" w:hAnsi="Book Antiqua"/>
          <w:sz w:val="24"/>
          <w:szCs w:val="24"/>
        </w:rPr>
        <w:t xml:space="preserve">nited </w:t>
      </w:r>
      <w:r w:rsidRPr="00275CDC">
        <w:rPr>
          <w:rFonts w:ascii="Book Antiqua" w:hAnsi="Book Antiqua"/>
          <w:sz w:val="24"/>
          <w:szCs w:val="24"/>
        </w:rPr>
        <w:t>K</w:t>
      </w:r>
      <w:r w:rsidR="00C545BE" w:rsidRPr="00275CDC">
        <w:rPr>
          <w:rFonts w:ascii="Book Antiqua" w:hAnsi="Book Antiqua"/>
          <w:sz w:val="24"/>
          <w:szCs w:val="24"/>
        </w:rPr>
        <w:t>ingdom</w:t>
      </w:r>
      <w:r w:rsidRPr="00275CDC">
        <w:rPr>
          <w:rFonts w:ascii="Book Antiqua" w:hAnsi="Book Antiqua"/>
          <w:sz w:val="24"/>
          <w:szCs w:val="24"/>
        </w:rPr>
        <w:t xml:space="preserve">; 5. Guardian lion or </w:t>
      </w:r>
      <w:proofErr w:type="spellStart"/>
      <w:r w:rsidRPr="00275CDC">
        <w:rPr>
          <w:rFonts w:ascii="Book Antiqua" w:hAnsi="Book Antiqua"/>
          <w:sz w:val="24"/>
          <w:szCs w:val="24"/>
        </w:rPr>
        <w:t>Shishi</w:t>
      </w:r>
      <w:proofErr w:type="spellEnd"/>
      <w:r w:rsidRPr="00275CDC">
        <w:rPr>
          <w:rFonts w:ascii="Book Antiqua" w:hAnsi="Book Antiqua"/>
          <w:sz w:val="24"/>
          <w:szCs w:val="24"/>
        </w:rPr>
        <w:t xml:space="preserve">, </w:t>
      </w:r>
      <w:proofErr w:type="spellStart"/>
      <w:r w:rsidRPr="00275CDC">
        <w:rPr>
          <w:rFonts w:ascii="Book Antiqua" w:hAnsi="Book Antiqua"/>
          <w:sz w:val="24"/>
          <w:szCs w:val="24"/>
        </w:rPr>
        <w:t>Yonghe</w:t>
      </w:r>
      <w:proofErr w:type="spellEnd"/>
      <w:r w:rsidRPr="00275CDC">
        <w:rPr>
          <w:rFonts w:ascii="Book Antiqua" w:hAnsi="Book Antiqua"/>
          <w:sz w:val="24"/>
          <w:szCs w:val="24"/>
        </w:rPr>
        <w:t xml:space="preserve"> Temple, Beijing, China; 6. Amazon Sphere, Seattle, U</w:t>
      </w:r>
      <w:r w:rsidR="00C545BE" w:rsidRPr="00275CDC">
        <w:rPr>
          <w:rFonts w:ascii="Book Antiqua" w:hAnsi="Book Antiqua"/>
          <w:sz w:val="24"/>
          <w:szCs w:val="24"/>
        </w:rPr>
        <w:t>nited States</w:t>
      </w:r>
      <w:r w:rsidRPr="00275CDC">
        <w:rPr>
          <w:rFonts w:ascii="Book Antiqua" w:hAnsi="Book Antiqua"/>
          <w:sz w:val="24"/>
          <w:szCs w:val="24"/>
        </w:rPr>
        <w:t>; and 7. Tianjin</w:t>
      </w:r>
      <w:r w:rsidR="00C545BE" w:rsidRPr="00275CDC">
        <w:rPr>
          <w:rFonts w:ascii="Book Antiqua" w:hAnsi="Book Antiqua"/>
          <w:sz w:val="24"/>
          <w:szCs w:val="24"/>
        </w:rPr>
        <w:t xml:space="preserve"> </w:t>
      </w:r>
      <w:proofErr w:type="spellStart"/>
      <w:r w:rsidR="00C545BE" w:rsidRPr="00275CDC">
        <w:rPr>
          <w:rFonts w:ascii="Book Antiqua" w:hAnsi="Book Antiqua"/>
          <w:sz w:val="24"/>
          <w:szCs w:val="24"/>
        </w:rPr>
        <w:t>Binhai</w:t>
      </w:r>
      <w:proofErr w:type="spellEnd"/>
      <w:r w:rsidR="00C545BE" w:rsidRPr="00275CDC">
        <w:rPr>
          <w:rFonts w:ascii="Book Antiqua" w:hAnsi="Book Antiqua"/>
          <w:sz w:val="24"/>
          <w:szCs w:val="24"/>
        </w:rPr>
        <w:t xml:space="preserve"> Library, Tianjin, China;</w:t>
      </w:r>
      <w:r w:rsidRPr="00275CDC">
        <w:rPr>
          <w:rFonts w:ascii="Book Antiqua" w:hAnsi="Book Antiqua"/>
          <w:sz w:val="24"/>
          <w:szCs w:val="24"/>
        </w:rPr>
        <w:t xml:space="preserve"> B</w:t>
      </w:r>
      <w:r w:rsidR="00095F9A" w:rsidRPr="00275CDC">
        <w:rPr>
          <w:rFonts w:ascii="Book Antiqua" w:hAnsi="Book Antiqua"/>
          <w:sz w:val="24"/>
          <w:szCs w:val="24"/>
        </w:rPr>
        <w:t>:</w:t>
      </w:r>
      <w:r w:rsidRPr="00275CDC">
        <w:rPr>
          <w:rFonts w:ascii="Book Antiqua" w:hAnsi="Book Antiqua"/>
          <w:sz w:val="24"/>
          <w:szCs w:val="24"/>
        </w:rPr>
        <w:t xml:space="preserve"> Spherical viruses with icosahedral capsids. PAV: Parvovirus; CMV: Cytomegalovirus; NV: Norovirus; </w:t>
      </w:r>
      <w:r w:rsidR="00C545BE" w:rsidRPr="00275CDC">
        <w:rPr>
          <w:rFonts w:ascii="Book Antiqua" w:hAnsi="Book Antiqua"/>
          <w:sz w:val="24"/>
          <w:szCs w:val="24"/>
        </w:rPr>
        <w:t xml:space="preserve">HBV: Hepatitis B virus; </w:t>
      </w:r>
      <w:r w:rsidRPr="00275CDC">
        <w:rPr>
          <w:rFonts w:ascii="Book Antiqua" w:hAnsi="Book Antiqua"/>
          <w:sz w:val="24"/>
          <w:szCs w:val="24"/>
        </w:rPr>
        <w:t>29</w:t>
      </w:r>
      <w:r w:rsidR="00C545BE" w:rsidRPr="00275CDC">
        <w:rPr>
          <w:rFonts w:ascii="Book Antiqua" w:hAnsi="Book Antiqua"/>
          <w:sz w:val="24"/>
          <w:szCs w:val="24"/>
          <w:vertAlign w:val="superscript"/>
        </w:rPr>
        <w:t>1</w:t>
      </w:r>
      <w:r w:rsidRPr="00275CDC">
        <w:rPr>
          <w:rFonts w:ascii="Book Antiqua" w:hAnsi="Book Antiqua"/>
          <w:sz w:val="24"/>
          <w:szCs w:val="24"/>
        </w:rPr>
        <w:t xml:space="preserve">: </w:t>
      </w:r>
      <w:r w:rsidR="00C545BE" w:rsidRPr="00275CDC">
        <w:rPr>
          <w:rFonts w:ascii="Book Antiqua" w:hAnsi="Book Antiqua"/>
          <w:sz w:val="24"/>
          <w:szCs w:val="24"/>
        </w:rPr>
        <w:t>bacteriophage</w:t>
      </w:r>
      <w:r w:rsidRPr="00275CDC">
        <w:rPr>
          <w:rFonts w:ascii="Book Antiqua" w:hAnsi="Book Antiqua"/>
          <w:sz w:val="24"/>
          <w:szCs w:val="24"/>
        </w:rPr>
        <w:t>; SARS-CoV-2: Severe acute respiratory syndrome virus-2; BTV: Bluetongue virus; SV40: Simian virus 40; HSV-1: Herpes simplex virus; MLV: Murine leukemia virus; HIV-1: Human immunodeficiency virus-1; Influenza: Influenza virus</w:t>
      </w:r>
      <w:r w:rsidR="00095F9A" w:rsidRPr="00275CDC">
        <w:rPr>
          <w:rFonts w:ascii="Book Antiqua" w:hAnsi="Book Antiqua"/>
          <w:sz w:val="24"/>
          <w:szCs w:val="24"/>
        </w:rPr>
        <w:t>.</w:t>
      </w:r>
    </w:p>
    <w:p w14:paraId="10BF1345" w14:textId="77777777" w:rsidR="00304DD5" w:rsidRPr="00275CDC" w:rsidRDefault="00304DD5" w:rsidP="001B4C0A">
      <w:pPr>
        <w:widowControl/>
        <w:snapToGrid w:val="0"/>
        <w:spacing w:line="360" w:lineRule="auto"/>
        <w:rPr>
          <w:rFonts w:ascii="Book Antiqua" w:hAnsi="Book Antiqua"/>
          <w:sz w:val="24"/>
          <w:szCs w:val="24"/>
        </w:rPr>
      </w:pPr>
      <w:r w:rsidRPr="00275CDC">
        <w:rPr>
          <w:rFonts w:ascii="Book Antiqua" w:hAnsi="Book Antiqua"/>
          <w:sz w:val="24"/>
          <w:szCs w:val="24"/>
        </w:rPr>
        <w:br w:type="page"/>
      </w:r>
    </w:p>
    <w:p w14:paraId="741F3EDC" w14:textId="22E1BE9B" w:rsidR="00386A73" w:rsidRPr="00275CDC" w:rsidRDefault="00304DD5" w:rsidP="001B4C0A">
      <w:pPr>
        <w:snapToGrid w:val="0"/>
        <w:spacing w:line="360" w:lineRule="auto"/>
        <w:rPr>
          <w:rFonts w:ascii="Book Antiqua" w:hAnsi="Book Antiqua"/>
          <w:sz w:val="24"/>
          <w:szCs w:val="24"/>
        </w:rPr>
      </w:pPr>
      <w:r w:rsidRPr="00275CDC">
        <w:rPr>
          <w:rFonts w:ascii="Book Antiqua" w:hAnsi="Book Antiqua"/>
          <w:noProof/>
          <w:sz w:val="24"/>
          <w:szCs w:val="24"/>
        </w:rPr>
        <w:lastRenderedPageBreak/>
        <w:drawing>
          <wp:inline distT="0" distB="0" distL="0" distR="0" wp14:anchorId="3B1B637E" wp14:editId="62103583">
            <wp:extent cx="5486400" cy="29159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2915920"/>
                    </a:xfrm>
                    <a:prstGeom prst="rect">
                      <a:avLst/>
                    </a:prstGeom>
                  </pic:spPr>
                </pic:pic>
              </a:graphicData>
            </a:graphic>
          </wp:inline>
        </w:drawing>
      </w:r>
    </w:p>
    <w:p w14:paraId="6DBB779A" w14:textId="1CEAD804" w:rsidR="00304DD5" w:rsidRPr="00275CDC" w:rsidRDefault="00386A73" w:rsidP="001B4C0A">
      <w:pPr>
        <w:snapToGrid w:val="0"/>
        <w:spacing w:line="360" w:lineRule="auto"/>
        <w:rPr>
          <w:rFonts w:ascii="Book Antiqua" w:hAnsi="Book Antiqua"/>
          <w:sz w:val="24"/>
          <w:szCs w:val="24"/>
        </w:rPr>
      </w:pPr>
      <w:r w:rsidRPr="00275CDC">
        <w:rPr>
          <w:rFonts w:ascii="Book Antiqua" w:hAnsi="Book Antiqua"/>
          <w:b/>
          <w:bCs/>
          <w:sz w:val="24"/>
          <w:szCs w:val="24"/>
        </w:rPr>
        <w:t xml:space="preserve">Figure </w:t>
      </w:r>
      <w:proofErr w:type="gramStart"/>
      <w:r w:rsidRPr="00275CDC">
        <w:rPr>
          <w:rFonts w:ascii="Book Antiqua" w:hAnsi="Book Antiqua"/>
          <w:b/>
          <w:bCs/>
          <w:sz w:val="24"/>
          <w:szCs w:val="24"/>
        </w:rPr>
        <w:t>3</w:t>
      </w:r>
      <w:r w:rsidRPr="00275CDC">
        <w:rPr>
          <w:rFonts w:ascii="Book Antiqua" w:hAnsi="Book Antiqua"/>
          <w:sz w:val="24"/>
          <w:szCs w:val="24"/>
        </w:rPr>
        <w:t xml:space="preserve"> </w:t>
      </w:r>
      <w:r w:rsidRPr="00275CDC">
        <w:rPr>
          <w:rFonts w:ascii="Book Antiqua" w:hAnsi="Book Antiqua"/>
          <w:b/>
          <w:bCs/>
          <w:sz w:val="24"/>
          <w:szCs w:val="24"/>
        </w:rPr>
        <w:t>Cubic symmetry,</w:t>
      </w:r>
      <w:proofErr w:type="gramEnd"/>
      <w:r w:rsidRPr="00275CDC">
        <w:rPr>
          <w:rFonts w:ascii="Book Antiqua" w:hAnsi="Book Antiqua"/>
          <w:b/>
          <w:bCs/>
          <w:sz w:val="24"/>
          <w:szCs w:val="24"/>
        </w:rPr>
        <w:t xml:space="preserve"> the inherent characteristic of polyhedrons.</w:t>
      </w:r>
      <w:r w:rsidRPr="00275CDC">
        <w:rPr>
          <w:rFonts w:ascii="Book Antiqua" w:hAnsi="Book Antiqua"/>
          <w:sz w:val="24"/>
          <w:szCs w:val="24"/>
        </w:rPr>
        <w:t xml:space="preserve"> A</w:t>
      </w:r>
      <w:r w:rsidR="00095F9A" w:rsidRPr="00275CDC">
        <w:rPr>
          <w:rFonts w:ascii="Book Antiqua" w:hAnsi="Book Antiqua"/>
          <w:sz w:val="24"/>
          <w:szCs w:val="24"/>
        </w:rPr>
        <w:t>:</w:t>
      </w:r>
      <w:r w:rsidRPr="00275CDC">
        <w:rPr>
          <w:rFonts w:ascii="Book Antiqua" w:hAnsi="Book Antiqua"/>
          <w:sz w:val="24"/>
          <w:szCs w:val="24"/>
        </w:rPr>
        <w:t xml:space="preserve"> Tetrahedron, cube, octahedron, icosahedron and dodecahedron formed of three or more identical faces, identical vertices and identical edges</w:t>
      </w:r>
      <w:r w:rsidR="00FD41D4" w:rsidRPr="00275CDC">
        <w:rPr>
          <w:rFonts w:ascii="Book Antiqua" w:hAnsi="Book Antiqua"/>
          <w:sz w:val="24"/>
          <w:szCs w:val="24"/>
        </w:rPr>
        <w:t>;</w:t>
      </w:r>
      <w:r w:rsidRPr="00275CDC">
        <w:rPr>
          <w:rFonts w:ascii="Book Antiqua" w:hAnsi="Book Antiqua"/>
          <w:sz w:val="24"/>
          <w:szCs w:val="24"/>
        </w:rPr>
        <w:t xml:space="preserve"> B</w:t>
      </w:r>
      <w:r w:rsidR="00095F9A" w:rsidRPr="00275CDC">
        <w:rPr>
          <w:rFonts w:ascii="Book Antiqua" w:hAnsi="Book Antiqua"/>
          <w:sz w:val="24"/>
          <w:szCs w:val="24"/>
        </w:rPr>
        <w:t>:</w:t>
      </w:r>
      <w:r w:rsidRPr="00275CDC">
        <w:rPr>
          <w:rFonts w:ascii="Book Antiqua" w:hAnsi="Book Antiqua"/>
          <w:sz w:val="24"/>
          <w:szCs w:val="24"/>
        </w:rPr>
        <w:t xml:space="preserve"> Icosahedral capsid (</w:t>
      </w:r>
      <w:r w:rsidRPr="00275CDC">
        <w:rPr>
          <w:rFonts w:ascii="Book Antiqua" w:hAnsi="Book Antiqua"/>
          <w:i/>
          <w:iCs/>
          <w:sz w:val="24"/>
          <w:szCs w:val="24"/>
        </w:rPr>
        <w:t>e</w:t>
      </w:r>
      <w:r w:rsidR="00095F9A" w:rsidRPr="00275CDC">
        <w:rPr>
          <w:rFonts w:ascii="Book Antiqua" w:hAnsi="Book Antiqua"/>
          <w:i/>
          <w:iCs/>
          <w:sz w:val="24"/>
          <w:szCs w:val="24"/>
        </w:rPr>
        <w:t>.</w:t>
      </w:r>
      <w:r w:rsidRPr="00275CDC">
        <w:rPr>
          <w:rFonts w:ascii="Book Antiqua" w:hAnsi="Book Antiqua"/>
          <w:i/>
          <w:iCs/>
          <w:sz w:val="24"/>
          <w:szCs w:val="24"/>
        </w:rPr>
        <w:t xml:space="preserve">g. </w:t>
      </w:r>
      <w:r w:rsidRPr="00275CDC">
        <w:rPr>
          <w:rFonts w:ascii="Book Antiqua" w:hAnsi="Book Antiqua"/>
          <w:iCs/>
          <w:sz w:val="24"/>
          <w:szCs w:val="24"/>
        </w:rPr>
        <w:t>T = 1</w:t>
      </w:r>
      <w:r w:rsidRPr="00275CDC">
        <w:rPr>
          <w:rFonts w:ascii="Book Antiqua" w:hAnsi="Book Antiqua"/>
          <w:sz w:val="24"/>
          <w:szCs w:val="24"/>
        </w:rPr>
        <w:t xml:space="preserve">, </w:t>
      </w:r>
      <w:r w:rsidRPr="00275CDC">
        <w:rPr>
          <w:rFonts w:ascii="Book Antiqua" w:hAnsi="Book Antiqua"/>
          <w:iCs/>
          <w:sz w:val="24"/>
          <w:szCs w:val="24"/>
        </w:rPr>
        <w:t>3</w:t>
      </w:r>
      <w:r w:rsidRPr="00275CDC">
        <w:rPr>
          <w:rFonts w:ascii="Book Antiqua" w:hAnsi="Book Antiqua"/>
          <w:sz w:val="24"/>
          <w:szCs w:val="24"/>
        </w:rPr>
        <w:t xml:space="preserve">, </w:t>
      </w:r>
      <w:r w:rsidRPr="00275CDC">
        <w:rPr>
          <w:rFonts w:ascii="Book Antiqua" w:hAnsi="Book Antiqua"/>
          <w:iCs/>
          <w:sz w:val="24"/>
          <w:szCs w:val="24"/>
        </w:rPr>
        <w:t>4</w:t>
      </w:r>
      <w:r w:rsidRPr="00275CDC">
        <w:rPr>
          <w:rFonts w:ascii="Book Antiqua" w:hAnsi="Book Antiqua"/>
          <w:sz w:val="24"/>
          <w:szCs w:val="24"/>
        </w:rPr>
        <w:t>) with principle of axes of symmetry (</w:t>
      </w:r>
      <w:r w:rsidRPr="00275CDC">
        <w:rPr>
          <w:rFonts w:ascii="Book Antiqua" w:hAnsi="Book Antiqua"/>
          <w:i/>
          <w:iCs/>
          <w:sz w:val="24"/>
          <w:szCs w:val="24"/>
        </w:rPr>
        <w:t>e</w:t>
      </w:r>
      <w:r w:rsidR="00095F9A" w:rsidRPr="00275CDC">
        <w:rPr>
          <w:rFonts w:ascii="Book Antiqua" w:hAnsi="Book Antiqua"/>
          <w:i/>
          <w:iCs/>
          <w:sz w:val="24"/>
          <w:szCs w:val="24"/>
        </w:rPr>
        <w:t>.</w:t>
      </w:r>
      <w:r w:rsidRPr="00275CDC">
        <w:rPr>
          <w:rFonts w:ascii="Book Antiqua" w:hAnsi="Book Antiqua"/>
          <w:i/>
          <w:iCs/>
          <w:sz w:val="24"/>
          <w:szCs w:val="24"/>
        </w:rPr>
        <w:t>g.</w:t>
      </w:r>
      <w:r w:rsidRPr="00275CDC">
        <w:rPr>
          <w:rFonts w:ascii="Book Antiqua" w:hAnsi="Book Antiqua"/>
          <w:sz w:val="24"/>
          <w:szCs w:val="24"/>
        </w:rPr>
        <w:t>, 2-3-5 symmetry).</w:t>
      </w:r>
    </w:p>
    <w:p w14:paraId="4267CC34" w14:textId="77777777" w:rsidR="00304DD5" w:rsidRPr="00275CDC" w:rsidRDefault="00304DD5" w:rsidP="001B4C0A">
      <w:pPr>
        <w:widowControl/>
        <w:snapToGrid w:val="0"/>
        <w:spacing w:line="360" w:lineRule="auto"/>
        <w:rPr>
          <w:rFonts w:ascii="Book Antiqua" w:hAnsi="Book Antiqua"/>
          <w:sz w:val="24"/>
          <w:szCs w:val="24"/>
        </w:rPr>
      </w:pPr>
      <w:r w:rsidRPr="00275CDC">
        <w:rPr>
          <w:rFonts w:ascii="Book Antiqua" w:hAnsi="Book Antiqua"/>
          <w:sz w:val="24"/>
          <w:szCs w:val="24"/>
        </w:rPr>
        <w:br w:type="page"/>
      </w:r>
    </w:p>
    <w:p w14:paraId="4BE84E8C" w14:textId="537D7D06" w:rsidR="00386A73" w:rsidRPr="00275CDC" w:rsidRDefault="00304DD5" w:rsidP="001B4C0A">
      <w:pPr>
        <w:snapToGrid w:val="0"/>
        <w:spacing w:line="360" w:lineRule="auto"/>
        <w:rPr>
          <w:rFonts w:ascii="Book Antiqua" w:hAnsi="Book Antiqua"/>
          <w:sz w:val="24"/>
          <w:szCs w:val="24"/>
        </w:rPr>
      </w:pPr>
      <w:r w:rsidRPr="00275CDC">
        <w:rPr>
          <w:rFonts w:ascii="Book Antiqua" w:hAnsi="Book Antiqua"/>
          <w:noProof/>
          <w:sz w:val="24"/>
          <w:szCs w:val="24"/>
        </w:rPr>
        <w:lastRenderedPageBreak/>
        <w:drawing>
          <wp:inline distT="0" distB="0" distL="0" distR="0" wp14:anchorId="10321FA8" wp14:editId="460FC75A">
            <wp:extent cx="5486400" cy="26555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2655570"/>
                    </a:xfrm>
                    <a:prstGeom prst="rect">
                      <a:avLst/>
                    </a:prstGeom>
                  </pic:spPr>
                </pic:pic>
              </a:graphicData>
            </a:graphic>
          </wp:inline>
        </w:drawing>
      </w:r>
    </w:p>
    <w:p w14:paraId="2A1A3796" w14:textId="6FE6CB45" w:rsidR="00304DD5" w:rsidRPr="00275CDC" w:rsidRDefault="00386A73" w:rsidP="001B4C0A">
      <w:pPr>
        <w:snapToGrid w:val="0"/>
        <w:spacing w:line="360" w:lineRule="auto"/>
        <w:rPr>
          <w:rFonts w:ascii="Book Antiqua" w:hAnsi="Book Antiqua"/>
          <w:sz w:val="24"/>
          <w:szCs w:val="24"/>
        </w:rPr>
      </w:pPr>
      <w:r w:rsidRPr="00275CDC">
        <w:rPr>
          <w:rFonts w:ascii="Book Antiqua" w:hAnsi="Book Antiqua"/>
          <w:b/>
          <w:bCs/>
          <w:sz w:val="24"/>
          <w:szCs w:val="24"/>
        </w:rPr>
        <w:t>Figure 4</w:t>
      </w:r>
      <w:r w:rsidRPr="00275CDC">
        <w:rPr>
          <w:rFonts w:ascii="Book Antiqua" w:hAnsi="Book Antiqua"/>
          <w:sz w:val="24"/>
          <w:szCs w:val="24"/>
        </w:rPr>
        <w:t xml:space="preserve"> </w:t>
      </w:r>
      <w:r w:rsidRPr="00275CDC">
        <w:rPr>
          <w:rFonts w:ascii="Book Antiqua" w:hAnsi="Book Antiqua"/>
          <w:b/>
          <w:bCs/>
          <w:sz w:val="24"/>
          <w:szCs w:val="24"/>
        </w:rPr>
        <w:t xml:space="preserve">Icosahedral capsid </w:t>
      </w:r>
      <w:proofErr w:type="gramStart"/>
      <w:r w:rsidRPr="00275CDC">
        <w:rPr>
          <w:rFonts w:ascii="Book Antiqua" w:hAnsi="Book Antiqua"/>
          <w:b/>
          <w:bCs/>
          <w:sz w:val="24"/>
          <w:szCs w:val="24"/>
        </w:rPr>
        <w:t>formation</w:t>
      </w:r>
      <w:proofErr w:type="gramEnd"/>
      <w:r w:rsidRPr="00275CDC">
        <w:rPr>
          <w:rFonts w:ascii="Book Antiqua" w:hAnsi="Book Antiqua"/>
          <w:b/>
          <w:bCs/>
          <w:sz w:val="24"/>
          <w:szCs w:val="24"/>
        </w:rPr>
        <w:t xml:space="preserve"> with rings of five subunits</w:t>
      </w:r>
      <w:r w:rsidR="00C545BE" w:rsidRPr="00275CDC">
        <w:rPr>
          <w:rFonts w:ascii="Book Antiqua" w:hAnsi="Book Antiqua"/>
          <w:b/>
          <w:bCs/>
          <w:sz w:val="24"/>
          <w:szCs w:val="24"/>
        </w:rPr>
        <w:t>.</w:t>
      </w:r>
      <w:r w:rsidRPr="00275CDC">
        <w:rPr>
          <w:rFonts w:ascii="Book Antiqua" w:hAnsi="Book Antiqua"/>
          <w:sz w:val="24"/>
          <w:szCs w:val="24"/>
        </w:rPr>
        <w:t xml:space="preserve"> </w:t>
      </w:r>
      <w:r w:rsidRPr="00275CDC">
        <w:rPr>
          <w:rFonts w:ascii="Book Antiqua" w:hAnsi="Book Antiqua"/>
          <w:i/>
          <w:iCs/>
          <w:sz w:val="24"/>
          <w:szCs w:val="24"/>
        </w:rPr>
        <w:t>i.e.</w:t>
      </w:r>
      <w:r w:rsidR="006433DD" w:rsidRPr="00275CDC">
        <w:rPr>
          <w:rFonts w:ascii="Book Antiqua" w:hAnsi="Book Antiqua"/>
          <w:iCs/>
          <w:sz w:val="24"/>
          <w:szCs w:val="24"/>
        </w:rPr>
        <w:t>,</w:t>
      </w:r>
      <w:r w:rsidRPr="00275CDC">
        <w:rPr>
          <w:rFonts w:ascii="Book Antiqua" w:hAnsi="Book Antiqua"/>
          <w:i/>
          <w:iCs/>
          <w:sz w:val="24"/>
          <w:szCs w:val="24"/>
        </w:rPr>
        <w:t xml:space="preserve"> </w:t>
      </w:r>
      <w:r w:rsidRPr="00275CDC">
        <w:rPr>
          <w:rFonts w:ascii="Book Antiqua" w:hAnsi="Book Antiqua"/>
          <w:sz w:val="24"/>
          <w:szCs w:val="24"/>
        </w:rPr>
        <w:t xml:space="preserve">pentamers or six subunits </w:t>
      </w:r>
      <w:r w:rsidRPr="00275CDC">
        <w:rPr>
          <w:rFonts w:ascii="Book Antiqua" w:hAnsi="Book Antiqua"/>
          <w:i/>
          <w:iCs/>
          <w:sz w:val="24"/>
          <w:szCs w:val="24"/>
        </w:rPr>
        <w:t>i.e.</w:t>
      </w:r>
      <w:r w:rsidRPr="00275CDC">
        <w:rPr>
          <w:rFonts w:ascii="Book Antiqua" w:hAnsi="Book Antiqua"/>
          <w:sz w:val="24"/>
          <w:szCs w:val="24"/>
        </w:rPr>
        <w:t xml:space="preserve"> hexamers at the vertices of each of the faces (Left panel; Penta-/</w:t>
      </w:r>
      <w:proofErr w:type="spellStart"/>
      <w:r w:rsidRPr="00275CDC">
        <w:rPr>
          <w:rFonts w:ascii="Book Antiqua" w:hAnsi="Book Antiqua"/>
          <w:sz w:val="24"/>
          <w:szCs w:val="24"/>
        </w:rPr>
        <w:t>hexameric</w:t>
      </w:r>
      <w:proofErr w:type="spellEnd"/>
      <w:r w:rsidRPr="00275CDC">
        <w:rPr>
          <w:rFonts w:ascii="Book Antiqua" w:hAnsi="Book Antiqua"/>
          <w:sz w:val="24"/>
          <w:szCs w:val="24"/>
        </w:rPr>
        <w:t xml:space="preserve"> artifacts, Gall</w:t>
      </w:r>
      <w:r w:rsidR="00C545BE" w:rsidRPr="00275CDC">
        <w:rPr>
          <w:rFonts w:ascii="Book Antiqua" w:hAnsi="Book Antiqua"/>
          <w:sz w:val="24"/>
          <w:szCs w:val="24"/>
        </w:rPr>
        <w:t>ery Mall, Riyadh, Saudi Arabia).</w:t>
      </w:r>
    </w:p>
    <w:p w14:paraId="6BC31DD0" w14:textId="77777777" w:rsidR="00304DD5" w:rsidRPr="00275CDC" w:rsidRDefault="00304DD5" w:rsidP="001B4C0A">
      <w:pPr>
        <w:widowControl/>
        <w:snapToGrid w:val="0"/>
        <w:spacing w:line="360" w:lineRule="auto"/>
        <w:rPr>
          <w:rFonts w:ascii="Book Antiqua" w:hAnsi="Book Antiqua"/>
          <w:sz w:val="24"/>
          <w:szCs w:val="24"/>
        </w:rPr>
      </w:pPr>
      <w:r w:rsidRPr="00275CDC">
        <w:rPr>
          <w:rFonts w:ascii="Book Antiqua" w:hAnsi="Book Antiqua"/>
          <w:sz w:val="24"/>
          <w:szCs w:val="24"/>
        </w:rPr>
        <w:br w:type="page"/>
      </w:r>
    </w:p>
    <w:p w14:paraId="4AD35074" w14:textId="42F56120" w:rsidR="00386A73" w:rsidRPr="00275CDC" w:rsidRDefault="00304DD5" w:rsidP="001B4C0A">
      <w:pPr>
        <w:snapToGrid w:val="0"/>
        <w:spacing w:line="360" w:lineRule="auto"/>
        <w:rPr>
          <w:rFonts w:ascii="Book Antiqua" w:hAnsi="Book Antiqua"/>
          <w:sz w:val="24"/>
          <w:szCs w:val="24"/>
        </w:rPr>
      </w:pPr>
      <w:r w:rsidRPr="00275CDC">
        <w:rPr>
          <w:rFonts w:ascii="Book Antiqua" w:hAnsi="Book Antiqua"/>
          <w:noProof/>
          <w:sz w:val="24"/>
          <w:szCs w:val="24"/>
        </w:rPr>
        <w:lastRenderedPageBreak/>
        <w:drawing>
          <wp:inline distT="0" distB="0" distL="0" distR="0" wp14:anchorId="5A9BDA12" wp14:editId="2ED78937">
            <wp:extent cx="5486400" cy="23279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2327910"/>
                    </a:xfrm>
                    <a:prstGeom prst="rect">
                      <a:avLst/>
                    </a:prstGeom>
                  </pic:spPr>
                </pic:pic>
              </a:graphicData>
            </a:graphic>
          </wp:inline>
        </w:drawing>
      </w:r>
    </w:p>
    <w:p w14:paraId="27C25F9D" w14:textId="3056D1E0" w:rsidR="00304DD5" w:rsidRPr="00275CDC" w:rsidRDefault="00386A73" w:rsidP="001B4C0A">
      <w:pPr>
        <w:snapToGrid w:val="0"/>
        <w:spacing w:line="360" w:lineRule="auto"/>
        <w:rPr>
          <w:rFonts w:ascii="Book Antiqua" w:hAnsi="Book Antiqua"/>
          <w:sz w:val="24"/>
          <w:szCs w:val="24"/>
        </w:rPr>
      </w:pPr>
      <w:r w:rsidRPr="00275CDC">
        <w:rPr>
          <w:rFonts w:ascii="Book Antiqua" w:hAnsi="Book Antiqua"/>
          <w:b/>
          <w:bCs/>
          <w:sz w:val="24"/>
          <w:szCs w:val="24"/>
        </w:rPr>
        <w:t>Figure 5</w:t>
      </w:r>
      <w:r w:rsidR="00095F9A" w:rsidRPr="00275CDC">
        <w:rPr>
          <w:rFonts w:ascii="Book Antiqua" w:hAnsi="Book Antiqua"/>
          <w:sz w:val="24"/>
          <w:szCs w:val="24"/>
        </w:rPr>
        <w:t xml:space="preserve"> </w:t>
      </w:r>
      <w:r w:rsidR="00095F9A" w:rsidRPr="00275CDC">
        <w:rPr>
          <w:rFonts w:ascii="Book Antiqua" w:hAnsi="Book Antiqua"/>
          <w:b/>
          <w:bCs/>
          <w:sz w:val="24"/>
          <w:szCs w:val="24"/>
        </w:rPr>
        <w:t>S</w:t>
      </w:r>
      <w:r w:rsidRPr="00275CDC">
        <w:rPr>
          <w:rFonts w:ascii="Book Antiqua" w:hAnsi="Book Antiqua"/>
          <w:b/>
          <w:bCs/>
          <w:sz w:val="24"/>
          <w:szCs w:val="24"/>
        </w:rPr>
        <w:t xml:space="preserve">chematic </w:t>
      </w:r>
      <w:proofErr w:type="gramStart"/>
      <w:r w:rsidRPr="00275CDC">
        <w:rPr>
          <w:rFonts w:ascii="Book Antiqua" w:hAnsi="Book Antiqua"/>
          <w:b/>
          <w:bCs/>
          <w:sz w:val="24"/>
          <w:szCs w:val="24"/>
        </w:rPr>
        <w:t>presentation</w:t>
      </w:r>
      <w:proofErr w:type="gramEnd"/>
      <w:r w:rsidRPr="00275CDC">
        <w:rPr>
          <w:rFonts w:ascii="Book Antiqua" w:hAnsi="Book Antiqua"/>
          <w:b/>
          <w:bCs/>
          <w:sz w:val="24"/>
          <w:szCs w:val="24"/>
        </w:rPr>
        <w:t xml:space="preserve"> of icosahedral capsids.</w:t>
      </w:r>
      <w:r w:rsidRPr="00275CDC">
        <w:rPr>
          <w:rFonts w:ascii="Book Antiqua" w:hAnsi="Book Antiqua"/>
          <w:sz w:val="24"/>
          <w:szCs w:val="24"/>
        </w:rPr>
        <w:t xml:space="preserve"> A</w:t>
      </w:r>
      <w:r w:rsidR="00095F9A" w:rsidRPr="00275CDC">
        <w:rPr>
          <w:rFonts w:ascii="Book Antiqua" w:hAnsi="Book Antiqua"/>
          <w:sz w:val="24"/>
          <w:szCs w:val="24"/>
        </w:rPr>
        <w:t>:</w:t>
      </w:r>
      <w:r w:rsidRPr="00275CDC">
        <w:rPr>
          <w:rFonts w:ascii="Book Antiqua" w:hAnsi="Book Antiqua"/>
          <w:sz w:val="24"/>
          <w:szCs w:val="24"/>
        </w:rPr>
        <w:t xml:space="preserve"> A </w:t>
      </w:r>
      <w:proofErr w:type="spellStart"/>
      <w:r w:rsidRPr="00275CDC">
        <w:rPr>
          <w:rFonts w:ascii="Book Antiqua" w:hAnsi="Book Antiqua"/>
          <w:sz w:val="24"/>
          <w:szCs w:val="24"/>
        </w:rPr>
        <w:t>Clug</w:t>
      </w:r>
      <w:proofErr w:type="spellEnd"/>
      <w:r w:rsidRPr="00275CDC">
        <w:rPr>
          <w:rFonts w:ascii="Book Antiqua" w:hAnsi="Book Antiqua"/>
          <w:sz w:val="24"/>
          <w:szCs w:val="24"/>
        </w:rPr>
        <w:t xml:space="preserve"> model of icosahedral capsid assembly</w:t>
      </w:r>
      <w:r w:rsidR="00FD41D4" w:rsidRPr="00275CDC">
        <w:rPr>
          <w:rFonts w:ascii="Book Antiqua" w:hAnsi="Book Antiqua"/>
          <w:sz w:val="24"/>
          <w:szCs w:val="24"/>
        </w:rPr>
        <w:t>;</w:t>
      </w:r>
      <w:r w:rsidRPr="00275CDC">
        <w:rPr>
          <w:rFonts w:ascii="Book Antiqua" w:hAnsi="Book Antiqua"/>
          <w:sz w:val="24"/>
          <w:szCs w:val="24"/>
        </w:rPr>
        <w:t xml:space="preserve"> B</w:t>
      </w:r>
      <w:r w:rsidR="00095F9A" w:rsidRPr="00275CDC">
        <w:rPr>
          <w:rFonts w:ascii="Book Antiqua" w:hAnsi="Book Antiqua"/>
          <w:sz w:val="24"/>
          <w:szCs w:val="24"/>
        </w:rPr>
        <w:t xml:space="preserve">: </w:t>
      </w:r>
      <w:r w:rsidRPr="00275CDC">
        <w:rPr>
          <w:rFonts w:ascii="Book Antiqua" w:hAnsi="Book Antiqua"/>
          <w:sz w:val="24"/>
          <w:szCs w:val="24"/>
        </w:rPr>
        <w:t xml:space="preserve">Formation of icosahedral </w:t>
      </w:r>
      <w:r w:rsidRPr="00275CDC">
        <w:rPr>
          <w:rFonts w:ascii="Book Antiqua" w:hAnsi="Book Antiqua"/>
          <w:iCs/>
          <w:sz w:val="24"/>
          <w:szCs w:val="24"/>
        </w:rPr>
        <w:t xml:space="preserve">T = 1 </w:t>
      </w:r>
      <w:r w:rsidRPr="00275CDC">
        <w:rPr>
          <w:rFonts w:ascii="Book Antiqua" w:hAnsi="Book Antiqua"/>
          <w:sz w:val="24"/>
          <w:szCs w:val="24"/>
        </w:rPr>
        <w:t xml:space="preserve">(subunit </w:t>
      </w:r>
      <w:r w:rsidRPr="00275CDC">
        <w:rPr>
          <w:rFonts w:ascii="Book Antiqua" w:hAnsi="Book Antiqua"/>
          <w:sz w:val="24"/>
          <w:szCs w:val="24"/>
          <w:vertAlign w:val="subscript"/>
        </w:rPr>
        <w:t>A</w:t>
      </w:r>
      <w:r w:rsidRPr="00275CDC">
        <w:rPr>
          <w:rFonts w:ascii="Book Antiqua" w:hAnsi="Book Antiqua"/>
          <w:sz w:val="24"/>
          <w:szCs w:val="24"/>
        </w:rPr>
        <w:t xml:space="preserve">), </w:t>
      </w:r>
      <w:r w:rsidRPr="00275CDC">
        <w:rPr>
          <w:rFonts w:ascii="Book Antiqua" w:hAnsi="Book Antiqua"/>
          <w:iCs/>
          <w:sz w:val="24"/>
          <w:szCs w:val="24"/>
        </w:rPr>
        <w:t>T = 3</w:t>
      </w:r>
      <w:r w:rsidRPr="00275CDC">
        <w:rPr>
          <w:rFonts w:ascii="Book Antiqua" w:hAnsi="Book Antiqua"/>
          <w:sz w:val="24"/>
          <w:szCs w:val="24"/>
        </w:rPr>
        <w:t xml:space="preserve"> (subunits </w:t>
      </w:r>
      <w:r w:rsidRPr="00275CDC">
        <w:rPr>
          <w:rFonts w:ascii="Book Antiqua" w:hAnsi="Book Antiqua"/>
          <w:sz w:val="24"/>
          <w:szCs w:val="24"/>
          <w:vertAlign w:val="subscript"/>
        </w:rPr>
        <w:t>A</w:t>
      </w:r>
      <w:r w:rsidRPr="00275CDC">
        <w:rPr>
          <w:rFonts w:ascii="Book Antiqua" w:hAnsi="Book Antiqua"/>
          <w:sz w:val="24"/>
          <w:szCs w:val="24"/>
        </w:rPr>
        <w:t xml:space="preserve">, </w:t>
      </w:r>
      <w:r w:rsidRPr="00275CDC">
        <w:rPr>
          <w:rFonts w:ascii="Book Antiqua" w:hAnsi="Book Antiqua"/>
          <w:sz w:val="24"/>
          <w:szCs w:val="24"/>
          <w:vertAlign w:val="subscript"/>
        </w:rPr>
        <w:t>B</w:t>
      </w:r>
      <w:r w:rsidRPr="00275CDC">
        <w:rPr>
          <w:rFonts w:ascii="Book Antiqua" w:hAnsi="Book Antiqua"/>
          <w:sz w:val="24"/>
          <w:szCs w:val="24"/>
        </w:rPr>
        <w:t xml:space="preserve"> and </w:t>
      </w:r>
      <w:r w:rsidRPr="00275CDC">
        <w:rPr>
          <w:rFonts w:ascii="Book Antiqua" w:hAnsi="Book Antiqua"/>
          <w:sz w:val="24"/>
          <w:szCs w:val="24"/>
          <w:vertAlign w:val="subscript"/>
        </w:rPr>
        <w:t>C</w:t>
      </w:r>
      <w:r w:rsidRPr="00275CDC">
        <w:rPr>
          <w:rFonts w:ascii="Book Antiqua" w:hAnsi="Book Antiqua"/>
          <w:sz w:val="24"/>
          <w:szCs w:val="24"/>
        </w:rPr>
        <w:t xml:space="preserve">) and </w:t>
      </w:r>
      <w:r w:rsidRPr="00275CDC">
        <w:rPr>
          <w:rFonts w:ascii="Book Antiqua" w:hAnsi="Book Antiqua"/>
          <w:iCs/>
          <w:sz w:val="24"/>
          <w:szCs w:val="24"/>
        </w:rPr>
        <w:t>T = 4</w:t>
      </w:r>
      <w:r w:rsidRPr="00275CDC">
        <w:rPr>
          <w:rFonts w:ascii="Book Antiqua" w:hAnsi="Book Antiqua"/>
          <w:sz w:val="24"/>
          <w:szCs w:val="24"/>
        </w:rPr>
        <w:t xml:space="preserve"> (subunits </w:t>
      </w:r>
      <w:r w:rsidRPr="00275CDC">
        <w:rPr>
          <w:rFonts w:ascii="Book Antiqua" w:hAnsi="Book Antiqua"/>
          <w:sz w:val="24"/>
          <w:szCs w:val="24"/>
          <w:vertAlign w:val="subscript"/>
        </w:rPr>
        <w:t>A</w:t>
      </w:r>
      <w:r w:rsidRPr="00275CDC">
        <w:rPr>
          <w:rFonts w:ascii="Book Antiqua" w:hAnsi="Book Antiqua"/>
          <w:sz w:val="24"/>
          <w:szCs w:val="24"/>
        </w:rPr>
        <w:t xml:space="preserve">, </w:t>
      </w:r>
      <w:r w:rsidRPr="00275CDC">
        <w:rPr>
          <w:rFonts w:ascii="Book Antiqua" w:hAnsi="Book Antiqua"/>
          <w:sz w:val="24"/>
          <w:szCs w:val="24"/>
          <w:vertAlign w:val="subscript"/>
        </w:rPr>
        <w:t>B</w:t>
      </w:r>
      <w:r w:rsidRPr="00275CDC">
        <w:rPr>
          <w:rFonts w:ascii="Book Antiqua" w:hAnsi="Book Antiqua"/>
          <w:sz w:val="24"/>
          <w:szCs w:val="24"/>
        </w:rPr>
        <w:t xml:space="preserve">, </w:t>
      </w:r>
      <w:r w:rsidRPr="00275CDC">
        <w:rPr>
          <w:rFonts w:ascii="Book Antiqua" w:hAnsi="Book Antiqua"/>
          <w:sz w:val="24"/>
          <w:szCs w:val="24"/>
          <w:vertAlign w:val="subscript"/>
        </w:rPr>
        <w:t>C</w:t>
      </w:r>
      <w:r w:rsidRPr="00275CDC">
        <w:rPr>
          <w:rFonts w:ascii="Book Antiqua" w:hAnsi="Book Antiqua"/>
          <w:sz w:val="24"/>
          <w:szCs w:val="24"/>
        </w:rPr>
        <w:t xml:space="preserve"> and </w:t>
      </w:r>
      <w:r w:rsidRPr="00275CDC">
        <w:rPr>
          <w:rFonts w:ascii="Book Antiqua" w:hAnsi="Book Antiqua"/>
          <w:sz w:val="24"/>
          <w:szCs w:val="24"/>
          <w:vertAlign w:val="subscript"/>
        </w:rPr>
        <w:t>D</w:t>
      </w:r>
      <w:r w:rsidR="00C545BE" w:rsidRPr="00275CDC">
        <w:rPr>
          <w:rFonts w:ascii="Book Antiqua" w:hAnsi="Book Antiqua"/>
          <w:sz w:val="24"/>
          <w:szCs w:val="24"/>
        </w:rPr>
        <w:t>) capsids.</w:t>
      </w:r>
    </w:p>
    <w:p w14:paraId="3748297D" w14:textId="77777777" w:rsidR="00304DD5" w:rsidRPr="00275CDC" w:rsidRDefault="00304DD5" w:rsidP="001B4C0A">
      <w:pPr>
        <w:widowControl/>
        <w:snapToGrid w:val="0"/>
        <w:spacing w:line="360" w:lineRule="auto"/>
        <w:rPr>
          <w:rFonts w:ascii="Book Antiqua" w:hAnsi="Book Antiqua"/>
          <w:sz w:val="24"/>
          <w:szCs w:val="24"/>
        </w:rPr>
      </w:pPr>
      <w:r w:rsidRPr="00275CDC">
        <w:rPr>
          <w:rFonts w:ascii="Book Antiqua" w:hAnsi="Book Antiqua"/>
          <w:sz w:val="24"/>
          <w:szCs w:val="24"/>
        </w:rPr>
        <w:br w:type="page"/>
      </w:r>
    </w:p>
    <w:p w14:paraId="66DACBF8" w14:textId="2B7E1FC2" w:rsidR="00386A73" w:rsidRPr="00275CDC" w:rsidRDefault="00304DD5" w:rsidP="001B4C0A">
      <w:pPr>
        <w:snapToGrid w:val="0"/>
        <w:spacing w:line="360" w:lineRule="auto"/>
        <w:rPr>
          <w:rFonts w:ascii="Book Antiqua" w:hAnsi="Book Antiqua"/>
          <w:sz w:val="24"/>
          <w:szCs w:val="24"/>
        </w:rPr>
      </w:pPr>
      <w:r w:rsidRPr="00275CDC">
        <w:rPr>
          <w:rFonts w:ascii="Book Antiqua" w:hAnsi="Book Antiqua"/>
          <w:noProof/>
          <w:sz w:val="24"/>
          <w:szCs w:val="24"/>
        </w:rPr>
        <w:lastRenderedPageBreak/>
        <w:drawing>
          <wp:inline distT="0" distB="0" distL="0" distR="0" wp14:anchorId="4FCBC491" wp14:editId="5FBB321B">
            <wp:extent cx="5486400" cy="24536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2453640"/>
                    </a:xfrm>
                    <a:prstGeom prst="rect">
                      <a:avLst/>
                    </a:prstGeom>
                  </pic:spPr>
                </pic:pic>
              </a:graphicData>
            </a:graphic>
          </wp:inline>
        </w:drawing>
      </w:r>
    </w:p>
    <w:p w14:paraId="1002BE72" w14:textId="0B91B490" w:rsidR="00247BF0" w:rsidRPr="001B4C0A" w:rsidRDefault="00386A73" w:rsidP="001B4C0A">
      <w:pPr>
        <w:snapToGrid w:val="0"/>
        <w:spacing w:line="360" w:lineRule="auto"/>
        <w:rPr>
          <w:rFonts w:ascii="Book Antiqua" w:hAnsi="Book Antiqua"/>
          <w:sz w:val="24"/>
          <w:szCs w:val="24"/>
        </w:rPr>
      </w:pPr>
      <w:r w:rsidRPr="00275CDC">
        <w:rPr>
          <w:rFonts w:ascii="Book Antiqua" w:hAnsi="Book Antiqua"/>
          <w:b/>
          <w:bCs/>
          <w:sz w:val="24"/>
          <w:szCs w:val="24"/>
        </w:rPr>
        <w:t>Figure 6</w:t>
      </w:r>
      <w:r w:rsidRPr="00275CDC">
        <w:rPr>
          <w:rFonts w:ascii="Book Antiqua" w:hAnsi="Book Antiqua"/>
          <w:sz w:val="24"/>
          <w:szCs w:val="24"/>
        </w:rPr>
        <w:t xml:space="preserve"> </w:t>
      </w:r>
      <w:r w:rsidRPr="00275CDC">
        <w:rPr>
          <w:rFonts w:ascii="Book Antiqua" w:hAnsi="Book Antiqua"/>
          <w:b/>
          <w:bCs/>
          <w:sz w:val="24"/>
          <w:szCs w:val="24"/>
        </w:rPr>
        <w:t>A cartoon presentation of an icosahedral capsid assembly.</w:t>
      </w:r>
      <w:r w:rsidRPr="00275CDC">
        <w:rPr>
          <w:rFonts w:ascii="Book Antiqua" w:hAnsi="Book Antiqua"/>
          <w:sz w:val="24"/>
          <w:szCs w:val="24"/>
        </w:rPr>
        <w:t xml:space="preserve"> A</w:t>
      </w:r>
      <w:r w:rsidR="00912D62" w:rsidRPr="00275CDC">
        <w:rPr>
          <w:rFonts w:ascii="Book Antiqua" w:hAnsi="Book Antiqua"/>
          <w:sz w:val="24"/>
          <w:szCs w:val="24"/>
        </w:rPr>
        <w:t>:</w:t>
      </w:r>
      <w:r w:rsidRPr="00275CDC">
        <w:rPr>
          <w:rFonts w:ascii="Book Antiqua" w:hAnsi="Book Antiqua"/>
          <w:sz w:val="24"/>
          <w:szCs w:val="24"/>
        </w:rPr>
        <w:t xml:space="preserve"> Construction of a polyhedral shade with equilaterally triangular glass panes (Metro Rail Project, Riyadh, Saudi Arabia)</w:t>
      </w:r>
      <w:r w:rsidR="00912D62" w:rsidRPr="00275CDC">
        <w:rPr>
          <w:rFonts w:ascii="Book Antiqua" w:hAnsi="Book Antiqua"/>
          <w:sz w:val="24"/>
          <w:szCs w:val="24"/>
        </w:rPr>
        <w:t>;</w:t>
      </w:r>
      <w:r w:rsidRPr="00275CDC">
        <w:rPr>
          <w:rFonts w:ascii="Book Antiqua" w:hAnsi="Book Antiqua"/>
          <w:sz w:val="24"/>
          <w:szCs w:val="24"/>
        </w:rPr>
        <w:t xml:space="preserve"> B</w:t>
      </w:r>
      <w:r w:rsidR="00912D62" w:rsidRPr="00275CDC">
        <w:rPr>
          <w:rFonts w:ascii="Book Antiqua" w:hAnsi="Book Antiqua"/>
          <w:sz w:val="24"/>
          <w:szCs w:val="24"/>
        </w:rPr>
        <w:t xml:space="preserve">: </w:t>
      </w:r>
      <w:r w:rsidRPr="00275CDC">
        <w:rPr>
          <w:rFonts w:ascii="Book Antiqua" w:hAnsi="Book Antiqua"/>
          <w:sz w:val="24"/>
          <w:szCs w:val="24"/>
        </w:rPr>
        <w:t>Assembly of an icosahedral (</w:t>
      </w:r>
      <w:r w:rsidRPr="00275CDC">
        <w:rPr>
          <w:rFonts w:ascii="Book Antiqua" w:hAnsi="Book Antiqua"/>
          <w:iCs/>
          <w:sz w:val="24"/>
          <w:szCs w:val="24"/>
        </w:rPr>
        <w:t>T</w:t>
      </w:r>
      <w:r w:rsidR="00912D62" w:rsidRPr="00275CDC">
        <w:rPr>
          <w:rFonts w:ascii="Book Antiqua" w:hAnsi="Book Antiqua"/>
          <w:iCs/>
          <w:sz w:val="24"/>
          <w:szCs w:val="24"/>
        </w:rPr>
        <w:t xml:space="preserve"> </w:t>
      </w:r>
      <w:r w:rsidRPr="00275CDC">
        <w:rPr>
          <w:rFonts w:ascii="Book Antiqua" w:hAnsi="Book Antiqua"/>
          <w:iCs/>
          <w:sz w:val="24"/>
          <w:szCs w:val="24"/>
        </w:rPr>
        <w:t>=</w:t>
      </w:r>
      <w:r w:rsidR="00912D62" w:rsidRPr="00275CDC">
        <w:rPr>
          <w:rFonts w:ascii="Book Antiqua" w:hAnsi="Book Antiqua"/>
          <w:iCs/>
          <w:sz w:val="24"/>
          <w:szCs w:val="24"/>
        </w:rPr>
        <w:t xml:space="preserve"> </w:t>
      </w:r>
      <w:r w:rsidRPr="00275CDC">
        <w:rPr>
          <w:rFonts w:ascii="Book Antiqua" w:hAnsi="Book Antiqua"/>
          <w:iCs/>
          <w:sz w:val="24"/>
          <w:szCs w:val="24"/>
        </w:rPr>
        <w:t>1</w:t>
      </w:r>
      <w:r w:rsidR="00060DFA" w:rsidRPr="00275CDC">
        <w:rPr>
          <w:rFonts w:ascii="Book Antiqua" w:hAnsi="Book Antiqua"/>
          <w:sz w:val="24"/>
          <w:szCs w:val="24"/>
        </w:rPr>
        <w:t>) capsid of a spherical virus.</w:t>
      </w:r>
      <w:bookmarkStart w:id="23" w:name="_GoBack"/>
      <w:bookmarkEnd w:id="23"/>
    </w:p>
    <w:sectPr w:rsidR="00247BF0" w:rsidRPr="001B4C0A" w:rsidSect="002162A1">
      <w:headerReference w:type="default" r:id="rId19"/>
      <w:footerReference w:type="default" r:id="rId20"/>
      <w:pgSz w:w="12240" w:h="15840"/>
      <w:pgMar w:top="1440" w:right="1800" w:bottom="1440" w:left="1800" w:header="73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6CB09" w14:textId="77777777" w:rsidR="00081F79" w:rsidRDefault="00081F79" w:rsidP="00386A73">
      <w:r>
        <w:separator/>
      </w:r>
    </w:p>
  </w:endnote>
  <w:endnote w:type="continuationSeparator" w:id="0">
    <w:p w14:paraId="14C3398B" w14:textId="77777777" w:rsidR="00081F79" w:rsidRDefault="00081F79" w:rsidP="00386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BoldItalicMT">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3355396"/>
      <w:docPartObj>
        <w:docPartGallery w:val="Page Numbers (Bottom of Page)"/>
        <w:docPartUnique/>
      </w:docPartObj>
    </w:sdtPr>
    <w:sdtEndPr/>
    <w:sdtContent>
      <w:sdt>
        <w:sdtPr>
          <w:id w:val="-1705238520"/>
          <w:docPartObj>
            <w:docPartGallery w:val="Page Numbers (Top of Page)"/>
            <w:docPartUnique/>
          </w:docPartObj>
        </w:sdtPr>
        <w:sdtEndPr/>
        <w:sdtContent>
          <w:p w14:paraId="76658E81" w14:textId="12D1BD76" w:rsidR="002162A1" w:rsidRDefault="0051129F" w:rsidP="0051129F">
            <w:pPr>
              <w:pStyle w:val="a4"/>
              <w:jc w:val="right"/>
            </w:pPr>
            <w:r w:rsidRPr="0051129F">
              <w:rPr>
                <w:sz w:val="24"/>
                <w:szCs w:val="24"/>
                <w:lang w:val="zh-CN"/>
              </w:rPr>
              <w:t xml:space="preserve"> </w:t>
            </w:r>
            <w:r w:rsidRPr="0051129F">
              <w:rPr>
                <w:bCs/>
                <w:sz w:val="24"/>
                <w:szCs w:val="24"/>
              </w:rPr>
              <w:fldChar w:fldCharType="begin"/>
            </w:r>
            <w:r w:rsidRPr="0051129F">
              <w:rPr>
                <w:bCs/>
                <w:sz w:val="24"/>
                <w:szCs w:val="24"/>
              </w:rPr>
              <w:instrText>PAGE</w:instrText>
            </w:r>
            <w:r w:rsidRPr="0051129F">
              <w:rPr>
                <w:bCs/>
                <w:sz w:val="24"/>
                <w:szCs w:val="24"/>
              </w:rPr>
              <w:fldChar w:fldCharType="separate"/>
            </w:r>
            <w:r w:rsidR="00275CDC">
              <w:rPr>
                <w:bCs/>
                <w:noProof/>
                <w:sz w:val="24"/>
                <w:szCs w:val="24"/>
              </w:rPr>
              <w:t>1</w:t>
            </w:r>
            <w:r w:rsidRPr="0051129F">
              <w:rPr>
                <w:bCs/>
                <w:sz w:val="24"/>
                <w:szCs w:val="24"/>
              </w:rPr>
              <w:fldChar w:fldCharType="end"/>
            </w:r>
            <w:r w:rsidRPr="0051129F">
              <w:rPr>
                <w:sz w:val="24"/>
                <w:szCs w:val="24"/>
                <w:lang w:val="zh-CN"/>
              </w:rPr>
              <w:t xml:space="preserve"> / </w:t>
            </w:r>
            <w:r w:rsidRPr="0051129F">
              <w:rPr>
                <w:bCs/>
                <w:sz w:val="24"/>
                <w:szCs w:val="24"/>
              </w:rPr>
              <w:fldChar w:fldCharType="begin"/>
            </w:r>
            <w:r w:rsidRPr="0051129F">
              <w:rPr>
                <w:bCs/>
                <w:sz w:val="24"/>
                <w:szCs w:val="24"/>
              </w:rPr>
              <w:instrText>NUMPAGES</w:instrText>
            </w:r>
            <w:r w:rsidRPr="0051129F">
              <w:rPr>
                <w:bCs/>
                <w:sz w:val="24"/>
                <w:szCs w:val="24"/>
              </w:rPr>
              <w:fldChar w:fldCharType="separate"/>
            </w:r>
            <w:r w:rsidR="00275CDC">
              <w:rPr>
                <w:bCs/>
                <w:noProof/>
                <w:sz w:val="24"/>
                <w:szCs w:val="24"/>
              </w:rPr>
              <w:t>33</w:t>
            </w:r>
            <w:r w:rsidRPr="0051129F">
              <w:rPr>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3039B2" w14:textId="77777777" w:rsidR="00081F79" w:rsidRDefault="00081F79" w:rsidP="00386A73">
      <w:r>
        <w:separator/>
      </w:r>
    </w:p>
  </w:footnote>
  <w:footnote w:type="continuationSeparator" w:id="0">
    <w:p w14:paraId="158B957B" w14:textId="77777777" w:rsidR="00081F79" w:rsidRDefault="00081F79" w:rsidP="00386A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CF33F" w14:textId="77777777" w:rsidR="00720B74" w:rsidRDefault="00720B74" w:rsidP="0051129F">
    <w:pPr>
      <w:pStyle w:val="a3"/>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32C13"/>
    <w:multiLevelType w:val="multilevel"/>
    <w:tmpl w:val="0ED8D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EB3E4A"/>
    <w:multiLevelType w:val="multilevel"/>
    <w:tmpl w:val="C79C4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AB720B"/>
    <w:multiLevelType w:val="multilevel"/>
    <w:tmpl w:val="CD8E4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F7022F"/>
    <w:multiLevelType w:val="multilevel"/>
    <w:tmpl w:val="F88A5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11618E8"/>
    <w:multiLevelType w:val="multilevel"/>
    <w:tmpl w:val="6F28D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64C266E"/>
    <w:multiLevelType w:val="multilevel"/>
    <w:tmpl w:val="07AA7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632D7A"/>
    <w:multiLevelType w:val="hybridMultilevel"/>
    <w:tmpl w:val="D30E65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947F1D"/>
    <w:multiLevelType w:val="hybridMultilevel"/>
    <w:tmpl w:val="E4063D82"/>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6"/>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A6B"/>
    <w:rsid w:val="000574C8"/>
    <w:rsid w:val="00060DFA"/>
    <w:rsid w:val="00072686"/>
    <w:rsid w:val="00081F79"/>
    <w:rsid w:val="000924F5"/>
    <w:rsid w:val="00095F9A"/>
    <w:rsid w:val="001124FA"/>
    <w:rsid w:val="00153403"/>
    <w:rsid w:val="001B4C0A"/>
    <w:rsid w:val="001D3249"/>
    <w:rsid w:val="001E7899"/>
    <w:rsid w:val="00202420"/>
    <w:rsid w:val="002162A1"/>
    <w:rsid w:val="00247BF0"/>
    <w:rsid w:val="00275CDC"/>
    <w:rsid w:val="002B4B15"/>
    <w:rsid w:val="00304DD5"/>
    <w:rsid w:val="003076D0"/>
    <w:rsid w:val="00337B13"/>
    <w:rsid w:val="00386A73"/>
    <w:rsid w:val="003A3CA3"/>
    <w:rsid w:val="004526F6"/>
    <w:rsid w:val="00456B90"/>
    <w:rsid w:val="00461027"/>
    <w:rsid w:val="005028AB"/>
    <w:rsid w:val="0051129F"/>
    <w:rsid w:val="005A70A5"/>
    <w:rsid w:val="005F0E72"/>
    <w:rsid w:val="00610607"/>
    <w:rsid w:val="006433DD"/>
    <w:rsid w:val="00671B2B"/>
    <w:rsid w:val="006C0ACD"/>
    <w:rsid w:val="00707C40"/>
    <w:rsid w:val="00720B74"/>
    <w:rsid w:val="00790149"/>
    <w:rsid w:val="007A2C63"/>
    <w:rsid w:val="007E02C4"/>
    <w:rsid w:val="00830FBE"/>
    <w:rsid w:val="00836177"/>
    <w:rsid w:val="008930E5"/>
    <w:rsid w:val="008B0376"/>
    <w:rsid w:val="008B70E1"/>
    <w:rsid w:val="008F3FFF"/>
    <w:rsid w:val="00912D62"/>
    <w:rsid w:val="009978B1"/>
    <w:rsid w:val="009A4888"/>
    <w:rsid w:val="009F0401"/>
    <w:rsid w:val="00B00C56"/>
    <w:rsid w:val="00B04CD9"/>
    <w:rsid w:val="00B445A2"/>
    <w:rsid w:val="00B51B02"/>
    <w:rsid w:val="00BE076B"/>
    <w:rsid w:val="00C23C4E"/>
    <w:rsid w:val="00C545BE"/>
    <w:rsid w:val="00CD3803"/>
    <w:rsid w:val="00CE7FC4"/>
    <w:rsid w:val="00D036F3"/>
    <w:rsid w:val="00D94F40"/>
    <w:rsid w:val="00DB31F5"/>
    <w:rsid w:val="00E5662C"/>
    <w:rsid w:val="00E95809"/>
    <w:rsid w:val="00EA2449"/>
    <w:rsid w:val="00EE6A6B"/>
    <w:rsid w:val="00EF0F00"/>
    <w:rsid w:val="00F07147"/>
    <w:rsid w:val="00FA4EAE"/>
    <w:rsid w:val="00FD4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45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86A73"/>
    <w:pPr>
      <w:keepNext/>
      <w:keepLines/>
      <w:widowControl/>
      <w:spacing w:before="480" w:line="276" w:lineRule="auto"/>
      <w:jc w:val="left"/>
      <w:outlineLvl w:val="0"/>
    </w:pPr>
    <w:rPr>
      <w:rFonts w:ascii="Cambria" w:eastAsia="Times New Roman" w:hAnsi="Cambria" w:cs="Times New Roman"/>
      <w:b/>
      <w:bCs/>
      <w:color w:val="365F91"/>
      <w:kern w:val="0"/>
      <w:sz w:val="28"/>
      <w:szCs w:val="28"/>
      <w:lang w:eastAsia="en-US"/>
    </w:rPr>
  </w:style>
  <w:style w:type="paragraph" w:styleId="2">
    <w:name w:val="heading 2"/>
    <w:basedOn w:val="a"/>
    <w:link w:val="2Char"/>
    <w:uiPriority w:val="9"/>
    <w:qFormat/>
    <w:rsid w:val="00386A73"/>
    <w:pPr>
      <w:widowControl/>
      <w:spacing w:before="100" w:beforeAutospacing="1" w:after="100" w:afterAutospacing="1"/>
      <w:jc w:val="left"/>
      <w:outlineLvl w:val="1"/>
    </w:pPr>
    <w:rPr>
      <w:rFonts w:ascii="Times New Roman" w:eastAsia="Times New Roman" w:hAnsi="Times New Roman" w:cs="Times New Roman"/>
      <w:b/>
      <w:bCs/>
      <w:kern w:val="0"/>
      <w:sz w:val="36"/>
      <w:szCs w:val="36"/>
      <w:lang w:eastAsia="en-US"/>
    </w:rPr>
  </w:style>
  <w:style w:type="paragraph" w:styleId="3">
    <w:name w:val="heading 3"/>
    <w:basedOn w:val="a"/>
    <w:next w:val="a"/>
    <w:link w:val="3Char"/>
    <w:uiPriority w:val="9"/>
    <w:semiHidden/>
    <w:unhideWhenUsed/>
    <w:qFormat/>
    <w:rsid w:val="00386A73"/>
    <w:pPr>
      <w:keepNext/>
      <w:keepLines/>
      <w:widowControl/>
      <w:spacing w:before="200" w:line="276" w:lineRule="auto"/>
      <w:jc w:val="left"/>
      <w:outlineLvl w:val="2"/>
    </w:pPr>
    <w:rPr>
      <w:rFonts w:ascii="Cambria" w:eastAsia="Times New Roman" w:hAnsi="Cambria" w:cs="Times New Roman"/>
      <w:b/>
      <w:bCs/>
      <w:color w:val="4F81BD"/>
      <w:kern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86A7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86A73"/>
    <w:rPr>
      <w:sz w:val="18"/>
      <w:szCs w:val="18"/>
    </w:rPr>
  </w:style>
  <w:style w:type="paragraph" w:styleId="a4">
    <w:name w:val="footer"/>
    <w:basedOn w:val="a"/>
    <w:link w:val="Char0"/>
    <w:uiPriority w:val="99"/>
    <w:unhideWhenUsed/>
    <w:rsid w:val="00386A73"/>
    <w:pPr>
      <w:tabs>
        <w:tab w:val="center" w:pos="4153"/>
        <w:tab w:val="right" w:pos="8306"/>
      </w:tabs>
      <w:snapToGrid w:val="0"/>
      <w:jc w:val="left"/>
    </w:pPr>
    <w:rPr>
      <w:sz w:val="18"/>
      <w:szCs w:val="18"/>
    </w:rPr>
  </w:style>
  <w:style w:type="character" w:customStyle="1" w:styleId="Char0">
    <w:name w:val="页脚 Char"/>
    <w:basedOn w:val="a0"/>
    <w:link w:val="a4"/>
    <w:uiPriority w:val="99"/>
    <w:rsid w:val="00386A73"/>
    <w:rPr>
      <w:sz w:val="18"/>
      <w:szCs w:val="18"/>
    </w:rPr>
  </w:style>
  <w:style w:type="character" w:customStyle="1" w:styleId="1Char">
    <w:name w:val="标题 1 Char"/>
    <w:basedOn w:val="a0"/>
    <w:link w:val="1"/>
    <w:uiPriority w:val="9"/>
    <w:rsid w:val="00386A73"/>
    <w:rPr>
      <w:rFonts w:ascii="Cambria" w:eastAsia="Times New Roman" w:hAnsi="Cambria" w:cs="Times New Roman"/>
      <w:b/>
      <w:bCs/>
      <w:color w:val="365F91"/>
      <w:kern w:val="0"/>
      <w:sz w:val="28"/>
      <w:szCs w:val="28"/>
      <w:lang w:eastAsia="en-US"/>
    </w:rPr>
  </w:style>
  <w:style w:type="character" w:customStyle="1" w:styleId="2Char">
    <w:name w:val="标题 2 Char"/>
    <w:basedOn w:val="a0"/>
    <w:link w:val="2"/>
    <w:uiPriority w:val="9"/>
    <w:rsid w:val="00386A73"/>
    <w:rPr>
      <w:rFonts w:ascii="Times New Roman" w:eastAsia="Times New Roman" w:hAnsi="Times New Roman" w:cs="Times New Roman"/>
      <w:b/>
      <w:bCs/>
      <w:kern w:val="0"/>
      <w:sz w:val="36"/>
      <w:szCs w:val="36"/>
      <w:lang w:eastAsia="en-US"/>
    </w:rPr>
  </w:style>
  <w:style w:type="character" w:customStyle="1" w:styleId="3Char">
    <w:name w:val="标题 3 Char"/>
    <w:basedOn w:val="a0"/>
    <w:link w:val="3"/>
    <w:uiPriority w:val="9"/>
    <w:semiHidden/>
    <w:rsid w:val="00386A73"/>
    <w:rPr>
      <w:rFonts w:ascii="Cambria" w:eastAsia="Times New Roman" w:hAnsi="Cambria" w:cs="Times New Roman"/>
      <w:b/>
      <w:bCs/>
      <w:color w:val="4F81BD"/>
      <w:kern w:val="0"/>
      <w:sz w:val="20"/>
      <w:szCs w:val="20"/>
      <w:lang w:eastAsia="en-US"/>
    </w:rPr>
  </w:style>
  <w:style w:type="character" w:customStyle="1" w:styleId="highlight">
    <w:name w:val="highlight"/>
    <w:basedOn w:val="a0"/>
    <w:rsid w:val="00386A73"/>
  </w:style>
  <w:style w:type="paragraph" w:styleId="a5">
    <w:name w:val="Normal (Web)"/>
    <w:basedOn w:val="a"/>
    <w:uiPriority w:val="99"/>
    <w:unhideWhenUsed/>
    <w:rsid w:val="00386A73"/>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character" w:styleId="a6">
    <w:name w:val="Hyperlink"/>
    <w:uiPriority w:val="99"/>
    <w:unhideWhenUsed/>
    <w:rsid w:val="00386A73"/>
    <w:rPr>
      <w:color w:val="0000FF"/>
      <w:u w:val="single"/>
    </w:rPr>
  </w:style>
  <w:style w:type="character" w:styleId="a7">
    <w:name w:val="Emphasis"/>
    <w:uiPriority w:val="20"/>
    <w:qFormat/>
    <w:rsid w:val="00386A73"/>
    <w:rPr>
      <w:i/>
      <w:iCs/>
    </w:rPr>
  </w:style>
  <w:style w:type="character" w:styleId="a8">
    <w:name w:val="Strong"/>
    <w:uiPriority w:val="22"/>
    <w:qFormat/>
    <w:rsid w:val="00386A73"/>
    <w:rPr>
      <w:b/>
      <w:bCs/>
    </w:rPr>
  </w:style>
  <w:style w:type="character" w:customStyle="1" w:styleId="anchor-text">
    <w:name w:val="anchor-text"/>
    <w:basedOn w:val="a0"/>
    <w:rsid w:val="00386A73"/>
  </w:style>
  <w:style w:type="character" w:customStyle="1" w:styleId="emphasistypesmallcaps">
    <w:name w:val="emphasistypesmallcaps"/>
    <w:basedOn w:val="a0"/>
    <w:rsid w:val="00386A73"/>
  </w:style>
  <w:style w:type="paragraph" w:styleId="HTML">
    <w:name w:val="HTML Preformatted"/>
    <w:basedOn w:val="a"/>
    <w:link w:val="HTMLChar"/>
    <w:uiPriority w:val="99"/>
    <w:unhideWhenUsed/>
    <w:rsid w:val="00386A7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Times New Roman"/>
      <w:kern w:val="0"/>
      <w:sz w:val="20"/>
      <w:szCs w:val="20"/>
      <w:lang w:eastAsia="en-US"/>
    </w:rPr>
  </w:style>
  <w:style w:type="character" w:customStyle="1" w:styleId="HTMLChar">
    <w:name w:val="HTML 预设格式 Char"/>
    <w:basedOn w:val="a0"/>
    <w:link w:val="HTML"/>
    <w:uiPriority w:val="99"/>
    <w:rsid w:val="00386A73"/>
    <w:rPr>
      <w:rFonts w:ascii="Courier New" w:eastAsia="Times New Roman" w:hAnsi="Courier New" w:cs="Times New Roman"/>
      <w:kern w:val="0"/>
      <w:sz w:val="20"/>
      <w:szCs w:val="20"/>
      <w:lang w:eastAsia="en-US"/>
    </w:rPr>
  </w:style>
  <w:style w:type="table" w:styleId="a9">
    <w:name w:val="Table Grid"/>
    <w:basedOn w:val="a1"/>
    <w:uiPriority w:val="59"/>
    <w:rsid w:val="00386A73"/>
    <w:rPr>
      <w:rFonts w:ascii="Calibri" w:hAnsi="Calibri" w:cs="Arial"/>
      <w:kern w:val="0"/>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浅色底纹1"/>
    <w:basedOn w:val="a1"/>
    <w:uiPriority w:val="60"/>
    <w:rsid w:val="00386A73"/>
    <w:rPr>
      <w:rFonts w:ascii="Calibri" w:hAnsi="Calibri" w:cs="Arial"/>
      <w:color w:val="000000"/>
      <w:kern w:val="0"/>
      <w:sz w:val="20"/>
      <w:szCs w:val="20"/>
      <w:lang w:val="en-IN" w:eastAsia="en-I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a">
    <w:name w:val="Balloon Text"/>
    <w:basedOn w:val="a"/>
    <w:link w:val="Char1"/>
    <w:uiPriority w:val="99"/>
    <w:semiHidden/>
    <w:unhideWhenUsed/>
    <w:rsid w:val="00386A73"/>
    <w:pPr>
      <w:widowControl/>
      <w:jc w:val="left"/>
    </w:pPr>
    <w:rPr>
      <w:rFonts w:ascii="Tahoma" w:eastAsia="Times New Roman" w:hAnsi="Tahoma" w:cs="Times New Roman"/>
      <w:kern w:val="0"/>
      <w:sz w:val="16"/>
      <w:szCs w:val="16"/>
      <w:lang w:eastAsia="en-US"/>
    </w:rPr>
  </w:style>
  <w:style w:type="character" w:customStyle="1" w:styleId="Char1">
    <w:name w:val="批注框文本 Char"/>
    <w:basedOn w:val="a0"/>
    <w:link w:val="aa"/>
    <w:uiPriority w:val="99"/>
    <w:semiHidden/>
    <w:rsid w:val="00386A73"/>
    <w:rPr>
      <w:rFonts w:ascii="Tahoma" w:eastAsia="Times New Roman" w:hAnsi="Tahoma" w:cs="Times New Roman"/>
      <w:kern w:val="0"/>
      <w:sz w:val="16"/>
      <w:szCs w:val="16"/>
      <w:lang w:eastAsia="en-US"/>
    </w:rPr>
  </w:style>
  <w:style w:type="character" w:customStyle="1" w:styleId="cit-auth">
    <w:name w:val="cit-auth"/>
    <w:basedOn w:val="a0"/>
    <w:rsid w:val="00386A73"/>
  </w:style>
  <w:style w:type="character" w:customStyle="1" w:styleId="cit-name-surname">
    <w:name w:val="cit-name-surname"/>
    <w:basedOn w:val="a0"/>
    <w:rsid w:val="00386A73"/>
  </w:style>
  <w:style w:type="character" w:customStyle="1" w:styleId="cit-name-given-names">
    <w:name w:val="cit-name-given-names"/>
    <w:basedOn w:val="a0"/>
    <w:rsid w:val="00386A73"/>
  </w:style>
  <w:style w:type="character" w:customStyle="1" w:styleId="cit-etal">
    <w:name w:val="cit-etal"/>
    <w:basedOn w:val="a0"/>
    <w:rsid w:val="00386A73"/>
  </w:style>
  <w:style w:type="character" w:styleId="HTML0">
    <w:name w:val="HTML Cite"/>
    <w:uiPriority w:val="99"/>
    <w:semiHidden/>
    <w:unhideWhenUsed/>
    <w:rsid w:val="00386A73"/>
    <w:rPr>
      <w:i/>
      <w:iCs/>
    </w:rPr>
  </w:style>
  <w:style w:type="character" w:customStyle="1" w:styleId="cit-pub-date">
    <w:name w:val="cit-pub-date"/>
    <w:basedOn w:val="a0"/>
    <w:rsid w:val="00386A73"/>
  </w:style>
  <w:style w:type="character" w:customStyle="1" w:styleId="cit-article-title">
    <w:name w:val="cit-article-title"/>
    <w:basedOn w:val="a0"/>
    <w:rsid w:val="00386A73"/>
  </w:style>
  <w:style w:type="character" w:customStyle="1" w:styleId="cit-vol">
    <w:name w:val="cit-vol"/>
    <w:basedOn w:val="a0"/>
    <w:rsid w:val="00386A73"/>
  </w:style>
  <w:style w:type="character" w:customStyle="1" w:styleId="cit-fpage">
    <w:name w:val="cit-fpage"/>
    <w:basedOn w:val="a0"/>
    <w:rsid w:val="00386A73"/>
  </w:style>
  <w:style w:type="character" w:customStyle="1" w:styleId="cit-lpage">
    <w:name w:val="cit-lpage"/>
    <w:basedOn w:val="a0"/>
    <w:rsid w:val="00386A73"/>
  </w:style>
  <w:style w:type="character" w:customStyle="1" w:styleId="cit-ed">
    <w:name w:val="cit-ed"/>
    <w:basedOn w:val="a0"/>
    <w:rsid w:val="00386A73"/>
  </w:style>
  <w:style w:type="character" w:customStyle="1" w:styleId="cit-source">
    <w:name w:val="cit-source"/>
    <w:basedOn w:val="a0"/>
    <w:rsid w:val="00386A73"/>
  </w:style>
  <w:style w:type="character" w:customStyle="1" w:styleId="cit-publ-name">
    <w:name w:val="cit-publ-name"/>
    <w:basedOn w:val="a0"/>
    <w:rsid w:val="00386A73"/>
  </w:style>
  <w:style w:type="character" w:customStyle="1" w:styleId="cit-publ-loc">
    <w:name w:val="cit-publ-loc"/>
    <w:basedOn w:val="a0"/>
    <w:rsid w:val="00386A73"/>
  </w:style>
  <w:style w:type="character" w:customStyle="1" w:styleId="ref-journal">
    <w:name w:val="ref-journal"/>
    <w:basedOn w:val="a0"/>
    <w:rsid w:val="00386A73"/>
  </w:style>
  <w:style w:type="character" w:customStyle="1" w:styleId="ref-vol">
    <w:name w:val="ref-vol"/>
    <w:basedOn w:val="a0"/>
    <w:rsid w:val="00386A73"/>
  </w:style>
  <w:style w:type="paragraph" w:styleId="ab">
    <w:name w:val="List Paragraph"/>
    <w:basedOn w:val="a"/>
    <w:uiPriority w:val="34"/>
    <w:qFormat/>
    <w:rsid w:val="00386A73"/>
    <w:pPr>
      <w:widowControl/>
      <w:spacing w:after="200" w:line="276" w:lineRule="auto"/>
      <w:ind w:left="720"/>
      <w:contextualSpacing/>
      <w:jc w:val="left"/>
    </w:pPr>
    <w:rPr>
      <w:rFonts w:ascii="Calibri" w:eastAsia="Times New Roman" w:hAnsi="Calibri" w:cs="Arial"/>
      <w:kern w:val="0"/>
      <w:sz w:val="22"/>
      <w:lang w:eastAsia="en-US"/>
    </w:rPr>
  </w:style>
  <w:style w:type="character" w:customStyle="1" w:styleId="titlematch">
    <w:name w:val="titlematch"/>
    <w:basedOn w:val="a0"/>
    <w:rsid w:val="00386A73"/>
  </w:style>
  <w:style w:type="character" w:customStyle="1" w:styleId="identifier">
    <w:name w:val="identifier"/>
    <w:basedOn w:val="a0"/>
    <w:rsid w:val="00386A73"/>
  </w:style>
  <w:style w:type="character" w:customStyle="1" w:styleId="id-label">
    <w:name w:val="id-label"/>
    <w:basedOn w:val="a0"/>
    <w:rsid w:val="00386A73"/>
  </w:style>
  <w:style w:type="character" w:customStyle="1" w:styleId="docsum-pmid">
    <w:name w:val="docsum-pmid"/>
    <w:basedOn w:val="a0"/>
    <w:rsid w:val="00386A73"/>
  </w:style>
  <w:style w:type="character" w:customStyle="1" w:styleId="labs-docsum-journal-citation">
    <w:name w:val="labs-docsum-journal-citation"/>
    <w:basedOn w:val="a0"/>
    <w:rsid w:val="00386A73"/>
  </w:style>
  <w:style w:type="character" w:customStyle="1" w:styleId="citation-part">
    <w:name w:val="citation-part"/>
    <w:basedOn w:val="a0"/>
    <w:rsid w:val="00386A73"/>
  </w:style>
  <w:style w:type="character" w:customStyle="1" w:styleId="citation-doi">
    <w:name w:val="citation-doi"/>
    <w:basedOn w:val="a0"/>
    <w:rsid w:val="00386A73"/>
  </w:style>
  <w:style w:type="character" w:customStyle="1" w:styleId="st">
    <w:name w:val="st"/>
    <w:basedOn w:val="a0"/>
    <w:rsid w:val="00386A73"/>
  </w:style>
  <w:style w:type="character" w:customStyle="1" w:styleId="authors-list-item">
    <w:name w:val="authors-list-item"/>
    <w:basedOn w:val="a0"/>
    <w:rsid w:val="00386A73"/>
  </w:style>
  <w:style w:type="character" w:customStyle="1" w:styleId="comma">
    <w:name w:val="comma"/>
    <w:basedOn w:val="a0"/>
    <w:rsid w:val="00386A73"/>
  </w:style>
  <w:style w:type="character" w:customStyle="1" w:styleId="UnresolvedMention1">
    <w:name w:val="Unresolved Mention1"/>
    <w:basedOn w:val="a0"/>
    <w:uiPriority w:val="99"/>
    <w:semiHidden/>
    <w:unhideWhenUsed/>
    <w:rsid w:val="009A4888"/>
    <w:rPr>
      <w:color w:val="605E5C"/>
      <w:shd w:val="clear" w:color="auto" w:fill="E1DFDD"/>
    </w:rPr>
  </w:style>
  <w:style w:type="paragraph" w:styleId="ac">
    <w:name w:val="annotation text"/>
    <w:basedOn w:val="a"/>
    <w:link w:val="Char2"/>
    <w:semiHidden/>
    <w:rsid w:val="00EA2449"/>
    <w:pPr>
      <w:widowControl/>
      <w:suppressAutoHyphens/>
      <w:spacing w:before="120" w:after="120"/>
      <w:jc w:val="left"/>
    </w:pPr>
    <w:rPr>
      <w:rFonts w:ascii="Calibri" w:eastAsia="Calibri" w:hAnsi="Calibri" w:cs="Calibri"/>
      <w:kern w:val="0"/>
      <w:sz w:val="22"/>
      <w:lang w:eastAsia="ar-SA"/>
    </w:rPr>
  </w:style>
  <w:style w:type="character" w:customStyle="1" w:styleId="ad">
    <w:name w:val="批注文字 字符"/>
    <w:basedOn w:val="a0"/>
    <w:uiPriority w:val="99"/>
    <w:semiHidden/>
    <w:rsid w:val="00EA2449"/>
  </w:style>
  <w:style w:type="character" w:customStyle="1" w:styleId="Char2">
    <w:name w:val="批注文字 Char"/>
    <w:link w:val="ac"/>
    <w:semiHidden/>
    <w:rsid w:val="00EA2449"/>
    <w:rPr>
      <w:rFonts w:ascii="Calibri" w:eastAsia="Calibri" w:hAnsi="Calibri" w:cs="Calibri"/>
      <w:kern w:val="0"/>
      <w:sz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86A73"/>
    <w:pPr>
      <w:keepNext/>
      <w:keepLines/>
      <w:widowControl/>
      <w:spacing w:before="480" w:line="276" w:lineRule="auto"/>
      <w:jc w:val="left"/>
      <w:outlineLvl w:val="0"/>
    </w:pPr>
    <w:rPr>
      <w:rFonts w:ascii="Cambria" w:eastAsia="Times New Roman" w:hAnsi="Cambria" w:cs="Times New Roman"/>
      <w:b/>
      <w:bCs/>
      <w:color w:val="365F91"/>
      <w:kern w:val="0"/>
      <w:sz w:val="28"/>
      <w:szCs w:val="28"/>
      <w:lang w:eastAsia="en-US"/>
    </w:rPr>
  </w:style>
  <w:style w:type="paragraph" w:styleId="2">
    <w:name w:val="heading 2"/>
    <w:basedOn w:val="a"/>
    <w:link w:val="2Char"/>
    <w:uiPriority w:val="9"/>
    <w:qFormat/>
    <w:rsid w:val="00386A73"/>
    <w:pPr>
      <w:widowControl/>
      <w:spacing w:before="100" w:beforeAutospacing="1" w:after="100" w:afterAutospacing="1"/>
      <w:jc w:val="left"/>
      <w:outlineLvl w:val="1"/>
    </w:pPr>
    <w:rPr>
      <w:rFonts w:ascii="Times New Roman" w:eastAsia="Times New Roman" w:hAnsi="Times New Roman" w:cs="Times New Roman"/>
      <w:b/>
      <w:bCs/>
      <w:kern w:val="0"/>
      <w:sz w:val="36"/>
      <w:szCs w:val="36"/>
      <w:lang w:eastAsia="en-US"/>
    </w:rPr>
  </w:style>
  <w:style w:type="paragraph" w:styleId="3">
    <w:name w:val="heading 3"/>
    <w:basedOn w:val="a"/>
    <w:next w:val="a"/>
    <w:link w:val="3Char"/>
    <w:uiPriority w:val="9"/>
    <w:semiHidden/>
    <w:unhideWhenUsed/>
    <w:qFormat/>
    <w:rsid w:val="00386A73"/>
    <w:pPr>
      <w:keepNext/>
      <w:keepLines/>
      <w:widowControl/>
      <w:spacing w:before="200" w:line="276" w:lineRule="auto"/>
      <w:jc w:val="left"/>
      <w:outlineLvl w:val="2"/>
    </w:pPr>
    <w:rPr>
      <w:rFonts w:ascii="Cambria" w:eastAsia="Times New Roman" w:hAnsi="Cambria" w:cs="Times New Roman"/>
      <w:b/>
      <w:bCs/>
      <w:color w:val="4F81BD"/>
      <w:kern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86A7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86A73"/>
    <w:rPr>
      <w:sz w:val="18"/>
      <w:szCs w:val="18"/>
    </w:rPr>
  </w:style>
  <w:style w:type="paragraph" w:styleId="a4">
    <w:name w:val="footer"/>
    <w:basedOn w:val="a"/>
    <w:link w:val="Char0"/>
    <w:uiPriority w:val="99"/>
    <w:unhideWhenUsed/>
    <w:rsid w:val="00386A73"/>
    <w:pPr>
      <w:tabs>
        <w:tab w:val="center" w:pos="4153"/>
        <w:tab w:val="right" w:pos="8306"/>
      </w:tabs>
      <w:snapToGrid w:val="0"/>
      <w:jc w:val="left"/>
    </w:pPr>
    <w:rPr>
      <w:sz w:val="18"/>
      <w:szCs w:val="18"/>
    </w:rPr>
  </w:style>
  <w:style w:type="character" w:customStyle="1" w:styleId="Char0">
    <w:name w:val="页脚 Char"/>
    <w:basedOn w:val="a0"/>
    <w:link w:val="a4"/>
    <w:uiPriority w:val="99"/>
    <w:rsid w:val="00386A73"/>
    <w:rPr>
      <w:sz w:val="18"/>
      <w:szCs w:val="18"/>
    </w:rPr>
  </w:style>
  <w:style w:type="character" w:customStyle="1" w:styleId="1Char">
    <w:name w:val="标题 1 Char"/>
    <w:basedOn w:val="a0"/>
    <w:link w:val="1"/>
    <w:uiPriority w:val="9"/>
    <w:rsid w:val="00386A73"/>
    <w:rPr>
      <w:rFonts w:ascii="Cambria" w:eastAsia="Times New Roman" w:hAnsi="Cambria" w:cs="Times New Roman"/>
      <w:b/>
      <w:bCs/>
      <w:color w:val="365F91"/>
      <w:kern w:val="0"/>
      <w:sz w:val="28"/>
      <w:szCs w:val="28"/>
      <w:lang w:eastAsia="en-US"/>
    </w:rPr>
  </w:style>
  <w:style w:type="character" w:customStyle="1" w:styleId="2Char">
    <w:name w:val="标题 2 Char"/>
    <w:basedOn w:val="a0"/>
    <w:link w:val="2"/>
    <w:uiPriority w:val="9"/>
    <w:rsid w:val="00386A73"/>
    <w:rPr>
      <w:rFonts w:ascii="Times New Roman" w:eastAsia="Times New Roman" w:hAnsi="Times New Roman" w:cs="Times New Roman"/>
      <w:b/>
      <w:bCs/>
      <w:kern w:val="0"/>
      <w:sz w:val="36"/>
      <w:szCs w:val="36"/>
      <w:lang w:eastAsia="en-US"/>
    </w:rPr>
  </w:style>
  <w:style w:type="character" w:customStyle="1" w:styleId="3Char">
    <w:name w:val="标题 3 Char"/>
    <w:basedOn w:val="a0"/>
    <w:link w:val="3"/>
    <w:uiPriority w:val="9"/>
    <w:semiHidden/>
    <w:rsid w:val="00386A73"/>
    <w:rPr>
      <w:rFonts w:ascii="Cambria" w:eastAsia="Times New Roman" w:hAnsi="Cambria" w:cs="Times New Roman"/>
      <w:b/>
      <w:bCs/>
      <w:color w:val="4F81BD"/>
      <w:kern w:val="0"/>
      <w:sz w:val="20"/>
      <w:szCs w:val="20"/>
      <w:lang w:eastAsia="en-US"/>
    </w:rPr>
  </w:style>
  <w:style w:type="character" w:customStyle="1" w:styleId="highlight">
    <w:name w:val="highlight"/>
    <w:basedOn w:val="a0"/>
    <w:rsid w:val="00386A73"/>
  </w:style>
  <w:style w:type="paragraph" w:styleId="a5">
    <w:name w:val="Normal (Web)"/>
    <w:basedOn w:val="a"/>
    <w:uiPriority w:val="99"/>
    <w:unhideWhenUsed/>
    <w:rsid w:val="00386A73"/>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character" w:styleId="a6">
    <w:name w:val="Hyperlink"/>
    <w:uiPriority w:val="99"/>
    <w:unhideWhenUsed/>
    <w:rsid w:val="00386A73"/>
    <w:rPr>
      <w:color w:val="0000FF"/>
      <w:u w:val="single"/>
    </w:rPr>
  </w:style>
  <w:style w:type="character" w:styleId="a7">
    <w:name w:val="Emphasis"/>
    <w:uiPriority w:val="20"/>
    <w:qFormat/>
    <w:rsid w:val="00386A73"/>
    <w:rPr>
      <w:i/>
      <w:iCs/>
    </w:rPr>
  </w:style>
  <w:style w:type="character" w:styleId="a8">
    <w:name w:val="Strong"/>
    <w:uiPriority w:val="22"/>
    <w:qFormat/>
    <w:rsid w:val="00386A73"/>
    <w:rPr>
      <w:b/>
      <w:bCs/>
    </w:rPr>
  </w:style>
  <w:style w:type="character" w:customStyle="1" w:styleId="anchor-text">
    <w:name w:val="anchor-text"/>
    <w:basedOn w:val="a0"/>
    <w:rsid w:val="00386A73"/>
  </w:style>
  <w:style w:type="character" w:customStyle="1" w:styleId="emphasistypesmallcaps">
    <w:name w:val="emphasistypesmallcaps"/>
    <w:basedOn w:val="a0"/>
    <w:rsid w:val="00386A73"/>
  </w:style>
  <w:style w:type="paragraph" w:styleId="HTML">
    <w:name w:val="HTML Preformatted"/>
    <w:basedOn w:val="a"/>
    <w:link w:val="HTMLChar"/>
    <w:uiPriority w:val="99"/>
    <w:unhideWhenUsed/>
    <w:rsid w:val="00386A7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Times New Roman"/>
      <w:kern w:val="0"/>
      <w:sz w:val="20"/>
      <w:szCs w:val="20"/>
      <w:lang w:eastAsia="en-US"/>
    </w:rPr>
  </w:style>
  <w:style w:type="character" w:customStyle="1" w:styleId="HTMLChar">
    <w:name w:val="HTML 预设格式 Char"/>
    <w:basedOn w:val="a0"/>
    <w:link w:val="HTML"/>
    <w:uiPriority w:val="99"/>
    <w:rsid w:val="00386A73"/>
    <w:rPr>
      <w:rFonts w:ascii="Courier New" w:eastAsia="Times New Roman" w:hAnsi="Courier New" w:cs="Times New Roman"/>
      <w:kern w:val="0"/>
      <w:sz w:val="20"/>
      <w:szCs w:val="20"/>
      <w:lang w:eastAsia="en-US"/>
    </w:rPr>
  </w:style>
  <w:style w:type="table" w:styleId="a9">
    <w:name w:val="Table Grid"/>
    <w:basedOn w:val="a1"/>
    <w:uiPriority w:val="59"/>
    <w:rsid w:val="00386A73"/>
    <w:rPr>
      <w:rFonts w:ascii="Calibri" w:hAnsi="Calibri" w:cs="Arial"/>
      <w:kern w:val="0"/>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浅色底纹1"/>
    <w:basedOn w:val="a1"/>
    <w:uiPriority w:val="60"/>
    <w:rsid w:val="00386A73"/>
    <w:rPr>
      <w:rFonts w:ascii="Calibri" w:hAnsi="Calibri" w:cs="Arial"/>
      <w:color w:val="000000"/>
      <w:kern w:val="0"/>
      <w:sz w:val="20"/>
      <w:szCs w:val="20"/>
      <w:lang w:val="en-IN" w:eastAsia="en-I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a">
    <w:name w:val="Balloon Text"/>
    <w:basedOn w:val="a"/>
    <w:link w:val="Char1"/>
    <w:uiPriority w:val="99"/>
    <w:semiHidden/>
    <w:unhideWhenUsed/>
    <w:rsid w:val="00386A73"/>
    <w:pPr>
      <w:widowControl/>
      <w:jc w:val="left"/>
    </w:pPr>
    <w:rPr>
      <w:rFonts w:ascii="Tahoma" w:eastAsia="Times New Roman" w:hAnsi="Tahoma" w:cs="Times New Roman"/>
      <w:kern w:val="0"/>
      <w:sz w:val="16"/>
      <w:szCs w:val="16"/>
      <w:lang w:eastAsia="en-US"/>
    </w:rPr>
  </w:style>
  <w:style w:type="character" w:customStyle="1" w:styleId="Char1">
    <w:name w:val="批注框文本 Char"/>
    <w:basedOn w:val="a0"/>
    <w:link w:val="aa"/>
    <w:uiPriority w:val="99"/>
    <w:semiHidden/>
    <w:rsid w:val="00386A73"/>
    <w:rPr>
      <w:rFonts w:ascii="Tahoma" w:eastAsia="Times New Roman" w:hAnsi="Tahoma" w:cs="Times New Roman"/>
      <w:kern w:val="0"/>
      <w:sz w:val="16"/>
      <w:szCs w:val="16"/>
      <w:lang w:eastAsia="en-US"/>
    </w:rPr>
  </w:style>
  <w:style w:type="character" w:customStyle="1" w:styleId="cit-auth">
    <w:name w:val="cit-auth"/>
    <w:basedOn w:val="a0"/>
    <w:rsid w:val="00386A73"/>
  </w:style>
  <w:style w:type="character" w:customStyle="1" w:styleId="cit-name-surname">
    <w:name w:val="cit-name-surname"/>
    <w:basedOn w:val="a0"/>
    <w:rsid w:val="00386A73"/>
  </w:style>
  <w:style w:type="character" w:customStyle="1" w:styleId="cit-name-given-names">
    <w:name w:val="cit-name-given-names"/>
    <w:basedOn w:val="a0"/>
    <w:rsid w:val="00386A73"/>
  </w:style>
  <w:style w:type="character" w:customStyle="1" w:styleId="cit-etal">
    <w:name w:val="cit-etal"/>
    <w:basedOn w:val="a0"/>
    <w:rsid w:val="00386A73"/>
  </w:style>
  <w:style w:type="character" w:styleId="HTML0">
    <w:name w:val="HTML Cite"/>
    <w:uiPriority w:val="99"/>
    <w:semiHidden/>
    <w:unhideWhenUsed/>
    <w:rsid w:val="00386A73"/>
    <w:rPr>
      <w:i/>
      <w:iCs/>
    </w:rPr>
  </w:style>
  <w:style w:type="character" w:customStyle="1" w:styleId="cit-pub-date">
    <w:name w:val="cit-pub-date"/>
    <w:basedOn w:val="a0"/>
    <w:rsid w:val="00386A73"/>
  </w:style>
  <w:style w:type="character" w:customStyle="1" w:styleId="cit-article-title">
    <w:name w:val="cit-article-title"/>
    <w:basedOn w:val="a0"/>
    <w:rsid w:val="00386A73"/>
  </w:style>
  <w:style w:type="character" w:customStyle="1" w:styleId="cit-vol">
    <w:name w:val="cit-vol"/>
    <w:basedOn w:val="a0"/>
    <w:rsid w:val="00386A73"/>
  </w:style>
  <w:style w:type="character" w:customStyle="1" w:styleId="cit-fpage">
    <w:name w:val="cit-fpage"/>
    <w:basedOn w:val="a0"/>
    <w:rsid w:val="00386A73"/>
  </w:style>
  <w:style w:type="character" w:customStyle="1" w:styleId="cit-lpage">
    <w:name w:val="cit-lpage"/>
    <w:basedOn w:val="a0"/>
    <w:rsid w:val="00386A73"/>
  </w:style>
  <w:style w:type="character" w:customStyle="1" w:styleId="cit-ed">
    <w:name w:val="cit-ed"/>
    <w:basedOn w:val="a0"/>
    <w:rsid w:val="00386A73"/>
  </w:style>
  <w:style w:type="character" w:customStyle="1" w:styleId="cit-source">
    <w:name w:val="cit-source"/>
    <w:basedOn w:val="a0"/>
    <w:rsid w:val="00386A73"/>
  </w:style>
  <w:style w:type="character" w:customStyle="1" w:styleId="cit-publ-name">
    <w:name w:val="cit-publ-name"/>
    <w:basedOn w:val="a0"/>
    <w:rsid w:val="00386A73"/>
  </w:style>
  <w:style w:type="character" w:customStyle="1" w:styleId="cit-publ-loc">
    <w:name w:val="cit-publ-loc"/>
    <w:basedOn w:val="a0"/>
    <w:rsid w:val="00386A73"/>
  </w:style>
  <w:style w:type="character" w:customStyle="1" w:styleId="ref-journal">
    <w:name w:val="ref-journal"/>
    <w:basedOn w:val="a0"/>
    <w:rsid w:val="00386A73"/>
  </w:style>
  <w:style w:type="character" w:customStyle="1" w:styleId="ref-vol">
    <w:name w:val="ref-vol"/>
    <w:basedOn w:val="a0"/>
    <w:rsid w:val="00386A73"/>
  </w:style>
  <w:style w:type="paragraph" w:styleId="ab">
    <w:name w:val="List Paragraph"/>
    <w:basedOn w:val="a"/>
    <w:uiPriority w:val="34"/>
    <w:qFormat/>
    <w:rsid w:val="00386A73"/>
    <w:pPr>
      <w:widowControl/>
      <w:spacing w:after="200" w:line="276" w:lineRule="auto"/>
      <w:ind w:left="720"/>
      <w:contextualSpacing/>
      <w:jc w:val="left"/>
    </w:pPr>
    <w:rPr>
      <w:rFonts w:ascii="Calibri" w:eastAsia="Times New Roman" w:hAnsi="Calibri" w:cs="Arial"/>
      <w:kern w:val="0"/>
      <w:sz w:val="22"/>
      <w:lang w:eastAsia="en-US"/>
    </w:rPr>
  </w:style>
  <w:style w:type="character" w:customStyle="1" w:styleId="titlematch">
    <w:name w:val="titlematch"/>
    <w:basedOn w:val="a0"/>
    <w:rsid w:val="00386A73"/>
  </w:style>
  <w:style w:type="character" w:customStyle="1" w:styleId="identifier">
    <w:name w:val="identifier"/>
    <w:basedOn w:val="a0"/>
    <w:rsid w:val="00386A73"/>
  </w:style>
  <w:style w:type="character" w:customStyle="1" w:styleId="id-label">
    <w:name w:val="id-label"/>
    <w:basedOn w:val="a0"/>
    <w:rsid w:val="00386A73"/>
  </w:style>
  <w:style w:type="character" w:customStyle="1" w:styleId="docsum-pmid">
    <w:name w:val="docsum-pmid"/>
    <w:basedOn w:val="a0"/>
    <w:rsid w:val="00386A73"/>
  </w:style>
  <w:style w:type="character" w:customStyle="1" w:styleId="labs-docsum-journal-citation">
    <w:name w:val="labs-docsum-journal-citation"/>
    <w:basedOn w:val="a0"/>
    <w:rsid w:val="00386A73"/>
  </w:style>
  <w:style w:type="character" w:customStyle="1" w:styleId="citation-part">
    <w:name w:val="citation-part"/>
    <w:basedOn w:val="a0"/>
    <w:rsid w:val="00386A73"/>
  </w:style>
  <w:style w:type="character" w:customStyle="1" w:styleId="citation-doi">
    <w:name w:val="citation-doi"/>
    <w:basedOn w:val="a0"/>
    <w:rsid w:val="00386A73"/>
  </w:style>
  <w:style w:type="character" w:customStyle="1" w:styleId="st">
    <w:name w:val="st"/>
    <w:basedOn w:val="a0"/>
    <w:rsid w:val="00386A73"/>
  </w:style>
  <w:style w:type="character" w:customStyle="1" w:styleId="authors-list-item">
    <w:name w:val="authors-list-item"/>
    <w:basedOn w:val="a0"/>
    <w:rsid w:val="00386A73"/>
  </w:style>
  <w:style w:type="character" w:customStyle="1" w:styleId="comma">
    <w:name w:val="comma"/>
    <w:basedOn w:val="a0"/>
    <w:rsid w:val="00386A73"/>
  </w:style>
  <w:style w:type="character" w:customStyle="1" w:styleId="UnresolvedMention1">
    <w:name w:val="Unresolved Mention1"/>
    <w:basedOn w:val="a0"/>
    <w:uiPriority w:val="99"/>
    <w:semiHidden/>
    <w:unhideWhenUsed/>
    <w:rsid w:val="009A4888"/>
    <w:rPr>
      <w:color w:val="605E5C"/>
      <w:shd w:val="clear" w:color="auto" w:fill="E1DFDD"/>
    </w:rPr>
  </w:style>
  <w:style w:type="paragraph" w:styleId="ac">
    <w:name w:val="annotation text"/>
    <w:basedOn w:val="a"/>
    <w:link w:val="Char2"/>
    <w:semiHidden/>
    <w:rsid w:val="00EA2449"/>
    <w:pPr>
      <w:widowControl/>
      <w:suppressAutoHyphens/>
      <w:spacing w:before="120" w:after="120"/>
      <w:jc w:val="left"/>
    </w:pPr>
    <w:rPr>
      <w:rFonts w:ascii="Calibri" w:eastAsia="Calibri" w:hAnsi="Calibri" w:cs="Calibri"/>
      <w:kern w:val="0"/>
      <w:sz w:val="22"/>
      <w:lang w:eastAsia="ar-SA"/>
    </w:rPr>
  </w:style>
  <w:style w:type="character" w:customStyle="1" w:styleId="ad">
    <w:name w:val="批注文字 字符"/>
    <w:basedOn w:val="a0"/>
    <w:uiPriority w:val="99"/>
    <w:semiHidden/>
    <w:rsid w:val="00EA2449"/>
  </w:style>
  <w:style w:type="character" w:customStyle="1" w:styleId="Char2">
    <w:name w:val="批注文字 Char"/>
    <w:link w:val="ac"/>
    <w:semiHidden/>
    <w:rsid w:val="00EA2449"/>
    <w:rPr>
      <w:rFonts w:ascii="Calibri" w:eastAsia="Calibri" w:hAnsi="Calibri" w:cs="Calibri"/>
      <w:kern w:val="0"/>
      <w:sz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0656">
      <w:bodyDiv w:val="1"/>
      <w:marLeft w:val="0"/>
      <w:marRight w:val="0"/>
      <w:marTop w:val="0"/>
      <w:marBottom w:val="0"/>
      <w:divBdr>
        <w:top w:val="none" w:sz="0" w:space="0" w:color="auto"/>
        <w:left w:val="none" w:sz="0" w:space="0" w:color="auto"/>
        <w:bottom w:val="none" w:sz="0" w:space="0" w:color="auto"/>
        <w:right w:val="none" w:sz="0" w:space="0" w:color="auto"/>
      </w:divBdr>
    </w:div>
    <w:div w:id="138996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alid_parvez@yahoo.com" TargetMode="External"/><Relationship Id="rId13" Type="http://schemas.openxmlformats.org/officeDocument/2006/relationships/image" Target="media/image1.png"/><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ciencedirect.com/topics/biochemistry-genetics-and-molecular-biology/adenovirus-vector"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viralzone.expasy.org/by_protein/838"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viralzone.expasy.org/by_protein/26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wjgnet.com/2220-3249/full/v9/i2/5.htm"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33</Pages>
  <Words>7333</Words>
  <Characters>41800</Characters>
  <Application>Microsoft Office Word</Application>
  <DocSecurity>0</DocSecurity>
  <Lines>348</Lines>
  <Paragraphs>98</Paragraphs>
  <ScaleCrop>false</ScaleCrop>
  <Company>微软中国</Company>
  <LinksUpToDate>false</LinksUpToDate>
  <CharactersWithSpaces>49035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邢燕霞</cp:lastModifiedBy>
  <cp:revision>5</cp:revision>
  <dcterms:created xsi:type="dcterms:W3CDTF">2020-07-19T20:34:00Z</dcterms:created>
  <dcterms:modified xsi:type="dcterms:W3CDTF">2020-08-24T08:08:00Z</dcterms:modified>
</cp:coreProperties>
</file>