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27B4B" w14:textId="77777777" w:rsidR="00E9123C" w:rsidRPr="00455377" w:rsidRDefault="00E9123C" w:rsidP="00E22ED7">
      <w:pPr>
        <w:adjustRightInd w:val="0"/>
        <w:snapToGrid w:val="0"/>
        <w:spacing w:line="360" w:lineRule="auto"/>
        <w:rPr>
          <w:rFonts w:ascii="Book Antiqua" w:hAnsi="Book Antiqua"/>
          <w:b/>
          <w:bCs/>
          <w:color w:val="000000" w:themeColor="text1"/>
          <w:sz w:val="24"/>
          <w:szCs w:val="24"/>
        </w:rPr>
      </w:pPr>
      <w:r w:rsidRPr="00455377">
        <w:rPr>
          <w:rFonts w:ascii="Book Antiqua" w:hAnsi="Book Antiqua"/>
          <w:b/>
          <w:bCs/>
          <w:color w:val="000000" w:themeColor="text1"/>
          <w:sz w:val="24"/>
          <w:szCs w:val="24"/>
        </w:rPr>
        <w:t xml:space="preserve">Name of Journal: </w:t>
      </w:r>
      <w:r w:rsidRPr="00455377">
        <w:rPr>
          <w:rFonts w:ascii="Book Antiqua" w:hAnsi="Book Antiqua"/>
          <w:i/>
          <w:iCs/>
          <w:color w:val="000000" w:themeColor="text1"/>
          <w:sz w:val="24"/>
          <w:szCs w:val="24"/>
        </w:rPr>
        <w:t>World Journal of Gastroenterology</w:t>
      </w:r>
    </w:p>
    <w:p w14:paraId="6D30A74A" w14:textId="77777777" w:rsidR="00E9123C" w:rsidRPr="00455377" w:rsidRDefault="00E9123C" w:rsidP="00E22ED7">
      <w:pPr>
        <w:adjustRightInd w:val="0"/>
        <w:snapToGrid w:val="0"/>
        <w:spacing w:line="360" w:lineRule="auto"/>
        <w:rPr>
          <w:rFonts w:ascii="Book Antiqua" w:hAnsi="Book Antiqua"/>
          <w:b/>
          <w:bCs/>
          <w:color w:val="000000" w:themeColor="text1"/>
          <w:sz w:val="24"/>
          <w:szCs w:val="24"/>
        </w:rPr>
      </w:pPr>
      <w:r w:rsidRPr="00455377">
        <w:rPr>
          <w:rFonts w:ascii="Book Antiqua" w:hAnsi="Book Antiqua"/>
          <w:b/>
          <w:bCs/>
          <w:color w:val="000000" w:themeColor="text1"/>
          <w:sz w:val="24"/>
          <w:szCs w:val="24"/>
        </w:rPr>
        <w:t xml:space="preserve">Manuscript NO: </w:t>
      </w:r>
      <w:r w:rsidRPr="00455377">
        <w:rPr>
          <w:rFonts w:ascii="Book Antiqua" w:hAnsi="Book Antiqua"/>
          <w:color w:val="000000" w:themeColor="text1"/>
          <w:sz w:val="24"/>
          <w:szCs w:val="24"/>
        </w:rPr>
        <w:t>55978</w:t>
      </w:r>
    </w:p>
    <w:p w14:paraId="7E8EA0D0" w14:textId="77777777" w:rsidR="00E9123C" w:rsidRPr="00455377" w:rsidRDefault="00E9123C" w:rsidP="00E22ED7">
      <w:pPr>
        <w:adjustRightInd w:val="0"/>
        <w:snapToGrid w:val="0"/>
        <w:spacing w:line="360" w:lineRule="auto"/>
        <w:rPr>
          <w:rFonts w:ascii="Book Antiqua" w:hAnsi="Book Antiqua"/>
          <w:color w:val="000000" w:themeColor="text1"/>
          <w:sz w:val="24"/>
          <w:szCs w:val="24"/>
        </w:rPr>
      </w:pPr>
      <w:r w:rsidRPr="00455377">
        <w:rPr>
          <w:rFonts w:ascii="Book Antiqua" w:hAnsi="Book Antiqua"/>
          <w:b/>
          <w:bCs/>
          <w:color w:val="000000" w:themeColor="text1"/>
          <w:sz w:val="24"/>
          <w:szCs w:val="24"/>
        </w:rPr>
        <w:t xml:space="preserve">Manuscript Type: </w:t>
      </w:r>
      <w:r w:rsidRPr="00455377">
        <w:rPr>
          <w:rFonts w:ascii="Book Antiqua" w:hAnsi="Book Antiqua"/>
          <w:color w:val="000000" w:themeColor="text1"/>
          <w:sz w:val="24"/>
          <w:szCs w:val="24"/>
        </w:rPr>
        <w:t>ORIGINAL ARTICLE</w:t>
      </w:r>
    </w:p>
    <w:p w14:paraId="40BC5129" w14:textId="77777777" w:rsidR="00E9123C" w:rsidRPr="00455377" w:rsidRDefault="00E9123C" w:rsidP="00E22ED7">
      <w:pPr>
        <w:adjustRightInd w:val="0"/>
        <w:snapToGrid w:val="0"/>
        <w:spacing w:line="360" w:lineRule="auto"/>
        <w:rPr>
          <w:rFonts w:ascii="Book Antiqua" w:hAnsi="Book Antiqua" w:cs="Times New Roman"/>
          <w:b/>
          <w:color w:val="000000" w:themeColor="text1"/>
          <w:sz w:val="24"/>
          <w:szCs w:val="24"/>
        </w:rPr>
      </w:pPr>
    </w:p>
    <w:p w14:paraId="138266A4" w14:textId="77777777" w:rsidR="00E9123C" w:rsidRPr="00455377" w:rsidRDefault="00E9123C" w:rsidP="00E22ED7">
      <w:pPr>
        <w:adjustRightInd w:val="0"/>
        <w:snapToGrid w:val="0"/>
        <w:spacing w:line="360" w:lineRule="auto"/>
        <w:rPr>
          <w:rFonts w:ascii="Book Antiqua" w:eastAsia="等线" w:hAnsi="Book Antiqua" w:cs="Times New Roman"/>
          <w:b/>
          <w:bCs/>
          <w:i/>
          <w:iCs/>
          <w:color w:val="000000" w:themeColor="text1"/>
          <w:sz w:val="24"/>
          <w:szCs w:val="24"/>
        </w:rPr>
      </w:pPr>
      <w:r w:rsidRPr="00455377">
        <w:rPr>
          <w:rFonts w:ascii="Book Antiqua" w:eastAsia="等线" w:hAnsi="Book Antiqua" w:cs="Times New Roman"/>
          <w:b/>
          <w:bCs/>
          <w:i/>
          <w:iCs/>
          <w:color w:val="000000" w:themeColor="text1"/>
          <w:sz w:val="24"/>
          <w:szCs w:val="24"/>
        </w:rPr>
        <w:t>Clinical and Translational Research</w:t>
      </w:r>
    </w:p>
    <w:p w14:paraId="0CA865C4" w14:textId="13D843FE" w:rsidR="002365CA" w:rsidRPr="00455377" w:rsidRDefault="00C17C38" w:rsidP="00E22ED7">
      <w:pPr>
        <w:adjustRightInd w:val="0"/>
        <w:snapToGrid w:val="0"/>
        <w:spacing w:line="360" w:lineRule="auto"/>
        <w:rPr>
          <w:rFonts w:ascii="Book Antiqua" w:hAnsi="Book Antiqua" w:cs="Times New Roman"/>
          <w:b/>
          <w:color w:val="000000" w:themeColor="text1"/>
          <w:sz w:val="24"/>
          <w:szCs w:val="24"/>
        </w:rPr>
      </w:pPr>
      <w:r w:rsidRPr="00455377">
        <w:rPr>
          <w:rFonts w:ascii="Book Antiqua" w:hAnsi="Book Antiqua" w:cs="Times New Roman"/>
          <w:b/>
          <w:color w:val="000000" w:themeColor="text1"/>
          <w:sz w:val="24"/>
          <w:szCs w:val="24"/>
        </w:rPr>
        <w:t>Role of nutritional status and nutritional support in</w:t>
      </w:r>
      <w:r w:rsidR="008E4687">
        <w:rPr>
          <w:rFonts w:ascii="Book Antiqua" w:hAnsi="Book Antiqua" w:cs="Times New Roman"/>
          <w:b/>
          <w:color w:val="000000" w:themeColor="text1"/>
          <w:sz w:val="24"/>
          <w:szCs w:val="24"/>
        </w:rPr>
        <w:t xml:space="preserve"> </w:t>
      </w:r>
      <w:r w:rsidRPr="00455377">
        <w:rPr>
          <w:rFonts w:ascii="Book Antiqua" w:hAnsi="Book Antiqua" w:cs="Times New Roman"/>
          <w:b/>
          <w:color w:val="000000" w:themeColor="text1"/>
          <w:sz w:val="24"/>
          <w:szCs w:val="24"/>
        </w:rPr>
        <w:t xml:space="preserve">outcome of </w:t>
      </w:r>
      <w:r w:rsidR="00F600BE" w:rsidRPr="00455377">
        <w:rPr>
          <w:rFonts w:ascii="Book Antiqua" w:hAnsi="Book Antiqua" w:cs="Times New Roman"/>
          <w:b/>
          <w:color w:val="000000" w:themeColor="text1"/>
          <w:sz w:val="24"/>
          <w:szCs w:val="24"/>
        </w:rPr>
        <w:t>h</w:t>
      </w:r>
      <w:r w:rsidR="00B64409" w:rsidRPr="00455377">
        <w:rPr>
          <w:rFonts w:ascii="Book Antiqua" w:hAnsi="Book Antiqua" w:cs="Times New Roman"/>
          <w:b/>
          <w:color w:val="000000" w:themeColor="text1"/>
          <w:sz w:val="24"/>
          <w:szCs w:val="24"/>
        </w:rPr>
        <w:t xml:space="preserve">epatitis B </w:t>
      </w:r>
      <w:r w:rsidR="00F600BE" w:rsidRPr="00455377">
        <w:rPr>
          <w:rFonts w:ascii="Book Antiqua" w:hAnsi="Book Antiqua" w:cs="Times New Roman"/>
          <w:b/>
          <w:color w:val="000000" w:themeColor="text1"/>
          <w:sz w:val="24"/>
          <w:szCs w:val="24"/>
        </w:rPr>
        <w:t>v</w:t>
      </w:r>
      <w:r w:rsidR="00B64409" w:rsidRPr="00455377">
        <w:rPr>
          <w:rFonts w:ascii="Book Antiqua" w:hAnsi="Book Antiqua" w:cs="Times New Roman"/>
          <w:b/>
          <w:color w:val="000000" w:themeColor="text1"/>
          <w:sz w:val="24"/>
          <w:szCs w:val="24"/>
        </w:rPr>
        <w:t>irus</w:t>
      </w:r>
      <w:r w:rsidRPr="00455377">
        <w:rPr>
          <w:rFonts w:ascii="Book Antiqua" w:hAnsi="Book Antiqua" w:cs="Times New Roman"/>
          <w:b/>
          <w:color w:val="000000" w:themeColor="text1"/>
          <w:sz w:val="24"/>
          <w:szCs w:val="24"/>
        </w:rPr>
        <w:t>-associated acute-on-chronic liver failure</w:t>
      </w:r>
    </w:p>
    <w:p w14:paraId="3354CEEB" w14:textId="77777777" w:rsidR="00C17C38" w:rsidRPr="00455377" w:rsidRDefault="00C17C38" w:rsidP="00E22ED7">
      <w:pPr>
        <w:adjustRightInd w:val="0"/>
        <w:snapToGrid w:val="0"/>
        <w:spacing w:line="360" w:lineRule="auto"/>
        <w:rPr>
          <w:rFonts w:ascii="Book Antiqua" w:hAnsi="Book Antiqua" w:cs="Times New Roman"/>
          <w:b/>
          <w:color w:val="000000" w:themeColor="text1"/>
          <w:sz w:val="24"/>
          <w:szCs w:val="24"/>
        </w:rPr>
      </w:pPr>
    </w:p>
    <w:p w14:paraId="5792E87C" w14:textId="77777777" w:rsidR="00D6247C" w:rsidRPr="00455377" w:rsidRDefault="00E9123C" w:rsidP="00E22ED7">
      <w:pPr>
        <w:adjustRightInd w:val="0"/>
        <w:snapToGrid w:val="0"/>
        <w:spacing w:line="360" w:lineRule="auto"/>
        <w:rPr>
          <w:rFonts w:ascii="Book Antiqua" w:hAnsi="Book Antiqua" w:cs="Times New Roman"/>
          <w:color w:val="000000" w:themeColor="text1"/>
          <w:sz w:val="24"/>
          <w:szCs w:val="24"/>
        </w:rPr>
      </w:pPr>
      <w:r w:rsidRPr="00455377">
        <w:rPr>
          <w:rFonts w:ascii="Book Antiqua" w:hAnsi="Book Antiqua" w:cs="Times New Roman"/>
          <w:color w:val="000000" w:themeColor="text1"/>
          <w:sz w:val="24"/>
          <w:szCs w:val="24"/>
        </w:rPr>
        <w:t>Chang Y</w:t>
      </w:r>
      <w:r w:rsidRPr="00455377">
        <w:rPr>
          <w:rFonts w:ascii="Book Antiqua" w:hAnsi="Book Antiqua"/>
          <w:i/>
          <w:iCs/>
          <w:color w:val="000000" w:themeColor="text1"/>
          <w:sz w:val="24"/>
          <w:szCs w:val="24"/>
        </w:rPr>
        <w:t xml:space="preserve"> et al.</w:t>
      </w:r>
      <w:r w:rsidRPr="00455377">
        <w:rPr>
          <w:rFonts w:ascii="Book Antiqua" w:hAnsi="Book Antiqua"/>
          <w:color w:val="000000" w:themeColor="text1"/>
          <w:sz w:val="24"/>
          <w:szCs w:val="24"/>
        </w:rPr>
        <w:t xml:space="preserve"> </w:t>
      </w:r>
      <w:r w:rsidR="00912638" w:rsidRPr="00455377">
        <w:rPr>
          <w:rFonts w:ascii="Book Antiqua" w:hAnsi="Book Antiqua" w:cs="Times New Roman"/>
          <w:color w:val="000000" w:themeColor="text1"/>
          <w:sz w:val="24"/>
          <w:szCs w:val="24"/>
        </w:rPr>
        <w:t>Nutritional status in HBV-ACLF</w:t>
      </w:r>
    </w:p>
    <w:p w14:paraId="39EDB217" w14:textId="77777777" w:rsidR="00C17C38" w:rsidRPr="00455377" w:rsidRDefault="00C17C38" w:rsidP="00E22ED7">
      <w:pPr>
        <w:adjustRightInd w:val="0"/>
        <w:snapToGrid w:val="0"/>
        <w:spacing w:line="360" w:lineRule="auto"/>
        <w:rPr>
          <w:rFonts w:ascii="Book Antiqua" w:hAnsi="Book Antiqua" w:cs="Times New Roman"/>
          <w:color w:val="000000" w:themeColor="text1"/>
          <w:sz w:val="24"/>
          <w:szCs w:val="24"/>
        </w:rPr>
      </w:pPr>
    </w:p>
    <w:p w14:paraId="6ED5FC69" w14:textId="77777777" w:rsidR="00EA3A5F" w:rsidRPr="00455377" w:rsidRDefault="00EA3A5F" w:rsidP="00E22ED7">
      <w:pPr>
        <w:adjustRightInd w:val="0"/>
        <w:snapToGrid w:val="0"/>
        <w:spacing w:line="360" w:lineRule="auto"/>
        <w:rPr>
          <w:rFonts w:ascii="Book Antiqua" w:hAnsi="Book Antiqua" w:cs="Times New Roman"/>
          <w:bCs/>
          <w:color w:val="000000" w:themeColor="text1"/>
          <w:sz w:val="24"/>
          <w:szCs w:val="24"/>
        </w:rPr>
      </w:pPr>
      <w:r w:rsidRPr="00455377">
        <w:rPr>
          <w:rFonts w:ascii="Book Antiqua" w:hAnsi="Book Antiqua" w:cs="Times New Roman"/>
          <w:bCs/>
          <w:color w:val="000000" w:themeColor="text1"/>
          <w:sz w:val="24"/>
          <w:szCs w:val="24"/>
        </w:rPr>
        <w:t xml:space="preserve">Yue Chang, </w:t>
      </w:r>
      <w:r w:rsidR="005C35A4" w:rsidRPr="00455377">
        <w:rPr>
          <w:rFonts w:ascii="Book Antiqua" w:hAnsi="Book Antiqua" w:cs="Times New Roman"/>
          <w:bCs/>
          <w:color w:val="000000" w:themeColor="text1"/>
          <w:sz w:val="24"/>
          <w:szCs w:val="24"/>
        </w:rPr>
        <w:t>Qin</w:t>
      </w:r>
      <w:r w:rsidR="00614474" w:rsidRPr="00455377">
        <w:rPr>
          <w:rFonts w:ascii="Book Antiqua" w:hAnsi="Book Antiqua" w:cs="Times New Roman"/>
          <w:bCs/>
          <w:color w:val="000000" w:themeColor="text1"/>
          <w:sz w:val="24"/>
          <w:szCs w:val="24"/>
        </w:rPr>
        <w:t>-Y</w:t>
      </w:r>
      <w:r w:rsidR="005C35A4" w:rsidRPr="00455377">
        <w:rPr>
          <w:rFonts w:ascii="Book Antiqua" w:hAnsi="Book Antiqua" w:cs="Times New Roman"/>
          <w:bCs/>
          <w:color w:val="000000" w:themeColor="text1"/>
          <w:sz w:val="24"/>
          <w:szCs w:val="24"/>
        </w:rPr>
        <w:t xml:space="preserve">u Liu, </w:t>
      </w:r>
      <w:r w:rsidRPr="00455377">
        <w:rPr>
          <w:rFonts w:ascii="Book Antiqua" w:hAnsi="Book Antiqua" w:cs="Times New Roman"/>
          <w:bCs/>
          <w:color w:val="000000" w:themeColor="text1"/>
          <w:sz w:val="24"/>
          <w:szCs w:val="24"/>
        </w:rPr>
        <w:t>Qing Zhang</w:t>
      </w:r>
      <w:bookmarkStart w:id="0" w:name="OLE_LINK4"/>
      <w:bookmarkStart w:id="1" w:name="OLE_LINK5"/>
      <w:r w:rsidRPr="00455377">
        <w:rPr>
          <w:rFonts w:ascii="Book Antiqua" w:hAnsi="Book Antiqua" w:cs="Times New Roman"/>
          <w:bCs/>
          <w:color w:val="000000" w:themeColor="text1"/>
          <w:sz w:val="24"/>
          <w:szCs w:val="24"/>
        </w:rPr>
        <w:t>,</w:t>
      </w:r>
      <w:r w:rsidR="003F3543" w:rsidRPr="00455377">
        <w:rPr>
          <w:rFonts w:ascii="Book Antiqua" w:hAnsi="Book Antiqua" w:cs="Times New Roman"/>
          <w:bCs/>
          <w:color w:val="000000" w:themeColor="text1"/>
          <w:sz w:val="24"/>
          <w:szCs w:val="24"/>
        </w:rPr>
        <w:t xml:space="preserve"> </w:t>
      </w:r>
      <w:proofErr w:type="spellStart"/>
      <w:r w:rsidR="003F3543" w:rsidRPr="00455377">
        <w:rPr>
          <w:rFonts w:ascii="Book Antiqua" w:hAnsi="Book Antiqua" w:cs="Times New Roman"/>
          <w:bCs/>
          <w:color w:val="000000" w:themeColor="text1"/>
          <w:sz w:val="24"/>
          <w:szCs w:val="24"/>
        </w:rPr>
        <w:t>Ya</w:t>
      </w:r>
      <w:proofErr w:type="spellEnd"/>
      <w:r w:rsidR="00614474" w:rsidRPr="00455377">
        <w:rPr>
          <w:rFonts w:ascii="Book Antiqua" w:hAnsi="Book Antiqua" w:cs="Times New Roman"/>
          <w:bCs/>
          <w:color w:val="000000" w:themeColor="text1"/>
          <w:sz w:val="24"/>
          <w:szCs w:val="24"/>
        </w:rPr>
        <w:t>-M</w:t>
      </w:r>
      <w:r w:rsidR="003F3543" w:rsidRPr="00455377">
        <w:rPr>
          <w:rFonts w:ascii="Book Antiqua" w:hAnsi="Book Antiqua" w:cs="Times New Roman"/>
          <w:bCs/>
          <w:color w:val="000000" w:themeColor="text1"/>
          <w:sz w:val="24"/>
          <w:szCs w:val="24"/>
        </w:rPr>
        <w:t>ei</w:t>
      </w:r>
      <w:r w:rsidRPr="00455377">
        <w:rPr>
          <w:rFonts w:ascii="Book Antiqua" w:hAnsi="Book Antiqua" w:cs="Times New Roman"/>
          <w:bCs/>
          <w:color w:val="000000" w:themeColor="text1"/>
          <w:sz w:val="24"/>
          <w:szCs w:val="24"/>
        </w:rPr>
        <w:t xml:space="preserve"> </w:t>
      </w:r>
      <w:proofErr w:type="spellStart"/>
      <w:r w:rsidR="003F3543" w:rsidRPr="00455377">
        <w:rPr>
          <w:rFonts w:ascii="Book Antiqua" w:hAnsi="Book Antiqua" w:cs="Times New Roman"/>
          <w:bCs/>
          <w:color w:val="000000" w:themeColor="text1"/>
          <w:sz w:val="24"/>
          <w:szCs w:val="24"/>
        </w:rPr>
        <w:t>Rong</w:t>
      </w:r>
      <w:proofErr w:type="spellEnd"/>
      <w:r w:rsidRPr="00455377">
        <w:rPr>
          <w:rFonts w:ascii="Book Antiqua" w:hAnsi="Book Antiqua" w:cs="Times New Roman"/>
          <w:bCs/>
          <w:color w:val="000000" w:themeColor="text1"/>
          <w:sz w:val="24"/>
          <w:szCs w:val="24"/>
        </w:rPr>
        <w:t xml:space="preserve">, </w:t>
      </w:r>
      <w:bookmarkEnd w:id="0"/>
      <w:bookmarkEnd w:id="1"/>
      <w:r w:rsidR="00335D6A" w:rsidRPr="00455377">
        <w:rPr>
          <w:rFonts w:ascii="Book Antiqua" w:hAnsi="Book Antiqua" w:cs="Times New Roman"/>
          <w:bCs/>
          <w:color w:val="000000" w:themeColor="text1"/>
          <w:sz w:val="24"/>
          <w:szCs w:val="24"/>
        </w:rPr>
        <w:t>Cheng</w:t>
      </w:r>
      <w:r w:rsidR="00614474" w:rsidRPr="00455377">
        <w:rPr>
          <w:rFonts w:ascii="Book Antiqua" w:hAnsi="Book Antiqua" w:cs="Times New Roman"/>
          <w:bCs/>
          <w:color w:val="000000" w:themeColor="text1"/>
          <w:sz w:val="24"/>
          <w:szCs w:val="24"/>
        </w:rPr>
        <w:t>-Z</w:t>
      </w:r>
      <w:r w:rsidR="00335D6A" w:rsidRPr="00455377">
        <w:rPr>
          <w:rFonts w:ascii="Book Antiqua" w:hAnsi="Book Antiqua" w:cs="Times New Roman"/>
          <w:bCs/>
          <w:color w:val="000000" w:themeColor="text1"/>
          <w:sz w:val="24"/>
          <w:szCs w:val="24"/>
        </w:rPr>
        <w:t xml:space="preserve">hen Lu, </w:t>
      </w:r>
      <w:r w:rsidRPr="00455377">
        <w:rPr>
          <w:rFonts w:ascii="Book Antiqua" w:hAnsi="Book Antiqua" w:cs="Times New Roman"/>
          <w:bCs/>
          <w:color w:val="000000" w:themeColor="text1"/>
          <w:sz w:val="24"/>
          <w:szCs w:val="24"/>
        </w:rPr>
        <w:t>Hai Li</w:t>
      </w:r>
    </w:p>
    <w:p w14:paraId="2241431B" w14:textId="77777777" w:rsidR="00E9123C" w:rsidRPr="00455377" w:rsidRDefault="00E9123C" w:rsidP="00E22ED7">
      <w:pPr>
        <w:adjustRightInd w:val="0"/>
        <w:snapToGrid w:val="0"/>
        <w:spacing w:line="360" w:lineRule="auto"/>
        <w:rPr>
          <w:rFonts w:ascii="Book Antiqua" w:hAnsi="Book Antiqua" w:cs="Times New Roman"/>
          <w:color w:val="000000" w:themeColor="text1"/>
          <w:sz w:val="24"/>
          <w:szCs w:val="24"/>
        </w:rPr>
      </w:pPr>
    </w:p>
    <w:p w14:paraId="3CB81922" w14:textId="77777777" w:rsidR="00DB7310" w:rsidRPr="00455377" w:rsidRDefault="00E9123C" w:rsidP="00E22ED7">
      <w:pPr>
        <w:adjustRightInd w:val="0"/>
        <w:snapToGrid w:val="0"/>
        <w:spacing w:line="360" w:lineRule="auto"/>
        <w:rPr>
          <w:rFonts w:ascii="Book Antiqua" w:hAnsi="Book Antiqua" w:cs="Times New Roman"/>
          <w:color w:val="000000" w:themeColor="text1"/>
          <w:sz w:val="24"/>
          <w:szCs w:val="24"/>
          <w:shd w:val="clear" w:color="auto" w:fill="FFFFFF"/>
        </w:rPr>
      </w:pPr>
      <w:bookmarkStart w:id="2" w:name="OLE_LINK9"/>
      <w:r w:rsidRPr="00455377">
        <w:rPr>
          <w:rFonts w:ascii="Book Antiqua" w:hAnsi="Book Antiqua" w:cs="Times New Roman"/>
          <w:b/>
          <w:color w:val="000000" w:themeColor="text1"/>
          <w:sz w:val="24"/>
          <w:szCs w:val="24"/>
        </w:rPr>
        <w:t xml:space="preserve">Yue Chang, Qing Zhang, Hai Li, </w:t>
      </w:r>
      <w:r w:rsidR="00DB7310" w:rsidRPr="00455377">
        <w:rPr>
          <w:rFonts w:ascii="Book Antiqua" w:hAnsi="Book Antiqua" w:cs="Times New Roman"/>
          <w:color w:val="000000" w:themeColor="text1"/>
          <w:sz w:val="24"/>
          <w:szCs w:val="24"/>
          <w:shd w:val="clear" w:color="auto" w:fill="FFFFFF"/>
        </w:rPr>
        <w:t xml:space="preserve">Division of Gastroenterology and Hepatology, Tianjin </w:t>
      </w:r>
      <w:proofErr w:type="spellStart"/>
      <w:r w:rsidR="00DB7310" w:rsidRPr="00455377">
        <w:rPr>
          <w:rFonts w:ascii="Book Antiqua" w:hAnsi="Book Antiqua" w:cs="Times New Roman"/>
          <w:color w:val="000000" w:themeColor="text1"/>
          <w:sz w:val="24"/>
          <w:szCs w:val="24"/>
          <w:shd w:val="clear" w:color="auto" w:fill="FFFFFF"/>
        </w:rPr>
        <w:t>Xiqing</w:t>
      </w:r>
      <w:proofErr w:type="spellEnd"/>
      <w:r w:rsidR="00DB7310" w:rsidRPr="00455377">
        <w:rPr>
          <w:rFonts w:ascii="Book Antiqua" w:hAnsi="Book Antiqua" w:cs="Times New Roman"/>
          <w:color w:val="000000" w:themeColor="text1"/>
          <w:sz w:val="24"/>
          <w:szCs w:val="24"/>
          <w:shd w:val="clear" w:color="auto" w:fill="FFFFFF"/>
        </w:rPr>
        <w:t xml:space="preserve"> </w:t>
      </w:r>
      <w:r w:rsidRPr="00455377">
        <w:rPr>
          <w:rFonts w:ascii="Book Antiqua" w:hAnsi="Book Antiqua" w:cs="Times New Roman"/>
          <w:color w:val="000000" w:themeColor="text1"/>
          <w:sz w:val="24"/>
          <w:szCs w:val="24"/>
          <w:shd w:val="clear" w:color="auto" w:fill="FFFFFF"/>
        </w:rPr>
        <w:t>Hospital, Tianjin 300380, China</w:t>
      </w:r>
    </w:p>
    <w:p w14:paraId="7DA8FB46" w14:textId="77777777" w:rsidR="00E9123C" w:rsidRPr="00455377" w:rsidRDefault="00E9123C" w:rsidP="00E22ED7">
      <w:pPr>
        <w:adjustRightInd w:val="0"/>
        <w:snapToGrid w:val="0"/>
        <w:spacing w:line="360" w:lineRule="auto"/>
        <w:rPr>
          <w:rFonts w:ascii="Book Antiqua" w:hAnsi="Book Antiqua" w:cs="Times New Roman"/>
          <w:color w:val="000000" w:themeColor="text1"/>
          <w:sz w:val="24"/>
          <w:szCs w:val="24"/>
          <w:shd w:val="clear" w:color="auto" w:fill="FFFFFF"/>
        </w:rPr>
      </w:pPr>
    </w:p>
    <w:bookmarkEnd w:id="2"/>
    <w:p w14:paraId="56BCA909" w14:textId="77777777" w:rsidR="005C35A4" w:rsidRPr="00455377" w:rsidRDefault="00E9123C" w:rsidP="00E22ED7">
      <w:pPr>
        <w:tabs>
          <w:tab w:val="left" w:pos="4253"/>
        </w:tabs>
        <w:adjustRightInd w:val="0"/>
        <w:snapToGrid w:val="0"/>
        <w:spacing w:line="360" w:lineRule="auto"/>
        <w:rPr>
          <w:rFonts w:ascii="Book Antiqua" w:hAnsi="Book Antiqua" w:cs="Times New Roman"/>
          <w:color w:val="000000" w:themeColor="text1"/>
          <w:sz w:val="24"/>
          <w:szCs w:val="24"/>
        </w:rPr>
      </w:pPr>
      <w:r w:rsidRPr="00455377">
        <w:rPr>
          <w:rFonts w:ascii="Book Antiqua" w:hAnsi="Book Antiqua" w:cs="Times New Roman"/>
          <w:b/>
          <w:color w:val="000000" w:themeColor="text1"/>
          <w:sz w:val="24"/>
          <w:szCs w:val="24"/>
        </w:rPr>
        <w:t xml:space="preserve">Yue Chang, Qin-Yu Liu, Qing Zhang, </w:t>
      </w:r>
      <w:proofErr w:type="spellStart"/>
      <w:r w:rsidRPr="00455377">
        <w:rPr>
          <w:rFonts w:ascii="Book Antiqua" w:hAnsi="Book Antiqua" w:cs="Times New Roman"/>
          <w:b/>
          <w:color w:val="000000" w:themeColor="text1"/>
          <w:sz w:val="24"/>
          <w:szCs w:val="24"/>
        </w:rPr>
        <w:t>Ya</w:t>
      </w:r>
      <w:proofErr w:type="spellEnd"/>
      <w:r w:rsidRPr="00455377">
        <w:rPr>
          <w:rFonts w:ascii="Book Antiqua" w:hAnsi="Book Antiqua" w:cs="Times New Roman"/>
          <w:b/>
          <w:color w:val="000000" w:themeColor="text1"/>
          <w:sz w:val="24"/>
          <w:szCs w:val="24"/>
        </w:rPr>
        <w:t xml:space="preserve">-Mei </w:t>
      </w:r>
      <w:proofErr w:type="spellStart"/>
      <w:r w:rsidRPr="00455377">
        <w:rPr>
          <w:rFonts w:ascii="Book Antiqua" w:hAnsi="Book Antiqua" w:cs="Times New Roman"/>
          <w:b/>
          <w:color w:val="000000" w:themeColor="text1"/>
          <w:sz w:val="24"/>
          <w:szCs w:val="24"/>
        </w:rPr>
        <w:t>Rong</w:t>
      </w:r>
      <w:proofErr w:type="spellEnd"/>
      <w:r w:rsidRPr="00455377">
        <w:rPr>
          <w:rFonts w:ascii="Book Antiqua" w:hAnsi="Book Antiqua" w:cs="Times New Roman"/>
          <w:b/>
          <w:color w:val="000000" w:themeColor="text1"/>
          <w:sz w:val="24"/>
          <w:szCs w:val="24"/>
        </w:rPr>
        <w:t>, Hai Li,</w:t>
      </w:r>
      <w:r w:rsidR="00453ED8" w:rsidRPr="00455377">
        <w:rPr>
          <w:rFonts w:ascii="Book Antiqua" w:hAnsi="Book Antiqua" w:cs="Times New Roman"/>
          <w:b/>
          <w:color w:val="000000" w:themeColor="text1"/>
          <w:sz w:val="24"/>
          <w:szCs w:val="24"/>
        </w:rPr>
        <w:t xml:space="preserve"> </w:t>
      </w:r>
      <w:r w:rsidR="005C35A4" w:rsidRPr="00455377">
        <w:rPr>
          <w:rFonts w:ascii="Book Antiqua" w:hAnsi="Book Antiqua" w:cs="Times New Roman"/>
          <w:color w:val="000000" w:themeColor="text1"/>
          <w:sz w:val="24"/>
          <w:szCs w:val="24"/>
        </w:rPr>
        <w:t xml:space="preserve">Tianjin Key Laboratory of </w:t>
      </w:r>
      <w:proofErr w:type="spellStart"/>
      <w:r w:rsidR="005C35A4" w:rsidRPr="00455377">
        <w:rPr>
          <w:rFonts w:ascii="Book Antiqua" w:hAnsi="Book Antiqua" w:cs="Times New Roman"/>
          <w:color w:val="000000" w:themeColor="text1"/>
          <w:sz w:val="24"/>
          <w:szCs w:val="24"/>
        </w:rPr>
        <w:t>Hepatopancreatic</w:t>
      </w:r>
      <w:proofErr w:type="spellEnd"/>
      <w:r w:rsidR="005C35A4" w:rsidRPr="00455377">
        <w:rPr>
          <w:rFonts w:ascii="Book Antiqua" w:hAnsi="Book Antiqua" w:cs="Times New Roman"/>
          <w:color w:val="000000" w:themeColor="text1"/>
          <w:sz w:val="24"/>
          <w:szCs w:val="24"/>
        </w:rPr>
        <w:t xml:space="preserve"> Fibrosis and Mo</w:t>
      </w:r>
      <w:r w:rsidR="00126324" w:rsidRPr="00455377">
        <w:rPr>
          <w:rFonts w:ascii="Book Antiqua" w:hAnsi="Book Antiqua" w:cs="Times New Roman"/>
          <w:color w:val="000000" w:themeColor="text1"/>
          <w:sz w:val="24"/>
          <w:szCs w:val="24"/>
        </w:rPr>
        <w:t>lecular Diagnosis and Treatment</w:t>
      </w:r>
      <w:r w:rsidRPr="00455377">
        <w:rPr>
          <w:rFonts w:ascii="Book Antiqua" w:hAnsi="Book Antiqua" w:cs="Times New Roman"/>
          <w:color w:val="000000" w:themeColor="text1"/>
          <w:sz w:val="24"/>
          <w:szCs w:val="24"/>
        </w:rPr>
        <w:t>, Tianjin 300162, China</w:t>
      </w:r>
    </w:p>
    <w:p w14:paraId="1EAD9ACF" w14:textId="77777777" w:rsidR="00E9123C" w:rsidRPr="00455377" w:rsidRDefault="00E9123C" w:rsidP="00E22ED7">
      <w:pPr>
        <w:tabs>
          <w:tab w:val="left" w:pos="4253"/>
        </w:tabs>
        <w:adjustRightInd w:val="0"/>
        <w:snapToGrid w:val="0"/>
        <w:spacing w:line="360" w:lineRule="auto"/>
        <w:rPr>
          <w:rFonts w:ascii="Book Antiqua" w:hAnsi="Book Antiqua" w:cs="Times New Roman"/>
          <w:color w:val="000000" w:themeColor="text1"/>
          <w:sz w:val="24"/>
          <w:szCs w:val="24"/>
        </w:rPr>
      </w:pPr>
    </w:p>
    <w:p w14:paraId="0518B731" w14:textId="77777777" w:rsidR="005C35A4" w:rsidRPr="00455377" w:rsidRDefault="00E9123C" w:rsidP="00E22ED7">
      <w:pPr>
        <w:adjustRightInd w:val="0"/>
        <w:snapToGrid w:val="0"/>
        <w:spacing w:line="360" w:lineRule="auto"/>
        <w:rPr>
          <w:rFonts w:ascii="Book Antiqua" w:hAnsi="Book Antiqua" w:cs="Times New Roman"/>
          <w:color w:val="000000" w:themeColor="text1"/>
          <w:sz w:val="24"/>
          <w:szCs w:val="24"/>
        </w:rPr>
      </w:pPr>
      <w:r w:rsidRPr="00455377">
        <w:rPr>
          <w:rFonts w:ascii="Book Antiqua" w:hAnsi="Book Antiqua" w:cs="Times New Roman"/>
          <w:b/>
          <w:color w:val="000000" w:themeColor="text1"/>
          <w:sz w:val="24"/>
          <w:szCs w:val="24"/>
        </w:rPr>
        <w:t xml:space="preserve">Yue Chang, Qin-Yu Liu, </w:t>
      </w:r>
      <w:proofErr w:type="spellStart"/>
      <w:r w:rsidRPr="00455377">
        <w:rPr>
          <w:rFonts w:ascii="Book Antiqua" w:hAnsi="Book Antiqua" w:cs="Times New Roman"/>
          <w:b/>
          <w:color w:val="000000" w:themeColor="text1"/>
          <w:sz w:val="24"/>
          <w:szCs w:val="24"/>
        </w:rPr>
        <w:t>Ya</w:t>
      </w:r>
      <w:proofErr w:type="spellEnd"/>
      <w:r w:rsidRPr="00455377">
        <w:rPr>
          <w:rFonts w:ascii="Book Antiqua" w:hAnsi="Book Antiqua" w:cs="Times New Roman"/>
          <w:b/>
          <w:color w:val="000000" w:themeColor="text1"/>
          <w:sz w:val="24"/>
          <w:szCs w:val="24"/>
        </w:rPr>
        <w:t xml:space="preserve">-Mei </w:t>
      </w:r>
      <w:proofErr w:type="spellStart"/>
      <w:r w:rsidRPr="00455377">
        <w:rPr>
          <w:rFonts w:ascii="Book Antiqua" w:hAnsi="Book Antiqua" w:cs="Times New Roman"/>
          <w:b/>
          <w:color w:val="000000" w:themeColor="text1"/>
          <w:sz w:val="24"/>
          <w:szCs w:val="24"/>
        </w:rPr>
        <w:t>Rong</w:t>
      </w:r>
      <w:proofErr w:type="spellEnd"/>
      <w:r w:rsidRPr="00455377">
        <w:rPr>
          <w:rFonts w:ascii="Book Antiqua" w:hAnsi="Book Antiqua" w:cs="Times New Roman"/>
          <w:b/>
          <w:color w:val="000000" w:themeColor="text1"/>
          <w:sz w:val="24"/>
          <w:szCs w:val="24"/>
        </w:rPr>
        <w:t xml:space="preserve">, Hai Li, </w:t>
      </w:r>
      <w:r w:rsidR="00DB7310" w:rsidRPr="00455377">
        <w:rPr>
          <w:rFonts w:ascii="Book Antiqua" w:hAnsi="Book Antiqua" w:cs="Times New Roman"/>
          <w:color w:val="000000" w:themeColor="text1"/>
          <w:sz w:val="24"/>
          <w:szCs w:val="24"/>
        </w:rPr>
        <w:t xml:space="preserve">Department of </w:t>
      </w:r>
      <w:proofErr w:type="spellStart"/>
      <w:r w:rsidR="00DB7310" w:rsidRPr="00455377">
        <w:rPr>
          <w:rFonts w:ascii="Book Antiqua" w:hAnsi="Book Antiqua" w:cs="Times New Roman"/>
          <w:color w:val="000000" w:themeColor="text1"/>
          <w:sz w:val="24"/>
          <w:szCs w:val="24"/>
        </w:rPr>
        <w:t>Hepatopancreatobiliary</w:t>
      </w:r>
      <w:proofErr w:type="spellEnd"/>
      <w:r w:rsidR="00DB7310" w:rsidRPr="00455377">
        <w:rPr>
          <w:rFonts w:ascii="Book Antiqua" w:hAnsi="Book Antiqua" w:cs="Times New Roman"/>
          <w:color w:val="000000" w:themeColor="text1"/>
          <w:sz w:val="24"/>
          <w:szCs w:val="24"/>
        </w:rPr>
        <w:t xml:space="preserve"> and Splenic Medicine, Characteristic Medical Center of People's Armed Police Force, Tianjin 300162, </w:t>
      </w:r>
      <w:proofErr w:type="gramStart"/>
      <w:r w:rsidR="00DB7310" w:rsidRPr="00455377">
        <w:rPr>
          <w:rFonts w:ascii="Book Antiqua" w:hAnsi="Book Antiqua" w:cs="Times New Roman"/>
          <w:color w:val="000000" w:themeColor="text1"/>
          <w:sz w:val="24"/>
          <w:szCs w:val="24"/>
        </w:rPr>
        <w:t>China</w:t>
      </w:r>
      <w:proofErr w:type="gramEnd"/>
    </w:p>
    <w:p w14:paraId="20388AED" w14:textId="77777777" w:rsidR="00840E04" w:rsidRPr="00455377" w:rsidRDefault="00840E04" w:rsidP="00E22ED7">
      <w:pPr>
        <w:tabs>
          <w:tab w:val="left" w:pos="4253"/>
        </w:tabs>
        <w:adjustRightInd w:val="0"/>
        <w:snapToGrid w:val="0"/>
        <w:spacing w:line="360" w:lineRule="auto"/>
        <w:rPr>
          <w:rFonts w:ascii="Book Antiqua" w:hAnsi="Book Antiqua" w:cs="Times New Roman"/>
          <w:b/>
          <w:color w:val="000000" w:themeColor="text1"/>
          <w:sz w:val="24"/>
          <w:szCs w:val="24"/>
        </w:rPr>
      </w:pPr>
    </w:p>
    <w:p w14:paraId="34365B73" w14:textId="12DD2B81" w:rsidR="005C35A4" w:rsidRPr="00455377" w:rsidRDefault="00E9123C" w:rsidP="00E22ED7">
      <w:pPr>
        <w:tabs>
          <w:tab w:val="left" w:pos="4253"/>
        </w:tabs>
        <w:adjustRightInd w:val="0"/>
        <w:snapToGrid w:val="0"/>
        <w:spacing w:line="360" w:lineRule="auto"/>
        <w:rPr>
          <w:rFonts w:ascii="Book Antiqua" w:hAnsi="Book Antiqua" w:cs="Times New Roman"/>
          <w:color w:val="000000" w:themeColor="text1"/>
          <w:sz w:val="24"/>
          <w:szCs w:val="24"/>
        </w:rPr>
      </w:pPr>
      <w:r w:rsidRPr="00455377">
        <w:rPr>
          <w:rFonts w:ascii="Book Antiqua" w:hAnsi="Book Antiqua" w:cs="Times New Roman"/>
          <w:b/>
          <w:color w:val="000000" w:themeColor="text1"/>
          <w:sz w:val="24"/>
          <w:szCs w:val="24"/>
        </w:rPr>
        <w:t xml:space="preserve">Cheng-Zhen Lu, </w:t>
      </w:r>
      <w:r w:rsidR="00D6247C" w:rsidRPr="00455377">
        <w:rPr>
          <w:rFonts w:ascii="Book Antiqua" w:hAnsi="Book Antiqua" w:cs="Times New Roman"/>
          <w:color w:val="000000" w:themeColor="text1"/>
          <w:sz w:val="24"/>
          <w:szCs w:val="24"/>
          <w:shd w:val="clear" w:color="auto" w:fill="FFFFFF"/>
        </w:rPr>
        <w:t>Department of Infectious Disease</w:t>
      </w:r>
      <w:r w:rsidR="008E4687">
        <w:rPr>
          <w:rFonts w:ascii="Book Antiqua" w:hAnsi="Book Antiqua" w:cs="Times New Roman"/>
          <w:color w:val="000000" w:themeColor="text1"/>
          <w:sz w:val="24"/>
          <w:szCs w:val="24"/>
          <w:shd w:val="clear" w:color="auto" w:fill="FFFFFF"/>
        </w:rPr>
        <w:t>s</w:t>
      </w:r>
      <w:r w:rsidR="00D6247C" w:rsidRPr="00455377">
        <w:rPr>
          <w:rFonts w:ascii="Book Antiqua" w:hAnsi="Book Antiqua" w:cs="Times New Roman"/>
          <w:color w:val="000000" w:themeColor="text1"/>
          <w:sz w:val="24"/>
          <w:szCs w:val="24"/>
        </w:rPr>
        <w:t xml:space="preserve">, </w:t>
      </w:r>
      <w:r w:rsidR="007D10D3" w:rsidRPr="00455377">
        <w:rPr>
          <w:rFonts w:ascii="Book Antiqua" w:hAnsi="Book Antiqua" w:cs="Times New Roman"/>
          <w:color w:val="000000" w:themeColor="text1"/>
          <w:sz w:val="24"/>
          <w:szCs w:val="24"/>
        </w:rPr>
        <w:t>Tianjin Second People</w:t>
      </w:r>
      <w:r w:rsidR="00404FF0" w:rsidRPr="00455377">
        <w:rPr>
          <w:rFonts w:ascii="Book Antiqua" w:hAnsi="Book Antiqua" w:cs="Times New Roman"/>
          <w:color w:val="000000" w:themeColor="text1"/>
          <w:sz w:val="24"/>
          <w:szCs w:val="24"/>
        </w:rPr>
        <w:t>'</w:t>
      </w:r>
      <w:r w:rsidR="00B04206" w:rsidRPr="00455377">
        <w:rPr>
          <w:rFonts w:ascii="Book Antiqua" w:hAnsi="Book Antiqua" w:cs="Times New Roman"/>
          <w:color w:val="000000" w:themeColor="text1"/>
          <w:sz w:val="24"/>
          <w:szCs w:val="24"/>
        </w:rPr>
        <w:t>s</w:t>
      </w:r>
      <w:r w:rsidR="00404FF0" w:rsidRPr="00455377">
        <w:rPr>
          <w:rFonts w:ascii="Book Antiqua" w:hAnsi="Book Antiqua" w:cs="Times New Roman"/>
          <w:color w:val="000000" w:themeColor="text1"/>
          <w:sz w:val="24"/>
          <w:szCs w:val="24"/>
        </w:rPr>
        <w:t xml:space="preserve"> </w:t>
      </w:r>
      <w:r w:rsidR="007D10D3" w:rsidRPr="00455377">
        <w:rPr>
          <w:rFonts w:ascii="Book Antiqua" w:hAnsi="Book Antiqua" w:cs="Times New Roman"/>
          <w:color w:val="000000" w:themeColor="text1"/>
          <w:sz w:val="24"/>
          <w:szCs w:val="24"/>
        </w:rPr>
        <w:t>Hospital</w:t>
      </w:r>
      <w:r w:rsidR="007D10D3" w:rsidRPr="00455377">
        <w:rPr>
          <w:rFonts w:ascii="Book Antiqua" w:hAnsi="Book Antiqua" w:cs="Times New Roman"/>
          <w:color w:val="000000" w:themeColor="text1"/>
          <w:sz w:val="24"/>
          <w:szCs w:val="24"/>
          <w:shd w:val="clear" w:color="auto" w:fill="FFFFFF"/>
        </w:rPr>
        <w:t>, Tianjin 300192, China</w:t>
      </w:r>
    </w:p>
    <w:p w14:paraId="245F0AD8" w14:textId="77777777" w:rsidR="003F3543" w:rsidRPr="00455377" w:rsidRDefault="003F3543" w:rsidP="00E22ED7">
      <w:pPr>
        <w:tabs>
          <w:tab w:val="left" w:pos="4253"/>
        </w:tabs>
        <w:adjustRightInd w:val="0"/>
        <w:snapToGrid w:val="0"/>
        <w:spacing w:line="360" w:lineRule="auto"/>
        <w:rPr>
          <w:rFonts w:ascii="Book Antiqua" w:hAnsi="Book Antiqua" w:cs="Times New Roman"/>
          <w:color w:val="000000" w:themeColor="text1"/>
          <w:sz w:val="24"/>
          <w:szCs w:val="24"/>
        </w:rPr>
      </w:pPr>
    </w:p>
    <w:p w14:paraId="6D2FBF8E" w14:textId="6E344271" w:rsidR="00E9123C" w:rsidRPr="00455377" w:rsidRDefault="00E9123C" w:rsidP="00E22ED7">
      <w:pPr>
        <w:adjustRightInd w:val="0"/>
        <w:snapToGrid w:val="0"/>
        <w:spacing w:line="360" w:lineRule="auto"/>
        <w:rPr>
          <w:rFonts w:ascii="Book Antiqua" w:hAnsi="Book Antiqua" w:cs="Times New Roman"/>
          <w:color w:val="000000" w:themeColor="text1"/>
          <w:sz w:val="24"/>
          <w:szCs w:val="24"/>
        </w:rPr>
      </w:pPr>
      <w:r w:rsidRPr="00455377">
        <w:rPr>
          <w:rFonts w:ascii="Book Antiqua" w:hAnsi="Book Antiqua"/>
          <w:b/>
          <w:bCs/>
          <w:color w:val="000000" w:themeColor="text1"/>
          <w:sz w:val="24"/>
          <w:szCs w:val="24"/>
        </w:rPr>
        <w:t xml:space="preserve">Author contributions: </w:t>
      </w:r>
      <w:r w:rsidRPr="00455377">
        <w:rPr>
          <w:rFonts w:ascii="Book Antiqua" w:hAnsi="Book Antiqua" w:cs="Times New Roman"/>
          <w:color w:val="000000" w:themeColor="text1"/>
          <w:sz w:val="24"/>
          <w:szCs w:val="24"/>
        </w:rPr>
        <w:t>Chang Y and Li H provided the ideas</w:t>
      </w:r>
      <w:r w:rsidR="003D4B19" w:rsidRPr="00455377">
        <w:rPr>
          <w:rFonts w:ascii="Book Antiqua" w:hAnsi="Book Antiqua" w:cs="Times New Roman"/>
          <w:color w:val="000000" w:themeColor="text1"/>
          <w:sz w:val="24"/>
          <w:szCs w:val="24"/>
        </w:rPr>
        <w:t>;</w:t>
      </w:r>
      <w:r w:rsidRPr="00455377">
        <w:rPr>
          <w:rFonts w:ascii="Book Antiqua" w:hAnsi="Book Antiqua" w:cs="Times New Roman"/>
          <w:color w:val="000000" w:themeColor="text1"/>
          <w:sz w:val="24"/>
          <w:szCs w:val="24"/>
        </w:rPr>
        <w:t xml:space="preserve"> Chang Y and Liu QY drafted the report</w:t>
      </w:r>
      <w:r w:rsidR="003D4B19" w:rsidRPr="00455377">
        <w:rPr>
          <w:rFonts w:ascii="Book Antiqua" w:hAnsi="Book Antiqua" w:cs="Times New Roman"/>
          <w:color w:val="000000" w:themeColor="text1"/>
          <w:sz w:val="24"/>
          <w:szCs w:val="24"/>
        </w:rPr>
        <w:t>;</w:t>
      </w:r>
      <w:r w:rsidRPr="00455377">
        <w:rPr>
          <w:rFonts w:ascii="Book Antiqua" w:hAnsi="Book Antiqua" w:cs="Times New Roman"/>
          <w:color w:val="000000" w:themeColor="text1"/>
          <w:sz w:val="24"/>
          <w:szCs w:val="24"/>
        </w:rPr>
        <w:t xml:space="preserve"> </w:t>
      </w:r>
      <w:r w:rsidR="00DA21A6" w:rsidRPr="00455377">
        <w:rPr>
          <w:rFonts w:ascii="Book Antiqua" w:hAnsi="Book Antiqua" w:cs="Times New Roman"/>
          <w:color w:val="000000" w:themeColor="text1"/>
          <w:sz w:val="24"/>
          <w:szCs w:val="24"/>
        </w:rPr>
        <w:t xml:space="preserve">Chang Y, </w:t>
      </w:r>
      <w:r w:rsidRPr="00455377">
        <w:rPr>
          <w:rFonts w:ascii="Book Antiqua" w:hAnsi="Book Antiqua" w:cs="Times New Roman"/>
          <w:color w:val="000000" w:themeColor="text1"/>
          <w:sz w:val="24"/>
          <w:szCs w:val="24"/>
        </w:rPr>
        <w:t xml:space="preserve">Zhang Q, </w:t>
      </w:r>
      <w:proofErr w:type="spellStart"/>
      <w:r w:rsidRPr="00455377">
        <w:rPr>
          <w:rFonts w:ascii="Book Antiqua" w:hAnsi="Book Antiqua" w:cs="Times New Roman"/>
          <w:color w:val="000000" w:themeColor="text1"/>
          <w:sz w:val="24"/>
          <w:szCs w:val="24"/>
        </w:rPr>
        <w:t>Rong</w:t>
      </w:r>
      <w:proofErr w:type="spellEnd"/>
      <w:r w:rsidRPr="00455377">
        <w:rPr>
          <w:rFonts w:ascii="Book Antiqua" w:hAnsi="Book Antiqua" w:cs="Times New Roman"/>
          <w:color w:val="000000" w:themeColor="text1"/>
          <w:sz w:val="24"/>
          <w:szCs w:val="24"/>
        </w:rPr>
        <w:t xml:space="preserve"> YM, Lu CZ, and Li H delivered experimental data</w:t>
      </w:r>
      <w:r w:rsidR="003D4B19" w:rsidRPr="00455377">
        <w:rPr>
          <w:rFonts w:ascii="Book Antiqua" w:hAnsi="Book Antiqua" w:cs="Times New Roman"/>
          <w:color w:val="000000" w:themeColor="text1"/>
          <w:sz w:val="24"/>
          <w:szCs w:val="24"/>
        </w:rPr>
        <w:t>;</w:t>
      </w:r>
      <w:r w:rsidRPr="00455377">
        <w:rPr>
          <w:rFonts w:ascii="Book Antiqua" w:hAnsi="Book Antiqua" w:cs="Times New Roman"/>
          <w:color w:val="000000" w:themeColor="text1"/>
          <w:sz w:val="24"/>
          <w:szCs w:val="24"/>
        </w:rPr>
        <w:t xml:space="preserve"> </w:t>
      </w:r>
      <w:r w:rsidR="009D14ED" w:rsidRPr="00455377">
        <w:rPr>
          <w:rFonts w:ascii="Book Antiqua" w:hAnsi="Book Antiqua" w:cs="Times New Roman"/>
          <w:color w:val="000000" w:themeColor="text1"/>
          <w:sz w:val="24"/>
          <w:szCs w:val="24"/>
        </w:rPr>
        <w:t>a</w:t>
      </w:r>
      <w:r w:rsidRPr="00455377">
        <w:rPr>
          <w:rFonts w:ascii="Book Antiqua" w:hAnsi="Book Antiqua" w:cs="Times New Roman"/>
          <w:color w:val="000000" w:themeColor="text1"/>
          <w:sz w:val="24"/>
          <w:szCs w:val="24"/>
        </w:rPr>
        <w:t xml:space="preserve">ll authors have read and contributed to editing this </w:t>
      </w:r>
      <w:r w:rsidR="0081442F" w:rsidRPr="00455377">
        <w:rPr>
          <w:rFonts w:ascii="Book Antiqua" w:hAnsi="Book Antiqua" w:cs="Times New Roman"/>
          <w:color w:val="000000" w:themeColor="text1"/>
          <w:sz w:val="24"/>
          <w:szCs w:val="24"/>
        </w:rPr>
        <w:t xml:space="preserve">manuscript </w:t>
      </w:r>
      <w:r w:rsidRPr="00455377">
        <w:rPr>
          <w:rFonts w:ascii="Book Antiqua" w:hAnsi="Book Antiqua" w:cs="Times New Roman"/>
          <w:color w:val="000000" w:themeColor="text1"/>
          <w:sz w:val="24"/>
          <w:szCs w:val="24"/>
        </w:rPr>
        <w:t>and presentation of the paper.</w:t>
      </w:r>
    </w:p>
    <w:p w14:paraId="5BD4A88A" w14:textId="77777777" w:rsidR="00E9123C" w:rsidRPr="00455377" w:rsidRDefault="00E9123C" w:rsidP="00E22ED7">
      <w:pPr>
        <w:adjustRightInd w:val="0"/>
        <w:snapToGrid w:val="0"/>
        <w:spacing w:line="360" w:lineRule="auto"/>
        <w:rPr>
          <w:rFonts w:ascii="Book Antiqua" w:hAnsi="Book Antiqua"/>
          <w:b/>
          <w:bCs/>
          <w:color w:val="000000" w:themeColor="text1"/>
          <w:sz w:val="24"/>
          <w:szCs w:val="24"/>
        </w:rPr>
      </w:pPr>
    </w:p>
    <w:p w14:paraId="08529D03" w14:textId="0713B893" w:rsidR="00E9123C" w:rsidRPr="00455377" w:rsidRDefault="00E9123C" w:rsidP="00E22ED7">
      <w:pPr>
        <w:adjustRightInd w:val="0"/>
        <w:snapToGrid w:val="0"/>
        <w:spacing w:line="360" w:lineRule="auto"/>
        <w:rPr>
          <w:rFonts w:ascii="Book Antiqua" w:hAnsi="Book Antiqua"/>
          <w:b/>
          <w:bCs/>
          <w:color w:val="000000" w:themeColor="text1"/>
          <w:sz w:val="24"/>
          <w:szCs w:val="24"/>
        </w:rPr>
      </w:pPr>
      <w:r w:rsidRPr="00455377">
        <w:rPr>
          <w:rFonts w:ascii="Book Antiqua" w:hAnsi="Book Antiqua"/>
          <w:b/>
          <w:bCs/>
          <w:color w:val="000000" w:themeColor="text1"/>
          <w:sz w:val="24"/>
          <w:szCs w:val="24"/>
        </w:rPr>
        <w:lastRenderedPageBreak/>
        <w:t xml:space="preserve">Support by </w:t>
      </w:r>
      <w:r w:rsidRPr="00455377">
        <w:rPr>
          <w:rFonts w:ascii="Book Antiqua" w:hAnsi="Book Antiqua" w:cs="Times New Roman"/>
          <w:color w:val="000000" w:themeColor="text1"/>
          <w:sz w:val="24"/>
          <w:szCs w:val="24"/>
        </w:rPr>
        <w:t>the Tianjin Science and Technology Project</w:t>
      </w:r>
      <w:r w:rsidR="008E110A">
        <w:rPr>
          <w:rFonts w:ascii="Book Antiqua" w:hAnsi="Book Antiqua" w:cs="Times New Roman"/>
          <w:color w:val="000000" w:themeColor="text1"/>
          <w:sz w:val="24"/>
          <w:szCs w:val="24"/>
        </w:rPr>
        <w:t>,</w:t>
      </w:r>
      <w:r w:rsidR="007A3544">
        <w:rPr>
          <w:rFonts w:ascii="Book Antiqua" w:hAnsi="Book Antiqua" w:cs="Times New Roman"/>
          <w:color w:val="000000" w:themeColor="text1"/>
          <w:sz w:val="24"/>
          <w:szCs w:val="24"/>
        </w:rPr>
        <w:t xml:space="preserve"> </w:t>
      </w:r>
      <w:r w:rsidR="00E22ED7" w:rsidRPr="00455377">
        <w:rPr>
          <w:rFonts w:ascii="Book Antiqua" w:hAnsi="Book Antiqua" w:cs="Times New Roman"/>
          <w:color w:val="000000" w:themeColor="text1"/>
          <w:sz w:val="24"/>
          <w:szCs w:val="24"/>
        </w:rPr>
        <w:t xml:space="preserve">No. </w:t>
      </w:r>
      <w:r w:rsidRPr="00455377">
        <w:rPr>
          <w:rFonts w:ascii="Book Antiqua" w:hAnsi="Book Antiqua" w:cs="Times New Roman"/>
          <w:color w:val="000000" w:themeColor="text1"/>
          <w:sz w:val="24"/>
          <w:szCs w:val="24"/>
        </w:rPr>
        <w:t>15ZXLCSY00040</w:t>
      </w:r>
      <w:r w:rsidR="00D92057">
        <w:rPr>
          <w:rFonts w:ascii="Book Antiqua" w:hAnsi="Book Antiqua" w:cs="Times New Roman"/>
          <w:color w:val="000000" w:themeColor="text1"/>
          <w:sz w:val="24"/>
          <w:szCs w:val="24"/>
        </w:rPr>
        <w:t xml:space="preserve">; </w:t>
      </w:r>
      <w:r w:rsidRPr="00455377">
        <w:rPr>
          <w:rFonts w:ascii="Book Antiqua" w:hAnsi="Book Antiqua" w:cs="Times New Roman"/>
          <w:color w:val="000000" w:themeColor="text1"/>
          <w:sz w:val="24"/>
          <w:szCs w:val="24"/>
        </w:rPr>
        <w:t>and National Major Science and Technology Projects in the 13</w:t>
      </w:r>
      <w:r w:rsidRPr="00D92057">
        <w:rPr>
          <w:rFonts w:ascii="Book Antiqua" w:hAnsi="Book Antiqua" w:cs="Times New Roman"/>
          <w:color w:val="000000" w:themeColor="text1"/>
          <w:sz w:val="24"/>
          <w:szCs w:val="24"/>
          <w:vertAlign w:val="superscript"/>
        </w:rPr>
        <w:t>th</w:t>
      </w:r>
      <w:r w:rsidRPr="00455377">
        <w:rPr>
          <w:rFonts w:ascii="Book Antiqua" w:hAnsi="Book Antiqua" w:cs="Times New Roman"/>
          <w:color w:val="000000" w:themeColor="text1"/>
          <w:sz w:val="24"/>
          <w:szCs w:val="24"/>
        </w:rPr>
        <w:t xml:space="preserve"> Five-Year Plan</w:t>
      </w:r>
      <w:r w:rsidR="00D92057">
        <w:rPr>
          <w:rFonts w:ascii="Book Antiqua" w:hAnsi="Book Antiqua" w:cs="Times New Roman"/>
          <w:color w:val="000000" w:themeColor="text1"/>
          <w:sz w:val="24"/>
          <w:szCs w:val="24"/>
        </w:rPr>
        <w:t>,</w:t>
      </w:r>
      <w:r w:rsidRPr="00455377">
        <w:rPr>
          <w:rFonts w:ascii="Book Antiqua" w:hAnsi="Book Antiqua" w:cs="Times New Roman"/>
          <w:color w:val="000000" w:themeColor="text1"/>
          <w:sz w:val="24"/>
          <w:szCs w:val="24"/>
        </w:rPr>
        <w:t xml:space="preserve"> </w:t>
      </w:r>
      <w:r w:rsidR="00E22ED7" w:rsidRPr="00455377">
        <w:rPr>
          <w:rFonts w:ascii="Book Antiqua" w:hAnsi="Book Antiqua" w:cs="Times New Roman"/>
          <w:color w:val="000000" w:themeColor="text1"/>
          <w:sz w:val="24"/>
          <w:szCs w:val="24"/>
        </w:rPr>
        <w:t xml:space="preserve">No. </w:t>
      </w:r>
      <w:r w:rsidRPr="00455377">
        <w:rPr>
          <w:rFonts w:ascii="Book Antiqua" w:hAnsi="Book Antiqua" w:cs="Times New Roman"/>
          <w:color w:val="000000" w:themeColor="text1"/>
          <w:sz w:val="24"/>
          <w:szCs w:val="24"/>
        </w:rPr>
        <w:t>2018ZX10732-202-004-005.</w:t>
      </w:r>
    </w:p>
    <w:p w14:paraId="645E3EA0" w14:textId="77777777" w:rsidR="00E9123C" w:rsidRPr="00455377" w:rsidRDefault="00E9123C" w:rsidP="00E22ED7">
      <w:pPr>
        <w:adjustRightInd w:val="0"/>
        <w:snapToGrid w:val="0"/>
        <w:spacing w:line="360" w:lineRule="auto"/>
        <w:rPr>
          <w:rFonts w:ascii="Book Antiqua" w:hAnsi="Book Antiqua"/>
          <w:b/>
          <w:bCs/>
          <w:color w:val="000000" w:themeColor="text1"/>
          <w:sz w:val="24"/>
          <w:szCs w:val="24"/>
        </w:rPr>
      </w:pPr>
    </w:p>
    <w:p w14:paraId="0E95655B" w14:textId="47B61D40" w:rsidR="007D016A" w:rsidRPr="00455377" w:rsidRDefault="00E9123C" w:rsidP="00E22ED7">
      <w:pPr>
        <w:adjustRightInd w:val="0"/>
        <w:snapToGrid w:val="0"/>
        <w:spacing w:line="360" w:lineRule="auto"/>
        <w:rPr>
          <w:rFonts w:ascii="Book Antiqua" w:hAnsi="Book Antiqua" w:cs="Times New Roman"/>
          <w:color w:val="000000" w:themeColor="text1"/>
          <w:sz w:val="24"/>
          <w:szCs w:val="24"/>
        </w:rPr>
      </w:pPr>
      <w:r w:rsidRPr="00455377">
        <w:rPr>
          <w:rFonts w:ascii="Book Antiqua" w:hAnsi="Book Antiqua"/>
          <w:b/>
          <w:bCs/>
          <w:color w:val="000000" w:themeColor="text1"/>
          <w:sz w:val="24"/>
          <w:szCs w:val="24"/>
        </w:rPr>
        <w:t>Corresponding author:</w:t>
      </w:r>
      <w:r w:rsidR="007D016A" w:rsidRPr="00455377">
        <w:rPr>
          <w:rFonts w:ascii="Book Antiqua" w:hAnsi="Book Antiqua" w:cs="Times New Roman"/>
          <w:b/>
          <w:color w:val="000000" w:themeColor="text1"/>
          <w:sz w:val="24"/>
          <w:szCs w:val="24"/>
        </w:rPr>
        <w:t xml:space="preserve"> </w:t>
      </w:r>
      <w:bookmarkStart w:id="3" w:name="OLE_LINK40"/>
      <w:r w:rsidR="007D016A" w:rsidRPr="00455377">
        <w:rPr>
          <w:rFonts w:ascii="Book Antiqua" w:hAnsi="Book Antiqua" w:cs="Times New Roman"/>
          <w:b/>
          <w:color w:val="000000" w:themeColor="text1"/>
          <w:sz w:val="24"/>
          <w:szCs w:val="24"/>
        </w:rPr>
        <w:t>Hai Li</w:t>
      </w:r>
      <w:r w:rsidRPr="00455377">
        <w:rPr>
          <w:rFonts w:ascii="Book Antiqua" w:hAnsi="Book Antiqua"/>
          <w:b/>
          <w:bCs/>
          <w:color w:val="000000" w:themeColor="text1"/>
          <w:sz w:val="24"/>
          <w:szCs w:val="24"/>
        </w:rPr>
        <w:t xml:space="preserve">, MD, </w:t>
      </w:r>
      <w:r w:rsidR="00804976" w:rsidRPr="00455377">
        <w:rPr>
          <w:rFonts w:ascii="Book Antiqua" w:hAnsi="Book Antiqua"/>
          <w:b/>
          <w:bCs/>
          <w:color w:val="000000" w:themeColor="text1"/>
          <w:sz w:val="24"/>
          <w:szCs w:val="24"/>
        </w:rPr>
        <w:t>P</w:t>
      </w:r>
      <w:r w:rsidR="00455262" w:rsidRPr="00455377">
        <w:rPr>
          <w:rFonts w:ascii="Book Antiqua" w:hAnsi="Book Antiqua"/>
          <w:b/>
          <w:bCs/>
          <w:color w:val="000000" w:themeColor="text1"/>
          <w:sz w:val="24"/>
          <w:szCs w:val="24"/>
        </w:rPr>
        <w:t>hD</w:t>
      </w:r>
      <w:r w:rsidR="00880315" w:rsidRPr="00455377">
        <w:rPr>
          <w:rFonts w:ascii="Book Antiqua" w:hAnsi="Book Antiqua"/>
          <w:b/>
          <w:bCs/>
          <w:color w:val="000000" w:themeColor="text1"/>
          <w:sz w:val="24"/>
          <w:szCs w:val="24"/>
        </w:rPr>
        <w:t>,</w:t>
      </w:r>
      <w:r w:rsidR="00434714">
        <w:rPr>
          <w:rFonts w:ascii="Book Antiqua" w:hAnsi="Book Antiqua"/>
          <w:b/>
          <w:bCs/>
          <w:color w:val="000000" w:themeColor="text1"/>
          <w:sz w:val="24"/>
          <w:szCs w:val="24"/>
        </w:rPr>
        <w:t xml:space="preserve"> </w:t>
      </w:r>
      <w:r w:rsidR="00434714" w:rsidRPr="00434714">
        <w:rPr>
          <w:rFonts w:ascii="Book Antiqua" w:hAnsi="Book Antiqua"/>
          <w:b/>
          <w:bCs/>
          <w:color w:val="000000" w:themeColor="text1"/>
          <w:sz w:val="24"/>
          <w:szCs w:val="24"/>
        </w:rPr>
        <w:t>Professor</w:t>
      </w:r>
      <w:r w:rsidR="00434714">
        <w:rPr>
          <w:rFonts w:ascii="Book Antiqua" w:hAnsi="Book Antiqua"/>
          <w:b/>
          <w:bCs/>
          <w:color w:val="000000" w:themeColor="text1"/>
          <w:sz w:val="24"/>
          <w:szCs w:val="24"/>
        </w:rPr>
        <w:t xml:space="preserve">, </w:t>
      </w:r>
      <w:r w:rsidR="007D016A" w:rsidRPr="00455377">
        <w:rPr>
          <w:rFonts w:ascii="Book Antiqua" w:hAnsi="Book Antiqua" w:cs="Times New Roman"/>
          <w:color w:val="000000" w:themeColor="text1"/>
          <w:sz w:val="24"/>
          <w:szCs w:val="24"/>
          <w:shd w:val="clear" w:color="auto" w:fill="FFFFFF"/>
        </w:rPr>
        <w:t>Division of Gastroenterology and Hepatology</w:t>
      </w:r>
      <w:r w:rsidR="007D016A" w:rsidRPr="00455377">
        <w:rPr>
          <w:rFonts w:ascii="Book Antiqua" w:hAnsi="Book Antiqua" w:cs="Times New Roman"/>
          <w:color w:val="000000" w:themeColor="text1"/>
          <w:sz w:val="24"/>
          <w:szCs w:val="24"/>
        </w:rPr>
        <w:t xml:space="preserve">, </w:t>
      </w:r>
      <w:r w:rsidR="007D016A" w:rsidRPr="00455377">
        <w:rPr>
          <w:rFonts w:ascii="Book Antiqua" w:hAnsi="Book Antiqua" w:cs="Times New Roman"/>
          <w:color w:val="000000" w:themeColor="text1"/>
          <w:sz w:val="24"/>
          <w:szCs w:val="24"/>
          <w:shd w:val="clear" w:color="auto" w:fill="FFFFFF"/>
        </w:rPr>
        <w:t xml:space="preserve">Tianjin </w:t>
      </w:r>
      <w:proofErr w:type="spellStart"/>
      <w:r w:rsidR="007D016A" w:rsidRPr="00455377">
        <w:rPr>
          <w:rFonts w:ascii="Book Antiqua" w:hAnsi="Book Antiqua" w:cs="Times New Roman"/>
          <w:color w:val="000000" w:themeColor="text1"/>
          <w:sz w:val="24"/>
          <w:szCs w:val="24"/>
          <w:shd w:val="clear" w:color="auto" w:fill="FFFFFF"/>
        </w:rPr>
        <w:t>Xiqing</w:t>
      </w:r>
      <w:proofErr w:type="spellEnd"/>
      <w:r w:rsidR="007D016A" w:rsidRPr="00455377">
        <w:rPr>
          <w:rFonts w:ascii="Book Antiqua" w:hAnsi="Book Antiqua" w:cs="Times New Roman"/>
          <w:color w:val="000000" w:themeColor="text1"/>
          <w:sz w:val="24"/>
          <w:szCs w:val="24"/>
          <w:shd w:val="clear" w:color="auto" w:fill="FFFFFF"/>
        </w:rPr>
        <w:t xml:space="preserve"> Hospital</w:t>
      </w:r>
      <w:r w:rsidR="007D016A" w:rsidRPr="00455377">
        <w:rPr>
          <w:rFonts w:ascii="Book Antiqua" w:hAnsi="Book Antiqua" w:cs="Times New Roman"/>
          <w:color w:val="000000" w:themeColor="text1"/>
          <w:sz w:val="24"/>
          <w:szCs w:val="24"/>
        </w:rPr>
        <w:t>, No.</w:t>
      </w:r>
      <w:r w:rsidR="00E22ED7" w:rsidRPr="00455377">
        <w:rPr>
          <w:rFonts w:ascii="Book Antiqua" w:hAnsi="Book Antiqua" w:cs="Times New Roman"/>
          <w:color w:val="000000" w:themeColor="text1"/>
          <w:sz w:val="24"/>
          <w:szCs w:val="24"/>
        </w:rPr>
        <w:t xml:space="preserve"> </w:t>
      </w:r>
      <w:r w:rsidR="007D016A" w:rsidRPr="00455377">
        <w:rPr>
          <w:rFonts w:ascii="Book Antiqua" w:hAnsi="Book Antiqua" w:cs="Times New Roman"/>
          <w:color w:val="000000" w:themeColor="text1"/>
          <w:sz w:val="24"/>
          <w:szCs w:val="24"/>
        </w:rPr>
        <w:t>403</w:t>
      </w:r>
      <w:r w:rsidR="00C5015E">
        <w:rPr>
          <w:rFonts w:ascii="Book Antiqua" w:hAnsi="Book Antiqua" w:cs="Times New Roman"/>
          <w:color w:val="000000" w:themeColor="text1"/>
          <w:sz w:val="24"/>
          <w:szCs w:val="24"/>
        </w:rPr>
        <w:t>,</w:t>
      </w:r>
      <w:r w:rsidR="007D016A" w:rsidRPr="00455377">
        <w:rPr>
          <w:rFonts w:ascii="Book Antiqua" w:hAnsi="Book Antiqua" w:cs="Times New Roman"/>
          <w:color w:val="000000" w:themeColor="text1"/>
          <w:sz w:val="24"/>
          <w:szCs w:val="24"/>
        </w:rPr>
        <w:t xml:space="preserve"> </w:t>
      </w:r>
      <w:proofErr w:type="spellStart"/>
      <w:r w:rsidR="007D016A" w:rsidRPr="00455377">
        <w:rPr>
          <w:rFonts w:ascii="Book Antiqua" w:hAnsi="Book Antiqua" w:cs="Times New Roman"/>
          <w:color w:val="000000" w:themeColor="text1"/>
          <w:sz w:val="24"/>
          <w:szCs w:val="24"/>
        </w:rPr>
        <w:t>Xiqing</w:t>
      </w:r>
      <w:proofErr w:type="spellEnd"/>
      <w:r w:rsidR="007D016A" w:rsidRPr="00455377">
        <w:rPr>
          <w:rFonts w:ascii="Book Antiqua" w:hAnsi="Book Antiqua" w:cs="Times New Roman"/>
          <w:color w:val="000000" w:themeColor="text1"/>
          <w:sz w:val="24"/>
          <w:szCs w:val="24"/>
        </w:rPr>
        <w:t xml:space="preserve"> Road, </w:t>
      </w:r>
      <w:proofErr w:type="spellStart"/>
      <w:r w:rsidR="007D016A" w:rsidRPr="00455377">
        <w:rPr>
          <w:rFonts w:ascii="Book Antiqua" w:hAnsi="Book Antiqua" w:cs="Times New Roman"/>
          <w:color w:val="000000" w:themeColor="text1"/>
          <w:sz w:val="24"/>
          <w:szCs w:val="24"/>
        </w:rPr>
        <w:t>Xiqing</w:t>
      </w:r>
      <w:proofErr w:type="spellEnd"/>
      <w:r w:rsidR="007D016A" w:rsidRPr="00455377">
        <w:rPr>
          <w:rFonts w:ascii="Book Antiqua" w:hAnsi="Book Antiqua" w:cs="Times New Roman"/>
          <w:color w:val="000000" w:themeColor="text1"/>
          <w:sz w:val="24"/>
          <w:szCs w:val="24"/>
        </w:rPr>
        <w:t xml:space="preserve"> District, </w:t>
      </w:r>
      <w:r w:rsidR="007D016A" w:rsidRPr="00455377">
        <w:rPr>
          <w:rFonts w:ascii="Book Antiqua" w:hAnsi="Book Antiqua" w:cs="Times New Roman"/>
          <w:color w:val="000000" w:themeColor="text1"/>
          <w:sz w:val="24"/>
          <w:szCs w:val="24"/>
          <w:shd w:val="clear" w:color="auto" w:fill="FFFFFF"/>
        </w:rPr>
        <w:t>Tianjin 300380, China</w:t>
      </w:r>
      <w:bookmarkEnd w:id="3"/>
      <w:r w:rsidR="007D016A" w:rsidRPr="00455377">
        <w:rPr>
          <w:rFonts w:ascii="Book Antiqua" w:hAnsi="Book Antiqua" w:cs="Times New Roman"/>
          <w:color w:val="000000" w:themeColor="text1"/>
          <w:sz w:val="24"/>
          <w:szCs w:val="24"/>
          <w:shd w:val="clear" w:color="auto" w:fill="FFFFFF"/>
        </w:rPr>
        <w:t>.</w:t>
      </w:r>
      <w:r w:rsidR="00AA3360" w:rsidRPr="00455377">
        <w:rPr>
          <w:rFonts w:ascii="Book Antiqua" w:hAnsi="Book Antiqua"/>
          <w:color w:val="000000" w:themeColor="text1"/>
          <w:sz w:val="24"/>
          <w:szCs w:val="24"/>
        </w:rPr>
        <w:t xml:space="preserve"> </w:t>
      </w:r>
      <w:hyperlink r:id="rId9" w:history="1">
        <w:r w:rsidR="00E86A19" w:rsidRPr="00263DD6">
          <w:rPr>
            <w:rStyle w:val="a9"/>
            <w:rFonts w:ascii="Book Antiqua" w:hAnsi="Book Antiqua" w:cs="Times New Roman"/>
            <w:color w:val="000000" w:themeColor="text1"/>
            <w:sz w:val="24"/>
            <w:szCs w:val="24"/>
            <w:u w:val="none"/>
            <w:shd w:val="clear" w:color="auto" w:fill="FFFFFF"/>
          </w:rPr>
          <w:t>haili_tj@sina.com</w:t>
        </w:r>
      </w:hyperlink>
    </w:p>
    <w:p w14:paraId="19D959B6" w14:textId="1EE265C0" w:rsidR="00E86A19" w:rsidRPr="00455377" w:rsidRDefault="00E86A19" w:rsidP="00E22ED7">
      <w:pPr>
        <w:adjustRightInd w:val="0"/>
        <w:snapToGrid w:val="0"/>
        <w:spacing w:line="360" w:lineRule="auto"/>
        <w:rPr>
          <w:rFonts w:ascii="Book Antiqua" w:hAnsi="Book Antiqua" w:cs="Times New Roman"/>
          <w:color w:val="000000" w:themeColor="text1"/>
          <w:sz w:val="24"/>
          <w:szCs w:val="24"/>
        </w:rPr>
      </w:pPr>
    </w:p>
    <w:p w14:paraId="657F2A6A" w14:textId="1C6A5492" w:rsidR="00E86A19" w:rsidRPr="00455377" w:rsidRDefault="00E86A19" w:rsidP="00E22ED7">
      <w:pPr>
        <w:adjustRightInd w:val="0"/>
        <w:snapToGrid w:val="0"/>
        <w:spacing w:line="360" w:lineRule="auto"/>
        <w:rPr>
          <w:rFonts w:ascii="Book Antiqua" w:hAnsi="Book Antiqua"/>
          <w:bCs/>
          <w:color w:val="000000" w:themeColor="text1"/>
          <w:sz w:val="24"/>
          <w:szCs w:val="24"/>
        </w:rPr>
      </w:pPr>
      <w:r w:rsidRPr="00455377">
        <w:rPr>
          <w:rFonts w:ascii="Book Antiqua" w:hAnsi="Book Antiqua"/>
          <w:b/>
          <w:color w:val="000000" w:themeColor="text1"/>
          <w:sz w:val="24"/>
          <w:szCs w:val="24"/>
        </w:rPr>
        <w:t xml:space="preserve">Received: </w:t>
      </w:r>
      <w:r w:rsidR="00E22ED7" w:rsidRPr="00455377">
        <w:rPr>
          <w:rFonts w:ascii="Book Antiqua" w:hAnsi="Book Antiqua"/>
          <w:bCs/>
          <w:color w:val="000000" w:themeColor="text1"/>
          <w:sz w:val="24"/>
          <w:szCs w:val="24"/>
        </w:rPr>
        <w:t>April 11, 2020</w:t>
      </w:r>
    </w:p>
    <w:p w14:paraId="5A8B132D" w14:textId="08F02204" w:rsidR="00E86A19" w:rsidRPr="00455377" w:rsidRDefault="00E86A19" w:rsidP="00E22ED7">
      <w:pPr>
        <w:autoSpaceDE w:val="0"/>
        <w:autoSpaceDN w:val="0"/>
        <w:adjustRightInd w:val="0"/>
        <w:snapToGrid w:val="0"/>
        <w:spacing w:line="360" w:lineRule="auto"/>
        <w:rPr>
          <w:rFonts w:ascii="Book Antiqua" w:hAnsi="Book Antiqua"/>
          <w:bCs/>
          <w:color w:val="000000" w:themeColor="text1"/>
          <w:sz w:val="24"/>
          <w:szCs w:val="24"/>
        </w:rPr>
      </w:pPr>
      <w:r w:rsidRPr="00455377">
        <w:rPr>
          <w:rFonts w:ascii="Book Antiqua" w:hAnsi="Book Antiqua"/>
          <w:b/>
          <w:color w:val="000000" w:themeColor="text1"/>
          <w:sz w:val="24"/>
          <w:szCs w:val="24"/>
        </w:rPr>
        <w:t xml:space="preserve">Revised: </w:t>
      </w:r>
      <w:r w:rsidR="00E22ED7" w:rsidRPr="00455377">
        <w:rPr>
          <w:rFonts w:ascii="Book Antiqua" w:hAnsi="Book Antiqua"/>
          <w:bCs/>
          <w:color w:val="000000" w:themeColor="text1"/>
          <w:sz w:val="24"/>
          <w:szCs w:val="24"/>
        </w:rPr>
        <w:t>July 4, 2020</w:t>
      </w:r>
    </w:p>
    <w:p w14:paraId="246B8A0E" w14:textId="452824E5" w:rsidR="00E86A19" w:rsidRPr="00455377" w:rsidRDefault="00E86A19" w:rsidP="00E22ED7">
      <w:pPr>
        <w:autoSpaceDE w:val="0"/>
        <w:autoSpaceDN w:val="0"/>
        <w:adjustRightInd w:val="0"/>
        <w:snapToGrid w:val="0"/>
        <w:spacing w:line="360" w:lineRule="auto"/>
        <w:rPr>
          <w:rFonts w:ascii="Book Antiqua" w:hAnsi="Book Antiqua"/>
          <w:b/>
          <w:color w:val="000000" w:themeColor="text1"/>
          <w:sz w:val="24"/>
          <w:szCs w:val="24"/>
        </w:rPr>
      </w:pPr>
      <w:r w:rsidRPr="00455377">
        <w:rPr>
          <w:rFonts w:ascii="Book Antiqua" w:hAnsi="Book Antiqua"/>
          <w:b/>
          <w:color w:val="000000" w:themeColor="text1"/>
          <w:sz w:val="24"/>
          <w:szCs w:val="24"/>
        </w:rPr>
        <w:t>Accepted:</w:t>
      </w:r>
      <w:r w:rsidR="009807B4" w:rsidRPr="009807B4">
        <w:rPr>
          <w:rFonts w:ascii="Book Antiqua" w:hAnsi="Book Antiqua"/>
          <w:sz w:val="24"/>
          <w:szCs w:val="24"/>
        </w:rPr>
        <w:t xml:space="preserve"> </w:t>
      </w:r>
      <w:r w:rsidR="009807B4">
        <w:rPr>
          <w:rFonts w:ascii="Book Antiqua" w:hAnsi="Book Antiqua"/>
          <w:sz w:val="24"/>
          <w:szCs w:val="24"/>
        </w:rPr>
        <w:t>July 15, 2020</w:t>
      </w:r>
      <w:r w:rsidRPr="00455377">
        <w:rPr>
          <w:rFonts w:ascii="Book Antiqua" w:hAnsi="Book Antiqua"/>
          <w:b/>
          <w:color w:val="000000" w:themeColor="text1"/>
          <w:sz w:val="24"/>
          <w:szCs w:val="24"/>
        </w:rPr>
        <w:t xml:space="preserve"> </w:t>
      </w:r>
    </w:p>
    <w:p w14:paraId="4C9BF35B" w14:textId="77777777" w:rsidR="00E86A19" w:rsidRPr="00455377" w:rsidRDefault="00E86A19" w:rsidP="00E22ED7">
      <w:pPr>
        <w:autoSpaceDE w:val="0"/>
        <w:autoSpaceDN w:val="0"/>
        <w:adjustRightInd w:val="0"/>
        <w:snapToGrid w:val="0"/>
        <w:spacing w:line="360" w:lineRule="auto"/>
        <w:rPr>
          <w:rFonts w:ascii="Book Antiqua" w:hAnsi="Book Antiqua"/>
          <w:b/>
          <w:color w:val="000000" w:themeColor="text1"/>
          <w:sz w:val="24"/>
          <w:szCs w:val="24"/>
        </w:rPr>
      </w:pPr>
      <w:r w:rsidRPr="00455377">
        <w:rPr>
          <w:rFonts w:ascii="Book Antiqua" w:hAnsi="Book Antiqua"/>
          <w:b/>
          <w:color w:val="000000" w:themeColor="text1"/>
          <w:sz w:val="24"/>
          <w:szCs w:val="24"/>
        </w:rPr>
        <w:t>Published online:</w:t>
      </w:r>
    </w:p>
    <w:p w14:paraId="145E16BF" w14:textId="77777777" w:rsidR="00AB5E7D" w:rsidRPr="00455377" w:rsidRDefault="00AB5E7D" w:rsidP="00E22ED7">
      <w:pPr>
        <w:widowControl/>
        <w:adjustRightInd w:val="0"/>
        <w:snapToGrid w:val="0"/>
        <w:spacing w:line="360" w:lineRule="auto"/>
        <w:rPr>
          <w:rFonts w:ascii="Book Antiqua" w:hAnsi="Book Antiqua" w:cs="Times New Roman"/>
          <w:b/>
          <w:color w:val="000000" w:themeColor="text1"/>
          <w:sz w:val="24"/>
          <w:szCs w:val="24"/>
        </w:rPr>
      </w:pPr>
      <w:bookmarkStart w:id="4" w:name="OLE_LINK6"/>
      <w:bookmarkStart w:id="5" w:name="OLE_LINK1"/>
      <w:r w:rsidRPr="00455377">
        <w:rPr>
          <w:rFonts w:ascii="Book Antiqua" w:hAnsi="Book Antiqua" w:cs="Times New Roman"/>
          <w:b/>
          <w:color w:val="000000" w:themeColor="text1"/>
          <w:sz w:val="24"/>
          <w:szCs w:val="24"/>
        </w:rPr>
        <w:br w:type="page"/>
      </w:r>
    </w:p>
    <w:p w14:paraId="789B6A2F" w14:textId="77777777" w:rsidR="0085040E" w:rsidRPr="00455377" w:rsidRDefault="0085040E" w:rsidP="00E22ED7">
      <w:pPr>
        <w:widowControl/>
        <w:adjustRightInd w:val="0"/>
        <w:snapToGrid w:val="0"/>
        <w:spacing w:line="360" w:lineRule="auto"/>
        <w:rPr>
          <w:rFonts w:ascii="Book Antiqua" w:hAnsi="Book Antiqua" w:cs="Times New Roman"/>
          <w:b/>
          <w:color w:val="000000" w:themeColor="text1"/>
          <w:sz w:val="24"/>
          <w:szCs w:val="24"/>
        </w:rPr>
      </w:pPr>
      <w:r w:rsidRPr="00455377">
        <w:rPr>
          <w:rFonts w:ascii="Book Antiqua" w:hAnsi="Book Antiqua" w:cs="Times New Roman"/>
          <w:b/>
          <w:color w:val="000000" w:themeColor="text1"/>
          <w:sz w:val="24"/>
          <w:szCs w:val="24"/>
        </w:rPr>
        <w:lastRenderedPageBreak/>
        <w:t>Abstract</w:t>
      </w:r>
    </w:p>
    <w:p w14:paraId="7D45943E" w14:textId="77777777" w:rsidR="00192CDD" w:rsidRPr="00455377" w:rsidRDefault="00192CDD" w:rsidP="00E22ED7">
      <w:pPr>
        <w:adjustRightInd w:val="0"/>
        <w:snapToGrid w:val="0"/>
        <w:spacing w:line="360" w:lineRule="auto"/>
        <w:rPr>
          <w:rFonts w:ascii="Book Antiqua" w:hAnsi="Book Antiqua" w:cs="Times New Roman"/>
          <w:color w:val="000000" w:themeColor="text1"/>
          <w:sz w:val="24"/>
          <w:szCs w:val="24"/>
        </w:rPr>
      </w:pPr>
      <w:r w:rsidRPr="00455377">
        <w:rPr>
          <w:rFonts w:ascii="Book Antiqua" w:hAnsi="Book Antiqua" w:cs="Times New Roman"/>
          <w:color w:val="000000" w:themeColor="text1"/>
          <w:sz w:val="24"/>
          <w:szCs w:val="24"/>
        </w:rPr>
        <w:t>BACKGROUND</w:t>
      </w:r>
    </w:p>
    <w:p w14:paraId="7155026F" w14:textId="77777777" w:rsidR="00192CDD" w:rsidRPr="00455377" w:rsidRDefault="00BB52F1" w:rsidP="00E22ED7">
      <w:pPr>
        <w:adjustRightInd w:val="0"/>
        <w:snapToGrid w:val="0"/>
        <w:spacing w:line="360" w:lineRule="auto"/>
        <w:rPr>
          <w:rFonts w:ascii="Book Antiqua" w:hAnsi="Book Antiqua" w:cs="Times New Roman"/>
          <w:b/>
          <w:bCs/>
          <w:color w:val="000000" w:themeColor="text1"/>
          <w:sz w:val="24"/>
          <w:szCs w:val="24"/>
        </w:rPr>
      </w:pPr>
      <w:r w:rsidRPr="00455377">
        <w:rPr>
          <w:rFonts w:ascii="Book Antiqua" w:hAnsi="Book Antiqua" w:cs="Times New Roman"/>
          <w:color w:val="000000" w:themeColor="text1"/>
          <w:sz w:val="24"/>
          <w:szCs w:val="24"/>
        </w:rPr>
        <w:t xml:space="preserve">Hepatitis B </w:t>
      </w:r>
      <w:r w:rsidR="008B77EB" w:rsidRPr="00455377">
        <w:rPr>
          <w:rFonts w:ascii="Book Antiqua" w:hAnsi="Book Antiqua" w:cs="Times New Roman"/>
          <w:color w:val="000000" w:themeColor="text1"/>
          <w:sz w:val="24"/>
          <w:szCs w:val="24"/>
        </w:rPr>
        <w:t>v</w:t>
      </w:r>
      <w:r w:rsidRPr="00455377">
        <w:rPr>
          <w:rFonts w:ascii="Book Antiqua" w:hAnsi="Book Antiqua" w:cs="Times New Roman"/>
          <w:color w:val="000000" w:themeColor="text1"/>
          <w:sz w:val="24"/>
          <w:szCs w:val="24"/>
        </w:rPr>
        <w:t>irus</w:t>
      </w:r>
      <w:r w:rsidR="006C0448" w:rsidRPr="00455377">
        <w:rPr>
          <w:rFonts w:ascii="Book Antiqua" w:hAnsi="Book Antiqua" w:cs="Times New Roman"/>
          <w:color w:val="000000" w:themeColor="text1"/>
          <w:sz w:val="24"/>
          <w:szCs w:val="24"/>
        </w:rPr>
        <w:t>-</w:t>
      </w:r>
      <w:r w:rsidRPr="00455377">
        <w:rPr>
          <w:rFonts w:ascii="Book Antiqua" w:hAnsi="Book Antiqua" w:cs="Times New Roman"/>
          <w:color w:val="000000" w:themeColor="text1"/>
          <w:sz w:val="24"/>
          <w:szCs w:val="24"/>
        </w:rPr>
        <w:t xml:space="preserve">associated </w:t>
      </w:r>
      <w:r w:rsidR="00D84FFC" w:rsidRPr="00455377">
        <w:rPr>
          <w:rFonts w:ascii="Book Antiqua" w:hAnsi="Book Antiqua" w:cs="Times New Roman"/>
          <w:color w:val="000000" w:themeColor="text1"/>
          <w:sz w:val="24"/>
          <w:szCs w:val="24"/>
        </w:rPr>
        <w:t>acute-on-chronic liver failure</w:t>
      </w:r>
      <w:r w:rsidR="00FB2887" w:rsidRPr="00455377">
        <w:rPr>
          <w:rFonts w:ascii="Book Antiqua" w:hAnsi="Book Antiqua" w:cs="Times New Roman"/>
          <w:color w:val="000000" w:themeColor="text1"/>
          <w:sz w:val="24"/>
          <w:szCs w:val="24"/>
        </w:rPr>
        <w:t xml:space="preserve"> (</w:t>
      </w:r>
      <w:r w:rsidR="00526793" w:rsidRPr="00455377">
        <w:rPr>
          <w:rFonts w:ascii="Book Antiqua" w:hAnsi="Book Antiqua" w:cs="Times New Roman"/>
          <w:color w:val="000000" w:themeColor="text1"/>
          <w:sz w:val="24"/>
          <w:szCs w:val="24"/>
        </w:rPr>
        <w:t>HBV-ACLF</w:t>
      </w:r>
      <w:r w:rsidR="00D07FE8" w:rsidRPr="00455377">
        <w:rPr>
          <w:rFonts w:ascii="Book Antiqua" w:hAnsi="Book Antiqua" w:cs="Times New Roman"/>
          <w:color w:val="000000" w:themeColor="text1"/>
          <w:sz w:val="24"/>
          <w:szCs w:val="24"/>
        </w:rPr>
        <w:t>)</w:t>
      </w:r>
      <w:r w:rsidR="00143C42" w:rsidRPr="00455377">
        <w:rPr>
          <w:rFonts w:ascii="Book Antiqua" w:hAnsi="Book Antiqua" w:cs="Times New Roman"/>
          <w:color w:val="000000" w:themeColor="text1"/>
          <w:sz w:val="24"/>
          <w:szCs w:val="24"/>
        </w:rPr>
        <w:t xml:space="preserve"> is an important </w:t>
      </w:r>
      <w:r w:rsidR="008B77EB" w:rsidRPr="00455377">
        <w:rPr>
          <w:rFonts w:ascii="Book Antiqua" w:hAnsi="Book Antiqua" w:cs="Times New Roman"/>
          <w:color w:val="000000" w:themeColor="text1"/>
          <w:kern w:val="0"/>
          <w:sz w:val="24"/>
          <w:szCs w:val="24"/>
        </w:rPr>
        <w:t xml:space="preserve">type </w:t>
      </w:r>
      <w:r w:rsidR="00143C42" w:rsidRPr="00455377">
        <w:rPr>
          <w:rFonts w:ascii="Book Antiqua" w:hAnsi="Book Antiqua" w:cs="Times New Roman"/>
          <w:color w:val="000000" w:themeColor="text1"/>
          <w:sz w:val="24"/>
          <w:szCs w:val="24"/>
        </w:rPr>
        <w:t>of liver failure</w:t>
      </w:r>
      <w:r w:rsidR="0093564C" w:rsidRPr="00455377">
        <w:rPr>
          <w:rFonts w:ascii="Book Antiqua" w:hAnsi="Book Antiqua" w:cs="Times New Roman"/>
          <w:color w:val="000000" w:themeColor="text1"/>
          <w:sz w:val="24"/>
          <w:szCs w:val="24"/>
        </w:rPr>
        <w:t xml:space="preserve"> in Asia</w:t>
      </w:r>
      <w:r w:rsidR="00143C42" w:rsidRPr="00455377">
        <w:rPr>
          <w:rFonts w:ascii="Book Antiqua" w:hAnsi="Book Antiqua" w:cs="Times New Roman"/>
          <w:color w:val="000000" w:themeColor="text1"/>
          <w:sz w:val="24"/>
          <w:szCs w:val="24"/>
        </w:rPr>
        <w:t xml:space="preserve">. There is a direct relationship between </w:t>
      </w:r>
      <w:r w:rsidR="00F56ED9" w:rsidRPr="00455377">
        <w:rPr>
          <w:rFonts w:ascii="Book Antiqua" w:hAnsi="Book Antiqua" w:cs="Times New Roman"/>
          <w:color w:val="000000" w:themeColor="text1"/>
          <w:sz w:val="24"/>
          <w:szCs w:val="24"/>
        </w:rPr>
        <w:t>HBV-ACLF</w:t>
      </w:r>
      <w:r w:rsidR="00143C42" w:rsidRPr="00455377">
        <w:rPr>
          <w:rFonts w:ascii="Book Antiqua" w:hAnsi="Book Antiqua" w:cs="Times New Roman"/>
          <w:color w:val="000000" w:themeColor="text1"/>
          <w:sz w:val="24"/>
          <w:szCs w:val="24"/>
        </w:rPr>
        <w:t xml:space="preserve"> and gastrointestinal barrier function. However, the nutritional </w:t>
      </w:r>
      <w:r w:rsidR="00F56ED9" w:rsidRPr="00455377">
        <w:rPr>
          <w:rFonts w:ascii="Book Antiqua" w:hAnsi="Book Antiqua" w:cs="Times New Roman"/>
          <w:color w:val="000000" w:themeColor="text1"/>
          <w:sz w:val="24"/>
          <w:szCs w:val="24"/>
        </w:rPr>
        <w:t>status of HBV-ACLF patients h</w:t>
      </w:r>
      <w:r w:rsidR="00DA21A6" w:rsidRPr="00455377">
        <w:rPr>
          <w:rFonts w:ascii="Book Antiqua" w:hAnsi="Book Antiqua" w:cs="Times New Roman"/>
          <w:color w:val="000000" w:themeColor="text1"/>
          <w:sz w:val="24"/>
          <w:szCs w:val="24"/>
        </w:rPr>
        <w:t>as</w:t>
      </w:r>
      <w:r w:rsidR="008B77EB" w:rsidRPr="00455377">
        <w:rPr>
          <w:rFonts w:ascii="Book Antiqua" w:hAnsi="Book Antiqua" w:cs="Times New Roman"/>
          <w:color w:val="000000" w:themeColor="text1"/>
          <w:kern w:val="0"/>
          <w:sz w:val="24"/>
          <w:szCs w:val="24"/>
        </w:rPr>
        <w:t xml:space="preserve"> been poorly studied</w:t>
      </w:r>
      <w:r w:rsidR="00143C42" w:rsidRPr="00455377">
        <w:rPr>
          <w:rFonts w:ascii="Book Antiqua" w:hAnsi="Book Antiqua" w:cs="Times New Roman"/>
          <w:color w:val="000000" w:themeColor="text1"/>
          <w:sz w:val="24"/>
          <w:szCs w:val="24"/>
        </w:rPr>
        <w:t>.</w:t>
      </w:r>
      <w:r w:rsidR="00192CDD" w:rsidRPr="00455377">
        <w:rPr>
          <w:rFonts w:ascii="Book Antiqua" w:hAnsi="Book Antiqua" w:cs="Times New Roman"/>
          <w:b/>
          <w:bCs/>
          <w:color w:val="000000" w:themeColor="text1"/>
          <w:sz w:val="24"/>
          <w:szCs w:val="24"/>
        </w:rPr>
        <w:t xml:space="preserve"> </w:t>
      </w:r>
    </w:p>
    <w:p w14:paraId="654B5C86" w14:textId="77777777" w:rsidR="00192CDD" w:rsidRPr="00455377" w:rsidRDefault="00192CDD" w:rsidP="00E22ED7">
      <w:pPr>
        <w:adjustRightInd w:val="0"/>
        <w:snapToGrid w:val="0"/>
        <w:spacing w:line="360" w:lineRule="auto"/>
        <w:rPr>
          <w:rFonts w:ascii="Book Antiqua" w:hAnsi="Book Antiqua" w:cs="Times New Roman"/>
          <w:color w:val="000000" w:themeColor="text1"/>
          <w:sz w:val="24"/>
          <w:szCs w:val="24"/>
        </w:rPr>
      </w:pPr>
    </w:p>
    <w:p w14:paraId="172978CB" w14:textId="77777777" w:rsidR="00192CDD" w:rsidRPr="00455377" w:rsidRDefault="00192CDD" w:rsidP="00E22ED7">
      <w:pPr>
        <w:adjustRightInd w:val="0"/>
        <w:snapToGrid w:val="0"/>
        <w:spacing w:line="360" w:lineRule="auto"/>
        <w:rPr>
          <w:rFonts w:ascii="Book Antiqua" w:hAnsi="Book Antiqua" w:cs="Times New Roman"/>
          <w:color w:val="000000" w:themeColor="text1"/>
          <w:sz w:val="24"/>
          <w:szCs w:val="24"/>
        </w:rPr>
      </w:pPr>
      <w:r w:rsidRPr="00455377">
        <w:rPr>
          <w:rFonts w:ascii="Book Antiqua" w:hAnsi="Book Antiqua" w:cs="Times New Roman"/>
          <w:color w:val="000000" w:themeColor="text1"/>
          <w:sz w:val="24"/>
          <w:szCs w:val="24"/>
        </w:rPr>
        <w:t>AIM</w:t>
      </w:r>
    </w:p>
    <w:p w14:paraId="2D0BBDBE" w14:textId="671CE210" w:rsidR="008F348B" w:rsidRPr="00455377" w:rsidRDefault="00192CDD" w:rsidP="00E22ED7">
      <w:pPr>
        <w:widowControl/>
        <w:adjustRightInd w:val="0"/>
        <w:snapToGrid w:val="0"/>
        <w:spacing w:line="360" w:lineRule="auto"/>
        <w:rPr>
          <w:rFonts w:ascii="Book Antiqua" w:hAnsi="Book Antiqua" w:cs="Times New Roman"/>
          <w:color w:val="000000" w:themeColor="text1"/>
          <w:sz w:val="24"/>
          <w:szCs w:val="24"/>
        </w:rPr>
      </w:pPr>
      <w:r w:rsidRPr="00455377">
        <w:rPr>
          <w:rFonts w:ascii="Book Antiqua" w:hAnsi="Book Antiqua" w:cs="Times New Roman"/>
          <w:color w:val="000000" w:themeColor="text1"/>
          <w:sz w:val="24"/>
          <w:szCs w:val="24"/>
        </w:rPr>
        <w:t>T</w:t>
      </w:r>
      <w:r w:rsidR="008F348B" w:rsidRPr="00455377">
        <w:rPr>
          <w:rFonts w:ascii="Book Antiqua" w:hAnsi="Book Antiqua" w:cs="Times New Roman"/>
          <w:color w:val="000000" w:themeColor="text1"/>
          <w:sz w:val="24"/>
          <w:szCs w:val="24"/>
        </w:rPr>
        <w:t xml:space="preserve">o </w:t>
      </w:r>
      <w:r w:rsidR="008F348B" w:rsidRPr="00455377">
        <w:rPr>
          <w:rFonts w:ascii="Book Antiqua" w:hAnsi="Book Antiqua" w:cs="Times New Roman"/>
          <w:color w:val="000000" w:themeColor="text1"/>
          <w:kern w:val="0"/>
          <w:sz w:val="24"/>
          <w:szCs w:val="24"/>
        </w:rPr>
        <w:t>i</w:t>
      </w:r>
      <w:r w:rsidR="001C63C5" w:rsidRPr="00455377">
        <w:rPr>
          <w:rFonts w:ascii="Book Antiqua" w:hAnsi="Book Antiqua" w:cs="Times New Roman"/>
          <w:color w:val="000000" w:themeColor="text1"/>
          <w:sz w:val="24"/>
          <w:szCs w:val="24"/>
        </w:rPr>
        <w:t>nvestigate</w:t>
      </w:r>
      <w:r w:rsidR="008F348B" w:rsidRPr="00455377">
        <w:rPr>
          <w:rFonts w:ascii="Book Antiqua" w:hAnsi="Book Antiqua" w:cs="Times New Roman"/>
          <w:color w:val="000000" w:themeColor="text1"/>
          <w:sz w:val="24"/>
          <w:szCs w:val="24"/>
        </w:rPr>
        <w:t xml:space="preserve"> the nutritional risk and </w:t>
      </w:r>
      <w:r w:rsidR="006D68F4" w:rsidRPr="00455377">
        <w:rPr>
          <w:rFonts w:ascii="Book Antiqua" w:hAnsi="Book Antiqua" w:cs="Times New Roman"/>
          <w:color w:val="000000" w:themeColor="text1"/>
          <w:sz w:val="24"/>
          <w:szCs w:val="24"/>
        </w:rPr>
        <w:t xml:space="preserve">nutritional </w:t>
      </w:r>
      <w:r w:rsidR="008F348B" w:rsidRPr="00455377">
        <w:rPr>
          <w:rFonts w:ascii="Book Antiqua" w:hAnsi="Book Antiqua" w:cs="Times New Roman"/>
          <w:color w:val="000000" w:themeColor="text1"/>
          <w:sz w:val="24"/>
          <w:szCs w:val="24"/>
        </w:rPr>
        <w:t>status o</w:t>
      </w:r>
      <w:r w:rsidR="008F348B" w:rsidRPr="00455377">
        <w:rPr>
          <w:rFonts w:ascii="Book Antiqua" w:hAnsi="Book Antiqua" w:cs="Times New Roman"/>
          <w:color w:val="000000" w:themeColor="text1"/>
          <w:kern w:val="0"/>
          <w:sz w:val="24"/>
          <w:szCs w:val="24"/>
        </w:rPr>
        <w:t xml:space="preserve">f HBV-ACLF patients and evaluated the impact of nutritional support on </w:t>
      </w:r>
      <w:r w:rsidR="00D04823" w:rsidRPr="00455377">
        <w:rPr>
          <w:rFonts w:ascii="Book Antiqua" w:hAnsi="Book Antiqua" w:cs="Times New Roman"/>
          <w:color w:val="000000" w:themeColor="text1"/>
          <w:kern w:val="0"/>
          <w:sz w:val="24"/>
          <w:szCs w:val="24"/>
        </w:rPr>
        <w:t xml:space="preserve">the </w:t>
      </w:r>
      <w:r w:rsidR="008F348B" w:rsidRPr="00455377">
        <w:rPr>
          <w:rFonts w:ascii="Book Antiqua" w:hAnsi="Book Antiqua" w:cs="Times New Roman"/>
          <w:color w:val="000000" w:themeColor="text1"/>
          <w:kern w:val="0"/>
          <w:sz w:val="24"/>
          <w:szCs w:val="24"/>
        </w:rPr>
        <w:t>gastrointestinal barrier and 28-d</w:t>
      </w:r>
      <w:r w:rsidR="000754C0">
        <w:rPr>
          <w:rFonts w:ascii="Book Antiqua" w:hAnsi="Book Antiqua" w:cs="Times New Roman"/>
          <w:color w:val="000000" w:themeColor="text1"/>
          <w:kern w:val="0"/>
          <w:sz w:val="24"/>
          <w:szCs w:val="24"/>
        </w:rPr>
        <w:t xml:space="preserve"> </w:t>
      </w:r>
      <w:r w:rsidR="008F348B" w:rsidRPr="00455377">
        <w:rPr>
          <w:rFonts w:ascii="Book Antiqua" w:hAnsi="Book Antiqua" w:cs="Times New Roman"/>
          <w:color w:val="000000" w:themeColor="text1"/>
          <w:kern w:val="0"/>
          <w:sz w:val="24"/>
          <w:szCs w:val="24"/>
        </w:rPr>
        <w:t>mortality</w:t>
      </w:r>
      <w:r w:rsidR="00AA3E93" w:rsidRPr="00455377">
        <w:rPr>
          <w:rFonts w:ascii="Book Antiqua" w:hAnsi="Book Antiqua" w:cs="Times New Roman"/>
          <w:color w:val="000000" w:themeColor="text1"/>
          <w:kern w:val="0"/>
          <w:sz w:val="24"/>
          <w:szCs w:val="24"/>
        </w:rPr>
        <w:t>.</w:t>
      </w:r>
    </w:p>
    <w:p w14:paraId="367AEC21" w14:textId="77777777" w:rsidR="00192CDD" w:rsidRPr="00455377" w:rsidRDefault="00192CDD" w:rsidP="00E22ED7">
      <w:pPr>
        <w:adjustRightInd w:val="0"/>
        <w:snapToGrid w:val="0"/>
        <w:spacing w:line="360" w:lineRule="auto"/>
        <w:rPr>
          <w:rFonts w:ascii="Book Antiqua" w:hAnsi="Book Antiqua" w:cs="Times New Roman"/>
          <w:color w:val="000000" w:themeColor="text1"/>
          <w:sz w:val="24"/>
          <w:szCs w:val="24"/>
        </w:rPr>
      </w:pPr>
    </w:p>
    <w:p w14:paraId="24C17A1E" w14:textId="77777777" w:rsidR="00192CDD" w:rsidRPr="00455377" w:rsidRDefault="00192CDD" w:rsidP="00E22ED7">
      <w:pPr>
        <w:adjustRightInd w:val="0"/>
        <w:snapToGrid w:val="0"/>
        <w:spacing w:line="360" w:lineRule="auto"/>
        <w:rPr>
          <w:rFonts w:ascii="Book Antiqua" w:hAnsi="Book Antiqua" w:cs="Times New Roman"/>
          <w:color w:val="000000" w:themeColor="text1"/>
          <w:sz w:val="24"/>
          <w:szCs w:val="24"/>
        </w:rPr>
      </w:pPr>
      <w:r w:rsidRPr="00455377">
        <w:rPr>
          <w:rFonts w:ascii="Book Antiqua" w:hAnsi="Book Antiqua" w:cs="Times New Roman"/>
          <w:color w:val="000000" w:themeColor="text1"/>
          <w:sz w:val="24"/>
          <w:szCs w:val="24"/>
        </w:rPr>
        <w:t>METHODS</w:t>
      </w:r>
    </w:p>
    <w:p w14:paraId="2D76995B" w14:textId="2B2CB4DC" w:rsidR="00F56ED9" w:rsidRPr="00455377" w:rsidRDefault="00F56ED9" w:rsidP="00E22ED7">
      <w:pPr>
        <w:widowControl/>
        <w:adjustRightInd w:val="0"/>
        <w:snapToGrid w:val="0"/>
        <w:spacing w:line="360" w:lineRule="auto"/>
        <w:rPr>
          <w:rFonts w:ascii="Book Antiqua" w:hAnsi="Book Antiqua" w:cs="Times New Roman"/>
          <w:color w:val="000000" w:themeColor="text1"/>
          <w:sz w:val="24"/>
          <w:szCs w:val="24"/>
        </w:rPr>
      </w:pPr>
      <w:r w:rsidRPr="00455377">
        <w:rPr>
          <w:rFonts w:ascii="Book Antiqua" w:hAnsi="Book Antiqua" w:cs="Times New Roman"/>
          <w:color w:val="000000" w:themeColor="text1"/>
          <w:sz w:val="24"/>
          <w:szCs w:val="24"/>
        </w:rPr>
        <w:t xml:space="preserve">Nutritional risk screening assessment and gastrointestinal barrier biomarkers of patients with HBV-ACLF </w:t>
      </w:r>
      <w:r w:rsidR="00A571E1" w:rsidRPr="00455377">
        <w:rPr>
          <w:rFonts w:ascii="Book Antiqua" w:hAnsi="Book Antiqua"/>
          <w:color w:val="000000" w:themeColor="text1"/>
          <w:sz w:val="24"/>
          <w:szCs w:val="24"/>
        </w:rPr>
        <w:t>(</w:t>
      </w:r>
      <w:r w:rsidR="00A571E1" w:rsidRPr="00455377">
        <w:rPr>
          <w:rFonts w:ascii="Book Antiqua" w:hAnsi="Book Antiqua"/>
          <w:i/>
          <w:iCs/>
          <w:color w:val="000000" w:themeColor="text1"/>
          <w:sz w:val="24"/>
          <w:szCs w:val="24"/>
        </w:rPr>
        <w:t>n</w:t>
      </w:r>
      <w:r w:rsidR="00A571E1" w:rsidRPr="00455377">
        <w:rPr>
          <w:rFonts w:ascii="Book Antiqua" w:hAnsi="Book Antiqua"/>
          <w:color w:val="000000" w:themeColor="text1"/>
          <w:sz w:val="24"/>
          <w:szCs w:val="24"/>
        </w:rPr>
        <w:t xml:space="preserve"> = 234) and </w:t>
      </w:r>
      <w:r w:rsidR="00A571E1" w:rsidRPr="00455377">
        <w:rPr>
          <w:rFonts w:ascii="Book Antiqua" w:hAnsi="Book Antiqua" w:cs="Times New Roman"/>
          <w:color w:val="000000" w:themeColor="text1"/>
          <w:sz w:val="24"/>
          <w:szCs w:val="24"/>
        </w:rPr>
        <w:t xml:space="preserve">patients </w:t>
      </w:r>
      <w:r w:rsidRPr="00455377">
        <w:rPr>
          <w:rFonts w:ascii="Book Antiqua" w:hAnsi="Book Antiqua" w:cs="Times New Roman"/>
          <w:color w:val="000000" w:themeColor="text1"/>
          <w:sz w:val="24"/>
          <w:szCs w:val="24"/>
        </w:rPr>
        <w:t>in the compensatory period of liver cirrhosis (</w:t>
      </w:r>
      <w:r w:rsidR="001C63C5" w:rsidRPr="00455377">
        <w:rPr>
          <w:rFonts w:ascii="Book Antiqua" w:hAnsi="Book Antiqua" w:cs="Times New Roman"/>
          <w:color w:val="000000" w:themeColor="text1"/>
          <w:sz w:val="24"/>
          <w:szCs w:val="24"/>
        </w:rPr>
        <w:t xml:space="preserve">the </w:t>
      </w:r>
      <w:r w:rsidRPr="00455377">
        <w:rPr>
          <w:rFonts w:ascii="Book Antiqua" w:hAnsi="Book Antiqua" w:cs="Times New Roman"/>
          <w:color w:val="000000" w:themeColor="text1"/>
          <w:sz w:val="24"/>
          <w:szCs w:val="24"/>
        </w:rPr>
        <w:t xml:space="preserve">control group) </w:t>
      </w:r>
      <w:r w:rsidR="00A571E1" w:rsidRPr="00455377">
        <w:rPr>
          <w:rFonts w:ascii="Book Antiqua" w:hAnsi="Book Antiqua"/>
          <w:color w:val="000000" w:themeColor="text1"/>
          <w:sz w:val="24"/>
          <w:szCs w:val="24"/>
        </w:rPr>
        <w:t>(</w:t>
      </w:r>
      <w:r w:rsidR="00A571E1" w:rsidRPr="00455377">
        <w:rPr>
          <w:rFonts w:ascii="Book Antiqua" w:hAnsi="Book Antiqua"/>
          <w:i/>
          <w:iCs/>
          <w:color w:val="000000" w:themeColor="text1"/>
          <w:sz w:val="24"/>
          <w:szCs w:val="24"/>
        </w:rPr>
        <w:t>n</w:t>
      </w:r>
      <w:r w:rsidR="00A571E1" w:rsidRPr="00455377">
        <w:rPr>
          <w:rFonts w:ascii="Book Antiqua" w:hAnsi="Book Antiqua"/>
          <w:color w:val="000000" w:themeColor="text1"/>
          <w:sz w:val="24"/>
          <w:szCs w:val="24"/>
        </w:rPr>
        <w:t xml:space="preserve"> = 234) </w:t>
      </w:r>
      <w:r w:rsidRPr="00455377">
        <w:rPr>
          <w:rFonts w:ascii="Book Antiqua" w:hAnsi="Book Antiqua" w:cs="Times New Roman"/>
          <w:color w:val="000000" w:themeColor="text1"/>
          <w:sz w:val="24"/>
          <w:szCs w:val="24"/>
        </w:rPr>
        <w:t xml:space="preserve">were compared </w:t>
      </w:r>
      <w:r w:rsidR="00366A78" w:rsidRPr="00455377">
        <w:rPr>
          <w:rFonts w:ascii="Book Antiqua" w:hAnsi="Book Antiqua" w:cs="Times New Roman"/>
          <w:color w:val="000000" w:themeColor="text1"/>
          <w:sz w:val="24"/>
          <w:szCs w:val="24"/>
        </w:rPr>
        <w:t>during</w:t>
      </w:r>
      <w:r w:rsidR="008E4687">
        <w:rPr>
          <w:rFonts w:ascii="Book Antiqua" w:hAnsi="Book Antiqua" w:cs="Times New Roman"/>
          <w:color w:val="000000" w:themeColor="text1"/>
          <w:sz w:val="24"/>
          <w:szCs w:val="24"/>
        </w:rPr>
        <w:t xml:space="preserve"> the period between</w:t>
      </w:r>
      <w:r w:rsidR="00366A78" w:rsidRPr="00455377">
        <w:rPr>
          <w:rFonts w:ascii="Book Antiqua" w:hAnsi="Book Antiqua" w:cs="Times New Roman"/>
          <w:color w:val="000000" w:themeColor="text1"/>
          <w:sz w:val="24"/>
          <w:szCs w:val="24"/>
        </w:rPr>
        <w:t xml:space="preserve"> 2016</w:t>
      </w:r>
      <w:r w:rsidR="008E4687">
        <w:rPr>
          <w:rFonts w:ascii="Book Antiqua" w:hAnsi="Book Antiqua" w:cs="Times New Roman"/>
          <w:color w:val="000000" w:themeColor="text1"/>
          <w:sz w:val="24"/>
          <w:szCs w:val="24"/>
        </w:rPr>
        <w:t xml:space="preserve"> and </w:t>
      </w:r>
      <w:r w:rsidR="00366A78" w:rsidRPr="00455377">
        <w:rPr>
          <w:rFonts w:ascii="Book Antiqua" w:hAnsi="Book Antiqua" w:cs="Times New Roman"/>
          <w:color w:val="000000" w:themeColor="text1"/>
          <w:sz w:val="24"/>
          <w:szCs w:val="24"/>
        </w:rPr>
        <w:t>2018</w:t>
      </w:r>
      <w:r w:rsidRPr="00455377">
        <w:rPr>
          <w:rFonts w:ascii="Book Antiqua" w:hAnsi="Book Antiqua" w:cs="Times New Roman"/>
          <w:color w:val="000000" w:themeColor="text1"/>
          <w:sz w:val="24"/>
          <w:szCs w:val="24"/>
        </w:rPr>
        <w:t>.</w:t>
      </w:r>
      <w:r w:rsidR="00D04823" w:rsidRPr="00455377">
        <w:rPr>
          <w:rFonts w:ascii="Book Antiqua" w:hAnsi="Book Antiqua" w:cs="Times New Roman"/>
          <w:color w:val="000000" w:themeColor="text1"/>
          <w:sz w:val="24"/>
          <w:szCs w:val="24"/>
        </w:rPr>
        <w:t xml:space="preserve"> </w:t>
      </w:r>
      <w:r w:rsidRPr="00455377">
        <w:rPr>
          <w:rFonts w:ascii="Book Antiqua" w:hAnsi="Book Antiqua" w:cs="Times New Roman"/>
          <w:color w:val="000000" w:themeColor="text1"/>
          <w:sz w:val="24"/>
          <w:szCs w:val="24"/>
        </w:rPr>
        <w:t>Changes were analyzed after nutritional support</w:t>
      </w:r>
      <w:r w:rsidR="00DA21A6" w:rsidRPr="00455377">
        <w:rPr>
          <w:rFonts w:ascii="Book Antiqua" w:hAnsi="Book Antiqua" w:cs="Times New Roman"/>
          <w:color w:val="000000" w:themeColor="text1"/>
          <w:sz w:val="24"/>
          <w:szCs w:val="24"/>
        </w:rPr>
        <w:t xml:space="preserve"> in HBV-ACLF patients</w:t>
      </w:r>
      <w:r w:rsidRPr="00455377">
        <w:rPr>
          <w:rFonts w:ascii="Book Antiqua" w:hAnsi="Book Antiqua" w:cs="Times New Roman"/>
          <w:color w:val="000000" w:themeColor="text1"/>
          <w:sz w:val="24"/>
          <w:szCs w:val="24"/>
        </w:rPr>
        <w:t xml:space="preserve">. </w:t>
      </w:r>
      <w:r w:rsidR="00805A7F" w:rsidRPr="00455377">
        <w:rPr>
          <w:rFonts w:ascii="Book Antiqua" w:hAnsi="Book Antiqua" w:cs="Times New Roman"/>
          <w:color w:val="000000" w:themeColor="text1"/>
          <w:sz w:val="24"/>
          <w:szCs w:val="24"/>
        </w:rPr>
        <w:t>V</w:t>
      </w:r>
      <w:r w:rsidRPr="00455377">
        <w:rPr>
          <w:rFonts w:ascii="Book Antiqua" w:hAnsi="Book Antiqua" w:cs="Times New Roman"/>
          <w:color w:val="000000" w:themeColor="text1"/>
          <w:sz w:val="24"/>
          <w:szCs w:val="24"/>
        </w:rPr>
        <w:t>aluable biomarkers have been explored to predict 28-d</w:t>
      </w:r>
      <w:r w:rsidR="000754C0">
        <w:rPr>
          <w:rFonts w:ascii="Book Antiqua" w:hAnsi="Book Antiqua" w:cs="Times New Roman"/>
          <w:color w:val="000000" w:themeColor="text1"/>
          <w:sz w:val="24"/>
          <w:szCs w:val="24"/>
        </w:rPr>
        <w:t xml:space="preserve"> </w:t>
      </w:r>
      <w:r w:rsidR="00805A7F" w:rsidRPr="00455377">
        <w:rPr>
          <w:rFonts w:ascii="Book Antiqua" w:hAnsi="Book Antiqua" w:cs="Times New Roman"/>
          <w:color w:val="000000" w:themeColor="text1"/>
          <w:sz w:val="24"/>
          <w:szCs w:val="24"/>
        </w:rPr>
        <w:t>death</w:t>
      </w:r>
      <w:r w:rsidRPr="00455377">
        <w:rPr>
          <w:rFonts w:ascii="Book Antiqua" w:hAnsi="Book Antiqua" w:cs="Times New Roman"/>
          <w:color w:val="000000" w:themeColor="text1"/>
          <w:sz w:val="24"/>
          <w:szCs w:val="24"/>
        </w:rPr>
        <w:t>. The 28-d</w:t>
      </w:r>
      <w:r w:rsidR="000754C0">
        <w:rPr>
          <w:rFonts w:ascii="Book Antiqua" w:hAnsi="Book Antiqua" w:cs="Times New Roman"/>
          <w:color w:val="000000" w:themeColor="text1"/>
          <w:sz w:val="24"/>
          <w:szCs w:val="24"/>
        </w:rPr>
        <w:t xml:space="preserve"> </w:t>
      </w:r>
      <w:r w:rsidRPr="00455377">
        <w:rPr>
          <w:rFonts w:ascii="Book Antiqua" w:hAnsi="Book Antiqua" w:cs="Times New Roman"/>
          <w:color w:val="000000" w:themeColor="text1"/>
          <w:sz w:val="24"/>
          <w:szCs w:val="24"/>
        </w:rPr>
        <w:t xml:space="preserve">survival between HBV-ACLF patients with nutritional support </w:t>
      </w:r>
      <w:r w:rsidR="001132A7" w:rsidRPr="00455377">
        <w:rPr>
          <w:rFonts w:ascii="Book Antiqua" w:hAnsi="Book Antiqua"/>
          <w:color w:val="000000" w:themeColor="text1"/>
          <w:sz w:val="24"/>
          <w:szCs w:val="24"/>
        </w:rPr>
        <w:t>(</w:t>
      </w:r>
      <w:r w:rsidR="001132A7" w:rsidRPr="00455377">
        <w:rPr>
          <w:rFonts w:ascii="Book Antiqua" w:hAnsi="Book Antiqua"/>
          <w:i/>
          <w:iCs/>
          <w:color w:val="000000" w:themeColor="text1"/>
          <w:sz w:val="24"/>
          <w:szCs w:val="24"/>
        </w:rPr>
        <w:t>n</w:t>
      </w:r>
      <w:r w:rsidR="001132A7" w:rsidRPr="00455377">
        <w:rPr>
          <w:rFonts w:ascii="Book Antiqua" w:hAnsi="Book Antiqua"/>
          <w:color w:val="000000" w:themeColor="text1"/>
          <w:sz w:val="24"/>
          <w:szCs w:val="24"/>
        </w:rPr>
        <w:t xml:space="preserve"> = 234) </w:t>
      </w:r>
      <w:r w:rsidRPr="00455377">
        <w:rPr>
          <w:rFonts w:ascii="Book Antiqua" w:hAnsi="Book Antiqua" w:cs="Times New Roman"/>
          <w:color w:val="000000" w:themeColor="text1"/>
          <w:sz w:val="24"/>
          <w:szCs w:val="24"/>
        </w:rPr>
        <w:t>or no</w:t>
      </w:r>
      <w:r w:rsidR="008E4687">
        <w:rPr>
          <w:rFonts w:ascii="Book Antiqua" w:hAnsi="Book Antiqua" w:cs="Times New Roman"/>
          <w:color w:val="000000" w:themeColor="text1"/>
          <w:sz w:val="24"/>
          <w:szCs w:val="24"/>
        </w:rPr>
        <w:t xml:space="preserve"> </w:t>
      </w:r>
      <w:r w:rsidRPr="00455377">
        <w:rPr>
          <w:rFonts w:ascii="Book Antiqua" w:hAnsi="Book Antiqua" w:cs="Times New Roman"/>
          <w:color w:val="000000" w:themeColor="text1"/>
          <w:sz w:val="24"/>
          <w:szCs w:val="24"/>
        </w:rPr>
        <w:t>nutritional support</w:t>
      </w:r>
      <w:r w:rsidR="00366A78" w:rsidRPr="00455377">
        <w:rPr>
          <w:rFonts w:ascii="Book Antiqua" w:hAnsi="Book Antiqua" w:cs="Times New Roman"/>
          <w:color w:val="000000" w:themeColor="text1"/>
          <w:sz w:val="24"/>
          <w:szCs w:val="24"/>
        </w:rPr>
        <w:t xml:space="preserve"> (2014-2016)</w:t>
      </w:r>
      <w:r w:rsidR="00A571E1" w:rsidRPr="00455377">
        <w:rPr>
          <w:rFonts w:ascii="Book Antiqua" w:hAnsi="Book Antiqua"/>
          <w:color w:val="000000" w:themeColor="text1"/>
          <w:sz w:val="24"/>
          <w:szCs w:val="24"/>
        </w:rPr>
        <w:t xml:space="preserve"> (</w:t>
      </w:r>
      <w:r w:rsidR="00A571E1" w:rsidRPr="00455377">
        <w:rPr>
          <w:rFonts w:ascii="Book Antiqua" w:hAnsi="Book Antiqua"/>
          <w:i/>
          <w:iCs/>
          <w:color w:val="000000" w:themeColor="text1"/>
          <w:sz w:val="24"/>
          <w:szCs w:val="24"/>
        </w:rPr>
        <w:t>n</w:t>
      </w:r>
      <w:r w:rsidR="00A571E1" w:rsidRPr="00455377">
        <w:rPr>
          <w:rFonts w:ascii="Book Antiqua" w:hAnsi="Book Antiqua"/>
          <w:color w:val="000000" w:themeColor="text1"/>
          <w:sz w:val="24"/>
          <w:szCs w:val="24"/>
        </w:rPr>
        <w:t xml:space="preserve"> = 207) </w:t>
      </w:r>
      <w:r w:rsidRPr="00455377">
        <w:rPr>
          <w:rFonts w:ascii="Book Antiqua" w:hAnsi="Book Antiqua" w:cs="Times New Roman"/>
          <w:color w:val="000000" w:themeColor="text1"/>
          <w:sz w:val="24"/>
          <w:szCs w:val="24"/>
        </w:rPr>
        <w:t>was compared.</w:t>
      </w:r>
    </w:p>
    <w:p w14:paraId="39E60456" w14:textId="77777777" w:rsidR="00192CDD" w:rsidRPr="008E4687" w:rsidRDefault="00192CDD" w:rsidP="00E22ED7">
      <w:pPr>
        <w:adjustRightInd w:val="0"/>
        <w:snapToGrid w:val="0"/>
        <w:spacing w:line="360" w:lineRule="auto"/>
        <w:rPr>
          <w:rFonts w:ascii="Book Antiqua" w:hAnsi="Book Antiqua" w:cs="Times New Roman"/>
          <w:color w:val="000000" w:themeColor="text1"/>
          <w:sz w:val="24"/>
          <w:szCs w:val="24"/>
        </w:rPr>
      </w:pPr>
    </w:p>
    <w:p w14:paraId="48412DA2" w14:textId="77777777" w:rsidR="00192CDD" w:rsidRPr="00455377" w:rsidRDefault="00192CDD" w:rsidP="00E22ED7">
      <w:pPr>
        <w:adjustRightInd w:val="0"/>
        <w:snapToGrid w:val="0"/>
        <w:spacing w:line="360" w:lineRule="auto"/>
        <w:rPr>
          <w:rFonts w:ascii="Book Antiqua" w:hAnsi="Book Antiqua" w:cs="Times New Roman"/>
          <w:b/>
          <w:bCs/>
          <w:color w:val="000000" w:themeColor="text1"/>
          <w:sz w:val="24"/>
          <w:szCs w:val="24"/>
        </w:rPr>
      </w:pPr>
      <w:r w:rsidRPr="00455377">
        <w:rPr>
          <w:rFonts w:ascii="Book Antiqua" w:hAnsi="Book Antiqua" w:cs="Times New Roman"/>
          <w:color w:val="000000" w:themeColor="text1"/>
          <w:sz w:val="24"/>
          <w:szCs w:val="24"/>
        </w:rPr>
        <w:t>RESULTS</w:t>
      </w:r>
    </w:p>
    <w:p w14:paraId="07808A41" w14:textId="730B129E" w:rsidR="00143C42" w:rsidRPr="00455377" w:rsidRDefault="00143C42" w:rsidP="00E22ED7">
      <w:pPr>
        <w:widowControl/>
        <w:adjustRightInd w:val="0"/>
        <w:snapToGrid w:val="0"/>
        <w:spacing w:line="360" w:lineRule="auto"/>
        <w:rPr>
          <w:rFonts w:ascii="Book Antiqua" w:hAnsi="Book Antiqua" w:cs="Times New Roman"/>
          <w:color w:val="000000" w:themeColor="text1"/>
          <w:sz w:val="24"/>
          <w:szCs w:val="24"/>
        </w:rPr>
      </w:pPr>
      <w:r w:rsidRPr="00455377">
        <w:rPr>
          <w:rFonts w:ascii="Book Antiqua" w:hAnsi="Book Antiqua" w:cs="Times New Roman"/>
          <w:color w:val="000000" w:themeColor="text1"/>
          <w:sz w:val="24"/>
          <w:szCs w:val="24"/>
        </w:rPr>
        <w:t xml:space="preserve">The nutritional risk of </w:t>
      </w:r>
      <w:r w:rsidR="008E4687">
        <w:rPr>
          <w:rFonts w:ascii="Book Antiqua" w:hAnsi="Book Antiqua" w:cs="Times New Roman"/>
          <w:color w:val="000000" w:themeColor="text1"/>
          <w:sz w:val="24"/>
          <w:szCs w:val="24"/>
        </w:rPr>
        <w:t xml:space="preserve">the </w:t>
      </w:r>
      <w:r w:rsidR="00526793" w:rsidRPr="00455377">
        <w:rPr>
          <w:rFonts w:ascii="Book Antiqua" w:hAnsi="Book Antiqua" w:cs="Times New Roman"/>
          <w:color w:val="000000" w:themeColor="text1"/>
          <w:sz w:val="24"/>
          <w:szCs w:val="24"/>
        </w:rPr>
        <w:t>HBV-ACLF</w:t>
      </w:r>
      <w:r w:rsidR="008E4687">
        <w:rPr>
          <w:rFonts w:ascii="Book Antiqua" w:hAnsi="Book Antiqua" w:cs="Times New Roman"/>
          <w:color w:val="000000" w:themeColor="text1"/>
          <w:sz w:val="24"/>
          <w:szCs w:val="24"/>
        </w:rPr>
        <w:t xml:space="preserve"> patients</w:t>
      </w:r>
      <w:r w:rsidRPr="00455377">
        <w:rPr>
          <w:rFonts w:ascii="Book Antiqua" w:hAnsi="Book Antiqua" w:cs="Times New Roman"/>
          <w:color w:val="000000" w:themeColor="text1"/>
          <w:sz w:val="24"/>
          <w:szCs w:val="24"/>
        </w:rPr>
        <w:t xml:space="preserve"> was significantly higher than that of the control group. The nutritional intake of the patients with </w:t>
      </w:r>
      <w:r w:rsidR="00526793" w:rsidRPr="00455377">
        <w:rPr>
          <w:rFonts w:ascii="Book Antiqua" w:hAnsi="Book Antiqua" w:cs="Times New Roman"/>
          <w:color w:val="000000" w:themeColor="text1"/>
          <w:sz w:val="24"/>
          <w:szCs w:val="24"/>
        </w:rPr>
        <w:t>HBV-ACLF</w:t>
      </w:r>
      <w:r w:rsidRPr="00455377">
        <w:rPr>
          <w:rFonts w:ascii="Book Antiqua" w:hAnsi="Book Antiqua" w:cs="Times New Roman"/>
          <w:color w:val="000000" w:themeColor="text1"/>
          <w:sz w:val="24"/>
          <w:szCs w:val="24"/>
        </w:rPr>
        <w:t xml:space="preserve"> was </w:t>
      </w:r>
      <w:r w:rsidR="008B77EB" w:rsidRPr="00455377">
        <w:rPr>
          <w:rFonts w:ascii="Book Antiqua" w:hAnsi="Book Antiqua" w:cs="Times New Roman"/>
          <w:color w:val="000000" w:themeColor="text1"/>
          <w:kern w:val="0"/>
          <w:sz w:val="24"/>
          <w:szCs w:val="24"/>
        </w:rPr>
        <w:t>lower</w:t>
      </w:r>
      <w:r w:rsidRPr="00455377">
        <w:rPr>
          <w:rFonts w:ascii="Book Antiqua" w:hAnsi="Book Antiqua" w:cs="Times New Roman"/>
          <w:color w:val="000000" w:themeColor="text1"/>
          <w:sz w:val="24"/>
          <w:szCs w:val="24"/>
        </w:rPr>
        <w:t xml:space="preserve"> than</w:t>
      </w:r>
      <w:r w:rsidR="008E4687">
        <w:rPr>
          <w:rFonts w:ascii="Book Antiqua" w:hAnsi="Book Antiqua" w:cs="Times New Roman"/>
          <w:color w:val="000000" w:themeColor="text1"/>
          <w:sz w:val="24"/>
          <w:szCs w:val="24"/>
        </w:rPr>
        <w:t xml:space="preserve"> that of</w:t>
      </w:r>
      <w:r w:rsidRPr="00455377">
        <w:rPr>
          <w:rFonts w:ascii="Book Antiqua" w:hAnsi="Book Antiqua" w:cs="Times New Roman"/>
          <w:color w:val="000000" w:themeColor="text1"/>
          <w:sz w:val="24"/>
          <w:szCs w:val="24"/>
        </w:rPr>
        <w:t xml:space="preserve"> </w:t>
      </w:r>
      <w:r w:rsidR="00C93DB5" w:rsidRPr="00455377">
        <w:rPr>
          <w:rFonts w:ascii="Book Antiqua" w:hAnsi="Book Antiqua" w:cs="Times New Roman"/>
          <w:color w:val="000000" w:themeColor="text1"/>
          <w:sz w:val="24"/>
          <w:szCs w:val="24"/>
        </w:rPr>
        <w:t>the control group</w:t>
      </w:r>
      <w:r w:rsidRPr="00455377">
        <w:rPr>
          <w:rFonts w:ascii="Book Antiqua" w:hAnsi="Book Antiqua" w:cs="Times New Roman"/>
          <w:color w:val="000000" w:themeColor="text1"/>
          <w:sz w:val="24"/>
          <w:szCs w:val="24"/>
        </w:rPr>
        <w:t xml:space="preserve">. The </w:t>
      </w:r>
      <w:r w:rsidR="008B77EB" w:rsidRPr="00455377">
        <w:rPr>
          <w:rFonts w:ascii="Book Antiqua" w:hAnsi="Book Antiqua" w:cs="Times New Roman"/>
          <w:color w:val="000000" w:themeColor="text1"/>
          <w:sz w:val="24"/>
          <w:szCs w:val="24"/>
        </w:rPr>
        <w:t xml:space="preserve">decrease </w:t>
      </w:r>
      <w:r w:rsidR="008B77EB" w:rsidRPr="00455377">
        <w:rPr>
          <w:rFonts w:ascii="Book Antiqua" w:hAnsi="Book Antiqua" w:cs="Times New Roman"/>
          <w:color w:val="000000" w:themeColor="text1"/>
          <w:kern w:val="0"/>
          <w:sz w:val="24"/>
          <w:szCs w:val="24"/>
        </w:rPr>
        <w:t>in</w:t>
      </w:r>
      <w:r w:rsidRPr="00455377">
        <w:rPr>
          <w:rFonts w:ascii="Book Antiqua" w:hAnsi="Book Antiqua" w:cs="Times New Roman"/>
          <w:color w:val="000000" w:themeColor="text1"/>
          <w:sz w:val="24"/>
          <w:szCs w:val="24"/>
        </w:rPr>
        <w:t xml:space="preserve"> skeletal muscle</w:t>
      </w:r>
      <w:r w:rsidR="008E4687">
        <w:rPr>
          <w:rFonts w:ascii="Book Antiqua" w:hAnsi="Book Antiqua" w:cs="Times New Roman"/>
          <w:color w:val="000000" w:themeColor="text1"/>
          <w:sz w:val="24"/>
          <w:szCs w:val="24"/>
        </w:rPr>
        <w:t xml:space="preserve"> and</w:t>
      </w:r>
      <w:r w:rsidR="008E4687" w:rsidRPr="00455377">
        <w:rPr>
          <w:rFonts w:ascii="Book Antiqua" w:hAnsi="Book Antiqua" w:cs="Times New Roman"/>
          <w:color w:val="000000" w:themeColor="text1"/>
          <w:sz w:val="24"/>
          <w:szCs w:val="24"/>
        </w:rPr>
        <w:t xml:space="preserve"> </w:t>
      </w:r>
      <w:r w:rsidRPr="00455377">
        <w:rPr>
          <w:rFonts w:ascii="Book Antiqua" w:hAnsi="Book Antiqua" w:cs="Times New Roman"/>
          <w:color w:val="000000" w:themeColor="text1"/>
          <w:sz w:val="24"/>
          <w:szCs w:val="24"/>
        </w:rPr>
        <w:t>fat content</w:t>
      </w:r>
      <w:r w:rsidR="008E4687">
        <w:rPr>
          <w:rFonts w:ascii="Book Antiqua" w:hAnsi="Book Antiqua" w:cs="Times New Roman"/>
          <w:color w:val="000000" w:themeColor="text1"/>
          <w:sz w:val="24"/>
          <w:szCs w:val="24"/>
        </w:rPr>
        <w:t xml:space="preserve"> </w:t>
      </w:r>
      <w:r w:rsidRPr="00455377">
        <w:rPr>
          <w:rFonts w:ascii="Book Antiqua" w:hAnsi="Book Antiqua" w:cs="Times New Roman"/>
          <w:color w:val="000000" w:themeColor="text1"/>
          <w:sz w:val="24"/>
          <w:szCs w:val="24"/>
        </w:rPr>
        <w:t>and the deficiency of fat in</w:t>
      </w:r>
      <w:r w:rsidR="00D405A9" w:rsidRPr="00455377">
        <w:rPr>
          <w:rFonts w:ascii="Book Antiqua" w:hAnsi="Book Antiqua" w:cs="Times New Roman"/>
          <w:color w:val="000000" w:themeColor="text1"/>
          <w:sz w:val="24"/>
          <w:szCs w:val="24"/>
        </w:rPr>
        <w:t xml:space="preserve">take </w:t>
      </w:r>
      <w:r w:rsidR="008B77EB" w:rsidRPr="00455377">
        <w:rPr>
          <w:rFonts w:ascii="Book Antiqua" w:eastAsia="宋体" w:hAnsi="Book Antiqua" w:cs="Times New Roman"/>
          <w:color w:val="000000" w:themeColor="text1"/>
          <w:kern w:val="0"/>
          <w:sz w:val="24"/>
          <w:szCs w:val="24"/>
        </w:rPr>
        <w:t>were</w:t>
      </w:r>
      <w:r w:rsidR="00D405A9" w:rsidRPr="00455377">
        <w:rPr>
          <w:rFonts w:ascii="Book Antiqua" w:hAnsi="Book Antiqua" w:cs="Times New Roman"/>
          <w:color w:val="000000" w:themeColor="text1"/>
          <w:sz w:val="24"/>
          <w:szCs w:val="24"/>
        </w:rPr>
        <w:t xml:space="preserve"> more obvious (</w:t>
      </w:r>
      <w:r w:rsidR="00D405A9" w:rsidRPr="00455377">
        <w:rPr>
          <w:rFonts w:ascii="Book Antiqua" w:hAnsi="Book Antiqua" w:cs="Times New Roman"/>
          <w:i/>
          <w:color w:val="000000" w:themeColor="text1"/>
          <w:sz w:val="24"/>
          <w:szCs w:val="24"/>
        </w:rPr>
        <w:t>P</w:t>
      </w:r>
      <w:r w:rsidR="00A7632B" w:rsidRPr="00455377">
        <w:rPr>
          <w:rFonts w:ascii="Book Antiqua" w:hAnsi="Book Antiqua" w:cs="Times New Roman"/>
          <w:color w:val="000000" w:themeColor="text1"/>
          <w:sz w:val="24"/>
          <w:szCs w:val="24"/>
        </w:rPr>
        <w:t xml:space="preserve"> </w:t>
      </w:r>
      <w:r w:rsidRPr="00455377">
        <w:rPr>
          <w:rFonts w:ascii="Book Antiqua" w:hAnsi="Book Antiqua" w:cs="Times New Roman"/>
          <w:color w:val="000000" w:themeColor="text1"/>
          <w:sz w:val="24"/>
          <w:szCs w:val="24"/>
        </w:rPr>
        <w:t>&lt;</w:t>
      </w:r>
      <w:r w:rsidR="00A7632B" w:rsidRPr="00455377">
        <w:rPr>
          <w:rFonts w:ascii="Book Antiqua" w:hAnsi="Book Antiqua" w:cs="Times New Roman"/>
          <w:color w:val="000000" w:themeColor="text1"/>
          <w:sz w:val="24"/>
          <w:szCs w:val="24"/>
        </w:rPr>
        <w:t xml:space="preserve"> </w:t>
      </w:r>
      <w:r w:rsidRPr="00455377">
        <w:rPr>
          <w:rFonts w:ascii="Book Antiqua" w:hAnsi="Book Antiqua" w:cs="Times New Roman"/>
          <w:color w:val="000000" w:themeColor="text1"/>
          <w:sz w:val="24"/>
          <w:szCs w:val="24"/>
        </w:rPr>
        <w:t xml:space="preserve">0.001). The </w:t>
      </w:r>
      <w:r w:rsidR="00F1687B" w:rsidRPr="00455377">
        <w:rPr>
          <w:rFonts w:ascii="Book Antiqua" w:hAnsi="Book Antiqua" w:cs="Times New Roman"/>
          <w:color w:val="000000" w:themeColor="text1"/>
          <w:sz w:val="24"/>
          <w:szCs w:val="24"/>
        </w:rPr>
        <w:t>coccus-bacillus ratio</w:t>
      </w:r>
      <w:r w:rsidRPr="00455377">
        <w:rPr>
          <w:rFonts w:ascii="Book Antiqua" w:hAnsi="Book Antiqua" w:cs="Times New Roman"/>
          <w:color w:val="000000" w:themeColor="text1"/>
          <w:sz w:val="24"/>
          <w:szCs w:val="24"/>
        </w:rPr>
        <w:t>,</w:t>
      </w:r>
      <w:r w:rsidR="00F1687B" w:rsidRPr="00455377">
        <w:rPr>
          <w:rFonts w:ascii="Book Antiqua" w:hAnsi="Book Antiqua" w:cs="Times New Roman"/>
          <w:color w:val="000000" w:themeColor="text1"/>
          <w:sz w:val="24"/>
          <w:szCs w:val="24"/>
        </w:rPr>
        <w:t xml:space="preserve"> </w:t>
      </w:r>
      <w:r w:rsidR="00777E0A" w:rsidRPr="00455377">
        <w:rPr>
          <w:rFonts w:ascii="Book Antiqua" w:hAnsi="Book Antiqua" w:cs="Times New Roman"/>
          <w:color w:val="000000" w:themeColor="text1"/>
          <w:sz w:val="24"/>
          <w:szCs w:val="24"/>
        </w:rPr>
        <w:t>secretory immunoglobulin A</w:t>
      </w:r>
      <w:r w:rsidR="00DA21A6" w:rsidRPr="00455377">
        <w:rPr>
          <w:rFonts w:ascii="Book Antiqua" w:hAnsi="Book Antiqua" w:cs="Times New Roman"/>
          <w:color w:val="000000" w:themeColor="text1"/>
          <w:sz w:val="24"/>
          <w:szCs w:val="24"/>
        </w:rPr>
        <w:t>,</w:t>
      </w:r>
      <w:r w:rsidRPr="00455377">
        <w:rPr>
          <w:rFonts w:ascii="Book Antiqua" w:hAnsi="Book Antiqua" w:cs="Times New Roman"/>
          <w:color w:val="000000" w:themeColor="text1"/>
          <w:sz w:val="24"/>
          <w:szCs w:val="24"/>
        </w:rPr>
        <w:t xml:space="preserve"> </w:t>
      </w:r>
      <w:r w:rsidR="00DA21A6" w:rsidRPr="00455377">
        <w:rPr>
          <w:rFonts w:ascii="Book Antiqua" w:hAnsi="Book Antiqua" w:cs="Times New Roman"/>
          <w:color w:val="000000" w:themeColor="text1"/>
          <w:sz w:val="24"/>
          <w:szCs w:val="24"/>
        </w:rPr>
        <w:t xml:space="preserve">and </w:t>
      </w:r>
      <w:r w:rsidRPr="00455377">
        <w:rPr>
          <w:rFonts w:ascii="Book Antiqua" w:hAnsi="Book Antiqua" w:cs="Times New Roman"/>
          <w:color w:val="000000" w:themeColor="text1"/>
          <w:sz w:val="24"/>
          <w:szCs w:val="24"/>
        </w:rPr>
        <w:t>serum</w:t>
      </w:r>
      <w:r w:rsidR="00F1687B" w:rsidRPr="00455377">
        <w:rPr>
          <w:rFonts w:ascii="Book Antiqua" w:hAnsi="Book Antiqua" w:cs="Times New Roman"/>
          <w:color w:val="000000" w:themeColor="text1"/>
          <w:sz w:val="24"/>
          <w:szCs w:val="24"/>
        </w:rPr>
        <w:t xml:space="preserve"> D-lactate </w:t>
      </w:r>
      <w:r w:rsidRPr="00455377">
        <w:rPr>
          <w:rFonts w:ascii="Book Antiqua" w:hAnsi="Book Antiqua" w:cs="Times New Roman"/>
          <w:color w:val="000000" w:themeColor="text1"/>
          <w:sz w:val="24"/>
          <w:szCs w:val="24"/>
        </w:rPr>
        <w:t xml:space="preserve">were significantly increased in </w:t>
      </w:r>
      <w:r w:rsidR="00526793" w:rsidRPr="00455377">
        <w:rPr>
          <w:rFonts w:ascii="Book Antiqua" w:hAnsi="Book Antiqua" w:cs="Times New Roman"/>
          <w:color w:val="000000" w:themeColor="text1"/>
          <w:sz w:val="24"/>
          <w:szCs w:val="24"/>
        </w:rPr>
        <w:t>HBV-ACLF</w:t>
      </w:r>
      <w:r w:rsidR="003964BD" w:rsidRPr="00455377">
        <w:rPr>
          <w:rFonts w:ascii="Book Antiqua" w:hAnsi="Book Antiqua" w:cs="Times New Roman"/>
          <w:color w:val="000000" w:themeColor="text1"/>
          <w:sz w:val="24"/>
          <w:szCs w:val="24"/>
        </w:rPr>
        <w:t xml:space="preserve"> patients</w:t>
      </w:r>
      <w:r w:rsidRPr="00455377">
        <w:rPr>
          <w:rFonts w:ascii="Book Antiqua" w:hAnsi="Book Antiqua" w:cs="Times New Roman"/>
          <w:color w:val="000000" w:themeColor="text1"/>
          <w:sz w:val="24"/>
          <w:szCs w:val="24"/>
        </w:rPr>
        <w:t xml:space="preserve">. </w:t>
      </w:r>
      <w:r w:rsidR="008B77EB" w:rsidRPr="00455377">
        <w:rPr>
          <w:rFonts w:ascii="Book Antiqua" w:eastAsia="宋体" w:hAnsi="Book Antiqua" w:cs="Times New Roman"/>
          <w:color w:val="000000" w:themeColor="text1"/>
          <w:kern w:val="0"/>
          <w:sz w:val="24"/>
          <w:szCs w:val="24"/>
        </w:rPr>
        <w:t>The surviv</w:t>
      </w:r>
      <w:r w:rsidR="006D540B" w:rsidRPr="00455377">
        <w:rPr>
          <w:rFonts w:ascii="Book Antiqua" w:eastAsia="宋体" w:hAnsi="Book Antiqua" w:cs="Times New Roman"/>
          <w:color w:val="000000" w:themeColor="text1"/>
          <w:kern w:val="0"/>
          <w:sz w:val="24"/>
          <w:szCs w:val="24"/>
        </w:rPr>
        <w:t>al</w:t>
      </w:r>
      <w:r w:rsidR="008B77EB" w:rsidRPr="00455377">
        <w:rPr>
          <w:rFonts w:ascii="Book Antiqua" w:hAnsi="Book Antiqua" w:cs="Times New Roman"/>
          <w:color w:val="000000" w:themeColor="text1"/>
          <w:kern w:val="0"/>
          <w:sz w:val="24"/>
          <w:szCs w:val="24"/>
        </w:rPr>
        <w:t xml:space="preserve"> group had </w:t>
      </w:r>
      <w:r w:rsidR="008B77EB" w:rsidRPr="00455377">
        <w:rPr>
          <w:rFonts w:ascii="Book Antiqua" w:eastAsia="宋体" w:hAnsi="Book Antiqua" w:cs="Times New Roman"/>
          <w:color w:val="000000" w:themeColor="text1"/>
          <w:kern w:val="0"/>
          <w:sz w:val="24"/>
          <w:szCs w:val="24"/>
        </w:rPr>
        <w:t xml:space="preserve">a </w:t>
      </w:r>
      <w:r w:rsidRPr="00455377">
        <w:rPr>
          <w:rFonts w:ascii="Book Antiqua" w:hAnsi="Book Antiqua" w:cs="Times New Roman"/>
          <w:color w:val="000000" w:themeColor="text1"/>
          <w:sz w:val="24"/>
          <w:szCs w:val="24"/>
        </w:rPr>
        <w:t xml:space="preserve">lower nutritional risk, lower </w:t>
      </w:r>
      <w:r w:rsidR="00F1687B" w:rsidRPr="00455377">
        <w:rPr>
          <w:rFonts w:ascii="Book Antiqua" w:hAnsi="Book Antiqua" w:cs="Times New Roman"/>
          <w:color w:val="000000" w:themeColor="text1"/>
          <w:sz w:val="24"/>
          <w:szCs w:val="24"/>
        </w:rPr>
        <w:t>D-lactate</w:t>
      </w:r>
      <w:r w:rsidR="005776C9" w:rsidRPr="00455377">
        <w:rPr>
          <w:rFonts w:ascii="Book Antiqua" w:hAnsi="Book Antiqua" w:cs="Times New Roman"/>
          <w:color w:val="000000" w:themeColor="text1"/>
          <w:sz w:val="24"/>
          <w:szCs w:val="24"/>
        </w:rPr>
        <w:t>,</w:t>
      </w:r>
      <w:r w:rsidR="00F1687B" w:rsidRPr="00455377">
        <w:rPr>
          <w:rFonts w:ascii="Book Antiqua" w:hAnsi="Book Antiqua" w:cs="Times New Roman"/>
          <w:color w:val="000000" w:themeColor="text1"/>
          <w:sz w:val="24"/>
          <w:szCs w:val="24"/>
        </w:rPr>
        <w:t xml:space="preserve"> </w:t>
      </w:r>
      <w:r w:rsidRPr="00455377">
        <w:rPr>
          <w:rFonts w:ascii="Book Antiqua" w:hAnsi="Book Antiqua" w:cs="Times New Roman"/>
          <w:color w:val="000000" w:themeColor="text1"/>
          <w:sz w:val="24"/>
          <w:szCs w:val="24"/>
        </w:rPr>
        <w:t>and cytokine levels</w:t>
      </w:r>
      <w:r w:rsidR="0082052F" w:rsidRPr="00455377">
        <w:rPr>
          <w:rFonts w:ascii="Book Antiqua" w:hAnsi="Book Antiqua" w:cs="Times New Roman"/>
          <w:color w:val="000000" w:themeColor="text1"/>
          <w:sz w:val="24"/>
          <w:szCs w:val="24"/>
        </w:rPr>
        <w:t xml:space="preserve"> </w:t>
      </w:r>
      <w:r w:rsidR="00F1687B" w:rsidRPr="00455377">
        <w:rPr>
          <w:rFonts w:ascii="Book Antiqua" w:hAnsi="Book Antiqua" w:cs="Times New Roman"/>
          <w:color w:val="000000" w:themeColor="text1"/>
          <w:sz w:val="24"/>
          <w:szCs w:val="24"/>
        </w:rPr>
        <w:t>(</w:t>
      </w:r>
      <w:r w:rsidR="008B77EB" w:rsidRPr="00455377">
        <w:rPr>
          <w:rFonts w:ascii="Book Antiqua" w:hAnsi="Book Antiqua" w:cs="Times New Roman"/>
          <w:color w:val="000000" w:themeColor="text1"/>
          <w:sz w:val="24"/>
          <w:szCs w:val="24"/>
        </w:rPr>
        <w:t>endotoxin</w:t>
      </w:r>
      <w:r w:rsidR="00F1687B" w:rsidRPr="00455377">
        <w:rPr>
          <w:rFonts w:ascii="Book Antiqua" w:hAnsi="Book Antiqua" w:cs="Times New Roman"/>
          <w:color w:val="000000" w:themeColor="text1"/>
          <w:sz w:val="24"/>
          <w:szCs w:val="24"/>
        </w:rPr>
        <w:t>,</w:t>
      </w:r>
      <w:r w:rsidR="00F1687B" w:rsidRPr="00455377">
        <w:rPr>
          <w:rFonts w:ascii="Book Antiqua" w:hAnsi="Book Antiqua" w:cs="Times New Roman"/>
          <w:color w:val="FF0000"/>
          <w:sz w:val="24"/>
          <w:szCs w:val="24"/>
        </w:rPr>
        <w:t xml:space="preserve"> </w:t>
      </w:r>
      <w:r w:rsidR="001A7A4A" w:rsidRPr="00455377">
        <w:rPr>
          <w:rFonts w:ascii="Book Antiqua" w:hAnsi="Book Antiqua" w:cs="Times New Roman"/>
          <w:color w:val="000000" w:themeColor="text1"/>
          <w:sz w:val="24"/>
          <w:szCs w:val="24"/>
        </w:rPr>
        <w:t xml:space="preserve">tumor necrosis factor </w:t>
      </w:r>
      <w:r w:rsidR="001A7A4A" w:rsidRPr="00455377">
        <w:rPr>
          <w:rFonts w:ascii="Book Antiqua" w:eastAsia="宋体" w:hAnsi="Book Antiqua" w:cs="Times New Roman"/>
          <w:color w:val="000000" w:themeColor="text1"/>
          <w:kern w:val="0"/>
          <w:sz w:val="24"/>
          <w:szCs w:val="24"/>
        </w:rPr>
        <w:t>alpha</w:t>
      </w:r>
      <w:r w:rsidR="00F1687B" w:rsidRPr="00455377">
        <w:rPr>
          <w:rFonts w:ascii="Book Antiqua" w:hAnsi="Book Antiqua" w:cs="Times New Roman"/>
          <w:color w:val="000000" w:themeColor="text1"/>
          <w:sz w:val="24"/>
          <w:szCs w:val="24"/>
        </w:rPr>
        <w:t xml:space="preserve">, </w:t>
      </w:r>
      <w:r w:rsidR="001A7A4A" w:rsidRPr="00455377">
        <w:rPr>
          <w:rFonts w:ascii="Book Antiqua" w:hAnsi="Book Antiqua" w:cs="Times New Roman"/>
          <w:color w:val="000000" w:themeColor="text1"/>
          <w:sz w:val="24"/>
          <w:szCs w:val="24"/>
        </w:rPr>
        <w:t>interleukin-10</w:t>
      </w:r>
      <w:r w:rsidR="00D04823" w:rsidRPr="00455377">
        <w:rPr>
          <w:rFonts w:ascii="Book Antiqua" w:hAnsi="Book Antiqua" w:cs="Times New Roman"/>
          <w:color w:val="000000" w:themeColor="text1"/>
          <w:sz w:val="24"/>
          <w:szCs w:val="24"/>
        </w:rPr>
        <w:t>,</w:t>
      </w:r>
      <w:r w:rsidR="008B77EB" w:rsidRPr="00455377">
        <w:rPr>
          <w:rFonts w:ascii="Book Antiqua" w:hAnsi="Book Antiqua" w:cs="Times New Roman"/>
          <w:color w:val="000000" w:themeColor="text1"/>
          <w:sz w:val="24"/>
          <w:szCs w:val="24"/>
        </w:rPr>
        <w:t xml:space="preserve"> </w:t>
      </w:r>
      <w:r w:rsidR="00F1687B" w:rsidRPr="00455377">
        <w:rPr>
          <w:rFonts w:ascii="Book Antiqua" w:hAnsi="Book Antiqua" w:cs="Times New Roman"/>
          <w:color w:val="000000" w:themeColor="text1"/>
          <w:sz w:val="24"/>
          <w:szCs w:val="24"/>
        </w:rPr>
        <w:t xml:space="preserve">and </w:t>
      </w:r>
      <w:r w:rsidR="001A7A4A" w:rsidRPr="00455377">
        <w:rPr>
          <w:rFonts w:ascii="Book Antiqua" w:hAnsi="Book Antiqua" w:cs="Times New Roman"/>
          <w:color w:val="000000" w:themeColor="text1"/>
          <w:sz w:val="24"/>
          <w:szCs w:val="24"/>
        </w:rPr>
        <w:t>interleukin-1</w:t>
      </w:r>
      <w:r w:rsidR="008E4687">
        <w:rPr>
          <w:rFonts w:ascii="Book Antiqua" w:hAnsi="Book Antiqua" w:cs="Times New Roman"/>
          <w:color w:val="000000" w:themeColor="text1"/>
          <w:sz w:val="24"/>
          <w:szCs w:val="24"/>
        </w:rPr>
        <w:t>)</w:t>
      </w:r>
      <w:r w:rsidRPr="00455377">
        <w:rPr>
          <w:rFonts w:ascii="Book Antiqua" w:hAnsi="Book Antiqua" w:cs="Times New Roman"/>
          <w:color w:val="000000" w:themeColor="text1"/>
          <w:sz w:val="24"/>
          <w:szCs w:val="24"/>
        </w:rPr>
        <w:t xml:space="preserve">. </w:t>
      </w:r>
      <w:r w:rsidRPr="00455377">
        <w:rPr>
          <w:rFonts w:ascii="Book Antiqua" w:hAnsi="Book Antiqua" w:cs="Times New Roman"/>
          <w:color w:val="000000" w:themeColor="text1"/>
          <w:sz w:val="24"/>
          <w:szCs w:val="24"/>
        </w:rPr>
        <w:lastRenderedPageBreak/>
        <w:t>I</w:t>
      </w:r>
      <w:r w:rsidR="00E36D4B" w:rsidRPr="00455377">
        <w:rPr>
          <w:rFonts w:ascii="Book Antiqua" w:hAnsi="Book Antiqua" w:cs="Times New Roman"/>
          <w:color w:val="000000" w:themeColor="text1"/>
          <w:sz w:val="24"/>
          <w:szCs w:val="24"/>
        </w:rPr>
        <w:t>nterleukin</w:t>
      </w:r>
      <w:r w:rsidRPr="00455377">
        <w:rPr>
          <w:rFonts w:ascii="Book Antiqua" w:hAnsi="Book Antiqua" w:cs="Times New Roman"/>
          <w:color w:val="000000" w:themeColor="text1"/>
          <w:sz w:val="24"/>
          <w:szCs w:val="24"/>
        </w:rPr>
        <w:t xml:space="preserve">-10 </w:t>
      </w:r>
      <w:r w:rsidR="00840DB3" w:rsidRPr="00455377">
        <w:rPr>
          <w:rFonts w:ascii="Book Antiqua" w:hAnsi="Book Antiqua" w:cs="Times New Roman"/>
          <w:color w:val="000000" w:themeColor="text1"/>
          <w:sz w:val="24"/>
          <w:szCs w:val="24"/>
        </w:rPr>
        <w:t>may be</w:t>
      </w:r>
      <w:r w:rsidRPr="00455377">
        <w:rPr>
          <w:rFonts w:ascii="Book Antiqua" w:hAnsi="Book Antiqua" w:cs="Times New Roman"/>
          <w:color w:val="000000" w:themeColor="text1"/>
          <w:sz w:val="24"/>
          <w:szCs w:val="24"/>
        </w:rPr>
        <w:t xml:space="preserve"> </w:t>
      </w:r>
      <w:r w:rsidR="008B77EB" w:rsidRPr="00455377">
        <w:rPr>
          <w:rFonts w:ascii="Book Antiqua" w:hAnsi="Book Antiqua" w:cs="Times New Roman"/>
          <w:color w:val="000000" w:themeColor="text1"/>
          <w:sz w:val="24"/>
          <w:szCs w:val="24"/>
        </w:rPr>
        <w:t xml:space="preserve">a </w:t>
      </w:r>
      <w:r w:rsidR="0082052F" w:rsidRPr="00455377">
        <w:rPr>
          <w:rFonts w:ascii="Book Antiqua" w:hAnsi="Book Antiqua" w:cs="Times New Roman"/>
          <w:color w:val="000000" w:themeColor="text1"/>
          <w:sz w:val="24"/>
          <w:szCs w:val="24"/>
        </w:rPr>
        <w:t>potential</w:t>
      </w:r>
      <w:r w:rsidRPr="00455377">
        <w:rPr>
          <w:rFonts w:ascii="Book Antiqua" w:hAnsi="Book Antiqua" w:cs="Times New Roman"/>
          <w:color w:val="000000" w:themeColor="text1"/>
          <w:sz w:val="24"/>
          <w:szCs w:val="24"/>
        </w:rPr>
        <w:t xml:space="preserve"> predictor of death in </w:t>
      </w:r>
      <w:r w:rsidR="00774FAB" w:rsidRPr="00455377">
        <w:rPr>
          <w:rFonts w:ascii="Book Antiqua" w:hAnsi="Book Antiqua" w:cs="Times New Roman"/>
          <w:color w:val="000000" w:themeColor="text1"/>
          <w:sz w:val="24"/>
          <w:szCs w:val="24"/>
        </w:rPr>
        <w:t xml:space="preserve">HBV-ACLF </w:t>
      </w:r>
      <w:r w:rsidRPr="00455377">
        <w:rPr>
          <w:rFonts w:ascii="Book Antiqua" w:hAnsi="Book Antiqua" w:cs="Times New Roman"/>
          <w:color w:val="000000" w:themeColor="text1"/>
          <w:sz w:val="24"/>
          <w:szCs w:val="24"/>
        </w:rPr>
        <w:t xml:space="preserve">patients. The 28-d survival </w:t>
      </w:r>
      <w:r w:rsidR="00840DB3" w:rsidRPr="00455377">
        <w:rPr>
          <w:rFonts w:ascii="Book Antiqua" w:hAnsi="Book Antiqua" w:cs="Times New Roman"/>
          <w:color w:val="000000" w:themeColor="text1"/>
          <w:sz w:val="24"/>
          <w:szCs w:val="24"/>
        </w:rPr>
        <w:t>of the nutrition</w:t>
      </w:r>
      <w:r w:rsidR="00096ECF" w:rsidRPr="00455377">
        <w:rPr>
          <w:rFonts w:ascii="Book Antiqua" w:hAnsi="Book Antiqua" w:cs="Times New Roman"/>
          <w:color w:val="000000" w:themeColor="text1"/>
          <w:sz w:val="24"/>
          <w:szCs w:val="24"/>
        </w:rPr>
        <w:t>al</w:t>
      </w:r>
      <w:r w:rsidR="00840DB3" w:rsidRPr="00455377">
        <w:rPr>
          <w:rFonts w:ascii="Book Antiqua" w:hAnsi="Book Antiqua" w:cs="Times New Roman"/>
          <w:color w:val="000000" w:themeColor="text1"/>
          <w:sz w:val="24"/>
          <w:szCs w:val="24"/>
        </w:rPr>
        <w:t xml:space="preserve"> support</w:t>
      </w:r>
      <w:r w:rsidRPr="00455377">
        <w:rPr>
          <w:rFonts w:ascii="Book Antiqua" w:hAnsi="Book Antiqua" w:cs="Times New Roman"/>
          <w:color w:val="000000" w:themeColor="text1"/>
          <w:sz w:val="24"/>
          <w:szCs w:val="24"/>
        </w:rPr>
        <w:t xml:space="preserve"> group was better than that of </w:t>
      </w:r>
      <w:r w:rsidR="008B77EB" w:rsidRPr="00455377">
        <w:rPr>
          <w:rFonts w:ascii="Book Antiqua" w:eastAsia="宋体" w:hAnsi="Book Antiqua" w:cs="Times New Roman"/>
          <w:color w:val="000000" w:themeColor="text1"/>
          <w:kern w:val="0"/>
          <w:sz w:val="24"/>
          <w:szCs w:val="24"/>
        </w:rPr>
        <w:t xml:space="preserve">the </w:t>
      </w:r>
      <w:r w:rsidR="00840DB3" w:rsidRPr="00455377">
        <w:rPr>
          <w:rFonts w:ascii="Book Antiqua" w:eastAsia="宋体" w:hAnsi="Book Antiqua" w:cs="Times New Roman"/>
          <w:color w:val="000000" w:themeColor="text1"/>
          <w:sz w:val="24"/>
          <w:szCs w:val="24"/>
        </w:rPr>
        <w:t>non-nutrition</w:t>
      </w:r>
      <w:r w:rsidR="00096ECF" w:rsidRPr="00455377">
        <w:rPr>
          <w:rFonts w:ascii="Book Antiqua" w:eastAsia="宋体" w:hAnsi="Book Antiqua" w:cs="Times New Roman"/>
          <w:color w:val="000000" w:themeColor="text1"/>
          <w:sz w:val="24"/>
          <w:szCs w:val="24"/>
        </w:rPr>
        <w:t>al</w:t>
      </w:r>
      <w:r w:rsidR="00840DB3" w:rsidRPr="00455377">
        <w:rPr>
          <w:rFonts w:ascii="Book Antiqua" w:eastAsia="宋体" w:hAnsi="Book Antiqua" w:cs="Times New Roman"/>
          <w:color w:val="000000" w:themeColor="text1"/>
          <w:sz w:val="24"/>
          <w:szCs w:val="24"/>
        </w:rPr>
        <w:t xml:space="preserve"> support group</w:t>
      </w:r>
      <w:r w:rsidRPr="00455377">
        <w:rPr>
          <w:rFonts w:ascii="Book Antiqua" w:hAnsi="Book Antiqua" w:cs="Times New Roman"/>
          <w:color w:val="000000" w:themeColor="text1"/>
          <w:sz w:val="24"/>
          <w:szCs w:val="24"/>
        </w:rPr>
        <w:t xml:space="preserve"> (</w:t>
      </w:r>
      <w:r w:rsidRPr="00455377">
        <w:rPr>
          <w:rFonts w:ascii="Book Antiqua" w:hAnsi="Book Antiqua" w:cs="Times New Roman"/>
          <w:i/>
          <w:color w:val="000000" w:themeColor="text1"/>
          <w:sz w:val="24"/>
          <w:szCs w:val="24"/>
        </w:rPr>
        <w:t>P</w:t>
      </w:r>
      <w:r w:rsidR="00A83EBE" w:rsidRPr="00455377">
        <w:rPr>
          <w:rFonts w:ascii="Book Antiqua" w:hAnsi="Book Antiqua" w:cs="Times New Roman"/>
          <w:color w:val="000000" w:themeColor="text1"/>
          <w:sz w:val="24"/>
          <w:szCs w:val="24"/>
        </w:rPr>
        <w:t xml:space="preserve"> </w:t>
      </w:r>
      <w:r w:rsidRPr="00455377">
        <w:rPr>
          <w:rFonts w:ascii="Book Antiqua" w:hAnsi="Book Antiqua" w:cs="Times New Roman"/>
          <w:color w:val="000000" w:themeColor="text1"/>
          <w:sz w:val="24"/>
          <w:szCs w:val="24"/>
        </w:rPr>
        <w:t>=</w:t>
      </w:r>
      <w:r w:rsidR="00A83EBE" w:rsidRPr="00455377">
        <w:rPr>
          <w:rFonts w:ascii="Book Antiqua" w:hAnsi="Book Antiqua" w:cs="Times New Roman"/>
          <w:color w:val="000000" w:themeColor="text1"/>
          <w:sz w:val="24"/>
          <w:szCs w:val="24"/>
        </w:rPr>
        <w:t xml:space="preserve"> </w:t>
      </w:r>
      <w:r w:rsidRPr="00455377">
        <w:rPr>
          <w:rFonts w:ascii="Book Antiqua" w:hAnsi="Book Antiqua" w:cs="Times New Roman"/>
          <w:color w:val="000000" w:themeColor="text1"/>
          <w:sz w:val="24"/>
          <w:szCs w:val="24"/>
        </w:rPr>
        <w:t>0.016).</w:t>
      </w:r>
    </w:p>
    <w:p w14:paraId="69449064" w14:textId="77777777" w:rsidR="00192CDD" w:rsidRPr="00455377" w:rsidRDefault="00192CDD" w:rsidP="00E22ED7">
      <w:pPr>
        <w:adjustRightInd w:val="0"/>
        <w:snapToGrid w:val="0"/>
        <w:spacing w:line="360" w:lineRule="auto"/>
        <w:rPr>
          <w:rFonts w:ascii="Book Antiqua" w:hAnsi="Book Antiqua" w:cs="Times New Roman"/>
          <w:color w:val="000000" w:themeColor="text1"/>
          <w:sz w:val="24"/>
          <w:szCs w:val="24"/>
        </w:rPr>
      </w:pPr>
    </w:p>
    <w:p w14:paraId="06642FB0" w14:textId="77777777" w:rsidR="00192CDD" w:rsidRPr="00455377" w:rsidRDefault="00192CDD" w:rsidP="00E22ED7">
      <w:pPr>
        <w:adjustRightInd w:val="0"/>
        <w:snapToGrid w:val="0"/>
        <w:spacing w:line="360" w:lineRule="auto"/>
        <w:rPr>
          <w:rFonts w:ascii="Book Antiqua" w:hAnsi="Book Antiqua" w:cs="Times New Roman"/>
          <w:color w:val="000000" w:themeColor="text1"/>
          <w:sz w:val="24"/>
          <w:szCs w:val="24"/>
        </w:rPr>
      </w:pPr>
      <w:r w:rsidRPr="00455377">
        <w:rPr>
          <w:rFonts w:ascii="Book Antiqua" w:hAnsi="Book Antiqua" w:cs="Times New Roman"/>
          <w:color w:val="000000" w:themeColor="text1"/>
          <w:sz w:val="24"/>
          <w:szCs w:val="24"/>
        </w:rPr>
        <w:t>CONCLUSION</w:t>
      </w:r>
    </w:p>
    <w:p w14:paraId="4C8620DE" w14:textId="0AD632CF" w:rsidR="00D07610" w:rsidRPr="00455377" w:rsidRDefault="00143C42" w:rsidP="00E22ED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hAnsi="Book Antiqua" w:cs="Times New Roman"/>
          <w:color w:val="000000" w:themeColor="text1"/>
          <w:sz w:val="24"/>
          <w:szCs w:val="24"/>
        </w:rPr>
        <w:t>Patients with</w:t>
      </w:r>
      <w:r w:rsidR="00215C52" w:rsidRPr="00455377">
        <w:rPr>
          <w:rFonts w:ascii="Book Antiqua" w:hAnsi="Book Antiqua" w:cs="Times New Roman"/>
          <w:color w:val="000000" w:themeColor="text1"/>
          <w:sz w:val="24"/>
          <w:szCs w:val="24"/>
        </w:rPr>
        <w:t xml:space="preserve"> </w:t>
      </w:r>
      <w:r w:rsidR="00526793" w:rsidRPr="00455377">
        <w:rPr>
          <w:rFonts w:ascii="Book Antiqua" w:hAnsi="Book Antiqua" w:cs="Times New Roman"/>
          <w:color w:val="000000" w:themeColor="text1"/>
          <w:sz w:val="24"/>
          <w:szCs w:val="24"/>
        </w:rPr>
        <w:t>HBV-ACLF</w:t>
      </w:r>
      <w:r w:rsidRPr="00455377">
        <w:rPr>
          <w:rFonts w:ascii="Book Antiqua" w:hAnsi="Book Antiqua" w:cs="Times New Roman"/>
          <w:color w:val="000000" w:themeColor="text1"/>
          <w:sz w:val="24"/>
          <w:szCs w:val="24"/>
        </w:rPr>
        <w:t xml:space="preserve"> have insufficient nutritional intake and </w:t>
      </w:r>
      <w:r w:rsidR="00236FC6" w:rsidRPr="00455377">
        <w:rPr>
          <w:rFonts w:ascii="Book Antiqua" w:hAnsi="Book Antiqua" w:cs="Times New Roman"/>
          <w:color w:val="000000" w:themeColor="text1"/>
          <w:sz w:val="24"/>
          <w:szCs w:val="24"/>
        </w:rPr>
        <w:t xml:space="preserve">high </w:t>
      </w:r>
      <w:r w:rsidRPr="00455377">
        <w:rPr>
          <w:rFonts w:ascii="Book Antiqua" w:hAnsi="Book Antiqua" w:cs="Times New Roman"/>
          <w:color w:val="000000" w:themeColor="text1"/>
          <w:sz w:val="24"/>
          <w:szCs w:val="24"/>
        </w:rPr>
        <w:t xml:space="preserve">nutritional risk, </w:t>
      </w:r>
      <w:r w:rsidR="008E4687">
        <w:rPr>
          <w:rFonts w:ascii="Book Antiqua" w:hAnsi="Book Antiqua" w:cs="Times New Roman"/>
          <w:color w:val="000000" w:themeColor="text1"/>
          <w:sz w:val="24"/>
          <w:szCs w:val="24"/>
        </w:rPr>
        <w:t>and</w:t>
      </w:r>
      <w:r w:rsidRPr="00455377">
        <w:rPr>
          <w:rFonts w:ascii="Book Antiqua" w:hAnsi="Book Antiqua" w:cs="Times New Roman"/>
          <w:color w:val="000000" w:themeColor="text1"/>
          <w:sz w:val="24"/>
          <w:szCs w:val="24"/>
        </w:rPr>
        <w:t xml:space="preserve"> their intestinal barrier function is impaired. </w:t>
      </w:r>
      <w:r w:rsidR="00C56482" w:rsidRPr="00455377">
        <w:rPr>
          <w:rFonts w:ascii="Book Antiqua" w:hAnsi="Book Antiqua" w:cs="Times New Roman"/>
          <w:color w:val="000000" w:themeColor="text1"/>
          <w:sz w:val="24"/>
          <w:szCs w:val="24"/>
        </w:rPr>
        <w:t>I</w:t>
      </w:r>
      <w:r w:rsidR="002B7584" w:rsidRPr="00455377">
        <w:rPr>
          <w:rFonts w:ascii="Book Antiqua" w:eastAsia="宋体" w:hAnsi="Book Antiqua" w:cs="Times New Roman"/>
          <w:color w:val="000000" w:themeColor="text1"/>
          <w:kern w:val="0"/>
          <w:sz w:val="24"/>
          <w:szCs w:val="24"/>
        </w:rPr>
        <w:t xml:space="preserve">ndividualized and dynamic nutritional support </w:t>
      </w:r>
      <w:r w:rsidR="008E4687">
        <w:rPr>
          <w:rFonts w:ascii="Book Antiqua" w:eastAsia="宋体" w:hAnsi="Book Antiqua" w:cs="Times New Roman"/>
          <w:color w:val="000000" w:themeColor="text1"/>
          <w:kern w:val="0"/>
          <w:sz w:val="24"/>
          <w:szCs w:val="24"/>
        </w:rPr>
        <w:t xml:space="preserve">is </w:t>
      </w:r>
      <w:r w:rsidR="002B7584" w:rsidRPr="00455377">
        <w:rPr>
          <w:rFonts w:ascii="Book Antiqua" w:eastAsia="宋体" w:hAnsi="Book Antiqua" w:cs="Times New Roman"/>
          <w:color w:val="000000" w:themeColor="text1"/>
          <w:kern w:val="0"/>
          <w:sz w:val="24"/>
          <w:szCs w:val="24"/>
        </w:rPr>
        <w:t>associated with a better prognosis of 28-d</w:t>
      </w:r>
      <w:r w:rsidR="000754C0">
        <w:rPr>
          <w:rFonts w:ascii="Book Antiqua" w:eastAsia="宋体" w:hAnsi="Book Antiqua" w:cs="Times New Roman"/>
          <w:color w:val="000000" w:themeColor="text1"/>
          <w:kern w:val="0"/>
          <w:sz w:val="24"/>
          <w:szCs w:val="24"/>
        </w:rPr>
        <w:t xml:space="preserve"> </w:t>
      </w:r>
      <w:r w:rsidR="002B7584" w:rsidRPr="00455377">
        <w:rPr>
          <w:rFonts w:ascii="Book Antiqua" w:eastAsia="宋体" w:hAnsi="Book Antiqua" w:cs="Times New Roman"/>
          <w:color w:val="000000" w:themeColor="text1"/>
          <w:kern w:val="0"/>
          <w:sz w:val="24"/>
          <w:szCs w:val="24"/>
        </w:rPr>
        <w:t>mortality in HBV-ACLF patients</w:t>
      </w:r>
      <w:r w:rsidR="00D07610" w:rsidRPr="00455377">
        <w:rPr>
          <w:rFonts w:ascii="Book Antiqua" w:eastAsia="宋体" w:hAnsi="Book Antiqua" w:cs="Times New Roman"/>
          <w:color w:val="000000" w:themeColor="text1"/>
          <w:kern w:val="0"/>
          <w:sz w:val="24"/>
          <w:szCs w:val="24"/>
        </w:rPr>
        <w:t>.</w:t>
      </w:r>
    </w:p>
    <w:bookmarkEnd w:id="4"/>
    <w:p w14:paraId="50A7CBC0" w14:textId="77777777" w:rsidR="00D07610" w:rsidRPr="00455377" w:rsidRDefault="00D07610" w:rsidP="00E22ED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p>
    <w:p w14:paraId="50405C31" w14:textId="77777777" w:rsidR="00335D6A" w:rsidRPr="00455377" w:rsidRDefault="0085040E" w:rsidP="00E22ED7">
      <w:pPr>
        <w:autoSpaceDE w:val="0"/>
        <w:autoSpaceDN w:val="0"/>
        <w:adjustRightInd w:val="0"/>
        <w:snapToGrid w:val="0"/>
        <w:spacing w:line="360" w:lineRule="auto"/>
        <w:rPr>
          <w:rFonts w:ascii="Book Antiqua" w:eastAsia="宋体" w:hAnsi="Book Antiqua" w:cs="Times New Roman"/>
          <w:b/>
          <w:color w:val="000000" w:themeColor="text1"/>
          <w:kern w:val="0"/>
          <w:sz w:val="24"/>
          <w:szCs w:val="24"/>
        </w:rPr>
      </w:pPr>
      <w:r w:rsidRPr="00455377">
        <w:rPr>
          <w:rFonts w:ascii="Book Antiqua" w:hAnsi="Book Antiqua" w:cs="Times New Roman"/>
          <w:b/>
          <w:color w:val="000000" w:themeColor="text1"/>
          <w:sz w:val="24"/>
          <w:szCs w:val="24"/>
        </w:rPr>
        <w:t>Key</w:t>
      </w:r>
      <w:r w:rsidR="00192CDD" w:rsidRPr="00455377">
        <w:rPr>
          <w:rFonts w:ascii="Book Antiqua" w:hAnsi="Book Antiqua" w:cs="Times New Roman"/>
          <w:b/>
          <w:color w:val="000000" w:themeColor="text1"/>
          <w:sz w:val="24"/>
          <w:szCs w:val="24"/>
        </w:rPr>
        <w:t xml:space="preserve"> </w:t>
      </w:r>
      <w:r w:rsidR="00143C42" w:rsidRPr="00455377">
        <w:rPr>
          <w:rFonts w:ascii="Book Antiqua" w:hAnsi="Book Antiqua" w:cs="Times New Roman"/>
          <w:b/>
          <w:color w:val="000000" w:themeColor="text1"/>
          <w:sz w:val="24"/>
          <w:szCs w:val="24"/>
        </w:rPr>
        <w:t>words</w:t>
      </w:r>
      <w:r w:rsidR="00143C42" w:rsidRPr="00455377">
        <w:rPr>
          <w:rFonts w:ascii="Book Antiqua" w:hAnsi="Book Antiqua" w:cs="Times New Roman"/>
          <w:color w:val="000000" w:themeColor="text1"/>
          <w:sz w:val="24"/>
          <w:szCs w:val="24"/>
        </w:rPr>
        <w:t xml:space="preserve">: </w:t>
      </w:r>
      <w:r w:rsidR="00D07FE8" w:rsidRPr="00455377">
        <w:rPr>
          <w:rFonts w:ascii="Book Antiqua" w:hAnsi="Book Antiqua" w:cs="Times New Roman"/>
          <w:color w:val="000000" w:themeColor="text1"/>
          <w:sz w:val="24"/>
          <w:szCs w:val="24"/>
        </w:rPr>
        <w:t>L</w:t>
      </w:r>
      <w:r w:rsidR="00143C42" w:rsidRPr="00455377">
        <w:rPr>
          <w:rFonts w:ascii="Book Antiqua" w:hAnsi="Book Antiqua" w:cs="Times New Roman"/>
          <w:color w:val="000000" w:themeColor="text1"/>
          <w:sz w:val="24"/>
          <w:szCs w:val="24"/>
        </w:rPr>
        <w:t xml:space="preserve">iver failure; </w:t>
      </w:r>
      <w:r w:rsidR="00774FAB" w:rsidRPr="00455377">
        <w:rPr>
          <w:rFonts w:ascii="Book Antiqua" w:hAnsi="Book Antiqua" w:cs="Times New Roman"/>
          <w:color w:val="000000" w:themeColor="text1"/>
          <w:sz w:val="24"/>
          <w:szCs w:val="24"/>
        </w:rPr>
        <w:t>H</w:t>
      </w:r>
      <w:r w:rsidR="00143C42" w:rsidRPr="00455377">
        <w:rPr>
          <w:rFonts w:ascii="Book Antiqua" w:hAnsi="Book Antiqua" w:cs="Times New Roman"/>
          <w:color w:val="000000" w:themeColor="text1"/>
          <w:sz w:val="24"/>
          <w:szCs w:val="24"/>
        </w:rPr>
        <w:t>epatitis B; Nutrition</w:t>
      </w:r>
      <w:r w:rsidR="005B5F78" w:rsidRPr="00455377">
        <w:rPr>
          <w:rFonts w:ascii="Book Antiqua" w:hAnsi="Book Antiqua" w:cs="Times New Roman"/>
          <w:color w:val="000000" w:themeColor="text1"/>
          <w:sz w:val="24"/>
          <w:szCs w:val="24"/>
        </w:rPr>
        <w:t xml:space="preserve"> therapy</w:t>
      </w:r>
      <w:r w:rsidR="00143C42" w:rsidRPr="00455377">
        <w:rPr>
          <w:rFonts w:ascii="Book Antiqua" w:hAnsi="Book Antiqua" w:cs="Times New Roman"/>
          <w:color w:val="000000" w:themeColor="text1"/>
          <w:sz w:val="24"/>
          <w:szCs w:val="24"/>
        </w:rPr>
        <w:t>;</w:t>
      </w:r>
      <w:r w:rsidR="00D07FE8" w:rsidRPr="00455377">
        <w:rPr>
          <w:rFonts w:ascii="Book Antiqua" w:hAnsi="Book Antiqua" w:cs="Times New Roman"/>
          <w:color w:val="000000" w:themeColor="text1"/>
          <w:sz w:val="24"/>
          <w:szCs w:val="24"/>
        </w:rPr>
        <w:t xml:space="preserve"> </w:t>
      </w:r>
      <w:r w:rsidR="00143C42" w:rsidRPr="00455377">
        <w:rPr>
          <w:rFonts w:ascii="Book Antiqua" w:hAnsi="Book Antiqua" w:cs="Times New Roman"/>
          <w:color w:val="000000" w:themeColor="text1"/>
          <w:sz w:val="24"/>
          <w:szCs w:val="24"/>
        </w:rPr>
        <w:t xml:space="preserve">Intestinal </w:t>
      </w:r>
      <w:r w:rsidR="005B5F78" w:rsidRPr="00455377">
        <w:rPr>
          <w:rFonts w:ascii="Book Antiqua" w:hAnsi="Book Antiqua" w:cs="Times New Roman"/>
          <w:color w:val="000000" w:themeColor="text1"/>
          <w:sz w:val="24"/>
          <w:szCs w:val="24"/>
        </w:rPr>
        <w:t>host defense</w:t>
      </w:r>
      <w:r w:rsidR="00DF1B10" w:rsidRPr="00455377">
        <w:rPr>
          <w:rFonts w:ascii="Book Antiqua" w:hAnsi="Book Antiqua" w:cs="Times New Roman"/>
          <w:color w:val="000000" w:themeColor="text1"/>
          <w:sz w:val="24"/>
          <w:szCs w:val="24"/>
        </w:rPr>
        <w:t>; Cytokine</w:t>
      </w:r>
      <w:r w:rsidR="00C93DB5" w:rsidRPr="00455377">
        <w:rPr>
          <w:rFonts w:ascii="Book Antiqua" w:hAnsi="Book Antiqua" w:cs="Times New Roman"/>
          <w:color w:val="000000" w:themeColor="text1"/>
          <w:sz w:val="24"/>
          <w:szCs w:val="24"/>
        </w:rPr>
        <w:t xml:space="preserve">; </w:t>
      </w:r>
      <w:r w:rsidR="00DF1B10" w:rsidRPr="00455377">
        <w:rPr>
          <w:rFonts w:ascii="Book Antiqua" w:eastAsia="宋体" w:hAnsi="Book Antiqua" w:cs="Times New Roman"/>
          <w:color w:val="000000" w:themeColor="text1"/>
          <w:kern w:val="0"/>
          <w:sz w:val="24"/>
          <w:szCs w:val="24"/>
        </w:rPr>
        <w:t>Prognosis</w:t>
      </w:r>
    </w:p>
    <w:p w14:paraId="501D9CAA" w14:textId="1C5A4A55" w:rsidR="00A40F74" w:rsidRPr="00455377" w:rsidRDefault="00A40F74" w:rsidP="00E22ED7">
      <w:pPr>
        <w:widowControl/>
        <w:adjustRightInd w:val="0"/>
        <w:snapToGrid w:val="0"/>
        <w:spacing w:line="360" w:lineRule="auto"/>
        <w:rPr>
          <w:rFonts w:ascii="Book Antiqua" w:eastAsia="宋体" w:hAnsi="Book Antiqua" w:cs="Times New Roman"/>
          <w:b/>
          <w:color w:val="000000" w:themeColor="text1"/>
          <w:kern w:val="0"/>
          <w:sz w:val="24"/>
          <w:szCs w:val="24"/>
        </w:rPr>
      </w:pPr>
    </w:p>
    <w:p w14:paraId="4EE25E31" w14:textId="6B614DA7" w:rsidR="00E86A19" w:rsidRPr="00455377" w:rsidRDefault="00B64409" w:rsidP="00E22ED7">
      <w:pPr>
        <w:widowControl/>
        <w:adjustRightInd w:val="0"/>
        <w:snapToGrid w:val="0"/>
        <w:spacing w:line="360" w:lineRule="auto"/>
        <w:rPr>
          <w:rFonts w:ascii="Book Antiqua" w:hAnsi="Book Antiqua" w:cs="Times New Roman"/>
          <w:color w:val="000000" w:themeColor="text1"/>
          <w:sz w:val="24"/>
          <w:szCs w:val="24"/>
        </w:rPr>
      </w:pPr>
      <w:r w:rsidRPr="00455377">
        <w:rPr>
          <w:rFonts w:ascii="Book Antiqua" w:hAnsi="Book Antiqua" w:cs="Times New Roman"/>
          <w:color w:val="000000" w:themeColor="text1"/>
          <w:sz w:val="24"/>
          <w:szCs w:val="24"/>
        </w:rPr>
        <w:t xml:space="preserve">Chang Y, Liu QY, Zhang Q, </w:t>
      </w:r>
      <w:proofErr w:type="spellStart"/>
      <w:r w:rsidRPr="00455377">
        <w:rPr>
          <w:rFonts w:ascii="Book Antiqua" w:hAnsi="Book Antiqua" w:cs="Times New Roman"/>
          <w:color w:val="000000" w:themeColor="text1"/>
          <w:sz w:val="24"/>
          <w:szCs w:val="24"/>
        </w:rPr>
        <w:t>Rong</w:t>
      </w:r>
      <w:proofErr w:type="spellEnd"/>
      <w:r w:rsidRPr="00455377">
        <w:rPr>
          <w:rFonts w:ascii="Book Antiqua" w:hAnsi="Book Antiqua" w:cs="Times New Roman"/>
          <w:color w:val="000000" w:themeColor="text1"/>
          <w:sz w:val="24"/>
          <w:szCs w:val="24"/>
        </w:rPr>
        <w:t xml:space="preserve"> YM, Lu CZ, Li H. </w:t>
      </w:r>
      <w:r w:rsidR="00E36D4B" w:rsidRPr="00455377">
        <w:rPr>
          <w:rFonts w:ascii="Book Antiqua" w:hAnsi="Book Antiqua" w:cs="Times New Roman"/>
          <w:color w:val="000000" w:themeColor="text1"/>
          <w:sz w:val="24"/>
          <w:szCs w:val="24"/>
        </w:rPr>
        <w:t>Role of nutritional status and nutritional support in</w:t>
      </w:r>
      <w:r w:rsidR="008E4687">
        <w:rPr>
          <w:rFonts w:ascii="Book Antiqua" w:hAnsi="Book Antiqua" w:cs="Times New Roman"/>
          <w:color w:val="000000" w:themeColor="text1"/>
          <w:sz w:val="24"/>
          <w:szCs w:val="24"/>
        </w:rPr>
        <w:t xml:space="preserve"> </w:t>
      </w:r>
      <w:r w:rsidR="00324561" w:rsidRPr="00455377">
        <w:rPr>
          <w:rFonts w:ascii="Book Antiqua" w:hAnsi="Book Antiqua" w:cs="Times New Roman"/>
          <w:color w:val="000000" w:themeColor="text1"/>
          <w:sz w:val="24"/>
          <w:szCs w:val="24"/>
        </w:rPr>
        <w:t>outcome of hepatitis B virus</w:t>
      </w:r>
      <w:r w:rsidR="00E36D4B" w:rsidRPr="00455377">
        <w:rPr>
          <w:rFonts w:ascii="Book Antiqua" w:hAnsi="Book Antiqua" w:cs="Times New Roman"/>
          <w:color w:val="000000" w:themeColor="text1"/>
          <w:sz w:val="24"/>
          <w:szCs w:val="24"/>
        </w:rPr>
        <w:t>-associated acute-on-chronic liver failure</w:t>
      </w:r>
      <w:r w:rsidRPr="00455377">
        <w:rPr>
          <w:rFonts w:ascii="Book Antiqua" w:hAnsi="Book Antiqua" w:cs="Times New Roman"/>
          <w:color w:val="000000" w:themeColor="text1"/>
          <w:sz w:val="24"/>
          <w:szCs w:val="24"/>
        </w:rPr>
        <w:t xml:space="preserve">. </w:t>
      </w:r>
      <w:r w:rsidRPr="00455377">
        <w:rPr>
          <w:rFonts w:ascii="Book Antiqua" w:hAnsi="Book Antiqua" w:cs="Times New Roman"/>
          <w:i/>
          <w:color w:val="000000" w:themeColor="text1"/>
          <w:sz w:val="24"/>
          <w:szCs w:val="24"/>
        </w:rPr>
        <w:t xml:space="preserve">World J </w:t>
      </w:r>
      <w:proofErr w:type="spellStart"/>
      <w:r w:rsidRPr="00455377">
        <w:rPr>
          <w:rFonts w:ascii="Book Antiqua" w:hAnsi="Book Antiqua" w:cs="Times New Roman"/>
          <w:i/>
          <w:color w:val="000000" w:themeColor="text1"/>
          <w:sz w:val="24"/>
          <w:szCs w:val="24"/>
        </w:rPr>
        <w:t>Gastroenterol</w:t>
      </w:r>
      <w:proofErr w:type="spellEnd"/>
      <w:r w:rsidRPr="00455377">
        <w:rPr>
          <w:rFonts w:ascii="Book Antiqua" w:hAnsi="Book Antiqua" w:cs="Times New Roman"/>
          <w:color w:val="000000" w:themeColor="text1"/>
          <w:sz w:val="24"/>
          <w:szCs w:val="24"/>
        </w:rPr>
        <w:t xml:space="preserve"> 2020; </w:t>
      </w:r>
      <w:proofErr w:type="gramStart"/>
      <w:r w:rsidRPr="00455377">
        <w:rPr>
          <w:rFonts w:ascii="Book Antiqua" w:hAnsi="Book Antiqua" w:cs="Times New Roman"/>
          <w:color w:val="000000" w:themeColor="text1"/>
          <w:sz w:val="24"/>
          <w:szCs w:val="24"/>
        </w:rPr>
        <w:t>In</w:t>
      </w:r>
      <w:proofErr w:type="gramEnd"/>
      <w:r w:rsidRPr="00455377">
        <w:rPr>
          <w:rFonts w:ascii="Book Antiqua" w:hAnsi="Book Antiqua" w:cs="Times New Roman"/>
          <w:color w:val="000000" w:themeColor="text1"/>
          <w:sz w:val="24"/>
          <w:szCs w:val="24"/>
        </w:rPr>
        <w:t xml:space="preserve"> press</w:t>
      </w:r>
    </w:p>
    <w:p w14:paraId="19924010" w14:textId="77777777" w:rsidR="00CA49AA" w:rsidRPr="00455377" w:rsidRDefault="00CA49AA" w:rsidP="00E22ED7">
      <w:pPr>
        <w:widowControl/>
        <w:adjustRightInd w:val="0"/>
        <w:snapToGrid w:val="0"/>
        <w:spacing w:line="360" w:lineRule="auto"/>
        <w:rPr>
          <w:rFonts w:ascii="Book Antiqua" w:eastAsia="宋体" w:hAnsi="Book Antiqua" w:cs="Times New Roman"/>
          <w:b/>
          <w:color w:val="000000" w:themeColor="text1"/>
          <w:kern w:val="0"/>
          <w:sz w:val="24"/>
          <w:szCs w:val="24"/>
        </w:rPr>
      </w:pPr>
    </w:p>
    <w:p w14:paraId="5240060F" w14:textId="691D6127" w:rsidR="00A40F74" w:rsidRPr="00455377" w:rsidRDefault="00192CDD" w:rsidP="00E22ED7">
      <w:pPr>
        <w:adjustRightInd w:val="0"/>
        <w:snapToGrid w:val="0"/>
        <w:spacing w:line="360" w:lineRule="auto"/>
        <w:rPr>
          <w:rFonts w:ascii="Book Antiqua" w:eastAsia="宋体" w:hAnsi="Book Antiqua" w:cs="Times New Roman"/>
          <w:color w:val="000000" w:themeColor="text1"/>
          <w:kern w:val="0"/>
          <w:sz w:val="24"/>
          <w:szCs w:val="24"/>
        </w:rPr>
      </w:pPr>
      <w:bookmarkStart w:id="6" w:name="OLE_LINK14"/>
      <w:r w:rsidRPr="00455377">
        <w:rPr>
          <w:rFonts w:ascii="Book Antiqua" w:hAnsi="Book Antiqua" w:cs="Times New Roman"/>
          <w:b/>
          <w:bCs/>
          <w:color w:val="000000" w:themeColor="text1"/>
          <w:sz w:val="24"/>
          <w:szCs w:val="24"/>
        </w:rPr>
        <w:t>Core tip</w:t>
      </w:r>
      <w:bookmarkEnd w:id="6"/>
      <w:r w:rsidRPr="00455377">
        <w:rPr>
          <w:rFonts w:ascii="Book Antiqua" w:hAnsi="Book Antiqua" w:cs="Times New Roman"/>
          <w:b/>
          <w:bCs/>
          <w:color w:val="000000" w:themeColor="text1"/>
          <w:sz w:val="24"/>
          <w:szCs w:val="24"/>
        </w:rPr>
        <w:t>:</w:t>
      </w:r>
      <w:r w:rsidR="00423F02" w:rsidRPr="00455377">
        <w:rPr>
          <w:rFonts w:ascii="Book Antiqua" w:hAnsi="Book Antiqua" w:cs="Times New Roman"/>
          <w:color w:val="000000" w:themeColor="text1"/>
          <w:sz w:val="24"/>
          <w:szCs w:val="24"/>
        </w:rPr>
        <w:t xml:space="preserve"> </w:t>
      </w:r>
      <w:r w:rsidR="00423F02" w:rsidRPr="00455377">
        <w:rPr>
          <w:rFonts w:ascii="Book Antiqua" w:eastAsia="宋体" w:hAnsi="Book Antiqua" w:cs="Times New Roman"/>
          <w:color w:val="000000" w:themeColor="text1"/>
          <w:kern w:val="0"/>
          <w:sz w:val="24"/>
          <w:szCs w:val="24"/>
        </w:rPr>
        <w:t>In this stu</w:t>
      </w:r>
      <w:r w:rsidR="006D68F4" w:rsidRPr="00455377">
        <w:rPr>
          <w:rFonts w:ascii="Book Antiqua" w:eastAsia="宋体" w:hAnsi="Book Antiqua" w:cs="Times New Roman"/>
          <w:color w:val="000000" w:themeColor="text1"/>
          <w:kern w:val="0"/>
          <w:sz w:val="24"/>
          <w:szCs w:val="24"/>
        </w:rPr>
        <w:t>dy, we investigate</w:t>
      </w:r>
      <w:r w:rsidR="008E4687">
        <w:rPr>
          <w:rFonts w:ascii="Book Antiqua" w:eastAsia="宋体" w:hAnsi="Book Antiqua" w:cs="Times New Roman"/>
          <w:color w:val="000000" w:themeColor="text1"/>
          <w:kern w:val="0"/>
          <w:sz w:val="24"/>
          <w:szCs w:val="24"/>
        </w:rPr>
        <w:t>d</w:t>
      </w:r>
      <w:r w:rsidR="006D68F4" w:rsidRPr="00455377">
        <w:rPr>
          <w:rFonts w:ascii="Book Antiqua" w:eastAsia="宋体" w:hAnsi="Book Antiqua" w:cs="Times New Roman"/>
          <w:color w:val="000000" w:themeColor="text1"/>
          <w:kern w:val="0"/>
          <w:sz w:val="24"/>
          <w:szCs w:val="24"/>
        </w:rPr>
        <w:t xml:space="preserve"> the nutritional risk, nutritional status, and the biomarkers of the gastrointestinal barrier</w:t>
      </w:r>
      <w:r w:rsidR="00423F02" w:rsidRPr="00455377">
        <w:rPr>
          <w:rFonts w:ascii="Book Antiqua" w:eastAsia="宋体" w:hAnsi="Book Antiqua" w:cs="Times New Roman"/>
          <w:color w:val="000000" w:themeColor="text1"/>
          <w:kern w:val="0"/>
          <w:sz w:val="24"/>
          <w:szCs w:val="24"/>
        </w:rPr>
        <w:t xml:space="preserve"> in </w:t>
      </w:r>
      <w:r w:rsidR="00911AB9" w:rsidRPr="00455377">
        <w:rPr>
          <w:rFonts w:ascii="Book Antiqua" w:eastAsia="宋体" w:hAnsi="Book Antiqua" w:cs="Times New Roman"/>
          <w:color w:val="000000" w:themeColor="text1"/>
          <w:kern w:val="0"/>
          <w:sz w:val="24"/>
          <w:szCs w:val="24"/>
        </w:rPr>
        <w:t>patients</w:t>
      </w:r>
      <w:r w:rsidR="00423F02" w:rsidRPr="00455377">
        <w:rPr>
          <w:rFonts w:ascii="Book Antiqua" w:eastAsia="宋体" w:hAnsi="Book Antiqua" w:cs="Times New Roman"/>
          <w:color w:val="000000" w:themeColor="text1"/>
          <w:kern w:val="0"/>
          <w:sz w:val="24"/>
          <w:szCs w:val="24"/>
        </w:rPr>
        <w:t xml:space="preserve"> with </w:t>
      </w:r>
      <w:r w:rsidR="00B64409" w:rsidRPr="00455377">
        <w:rPr>
          <w:rFonts w:ascii="Book Antiqua" w:eastAsia="宋体" w:hAnsi="Book Antiqua" w:cs="Times New Roman"/>
          <w:color w:val="000000" w:themeColor="text1"/>
          <w:kern w:val="0"/>
          <w:sz w:val="24"/>
          <w:szCs w:val="24"/>
        </w:rPr>
        <w:t>hepatitis B virus</w:t>
      </w:r>
      <w:r w:rsidR="00E36D4B" w:rsidRPr="00455377">
        <w:rPr>
          <w:rFonts w:ascii="Book Antiqua" w:eastAsia="宋体" w:hAnsi="Book Antiqua" w:cs="Times New Roman"/>
          <w:color w:val="000000" w:themeColor="text1"/>
          <w:kern w:val="0"/>
          <w:sz w:val="24"/>
          <w:szCs w:val="24"/>
        </w:rPr>
        <w:t>-</w:t>
      </w:r>
      <w:r w:rsidR="00423F02" w:rsidRPr="00455377">
        <w:rPr>
          <w:rFonts w:ascii="Book Antiqua" w:eastAsia="宋体" w:hAnsi="Book Antiqua" w:cs="Times New Roman"/>
          <w:color w:val="000000" w:themeColor="text1"/>
          <w:kern w:val="0"/>
          <w:sz w:val="24"/>
          <w:szCs w:val="24"/>
        </w:rPr>
        <w:t>associated acute-on-chronic liver failure</w:t>
      </w:r>
      <w:r w:rsidR="00CD38FD" w:rsidRPr="00455377">
        <w:rPr>
          <w:rFonts w:ascii="Book Antiqua" w:eastAsia="宋体" w:hAnsi="Book Antiqua" w:cs="Times New Roman"/>
          <w:color w:val="000000" w:themeColor="text1"/>
          <w:kern w:val="0"/>
          <w:sz w:val="24"/>
          <w:szCs w:val="24"/>
        </w:rPr>
        <w:t xml:space="preserve"> (HBV-ACLF)</w:t>
      </w:r>
      <w:r w:rsidR="00423F02" w:rsidRPr="00455377">
        <w:rPr>
          <w:rFonts w:ascii="Book Antiqua" w:eastAsia="宋体" w:hAnsi="Book Antiqua" w:cs="Times New Roman"/>
          <w:color w:val="000000" w:themeColor="text1"/>
          <w:kern w:val="0"/>
          <w:sz w:val="24"/>
          <w:szCs w:val="24"/>
        </w:rPr>
        <w:t xml:space="preserve">. We found poor nutritional intake and high nutritional risk, with some markers of impaired </w:t>
      </w:r>
      <w:r w:rsidR="00C93DE3" w:rsidRPr="00455377">
        <w:rPr>
          <w:rFonts w:ascii="Book Antiqua" w:eastAsia="宋体" w:hAnsi="Book Antiqua" w:cs="Times New Roman"/>
          <w:color w:val="000000" w:themeColor="text1"/>
          <w:kern w:val="0"/>
          <w:sz w:val="24"/>
          <w:szCs w:val="24"/>
        </w:rPr>
        <w:t xml:space="preserve">gastrointestinal </w:t>
      </w:r>
      <w:r w:rsidR="00423F02" w:rsidRPr="00455377">
        <w:rPr>
          <w:rFonts w:ascii="Book Antiqua" w:eastAsia="宋体" w:hAnsi="Book Antiqua" w:cs="Times New Roman"/>
          <w:color w:val="000000" w:themeColor="text1"/>
          <w:kern w:val="0"/>
          <w:sz w:val="24"/>
          <w:szCs w:val="24"/>
        </w:rPr>
        <w:t>barrier function</w:t>
      </w:r>
      <w:r w:rsidR="008E4687">
        <w:rPr>
          <w:rFonts w:ascii="Book Antiqua" w:eastAsia="宋体" w:hAnsi="Book Antiqua" w:cs="Times New Roman"/>
          <w:color w:val="000000" w:themeColor="text1"/>
          <w:kern w:val="0"/>
          <w:sz w:val="24"/>
          <w:szCs w:val="24"/>
        </w:rPr>
        <w:t>,</w:t>
      </w:r>
      <w:r w:rsidR="00EB700E" w:rsidRPr="00455377">
        <w:rPr>
          <w:rFonts w:ascii="Book Antiqua" w:eastAsia="宋体" w:hAnsi="Book Antiqua" w:cs="Times New Roman"/>
          <w:color w:val="000000" w:themeColor="text1"/>
          <w:kern w:val="0"/>
          <w:sz w:val="24"/>
          <w:szCs w:val="24"/>
        </w:rPr>
        <w:t xml:space="preserve"> in HBV-ACLF patients</w:t>
      </w:r>
      <w:r w:rsidR="00423F02" w:rsidRPr="00455377">
        <w:rPr>
          <w:rFonts w:ascii="Book Antiqua" w:eastAsia="宋体" w:hAnsi="Book Antiqua" w:cs="Times New Roman"/>
          <w:color w:val="000000" w:themeColor="text1"/>
          <w:kern w:val="0"/>
          <w:sz w:val="24"/>
          <w:szCs w:val="24"/>
        </w:rPr>
        <w:t xml:space="preserve">. Blood cytokines, </w:t>
      </w:r>
      <w:r w:rsidR="00B860DC" w:rsidRPr="00455377">
        <w:rPr>
          <w:rFonts w:ascii="Book Antiqua" w:eastAsia="宋体" w:hAnsi="Book Antiqua" w:cs="Times New Roman"/>
          <w:color w:val="000000" w:themeColor="text1"/>
          <w:kern w:val="0"/>
          <w:sz w:val="24"/>
          <w:szCs w:val="24"/>
        </w:rPr>
        <w:t>endotoxin</w:t>
      </w:r>
      <w:r w:rsidR="00FB52B7" w:rsidRPr="00455377">
        <w:rPr>
          <w:rFonts w:ascii="Book Antiqua" w:eastAsia="宋体" w:hAnsi="Book Antiqua" w:cs="Times New Roman"/>
          <w:color w:val="000000" w:themeColor="text1"/>
          <w:kern w:val="0"/>
          <w:sz w:val="24"/>
          <w:szCs w:val="24"/>
        </w:rPr>
        <w:t>,</w:t>
      </w:r>
      <w:r w:rsidR="00423F02" w:rsidRPr="00455377">
        <w:rPr>
          <w:rFonts w:ascii="Book Antiqua" w:eastAsia="宋体" w:hAnsi="Book Antiqua" w:cs="Times New Roman"/>
          <w:color w:val="000000" w:themeColor="text1"/>
          <w:kern w:val="0"/>
          <w:sz w:val="24"/>
          <w:szCs w:val="24"/>
        </w:rPr>
        <w:t xml:space="preserve"> and D-lactate seemed potential predictors of death. </w:t>
      </w:r>
      <w:r w:rsidR="006D68F4" w:rsidRPr="00455377">
        <w:rPr>
          <w:rFonts w:ascii="Book Antiqua" w:eastAsia="宋体" w:hAnsi="Book Antiqua" w:cs="Times New Roman"/>
          <w:color w:val="000000" w:themeColor="text1"/>
          <w:kern w:val="0"/>
          <w:sz w:val="24"/>
          <w:szCs w:val="24"/>
        </w:rPr>
        <w:t>Individualized and dynamic n</w:t>
      </w:r>
      <w:r w:rsidR="00423F02" w:rsidRPr="00455377">
        <w:rPr>
          <w:rFonts w:ascii="Book Antiqua" w:eastAsia="宋体" w:hAnsi="Book Antiqua" w:cs="Times New Roman"/>
          <w:color w:val="000000" w:themeColor="text1"/>
          <w:kern w:val="0"/>
          <w:sz w:val="24"/>
          <w:szCs w:val="24"/>
        </w:rPr>
        <w:t>utritional support was associated with a better prognosis of 28-d</w:t>
      </w:r>
      <w:r w:rsidR="000754C0">
        <w:rPr>
          <w:rFonts w:ascii="Book Antiqua" w:eastAsia="宋体" w:hAnsi="Book Antiqua" w:cs="Times New Roman"/>
          <w:color w:val="000000" w:themeColor="text1"/>
          <w:kern w:val="0"/>
          <w:sz w:val="24"/>
          <w:szCs w:val="24"/>
        </w:rPr>
        <w:t xml:space="preserve"> </w:t>
      </w:r>
      <w:r w:rsidR="00423F02" w:rsidRPr="00455377">
        <w:rPr>
          <w:rFonts w:ascii="Book Antiqua" w:eastAsia="宋体" w:hAnsi="Book Antiqua" w:cs="Times New Roman"/>
          <w:color w:val="000000" w:themeColor="text1"/>
          <w:kern w:val="0"/>
          <w:sz w:val="24"/>
          <w:szCs w:val="24"/>
        </w:rPr>
        <w:t>mortality. Moreover, nutritional support can also improve the gastrointestinal barrier function in survivors. Thus, nutritional status is not only the prognostic factor</w:t>
      </w:r>
      <w:r w:rsidR="00FB52B7" w:rsidRPr="00455377">
        <w:rPr>
          <w:rFonts w:ascii="Book Antiqua" w:eastAsia="宋体" w:hAnsi="Book Antiqua" w:cs="Times New Roman"/>
          <w:color w:val="000000" w:themeColor="text1"/>
          <w:kern w:val="0"/>
          <w:sz w:val="24"/>
          <w:szCs w:val="24"/>
        </w:rPr>
        <w:t xml:space="preserve"> </w:t>
      </w:r>
      <w:r w:rsidR="00423F02" w:rsidRPr="00455377">
        <w:rPr>
          <w:rFonts w:ascii="Book Antiqua" w:eastAsia="宋体" w:hAnsi="Book Antiqua" w:cs="Times New Roman"/>
          <w:color w:val="000000" w:themeColor="text1"/>
          <w:kern w:val="0"/>
          <w:sz w:val="24"/>
          <w:szCs w:val="24"/>
        </w:rPr>
        <w:t>but also the therapeutic target in HBV-ACLF.</w:t>
      </w:r>
    </w:p>
    <w:p w14:paraId="7D355D2A" w14:textId="77777777" w:rsidR="00D10AD2" w:rsidRPr="00455377" w:rsidRDefault="00B32DD3" w:rsidP="00E22ED7">
      <w:pPr>
        <w:pStyle w:val="2"/>
        <w:shd w:val="clear" w:color="auto" w:fill="FFFFFF"/>
        <w:adjustRightInd w:val="0"/>
        <w:snapToGrid w:val="0"/>
        <w:spacing w:after="0" w:afterAutospacing="0" w:line="360" w:lineRule="auto"/>
        <w:jc w:val="both"/>
        <w:rPr>
          <w:rFonts w:ascii="Book Antiqua" w:hAnsi="Book Antiqua" w:cs="Times New Roman"/>
          <w:b w:val="0"/>
          <w:bCs w:val="0"/>
          <w:color w:val="000000" w:themeColor="text1"/>
          <w:sz w:val="24"/>
          <w:szCs w:val="24"/>
        </w:rPr>
      </w:pPr>
      <w:r w:rsidRPr="00455377">
        <w:rPr>
          <w:rFonts w:ascii="Book Antiqua" w:hAnsi="Book Antiqua" w:cs="Times New Roman"/>
          <w:color w:val="000000" w:themeColor="text1"/>
          <w:sz w:val="24"/>
          <w:szCs w:val="24"/>
        </w:rPr>
        <w:br w:type="page"/>
      </w:r>
      <w:bookmarkStart w:id="7" w:name="OLE_LINK2"/>
      <w:bookmarkStart w:id="8" w:name="OLE_LINK3"/>
      <w:r w:rsidR="00192CDD" w:rsidRPr="00455377">
        <w:rPr>
          <w:rFonts w:ascii="Book Antiqua" w:hAnsi="Book Antiqua" w:cs="Times New Roman"/>
          <w:color w:val="000000" w:themeColor="text1"/>
          <w:sz w:val="24"/>
          <w:szCs w:val="24"/>
          <w:u w:val="single"/>
        </w:rPr>
        <w:lastRenderedPageBreak/>
        <w:t>INTRODUCTION</w:t>
      </w:r>
    </w:p>
    <w:p w14:paraId="03440DCC" w14:textId="0EECFE86" w:rsidR="009F675E" w:rsidRPr="00455377" w:rsidRDefault="00EA6171" w:rsidP="00E22ED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bookmarkStart w:id="9" w:name="OLE_LINK7"/>
      <w:bookmarkStart w:id="10" w:name="OLE_LINK8"/>
      <w:r w:rsidRPr="00455377">
        <w:rPr>
          <w:rFonts w:ascii="Book Antiqua" w:eastAsia="宋体" w:hAnsi="Book Antiqua" w:cs="Times New Roman"/>
          <w:color w:val="000000" w:themeColor="text1"/>
          <w:kern w:val="0"/>
          <w:sz w:val="24"/>
          <w:szCs w:val="24"/>
        </w:rPr>
        <w:t>Liver f</w:t>
      </w:r>
      <w:r w:rsidR="00A96A34" w:rsidRPr="00455377">
        <w:rPr>
          <w:rFonts w:ascii="Book Antiqua" w:eastAsia="宋体" w:hAnsi="Book Antiqua" w:cs="Times New Roman"/>
          <w:color w:val="000000" w:themeColor="text1"/>
          <w:kern w:val="0"/>
          <w:sz w:val="24"/>
          <w:szCs w:val="24"/>
        </w:rPr>
        <w:t>ailure,</w:t>
      </w:r>
      <w:r w:rsidR="008B77EB" w:rsidRPr="00455377">
        <w:rPr>
          <w:rFonts w:ascii="Book Antiqua" w:eastAsia="宋体" w:hAnsi="Book Antiqua" w:cs="Times New Roman"/>
          <w:color w:val="000000" w:themeColor="text1"/>
          <w:kern w:val="0"/>
          <w:sz w:val="24"/>
          <w:szCs w:val="24"/>
        </w:rPr>
        <w:t xml:space="preserve"> in which</w:t>
      </w:r>
      <w:r w:rsidR="00A96A34" w:rsidRPr="00455377">
        <w:rPr>
          <w:rFonts w:ascii="Book Antiqua" w:eastAsia="宋体" w:hAnsi="Book Antiqua" w:cs="Times New Roman"/>
          <w:color w:val="000000" w:themeColor="text1"/>
          <w:kern w:val="0"/>
          <w:sz w:val="24"/>
          <w:szCs w:val="24"/>
        </w:rPr>
        <w:t xml:space="preserve"> liver cell function </w:t>
      </w:r>
      <w:r w:rsidR="00D75F41" w:rsidRPr="00455377">
        <w:rPr>
          <w:rFonts w:ascii="Book Antiqua" w:eastAsia="宋体" w:hAnsi="Book Antiqua" w:cs="Times New Roman"/>
          <w:color w:val="000000" w:themeColor="text1"/>
          <w:kern w:val="0"/>
          <w:sz w:val="24"/>
          <w:szCs w:val="24"/>
        </w:rPr>
        <w:t>cannot</w:t>
      </w:r>
      <w:r w:rsidRPr="00455377">
        <w:rPr>
          <w:rFonts w:ascii="Book Antiqua" w:eastAsia="宋体" w:hAnsi="Book Antiqua" w:cs="Times New Roman"/>
          <w:color w:val="000000" w:themeColor="text1"/>
          <w:kern w:val="0"/>
          <w:sz w:val="24"/>
          <w:szCs w:val="24"/>
        </w:rPr>
        <w:t xml:space="preserve"> meet the physiological needs of the human body,</w:t>
      </w:r>
      <w:r w:rsidR="008B77EB" w:rsidRPr="00455377">
        <w:rPr>
          <w:rFonts w:ascii="Book Antiqua" w:eastAsia="宋体" w:hAnsi="Book Antiqua" w:cs="Times New Roman"/>
          <w:color w:val="000000" w:themeColor="text1"/>
          <w:kern w:val="0"/>
          <w:sz w:val="24"/>
          <w:szCs w:val="24"/>
        </w:rPr>
        <w:t xml:space="preserve"> is a </w:t>
      </w:r>
      <w:r w:rsidR="00BD01F5" w:rsidRPr="00455377">
        <w:rPr>
          <w:rFonts w:ascii="Book Antiqua" w:eastAsia="宋体" w:hAnsi="Book Antiqua" w:cs="Times New Roman"/>
          <w:color w:val="000000" w:themeColor="text1"/>
          <w:kern w:val="0"/>
          <w:sz w:val="24"/>
          <w:szCs w:val="24"/>
        </w:rPr>
        <w:t>clinical</w:t>
      </w:r>
      <w:r w:rsidR="00BD01F5">
        <w:rPr>
          <w:rFonts w:ascii="Book Antiqua" w:eastAsia="宋体" w:hAnsi="Book Antiqua" w:cs="Times New Roman"/>
          <w:color w:val="000000" w:themeColor="text1"/>
          <w:kern w:val="0"/>
          <w:sz w:val="24"/>
          <w:szCs w:val="24"/>
        </w:rPr>
        <w:t>ly</w:t>
      </w:r>
      <w:r w:rsidR="00BD01F5" w:rsidRPr="00455377">
        <w:rPr>
          <w:rFonts w:ascii="Book Antiqua" w:eastAsia="宋体" w:hAnsi="Book Antiqua" w:cs="Times New Roman"/>
          <w:color w:val="000000" w:themeColor="text1"/>
          <w:kern w:val="0"/>
          <w:sz w:val="24"/>
          <w:szCs w:val="24"/>
        </w:rPr>
        <w:t xml:space="preserve"> </w:t>
      </w:r>
      <w:r w:rsidR="008B77EB" w:rsidRPr="00455377">
        <w:rPr>
          <w:rFonts w:ascii="Book Antiqua" w:eastAsia="宋体" w:hAnsi="Book Antiqua" w:cs="Times New Roman"/>
          <w:color w:val="000000" w:themeColor="text1"/>
          <w:kern w:val="0"/>
          <w:sz w:val="24"/>
          <w:szCs w:val="24"/>
        </w:rPr>
        <w:t>common serious</w:t>
      </w:r>
      <w:r w:rsidR="00BD01F5">
        <w:rPr>
          <w:rFonts w:ascii="Book Antiqua" w:eastAsia="宋体" w:hAnsi="Book Antiqua" w:cs="Times New Roman"/>
          <w:color w:val="000000" w:themeColor="text1"/>
          <w:kern w:val="0"/>
          <w:sz w:val="24"/>
          <w:szCs w:val="24"/>
        </w:rPr>
        <w:t xml:space="preserve"> </w:t>
      </w:r>
      <w:r w:rsidR="008B77EB" w:rsidRPr="00455377">
        <w:rPr>
          <w:rFonts w:ascii="Book Antiqua" w:eastAsia="宋体" w:hAnsi="Book Antiqua" w:cs="Times New Roman"/>
          <w:color w:val="000000" w:themeColor="text1"/>
          <w:kern w:val="0"/>
          <w:sz w:val="24"/>
          <w:szCs w:val="24"/>
        </w:rPr>
        <w:t xml:space="preserve">liver </w:t>
      </w:r>
      <w:proofErr w:type="gramStart"/>
      <w:r w:rsidR="00C36B3B" w:rsidRPr="00455377">
        <w:rPr>
          <w:rFonts w:ascii="Book Antiqua" w:eastAsia="宋体" w:hAnsi="Book Antiqua" w:cs="Times New Roman"/>
          <w:color w:val="000000" w:themeColor="text1"/>
          <w:kern w:val="0"/>
          <w:sz w:val="24"/>
          <w:szCs w:val="24"/>
        </w:rPr>
        <w:t>disease</w:t>
      </w:r>
      <w:proofErr w:type="gramEnd"/>
      <w:r w:rsidR="0052629F" w:rsidRPr="00455377">
        <w:rPr>
          <w:rFonts w:ascii="Book Antiqua" w:eastAsia="宋体" w:hAnsi="Book Antiqua" w:cs="Times New Roman"/>
          <w:color w:val="000000" w:themeColor="text1"/>
          <w:kern w:val="0"/>
          <w:sz w:val="24"/>
          <w:szCs w:val="24"/>
        </w:rPr>
        <w:fldChar w:fldCharType="begin">
          <w:fldData xml:space="preserve">PEVuZE5vdGU+PENpdGU+PEF1dGhvcj5Nb3JlYXU8L0F1dGhvcj48WWVhcj4yMDEzPC9ZZWFyPjxS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</w:fldData>
        </w:fldChar>
      </w:r>
      <w:r w:rsidR="009E3C1E" w:rsidRPr="00455377">
        <w:rPr>
          <w:rFonts w:ascii="Book Antiqua" w:eastAsia="宋体" w:hAnsi="Book Antiqua" w:cs="Times New Roman"/>
          <w:color w:val="000000" w:themeColor="text1"/>
          <w:kern w:val="0"/>
          <w:sz w:val="24"/>
          <w:szCs w:val="24"/>
        </w:rPr>
        <w:instrText xml:space="preserve"> ADDIN EN.CITE </w:instrText>
      </w:r>
      <w:r w:rsidR="009E3C1E" w:rsidRPr="00455377">
        <w:rPr>
          <w:rFonts w:ascii="Book Antiqua" w:eastAsia="宋体" w:hAnsi="Book Antiqua" w:cs="Times New Roman"/>
          <w:color w:val="000000" w:themeColor="text1"/>
          <w:kern w:val="0"/>
          <w:sz w:val="24"/>
          <w:szCs w:val="24"/>
        </w:rPr>
        <w:fldChar w:fldCharType="begin">
          <w:fldData xml:space="preserve">PEVuZE5vdGU+PENpdGU+PEF1dGhvcj5Nb3JlYXU8L0F1dGhvcj48WWVhcj4yMDEzPC9ZZWFyPjxS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</w:fldData>
        </w:fldChar>
      </w:r>
      <w:r w:rsidR="009E3C1E" w:rsidRPr="00455377">
        <w:rPr>
          <w:rFonts w:ascii="Book Antiqua" w:eastAsia="宋体" w:hAnsi="Book Antiqua" w:cs="Times New Roman"/>
          <w:color w:val="000000" w:themeColor="text1"/>
          <w:kern w:val="0"/>
          <w:sz w:val="24"/>
          <w:szCs w:val="24"/>
        </w:rPr>
        <w:instrText xml:space="preserve"> ADDIN EN.CITE.DATA </w:instrText>
      </w:r>
      <w:r w:rsidR="009E3C1E" w:rsidRPr="00455377">
        <w:rPr>
          <w:rFonts w:ascii="Book Antiqua" w:eastAsia="宋体" w:hAnsi="Book Antiqua" w:cs="Times New Roman"/>
          <w:color w:val="000000" w:themeColor="text1"/>
          <w:kern w:val="0"/>
          <w:sz w:val="24"/>
          <w:szCs w:val="24"/>
        </w:rPr>
      </w:r>
      <w:r w:rsidR="009E3C1E" w:rsidRPr="00455377">
        <w:rPr>
          <w:rFonts w:ascii="Book Antiqua" w:eastAsia="宋体" w:hAnsi="Book Antiqua" w:cs="Times New Roman"/>
          <w:color w:val="000000" w:themeColor="text1"/>
          <w:kern w:val="0"/>
          <w:sz w:val="24"/>
          <w:szCs w:val="24"/>
        </w:rPr>
        <w:fldChar w:fldCharType="end"/>
      </w:r>
      <w:r w:rsidR="0052629F" w:rsidRPr="00455377">
        <w:rPr>
          <w:rFonts w:ascii="Book Antiqua" w:eastAsia="宋体" w:hAnsi="Book Antiqua" w:cs="Times New Roman"/>
          <w:color w:val="000000" w:themeColor="text1"/>
          <w:kern w:val="0"/>
          <w:sz w:val="24"/>
          <w:szCs w:val="24"/>
        </w:rPr>
      </w:r>
      <w:r w:rsidR="0052629F" w:rsidRPr="00455377">
        <w:rPr>
          <w:rFonts w:ascii="Book Antiqua" w:eastAsia="宋体" w:hAnsi="Book Antiqua" w:cs="Times New Roman"/>
          <w:color w:val="000000" w:themeColor="text1"/>
          <w:kern w:val="0"/>
          <w:sz w:val="24"/>
          <w:szCs w:val="24"/>
        </w:rPr>
        <w:fldChar w:fldCharType="separate"/>
      </w:r>
      <w:r w:rsidR="009E3C1E" w:rsidRPr="00455377">
        <w:rPr>
          <w:rFonts w:ascii="Book Antiqua" w:eastAsia="宋体" w:hAnsi="Book Antiqua" w:cs="Times New Roman"/>
          <w:noProof/>
          <w:color w:val="000000" w:themeColor="text1"/>
          <w:kern w:val="0"/>
          <w:sz w:val="24"/>
          <w:szCs w:val="24"/>
          <w:vertAlign w:val="superscript"/>
        </w:rPr>
        <w:t>[1]</w:t>
      </w:r>
      <w:r w:rsidR="0052629F" w:rsidRPr="00455377">
        <w:rPr>
          <w:rFonts w:ascii="Book Antiqua" w:eastAsia="宋体" w:hAnsi="Book Antiqua" w:cs="Times New Roman"/>
          <w:color w:val="000000" w:themeColor="text1"/>
          <w:kern w:val="0"/>
          <w:sz w:val="24"/>
          <w:szCs w:val="24"/>
        </w:rPr>
        <w:fldChar w:fldCharType="end"/>
      </w:r>
      <w:r w:rsidRPr="00455377">
        <w:rPr>
          <w:rFonts w:ascii="Book Antiqua" w:eastAsia="宋体" w:hAnsi="Book Antiqua" w:cs="Times New Roman"/>
          <w:color w:val="000000" w:themeColor="text1"/>
          <w:kern w:val="0"/>
          <w:sz w:val="24"/>
          <w:szCs w:val="24"/>
        </w:rPr>
        <w:t>.</w:t>
      </w:r>
      <w:r w:rsidRPr="00455377">
        <w:rPr>
          <w:rFonts w:ascii="Book Antiqua" w:hAnsi="Book Antiqua" w:cs="Times New Roman"/>
          <w:color w:val="000000" w:themeColor="text1"/>
          <w:sz w:val="24"/>
          <w:szCs w:val="24"/>
        </w:rPr>
        <w:t xml:space="preserve"> </w:t>
      </w:r>
      <w:r w:rsidRPr="00455377">
        <w:rPr>
          <w:rFonts w:ascii="Book Antiqua" w:eastAsia="宋体" w:hAnsi="Book Antiqua" w:cs="Times New Roman"/>
          <w:color w:val="000000" w:themeColor="text1"/>
          <w:kern w:val="0"/>
          <w:sz w:val="24"/>
          <w:szCs w:val="24"/>
        </w:rPr>
        <w:t>Global</w:t>
      </w:r>
      <w:r w:rsidR="00DF36A7" w:rsidRPr="00455377">
        <w:rPr>
          <w:rFonts w:ascii="Book Antiqua" w:eastAsia="宋体" w:hAnsi="Book Antiqua" w:cs="Times New Roman"/>
          <w:color w:val="000000" w:themeColor="text1"/>
          <w:kern w:val="0"/>
          <w:sz w:val="24"/>
          <w:szCs w:val="24"/>
        </w:rPr>
        <w:t xml:space="preserve">ly, </w:t>
      </w:r>
      <w:r w:rsidR="008B77EB" w:rsidRPr="00455377">
        <w:rPr>
          <w:rFonts w:ascii="Book Antiqua" w:eastAsia="宋体" w:hAnsi="Book Antiqua" w:cs="Times New Roman"/>
          <w:color w:val="000000" w:themeColor="text1"/>
          <w:kern w:val="0"/>
          <w:sz w:val="24"/>
          <w:szCs w:val="24"/>
        </w:rPr>
        <w:t xml:space="preserve">hepatitis B </w:t>
      </w:r>
      <w:r w:rsidR="001B7C04" w:rsidRPr="00455377">
        <w:rPr>
          <w:rFonts w:ascii="Book Antiqua" w:eastAsia="宋体" w:hAnsi="Book Antiqua" w:cs="Times New Roman"/>
          <w:color w:val="000000" w:themeColor="text1"/>
          <w:kern w:val="0"/>
          <w:sz w:val="24"/>
          <w:szCs w:val="24"/>
        </w:rPr>
        <w:t>virus (</w:t>
      </w:r>
      <w:r w:rsidRPr="00455377">
        <w:rPr>
          <w:rFonts w:ascii="Book Antiqua" w:eastAsia="宋体" w:hAnsi="Book Antiqua" w:cs="Times New Roman"/>
          <w:color w:val="000000" w:themeColor="text1"/>
          <w:kern w:val="0"/>
          <w:sz w:val="24"/>
          <w:szCs w:val="24"/>
        </w:rPr>
        <w:t>HBV</w:t>
      </w:r>
      <w:r w:rsidR="008B77EB" w:rsidRPr="00455377">
        <w:rPr>
          <w:rFonts w:ascii="Book Antiqua" w:eastAsia="宋体" w:hAnsi="Book Antiqua" w:cs="Times New Roman"/>
          <w:color w:val="000000" w:themeColor="text1"/>
          <w:kern w:val="0"/>
          <w:sz w:val="24"/>
          <w:szCs w:val="24"/>
        </w:rPr>
        <w:t>)</w:t>
      </w:r>
      <w:r w:rsidRPr="00455377">
        <w:rPr>
          <w:rFonts w:ascii="Book Antiqua" w:eastAsia="宋体" w:hAnsi="Book Antiqua" w:cs="Times New Roman"/>
          <w:color w:val="000000" w:themeColor="text1"/>
          <w:kern w:val="0"/>
          <w:sz w:val="24"/>
          <w:szCs w:val="24"/>
        </w:rPr>
        <w:t xml:space="preserve">-related liver failure is </w:t>
      </w:r>
      <w:r w:rsidR="00A15414" w:rsidRPr="00455377">
        <w:rPr>
          <w:rFonts w:ascii="Book Antiqua" w:eastAsia="宋体" w:hAnsi="Book Antiqua" w:cs="Times New Roman"/>
          <w:color w:val="000000" w:themeColor="text1"/>
          <w:kern w:val="0"/>
          <w:sz w:val="24"/>
          <w:szCs w:val="24"/>
        </w:rPr>
        <w:t xml:space="preserve">an important </w:t>
      </w:r>
      <w:r w:rsidR="008B77EB" w:rsidRPr="00455377">
        <w:rPr>
          <w:rFonts w:ascii="Book Antiqua" w:eastAsia="宋体" w:hAnsi="Book Antiqua" w:cs="Times New Roman"/>
          <w:color w:val="000000" w:themeColor="text1"/>
          <w:kern w:val="0"/>
          <w:sz w:val="24"/>
          <w:szCs w:val="24"/>
        </w:rPr>
        <w:t>issue</w:t>
      </w:r>
      <w:r w:rsidR="00A15414" w:rsidRPr="00455377">
        <w:rPr>
          <w:rFonts w:ascii="Book Antiqua" w:eastAsia="宋体" w:hAnsi="Book Antiqua" w:cs="Times New Roman"/>
          <w:color w:val="000000" w:themeColor="text1"/>
          <w:kern w:val="0"/>
          <w:sz w:val="24"/>
          <w:szCs w:val="24"/>
        </w:rPr>
        <w:t>.</w:t>
      </w:r>
      <w:r w:rsidRPr="00455377">
        <w:rPr>
          <w:rFonts w:ascii="Book Antiqua" w:eastAsia="宋体" w:hAnsi="Book Antiqua" w:cs="Times New Roman"/>
          <w:color w:val="000000" w:themeColor="text1"/>
          <w:kern w:val="0"/>
          <w:sz w:val="24"/>
          <w:szCs w:val="24"/>
        </w:rPr>
        <w:t xml:space="preserve"> </w:t>
      </w:r>
      <w:r w:rsidR="008B77EB" w:rsidRPr="00455377">
        <w:rPr>
          <w:rFonts w:ascii="Book Antiqua" w:eastAsia="宋体" w:hAnsi="Book Antiqua" w:cs="Times New Roman"/>
          <w:color w:val="000000" w:themeColor="text1"/>
          <w:kern w:val="0"/>
          <w:sz w:val="24"/>
          <w:szCs w:val="24"/>
        </w:rPr>
        <w:t>Due to the high level of</w:t>
      </w:r>
      <w:r w:rsidRPr="00455377">
        <w:rPr>
          <w:rFonts w:ascii="Book Antiqua" w:eastAsia="宋体" w:hAnsi="Book Antiqua" w:cs="Times New Roman"/>
          <w:color w:val="000000" w:themeColor="text1"/>
          <w:kern w:val="0"/>
          <w:sz w:val="24"/>
          <w:szCs w:val="24"/>
        </w:rPr>
        <w:t xml:space="preserve"> </w:t>
      </w:r>
      <w:r w:rsidR="00DA21A6" w:rsidRPr="00455377">
        <w:rPr>
          <w:rFonts w:ascii="Book Antiqua" w:eastAsia="宋体" w:hAnsi="Book Antiqua" w:cs="Times New Roman"/>
          <w:color w:val="000000" w:themeColor="text1"/>
          <w:kern w:val="0"/>
          <w:sz w:val="24"/>
          <w:szCs w:val="24"/>
        </w:rPr>
        <w:t>HBV</w:t>
      </w:r>
      <w:r w:rsidRPr="00455377">
        <w:rPr>
          <w:rFonts w:ascii="Book Antiqua" w:eastAsia="宋体" w:hAnsi="Book Antiqua" w:cs="Times New Roman"/>
          <w:color w:val="000000" w:themeColor="text1"/>
          <w:kern w:val="0"/>
          <w:sz w:val="24"/>
          <w:szCs w:val="24"/>
        </w:rPr>
        <w:t xml:space="preserve"> infection</w:t>
      </w:r>
      <w:r w:rsidR="000B00CE" w:rsidRPr="00455377">
        <w:rPr>
          <w:rFonts w:ascii="Book Antiqua" w:eastAsia="宋体" w:hAnsi="Book Antiqua" w:cs="Times New Roman"/>
          <w:color w:val="000000" w:themeColor="text1"/>
          <w:kern w:val="0"/>
          <w:sz w:val="24"/>
          <w:szCs w:val="24"/>
        </w:rPr>
        <w:t xml:space="preserve"> in China, </w:t>
      </w:r>
      <w:r w:rsidR="000754C0" w:rsidRPr="00455377">
        <w:rPr>
          <w:rFonts w:ascii="Book Antiqua" w:eastAsia="宋体" w:hAnsi="Book Antiqua" w:cs="Times New Roman"/>
          <w:color w:val="000000" w:themeColor="text1"/>
          <w:kern w:val="0"/>
          <w:sz w:val="24"/>
          <w:szCs w:val="24"/>
        </w:rPr>
        <w:t>HBV</w:t>
      </w:r>
      <w:r w:rsidR="008B77EB" w:rsidRPr="00455377">
        <w:rPr>
          <w:rFonts w:ascii="Book Antiqua" w:hAnsi="Book Antiqua" w:cs="Times New Roman"/>
          <w:color w:val="000000" w:themeColor="text1"/>
          <w:sz w:val="24"/>
          <w:szCs w:val="24"/>
        </w:rPr>
        <w:t>-</w:t>
      </w:r>
      <w:r w:rsidR="00BF0AE8" w:rsidRPr="00455377">
        <w:rPr>
          <w:rFonts w:ascii="Book Antiqua" w:hAnsi="Book Antiqua" w:cs="Times New Roman"/>
          <w:color w:val="000000" w:themeColor="text1"/>
          <w:sz w:val="24"/>
          <w:szCs w:val="24"/>
        </w:rPr>
        <w:t xml:space="preserve">associated </w:t>
      </w:r>
      <w:r w:rsidR="00D84FFC" w:rsidRPr="00455377">
        <w:rPr>
          <w:rFonts w:ascii="Book Antiqua" w:hAnsi="Book Antiqua" w:cs="Times New Roman"/>
          <w:color w:val="000000" w:themeColor="text1"/>
          <w:sz w:val="24"/>
          <w:szCs w:val="24"/>
        </w:rPr>
        <w:t>acute-on-chronic liver failure</w:t>
      </w:r>
      <w:r w:rsidR="000B00CE" w:rsidRPr="00455377">
        <w:rPr>
          <w:rFonts w:ascii="Book Antiqua" w:eastAsia="宋体" w:hAnsi="Book Antiqua" w:cs="Times New Roman"/>
          <w:color w:val="000000" w:themeColor="text1"/>
          <w:kern w:val="0"/>
          <w:sz w:val="24"/>
          <w:szCs w:val="24"/>
        </w:rPr>
        <w:t xml:space="preserve"> (</w:t>
      </w:r>
      <w:r w:rsidR="00526793" w:rsidRPr="00455377">
        <w:rPr>
          <w:rFonts w:ascii="Book Antiqua" w:hAnsi="Book Antiqua" w:cs="Times New Roman"/>
          <w:color w:val="000000" w:themeColor="text1"/>
          <w:sz w:val="24"/>
          <w:szCs w:val="24"/>
        </w:rPr>
        <w:t>HBV-ACLF</w:t>
      </w:r>
      <w:r w:rsidR="00DF36A7" w:rsidRPr="00455377">
        <w:rPr>
          <w:rFonts w:ascii="Book Antiqua" w:eastAsia="宋体" w:hAnsi="Book Antiqua" w:cs="Times New Roman"/>
          <w:color w:val="000000" w:themeColor="text1"/>
          <w:kern w:val="0"/>
          <w:sz w:val="24"/>
          <w:szCs w:val="24"/>
        </w:rPr>
        <w:t>)</w:t>
      </w:r>
      <w:r w:rsidRPr="00455377">
        <w:rPr>
          <w:rFonts w:ascii="Book Antiqua" w:eastAsia="宋体" w:hAnsi="Book Antiqua" w:cs="Times New Roman"/>
          <w:color w:val="000000" w:themeColor="text1"/>
          <w:kern w:val="0"/>
          <w:sz w:val="24"/>
          <w:szCs w:val="24"/>
        </w:rPr>
        <w:t xml:space="preserve"> is </w:t>
      </w:r>
      <w:r w:rsidR="00D04823" w:rsidRPr="00455377">
        <w:rPr>
          <w:rFonts w:ascii="Book Antiqua" w:eastAsia="宋体" w:hAnsi="Book Antiqua" w:cs="Times New Roman"/>
          <w:color w:val="000000" w:themeColor="text1"/>
          <w:kern w:val="0"/>
          <w:sz w:val="24"/>
          <w:szCs w:val="24"/>
        </w:rPr>
        <w:t xml:space="preserve">a </w:t>
      </w:r>
      <w:r w:rsidR="008B77EB" w:rsidRPr="00455377">
        <w:rPr>
          <w:rFonts w:ascii="Book Antiqua" w:eastAsia="宋体" w:hAnsi="Book Antiqua" w:cs="Times New Roman"/>
          <w:color w:val="000000" w:themeColor="text1"/>
          <w:kern w:val="0"/>
          <w:sz w:val="24"/>
          <w:szCs w:val="24"/>
        </w:rPr>
        <w:t>major</w:t>
      </w:r>
      <w:r w:rsidRPr="00455377">
        <w:rPr>
          <w:rFonts w:ascii="Book Antiqua" w:eastAsia="宋体" w:hAnsi="Book Antiqua" w:cs="Times New Roman"/>
          <w:color w:val="000000" w:themeColor="text1"/>
          <w:kern w:val="0"/>
          <w:sz w:val="24"/>
          <w:szCs w:val="24"/>
        </w:rPr>
        <w:t xml:space="preserve"> burden</w:t>
      </w:r>
      <w:r w:rsidR="00A15414" w:rsidRPr="00455377">
        <w:rPr>
          <w:rFonts w:ascii="Book Antiqua" w:eastAsia="宋体" w:hAnsi="Book Antiqua" w:cs="Times New Roman"/>
          <w:color w:val="000000" w:themeColor="text1"/>
          <w:kern w:val="0"/>
          <w:sz w:val="24"/>
          <w:szCs w:val="24"/>
        </w:rPr>
        <w:t xml:space="preserve"> as </w:t>
      </w:r>
      <w:proofErr w:type="gramStart"/>
      <w:r w:rsidR="00A15414" w:rsidRPr="00455377">
        <w:rPr>
          <w:rFonts w:ascii="Book Antiqua" w:eastAsia="宋体" w:hAnsi="Book Antiqua" w:cs="Times New Roman"/>
          <w:color w:val="000000" w:themeColor="text1"/>
          <w:kern w:val="0"/>
          <w:sz w:val="24"/>
          <w:szCs w:val="24"/>
        </w:rPr>
        <w:t>well</w:t>
      </w:r>
      <w:proofErr w:type="gramEnd"/>
      <w:r w:rsidR="0052629F" w:rsidRPr="00455377">
        <w:rPr>
          <w:rFonts w:ascii="Book Antiqua" w:eastAsia="宋体" w:hAnsi="Book Antiqua" w:cs="Times New Roman"/>
          <w:color w:val="000000" w:themeColor="text1"/>
          <w:kern w:val="0"/>
          <w:sz w:val="24"/>
          <w:szCs w:val="24"/>
        </w:rPr>
        <w:fldChar w:fldCharType="begin">
          <w:fldData xml:space="preserve">PEVuZE5vdGU+PENpdGU+PEF1dGhvcj5XdTwvQXV0aG9yPjxZZWFyPjIwMTg8L1llYXI+PFJlY051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</w:fldData>
        </w:fldChar>
      </w:r>
      <w:r w:rsidR="009E3C1E" w:rsidRPr="00455377">
        <w:rPr>
          <w:rFonts w:ascii="Book Antiqua" w:eastAsia="宋体" w:hAnsi="Book Antiqua" w:cs="Times New Roman"/>
          <w:color w:val="000000" w:themeColor="text1"/>
          <w:kern w:val="0"/>
          <w:sz w:val="24"/>
          <w:szCs w:val="24"/>
        </w:rPr>
        <w:instrText xml:space="preserve"> ADDIN EN.CITE </w:instrText>
      </w:r>
      <w:r w:rsidR="009E3C1E" w:rsidRPr="00455377">
        <w:rPr>
          <w:rFonts w:ascii="Book Antiqua" w:eastAsia="宋体" w:hAnsi="Book Antiqua" w:cs="Times New Roman"/>
          <w:color w:val="000000" w:themeColor="text1"/>
          <w:kern w:val="0"/>
          <w:sz w:val="24"/>
          <w:szCs w:val="24"/>
        </w:rPr>
        <w:fldChar w:fldCharType="begin">
          <w:fldData xml:space="preserve">PEVuZE5vdGU+PENpdGU+PEF1dGhvcj5XdTwvQXV0aG9yPjxZZWFyPjIwMTg8L1llYXI+PFJlY051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</w:fldData>
        </w:fldChar>
      </w:r>
      <w:r w:rsidR="009E3C1E" w:rsidRPr="00455377">
        <w:rPr>
          <w:rFonts w:ascii="Book Antiqua" w:eastAsia="宋体" w:hAnsi="Book Antiqua" w:cs="Times New Roman"/>
          <w:color w:val="000000" w:themeColor="text1"/>
          <w:kern w:val="0"/>
          <w:sz w:val="24"/>
          <w:szCs w:val="24"/>
        </w:rPr>
        <w:instrText xml:space="preserve"> ADDIN EN.CITE.DATA </w:instrText>
      </w:r>
      <w:r w:rsidR="009E3C1E" w:rsidRPr="00455377">
        <w:rPr>
          <w:rFonts w:ascii="Book Antiqua" w:eastAsia="宋体" w:hAnsi="Book Antiqua" w:cs="Times New Roman"/>
          <w:color w:val="000000" w:themeColor="text1"/>
          <w:kern w:val="0"/>
          <w:sz w:val="24"/>
          <w:szCs w:val="24"/>
        </w:rPr>
      </w:r>
      <w:r w:rsidR="009E3C1E" w:rsidRPr="00455377">
        <w:rPr>
          <w:rFonts w:ascii="Book Antiqua" w:eastAsia="宋体" w:hAnsi="Book Antiqua" w:cs="Times New Roman"/>
          <w:color w:val="000000" w:themeColor="text1"/>
          <w:kern w:val="0"/>
          <w:sz w:val="24"/>
          <w:szCs w:val="24"/>
        </w:rPr>
        <w:fldChar w:fldCharType="end"/>
      </w:r>
      <w:r w:rsidR="0052629F" w:rsidRPr="00455377">
        <w:rPr>
          <w:rFonts w:ascii="Book Antiqua" w:eastAsia="宋体" w:hAnsi="Book Antiqua" w:cs="Times New Roman"/>
          <w:color w:val="000000" w:themeColor="text1"/>
          <w:kern w:val="0"/>
          <w:sz w:val="24"/>
          <w:szCs w:val="24"/>
        </w:rPr>
      </w:r>
      <w:r w:rsidR="0052629F" w:rsidRPr="00455377">
        <w:rPr>
          <w:rFonts w:ascii="Book Antiqua" w:eastAsia="宋体" w:hAnsi="Book Antiqua" w:cs="Times New Roman"/>
          <w:color w:val="000000" w:themeColor="text1"/>
          <w:kern w:val="0"/>
          <w:sz w:val="24"/>
          <w:szCs w:val="24"/>
        </w:rPr>
        <w:fldChar w:fldCharType="separate"/>
      </w:r>
      <w:r w:rsidR="009E3C1E" w:rsidRPr="00455377">
        <w:rPr>
          <w:rFonts w:ascii="Book Antiqua" w:eastAsia="宋体" w:hAnsi="Book Antiqua" w:cs="Times New Roman"/>
          <w:noProof/>
          <w:color w:val="000000" w:themeColor="text1"/>
          <w:kern w:val="0"/>
          <w:sz w:val="24"/>
          <w:szCs w:val="24"/>
          <w:vertAlign w:val="superscript"/>
        </w:rPr>
        <w:t>[2]</w:t>
      </w:r>
      <w:r w:rsidR="0052629F" w:rsidRPr="00455377">
        <w:rPr>
          <w:rFonts w:ascii="Book Antiqua" w:eastAsia="宋体" w:hAnsi="Book Antiqua" w:cs="Times New Roman"/>
          <w:color w:val="000000" w:themeColor="text1"/>
          <w:kern w:val="0"/>
          <w:sz w:val="24"/>
          <w:szCs w:val="24"/>
        </w:rPr>
        <w:fldChar w:fldCharType="end"/>
      </w:r>
      <w:r w:rsidRPr="00455377">
        <w:rPr>
          <w:rFonts w:ascii="Book Antiqua" w:eastAsia="宋体" w:hAnsi="Book Antiqua" w:cs="Times New Roman"/>
          <w:color w:val="000000" w:themeColor="text1"/>
          <w:kern w:val="0"/>
          <w:sz w:val="24"/>
          <w:szCs w:val="24"/>
        </w:rPr>
        <w:t>.</w:t>
      </w:r>
      <w:r w:rsidR="00D04823"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 xml:space="preserve">The condition of patients with </w:t>
      </w:r>
      <w:r w:rsidR="00935234" w:rsidRPr="00455377">
        <w:rPr>
          <w:rFonts w:ascii="Book Antiqua" w:hAnsi="Book Antiqua" w:cs="Times New Roman"/>
          <w:color w:val="000000" w:themeColor="text1"/>
          <w:sz w:val="24"/>
          <w:szCs w:val="24"/>
        </w:rPr>
        <w:t>HBV-ACLF</w:t>
      </w:r>
      <w:r w:rsidR="00D6286C" w:rsidRPr="00455377">
        <w:rPr>
          <w:rFonts w:ascii="Book Antiqua" w:eastAsia="宋体" w:hAnsi="Book Antiqua" w:cs="Times New Roman"/>
          <w:color w:val="000000" w:themeColor="text1"/>
          <w:kern w:val="0"/>
          <w:sz w:val="24"/>
          <w:szCs w:val="24"/>
        </w:rPr>
        <w:t xml:space="preserve"> results in impaired nutrient synthesis and absorption, due to inadequate nutritional intake, abnormal liver structure</w:t>
      </w:r>
      <w:r w:rsidR="005776C9" w:rsidRPr="00455377">
        <w:rPr>
          <w:rFonts w:ascii="Book Antiqua" w:eastAsia="宋体" w:hAnsi="Book Antiqua" w:cs="Times New Roman"/>
          <w:color w:val="000000" w:themeColor="text1"/>
          <w:kern w:val="0"/>
          <w:sz w:val="24"/>
          <w:szCs w:val="24"/>
        </w:rPr>
        <w:t>,</w:t>
      </w:r>
      <w:r w:rsidR="00D6286C" w:rsidRPr="00455377">
        <w:rPr>
          <w:rFonts w:ascii="Book Antiqua" w:eastAsia="宋体" w:hAnsi="Book Antiqua" w:cs="Times New Roman"/>
          <w:color w:val="000000" w:themeColor="text1"/>
          <w:kern w:val="0"/>
          <w:sz w:val="24"/>
          <w:szCs w:val="24"/>
        </w:rPr>
        <w:t xml:space="preserve"> and functional failure</w:t>
      </w:r>
      <w:r w:rsidR="009F675E" w:rsidRPr="00455377">
        <w:rPr>
          <w:rFonts w:ascii="Book Antiqua" w:hAnsi="Book Antiqua" w:cs="Times New Roman"/>
          <w:color w:val="000000" w:themeColor="text1"/>
          <w:sz w:val="24"/>
          <w:szCs w:val="24"/>
        </w:rPr>
        <w:fldChar w:fldCharType="begin"/>
      </w:r>
      <w:r w:rsidR="009E3C1E" w:rsidRPr="00455377">
        <w:rPr>
          <w:rFonts w:ascii="Book Antiqua" w:hAnsi="Book Antiqua" w:cs="Times New Roman"/>
          <w:color w:val="000000" w:themeColor="text1"/>
          <w:sz w:val="24"/>
          <w:szCs w:val="24"/>
        </w:rPr>
        <w:instrText xml:space="preserve"> ADDIN EN.CITE &lt;EndNote&gt;&lt;Cite&gt;&lt;Author&gt;Cheung&lt;/Author&gt;&lt;Year&gt;2012&lt;/Year&gt;&lt;RecNum&gt;42&lt;/RecNum&gt;&lt;DisplayText&gt;&lt;style face="superscript"&gt;[3]&lt;/style&gt;&lt;/DisplayText&gt;&lt;record&gt;&lt;rec-number&gt;42&lt;/rec-number&gt;&lt;foreign-keys&gt;&lt;key app="EN" db-id="05p2zree5dswdtepwdxxvv2csasw22xfrx9s" timestamp="1573043074"&gt;42&lt;/key&gt;&lt;/foreign-keys&gt;&lt;ref-type name="Journal Article"&gt;17&lt;/ref-type&gt;&lt;contributors&gt;&lt;authors&gt;&lt;author&gt;Cheung, K.&lt;/author&gt;&lt;author&gt;Lee, S. S.&lt;/author&gt;&lt;author&gt;Raman, M.&lt;/author&gt;&lt;/authors&gt;&lt;/contributors&gt;&lt;auth-address&gt;Alberta Health Services, Calgary, Alberta, Canada.&lt;/auth-address&gt;&lt;titles&gt;&lt;title&gt;Prevalence and mechanisms of malnutrition in patients with advanced liver disease, and nutrition management strategies&lt;/title&gt;&lt;secondary-title&gt;Clin Gastroenterol Hepatol&lt;/secondary-title&gt;&lt;alt-title&gt;Clinical gastroenterology and hepatology : the official clinical practice journal of the American Gastroenterological Association&lt;/alt-title&gt;&lt;/titles&gt;&lt;periodical&gt;&lt;full-title&gt;Clin Gastroenterol Hepatol&lt;/full-title&gt;&lt;abbr-1&gt;Clinical gastroenterology and hepatology : the official clinical practice journal of the American Gastroenterological Association&lt;/abbr-1&gt;&lt;/periodical&gt;&lt;alt-periodical&gt;&lt;full-title&gt;Clin Gastroenterol Hepatol&lt;/full-title&gt;&lt;abbr-1&gt;Clinical gastroenterology and hepatology : the official clinical practice journal of the American Gastroenterological Association&lt;/abbr-1&gt;&lt;/alt-periodical&gt;&lt;pages&gt;117-25&lt;/pages&gt;&lt;volume&gt;10&lt;/volume&gt;&lt;number&gt;2&lt;/number&gt;&lt;edition&gt;2011/09/07&lt;/edition&gt;&lt;keywords&gt;&lt;keyword&gt;Diet/*methods&lt;/keyword&gt;&lt;keyword&gt;Humans&lt;/keyword&gt;&lt;keyword&gt;Liver Cirrhosis/*complications&lt;/keyword&gt;&lt;keyword&gt;Malnutrition/*epidemiology/*etiology&lt;/keyword&gt;&lt;keyword&gt;Prevalence&lt;/keyword&gt;&lt;keyword&gt;Treatment Outcome&lt;/keyword&gt;&lt;/keywords&gt;&lt;dates&gt;&lt;year&gt;2012&lt;/year&gt;&lt;pub-dates&gt;&lt;date&gt;Feb&lt;/date&gt;&lt;/pub-dates&gt;&lt;/dates&gt;&lt;isbn&gt;1542-3565&lt;/isbn&gt;&lt;accession-num&gt;21893127&lt;/accession-num&gt;&lt;urls&gt;&lt;/urls&gt;&lt;electronic-resource-num&gt;10.1016/j.cgh.2011.08.016&lt;/electronic-resource-num&gt;&lt;remote-database-provider&gt;NLM&lt;/remote-database-provider&gt;&lt;language&gt;eng&lt;/language&gt;&lt;/record&gt;&lt;/Cite&gt;&lt;/EndNote&gt;</w:instrText>
      </w:r>
      <w:r w:rsidR="009F675E" w:rsidRPr="00455377">
        <w:rPr>
          <w:rFonts w:ascii="Book Antiqua" w:hAnsi="Book Antiqua" w:cs="Times New Roman"/>
          <w:color w:val="000000" w:themeColor="text1"/>
          <w:sz w:val="24"/>
          <w:szCs w:val="24"/>
        </w:rPr>
        <w:fldChar w:fldCharType="separate"/>
      </w:r>
      <w:r w:rsidR="009E3C1E" w:rsidRPr="00455377">
        <w:rPr>
          <w:rFonts w:ascii="Book Antiqua" w:hAnsi="Book Antiqua" w:cs="Times New Roman"/>
          <w:noProof/>
          <w:color w:val="000000" w:themeColor="text1"/>
          <w:sz w:val="24"/>
          <w:szCs w:val="24"/>
          <w:vertAlign w:val="superscript"/>
        </w:rPr>
        <w:t>[3]</w:t>
      </w:r>
      <w:r w:rsidR="009F675E" w:rsidRPr="00455377">
        <w:rPr>
          <w:rFonts w:ascii="Book Antiqua" w:hAnsi="Book Antiqua" w:cs="Times New Roman"/>
          <w:color w:val="000000" w:themeColor="text1"/>
          <w:sz w:val="24"/>
          <w:szCs w:val="24"/>
        </w:rPr>
        <w:fldChar w:fldCharType="end"/>
      </w:r>
      <w:r w:rsidR="00D6286C" w:rsidRPr="00455377">
        <w:rPr>
          <w:rFonts w:ascii="Book Antiqua" w:eastAsia="宋体" w:hAnsi="Book Antiqua" w:cs="Times New Roman"/>
          <w:color w:val="000000" w:themeColor="text1"/>
          <w:kern w:val="0"/>
          <w:sz w:val="24"/>
          <w:szCs w:val="24"/>
        </w:rPr>
        <w:t>.</w:t>
      </w:r>
      <w:r w:rsidR="00D04823"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 xml:space="preserve">At the same time, malnutrition will further aggravate </w:t>
      </w:r>
      <w:r w:rsidR="00453ED8" w:rsidRPr="00455377">
        <w:rPr>
          <w:rFonts w:ascii="Book Antiqua" w:eastAsia="宋体" w:hAnsi="Book Antiqua" w:cs="Times New Roman"/>
          <w:color w:val="000000" w:themeColor="text1"/>
          <w:kern w:val="0"/>
          <w:sz w:val="24"/>
          <w:szCs w:val="24"/>
        </w:rPr>
        <w:t xml:space="preserve">the </w:t>
      </w:r>
      <w:r w:rsidRPr="00455377">
        <w:rPr>
          <w:rFonts w:ascii="Book Antiqua" w:eastAsia="宋体" w:hAnsi="Book Antiqua" w:cs="Times New Roman"/>
          <w:color w:val="000000" w:themeColor="text1"/>
          <w:kern w:val="0"/>
          <w:sz w:val="24"/>
          <w:szCs w:val="24"/>
        </w:rPr>
        <w:t>liver injury,</w:t>
      </w:r>
      <w:r w:rsidR="00A66A47" w:rsidRPr="00455377">
        <w:rPr>
          <w:rFonts w:ascii="Book Antiqua" w:eastAsia="宋体" w:hAnsi="Book Antiqua" w:cs="Times New Roman"/>
          <w:color w:val="000000" w:themeColor="text1"/>
          <w:kern w:val="0"/>
          <w:sz w:val="24"/>
          <w:szCs w:val="24"/>
        </w:rPr>
        <w:t xml:space="preserve"> affecting the </w:t>
      </w:r>
      <w:r w:rsidRPr="00455377">
        <w:rPr>
          <w:rFonts w:ascii="Book Antiqua" w:eastAsia="宋体" w:hAnsi="Book Antiqua" w:cs="Times New Roman"/>
          <w:color w:val="000000" w:themeColor="text1"/>
          <w:kern w:val="0"/>
          <w:sz w:val="24"/>
          <w:szCs w:val="24"/>
        </w:rPr>
        <w:t>quality of life and survival time</w:t>
      </w:r>
      <w:r w:rsidR="00BE3D1F" w:rsidRPr="00455377">
        <w:rPr>
          <w:rFonts w:ascii="Book Antiqua" w:eastAsia="宋体" w:hAnsi="Book Antiqua" w:cs="Times New Roman"/>
          <w:color w:val="000000" w:themeColor="text1"/>
          <w:kern w:val="0"/>
          <w:sz w:val="24"/>
          <w:szCs w:val="24"/>
        </w:rPr>
        <w:fldChar w:fldCharType="begin"/>
      </w:r>
      <w:r w:rsidR="009E3C1E" w:rsidRPr="00455377">
        <w:rPr>
          <w:rFonts w:ascii="Book Antiqua" w:eastAsia="宋体" w:hAnsi="Book Antiqua" w:cs="Times New Roman"/>
          <w:color w:val="000000" w:themeColor="text1"/>
          <w:kern w:val="0"/>
          <w:sz w:val="24"/>
          <w:szCs w:val="24"/>
        </w:rPr>
        <w:instrText xml:space="preserve"> ADDIN EN.CITE &lt;EndNote&gt;&lt;Cite&gt;&lt;Author&gt;Aby&lt;/Author&gt;&lt;Year&gt;2019&lt;/Year&gt;&lt;RecNum&gt;48&lt;/RecNum&gt;&lt;DisplayText&gt;&lt;style face="superscript"&gt;[4]&lt;/style&gt;&lt;/DisplayText&gt;&lt;record&gt;&lt;rec-number&gt;48&lt;/rec-number&gt;&lt;foreign-keys&gt;&lt;key app="EN" db-id="05p2zree5dswdtepwdxxvv2csasw22xfrx9s" timestamp="1573045454"&gt;48&lt;/key&gt;&lt;/foreign-keys&gt;&lt;ref-type name="Journal Article"&gt;17&lt;/ref-type&gt;&lt;contributors&gt;&lt;authors&gt;&lt;author&gt;Aby, E. S.&lt;/author&gt;&lt;author&gt;Saab, S.&lt;/author&gt;&lt;/authors&gt;&lt;/contributors&gt;&lt;auth-address&gt;Department of Medicine, University of California at Los Angeles, UCLA Medical Center, 757 Westwood Plaza, Suite 7501, Los Angeles, CA 90095, USA. Electronic address: https://twitter.com/lizabmn47.&amp;#xD;Department of Medicine, University of California at Los Angeles, UCLA Medical Center, 757 Westwood Plaza, Suite 7501, Los Angeles, CA 90095, USA; Department of Surgery, University of California at Los Angeles, Los Angeles, CA, USA. Electronic address: SSaab@mednet.ucla.edu.&lt;/auth-address&gt;&lt;titles&gt;&lt;title&gt;Frailty, Sarcopenia, and Malnutrition in Cirrhotic Patients&lt;/title&gt;&lt;secondary-title&gt;Clin Liver Dis&lt;/secondary-title&gt;&lt;alt-title&gt;Clinics in liver disease&lt;/alt-title&gt;&lt;/titles&gt;&lt;periodical&gt;&lt;full-title&gt;Clin Liver Dis&lt;/full-title&gt;&lt;abbr-1&gt;Clinics in liver disease&lt;/abbr-1&gt;&lt;/periodical&gt;&lt;alt-periodical&gt;&lt;full-title&gt;Clin Liver Dis&lt;/full-title&gt;&lt;abbr-1&gt;Clinics in liver disease&lt;/abbr-1&gt;&lt;/alt-periodical&gt;&lt;pages&gt;589-605&lt;/pages&gt;&lt;volume&gt;23&lt;/volume&gt;&lt;number&gt;4&lt;/number&gt;&lt;edition&gt;2019/09/30&lt;/edition&gt;&lt;keywords&gt;&lt;keyword&gt;Frailty&lt;/keyword&gt;&lt;keyword&gt;Liver transplantation/hepatology&lt;/keyword&gt;&lt;keyword&gt;Malnutrition&lt;/keyword&gt;&lt;keyword&gt;Rehabilitation&lt;/keyword&gt;&lt;keyword&gt;Sarcopenia&lt;/keyword&gt;&lt;/keywords&gt;&lt;dates&gt;&lt;year&gt;2019&lt;/year&gt;&lt;pub-dates&gt;&lt;date&gt;Nov&lt;/date&gt;&lt;/pub-dates&gt;&lt;/dates&gt;&lt;isbn&gt;1089-3261&lt;/isbn&gt;&lt;accession-num&gt;31563213&lt;/accession-num&gt;&lt;urls&gt;&lt;/urls&gt;&lt;electronic-resource-num&gt;10.1016/j.cld.2019.06.001&lt;/electronic-resource-num&gt;&lt;remote-database-provider&gt;NLM&lt;/remote-database-provider&gt;&lt;language&gt;eng&lt;/language&gt;&lt;/record&gt;&lt;/Cite&gt;&lt;/EndNote&gt;</w:instrText>
      </w:r>
      <w:r w:rsidR="00BE3D1F" w:rsidRPr="00455377">
        <w:rPr>
          <w:rFonts w:ascii="Book Antiqua" w:eastAsia="宋体" w:hAnsi="Book Antiqua" w:cs="Times New Roman"/>
          <w:color w:val="000000" w:themeColor="text1"/>
          <w:kern w:val="0"/>
          <w:sz w:val="24"/>
          <w:szCs w:val="24"/>
        </w:rPr>
        <w:fldChar w:fldCharType="separate"/>
      </w:r>
      <w:r w:rsidR="009E3C1E" w:rsidRPr="00455377">
        <w:rPr>
          <w:rFonts w:ascii="Book Antiqua" w:eastAsia="宋体" w:hAnsi="Book Antiqua" w:cs="Times New Roman"/>
          <w:noProof/>
          <w:color w:val="000000" w:themeColor="text1"/>
          <w:kern w:val="0"/>
          <w:sz w:val="24"/>
          <w:szCs w:val="24"/>
          <w:vertAlign w:val="superscript"/>
        </w:rPr>
        <w:t>[4]</w:t>
      </w:r>
      <w:r w:rsidR="00BE3D1F" w:rsidRPr="00455377">
        <w:rPr>
          <w:rFonts w:ascii="Book Antiqua" w:eastAsia="宋体" w:hAnsi="Book Antiqua" w:cs="Times New Roman"/>
          <w:color w:val="000000" w:themeColor="text1"/>
          <w:kern w:val="0"/>
          <w:sz w:val="24"/>
          <w:szCs w:val="24"/>
        </w:rPr>
        <w:fldChar w:fldCharType="end"/>
      </w:r>
      <w:r w:rsidRPr="00455377">
        <w:rPr>
          <w:rFonts w:ascii="Book Antiqua" w:eastAsia="宋体" w:hAnsi="Book Antiqua" w:cs="Times New Roman"/>
          <w:color w:val="000000" w:themeColor="text1"/>
          <w:kern w:val="0"/>
          <w:sz w:val="24"/>
          <w:szCs w:val="24"/>
        </w:rPr>
        <w:t xml:space="preserve">. </w:t>
      </w:r>
    </w:p>
    <w:p w14:paraId="64D1F032" w14:textId="34ED2216" w:rsidR="00EA6171" w:rsidRPr="00455377" w:rsidRDefault="00EA6171" w:rsidP="00E22ED7">
      <w:pPr>
        <w:autoSpaceDE w:val="0"/>
        <w:autoSpaceDN w:val="0"/>
        <w:adjustRightInd w:val="0"/>
        <w:snapToGrid w:val="0"/>
        <w:spacing w:line="360" w:lineRule="auto"/>
        <w:ind w:firstLineChars="100" w:firstLine="240"/>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 xml:space="preserve">At present, malnutrition in </w:t>
      </w:r>
      <w:r w:rsidR="00A3204B">
        <w:rPr>
          <w:rFonts w:ascii="Book Antiqua" w:eastAsia="宋体" w:hAnsi="Book Antiqua" w:cs="Times New Roman"/>
          <w:color w:val="000000" w:themeColor="text1"/>
          <w:kern w:val="0"/>
          <w:sz w:val="24"/>
          <w:szCs w:val="24"/>
        </w:rPr>
        <w:t xml:space="preserve">most </w:t>
      </w:r>
      <w:r w:rsidRPr="00455377">
        <w:rPr>
          <w:rFonts w:ascii="Book Antiqua" w:eastAsia="宋体" w:hAnsi="Book Antiqua" w:cs="Times New Roman"/>
          <w:color w:val="000000" w:themeColor="text1"/>
          <w:kern w:val="0"/>
          <w:sz w:val="24"/>
          <w:szCs w:val="24"/>
        </w:rPr>
        <w:t>patients with liver disease progress</w:t>
      </w:r>
      <w:r w:rsidR="00BD01F5">
        <w:rPr>
          <w:rFonts w:ascii="Book Antiqua" w:eastAsia="宋体" w:hAnsi="Book Antiqua" w:cs="Times New Roman"/>
          <w:color w:val="000000" w:themeColor="text1"/>
          <w:kern w:val="0"/>
          <w:sz w:val="24"/>
          <w:szCs w:val="24"/>
        </w:rPr>
        <w:t>es</w:t>
      </w:r>
      <w:r w:rsidRPr="00455377">
        <w:rPr>
          <w:rFonts w:ascii="Book Antiqua" w:eastAsia="宋体" w:hAnsi="Book Antiqua" w:cs="Times New Roman"/>
          <w:color w:val="000000" w:themeColor="text1"/>
          <w:kern w:val="0"/>
          <w:sz w:val="24"/>
          <w:szCs w:val="24"/>
        </w:rPr>
        <w:t xml:space="preserve"> slowly, so it is particularly important to screen </w:t>
      </w:r>
      <w:r w:rsidR="008B77EB" w:rsidRPr="00455377">
        <w:rPr>
          <w:rFonts w:ascii="Book Antiqua" w:eastAsia="宋体" w:hAnsi="Book Antiqua" w:cs="Times New Roman"/>
          <w:color w:val="000000" w:themeColor="text1"/>
          <w:kern w:val="0"/>
          <w:sz w:val="24"/>
          <w:szCs w:val="24"/>
        </w:rPr>
        <w:t>for</w:t>
      </w:r>
      <w:r w:rsidRPr="00455377">
        <w:rPr>
          <w:rFonts w:ascii="Book Antiqua" w:eastAsia="宋体" w:hAnsi="Book Antiqua" w:cs="Times New Roman"/>
          <w:color w:val="000000" w:themeColor="text1"/>
          <w:kern w:val="0"/>
          <w:sz w:val="24"/>
          <w:szCs w:val="24"/>
        </w:rPr>
        <w:t xml:space="preserve"> nutritional risk in the early stage of the </w:t>
      </w:r>
      <w:proofErr w:type="gramStart"/>
      <w:r w:rsidRPr="00455377">
        <w:rPr>
          <w:rFonts w:ascii="Book Antiqua" w:eastAsia="宋体" w:hAnsi="Book Antiqua" w:cs="Times New Roman"/>
          <w:color w:val="000000" w:themeColor="text1"/>
          <w:kern w:val="0"/>
          <w:sz w:val="24"/>
          <w:szCs w:val="24"/>
        </w:rPr>
        <w:t>disease</w:t>
      </w:r>
      <w:proofErr w:type="gramEnd"/>
      <w:r w:rsidR="00BE3D1F" w:rsidRPr="00455377">
        <w:rPr>
          <w:rFonts w:ascii="Book Antiqua" w:hAnsi="Book Antiqua" w:cs="Times New Roman"/>
          <w:color w:val="000000" w:themeColor="text1"/>
          <w:sz w:val="24"/>
          <w:szCs w:val="24"/>
        </w:rPr>
        <w:fldChar w:fldCharType="begin">
          <w:fldData xml:space="preserve">PEVuZE5vdGU+PENpdGU+PEF1dGhvcj5QbGF1dGg8L0F1dGhvcj48WWVhcj4yMDA5PC9ZZWFyPjxS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</w:fldData>
        </w:fldChar>
      </w:r>
      <w:r w:rsidR="009E3C1E" w:rsidRPr="00455377">
        <w:rPr>
          <w:rFonts w:ascii="Book Antiqua" w:hAnsi="Book Antiqua" w:cs="Times New Roman"/>
          <w:color w:val="000000" w:themeColor="text1"/>
          <w:sz w:val="24"/>
          <w:szCs w:val="24"/>
        </w:rPr>
        <w:instrText xml:space="preserve"> ADDIN EN.CITE </w:instrText>
      </w:r>
      <w:r w:rsidR="009E3C1E" w:rsidRPr="00455377">
        <w:rPr>
          <w:rFonts w:ascii="Book Antiqua" w:hAnsi="Book Antiqua" w:cs="Times New Roman"/>
          <w:color w:val="000000" w:themeColor="text1"/>
          <w:sz w:val="24"/>
          <w:szCs w:val="24"/>
        </w:rPr>
        <w:fldChar w:fldCharType="begin">
          <w:fldData xml:space="preserve">PEVuZE5vdGU+PENpdGU+PEF1dGhvcj5QbGF1dGg8L0F1dGhvcj48WWVhcj4yMDA5PC9ZZWFyPjxS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</w:fldData>
        </w:fldChar>
      </w:r>
      <w:r w:rsidR="009E3C1E" w:rsidRPr="00455377">
        <w:rPr>
          <w:rFonts w:ascii="Book Antiqua" w:hAnsi="Book Antiqua" w:cs="Times New Roman"/>
          <w:color w:val="000000" w:themeColor="text1"/>
          <w:sz w:val="24"/>
          <w:szCs w:val="24"/>
        </w:rPr>
        <w:instrText xml:space="preserve"> ADDIN EN.CITE.DATA </w:instrText>
      </w:r>
      <w:r w:rsidR="009E3C1E" w:rsidRPr="00455377">
        <w:rPr>
          <w:rFonts w:ascii="Book Antiqua" w:hAnsi="Book Antiqua" w:cs="Times New Roman"/>
          <w:color w:val="000000" w:themeColor="text1"/>
          <w:sz w:val="24"/>
          <w:szCs w:val="24"/>
        </w:rPr>
      </w:r>
      <w:r w:rsidR="009E3C1E" w:rsidRPr="00455377">
        <w:rPr>
          <w:rFonts w:ascii="Book Antiqua" w:hAnsi="Book Antiqua" w:cs="Times New Roman"/>
          <w:color w:val="000000" w:themeColor="text1"/>
          <w:sz w:val="24"/>
          <w:szCs w:val="24"/>
        </w:rPr>
        <w:fldChar w:fldCharType="end"/>
      </w:r>
      <w:r w:rsidR="00BE3D1F" w:rsidRPr="00455377">
        <w:rPr>
          <w:rFonts w:ascii="Book Antiqua" w:hAnsi="Book Antiqua" w:cs="Times New Roman"/>
          <w:color w:val="000000" w:themeColor="text1"/>
          <w:sz w:val="24"/>
          <w:szCs w:val="24"/>
        </w:rPr>
      </w:r>
      <w:r w:rsidR="00BE3D1F" w:rsidRPr="00455377">
        <w:rPr>
          <w:rFonts w:ascii="Book Antiqua" w:hAnsi="Book Antiqua" w:cs="Times New Roman"/>
          <w:color w:val="000000" w:themeColor="text1"/>
          <w:sz w:val="24"/>
          <w:szCs w:val="24"/>
        </w:rPr>
        <w:fldChar w:fldCharType="separate"/>
      </w:r>
      <w:r w:rsidR="00E36D4B" w:rsidRPr="00455377">
        <w:rPr>
          <w:rFonts w:ascii="Book Antiqua" w:hAnsi="Book Antiqua" w:cs="Times New Roman"/>
          <w:noProof/>
          <w:color w:val="000000" w:themeColor="text1"/>
          <w:sz w:val="24"/>
          <w:szCs w:val="24"/>
          <w:vertAlign w:val="superscript"/>
        </w:rPr>
        <w:t>[5,</w:t>
      </w:r>
      <w:r w:rsidR="009E3C1E" w:rsidRPr="00455377">
        <w:rPr>
          <w:rFonts w:ascii="Book Antiqua" w:hAnsi="Book Antiqua" w:cs="Times New Roman"/>
          <w:noProof/>
          <w:color w:val="000000" w:themeColor="text1"/>
          <w:sz w:val="24"/>
          <w:szCs w:val="24"/>
          <w:vertAlign w:val="superscript"/>
        </w:rPr>
        <w:t>6]</w:t>
      </w:r>
      <w:r w:rsidR="00BE3D1F" w:rsidRPr="00455377">
        <w:rPr>
          <w:rFonts w:ascii="Book Antiqua" w:hAnsi="Book Antiqua" w:cs="Times New Roman"/>
          <w:color w:val="000000" w:themeColor="text1"/>
          <w:sz w:val="24"/>
          <w:szCs w:val="24"/>
        </w:rPr>
        <w:fldChar w:fldCharType="end"/>
      </w:r>
      <w:r w:rsidRPr="00455377">
        <w:rPr>
          <w:rFonts w:ascii="Book Antiqua" w:eastAsia="宋体" w:hAnsi="Book Antiqua" w:cs="Times New Roman"/>
          <w:color w:val="000000" w:themeColor="text1"/>
          <w:kern w:val="0"/>
          <w:sz w:val="24"/>
          <w:szCs w:val="24"/>
        </w:rPr>
        <w:t xml:space="preserve">. </w:t>
      </w:r>
      <w:r w:rsidR="008B77EB" w:rsidRPr="00455377">
        <w:rPr>
          <w:rFonts w:ascii="Book Antiqua" w:eastAsia="宋体" w:hAnsi="Book Antiqua" w:cs="Times New Roman"/>
          <w:color w:val="000000" w:themeColor="text1"/>
          <w:kern w:val="0"/>
          <w:sz w:val="24"/>
          <w:szCs w:val="24"/>
        </w:rPr>
        <w:t xml:space="preserve">Therefore, </w:t>
      </w:r>
      <w:r w:rsidR="00EF356A" w:rsidRPr="00455377">
        <w:rPr>
          <w:rFonts w:ascii="Book Antiqua" w:eastAsia="宋体" w:hAnsi="Book Antiqua" w:cs="Times New Roman"/>
          <w:color w:val="000000" w:themeColor="text1"/>
          <w:kern w:val="0"/>
          <w:sz w:val="24"/>
          <w:szCs w:val="24"/>
        </w:rPr>
        <w:t>more a</w:t>
      </w:r>
      <w:r w:rsidRPr="00455377">
        <w:rPr>
          <w:rFonts w:ascii="Book Antiqua" w:eastAsia="宋体" w:hAnsi="Book Antiqua" w:cs="Times New Roman"/>
          <w:color w:val="000000" w:themeColor="text1"/>
          <w:kern w:val="0"/>
          <w:sz w:val="24"/>
          <w:szCs w:val="24"/>
        </w:rPr>
        <w:t>ttention should be paid to nutritional risk screening and corresponding nutritional support</w:t>
      </w:r>
      <w:r w:rsidR="009F675E" w:rsidRPr="00455377">
        <w:rPr>
          <w:rFonts w:ascii="Book Antiqua" w:eastAsia="宋体" w:hAnsi="Book Antiqua" w:cs="Times New Roman"/>
          <w:color w:val="000000" w:themeColor="text1"/>
          <w:kern w:val="0"/>
          <w:sz w:val="24"/>
          <w:szCs w:val="24"/>
        </w:rPr>
        <w:fldChar w:fldCharType="begin"/>
      </w:r>
      <w:r w:rsidR="009E3C1E" w:rsidRPr="00455377">
        <w:rPr>
          <w:rFonts w:ascii="Book Antiqua" w:eastAsia="宋体" w:hAnsi="Book Antiqua" w:cs="Times New Roman"/>
          <w:color w:val="000000" w:themeColor="text1"/>
          <w:kern w:val="0"/>
          <w:sz w:val="24"/>
          <w:szCs w:val="24"/>
        </w:rPr>
        <w:instrText xml:space="preserve"> ADDIN EN.CITE &lt;EndNote&gt;&lt;Cite&gt;&lt;Author&gt;Liver&lt;/Author&gt;&lt;Year&gt;2019&lt;/Year&gt;&lt;RecNum&gt;44&lt;/RecNum&gt;&lt;DisplayText&gt;&lt;style face="superscript"&gt;[7]&lt;/style&gt;&lt;/DisplayText&gt;&lt;record&gt;&lt;rec-number&gt;44&lt;/rec-number&gt;&lt;foreign-keys&gt;&lt;key app="EN" db-id="05p2zree5dswdtepwdxxvv2csasw22xfrx9s" timestamp="1573043742"&gt;44&lt;/key&gt;&lt;/foreign-keys&gt;&lt;ref-type name="Journal Article"&gt;17&lt;/ref-type&gt;&lt;contributors&gt;&lt;authors&gt;&lt;author&gt;European Association for the Study of the Liver&lt;/author&gt;&lt;/authors&gt;&lt;/contributors&gt;&lt;titles&gt;&lt;title&gt;EASL Clinical Practice Guidelines on nutrition in chronic liver disease&lt;/title&gt;&lt;secondary-title&gt;J Hepatol&lt;/secondary-title&gt;&lt;alt-title&gt;Journal of hepatology&lt;/alt-title&gt;&lt;/titles&gt;&lt;alt-periodical&gt;&lt;full-title&gt;Journal of Hepatology&lt;/full-title&gt;&lt;/alt-periodical&gt;&lt;pages&gt;172-193&lt;/pages&gt;&lt;volume&gt;70&lt;/volume&gt;&lt;number&gt;1&lt;/number&gt;&lt;edition&gt;2018/08/27&lt;/edition&gt;&lt;dates&gt;&lt;year&gt;2019&lt;/year&gt;&lt;pub-dates&gt;&lt;date&gt;Jan&lt;/date&gt;&lt;/pub-dates&gt;&lt;/dates&gt;&lt;isbn&gt;0168-8278&lt;/isbn&gt;&lt;accession-num&gt;30144956&lt;/accession-num&gt;&lt;urls&gt;&lt;/urls&gt;&lt;custom2&gt;PMC6657019&lt;/custom2&gt;&lt;custom6&gt;NIHMS1526417&lt;/custom6&gt;&lt;electronic-resource-num&gt;10.1016/j.jhep.2018.06.024&lt;/electronic-resource-num&gt;&lt;remote-database-provider&gt;NLM&lt;/remote-database-provider&gt;&lt;language&gt;eng&lt;/language&gt;&lt;/record&gt;&lt;/Cite&gt;&lt;/EndNote&gt;</w:instrText>
      </w:r>
      <w:r w:rsidR="009F675E" w:rsidRPr="00455377">
        <w:rPr>
          <w:rFonts w:ascii="Book Antiqua" w:eastAsia="宋体" w:hAnsi="Book Antiqua" w:cs="Times New Roman"/>
          <w:color w:val="000000" w:themeColor="text1"/>
          <w:kern w:val="0"/>
          <w:sz w:val="24"/>
          <w:szCs w:val="24"/>
        </w:rPr>
        <w:fldChar w:fldCharType="separate"/>
      </w:r>
      <w:r w:rsidR="009E3C1E" w:rsidRPr="00455377">
        <w:rPr>
          <w:rFonts w:ascii="Book Antiqua" w:eastAsia="宋体" w:hAnsi="Book Antiqua" w:cs="Times New Roman"/>
          <w:noProof/>
          <w:color w:val="000000" w:themeColor="text1"/>
          <w:kern w:val="0"/>
          <w:sz w:val="24"/>
          <w:szCs w:val="24"/>
          <w:vertAlign w:val="superscript"/>
        </w:rPr>
        <w:t>[7]</w:t>
      </w:r>
      <w:r w:rsidR="009F675E" w:rsidRPr="00455377">
        <w:rPr>
          <w:rFonts w:ascii="Book Antiqua" w:eastAsia="宋体" w:hAnsi="Book Antiqua" w:cs="Times New Roman"/>
          <w:color w:val="000000" w:themeColor="text1"/>
          <w:kern w:val="0"/>
          <w:sz w:val="24"/>
          <w:szCs w:val="24"/>
        </w:rPr>
        <w:fldChar w:fldCharType="end"/>
      </w:r>
      <w:r w:rsidRPr="00455377">
        <w:rPr>
          <w:rFonts w:ascii="Book Antiqua" w:eastAsia="宋体" w:hAnsi="Book Antiqua" w:cs="Times New Roman"/>
          <w:color w:val="000000" w:themeColor="text1"/>
          <w:kern w:val="0"/>
          <w:sz w:val="24"/>
          <w:szCs w:val="24"/>
        </w:rPr>
        <w:t xml:space="preserve">. </w:t>
      </w:r>
      <w:r w:rsidR="00EF356A" w:rsidRPr="00455377">
        <w:rPr>
          <w:rFonts w:ascii="Book Antiqua" w:eastAsia="宋体" w:hAnsi="Book Antiqua" w:cs="Times New Roman"/>
          <w:color w:val="000000" w:themeColor="text1"/>
          <w:kern w:val="0"/>
          <w:sz w:val="24"/>
          <w:szCs w:val="24"/>
        </w:rPr>
        <w:t xml:space="preserve">However, in the past, the treatment of </w:t>
      </w:r>
      <w:r w:rsidR="0079617F" w:rsidRPr="00455377">
        <w:rPr>
          <w:rFonts w:ascii="Book Antiqua" w:hAnsi="Book Antiqua" w:cs="Times New Roman"/>
          <w:color w:val="000000" w:themeColor="text1"/>
          <w:sz w:val="24"/>
          <w:szCs w:val="24"/>
        </w:rPr>
        <w:t>acute-on-chronic liver failure</w:t>
      </w:r>
      <w:r w:rsidR="00EF356A" w:rsidRPr="00455377">
        <w:rPr>
          <w:rFonts w:ascii="Book Antiqua" w:eastAsia="宋体" w:hAnsi="Book Antiqua" w:cs="Times New Roman"/>
          <w:color w:val="000000" w:themeColor="text1"/>
          <w:kern w:val="0"/>
          <w:sz w:val="24"/>
          <w:szCs w:val="24"/>
        </w:rPr>
        <w:t xml:space="preserve"> relied too much on drugs and artificial liver </w:t>
      </w:r>
      <w:proofErr w:type="gramStart"/>
      <w:r w:rsidR="00EF356A" w:rsidRPr="00455377">
        <w:rPr>
          <w:rFonts w:ascii="Book Antiqua" w:eastAsia="宋体" w:hAnsi="Book Antiqua" w:cs="Times New Roman"/>
          <w:color w:val="000000" w:themeColor="text1"/>
          <w:kern w:val="0"/>
          <w:sz w:val="24"/>
          <w:szCs w:val="24"/>
        </w:rPr>
        <w:t>support</w:t>
      </w:r>
      <w:proofErr w:type="gramEnd"/>
      <w:r w:rsidR="00BE3D1F" w:rsidRPr="00455377">
        <w:rPr>
          <w:rFonts w:ascii="Book Antiqua" w:eastAsia="宋体" w:hAnsi="Book Antiqua" w:cs="Times New Roman"/>
          <w:color w:val="000000" w:themeColor="text1"/>
          <w:kern w:val="0"/>
          <w:sz w:val="24"/>
          <w:szCs w:val="24"/>
        </w:rPr>
        <w:fldChar w:fldCharType="begin">
          <w:fldData xml:space="preserve">PEVuZE5vdGU+PENpdGU+PEF1dGhvcj5BcnJveW88L0F1dGhvcj48WWVhcj4yMDE1PC9ZZWFyPjxS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</w:fldData>
        </w:fldChar>
      </w:r>
      <w:r w:rsidR="009E3C1E" w:rsidRPr="00455377">
        <w:rPr>
          <w:rFonts w:ascii="Book Antiqua" w:eastAsia="宋体" w:hAnsi="Book Antiqua" w:cs="Times New Roman"/>
          <w:color w:val="000000" w:themeColor="text1"/>
          <w:kern w:val="0"/>
          <w:sz w:val="24"/>
          <w:szCs w:val="24"/>
        </w:rPr>
        <w:instrText xml:space="preserve"> ADDIN EN.CITE </w:instrText>
      </w:r>
      <w:r w:rsidR="009E3C1E" w:rsidRPr="00455377">
        <w:rPr>
          <w:rFonts w:ascii="Book Antiqua" w:eastAsia="宋体" w:hAnsi="Book Antiqua" w:cs="Times New Roman"/>
          <w:color w:val="000000" w:themeColor="text1"/>
          <w:kern w:val="0"/>
          <w:sz w:val="24"/>
          <w:szCs w:val="24"/>
        </w:rPr>
        <w:fldChar w:fldCharType="begin">
          <w:fldData xml:space="preserve">PEVuZE5vdGU+PENpdGU+PEF1dGhvcj5BcnJveW88L0F1dGhvcj48WWVhcj4yMDE1PC9ZZWFyPjxS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</w:fldData>
        </w:fldChar>
      </w:r>
      <w:r w:rsidR="009E3C1E" w:rsidRPr="00455377">
        <w:rPr>
          <w:rFonts w:ascii="Book Antiqua" w:eastAsia="宋体" w:hAnsi="Book Antiqua" w:cs="Times New Roman"/>
          <w:color w:val="000000" w:themeColor="text1"/>
          <w:kern w:val="0"/>
          <w:sz w:val="24"/>
          <w:szCs w:val="24"/>
        </w:rPr>
        <w:instrText xml:space="preserve"> ADDIN EN.CITE.DATA </w:instrText>
      </w:r>
      <w:r w:rsidR="009E3C1E" w:rsidRPr="00455377">
        <w:rPr>
          <w:rFonts w:ascii="Book Antiqua" w:eastAsia="宋体" w:hAnsi="Book Antiqua" w:cs="Times New Roman"/>
          <w:color w:val="000000" w:themeColor="text1"/>
          <w:kern w:val="0"/>
          <w:sz w:val="24"/>
          <w:szCs w:val="24"/>
        </w:rPr>
      </w:r>
      <w:r w:rsidR="009E3C1E" w:rsidRPr="00455377">
        <w:rPr>
          <w:rFonts w:ascii="Book Antiqua" w:eastAsia="宋体" w:hAnsi="Book Antiqua" w:cs="Times New Roman"/>
          <w:color w:val="000000" w:themeColor="text1"/>
          <w:kern w:val="0"/>
          <w:sz w:val="24"/>
          <w:szCs w:val="24"/>
        </w:rPr>
        <w:fldChar w:fldCharType="end"/>
      </w:r>
      <w:r w:rsidR="00BE3D1F" w:rsidRPr="00455377">
        <w:rPr>
          <w:rFonts w:ascii="Book Antiqua" w:eastAsia="宋体" w:hAnsi="Book Antiqua" w:cs="Times New Roman"/>
          <w:color w:val="000000" w:themeColor="text1"/>
          <w:kern w:val="0"/>
          <w:sz w:val="24"/>
          <w:szCs w:val="24"/>
        </w:rPr>
      </w:r>
      <w:r w:rsidR="00BE3D1F" w:rsidRPr="00455377">
        <w:rPr>
          <w:rFonts w:ascii="Book Antiqua" w:eastAsia="宋体" w:hAnsi="Book Antiqua" w:cs="Times New Roman"/>
          <w:color w:val="000000" w:themeColor="text1"/>
          <w:kern w:val="0"/>
          <w:sz w:val="24"/>
          <w:szCs w:val="24"/>
        </w:rPr>
        <w:fldChar w:fldCharType="separate"/>
      </w:r>
      <w:r w:rsidR="009E3C1E" w:rsidRPr="00455377">
        <w:rPr>
          <w:rFonts w:ascii="Book Antiqua" w:eastAsia="宋体" w:hAnsi="Book Antiqua" w:cs="Times New Roman"/>
          <w:noProof/>
          <w:color w:val="000000" w:themeColor="text1"/>
          <w:kern w:val="0"/>
          <w:sz w:val="24"/>
          <w:szCs w:val="24"/>
          <w:vertAlign w:val="superscript"/>
        </w:rPr>
        <w:t>[8]</w:t>
      </w:r>
      <w:r w:rsidR="00BE3D1F" w:rsidRPr="00455377">
        <w:rPr>
          <w:rFonts w:ascii="Book Antiqua" w:eastAsia="宋体" w:hAnsi="Book Antiqua" w:cs="Times New Roman"/>
          <w:color w:val="000000" w:themeColor="text1"/>
          <w:kern w:val="0"/>
          <w:sz w:val="24"/>
          <w:szCs w:val="24"/>
        </w:rPr>
        <w:fldChar w:fldCharType="end"/>
      </w:r>
      <w:r w:rsidR="00EF356A" w:rsidRPr="00455377">
        <w:rPr>
          <w:rFonts w:ascii="Book Antiqua" w:eastAsia="宋体" w:hAnsi="Book Antiqua" w:cs="Times New Roman"/>
          <w:color w:val="000000" w:themeColor="text1"/>
          <w:kern w:val="0"/>
          <w:sz w:val="24"/>
          <w:szCs w:val="24"/>
        </w:rPr>
        <w:t>, ignoring basic nutritional support.</w:t>
      </w:r>
      <w:r w:rsidRPr="00455377">
        <w:rPr>
          <w:rFonts w:ascii="Book Antiqua" w:eastAsia="宋体" w:hAnsi="Book Antiqua" w:cs="Times New Roman"/>
          <w:color w:val="000000" w:themeColor="text1"/>
          <w:kern w:val="0"/>
          <w:sz w:val="24"/>
          <w:szCs w:val="24"/>
        </w:rPr>
        <w:t xml:space="preserve"> </w:t>
      </w:r>
      <w:r w:rsidR="00EF356A" w:rsidRPr="00455377">
        <w:rPr>
          <w:rFonts w:ascii="Book Antiqua" w:eastAsia="宋体" w:hAnsi="Book Antiqua" w:cs="Times New Roman"/>
          <w:color w:val="000000" w:themeColor="text1"/>
          <w:kern w:val="0"/>
          <w:sz w:val="24"/>
          <w:szCs w:val="24"/>
        </w:rPr>
        <w:t>In addition</w:t>
      </w:r>
      <w:r w:rsidRPr="00455377">
        <w:rPr>
          <w:rFonts w:ascii="Book Antiqua" w:eastAsia="宋体" w:hAnsi="Book Antiqua" w:cs="Times New Roman"/>
          <w:color w:val="000000" w:themeColor="text1"/>
          <w:kern w:val="0"/>
          <w:sz w:val="24"/>
          <w:szCs w:val="24"/>
        </w:rPr>
        <w:t xml:space="preserve">, the data </w:t>
      </w:r>
      <w:r w:rsidR="00482F57" w:rsidRPr="00455377">
        <w:rPr>
          <w:rFonts w:ascii="Book Antiqua" w:eastAsia="宋体" w:hAnsi="Book Antiqua" w:cs="Times New Roman"/>
          <w:color w:val="000000" w:themeColor="text1"/>
          <w:kern w:val="0"/>
          <w:sz w:val="24"/>
          <w:szCs w:val="24"/>
        </w:rPr>
        <w:t xml:space="preserve">on </w:t>
      </w:r>
      <w:r w:rsidRPr="00455377">
        <w:rPr>
          <w:rFonts w:ascii="Book Antiqua" w:eastAsia="宋体" w:hAnsi="Book Antiqua" w:cs="Times New Roman"/>
          <w:color w:val="000000" w:themeColor="text1"/>
          <w:kern w:val="0"/>
          <w:sz w:val="24"/>
          <w:szCs w:val="24"/>
        </w:rPr>
        <w:t xml:space="preserve">nutritional risk screening and nutritional status assessment in patients with liver failure </w:t>
      </w:r>
      <w:r w:rsidR="004E3B39" w:rsidRPr="00455377">
        <w:rPr>
          <w:rFonts w:ascii="Book Antiqua" w:eastAsia="宋体" w:hAnsi="Book Antiqua" w:cs="Times New Roman"/>
          <w:color w:val="000000" w:themeColor="text1"/>
          <w:kern w:val="0"/>
          <w:sz w:val="24"/>
          <w:szCs w:val="24"/>
        </w:rPr>
        <w:t>is</w:t>
      </w:r>
      <w:r w:rsidRPr="00455377">
        <w:rPr>
          <w:rFonts w:ascii="Book Antiqua" w:eastAsia="宋体" w:hAnsi="Book Antiqua" w:cs="Times New Roman"/>
          <w:color w:val="000000" w:themeColor="text1"/>
          <w:kern w:val="0"/>
          <w:sz w:val="24"/>
          <w:szCs w:val="24"/>
        </w:rPr>
        <w:t xml:space="preserve"> still insufficient.</w:t>
      </w:r>
    </w:p>
    <w:p w14:paraId="64F8AAFF" w14:textId="546A3932" w:rsidR="00EF356A" w:rsidRPr="00455377" w:rsidRDefault="00482F57" w:rsidP="00E22ED7">
      <w:pPr>
        <w:adjustRightInd w:val="0"/>
        <w:snapToGrid w:val="0"/>
        <w:spacing w:line="360" w:lineRule="auto"/>
        <w:ind w:firstLineChars="100" w:firstLine="240"/>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The gastrointestinal tract is not only involved in digestion and absorption but also ha</w:t>
      </w:r>
      <w:r w:rsidR="005616E8" w:rsidRPr="00455377">
        <w:rPr>
          <w:rFonts w:ascii="Book Antiqua" w:eastAsia="宋体" w:hAnsi="Book Antiqua" w:cs="Times New Roman"/>
          <w:color w:val="000000" w:themeColor="text1"/>
          <w:kern w:val="0"/>
          <w:sz w:val="24"/>
          <w:szCs w:val="24"/>
        </w:rPr>
        <w:t xml:space="preserve">s an important barrier </w:t>
      </w:r>
      <w:proofErr w:type="gramStart"/>
      <w:r w:rsidR="005616E8" w:rsidRPr="00455377">
        <w:rPr>
          <w:rFonts w:ascii="Book Antiqua" w:eastAsia="宋体" w:hAnsi="Book Antiqua" w:cs="Times New Roman"/>
          <w:color w:val="000000" w:themeColor="text1"/>
          <w:kern w:val="0"/>
          <w:sz w:val="24"/>
          <w:szCs w:val="24"/>
        </w:rPr>
        <w:t>function</w:t>
      </w:r>
      <w:proofErr w:type="gramEnd"/>
      <w:r w:rsidR="00897134" w:rsidRPr="00455377">
        <w:rPr>
          <w:rFonts w:ascii="Book Antiqua" w:eastAsia="宋体" w:hAnsi="Book Antiqua" w:cs="Times New Roman"/>
          <w:color w:val="000000" w:themeColor="text1"/>
          <w:kern w:val="0"/>
          <w:sz w:val="24"/>
          <w:szCs w:val="24"/>
        </w:rPr>
        <w:fldChar w:fldCharType="begin">
          <w:fldData xml:space="preserve">PEVuZE5vdGU+PENpdGU+PEF1dGhvcj5TYWx2byBSb21lcm88L0F1dGhvcj48WWVhcj4yMDE1PC9Z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</w:fldData>
        </w:fldChar>
      </w:r>
      <w:r w:rsidR="009E3C1E" w:rsidRPr="00455377">
        <w:rPr>
          <w:rFonts w:ascii="Book Antiqua" w:eastAsia="宋体" w:hAnsi="Book Antiqua" w:cs="Times New Roman"/>
          <w:color w:val="000000" w:themeColor="text1"/>
          <w:kern w:val="0"/>
          <w:sz w:val="24"/>
          <w:szCs w:val="24"/>
        </w:rPr>
        <w:instrText xml:space="preserve"> ADDIN EN.CITE </w:instrText>
      </w:r>
      <w:r w:rsidR="009E3C1E" w:rsidRPr="00455377">
        <w:rPr>
          <w:rFonts w:ascii="Book Antiqua" w:eastAsia="宋体" w:hAnsi="Book Antiqua" w:cs="Times New Roman"/>
          <w:color w:val="000000" w:themeColor="text1"/>
          <w:kern w:val="0"/>
          <w:sz w:val="24"/>
          <w:szCs w:val="24"/>
        </w:rPr>
        <w:fldChar w:fldCharType="begin">
          <w:fldData xml:space="preserve">PEVuZE5vdGU+PENpdGU+PEF1dGhvcj5TYWx2byBSb21lcm88L0F1dGhvcj48WWVhcj4yMDE1PC9Z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</w:fldData>
        </w:fldChar>
      </w:r>
      <w:r w:rsidR="009E3C1E" w:rsidRPr="00455377">
        <w:rPr>
          <w:rFonts w:ascii="Book Antiqua" w:eastAsia="宋体" w:hAnsi="Book Antiqua" w:cs="Times New Roman"/>
          <w:color w:val="000000" w:themeColor="text1"/>
          <w:kern w:val="0"/>
          <w:sz w:val="24"/>
          <w:szCs w:val="24"/>
        </w:rPr>
        <w:instrText xml:space="preserve"> ADDIN EN.CITE.DATA </w:instrText>
      </w:r>
      <w:r w:rsidR="009E3C1E" w:rsidRPr="00455377">
        <w:rPr>
          <w:rFonts w:ascii="Book Antiqua" w:eastAsia="宋体" w:hAnsi="Book Antiqua" w:cs="Times New Roman"/>
          <w:color w:val="000000" w:themeColor="text1"/>
          <w:kern w:val="0"/>
          <w:sz w:val="24"/>
          <w:szCs w:val="24"/>
        </w:rPr>
      </w:r>
      <w:r w:rsidR="009E3C1E" w:rsidRPr="00455377">
        <w:rPr>
          <w:rFonts w:ascii="Book Antiqua" w:eastAsia="宋体" w:hAnsi="Book Antiqua" w:cs="Times New Roman"/>
          <w:color w:val="000000" w:themeColor="text1"/>
          <w:kern w:val="0"/>
          <w:sz w:val="24"/>
          <w:szCs w:val="24"/>
        </w:rPr>
        <w:fldChar w:fldCharType="end"/>
      </w:r>
      <w:r w:rsidR="00897134" w:rsidRPr="00455377">
        <w:rPr>
          <w:rFonts w:ascii="Book Antiqua" w:eastAsia="宋体" w:hAnsi="Book Antiqua" w:cs="Times New Roman"/>
          <w:color w:val="000000" w:themeColor="text1"/>
          <w:kern w:val="0"/>
          <w:sz w:val="24"/>
          <w:szCs w:val="24"/>
        </w:rPr>
      </w:r>
      <w:r w:rsidR="00897134" w:rsidRPr="00455377">
        <w:rPr>
          <w:rFonts w:ascii="Book Antiqua" w:eastAsia="宋体" w:hAnsi="Book Antiqua" w:cs="Times New Roman"/>
          <w:color w:val="000000" w:themeColor="text1"/>
          <w:kern w:val="0"/>
          <w:sz w:val="24"/>
          <w:szCs w:val="24"/>
        </w:rPr>
        <w:fldChar w:fldCharType="separate"/>
      </w:r>
      <w:r w:rsidR="009E3C1E" w:rsidRPr="00455377">
        <w:rPr>
          <w:rFonts w:ascii="Book Antiqua" w:eastAsia="宋体" w:hAnsi="Book Antiqua" w:cs="Times New Roman"/>
          <w:noProof/>
          <w:color w:val="000000" w:themeColor="text1"/>
          <w:kern w:val="0"/>
          <w:sz w:val="24"/>
          <w:szCs w:val="24"/>
          <w:vertAlign w:val="superscript"/>
        </w:rPr>
        <w:t>[9]</w:t>
      </w:r>
      <w:r w:rsidR="00897134" w:rsidRPr="00455377">
        <w:rPr>
          <w:rFonts w:ascii="Book Antiqua" w:eastAsia="宋体" w:hAnsi="Book Antiqua" w:cs="Times New Roman"/>
          <w:color w:val="000000" w:themeColor="text1"/>
          <w:kern w:val="0"/>
          <w:sz w:val="24"/>
          <w:szCs w:val="24"/>
        </w:rPr>
        <w:fldChar w:fldCharType="end"/>
      </w:r>
      <w:r w:rsidR="00EF356A" w:rsidRPr="00455377">
        <w:rPr>
          <w:rFonts w:ascii="Book Antiqua" w:eastAsia="宋体" w:hAnsi="Book Antiqua" w:cs="Times New Roman"/>
          <w:color w:val="000000" w:themeColor="text1"/>
          <w:kern w:val="0"/>
          <w:sz w:val="24"/>
          <w:szCs w:val="24"/>
        </w:rPr>
        <w:t xml:space="preserve">. </w:t>
      </w:r>
      <w:r w:rsidR="00D04823" w:rsidRPr="00455377">
        <w:rPr>
          <w:rFonts w:ascii="Book Antiqua" w:eastAsia="宋体" w:hAnsi="Book Antiqua" w:cs="Times New Roman"/>
          <w:color w:val="000000" w:themeColor="text1"/>
          <w:kern w:val="0"/>
          <w:sz w:val="24"/>
          <w:szCs w:val="24"/>
        </w:rPr>
        <w:t>In t</w:t>
      </w:r>
      <w:r w:rsidR="00EF356A" w:rsidRPr="00455377">
        <w:rPr>
          <w:rFonts w:ascii="Book Antiqua" w:eastAsia="宋体" w:hAnsi="Book Antiqua" w:cs="Times New Roman"/>
          <w:color w:val="000000" w:themeColor="text1"/>
          <w:kern w:val="0"/>
          <w:sz w:val="24"/>
          <w:szCs w:val="24"/>
        </w:rPr>
        <w:t xml:space="preserve">he gastrointestinal tract, there is the largest pool of bacteria in the human body. </w:t>
      </w:r>
      <w:r w:rsidR="000F726E" w:rsidRPr="00455377">
        <w:rPr>
          <w:rFonts w:ascii="Book Antiqua" w:eastAsia="宋体" w:hAnsi="Book Antiqua" w:cs="Times New Roman"/>
          <w:color w:val="000000" w:themeColor="text1"/>
          <w:kern w:val="0"/>
          <w:sz w:val="24"/>
          <w:szCs w:val="24"/>
        </w:rPr>
        <w:t>Intestinal flora plays an important role in immunity and biological antagonism to the host</w:t>
      </w:r>
      <w:r w:rsidR="00245E55" w:rsidRPr="00455377">
        <w:rPr>
          <w:rFonts w:ascii="Book Antiqua" w:eastAsia="宋体" w:hAnsi="Book Antiqua" w:cs="Times New Roman"/>
          <w:color w:val="000000" w:themeColor="text1"/>
          <w:kern w:val="0"/>
          <w:sz w:val="24"/>
          <w:szCs w:val="24"/>
        </w:rPr>
        <w:fldChar w:fldCharType="begin"/>
      </w:r>
      <w:r w:rsidR="009E3C1E" w:rsidRPr="00455377">
        <w:rPr>
          <w:rFonts w:ascii="Book Antiqua" w:eastAsia="宋体" w:hAnsi="Book Antiqua" w:cs="Times New Roman"/>
          <w:color w:val="000000" w:themeColor="text1"/>
          <w:kern w:val="0"/>
          <w:sz w:val="24"/>
          <w:szCs w:val="24"/>
        </w:rPr>
        <w:instrText xml:space="preserve"> ADDIN EN.CITE &lt;EndNote&gt;&lt;Cite&gt;&lt;Author&gt;Lynch&lt;/Author&gt;&lt;Year&gt;2016&lt;/Year&gt;&lt;RecNum&gt;51&lt;/RecNum&gt;&lt;DisplayText&gt;&lt;style face="superscript"&gt;[10]&lt;/style&gt;&lt;/DisplayText&gt;&lt;record&gt;&lt;rec-number&gt;51&lt;/rec-number&gt;&lt;foreign-keys&gt;&lt;key app="EN" db-id="05p2zree5dswdtepwdxxvv2csasw22xfrx9s" timestamp="1573046417"&gt;51&lt;/key&gt;&lt;/foreign-keys&gt;&lt;ref-type name="Journal Article"&gt;17&lt;/ref-type&gt;&lt;contributors&gt;&lt;authors&gt;&lt;author&gt;Lynch, S. V.&lt;/author&gt;&lt;author&gt;Pedersen, O.&lt;/author&gt;&lt;/authors&gt;&lt;/contributors&gt;&lt;auth-address&gt;From the Division of Gastroenterology, Department of Medicine, University of California, San Francisco, San Francisco (S.V.L.); and the Novo Nordisk Foundation Center for Basic Metabolic Research, Faculty of Health and Medical Science, University of Copenhagen, Copenhagen (O.P.).&lt;/auth-address&gt;&lt;titles&gt;&lt;title&gt;The Human Intestinal Microbiome in Health and Disease&lt;/title&gt;&lt;secondary-title&gt;N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2369-2379&lt;/pages&gt;&lt;volume&gt;375&lt;/volume&gt;&lt;number&gt;24&lt;/number&gt;&lt;edition&gt;2016/12/16&lt;/edition&gt;&lt;keywords&gt;&lt;keyword&gt;Aging/physiology&lt;/keyword&gt;&lt;keyword&gt;Animals&lt;/keyword&gt;&lt;keyword&gt;*Biological Therapy&lt;/keyword&gt;&lt;keyword&gt;Diet&lt;/keyword&gt;&lt;keyword&gt;Disease/*etiology&lt;/keyword&gt;&lt;keyword&gt;Fecal Microbiota Transplantation&lt;/keyword&gt;&lt;keyword&gt;Gastrointestinal Microbiome/*physiology&lt;/keyword&gt;&lt;keyword&gt;Gastrointestinal Tract/*microbiology&lt;/keyword&gt;&lt;keyword&gt;Health&lt;/keyword&gt;&lt;keyword&gt;Humans&lt;/keyword&gt;&lt;/keywords&gt;&lt;dates&gt;&lt;year&gt;2016&lt;/year&gt;&lt;pub-dates&gt;&lt;date&gt;Dec 15&lt;/date&gt;&lt;/pub-dates&gt;&lt;/dates&gt;&lt;isbn&gt;0028-4793&lt;/isbn&gt;&lt;accession-num&gt;27974040&lt;/accession-num&gt;&lt;urls&gt;&lt;/urls&gt;&lt;electronic-resource-num&gt;10.1056/NEJMra1600266&lt;/electronic-resource-num&gt;&lt;remote-database-provider&gt;NLM&lt;/remote-database-provider&gt;&lt;language&gt;eng&lt;/language&gt;&lt;/record&gt;&lt;/Cite&gt;&lt;/EndNote&gt;</w:instrText>
      </w:r>
      <w:r w:rsidR="00245E55" w:rsidRPr="00455377">
        <w:rPr>
          <w:rFonts w:ascii="Book Antiqua" w:eastAsia="宋体" w:hAnsi="Book Antiqua" w:cs="Times New Roman"/>
          <w:color w:val="000000" w:themeColor="text1"/>
          <w:kern w:val="0"/>
          <w:sz w:val="24"/>
          <w:szCs w:val="24"/>
        </w:rPr>
        <w:fldChar w:fldCharType="separate"/>
      </w:r>
      <w:r w:rsidR="009E3C1E" w:rsidRPr="00455377">
        <w:rPr>
          <w:rFonts w:ascii="Book Antiqua" w:eastAsia="宋体" w:hAnsi="Book Antiqua" w:cs="Times New Roman"/>
          <w:noProof/>
          <w:color w:val="000000" w:themeColor="text1"/>
          <w:kern w:val="0"/>
          <w:sz w:val="24"/>
          <w:szCs w:val="24"/>
          <w:vertAlign w:val="superscript"/>
        </w:rPr>
        <w:t>[10]</w:t>
      </w:r>
      <w:r w:rsidR="00245E55" w:rsidRPr="00455377">
        <w:rPr>
          <w:rFonts w:ascii="Book Antiqua" w:eastAsia="宋体" w:hAnsi="Book Antiqua" w:cs="Times New Roman"/>
          <w:color w:val="000000" w:themeColor="text1"/>
          <w:kern w:val="0"/>
          <w:sz w:val="24"/>
          <w:szCs w:val="24"/>
        </w:rPr>
        <w:fldChar w:fldCharType="end"/>
      </w:r>
      <w:r w:rsidR="000F726E" w:rsidRPr="00455377">
        <w:rPr>
          <w:rFonts w:ascii="Book Antiqua" w:eastAsia="宋体" w:hAnsi="Book Antiqua" w:cs="Times New Roman"/>
          <w:color w:val="000000" w:themeColor="text1"/>
          <w:kern w:val="0"/>
          <w:sz w:val="24"/>
          <w:szCs w:val="24"/>
        </w:rPr>
        <w:t xml:space="preserve">. </w:t>
      </w:r>
      <w:r w:rsidR="00BD01F5">
        <w:rPr>
          <w:rFonts w:ascii="Book Antiqua" w:eastAsia="宋体" w:hAnsi="Book Antiqua" w:cs="Times New Roman"/>
          <w:color w:val="000000" w:themeColor="text1"/>
          <w:kern w:val="0"/>
          <w:sz w:val="24"/>
          <w:szCs w:val="24"/>
        </w:rPr>
        <w:t>The g</w:t>
      </w:r>
      <w:r w:rsidR="00EF356A" w:rsidRPr="00455377">
        <w:rPr>
          <w:rFonts w:ascii="Book Antiqua" w:eastAsia="宋体" w:hAnsi="Book Antiqua" w:cs="Times New Roman"/>
          <w:color w:val="000000" w:themeColor="text1"/>
          <w:kern w:val="0"/>
          <w:sz w:val="24"/>
          <w:szCs w:val="24"/>
        </w:rPr>
        <w:t>astrointestinal</w:t>
      </w:r>
      <w:r w:rsidR="004016B2">
        <w:rPr>
          <w:rFonts w:ascii="Book Antiqua" w:eastAsia="宋体" w:hAnsi="Book Antiqua" w:cs="Times New Roman"/>
          <w:color w:val="000000" w:themeColor="text1"/>
          <w:kern w:val="0"/>
          <w:sz w:val="24"/>
          <w:szCs w:val="24"/>
        </w:rPr>
        <w:t xml:space="preserve"> </w:t>
      </w:r>
      <w:r w:rsidR="00BD01F5">
        <w:rPr>
          <w:rFonts w:ascii="Book Antiqua" w:eastAsia="宋体" w:hAnsi="Book Antiqua" w:cs="Times New Roman"/>
          <w:color w:val="000000" w:themeColor="text1"/>
          <w:kern w:val="0"/>
          <w:sz w:val="24"/>
          <w:szCs w:val="24"/>
        </w:rPr>
        <w:t>tract</w:t>
      </w:r>
      <w:r w:rsidR="00EF356A" w:rsidRPr="00455377">
        <w:rPr>
          <w:rFonts w:ascii="Book Antiqua" w:eastAsia="宋体" w:hAnsi="Book Antiqua" w:cs="Times New Roman"/>
          <w:color w:val="000000" w:themeColor="text1"/>
          <w:kern w:val="0"/>
          <w:sz w:val="24"/>
          <w:szCs w:val="24"/>
        </w:rPr>
        <w:t xml:space="preserve"> is the central organ of the body to produce </w:t>
      </w:r>
      <w:r w:rsidR="0002282C" w:rsidRPr="00455377">
        <w:rPr>
          <w:rFonts w:ascii="Book Antiqua" w:eastAsia="宋体" w:hAnsi="Book Antiqua" w:cs="Times New Roman"/>
          <w:color w:val="000000" w:themeColor="text1"/>
          <w:kern w:val="0"/>
          <w:sz w:val="24"/>
          <w:szCs w:val="24"/>
        </w:rPr>
        <w:t xml:space="preserve">a </w:t>
      </w:r>
      <w:r w:rsidR="00EF356A" w:rsidRPr="00455377">
        <w:rPr>
          <w:rFonts w:ascii="Book Antiqua" w:eastAsia="宋体" w:hAnsi="Book Antiqua" w:cs="Times New Roman"/>
          <w:color w:val="000000" w:themeColor="text1"/>
          <w:kern w:val="0"/>
          <w:sz w:val="24"/>
          <w:szCs w:val="24"/>
        </w:rPr>
        <w:t xml:space="preserve">stress response, </w:t>
      </w:r>
      <w:r w:rsidR="004016B2">
        <w:rPr>
          <w:rFonts w:ascii="Book Antiqua" w:eastAsia="宋体" w:hAnsi="Book Antiqua" w:cs="Times New Roman"/>
          <w:color w:val="000000" w:themeColor="text1"/>
          <w:kern w:val="0"/>
          <w:sz w:val="24"/>
          <w:szCs w:val="24"/>
        </w:rPr>
        <w:t xml:space="preserve">and </w:t>
      </w:r>
      <w:r w:rsidR="00EF356A" w:rsidRPr="00455377">
        <w:rPr>
          <w:rFonts w:ascii="Book Antiqua" w:eastAsia="宋体" w:hAnsi="Book Antiqua" w:cs="Times New Roman"/>
          <w:color w:val="000000" w:themeColor="text1"/>
          <w:kern w:val="0"/>
          <w:sz w:val="24"/>
          <w:szCs w:val="24"/>
        </w:rPr>
        <w:t xml:space="preserve">for the liver, it is the first organ to be impacted after the intestinal barrier is </w:t>
      </w:r>
      <w:proofErr w:type="gramStart"/>
      <w:r w:rsidR="00EF356A" w:rsidRPr="00455377">
        <w:rPr>
          <w:rFonts w:ascii="Book Antiqua" w:eastAsia="宋体" w:hAnsi="Book Antiqua" w:cs="Times New Roman"/>
          <w:color w:val="000000" w:themeColor="text1"/>
          <w:kern w:val="0"/>
          <w:sz w:val="24"/>
          <w:szCs w:val="24"/>
        </w:rPr>
        <w:t>damaged</w:t>
      </w:r>
      <w:proofErr w:type="gramEnd"/>
      <w:r w:rsidR="00245E55" w:rsidRPr="00455377">
        <w:rPr>
          <w:rFonts w:ascii="Book Antiqua" w:eastAsia="宋体" w:hAnsi="Book Antiqua" w:cs="Times New Roman"/>
          <w:color w:val="000000" w:themeColor="text1"/>
          <w:kern w:val="0"/>
          <w:sz w:val="24"/>
          <w:szCs w:val="24"/>
        </w:rPr>
        <w:fldChar w:fldCharType="begin">
          <w:fldData xml:space="preserve">PEVuZE5vdGU+PENpdGU+PEF1dGhvcj5IYWFrPC9BdXRob3I+PFllYXI+MjAxNzwvWWVhcj48UmVj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</w:fldData>
        </w:fldChar>
      </w:r>
      <w:r w:rsidR="009E3C1E" w:rsidRPr="00455377">
        <w:rPr>
          <w:rFonts w:ascii="Book Antiqua" w:eastAsia="宋体" w:hAnsi="Book Antiqua" w:cs="Times New Roman"/>
          <w:color w:val="000000" w:themeColor="text1"/>
          <w:kern w:val="0"/>
          <w:sz w:val="24"/>
          <w:szCs w:val="24"/>
        </w:rPr>
        <w:instrText xml:space="preserve"> ADDIN EN.CITE </w:instrText>
      </w:r>
      <w:r w:rsidR="009E3C1E" w:rsidRPr="00455377">
        <w:rPr>
          <w:rFonts w:ascii="Book Antiqua" w:eastAsia="宋体" w:hAnsi="Book Antiqua" w:cs="Times New Roman"/>
          <w:color w:val="000000" w:themeColor="text1"/>
          <w:kern w:val="0"/>
          <w:sz w:val="24"/>
          <w:szCs w:val="24"/>
        </w:rPr>
        <w:fldChar w:fldCharType="begin">
          <w:fldData xml:space="preserve">PEVuZE5vdGU+PENpdGU+PEF1dGhvcj5IYWFrPC9BdXRob3I+PFllYXI+MjAxNzwvWWVhcj48UmVj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</w:fldData>
        </w:fldChar>
      </w:r>
      <w:r w:rsidR="009E3C1E" w:rsidRPr="00455377">
        <w:rPr>
          <w:rFonts w:ascii="Book Antiqua" w:eastAsia="宋体" w:hAnsi="Book Antiqua" w:cs="Times New Roman"/>
          <w:color w:val="000000" w:themeColor="text1"/>
          <w:kern w:val="0"/>
          <w:sz w:val="24"/>
          <w:szCs w:val="24"/>
        </w:rPr>
        <w:instrText xml:space="preserve"> ADDIN EN.CITE.DATA </w:instrText>
      </w:r>
      <w:r w:rsidR="009E3C1E" w:rsidRPr="00455377">
        <w:rPr>
          <w:rFonts w:ascii="Book Antiqua" w:eastAsia="宋体" w:hAnsi="Book Antiqua" w:cs="Times New Roman"/>
          <w:color w:val="000000" w:themeColor="text1"/>
          <w:kern w:val="0"/>
          <w:sz w:val="24"/>
          <w:szCs w:val="24"/>
        </w:rPr>
      </w:r>
      <w:r w:rsidR="009E3C1E" w:rsidRPr="00455377">
        <w:rPr>
          <w:rFonts w:ascii="Book Antiqua" w:eastAsia="宋体" w:hAnsi="Book Antiqua" w:cs="Times New Roman"/>
          <w:color w:val="000000" w:themeColor="text1"/>
          <w:kern w:val="0"/>
          <w:sz w:val="24"/>
          <w:szCs w:val="24"/>
        </w:rPr>
        <w:fldChar w:fldCharType="end"/>
      </w:r>
      <w:r w:rsidR="00245E55" w:rsidRPr="00455377">
        <w:rPr>
          <w:rFonts w:ascii="Book Antiqua" w:eastAsia="宋体" w:hAnsi="Book Antiqua" w:cs="Times New Roman"/>
          <w:color w:val="000000" w:themeColor="text1"/>
          <w:kern w:val="0"/>
          <w:sz w:val="24"/>
          <w:szCs w:val="24"/>
        </w:rPr>
      </w:r>
      <w:r w:rsidR="00245E55" w:rsidRPr="00455377">
        <w:rPr>
          <w:rFonts w:ascii="Book Antiqua" w:eastAsia="宋体" w:hAnsi="Book Antiqua" w:cs="Times New Roman"/>
          <w:color w:val="000000" w:themeColor="text1"/>
          <w:kern w:val="0"/>
          <w:sz w:val="24"/>
          <w:szCs w:val="24"/>
        </w:rPr>
        <w:fldChar w:fldCharType="separate"/>
      </w:r>
      <w:r w:rsidR="009E3C1E" w:rsidRPr="00455377">
        <w:rPr>
          <w:rFonts w:ascii="Book Antiqua" w:eastAsia="宋体" w:hAnsi="Book Antiqua" w:cs="Times New Roman"/>
          <w:noProof/>
          <w:color w:val="000000" w:themeColor="text1"/>
          <w:kern w:val="0"/>
          <w:sz w:val="24"/>
          <w:szCs w:val="24"/>
          <w:vertAlign w:val="superscript"/>
        </w:rPr>
        <w:t>[11]</w:t>
      </w:r>
      <w:r w:rsidR="00245E55" w:rsidRPr="00455377">
        <w:rPr>
          <w:rFonts w:ascii="Book Antiqua" w:eastAsia="宋体" w:hAnsi="Book Antiqua" w:cs="Times New Roman"/>
          <w:color w:val="000000" w:themeColor="text1"/>
          <w:kern w:val="0"/>
          <w:sz w:val="24"/>
          <w:szCs w:val="24"/>
        </w:rPr>
        <w:fldChar w:fldCharType="end"/>
      </w:r>
      <w:r w:rsidR="00EF356A" w:rsidRPr="00455377">
        <w:rPr>
          <w:rFonts w:ascii="Book Antiqua" w:eastAsia="宋体" w:hAnsi="Book Antiqua" w:cs="Times New Roman"/>
          <w:color w:val="000000" w:themeColor="text1"/>
          <w:kern w:val="0"/>
          <w:sz w:val="24"/>
          <w:szCs w:val="24"/>
        </w:rPr>
        <w:t xml:space="preserve">. The destruction of </w:t>
      </w:r>
      <w:r w:rsidR="00D04823" w:rsidRPr="00455377">
        <w:rPr>
          <w:rFonts w:ascii="Book Antiqua" w:eastAsia="宋体" w:hAnsi="Book Antiqua" w:cs="Times New Roman"/>
          <w:color w:val="000000" w:themeColor="text1"/>
          <w:kern w:val="0"/>
          <w:sz w:val="24"/>
          <w:szCs w:val="24"/>
        </w:rPr>
        <w:t xml:space="preserve">the </w:t>
      </w:r>
      <w:r w:rsidR="00EF356A" w:rsidRPr="00455377">
        <w:rPr>
          <w:rFonts w:ascii="Book Antiqua" w:eastAsia="宋体" w:hAnsi="Book Antiqua" w:cs="Times New Roman"/>
          <w:color w:val="000000" w:themeColor="text1"/>
          <w:kern w:val="0"/>
          <w:sz w:val="24"/>
          <w:szCs w:val="24"/>
        </w:rPr>
        <w:t xml:space="preserve">intestinal barrier can be seen in the animal model of liver failure, indicating that liver injury will further aggravate the damage </w:t>
      </w:r>
      <w:r w:rsidRPr="00455377">
        <w:rPr>
          <w:rFonts w:ascii="Book Antiqua" w:eastAsia="宋体" w:hAnsi="Book Antiqua" w:cs="Times New Roman"/>
          <w:color w:val="000000" w:themeColor="text1"/>
          <w:kern w:val="0"/>
          <w:sz w:val="24"/>
          <w:szCs w:val="24"/>
        </w:rPr>
        <w:t xml:space="preserve">to the </w:t>
      </w:r>
      <w:r w:rsidR="00EF356A" w:rsidRPr="00455377">
        <w:rPr>
          <w:rFonts w:ascii="Book Antiqua" w:eastAsia="宋体" w:hAnsi="Book Antiqua" w:cs="Times New Roman"/>
          <w:color w:val="000000" w:themeColor="text1"/>
          <w:kern w:val="0"/>
          <w:sz w:val="24"/>
          <w:szCs w:val="24"/>
        </w:rPr>
        <w:t xml:space="preserve">intestinal </w:t>
      </w:r>
      <w:proofErr w:type="gramStart"/>
      <w:r w:rsidR="00EF356A" w:rsidRPr="00455377">
        <w:rPr>
          <w:rFonts w:ascii="Book Antiqua" w:eastAsia="宋体" w:hAnsi="Book Antiqua" w:cs="Times New Roman"/>
          <w:color w:val="000000" w:themeColor="text1"/>
          <w:kern w:val="0"/>
          <w:sz w:val="24"/>
          <w:szCs w:val="24"/>
        </w:rPr>
        <w:t>function</w:t>
      </w:r>
      <w:proofErr w:type="gramEnd"/>
      <w:r w:rsidR="00245E55" w:rsidRPr="00455377">
        <w:rPr>
          <w:rFonts w:ascii="Book Antiqua" w:eastAsia="宋体" w:hAnsi="Book Antiqua" w:cs="Times New Roman"/>
          <w:color w:val="000000" w:themeColor="text1"/>
          <w:kern w:val="0"/>
          <w:sz w:val="24"/>
          <w:szCs w:val="24"/>
        </w:rPr>
        <w:fldChar w:fldCharType="begin">
          <w:fldData xml:space="preserve">PEVuZE5vdGU+PENpdGU+PEF1dGhvcj5DYWhvdmE8L0F1dGhvcj48WWVhcj4yMDE3PC9ZZWFyPjxS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</w:fldData>
        </w:fldChar>
      </w:r>
      <w:r w:rsidR="009E3C1E" w:rsidRPr="00455377">
        <w:rPr>
          <w:rFonts w:ascii="Book Antiqua" w:eastAsia="宋体" w:hAnsi="Book Antiqua" w:cs="Times New Roman"/>
          <w:color w:val="000000" w:themeColor="text1"/>
          <w:kern w:val="0"/>
          <w:sz w:val="24"/>
          <w:szCs w:val="24"/>
        </w:rPr>
        <w:instrText xml:space="preserve"> ADDIN EN.CITE </w:instrText>
      </w:r>
      <w:r w:rsidR="009E3C1E" w:rsidRPr="00455377">
        <w:rPr>
          <w:rFonts w:ascii="Book Antiqua" w:eastAsia="宋体" w:hAnsi="Book Antiqua" w:cs="Times New Roman"/>
          <w:color w:val="000000" w:themeColor="text1"/>
          <w:kern w:val="0"/>
          <w:sz w:val="24"/>
          <w:szCs w:val="24"/>
        </w:rPr>
        <w:fldChar w:fldCharType="begin">
          <w:fldData xml:space="preserve">PEVuZE5vdGU+PENpdGU+PEF1dGhvcj5DYWhvdmE8L0F1dGhvcj48WWVhcj4yMDE3PC9ZZWFyPjxS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</w:fldData>
        </w:fldChar>
      </w:r>
      <w:r w:rsidR="009E3C1E" w:rsidRPr="00455377">
        <w:rPr>
          <w:rFonts w:ascii="Book Antiqua" w:eastAsia="宋体" w:hAnsi="Book Antiqua" w:cs="Times New Roman"/>
          <w:color w:val="000000" w:themeColor="text1"/>
          <w:kern w:val="0"/>
          <w:sz w:val="24"/>
          <w:szCs w:val="24"/>
        </w:rPr>
        <w:instrText xml:space="preserve"> ADDIN EN.CITE.DATA </w:instrText>
      </w:r>
      <w:r w:rsidR="009E3C1E" w:rsidRPr="00455377">
        <w:rPr>
          <w:rFonts w:ascii="Book Antiqua" w:eastAsia="宋体" w:hAnsi="Book Antiqua" w:cs="Times New Roman"/>
          <w:color w:val="000000" w:themeColor="text1"/>
          <w:kern w:val="0"/>
          <w:sz w:val="24"/>
          <w:szCs w:val="24"/>
        </w:rPr>
      </w:r>
      <w:r w:rsidR="009E3C1E" w:rsidRPr="00455377">
        <w:rPr>
          <w:rFonts w:ascii="Book Antiqua" w:eastAsia="宋体" w:hAnsi="Book Antiqua" w:cs="Times New Roman"/>
          <w:color w:val="000000" w:themeColor="text1"/>
          <w:kern w:val="0"/>
          <w:sz w:val="24"/>
          <w:szCs w:val="24"/>
        </w:rPr>
        <w:fldChar w:fldCharType="end"/>
      </w:r>
      <w:r w:rsidR="00245E55" w:rsidRPr="00455377">
        <w:rPr>
          <w:rFonts w:ascii="Book Antiqua" w:eastAsia="宋体" w:hAnsi="Book Antiqua" w:cs="Times New Roman"/>
          <w:color w:val="000000" w:themeColor="text1"/>
          <w:kern w:val="0"/>
          <w:sz w:val="24"/>
          <w:szCs w:val="24"/>
        </w:rPr>
      </w:r>
      <w:r w:rsidR="00245E55" w:rsidRPr="00455377">
        <w:rPr>
          <w:rFonts w:ascii="Book Antiqua" w:eastAsia="宋体" w:hAnsi="Book Antiqua" w:cs="Times New Roman"/>
          <w:color w:val="000000" w:themeColor="text1"/>
          <w:kern w:val="0"/>
          <w:sz w:val="24"/>
          <w:szCs w:val="24"/>
        </w:rPr>
        <w:fldChar w:fldCharType="separate"/>
      </w:r>
      <w:r w:rsidR="009E3C1E" w:rsidRPr="00455377">
        <w:rPr>
          <w:rFonts w:ascii="Book Antiqua" w:eastAsia="宋体" w:hAnsi="Book Antiqua" w:cs="Times New Roman"/>
          <w:noProof/>
          <w:color w:val="000000" w:themeColor="text1"/>
          <w:kern w:val="0"/>
          <w:sz w:val="24"/>
          <w:szCs w:val="24"/>
          <w:vertAlign w:val="superscript"/>
        </w:rPr>
        <w:t>[12]</w:t>
      </w:r>
      <w:r w:rsidR="00245E55" w:rsidRPr="00455377">
        <w:rPr>
          <w:rFonts w:ascii="Book Antiqua" w:eastAsia="宋体" w:hAnsi="Book Antiqua" w:cs="Times New Roman"/>
          <w:color w:val="000000" w:themeColor="text1"/>
          <w:kern w:val="0"/>
          <w:sz w:val="24"/>
          <w:szCs w:val="24"/>
        </w:rPr>
        <w:fldChar w:fldCharType="end"/>
      </w:r>
      <w:r w:rsidR="00EF356A" w:rsidRPr="00455377">
        <w:rPr>
          <w:rFonts w:ascii="Book Antiqua" w:eastAsia="宋体" w:hAnsi="Book Antiqua" w:cs="Times New Roman"/>
          <w:color w:val="000000" w:themeColor="text1"/>
          <w:kern w:val="0"/>
          <w:sz w:val="24"/>
          <w:szCs w:val="24"/>
        </w:rPr>
        <w:t>. In addition, intestinal endotoxin</w:t>
      </w:r>
      <w:r w:rsidR="00316B0D" w:rsidRPr="00455377">
        <w:rPr>
          <w:rFonts w:ascii="Book Antiqua" w:eastAsia="宋体" w:hAnsi="Book Antiqua" w:cs="Times New Roman"/>
          <w:color w:val="000000" w:themeColor="text1"/>
          <w:kern w:val="0"/>
          <w:sz w:val="24"/>
          <w:szCs w:val="24"/>
        </w:rPr>
        <w:t xml:space="preserve"> and</w:t>
      </w:r>
      <w:r w:rsidR="00EF356A" w:rsidRPr="00455377">
        <w:rPr>
          <w:rFonts w:ascii="Book Antiqua" w:eastAsia="宋体" w:hAnsi="Book Antiqua" w:cs="Times New Roman"/>
          <w:color w:val="000000" w:themeColor="text1"/>
          <w:kern w:val="0"/>
          <w:sz w:val="24"/>
          <w:szCs w:val="24"/>
        </w:rPr>
        <w:t xml:space="preserve"> </w:t>
      </w:r>
      <w:r w:rsidR="00031AD5" w:rsidRPr="00455377">
        <w:rPr>
          <w:rFonts w:ascii="Book Antiqua" w:eastAsia="宋体" w:hAnsi="Book Antiqua" w:cs="Times New Roman"/>
          <w:color w:val="000000" w:themeColor="text1"/>
          <w:kern w:val="0"/>
          <w:sz w:val="24"/>
          <w:szCs w:val="24"/>
        </w:rPr>
        <w:t xml:space="preserve">cytokines </w:t>
      </w:r>
      <w:r w:rsidR="006D309A" w:rsidRPr="00455377">
        <w:rPr>
          <w:rFonts w:ascii="Book Antiqua" w:eastAsia="宋体" w:hAnsi="Book Antiqua" w:cs="Times New Roman"/>
          <w:color w:val="000000" w:themeColor="text1"/>
          <w:kern w:val="0"/>
          <w:sz w:val="24"/>
          <w:szCs w:val="24"/>
        </w:rPr>
        <w:t>are</w:t>
      </w:r>
      <w:r w:rsidR="00316B0D" w:rsidRPr="00455377">
        <w:rPr>
          <w:rFonts w:ascii="Book Antiqua" w:eastAsia="宋体" w:hAnsi="Book Antiqua" w:cs="Times New Roman"/>
          <w:color w:val="000000" w:themeColor="text1"/>
          <w:kern w:val="0"/>
          <w:sz w:val="24"/>
          <w:szCs w:val="24"/>
        </w:rPr>
        <w:t xml:space="preserve"> </w:t>
      </w:r>
      <w:r w:rsidR="00EF356A" w:rsidRPr="00455377">
        <w:rPr>
          <w:rFonts w:ascii="Book Antiqua" w:eastAsia="宋体" w:hAnsi="Book Antiqua" w:cs="Times New Roman"/>
          <w:color w:val="000000" w:themeColor="text1"/>
          <w:kern w:val="0"/>
          <w:sz w:val="24"/>
          <w:szCs w:val="24"/>
        </w:rPr>
        <w:t>important cause</w:t>
      </w:r>
      <w:r w:rsidRPr="00455377">
        <w:rPr>
          <w:rFonts w:ascii="Book Antiqua" w:eastAsia="宋体" w:hAnsi="Book Antiqua" w:cs="Times New Roman"/>
          <w:color w:val="000000" w:themeColor="text1"/>
          <w:kern w:val="0"/>
          <w:sz w:val="24"/>
          <w:szCs w:val="24"/>
        </w:rPr>
        <w:t>s</w:t>
      </w:r>
      <w:r w:rsidR="00EF356A" w:rsidRPr="00455377">
        <w:rPr>
          <w:rFonts w:ascii="Book Antiqua" w:eastAsia="宋体" w:hAnsi="Book Antiqua" w:cs="Times New Roman"/>
          <w:color w:val="000000" w:themeColor="text1"/>
          <w:kern w:val="0"/>
          <w:sz w:val="24"/>
          <w:szCs w:val="24"/>
        </w:rPr>
        <w:t xml:space="preserve"> of liver failure, that is, </w:t>
      </w:r>
      <w:r w:rsidRPr="00455377">
        <w:rPr>
          <w:rFonts w:ascii="Book Antiqua" w:eastAsia="宋体" w:hAnsi="Book Antiqua" w:cs="Times New Roman"/>
          <w:color w:val="000000" w:themeColor="text1"/>
          <w:kern w:val="0"/>
          <w:sz w:val="24"/>
          <w:szCs w:val="24"/>
        </w:rPr>
        <w:t>these findings</w:t>
      </w:r>
      <w:r w:rsidR="00EF356A" w:rsidRPr="00455377">
        <w:rPr>
          <w:rFonts w:ascii="Book Antiqua" w:eastAsia="宋体" w:hAnsi="Book Antiqua" w:cs="Times New Roman"/>
          <w:color w:val="000000" w:themeColor="text1"/>
          <w:kern w:val="0"/>
          <w:sz w:val="24"/>
          <w:szCs w:val="24"/>
        </w:rPr>
        <w:t xml:space="preserve"> indirectly proved that the damage of </w:t>
      </w:r>
      <w:r w:rsidR="00D04823" w:rsidRPr="00455377">
        <w:rPr>
          <w:rFonts w:ascii="Book Antiqua" w:eastAsia="宋体" w:hAnsi="Book Antiqua" w:cs="Times New Roman"/>
          <w:color w:val="000000" w:themeColor="text1"/>
          <w:kern w:val="0"/>
          <w:sz w:val="24"/>
          <w:szCs w:val="24"/>
        </w:rPr>
        <w:t xml:space="preserve">the </w:t>
      </w:r>
      <w:r w:rsidR="00EF356A" w:rsidRPr="00455377">
        <w:rPr>
          <w:rFonts w:ascii="Book Antiqua" w:eastAsia="宋体" w:hAnsi="Book Antiqua" w:cs="Times New Roman"/>
          <w:color w:val="000000" w:themeColor="text1"/>
          <w:kern w:val="0"/>
          <w:sz w:val="24"/>
          <w:szCs w:val="24"/>
        </w:rPr>
        <w:t xml:space="preserve">intestinal barrier has a serious effect on the </w:t>
      </w:r>
      <w:proofErr w:type="gramStart"/>
      <w:r w:rsidR="00EF356A" w:rsidRPr="00455377">
        <w:rPr>
          <w:rFonts w:ascii="Book Antiqua" w:eastAsia="宋体" w:hAnsi="Book Antiqua" w:cs="Times New Roman"/>
          <w:color w:val="000000" w:themeColor="text1"/>
          <w:kern w:val="0"/>
          <w:sz w:val="24"/>
          <w:szCs w:val="24"/>
        </w:rPr>
        <w:t>liver</w:t>
      </w:r>
      <w:proofErr w:type="gramEnd"/>
      <w:r w:rsidR="00245E55" w:rsidRPr="00455377">
        <w:rPr>
          <w:rFonts w:ascii="Book Antiqua" w:hAnsi="Book Antiqua" w:cs="Times New Roman"/>
          <w:color w:val="000000" w:themeColor="text1"/>
          <w:sz w:val="24"/>
          <w:szCs w:val="24"/>
        </w:rPr>
        <w:fldChar w:fldCharType="begin">
          <w:fldData xml:space="preserve">PEVuZE5vdGU+PENpdGU+PEF1dGhvcj5Cb2VybWVlc3RlcjwvQXV0aG9yPjxZZWFyPjE5OTU8L1ll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</w:fldData>
        </w:fldChar>
      </w:r>
      <w:r w:rsidR="009E3C1E" w:rsidRPr="00455377">
        <w:rPr>
          <w:rFonts w:ascii="Book Antiqua" w:hAnsi="Book Antiqua" w:cs="Times New Roman"/>
          <w:color w:val="000000" w:themeColor="text1"/>
          <w:sz w:val="24"/>
          <w:szCs w:val="24"/>
        </w:rPr>
        <w:instrText xml:space="preserve"> ADDIN EN.CITE </w:instrText>
      </w:r>
      <w:r w:rsidR="009E3C1E" w:rsidRPr="00455377">
        <w:rPr>
          <w:rFonts w:ascii="Book Antiqua" w:hAnsi="Book Antiqua" w:cs="Times New Roman"/>
          <w:color w:val="000000" w:themeColor="text1"/>
          <w:sz w:val="24"/>
          <w:szCs w:val="24"/>
        </w:rPr>
        <w:fldChar w:fldCharType="begin">
          <w:fldData xml:space="preserve">PEVuZE5vdGU+PENpdGU+PEF1dGhvcj5Cb2VybWVlc3RlcjwvQXV0aG9yPjxZZWFyPjE5OTU8L1ll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</w:fldData>
        </w:fldChar>
      </w:r>
      <w:r w:rsidR="009E3C1E" w:rsidRPr="00455377">
        <w:rPr>
          <w:rFonts w:ascii="Book Antiqua" w:hAnsi="Book Antiqua" w:cs="Times New Roman"/>
          <w:color w:val="000000" w:themeColor="text1"/>
          <w:sz w:val="24"/>
          <w:szCs w:val="24"/>
        </w:rPr>
        <w:instrText xml:space="preserve"> ADDIN EN.CITE.DATA </w:instrText>
      </w:r>
      <w:r w:rsidR="009E3C1E" w:rsidRPr="00455377">
        <w:rPr>
          <w:rFonts w:ascii="Book Antiqua" w:hAnsi="Book Antiqua" w:cs="Times New Roman"/>
          <w:color w:val="000000" w:themeColor="text1"/>
          <w:sz w:val="24"/>
          <w:szCs w:val="24"/>
        </w:rPr>
      </w:r>
      <w:r w:rsidR="009E3C1E" w:rsidRPr="00455377">
        <w:rPr>
          <w:rFonts w:ascii="Book Antiqua" w:hAnsi="Book Antiqua" w:cs="Times New Roman"/>
          <w:color w:val="000000" w:themeColor="text1"/>
          <w:sz w:val="24"/>
          <w:szCs w:val="24"/>
        </w:rPr>
        <w:fldChar w:fldCharType="end"/>
      </w:r>
      <w:r w:rsidR="00245E55" w:rsidRPr="00455377">
        <w:rPr>
          <w:rFonts w:ascii="Book Antiqua" w:hAnsi="Book Antiqua" w:cs="Times New Roman"/>
          <w:color w:val="000000" w:themeColor="text1"/>
          <w:sz w:val="24"/>
          <w:szCs w:val="24"/>
        </w:rPr>
      </w:r>
      <w:r w:rsidR="00245E55" w:rsidRPr="00455377">
        <w:rPr>
          <w:rFonts w:ascii="Book Antiqua" w:hAnsi="Book Antiqua" w:cs="Times New Roman"/>
          <w:color w:val="000000" w:themeColor="text1"/>
          <w:sz w:val="24"/>
          <w:szCs w:val="24"/>
        </w:rPr>
        <w:fldChar w:fldCharType="separate"/>
      </w:r>
      <w:r w:rsidR="00E36D4B" w:rsidRPr="00455377">
        <w:rPr>
          <w:rFonts w:ascii="Book Antiqua" w:hAnsi="Book Antiqua" w:cs="Times New Roman"/>
          <w:noProof/>
          <w:color w:val="000000" w:themeColor="text1"/>
          <w:sz w:val="24"/>
          <w:szCs w:val="24"/>
          <w:vertAlign w:val="superscript"/>
        </w:rPr>
        <w:t>[13,</w:t>
      </w:r>
      <w:r w:rsidR="009E3C1E" w:rsidRPr="00455377">
        <w:rPr>
          <w:rFonts w:ascii="Book Antiqua" w:hAnsi="Book Antiqua" w:cs="Times New Roman"/>
          <w:noProof/>
          <w:color w:val="000000" w:themeColor="text1"/>
          <w:sz w:val="24"/>
          <w:szCs w:val="24"/>
          <w:vertAlign w:val="superscript"/>
        </w:rPr>
        <w:t>14]</w:t>
      </w:r>
      <w:r w:rsidR="00245E55" w:rsidRPr="00455377">
        <w:rPr>
          <w:rFonts w:ascii="Book Antiqua" w:hAnsi="Book Antiqua" w:cs="Times New Roman"/>
          <w:color w:val="000000" w:themeColor="text1"/>
          <w:sz w:val="24"/>
          <w:szCs w:val="24"/>
        </w:rPr>
        <w:fldChar w:fldCharType="end"/>
      </w:r>
      <w:r w:rsidR="00245E55" w:rsidRPr="00455377">
        <w:rPr>
          <w:rFonts w:ascii="Book Antiqua" w:eastAsia="宋体" w:hAnsi="Book Antiqua" w:cs="Times New Roman"/>
          <w:color w:val="000000" w:themeColor="text1"/>
          <w:kern w:val="0"/>
          <w:sz w:val="24"/>
          <w:szCs w:val="24"/>
        </w:rPr>
        <w:t xml:space="preserve">. </w:t>
      </w:r>
      <w:r w:rsidR="005616E8" w:rsidRPr="00455377">
        <w:rPr>
          <w:rFonts w:ascii="Book Antiqua" w:eastAsia="宋体" w:hAnsi="Book Antiqua" w:cs="Times New Roman"/>
          <w:color w:val="000000" w:themeColor="text1"/>
          <w:kern w:val="0"/>
          <w:sz w:val="24"/>
          <w:szCs w:val="24"/>
        </w:rPr>
        <w:t>T</w:t>
      </w:r>
      <w:r w:rsidRPr="00455377">
        <w:rPr>
          <w:rFonts w:ascii="Book Antiqua" w:eastAsia="宋体" w:hAnsi="Book Antiqua" w:cs="Times New Roman"/>
          <w:color w:val="000000" w:themeColor="text1"/>
          <w:kern w:val="0"/>
          <w:sz w:val="24"/>
          <w:szCs w:val="24"/>
        </w:rPr>
        <w:t>hus</w:t>
      </w:r>
      <w:r w:rsidR="00EF356A" w:rsidRPr="00455377">
        <w:rPr>
          <w:rFonts w:ascii="Book Antiqua" w:eastAsia="宋体" w:hAnsi="Book Antiqua" w:cs="Times New Roman"/>
          <w:color w:val="000000" w:themeColor="text1"/>
          <w:kern w:val="0"/>
          <w:sz w:val="24"/>
          <w:szCs w:val="24"/>
        </w:rPr>
        <w:t xml:space="preserve"> far, the effect of improving nutritional </w:t>
      </w:r>
      <w:r w:rsidR="00EF356A" w:rsidRPr="00455377">
        <w:rPr>
          <w:rFonts w:ascii="Book Antiqua" w:eastAsia="宋体" w:hAnsi="Book Antiqua" w:cs="Times New Roman"/>
          <w:color w:val="000000" w:themeColor="text1"/>
          <w:kern w:val="0"/>
          <w:sz w:val="24"/>
          <w:szCs w:val="24"/>
        </w:rPr>
        <w:lastRenderedPageBreak/>
        <w:t xml:space="preserve">status on gastrointestinal barrier function in patients with </w:t>
      </w:r>
      <w:r w:rsidR="0079617F" w:rsidRPr="00455377">
        <w:rPr>
          <w:rFonts w:ascii="Book Antiqua" w:hAnsi="Book Antiqua" w:cs="Times New Roman"/>
          <w:color w:val="000000" w:themeColor="text1"/>
          <w:sz w:val="24"/>
          <w:szCs w:val="24"/>
        </w:rPr>
        <w:t>acute-on-chronic liver failure</w:t>
      </w:r>
      <w:r w:rsidR="00EF356A" w:rsidRPr="00455377">
        <w:rPr>
          <w:rFonts w:ascii="Book Antiqua" w:eastAsia="宋体" w:hAnsi="Book Antiqua" w:cs="Times New Roman"/>
          <w:color w:val="000000" w:themeColor="text1"/>
          <w:kern w:val="0"/>
          <w:sz w:val="24"/>
          <w:szCs w:val="24"/>
        </w:rPr>
        <w:t xml:space="preserve"> has not been determined.</w:t>
      </w:r>
    </w:p>
    <w:p w14:paraId="32C4DAA5" w14:textId="35A9E30C" w:rsidR="00482F57" w:rsidRPr="00455377" w:rsidRDefault="00675D91" w:rsidP="00E22ED7">
      <w:pPr>
        <w:autoSpaceDE w:val="0"/>
        <w:autoSpaceDN w:val="0"/>
        <w:adjustRightInd w:val="0"/>
        <w:snapToGrid w:val="0"/>
        <w:spacing w:line="360" w:lineRule="auto"/>
        <w:ind w:firstLineChars="100" w:firstLine="240"/>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As</w:t>
      </w:r>
      <w:r w:rsidR="001267A3" w:rsidRPr="00455377">
        <w:rPr>
          <w:rFonts w:ascii="Book Antiqua" w:eastAsia="宋体" w:hAnsi="Book Antiqua" w:cs="Times New Roman"/>
          <w:color w:val="000000" w:themeColor="text1"/>
          <w:kern w:val="0"/>
          <w:sz w:val="24"/>
          <w:szCs w:val="24"/>
        </w:rPr>
        <w:t xml:space="preserve"> </w:t>
      </w:r>
      <w:r w:rsidR="001267A3" w:rsidRPr="00455377">
        <w:rPr>
          <w:rFonts w:ascii="Book Antiqua" w:hAnsi="Book Antiqua" w:cs="Times New Roman"/>
          <w:color w:val="000000" w:themeColor="text1"/>
          <w:sz w:val="24"/>
          <w:szCs w:val="24"/>
        </w:rPr>
        <w:t>the nutritional status of HBV-ACLF patients h</w:t>
      </w:r>
      <w:r w:rsidR="00DA21A6" w:rsidRPr="00455377">
        <w:rPr>
          <w:rFonts w:ascii="Book Antiqua" w:hAnsi="Book Antiqua" w:cs="Times New Roman"/>
          <w:color w:val="000000" w:themeColor="text1"/>
          <w:sz w:val="24"/>
          <w:szCs w:val="24"/>
        </w:rPr>
        <w:t>as</w:t>
      </w:r>
      <w:r w:rsidR="001267A3" w:rsidRPr="00455377">
        <w:rPr>
          <w:rFonts w:ascii="Book Antiqua" w:hAnsi="Book Antiqua" w:cs="Times New Roman"/>
          <w:color w:val="000000" w:themeColor="text1"/>
          <w:kern w:val="0"/>
          <w:sz w:val="24"/>
          <w:szCs w:val="24"/>
        </w:rPr>
        <w:t xml:space="preserve"> been poorly studied</w:t>
      </w:r>
      <w:r w:rsidRPr="00455377">
        <w:rPr>
          <w:rFonts w:ascii="Book Antiqua" w:eastAsia="宋体" w:hAnsi="Book Antiqua" w:cs="Times New Roman"/>
          <w:color w:val="000000" w:themeColor="text1"/>
          <w:kern w:val="0"/>
          <w:sz w:val="24"/>
          <w:szCs w:val="24"/>
        </w:rPr>
        <w:t xml:space="preserve">, </w:t>
      </w:r>
      <w:r w:rsidR="002D67B1" w:rsidRPr="00455377">
        <w:rPr>
          <w:rFonts w:ascii="Book Antiqua" w:hAnsi="Book Antiqua" w:cs="Times New Roman"/>
          <w:color w:val="000000" w:themeColor="text1"/>
          <w:kern w:val="0"/>
          <w:sz w:val="24"/>
          <w:szCs w:val="24"/>
        </w:rPr>
        <w:t xml:space="preserve">we </w:t>
      </w:r>
      <w:r w:rsidR="00D254F6" w:rsidRPr="00455377">
        <w:rPr>
          <w:rFonts w:ascii="Book Antiqua" w:hAnsi="Book Antiqua" w:cs="Times New Roman"/>
          <w:color w:val="000000" w:themeColor="text1"/>
          <w:kern w:val="0"/>
          <w:sz w:val="24"/>
          <w:szCs w:val="24"/>
        </w:rPr>
        <w:t>i</w:t>
      </w:r>
      <w:r w:rsidR="00D254F6" w:rsidRPr="00455377">
        <w:rPr>
          <w:rFonts w:ascii="Book Antiqua" w:hAnsi="Book Antiqua" w:cs="Times New Roman"/>
          <w:color w:val="000000" w:themeColor="text1"/>
          <w:sz w:val="24"/>
          <w:szCs w:val="24"/>
        </w:rPr>
        <w:t xml:space="preserve">nvestigated </w:t>
      </w:r>
      <w:r w:rsidR="0065707E" w:rsidRPr="00455377">
        <w:rPr>
          <w:rFonts w:ascii="Book Antiqua" w:hAnsi="Book Antiqua" w:cs="Times New Roman"/>
          <w:color w:val="000000" w:themeColor="text1"/>
          <w:sz w:val="24"/>
          <w:szCs w:val="24"/>
        </w:rPr>
        <w:t xml:space="preserve">the nutritional risk and </w:t>
      </w:r>
      <w:r w:rsidR="00687BA5" w:rsidRPr="00455377">
        <w:rPr>
          <w:rFonts w:ascii="Book Antiqua" w:hAnsi="Book Antiqua" w:cs="Times New Roman"/>
          <w:color w:val="000000" w:themeColor="text1"/>
          <w:sz w:val="24"/>
          <w:szCs w:val="24"/>
        </w:rPr>
        <w:t xml:space="preserve">nutritional </w:t>
      </w:r>
      <w:r w:rsidR="0065707E" w:rsidRPr="00455377">
        <w:rPr>
          <w:rFonts w:ascii="Book Antiqua" w:hAnsi="Book Antiqua" w:cs="Times New Roman"/>
          <w:color w:val="000000" w:themeColor="text1"/>
          <w:sz w:val="24"/>
          <w:szCs w:val="24"/>
        </w:rPr>
        <w:t>status o</w:t>
      </w:r>
      <w:r w:rsidR="0065707E" w:rsidRPr="00455377">
        <w:rPr>
          <w:rFonts w:ascii="Book Antiqua" w:hAnsi="Book Antiqua" w:cs="Times New Roman"/>
          <w:color w:val="000000" w:themeColor="text1"/>
          <w:kern w:val="0"/>
          <w:sz w:val="24"/>
          <w:szCs w:val="24"/>
        </w:rPr>
        <w:t xml:space="preserve">f HBV-ACLF patients and </w:t>
      </w:r>
      <w:r w:rsidR="00D254F6" w:rsidRPr="00455377">
        <w:rPr>
          <w:rFonts w:ascii="Book Antiqua" w:hAnsi="Book Antiqua" w:cs="Times New Roman"/>
          <w:color w:val="000000" w:themeColor="text1"/>
          <w:kern w:val="0"/>
          <w:sz w:val="24"/>
          <w:szCs w:val="24"/>
        </w:rPr>
        <w:t>evaluated</w:t>
      </w:r>
      <w:r w:rsidR="0065707E" w:rsidRPr="00455377">
        <w:rPr>
          <w:rFonts w:ascii="Book Antiqua" w:hAnsi="Book Antiqua" w:cs="Times New Roman"/>
          <w:color w:val="000000" w:themeColor="text1"/>
          <w:kern w:val="0"/>
          <w:sz w:val="24"/>
          <w:szCs w:val="24"/>
        </w:rPr>
        <w:t xml:space="preserve"> the impact of </w:t>
      </w:r>
      <w:r w:rsidRPr="00455377">
        <w:rPr>
          <w:rFonts w:ascii="Book Antiqua" w:hAnsi="Book Antiqua" w:cs="Times New Roman"/>
          <w:color w:val="000000" w:themeColor="text1"/>
          <w:kern w:val="0"/>
          <w:sz w:val="24"/>
          <w:szCs w:val="24"/>
        </w:rPr>
        <w:t>nutritional support on</w:t>
      </w:r>
      <w:r w:rsidR="0065707E" w:rsidRPr="00455377">
        <w:rPr>
          <w:rFonts w:ascii="Book Antiqua" w:hAnsi="Book Antiqua" w:cs="Times New Roman"/>
          <w:color w:val="000000" w:themeColor="text1"/>
          <w:kern w:val="0"/>
          <w:sz w:val="24"/>
          <w:szCs w:val="24"/>
        </w:rPr>
        <w:t xml:space="preserve"> </w:t>
      </w:r>
      <w:r w:rsidR="00D04823" w:rsidRPr="00455377">
        <w:rPr>
          <w:rFonts w:ascii="Book Antiqua" w:hAnsi="Book Antiqua" w:cs="Times New Roman"/>
          <w:color w:val="000000" w:themeColor="text1"/>
          <w:kern w:val="0"/>
          <w:sz w:val="24"/>
          <w:szCs w:val="24"/>
        </w:rPr>
        <w:t xml:space="preserve">the </w:t>
      </w:r>
      <w:r w:rsidR="0065707E" w:rsidRPr="00455377">
        <w:rPr>
          <w:rFonts w:ascii="Book Antiqua" w:hAnsi="Book Antiqua" w:cs="Times New Roman"/>
          <w:color w:val="000000" w:themeColor="text1"/>
          <w:kern w:val="0"/>
          <w:sz w:val="24"/>
          <w:szCs w:val="24"/>
        </w:rPr>
        <w:t xml:space="preserve">gastrointestinal barrier and </w:t>
      </w:r>
      <w:r w:rsidR="00D254F6" w:rsidRPr="00455377">
        <w:rPr>
          <w:rFonts w:ascii="Book Antiqua" w:hAnsi="Book Antiqua" w:cs="Times New Roman"/>
          <w:color w:val="000000" w:themeColor="text1"/>
          <w:kern w:val="0"/>
          <w:sz w:val="24"/>
          <w:szCs w:val="24"/>
        </w:rPr>
        <w:t xml:space="preserve">28-d </w:t>
      </w:r>
      <w:r w:rsidR="0065707E" w:rsidRPr="00455377">
        <w:rPr>
          <w:rFonts w:ascii="Book Antiqua" w:hAnsi="Book Antiqua" w:cs="Times New Roman"/>
          <w:color w:val="000000" w:themeColor="text1"/>
          <w:kern w:val="0"/>
          <w:sz w:val="24"/>
          <w:szCs w:val="24"/>
        </w:rPr>
        <w:t>mortality in patients with HBV-ACLF.</w:t>
      </w:r>
    </w:p>
    <w:bookmarkEnd w:id="5"/>
    <w:bookmarkEnd w:id="7"/>
    <w:bookmarkEnd w:id="8"/>
    <w:bookmarkEnd w:id="9"/>
    <w:bookmarkEnd w:id="10"/>
    <w:p w14:paraId="4504B5E5" w14:textId="77777777" w:rsidR="00192CDD" w:rsidRPr="00455377" w:rsidRDefault="00192CDD" w:rsidP="00E22ED7">
      <w:pPr>
        <w:autoSpaceDE w:val="0"/>
        <w:autoSpaceDN w:val="0"/>
        <w:adjustRightInd w:val="0"/>
        <w:snapToGrid w:val="0"/>
        <w:spacing w:line="360" w:lineRule="auto"/>
        <w:rPr>
          <w:rFonts w:ascii="Book Antiqua" w:hAnsi="Book Antiqua" w:cs="Times New Roman"/>
          <w:b/>
          <w:color w:val="000000" w:themeColor="text1"/>
          <w:sz w:val="24"/>
          <w:szCs w:val="24"/>
          <w:u w:val="single"/>
        </w:rPr>
      </w:pPr>
    </w:p>
    <w:p w14:paraId="60C2F6BE" w14:textId="77777777" w:rsidR="00192CDD" w:rsidRPr="00455377" w:rsidRDefault="00192CDD" w:rsidP="00E22ED7">
      <w:pPr>
        <w:autoSpaceDE w:val="0"/>
        <w:autoSpaceDN w:val="0"/>
        <w:adjustRightInd w:val="0"/>
        <w:snapToGrid w:val="0"/>
        <w:spacing w:line="360" w:lineRule="auto"/>
        <w:rPr>
          <w:rFonts w:ascii="Book Antiqua" w:hAnsi="Book Antiqua" w:cs="Times New Roman"/>
          <w:b/>
          <w:color w:val="000000" w:themeColor="text1"/>
          <w:sz w:val="24"/>
          <w:szCs w:val="24"/>
          <w:u w:val="single"/>
        </w:rPr>
      </w:pPr>
      <w:r w:rsidRPr="00455377">
        <w:rPr>
          <w:rFonts w:ascii="Book Antiqua" w:hAnsi="Book Antiqua" w:cs="Times New Roman"/>
          <w:b/>
          <w:color w:val="000000" w:themeColor="text1"/>
          <w:sz w:val="24"/>
          <w:szCs w:val="24"/>
          <w:u w:val="single"/>
        </w:rPr>
        <w:t>MATERIAL</w:t>
      </w:r>
      <w:r w:rsidRPr="00455377">
        <w:rPr>
          <w:rFonts w:ascii="Book Antiqua" w:eastAsia="宋体" w:hAnsi="Book Antiqua" w:cs="Times New Roman"/>
          <w:b/>
          <w:caps/>
          <w:color w:val="000000" w:themeColor="text1"/>
          <w:sz w:val="24"/>
          <w:szCs w:val="24"/>
          <w:u w:val="single"/>
        </w:rPr>
        <w:t>s</w:t>
      </w:r>
      <w:r w:rsidRPr="00455377">
        <w:rPr>
          <w:rFonts w:ascii="Book Antiqua" w:hAnsi="Book Antiqua" w:cs="Times New Roman"/>
          <w:b/>
          <w:color w:val="000000" w:themeColor="text1"/>
          <w:sz w:val="24"/>
          <w:szCs w:val="24"/>
          <w:u w:val="single"/>
        </w:rPr>
        <w:t xml:space="preserve"> AND METHODS</w:t>
      </w:r>
    </w:p>
    <w:p w14:paraId="3280CE16" w14:textId="77777777" w:rsidR="006D4080" w:rsidRPr="00455377" w:rsidRDefault="006D4080" w:rsidP="00E22ED7">
      <w:pPr>
        <w:adjustRightInd w:val="0"/>
        <w:snapToGrid w:val="0"/>
        <w:spacing w:line="360" w:lineRule="auto"/>
        <w:rPr>
          <w:rFonts w:ascii="Book Antiqua" w:eastAsia="宋体" w:hAnsi="Book Antiqua" w:cs="Times New Roman"/>
          <w:b/>
          <w:i/>
          <w:color w:val="000000" w:themeColor="text1"/>
          <w:kern w:val="0"/>
          <w:sz w:val="24"/>
          <w:szCs w:val="24"/>
        </w:rPr>
      </w:pPr>
      <w:bookmarkStart w:id="11" w:name="OLE_LINK10"/>
      <w:bookmarkStart w:id="12" w:name="OLE_LINK11"/>
      <w:r w:rsidRPr="00455377">
        <w:rPr>
          <w:rFonts w:ascii="Book Antiqua" w:eastAsia="宋体" w:hAnsi="Book Antiqua" w:cs="Times New Roman"/>
          <w:b/>
          <w:i/>
          <w:color w:val="000000" w:themeColor="text1"/>
          <w:kern w:val="0"/>
          <w:sz w:val="24"/>
          <w:szCs w:val="24"/>
        </w:rPr>
        <w:t>Patients</w:t>
      </w:r>
    </w:p>
    <w:p w14:paraId="126EED86" w14:textId="32AEBD82" w:rsidR="00CB3CFF" w:rsidRPr="00455377" w:rsidRDefault="004016B2" w:rsidP="00E22ED7">
      <w:pPr>
        <w:adjustRightInd w:val="0"/>
        <w:snapToGrid w:val="0"/>
        <w:spacing w:line="360" w:lineRule="auto"/>
        <w:rPr>
          <w:rFonts w:ascii="Book Antiqua" w:eastAsia="宋体" w:hAnsi="Book Antiqua" w:cs="Times New Roman"/>
          <w:color w:val="000000" w:themeColor="text1"/>
          <w:kern w:val="0"/>
          <w:sz w:val="24"/>
          <w:szCs w:val="24"/>
        </w:rPr>
      </w:pPr>
      <w:r>
        <w:rPr>
          <w:rFonts w:ascii="Book Antiqua" w:eastAsia="宋体" w:hAnsi="Book Antiqua" w:cs="Times New Roman"/>
          <w:color w:val="000000" w:themeColor="text1"/>
          <w:kern w:val="0"/>
          <w:sz w:val="24"/>
          <w:szCs w:val="24"/>
        </w:rPr>
        <w:t xml:space="preserve">This study consisted of two parts. </w:t>
      </w:r>
      <w:r w:rsidR="004160EA" w:rsidRPr="00455377">
        <w:rPr>
          <w:rFonts w:ascii="Book Antiqua" w:eastAsia="宋体" w:hAnsi="Book Antiqua" w:cs="Times New Roman"/>
          <w:color w:val="000000" w:themeColor="text1"/>
          <w:kern w:val="0"/>
          <w:sz w:val="24"/>
          <w:szCs w:val="24"/>
        </w:rPr>
        <w:t>For Study</w:t>
      </w:r>
      <w:r>
        <w:rPr>
          <w:rFonts w:ascii="Book Antiqua" w:eastAsia="宋体" w:hAnsi="Book Antiqua" w:cs="Times New Roman"/>
          <w:color w:val="000000" w:themeColor="text1"/>
          <w:kern w:val="0"/>
          <w:sz w:val="24"/>
          <w:szCs w:val="24"/>
        </w:rPr>
        <w:t xml:space="preserve"> </w:t>
      </w:r>
      <w:r w:rsidR="004160EA" w:rsidRPr="00455377">
        <w:rPr>
          <w:rFonts w:ascii="Book Antiqua" w:eastAsia="宋体" w:hAnsi="Book Antiqua" w:cs="Times New Roman"/>
          <w:color w:val="000000" w:themeColor="text1"/>
          <w:kern w:val="0"/>
          <w:sz w:val="24"/>
          <w:szCs w:val="24"/>
        </w:rPr>
        <w:t xml:space="preserve">1, the changes </w:t>
      </w:r>
      <w:r w:rsidR="00482F57" w:rsidRPr="00455377">
        <w:rPr>
          <w:rFonts w:ascii="Book Antiqua" w:eastAsia="宋体" w:hAnsi="Book Antiqua" w:cs="Times New Roman"/>
          <w:color w:val="000000" w:themeColor="text1"/>
          <w:kern w:val="0"/>
          <w:sz w:val="24"/>
          <w:szCs w:val="24"/>
        </w:rPr>
        <w:t xml:space="preserve">in </w:t>
      </w:r>
      <w:r w:rsidR="004160EA" w:rsidRPr="00455377">
        <w:rPr>
          <w:rFonts w:ascii="Book Antiqua" w:eastAsia="宋体" w:hAnsi="Book Antiqua" w:cs="Times New Roman"/>
          <w:color w:val="000000" w:themeColor="text1"/>
          <w:kern w:val="0"/>
          <w:sz w:val="24"/>
          <w:szCs w:val="24"/>
        </w:rPr>
        <w:t>serum markers and cytokines related to nutritional risk, nutritional status</w:t>
      </w:r>
      <w:r w:rsidR="00D04823" w:rsidRPr="00455377">
        <w:rPr>
          <w:rFonts w:ascii="Book Antiqua" w:eastAsia="宋体" w:hAnsi="Book Antiqua" w:cs="Times New Roman"/>
          <w:color w:val="000000" w:themeColor="text1"/>
          <w:kern w:val="0"/>
          <w:sz w:val="24"/>
          <w:szCs w:val="24"/>
        </w:rPr>
        <w:t>,</w:t>
      </w:r>
      <w:r w:rsidR="004160EA" w:rsidRPr="00455377">
        <w:rPr>
          <w:rFonts w:ascii="Book Antiqua" w:eastAsia="宋体" w:hAnsi="Book Antiqua" w:cs="Times New Roman"/>
          <w:color w:val="000000" w:themeColor="text1"/>
          <w:kern w:val="0"/>
          <w:sz w:val="24"/>
          <w:szCs w:val="24"/>
        </w:rPr>
        <w:t xml:space="preserve"> and intestinal barrier function were compared between </w:t>
      </w:r>
      <w:r w:rsidR="00F67C4B" w:rsidRPr="00455377">
        <w:rPr>
          <w:rFonts w:ascii="Book Antiqua" w:hAnsi="Book Antiqua" w:cs="Times New Roman"/>
          <w:color w:val="000000" w:themeColor="text1"/>
          <w:sz w:val="24"/>
          <w:szCs w:val="24"/>
        </w:rPr>
        <w:t>HBV-ACLF</w:t>
      </w:r>
      <w:r w:rsidR="00F67C4B" w:rsidRPr="00455377">
        <w:rPr>
          <w:rFonts w:ascii="Book Antiqua" w:eastAsia="宋体" w:hAnsi="Book Antiqua" w:cs="Times New Roman"/>
          <w:color w:val="000000" w:themeColor="text1"/>
          <w:kern w:val="0"/>
          <w:sz w:val="24"/>
          <w:szCs w:val="24"/>
        </w:rPr>
        <w:t xml:space="preserve"> </w:t>
      </w:r>
      <w:r w:rsidR="004160EA" w:rsidRPr="00455377">
        <w:rPr>
          <w:rFonts w:ascii="Book Antiqua" w:eastAsia="宋体" w:hAnsi="Book Antiqua" w:cs="Times New Roman"/>
          <w:color w:val="000000" w:themeColor="text1"/>
          <w:kern w:val="0"/>
          <w:sz w:val="24"/>
          <w:szCs w:val="24"/>
        </w:rPr>
        <w:t>patients and patients with compensated cirrhosis</w:t>
      </w:r>
      <w:r w:rsidR="00687BA5" w:rsidRPr="00455377">
        <w:rPr>
          <w:rFonts w:ascii="Book Antiqua" w:eastAsia="宋体" w:hAnsi="Book Antiqua" w:cs="Times New Roman"/>
          <w:color w:val="000000" w:themeColor="text1"/>
          <w:kern w:val="0"/>
          <w:sz w:val="24"/>
          <w:szCs w:val="24"/>
        </w:rPr>
        <w:t xml:space="preserve"> (control group)</w:t>
      </w:r>
      <w:r w:rsidR="004160EA" w:rsidRPr="00455377">
        <w:rPr>
          <w:rFonts w:ascii="Book Antiqua" w:eastAsia="宋体" w:hAnsi="Book Antiqua" w:cs="Times New Roman"/>
          <w:color w:val="000000" w:themeColor="text1"/>
          <w:kern w:val="0"/>
          <w:sz w:val="24"/>
          <w:szCs w:val="24"/>
        </w:rPr>
        <w:t xml:space="preserve">. </w:t>
      </w:r>
      <w:r w:rsidR="00CB3CFF" w:rsidRPr="00455377">
        <w:rPr>
          <w:rFonts w:ascii="Book Antiqua" w:eastAsia="宋体" w:hAnsi="Book Antiqua" w:cs="Times New Roman"/>
          <w:color w:val="000000" w:themeColor="text1"/>
          <w:kern w:val="0"/>
          <w:sz w:val="24"/>
          <w:szCs w:val="24"/>
        </w:rPr>
        <w:t xml:space="preserve">A total of </w:t>
      </w:r>
      <w:r w:rsidR="004160EA" w:rsidRPr="00455377">
        <w:rPr>
          <w:rFonts w:ascii="Book Antiqua" w:eastAsia="宋体" w:hAnsi="Book Antiqua" w:cs="Times New Roman"/>
          <w:color w:val="000000" w:themeColor="text1"/>
          <w:kern w:val="0"/>
          <w:sz w:val="24"/>
          <w:szCs w:val="24"/>
        </w:rPr>
        <w:t xml:space="preserve">234 </w:t>
      </w:r>
      <w:r w:rsidR="000F1487" w:rsidRPr="00455377">
        <w:rPr>
          <w:rFonts w:ascii="Book Antiqua" w:hAnsi="Book Antiqua" w:cs="Times New Roman"/>
          <w:color w:val="000000" w:themeColor="text1"/>
          <w:sz w:val="24"/>
          <w:szCs w:val="24"/>
        </w:rPr>
        <w:t>HBV-ACLF</w:t>
      </w:r>
      <w:r w:rsidR="004160EA" w:rsidRPr="00455377">
        <w:rPr>
          <w:rFonts w:ascii="Book Antiqua" w:eastAsia="宋体" w:hAnsi="Book Antiqua" w:cs="Times New Roman"/>
          <w:color w:val="000000" w:themeColor="text1"/>
          <w:kern w:val="0"/>
          <w:sz w:val="24"/>
          <w:szCs w:val="24"/>
        </w:rPr>
        <w:t xml:space="preserve"> </w:t>
      </w:r>
      <w:r w:rsidR="00F67C4B" w:rsidRPr="00455377">
        <w:rPr>
          <w:rFonts w:ascii="Book Antiqua" w:eastAsia="宋体" w:hAnsi="Book Antiqua" w:cs="Times New Roman"/>
          <w:color w:val="000000" w:themeColor="text1"/>
          <w:kern w:val="0"/>
          <w:sz w:val="24"/>
          <w:szCs w:val="24"/>
        </w:rPr>
        <w:t xml:space="preserve">patients </w:t>
      </w:r>
      <w:r w:rsidR="004160EA" w:rsidRPr="00455377">
        <w:rPr>
          <w:rFonts w:ascii="Book Antiqua" w:eastAsia="宋体" w:hAnsi="Book Antiqua" w:cs="Times New Roman"/>
          <w:color w:val="000000" w:themeColor="text1"/>
          <w:kern w:val="0"/>
          <w:sz w:val="24"/>
          <w:szCs w:val="24"/>
        </w:rPr>
        <w:t xml:space="preserve">were recruited and admitted to </w:t>
      </w:r>
      <w:r w:rsidR="00D04823" w:rsidRPr="00455377">
        <w:rPr>
          <w:rFonts w:ascii="Book Antiqua" w:eastAsia="宋体" w:hAnsi="Book Antiqua" w:cs="Times New Roman"/>
          <w:color w:val="000000" w:themeColor="text1"/>
          <w:kern w:val="0"/>
          <w:sz w:val="24"/>
          <w:szCs w:val="24"/>
        </w:rPr>
        <w:t>Characteristic Medical Center of People's Armed Police Force</w:t>
      </w:r>
      <w:r w:rsidR="004160EA" w:rsidRPr="00455377">
        <w:rPr>
          <w:rFonts w:ascii="Book Antiqua" w:eastAsia="宋体" w:hAnsi="Book Antiqua" w:cs="Times New Roman"/>
          <w:color w:val="000000" w:themeColor="text1"/>
          <w:kern w:val="0"/>
          <w:sz w:val="24"/>
          <w:szCs w:val="24"/>
        </w:rPr>
        <w:t xml:space="preserve">, Tianjin </w:t>
      </w:r>
      <w:proofErr w:type="spellStart"/>
      <w:r w:rsidR="004160EA" w:rsidRPr="00455377">
        <w:rPr>
          <w:rFonts w:ascii="Book Antiqua" w:eastAsia="宋体" w:hAnsi="Book Antiqua" w:cs="Times New Roman"/>
          <w:color w:val="000000" w:themeColor="text1"/>
          <w:kern w:val="0"/>
          <w:sz w:val="24"/>
          <w:szCs w:val="24"/>
        </w:rPr>
        <w:t>Xiqing</w:t>
      </w:r>
      <w:proofErr w:type="spellEnd"/>
      <w:r w:rsidR="004160EA" w:rsidRPr="00455377">
        <w:rPr>
          <w:rFonts w:ascii="Book Antiqua" w:eastAsia="宋体" w:hAnsi="Book Antiqua" w:cs="Times New Roman"/>
          <w:color w:val="000000" w:themeColor="text1"/>
          <w:kern w:val="0"/>
          <w:sz w:val="24"/>
          <w:szCs w:val="24"/>
        </w:rPr>
        <w:t xml:space="preserve"> Hospital</w:t>
      </w:r>
      <w:r w:rsidR="00D04823" w:rsidRPr="00455377">
        <w:rPr>
          <w:rFonts w:ascii="Book Antiqua" w:eastAsia="宋体" w:hAnsi="Book Antiqua" w:cs="Times New Roman"/>
          <w:color w:val="000000" w:themeColor="text1"/>
          <w:kern w:val="0"/>
          <w:sz w:val="24"/>
          <w:szCs w:val="24"/>
        </w:rPr>
        <w:t>,</w:t>
      </w:r>
      <w:r w:rsidR="004160EA" w:rsidRPr="00455377">
        <w:rPr>
          <w:rFonts w:ascii="Book Antiqua" w:eastAsia="宋体" w:hAnsi="Book Antiqua" w:cs="Times New Roman"/>
          <w:color w:val="000000" w:themeColor="text1"/>
          <w:kern w:val="0"/>
          <w:sz w:val="24"/>
          <w:szCs w:val="24"/>
        </w:rPr>
        <w:t xml:space="preserve"> and Tianjin </w:t>
      </w:r>
      <w:r w:rsidR="00482F57" w:rsidRPr="00455377">
        <w:rPr>
          <w:rFonts w:ascii="Book Antiqua" w:eastAsia="宋体" w:hAnsi="Book Antiqua" w:cs="Times New Roman"/>
          <w:color w:val="000000" w:themeColor="text1"/>
          <w:kern w:val="0"/>
          <w:sz w:val="24"/>
          <w:szCs w:val="24"/>
        </w:rPr>
        <w:t>Second P</w:t>
      </w:r>
      <w:r w:rsidR="004160EA" w:rsidRPr="00455377">
        <w:rPr>
          <w:rFonts w:ascii="Book Antiqua" w:eastAsia="宋体" w:hAnsi="Book Antiqua" w:cs="Times New Roman"/>
          <w:color w:val="000000" w:themeColor="text1"/>
          <w:kern w:val="0"/>
          <w:sz w:val="24"/>
          <w:szCs w:val="24"/>
        </w:rPr>
        <w:t>eople</w:t>
      </w:r>
      <w:r w:rsidR="0002282C" w:rsidRPr="00455377">
        <w:rPr>
          <w:rFonts w:ascii="Book Antiqua" w:eastAsia="宋体" w:hAnsi="Book Antiqua" w:cs="Times New Roman"/>
          <w:color w:val="000000" w:themeColor="text1"/>
          <w:kern w:val="0"/>
          <w:sz w:val="24"/>
          <w:szCs w:val="24"/>
        </w:rPr>
        <w:t>'</w:t>
      </w:r>
      <w:r w:rsidR="00482F57" w:rsidRPr="00455377">
        <w:rPr>
          <w:rFonts w:ascii="Book Antiqua" w:eastAsia="宋体" w:hAnsi="Book Antiqua" w:cs="Times New Roman"/>
          <w:color w:val="000000" w:themeColor="text1"/>
          <w:kern w:val="0"/>
          <w:sz w:val="24"/>
          <w:szCs w:val="24"/>
        </w:rPr>
        <w:t>s</w:t>
      </w:r>
      <w:r w:rsidR="004160EA" w:rsidRPr="00455377">
        <w:rPr>
          <w:rFonts w:ascii="Book Antiqua" w:eastAsia="宋体" w:hAnsi="Book Antiqua" w:cs="Times New Roman"/>
          <w:color w:val="000000" w:themeColor="text1"/>
          <w:kern w:val="0"/>
          <w:sz w:val="24"/>
          <w:szCs w:val="24"/>
        </w:rPr>
        <w:t xml:space="preserve"> Hospital from </w:t>
      </w:r>
      <w:r w:rsidR="00401583" w:rsidRPr="00455377">
        <w:rPr>
          <w:rFonts w:ascii="Book Antiqua" w:eastAsia="宋体" w:hAnsi="Book Antiqua" w:cs="Times New Roman"/>
          <w:color w:val="000000" w:themeColor="text1"/>
          <w:kern w:val="0"/>
          <w:sz w:val="24"/>
          <w:szCs w:val="24"/>
        </w:rPr>
        <w:t>January</w:t>
      </w:r>
      <w:r w:rsidR="004160EA" w:rsidRPr="00455377">
        <w:rPr>
          <w:rFonts w:ascii="Book Antiqua" w:eastAsia="宋体" w:hAnsi="Book Antiqua" w:cs="Times New Roman"/>
          <w:color w:val="000000" w:themeColor="text1"/>
          <w:kern w:val="0"/>
          <w:sz w:val="24"/>
          <w:szCs w:val="24"/>
        </w:rPr>
        <w:t xml:space="preserve"> 2016 to December 2018. </w:t>
      </w:r>
      <w:r w:rsidR="00A734B9" w:rsidRPr="00455377">
        <w:rPr>
          <w:rFonts w:ascii="Book Antiqua" w:eastAsia="宋体" w:hAnsi="Book Antiqua" w:cs="Times New Roman"/>
          <w:color w:val="000000" w:themeColor="text1"/>
          <w:kern w:val="0"/>
          <w:sz w:val="24"/>
          <w:szCs w:val="24"/>
        </w:rPr>
        <w:t>All participants provided written informed consent</w:t>
      </w:r>
      <w:r w:rsidR="00AE448F" w:rsidRPr="00455377">
        <w:rPr>
          <w:rFonts w:ascii="Book Antiqua" w:eastAsia="宋体" w:hAnsi="Book Antiqua" w:cs="Times New Roman"/>
          <w:color w:val="000000" w:themeColor="text1"/>
          <w:kern w:val="0"/>
          <w:sz w:val="24"/>
          <w:szCs w:val="24"/>
        </w:rPr>
        <w:t xml:space="preserve"> in line with the Declaration of Helsinki</w:t>
      </w:r>
      <w:r w:rsidR="00A734B9" w:rsidRPr="00455377">
        <w:rPr>
          <w:rFonts w:ascii="Book Antiqua" w:eastAsia="宋体" w:hAnsi="Book Antiqua" w:cs="Times New Roman"/>
          <w:color w:val="000000" w:themeColor="text1"/>
          <w:kern w:val="0"/>
          <w:sz w:val="24"/>
          <w:szCs w:val="24"/>
        </w:rPr>
        <w:t>.</w:t>
      </w:r>
      <w:r w:rsidR="003A133D" w:rsidRPr="00455377">
        <w:rPr>
          <w:rFonts w:ascii="Book Antiqua" w:eastAsia="宋体" w:hAnsi="Book Antiqua" w:cs="Times New Roman"/>
          <w:color w:val="000000" w:themeColor="text1"/>
          <w:kern w:val="0"/>
          <w:sz w:val="24"/>
          <w:szCs w:val="24"/>
        </w:rPr>
        <w:t xml:space="preserve"> </w:t>
      </w:r>
      <w:bookmarkStart w:id="13" w:name="_Hlk45296567"/>
      <w:r w:rsidR="003A133D" w:rsidRPr="00455377">
        <w:rPr>
          <w:rFonts w:ascii="Book Antiqua" w:eastAsia="宋体" w:hAnsi="Book Antiqua" w:cs="Times New Roman"/>
          <w:color w:val="000000" w:themeColor="text1"/>
          <w:kern w:val="0"/>
          <w:sz w:val="24"/>
          <w:szCs w:val="24"/>
        </w:rPr>
        <w:t>This study was</w:t>
      </w:r>
      <w:r w:rsidR="00A734B9" w:rsidRPr="00455377">
        <w:rPr>
          <w:rFonts w:ascii="Book Antiqua" w:eastAsia="宋体" w:hAnsi="Book Antiqua" w:cs="Times New Roman"/>
          <w:color w:val="000000" w:themeColor="text1"/>
          <w:kern w:val="0"/>
          <w:sz w:val="24"/>
          <w:szCs w:val="24"/>
        </w:rPr>
        <w:t xml:space="preserve"> registered with ClinicalTrials.gov </w:t>
      </w:r>
      <w:r w:rsidR="003A133D" w:rsidRPr="00455377">
        <w:rPr>
          <w:rFonts w:ascii="Book Antiqua" w:eastAsia="宋体" w:hAnsi="Book Antiqua" w:cs="Times New Roman"/>
          <w:color w:val="000000" w:themeColor="text1"/>
          <w:kern w:val="0"/>
          <w:sz w:val="24"/>
          <w:szCs w:val="24"/>
        </w:rPr>
        <w:t>(</w:t>
      </w:r>
      <w:r w:rsidR="00A734B9" w:rsidRPr="00455377">
        <w:rPr>
          <w:rFonts w:ascii="Book Antiqua" w:eastAsia="宋体" w:hAnsi="Book Antiqua" w:cs="Times New Roman"/>
          <w:color w:val="000000" w:themeColor="text1"/>
          <w:kern w:val="0"/>
          <w:sz w:val="24"/>
          <w:szCs w:val="24"/>
        </w:rPr>
        <w:t>NCT</w:t>
      </w:r>
      <w:r w:rsidR="00442982" w:rsidRPr="00455377">
        <w:rPr>
          <w:rFonts w:ascii="Book Antiqua" w:eastAsia="宋体" w:hAnsi="Book Antiqua" w:cs="Times New Roman"/>
          <w:color w:val="000000" w:themeColor="text1"/>
          <w:kern w:val="0"/>
          <w:sz w:val="24"/>
          <w:szCs w:val="24"/>
        </w:rPr>
        <w:t>03108794 and NCT</w:t>
      </w:r>
      <w:r w:rsidR="00A734B9" w:rsidRPr="00455377">
        <w:rPr>
          <w:rFonts w:ascii="Book Antiqua" w:eastAsia="宋体" w:hAnsi="Book Antiqua" w:cs="Times New Roman"/>
          <w:color w:val="000000" w:themeColor="text1"/>
          <w:kern w:val="0"/>
          <w:sz w:val="24"/>
          <w:szCs w:val="24"/>
        </w:rPr>
        <w:t>01938820</w:t>
      </w:r>
      <w:r w:rsidR="003A133D" w:rsidRPr="00455377">
        <w:rPr>
          <w:rFonts w:ascii="Book Antiqua" w:eastAsia="宋体" w:hAnsi="Book Antiqua" w:cs="Times New Roman"/>
          <w:color w:val="000000" w:themeColor="text1"/>
          <w:kern w:val="0"/>
          <w:sz w:val="24"/>
          <w:szCs w:val="24"/>
        </w:rPr>
        <w:t>)</w:t>
      </w:r>
      <w:r w:rsidR="00A734B9" w:rsidRPr="00455377">
        <w:rPr>
          <w:rFonts w:ascii="Book Antiqua" w:eastAsia="宋体" w:hAnsi="Book Antiqua" w:cs="Times New Roman"/>
          <w:color w:val="000000" w:themeColor="text1"/>
          <w:kern w:val="0"/>
          <w:sz w:val="24"/>
          <w:szCs w:val="24"/>
        </w:rPr>
        <w:t>.</w:t>
      </w:r>
      <w:bookmarkEnd w:id="13"/>
    </w:p>
    <w:p w14:paraId="449AE4C1" w14:textId="54B4DD14" w:rsidR="00022CF0" w:rsidRPr="00455377" w:rsidRDefault="00CB3CFF" w:rsidP="00E22ED7">
      <w:pPr>
        <w:adjustRightInd w:val="0"/>
        <w:snapToGrid w:val="0"/>
        <w:spacing w:line="360" w:lineRule="auto"/>
        <w:ind w:firstLine="360"/>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The</w:t>
      </w:r>
      <w:r w:rsidR="00482F57" w:rsidRPr="00455377">
        <w:rPr>
          <w:rFonts w:ascii="Book Antiqua" w:eastAsia="宋体" w:hAnsi="Book Antiqua" w:cs="Times New Roman"/>
          <w:color w:val="000000" w:themeColor="text1"/>
          <w:kern w:val="0"/>
          <w:sz w:val="24"/>
          <w:szCs w:val="24"/>
        </w:rPr>
        <w:t xml:space="preserve"> inclusion criteria</w:t>
      </w:r>
      <w:r w:rsidRPr="00455377">
        <w:rPr>
          <w:rFonts w:ascii="Book Antiqua" w:eastAsia="宋体" w:hAnsi="Book Antiqua" w:cs="Times New Roman"/>
          <w:color w:val="000000" w:themeColor="text1"/>
          <w:kern w:val="0"/>
          <w:sz w:val="24"/>
          <w:szCs w:val="24"/>
        </w:rPr>
        <w:t xml:space="preserve"> </w:t>
      </w:r>
      <w:r w:rsidR="004016B2">
        <w:rPr>
          <w:rFonts w:ascii="Book Antiqua" w:eastAsia="宋体" w:hAnsi="Book Antiqua" w:cs="Times New Roman"/>
          <w:color w:val="000000" w:themeColor="text1"/>
          <w:kern w:val="0"/>
          <w:sz w:val="24"/>
          <w:szCs w:val="24"/>
        </w:rPr>
        <w:t>were</w:t>
      </w:r>
      <w:r w:rsidRPr="00455377">
        <w:rPr>
          <w:rFonts w:ascii="Book Antiqua" w:eastAsia="宋体" w:hAnsi="Book Antiqua" w:cs="Times New Roman"/>
          <w:color w:val="000000" w:themeColor="text1"/>
          <w:kern w:val="0"/>
          <w:sz w:val="24"/>
          <w:szCs w:val="24"/>
        </w:rPr>
        <w:t xml:space="preserve">: </w:t>
      </w:r>
      <w:r w:rsidR="00087A07" w:rsidRPr="00455377">
        <w:rPr>
          <w:rFonts w:ascii="Book Antiqua" w:eastAsia="宋体" w:hAnsi="Book Antiqua" w:cs="Times New Roman"/>
          <w:color w:val="000000" w:themeColor="text1"/>
          <w:kern w:val="0"/>
          <w:sz w:val="24"/>
          <w:szCs w:val="24"/>
        </w:rPr>
        <w:t xml:space="preserve">(1) </w:t>
      </w:r>
      <w:r w:rsidR="009F301E" w:rsidRPr="00455377">
        <w:rPr>
          <w:rFonts w:ascii="Book Antiqua" w:eastAsia="宋体" w:hAnsi="Book Antiqua" w:cs="Times New Roman"/>
          <w:color w:val="000000" w:themeColor="text1"/>
          <w:kern w:val="0"/>
          <w:sz w:val="24"/>
          <w:szCs w:val="24"/>
        </w:rPr>
        <w:t>HBV-ACLF</w:t>
      </w:r>
      <w:r w:rsidRPr="00455377">
        <w:rPr>
          <w:rFonts w:ascii="Book Antiqua" w:eastAsia="宋体" w:hAnsi="Book Antiqua" w:cs="Times New Roman"/>
          <w:color w:val="000000" w:themeColor="text1"/>
          <w:kern w:val="0"/>
          <w:sz w:val="24"/>
          <w:szCs w:val="24"/>
        </w:rPr>
        <w:t xml:space="preserve"> diagnosis and staging </w:t>
      </w:r>
      <w:r w:rsidR="004016B2">
        <w:rPr>
          <w:rFonts w:ascii="Book Antiqua" w:eastAsia="宋体" w:hAnsi="Book Antiqua" w:cs="Times New Roman"/>
          <w:color w:val="000000" w:themeColor="text1"/>
          <w:kern w:val="0"/>
          <w:sz w:val="24"/>
          <w:szCs w:val="24"/>
        </w:rPr>
        <w:t>according</w:t>
      </w:r>
      <w:r w:rsidR="004016B2"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to the</w:t>
      </w:r>
      <w:r w:rsidR="00D04823" w:rsidRPr="00455377">
        <w:rPr>
          <w:rFonts w:ascii="Book Antiqua" w:eastAsia="宋体" w:hAnsi="Book Antiqua" w:cs="Times New Roman"/>
          <w:color w:val="000000" w:themeColor="text1"/>
          <w:kern w:val="0"/>
          <w:sz w:val="24"/>
          <w:szCs w:val="24"/>
        </w:rPr>
        <w:t xml:space="preserve"> </w:t>
      </w:r>
      <w:r w:rsidR="00F67C4B" w:rsidRPr="00455377">
        <w:rPr>
          <w:rFonts w:ascii="Book Antiqua" w:eastAsia="宋体" w:hAnsi="Book Antiqua" w:cs="Times New Roman"/>
          <w:color w:val="000000" w:themeColor="text1"/>
          <w:kern w:val="0"/>
          <w:sz w:val="24"/>
          <w:szCs w:val="24"/>
        </w:rPr>
        <w:t xml:space="preserve">consensus recommendations of </w:t>
      </w:r>
      <w:r w:rsidR="00EA08CD" w:rsidRPr="00455377">
        <w:rPr>
          <w:rFonts w:ascii="Book Antiqua" w:eastAsia="宋体" w:hAnsi="Book Antiqua" w:cs="Times New Roman"/>
          <w:color w:val="000000" w:themeColor="text1"/>
          <w:kern w:val="0"/>
          <w:sz w:val="24"/>
          <w:szCs w:val="24"/>
        </w:rPr>
        <w:t>the Asian-Pacific Association for the Study of the Liver (APASL)</w:t>
      </w:r>
      <w:r w:rsidR="00613DDF" w:rsidRPr="00455377">
        <w:rPr>
          <w:rFonts w:ascii="Book Antiqua" w:eastAsia="宋体" w:hAnsi="Book Antiqua" w:cs="Times New Roman"/>
          <w:color w:val="000000" w:themeColor="text1"/>
          <w:kern w:val="0"/>
          <w:sz w:val="24"/>
          <w:szCs w:val="24"/>
        </w:rPr>
        <w:t xml:space="preserve">: </w:t>
      </w:r>
      <w:r w:rsidR="00E22ED7" w:rsidRPr="00455377">
        <w:rPr>
          <w:rFonts w:ascii="Book Antiqua" w:eastAsia="宋体" w:hAnsi="Book Antiqua" w:cs="Times New Roman"/>
          <w:color w:val="000000" w:themeColor="text1"/>
          <w:kern w:val="0"/>
          <w:sz w:val="24"/>
          <w:szCs w:val="24"/>
        </w:rPr>
        <w:t>J</w:t>
      </w:r>
      <w:r w:rsidR="00613DDF" w:rsidRPr="00455377">
        <w:rPr>
          <w:rFonts w:ascii="Book Antiqua" w:eastAsia="宋体" w:hAnsi="Book Antiqua" w:cs="Times New Roman"/>
          <w:color w:val="000000" w:themeColor="text1"/>
          <w:kern w:val="0"/>
          <w:sz w:val="24"/>
          <w:szCs w:val="24"/>
        </w:rPr>
        <w:t>aundice (serum bilirubin ≥</w:t>
      </w:r>
      <w:r w:rsidR="00A41D1F" w:rsidRPr="00455377">
        <w:rPr>
          <w:rFonts w:ascii="Book Antiqua" w:eastAsia="宋体" w:hAnsi="Book Antiqua" w:cs="Times New Roman"/>
          <w:color w:val="000000" w:themeColor="text1"/>
          <w:kern w:val="0"/>
          <w:sz w:val="24"/>
          <w:szCs w:val="24"/>
        </w:rPr>
        <w:t xml:space="preserve"> </w:t>
      </w:r>
      <w:r w:rsidR="00324561" w:rsidRPr="00455377">
        <w:rPr>
          <w:rFonts w:ascii="Book Antiqua" w:eastAsia="宋体" w:hAnsi="Book Antiqua" w:cs="Times New Roman"/>
          <w:color w:val="000000" w:themeColor="text1"/>
          <w:kern w:val="0"/>
          <w:sz w:val="24"/>
          <w:szCs w:val="24"/>
        </w:rPr>
        <w:t>5</w:t>
      </w:r>
      <w:r w:rsidR="00613DDF" w:rsidRPr="00455377">
        <w:rPr>
          <w:rFonts w:ascii="Book Antiqua" w:eastAsia="宋体" w:hAnsi="Book Antiqua" w:cs="Times New Roman"/>
          <w:color w:val="000000" w:themeColor="text1"/>
          <w:kern w:val="0"/>
          <w:sz w:val="24"/>
          <w:szCs w:val="24"/>
        </w:rPr>
        <w:t xml:space="preserve"> </w:t>
      </w:r>
      <w:r w:rsidR="00324561" w:rsidRPr="00455377">
        <w:rPr>
          <w:rFonts w:ascii="Book Antiqua" w:hAnsi="Book Antiqua" w:cs="Tahoma"/>
          <w:color w:val="000000" w:themeColor="text1"/>
          <w:sz w:val="24"/>
          <w:szCs w:val="24"/>
        </w:rPr>
        <w:t>mg/</w:t>
      </w:r>
      <w:proofErr w:type="spellStart"/>
      <w:r w:rsidR="00324561" w:rsidRPr="00455377">
        <w:rPr>
          <w:rFonts w:ascii="Book Antiqua" w:hAnsi="Book Antiqua" w:cs="Tahoma"/>
          <w:color w:val="000000" w:themeColor="text1"/>
          <w:sz w:val="24"/>
          <w:szCs w:val="24"/>
        </w:rPr>
        <w:t>dL</w:t>
      </w:r>
      <w:proofErr w:type="spellEnd"/>
      <w:r w:rsidR="00613DDF" w:rsidRPr="00455377">
        <w:rPr>
          <w:rFonts w:ascii="Book Antiqua" w:eastAsia="宋体" w:hAnsi="Book Antiqua" w:cs="Times New Roman"/>
          <w:color w:val="000000" w:themeColor="text1"/>
          <w:kern w:val="0"/>
          <w:sz w:val="24"/>
          <w:szCs w:val="24"/>
        </w:rPr>
        <w:t xml:space="preserve">) and coagulopathy </w:t>
      </w:r>
      <w:r w:rsidR="00EA08CD" w:rsidRPr="00455377">
        <w:rPr>
          <w:rFonts w:ascii="Book Antiqua" w:eastAsia="宋体" w:hAnsi="Book Antiqua" w:cs="Times New Roman"/>
          <w:color w:val="000000" w:themeColor="text1"/>
          <w:kern w:val="0"/>
          <w:sz w:val="24"/>
          <w:szCs w:val="24"/>
        </w:rPr>
        <w:t>[</w:t>
      </w:r>
      <w:r w:rsidR="0079617F" w:rsidRPr="00455377">
        <w:rPr>
          <w:rFonts w:ascii="Book Antiqua" w:eastAsia="宋体" w:hAnsi="Book Antiqua" w:cs="Times New Roman"/>
          <w:color w:val="000000" w:themeColor="text1"/>
          <w:kern w:val="0"/>
          <w:sz w:val="24"/>
          <w:szCs w:val="24"/>
        </w:rPr>
        <w:t>international normalized ratio (INR)</w:t>
      </w:r>
      <w:r w:rsidR="00613DDF" w:rsidRPr="00455377">
        <w:rPr>
          <w:rFonts w:ascii="Book Antiqua" w:eastAsia="宋体" w:hAnsi="Book Antiqua" w:cs="Times New Roman"/>
          <w:color w:val="000000" w:themeColor="text1"/>
          <w:kern w:val="0"/>
          <w:sz w:val="24"/>
          <w:szCs w:val="24"/>
        </w:rPr>
        <w:t xml:space="preserve"> ≥ 1.5 or </w:t>
      </w:r>
      <w:r w:rsidR="0079617F" w:rsidRPr="00455377">
        <w:rPr>
          <w:rFonts w:ascii="Book Antiqua" w:eastAsia="宋体" w:hAnsi="Book Antiqua" w:cs="Times New Roman"/>
          <w:color w:val="000000" w:themeColor="text1"/>
          <w:kern w:val="0"/>
          <w:sz w:val="24"/>
          <w:szCs w:val="24"/>
        </w:rPr>
        <w:t xml:space="preserve">prothrombin activity (PTA) </w:t>
      </w:r>
      <w:r w:rsidR="00613DDF" w:rsidRPr="00455377">
        <w:rPr>
          <w:rFonts w:ascii="Book Antiqua" w:eastAsia="宋体" w:hAnsi="Book Antiqua" w:cs="Times New Roman"/>
          <w:color w:val="000000" w:themeColor="text1"/>
          <w:kern w:val="0"/>
          <w:sz w:val="24"/>
          <w:szCs w:val="24"/>
        </w:rPr>
        <w:t>&lt; 40%</w:t>
      </w:r>
      <w:r w:rsidR="00EA08CD" w:rsidRPr="00455377">
        <w:rPr>
          <w:rFonts w:ascii="Book Antiqua" w:eastAsia="宋体" w:hAnsi="Book Antiqua" w:cs="Times New Roman"/>
          <w:color w:val="000000" w:themeColor="text1"/>
          <w:kern w:val="0"/>
          <w:sz w:val="24"/>
          <w:szCs w:val="24"/>
        </w:rPr>
        <w:t xml:space="preserve">] </w:t>
      </w:r>
      <w:r w:rsidR="00E36D4B" w:rsidRPr="00455377">
        <w:rPr>
          <w:rFonts w:ascii="Book Antiqua" w:eastAsia="宋体" w:hAnsi="Book Antiqua" w:cs="Times New Roman"/>
          <w:color w:val="000000" w:themeColor="text1"/>
          <w:kern w:val="0"/>
          <w:sz w:val="24"/>
          <w:szCs w:val="24"/>
        </w:rPr>
        <w:t xml:space="preserve">complicated within </w:t>
      </w:r>
      <w:r w:rsidR="00A20525" w:rsidRPr="00455377">
        <w:rPr>
          <w:rFonts w:ascii="Book Antiqua" w:eastAsia="宋体" w:hAnsi="Book Antiqua" w:cs="Times New Roman"/>
          <w:color w:val="000000" w:themeColor="text1"/>
          <w:kern w:val="0"/>
          <w:sz w:val="24"/>
          <w:szCs w:val="24"/>
        </w:rPr>
        <w:t>four</w:t>
      </w:r>
      <w:r w:rsidR="00E36D4B" w:rsidRPr="00455377">
        <w:rPr>
          <w:rFonts w:ascii="Book Antiqua" w:eastAsia="宋体" w:hAnsi="Book Antiqua" w:cs="Times New Roman"/>
          <w:color w:val="000000" w:themeColor="text1"/>
          <w:kern w:val="0"/>
          <w:sz w:val="24"/>
          <w:szCs w:val="24"/>
        </w:rPr>
        <w:t xml:space="preserve"> w</w:t>
      </w:r>
      <w:r w:rsidR="00A20525" w:rsidRPr="00455377">
        <w:rPr>
          <w:rFonts w:ascii="Book Antiqua" w:eastAsia="宋体" w:hAnsi="Book Antiqua" w:cs="Times New Roman"/>
          <w:color w:val="000000" w:themeColor="text1"/>
          <w:kern w:val="0"/>
          <w:sz w:val="24"/>
          <w:szCs w:val="24"/>
        </w:rPr>
        <w:t>ee</w:t>
      </w:r>
      <w:r w:rsidR="00E36D4B" w:rsidRPr="00455377">
        <w:rPr>
          <w:rFonts w:ascii="Book Antiqua" w:eastAsia="宋体" w:hAnsi="Book Antiqua" w:cs="Times New Roman"/>
          <w:color w:val="000000" w:themeColor="text1"/>
          <w:kern w:val="0"/>
          <w:sz w:val="24"/>
          <w:szCs w:val="24"/>
        </w:rPr>
        <w:t>k</w:t>
      </w:r>
      <w:r w:rsidR="00613DDF" w:rsidRPr="00455377">
        <w:rPr>
          <w:rFonts w:ascii="Book Antiqua" w:eastAsia="宋体" w:hAnsi="Book Antiqua" w:cs="Times New Roman"/>
          <w:color w:val="000000" w:themeColor="text1"/>
          <w:kern w:val="0"/>
          <w:sz w:val="24"/>
          <w:szCs w:val="24"/>
        </w:rPr>
        <w:t xml:space="preserve"> by ascites and/or encephalopathy</w:t>
      </w:r>
      <w:r w:rsidR="0052629F" w:rsidRPr="00455377">
        <w:rPr>
          <w:rFonts w:ascii="Book Antiqua" w:eastAsia="宋体" w:hAnsi="Book Antiqua" w:cs="Times New Roman"/>
          <w:color w:val="000000" w:themeColor="text1"/>
          <w:kern w:val="0"/>
          <w:sz w:val="24"/>
          <w:szCs w:val="24"/>
        </w:rPr>
        <w:fldChar w:fldCharType="begin">
          <w:fldData xml:space="preserve">PEVuZE5vdGU+PENpdGU+PEF1dGhvcj5TYXJpbjwvQXV0aG9yPjxZZWFyPjIwMTk8L1llYXI+PFJl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</w:fldData>
        </w:fldChar>
      </w:r>
      <w:r w:rsidR="009E3C1E" w:rsidRPr="00455377">
        <w:rPr>
          <w:rFonts w:ascii="Book Antiqua" w:eastAsia="宋体" w:hAnsi="Book Antiqua" w:cs="Times New Roman"/>
          <w:color w:val="000000" w:themeColor="text1"/>
          <w:kern w:val="0"/>
          <w:sz w:val="24"/>
          <w:szCs w:val="24"/>
        </w:rPr>
        <w:instrText xml:space="preserve"> ADDIN EN.CITE </w:instrText>
      </w:r>
      <w:r w:rsidR="009E3C1E" w:rsidRPr="00455377">
        <w:rPr>
          <w:rFonts w:ascii="Book Antiqua" w:eastAsia="宋体" w:hAnsi="Book Antiqua" w:cs="Times New Roman"/>
          <w:color w:val="000000" w:themeColor="text1"/>
          <w:kern w:val="0"/>
          <w:sz w:val="24"/>
          <w:szCs w:val="24"/>
        </w:rPr>
        <w:fldChar w:fldCharType="begin">
          <w:fldData xml:space="preserve">PEVuZE5vdGU+PENpdGU+PEF1dGhvcj5TYXJpbjwvQXV0aG9yPjxZZWFyPjIwMTk8L1llYXI+PFJl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</w:fldData>
        </w:fldChar>
      </w:r>
      <w:r w:rsidR="009E3C1E" w:rsidRPr="00455377">
        <w:rPr>
          <w:rFonts w:ascii="Book Antiqua" w:eastAsia="宋体" w:hAnsi="Book Antiqua" w:cs="Times New Roman"/>
          <w:color w:val="000000" w:themeColor="text1"/>
          <w:kern w:val="0"/>
          <w:sz w:val="24"/>
          <w:szCs w:val="24"/>
        </w:rPr>
        <w:instrText xml:space="preserve"> ADDIN EN.CITE.DATA </w:instrText>
      </w:r>
      <w:r w:rsidR="009E3C1E" w:rsidRPr="00455377">
        <w:rPr>
          <w:rFonts w:ascii="Book Antiqua" w:eastAsia="宋体" w:hAnsi="Book Antiqua" w:cs="Times New Roman"/>
          <w:color w:val="000000" w:themeColor="text1"/>
          <w:kern w:val="0"/>
          <w:sz w:val="24"/>
          <w:szCs w:val="24"/>
        </w:rPr>
      </w:r>
      <w:r w:rsidR="009E3C1E" w:rsidRPr="00455377">
        <w:rPr>
          <w:rFonts w:ascii="Book Antiqua" w:eastAsia="宋体" w:hAnsi="Book Antiqua" w:cs="Times New Roman"/>
          <w:color w:val="000000" w:themeColor="text1"/>
          <w:kern w:val="0"/>
          <w:sz w:val="24"/>
          <w:szCs w:val="24"/>
        </w:rPr>
        <w:fldChar w:fldCharType="end"/>
      </w:r>
      <w:r w:rsidR="0052629F" w:rsidRPr="00455377">
        <w:rPr>
          <w:rFonts w:ascii="Book Antiqua" w:eastAsia="宋体" w:hAnsi="Book Antiqua" w:cs="Times New Roman"/>
          <w:color w:val="000000" w:themeColor="text1"/>
          <w:kern w:val="0"/>
          <w:sz w:val="24"/>
          <w:szCs w:val="24"/>
        </w:rPr>
      </w:r>
      <w:r w:rsidR="0052629F" w:rsidRPr="00455377">
        <w:rPr>
          <w:rFonts w:ascii="Book Antiqua" w:eastAsia="宋体" w:hAnsi="Book Antiqua" w:cs="Times New Roman"/>
          <w:color w:val="000000" w:themeColor="text1"/>
          <w:kern w:val="0"/>
          <w:sz w:val="24"/>
          <w:szCs w:val="24"/>
        </w:rPr>
        <w:fldChar w:fldCharType="separate"/>
      </w:r>
      <w:r w:rsidR="009E3C1E" w:rsidRPr="00455377">
        <w:rPr>
          <w:rFonts w:ascii="Book Antiqua" w:eastAsia="宋体" w:hAnsi="Book Antiqua" w:cs="Times New Roman"/>
          <w:noProof/>
          <w:color w:val="000000" w:themeColor="text1"/>
          <w:kern w:val="0"/>
          <w:sz w:val="24"/>
          <w:szCs w:val="24"/>
          <w:vertAlign w:val="superscript"/>
        </w:rPr>
        <w:t>[15]</w:t>
      </w:r>
      <w:r w:rsidR="0052629F" w:rsidRPr="00455377">
        <w:rPr>
          <w:rFonts w:ascii="Book Antiqua" w:eastAsia="宋体" w:hAnsi="Book Antiqua" w:cs="Times New Roman"/>
          <w:color w:val="000000" w:themeColor="text1"/>
          <w:kern w:val="0"/>
          <w:sz w:val="24"/>
          <w:szCs w:val="24"/>
        </w:rPr>
        <w:fldChar w:fldCharType="end"/>
      </w:r>
      <w:r w:rsidRPr="00455377">
        <w:rPr>
          <w:rFonts w:ascii="Book Antiqua" w:eastAsia="宋体" w:hAnsi="Book Antiqua" w:cs="Times New Roman"/>
          <w:color w:val="000000" w:themeColor="text1"/>
          <w:kern w:val="0"/>
          <w:sz w:val="24"/>
          <w:szCs w:val="24"/>
        </w:rPr>
        <w:t xml:space="preserve">; </w:t>
      </w:r>
      <w:r w:rsidR="004016B2">
        <w:rPr>
          <w:rFonts w:ascii="Book Antiqua" w:eastAsia="宋体" w:hAnsi="Book Antiqua" w:cs="Times New Roman"/>
          <w:color w:val="000000" w:themeColor="text1"/>
          <w:kern w:val="0"/>
          <w:sz w:val="24"/>
          <w:szCs w:val="24"/>
        </w:rPr>
        <w:t xml:space="preserve">and </w:t>
      </w:r>
      <w:r w:rsidR="00087A07" w:rsidRPr="00455377">
        <w:rPr>
          <w:rFonts w:ascii="Book Antiqua" w:eastAsia="宋体" w:hAnsi="Book Antiqua" w:cs="Times New Roman"/>
          <w:color w:val="000000" w:themeColor="text1"/>
          <w:kern w:val="0"/>
          <w:sz w:val="24"/>
          <w:szCs w:val="24"/>
        </w:rPr>
        <w:t xml:space="preserve">(2) </w:t>
      </w:r>
      <w:r w:rsidR="004016B2">
        <w:rPr>
          <w:rFonts w:ascii="Book Antiqua" w:eastAsia="宋体" w:hAnsi="Book Antiqua" w:cs="Times New Roman"/>
          <w:color w:val="000000" w:themeColor="text1"/>
          <w:kern w:val="0"/>
          <w:sz w:val="24"/>
          <w:szCs w:val="24"/>
        </w:rPr>
        <w:t>h</w:t>
      </w:r>
      <w:r w:rsidR="004016B2" w:rsidRPr="00455377">
        <w:rPr>
          <w:rFonts w:ascii="Book Antiqua" w:eastAsia="宋体" w:hAnsi="Book Antiqua" w:cs="Times New Roman"/>
          <w:color w:val="000000" w:themeColor="text1"/>
          <w:kern w:val="0"/>
          <w:sz w:val="24"/>
          <w:szCs w:val="24"/>
        </w:rPr>
        <w:t xml:space="preserve">ospitalization </w:t>
      </w:r>
      <w:r w:rsidRPr="00455377">
        <w:rPr>
          <w:rFonts w:ascii="Book Antiqua" w:eastAsia="宋体" w:hAnsi="Book Antiqua" w:cs="Times New Roman"/>
          <w:color w:val="000000" w:themeColor="text1"/>
          <w:kern w:val="0"/>
          <w:sz w:val="24"/>
          <w:szCs w:val="24"/>
        </w:rPr>
        <w:t xml:space="preserve">for more than 48 h. </w:t>
      </w:r>
      <w:r w:rsidR="00361222" w:rsidRPr="00455377">
        <w:rPr>
          <w:rFonts w:ascii="Book Antiqua" w:eastAsia="宋体" w:hAnsi="Book Antiqua" w:cs="Times New Roman"/>
          <w:color w:val="000000" w:themeColor="text1"/>
          <w:kern w:val="0"/>
          <w:sz w:val="24"/>
          <w:szCs w:val="24"/>
        </w:rPr>
        <w:t>Patients with hepatocel</w:t>
      </w:r>
      <w:r w:rsidR="00E23529" w:rsidRPr="00455377">
        <w:rPr>
          <w:rFonts w:ascii="Book Antiqua" w:eastAsia="宋体" w:hAnsi="Book Antiqua" w:cs="Times New Roman"/>
          <w:color w:val="000000" w:themeColor="text1"/>
          <w:kern w:val="0"/>
          <w:sz w:val="24"/>
          <w:szCs w:val="24"/>
        </w:rPr>
        <w:t>lular carcinoma or other tumors</w:t>
      </w:r>
      <w:r w:rsidR="00361222" w:rsidRPr="00455377">
        <w:rPr>
          <w:rFonts w:ascii="Book Antiqua" w:eastAsia="宋体" w:hAnsi="Book Antiqua" w:cs="Times New Roman"/>
          <w:color w:val="000000" w:themeColor="text1"/>
          <w:kern w:val="0"/>
          <w:sz w:val="24"/>
          <w:szCs w:val="24"/>
        </w:rPr>
        <w:t xml:space="preserve">; </w:t>
      </w:r>
      <w:r w:rsidR="00482F57" w:rsidRPr="00455377">
        <w:rPr>
          <w:rFonts w:ascii="Book Antiqua" w:eastAsia="宋体" w:hAnsi="Book Antiqua" w:cs="Times New Roman"/>
          <w:color w:val="000000" w:themeColor="text1"/>
          <w:kern w:val="0"/>
          <w:sz w:val="24"/>
          <w:szCs w:val="24"/>
        </w:rPr>
        <w:t>who had</w:t>
      </w:r>
      <w:r w:rsidR="001B7C04" w:rsidRPr="00455377">
        <w:rPr>
          <w:rFonts w:ascii="Book Antiqua" w:eastAsia="宋体" w:hAnsi="Book Antiqua" w:cs="Times New Roman"/>
          <w:color w:val="000000" w:themeColor="text1"/>
          <w:kern w:val="0"/>
          <w:sz w:val="24"/>
          <w:szCs w:val="24"/>
        </w:rPr>
        <w:t xml:space="preserve"> </w:t>
      </w:r>
      <w:r w:rsidR="00361222" w:rsidRPr="00455377">
        <w:rPr>
          <w:rFonts w:ascii="Book Antiqua" w:eastAsia="宋体" w:hAnsi="Book Antiqua" w:cs="Times New Roman"/>
          <w:color w:val="000000" w:themeColor="text1"/>
          <w:kern w:val="0"/>
          <w:sz w:val="24"/>
          <w:szCs w:val="24"/>
        </w:rPr>
        <w:t xml:space="preserve">undergone </w:t>
      </w:r>
      <w:proofErr w:type="spellStart"/>
      <w:r w:rsidR="00361222" w:rsidRPr="00455377">
        <w:rPr>
          <w:rFonts w:ascii="Book Antiqua" w:eastAsia="宋体" w:hAnsi="Book Antiqua" w:cs="Times New Roman"/>
          <w:color w:val="000000" w:themeColor="text1"/>
          <w:kern w:val="0"/>
          <w:sz w:val="24"/>
          <w:szCs w:val="24"/>
        </w:rPr>
        <w:t>hepatectomy</w:t>
      </w:r>
      <w:proofErr w:type="spellEnd"/>
      <w:r w:rsidR="00361222" w:rsidRPr="00455377">
        <w:rPr>
          <w:rFonts w:ascii="Book Antiqua" w:eastAsia="宋体" w:hAnsi="Book Antiqua" w:cs="Times New Roman"/>
          <w:color w:val="000000" w:themeColor="text1"/>
          <w:kern w:val="0"/>
          <w:sz w:val="24"/>
          <w:szCs w:val="24"/>
        </w:rPr>
        <w:t>; co</w:t>
      </w:r>
      <w:r w:rsidR="00660568" w:rsidRPr="00455377">
        <w:rPr>
          <w:rFonts w:ascii="Book Antiqua" w:eastAsia="宋体" w:hAnsi="Book Antiqua" w:cs="Times New Roman"/>
          <w:color w:val="000000" w:themeColor="text1"/>
          <w:kern w:val="0"/>
          <w:sz w:val="24"/>
          <w:szCs w:val="24"/>
        </w:rPr>
        <w:t>mbined with other liver disease</w:t>
      </w:r>
      <w:r w:rsidR="00361222" w:rsidRPr="00455377">
        <w:rPr>
          <w:rFonts w:ascii="Book Antiqua" w:eastAsia="宋体" w:hAnsi="Book Antiqua" w:cs="Times New Roman"/>
          <w:color w:val="000000" w:themeColor="text1"/>
          <w:kern w:val="0"/>
          <w:sz w:val="24"/>
          <w:szCs w:val="24"/>
        </w:rPr>
        <w:t xml:space="preserve">s </w:t>
      </w:r>
      <w:r w:rsidR="00482F57" w:rsidRPr="00455377">
        <w:rPr>
          <w:rFonts w:ascii="Book Antiqua" w:eastAsia="宋体" w:hAnsi="Book Antiqua" w:cs="Times New Roman"/>
          <w:color w:val="000000" w:themeColor="text1"/>
          <w:kern w:val="0"/>
          <w:sz w:val="24"/>
          <w:szCs w:val="24"/>
        </w:rPr>
        <w:t xml:space="preserve">and </w:t>
      </w:r>
      <w:r w:rsidR="00361222" w:rsidRPr="00455377">
        <w:rPr>
          <w:rFonts w:ascii="Book Antiqua" w:eastAsia="宋体" w:hAnsi="Book Antiqua" w:cs="Times New Roman"/>
          <w:color w:val="000000" w:themeColor="text1"/>
          <w:kern w:val="0"/>
          <w:sz w:val="24"/>
          <w:szCs w:val="24"/>
        </w:rPr>
        <w:t>unconscious</w:t>
      </w:r>
      <w:r w:rsidR="004016B2">
        <w:rPr>
          <w:rFonts w:ascii="Book Antiqua" w:eastAsia="宋体" w:hAnsi="Book Antiqua" w:cs="Times New Roman"/>
          <w:color w:val="000000" w:themeColor="text1"/>
          <w:kern w:val="0"/>
          <w:sz w:val="24"/>
          <w:szCs w:val="24"/>
        </w:rPr>
        <w:t>;</w:t>
      </w:r>
      <w:r w:rsidR="00361222" w:rsidRPr="00455377">
        <w:rPr>
          <w:rFonts w:ascii="Book Antiqua" w:eastAsia="宋体" w:hAnsi="Book Antiqua" w:cs="Times New Roman"/>
          <w:color w:val="000000" w:themeColor="text1"/>
          <w:kern w:val="0"/>
          <w:sz w:val="24"/>
          <w:szCs w:val="24"/>
        </w:rPr>
        <w:t xml:space="preserve"> </w:t>
      </w:r>
      <w:r w:rsidR="004016B2">
        <w:rPr>
          <w:rFonts w:ascii="Book Antiqua" w:eastAsia="宋体" w:hAnsi="Book Antiqua" w:cs="Times New Roman"/>
          <w:color w:val="000000" w:themeColor="text1"/>
          <w:kern w:val="0"/>
          <w:sz w:val="24"/>
          <w:szCs w:val="24"/>
        </w:rPr>
        <w:t xml:space="preserve">and </w:t>
      </w:r>
      <w:r w:rsidR="00361222" w:rsidRPr="00455377">
        <w:rPr>
          <w:rFonts w:ascii="Book Antiqua" w:eastAsia="宋体" w:hAnsi="Book Antiqua" w:cs="Times New Roman"/>
          <w:color w:val="000000" w:themeColor="text1"/>
          <w:kern w:val="0"/>
          <w:sz w:val="24"/>
          <w:szCs w:val="24"/>
        </w:rPr>
        <w:t>who could not cooperate with the investigation were excluded from this study.</w:t>
      </w:r>
    </w:p>
    <w:p w14:paraId="05468700" w14:textId="461CC9C4" w:rsidR="004160EA" w:rsidRPr="00455377" w:rsidRDefault="00022CF0" w:rsidP="00E22ED7">
      <w:pPr>
        <w:adjustRightInd w:val="0"/>
        <w:snapToGrid w:val="0"/>
        <w:spacing w:line="360" w:lineRule="auto"/>
        <w:ind w:firstLine="360"/>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 xml:space="preserve"> </w:t>
      </w:r>
      <w:r w:rsidR="004160EA" w:rsidRPr="00455377">
        <w:rPr>
          <w:rFonts w:ascii="Book Antiqua" w:eastAsia="宋体" w:hAnsi="Book Antiqua" w:cs="Times New Roman"/>
          <w:color w:val="000000" w:themeColor="text1"/>
          <w:kern w:val="0"/>
          <w:sz w:val="24"/>
          <w:szCs w:val="24"/>
        </w:rPr>
        <w:t xml:space="preserve">Propensity score matching was used to </w:t>
      </w:r>
      <w:r w:rsidR="00A643C2" w:rsidRPr="00455377">
        <w:rPr>
          <w:rFonts w:ascii="Book Antiqua" w:eastAsia="宋体" w:hAnsi="Book Antiqua" w:cs="Times New Roman"/>
          <w:color w:val="000000" w:themeColor="text1"/>
          <w:kern w:val="0"/>
          <w:sz w:val="24"/>
          <w:szCs w:val="24"/>
        </w:rPr>
        <w:t>scree</w:t>
      </w:r>
      <w:r w:rsidR="008A4BFB" w:rsidRPr="00455377">
        <w:rPr>
          <w:rFonts w:ascii="Book Antiqua" w:eastAsia="宋体" w:hAnsi="Book Antiqua" w:cs="Times New Roman"/>
          <w:color w:val="000000" w:themeColor="text1"/>
          <w:kern w:val="0"/>
          <w:sz w:val="24"/>
          <w:szCs w:val="24"/>
        </w:rPr>
        <w:t>n</w:t>
      </w:r>
      <w:r w:rsidR="004160EA" w:rsidRPr="00455377">
        <w:rPr>
          <w:rFonts w:ascii="Book Antiqua" w:eastAsia="宋体" w:hAnsi="Book Antiqua" w:cs="Times New Roman"/>
          <w:color w:val="000000" w:themeColor="text1"/>
          <w:kern w:val="0"/>
          <w:sz w:val="24"/>
          <w:szCs w:val="24"/>
        </w:rPr>
        <w:t xml:space="preserve"> patients with </w:t>
      </w:r>
      <w:r w:rsidR="00A643C2" w:rsidRPr="00455377">
        <w:rPr>
          <w:rFonts w:ascii="Book Antiqua" w:eastAsia="宋体" w:hAnsi="Book Antiqua" w:cs="Times New Roman"/>
          <w:color w:val="000000" w:themeColor="text1"/>
          <w:kern w:val="0"/>
          <w:sz w:val="24"/>
          <w:szCs w:val="24"/>
        </w:rPr>
        <w:t>HBV</w:t>
      </w:r>
      <w:r w:rsidR="004016B2">
        <w:rPr>
          <w:rFonts w:ascii="Book Antiqua" w:eastAsia="宋体" w:hAnsi="Book Antiqua" w:cs="Times New Roman"/>
          <w:color w:val="000000" w:themeColor="text1"/>
          <w:kern w:val="0"/>
          <w:sz w:val="24"/>
          <w:szCs w:val="24"/>
        </w:rPr>
        <w:t>-related</w:t>
      </w:r>
      <w:r w:rsidR="00A643C2" w:rsidRPr="00455377">
        <w:rPr>
          <w:rFonts w:ascii="Book Antiqua" w:eastAsia="宋体" w:hAnsi="Book Antiqua" w:cs="Times New Roman"/>
          <w:color w:val="000000" w:themeColor="text1"/>
          <w:kern w:val="0"/>
          <w:sz w:val="24"/>
          <w:szCs w:val="24"/>
        </w:rPr>
        <w:t xml:space="preserve"> </w:t>
      </w:r>
      <w:r w:rsidR="004160EA" w:rsidRPr="00455377">
        <w:rPr>
          <w:rFonts w:ascii="Book Antiqua" w:eastAsia="宋体" w:hAnsi="Book Antiqua" w:cs="Times New Roman"/>
          <w:color w:val="000000" w:themeColor="text1"/>
          <w:kern w:val="0"/>
          <w:sz w:val="24"/>
          <w:szCs w:val="24"/>
        </w:rPr>
        <w:t xml:space="preserve">compensated liver cirrhosis at </w:t>
      </w:r>
      <w:r w:rsidR="004016B2">
        <w:rPr>
          <w:rFonts w:ascii="Book Antiqua" w:eastAsia="宋体" w:hAnsi="Book Antiqua" w:cs="Times New Roman"/>
          <w:color w:val="000000" w:themeColor="text1"/>
          <w:kern w:val="0"/>
          <w:sz w:val="24"/>
          <w:szCs w:val="24"/>
        </w:rPr>
        <w:t xml:space="preserve">a ratio of </w:t>
      </w:r>
      <w:r w:rsidR="004160EA" w:rsidRPr="00455377">
        <w:rPr>
          <w:rFonts w:ascii="Book Antiqua" w:eastAsia="宋体" w:hAnsi="Book Antiqua" w:cs="Times New Roman"/>
          <w:color w:val="000000" w:themeColor="text1"/>
          <w:kern w:val="0"/>
          <w:sz w:val="24"/>
          <w:szCs w:val="24"/>
        </w:rPr>
        <w:t>1:1</w:t>
      </w:r>
      <w:r w:rsidR="00A643C2" w:rsidRPr="00455377">
        <w:rPr>
          <w:rFonts w:ascii="Book Antiqua" w:eastAsia="宋体" w:hAnsi="Book Antiqua" w:cs="Times New Roman"/>
          <w:color w:val="000000" w:themeColor="text1"/>
          <w:kern w:val="0"/>
          <w:sz w:val="24"/>
          <w:szCs w:val="24"/>
        </w:rPr>
        <w:t>.</w:t>
      </w:r>
      <w:r w:rsidR="004160EA" w:rsidRPr="00455377">
        <w:rPr>
          <w:rFonts w:ascii="Book Antiqua" w:eastAsia="宋体" w:hAnsi="Book Antiqua" w:cs="Times New Roman"/>
          <w:color w:val="000000" w:themeColor="text1"/>
          <w:kern w:val="0"/>
          <w:sz w:val="24"/>
          <w:szCs w:val="24"/>
        </w:rPr>
        <w:t xml:space="preserve"> </w:t>
      </w:r>
      <w:r w:rsidR="00482F57" w:rsidRPr="00455377">
        <w:rPr>
          <w:rFonts w:ascii="Book Antiqua" w:eastAsia="宋体" w:hAnsi="Book Antiqua" w:cs="Times New Roman"/>
          <w:color w:val="000000" w:themeColor="text1"/>
          <w:kern w:val="0"/>
          <w:sz w:val="24"/>
          <w:szCs w:val="24"/>
        </w:rPr>
        <w:t xml:space="preserve">The matched patients </w:t>
      </w:r>
      <w:r w:rsidR="004160EA" w:rsidRPr="00455377">
        <w:rPr>
          <w:rFonts w:ascii="Book Antiqua" w:eastAsia="宋体" w:hAnsi="Book Antiqua" w:cs="Times New Roman"/>
          <w:color w:val="000000" w:themeColor="text1"/>
          <w:kern w:val="0"/>
          <w:sz w:val="24"/>
          <w:szCs w:val="24"/>
        </w:rPr>
        <w:t xml:space="preserve">had the same sex and age as the </w:t>
      </w:r>
      <w:r w:rsidR="00871AE6" w:rsidRPr="00455377">
        <w:rPr>
          <w:rFonts w:ascii="Book Antiqua" w:eastAsia="宋体" w:hAnsi="Book Antiqua" w:cs="Times New Roman"/>
          <w:color w:val="000000" w:themeColor="text1"/>
          <w:kern w:val="0"/>
          <w:sz w:val="24"/>
          <w:szCs w:val="24"/>
        </w:rPr>
        <w:t>HBV-ACLF</w:t>
      </w:r>
      <w:r w:rsidR="004160EA" w:rsidRPr="00455377">
        <w:rPr>
          <w:rFonts w:ascii="Book Antiqua" w:eastAsia="宋体" w:hAnsi="Book Antiqua" w:cs="Times New Roman"/>
          <w:color w:val="000000" w:themeColor="text1"/>
          <w:kern w:val="0"/>
          <w:sz w:val="24"/>
          <w:szCs w:val="24"/>
        </w:rPr>
        <w:t xml:space="preserve"> group. None of them were complicated </w:t>
      </w:r>
      <w:r w:rsidR="004160EA" w:rsidRPr="00455377">
        <w:rPr>
          <w:rFonts w:ascii="Book Antiqua" w:eastAsia="宋体" w:hAnsi="Book Antiqua" w:cs="Times New Roman"/>
          <w:color w:val="000000" w:themeColor="text1"/>
          <w:kern w:val="0"/>
          <w:sz w:val="24"/>
          <w:szCs w:val="24"/>
        </w:rPr>
        <w:lastRenderedPageBreak/>
        <w:t>with other hepatitis virus infection</w:t>
      </w:r>
      <w:r w:rsidR="00482F57" w:rsidRPr="00455377">
        <w:rPr>
          <w:rFonts w:ascii="Book Antiqua" w:eastAsia="宋体" w:hAnsi="Book Antiqua" w:cs="Times New Roman"/>
          <w:color w:val="000000" w:themeColor="text1"/>
          <w:kern w:val="0"/>
          <w:sz w:val="24"/>
          <w:szCs w:val="24"/>
        </w:rPr>
        <w:t>s</w:t>
      </w:r>
      <w:r w:rsidR="004160EA" w:rsidRPr="00455377">
        <w:rPr>
          <w:rFonts w:ascii="Book Antiqua" w:eastAsia="宋体" w:hAnsi="Book Antiqua" w:cs="Times New Roman"/>
          <w:color w:val="000000" w:themeColor="text1"/>
          <w:kern w:val="0"/>
          <w:sz w:val="24"/>
          <w:szCs w:val="24"/>
        </w:rPr>
        <w:t>.</w:t>
      </w:r>
    </w:p>
    <w:p w14:paraId="7DB5B807" w14:textId="6D7FD353" w:rsidR="00B074CD" w:rsidRPr="00455377" w:rsidRDefault="00B074CD" w:rsidP="00E22ED7">
      <w:pPr>
        <w:adjustRightInd w:val="0"/>
        <w:snapToGrid w:val="0"/>
        <w:spacing w:line="360" w:lineRule="auto"/>
        <w:ind w:firstLineChars="100" w:firstLine="240"/>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For Study 2</w:t>
      </w:r>
      <w:r w:rsidR="00D87A5A" w:rsidRPr="00455377">
        <w:rPr>
          <w:rFonts w:ascii="Book Antiqua" w:eastAsia="宋体" w:hAnsi="Book Antiqua" w:cs="Times New Roman"/>
          <w:color w:val="000000" w:themeColor="text1"/>
          <w:kern w:val="0"/>
          <w:sz w:val="24"/>
          <w:szCs w:val="24"/>
        </w:rPr>
        <w:t>,</w:t>
      </w:r>
      <w:r w:rsidRPr="00455377">
        <w:rPr>
          <w:rFonts w:ascii="Book Antiqua" w:eastAsia="宋体" w:hAnsi="Book Antiqua" w:cs="Times New Roman"/>
          <w:color w:val="000000" w:themeColor="text1"/>
          <w:kern w:val="0"/>
          <w:sz w:val="24"/>
          <w:szCs w:val="24"/>
        </w:rPr>
        <w:t xml:space="preserve"> </w:t>
      </w:r>
      <w:r w:rsidR="00F70A3F" w:rsidRPr="00455377">
        <w:rPr>
          <w:rFonts w:ascii="Book Antiqua" w:eastAsia="宋体" w:hAnsi="Book Antiqua" w:cs="Times New Roman"/>
          <w:color w:val="000000" w:themeColor="text1"/>
          <w:kern w:val="0"/>
          <w:sz w:val="24"/>
          <w:szCs w:val="24"/>
        </w:rPr>
        <w:t xml:space="preserve">HBV-ACLF </w:t>
      </w:r>
      <w:r w:rsidRPr="00455377">
        <w:rPr>
          <w:rFonts w:ascii="Book Antiqua" w:eastAsia="宋体" w:hAnsi="Book Antiqua" w:cs="Times New Roman"/>
          <w:color w:val="000000" w:themeColor="text1"/>
          <w:kern w:val="0"/>
          <w:sz w:val="24"/>
          <w:szCs w:val="24"/>
        </w:rPr>
        <w:t xml:space="preserve">patients treated in the same hospital from January 2014 to </w:t>
      </w:r>
      <w:r w:rsidR="00401583" w:rsidRPr="00455377">
        <w:rPr>
          <w:rFonts w:ascii="Book Antiqua" w:eastAsia="宋体" w:hAnsi="Book Antiqua" w:cs="Times New Roman"/>
          <w:color w:val="000000" w:themeColor="text1"/>
          <w:kern w:val="0"/>
          <w:sz w:val="24"/>
          <w:szCs w:val="24"/>
        </w:rPr>
        <w:t>December</w:t>
      </w:r>
      <w:r w:rsidRPr="00455377">
        <w:rPr>
          <w:rFonts w:ascii="Book Antiqua" w:eastAsia="宋体" w:hAnsi="Book Antiqua" w:cs="Times New Roman"/>
          <w:color w:val="000000" w:themeColor="text1"/>
          <w:kern w:val="0"/>
          <w:sz w:val="24"/>
          <w:szCs w:val="24"/>
        </w:rPr>
        <w:t xml:space="preserve"> 2016 were collected retrospectively as</w:t>
      </w:r>
      <w:r w:rsidR="00482F57" w:rsidRPr="00455377">
        <w:rPr>
          <w:rFonts w:ascii="Book Antiqua" w:eastAsia="宋体" w:hAnsi="Book Antiqua" w:cs="Times New Roman"/>
          <w:color w:val="000000" w:themeColor="text1"/>
          <w:kern w:val="0"/>
          <w:sz w:val="24"/>
          <w:szCs w:val="24"/>
        </w:rPr>
        <w:t xml:space="preserve"> </w:t>
      </w:r>
      <w:r w:rsidR="004016B2">
        <w:rPr>
          <w:rFonts w:ascii="Book Antiqua" w:eastAsia="宋体" w:hAnsi="Book Antiqua" w:cs="Times New Roman"/>
          <w:color w:val="000000" w:themeColor="text1"/>
          <w:kern w:val="0"/>
          <w:sz w:val="24"/>
          <w:szCs w:val="24"/>
        </w:rPr>
        <w:t>a</w:t>
      </w:r>
      <w:r w:rsidR="004016B2"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 xml:space="preserve">control group. None of these patients had undergone nutritional risk screening </w:t>
      </w:r>
      <w:r w:rsidR="00482F57" w:rsidRPr="00455377">
        <w:rPr>
          <w:rFonts w:ascii="Book Antiqua" w:eastAsia="宋体" w:hAnsi="Book Antiqua" w:cs="Times New Roman"/>
          <w:color w:val="000000" w:themeColor="text1"/>
          <w:kern w:val="0"/>
          <w:sz w:val="24"/>
          <w:szCs w:val="24"/>
        </w:rPr>
        <w:t>or</w:t>
      </w:r>
      <w:r w:rsidRPr="00455377">
        <w:rPr>
          <w:rFonts w:ascii="Book Antiqua" w:eastAsia="宋体" w:hAnsi="Book Antiqua" w:cs="Times New Roman"/>
          <w:color w:val="000000" w:themeColor="text1"/>
          <w:kern w:val="0"/>
          <w:sz w:val="24"/>
          <w:szCs w:val="24"/>
        </w:rPr>
        <w:t xml:space="preserve"> nutritional status assessment. The </w:t>
      </w:r>
      <w:r w:rsidR="00E22ED7" w:rsidRPr="00455377">
        <w:rPr>
          <w:rFonts w:ascii="Book Antiqua" w:eastAsia="宋体" w:hAnsi="Book Antiqua" w:cs="Times New Roman"/>
          <w:color w:val="000000" w:themeColor="text1"/>
          <w:kern w:val="0"/>
          <w:sz w:val="24"/>
          <w:szCs w:val="24"/>
        </w:rPr>
        <w:t>28-d</w:t>
      </w:r>
      <w:r w:rsidRPr="00455377">
        <w:rPr>
          <w:rFonts w:ascii="Book Antiqua" w:eastAsia="宋体" w:hAnsi="Book Antiqua" w:cs="Times New Roman"/>
          <w:color w:val="000000" w:themeColor="text1"/>
          <w:kern w:val="0"/>
          <w:sz w:val="24"/>
          <w:szCs w:val="24"/>
        </w:rPr>
        <w:t xml:space="preserve"> survival of </w:t>
      </w:r>
      <w:r w:rsidR="00482F57" w:rsidRPr="00455377">
        <w:rPr>
          <w:rFonts w:ascii="Book Antiqua" w:eastAsia="宋体" w:hAnsi="Book Antiqua" w:cs="Times New Roman"/>
          <w:color w:val="000000" w:themeColor="text1"/>
          <w:kern w:val="0"/>
          <w:sz w:val="24"/>
          <w:szCs w:val="24"/>
        </w:rPr>
        <w:t xml:space="preserve">the </w:t>
      </w:r>
      <w:r w:rsidRPr="00455377">
        <w:rPr>
          <w:rFonts w:ascii="Book Antiqua" w:eastAsia="宋体" w:hAnsi="Book Antiqua" w:cs="Times New Roman"/>
          <w:color w:val="000000" w:themeColor="text1"/>
          <w:kern w:val="0"/>
          <w:sz w:val="24"/>
          <w:szCs w:val="24"/>
        </w:rPr>
        <w:t>contr</w:t>
      </w:r>
      <w:r w:rsidR="00F03A01" w:rsidRPr="00455377">
        <w:rPr>
          <w:rFonts w:ascii="Book Antiqua" w:eastAsia="宋体" w:hAnsi="Book Antiqua" w:cs="Times New Roman"/>
          <w:color w:val="000000" w:themeColor="text1"/>
          <w:kern w:val="0"/>
          <w:sz w:val="24"/>
          <w:szCs w:val="24"/>
        </w:rPr>
        <w:t xml:space="preserve">ol group was compared with HBV-ACLF </w:t>
      </w:r>
      <w:r w:rsidRPr="00455377">
        <w:rPr>
          <w:rFonts w:ascii="Book Antiqua" w:eastAsia="宋体" w:hAnsi="Book Antiqua" w:cs="Times New Roman"/>
          <w:color w:val="000000" w:themeColor="text1"/>
          <w:kern w:val="0"/>
          <w:sz w:val="24"/>
          <w:szCs w:val="24"/>
        </w:rPr>
        <w:t>patients in Study</w:t>
      </w:r>
      <w:r w:rsidR="00A8478C"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1.</w:t>
      </w:r>
      <w:r w:rsidR="00687BA5" w:rsidRPr="00455377">
        <w:rPr>
          <w:rFonts w:ascii="Book Antiqua" w:eastAsia="宋体" w:hAnsi="Book Antiqua" w:cs="Times New Roman"/>
          <w:color w:val="000000" w:themeColor="text1"/>
          <w:kern w:val="0"/>
          <w:sz w:val="24"/>
          <w:szCs w:val="24"/>
        </w:rPr>
        <w:t xml:space="preserve"> The flowchart of this study </w:t>
      </w:r>
      <w:r w:rsidR="004016B2">
        <w:rPr>
          <w:rFonts w:ascii="Book Antiqua" w:eastAsia="宋体" w:hAnsi="Book Antiqua" w:cs="Times New Roman"/>
          <w:color w:val="000000" w:themeColor="text1"/>
          <w:kern w:val="0"/>
          <w:sz w:val="24"/>
          <w:szCs w:val="24"/>
        </w:rPr>
        <w:t>i</w:t>
      </w:r>
      <w:r w:rsidR="004016B2" w:rsidRPr="00455377">
        <w:rPr>
          <w:rFonts w:ascii="Book Antiqua" w:eastAsia="宋体" w:hAnsi="Book Antiqua" w:cs="Times New Roman"/>
          <w:color w:val="000000" w:themeColor="text1"/>
          <w:kern w:val="0"/>
          <w:sz w:val="24"/>
          <w:szCs w:val="24"/>
        </w:rPr>
        <w:t xml:space="preserve">s </w:t>
      </w:r>
      <w:r w:rsidR="00687BA5" w:rsidRPr="00455377">
        <w:rPr>
          <w:rFonts w:ascii="Book Antiqua" w:eastAsia="宋体" w:hAnsi="Book Antiqua" w:cs="Times New Roman"/>
          <w:color w:val="000000" w:themeColor="text1"/>
          <w:kern w:val="0"/>
          <w:sz w:val="24"/>
          <w:szCs w:val="24"/>
        </w:rPr>
        <w:t xml:space="preserve">shown in </w:t>
      </w:r>
      <w:r w:rsidR="00687BA5" w:rsidRPr="00455377">
        <w:rPr>
          <w:rFonts w:ascii="Book Antiqua" w:eastAsia="宋体" w:hAnsi="Book Antiqua" w:cs="Times New Roman"/>
          <w:bCs/>
          <w:color w:val="000000" w:themeColor="text1"/>
          <w:kern w:val="0"/>
          <w:sz w:val="24"/>
          <w:szCs w:val="24"/>
        </w:rPr>
        <w:t>Figure 1.</w:t>
      </w:r>
    </w:p>
    <w:p w14:paraId="3F61EB1D" w14:textId="77777777" w:rsidR="00192CDD" w:rsidRPr="00455377" w:rsidRDefault="00192CDD" w:rsidP="00E22ED7">
      <w:pPr>
        <w:adjustRightInd w:val="0"/>
        <w:snapToGrid w:val="0"/>
        <w:spacing w:line="360" w:lineRule="auto"/>
        <w:rPr>
          <w:rFonts w:ascii="Book Antiqua" w:eastAsia="宋体" w:hAnsi="Book Antiqua" w:cs="Times New Roman"/>
          <w:b/>
          <w:i/>
          <w:color w:val="000000" w:themeColor="text1"/>
          <w:kern w:val="0"/>
          <w:sz w:val="24"/>
          <w:szCs w:val="24"/>
        </w:rPr>
      </w:pPr>
    </w:p>
    <w:p w14:paraId="2A859A11" w14:textId="77777777" w:rsidR="006942CA" w:rsidRPr="00455377" w:rsidRDefault="006942CA" w:rsidP="00E22ED7">
      <w:pPr>
        <w:adjustRightInd w:val="0"/>
        <w:snapToGrid w:val="0"/>
        <w:spacing w:line="360" w:lineRule="auto"/>
        <w:rPr>
          <w:rFonts w:ascii="Book Antiqua" w:eastAsia="宋体" w:hAnsi="Book Antiqua" w:cs="Times New Roman"/>
          <w:b/>
          <w:i/>
          <w:color w:val="000000" w:themeColor="text1"/>
          <w:kern w:val="0"/>
          <w:sz w:val="24"/>
          <w:szCs w:val="24"/>
        </w:rPr>
      </w:pPr>
      <w:r w:rsidRPr="00455377">
        <w:rPr>
          <w:rFonts w:ascii="Book Antiqua" w:eastAsia="宋体" w:hAnsi="Book Antiqua" w:cs="Times New Roman"/>
          <w:b/>
          <w:i/>
          <w:color w:val="000000" w:themeColor="text1"/>
          <w:kern w:val="0"/>
          <w:sz w:val="24"/>
          <w:szCs w:val="24"/>
        </w:rPr>
        <w:t>Demographic and clinical characteristics</w:t>
      </w:r>
    </w:p>
    <w:p w14:paraId="6274528B" w14:textId="560C485A" w:rsidR="00EA6C91" w:rsidRPr="00455377" w:rsidRDefault="006942CA" w:rsidP="00E22ED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The</w:t>
      </w:r>
      <w:r w:rsidRPr="00455377">
        <w:rPr>
          <w:rFonts w:ascii="Book Antiqua" w:hAnsi="Book Antiqua" w:cs="Times New Roman"/>
          <w:color w:val="000000" w:themeColor="text1"/>
          <w:sz w:val="24"/>
          <w:szCs w:val="24"/>
        </w:rPr>
        <w:t xml:space="preserve"> </w:t>
      </w:r>
      <w:r w:rsidRPr="00455377">
        <w:rPr>
          <w:rFonts w:ascii="Book Antiqua" w:eastAsia="宋体" w:hAnsi="Book Antiqua" w:cs="Times New Roman"/>
          <w:color w:val="000000" w:themeColor="text1"/>
          <w:kern w:val="0"/>
          <w:sz w:val="24"/>
          <w:szCs w:val="24"/>
        </w:rPr>
        <w:t>venous blood of the subjects included in</w:t>
      </w:r>
      <w:r w:rsidR="004A4600">
        <w:rPr>
          <w:rFonts w:ascii="Book Antiqua" w:eastAsia="宋体" w:hAnsi="Book Antiqua" w:cs="Times New Roman"/>
          <w:color w:val="000000" w:themeColor="text1"/>
          <w:kern w:val="0"/>
          <w:sz w:val="24"/>
          <w:szCs w:val="24"/>
        </w:rPr>
        <w:t xml:space="preserve"> S</w:t>
      </w:r>
      <w:r w:rsidR="004A4600" w:rsidRPr="00455377">
        <w:rPr>
          <w:rFonts w:ascii="Book Antiqua" w:eastAsia="宋体" w:hAnsi="Book Antiqua" w:cs="Times New Roman"/>
          <w:color w:val="000000" w:themeColor="text1"/>
          <w:kern w:val="0"/>
          <w:sz w:val="24"/>
          <w:szCs w:val="24"/>
        </w:rPr>
        <w:t>tudy</w:t>
      </w:r>
      <w:r w:rsidR="004A4600">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1 was collected at admission for laboratory tests. Platelet (PLT) was tested using an automatic blood analyzer</w:t>
      </w:r>
      <w:r w:rsidR="008E57EE"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w:t>
      </w:r>
      <w:proofErr w:type="spellStart"/>
      <w:r w:rsidRPr="00455377">
        <w:rPr>
          <w:rFonts w:ascii="Book Antiqua" w:eastAsia="宋体" w:hAnsi="Book Antiqua" w:cs="Times New Roman"/>
          <w:color w:val="000000" w:themeColor="text1"/>
          <w:kern w:val="0"/>
          <w:sz w:val="24"/>
          <w:szCs w:val="24"/>
        </w:rPr>
        <w:t>Mindray</w:t>
      </w:r>
      <w:proofErr w:type="spellEnd"/>
      <w:r w:rsidRPr="00455377">
        <w:rPr>
          <w:rFonts w:ascii="Book Antiqua" w:eastAsia="宋体" w:hAnsi="Book Antiqua" w:cs="Times New Roman"/>
          <w:color w:val="000000" w:themeColor="text1"/>
          <w:kern w:val="0"/>
          <w:sz w:val="24"/>
          <w:szCs w:val="24"/>
        </w:rPr>
        <w:t xml:space="preserve"> BC-6800</w:t>
      </w:r>
      <w:r w:rsidR="00C93DB5"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China). The biochemical index</w:t>
      </w:r>
      <w:r w:rsidR="004A4600">
        <w:rPr>
          <w:rFonts w:ascii="Book Antiqua" w:eastAsia="宋体" w:hAnsi="Book Antiqua" w:cs="Times New Roman"/>
          <w:color w:val="000000" w:themeColor="text1"/>
          <w:kern w:val="0"/>
          <w:sz w:val="24"/>
          <w:szCs w:val="24"/>
        </w:rPr>
        <w:t>es</w:t>
      </w:r>
      <w:r w:rsidR="004A4600"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alanine aminotransferase (ALT), aspartate aminotransferase (AST), albumin (ALB), Total bilirubin level (TBIL), gamma</w:t>
      </w:r>
      <w:r w:rsidR="00D04823" w:rsidRPr="00455377">
        <w:rPr>
          <w:rFonts w:ascii="Book Antiqua" w:eastAsia="宋体" w:hAnsi="Book Antiqua" w:cs="Times New Roman"/>
          <w:color w:val="000000" w:themeColor="text1"/>
          <w:kern w:val="0"/>
          <w:sz w:val="24"/>
          <w:szCs w:val="24"/>
        </w:rPr>
        <w:t>-</w:t>
      </w:r>
      <w:proofErr w:type="spellStart"/>
      <w:r w:rsidRPr="00455377">
        <w:rPr>
          <w:rFonts w:ascii="Book Antiqua" w:eastAsia="宋体" w:hAnsi="Book Antiqua" w:cs="Times New Roman"/>
          <w:color w:val="000000" w:themeColor="text1"/>
          <w:kern w:val="0"/>
          <w:sz w:val="24"/>
          <w:szCs w:val="24"/>
        </w:rPr>
        <w:t>glutamyl</w:t>
      </w:r>
      <w:proofErr w:type="spellEnd"/>
      <w:r w:rsidRPr="00455377">
        <w:rPr>
          <w:rFonts w:ascii="Book Antiqua" w:eastAsia="宋体" w:hAnsi="Book Antiqua" w:cs="Times New Roman"/>
          <w:color w:val="000000" w:themeColor="text1"/>
          <w:kern w:val="0"/>
          <w:sz w:val="24"/>
          <w:szCs w:val="24"/>
        </w:rPr>
        <w:t xml:space="preserve"> transferase, </w:t>
      </w:r>
      <w:r w:rsidR="004A4600">
        <w:rPr>
          <w:rFonts w:ascii="Book Antiqua" w:eastAsia="宋体" w:hAnsi="Book Antiqua" w:cs="Times New Roman"/>
          <w:color w:val="000000" w:themeColor="text1"/>
          <w:kern w:val="0"/>
          <w:sz w:val="24"/>
          <w:szCs w:val="24"/>
        </w:rPr>
        <w:t xml:space="preserve">and </w:t>
      </w:r>
      <w:r w:rsidRPr="00455377">
        <w:rPr>
          <w:rFonts w:ascii="Book Antiqua" w:eastAsia="宋体" w:hAnsi="Book Antiqua" w:cs="Times New Roman"/>
          <w:color w:val="000000" w:themeColor="text1"/>
          <w:kern w:val="0"/>
          <w:sz w:val="24"/>
          <w:szCs w:val="24"/>
        </w:rPr>
        <w:t>c</w:t>
      </w:r>
      <w:r w:rsidR="008E57EE" w:rsidRPr="00455377">
        <w:rPr>
          <w:rFonts w:ascii="Book Antiqua" w:eastAsia="宋体" w:hAnsi="Book Antiqua" w:cs="Times New Roman"/>
          <w:color w:val="000000" w:themeColor="text1"/>
          <w:kern w:val="0"/>
          <w:sz w:val="24"/>
          <w:szCs w:val="24"/>
        </w:rPr>
        <w:t>r</w:t>
      </w:r>
      <w:r w:rsidRPr="00455377">
        <w:rPr>
          <w:rFonts w:ascii="Book Antiqua" w:eastAsia="宋体" w:hAnsi="Book Antiqua" w:cs="Times New Roman"/>
          <w:color w:val="000000" w:themeColor="text1"/>
          <w:kern w:val="0"/>
          <w:sz w:val="24"/>
          <w:szCs w:val="24"/>
        </w:rPr>
        <w:t>eatinine (Cr) w</w:t>
      </w:r>
      <w:r w:rsidR="00EA6C91" w:rsidRPr="00455377">
        <w:rPr>
          <w:rFonts w:ascii="Book Antiqua" w:eastAsia="宋体" w:hAnsi="Book Antiqua" w:cs="Times New Roman"/>
          <w:color w:val="000000" w:themeColor="text1"/>
          <w:kern w:val="0"/>
          <w:sz w:val="24"/>
          <w:szCs w:val="24"/>
        </w:rPr>
        <w:t>ere</w:t>
      </w:r>
      <w:r w:rsidRPr="00455377">
        <w:rPr>
          <w:rFonts w:ascii="Book Antiqua" w:eastAsia="宋体" w:hAnsi="Book Antiqua" w:cs="Times New Roman"/>
          <w:color w:val="000000" w:themeColor="text1"/>
          <w:kern w:val="0"/>
          <w:sz w:val="24"/>
          <w:szCs w:val="24"/>
        </w:rPr>
        <w:t xml:space="preserve"> detected by biochemical </w:t>
      </w:r>
      <w:r w:rsidR="00C93DB5" w:rsidRPr="00455377">
        <w:rPr>
          <w:rFonts w:ascii="Book Antiqua" w:eastAsia="宋体" w:hAnsi="Book Antiqua" w:cs="Times New Roman"/>
          <w:color w:val="000000" w:themeColor="text1"/>
          <w:kern w:val="0"/>
          <w:sz w:val="24"/>
          <w:szCs w:val="24"/>
        </w:rPr>
        <w:t>analysis (</w:t>
      </w:r>
      <w:proofErr w:type="spellStart"/>
      <w:r w:rsidRPr="00455377">
        <w:rPr>
          <w:rFonts w:ascii="Book Antiqua" w:eastAsia="宋体" w:hAnsi="Book Antiqua" w:cs="Times New Roman"/>
          <w:color w:val="000000" w:themeColor="text1"/>
          <w:kern w:val="0"/>
          <w:sz w:val="24"/>
          <w:szCs w:val="24"/>
        </w:rPr>
        <w:t>Mindray</w:t>
      </w:r>
      <w:proofErr w:type="spellEnd"/>
      <w:r w:rsidRPr="00455377">
        <w:rPr>
          <w:rFonts w:ascii="Book Antiqua" w:eastAsia="宋体" w:hAnsi="Book Antiqua" w:cs="Times New Roman"/>
          <w:color w:val="000000" w:themeColor="text1"/>
          <w:kern w:val="0"/>
          <w:sz w:val="24"/>
          <w:szCs w:val="24"/>
        </w:rPr>
        <w:t xml:space="preserve"> BS-200</w:t>
      </w:r>
      <w:r w:rsidR="00C93DB5"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China). The coagulation function</w:t>
      </w:r>
      <w:r w:rsidR="004A4600">
        <w:rPr>
          <w:rFonts w:ascii="Book Antiqua" w:eastAsia="宋体" w:hAnsi="Book Antiqua" w:cs="Times New Roman"/>
          <w:color w:val="000000" w:themeColor="text1"/>
          <w:kern w:val="0"/>
          <w:sz w:val="24"/>
          <w:szCs w:val="24"/>
        </w:rPr>
        <w:t xml:space="preserve"> indicators</w:t>
      </w:r>
      <w:r w:rsidR="004A4600"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prothrombin time (PT)</w:t>
      </w:r>
      <w:r w:rsidR="0079617F"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INR</w:t>
      </w:r>
      <w:r w:rsidR="004A4600">
        <w:rPr>
          <w:rFonts w:ascii="Book Antiqua" w:eastAsia="宋体" w:hAnsi="Book Antiqua" w:cs="Times New Roman"/>
          <w:color w:val="000000" w:themeColor="text1"/>
          <w:kern w:val="0"/>
          <w:sz w:val="24"/>
          <w:szCs w:val="24"/>
        </w:rPr>
        <w:t>,</w:t>
      </w:r>
      <w:r w:rsidR="0079617F" w:rsidRPr="00455377">
        <w:rPr>
          <w:rFonts w:ascii="Book Antiqua" w:eastAsia="宋体" w:hAnsi="Book Antiqua" w:cs="Times New Roman"/>
          <w:color w:val="000000" w:themeColor="text1"/>
          <w:kern w:val="0"/>
          <w:sz w:val="24"/>
          <w:szCs w:val="24"/>
        </w:rPr>
        <w:t xml:space="preserve"> and </w:t>
      </w:r>
      <w:r w:rsidRPr="00455377">
        <w:rPr>
          <w:rFonts w:ascii="Book Antiqua" w:eastAsia="宋体" w:hAnsi="Book Antiqua" w:cs="Times New Roman"/>
          <w:color w:val="000000" w:themeColor="text1"/>
          <w:kern w:val="0"/>
          <w:sz w:val="24"/>
          <w:szCs w:val="24"/>
        </w:rPr>
        <w:t>PTA</w:t>
      </w:r>
      <w:r w:rsidR="0079617F" w:rsidRPr="00455377">
        <w:rPr>
          <w:rFonts w:ascii="Book Antiqua" w:eastAsia="宋体" w:hAnsi="Book Antiqua" w:cs="Times New Roman"/>
          <w:color w:val="000000" w:themeColor="text1"/>
          <w:kern w:val="0"/>
          <w:sz w:val="24"/>
          <w:szCs w:val="24"/>
        </w:rPr>
        <w:t xml:space="preserve"> </w:t>
      </w:r>
      <w:r w:rsidR="00C93DB5" w:rsidRPr="00455377">
        <w:rPr>
          <w:rFonts w:ascii="Book Antiqua" w:eastAsia="宋体" w:hAnsi="Book Antiqua" w:cs="Times New Roman"/>
          <w:color w:val="000000" w:themeColor="text1"/>
          <w:kern w:val="0"/>
          <w:sz w:val="24"/>
          <w:szCs w:val="24"/>
        </w:rPr>
        <w:t>were detected</w:t>
      </w:r>
      <w:r w:rsidRPr="00455377">
        <w:rPr>
          <w:rFonts w:ascii="Book Antiqua" w:eastAsia="宋体" w:hAnsi="Book Antiqua" w:cs="Times New Roman"/>
          <w:color w:val="000000" w:themeColor="text1"/>
          <w:kern w:val="0"/>
          <w:sz w:val="24"/>
          <w:szCs w:val="24"/>
        </w:rPr>
        <w:t xml:space="preserve"> </w:t>
      </w:r>
      <w:r w:rsidR="004A4600">
        <w:rPr>
          <w:rFonts w:ascii="Book Antiqua" w:eastAsia="宋体" w:hAnsi="Book Antiqua" w:cs="Times New Roman"/>
          <w:color w:val="000000" w:themeColor="text1"/>
          <w:kern w:val="0"/>
          <w:sz w:val="24"/>
          <w:szCs w:val="24"/>
        </w:rPr>
        <w:t>with an</w:t>
      </w:r>
      <w:r w:rsidR="00C93DB5" w:rsidRPr="00455377">
        <w:rPr>
          <w:rFonts w:ascii="Book Antiqua" w:eastAsia="宋体" w:hAnsi="Book Antiqua" w:cs="Times New Roman"/>
          <w:color w:val="000000" w:themeColor="text1"/>
          <w:kern w:val="0"/>
          <w:sz w:val="24"/>
          <w:szCs w:val="24"/>
        </w:rPr>
        <w:t xml:space="preserve"> automatic coagulation analyzer (</w:t>
      </w:r>
      <w:r w:rsidR="00555A16" w:rsidRPr="00455377">
        <w:rPr>
          <w:rFonts w:ascii="Book Antiqua" w:eastAsia="宋体" w:hAnsi="Book Antiqua" w:cs="Times New Roman"/>
          <w:color w:val="000000" w:themeColor="text1"/>
          <w:kern w:val="0"/>
          <w:sz w:val="24"/>
          <w:szCs w:val="24"/>
        </w:rPr>
        <w:t>SysmexCS5100,</w:t>
      </w:r>
      <w:r w:rsidR="00C93DB5" w:rsidRPr="00455377">
        <w:rPr>
          <w:rFonts w:ascii="Book Antiqua" w:eastAsia="宋体" w:hAnsi="Book Antiqua" w:cs="Times New Roman"/>
          <w:color w:val="000000" w:themeColor="text1"/>
          <w:kern w:val="0"/>
          <w:sz w:val="24"/>
          <w:szCs w:val="24"/>
        </w:rPr>
        <w:t xml:space="preserve"> </w:t>
      </w:r>
      <w:r w:rsidR="00555A16" w:rsidRPr="00455377">
        <w:rPr>
          <w:rFonts w:ascii="Book Antiqua" w:eastAsia="宋体" w:hAnsi="Book Antiqua" w:cs="Times New Roman"/>
          <w:color w:val="000000" w:themeColor="text1"/>
          <w:kern w:val="0"/>
          <w:sz w:val="24"/>
          <w:szCs w:val="24"/>
        </w:rPr>
        <w:t>Japan)</w:t>
      </w:r>
      <w:r w:rsidRPr="00455377">
        <w:rPr>
          <w:rFonts w:ascii="Book Antiqua" w:eastAsia="宋体" w:hAnsi="Book Antiqua" w:cs="Times New Roman"/>
          <w:color w:val="000000" w:themeColor="text1"/>
          <w:kern w:val="0"/>
          <w:sz w:val="24"/>
          <w:szCs w:val="24"/>
        </w:rPr>
        <w:t>. HBV-DNA was detected by fluorescence quantitative polymerase chain reaction (ABI 7500FAST</w:t>
      </w:r>
      <w:r w:rsidR="00555A16" w:rsidRPr="00455377">
        <w:rPr>
          <w:rFonts w:ascii="Book Antiqua" w:eastAsia="宋体" w:hAnsi="Book Antiqua" w:cs="Times New Roman"/>
          <w:color w:val="000000" w:themeColor="text1"/>
          <w:kern w:val="0"/>
          <w:sz w:val="24"/>
          <w:szCs w:val="24"/>
        </w:rPr>
        <w:t>, Life Technologies</w:t>
      </w:r>
      <w:r w:rsidR="00C93DB5" w:rsidRPr="00455377">
        <w:rPr>
          <w:rFonts w:ascii="Book Antiqua" w:eastAsia="宋体" w:hAnsi="Book Antiqua" w:cs="Times New Roman"/>
          <w:color w:val="000000" w:themeColor="text1"/>
          <w:kern w:val="0"/>
          <w:sz w:val="24"/>
          <w:szCs w:val="24"/>
        </w:rPr>
        <w:t xml:space="preserve">, </w:t>
      </w:r>
      <w:r w:rsidR="00FE1C5C" w:rsidRPr="00455377">
        <w:rPr>
          <w:rFonts w:ascii="Book Antiqua" w:eastAsia="宋体" w:hAnsi="Book Antiqua" w:cs="Times New Roman"/>
          <w:color w:val="000000" w:themeColor="text1"/>
          <w:kern w:val="0"/>
          <w:sz w:val="24"/>
          <w:szCs w:val="24"/>
        </w:rPr>
        <w:t>United states</w:t>
      </w:r>
      <w:r w:rsidRPr="00455377">
        <w:rPr>
          <w:rFonts w:ascii="Book Antiqua" w:eastAsia="宋体" w:hAnsi="Book Antiqua" w:cs="Times New Roman"/>
          <w:color w:val="000000" w:themeColor="text1"/>
          <w:kern w:val="0"/>
          <w:sz w:val="24"/>
          <w:szCs w:val="24"/>
        </w:rPr>
        <w:t xml:space="preserve">). The </w:t>
      </w:r>
      <w:r w:rsidR="004A4600">
        <w:rPr>
          <w:rFonts w:ascii="Book Antiqua" w:eastAsia="宋体" w:hAnsi="Book Antiqua" w:cs="Times New Roman"/>
          <w:color w:val="000000" w:themeColor="text1"/>
          <w:kern w:val="0"/>
          <w:sz w:val="24"/>
          <w:szCs w:val="24"/>
        </w:rPr>
        <w:t>m</w:t>
      </w:r>
      <w:r w:rsidR="004A4600" w:rsidRPr="00455377">
        <w:rPr>
          <w:rFonts w:ascii="Book Antiqua" w:eastAsia="宋体" w:hAnsi="Book Antiqua" w:cs="Times New Roman"/>
          <w:color w:val="000000" w:themeColor="text1"/>
          <w:kern w:val="0"/>
          <w:sz w:val="24"/>
          <w:szCs w:val="24"/>
        </w:rPr>
        <w:t xml:space="preserve">odel </w:t>
      </w:r>
      <w:r w:rsidRPr="00455377">
        <w:rPr>
          <w:rFonts w:ascii="Book Antiqua" w:eastAsia="宋体" w:hAnsi="Book Antiqua" w:cs="Times New Roman"/>
          <w:color w:val="000000" w:themeColor="text1"/>
          <w:kern w:val="0"/>
          <w:sz w:val="24"/>
          <w:szCs w:val="24"/>
        </w:rPr>
        <w:t>for end-stage liver disease (MELD) score w</w:t>
      </w:r>
      <w:r w:rsidR="004F6A6A" w:rsidRPr="00455377">
        <w:rPr>
          <w:rFonts w:ascii="Book Antiqua" w:eastAsia="宋体" w:hAnsi="Book Antiqua" w:cs="Times New Roman"/>
          <w:color w:val="000000" w:themeColor="text1"/>
          <w:kern w:val="0"/>
          <w:sz w:val="24"/>
          <w:szCs w:val="24"/>
        </w:rPr>
        <w:t>as</w:t>
      </w:r>
      <w:r w:rsidRPr="00455377">
        <w:rPr>
          <w:rFonts w:ascii="Book Antiqua" w:eastAsia="宋体" w:hAnsi="Book Antiqua" w:cs="Times New Roman"/>
          <w:color w:val="000000" w:themeColor="text1"/>
          <w:kern w:val="0"/>
          <w:sz w:val="24"/>
          <w:szCs w:val="24"/>
        </w:rPr>
        <w:t xml:space="preserve"> calculated as </w:t>
      </w:r>
      <w:r w:rsidR="00C93DB5" w:rsidRPr="00455377">
        <w:rPr>
          <w:rFonts w:ascii="Book Antiqua" w:eastAsia="宋体" w:hAnsi="Book Antiqua" w:cs="Times New Roman"/>
          <w:color w:val="000000" w:themeColor="text1"/>
          <w:kern w:val="0"/>
          <w:sz w:val="24"/>
          <w:szCs w:val="24"/>
        </w:rPr>
        <w:t>follows</w:t>
      </w:r>
      <w:r w:rsidRPr="00455377">
        <w:rPr>
          <w:rFonts w:ascii="Book Antiqua" w:eastAsia="宋体" w:hAnsi="Book Antiqua" w:cs="Times New Roman"/>
          <w:color w:val="000000" w:themeColor="text1"/>
          <w:kern w:val="0"/>
          <w:sz w:val="24"/>
          <w:szCs w:val="24"/>
        </w:rPr>
        <w:t>:</w:t>
      </w:r>
      <w:r w:rsidR="008E57EE" w:rsidRPr="00455377">
        <w:rPr>
          <w:rFonts w:ascii="Book Antiqua" w:eastAsia="宋体" w:hAnsi="Book Antiqua" w:cs="Times New Roman"/>
          <w:color w:val="000000" w:themeColor="text1"/>
          <w:kern w:val="0"/>
          <w:sz w:val="24"/>
          <w:szCs w:val="24"/>
        </w:rPr>
        <w:t xml:space="preserve"> </w:t>
      </w:r>
      <m:oMath>
        <m:r>
          <w:rPr>
            <w:rFonts w:ascii="Cambria Math" w:eastAsia="宋体" w:hAnsi="Cambria Math" w:cs="Times New Roman"/>
            <w:color w:val="000000" w:themeColor="text1"/>
            <w:kern w:val="0"/>
            <w:sz w:val="24"/>
            <w:szCs w:val="24"/>
          </w:rPr>
          <m:t>R = 9.6 × log</m:t>
        </m:r>
        <m:r>
          <w:rPr>
            <w:rFonts w:ascii="Cambria Math" w:eastAsia="宋体" w:hAnsi="Cambria Math" w:cs="Times New Roman"/>
            <w:color w:val="000000" w:themeColor="text1"/>
            <w:kern w:val="0"/>
            <w:sz w:val="24"/>
            <w:szCs w:val="24"/>
            <w:vertAlign w:val="subscript"/>
          </w:rPr>
          <m:t>e</m:t>
        </m:r>
        <m:r>
          <w:rPr>
            <w:rFonts w:ascii="Cambria Math" w:eastAsia="宋体" w:hAnsi="Cambria Math" w:cs="Times New Roman"/>
            <w:color w:val="000000" w:themeColor="text1"/>
            <w:kern w:val="0"/>
            <w:sz w:val="24"/>
            <w:szCs w:val="24"/>
          </w:rPr>
          <m:t xml:space="preserve"> (Cr, mg/d</m:t>
        </m:r>
        <m:r>
          <w:rPr>
            <w:rFonts w:ascii="Cambria Math" w:hAnsi="Cambria Math" w:cs="Tahoma"/>
            <w:color w:val="000000" w:themeColor="text1"/>
            <w:sz w:val="24"/>
            <w:szCs w:val="24"/>
          </w:rPr>
          <m:t>L</m:t>
        </m:r>
        <m:r>
          <w:rPr>
            <w:rFonts w:ascii="Cambria Math" w:eastAsia="宋体" w:hAnsi="Cambria Math" w:cs="Times New Roman"/>
            <w:color w:val="000000" w:themeColor="text1"/>
            <w:kern w:val="0"/>
            <w:sz w:val="24"/>
            <w:szCs w:val="24"/>
          </w:rPr>
          <m:t>) + 3.8 × log</m:t>
        </m:r>
        <m:r>
          <w:rPr>
            <w:rFonts w:ascii="Cambria Math" w:eastAsia="宋体" w:hAnsi="Cambria Math" w:cs="Times New Roman"/>
            <w:color w:val="000000" w:themeColor="text1"/>
            <w:kern w:val="0"/>
            <w:sz w:val="24"/>
            <w:szCs w:val="24"/>
            <w:vertAlign w:val="subscript"/>
          </w:rPr>
          <m:t>e</m:t>
        </m:r>
        <m:r>
          <w:rPr>
            <w:rFonts w:ascii="Cambria Math" w:eastAsia="宋体" w:hAnsi="Cambria Math" w:cs="Times New Roman"/>
            <w:color w:val="000000" w:themeColor="text1"/>
            <w:kern w:val="0"/>
            <w:sz w:val="24"/>
            <w:szCs w:val="24"/>
          </w:rPr>
          <m:t xml:space="preserve"> (TBIL, mg/d</m:t>
        </m:r>
        <m:r>
          <w:rPr>
            <w:rFonts w:ascii="Cambria Math" w:hAnsi="Cambria Math" w:cs="Tahoma"/>
            <w:color w:val="000000" w:themeColor="text1"/>
            <w:sz w:val="24"/>
            <w:szCs w:val="24"/>
          </w:rPr>
          <m:t>L</m:t>
        </m:r>
        <m:r>
          <w:rPr>
            <w:rFonts w:ascii="Cambria Math" w:eastAsia="宋体" w:hAnsi="Cambria Math" w:cs="Times New Roman"/>
            <w:color w:val="000000" w:themeColor="text1"/>
            <w:kern w:val="0"/>
            <w:sz w:val="24"/>
            <w:szCs w:val="24"/>
          </w:rPr>
          <m:t>) + 11.2 × log</m:t>
        </m:r>
        <m:r>
          <w:rPr>
            <w:rFonts w:ascii="Cambria Math" w:eastAsia="宋体" w:hAnsi="Cambria Math" w:cs="Times New Roman"/>
            <w:color w:val="000000" w:themeColor="text1"/>
            <w:kern w:val="0"/>
            <w:sz w:val="24"/>
            <w:szCs w:val="24"/>
            <w:vertAlign w:val="subscript"/>
          </w:rPr>
          <m:t xml:space="preserve">e </m:t>
        </m:r>
        <m:r>
          <w:rPr>
            <w:rFonts w:ascii="Cambria Math" w:eastAsia="宋体" w:hAnsi="Cambria Math" w:cs="Times New Roman"/>
            <w:color w:val="000000" w:themeColor="text1"/>
            <w:kern w:val="0"/>
            <w:sz w:val="24"/>
            <w:szCs w:val="24"/>
          </w:rPr>
          <m:t>(INR) + 6.4</m:t>
        </m:r>
      </m:oMath>
      <w:r w:rsidR="00906708" w:rsidRPr="006227BD">
        <w:rPr>
          <w:rFonts w:ascii="Book Antiqua" w:eastAsia="宋体" w:hAnsi="Book Antiqua" w:cs="Times New Roman"/>
          <w:color w:val="000000" w:themeColor="text1"/>
          <w:kern w:val="0"/>
          <w:sz w:val="24"/>
          <w:szCs w:val="24"/>
        </w:rPr>
        <w:fldChar w:fldCharType="begin">
          <w:fldData xml:space="preserve">PEVuZE5vdGU+PENpdGU+PEF1dGhvcj5NYWxpbmNob2M8L0F1dGhvcj48WWVhcj4yMDAwPC9ZZWFy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</w:fldData>
        </w:fldChar>
      </w:r>
      <w:r w:rsidR="009E3C1E" w:rsidRPr="006227BD">
        <w:rPr>
          <w:rFonts w:ascii="Book Antiqua" w:eastAsia="宋体" w:hAnsi="Book Antiqua" w:cs="Times New Roman"/>
          <w:color w:val="000000" w:themeColor="text1"/>
          <w:kern w:val="0"/>
          <w:sz w:val="24"/>
          <w:szCs w:val="24"/>
        </w:rPr>
        <w:instrText xml:space="preserve"> ADDIN EN.CITE </w:instrText>
      </w:r>
      <w:r w:rsidR="009E3C1E" w:rsidRPr="006227BD">
        <w:rPr>
          <w:rFonts w:ascii="Book Antiqua" w:eastAsia="宋体" w:hAnsi="Book Antiqua" w:cs="Times New Roman"/>
          <w:color w:val="000000" w:themeColor="text1"/>
          <w:kern w:val="0"/>
          <w:sz w:val="24"/>
          <w:szCs w:val="24"/>
        </w:rPr>
        <w:fldChar w:fldCharType="begin">
          <w:fldData xml:space="preserve">PEVuZE5vdGU+PENpdGU+PEF1dGhvcj5NYWxpbmNob2M8L0F1dGhvcj48WWVhcj4yMDAwPC9ZZWFy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</w:fldData>
        </w:fldChar>
      </w:r>
      <w:r w:rsidR="009E3C1E" w:rsidRPr="006227BD">
        <w:rPr>
          <w:rFonts w:ascii="Book Antiqua" w:eastAsia="宋体" w:hAnsi="Book Antiqua" w:cs="Times New Roman"/>
          <w:color w:val="000000" w:themeColor="text1"/>
          <w:kern w:val="0"/>
          <w:sz w:val="24"/>
          <w:szCs w:val="24"/>
        </w:rPr>
        <w:instrText xml:space="preserve"> ADDIN EN.CITE.DATA </w:instrText>
      </w:r>
      <w:r w:rsidR="009E3C1E" w:rsidRPr="006227BD">
        <w:rPr>
          <w:rFonts w:ascii="Book Antiqua" w:eastAsia="宋体" w:hAnsi="Book Antiqua" w:cs="Times New Roman"/>
          <w:color w:val="000000" w:themeColor="text1"/>
          <w:kern w:val="0"/>
          <w:sz w:val="24"/>
          <w:szCs w:val="24"/>
        </w:rPr>
      </w:r>
      <w:r w:rsidR="009E3C1E" w:rsidRPr="006227BD">
        <w:rPr>
          <w:rFonts w:ascii="Book Antiqua" w:eastAsia="宋体" w:hAnsi="Book Antiqua" w:cs="Times New Roman"/>
          <w:color w:val="000000" w:themeColor="text1"/>
          <w:kern w:val="0"/>
          <w:sz w:val="24"/>
          <w:szCs w:val="24"/>
        </w:rPr>
        <w:fldChar w:fldCharType="end"/>
      </w:r>
      <w:r w:rsidR="00906708" w:rsidRPr="006227BD">
        <w:rPr>
          <w:rFonts w:ascii="Book Antiqua" w:eastAsia="宋体" w:hAnsi="Book Antiqua" w:cs="Times New Roman"/>
          <w:color w:val="000000" w:themeColor="text1"/>
          <w:kern w:val="0"/>
          <w:sz w:val="24"/>
          <w:szCs w:val="24"/>
        </w:rPr>
      </w:r>
      <w:r w:rsidR="00906708" w:rsidRPr="006227BD">
        <w:rPr>
          <w:rFonts w:ascii="Book Antiqua" w:eastAsia="宋体" w:hAnsi="Book Antiqua" w:cs="Times New Roman"/>
          <w:color w:val="000000" w:themeColor="text1"/>
          <w:kern w:val="0"/>
          <w:sz w:val="24"/>
          <w:szCs w:val="24"/>
        </w:rPr>
        <w:fldChar w:fldCharType="separate"/>
      </w:r>
      <w:r w:rsidR="009E3C1E" w:rsidRPr="006227BD">
        <w:rPr>
          <w:rFonts w:ascii="Book Antiqua" w:eastAsia="宋体" w:hAnsi="Book Antiqua" w:cs="Times New Roman"/>
          <w:noProof/>
          <w:color w:val="000000" w:themeColor="text1"/>
          <w:kern w:val="0"/>
          <w:sz w:val="24"/>
          <w:szCs w:val="24"/>
          <w:vertAlign w:val="superscript"/>
        </w:rPr>
        <w:t>[16]</w:t>
      </w:r>
      <w:r w:rsidR="00906708" w:rsidRPr="006227BD">
        <w:rPr>
          <w:rFonts w:ascii="Book Antiqua" w:eastAsia="宋体" w:hAnsi="Book Antiqua" w:cs="Times New Roman"/>
          <w:color w:val="000000" w:themeColor="text1"/>
          <w:kern w:val="0"/>
          <w:sz w:val="24"/>
          <w:szCs w:val="24"/>
        </w:rPr>
        <w:fldChar w:fldCharType="end"/>
      </w:r>
      <w:r w:rsidRPr="006227BD">
        <w:rPr>
          <w:rFonts w:ascii="Book Antiqua" w:eastAsia="宋体" w:hAnsi="Book Antiqua" w:cs="Times New Roman"/>
          <w:color w:val="000000" w:themeColor="text1"/>
          <w:kern w:val="0"/>
          <w:sz w:val="24"/>
          <w:szCs w:val="24"/>
        </w:rPr>
        <w:t>.</w:t>
      </w:r>
      <w:r w:rsidR="00EA6C91" w:rsidRPr="006227BD">
        <w:rPr>
          <w:rFonts w:ascii="Book Antiqua" w:hAnsi="Book Antiqua" w:cs="Times New Roman"/>
          <w:color w:val="000000" w:themeColor="text1"/>
          <w:sz w:val="24"/>
          <w:szCs w:val="24"/>
        </w:rPr>
        <w:t xml:space="preserve"> </w:t>
      </w:r>
      <w:r w:rsidR="00EA6C91" w:rsidRPr="00455377">
        <w:rPr>
          <w:rFonts w:ascii="Book Antiqua" w:hAnsi="Book Antiqua" w:cs="Times New Roman"/>
          <w:color w:val="000000" w:themeColor="text1"/>
          <w:sz w:val="24"/>
          <w:szCs w:val="24"/>
        </w:rPr>
        <w:t xml:space="preserve">All </w:t>
      </w:r>
      <w:r w:rsidR="00EA6C91" w:rsidRPr="00455377">
        <w:rPr>
          <w:rFonts w:ascii="Book Antiqua" w:eastAsia="宋体" w:hAnsi="Book Antiqua" w:cs="Times New Roman"/>
          <w:color w:val="000000" w:themeColor="text1"/>
          <w:kern w:val="0"/>
          <w:sz w:val="24"/>
          <w:szCs w:val="24"/>
        </w:rPr>
        <w:t>these data were also collected or calculated for</w:t>
      </w:r>
      <w:r w:rsidR="00D04823" w:rsidRPr="00455377">
        <w:rPr>
          <w:rFonts w:ascii="Book Antiqua" w:eastAsia="宋体" w:hAnsi="Book Antiqua" w:cs="Times New Roman"/>
          <w:color w:val="000000" w:themeColor="text1"/>
          <w:kern w:val="0"/>
          <w:sz w:val="24"/>
          <w:szCs w:val="24"/>
        </w:rPr>
        <w:t xml:space="preserve"> </w:t>
      </w:r>
      <w:r w:rsidR="00687BA5" w:rsidRPr="00455377">
        <w:rPr>
          <w:rFonts w:ascii="Book Antiqua" w:eastAsia="宋体" w:hAnsi="Book Antiqua" w:cs="Times New Roman"/>
          <w:color w:val="000000" w:themeColor="text1"/>
          <w:kern w:val="0"/>
          <w:sz w:val="24"/>
          <w:szCs w:val="24"/>
        </w:rPr>
        <w:t>the</w:t>
      </w:r>
      <w:r w:rsidR="00EA6C91" w:rsidRPr="00455377">
        <w:rPr>
          <w:rFonts w:ascii="Book Antiqua" w:eastAsia="宋体" w:hAnsi="Book Antiqua" w:cs="Times New Roman"/>
          <w:color w:val="000000" w:themeColor="text1"/>
          <w:kern w:val="0"/>
          <w:sz w:val="24"/>
          <w:szCs w:val="24"/>
        </w:rPr>
        <w:t xml:space="preserve"> non-nutrition</w:t>
      </w:r>
      <w:r w:rsidR="00096ECF" w:rsidRPr="00455377">
        <w:rPr>
          <w:rFonts w:ascii="Book Antiqua" w:eastAsia="宋体" w:hAnsi="Book Antiqua" w:cs="Times New Roman"/>
          <w:color w:val="000000" w:themeColor="text1"/>
          <w:kern w:val="0"/>
          <w:sz w:val="24"/>
          <w:szCs w:val="24"/>
        </w:rPr>
        <w:t>al</w:t>
      </w:r>
      <w:r w:rsidR="00EA6C91" w:rsidRPr="00455377">
        <w:rPr>
          <w:rFonts w:ascii="Book Antiqua" w:eastAsia="宋体" w:hAnsi="Book Antiqua" w:cs="Times New Roman"/>
          <w:color w:val="000000" w:themeColor="text1"/>
          <w:kern w:val="0"/>
          <w:sz w:val="24"/>
          <w:szCs w:val="24"/>
        </w:rPr>
        <w:t xml:space="preserve"> support group in </w:t>
      </w:r>
      <w:r w:rsidR="004A4600">
        <w:rPr>
          <w:rFonts w:ascii="Book Antiqua" w:eastAsia="宋体" w:hAnsi="Book Antiqua" w:cs="Times New Roman"/>
          <w:color w:val="000000" w:themeColor="text1"/>
          <w:kern w:val="0"/>
          <w:sz w:val="24"/>
          <w:szCs w:val="24"/>
        </w:rPr>
        <w:t>S</w:t>
      </w:r>
      <w:r w:rsidR="004A4600" w:rsidRPr="00455377">
        <w:rPr>
          <w:rFonts w:ascii="Book Antiqua" w:eastAsia="宋体" w:hAnsi="Book Antiqua" w:cs="Times New Roman"/>
          <w:color w:val="000000" w:themeColor="text1"/>
          <w:kern w:val="0"/>
          <w:sz w:val="24"/>
          <w:szCs w:val="24"/>
        </w:rPr>
        <w:t xml:space="preserve">tudy </w:t>
      </w:r>
      <w:r w:rsidR="00EA6C91" w:rsidRPr="00455377">
        <w:rPr>
          <w:rFonts w:ascii="Book Antiqua" w:eastAsia="宋体" w:hAnsi="Book Antiqua" w:cs="Times New Roman"/>
          <w:color w:val="000000" w:themeColor="text1"/>
          <w:kern w:val="0"/>
          <w:sz w:val="24"/>
          <w:szCs w:val="24"/>
        </w:rPr>
        <w:t>2.</w:t>
      </w:r>
    </w:p>
    <w:bookmarkEnd w:id="11"/>
    <w:bookmarkEnd w:id="12"/>
    <w:p w14:paraId="238F8C91" w14:textId="77777777" w:rsidR="00192CDD" w:rsidRPr="00455377" w:rsidRDefault="00192CDD" w:rsidP="00E22ED7">
      <w:pPr>
        <w:autoSpaceDE w:val="0"/>
        <w:autoSpaceDN w:val="0"/>
        <w:adjustRightInd w:val="0"/>
        <w:snapToGrid w:val="0"/>
        <w:spacing w:line="360" w:lineRule="auto"/>
        <w:rPr>
          <w:rFonts w:ascii="Book Antiqua" w:eastAsia="宋体" w:hAnsi="Book Antiqua" w:cs="Times New Roman"/>
          <w:b/>
          <w:color w:val="000000" w:themeColor="text1"/>
          <w:kern w:val="0"/>
          <w:sz w:val="24"/>
          <w:szCs w:val="24"/>
        </w:rPr>
      </w:pPr>
    </w:p>
    <w:p w14:paraId="551069FF" w14:textId="77777777" w:rsidR="00DD1E6D" w:rsidRPr="00455377" w:rsidRDefault="00DD1E6D" w:rsidP="00E22ED7">
      <w:pPr>
        <w:autoSpaceDE w:val="0"/>
        <w:autoSpaceDN w:val="0"/>
        <w:adjustRightInd w:val="0"/>
        <w:snapToGrid w:val="0"/>
        <w:spacing w:line="360" w:lineRule="auto"/>
        <w:rPr>
          <w:rFonts w:ascii="Book Antiqua" w:eastAsia="宋体" w:hAnsi="Book Antiqua" w:cs="Times New Roman"/>
          <w:b/>
          <w:i/>
          <w:color w:val="000000" w:themeColor="text1"/>
          <w:kern w:val="0"/>
          <w:sz w:val="24"/>
          <w:szCs w:val="24"/>
        </w:rPr>
      </w:pPr>
      <w:r w:rsidRPr="00455377">
        <w:rPr>
          <w:rFonts w:ascii="Book Antiqua" w:eastAsia="宋体" w:hAnsi="Book Antiqua" w:cs="Times New Roman"/>
          <w:b/>
          <w:i/>
          <w:color w:val="000000" w:themeColor="text1"/>
          <w:kern w:val="0"/>
          <w:sz w:val="24"/>
          <w:szCs w:val="24"/>
        </w:rPr>
        <w:t>Nutritional risk screening and nutritional status assessment</w:t>
      </w:r>
    </w:p>
    <w:p w14:paraId="71BF34E0" w14:textId="30408D26" w:rsidR="00FC5D30" w:rsidRPr="00455377" w:rsidRDefault="00FC5D30" w:rsidP="00E22ED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All nutritional evaluation and marker tests were per</w:t>
      </w:r>
      <w:r w:rsidR="000B3E4A" w:rsidRPr="00455377">
        <w:rPr>
          <w:rFonts w:ascii="Book Antiqua" w:eastAsia="宋体" w:hAnsi="Book Antiqua" w:cs="Times New Roman"/>
          <w:color w:val="000000" w:themeColor="text1"/>
          <w:kern w:val="0"/>
          <w:sz w:val="24"/>
          <w:szCs w:val="24"/>
        </w:rPr>
        <w:t>formed at the time of diagnosis</w:t>
      </w:r>
      <w:r w:rsidR="004A4600">
        <w:rPr>
          <w:rFonts w:ascii="Book Antiqua" w:eastAsia="宋体" w:hAnsi="Book Antiqua" w:cs="Times New Roman"/>
          <w:color w:val="000000" w:themeColor="text1"/>
          <w:kern w:val="0"/>
          <w:sz w:val="24"/>
          <w:szCs w:val="24"/>
        </w:rPr>
        <w:t xml:space="preserve"> and</w:t>
      </w:r>
      <w:r w:rsidR="004A4600"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 xml:space="preserve">2 </w:t>
      </w:r>
      <w:proofErr w:type="spellStart"/>
      <w:r w:rsidR="00E36D4B" w:rsidRPr="00455377">
        <w:rPr>
          <w:rFonts w:ascii="Book Antiqua" w:eastAsia="宋体" w:hAnsi="Book Antiqua" w:cs="Times New Roman"/>
          <w:color w:val="000000" w:themeColor="text1"/>
          <w:kern w:val="0"/>
          <w:sz w:val="24"/>
          <w:szCs w:val="24"/>
        </w:rPr>
        <w:t>wk</w:t>
      </w:r>
      <w:proofErr w:type="spellEnd"/>
      <w:r w:rsidR="000B3E4A"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 xml:space="preserve">and 4 </w:t>
      </w:r>
      <w:proofErr w:type="spellStart"/>
      <w:r w:rsidR="00E36D4B" w:rsidRPr="00455377">
        <w:rPr>
          <w:rFonts w:ascii="Book Antiqua" w:eastAsia="宋体" w:hAnsi="Book Antiqua" w:cs="Times New Roman"/>
          <w:color w:val="000000" w:themeColor="text1"/>
          <w:kern w:val="0"/>
          <w:sz w:val="24"/>
          <w:szCs w:val="24"/>
        </w:rPr>
        <w:t>wk</w:t>
      </w:r>
      <w:proofErr w:type="spellEnd"/>
      <w:r w:rsidRPr="00455377">
        <w:rPr>
          <w:rFonts w:ascii="Book Antiqua" w:eastAsia="宋体" w:hAnsi="Book Antiqua" w:cs="Times New Roman"/>
          <w:color w:val="000000" w:themeColor="text1"/>
          <w:kern w:val="0"/>
          <w:sz w:val="24"/>
          <w:szCs w:val="24"/>
        </w:rPr>
        <w:t xml:space="preserve"> after treatment.</w:t>
      </w:r>
    </w:p>
    <w:p w14:paraId="4F5C5C07" w14:textId="596578F4" w:rsidR="00DD1E6D" w:rsidRPr="00455377" w:rsidRDefault="00DD1E6D" w:rsidP="00E22ED7">
      <w:pPr>
        <w:autoSpaceDE w:val="0"/>
        <w:autoSpaceDN w:val="0"/>
        <w:adjustRightInd w:val="0"/>
        <w:snapToGrid w:val="0"/>
        <w:spacing w:line="360" w:lineRule="auto"/>
        <w:ind w:firstLineChars="100" w:firstLine="240"/>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 xml:space="preserve">Nutritional risk </w:t>
      </w:r>
      <w:r w:rsidR="000B3AC6" w:rsidRPr="00455377">
        <w:rPr>
          <w:rFonts w:ascii="Book Antiqua" w:eastAsia="宋体" w:hAnsi="Book Antiqua" w:cs="Times New Roman"/>
          <w:color w:val="000000" w:themeColor="text1"/>
          <w:kern w:val="0"/>
          <w:sz w:val="24"/>
          <w:szCs w:val="24"/>
        </w:rPr>
        <w:t>screening (</w:t>
      </w:r>
      <w:r w:rsidRPr="00455377">
        <w:rPr>
          <w:rFonts w:ascii="Book Antiqua" w:eastAsia="宋体" w:hAnsi="Book Antiqua" w:cs="Times New Roman"/>
          <w:color w:val="000000" w:themeColor="text1"/>
          <w:kern w:val="0"/>
          <w:sz w:val="24"/>
          <w:szCs w:val="24"/>
        </w:rPr>
        <w:t>NRS) 2002</w:t>
      </w:r>
      <w:r w:rsidR="00E111CC"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was used to assess the nutritional status, severity</w:t>
      </w:r>
      <w:r w:rsidR="00D04823" w:rsidRPr="00455377">
        <w:rPr>
          <w:rFonts w:ascii="Book Antiqua" w:eastAsia="宋体" w:hAnsi="Book Antiqua" w:cs="Times New Roman"/>
          <w:color w:val="000000" w:themeColor="text1"/>
          <w:kern w:val="0"/>
          <w:sz w:val="24"/>
          <w:szCs w:val="24"/>
        </w:rPr>
        <w:t>,</w:t>
      </w:r>
      <w:r w:rsidRPr="00455377">
        <w:rPr>
          <w:rFonts w:ascii="Book Antiqua" w:eastAsia="宋体" w:hAnsi="Book Antiqua" w:cs="Times New Roman"/>
          <w:color w:val="000000" w:themeColor="text1"/>
          <w:kern w:val="0"/>
          <w:sz w:val="24"/>
          <w:szCs w:val="24"/>
        </w:rPr>
        <w:t xml:space="preserve"> and age of the patients. If the three scores add</w:t>
      </w:r>
      <w:r w:rsidR="001A2220" w:rsidRPr="00455377">
        <w:rPr>
          <w:rFonts w:ascii="Book Antiqua" w:eastAsia="宋体" w:hAnsi="Book Antiqua" w:cs="Times New Roman"/>
          <w:color w:val="000000" w:themeColor="text1"/>
          <w:kern w:val="0"/>
          <w:sz w:val="24"/>
          <w:szCs w:val="24"/>
        </w:rPr>
        <w:t>ed</w:t>
      </w:r>
      <w:r w:rsidRPr="00455377">
        <w:rPr>
          <w:rFonts w:ascii="Book Antiqua" w:eastAsia="宋体" w:hAnsi="Book Antiqua" w:cs="Times New Roman"/>
          <w:color w:val="000000" w:themeColor="text1"/>
          <w:kern w:val="0"/>
          <w:sz w:val="24"/>
          <w:szCs w:val="24"/>
        </w:rPr>
        <w:t xml:space="preserve"> up to more</w:t>
      </w:r>
      <w:r w:rsidR="00E111CC" w:rsidRPr="00455377">
        <w:rPr>
          <w:rFonts w:ascii="Book Antiqua" w:eastAsia="宋体" w:hAnsi="Book Antiqua" w:cs="Times New Roman"/>
          <w:color w:val="000000" w:themeColor="text1"/>
          <w:kern w:val="0"/>
          <w:sz w:val="24"/>
          <w:szCs w:val="24"/>
        </w:rPr>
        <w:t xml:space="preserve"> </w:t>
      </w:r>
      <w:r w:rsidR="004A4600">
        <w:rPr>
          <w:rFonts w:ascii="Book Antiqua" w:eastAsia="宋体" w:hAnsi="Book Antiqua" w:cs="Times New Roman"/>
          <w:color w:val="000000" w:themeColor="text1"/>
          <w:kern w:val="0"/>
          <w:sz w:val="24"/>
          <w:szCs w:val="24"/>
        </w:rPr>
        <w:t xml:space="preserve">than </w:t>
      </w:r>
      <w:r w:rsidR="00E111CC" w:rsidRPr="00455377">
        <w:rPr>
          <w:rFonts w:ascii="Book Antiqua" w:eastAsia="宋体" w:hAnsi="Book Antiqua" w:cs="Times New Roman"/>
          <w:color w:val="000000" w:themeColor="text1"/>
          <w:kern w:val="0"/>
          <w:sz w:val="24"/>
          <w:szCs w:val="24"/>
        </w:rPr>
        <w:t xml:space="preserve">or equal to </w:t>
      </w:r>
      <w:r w:rsidRPr="00455377">
        <w:rPr>
          <w:rFonts w:ascii="Book Antiqua" w:eastAsia="宋体" w:hAnsi="Book Antiqua" w:cs="Times New Roman"/>
          <w:color w:val="000000" w:themeColor="text1"/>
          <w:kern w:val="0"/>
          <w:sz w:val="24"/>
          <w:szCs w:val="24"/>
        </w:rPr>
        <w:t xml:space="preserve">3 points, the patient </w:t>
      </w:r>
      <w:r w:rsidR="001A2220" w:rsidRPr="00455377">
        <w:rPr>
          <w:rFonts w:ascii="Book Antiqua" w:eastAsia="宋体" w:hAnsi="Book Antiqua" w:cs="Times New Roman"/>
          <w:color w:val="000000" w:themeColor="text1"/>
          <w:kern w:val="0"/>
          <w:sz w:val="24"/>
          <w:szCs w:val="24"/>
        </w:rPr>
        <w:t xml:space="preserve">was </w:t>
      </w:r>
      <w:r w:rsidRPr="00455377">
        <w:rPr>
          <w:rFonts w:ascii="Book Antiqua" w:eastAsia="宋体" w:hAnsi="Book Antiqua" w:cs="Times New Roman"/>
          <w:color w:val="000000" w:themeColor="text1"/>
          <w:kern w:val="0"/>
          <w:sz w:val="24"/>
          <w:szCs w:val="24"/>
        </w:rPr>
        <w:t xml:space="preserve">considered to have a nutritional </w:t>
      </w:r>
      <w:proofErr w:type="gramStart"/>
      <w:r w:rsidRPr="00455377">
        <w:rPr>
          <w:rFonts w:ascii="Book Antiqua" w:eastAsia="宋体" w:hAnsi="Book Antiqua" w:cs="Times New Roman"/>
          <w:color w:val="000000" w:themeColor="text1"/>
          <w:kern w:val="0"/>
          <w:sz w:val="24"/>
          <w:szCs w:val="24"/>
        </w:rPr>
        <w:t>risk</w:t>
      </w:r>
      <w:proofErr w:type="gramEnd"/>
      <w:r w:rsidR="00897134" w:rsidRPr="00455377">
        <w:rPr>
          <w:rFonts w:ascii="Book Antiqua" w:eastAsia="宋体" w:hAnsi="Book Antiqua" w:cs="Times New Roman"/>
          <w:color w:val="000000" w:themeColor="text1"/>
          <w:kern w:val="0"/>
          <w:sz w:val="24"/>
          <w:szCs w:val="24"/>
        </w:rPr>
        <w:fldChar w:fldCharType="begin">
          <w:fldData xml:space="preserve">PEVuZE5vdGU+PENpdGU+PEF1dGhvcj5UYW5kb248L0F1dGhvcj48WWVhcj4yMDE3PC9ZZWFyPjxS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</w:fldData>
        </w:fldChar>
      </w:r>
      <w:r w:rsidR="009E3C1E" w:rsidRPr="00455377">
        <w:rPr>
          <w:rFonts w:ascii="Book Antiqua" w:eastAsia="宋体" w:hAnsi="Book Antiqua" w:cs="Times New Roman"/>
          <w:color w:val="000000" w:themeColor="text1"/>
          <w:kern w:val="0"/>
          <w:sz w:val="24"/>
          <w:szCs w:val="24"/>
        </w:rPr>
        <w:instrText xml:space="preserve"> ADDIN EN.CITE </w:instrText>
      </w:r>
      <w:r w:rsidR="009E3C1E" w:rsidRPr="00455377">
        <w:rPr>
          <w:rFonts w:ascii="Book Antiqua" w:eastAsia="宋体" w:hAnsi="Book Antiqua" w:cs="Times New Roman"/>
          <w:color w:val="000000" w:themeColor="text1"/>
          <w:kern w:val="0"/>
          <w:sz w:val="24"/>
          <w:szCs w:val="24"/>
        </w:rPr>
        <w:fldChar w:fldCharType="begin">
          <w:fldData xml:space="preserve">PEVuZE5vdGU+PENpdGU+PEF1dGhvcj5UYW5kb248L0F1dGhvcj48WWVhcj4yMDE3PC9ZZWFyPjxS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</w:fldData>
        </w:fldChar>
      </w:r>
      <w:r w:rsidR="009E3C1E" w:rsidRPr="00455377">
        <w:rPr>
          <w:rFonts w:ascii="Book Antiqua" w:eastAsia="宋体" w:hAnsi="Book Antiqua" w:cs="Times New Roman"/>
          <w:color w:val="000000" w:themeColor="text1"/>
          <w:kern w:val="0"/>
          <w:sz w:val="24"/>
          <w:szCs w:val="24"/>
        </w:rPr>
        <w:instrText xml:space="preserve"> ADDIN EN.CITE.DATA </w:instrText>
      </w:r>
      <w:r w:rsidR="009E3C1E" w:rsidRPr="00455377">
        <w:rPr>
          <w:rFonts w:ascii="Book Antiqua" w:eastAsia="宋体" w:hAnsi="Book Antiqua" w:cs="Times New Roman"/>
          <w:color w:val="000000" w:themeColor="text1"/>
          <w:kern w:val="0"/>
          <w:sz w:val="24"/>
          <w:szCs w:val="24"/>
        </w:rPr>
      </w:r>
      <w:r w:rsidR="009E3C1E" w:rsidRPr="00455377">
        <w:rPr>
          <w:rFonts w:ascii="Book Antiqua" w:eastAsia="宋体" w:hAnsi="Book Antiqua" w:cs="Times New Roman"/>
          <w:color w:val="000000" w:themeColor="text1"/>
          <w:kern w:val="0"/>
          <w:sz w:val="24"/>
          <w:szCs w:val="24"/>
        </w:rPr>
        <w:fldChar w:fldCharType="end"/>
      </w:r>
      <w:r w:rsidR="00897134" w:rsidRPr="00455377">
        <w:rPr>
          <w:rFonts w:ascii="Book Antiqua" w:eastAsia="宋体" w:hAnsi="Book Antiqua" w:cs="Times New Roman"/>
          <w:color w:val="000000" w:themeColor="text1"/>
          <w:kern w:val="0"/>
          <w:sz w:val="24"/>
          <w:szCs w:val="24"/>
        </w:rPr>
      </w:r>
      <w:r w:rsidR="00897134" w:rsidRPr="00455377">
        <w:rPr>
          <w:rFonts w:ascii="Book Antiqua" w:eastAsia="宋体" w:hAnsi="Book Antiqua" w:cs="Times New Roman"/>
          <w:color w:val="000000" w:themeColor="text1"/>
          <w:kern w:val="0"/>
          <w:sz w:val="24"/>
          <w:szCs w:val="24"/>
        </w:rPr>
        <w:fldChar w:fldCharType="separate"/>
      </w:r>
      <w:r w:rsidR="009E3C1E" w:rsidRPr="00455377">
        <w:rPr>
          <w:rFonts w:ascii="Book Antiqua" w:eastAsia="宋体" w:hAnsi="Book Antiqua" w:cs="Times New Roman"/>
          <w:noProof/>
          <w:color w:val="000000" w:themeColor="text1"/>
          <w:kern w:val="0"/>
          <w:sz w:val="24"/>
          <w:szCs w:val="24"/>
          <w:vertAlign w:val="superscript"/>
        </w:rPr>
        <w:t>[17]</w:t>
      </w:r>
      <w:r w:rsidR="00897134" w:rsidRPr="00455377">
        <w:rPr>
          <w:rFonts w:ascii="Book Antiqua" w:eastAsia="宋体" w:hAnsi="Book Antiqua" w:cs="Times New Roman"/>
          <w:color w:val="000000" w:themeColor="text1"/>
          <w:kern w:val="0"/>
          <w:sz w:val="24"/>
          <w:szCs w:val="24"/>
        </w:rPr>
        <w:fldChar w:fldCharType="end"/>
      </w:r>
      <w:r w:rsidRPr="00455377">
        <w:rPr>
          <w:rFonts w:ascii="Book Antiqua" w:eastAsia="宋体" w:hAnsi="Book Antiqua" w:cs="Times New Roman"/>
          <w:color w:val="000000" w:themeColor="text1"/>
          <w:kern w:val="0"/>
          <w:sz w:val="24"/>
          <w:szCs w:val="24"/>
        </w:rPr>
        <w:t>.</w:t>
      </w:r>
    </w:p>
    <w:p w14:paraId="25434CB0" w14:textId="5600AC97" w:rsidR="009C38B4" w:rsidRPr="00455377" w:rsidRDefault="00FC5D30" w:rsidP="00E22ED7">
      <w:pPr>
        <w:autoSpaceDE w:val="0"/>
        <w:autoSpaceDN w:val="0"/>
        <w:adjustRightInd w:val="0"/>
        <w:snapToGrid w:val="0"/>
        <w:spacing w:line="360" w:lineRule="auto"/>
        <w:ind w:firstLineChars="100" w:firstLine="240"/>
        <w:rPr>
          <w:rFonts w:ascii="Book Antiqua" w:eastAsia="宋体" w:hAnsi="Book Antiqua" w:cs="Times New Roman"/>
          <w:b/>
          <w:i/>
          <w:color w:val="000000" w:themeColor="text1"/>
          <w:kern w:val="0"/>
          <w:sz w:val="24"/>
          <w:szCs w:val="24"/>
        </w:rPr>
      </w:pPr>
      <w:r w:rsidRPr="00455377">
        <w:rPr>
          <w:rFonts w:ascii="Book Antiqua" w:eastAsia="宋体" w:hAnsi="Book Antiqua" w:cs="Times New Roman"/>
          <w:color w:val="000000" w:themeColor="text1"/>
          <w:kern w:val="0"/>
          <w:sz w:val="24"/>
          <w:szCs w:val="24"/>
        </w:rPr>
        <w:lastRenderedPageBreak/>
        <w:t xml:space="preserve">According to the improved </w:t>
      </w:r>
      <w:r w:rsidR="00840E04" w:rsidRPr="00455377">
        <w:rPr>
          <w:rFonts w:ascii="Book Antiqua" w:eastAsia="宋体" w:hAnsi="Book Antiqua" w:cs="Times New Roman"/>
          <w:color w:val="000000" w:themeColor="text1"/>
          <w:kern w:val="0"/>
          <w:sz w:val="24"/>
          <w:szCs w:val="24"/>
        </w:rPr>
        <w:t>subjective global assessment (SGA)</w:t>
      </w:r>
      <w:r w:rsidRPr="00455377">
        <w:rPr>
          <w:rFonts w:ascii="Book Antiqua" w:eastAsia="宋体" w:hAnsi="Book Antiqua" w:cs="Times New Roman"/>
          <w:color w:val="000000" w:themeColor="text1"/>
          <w:kern w:val="0"/>
          <w:sz w:val="24"/>
          <w:szCs w:val="24"/>
        </w:rPr>
        <w:t xml:space="preserve"> score sheet, the nutritional status of the patients was evaluated by specialized medical personnel. </w:t>
      </w:r>
      <w:r w:rsidR="001A2220" w:rsidRPr="00455377">
        <w:rPr>
          <w:rFonts w:ascii="Book Antiqua" w:eastAsia="宋体" w:hAnsi="Book Antiqua" w:cs="Times New Roman"/>
          <w:color w:val="000000" w:themeColor="text1"/>
          <w:kern w:val="0"/>
          <w:sz w:val="24"/>
          <w:szCs w:val="24"/>
        </w:rPr>
        <w:t>M</w:t>
      </w:r>
      <w:r w:rsidRPr="00455377">
        <w:rPr>
          <w:rFonts w:ascii="Book Antiqua" w:eastAsia="宋体" w:hAnsi="Book Antiqua" w:cs="Times New Roman"/>
          <w:color w:val="000000" w:themeColor="text1"/>
          <w:kern w:val="0"/>
          <w:sz w:val="24"/>
          <w:szCs w:val="24"/>
        </w:rPr>
        <w:t xml:space="preserve">uscle consumption </w:t>
      </w:r>
      <w:r w:rsidR="004A4600">
        <w:rPr>
          <w:rFonts w:ascii="Book Antiqua" w:eastAsia="宋体" w:hAnsi="Book Antiqua" w:cs="Times New Roman"/>
          <w:color w:val="000000" w:themeColor="text1"/>
          <w:kern w:val="0"/>
          <w:sz w:val="24"/>
          <w:szCs w:val="24"/>
        </w:rPr>
        <w:t xml:space="preserve">was defined </w:t>
      </w:r>
      <w:r w:rsidR="00A3204B">
        <w:rPr>
          <w:rFonts w:ascii="Book Antiqua" w:eastAsia="宋体" w:hAnsi="Book Antiqua" w:cs="Times New Roman"/>
          <w:color w:val="000000" w:themeColor="text1"/>
          <w:kern w:val="0"/>
          <w:sz w:val="24"/>
          <w:szCs w:val="24"/>
        </w:rPr>
        <w:t>when</w:t>
      </w:r>
      <w:r w:rsidRPr="00455377">
        <w:rPr>
          <w:rFonts w:ascii="Book Antiqua" w:eastAsia="宋体" w:hAnsi="Book Antiqua" w:cs="Times New Roman"/>
          <w:color w:val="000000" w:themeColor="text1"/>
          <w:kern w:val="0"/>
          <w:sz w:val="24"/>
          <w:szCs w:val="24"/>
        </w:rPr>
        <w:t xml:space="preserve"> fatigue, muscle soreness</w:t>
      </w:r>
      <w:r w:rsidR="00D04823" w:rsidRPr="00455377">
        <w:rPr>
          <w:rFonts w:ascii="Book Antiqua" w:eastAsia="宋体" w:hAnsi="Book Antiqua" w:cs="Times New Roman"/>
          <w:color w:val="000000" w:themeColor="text1"/>
          <w:kern w:val="0"/>
          <w:sz w:val="24"/>
          <w:szCs w:val="24"/>
        </w:rPr>
        <w:t>,</w:t>
      </w:r>
      <w:r w:rsidRPr="00455377">
        <w:rPr>
          <w:rFonts w:ascii="Book Antiqua" w:eastAsia="宋体" w:hAnsi="Book Antiqua" w:cs="Times New Roman"/>
          <w:color w:val="000000" w:themeColor="text1"/>
          <w:kern w:val="0"/>
          <w:sz w:val="24"/>
          <w:szCs w:val="24"/>
        </w:rPr>
        <w:t xml:space="preserve"> and elevated blood </w:t>
      </w:r>
      <w:proofErr w:type="spellStart"/>
      <w:r w:rsidR="001B7C04" w:rsidRPr="00455377">
        <w:rPr>
          <w:rFonts w:ascii="Book Antiqua" w:eastAsia="宋体" w:hAnsi="Book Antiqua" w:cs="Times New Roman"/>
          <w:color w:val="000000" w:themeColor="text1"/>
          <w:kern w:val="0"/>
          <w:sz w:val="24"/>
          <w:szCs w:val="24"/>
        </w:rPr>
        <w:t>c</w:t>
      </w:r>
      <w:r w:rsidR="001A2220" w:rsidRPr="00455377">
        <w:rPr>
          <w:rFonts w:ascii="Book Antiqua" w:eastAsia="宋体" w:hAnsi="Book Antiqua" w:cs="Times New Roman"/>
          <w:color w:val="000000" w:themeColor="text1"/>
          <w:kern w:val="0"/>
          <w:sz w:val="24"/>
          <w:szCs w:val="24"/>
        </w:rPr>
        <w:t>reatine</w:t>
      </w:r>
      <w:proofErr w:type="spellEnd"/>
      <w:r w:rsidR="001A2220" w:rsidRPr="00455377">
        <w:rPr>
          <w:rFonts w:ascii="Book Antiqua" w:eastAsia="宋体" w:hAnsi="Book Antiqua" w:cs="Times New Roman"/>
          <w:color w:val="000000" w:themeColor="text1"/>
          <w:kern w:val="0"/>
          <w:sz w:val="24"/>
          <w:szCs w:val="24"/>
        </w:rPr>
        <w:t xml:space="preserve"> </w:t>
      </w:r>
      <w:r w:rsidR="001B7C04" w:rsidRPr="00455377">
        <w:rPr>
          <w:rFonts w:ascii="Book Antiqua" w:eastAsia="宋体" w:hAnsi="Book Antiqua" w:cs="Times New Roman"/>
          <w:color w:val="000000" w:themeColor="text1"/>
          <w:kern w:val="0"/>
          <w:sz w:val="24"/>
          <w:szCs w:val="24"/>
        </w:rPr>
        <w:t>k</w:t>
      </w:r>
      <w:r w:rsidR="001A2220" w:rsidRPr="00455377">
        <w:rPr>
          <w:rFonts w:ascii="Book Antiqua" w:eastAsia="宋体" w:hAnsi="Book Antiqua" w:cs="Times New Roman"/>
          <w:color w:val="000000" w:themeColor="text1"/>
          <w:kern w:val="0"/>
          <w:sz w:val="24"/>
          <w:szCs w:val="24"/>
        </w:rPr>
        <w:t>inas</w:t>
      </w:r>
      <w:r w:rsidR="00186ECB" w:rsidRPr="00455377">
        <w:rPr>
          <w:rFonts w:ascii="Book Antiqua" w:eastAsia="宋体" w:hAnsi="Book Antiqua" w:cs="Times New Roman"/>
          <w:color w:val="000000" w:themeColor="text1"/>
          <w:kern w:val="0"/>
          <w:sz w:val="24"/>
          <w:szCs w:val="24"/>
        </w:rPr>
        <w:t>e</w:t>
      </w:r>
      <w:r w:rsidR="001A2220" w:rsidRPr="00455377">
        <w:rPr>
          <w:rFonts w:ascii="Book Antiqua" w:eastAsia="宋体" w:hAnsi="Book Antiqua" w:cs="Times New Roman"/>
          <w:color w:val="000000" w:themeColor="text1"/>
          <w:kern w:val="0"/>
          <w:sz w:val="24"/>
          <w:szCs w:val="24"/>
        </w:rPr>
        <w:t xml:space="preserve"> were present</w:t>
      </w:r>
      <w:r w:rsidRPr="00455377">
        <w:rPr>
          <w:rFonts w:ascii="Book Antiqua" w:eastAsia="宋体" w:hAnsi="Book Antiqua" w:cs="Times New Roman"/>
          <w:color w:val="000000" w:themeColor="text1"/>
          <w:kern w:val="0"/>
          <w:sz w:val="24"/>
          <w:szCs w:val="24"/>
        </w:rPr>
        <w:t xml:space="preserve">, </w:t>
      </w:r>
      <w:r w:rsidR="001A2220" w:rsidRPr="00455377">
        <w:rPr>
          <w:rFonts w:ascii="Book Antiqua" w:eastAsia="宋体" w:hAnsi="Book Antiqua" w:cs="Times New Roman"/>
          <w:color w:val="000000" w:themeColor="text1"/>
          <w:kern w:val="0"/>
          <w:sz w:val="24"/>
          <w:szCs w:val="24"/>
        </w:rPr>
        <w:t xml:space="preserve">and </w:t>
      </w:r>
      <w:r w:rsidRPr="00455377">
        <w:rPr>
          <w:rFonts w:ascii="Book Antiqua" w:eastAsia="宋体" w:hAnsi="Book Antiqua" w:cs="Times New Roman"/>
          <w:color w:val="000000" w:themeColor="text1"/>
          <w:kern w:val="0"/>
          <w:sz w:val="24"/>
          <w:szCs w:val="24"/>
        </w:rPr>
        <w:t>the thickness of the triceps skin</w:t>
      </w:r>
      <w:r w:rsidR="000B3E4A" w:rsidRPr="00455377">
        <w:rPr>
          <w:rFonts w:ascii="Book Antiqua" w:eastAsia="宋体" w:hAnsi="Book Antiqua" w:cs="Times New Roman"/>
          <w:color w:val="000000" w:themeColor="text1"/>
          <w:kern w:val="0"/>
          <w:sz w:val="24"/>
          <w:szCs w:val="24"/>
        </w:rPr>
        <w:t>fold</w:t>
      </w:r>
      <w:r w:rsidRPr="00455377">
        <w:rPr>
          <w:rFonts w:ascii="Book Antiqua" w:eastAsia="宋体" w:hAnsi="Book Antiqua" w:cs="Times New Roman"/>
          <w:color w:val="000000" w:themeColor="text1"/>
          <w:kern w:val="0"/>
          <w:sz w:val="24"/>
          <w:szCs w:val="24"/>
        </w:rPr>
        <w:t xml:space="preserve"> </w:t>
      </w:r>
      <w:r w:rsidR="000B3E4A" w:rsidRPr="00455377">
        <w:rPr>
          <w:rFonts w:ascii="Book Antiqua" w:eastAsia="宋体" w:hAnsi="Book Antiqua" w:cs="Times New Roman"/>
          <w:color w:val="000000" w:themeColor="text1"/>
          <w:kern w:val="0"/>
          <w:sz w:val="24"/>
          <w:szCs w:val="24"/>
        </w:rPr>
        <w:t xml:space="preserve">(TSF) </w:t>
      </w:r>
      <w:r w:rsidR="001B6BFD" w:rsidRPr="00455377">
        <w:rPr>
          <w:rFonts w:ascii="Book Antiqua" w:eastAsia="宋体" w:hAnsi="Book Antiqua" w:cs="Times New Roman"/>
          <w:color w:val="000000" w:themeColor="text1"/>
          <w:kern w:val="0"/>
          <w:sz w:val="24"/>
          <w:szCs w:val="24"/>
        </w:rPr>
        <w:t>was evaluated.</w:t>
      </w:r>
      <w:r w:rsidR="001B7C04"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Each indicator consist</w:t>
      </w:r>
      <w:r w:rsidR="001B6BFD" w:rsidRPr="00455377">
        <w:rPr>
          <w:rFonts w:ascii="Book Antiqua" w:eastAsia="宋体" w:hAnsi="Book Antiqua" w:cs="Times New Roman"/>
          <w:color w:val="000000" w:themeColor="text1"/>
          <w:kern w:val="0"/>
          <w:sz w:val="24"/>
          <w:szCs w:val="24"/>
        </w:rPr>
        <w:t>ed</w:t>
      </w:r>
      <w:r w:rsidRPr="00455377">
        <w:rPr>
          <w:rFonts w:ascii="Book Antiqua" w:eastAsia="宋体" w:hAnsi="Book Antiqua" w:cs="Times New Roman"/>
          <w:color w:val="000000" w:themeColor="text1"/>
          <w:kern w:val="0"/>
          <w:sz w:val="24"/>
          <w:szCs w:val="24"/>
        </w:rPr>
        <w:t xml:space="preserve"> of A, B, and C corresponding to 1, 2, and 3 points</w:t>
      </w:r>
      <w:r w:rsidR="004A4600">
        <w:rPr>
          <w:rFonts w:ascii="Book Antiqua" w:eastAsia="宋体" w:hAnsi="Book Antiqua" w:cs="Times New Roman"/>
          <w:color w:val="000000" w:themeColor="text1"/>
          <w:kern w:val="0"/>
          <w:sz w:val="24"/>
          <w:szCs w:val="24"/>
        </w:rPr>
        <w:t>,</w:t>
      </w:r>
      <w:r w:rsidRPr="00455377">
        <w:rPr>
          <w:rFonts w:ascii="Book Antiqua" w:eastAsia="宋体" w:hAnsi="Book Antiqua" w:cs="Times New Roman"/>
          <w:color w:val="000000" w:themeColor="text1"/>
          <w:kern w:val="0"/>
          <w:sz w:val="24"/>
          <w:szCs w:val="24"/>
        </w:rPr>
        <w:t xml:space="preserve"> respectively. Finally, the patient's total SGA score </w:t>
      </w:r>
      <w:r w:rsidR="001B6BFD" w:rsidRPr="00455377">
        <w:rPr>
          <w:rFonts w:ascii="Book Antiqua" w:eastAsia="宋体" w:hAnsi="Book Antiqua" w:cs="Times New Roman"/>
          <w:color w:val="000000" w:themeColor="text1"/>
          <w:kern w:val="0"/>
          <w:sz w:val="24"/>
          <w:szCs w:val="24"/>
        </w:rPr>
        <w:t xml:space="preserve">was </w:t>
      </w:r>
      <w:r w:rsidRPr="00455377">
        <w:rPr>
          <w:rFonts w:ascii="Book Antiqua" w:eastAsia="宋体" w:hAnsi="Book Antiqua" w:cs="Times New Roman"/>
          <w:color w:val="000000" w:themeColor="text1"/>
          <w:kern w:val="0"/>
          <w:sz w:val="24"/>
          <w:szCs w:val="24"/>
        </w:rPr>
        <w:t xml:space="preserve">calculated, which </w:t>
      </w:r>
      <w:r w:rsidR="001B6BFD" w:rsidRPr="00455377">
        <w:rPr>
          <w:rFonts w:ascii="Book Antiqua" w:eastAsia="宋体" w:hAnsi="Book Antiqua" w:cs="Times New Roman"/>
          <w:color w:val="000000" w:themeColor="text1"/>
          <w:kern w:val="0"/>
          <w:sz w:val="24"/>
          <w:szCs w:val="24"/>
        </w:rPr>
        <w:t xml:space="preserve">consisted </w:t>
      </w:r>
      <w:r w:rsidRPr="00455377">
        <w:rPr>
          <w:rFonts w:ascii="Book Antiqua" w:eastAsia="宋体" w:hAnsi="Book Antiqua" w:cs="Times New Roman"/>
          <w:color w:val="000000" w:themeColor="text1"/>
          <w:kern w:val="0"/>
          <w:sz w:val="24"/>
          <w:szCs w:val="24"/>
        </w:rPr>
        <w:t>of 7 to 21 points.</w:t>
      </w:r>
      <w:r w:rsidR="00DF772A" w:rsidRPr="00455377">
        <w:rPr>
          <w:rFonts w:ascii="Book Antiqua" w:eastAsia="宋体" w:hAnsi="Book Antiqua" w:cs="Times New Roman"/>
          <w:color w:val="000000" w:themeColor="text1"/>
          <w:kern w:val="0"/>
          <w:sz w:val="24"/>
          <w:szCs w:val="24"/>
        </w:rPr>
        <w:t xml:space="preserve"> TSF was measured by </w:t>
      </w:r>
      <w:r w:rsidR="004A4600">
        <w:rPr>
          <w:rFonts w:ascii="Book Antiqua" w:eastAsia="宋体" w:hAnsi="Book Antiqua" w:cs="Times New Roman"/>
          <w:color w:val="000000" w:themeColor="text1"/>
          <w:kern w:val="0"/>
          <w:sz w:val="24"/>
          <w:szCs w:val="24"/>
        </w:rPr>
        <w:t>two</w:t>
      </w:r>
      <w:r w:rsidR="004A4600" w:rsidRPr="00455377">
        <w:rPr>
          <w:rFonts w:ascii="Book Antiqua" w:eastAsia="宋体" w:hAnsi="Book Antiqua" w:cs="Times New Roman"/>
          <w:color w:val="000000" w:themeColor="text1"/>
          <w:kern w:val="0"/>
          <w:sz w:val="24"/>
          <w:szCs w:val="24"/>
        </w:rPr>
        <w:t xml:space="preserve"> </w:t>
      </w:r>
      <w:r w:rsidR="00DF772A" w:rsidRPr="00455377">
        <w:rPr>
          <w:rFonts w:ascii="Book Antiqua" w:eastAsia="宋体" w:hAnsi="Book Antiqua" w:cs="Times New Roman"/>
          <w:color w:val="000000" w:themeColor="text1"/>
          <w:kern w:val="0"/>
          <w:sz w:val="24"/>
          <w:szCs w:val="24"/>
        </w:rPr>
        <w:t xml:space="preserve">professional trainers using a fixed soft ruler and fold meter. The right hand was measured with a sebum thickness meter </w:t>
      </w:r>
      <w:r w:rsidR="004A4600">
        <w:rPr>
          <w:rFonts w:ascii="Book Antiqua" w:eastAsia="宋体" w:hAnsi="Book Antiqua" w:cs="Times New Roman"/>
          <w:color w:val="000000" w:themeColor="text1"/>
          <w:kern w:val="0"/>
          <w:sz w:val="24"/>
          <w:szCs w:val="24"/>
        </w:rPr>
        <w:t>three</w:t>
      </w:r>
      <w:r w:rsidR="004A4600" w:rsidRPr="00455377">
        <w:rPr>
          <w:rFonts w:ascii="Book Antiqua" w:eastAsia="宋体" w:hAnsi="Book Antiqua" w:cs="Times New Roman"/>
          <w:color w:val="000000" w:themeColor="text1"/>
          <w:kern w:val="0"/>
          <w:sz w:val="24"/>
          <w:szCs w:val="24"/>
        </w:rPr>
        <w:t xml:space="preserve"> </w:t>
      </w:r>
      <w:r w:rsidR="00DF772A" w:rsidRPr="00455377">
        <w:rPr>
          <w:rFonts w:ascii="Book Antiqua" w:eastAsia="宋体" w:hAnsi="Book Antiqua" w:cs="Times New Roman"/>
          <w:color w:val="000000" w:themeColor="text1"/>
          <w:kern w:val="0"/>
          <w:sz w:val="24"/>
          <w:szCs w:val="24"/>
        </w:rPr>
        <w:t>times.</w:t>
      </w:r>
    </w:p>
    <w:p w14:paraId="21E1D51B" w14:textId="64FFDB24" w:rsidR="001B6BFD" w:rsidRPr="00455377" w:rsidRDefault="009C38B4" w:rsidP="00E22ED7">
      <w:pPr>
        <w:autoSpaceDE w:val="0"/>
        <w:autoSpaceDN w:val="0"/>
        <w:adjustRightInd w:val="0"/>
        <w:snapToGrid w:val="0"/>
        <w:spacing w:line="360" w:lineRule="auto"/>
        <w:ind w:firstLine="360"/>
        <w:rPr>
          <w:rFonts w:ascii="Book Antiqua" w:eastAsia="宋体" w:hAnsi="Book Antiqua" w:cs="Times New Roman"/>
          <w:b/>
          <w:i/>
          <w:color w:val="000000" w:themeColor="text1"/>
          <w:kern w:val="0"/>
          <w:sz w:val="24"/>
          <w:szCs w:val="24"/>
        </w:rPr>
      </w:pPr>
      <w:r w:rsidRPr="00455377">
        <w:rPr>
          <w:rFonts w:ascii="Book Antiqua" w:eastAsia="宋体" w:hAnsi="Book Antiqua" w:cs="Times New Roman"/>
          <w:color w:val="000000" w:themeColor="text1"/>
          <w:kern w:val="0"/>
          <w:sz w:val="24"/>
          <w:szCs w:val="24"/>
        </w:rPr>
        <w:t xml:space="preserve">Human body </w:t>
      </w:r>
      <w:r w:rsidR="00FC5D30" w:rsidRPr="00455377">
        <w:rPr>
          <w:rFonts w:ascii="Book Antiqua" w:eastAsia="宋体" w:hAnsi="Book Antiqua" w:cs="Times New Roman"/>
          <w:color w:val="000000" w:themeColor="text1"/>
          <w:kern w:val="0"/>
          <w:sz w:val="24"/>
          <w:szCs w:val="24"/>
        </w:rPr>
        <w:t xml:space="preserve">composition </w:t>
      </w:r>
      <w:r w:rsidR="00511A97" w:rsidRPr="00455377">
        <w:rPr>
          <w:rFonts w:ascii="Book Antiqua" w:eastAsia="宋体" w:hAnsi="Book Antiqua" w:cs="Times New Roman"/>
          <w:color w:val="000000" w:themeColor="text1"/>
          <w:kern w:val="0"/>
          <w:sz w:val="24"/>
          <w:szCs w:val="24"/>
        </w:rPr>
        <w:t>w</w:t>
      </w:r>
      <w:r w:rsidR="004E3B39" w:rsidRPr="00455377">
        <w:rPr>
          <w:rFonts w:ascii="Book Antiqua" w:eastAsia="宋体" w:hAnsi="Book Antiqua" w:cs="Times New Roman"/>
          <w:color w:val="000000" w:themeColor="text1"/>
          <w:kern w:val="0"/>
          <w:sz w:val="24"/>
          <w:szCs w:val="24"/>
        </w:rPr>
        <w:t>as</w:t>
      </w:r>
      <w:r w:rsidR="00511A97" w:rsidRPr="00455377">
        <w:rPr>
          <w:rFonts w:ascii="Book Antiqua" w:eastAsia="宋体" w:hAnsi="Book Antiqua" w:cs="Times New Roman"/>
          <w:color w:val="000000" w:themeColor="text1"/>
          <w:kern w:val="0"/>
          <w:sz w:val="24"/>
          <w:szCs w:val="24"/>
        </w:rPr>
        <w:t xml:space="preserve"> observed in </w:t>
      </w:r>
      <w:r w:rsidR="004A4600">
        <w:rPr>
          <w:rFonts w:ascii="Book Antiqua" w:eastAsia="宋体" w:hAnsi="Book Antiqua" w:cs="Times New Roman"/>
          <w:color w:val="000000" w:themeColor="text1"/>
          <w:kern w:val="0"/>
          <w:sz w:val="24"/>
          <w:szCs w:val="24"/>
        </w:rPr>
        <w:t xml:space="preserve">the </w:t>
      </w:r>
      <w:r w:rsidR="00511A97" w:rsidRPr="00455377">
        <w:rPr>
          <w:rFonts w:ascii="Book Antiqua" w:eastAsia="宋体" w:hAnsi="Book Antiqua" w:cs="Times New Roman"/>
          <w:color w:val="000000" w:themeColor="text1"/>
          <w:kern w:val="0"/>
          <w:sz w:val="24"/>
          <w:szCs w:val="24"/>
        </w:rPr>
        <w:t>HBV-ACLF patients and</w:t>
      </w:r>
      <w:r w:rsidR="004E3B39" w:rsidRPr="00455377">
        <w:rPr>
          <w:rFonts w:ascii="Book Antiqua" w:eastAsia="宋体" w:hAnsi="Book Antiqua" w:cs="Times New Roman"/>
          <w:color w:val="000000" w:themeColor="text1"/>
          <w:kern w:val="0"/>
          <w:sz w:val="24"/>
          <w:szCs w:val="24"/>
        </w:rPr>
        <w:t xml:space="preserve"> the</w:t>
      </w:r>
      <w:r w:rsidR="00511A97" w:rsidRPr="00455377">
        <w:rPr>
          <w:rFonts w:ascii="Book Antiqua" w:eastAsia="宋体" w:hAnsi="Book Antiqua" w:cs="Times New Roman"/>
          <w:color w:val="000000" w:themeColor="text1"/>
          <w:kern w:val="0"/>
          <w:sz w:val="24"/>
          <w:szCs w:val="24"/>
        </w:rPr>
        <w:t xml:space="preserve"> control</w:t>
      </w:r>
      <w:r w:rsidR="004E3B39" w:rsidRPr="00455377">
        <w:rPr>
          <w:rFonts w:ascii="Book Antiqua" w:eastAsia="宋体" w:hAnsi="Book Antiqua" w:cs="Times New Roman"/>
          <w:color w:val="000000" w:themeColor="text1"/>
          <w:kern w:val="0"/>
          <w:sz w:val="24"/>
          <w:szCs w:val="24"/>
        </w:rPr>
        <w:t xml:space="preserve"> group</w:t>
      </w:r>
      <w:r w:rsidR="008A59B1" w:rsidRPr="00455377">
        <w:rPr>
          <w:rFonts w:ascii="Book Antiqua" w:eastAsia="宋体" w:hAnsi="Book Antiqua" w:cs="Times New Roman"/>
          <w:color w:val="000000" w:themeColor="text1"/>
          <w:kern w:val="0"/>
          <w:sz w:val="24"/>
          <w:szCs w:val="24"/>
        </w:rPr>
        <w:t>.</w:t>
      </w:r>
      <w:r w:rsidR="00511A97" w:rsidRPr="00455377">
        <w:rPr>
          <w:rFonts w:ascii="Book Antiqua" w:eastAsia="宋体" w:hAnsi="Book Antiqua" w:cs="Times New Roman"/>
          <w:color w:val="000000" w:themeColor="text1"/>
          <w:kern w:val="0"/>
          <w:sz w:val="24"/>
          <w:szCs w:val="24"/>
        </w:rPr>
        <w:t xml:space="preserve"> </w:t>
      </w:r>
      <w:r w:rsidR="001B6BFD" w:rsidRPr="00455377">
        <w:rPr>
          <w:rFonts w:ascii="Book Antiqua" w:eastAsia="宋体" w:hAnsi="Book Antiqua" w:cs="Times New Roman"/>
          <w:color w:val="000000" w:themeColor="text1"/>
          <w:kern w:val="0"/>
          <w:sz w:val="24"/>
          <w:szCs w:val="24"/>
        </w:rPr>
        <w:t>According to the instructions, the body composition analyzer (</w:t>
      </w:r>
      <w:proofErr w:type="spellStart"/>
      <w:r w:rsidR="001B6BFD" w:rsidRPr="00455377">
        <w:rPr>
          <w:rFonts w:ascii="Book Antiqua" w:eastAsia="宋体" w:hAnsi="Book Antiqua" w:cs="Times New Roman"/>
          <w:color w:val="000000" w:themeColor="text1"/>
          <w:kern w:val="0"/>
          <w:sz w:val="24"/>
          <w:szCs w:val="24"/>
        </w:rPr>
        <w:t>Inbody</w:t>
      </w:r>
      <w:proofErr w:type="spellEnd"/>
      <w:r w:rsidR="001B6BFD" w:rsidRPr="00455377">
        <w:rPr>
          <w:rFonts w:ascii="Book Antiqua" w:eastAsia="宋体" w:hAnsi="Book Antiqua" w:cs="Times New Roman"/>
          <w:color w:val="000000" w:themeColor="text1"/>
          <w:kern w:val="0"/>
          <w:sz w:val="24"/>
          <w:szCs w:val="24"/>
        </w:rPr>
        <w:t xml:space="preserve"> 3.0, </w:t>
      </w:r>
      <w:proofErr w:type="spellStart"/>
      <w:proofErr w:type="gramStart"/>
      <w:r w:rsidR="001B6BFD" w:rsidRPr="00455377">
        <w:rPr>
          <w:rFonts w:ascii="Book Antiqua" w:eastAsia="宋体" w:hAnsi="Book Antiqua" w:cs="Times New Roman"/>
          <w:color w:val="000000" w:themeColor="text1"/>
          <w:kern w:val="0"/>
          <w:sz w:val="24"/>
          <w:szCs w:val="24"/>
        </w:rPr>
        <w:t>BiospaceCo</w:t>
      </w:r>
      <w:proofErr w:type="spellEnd"/>
      <w:r w:rsidR="001B6BFD" w:rsidRPr="00455377">
        <w:rPr>
          <w:rFonts w:ascii="Book Antiqua" w:eastAsia="宋体" w:hAnsi="Book Antiqua" w:cs="Times New Roman"/>
          <w:color w:val="000000" w:themeColor="text1"/>
          <w:kern w:val="0"/>
          <w:sz w:val="24"/>
          <w:szCs w:val="24"/>
        </w:rPr>
        <w:t>.,</w:t>
      </w:r>
      <w:proofErr w:type="gramEnd"/>
      <w:r w:rsidR="001B6BFD" w:rsidRPr="00455377">
        <w:rPr>
          <w:rFonts w:ascii="Book Antiqua" w:eastAsia="宋体" w:hAnsi="Book Antiqua" w:cs="Times New Roman"/>
          <w:color w:val="000000" w:themeColor="text1"/>
          <w:kern w:val="0"/>
          <w:sz w:val="24"/>
          <w:szCs w:val="24"/>
        </w:rPr>
        <w:t xml:space="preserve"> Ltd., South Korea) was used to determine the protein, fat</w:t>
      </w:r>
      <w:r w:rsidR="004E3B39" w:rsidRPr="00455377">
        <w:rPr>
          <w:rFonts w:ascii="Book Antiqua" w:eastAsia="宋体" w:hAnsi="Book Antiqua" w:cs="Times New Roman"/>
          <w:color w:val="000000" w:themeColor="text1"/>
          <w:kern w:val="0"/>
          <w:sz w:val="24"/>
          <w:szCs w:val="24"/>
        </w:rPr>
        <w:t>,</w:t>
      </w:r>
      <w:r w:rsidR="001B6BFD" w:rsidRPr="00455377">
        <w:rPr>
          <w:rFonts w:ascii="Book Antiqua" w:eastAsia="宋体" w:hAnsi="Book Antiqua" w:cs="Times New Roman"/>
          <w:color w:val="000000" w:themeColor="text1"/>
          <w:kern w:val="0"/>
          <w:sz w:val="24"/>
          <w:szCs w:val="24"/>
        </w:rPr>
        <w:t xml:space="preserve"> and skeletal muscle contents using the </w:t>
      </w:r>
      <w:proofErr w:type="spellStart"/>
      <w:r w:rsidR="001B6BFD" w:rsidRPr="00455377">
        <w:rPr>
          <w:rFonts w:ascii="Book Antiqua" w:eastAsia="宋体" w:hAnsi="Book Antiqua" w:cs="Times New Roman"/>
          <w:color w:val="000000" w:themeColor="text1"/>
          <w:kern w:val="0"/>
          <w:sz w:val="24"/>
          <w:szCs w:val="24"/>
        </w:rPr>
        <w:t>multifrequency</w:t>
      </w:r>
      <w:proofErr w:type="spellEnd"/>
      <w:r w:rsidR="001B6BFD" w:rsidRPr="00455377">
        <w:rPr>
          <w:rFonts w:ascii="Book Antiqua" w:eastAsia="宋体" w:hAnsi="Book Antiqua" w:cs="Times New Roman"/>
          <w:color w:val="000000" w:themeColor="text1"/>
          <w:kern w:val="0"/>
          <w:sz w:val="24"/>
          <w:szCs w:val="24"/>
        </w:rPr>
        <w:t xml:space="preserve"> bioelectrical impedance method</w:t>
      </w:r>
      <w:r w:rsidR="0059646D" w:rsidRPr="00455377">
        <w:rPr>
          <w:rFonts w:ascii="Book Antiqua" w:eastAsia="宋体" w:hAnsi="Book Antiqua" w:cs="Times New Roman"/>
          <w:color w:val="000000" w:themeColor="text1"/>
          <w:kern w:val="0"/>
          <w:sz w:val="24"/>
          <w:szCs w:val="24"/>
        </w:rPr>
        <w:t>.</w:t>
      </w:r>
    </w:p>
    <w:p w14:paraId="6FB92620" w14:textId="77777777" w:rsidR="00511A97" w:rsidRPr="00455377" w:rsidRDefault="00511A97" w:rsidP="00E22ED7">
      <w:pPr>
        <w:autoSpaceDE w:val="0"/>
        <w:autoSpaceDN w:val="0"/>
        <w:adjustRightInd w:val="0"/>
        <w:snapToGrid w:val="0"/>
        <w:spacing w:line="360" w:lineRule="auto"/>
        <w:rPr>
          <w:rFonts w:ascii="Book Antiqua" w:eastAsia="宋体" w:hAnsi="Book Antiqua" w:cs="Times New Roman"/>
          <w:b/>
          <w:color w:val="000000" w:themeColor="text1"/>
          <w:sz w:val="24"/>
          <w:szCs w:val="24"/>
        </w:rPr>
      </w:pPr>
    </w:p>
    <w:p w14:paraId="2CF8981B" w14:textId="09DF801A" w:rsidR="00511A97" w:rsidRPr="00455377" w:rsidRDefault="00511A97" w:rsidP="00E22ED7">
      <w:pPr>
        <w:autoSpaceDE w:val="0"/>
        <w:autoSpaceDN w:val="0"/>
        <w:adjustRightInd w:val="0"/>
        <w:snapToGrid w:val="0"/>
        <w:spacing w:line="360" w:lineRule="auto"/>
        <w:rPr>
          <w:rFonts w:ascii="Book Antiqua" w:eastAsia="宋体" w:hAnsi="Book Antiqua" w:cs="Times New Roman"/>
          <w:b/>
          <w:i/>
          <w:color w:val="000000" w:themeColor="text1"/>
          <w:sz w:val="24"/>
          <w:szCs w:val="24"/>
        </w:rPr>
      </w:pPr>
      <w:r w:rsidRPr="00455377">
        <w:rPr>
          <w:rFonts w:ascii="Book Antiqua" w:eastAsia="宋体" w:hAnsi="Book Antiqua" w:cs="Times New Roman"/>
          <w:b/>
          <w:i/>
          <w:color w:val="000000" w:themeColor="text1"/>
          <w:sz w:val="24"/>
          <w:szCs w:val="24"/>
        </w:rPr>
        <w:t xml:space="preserve">Biomarkers of </w:t>
      </w:r>
      <w:r w:rsidR="004E3B39" w:rsidRPr="00455377">
        <w:rPr>
          <w:rFonts w:ascii="Book Antiqua" w:eastAsia="宋体" w:hAnsi="Book Antiqua" w:cs="Times New Roman"/>
          <w:b/>
          <w:i/>
          <w:color w:val="000000" w:themeColor="text1"/>
          <w:sz w:val="24"/>
          <w:szCs w:val="24"/>
        </w:rPr>
        <w:t xml:space="preserve">the </w:t>
      </w:r>
      <w:r w:rsidRPr="00455377">
        <w:rPr>
          <w:rFonts w:ascii="Book Antiqua" w:eastAsia="宋体" w:hAnsi="Book Antiqua" w:cs="Times New Roman"/>
          <w:b/>
          <w:i/>
          <w:color w:val="000000" w:themeColor="text1"/>
          <w:sz w:val="24"/>
          <w:szCs w:val="24"/>
        </w:rPr>
        <w:t>gastrointestinal barrier</w:t>
      </w:r>
    </w:p>
    <w:p w14:paraId="57F00EA9" w14:textId="72EA11D1" w:rsidR="00BA2A78" w:rsidRPr="00455377" w:rsidRDefault="00DE6F4F" w:rsidP="00E22ED7">
      <w:pPr>
        <w:autoSpaceDE w:val="0"/>
        <w:autoSpaceDN w:val="0"/>
        <w:adjustRightInd w:val="0"/>
        <w:snapToGrid w:val="0"/>
        <w:spacing w:line="360" w:lineRule="auto"/>
        <w:rPr>
          <w:rFonts w:ascii="Book Antiqua" w:eastAsia="宋体" w:hAnsi="Book Antiqua" w:cs="Times New Roman"/>
          <w:color w:val="000000" w:themeColor="text1"/>
          <w:sz w:val="24"/>
          <w:szCs w:val="24"/>
        </w:rPr>
      </w:pPr>
      <w:r w:rsidRPr="00455377">
        <w:rPr>
          <w:rFonts w:ascii="Book Antiqua" w:eastAsia="宋体" w:hAnsi="Book Antiqua" w:cs="Times New Roman"/>
          <w:color w:val="000000" w:themeColor="text1"/>
          <w:sz w:val="24"/>
          <w:szCs w:val="24"/>
        </w:rPr>
        <w:t>Enzyme linked immunosorbent assay (ELISA)</w:t>
      </w:r>
      <w:r w:rsidR="00511A97" w:rsidRPr="00455377">
        <w:rPr>
          <w:rFonts w:ascii="Book Antiqua" w:eastAsia="宋体" w:hAnsi="Book Antiqua" w:cs="Times New Roman"/>
          <w:color w:val="000000" w:themeColor="text1"/>
          <w:sz w:val="24"/>
          <w:szCs w:val="24"/>
        </w:rPr>
        <w:t xml:space="preserve"> </w:t>
      </w:r>
      <w:r w:rsidR="004A4600" w:rsidRPr="00455377">
        <w:rPr>
          <w:rFonts w:ascii="Book Antiqua" w:eastAsia="宋体" w:hAnsi="Book Antiqua" w:cs="Times New Roman"/>
          <w:color w:val="000000" w:themeColor="text1"/>
          <w:sz w:val="24"/>
          <w:szCs w:val="24"/>
        </w:rPr>
        <w:t>w</w:t>
      </w:r>
      <w:r w:rsidR="004A4600">
        <w:rPr>
          <w:rFonts w:ascii="Book Antiqua" w:eastAsia="宋体" w:hAnsi="Book Antiqua" w:cs="Times New Roman"/>
          <w:color w:val="000000" w:themeColor="text1"/>
          <w:sz w:val="24"/>
          <w:szCs w:val="24"/>
        </w:rPr>
        <w:t>as</w:t>
      </w:r>
      <w:r w:rsidR="004A4600" w:rsidRPr="00455377">
        <w:rPr>
          <w:rFonts w:ascii="Book Antiqua" w:eastAsia="宋体" w:hAnsi="Book Antiqua" w:cs="Times New Roman"/>
          <w:color w:val="000000" w:themeColor="text1"/>
          <w:sz w:val="24"/>
          <w:szCs w:val="24"/>
        </w:rPr>
        <w:t xml:space="preserve"> </w:t>
      </w:r>
      <w:r w:rsidR="00511A97" w:rsidRPr="00455377">
        <w:rPr>
          <w:rFonts w:ascii="Book Antiqua" w:eastAsia="宋体" w:hAnsi="Book Antiqua" w:cs="Times New Roman"/>
          <w:color w:val="000000" w:themeColor="text1"/>
          <w:sz w:val="24"/>
          <w:szCs w:val="24"/>
        </w:rPr>
        <w:t xml:space="preserve">used to detect </w:t>
      </w:r>
      <w:r w:rsidR="00511A97" w:rsidRPr="00455377">
        <w:rPr>
          <w:rFonts w:ascii="Book Antiqua" w:hAnsi="Book Antiqua" w:cs="Times New Roman"/>
          <w:color w:val="000000" w:themeColor="text1"/>
          <w:sz w:val="24"/>
          <w:szCs w:val="24"/>
        </w:rPr>
        <w:t>secretory immunoglobulin A (</w:t>
      </w:r>
      <w:proofErr w:type="spellStart"/>
      <w:r w:rsidR="00511A97" w:rsidRPr="00455377">
        <w:rPr>
          <w:rFonts w:ascii="Book Antiqua" w:hAnsi="Book Antiqua" w:cs="Times New Roman"/>
          <w:color w:val="000000" w:themeColor="text1"/>
          <w:sz w:val="24"/>
          <w:szCs w:val="24"/>
        </w:rPr>
        <w:t>sIgA</w:t>
      </w:r>
      <w:proofErr w:type="spellEnd"/>
      <w:r w:rsidR="00511A97" w:rsidRPr="00455377">
        <w:rPr>
          <w:rFonts w:ascii="Book Antiqua" w:eastAsia="宋体" w:hAnsi="Book Antiqua" w:cs="Times New Roman"/>
          <w:color w:val="000000" w:themeColor="text1"/>
          <w:sz w:val="24"/>
          <w:szCs w:val="24"/>
        </w:rPr>
        <w:t>) in feces (</w:t>
      </w:r>
      <w:proofErr w:type="spellStart"/>
      <w:r w:rsidR="00511A97" w:rsidRPr="00455377">
        <w:rPr>
          <w:rFonts w:ascii="Book Antiqua" w:eastAsia="宋体" w:hAnsi="Book Antiqua" w:cs="Times New Roman"/>
          <w:color w:val="000000" w:themeColor="text1"/>
          <w:sz w:val="24"/>
          <w:szCs w:val="24"/>
        </w:rPr>
        <w:t>Abcam</w:t>
      </w:r>
      <w:proofErr w:type="spellEnd"/>
      <w:r w:rsidR="00511A97" w:rsidRPr="00455377">
        <w:rPr>
          <w:rFonts w:ascii="Book Antiqua" w:eastAsia="宋体" w:hAnsi="Book Antiqua" w:cs="Times New Roman"/>
          <w:color w:val="000000" w:themeColor="text1"/>
          <w:sz w:val="24"/>
          <w:szCs w:val="24"/>
        </w:rPr>
        <w:t xml:space="preserve">, Cambridge, UK). </w:t>
      </w:r>
      <w:r w:rsidR="00BA2A78" w:rsidRPr="00455377">
        <w:rPr>
          <w:rFonts w:ascii="Book Antiqua" w:eastAsia="宋体" w:hAnsi="Book Antiqua" w:cs="Times New Roman"/>
          <w:color w:val="000000" w:themeColor="text1"/>
          <w:sz w:val="24"/>
          <w:szCs w:val="24"/>
        </w:rPr>
        <w:t xml:space="preserve">The </w:t>
      </w:r>
      <w:r w:rsidR="006B1D4C" w:rsidRPr="00455377">
        <w:rPr>
          <w:rFonts w:ascii="Book Antiqua" w:eastAsia="宋体" w:hAnsi="Book Antiqua" w:cs="Times New Roman"/>
          <w:color w:val="000000" w:themeColor="text1"/>
          <w:sz w:val="24"/>
          <w:szCs w:val="24"/>
        </w:rPr>
        <w:t>coccus-bacillus ratio</w:t>
      </w:r>
      <w:r w:rsidR="00BA2A78" w:rsidRPr="00455377">
        <w:rPr>
          <w:rFonts w:ascii="Book Antiqua" w:eastAsia="宋体" w:hAnsi="Book Antiqua" w:cs="Times New Roman"/>
          <w:color w:val="000000" w:themeColor="text1"/>
          <w:sz w:val="24"/>
          <w:szCs w:val="24"/>
        </w:rPr>
        <w:t xml:space="preserve"> was measured by direct smear in the </w:t>
      </w:r>
      <w:r w:rsidR="00AE3921" w:rsidRPr="00455377">
        <w:rPr>
          <w:rFonts w:ascii="Book Antiqua" w:eastAsia="宋体" w:hAnsi="Book Antiqua" w:cs="Times New Roman"/>
          <w:color w:val="000000" w:themeColor="text1"/>
          <w:sz w:val="24"/>
          <w:szCs w:val="24"/>
        </w:rPr>
        <w:t>laboratory department</w:t>
      </w:r>
      <w:r w:rsidR="00BA2A78" w:rsidRPr="00455377">
        <w:rPr>
          <w:rFonts w:ascii="Book Antiqua" w:eastAsia="宋体" w:hAnsi="Book Antiqua" w:cs="Times New Roman"/>
          <w:color w:val="000000" w:themeColor="text1"/>
          <w:sz w:val="24"/>
          <w:szCs w:val="24"/>
        </w:rPr>
        <w:t>.</w:t>
      </w:r>
    </w:p>
    <w:p w14:paraId="2F6F54D8" w14:textId="77777777" w:rsidR="00192CDD" w:rsidRPr="00455377" w:rsidRDefault="00192CDD" w:rsidP="00E22ED7">
      <w:pPr>
        <w:autoSpaceDE w:val="0"/>
        <w:autoSpaceDN w:val="0"/>
        <w:adjustRightInd w:val="0"/>
        <w:snapToGrid w:val="0"/>
        <w:spacing w:line="360" w:lineRule="auto"/>
        <w:rPr>
          <w:rFonts w:ascii="Book Antiqua" w:eastAsia="宋体" w:hAnsi="Book Antiqua" w:cs="Times New Roman"/>
          <w:b/>
          <w:color w:val="000000" w:themeColor="text1"/>
          <w:sz w:val="24"/>
          <w:szCs w:val="24"/>
        </w:rPr>
      </w:pPr>
    </w:p>
    <w:p w14:paraId="5D16A813" w14:textId="77777777" w:rsidR="00717FBA" w:rsidRPr="00455377" w:rsidRDefault="00717FBA" w:rsidP="00E22ED7">
      <w:pPr>
        <w:autoSpaceDE w:val="0"/>
        <w:autoSpaceDN w:val="0"/>
        <w:adjustRightInd w:val="0"/>
        <w:snapToGrid w:val="0"/>
        <w:spacing w:line="360" w:lineRule="auto"/>
        <w:rPr>
          <w:rFonts w:ascii="Book Antiqua" w:eastAsia="宋体" w:hAnsi="Book Antiqua" w:cs="Times New Roman"/>
          <w:b/>
          <w:i/>
          <w:color w:val="000000" w:themeColor="text1"/>
          <w:sz w:val="24"/>
          <w:szCs w:val="24"/>
        </w:rPr>
      </w:pPr>
      <w:r w:rsidRPr="00455377">
        <w:rPr>
          <w:rFonts w:ascii="Book Antiqua" w:eastAsia="宋体" w:hAnsi="Book Antiqua" w:cs="Times New Roman"/>
          <w:b/>
          <w:i/>
          <w:color w:val="000000" w:themeColor="text1"/>
          <w:sz w:val="24"/>
          <w:szCs w:val="24"/>
        </w:rPr>
        <w:t>Biomarkers of inflammation</w:t>
      </w:r>
    </w:p>
    <w:p w14:paraId="493AD74A" w14:textId="10C680C5" w:rsidR="00453318" w:rsidRPr="00455377" w:rsidRDefault="00717FBA" w:rsidP="00E22ED7">
      <w:pPr>
        <w:autoSpaceDE w:val="0"/>
        <w:autoSpaceDN w:val="0"/>
        <w:adjustRightInd w:val="0"/>
        <w:snapToGrid w:val="0"/>
        <w:spacing w:line="360" w:lineRule="auto"/>
        <w:rPr>
          <w:rFonts w:ascii="Book Antiqua" w:eastAsia="宋体" w:hAnsi="Book Antiqua" w:cs="Times New Roman"/>
          <w:color w:val="000000" w:themeColor="text1"/>
          <w:sz w:val="24"/>
          <w:szCs w:val="24"/>
        </w:rPr>
      </w:pPr>
      <w:r w:rsidRPr="00455377">
        <w:rPr>
          <w:rFonts w:ascii="Book Antiqua" w:eastAsia="宋体" w:hAnsi="Book Antiqua" w:cs="Times New Roman"/>
          <w:color w:val="000000" w:themeColor="text1"/>
          <w:sz w:val="24"/>
          <w:szCs w:val="24"/>
        </w:rPr>
        <w:t xml:space="preserve">ELISA </w:t>
      </w:r>
      <w:r w:rsidR="004A4600" w:rsidRPr="00455377">
        <w:rPr>
          <w:rFonts w:ascii="Book Antiqua" w:eastAsia="宋体" w:hAnsi="Book Antiqua" w:cs="Times New Roman"/>
          <w:color w:val="000000" w:themeColor="text1"/>
          <w:sz w:val="24"/>
          <w:szCs w:val="24"/>
        </w:rPr>
        <w:t>w</w:t>
      </w:r>
      <w:r w:rsidR="004A4600">
        <w:rPr>
          <w:rFonts w:ascii="Book Antiqua" w:eastAsia="宋体" w:hAnsi="Book Antiqua" w:cs="Times New Roman"/>
          <w:color w:val="000000" w:themeColor="text1"/>
          <w:sz w:val="24"/>
          <w:szCs w:val="24"/>
        </w:rPr>
        <w:t>as</w:t>
      </w:r>
      <w:r w:rsidR="004A4600"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 xml:space="preserve">used to detect </w:t>
      </w:r>
      <w:r w:rsidR="00C57E82" w:rsidRPr="00455377">
        <w:rPr>
          <w:rFonts w:ascii="Book Antiqua" w:eastAsia="宋体" w:hAnsi="Book Antiqua" w:cs="Times New Roman"/>
          <w:color w:val="000000" w:themeColor="text1"/>
          <w:kern w:val="0"/>
          <w:sz w:val="24"/>
          <w:szCs w:val="24"/>
        </w:rPr>
        <w:t>D-lactate</w:t>
      </w:r>
      <w:r w:rsidR="00F25966" w:rsidRPr="00455377">
        <w:rPr>
          <w:rFonts w:ascii="Book Antiqua" w:eastAsia="宋体" w:hAnsi="Book Antiqua" w:cs="Times New Roman"/>
          <w:color w:val="000000" w:themeColor="text1"/>
          <w:kern w:val="0"/>
          <w:sz w:val="24"/>
          <w:szCs w:val="24"/>
        </w:rPr>
        <w:t xml:space="preserve"> </w:t>
      </w:r>
      <w:r w:rsidR="00A730D2" w:rsidRPr="00455377">
        <w:rPr>
          <w:rFonts w:ascii="Book Antiqua" w:eastAsia="宋体" w:hAnsi="Book Antiqua" w:cs="Times New Roman"/>
          <w:color w:val="000000" w:themeColor="text1"/>
          <w:kern w:val="0"/>
          <w:sz w:val="24"/>
          <w:szCs w:val="24"/>
        </w:rPr>
        <w:t>(</w:t>
      </w:r>
      <w:r w:rsidR="00A730D2" w:rsidRPr="00455377">
        <w:rPr>
          <w:rFonts w:ascii="Book Antiqua" w:eastAsia="宋体" w:hAnsi="Book Antiqua" w:cs="Times New Roman"/>
          <w:color w:val="000000" w:themeColor="text1"/>
          <w:sz w:val="24"/>
          <w:szCs w:val="24"/>
        </w:rPr>
        <w:t xml:space="preserve">Becton, Dickinson and Company, </w:t>
      </w:r>
      <w:r w:rsidR="00FE1C5C" w:rsidRPr="00455377">
        <w:rPr>
          <w:rFonts w:ascii="Book Antiqua" w:eastAsia="宋体" w:hAnsi="Book Antiqua" w:cs="Times New Roman"/>
          <w:color w:val="000000" w:themeColor="text1"/>
          <w:sz w:val="24"/>
          <w:szCs w:val="24"/>
        </w:rPr>
        <w:t>United states</w:t>
      </w:r>
      <w:r w:rsidR="00A730D2" w:rsidRPr="00455377">
        <w:rPr>
          <w:rFonts w:ascii="Book Antiqua" w:eastAsia="宋体" w:hAnsi="Book Antiqua" w:cs="Times New Roman"/>
          <w:color w:val="000000" w:themeColor="text1"/>
          <w:kern w:val="0"/>
          <w:sz w:val="24"/>
          <w:szCs w:val="24"/>
        </w:rPr>
        <w:t>)</w:t>
      </w:r>
      <w:r w:rsidR="00C57E82" w:rsidRPr="00455377">
        <w:rPr>
          <w:rFonts w:ascii="Book Antiqua" w:eastAsia="宋体" w:hAnsi="Book Antiqua" w:cs="Times New Roman"/>
          <w:color w:val="000000" w:themeColor="text1"/>
          <w:sz w:val="24"/>
          <w:szCs w:val="24"/>
        </w:rPr>
        <w:t xml:space="preserve"> and endotoxin</w:t>
      </w:r>
      <w:r w:rsidR="00856692" w:rsidRPr="00455377">
        <w:rPr>
          <w:rFonts w:ascii="Book Antiqua" w:eastAsia="宋体" w:hAnsi="Book Antiqua" w:cs="Times New Roman"/>
          <w:color w:val="000000" w:themeColor="text1"/>
          <w:sz w:val="24"/>
          <w:szCs w:val="24"/>
        </w:rPr>
        <w:t xml:space="preserve"> </w:t>
      </w:r>
      <w:r w:rsidR="00A730D2" w:rsidRPr="00455377">
        <w:rPr>
          <w:rFonts w:ascii="Book Antiqua" w:eastAsia="宋体" w:hAnsi="Book Antiqua" w:cs="Times New Roman"/>
          <w:color w:val="000000" w:themeColor="text1"/>
          <w:sz w:val="24"/>
          <w:szCs w:val="24"/>
        </w:rPr>
        <w:t>(</w:t>
      </w:r>
      <w:proofErr w:type="spellStart"/>
      <w:r w:rsidR="005C1AD3" w:rsidRPr="00455377">
        <w:rPr>
          <w:rFonts w:ascii="Book Antiqua" w:eastAsia="宋体" w:hAnsi="Book Antiqua" w:cs="Times New Roman"/>
          <w:color w:val="000000" w:themeColor="text1"/>
          <w:sz w:val="24"/>
          <w:szCs w:val="24"/>
        </w:rPr>
        <w:t>Abcam</w:t>
      </w:r>
      <w:proofErr w:type="spellEnd"/>
      <w:r w:rsidR="005C1AD3" w:rsidRPr="00455377">
        <w:rPr>
          <w:rFonts w:ascii="Book Antiqua" w:eastAsia="宋体" w:hAnsi="Book Antiqua" w:cs="Times New Roman"/>
          <w:color w:val="000000" w:themeColor="text1"/>
          <w:sz w:val="24"/>
          <w:szCs w:val="24"/>
        </w:rPr>
        <w:t>, Cambridge, UK</w:t>
      </w:r>
      <w:r w:rsidR="00A730D2" w:rsidRPr="00455377">
        <w:rPr>
          <w:rFonts w:ascii="Book Antiqua" w:eastAsia="宋体" w:hAnsi="Book Antiqua" w:cs="Times New Roman"/>
          <w:color w:val="000000" w:themeColor="text1"/>
          <w:sz w:val="24"/>
          <w:szCs w:val="24"/>
        </w:rPr>
        <w:t>)</w:t>
      </w:r>
      <w:r w:rsidR="00C57E82" w:rsidRPr="00455377">
        <w:rPr>
          <w:rFonts w:ascii="Book Antiqua" w:eastAsia="宋体" w:hAnsi="Book Antiqua" w:cs="Times New Roman"/>
          <w:color w:val="000000" w:themeColor="text1"/>
          <w:sz w:val="24"/>
          <w:szCs w:val="24"/>
        </w:rPr>
        <w:t xml:space="preserve"> in serum at the time of diagnosis</w:t>
      </w:r>
      <w:r w:rsidR="004A4600">
        <w:rPr>
          <w:rFonts w:ascii="Book Antiqua" w:eastAsia="宋体" w:hAnsi="Book Antiqua" w:cs="Times New Roman"/>
          <w:color w:val="000000" w:themeColor="text1"/>
          <w:sz w:val="24"/>
          <w:szCs w:val="24"/>
        </w:rPr>
        <w:t xml:space="preserve"> and</w:t>
      </w:r>
      <w:r w:rsidR="004A4600" w:rsidRPr="00455377">
        <w:rPr>
          <w:rFonts w:ascii="Book Antiqua" w:eastAsia="宋体" w:hAnsi="Book Antiqua" w:cs="Times New Roman"/>
          <w:color w:val="000000" w:themeColor="text1"/>
          <w:sz w:val="24"/>
          <w:szCs w:val="24"/>
        </w:rPr>
        <w:t xml:space="preserve"> </w:t>
      </w:r>
      <w:r w:rsidR="004A4600">
        <w:rPr>
          <w:rFonts w:ascii="Book Antiqua" w:eastAsia="宋体" w:hAnsi="Book Antiqua" w:cs="Times New Roman"/>
          <w:color w:val="000000" w:themeColor="text1"/>
          <w:sz w:val="24"/>
          <w:szCs w:val="24"/>
        </w:rPr>
        <w:t>2</w:t>
      </w:r>
      <w:r w:rsidR="004A4600" w:rsidRPr="00455377">
        <w:rPr>
          <w:rFonts w:ascii="Book Antiqua" w:eastAsia="宋体" w:hAnsi="Book Antiqua" w:cs="Times New Roman"/>
          <w:color w:val="000000" w:themeColor="text1"/>
          <w:sz w:val="24"/>
          <w:szCs w:val="24"/>
        </w:rPr>
        <w:t xml:space="preserve"> </w:t>
      </w:r>
      <w:proofErr w:type="spellStart"/>
      <w:r w:rsidR="00E36D4B" w:rsidRPr="00455377">
        <w:rPr>
          <w:rFonts w:ascii="Book Antiqua" w:eastAsia="宋体" w:hAnsi="Book Antiqua" w:cs="Times New Roman"/>
          <w:color w:val="000000" w:themeColor="text1"/>
          <w:kern w:val="0"/>
          <w:sz w:val="24"/>
          <w:szCs w:val="24"/>
        </w:rPr>
        <w:t>wk</w:t>
      </w:r>
      <w:proofErr w:type="spellEnd"/>
      <w:r w:rsidR="004A4600">
        <w:rPr>
          <w:rFonts w:ascii="Book Antiqua" w:eastAsia="宋体" w:hAnsi="Book Antiqua" w:cs="Times New Roman"/>
          <w:color w:val="000000" w:themeColor="text1"/>
          <w:kern w:val="0"/>
          <w:sz w:val="24"/>
          <w:szCs w:val="24"/>
        </w:rPr>
        <w:t xml:space="preserve"> </w:t>
      </w:r>
      <w:r w:rsidR="006E2E92" w:rsidRPr="00455377">
        <w:rPr>
          <w:rFonts w:ascii="Book Antiqua" w:eastAsia="宋体" w:hAnsi="Book Antiqua" w:cs="Times New Roman"/>
          <w:color w:val="000000" w:themeColor="text1"/>
          <w:sz w:val="24"/>
          <w:szCs w:val="24"/>
        </w:rPr>
        <w:t xml:space="preserve">and </w:t>
      </w:r>
      <w:r w:rsidR="004A4600">
        <w:rPr>
          <w:rFonts w:ascii="Book Antiqua" w:eastAsia="宋体" w:hAnsi="Book Antiqua" w:cs="Times New Roman"/>
          <w:color w:val="000000" w:themeColor="text1"/>
          <w:sz w:val="24"/>
          <w:szCs w:val="24"/>
        </w:rPr>
        <w:t>4</w:t>
      </w:r>
      <w:r w:rsidR="004A4600" w:rsidRPr="00455377">
        <w:rPr>
          <w:rFonts w:ascii="Book Antiqua" w:eastAsia="宋体" w:hAnsi="Book Antiqua" w:cs="Times New Roman"/>
          <w:color w:val="000000" w:themeColor="text1"/>
          <w:kern w:val="0"/>
          <w:sz w:val="24"/>
          <w:szCs w:val="24"/>
        </w:rPr>
        <w:t xml:space="preserve"> </w:t>
      </w:r>
      <w:proofErr w:type="spellStart"/>
      <w:r w:rsidR="00E36D4B" w:rsidRPr="00455377">
        <w:rPr>
          <w:rFonts w:ascii="Book Antiqua" w:eastAsia="宋体" w:hAnsi="Book Antiqua" w:cs="Times New Roman"/>
          <w:color w:val="000000" w:themeColor="text1"/>
          <w:kern w:val="0"/>
          <w:sz w:val="24"/>
          <w:szCs w:val="24"/>
        </w:rPr>
        <w:t>wk</w:t>
      </w:r>
      <w:proofErr w:type="spellEnd"/>
      <w:r w:rsidR="004A4600">
        <w:rPr>
          <w:rFonts w:ascii="Book Antiqua" w:eastAsia="宋体" w:hAnsi="Book Antiqua" w:cs="Times New Roman"/>
          <w:color w:val="000000" w:themeColor="text1"/>
          <w:kern w:val="0"/>
          <w:sz w:val="24"/>
          <w:szCs w:val="24"/>
        </w:rPr>
        <w:t xml:space="preserve"> after treatment</w:t>
      </w:r>
      <w:r w:rsidR="00C57E82" w:rsidRPr="00455377">
        <w:rPr>
          <w:rFonts w:ascii="Book Antiqua" w:eastAsia="宋体" w:hAnsi="Book Antiqua" w:cs="Times New Roman"/>
          <w:color w:val="000000" w:themeColor="text1"/>
          <w:sz w:val="24"/>
          <w:szCs w:val="24"/>
        </w:rPr>
        <w:t>.</w:t>
      </w:r>
    </w:p>
    <w:p w14:paraId="71620B6B" w14:textId="065313CB" w:rsidR="006E2E92" w:rsidRPr="00455377" w:rsidRDefault="006E2E92" w:rsidP="00E22ED7">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455377">
        <w:rPr>
          <w:rFonts w:ascii="Book Antiqua" w:eastAsia="宋体" w:hAnsi="Book Antiqua" w:cs="Times New Roman"/>
          <w:color w:val="000000" w:themeColor="text1"/>
          <w:sz w:val="24"/>
          <w:szCs w:val="24"/>
        </w:rPr>
        <w:t xml:space="preserve">Centralized testing </w:t>
      </w:r>
      <w:r w:rsidR="004A4600">
        <w:rPr>
          <w:rFonts w:ascii="Book Antiqua" w:eastAsia="宋体" w:hAnsi="Book Antiqua" w:cs="Times New Roman"/>
          <w:color w:val="000000" w:themeColor="text1"/>
          <w:sz w:val="24"/>
          <w:szCs w:val="24"/>
        </w:rPr>
        <w:t xml:space="preserve">for cytokines </w:t>
      </w:r>
      <w:r w:rsidRPr="00455377">
        <w:rPr>
          <w:rFonts w:ascii="Book Antiqua" w:eastAsia="宋体" w:hAnsi="Book Antiqua" w:cs="Times New Roman"/>
          <w:color w:val="000000" w:themeColor="text1"/>
          <w:sz w:val="24"/>
          <w:szCs w:val="24"/>
        </w:rPr>
        <w:t xml:space="preserve">was performed by </w:t>
      </w:r>
      <w:proofErr w:type="spellStart"/>
      <w:r w:rsidRPr="00455377">
        <w:rPr>
          <w:rFonts w:ascii="Book Antiqua" w:eastAsia="宋体" w:hAnsi="Book Antiqua" w:cs="Times New Roman"/>
          <w:color w:val="000000" w:themeColor="text1"/>
          <w:sz w:val="24"/>
          <w:szCs w:val="24"/>
        </w:rPr>
        <w:t>Jingmei</w:t>
      </w:r>
      <w:proofErr w:type="spellEnd"/>
      <w:r w:rsidRPr="00455377">
        <w:rPr>
          <w:rFonts w:ascii="Book Antiqua" w:eastAsia="宋体" w:hAnsi="Book Antiqua" w:cs="Times New Roman"/>
          <w:color w:val="000000" w:themeColor="text1"/>
          <w:sz w:val="24"/>
          <w:szCs w:val="24"/>
        </w:rPr>
        <w:t xml:space="preserve"> Beijing Central Laboratory</w:t>
      </w:r>
      <w:r w:rsidR="00877889" w:rsidRPr="00455377">
        <w:rPr>
          <w:rFonts w:ascii="Book Antiqua" w:eastAsia="宋体" w:hAnsi="Book Antiqua" w:cs="Times New Roman"/>
          <w:color w:val="000000" w:themeColor="text1"/>
          <w:sz w:val="24"/>
          <w:szCs w:val="24"/>
        </w:rPr>
        <w:t>. S</w:t>
      </w:r>
      <w:r w:rsidRPr="00455377">
        <w:rPr>
          <w:rFonts w:ascii="Book Antiqua" w:eastAsia="宋体" w:hAnsi="Book Antiqua" w:cs="Times New Roman"/>
          <w:color w:val="000000" w:themeColor="text1"/>
          <w:sz w:val="24"/>
          <w:szCs w:val="24"/>
        </w:rPr>
        <w:t xml:space="preserve">erum </w:t>
      </w:r>
      <w:r w:rsidR="001A7A4A" w:rsidRPr="00455377">
        <w:rPr>
          <w:rFonts w:ascii="Book Antiqua" w:hAnsi="Book Antiqua" w:cs="Times New Roman"/>
          <w:color w:val="000000" w:themeColor="text1"/>
          <w:sz w:val="24"/>
          <w:szCs w:val="24"/>
        </w:rPr>
        <w:t>interleukin-1 (</w:t>
      </w:r>
      <w:r w:rsidRPr="00455377">
        <w:rPr>
          <w:rFonts w:ascii="Book Antiqua" w:eastAsia="宋体" w:hAnsi="Book Antiqua" w:cs="Times New Roman"/>
          <w:color w:val="000000" w:themeColor="text1"/>
          <w:sz w:val="24"/>
          <w:szCs w:val="24"/>
        </w:rPr>
        <w:t>IL-1</w:t>
      </w:r>
      <w:r w:rsidR="001A7A4A" w:rsidRPr="00455377">
        <w:rPr>
          <w:rFonts w:ascii="Book Antiqua" w:eastAsia="宋体" w:hAnsi="Book Antiqua" w:cs="Times New Roman"/>
          <w:color w:val="000000" w:themeColor="text1"/>
          <w:sz w:val="24"/>
          <w:szCs w:val="24"/>
        </w:rPr>
        <w:t>)</w:t>
      </w:r>
      <w:r w:rsidRPr="00455377">
        <w:rPr>
          <w:rFonts w:ascii="Book Antiqua" w:eastAsia="宋体" w:hAnsi="Book Antiqua" w:cs="Times New Roman"/>
          <w:color w:val="000000" w:themeColor="text1"/>
          <w:sz w:val="24"/>
          <w:szCs w:val="24"/>
        </w:rPr>
        <w:t xml:space="preserve">, </w:t>
      </w:r>
      <w:r w:rsidR="001A7A4A" w:rsidRPr="00455377">
        <w:rPr>
          <w:rFonts w:ascii="Book Antiqua" w:hAnsi="Book Antiqua" w:cs="Times New Roman"/>
          <w:color w:val="000000" w:themeColor="text1"/>
          <w:sz w:val="24"/>
          <w:szCs w:val="24"/>
        </w:rPr>
        <w:t>interleukin-10 (</w:t>
      </w:r>
      <w:r w:rsidRPr="00455377">
        <w:rPr>
          <w:rFonts w:ascii="Book Antiqua" w:eastAsia="宋体" w:hAnsi="Book Antiqua" w:cs="Times New Roman"/>
          <w:color w:val="000000" w:themeColor="text1"/>
          <w:sz w:val="24"/>
          <w:szCs w:val="24"/>
        </w:rPr>
        <w:t>IL-10</w:t>
      </w:r>
      <w:r w:rsidR="001A7A4A" w:rsidRPr="00455377">
        <w:rPr>
          <w:rFonts w:ascii="Book Antiqua" w:eastAsia="宋体" w:hAnsi="Book Antiqua" w:cs="Times New Roman"/>
          <w:color w:val="000000" w:themeColor="text1"/>
          <w:sz w:val="24"/>
          <w:szCs w:val="24"/>
        </w:rPr>
        <w:t>)</w:t>
      </w:r>
      <w:r w:rsidRPr="00455377">
        <w:rPr>
          <w:rFonts w:ascii="Book Antiqua" w:eastAsia="宋体" w:hAnsi="Book Antiqua" w:cs="Times New Roman"/>
          <w:color w:val="000000" w:themeColor="text1"/>
          <w:sz w:val="24"/>
          <w:szCs w:val="24"/>
        </w:rPr>
        <w:t xml:space="preserve">, and </w:t>
      </w:r>
      <w:r w:rsidR="001A7A4A" w:rsidRPr="00455377">
        <w:rPr>
          <w:rFonts w:ascii="Book Antiqua" w:hAnsi="Book Antiqua" w:cs="Times New Roman"/>
          <w:color w:val="000000" w:themeColor="text1"/>
          <w:sz w:val="24"/>
          <w:szCs w:val="24"/>
        </w:rPr>
        <w:t xml:space="preserve">tumor necrosis factor </w:t>
      </w:r>
      <w:r w:rsidR="001A7A4A" w:rsidRPr="00455377">
        <w:rPr>
          <w:rFonts w:ascii="Book Antiqua" w:eastAsia="宋体" w:hAnsi="Book Antiqua" w:cs="Times New Roman"/>
          <w:color w:val="000000" w:themeColor="text1"/>
          <w:kern w:val="0"/>
          <w:sz w:val="24"/>
          <w:szCs w:val="24"/>
        </w:rPr>
        <w:t>alpha</w:t>
      </w:r>
      <w:r w:rsidR="001A7A4A"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TNF-α</w:t>
      </w:r>
      <w:r w:rsidR="001A7A4A" w:rsidRPr="00455377">
        <w:rPr>
          <w:rFonts w:ascii="Book Antiqua" w:eastAsia="宋体" w:hAnsi="Book Antiqua" w:cs="Times New Roman"/>
          <w:color w:val="000000" w:themeColor="text1"/>
          <w:sz w:val="24"/>
          <w:szCs w:val="24"/>
        </w:rPr>
        <w:t>)</w:t>
      </w:r>
      <w:r w:rsidRPr="00455377">
        <w:rPr>
          <w:rFonts w:ascii="Book Antiqua" w:eastAsia="宋体" w:hAnsi="Book Antiqua" w:cs="Times New Roman"/>
          <w:color w:val="000000" w:themeColor="text1"/>
          <w:sz w:val="24"/>
          <w:szCs w:val="24"/>
        </w:rPr>
        <w:t xml:space="preserve"> were detected </w:t>
      </w:r>
      <w:r w:rsidR="004A4600">
        <w:rPr>
          <w:rFonts w:ascii="Book Antiqua" w:eastAsia="宋体" w:hAnsi="Book Antiqua" w:cs="Times New Roman"/>
          <w:color w:val="000000" w:themeColor="text1"/>
          <w:sz w:val="24"/>
          <w:szCs w:val="24"/>
        </w:rPr>
        <w:t>with</w:t>
      </w:r>
      <w:r w:rsidR="004A4600"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a Luminex-100 flow fluorescence microsphere detector (</w:t>
      </w:r>
      <w:proofErr w:type="spellStart"/>
      <w:r w:rsidRPr="00455377">
        <w:rPr>
          <w:rFonts w:ascii="Book Antiqua" w:eastAsia="宋体" w:hAnsi="Book Antiqua" w:cs="Times New Roman"/>
          <w:color w:val="000000" w:themeColor="text1"/>
          <w:sz w:val="24"/>
          <w:szCs w:val="24"/>
        </w:rPr>
        <w:t>Luminex</w:t>
      </w:r>
      <w:proofErr w:type="spellEnd"/>
      <w:r w:rsidRPr="00455377">
        <w:rPr>
          <w:rFonts w:ascii="Book Antiqua" w:eastAsia="宋体" w:hAnsi="Book Antiqua" w:cs="Times New Roman"/>
          <w:color w:val="000000" w:themeColor="text1"/>
          <w:sz w:val="24"/>
          <w:szCs w:val="24"/>
        </w:rPr>
        <w:t xml:space="preserve">, Austin, TX, </w:t>
      </w:r>
      <w:r w:rsidR="00FE1C5C" w:rsidRPr="00455377">
        <w:rPr>
          <w:rFonts w:ascii="Book Antiqua" w:eastAsia="宋体" w:hAnsi="Book Antiqua" w:cs="Times New Roman"/>
          <w:color w:val="000000" w:themeColor="text1"/>
          <w:sz w:val="24"/>
          <w:szCs w:val="24"/>
        </w:rPr>
        <w:t>United states</w:t>
      </w:r>
      <w:r w:rsidRPr="00455377">
        <w:rPr>
          <w:rFonts w:ascii="Book Antiqua" w:eastAsia="宋体" w:hAnsi="Book Antiqua" w:cs="Times New Roman"/>
          <w:color w:val="000000" w:themeColor="text1"/>
          <w:sz w:val="24"/>
          <w:szCs w:val="24"/>
        </w:rPr>
        <w:t xml:space="preserve">) according to the detection procedure. </w:t>
      </w:r>
      <w:r w:rsidR="00A3204B">
        <w:rPr>
          <w:rFonts w:ascii="Book Antiqua" w:eastAsia="宋体" w:hAnsi="Book Antiqua" w:cs="Times New Roman"/>
          <w:color w:val="000000" w:themeColor="text1"/>
          <w:sz w:val="24"/>
          <w:szCs w:val="24"/>
        </w:rPr>
        <w:t>The l</w:t>
      </w:r>
      <w:r w:rsidR="00A3204B" w:rsidRPr="00455377">
        <w:rPr>
          <w:rFonts w:ascii="Book Antiqua" w:eastAsia="宋体" w:hAnsi="Book Antiqua" w:cs="Times New Roman"/>
          <w:color w:val="000000" w:themeColor="text1"/>
          <w:sz w:val="24"/>
          <w:szCs w:val="24"/>
        </w:rPr>
        <w:t xml:space="preserve">evels </w:t>
      </w:r>
      <w:r w:rsidR="000E53CF">
        <w:rPr>
          <w:rFonts w:ascii="Book Antiqua" w:eastAsia="宋体" w:hAnsi="Book Antiqua" w:cs="Times New Roman" w:hint="eastAsia"/>
          <w:color w:val="000000" w:themeColor="text1"/>
          <w:sz w:val="24"/>
          <w:szCs w:val="24"/>
        </w:rPr>
        <w:t xml:space="preserve">of </w:t>
      </w:r>
      <w:r w:rsidR="000E53CF" w:rsidRPr="00455377">
        <w:rPr>
          <w:rFonts w:ascii="Book Antiqua" w:eastAsia="宋体" w:hAnsi="Book Antiqua" w:cs="Times New Roman"/>
          <w:color w:val="000000" w:themeColor="text1"/>
          <w:sz w:val="24"/>
          <w:szCs w:val="24"/>
        </w:rPr>
        <w:t>IL-1</w:t>
      </w:r>
      <w:r w:rsidR="000E53CF">
        <w:rPr>
          <w:rFonts w:ascii="Book Antiqua" w:eastAsia="宋体" w:hAnsi="Book Antiqua" w:cs="Times New Roman" w:hint="eastAsia"/>
          <w:color w:val="000000" w:themeColor="text1"/>
          <w:sz w:val="24"/>
          <w:szCs w:val="24"/>
        </w:rPr>
        <w:t xml:space="preserve">, </w:t>
      </w:r>
      <w:r w:rsidR="000E53CF" w:rsidRPr="00455377">
        <w:rPr>
          <w:rFonts w:ascii="Book Antiqua" w:eastAsia="宋体" w:hAnsi="Book Antiqua" w:cs="Times New Roman"/>
          <w:color w:val="000000" w:themeColor="text1"/>
          <w:sz w:val="24"/>
          <w:szCs w:val="24"/>
        </w:rPr>
        <w:t>IL-10</w:t>
      </w:r>
      <w:r w:rsidR="00A3204B">
        <w:rPr>
          <w:rFonts w:ascii="Book Antiqua" w:eastAsia="宋体" w:hAnsi="Book Antiqua" w:cs="Times New Roman"/>
          <w:color w:val="000000" w:themeColor="text1"/>
          <w:sz w:val="24"/>
          <w:szCs w:val="24"/>
        </w:rPr>
        <w:t>,</w:t>
      </w:r>
      <w:r w:rsidR="000E53CF">
        <w:rPr>
          <w:rFonts w:ascii="Book Antiqua" w:eastAsia="宋体" w:hAnsi="Book Antiqua" w:cs="Times New Roman" w:hint="eastAsia"/>
          <w:color w:val="000000" w:themeColor="text1"/>
          <w:sz w:val="24"/>
          <w:szCs w:val="24"/>
        </w:rPr>
        <w:t xml:space="preserve"> and </w:t>
      </w:r>
      <w:r w:rsidR="000E53CF" w:rsidRPr="00455377">
        <w:rPr>
          <w:rFonts w:ascii="Book Antiqua" w:eastAsia="宋体" w:hAnsi="Book Antiqua" w:cs="Times New Roman"/>
          <w:color w:val="000000" w:themeColor="text1"/>
          <w:sz w:val="24"/>
          <w:szCs w:val="24"/>
        </w:rPr>
        <w:t>TNF-α</w:t>
      </w:r>
      <w:r w:rsidR="000E53CF">
        <w:rPr>
          <w:rFonts w:ascii="Book Antiqua" w:eastAsia="宋体" w:hAnsi="Book Antiqua" w:cs="Times New Roman" w:hint="eastAsia"/>
          <w:color w:val="000000" w:themeColor="text1"/>
          <w:sz w:val="24"/>
          <w:szCs w:val="24"/>
        </w:rPr>
        <w:t xml:space="preserve"> </w:t>
      </w:r>
      <w:r w:rsidRPr="00455377">
        <w:rPr>
          <w:rFonts w:ascii="Book Antiqua" w:eastAsia="宋体" w:hAnsi="Book Antiqua" w:cs="Times New Roman"/>
          <w:color w:val="000000" w:themeColor="text1"/>
          <w:sz w:val="24"/>
          <w:szCs w:val="24"/>
        </w:rPr>
        <w:t xml:space="preserve">were detected using a human cytokine commercial kit (Becton, Dickinson and </w:t>
      </w:r>
      <w:r w:rsidRPr="00455377">
        <w:rPr>
          <w:rFonts w:ascii="Book Antiqua" w:eastAsia="宋体" w:hAnsi="Book Antiqua" w:cs="Times New Roman"/>
          <w:color w:val="000000" w:themeColor="text1"/>
          <w:sz w:val="24"/>
          <w:szCs w:val="24"/>
        </w:rPr>
        <w:lastRenderedPageBreak/>
        <w:t xml:space="preserve">Company, </w:t>
      </w:r>
      <w:r w:rsidR="00FE1C5C" w:rsidRPr="00455377">
        <w:rPr>
          <w:rFonts w:ascii="Book Antiqua" w:eastAsia="宋体" w:hAnsi="Book Antiqua" w:cs="Times New Roman"/>
          <w:color w:val="000000" w:themeColor="text1"/>
          <w:sz w:val="24"/>
          <w:szCs w:val="24"/>
        </w:rPr>
        <w:t>United states</w:t>
      </w:r>
      <w:r w:rsidRPr="00455377">
        <w:rPr>
          <w:rFonts w:ascii="Book Antiqua" w:eastAsia="宋体" w:hAnsi="Book Antiqua" w:cs="Times New Roman"/>
          <w:color w:val="000000" w:themeColor="text1"/>
          <w:sz w:val="24"/>
          <w:szCs w:val="24"/>
        </w:rPr>
        <w:t>).</w:t>
      </w:r>
    </w:p>
    <w:p w14:paraId="595D0A65" w14:textId="77777777" w:rsidR="00B01E8E" w:rsidRPr="00455377" w:rsidRDefault="00B01E8E" w:rsidP="00E22ED7">
      <w:pPr>
        <w:adjustRightInd w:val="0"/>
        <w:snapToGrid w:val="0"/>
        <w:spacing w:line="360" w:lineRule="auto"/>
        <w:rPr>
          <w:rFonts w:ascii="Book Antiqua" w:eastAsia="宋体" w:hAnsi="Book Antiqua" w:cs="Times New Roman"/>
          <w:b/>
          <w:color w:val="000000" w:themeColor="text1"/>
          <w:kern w:val="0"/>
          <w:sz w:val="24"/>
          <w:szCs w:val="24"/>
        </w:rPr>
      </w:pPr>
    </w:p>
    <w:p w14:paraId="6164AEB7" w14:textId="77777777" w:rsidR="00B01E8E" w:rsidRPr="00455377" w:rsidRDefault="00B01E8E" w:rsidP="00E22ED7">
      <w:pPr>
        <w:adjustRightInd w:val="0"/>
        <w:snapToGrid w:val="0"/>
        <w:spacing w:line="360" w:lineRule="auto"/>
        <w:rPr>
          <w:rFonts w:ascii="Book Antiqua" w:eastAsia="宋体" w:hAnsi="Book Antiqua" w:cs="Times New Roman"/>
          <w:b/>
          <w:i/>
          <w:color w:val="000000" w:themeColor="text1"/>
          <w:kern w:val="0"/>
          <w:sz w:val="24"/>
          <w:szCs w:val="24"/>
        </w:rPr>
      </w:pPr>
      <w:r w:rsidRPr="00455377">
        <w:rPr>
          <w:rFonts w:ascii="Book Antiqua" w:eastAsia="宋体" w:hAnsi="Book Antiqua" w:cs="Times New Roman"/>
          <w:b/>
          <w:i/>
          <w:color w:val="000000" w:themeColor="text1"/>
          <w:kern w:val="0"/>
          <w:sz w:val="24"/>
          <w:szCs w:val="24"/>
        </w:rPr>
        <w:t>Nutritional intervention</w:t>
      </w:r>
    </w:p>
    <w:p w14:paraId="6E8F7D24" w14:textId="77777777" w:rsidR="00B01E8E" w:rsidRPr="00455377" w:rsidRDefault="00B01E8E" w:rsidP="00E22ED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All HBV-ACLF patients had a light diet, licorice preparation, glutathione, albumin</w:t>
      </w:r>
      <w:r w:rsidR="006449E4" w:rsidRPr="00455377">
        <w:rPr>
          <w:rFonts w:ascii="Book Antiqua" w:eastAsia="宋体" w:hAnsi="Book Antiqua" w:cs="Times New Roman"/>
          <w:color w:val="000000" w:themeColor="text1"/>
          <w:kern w:val="0"/>
          <w:sz w:val="24"/>
          <w:szCs w:val="24"/>
        </w:rPr>
        <w:t>,</w:t>
      </w:r>
      <w:r w:rsidRPr="00455377">
        <w:rPr>
          <w:rFonts w:ascii="Book Antiqua" w:eastAsia="宋体" w:hAnsi="Book Antiqua" w:cs="Times New Roman"/>
          <w:color w:val="000000" w:themeColor="text1"/>
          <w:kern w:val="0"/>
          <w:sz w:val="24"/>
          <w:szCs w:val="24"/>
        </w:rPr>
        <w:t xml:space="preserve"> fresh plasma</w:t>
      </w:r>
      <w:r w:rsidR="006449E4" w:rsidRPr="00455377">
        <w:rPr>
          <w:rFonts w:ascii="Book Antiqua" w:eastAsia="宋体" w:hAnsi="Book Antiqua" w:cs="Times New Roman"/>
          <w:color w:val="000000" w:themeColor="text1"/>
          <w:kern w:val="0"/>
          <w:sz w:val="24"/>
          <w:szCs w:val="24"/>
        </w:rPr>
        <w:t>,</w:t>
      </w:r>
      <w:r w:rsidRPr="00455377">
        <w:rPr>
          <w:rFonts w:ascii="Book Antiqua" w:eastAsia="宋体" w:hAnsi="Book Antiqua" w:cs="Times New Roman"/>
          <w:color w:val="000000" w:themeColor="text1"/>
          <w:kern w:val="0"/>
          <w:sz w:val="24"/>
          <w:szCs w:val="24"/>
        </w:rPr>
        <w:t xml:space="preserve"> and other drugs to protect liver cells. Artificial extracorporeal liver support was considered in critical </w:t>
      </w:r>
      <w:proofErr w:type="gramStart"/>
      <w:r w:rsidRPr="00455377">
        <w:rPr>
          <w:rFonts w:ascii="Book Antiqua" w:eastAsia="宋体" w:hAnsi="Book Antiqua" w:cs="Times New Roman"/>
          <w:color w:val="000000" w:themeColor="text1"/>
          <w:kern w:val="0"/>
          <w:sz w:val="24"/>
          <w:szCs w:val="24"/>
        </w:rPr>
        <w:t>patients</w:t>
      </w:r>
      <w:proofErr w:type="gramEnd"/>
      <w:r w:rsidRPr="00455377">
        <w:rPr>
          <w:rFonts w:ascii="Book Antiqua" w:eastAsia="宋体" w:hAnsi="Book Antiqua" w:cs="Times New Roman"/>
          <w:color w:val="000000" w:themeColor="text1"/>
          <w:kern w:val="0"/>
          <w:sz w:val="24"/>
          <w:szCs w:val="24"/>
        </w:rPr>
        <w:fldChar w:fldCharType="begin">
          <w:fldData xml:space="preserve">PEVuZE5vdGU+PENpdGU+PEF1dGhvcj5TYXJpbjwvQXV0aG9yPjxZZWFyPjIwMTk8L1llYXI+PFJl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</w:fldData>
        </w:fldChar>
      </w:r>
      <w:r w:rsidRPr="00455377">
        <w:rPr>
          <w:rFonts w:ascii="Book Antiqua" w:eastAsia="宋体" w:hAnsi="Book Antiqua" w:cs="Times New Roman"/>
          <w:color w:val="000000" w:themeColor="text1"/>
          <w:kern w:val="0"/>
          <w:sz w:val="24"/>
          <w:szCs w:val="24"/>
        </w:rPr>
        <w:instrText xml:space="preserve"> ADDIN EN.CITE </w:instrText>
      </w:r>
      <w:r w:rsidRPr="00455377">
        <w:rPr>
          <w:rFonts w:ascii="Book Antiqua" w:eastAsia="宋体" w:hAnsi="Book Antiqua" w:cs="Times New Roman"/>
          <w:color w:val="000000" w:themeColor="text1"/>
          <w:kern w:val="0"/>
          <w:sz w:val="24"/>
          <w:szCs w:val="24"/>
        </w:rPr>
        <w:fldChar w:fldCharType="begin">
          <w:fldData xml:space="preserve">PEVuZE5vdGU+PENpdGU+PEF1dGhvcj5TYXJpbjwvQXV0aG9yPjxZZWFyPjIwMTk8L1llYXI+PFJl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</w:fldData>
        </w:fldChar>
      </w:r>
      <w:r w:rsidRPr="00455377">
        <w:rPr>
          <w:rFonts w:ascii="Book Antiqua" w:eastAsia="宋体" w:hAnsi="Book Antiqua" w:cs="Times New Roman"/>
          <w:color w:val="000000" w:themeColor="text1"/>
          <w:kern w:val="0"/>
          <w:sz w:val="24"/>
          <w:szCs w:val="24"/>
        </w:rPr>
        <w:instrText xml:space="preserve"> ADDIN EN.CITE.DATA </w:instrText>
      </w:r>
      <w:r w:rsidRPr="00455377">
        <w:rPr>
          <w:rFonts w:ascii="Book Antiqua" w:eastAsia="宋体" w:hAnsi="Book Antiqua" w:cs="Times New Roman"/>
          <w:color w:val="000000" w:themeColor="text1"/>
          <w:kern w:val="0"/>
          <w:sz w:val="24"/>
          <w:szCs w:val="24"/>
        </w:rPr>
      </w:r>
      <w:r w:rsidRPr="00455377">
        <w:rPr>
          <w:rFonts w:ascii="Book Antiqua" w:eastAsia="宋体" w:hAnsi="Book Antiqua" w:cs="Times New Roman"/>
          <w:color w:val="000000" w:themeColor="text1"/>
          <w:kern w:val="0"/>
          <w:sz w:val="24"/>
          <w:szCs w:val="24"/>
        </w:rPr>
        <w:fldChar w:fldCharType="end"/>
      </w:r>
      <w:r w:rsidRPr="00455377">
        <w:rPr>
          <w:rFonts w:ascii="Book Antiqua" w:eastAsia="宋体" w:hAnsi="Book Antiqua" w:cs="Times New Roman"/>
          <w:color w:val="000000" w:themeColor="text1"/>
          <w:kern w:val="0"/>
          <w:sz w:val="24"/>
          <w:szCs w:val="24"/>
        </w:rPr>
      </w:r>
      <w:r w:rsidRPr="00455377">
        <w:rPr>
          <w:rFonts w:ascii="Book Antiqua" w:eastAsia="宋体" w:hAnsi="Book Antiqua" w:cs="Times New Roman"/>
          <w:color w:val="000000" w:themeColor="text1"/>
          <w:kern w:val="0"/>
          <w:sz w:val="24"/>
          <w:szCs w:val="24"/>
        </w:rPr>
        <w:fldChar w:fldCharType="separate"/>
      </w:r>
      <w:r w:rsidRPr="00455377">
        <w:rPr>
          <w:rFonts w:ascii="Book Antiqua" w:eastAsia="宋体" w:hAnsi="Book Antiqua" w:cs="Times New Roman"/>
          <w:noProof/>
          <w:color w:val="000000" w:themeColor="text1"/>
          <w:kern w:val="0"/>
          <w:sz w:val="24"/>
          <w:szCs w:val="24"/>
          <w:vertAlign w:val="superscript"/>
        </w:rPr>
        <w:t>[15]</w:t>
      </w:r>
      <w:r w:rsidRPr="00455377">
        <w:rPr>
          <w:rFonts w:ascii="Book Antiqua" w:eastAsia="宋体" w:hAnsi="Book Antiqua" w:cs="Times New Roman"/>
          <w:color w:val="000000" w:themeColor="text1"/>
          <w:kern w:val="0"/>
          <w:sz w:val="24"/>
          <w:szCs w:val="24"/>
        </w:rPr>
        <w:fldChar w:fldCharType="end"/>
      </w:r>
      <w:r w:rsidRPr="00455377">
        <w:rPr>
          <w:rFonts w:ascii="Book Antiqua" w:eastAsia="宋体" w:hAnsi="Book Antiqua" w:cs="Times New Roman"/>
          <w:color w:val="000000" w:themeColor="text1"/>
          <w:kern w:val="0"/>
          <w:sz w:val="24"/>
          <w:szCs w:val="24"/>
        </w:rPr>
        <w:t>.</w:t>
      </w:r>
    </w:p>
    <w:p w14:paraId="11C0C60B" w14:textId="168F7115" w:rsidR="00B01E8E" w:rsidRPr="00455377" w:rsidRDefault="00B01E8E" w:rsidP="00E22ED7">
      <w:pPr>
        <w:autoSpaceDE w:val="0"/>
        <w:autoSpaceDN w:val="0"/>
        <w:adjustRightInd w:val="0"/>
        <w:snapToGrid w:val="0"/>
        <w:spacing w:line="360" w:lineRule="auto"/>
        <w:ind w:firstLineChars="100" w:firstLine="240"/>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 xml:space="preserve">In </w:t>
      </w:r>
      <w:r w:rsidR="004A4600">
        <w:rPr>
          <w:rFonts w:ascii="Book Antiqua" w:eastAsia="宋体" w:hAnsi="Book Antiqua" w:cs="Times New Roman"/>
          <w:color w:val="000000" w:themeColor="text1"/>
          <w:kern w:val="0"/>
          <w:sz w:val="24"/>
          <w:szCs w:val="24"/>
        </w:rPr>
        <w:t>S</w:t>
      </w:r>
      <w:r w:rsidR="004A4600" w:rsidRPr="00455377">
        <w:rPr>
          <w:rFonts w:ascii="Book Antiqua" w:eastAsia="宋体" w:hAnsi="Book Antiqua" w:cs="Times New Roman"/>
          <w:color w:val="000000" w:themeColor="text1"/>
          <w:kern w:val="0"/>
          <w:sz w:val="24"/>
          <w:szCs w:val="24"/>
        </w:rPr>
        <w:t xml:space="preserve">tudy </w:t>
      </w:r>
      <w:r w:rsidRPr="00455377">
        <w:rPr>
          <w:rFonts w:ascii="Book Antiqua" w:eastAsia="宋体" w:hAnsi="Book Antiqua" w:cs="Times New Roman"/>
          <w:color w:val="000000" w:themeColor="text1"/>
          <w:kern w:val="0"/>
          <w:sz w:val="24"/>
          <w:szCs w:val="24"/>
        </w:rPr>
        <w:t xml:space="preserve">1, HBV-ACLF patients were given individualized nutritional support by the nutrition support team. Nutritional support was initiated promptly for malnourished HBV-ACLF patients. Patients without malnutrition were provided with enteral nutrition (preferentially) and/or parenteral nutrition if they </w:t>
      </w:r>
      <w:r w:rsidR="004A4600">
        <w:rPr>
          <w:rFonts w:ascii="Book Antiqua" w:eastAsia="宋体" w:hAnsi="Book Antiqua" w:cs="Times New Roman"/>
          <w:color w:val="000000" w:themeColor="text1"/>
          <w:kern w:val="0"/>
          <w:sz w:val="24"/>
          <w:szCs w:val="24"/>
        </w:rPr>
        <w:t>were</w:t>
      </w:r>
      <w:r w:rsidR="004A4600"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viewed as unlikely to resume normal nutrition within the next 5-7 d. The nutritional composition and calories in the intestine of the patients were calculated by using the principle of small multi-meals and referring to the nutritional composition table. HBV-ACLF patients were encouraged to receive late evening oral nutritional supplementation in dietary</w:t>
      </w:r>
      <w:r w:rsidR="000E53CF" w:rsidRPr="000E53CF">
        <w:t xml:space="preserve"> </w:t>
      </w:r>
      <w:r w:rsidR="000E53CF" w:rsidRPr="000E53CF">
        <w:rPr>
          <w:rFonts w:ascii="Book Antiqua" w:eastAsia="宋体" w:hAnsi="Book Antiqua" w:cs="Times New Roman"/>
          <w:color w:val="000000" w:themeColor="text1"/>
          <w:kern w:val="0"/>
          <w:sz w:val="24"/>
          <w:szCs w:val="24"/>
        </w:rPr>
        <w:t>habit</w:t>
      </w:r>
      <w:r w:rsidRPr="00455377">
        <w:rPr>
          <w:rFonts w:ascii="Book Antiqua" w:eastAsia="宋体" w:hAnsi="Book Antiqua" w:cs="Times New Roman"/>
          <w:color w:val="000000" w:themeColor="text1"/>
          <w:kern w:val="0"/>
          <w:sz w:val="24"/>
          <w:szCs w:val="24"/>
        </w:rPr>
        <w:t>.</w:t>
      </w:r>
      <w:r w:rsidRPr="00455377">
        <w:rPr>
          <w:rFonts w:ascii="Book Antiqua" w:hAnsi="Book Antiqua" w:cs="Times New Roman"/>
          <w:color w:val="000000" w:themeColor="text1"/>
          <w:sz w:val="24"/>
          <w:szCs w:val="24"/>
        </w:rPr>
        <w:t xml:space="preserve"> </w:t>
      </w:r>
      <w:r w:rsidRPr="00455377">
        <w:rPr>
          <w:rFonts w:ascii="Book Antiqua" w:eastAsia="宋体" w:hAnsi="Book Antiqua" w:cs="Times New Roman"/>
          <w:color w:val="000000" w:themeColor="text1"/>
          <w:kern w:val="0"/>
          <w:sz w:val="24"/>
          <w:szCs w:val="24"/>
        </w:rPr>
        <w:t xml:space="preserve">During hospitalization, total energy intake for HBV-ACLF patients was not </w:t>
      </w:r>
      <w:r w:rsidR="003A1FC6" w:rsidRPr="00455377">
        <w:rPr>
          <w:rFonts w:ascii="Book Antiqua" w:eastAsia="宋体" w:hAnsi="Book Antiqua" w:cs="Times New Roman"/>
          <w:color w:val="000000" w:themeColor="text1"/>
          <w:kern w:val="0"/>
          <w:sz w:val="24"/>
          <w:szCs w:val="24"/>
        </w:rPr>
        <w:t>lower</w:t>
      </w:r>
      <w:r w:rsidR="003A1FC6">
        <w:rPr>
          <w:rFonts w:ascii="Book Antiqua" w:eastAsia="宋体" w:hAnsi="Book Antiqua" w:cs="Times New Roman"/>
          <w:color w:val="000000" w:themeColor="text1"/>
          <w:kern w:val="0"/>
          <w:sz w:val="24"/>
          <w:szCs w:val="24"/>
        </w:rPr>
        <w:t xml:space="preserve"> than</w:t>
      </w:r>
      <w:r w:rsidR="003A1FC6"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35 kcal</w:t>
      </w:r>
      <w:proofErr w:type="gramStart"/>
      <w:r w:rsidRPr="00455377">
        <w:rPr>
          <w:rFonts w:ascii="Book Antiqua" w:eastAsia="宋体" w:hAnsi="Book Antiqua" w:cs="Times New Roman"/>
          <w:color w:val="000000" w:themeColor="text1"/>
          <w:kern w:val="0"/>
          <w:sz w:val="24"/>
          <w:szCs w:val="24"/>
        </w:rPr>
        <w:t>/</w:t>
      </w:r>
      <w:r w:rsidR="0026187B" w:rsidRPr="00455377">
        <w:rPr>
          <w:rFonts w:ascii="Book Antiqua" w:eastAsia="宋体" w:hAnsi="Book Antiqua" w:cs="Times New Roman"/>
          <w:color w:val="000000" w:themeColor="text1"/>
          <w:kern w:val="0"/>
          <w:sz w:val="24"/>
          <w:szCs w:val="24"/>
        </w:rPr>
        <w:t>(</w:t>
      </w:r>
      <w:proofErr w:type="spellStart"/>
      <w:proofErr w:type="gramEnd"/>
      <w:r w:rsidR="0026187B" w:rsidRPr="00455377">
        <w:rPr>
          <w:rFonts w:ascii="Book Antiqua" w:eastAsia="宋体" w:hAnsi="Book Antiqua" w:cs="Times New Roman"/>
          <w:color w:val="000000" w:themeColor="text1"/>
          <w:kern w:val="0"/>
          <w:sz w:val="24"/>
          <w:szCs w:val="24"/>
        </w:rPr>
        <w:t>kg·d</w:t>
      </w:r>
      <w:proofErr w:type="spellEnd"/>
      <w:r w:rsidR="0026187B" w:rsidRPr="00455377">
        <w:rPr>
          <w:rFonts w:ascii="Book Antiqua" w:eastAsia="宋体" w:hAnsi="Book Antiqua" w:cs="Times New Roman"/>
          <w:color w:val="000000" w:themeColor="text1"/>
          <w:kern w:val="0"/>
          <w:sz w:val="24"/>
          <w:szCs w:val="24"/>
        </w:rPr>
        <w:t>)</w:t>
      </w:r>
      <w:r w:rsidRPr="00455377">
        <w:rPr>
          <w:rFonts w:ascii="Book Antiqua" w:eastAsia="宋体" w:hAnsi="Book Antiqua" w:cs="Times New Roman"/>
          <w:color w:val="000000" w:themeColor="text1"/>
          <w:kern w:val="0"/>
          <w:sz w:val="24"/>
          <w:szCs w:val="24"/>
        </w:rPr>
        <w:t>, while protein intake was not lower than</w:t>
      </w:r>
      <w:r w:rsidR="00DF772A"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1.2-1.5 g/</w:t>
      </w:r>
      <w:r w:rsidR="0026187B" w:rsidRPr="00455377">
        <w:rPr>
          <w:rFonts w:ascii="Book Antiqua" w:eastAsia="宋体" w:hAnsi="Book Antiqua" w:cs="Times New Roman"/>
          <w:color w:val="000000" w:themeColor="text1"/>
          <w:kern w:val="0"/>
          <w:sz w:val="24"/>
          <w:szCs w:val="24"/>
        </w:rPr>
        <w:t>(</w:t>
      </w:r>
      <w:proofErr w:type="spellStart"/>
      <w:r w:rsidR="0026187B" w:rsidRPr="00455377">
        <w:rPr>
          <w:rFonts w:ascii="Book Antiqua" w:eastAsia="宋体" w:hAnsi="Book Antiqua" w:cs="Times New Roman"/>
          <w:color w:val="000000" w:themeColor="text1"/>
          <w:kern w:val="0"/>
          <w:sz w:val="24"/>
          <w:szCs w:val="24"/>
        </w:rPr>
        <w:t>kg·d</w:t>
      </w:r>
      <w:proofErr w:type="spellEnd"/>
      <w:r w:rsidR="0026187B" w:rsidRPr="00455377">
        <w:rPr>
          <w:rFonts w:ascii="Book Antiqua" w:eastAsia="宋体" w:hAnsi="Book Antiqua" w:cs="Times New Roman"/>
          <w:color w:val="000000" w:themeColor="text1"/>
          <w:kern w:val="0"/>
          <w:sz w:val="24"/>
          <w:szCs w:val="24"/>
        </w:rPr>
        <w:t>)</w:t>
      </w:r>
      <w:r w:rsidRPr="00455377">
        <w:rPr>
          <w:rFonts w:ascii="Book Antiqua" w:eastAsia="宋体" w:hAnsi="Book Antiqua" w:cs="Times New Roman"/>
          <w:color w:val="000000" w:themeColor="text1"/>
          <w:kern w:val="0"/>
          <w:sz w:val="24"/>
          <w:szCs w:val="24"/>
        </w:rPr>
        <w:fldChar w:fldCharType="begin">
          <w:fldData xml:space="preserve">PEVuZE5vdGU+PENpdGU+PEF1dGhvcj5QbGF1dGg8L0F1dGhvcj48WWVhcj4yMDE5PC9ZZWFyPjxS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</w:fldData>
        </w:fldChar>
      </w:r>
      <w:r w:rsidRPr="00455377">
        <w:rPr>
          <w:rFonts w:ascii="Book Antiqua" w:eastAsia="宋体" w:hAnsi="Book Antiqua" w:cs="Times New Roman"/>
          <w:color w:val="000000" w:themeColor="text1"/>
          <w:kern w:val="0"/>
          <w:sz w:val="24"/>
          <w:szCs w:val="24"/>
        </w:rPr>
        <w:instrText xml:space="preserve"> ADDIN EN.CITE </w:instrText>
      </w:r>
      <w:r w:rsidRPr="00455377">
        <w:rPr>
          <w:rFonts w:ascii="Book Antiqua" w:eastAsia="宋体" w:hAnsi="Book Antiqua" w:cs="Times New Roman"/>
          <w:color w:val="000000" w:themeColor="text1"/>
          <w:kern w:val="0"/>
          <w:sz w:val="24"/>
          <w:szCs w:val="24"/>
        </w:rPr>
        <w:fldChar w:fldCharType="begin">
          <w:fldData xml:space="preserve">PEVuZE5vdGU+PENpdGU+PEF1dGhvcj5QbGF1dGg8L0F1dGhvcj48WWVhcj4yMDE5PC9ZZWFyPjxS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</w:fldData>
        </w:fldChar>
      </w:r>
      <w:r w:rsidRPr="00455377">
        <w:rPr>
          <w:rFonts w:ascii="Book Antiqua" w:eastAsia="宋体" w:hAnsi="Book Antiqua" w:cs="Times New Roman"/>
          <w:color w:val="000000" w:themeColor="text1"/>
          <w:kern w:val="0"/>
          <w:sz w:val="24"/>
          <w:szCs w:val="24"/>
        </w:rPr>
        <w:instrText xml:space="preserve"> ADDIN EN.CITE.DATA </w:instrText>
      </w:r>
      <w:r w:rsidRPr="00455377">
        <w:rPr>
          <w:rFonts w:ascii="Book Antiqua" w:eastAsia="宋体" w:hAnsi="Book Antiqua" w:cs="Times New Roman"/>
          <w:color w:val="000000" w:themeColor="text1"/>
          <w:kern w:val="0"/>
          <w:sz w:val="24"/>
          <w:szCs w:val="24"/>
        </w:rPr>
      </w:r>
      <w:r w:rsidRPr="00455377">
        <w:rPr>
          <w:rFonts w:ascii="Book Antiqua" w:eastAsia="宋体" w:hAnsi="Book Antiqua" w:cs="Times New Roman"/>
          <w:color w:val="000000" w:themeColor="text1"/>
          <w:kern w:val="0"/>
          <w:sz w:val="24"/>
          <w:szCs w:val="24"/>
        </w:rPr>
        <w:fldChar w:fldCharType="end"/>
      </w:r>
      <w:r w:rsidRPr="00455377">
        <w:rPr>
          <w:rFonts w:ascii="Book Antiqua" w:eastAsia="宋体" w:hAnsi="Book Antiqua" w:cs="Times New Roman"/>
          <w:color w:val="000000" w:themeColor="text1"/>
          <w:kern w:val="0"/>
          <w:sz w:val="24"/>
          <w:szCs w:val="24"/>
        </w:rPr>
      </w:r>
      <w:r w:rsidRPr="00455377">
        <w:rPr>
          <w:rFonts w:ascii="Book Antiqua" w:eastAsia="宋体" w:hAnsi="Book Antiqua" w:cs="Times New Roman"/>
          <w:color w:val="000000" w:themeColor="text1"/>
          <w:kern w:val="0"/>
          <w:sz w:val="24"/>
          <w:szCs w:val="24"/>
        </w:rPr>
        <w:fldChar w:fldCharType="separate"/>
      </w:r>
      <w:r w:rsidRPr="00455377">
        <w:rPr>
          <w:rFonts w:ascii="Book Antiqua" w:eastAsia="宋体" w:hAnsi="Book Antiqua" w:cs="Times New Roman"/>
          <w:noProof/>
          <w:color w:val="000000" w:themeColor="text1"/>
          <w:kern w:val="0"/>
          <w:sz w:val="24"/>
          <w:szCs w:val="24"/>
          <w:vertAlign w:val="superscript"/>
        </w:rPr>
        <w:t>[18]</w:t>
      </w:r>
      <w:r w:rsidRPr="00455377">
        <w:rPr>
          <w:rFonts w:ascii="Book Antiqua" w:eastAsia="宋体" w:hAnsi="Book Antiqua" w:cs="Times New Roman"/>
          <w:color w:val="000000" w:themeColor="text1"/>
          <w:kern w:val="0"/>
          <w:sz w:val="24"/>
          <w:szCs w:val="24"/>
        </w:rPr>
        <w:fldChar w:fldCharType="end"/>
      </w:r>
      <w:r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kern w:val="0"/>
          <w:sz w:val="24"/>
          <w:szCs w:val="24"/>
        </w:rPr>
        <w:t>Total nutrition, carbohydrate, protein, and lipid</w:t>
      </w:r>
      <w:r w:rsidR="006449E4"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w</w:t>
      </w:r>
      <w:r w:rsidR="004E3B39" w:rsidRPr="00455377">
        <w:rPr>
          <w:rFonts w:ascii="Book Antiqua" w:eastAsia="宋体" w:hAnsi="Book Antiqua" w:cs="Times New Roman"/>
          <w:color w:val="000000" w:themeColor="text1"/>
          <w:kern w:val="0"/>
          <w:sz w:val="24"/>
          <w:szCs w:val="24"/>
        </w:rPr>
        <w:t>ere</w:t>
      </w:r>
      <w:r w:rsidRPr="00455377">
        <w:rPr>
          <w:rFonts w:ascii="Book Antiqua" w:eastAsia="宋体" w:hAnsi="Book Antiqua" w:cs="Times New Roman"/>
          <w:color w:val="000000" w:themeColor="text1"/>
          <w:kern w:val="0"/>
          <w:sz w:val="24"/>
          <w:szCs w:val="24"/>
        </w:rPr>
        <w:t xml:space="preserve"> collected and calculated daily by </w:t>
      </w:r>
      <w:r w:rsidRPr="00455377">
        <w:rPr>
          <w:rFonts w:ascii="Book Antiqua" w:eastAsia="宋体" w:hAnsi="Book Antiqua" w:cs="Times New Roman"/>
          <w:color w:val="000000" w:themeColor="text1"/>
          <w:sz w:val="24"/>
          <w:szCs w:val="24"/>
        </w:rPr>
        <w:t xml:space="preserve">24-h dietary </w:t>
      </w:r>
      <w:proofErr w:type="gramStart"/>
      <w:r w:rsidRPr="00455377">
        <w:rPr>
          <w:rFonts w:ascii="Book Antiqua" w:eastAsia="宋体" w:hAnsi="Book Antiqua" w:cs="Times New Roman"/>
          <w:color w:val="000000" w:themeColor="text1"/>
          <w:sz w:val="24"/>
          <w:szCs w:val="24"/>
        </w:rPr>
        <w:t>recalls</w:t>
      </w:r>
      <w:proofErr w:type="gramEnd"/>
      <w:r w:rsidRPr="00455377">
        <w:rPr>
          <w:rFonts w:ascii="Book Antiqua" w:eastAsia="宋体" w:hAnsi="Book Antiqua" w:cs="Times New Roman"/>
          <w:color w:val="000000" w:themeColor="text1"/>
          <w:sz w:val="24"/>
          <w:szCs w:val="24"/>
        </w:rPr>
        <w:fldChar w:fldCharType="begin">
          <w:fldData xml:space="preserve">PEVuZE5vdGU+PENpdGU+PEF1dGhvcj5ZdWFuPC9BdXRob3I+PFllYXI+MjAxNzwvWWVhcj48UmVj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=
</w:fldData>
        </w:fldChar>
      </w:r>
      <w:r w:rsidRPr="00455377">
        <w:rPr>
          <w:rFonts w:ascii="Book Antiqua" w:eastAsia="宋体" w:hAnsi="Book Antiqua" w:cs="Times New Roman"/>
          <w:color w:val="000000" w:themeColor="text1"/>
          <w:sz w:val="24"/>
          <w:szCs w:val="24"/>
        </w:rPr>
        <w:instrText xml:space="preserve"> ADDIN EN.CITE </w:instrText>
      </w:r>
      <w:r w:rsidRPr="00455377">
        <w:rPr>
          <w:rFonts w:ascii="Book Antiqua" w:eastAsia="宋体" w:hAnsi="Book Antiqua" w:cs="Times New Roman"/>
          <w:color w:val="000000" w:themeColor="text1"/>
          <w:sz w:val="24"/>
          <w:szCs w:val="24"/>
        </w:rPr>
        <w:fldChar w:fldCharType="begin">
          <w:fldData xml:space="preserve">PEVuZE5vdGU+PENpdGU+PEF1dGhvcj5ZdWFuPC9BdXRob3I+PFllYXI+MjAxNzwvWWVhcj48UmVj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=
</w:fldData>
        </w:fldChar>
      </w:r>
      <w:r w:rsidRPr="00455377">
        <w:rPr>
          <w:rFonts w:ascii="Book Antiqua" w:eastAsia="宋体" w:hAnsi="Book Antiqua" w:cs="Times New Roman"/>
          <w:color w:val="000000" w:themeColor="text1"/>
          <w:sz w:val="24"/>
          <w:szCs w:val="24"/>
        </w:rPr>
        <w:instrText xml:space="preserve"> ADDIN EN.CITE.DATA </w:instrText>
      </w:r>
      <w:r w:rsidRPr="00455377">
        <w:rPr>
          <w:rFonts w:ascii="Book Antiqua" w:eastAsia="宋体" w:hAnsi="Book Antiqua" w:cs="Times New Roman"/>
          <w:color w:val="000000" w:themeColor="text1"/>
          <w:sz w:val="24"/>
          <w:szCs w:val="24"/>
        </w:rPr>
      </w:r>
      <w:r w:rsidRPr="00455377">
        <w:rPr>
          <w:rFonts w:ascii="Book Antiqua" w:eastAsia="宋体" w:hAnsi="Book Antiqua" w:cs="Times New Roman"/>
          <w:color w:val="000000" w:themeColor="text1"/>
          <w:sz w:val="24"/>
          <w:szCs w:val="24"/>
        </w:rPr>
        <w:fldChar w:fldCharType="end"/>
      </w:r>
      <w:r w:rsidRPr="00455377">
        <w:rPr>
          <w:rFonts w:ascii="Book Antiqua" w:eastAsia="宋体" w:hAnsi="Book Antiqua" w:cs="Times New Roman"/>
          <w:color w:val="000000" w:themeColor="text1"/>
          <w:sz w:val="24"/>
          <w:szCs w:val="24"/>
        </w:rPr>
      </w:r>
      <w:r w:rsidRPr="00455377">
        <w:rPr>
          <w:rFonts w:ascii="Book Antiqua" w:eastAsia="宋体" w:hAnsi="Book Antiqua" w:cs="Times New Roman"/>
          <w:color w:val="000000" w:themeColor="text1"/>
          <w:sz w:val="24"/>
          <w:szCs w:val="24"/>
        </w:rPr>
        <w:fldChar w:fldCharType="separate"/>
      </w:r>
      <w:r w:rsidRPr="00455377">
        <w:rPr>
          <w:rFonts w:ascii="Book Antiqua" w:eastAsia="宋体" w:hAnsi="Book Antiqua" w:cs="Times New Roman"/>
          <w:noProof/>
          <w:color w:val="000000" w:themeColor="text1"/>
          <w:sz w:val="24"/>
          <w:szCs w:val="24"/>
          <w:vertAlign w:val="superscript"/>
        </w:rPr>
        <w:t>[19]</w:t>
      </w:r>
      <w:r w:rsidRPr="00455377">
        <w:rPr>
          <w:rFonts w:ascii="Book Antiqua" w:eastAsia="宋体" w:hAnsi="Book Antiqua" w:cs="Times New Roman"/>
          <w:color w:val="000000" w:themeColor="text1"/>
          <w:sz w:val="24"/>
          <w:szCs w:val="24"/>
        </w:rPr>
        <w:fldChar w:fldCharType="end"/>
      </w:r>
      <w:r w:rsidRPr="00455377">
        <w:rPr>
          <w:rFonts w:ascii="Book Antiqua" w:eastAsia="宋体" w:hAnsi="Book Antiqua" w:cs="Times New Roman"/>
          <w:color w:val="000000" w:themeColor="text1"/>
          <w:sz w:val="24"/>
          <w:szCs w:val="24"/>
        </w:rPr>
        <w:t>.</w:t>
      </w:r>
      <w:r w:rsidRPr="00455377">
        <w:rPr>
          <w:rFonts w:ascii="Book Antiqua" w:eastAsia="宋体" w:hAnsi="Book Antiqua" w:cs="Times New Roman"/>
          <w:color w:val="000000" w:themeColor="text1"/>
          <w:kern w:val="0"/>
          <w:sz w:val="24"/>
          <w:szCs w:val="24"/>
        </w:rPr>
        <w:t xml:space="preserve"> Nutrition was supplemented by fresh plasma, albumin, glucose, and medium/long-chain fat emulsion on the second day of deficiency, while water-soluble and fat-soluble vitamins were supplemented to maintain the water-electrolyte balance. Branched-chain amino acids were supplied when adequate nitrogen intake </w:t>
      </w:r>
      <w:r w:rsidR="003A1FC6">
        <w:rPr>
          <w:rFonts w:ascii="Book Antiqua" w:eastAsia="宋体" w:hAnsi="Book Antiqua" w:cs="Times New Roman"/>
          <w:color w:val="000000" w:themeColor="text1"/>
          <w:kern w:val="0"/>
          <w:sz w:val="24"/>
          <w:szCs w:val="24"/>
        </w:rPr>
        <w:t>was</w:t>
      </w:r>
      <w:r w:rsidR="003A1FC6"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not achieved. If necessary, parenteral nutrition and calories were combined. The nutritional intake was re-</w:t>
      </w:r>
      <w:r w:rsidR="003A1FC6" w:rsidRPr="00455377">
        <w:rPr>
          <w:rFonts w:ascii="Book Antiqua" w:eastAsia="宋体" w:hAnsi="Book Antiqua" w:cs="Times New Roman"/>
          <w:color w:val="000000" w:themeColor="text1"/>
          <w:kern w:val="0"/>
          <w:sz w:val="24"/>
          <w:szCs w:val="24"/>
        </w:rPr>
        <w:t>assess</w:t>
      </w:r>
      <w:r w:rsidR="003A1FC6">
        <w:rPr>
          <w:rFonts w:ascii="Book Antiqua" w:eastAsia="宋体" w:hAnsi="Book Antiqua" w:cs="Times New Roman"/>
          <w:color w:val="000000" w:themeColor="text1"/>
          <w:kern w:val="0"/>
          <w:sz w:val="24"/>
          <w:szCs w:val="24"/>
        </w:rPr>
        <w:t>ed</w:t>
      </w:r>
      <w:r w:rsidR="003A1FC6"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every day.</w:t>
      </w:r>
      <w:r w:rsidRPr="00455377">
        <w:rPr>
          <w:rFonts w:ascii="Book Antiqua" w:eastAsia="AdvGulliv-R"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According to</w:t>
      </w:r>
      <w:r w:rsidR="003A1FC6">
        <w:rPr>
          <w:rFonts w:ascii="Book Antiqua" w:eastAsia="宋体" w:hAnsi="Book Antiqua" w:cs="Times New Roman"/>
          <w:color w:val="000000" w:themeColor="text1"/>
          <w:kern w:val="0"/>
          <w:sz w:val="24"/>
          <w:szCs w:val="24"/>
        </w:rPr>
        <w:t xml:space="preserve"> the</w:t>
      </w:r>
      <w:r w:rsidRPr="00455377">
        <w:rPr>
          <w:rFonts w:ascii="Book Antiqua" w:eastAsia="宋体" w:hAnsi="Book Antiqua" w:cs="Times New Roman"/>
          <w:color w:val="000000" w:themeColor="text1"/>
          <w:kern w:val="0"/>
          <w:sz w:val="24"/>
          <w:szCs w:val="24"/>
        </w:rPr>
        <w:t xml:space="preserve"> EASL guidelines, sodium intake was</w:t>
      </w:r>
      <w:r w:rsidR="003A1FC6">
        <w:rPr>
          <w:rFonts w:ascii="Book Antiqua" w:eastAsia="宋体" w:hAnsi="Book Antiqua" w:cs="Times New Roman"/>
          <w:color w:val="000000" w:themeColor="text1"/>
          <w:kern w:val="0"/>
          <w:sz w:val="24"/>
          <w:szCs w:val="24"/>
        </w:rPr>
        <w:t xml:space="preserve"> </w:t>
      </w:r>
      <w:r w:rsidR="003A1FC6" w:rsidRPr="00455377">
        <w:rPr>
          <w:rFonts w:ascii="Book Antiqua" w:eastAsia="宋体" w:hAnsi="Book Antiqua" w:cs="Times New Roman"/>
          <w:color w:val="000000" w:themeColor="text1"/>
          <w:kern w:val="0"/>
          <w:sz w:val="24"/>
          <w:szCs w:val="24"/>
        </w:rPr>
        <w:t>restrict</w:t>
      </w:r>
      <w:r w:rsidR="003A1FC6">
        <w:rPr>
          <w:rFonts w:ascii="Book Antiqua" w:eastAsia="宋体" w:hAnsi="Book Antiqua" w:cs="Times New Roman"/>
          <w:color w:val="000000" w:themeColor="text1"/>
          <w:kern w:val="0"/>
          <w:sz w:val="24"/>
          <w:szCs w:val="24"/>
        </w:rPr>
        <w:t>ed</w:t>
      </w:r>
      <w:r w:rsidR="003A1FC6" w:rsidRPr="00455377">
        <w:rPr>
          <w:rFonts w:ascii="Book Antiqua" w:eastAsia="宋体" w:hAnsi="Book Antiqua" w:cs="Times New Roman"/>
          <w:color w:val="000000" w:themeColor="text1"/>
          <w:kern w:val="0"/>
          <w:sz w:val="24"/>
          <w:szCs w:val="24"/>
        </w:rPr>
        <w:t xml:space="preserve"> </w:t>
      </w:r>
      <w:r w:rsidR="003A1FC6">
        <w:rPr>
          <w:rFonts w:ascii="Book Antiqua" w:eastAsia="宋体" w:hAnsi="Book Antiqua" w:cs="Times New Roman"/>
          <w:color w:val="000000" w:themeColor="text1"/>
          <w:kern w:val="0"/>
          <w:sz w:val="24"/>
          <w:szCs w:val="24"/>
        </w:rPr>
        <w:t>to</w:t>
      </w:r>
      <w:r w:rsidR="003A1FC6"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 xml:space="preserve">80 </w:t>
      </w:r>
      <w:proofErr w:type="spellStart"/>
      <w:r w:rsidRPr="00455377">
        <w:rPr>
          <w:rFonts w:ascii="Book Antiqua" w:eastAsia="宋体" w:hAnsi="Book Antiqua" w:cs="Times New Roman"/>
          <w:color w:val="000000" w:themeColor="text1"/>
          <w:kern w:val="0"/>
          <w:sz w:val="24"/>
          <w:szCs w:val="24"/>
        </w:rPr>
        <w:t>mmol·d</w:t>
      </w:r>
      <w:proofErr w:type="spellEnd"/>
      <w:r w:rsidRPr="00455377">
        <w:rPr>
          <w:rFonts w:ascii="Book Antiqua" w:eastAsia="宋体" w:hAnsi="Book Antiqua" w:cs="Times New Roman"/>
          <w:color w:val="000000" w:themeColor="text1"/>
          <w:kern w:val="0"/>
          <w:sz w:val="24"/>
          <w:szCs w:val="24"/>
        </w:rPr>
        <w:t xml:space="preserve"> in patients with ascites</w:t>
      </w:r>
      <w:r w:rsidRPr="00455377">
        <w:rPr>
          <w:rFonts w:ascii="Book Antiqua" w:eastAsia="宋体" w:hAnsi="Book Antiqua" w:cs="Times New Roman"/>
          <w:color w:val="000000" w:themeColor="text1"/>
          <w:kern w:val="0"/>
          <w:sz w:val="24"/>
          <w:szCs w:val="24"/>
        </w:rPr>
        <w:fldChar w:fldCharType="begin"/>
      </w:r>
      <w:r w:rsidRPr="00455377">
        <w:rPr>
          <w:rFonts w:ascii="Book Antiqua" w:eastAsia="宋体" w:hAnsi="Book Antiqua" w:cs="Times New Roman"/>
          <w:color w:val="000000" w:themeColor="text1"/>
          <w:kern w:val="0"/>
          <w:sz w:val="24"/>
          <w:szCs w:val="24"/>
        </w:rPr>
        <w:instrText xml:space="preserve"> ADDIN EN.CITE &lt;EndNote&gt;&lt;Cite&gt;&lt;Author&gt;Liver&lt;/Author&gt;&lt;Year&gt;2019&lt;/Year&gt;&lt;RecNum&gt;44&lt;/RecNum&gt;&lt;DisplayText&gt;&lt;style face="superscript"&gt;[7]&lt;/style&gt;&lt;/DisplayText&gt;&lt;record&gt;&lt;rec-number&gt;44&lt;/rec-number&gt;&lt;foreign-keys&gt;&lt;key app="EN" db-id="05p2zree5dswdtepwdxxvv2csasw22xfrx9s" timestamp="1573043742"&gt;44&lt;/key&gt;&lt;/foreign-keys&gt;&lt;ref-type name="Journal Article"&gt;17&lt;/ref-type&gt;&lt;contributors&gt;&lt;authors&gt;&lt;author&gt;European Association for the Study of the Liver&lt;/author&gt;&lt;/authors&gt;&lt;/contributors&gt;&lt;titles&gt;&lt;title&gt;EASL Clinical Practice Guidelines on nutrition in chronic liver disease&lt;/title&gt;&lt;secondary-title&gt;J Hepatol&lt;/secondary-title&gt;&lt;alt-title&gt;Journal of hepatology&lt;/alt-title&gt;&lt;/titles&gt;&lt;alt-periodical&gt;&lt;full-title&gt;Journal of Hepatology&lt;/full-title&gt;&lt;/alt-periodical&gt;&lt;pages&gt;172-193&lt;/pages&gt;&lt;volume&gt;70&lt;/volume&gt;&lt;number&gt;1&lt;/number&gt;&lt;edition&gt;2018/08/27&lt;/edition&gt;&lt;dates&gt;&lt;year&gt;2019&lt;/year&gt;&lt;pub-dates&gt;&lt;date&gt;Jan&lt;/date&gt;&lt;/pub-dates&gt;&lt;/dates&gt;&lt;isbn&gt;0168-8278&lt;/isbn&gt;&lt;accession-num&gt;30144956&lt;/accession-num&gt;&lt;urls&gt;&lt;/urls&gt;&lt;custom2&gt;PMC6657019&lt;/custom2&gt;&lt;custom6&gt;NIHMS1526417&lt;/custom6&gt;&lt;electronic-resource-num&gt;10.1016/j.jhep.2018.06.024&lt;/electronic-resource-num&gt;&lt;remote-database-provider&gt;NLM&lt;/remote-database-provider&gt;&lt;language&gt;eng&lt;/language&gt;&lt;/record&gt;&lt;/Cite&gt;&lt;/EndNote&gt;</w:instrText>
      </w:r>
      <w:r w:rsidRPr="00455377">
        <w:rPr>
          <w:rFonts w:ascii="Book Antiqua" w:eastAsia="宋体" w:hAnsi="Book Antiqua" w:cs="Times New Roman"/>
          <w:color w:val="000000" w:themeColor="text1"/>
          <w:kern w:val="0"/>
          <w:sz w:val="24"/>
          <w:szCs w:val="24"/>
        </w:rPr>
        <w:fldChar w:fldCharType="separate"/>
      </w:r>
      <w:r w:rsidRPr="00455377">
        <w:rPr>
          <w:rFonts w:ascii="Book Antiqua" w:eastAsia="宋体" w:hAnsi="Book Antiqua" w:cs="Times New Roman"/>
          <w:noProof/>
          <w:color w:val="000000" w:themeColor="text1"/>
          <w:kern w:val="0"/>
          <w:sz w:val="24"/>
          <w:szCs w:val="24"/>
          <w:vertAlign w:val="superscript"/>
        </w:rPr>
        <w:t>[7]</w:t>
      </w:r>
      <w:r w:rsidRPr="00455377">
        <w:rPr>
          <w:rFonts w:ascii="Book Antiqua" w:eastAsia="宋体" w:hAnsi="Book Antiqua" w:cs="Times New Roman"/>
          <w:color w:val="000000" w:themeColor="text1"/>
          <w:kern w:val="0"/>
          <w:sz w:val="24"/>
          <w:szCs w:val="24"/>
        </w:rPr>
        <w:fldChar w:fldCharType="end"/>
      </w:r>
      <w:r w:rsidRPr="00455377">
        <w:rPr>
          <w:rFonts w:ascii="Book Antiqua" w:eastAsia="宋体" w:hAnsi="Book Antiqua" w:cs="Times New Roman"/>
          <w:color w:val="000000" w:themeColor="text1"/>
          <w:kern w:val="0"/>
          <w:sz w:val="24"/>
          <w:szCs w:val="24"/>
        </w:rPr>
        <w:t>.</w:t>
      </w:r>
      <w:r w:rsidRPr="00455377">
        <w:rPr>
          <w:rFonts w:ascii="Book Antiqua" w:hAnsi="Book Antiqua" w:cs="Times New Roman"/>
          <w:color w:val="000000" w:themeColor="text1"/>
          <w:sz w:val="24"/>
          <w:szCs w:val="24"/>
        </w:rPr>
        <w:t xml:space="preserve"> </w:t>
      </w:r>
      <w:r w:rsidR="003A1FC6">
        <w:rPr>
          <w:rFonts w:ascii="Book Antiqua" w:eastAsia="宋体" w:hAnsi="Book Antiqua" w:cs="Times New Roman"/>
          <w:color w:val="000000" w:themeColor="text1"/>
          <w:kern w:val="0"/>
          <w:sz w:val="24"/>
          <w:szCs w:val="24"/>
        </w:rPr>
        <w:t>V</w:t>
      </w:r>
      <w:r w:rsidRPr="00455377">
        <w:rPr>
          <w:rFonts w:ascii="Book Antiqua" w:eastAsia="宋体" w:hAnsi="Book Antiqua" w:cs="Times New Roman"/>
          <w:color w:val="000000" w:themeColor="text1"/>
          <w:kern w:val="0"/>
          <w:sz w:val="24"/>
          <w:szCs w:val="24"/>
        </w:rPr>
        <w:t xml:space="preserve">itamin D </w:t>
      </w:r>
      <w:r w:rsidR="003A1FC6">
        <w:rPr>
          <w:rFonts w:ascii="Book Antiqua" w:eastAsia="宋体" w:hAnsi="Book Antiqua" w:cs="Times New Roman"/>
          <w:color w:val="000000" w:themeColor="text1"/>
          <w:kern w:val="0"/>
          <w:sz w:val="24"/>
          <w:szCs w:val="24"/>
        </w:rPr>
        <w:t>was s</w:t>
      </w:r>
      <w:r w:rsidR="003A1FC6" w:rsidRPr="00455377">
        <w:rPr>
          <w:rFonts w:ascii="Book Antiqua" w:eastAsia="宋体" w:hAnsi="Book Antiqua" w:cs="Times New Roman"/>
          <w:color w:val="000000" w:themeColor="text1"/>
          <w:kern w:val="0"/>
          <w:sz w:val="24"/>
          <w:szCs w:val="24"/>
        </w:rPr>
        <w:t xml:space="preserve">upplemented </w:t>
      </w:r>
      <w:r w:rsidRPr="00455377">
        <w:rPr>
          <w:rFonts w:ascii="Book Antiqua" w:eastAsia="宋体" w:hAnsi="Book Antiqua" w:cs="Times New Roman"/>
          <w:color w:val="000000" w:themeColor="text1"/>
          <w:kern w:val="0"/>
          <w:sz w:val="24"/>
          <w:szCs w:val="24"/>
        </w:rPr>
        <w:t xml:space="preserve">in patients with </w:t>
      </w:r>
      <w:r w:rsidR="003A1FC6">
        <w:rPr>
          <w:rFonts w:ascii="Book Antiqua" w:eastAsia="宋体" w:hAnsi="Book Antiqua" w:cs="Times New Roman"/>
          <w:color w:val="000000" w:themeColor="text1"/>
          <w:kern w:val="0"/>
          <w:sz w:val="24"/>
          <w:szCs w:val="24"/>
        </w:rPr>
        <w:t xml:space="preserve">a </w:t>
      </w:r>
      <w:r w:rsidRPr="00455377">
        <w:rPr>
          <w:rFonts w:ascii="Book Antiqua" w:eastAsia="宋体" w:hAnsi="Book Antiqua" w:cs="Times New Roman"/>
          <w:color w:val="000000" w:themeColor="text1"/>
          <w:kern w:val="0"/>
          <w:sz w:val="24"/>
          <w:szCs w:val="24"/>
        </w:rPr>
        <w:t>vitamin D level &lt; 20 ng/m</w:t>
      </w:r>
      <w:r w:rsidR="00813D3C" w:rsidRPr="00455377">
        <w:rPr>
          <w:rFonts w:ascii="Book Antiqua" w:eastAsia="宋体" w:hAnsi="Book Antiqua" w:cs="Times New Roman"/>
          <w:color w:val="000000" w:themeColor="text1"/>
          <w:kern w:val="0"/>
          <w:sz w:val="24"/>
          <w:szCs w:val="24"/>
        </w:rPr>
        <w:t>L</w:t>
      </w:r>
      <w:r w:rsidRPr="00455377">
        <w:rPr>
          <w:rFonts w:ascii="Book Antiqua" w:eastAsia="宋体" w:hAnsi="Book Antiqua" w:cs="Times New Roman"/>
          <w:color w:val="000000" w:themeColor="text1"/>
          <w:kern w:val="0"/>
          <w:sz w:val="24"/>
          <w:szCs w:val="24"/>
        </w:rPr>
        <w:t xml:space="preserve"> until serum 25 (OH) D &gt;</w:t>
      </w:r>
      <w:r w:rsidR="006227BD">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30 ng/</w:t>
      </w:r>
      <w:proofErr w:type="gramStart"/>
      <w:r w:rsidRPr="00455377">
        <w:rPr>
          <w:rFonts w:ascii="Book Antiqua" w:eastAsia="宋体" w:hAnsi="Book Antiqua" w:cs="Times New Roman"/>
          <w:color w:val="000000" w:themeColor="text1"/>
          <w:kern w:val="0"/>
          <w:sz w:val="24"/>
          <w:szCs w:val="24"/>
        </w:rPr>
        <w:t>m</w:t>
      </w:r>
      <w:r w:rsidR="00813D3C" w:rsidRPr="00455377">
        <w:rPr>
          <w:rFonts w:ascii="Book Antiqua" w:eastAsia="宋体" w:hAnsi="Book Antiqua" w:cs="Times New Roman"/>
          <w:color w:val="000000" w:themeColor="text1"/>
          <w:kern w:val="0"/>
          <w:sz w:val="24"/>
          <w:szCs w:val="24"/>
        </w:rPr>
        <w:t>L</w:t>
      </w:r>
      <w:proofErr w:type="gramEnd"/>
      <w:r w:rsidRPr="00455377">
        <w:rPr>
          <w:rFonts w:ascii="Book Antiqua" w:eastAsia="宋体" w:hAnsi="Book Antiqua" w:cs="Times New Roman"/>
          <w:color w:val="000000" w:themeColor="text1"/>
          <w:kern w:val="0"/>
          <w:sz w:val="24"/>
          <w:szCs w:val="24"/>
        </w:rPr>
        <w:fldChar w:fldCharType="begin">
          <w:fldData xml:space="preserve">PEVuZE5vdGU+PENpdGU+PEF1dGhvcj5QbGF1dGg8L0F1dGhvcj48WWVhcj4yMDE5PC9ZZWFyPjxS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</w:fldData>
        </w:fldChar>
      </w:r>
      <w:r w:rsidRPr="00455377">
        <w:rPr>
          <w:rFonts w:ascii="Book Antiqua" w:eastAsia="宋体" w:hAnsi="Book Antiqua" w:cs="Times New Roman"/>
          <w:color w:val="000000" w:themeColor="text1"/>
          <w:kern w:val="0"/>
          <w:sz w:val="24"/>
          <w:szCs w:val="24"/>
        </w:rPr>
        <w:instrText xml:space="preserve"> ADDIN EN.CITE </w:instrText>
      </w:r>
      <w:r w:rsidRPr="00455377">
        <w:rPr>
          <w:rFonts w:ascii="Book Antiqua" w:eastAsia="宋体" w:hAnsi="Book Antiqua" w:cs="Times New Roman"/>
          <w:color w:val="000000" w:themeColor="text1"/>
          <w:kern w:val="0"/>
          <w:sz w:val="24"/>
          <w:szCs w:val="24"/>
        </w:rPr>
        <w:fldChar w:fldCharType="begin">
          <w:fldData xml:space="preserve">PEVuZE5vdGU+PENpdGU+PEF1dGhvcj5QbGF1dGg8L0F1dGhvcj48WWVhcj4yMDE5PC9ZZWFyPjxS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</w:fldData>
        </w:fldChar>
      </w:r>
      <w:r w:rsidRPr="00455377">
        <w:rPr>
          <w:rFonts w:ascii="Book Antiqua" w:eastAsia="宋体" w:hAnsi="Book Antiqua" w:cs="Times New Roman"/>
          <w:color w:val="000000" w:themeColor="text1"/>
          <w:kern w:val="0"/>
          <w:sz w:val="24"/>
          <w:szCs w:val="24"/>
        </w:rPr>
        <w:instrText xml:space="preserve"> ADDIN EN.CITE.DATA </w:instrText>
      </w:r>
      <w:r w:rsidRPr="00455377">
        <w:rPr>
          <w:rFonts w:ascii="Book Antiqua" w:eastAsia="宋体" w:hAnsi="Book Antiqua" w:cs="Times New Roman"/>
          <w:color w:val="000000" w:themeColor="text1"/>
          <w:kern w:val="0"/>
          <w:sz w:val="24"/>
          <w:szCs w:val="24"/>
        </w:rPr>
      </w:r>
      <w:r w:rsidRPr="00455377">
        <w:rPr>
          <w:rFonts w:ascii="Book Antiqua" w:eastAsia="宋体" w:hAnsi="Book Antiqua" w:cs="Times New Roman"/>
          <w:color w:val="000000" w:themeColor="text1"/>
          <w:kern w:val="0"/>
          <w:sz w:val="24"/>
          <w:szCs w:val="24"/>
        </w:rPr>
        <w:fldChar w:fldCharType="end"/>
      </w:r>
      <w:r w:rsidRPr="00455377">
        <w:rPr>
          <w:rFonts w:ascii="Book Antiqua" w:eastAsia="宋体" w:hAnsi="Book Antiqua" w:cs="Times New Roman"/>
          <w:color w:val="000000" w:themeColor="text1"/>
          <w:kern w:val="0"/>
          <w:sz w:val="24"/>
          <w:szCs w:val="24"/>
        </w:rPr>
      </w:r>
      <w:r w:rsidRPr="00455377">
        <w:rPr>
          <w:rFonts w:ascii="Book Antiqua" w:eastAsia="宋体" w:hAnsi="Book Antiqua" w:cs="Times New Roman"/>
          <w:color w:val="000000" w:themeColor="text1"/>
          <w:kern w:val="0"/>
          <w:sz w:val="24"/>
          <w:szCs w:val="24"/>
        </w:rPr>
        <w:fldChar w:fldCharType="separate"/>
      </w:r>
      <w:r w:rsidRPr="00455377">
        <w:rPr>
          <w:rFonts w:ascii="Book Antiqua" w:eastAsia="宋体" w:hAnsi="Book Antiqua" w:cs="Times New Roman"/>
          <w:noProof/>
          <w:color w:val="000000" w:themeColor="text1"/>
          <w:kern w:val="0"/>
          <w:sz w:val="24"/>
          <w:szCs w:val="24"/>
          <w:vertAlign w:val="superscript"/>
        </w:rPr>
        <w:t>[18]</w:t>
      </w:r>
      <w:r w:rsidRPr="00455377">
        <w:rPr>
          <w:rFonts w:ascii="Book Antiqua" w:eastAsia="宋体" w:hAnsi="Book Antiqua" w:cs="Times New Roman"/>
          <w:color w:val="000000" w:themeColor="text1"/>
          <w:kern w:val="0"/>
          <w:sz w:val="24"/>
          <w:szCs w:val="24"/>
        </w:rPr>
        <w:fldChar w:fldCharType="end"/>
      </w:r>
      <w:r w:rsidRPr="00455377">
        <w:rPr>
          <w:rFonts w:ascii="Book Antiqua" w:eastAsia="宋体" w:hAnsi="Book Antiqua" w:cs="Times New Roman"/>
          <w:color w:val="000000" w:themeColor="text1"/>
          <w:kern w:val="0"/>
          <w:sz w:val="24"/>
          <w:szCs w:val="24"/>
        </w:rPr>
        <w:t xml:space="preserve">. </w:t>
      </w:r>
    </w:p>
    <w:p w14:paraId="2B7A4021" w14:textId="5F9A08BA" w:rsidR="00B01E8E" w:rsidRPr="00455377" w:rsidRDefault="00B01E8E" w:rsidP="00E22ED7">
      <w:pPr>
        <w:adjustRightInd w:val="0"/>
        <w:snapToGrid w:val="0"/>
        <w:spacing w:line="360" w:lineRule="auto"/>
        <w:ind w:firstLine="420"/>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 xml:space="preserve">In </w:t>
      </w:r>
      <w:r w:rsidR="003A1FC6">
        <w:rPr>
          <w:rFonts w:ascii="Book Antiqua" w:eastAsia="宋体" w:hAnsi="Book Antiqua" w:cs="Times New Roman"/>
          <w:color w:val="000000" w:themeColor="text1"/>
          <w:kern w:val="0"/>
          <w:sz w:val="24"/>
          <w:szCs w:val="24"/>
        </w:rPr>
        <w:t>S</w:t>
      </w:r>
      <w:r w:rsidR="003A1FC6" w:rsidRPr="00455377">
        <w:rPr>
          <w:rFonts w:ascii="Book Antiqua" w:eastAsia="宋体" w:hAnsi="Book Antiqua" w:cs="Times New Roman"/>
          <w:color w:val="000000" w:themeColor="text1"/>
          <w:kern w:val="0"/>
          <w:sz w:val="24"/>
          <w:szCs w:val="24"/>
        </w:rPr>
        <w:t xml:space="preserve">tudy </w:t>
      </w:r>
      <w:r w:rsidRPr="00455377">
        <w:rPr>
          <w:rFonts w:ascii="Book Antiqua" w:eastAsia="宋体" w:hAnsi="Book Antiqua" w:cs="Times New Roman"/>
          <w:color w:val="000000" w:themeColor="text1"/>
          <w:kern w:val="0"/>
          <w:sz w:val="24"/>
          <w:szCs w:val="24"/>
        </w:rPr>
        <w:t xml:space="preserve">2, </w:t>
      </w:r>
      <w:r w:rsidR="00324561" w:rsidRPr="00455377">
        <w:rPr>
          <w:rFonts w:ascii="Book Antiqua" w:eastAsia="宋体" w:hAnsi="Book Antiqua" w:cs="Times New Roman"/>
          <w:color w:val="000000" w:themeColor="text1"/>
          <w:kern w:val="0"/>
          <w:sz w:val="24"/>
          <w:szCs w:val="24"/>
        </w:rPr>
        <w:t xml:space="preserve">the </w:t>
      </w:r>
      <w:r w:rsidRPr="00455377">
        <w:rPr>
          <w:rFonts w:ascii="Book Antiqua" w:eastAsia="宋体" w:hAnsi="Book Antiqua" w:cs="Times New Roman"/>
          <w:color w:val="000000" w:themeColor="text1"/>
          <w:kern w:val="0"/>
          <w:sz w:val="24"/>
          <w:szCs w:val="24"/>
        </w:rPr>
        <w:t>HBV-ACLF non-nutritional support group</w:t>
      </w:r>
      <w:r w:rsidR="003A1FC6">
        <w:rPr>
          <w:rFonts w:ascii="Book Antiqua" w:eastAsia="宋体" w:hAnsi="Book Antiqua" w:cs="Times New Roman"/>
          <w:color w:val="000000" w:themeColor="text1"/>
          <w:kern w:val="0"/>
          <w:sz w:val="24"/>
          <w:szCs w:val="24"/>
        </w:rPr>
        <w:t xml:space="preserve"> was</w:t>
      </w:r>
      <w:r w:rsidR="003A1FC6"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also treated with licorice preparation, glutathione, albumin, and fresh plasma</w:t>
      </w:r>
      <w:r w:rsidR="003A1FC6">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 xml:space="preserve">to protect liver cells, but no individualized total intake calculation and </w:t>
      </w:r>
      <w:r w:rsidRPr="00455377">
        <w:rPr>
          <w:rFonts w:ascii="Book Antiqua" w:eastAsia="宋体" w:hAnsi="Book Antiqua" w:cs="Times New Roman"/>
          <w:color w:val="000000" w:themeColor="text1"/>
          <w:kern w:val="0"/>
          <w:sz w:val="24"/>
          <w:szCs w:val="24"/>
        </w:rPr>
        <w:lastRenderedPageBreak/>
        <w:t>nutritional support were performed</w:t>
      </w:r>
      <w:r w:rsidR="003A1FC6">
        <w:rPr>
          <w:rFonts w:ascii="Book Antiqua" w:eastAsia="宋体" w:hAnsi="Book Antiqua" w:cs="Times New Roman"/>
          <w:color w:val="000000" w:themeColor="text1"/>
          <w:kern w:val="0"/>
          <w:sz w:val="24"/>
          <w:szCs w:val="24"/>
        </w:rPr>
        <w:t>.</w:t>
      </w:r>
      <w:r w:rsidR="003A1FC6" w:rsidRPr="00455377">
        <w:rPr>
          <w:rFonts w:ascii="Book Antiqua" w:eastAsia="宋体" w:hAnsi="Book Antiqua" w:cs="Times New Roman"/>
          <w:color w:val="000000" w:themeColor="text1"/>
          <w:kern w:val="0"/>
          <w:sz w:val="24"/>
          <w:szCs w:val="24"/>
        </w:rPr>
        <w:t xml:space="preserve"> </w:t>
      </w:r>
      <w:r w:rsidR="003A1FC6">
        <w:rPr>
          <w:rFonts w:ascii="Book Antiqua" w:eastAsia="宋体" w:hAnsi="Book Antiqua" w:cs="Times New Roman"/>
          <w:color w:val="000000" w:themeColor="text1"/>
          <w:kern w:val="0"/>
          <w:sz w:val="24"/>
          <w:szCs w:val="24"/>
        </w:rPr>
        <w:t>O</w:t>
      </w:r>
      <w:r w:rsidR="003A1FC6" w:rsidRPr="00455377">
        <w:rPr>
          <w:rFonts w:ascii="Book Antiqua" w:eastAsia="宋体" w:hAnsi="Book Antiqua" w:cs="Times New Roman"/>
          <w:color w:val="000000" w:themeColor="text1"/>
          <w:kern w:val="0"/>
          <w:sz w:val="24"/>
          <w:szCs w:val="24"/>
        </w:rPr>
        <w:t xml:space="preserve">nly </w:t>
      </w:r>
      <w:r w:rsidRPr="00455377">
        <w:rPr>
          <w:rFonts w:ascii="Book Antiqua" w:eastAsia="宋体" w:hAnsi="Book Antiqua" w:cs="Times New Roman"/>
          <w:color w:val="000000" w:themeColor="text1"/>
          <w:kern w:val="0"/>
          <w:sz w:val="24"/>
          <w:szCs w:val="24"/>
        </w:rPr>
        <w:t xml:space="preserve">albumin and fresh plasma were given intermittently, and no long-chain fat emulsion was used. </w:t>
      </w:r>
    </w:p>
    <w:p w14:paraId="0BFB0B4E" w14:textId="77777777" w:rsidR="00192CDD" w:rsidRPr="00455377" w:rsidRDefault="00192CDD" w:rsidP="00E22ED7">
      <w:pPr>
        <w:adjustRightInd w:val="0"/>
        <w:snapToGrid w:val="0"/>
        <w:spacing w:line="360" w:lineRule="auto"/>
        <w:rPr>
          <w:rFonts w:ascii="Book Antiqua" w:eastAsia="宋体" w:hAnsi="Book Antiqua" w:cs="Times New Roman"/>
          <w:b/>
          <w:color w:val="000000" w:themeColor="text1"/>
          <w:sz w:val="24"/>
          <w:szCs w:val="24"/>
        </w:rPr>
      </w:pPr>
    </w:p>
    <w:p w14:paraId="38ED7698" w14:textId="77777777" w:rsidR="00DE121A" w:rsidRPr="00455377" w:rsidRDefault="00080469" w:rsidP="00E22ED7">
      <w:pPr>
        <w:adjustRightInd w:val="0"/>
        <w:snapToGrid w:val="0"/>
        <w:spacing w:line="360" w:lineRule="auto"/>
        <w:rPr>
          <w:rFonts w:ascii="Book Antiqua" w:eastAsia="宋体" w:hAnsi="Book Antiqua" w:cs="Times New Roman"/>
          <w:b/>
          <w:i/>
          <w:color w:val="000000" w:themeColor="text1"/>
          <w:sz w:val="24"/>
          <w:szCs w:val="24"/>
        </w:rPr>
      </w:pPr>
      <w:r w:rsidRPr="00455377">
        <w:rPr>
          <w:rFonts w:ascii="Book Antiqua" w:eastAsia="宋体" w:hAnsi="Book Antiqua" w:cs="Times New Roman"/>
          <w:b/>
          <w:i/>
          <w:color w:val="000000" w:themeColor="text1"/>
          <w:sz w:val="24"/>
          <w:szCs w:val="24"/>
        </w:rPr>
        <w:t>Statistical analysis</w:t>
      </w:r>
    </w:p>
    <w:p w14:paraId="08EB7519" w14:textId="28FF0523" w:rsidR="006E2E92" w:rsidRPr="00455377" w:rsidRDefault="006E2E92" w:rsidP="00E22ED7">
      <w:pPr>
        <w:adjustRightInd w:val="0"/>
        <w:snapToGrid w:val="0"/>
        <w:spacing w:line="360" w:lineRule="auto"/>
        <w:rPr>
          <w:rFonts w:ascii="Book Antiqua" w:eastAsia="宋体" w:hAnsi="Book Antiqua" w:cs="Times New Roman"/>
          <w:color w:val="000000" w:themeColor="text1"/>
          <w:sz w:val="24"/>
          <w:szCs w:val="24"/>
        </w:rPr>
      </w:pPr>
      <w:r w:rsidRPr="00455377">
        <w:rPr>
          <w:rFonts w:ascii="Book Antiqua" w:eastAsia="宋体" w:hAnsi="Book Antiqua" w:cs="Times New Roman"/>
          <w:color w:val="000000" w:themeColor="text1"/>
          <w:sz w:val="24"/>
          <w:szCs w:val="24"/>
        </w:rPr>
        <w:t xml:space="preserve">Statistical </w:t>
      </w:r>
      <w:r w:rsidR="003A1FC6" w:rsidRPr="00455377">
        <w:rPr>
          <w:rFonts w:ascii="Book Antiqua" w:eastAsia="宋体" w:hAnsi="Book Antiqua" w:cs="Times New Roman"/>
          <w:color w:val="000000" w:themeColor="text1"/>
          <w:sz w:val="24"/>
          <w:szCs w:val="24"/>
        </w:rPr>
        <w:t>analys</w:t>
      </w:r>
      <w:r w:rsidR="003A1FC6">
        <w:rPr>
          <w:rFonts w:ascii="Book Antiqua" w:eastAsia="宋体" w:hAnsi="Book Antiqua" w:cs="Times New Roman"/>
          <w:color w:val="000000" w:themeColor="text1"/>
          <w:sz w:val="24"/>
          <w:szCs w:val="24"/>
        </w:rPr>
        <w:t>e</w:t>
      </w:r>
      <w:r w:rsidR="003A1FC6" w:rsidRPr="00455377">
        <w:rPr>
          <w:rFonts w:ascii="Book Antiqua" w:eastAsia="宋体" w:hAnsi="Book Antiqua" w:cs="Times New Roman"/>
          <w:color w:val="000000" w:themeColor="text1"/>
          <w:sz w:val="24"/>
          <w:szCs w:val="24"/>
        </w:rPr>
        <w:t>s w</w:t>
      </w:r>
      <w:r w:rsidR="003A1FC6">
        <w:rPr>
          <w:rFonts w:ascii="Book Antiqua" w:eastAsia="宋体" w:hAnsi="Book Antiqua" w:cs="Times New Roman"/>
          <w:color w:val="000000" w:themeColor="text1"/>
          <w:sz w:val="24"/>
          <w:szCs w:val="24"/>
        </w:rPr>
        <w:t>ere</w:t>
      </w:r>
      <w:r w:rsidR="003A1FC6" w:rsidRPr="00455377">
        <w:rPr>
          <w:rFonts w:ascii="Book Antiqua" w:eastAsia="宋体" w:hAnsi="Book Antiqua" w:cs="Times New Roman"/>
          <w:color w:val="000000" w:themeColor="text1"/>
          <w:sz w:val="24"/>
          <w:szCs w:val="24"/>
        </w:rPr>
        <w:t> </w:t>
      </w:r>
      <w:r w:rsidR="003A1FC6">
        <w:rPr>
          <w:rFonts w:ascii="Book Antiqua" w:eastAsia="宋体" w:hAnsi="Book Antiqua" w:cs="Times New Roman"/>
          <w:color w:val="000000" w:themeColor="text1"/>
          <w:sz w:val="24"/>
          <w:szCs w:val="24"/>
        </w:rPr>
        <w:t>performed</w:t>
      </w:r>
      <w:r w:rsidR="003A1FC6"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 xml:space="preserve">using Student’s </w:t>
      </w:r>
      <w:r w:rsidRPr="00455377">
        <w:rPr>
          <w:rFonts w:ascii="Book Antiqua" w:eastAsia="宋体" w:hAnsi="Book Antiqua" w:cs="Times New Roman"/>
          <w:i/>
          <w:iCs/>
          <w:color w:val="000000" w:themeColor="text1"/>
          <w:sz w:val="24"/>
          <w:szCs w:val="24"/>
        </w:rPr>
        <w:t>t</w:t>
      </w:r>
      <w:r w:rsidR="004E3B39" w:rsidRPr="00455377">
        <w:rPr>
          <w:rFonts w:ascii="Book Antiqua" w:eastAsia="宋体" w:hAnsi="Book Antiqua" w:cs="Times New Roman"/>
          <w:color w:val="000000" w:themeColor="text1"/>
          <w:sz w:val="24"/>
          <w:szCs w:val="24"/>
        </w:rPr>
        <w:t>-</w:t>
      </w:r>
      <w:r w:rsidRPr="00455377">
        <w:rPr>
          <w:rFonts w:ascii="Book Antiqua" w:eastAsia="宋体" w:hAnsi="Book Antiqua" w:cs="Times New Roman"/>
          <w:color w:val="000000" w:themeColor="text1"/>
          <w:sz w:val="24"/>
          <w:szCs w:val="24"/>
        </w:rPr>
        <w:t xml:space="preserve">test, Welch’s </w:t>
      </w:r>
      <w:r w:rsidRPr="00455377">
        <w:rPr>
          <w:rFonts w:ascii="Book Antiqua" w:eastAsia="宋体" w:hAnsi="Book Antiqua" w:cs="Times New Roman"/>
          <w:i/>
          <w:iCs/>
          <w:color w:val="000000" w:themeColor="text1"/>
          <w:sz w:val="24"/>
          <w:szCs w:val="24"/>
        </w:rPr>
        <w:t>t</w:t>
      </w:r>
      <w:r w:rsidR="004E3B39" w:rsidRPr="00455377">
        <w:rPr>
          <w:rFonts w:ascii="Book Antiqua" w:eastAsia="宋体" w:hAnsi="Book Antiqua" w:cs="Times New Roman"/>
          <w:color w:val="000000" w:themeColor="text1"/>
          <w:sz w:val="24"/>
          <w:szCs w:val="24"/>
        </w:rPr>
        <w:t>-</w:t>
      </w:r>
      <w:r w:rsidRPr="00455377">
        <w:rPr>
          <w:rFonts w:ascii="Book Antiqua" w:eastAsia="宋体" w:hAnsi="Book Antiqua" w:cs="Times New Roman"/>
          <w:color w:val="000000" w:themeColor="text1"/>
          <w:sz w:val="24"/>
          <w:szCs w:val="24"/>
        </w:rPr>
        <w:t>test, Mann-Whitney U test, chi-square test</w:t>
      </w:r>
      <w:r w:rsidR="004E3B39" w:rsidRPr="00455377">
        <w:rPr>
          <w:rFonts w:ascii="Book Antiqua" w:eastAsia="宋体" w:hAnsi="Book Antiqua" w:cs="Times New Roman"/>
          <w:color w:val="000000" w:themeColor="text1"/>
          <w:sz w:val="24"/>
          <w:szCs w:val="24"/>
        </w:rPr>
        <w:t>,</w:t>
      </w:r>
      <w:r w:rsidRPr="00455377">
        <w:rPr>
          <w:rFonts w:ascii="Book Antiqua" w:eastAsia="宋体" w:hAnsi="Book Antiqua" w:cs="Times New Roman"/>
          <w:color w:val="000000" w:themeColor="text1"/>
          <w:sz w:val="24"/>
          <w:szCs w:val="24"/>
        </w:rPr>
        <w:t xml:space="preserve"> or ANOVA, as appropriate. A receiver operating characteristic (ROC) curve was constructed using different markers to predict death in patients with </w:t>
      </w:r>
      <w:r w:rsidRPr="00455377">
        <w:rPr>
          <w:rFonts w:ascii="Book Antiqua" w:eastAsia="宋体" w:hAnsi="Book Antiqua" w:cs="Times New Roman"/>
          <w:color w:val="000000" w:themeColor="text1"/>
          <w:kern w:val="0"/>
          <w:sz w:val="24"/>
          <w:szCs w:val="24"/>
        </w:rPr>
        <w:t>HBV-ACLF</w:t>
      </w:r>
      <w:r w:rsidRPr="00455377">
        <w:rPr>
          <w:rFonts w:ascii="Book Antiqua" w:eastAsia="宋体" w:hAnsi="Book Antiqua" w:cs="Times New Roman"/>
          <w:color w:val="000000" w:themeColor="text1"/>
          <w:sz w:val="24"/>
          <w:szCs w:val="24"/>
        </w:rPr>
        <w:t xml:space="preserve">. </w:t>
      </w:r>
      <w:proofErr w:type="spellStart"/>
      <w:r w:rsidRPr="00455377">
        <w:rPr>
          <w:rFonts w:ascii="Book Antiqua" w:eastAsia="宋体" w:hAnsi="Book Antiqua" w:cs="Times New Roman"/>
          <w:color w:val="000000" w:themeColor="text1"/>
          <w:sz w:val="24"/>
          <w:szCs w:val="24"/>
        </w:rPr>
        <w:t>Youden’s</w:t>
      </w:r>
      <w:proofErr w:type="spellEnd"/>
      <w:r w:rsidRPr="00455377">
        <w:rPr>
          <w:rFonts w:ascii="Book Antiqua" w:eastAsia="宋体" w:hAnsi="Book Antiqua" w:cs="Times New Roman"/>
          <w:color w:val="000000" w:themeColor="text1"/>
          <w:sz w:val="24"/>
          <w:szCs w:val="24"/>
        </w:rPr>
        <w:t xml:space="preserve"> index was used to determine the best cut-off value. </w:t>
      </w:r>
      <w:r w:rsidR="00453ED8" w:rsidRPr="00455377">
        <w:rPr>
          <w:rFonts w:ascii="Book Antiqua" w:eastAsia="宋体" w:hAnsi="Book Antiqua" w:cs="Times New Roman"/>
          <w:color w:val="000000" w:themeColor="text1"/>
          <w:sz w:val="24"/>
          <w:szCs w:val="24"/>
        </w:rPr>
        <w:t>The p</w:t>
      </w:r>
      <w:r w:rsidRPr="00455377">
        <w:rPr>
          <w:rFonts w:ascii="Book Antiqua" w:eastAsia="宋体" w:hAnsi="Book Antiqua" w:cs="Times New Roman"/>
          <w:color w:val="000000" w:themeColor="text1"/>
          <w:sz w:val="24"/>
          <w:szCs w:val="24"/>
        </w:rPr>
        <w:t xml:space="preserve">rognosis of patients with </w:t>
      </w:r>
      <w:r w:rsidRPr="00455377">
        <w:rPr>
          <w:rFonts w:ascii="Book Antiqua" w:eastAsia="宋体" w:hAnsi="Book Antiqua" w:cs="Times New Roman"/>
          <w:color w:val="000000" w:themeColor="text1"/>
          <w:kern w:val="0"/>
          <w:sz w:val="24"/>
          <w:szCs w:val="24"/>
        </w:rPr>
        <w:t>HBV-ACLF</w:t>
      </w:r>
      <w:r w:rsidRPr="00455377">
        <w:rPr>
          <w:rFonts w:ascii="Book Antiqua" w:eastAsia="宋体" w:hAnsi="Book Antiqua" w:cs="Times New Roman"/>
          <w:color w:val="000000" w:themeColor="text1"/>
          <w:sz w:val="24"/>
          <w:szCs w:val="24"/>
        </w:rPr>
        <w:t xml:space="preserve"> </w:t>
      </w:r>
      <w:r w:rsidR="00DF772A" w:rsidRPr="00455377">
        <w:rPr>
          <w:rFonts w:ascii="Book Antiqua" w:eastAsia="宋体" w:hAnsi="Book Antiqua" w:cs="Times New Roman"/>
          <w:color w:val="000000" w:themeColor="text1"/>
          <w:sz w:val="24"/>
          <w:szCs w:val="24"/>
        </w:rPr>
        <w:t xml:space="preserve">in the </w:t>
      </w:r>
      <w:r w:rsidRPr="00455377">
        <w:rPr>
          <w:rFonts w:ascii="Book Antiqua" w:eastAsia="宋体" w:hAnsi="Book Antiqua" w:cs="Times New Roman"/>
          <w:color w:val="000000" w:themeColor="text1"/>
          <w:sz w:val="24"/>
          <w:szCs w:val="24"/>
        </w:rPr>
        <w:t>nutrition</w:t>
      </w:r>
      <w:r w:rsidR="00AE3921" w:rsidRPr="00455377">
        <w:rPr>
          <w:rFonts w:ascii="Book Antiqua" w:eastAsia="宋体" w:hAnsi="Book Antiqua" w:cs="Times New Roman"/>
          <w:color w:val="000000" w:themeColor="text1"/>
          <w:sz w:val="24"/>
          <w:szCs w:val="24"/>
        </w:rPr>
        <w:t>al</w:t>
      </w:r>
      <w:r w:rsidRPr="00455377">
        <w:rPr>
          <w:rFonts w:ascii="Book Antiqua" w:eastAsia="宋体" w:hAnsi="Book Antiqua" w:cs="Times New Roman"/>
          <w:color w:val="000000" w:themeColor="text1"/>
          <w:sz w:val="24"/>
          <w:szCs w:val="24"/>
        </w:rPr>
        <w:t xml:space="preserve"> support </w:t>
      </w:r>
      <w:r w:rsidR="00DF772A" w:rsidRPr="00455377">
        <w:rPr>
          <w:rFonts w:ascii="Book Antiqua" w:eastAsia="宋体" w:hAnsi="Book Antiqua" w:cs="Times New Roman"/>
          <w:color w:val="000000" w:themeColor="text1"/>
          <w:sz w:val="24"/>
          <w:szCs w:val="24"/>
        </w:rPr>
        <w:t>group and</w:t>
      </w:r>
      <w:r w:rsidRPr="00455377">
        <w:rPr>
          <w:rFonts w:ascii="Book Antiqua" w:eastAsia="宋体" w:hAnsi="Book Antiqua" w:cs="Times New Roman"/>
          <w:color w:val="000000" w:themeColor="text1"/>
          <w:sz w:val="24"/>
          <w:szCs w:val="24"/>
        </w:rPr>
        <w:t xml:space="preserve"> </w:t>
      </w:r>
      <w:r w:rsidR="00DF772A" w:rsidRPr="00455377">
        <w:rPr>
          <w:rFonts w:ascii="Book Antiqua" w:eastAsia="宋体" w:hAnsi="Book Antiqua" w:cs="Times New Roman"/>
          <w:color w:val="000000" w:themeColor="text1"/>
          <w:sz w:val="24"/>
          <w:szCs w:val="24"/>
        </w:rPr>
        <w:t xml:space="preserve">the </w:t>
      </w:r>
      <w:r w:rsidRPr="00455377">
        <w:rPr>
          <w:rFonts w:ascii="Book Antiqua" w:eastAsia="宋体" w:hAnsi="Book Antiqua" w:cs="Times New Roman"/>
          <w:color w:val="000000" w:themeColor="text1"/>
          <w:sz w:val="24"/>
          <w:szCs w:val="24"/>
        </w:rPr>
        <w:t>non-</w:t>
      </w:r>
      <w:r w:rsidR="00AE3921" w:rsidRPr="00455377">
        <w:rPr>
          <w:rFonts w:ascii="Book Antiqua" w:eastAsia="宋体" w:hAnsi="Book Antiqua" w:cs="Times New Roman"/>
          <w:color w:val="000000" w:themeColor="text1"/>
          <w:sz w:val="24"/>
          <w:szCs w:val="24"/>
        </w:rPr>
        <w:t>nutritional</w:t>
      </w:r>
      <w:r w:rsidRPr="00455377">
        <w:rPr>
          <w:rFonts w:ascii="Book Antiqua" w:eastAsia="宋体" w:hAnsi="Book Antiqua" w:cs="Times New Roman"/>
          <w:color w:val="000000" w:themeColor="text1"/>
          <w:sz w:val="24"/>
          <w:szCs w:val="24"/>
        </w:rPr>
        <w:t xml:space="preserve"> support </w:t>
      </w:r>
      <w:r w:rsidR="00DF772A" w:rsidRPr="00455377">
        <w:rPr>
          <w:rFonts w:ascii="Book Antiqua" w:eastAsia="宋体" w:hAnsi="Book Antiqua" w:cs="Times New Roman"/>
          <w:color w:val="000000" w:themeColor="text1"/>
          <w:sz w:val="24"/>
          <w:szCs w:val="24"/>
        </w:rPr>
        <w:t xml:space="preserve">group </w:t>
      </w:r>
      <w:r w:rsidRPr="00455377">
        <w:rPr>
          <w:rFonts w:ascii="Book Antiqua" w:eastAsia="宋体" w:hAnsi="Book Antiqua" w:cs="Times New Roman"/>
          <w:color w:val="000000" w:themeColor="text1"/>
          <w:sz w:val="24"/>
          <w:szCs w:val="24"/>
        </w:rPr>
        <w:t xml:space="preserve">was analyzed using the Kaplan-Meier method. All statistical analyses were performed using </w:t>
      </w:r>
      <w:r w:rsidR="00EA08CD" w:rsidRPr="00455377">
        <w:rPr>
          <w:rFonts w:ascii="Book Antiqua" w:eastAsia="宋体" w:hAnsi="Book Antiqua" w:cs="Times New Roman"/>
          <w:color w:val="000000" w:themeColor="text1"/>
          <w:sz w:val="24"/>
          <w:szCs w:val="24"/>
        </w:rPr>
        <w:t xml:space="preserve">Statistical Product and Service Solutions </w:t>
      </w:r>
      <w:r w:rsidRPr="00455377">
        <w:rPr>
          <w:rFonts w:ascii="Book Antiqua" w:eastAsia="宋体" w:hAnsi="Book Antiqua" w:cs="Times New Roman"/>
          <w:color w:val="000000" w:themeColor="text1"/>
          <w:sz w:val="24"/>
          <w:szCs w:val="24"/>
        </w:rPr>
        <w:t xml:space="preserve">version 22.0 (IBM Corp., New York State, </w:t>
      </w:r>
      <w:r w:rsidR="00FE1C5C" w:rsidRPr="00455377">
        <w:rPr>
          <w:rFonts w:ascii="Book Antiqua" w:eastAsia="宋体" w:hAnsi="Book Antiqua" w:cs="Times New Roman"/>
          <w:color w:val="000000" w:themeColor="text1"/>
          <w:sz w:val="24"/>
          <w:szCs w:val="24"/>
        </w:rPr>
        <w:t>United states</w:t>
      </w:r>
      <w:r w:rsidRPr="00455377">
        <w:rPr>
          <w:rFonts w:ascii="Book Antiqua" w:eastAsia="宋体" w:hAnsi="Book Antiqua" w:cs="Times New Roman"/>
          <w:color w:val="000000" w:themeColor="text1"/>
          <w:sz w:val="24"/>
          <w:szCs w:val="24"/>
        </w:rPr>
        <w:t>)</w:t>
      </w:r>
      <w:r w:rsidR="00C07630" w:rsidRPr="00455377">
        <w:rPr>
          <w:rFonts w:ascii="Book Antiqua" w:eastAsia="宋体" w:hAnsi="Book Antiqua" w:cs="Times New Roman"/>
          <w:color w:val="000000" w:themeColor="text1"/>
          <w:sz w:val="24"/>
          <w:szCs w:val="24"/>
        </w:rPr>
        <w:t xml:space="preserve"> and </w:t>
      </w:r>
      <w:proofErr w:type="spellStart"/>
      <w:r w:rsidRPr="00455377">
        <w:rPr>
          <w:rFonts w:ascii="Book Antiqua" w:eastAsia="宋体" w:hAnsi="Book Antiqua" w:cs="Times New Roman"/>
          <w:color w:val="000000" w:themeColor="text1"/>
          <w:sz w:val="24"/>
          <w:szCs w:val="24"/>
        </w:rPr>
        <w:t>GraphPad</w:t>
      </w:r>
      <w:proofErr w:type="spellEnd"/>
      <w:r w:rsidRPr="00455377">
        <w:rPr>
          <w:rFonts w:ascii="Book Antiqua" w:eastAsia="宋体" w:hAnsi="Book Antiqua" w:cs="Times New Roman"/>
          <w:color w:val="000000" w:themeColor="text1"/>
          <w:sz w:val="24"/>
          <w:szCs w:val="24"/>
        </w:rPr>
        <w:t xml:space="preserve"> Prism 7 (</w:t>
      </w:r>
      <w:proofErr w:type="spellStart"/>
      <w:r w:rsidRPr="00455377">
        <w:rPr>
          <w:rFonts w:ascii="Book Antiqua" w:eastAsia="宋体" w:hAnsi="Book Antiqua" w:cs="Times New Roman"/>
          <w:color w:val="000000" w:themeColor="text1"/>
          <w:sz w:val="24"/>
          <w:szCs w:val="24"/>
        </w:rPr>
        <w:t>GraphPad</w:t>
      </w:r>
      <w:proofErr w:type="spellEnd"/>
      <w:r w:rsidRPr="00455377">
        <w:rPr>
          <w:rFonts w:ascii="Book Antiqua" w:eastAsia="宋体" w:hAnsi="Book Antiqua" w:cs="Times New Roman"/>
          <w:color w:val="000000" w:themeColor="text1"/>
          <w:sz w:val="24"/>
          <w:szCs w:val="24"/>
        </w:rPr>
        <w:t xml:space="preserve"> Software Inc., San Diego, CA, </w:t>
      </w:r>
      <w:r w:rsidR="00FE1C5C" w:rsidRPr="00455377">
        <w:rPr>
          <w:rFonts w:ascii="Book Antiqua" w:eastAsia="宋体" w:hAnsi="Book Antiqua" w:cs="Times New Roman"/>
          <w:color w:val="000000" w:themeColor="text1"/>
          <w:sz w:val="24"/>
          <w:szCs w:val="24"/>
        </w:rPr>
        <w:t>United states</w:t>
      </w:r>
      <w:r w:rsidRPr="00455377">
        <w:rPr>
          <w:rFonts w:ascii="Book Antiqua" w:eastAsia="宋体" w:hAnsi="Book Antiqua" w:cs="Times New Roman"/>
          <w:color w:val="000000" w:themeColor="text1"/>
          <w:sz w:val="24"/>
          <w:szCs w:val="24"/>
        </w:rPr>
        <w:t xml:space="preserve">). </w:t>
      </w:r>
      <w:r w:rsidR="004B49BB" w:rsidRPr="00455377">
        <w:rPr>
          <w:rFonts w:ascii="Book Antiqua" w:eastAsia="宋体" w:hAnsi="Book Antiqua" w:cs="Times New Roman"/>
          <w:i/>
          <w:color w:val="000000" w:themeColor="text1"/>
          <w:sz w:val="24"/>
          <w:szCs w:val="24"/>
        </w:rPr>
        <w:t>P</w:t>
      </w:r>
      <w:r w:rsidRPr="00455377">
        <w:rPr>
          <w:rFonts w:ascii="Book Antiqua" w:eastAsia="宋体" w:hAnsi="Book Antiqua" w:cs="Times New Roman"/>
          <w:color w:val="000000" w:themeColor="text1"/>
          <w:sz w:val="24"/>
          <w:szCs w:val="24"/>
        </w:rPr>
        <w:t xml:space="preserve"> &lt;</w:t>
      </w:r>
      <w:r w:rsidR="00FE1C5C"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0.05 was accepted as statistically significant.</w:t>
      </w:r>
    </w:p>
    <w:p w14:paraId="4BF7E552" w14:textId="77777777" w:rsidR="00192CDD" w:rsidRPr="00455377" w:rsidRDefault="00192CDD" w:rsidP="00E22ED7">
      <w:pPr>
        <w:pStyle w:val="10"/>
        <w:adjustRightInd w:val="0"/>
        <w:snapToGrid w:val="0"/>
        <w:spacing w:after="0" w:line="360" w:lineRule="auto"/>
        <w:ind w:firstLineChars="0" w:firstLine="0"/>
        <w:rPr>
          <w:rFonts w:ascii="Book Antiqua" w:hAnsi="Book Antiqua"/>
          <w:b/>
          <w:color w:val="000000" w:themeColor="text1"/>
          <w:sz w:val="24"/>
          <w:szCs w:val="24"/>
          <w:u w:val="single"/>
        </w:rPr>
      </w:pPr>
    </w:p>
    <w:p w14:paraId="00255F32" w14:textId="77777777" w:rsidR="00192CDD" w:rsidRPr="00455377" w:rsidRDefault="00192CDD" w:rsidP="00E22ED7">
      <w:pPr>
        <w:pStyle w:val="10"/>
        <w:adjustRightInd w:val="0"/>
        <w:snapToGrid w:val="0"/>
        <w:spacing w:after="0" w:line="360" w:lineRule="auto"/>
        <w:ind w:firstLineChars="0" w:firstLine="0"/>
        <w:rPr>
          <w:rFonts w:ascii="Book Antiqua" w:hAnsi="Book Antiqua"/>
          <w:b/>
          <w:color w:val="000000" w:themeColor="text1"/>
          <w:sz w:val="24"/>
          <w:szCs w:val="24"/>
          <w:u w:val="single"/>
        </w:rPr>
      </w:pPr>
      <w:r w:rsidRPr="00455377">
        <w:rPr>
          <w:rFonts w:ascii="Book Antiqua" w:hAnsi="Book Antiqua"/>
          <w:b/>
          <w:color w:val="000000" w:themeColor="text1"/>
          <w:sz w:val="24"/>
          <w:szCs w:val="24"/>
          <w:u w:val="single"/>
        </w:rPr>
        <w:t>RESULTS</w:t>
      </w:r>
    </w:p>
    <w:p w14:paraId="34C1C3ED" w14:textId="26BB7EAF" w:rsidR="00BA2A78" w:rsidRPr="00455377" w:rsidRDefault="003A1FC6" w:rsidP="00E22ED7">
      <w:pPr>
        <w:autoSpaceDE w:val="0"/>
        <w:autoSpaceDN w:val="0"/>
        <w:adjustRightInd w:val="0"/>
        <w:snapToGrid w:val="0"/>
        <w:spacing w:line="360" w:lineRule="auto"/>
        <w:rPr>
          <w:rFonts w:ascii="Book Antiqua" w:eastAsia="宋体" w:hAnsi="Book Antiqua" w:cs="Times New Roman"/>
          <w:b/>
          <w:i/>
          <w:color w:val="000000" w:themeColor="text1"/>
          <w:sz w:val="24"/>
          <w:szCs w:val="24"/>
        </w:rPr>
      </w:pPr>
      <w:r>
        <w:rPr>
          <w:rFonts w:ascii="Book Antiqua" w:eastAsia="宋体" w:hAnsi="Book Antiqua" w:cs="Times New Roman"/>
          <w:b/>
          <w:i/>
          <w:color w:val="000000" w:themeColor="text1"/>
          <w:sz w:val="24"/>
          <w:szCs w:val="24"/>
        </w:rPr>
        <w:t>N</w:t>
      </w:r>
      <w:r w:rsidR="00BA2A78" w:rsidRPr="00455377">
        <w:rPr>
          <w:rFonts w:ascii="Book Antiqua" w:eastAsia="宋体" w:hAnsi="Book Antiqua" w:cs="Times New Roman"/>
          <w:b/>
          <w:i/>
          <w:color w:val="000000" w:themeColor="text1"/>
          <w:sz w:val="24"/>
          <w:szCs w:val="24"/>
        </w:rPr>
        <w:t xml:space="preserve">utritional status of the </w:t>
      </w:r>
      <w:r>
        <w:rPr>
          <w:rFonts w:ascii="Book Antiqua" w:eastAsia="宋体" w:hAnsi="Book Antiqua" w:cs="Times New Roman"/>
          <w:b/>
          <w:i/>
          <w:color w:val="000000" w:themeColor="text1"/>
          <w:kern w:val="0"/>
          <w:sz w:val="24"/>
          <w:szCs w:val="24"/>
        </w:rPr>
        <w:t>two</w:t>
      </w:r>
      <w:r w:rsidR="00B01E8E" w:rsidRPr="003A1FC6">
        <w:rPr>
          <w:rFonts w:ascii="Book Antiqua" w:eastAsia="宋体" w:hAnsi="Book Antiqua" w:cs="Times New Roman"/>
          <w:b/>
          <w:i/>
          <w:color w:val="000000" w:themeColor="text1"/>
          <w:sz w:val="24"/>
          <w:szCs w:val="24"/>
        </w:rPr>
        <w:t xml:space="preserve"> </w:t>
      </w:r>
      <w:r w:rsidR="00B01E8E" w:rsidRPr="00264C81">
        <w:rPr>
          <w:rFonts w:ascii="Book Antiqua" w:eastAsia="宋体" w:hAnsi="Book Antiqua" w:cs="Times New Roman"/>
          <w:b/>
          <w:i/>
          <w:color w:val="000000" w:themeColor="text1"/>
          <w:sz w:val="24"/>
          <w:szCs w:val="24"/>
        </w:rPr>
        <w:t>group</w:t>
      </w:r>
      <w:r w:rsidRPr="00264C81">
        <w:rPr>
          <w:rFonts w:ascii="Book Antiqua" w:eastAsia="宋体" w:hAnsi="Book Antiqua" w:cs="Times New Roman"/>
          <w:b/>
          <w:i/>
          <w:color w:val="000000" w:themeColor="text1"/>
          <w:sz w:val="24"/>
          <w:szCs w:val="24"/>
        </w:rPr>
        <w:t>s</w:t>
      </w:r>
    </w:p>
    <w:p w14:paraId="08862EDF" w14:textId="78E406E8" w:rsidR="006E2E92" w:rsidRPr="00455377" w:rsidRDefault="006E2E92" w:rsidP="00E22ED7">
      <w:pPr>
        <w:autoSpaceDE w:val="0"/>
        <w:autoSpaceDN w:val="0"/>
        <w:adjustRightInd w:val="0"/>
        <w:snapToGrid w:val="0"/>
        <w:spacing w:line="360" w:lineRule="auto"/>
        <w:rPr>
          <w:rFonts w:ascii="Book Antiqua" w:eastAsia="宋体" w:hAnsi="Book Antiqua" w:cs="Times New Roman"/>
          <w:color w:val="000000" w:themeColor="text1"/>
          <w:sz w:val="24"/>
          <w:szCs w:val="24"/>
        </w:rPr>
      </w:pPr>
      <w:r w:rsidRPr="00455377">
        <w:rPr>
          <w:rFonts w:ascii="Book Antiqua" w:eastAsia="宋体" w:hAnsi="Book Antiqua" w:cs="Times New Roman"/>
          <w:color w:val="000000" w:themeColor="text1"/>
          <w:sz w:val="24"/>
          <w:szCs w:val="24"/>
        </w:rPr>
        <w:t>According to the NRS</w:t>
      </w:r>
      <w:r w:rsidR="0092646D"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 xml:space="preserve">2002 assessment, the nutritional risk of the </w:t>
      </w:r>
      <w:r w:rsidRPr="00455377">
        <w:rPr>
          <w:rFonts w:ascii="Book Antiqua" w:eastAsia="宋体" w:hAnsi="Book Antiqua" w:cs="Times New Roman"/>
          <w:color w:val="000000" w:themeColor="text1"/>
          <w:kern w:val="0"/>
          <w:sz w:val="24"/>
          <w:szCs w:val="24"/>
        </w:rPr>
        <w:t>HBV-ACLF</w:t>
      </w:r>
      <w:r w:rsidRPr="00455377">
        <w:rPr>
          <w:rFonts w:ascii="Book Antiqua" w:eastAsia="宋体" w:hAnsi="Book Antiqua" w:cs="Times New Roman"/>
          <w:color w:val="000000" w:themeColor="text1"/>
          <w:sz w:val="24"/>
          <w:szCs w:val="24"/>
        </w:rPr>
        <w:t xml:space="preserve"> group at admission was significantly higher than that of the control group (214/234 </w:t>
      </w:r>
      <w:r w:rsidRPr="00455377">
        <w:rPr>
          <w:rFonts w:ascii="Book Antiqua" w:eastAsia="宋体" w:hAnsi="Book Antiqua" w:cs="Times New Roman"/>
          <w:i/>
          <w:color w:val="000000" w:themeColor="text1"/>
          <w:sz w:val="24"/>
          <w:szCs w:val="24"/>
        </w:rPr>
        <w:t>vs</w:t>
      </w:r>
      <w:r w:rsidRPr="00455377">
        <w:rPr>
          <w:rFonts w:ascii="Book Antiqua" w:eastAsia="宋体" w:hAnsi="Book Antiqua" w:cs="Times New Roman"/>
          <w:color w:val="000000" w:themeColor="text1"/>
          <w:sz w:val="24"/>
          <w:szCs w:val="24"/>
        </w:rPr>
        <w:t xml:space="preserve"> 158/234, </w:t>
      </w:r>
      <w:r w:rsidR="00A8478C" w:rsidRPr="00455377">
        <w:rPr>
          <w:rFonts w:ascii="Book Antiqua" w:eastAsia="宋体" w:hAnsi="Book Antiqua" w:cs="Times New Roman"/>
          <w:i/>
          <w:color w:val="000000" w:themeColor="text1"/>
          <w:sz w:val="24"/>
          <w:szCs w:val="24"/>
        </w:rPr>
        <w:t>P</w:t>
      </w:r>
      <w:r w:rsidR="00A8478C"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&lt;</w:t>
      </w:r>
      <w:r w:rsidR="00A8478C"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0.001) (</w:t>
      </w:r>
      <w:r w:rsidRPr="00455377">
        <w:rPr>
          <w:rFonts w:ascii="Book Antiqua" w:eastAsia="宋体" w:hAnsi="Book Antiqua" w:cs="Times New Roman"/>
          <w:bCs/>
          <w:color w:val="000000" w:themeColor="text1"/>
          <w:sz w:val="24"/>
          <w:szCs w:val="24"/>
        </w:rPr>
        <w:t>Figure 2</w:t>
      </w:r>
      <w:r w:rsidRPr="00455377">
        <w:rPr>
          <w:rFonts w:ascii="Book Antiqua" w:eastAsia="宋体" w:hAnsi="Book Antiqua" w:cs="Times New Roman"/>
          <w:color w:val="000000" w:themeColor="text1"/>
          <w:sz w:val="24"/>
          <w:szCs w:val="24"/>
        </w:rPr>
        <w:t xml:space="preserve">A). </w:t>
      </w:r>
      <w:r w:rsidR="00D8682B" w:rsidRPr="00455377">
        <w:rPr>
          <w:rFonts w:ascii="Book Antiqua" w:eastAsia="宋体" w:hAnsi="Book Antiqua" w:cs="Times New Roman"/>
          <w:color w:val="000000" w:themeColor="text1"/>
          <w:sz w:val="24"/>
          <w:szCs w:val="24"/>
        </w:rPr>
        <w:t xml:space="preserve">The </w:t>
      </w:r>
      <w:r w:rsidR="00A11A93" w:rsidRPr="00455377">
        <w:rPr>
          <w:rFonts w:ascii="Book Antiqua" w:eastAsia="宋体" w:hAnsi="Book Antiqua" w:cs="Times New Roman"/>
          <w:color w:val="000000" w:themeColor="text1"/>
          <w:sz w:val="24"/>
          <w:szCs w:val="24"/>
        </w:rPr>
        <w:t>average</w:t>
      </w:r>
      <w:r w:rsidR="00B55904" w:rsidRPr="00455377">
        <w:rPr>
          <w:rFonts w:ascii="Book Antiqua" w:eastAsia="宋体" w:hAnsi="Book Antiqua" w:cs="Times New Roman"/>
          <w:color w:val="000000" w:themeColor="text1"/>
          <w:sz w:val="24"/>
          <w:szCs w:val="24"/>
        </w:rPr>
        <w:t xml:space="preserve"> </w:t>
      </w:r>
      <w:r w:rsidR="00D8682B" w:rsidRPr="00455377">
        <w:rPr>
          <w:rFonts w:ascii="Book Antiqua" w:eastAsia="宋体" w:hAnsi="Book Antiqua" w:cs="Times New Roman"/>
          <w:color w:val="000000" w:themeColor="text1"/>
          <w:sz w:val="24"/>
          <w:szCs w:val="24"/>
        </w:rPr>
        <w:t>energy intake</w:t>
      </w:r>
      <w:r w:rsidR="00D8682B" w:rsidRPr="00455377">
        <w:rPr>
          <w:rFonts w:ascii="Book Antiqua" w:eastAsia="宋体" w:hAnsi="Book Antiqua" w:cs="Times New Roman"/>
          <w:color w:val="FF0000"/>
          <w:sz w:val="24"/>
          <w:szCs w:val="24"/>
        </w:rPr>
        <w:t xml:space="preserve"> </w:t>
      </w:r>
      <w:r w:rsidR="00463460" w:rsidRPr="00455377">
        <w:rPr>
          <w:rFonts w:ascii="Book Antiqua" w:hAnsi="Book Antiqua"/>
          <w:color w:val="000000" w:themeColor="text1"/>
          <w:sz w:val="24"/>
          <w:szCs w:val="24"/>
          <w:shd w:val="clear" w:color="auto" w:fill="FFFFFF"/>
        </w:rPr>
        <w:t>[</w:t>
      </w:r>
      <w:r w:rsidR="00BE7717" w:rsidRPr="00455377">
        <w:rPr>
          <w:rFonts w:ascii="Book Antiqua" w:eastAsia="宋体" w:hAnsi="Book Antiqua" w:cs="Times New Roman"/>
          <w:color w:val="000000" w:themeColor="text1"/>
          <w:sz w:val="24"/>
          <w:szCs w:val="24"/>
        </w:rPr>
        <w:t>18.1</w:t>
      </w:r>
      <w:r w:rsidR="00D8315D" w:rsidRPr="00455377">
        <w:rPr>
          <w:rFonts w:ascii="Book Antiqua" w:eastAsia="宋体" w:hAnsi="Book Antiqua" w:cs="Times New Roman"/>
          <w:color w:val="000000" w:themeColor="text1"/>
          <w:sz w:val="24"/>
          <w:szCs w:val="24"/>
        </w:rPr>
        <w:t xml:space="preserve"> </w:t>
      </w:r>
      <w:r w:rsidR="00D8682B" w:rsidRPr="00455377">
        <w:rPr>
          <w:rFonts w:ascii="Book Antiqua" w:eastAsia="宋体" w:hAnsi="Book Antiqua" w:cs="Times New Roman"/>
          <w:color w:val="000000" w:themeColor="text1"/>
          <w:sz w:val="24"/>
          <w:szCs w:val="24"/>
        </w:rPr>
        <w:t>±</w:t>
      </w:r>
      <w:r w:rsidR="00D8315D" w:rsidRPr="00455377">
        <w:rPr>
          <w:rFonts w:ascii="Book Antiqua" w:eastAsia="宋体" w:hAnsi="Book Antiqua" w:cs="Times New Roman"/>
          <w:color w:val="000000" w:themeColor="text1"/>
          <w:sz w:val="24"/>
          <w:szCs w:val="24"/>
        </w:rPr>
        <w:t xml:space="preserve"> </w:t>
      </w:r>
      <w:r w:rsidR="00BE7717" w:rsidRPr="00455377">
        <w:rPr>
          <w:rFonts w:ascii="Book Antiqua" w:eastAsia="宋体" w:hAnsi="Book Antiqua" w:cs="Times New Roman"/>
          <w:color w:val="000000" w:themeColor="text1"/>
          <w:sz w:val="24"/>
          <w:szCs w:val="24"/>
        </w:rPr>
        <w:t>5.0</w:t>
      </w:r>
      <w:r w:rsidR="00D8682B" w:rsidRPr="00455377">
        <w:rPr>
          <w:rFonts w:ascii="Book Antiqua" w:eastAsia="宋体" w:hAnsi="Book Antiqua" w:cs="Times New Roman"/>
          <w:color w:val="000000" w:themeColor="text1"/>
          <w:sz w:val="24"/>
          <w:szCs w:val="24"/>
        </w:rPr>
        <w:t xml:space="preserve"> kcal</w:t>
      </w:r>
      <w:r w:rsidR="00B55904" w:rsidRPr="00455377">
        <w:rPr>
          <w:rFonts w:ascii="Book Antiqua" w:eastAsia="宋体" w:hAnsi="Book Antiqua" w:cs="Times New Roman"/>
          <w:color w:val="000000" w:themeColor="text1"/>
          <w:sz w:val="24"/>
          <w:szCs w:val="24"/>
        </w:rPr>
        <w:t xml:space="preserve"> </w:t>
      </w:r>
      <w:r w:rsidR="00D8682B" w:rsidRPr="00455377">
        <w:rPr>
          <w:rFonts w:ascii="Book Antiqua" w:eastAsia="宋体" w:hAnsi="Book Antiqua" w:cs="Times New Roman"/>
          <w:color w:val="000000" w:themeColor="text1"/>
          <w:sz w:val="24"/>
          <w:szCs w:val="24"/>
        </w:rPr>
        <w:t>/</w:t>
      </w:r>
      <w:r w:rsidR="00463460" w:rsidRPr="00455377">
        <w:rPr>
          <w:rFonts w:ascii="Book Antiqua" w:eastAsia="宋体" w:hAnsi="Book Antiqua" w:cs="Times New Roman"/>
          <w:color w:val="000000" w:themeColor="text1"/>
          <w:sz w:val="24"/>
          <w:szCs w:val="24"/>
        </w:rPr>
        <w:t xml:space="preserve"> (</w:t>
      </w:r>
      <w:proofErr w:type="spellStart"/>
      <w:r w:rsidR="00463460" w:rsidRPr="00455377">
        <w:rPr>
          <w:rFonts w:ascii="Book Antiqua" w:eastAsia="宋体" w:hAnsi="Book Antiqua" w:cs="Times New Roman"/>
          <w:color w:val="000000" w:themeColor="text1"/>
          <w:sz w:val="24"/>
          <w:szCs w:val="24"/>
        </w:rPr>
        <w:t>kg·d</w:t>
      </w:r>
      <w:proofErr w:type="spellEnd"/>
      <w:r w:rsidR="00463460" w:rsidRPr="00455377">
        <w:rPr>
          <w:rFonts w:ascii="Book Antiqua" w:eastAsia="宋体" w:hAnsi="Book Antiqua" w:cs="Times New Roman"/>
          <w:color w:val="000000" w:themeColor="text1"/>
          <w:sz w:val="24"/>
          <w:szCs w:val="24"/>
        </w:rPr>
        <w:t>)</w:t>
      </w:r>
      <w:r w:rsidR="00463460" w:rsidRPr="00455377">
        <w:rPr>
          <w:rFonts w:ascii="Book Antiqua" w:hAnsi="Book Antiqua"/>
          <w:color w:val="000000" w:themeColor="text1"/>
          <w:sz w:val="24"/>
          <w:szCs w:val="24"/>
          <w:shd w:val="clear" w:color="auto" w:fill="FFFFFF"/>
        </w:rPr>
        <w:t>]</w:t>
      </w:r>
      <w:r w:rsidR="00D8682B" w:rsidRPr="00455377">
        <w:rPr>
          <w:rFonts w:ascii="Book Antiqua" w:eastAsia="宋体" w:hAnsi="Book Antiqua" w:cs="Times New Roman"/>
          <w:color w:val="000000" w:themeColor="text1"/>
          <w:sz w:val="24"/>
          <w:szCs w:val="24"/>
        </w:rPr>
        <w:t xml:space="preserve"> was significantly lower in the HBV-ACLF group than in the control group </w:t>
      </w:r>
      <w:r w:rsidR="00463460" w:rsidRPr="00455377">
        <w:rPr>
          <w:rFonts w:ascii="Book Antiqua" w:hAnsi="Book Antiqua"/>
          <w:color w:val="000000" w:themeColor="text1"/>
          <w:sz w:val="24"/>
          <w:szCs w:val="24"/>
          <w:shd w:val="clear" w:color="auto" w:fill="FFFFFF"/>
        </w:rPr>
        <w:t>[</w:t>
      </w:r>
      <w:r w:rsidR="00D8682B" w:rsidRPr="00455377">
        <w:rPr>
          <w:rFonts w:ascii="Book Antiqua" w:eastAsia="宋体" w:hAnsi="Book Antiqua" w:cs="Times New Roman"/>
          <w:color w:val="000000" w:themeColor="text1"/>
          <w:sz w:val="24"/>
          <w:szCs w:val="24"/>
        </w:rPr>
        <w:t>36.</w:t>
      </w:r>
      <w:r w:rsidR="00BE7717" w:rsidRPr="00455377">
        <w:rPr>
          <w:rFonts w:ascii="Book Antiqua" w:eastAsia="宋体" w:hAnsi="Book Antiqua" w:cs="Times New Roman"/>
          <w:color w:val="000000" w:themeColor="text1"/>
          <w:sz w:val="24"/>
          <w:szCs w:val="24"/>
        </w:rPr>
        <w:t>6</w:t>
      </w:r>
      <w:r w:rsidR="00D8315D" w:rsidRPr="00455377">
        <w:rPr>
          <w:rFonts w:ascii="Book Antiqua" w:eastAsia="宋体" w:hAnsi="Book Antiqua" w:cs="Times New Roman"/>
          <w:color w:val="000000" w:themeColor="text1"/>
          <w:sz w:val="24"/>
          <w:szCs w:val="24"/>
        </w:rPr>
        <w:t xml:space="preserve"> </w:t>
      </w:r>
      <w:r w:rsidR="00D8682B" w:rsidRPr="00455377">
        <w:rPr>
          <w:rFonts w:ascii="Book Antiqua" w:eastAsia="宋体" w:hAnsi="Book Antiqua" w:cs="Times New Roman"/>
          <w:color w:val="000000" w:themeColor="text1"/>
          <w:sz w:val="24"/>
          <w:szCs w:val="24"/>
        </w:rPr>
        <w:t>±</w:t>
      </w:r>
      <w:r w:rsidR="00D8315D" w:rsidRPr="00455377">
        <w:rPr>
          <w:rFonts w:ascii="Book Antiqua" w:eastAsia="宋体" w:hAnsi="Book Antiqua" w:cs="Times New Roman"/>
          <w:color w:val="000000" w:themeColor="text1"/>
          <w:sz w:val="24"/>
          <w:szCs w:val="24"/>
        </w:rPr>
        <w:t xml:space="preserve"> </w:t>
      </w:r>
      <w:r w:rsidR="00D8682B" w:rsidRPr="00455377">
        <w:rPr>
          <w:rFonts w:ascii="Book Antiqua" w:eastAsia="宋体" w:hAnsi="Book Antiqua" w:cs="Times New Roman"/>
          <w:color w:val="000000" w:themeColor="text1"/>
          <w:sz w:val="24"/>
          <w:szCs w:val="24"/>
        </w:rPr>
        <w:t>4.</w:t>
      </w:r>
      <w:r w:rsidR="00BE7717" w:rsidRPr="00455377">
        <w:rPr>
          <w:rFonts w:ascii="Book Antiqua" w:eastAsia="宋体" w:hAnsi="Book Antiqua" w:cs="Times New Roman"/>
          <w:color w:val="000000" w:themeColor="text1"/>
          <w:sz w:val="24"/>
          <w:szCs w:val="24"/>
        </w:rPr>
        <w:t>8</w:t>
      </w:r>
      <w:r w:rsidR="00D8682B" w:rsidRPr="00455377">
        <w:rPr>
          <w:rFonts w:ascii="Book Antiqua" w:eastAsia="宋体" w:hAnsi="Book Antiqua" w:cs="Times New Roman"/>
          <w:color w:val="000000" w:themeColor="text1"/>
          <w:sz w:val="24"/>
          <w:szCs w:val="24"/>
        </w:rPr>
        <w:t xml:space="preserve"> kcal</w:t>
      </w:r>
      <w:proofErr w:type="gramStart"/>
      <w:r w:rsidR="00D8682B" w:rsidRPr="00455377">
        <w:rPr>
          <w:rFonts w:ascii="Book Antiqua" w:eastAsia="宋体" w:hAnsi="Book Antiqua" w:cs="Times New Roman"/>
          <w:color w:val="000000" w:themeColor="text1"/>
          <w:sz w:val="24"/>
          <w:szCs w:val="24"/>
        </w:rPr>
        <w:t>/</w:t>
      </w:r>
      <w:r w:rsidR="00463460" w:rsidRPr="00455377">
        <w:rPr>
          <w:rFonts w:ascii="Book Antiqua" w:eastAsia="宋体" w:hAnsi="Book Antiqua" w:cs="Times New Roman"/>
          <w:color w:val="000000" w:themeColor="text1"/>
          <w:sz w:val="24"/>
          <w:szCs w:val="24"/>
        </w:rPr>
        <w:t>(</w:t>
      </w:r>
      <w:proofErr w:type="spellStart"/>
      <w:proofErr w:type="gramEnd"/>
      <w:r w:rsidR="00463460" w:rsidRPr="00455377">
        <w:rPr>
          <w:rFonts w:ascii="Book Antiqua" w:eastAsia="宋体" w:hAnsi="Book Antiqua" w:cs="Times New Roman"/>
          <w:color w:val="000000" w:themeColor="text1"/>
          <w:sz w:val="24"/>
          <w:szCs w:val="24"/>
        </w:rPr>
        <w:t>kg·d</w:t>
      </w:r>
      <w:proofErr w:type="spellEnd"/>
      <w:r w:rsidR="00463460" w:rsidRPr="00455377">
        <w:rPr>
          <w:rFonts w:ascii="Book Antiqua" w:eastAsia="宋体" w:hAnsi="Book Antiqua" w:cs="Times New Roman"/>
          <w:color w:val="000000" w:themeColor="text1"/>
          <w:sz w:val="24"/>
          <w:szCs w:val="24"/>
        </w:rPr>
        <w:t>)</w:t>
      </w:r>
      <w:r w:rsidR="00463460" w:rsidRPr="00455377">
        <w:rPr>
          <w:rFonts w:ascii="Book Antiqua" w:hAnsi="Book Antiqua"/>
          <w:color w:val="000000" w:themeColor="text1"/>
          <w:sz w:val="24"/>
          <w:szCs w:val="24"/>
          <w:shd w:val="clear" w:color="auto" w:fill="FFFFFF"/>
        </w:rPr>
        <w:t>]</w:t>
      </w:r>
      <w:r w:rsidR="00463460" w:rsidRPr="00455377">
        <w:rPr>
          <w:rFonts w:ascii="Book Antiqua" w:eastAsia="宋体" w:hAnsi="Book Antiqua" w:cs="Times New Roman"/>
          <w:color w:val="FF0000"/>
          <w:sz w:val="24"/>
          <w:szCs w:val="24"/>
        </w:rPr>
        <w:t xml:space="preserve"> </w:t>
      </w:r>
      <w:r w:rsidR="00D8682B" w:rsidRPr="00455377">
        <w:rPr>
          <w:rFonts w:ascii="Book Antiqua" w:eastAsia="宋体" w:hAnsi="Book Antiqua" w:cs="Times New Roman"/>
          <w:color w:val="000000" w:themeColor="text1"/>
          <w:sz w:val="24"/>
          <w:szCs w:val="24"/>
        </w:rPr>
        <w:t>(</w:t>
      </w:r>
      <w:r w:rsidR="00D8682B" w:rsidRPr="00455377">
        <w:rPr>
          <w:rFonts w:ascii="Book Antiqua" w:eastAsia="宋体" w:hAnsi="Book Antiqua" w:cs="Times New Roman"/>
          <w:i/>
          <w:color w:val="000000" w:themeColor="text1"/>
          <w:sz w:val="24"/>
          <w:szCs w:val="24"/>
        </w:rPr>
        <w:t>P</w:t>
      </w:r>
      <w:r w:rsidR="00A8478C" w:rsidRPr="00455377">
        <w:rPr>
          <w:rFonts w:ascii="Book Antiqua" w:eastAsia="宋体" w:hAnsi="Book Antiqua" w:cs="Times New Roman"/>
          <w:color w:val="000000" w:themeColor="text1"/>
          <w:sz w:val="24"/>
          <w:szCs w:val="24"/>
        </w:rPr>
        <w:t xml:space="preserve"> </w:t>
      </w:r>
      <w:r w:rsidR="00A8478C" w:rsidRPr="00455377">
        <w:rPr>
          <w:rFonts w:ascii="Book Antiqua" w:eastAsia="宋体" w:hAnsi="Book Antiqua" w:cs="Times New Roman"/>
          <w:color w:val="000000" w:themeColor="text1"/>
          <w:kern w:val="0"/>
          <w:sz w:val="24"/>
          <w:szCs w:val="24"/>
        </w:rPr>
        <w:t>&lt; 0.001</w:t>
      </w:r>
      <w:r w:rsidR="003A1FC6">
        <w:rPr>
          <w:rFonts w:ascii="Book Antiqua" w:eastAsia="宋体" w:hAnsi="Book Antiqua" w:cs="Times New Roman"/>
          <w:color w:val="000000" w:themeColor="text1"/>
          <w:sz w:val="24"/>
          <w:szCs w:val="24"/>
        </w:rPr>
        <w:t xml:space="preserve">; </w:t>
      </w:r>
      <w:r w:rsidR="00D8682B" w:rsidRPr="00455377">
        <w:rPr>
          <w:rFonts w:ascii="Book Antiqua" w:eastAsia="宋体" w:hAnsi="Book Antiqua" w:cs="Times New Roman"/>
          <w:bCs/>
          <w:color w:val="000000" w:themeColor="text1"/>
          <w:sz w:val="24"/>
          <w:szCs w:val="24"/>
        </w:rPr>
        <w:t>Figure 2B</w:t>
      </w:r>
      <w:r w:rsidR="003A1FC6">
        <w:rPr>
          <w:rFonts w:ascii="Book Antiqua" w:eastAsia="宋体" w:hAnsi="Book Antiqua" w:cs="Times New Roman"/>
          <w:bCs/>
          <w:color w:val="000000" w:themeColor="text1"/>
          <w:sz w:val="24"/>
          <w:szCs w:val="24"/>
        </w:rPr>
        <w:t>)</w:t>
      </w:r>
      <w:r w:rsidR="00D8682B"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 xml:space="preserve">According to the results of the body composition </w:t>
      </w:r>
      <w:r w:rsidR="00523115" w:rsidRPr="00455377">
        <w:rPr>
          <w:rFonts w:ascii="Book Antiqua" w:eastAsia="宋体" w:hAnsi="Book Antiqua" w:cs="Times New Roman"/>
          <w:color w:val="000000" w:themeColor="text1"/>
          <w:sz w:val="24"/>
          <w:szCs w:val="24"/>
        </w:rPr>
        <w:t>analysis</w:t>
      </w:r>
      <w:r w:rsidRPr="00455377">
        <w:rPr>
          <w:rFonts w:ascii="Book Antiqua" w:eastAsia="宋体" w:hAnsi="Book Antiqua" w:cs="Times New Roman"/>
          <w:color w:val="000000" w:themeColor="text1"/>
          <w:sz w:val="24"/>
          <w:szCs w:val="24"/>
        </w:rPr>
        <w:t>, the skeletal muscle (25.3</w:t>
      </w:r>
      <w:r w:rsidR="00D8315D"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w:t>
      </w:r>
      <w:r w:rsidR="00D8315D" w:rsidRPr="00455377">
        <w:rPr>
          <w:rFonts w:ascii="Book Antiqua" w:eastAsia="宋体" w:hAnsi="Book Antiqua" w:cs="Times New Roman"/>
          <w:color w:val="000000" w:themeColor="text1"/>
          <w:sz w:val="24"/>
          <w:szCs w:val="24"/>
        </w:rPr>
        <w:t xml:space="preserve"> </w:t>
      </w:r>
      <w:r w:rsidR="00D05964" w:rsidRPr="00455377">
        <w:rPr>
          <w:rFonts w:ascii="Book Antiqua" w:eastAsia="宋体" w:hAnsi="Book Antiqua" w:cs="Times New Roman"/>
          <w:color w:val="000000" w:themeColor="text1"/>
          <w:sz w:val="24"/>
          <w:szCs w:val="24"/>
        </w:rPr>
        <w:t xml:space="preserve">2.4 kg </w:t>
      </w:r>
      <w:r w:rsidR="00D05964" w:rsidRPr="00455377">
        <w:rPr>
          <w:rFonts w:ascii="Book Antiqua" w:eastAsia="宋体" w:hAnsi="Book Antiqua" w:cs="Times New Roman"/>
          <w:i/>
          <w:color w:val="000000" w:themeColor="text1"/>
          <w:sz w:val="24"/>
          <w:szCs w:val="24"/>
        </w:rPr>
        <w:t>vs</w:t>
      </w:r>
      <w:r w:rsidRPr="00455377">
        <w:rPr>
          <w:rFonts w:ascii="Book Antiqua" w:eastAsia="宋体" w:hAnsi="Book Antiqua" w:cs="Times New Roman"/>
          <w:color w:val="000000" w:themeColor="text1"/>
          <w:sz w:val="24"/>
          <w:szCs w:val="24"/>
        </w:rPr>
        <w:t xml:space="preserve"> 26.</w:t>
      </w:r>
      <w:r w:rsidR="00BE7717" w:rsidRPr="00455377">
        <w:rPr>
          <w:rFonts w:ascii="Book Antiqua" w:eastAsia="宋体" w:hAnsi="Book Antiqua" w:cs="Times New Roman"/>
          <w:color w:val="000000" w:themeColor="text1"/>
          <w:sz w:val="24"/>
          <w:szCs w:val="24"/>
        </w:rPr>
        <w:t>8</w:t>
      </w:r>
      <w:r w:rsidR="00D8315D"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w:t>
      </w:r>
      <w:r w:rsidR="00D8315D" w:rsidRPr="00455377">
        <w:rPr>
          <w:rFonts w:ascii="Book Antiqua" w:eastAsia="宋体" w:hAnsi="Book Antiqua" w:cs="Times New Roman"/>
          <w:color w:val="000000" w:themeColor="text1"/>
          <w:sz w:val="24"/>
          <w:szCs w:val="24"/>
        </w:rPr>
        <w:t xml:space="preserve"> </w:t>
      </w:r>
      <w:r w:rsidR="00BE7717" w:rsidRPr="00455377">
        <w:rPr>
          <w:rFonts w:ascii="Book Antiqua" w:eastAsia="宋体" w:hAnsi="Book Antiqua" w:cs="Times New Roman"/>
          <w:color w:val="000000" w:themeColor="text1"/>
          <w:sz w:val="24"/>
          <w:szCs w:val="24"/>
        </w:rPr>
        <w:t>2.6</w:t>
      </w:r>
      <w:r w:rsidRPr="00455377">
        <w:rPr>
          <w:rFonts w:ascii="Book Antiqua" w:eastAsia="宋体" w:hAnsi="Book Antiqua" w:cs="Times New Roman"/>
          <w:color w:val="000000" w:themeColor="text1"/>
          <w:sz w:val="24"/>
          <w:szCs w:val="24"/>
        </w:rPr>
        <w:t xml:space="preserve"> kg), protein (5.9</w:t>
      </w:r>
      <w:r w:rsidR="00D8315D"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w:t>
      </w:r>
      <w:r w:rsidR="00D8315D"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0.</w:t>
      </w:r>
      <w:r w:rsidR="00BE7717" w:rsidRPr="00455377">
        <w:rPr>
          <w:rFonts w:ascii="Book Antiqua" w:eastAsia="宋体" w:hAnsi="Book Antiqua" w:cs="Times New Roman"/>
          <w:color w:val="000000" w:themeColor="text1"/>
          <w:sz w:val="24"/>
          <w:szCs w:val="24"/>
        </w:rPr>
        <w:t>9</w:t>
      </w:r>
      <w:r w:rsidRPr="00455377">
        <w:rPr>
          <w:rFonts w:ascii="Book Antiqua" w:eastAsia="宋体" w:hAnsi="Book Antiqua" w:cs="Times New Roman"/>
          <w:color w:val="000000" w:themeColor="text1"/>
          <w:sz w:val="24"/>
          <w:szCs w:val="24"/>
        </w:rPr>
        <w:t xml:space="preserve"> kg </w:t>
      </w:r>
      <w:r w:rsidRPr="00455377">
        <w:rPr>
          <w:rFonts w:ascii="Book Antiqua" w:eastAsia="宋体" w:hAnsi="Book Antiqua" w:cs="Times New Roman"/>
          <w:i/>
          <w:color w:val="000000" w:themeColor="text1"/>
          <w:sz w:val="24"/>
          <w:szCs w:val="24"/>
        </w:rPr>
        <w:t>vs</w:t>
      </w:r>
      <w:r w:rsidRPr="00455377">
        <w:rPr>
          <w:rFonts w:ascii="Book Antiqua" w:eastAsia="宋体" w:hAnsi="Book Antiqua" w:cs="Times New Roman"/>
          <w:color w:val="000000" w:themeColor="text1"/>
          <w:sz w:val="24"/>
          <w:szCs w:val="24"/>
        </w:rPr>
        <w:t xml:space="preserve"> 7.8</w:t>
      </w:r>
      <w:r w:rsidR="00D8315D"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w:t>
      </w:r>
      <w:r w:rsidR="00D8315D"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1.12 kg)</w:t>
      </w:r>
      <w:r w:rsidR="003A1FC6">
        <w:rPr>
          <w:rFonts w:ascii="Book Antiqua" w:eastAsia="宋体" w:hAnsi="Book Antiqua" w:cs="Times New Roman"/>
          <w:color w:val="000000" w:themeColor="text1"/>
          <w:sz w:val="24"/>
          <w:szCs w:val="24"/>
        </w:rPr>
        <w:t>,</w:t>
      </w:r>
      <w:r w:rsidRPr="00455377">
        <w:rPr>
          <w:rFonts w:ascii="Book Antiqua" w:eastAsia="宋体" w:hAnsi="Book Antiqua" w:cs="Times New Roman"/>
          <w:color w:val="000000" w:themeColor="text1"/>
          <w:sz w:val="24"/>
          <w:szCs w:val="24"/>
        </w:rPr>
        <w:t xml:space="preserve"> and body fat (16.1</w:t>
      </w:r>
      <w:r w:rsidR="00D8315D"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w:t>
      </w:r>
      <w:r w:rsidR="00D8315D"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1.</w:t>
      </w:r>
      <w:r w:rsidR="00BE7717" w:rsidRPr="00455377">
        <w:rPr>
          <w:rFonts w:ascii="Book Antiqua" w:eastAsia="宋体" w:hAnsi="Book Antiqua" w:cs="Times New Roman"/>
          <w:color w:val="000000" w:themeColor="text1"/>
          <w:sz w:val="24"/>
          <w:szCs w:val="24"/>
        </w:rPr>
        <w:t>3</w:t>
      </w:r>
      <w:r w:rsidRPr="00455377">
        <w:rPr>
          <w:rFonts w:ascii="Book Antiqua" w:eastAsia="宋体" w:hAnsi="Book Antiqua" w:cs="Times New Roman"/>
          <w:color w:val="000000" w:themeColor="text1"/>
          <w:sz w:val="24"/>
          <w:szCs w:val="24"/>
        </w:rPr>
        <w:t xml:space="preserve"> kg </w:t>
      </w:r>
      <w:r w:rsidR="00BE7717" w:rsidRPr="00455377">
        <w:rPr>
          <w:rFonts w:ascii="Book Antiqua" w:eastAsia="宋体" w:hAnsi="Book Antiqua" w:cs="Times New Roman"/>
          <w:i/>
          <w:color w:val="000000" w:themeColor="text1"/>
          <w:sz w:val="24"/>
          <w:szCs w:val="24"/>
        </w:rPr>
        <w:t>vs</w:t>
      </w:r>
      <w:r w:rsidRPr="00455377">
        <w:rPr>
          <w:rFonts w:ascii="Book Antiqua" w:eastAsia="宋体" w:hAnsi="Book Antiqua" w:cs="Times New Roman"/>
          <w:color w:val="000000" w:themeColor="text1"/>
          <w:sz w:val="24"/>
          <w:szCs w:val="24"/>
        </w:rPr>
        <w:t xml:space="preserve"> 21.4</w:t>
      </w:r>
      <w:r w:rsidR="00D8315D"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w:t>
      </w:r>
      <w:r w:rsidR="00D8315D"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3.</w:t>
      </w:r>
      <w:r w:rsidR="00BE7717" w:rsidRPr="00455377">
        <w:rPr>
          <w:rFonts w:ascii="Book Antiqua" w:eastAsia="宋体" w:hAnsi="Book Antiqua" w:cs="Times New Roman"/>
          <w:color w:val="000000" w:themeColor="text1"/>
          <w:sz w:val="24"/>
          <w:szCs w:val="24"/>
        </w:rPr>
        <w:t>1</w:t>
      </w:r>
      <w:r w:rsidRPr="00455377">
        <w:rPr>
          <w:rFonts w:ascii="Book Antiqua" w:eastAsia="宋体" w:hAnsi="Book Antiqua" w:cs="Times New Roman"/>
          <w:color w:val="000000" w:themeColor="text1"/>
          <w:sz w:val="24"/>
          <w:szCs w:val="24"/>
        </w:rPr>
        <w:t xml:space="preserve"> kg) levels in </w:t>
      </w:r>
      <w:r w:rsidR="00DF772A" w:rsidRPr="00455377">
        <w:rPr>
          <w:rFonts w:ascii="Book Antiqua" w:eastAsia="宋体" w:hAnsi="Book Antiqua" w:cs="Times New Roman"/>
          <w:color w:val="000000" w:themeColor="text1"/>
          <w:sz w:val="24"/>
          <w:szCs w:val="24"/>
        </w:rPr>
        <w:t>the</w:t>
      </w:r>
      <w:r w:rsidR="00DF772A"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HBV-ACLF</w:t>
      </w:r>
      <w:r w:rsidRPr="00455377">
        <w:rPr>
          <w:rFonts w:ascii="Book Antiqua" w:eastAsia="宋体" w:hAnsi="Book Antiqua" w:cs="Times New Roman"/>
          <w:color w:val="000000" w:themeColor="text1"/>
          <w:sz w:val="24"/>
          <w:szCs w:val="24"/>
        </w:rPr>
        <w:t xml:space="preserve"> group were significantly lower than those of the control group, while the decrease in skeletal muscle and fat content was more pronounced (</w:t>
      </w:r>
      <w:r w:rsidRPr="00455377">
        <w:rPr>
          <w:rFonts w:ascii="Book Antiqua" w:eastAsia="宋体" w:hAnsi="Book Antiqua" w:cs="Times New Roman"/>
          <w:bCs/>
          <w:color w:val="000000" w:themeColor="text1"/>
          <w:sz w:val="24"/>
          <w:szCs w:val="24"/>
        </w:rPr>
        <w:t>Figure 2</w:t>
      </w:r>
      <w:r w:rsidRPr="00455377">
        <w:rPr>
          <w:rFonts w:ascii="Book Antiqua" w:eastAsia="宋体" w:hAnsi="Book Antiqua" w:cs="Times New Roman"/>
          <w:color w:val="000000" w:themeColor="text1"/>
          <w:sz w:val="24"/>
          <w:szCs w:val="24"/>
        </w:rPr>
        <w:t xml:space="preserve">C). </w:t>
      </w:r>
      <w:r w:rsidR="001B7213" w:rsidRPr="00455377">
        <w:rPr>
          <w:rFonts w:ascii="Book Antiqua" w:eastAsia="宋体" w:hAnsi="Book Antiqua" w:cs="Times New Roman"/>
          <w:color w:val="000000" w:themeColor="text1"/>
          <w:sz w:val="24"/>
          <w:szCs w:val="24"/>
        </w:rPr>
        <w:t>At hospital admission</w:t>
      </w:r>
      <w:r w:rsidR="00A54E51" w:rsidRPr="00455377">
        <w:rPr>
          <w:rFonts w:ascii="Book Antiqua" w:eastAsia="宋体" w:hAnsi="Book Antiqua" w:cs="Times New Roman"/>
          <w:color w:val="000000" w:themeColor="text1"/>
          <w:sz w:val="24"/>
          <w:szCs w:val="24"/>
        </w:rPr>
        <w:t xml:space="preserve">, </w:t>
      </w:r>
      <w:r w:rsidR="001B7213" w:rsidRPr="00455377">
        <w:rPr>
          <w:rFonts w:ascii="Book Antiqua" w:eastAsia="宋体" w:hAnsi="Book Antiqua" w:cs="Times New Roman"/>
          <w:color w:val="000000" w:themeColor="text1"/>
          <w:sz w:val="24"/>
          <w:szCs w:val="24"/>
        </w:rPr>
        <w:t>t</w:t>
      </w:r>
      <w:r w:rsidRPr="00455377">
        <w:rPr>
          <w:rFonts w:ascii="Book Antiqua" w:eastAsia="宋体" w:hAnsi="Book Antiqua" w:cs="Times New Roman"/>
          <w:color w:val="000000" w:themeColor="text1"/>
          <w:sz w:val="24"/>
          <w:szCs w:val="24"/>
        </w:rPr>
        <w:t xml:space="preserve">he intake of calories in patients with </w:t>
      </w:r>
      <w:r w:rsidRPr="00455377">
        <w:rPr>
          <w:rFonts w:ascii="Book Antiqua" w:eastAsia="宋体" w:hAnsi="Book Antiqua" w:cs="Times New Roman"/>
          <w:color w:val="000000" w:themeColor="text1"/>
          <w:kern w:val="0"/>
          <w:sz w:val="24"/>
          <w:szCs w:val="24"/>
        </w:rPr>
        <w:t>HBV-ACLF</w:t>
      </w:r>
      <w:r w:rsidRPr="00455377">
        <w:rPr>
          <w:rFonts w:ascii="Book Antiqua" w:eastAsia="宋体" w:hAnsi="Book Antiqua" w:cs="Times New Roman"/>
          <w:color w:val="000000" w:themeColor="text1"/>
          <w:sz w:val="24"/>
          <w:szCs w:val="24"/>
        </w:rPr>
        <w:t xml:space="preserve"> (13.</w:t>
      </w:r>
      <w:r w:rsidR="00BE7717" w:rsidRPr="00455377">
        <w:rPr>
          <w:rFonts w:ascii="Book Antiqua" w:eastAsia="宋体" w:hAnsi="Book Antiqua" w:cs="Times New Roman"/>
          <w:color w:val="000000" w:themeColor="text1"/>
          <w:sz w:val="24"/>
          <w:szCs w:val="24"/>
        </w:rPr>
        <w:t>9</w:t>
      </w:r>
      <w:r w:rsidRPr="00455377">
        <w:rPr>
          <w:rFonts w:ascii="Book Antiqua" w:eastAsia="宋体" w:hAnsi="Book Antiqua" w:cs="Times New Roman"/>
          <w:color w:val="000000" w:themeColor="text1"/>
          <w:sz w:val="24"/>
          <w:szCs w:val="24"/>
        </w:rPr>
        <w:t xml:space="preserve"> ± 1.</w:t>
      </w:r>
      <w:r w:rsidR="00BE7717" w:rsidRPr="00455377">
        <w:rPr>
          <w:rFonts w:ascii="Book Antiqua" w:eastAsia="宋体" w:hAnsi="Book Antiqua" w:cs="Times New Roman"/>
          <w:color w:val="000000" w:themeColor="text1"/>
          <w:sz w:val="24"/>
          <w:szCs w:val="24"/>
        </w:rPr>
        <w:t>5</w:t>
      </w:r>
      <w:r w:rsidRPr="00455377">
        <w:rPr>
          <w:rFonts w:ascii="Book Antiqua" w:eastAsia="宋体" w:hAnsi="Book Antiqua" w:cs="Times New Roman"/>
          <w:color w:val="000000" w:themeColor="text1"/>
          <w:sz w:val="24"/>
          <w:szCs w:val="24"/>
        </w:rPr>
        <w:t xml:space="preserve"> kg </w:t>
      </w:r>
      <w:r w:rsidR="00BE7717" w:rsidRPr="00455377">
        <w:rPr>
          <w:rFonts w:ascii="Book Antiqua" w:eastAsia="宋体" w:hAnsi="Book Antiqua" w:cs="Times New Roman"/>
          <w:i/>
          <w:color w:val="000000" w:themeColor="text1"/>
          <w:sz w:val="24"/>
          <w:szCs w:val="24"/>
        </w:rPr>
        <w:t>vs</w:t>
      </w:r>
      <w:r w:rsidRPr="00455377">
        <w:rPr>
          <w:rFonts w:ascii="Book Antiqua" w:eastAsia="宋体" w:hAnsi="Book Antiqua" w:cs="Times New Roman"/>
          <w:color w:val="000000" w:themeColor="text1"/>
          <w:sz w:val="24"/>
          <w:szCs w:val="24"/>
        </w:rPr>
        <w:t xml:space="preserve"> 26.</w:t>
      </w:r>
      <w:r w:rsidR="00BE7717" w:rsidRPr="00455377">
        <w:rPr>
          <w:rFonts w:ascii="Book Antiqua" w:eastAsia="宋体" w:hAnsi="Book Antiqua" w:cs="Times New Roman"/>
          <w:color w:val="000000" w:themeColor="text1"/>
          <w:sz w:val="24"/>
          <w:szCs w:val="24"/>
        </w:rPr>
        <w:t>7</w:t>
      </w:r>
      <w:r w:rsidRPr="00455377">
        <w:rPr>
          <w:rFonts w:ascii="Book Antiqua" w:eastAsia="宋体" w:hAnsi="Book Antiqua" w:cs="Times New Roman"/>
          <w:color w:val="000000" w:themeColor="text1"/>
          <w:sz w:val="24"/>
          <w:szCs w:val="24"/>
        </w:rPr>
        <w:t xml:space="preserve"> ± 3.</w:t>
      </w:r>
      <w:r w:rsidR="00BE7717" w:rsidRPr="00455377">
        <w:rPr>
          <w:rFonts w:ascii="Book Antiqua" w:eastAsia="宋体" w:hAnsi="Book Antiqua" w:cs="Times New Roman"/>
          <w:color w:val="000000" w:themeColor="text1"/>
          <w:sz w:val="24"/>
          <w:szCs w:val="24"/>
        </w:rPr>
        <w:t>2</w:t>
      </w:r>
      <w:r w:rsidRPr="00455377">
        <w:rPr>
          <w:rFonts w:ascii="Book Antiqua" w:eastAsia="宋体" w:hAnsi="Book Antiqua" w:cs="Times New Roman"/>
          <w:color w:val="000000" w:themeColor="text1"/>
          <w:sz w:val="24"/>
          <w:szCs w:val="24"/>
        </w:rPr>
        <w:t xml:space="preserve"> kg), protein (1.7 ± 0.</w:t>
      </w:r>
      <w:r w:rsidR="00BE7717" w:rsidRPr="00455377">
        <w:rPr>
          <w:rFonts w:ascii="Book Antiqua" w:eastAsia="宋体" w:hAnsi="Book Antiqua" w:cs="Times New Roman"/>
          <w:color w:val="000000" w:themeColor="text1"/>
          <w:sz w:val="24"/>
          <w:szCs w:val="24"/>
        </w:rPr>
        <w:t>3</w:t>
      </w:r>
      <w:r w:rsidRPr="00455377">
        <w:rPr>
          <w:rFonts w:ascii="Book Antiqua" w:eastAsia="宋体" w:hAnsi="Book Antiqua" w:cs="Times New Roman"/>
          <w:color w:val="000000" w:themeColor="text1"/>
          <w:sz w:val="24"/>
          <w:szCs w:val="24"/>
        </w:rPr>
        <w:t xml:space="preserve"> kg </w:t>
      </w:r>
      <w:r w:rsidR="00BE7717" w:rsidRPr="00455377">
        <w:rPr>
          <w:rFonts w:ascii="Book Antiqua" w:eastAsia="宋体" w:hAnsi="Book Antiqua" w:cs="Times New Roman"/>
          <w:i/>
          <w:color w:val="000000" w:themeColor="text1"/>
          <w:sz w:val="24"/>
          <w:szCs w:val="24"/>
        </w:rPr>
        <w:t>vs</w:t>
      </w:r>
      <w:r w:rsidRPr="00455377">
        <w:rPr>
          <w:rFonts w:ascii="Book Antiqua" w:eastAsia="宋体" w:hAnsi="Book Antiqua" w:cs="Times New Roman"/>
          <w:color w:val="000000" w:themeColor="text1"/>
          <w:sz w:val="24"/>
          <w:szCs w:val="24"/>
        </w:rPr>
        <w:t xml:space="preserve"> </w:t>
      </w:r>
      <w:r w:rsidR="00BE7717" w:rsidRPr="00455377">
        <w:rPr>
          <w:rFonts w:ascii="Book Antiqua" w:eastAsia="宋体" w:hAnsi="Book Antiqua" w:cs="Times New Roman"/>
          <w:color w:val="000000" w:themeColor="text1"/>
          <w:sz w:val="24"/>
          <w:szCs w:val="24"/>
        </w:rPr>
        <w:t>3</w:t>
      </w:r>
      <w:r w:rsidRPr="00455377">
        <w:rPr>
          <w:rFonts w:ascii="Book Antiqua" w:eastAsia="宋体" w:hAnsi="Book Antiqua" w:cs="Times New Roman"/>
          <w:color w:val="000000" w:themeColor="text1"/>
          <w:sz w:val="24"/>
          <w:szCs w:val="24"/>
        </w:rPr>
        <w:t>.</w:t>
      </w:r>
      <w:r w:rsidR="00BE7717" w:rsidRPr="00455377">
        <w:rPr>
          <w:rFonts w:ascii="Book Antiqua" w:eastAsia="宋体" w:hAnsi="Book Antiqua" w:cs="Times New Roman"/>
          <w:color w:val="000000" w:themeColor="text1"/>
          <w:sz w:val="24"/>
          <w:szCs w:val="24"/>
        </w:rPr>
        <w:t>0</w:t>
      </w:r>
      <w:r w:rsidRPr="00455377">
        <w:rPr>
          <w:rFonts w:ascii="Book Antiqua" w:eastAsia="宋体" w:hAnsi="Book Antiqua" w:cs="Times New Roman"/>
          <w:color w:val="000000" w:themeColor="text1"/>
          <w:sz w:val="24"/>
          <w:szCs w:val="24"/>
        </w:rPr>
        <w:t xml:space="preserve"> ± 0.3 kg), and fat (2.</w:t>
      </w:r>
      <w:r w:rsidR="00BE7717" w:rsidRPr="00455377">
        <w:rPr>
          <w:rFonts w:ascii="Book Antiqua" w:eastAsia="宋体" w:hAnsi="Book Antiqua" w:cs="Times New Roman"/>
          <w:color w:val="000000" w:themeColor="text1"/>
          <w:sz w:val="24"/>
          <w:szCs w:val="24"/>
        </w:rPr>
        <w:t>8 ± 0.5</w:t>
      </w:r>
      <w:r w:rsidRPr="00455377">
        <w:rPr>
          <w:rFonts w:ascii="Book Antiqua" w:eastAsia="宋体" w:hAnsi="Book Antiqua" w:cs="Times New Roman"/>
          <w:color w:val="000000" w:themeColor="text1"/>
          <w:sz w:val="24"/>
          <w:szCs w:val="24"/>
        </w:rPr>
        <w:t xml:space="preserve"> kg </w:t>
      </w:r>
      <w:r w:rsidR="00BE7717" w:rsidRPr="00455377">
        <w:rPr>
          <w:rFonts w:ascii="Book Antiqua" w:eastAsia="宋体" w:hAnsi="Book Antiqua" w:cs="Times New Roman"/>
          <w:i/>
          <w:color w:val="000000" w:themeColor="text1"/>
          <w:sz w:val="24"/>
          <w:szCs w:val="24"/>
        </w:rPr>
        <w:t>vs</w:t>
      </w:r>
      <w:r w:rsidRPr="00455377">
        <w:rPr>
          <w:rFonts w:ascii="Book Antiqua" w:eastAsia="宋体" w:hAnsi="Book Antiqua" w:cs="Times New Roman"/>
          <w:color w:val="000000" w:themeColor="text1"/>
          <w:sz w:val="24"/>
          <w:szCs w:val="24"/>
        </w:rPr>
        <w:t xml:space="preserve"> 7.4</w:t>
      </w:r>
      <w:r w:rsidR="00D8315D"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w:t>
      </w:r>
      <w:r w:rsidR="00D8315D"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1.</w:t>
      </w:r>
      <w:r w:rsidR="00BE7717" w:rsidRPr="00455377">
        <w:rPr>
          <w:rFonts w:ascii="Book Antiqua" w:eastAsia="宋体" w:hAnsi="Book Antiqua" w:cs="Times New Roman"/>
          <w:color w:val="000000" w:themeColor="text1"/>
          <w:sz w:val="24"/>
          <w:szCs w:val="24"/>
        </w:rPr>
        <w:t>2</w:t>
      </w:r>
      <w:r w:rsidRPr="00455377">
        <w:rPr>
          <w:rFonts w:ascii="Book Antiqua" w:eastAsia="宋体" w:hAnsi="Book Antiqua" w:cs="Times New Roman"/>
          <w:color w:val="000000" w:themeColor="text1"/>
          <w:sz w:val="24"/>
          <w:szCs w:val="24"/>
        </w:rPr>
        <w:t xml:space="preserve"> kg) w</w:t>
      </w:r>
      <w:r w:rsidR="005C13A3" w:rsidRPr="00455377">
        <w:rPr>
          <w:rFonts w:ascii="Book Antiqua" w:eastAsia="宋体" w:hAnsi="Book Antiqua" w:cs="Times New Roman"/>
          <w:color w:val="000000" w:themeColor="text1"/>
          <w:sz w:val="24"/>
          <w:szCs w:val="24"/>
        </w:rPr>
        <w:t>ere</w:t>
      </w:r>
      <w:r w:rsidRPr="00455377">
        <w:rPr>
          <w:rFonts w:ascii="Book Antiqua" w:eastAsia="宋体" w:hAnsi="Book Antiqua" w:cs="Times New Roman"/>
          <w:color w:val="000000" w:themeColor="text1"/>
          <w:sz w:val="24"/>
          <w:szCs w:val="24"/>
        </w:rPr>
        <w:t xml:space="preserve"> lower than </w:t>
      </w:r>
      <w:r w:rsidR="003A1FC6" w:rsidRPr="00455377">
        <w:rPr>
          <w:rFonts w:ascii="Book Antiqua" w:eastAsia="宋体" w:hAnsi="Book Antiqua" w:cs="Times New Roman"/>
          <w:color w:val="000000" w:themeColor="text1"/>
          <w:sz w:val="24"/>
          <w:szCs w:val="24"/>
        </w:rPr>
        <w:t>th</w:t>
      </w:r>
      <w:r w:rsidR="003A1FC6">
        <w:rPr>
          <w:rFonts w:ascii="Book Antiqua" w:eastAsia="宋体" w:hAnsi="Book Antiqua" w:cs="Times New Roman"/>
          <w:color w:val="000000" w:themeColor="text1"/>
          <w:sz w:val="24"/>
          <w:szCs w:val="24"/>
        </w:rPr>
        <w:t>ose</w:t>
      </w:r>
      <w:r w:rsidR="003A1FC6"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 xml:space="preserve">of the control group, and the deficiency of fat intake was more </w:t>
      </w:r>
      <w:r w:rsidRPr="00455377">
        <w:rPr>
          <w:rFonts w:ascii="Book Antiqua" w:eastAsia="宋体" w:hAnsi="Book Antiqua" w:cs="Times New Roman"/>
          <w:color w:val="000000" w:themeColor="text1"/>
          <w:sz w:val="24"/>
          <w:szCs w:val="24"/>
        </w:rPr>
        <w:lastRenderedPageBreak/>
        <w:t>obvious (</w:t>
      </w:r>
      <w:r w:rsidRPr="00455377">
        <w:rPr>
          <w:rFonts w:ascii="Book Antiqua" w:eastAsia="宋体" w:hAnsi="Book Antiqua" w:cs="Times New Roman"/>
          <w:bCs/>
          <w:color w:val="000000" w:themeColor="text1"/>
          <w:sz w:val="24"/>
          <w:szCs w:val="24"/>
        </w:rPr>
        <w:t>Figure 2</w:t>
      </w:r>
      <w:r w:rsidRPr="00455377">
        <w:rPr>
          <w:rFonts w:ascii="Book Antiqua" w:eastAsia="宋体" w:hAnsi="Book Antiqua" w:cs="Times New Roman"/>
          <w:color w:val="000000" w:themeColor="text1"/>
          <w:sz w:val="24"/>
          <w:szCs w:val="24"/>
        </w:rPr>
        <w:t>D).</w:t>
      </w:r>
      <w:r w:rsidR="00D7189D" w:rsidRPr="00455377">
        <w:rPr>
          <w:rFonts w:ascii="Book Antiqua" w:hAnsi="Book Antiqua" w:cs="Times New Roman"/>
          <w:color w:val="000000" w:themeColor="text1"/>
          <w:sz w:val="24"/>
          <w:szCs w:val="24"/>
        </w:rPr>
        <w:t xml:space="preserve"> </w:t>
      </w:r>
      <w:r w:rsidR="00D7189D" w:rsidRPr="00455377">
        <w:rPr>
          <w:rFonts w:ascii="Book Antiqua" w:eastAsia="宋体" w:hAnsi="Book Antiqua" w:cs="Times New Roman"/>
          <w:color w:val="000000" w:themeColor="text1"/>
          <w:sz w:val="24"/>
          <w:szCs w:val="24"/>
        </w:rPr>
        <w:t xml:space="preserve">The baseline characteristics of </w:t>
      </w:r>
      <w:r w:rsidR="00DF772A" w:rsidRPr="00455377">
        <w:rPr>
          <w:rFonts w:ascii="Book Antiqua" w:eastAsia="宋体" w:hAnsi="Book Antiqua" w:cs="Times New Roman"/>
          <w:color w:val="000000" w:themeColor="text1"/>
          <w:sz w:val="24"/>
          <w:szCs w:val="24"/>
        </w:rPr>
        <w:t xml:space="preserve">the </w:t>
      </w:r>
      <w:r w:rsidR="00D7189D" w:rsidRPr="00455377">
        <w:rPr>
          <w:rFonts w:ascii="Book Antiqua" w:eastAsia="宋体" w:hAnsi="Book Antiqua" w:cs="Times New Roman"/>
          <w:color w:val="000000" w:themeColor="text1"/>
          <w:sz w:val="24"/>
          <w:szCs w:val="24"/>
        </w:rPr>
        <w:t xml:space="preserve">HBV-ACLF </w:t>
      </w:r>
      <w:r w:rsidR="00DF772A" w:rsidRPr="00455377">
        <w:rPr>
          <w:rFonts w:ascii="Book Antiqua" w:eastAsia="宋体" w:hAnsi="Book Antiqua" w:cs="Times New Roman"/>
          <w:color w:val="000000" w:themeColor="text1"/>
          <w:sz w:val="24"/>
          <w:szCs w:val="24"/>
        </w:rPr>
        <w:t>group</w:t>
      </w:r>
      <w:r w:rsidR="00D7189D" w:rsidRPr="00455377">
        <w:rPr>
          <w:rFonts w:ascii="Book Antiqua" w:eastAsia="宋体" w:hAnsi="Book Antiqua" w:cs="Times New Roman"/>
          <w:color w:val="000000" w:themeColor="text1"/>
          <w:sz w:val="24"/>
          <w:szCs w:val="24"/>
        </w:rPr>
        <w:t xml:space="preserve"> </w:t>
      </w:r>
      <w:r w:rsidR="00DF772A" w:rsidRPr="00455377">
        <w:rPr>
          <w:rFonts w:ascii="Book Antiqua" w:eastAsia="宋体" w:hAnsi="Book Antiqua" w:cs="Times New Roman"/>
          <w:color w:val="000000" w:themeColor="text1"/>
          <w:sz w:val="24"/>
          <w:szCs w:val="24"/>
        </w:rPr>
        <w:t xml:space="preserve">and the control group </w:t>
      </w:r>
      <w:r w:rsidR="003A1FC6">
        <w:rPr>
          <w:rFonts w:ascii="Book Antiqua" w:eastAsia="宋体" w:hAnsi="Book Antiqua" w:cs="Times New Roman"/>
          <w:color w:val="000000" w:themeColor="text1"/>
          <w:sz w:val="24"/>
          <w:szCs w:val="24"/>
        </w:rPr>
        <w:t>are</w:t>
      </w:r>
      <w:r w:rsidR="003A1FC6" w:rsidRPr="00455377">
        <w:rPr>
          <w:rFonts w:ascii="Book Antiqua" w:eastAsia="宋体" w:hAnsi="Book Antiqua" w:cs="Times New Roman"/>
          <w:color w:val="000000" w:themeColor="text1"/>
          <w:sz w:val="24"/>
          <w:szCs w:val="24"/>
        </w:rPr>
        <w:t xml:space="preserve"> </w:t>
      </w:r>
      <w:r w:rsidR="00D7189D" w:rsidRPr="00455377">
        <w:rPr>
          <w:rFonts w:ascii="Book Antiqua" w:eastAsia="宋体" w:hAnsi="Book Antiqua" w:cs="Times New Roman"/>
          <w:color w:val="000000" w:themeColor="text1"/>
          <w:sz w:val="24"/>
          <w:szCs w:val="24"/>
        </w:rPr>
        <w:t>shown in</w:t>
      </w:r>
      <w:r w:rsidR="00D7189D" w:rsidRPr="00455377">
        <w:rPr>
          <w:rFonts w:ascii="Book Antiqua" w:eastAsia="宋体" w:hAnsi="Book Antiqua" w:cs="Times New Roman"/>
          <w:bCs/>
          <w:color w:val="000000" w:themeColor="text1"/>
          <w:sz w:val="24"/>
          <w:szCs w:val="24"/>
        </w:rPr>
        <w:t xml:space="preserve"> Table 1</w:t>
      </w:r>
      <w:r w:rsidR="00D7189D" w:rsidRPr="00455377">
        <w:rPr>
          <w:rFonts w:ascii="Book Antiqua" w:eastAsia="宋体" w:hAnsi="Book Antiqua" w:cs="Times New Roman"/>
          <w:color w:val="000000" w:themeColor="text1"/>
          <w:sz w:val="24"/>
          <w:szCs w:val="24"/>
        </w:rPr>
        <w:t>.</w:t>
      </w:r>
    </w:p>
    <w:p w14:paraId="1EC0E5B9" w14:textId="5EE9DFD3" w:rsidR="006E2E92" w:rsidRPr="00455377" w:rsidRDefault="006E2E92" w:rsidP="00E22ED7">
      <w:pPr>
        <w:adjustRightInd w:val="0"/>
        <w:snapToGrid w:val="0"/>
        <w:spacing w:line="360" w:lineRule="auto"/>
        <w:ind w:firstLine="420"/>
        <w:rPr>
          <w:rFonts w:ascii="Book Antiqua" w:eastAsia="宋体" w:hAnsi="Book Antiqua" w:cs="Times New Roman"/>
          <w:color w:val="000000" w:themeColor="text1"/>
          <w:sz w:val="24"/>
          <w:szCs w:val="24"/>
        </w:rPr>
      </w:pPr>
      <w:r w:rsidRPr="00455377">
        <w:rPr>
          <w:rFonts w:ascii="Book Antiqua" w:eastAsia="宋体" w:hAnsi="Book Antiqua" w:cs="Times New Roman"/>
          <w:color w:val="000000" w:themeColor="text1"/>
          <w:sz w:val="24"/>
          <w:szCs w:val="24"/>
        </w:rPr>
        <w:t xml:space="preserve">The SGA scores in the </w:t>
      </w:r>
      <w:r w:rsidRPr="00455377">
        <w:rPr>
          <w:rFonts w:ascii="Book Antiqua" w:eastAsia="宋体" w:hAnsi="Book Antiqua" w:cs="Times New Roman"/>
          <w:color w:val="000000" w:themeColor="text1"/>
          <w:kern w:val="0"/>
          <w:sz w:val="24"/>
          <w:szCs w:val="24"/>
        </w:rPr>
        <w:t>HBV-ACLF</w:t>
      </w:r>
      <w:r w:rsidRPr="00455377">
        <w:rPr>
          <w:rFonts w:ascii="Book Antiqua" w:eastAsia="宋体" w:hAnsi="Book Antiqua" w:cs="Times New Roman"/>
          <w:color w:val="000000" w:themeColor="text1"/>
          <w:sz w:val="24"/>
          <w:szCs w:val="24"/>
        </w:rPr>
        <w:t xml:space="preserve"> group were significantly higher than those in the control group (</w:t>
      </w:r>
      <w:r w:rsidR="00A8478C" w:rsidRPr="00455377">
        <w:rPr>
          <w:rFonts w:ascii="Book Antiqua" w:eastAsia="宋体" w:hAnsi="Book Antiqua" w:cs="Times New Roman"/>
          <w:i/>
          <w:color w:val="000000" w:themeColor="text1"/>
          <w:sz w:val="24"/>
          <w:szCs w:val="24"/>
        </w:rPr>
        <w:t>P</w:t>
      </w:r>
      <w:r w:rsidR="00A8478C" w:rsidRPr="00455377">
        <w:rPr>
          <w:rFonts w:ascii="Book Antiqua" w:eastAsia="宋体" w:hAnsi="Book Antiqua" w:cs="Times New Roman"/>
          <w:color w:val="000000" w:themeColor="text1"/>
          <w:sz w:val="24"/>
          <w:szCs w:val="24"/>
        </w:rPr>
        <w:t xml:space="preserve"> </w:t>
      </w:r>
      <w:r w:rsidR="00A8478C" w:rsidRPr="00455377">
        <w:rPr>
          <w:rFonts w:ascii="Book Antiqua" w:eastAsia="宋体" w:hAnsi="Book Antiqua" w:cs="Times New Roman"/>
          <w:color w:val="000000" w:themeColor="text1"/>
          <w:kern w:val="0"/>
          <w:sz w:val="24"/>
          <w:szCs w:val="24"/>
        </w:rPr>
        <w:t>&lt; 0.001</w:t>
      </w:r>
      <w:r w:rsidRPr="00455377">
        <w:rPr>
          <w:rFonts w:ascii="Book Antiqua" w:eastAsia="宋体" w:hAnsi="Book Antiqua" w:cs="Times New Roman"/>
          <w:color w:val="000000" w:themeColor="text1"/>
          <w:sz w:val="24"/>
          <w:szCs w:val="24"/>
        </w:rPr>
        <w:t>)</w:t>
      </w:r>
      <w:r w:rsidR="003A1FC6">
        <w:rPr>
          <w:rFonts w:ascii="Book Antiqua" w:eastAsia="宋体" w:hAnsi="Book Antiqua" w:cs="Times New Roman"/>
          <w:color w:val="000000" w:themeColor="text1"/>
          <w:sz w:val="24"/>
          <w:szCs w:val="24"/>
        </w:rPr>
        <w:t>,</w:t>
      </w:r>
      <w:r w:rsidR="00186ECB" w:rsidRPr="00455377">
        <w:rPr>
          <w:rFonts w:ascii="Book Antiqua" w:eastAsia="宋体" w:hAnsi="Book Antiqua" w:cs="Times New Roman"/>
          <w:color w:val="000000" w:themeColor="text1"/>
          <w:sz w:val="24"/>
          <w:szCs w:val="24"/>
        </w:rPr>
        <w:t xml:space="preserve"> while the TSF in the </w:t>
      </w:r>
      <w:r w:rsidR="00186ECB" w:rsidRPr="00455377">
        <w:rPr>
          <w:rFonts w:ascii="Book Antiqua" w:eastAsia="宋体" w:hAnsi="Book Antiqua" w:cs="Times New Roman"/>
          <w:color w:val="000000" w:themeColor="text1"/>
          <w:kern w:val="0"/>
          <w:sz w:val="24"/>
          <w:szCs w:val="24"/>
        </w:rPr>
        <w:t>HBV-ACLF</w:t>
      </w:r>
      <w:r w:rsidR="00186ECB" w:rsidRPr="00455377">
        <w:rPr>
          <w:rFonts w:ascii="Book Antiqua" w:eastAsia="宋体" w:hAnsi="Book Antiqua" w:cs="Times New Roman"/>
          <w:color w:val="000000" w:themeColor="text1"/>
          <w:sz w:val="24"/>
          <w:szCs w:val="24"/>
        </w:rPr>
        <w:t xml:space="preserve"> group w</w:t>
      </w:r>
      <w:r w:rsidR="005C13A3" w:rsidRPr="00455377">
        <w:rPr>
          <w:rFonts w:ascii="Book Antiqua" w:eastAsia="宋体" w:hAnsi="Book Antiqua" w:cs="Times New Roman"/>
          <w:color w:val="000000" w:themeColor="text1"/>
          <w:sz w:val="24"/>
          <w:szCs w:val="24"/>
        </w:rPr>
        <w:t>as</w:t>
      </w:r>
      <w:r w:rsidR="00186ECB" w:rsidRPr="00455377">
        <w:rPr>
          <w:rFonts w:ascii="Book Antiqua" w:eastAsia="宋体" w:hAnsi="Book Antiqua" w:cs="Times New Roman"/>
          <w:color w:val="000000" w:themeColor="text1"/>
          <w:sz w:val="24"/>
          <w:szCs w:val="24"/>
        </w:rPr>
        <w:t xml:space="preserve"> lower</w:t>
      </w:r>
      <w:r w:rsidR="00077AED" w:rsidRPr="00455377">
        <w:rPr>
          <w:rFonts w:ascii="Book Antiqua" w:eastAsia="宋体" w:hAnsi="Book Antiqua" w:cs="Times New Roman"/>
          <w:color w:val="000000" w:themeColor="text1"/>
          <w:sz w:val="24"/>
          <w:szCs w:val="24"/>
        </w:rPr>
        <w:t xml:space="preserve"> </w:t>
      </w:r>
      <w:r w:rsidR="00186ECB" w:rsidRPr="00455377">
        <w:rPr>
          <w:rFonts w:ascii="Book Antiqua" w:eastAsia="宋体" w:hAnsi="Book Antiqua" w:cs="Times New Roman"/>
          <w:color w:val="000000" w:themeColor="text1"/>
          <w:sz w:val="24"/>
          <w:szCs w:val="24"/>
        </w:rPr>
        <w:t>(</w:t>
      </w:r>
      <w:r w:rsidR="00A8478C" w:rsidRPr="00455377">
        <w:rPr>
          <w:rFonts w:ascii="Book Antiqua" w:eastAsia="宋体" w:hAnsi="Book Antiqua" w:cs="Times New Roman"/>
          <w:i/>
          <w:color w:val="000000" w:themeColor="text1"/>
          <w:sz w:val="24"/>
          <w:szCs w:val="24"/>
        </w:rPr>
        <w:t>P</w:t>
      </w:r>
      <w:r w:rsidR="00A8478C" w:rsidRPr="00455377">
        <w:rPr>
          <w:rFonts w:ascii="Book Antiqua" w:eastAsia="宋体" w:hAnsi="Book Antiqua" w:cs="Times New Roman"/>
          <w:color w:val="000000" w:themeColor="text1"/>
          <w:sz w:val="24"/>
          <w:szCs w:val="24"/>
        </w:rPr>
        <w:t xml:space="preserve"> </w:t>
      </w:r>
      <w:r w:rsidR="00A8478C" w:rsidRPr="00455377">
        <w:rPr>
          <w:rFonts w:ascii="Book Antiqua" w:eastAsia="宋体" w:hAnsi="Book Antiqua" w:cs="Times New Roman"/>
          <w:color w:val="000000" w:themeColor="text1"/>
          <w:kern w:val="0"/>
          <w:sz w:val="24"/>
          <w:szCs w:val="24"/>
        </w:rPr>
        <w:t>&lt; 0.001</w:t>
      </w:r>
      <w:r w:rsidR="00186ECB" w:rsidRPr="00455377">
        <w:rPr>
          <w:rFonts w:ascii="Book Antiqua" w:eastAsia="宋体" w:hAnsi="Book Antiqua" w:cs="Times New Roman"/>
          <w:color w:val="000000" w:themeColor="text1"/>
          <w:sz w:val="24"/>
          <w:szCs w:val="24"/>
        </w:rPr>
        <w:t>)</w:t>
      </w:r>
      <w:r w:rsidRPr="00455377">
        <w:rPr>
          <w:rFonts w:ascii="Book Antiqua" w:eastAsia="宋体" w:hAnsi="Book Antiqua" w:cs="Times New Roman"/>
          <w:color w:val="000000" w:themeColor="text1"/>
          <w:sz w:val="24"/>
          <w:szCs w:val="24"/>
        </w:rPr>
        <w:t xml:space="preserve">, indicating that there was excessive fat consumption in patients with </w:t>
      </w:r>
      <w:r w:rsidRPr="00455377">
        <w:rPr>
          <w:rFonts w:ascii="Book Antiqua" w:eastAsia="宋体" w:hAnsi="Book Antiqua" w:cs="Times New Roman"/>
          <w:color w:val="000000" w:themeColor="text1"/>
          <w:kern w:val="0"/>
          <w:sz w:val="24"/>
          <w:szCs w:val="24"/>
        </w:rPr>
        <w:t>HBV-ACLF</w:t>
      </w:r>
      <w:r w:rsidR="003A1FC6">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sz w:val="24"/>
          <w:szCs w:val="24"/>
        </w:rPr>
        <w:t>Figure 3</w:t>
      </w:r>
      <w:r w:rsidR="003A1FC6">
        <w:rPr>
          <w:rFonts w:ascii="Book Antiqua" w:eastAsia="宋体" w:hAnsi="Book Antiqua" w:cs="Times New Roman"/>
          <w:color w:val="000000" w:themeColor="text1"/>
          <w:sz w:val="24"/>
          <w:szCs w:val="24"/>
        </w:rPr>
        <w:t>)</w:t>
      </w:r>
      <w:r w:rsidRPr="00455377">
        <w:rPr>
          <w:rFonts w:ascii="Book Antiqua" w:eastAsia="宋体" w:hAnsi="Book Antiqua" w:cs="Times New Roman"/>
          <w:color w:val="000000" w:themeColor="text1"/>
          <w:sz w:val="24"/>
          <w:szCs w:val="24"/>
        </w:rPr>
        <w:t>.</w:t>
      </w:r>
    </w:p>
    <w:p w14:paraId="6939B356" w14:textId="77777777" w:rsidR="00192CDD" w:rsidRPr="00455377" w:rsidRDefault="00192CDD" w:rsidP="00E22ED7">
      <w:pPr>
        <w:adjustRightInd w:val="0"/>
        <w:snapToGrid w:val="0"/>
        <w:spacing w:line="360" w:lineRule="auto"/>
        <w:rPr>
          <w:rFonts w:ascii="Book Antiqua" w:eastAsia="宋体" w:hAnsi="Book Antiqua" w:cs="Times New Roman"/>
          <w:b/>
          <w:color w:val="000000" w:themeColor="text1"/>
          <w:sz w:val="24"/>
          <w:szCs w:val="24"/>
        </w:rPr>
      </w:pPr>
    </w:p>
    <w:p w14:paraId="65A1CEDE" w14:textId="7F8A4F74" w:rsidR="003F09D2" w:rsidRPr="00455377" w:rsidRDefault="003A1FC6" w:rsidP="00E22ED7">
      <w:pPr>
        <w:autoSpaceDE w:val="0"/>
        <w:autoSpaceDN w:val="0"/>
        <w:adjustRightInd w:val="0"/>
        <w:snapToGrid w:val="0"/>
        <w:spacing w:line="360" w:lineRule="auto"/>
        <w:rPr>
          <w:rFonts w:ascii="Book Antiqua" w:eastAsia="宋体" w:hAnsi="Book Antiqua" w:cs="Times New Roman"/>
          <w:b/>
          <w:i/>
          <w:color w:val="000000" w:themeColor="text1"/>
          <w:sz w:val="24"/>
          <w:szCs w:val="24"/>
        </w:rPr>
      </w:pPr>
      <w:r>
        <w:rPr>
          <w:rFonts w:ascii="Book Antiqua" w:eastAsia="宋体" w:hAnsi="Book Antiqua" w:cs="Times New Roman"/>
          <w:b/>
          <w:i/>
          <w:color w:val="000000" w:themeColor="text1"/>
          <w:sz w:val="24"/>
          <w:szCs w:val="24"/>
        </w:rPr>
        <w:t>D</w:t>
      </w:r>
      <w:r w:rsidR="00E130ED" w:rsidRPr="00455377">
        <w:rPr>
          <w:rFonts w:ascii="Book Antiqua" w:eastAsia="宋体" w:hAnsi="Book Antiqua" w:cs="Times New Roman"/>
          <w:b/>
          <w:i/>
          <w:color w:val="000000" w:themeColor="text1"/>
          <w:sz w:val="24"/>
          <w:szCs w:val="24"/>
        </w:rPr>
        <w:t>ifference</w:t>
      </w:r>
      <w:r w:rsidR="003F09D2" w:rsidRPr="00455377">
        <w:rPr>
          <w:rFonts w:ascii="Book Antiqua" w:eastAsia="宋体" w:hAnsi="Book Antiqua" w:cs="Times New Roman"/>
          <w:b/>
          <w:i/>
          <w:color w:val="000000" w:themeColor="text1"/>
          <w:sz w:val="24"/>
          <w:szCs w:val="24"/>
        </w:rPr>
        <w:t xml:space="preserve"> </w:t>
      </w:r>
      <w:r w:rsidR="006E2E92" w:rsidRPr="00455377">
        <w:rPr>
          <w:rFonts w:ascii="Book Antiqua" w:eastAsia="宋体" w:hAnsi="Book Antiqua" w:cs="Times New Roman"/>
          <w:b/>
          <w:i/>
          <w:color w:val="000000" w:themeColor="text1"/>
          <w:sz w:val="24"/>
          <w:szCs w:val="24"/>
        </w:rPr>
        <w:t>in</w:t>
      </w:r>
      <w:r>
        <w:rPr>
          <w:rFonts w:ascii="Book Antiqua" w:eastAsia="宋体" w:hAnsi="Book Antiqua" w:cs="Times New Roman"/>
          <w:b/>
          <w:i/>
          <w:color w:val="000000" w:themeColor="text1"/>
          <w:sz w:val="24"/>
          <w:szCs w:val="24"/>
        </w:rPr>
        <w:t xml:space="preserve"> </w:t>
      </w:r>
      <w:r w:rsidR="00AB70A8" w:rsidRPr="00455377">
        <w:rPr>
          <w:rFonts w:ascii="Book Antiqua" w:eastAsia="宋体" w:hAnsi="Book Antiqua" w:cs="Times New Roman"/>
          <w:b/>
          <w:i/>
          <w:color w:val="000000" w:themeColor="text1"/>
          <w:sz w:val="24"/>
          <w:szCs w:val="24"/>
        </w:rPr>
        <w:t>biomarkers</w:t>
      </w:r>
      <w:r w:rsidR="00B01E8E" w:rsidRPr="00455377">
        <w:rPr>
          <w:rFonts w:ascii="Book Antiqua" w:eastAsia="宋体" w:hAnsi="Book Antiqua" w:cs="Times New Roman"/>
          <w:b/>
          <w:i/>
          <w:color w:val="000000" w:themeColor="text1"/>
          <w:sz w:val="24"/>
          <w:szCs w:val="24"/>
        </w:rPr>
        <w:t xml:space="preserve"> of </w:t>
      </w:r>
      <w:r w:rsidR="004E3B39" w:rsidRPr="00455377">
        <w:rPr>
          <w:rFonts w:ascii="Book Antiqua" w:eastAsia="宋体" w:hAnsi="Book Antiqua" w:cs="Times New Roman"/>
          <w:b/>
          <w:i/>
          <w:color w:val="000000" w:themeColor="text1"/>
          <w:sz w:val="24"/>
          <w:szCs w:val="24"/>
        </w:rPr>
        <w:t xml:space="preserve">the </w:t>
      </w:r>
      <w:r w:rsidR="00B01E8E" w:rsidRPr="00455377">
        <w:rPr>
          <w:rFonts w:ascii="Book Antiqua" w:eastAsia="宋体" w:hAnsi="Book Antiqua" w:cs="Times New Roman"/>
          <w:b/>
          <w:i/>
          <w:color w:val="000000" w:themeColor="text1"/>
          <w:sz w:val="24"/>
          <w:szCs w:val="24"/>
        </w:rPr>
        <w:t>gastrointestinal barrier and inflammation</w:t>
      </w:r>
    </w:p>
    <w:p w14:paraId="0B8A18AE" w14:textId="702072E7" w:rsidR="00B01E8E" w:rsidRPr="00455377" w:rsidRDefault="003F09D2" w:rsidP="00E22ED7">
      <w:pPr>
        <w:adjustRightInd w:val="0"/>
        <w:snapToGrid w:val="0"/>
        <w:spacing w:line="360" w:lineRule="auto"/>
        <w:rPr>
          <w:rFonts w:ascii="Book Antiqua" w:hAnsi="Book Antiqua" w:cs="Times New Roman"/>
          <w:color w:val="000000" w:themeColor="text1"/>
          <w:sz w:val="24"/>
          <w:szCs w:val="24"/>
        </w:rPr>
      </w:pPr>
      <w:r w:rsidRPr="00455377">
        <w:rPr>
          <w:rFonts w:ascii="Book Antiqua" w:eastAsia="宋体" w:hAnsi="Book Antiqua" w:cs="Times New Roman"/>
          <w:color w:val="000000" w:themeColor="text1"/>
          <w:sz w:val="24"/>
          <w:szCs w:val="24"/>
        </w:rPr>
        <w:t>Compared with the control group, the</w:t>
      </w:r>
      <w:r w:rsidR="003A1FC6">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 xml:space="preserve">coccus-bacillus ratio in feces, </w:t>
      </w:r>
      <w:proofErr w:type="spellStart"/>
      <w:r w:rsidRPr="00455377">
        <w:rPr>
          <w:rFonts w:ascii="Book Antiqua" w:eastAsia="宋体" w:hAnsi="Book Antiqua" w:cs="Times New Roman"/>
          <w:color w:val="000000" w:themeColor="text1"/>
          <w:sz w:val="24"/>
          <w:szCs w:val="24"/>
        </w:rPr>
        <w:t>sIgA</w:t>
      </w:r>
      <w:proofErr w:type="spellEnd"/>
      <w:r w:rsidRPr="00455377">
        <w:rPr>
          <w:rFonts w:ascii="Book Antiqua" w:eastAsia="宋体" w:hAnsi="Book Antiqua" w:cs="Times New Roman"/>
          <w:color w:val="000000" w:themeColor="text1"/>
          <w:sz w:val="24"/>
          <w:szCs w:val="24"/>
        </w:rPr>
        <w:t xml:space="preserve"> in stool</w:t>
      </w:r>
      <w:r w:rsidR="006449E4" w:rsidRPr="00455377">
        <w:rPr>
          <w:rFonts w:ascii="Book Antiqua" w:eastAsia="宋体" w:hAnsi="Book Antiqua" w:cs="Times New Roman"/>
          <w:color w:val="000000" w:themeColor="text1"/>
          <w:sz w:val="24"/>
          <w:szCs w:val="24"/>
        </w:rPr>
        <w:t>,</w:t>
      </w:r>
      <w:r w:rsidRPr="00455377">
        <w:rPr>
          <w:rFonts w:ascii="Book Antiqua" w:eastAsia="宋体" w:hAnsi="Book Antiqua" w:cs="Times New Roman"/>
          <w:color w:val="000000" w:themeColor="text1"/>
          <w:sz w:val="24"/>
          <w:szCs w:val="24"/>
        </w:rPr>
        <w:t xml:space="preserve"> and </w:t>
      </w:r>
      <w:r w:rsidR="00316B0D" w:rsidRPr="00455377">
        <w:rPr>
          <w:rFonts w:ascii="Book Antiqua" w:eastAsia="宋体" w:hAnsi="Book Antiqua" w:cs="Times New Roman"/>
          <w:color w:val="000000" w:themeColor="text1"/>
          <w:sz w:val="24"/>
          <w:szCs w:val="24"/>
        </w:rPr>
        <w:t xml:space="preserve">serum </w:t>
      </w:r>
      <w:r w:rsidR="00680348" w:rsidRPr="00455377">
        <w:rPr>
          <w:rFonts w:ascii="Book Antiqua" w:eastAsia="宋体" w:hAnsi="Book Antiqua" w:cs="Times New Roman"/>
          <w:color w:val="000000" w:themeColor="text1"/>
          <w:sz w:val="24"/>
          <w:szCs w:val="24"/>
        </w:rPr>
        <w:t>D-lactate</w:t>
      </w:r>
      <w:r w:rsidRPr="00455377">
        <w:rPr>
          <w:rFonts w:ascii="Book Antiqua" w:eastAsia="宋体" w:hAnsi="Book Antiqua" w:cs="Times New Roman"/>
          <w:color w:val="000000" w:themeColor="text1"/>
          <w:sz w:val="24"/>
          <w:szCs w:val="24"/>
        </w:rPr>
        <w:t xml:space="preserve"> were</w:t>
      </w:r>
      <w:r w:rsidR="003A1FC6">
        <w:rPr>
          <w:rFonts w:ascii="Book Antiqua" w:eastAsia="宋体" w:hAnsi="Book Antiqua" w:cs="Times New Roman"/>
          <w:color w:val="000000" w:themeColor="text1"/>
          <w:sz w:val="24"/>
          <w:szCs w:val="24"/>
        </w:rPr>
        <w:t xml:space="preserve"> significantly </w:t>
      </w:r>
      <w:r w:rsidR="00FC6328" w:rsidRPr="00455377">
        <w:rPr>
          <w:rFonts w:ascii="Book Antiqua" w:eastAsia="宋体" w:hAnsi="Book Antiqua" w:cs="Times New Roman"/>
          <w:color w:val="000000" w:themeColor="text1"/>
          <w:sz w:val="24"/>
          <w:szCs w:val="24"/>
        </w:rPr>
        <w:t>higher</w:t>
      </w:r>
      <w:r w:rsidR="003A1FC6">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 xml:space="preserve">in the </w:t>
      </w:r>
      <w:r w:rsidR="00782BD2" w:rsidRPr="00455377">
        <w:rPr>
          <w:rFonts w:ascii="Book Antiqua" w:eastAsia="宋体" w:hAnsi="Book Antiqua" w:cs="Times New Roman"/>
          <w:color w:val="000000" w:themeColor="text1"/>
          <w:kern w:val="0"/>
          <w:sz w:val="24"/>
          <w:szCs w:val="24"/>
        </w:rPr>
        <w:t>HBV-ACLF</w:t>
      </w:r>
      <w:r w:rsidRPr="00455377">
        <w:rPr>
          <w:rFonts w:ascii="Book Antiqua" w:eastAsia="宋体" w:hAnsi="Book Antiqua" w:cs="Times New Roman"/>
          <w:color w:val="000000" w:themeColor="text1"/>
          <w:sz w:val="24"/>
          <w:szCs w:val="24"/>
        </w:rPr>
        <w:t xml:space="preserve"> group</w:t>
      </w:r>
      <w:r w:rsidR="003A1FC6">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w:t>
      </w:r>
      <w:r w:rsidRPr="00455377">
        <w:rPr>
          <w:rFonts w:ascii="Book Antiqua" w:eastAsia="宋体" w:hAnsi="Book Antiqua" w:cs="Times New Roman"/>
          <w:bCs/>
          <w:color w:val="000000" w:themeColor="text1"/>
          <w:sz w:val="24"/>
          <w:szCs w:val="24"/>
        </w:rPr>
        <w:t xml:space="preserve">Figure </w:t>
      </w:r>
      <w:r w:rsidR="006E2E92" w:rsidRPr="00455377">
        <w:rPr>
          <w:rFonts w:ascii="Book Antiqua" w:eastAsia="宋体" w:hAnsi="Book Antiqua" w:cs="Times New Roman"/>
          <w:bCs/>
          <w:color w:val="000000" w:themeColor="text1"/>
          <w:sz w:val="24"/>
          <w:szCs w:val="24"/>
        </w:rPr>
        <w:t>4</w:t>
      </w:r>
      <w:r w:rsidR="00316B0D" w:rsidRPr="00455377">
        <w:rPr>
          <w:rFonts w:ascii="Book Antiqua" w:eastAsia="宋体" w:hAnsi="Book Antiqua" w:cs="Times New Roman"/>
          <w:bCs/>
          <w:color w:val="000000" w:themeColor="text1"/>
          <w:sz w:val="24"/>
          <w:szCs w:val="24"/>
        </w:rPr>
        <w:t>A</w:t>
      </w:r>
      <w:r w:rsidR="00FE1C5C" w:rsidRPr="00455377">
        <w:rPr>
          <w:rFonts w:ascii="Book Antiqua" w:eastAsia="宋体" w:hAnsi="Book Antiqua" w:cs="Times New Roman"/>
          <w:bCs/>
          <w:color w:val="000000" w:themeColor="text1"/>
          <w:sz w:val="24"/>
          <w:szCs w:val="24"/>
        </w:rPr>
        <w:t>-</w:t>
      </w:r>
      <w:r w:rsidR="009E647A" w:rsidRPr="00455377">
        <w:rPr>
          <w:rFonts w:ascii="Book Antiqua" w:eastAsia="宋体" w:hAnsi="Book Antiqua" w:cs="Times New Roman"/>
          <w:bCs/>
          <w:color w:val="000000" w:themeColor="text1"/>
          <w:sz w:val="24"/>
          <w:szCs w:val="24"/>
        </w:rPr>
        <w:t>C</w:t>
      </w:r>
      <w:r w:rsidRPr="00455377">
        <w:rPr>
          <w:rFonts w:ascii="Book Antiqua" w:eastAsia="宋体" w:hAnsi="Book Antiqua" w:cs="Times New Roman"/>
          <w:color w:val="000000" w:themeColor="text1"/>
          <w:sz w:val="24"/>
          <w:szCs w:val="24"/>
        </w:rPr>
        <w:t>)</w:t>
      </w:r>
      <w:r w:rsidR="003A1FC6">
        <w:rPr>
          <w:rFonts w:ascii="Book Antiqua" w:eastAsia="宋体" w:hAnsi="Book Antiqua" w:cs="Times New Roman"/>
          <w:color w:val="000000" w:themeColor="text1"/>
          <w:sz w:val="24"/>
          <w:szCs w:val="24"/>
        </w:rPr>
        <w:t xml:space="preserve">, which </w:t>
      </w:r>
      <w:r w:rsidRPr="00455377">
        <w:rPr>
          <w:rFonts w:ascii="Book Antiqua" w:eastAsia="宋体" w:hAnsi="Book Antiqua" w:cs="Times New Roman"/>
          <w:color w:val="000000" w:themeColor="text1"/>
          <w:sz w:val="24"/>
          <w:szCs w:val="24"/>
        </w:rPr>
        <w:t xml:space="preserve">indicated that </w:t>
      </w:r>
      <w:r w:rsidR="003A1FC6">
        <w:rPr>
          <w:rFonts w:ascii="Book Antiqua" w:eastAsia="宋体" w:hAnsi="Book Antiqua" w:cs="Times New Roman"/>
          <w:color w:val="000000" w:themeColor="text1"/>
          <w:sz w:val="24"/>
          <w:szCs w:val="24"/>
        </w:rPr>
        <w:t xml:space="preserve">the </w:t>
      </w:r>
      <w:r w:rsidRPr="00455377">
        <w:rPr>
          <w:rFonts w:ascii="Book Antiqua" w:eastAsia="宋体" w:hAnsi="Book Antiqua" w:cs="Times New Roman"/>
          <w:color w:val="000000" w:themeColor="text1"/>
          <w:sz w:val="24"/>
          <w:szCs w:val="24"/>
        </w:rPr>
        <w:t xml:space="preserve">intestinal </w:t>
      </w:r>
      <w:r w:rsidR="00347648" w:rsidRPr="00455377">
        <w:rPr>
          <w:rFonts w:ascii="Book Antiqua" w:eastAsia="宋体" w:hAnsi="Book Antiqua" w:cs="Times New Roman"/>
          <w:color w:val="000000" w:themeColor="text1"/>
          <w:sz w:val="24"/>
          <w:szCs w:val="24"/>
        </w:rPr>
        <w:t xml:space="preserve">barrier </w:t>
      </w:r>
      <w:r w:rsidR="003A1FC6" w:rsidRPr="00455377">
        <w:rPr>
          <w:rFonts w:ascii="Book Antiqua" w:eastAsia="宋体" w:hAnsi="Book Antiqua" w:cs="Times New Roman"/>
          <w:color w:val="000000" w:themeColor="text1"/>
          <w:sz w:val="24"/>
          <w:szCs w:val="24"/>
        </w:rPr>
        <w:t>w</w:t>
      </w:r>
      <w:r w:rsidR="003A1FC6">
        <w:rPr>
          <w:rFonts w:ascii="Book Antiqua" w:eastAsia="宋体" w:hAnsi="Book Antiqua" w:cs="Times New Roman"/>
          <w:color w:val="000000" w:themeColor="text1"/>
          <w:sz w:val="24"/>
          <w:szCs w:val="24"/>
        </w:rPr>
        <w:t>as</w:t>
      </w:r>
      <w:r w:rsidR="003A1FC6" w:rsidRPr="00455377">
        <w:rPr>
          <w:rFonts w:ascii="Book Antiqua" w:eastAsia="宋体" w:hAnsi="Book Antiqua" w:cs="Times New Roman"/>
          <w:color w:val="000000" w:themeColor="text1"/>
          <w:sz w:val="24"/>
          <w:szCs w:val="24"/>
        </w:rPr>
        <w:t xml:space="preserve"> </w:t>
      </w:r>
      <w:r w:rsidR="0032192C" w:rsidRPr="00455377">
        <w:rPr>
          <w:rFonts w:ascii="Book Antiqua" w:eastAsia="宋体" w:hAnsi="Book Antiqua" w:cs="Times New Roman"/>
          <w:color w:val="000000" w:themeColor="text1"/>
          <w:kern w:val="0"/>
          <w:sz w:val="24"/>
          <w:szCs w:val="24"/>
        </w:rPr>
        <w:t>impaired</w:t>
      </w:r>
      <w:r w:rsidRPr="00455377">
        <w:rPr>
          <w:rFonts w:ascii="Book Antiqua" w:eastAsia="宋体" w:hAnsi="Book Antiqua" w:cs="Times New Roman"/>
          <w:color w:val="000000" w:themeColor="text1"/>
          <w:sz w:val="24"/>
          <w:szCs w:val="24"/>
        </w:rPr>
        <w:t xml:space="preserve"> </w:t>
      </w:r>
      <w:r w:rsidR="00D87A5A" w:rsidRPr="00455377">
        <w:rPr>
          <w:rFonts w:ascii="Book Antiqua" w:eastAsia="宋体" w:hAnsi="Book Antiqua" w:cs="Times New Roman"/>
          <w:color w:val="000000" w:themeColor="text1"/>
          <w:sz w:val="24"/>
          <w:szCs w:val="24"/>
        </w:rPr>
        <w:t>in</w:t>
      </w:r>
      <w:r w:rsidR="00D9547C" w:rsidRPr="00455377">
        <w:rPr>
          <w:rFonts w:ascii="Book Antiqua" w:eastAsia="宋体" w:hAnsi="Book Antiqua" w:cs="Times New Roman"/>
          <w:color w:val="000000" w:themeColor="text1"/>
          <w:sz w:val="24"/>
          <w:szCs w:val="24"/>
        </w:rPr>
        <w:t xml:space="preserve"> </w:t>
      </w:r>
      <w:r w:rsidR="001D4F1B" w:rsidRPr="00455377">
        <w:rPr>
          <w:rFonts w:ascii="Book Antiqua" w:eastAsia="宋体" w:hAnsi="Book Antiqua" w:cs="Times New Roman"/>
          <w:color w:val="000000" w:themeColor="text1"/>
          <w:kern w:val="0"/>
          <w:sz w:val="24"/>
          <w:szCs w:val="24"/>
        </w:rPr>
        <w:t>HBV-ACLF</w:t>
      </w:r>
      <w:r w:rsidR="001D4F1B" w:rsidRPr="00455377">
        <w:rPr>
          <w:rFonts w:ascii="Book Antiqua" w:eastAsia="宋体" w:hAnsi="Book Antiqua" w:cs="Times New Roman"/>
          <w:color w:val="000000" w:themeColor="text1"/>
          <w:sz w:val="24"/>
          <w:szCs w:val="24"/>
        </w:rPr>
        <w:t xml:space="preserve"> </w:t>
      </w:r>
      <w:r w:rsidR="00D87A5A" w:rsidRPr="00455377">
        <w:rPr>
          <w:rFonts w:ascii="Book Antiqua" w:eastAsia="宋体" w:hAnsi="Book Antiqua" w:cs="Times New Roman"/>
          <w:color w:val="000000" w:themeColor="text1"/>
          <w:sz w:val="24"/>
          <w:szCs w:val="24"/>
        </w:rPr>
        <w:t>patients.</w:t>
      </w:r>
      <w:r w:rsidR="00D355AD" w:rsidRPr="00455377">
        <w:rPr>
          <w:rFonts w:ascii="Book Antiqua" w:hAnsi="Book Antiqua" w:cs="Times New Roman"/>
          <w:color w:val="000000" w:themeColor="text1"/>
          <w:sz w:val="24"/>
          <w:szCs w:val="24"/>
        </w:rPr>
        <w:t xml:space="preserve"> </w:t>
      </w:r>
    </w:p>
    <w:p w14:paraId="4BE1929E" w14:textId="18DCDA5B" w:rsidR="004F7966" w:rsidRPr="00455377" w:rsidRDefault="00B01E8E" w:rsidP="00E22ED7">
      <w:pPr>
        <w:adjustRightInd w:val="0"/>
        <w:snapToGrid w:val="0"/>
        <w:spacing w:line="360" w:lineRule="auto"/>
        <w:ind w:firstLineChars="100" w:firstLine="240"/>
        <w:rPr>
          <w:rFonts w:ascii="Book Antiqua" w:hAnsi="Book Antiqua" w:cs="Times New Roman"/>
          <w:color w:val="000000" w:themeColor="text1"/>
          <w:sz w:val="24"/>
          <w:szCs w:val="24"/>
        </w:rPr>
      </w:pPr>
      <w:r w:rsidRPr="00455377">
        <w:rPr>
          <w:rFonts w:ascii="Book Antiqua" w:eastAsia="宋体" w:hAnsi="Book Antiqua" w:cs="Times New Roman"/>
          <w:color w:val="000000" w:themeColor="text1"/>
          <w:sz w:val="24"/>
          <w:szCs w:val="24"/>
        </w:rPr>
        <w:t>For biomarkers of inflammation, t</w:t>
      </w:r>
      <w:r w:rsidR="00D355AD" w:rsidRPr="00455377">
        <w:rPr>
          <w:rFonts w:ascii="Book Antiqua" w:eastAsia="宋体" w:hAnsi="Book Antiqua" w:cs="Times New Roman"/>
          <w:color w:val="000000" w:themeColor="text1"/>
          <w:sz w:val="24"/>
          <w:szCs w:val="24"/>
        </w:rPr>
        <w:t xml:space="preserve">he levels of serum endotoxin, </w:t>
      </w:r>
      <w:r w:rsidR="00E130ED" w:rsidRPr="00455377">
        <w:rPr>
          <w:rFonts w:ascii="Book Antiqua" w:eastAsia="宋体" w:hAnsi="Book Antiqua" w:cs="Times New Roman"/>
          <w:color w:val="000000" w:themeColor="text1"/>
          <w:sz w:val="24"/>
          <w:szCs w:val="24"/>
        </w:rPr>
        <w:t>IL-1</w:t>
      </w:r>
      <w:r w:rsidR="00267E66" w:rsidRPr="00455377">
        <w:rPr>
          <w:rFonts w:ascii="Book Antiqua" w:eastAsia="宋体" w:hAnsi="Book Antiqua" w:cs="Times New Roman"/>
          <w:color w:val="000000" w:themeColor="text1"/>
          <w:sz w:val="24"/>
          <w:szCs w:val="24"/>
        </w:rPr>
        <w:t>, IL-10</w:t>
      </w:r>
      <w:r w:rsidR="0081442F" w:rsidRPr="00455377">
        <w:rPr>
          <w:rFonts w:ascii="Book Antiqua" w:eastAsia="宋体" w:hAnsi="Book Antiqua" w:cs="Times New Roman"/>
          <w:color w:val="000000" w:themeColor="text1"/>
          <w:sz w:val="24"/>
          <w:szCs w:val="24"/>
        </w:rPr>
        <w:t>,</w:t>
      </w:r>
      <w:r w:rsidR="00267E66" w:rsidRPr="00455377">
        <w:rPr>
          <w:rFonts w:ascii="Book Antiqua" w:eastAsia="宋体" w:hAnsi="Book Antiqua" w:cs="Times New Roman"/>
          <w:color w:val="000000" w:themeColor="text1"/>
          <w:sz w:val="24"/>
          <w:szCs w:val="24"/>
        </w:rPr>
        <w:t xml:space="preserve"> and TNF-</w:t>
      </w:r>
      <w:r w:rsidR="00267E66" w:rsidRPr="00455377">
        <w:rPr>
          <w:rFonts w:ascii="Book Antiqua" w:eastAsia="宋体" w:hAnsi="Book Antiqua" w:cs="Times New Roman"/>
          <w:color w:val="000000" w:themeColor="text1"/>
          <w:kern w:val="0"/>
          <w:sz w:val="24"/>
          <w:szCs w:val="24"/>
        </w:rPr>
        <w:t>α</w:t>
      </w:r>
      <w:r w:rsidR="00267E66" w:rsidRPr="00455377">
        <w:rPr>
          <w:rFonts w:ascii="Book Antiqua" w:eastAsia="宋体" w:hAnsi="Book Antiqua" w:cs="Times New Roman"/>
          <w:color w:val="000000" w:themeColor="text1"/>
          <w:sz w:val="24"/>
          <w:szCs w:val="24"/>
        </w:rPr>
        <w:t xml:space="preserve"> </w:t>
      </w:r>
      <w:r w:rsidR="00D355AD" w:rsidRPr="00455377">
        <w:rPr>
          <w:rFonts w:ascii="Book Antiqua" w:eastAsia="宋体" w:hAnsi="Book Antiqua" w:cs="Times New Roman"/>
          <w:color w:val="000000" w:themeColor="text1"/>
          <w:sz w:val="24"/>
          <w:szCs w:val="24"/>
        </w:rPr>
        <w:t xml:space="preserve">in </w:t>
      </w:r>
      <w:r w:rsidR="005C13A3" w:rsidRPr="00455377">
        <w:rPr>
          <w:rFonts w:ascii="Book Antiqua" w:eastAsia="宋体" w:hAnsi="Book Antiqua" w:cs="Times New Roman"/>
          <w:color w:val="000000" w:themeColor="text1"/>
          <w:sz w:val="24"/>
          <w:szCs w:val="24"/>
        </w:rPr>
        <w:t>the</w:t>
      </w:r>
      <w:r w:rsidR="005C13A3" w:rsidRPr="00455377">
        <w:rPr>
          <w:rFonts w:ascii="Book Antiqua" w:eastAsia="宋体" w:hAnsi="Book Antiqua" w:cs="Times New Roman"/>
          <w:color w:val="000000" w:themeColor="text1"/>
          <w:kern w:val="0"/>
          <w:sz w:val="24"/>
          <w:szCs w:val="24"/>
        </w:rPr>
        <w:t xml:space="preserve"> </w:t>
      </w:r>
      <w:r w:rsidR="00CE642B" w:rsidRPr="00455377">
        <w:rPr>
          <w:rFonts w:ascii="Book Antiqua" w:eastAsia="宋体" w:hAnsi="Book Antiqua" w:cs="Times New Roman"/>
          <w:color w:val="000000" w:themeColor="text1"/>
          <w:kern w:val="0"/>
          <w:sz w:val="24"/>
          <w:szCs w:val="24"/>
        </w:rPr>
        <w:t>HBV-ACLF</w:t>
      </w:r>
      <w:r w:rsidR="00D355AD" w:rsidRPr="00455377">
        <w:rPr>
          <w:rFonts w:ascii="Book Antiqua" w:eastAsia="宋体" w:hAnsi="Book Antiqua" w:cs="Times New Roman"/>
          <w:color w:val="000000" w:themeColor="text1"/>
          <w:sz w:val="24"/>
          <w:szCs w:val="24"/>
        </w:rPr>
        <w:t xml:space="preserve"> group</w:t>
      </w:r>
      <w:r w:rsidR="00267E66" w:rsidRPr="00455377">
        <w:rPr>
          <w:rFonts w:ascii="Book Antiqua" w:eastAsia="宋体" w:hAnsi="Book Antiqua" w:cs="Times New Roman"/>
          <w:color w:val="000000" w:themeColor="text1"/>
          <w:sz w:val="24"/>
          <w:szCs w:val="24"/>
        </w:rPr>
        <w:t xml:space="preserve"> were significantly</w:t>
      </w:r>
      <w:r w:rsidR="00D355AD" w:rsidRPr="00455377">
        <w:rPr>
          <w:rFonts w:ascii="Book Antiqua" w:eastAsia="宋体" w:hAnsi="Book Antiqua" w:cs="Times New Roman"/>
          <w:color w:val="000000" w:themeColor="text1"/>
          <w:sz w:val="24"/>
          <w:szCs w:val="24"/>
        </w:rPr>
        <w:t xml:space="preserve"> </w:t>
      </w:r>
      <w:r w:rsidR="00267E66" w:rsidRPr="00455377">
        <w:rPr>
          <w:rFonts w:ascii="Book Antiqua" w:eastAsia="宋体" w:hAnsi="Book Antiqua" w:cs="Times New Roman"/>
          <w:color w:val="000000" w:themeColor="text1"/>
          <w:sz w:val="24"/>
          <w:szCs w:val="24"/>
        </w:rPr>
        <w:t xml:space="preserve">higher than </w:t>
      </w:r>
      <w:r w:rsidR="003A1FC6">
        <w:rPr>
          <w:rFonts w:ascii="Book Antiqua" w:eastAsia="宋体" w:hAnsi="Book Antiqua" w:cs="Times New Roman"/>
          <w:color w:val="000000" w:themeColor="text1"/>
          <w:sz w:val="24"/>
          <w:szCs w:val="24"/>
        </w:rPr>
        <w:t xml:space="preserve">those of </w:t>
      </w:r>
      <w:r w:rsidRPr="00455377">
        <w:rPr>
          <w:rFonts w:ascii="Book Antiqua" w:eastAsia="宋体" w:hAnsi="Book Antiqua" w:cs="Times New Roman"/>
          <w:color w:val="000000" w:themeColor="text1"/>
          <w:sz w:val="24"/>
          <w:szCs w:val="24"/>
        </w:rPr>
        <w:t>the control group</w:t>
      </w:r>
      <w:r w:rsidR="003A1FC6">
        <w:rPr>
          <w:rFonts w:ascii="Book Antiqua" w:eastAsia="宋体" w:hAnsi="Book Antiqua" w:cs="Times New Roman"/>
          <w:color w:val="000000" w:themeColor="text1"/>
          <w:sz w:val="24"/>
          <w:szCs w:val="24"/>
        </w:rPr>
        <w:t xml:space="preserve"> </w:t>
      </w:r>
      <w:r w:rsidR="00453318" w:rsidRPr="00455377">
        <w:rPr>
          <w:rFonts w:ascii="Book Antiqua" w:eastAsia="宋体" w:hAnsi="Book Antiqua" w:cs="Times New Roman"/>
          <w:color w:val="000000" w:themeColor="text1"/>
          <w:sz w:val="24"/>
          <w:szCs w:val="24"/>
        </w:rPr>
        <w:t>(</w:t>
      </w:r>
      <w:r w:rsidR="00F23822" w:rsidRPr="00455377">
        <w:rPr>
          <w:rFonts w:ascii="Book Antiqua" w:eastAsia="宋体" w:hAnsi="Book Antiqua" w:cs="Times New Roman"/>
          <w:bCs/>
          <w:color w:val="000000" w:themeColor="text1"/>
          <w:sz w:val="24"/>
          <w:szCs w:val="24"/>
        </w:rPr>
        <w:t xml:space="preserve">Figure </w:t>
      </w:r>
      <w:r w:rsidR="006E2E92" w:rsidRPr="00455377">
        <w:rPr>
          <w:rFonts w:ascii="Book Antiqua" w:eastAsia="宋体" w:hAnsi="Book Antiqua" w:cs="Times New Roman"/>
          <w:bCs/>
          <w:color w:val="000000" w:themeColor="text1"/>
          <w:sz w:val="24"/>
          <w:szCs w:val="24"/>
        </w:rPr>
        <w:t>4</w:t>
      </w:r>
      <w:r w:rsidR="00F23822" w:rsidRPr="00455377">
        <w:rPr>
          <w:rFonts w:ascii="Book Antiqua" w:eastAsia="宋体" w:hAnsi="Book Antiqua" w:cs="Times New Roman"/>
          <w:bCs/>
          <w:color w:val="000000" w:themeColor="text1"/>
          <w:sz w:val="24"/>
          <w:szCs w:val="24"/>
        </w:rPr>
        <w:t>D</w:t>
      </w:r>
      <w:r w:rsidR="00F23822" w:rsidRPr="00455377">
        <w:rPr>
          <w:rFonts w:ascii="Book Antiqua" w:eastAsia="宋体" w:hAnsi="Book Antiqua" w:cs="Times New Roman"/>
          <w:color w:val="000000" w:themeColor="text1"/>
          <w:sz w:val="24"/>
          <w:szCs w:val="24"/>
        </w:rPr>
        <w:t>)</w:t>
      </w:r>
      <w:r w:rsidR="00D355AD" w:rsidRPr="00455377">
        <w:rPr>
          <w:rFonts w:ascii="Book Antiqua" w:eastAsia="宋体" w:hAnsi="Book Antiqua" w:cs="Times New Roman"/>
          <w:color w:val="000000" w:themeColor="text1"/>
          <w:sz w:val="24"/>
          <w:szCs w:val="24"/>
        </w:rPr>
        <w:t>.</w:t>
      </w:r>
    </w:p>
    <w:p w14:paraId="27C29536" w14:textId="77777777" w:rsidR="00192CDD" w:rsidRPr="00455377" w:rsidRDefault="00192CDD" w:rsidP="00E22ED7">
      <w:pPr>
        <w:adjustRightInd w:val="0"/>
        <w:snapToGrid w:val="0"/>
        <w:spacing w:line="360" w:lineRule="auto"/>
        <w:rPr>
          <w:rFonts w:ascii="Book Antiqua" w:eastAsia="宋体" w:hAnsi="Book Antiqua" w:cs="Times New Roman"/>
          <w:b/>
          <w:color w:val="000000" w:themeColor="text1"/>
          <w:kern w:val="0"/>
          <w:sz w:val="24"/>
          <w:szCs w:val="24"/>
        </w:rPr>
      </w:pPr>
    </w:p>
    <w:p w14:paraId="6EE2FBFA" w14:textId="168D4D66" w:rsidR="00E24822" w:rsidRPr="00455377" w:rsidRDefault="00E24822" w:rsidP="00E22ED7">
      <w:pPr>
        <w:adjustRightInd w:val="0"/>
        <w:snapToGrid w:val="0"/>
        <w:spacing w:line="360" w:lineRule="auto"/>
        <w:rPr>
          <w:rFonts w:ascii="Book Antiqua" w:eastAsia="宋体" w:hAnsi="Book Antiqua" w:cs="Times New Roman"/>
          <w:i/>
          <w:color w:val="000000" w:themeColor="text1"/>
          <w:sz w:val="24"/>
          <w:szCs w:val="24"/>
        </w:rPr>
      </w:pPr>
      <w:r w:rsidRPr="00455377">
        <w:rPr>
          <w:rFonts w:ascii="Book Antiqua" w:eastAsia="宋体" w:hAnsi="Book Antiqua" w:cs="Times New Roman"/>
          <w:b/>
          <w:i/>
          <w:color w:val="000000" w:themeColor="text1"/>
          <w:kern w:val="0"/>
          <w:sz w:val="24"/>
          <w:szCs w:val="24"/>
        </w:rPr>
        <w:t xml:space="preserve">Nutritional support and </w:t>
      </w:r>
      <w:r w:rsidR="003A1FC6">
        <w:rPr>
          <w:rFonts w:ascii="Book Antiqua" w:eastAsia="宋体" w:hAnsi="Book Antiqua" w:cs="Times New Roman"/>
          <w:b/>
          <w:i/>
          <w:color w:val="000000" w:themeColor="text1"/>
          <w:kern w:val="0"/>
          <w:sz w:val="24"/>
          <w:szCs w:val="24"/>
        </w:rPr>
        <w:t xml:space="preserve">prognosis of </w:t>
      </w:r>
      <w:r w:rsidR="000754C0" w:rsidRPr="000754C0">
        <w:rPr>
          <w:rFonts w:ascii="Book Antiqua" w:eastAsia="宋体" w:hAnsi="Book Antiqua" w:cs="Times New Roman"/>
          <w:b/>
          <w:i/>
          <w:color w:val="000000" w:themeColor="text1"/>
          <w:kern w:val="0"/>
          <w:sz w:val="24"/>
          <w:szCs w:val="24"/>
        </w:rPr>
        <w:t>HBV</w:t>
      </w:r>
      <w:r w:rsidR="000754C0">
        <w:rPr>
          <w:rFonts w:ascii="Book Antiqua" w:eastAsia="宋体" w:hAnsi="Book Antiqua" w:cs="Times New Roman"/>
          <w:b/>
          <w:i/>
          <w:color w:val="000000" w:themeColor="text1"/>
          <w:kern w:val="0"/>
          <w:sz w:val="24"/>
          <w:szCs w:val="24"/>
        </w:rPr>
        <w:t xml:space="preserve"> </w:t>
      </w:r>
      <w:r w:rsidR="00F600BE" w:rsidRPr="00455377">
        <w:rPr>
          <w:rFonts w:ascii="Book Antiqua" w:eastAsia="宋体" w:hAnsi="Book Antiqua" w:cs="Times New Roman"/>
          <w:b/>
          <w:i/>
          <w:color w:val="000000" w:themeColor="text1"/>
          <w:kern w:val="0"/>
          <w:sz w:val="24"/>
          <w:szCs w:val="24"/>
        </w:rPr>
        <w:t>associated acute-on-chronic liver failure</w:t>
      </w:r>
    </w:p>
    <w:p w14:paraId="14E98AFA" w14:textId="17725D94" w:rsidR="00C01405" w:rsidRPr="00455377" w:rsidRDefault="006E2E92" w:rsidP="00E22ED7">
      <w:pPr>
        <w:adjustRightInd w:val="0"/>
        <w:snapToGrid w:val="0"/>
        <w:spacing w:line="360" w:lineRule="auto"/>
        <w:rPr>
          <w:rFonts w:ascii="Book Antiqua" w:eastAsia="宋体" w:hAnsi="Book Antiqua" w:cs="Times New Roman"/>
          <w:color w:val="000000" w:themeColor="text1"/>
          <w:sz w:val="24"/>
          <w:szCs w:val="24"/>
        </w:rPr>
      </w:pPr>
      <w:r w:rsidRPr="00455377">
        <w:rPr>
          <w:rFonts w:ascii="Book Antiqua" w:eastAsia="宋体" w:hAnsi="Book Antiqua" w:cs="Times New Roman"/>
          <w:color w:val="000000" w:themeColor="text1"/>
          <w:sz w:val="24"/>
          <w:szCs w:val="24"/>
        </w:rPr>
        <w:t>According to the survival conditions of the patients</w:t>
      </w:r>
      <w:r w:rsidR="000B336A" w:rsidRPr="00455377">
        <w:rPr>
          <w:rFonts w:ascii="Book Antiqua" w:eastAsia="宋体" w:hAnsi="Book Antiqua" w:cs="Times New Roman"/>
          <w:color w:val="000000" w:themeColor="text1"/>
          <w:sz w:val="24"/>
          <w:szCs w:val="24"/>
        </w:rPr>
        <w:t xml:space="preserve"> at </w:t>
      </w:r>
      <w:r w:rsidR="000B336A" w:rsidRPr="00455377">
        <w:rPr>
          <w:rFonts w:ascii="Book Antiqua" w:eastAsia="宋体" w:hAnsi="Book Antiqua" w:cs="Times New Roman"/>
          <w:color w:val="000000" w:themeColor="text1"/>
          <w:kern w:val="0"/>
          <w:sz w:val="24"/>
          <w:szCs w:val="24"/>
        </w:rPr>
        <w:t xml:space="preserve">2 </w:t>
      </w:r>
      <w:r w:rsidR="00A11A93" w:rsidRPr="00455377">
        <w:rPr>
          <w:rFonts w:ascii="Book Antiqua" w:eastAsia="宋体" w:hAnsi="Book Antiqua" w:cs="Times New Roman"/>
          <w:color w:val="000000" w:themeColor="text1"/>
          <w:kern w:val="0"/>
          <w:sz w:val="24"/>
          <w:szCs w:val="24"/>
        </w:rPr>
        <w:t>d</w:t>
      </w:r>
      <w:r w:rsidRPr="00455377">
        <w:rPr>
          <w:rFonts w:ascii="Book Antiqua" w:eastAsia="宋体" w:hAnsi="Book Antiqua" w:cs="Times New Roman"/>
          <w:color w:val="000000" w:themeColor="text1"/>
          <w:sz w:val="24"/>
          <w:szCs w:val="24"/>
        </w:rPr>
        <w:t xml:space="preserve">, the </w:t>
      </w:r>
      <w:r w:rsidR="0032192C" w:rsidRPr="00455377">
        <w:rPr>
          <w:rFonts w:ascii="Book Antiqua" w:eastAsia="宋体" w:hAnsi="Book Antiqua" w:cs="Times New Roman"/>
          <w:color w:val="000000" w:themeColor="text1"/>
          <w:kern w:val="0"/>
          <w:sz w:val="24"/>
          <w:szCs w:val="24"/>
        </w:rPr>
        <w:t>HBV-ACLF patients</w:t>
      </w:r>
      <w:r w:rsidRPr="00455377">
        <w:rPr>
          <w:rFonts w:ascii="Book Antiqua" w:eastAsia="宋体" w:hAnsi="Book Antiqua" w:cs="Times New Roman"/>
          <w:color w:val="000000" w:themeColor="text1"/>
          <w:sz w:val="24"/>
          <w:szCs w:val="24"/>
        </w:rPr>
        <w:t xml:space="preserve"> were divided into </w:t>
      </w:r>
      <w:r w:rsidR="00D9547C" w:rsidRPr="00455377">
        <w:rPr>
          <w:rFonts w:ascii="Book Antiqua" w:eastAsia="宋体" w:hAnsi="Book Antiqua" w:cs="Times New Roman"/>
          <w:color w:val="000000" w:themeColor="text1"/>
          <w:sz w:val="24"/>
          <w:szCs w:val="24"/>
        </w:rPr>
        <w:t xml:space="preserve">a </w:t>
      </w:r>
      <w:r w:rsidRPr="00455377">
        <w:rPr>
          <w:rFonts w:ascii="Book Antiqua" w:eastAsia="宋体" w:hAnsi="Book Antiqua" w:cs="Times New Roman"/>
          <w:color w:val="000000" w:themeColor="text1"/>
          <w:sz w:val="24"/>
          <w:szCs w:val="24"/>
        </w:rPr>
        <w:t>s</w:t>
      </w:r>
      <w:r w:rsidR="00EB5699" w:rsidRPr="00455377">
        <w:rPr>
          <w:rFonts w:ascii="Book Antiqua" w:eastAsia="宋体" w:hAnsi="Book Antiqua" w:cs="Times New Roman"/>
          <w:color w:val="000000" w:themeColor="text1"/>
          <w:sz w:val="24"/>
          <w:szCs w:val="24"/>
        </w:rPr>
        <w:t>urvival group</w:t>
      </w:r>
      <w:r w:rsidRPr="00455377">
        <w:rPr>
          <w:rFonts w:ascii="Book Antiqua" w:eastAsia="宋体" w:hAnsi="Book Antiqua" w:cs="Times New Roman"/>
          <w:color w:val="000000" w:themeColor="text1"/>
          <w:sz w:val="24"/>
          <w:szCs w:val="24"/>
        </w:rPr>
        <w:t xml:space="preserve"> and </w:t>
      </w:r>
      <w:r w:rsidR="003A1FC6">
        <w:rPr>
          <w:rFonts w:ascii="Book Antiqua" w:eastAsia="宋体" w:hAnsi="Book Antiqua" w:cs="Times New Roman"/>
          <w:color w:val="000000" w:themeColor="text1"/>
          <w:sz w:val="24"/>
          <w:szCs w:val="24"/>
        </w:rPr>
        <w:t xml:space="preserve">a </w:t>
      </w:r>
      <w:r w:rsidRPr="00455377">
        <w:rPr>
          <w:rFonts w:ascii="Book Antiqua" w:eastAsia="宋体" w:hAnsi="Book Antiqua" w:cs="Times New Roman"/>
          <w:color w:val="000000" w:themeColor="text1"/>
          <w:sz w:val="24"/>
          <w:szCs w:val="24"/>
        </w:rPr>
        <w:t>d</w:t>
      </w:r>
      <w:r w:rsidR="00EB5699" w:rsidRPr="00455377">
        <w:rPr>
          <w:rFonts w:ascii="Book Antiqua" w:eastAsia="宋体" w:hAnsi="Book Antiqua" w:cs="Times New Roman"/>
          <w:color w:val="000000" w:themeColor="text1"/>
          <w:sz w:val="24"/>
          <w:szCs w:val="24"/>
        </w:rPr>
        <w:t xml:space="preserve">eath </w:t>
      </w:r>
      <w:r w:rsidR="00A11A93" w:rsidRPr="00455377">
        <w:rPr>
          <w:rFonts w:ascii="Book Antiqua" w:eastAsia="宋体" w:hAnsi="Book Antiqua" w:cs="Times New Roman"/>
          <w:color w:val="000000" w:themeColor="text1"/>
          <w:sz w:val="24"/>
          <w:szCs w:val="24"/>
        </w:rPr>
        <w:t>gr</w:t>
      </w:r>
      <w:r w:rsidR="00D9547C" w:rsidRPr="00455377">
        <w:rPr>
          <w:rFonts w:ascii="Book Antiqua" w:eastAsia="宋体" w:hAnsi="Book Antiqua" w:cs="Times New Roman"/>
          <w:color w:val="000000" w:themeColor="text1"/>
          <w:sz w:val="24"/>
          <w:szCs w:val="24"/>
        </w:rPr>
        <w:t>ou</w:t>
      </w:r>
      <w:r w:rsidR="00A11A93" w:rsidRPr="00455377">
        <w:rPr>
          <w:rFonts w:ascii="Book Antiqua" w:eastAsia="宋体" w:hAnsi="Book Antiqua" w:cs="Times New Roman"/>
          <w:color w:val="000000" w:themeColor="text1"/>
          <w:sz w:val="24"/>
          <w:szCs w:val="24"/>
        </w:rPr>
        <w:t>p</w:t>
      </w:r>
      <w:r w:rsidRPr="00455377">
        <w:rPr>
          <w:rFonts w:ascii="Book Antiqua" w:eastAsia="宋体" w:hAnsi="Book Antiqua" w:cs="Times New Roman"/>
          <w:color w:val="000000" w:themeColor="text1"/>
          <w:sz w:val="24"/>
          <w:szCs w:val="24"/>
        </w:rPr>
        <w:t xml:space="preserve">. </w:t>
      </w:r>
      <w:r w:rsidR="000251EF" w:rsidRPr="00455377">
        <w:rPr>
          <w:rFonts w:ascii="Book Antiqua" w:eastAsia="宋体" w:hAnsi="Book Antiqua" w:cs="Times New Roman"/>
          <w:color w:val="000000" w:themeColor="text1"/>
          <w:sz w:val="24"/>
          <w:szCs w:val="24"/>
        </w:rPr>
        <w:t>T</w:t>
      </w:r>
      <w:r w:rsidRPr="00455377">
        <w:rPr>
          <w:rFonts w:ascii="Book Antiqua" w:eastAsia="宋体" w:hAnsi="Book Antiqua" w:cs="Times New Roman"/>
          <w:color w:val="000000" w:themeColor="text1"/>
          <w:sz w:val="24"/>
          <w:szCs w:val="24"/>
        </w:rPr>
        <w:t xml:space="preserve">he </w:t>
      </w:r>
      <w:r w:rsidR="00EB5699" w:rsidRPr="00455377">
        <w:rPr>
          <w:rFonts w:ascii="Book Antiqua" w:eastAsia="宋体" w:hAnsi="Book Antiqua" w:cs="Times New Roman"/>
          <w:color w:val="000000" w:themeColor="text1"/>
          <w:sz w:val="24"/>
          <w:szCs w:val="24"/>
        </w:rPr>
        <w:t>survival group</w:t>
      </w:r>
      <w:r w:rsidRPr="00455377">
        <w:rPr>
          <w:rFonts w:ascii="Book Antiqua" w:eastAsia="宋体" w:hAnsi="Book Antiqua" w:cs="Times New Roman"/>
          <w:color w:val="000000" w:themeColor="text1"/>
          <w:sz w:val="24"/>
          <w:szCs w:val="24"/>
        </w:rPr>
        <w:t xml:space="preserve"> had a lower nutritional risk (SAG score</w:t>
      </w:r>
      <w:r w:rsidR="00EB5699" w:rsidRPr="00455377">
        <w:rPr>
          <w:rFonts w:ascii="Book Antiqua" w:eastAsia="宋体" w:hAnsi="Book Antiqua" w:cs="Times New Roman"/>
          <w:color w:val="000000" w:themeColor="text1"/>
          <w:sz w:val="24"/>
          <w:szCs w:val="24"/>
        </w:rPr>
        <w:t>s</w:t>
      </w:r>
      <w:r w:rsidRPr="00455377">
        <w:rPr>
          <w:rFonts w:ascii="Book Antiqua" w:eastAsia="宋体" w:hAnsi="Book Antiqua" w:cs="Times New Roman"/>
          <w:color w:val="000000" w:themeColor="text1"/>
          <w:sz w:val="24"/>
          <w:szCs w:val="24"/>
        </w:rPr>
        <w:t>)</w:t>
      </w:r>
      <w:r w:rsidR="008A4D71" w:rsidRPr="00455377">
        <w:rPr>
          <w:rFonts w:ascii="Book Antiqua" w:eastAsia="宋体" w:hAnsi="Book Antiqua" w:cs="Times New Roman"/>
          <w:color w:val="000000" w:themeColor="text1"/>
          <w:sz w:val="24"/>
          <w:szCs w:val="24"/>
        </w:rPr>
        <w:t xml:space="preserve"> </w:t>
      </w:r>
      <w:r w:rsidR="00EC0DFF" w:rsidRPr="00455377">
        <w:rPr>
          <w:rFonts w:ascii="Book Antiqua" w:eastAsia="宋体" w:hAnsi="Book Antiqua" w:cs="Times New Roman"/>
          <w:color w:val="000000" w:themeColor="text1"/>
          <w:sz w:val="24"/>
          <w:szCs w:val="24"/>
        </w:rPr>
        <w:t>(</w:t>
      </w:r>
      <w:r w:rsidR="00405C9A" w:rsidRPr="00455377">
        <w:rPr>
          <w:rFonts w:ascii="Book Antiqua" w:eastAsia="宋体" w:hAnsi="Book Antiqua" w:cs="Times New Roman"/>
          <w:i/>
          <w:color w:val="000000" w:themeColor="text1"/>
          <w:sz w:val="24"/>
          <w:szCs w:val="24"/>
        </w:rPr>
        <w:t>P</w:t>
      </w:r>
      <w:r w:rsidR="00405C9A" w:rsidRPr="00455377">
        <w:rPr>
          <w:rFonts w:ascii="Book Antiqua" w:eastAsia="宋体" w:hAnsi="Book Antiqua" w:cs="Times New Roman"/>
          <w:color w:val="000000" w:themeColor="text1"/>
          <w:sz w:val="24"/>
          <w:szCs w:val="24"/>
        </w:rPr>
        <w:t xml:space="preserve"> </w:t>
      </w:r>
      <w:r w:rsidR="00405C9A" w:rsidRPr="00455377">
        <w:rPr>
          <w:rFonts w:ascii="Book Antiqua" w:eastAsia="宋体" w:hAnsi="Book Antiqua" w:cs="Times New Roman"/>
          <w:color w:val="000000" w:themeColor="text1"/>
          <w:kern w:val="0"/>
          <w:sz w:val="24"/>
          <w:szCs w:val="24"/>
        </w:rPr>
        <w:t>&lt; 0.001</w:t>
      </w:r>
      <w:r w:rsidR="00EC0DFF" w:rsidRPr="00455377">
        <w:rPr>
          <w:rFonts w:ascii="Book Antiqua" w:eastAsia="宋体" w:hAnsi="Book Antiqua" w:cs="Times New Roman"/>
          <w:color w:val="000000" w:themeColor="text1"/>
          <w:sz w:val="24"/>
          <w:szCs w:val="24"/>
        </w:rPr>
        <w:t>)</w:t>
      </w:r>
      <w:r w:rsidRPr="00455377">
        <w:rPr>
          <w:rFonts w:ascii="Book Antiqua" w:eastAsia="宋体" w:hAnsi="Book Antiqua" w:cs="Times New Roman"/>
          <w:color w:val="000000" w:themeColor="text1"/>
          <w:sz w:val="24"/>
          <w:szCs w:val="24"/>
        </w:rPr>
        <w:t xml:space="preserve">, lower serum D-lactate </w:t>
      </w:r>
      <w:r w:rsidR="00EC0DFF" w:rsidRPr="00455377">
        <w:rPr>
          <w:rFonts w:ascii="Book Antiqua" w:eastAsia="宋体" w:hAnsi="Book Antiqua" w:cs="Times New Roman"/>
          <w:color w:val="000000" w:themeColor="text1"/>
          <w:sz w:val="24"/>
          <w:szCs w:val="24"/>
        </w:rPr>
        <w:t>(</w:t>
      </w:r>
      <w:r w:rsidR="00EC0DFF" w:rsidRPr="00455377">
        <w:rPr>
          <w:rFonts w:ascii="Book Antiqua" w:eastAsia="宋体" w:hAnsi="Book Antiqua" w:cs="Times New Roman"/>
          <w:i/>
          <w:color w:val="000000" w:themeColor="text1"/>
          <w:sz w:val="24"/>
          <w:szCs w:val="24"/>
        </w:rPr>
        <w:t>P</w:t>
      </w:r>
      <w:r w:rsidR="00A83EBE" w:rsidRPr="00455377">
        <w:rPr>
          <w:rFonts w:ascii="Book Antiqua" w:eastAsia="宋体" w:hAnsi="Book Antiqua" w:cs="Times New Roman"/>
          <w:i/>
          <w:color w:val="000000" w:themeColor="text1"/>
          <w:sz w:val="24"/>
          <w:szCs w:val="24"/>
        </w:rPr>
        <w:t xml:space="preserve"> </w:t>
      </w:r>
      <w:r w:rsidR="00EC0DFF" w:rsidRPr="00455377">
        <w:rPr>
          <w:rFonts w:ascii="Book Antiqua" w:eastAsia="宋体" w:hAnsi="Book Antiqua" w:cs="Times New Roman"/>
          <w:color w:val="000000" w:themeColor="text1"/>
          <w:sz w:val="24"/>
          <w:szCs w:val="24"/>
        </w:rPr>
        <w:t>=</w:t>
      </w:r>
      <w:r w:rsidR="00A83EBE" w:rsidRPr="00455377">
        <w:rPr>
          <w:rFonts w:ascii="Book Antiqua" w:eastAsia="宋体" w:hAnsi="Book Antiqua" w:cs="Times New Roman"/>
          <w:color w:val="000000" w:themeColor="text1"/>
          <w:sz w:val="24"/>
          <w:szCs w:val="24"/>
        </w:rPr>
        <w:t xml:space="preserve"> </w:t>
      </w:r>
      <w:r w:rsidR="00EC0DFF" w:rsidRPr="00455377">
        <w:rPr>
          <w:rFonts w:ascii="Book Antiqua" w:eastAsia="宋体" w:hAnsi="Book Antiqua" w:cs="Times New Roman"/>
          <w:color w:val="000000" w:themeColor="text1"/>
          <w:sz w:val="24"/>
          <w:szCs w:val="24"/>
        </w:rPr>
        <w:t>0.007)</w:t>
      </w:r>
      <w:r w:rsidR="0032192C" w:rsidRPr="00455377">
        <w:rPr>
          <w:rFonts w:ascii="Book Antiqua" w:eastAsia="宋体" w:hAnsi="Book Antiqua" w:cs="Times New Roman"/>
          <w:color w:val="000000" w:themeColor="text1"/>
          <w:sz w:val="24"/>
          <w:szCs w:val="24"/>
        </w:rPr>
        <w:t>,</w:t>
      </w:r>
      <w:r w:rsidR="00EC0DFF"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and lower levels of cytokines</w:t>
      </w:r>
      <w:r w:rsidR="00EC0DFF" w:rsidRPr="00455377">
        <w:rPr>
          <w:rFonts w:ascii="Book Antiqua" w:eastAsia="宋体" w:hAnsi="Book Antiqua" w:cs="Times New Roman"/>
          <w:color w:val="000000" w:themeColor="text1"/>
          <w:sz w:val="24"/>
          <w:szCs w:val="24"/>
        </w:rPr>
        <w:t xml:space="preserve"> (</w:t>
      </w:r>
      <w:r w:rsidR="00EC0DFF" w:rsidRPr="00455377">
        <w:rPr>
          <w:rFonts w:ascii="Book Antiqua" w:eastAsia="宋体" w:hAnsi="Book Antiqua" w:cs="Times New Roman"/>
          <w:i/>
          <w:color w:val="000000" w:themeColor="text1"/>
          <w:sz w:val="24"/>
          <w:szCs w:val="24"/>
        </w:rPr>
        <w:t>P</w:t>
      </w:r>
      <w:r w:rsidR="00A83EBE" w:rsidRPr="00455377">
        <w:rPr>
          <w:rFonts w:ascii="Book Antiqua" w:eastAsia="宋体" w:hAnsi="Book Antiqua" w:cs="Times New Roman"/>
          <w:i/>
          <w:color w:val="000000" w:themeColor="text1"/>
          <w:sz w:val="24"/>
          <w:szCs w:val="24"/>
        </w:rPr>
        <w:t xml:space="preserve"> </w:t>
      </w:r>
      <w:r w:rsidR="00EC0DFF" w:rsidRPr="00455377">
        <w:rPr>
          <w:rFonts w:ascii="Book Antiqua" w:eastAsia="宋体" w:hAnsi="Book Antiqua" w:cs="Times New Roman"/>
          <w:color w:val="000000" w:themeColor="text1"/>
          <w:sz w:val="24"/>
          <w:szCs w:val="24"/>
        </w:rPr>
        <w:t>&lt;</w:t>
      </w:r>
      <w:r w:rsidR="00A83EBE" w:rsidRPr="00455377">
        <w:rPr>
          <w:rFonts w:ascii="Book Antiqua" w:eastAsia="宋体" w:hAnsi="Book Antiqua" w:cs="Times New Roman"/>
          <w:color w:val="000000" w:themeColor="text1"/>
          <w:sz w:val="24"/>
          <w:szCs w:val="24"/>
        </w:rPr>
        <w:t xml:space="preserve"> </w:t>
      </w:r>
      <w:r w:rsidR="00EC0DFF" w:rsidRPr="00455377">
        <w:rPr>
          <w:rFonts w:ascii="Book Antiqua" w:eastAsia="宋体" w:hAnsi="Book Antiqua" w:cs="Times New Roman"/>
          <w:color w:val="000000" w:themeColor="text1"/>
          <w:sz w:val="24"/>
          <w:szCs w:val="24"/>
        </w:rPr>
        <w:t>0.05)</w:t>
      </w:r>
      <w:r w:rsidR="000251EF" w:rsidRPr="00455377">
        <w:rPr>
          <w:rFonts w:ascii="Book Antiqua" w:eastAsia="宋体" w:hAnsi="Book Antiqua" w:cs="Times New Roman"/>
          <w:color w:val="000000" w:themeColor="text1"/>
          <w:sz w:val="24"/>
          <w:szCs w:val="24"/>
        </w:rPr>
        <w:t xml:space="preserve"> at admission</w:t>
      </w:r>
      <w:r w:rsidR="003A1FC6">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bCs/>
          <w:color w:val="000000" w:themeColor="text1"/>
          <w:sz w:val="24"/>
          <w:szCs w:val="24"/>
        </w:rPr>
        <w:t xml:space="preserve">Table </w:t>
      </w:r>
      <w:r w:rsidR="00A11A93" w:rsidRPr="00455377">
        <w:rPr>
          <w:rFonts w:ascii="Book Antiqua" w:eastAsia="宋体" w:hAnsi="Book Antiqua" w:cs="Times New Roman"/>
          <w:bCs/>
          <w:color w:val="000000" w:themeColor="text1"/>
          <w:sz w:val="24"/>
          <w:szCs w:val="24"/>
        </w:rPr>
        <w:t>2</w:t>
      </w:r>
      <w:r w:rsidR="003A1FC6">
        <w:rPr>
          <w:rFonts w:ascii="Book Antiqua" w:eastAsia="宋体" w:hAnsi="Book Antiqua" w:cs="Times New Roman"/>
          <w:bCs/>
          <w:color w:val="000000" w:themeColor="text1"/>
          <w:sz w:val="24"/>
          <w:szCs w:val="24"/>
        </w:rPr>
        <w:t>)</w:t>
      </w:r>
      <w:r w:rsidR="00A11A93" w:rsidRPr="00455377">
        <w:rPr>
          <w:rFonts w:ascii="Book Antiqua" w:eastAsia="宋体" w:hAnsi="Book Antiqua" w:cs="Times New Roman"/>
          <w:color w:val="000000" w:themeColor="text1"/>
          <w:sz w:val="24"/>
          <w:szCs w:val="24"/>
        </w:rPr>
        <w:t xml:space="preserve">. </w:t>
      </w:r>
      <w:r w:rsidR="00C01405" w:rsidRPr="00455377">
        <w:rPr>
          <w:rFonts w:ascii="Book Antiqua" w:eastAsia="宋体" w:hAnsi="Book Antiqua" w:cs="Times New Roman"/>
          <w:color w:val="000000" w:themeColor="text1"/>
          <w:sz w:val="24"/>
          <w:szCs w:val="24"/>
        </w:rPr>
        <w:t xml:space="preserve">The differences in </w:t>
      </w:r>
      <w:r w:rsidR="000251EF" w:rsidRPr="00455377">
        <w:rPr>
          <w:rFonts w:ascii="Book Antiqua" w:eastAsia="宋体" w:hAnsi="Book Antiqua" w:cs="Times New Roman"/>
          <w:color w:val="000000" w:themeColor="text1"/>
          <w:sz w:val="24"/>
          <w:szCs w:val="24"/>
        </w:rPr>
        <w:t>bio</w:t>
      </w:r>
      <w:r w:rsidR="00C01405" w:rsidRPr="00455377">
        <w:rPr>
          <w:rFonts w:ascii="Book Antiqua" w:eastAsia="宋体" w:hAnsi="Book Antiqua" w:cs="Times New Roman"/>
          <w:color w:val="000000" w:themeColor="text1"/>
          <w:sz w:val="24"/>
          <w:szCs w:val="24"/>
        </w:rPr>
        <w:t>marker</w:t>
      </w:r>
      <w:r w:rsidRPr="00455377">
        <w:rPr>
          <w:rFonts w:ascii="Book Antiqua" w:eastAsia="宋体" w:hAnsi="Book Antiqua" w:cs="Times New Roman"/>
          <w:color w:val="000000" w:themeColor="text1"/>
          <w:sz w:val="24"/>
          <w:szCs w:val="24"/>
        </w:rPr>
        <w:t>s</w:t>
      </w:r>
      <w:r w:rsidR="00A11A93" w:rsidRPr="00455377">
        <w:rPr>
          <w:rFonts w:ascii="Book Antiqua" w:eastAsia="宋体" w:hAnsi="Book Antiqua" w:cs="Times New Roman"/>
          <w:color w:val="000000" w:themeColor="text1"/>
          <w:sz w:val="24"/>
          <w:szCs w:val="24"/>
        </w:rPr>
        <w:t xml:space="preserve"> </w:t>
      </w:r>
      <w:r w:rsidR="00C01405" w:rsidRPr="00455377">
        <w:rPr>
          <w:rFonts w:ascii="Book Antiqua" w:eastAsia="宋体" w:hAnsi="Book Antiqua" w:cs="Times New Roman"/>
          <w:color w:val="000000" w:themeColor="text1"/>
          <w:sz w:val="24"/>
          <w:szCs w:val="24"/>
        </w:rPr>
        <w:t>were used to establish a</w:t>
      </w:r>
      <w:r w:rsidR="003A1FC6">
        <w:rPr>
          <w:rFonts w:ascii="Book Antiqua" w:eastAsia="宋体" w:hAnsi="Book Antiqua" w:cs="Times New Roman"/>
          <w:color w:val="000000" w:themeColor="text1"/>
          <w:sz w:val="24"/>
          <w:szCs w:val="24"/>
        </w:rPr>
        <w:t>n</w:t>
      </w:r>
      <w:r w:rsidR="00C01405" w:rsidRPr="00455377">
        <w:rPr>
          <w:rFonts w:ascii="Book Antiqua" w:eastAsia="宋体" w:hAnsi="Book Antiqua" w:cs="Times New Roman"/>
          <w:sz w:val="24"/>
          <w:szCs w:val="24"/>
        </w:rPr>
        <w:t xml:space="preserve"> ROC for predicting </w:t>
      </w:r>
      <w:r w:rsidR="00933FAD" w:rsidRPr="00455377">
        <w:rPr>
          <w:rFonts w:ascii="Book Antiqua" w:eastAsia="宋体" w:hAnsi="Book Antiqua" w:cs="Times New Roman"/>
          <w:kern w:val="0"/>
          <w:sz w:val="24"/>
          <w:szCs w:val="24"/>
        </w:rPr>
        <w:t>28</w:t>
      </w:r>
      <w:r w:rsidR="00516823" w:rsidRPr="00455377">
        <w:rPr>
          <w:rFonts w:ascii="Book Antiqua" w:eastAsia="宋体" w:hAnsi="Book Antiqua" w:cs="Times New Roman"/>
          <w:kern w:val="0"/>
          <w:sz w:val="24"/>
          <w:szCs w:val="24"/>
        </w:rPr>
        <w:t xml:space="preserve"> </w:t>
      </w:r>
      <w:r w:rsidR="00933FAD" w:rsidRPr="00455377">
        <w:rPr>
          <w:rFonts w:ascii="Book Antiqua" w:eastAsia="宋体" w:hAnsi="Book Antiqua" w:cs="Times New Roman"/>
          <w:kern w:val="0"/>
          <w:sz w:val="24"/>
          <w:szCs w:val="24"/>
        </w:rPr>
        <w:t>d</w:t>
      </w:r>
      <w:r w:rsidR="00933FAD" w:rsidRPr="00455377">
        <w:rPr>
          <w:rFonts w:ascii="Book Antiqua" w:eastAsia="宋体" w:hAnsi="Book Antiqua" w:cs="Times New Roman"/>
          <w:sz w:val="24"/>
          <w:szCs w:val="24"/>
        </w:rPr>
        <w:t xml:space="preserve"> </w:t>
      </w:r>
      <w:r w:rsidR="00C01405" w:rsidRPr="00455377">
        <w:rPr>
          <w:rFonts w:ascii="Book Antiqua" w:eastAsia="宋体" w:hAnsi="Book Antiqua" w:cs="Times New Roman"/>
          <w:sz w:val="24"/>
          <w:szCs w:val="24"/>
        </w:rPr>
        <w:t>mortality</w:t>
      </w:r>
      <w:r w:rsidR="005017CF" w:rsidRPr="00455377">
        <w:rPr>
          <w:rFonts w:ascii="Book Antiqua" w:eastAsia="宋体" w:hAnsi="Book Antiqua" w:cs="Times New Roman"/>
          <w:sz w:val="24"/>
          <w:szCs w:val="24"/>
        </w:rPr>
        <w:t>.</w:t>
      </w:r>
      <w:r w:rsidR="00A11A93" w:rsidRPr="00455377">
        <w:rPr>
          <w:rFonts w:ascii="Book Antiqua" w:eastAsia="宋体" w:hAnsi="Book Antiqua" w:cs="Times New Roman"/>
          <w:sz w:val="24"/>
          <w:szCs w:val="24"/>
        </w:rPr>
        <w:t xml:space="preserve"> </w:t>
      </w:r>
      <w:r w:rsidR="00C01405" w:rsidRPr="00455377">
        <w:rPr>
          <w:rFonts w:ascii="Book Antiqua" w:eastAsia="宋体" w:hAnsi="Book Antiqua" w:cs="Times New Roman"/>
          <w:sz w:val="24"/>
          <w:szCs w:val="24"/>
        </w:rPr>
        <w:t xml:space="preserve">IL-10 had the best result </w:t>
      </w:r>
      <w:r w:rsidR="00D9547C" w:rsidRPr="00455377">
        <w:rPr>
          <w:rFonts w:ascii="Book Antiqua" w:eastAsia="宋体" w:hAnsi="Book Antiqua" w:cs="Times New Roman"/>
          <w:sz w:val="24"/>
          <w:szCs w:val="24"/>
        </w:rPr>
        <w:t>in</w:t>
      </w:r>
      <w:r w:rsidR="00C01405" w:rsidRPr="00455377">
        <w:rPr>
          <w:rFonts w:ascii="Book Antiqua" w:eastAsia="宋体" w:hAnsi="Book Antiqua" w:cs="Times New Roman"/>
          <w:sz w:val="24"/>
          <w:szCs w:val="24"/>
        </w:rPr>
        <w:t xml:space="preserve"> predicting the death of </w:t>
      </w:r>
      <w:r w:rsidR="00C91C8A" w:rsidRPr="00455377">
        <w:rPr>
          <w:rFonts w:ascii="Book Antiqua" w:eastAsia="宋体" w:hAnsi="Book Antiqua" w:cs="Times New Roman"/>
          <w:sz w:val="24"/>
          <w:szCs w:val="24"/>
        </w:rPr>
        <w:t xml:space="preserve">HBV-ACLF </w:t>
      </w:r>
      <w:r w:rsidR="00C01405" w:rsidRPr="00455377">
        <w:rPr>
          <w:rFonts w:ascii="Book Antiqua" w:eastAsia="宋体" w:hAnsi="Book Antiqua" w:cs="Times New Roman"/>
          <w:sz w:val="24"/>
          <w:szCs w:val="24"/>
        </w:rPr>
        <w:t>patients (</w:t>
      </w:r>
      <w:r w:rsidR="00C01405" w:rsidRPr="00455377">
        <w:rPr>
          <w:rFonts w:ascii="Book Antiqua" w:eastAsia="宋体" w:hAnsi="Book Antiqua" w:cs="Times New Roman"/>
          <w:bCs/>
          <w:sz w:val="24"/>
          <w:szCs w:val="24"/>
        </w:rPr>
        <w:t xml:space="preserve">Figure </w:t>
      </w:r>
      <w:r w:rsidRPr="00455377">
        <w:rPr>
          <w:rFonts w:ascii="Book Antiqua" w:eastAsia="宋体" w:hAnsi="Book Antiqua" w:cs="Times New Roman"/>
          <w:bCs/>
          <w:sz w:val="24"/>
          <w:szCs w:val="24"/>
        </w:rPr>
        <w:t>5</w:t>
      </w:r>
      <w:r w:rsidR="00C01405" w:rsidRPr="00455377">
        <w:rPr>
          <w:rFonts w:ascii="Book Antiqua" w:eastAsia="宋体" w:hAnsi="Book Antiqua" w:cs="Times New Roman"/>
          <w:bCs/>
          <w:sz w:val="24"/>
          <w:szCs w:val="24"/>
        </w:rPr>
        <w:t>A</w:t>
      </w:r>
      <w:r w:rsidR="00C01405" w:rsidRPr="00455377">
        <w:rPr>
          <w:rFonts w:ascii="Book Antiqua" w:eastAsia="宋体" w:hAnsi="Book Antiqua" w:cs="Times New Roman"/>
          <w:sz w:val="24"/>
          <w:szCs w:val="24"/>
        </w:rPr>
        <w:t xml:space="preserve">). The </w:t>
      </w:r>
      <w:r w:rsidR="00A11A93" w:rsidRPr="00455377">
        <w:rPr>
          <w:rFonts w:ascii="Book Antiqua" w:eastAsia="宋体" w:hAnsi="Book Antiqua" w:cs="Times New Roman"/>
          <w:sz w:val="24"/>
          <w:szCs w:val="24"/>
        </w:rPr>
        <w:t>cutoff</w:t>
      </w:r>
      <w:r w:rsidR="00C01405" w:rsidRPr="00455377">
        <w:rPr>
          <w:rFonts w:ascii="Book Antiqua" w:eastAsia="宋体" w:hAnsi="Book Antiqua" w:cs="Times New Roman"/>
          <w:sz w:val="24"/>
          <w:szCs w:val="24"/>
        </w:rPr>
        <w:t xml:space="preserve"> value was </w:t>
      </w:r>
      <w:proofErr w:type="gramStart"/>
      <w:r w:rsidR="00C01405" w:rsidRPr="00455377">
        <w:rPr>
          <w:rFonts w:ascii="Book Antiqua" w:eastAsia="宋体" w:hAnsi="Book Antiqua" w:cs="Times New Roman"/>
          <w:sz w:val="24"/>
          <w:szCs w:val="24"/>
        </w:rPr>
        <w:t>80.5</w:t>
      </w:r>
      <w:r w:rsidR="005017CF" w:rsidRPr="00455377">
        <w:rPr>
          <w:rFonts w:ascii="Book Antiqua" w:eastAsia="宋体" w:hAnsi="Book Antiqua" w:cs="Times New Roman"/>
          <w:sz w:val="24"/>
          <w:szCs w:val="24"/>
        </w:rPr>
        <w:t xml:space="preserve"> </w:t>
      </w:r>
      <w:r w:rsidRPr="00455377">
        <w:rPr>
          <w:rFonts w:ascii="Book Antiqua" w:eastAsia="宋体" w:hAnsi="Book Antiqua" w:cs="Times New Roman"/>
          <w:sz w:val="24"/>
          <w:szCs w:val="24"/>
        </w:rPr>
        <w:t>µg/</w:t>
      </w:r>
      <w:proofErr w:type="spellStart"/>
      <w:r w:rsidRPr="00455377">
        <w:rPr>
          <w:rFonts w:ascii="Book Antiqua" w:eastAsia="宋体" w:hAnsi="Book Antiqua" w:cs="Times New Roman"/>
          <w:sz w:val="24"/>
          <w:szCs w:val="24"/>
        </w:rPr>
        <w:t>m</w:t>
      </w:r>
      <w:r w:rsidR="00455377" w:rsidRPr="00455377">
        <w:rPr>
          <w:rFonts w:ascii="Book Antiqua" w:eastAsia="宋体" w:hAnsi="Book Antiqua" w:cs="Times New Roman"/>
          <w:sz w:val="24"/>
          <w:szCs w:val="24"/>
        </w:rPr>
        <w:t>L</w:t>
      </w:r>
      <w:proofErr w:type="gramEnd"/>
      <w:r w:rsidR="00C01405" w:rsidRPr="00455377">
        <w:rPr>
          <w:rFonts w:ascii="Book Antiqua" w:eastAsia="宋体" w:hAnsi="Book Antiqua" w:cs="Times New Roman"/>
          <w:sz w:val="24"/>
          <w:szCs w:val="24"/>
        </w:rPr>
        <w:t>.</w:t>
      </w:r>
      <w:proofErr w:type="spellEnd"/>
      <w:r w:rsidR="00C01405" w:rsidRPr="00455377">
        <w:rPr>
          <w:rFonts w:ascii="Book Antiqua" w:eastAsia="宋体" w:hAnsi="Book Antiqua" w:cs="Times New Roman"/>
          <w:sz w:val="24"/>
          <w:szCs w:val="24"/>
        </w:rPr>
        <w:t xml:space="preserve"> Other </w:t>
      </w:r>
      <w:r w:rsidR="005017CF" w:rsidRPr="00455377">
        <w:rPr>
          <w:rFonts w:ascii="Book Antiqua" w:eastAsia="宋体" w:hAnsi="Book Antiqua" w:cs="Times New Roman"/>
          <w:sz w:val="24"/>
          <w:szCs w:val="24"/>
        </w:rPr>
        <w:t>detail</w:t>
      </w:r>
      <w:r w:rsidRPr="00455377">
        <w:rPr>
          <w:rFonts w:ascii="Book Antiqua" w:eastAsia="宋体" w:hAnsi="Book Antiqua" w:cs="Times New Roman"/>
          <w:sz w:val="24"/>
          <w:szCs w:val="24"/>
        </w:rPr>
        <w:t>ed</w:t>
      </w:r>
      <w:r w:rsidR="005017CF" w:rsidRPr="00455377">
        <w:rPr>
          <w:rFonts w:ascii="Book Antiqua" w:eastAsia="宋体" w:hAnsi="Book Antiqua" w:cs="Times New Roman"/>
          <w:sz w:val="24"/>
          <w:szCs w:val="24"/>
        </w:rPr>
        <w:t xml:space="preserve"> </w:t>
      </w:r>
      <w:r w:rsidR="00C01405" w:rsidRPr="00455377">
        <w:rPr>
          <w:rFonts w:ascii="Book Antiqua" w:eastAsia="宋体" w:hAnsi="Book Antiqua" w:cs="Times New Roman"/>
          <w:sz w:val="24"/>
          <w:szCs w:val="24"/>
        </w:rPr>
        <w:t xml:space="preserve">results </w:t>
      </w:r>
      <w:r w:rsidR="009A0737" w:rsidRPr="00455377">
        <w:rPr>
          <w:rFonts w:ascii="Book Antiqua" w:eastAsia="宋体" w:hAnsi="Book Antiqua" w:cs="Times New Roman"/>
          <w:sz w:val="24"/>
          <w:szCs w:val="24"/>
        </w:rPr>
        <w:t xml:space="preserve">of ROC </w:t>
      </w:r>
      <w:r w:rsidR="00C01405" w:rsidRPr="00455377">
        <w:rPr>
          <w:rFonts w:ascii="Book Antiqua" w:eastAsia="宋体" w:hAnsi="Book Antiqua" w:cs="Times New Roman"/>
          <w:sz w:val="24"/>
          <w:szCs w:val="24"/>
        </w:rPr>
        <w:t xml:space="preserve">are </w:t>
      </w:r>
      <w:r w:rsidR="00C01405" w:rsidRPr="00455377">
        <w:rPr>
          <w:rFonts w:ascii="Book Antiqua" w:eastAsia="宋体" w:hAnsi="Book Antiqua" w:cs="Times New Roman"/>
          <w:color w:val="000000" w:themeColor="text1"/>
          <w:sz w:val="24"/>
          <w:szCs w:val="24"/>
        </w:rPr>
        <w:t>shown in</w:t>
      </w:r>
      <w:r w:rsidR="00D9547C" w:rsidRPr="00455377">
        <w:rPr>
          <w:rFonts w:ascii="Book Antiqua" w:eastAsia="宋体" w:hAnsi="Book Antiqua" w:cs="Times New Roman"/>
          <w:color w:val="000000" w:themeColor="text1"/>
          <w:sz w:val="24"/>
          <w:szCs w:val="24"/>
        </w:rPr>
        <w:t xml:space="preserve"> </w:t>
      </w:r>
      <w:r w:rsidR="009A0737" w:rsidRPr="00455377">
        <w:rPr>
          <w:rFonts w:ascii="Book Antiqua" w:eastAsia="宋体" w:hAnsi="Book Antiqua" w:cs="Times New Roman"/>
          <w:bCs/>
          <w:color w:val="000000" w:themeColor="text1"/>
          <w:sz w:val="24"/>
          <w:szCs w:val="24"/>
        </w:rPr>
        <w:t xml:space="preserve">Supplemental Table </w:t>
      </w:r>
      <w:r w:rsidR="00B87A10" w:rsidRPr="00455377">
        <w:rPr>
          <w:rFonts w:ascii="Book Antiqua" w:eastAsia="宋体" w:hAnsi="Book Antiqua" w:cs="Times New Roman"/>
          <w:bCs/>
          <w:color w:val="000000" w:themeColor="text1"/>
          <w:sz w:val="24"/>
          <w:szCs w:val="24"/>
        </w:rPr>
        <w:t>1</w:t>
      </w:r>
      <w:r w:rsidR="00C01405" w:rsidRPr="00455377">
        <w:rPr>
          <w:rFonts w:ascii="Book Antiqua" w:eastAsia="宋体" w:hAnsi="Book Antiqua" w:cs="Times New Roman"/>
          <w:color w:val="000000" w:themeColor="text1"/>
          <w:sz w:val="24"/>
          <w:szCs w:val="24"/>
        </w:rPr>
        <w:t>.</w:t>
      </w:r>
    </w:p>
    <w:p w14:paraId="5E8554B0" w14:textId="73A6D22E" w:rsidR="00A37A82" w:rsidRPr="00455377" w:rsidRDefault="00A37A82" w:rsidP="00E22ED7">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455377">
        <w:rPr>
          <w:rFonts w:ascii="Book Antiqua" w:eastAsia="宋体" w:hAnsi="Book Antiqua" w:cs="Times New Roman"/>
          <w:color w:val="000000" w:themeColor="text1"/>
          <w:sz w:val="24"/>
          <w:szCs w:val="24"/>
        </w:rPr>
        <w:t>After individualized nutritional support</w:t>
      </w:r>
      <w:r w:rsidR="00C44E57" w:rsidRPr="00455377">
        <w:rPr>
          <w:rFonts w:ascii="Book Antiqua" w:eastAsia="宋体" w:hAnsi="Book Antiqua" w:cs="Times New Roman"/>
          <w:color w:val="000000" w:themeColor="text1"/>
          <w:sz w:val="24"/>
          <w:szCs w:val="24"/>
        </w:rPr>
        <w:t xml:space="preserve"> for </w:t>
      </w:r>
      <w:r w:rsidR="00C44E57" w:rsidRPr="00455377">
        <w:rPr>
          <w:rFonts w:ascii="Book Antiqua" w:eastAsia="宋体" w:hAnsi="Book Antiqua" w:cs="Times New Roman"/>
          <w:color w:val="000000" w:themeColor="text1"/>
          <w:kern w:val="0"/>
          <w:sz w:val="24"/>
          <w:szCs w:val="24"/>
        </w:rPr>
        <w:t>HBV-ACLF patients</w:t>
      </w:r>
      <w:r w:rsidRPr="00455377">
        <w:rPr>
          <w:rFonts w:ascii="Book Antiqua" w:eastAsia="宋体" w:hAnsi="Book Antiqua" w:cs="Times New Roman"/>
          <w:color w:val="000000" w:themeColor="text1"/>
          <w:sz w:val="24"/>
          <w:szCs w:val="24"/>
        </w:rPr>
        <w:t xml:space="preserve">, the TSF of </w:t>
      </w:r>
      <w:r w:rsidR="005E3C35" w:rsidRPr="00455377">
        <w:rPr>
          <w:rFonts w:ascii="Book Antiqua" w:eastAsia="宋体" w:hAnsi="Book Antiqua" w:cs="Times New Roman"/>
          <w:color w:val="000000" w:themeColor="text1"/>
          <w:sz w:val="24"/>
          <w:szCs w:val="24"/>
        </w:rPr>
        <w:t>surviv</w:t>
      </w:r>
      <w:r w:rsidR="005E3C35">
        <w:rPr>
          <w:rFonts w:ascii="Book Antiqua" w:eastAsia="宋体" w:hAnsi="Book Antiqua" w:cs="Times New Roman"/>
          <w:color w:val="000000" w:themeColor="text1"/>
          <w:sz w:val="24"/>
          <w:szCs w:val="24"/>
        </w:rPr>
        <w:t>ors</w:t>
      </w:r>
      <w:r w:rsidR="005E3C35"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did n</w:t>
      </w:r>
      <w:r w:rsidR="00C91C8A" w:rsidRPr="00455377">
        <w:rPr>
          <w:rFonts w:ascii="Book Antiqua" w:eastAsia="宋体" w:hAnsi="Book Antiqua" w:cs="Times New Roman"/>
          <w:color w:val="000000" w:themeColor="text1"/>
          <w:sz w:val="24"/>
          <w:szCs w:val="24"/>
        </w:rPr>
        <w:t>ot continue to decrease (</w:t>
      </w:r>
      <w:r w:rsidR="00C91C8A" w:rsidRPr="00455377">
        <w:rPr>
          <w:rFonts w:ascii="Book Antiqua" w:eastAsia="宋体" w:hAnsi="Book Antiqua" w:cs="Times New Roman"/>
          <w:i/>
          <w:color w:val="000000" w:themeColor="text1"/>
          <w:sz w:val="24"/>
          <w:szCs w:val="24"/>
        </w:rPr>
        <w:t>P</w:t>
      </w:r>
      <w:r w:rsidR="00A83EBE" w:rsidRPr="00455377">
        <w:rPr>
          <w:rFonts w:ascii="Book Antiqua" w:eastAsia="宋体" w:hAnsi="Book Antiqua" w:cs="Times New Roman"/>
          <w:i/>
          <w:color w:val="000000" w:themeColor="text1"/>
          <w:sz w:val="24"/>
          <w:szCs w:val="24"/>
        </w:rPr>
        <w:t xml:space="preserve"> </w:t>
      </w:r>
      <w:r w:rsidR="00713F93" w:rsidRPr="00455377">
        <w:rPr>
          <w:rFonts w:ascii="Book Antiqua" w:eastAsia="宋体" w:hAnsi="Book Antiqua" w:cs="Times New Roman"/>
          <w:color w:val="000000" w:themeColor="text1"/>
          <w:sz w:val="24"/>
          <w:szCs w:val="24"/>
        </w:rPr>
        <w:t>=</w:t>
      </w:r>
      <w:r w:rsidR="00A83EBE" w:rsidRPr="00455377">
        <w:rPr>
          <w:rFonts w:ascii="Book Antiqua" w:eastAsia="宋体" w:hAnsi="Book Antiqua" w:cs="Times New Roman"/>
          <w:color w:val="000000" w:themeColor="text1"/>
          <w:sz w:val="24"/>
          <w:szCs w:val="24"/>
        </w:rPr>
        <w:t xml:space="preserve"> </w:t>
      </w:r>
      <w:r w:rsidR="00C91C8A" w:rsidRPr="00455377">
        <w:rPr>
          <w:rFonts w:ascii="Book Antiqua" w:eastAsia="宋体" w:hAnsi="Book Antiqua" w:cs="Times New Roman"/>
          <w:color w:val="000000" w:themeColor="text1"/>
          <w:sz w:val="24"/>
          <w:szCs w:val="24"/>
        </w:rPr>
        <w:t>0.</w:t>
      </w:r>
      <w:r w:rsidRPr="00455377">
        <w:rPr>
          <w:rFonts w:ascii="Book Antiqua" w:eastAsia="宋体" w:hAnsi="Book Antiqua" w:cs="Times New Roman"/>
          <w:color w:val="000000" w:themeColor="text1"/>
          <w:sz w:val="24"/>
          <w:szCs w:val="24"/>
        </w:rPr>
        <w:t>673). By</w:t>
      </w:r>
      <w:r w:rsidR="003A1FC6">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week</w:t>
      </w:r>
      <w:r w:rsidR="00E36D4B" w:rsidRPr="00455377">
        <w:rPr>
          <w:rFonts w:ascii="Book Antiqua" w:eastAsia="宋体" w:hAnsi="Book Antiqua" w:cs="Times New Roman"/>
          <w:color w:val="000000" w:themeColor="text1"/>
          <w:sz w:val="24"/>
          <w:szCs w:val="24"/>
        </w:rPr>
        <w:t xml:space="preserve"> 4</w:t>
      </w:r>
      <w:r w:rsidRPr="00455377">
        <w:rPr>
          <w:rFonts w:ascii="Book Antiqua" w:eastAsia="宋体" w:hAnsi="Book Antiqua" w:cs="Times New Roman"/>
          <w:color w:val="000000" w:themeColor="text1"/>
          <w:sz w:val="24"/>
          <w:szCs w:val="24"/>
        </w:rPr>
        <w:t>, the</w:t>
      </w:r>
      <w:r w:rsidR="006E2E92" w:rsidRPr="00455377">
        <w:rPr>
          <w:rFonts w:ascii="Book Antiqua" w:eastAsia="宋体" w:hAnsi="Book Antiqua" w:cs="Times New Roman"/>
          <w:color w:val="000000" w:themeColor="text1"/>
          <w:sz w:val="24"/>
          <w:szCs w:val="24"/>
        </w:rPr>
        <w:t xml:space="preserve"> SGA</w:t>
      </w:r>
      <w:r w:rsidRPr="00455377">
        <w:rPr>
          <w:rFonts w:ascii="Book Antiqua" w:eastAsia="宋体" w:hAnsi="Book Antiqua" w:cs="Times New Roman"/>
          <w:color w:val="000000" w:themeColor="text1"/>
          <w:sz w:val="24"/>
          <w:szCs w:val="24"/>
        </w:rPr>
        <w:t xml:space="preserve"> scor</w:t>
      </w:r>
      <w:r w:rsidR="00EB5699" w:rsidRPr="00455377">
        <w:rPr>
          <w:rFonts w:ascii="Book Antiqua" w:eastAsia="宋体" w:hAnsi="Book Antiqua" w:cs="Times New Roman"/>
          <w:color w:val="000000" w:themeColor="text1"/>
          <w:sz w:val="24"/>
          <w:szCs w:val="24"/>
        </w:rPr>
        <w:t>e was significantly improved (</w:t>
      </w:r>
      <w:r w:rsidR="00A8478C" w:rsidRPr="00455377">
        <w:rPr>
          <w:rFonts w:ascii="Book Antiqua" w:eastAsia="宋体" w:hAnsi="Book Antiqua" w:cs="Times New Roman"/>
          <w:i/>
          <w:color w:val="000000" w:themeColor="text1"/>
          <w:sz w:val="24"/>
          <w:szCs w:val="24"/>
        </w:rPr>
        <w:t>P</w:t>
      </w:r>
      <w:r w:rsidR="00A8478C" w:rsidRPr="00455377">
        <w:rPr>
          <w:rFonts w:ascii="Book Antiqua" w:eastAsia="宋体" w:hAnsi="Book Antiqua" w:cs="Times New Roman"/>
          <w:color w:val="000000" w:themeColor="text1"/>
          <w:sz w:val="24"/>
          <w:szCs w:val="24"/>
        </w:rPr>
        <w:t xml:space="preserve"> </w:t>
      </w:r>
      <w:r w:rsidR="00A8478C" w:rsidRPr="00455377">
        <w:rPr>
          <w:rFonts w:ascii="Book Antiqua" w:eastAsia="宋体" w:hAnsi="Book Antiqua" w:cs="Times New Roman"/>
          <w:color w:val="000000" w:themeColor="text1"/>
          <w:kern w:val="0"/>
          <w:sz w:val="24"/>
          <w:szCs w:val="24"/>
        </w:rPr>
        <w:t>&lt; 0.001</w:t>
      </w:r>
      <w:r w:rsidRPr="00455377">
        <w:rPr>
          <w:rFonts w:ascii="Book Antiqua" w:eastAsia="宋体" w:hAnsi="Book Antiqua" w:cs="Times New Roman"/>
          <w:color w:val="000000" w:themeColor="text1"/>
          <w:sz w:val="24"/>
          <w:szCs w:val="24"/>
        </w:rPr>
        <w:t xml:space="preserve">). There was no significant change in </w:t>
      </w:r>
      <w:r w:rsidR="006E2E92" w:rsidRPr="00455377">
        <w:rPr>
          <w:rFonts w:ascii="Book Antiqua" w:eastAsia="宋体" w:hAnsi="Book Antiqua" w:cs="Times New Roman"/>
          <w:color w:val="000000" w:themeColor="text1"/>
          <w:sz w:val="24"/>
          <w:szCs w:val="24"/>
        </w:rPr>
        <w:t xml:space="preserve">the </w:t>
      </w:r>
      <w:r w:rsidRPr="00455377">
        <w:rPr>
          <w:rFonts w:ascii="Book Antiqua" w:eastAsia="宋体" w:hAnsi="Book Antiqua" w:cs="Times New Roman"/>
          <w:color w:val="000000" w:themeColor="text1"/>
          <w:sz w:val="24"/>
          <w:szCs w:val="24"/>
        </w:rPr>
        <w:t xml:space="preserve">coccus-bacillus ratio, but the levels of serum </w:t>
      </w:r>
      <w:r w:rsidR="00680348" w:rsidRPr="00455377">
        <w:rPr>
          <w:rFonts w:ascii="Book Antiqua" w:eastAsia="宋体" w:hAnsi="Book Antiqua" w:cs="Times New Roman"/>
          <w:color w:val="000000" w:themeColor="text1"/>
          <w:sz w:val="24"/>
          <w:szCs w:val="24"/>
        </w:rPr>
        <w:t>D-lactate</w:t>
      </w:r>
      <w:r w:rsidRPr="00455377">
        <w:rPr>
          <w:rFonts w:ascii="Book Antiqua" w:eastAsia="宋体" w:hAnsi="Book Antiqua" w:cs="Times New Roman"/>
          <w:color w:val="000000" w:themeColor="text1"/>
          <w:sz w:val="24"/>
          <w:szCs w:val="24"/>
        </w:rPr>
        <w:t xml:space="preserve"> (</w:t>
      </w:r>
      <w:r w:rsidR="00A8478C" w:rsidRPr="00455377">
        <w:rPr>
          <w:rFonts w:ascii="Book Antiqua" w:eastAsia="宋体" w:hAnsi="Book Antiqua" w:cs="Times New Roman"/>
          <w:i/>
          <w:color w:val="000000" w:themeColor="text1"/>
          <w:sz w:val="24"/>
          <w:szCs w:val="24"/>
        </w:rPr>
        <w:t>P</w:t>
      </w:r>
      <w:r w:rsidR="00A8478C" w:rsidRPr="00455377">
        <w:rPr>
          <w:rFonts w:ascii="Book Antiqua" w:eastAsia="宋体" w:hAnsi="Book Antiqua" w:cs="Times New Roman"/>
          <w:color w:val="000000" w:themeColor="text1"/>
          <w:sz w:val="24"/>
          <w:szCs w:val="24"/>
        </w:rPr>
        <w:t xml:space="preserve"> </w:t>
      </w:r>
      <w:r w:rsidR="00A8478C" w:rsidRPr="00455377">
        <w:rPr>
          <w:rFonts w:ascii="Book Antiqua" w:eastAsia="宋体" w:hAnsi="Book Antiqua" w:cs="Times New Roman"/>
          <w:color w:val="000000" w:themeColor="text1"/>
          <w:kern w:val="0"/>
          <w:sz w:val="24"/>
          <w:szCs w:val="24"/>
        </w:rPr>
        <w:t>&lt; 0.001</w:t>
      </w:r>
      <w:r w:rsidRPr="00455377">
        <w:rPr>
          <w:rFonts w:ascii="Book Antiqua" w:eastAsia="宋体" w:hAnsi="Book Antiqua" w:cs="Times New Roman"/>
          <w:color w:val="000000" w:themeColor="text1"/>
          <w:sz w:val="24"/>
          <w:szCs w:val="24"/>
        </w:rPr>
        <w:t xml:space="preserve">) and fecal </w:t>
      </w:r>
      <w:proofErr w:type="spellStart"/>
      <w:r w:rsidRPr="00455377">
        <w:rPr>
          <w:rFonts w:ascii="Book Antiqua" w:eastAsia="宋体" w:hAnsi="Book Antiqua" w:cs="Times New Roman"/>
          <w:color w:val="000000" w:themeColor="text1"/>
          <w:sz w:val="24"/>
          <w:szCs w:val="24"/>
        </w:rPr>
        <w:t>sIgA</w:t>
      </w:r>
      <w:proofErr w:type="spellEnd"/>
      <w:r w:rsidRPr="00455377">
        <w:rPr>
          <w:rFonts w:ascii="Book Antiqua" w:eastAsia="宋体" w:hAnsi="Book Antiqua" w:cs="Times New Roman"/>
          <w:color w:val="000000" w:themeColor="text1"/>
          <w:sz w:val="24"/>
          <w:szCs w:val="24"/>
        </w:rPr>
        <w:t xml:space="preserve"> (</w:t>
      </w:r>
      <w:r w:rsidR="00405C9A" w:rsidRPr="00455377">
        <w:rPr>
          <w:rFonts w:ascii="Book Antiqua" w:eastAsia="宋体" w:hAnsi="Book Antiqua" w:cs="Times New Roman"/>
          <w:i/>
          <w:color w:val="000000" w:themeColor="text1"/>
          <w:sz w:val="24"/>
          <w:szCs w:val="24"/>
        </w:rPr>
        <w:t>P</w:t>
      </w:r>
      <w:r w:rsidR="00405C9A" w:rsidRPr="00455377">
        <w:rPr>
          <w:rFonts w:ascii="Book Antiqua" w:eastAsia="宋体" w:hAnsi="Book Antiqua" w:cs="Times New Roman"/>
          <w:color w:val="000000" w:themeColor="text1"/>
          <w:sz w:val="24"/>
          <w:szCs w:val="24"/>
        </w:rPr>
        <w:t xml:space="preserve"> </w:t>
      </w:r>
      <w:r w:rsidR="00405C9A" w:rsidRPr="00455377">
        <w:rPr>
          <w:rFonts w:ascii="Book Antiqua" w:eastAsia="宋体" w:hAnsi="Book Antiqua" w:cs="Times New Roman"/>
          <w:color w:val="000000" w:themeColor="text1"/>
          <w:kern w:val="0"/>
          <w:sz w:val="24"/>
          <w:szCs w:val="24"/>
        </w:rPr>
        <w:t>&lt; 0.001</w:t>
      </w:r>
      <w:r w:rsidRPr="00455377">
        <w:rPr>
          <w:rFonts w:ascii="Book Antiqua" w:eastAsia="宋体" w:hAnsi="Book Antiqua" w:cs="Times New Roman"/>
          <w:color w:val="000000" w:themeColor="text1"/>
          <w:sz w:val="24"/>
          <w:szCs w:val="24"/>
        </w:rPr>
        <w:t>) decreased gra</w:t>
      </w:r>
      <w:r w:rsidR="00455B58" w:rsidRPr="00455377">
        <w:rPr>
          <w:rFonts w:ascii="Book Antiqua" w:eastAsia="宋体" w:hAnsi="Book Antiqua" w:cs="Times New Roman"/>
          <w:color w:val="000000" w:themeColor="text1"/>
          <w:sz w:val="24"/>
          <w:szCs w:val="24"/>
        </w:rPr>
        <w:t>dually. Serum endotoxin (</w:t>
      </w:r>
      <w:r w:rsidR="00455B58" w:rsidRPr="00455377">
        <w:rPr>
          <w:rFonts w:ascii="Book Antiqua" w:eastAsia="宋体" w:hAnsi="Book Antiqua" w:cs="Times New Roman"/>
          <w:i/>
          <w:color w:val="000000" w:themeColor="text1"/>
          <w:sz w:val="24"/>
          <w:szCs w:val="24"/>
        </w:rPr>
        <w:t>P</w:t>
      </w:r>
      <w:r w:rsidR="00A83EBE" w:rsidRPr="00455377">
        <w:rPr>
          <w:rFonts w:ascii="Book Antiqua" w:eastAsia="宋体" w:hAnsi="Book Antiqua" w:cs="Times New Roman"/>
          <w:i/>
          <w:color w:val="000000" w:themeColor="text1"/>
          <w:sz w:val="24"/>
          <w:szCs w:val="24"/>
        </w:rPr>
        <w:t xml:space="preserve"> </w:t>
      </w:r>
      <w:r w:rsidR="008B6B57" w:rsidRPr="00455377">
        <w:rPr>
          <w:rFonts w:ascii="Book Antiqua" w:eastAsia="宋体" w:hAnsi="Book Antiqua" w:cs="Times New Roman"/>
          <w:color w:val="000000" w:themeColor="text1"/>
          <w:sz w:val="24"/>
          <w:szCs w:val="24"/>
        </w:rPr>
        <w:t>=</w:t>
      </w:r>
      <w:r w:rsidR="00405C9A" w:rsidRPr="00455377">
        <w:rPr>
          <w:rFonts w:ascii="Book Antiqua" w:eastAsia="宋体" w:hAnsi="Book Antiqua" w:cs="Times New Roman"/>
          <w:color w:val="000000" w:themeColor="text1"/>
          <w:sz w:val="24"/>
          <w:szCs w:val="24"/>
        </w:rPr>
        <w:t xml:space="preserve"> </w:t>
      </w:r>
      <w:r w:rsidR="00C91C8A" w:rsidRPr="00455377">
        <w:rPr>
          <w:rFonts w:ascii="Book Antiqua" w:eastAsia="宋体" w:hAnsi="Book Antiqua" w:cs="Times New Roman"/>
          <w:color w:val="000000" w:themeColor="text1"/>
          <w:sz w:val="24"/>
          <w:szCs w:val="24"/>
        </w:rPr>
        <w:t>0.</w:t>
      </w:r>
      <w:r w:rsidRPr="00455377">
        <w:rPr>
          <w:rFonts w:ascii="Book Antiqua" w:eastAsia="宋体" w:hAnsi="Book Antiqua" w:cs="Times New Roman"/>
          <w:color w:val="000000" w:themeColor="text1"/>
          <w:sz w:val="24"/>
          <w:szCs w:val="24"/>
        </w:rPr>
        <w:t>021), TNF-α (</w:t>
      </w:r>
      <w:r w:rsidR="00405C9A" w:rsidRPr="00455377">
        <w:rPr>
          <w:rFonts w:ascii="Book Antiqua" w:eastAsia="宋体" w:hAnsi="Book Antiqua" w:cs="Times New Roman"/>
          <w:i/>
          <w:color w:val="000000" w:themeColor="text1"/>
          <w:sz w:val="24"/>
          <w:szCs w:val="24"/>
        </w:rPr>
        <w:t>P</w:t>
      </w:r>
      <w:r w:rsidR="00405C9A" w:rsidRPr="00455377">
        <w:rPr>
          <w:rFonts w:ascii="Book Antiqua" w:eastAsia="宋体" w:hAnsi="Book Antiqua" w:cs="Times New Roman"/>
          <w:color w:val="000000" w:themeColor="text1"/>
          <w:sz w:val="24"/>
          <w:szCs w:val="24"/>
        </w:rPr>
        <w:t xml:space="preserve"> </w:t>
      </w:r>
      <w:r w:rsidR="00405C9A" w:rsidRPr="00455377">
        <w:rPr>
          <w:rFonts w:ascii="Book Antiqua" w:eastAsia="宋体" w:hAnsi="Book Antiqua" w:cs="Times New Roman"/>
          <w:color w:val="000000" w:themeColor="text1"/>
          <w:kern w:val="0"/>
          <w:sz w:val="24"/>
          <w:szCs w:val="24"/>
        </w:rPr>
        <w:lastRenderedPageBreak/>
        <w:t>&lt; 0.001</w:t>
      </w:r>
      <w:r w:rsidRPr="00455377">
        <w:rPr>
          <w:rFonts w:ascii="Book Antiqua" w:eastAsia="宋体" w:hAnsi="Book Antiqua" w:cs="Times New Roman"/>
          <w:color w:val="000000" w:themeColor="text1"/>
          <w:sz w:val="24"/>
          <w:szCs w:val="24"/>
        </w:rPr>
        <w:t>)</w:t>
      </w:r>
      <w:r w:rsidR="003A1368" w:rsidRPr="00455377">
        <w:rPr>
          <w:rFonts w:ascii="Book Antiqua" w:eastAsia="宋体" w:hAnsi="Book Antiqua" w:cs="Times New Roman"/>
          <w:color w:val="000000" w:themeColor="text1"/>
          <w:sz w:val="24"/>
          <w:szCs w:val="24"/>
        </w:rPr>
        <w:t>,</w:t>
      </w:r>
      <w:r w:rsidRPr="00455377">
        <w:rPr>
          <w:rFonts w:ascii="Book Antiqua" w:eastAsia="宋体" w:hAnsi="Book Antiqua" w:cs="Times New Roman"/>
          <w:color w:val="000000" w:themeColor="text1"/>
          <w:sz w:val="24"/>
          <w:szCs w:val="24"/>
        </w:rPr>
        <w:t xml:space="preserve"> and IL-1 (</w:t>
      </w:r>
      <w:r w:rsidR="00405C9A" w:rsidRPr="00455377">
        <w:rPr>
          <w:rFonts w:ascii="Book Antiqua" w:eastAsia="宋体" w:hAnsi="Book Antiqua" w:cs="Times New Roman"/>
          <w:i/>
          <w:color w:val="000000" w:themeColor="text1"/>
          <w:sz w:val="24"/>
          <w:szCs w:val="24"/>
        </w:rPr>
        <w:t>P</w:t>
      </w:r>
      <w:r w:rsidR="00405C9A" w:rsidRPr="00455377">
        <w:rPr>
          <w:rFonts w:ascii="Book Antiqua" w:eastAsia="宋体" w:hAnsi="Book Antiqua" w:cs="Times New Roman"/>
          <w:color w:val="000000" w:themeColor="text1"/>
          <w:sz w:val="24"/>
          <w:szCs w:val="24"/>
        </w:rPr>
        <w:t xml:space="preserve"> </w:t>
      </w:r>
      <w:r w:rsidR="00405C9A" w:rsidRPr="00455377">
        <w:rPr>
          <w:rFonts w:ascii="Book Antiqua" w:eastAsia="宋体" w:hAnsi="Book Antiqua" w:cs="Times New Roman"/>
          <w:color w:val="000000" w:themeColor="text1"/>
          <w:kern w:val="0"/>
          <w:sz w:val="24"/>
          <w:szCs w:val="24"/>
        </w:rPr>
        <w:t>&lt; 0.001</w:t>
      </w:r>
      <w:r w:rsidRPr="00455377">
        <w:rPr>
          <w:rFonts w:ascii="Book Antiqua" w:eastAsia="宋体" w:hAnsi="Book Antiqua" w:cs="Times New Roman"/>
          <w:color w:val="000000" w:themeColor="text1"/>
          <w:sz w:val="24"/>
          <w:szCs w:val="24"/>
        </w:rPr>
        <w:t>) decreased gradually</w:t>
      </w:r>
      <w:r w:rsidR="003A1368" w:rsidRPr="00455377">
        <w:rPr>
          <w:rFonts w:ascii="Book Antiqua" w:eastAsia="宋体" w:hAnsi="Book Antiqua" w:cs="Times New Roman"/>
          <w:color w:val="000000" w:themeColor="text1"/>
          <w:sz w:val="24"/>
          <w:szCs w:val="24"/>
        </w:rPr>
        <w:t xml:space="preserve"> as well</w:t>
      </w:r>
      <w:r w:rsidRPr="00455377">
        <w:rPr>
          <w:rFonts w:ascii="Book Antiqua" w:eastAsia="宋体" w:hAnsi="Book Antiqua" w:cs="Times New Roman"/>
          <w:color w:val="000000" w:themeColor="text1"/>
          <w:sz w:val="24"/>
          <w:szCs w:val="24"/>
        </w:rPr>
        <w:t>, but IL-10 had no significant change (</w:t>
      </w:r>
      <w:r w:rsidRPr="00455377">
        <w:rPr>
          <w:rFonts w:ascii="Book Antiqua" w:eastAsia="宋体" w:hAnsi="Book Antiqua" w:cs="Times New Roman"/>
          <w:i/>
          <w:color w:val="000000" w:themeColor="text1"/>
          <w:sz w:val="24"/>
          <w:szCs w:val="24"/>
        </w:rPr>
        <w:t>P</w:t>
      </w:r>
      <w:r w:rsidR="00405C9A" w:rsidRPr="00455377">
        <w:rPr>
          <w:rFonts w:ascii="Book Antiqua" w:eastAsia="宋体" w:hAnsi="Book Antiqua" w:cs="Times New Roman"/>
          <w:i/>
          <w:color w:val="000000" w:themeColor="text1"/>
          <w:sz w:val="24"/>
          <w:szCs w:val="24"/>
        </w:rPr>
        <w:t xml:space="preserve"> </w:t>
      </w:r>
      <w:r w:rsidR="008B6B57" w:rsidRPr="00455377">
        <w:rPr>
          <w:rFonts w:ascii="Book Antiqua" w:eastAsia="宋体" w:hAnsi="Book Antiqua" w:cs="Times New Roman"/>
          <w:color w:val="000000" w:themeColor="text1"/>
          <w:sz w:val="24"/>
          <w:szCs w:val="24"/>
        </w:rPr>
        <w:t>=</w:t>
      </w:r>
      <w:r w:rsidR="00405C9A"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0.402)</w:t>
      </w:r>
      <w:r w:rsidR="003A1FC6">
        <w:rPr>
          <w:rFonts w:ascii="Book Antiqua" w:eastAsia="宋体" w:hAnsi="Book Antiqua" w:cs="Times New Roman"/>
          <w:color w:val="000000" w:themeColor="text1"/>
          <w:sz w:val="24"/>
          <w:szCs w:val="24"/>
        </w:rPr>
        <w:t xml:space="preserve"> (</w:t>
      </w:r>
      <w:r w:rsidR="00932D72" w:rsidRPr="00455377">
        <w:rPr>
          <w:rFonts w:ascii="Book Antiqua" w:eastAsia="宋体" w:hAnsi="Book Antiqua" w:cs="Times New Roman"/>
          <w:bCs/>
          <w:color w:val="000000" w:themeColor="text1"/>
          <w:sz w:val="24"/>
          <w:szCs w:val="24"/>
        </w:rPr>
        <w:t>F</w:t>
      </w:r>
      <w:r w:rsidRPr="00455377">
        <w:rPr>
          <w:rFonts w:ascii="Book Antiqua" w:eastAsia="宋体" w:hAnsi="Book Antiqua" w:cs="Times New Roman"/>
          <w:bCs/>
          <w:color w:val="000000" w:themeColor="text1"/>
          <w:sz w:val="24"/>
          <w:szCs w:val="24"/>
        </w:rPr>
        <w:t xml:space="preserve">igure </w:t>
      </w:r>
      <w:r w:rsidR="006E2E92" w:rsidRPr="00455377">
        <w:rPr>
          <w:rFonts w:ascii="Book Antiqua" w:eastAsia="宋体" w:hAnsi="Book Antiqua" w:cs="Times New Roman"/>
          <w:bCs/>
          <w:color w:val="000000" w:themeColor="text1"/>
          <w:sz w:val="24"/>
          <w:szCs w:val="24"/>
        </w:rPr>
        <w:t>5</w:t>
      </w:r>
      <w:r w:rsidRPr="00455377">
        <w:rPr>
          <w:rFonts w:ascii="Book Antiqua" w:eastAsia="宋体" w:hAnsi="Book Antiqua" w:cs="Times New Roman"/>
          <w:bCs/>
          <w:color w:val="000000" w:themeColor="text1"/>
          <w:sz w:val="24"/>
          <w:szCs w:val="24"/>
        </w:rPr>
        <w:t>B</w:t>
      </w:r>
      <w:r w:rsidR="003A1FC6">
        <w:rPr>
          <w:rFonts w:ascii="Book Antiqua" w:eastAsia="宋体" w:hAnsi="Book Antiqua" w:cs="Times New Roman"/>
          <w:bCs/>
          <w:color w:val="000000" w:themeColor="text1"/>
          <w:sz w:val="24"/>
          <w:szCs w:val="24"/>
        </w:rPr>
        <w:t>)</w:t>
      </w:r>
      <w:r w:rsidRPr="00455377">
        <w:rPr>
          <w:rFonts w:ascii="Book Antiqua" w:eastAsia="宋体" w:hAnsi="Book Antiqua" w:cs="Times New Roman"/>
          <w:bCs/>
          <w:color w:val="000000" w:themeColor="text1"/>
          <w:sz w:val="24"/>
          <w:szCs w:val="24"/>
        </w:rPr>
        <w:t>.</w:t>
      </w:r>
    </w:p>
    <w:p w14:paraId="3C0EC2CC" w14:textId="56F72167" w:rsidR="003B481D" w:rsidRPr="00455377" w:rsidRDefault="00A37A82" w:rsidP="00E22ED7">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455377">
        <w:rPr>
          <w:rFonts w:ascii="Book Antiqua" w:eastAsia="宋体" w:hAnsi="Book Antiqua" w:cs="Times New Roman"/>
          <w:color w:val="000000" w:themeColor="text1"/>
          <w:sz w:val="24"/>
          <w:szCs w:val="24"/>
        </w:rPr>
        <w:t xml:space="preserve">In </w:t>
      </w:r>
      <w:r w:rsidR="003A1FC6">
        <w:rPr>
          <w:rFonts w:ascii="Book Antiqua" w:eastAsia="宋体" w:hAnsi="Book Antiqua" w:cs="Times New Roman"/>
          <w:color w:val="000000" w:themeColor="text1"/>
          <w:sz w:val="24"/>
          <w:szCs w:val="24"/>
        </w:rPr>
        <w:t>S</w:t>
      </w:r>
      <w:r w:rsidR="003A1FC6" w:rsidRPr="00455377">
        <w:rPr>
          <w:rFonts w:ascii="Book Antiqua" w:eastAsia="宋体" w:hAnsi="Book Antiqua" w:cs="Times New Roman"/>
          <w:color w:val="000000" w:themeColor="text1"/>
          <w:sz w:val="24"/>
          <w:szCs w:val="24"/>
        </w:rPr>
        <w:t xml:space="preserve">tudy </w:t>
      </w:r>
      <w:r w:rsidRPr="00455377">
        <w:rPr>
          <w:rFonts w:ascii="Book Antiqua" w:eastAsia="宋体" w:hAnsi="Book Antiqua" w:cs="Times New Roman"/>
          <w:color w:val="000000" w:themeColor="text1"/>
          <w:sz w:val="24"/>
          <w:szCs w:val="24"/>
        </w:rPr>
        <w:t>2,</w:t>
      </w:r>
      <w:r w:rsidR="00A54663" w:rsidRPr="00455377">
        <w:rPr>
          <w:rFonts w:ascii="Book Antiqua" w:eastAsia="宋体" w:hAnsi="Book Antiqua" w:cs="Times New Roman"/>
          <w:color w:val="000000" w:themeColor="text1"/>
          <w:sz w:val="24"/>
          <w:szCs w:val="24"/>
        </w:rPr>
        <w:t xml:space="preserve"> </w:t>
      </w:r>
      <w:r w:rsidR="00D9547C" w:rsidRPr="00455377">
        <w:rPr>
          <w:rFonts w:ascii="Book Antiqua" w:eastAsia="宋体" w:hAnsi="Book Antiqua" w:cs="Times New Roman"/>
          <w:color w:val="000000" w:themeColor="text1"/>
          <w:sz w:val="24"/>
          <w:szCs w:val="24"/>
        </w:rPr>
        <w:t xml:space="preserve">the </w:t>
      </w:r>
      <w:r w:rsidR="00A54663" w:rsidRPr="00455377">
        <w:rPr>
          <w:rFonts w:ascii="Book Antiqua" w:eastAsia="宋体" w:hAnsi="Book Antiqua" w:cs="Times New Roman"/>
          <w:color w:val="000000" w:themeColor="text1"/>
          <w:sz w:val="24"/>
          <w:szCs w:val="24"/>
        </w:rPr>
        <w:t>non-nutrition</w:t>
      </w:r>
      <w:r w:rsidR="00A11A93" w:rsidRPr="00455377">
        <w:rPr>
          <w:rFonts w:ascii="Book Antiqua" w:eastAsia="宋体" w:hAnsi="Book Antiqua" w:cs="Times New Roman"/>
          <w:color w:val="000000" w:themeColor="text1"/>
          <w:sz w:val="24"/>
          <w:szCs w:val="24"/>
        </w:rPr>
        <w:t>al</w:t>
      </w:r>
      <w:r w:rsidR="00A54663" w:rsidRPr="00455377">
        <w:rPr>
          <w:rFonts w:ascii="Book Antiqua" w:eastAsia="宋体" w:hAnsi="Book Antiqua" w:cs="Times New Roman"/>
          <w:color w:val="000000" w:themeColor="text1"/>
          <w:sz w:val="24"/>
          <w:szCs w:val="24"/>
        </w:rPr>
        <w:t xml:space="preserve"> support group</w:t>
      </w:r>
      <w:r w:rsidRPr="00455377">
        <w:rPr>
          <w:rFonts w:ascii="Book Antiqua" w:eastAsia="宋体" w:hAnsi="Book Antiqua" w:cs="Times New Roman"/>
          <w:color w:val="000000" w:themeColor="text1"/>
          <w:sz w:val="24"/>
          <w:szCs w:val="24"/>
        </w:rPr>
        <w:t xml:space="preserve"> </w:t>
      </w:r>
      <w:r w:rsidR="00A54663" w:rsidRPr="00455377">
        <w:rPr>
          <w:rFonts w:ascii="Book Antiqua" w:eastAsia="宋体" w:hAnsi="Book Antiqua" w:cs="Times New Roman"/>
          <w:color w:val="000000" w:themeColor="text1"/>
          <w:sz w:val="24"/>
          <w:szCs w:val="24"/>
        </w:rPr>
        <w:t>had similar age, liver function, renal function, complications</w:t>
      </w:r>
      <w:r w:rsidR="00D9547C" w:rsidRPr="00455377">
        <w:rPr>
          <w:rFonts w:ascii="Book Antiqua" w:eastAsia="宋体" w:hAnsi="Book Antiqua" w:cs="Times New Roman"/>
          <w:color w:val="000000" w:themeColor="text1"/>
          <w:sz w:val="24"/>
          <w:szCs w:val="24"/>
        </w:rPr>
        <w:t>,</w:t>
      </w:r>
      <w:r w:rsidR="00A54663" w:rsidRPr="00455377">
        <w:rPr>
          <w:rFonts w:ascii="Book Antiqua" w:eastAsia="宋体" w:hAnsi="Book Antiqua" w:cs="Times New Roman"/>
          <w:color w:val="000000" w:themeColor="text1"/>
          <w:sz w:val="24"/>
          <w:szCs w:val="24"/>
        </w:rPr>
        <w:t xml:space="preserve"> and other clinical characteristics to </w:t>
      </w:r>
      <w:r w:rsidR="00D9547C" w:rsidRPr="00455377">
        <w:rPr>
          <w:rFonts w:ascii="Book Antiqua" w:eastAsia="宋体" w:hAnsi="Book Antiqua" w:cs="Times New Roman"/>
          <w:color w:val="000000" w:themeColor="text1"/>
          <w:sz w:val="24"/>
          <w:szCs w:val="24"/>
        </w:rPr>
        <w:t xml:space="preserve">the </w:t>
      </w:r>
      <w:r w:rsidR="00A54663" w:rsidRPr="00455377">
        <w:rPr>
          <w:rFonts w:ascii="Book Antiqua" w:eastAsia="宋体" w:hAnsi="Book Antiqua" w:cs="Times New Roman"/>
          <w:color w:val="000000" w:themeColor="text1"/>
          <w:sz w:val="24"/>
          <w:szCs w:val="24"/>
        </w:rPr>
        <w:t>nutrition</w:t>
      </w:r>
      <w:r w:rsidR="00A11A93" w:rsidRPr="00455377">
        <w:rPr>
          <w:rFonts w:ascii="Book Antiqua" w:eastAsia="宋体" w:hAnsi="Book Antiqua" w:cs="Times New Roman"/>
          <w:color w:val="000000" w:themeColor="text1"/>
          <w:sz w:val="24"/>
          <w:szCs w:val="24"/>
        </w:rPr>
        <w:t>al</w:t>
      </w:r>
      <w:r w:rsidR="00A54663" w:rsidRPr="00455377">
        <w:rPr>
          <w:rFonts w:ascii="Book Antiqua" w:eastAsia="宋体" w:hAnsi="Book Antiqua" w:cs="Times New Roman"/>
          <w:color w:val="000000" w:themeColor="text1"/>
          <w:sz w:val="24"/>
          <w:szCs w:val="24"/>
        </w:rPr>
        <w:t xml:space="preserve"> support group</w:t>
      </w:r>
      <w:r w:rsidR="004E1D63" w:rsidRPr="00455377">
        <w:rPr>
          <w:rFonts w:ascii="Book Antiqua" w:eastAsia="宋体" w:hAnsi="Book Antiqua" w:cs="Times New Roman"/>
          <w:color w:val="000000" w:themeColor="text1"/>
          <w:sz w:val="24"/>
          <w:szCs w:val="24"/>
        </w:rPr>
        <w:t xml:space="preserve"> </w:t>
      </w:r>
      <w:r w:rsidR="00D9547C" w:rsidRPr="00455377">
        <w:rPr>
          <w:rFonts w:ascii="Book Antiqua" w:eastAsia="宋体" w:hAnsi="Book Antiqua" w:cs="Times New Roman"/>
          <w:color w:val="000000" w:themeColor="text1"/>
          <w:sz w:val="24"/>
          <w:szCs w:val="24"/>
        </w:rPr>
        <w:t>(</w:t>
      </w:r>
      <w:r w:rsidR="00D9547C" w:rsidRPr="00455377">
        <w:rPr>
          <w:rFonts w:ascii="Book Antiqua" w:eastAsia="宋体" w:hAnsi="Book Antiqua" w:cs="Times New Roman"/>
          <w:i/>
          <w:color w:val="000000" w:themeColor="text1"/>
          <w:sz w:val="24"/>
          <w:szCs w:val="24"/>
        </w:rPr>
        <w:t>P</w:t>
      </w:r>
      <w:r w:rsidR="00A8478C" w:rsidRPr="00455377">
        <w:rPr>
          <w:rFonts w:ascii="Book Antiqua" w:eastAsia="宋体" w:hAnsi="Book Antiqua" w:cs="Times New Roman"/>
          <w:color w:val="000000" w:themeColor="text1"/>
          <w:sz w:val="24"/>
          <w:szCs w:val="24"/>
        </w:rPr>
        <w:t xml:space="preserve"> </w:t>
      </w:r>
      <w:r w:rsidR="00D9547C" w:rsidRPr="00455377">
        <w:rPr>
          <w:rFonts w:ascii="Book Antiqua" w:eastAsia="宋体" w:hAnsi="Book Antiqua" w:cs="Times New Roman"/>
          <w:color w:val="000000" w:themeColor="text1"/>
          <w:sz w:val="24"/>
          <w:szCs w:val="24"/>
        </w:rPr>
        <w:t>&lt;</w:t>
      </w:r>
      <w:r w:rsidR="00A8478C" w:rsidRPr="00455377">
        <w:rPr>
          <w:rFonts w:ascii="Book Antiqua" w:eastAsia="宋体" w:hAnsi="Book Antiqua" w:cs="Times New Roman"/>
          <w:color w:val="000000" w:themeColor="text1"/>
          <w:sz w:val="24"/>
          <w:szCs w:val="24"/>
        </w:rPr>
        <w:t xml:space="preserve"> </w:t>
      </w:r>
      <w:r w:rsidR="00D9547C" w:rsidRPr="00455377">
        <w:rPr>
          <w:rFonts w:ascii="Book Antiqua" w:eastAsia="宋体" w:hAnsi="Book Antiqua" w:cs="Times New Roman"/>
          <w:color w:val="000000" w:themeColor="text1"/>
          <w:sz w:val="24"/>
          <w:szCs w:val="24"/>
        </w:rPr>
        <w:t>0.0</w:t>
      </w:r>
      <w:r w:rsidR="00A54663" w:rsidRPr="00455377">
        <w:rPr>
          <w:rFonts w:ascii="Book Antiqua" w:eastAsia="宋体" w:hAnsi="Book Antiqua" w:cs="Times New Roman"/>
          <w:color w:val="000000" w:themeColor="text1"/>
          <w:sz w:val="24"/>
          <w:szCs w:val="24"/>
        </w:rPr>
        <w:t>5</w:t>
      </w:r>
      <w:r w:rsidR="0045466A">
        <w:rPr>
          <w:rFonts w:ascii="Book Antiqua" w:eastAsia="宋体" w:hAnsi="Book Antiqua" w:cs="Times New Roman"/>
          <w:color w:val="000000" w:themeColor="text1"/>
          <w:sz w:val="24"/>
          <w:szCs w:val="24"/>
        </w:rPr>
        <w:t xml:space="preserve">; </w:t>
      </w:r>
      <w:r w:rsidR="00A54663" w:rsidRPr="00455377">
        <w:rPr>
          <w:rFonts w:ascii="Book Antiqua" w:eastAsia="宋体" w:hAnsi="Book Antiqua" w:cs="Times New Roman"/>
          <w:bCs/>
          <w:color w:val="000000" w:themeColor="text1"/>
          <w:sz w:val="24"/>
          <w:szCs w:val="24"/>
        </w:rPr>
        <w:t xml:space="preserve">Table </w:t>
      </w:r>
      <w:r w:rsidR="00E24822" w:rsidRPr="00455377">
        <w:rPr>
          <w:rFonts w:ascii="Book Antiqua" w:eastAsia="宋体" w:hAnsi="Book Antiqua" w:cs="Times New Roman"/>
          <w:bCs/>
          <w:color w:val="000000" w:themeColor="text1"/>
          <w:sz w:val="24"/>
          <w:szCs w:val="24"/>
        </w:rPr>
        <w:t>3</w:t>
      </w:r>
      <w:r w:rsidR="0045466A">
        <w:rPr>
          <w:rFonts w:ascii="Book Antiqua" w:eastAsia="宋体" w:hAnsi="Book Antiqua" w:cs="Times New Roman"/>
          <w:bCs/>
          <w:color w:val="000000" w:themeColor="text1"/>
          <w:sz w:val="24"/>
          <w:szCs w:val="24"/>
        </w:rPr>
        <w:t>)</w:t>
      </w:r>
      <w:r w:rsidR="00A54663" w:rsidRPr="00455377">
        <w:rPr>
          <w:rFonts w:ascii="Book Antiqua" w:eastAsia="宋体" w:hAnsi="Book Antiqua" w:cs="Times New Roman"/>
          <w:bCs/>
          <w:color w:val="000000" w:themeColor="text1"/>
          <w:sz w:val="24"/>
          <w:szCs w:val="24"/>
        </w:rPr>
        <w:t>.</w:t>
      </w:r>
      <w:r w:rsidR="007402E6" w:rsidRPr="00455377">
        <w:rPr>
          <w:rFonts w:ascii="Book Antiqua" w:eastAsia="宋体" w:hAnsi="Book Antiqua" w:cs="Times New Roman"/>
          <w:bCs/>
          <w:color w:val="000000" w:themeColor="text1"/>
          <w:sz w:val="24"/>
          <w:szCs w:val="24"/>
        </w:rPr>
        <w:t xml:space="preserve"> </w:t>
      </w:r>
      <w:r w:rsidR="00A54663" w:rsidRPr="00455377">
        <w:rPr>
          <w:rFonts w:ascii="Book Antiqua" w:eastAsia="宋体" w:hAnsi="Book Antiqua" w:cs="Times New Roman"/>
          <w:color w:val="000000" w:themeColor="text1"/>
          <w:sz w:val="24"/>
          <w:szCs w:val="24"/>
        </w:rPr>
        <w:t>A</w:t>
      </w:r>
      <w:r w:rsidRPr="00455377">
        <w:rPr>
          <w:rFonts w:ascii="Book Antiqua" w:eastAsia="宋体" w:hAnsi="Book Antiqua" w:cs="Times New Roman"/>
          <w:color w:val="000000" w:themeColor="text1"/>
          <w:sz w:val="24"/>
          <w:szCs w:val="24"/>
        </w:rPr>
        <w:t xml:space="preserve"> total of 91 patients (38.</w:t>
      </w:r>
      <w:r w:rsidR="00BE7717" w:rsidRPr="00455377">
        <w:rPr>
          <w:rFonts w:ascii="Book Antiqua" w:eastAsia="宋体" w:hAnsi="Book Antiqua" w:cs="Times New Roman"/>
          <w:color w:val="000000" w:themeColor="text1"/>
          <w:sz w:val="24"/>
          <w:szCs w:val="24"/>
        </w:rPr>
        <w:t xml:space="preserve">9 </w:t>
      </w:r>
      <w:r w:rsidRPr="00455377">
        <w:rPr>
          <w:rFonts w:ascii="Book Antiqua" w:eastAsia="宋体" w:hAnsi="Book Antiqua" w:cs="Times New Roman"/>
          <w:color w:val="000000" w:themeColor="text1"/>
          <w:sz w:val="24"/>
          <w:szCs w:val="24"/>
        </w:rPr>
        <w:t xml:space="preserve">%) </w:t>
      </w:r>
      <w:r w:rsidR="005E3C35" w:rsidRPr="00455377">
        <w:rPr>
          <w:rFonts w:ascii="Book Antiqua" w:eastAsia="宋体" w:hAnsi="Book Antiqua" w:cs="Times New Roman"/>
          <w:color w:val="000000" w:themeColor="text1"/>
          <w:sz w:val="24"/>
          <w:szCs w:val="24"/>
        </w:rPr>
        <w:t xml:space="preserve">patients </w:t>
      </w:r>
      <w:r w:rsidRPr="00455377">
        <w:rPr>
          <w:rFonts w:ascii="Book Antiqua" w:eastAsia="宋体" w:hAnsi="Book Antiqua" w:cs="Times New Roman"/>
          <w:color w:val="000000" w:themeColor="text1"/>
          <w:sz w:val="24"/>
          <w:szCs w:val="24"/>
        </w:rPr>
        <w:t xml:space="preserve">died within 28 </w:t>
      </w:r>
      <w:r w:rsidR="005E3C35" w:rsidRPr="00455377">
        <w:rPr>
          <w:rFonts w:ascii="Book Antiqua" w:eastAsia="宋体" w:hAnsi="Book Antiqua" w:cs="Times New Roman"/>
          <w:color w:val="000000" w:themeColor="text1"/>
          <w:sz w:val="24"/>
          <w:szCs w:val="24"/>
        </w:rPr>
        <w:t>d</w:t>
      </w:r>
      <w:r w:rsidR="005E3C35">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 xml:space="preserve">in the </w:t>
      </w:r>
      <w:r w:rsidR="00474344" w:rsidRPr="00455377">
        <w:rPr>
          <w:rFonts w:ascii="Book Antiqua" w:eastAsia="宋体" w:hAnsi="Book Antiqua" w:cs="Times New Roman"/>
          <w:color w:val="000000" w:themeColor="text1"/>
          <w:kern w:val="0"/>
          <w:sz w:val="24"/>
          <w:szCs w:val="24"/>
        </w:rPr>
        <w:t>HBV-ACLF</w:t>
      </w:r>
      <w:r w:rsidRPr="00455377">
        <w:rPr>
          <w:rFonts w:ascii="Book Antiqua" w:eastAsia="宋体" w:hAnsi="Book Antiqua" w:cs="Times New Roman"/>
          <w:color w:val="000000" w:themeColor="text1"/>
          <w:sz w:val="24"/>
          <w:szCs w:val="24"/>
        </w:rPr>
        <w:t xml:space="preserve"> nutrition</w:t>
      </w:r>
      <w:r w:rsidR="00096ECF" w:rsidRPr="00455377">
        <w:rPr>
          <w:rFonts w:ascii="Book Antiqua" w:eastAsia="宋体" w:hAnsi="Book Antiqua" w:cs="Times New Roman"/>
          <w:color w:val="000000" w:themeColor="text1"/>
          <w:sz w:val="24"/>
          <w:szCs w:val="24"/>
        </w:rPr>
        <w:t>al</w:t>
      </w:r>
      <w:r w:rsidRPr="00455377">
        <w:rPr>
          <w:rFonts w:ascii="Book Antiqua" w:eastAsia="宋体" w:hAnsi="Book Antiqua" w:cs="Times New Roman"/>
          <w:color w:val="000000" w:themeColor="text1"/>
          <w:sz w:val="24"/>
          <w:szCs w:val="24"/>
        </w:rPr>
        <w:t xml:space="preserve"> </w:t>
      </w:r>
      <w:r w:rsidR="00327F37" w:rsidRPr="00455377">
        <w:rPr>
          <w:rFonts w:ascii="Book Antiqua" w:eastAsia="宋体" w:hAnsi="Book Antiqua" w:cs="Times New Roman"/>
          <w:color w:val="000000" w:themeColor="text1"/>
          <w:sz w:val="24"/>
          <w:szCs w:val="24"/>
        </w:rPr>
        <w:t>support</w:t>
      </w:r>
      <w:r w:rsidRPr="00455377">
        <w:rPr>
          <w:rFonts w:ascii="Book Antiqua" w:eastAsia="宋体" w:hAnsi="Book Antiqua" w:cs="Times New Roman"/>
          <w:color w:val="000000" w:themeColor="text1"/>
          <w:sz w:val="24"/>
          <w:szCs w:val="24"/>
        </w:rPr>
        <w:t xml:space="preserve"> group and 102</w:t>
      </w:r>
      <w:r w:rsidR="005E3C35">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(49.</w:t>
      </w:r>
      <w:r w:rsidR="00BE7717" w:rsidRPr="00455377">
        <w:rPr>
          <w:rFonts w:ascii="Book Antiqua" w:eastAsia="宋体" w:hAnsi="Book Antiqua" w:cs="Times New Roman"/>
          <w:color w:val="000000" w:themeColor="text1"/>
          <w:sz w:val="24"/>
          <w:szCs w:val="24"/>
        </w:rPr>
        <w:t>3</w:t>
      </w:r>
      <w:r w:rsidRPr="00455377">
        <w:rPr>
          <w:rFonts w:ascii="Book Antiqua" w:eastAsia="宋体" w:hAnsi="Book Antiqua" w:cs="Times New Roman"/>
          <w:color w:val="000000" w:themeColor="text1"/>
          <w:sz w:val="24"/>
          <w:szCs w:val="24"/>
        </w:rPr>
        <w:t xml:space="preserve">%) </w:t>
      </w:r>
      <w:r w:rsidR="006E2E92" w:rsidRPr="00455377">
        <w:rPr>
          <w:rFonts w:ascii="Book Antiqua" w:eastAsia="宋体" w:hAnsi="Book Antiqua" w:cs="Times New Roman"/>
          <w:color w:val="000000" w:themeColor="text1"/>
          <w:sz w:val="24"/>
          <w:szCs w:val="24"/>
        </w:rPr>
        <w:t xml:space="preserve">died </w:t>
      </w:r>
      <w:r w:rsidRPr="00455377">
        <w:rPr>
          <w:rFonts w:ascii="Book Antiqua" w:eastAsia="宋体" w:hAnsi="Book Antiqua" w:cs="Times New Roman"/>
          <w:color w:val="000000" w:themeColor="text1"/>
          <w:sz w:val="24"/>
          <w:szCs w:val="24"/>
        </w:rPr>
        <w:t xml:space="preserve">in the </w:t>
      </w:r>
      <w:r w:rsidR="00327F37" w:rsidRPr="00455377">
        <w:rPr>
          <w:rFonts w:ascii="Book Antiqua" w:eastAsia="宋体" w:hAnsi="Book Antiqua" w:cs="Times New Roman"/>
          <w:color w:val="000000" w:themeColor="text1"/>
          <w:sz w:val="24"/>
          <w:szCs w:val="24"/>
        </w:rPr>
        <w:t>non-nutrition</w:t>
      </w:r>
      <w:r w:rsidR="00A11A93" w:rsidRPr="00455377">
        <w:rPr>
          <w:rFonts w:ascii="Book Antiqua" w:eastAsia="宋体" w:hAnsi="Book Antiqua" w:cs="Times New Roman"/>
          <w:color w:val="000000" w:themeColor="text1"/>
          <w:sz w:val="24"/>
          <w:szCs w:val="24"/>
        </w:rPr>
        <w:t>al</w:t>
      </w:r>
      <w:r w:rsidR="00327F37" w:rsidRPr="00455377">
        <w:rPr>
          <w:rFonts w:ascii="Book Antiqua" w:eastAsia="宋体" w:hAnsi="Book Antiqua" w:cs="Times New Roman"/>
          <w:color w:val="000000" w:themeColor="text1"/>
          <w:sz w:val="24"/>
          <w:szCs w:val="24"/>
        </w:rPr>
        <w:t xml:space="preserve"> support </w:t>
      </w:r>
      <w:r w:rsidRPr="00455377">
        <w:rPr>
          <w:rFonts w:ascii="Book Antiqua" w:eastAsia="宋体" w:hAnsi="Book Antiqua" w:cs="Times New Roman"/>
          <w:color w:val="000000" w:themeColor="text1"/>
          <w:sz w:val="24"/>
          <w:szCs w:val="24"/>
        </w:rPr>
        <w:t xml:space="preserve">group. There was a difference in </w:t>
      </w:r>
      <w:r w:rsidR="002C2BB0" w:rsidRPr="00455377">
        <w:rPr>
          <w:rFonts w:ascii="Book Antiqua" w:eastAsia="宋体" w:hAnsi="Book Antiqua" w:cs="Times New Roman"/>
          <w:color w:val="000000" w:themeColor="text1"/>
          <w:kern w:val="0"/>
          <w:sz w:val="24"/>
          <w:szCs w:val="24"/>
        </w:rPr>
        <w:t xml:space="preserve">28-d </w:t>
      </w:r>
      <w:r w:rsidRPr="00455377">
        <w:rPr>
          <w:rFonts w:ascii="Book Antiqua" w:eastAsia="宋体" w:hAnsi="Book Antiqua" w:cs="Times New Roman"/>
          <w:color w:val="000000" w:themeColor="text1"/>
          <w:sz w:val="24"/>
          <w:szCs w:val="24"/>
        </w:rPr>
        <w:t>survival between the two groups (</w:t>
      </w:r>
      <w:r w:rsidR="00455377" w:rsidRPr="006227BD">
        <w:rPr>
          <w:rFonts w:ascii="Book Antiqua" w:hAnsi="Book Antiqua"/>
          <w:i/>
          <w:color w:val="000000" w:themeColor="text1"/>
          <w:sz w:val="24"/>
          <w:szCs w:val="24"/>
        </w:rPr>
        <w:t>χ</w:t>
      </w:r>
      <w:r w:rsidR="00455377" w:rsidRPr="00455377">
        <w:rPr>
          <w:rFonts w:ascii="Book Antiqua" w:hAnsi="Book Antiqua"/>
          <w:color w:val="000000" w:themeColor="text1"/>
          <w:sz w:val="24"/>
          <w:szCs w:val="24"/>
          <w:vertAlign w:val="superscript"/>
        </w:rPr>
        <w:t>2</w:t>
      </w:r>
      <w:r w:rsidR="00E36D4B" w:rsidRPr="00455377">
        <w:rPr>
          <w:rFonts w:ascii="Book Antiqua" w:eastAsia="宋体" w:hAnsi="Book Antiqua" w:cs="Times New Roman"/>
          <w:color w:val="000000"/>
          <w:sz w:val="24"/>
          <w:szCs w:val="24"/>
        </w:rPr>
        <w:t xml:space="preserve"> </w:t>
      </w:r>
      <w:r w:rsidR="00881912" w:rsidRPr="00455377">
        <w:rPr>
          <w:rFonts w:ascii="Book Antiqua" w:eastAsia="宋体" w:hAnsi="Book Antiqua" w:cs="Times New Roman"/>
          <w:color w:val="000000" w:themeColor="text1"/>
          <w:sz w:val="24"/>
          <w:szCs w:val="24"/>
        </w:rPr>
        <w:t>=</w:t>
      </w:r>
      <w:r w:rsidR="00A83EBE" w:rsidRPr="00455377">
        <w:rPr>
          <w:rFonts w:ascii="Book Antiqua" w:eastAsia="宋体" w:hAnsi="Book Antiqua" w:cs="Times New Roman"/>
          <w:color w:val="000000" w:themeColor="text1"/>
          <w:sz w:val="24"/>
          <w:szCs w:val="24"/>
        </w:rPr>
        <w:t xml:space="preserve"> </w:t>
      </w:r>
      <w:r w:rsidR="00881912" w:rsidRPr="00455377">
        <w:rPr>
          <w:rFonts w:ascii="Book Antiqua" w:eastAsia="宋体" w:hAnsi="Book Antiqua" w:cs="Times New Roman"/>
          <w:color w:val="000000" w:themeColor="text1"/>
          <w:sz w:val="24"/>
          <w:szCs w:val="24"/>
        </w:rPr>
        <w:t>5.812</w:t>
      </w:r>
      <w:r w:rsidR="009878EE" w:rsidRPr="00455377">
        <w:rPr>
          <w:rFonts w:ascii="Book Antiqua" w:eastAsia="宋体" w:hAnsi="Book Antiqua" w:cs="Times New Roman"/>
          <w:color w:val="000000" w:themeColor="text1"/>
          <w:sz w:val="24"/>
          <w:szCs w:val="24"/>
        </w:rPr>
        <w:t xml:space="preserve">, </w:t>
      </w:r>
      <w:r w:rsidR="00881912" w:rsidRPr="00455377">
        <w:rPr>
          <w:rFonts w:ascii="Book Antiqua" w:eastAsia="宋体" w:hAnsi="Book Antiqua" w:cs="Times New Roman"/>
          <w:i/>
          <w:color w:val="000000" w:themeColor="text1"/>
          <w:sz w:val="24"/>
          <w:szCs w:val="24"/>
        </w:rPr>
        <w:t>P</w:t>
      </w:r>
      <w:r w:rsidR="00A83EBE" w:rsidRPr="00455377">
        <w:rPr>
          <w:rFonts w:ascii="Book Antiqua" w:eastAsia="宋体" w:hAnsi="Book Antiqua" w:cs="Times New Roman"/>
          <w:i/>
          <w:color w:val="000000" w:themeColor="text1"/>
          <w:sz w:val="24"/>
          <w:szCs w:val="24"/>
        </w:rPr>
        <w:t xml:space="preserve"> </w:t>
      </w:r>
      <w:r w:rsidR="00881912" w:rsidRPr="00455377">
        <w:rPr>
          <w:rFonts w:ascii="Book Antiqua" w:eastAsia="宋体" w:hAnsi="Book Antiqua" w:cs="Times New Roman"/>
          <w:color w:val="000000" w:themeColor="text1"/>
          <w:sz w:val="24"/>
          <w:szCs w:val="24"/>
        </w:rPr>
        <w:t>=</w:t>
      </w:r>
      <w:r w:rsidR="00A83EBE" w:rsidRPr="00455377">
        <w:rPr>
          <w:rFonts w:ascii="Book Antiqua" w:eastAsia="宋体" w:hAnsi="Book Antiqua" w:cs="Times New Roman"/>
          <w:color w:val="000000" w:themeColor="text1"/>
          <w:sz w:val="24"/>
          <w:szCs w:val="24"/>
        </w:rPr>
        <w:t xml:space="preserve"> </w:t>
      </w:r>
      <w:r w:rsidR="00881912" w:rsidRPr="00455377">
        <w:rPr>
          <w:rFonts w:ascii="Book Antiqua" w:eastAsia="宋体" w:hAnsi="Book Antiqua" w:cs="Times New Roman"/>
          <w:color w:val="000000" w:themeColor="text1"/>
          <w:sz w:val="24"/>
          <w:szCs w:val="24"/>
        </w:rPr>
        <w:t>0.016</w:t>
      </w:r>
      <w:r w:rsidR="005E3C35">
        <w:rPr>
          <w:rFonts w:ascii="Book Antiqua" w:eastAsia="宋体" w:hAnsi="Book Antiqua" w:cs="Times New Roman"/>
          <w:color w:val="000000" w:themeColor="text1"/>
          <w:sz w:val="24"/>
          <w:szCs w:val="24"/>
        </w:rPr>
        <w:t xml:space="preserve">; </w:t>
      </w:r>
      <w:r w:rsidR="006E2E92" w:rsidRPr="00455377">
        <w:rPr>
          <w:rFonts w:ascii="Book Antiqua" w:eastAsia="宋体" w:hAnsi="Book Antiqua" w:cs="Times New Roman"/>
          <w:bCs/>
          <w:color w:val="000000" w:themeColor="text1"/>
          <w:sz w:val="24"/>
          <w:szCs w:val="24"/>
        </w:rPr>
        <w:t xml:space="preserve">Figure </w:t>
      </w:r>
      <w:r w:rsidR="00071B4A" w:rsidRPr="00455377">
        <w:rPr>
          <w:rFonts w:ascii="Book Antiqua" w:eastAsia="宋体" w:hAnsi="Book Antiqua" w:cs="Times New Roman"/>
          <w:bCs/>
          <w:color w:val="000000" w:themeColor="text1"/>
          <w:sz w:val="24"/>
          <w:szCs w:val="24"/>
        </w:rPr>
        <w:t>6</w:t>
      </w:r>
      <w:r w:rsidR="005E3C35">
        <w:rPr>
          <w:rFonts w:ascii="Book Antiqua" w:eastAsia="宋体" w:hAnsi="Book Antiqua" w:cs="Times New Roman"/>
          <w:bCs/>
          <w:color w:val="000000" w:themeColor="text1"/>
          <w:sz w:val="24"/>
          <w:szCs w:val="24"/>
        </w:rPr>
        <w:t>)</w:t>
      </w:r>
      <w:r w:rsidRPr="00455377">
        <w:rPr>
          <w:rFonts w:ascii="Book Antiqua" w:eastAsia="宋体" w:hAnsi="Book Antiqua" w:cs="Times New Roman"/>
          <w:bCs/>
          <w:color w:val="000000" w:themeColor="text1"/>
          <w:sz w:val="24"/>
          <w:szCs w:val="24"/>
        </w:rPr>
        <w:t>.</w:t>
      </w:r>
    </w:p>
    <w:p w14:paraId="1D53E44D" w14:textId="77777777" w:rsidR="00192CDD" w:rsidRPr="00455377" w:rsidRDefault="00192CDD" w:rsidP="00E22ED7">
      <w:pPr>
        <w:pStyle w:val="10"/>
        <w:widowControl/>
        <w:adjustRightInd w:val="0"/>
        <w:snapToGrid w:val="0"/>
        <w:spacing w:after="0" w:line="360" w:lineRule="auto"/>
        <w:ind w:firstLineChars="0" w:firstLine="0"/>
        <w:rPr>
          <w:rFonts w:ascii="Book Antiqua" w:hAnsi="Book Antiqua"/>
          <w:b/>
          <w:bCs/>
          <w:color w:val="000000" w:themeColor="text1"/>
          <w:sz w:val="24"/>
          <w:szCs w:val="24"/>
          <w:u w:val="single"/>
        </w:rPr>
      </w:pPr>
    </w:p>
    <w:p w14:paraId="366A2FCC" w14:textId="77777777" w:rsidR="00192CDD" w:rsidRPr="00455377" w:rsidRDefault="00192CDD" w:rsidP="00E22ED7">
      <w:pPr>
        <w:pStyle w:val="10"/>
        <w:widowControl/>
        <w:adjustRightInd w:val="0"/>
        <w:snapToGrid w:val="0"/>
        <w:spacing w:after="0" w:line="360" w:lineRule="auto"/>
        <w:ind w:firstLineChars="0" w:firstLine="0"/>
        <w:rPr>
          <w:rFonts w:ascii="Book Antiqua" w:hAnsi="Book Antiqua"/>
          <w:b/>
          <w:bCs/>
          <w:color w:val="000000" w:themeColor="text1"/>
          <w:sz w:val="24"/>
          <w:szCs w:val="24"/>
          <w:u w:val="single"/>
        </w:rPr>
      </w:pPr>
      <w:r w:rsidRPr="00455377">
        <w:rPr>
          <w:rFonts w:ascii="Book Antiqua" w:hAnsi="Book Antiqua"/>
          <w:b/>
          <w:bCs/>
          <w:color w:val="000000" w:themeColor="text1"/>
          <w:sz w:val="24"/>
          <w:szCs w:val="24"/>
          <w:u w:val="single"/>
        </w:rPr>
        <w:t>DISCUSSION</w:t>
      </w:r>
    </w:p>
    <w:p w14:paraId="22B86613" w14:textId="2C140486" w:rsidR="00B61B40" w:rsidRPr="00455377" w:rsidRDefault="006E2E92" w:rsidP="00E22ED7">
      <w:pPr>
        <w:adjustRightInd w:val="0"/>
        <w:snapToGrid w:val="0"/>
        <w:spacing w:line="360" w:lineRule="auto"/>
        <w:rPr>
          <w:rFonts w:ascii="Book Antiqua" w:eastAsia="宋体" w:hAnsi="Book Antiqua" w:cs="Times New Roman"/>
          <w:color w:val="000000" w:themeColor="text1"/>
          <w:sz w:val="24"/>
          <w:szCs w:val="24"/>
        </w:rPr>
      </w:pPr>
      <w:r w:rsidRPr="00455377">
        <w:rPr>
          <w:rFonts w:ascii="Book Antiqua" w:eastAsia="宋体" w:hAnsi="Book Antiqua" w:cs="Times New Roman"/>
          <w:color w:val="000000" w:themeColor="text1"/>
          <w:sz w:val="24"/>
          <w:szCs w:val="24"/>
        </w:rPr>
        <w:t>T</w:t>
      </w:r>
      <w:r w:rsidR="00B61B40" w:rsidRPr="00455377">
        <w:rPr>
          <w:rFonts w:ascii="Book Antiqua" w:eastAsia="宋体" w:hAnsi="Book Antiqua" w:cs="Times New Roman"/>
          <w:color w:val="000000" w:themeColor="text1"/>
          <w:sz w:val="24"/>
          <w:szCs w:val="24"/>
        </w:rPr>
        <w:t>his study comprehensively assessed the nutritional status</w:t>
      </w:r>
      <w:r w:rsidR="005E3C35">
        <w:rPr>
          <w:rFonts w:ascii="Book Antiqua" w:eastAsia="宋体" w:hAnsi="Book Antiqua" w:cs="Times New Roman"/>
          <w:color w:val="000000" w:themeColor="text1"/>
          <w:sz w:val="24"/>
          <w:szCs w:val="24"/>
        </w:rPr>
        <w:t xml:space="preserve">, </w:t>
      </w:r>
      <w:r w:rsidR="00B61B40" w:rsidRPr="00455377">
        <w:rPr>
          <w:rFonts w:ascii="Book Antiqua" w:eastAsia="宋体" w:hAnsi="Book Antiqua" w:cs="Times New Roman"/>
          <w:color w:val="000000" w:themeColor="text1"/>
          <w:sz w:val="24"/>
          <w:szCs w:val="24"/>
        </w:rPr>
        <w:t>nutritional risk</w:t>
      </w:r>
      <w:r w:rsidR="005E3C35">
        <w:rPr>
          <w:rFonts w:ascii="Book Antiqua" w:eastAsia="宋体" w:hAnsi="Book Antiqua" w:cs="Times New Roman"/>
          <w:color w:val="000000" w:themeColor="text1"/>
          <w:sz w:val="24"/>
          <w:szCs w:val="24"/>
        </w:rPr>
        <w:t xml:space="preserve">, and </w:t>
      </w:r>
      <w:r w:rsidR="00B61B40" w:rsidRPr="00455377">
        <w:rPr>
          <w:rFonts w:ascii="Book Antiqua" w:eastAsia="宋体" w:hAnsi="Book Antiqua" w:cs="Times New Roman"/>
          <w:color w:val="000000" w:themeColor="text1"/>
          <w:sz w:val="24"/>
          <w:szCs w:val="24"/>
        </w:rPr>
        <w:t xml:space="preserve">gastrointestinal barrier function in </w:t>
      </w:r>
      <w:r w:rsidR="005E3C35" w:rsidRPr="00455377">
        <w:rPr>
          <w:rFonts w:ascii="Book Antiqua" w:eastAsia="宋体" w:hAnsi="Book Antiqua" w:cs="Times New Roman"/>
          <w:color w:val="000000" w:themeColor="text1"/>
          <w:sz w:val="24"/>
          <w:szCs w:val="24"/>
        </w:rPr>
        <w:t xml:space="preserve">patients with </w:t>
      </w:r>
      <w:r w:rsidR="005E3C35" w:rsidRPr="00455377">
        <w:rPr>
          <w:rFonts w:ascii="Book Antiqua" w:eastAsia="宋体" w:hAnsi="Book Antiqua" w:cs="Times New Roman"/>
          <w:color w:val="000000" w:themeColor="text1"/>
          <w:kern w:val="0"/>
          <w:sz w:val="24"/>
          <w:szCs w:val="24"/>
        </w:rPr>
        <w:t>HBV-ACLF</w:t>
      </w:r>
      <w:r w:rsidR="00B61B40" w:rsidRPr="00455377">
        <w:rPr>
          <w:rFonts w:ascii="Book Antiqua" w:eastAsia="宋体" w:hAnsi="Book Antiqua" w:cs="Times New Roman"/>
          <w:color w:val="000000" w:themeColor="text1"/>
          <w:sz w:val="24"/>
          <w:szCs w:val="24"/>
        </w:rPr>
        <w:t xml:space="preserve">. We found that improving </w:t>
      </w:r>
      <w:r w:rsidR="00D9547C" w:rsidRPr="00455377">
        <w:rPr>
          <w:rFonts w:ascii="Book Antiqua" w:eastAsia="宋体" w:hAnsi="Book Antiqua" w:cs="Times New Roman"/>
          <w:color w:val="000000" w:themeColor="text1"/>
          <w:sz w:val="24"/>
          <w:szCs w:val="24"/>
        </w:rPr>
        <w:t xml:space="preserve">the </w:t>
      </w:r>
      <w:r w:rsidR="00B61B40" w:rsidRPr="00455377">
        <w:rPr>
          <w:rFonts w:ascii="Book Antiqua" w:eastAsia="宋体" w:hAnsi="Book Antiqua" w:cs="Times New Roman"/>
          <w:color w:val="000000" w:themeColor="text1"/>
          <w:sz w:val="24"/>
          <w:szCs w:val="24"/>
        </w:rPr>
        <w:t xml:space="preserve">nutritional status of </w:t>
      </w:r>
      <w:r w:rsidR="006A2DCF" w:rsidRPr="00455377">
        <w:rPr>
          <w:rFonts w:ascii="Book Antiqua" w:eastAsia="宋体" w:hAnsi="Book Antiqua" w:cs="Times New Roman"/>
          <w:color w:val="000000" w:themeColor="text1"/>
          <w:kern w:val="0"/>
          <w:sz w:val="24"/>
          <w:szCs w:val="24"/>
        </w:rPr>
        <w:t>HBV-ACLF</w:t>
      </w:r>
      <w:r w:rsidR="00B61B40" w:rsidRPr="00455377">
        <w:rPr>
          <w:rFonts w:ascii="Book Antiqua" w:eastAsia="宋体" w:hAnsi="Book Antiqua" w:cs="Times New Roman"/>
          <w:color w:val="000000" w:themeColor="text1"/>
          <w:sz w:val="24"/>
          <w:szCs w:val="24"/>
        </w:rPr>
        <w:t xml:space="preserve"> patients can improve gastrointestinal barrier function and </w:t>
      </w:r>
      <w:r w:rsidR="00133247" w:rsidRPr="00455377">
        <w:rPr>
          <w:rFonts w:ascii="Book Antiqua" w:eastAsia="宋体" w:hAnsi="Book Antiqua" w:cs="Times New Roman"/>
          <w:color w:val="000000" w:themeColor="text1"/>
          <w:kern w:val="0"/>
          <w:sz w:val="24"/>
          <w:szCs w:val="24"/>
        </w:rPr>
        <w:t>asso</w:t>
      </w:r>
      <w:r w:rsidR="00580CFC" w:rsidRPr="00455377">
        <w:rPr>
          <w:rFonts w:ascii="Book Antiqua" w:eastAsia="宋体" w:hAnsi="Book Antiqua" w:cs="Times New Roman"/>
          <w:color w:val="000000" w:themeColor="text1"/>
          <w:kern w:val="0"/>
          <w:sz w:val="24"/>
          <w:szCs w:val="24"/>
        </w:rPr>
        <w:t>ciat</w:t>
      </w:r>
      <w:r w:rsidR="00C30077" w:rsidRPr="00455377">
        <w:rPr>
          <w:rFonts w:ascii="Book Antiqua" w:eastAsia="宋体" w:hAnsi="Book Antiqua" w:cs="Times New Roman"/>
          <w:color w:val="000000" w:themeColor="text1"/>
          <w:kern w:val="0"/>
          <w:sz w:val="24"/>
          <w:szCs w:val="24"/>
        </w:rPr>
        <w:t>e</w:t>
      </w:r>
      <w:r w:rsidR="00133247" w:rsidRPr="00455377">
        <w:rPr>
          <w:rFonts w:ascii="Book Antiqua" w:eastAsia="宋体" w:hAnsi="Book Antiqua" w:cs="Times New Roman"/>
          <w:color w:val="000000" w:themeColor="text1"/>
          <w:kern w:val="0"/>
          <w:sz w:val="24"/>
          <w:szCs w:val="24"/>
        </w:rPr>
        <w:t xml:space="preserve"> with</w:t>
      </w:r>
      <w:r w:rsidR="00133247" w:rsidRPr="00455377">
        <w:rPr>
          <w:rFonts w:ascii="Book Antiqua" w:eastAsia="宋体" w:hAnsi="Book Antiqua" w:cs="Times New Roman"/>
          <w:color w:val="000000" w:themeColor="text1"/>
          <w:sz w:val="24"/>
          <w:szCs w:val="24"/>
        </w:rPr>
        <w:t xml:space="preserve"> </w:t>
      </w:r>
      <w:r w:rsidR="00133247" w:rsidRPr="00455377">
        <w:rPr>
          <w:rFonts w:ascii="Book Antiqua" w:eastAsia="宋体" w:hAnsi="Book Antiqua" w:cs="Times New Roman"/>
          <w:color w:val="000000" w:themeColor="text1"/>
          <w:kern w:val="0"/>
          <w:sz w:val="24"/>
          <w:szCs w:val="24"/>
        </w:rPr>
        <w:t>a better prognosis</w:t>
      </w:r>
      <w:r w:rsidR="00B61B40" w:rsidRPr="00455377">
        <w:rPr>
          <w:rFonts w:ascii="Book Antiqua" w:eastAsia="宋体" w:hAnsi="Book Antiqua" w:cs="Times New Roman"/>
          <w:color w:val="000000" w:themeColor="text1"/>
          <w:sz w:val="24"/>
          <w:szCs w:val="24"/>
        </w:rPr>
        <w:t>.</w:t>
      </w:r>
    </w:p>
    <w:p w14:paraId="1730ACE3" w14:textId="16FE5988" w:rsidR="00B61B40" w:rsidRPr="00455377" w:rsidRDefault="00660568" w:rsidP="00E22ED7">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455377">
        <w:rPr>
          <w:rFonts w:ascii="Book Antiqua" w:eastAsia="宋体" w:hAnsi="Book Antiqua" w:cs="Times New Roman"/>
          <w:color w:val="000000" w:themeColor="text1"/>
          <w:sz w:val="24"/>
          <w:szCs w:val="24"/>
        </w:rPr>
        <w:t>W</w:t>
      </w:r>
      <w:r w:rsidR="00B61B40" w:rsidRPr="00455377">
        <w:rPr>
          <w:rFonts w:ascii="Book Antiqua" w:eastAsia="宋体" w:hAnsi="Book Antiqua" w:cs="Times New Roman"/>
          <w:color w:val="000000" w:themeColor="text1"/>
          <w:sz w:val="24"/>
          <w:szCs w:val="24"/>
        </w:rPr>
        <w:t xml:space="preserve">e found that </w:t>
      </w:r>
      <w:r w:rsidR="00A01E9F" w:rsidRPr="00455377">
        <w:rPr>
          <w:rFonts w:ascii="Book Antiqua" w:eastAsia="宋体" w:hAnsi="Book Antiqua" w:cs="Times New Roman"/>
          <w:color w:val="000000" w:themeColor="text1"/>
          <w:sz w:val="24"/>
          <w:szCs w:val="24"/>
        </w:rPr>
        <w:t xml:space="preserve">most </w:t>
      </w:r>
      <w:r w:rsidR="00B61B40" w:rsidRPr="00455377">
        <w:rPr>
          <w:rFonts w:ascii="Book Antiqua" w:eastAsia="宋体" w:hAnsi="Book Antiqua" w:cs="Times New Roman"/>
          <w:color w:val="000000" w:themeColor="text1"/>
          <w:sz w:val="24"/>
          <w:szCs w:val="24"/>
        </w:rPr>
        <w:t xml:space="preserve">patients with </w:t>
      </w:r>
      <w:r w:rsidR="00B92812" w:rsidRPr="00455377">
        <w:rPr>
          <w:rFonts w:ascii="Book Antiqua" w:eastAsia="宋体" w:hAnsi="Book Antiqua" w:cs="Times New Roman"/>
          <w:color w:val="000000" w:themeColor="text1"/>
          <w:kern w:val="0"/>
          <w:sz w:val="24"/>
          <w:szCs w:val="24"/>
        </w:rPr>
        <w:t>HBV-ACLF</w:t>
      </w:r>
      <w:r w:rsidR="00B61B40" w:rsidRPr="00455377">
        <w:rPr>
          <w:rFonts w:ascii="Book Antiqua" w:eastAsia="宋体" w:hAnsi="Book Antiqua" w:cs="Times New Roman"/>
          <w:color w:val="000000" w:themeColor="text1"/>
          <w:sz w:val="24"/>
          <w:szCs w:val="24"/>
        </w:rPr>
        <w:t xml:space="preserve"> had inadequate nutrient intake and malnutrition at admission or diagnosis. </w:t>
      </w:r>
      <w:r w:rsidR="00A01E9F" w:rsidRPr="00455377">
        <w:rPr>
          <w:rFonts w:ascii="Book Antiqua" w:eastAsia="宋体" w:hAnsi="Book Antiqua" w:cs="Times New Roman"/>
          <w:color w:val="000000" w:themeColor="text1"/>
          <w:sz w:val="24"/>
          <w:szCs w:val="24"/>
        </w:rPr>
        <w:t>C</w:t>
      </w:r>
      <w:r w:rsidR="00B61B40" w:rsidRPr="00455377">
        <w:rPr>
          <w:rFonts w:ascii="Book Antiqua" w:eastAsia="宋体" w:hAnsi="Book Antiqua" w:cs="Times New Roman"/>
          <w:color w:val="000000" w:themeColor="text1"/>
          <w:sz w:val="24"/>
          <w:szCs w:val="24"/>
        </w:rPr>
        <w:t>linical nutritionists believe that patients with liver cirrhosis should be given nutritional treatment whe</w:t>
      </w:r>
      <w:r w:rsidR="007B1FD2" w:rsidRPr="00455377">
        <w:rPr>
          <w:rFonts w:ascii="Book Antiqua" w:eastAsia="宋体" w:hAnsi="Book Antiqua" w:cs="Times New Roman"/>
          <w:color w:val="000000" w:themeColor="text1"/>
          <w:sz w:val="24"/>
          <w:szCs w:val="24"/>
        </w:rPr>
        <w:t xml:space="preserve">n there is a nutritional </w:t>
      </w:r>
      <w:proofErr w:type="gramStart"/>
      <w:r w:rsidR="007B1FD2" w:rsidRPr="00455377">
        <w:rPr>
          <w:rFonts w:ascii="Book Antiqua" w:eastAsia="宋体" w:hAnsi="Book Antiqua" w:cs="Times New Roman"/>
          <w:color w:val="000000" w:themeColor="text1"/>
          <w:sz w:val="24"/>
          <w:szCs w:val="24"/>
        </w:rPr>
        <w:t>risk</w:t>
      </w:r>
      <w:proofErr w:type="gramEnd"/>
      <w:r w:rsidR="00C24B06" w:rsidRPr="00455377">
        <w:rPr>
          <w:rFonts w:ascii="Book Antiqua" w:eastAsia="宋体" w:hAnsi="Book Antiqua" w:cs="Times New Roman"/>
          <w:color w:val="000000" w:themeColor="text1"/>
          <w:sz w:val="24"/>
          <w:szCs w:val="24"/>
        </w:rPr>
        <w:fldChar w:fldCharType="begin">
          <w:fldData xml:space="preserve">PEVuZE5vdGU+PENpdGU+PEF1dGhvcj5GdWt1aTwvQXV0aG9yPjxZZWFyPjIwMTY8L1llYXI+PFJl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</w:fldData>
        </w:fldChar>
      </w:r>
      <w:r w:rsidR="009E3C1E" w:rsidRPr="00455377">
        <w:rPr>
          <w:rFonts w:ascii="Book Antiqua" w:eastAsia="宋体" w:hAnsi="Book Antiqua" w:cs="Times New Roman"/>
          <w:color w:val="000000" w:themeColor="text1"/>
          <w:sz w:val="24"/>
          <w:szCs w:val="24"/>
        </w:rPr>
        <w:instrText xml:space="preserve"> ADDIN EN.CITE </w:instrText>
      </w:r>
      <w:r w:rsidR="009E3C1E" w:rsidRPr="00455377">
        <w:rPr>
          <w:rFonts w:ascii="Book Antiqua" w:eastAsia="宋体" w:hAnsi="Book Antiqua" w:cs="Times New Roman"/>
          <w:color w:val="000000" w:themeColor="text1"/>
          <w:sz w:val="24"/>
          <w:szCs w:val="24"/>
        </w:rPr>
        <w:fldChar w:fldCharType="begin">
          <w:fldData xml:space="preserve">PEVuZE5vdGU+PENpdGU+PEF1dGhvcj5GdWt1aTwvQXV0aG9yPjxZZWFyPjIwMTY8L1llYXI+PFJl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</w:fldData>
        </w:fldChar>
      </w:r>
      <w:r w:rsidR="009E3C1E" w:rsidRPr="00455377">
        <w:rPr>
          <w:rFonts w:ascii="Book Antiqua" w:eastAsia="宋体" w:hAnsi="Book Antiqua" w:cs="Times New Roman"/>
          <w:color w:val="000000" w:themeColor="text1"/>
          <w:sz w:val="24"/>
          <w:szCs w:val="24"/>
        </w:rPr>
        <w:instrText xml:space="preserve"> ADDIN EN.CITE.DATA </w:instrText>
      </w:r>
      <w:r w:rsidR="009E3C1E" w:rsidRPr="00455377">
        <w:rPr>
          <w:rFonts w:ascii="Book Antiqua" w:eastAsia="宋体" w:hAnsi="Book Antiqua" w:cs="Times New Roman"/>
          <w:color w:val="000000" w:themeColor="text1"/>
          <w:sz w:val="24"/>
          <w:szCs w:val="24"/>
        </w:rPr>
      </w:r>
      <w:r w:rsidR="009E3C1E" w:rsidRPr="00455377">
        <w:rPr>
          <w:rFonts w:ascii="Book Antiqua" w:eastAsia="宋体" w:hAnsi="Book Antiqua" w:cs="Times New Roman"/>
          <w:color w:val="000000" w:themeColor="text1"/>
          <w:sz w:val="24"/>
          <w:szCs w:val="24"/>
        </w:rPr>
        <w:fldChar w:fldCharType="end"/>
      </w:r>
      <w:r w:rsidR="00C24B06" w:rsidRPr="00455377">
        <w:rPr>
          <w:rFonts w:ascii="Book Antiqua" w:eastAsia="宋体" w:hAnsi="Book Antiqua" w:cs="Times New Roman"/>
          <w:color w:val="000000" w:themeColor="text1"/>
          <w:sz w:val="24"/>
          <w:szCs w:val="24"/>
        </w:rPr>
      </w:r>
      <w:r w:rsidR="00C24B06" w:rsidRPr="00455377">
        <w:rPr>
          <w:rFonts w:ascii="Book Antiqua" w:eastAsia="宋体" w:hAnsi="Book Antiqua" w:cs="Times New Roman"/>
          <w:color w:val="000000" w:themeColor="text1"/>
          <w:sz w:val="24"/>
          <w:szCs w:val="24"/>
        </w:rPr>
        <w:fldChar w:fldCharType="separate"/>
      </w:r>
      <w:r w:rsidR="00D9722F" w:rsidRPr="00455377">
        <w:rPr>
          <w:rFonts w:ascii="Book Antiqua" w:eastAsia="宋体" w:hAnsi="Book Antiqua" w:cs="Times New Roman"/>
          <w:noProof/>
          <w:color w:val="000000" w:themeColor="text1"/>
          <w:sz w:val="24"/>
          <w:szCs w:val="24"/>
          <w:vertAlign w:val="superscript"/>
        </w:rPr>
        <w:t>[20,</w:t>
      </w:r>
      <w:r w:rsidR="009E3C1E" w:rsidRPr="00455377">
        <w:rPr>
          <w:rFonts w:ascii="Book Antiqua" w:eastAsia="宋体" w:hAnsi="Book Antiqua" w:cs="Times New Roman"/>
          <w:noProof/>
          <w:color w:val="000000" w:themeColor="text1"/>
          <w:sz w:val="24"/>
          <w:szCs w:val="24"/>
          <w:vertAlign w:val="superscript"/>
        </w:rPr>
        <w:t>21]</w:t>
      </w:r>
      <w:r w:rsidR="00C24B06" w:rsidRPr="00455377">
        <w:rPr>
          <w:rFonts w:ascii="Book Antiqua" w:eastAsia="宋体" w:hAnsi="Book Antiqua" w:cs="Times New Roman"/>
          <w:color w:val="000000" w:themeColor="text1"/>
          <w:sz w:val="24"/>
          <w:szCs w:val="24"/>
        </w:rPr>
        <w:fldChar w:fldCharType="end"/>
      </w:r>
      <w:r w:rsidR="007B1FD2" w:rsidRPr="00455377">
        <w:rPr>
          <w:rFonts w:ascii="Book Antiqua" w:eastAsia="宋体" w:hAnsi="Book Antiqua" w:cs="Times New Roman"/>
          <w:color w:val="000000" w:themeColor="text1"/>
          <w:sz w:val="24"/>
          <w:szCs w:val="24"/>
        </w:rPr>
        <w:t>.</w:t>
      </w:r>
      <w:r w:rsidR="00B5570A" w:rsidRPr="00455377">
        <w:rPr>
          <w:rFonts w:ascii="Book Antiqua" w:eastAsia="宋体" w:hAnsi="Book Antiqua" w:cs="Times New Roman"/>
          <w:color w:val="000000" w:themeColor="text1"/>
          <w:sz w:val="24"/>
          <w:szCs w:val="24"/>
        </w:rPr>
        <w:t xml:space="preserve"> </w:t>
      </w:r>
      <w:r w:rsidR="006E2E92" w:rsidRPr="00455377">
        <w:rPr>
          <w:rFonts w:ascii="Book Antiqua" w:eastAsia="宋体" w:hAnsi="Book Antiqua" w:cs="Times New Roman"/>
          <w:color w:val="000000" w:themeColor="text1"/>
          <w:sz w:val="24"/>
          <w:szCs w:val="24"/>
        </w:rPr>
        <w:t xml:space="preserve">Thus, </w:t>
      </w:r>
      <w:r w:rsidR="00C17C38" w:rsidRPr="00455377">
        <w:rPr>
          <w:rFonts w:ascii="Book Antiqua" w:eastAsia="宋体" w:hAnsi="Book Antiqua" w:cs="Times New Roman"/>
          <w:color w:val="000000" w:themeColor="text1"/>
          <w:sz w:val="24"/>
          <w:szCs w:val="24"/>
        </w:rPr>
        <w:t xml:space="preserve">the </w:t>
      </w:r>
      <w:r w:rsidR="006E2E92" w:rsidRPr="00455377">
        <w:rPr>
          <w:rFonts w:ascii="Book Antiqua" w:eastAsia="宋体" w:hAnsi="Book Antiqua" w:cs="Times New Roman"/>
          <w:color w:val="000000" w:themeColor="text1"/>
          <w:sz w:val="24"/>
          <w:szCs w:val="24"/>
        </w:rPr>
        <w:t>determination of</w:t>
      </w:r>
      <w:r w:rsidR="00B61B40" w:rsidRPr="00455377">
        <w:rPr>
          <w:rFonts w:ascii="Book Antiqua" w:eastAsia="宋体" w:hAnsi="Book Antiqua" w:cs="Times New Roman"/>
          <w:color w:val="000000" w:themeColor="text1"/>
          <w:sz w:val="24"/>
          <w:szCs w:val="24"/>
        </w:rPr>
        <w:t xml:space="preserve"> the nutritional status and various nutritional components of the patients at the time of diagnosis or admission</w:t>
      </w:r>
      <w:r w:rsidR="006E2E92" w:rsidRPr="00455377">
        <w:rPr>
          <w:rFonts w:ascii="Book Antiqua" w:eastAsia="宋体" w:hAnsi="Book Antiqua" w:cs="Times New Roman"/>
          <w:color w:val="000000" w:themeColor="text1"/>
          <w:sz w:val="24"/>
          <w:szCs w:val="24"/>
        </w:rPr>
        <w:t xml:space="preserve"> </w:t>
      </w:r>
      <w:proofErr w:type="gramStart"/>
      <w:r w:rsidR="006E2E92" w:rsidRPr="00455377">
        <w:rPr>
          <w:rFonts w:ascii="Book Antiqua" w:eastAsia="宋体" w:hAnsi="Book Antiqua" w:cs="Times New Roman"/>
          <w:color w:val="000000" w:themeColor="text1"/>
          <w:sz w:val="24"/>
          <w:szCs w:val="24"/>
        </w:rPr>
        <w:t>is</w:t>
      </w:r>
      <w:proofErr w:type="gramEnd"/>
      <w:r w:rsidR="006E2E92" w:rsidRPr="00455377">
        <w:rPr>
          <w:rFonts w:ascii="Book Antiqua" w:eastAsia="宋体" w:hAnsi="Book Antiqua" w:cs="Times New Roman"/>
          <w:color w:val="000000" w:themeColor="text1"/>
          <w:sz w:val="24"/>
          <w:szCs w:val="24"/>
        </w:rPr>
        <w:t xml:space="preserve"> necessary</w:t>
      </w:r>
      <w:r w:rsidR="00B61B40" w:rsidRPr="00455377">
        <w:rPr>
          <w:rFonts w:ascii="Book Antiqua" w:eastAsia="宋体" w:hAnsi="Book Antiqua" w:cs="Times New Roman"/>
          <w:color w:val="000000" w:themeColor="text1"/>
          <w:sz w:val="24"/>
          <w:szCs w:val="24"/>
        </w:rPr>
        <w:t xml:space="preserve">. On this basis, an individualized nutritional support treatment plan </w:t>
      </w:r>
      <w:r w:rsidR="005E3C35">
        <w:rPr>
          <w:rFonts w:ascii="Book Antiqua" w:eastAsia="宋体" w:hAnsi="Book Antiqua" w:cs="Times New Roman"/>
          <w:color w:val="000000" w:themeColor="text1"/>
          <w:sz w:val="24"/>
          <w:szCs w:val="24"/>
        </w:rPr>
        <w:t>has been</w:t>
      </w:r>
      <w:r w:rsidR="005E3C35" w:rsidRPr="00455377">
        <w:rPr>
          <w:rFonts w:ascii="Book Antiqua" w:eastAsia="宋体" w:hAnsi="Book Antiqua" w:cs="Times New Roman"/>
          <w:color w:val="000000" w:themeColor="text1"/>
          <w:sz w:val="24"/>
          <w:szCs w:val="24"/>
        </w:rPr>
        <w:t xml:space="preserve"> </w:t>
      </w:r>
      <w:r w:rsidR="00B61B40" w:rsidRPr="00455377">
        <w:rPr>
          <w:rFonts w:ascii="Book Antiqua" w:eastAsia="宋体" w:hAnsi="Book Antiqua" w:cs="Times New Roman"/>
          <w:color w:val="000000" w:themeColor="text1"/>
          <w:sz w:val="24"/>
          <w:szCs w:val="24"/>
        </w:rPr>
        <w:t xml:space="preserve">developed for each patient to meet the needs of the human body and promote the recovery </w:t>
      </w:r>
      <w:r w:rsidR="00C81694" w:rsidRPr="00455377">
        <w:rPr>
          <w:rFonts w:ascii="Book Antiqua" w:eastAsia="宋体" w:hAnsi="Book Antiqua" w:cs="Times New Roman"/>
          <w:color w:val="000000" w:themeColor="text1"/>
          <w:sz w:val="24"/>
          <w:szCs w:val="24"/>
        </w:rPr>
        <w:t>from</w:t>
      </w:r>
      <w:r w:rsidR="004E3B39" w:rsidRPr="00455377">
        <w:rPr>
          <w:rFonts w:ascii="Book Antiqua" w:eastAsia="宋体" w:hAnsi="Book Antiqua" w:cs="Times New Roman"/>
          <w:color w:val="000000" w:themeColor="text1"/>
          <w:sz w:val="24"/>
          <w:szCs w:val="24"/>
        </w:rPr>
        <w:t xml:space="preserve"> </w:t>
      </w:r>
      <w:r w:rsidR="00F078D0" w:rsidRPr="00455377">
        <w:rPr>
          <w:rFonts w:ascii="Book Antiqua" w:eastAsia="宋体" w:hAnsi="Book Antiqua" w:cs="Times New Roman"/>
          <w:color w:val="000000" w:themeColor="text1"/>
          <w:sz w:val="24"/>
          <w:szCs w:val="24"/>
        </w:rPr>
        <w:t xml:space="preserve">the </w:t>
      </w:r>
      <w:proofErr w:type="gramStart"/>
      <w:r w:rsidR="00B61B40" w:rsidRPr="00455377">
        <w:rPr>
          <w:rFonts w:ascii="Book Antiqua" w:eastAsia="宋体" w:hAnsi="Book Antiqua" w:cs="Times New Roman"/>
          <w:color w:val="000000" w:themeColor="text1"/>
          <w:sz w:val="24"/>
          <w:szCs w:val="24"/>
        </w:rPr>
        <w:t>disease</w:t>
      </w:r>
      <w:proofErr w:type="gramEnd"/>
      <w:r w:rsidR="00C24B06" w:rsidRPr="00455377">
        <w:rPr>
          <w:rFonts w:ascii="Book Antiqua" w:hAnsi="Book Antiqua" w:cs="Times New Roman"/>
          <w:color w:val="000000" w:themeColor="text1"/>
          <w:sz w:val="24"/>
          <w:szCs w:val="24"/>
        </w:rPr>
        <w:fldChar w:fldCharType="begin">
          <w:fldData xml:space="preserve">PEVuZE5vdGU+PENpdGU+PEF1dGhvcj5QbGF1dGg8L0F1dGhvcj48WWVhcj4yMDE5PC9ZZWFyPjxS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</w:fldData>
        </w:fldChar>
      </w:r>
      <w:r w:rsidR="009E3C1E" w:rsidRPr="00455377">
        <w:rPr>
          <w:rFonts w:ascii="Book Antiqua" w:hAnsi="Book Antiqua" w:cs="Times New Roman"/>
          <w:color w:val="000000" w:themeColor="text1"/>
          <w:sz w:val="24"/>
          <w:szCs w:val="24"/>
        </w:rPr>
        <w:instrText xml:space="preserve"> ADDIN EN.CITE </w:instrText>
      </w:r>
      <w:r w:rsidR="009E3C1E" w:rsidRPr="00455377">
        <w:rPr>
          <w:rFonts w:ascii="Book Antiqua" w:hAnsi="Book Antiqua" w:cs="Times New Roman"/>
          <w:color w:val="000000" w:themeColor="text1"/>
          <w:sz w:val="24"/>
          <w:szCs w:val="24"/>
        </w:rPr>
        <w:fldChar w:fldCharType="begin">
          <w:fldData xml:space="preserve">PEVuZE5vdGU+PENpdGU+PEF1dGhvcj5QbGF1dGg8L0F1dGhvcj48WWVhcj4yMDE5PC9ZZWFyPjxS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</w:fldData>
        </w:fldChar>
      </w:r>
      <w:r w:rsidR="009E3C1E" w:rsidRPr="00455377">
        <w:rPr>
          <w:rFonts w:ascii="Book Antiqua" w:hAnsi="Book Antiqua" w:cs="Times New Roman"/>
          <w:color w:val="000000" w:themeColor="text1"/>
          <w:sz w:val="24"/>
          <w:szCs w:val="24"/>
        </w:rPr>
        <w:instrText xml:space="preserve"> ADDIN EN.CITE.DATA </w:instrText>
      </w:r>
      <w:r w:rsidR="009E3C1E" w:rsidRPr="00455377">
        <w:rPr>
          <w:rFonts w:ascii="Book Antiqua" w:hAnsi="Book Antiqua" w:cs="Times New Roman"/>
          <w:color w:val="000000" w:themeColor="text1"/>
          <w:sz w:val="24"/>
          <w:szCs w:val="24"/>
        </w:rPr>
      </w:r>
      <w:r w:rsidR="009E3C1E" w:rsidRPr="00455377">
        <w:rPr>
          <w:rFonts w:ascii="Book Antiqua" w:hAnsi="Book Antiqua" w:cs="Times New Roman"/>
          <w:color w:val="000000" w:themeColor="text1"/>
          <w:sz w:val="24"/>
          <w:szCs w:val="24"/>
        </w:rPr>
        <w:fldChar w:fldCharType="end"/>
      </w:r>
      <w:r w:rsidR="00C24B06" w:rsidRPr="00455377">
        <w:rPr>
          <w:rFonts w:ascii="Book Antiqua" w:hAnsi="Book Antiqua" w:cs="Times New Roman"/>
          <w:color w:val="000000" w:themeColor="text1"/>
          <w:sz w:val="24"/>
          <w:szCs w:val="24"/>
        </w:rPr>
      </w:r>
      <w:r w:rsidR="00C24B06" w:rsidRPr="00455377">
        <w:rPr>
          <w:rFonts w:ascii="Book Antiqua" w:hAnsi="Book Antiqua" w:cs="Times New Roman"/>
          <w:color w:val="000000" w:themeColor="text1"/>
          <w:sz w:val="24"/>
          <w:szCs w:val="24"/>
        </w:rPr>
        <w:fldChar w:fldCharType="separate"/>
      </w:r>
      <w:r w:rsidR="00D9722F" w:rsidRPr="00455377">
        <w:rPr>
          <w:rFonts w:ascii="Book Antiqua" w:hAnsi="Book Antiqua" w:cs="Times New Roman"/>
          <w:noProof/>
          <w:color w:val="000000" w:themeColor="text1"/>
          <w:sz w:val="24"/>
          <w:szCs w:val="24"/>
          <w:vertAlign w:val="superscript"/>
        </w:rPr>
        <w:t>[7,</w:t>
      </w:r>
      <w:r w:rsidR="009E3C1E" w:rsidRPr="00455377">
        <w:rPr>
          <w:rFonts w:ascii="Book Antiqua" w:hAnsi="Book Antiqua" w:cs="Times New Roman"/>
          <w:noProof/>
          <w:color w:val="000000" w:themeColor="text1"/>
          <w:sz w:val="24"/>
          <w:szCs w:val="24"/>
          <w:vertAlign w:val="superscript"/>
        </w:rPr>
        <w:t>18]</w:t>
      </w:r>
      <w:r w:rsidR="00C24B06" w:rsidRPr="00455377">
        <w:rPr>
          <w:rFonts w:ascii="Book Antiqua" w:hAnsi="Book Antiqua" w:cs="Times New Roman"/>
          <w:color w:val="000000" w:themeColor="text1"/>
          <w:sz w:val="24"/>
          <w:szCs w:val="24"/>
        </w:rPr>
        <w:fldChar w:fldCharType="end"/>
      </w:r>
      <w:r w:rsidR="0061165F" w:rsidRPr="00455377">
        <w:rPr>
          <w:rFonts w:ascii="Book Antiqua" w:eastAsia="宋体" w:hAnsi="Book Antiqua" w:cs="Times New Roman"/>
          <w:color w:val="000000" w:themeColor="text1"/>
          <w:sz w:val="24"/>
          <w:szCs w:val="24"/>
        </w:rPr>
        <w:t xml:space="preserve">. </w:t>
      </w:r>
    </w:p>
    <w:p w14:paraId="41654CF8" w14:textId="36BD6982" w:rsidR="003C0CBD" w:rsidRPr="00455377" w:rsidRDefault="00604676" w:rsidP="00E22ED7">
      <w:pPr>
        <w:adjustRightInd w:val="0"/>
        <w:snapToGrid w:val="0"/>
        <w:spacing w:line="360" w:lineRule="auto"/>
        <w:ind w:firstLineChars="100" w:firstLine="240"/>
        <w:rPr>
          <w:rFonts w:ascii="Book Antiqua" w:eastAsia="宋体" w:hAnsi="Book Antiqua" w:cs="Times New Roman"/>
          <w:color w:val="000000" w:themeColor="text1"/>
          <w:sz w:val="24"/>
          <w:szCs w:val="24"/>
        </w:rPr>
      </w:pPr>
      <w:r w:rsidRPr="00455377">
        <w:rPr>
          <w:rFonts w:ascii="Book Antiqua" w:eastAsia="宋体" w:hAnsi="Book Antiqua" w:cs="Times New Roman"/>
          <w:color w:val="000000" w:themeColor="text1"/>
          <w:sz w:val="24"/>
          <w:szCs w:val="24"/>
        </w:rPr>
        <w:t>We</w:t>
      </w:r>
      <w:r w:rsidR="00C81694"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further verified malnutrition in patients with</w:t>
      </w:r>
      <w:r w:rsidR="0032192C" w:rsidRPr="00455377">
        <w:rPr>
          <w:rFonts w:ascii="Book Antiqua" w:eastAsia="宋体" w:hAnsi="Book Antiqua" w:cs="Times New Roman"/>
          <w:color w:val="000000" w:themeColor="text1"/>
          <w:sz w:val="24"/>
          <w:szCs w:val="24"/>
        </w:rPr>
        <w:t xml:space="preserve"> HBV-ACLF</w:t>
      </w:r>
      <w:r w:rsidRPr="00455377">
        <w:rPr>
          <w:rFonts w:ascii="Book Antiqua" w:eastAsia="宋体" w:hAnsi="Book Antiqua" w:cs="Times New Roman"/>
          <w:color w:val="000000" w:themeColor="text1"/>
          <w:sz w:val="24"/>
          <w:szCs w:val="24"/>
        </w:rPr>
        <w:t xml:space="preserve"> by comparing </w:t>
      </w:r>
      <w:r w:rsidR="009872E8" w:rsidRPr="00455377">
        <w:rPr>
          <w:rFonts w:ascii="Book Antiqua" w:eastAsia="宋体" w:hAnsi="Book Antiqua" w:cs="Times New Roman"/>
          <w:color w:val="000000" w:themeColor="text1"/>
          <w:sz w:val="24"/>
          <w:szCs w:val="24"/>
        </w:rPr>
        <w:t>TSF</w:t>
      </w:r>
      <w:r w:rsidRPr="00455377">
        <w:rPr>
          <w:rFonts w:ascii="Book Antiqua" w:eastAsia="宋体" w:hAnsi="Book Antiqua" w:cs="Times New Roman"/>
          <w:color w:val="000000" w:themeColor="text1"/>
          <w:sz w:val="24"/>
          <w:szCs w:val="24"/>
        </w:rPr>
        <w:t xml:space="preserve"> and SGA score. Although anthropometric indexes such as TSF have limitations, they are not affected by </w:t>
      </w:r>
      <w:proofErr w:type="spellStart"/>
      <w:r w:rsidRPr="00455377">
        <w:rPr>
          <w:rFonts w:ascii="Book Antiqua" w:eastAsia="宋体" w:hAnsi="Book Antiqua" w:cs="Times New Roman"/>
          <w:color w:val="000000" w:themeColor="text1"/>
          <w:sz w:val="24"/>
          <w:szCs w:val="24"/>
        </w:rPr>
        <w:t>ascitic</w:t>
      </w:r>
      <w:proofErr w:type="spellEnd"/>
      <w:r w:rsidRPr="00455377">
        <w:rPr>
          <w:rFonts w:ascii="Book Antiqua" w:eastAsia="宋体" w:hAnsi="Book Antiqua" w:cs="Times New Roman"/>
          <w:color w:val="000000" w:themeColor="text1"/>
          <w:sz w:val="24"/>
          <w:szCs w:val="24"/>
        </w:rPr>
        <w:t xml:space="preserve"> </w:t>
      </w:r>
      <w:r w:rsidR="00C81694" w:rsidRPr="00455377">
        <w:rPr>
          <w:rFonts w:ascii="Book Antiqua" w:eastAsia="宋体" w:hAnsi="Book Antiqua" w:cs="Times New Roman"/>
          <w:color w:val="000000" w:themeColor="text1"/>
          <w:sz w:val="24"/>
          <w:szCs w:val="24"/>
        </w:rPr>
        <w:t xml:space="preserve">or </w:t>
      </w:r>
      <w:r w:rsidRPr="00455377">
        <w:rPr>
          <w:rFonts w:ascii="Book Antiqua" w:eastAsia="宋体" w:hAnsi="Book Antiqua" w:cs="Times New Roman"/>
          <w:color w:val="000000" w:themeColor="text1"/>
          <w:sz w:val="24"/>
          <w:szCs w:val="24"/>
        </w:rPr>
        <w:t xml:space="preserve">other factors. </w:t>
      </w:r>
      <w:r w:rsidR="00C81694" w:rsidRPr="00455377">
        <w:rPr>
          <w:rFonts w:ascii="Book Antiqua" w:eastAsia="宋体" w:hAnsi="Book Antiqua" w:cs="Times New Roman"/>
          <w:color w:val="000000" w:themeColor="text1"/>
          <w:sz w:val="24"/>
          <w:szCs w:val="24"/>
        </w:rPr>
        <w:t>Due to their ease of use, anthropometric</w:t>
      </w:r>
      <w:r w:rsidR="00C81694" w:rsidRPr="00455377" w:rsidDel="00C81694">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 xml:space="preserve">indexes are used as the evaluation criteria </w:t>
      </w:r>
      <w:r w:rsidR="005E3C35">
        <w:rPr>
          <w:rFonts w:ascii="Book Antiqua" w:eastAsia="宋体" w:hAnsi="Book Antiqua" w:cs="Times New Roman"/>
          <w:color w:val="000000" w:themeColor="text1"/>
          <w:sz w:val="24"/>
          <w:szCs w:val="24"/>
        </w:rPr>
        <w:t>for</w:t>
      </w:r>
      <w:r w:rsidR="005E3C35"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 xml:space="preserve">nutritional status in many studies of malnutrition in liver </w:t>
      </w:r>
      <w:proofErr w:type="gramStart"/>
      <w:r w:rsidRPr="00455377">
        <w:rPr>
          <w:rFonts w:ascii="Book Antiqua" w:eastAsia="宋体" w:hAnsi="Book Antiqua" w:cs="Times New Roman"/>
          <w:color w:val="000000" w:themeColor="text1"/>
          <w:sz w:val="24"/>
          <w:szCs w:val="24"/>
        </w:rPr>
        <w:t>diseases</w:t>
      </w:r>
      <w:proofErr w:type="gramEnd"/>
      <w:r w:rsidR="002137FB" w:rsidRPr="00455377">
        <w:rPr>
          <w:rFonts w:ascii="Book Antiqua" w:eastAsia="宋体" w:hAnsi="Book Antiqua" w:cs="Times New Roman"/>
          <w:color w:val="000000" w:themeColor="text1"/>
          <w:sz w:val="24"/>
          <w:szCs w:val="24"/>
        </w:rPr>
        <w:fldChar w:fldCharType="begin">
          <w:fldData xml:space="preserve">PEVuZE5vdGU+PENpdGU+PEF1dGhvcj5NYWRkZW48L0F1dGhvcj48WWVhcj4yMDE2PC9ZZWFyPjxS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</w:fldData>
        </w:fldChar>
      </w:r>
      <w:r w:rsidR="009E3C1E" w:rsidRPr="00455377">
        <w:rPr>
          <w:rFonts w:ascii="Book Antiqua" w:eastAsia="宋体" w:hAnsi="Book Antiqua" w:cs="Times New Roman"/>
          <w:color w:val="000000" w:themeColor="text1"/>
          <w:sz w:val="24"/>
          <w:szCs w:val="24"/>
        </w:rPr>
        <w:instrText xml:space="preserve"> ADDIN EN.CITE </w:instrText>
      </w:r>
      <w:r w:rsidR="009E3C1E" w:rsidRPr="00455377">
        <w:rPr>
          <w:rFonts w:ascii="Book Antiqua" w:eastAsia="宋体" w:hAnsi="Book Antiqua" w:cs="Times New Roman"/>
          <w:color w:val="000000" w:themeColor="text1"/>
          <w:sz w:val="24"/>
          <w:szCs w:val="24"/>
        </w:rPr>
        <w:fldChar w:fldCharType="begin">
          <w:fldData xml:space="preserve">PEVuZE5vdGU+PENpdGU+PEF1dGhvcj5NYWRkZW48L0F1dGhvcj48WWVhcj4yMDE2PC9ZZWFyPjxS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</w:fldData>
        </w:fldChar>
      </w:r>
      <w:r w:rsidR="009E3C1E" w:rsidRPr="00455377">
        <w:rPr>
          <w:rFonts w:ascii="Book Antiqua" w:eastAsia="宋体" w:hAnsi="Book Antiqua" w:cs="Times New Roman"/>
          <w:color w:val="000000" w:themeColor="text1"/>
          <w:sz w:val="24"/>
          <w:szCs w:val="24"/>
        </w:rPr>
        <w:instrText xml:space="preserve"> ADDIN EN.CITE.DATA </w:instrText>
      </w:r>
      <w:r w:rsidR="009E3C1E" w:rsidRPr="00455377">
        <w:rPr>
          <w:rFonts w:ascii="Book Antiqua" w:eastAsia="宋体" w:hAnsi="Book Antiqua" w:cs="Times New Roman"/>
          <w:color w:val="000000" w:themeColor="text1"/>
          <w:sz w:val="24"/>
          <w:szCs w:val="24"/>
        </w:rPr>
      </w:r>
      <w:r w:rsidR="009E3C1E" w:rsidRPr="00455377">
        <w:rPr>
          <w:rFonts w:ascii="Book Antiqua" w:eastAsia="宋体" w:hAnsi="Book Antiqua" w:cs="Times New Roman"/>
          <w:color w:val="000000" w:themeColor="text1"/>
          <w:sz w:val="24"/>
          <w:szCs w:val="24"/>
        </w:rPr>
        <w:fldChar w:fldCharType="end"/>
      </w:r>
      <w:r w:rsidR="002137FB" w:rsidRPr="00455377">
        <w:rPr>
          <w:rFonts w:ascii="Book Antiqua" w:eastAsia="宋体" w:hAnsi="Book Antiqua" w:cs="Times New Roman"/>
          <w:color w:val="000000" w:themeColor="text1"/>
          <w:sz w:val="24"/>
          <w:szCs w:val="24"/>
        </w:rPr>
      </w:r>
      <w:r w:rsidR="002137FB" w:rsidRPr="00455377">
        <w:rPr>
          <w:rFonts w:ascii="Book Antiqua" w:eastAsia="宋体" w:hAnsi="Book Antiqua" w:cs="Times New Roman"/>
          <w:color w:val="000000" w:themeColor="text1"/>
          <w:sz w:val="24"/>
          <w:szCs w:val="24"/>
        </w:rPr>
        <w:fldChar w:fldCharType="separate"/>
      </w:r>
      <w:r w:rsidR="009E3C1E" w:rsidRPr="00455377">
        <w:rPr>
          <w:rFonts w:ascii="Book Antiqua" w:eastAsia="宋体" w:hAnsi="Book Antiqua" w:cs="Times New Roman"/>
          <w:noProof/>
          <w:color w:val="000000" w:themeColor="text1"/>
          <w:sz w:val="24"/>
          <w:szCs w:val="24"/>
          <w:vertAlign w:val="superscript"/>
        </w:rPr>
        <w:t>[22]</w:t>
      </w:r>
      <w:r w:rsidR="002137FB" w:rsidRPr="00455377">
        <w:rPr>
          <w:rFonts w:ascii="Book Antiqua" w:eastAsia="宋体" w:hAnsi="Book Antiqua" w:cs="Times New Roman"/>
          <w:color w:val="000000" w:themeColor="text1"/>
          <w:sz w:val="24"/>
          <w:szCs w:val="24"/>
        </w:rPr>
        <w:fldChar w:fldCharType="end"/>
      </w:r>
      <w:r w:rsidRPr="00455377">
        <w:rPr>
          <w:rFonts w:ascii="Book Antiqua" w:eastAsia="宋体" w:hAnsi="Book Antiqua" w:cs="Times New Roman"/>
          <w:color w:val="000000" w:themeColor="text1"/>
          <w:sz w:val="24"/>
          <w:szCs w:val="24"/>
        </w:rPr>
        <w:t>.</w:t>
      </w:r>
      <w:r w:rsidR="008E57EE"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 xml:space="preserve">However, </w:t>
      </w:r>
      <w:r w:rsidR="0032192C" w:rsidRPr="00455377">
        <w:rPr>
          <w:rFonts w:ascii="Book Antiqua" w:eastAsia="宋体" w:hAnsi="Book Antiqua" w:cs="Times New Roman"/>
          <w:color w:val="000000" w:themeColor="text1"/>
          <w:sz w:val="24"/>
          <w:szCs w:val="24"/>
        </w:rPr>
        <w:t xml:space="preserve">the time lag is certain </w:t>
      </w:r>
      <w:r w:rsidR="00C81694" w:rsidRPr="00455377">
        <w:rPr>
          <w:rFonts w:ascii="Book Antiqua" w:eastAsia="宋体" w:hAnsi="Book Antiqua" w:cs="Times New Roman"/>
          <w:color w:val="000000" w:themeColor="text1"/>
          <w:sz w:val="24"/>
          <w:szCs w:val="24"/>
        </w:rPr>
        <w:t xml:space="preserve">regardless of </w:t>
      </w:r>
      <w:r w:rsidR="00E848B9" w:rsidRPr="00455377">
        <w:rPr>
          <w:rFonts w:ascii="Book Antiqua" w:eastAsia="宋体" w:hAnsi="Book Antiqua" w:cs="Times New Roman"/>
          <w:color w:val="000000" w:themeColor="text1"/>
          <w:sz w:val="24"/>
          <w:szCs w:val="24"/>
        </w:rPr>
        <w:t>what</w:t>
      </w:r>
      <w:r w:rsidR="00C81694" w:rsidRPr="00455377">
        <w:rPr>
          <w:rFonts w:ascii="Book Antiqua" w:eastAsia="宋体" w:hAnsi="Book Antiqua" w:cs="Times New Roman"/>
          <w:color w:val="000000" w:themeColor="text1"/>
          <w:sz w:val="24"/>
          <w:szCs w:val="24"/>
        </w:rPr>
        <w:t xml:space="preserve"> type</w:t>
      </w:r>
      <w:r w:rsidR="00CA577D" w:rsidRPr="00455377">
        <w:rPr>
          <w:rFonts w:ascii="Book Antiqua" w:eastAsia="宋体" w:hAnsi="Book Antiqua" w:cs="Times New Roman"/>
          <w:color w:val="000000" w:themeColor="text1"/>
          <w:sz w:val="24"/>
          <w:szCs w:val="24"/>
        </w:rPr>
        <w:t xml:space="preserve"> </w:t>
      </w:r>
      <w:r w:rsidR="00E848B9" w:rsidRPr="00455377">
        <w:rPr>
          <w:rFonts w:ascii="Book Antiqua" w:eastAsia="宋体" w:hAnsi="Book Antiqua" w:cs="Times New Roman"/>
          <w:color w:val="000000" w:themeColor="text1"/>
          <w:sz w:val="24"/>
          <w:szCs w:val="24"/>
        </w:rPr>
        <w:t xml:space="preserve">of </w:t>
      </w:r>
      <w:r w:rsidR="0032192C" w:rsidRPr="00455377">
        <w:rPr>
          <w:rFonts w:ascii="Book Antiqua" w:eastAsia="宋体" w:hAnsi="Book Antiqua" w:cs="Times New Roman"/>
          <w:color w:val="000000" w:themeColor="text1"/>
          <w:sz w:val="24"/>
          <w:szCs w:val="24"/>
        </w:rPr>
        <w:t>physiologic parameters</w:t>
      </w:r>
      <w:r w:rsidRPr="00455377">
        <w:rPr>
          <w:rFonts w:ascii="Book Antiqua" w:eastAsia="宋体" w:hAnsi="Book Antiqua" w:cs="Times New Roman"/>
          <w:color w:val="000000" w:themeColor="text1"/>
          <w:sz w:val="24"/>
          <w:szCs w:val="24"/>
        </w:rPr>
        <w:t>.</w:t>
      </w:r>
      <w:r w:rsidR="00C81694" w:rsidRPr="00455377">
        <w:rPr>
          <w:rFonts w:ascii="Book Antiqua" w:eastAsia="宋体" w:hAnsi="Book Antiqua" w:cs="Times New Roman"/>
          <w:color w:val="000000" w:themeColor="text1"/>
          <w:sz w:val="24"/>
          <w:szCs w:val="24"/>
        </w:rPr>
        <w:t xml:space="preserve"> In contrast,</w:t>
      </w:r>
      <w:r w:rsidR="00891E00"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 xml:space="preserve">SGA is a comprehensive index to reflect the nutritional status, which is widely used in the field of liver disease and </w:t>
      </w:r>
      <w:r w:rsidRPr="00455377">
        <w:rPr>
          <w:rFonts w:ascii="Book Antiqua" w:eastAsia="宋体" w:hAnsi="Book Antiqua" w:cs="Times New Roman"/>
          <w:color w:val="000000" w:themeColor="text1"/>
          <w:sz w:val="24"/>
          <w:szCs w:val="24"/>
        </w:rPr>
        <w:lastRenderedPageBreak/>
        <w:t xml:space="preserve">recommended by the European Association of Parenteral Nutrition for comprehensive nutritional </w:t>
      </w:r>
      <w:proofErr w:type="gramStart"/>
      <w:r w:rsidRPr="00455377">
        <w:rPr>
          <w:rFonts w:ascii="Book Antiqua" w:eastAsia="宋体" w:hAnsi="Book Antiqua" w:cs="Times New Roman"/>
          <w:color w:val="000000" w:themeColor="text1"/>
          <w:sz w:val="24"/>
          <w:szCs w:val="24"/>
        </w:rPr>
        <w:t>assessment</w:t>
      </w:r>
      <w:proofErr w:type="gramEnd"/>
      <w:r w:rsidR="001B3ED9" w:rsidRPr="00455377">
        <w:rPr>
          <w:rFonts w:ascii="Book Antiqua" w:eastAsia="宋体" w:hAnsi="Book Antiqua" w:cs="Times New Roman"/>
          <w:color w:val="000000" w:themeColor="text1"/>
          <w:sz w:val="24"/>
          <w:szCs w:val="24"/>
        </w:rPr>
        <w:fldChar w:fldCharType="begin">
          <w:fldData xml:space="preserve">PEVuZE5vdGU+PENpdGU+PEF1dGhvcj5QbGF1dGg8L0F1dGhvcj48WWVhcj4yMDE5PC9ZZWFyPjxS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</w:fldData>
        </w:fldChar>
      </w:r>
      <w:r w:rsidR="009E3C1E" w:rsidRPr="00455377">
        <w:rPr>
          <w:rFonts w:ascii="Book Antiqua" w:eastAsia="宋体" w:hAnsi="Book Antiqua" w:cs="Times New Roman"/>
          <w:color w:val="000000" w:themeColor="text1"/>
          <w:sz w:val="24"/>
          <w:szCs w:val="24"/>
        </w:rPr>
        <w:instrText xml:space="preserve"> ADDIN EN.CITE </w:instrText>
      </w:r>
      <w:r w:rsidR="009E3C1E" w:rsidRPr="00455377">
        <w:rPr>
          <w:rFonts w:ascii="Book Antiqua" w:eastAsia="宋体" w:hAnsi="Book Antiqua" w:cs="Times New Roman"/>
          <w:color w:val="000000" w:themeColor="text1"/>
          <w:sz w:val="24"/>
          <w:szCs w:val="24"/>
        </w:rPr>
        <w:fldChar w:fldCharType="begin">
          <w:fldData xml:space="preserve">PEVuZE5vdGU+PENpdGU+PEF1dGhvcj5QbGF1dGg8L0F1dGhvcj48WWVhcj4yMDE5PC9ZZWFyPjxS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</w:fldData>
        </w:fldChar>
      </w:r>
      <w:r w:rsidR="009E3C1E" w:rsidRPr="00455377">
        <w:rPr>
          <w:rFonts w:ascii="Book Antiqua" w:eastAsia="宋体" w:hAnsi="Book Antiqua" w:cs="Times New Roman"/>
          <w:color w:val="000000" w:themeColor="text1"/>
          <w:sz w:val="24"/>
          <w:szCs w:val="24"/>
        </w:rPr>
        <w:instrText xml:space="preserve"> ADDIN EN.CITE.DATA </w:instrText>
      </w:r>
      <w:r w:rsidR="009E3C1E" w:rsidRPr="00455377">
        <w:rPr>
          <w:rFonts w:ascii="Book Antiqua" w:eastAsia="宋体" w:hAnsi="Book Antiqua" w:cs="Times New Roman"/>
          <w:color w:val="000000" w:themeColor="text1"/>
          <w:sz w:val="24"/>
          <w:szCs w:val="24"/>
        </w:rPr>
      </w:r>
      <w:r w:rsidR="009E3C1E" w:rsidRPr="00455377">
        <w:rPr>
          <w:rFonts w:ascii="Book Antiqua" w:eastAsia="宋体" w:hAnsi="Book Antiqua" w:cs="Times New Roman"/>
          <w:color w:val="000000" w:themeColor="text1"/>
          <w:sz w:val="24"/>
          <w:szCs w:val="24"/>
        </w:rPr>
        <w:fldChar w:fldCharType="end"/>
      </w:r>
      <w:r w:rsidR="001B3ED9" w:rsidRPr="00455377">
        <w:rPr>
          <w:rFonts w:ascii="Book Antiqua" w:eastAsia="宋体" w:hAnsi="Book Antiqua" w:cs="Times New Roman"/>
          <w:color w:val="000000" w:themeColor="text1"/>
          <w:sz w:val="24"/>
          <w:szCs w:val="24"/>
        </w:rPr>
      </w:r>
      <w:r w:rsidR="001B3ED9" w:rsidRPr="00455377">
        <w:rPr>
          <w:rFonts w:ascii="Book Antiqua" w:eastAsia="宋体" w:hAnsi="Book Antiqua" w:cs="Times New Roman"/>
          <w:color w:val="000000" w:themeColor="text1"/>
          <w:sz w:val="24"/>
          <w:szCs w:val="24"/>
        </w:rPr>
        <w:fldChar w:fldCharType="separate"/>
      </w:r>
      <w:r w:rsidR="009E3C1E" w:rsidRPr="00455377">
        <w:rPr>
          <w:rFonts w:ascii="Book Antiqua" w:eastAsia="宋体" w:hAnsi="Book Antiqua" w:cs="Times New Roman"/>
          <w:noProof/>
          <w:color w:val="000000" w:themeColor="text1"/>
          <w:sz w:val="24"/>
          <w:szCs w:val="24"/>
          <w:vertAlign w:val="superscript"/>
        </w:rPr>
        <w:t>[18]</w:t>
      </w:r>
      <w:r w:rsidR="001B3ED9" w:rsidRPr="00455377">
        <w:rPr>
          <w:rFonts w:ascii="Book Antiqua" w:eastAsia="宋体" w:hAnsi="Book Antiqua" w:cs="Times New Roman"/>
          <w:color w:val="000000" w:themeColor="text1"/>
          <w:sz w:val="24"/>
          <w:szCs w:val="24"/>
        </w:rPr>
        <w:fldChar w:fldCharType="end"/>
      </w:r>
      <w:r w:rsidR="00845836" w:rsidRPr="00455377">
        <w:rPr>
          <w:rFonts w:ascii="Book Antiqua" w:eastAsia="宋体" w:hAnsi="Book Antiqua" w:cs="Times New Roman"/>
          <w:color w:val="000000" w:themeColor="text1"/>
          <w:sz w:val="24"/>
          <w:szCs w:val="24"/>
        </w:rPr>
        <w:t>.</w:t>
      </w:r>
      <w:r w:rsidRPr="00455377">
        <w:rPr>
          <w:rFonts w:ascii="Book Antiqua" w:eastAsia="宋体" w:hAnsi="Book Antiqua" w:cs="Times New Roman"/>
          <w:color w:val="000000" w:themeColor="text1"/>
          <w:sz w:val="24"/>
          <w:szCs w:val="24"/>
        </w:rPr>
        <w:t xml:space="preserve"> </w:t>
      </w:r>
      <w:r w:rsidR="00E848B9" w:rsidRPr="00455377">
        <w:rPr>
          <w:rFonts w:ascii="Book Antiqua" w:eastAsia="宋体" w:hAnsi="Book Antiqua" w:cs="Times New Roman"/>
          <w:color w:val="000000" w:themeColor="text1"/>
          <w:sz w:val="24"/>
          <w:szCs w:val="24"/>
        </w:rPr>
        <w:t xml:space="preserve">In addition, </w:t>
      </w:r>
      <w:r w:rsidR="001A718C" w:rsidRPr="00455377">
        <w:rPr>
          <w:rFonts w:ascii="Book Antiqua" w:eastAsia="宋体" w:hAnsi="Book Antiqua" w:cs="Times New Roman"/>
          <w:color w:val="000000" w:themeColor="text1"/>
          <w:sz w:val="24"/>
          <w:szCs w:val="24"/>
        </w:rPr>
        <w:t xml:space="preserve">Kyle </w:t>
      </w:r>
      <w:r w:rsidR="001A718C" w:rsidRPr="00455377">
        <w:rPr>
          <w:rFonts w:ascii="Book Antiqua" w:eastAsia="宋体" w:hAnsi="Book Antiqua" w:cs="Times New Roman"/>
          <w:i/>
          <w:color w:val="000000" w:themeColor="text1"/>
          <w:sz w:val="24"/>
          <w:szCs w:val="24"/>
        </w:rPr>
        <w:t>et al</w:t>
      </w:r>
      <w:r w:rsidR="00755C18" w:rsidRPr="00455377">
        <w:rPr>
          <w:rFonts w:ascii="Book Antiqua" w:eastAsia="宋体" w:hAnsi="Book Antiqua" w:cs="Times New Roman"/>
          <w:color w:val="000000" w:themeColor="text1"/>
          <w:sz w:val="24"/>
          <w:szCs w:val="24"/>
        </w:rPr>
        <w:fldChar w:fldCharType="begin"/>
      </w:r>
      <w:r w:rsidR="00755C18" w:rsidRPr="00455377">
        <w:rPr>
          <w:rFonts w:ascii="Book Antiqua" w:eastAsia="宋体" w:hAnsi="Book Antiqua" w:cs="Times New Roman"/>
          <w:color w:val="000000" w:themeColor="text1"/>
          <w:sz w:val="24"/>
          <w:szCs w:val="24"/>
        </w:rPr>
        <w:instrText xml:space="preserve"> ADDIN EN.CITE &lt;EndNote&gt;&lt;Cite&gt;&lt;Author&gt;Kyle&lt;/Author&gt;&lt;Year&gt;2006&lt;/Year&gt;&lt;RecNum&gt;61&lt;/RecNum&gt;&lt;DisplayText&gt;&lt;style face="superscript"&gt;[23]&lt;/style&gt;&lt;/DisplayText&gt;&lt;record&gt;&lt;rec-number&gt;61&lt;/rec-number&gt;&lt;foreign-keys&gt;&lt;key app="EN" db-id="05p2zree5dswdtepwdxxvv2csasw22xfrx9s" timestamp="1573087625"&gt;61&lt;/key&gt;&lt;/foreign-keys&gt;&lt;ref-type name="Journal Article"&gt;17&lt;/ref-type&gt;&lt;contributors&gt;&lt;authors&gt;&lt;author&gt;Kyle, U. G.&lt;/author&gt;&lt;author&gt;Kossovsky, M. P.&lt;/author&gt;&lt;author&gt;Karsegard, V. L.&lt;/author&gt;&lt;author&gt;Pichard, C.&lt;/author&gt;&lt;/authors&gt;&lt;/contributors&gt;&lt;auth-address&gt;Clinical Nutrition, Geneva University Hospital, 1211 Geneva, Switzerland.&lt;/auth-address&gt;&lt;titles&gt;&lt;title&gt;Comparison of tools for nutritional assessment and screening at hospital admission: a population study&lt;/title&gt;&lt;secondary-title&gt;Clin Nutr&lt;/secondary-title&gt;&lt;alt-title&gt;Clinical nutrition (Edinburgh, Scotland)&lt;/alt-title&gt;&lt;/titles&gt;&lt;alt-periodical&gt;&lt;full-title&gt;Clinical nutrition (Edinburgh, Scotland)&lt;/full-title&gt;&lt;/alt-periodical&gt;&lt;pages&gt;409-17&lt;/pages&gt;&lt;volume&gt;25&lt;/volume&gt;&lt;number&gt;3&lt;/number&gt;&lt;edition&gt;2005/12/17&lt;/edition&gt;&lt;keywords&gt;&lt;keyword&gt;Anthropometry&lt;/keyword&gt;&lt;keyword&gt;Diagnostic Tests, Routine/*methods&lt;/keyword&gt;&lt;keyword&gt;Humans&lt;/keyword&gt;&lt;keyword&gt;Length of Stay&lt;/keyword&gt;&lt;keyword&gt;Malnutrition/diagnosis&lt;/keyword&gt;&lt;keyword&gt;*Nutrition Assessment&lt;/keyword&gt;&lt;keyword&gt;Odds Ratio&lt;/keyword&gt;&lt;keyword&gt;Risk Assessment&lt;/keyword&gt;&lt;keyword&gt;Sensitivity and Specificity&lt;/keyword&gt;&lt;keyword&gt;Surveys and Questionnaires&lt;/keyword&gt;&lt;keyword&gt;Weight Loss&lt;/keyword&gt;&lt;/keywords&gt;&lt;dates&gt;&lt;year&gt;2006&lt;/year&gt;&lt;pub-dates&gt;&lt;date&gt;Jun&lt;/date&gt;&lt;/pub-dates&gt;&lt;/dates&gt;&lt;isbn&gt;0261-5614 (Print)&amp;#xD;0261-5614&lt;/isbn&gt;&lt;accession-num&gt;16356595&lt;/accession-num&gt;&lt;urls&gt;&lt;/urls&gt;&lt;electronic-resource-num&gt;10.1016/j.clnu.2005.11.001&lt;/electronic-resource-num&gt;&lt;remote-database-provider&gt;NLM&lt;/remote-database-provider&gt;&lt;language&gt;eng&lt;/language&gt;&lt;/record&gt;&lt;/Cite&gt;&lt;/EndNote&gt;</w:instrText>
      </w:r>
      <w:r w:rsidR="00755C18" w:rsidRPr="00455377">
        <w:rPr>
          <w:rFonts w:ascii="Book Antiqua" w:eastAsia="宋体" w:hAnsi="Book Antiqua" w:cs="Times New Roman"/>
          <w:color w:val="000000" w:themeColor="text1"/>
          <w:sz w:val="24"/>
          <w:szCs w:val="24"/>
        </w:rPr>
        <w:fldChar w:fldCharType="separate"/>
      </w:r>
      <w:r w:rsidR="00755C18" w:rsidRPr="00455377">
        <w:rPr>
          <w:rFonts w:ascii="Book Antiqua" w:eastAsia="宋体" w:hAnsi="Book Antiqua" w:cs="Times New Roman"/>
          <w:noProof/>
          <w:color w:val="000000" w:themeColor="text1"/>
          <w:sz w:val="24"/>
          <w:szCs w:val="24"/>
          <w:vertAlign w:val="superscript"/>
        </w:rPr>
        <w:t>[23]</w:t>
      </w:r>
      <w:r w:rsidR="00755C18" w:rsidRPr="00455377">
        <w:rPr>
          <w:rFonts w:ascii="Book Antiqua" w:eastAsia="宋体" w:hAnsi="Book Antiqua" w:cs="Times New Roman"/>
          <w:color w:val="000000" w:themeColor="text1"/>
          <w:sz w:val="24"/>
          <w:szCs w:val="24"/>
        </w:rPr>
        <w:fldChar w:fldCharType="end"/>
      </w:r>
      <w:r w:rsidR="00623FAA" w:rsidRPr="00455377">
        <w:rPr>
          <w:rFonts w:ascii="Book Antiqua" w:eastAsia="宋体" w:hAnsi="Book Antiqua" w:cs="Times New Roman"/>
          <w:color w:val="000000" w:themeColor="text1"/>
          <w:sz w:val="24"/>
          <w:szCs w:val="24"/>
        </w:rPr>
        <w:t xml:space="preserve"> </w:t>
      </w:r>
      <w:r w:rsidR="00E848B9" w:rsidRPr="00455377">
        <w:rPr>
          <w:rFonts w:ascii="Book Antiqua" w:eastAsia="宋体" w:hAnsi="Book Antiqua" w:cs="Times New Roman"/>
          <w:color w:val="000000" w:themeColor="text1"/>
          <w:sz w:val="24"/>
          <w:szCs w:val="24"/>
        </w:rPr>
        <w:t>screen</w:t>
      </w:r>
      <w:r w:rsidR="005E3C35">
        <w:rPr>
          <w:rFonts w:ascii="Book Antiqua" w:eastAsia="宋体" w:hAnsi="Book Antiqua" w:cs="Times New Roman"/>
          <w:color w:val="000000" w:themeColor="text1"/>
          <w:sz w:val="24"/>
          <w:szCs w:val="24"/>
        </w:rPr>
        <w:t>ed</w:t>
      </w:r>
      <w:r w:rsidR="00E848B9" w:rsidRPr="00455377">
        <w:rPr>
          <w:rFonts w:ascii="Book Antiqua" w:eastAsia="宋体" w:hAnsi="Book Antiqua" w:cs="Times New Roman"/>
          <w:color w:val="000000" w:themeColor="text1"/>
          <w:sz w:val="24"/>
          <w:szCs w:val="24"/>
        </w:rPr>
        <w:t xml:space="preserve"> 995 </w:t>
      </w:r>
      <w:r w:rsidR="001A718C" w:rsidRPr="00455377">
        <w:rPr>
          <w:rFonts w:ascii="Book Antiqua" w:eastAsia="宋体" w:hAnsi="Book Antiqua" w:cs="Times New Roman"/>
          <w:color w:val="000000" w:themeColor="text1"/>
          <w:sz w:val="24"/>
          <w:szCs w:val="24"/>
        </w:rPr>
        <w:t xml:space="preserve">patients </w:t>
      </w:r>
      <w:r w:rsidR="006E09D0" w:rsidRPr="00455377">
        <w:rPr>
          <w:rFonts w:ascii="Book Antiqua" w:eastAsia="宋体" w:hAnsi="Book Antiqua" w:cs="Times New Roman"/>
          <w:color w:val="000000" w:themeColor="text1"/>
          <w:sz w:val="24"/>
          <w:szCs w:val="24"/>
        </w:rPr>
        <w:t xml:space="preserve">and </w:t>
      </w:r>
      <w:r w:rsidR="001D3522" w:rsidRPr="00455377">
        <w:rPr>
          <w:rFonts w:ascii="Book Antiqua" w:eastAsia="宋体" w:hAnsi="Book Antiqua" w:cs="Times New Roman"/>
          <w:color w:val="000000" w:themeColor="text1"/>
          <w:sz w:val="24"/>
          <w:szCs w:val="24"/>
        </w:rPr>
        <w:t>found</w:t>
      </w:r>
      <w:r w:rsidR="001A718C" w:rsidRPr="00455377">
        <w:rPr>
          <w:rFonts w:ascii="Book Antiqua" w:eastAsia="宋体" w:hAnsi="Book Antiqua" w:cs="Times New Roman"/>
          <w:color w:val="000000" w:themeColor="text1"/>
          <w:sz w:val="24"/>
          <w:szCs w:val="24"/>
        </w:rPr>
        <w:t xml:space="preserve"> that NRS 2002 had higher sensitivity and specificity. </w:t>
      </w:r>
      <w:r w:rsidR="00E848B9" w:rsidRPr="00455377">
        <w:rPr>
          <w:rFonts w:ascii="Book Antiqua" w:eastAsia="宋体" w:hAnsi="Book Antiqua" w:cs="Times New Roman"/>
          <w:color w:val="000000" w:themeColor="text1"/>
          <w:sz w:val="24"/>
          <w:szCs w:val="24"/>
        </w:rPr>
        <w:t>NRS 2002 and SGA score</w:t>
      </w:r>
      <w:r w:rsidR="002C6465" w:rsidRPr="00455377">
        <w:rPr>
          <w:rFonts w:ascii="Book Antiqua" w:eastAsia="宋体" w:hAnsi="Book Antiqua" w:cs="Times New Roman"/>
          <w:color w:val="000000" w:themeColor="text1"/>
          <w:sz w:val="24"/>
          <w:szCs w:val="24"/>
        </w:rPr>
        <w:t>s</w:t>
      </w:r>
      <w:r w:rsidR="00E848B9" w:rsidRPr="00455377">
        <w:rPr>
          <w:rFonts w:ascii="Book Antiqua" w:eastAsia="宋体" w:hAnsi="Book Antiqua" w:cs="Times New Roman"/>
          <w:color w:val="000000" w:themeColor="text1"/>
          <w:sz w:val="24"/>
          <w:szCs w:val="24"/>
        </w:rPr>
        <w:t xml:space="preserve"> were both used in our study. </w:t>
      </w:r>
    </w:p>
    <w:p w14:paraId="66468B07" w14:textId="1415A4B4" w:rsidR="005506F2" w:rsidRPr="00455377" w:rsidRDefault="00231619" w:rsidP="00E22ED7">
      <w:pPr>
        <w:adjustRightInd w:val="0"/>
        <w:snapToGrid w:val="0"/>
        <w:spacing w:line="360" w:lineRule="auto"/>
        <w:ind w:firstLineChars="100" w:firstLine="240"/>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 xml:space="preserve">The presence of </w:t>
      </w:r>
      <w:r w:rsidR="00D05F26" w:rsidRPr="00455377">
        <w:rPr>
          <w:rFonts w:ascii="Book Antiqua" w:eastAsia="宋体" w:hAnsi="Book Antiqua" w:cs="Times New Roman"/>
          <w:color w:val="000000" w:themeColor="text1"/>
          <w:kern w:val="0"/>
          <w:sz w:val="24"/>
          <w:szCs w:val="24"/>
        </w:rPr>
        <w:t>gastrointestinal</w:t>
      </w:r>
      <w:r w:rsidRPr="00455377">
        <w:rPr>
          <w:rFonts w:ascii="Book Antiqua" w:eastAsia="宋体" w:hAnsi="Book Antiqua" w:cs="Times New Roman"/>
          <w:color w:val="000000" w:themeColor="text1"/>
          <w:kern w:val="0"/>
          <w:sz w:val="24"/>
          <w:szCs w:val="24"/>
        </w:rPr>
        <w:t xml:space="preserve"> barrier </w:t>
      </w:r>
      <w:r w:rsidR="005E3C35" w:rsidRPr="00455377">
        <w:rPr>
          <w:rFonts w:ascii="Book Antiqua" w:eastAsia="宋体" w:hAnsi="Book Antiqua" w:cs="Times New Roman"/>
          <w:color w:val="000000" w:themeColor="text1"/>
          <w:kern w:val="0"/>
          <w:sz w:val="24"/>
          <w:szCs w:val="24"/>
        </w:rPr>
        <w:t>impair</w:t>
      </w:r>
      <w:r w:rsidR="005E3C35">
        <w:rPr>
          <w:rFonts w:ascii="Book Antiqua" w:eastAsia="宋体" w:hAnsi="Book Antiqua" w:cs="Times New Roman"/>
          <w:color w:val="000000" w:themeColor="text1"/>
          <w:kern w:val="0"/>
          <w:sz w:val="24"/>
          <w:szCs w:val="24"/>
        </w:rPr>
        <w:t>ment</w:t>
      </w:r>
      <w:r w:rsidR="005E3C35"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 xml:space="preserve">in patients with </w:t>
      </w:r>
      <w:r w:rsidR="00F26AC3" w:rsidRPr="00455377">
        <w:rPr>
          <w:rFonts w:ascii="Book Antiqua" w:eastAsia="宋体" w:hAnsi="Book Antiqua" w:cs="Times New Roman"/>
          <w:color w:val="000000" w:themeColor="text1"/>
          <w:kern w:val="0"/>
          <w:sz w:val="24"/>
          <w:szCs w:val="24"/>
        </w:rPr>
        <w:t>HBV-ACLF</w:t>
      </w:r>
      <w:r w:rsidRPr="00455377">
        <w:rPr>
          <w:rFonts w:ascii="Book Antiqua" w:eastAsia="宋体" w:hAnsi="Book Antiqua" w:cs="Times New Roman"/>
          <w:color w:val="000000" w:themeColor="text1"/>
          <w:kern w:val="0"/>
          <w:sz w:val="24"/>
          <w:szCs w:val="24"/>
        </w:rPr>
        <w:t xml:space="preserve"> is also one of our main findings. Gastrointestinal function and liver function are closely related. </w:t>
      </w:r>
      <w:r w:rsidR="00957507" w:rsidRPr="00455377">
        <w:rPr>
          <w:rFonts w:ascii="Book Antiqua" w:eastAsia="宋体" w:hAnsi="Book Antiqua" w:cs="Times New Roman"/>
          <w:color w:val="000000" w:themeColor="text1"/>
          <w:kern w:val="0"/>
          <w:sz w:val="24"/>
          <w:szCs w:val="24"/>
        </w:rPr>
        <w:t>G</w:t>
      </w:r>
      <w:r w:rsidRPr="00455377">
        <w:rPr>
          <w:rFonts w:ascii="Book Antiqua" w:eastAsia="宋体" w:hAnsi="Book Antiqua" w:cs="Times New Roman"/>
          <w:color w:val="000000" w:themeColor="text1"/>
          <w:kern w:val="0"/>
          <w:sz w:val="24"/>
          <w:szCs w:val="24"/>
        </w:rPr>
        <w:t xml:space="preserve">astrointestinal </w:t>
      </w:r>
      <w:r w:rsidR="005E3C35">
        <w:rPr>
          <w:rFonts w:ascii="Book Antiqua" w:eastAsia="宋体" w:hAnsi="Book Antiqua" w:cs="Times New Roman"/>
          <w:color w:val="000000" w:themeColor="text1"/>
          <w:kern w:val="0"/>
          <w:sz w:val="24"/>
          <w:szCs w:val="24"/>
        </w:rPr>
        <w:t>dys</w:t>
      </w:r>
      <w:r w:rsidRPr="00455377">
        <w:rPr>
          <w:rFonts w:ascii="Book Antiqua" w:eastAsia="宋体" w:hAnsi="Book Antiqua" w:cs="Times New Roman"/>
          <w:color w:val="000000" w:themeColor="text1"/>
          <w:kern w:val="0"/>
          <w:sz w:val="24"/>
          <w:szCs w:val="24"/>
        </w:rPr>
        <w:t>function</w:t>
      </w:r>
      <w:r w:rsidR="005E3C35">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can occur in patients with liver failure in the early stage</w:t>
      </w:r>
      <w:r w:rsidR="0085648D" w:rsidRPr="00455377">
        <w:rPr>
          <w:rFonts w:ascii="Book Antiqua" w:eastAsia="宋体" w:hAnsi="Book Antiqua" w:cs="Times New Roman"/>
          <w:color w:val="000000" w:themeColor="text1"/>
          <w:kern w:val="0"/>
          <w:sz w:val="24"/>
          <w:szCs w:val="24"/>
        </w:rPr>
        <w:t>.</w:t>
      </w:r>
      <w:r w:rsidRPr="00455377">
        <w:rPr>
          <w:rFonts w:ascii="Book Antiqua" w:eastAsia="宋体" w:hAnsi="Book Antiqua" w:cs="Times New Roman"/>
          <w:color w:val="000000" w:themeColor="text1"/>
          <w:kern w:val="0"/>
          <w:sz w:val="24"/>
          <w:szCs w:val="24"/>
        </w:rPr>
        <w:t xml:space="preserve"> At the same time, portal hypertensive </w:t>
      </w:r>
      <w:proofErr w:type="spellStart"/>
      <w:r w:rsidRPr="00455377">
        <w:rPr>
          <w:rFonts w:ascii="Book Antiqua" w:eastAsia="宋体" w:hAnsi="Book Antiqua" w:cs="Times New Roman"/>
          <w:color w:val="000000" w:themeColor="text1"/>
          <w:kern w:val="0"/>
          <w:sz w:val="24"/>
          <w:szCs w:val="24"/>
        </w:rPr>
        <w:t>gastropathy</w:t>
      </w:r>
      <w:proofErr w:type="spellEnd"/>
      <w:r w:rsidRPr="00455377">
        <w:rPr>
          <w:rFonts w:ascii="Book Antiqua" w:eastAsia="宋体" w:hAnsi="Book Antiqua" w:cs="Times New Roman"/>
          <w:color w:val="000000" w:themeColor="text1"/>
          <w:kern w:val="0"/>
          <w:sz w:val="24"/>
          <w:szCs w:val="24"/>
        </w:rPr>
        <w:t xml:space="preserve">, portal hypertensive enteropathy, increased abdominal pressure caused by </w:t>
      </w:r>
      <w:r w:rsidR="005E3C35">
        <w:rPr>
          <w:rFonts w:ascii="Book Antiqua" w:eastAsia="宋体" w:hAnsi="Book Antiqua" w:cs="Times New Roman"/>
          <w:color w:val="000000" w:themeColor="text1"/>
          <w:kern w:val="0"/>
          <w:sz w:val="24"/>
          <w:szCs w:val="24"/>
        </w:rPr>
        <w:t>ascites</w:t>
      </w:r>
      <w:r w:rsidRPr="00455377">
        <w:rPr>
          <w:rFonts w:ascii="Book Antiqua" w:eastAsia="宋体" w:hAnsi="Book Antiqua" w:cs="Times New Roman"/>
          <w:color w:val="000000" w:themeColor="text1"/>
          <w:kern w:val="0"/>
          <w:sz w:val="24"/>
          <w:szCs w:val="24"/>
        </w:rPr>
        <w:t>, and intestinal flora disorders, which are the results of liver failure, are also the causes of malnutrition in patients</w:t>
      </w:r>
      <w:r w:rsidR="0085648D" w:rsidRPr="00455377">
        <w:rPr>
          <w:rFonts w:ascii="Book Antiqua" w:eastAsia="宋体" w:hAnsi="Book Antiqua" w:cs="Times New Roman"/>
          <w:color w:val="000000" w:themeColor="text1"/>
          <w:kern w:val="0"/>
          <w:sz w:val="24"/>
          <w:szCs w:val="24"/>
        </w:rPr>
        <w:fldChar w:fldCharType="begin"/>
      </w:r>
      <w:r w:rsidR="009E3C1E" w:rsidRPr="00455377">
        <w:rPr>
          <w:rFonts w:ascii="Book Antiqua" w:eastAsia="宋体" w:hAnsi="Book Antiqua" w:cs="Times New Roman"/>
          <w:color w:val="000000" w:themeColor="text1"/>
          <w:kern w:val="0"/>
          <w:sz w:val="24"/>
          <w:szCs w:val="24"/>
        </w:rPr>
        <w:instrText xml:space="preserve"> ADDIN EN.CITE &lt;EndNote&gt;&lt;Cite&gt;&lt;Author&gt;Chassaing&lt;/Author&gt;&lt;Year&gt;2014&lt;/Year&gt;&lt;RecNum&gt;63&lt;/RecNum&gt;&lt;DisplayText&gt;&lt;style face="superscript"&gt;[24]&lt;/style&gt;&lt;/DisplayText&gt;&lt;record&gt;&lt;rec-number&gt;63&lt;/rec-number&gt;&lt;foreign-keys&gt;&lt;key app="EN" db-id="05p2zree5dswdtepwdxxvv2csasw22xfrx9s" timestamp="1573089565"&gt;63&lt;/key&gt;&lt;/foreign-keys&gt;&lt;ref-type name="Journal Article"&gt;17&lt;/ref-type&gt;&lt;contributors&gt;&lt;authors&gt;&lt;author&gt;Chassaing, B.&lt;/author&gt;&lt;author&gt;Etienne-Mesmin, L.&lt;/author&gt;&lt;author&gt;Gewirtz, A. T.&lt;/author&gt;&lt;/authors&gt;&lt;/contributors&gt;&lt;auth-address&gt;Center for Inflammation, Immunity, and Infection and Department of Biology, Georgia State University, Atlanta, GA.&lt;/auth-address&gt;&lt;titles&gt;&lt;title&gt;Microbiota-liver axis in hepatic disease&lt;/title&gt;&lt;secondary-title&gt;Hepatology&lt;/secondary-title&gt;&lt;alt-title&gt;Hepatology (Baltimore, Md.)&lt;/alt-title&gt;&lt;/titles&gt;&lt;periodical&gt;&lt;full-title&gt;Hepatology&lt;/full-title&gt;&lt;/periodical&gt;&lt;pages&gt;328-39&lt;/pages&gt;&lt;volume&gt;59&lt;/volume&gt;&lt;number&gt;1&lt;/number&gt;&lt;edition&gt;2013/05/25&lt;/edition&gt;&lt;keywords&gt;&lt;keyword&gt;Animals&lt;/keyword&gt;&lt;keyword&gt;Diet&lt;/keyword&gt;&lt;keyword&gt;Humans&lt;/keyword&gt;&lt;keyword&gt;Inflammation/microbiology&lt;/keyword&gt;&lt;keyword&gt;Intestinal Diseases/microbiology&lt;/keyword&gt;&lt;keyword&gt;Intestines/*microbiology&lt;/keyword&gt;&lt;keyword&gt;Liver Diseases/*microbiology/therapy&lt;/keyword&gt;&lt;keyword&gt;*Microbiota&lt;/keyword&gt;&lt;/keywords&gt;&lt;dates&gt;&lt;year&gt;2014&lt;/year&gt;&lt;pub-dates&gt;&lt;date&gt;Jan&lt;/date&gt;&lt;/pub-dates&gt;&lt;/dates&gt;&lt;isbn&gt;0270-9139&lt;/isbn&gt;&lt;accession-num&gt;23703735&lt;/accession-num&gt;&lt;urls&gt;&lt;/urls&gt;&lt;custom2&gt;PMC4084781&lt;/custom2&gt;&lt;custom6&gt;NIHMS596355&lt;/custom6&gt;&lt;electronic-resource-num&gt;10.1002/hep.26494&lt;/electronic-resource-num&gt;&lt;remote-database-provider&gt;NLM&lt;/remote-database-provider&gt;&lt;language&gt;eng&lt;/language&gt;&lt;/record&gt;&lt;/Cite&gt;&lt;/EndNote&gt;</w:instrText>
      </w:r>
      <w:r w:rsidR="0085648D" w:rsidRPr="00455377">
        <w:rPr>
          <w:rFonts w:ascii="Book Antiqua" w:eastAsia="宋体" w:hAnsi="Book Antiqua" w:cs="Times New Roman"/>
          <w:color w:val="000000" w:themeColor="text1"/>
          <w:kern w:val="0"/>
          <w:sz w:val="24"/>
          <w:szCs w:val="24"/>
        </w:rPr>
        <w:fldChar w:fldCharType="separate"/>
      </w:r>
      <w:r w:rsidR="009E3C1E" w:rsidRPr="00455377">
        <w:rPr>
          <w:rFonts w:ascii="Book Antiqua" w:eastAsia="宋体" w:hAnsi="Book Antiqua" w:cs="Times New Roman"/>
          <w:noProof/>
          <w:color w:val="000000" w:themeColor="text1"/>
          <w:kern w:val="0"/>
          <w:sz w:val="24"/>
          <w:szCs w:val="24"/>
          <w:vertAlign w:val="superscript"/>
        </w:rPr>
        <w:t>[24]</w:t>
      </w:r>
      <w:r w:rsidR="0085648D" w:rsidRPr="00455377">
        <w:rPr>
          <w:rFonts w:ascii="Book Antiqua" w:eastAsia="宋体" w:hAnsi="Book Antiqua" w:cs="Times New Roman"/>
          <w:color w:val="000000" w:themeColor="text1"/>
          <w:kern w:val="0"/>
          <w:sz w:val="24"/>
          <w:szCs w:val="24"/>
        </w:rPr>
        <w:fldChar w:fldCharType="end"/>
      </w:r>
      <w:r w:rsidRPr="00455377">
        <w:rPr>
          <w:rFonts w:ascii="Book Antiqua" w:eastAsia="宋体" w:hAnsi="Book Antiqua" w:cs="Times New Roman"/>
          <w:color w:val="000000" w:themeColor="text1"/>
          <w:kern w:val="0"/>
          <w:sz w:val="24"/>
          <w:szCs w:val="24"/>
        </w:rPr>
        <w:t xml:space="preserve">. </w:t>
      </w:r>
      <w:r w:rsidR="005506F2" w:rsidRPr="00455377">
        <w:rPr>
          <w:rFonts w:ascii="Book Antiqua" w:eastAsia="宋体" w:hAnsi="Book Antiqua" w:cs="Times New Roman"/>
          <w:color w:val="000000" w:themeColor="text1"/>
          <w:kern w:val="0"/>
          <w:sz w:val="24"/>
          <w:szCs w:val="24"/>
        </w:rPr>
        <w:t xml:space="preserve">Finally, a vicious circle </w:t>
      </w:r>
      <w:r w:rsidR="005E3C35">
        <w:rPr>
          <w:rFonts w:ascii="Book Antiqua" w:eastAsia="宋体" w:hAnsi="Book Antiqua" w:cs="Times New Roman"/>
          <w:color w:val="000000" w:themeColor="text1"/>
          <w:kern w:val="0"/>
          <w:sz w:val="24"/>
          <w:szCs w:val="24"/>
        </w:rPr>
        <w:t>i</w:t>
      </w:r>
      <w:r w:rsidR="005E3C35" w:rsidRPr="00455377">
        <w:rPr>
          <w:rFonts w:ascii="Book Antiqua" w:eastAsia="宋体" w:hAnsi="Book Antiqua" w:cs="Times New Roman"/>
          <w:color w:val="000000" w:themeColor="text1"/>
          <w:kern w:val="0"/>
          <w:sz w:val="24"/>
          <w:szCs w:val="24"/>
        </w:rPr>
        <w:t xml:space="preserve">s </w:t>
      </w:r>
      <w:r w:rsidR="005506F2" w:rsidRPr="00455377">
        <w:rPr>
          <w:rFonts w:ascii="Book Antiqua" w:eastAsia="宋体" w:hAnsi="Book Antiqua" w:cs="Times New Roman"/>
          <w:color w:val="000000" w:themeColor="text1"/>
          <w:kern w:val="0"/>
          <w:sz w:val="24"/>
          <w:szCs w:val="24"/>
        </w:rPr>
        <w:t xml:space="preserve">formed, which further affects the function of </w:t>
      </w:r>
      <w:r w:rsidR="00C81694" w:rsidRPr="00455377">
        <w:rPr>
          <w:rFonts w:ascii="Book Antiqua" w:eastAsia="宋体" w:hAnsi="Book Antiqua" w:cs="Times New Roman"/>
          <w:color w:val="000000" w:themeColor="text1"/>
          <w:kern w:val="0"/>
          <w:sz w:val="24"/>
          <w:szCs w:val="24"/>
        </w:rPr>
        <w:t xml:space="preserve">the </w:t>
      </w:r>
      <w:r w:rsidR="005506F2" w:rsidRPr="00455377">
        <w:rPr>
          <w:rFonts w:ascii="Book Antiqua" w:eastAsia="宋体" w:hAnsi="Book Antiqua" w:cs="Times New Roman"/>
          <w:color w:val="000000" w:themeColor="text1"/>
          <w:kern w:val="0"/>
          <w:sz w:val="24"/>
          <w:szCs w:val="24"/>
        </w:rPr>
        <w:t>gastrointestinal barrier.</w:t>
      </w:r>
    </w:p>
    <w:p w14:paraId="3B506994" w14:textId="5875C45C" w:rsidR="0014214F" w:rsidRPr="00455377" w:rsidRDefault="00D05F26" w:rsidP="00E22ED7">
      <w:pPr>
        <w:adjustRightInd w:val="0"/>
        <w:snapToGrid w:val="0"/>
        <w:spacing w:line="360" w:lineRule="auto"/>
        <w:ind w:firstLineChars="100" w:firstLine="240"/>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Moreover, t</w:t>
      </w:r>
      <w:r w:rsidR="0061165F" w:rsidRPr="00455377">
        <w:rPr>
          <w:rFonts w:ascii="Book Antiqua" w:eastAsia="宋体" w:hAnsi="Book Antiqua" w:cs="Times New Roman"/>
          <w:color w:val="000000" w:themeColor="text1"/>
          <w:kern w:val="0"/>
          <w:sz w:val="24"/>
          <w:szCs w:val="24"/>
        </w:rPr>
        <w:t xml:space="preserve">his study confirmed that the level of serum D-lactate in patients with chronic liver failure was significantly increased. </w:t>
      </w:r>
      <w:r w:rsidR="0014214F" w:rsidRPr="00455377">
        <w:rPr>
          <w:rFonts w:ascii="Book Antiqua" w:eastAsia="宋体" w:hAnsi="Book Antiqua" w:cs="Times New Roman"/>
          <w:color w:val="000000" w:themeColor="text1"/>
          <w:kern w:val="0"/>
          <w:sz w:val="24"/>
          <w:szCs w:val="24"/>
        </w:rPr>
        <w:t xml:space="preserve">When the barrier function of </w:t>
      </w:r>
      <w:r w:rsidR="00C81694" w:rsidRPr="00455377">
        <w:rPr>
          <w:rFonts w:ascii="Book Antiqua" w:eastAsia="宋体" w:hAnsi="Book Antiqua" w:cs="Times New Roman"/>
          <w:color w:val="000000" w:themeColor="text1"/>
          <w:kern w:val="0"/>
          <w:sz w:val="24"/>
          <w:szCs w:val="24"/>
        </w:rPr>
        <w:t xml:space="preserve">the </w:t>
      </w:r>
      <w:r w:rsidR="0014214F" w:rsidRPr="00455377">
        <w:rPr>
          <w:rFonts w:ascii="Book Antiqua" w:eastAsia="宋体" w:hAnsi="Book Antiqua" w:cs="Times New Roman"/>
          <w:color w:val="000000" w:themeColor="text1"/>
          <w:kern w:val="0"/>
          <w:sz w:val="24"/>
          <w:szCs w:val="24"/>
        </w:rPr>
        <w:t xml:space="preserve">gastrointestinal tract is </w:t>
      </w:r>
      <w:r w:rsidRPr="00455377">
        <w:rPr>
          <w:rFonts w:ascii="Book Antiqua" w:eastAsia="宋体" w:hAnsi="Book Antiqua" w:cs="Times New Roman"/>
          <w:color w:val="000000" w:themeColor="text1"/>
          <w:kern w:val="0"/>
          <w:sz w:val="24"/>
          <w:szCs w:val="24"/>
        </w:rPr>
        <w:t>impaired</w:t>
      </w:r>
      <w:r w:rsidR="0014214F" w:rsidRPr="00455377">
        <w:rPr>
          <w:rFonts w:ascii="Book Antiqua" w:eastAsia="宋体" w:hAnsi="Book Antiqua" w:cs="Times New Roman"/>
          <w:color w:val="000000" w:themeColor="text1"/>
          <w:kern w:val="0"/>
          <w:sz w:val="24"/>
          <w:szCs w:val="24"/>
        </w:rPr>
        <w:t xml:space="preserve">, intestinal bacteria </w:t>
      </w:r>
      <w:r w:rsidR="00C81694" w:rsidRPr="00455377">
        <w:rPr>
          <w:rFonts w:ascii="Book Antiqua" w:eastAsia="宋体" w:hAnsi="Book Antiqua" w:cs="Times New Roman"/>
          <w:color w:val="000000" w:themeColor="text1"/>
          <w:kern w:val="0"/>
          <w:sz w:val="24"/>
          <w:szCs w:val="24"/>
        </w:rPr>
        <w:t>show excess propagation</w:t>
      </w:r>
      <w:r w:rsidR="0014214F" w:rsidRPr="00455377">
        <w:rPr>
          <w:rFonts w:ascii="Book Antiqua" w:eastAsia="宋体" w:hAnsi="Book Antiqua" w:cs="Times New Roman"/>
          <w:color w:val="000000" w:themeColor="text1"/>
          <w:kern w:val="0"/>
          <w:sz w:val="24"/>
          <w:szCs w:val="24"/>
        </w:rPr>
        <w:t xml:space="preserve"> or intestinal flora translocation occurs, and the production and absorption of endotoxin increase, which further leads to damage</w:t>
      </w:r>
      <w:r w:rsidR="00A44DA8" w:rsidRPr="00455377">
        <w:rPr>
          <w:rFonts w:ascii="Book Antiqua" w:eastAsia="宋体" w:hAnsi="Book Antiqua" w:cs="Times New Roman"/>
          <w:color w:val="000000" w:themeColor="text1"/>
          <w:kern w:val="0"/>
          <w:sz w:val="24"/>
          <w:szCs w:val="24"/>
        </w:rPr>
        <w:t xml:space="preserve"> to the</w:t>
      </w:r>
      <w:r w:rsidR="00623FAA" w:rsidRPr="00455377">
        <w:rPr>
          <w:rFonts w:ascii="Book Antiqua" w:eastAsia="宋体" w:hAnsi="Book Antiqua" w:cs="Times New Roman"/>
          <w:color w:val="000000" w:themeColor="text1"/>
          <w:kern w:val="0"/>
          <w:sz w:val="24"/>
          <w:szCs w:val="24"/>
        </w:rPr>
        <w:t xml:space="preserve"> liver and other </w:t>
      </w:r>
      <w:proofErr w:type="gramStart"/>
      <w:r w:rsidR="00623FAA" w:rsidRPr="00455377">
        <w:rPr>
          <w:rFonts w:ascii="Book Antiqua" w:eastAsia="宋体" w:hAnsi="Book Antiqua" w:cs="Times New Roman"/>
          <w:color w:val="000000" w:themeColor="text1"/>
          <w:kern w:val="0"/>
          <w:sz w:val="24"/>
          <w:szCs w:val="24"/>
        </w:rPr>
        <w:t>organ</w:t>
      </w:r>
      <w:r w:rsidR="00D9547C" w:rsidRPr="00455377">
        <w:rPr>
          <w:rFonts w:ascii="Book Antiqua" w:eastAsia="宋体" w:hAnsi="Book Antiqua" w:cs="Times New Roman"/>
          <w:color w:val="000000" w:themeColor="text1"/>
          <w:kern w:val="0"/>
          <w:sz w:val="24"/>
          <w:szCs w:val="24"/>
        </w:rPr>
        <w:t>s</w:t>
      </w:r>
      <w:proofErr w:type="gramEnd"/>
      <w:r w:rsidR="000927D2" w:rsidRPr="00455377">
        <w:rPr>
          <w:rFonts w:ascii="Book Antiqua" w:eastAsia="宋体" w:hAnsi="Book Antiqua" w:cs="Times New Roman"/>
          <w:color w:val="000000" w:themeColor="text1"/>
          <w:kern w:val="0"/>
          <w:sz w:val="24"/>
          <w:szCs w:val="24"/>
        </w:rPr>
        <w:fldChar w:fldCharType="begin">
          <w:fldData xml:space="preserve">PEVuZE5vdGU+PENpdGU+PEF1dGhvcj5QYXJsZXNhazwvQXV0aG9yPjxZZWFyPjIwMDA8L1llYXI+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</w:fldData>
        </w:fldChar>
      </w:r>
      <w:r w:rsidR="009E3C1E" w:rsidRPr="00455377">
        <w:rPr>
          <w:rFonts w:ascii="Book Antiqua" w:eastAsia="宋体" w:hAnsi="Book Antiqua" w:cs="Times New Roman"/>
          <w:color w:val="000000" w:themeColor="text1"/>
          <w:kern w:val="0"/>
          <w:sz w:val="24"/>
          <w:szCs w:val="24"/>
        </w:rPr>
        <w:instrText xml:space="preserve"> ADDIN EN.CITE </w:instrText>
      </w:r>
      <w:r w:rsidR="009E3C1E" w:rsidRPr="00455377">
        <w:rPr>
          <w:rFonts w:ascii="Book Antiqua" w:eastAsia="宋体" w:hAnsi="Book Antiqua" w:cs="Times New Roman"/>
          <w:color w:val="000000" w:themeColor="text1"/>
          <w:kern w:val="0"/>
          <w:sz w:val="24"/>
          <w:szCs w:val="24"/>
        </w:rPr>
        <w:fldChar w:fldCharType="begin">
          <w:fldData xml:space="preserve">PEVuZE5vdGU+PENpdGU+PEF1dGhvcj5QYXJsZXNhazwvQXV0aG9yPjxZZWFyPjIwMDA8L1llYXI+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</w:fldData>
        </w:fldChar>
      </w:r>
      <w:r w:rsidR="009E3C1E" w:rsidRPr="00455377">
        <w:rPr>
          <w:rFonts w:ascii="Book Antiqua" w:eastAsia="宋体" w:hAnsi="Book Antiqua" w:cs="Times New Roman"/>
          <w:color w:val="000000" w:themeColor="text1"/>
          <w:kern w:val="0"/>
          <w:sz w:val="24"/>
          <w:szCs w:val="24"/>
        </w:rPr>
        <w:instrText xml:space="preserve"> ADDIN EN.CITE.DATA </w:instrText>
      </w:r>
      <w:r w:rsidR="009E3C1E" w:rsidRPr="00455377">
        <w:rPr>
          <w:rFonts w:ascii="Book Antiqua" w:eastAsia="宋体" w:hAnsi="Book Antiqua" w:cs="Times New Roman"/>
          <w:color w:val="000000" w:themeColor="text1"/>
          <w:kern w:val="0"/>
          <w:sz w:val="24"/>
          <w:szCs w:val="24"/>
        </w:rPr>
      </w:r>
      <w:r w:rsidR="009E3C1E" w:rsidRPr="00455377">
        <w:rPr>
          <w:rFonts w:ascii="Book Antiqua" w:eastAsia="宋体" w:hAnsi="Book Antiqua" w:cs="Times New Roman"/>
          <w:color w:val="000000" w:themeColor="text1"/>
          <w:kern w:val="0"/>
          <w:sz w:val="24"/>
          <w:szCs w:val="24"/>
        </w:rPr>
        <w:fldChar w:fldCharType="end"/>
      </w:r>
      <w:r w:rsidR="000927D2" w:rsidRPr="00455377">
        <w:rPr>
          <w:rFonts w:ascii="Book Antiqua" w:eastAsia="宋体" w:hAnsi="Book Antiqua" w:cs="Times New Roman"/>
          <w:color w:val="000000" w:themeColor="text1"/>
          <w:kern w:val="0"/>
          <w:sz w:val="24"/>
          <w:szCs w:val="24"/>
        </w:rPr>
      </w:r>
      <w:r w:rsidR="000927D2" w:rsidRPr="00455377">
        <w:rPr>
          <w:rFonts w:ascii="Book Antiqua" w:eastAsia="宋体" w:hAnsi="Book Antiqua" w:cs="Times New Roman"/>
          <w:color w:val="000000" w:themeColor="text1"/>
          <w:kern w:val="0"/>
          <w:sz w:val="24"/>
          <w:szCs w:val="24"/>
        </w:rPr>
        <w:fldChar w:fldCharType="separate"/>
      </w:r>
      <w:r w:rsidR="009E3C1E" w:rsidRPr="00455377">
        <w:rPr>
          <w:rFonts w:ascii="Book Antiqua" w:eastAsia="宋体" w:hAnsi="Book Antiqua" w:cs="Times New Roman"/>
          <w:noProof/>
          <w:color w:val="000000" w:themeColor="text1"/>
          <w:kern w:val="0"/>
          <w:sz w:val="24"/>
          <w:szCs w:val="24"/>
          <w:vertAlign w:val="superscript"/>
        </w:rPr>
        <w:t>[25]</w:t>
      </w:r>
      <w:r w:rsidR="000927D2" w:rsidRPr="00455377">
        <w:rPr>
          <w:rFonts w:ascii="Book Antiqua" w:eastAsia="宋体" w:hAnsi="Book Antiqua" w:cs="Times New Roman"/>
          <w:color w:val="000000" w:themeColor="text1"/>
          <w:kern w:val="0"/>
          <w:sz w:val="24"/>
          <w:szCs w:val="24"/>
        </w:rPr>
        <w:fldChar w:fldCharType="end"/>
      </w:r>
      <w:r w:rsidR="0014214F" w:rsidRPr="00455377">
        <w:rPr>
          <w:rFonts w:ascii="Book Antiqua" w:eastAsia="宋体" w:hAnsi="Book Antiqua" w:cs="Times New Roman"/>
          <w:color w:val="000000" w:themeColor="text1"/>
          <w:kern w:val="0"/>
          <w:sz w:val="24"/>
          <w:szCs w:val="24"/>
        </w:rPr>
        <w:t>. Endotoxin has a variety of physiological and pathological effects, such as causing</w:t>
      </w:r>
      <w:r w:rsidR="00A44DA8" w:rsidRPr="00455377">
        <w:rPr>
          <w:rFonts w:ascii="Book Antiqua" w:eastAsia="宋体" w:hAnsi="Book Antiqua" w:cs="Times New Roman"/>
          <w:color w:val="000000" w:themeColor="text1"/>
          <w:kern w:val="0"/>
          <w:sz w:val="24"/>
          <w:szCs w:val="24"/>
        </w:rPr>
        <w:t xml:space="preserve"> a</w:t>
      </w:r>
      <w:r w:rsidR="0014214F" w:rsidRPr="00455377">
        <w:rPr>
          <w:rFonts w:ascii="Book Antiqua" w:eastAsia="宋体" w:hAnsi="Book Antiqua" w:cs="Times New Roman"/>
          <w:color w:val="000000" w:themeColor="text1"/>
          <w:kern w:val="0"/>
          <w:sz w:val="24"/>
          <w:szCs w:val="24"/>
        </w:rPr>
        <w:t xml:space="preserve"> febrile reaction, activating </w:t>
      </w:r>
      <w:r w:rsidR="00A44DA8" w:rsidRPr="00455377">
        <w:rPr>
          <w:rFonts w:ascii="Book Antiqua" w:eastAsia="宋体" w:hAnsi="Book Antiqua" w:cs="Times New Roman"/>
          <w:color w:val="000000" w:themeColor="text1"/>
          <w:kern w:val="0"/>
          <w:sz w:val="24"/>
          <w:szCs w:val="24"/>
        </w:rPr>
        <w:t xml:space="preserve">the </w:t>
      </w:r>
      <w:r w:rsidR="0014214F" w:rsidRPr="00455377">
        <w:rPr>
          <w:rFonts w:ascii="Book Antiqua" w:eastAsia="宋体" w:hAnsi="Book Antiqua" w:cs="Times New Roman"/>
          <w:color w:val="000000" w:themeColor="text1"/>
          <w:kern w:val="0"/>
          <w:sz w:val="24"/>
          <w:szCs w:val="24"/>
        </w:rPr>
        <w:t xml:space="preserve">complement system, </w:t>
      </w:r>
      <w:r w:rsidR="005E3C35">
        <w:rPr>
          <w:rFonts w:ascii="Book Antiqua" w:eastAsia="宋体" w:hAnsi="Book Antiqua" w:cs="Times New Roman"/>
          <w:color w:val="000000" w:themeColor="text1"/>
          <w:kern w:val="0"/>
          <w:sz w:val="24"/>
          <w:szCs w:val="24"/>
        </w:rPr>
        <w:t xml:space="preserve">and </w:t>
      </w:r>
      <w:r w:rsidR="0014214F" w:rsidRPr="00455377">
        <w:rPr>
          <w:rFonts w:ascii="Book Antiqua" w:eastAsia="宋体" w:hAnsi="Book Antiqua" w:cs="Times New Roman"/>
          <w:color w:val="000000" w:themeColor="text1"/>
          <w:kern w:val="0"/>
          <w:sz w:val="24"/>
          <w:szCs w:val="24"/>
        </w:rPr>
        <w:t>causing local</w:t>
      </w:r>
      <w:r w:rsidR="005E3C35">
        <w:rPr>
          <w:rFonts w:ascii="Book Antiqua" w:eastAsia="宋体" w:hAnsi="Book Antiqua" w:cs="Times New Roman"/>
          <w:color w:val="000000" w:themeColor="text1"/>
          <w:kern w:val="0"/>
          <w:sz w:val="24"/>
          <w:szCs w:val="24"/>
        </w:rPr>
        <w:t xml:space="preserve"> or</w:t>
      </w:r>
      <w:r w:rsidR="005E3C35" w:rsidRPr="00455377">
        <w:rPr>
          <w:rFonts w:ascii="Book Antiqua" w:eastAsia="宋体" w:hAnsi="Book Antiqua" w:cs="Times New Roman"/>
          <w:color w:val="000000" w:themeColor="text1"/>
          <w:kern w:val="0"/>
          <w:sz w:val="24"/>
          <w:szCs w:val="24"/>
        </w:rPr>
        <w:t xml:space="preserve"> </w:t>
      </w:r>
      <w:r w:rsidR="0014214F" w:rsidRPr="00455377">
        <w:rPr>
          <w:rFonts w:ascii="Book Antiqua" w:eastAsia="宋体" w:hAnsi="Book Antiqua" w:cs="Times New Roman"/>
          <w:color w:val="000000" w:themeColor="text1"/>
          <w:kern w:val="0"/>
          <w:sz w:val="24"/>
          <w:szCs w:val="24"/>
        </w:rPr>
        <w:t xml:space="preserve">systemic </w:t>
      </w:r>
      <w:proofErr w:type="spellStart"/>
      <w:r w:rsidR="0014214F" w:rsidRPr="00455377">
        <w:rPr>
          <w:rFonts w:ascii="Book Antiqua" w:eastAsia="宋体" w:hAnsi="Book Antiqua" w:cs="Times New Roman"/>
          <w:color w:val="000000" w:themeColor="text1"/>
          <w:kern w:val="0"/>
          <w:sz w:val="24"/>
          <w:szCs w:val="24"/>
        </w:rPr>
        <w:t>Shwartzman</w:t>
      </w:r>
      <w:proofErr w:type="spellEnd"/>
      <w:r w:rsidR="0014214F" w:rsidRPr="00455377">
        <w:rPr>
          <w:rFonts w:ascii="Book Antiqua" w:eastAsia="宋体" w:hAnsi="Book Antiqua" w:cs="Times New Roman"/>
          <w:color w:val="000000" w:themeColor="text1"/>
          <w:kern w:val="0"/>
          <w:sz w:val="24"/>
          <w:szCs w:val="24"/>
        </w:rPr>
        <w:t xml:space="preserve"> reaction</w:t>
      </w:r>
      <w:r w:rsidR="00A44DA8" w:rsidRPr="00455377">
        <w:rPr>
          <w:rFonts w:ascii="Book Antiqua" w:eastAsia="宋体" w:hAnsi="Book Antiqua" w:cs="Times New Roman"/>
          <w:color w:val="000000" w:themeColor="text1"/>
          <w:kern w:val="0"/>
          <w:sz w:val="24"/>
          <w:szCs w:val="24"/>
        </w:rPr>
        <w:t>s</w:t>
      </w:r>
      <w:r w:rsidR="005E3C35">
        <w:rPr>
          <w:rFonts w:ascii="Book Antiqua" w:eastAsia="宋体" w:hAnsi="Book Antiqua" w:cs="Times New Roman"/>
          <w:color w:val="000000" w:themeColor="text1"/>
          <w:kern w:val="0"/>
          <w:sz w:val="24"/>
          <w:szCs w:val="24"/>
        </w:rPr>
        <w:t xml:space="preserve"> </w:t>
      </w:r>
      <w:r w:rsidR="0014214F" w:rsidRPr="00455377">
        <w:rPr>
          <w:rFonts w:ascii="Book Antiqua" w:eastAsia="宋体" w:hAnsi="Book Antiqua" w:cs="Times New Roman"/>
          <w:color w:val="000000" w:themeColor="text1"/>
          <w:kern w:val="0"/>
          <w:sz w:val="24"/>
          <w:szCs w:val="24"/>
        </w:rPr>
        <w:t>and disseminated intravascular coagulation</w:t>
      </w:r>
      <w:r w:rsidR="000927D2" w:rsidRPr="00455377">
        <w:rPr>
          <w:rFonts w:ascii="Book Antiqua" w:eastAsia="宋体" w:hAnsi="Book Antiqua" w:cs="Times New Roman"/>
          <w:color w:val="000000" w:themeColor="text1"/>
          <w:kern w:val="0"/>
          <w:sz w:val="24"/>
          <w:szCs w:val="24"/>
        </w:rPr>
        <w:fldChar w:fldCharType="begin"/>
      </w:r>
      <w:r w:rsidR="009E3C1E" w:rsidRPr="00455377">
        <w:rPr>
          <w:rFonts w:ascii="Book Antiqua" w:eastAsia="宋体" w:hAnsi="Book Antiqua" w:cs="Times New Roman"/>
          <w:color w:val="000000" w:themeColor="text1"/>
          <w:kern w:val="0"/>
          <w:sz w:val="24"/>
          <w:szCs w:val="24"/>
        </w:rPr>
        <w:instrText xml:space="preserve"> ADDIN EN.CITE &lt;EndNote&gt;&lt;Cite&gt;&lt;Author&gt;Putker&lt;/Author&gt;&lt;Year&gt;2015&lt;/Year&gt;&lt;RecNum&gt;65&lt;/RecNum&gt;&lt;DisplayText&gt;&lt;style face="superscript"&gt;[26]&lt;/style&gt;&lt;/DisplayText&gt;&lt;record&gt;&lt;rec-number&gt;65&lt;/rec-number&gt;&lt;foreign-keys&gt;&lt;key app="EN" db-id="05p2zree5dswdtepwdxxvv2csasw22xfrx9s" timestamp="1573089796"&gt;65&lt;/key&gt;&lt;/foreign-keys&gt;&lt;ref-type name="Journal Article"&gt;17&lt;/ref-type&gt;&lt;contributors&gt;&lt;authors&gt;&lt;author&gt;Putker, F.&lt;/author&gt;&lt;author&gt;Bos, M. P.&lt;/author&gt;&lt;author&gt;Tommassen, J.&lt;/author&gt;&lt;/authors&gt;&lt;/contributors&gt;&lt;auth-address&gt;Department of Molecular Microbiology and Institute of Biomembranes, Utrecht University, 3584 CH Utrecht, the Netherlands.&amp;#xD;Department of Molecular Microbiology and Institute of Biomembranes, Utrecht University, 3584 CH Utrecht, the Netherlands j.p.m.tommassen@uu.nl.&lt;/auth-address&gt;&lt;titles&gt;&lt;title&gt;Transport of lipopolysaccharide to the Gram-negative bacterial cell surface&lt;/title&gt;&lt;secondary-title&gt;FEMS Microbiol Rev&lt;/secondary-title&gt;&lt;alt-title&gt;FEMS microbiology reviews&lt;/alt-title&gt;&lt;/titles&gt;&lt;alt-periodical&gt;&lt;full-title&gt;FEMS microbiology reviews&lt;/full-title&gt;&lt;/alt-periodical&gt;&lt;pages&gt;985-1002&lt;/pages&gt;&lt;volume&gt;39&lt;/volume&gt;&lt;number&gt;6&lt;/number&gt;&lt;edition&gt;2015/06/04&lt;/edition&gt;&lt;keywords&gt;&lt;keyword&gt;Biological Transport/physiology&lt;/keyword&gt;&lt;keyword&gt;Gram-Negative Bacteria/*metabolism&lt;/keyword&gt;&lt;keyword&gt;Lipopolysaccharides/biosynthesis/chemistry/*metabolism&lt;/keyword&gt;&lt;keyword&gt;ABC transporter&lt;/keyword&gt;&lt;keyword&gt;Lpt machinery&lt;/keyword&gt;&lt;keyword&gt;lipid A&lt;/keyword&gt;&lt;keyword&gt;lipopolysaccharide&lt;/keyword&gt;&lt;keyword&gt;outer membrane&lt;/keyword&gt;&lt;keyword&gt;translocon&lt;/keyword&gt;&lt;/keywords&gt;&lt;dates&gt;&lt;year&gt;2015&lt;/year&gt;&lt;pub-dates&gt;&lt;date&gt;Nov&lt;/date&gt;&lt;/pub-dates&gt;&lt;/dates&gt;&lt;isbn&gt;0168-6445&lt;/isbn&gt;&lt;accession-num&gt;26038291&lt;/accession-num&gt;&lt;urls&gt;&lt;/urls&gt;&lt;electronic-resource-num&gt;10.1093/femsre/fuv026&lt;/electronic-resource-num&gt;&lt;remote-database-provider&gt;NLM&lt;/remote-database-provider&gt;&lt;language&gt;eng&lt;/language&gt;&lt;/record&gt;&lt;/Cite&gt;&lt;/EndNote&gt;</w:instrText>
      </w:r>
      <w:r w:rsidR="000927D2" w:rsidRPr="00455377">
        <w:rPr>
          <w:rFonts w:ascii="Book Antiqua" w:eastAsia="宋体" w:hAnsi="Book Antiqua" w:cs="Times New Roman"/>
          <w:color w:val="000000" w:themeColor="text1"/>
          <w:kern w:val="0"/>
          <w:sz w:val="24"/>
          <w:szCs w:val="24"/>
        </w:rPr>
        <w:fldChar w:fldCharType="separate"/>
      </w:r>
      <w:r w:rsidR="009E3C1E" w:rsidRPr="00455377">
        <w:rPr>
          <w:rFonts w:ascii="Book Antiqua" w:eastAsia="宋体" w:hAnsi="Book Antiqua" w:cs="Times New Roman"/>
          <w:noProof/>
          <w:color w:val="000000" w:themeColor="text1"/>
          <w:kern w:val="0"/>
          <w:sz w:val="24"/>
          <w:szCs w:val="24"/>
          <w:vertAlign w:val="superscript"/>
        </w:rPr>
        <w:t>[26]</w:t>
      </w:r>
      <w:r w:rsidR="000927D2" w:rsidRPr="00455377">
        <w:rPr>
          <w:rFonts w:ascii="Book Antiqua" w:eastAsia="宋体" w:hAnsi="Book Antiqua" w:cs="Times New Roman"/>
          <w:color w:val="000000" w:themeColor="text1"/>
          <w:kern w:val="0"/>
          <w:sz w:val="24"/>
          <w:szCs w:val="24"/>
        </w:rPr>
        <w:fldChar w:fldCharType="end"/>
      </w:r>
      <w:r w:rsidR="0014214F" w:rsidRPr="00455377">
        <w:rPr>
          <w:rFonts w:ascii="Book Antiqua" w:eastAsia="宋体" w:hAnsi="Book Antiqua" w:cs="Times New Roman"/>
          <w:color w:val="000000" w:themeColor="text1"/>
          <w:kern w:val="0"/>
          <w:sz w:val="24"/>
          <w:szCs w:val="24"/>
        </w:rPr>
        <w:t xml:space="preserve">. In addition to the direct effect of endotoxin, the toxic mechanism can also induce the </w:t>
      </w:r>
      <w:r w:rsidR="00A44DA8" w:rsidRPr="00455377">
        <w:rPr>
          <w:rFonts w:ascii="Book Antiqua" w:eastAsia="宋体" w:hAnsi="Book Antiqua" w:cs="Times New Roman"/>
          <w:color w:val="000000" w:themeColor="text1"/>
          <w:kern w:val="0"/>
          <w:sz w:val="24"/>
          <w:szCs w:val="24"/>
        </w:rPr>
        <w:t>cascade</w:t>
      </w:r>
      <w:r w:rsidR="0014214F" w:rsidRPr="00455377">
        <w:rPr>
          <w:rFonts w:ascii="Book Antiqua" w:eastAsia="宋体" w:hAnsi="Book Antiqua" w:cs="Times New Roman"/>
          <w:color w:val="000000" w:themeColor="text1"/>
          <w:kern w:val="0"/>
          <w:sz w:val="24"/>
          <w:szCs w:val="24"/>
        </w:rPr>
        <w:t xml:space="preserve"> release of cytokines, </w:t>
      </w:r>
      <w:r w:rsidR="00A44DA8" w:rsidRPr="00455377">
        <w:rPr>
          <w:rFonts w:ascii="Book Antiqua" w:eastAsia="宋体" w:hAnsi="Book Antiqua" w:cs="Times New Roman"/>
          <w:color w:val="000000" w:themeColor="text1"/>
          <w:kern w:val="0"/>
          <w:sz w:val="24"/>
          <w:szCs w:val="24"/>
        </w:rPr>
        <w:t>strongly</w:t>
      </w:r>
      <w:r w:rsidR="0014214F" w:rsidRPr="00455377">
        <w:rPr>
          <w:rFonts w:ascii="Book Antiqua" w:eastAsia="宋体" w:hAnsi="Book Antiqua" w:cs="Times New Roman"/>
          <w:color w:val="000000" w:themeColor="text1"/>
          <w:kern w:val="0"/>
          <w:sz w:val="24"/>
          <w:szCs w:val="24"/>
        </w:rPr>
        <w:t xml:space="preserve"> increase</w:t>
      </w:r>
      <w:r w:rsidR="005E3C35">
        <w:rPr>
          <w:rFonts w:ascii="Book Antiqua" w:eastAsia="宋体" w:hAnsi="Book Antiqua" w:cs="Times New Roman"/>
          <w:color w:val="000000" w:themeColor="text1"/>
          <w:kern w:val="0"/>
          <w:sz w:val="24"/>
          <w:szCs w:val="24"/>
        </w:rPr>
        <w:t xml:space="preserve"> </w:t>
      </w:r>
      <w:r w:rsidR="00324561" w:rsidRPr="00455377">
        <w:rPr>
          <w:rFonts w:ascii="Book Antiqua" w:eastAsia="宋体" w:hAnsi="Book Antiqua" w:cs="Times New Roman"/>
          <w:color w:val="000000" w:themeColor="text1"/>
          <w:kern w:val="0"/>
          <w:sz w:val="24"/>
          <w:szCs w:val="24"/>
        </w:rPr>
        <w:t>tumor necrosis factor</w:t>
      </w:r>
      <w:r w:rsidR="0014214F" w:rsidRPr="00455377">
        <w:rPr>
          <w:rFonts w:ascii="Book Antiqua" w:eastAsia="宋体" w:hAnsi="Book Antiqua" w:cs="Times New Roman"/>
          <w:color w:val="000000" w:themeColor="text1"/>
          <w:kern w:val="0"/>
          <w:sz w:val="24"/>
          <w:szCs w:val="24"/>
        </w:rPr>
        <w:t xml:space="preserve">, </w:t>
      </w:r>
      <w:r w:rsidR="00A44DA8" w:rsidRPr="00455377">
        <w:rPr>
          <w:rFonts w:ascii="Book Antiqua" w:eastAsia="宋体" w:hAnsi="Book Antiqua" w:cs="Times New Roman"/>
          <w:color w:val="000000" w:themeColor="text1"/>
          <w:kern w:val="0"/>
          <w:sz w:val="24"/>
          <w:szCs w:val="24"/>
        </w:rPr>
        <w:t>result in an</w:t>
      </w:r>
      <w:r w:rsidRPr="00455377">
        <w:rPr>
          <w:rFonts w:ascii="Book Antiqua" w:eastAsia="宋体" w:hAnsi="Book Antiqua" w:cs="Times New Roman"/>
          <w:color w:val="000000" w:themeColor="text1"/>
          <w:kern w:val="0"/>
          <w:sz w:val="24"/>
          <w:szCs w:val="24"/>
        </w:rPr>
        <w:t xml:space="preserve"> </w:t>
      </w:r>
      <w:r w:rsidR="005E3C35" w:rsidRPr="00455377">
        <w:rPr>
          <w:rFonts w:ascii="Book Antiqua" w:eastAsia="宋体" w:hAnsi="Book Antiqua" w:cs="Times New Roman"/>
          <w:color w:val="000000" w:themeColor="text1"/>
          <w:kern w:val="0"/>
          <w:sz w:val="24"/>
          <w:szCs w:val="24"/>
        </w:rPr>
        <w:t>Th1/Th2</w:t>
      </w:r>
      <w:r w:rsidR="005E3C35">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imbalance</w:t>
      </w:r>
      <w:r w:rsidR="0014214F" w:rsidRPr="00455377">
        <w:rPr>
          <w:rFonts w:ascii="Book Antiqua" w:eastAsia="宋体" w:hAnsi="Book Antiqua" w:cs="Times New Roman"/>
          <w:color w:val="000000" w:themeColor="text1"/>
          <w:kern w:val="0"/>
          <w:sz w:val="24"/>
          <w:szCs w:val="24"/>
        </w:rPr>
        <w:t>, and further aggravate the disease and cause death</w:t>
      </w:r>
      <w:r w:rsidR="000927D2" w:rsidRPr="00455377">
        <w:rPr>
          <w:rFonts w:ascii="Book Antiqua" w:eastAsia="宋体" w:hAnsi="Book Antiqua" w:cs="Times New Roman"/>
          <w:color w:val="000000" w:themeColor="text1"/>
          <w:kern w:val="0"/>
          <w:sz w:val="24"/>
          <w:szCs w:val="24"/>
        </w:rPr>
        <w:fldChar w:fldCharType="begin"/>
      </w:r>
      <w:r w:rsidR="009E3C1E" w:rsidRPr="00455377">
        <w:rPr>
          <w:rFonts w:ascii="Book Antiqua" w:eastAsia="宋体" w:hAnsi="Book Antiqua" w:cs="Times New Roman"/>
          <w:color w:val="000000" w:themeColor="text1"/>
          <w:kern w:val="0"/>
          <w:sz w:val="24"/>
          <w:szCs w:val="24"/>
        </w:rPr>
        <w:instrText xml:space="preserve"> ADDIN EN.CITE &lt;EndNote&gt;&lt;Cite&gt;&lt;Author&gt;Heymann&lt;/Author&gt;&lt;Year&gt;2016&lt;/Year&gt;&lt;RecNum&gt;66&lt;/RecNum&gt;&lt;DisplayText&gt;&lt;style face="superscript"&gt;[27]&lt;/style&gt;&lt;/DisplayText&gt;&lt;record&gt;&lt;rec-number&gt;66&lt;/rec-number&gt;&lt;foreign-keys&gt;&lt;key app="EN" db-id="05p2zree5dswdtepwdxxvv2csasw22xfrx9s" timestamp="1573089829"&gt;66&lt;/key&gt;&lt;/foreign-keys&gt;&lt;ref-type name="Journal Article"&gt;17&lt;/ref-type&gt;&lt;contributors&gt;&lt;authors&gt;&lt;author&gt;Heymann, F.&lt;/author&gt;&lt;author&gt;Tacke, F.&lt;/author&gt;&lt;/authors&gt;&lt;/contributors&gt;&lt;auth-address&gt;Department of Medicine III, RWTH University-Hospital Aachen, Pauwelsstrasse 30, Aachen 52074, Germany.&lt;/auth-address&gt;&lt;titles&gt;&lt;title&gt;Immunology in the liver--from homeostasis to disease&lt;/title&gt;&lt;secondary-title&gt;Nat Rev Gastroenterol Hepatol&lt;/secondary-title&gt;&lt;alt-title&gt;Nature reviews. Gastroenterology &amp;amp; hepatology&lt;/alt-title&gt;&lt;/titles&gt;&lt;alt-periodical&gt;&lt;full-title&gt;Nature reviews. Gastroenterology &amp;amp; hepatology&lt;/full-title&gt;&lt;/alt-periodical&gt;&lt;pages&gt;88-110&lt;/pages&gt;&lt;volume&gt;13&lt;/volume&gt;&lt;number&gt;2&lt;/number&gt;&lt;edition&gt;2016/01/14&lt;/edition&gt;&lt;keywords&gt;&lt;keyword&gt;Adaptive Immunity/immunology&lt;/keyword&gt;&lt;keyword&gt;Homeostasis/*immunology&lt;/keyword&gt;&lt;keyword&gt;Humans&lt;/keyword&gt;&lt;keyword&gt;Immune Tolerance/physiology&lt;/keyword&gt;&lt;keyword&gt;Immunity, Innate/physiology&lt;/keyword&gt;&lt;keyword&gt;Liver/*immunology&lt;/keyword&gt;&lt;keyword&gt;Liver Diseases/*immunology&lt;/keyword&gt;&lt;/keywords&gt;&lt;dates&gt;&lt;year&gt;2016&lt;/year&gt;&lt;pub-dates&gt;&lt;date&gt;Feb&lt;/date&gt;&lt;/pub-dates&gt;&lt;/dates&gt;&lt;isbn&gt;1759-5045&lt;/isbn&gt;&lt;accession-num&gt;26758786&lt;/accession-num&gt;&lt;urls&gt;&lt;/urls&gt;&lt;electronic-resource-num&gt;10.1038/nrgastro.2015.200&lt;/electronic-resource-num&gt;&lt;remote-database-provider&gt;NLM&lt;/remote-database-provider&gt;&lt;language&gt;eng&lt;/language&gt;&lt;/record&gt;&lt;/Cite&gt;&lt;/EndNote&gt;</w:instrText>
      </w:r>
      <w:r w:rsidR="000927D2" w:rsidRPr="00455377">
        <w:rPr>
          <w:rFonts w:ascii="Book Antiqua" w:eastAsia="宋体" w:hAnsi="Book Antiqua" w:cs="Times New Roman"/>
          <w:color w:val="000000" w:themeColor="text1"/>
          <w:kern w:val="0"/>
          <w:sz w:val="24"/>
          <w:szCs w:val="24"/>
        </w:rPr>
        <w:fldChar w:fldCharType="separate"/>
      </w:r>
      <w:r w:rsidR="009E3C1E" w:rsidRPr="00455377">
        <w:rPr>
          <w:rFonts w:ascii="Book Antiqua" w:eastAsia="宋体" w:hAnsi="Book Antiqua" w:cs="Times New Roman"/>
          <w:noProof/>
          <w:color w:val="000000" w:themeColor="text1"/>
          <w:kern w:val="0"/>
          <w:sz w:val="24"/>
          <w:szCs w:val="24"/>
          <w:vertAlign w:val="superscript"/>
        </w:rPr>
        <w:t>[27]</w:t>
      </w:r>
      <w:r w:rsidR="000927D2" w:rsidRPr="00455377">
        <w:rPr>
          <w:rFonts w:ascii="Book Antiqua" w:eastAsia="宋体" w:hAnsi="Book Antiqua" w:cs="Times New Roman"/>
          <w:color w:val="000000" w:themeColor="text1"/>
          <w:kern w:val="0"/>
          <w:sz w:val="24"/>
          <w:szCs w:val="24"/>
        </w:rPr>
        <w:fldChar w:fldCharType="end"/>
      </w:r>
      <w:r w:rsidR="0014214F" w:rsidRPr="00455377">
        <w:rPr>
          <w:rFonts w:ascii="Book Antiqua" w:eastAsia="宋体" w:hAnsi="Book Antiqua" w:cs="Times New Roman"/>
          <w:color w:val="000000" w:themeColor="text1"/>
          <w:kern w:val="0"/>
          <w:sz w:val="24"/>
          <w:szCs w:val="24"/>
        </w:rPr>
        <w:t xml:space="preserve">. D-lactate is the product of bacterial metabolism and lysis, which can be produced by a </w:t>
      </w:r>
      <w:r w:rsidR="0061165F" w:rsidRPr="00455377">
        <w:rPr>
          <w:rFonts w:ascii="Book Antiqua" w:eastAsia="宋体" w:hAnsi="Book Antiqua" w:cs="Times New Roman"/>
          <w:color w:val="000000" w:themeColor="text1"/>
          <w:kern w:val="0"/>
          <w:sz w:val="24"/>
          <w:szCs w:val="24"/>
        </w:rPr>
        <w:t>variety of intestinal bacteria</w:t>
      </w:r>
      <w:r w:rsidR="00A94FA9" w:rsidRPr="00455377">
        <w:rPr>
          <w:rFonts w:ascii="Book Antiqua" w:eastAsia="宋体" w:hAnsi="Book Antiqua" w:cs="Times New Roman"/>
          <w:color w:val="000000" w:themeColor="text1"/>
          <w:kern w:val="0"/>
          <w:sz w:val="24"/>
          <w:szCs w:val="24"/>
        </w:rPr>
        <w:fldChar w:fldCharType="begin"/>
      </w:r>
      <w:r w:rsidR="009E3C1E" w:rsidRPr="00455377">
        <w:rPr>
          <w:rFonts w:ascii="Book Antiqua" w:eastAsia="宋体" w:hAnsi="Book Antiqua" w:cs="Times New Roman"/>
          <w:color w:val="000000" w:themeColor="text1"/>
          <w:kern w:val="0"/>
          <w:sz w:val="24"/>
          <w:szCs w:val="24"/>
        </w:rPr>
        <w:instrText xml:space="preserve"> ADDIN EN.CITE &lt;EndNote&gt;&lt;Cite&gt;&lt;Author&gt;Ewaschuk&lt;/Author&gt;&lt;Year&gt;2005&lt;/Year&gt;&lt;RecNum&gt;67&lt;/RecNum&gt;&lt;DisplayText&gt;&lt;style face="superscript"&gt;[28]&lt;/style&gt;&lt;/DisplayText&gt;&lt;record&gt;&lt;rec-number&gt;67&lt;/rec-number&gt;&lt;foreign-keys&gt;&lt;key app="EN" db-id="05p2zree5dswdtepwdxxvv2csasw22xfrx9s" timestamp="1573089918"&gt;67&lt;/key&gt;&lt;/foreign-keys&gt;&lt;ref-type name="Journal Article"&gt;17&lt;/ref-type&gt;&lt;contributors&gt;&lt;authors&gt;&lt;author&gt;Ewaschuk, J. B.&lt;/author&gt;&lt;author&gt;Naylor, J. M.&lt;/author&gt;&lt;author&gt;Zello, G. A.&lt;/author&gt;&lt;/authors&gt;&lt;/contributors&gt;&lt;auth-address&gt;College of Pharmacy and Nutrition, Saskatoon, SK, Canada.&lt;/auth-address&gt;&lt;titles&gt;&lt;title&gt;D-lactate in human and ruminant metabolism&lt;/title&gt;&lt;secondary-title&gt;J Nutr&lt;/secondary-title&gt;&lt;alt-title&gt;The Journal of nutrition&lt;/alt-title&gt;&lt;/titles&gt;&lt;alt-periodical&gt;&lt;full-title&gt;The Journal of nutrition&lt;/full-title&gt;&lt;/alt-periodical&gt;&lt;pages&gt;1619-25&lt;/pages&gt;&lt;volume&gt;135&lt;/volume&gt;&lt;number&gt;7&lt;/number&gt;&lt;edition&gt;2005/07/01&lt;/edition&gt;&lt;keywords&gt;&lt;keyword&gt;Animals&lt;/keyword&gt;&lt;keyword&gt;Digestive System Physiological Phenomena&lt;/keyword&gt;&lt;keyword&gt;Humans&lt;/keyword&gt;&lt;keyword&gt;Lactates/*metabolism&lt;/keyword&gt;&lt;keyword&gt;Models, Biological&lt;/keyword&gt;&lt;keyword&gt;Pyruvaldehyde/metabolism&lt;/keyword&gt;&lt;keyword&gt;Ruminants&lt;/keyword&gt;&lt;/keywords&gt;&lt;dates&gt;&lt;year&gt;2005&lt;/year&gt;&lt;pub-dates&gt;&lt;date&gt;Jul&lt;/date&gt;&lt;/pub-dates&gt;&lt;/dates&gt;&lt;isbn&gt;0022-3166 (Print)&amp;#xD;0022-3166&lt;/isbn&gt;&lt;accession-num&gt;15987839&lt;/accession-num&gt;&lt;urls&gt;&lt;/urls&gt;&lt;electronic-resource-num&gt;10.1093/jn/135.7.1619&lt;/electronic-resource-num&gt;&lt;remote-database-provider&gt;NLM&lt;/remote-database-provider&gt;&lt;language&gt;eng&lt;/language&gt;&lt;/record&gt;&lt;/Cite&gt;&lt;/EndNote&gt;</w:instrText>
      </w:r>
      <w:r w:rsidR="00A94FA9" w:rsidRPr="00455377">
        <w:rPr>
          <w:rFonts w:ascii="Book Antiqua" w:eastAsia="宋体" w:hAnsi="Book Antiqua" w:cs="Times New Roman"/>
          <w:color w:val="000000" w:themeColor="text1"/>
          <w:kern w:val="0"/>
          <w:sz w:val="24"/>
          <w:szCs w:val="24"/>
        </w:rPr>
        <w:fldChar w:fldCharType="separate"/>
      </w:r>
      <w:r w:rsidR="009E3C1E" w:rsidRPr="00455377">
        <w:rPr>
          <w:rFonts w:ascii="Book Antiqua" w:eastAsia="宋体" w:hAnsi="Book Antiqua" w:cs="Times New Roman"/>
          <w:noProof/>
          <w:color w:val="000000" w:themeColor="text1"/>
          <w:kern w:val="0"/>
          <w:sz w:val="24"/>
          <w:szCs w:val="24"/>
          <w:vertAlign w:val="superscript"/>
        </w:rPr>
        <w:t>[28]</w:t>
      </w:r>
      <w:r w:rsidR="00A94FA9" w:rsidRPr="00455377">
        <w:rPr>
          <w:rFonts w:ascii="Book Antiqua" w:eastAsia="宋体" w:hAnsi="Book Antiqua" w:cs="Times New Roman"/>
          <w:color w:val="000000" w:themeColor="text1"/>
          <w:kern w:val="0"/>
          <w:sz w:val="24"/>
          <w:szCs w:val="24"/>
        </w:rPr>
        <w:fldChar w:fldCharType="end"/>
      </w:r>
      <w:r w:rsidR="0014214F" w:rsidRPr="00455377">
        <w:rPr>
          <w:rFonts w:ascii="Book Antiqua" w:eastAsia="宋体" w:hAnsi="Book Antiqua" w:cs="Times New Roman"/>
          <w:color w:val="000000" w:themeColor="text1"/>
          <w:kern w:val="0"/>
          <w:sz w:val="24"/>
          <w:szCs w:val="24"/>
        </w:rPr>
        <w:t xml:space="preserve">. When intestinal permeability increases abnormally, </w:t>
      </w:r>
      <w:r w:rsidR="00A44DA8" w:rsidRPr="00455377">
        <w:rPr>
          <w:rFonts w:ascii="Book Antiqua" w:eastAsia="宋体" w:hAnsi="Book Antiqua" w:cs="Times New Roman"/>
          <w:color w:val="000000" w:themeColor="text1"/>
          <w:kern w:val="0"/>
          <w:sz w:val="24"/>
          <w:szCs w:val="24"/>
        </w:rPr>
        <w:t>high levels</w:t>
      </w:r>
      <w:r w:rsidR="0014214F" w:rsidRPr="00455377">
        <w:rPr>
          <w:rFonts w:ascii="Book Antiqua" w:eastAsia="宋体" w:hAnsi="Book Antiqua" w:cs="Times New Roman"/>
          <w:color w:val="000000" w:themeColor="text1"/>
          <w:kern w:val="0"/>
          <w:sz w:val="24"/>
          <w:szCs w:val="24"/>
        </w:rPr>
        <w:t xml:space="preserve"> of </w:t>
      </w:r>
      <w:r w:rsidR="00343E61" w:rsidRPr="00455377">
        <w:rPr>
          <w:rFonts w:ascii="Book Antiqua" w:eastAsia="宋体" w:hAnsi="Book Antiqua" w:cs="Times New Roman"/>
          <w:color w:val="000000" w:themeColor="text1"/>
          <w:kern w:val="0"/>
          <w:sz w:val="24"/>
          <w:szCs w:val="24"/>
        </w:rPr>
        <w:t>D-lactate</w:t>
      </w:r>
      <w:r w:rsidR="0014214F" w:rsidRPr="00455377">
        <w:rPr>
          <w:rFonts w:ascii="Book Antiqua" w:eastAsia="宋体" w:hAnsi="Book Antiqua" w:cs="Times New Roman"/>
          <w:color w:val="000000" w:themeColor="text1"/>
          <w:kern w:val="0"/>
          <w:sz w:val="24"/>
          <w:szCs w:val="24"/>
        </w:rPr>
        <w:t xml:space="preserve"> produced by intestinal bacteria enter the circulation throu</w:t>
      </w:r>
      <w:r w:rsidR="0090227E" w:rsidRPr="00455377">
        <w:rPr>
          <w:rFonts w:ascii="Book Antiqua" w:eastAsia="宋体" w:hAnsi="Book Antiqua" w:cs="Times New Roman"/>
          <w:color w:val="000000" w:themeColor="text1"/>
          <w:kern w:val="0"/>
          <w:sz w:val="24"/>
          <w:szCs w:val="24"/>
        </w:rPr>
        <w:t>gh the intestine. The liver can</w:t>
      </w:r>
      <w:r w:rsidR="0014214F" w:rsidRPr="00455377">
        <w:rPr>
          <w:rFonts w:ascii="Book Antiqua" w:eastAsia="宋体" w:hAnsi="Book Antiqua" w:cs="Times New Roman"/>
          <w:color w:val="000000" w:themeColor="text1"/>
          <w:kern w:val="0"/>
          <w:sz w:val="24"/>
          <w:szCs w:val="24"/>
        </w:rPr>
        <w:t xml:space="preserve">not metabolize </w:t>
      </w:r>
      <w:r w:rsidR="00343E61" w:rsidRPr="00455377">
        <w:rPr>
          <w:rFonts w:ascii="Book Antiqua" w:eastAsia="宋体" w:hAnsi="Book Antiqua" w:cs="Times New Roman"/>
          <w:color w:val="000000" w:themeColor="text1"/>
          <w:kern w:val="0"/>
          <w:sz w:val="24"/>
          <w:szCs w:val="24"/>
        </w:rPr>
        <w:t>D-lactate</w:t>
      </w:r>
      <w:r w:rsidR="0014214F" w:rsidRPr="00455377">
        <w:rPr>
          <w:rFonts w:ascii="Book Antiqua" w:eastAsia="宋体" w:hAnsi="Book Antiqua" w:cs="Times New Roman"/>
          <w:color w:val="000000" w:themeColor="text1"/>
          <w:kern w:val="0"/>
          <w:sz w:val="24"/>
          <w:szCs w:val="24"/>
        </w:rPr>
        <w:t xml:space="preserve">, so the </w:t>
      </w:r>
      <w:r w:rsidRPr="00455377">
        <w:rPr>
          <w:rFonts w:ascii="Book Antiqua" w:eastAsia="宋体" w:hAnsi="Book Antiqua" w:cs="Times New Roman"/>
          <w:color w:val="000000" w:themeColor="text1"/>
          <w:kern w:val="0"/>
          <w:sz w:val="24"/>
          <w:szCs w:val="24"/>
        </w:rPr>
        <w:t>level of serum D-lactate</w:t>
      </w:r>
      <w:r w:rsidR="0014214F" w:rsidRPr="00455377">
        <w:rPr>
          <w:rFonts w:ascii="Book Antiqua" w:eastAsia="宋体" w:hAnsi="Book Antiqua" w:cs="Times New Roman"/>
          <w:color w:val="000000" w:themeColor="text1"/>
          <w:kern w:val="0"/>
          <w:sz w:val="24"/>
          <w:szCs w:val="24"/>
        </w:rPr>
        <w:t xml:space="preserve"> can reflect the </w:t>
      </w:r>
      <w:r w:rsidR="006D540B" w:rsidRPr="00455377">
        <w:rPr>
          <w:rFonts w:ascii="Book Antiqua" w:eastAsia="宋体" w:hAnsi="Book Antiqua" w:cs="Times New Roman"/>
          <w:color w:val="000000" w:themeColor="text1"/>
          <w:kern w:val="0"/>
          <w:sz w:val="24"/>
          <w:szCs w:val="24"/>
        </w:rPr>
        <w:t xml:space="preserve">extent of the </w:t>
      </w:r>
      <w:r w:rsidRPr="00455377">
        <w:rPr>
          <w:rFonts w:ascii="Book Antiqua" w:eastAsia="宋体" w:hAnsi="Book Antiqua" w:cs="Times New Roman"/>
          <w:color w:val="000000" w:themeColor="text1"/>
          <w:kern w:val="0"/>
          <w:sz w:val="24"/>
          <w:szCs w:val="24"/>
        </w:rPr>
        <w:t>impaired g</w:t>
      </w:r>
      <w:r w:rsidR="00A37FCA" w:rsidRPr="00455377">
        <w:rPr>
          <w:rFonts w:ascii="Book Antiqua" w:eastAsia="宋体" w:hAnsi="Book Antiqua" w:cs="Times New Roman"/>
          <w:color w:val="000000" w:themeColor="text1"/>
          <w:kern w:val="0"/>
          <w:sz w:val="24"/>
          <w:szCs w:val="24"/>
        </w:rPr>
        <w:t xml:space="preserve">astrointestinal </w:t>
      </w:r>
      <w:proofErr w:type="gramStart"/>
      <w:r w:rsidR="00A37FCA" w:rsidRPr="00455377">
        <w:rPr>
          <w:rFonts w:ascii="Book Antiqua" w:eastAsia="宋体" w:hAnsi="Book Antiqua" w:cs="Times New Roman"/>
          <w:color w:val="000000" w:themeColor="text1"/>
          <w:kern w:val="0"/>
          <w:sz w:val="24"/>
          <w:szCs w:val="24"/>
        </w:rPr>
        <w:t>barrier</w:t>
      </w:r>
      <w:proofErr w:type="gramEnd"/>
      <w:r w:rsidR="00777E0A" w:rsidRPr="00455377">
        <w:rPr>
          <w:rFonts w:ascii="Book Antiqua" w:eastAsia="宋体" w:hAnsi="Book Antiqua" w:cs="Times New Roman"/>
          <w:color w:val="000000" w:themeColor="text1"/>
          <w:kern w:val="0"/>
          <w:sz w:val="24"/>
          <w:szCs w:val="24"/>
        </w:rPr>
        <w:fldChar w:fldCharType="begin">
          <w:fldData xml:space="preserve">PEVuZE5vdGU+PENpdGU+PEF1dGhvcj5TaGk8L0F1dGhvcj48WWVhcj4yMDE1PC9ZZWFyPjxSZWNO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</w:fldData>
        </w:fldChar>
      </w:r>
      <w:r w:rsidR="009E3C1E" w:rsidRPr="00455377">
        <w:rPr>
          <w:rFonts w:ascii="Book Antiqua" w:eastAsia="宋体" w:hAnsi="Book Antiqua" w:cs="Times New Roman"/>
          <w:color w:val="000000" w:themeColor="text1"/>
          <w:kern w:val="0"/>
          <w:sz w:val="24"/>
          <w:szCs w:val="24"/>
        </w:rPr>
        <w:instrText xml:space="preserve"> ADDIN EN.CITE </w:instrText>
      </w:r>
      <w:r w:rsidR="009E3C1E" w:rsidRPr="00455377">
        <w:rPr>
          <w:rFonts w:ascii="Book Antiqua" w:eastAsia="宋体" w:hAnsi="Book Antiqua" w:cs="Times New Roman"/>
          <w:color w:val="000000" w:themeColor="text1"/>
          <w:kern w:val="0"/>
          <w:sz w:val="24"/>
          <w:szCs w:val="24"/>
        </w:rPr>
        <w:fldChar w:fldCharType="begin">
          <w:fldData xml:space="preserve">PEVuZE5vdGU+PENpdGU+PEF1dGhvcj5TaGk8L0F1dGhvcj48WWVhcj4yMDE1PC9ZZWFyPjxSZWNO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</w:fldData>
        </w:fldChar>
      </w:r>
      <w:r w:rsidR="009E3C1E" w:rsidRPr="00455377">
        <w:rPr>
          <w:rFonts w:ascii="Book Antiqua" w:eastAsia="宋体" w:hAnsi="Book Antiqua" w:cs="Times New Roman"/>
          <w:color w:val="000000" w:themeColor="text1"/>
          <w:kern w:val="0"/>
          <w:sz w:val="24"/>
          <w:szCs w:val="24"/>
        </w:rPr>
        <w:instrText xml:space="preserve"> ADDIN EN.CITE.DATA </w:instrText>
      </w:r>
      <w:r w:rsidR="009E3C1E" w:rsidRPr="00455377">
        <w:rPr>
          <w:rFonts w:ascii="Book Antiqua" w:eastAsia="宋体" w:hAnsi="Book Antiqua" w:cs="Times New Roman"/>
          <w:color w:val="000000" w:themeColor="text1"/>
          <w:kern w:val="0"/>
          <w:sz w:val="24"/>
          <w:szCs w:val="24"/>
        </w:rPr>
      </w:r>
      <w:r w:rsidR="009E3C1E" w:rsidRPr="00455377">
        <w:rPr>
          <w:rFonts w:ascii="Book Antiqua" w:eastAsia="宋体" w:hAnsi="Book Antiqua" w:cs="Times New Roman"/>
          <w:color w:val="000000" w:themeColor="text1"/>
          <w:kern w:val="0"/>
          <w:sz w:val="24"/>
          <w:szCs w:val="24"/>
        </w:rPr>
        <w:fldChar w:fldCharType="end"/>
      </w:r>
      <w:r w:rsidR="00777E0A" w:rsidRPr="00455377">
        <w:rPr>
          <w:rFonts w:ascii="Book Antiqua" w:eastAsia="宋体" w:hAnsi="Book Antiqua" w:cs="Times New Roman"/>
          <w:color w:val="000000" w:themeColor="text1"/>
          <w:kern w:val="0"/>
          <w:sz w:val="24"/>
          <w:szCs w:val="24"/>
        </w:rPr>
      </w:r>
      <w:r w:rsidR="00777E0A" w:rsidRPr="00455377">
        <w:rPr>
          <w:rFonts w:ascii="Book Antiqua" w:eastAsia="宋体" w:hAnsi="Book Antiqua" w:cs="Times New Roman"/>
          <w:color w:val="000000" w:themeColor="text1"/>
          <w:kern w:val="0"/>
          <w:sz w:val="24"/>
          <w:szCs w:val="24"/>
        </w:rPr>
        <w:fldChar w:fldCharType="separate"/>
      </w:r>
      <w:r w:rsidR="009E3C1E" w:rsidRPr="00455377">
        <w:rPr>
          <w:rFonts w:ascii="Book Antiqua" w:eastAsia="宋体" w:hAnsi="Book Antiqua" w:cs="Times New Roman"/>
          <w:noProof/>
          <w:color w:val="000000" w:themeColor="text1"/>
          <w:kern w:val="0"/>
          <w:sz w:val="24"/>
          <w:szCs w:val="24"/>
          <w:vertAlign w:val="superscript"/>
        </w:rPr>
        <w:t>[29]</w:t>
      </w:r>
      <w:r w:rsidR="00777E0A" w:rsidRPr="00455377">
        <w:rPr>
          <w:rFonts w:ascii="Book Antiqua" w:eastAsia="宋体" w:hAnsi="Book Antiqua" w:cs="Times New Roman"/>
          <w:color w:val="000000" w:themeColor="text1"/>
          <w:kern w:val="0"/>
          <w:sz w:val="24"/>
          <w:szCs w:val="24"/>
        </w:rPr>
        <w:fldChar w:fldCharType="end"/>
      </w:r>
      <w:r w:rsidR="0014214F" w:rsidRPr="00455377">
        <w:rPr>
          <w:rFonts w:ascii="Book Antiqua" w:eastAsia="宋体" w:hAnsi="Book Antiqua" w:cs="Times New Roman"/>
          <w:color w:val="000000" w:themeColor="text1"/>
          <w:kern w:val="0"/>
          <w:sz w:val="24"/>
          <w:szCs w:val="24"/>
        </w:rPr>
        <w:t xml:space="preserve">. </w:t>
      </w:r>
    </w:p>
    <w:p w14:paraId="16EF2B09" w14:textId="54853D62" w:rsidR="004066B7" w:rsidRPr="00455377" w:rsidRDefault="0020069C" w:rsidP="00E22ED7">
      <w:pPr>
        <w:autoSpaceDE w:val="0"/>
        <w:autoSpaceDN w:val="0"/>
        <w:adjustRightInd w:val="0"/>
        <w:snapToGrid w:val="0"/>
        <w:spacing w:line="360" w:lineRule="auto"/>
        <w:ind w:firstLineChars="100" w:firstLine="240"/>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lastRenderedPageBreak/>
        <w:t xml:space="preserve">In addition to the intestinal mechanical barrier and biological barrier, there are </w:t>
      </w:r>
      <w:r w:rsidR="00A44DA8" w:rsidRPr="00455377">
        <w:rPr>
          <w:rFonts w:ascii="Book Antiqua" w:eastAsia="宋体" w:hAnsi="Book Antiqua" w:cs="Times New Roman"/>
          <w:color w:val="000000" w:themeColor="text1"/>
          <w:kern w:val="0"/>
          <w:sz w:val="24"/>
          <w:szCs w:val="24"/>
        </w:rPr>
        <w:t xml:space="preserve">many </w:t>
      </w:r>
      <w:r w:rsidRPr="00455377">
        <w:rPr>
          <w:rFonts w:ascii="Book Antiqua" w:eastAsia="宋体" w:hAnsi="Book Antiqua" w:cs="Times New Roman"/>
          <w:color w:val="000000" w:themeColor="text1"/>
          <w:kern w:val="0"/>
          <w:sz w:val="24"/>
          <w:szCs w:val="24"/>
        </w:rPr>
        <w:t xml:space="preserve">plasma cells in the lamina </w:t>
      </w:r>
      <w:proofErr w:type="spellStart"/>
      <w:r w:rsidRPr="00455377">
        <w:rPr>
          <w:rFonts w:ascii="Book Antiqua" w:eastAsia="宋体" w:hAnsi="Book Antiqua" w:cs="Times New Roman"/>
          <w:color w:val="000000" w:themeColor="text1"/>
          <w:kern w:val="0"/>
          <w:sz w:val="24"/>
          <w:szCs w:val="24"/>
        </w:rPr>
        <w:t>propria</w:t>
      </w:r>
      <w:proofErr w:type="spellEnd"/>
      <w:r w:rsidRPr="00455377">
        <w:rPr>
          <w:rFonts w:ascii="Book Antiqua" w:eastAsia="宋体" w:hAnsi="Book Antiqua" w:cs="Times New Roman"/>
          <w:color w:val="000000" w:themeColor="text1"/>
          <w:kern w:val="0"/>
          <w:sz w:val="24"/>
          <w:szCs w:val="24"/>
        </w:rPr>
        <w:t xml:space="preserve"> of </w:t>
      </w:r>
      <w:r w:rsidR="00D9547C" w:rsidRPr="00455377">
        <w:rPr>
          <w:rFonts w:ascii="Book Antiqua" w:eastAsia="宋体" w:hAnsi="Book Antiqua" w:cs="Times New Roman"/>
          <w:color w:val="000000" w:themeColor="text1"/>
          <w:kern w:val="0"/>
          <w:sz w:val="24"/>
          <w:szCs w:val="24"/>
        </w:rPr>
        <w:t>the intestinal</w:t>
      </w:r>
      <w:r w:rsidRPr="00455377">
        <w:rPr>
          <w:rFonts w:ascii="Book Antiqua" w:eastAsia="宋体" w:hAnsi="Book Antiqua" w:cs="Times New Roman"/>
          <w:color w:val="000000" w:themeColor="text1"/>
          <w:kern w:val="0"/>
          <w:sz w:val="24"/>
          <w:szCs w:val="24"/>
        </w:rPr>
        <w:t xml:space="preserve"> mucosa, </w:t>
      </w:r>
      <w:r w:rsidR="00027F54" w:rsidRPr="00455377">
        <w:rPr>
          <w:rFonts w:ascii="Book Antiqua" w:eastAsia="宋体" w:hAnsi="Book Antiqua" w:cs="Times New Roman"/>
          <w:color w:val="000000" w:themeColor="text1"/>
          <w:kern w:val="0"/>
          <w:sz w:val="24"/>
          <w:szCs w:val="24"/>
        </w:rPr>
        <w:t xml:space="preserve">which mainly secrete </w:t>
      </w:r>
      <w:proofErr w:type="spellStart"/>
      <w:r w:rsidR="00CB2B6B" w:rsidRPr="00455377">
        <w:rPr>
          <w:rFonts w:ascii="Book Antiqua" w:eastAsia="宋体" w:hAnsi="Book Antiqua" w:cs="Times New Roman"/>
          <w:color w:val="000000" w:themeColor="text1"/>
          <w:kern w:val="0"/>
          <w:sz w:val="24"/>
          <w:szCs w:val="24"/>
        </w:rPr>
        <w:t>s</w:t>
      </w:r>
      <w:r w:rsidR="00027F54" w:rsidRPr="00455377">
        <w:rPr>
          <w:rFonts w:ascii="Book Antiqua" w:eastAsia="宋体" w:hAnsi="Book Antiqua" w:cs="Times New Roman"/>
          <w:color w:val="000000" w:themeColor="text1"/>
          <w:kern w:val="0"/>
          <w:sz w:val="24"/>
          <w:szCs w:val="24"/>
        </w:rPr>
        <w:t>IgA</w:t>
      </w:r>
      <w:proofErr w:type="spellEnd"/>
      <w:r w:rsidR="00A11A93" w:rsidRPr="00455377">
        <w:rPr>
          <w:rFonts w:ascii="Book Antiqua" w:eastAsia="宋体" w:hAnsi="Book Antiqua" w:cs="Times New Roman"/>
          <w:color w:val="000000" w:themeColor="text1"/>
          <w:kern w:val="0"/>
          <w:sz w:val="24"/>
          <w:szCs w:val="24"/>
        </w:rPr>
        <w:t>.</w:t>
      </w:r>
      <w:r w:rsidR="00A2475F" w:rsidRPr="00455377">
        <w:rPr>
          <w:rFonts w:ascii="Book Antiqua" w:eastAsia="宋体" w:hAnsi="Book Antiqua" w:cs="Times New Roman"/>
          <w:color w:val="000000" w:themeColor="text1"/>
          <w:kern w:val="0"/>
          <w:sz w:val="24"/>
          <w:szCs w:val="24"/>
        </w:rPr>
        <w:t xml:space="preserve"> Intestinal</w:t>
      </w:r>
      <w:r w:rsidR="00A11A93" w:rsidRPr="00455377">
        <w:rPr>
          <w:rFonts w:ascii="Book Antiqua" w:eastAsia="宋体" w:hAnsi="Book Antiqua" w:cs="Times New Roman"/>
          <w:color w:val="000000" w:themeColor="text1"/>
          <w:kern w:val="0"/>
          <w:sz w:val="24"/>
          <w:szCs w:val="24"/>
        </w:rPr>
        <w:t xml:space="preserve"> </w:t>
      </w:r>
      <w:proofErr w:type="spellStart"/>
      <w:r w:rsidR="00CB2B6B" w:rsidRPr="00455377">
        <w:rPr>
          <w:rFonts w:ascii="Book Antiqua" w:eastAsia="宋体" w:hAnsi="Book Antiqua" w:cs="Times New Roman"/>
          <w:color w:val="000000" w:themeColor="text1"/>
          <w:kern w:val="0"/>
          <w:sz w:val="24"/>
          <w:szCs w:val="24"/>
        </w:rPr>
        <w:t>s</w:t>
      </w:r>
      <w:r w:rsidR="00A11A93" w:rsidRPr="00455377">
        <w:rPr>
          <w:rFonts w:ascii="Book Antiqua" w:eastAsia="宋体" w:hAnsi="Book Antiqua" w:cs="Times New Roman"/>
          <w:color w:val="000000" w:themeColor="text1"/>
          <w:kern w:val="0"/>
          <w:sz w:val="24"/>
          <w:szCs w:val="24"/>
        </w:rPr>
        <w:t>IgA</w:t>
      </w:r>
      <w:proofErr w:type="spellEnd"/>
      <w:r w:rsidR="00027F54" w:rsidRPr="00455377">
        <w:rPr>
          <w:rFonts w:ascii="Book Antiqua" w:eastAsia="宋体" w:hAnsi="Book Antiqua" w:cs="Times New Roman"/>
          <w:color w:val="000000" w:themeColor="text1"/>
          <w:kern w:val="0"/>
          <w:sz w:val="24"/>
          <w:szCs w:val="24"/>
        </w:rPr>
        <w:t xml:space="preserve"> plays an important role in maintaining intestinal immune surveillance</w:t>
      </w:r>
      <w:r w:rsidRPr="00455377">
        <w:rPr>
          <w:rFonts w:ascii="Book Antiqua" w:eastAsia="宋体" w:hAnsi="Book Antiqua" w:cs="Times New Roman"/>
          <w:color w:val="000000" w:themeColor="text1"/>
          <w:kern w:val="0"/>
          <w:sz w:val="24"/>
          <w:szCs w:val="24"/>
        </w:rPr>
        <w:t>, clearing bacteria</w:t>
      </w:r>
      <w:r w:rsidR="00F078D0" w:rsidRPr="00455377">
        <w:rPr>
          <w:rFonts w:ascii="Book Antiqua" w:eastAsia="宋体" w:hAnsi="Book Antiqua" w:cs="Times New Roman"/>
          <w:color w:val="000000" w:themeColor="text1"/>
          <w:kern w:val="0"/>
          <w:sz w:val="24"/>
          <w:szCs w:val="24"/>
        </w:rPr>
        <w:t>,</w:t>
      </w:r>
      <w:r w:rsidRPr="00455377">
        <w:rPr>
          <w:rFonts w:ascii="Book Antiqua" w:eastAsia="宋体" w:hAnsi="Book Antiqua" w:cs="Times New Roman"/>
          <w:color w:val="000000" w:themeColor="text1"/>
          <w:kern w:val="0"/>
          <w:sz w:val="24"/>
          <w:szCs w:val="24"/>
        </w:rPr>
        <w:t xml:space="preserve"> and preventing bacteria from adhering to the </w:t>
      </w:r>
      <w:proofErr w:type="gramStart"/>
      <w:r w:rsidRPr="00455377">
        <w:rPr>
          <w:rFonts w:ascii="Book Antiqua" w:eastAsia="宋体" w:hAnsi="Book Antiqua" w:cs="Times New Roman"/>
          <w:color w:val="000000" w:themeColor="text1"/>
          <w:kern w:val="0"/>
          <w:sz w:val="24"/>
          <w:szCs w:val="24"/>
        </w:rPr>
        <w:t>mucosa</w:t>
      </w:r>
      <w:proofErr w:type="gramEnd"/>
      <w:r w:rsidR="00CB2B6B" w:rsidRPr="00455377">
        <w:rPr>
          <w:rFonts w:ascii="Book Antiqua" w:eastAsia="宋体" w:hAnsi="Book Antiqua" w:cs="Times New Roman"/>
          <w:color w:val="000000" w:themeColor="text1"/>
          <w:kern w:val="0"/>
          <w:sz w:val="24"/>
          <w:szCs w:val="24"/>
        </w:rPr>
        <w:fldChar w:fldCharType="begin">
          <w:fldData xml:space="preserve">PEVuZE5vdGU+PENpdGU+PEF1dGhvcj5DaGFpcmF0YW5hPC9BdXRob3I+PFllYXI+MjAxNzwvWWVh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</w:fldData>
        </w:fldChar>
      </w:r>
      <w:r w:rsidR="009E3C1E" w:rsidRPr="00455377">
        <w:rPr>
          <w:rFonts w:ascii="Book Antiqua" w:eastAsia="宋体" w:hAnsi="Book Antiqua" w:cs="Times New Roman"/>
          <w:color w:val="000000" w:themeColor="text1"/>
          <w:kern w:val="0"/>
          <w:sz w:val="24"/>
          <w:szCs w:val="24"/>
        </w:rPr>
        <w:instrText xml:space="preserve"> ADDIN EN.CITE </w:instrText>
      </w:r>
      <w:r w:rsidR="009E3C1E" w:rsidRPr="00455377">
        <w:rPr>
          <w:rFonts w:ascii="Book Antiqua" w:eastAsia="宋体" w:hAnsi="Book Antiqua" w:cs="Times New Roman"/>
          <w:color w:val="000000" w:themeColor="text1"/>
          <w:kern w:val="0"/>
          <w:sz w:val="24"/>
          <w:szCs w:val="24"/>
        </w:rPr>
        <w:fldChar w:fldCharType="begin">
          <w:fldData xml:space="preserve">PEVuZE5vdGU+PENpdGU+PEF1dGhvcj5DaGFpcmF0YW5hPC9BdXRob3I+PFllYXI+MjAxNzwvWWVh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</w:fldData>
        </w:fldChar>
      </w:r>
      <w:r w:rsidR="009E3C1E" w:rsidRPr="00455377">
        <w:rPr>
          <w:rFonts w:ascii="Book Antiqua" w:eastAsia="宋体" w:hAnsi="Book Antiqua" w:cs="Times New Roman"/>
          <w:color w:val="000000" w:themeColor="text1"/>
          <w:kern w:val="0"/>
          <w:sz w:val="24"/>
          <w:szCs w:val="24"/>
        </w:rPr>
        <w:instrText xml:space="preserve"> ADDIN EN.CITE.DATA </w:instrText>
      </w:r>
      <w:r w:rsidR="009E3C1E" w:rsidRPr="00455377">
        <w:rPr>
          <w:rFonts w:ascii="Book Antiqua" w:eastAsia="宋体" w:hAnsi="Book Antiqua" w:cs="Times New Roman"/>
          <w:color w:val="000000" w:themeColor="text1"/>
          <w:kern w:val="0"/>
          <w:sz w:val="24"/>
          <w:szCs w:val="24"/>
        </w:rPr>
      </w:r>
      <w:r w:rsidR="009E3C1E" w:rsidRPr="00455377">
        <w:rPr>
          <w:rFonts w:ascii="Book Antiqua" w:eastAsia="宋体" w:hAnsi="Book Antiqua" w:cs="Times New Roman"/>
          <w:color w:val="000000" w:themeColor="text1"/>
          <w:kern w:val="0"/>
          <w:sz w:val="24"/>
          <w:szCs w:val="24"/>
        </w:rPr>
        <w:fldChar w:fldCharType="end"/>
      </w:r>
      <w:r w:rsidR="00CB2B6B" w:rsidRPr="00455377">
        <w:rPr>
          <w:rFonts w:ascii="Book Antiqua" w:eastAsia="宋体" w:hAnsi="Book Antiqua" w:cs="Times New Roman"/>
          <w:color w:val="000000" w:themeColor="text1"/>
          <w:kern w:val="0"/>
          <w:sz w:val="24"/>
          <w:szCs w:val="24"/>
        </w:rPr>
      </w:r>
      <w:r w:rsidR="00CB2B6B" w:rsidRPr="00455377">
        <w:rPr>
          <w:rFonts w:ascii="Book Antiqua" w:eastAsia="宋体" w:hAnsi="Book Antiqua" w:cs="Times New Roman"/>
          <w:color w:val="000000" w:themeColor="text1"/>
          <w:kern w:val="0"/>
          <w:sz w:val="24"/>
          <w:szCs w:val="24"/>
        </w:rPr>
        <w:fldChar w:fldCharType="separate"/>
      </w:r>
      <w:r w:rsidR="009E3C1E" w:rsidRPr="00455377">
        <w:rPr>
          <w:rFonts w:ascii="Book Antiqua" w:eastAsia="宋体" w:hAnsi="Book Antiqua" w:cs="Times New Roman"/>
          <w:noProof/>
          <w:color w:val="000000" w:themeColor="text1"/>
          <w:kern w:val="0"/>
          <w:sz w:val="24"/>
          <w:szCs w:val="24"/>
          <w:vertAlign w:val="superscript"/>
        </w:rPr>
        <w:t>[30]</w:t>
      </w:r>
      <w:r w:rsidR="00CB2B6B" w:rsidRPr="00455377">
        <w:rPr>
          <w:rFonts w:ascii="Book Antiqua" w:eastAsia="宋体" w:hAnsi="Book Antiqua" w:cs="Times New Roman"/>
          <w:color w:val="000000" w:themeColor="text1"/>
          <w:kern w:val="0"/>
          <w:sz w:val="24"/>
          <w:szCs w:val="24"/>
        </w:rPr>
        <w:fldChar w:fldCharType="end"/>
      </w:r>
      <w:r w:rsidRPr="00455377">
        <w:rPr>
          <w:rFonts w:ascii="Book Antiqua" w:eastAsia="宋体" w:hAnsi="Book Antiqua" w:cs="Times New Roman"/>
          <w:color w:val="000000" w:themeColor="text1"/>
          <w:kern w:val="0"/>
          <w:sz w:val="24"/>
          <w:szCs w:val="24"/>
        </w:rPr>
        <w:t xml:space="preserve">. </w:t>
      </w:r>
      <w:r w:rsidR="00A2475F" w:rsidRPr="00455377">
        <w:rPr>
          <w:rFonts w:ascii="Book Antiqua" w:eastAsia="宋体" w:hAnsi="Book Antiqua" w:cs="Times New Roman"/>
          <w:color w:val="000000" w:themeColor="text1"/>
          <w:kern w:val="0"/>
          <w:sz w:val="24"/>
          <w:szCs w:val="24"/>
        </w:rPr>
        <w:t>T</w:t>
      </w:r>
      <w:r w:rsidRPr="00455377">
        <w:rPr>
          <w:rFonts w:ascii="Book Antiqua" w:eastAsia="宋体" w:hAnsi="Book Antiqua" w:cs="Times New Roman"/>
          <w:color w:val="000000" w:themeColor="text1"/>
          <w:kern w:val="0"/>
          <w:sz w:val="24"/>
          <w:szCs w:val="24"/>
        </w:rPr>
        <w:t xml:space="preserve">he detection of intestinal mucosa </w:t>
      </w:r>
      <w:proofErr w:type="spellStart"/>
      <w:r w:rsidRPr="00455377">
        <w:rPr>
          <w:rFonts w:ascii="Book Antiqua" w:eastAsia="宋体" w:hAnsi="Book Antiqua" w:cs="Times New Roman"/>
          <w:color w:val="000000" w:themeColor="text1"/>
          <w:kern w:val="0"/>
          <w:sz w:val="24"/>
          <w:szCs w:val="24"/>
        </w:rPr>
        <w:t>sIgA</w:t>
      </w:r>
      <w:proofErr w:type="spellEnd"/>
      <w:r w:rsidRPr="00455377">
        <w:rPr>
          <w:rFonts w:ascii="Book Antiqua" w:eastAsia="宋体" w:hAnsi="Book Antiqua" w:cs="Times New Roman"/>
          <w:color w:val="000000" w:themeColor="text1"/>
          <w:kern w:val="0"/>
          <w:sz w:val="24"/>
          <w:szCs w:val="24"/>
        </w:rPr>
        <w:t xml:space="preserve"> content </w:t>
      </w:r>
      <w:r w:rsidR="00027F54" w:rsidRPr="00455377">
        <w:rPr>
          <w:rFonts w:ascii="Book Antiqua" w:eastAsia="宋体" w:hAnsi="Book Antiqua" w:cs="Times New Roman"/>
          <w:color w:val="000000" w:themeColor="text1"/>
          <w:kern w:val="0"/>
          <w:sz w:val="24"/>
          <w:szCs w:val="24"/>
        </w:rPr>
        <w:t>requires</w:t>
      </w:r>
      <w:r w:rsidRPr="00455377">
        <w:rPr>
          <w:rFonts w:ascii="Book Antiqua" w:eastAsia="宋体" w:hAnsi="Book Antiqua" w:cs="Times New Roman"/>
          <w:color w:val="000000" w:themeColor="text1"/>
          <w:kern w:val="0"/>
          <w:sz w:val="24"/>
          <w:szCs w:val="24"/>
        </w:rPr>
        <w:t xml:space="preserve"> intestinal mucosa biopsies for </w:t>
      </w:r>
      <w:proofErr w:type="spellStart"/>
      <w:r w:rsidRPr="00455377">
        <w:rPr>
          <w:rFonts w:ascii="Book Antiqua" w:eastAsia="宋体" w:hAnsi="Book Antiqua" w:cs="Times New Roman"/>
          <w:color w:val="000000" w:themeColor="text1"/>
          <w:kern w:val="0"/>
          <w:sz w:val="24"/>
          <w:szCs w:val="24"/>
        </w:rPr>
        <w:t>radioimmunity</w:t>
      </w:r>
      <w:proofErr w:type="spellEnd"/>
      <w:r w:rsidRPr="00455377">
        <w:rPr>
          <w:rFonts w:ascii="Book Antiqua" w:eastAsia="宋体" w:hAnsi="Book Antiqua" w:cs="Times New Roman"/>
          <w:color w:val="000000" w:themeColor="text1"/>
          <w:kern w:val="0"/>
          <w:sz w:val="24"/>
          <w:szCs w:val="24"/>
        </w:rPr>
        <w:t xml:space="preserve">, which is not </w:t>
      </w:r>
      <w:r w:rsidR="006D540B" w:rsidRPr="00455377">
        <w:rPr>
          <w:rFonts w:ascii="Book Antiqua" w:eastAsia="宋体" w:hAnsi="Book Antiqua" w:cs="Times New Roman"/>
          <w:color w:val="000000" w:themeColor="text1"/>
          <w:kern w:val="0"/>
          <w:sz w:val="24"/>
          <w:szCs w:val="24"/>
        </w:rPr>
        <w:t>applicable</w:t>
      </w:r>
      <w:r w:rsidRPr="00455377">
        <w:rPr>
          <w:rFonts w:ascii="Book Antiqua" w:eastAsia="宋体" w:hAnsi="Book Antiqua" w:cs="Times New Roman"/>
          <w:color w:val="000000" w:themeColor="text1"/>
          <w:kern w:val="0"/>
          <w:sz w:val="24"/>
          <w:szCs w:val="24"/>
        </w:rPr>
        <w:t xml:space="preserve"> for patients with </w:t>
      </w:r>
      <w:r w:rsidR="0072148B" w:rsidRPr="00455377">
        <w:rPr>
          <w:rFonts w:ascii="Book Antiqua" w:eastAsia="宋体" w:hAnsi="Book Antiqua" w:cs="Times New Roman"/>
          <w:color w:val="000000" w:themeColor="text1"/>
          <w:kern w:val="0"/>
          <w:sz w:val="24"/>
          <w:szCs w:val="24"/>
        </w:rPr>
        <w:t>HBV-ACLF</w:t>
      </w:r>
      <w:r w:rsidR="00CB2B6B" w:rsidRPr="00455377">
        <w:rPr>
          <w:rFonts w:ascii="Book Antiqua" w:eastAsia="宋体" w:hAnsi="Book Antiqua" w:cs="Times New Roman"/>
          <w:color w:val="000000" w:themeColor="text1"/>
          <w:kern w:val="0"/>
          <w:sz w:val="24"/>
          <w:szCs w:val="24"/>
        </w:rPr>
        <w:fldChar w:fldCharType="begin"/>
      </w:r>
      <w:r w:rsidR="009E3C1E" w:rsidRPr="00455377">
        <w:rPr>
          <w:rFonts w:ascii="Book Antiqua" w:eastAsia="宋体" w:hAnsi="Book Antiqua" w:cs="Times New Roman"/>
          <w:color w:val="000000" w:themeColor="text1"/>
          <w:kern w:val="0"/>
          <w:sz w:val="24"/>
          <w:szCs w:val="24"/>
        </w:rPr>
        <w:instrText xml:space="preserve"> ADDIN EN.CITE &lt;EndNote&gt;&lt;Cite&gt;&lt;Author&gt;Corthesy&lt;/Author&gt;&lt;Year&gt;2010&lt;/Year&gt;&lt;RecNum&gt;70&lt;/RecNum&gt;&lt;DisplayText&gt;&lt;style face="superscript"&gt;[31]&lt;/style&gt;&lt;/DisplayText&gt;&lt;record&gt;&lt;rec-number&gt;70&lt;/rec-number&gt;&lt;foreign-keys&gt;&lt;key app="EN" db-id="05p2zree5dswdtepwdxxvv2csasw22xfrx9s" timestamp="1573091997"&gt;70&lt;/key&gt;&lt;/foreign-keys&gt;&lt;ref-type name="Journal Article"&gt;17&lt;/ref-type&gt;&lt;contributors&gt;&lt;authors&gt;&lt;author&gt;Corthesy, B.&lt;/author&gt;&lt;/authors&gt;&lt;/contributors&gt;&lt;auth-address&gt;R&amp;amp;D Laboratory of the Department of Immunology &amp;amp; Allergy, University State Hospital (CHUV), Rue du Bugnon 46, 1011 Lausanne, Switzerland. blaise.corthesy@chuv.ch&lt;/auth-address&gt;&lt;titles&gt;&lt;title&gt;Role of secretory immunoglobulin A and secretory component in the protection of mucosal surfaces&lt;/title&gt;&lt;secondary-title&gt;Future Microbiol&lt;/secondary-title&gt;&lt;alt-title&gt;Future microbiology&lt;/alt-title&gt;&lt;/titles&gt;&lt;alt-periodical&gt;&lt;full-title&gt;Future microbiology&lt;/full-title&gt;&lt;/alt-periodical&gt;&lt;pages&gt;817-29&lt;/pages&gt;&lt;volume&gt;5&lt;/volume&gt;&lt;number&gt;5&lt;/number&gt;&lt;edition&gt;2010/05/06&lt;/edition&gt;&lt;keywords&gt;&lt;keyword&gt;Humans&lt;/keyword&gt;&lt;keyword&gt;*Immunity, Mucosal&lt;/keyword&gt;&lt;keyword&gt;Immunoglobulin A, Secretory/chemistry/*immunology/therapeutic use&lt;/keyword&gt;&lt;keyword&gt;Secretory Component/chemistry/*immunology/therapeutic use&lt;/keyword&gt;&lt;/keywords&gt;&lt;dates&gt;&lt;year&gt;2010&lt;/year&gt;&lt;pub-dates&gt;&lt;date&gt;May&lt;/date&gt;&lt;/pub-dates&gt;&lt;/dates&gt;&lt;isbn&gt;1746-0913&lt;/isbn&gt;&lt;accession-num&gt;20441552&lt;/accession-num&gt;&lt;urls&gt;&lt;/urls&gt;&lt;electronic-resource-num&gt;10.2217/fmb.10.39&lt;/electronic-resource-num&gt;&lt;remote-database-provider&gt;NLM&lt;/remote-database-provider&gt;&lt;language&gt;eng&lt;/language&gt;&lt;/record&gt;&lt;/Cite&gt;&lt;/EndNote&gt;</w:instrText>
      </w:r>
      <w:r w:rsidR="00CB2B6B" w:rsidRPr="00455377">
        <w:rPr>
          <w:rFonts w:ascii="Book Antiqua" w:eastAsia="宋体" w:hAnsi="Book Antiqua" w:cs="Times New Roman"/>
          <w:color w:val="000000" w:themeColor="text1"/>
          <w:kern w:val="0"/>
          <w:sz w:val="24"/>
          <w:szCs w:val="24"/>
        </w:rPr>
        <w:fldChar w:fldCharType="separate"/>
      </w:r>
      <w:r w:rsidR="009E3C1E" w:rsidRPr="00455377">
        <w:rPr>
          <w:rFonts w:ascii="Book Antiqua" w:eastAsia="宋体" w:hAnsi="Book Antiqua" w:cs="Times New Roman"/>
          <w:noProof/>
          <w:color w:val="000000" w:themeColor="text1"/>
          <w:kern w:val="0"/>
          <w:sz w:val="24"/>
          <w:szCs w:val="24"/>
          <w:vertAlign w:val="superscript"/>
        </w:rPr>
        <w:t>[31]</w:t>
      </w:r>
      <w:r w:rsidR="00CB2B6B" w:rsidRPr="00455377">
        <w:rPr>
          <w:rFonts w:ascii="Book Antiqua" w:eastAsia="宋体" w:hAnsi="Book Antiqua" w:cs="Times New Roman"/>
          <w:color w:val="000000" w:themeColor="text1"/>
          <w:kern w:val="0"/>
          <w:sz w:val="24"/>
          <w:szCs w:val="24"/>
        </w:rPr>
        <w:fldChar w:fldCharType="end"/>
      </w:r>
      <w:r w:rsidRPr="00455377">
        <w:rPr>
          <w:rFonts w:ascii="Book Antiqua" w:eastAsia="宋体" w:hAnsi="Book Antiqua" w:cs="Times New Roman"/>
          <w:color w:val="000000" w:themeColor="text1"/>
          <w:kern w:val="0"/>
          <w:sz w:val="24"/>
          <w:szCs w:val="24"/>
        </w:rPr>
        <w:t xml:space="preserve">. </w:t>
      </w:r>
      <w:r w:rsidR="006D540B" w:rsidRPr="00455377">
        <w:rPr>
          <w:rFonts w:ascii="Book Antiqua" w:eastAsia="宋体" w:hAnsi="Book Antiqua" w:cs="Times New Roman"/>
          <w:color w:val="000000" w:themeColor="text1"/>
          <w:kern w:val="0"/>
          <w:sz w:val="24"/>
          <w:szCs w:val="24"/>
        </w:rPr>
        <w:t xml:space="preserve">Thus, </w:t>
      </w:r>
      <w:proofErr w:type="spellStart"/>
      <w:r w:rsidR="006D540B" w:rsidRPr="00455377">
        <w:rPr>
          <w:rFonts w:ascii="Book Antiqua" w:eastAsia="宋体" w:hAnsi="Book Antiqua" w:cs="Times New Roman"/>
          <w:color w:val="000000" w:themeColor="text1"/>
          <w:kern w:val="0"/>
          <w:sz w:val="24"/>
          <w:szCs w:val="24"/>
        </w:rPr>
        <w:t>sIgA</w:t>
      </w:r>
      <w:proofErr w:type="spellEnd"/>
      <w:r w:rsidR="006D540B" w:rsidRPr="00455377">
        <w:rPr>
          <w:rFonts w:ascii="Book Antiqua" w:eastAsia="宋体" w:hAnsi="Book Antiqua" w:cs="Times New Roman"/>
          <w:color w:val="000000" w:themeColor="text1"/>
          <w:kern w:val="0"/>
          <w:sz w:val="24"/>
          <w:szCs w:val="24"/>
        </w:rPr>
        <w:t xml:space="preserve"> was measured in the feces.</w:t>
      </w:r>
      <w:r w:rsidR="00CE5BB7" w:rsidRPr="00455377">
        <w:rPr>
          <w:rFonts w:ascii="Book Antiqua" w:eastAsia="宋体" w:hAnsi="Book Antiqua" w:cs="Times New Roman"/>
          <w:color w:val="000000" w:themeColor="text1"/>
          <w:kern w:val="0"/>
          <w:sz w:val="24"/>
          <w:szCs w:val="24"/>
        </w:rPr>
        <w:t xml:space="preserve"> In </w:t>
      </w:r>
      <w:r w:rsidR="005E3C35">
        <w:rPr>
          <w:rFonts w:ascii="Book Antiqua" w:eastAsia="宋体" w:hAnsi="Book Antiqua" w:cs="Times New Roman"/>
          <w:color w:val="000000" w:themeColor="text1"/>
          <w:kern w:val="0"/>
          <w:sz w:val="24"/>
          <w:szCs w:val="24"/>
        </w:rPr>
        <w:t>S</w:t>
      </w:r>
      <w:r w:rsidR="005E3C35" w:rsidRPr="00455377">
        <w:rPr>
          <w:rFonts w:ascii="Book Antiqua" w:eastAsia="宋体" w:hAnsi="Book Antiqua" w:cs="Times New Roman"/>
          <w:color w:val="000000" w:themeColor="text1"/>
          <w:kern w:val="0"/>
          <w:sz w:val="24"/>
          <w:szCs w:val="24"/>
        </w:rPr>
        <w:t xml:space="preserve">tudy </w:t>
      </w:r>
      <w:r w:rsidR="00CE5BB7" w:rsidRPr="00455377">
        <w:rPr>
          <w:rFonts w:ascii="Book Antiqua" w:eastAsia="宋体" w:hAnsi="Book Antiqua" w:cs="Times New Roman"/>
          <w:color w:val="000000" w:themeColor="text1"/>
          <w:kern w:val="0"/>
          <w:sz w:val="24"/>
          <w:szCs w:val="24"/>
        </w:rPr>
        <w:t xml:space="preserve">1, </w:t>
      </w:r>
      <w:r w:rsidR="00480C2D" w:rsidRPr="00455377">
        <w:rPr>
          <w:rFonts w:ascii="Book Antiqua" w:eastAsia="宋体" w:hAnsi="Book Antiqua" w:cs="Times New Roman"/>
          <w:color w:val="000000" w:themeColor="text1"/>
          <w:kern w:val="0"/>
          <w:sz w:val="24"/>
          <w:szCs w:val="24"/>
        </w:rPr>
        <w:t>t</w:t>
      </w:r>
      <w:r w:rsidR="00027F54" w:rsidRPr="00455377">
        <w:rPr>
          <w:rFonts w:ascii="Book Antiqua" w:eastAsia="宋体" w:hAnsi="Book Antiqua" w:cs="Times New Roman"/>
          <w:color w:val="000000" w:themeColor="text1"/>
          <w:kern w:val="0"/>
          <w:sz w:val="24"/>
          <w:szCs w:val="24"/>
        </w:rPr>
        <w:t>he TSF of the surviving patient</w:t>
      </w:r>
      <w:r w:rsidR="004F62B2" w:rsidRPr="00455377">
        <w:rPr>
          <w:rFonts w:ascii="Book Antiqua" w:eastAsia="宋体" w:hAnsi="Book Antiqua" w:cs="Times New Roman"/>
          <w:color w:val="000000" w:themeColor="text1"/>
          <w:kern w:val="0"/>
          <w:sz w:val="24"/>
          <w:szCs w:val="24"/>
        </w:rPr>
        <w:t>s did not continue to decrease</w:t>
      </w:r>
      <w:r w:rsidR="00027F54" w:rsidRPr="00455377">
        <w:rPr>
          <w:rFonts w:ascii="Book Antiqua" w:eastAsia="宋体" w:hAnsi="Book Antiqua" w:cs="Times New Roman"/>
          <w:color w:val="000000" w:themeColor="text1"/>
          <w:kern w:val="0"/>
          <w:sz w:val="24"/>
          <w:szCs w:val="24"/>
        </w:rPr>
        <w:t>, indicating that the nutritional status of the patients did not deteriorate further.</w:t>
      </w:r>
      <w:r w:rsidR="00480C2D" w:rsidRPr="00455377">
        <w:rPr>
          <w:rFonts w:ascii="Book Antiqua" w:eastAsia="宋体" w:hAnsi="Book Antiqua" w:cs="Times New Roman"/>
          <w:color w:val="000000" w:themeColor="text1"/>
          <w:kern w:val="0"/>
          <w:sz w:val="24"/>
          <w:szCs w:val="24"/>
        </w:rPr>
        <w:t xml:space="preserve"> The further </w:t>
      </w:r>
      <w:r w:rsidR="0096363E" w:rsidRPr="00455377">
        <w:rPr>
          <w:rFonts w:ascii="Book Antiqua" w:eastAsia="宋体" w:hAnsi="Book Antiqua" w:cs="Times New Roman"/>
          <w:color w:val="000000" w:themeColor="text1"/>
          <w:kern w:val="0"/>
          <w:sz w:val="24"/>
          <w:szCs w:val="24"/>
        </w:rPr>
        <w:t>decreases of biomarkers of impaired gastrointestinal function and inflammation in survival were</w:t>
      </w:r>
      <w:r w:rsidR="00E237E3" w:rsidRPr="00455377">
        <w:rPr>
          <w:rFonts w:ascii="Book Antiqua" w:eastAsia="宋体" w:hAnsi="Book Antiqua" w:cs="Times New Roman"/>
          <w:color w:val="000000" w:themeColor="text1"/>
          <w:kern w:val="0"/>
          <w:sz w:val="24"/>
          <w:szCs w:val="24"/>
        </w:rPr>
        <w:t xml:space="preserve"> also found </w:t>
      </w:r>
      <w:r w:rsidR="00480C2D" w:rsidRPr="00455377">
        <w:rPr>
          <w:rFonts w:ascii="Book Antiqua" w:eastAsia="宋体" w:hAnsi="Book Antiqua" w:cs="Times New Roman"/>
          <w:color w:val="000000" w:themeColor="text1"/>
          <w:kern w:val="0"/>
          <w:sz w:val="24"/>
          <w:szCs w:val="24"/>
        </w:rPr>
        <w:t>after nutritional</w:t>
      </w:r>
      <w:r w:rsidR="0096363E" w:rsidRPr="00455377">
        <w:rPr>
          <w:rFonts w:ascii="Book Antiqua" w:eastAsia="宋体" w:hAnsi="Book Antiqua" w:cs="Times New Roman"/>
          <w:color w:val="000000" w:themeColor="text1"/>
          <w:kern w:val="0"/>
          <w:sz w:val="24"/>
          <w:szCs w:val="24"/>
        </w:rPr>
        <w:t xml:space="preserve"> support</w:t>
      </w:r>
      <w:r w:rsidR="00480C2D" w:rsidRPr="00455377">
        <w:rPr>
          <w:rFonts w:ascii="Book Antiqua" w:eastAsia="宋体" w:hAnsi="Book Antiqua" w:cs="Times New Roman"/>
          <w:color w:val="000000" w:themeColor="text1"/>
          <w:kern w:val="0"/>
          <w:sz w:val="24"/>
          <w:szCs w:val="24"/>
        </w:rPr>
        <w:t>.</w:t>
      </w:r>
      <w:r w:rsidR="0096363E" w:rsidRPr="00455377">
        <w:rPr>
          <w:rFonts w:ascii="Book Antiqua" w:hAnsi="Book Antiqua"/>
          <w:color w:val="000000" w:themeColor="text1"/>
          <w:sz w:val="24"/>
          <w:szCs w:val="24"/>
        </w:rPr>
        <w:t xml:space="preserve"> </w:t>
      </w:r>
      <w:r w:rsidR="0096363E" w:rsidRPr="00455377">
        <w:rPr>
          <w:rFonts w:ascii="Book Antiqua" w:eastAsia="宋体" w:hAnsi="Book Antiqua" w:cs="Times New Roman"/>
          <w:color w:val="000000" w:themeColor="text1"/>
          <w:kern w:val="0"/>
          <w:sz w:val="24"/>
          <w:szCs w:val="24"/>
        </w:rPr>
        <w:t>Furthermore</w:t>
      </w:r>
      <w:r w:rsidR="00CE5BB7" w:rsidRPr="00455377">
        <w:rPr>
          <w:rFonts w:ascii="Book Antiqua" w:eastAsia="宋体" w:hAnsi="Book Antiqua" w:cs="Times New Roman"/>
          <w:color w:val="000000" w:themeColor="text1"/>
          <w:kern w:val="0"/>
          <w:sz w:val="24"/>
          <w:szCs w:val="24"/>
        </w:rPr>
        <w:t xml:space="preserve">, we found that IL-10 is </w:t>
      </w:r>
      <w:r w:rsidR="0096363E" w:rsidRPr="00455377">
        <w:rPr>
          <w:rFonts w:ascii="Book Antiqua" w:eastAsia="宋体" w:hAnsi="Book Antiqua" w:cs="Times New Roman"/>
          <w:color w:val="000000" w:themeColor="text1"/>
          <w:kern w:val="0"/>
          <w:sz w:val="24"/>
          <w:szCs w:val="24"/>
        </w:rPr>
        <w:t xml:space="preserve">a </w:t>
      </w:r>
      <w:r w:rsidR="00CE5BB7" w:rsidRPr="00455377">
        <w:rPr>
          <w:rFonts w:ascii="Book Antiqua" w:eastAsia="宋体" w:hAnsi="Book Antiqua" w:cs="Times New Roman"/>
          <w:color w:val="000000" w:themeColor="text1"/>
          <w:kern w:val="0"/>
          <w:sz w:val="24"/>
          <w:szCs w:val="24"/>
        </w:rPr>
        <w:t xml:space="preserve">potential predictor of </w:t>
      </w:r>
      <w:r w:rsidR="005E3C35" w:rsidRPr="00455377">
        <w:rPr>
          <w:rFonts w:ascii="Book Antiqua" w:eastAsia="宋体" w:hAnsi="Book Antiqua" w:cs="Times New Roman"/>
          <w:color w:val="000000" w:themeColor="text1"/>
          <w:kern w:val="0"/>
          <w:sz w:val="24"/>
          <w:szCs w:val="24"/>
        </w:rPr>
        <w:t>28</w:t>
      </w:r>
      <w:r w:rsidR="005E3C35">
        <w:rPr>
          <w:rFonts w:ascii="Book Antiqua" w:eastAsia="宋体" w:hAnsi="Book Antiqua" w:cs="Times New Roman"/>
          <w:color w:val="000000" w:themeColor="text1"/>
          <w:kern w:val="0"/>
          <w:sz w:val="24"/>
          <w:szCs w:val="24"/>
        </w:rPr>
        <w:t>-</w:t>
      </w:r>
      <w:r w:rsidR="00CE5BB7" w:rsidRPr="00455377">
        <w:rPr>
          <w:rFonts w:ascii="Book Antiqua" w:eastAsia="宋体" w:hAnsi="Book Antiqua" w:cs="Times New Roman"/>
          <w:color w:val="000000" w:themeColor="text1"/>
          <w:kern w:val="0"/>
          <w:sz w:val="24"/>
          <w:szCs w:val="24"/>
        </w:rPr>
        <w:t>d death.</w:t>
      </w:r>
    </w:p>
    <w:p w14:paraId="7052AAB2" w14:textId="60D4A968" w:rsidR="004066B7" w:rsidRPr="00455377" w:rsidRDefault="00B811CE" w:rsidP="00E22ED7">
      <w:pPr>
        <w:autoSpaceDE w:val="0"/>
        <w:autoSpaceDN w:val="0"/>
        <w:adjustRightInd w:val="0"/>
        <w:snapToGrid w:val="0"/>
        <w:spacing w:line="360" w:lineRule="auto"/>
        <w:ind w:firstLine="420"/>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 xml:space="preserve">In </w:t>
      </w:r>
      <w:r w:rsidR="0088091F">
        <w:rPr>
          <w:rFonts w:ascii="Book Antiqua" w:eastAsia="宋体" w:hAnsi="Book Antiqua" w:cs="Times New Roman"/>
          <w:color w:val="000000" w:themeColor="text1"/>
          <w:kern w:val="0"/>
          <w:sz w:val="24"/>
          <w:szCs w:val="24"/>
        </w:rPr>
        <w:t>S</w:t>
      </w:r>
      <w:r w:rsidR="0088091F" w:rsidRPr="00455377">
        <w:rPr>
          <w:rFonts w:ascii="Book Antiqua" w:eastAsia="宋体" w:hAnsi="Book Antiqua" w:cs="Times New Roman"/>
          <w:color w:val="000000" w:themeColor="text1"/>
          <w:kern w:val="0"/>
          <w:sz w:val="24"/>
          <w:szCs w:val="24"/>
        </w:rPr>
        <w:t xml:space="preserve">tudy </w:t>
      </w:r>
      <w:r w:rsidRPr="00455377">
        <w:rPr>
          <w:rFonts w:ascii="Book Antiqua" w:eastAsia="宋体" w:hAnsi="Book Antiqua" w:cs="Times New Roman"/>
          <w:color w:val="000000" w:themeColor="text1"/>
          <w:kern w:val="0"/>
          <w:sz w:val="24"/>
          <w:szCs w:val="24"/>
        </w:rPr>
        <w:t>2, a retrospective cohort, we demonstrated that individualized</w:t>
      </w:r>
      <w:r w:rsidR="0096363E" w:rsidRPr="00455377">
        <w:rPr>
          <w:rFonts w:ascii="Book Antiqua" w:eastAsia="宋体" w:hAnsi="Book Antiqua" w:cs="Times New Roman"/>
          <w:color w:val="000000" w:themeColor="text1"/>
          <w:kern w:val="0"/>
          <w:sz w:val="24"/>
          <w:szCs w:val="24"/>
        </w:rPr>
        <w:t xml:space="preserve"> and</w:t>
      </w:r>
      <w:r w:rsidRPr="00455377">
        <w:rPr>
          <w:rFonts w:ascii="Book Antiqua" w:eastAsia="宋体" w:hAnsi="Book Antiqua" w:cs="Times New Roman"/>
          <w:color w:val="000000" w:themeColor="text1"/>
          <w:kern w:val="0"/>
          <w:sz w:val="24"/>
          <w:szCs w:val="24"/>
        </w:rPr>
        <w:t xml:space="preserve"> dynamic nutritional support reduced </w:t>
      </w:r>
      <w:r w:rsidR="0088091F" w:rsidRPr="00455377">
        <w:rPr>
          <w:rFonts w:ascii="Book Antiqua" w:eastAsia="宋体" w:hAnsi="Book Antiqua" w:cs="Times New Roman"/>
          <w:color w:val="000000" w:themeColor="text1"/>
          <w:kern w:val="0"/>
          <w:sz w:val="24"/>
          <w:szCs w:val="24"/>
        </w:rPr>
        <w:t>28</w:t>
      </w:r>
      <w:r w:rsidR="0088091F">
        <w:rPr>
          <w:rFonts w:ascii="Book Antiqua" w:eastAsia="宋体" w:hAnsi="Book Antiqua" w:cs="Times New Roman"/>
          <w:color w:val="000000" w:themeColor="text1"/>
          <w:kern w:val="0"/>
          <w:sz w:val="24"/>
          <w:szCs w:val="24"/>
        </w:rPr>
        <w:t>-</w:t>
      </w:r>
      <w:r w:rsidRPr="00455377">
        <w:rPr>
          <w:rFonts w:ascii="Book Antiqua" w:eastAsia="宋体" w:hAnsi="Book Antiqua" w:cs="Times New Roman"/>
          <w:color w:val="000000" w:themeColor="text1"/>
          <w:kern w:val="0"/>
          <w:sz w:val="24"/>
          <w:szCs w:val="24"/>
        </w:rPr>
        <w:t>d mortality. In practice, we found that intravenous infusion of</w:t>
      </w:r>
      <w:r w:rsidR="00C650FB" w:rsidRPr="00455377">
        <w:rPr>
          <w:rFonts w:ascii="Book Antiqua" w:eastAsia="宋体" w:hAnsi="Book Antiqua" w:cs="Times New Roman"/>
          <w:color w:val="000000" w:themeColor="text1"/>
          <w:kern w:val="0"/>
          <w:sz w:val="24"/>
          <w:szCs w:val="24"/>
        </w:rPr>
        <w:t xml:space="preserve"> </w:t>
      </w:r>
      <w:r w:rsidR="00480C2D" w:rsidRPr="00455377">
        <w:rPr>
          <w:rFonts w:ascii="Book Antiqua" w:eastAsia="宋体" w:hAnsi="Book Antiqua" w:cs="Times New Roman"/>
          <w:color w:val="000000" w:themeColor="text1"/>
          <w:kern w:val="0"/>
          <w:sz w:val="24"/>
          <w:szCs w:val="24"/>
        </w:rPr>
        <w:t>albumin</w:t>
      </w:r>
      <w:r w:rsidR="00C650FB" w:rsidRPr="00455377">
        <w:rPr>
          <w:rFonts w:ascii="Book Antiqua" w:eastAsia="宋体" w:hAnsi="Book Antiqua" w:cs="Times New Roman"/>
          <w:color w:val="000000" w:themeColor="text1"/>
          <w:kern w:val="0"/>
          <w:sz w:val="24"/>
          <w:szCs w:val="24"/>
        </w:rPr>
        <w:t xml:space="preserve"> and</w:t>
      </w:r>
      <w:r w:rsidR="0088091F">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medium</w:t>
      </w:r>
      <w:r w:rsidR="00027F54" w:rsidRPr="00455377">
        <w:rPr>
          <w:rFonts w:ascii="Book Antiqua" w:eastAsia="宋体" w:hAnsi="Book Antiqua" w:cs="Times New Roman"/>
          <w:color w:val="000000" w:themeColor="text1"/>
          <w:kern w:val="0"/>
          <w:sz w:val="24"/>
          <w:szCs w:val="24"/>
        </w:rPr>
        <w:t>/</w:t>
      </w:r>
      <w:r w:rsidRPr="00455377">
        <w:rPr>
          <w:rFonts w:ascii="Book Antiqua" w:eastAsia="宋体" w:hAnsi="Book Antiqua" w:cs="Times New Roman"/>
          <w:color w:val="000000" w:themeColor="text1"/>
          <w:kern w:val="0"/>
          <w:sz w:val="24"/>
          <w:szCs w:val="24"/>
        </w:rPr>
        <w:t>long</w:t>
      </w:r>
      <w:r w:rsidR="00D9547C" w:rsidRPr="00455377">
        <w:rPr>
          <w:rFonts w:ascii="Book Antiqua" w:eastAsia="宋体" w:hAnsi="Book Antiqua" w:cs="Times New Roman"/>
          <w:color w:val="000000" w:themeColor="text1"/>
          <w:kern w:val="0"/>
          <w:sz w:val="24"/>
          <w:szCs w:val="24"/>
        </w:rPr>
        <w:t>-</w:t>
      </w:r>
      <w:r w:rsidRPr="00455377">
        <w:rPr>
          <w:rFonts w:ascii="Book Antiqua" w:eastAsia="宋体" w:hAnsi="Book Antiqua" w:cs="Times New Roman"/>
          <w:color w:val="000000" w:themeColor="text1"/>
          <w:kern w:val="0"/>
          <w:sz w:val="24"/>
          <w:szCs w:val="24"/>
        </w:rPr>
        <w:t>chain fat emulsion can be well tolerated in</w:t>
      </w:r>
      <w:r w:rsidR="00544E2B" w:rsidRPr="00455377">
        <w:rPr>
          <w:rFonts w:ascii="Book Antiqua" w:eastAsia="宋体" w:hAnsi="Book Antiqua" w:cs="Times New Roman"/>
          <w:color w:val="000000" w:themeColor="text1"/>
          <w:kern w:val="0"/>
          <w:sz w:val="24"/>
          <w:szCs w:val="24"/>
        </w:rPr>
        <w:t xml:space="preserve"> HBV-ACLF</w:t>
      </w:r>
      <w:r w:rsidRPr="00455377">
        <w:rPr>
          <w:rFonts w:ascii="Book Antiqua" w:eastAsia="宋体" w:hAnsi="Book Antiqua" w:cs="Times New Roman"/>
          <w:color w:val="000000" w:themeColor="text1"/>
          <w:kern w:val="0"/>
          <w:sz w:val="24"/>
          <w:szCs w:val="24"/>
        </w:rPr>
        <w:t xml:space="preserve"> patients. </w:t>
      </w:r>
      <w:r w:rsidR="00C650FB" w:rsidRPr="00455377">
        <w:rPr>
          <w:rFonts w:ascii="Book Antiqua" w:eastAsia="宋体" w:hAnsi="Book Antiqua" w:cs="Times New Roman"/>
          <w:color w:val="000000" w:themeColor="text1"/>
          <w:kern w:val="0"/>
          <w:sz w:val="24"/>
          <w:szCs w:val="24"/>
        </w:rPr>
        <w:t>Protein and fat are</w:t>
      </w:r>
      <w:r w:rsidRPr="00455377">
        <w:rPr>
          <w:rFonts w:ascii="Book Antiqua" w:eastAsia="宋体" w:hAnsi="Book Antiqua" w:cs="Times New Roman"/>
          <w:color w:val="000000" w:themeColor="text1"/>
          <w:kern w:val="0"/>
          <w:sz w:val="24"/>
          <w:szCs w:val="24"/>
        </w:rPr>
        <w:t xml:space="preserve"> the dominant source of energy for </w:t>
      </w:r>
      <w:r w:rsidR="0096363E" w:rsidRPr="00455377">
        <w:rPr>
          <w:rFonts w:ascii="Book Antiqua" w:eastAsia="宋体" w:hAnsi="Book Antiqua" w:cs="Times New Roman"/>
          <w:color w:val="000000" w:themeColor="text1"/>
          <w:kern w:val="0"/>
          <w:sz w:val="24"/>
          <w:szCs w:val="24"/>
        </w:rPr>
        <w:t xml:space="preserve">liver regeneration and hepatocyte turnover. So protein and fat </w:t>
      </w:r>
      <w:r w:rsidRPr="00455377">
        <w:rPr>
          <w:rFonts w:ascii="Book Antiqua" w:eastAsia="宋体" w:hAnsi="Book Antiqua" w:cs="Times New Roman"/>
          <w:color w:val="000000" w:themeColor="text1"/>
          <w:kern w:val="0"/>
          <w:sz w:val="24"/>
          <w:szCs w:val="24"/>
        </w:rPr>
        <w:t xml:space="preserve">should not be overly restricted in the </w:t>
      </w:r>
      <w:r w:rsidR="00924806" w:rsidRPr="00455377">
        <w:rPr>
          <w:rFonts w:ascii="Book Antiqua" w:eastAsia="宋体" w:hAnsi="Book Antiqua" w:cs="Times New Roman"/>
          <w:color w:val="000000" w:themeColor="text1"/>
          <w:kern w:val="0"/>
          <w:sz w:val="24"/>
          <w:szCs w:val="24"/>
        </w:rPr>
        <w:t>diet. The</w:t>
      </w:r>
      <w:r w:rsidRPr="00455377">
        <w:rPr>
          <w:rFonts w:ascii="Book Antiqua" w:eastAsia="宋体" w:hAnsi="Book Antiqua" w:cs="Times New Roman"/>
          <w:color w:val="000000" w:themeColor="text1"/>
          <w:kern w:val="0"/>
          <w:sz w:val="24"/>
          <w:szCs w:val="24"/>
        </w:rPr>
        <w:t xml:space="preserve"> administration of parenteral nutrition, including fat emulsion, did not worsen liver function. However, </w:t>
      </w:r>
      <w:r w:rsidR="00E07743" w:rsidRPr="00455377">
        <w:rPr>
          <w:rFonts w:ascii="Book Antiqua" w:eastAsia="宋体" w:hAnsi="Book Antiqua" w:cs="Times New Roman"/>
          <w:color w:val="000000" w:themeColor="text1"/>
          <w:kern w:val="0"/>
          <w:sz w:val="24"/>
          <w:szCs w:val="24"/>
        </w:rPr>
        <w:t>Pierce</w:t>
      </w:r>
      <w:r w:rsidR="002E3083" w:rsidRPr="00455377">
        <w:rPr>
          <w:rFonts w:ascii="Book Antiqua" w:eastAsia="宋体" w:hAnsi="Book Antiqua" w:cs="Times New Roman"/>
          <w:i/>
          <w:color w:val="000000" w:themeColor="text1"/>
          <w:kern w:val="0"/>
          <w:sz w:val="24"/>
          <w:szCs w:val="24"/>
        </w:rPr>
        <w:t xml:space="preserve"> et </w:t>
      </w:r>
      <w:proofErr w:type="gramStart"/>
      <w:r w:rsidR="002E3083" w:rsidRPr="00455377">
        <w:rPr>
          <w:rFonts w:ascii="Book Antiqua" w:eastAsia="宋体" w:hAnsi="Book Antiqua" w:cs="Times New Roman"/>
          <w:i/>
          <w:color w:val="000000" w:themeColor="text1"/>
          <w:kern w:val="0"/>
          <w:sz w:val="24"/>
          <w:szCs w:val="24"/>
        </w:rPr>
        <w:t>al</w:t>
      </w:r>
      <w:proofErr w:type="gramEnd"/>
      <w:r w:rsidR="00755C18" w:rsidRPr="00455377">
        <w:rPr>
          <w:rFonts w:ascii="Book Antiqua" w:eastAsia="宋体" w:hAnsi="Book Antiqua" w:cs="Times New Roman"/>
          <w:color w:val="000000" w:themeColor="text1"/>
          <w:kern w:val="0"/>
          <w:sz w:val="24"/>
          <w:szCs w:val="24"/>
        </w:rPr>
        <w:fldChar w:fldCharType="begin">
          <w:fldData xml:space="preserve">PEVuZE5vdGU+PENpdGU+PEF1dGhvcj5QaWVyY2U8L0F1dGhvcj48WWVhcj4yMDE2PC9ZZWFyPjxS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</w:fldData>
        </w:fldChar>
      </w:r>
      <w:r w:rsidR="00755C18" w:rsidRPr="00455377">
        <w:rPr>
          <w:rFonts w:ascii="Book Antiqua" w:eastAsia="宋体" w:hAnsi="Book Antiqua" w:cs="Times New Roman"/>
          <w:color w:val="000000" w:themeColor="text1"/>
          <w:kern w:val="0"/>
          <w:sz w:val="24"/>
          <w:szCs w:val="24"/>
        </w:rPr>
        <w:instrText xml:space="preserve"> ADDIN EN.CITE </w:instrText>
      </w:r>
      <w:r w:rsidR="00755C18" w:rsidRPr="00455377">
        <w:rPr>
          <w:rFonts w:ascii="Book Antiqua" w:eastAsia="宋体" w:hAnsi="Book Antiqua" w:cs="Times New Roman"/>
          <w:color w:val="000000" w:themeColor="text1"/>
          <w:kern w:val="0"/>
          <w:sz w:val="24"/>
          <w:szCs w:val="24"/>
        </w:rPr>
        <w:fldChar w:fldCharType="begin">
          <w:fldData xml:space="preserve">PEVuZE5vdGU+PENpdGU+PEF1dGhvcj5QaWVyY2U8L0F1dGhvcj48WWVhcj4yMDE2PC9ZZWFyPjxS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</w:fldData>
        </w:fldChar>
      </w:r>
      <w:r w:rsidR="00755C18" w:rsidRPr="00455377">
        <w:rPr>
          <w:rFonts w:ascii="Book Antiqua" w:eastAsia="宋体" w:hAnsi="Book Antiqua" w:cs="Times New Roman"/>
          <w:color w:val="000000" w:themeColor="text1"/>
          <w:kern w:val="0"/>
          <w:sz w:val="24"/>
          <w:szCs w:val="24"/>
        </w:rPr>
        <w:instrText xml:space="preserve"> ADDIN EN.CITE.DATA </w:instrText>
      </w:r>
      <w:r w:rsidR="00755C18" w:rsidRPr="00455377">
        <w:rPr>
          <w:rFonts w:ascii="Book Antiqua" w:eastAsia="宋体" w:hAnsi="Book Antiqua" w:cs="Times New Roman"/>
          <w:color w:val="000000" w:themeColor="text1"/>
          <w:kern w:val="0"/>
          <w:sz w:val="24"/>
          <w:szCs w:val="24"/>
        </w:rPr>
      </w:r>
      <w:r w:rsidR="00755C18" w:rsidRPr="00455377">
        <w:rPr>
          <w:rFonts w:ascii="Book Antiqua" w:eastAsia="宋体" w:hAnsi="Book Antiqua" w:cs="Times New Roman"/>
          <w:color w:val="000000" w:themeColor="text1"/>
          <w:kern w:val="0"/>
          <w:sz w:val="24"/>
          <w:szCs w:val="24"/>
        </w:rPr>
        <w:fldChar w:fldCharType="end"/>
      </w:r>
      <w:r w:rsidR="00755C18" w:rsidRPr="00455377">
        <w:rPr>
          <w:rFonts w:ascii="Book Antiqua" w:eastAsia="宋体" w:hAnsi="Book Antiqua" w:cs="Times New Roman"/>
          <w:color w:val="000000" w:themeColor="text1"/>
          <w:kern w:val="0"/>
          <w:sz w:val="24"/>
          <w:szCs w:val="24"/>
        </w:rPr>
      </w:r>
      <w:r w:rsidR="00755C18" w:rsidRPr="00455377">
        <w:rPr>
          <w:rFonts w:ascii="Book Antiqua" w:eastAsia="宋体" w:hAnsi="Book Antiqua" w:cs="Times New Roman"/>
          <w:color w:val="000000" w:themeColor="text1"/>
          <w:kern w:val="0"/>
          <w:sz w:val="24"/>
          <w:szCs w:val="24"/>
        </w:rPr>
        <w:fldChar w:fldCharType="separate"/>
      </w:r>
      <w:r w:rsidR="00755C18" w:rsidRPr="00455377">
        <w:rPr>
          <w:rFonts w:ascii="Book Antiqua" w:eastAsia="宋体" w:hAnsi="Book Antiqua" w:cs="Times New Roman"/>
          <w:noProof/>
          <w:color w:val="000000" w:themeColor="text1"/>
          <w:kern w:val="0"/>
          <w:sz w:val="24"/>
          <w:szCs w:val="24"/>
          <w:vertAlign w:val="superscript"/>
        </w:rPr>
        <w:t>[32]</w:t>
      </w:r>
      <w:r w:rsidR="00755C18" w:rsidRPr="00455377">
        <w:rPr>
          <w:rFonts w:ascii="Book Antiqua" w:eastAsia="宋体" w:hAnsi="Book Antiqua" w:cs="Times New Roman"/>
          <w:color w:val="000000" w:themeColor="text1"/>
          <w:kern w:val="0"/>
          <w:sz w:val="24"/>
          <w:szCs w:val="24"/>
        </w:rPr>
        <w:fldChar w:fldCharType="end"/>
      </w:r>
      <w:r w:rsidR="00E07743" w:rsidRPr="00455377">
        <w:rPr>
          <w:rFonts w:ascii="Book Antiqua" w:eastAsia="宋体" w:hAnsi="Book Antiqua" w:cs="Times New Roman"/>
          <w:color w:val="000000" w:themeColor="text1"/>
          <w:kern w:val="0"/>
          <w:sz w:val="24"/>
          <w:szCs w:val="24"/>
        </w:rPr>
        <w:t xml:space="preserve"> </w:t>
      </w:r>
      <w:r w:rsidR="004066B7" w:rsidRPr="00455377">
        <w:rPr>
          <w:rFonts w:ascii="Book Antiqua" w:eastAsia="宋体" w:hAnsi="Book Antiqua" w:cs="Times New Roman"/>
          <w:color w:val="000000" w:themeColor="text1"/>
          <w:kern w:val="0"/>
          <w:sz w:val="24"/>
          <w:szCs w:val="24"/>
        </w:rPr>
        <w:t xml:space="preserve">noted </w:t>
      </w:r>
      <w:r w:rsidRPr="00455377">
        <w:rPr>
          <w:rFonts w:ascii="Book Antiqua" w:eastAsia="宋体" w:hAnsi="Book Antiqua" w:cs="Times New Roman"/>
          <w:color w:val="000000" w:themeColor="text1"/>
          <w:kern w:val="0"/>
          <w:sz w:val="24"/>
          <w:szCs w:val="24"/>
        </w:rPr>
        <w:t>that too much fat increases the burden on the liver</w:t>
      </w:r>
      <w:r w:rsidR="002137FB" w:rsidRPr="00455377">
        <w:rPr>
          <w:rFonts w:ascii="Book Antiqua" w:eastAsia="宋体" w:hAnsi="Book Antiqua" w:cs="Times New Roman"/>
          <w:color w:val="000000" w:themeColor="text1"/>
          <w:kern w:val="0"/>
          <w:sz w:val="24"/>
          <w:szCs w:val="24"/>
        </w:rPr>
        <w:t xml:space="preserve"> in mice</w:t>
      </w:r>
      <w:r w:rsidRPr="00455377">
        <w:rPr>
          <w:rFonts w:ascii="Book Antiqua" w:eastAsia="宋体" w:hAnsi="Book Antiqua" w:cs="Times New Roman"/>
          <w:color w:val="000000" w:themeColor="text1"/>
          <w:kern w:val="0"/>
          <w:sz w:val="24"/>
          <w:szCs w:val="24"/>
        </w:rPr>
        <w:t xml:space="preserve">. </w:t>
      </w:r>
      <w:r w:rsidR="004066B7" w:rsidRPr="00455377">
        <w:rPr>
          <w:rFonts w:ascii="Book Antiqua" w:eastAsia="宋体" w:hAnsi="Book Antiqua" w:cs="Times New Roman"/>
          <w:color w:val="000000" w:themeColor="text1"/>
          <w:kern w:val="0"/>
          <w:sz w:val="24"/>
          <w:szCs w:val="24"/>
        </w:rPr>
        <w:t>This change leads to or aggravates jaundice, increases</w:t>
      </w:r>
      <w:r w:rsidR="0088091F">
        <w:rPr>
          <w:rFonts w:ascii="Book Antiqua" w:eastAsia="宋体" w:hAnsi="Book Antiqua" w:cs="Times New Roman"/>
          <w:color w:val="000000" w:themeColor="text1"/>
          <w:kern w:val="0"/>
          <w:sz w:val="24"/>
          <w:szCs w:val="24"/>
        </w:rPr>
        <w:t xml:space="preserve"> </w:t>
      </w:r>
      <w:r w:rsidR="004066B7" w:rsidRPr="00455377">
        <w:rPr>
          <w:rFonts w:ascii="Book Antiqua" w:eastAsia="宋体" w:hAnsi="Book Antiqua" w:cs="Times New Roman"/>
          <w:color w:val="000000" w:themeColor="text1"/>
          <w:kern w:val="0"/>
          <w:sz w:val="24"/>
          <w:szCs w:val="24"/>
        </w:rPr>
        <w:t>transaminase</w:t>
      </w:r>
      <w:r w:rsidR="0088091F">
        <w:rPr>
          <w:rFonts w:ascii="Book Antiqua" w:eastAsia="宋体" w:hAnsi="Book Antiqua" w:cs="Times New Roman"/>
          <w:color w:val="000000" w:themeColor="text1"/>
          <w:kern w:val="0"/>
          <w:sz w:val="24"/>
          <w:szCs w:val="24"/>
        </w:rPr>
        <w:t xml:space="preserve"> and</w:t>
      </w:r>
      <w:r w:rsidR="0088091F" w:rsidRPr="00455377">
        <w:rPr>
          <w:rFonts w:ascii="Book Antiqua" w:eastAsia="宋体" w:hAnsi="Book Antiqua" w:cs="Times New Roman"/>
          <w:color w:val="000000" w:themeColor="text1"/>
          <w:kern w:val="0"/>
          <w:sz w:val="24"/>
          <w:szCs w:val="24"/>
        </w:rPr>
        <w:t xml:space="preserve"> </w:t>
      </w:r>
      <w:r w:rsidR="004066B7" w:rsidRPr="00455377">
        <w:rPr>
          <w:rFonts w:ascii="Book Antiqua" w:eastAsia="宋体" w:hAnsi="Book Antiqua" w:cs="Times New Roman"/>
          <w:color w:val="000000" w:themeColor="text1"/>
          <w:kern w:val="0"/>
          <w:sz w:val="24"/>
          <w:szCs w:val="24"/>
        </w:rPr>
        <w:t>blood glucose, and decreases</w:t>
      </w:r>
      <w:r w:rsidR="0088091F">
        <w:rPr>
          <w:rFonts w:ascii="Book Antiqua" w:eastAsia="宋体" w:hAnsi="Book Antiqua" w:cs="Times New Roman"/>
          <w:color w:val="000000" w:themeColor="text1"/>
          <w:kern w:val="0"/>
          <w:sz w:val="24"/>
          <w:szCs w:val="24"/>
        </w:rPr>
        <w:t xml:space="preserve"> </w:t>
      </w:r>
      <w:r w:rsidR="004066B7" w:rsidRPr="00455377">
        <w:rPr>
          <w:rFonts w:ascii="Book Antiqua" w:eastAsia="宋体" w:hAnsi="Book Antiqua" w:cs="Times New Roman"/>
          <w:color w:val="000000" w:themeColor="text1"/>
          <w:kern w:val="0"/>
          <w:sz w:val="24"/>
          <w:szCs w:val="24"/>
        </w:rPr>
        <w:t xml:space="preserve">immune function. Therefore, the supplemental dose of fat should be limited to </w:t>
      </w:r>
      <w:r w:rsidR="00C650FB" w:rsidRPr="00455377">
        <w:rPr>
          <w:rFonts w:ascii="Book Antiqua" w:eastAsia="宋体" w:hAnsi="Book Antiqua" w:cs="Times New Roman"/>
          <w:color w:val="000000" w:themeColor="text1"/>
          <w:kern w:val="0"/>
          <w:sz w:val="24"/>
          <w:szCs w:val="24"/>
        </w:rPr>
        <w:t>&lt;</w:t>
      </w:r>
      <w:r w:rsidR="002873A1" w:rsidRPr="00455377">
        <w:rPr>
          <w:rFonts w:ascii="Book Antiqua" w:eastAsia="宋体" w:hAnsi="Book Antiqua" w:cs="Times New Roman"/>
          <w:color w:val="000000" w:themeColor="text1"/>
          <w:kern w:val="0"/>
          <w:sz w:val="24"/>
          <w:szCs w:val="24"/>
        </w:rPr>
        <w:t xml:space="preserve"> </w:t>
      </w:r>
      <w:r w:rsidR="004066B7" w:rsidRPr="00455377">
        <w:rPr>
          <w:rFonts w:ascii="Book Antiqua" w:eastAsia="宋体" w:hAnsi="Book Antiqua" w:cs="Times New Roman"/>
          <w:color w:val="000000" w:themeColor="text1"/>
          <w:kern w:val="0"/>
          <w:sz w:val="24"/>
          <w:szCs w:val="24"/>
        </w:rPr>
        <w:t>1 g</w:t>
      </w:r>
      <w:proofErr w:type="gramStart"/>
      <w:r w:rsidR="004066B7" w:rsidRPr="00455377">
        <w:rPr>
          <w:rFonts w:ascii="Book Antiqua" w:eastAsia="宋体" w:hAnsi="Book Antiqua" w:cs="Times New Roman"/>
          <w:color w:val="000000" w:themeColor="text1"/>
          <w:kern w:val="0"/>
          <w:sz w:val="24"/>
          <w:szCs w:val="24"/>
        </w:rPr>
        <w:t>/</w:t>
      </w:r>
      <w:r w:rsidR="00463460" w:rsidRPr="00455377">
        <w:rPr>
          <w:rFonts w:ascii="Book Antiqua" w:eastAsia="宋体" w:hAnsi="Book Antiqua" w:cs="Times New Roman"/>
          <w:color w:val="000000" w:themeColor="text1"/>
          <w:kern w:val="0"/>
          <w:sz w:val="24"/>
          <w:szCs w:val="24"/>
        </w:rPr>
        <w:t>(</w:t>
      </w:r>
      <w:proofErr w:type="spellStart"/>
      <w:proofErr w:type="gramEnd"/>
      <w:r w:rsidR="004066B7" w:rsidRPr="00455377">
        <w:rPr>
          <w:rFonts w:ascii="Book Antiqua" w:eastAsia="宋体" w:hAnsi="Book Antiqua" w:cs="Times New Roman"/>
          <w:color w:val="000000" w:themeColor="text1"/>
          <w:kern w:val="0"/>
          <w:sz w:val="24"/>
          <w:szCs w:val="24"/>
        </w:rPr>
        <w:t>kg·d</w:t>
      </w:r>
      <w:proofErr w:type="spellEnd"/>
      <w:r w:rsidR="00463460" w:rsidRPr="00455377">
        <w:rPr>
          <w:rFonts w:ascii="Book Antiqua" w:eastAsia="宋体" w:hAnsi="Book Antiqua" w:cs="Times New Roman"/>
          <w:color w:val="000000" w:themeColor="text1"/>
          <w:kern w:val="0"/>
          <w:sz w:val="24"/>
          <w:szCs w:val="24"/>
        </w:rPr>
        <w:t>)</w:t>
      </w:r>
      <w:r w:rsidR="005F43D7" w:rsidRPr="00455377">
        <w:rPr>
          <w:rFonts w:ascii="Book Antiqua" w:eastAsia="宋体" w:hAnsi="Book Antiqua" w:cs="Times New Roman"/>
          <w:color w:val="000000" w:themeColor="text1"/>
          <w:kern w:val="0"/>
          <w:sz w:val="24"/>
          <w:szCs w:val="24"/>
        </w:rPr>
        <w:fldChar w:fldCharType="begin">
          <w:fldData xml:space="preserve">PEVuZE5vdGU+PENpdGU+PEF1dGhvcj5DYXZpY2NoaTwvQXV0aG9yPjxZZWFyPjIwMDA8L1llYXI+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</w:fldData>
        </w:fldChar>
      </w:r>
      <w:r w:rsidR="009E3C1E" w:rsidRPr="00455377">
        <w:rPr>
          <w:rFonts w:ascii="Book Antiqua" w:eastAsia="宋体" w:hAnsi="Book Antiqua" w:cs="Times New Roman"/>
          <w:color w:val="000000" w:themeColor="text1"/>
          <w:kern w:val="0"/>
          <w:sz w:val="24"/>
          <w:szCs w:val="24"/>
        </w:rPr>
        <w:instrText xml:space="preserve"> ADDIN EN.CITE </w:instrText>
      </w:r>
      <w:r w:rsidR="009E3C1E" w:rsidRPr="00455377">
        <w:rPr>
          <w:rFonts w:ascii="Book Antiqua" w:eastAsia="宋体" w:hAnsi="Book Antiqua" w:cs="Times New Roman"/>
          <w:color w:val="000000" w:themeColor="text1"/>
          <w:kern w:val="0"/>
          <w:sz w:val="24"/>
          <w:szCs w:val="24"/>
        </w:rPr>
        <w:fldChar w:fldCharType="begin">
          <w:fldData xml:space="preserve">PEVuZE5vdGU+PENpdGU+PEF1dGhvcj5DYXZpY2NoaTwvQXV0aG9yPjxZZWFyPjIwMDA8L1llYXI+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</w:fldData>
        </w:fldChar>
      </w:r>
      <w:r w:rsidR="009E3C1E" w:rsidRPr="00455377">
        <w:rPr>
          <w:rFonts w:ascii="Book Antiqua" w:eastAsia="宋体" w:hAnsi="Book Antiqua" w:cs="Times New Roman"/>
          <w:color w:val="000000" w:themeColor="text1"/>
          <w:kern w:val="0"/>
          <w:sz w:val="24"/>
          <w:szCs w:val="24"/>
        </w:rPr>
        <w:instrText xml:space="preserve"> ADDIN EN.CITE.DATA </w:instrText>
      </w:r>
      <w:r w:rsidR="009E3C1E" w:rsidRPr="00455377">
        <w:rPr>
          <w:rFonts w:ascii="Book Antiqua" w:eastAsia="宋体" w:hAnsi="Book Antiqua" w:cs="Times New Roman"/>
          <w:color w:val="000000" w:themeColor="text1"/>
          <w:kern w:val="0"/>
          <w:sz w:val="24"/>
          <w:szCs w:val="24"/>
        </w:rPr>
      </w:r>
      <w:r w:rsidR="009E3C1E" w:rsidRPr="00455377">
        <w:rPr>
          <w:rFonts w:ascii="Book Antiqua" w:eastAsia="宋体" w:hAnsi="Book Antiqua" w:cs="Times New Roman"/>
          <w:color w:val="000000" w:themeColor="text1"/>
          <w:kern w:val="0"/>
          <w:sz w:val="24"/>
          <w:szCs w:val="24"/>
        </w:rPr>
        <w:fldChar w:fldCharType="end"/>
      </w:r>
      <w:r w:rsidR="005F43D7" w:rsidRPr="00455377">
        <w:rPr>
          <w:rFonts w:ascii="Book Antiqua" w:eastAsia="宋体" w:hAnsi="Book Antiqua" w:cs="Times New Roman"/>
          <w:color w:val="000000" w:themeColor="text1"/>
          <w:kern w:val="0"/>
          <w:sz w:val="24"/>
          <w:szCs w:val="24"/>
        </w:rPr>
      </w:r>
      <w:r w:rsidR="005F43D7" w:rsidRPr="00455377">
        <w:rPr>
          <w:rFonts w:ascii="Book Antiqua" w:eastAsia="宋体" w:hAnsi="Book Antiqua" w:cs="Times New Roman"/>
          <w:color w:val="000000" w:themeColor="text1"/>
          <w:kern w:val="0"/>
          <w:sz w:val="24"/>
          <w:szCs w:val="24"/>
        </w:rPr>
        <w:fldChar w:fldCharType="separate"/>
      </w:r>
      <w:r w:rsidR="009E3C1E" w:rsidRPr="00455377">
        <w:rPr>
          <w:rFonts w:ascii="Book Antiqua" w:eastAsia="宋体" w:hAnsi="Book Antiqua" w:cs="Times New Roman"/>
          <w:noProof/>
          <w:color w:val="000000" w:themeColor="text1"/>
          <w:kern w:val="0"/>
          <w:sz w:val="24"/>
          <w:szCs w:val="24"/>
          <w:vertAlign w:val="superscript"/>
        </w:rPr>
        <w:t>[33]</w:t>
      </w:r>
      <w:r w:rsidR="005F43D7" w:rsidRPr="00455377">
        <w:rPr>
          <w:rFonts w:ascii="Book Antiqua" w:eastAsia="宋体" w:hAnsi="Book Antiqua" w:cs="Times New Roman"/>
          <w:color w:val="000000" w:themeColor="text1"/>
          <w:kern w:val="0"/>
          <w:sz w:val="24"/>
          <w:szCs w:val="24"/>
        </w:rPr>
        <w:fldChar w:fldCharType="end"/>
      </w:r>
      <w:r w:rsidR="004066B7" w:rsidRPr="00455377">
        <w:rPr>
          <w:rFonts w:ascii="Book Antiqua" w:eastAsia="宋体" w:hAnsi="Book Antiqua" w:cs="Times New Roman"/>
          <w:color w:val="000000" w:themeColor="text1"/>
          <w:kern w:val="0"/>
          <w:sz w:val="24"/>
          <w:szCs w:val="24"/>
        </w:rPr>
        <w:t>.</w:t>
      </w:r>
    </w:p>
    <w:p w14:paraId="2E6B51DF" w14:textId="267272BE" w:rsidR="00893DD0" w:rsidRPr="00455377" w:rsidRDefault="00105FB1" w:rsidP="00E22ED7">
      <w:pPr>
        <w:adjustRightInd w:val="0"/>
        <w:snapToGrid w:val="0"/>
        <w:spacing w:line="360" w:lineRule="auto"/>
        <w:ind w:firstLineChars="100" w:firstLine="240"/>
        <w:rPr>
          <w:rFonts w:ascii="Book Antiqua" w:hAnsi="Book Antiqua" w:cs="Times New Roman"/>
          <w:color w:val="000000" w:themeColor="text1"/>
          <w:sz w:val="24"/>
          <w:szCs w:val="24"/>
        </w:rPr>
      </w:pPr>
      <w:r w:rsidRPr="00455377">
        <w:rPr>
          <w:rFonts w:ascii="Book Antiqua" w:eastAsia="宋体" w:hAnsi="Book Antiqua" w:cs="Times New Roman"/>
          <w:color w:val="000000" w:themeColor="text1"/>
          <w:kern w:val="0"/>
          <w:sz w:val="24"/>
          <w:szCs w:val="24"/>
        </w:rPr>
        <w:t>There are</w:t>
      </w:r>
      <w:r w:rsidR="0088091F">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some limitations and shortcomings in this study</w:t>
      </w:r>
      <w:r w:rsidR="0088091F">
        <w:rPr>
          <w:rFonts w:ascii="Book Antiqua" w:eastAsia="宋体" w:hAnsi="Book Antiqua" w:cs="Times New Roman"/>
          <w:color w:val="000000" w:themeColor="text1"/>
          <w:kern w:val="0"/>
          <w:sz w:val="24"/>
          <w:szCs w:val="24"/>
        </w:rPr>
        <w:t>:</w:t>
      </w:r>
      <w:r w:rsidR="0088091F" w:rsidRPr="00455377">
        <w:rPr>
          <w:rFonts w:ascii="Book Antiqua" w:eastAsia="宋体" w:hAnsi="Book Antiqua" w:cs="Times New Roman"/>
          <w:color w:val="000000" w:themeColor="text1"/>
          <w:kern w:val="0"/>
          <w:sz w:val="24"/>
          <w:szCs w:val="24"/>
        </w:rPr>
        <w:t xml:space="preserve"> </w:t>
      </w:r>
      <w:r w:rsidR="00C37E1A" w:rsidRPr="00455377">
        <w:rPr>
          <w:rFonts w:ascii="Book Antiqua" w:eastAsia="宋体" w:hAnsi="Book Antiqua" w:cs="Times New Roman"/>
          <w:color w:val="000000" w:themeColor="text1"/>
          <w:kern w:val="0"/>
          <w:sz w:val="24"/>
          <w:szCs w:val="24"/>
        </w:rPr>
        <w:t xml:space="preserve">(1) There are some differences in the definition of </w:t>
      </w:r>
      <w:r w:rsidR="00324561" w:rsidRPr="00455377">
        <w:rPr>
          <w:rFonts w:ascii="Book Antiqua" w:hAnsi="Book Antiqua" w:cs="Times New Roman"/>
          <w:color w:val="000000" w:themeColor="text1"/>
          <w:sz w:val="24"/>
          <w:szCs w:val="24"/>
        </w:rPr>
        <w:t>acute-on-chronic liver failure</w:t>
      </w:r>
      <w:r w:rsidR="00C37E1A" w:rsidRPr="00455377">
        <w:rPr>
          <w:rFonts w:ascii="Book Antiqua" w:eastAsia="宋体" w:hAnsi="Book Antiqua" w:cs="Times New Roman"/>
          <w:color w:val="000000" w:themeColor="text1"/>
          <w:kern w:val="0"/>
          <w:sz w:val="24"/>
          <w:szCs w:val="24"/>
        </w:rPr>
        <w:t xml:space="preserve"> among </w:t>
      </w:r>
      <w:r w:rsidR="00DF23BF" w:rsidRPr="00455377">
        <w:rPr>
          <w:rFonts w:ascii="Book Antiqua" w:eastAsia="宋体" w:hAnsi="Book Antiqua" w:cs="Times New Roman"/>
          <w:color w:val="000000" w:themeColor="text1"/>
          <w:kern w:val="0"/>
          <w:sz w:val="24"/>
          <w:szCs w:val="24"/>
        </w:rPr>
        <w:t>the American Association for the Study of the Liver</w:t>
      </w:r>
      <w:r w:rsidR="00DE6F4F" w:rsidRPr="00455377">
        <w:rPr>
          <w:rFonts w:ascii="Book Antiqua" w:eastAsia="宋体" w:hAnsi="Book Antiqua" w:cs="Times New Roman"/>
          <w:color w:val="000000" w:themeColor="text1"/>
          <w:kern w:val="0"/>
          <w:sz w:val="24"/>
          <w:szCs w:val="24"/>
        </w:rPr>
        <w:t xml:space="preserve"> Diseases</w:t>
      </w:r>
      <w:r w:rsidR="00C37E1A" w:rsidRPr="00455377">
        <w:rPr>
          <w:rFonts w:ascii="Book Antiqua" w:eastAsia="宋体" w:hAnsi="Book Antiqua" w:cs="Times New Roman"/>
          <w:color w:val="000000" w:themeColor="text1"/>
          <w:kern w:val="0"/>
          <w:sz w:val="24"/>
          <w:szCs w:val="24"/>
        </w:rPr>
        <w:t xml:space="preserve">, </w:t>
      </w:r>
      <w:r w:rsidR="00DE6F4F" w:rsidRPr="00455377">
        <w:rPr>
          <w:rFonts w:ascii="Book Antiqua" w:eastAsia="宋体" w:hAnsi="Book Antiqua" w:cs="Times New Roman"/>
          <w:color w:val="000000" w:themeColor="text1"/>
          <w:kern w:val="0"/>
          <w:sz w:val="24"/>
          <w:szCs w:val="24"/>
        </w:rPr>
        <w:t xml:space="preserve">the </w:t>
      </w:r>
      <w:r w:rsidR="00DF23BF" w:rsidRPr="00455377">
        <w:rPr>
          <w:rFonts w:ascii="Book Antiqua" w:eastAsia="宋体" w:hAnsi="Book Antiqua" w:cs="Times New Roman"/>
          <w:color w:val="000000" w:themeColor="text1"/>
          <w:kern w:val="0"/>
          <w:sz w:val="24"/>
          <w:szCs w:val="24"/>
        </w:rPr>
        <w:t>European Association for the Study of the Liver</w:t>
      </w:r>
      <w:r w:rsidR="0088091F">
        <w:rPr>
          <w:rFonts w:ascii="Book Antiqua" w:eastAsia="宋体" w:hAnsi="Book Antiqua" w:cs="Times New Roman"/>
          <w:color w:val="000000" w:themeColor="text1"/>
          <w:kern w:val="0"/>
          <w:sz w:val="24"/>
          <w:szCs w:val="24"/>
        </w:rPr>
        <w:t>,</w:t>
      </w:r>
      <w:r w:rsidR="00DE6F4F" w:rsidRPr="00455377">
        <w:rPr>
          <w:rFonts w:ascii="Book Antiqua" w:eastAsia="宋体" w:hAnsi="Book Antiqua" w:cs="Times New Roman"/>
          <w:color w:val="000000" w:themeColor="text1"/>
          <w:kern w:val="0"/>
          <w:sz w:val="24"/>
          <w:szCs w:val="24"/>
        </w:rPr>
        <w:t xml:space="preserve"> </w:t>
      </w:r>
      <w:r w:rsidR="00C37E1A" w:rsidRPr="00455377">
        <w:rPr>
          <w:rFonts w:ascii="Book Antiqua" w:eastAsia="宋体" w:hAnsi="Book Antiqua" w:cs="Times New Roman"/>
          <w:color w:val="000000" w:themeColor="text1"/>
          <w:kern w:val="0"/>
          <w:sz w:val="24"/>
          <w:szCs w:val="24"/>
        </w:rPr>
        <w:t xml:space="preserve">and </w:t>
      </w:r>
      <w:proofErr w:type="gramStart"/>
      <w:r w:rsidR="00EA08CD" w:rsidRPr="00455377">
        <w:rPr>
          <w:rFonts w:ascii="Book Antiqua" w:eastAsia="宋体" w:hAnsi="Book Antiqua" w:cs="Times New Roman"/>
          <w:color w:val="000000" w:themeColor="text1"/>
          <w:kern w:val="0"/>
          <w:sz w:val="24"/>
          <w:szCs w:val="24"/>
        </w:rPr>
        <w:t>APASL</w:t>
      </w:r>
      <w:proofErr w:type="gramEnd"/>
      <w:r w:rsidR="008F7137" w:rsidRPr="00455377">
        <w:rPr>
          <w:rFonts w:ascii="Book Antiqua" w:eastAsia="宋体" w:hAnsi="Book Antiqua" w:cs="Times New Roman"/>
          <w:color w:val="000000" w:themeColor="text1"/>
          <w:kern w:val="0"/>
          <w:sz w:val="24"/>
          <w:szCs w:val="24"/>
        </w:rPr>
        <w:fldChar w:fldCharType="begin">
          <w:fldData xml:space="preserve">PEVuZE5vdGU+PENpdGU+PEF1dGhvcj5TYXJpbjwvQXV0aG9yPjxZZWFyPjIwMTk8L1llYXI+PFJl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</w:fldData>
        </w:fldChar>
      </w:r>
      <w:r w:rsidR="009E3C1E" w:rsidRPr="00455377">
        <w:rPr>
          <w:rFonts w:ascii="Book Antiqua" w:eastAsia="宋体" w:hAnsi="Book Antiqua" w:cs="Times New Roman"/>
          <w:color w:val="000000" w:themeColor="text1"/>
          <w:kern w:val="0"/>
          <w:sz w:val="24"/>
          <w:szCs w:val="24"/>
        </w:rPr>
        <w:instrText xml:space="preserve"> ADDIN EN.CITE </w:instrText>
      </w:r>
      <w:r w:rsidR="009E3C1E" w:rsidRPr="00455377">
        <w:rPr>
          <w:rFonts w:ascii="Book Antiqua" w:eastAsia="宋体" w:hAnsi="Book Antiqua" w:cs="Times New Roman"/>
          <w:color w:val="000000" w:themeColor="text1"/>
          <w:kern w:val="0"/>
          <w:sz w:val="24"/>
          <w:szCs w:val="24"/>
        </w:rPr>
        <w:fldChar w:fldCharType="begin">
          <w:fldData xml:space="preserve">PEVuZE5vdGU+PENpdGU+PEF1dGhvcj5TYXJpbjwvQXV0aG9yPjxZZWFyPjIwMTk8L1llYXI+PFJl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</w:fldData>
        </w:fldChar>
      </w:r>
      <w:r w:rsidR="009E3C1E" w:rsidRPr="00455377">
        <w:rPr>
          <w:rFonts w:ascii="Book Antiqua" w:eastAsia="宋体" w:hAnsi="Book Antiqua" w:cs="Times New Roman"/>
          <w:color w:val="000000" w:themeColor="text1"/>
          <w:kern w:val="0"/>
          <w:sz w:val="24"/>
          <w:szCs w:val="24"/>
        </w:rPr>
        <w:instrText xml:space="preserve"> ADDIN EN.CITE.DATA </w:instrText>
      </w:r>
      <w:r w:rsidR="009E3C1E" w:rsidRPr="00455377">
        <w:rPr>
          <w:rFonts w:ascii="Book Antiqua" w:eastAsia="宋体" w:hAnsi="Book Antiqua" w:cs="Times New Roman"/>
          <w:color w:val="000000" w:themeColor="text1"/>
          <w:kern w:val="0"/>
          <w:sz w:val="24"/>
          <w:szCs w:val="24"/>
        </w:rPr>
      </w:r>
      <w:r w:rsidR="009E3C1E" w:rsidRPr="00455377">
        <w:rPr>
          <w:rFonts w:ascii="Book Antiqua" w:eastAsia="宋体" w:hAnsi="Book Antiqua" w:cs="Times New Roman"/>
          <w:color w:val="000000" w:themeColor="text1"/>
          <w:kern w:val="0"/>
          <w:sz w:val="24"/>
          <w:szCs w:val="24"/>
        </w:rPr>
        <w:fldChar w:fldCharType="end"/>
      </w:r>
      <w:r w:rsidR="008F7137" w:rsidRPr="00455377">
        <w:rPr>
          <w:rFonts w:ascii="Book Antiqua" w:eastAsia="宋体" w:hAnsi="Book Antiqua" w:cs="Times New Roman"/>
          <w:color w:val="000000" w:themeColor="text1"/>
          <w:kern w:val="0"/>
          <w:sz w:val="24"/>
          <w:szCs w:val="24"/>
        </w:rPr>
      </w:r>
      <w:r w:rsidR="008F7137" w:rsidRPr="00455377">
        <w:rPr>
          <w:rFonts w:ascii="Book Antiqua" w:eastAsia="宋体" w:hAnsi="Book Antiqua" w:cs="Times New Roman"/>
          <w:color w:val="000000" w:themeColor="text1"/>
          <w:kern w:val="0"/>
          <w:sz w:val="24"/>
          <w:szCs w:val="24"/>
        </w:rPr>
        <w:fldChar w:fldCharType="separate"/>
      </w:r>
      <w:r w:rsidR="009E3C1E" w:rsidRPr="00455377">
        <w:rPr>
          <w:rFonts w:ascii="Book Antiqua" w:eastAsia="宋体" w:hAnsi="Book Antiqua" w:cs="Times New Roman"/>
          <w:noProof/>
          <w:color w:val="000000" w:themeColor="text1"/>
          <w:kern w:val="0"/>
          <w:sz w:val="24"/>
          <w:szCs w:val="24"/>
          <w:vertAlign w:val="superscript"/>
        </w:rPr>
        <w:t>[15]</w:t>
      </w:r>
      <w:r w:rsidR="008F7137" w:rsidRPr="00455377">
        <w:rPr>
          <w:rFonts w:ascii="Book Antiqua" w:eastAsia="宋体" w:hAnsi="Book Antiqua" w:cs="Times New Roman"/>
          <w:color w:val="000000" w:themeColor="text1"/>
          <w:kern w:val="0"/>
          <w:sz w:val="24"/>
          <w:szCs w:val="24"/>
        </w:rPr>
        <w:fldChar w:fldCharType="end"/>
      </w:r>
      <w:r w:rsidR="006449E4" w:rsidRPr="00455377">
        <w:rPr>
          <w:rFonts w:ascii="Book Antiqua" w:eastAsia="宋体" w:hAnsi="Book Antiqua" w:cs="Times New Roman"/>
          <w:color w:val="000000" w:themeColor="text1"/>
          <w:kern w:val="0"/>
          <w:sz w:val="24"/>
          <w:szCs w:val="24"/>
        </w:rPr>
        <w:t>.</w:t>
      </w:r>
      <w:r w:rsidR="00C37E1A" w:rsidRPr="00455377">
        <w:rPr>
          <w:rFonts w:ascii="Book Antiqua" w:eastAsia="宋体" w:hAnsi="Book Antiqua" w:cs="Times New Roman"/>
          <w:color w:val="000000" w:themeColor="text1"/>
          <w:kern w:val="0"/>
          <w:sz w:val="24"/>
          <w:szCs w:val="24"/>
        </w:rPr>
        <w:t xml:space="preserve"> </w:t>
      </w:r>
      <w:r w:rsidR="006449E4" w:rsidRPr="00455377">
        <w:rPr>
          <w:rFonts w:ascii="Book Antiqua" w:eastAsia="宋体" w:hAnsi="Book Antiqua" w:cs="Times New Roman"/>
          <w:color w:val="000000" w:themeColor="text1"/>
          <w:kern w:val="0"/>
          <w:sz w:val="24"/>
          <w:szCs w:val="24"/>
        </w:rPr>
        <w:t>T</w:t>
      </w:r>
      <w:r w:rsidR="00C37E1A" w:rsidRPr="00455377">
        <w:rPr>
          <w:rFonts w:ascii="Book Antiqua" w:eastAsia="宋体" w:hAnsi="Book Antiqua" w:cs="Times New Roman"/>
          <w:color w:val="000000" w:themeColor="text1"/>
          <w:kern w:val="0"/>
          <w:sz w:val="24"/>
          <w:szCs w:val="24"/>
        </w:rPr>
        <w:t xml:space="preserve">he subjects </w:t>
      </w:r>
      <w:r w:rsidR="00893DD0" w:rsidRPr="00455377">
        <w:rPr>
          <w:rFonts w:ascii="Book Antiqua" w:eastAsia="宋体" w:hAnsi="Book Antiqua" w:cs="Times New Roman"/>
          <w:color w:val="000000" w:themeColor="text1"/>
          <w:kern w:val="0"/>
          <w:sz w:val="24"/>
          <w:szCs w:val="24"/>
        </w:rPr>
        <w:t xml:space="preserve">were </w:t>
      </w:r>
      <w:r w:rsidR="00C37E1A" w:rsidRPr="00455377">
        <w:rPr>
          <w:rFonts w:ascii="Book Antiqua" w:eastAsia="宋体" w:hAnsi="Book Antiqua" w:cs="Times New Roman"/>
          <w:color w:val="000000" w:themeColor="text1"/>
          <w:kern w:val="0"/>
          <w:sz w:val="24"/>
          <w:szCs w:val="24"/>
        </w:rPr>
        <w:t>selected ac</w:t>
      </w:r>
      <w:r w:rsidR="00DE6F4F" w:rsidRPr="00455377">
        <w:rPr>
          <w:rFonts w:ascii="Book Antiqua" w:eastAsia="宋体" w:hAnsi="Book Antiqua" w:cs="Times New Roman"/>
          <w:color w:val="000000" w:themeColor="text1"/>
          <w:kern w:val="0"/>
          <w:sz w:val="24"/>
          <w:szCs w:val="24"/>
        </w:rPr>
        <w:t>cording to the consensus recommendations of the APASL</w:t>
      </w:r>
      <w:r w:rsidR="0088091F">
        <w:rPr>
          <w:rFonts w:ascii="Book Antiqua" w:eastAsia="宋体" w:hAnsi="Book Antiqua" w:cs="Times New Roman"/>
          <w:color w:val="000000" w:themeColor="text1"/>
          <w:kern w:val="0"/>
          <w:sz w:val="24"/>
          <w:szCs w:val="24"/>
        </w:rPr>
        <w:t>;</w:t>
      </w:r>
      <w:r w:rsidR="0088091F" w:rsidRPr="00455377">
        <w:rPr>
          <w:rFonts w:ascii="Book Antiqua" w:eastAsia="宋体" w:hAnsi="Book Antiqua" w:cs="Times New Roman"/>
          <w:color w:val="000000" w:themeColor="text1"/>
          <w:kern w:val="0"/>
          <w:sz w:val="24"/>
          <w:szCs w:val="24"/>
        </w:rPr>
        <w:t xml:space="preserve"> </w:t>
      </w:r>
      <w:r w:rsidR="00893DD0" w:rsidRPr="00455377">
        <w:rPr>
          <w:rFonts w:ascii="Book Antiqua" w:eastAsia="宋体" w:hAnsi="Book Antiqua" w:cs="Times New Roman"/>
          <w:color w:val="000000" w:themeColor="text1"/>
          <w:kern w:val="0"/>
          <w:sz w:val="24"/>
          <w:szCs w:val="24"/>
        </w:rPr>
        <w:t xml:space="preserve">(2) </w:t>
      </w:r>
      <w:r w:rsidR="0088091F">
        <w:rPr>
          <w:rFonts w:ascii="Book Antiqua" w:eastAsia="宋体" w:hAnsi="Book Antiqua" w:cs="Times New Roman"/>
          <w:color w:val="000000" w:themeColor="text1"/>
          <w:kern w:val="0"/>
          <w:sz w:val="24"/>
          <w:szCs w:val="24"/>
        </w:rPr>
        <w:t>t</w:t>
      </w:r>
      <w:r w:rsidR="0088091F" w:rsidRPr="00455377">
        <w:rPr>
          <w:rFonts w:ascii="Book Antiqua" w:eastAsia="宋体" w:hAnsi="Book Antiqua" w:cs="Times New Roman"/>
          <w:color w:val="000000" w:themeColor="text1"/>
          <w:kern w:val="0"/>
          <w:sz w:val="24"/>
          <w:szCs w:val="24"/>
        </w:rPr>
        <w:t xml:space="preserve">he </w:t>
      </w:r>
      <w:r w:rsidR="00893DD0" w:rsidRPr="00455377">
        <w:rPr>
          <w:rFonts w:ascii="Book Antiqua" w:eastAsia="宋体" w:hAnsi="Book Antiqua" w:cs="Times New Roman"/>
          <w:color w:val="000000" w:themeColor="text1"/>
          <w:kern w:val="0"/>
          <w:sz w:val="24"/>
          <w:szCs w:val="24"/>
        </w:rPr>
        <w:t>non-nutrition</w:t>
      </w:r>
      <w:r w:rsidR="00096ECF" w:rsidRPr="00455377">
        <w:rPr>
          <w:rFonts w:ascii="Book Antiqua" w:eastAsia="宋体" w:hAnsi="Book Antiqua" w:cs="Times New Roman"/>
          <w:color w:val="000000" w:themeColor="text1"/>
          <w:kern w:val="0"/>
          <w:sz w:val="24"/>
          <w:szCs w:val="24"/>
        </w:rPr>
        <w:t>al</w:t>
      </w:r>
      <w:r w:rsidR="00893DD0" w:rsidRPr="00455377">
        <w:rPr>
          <w:rFonts w:ascii="Book Antiqua" w:eastAsia="宋体" w:hAnsi="Book Antiqua" w:cs="Times New Roman"/>
          <w:color w:val="000000" w:themeColor="text1"/>
          <w:kern w:val="0"/>
          <w:sz w:val="24"/>
          <w:szCs w:val="24"/>
        </w:rPr>
        <w:t xml:space="preserve"> support group with liver failure was from a retrospective cohort, which may not reflect the situation of all hospitalized patients at the </w:t>
      </w:r>
      <w:r w:rsidR="00893DD0" w:rsidRPr="00455377">
        <w:rPr>
          <w:rFonts w:ascii="Book Antiqua" w:eastAsia="宋体" w:hAnsi="Book Antiqua" w:cs="Times New Roman"/>
          <w:color w:val="000000" w:themeColor="text1"/>
          <w:kern w:val="0"/>
          <w:sz w:val="24"/>
          <w:szCs w:val="24"/>
        </w:rPr>
        <w:lastRenderedPageBreak/>
        <w:t>same time</w:t>
      </w:r>
      <w:r w:rsidR="0088091F">
        <w:rPr>
          <w:rFonts w:ascii="Book Antiqua" w:eastAsia="宋体" w:hAnsi="Book Antiqua" w:cs="Times New Roman"/>
          <w:color w:val="000000" w:themeColor="text1"/>
          <w:kern w:val="0"/>
          <w:sz w:val="24"/>
          <w:szCs w:val="24"/>
        </w:rPr>
        <w:t>; and</w:t>
      </w:r>
      <w:r w:rsidR="0088091F" w:rsidRPr="00455377">
        <w:rPr>
          <w:rFonts w:ascii="Book Antiqua" w:eastAsia="宋体" w:hAnsi="Book Antiqua" w:cs="Times New Roman"/>
          <w:color w:val="000000" w:themeColor="text1"/>
          <w:kern w:val="0"/>
          <w:sz w:val="24"/>
          <w:szCs w:val="24"/>
        </w:rPr>
        <w:t xml:space="preserve"> </w:t>
      </w:r>
      <w:r w:rsidR="00893DD0" w:rsidRPr="00455377">
        <w:rPr>
          <w:rFonts w:ascii="Book Antiqua" w:eastAsia="宋体" w:hAnsi="Book Antiqua" w:cs="Times New Roman"/>
          <w:color w:val="000000" w:themeColor="text1"/>
          <w:kern w:val="0"/>
          <w:sz w:val="24"/>
          <w:szCs w:val="24"/>
        </w:rPr>
        <w:t>(</w:t>
      </w:r>
      <w:r w:rsidR="0059646D" w:rsidRPr="00455377">
        <w:rPr>
          <w:rFonts w:ascii="Book Antiqua" w:eastAsia="宋体" w:hAnsi="Book Antiqua" w:cs="Times New Roman"/>
          <w:color w:val="000000" w:themeColor="text1"/>
          <w:kern w:val="0"/>
          <w:sz w:val="24"/>
          <w:szCs w:val="24"/>
        </w:rPr>
        <w:t>3</w:t>
      </w:r>
      <w:r w:rsidR="00893DD0" w:rsidRPr="00455377">
        <w:rPr>
          <w:rFonts w:ascii="Book Antiqua" w:eastAsia="宋体" w:hAnsi="Book Antiqua" w:cs="Times New Roman"/>
          <w:color w:val="000000" w:themeColor="text1"/>
          <w:kern w:val="0"/>
          <w:sz w:val="24"/>
          <w:szCs w:val="24"/>
        </w:rPr>
        <w:t xml:space="preserve">) </w:t>
      </w:r>
      <w:r w:rsidR="0088091F">
        <w:rPr>
          <w:rFonts w:ascii="Book Antiqua" w:eastAsia="宋体" w:hAnsi="Book Antiqua" w:cs="Times New Roman"/>
          <w:color w:val="000000" w:themeColor="text1"/>
          <w:kern w:val="0"/>
          <w:sz w:val="24"/>
          <w:szCs w:val="24"/>
        </w:rPr>
        <w:t>s</w:t>
      </w:r>
      <w:r w:rsidR="0088091F" w:rsidRPr="00455377">
        <w:rPr>
          <w:rFonts w:ascii="Book Antiqua" w:eastAsia="宋体" w:hAnsi="Book Antiqua" w:cs="Times New Roman"/>
          <w:color w:val="000000" w:themeColor="text1"/>
          <w:kern w:val="0"/>
          <w:sz w:val="24"/>
          <w:szCs w:val="24"/>
        </w:rPr>
        <w:t xml:space="preserve">ome </w:t>
      </w:r>
      <w:r w:rsidR="00893DD0" w:rsidRPr="00455377">
        <w:rPr>
          <w:rFonts w:ascii="Book Antiqua" w:eastAsia="宋体" w:hAnsi="Book Antiqua" w:cs="Times New Roman"/>
          <w:color w:val="000000" w:themeColor="text1"/>
          <w:kern w:val="0"/>
          <w:sz w:val="24"/>
          <w:szCs w:val="24"/>
        </w:rPr>
        <w:t>biomarker tests for predicting dea</w:t>
      </w:r>
      <w:r w:rsidR="006449E4" w:rsidRPr="00455377">
        <w:rPr>
          <w:rFonts w:ascii="Book Antiqua" w:eastAsia="宋体" w:hAnsi="Book Antiqua" w:cs="Times New Roman"/>
          <w:color w:val="000000" w:themeColor="text1"/>
          <w:kern w:val="0"/>
          <w:sz w:val="24"/>
          <w:szCs w:val="24"/>
        </w:rPr>
        <w:t>th in HBV-ACLF patients were</w:t>
      </w:r>
      <w:r w:rsidR="00893DD0" w:rsidRPr="00455377">
        <w:rPr>
          <w:rFonts w:ascii="Book Antiqua" w:eastAsia="宋体" w:hAnsi="Book Antiqua" w:cs="Times New Roman"/>
          <w:color w:val="000000" w:themeColor="text1"/>
          <w:kern w:val="0"/>
          <w:sz w:val="24"/>
          <w:szCs w:val="24"/>
        </w:rPr>
        <w:t xml:space="preserve"> based on ELISA, and this result may be affected by the manufacturers of test reagents and measurement errors.</w:t>
      </w:r>
    </w:p>
    <w:p w14:paraId="66309E5E" w14:textId="0FA8AF61" w:rsidR="00A24816" w:rsidRPr="00455377" w:rsidRDefault="004066B7" w:rsidP="00E22ED7">
      <w:pPr>
        <w:autoSpaceDE w:val="0"/>
        <w:autoSpaceDN w:val="0"/>
        <w:adjustRightInd w:val="0"/>
        <w:snapToGrid w:val="0"/>
        <w:spacing w:line="360" w:lineRule="auto"/>
        <w:ind w:firstLineChars="100" w:firstLine="240"/>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 xml:space="preserve">Overall, we </w:t>
      </w:r>
      <w:r w:rsidR="0088091F">
        <w:rPr>
          <w:rFonts w:ascii="Book Antiqua" w:eastAsia="宋体" w:hAnsi="Book Antiqua" w:cs="Times New Roman"/>
          <w:color w:val="000000" w:themeColor="text1"/>
          <w:kern w:val="0"/>
          <w:sz w:val="24"/>
          <w:szCs w:val="24"/>
        </w:rPr>
        <w:t>performed</w:t>
      </w:r>
      <w:r w:rsidR="0088091F"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the nutritional assessment of HBV-ACLF patients for the first time and found that their intestinal</w:t>
      </w:r>
      <w:r w:rsidR="0096363E" w:rsidRPr="00455377">
        <w:rPr>
          <w:rFonts w:ascii="Book Antiqua" w:eastAsia="宋体" w:hAnsi="Book Antiqua" w:cs="Times New Roman"/>
          <w:color w:val="000000" w:themeColor="text1"/>
          <w:kern w:val="0"/>
          <w:sz w:val="24"/>
          <w:szCs w:val="24"/>
        </w:rPr>
        <w:t xml:space="preserve"> peristaltic ability decreased </w:t>
      </w:r>
      <w:r w:rsidRPr="00455377">
        <w:rPr>
          <w:rFonts w:ascii="Book Antiqua" w:eastAsia="宋体" w:hAnsi="Book Antiqua" w:cs="Times New Roman"/>
          <w:color w:val="000000" w:themeColor="text1"/>
          <w:kern w:val="0"/>
          <w:sz w:val="24"/>
          <w:szCs w:val="24"/>
        </w:rPr>
        <w:t xml:space="preserve">and the intestinal barrier function was damaged. In addition, </w:t>
      </w:r>
      <w:r w:rsidR="0096363E" w:rsidRPr="00455377">
        <w:rPr>
          <w:rFonts w:ascii="Book Antiqua" w:eastAsia="宋体" w:hAnsi="Book Antiqua" w:cs="Times New Roman"/>
          <w:color w:val="000000" w:themeColor="text1"/>
          <w:kern w:val="0"/>
          <w:sz w:val="24"/>
          <w:szCs w:val="24"/>
        </w:rPr>
        <w:t>i</w:t>
      </w:r>
      <w:r w:rsidRPr="00455377">
        <w:rPr>
          <w:rFonts w:ascii="Book Antiqua" w:eastAsia="宋体" w:hAnsi="Book Antiqua" w:cs="Times New Roman"/>
          <w:color w:val="000000" w:themeColor="text1"/>
          <w:kern w:val="0"/>
          <w:sz w:val="24"/>
          <w:szCs w:val="24"/>
        </w:rPr>
        <w:t xml:space="preserve">ndividualized and dynamic nutritional support </w:t>
      </w:r>
      <w:r w:rsidR="0088091F">
        <w:rPr>
          <w:rFonts w:ascii="Book Antiqua" w:eastAsia="宋体" w:hAnsi="Book Antiqua" w:cs="Times New Roman"/>
          <w:color w:val="000000" w:themeColor="text1"/>
          <w:kern w:val="0"/>
          <w:sz w:val="24"/>
          <w:szCs w:val="24"/>
        </w:rPr>
        <w:t xml:space="preserve">was </w:t>
      </w:r>
      <w:r w:rsidR="000633F6" w:rsidRPr="00455377">
        <w:rPr>
          <w:rFonts w:ascii="Book Antiqua" w:eastAsia="宋体" w:hAnsi="Book Antiqua" w:cs="Times New Roman"/>
          <w:color w:val="000000" w:themeColor="text1"/>
          <w:kern w:val="0"/>
          <w:sz w:val="24"/>
          <w:szCs w:val="24"/>
        </w:rPr>
        <w:t xml:space="preserve">associated with a better prognosis of </w:t>
      </w:r>
      <w:r w:rsidRPr="00455377">
        <w:rPr>
          <w:rFonts w:ascii="Book Antiqua" w:eastAsia="宋体" w:hAnsi="Book Antiqua" w:cs="Times New Roman"/>
          <w:color w:val="000000" w:themeColor="text1"/>
          <w:kern w:val="0"/>
          <w:sz w:val="24"/>
          <w:szCs w:val="24"/>
        </w:rPr>
        <w:t>28</w:t>
      </w:r>
      <w:r w:rsidR="0088091F">
        <w:rPr>
          <w:rFonts w:ascii="Book Antiqua" w:eastAsia="宋体" w:hAnsi="Book Antiqua" w:cs="Times New Roman"/>
          <w:color w:val="000000" w:themeColor="text1"/>
          <w:kern w:val="0"/>
          <w:sz w:val="24"/>
          <w:szCs w:val="24"/>
        </w:rPr>
        <w:t>-</w:t>
      </w:r>
      <w:r w:rsidR="003979C9" w:rsidRPr="00455377">
        <w:rPr>
          <w:rFonts w:ascii="Book Antiqua" w:eastAsia="宋体" w:hAnsi="Book Antiqua" w:cs="Times New Roman"/>
          <w:color w:val="000000" w:themeColor="text1"/>
          <w:kern w:val="0"/>
          <w:sz w:val="24"/>
          <w:szCs w:val="24"/>
        </w:rPr>
        <w:t>d</w:t>
      </w:r>
      <w:r w:rsidR="000633F6" w:rsidRPr="00455377">
        <w:rPr>
          <w:rFonts w:ascii="Book Antiqua" w:eastAsia="宋体" w:hAnsi="Book Antiqua" w:cs="Times New Roman"/>
          <w:color w:val="000000" w:themeColor="text1"/>
          <w:kern w:val="0"/>
          <w:sz w:val="24"/>
          <w:szCs w:val="24"/>
        </w:rPr>
        <w:t xml:space="preserve"> mortality in</w:t>
      </w:r>
      <w:r w:rsidRPr="00455377">
        <w:rPr>
          <w:rFonts w:ascii="Book Antiqua" w:eastAsia="宋体" w:hAnsi="Book Antiqua" w:cs="Times New Roman"/>
          <w:color w:val="000000" w:themeColor="text1"/>
          <w:kern w:val="0"/>
          <w:sz w:val="24"/>
          <w:szCs w:val="24"/>
        </w:rPr>
        <w:t xml:space="preserve"> HBV-ACLF patients and </w:t>
      </w:r>
      <w:r w:rsidR="005C12AC" w:rsidRPr="00455377">
        <w:rPr>
          <w:rFonts w:ascii="Book Antiqua" w:eastAsia="宋体" w:hAnsi="Book Antiqua" w:cs="Times New Roman"/>
          <w:color w:val="000000" w:themeColor="text1"/>
          <w:kern w:val="0"/>
          <w:sz w:val="24"/>
          <w:szCs w:val="24"/>
        </w:rPr>
        <w:t xml:space="preserve">can </w:t>
      </w:r>
      <w:r w:rsidRPr="00455377">
        <w:rPr>
          <w:rFonts w:ascii="Book Antiqua" w:eastAsia="宋体" w:hAnsi="Book Antiqua" w:cs="Times New Roman"/>
          <w:color w:val="000000" w:themeColor="text1"/>
          <w:kern w:val="0"/>
          <w:sz w:val="24"/>
          <w:szCs w:val="24"/>
        </w:rPr>
        <w:t>improve the n</w:t>
      </w:r>
      <w:r w:rsidR="00C17C38" w:rsidRPr="00455377">
        <w:rPr>
          <w:rFonts w:ascii="Book Antiqua" w:eastAsia="宋体" w:hAnsi="Book Antiqua" w:cs="Times New Roman"/>
          <w:color w:val="000000" w:themeColor="text1"/>
          <w:kern w:val="0"/>
          <w:sz w:val="24"/>
          <w:szCs w:val="24"/>
        </w:rPr>
        <w:t>utritional status of survivors.</w:t>
      </w:r>
    </w:p>
    <w:p w14:paraId="79809776" w14:textId="77777777" w:rsidR="00D73773" w:rsidRDefault="00D73773" w:rsidP="00E22ED7">
      <w:pPr>
        <w:widowControl/>
        <w:adjustRightInd w:val="0"/>
        <w:snapToGrid w:val="0"/>
        <w:spacing w:line="360" w:lineRule="auto"/>
        <w:rPr>
          <w:rFonts w:ascii="Book Antiqua" w:hAnsi="Book Antiqua" w:cs="Times New Roman"/>
          <w:b/>
          <w:bCs/>
          <w:noProof/>
          <w:color w:val="000000" w:themeColor="text1"/>
          <w:kern w:val="0"/>
          <w:sz w:val="24"/>
          <w:szCs w:val="24"/>
        </w:rPr>
      </w:pPr>
    </w:p>
    <w:p w14:paraId="03FC3DE2" w14:textId="77777777" w:rsidR="00B602D5" w:rsidRPr="00455377" w:rsidRDefault="00B602D5" w:rsidP="00B602D5">
      <w:pPr>
        <w:widowControl/>
        <w:adjustRightInd w:val="0"/>
        <w:snapToGrid w:val="0"/>
        <w:spacing w:line="360" w:lineRule="auto"/>
        <w:rPr>
          <w:rFonts w:ascii="Book Antiqua" w:hAnsi="Book Antiqua" w:cs="Calibri"/>
          <w:b/>
          <w:bCs/>
          <w:color w:val="000000" w:themeColor="text1"/>
          <w:sz w:val="24"/>
          <w:szCs w:val="24"/>
        </w:rPr>
      </w:pPr>
      <w:r w:rsidRPr="00455377">
        <w:rPr>
          <w:rStyle w:val="normaltextrun"/>
          <w:rFonts w:ascii="Book Antiqua" w:hAnsi="Book Antiqua" w:cstheme="minorHAnsi"/>
          <w:b/>
          <w:bCs/>
          <w:color w:val="000000" w:themeColor="text1"/>
          <w:sz w:val="24"/>
          <w:szCs w:val="24"/>
          <w:u w:val="single"/>
        </w:rPr>
        <w:t>ACKNOWLEDGEMENTS</w:t>
      </w:r>
    </w:p>
    <w:p w14:paraId="7EDEC85D" w14:textId="77777777" w:rsidR="00B602D5" w:rsidRPr="00455377" w:rsidRDefault="00B602D5" w:rsidP="00B602D5">
      <w:pPr>
        <w:widowControl/>
        <w:adjustRightInd w:val="0"/>
        <w:snapToGrid w:val="0"/>
        <w:spacing w:line="360" w:lineRule="auto"/>
        <w:rPr>
          <w:rFonts w:ascii="Book Antiqua" w:hAnsi="Book Antiqua" w:cs="Calibri"/>
          <w:color w:val="000000" w:themeColor="text1"/>
          <w:sz w:val="24"/>
          <w:szCs w:val="24"/>
        </w:rPr>
      </w:pPr>
      <w:r w:rsidRPr="00455377">
        <w:rPr>
          <w:rFonts w:ascii="Book Antiqua" w:hAnsi="Book Antiqua" w:cs="Calibri"/>
          <w:color w:val="000000" w:themeColor="text1"/>
          <w:sz w:val="24"/>
          <w:szCs w:val="24"/>
        </w:rPr>
        <w:t>We kindly thank all of the participants in this study.</w:t>
      </w:r>
    </w:p>
    <w:p w14:paraId="00422118" w14:textId="77777777" w:rsidR="00B602D5" w:rsidRPr="00B602D5" w:rsidRDefault="00B602D5" w:rsidP="00E22ED7">
      <w:pPr>
        <w:widowControl/>
        <w:adjustRightInd w:val="0"/>
        <w:snapToGrid w:val="0"/>
        <w:spacing w:line="360" w:lineRule="auto"/>
        <w:rPr>
          <w:rFonts w:ascii="Book Antiqua" w:hAnsi="Book Antiqua" w:cs="Times New Roman"/>
          <w:b/>
          <w:bCs/>
          <w:noProof/>
          <w:color w:val="000000" w:themeColor="text1"/>
          <w:kern w:val="0"/>
          <w:sz w:val="24"/>
          <w:szCs w:val="24"/>
        </w:rPr>
      </w:pPr>
    </w:p>
    <w:p w14:paraId="553F9036" w14:textId="77777777" w:rsidR="00192CDD" w:rsidRPr="00455377" w:rsidRDefault="00192CDD" w:rsidP="00E22ED7">
      <w:pPr>
        <w:widowControl/>
        <w:adjustRightInd w:val="0"/>
        <w:snapToGrid w:val="0"/>
        <w:spacing w:line="360" w:lineRule="auto"/>
        <w:rPr>
          <w:rFonts w:ascii="Book Antiqua" w:hAnsi="Book Antiqua" w:cs="Times New Roman"/>
          <w:b/>
          <w:bCs/>
          <w:i/>
          <w:iCs/>
          <w:color w:val="000000" w:themeColor="text1"/>
          <w:sz w:val="24"/>
          <w:szCs w:val="24"/>
        </w:rPr>
      </w:pPr>
      <w:r w:rsidRPr="00455377">
        <w:rPr>
          <w:rFonts w:ascii="Book Antiqua" w:hAnsi="Book Antiqua" w:cs="Times New Roman"/>
          <w:b/>
          <w:color w:val="000000" w:themeColor="text1"/>
          <w:sz w:val="24"/>
          <w:szCs w:val="24"/>
          <w:u w:val="single"/>
        </w:rPr>
        <w:t>ARTICLE HIGHLIGHTS</w:t>
      </w:r>
    </w:p>
    <w:p w14:paraId="028C5BAF" w14:textId="77777777" w:rsidR="00D73773" w:rsidRPr="00455377" w:rsidRDefault="00D73773" w:rsidP="00E22ED7">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r w:rsidRPr="00455377">
        <w:rPr>
          <w:rFonts w:ascii="Book Antiqua" w:eastAsia="ArialNarrow-BoldItalic" w:hAnsi="Book Antiqua" w:cs="Times New Roman"/>
          <w:b/>
          <w:bCs/>
          <w:i/>
          <w:iCs/>
          <w:color w:val="000000" w:themeColor="text1"/>
          <w:kern w:val="0"/>
          <w:sz w:val="24"/>
          <w:szCs w:val="24"/>
        </w:rPr>
        <w:t>Research background</w:t>
      </w:r>
    </w:p>
    <w:p w14:paraId="5DA609E9" w14:textId="555CD33C" w:rsidR="00D73773" w:rsidRPr="00455377" w:rsidRDefault="00D73773" w:rsidP="00E22ED7">
      <w:pPr>
        <w:widowControl/>
        <w:adjustRightInd w:val="0"/>
        <w:snapToGrid w:val="0"/>
        <w:spacing w:line="360" w:lineRule="auto"/>
        <w:rPr>
          <w:rFonts w:ascii="Book Antiqua" w:hAnsi="Book Antiqua" w:cs="Times New Roman"/>
          <w:color w:val="000000" w:themeColor="text1"/>
          <w:sz w:val="24"/>
          <w:szCs w:val="24"/>
        </w:rPr>
      </w:pPr>
      <w:r w:rsidRPr="00455377">
        <w:rPr>
          <w:rFonts w:ascii="Book Antiqua" w:eastAsia="宋体" w:hAnsi="Book Antiqua" w:cs="Times New Roman"/>
          <w:color w:val="000000" w:themeColor="text1"/>
          <w:sz w:val="24"/>
          <w:szCs w:val="24"/>
        </w:rPr>
        <w:t>Patients with</w:t>
      </w:r>
      <w:r w:rsidRPr="00455377">
        <w:rPr>
          <w:rFonts w:ascii="Book Antiqua" w:eastAsia="宋体" w:hAnsi="Book Antiqua" w:cs="Times New Roman"/>
          <w:color w:val="000000" w:themeColor="text1"/>
          <w:kern w:val="0"/>
          <w:sz w:val="24"/>
          <w:szCs w:val="24"/>
        </w:rPr>
        <w:t xml:space="preserve"> </w:t>
      </w:r>
      <w:r w:rsidR="00F600BE" w:rsidRPr="00455377">
        <w:rPr>
          <w:rFonts w:ascii="Book Antiqua" w:hAnsi="Book Antiqua" w:cs="Times New Roman"/>
          <w:color w:val="000000" w:themeColor="text1"/>
          <w:sz w:val="24"/>
          <w:szCs w:val="24"/>
        </w:rPr>
        <w:t>hepatitis B virus-associated acute-on-chronic liver failure</w:t>
      </w:r>
      <w:r w:rsidRPr="00455377">
        <w:rPr>
          <w:rFonts w:ascii="Book Antiqua" w:eastAsia="宋体" w:hAnsi="Book Antiqua" w:cs="Times New Roman"/>
          <w:color w:val="000000" w:themeColor="text1"/>
          <w:kern w:val="0"/>
          <w:sz w:val="24"/>
          <w:szCs w:val="24"/>
        </w:rPr>
        <w:t xml:space="preserve"> (</w:t>
      </w:r>
      <w:r w:rsidRPr="00455377">
        <w:rPr>
          <w:rFonts w:ascii="Book Antiqua" w:hAnsi="Book Antiqua" w:cs="Times New Roman"/>
          <w:color w:val="000000" w:themeColor="text1"/>
          <w:sz w:val="24"/>
          <w:szCs w:val="24"/>
        </w:rPr>
        <w:t>HBV-ACLF</w:t>
      </w:r>
      <w:r w:rsidRPr="00455377">
        <w:rPr>
          <w:rFonts w:ascii="Book Antiqua" w:eastAsia="宋体" w:hAnsi="Book Antiqua" w:cs="Times New Roman"/>
          <w:color w:val="000000" w:themeColor="text1"/>
          <w:kern w:val="0"/>
          <w:sz w:val="24"/>
          <w:szCs w:val="24"/>
        </w:rPr>
        <w:t xml:space="preserve">) </w:t>
      </w:r>
      <w:r w:rsidR="0088091F" w:rsidRPr="00455377">
        <w:rPr>
          <w:rFonts w:ascii="Book Antiqua" w:eastAsia="宋体" w:hAnsi="Book Antiqua" w:cs="Times New Roman"/>
          <w:color w:val="000000" w:themeColor="text1"/>
          <w:sz w:val="24"/>
          <w:szCs w:val="24"/>
        </w:rPr>
        <w:t>ha</w:t>
      </w:r>
      <w:r w:rsidR="0088091F">
        <w:rPr>
          <w:rFonts w:ascii="Book Antiqua" w:eastAsia="宋体" w:hAnsi="Book Antiqua" w:cs="Times New Roman"/>
          <w:color w:val="000000" w:themeColor="text1"/>
          <w:sz w:val="24"/>
          <w:szCs w:val="24"/>
        </w:rPr>
        <w:t>ve</w:t>
      </w:r>
      <w:r w:rsidR="0088091F"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inadequate nutrient intake and malnutrition at admission or diagnosis.</w:t>
      </w:r>
      <w:r w:rsidRPr="00455377">
        <w:rPr>
          <w:rFonts w:ascii="Book Antiqua" w:eastAsia="宋体" w:hAnsi="Book Antiqua" w:cs="Times New Roman"/>
          <w:color w:val="000000" w:themeColor="text1"/>
          <w:kern w:val="0"/>
          <w:sz w:val="24"/>
          <w:szCs w:val="24"/>
        </w:rPr>
        <w:t xml:space="preserve"> </w:t>
      </w:r>
      <w:r w:rsidRPr="00455377">
        <w:rPr>
          <w:rFonts w:ascii="Book Antiqua" w:hAnsi="Book Antiqua" w:cs="Times New Roman"/>
          <w:color w:val="000000" w:themeColor="text1"/>
          <w:sz w:val="24"/>
          <w:szCs w:val="24"/>
        </w:rPr>
        <w:t>H</w:t>
      </w:r>
      <w:r w:rsidR="00DA21A6" w:rsidRPr="00455377">
        <w:rPr>
          <w:rFonts w:ascii="Book Antiqua" w:hAnsi="Book Antiqua" w:cs="Times New Roman"/>
          <w:color w:val="000000" w:themeColor="text1"/>
          <w:sz w:val="24"/>
          <w:szCs w:val="24"/>
        </w:rPr>
        <w:t>owever, the nutritional status</w:t>
      </w:r>
      <w:r w:rsidRPr="00455377">
        <w:rPr>
          <w:rFonts w:ascii="Book Antiqua" w:hAnsi="Book Antiqua" w:cs="Times New Roman"/>
          <w:color w:val="000000" w:themeColor="text1"/>
          <w:sz w:val="24"/>
          <w:szCs w:val="24"/>
        </w:rPr>
        <w:t xml:space="preserve"> of HBV-ACLF patients h</w:t>
      </w:r>
      <w:r w:rsidR="00DA21A6" w:rsidRPr="00455377">
        <w:rPr>
          <w:rFonts w:ascii="Book Antiqua" w:hAnsi="Book Antiqua" w:cs="Times New Roman"/>
          <w:color w:val="000000" w:themeColor="text1"/>
          <w:sz w:val="24"/>
          <w:szCs w:val="24"/>
        </w:rPr>
        <w:t>as</w:t>
      </w:r>
      <w:r w:rsidRPr="00455377">
        <w:rPr>
          <w:rFonts w:ascii="Book Antiqua" w:hAnsi="Book Antiqua" w:cs="Times New Roman"/>
          <w:color w:val="000000" w:themeColor="text1"/>
          <w:kern w:val="0"/>
          <w:sz w:val="24"/>
          <w:szCs w:val="24"/>
        </w:rPr>
        <w:t xml:space="preserve"> been poorly studied</w:t>
      </w:r>
      <w:r w:rsidRPr="00455377">
        <w:rPr>
          <w:rFonts w:ascii="Book Antiqua" w:hAnsi="Book Antiqua" w:cs="Times New Roman"/>
          <w:color w:val="000000" w:themeColor="text1"/>
          <w:sz w:val="24"/>
          <w:szCs w:val="24"/>
        </w:rPr>
        <w:t xml:space="preserve">. </w:t>
      </w:r>
    </w:p>
    <w:p w14:paraId="45D71879" w14:textId="77777777" w:rsidR="003952A9" w:rsidRPr="00455377" w:rsidRDefault="003952A9" w:rsidP="00E22ED7">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p>
    <w:p w14:paraId="67D2A8DB" w14:textId="77777777" w:rsidR="00D73773" w:rsidRPr="00455377" w:rsidRDefault="00D73773" w:rsidP="00E22ED7">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r w:rsidRPr="00455377">
        <w:rPr>
          <w:rFonts w:ascii="Book Antiqua" w:eastAsia="ArialNarrow-BoldItalic" w:hAnsi="Book Antiqua" w:cs="Times New Roman"/>
          <w:b/>
          <w:bCs/>
          <w:i/>
          <w:iCs/>
          <w:color w:val="000000" w:themeColor="text1"/>
          <w:kern w:val="0"/>
          <w:sz w:val="24"/>
          <w:szCs w:val="24"/>
        </w:rPr>
        <w:t>Research motivation</w:t>
      </w:r>
    </w:p>
    <w:p w14:paraId="17A4BDAA" w14:textId="77777777" w:rsidR="00D73773" w:rsidRPr="00455377" w:rsidRDefault="00D73773" w:rsidP="00E22ED7">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455377">
        <w:rPr>
          <w:rFonts w:ascii="Book Antiqua" w:hAnsi="Book Antiqua" w:cs="Times New Roman"/>
          <w:color w:val="000000" w:themeColor="text1"/>
          <w:kern w:val="0"/>
          <w:sz w:val="24"/>
          <w:szCs w:val="24"/>
        </w:rPr>
        <w:t>We have found that HBV-ACLF patients had inadequate nutrient intake and malnutrition. Little is known</w:t>
      </w:r>
      <w:r w:rsidR="002C6465" w:rsidRPr="00455377">
        <w:rPr>
          <w:rFonts w:ascii="Book Antiqua" w:hAnsi="Book Antiqua" w:cs="Times New Roman"/>
          <w:color w:val="000000" w:themeColor="text1"/>
          <w:kern w:val="0"/>
          <w:sz w:val="24"/>
          <w:szCs w:val="24"/>
        </w:rPr>
        <w:t xml:space="preserve"> </w:t>
      </w:r>
      <w:r w:rsidRPr="00455377">
        <w:rPr>
          <w:rFonts w:ascii="Book Antiqua" w:hAnsi="Book Antiqua" w:cs="Times New Roman"/>
          <w:color w:val="000000" w:themeColor="text1"/>
          <w:kern w:val="0"/>
          <w:sz w:val="24"/>
          <w:szCs w:val="24"/>
        </w:rPr>
        <w:t xml:space="preserve">about the impact of nutritional support on </w:t>
      </w:r>
      <w:r w:rsidR="00F078D0" w:rsidRPr="00455377">
        <w:rPr>
          <w:rFonts w:ascii="Book Antiqua" w:hAnsi="Book Antiqua" w:cs="Times New Roman"/>
          <w:color w:val="000000" w:themeColor="text1"/>
          <w:kern w:val="0"/>
          <w:sz w:val="24"/>
          <w:szCs w:val="24"/>
        </w:rPr>
        <w:t xml:space="preserve">the </w:t>
      </w:r>
      <w:r w:rsidRPr="00455377">
        <w:rPr>
          <w:rFonts w:ascii="Book Antiqua" w:hAnsi="Book Antiqua" w:cs="Times New Roman"/>
          <w:color w:val="000000" w:themeColor="text1"/>
          <w:kern w:val="0"/>
          <w:sz w:val="24"/>
          <w:szCs w:val="24"/>
        </w:rPr>
        <w:t xml:space="preserve">outcome and function of </w:t>
      </w:r>
      <w:r w:rsidR="00F078D0" w:rsidRPr="00455377">
        <w:rPr>
          <w:rFonts w:ascii="Book Antiqua" w:hAnsi="Book Antiqua" w:cs="Times New Roman"/>
          <w:color w:val="000000" w:themeColor="text1"/>
          <w:kern w:val="0"/>
          <w:sz w:val="24"/>
          <w:szCs w:val="24"/>
        </w:rPr>
        <w:t xml:space="preserve">the </w:t>
      </w:r>
      <w:r w:rsidRPr="00455377">
        <w:rPr>
          <w:rFonts w:ascii="Book Antiqua" w:hAnsi="Book Antiqua" w:cs="Times New Roman"/>
          <w:color w:val="000000" w:themeColor="text1"/>
          <w:kern w:val="0"/>
          <w:sz w:val="24"/>
          <w:szCs w:val="24"/>
        </w:rPr>
        <w:t>gastrointestinal barrier.</w:t>
      </w:r>
    </w:p>
    <w:p w14:paraId="260CF003" w14:textId="77777777" w:rsidR="003952A9" w:rsidRPr="00455377" w:rsidRDefault="003952A9" w:rsidP="00E22ED7">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p>
    <w:p w14:paraId="596060FB" w14:textId="77777777" w:rsidR="00D73773" w:rsidRPr="00455377" w:rsidRDefault="00D73773" w:rsidP="00E22ED7">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r w:rsidRPr="00455377">
        <w:rPr>
          <w:rFonts w:ascii="Book Antiqua" w:eastAsia="ArialNarrow-BoldItalic" w:hAnsi="Book Antiqua" w:cs="Times New Roman"/>
          <w:b/>
          <w:bCs/>
          <w:i/>
          <w:iCs/>
          <w:color w:val="000000" w:themeColor="text1"/>
          <w:kern w:val="0"/>
          <w:sz w:val="24"/>
          <w:szCs w:val="24"/>
        </w:rPr>
        <w:t>Research objectives</w:t>
      </w:r>
    </w:p>
    <w:p w14:paraId="6175585F" w14:textId="44F58029" w:rsidR="00D73773" w:rsidRPr="00455377" w:rsidRDefault="00D73773" w:rsidP="00E22ED7">
      <w:pPr>
        <w:widowControl/>
        <w:adjustRightInd w:val="0"/>
        <w:snapToGrid w:val="0"/>
        <w:spacing w:line="360" w:lineRule="auto"/>
        <w:rPr>
          <w:rFonts w:ascii="Book Antiqua" w:hAnsi="Book Antiqua" w:cs="Times New Roman"/>
          <w:color w:val="000000" w:themeColor="text1"/>
          <w:sz w:val="24"/>
          <w:szCs w:val="24"/>
        </w:rPr>
      </w:pPr>
      <w:r w:rsidRPr="00455377">
        <w:rPr>
          <w:rFonts w:ascii="Book Antiqua" w:hAnsi="Book Antiqua" w:cs="Times New Roman"/>
          <w:color w:val="000000" w:themeColor="text1"/>
          <w:sz w:val="24"/>
          <w:szCs w:val="24"/>
        </w:rPr>
        <w:t xml:space="preserve">To </w:t>
      </w:r>
      <w:r w:rsidRPr="00455377">
        <w:rPr>
          <w:rFonts w:ascii="Book Antiqua" w:hAnsi="Book Antiqua" w:cs="Times New Roman"/>
          <w:color w:val="000000" w:themeColor="text1"/>
          <w:kern w:val="0"/>
          <w:sz w:val="24"/>
          <w:szCs w:val="24"/>
        </w:rPr>
        <w:t>i</w:t>
      </w:r>
      <w:r w:rsidRPr="00455377">
        <w:rPr>
          <w:rFonts w:ascii="Book Antiqua" w:hAnsi="Book Antiqua" w:cs="Times New Roman"/>
          <w:color w:val="000000" w:themeColor="text1"/>
          <w:sz w:val="24"/>
          <w:szCs w:val="24"/>
        </w:rPr>
        <w:t xml:space="preserve">nvestigate the nutritional risk and </w:t>
      </w:r>
      <w:r w:rsidR="002C6465" w:rsidRPr="00455377">
        <w:rPr>
          <w:rFonts w:ascii="Book Antiqua" w:hAnsi="Book Antiqua" w:cs="Times New Roman"/>
          <w:color w:val="000000" w:themeColor="text1"/>
          <w:sz w:val="24"/>
          <w:szCs w:val="24"/>
        </w:rPr>
        <w:t xml:space="preserve">nutritional </w:t>
      </w:r>
      <w:r w:rsidRPr="00455377">
        <w:rPr>
          <w:rFonts w:ascii="Book Antiqua" w:hAnsi="Book Antiqua" w:cs="Times New Roman"/>
          <w:color w:val="000000" w:themeColor="text1"/>
          <w:sz w:val="24"/>
          <w:szCs w:val="24"/>
        </w:rPr>
        <w:t>status o</w:t>
      </w:r>
      <w:r w:rsidRPr="00455377">
        <w:rPr>
          <w:rFonts w:ascii="Book Antiqua" w:hAnsi="Book Antiqua" w:cs="Times New Roman"/>
          <w:color w:val="000000" w:themeColor="text1"/>
          <w:kern w:val="0"/>
          <w:sz w:val="24"/>
          <w:szCs w:val="24"/>
        </w:rPr>
        <w:t xml:space="preserve">f HBV-ACLF patients and evaluated the impact of nutritional support on </w:t>
      </w:r>
      <w:r w:rsidR="00F078D0" w:rsidRPr="00455377">
        <w:rPr>
          <w:rFonts w:ascii="Book Antiqua" w:hAnsi="Book Antiqua" w:cs="Times New Roman"/>
          <w:color w:val="000000" w:themeColor="text1"/>
          <w:kern w:val="0"/>
          <w:sz w:val="24"/>
          <w:szCs w:val="24"/>
        </w:rPr>
        <w:t xml:space="preserve">the </w:t>
      </w:r>
      <w:r w:rsidRPr="00455377">
        <w:rPr>
          <w:rFonts w:ascii="Book Antiqua" w:hAnsi="Book Antiqua" w:cs="Times New Roman"/>
          <w:color w:val="000000" w:themeColor="text1"/>
          <w:kern w:val="0"/>
          <w:sz w:val="24"/>
          <w:szCs w:val="24"/>
        </w:rPr>
        <w:t>gastrointestinal barrier and 28</w:t>
      </w:r>
      <w:r w:rsidR="0088091F">
        <w:rPr>
          <w:rFonts w:ascii="Book Antiqua" w:hAnsi="Book Antiqua" w:cs="Times New Roman"/>
          <w:color w:val="000000" w:themeColor="text1"/>
          <w:kern w:val="0"/>
          <w:sz w:val="24"/>
          <w:szCs w:val="24"/>
        </w:rPr>
        <w:t>-</w:t>
      </w:r>
      <w:r w:rsidR="003979C9" w:rsidRPr="00455377">
        <w:rPr>
          <w:rFonts w:ascii="Book Antiqua" w:hAnsi="Book Antiqua" w:cs="Times New Roman"/>
          <w:color w:val="000000" w:themeColor="text1"/>
          <w:kern w:val="0"/>
          <w:sz w:val="24"/>
          <w:szCs w:val="24"/>
        </w:rPr>
        <w:t>d</w:t>
      </w:r>
      <w:r w:rsidRPr="00455377">
        <w:rPr>
          <w:rFonts w:ascii="Book Antiqua" w:hAnsi="Book Antiqua" w:cs="Times New Roman"/>
          <w:color w:val="000000" w:themeColor="text1"/>
          <w:kern w:val="0"/>
          <w:sz w:val="24"/>
          <w:szCs w:val="24"/>
        </w:rPr>
        <w:t xml:space="preserve"> mortality</w:t>
      </w:r>
      <w:r w:rsidR="00191514" w:rsidRPr="00455377">
        <w:rPr>
          <w:rFonts w:ascii="Book Antiqua" w:hAnsi="Book Antiqua" w:cs="Times New Roman"/>
          <w:color w:val="000000" w:themeColor="text1"/>
          <w:kern w:val="0"/>
          <w:sz w:val="24"/>
          <w:szCs w:val="24"/>
        </w:rPr>
        <w:t>.</w:t>
      </w:r>
    </w:p>
    <w:p w14:paraId="6DCC1085" w14:textId="77777777" w:rsidR="003952A9" w:rsidRPr="0088091F" w:rsidRDefault="003952A9" w:rsidP="00E22ED7">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p>
    <w:p w14:paraId="48A2C09E" w14:textId="77777777" w:rsidR="00D73773" w:rsidRPr="00455377" w:rsidRDefault="00D73773" w:rsidP="00E22ED7">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r w:rsidRPr="00455377">
        <w:rPr>
          <w:rFonts w:ascii="Book Antiqua" w:eastAsia="ArialNarrow-BoldItalic" w:hAnsi="Book Antiqua" w:cs="Times New Roman"/>
          <w:b/>
          <w:bCs/>
          <w:i/>
          <w:iCs/>
          <w:color w:val="000000" w:themeColor="text1"/>
          <w:kern w:val="0"/>
          <w:sz w:val="24"/>
          <w:szCs w:val="24"/>
        </w:rPr>
        <w:t>Research methods</w:t>
      </w:r>
    </w:p>
    <w:p w14:paraId="26C44272" w14:textId="7CFAEE06" w:rsidR="00D73773" w:rsidRPr="00455377" w:rsidRDefault="00D73773" w:rsidP="00E22ED7">
      <w:pPr>
        <w:autoSpaceDE w:val="0"/>
        <w:autoSpaceDN w:val="0"/>
        <w:adjustRightInd w:val="0"/>
        <w:snapToGrid w:val="0"/>
        <w:spacing w:line="360" w:lineRule="auto"/>
        <w:rPr>
          <w:rFonts w:ascii="Book Antiqua" w:hAnsi="Book Antiqua" w:cs="Times New Roman"/>
          <w:color w:val="000000" w:themeColor="text1"/>
          <w:sz w:val="24"/>
          <w:szCs w:val="24"/>
        </w:rPr>
      </w:pPr>
      <w:r w:rsidRPr="00455377">
        <w:rPr>
          <w:rFonts w:ascii="Book Antiqua" w:hAnsi="Book Antiqua" w:cs="Times New Roman"/>
          <w:color w:val="000000" w:themeColor="text1"/>
          <w:sz w:val="24"/>
          <w:szCs w:val="24"/>
        </w:rPr>
        <w:lastRenderedPageBreak/>
        <w:t>The nutritional risk screening assessment, baseline characteristics</w:t>
      </w:r>
      <w:r w:rsidR="00191514" w:rsidRPr="00455377">
        <w:rPr>
          <w:rFonts w:ascii="Book Antiqua" w:hAnsi="Book Antiqua" w:cs="Times New Roman"/>
          <w:color w:val="000000" w:themeColor="text1"/>
          <w:sz w:val="24"/>
          <w:szCs w:val="24"/>
        </w:rPr>
        <w:t>,</w:t>
      </w:r>
      <w:r w:rsidRPr="00455377">
        <w:rPr>
          <w:rFonts w:ascii="Book Antiqua" w:hAnsi="Book Antiqua" w:cs="Times New Roman"/>
          <w:color w:val="000000" w:themeColor="text1"/>
          <w:sz w:val="24"/>
          <w:szCs w:val="24"/>
        </w:rPr>
        <w:t xml:space="preserve"> and </w:t>
      </w:r>
      <w:r w:rsidR="002C6465" w:rsidRPr="00455377">
        <w:rPr>
          <w:rFonts w:ascii="Book Antiqua" w:hAnsi="Book Antiqua" w:cs="Times New Roman"/>
          <w:color w:val="000000" w:themeColor="text1"/>
          <w:sz w:val="24"/>
          <w:szCs w:val="24"/>
        </w:rPr>
        <w:t xml:space="preserve">biomarkers of the </w:t>
      </w:r>
      <w:r w:rsidRPr="00455377">
        <w:rPr>
          <w:rFonts w:ascii="Book Antiqua" w:hAnsi="Book Antiqua" w:cs="Times New Roman"/>
          <w:color w:val="000000" w:themeColor="text1"/>
          <w:sz w:val="24"/>
          <w:szCs w:val="24"/>
        </w:rPr>
        <w:t xml:space="preserve">gastrointestinal barrier </w:t>
      </w:r>
      <w:r w:rsidR="002C6465" w:rsidRPr="00455377">
        <w:rPr>
          <w:rFonts w:ascii="Book Antiqua" w:hAnsi="Book Antiqua" w:cs="Times New Roman"/>
          <w:color w:val="000000" w:themeColor="text1"/>
          <w:sz w:val="24"/>
          <w:szCs w:val="24"/>
        </w:rPr>
        <w:t>of</w:t>
      </w:r>
      <w:r w:rsidR="0088091F">
        <w:rPr>
          <w:rFonts w:ascii="Book Antiqua" w:hAnsi="Book Antiqua" w:cs="Times New Roman"/>
          <w:color w:val="000000" w:themeColor="text1"/>
          <w:sz w:val="24"/>
          <w:szCs w:val="24"/>
        </w:rPr>
        <w:t xml:space="preserve"> </w:t>
      </w:r>
      <w:r w:rsidRPr="00455377">
        <w:rPr>
          <w:rFonts w:ascii="Book Antiqua" w:hAnsi="Book Antiqua" w:cs="Times New Roman"/>
          <w:color w:val="000000" w:themeColor="text1"/>
          <w:sz w:val="24"/>
          <w:szCs w:val="24"/>
        </w:rPr>
        <w:t xml:space="preserve">patients with HBV-ACLF </w:t>
      </w:r>
      <w:r w:rsidR="001132A7" w:rsidRPr="00455377">
        <w:rPr>
          <w:rFonts w:ascii="Book Antiqua" w:hAnsi="Book Antiqua"/>
          <w:color w:val="000000" w:themeColor="text1"/>
          <w:sz w:val="24"/>
          <w:szCs w:val="24"/>
        </w:rPr>
        <w:t>(</w:t>
      </w:r>
      <w:r w:rsidR="001132A7" w:rsidRPr="00455377">
        <w:rPr>
          <w:rFonts w:ascii="Book Antiqua" w:hAnsi="Book Antiqua"/>
          <w:i/>
          <w:iCs/>
          <w:color w:val="000000" w:themeColor="text1"/>
          <w:sz w:val="24"/>
          <w:szCs w:val="24"/>
        </w:rPr>
        <w:t>n</w:t>
      </w:r>
      <w:r w:rsidR="001132A7" w:rsidRPr="00455377">
        <w:rPr>
          <w:rFonts w:ascii="Book Antiqua" w:hAnsi="Book Antiqua"/>
          <w:color w:val="000000" w:themeColor="text1"/>
          <w:sz w:val="24"/>
          <w:szCs w:val="24"/>
        </w:rPr>
        <w:t xml:space="preserve"> = 234) </w:t>
      </w:r>
      <w:r w:rsidRPr="00455377">
        <w:rPr>
          <w:rFonts w:ascii="Book Antiqua" w:hAnsi="Book Antiqua" w:cs="Times New Roman"/>
          <w:color w:val="000000" w:themeColor="text1"/>
          <w:sz w:val="24"/>
          <w:szCs w:val="24"/>
        </w:rPr>
        <w:t>and</w:t>
      </w:r>
      <w:r w:rsidR="0088091F">
        <w:rPr>
          <w:rFonts w:ascii="Book Antiqua" w:hAnsi="Book Antiqua" w:cs="Times New Roman"/>
          <w:color w:val="000000" w:themeColor="text1"/>
          <w:sz w:val="24"/>
          <w:szCs w:val="24"/>
        </w:rPr>
        <w:t xml:space="preserve"> </w:t>
      </w:r>
      <w:r w:rsidRPr="00455377">
        <w:rPr>
          <w:rFonts w:ascii="Book Antiqua" w:hAnsi="Book Antiqua" w:cs="Times New Roman"/>
          <w:color w:val="000000" w:themeColor="text1"/>
          <w:sz w:val="24"/>
          <w:szCs w:val="24"/>
        </w:rPr>
        <w:t xml:space="preserve">patients </w:t>
      </w:r>
      <w:r w:rsidR="00191514" w:rsidRPr="00455377">
        <w:rPr>
          <w:rFonts w:ascii="Book Antiqua" w:hAnsi="Book Antiqua" w:cs="Times New Roman"/>
          <w:color w:val="000000" w:themeColor="text1"/>
          <w:sz w:val="24"/>
          <w:szCs w:val="24"/>
        </w:rPr>
        <w:t>with compensatory cirrhosis</w:t>
      </w:r>
      <w:r w:rsidR="001132A7" w:rsidRPr="00455377">
        <w:rPr>
          <w:rFonts w:ascii="Book Antiqua" w:hAnsi="Book Antiqua" w:cs="Times New Roman"/>
          <w:color w:val="000000" w:themeColor="text1"/>
          <w:sz w:val="24"/>
          <w:szCs w:val="24"/>
        </w:rPr>
        <w:t xml:space="preserve"> </w:t>
      </w:r>
      <w:r w:rsidR="001132A7" w:rsidRPr="00455377">
        <w:rPr>
          <w:rFonts w:ascii="Book Antiqua" w:hAnsi="Book Antiqua"/>
          <w:color w:val="000000" w:themeColor="text1"/>
          <w:sz w:val="24"/>
          <w:szCs w:val="24"/>
        </w:rPr>
        <w:t>(</w:t>
      </w:r>
      <w:r w:rsidR="001132A7" w:rsidRPr="00455377">
        <w:rPr>
          <w:rFonts w:ascii="Book Antiqua" w:hAnsi="Book Antiqua"/>
          <w:i/>
          <w:iCs/>
          <w:color w:val="000000" w:themeColor="text1"/>
          <w:sz w:val="24"/>
          <w:szCs w:val="24"/>
        </w:rPr>
        <w:t>n</w:t>
      </w:r>
      <w:r w:rsidR="001132A7" w:rsidRPr="00455377">
        <w:rPr>
          <w:rFonts w:ascii="Book Antiqua" w:hAnsi="Book Antiqua"/>
          <w:color w:val="000000" w:themeColor="text1"/>
          <w:sz w:val="24"/>
          <w:szCs w:val="24"/>
        </w:rPr>
        <w:t xml:space="preserve"> = 234)</w:t>
      </w:r>
      <w:r w:rsidR="00191514" w:rsidRPr="00455377">
        <w:rPr>
          <w:rFonts w:ascii="Book Antiqua" w:hAnsi="Book Antiqua" w:cs="Times New Roman"/>
          <w:color w:val="000000" w:themeColor="text1"/>
          <w:sz w:val="24"/>
          <w:szCs w:val="24"/>
        </w:rPr>
        <w:t xml:space="preserve"> </w:t>
      </w:r>
      <w:r w:rsidR="003952A9" w:rsidRPr="00455377">
        <w:rPr>
          <w:rFonts w:ascii="Book Antiqua" w:hAnsi="Book Antiqua" w:cs="Times New Roman"/>
          <w:color w:val="000000" w:themeColor="text1"/>
          <w:sz w:val="24"/>
          <w:szCs w:val="24"/>
        </w:rPr>
        <w:t>were analyzed</w:t>
      </w:r>
      <w:r w:rsidRPr="00455377">
        <w:rPr>
          <w:rFonts w:ascii="Book Antiqua" w:hAnsi="Book Antiqua" w:cs="Times New Roman"/>
          <w:color w:val="000000" w:themeColor="text1"/>
          <w:sz w:val="24"/>
          <w:szCs w:val="24"/>
        </w:rPr>
        <w:t>.</w:t>
      </w:r>
      <w:r w:rsidR="00191514" w:rsidRPr="00455377">
        <w:rPr>
          <w:rFonts w:ascii="Book Antiqua" w:hAnsi="Book Antiqua" w:cs="Times New Roman"/>
          <w:color w:val="000000" w:themeColor="text1"/>
          <w:sz w:val="24"/>
          <w:szCs w:val="24"/>
        </w:rPr>
        <w:t xml:space="preserve"> </w:t>
      </w:r>
      <w:r w:rsidRPr="00455377">
        <w:rPr>
          <w:rFonts w:ascii="Book Antiqua" w:hAnsi="Book Antiqua" w:cs="Times New Roman"/>
          <w:color w:val="000000" w:themeColor="text1"/>
          <w:sz w:val="24"/>
          <w:szCs w:val="24"/>
        </w:rPr>
        <w:t>The 28</w:t>
      </w:r>
      <w:r w:rsidR="00455377" w:rsidRPr="00455377">
        <w:rPr>
          <w:rFonts w:ascii="Book Antiqua" w:hAnsi="Book Antiqua" w:cs="Times New Roman"/>
          <w:color w:val="000000" w:themeColor="text1"/>
          <w:sz w:val="24"/>
          <w:szCs w:val="24"/>
        </w:rPr>
        <w:t>-</w:t>
      </w:r>
      <w:r w:rsidRPr="00455377">
        <w:rPr>
          <w:rFonts w:ascii="Book Antiqua" w:hAnsi="Book Antiqua" w:cs="Times New Roman"/>
          <w:color w:val="000000" w:themeColor="text1"/>
          <w:sz w:val="24"/>
          <w:szCs w:val="24"/>
        </w:rPr>
        <w:t>d survival of the nutritional support group</w:t>
      </w:r>
      <w:r w:rsidR="001132A7" w:rsidRPr="00455377">
        <w:rPr>
          <w:rFonts w:ascii="Book Antiqua" w:hAnsi="Book Antiqua" w:cs="Times New Roman"/>
          <w:color w:val="000000" w:themeColor="text1"/>
          <w:sz w:val="24"/>
          <w:szCs w:val="24"/>
        </w:rPr>
        <w:t xml:space="preserve"> </w:t>
      </w:r>
      <w:r w:rsidR="001132A7" w:rsidRPr="00455377">
        <w:rPr>
          <w:rFonts w:ascii="Book Antiqua" w:hAnsi="Book Antiqua"/>
          <w:color w:val="000000" w:themeColor="text1"/>
          <w:sz w:val="24"/>
          <w:szCs w:val="24"/>
        </w:rPr>
        <w:t>(</w:t>
      </w:r>
      <w:r w:rsidR="001132A7" w:rsidRPr="00455377">
        <w:rPr>
          <w:rFonts w:ascii="Book Antiqua" w:hAnsi="Book Antiqua"/>
          <w:i/>
          <w:iCs/>
          <w:color w:val="000000" w:themeColor="text1"/>
          <w:sz w:val="24"/>
          <w:szCs w:val="24"/>
        </w:rPr>
        <w:t>n</w:t>
      </w:r>
      <w:r w:rsidR="001132A7" w:rsidRPr="00455377">
        <w:rPr>
          <w:rFonts w:ascii="Book Antiqua" w:hAnsi="Book Antiqua"/>
          <w:color w:val="000000" w:themeColor="text1"/>
          <w:sz w:val="24"/>
          <w:szCs w:val="24"/>
        </w:rPr>
        <w:t xml:space="preserve"> = 234)</w:t>
      </w:r>
      <w:r w:rsidRPr="00455377">
        <w:rPr>
          <w:rFonts w:ascii="Book Antiqua" w:hAnsi="Book Antiqua" w:cs="Times New Roman"/>
          <w:color w:val="000000" w:themeColor="text1"/>
          <w:sz w:val="24"/>
          <w:szCs w:val="24"/>
        </w:rPr>
        <w:t xml:space="preserve"> and non-nutritional support group </w:t>
      </w:r>
      <w:r w:rsidR="001132A7" w:rsidRPr="00455377">
        <w:rPr>
          <w:rFonts w:ascii="Book Antiqua" w:hAnsi="Book Antiqua"/>
          <w:color w:val="000000" w:themeColor="text1"/>
          <w:sz w:val="24"/>
          <w:szCs w:val="24"/>
        </w:rPr>
        <w:t>(</w:t>
      </w:r>
      <w:r w:rsidR="001132A7" w:rsidRPr="00455377">
        <w:rPr>
          <w:rFonts w:ascii="Book Antiqua" w:hAnsi="Book Antiqua"/>
          <w:i/>
          <w:iCs/>
          <w:color w:val="000000" w:themeColor="text1"/>
          <w:sz w:val="24"/>
          <w:szCs w:val="24"/>
        </w:rPr>
        <w:t>n</w:t>
      </w:r>
      <w:r w:rsidR="001132A7" w:rsidRPr="00455377">
        <w:rPr>
          <w:rFonts w:ascii="Book Antiqua" w:hAnsi="Book Antiqua"/>
          <w:color w:val="000000" w:themeColor="text1"/>
          <w:sz w:val="24"/>
          <w:szCs w:val="24"/>
        </w:rPr>
        <w:t xml:space="preserve"> = 207) </w:t>
      </w:r>
      <w:r w:rsidR="0088091F" w:rsidRPr="00455377">
        <w:rPr>
          <w:rFonts w:ascii="Book Antiqua" w:hAnsi="Book Antiqua" w:cs="Times New Roman"/>
          <w:color w:val="000000" w:themeColor="text1"/>
          <w:sz w:val="24"/>
          <w:szCs w:val="24"/>
        </w:rPr>
        <w:t>w</w:t>
      </w:r>
      <w:r w:rsidR="0088091F">
        <w:rPr>
          <w:rFonts w:ascii="Book Antiqua" w:hAnsi="Book Antiqua" w:cs="Times New Roman"/>
          <w:color w:val="000000" w:themeColor="text1"/>
          <w:sz w:val="24"/>
          <w:szCs w:val="24"/>
        </w:rPr>
        <w:t>as</w:t>
      </w:r>
      <w:r w:rsidR="0088091F" w:rsidRPr="00455377">
        <w:rPr>
          <w:rFonts w:ascii="Book Antiqua" w:hAnsi="Book Antiqua" w:cs="Times New Roman"/>
          <w:color w:val="000000" w:themeColor="text1"/>
          <w:sz w:val="24"/>
          <w:szCs w:val="24"/>
        </w:rPr>
        <w:t xml:space="preserve"> </w:t>
      </w:r>
      <w:r w:rsidRPr="00455377">
        <w:rPr>
          <w:rFonts w:ascii="Book Antiqua" w:hAnsi="Book Antiqua" w:cs="Times New Roman"/>
          <w:color w:val="000000" w:themeColor="text1"/>
          <w:sz w:val="24"/>
          <w:szCs w:val="24"/>
        </w:rPr>
        <w:t>compared.</w:t>
      </w:r>
    </w:p>
    <w:p w14:paraId="5235C91C" w14:textId="77777777" w:rsidR="003952A9" w:rsidRPr="0088091F" w:rsidRDefault="003952A9" w:rsidP="00E22ED7">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p>
    <w:p w14:paraId="74710BC3" w14:textId="77777777" w:rsidR="00D73773" w:rsidRPr="00455377" w:rsidRDefault="00D73773" w:rsidP="00E22ED7">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r w:rsidRPr="00455377">
        <w:rPr>
          <w:rFonts w:ascii="Book Antiqua" w:eastAsia="ArialNarrow-BoldItalic" w:hAnsi="Book Antiqua" w:cs="Times New Roman"/>
          <w:b/>
          <w:bCs/>
          <w:i/>
          <w:iCs/>
          <w:color w:val="000000" w:themeColor="text1"/>
          <w:kern w:val="0"/>
          <w:sz w:val="24"/>
          <w:szCs w:val="24"/>
        </w:rPr>
        <w:t>Research results</w:t>
      </w:r>
    </w:p>
    <w:p w14:paraId="2FDD3AD1" w14:textId="65A76586" w:rsidR="00D73773" w:rsidRPr="00455377" w:rsidRDefault="00D73773" w:rsidP="00E22ED7">
      <w:pPr>
        <w:widowControl/>
        <w:adjustRightInd w:val="0"/>
        <w:snapToGrid w:val="0"/>
        <w:spacing w:line="360" w:lineRule="auto"/>
        <w:rPr>
          <w:rFonts w:ascii="Book Antiqua" w:hAnsi="Book Antiqua" w:cs="Times New Roman"/>
          <w:color w:val="000000" w:themeColor="text1"/>
          <w:sz w:val="24"/>
          <w:szCs w:val="24"/>
        </w:rPr>
      </w:pPr>
      <w:r w:rsidRPr="00455377">
        <w:rPr>
          <w:rFonts w:ascii="Book Antiqua" w:hAnsi="Book Antiqua" w:cs="Times New Roman"/>
          <w:color w:val="000000" w:themeColor="text1"/>
          <w:sz w:val="24"/>
          <w:szCs w:val="24"/>
        </w:rPr>
        <w:t xml:space="preserve">The nutritional risk of </w:t>
      </w:r>
      <w:r w:rsidR="0088091F">
        <w:rPr>
          <w:rFonts w:ascii="Book Antiqua" w:hAnsi="Book Antiqua" w:cs="Times New Roman"/>
          <w:color w:val="000000" w:themeColor="text1"/>
          <w:sz w:val="24"/>
          <w:szCs w:val="24"/>
        </w:rPr>
        <w:t xml:space="preserve">the </w:t>
      </w:r>
      <w:r w:rsidRPr="00455377">
        <w:rPr>
          <w:rFonts w:ascii="Book Antiqua" w:hAnsi="Book Antiqua" w:cs="Times New Roman"/>
          <w:color w:val="000000" w:themeColor="text1"/>
          <w:sz w:val="24"/>
          <w:szCs w:val="24"/>
        </w:rPr>
        <w:t xml:space="preserve">HBV-ACLF </w:t>
      </w:r>
      <w:r w:rsidR="0088091F">
        <w:rPr>
          <w:rFonts w:ascii="Book Antiqua" w:hAnsi="Book Antiqua" w:cs="Times New Roman"/>
          <w:color w:val="000000" w:themeColor="text1"/>
          <w:sz w:val="24"/>
          <w:szCs w:val="24"/>
        </w:rPr>
        <w:t xml:space="preserve">patients </w:t>
      </w:r>
      <w:r w:rsidRPr="00455377">
        <w:rPr>
          <w:rFonts w:ascii="Book Antiqua" w:hAnsi="Book Antiqua" w:cs="Times New Roman"/>
          <w:color w:val="000000" w:themeColor="text1"/>
          <w:sz w:val="24"/>
          <w:szCs w:val="24"/>
        </w:rPr>
        <w:t xml:space="preserve">was significantly higher than </w:t>
      </w:r>
      <w:r w:rsidR="0088091F">
        <w:rPr>
          <w:rFonts w:ascii="Book Antiqua" w:hAnsi="Book Antiqua" w:cs="Times New Roman"/>
          <w:color w:val="000000" w:themeColor="text1"/>
          <w:sz w:val="24"/>
          <w:szCs w:val="24"/>
        </w:rPr>
        <w:t xml:space="preserve">that of </w:t>
      </w:r>
      <w:r w:rsidRPr="00455377">
        <w:rPr>
          <w:rFonts w:ascii="Book Antiqua" w:hAnsi="Book Antiqua" w:cs="Times New Roman"/>
          <w:color w:val="000000" w:themeColor="text1"/>
          <w:sz w:val="24"/>
          <w:szCs w:val="24"/>
        </w:rPr>
        <w:t>the control group. The coccus-bacillus ratio, secretory immunoglobulin A</w:t>
      </w:r>
      <w:r w:rsidR="006449E4" w:rsidRPr="00455377">
        <w:rPr>
          <w:rFonts w:ascii="Book Antiqua" w:hAnsi="Book Antiqua" w:cs="Times New Roman"/>
          <w:color w:val="000000" w:themeColor="text1"/>
          <w:sz w:val="24"/>
          <w:szCs w:val="24"/>
        </w:rPr>
        <w:t>,</w:t>
      </w:r>
      <w:r w:rsidRPr="00455377">
        <w:rPr>
          <w:rFonts w:ascii="Book Antiqua" w:hAnsi="Book Antiqua" w:cs="Times New Roman"/>
          <w:color w:val="000000" w:themeColor="text1"/>
          <w:sz w:val="24"/>
          <w:szCs w:val="24"/>
        </w:rPr>
        <w:t xml:space="preserve"> and serum D-lactate were significantly increased in HBV-ACLF patients. </w:t>
      </w:r>
      <w:r w:rsidR="00CE40A7" w:rsidRPr="00455377">
        <w:rPr>
          <w:rFonts w:ascii="Book Antiqua" w:eastAsia="宋体" w:hAnsi="Book Antiqua" w:cs="Times New Roman"/>
          <w:color w:val="000000" w:themeColor="text1"/>
          <w:kern w:val="0"/>
          <w:sz w:val="24"/>
          <w:szCs w:val="24"/>
        </w:rPr>
        <w:t>Interleukin-10</w:t>
      </w:r>
      <w:r w:rsidRPr="00455377">
        <w:rPr>
          <w:rFonts w:ascii="Book Antiqua" w:hAnsi="Book Antiqua" w:cs="Times New Roman"/>
          <w:color w:val="000000" w:themeColor="text1"/>
          <w:sz w:val="24"/>
          <w:szCs w:val="24"/>
        </w:rPr>
        <w:t xml:space="preserve"> may be a potential predictor of death in HBV-ACLF patients. The 28</w:t>
      </w:r>
      <w:r w:rsidR="00455377" w:rsidRPr="00455377">
        <w:rPr>
          <w:rFonts w:ascii="Book Antiqua" w:hAnsi="Book Antiqua" w:cs="Times New Roman"/>
          <w:color w:val="000000" w:themeColor="text1"/>
          <w:sz w:val="24"/>
          <w:szCs w:val="24"/>
        </w:rPr>
        <w:t>-</w:t>
      </w:r>
      <w:r w:rsidR="003979C9" w:rsidRPr="00455377">
        <w:rPr>
          <w:rFonts w:ascii="Book Antiqua" w:hAnsi="Book Antiqua" w:cs="Times New Roman"/>
          <w:color w:val="000000" w:themeColor="text1"/>
          <w:sz w:val="24"/>
          <w:szCs w:val="24"/>
        </w:rPr>
        <w:t xml:space="preserve">d </w:t>
      </w:r>
      <w:r w:rsidRPr="00455377">
        <w:rPr>
          <w:rFonts w:ascii="Book Antiqua" w:hAnsi="Book Antiqua" w:cs="Times New Roman"/>
          <w:color w:val="000000" w:themeColor="text1"/>
          <w:sz w:val="24"/>
          <w:szCs w:val="24"/>
        </w:rPr>
        <w:t xml:space="preserve">survival of the nutritional support group was better than that of </w:t>
      </w:r>
      <w:r w:rsidRPr="00455377">
        <w:rPr>
          <w:rFonts w:ascii="Book Antiqua" w:eastAsia="宋体" w:hAnsi="Book Antiqua" w:cs="Times New Roman"/>
          <w:color w:val="000000" w:themeColor="text1"/>
          <w:kern w:val="0"/>
          <w:sz w:val="24"/>
          <w:szCs w:val="24"/>
        </w:rPr>
        <w:t xml:space="preserve">the </w:t>
      </w:r>
      <w:r w:rsidRPr="00455377">
        <w:rPr>
          <w:rFonts w:ascii="Book Antiqua" w:eastAsia="宋体" w:hAnsi="Book Antiqua" w:cs="Times New Roman"/>
          <w:color w:val="000000" w:themeColor="text1"/>
          <w:sz w:val="24"/>
          <w:szCs w:val="24"/>
        </w:rPr>
        <w:t>non-nutritional support group</w:t>
      </w:r>
      <w:r w:rsidRPr="00455377">
        <w:rPr>
          <w:rFonts w:ascii="Book Antiqua" w:hAnsi="Book Antiqua" w:cs="Times New Roman"/>
          <w:color w:val="000000" w:themeColor="text1"/>
          <w:sz w:val="24"/>
          <w:szCs w:val="24"/>
        </w:rPr>
        <w:t xml:space="preserve"> (</w:t>
      </w:r>
      <w:r w:rsidRPr="00455377">
        <w:rPr>
          <w:rFonts w:ascii="Book Antiqua" w:hAnsi="Book Antiqua" w:cs="Times New Roman"/>
          <w:i/>
          <w:color w:val="000000" w:themeColor="text1"/>
          <w:sz w:val="24"/>
          <w:szCs w:val="24"/>
        </w:rPr>
        <w:t>P</w:t>
      </w:r>
      <w:r w:rsidR="00A83EBE" w:rsidRPr="00455377">
        <w:rPr>
          <w:rFonts w:ascii="Book Antiqua" w:hAnsi="Book Antiqua" w:cs="Times New Roman"/>
          <w:color w:val="000000" w:themeColor="text1"/>
          <w:sz w:val="24"/>
          <w:szCs w:val="24"/>
        </w:rPr>
        <w:t xml:space="preserve"> </w:t>
      </w:r>
      <w:r w:rsidRPr="00455377">
        <w:rPr>
          <w:rFonts w:ascii="Book Antiqua" w:hAnsi="Book Antiqua" w:cs="Times New Roman"/>
          <w:color w:val="000000" w:themeColor="text1"/>
          <w:sz w:val="24"/>
          <w:szCs w:val="24"/>
        </w:rPr>
        <w:t>=</w:t>
      </w:r>
      <w:r w:rsidR="00A83EBE" w:rsidRPr="00455377">
        <w:rPr>
          <w:rFonts w:ascii="Book Antiqua" w:hAnsi="Book Antiqua" w:cs="Times New Roman"/>
          <w:color w:val="000000" w:themeColor="text1"/>
          <w:sz w:val="24"/>
          <w:szCs w:val="24"/>
        </w:rPr>
        <w:t xml:space="preserve"> </w:t>
      </w:r>
      <w:r w:rsidRPr="00455377">
        <w:rPr>
          <w:rFonts w:ascii="Book Antiqua" w:hAnsi="Book Antiqua" w:cs="Times New Roman"/>
          <w:color w:val="000000" w:themeColor="text1"/>
          <w:sz w:val="24"/>
          <w:szCs w:val="24"/>
        </w:rPr>
        <w:t>0.016).</w:t>
      </w:r>
    </w:p>
    <w:p w14:paraId="55262AE2" w14:textId="77777777" w:rsidR="003952A9" w:rsidRPr="00455377" w:rsidRDefault="003952A9" w:rsidP="00E22ED7">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p>
    <w:p w14:paraId="3447FA77" w14:textId="77777777" w:rsidR="00D73773" w:rsidRPr="00455377" w:rsidRDefault="00D73773" w:rsidP="00E22ED7">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r w:rsidRPr="00455377">
        <w:rPr>
          <w:rFonts w:ascii="Book Antiqua" w:eastAsia="ArialNarrow-BoldItalic" w:hAnsi="Book Antiqua" w:cs="Times New Roman"/>
          <w:b/>
          <w:bCs/>
          <w:i/>
          <w:iCs/>
          <w:color w:val="000000" w:themeColor="text1"/>
          <w:kern w:val="0"/>
          <w:sz w:val="24"/>
          <w:szCs w:val="24"/>
        </w:rPr>
        <w:t>Research conclusions</w:t>
      </w:r>
    </w:p>
    <w:p w14:paraId="48608351" w14:textId="61EEB7CB" w:rsidR="00D73773" w:rsidRPr="00455377" w:rsidRDefault="00D73773" w:rsidP="00E22ED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hAnsi="Book Antiqua" w:cs="Times New Roman"/>
          <w:color w:val="000000" w:themeColor="text1"/>
          <w:kern w:val="0"/>
          <w:sz w:val="24"/>
          <w:szCs w:val="24"/>
        </w:rPr>
        <w:t>This is the first study to i</w:t>
      </w:r>
      <w:r w:rsidRPr="00455377">
        <w:rPr>
          <w:rFonts w:ascii="Book Antiqua" w:hAnsi="Book Antiqua" w:cs="Times New Roman"/>
          <w:color w:val="000000" w:themeColor="text1"/>
          <w:sz w:val="24"/>
          <w:szCs w:val="24"/>
        </w:rPr>
        <w:t>nvestigate the nutritional risk and status o</w:t>
      </w:r>
      <w:r w:rsidRPr="00455377">
        <w:rPr>
          <w:rFonts w:ascii="Book Antiqua" w:hAnsi="Book Antiqua" w:cs="Times New Roman"/>
          <w:color w:val="000000" w:themeColor="text1"/>
          <w:kern w:val="0"/>
          <w:sz w:val="24"/>
          <w:szCs w:val="24"/>
        </w:rPr>
        <w:t>f HBV-ACLF patients and evaluated the impact of nutritional support. We found that</w:t>
      </w:r>
      <w:r w:rsidRPr="00455377">
        <w:rPr>
          <w:rFonts w:ascii="Book Antiqua" w:eastAsia="宋体" w:hAnsi="Book Antiqua" w:cs="Times New Roman"/>
          <w:color w:val="000000" w:themeColor="text1"/>
          <w:kern w:val="0"/>
          <w:sz w:val="24"/>
          <w:szCs w:val="24"/>
        </w:rPr>
        <w:t xml:space="preserve"> nutritional support initiated promptly for malnourished HBV-ACLF patients w</w:t>
      </w:r>
      <w:r w:rsidR="00F078D0" w:rsidRPr="00455377">
        <w:rPr>
          <w:rFonts w:ascii="Book Antiqua" w:eastAsia="宋体" w:hAnsi="Book Antiqua" w:cs="Times New Roman"/>
          <w:color w:val="000000" w:themeColor="text1"/>
          <w:kern w:val="0"/>
          <w:sz w:val="24"/>
          <w:szCs w:val="24"/>
        </w:rPr>
        <w:t>as</w:t>
      </w:r>
      <w:r w:rsidRPr="00455377">
        <w:rPr>
          <w:rFonts w:ascii="Book Antiqua" w:eastAsia="宋体" w:hAnsi="Book Antiqua" w:cs="Times New Roman"/>
          <w:color w:val="000000" w:themeColor="text1"/>
          <w:kern w:val="0"/>
          <w:sz w:val="24"/>
          <w:szCs w:val="24"/>
        </w:rPr>
        <w:t xml:space="preserve"> associated with a better prognosis of 28</w:t>
      </w:r>
      <w:r w:rsidR="00455377" w:rsidRPr="00455377">
        <w:rPr>
          <w:rFonts w:ascii="Book Antiqua" w:eastAsia="宋体" w:hAnsi="Book Antiqua" w:cs="Times New Roman"/>
          <w:color w:val="000000" w:themeColor="text1"/>
          <w:kern w:val="0"/>
          <w:sz w:val="24"/>
          <w:szCs w:val="24"/>
        </w:rPr>
        <w:t>-</w:t>
      </w:r>
      <w:r w:rsidRPr="00455377">
        <w:rPr>
          <w:rFonts w:ascii="Book Antiqua" w:eastAsia="宋体" w:hAnsi="Book Antiqua" w:cs="Times New Roman"/>
          <w:color w:val="000000" w:themeColor="text1"/>
          <w:kern w:val="0"/>
          <w:sz w:val="24"/>
          <w:szCs w:val="24"/>
        </w:rPr>
        <w:t>d mortality and improve</w:t>
      </w:r>
      <w:r w:rsidR="0088091F">
        <w:rPr>
          <w:rFonts w:ascii="Book Antiqua" w:eastAsia="宋体" w:hAnsi="Book Antiqua" w:cs="Times New Roman"/>
          <w:color w:val="000000" w:themeColor="text1"/>
          <w:kern w:val="0"/>
          <w:sz w:val="24"/>
          <w:szCs w:val="24"/>
        </w:rPr>
        <w:t>d</w:t>
      </w:r>
      <w:r w:rsidRPr="00455377">
        <w:rPr>
          <w:rFonts w:ascii="Book Antiqua" w:eastAsia="宋体" w:hAnsi="Book Antiqua" w:cs="Times New Roman"/>
          <w:color w:val="000000" w:themeColor="text1"/>
          <w:kern w:val="0"/>
          <w:sz w:val="24"/>
          <w:szCs w:val="24"/>
        </w:rPr>
        <w:t xml:space="preserve"> the status of the </w:t>
      </w:r>
      <w:r w:rsidR="002C6465" w:rsidRPr="00455377">
        <w:rPr>
          <w:rFonts w:ascii="Book Antiqua" w:hAnsi="Book Antiqua" w:cs="Times New Roman"/>
          <w:color w:val="000000" w:themeColor="text1"/>
          <w:sz w:val="24"/>
          <w:szCs w:val="24"/>
        </w:rPr>
        <w:t>gastrointestinal</w:t>
      </w:r>
      <w:r w:rsidRPr="00455377">
        <w:rPr>
          <w:rFonts w:ascii="Book Antiqua" w:eastAsia="宋体" w:hAnsi="Book Antiqua" w:cs="Times New Roman"/>
          <w:color w:val="000000" w:themeColor="text1"/>
          <w:kern w:val="0"/>
          <w:sz w:val="24"/>
          <w:szCs w:val="24"/>
        </w:rPr>
        <w:t xml:space="preserve"> barrier.</w:t>
      </w:r>
    </w:p>
    <w:p w14:paraId="399A9D55" w14:textId="77777777" w:rsidR="003952A9" w:rsidRPr="00455377" w:rsidRDefault="003952A9" w:rsidP="00E22ED7">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p>
    <w:p w14:paraId="7B9296B9" w14:textId="77777777" w:rsidR="00D73773" w:rsidRPr="00455377" w:rsidRDefault="00D73773" w:rsidP="00E22ED7">
      <w:pPr>
        <w:autoSpaceDE w:val="0"/>
        <w:autoSpaceDN w:val="0"/>
        <w:adjustRightInd w:val="0"/>
        <w:snapToGrid w:val="0"/>
        <w:spacing w:line="360" w:lineRule="auto"/>
        <w:rPr>
          <w:rFonts w:ascii="Book Antiqua" w:eastAsia="ArialNarrow-BoldItalic" w:hAnsi="Book Antiqua" w:cs="Times New Roman"/>
          <w:b/>
          <w:bCs/>
          <w:i/>
          <w:iCs/>
          <w:color w:val="000000" w:themeColor="text1"/>
          <w:kern w:val="0"/>
          <w:sz w:val="24"/>
          <w:szCs w:val="24"/>
        </w:rPr>
      </w:pPr>
      <w:r w:rsidRPr="00455377">
        <w:rPr>
          <w:rFonts w:ascii="Book Antiqua" w:eastAsia="ArialNarrow-BoldItalic" w:hAnsi="Book Antiqua" w:cs="Times New Roman"/>
          <w:b/>
          <w:bCs/>
          <w:i/>
          <w:iCs/>
          <w:color w:val="000000" w:themeColor="text1"/>
          <w:kern w:val="0"/>
          <w:sz w:val="24"/>
          <w:szCs w:val="24"/>
        </w:rPr>
        <w:t>Research perspectives</w:t>
      </w:r>
    </w:p>
    <w:p w14:paraId="41AD3709" w14:textId="4558FF03" w:rsidR="00D73773" w:rsidRPr="00455377" w:rsidRDefault="00D73773" w:rsidP="00E22ED7">
      <w:pPr>
        <w:autoSpaceDE w:val="0"/>
        <w:autoSpaceDN w:val="0"/>
        <w:adjustRightInd w:val="0"/>
        <w:snapToGrid w:val="0"/>
        <w:spacing w:line="360" w:lineRule="auto"/>
        <w:rPr>
          <w:rFonts w:ascii="Book Antiqua" w:hAnsi="Book Antiqua" w:cs="Times New Roman"/>
          <w:b/>
          <w:bCs/>
          <w:color w:val="000000" w:themeColor="text1"/>
          <w:kern w:val="0"/>
          <w:sz w:val="24"/>
          <w:szCs w:val="24"/>
        </w:rPr>
      </w:pPr>
      <w:r w:rsidRPr="00455377">
        <w:rPr>
          <w:rFonts w:ascii="Book Antiqua" w:eastAsia="宋体" w:hAnsi="Book Antiqua" w:cs="Times New Roman"/>
          <w:color w:val="000000" w:themeColor="text1"/>
          <w:kern w:val="0"/>
          <w:sz w:val="24"/>
          <w:szCs w:val="24"/>
        </w:rPr>
        <w:t xml:space="preserve">More attention should be paid to nutritional risk screening and corresponding nutritional support for HBV-ACLF patients. Nutritional support initiated promptly for malnourished HBV-ACLF patients </w:t>
      </w:r>
      <w:r w:rsidR="0088091F">
        <w:rPr>
          <w:rFonts w:ascii="Book Antiqua" w:eastAsia="宋体" w:hAnsi="Book Antiqua" w:cs="Times New Roman"/>
          <w:color w:val="000000" w:themeColor="text1"/>
          <w:kern w:val="0"/>
          <w:sz w:val="24"/>
          <w:szCs w:val="24"/>
        </w:rPr>
        <w:t>i</w:t>
      </w:r>
      <w:r w:rsidR="0088091F" w:rsidRPr="00455377">
        <w:rPr>
          <w:rFonts w:ascii="Book Antiqua" w:eastAsia="宋体" w:hAnsi="Book Antiqua" w:cs="Times New Roman"/>
          <w:color w:val="000000" w:themeColor="text1"/>
          <w:kern w:val="0"/>
          <w:sz w:val="24"/>
          <w:szCs w:val="24"/>
        </w:rPr>
        <w:t xml:space="preserve">s </w:t>
      </w:r>
      <w:r w:rsidRPr="00455377">
        <w:rPr>
          <w:rFonts w:ascii="Book Antiqua" w:eastAsia="宋体" w:hAnsi="Book Antiqua" w:cs="Times New Roman"/>
          <w:color w:val="000000" w:themeColor="text1"/>
          <w:kern w:val="0"/>
          <w:sz w:val="24"/>
          <w:szCs w:val="24"/>
        </w:rPr>
        <w:t>associated with a better prognosis.</w:t>
      </w:r>
    </w:p>
    <w:p w14:paraId="4F1E35FB" w14:textId="77777777" w:rsidR="00D73773" w:rsidRPr="00455377" w:rsidRDefault="00D73773" w:rsidP="00B602D5">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p>
    <w:p w14:paraId="5509BD6B" w14:textId="10B08373" w:rsidR="003952A9" w:rsidRPr="002003ED" w:rsidRDefault="003952A9" w:rsidP="00E22ED7">
      <w:pPr>
        <w:adjustRightInd w:val="0"/>
        <w:snapToGrid w:val="0"/>
        <w:spacing w:line="360" w:lineRule="auto"/>
        <w:rPr>
          <w:rFonts w:ascii="Book Antiqua" w:hAnsi="Book Antiqua" w:cs="Times New Roman"/>
          <w:b/>
          <w:caps/>
          <w:color w:val="000000" w:themeColor="text1"/>
          <w:sz w:val="24"/>
          <w:szCs w:val="24"/>
        </w:rPr>
      </w:pPr>
      <w:r w:rsidRPr="002003ED">
        <w:rPr>
          <w:rFonts w:ascii="Book Antiqua" w:hAnsi="Book Antiqua" w:cs="Times New Roman"/>
          <w:b/>
          <w:caps/>
          <w:color w:val="000000" w:themeColor="text1"/>
          <w:sz w:val="24"/>
          <w:szCs w:val="24"/>
        </w:rPr>
        <w:t>R</w:t>
      </w:r>
      <w:r w:rsidR="00AF7FA1" w:rsidRPr="002003ED">
        <w:rPr>
          <w:rFonts w:ascii="Book Antiqua" w:hAnsi="Book Antiqua" w:cs="Times New Roman"/>
          <w:b/>
          <w:caps/>
          <w:color w:val="000000" w:themeColor="text1"/>
          <w:sz w:val="24"/>
          <w:szCs w:val="24"/>
        </w:rPr>
        <w:t>eferences</w:t>
      </w:r>
    </w:p>
    <w:p w14:paraId="7480B453" w14:textId="77777777" w:rsidR="00AF7FA1" w:rsidRPr="00455377" w:rsidRDefault="00A24816"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eastAsia="宋体" w:hAnsi="Book Antiqua" w:cs="Times New Roman"/>
          <w:noProof/>
          <w:color w:val="000000" w:themeColor="text1"/>
          <w:kern w:val="0"/>
          <w:sz w:val="24"/>
          <w:szCs w:val="24"/>
        </w:rPr>
        <w:fldChar w:fldCharType="begin"/>
      </w:r>
      <w:r w:rsidRPr="00455377">
        <w:rPr>
          <w:rFonts w:ascii="Book Antiqua" w:eastAsia="宋体" w:hAnsi="Book Antiqua" w:cs="Times New Roman"/>
          <w:color w:val="000000" w:themeColor="text1"/>
          <w:kern w:val="0"/>
          <w:sz w:val="24"/>
          <w:szCs w:val="24"/>
        </w:rPr>
        <w:instrText xml:space="preserve"> ADDIN EN.REFLIST </w:instrText>
      </w:r>
      <w:r w:rsidRPr="00455377">
        <w:rPr>
          <w:rFonts w:ascii="Book Antiqua" w:eastAsia="宋体" w:hAnsi="Book Antiqua" w:cs="Times New Roman"/>
          <w:noProof/>
          <w:color w:val="000000" w:themeColor="text1"/>
          <w:kern w:val="0"/>
          <w:sz w:val="24"/>
          <w:szCs w:val="24"/>
        </w:rPr>
        <w:fldChar w:fldCharType="separate"/>
      </w:r>
      <w:r w:rsidR="00AF7FA1" w:rsidRPr="00455377">
        <w:rPr>
          <w:rFonts w:ascii="Book Antiqua" w:hAnsi="Book Antiqua" w:cs="Times New Roman"/>
          <w:noProof/>
          <w:color w:val="000000" w:themeColor="text1"/>
          <w:sz w:val="24"/>
          <w:szCs w:val="24"/>
        </w:rPr>
        <w:t xml:space="preserve">1 </w:t>
      </w:r>
      <w:r w:rsidR="00AF7FA1" w:rsidRPr="00455377">
        <w:rPr>
          <w:rFonts w:ascii="Book Antiqua" w:hAnsi="Book Antiqua" w:cs="Times New Roman"/>
          <w:b/>
          <w:bCs/>
          <w:noProof/>
          <w:color w:val="000000" w:themeColor="text1"/>
          <w:sz w:val="24"/>
          <w:szCs w:val="24"/>
        </w:rPr>
        <w:t>Moreau R</w:t>
      </w:r>
      <w:r w:rsidR="00AF7FA1" w:rsidRPr="00455377">
        <w:rPr>
          <w:rFonts w:ascii="Book Antiqua" w:hAnsi="Book Antiqua" w:cs="Times New Roman"/>
          <w:noProof/>
          <w:color w:val="000000" w:themeColor="text1"/>
          <w:sz w:val="24"/>
          <w:szCs w:val="24"/>
        </w:rPr>
        <w:t xml:space="preserve">, Jalan R, Gines P, Pavesi M, Angeli P, Cordoba J, Durand F, Gustot T, Saliba F, Domenicali M, Gerbes A, Wendon J, Alessandria C, Laleman W, Zeuzem S, Trebicka J, Bernardi M, Arroyo V; CANONIC Study </w:t>
      </w:r>
      <w:r w:rsidR="00AF7FA1" w:rsidRPr="00455377">
        <w:rPr>
          <w:rFonts w:ascii="Book Antiqua" w:hAnsi="Book Antiqua" w:cs="Times New Roman"/>
          <w:noProof/>
          <w:color w:val="000000" w:themeColor="text1"/>
          <w:sz w:val="24"/>
          <w:szCs w:val="24"/>
        </w:rPr>
        <w:lastRenderedPageBreak/>
        <w:t xml:space="preserve">Investigators of the EASL–CLIF Consortium. Acute-on-chronic liver failure is a distinct syndrome that develops in patients with acute decompensation of cirrhosis. </w:t>
      </w:r>
      <w:r w:rsidR="00AF7FA1" w:rsidRPr="00455377">
        <w:rPr>
          <w:rFonts w:ascii="Book Antiqua" w:hAnsi="Book Antiqua" w:cs="Times New Roman"/>
          <w:i/>
          <w:iCs/>
          <w:noProof/>
          <w:color w:val="000000" w:themeColor="text1"/>
          <w:sz w:val="24"/>
          <w:szCs w:val="24"/>
        </w:rPr>
        <w:t>Gastroenterology</w:t>
      </w:r>
      <w:r w:rsidR="00AF7FA1" w:rsidRPr="00455377">
        <w:rPr>
          <w:rFonts w:ascii="Book Antiqua" w:hAnsi="Book Antiqua" w:cs="Times New Roman"/>
          <w:noProof/>
          <w:color w:val="000000" w:themeColor="text1"/>
          <w:sz w:val="24"/>
          <w:szCs w:val="24"/>
        </w:rPr>
        <w:t xml:space="preserve"> 2013; </w:t>
      </w:r>
      <w:r w:rsidR="00AF7FA1" w:rsidRPr="00455377">
        <w:rPr>
          <w:rFonts w:ascii="Book Antiqua" w:hAnsi="Book Antiqua" w:cs="Times New Roman"/>
          <w:b/>
          <w:bCs/>
          <w:noProof/>
          <w:color w:val="000000" w:themeColor="text1"/>
          <w:sz w:val="24"/>
          <w:szCs w:val="24"/>
        </w:rPr>
        <w:t>144</w:t>
      </w:r>
      <w:r w:rsidR="00AF7FA1" w:rsidRPr="00455377">
        <w:rPr>
          <w:rFonts w:ascii="Book Antiqua" w:hAnsi="Book Antiqua" w:cs="Times New Roman"/>
          <w:noProof/>
          <w:color w:val="000000" w:themeColor="text1"/>
          <w:sz w:val="24"/>
          <w:szCs w:val="24"/>
        </w:rPr>
        <w:t>: 1426-1437, 1437.e1-1437.e9 [PMID: 23474284 DOI: 10.1053/j.gastro.2013.02.042]</w:t>
      </w:r>
    </w:p>
    <w:p w14:paraId="0892C273" w14:textId="77777777" w:rsidR="00AF7FA1" w:rsidRPr="00455377" w:rsidRDefault="00AF7FA1"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hAnsi="Book Antiqua" w:cs="Times New Roman"/>
          <w:noProof/>
          <w:color w:val="000000" w:themeColor="text1"/>
          <w:sz w:val="24"/>
          <w:szCs w:val="24"/>
        </w:rPr>
        <w:t xml:space="preserve">2 </w:t>
      </w:r>
      <w:r w:rsidRPr="00455377">
        <w:rPr>
          <w:rFonts w:ascii="Book Antiqua" w:hAnsi="Book Antiqua" w:cs="Times New Roman"/>
          <w:b/>
          <w:bCs/>
          <w:noProof/>
          <w:color w:val="000000" w:themeColor="text1"/>
          <w:sz w:val="24"/>
          <w:szCs w:val="24"/>
        </w:rPr>
        <w:t>Wu T</w:t>
      </w:r>
      <w:r w:rsidRPr="00455377">
        <w:rPr>
          <w:rFonts w:ascii="Book Antiqua" w:hAnsi="Book Antiqua" w:cs="Times New Roman"/>
          <w:noProof/>
          <w:color w:val="000000" w:themeColor="text1"/>
          <w:sz w:val="24"/>
          <w:szCs w:val="24"/>
        </w:rPr>
        <w:t xml:space="preserve">, Li J, Shao L, Xin J, Jiang L, Zhou Q, Shi D, Jiang J, Sun S, Jin L, Ye P, Yang L, Lu Y, Li T, Huang J, Xu X, Chen J, Hao S, Chen Y, Xin S, Gao Z, Duan Z, Han T, Wang Y, Gan J, Feng T, Pan C, Chen Y, Li H, Huang Y, Xie Q, Lin S, Li L, Li J; Chinese Group on the Study of Severe Hepatitis B (COSSH). Development of diagnostic criteria and a prognostic score for hepatitis B virus-related acute-on-chronic liver failure. </w:t>
      </w:r>
      <w:r w:rsidRPr="00455377">
        <w:rPr>
          <w:rFonts w:ascii="Book Antiqua" w:hAnsi="Book Antiqua" w:cs="Times New Roman"/>
          <w:i/>
          <w:iCs/>
          <w:noProof/>
          <w:color w:val="000000" w:themeColor="text1"/>
          <w:sz w:val="24"/>
          <w:szCs w:val="24"/>
        </w:rPr>
        <w:t>Gut</w:t>
      </w:r>
      <w:r w:rsidRPr="00455377">
        <w:rPr>
          <w:rFonts w:ascii="Book Antiqua" w:hAnsi="Book Antiqua" w:cs="Times New Roman"/>
          <w:noProof/>
          <w:color w:val="000000" w:themeColor="text1"/>
          <w:sz w:val="24"/>
          <w:szCs w:val="24"/>
        </w:rPr>
        <w:t xml:space="preserve"> 2018; </w:t>
      </w:r>
      <w:r w:rsidRPr="00455377">
        <w:rPr>
          <w:rFonts w:ascii="Book Antiqua" w:hAnsi="Book Antiqua" w:cs="Times New Roman"/>
          <w:b/>
          <w:bCs/>
          <w:noProof/>
          <w:color w:val="000000" w:themeColor="text1"/>
          <w:sz w:val="24"/>
          <w:szCs w:val="24"/>
        </w:rPr>
        <w:t>67</w:t>
      </w:r>
      <w:r w:rsidRPr="00455377">
        <w:rPr>
          <w:rFonts w:ascii="Book Antiqua" w:hAnsi="Book Antiqua" w:cs="Times New Roman"/>
          <w:noProof/>
          <w:color w:val="000000" w:themeColor="text1"/>
          <w:sz w:val="24"/>
          <w:szCs w:val="24"/>
        </w:rPr>
        <w:t>: 2181-2191 [PMID: 28928275 DOI: 10.1136/gutjnl-2017-314641]</w:t>
      </w:r>
    </w:p>
    <w:p w14:paraId="013A77A5" w14:textId="77777777" w:rsidR="00AF7FA1" w:rsidRPr="00455377" w:rsidRDefault="00AF7FA1"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hAnsi="Book Antiqua" w:cs="Times New Roman"/>
          <w:noProof/>
          <w:color w:val="000000" w:themeColor="text1"/>
          <w:sz w:val="24"/>
          <w:szCs w:val="24"/>
        </w:rPr>
        <w:t xml:space="preserve">3 </w:t>
      </w:r>
      <w:r w:rsidRPr="00455377">
        <w:rPr>
          <w:rFonts w:ascii="Book Antiqua" w:hAnsi="Book Antiqua" w:cs="Times New Roman"/>
          <w:b/>
          <w:bCs/>
          <w:noProof/>
          <w:color w:val="000000" w:themeColor="text1"/>
          <w:sz w:val="24"/>
          <w:szCs w:val="24"/>
        </w:rPr>
        <w:t>Cheung K</w:t>
      </w:r>
      <w:r w:rsidRPr="00455377">
        <w:rPr>
          <w:rFonts w:ascii="Book Antiqua" w:hAnsi="Book Antiqua" w:cs="Times New Roman"/>
          <w:noProof/>
          <w:color w:val="000000" w:themeColor="text1"/>
          <w:sz w:val="24"/>
          <w:szCs w:val="24"/>
        </w:rPr>
        <w:t xml:space="preserve">, Lee SS, Raman M. Prevalence and mechanisms of malnutrition in patients with advanced liver disease, and nutrition management strategies. </w:t>
      </w:r>
      <w:r w:rsidRPr="00455377">
        <w:rPr>
          <w:rFonts w:ascii="Book Antiqua" w:hAnsi="Book Antiqua" w:cs="Times New Roman"/>
          <w:i/>
          <w:iCs/>
          <w:noProof/>
          <w:color w:val="000000" w:themeColor="text1"/>
          <w:sz w:val="24"/>
          <w:szCs w:val="24"/>
        </w:rPr>
        <w:t>Clin Gastroenterol Hepatol</w:t>
      </w:r>
      <w:r w:rsidRPr="00455377">
        <w:rPr>
          <w:rFonts w:ascii="Book Antiqua" w:hAnsi="Book Antiqua" w:cs="Times New Roman"/>
          <w:noProof/>
          <w:color w:val="000000" w:themeColor="text1"/>
          <w:sz w:val="24"/>
          <w:szCs w:val="24"/>
        </w:rPr>
        <w:t xml:space="preserve"> 2012; </w:t>
      </w:r>
      <w:r w:rsidRPr="00455377">
        <w:rPr>
          <w:rFonts w:ascii="Book Antiqua" w:hAnsi="Book Antiqua" w:cs="Times New Roman"/>
          <w:b/>
          <w:bCs/>
          <w:noProof/>
          <w:color w:val="000000" w:themeColor="text1"/>
          <w:sz w:val="24"/>
          <w:szCs w:val="24"/>
        </w:rPr>
        <w:t>10</w:t>
      </w:r>
      <w:r w:rsidRPr="00455377">
        <w:rPr>
          <w:rFonts w:ascii="Book Antiqua" w:hAnsi="Book Antiqua" w:cs="Times New Roman"/>
          <w:noProof/>
          <w:color w:val="000000" w:themeColor="text1"/>
          <w:sz w:val="24"/>
          <w:szCs w:val="24"/>
        </w:rPr>
        <w:t>: 117-125 [PMID: 21893127 DOI: 10.1016/j.cgh.2011.08.016]</w:t>
      </w:r>
    </w:p>
    <w:p w14:paraId="3B0C9B75" w14:textId="77777777" w:rsidR="00AF7FA1" w:rsidRPr="00455377" w:rsidRDefault="00AF7FA1"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hAnsi="Book Antiqua" w:cs="Times New Roman"/>
          <w:noProof/>
          <w:color w:val="000000" w:themeColor="text1"/>
          <w:sz w:val="24"/>
          <w:szCs w:val="24"/>
        </w:rPr>
        <w:t xml:space="preserve">4 </w:t>
      </w:r>
      <w:r w:rsidRPr="00455377">
        <w:rPr>
          <w:rFonts w:ascii="Book Antiqua" w:hAnsi="Book Antiqua" w:cs="Times New Roman"/>
          <w:b/>
          <w:bCs/>
          <w:noProof/>
          <w:color w:val="000000" w:themeColor="text1"/>
          <w:sz w:val="24"/>
          <w:szCs w:val="24"/>
        </w:rPr>
        <w:t>Aby ES</w:t>
      </w:r>
      <w:r w:rsidRPr="00455377">
        <w:rPr>
          <w:rFonts w:ascii="Book Antiqua" w:hAnsi="Book Antiqua" w:cs="Times New Roman"/>
          <w:noProof/>
          <w:color w:val="000000" w:themeColor="text1"/>
          <w:sz w:val="24"/>
          <w:szCs w:val="24"/>
        </w:rPr>
        <w:t xml:space="preserve">, Saab S. Frailty, Sarcopenia, and Malnutrition in Cirrhotic Patients. </w:t>
      </w:r>
      <w:r w:rsidRPr="00455377">
        <w:rPr>
          <w:rFonts w:ascii="Book Antiqua" w:hAnsi="Book Antiqua" w:cs="Times New Roman"/>
          <w:i/>
          <w:iCs/>
          <w:noProof/>
          <w:color w:val="000000" w:themeColor="text1"/>
          <w:sz w:val="24"/>
          <w:szCs w:val="24"/>
        </w:rPr>
        <w:t>Clin Liver Dis</w:t>
      </w:r>
      <w:r w:rsidRPr="00455377">
        <w:rPr>
          <w:rFonts w:ascii="Book Antiqua" w:hAnsi="Book Antiqua" w:cs="Times New Roman"/>
          <w:noProof/>
          <w:color w:val="000000" w:themeColor="text1"/>
          <w:sz w:val="24"/>
          <w:szCs w:val="24"/>
        </w:rPr>
        <w:t xml:space="preserve"> 2019; </w:t>
      </w:r>
      <w:r w:rsidRPr="00455377">
        <w:rPr>
          <w:rFonts w:ascii="Book Antiqua" w:hAnsi="Book Antiqua" w:cs="Times New Roman"/>
          <w:b/>
          <w:bCs/>
          <w:noProof/>
          <w:color w:val="000000" w:themeColor="text1"/>
          <w:sz w:val="24"/>
          <w:szCs w:val="24"/>
        </w:rPr>
        <w:t>23</w:t>
      </w:r>
      <w:r w:rsidRPr="00455377">
        <w:rPr>
          <w:rFonts w:ascii="Book Antiqua" w:hAnsi="Book Antiqua" w:cs="Times New Roman"/>
          <w:noProof/>
          <w:color w:val="000000" w:themeColor="text1"/>
          <w:sz w:val="24"/>
          <w:szCs w:val="24"/>
        </w:rPr>
        <w:t>: 589-605 [PMID: 31563213 DOI: 10.1016/j.cld.2019.06.001]</w:t>
      </w:r>
    </w:p>
    <w:p w14:paraId="6DB498EA" w14:textId="77777777" w:rsidR="00AF7FA1" w:rsidRPr="00455377" w:rsidRDefault="00AF7FA1"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hAnsi="Book Antiqua" w:cs="Times New Roman"/>
          <w:noProof/>
          <w:color w:val="000000" w:themeColor="text1"/>
          <w:sz w:val="24"/>
          <w:szCs w:val="24"/>
        </w:rPr>
        <w:t xml:space="preserve">5 </w:t>
      </w:r>
      <w:r w:rsidRPr="00455377">
        <w:rPr>
          <w:rFonts w:ascii="Book Antiqua" w:hAnsi="Book Antiqua" w:cs="Times New Roman"/>
          <w:b/>
          <w:bCs/>
          <w:noProof/>
          <w:color w:val="000000" w:themeColor="text1"/>
          <w:sz w:val="24"/>
          <w:szCs w:val="24"/>
        </w:rPr>
        <w:t>Plauth M</w:t>
      </w:r>
      <w:r w:rsidRPr="00455377">
        <w:rPr>
          <w:rFonts w:ascii="Book Antiqua" w:hAnsi="Book Antiqua" w:cs="Times New Roman"/>
          <w:noProof/>
          <w:color w:val="000000" w:themeColor="text1"/>
          <w:sz w:val="24"/>
          <w:szCs w:val="24"/>
        </w:rPr>
        <w:t xml:space="preserve">, Cabré E, Campillo B, Kondrup J, Marchesini G, Schütz T, Shenkin A, Wendon J; ESPEN. ESPEN Guidelines on Parenteral Nutrition: hepatology. </w:t>
      </w:r>
      <w:r w:rsidRPr="00455377">
        <w:rPr>
          <w:rFonts w:ascii="Book Antiqua" w:hAnsi="Book Antiqua" w:cs="Times New Roman"/>
          <w:i/>
          <w:iCs/>
          <w:noProof/>
          <w:color w:val="000000" w:themeColor="text1"/>
          <w:sz w:val="24"/>
          <w:szCs w:val="24"/>
        </w:rPr>
        <w:t>Clin Nutr</w:t>
      </w:r>
      <w:r w:rsidRPr="00455377">
        <w:rPr>
          <w:rFonts w:ascii="Book Antiqua" w:hAnsi="Book Antiqua" w:cs="Times New Roman"/>
          <w:noProof/>
          <w:color w:val="000000" w:themeColor="text1"/>
          <w:sz w:val="24"/>
          <w:szCs w:val="24"/>
        </w:rPr>
        <w:t xml:space="preserve"> 2009; </w:t>
      </w:r>
      <w:r w:rsidRPr="00455377">
        <w:rPr>
          <w:rFonts w:ascii="Book Antiqua" w:hAnsi="Book Antiqua" w:cs="Times New Roman"/>
          <w:b/>
          <w:bCs/>
          <w:noProof/>
          <w:color w:val="000000" w:themeColor="text1"/>
          <w:sz w:val="24"/>
          <w:szCs w:val="24"/>
        </w:rPr>
        <w:t>28</w:t>
      </w:r>
      <w:r w:rsidRPr="00455377">
        <w:rPr>
          <w:rFonts w:ascii="Book Antiqua" w:hAnsi="Book Antiqua" w:cs="Times New Roman"/>
          <w:noProof/>
          <w:color w:val="000000" w:themeColor="text1"/>
          <w:sz w:val="24"/>
          <w:szCs w:val="24"/>
        </w:rPr>
        <w:t>: 436-444 [PMID: 19520466 DOI: 10.1016/j.clnu.2009.04.019]</w:t>
      </w:r>
    </w:p>
    <w:p w14:paraId="445B4444" w14:textId="77777777" w:rsidR="00AF7FA1" w:rsidRPr="00455377" w:rsidRDefault="00AF7FA1"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hAnsi="Book Antiqua" w:cs="Times New Roman"/>
          <w:noProof/>
          <w:color w:val="000000" w:themeColor="text1"/>
          <w:sz w:val="24"/>
          <w:szCs w:val="24"/>
        </w:rPr>
        <w:t xml:space="preserve">6 </w:t>
      </w:r>
      <w:r w:rsidRPr="00455377">
        <w:rPr>
          <w:rFonts w:ascii="Book Antiqua" w:hAnsi="Book Antiqua" w:cs="Times New Roman"/>
          <w:b/>
          <w:bCs/>
          <w:noProof/>
          <w:color w:val="000000" w:themeColor="text1"/>
          <w:sz w:val="24"/>
          <w:szCs w:val="24"/>
        </w:rPr>
        <w:t>Huynh DK</w:t>
      </w:r>
      <w:r w:rsidRPr="00455377">
        <w:rPr>
          <w:rFonts w:ascii="Book Antiqua" w:hAnsi="Book Antiqua" w:cs="Times New Roman"/>
          <w:noProof/>
          <w:color w:val="000000" w:themeColor="text1"/>
          <w:sz w:val="24"/>
          <w:szCs w:val="24"/>
        </w:rPr>
        <w:t xml:space="preserve">, Selvanderan SP, Harley HA, Holloway RH, Nguyen NQ. Nutritional care in hospitalized patients with chronic liver disease. </w:t>
      </w:r>
      <w:r w:rsidRPr="00455377">
        <w:rPr>
          <w:rFonts w:ascii="Book Antiqua" w:hAnsi="Book Antiqua" w:cs="Times New Roman"/>
          <w:i/>
          <w:iCs/>
          <w:noProof/>
          <w:color w:val="000000" w:themeColor="text1"/>
          <w:sz w:val="24"/>
          <w:szCs w:val="24"/>
        </w:rPr>
        <w:t>World J Gastroenterol</w:t>
      </w:r>
      <w:r w:rsidRPr="00455377">
        <w:rPr>
          <w:rFonts w:ascii="Book Antiqua" w:hAnsi="Book Antiqua" w:cs="Times New Roman"/>
          <w:noProof/>
          <w:color w:val="000000" w:themeColor="text1"/>
          <w:sz w:val="24"/>
          <w:szCs w:val="24"/>
        </w:rPr>
        <w:t xml:space="preserve"> 2015; </w:t>
      </w:r>
      <w:r w:rsidRPr="00455377">
        <w:rPr>
          <w:rFonts w:ascii="Book Antiqua" w:hAnsi="Book Antiqua" w:cs="Times New Roman"/>
          <w:b/>
          <w:bCs/>
          <w:noProof/>
          <w:color w:val="000000" w:themeColor="text1"/>
          <w:sz w:val="24"/>
          <w:szCs w:val="24"/>
        </w:rPr>
        <w:t>21</w:t>
      </w:r>
      <w:r w:rsidRPr="00455377">
        <w:rPr>
          <w:rFonts w:ascii="Book Antiqua" w:hAnsi="Book Antiqua" w:cs="Times New Roman"/>
          <w:noProof/>
          <w:color w:val="000000" w:themeColor="text1"/>
          <w:sz w:val="24"/>
          <w:szCs w:val="24"/>
        </w:rPr>
        <w:t>: 12835-12842 [PMID: 26668507 DOI: 10.3748/wjg.v21.i45.12835]</w:t>
      </w:r>
    </w:p>
    <w:p w14:paraId="7C56B6E5" w14:textId="77777777" w:rsidR="00AF7FA1" w:rsidRPr="00455377" w:rsidRDefault="00AF7FA1"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hAnsi="Book Antiqua" w:cs="Times New Roman"/>
          <w:noProof/>
          <w:color w:val="000000" w:themeColor="text1"/>
          <w:sz w:val="24"/>
          <w:szCs w:val="24"/>
        </w:rPr>
        <w:t xml:space="preserve">7 </w:t>
      </w:r>
      <w:r w:rsidRPr="00455377">
        <w:rPr>
          <w:rFonts w:ascii="Book Antiqua" w:hAnsi="Book Antiqua" w:cs="Times New Roman"/>
          <w:b/>
          <w:bCs/>
          <w:noProof/>
          <w:color w:val="000000" w:themeColor="text1"/>
          <w:sz w:val="24"/>
          <w:szCs w:val="24"/>
        </w:rPr>
        <w:t>European Association for the Study of the Liver. Electronic address: easloffice@easloffice.eu.</w:t>
      </w:r>
      <w:r w:rsidRPr="00455377">
        <w:rPr>
          <w:rFonts w:ascii="Book Antiqua" w:hAnsi="Book Antiqua" w:cs="Times New Roman"/>
          <w:noProof/>
          <w:color w:val="000000" w:themeColor="text1"/>
          <w:sz w:val="24"/>
          <w:szCs w:val="24"/>
        </w:rPr>
        <w:t xml:space="preserve">; European Association for the Study of the Liver. EASL Clinical Practice Guidelines on nutrition in chronic liver disease. </w:t>
      </w:r>
      <w:r w:rsidRPr="00455377">
        <w:rPr>
          <w:rFonts w:ascii="Book Antiqua" w:hAnsi="Book Antiqua" w:cs="Times New Roman"/>
          <w:i/>
          <w:iCs/>
          <w:noProof/>
          <w:color w:val="000000" w:themeColor="text1"/>
          <w:sz w:val="24"/>
          <w:szCs w:val="24"/>
        </w:rPr>
        <w:t>J Hepatol</w:t>
      </w:r>
      <w:r w:rsidRPr="00455377">
        <w:rPr>
          <w:rFonts w:ascii="Book Antiqua" w:hAnsi="Book Antiqua" w:cs="Times New Roman"/>
          <w:noProof/>
          <w:color w:val="000000" w:themeColor="text1"/>
          <w:sz w:val="24"/>
          <w:szCs w:val="24"/>
        </w:rPr>
        <w:t xml:space="preserve"> 2019; </w:t>
      </w:r>
      <w:r w:rsidRPr="00455377">
        <w:rPr>
          <w:rFonts w:ascii="Book Antiqua" w:hAnsi="Book Antiqua" w:cs="Times New Roman"/>
          <w:b/>
          <w:bCs/>
          <w:noProof/>
          <w:color w:val="000000" w:themeColor="text1"/>
          <w:sz w:val="24"/>
          <w:szCs w:val="24"/>
        </w:rPr>
        <w:t>70</w:t>
      </w:r>
      <w:r w:rsidRPr="00455377">
        <w:rPr>
          <w:rFonts w:ascii="Book Antiqua" w:hAnsi="Book Antiqua" w:cs="Times New Roman"/>
          <w:noProof/>
          <w:color w:val="000000" w:themeColor="text1"/>
          <w:sz w:val="24"/>
          <w:szCs w:val="24"/>
        </w:rPr>
        <w:t>: 172-193 [PMID: 30144956 DOI: 10.1016/j.jhep.2018.06.024]</w:t>
      </w:r>
    </w:p>
    <w:p w14:paraId="25B3795C" w14:textId="77777777" w:rsidR="00AF7FA1" w:rsidRPr="00455377" w:rsidRDefault="00AF7FA1"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hAnsi="Book Antiqua" w:cs="Times New Roman"/>
          <w:noProof/>
          <w:color w:val="000000" w:themeColor="text1"/>
          <w:sz w:val="24"/>
          <w:szCs w:val="24"/>
        </w:rPr>
        <w:t xml:space="preserve">8 </w:t>
      </w:r>
      <w:r w:rsidRPr="00455377">
        <w:rPr>
          <w:rFonts w:ascii="Book Antiqua" w:hAnsi="Book Antiqua" w:cs="Times New Roman"/>
          <w:b/>
          <w:bCs/>
          <w:noProof/>
          <w:color w:val="000000" w:themeColor="text1"/>
          <w:sz w:val="24"/>
          <w:szCs w:val="24"/>
        </w:rPr>
        <w:t>Arroyo V</w:t>
      </w:r>
      <w:r w:rsidRPr="00455377">
        <w:rPr>
          <w:rFonts w:ascii="Book Antiqua" w:hAnsi="Book Antiqua" w:cs="Times New Roman"/>
          <w:noProof/>
          <w:color w:val="000000" w:themeColor="text1"/>
          <w:sz w:val="24"/>
          <w:szCs w:val="24"/>
        </w:rPr>
        <w:t xml:space="preserve">, Moreau R, Jalan R, Ginès P; EASL-CLIF Consortium CANONIC Study. Acute-on-chronic liver failure: A new syndrome that will re-classify </w:t>
      </w:r>
      <w:r w:rsidRPr="00455377">
        <w:rPr>
          <w:rFonts w:ascii="Book Antiqua" w:hAnsi="Book Antiqua" w:cs="Times New Roman"/>
          <w:noProof/>
          <w:color w:val="000000" w:themeColor="text1"/>
          <w:sz w:val="24"/>
          <w:szCs w:val="24"/>
        </w:rPr>
        <w:lastRenderedPageBreak/>
        <w:t xml:space="preserve">cirrhosis. </w:t>
      </w:r>
      <w:r w:rsidRPr="00455377">
        <w:rPr>
          <w:rFonts w:ascii="Book Antiqua" w:hAnsi="Book Antiqua" w:cs="Times New Roman"/>
          <w:i/>
          <w:iCs/>
          <w:noProof/>
          <w:color w:val="000000" w:themeColor="text1"/>
          <w:sz w:val="24"/>
          <w:szCs w:val="24"/>
        </w:rPr>
        <w:t>J Hepatol</w:t>
      </w:r>
      <w:r w:rsidRPr="00455377">
        <w:rPr>
          <w:rFonts w:ascii="Book Antiqua" w:hAnsi="Book Antiqua" w:cs="Times New Roman"/>
          <w:noProof/>
          <w:color w:val="000000" w:themeColor="text1"/>
          <w:sz w:val="24"/>
          <w:szCs w:val="24"/>
        </w:rPr>
        <w:t xml:space="preserve"> 2015; </w:t>
      </w:r>
      <w:r w:rsidRPr="00455377">
        <w:rPr>
          <w:rFonts w:ascii="Book Antiqua" w:hAnsi="Book Antiqua" w:cs="Times New Roman"/>
          <w:b/>
          <w:bCs/>
          <w:noProof/>
          <w:color w:val="000000" w:themeColor="text1"/>
          <w:sz w:val="24"/>
          <w:szCs w:val="24"/>
        </w:rPr>
        <w:t>62</w:t>
      </w:r>
      <w:r w:rsidRPr="00455377">
        <w:rPr>
          <w:rFonts w:ascii="Book Antiqua" w:hAnsi="Book Antiqua" w:cs="Times New Roman"/>
          <w:noProof/>
          <w:color w:val="000000" w:themeColor="text1"/>
          <w:sz w:val="24"/>
          <w:szCs w:val="24"/>
        </w:rPr>
        <w:t>: S131-S143 [PMID: 25920082 DOI: 10.1016/j.jhep.2014.11.045]</w:t>
      </w:r>
    </w:p>
    <w:p w14:paraId="71439629" w14:textId="77777777" w:rsidR="00AF7FA1" w:rsidRPr="00455377" w:rsidRDefault="00AF7FA1"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hAnsi="Book Antiqua" w:cs="Times New Roman"/>
          <w:noProof/>
          <w:color w:val="000000" w:themeColor="text1"/>
          <w:sz w:val="24"/>
          <w:szCs w:val="24"/>
        </w:rPr>
        <w:t xml:space="preserve">9 </w:t>
      </w:r>
      <w:r w:rsidRPr="00455377">
        <w:rPr>
          <w:rFonts w:ascii="Book Antiqua" w:hAnsi="Book Antiqua" w:cs="Times New Roman"/>
          <w:b/>
          <w:bCs/>
          <w:noProof/>
          <w:color w:val="000000" w:themeColor="text1"/>
          <w:sz w:val="24"/>
          <w:szCs w:val="24"/>
        </w:rPr>
        <w:t>Salvo Romero E</w:t>
      </w:r>
      <w:r w:rsidRPr="00455377">
        <w:rPr>
          <w:rFonts w:ascii="Book Antiqua" w:hAnsi="Book Antiqua" w:cs="Times New Roman"/>
          <w:noProof/>
          <w:color w:val="000000" w:themeColor="text1"/>
          <w:sz w:val="24"/>
          <w:szCs w:val="24"/>
        </w:rPr>
        <w:t xml:space="preserve">, Alonso Cotoner C, Pardo Camacho C, Casado Bedmar M, Vicario M. The intestinal barrier function and its involvement in digestive disease. </w:t>
      </w:r>
      <w:r w:rsidRPr="00455377">
        <w:rPr>
          <w:rFonts w:ascii="Book Antiqua" w:hAnsi="Book Antiqua" w:cs="Times New Roman"/>
          <w:i/>
          <w:iCs/>
          <w:noProof/>
          <w:color w:val="000000" w:themeColor="text1"/>
          <w:sz w:val="24"/>
          <w:szCs w:val="24"/>
        </w:rPr>
        <w:t>Rev Esp Enferm Dig</w:t>
      </w:r>
      <w:r w:rsidRPr="00455377">
        <w:rPr>
          <w:rFonts w:ascii="Book Antiqua" w:hAnsi="Book Antiqua" w:cs="Times New Roman"/>
          <w:noProof/>
          <w:color w:val="000000" w:themeColor="text1"/>
          <w:sz w:val="24"/>
          <w:szCs w:val="24"/>
        </w:rPr>
        <w:t xml:space="preserve"> 2015; </w:t>
      </w:r>
      <w:r w:rsidRPr="00455377">
        <w:rPr>
          <w:rFonts w:ascii="Book Antiqua" w:hAnsi="Book Antiqua" w:cs="Times New Roman"/>
          <w:b/>
          <w:bCs/>
          <w:noProof/>
          <w:color w:val="000000" w:themeColor="text1"/>
          <w:sz w:val="24"/>
          <w:szCs w:val="24"/>
        </w:rPr>
        <w:t>107</w:t>
      </w:r>
      <w:r w:rsidRPr="00455377">
        <w:rPr>
          <w:rFonts w:ascii="Book Antiqua" w:hAnsi="Book Antiqua" w:cs="Times New Roman"/>
          <w:noProof/>
          <w:color w:val="000000" w:themeColor="text1"/>
          <w:sz w:val="24"/>
          <w:szCs w:val="24"/>
        </w:rPr>
        <w:t>: 686-696 [PMID: 26541659 DOI: 10.17235/reed.2015.3846/2015]</w:t>
      </w:r>
    </w:p>
    <w:p w14:paraId="48E497A2" w14:textId="77777777" w:rsidR="00AF7FA1" w:rsidRPr="00455377" w:rsidRDefault="00AF7FA1"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hAnsi="Book Antiqua" w:cs="Times New Roman"/>
          <w:noProof/>
          <w:color w:val="000000" w:themeColor="text1"/>
          <w:sz w:val="24"/>
          <w:szCs w:val="24"/>
        </w:rPr>
        <w:t xml:space="preserve">10 </w:t>
      </w:r>
      <w:r w:rsidRPr="00455377">
        <w:rPr>
          <w:rFonts w:ascii="Book Antiqua" w:hAnsi="Book Antiqua" w:cs="Times New Roman"/>
          <w:b/>
          <w:bCs/>
          <w:noProof/>
          <w:color w:val="000000" w:themeColor="text1"/>
          <w:sz w:val="24"/>
          <w:szCs w:val="24"/>
        </w:rPr>
        <w:t>Lynch SV</w:t>
      </w:r>
      <w:r w:rsidRPr="00455377">
        <w:rPr>
          <w:rFonts w:ascii="Book Antiqua" w:hAnsi="Book Antiqua" w:cs="Times New Roman"/>
          <w:noProof/>
          <w:color w:val="000000" w:themeColor="text1"/>
          <w:sz w:val="24"/>
          <w:szCs w:val="24"/>
        </w:rPr>
        <w:t xml:space="preserve">, Pedersen O. The Human Intestinal Microbiome in Health and Disease. </w:t>
      </w:r>
      <w:r w:rsidRPr="00455377">
        <w:rPr>
          <w:rFonts w:ascii="Book Antiqua" w:hAnsi="Book Antiqua" w:cs="Times New Roman"/>
          <w:i/>
          <w:iCs/>
          <w:noProof/>
          <w:color w:val="000000" w:themeColor="text1"/>
          <w:sz w:val="24"/>
          <w:szCs w:val="24"/>
        </w:rPr>
        <w:t>N Engl J Med</w:t>
      </w:r>
      <w:r w:rsidRPr="00455377">
        <w:rPr>
          <w:rFonts w:ascii="Book Antiqua" w:hAnsi="Book Antiqua" w:cs="Times New Roman"/>
          <w:noProof/>
          <w:color w:val="000000" w:themeColor="text1"/>
          <w:sz w:val="24"/>
          <w:szCs w:val="24"/>
        </w:rPr>
        <w:t xml:space="preserve"> 2016; </w:t>
      </w:r>
      <w:r w:rsidRPr="00455377">
        <w:rPr>
          <w:rFonts w:ascii="Book Antiqua" w:hAnsi="Book Antiqua" w:cs="Times New Roman"/>
          <w:b/>
          <w:bCs/>
          <w:noProof/>
          <w:color w:val="000000" w:themeColor="text1"/>
          <w:sz w:val="24"/>
          <w:szCs w:val="24"/>
        </w:rPr>
        <w:t>375</w:t>
      </w:r>
      <w:r w:rsidRPr="00455377">
        <w:rPr>
          <w:rFonts w:ascii="Book Antiqua" w:hAnsi="Book Antiqua" w:cs="Times New Roman"/>
          <w:noProof/>
          <w:color w:val="000000" w:themeColor="text1"/>
          <w:sz w:val="24"/>
          <w:szCs w:val="24"/>
        </w:rPr>
        <w:t>: 2369-2379 [PMID: 27974040 DOI: 10.1056/NEJMra1600266]</w:t>
      </w:r>
    </w:p>
    <w:p w14:paraId="0499FBB2" w14:textId="77777777" w:rsidR="00AF7FA1" w:rsidRPr="00455377" w:rsidRDefault="00AF7FA1"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hAnsi="Book Antiqua" w:cs="Times New Roman"/>
          <w:noProof/>
          <w:color w:val="000000" w:themeColor="text1"/>
          <w:sz w:val="24"/>
          <w:szCs w:val="24"/>
        </w:rPr>
        <w:t xml:space="preserve">11 </w:t>
      </w:r>
      <w:r w:rsidRPr="00455377">
        <w:rPr>
          <w:rFonts w:ascii="Book Antiqua" w:hAnsi="Book Antiqua" w:cs="Times New Roman"/>
          <w:b/>
          <w:bCs/>
          <w:noProof/>
          <w:color w:val="000000" w:themeColor="text1"/>
          <w:sz w:val="24"/>
          <w:szCs w:val="24"/>
        </w:rPr>
        <w:t>Haak BW</w:t>
      </w:r>
      <w:r w:rsidRPr="00455377">
        <w:rPr>
          <w:rFonts w:ascii="Book Antiqua" w:hAnsi="Book Antiqua" w:cs="Times New Roman"/>
          <w:noProof/>
          <w:color w:val="000000" w:themeColor="text1"/>
          <w:sz w:val="24"/>
          <w:szCs w:val="24"/>
        </w:rPr>
        <w:t xml:space="preserve">, Wiersinga WJ. The role of the gut microbiota in sepsis. </w:t>
      </w:r>
      <w:r w:rsidRPr="00455377">
        <w:rPr>
          <w:rFonts w:ascii="Book Antiqua" w:hAnsi="Book Antiqua" w:cs="Times New Roman"/>
          <w:i/>
          <w:iCs/>
          <w:noProof/>
          <w:color w:val="000000" w:themeColor="text1"/>
          <w:sz w:val="24"/>
          <w:szCs w:val="24"/>
        </w:rPr>
        <w:t>Lancet Gastroenterol Hepatol</w:t>
      </w:r>
      <w:r w:rsidRPr="00455377">
        <w:rPr>
          <w:rFonts w:ascii="Book Antiqua" w:hAnsi="Book Antiqua" w:cs="Times New Roman"/>
          <w:noProof/>
          <w:color w:val="000000" w:themeColor="text1"/>
          <w:sz w:val="24"/>
          <w:szCs w:val="24"/>
        </w:rPr>
        <w:t xml:space="preserve"> 2017; </w:t>
      </w:r>
      <w:r w:rsidRPr="00455377">
        <w:rPr>
          <w:rFonts w:ascii="Book Antiqua" w:hAnsi="Book Antiqua" w:cs="Times New Roman"/>
          <w:b/>
          <w:bCs/>
          <w:noProof/>
          <w:color w:val="000000" w:themeColor="text1"/>
          <w:sz w:val="24"/>
          <w:szCs w:val="24"/>
        </w:rPr>
        <w:t>2</w:t>
      </w:r>
      <w:r w:rsidRPr="00455377">
        <w:rPr>
          <w:rFonts w:ascii="Book Antiqua" w:hAnsi="Book Antiqua" w:cs="Times New Roman"/>
          <w:noProof/>
          <w:color w:val="000000" w:themeColor="text1"/>
          <w:sz w:val="24"/>
          <w:szCs w:val="24"/>
        </w:rPr>
        <w:t>: 135-143 [PMID: 28403983 DOI: 10.1016/S2468-1253(16)30119-4]</w:t>
      </w:r>
    </w:p>
    <w:p w14:paraId="225986FA" w14:textId="6758EEC2" w:rsidR="00AF7FA1" w:rsidRPr="00455377" w:rsidRDefault="00AF7FA1"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hAnsi="Book Antiqua" w:cs="Times New Roman"/>
          <w:noProof/>
          <w:color w:val="000000" w:themeColor="text1"/>
          <w:sz w:val="24"/>
          <w:szCs w:val="24"/>
        </w:rPr>
        <w:t xml:space="preserve">12 </w:t>
      </w:r>
      <w:r w:rsidRPr="00455377">
        <w:rPr>
          <w:rFonts w:ascii="Book Antiqua" w:hAnsi="Book Antiqua" w:cs="Times New Roman"/>
          <w:b/>
          <w:bCs/>
          <w:noProof/>
          <w:color w:val="000000" w:themeColor="text1"/>
          <w:sz w:val="24"/>
          <w:szCs w:val="24"/>
        </w:rPr>
        <w:t>Cahova M</w:t>
      </w:r>
      <w:r w:rsidRPr="00455377">
        <w:rPr>
          <w:rFonts w:ascii="Book Antiqua" w:hAnsi="Book Antiqua" w:cs="Times New Roman"/>
          <w:noProof/>
          <w:color w:val="000000" w:themeColor="text1"/>
          <w:sz w:val="24"/>
          <w:szCs w:val="24"/>
        </w:rPr>
        <w:t xml:space="preserve">, Bratova M, Wohl P. Parenteral Nutrition-Associated Liver Disease: The Role of the Gut Microbiota. </w:t>
      </w:r>
      <w:r w:rsidRPr="00455377">
        <w:rPr>
          <w:rFonts w:ascii="Book Antiqua" w:hAnsi="Book Antiqua" w:cs="Times New Roman"/>
          <w:i/>
          <w:iCs/>
          <w:noProof/>
          <w:color w:val="000000" w:themeColor="text1"/>
          <w:sz w:val="24"/>
          <w:szCs w:val="24"/>
        </w:rPr>
        <w:t>Nutrients</w:t>
      </w:r>
      <w:r w:rsidRPr="00455377">
        <w:rPr>
          <w:rFonts w:ascii="Book Antiqua" w:hAnsi="Book Antiqua" w:cs="Times New Roman"/>
          <w:noProof/>
          <w:color w:val="000000" w:themeColor="text1"/>
          <w:sz w:val="24"/>
          <w:szCs w:val="24"/>
        </w:rPr>
        <w:t xml:space="preserve"> 2017; </w:t>
      </w:r>
      <w:r w:rsidRPr="00455377">
        <w:rPr>
          <w:rFonts w:ascii="Book Antiqua" w:hAnsi="Book Antiqua" w:cs="Times New Roman"/>
          <w:b/>
          <w:bCs/>
          <w:noProof/>
          <w:color w:val="000000" w:themeColor="text1"/>
          <w:sz w:val="24"/>
          <w:szCs w:val="24"/>
        </w:rPr>
        <w:t>9</w:t>
      </w:r>
      <w:r w:rsidRPr="00455377">
        <w:rPr>
          <w:rFonts w:ascii="Book Antiqua" w:hAnsi="Book Antiqua" w:cs="Times New Roman"/>
          <w:noProof/>
          <w:color w:val="000000" w:themeColor="text1"/>
          <w:sz w:val="24"/>
          <w:szCs w:val="24"/>
        </w:rPr>
        <w:t>: 987 [PMID: 28880224 DOI: 10.3390/nu9090987]</w:t>
      </w:r>
    </w:p>
    <w:p w14:paraId="5F9BD7D8" w14:textId="77777777" w:rsidR="00AF7FA1" w:rsidRPr="00455377" w:rsidRDefault="00AF7FA1"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hAnsi="Book Antiqua" w:cs="Times New Roman"/>
          <w:noProof/>
          <w:color w:val="000000" w:themeColor="text1"/>
          <w:sz w:val="24"/>
          <w:szCs w:val="24"/>
        </w:rPr>
        <w:t xml:space="preserve">13 </w:t>
      </w:r>
      <w:r w:rsidRPr="00455377">
        <w:rPr>
          <w:rFonts w:ascii="Book Antiqua" w:hAnsi="Book Antiqua" w:cs="Times New Roman"/>
          <w:b/>
          <w:bCs/>
          <w:noProof/>
          <w:color w:val="000000" w:themeColor="text1"/>
          <w:sz w:val="24"/>
          <w:szCs w:val="24"/>
        </w:rPr>
        <w:t>Boermeester MA</w:t>
      </w:r>
      <w:r w:rsidRPr="00455377">
        <w:rPr>
          <w:rFonts w:ascii="Book Antiqua" w:hAnsi="Book Antiqua" w:cs="Times New Roman"/>
          <w:noProof/>
          <w:color w:val="000000" w:themeColor="text1"/>
          <w:sz w:val="24"/>
          <w:szCs w:val="24"/>
        </w:rPr>
        <w:t xml:space="preserve">, Straatsburg IH, Houdijk AP, Meyer C, Frederiks WM, Wesdorp RI, van Noorden CJ, van Leeuwen PA. Endotoxin and interleukin-1 related hepatic inflammatory response promotes liver failure after partial hepatectomy. </w:t>
      </w:r>
      <w:r w:rsidRPr="00455377">
        <w:rPr>
          <w:rFonts w:ascii="Book Antiqua" w:hAnsi="Book Antiqua" w:cs="Times New Roman"/>
          <w:i/>
          <w:iCs/>
          <w:noProof/>
          <w:color w:val="000000" w:themeColor="text1"/>
          <w:sz w:val="24"/>
          <w:szCs w:val="24"/>
        </w:rPr>
        <w:t>Hepatology</w:t>
      </w:r>
      <w:r w:rsidRPr="00455377">
        <w:rPr>
          <w:rFonts w:ascii="Book Antiqua" w:hAnsi="Book Antiqua" w:cs="Times New Roman"/>
          <w:noProof/>
          <w:color w:val="000000" w:themeColor="text1"/>
          <w:sz w:val="24"/>
          <w:szCs w:val="24"/>
        </w:rPr>
        <w:t xml:space="preserve"> 1995; </w:t>
      </w:r>
      <w:r w:rsidRPr="00455377">
        <w:rPr>
          <w:rFonts w:ascii="Book Antiqua" w:hAnsi="Book Antiqua" w:cs="Times New Roman"/>
          <w:b/>
          <w:bCs/>
          <w:noProof/>
          <w:color w:val="000000" w:themeColor="text1"/>
          <w:sz w:val="24"/>
          <w:szCs w:val="24"/>
        </w:rPr>
        <w:t>22</w:t>
      </w:r>
      <w:r w:rsidRPr="00455377">
        <w:rPr>
          <w:rFonts w:ascii="Book Antiqua" w:hAnsi="Book Antiqua" w:cs="Times New Roman"/>
          <w:noProof/>
          <w:color w:val="000000" w:themeColor="text1"/>
          <w:sz w:val="24"/>
          <w:szCs w:val="24"/>
        </w:rPr>
        <w:t>: 1499-1506 [PMID: 7590669 DOI: 10.1016/0270-9139(95)90158-2]</w:t>
      </w:r>
    </w:p>
    <w:p w14:paraId="78B46E0E" w14:textId="77777777" w:rsidR="00AF7FA1" w:rsidRPr="00455377" w:rsidRDefault="00AF7FA1"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hAnsi="Book Antiqua" w:cs="Times New Roman"/>
          <w:noProof/>
          <w:color w:val="000000" w:themeColor="text1"/>
          <w:sz w:val="24"/>
          <w:szCs w:val="24"/>
        </w:rPr>
        <w:t xml:space="preserve">14 </w:t>
      </w:r>
      <w:r w:rsidRPr="00455377">
        <w:rPr>
          <w:rFonts w:ascii="Book Antiqua" w:hAnsi="Book Antiqua" w:cs="Times New Roman"/>
          <w:b/>
          <w:bCs/>
          <w:noProof/>
          <w:color w:val="000000" w:themeColor="text1"/>
          <w:sz w:val="24"/>
          <w:szCs w:val="24"/>
        </w:rPr>
        <w:t>Li X</w:t>
      </w:r>
      <w:r w:rsidRPr="00455377">
        <w:rPr>
          <w:rFonts w:ascii="Book Antiqua" w:hAnsi="Book Antiqua" w:cs="Times New Roman"/>
          <w:noProof/>
          <w:color w:val="000000" w:themeColor="text1"/>
          <w:sz w:val="24"/>
          <w:szCs w:val="24"/>
        </w:rPr>
        <w:t xml:space="preserve">, Klintman D, Sato T, Hedlund G, Schramm R, Jeppsson B, Thorlacius H. Interleukin-10 mediates the protective effect of Linomide by reducing CXC chemokine production in endotoxin-induced liver injury. </w:t>
      </w:r>
      <w:r w:rsidRPr="00455377">
        <w:rPr>
          <w:rFonts w:ascii="Book Antiqua" w:hAnsi="Book Antiqua" w:cs="Times New Roman"/>
          <w:i/>
          <w:iCs/>
          <w:noProof/>
          <w:color w:val="000000" w:themeColor="text1"/>
          <w:sz w:val="24"/>
          <w:szCs w:val="24"/>
        </w:rPr>
        <w:t>Br J Pharmacol</w:t>
      </w:r>
      <w:r w:rsidRPr="00455377">
        <w:rPr>
          <w:rFonts w:ascii="Book Antiqua" w:hAnsi="Book Antiqua" w:cs="Times New Roman"/>
          <w:noProof/>
          <w:color w:val="000000" w:themeColor="text1"/>
          <w:sz w:val="24"/>
          <w:szCs w:val="24"/>
        </w:rPr>
        <w:t xml:space="preserve"> 2004; </w:t>
      </w:r>
      <w:r w:rsidRPr="00455377">
        <w:rPr>
          <w:rFonts w:ascii="Book Antiqua" w:hAnsi="Book Antiqua" w:cs="Times New Roman"/>
          <w:b/>
          <w:bCs/>
          <w:noProof/>
          <w:color w:val="000000" w:themeColor="text1"/>
          <w:sz w:val="24"/>
          <w:szCs w:val="24"/>
        </w:rPr>
        <w:t>143</w:t>
      </w:r>
      <w:r w:rsidRPr="00455377">
        <w:rPr>
          <w:rFonts w:ascii="Book Antiqua" w:hAnsi="Book Antiqua" w:cs="Times New Roman"/>
          <w:noProof/>
          <w:color w:val="000000" w:themeColor="text1"/>
          <w:sz w:val="24"/>
          <w:szCs w:val="24"/>
        </w:rPr>
        <w:t>: 865-871 [PMID: 15492015 DOI: 10.1038/sj.bjp.0706015]</w:t>
      </w:r>
    </w:p>
    <w:p w14:paraId="3CEF0134" w14:textId="77777777" w:rsidR="00AF7FA1" w:rsidRPr="00455377" w:rsidRDefault="00AF7FA1"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hAnsi="Book Antiqua" w:cs="Times New Roman"/>
          <w:noProof/>
          <w:color w:val="000000" w:themeColor="text1"/>
          <w:sz w:val="24"/>
          <w:szCs w:val="24"/>
        </w:rPr>
        <w:t xml:space="preserve">15 </w:t>
      </w:r>
      <w:r w:rsidRPr="00455377">
        <w:rPr>
          <w:rFonts w:ascii="Book Antiqua" w:hAnsi="Book Antiqua" w:cs="Times New Roman"/>
          <w:b/>
          <w:bCs/>
          <w:noProof/>
          <w:color w:val="000000" w:themeColor="text1"/>
          <w:sz w:val="24"/>
          <w:szCs w:val="24"/>
        </w:rPr>
        <w:t>Sarin SK</w:t>
      </w:r>
      <w:r w:rsidRPr="00455377">
        <w:rPr>
          <w:rFonts w:ascii="Book Antiqua" w:hAnsi="Book Antiqua" w:cs="Times New Roman"/>
          <w:noProof/>
          <w:color w:val="000000" w:themeColor="text1"/>
          <w:sz w:val="24"/>
          <w:szCs w:val="24"/>
        </w:rPr>
        <w:t xml:space="preserve">, Choudhury A, Sharma MK, Maiwall R, Al Mahtab M, Rahman S, Saigal S, Saraf N, Soin AS, Devarbhavi H, Kim DJ, Dhiman RK, Duseja A, Taneja S, Eapen CE, Goel A, Ning Q, Chen T, Ma K, Duan Z, Yu C, Treeprasertsuk S, Hamid SS, Butt AS, Jafri W, Shukla A, Saraswat V, Tan SS, Sood A, Midha V, Goyal O, Ghazinyan H, Arora A, Hu J, Sahu M, Rao PN, Lee GH, Lim SG, Lesmana LA, Lesmana CR, Shah S, Prasad VGM, Payawal DA, Abbas Z, Dokmeci AK, Sollano JD, Carpio G, Shresta A, Lau GK, Fazal </w:t>
      </w:r>
      <w:r w:rsidRPr="00455377">
        <w:rPr>
          <w:rFonts w:ascii="Book Antiqua" w:hAnsi="Book Antiqua" w:cs="Times New Roman"/>
          <w:noProof/>
          <w:color w:val="000000" w:themeColor="text1"/>
          <w:sz w:val="24"/>
          <w:szCs w:val="24"/>
        </w:rPr>
        <w:lastRenderedPageBreak/>
        <w:t xml:space="preserve">Karim M, Shiha G, Gani R, Kalista KF, Yuen MF, Alam S, Khanna R, Sood V, Lal BB, Pamecha V, Jindal A, Rajan V, Arora V, Yokosuka O, Niriella MA, Li H, Qi X, Tanaka A, Mochida S, Chaudhuri DR, Gane E, Win KM, Chen WT, Rela M, Kapoor D, Rastogi A, Kale P, Rastogi A, Sharma CB, Bajpai M, Singh V, Premkumar M, Maharashi S, Olithselvan A, Philips CA, Srivastava A, Yachha SK, Wani ZA, Thapa BR, Saraya A, Shalimar, Kumar A, Wadhawan M, Gupta S, Madan K, Sakhuja P, Vij V, Sharma BC, Garg H, Garg V, Kalal C, Anand L, Vyas T, Mathur RP, Kumar G, Jain P, Pasupuleti SSR, Chawla YK, Chowdhury A, Alam S, Song DS, Yang JM, Yoon EL; APASL ACLF Research Consortium (AARC) for APASL ACLF working Party. Acute-on-chronic liver failure: consensus recommendations of the Asian Pacific association for the study of the liver (APASL): an update. </w:t>
      </w:r>
      <w:r w:rsidRPr="00455377">
        <w:rPr>
          <w:rFonts w:ascii="Book Antiqua" w:hAnsi="Book Antiqua" w:cs="Times New Roman"/>
          <w:i/>
          <w:iCs/>
          <w:noProof/>
          <w:color w:val="000000" w:themeColor="text1"/>
          <w:sz w:val="24"/>
          <w:szCs w:val="24"/>
        </w:rPr>
        <w:t>Hepatol Int</w:t>
      </w:r>
      <w:r w:rsidRPr="00455377">
        <w:rPr>
          <w:rFonts w:ascii="Book Antiqua" w:hAnsi="Book Antiqua" w:cs="Times New Roman"/>
          <w:noProof/>
          <w:color w:val="000000" w:themeColor="text1"/>
          <w:sz w:val="24"/>
          <w:szCs w:val="24"/>
        </w:rPr>
        <w:t xml:space="preserve"> 2019; </w:t>
      </w:r>
      <w:r w:rsidRPr="00455377">
        <w:rPr>
          <w:rFonts w:ascii="Book Antiqua" w:hAnsi="Book Antiqua" w:cs="Times New Roman"/>
          <w:b/>
          <w:bCs/>
          <w:noProof/>
          <w:color w:val="000000" w:themeColor="text1"/>
          <w:sz w:val="24"/>
          <w:szCs w:val="24"/>
        </w:rPr>
        <w:t>13</w:t>
      </w:r>
      <w:r w:rsidRPr="00455377">
        <w:rPr>
          <w:rFonts w:ascii="Book Antiqua" w:hAnsi="Book Antiqua" w:cs="Times New Roman"/>
          <w:noProof/>
          <w:color w:val="000000" w:themeColor="text1"/>
          <w:sz w:val="24"/>
          <w:szCs w:val="24"/>
        </w:rPr>
        <w:t>: 353-390 [PMID: 31172417 DOI: 10.1007/s12072-019-09946-3]</w:t>
      </w:r>
    </w:p>
    <w:p w14:paraId="380DF3F2" w14:textId="77777777" w:rsidR="00AF7FA1" w:rsidRPr="00455377" w:rsidRDefault="00AF7FA1"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hAnsi="Book Antiqua" w:cs="Times New Roman"/>
          <w:noProof/>
          <w:color w:val="000000" w:themeColor="text1"/>
          <w:sz w:val="24"/>
          <w:szCs w:val="24"/>
        </w:rPr>
        <w:t xml:space="preserve">16 </w:t>
      </w:r>
      <w:r w:rsidRPr="00455377">
        <w:rPr>
          <w:rFonts w:ascii="Book Antiqua" w:hAnsi="Book Antiqua" w:cs="Times New Roman"/>
          <w:b/>
          <w:bCs/>
          <w:noProof/>
          <w:color w:val="000000" w:themeColor="text1"/>
          <w:sz w:val="24"/>
          <w:szCs w:val="24"/>
        </w:rPr>
        <w:t>Malinchoc M</w:t>
      </w:r>
      <w:r w:rsidRPr="00455377">
        <w:rPr>
          <w:rFonts w:ascii="Book Antiqua" w:hAnsi="Book Antiqua" w:cs="Times New Roman"/>
          <w:noProof/>
          <w:color w:val="000000" w:themeColor="text1"/>
          <w:sz w:val="24"/>
          <w:szCs w:val="24"/>
        </w:rPr>
        <w:t xml:space="preserve">, Kamath PS, Gordon FD, Peine CJ, Rank J, ter Borg PC. A model to predict poor survival in patients undergoing transjugular intrahepatic portosystemic shunts. </w:t>
      </w:r>
      <w:r w:rsidRPr="00455377">
        <w:rPr>
          <w:rFonts w:ascii="Book Antiqua" w:hAnsi="Book Antiqua" w:cs="Times New Roman"/>
          <w:i/>
          <w:iCs/>
          <w:noProof/>
          <w:color w:val="000000" w:themeColor="text1"/>
          <w:sz w:val="24"/>
          <w:szCs w:val="24"/>
        </w:rPr>
        <w:t>Hepatology</w:t>
      </w:r>
      <w:r w:rsidRPr="00455377">
        <w:rPr>
          <w:rFonts w:ascii="Book Antiqua" w:hAnsi="Book Antiqua" w:cs="Times New Roman"/>
          <w:noProof/>
          <w:color w:val="000000" w:themeColor="text1"/>
          <w:sz w:val="24"/>
          <w:szCs w:val="24"/>
        </w:rPr>
        <w:t xml:space="preserve"> 2000; </w:t>
      </w:r>
      <w:r w:rsidRPr="00455377">
        <w:rPr>
          <w:rFonts w:ascii="Book Antiqua" w:hAnsi="Book Antiqua" w:cs="Times New Roman"/>
          <w:b/>
          <w:bCs/>
          <w:noProof/>
          <w:color w:val="000000" w:themeColor="text1"/>
          <w:sz w:val="24"/>
          <w:szCs w:val="24"/>
        </w:rPr>
        <w:t>31</w:t>
      </w:r>
      <w:r w:rsidRPr="00455377">
        <w:rPr>
          <w:rFonts w:ascii="Book Antiqua" w:hAnsi="Book Antiqua" w:cs="Times New Roman"/>
          <w:noProof/>
          <w:color w:val="000000" w:themeColor="text1"/>
          <w:sz w:val="24"/>
          <w:szCs w:val="24"/>
        </w:rPr>
        <w:t>: 864-871 [PMID: 10733541 DOI: 10.1053/he.2000.5852]</w:t>
      </w:r>
    </w:p>
    <w:p w14:paraId="0A544C68" w14:textId="77777777" w:rsidR="00AF7FA1" w:rsidRPr="00455377" w:rsidRDefault="00AF7FA1"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hAnsi="Book Antiqua" w:cs="Times New Roman"/>
          <w:noProof/>
          <w:color w:val="000000" w:themeColor="text1"/>
          <w:sz w:val="24"/>
          <w:szCs w:val="24"/>
        </w:rPr>
        <w:t xml:space="preserve">17 </w:t>
      </w:r>
      <w:r w:rsidRPr="00455377">
        <w:rPr>
          <w:rFonts w:ascii="Book Antiqua" w:hAnsi="Book Antiqua" w:cs="Times New Roman"/>
          <w:b/>
          <w:bCs/>
          <w:noProof/>
          <w:color w:val="000000" w:themeColor="text1"/>
          <w:sz w:val="24"/>
          <w:szCs w:val="24"/>
        </w:rPr>
        <w:t>Tandon P</w:t>
      </w:r>
      <w:r w:rsidRPr="00455377">
        <w:rPr>
          <w:rFonts w:ascii="Book Antiqua" w:hAnsi="Book Antiqua" w:cs="Times New Roman"/>
          <w:noProof/>
          <w:color w:val="000000" w:themeColor="text1"/>
          <w:sz w:val="24"/>
          <w:szCs w:val="24"/>
        </w:rPr>
        <w:t xml:space="preserve">, Raman M, Mourtzakis M, Merli M. A practical approach to nutritional screening and assessment in cirrhosis. </w:t>
      </w:r>
      <w:r w:rsidRPr="00455377">
        <w:rPr>
          <w:rFonts w:ascii="Book Antiqua" w:hAnsi="Book Antiqua" w:cs="Times New Roman"/>
          <w:i/>
          <w:iCs/>
          <w:noProof/>
          <w:color w:val="000000" w:themeColor="text1"/>
          <w:sz w:val="24"/>
          <w:szCs w:val="24"/>
        </w:rPr>
        <w:t>Hepatology</w:t>
      </w:r>
      <w:r w:rsidRPr="00455377">
        <w:rPr>
          <w:rFonts w:ascii="Book Antiqua" w:hAnsi="Book Antiqua" w:cs="Times New Roman"/>
          <w:noProof/>
          <w:color w:val="000000" w:themeColor="text1"/>
          <w:sz w:val="24"/>
          <w:szCs w:val="24"/>
        </w:rPr>
        <w:t xml:space="preserve"> 2017; </w:t>
      </w:r>
      <w:r w:rsidRPr="00455377">
        <w:rPr>
          <w:rFonts w:ascii="Book Antiqua" w:hAnsi="Book Antiqua" w:cs="Times New Roman"/>
          <w:b/>
          <w:bCs/>
          <w:noProof/>
          <w:color w:val="000000" w:themeColor="text1"/>
          <w:sz w:val="24"/>
          <w:szCs w:val="24"/>
        </w:rPr>
        <w:t>65</w:t>
      </w:r>
      <w:r w:rsidRPr="00455377">
        <w:rPr>
          <w:rFonts w:ascii="Book Antiqua" w:hAnsi="Book Antiqua" w:cs="Times New Roman"/>
          <w:noProof/>
          <w:color w:val="000000" w:themeColor="text1"/>
          <w:sz w:val="24"/>
          <w:szCs w:val="24"/>
        </w:rPr>
        <w:t>: 1044-1057 [PMID: 28027577 DOI: 10.1002/hep.29003]</w:t>
      </w:r>
    </w:p>
    <w:p w14:paraId="5F03DBD1" w14:textId="77777777" w:rsidR="00AF7FA1" w:rsidRPr="00455377" w:rsidRDefault="00AF7FA1"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hAnsi="Book Antiqua" w:cs="Times New Roman"/>
          <w:noProof/>
          <w:color w:val="000000" w:themeColor="text1"/>
          <w:sz w:val="24"/>
          <w:szCs w:val="24"/>
        </w:rPr>
        <w:t xml:space="preserve">18 </w:t>
      </w:r>
      <w:r w:rsidRPr="00455377">
        <w:rPr>
          <w:rFonts w:ascii="Book Antiqua" w:hAnsi="Book Antiqua" w:cs="Times New Roman"/>
          <w:b/>
          <w:bCs/>
          <w:noProof/>
          <w:color w:val="000000" w:themeColor="text1"/>
          <w:sz w:val="24"/>
          <w:szCs w:val="24"/>
        </w:rPr>
        <w:t>Plauth M</w:t>
      </w:r>
      <w:r w:rsidRPr="00455377">
        <w:rPr>
          <w:rFonts w:ascii="Book Antiqua" w:hAnsi="Book Antiqua" w:cs="Times New Roman"/>
          <w:noProof/>
          <w:color w:val="000000" w:themeColor="text1"/>
          <w:sz w:val="24"/>
          <w:szCs w:val="24"/>
        </w:rPr>
        <w:t xml:space="preserve">, Bernal W, Dasarathy S, Merli M, Plank LD, Schütz T, Bischoff SC. ESPEN guideline on clinical nutrition in liver disease. </w:t>
      </w:r>
      <w:r w:rsidRPr="00455377">
        <w:rPr>
          <w:rFonts w:ascii="Book Antiqua" w:hAnsi="Book Antiqua" w:cs="Times New Roman"/>
          <w:i/>
          <w:iCs/>
          <w:noProof/>
          <w:color w:val="000000" w:themeColor="text1"/>
          <w:sz w:val="24"/>
          <w:szCs w:val="24"/>
        </w:rPr>
        <w:t>Clin Nutr</w:t>
      </w:r>
      <w:r w:rsidRPr="00455377">
        <w:rPr>
          <w:rFonts w:ascii="Book Antiqua" w:hAnsi="Book Antiqua" w:cs="Times New Roman"/>
          <w:noProof/>
          <w:color w:val="000000" w:themeColor="text1"/>
          <w:sz w:val="24"/>
          <w:szCs w:val="24"/>
        </w:rPr>
        <w:t xml:space="preserve"> 2019; </w:t>
      </w:r>
      <w:r w:rsidRPr="00455377">
        <w:rPr>
          <w:rFonts w:ascii="Book Antiqua" w:hAnsi="Book Antiqua" w:cs="Times New Roman"/>
          <w:b/>
          <w:bCs/>
          <w:noProof/>
          <w:color w:val="000000" w:themeColor="text1"/>
          <w:sz w:val="24"/>
          <w:szCs w:val="24"/>
        </w:rPr>
        <w:t>38</w:t>
      </w:r>
      <w:r w:rsidRPr="00455377">
        <w:rPr>
          <w:rFonts w:ascii="Book Antiqua" w:hAnsi="Book Antiqua" w:cs="Times New Roman"/>
          <w:noProof/>
          <w:color w:val="000000" w:themeColor="text1"/>
          <w:sz w:val="24"/>
          <w:szCs w:val="24"/>
        </w:rPr>
        <w:t>: 485-521 [PMID: 30712783 DOI: 10.1016/j.clnu.2018.12.022]</w:t>
      </w:r>
    </w:p>
    <w:p w14:paraId="3214B6F2" w14:textId="77777777" w:rsidR="00AF7FA1" w:rsidRPr="00455377" w:rsidRDefault="00AF7FA1"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hAnsi="Book Antiqua" w:cs="Times New Roman"/>
          <w:noProof/>
          <w:color w:val="000000" w:themeColor="text1"/>
          <w:sz w:val="24"/>
          <w:szCs w:val="24"/>
        </w:rPr>
        <w:t xml:space="preserve">19 </w:t>
      </w:r>
      <w:r w:rsidRPr="00455377">
        <w:rPr>
          <w:rFonts w:ascii="Book Antiqua" w:hAnsi="Book Antiqua" w:cs="Times New Roman"/>
          <w:b/>
          <w:bCs/>
          <w:noProof/>
          <w:color w:val="000000" w:themeColor="text1"/>
          <w:sz w:val="24"/>
          <w:szCs w:val="24"/>
        </w:rPr>
        <w:t>Yuan C</w:t>
      </w:r>
      <w:r w:rsidRPr="00455377">
        <w:rPr>
          <w:rFonts w:ascii="Book Antiqua" w:hAnsi="Book Antiqua" w:cs="Times New Roman"/>
          <w:noProof/>
          <w:color w:val="000000" w:themeColor="text1"/>
          <w:sz w:val="24"/>
          <w:szCs w:val="24"/>
        </w:rPr>
        <w:t xml:space="preserve">, Spiegelman D, Rimm EB, Rosner BA, Stampfer MJ, Barnett JB, Chavarro JE, Subar AF, Sampson LK, Willett WC. Validity of a Dietary Questionnaire Assessed by Comparison With Multiple Weighed Dietary Records or 24-Hour Recalls. </w:t>
      </w:r>
      <w:r w:rsidRPr="00455377">
        <w:rPr>
          <w:rFonts w:ascii="Book Antiqua" w:hAnsi="Book Antiqua" w:cs="Times New Roman"/>
          <w:i/>
          <w:iCs/>
          <w:noProof/>
          <w:color w:val="000000" w:themeColor="text1"/>
          <w:sz w:val="24"/>
          <w:szCs w:val="24"/>
        </w:rPr>
        <w:t>Am J Epidemiol</w:t>
      </w:r>
      <w:r w:rsidRPr="00455377">
        <w:rPr>
          <w:rFonts w:ascii="Book Antiqua" w:hAnsi="Book Antiqua" w:cs="Times New Roman"/>
          <w:noProof/>
          <w:color w:val="000000" w:themeColor="text1"/>
          <w:sz w:val="24"/>
          <w:szCs w:val="24"/>
        </w:rPr>
        <w:t xml:space="preserve"> 2017; </w:t>
      </w:r>
      <w:r w:rsidRPr="00455377">
        <w:rPr>
          <w:rFonts w:ascii="Book Antiqua" w:hAnsi="Book Antiqua" w:cs="Times New Roman"/>
          <w:b/>
          <w:bCs/>
          <w:noProof/>
          <w:color w:val="000000" w:themeColor="text1"/>
          <w:sz w:val="24"/>
          <w:szCs w:val="24"/>
        </w:rPr>
        <w:t>185</w:t>
      </w:r>
      <w:r w:rsidRPr="00455377">
        <w:rPr>
          <w:rFonts w:ascii="Book Antiqua" w:hAnsi="Book Antiqua" w:cs="Times New Roman"/>
          <w:noProof/>
          <w:color w:val="000000" w:themeColor="text1"/>
          <w:sz w:val="24"/>
          <w:szCs w:val="24"/>
        </w:rPr>
        <w:t>: 570-584 [PMID: 28338828 DOI: 10.1093/aje/kww104]</w:t>
      </w:r>
    </w:p>
    <w:p w14:paraId="5FBB2978" w14:textId="77777777" w:rsidR="00AF7FA1" w:rsidRPr="00455377" w:rsidRDefault="00AF7FA1"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hAnsi="Book Antiqua" w:cs="Times New Roman"/>
          <w:noProof/>
          <w:color w:val="000000" w:themeColor="text1"/>
          <w:sz w:val="24"/>
          <w:szCs w:val="24"/>
        </w:rPr>
        <w:t xml:space="preserve">20 </w:t>
      </w:r>
      <w:r w:rsidRPr="00455377">
        <w:rPr>
          <w:rFonts w:ascii="Book Antiqua" w:hAnsi="Book Antiqua" w:cs="Times New Roman"/>
          <w:b/>
          <w:bCs/>
          <w:noProof/>
          <w:color w:val="000000" w:themeColor="text1"/>
          <w:sz w:val="24"/>
          <w:szCs w:val="24"/>
        </w:rPr>
        <w:t>Fukui H</w:t>
      </w:r>
      <w:r w:rsidRPr="00455377">
        <w:rPr>
          <w:rFonts w:ascii="Book Antiqua" w:hAnsi="Book Antiqua" w:cs="Times New Roman"/>
          <w:noProof/>
          <w:color w:val="000000" w:themeColor="text1"/>
          <w:sz w:val="24"/>
          <w:szCs w:val="24"/>
        </w:rPr>
        <w:t xml:space="preserve">, Saito H, Ueno Y, Uto H, Obara K, Sakaida I, Shibuya A, Seike M, Nagoshi S, Segawa M, Tsubouchi H, Moriwaki H, Kato A, Hashimoto E, Michitaka K, Murawaki T, Sugano K, Watanabe M, Shimosegawa T. </w:t>
      </w:r>
      <w:r w:rsidRPr="00455377">
        <w:rPr>
          <w:rFonts w:ascii="Book Antiqua" w:hAnsi="Book Antiqua" w:cs="Times New Roman"/>
          <w:noProof/>
          <w:color w:val="000000" w:themeColor="text1"/>
          <w:sz w:val="24"/>
          <w:szCs w:val="24"/>
        </w:rPr>
        <w:lastRenderedPageBreak/>
        <w:t xml:space="preserve">Evidence-based clinical practice guidelines for liver cirrhosis 2015. </w:t>
      </w:r>
      <w:r w:rsidRPr="00455377">
        <w:rPr>
          <w:rFonts w:ascii="Book Antiqua" w:hAnsi="Book Antiqua" w:cs="Times New Roman"/>
          <w:i/>
          <w:iCs/>
          <w:noProof/>
          <w:color w:val="000000" w:themeColor="text1"/>
          <w:sz w:val="24"/>
          <w:szCs w:val="24"/>
        </w:rPr>
        <w:t>J Gastroenterol</w:t>
      </w:r>
      <w:r w:rsidRPr="00455377">
        <w:rPr>
          <w:rFonts w:ascii="Book Antiqua" w:hAnsi="Book Antiqua" w:cs="Times New Roman"/>
          <w:noProof/>
          <w:color w:val="000000" w:themeColor="text1"/>
          <w:sz w:val="24"/>
          <w:szCs w:val="24"/>
        </w:rPr>
        <w:t xml:space="preserve"> 2016; </w:t>
      </w:r>
      <w:r w:rsidRPr="00455377">
        <w:rPr>
          <w:rFonts w:ascii="Book Antiqua" w:hAnsi="Book Antiqua" w:cs="Times New Roman"/>
          <w:b/>
          <w:bCs/>
          <w:noProof/>
          <w:color w:val="000000" w:themeColor="text1"/>
          <w:sz w:val="24"/>
          <w:szCs w:val="24"/>
        </w:rPr>
        <w:t>51</w:t>
      </w:r>
      <w:r w:rsidRPr="00455377">
        <w:rPr>
          <w:rFonts w:ascii="Book Antiqua" w:hAnsi="Book Antiqua" w:cs="Times New Roman"/>
          <w:noProof/>
          <w:color w:val="000000" w:themeColor="text1"/>
          <w:sz w:val="24"/>
          <w:szCs w:val="24"/>
        </w:rPr>
        <w:t>: 629-650 [PMID: 27246107 DOI: 10.1007/s00535-016-1216-y]</w:t>
      </w:r>
    </w:p>
    <w:p w14:paraId="2A32CC58" w14:textId="77777777" w:rsidR="00AF7FA1" w:rsidRPr="00455377" w:rsidRDefault="00AF7FA1"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hAnsi="Book Antiqua" w:cs="Times New Roman"/>
          <w:noProof/>
          <w:color w:val="000000" w:themeColor="text1"/>
          <w:sz w:val="24"/>
          <w:szCs w:val="24"/>
        </w:rPr>
        <w:t xml:space="preserve">21 </w:t>
      </w:r>
      <w:r w:rsidRPr="00455377">
        <w:rPr>
          <w:rFonts w:ascii="Book Antiqua" w:hAnsi="Book Antiqua" w:cs="Times New Roman"/>
          <w:b/>
          <w:bCs/>
          <w:noProof/>
          <w:color w:val="000000" w:themeColor="text1"/>
          <w:sz w:val="24"/>
          <w:szCs w:val="24"/>
        </w:rPr>
        <w:t>Corrao G</w:t>
      </w:r>
      <w:r w:rsidRPr="00455377">
        <w:rPr>
          <w:rFonts w:ascii="Book Antiqua" w:hAnsi="Book Antiqua" w:cs="Times New Roman"/>
          <w:noProof/>
          <w:color w:val="000000" w:themeColor="text1"/>
          <w:sz w:val="24"/>
          <w:szCs w:val="24"/>
        </w:rPr>
        <w:t xml:space="preserve">, Zambon A, Bagnardi V, Aricò S, Loguercio C, D'Amicis A; Collaborative SIDECIR Group. Nutrient intakes, nutritional patterns and the risk of liver cirrhosis: an explorative case-control study. </w:t>
      </w:r>
      <w:r w:rsidRPr="00455377">
        <w:rPr>
          <w:rFonts w:ascii="Book Antiqua" w:hAnsi="Book Antiqua" w:cs="Times New Roman"/>
          <w:i/>
          <w:iCs/>
          <w:noProof/>
          <w:color w:val="000000" w:themeColor="text1"/>
          <w:sz w:val="24"/>
          <w:szCs w:val="24"/>
        </w:rPr>
        <w:t>Eur J Epidemiol</w:t>
      </w:r>
      <w:r w:rsidRPr="00455377">
        <w:rPr>
          <w:rFonts w:ascii="Book Antiqua" w:hAnsi="Book Antiqua" w:cs="Times New Roman"/>
          <w:noProof/>
          <w:color w:val="000000" w:themeColor="text1"/>
          <w:sz w:val="24"/>
          <w:szCs w:val="24"/>
        </w:rPr>
        <w:t xml:space="preserve"> 2004; </w:t>
      </w:r>
      <w:r w:rsidRPr="00455377">
        <w:rPr>
          <w:rFonts w:ascii="Book Antiqua" w:hAnsi="Book Antiqua" w:cs="Times New Roman"/>
          <w:b/>
          <w:bCs/>
          <w:noProof/>
          <w:color w:val="000000" w:themeColor="text1"/>
          <w:sz w:val="24"/>
          <w:szCs w:val="24"/>
        </w:rPr>
        <w:t>19</w:t>
      </w:r>
      <w:r w:rsidRPr="00455377">
        <w:rPr>
          <w:rFonts w:ascii="Book Antiqua" w:hAnsi="Book Antiqua" w:cs="Times New Roman"/>
          <w:noProof/>
          <w:color w:val="000000" w:themeColor="text1"/>
          <w:sz w:val="24"/>
          <w:szCs w:val="24"/>
        </w:rPr>
        <w:t>: 861-869 [PMID: 15499896 DOI: 10.1023/b:ejep.0000040534.89451.d2]</w:t>
      </w:r>
    </w:p>
    <w:p w14:paraId="79D60715" w14:textId="77777777" w:rsidR="00AF7FA1" w:rsidRPr="00455377" w:rsidRDefault="00AF7FA1"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hAnsi="Book Antiqua" w:cs="Times New Roman"/>
          <w:noProof/>
          <w:color w:val="000000" w:themeColor="text1"/>
          <w:sz w:val="24"/>
          <w:szCs w:val="24"/>
        </w:rPr>
        <w:t xml:space="preserve">22 </w:t>
      </w:r>
      <w:r w:rsidRPr="00455377">
        <w:rPr>
          <w:rFonts w:ascii="Book Antiqua" w:hAnsi="Book Antiqua" w:cs="Times New Roman"/>
          <w:b/>
          <w:bCs/>
          <w:noProof/>
          <w:color w:val="000000" w:themeColor="text1"/>
          <w:sz w:val="24"/>
          <w:szCs w:val="24"/>
        </w:rPr>
        <w:t>Madden AM</w:t>
      </w:r>
      <w:r w:rsidRPr="00455377">
        <w:rPr>
          <w:rFonts w:ascii="Book Antiqua" w:hAnsi="Book Antiqua" w:cs="Times New Roman"/>
          <w:noProof/>
          <w:color w:val="000000" w:themeColor="text1"/>
          <w:sz w:val="24"/>
          <w:szCs w:val="24"/>
        </w:rPr>
        <w:t xml:space="preserve">, Smith S. Body composition and morphological assessment of nutritional status in adults: a review of anthropometric variables. </w:t>
      </w:r>
      <w:r w:rsidRPr="00455377">
        <w:rPr>
          <w:rFonts w:ascii="Book Antiqua" w:hAnsi="Book Antiqua" w:cs="Times New Roman"/>
          <w:i/>
          <w:iCs/>
          <w:noProof/>
          <w:color w:val="000000" w:themeColor="text1"/>
          <w:sz w:val="24"/>
          <w:szCs w:val="24"/>
        </w:rPr>
        <w:t>J Hum Nutr Diet</w:t>
      </w:r>
      <w:r w:rsidRPr="00455377">
        <w:rPr>
          <w:rFonts w:ascii="Book Antiqua" w:hAnsi="Book Antiqua" w:cs="Times New Roman"/>
          <w:noProof/>
          <w:color w:val="000000" w:themeColor="text1"/>
          <w:sz w:val="24"/>
          <w:szCs w:val="24"/>
        </w:rPr>
        <w:t xml:space="preserve"> 2016; </w:t>
      </w:r>
      <w:r w:rsidRPr="00455377">
        <w:rPr>
          <w:rFonts w:ascii="Book Antiqua" w:hAnsi="Book Antiqua" w:cs="Times New Roman"/>
          <w:b/>
          <w:bCs/>
          <w:noProof/>
          <w:color w:val="000000" w:themeColor="text1"/>
          <w:sz w:val="24"/>
          <w:szCs w:val="24"/>
        </w:rPr>
        <w:t>29</w:t>
      </w:r>
      <w:r w:rsidRPr="00455377">
        <w:rPr>
          <w:rFonts w:ascii="Book Antiqua" w:hAnsi="Book Antiqua" w:cs="Times New Roman"/>
          <w:noProof/>
          <w:color w:val="000000" w:themeColor="text1"/>
          <w:sz w:val="24"/>
          <w:szCs w:val="24"/>
        </w:rPr>
        <w:t>: 7-25 [PMID: 25420774 DOI: 10.1111/jhn.12278]</w:t>
      </w:r>
    </w:p>
    <w:p w14:paraId="22DABCE6" w14:textId="77777777" w:rsidR="00AF7FA1" w:rsidRPr="00455377" w:rsidRDefault="00AF7FA1"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hAnsi="Book Antiqua" w:cs="Times New Roman"/>
          <w:noProof/>
          <w:color w:val="000000" w:themeColor="text1"/>
          <w:sz w:val="24"/>
          <w:szCs w:val="24"/>
        </w:rPr>
        <w:t xml:space="preserve">23 </w:t>
      </w:r>
      <w:r w:rsidRPr="00455377">
        <w:rPr>
          <w:rFonts w:ascii="Book Antiqua" w:hAnsi="Book Antiqua" w:cs="Times New Roman"/>
          <w:b/>
          <w:bCs/>
          <w:noProof/>
          <w:color w:val="000000" w:themeColor="text1"/>
          <w:sz w:val="24"/>
          <w:szCs w:val="24"/>
        </w:rPr>
        <w:t>Kyle UG</w:t>
      </w:r>
      <w:r w:rsidRPr="00455377">
        <w:rPr>
          <w:rFonts w:ascii="Book Antiqua" w:hAnsi="Book Antiqua" w:cs="Times New Roman"/>
          <w:noProof/>
          <w:color w:val="000000" w:themeColor="text1"/>
          <w:sz w:val="24"/>
          <w:szCs w:val="24"/>
        </w:rPr>
        <w:t xml:space="preserve">, Kossovsky MP, Karsegard VL, Pichard C. Comparison of tools for nutritional assessment and screening at hospital admission: a population study. </w:t>
      </w:r>
      <w:r w:rsidRPr="00455377">
        <w:rPr>
          <w:rFonts w:ascii="Book Antiqua" w:hAnsi="Book Antiqua" w:cs="Times New Roman"/>
          <w:i/>
          <w:iCs/>
          <w:noProof/>
          <w:color w:val="000000" w:themeColor="text1"/>
          <w:sz w:val="24"/>
          <w:szCs w:val="24"/>
        </w:rPr>
        <w:t>Clin Nutr</w:t>
      </w:r>
      <w:r w:rsidRPr="00455377">
        <w:rPr>
          <w:rFonts w:ascii="Book Antiqua" w:hAnsi="Book Antiqua" w:cs="Times New Roman"/>
          <w:noProof/>
          <w:color w:val="000000" w:themeColor="text1"/>
          <w:sz w:val="24"/>
          <w:szCs w:val="24"/>
        </w:rPr>
        <w:t xml:space="preserve"> 2006; </w:t>
      </w:r>
      <w:r w:rsidRPr="00455377">
        <w:rPr>
          <w:rFonts w:ascii="Book Antiqua" w:hAnsi="Book Antiqua" w:cs="Times New Roman"/>
          <w:b/>
          <w:bCs/>
          <w:noProof/>
          <w:color w:val="000000" w:themeColor="text1"/>
          <w:sz w:val="24"/>
          <w:szCs w:val="24"/>
        </w:rPr>
        <w:t>25</w:t>
      </w:r>
      <w:r w:rsidRPr="00455377">
        <w:rPr>
          <w:rFonts w:ascii="Book Antiqua" w:hAnsi="Book Antiqua" w:cs="Times New Roman"/>
          <w:noProof/>
          <w:color w:val="000000" w:themeColor="text1"/>
          <w:sz w:val="24"/>
          <w:szCs w:val="24"/>
        </w:rPr>
        <w:t>: 409-417 [PMID: 16356595 DOI: 10.1016/j.clnu.2005.11.001]</w:t>
      </w:r>
    </w:p>
    <w:p w14:paraId="3C8D783B" w14:textId="77777777" w:rsidR="00AF7FA1" w:rsidRPr="00455377" w:rsidRDefault="00AF7FA1"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hAnsi="Book Antiqua" w:cs="Times New Roman"/>
          <w:noProof/>
          <w:color w:val="000000" w:themeColor="text1"/>
          <w:sz w:val="24"/>
          <w:szCs w:val="24"/>
        </w:rPr>
        <w:t xml:space="preserve">24 </w:t>
      </w:r>
      <w:r w:rsidRPr="00455377">
        <w:rPr>
          <w:rFonts w:ascii="Book Antiqua" w:hAnsi="Book Antiqua" w:cs="Times New Roman"/>
          <w:b/>
          <w:bCs/>
          <w:noProof/>
          <w:color w:val="000000" w:themeColor="text1"/>
          <w:sz w:val="24"/>
          <w:szCs w:val="24"/>
        </w:rPr>
        <w:t>Chassaing B</w:t>
      </w:r>
      <w:r w:rsidRPr="00455377">
        <w:rPr>
          <w:rFonts w:ascii="Book Antiqua" w:hAnsi="Book Antiqua" w:cs="Times New Roman"/>
          <w:noProof/>
          <w:color w:val="000000" w:themeColor="text1"/>
          <w:sz w:val="24"/>
          <w:szCs w:val="24"/>
        </w:rPr>
        <w:t xml:space="preserve">, Etienne-Mesmin L, Gewirtz AT. Microbiota-liver axis in hepatic disease. </w:t>
      </w:r>
      <w:r w:rsidRPr="00455377">
        <w:rPr>
          <w:rFonts w:ascii="Book Antiqua" w:hAnsi="Book Antiqua" w:cs="Times New Roman"/>
          <w:i/>
          <w:iCs/>
          <w:noProof/>
          <w:color w:val="000000" w:themeColor="text1"/>
          <w:sz w:val="24"/>
          <w:szCs w:val="24"/>
        </w:rPr>
        <w:t>Hepatology</w:t>
      </w:r>
      <w:r w:rsidRPr="00455377">
        <w:rPr>
          <w:rFonts w:ascii="Book Antiqua" w:hAnsi="Book Antiqua" w:cs="Times New Roman"/>
          <w:noProof/>
          <w:color w:val="000000" w:themeColor="text1"/>
          <w:sz w:val="24"/>
          <w:szCs w:val="24"/>
        </w:rPr>
        <w:t xml:space="preserve"> 2014; </w:t>
      </w:r>
      <w:r w:rsidRPr="00455377">
        <w:rPr>
          <w:rFonts w:ascii="Book Antiqua" w:hAnsi="Book Antiqua" w:cs="Times New Roman"/>
          <w:b/>
          <w:bCs/>
          <w:noProof/>
          <w:color w:val="000000" w:themeColor="text1"/>
          <w:sz w:val="24"/>
          <w:szCs w:val="24"/>
        </w:rPr>
        <w:t>59</w:t>
      </w:r>
      <w:r w:rsidRPr="00455377">
        <w:rPr>
          <w:rFonts w:ascii="Book Antiqua" w:hAnsi="Book Antiqua" w:cs="Times New Roman"/>
          <w:noProof/>
          <w:color w:val="000000" w:themeColor="text1"/>
          <w:sz w:val="24"/>
          <w:szCs w:val="24"/>
        </w:rPr>
        <w:t>: 328-339 [PMID: 23703735 DOI: 10.1002/hep.26494]</w:t>
      </w:r>
    </w:p>
    <w:p w14:paraId="1A4A3D83" w14:textId="77777777" w:rsidR="00AF7FA1" w:rsidRPr="00455377" w:rsidRDefault="00AF7FA1"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hAnsi="Book Antiqua" w:cs="Times New Roman"/>
          <w:noProof/>
          <w:color w:val="000000" w:themeColor="text1"/>
          <w:sz w:val="24"/>
          <w:szCs w:val="24"/>
        </w:rPr>
        <w:t xml:space="preserve">25 </w:t>
      </w:r>
      <w:r w:rsidRPr="00455377">
        <w:rPr>
          <w:rFonts w:ascii="Book Antiqua" w:hAnsi="Book Antiqua" w:cs="Times New Roman"/>
          <w:b/>
          <w:bCs/>
          <w:noProof/>
          <w:color w:val="000000" w:themeColor="text1"/>
          <w:sz w:val="24"/>
          <w:szCs w:val="24"/>
        </w:rPr>
        <w:t>Parlesak A</w:t>
      </w:r>
      <w:r w:rsidRPr="00455377">
        <w:rPr>
          <w:rFonts w:ascii="Book Antiqua" w:hAnsi="Book Antiqua" w:cs="Times New Roman"/>
          <w:noProof/>
          <w:color w:val="000000" w:themeColor="text1"/>
          <w:sz w:val="24"/>
          <w:szCs w:val="24"/>
        </w:rPr>
        <w:t xml:space="preserve">, Schäfer C, Schütz T, Bode JC, Bode C. Increased intestinal permeability to macromolecules and endotoxemia in patients with chronic alcohol abuse in different stages of alcohol-induced liver disease. </w:t>
      </w:r>
      <w:r w:rsidRPr="00455377">
        <w:rPr>
          <w:rFonts w:ascii="Book Antiqua" w:hAnsi="Book Antiqua" w:cs="Times New Roman"/>
          <w:i/>
          <w:iCs/>
          <w:noProof/>
          <w:color w:val="000000" w:themeColor="text1"/>
          <w:sz w:val="24"/>
          <w:szCs w:val="24"/>
        </w:rPr>
        <w:t>J Hepatol</w:t>
      </w:r>
      <w:r w:rsidRPr="00455377">
        <w:rPr>
          <w:rFonts w:ascii="Book Antiqua" w:hAnsi="Book Antiqua" w:cs="Times New Roman"/>
          <w:noProof/>
          <w:color w:val="000000" w:themeColor="text1"/>
          <w:sz w:val="24"/>
          <w:szCs w:val="24"/>
        </w:rPr>
        <w:t xml:space="preserve"> 2000; </w:t>
      </w:r>
      <w:r w:rsidRPr="00455377">
        <w:rPr>
          <w:rFonts w:ascii="Book Antiqua" w:hAnsi="Book Antiqua" w:cs="Times New Roman"/>
          <w:b/>
          <w:bCs/>
          <w:noProof/>
          <w:color w:val="000000" w:themeColor="text1"/>
          <w:sz w:val="24"/>
          <w:szCs w:val="24"/>
        </w:rPr>
        <w:t>32</w:t>
      </w:r>
      <w:r w:rsidRPr="00455377">
        <w:rPr>
          <w:rFonts w:ascii="Book Antiqua" w:hAnsi="Book Antiqua" w:cs="Times New Roman"/>
          <w:noProof/>
          <w:color w:val="000000" w:themeColor="text1"/>
          <w:sz w:val="24"/>
          <w:szCs w:val="24"/>
        </w:rPr>
        <w:t>: 742-747 [PMID: 10845660 DOI: 10.1016/s0168-8278(00)80242-1]</w:t>
      </w:r>
    </w:p>
    <w:p w14:paraId="2D268868" w14:textId="77777777" w:rsidR="00AF7FA1" w:rsidRPr="00455377" w:rsidRDefault="00AF7FA1"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hAnsi="Book Antiqua" w:cs="Times New Roman"/>
          <w:noProof/>
          <w:color w:val="000000" w:themeColor="text1"/>
          <w:sz w:val="24"/>
          <w:szCs w:val="24"/>
        </w:rPr>
        <w:t xml:space="preserve">26 </w:t>
      </w:r>
      <w:r w:rsidRPr="00455377">
        <w:rPr>
          <w:rFonts w:ascii="Book Antiqua" w:hAnsi="Book Antiqua" w:cs="Times New Roman"/>
          <w:b/>
          <w:bCs/>
          <w:noProof/>
          <w:color w:val="000000" w:themeColor="text1"/>
          <w:sz w:val="24"/>
          <w:szCs w:val="24"/>
        </w:rPr>
        <w:t>Putker F</w:t>
      </w:r>
      <w:r w:rsidRPr="00455377">
        <w:rPr>
          <w:rFonts w:ascii="Book Antiqua" w:hAnsi="Book Antiqua" w:cs="Times New Roman"/>
          <w:noProof/>
          <w:color w:val="000000" w:themeColor="text1"/>
          <w:sz w:val="24"/>
          <w:szCs w:val="24"/>
        </w:rPr>
        <w:t xml:space="preserve">, Bos MP, Tommassen J. Transport of lipopolysaccharide to the Gram-negative bacterial cell surface. </w:t>
      </w:r>
      <w:r w:rsidRPr="00455377">
        <w:rPr>
          <w:rFonts w:ascii="Book Antiqua" w:hAnsi="Book Antiqua" w:cs="Times New Roman"/>
          <w:i/>
          <w:iCs/>
          <w:noProof/>
          <w:color w:val="000000" w:themeColor="text1"/>
          <w:sz w:val="24"/>
          <w:szCs w:val="24"/>
        </w:rPr>
        <w:t>FEMS Microbiol Rev</w:t>
      </w:r>
      <w:r w:rsidRPr="00455377">
        <w:rPr>
          <w:rFonts w:ascii="Book Antiqua" w:hAnsi="Book Antiqua" w:cs="Times New Roman"/>
          <w:noProof/>
          <w:color w:val="000000" w:themeColor="text1"/>
          <w:sz w:val="24"/>
          <w:szCs w:val="24"/>
        </w:rPr>
        <w:t xml:space="preserve"> 2015; </w:t>
      </w:r>
      <w:r w:rsidRPr="00455377">
        <w:rPr>
          <w:rFonts w:ascii="Book Antiqua" w:hAnsi="Book Antiqua" w:cs="Times New Roman"/>
          <w:b/>
          <w:bCs/>
          <w:noProof/>
          <w:color w:val="000000" w:themeColor="text1"/>
          <w:sz w:val="24"/>
          <w:szCs w:val="24"/>
        </w:rPr>
        <w:t>39</w:t>
      </w:r>
      <w:r w:rsidRPr="00455377">
        <w:rPr>
          <w:rFonts w:ascii="Book Antiqua" w:hAnsi="Book Antiqua" w:cs="Times New Roman"/>
          <w:noProof/>
          <w:color w:val="000000" w:themeColor="text1"/>
          <w:sz w:val="24"/>
          <w:szCs w:val="24"/>
        </w:rPr>
        <w:t>: 985-1002 [PMID: 26038291 DOI: 10.1093/femsre/fuv026]</w:t>
      </w:r>
    </w:p>
    <w:p w14:paraId="3A4BD200" w14:textId="77777777" w:rsidR="00AF7FA1" w:rsidRPr="00455377" w:rsidRDefault="00AF7FA1"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hAnsi="Book Antiqua" w:cs="Times New Roman"/>
          <w:noProof/>
          <w:color w:val="000000" w:themeColor="text1"/>
          <w:sz w:val="24"/>
          <w:szCs w:val="24"/>
        </w:rPr>
        <w:t xml:space="preserve">27 </w:t>
      </w:r>
      <w:r w:rsidRPr="00455377">
        <w:rPr>
          <w:rFonts w:ascii="Book Antiqua" w:hAnsi="Book Antiqua" w:cs="Times New Roman"/>
          <w:b/>
          <w:bCs/>
          <w:noProof/>
          <w:color w:val="000000" w:themeColor="text1"/>
          <w:sz w:val="24"/>
          <w:szCs w:val="24"/>
        </w:rPr>
        <w:t>Heymann F</w:t>
      </w:r>
      <w:r w:rsidRPr="00455377">
        <w:rPr>
          <w:rFonts w:ascii="Book Antiqua" w:hAnsi="Book Antiqua" w:cs="Times New Roman"/>
          <w:noProof/>
          <w:color w:val="000000" w:themeColor="text1"/>
          <w:sz w:val="24"/>
          <w:szCs w:val="24"/>
        </w:rPr>
        <w:t xml:space="preserve">, Tacke F. Immunology in the liver--from homeostasis to disease. </w:t>
      </w:r>
      <w:r w:rsidRPr="00455377">
        <w:rPr>
          <w:rFonts w:ascii="Book Antiqua" w:hAnsi="Book Antiqua" w:cs="Times New Roman"/>
          <w:i/>
          <w:iCs/>
          <w:noProof/>
          <w:color w:val="000000" w:themeColor="text1"/>
          <w:sz w:val="24"/>
          <w:szCs w:val="24"/>
        </w:rPr>
        <w:t>Nat Rev Gastroenterol Hepatol</w:t>
      </w:r>
      <w:r w:rsidRPr="00455377">
        <w:rPr>
          <w:rFonts w:ascii="Book Antiqua" w:hAnsi="Book Antiqua" w:cs="Times New Roman"/>
          <w:noProof/>
          <w:color w:val="000000" w:themeColor="text1"/>
          <w:sz w:val="24"/>
          <w:szCs w:val="24"/>
        </w:rPr>
        <w:t xml:space="preserve"> 2016; </w:t>
      </w:r>
      <w:r w:rsidRPr="00455377">
        <w:rPr>
          <w:rFonts w:ascii="Book Antiqua" w:hAnsi="Book Antiqua" w:cs="Times New Roman"/>
          <w:b/>
          <w:bCs/>
          <w:noProof/>
          <w:color w:val="000000" w:themeColor="text1"/>
          <w:sz w:val="24"/>
          <w:szCs w:val="24"/>
        </w:rPr>
        <w:t>13</w:t>
      </w:r>
      <w:r w:rsidRPr="00455377">
        <w:rPr>
          <w:rFonts w:ascii="Book Antiqua" w:hAnsi="Book Antiqua" w:cs="Times New Roman"/>
          <w:noProof/>
          <w:color w:val="000000" w:themeColor="text1"/>
          <w:sz w:val="24"/>
          <w:szCs w:val="24"/>
        </w:rPr>
        <w:t>: 88-110 [PMID: 26758786 DOI: 10.1038/nrgastro.2015.200]</w:t>
      </w:r>
    </w:p>
    <w:p w14:paraId="09C42A23" w14:textId="77777777" w:rsidR="00AF7FA1" w:rsidRPr="00455377" w:rsidRDefault="00AF7FA1"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hAnsi="Book Antiqua" w:cs="Times New Roman"/>
          <w:noProof/>
          <w:color w:val="000000" w:themeColor="text1"/>
          <w:sz w:val="24"/>
          <w:szCs w:val="24"/>
        </w:rPr>
        <w:t xml:space="preserve">28 </w:t>
      </w:r>
      <w:r w:rsidRPr="00455377">
        <w:rPr>
          <w:rFonts w:ascii="Book Antiqua" w:hAnsi="Book Antiqua" w:cs="Times New Roman"/>
          <w:b/>
          <w:bCs/>
          <w:noProof/>
          <w:color w:val="000000" w:themeColor="text1"/>
          <w:sz w:val="24"/>
          <w:szCs w:val="24"/>
        </w:rPr>
        <w:t>Ewaschuk JB</w:t>
      </w:r>
      <w:r w:rsidRPr="00455377">
        <w:rPr>
          <w:rFonts w:ascii="Book Antiqua" w:hAnsi="Book Antiqua" w:cs="Times New Roman"/>
          <w:noProof/>
          <w:color w:val="000000" w:themeColor="text1"/>
          <w:sz w:val="24"/>
          <w:szCs w:val="24"/>
        </w:rPr>
        <w:t xml:space="preserve">, Naylor JM, Zello GA. D-lactate in human and ruminant metabolism. </w:t>
      </w:r>
      <w:r w:rsidRPr="00455377">
        <w:rPr>
          <w:rFonts w:ascii="Book Antiqua" w:hAnsi="Book Antiqua" w:cs="Times New Roman"/>
          <w:i/>
          <w:iCs/>
          <w:noProof/>
          <w:color w:val="000000" w:themeColor="text1"/>
          <w:sz w:val="24"/>
          <w:szCs w:val="24"/>
        </w:rPr>
        <w:t>J Nutr</w:t>
      </w:r>
      <w:r w:rsidRPr="00455377">
        <w:rPr>
          <w:rFonts w:ascii="Book Antiqua" w:hAnsi="Book Antiqua" w:cs="Times New Roman"/>
          <w:noProof/>
          <w:color w:val="000000" w:themeColor="text1"/>
          <w:sz w:val="24"/>
          <w:szCs w:val="24"/>
        </w:rPr>
        <w:t xml:space="preserve"> 2005; </w:t>
      </w:r>
      <w:r w:rsidRPr="00455377">
        <w:rPr>
          <w:rFonts w:ascii="Book Antiqua" w:hAnsi="Book Antiqua" w:cs="Times New Roman"/>
          <w:b/>
          <w:bCs/>
          <w:noProof/>
          <w:color w:val="000000" w:themeColor="text1"/>
          <w:sz w:val="24"/>
          <w:szCs w:val="24"/>
        </w:rPr>
        <w:t>135</w:t>
      </w:r>
      <w:r w:rsidRPr="00455377">
        <w:rPr>
          <w:rFonts w:ascii="Book Antiqua" w:hAnsi="Book Antiqua" w:cs="Times New Roman"/>
          <w:noProof/>
          <w:color w:val="000000" w:themeColor="text1"/>
          <w:sz w:val="24"/>
          <w:szCs w:val="24"/>
        </w:rPr>
        <w:t>: 1619-1625 [PMID: 15987839 DOI: 10.1093/jn/135.7.1619]</w:t>
      </w:r>
    </w:p>
    <w:p w14:paraId="459135EA" w14:textId="77777777" w:rsidR="00AF7FA1" w:rsidRPr="00455377" w:rsidRDefault="00AF7FA1"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hAnsi="Book Antiqua" w:cs="Times New Roman"/>
          <w:noProof/>
          <w:color w:val="000000" w:themeColor="text1"/>
          <w:sz w:val="24"/>
          <w:szCs w:val="24"/>
        </w:rPr>
        <w:t xml:space="preserve">29 </w:t>
      </w:r>
      <w:r w:rsidRPr="00455377">
        <w:rPr>
          <w:rFonts w:ascii="Book Antiqua" w:hAnsi="Book Antiqua" w:cs="Times New Roman"/>
          <w:b/>
          <w:bCs/>
          <w:noProof/>
          <w:color w:val="000000" w:themeColor="text1"/>
          <w:sz w:val="24"/>
          <w:szCs w:val="24"/>
        </w:rPr>
        <w:t>Shi H</w:t>
      </w:r>
      <w:r w:rsidRPr="00455377">
        <w:rPr>
          <w:rFonts w:ascii="Book Antiqua" w:hAnsi="Book Antiqua" w:cs="Times New Roman"/>
          <w:noProof/>
          <w:color w:val="000000" w:themeColor="text1"/>
          <w:sz w:val="24"/>
          <w:szCs w:val="24"/>
        </w:rPr>
        <w:t xml:space="preserve">, Wu B, Wan J, Liu W, Su B. The role of serum intestinal fatty acid </w:t>
      </w:r>
      <w:r w:rsidRPr="00455377">
        <w:rPr>
          <w:rFonts w:ascii="Book Antiqua" w:hAnsi="Book Antiqua" w:cs="Times New Roman"/>
          <w:noProof/>
          <w:color w:val="000000" w:themeColor="text1"/>
          <w:sz w:val="24"/>
          <w:szCs w:val="24"/>
        </w:rPr>
        <w:lastRenderedPageBreak/>
        <w:t xml:space="preserve">binding protein levels and D-lactate levels in the diagnosis of acute intestinal ischemia. </w:t>
      </w:r>
      <w:r w:rsidRPr="00455377">
        <w:rPr>
          <w:rFonts w:ascii="Book Antiqua" w:hAnsi="Book Antiqua" w:cs="Times New Roman"/>
          <w:i/>
          <w:iCs/>
          <w:noProof/>
          <w:color w:val="000000" w:themeColor="text1"/>
          <w:sz w:val="24"/>
          <w:szCs w:val="24"/>
        </w:rPr>
        <w:t>Clin Res Hepatol Gastroenterol</w:t>
      </w:r>
      <w:r w:rsidRPr="00455377">
        <w:rPr>
          <w:rFonts w:ascii="Book Antiqua" w:hAnsi="Book Antiqua" w:cs="Times New Roman"/>
          <w:noProof/>
          <w:color w:val="000000" w:themeColor="text1"/>
          <w:sz w:val="24"/>
          <w:szCs w:val="24"/>
        </w:rPr>
        <w:t xml:space="preserve"> 2015; </w:t>
      </w:r>
      <w:r w:rsidRPr="00455377">
        <w:rPr>
          <w:rFonts w:ascii="Book Antiqua" w:hAnsi="Book Antiqua" w:cs="Times New Roman"/>
          <w:b/>
          <w:bCs/>
          <w:noProof/>
          <w:color w:val="000000" w:themeColor="text1"/>
          <w:sz w:val="24"/>
          <w:szCs w:val="24"/>
        </w:rPr>
        <w:t>39</w:t>
      </w:r>
      <w:r w:rsidRPr="00455377">
        <w:rPr>
          <w:rFonts w:ascii="Book Antiqua" w:hAnsi="Book Antiqua" w:cs="Times New Roman"/>
          <w:noProof/>
          <w:color w:val="000000" w:themeColor="text1"/>
          <w:sz w:val="24"/>
          <w:szCs w:val="24"/>
        </w:rPr>
        <w:t>: 373-378 [PMID: 25683524 DOI: 10.1016/j.clinre.2014.12.005]</w:t>
      </w:r>
    </w:p>
    <w:p w14:paraId="6ECE2A7F" w14:textId="77777777" w:rsidR="00AF7FA1" w:rsidRPr="00455377" w:rsidRDefault="00AF7FA1"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hAnsi="Book Antiqua" w:cs="Times New Roman"/>
          <w:noProof/>
          <w:color w:val="000000" w:themeColor="text1"/>
          <w:sz w:val="24"/>
          <w:szCs w:val="24"/>
        </w:rPr>
        <w:t xml:space="preserve">30 </w:t>
      </w:r>
      <w:r w:rsidRPr="00455377">
        <w:rPr>
          <w:rFonts w:ascii="Book Antiqua" w:hAnsi="Book Antiqua" w:cs="Times New Roman"/>
          <w:b/>
          <w:bCs/>
          <w:noProof/>
          <w:color w:val="000000" w:themeColor="text1"/>
          <w:sz w:val="24"/>
          <w:szCs w:val="24"/>
        </w:rPr>
        <w:t>Chairatana P</w:t>
      </w:r>
      <w:r w:rsidRPr="00455377">
        <w:rPr>
          <w:rFonts w:ascii="Book Antiqua" w:hAnsi="Book Antiqua" w:cs="Times New Roman"/>
          <w:noProof/>
          <w:color w:val="000000" w:themeColor="text1"/>
          <w:sz w:val="24"/>
          <w:szCs w:val="24"/>
        </w:rPr>
        <w:t xml:space="preserve">, Nolan EM. Defensins, lectins, mucins, and secretory immunoglobulin A: microbe-binding biomolecules that contribute to mucosal immunity in the human gut. </w:t>
      </w:r>
      <w:r w:rsidRPr="00455377">
        <w:rPr>
          <w:rFonts w:ascii="Book Antiqua" w:hAnsi="Book Antiqua" w:cs="Times New Roman"/>
          <w:i/>
          <w:iCs/>
          <w:noProof/>
          <w:color w:val="000000" w:themeColor="text1"/>
          <w:sz w:val="24"/>
          <w:szCs w:val="24"/>
        </w:rPr>
        <w:t>Crit Rev Biochem Mol Biol</w:t>
      </w:r>
      <w:r w:rsidRPr="00455377">
        <w:rPr>
          <w:rFonts w:ascii="Book Antiqua" w:hAnsi="Book Antiqua" w:cs="Times New Roman"/>
          <w:noProof/>
          <w:color w:val="000000" w:themeColor="text1"/>
          <w:sz w:val="24"/>
          <w:szCs w:val="24"/>
        </w:rPr>
        <w:t xml:space="preserve"> 2017; </w:t>
      </w:r>
      <w:r w:rsidRPr="00455377">
        <w:rPr>
          <w:rFonts w:ascii="Book Antiqua" w:hAnsi="Book Antiqua" w:cs="Times New Roman"/>
          <w:b/>
          <w:bCs/>
          <w:noProof/>
          <w:color w:val="000000" w:themeColor="text1"/>
          <w:sz w:val="24"/>
          <w:szCs w:val="24"/>
        </w:rPr>
        <w:t>52</w:t>
      </w:r>
      <w:r w:rsidRPr="00455377">
        <w:rPr>
          <w:rFonts w:ascii="Book Antiqua" w:hAnsi="Book Antiqua" w:cs="Times New Roman"/>
          <w:noProof/>
          <w:color w:val="000000" w:themeColor="text1"/>
          <w:sz w:val="24"/>
          <w:szCs w:val="24"/>
        </w:rPr>
        <w:t>: 45-56 [PMID: 27841019 DOI: 10.1080/10409238.2016.1243654]</w:t>
      </w:r>
    </w:p>
    <w:p w14:paraId="764137D4" w14:textId="77777777" w:rsidR="00AF7FA1" w:rsidRPr="00455377" w:rsidRDefault="00AF7FA1"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hAnsi="Book Antiqua" w:cs="Times New Roman"/>
          <w:noProof/>
          <w:color w:val="000000" w:themeColor="text1"/>
          <w:sz w:val="24"/>
          <w:szCs w:val="24"/>
        </w:rPr>
        <w:t xml:space="preserve">31 </w:t>
      </w:r>
      <w:r w:rsidRPr="00455377">
        <w:rPr>
          <w:rFonts w:ascii="Book Antiqua" w:hAnsi="Book Antiqua" w:cs="Times New Roman"/>
          <w:b/>
          <w:bCs/>
          <w:noProof/>
          <w:color w:val="000000" w:themeColor="text1"/>
          <w:sz w:val="24"/>
          <w:szCs w:val="24"/>
        </w:rPr>
        <w:t>Corthésy B</w:t>
      </w:r>
      <w:r w:rsidRPr="00455377">
        <w:rPr>
          <w:rFonts w:ascii="Book Antiqua" w:hAnsi="Book Antiqua" w:cs="Times New Roman"/>
          <w:noProof/>
          <w:color w:val="000000" w:themeColor="text1"/>
          <w:sz w:val="24"/>
          <w:szCs w:val="24"/>
        </w:rPr>
        <w:t xml:space="preserve">. Role of secretory immunoglobulin A and secretory component in the protection of mucosal surfaces. </w:t>
      </w:r>
      <w:r w:rsidRPr="00455377">
        <w:rPr>
          <w:rFonts w:ascii="Book Antiqua" w:hAnsi="Book Antiqua" w:cs="Times New Roman"/>
          <w:i/>
          <w:iCs/>
          <w:noProof/>
          <w:color w:val="000000" w:themeColor="text1"/>
          <w:sz w:val="24"/>
          <w:szCs w:val="24"/>
        </w:rPr>
        <w:t>Future Microbiol</w:t>
      </w:r>
      <w:r w:rsidRPr="00455377">
        <w:rPr>
          <w:rFonts w:ascii="Book Antiqua" w:hAnsi="Book Antiqua" w:cs="Times New Roman"/>
          <w:noProof/>
          <w:color w:val="000000" w:themeColor="text1"/>
          <w:sz w:val="24"/>
          <w:szCs w:val="24"/>
        </w:rPr>
        <w:t xml:space="preserve"> 2010; </w:t>
      </w:r>
      <w:r w:rsidRPr="00455377">
        <w:rPr>
          <w:rFonts w:ascii="Book Antiqua" w:hAnsi="Book Antiqua" w:cs="Times New Roman"/>
          <w:b/>
          <w:bCs/>
          <w:noProof/>
          <w:color w:val="000000" w:themeColor="text1"/>
          <w:sz w:val="24"/>
          <w:szCs w:val="24"/>
        </w:rPr>
        <w:t>5</w:t>
      </w:r>
      <w:r w:rsidRPr="00455377">
        <w:rPr>
          <w:rFonts w:ascii="Book Antiqua" w:hAnsi="Book Antiqua" w:cs="Times New Roman"/>
          <w:noProof/>
          <w:color w:val="000000" w:themeColor="text1"/>
          <w:sz w:val="24"/>
          <w:szCs w:val="24"/>
        </w:rPr>
        <w:t>: 817-829 [PMID: 20441552 DOI: 10.2217/fmb.10.39]</w:t>
      </w:r>
    </w:p>
    <w:p w14:paraId="3F07BD39" w14:textId="77777777" w:rsidR="00AF7FA1" w:rsidRPr="00455377" w:rsidRDefault="00AF7FA1"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hAnsi="Book Antiqua" w:cs="Times New Roman"/>
          <w:noProof/>
          <w:color w:val="000000" w:themeColor="text1"/>
          <w:sz w:val="24"/>
          <w:szCs w:val="24"/>
        </w:rPr>
        <w:t xml:space="preserve">32 </w:t>
      </w:r>
      <w:r w:rsidRPr="00455377">
        <w:rPr>
          <w:rFonts w:ascii="Book Antiqua" w:hAnsi="Book Antiqua" w:cs="Times New Roman"/>
          <w:b/>
          <w:bCs/>
          <w:noProof/>
          <w:color w:val="000000" w:themeColor="text1"/>
          <w:sz w:val="24"/>
          <w:szCs w:val="24"/>
        </w:rPr>
        <w:t>Pierce AA</w:t>
      </w:r>
      <w:r w:rsidRPr="00455377">
        <w:rPr>
          <w:rFonts w:ascii="Book Antiqua" w:hAnsi="Book Antiqua" w:cs="Times New Roman"/>
          <w:noProof/>
          <w:color w:val="000000" w:themeColor="text1"/>
          <w:sz w:val="24"/>
          <w:szCs w:val="24"/>
        </w:rPr>
        <w:t xml:space="preserve">, Duwaerts CC, Soon RK, Siao K, Grenert JP, Fitch M, Hellerstein MK, Beysen C, Turner SM, Maher JJ. Isocaloric manipulation of macronutrients within a high-carbohydrate/moderate-fat diet induces unique effects on hepatic lipogenesis, steatosis and liver injury. </w:t>
      </w:r>
      <w:r w:rsidRPr="00455377">
        <w:rPr>
          <w:rFonts w:ascii="Book Antiqua" w:hAnsi="Book Antiqua" w:cs="Times New Roman"/>
          <w:i/>
          <w:iCs/>
          <w:noProof/>
          <w:color w:val="000000" w:themeColor="text1"/>
          <w:sz w:val="24"/>
          <w:szCs w:val="24"/>
        </w:rPr>
        <w:t>J Nutr Biochem</w:t>
      </w:r>
      <w:r w:rsidRPr="00455377">
        <w:rPr>
          <w:rFonts w:ascii="Book Antiqua" w:hAnsi="Book Antiqua" w:cs="Times New Roman"/>
          <w:noProof/>
          <w:color w:val="000000" w:themeColor="text1"/>
          <w:sz w:val="24"/>
          <w:szCs w:val="24"/>
        </w:rPr>
        <w:t xml:space="preserve"> 2016; </w:t>
      </w:r>
      <w:r w:rsidRPr="00455377">
        <w:rPr>
          <w:rFonts w:ascii="Book Antiqua" w:hAnsi="Book Antiqua" w:cs="Times New Roman"/>
          <w:b/>
          <w:bCs/>
          <w:noProof/>
          <w:color w:val="000000" w:themeColor="text1"/>
          <w:sz w:val="24"/>
          <w:szCs w:val="24"/>
        </w:rPr>
        <w:t>29</w:t>
      </w:r>
      <w:r w:rsidRPr="00455377">
        <w:rPr>
          <w:rFonts w:ascii="Book Antiqua" w:hAnsi="Book Antiqua" w:cs="Times New Roman"/>
          <w:noProof/>
          <w:color w:val="000000" w:themeColor="text1"/>
          <w:sz w:val="24"/>
          <w:szCs w:val="24"/>
        </w:rPr>
        <w:t>: 12-20 [PMID: 26895660 DOI: 10.1016/j.jnutbio.2015.10.020]</w:t>
      </w:r>
    </w:p>
    <w:p w14:paraId="26F2FB44" w14:textId="77777777" w:rsidR="00AF7FA1" w:rsidRPr="00455377" w:rsidRDefault="00AF7FA1" w:rsidP="00E22ED7">
      <w:pPr>
        <w:adjustRightInd w:val="0"/>
        <w:snapToGrid w:val="0"/>
        <w:spacing w:line="360" w:lineRule="auto"/>
        <w:rPr>
          <w:rFonts w:ascii="Book Antiqua" w:hAnsi="Book Antiqua" w:cs="Times New Roman"/>
          <w:noProof/>
          <w:color w:val="000000" w:themeColor="text1"/>
          <w:sz w:val="24"/>
          <w:szCs w:val="24"/>
        </w:rPr>
      </w:pPr>
      <w:r w:rsidRPr="00455377">
        <w:rPr>
          <w:rFonts w:ascii="Book Antiqua" w:hAnsi="Book Antiqua" w:cs="Times New Roman"/>
          <w:noProof/>
          <w:color w:val="000000" w:themeColor="text1"/>
          <w:sz w:val="24"/>
          <w:szCs w:val="24"/>
        </w:rPr>
        <w:t xml:space="preserve">33 </w:t>
      </w:r>
      <w:r w:rsidRPr="00455377">
        <w:rPr>
          <w:rFonts w:ascii="Book Antiqua" w:hAnsi="Book Antiqua" w:cs="Times New Roman"/>
          <w:b/>
          <w:bCs/>
          <w:noProof/>
          <w:color w:val="000000" w:themeColor="text1"/>
          <w:sz w:val="24"/>
          <w:szCs w:val="24"/>
        </w:rPr>
        <w:t>Cavicchi M</w:t>
      </w:r>
      <w:r w:rsidRPr="00455377">
        <w:rPr>
          <w:rFonts w:ascii="Book Antiqua" w:hAnsi="Book Antiqua" w:cs="Times New Roman"/>
          <w:noProof/>
          <w:color w:val="000000" w:themeColor="text1"/>
          <w:sz w:val="24"/>
          <w:szCs w:val="24"/>
        </w:rPr>
        <w:t xml:space="preserve">, Beau P, Crenn P, Degott C, Messing B. Prevalence of liver disease and contributing factors in patients receiving home parenteral nutrition for permanent intestinal failure. </w:t>
      </w:r>
      <w:r w:rsidRPr="00455377">
        <w:rPr>
          <w:rFonts w:ascii="Book Antiqua" w:hAnsi="Book Antiqua" w:cs="Times New Roman"/>
          <w:i/>
          <w:iCs/>
          <w:noProof/>
          <w:color w:val="000000" w:themeColor="text1"/>
          <w:sz w:val="24"/>
          <w:szCs w:val="24"/>
        </w:rPr>
        <w:t>Ann Intern Med</w:t>
      </w:r>
      <w:r w:rsidRPr="00455377">
        <w:rPr>
          <w:rFonts w:ascii="Book Antiqua" w:hAnsi="Book Antiqua" w:cs="Times New Roman"/>
          <w:noProof/>
          <w:color w:val="000000" w:themeColor="text1"/>
          <w:sz w:val="24"/>
          <w:szCs w:val="24"/>
        </w:rPr>
        <w:t xml:space="preserve"> 2000; </w:t>
      </w:r>
      <w:r w:rsidRPr="00455377">
        <w:rPr>
          <w:rFonts w:ascii="Book Antiqua" w:hAnsi="Book Antiqua" w:cs="Times New Roman"/>
          <w:b/>
          <w:bCs/>
          <w:noProof/>
          <w:color w:val="000000" w:themeColor="text1"/>
          <w:sz w:val="24"/>
          <w:szCs w:val="24"/>
        </w:rPr>
        <w:t>132</w:t>
      </w:r>
      <w:r w:rsidRPr="00455377">
        <w:rPr>
          <w:rFonts w:ascii="Book Antiqua" w:hAnsi="Book Antiqua" w:cs="Times New Roman"/>
          <w:noProof/>
          <w:color w:val="000000" w:themeColor="text1"/>
          <w:sz w:val="24"/>
          <w:szCs w:val="24"/>
        </w:rPr>
        <w:t>: 525-532 [PMID: 10744588 DOI: 10.7326/0003-4819-132-7-200004040-00003]</w:t>
      </w:r>
    </w:p>
    <w:p w14:paraId="64C25814" w14:textId="529E2516" w:rsidR="00930809" w:rsidRPr="00455377" w:rsidRDefault="00A24816" w:rsidP="00E22ED7">
      <w:pPr>
        <w:pStyle w:val="EndNoteBibliography"/>
        <w:adjustRightInd w:val="0"/>
        <w:snapToGrid w:val="0"/>
        <w:spacing w:line="360" w:lineRule="auto"/>
        <w:jc w:val="both"/>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fldChar w:fldCharType="end"/>
      </w:r>
    </w:p>
    <w:p w14:paraId="0EB9E4F7" w14:textId="77777777" w:rsidR="00930809" w:rsidRPr="00455377" w:rsidRDefault="00930809"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br w:type="page"/>
      </w:r>
    </w:p>
    <w:p w14:paraId="0C918836" w14:textId="77777777" w:rsidR="00930809" w:rsidRPr="00455377" w:rsidRDefault="00930809" w:rsidP="00E22ED7">
      <w:pPr>
        <w:widowControl/>
        <w:adjustRightInd w:val="0"/>
        <w:snapToGrid w:val="0"/>
        <w:spacing w:line="360" w:lineRule="auto"/>
        <w:rPr>
          <w:rFonts w:ascii="Book Antiqua" w:hAnsi="Book Antiqua"/>
          <w:b/>
          <w:bCs/>
          <w:color w:val="000000" w:themeColor="text1"/>
          <w:sz w:val="24"/>
          <w:szCs w:val="24"/>
        </w:rPr>
      </w:pPr>
      <w:r w:rsidRPr="00455377">
        <w:rPr>
          <w:rFonts w:ascii="Book Antiqua" w:hAnsi="Book Antiqua"/>
          <w:b/>
          <w:bCs/>
          <w:color w:val="000000" w:themeColor="text1"/>
          <w:sz w:val="24"/>
          <w:szCs w:val="24"/>
        </w:rPr>
        <w:lastRenderedPageBreak/>
        <w:t>Footnotes</w:t>
      </w:r>
    </w:p>
    <w:p w14:paraId="46234719" w14:textId="77777777" w:rsidR="00930809" w:rsidRPr="00455377" w:rsidRDefault="00930809" w:rsidP="00E22ED7">
      <w:pPr>
        <w:adjustRightInd w:val="0"/>
        <w:snapToGrid w:val="0"/>
        <w:spacing w:line="360" w:lineRule="auto"/>
        <w:rPr>
          <w:rFonts w:ascii="Book Antiqua" w:hAnsi="Book Antiqua" w:cs="Times New Roman"/>
          <w:b/>
          <w:color w:val="000000" w:themeColor="text1"/>
          <w:sz w:val="24"/>
          <w:szCs w:val="24"/>
        </w:rPr>
      </w:pPr>
      <w:r w:rsidRPr="00455377">
        <w:rPr>
          <w:rFonts w:ascii="Book Antiqua" w:hAnsi="Book Antiqua"/>
          <w:b/>
          <w:bCs/>
          <w:color w:val="000000" w:themeColor="text1"/>
          <w:sz w:val="24"/>
          <w:szCs w:val="24"/>
        </w:rPr>
        <w:t xml:space="preserve">Institutional review board statement: </w:t>
      </w:r>
      <w:r w:rsidRPr="00455377">
        <w:rPr>
          <w:rFonts w:ascii="Book Antiqua" w:hAnsi="Book Antiqua" w:cs="Times New Roman"/>
          <w:color w:val="000000" w:themeColor="text1"/>
          <w:sz w:val="24"/>
          <w:szCs w:val="24"/>
        </w:rPr>
        <w:t xml:space="preserve">This study was approved by </w:t>
      </w:r>
      <w:r w:rsidR="00EA6883" w:rsidRPr="00455377">
        <w:rPr>
          <w:rFonts w:ascii="Book Antiqua" w:hAnsi="Book Antiqua" w:cs="Times New Roman"/>
          <w:color w:val="000000" w:themeColor="text1"/>
          <w:sz w:val="24"/>
          <w:szCs w:val="24"/>
        </w:rPr>
        <w:t xml:space="preserve">the </w:t>
      </w:r>
      <w:r w:rsidRPr="00455377">
        <w:rPr>
          <w:rFonts w:ascii="Book Antiqua" w:hAnsi="Book Antiqua" w:cs="Times New Roman"/>
          <w:color w:val="000000" w:themeColor="text1"/>
          <w:sz w:val="24"/>
          <w:szCs w:val="24"/>
        </w:rPr>
        <w:t xml:space="preserve">Characteristic Medical Center of People's Armed Police Force, Tianjin, China. </w:t>
      </w:r>
    </w:p>
    <w:p w14:paraId="2D71A47C" w14:textId="77777777" w:rsidR="00455377" w:rsidRPr="00455377" w:rsidRDefault="00455377" w:rsidP="00E22ED7">
      <w:pPr>
        <w:adjustRightInd w:val="0"/>
        <w:snapToGrid w:val="0"/>
        <w:spacing w:line="360" w:lineRule="auto"/>
        <w:rPr>
          <w:rFonts w:ascii="Book Antiqua" w:hAnsi="Book Antiqua" w:cs="Times New Roman"/>
          <w:b/>
          <w:color w:val="000000" w:themeColor="text1"/>
          <w:sz w:val="24"/>
          <w:szCs w:val="24"/>
        </w:rPr>
      </w:pPr>
    </w:p>
    <w:p w14:paraId="430D044F" w14:textId="3825EEF6" w:rsidR="00455377" w:rsidRPr="00455377" w:rsidRDefault="00455377" w:rsidP="00455377">
      <w:pPr>
        <w:widowControl/>
        <w:autoSpaceDE w:val="0"/>
        <w:autoSpaceDN w:val="0"/>
        <w:adjustRightInd w:val="0"/>
        <w:snapToGrid w:val="0"/>
        <w:spacing w:line="360" w:lineRule="auto"/>
        <w:rPr>
          <w:rFonts w:ascii="Book Antiqua" w:eastAsia="Times New Roman" w:hAnsi="Book Antiqua" w:cs="Times New Roman"/>
          <w:bCs/>
          <w:iCs/>
          <w:color w:val="000000"/>
          <w:kern w:val="0"/>
          <w:sz w:val="24"/>
          <w:szCs w:val="24"/>
          <w:lang w:eastAsia="hu-HU"/>
        </w:rPr>
      </w:pPr>
      <w:r w:rsidRPr="00455377">
        <w:rPr>
          <w:rFonts w:ascii="Book Antiqua" w:eastAsia="Times New Roman" w:hAnsi="Book Antiqua" w:cs="Times New Roman"/>
          <w:b/>
          <w:color w:val="000000"/>
          <w:kern w:val="0"/>
          <w:sz w:val="24"/>
          <w:szCs w:val="24"/>
          <w:lang w:val="hu-HU" w:eastAsia="hu-HU"/>
        </w:rPr>
        <w:t>Clinical trial registration statement</w:t>
      </w:r>
      <w:r w:rsidRPr="00455377">
        <w:rPr>
          <w:rFonts w:ascii="Book Antiqua" w:eastAsia="Times New Roman" w:hAnsi="Book Antiqua" w:cs="Times New Roman"/>
          <w:b/>
          <w:bCs/>
          <w:iCs/>
          <w:color w:val="000000"/>
          <w:kern w:val="0"/>
          <w:sz w:val="24"/>
          <w:szCs w:val="24"/>
          <w:lang w:val="hu-HU" w:eastAsia="hu-HU"/>
        </w:rPr>
        <w:t xml:space="preserve">: </w:t>
      </w:r>
      <w:r w:rsidRPr="00455377">
        <w:rPr>
          <w:rFonts w:ascii="Book Antiqua" w:eastAsia="Times New Roman" w:hAnsi="Book Antiqua" w:cs="Times New Roman"/>
          <w:bCs/>
          <w:iCs/>
          <w:color w:val="000000"/>
          <w:kern w:val="0"/>
          <w:sz w:val="24"/>
          <w:szCs w:val="24"/>
          <w:lang w:eastAsia="hu-HU"/>
        </w:rPr>
        <w:t xml:space="preserve">This study was registered with ClinicalTrials.gov </w:t>
      </w:r>
      <w:r w:rsidR="0088091F">
        <w:rPr>
          <w:rFonts w:ascii="Book Antiqua" w:eastAsia="Times New Roman" w:hAnsi="Book Antiqua" w:cs="Times New Roman"/>
          <w:bCs/>
          <w:iCs/>
          <w:color w:val="000000"/>
          <w:kern w:val="0"/>
          <w:sz w:val="24"/>
          <w:szCs w:val="24"/>
          <w:lang w:eastAsia="hu-HU"/>
        </w:rPr>
        <w:t>(</w:t>
      </w:r>
      <w:r w:rsidRPr="00455377">
        <w:rPr>
          <w:rFonts w:ascii="Book Antiqua" w:eastAsia="Times New Roman" w:hAnsi="Book Antiqua" w:cs="Times New Roman"/>
          <w:bCs/>
          <w:iCs/>
          <w:color w:val="000000"/>
          <w:kern w:val="0"/>
          <w:sz w:val="24"/>
          <w:szCs w:val="24"/>
          <w:lang w:eastAsia="hu-HU"/>
        </w:rPr>
        <w:t>NCT03108794 and NCT01938820</w:t>
      </w:r>
      <w:r w:rsidR="0088091F">
        <w:rPr>
          <w:rFonts w:ascii="Book Antiqua" w:eastAsia="Times New Roman" w:hAnsi="Book Antiqua" w:cs="Times New Roman"/>
          <w:bCs/>
          <w:iCs/>
          <w:color w:val="000000"/>
          <w:kern w:val="0"/>
          <w:sz w:val="24"/>
          <w:szCs w:val="24"/>
          <w:lang w:eastAsia="hu-HU"/>
        </w:rPr>
        <w:t>)</w:t>
      </w:r>
      <w:r w:rsidRPr="00455377">
        <w:rPr>
          <w:rFonts w:ascii="Book Antiqua" w:eastAsia="Times New Roman" w:hAnsi="Book Antiqua" w:cs="Times New Roman"/>
          <w:bCs/>
          <w:iCs/>
          <w:color w:val="000000"/>
          <w:kern w:val="0"/>
          <w:sz w:val="24"/>
          <w:szCs w:val="24"/>
          <w:lang w:eastAsia="hu-HU"/>
        </w:rPr>
        <w:t>.</w:t>
      </w:r>
    </w:p>
    <w:p w14:paraId="46C240DA" w14:textId="77777777" w:rsidR="00455377" w:rsidRPr="00455377" w:rsidRDefault="00455377" w:rsidP="00455377">
      <w:pPr>
        <w:widowControl/>
        <w:autoSpaceDE w:val="0"/>
        <w:autoSpaceDN w:val="0"/>
        <w:adjustRightInd w:val="0"/>
        <w:snapToGrid w:val="0"/>
        <w:spacing w:line="360" w:lineRule="auto"/>
        <w:rPr>
          <w:rFonts w:ascii="Book Antiqua" w:eastAsia="Times New Roman" w:hAnsi="Book Antiqua" w:cs="Times New Roman"/>
          <w:bCs/>
          <w:iCs/>
          <w:color w:val="000000"/>
          <w:kern w:val="0"/>
          <w:sz w:val="24"/>
          <w:szCs w:val="24"/>
          <w:lang w:eastAsia="hu-HU"/>
        </w:rPr>
      </w:pPr>
    </w:p>
    <w:p w14:paraId="7E88D385" w14:textId="6D5A7A26" w:rsidR="00930809" w:rsidRPr="00455377" w:rsidRDefault="00930809" w:rsidP="00455377">
      <w:pPr>
        <w:widowControl/>
        <w:autoSpaceDE w:val="0"/>
        <w:autoSpaceDN w:val="0"/>
        <w:adjustRightInd w:val="0"/>
        <w:snapToGrid w:val="0"/>
        <w:spacing w:line="360" w:lineRule="auto"/>
        <w:rPr>
          <w:rFonts w:ascii="Book Antiqua" w:hAnsi="Book Antiqua"/>
          <w:bCs/>
          <w:iCs/>
          <w:color w:val="000000" w:themeColor="text1"/>
          <w:sz w:val="24"/>
          <w:szCs w:val="24"/>
        </w:rPr>
      </w:pPr>
      <w:r w:rsidRPr="00455377">
        <w:rPr>
          <w:rFonts w:ascii="Book Antiqua" w:hAnsi="Book Antiqua"/>
          <w:b/>
          <w:bCs/>
          <w:iCs/>
          <w:color w:val="000000" w:themeColor="text1"/>
          <w:sz w:val="24"/>
          <w:szCs w:val="24"/>
        </w:rPr>
        <w:t xml:space="preserve">Informed consent statement: </w:t>
      </w:r>
      <w:r w:rsidRPr="00455377">
        <w:rPr>
          <w:rFonts w:ascii="Book Antiqua" w:hAnsi="Book Antiqua"/>
          <w:bCs/>
          <w:iCs/>
          <w:color w:val="000000" w:themeColor="text1"/>
          <w:sz w:val="24"/>
          <w:szCs w:val="24"/>
        </w:rPr>
        <w:t>All participants provided informed written consent.</w:t>
      </w:r>
    </w:p>
    <w:p w14:paraId="6227A135" w14:textId="77777777" w:rsidR="00930809" w:rsidRPr="00455377" w:rsidRDefault="00930809" w:rsidP="00E22ED7">
      <w:pPr>
        <w:adjustRightInd w:val="0"/>
        <w:snapToGrid w:val="0"/>
        <w:spacing w:line="360" w:lineRule="auto"/>
        <w:rPr>
          <w:rFonts w:ascii="Book Antiqua" w:hAnsi="Book Antiqua" w:cs="Times New Roman"/>
          <w:color w:val="000000" w:themeColor="text1"/>
          <w:sz w:val="24"/>
          <w:szCs w:val="24"/>
        </w:rPr>
      </w:pPr>
    </w:p>
    <w:p w14:paraId="7A728A1C" w14:textId="567EE744" w:rsidR="00930809" w:rsidRPr="00455377" w:rsidRDefault="00930809" w:rsidP="00E22ED7">
      <w:pPr>
        <w:adjustRightInd w:val="0"/>
        <w:snapToGrid w:val="0"/>
        <w:spacing w:line="360" w:lineRule="auto"/>
        <w:rPr>
          <w:rFonts w:ascii="Book Antiqua" w:hAnsi="Book Antiqua" w:cs="Times New Roman"/>
          <w:b/>
          <w:color w:val="000000" w:themeColor="text1"/>
          <w:sz w:val="24"/>
          <w:szCs w:val="24"/>
        </w:rPr>
      </w:pPr>
      <w:r w:rsidRPr="00455377">
        <w:rPr>
          <w:rFonts w:ascii="Book Antiqua" w:hAnsi="Book Antiqua" w:cs="Times New Roman"/>
          <w:b/>
          <w:color w:val="000000" w:themeColor="text1"/>
          <w:sz w:val="24"/>
          <w:szCs w:val="24"/>
        </w:rPr>
        <w:t>Conflict-of-interest statement</w:t>
      </w:r>
      <w:r w:rsidR="00455377" w:rsidRPr="00455377">
        <w:rPr>
          <w:rFonts w:ascii="Book Antiqua" w:hAnsi="Book Antiqua" w:cs="Times New Roman"/>
          <w:b/>
          <w:color w:val="000000" w:themeColor="text1"/>
          <w:sz w:val="24"/>
          <w:szCs w:val="24"/>
        </w:rPr>
        <w:t xml:space="preserve">: </w:t>
      </w:r>
      <w:r w:rsidRPr="00455377">
        <w:rPr>
          <w:rFonts w:ascii="Book Antiqua" w:hAnsi="Book Antiqua" w:cs="Times New Roman"/>
          <w:color w:val="000000" w:themeColor="text1"/>
          <w:sz w:val="24"/>
          <w:szCs w:val="24"/>
        </w:rPr>
        <w:t>No conflicts of interest, financial or otherwise, are declared by the authors.</w:t>
      </w:r>
    </w:p>
    <w:p w14:paraId="172958B9" w14:textId="77777777" w:rsidR="00930809" w:rsidRPr="00455377" w:rsidRDefault="00930809" w:rsidP="00E22ED7">
      <w:pPr>
        <w:adjustRightInd w:val="0"/>
        <w:snapToGrid w:val="0"/>
        <w:spacing w:line="360" w:lineRule="auto"/>
        <w:rPr>
          <w:rFonts w:ascii="Book Antiqua" w:hAnsi="Book Antiqua" w:cs="Times New Roman"/>
          <w:color w:val="000000" w:themeColor="text1"/>
          <w:sz w:val="24"/>
          <w:szCs w:val="24"/>
        </w:rPr>
      </w:pPr>
    </w:p>
    <w:p w14:paraId="283D711F" w14:textId="77777777" w:rsidR="00930809" w:rsidRPr="00455377" w:rsidRDefault="00930809" w:rsidP="00E22ED7">
      <w:pPr>
        <w:adjustRightInd w:val="0"/>
        <w:snapToGrid w:val="0"/>
        <w:spacing w:line="360" w:lineRule="auto"/>
        <w:rPr>
          <w:rStyle w:val="src"/>
          <w:rFonts w:ascii="Book Antiqua" w:hAnsi="Book Antiqua" w:cs="Arial"/>
          <w:color w:val="000000" w:themeColor="text1"/>
          <w:sz w:val="24"/>
          <w:szCs w:val="24"/>
        </w:rPr>
      </w:pPr>
      <w:r w:rsidRPr="00455377">
        <w:rPr>
          <w:rFonts w:ascii="Book Antiqua" w:hAnsi="Book Antiqua"/>
          <w:b/>
          <w:bCs/>
          <w:color w:val="000000" w:themeColor="text1"/>
          <w:sz w:val="24"/>
          <w:szCs w:val="24"/>
        </w:rPr>
        <w:t xml:space="preserve">Data sharing statement: </w:t>
      </w:r>
      <w:r w:rsidRPr="00455377">
        <w:rPr>
          <w:rStyle w:val="src"/>
          <w:rFonts w:ascii="Book Antiqua" w:hAnsi="Book Antiqua" w:cs="Arial"/>
          <w:color w:val="000000" w:themeColor="text1"/>
          <w:sz w:val="24"/>
          <w:szCs w:val="24"/>
        </w:rPr>
        <w:t xml:space="preserve">The dataset is available from the corresponding author </w:t>
      </w:r>
      <w:r w:rsidRPr="00455377">
        <w:rPr>
          <w:rStyle w:val="src"/>
          <w:rFonts w:ascii="Book Antiqua" w:hAnsi="Book Antiqua" w:cs="Arial"/>
          <w:i/>
          <w:color w:val="000000" w:themeColor="text1"/>
          <w:sz w:val="24"/>
          <w:szCs w:val="24"/>
        </w:rPr>
        <w:t>via</w:t>
      </w:r>
      <w:r w:rsidRPr="00455377">
        <w:rPr>
          <w:rStyle w:val="src"/>
          <w:rFonts w:ascii="Book Antiqua" w:hAnsi="Book Antiqua" w:cs="Arial"/>
          <w:color w:val="000000" w:themeColor="text1"/>
          <w:sz w:val="24"/>
          <w:szCs w:val="24"/>
        </w:rPr>
        <w:t xml:space="preserve"> email (</w:t>
      </w:r>
      <w:r w:rsidR="00AA3360" w:rsidRPr="00455377">
        <w:rPr>
          <w:rStyle w:val="src"/>
          <w:rFonts w:ascii="Book Antiqua" w:hAnsi="Book Antiqua" w:cs="Arial"/>
          <w:color w:val="000000" w:themeColor="text1"/>
          <w:sz w:val="24"/>
          <w:szCs w:val="24"/>
        </w:rPr>
        <w:t>haili_tj@sina.com</w:t>
      </w:r>
      <w:r w:rsidRPr="00455377">
        <w:rPr>
          <w:rStyle w:val="src"/>
          <w:rFonts w:ascii="Book Antiqua" w:hAnsi="Book Antiqua" w:cs="Arial"/>
          <w:color w:val="000000" w:themeColor="text1"/>
          <w:sz w:val="24"/>
          <w:szCs w:val="24"/>
        </w:rPr>
        <w:t>).</w:t>
      </w:r>
    </w:p>
    <w:p w14:paraId="582989C7" w14:textId="77777777" w:rsidR="00930809" w:rsidRPr="00455377" w:rsidRDefault="00930809" w:rsidP="00E22ED7">
      <w:pPr>
        <w:adjustRightInd w:val="0"/>
        <w:snapToGrid w:val="0"/>
        <w:spacing w:line="360" w:lineRule="auto"/>
        <w:rPr>
          <w:rFonts w:ascii="Book Antiqua" w:hAnsi="Book Antiqua"/>
          <w:b/>
          <w:bCs/>
          <w:color w:val="000000" w:themeColor="text1"/>
          <w:sz w:val="24"/>
          <w:szCs w:val="24"/>
        </w:rPr>
      </w:pPr>
    </w:p>
    <w:p w14:paraId="4C977720" w14:textId="69177CCF" w:rsidR="00F22D87" w:rsidRPr="00455377" w:rsidRDefault="00733346" w:rsidP="00E22ED7">
      <w:pPr>
        <w:adjustRightInd w:val="0"/>
        <w:snapToGrid w:val="0"/>
        <w:spacing w:line="360" w:lineRule="auto"/>
        <w:rPr>
          <w:rFonts w:ascii="Book Antiqua" w:hAnsi="Book Antiqua" w:cs="Times New Roman"/>
          <w:color w:val="000000" w:themeColor="text1"/>
          <w:sz w:val="24"/>
          <w:szCs w:val="24"/>
          <w:shd w:val="clear" w:color="auto" w:fill="FFFFFF"/>
        </w:rPr>
      </w:pPr>
      <w:r w:rsidRPr="00455377">
        <w:rPr>
          <w:rFonts w:ascii="Book Antiqua" w:hAnsi="Book Antiqua"/>
          <w:b/>
          <w:bCs/>
          <w:color w:val="000000" w:themeColor="text1"/>
          <w:sz w:val="24"/>
          <w:szCs w:val="24"/>
        </w:rPr>
        <w:t xml:space="preserve">CONSORT </w:t>
      </w:r>
      <w:r w:rsidR="00F22D87" w:rsidRPr="00455377">
        <w:rPr>
          <w:rFonts w:ascii="Book Antiqua" w:hAnsi="Book Antiqua"/>
          <w:b/>
          <w:bCs/>
          <w:color w:val="000000" w:themeColor="text1"/>
          <w:sz w:val="24"/>
          <w:szCs w:val="24"/>
        </w:rPr>
        <w:t>statement:</w:t>
      </w:r>
      <w:r w:rsidR="00F22D87" w:rsidRPr="00455377">
        <w:rPr>
          <w:rFonts w:ascii="Book Antiqua" w:hAnsi="Book Antiqua" w:cs="Times New Roman"/>
          <w:color w:val="000000" w:themeColor="text1"/>
          <w:sz w:val="24"/>
          <w:szCs w:val="24"/>
          <w:shd w:val="clear" w:color="auto" w:fill="FFFFFF"/>
        </w:rPr>
        <w:t xml:space="preserve"> </w:t>
      </w:r>
      <w:r w:rsidRPr="00455377">
        <w:rPr>
          <w:rFonts w:ascii="Book Antiqua" w:hAnsi="Book Antiqua" w:cs="Times New Roman"/>
          <w:color w:val="000000" w:themeColor="text1"/>
          <w:sz w:val="24"/>
          <w:szCs w:val="24"/>
          <w:shd w:val="clear" w:color="auto" w:fill="FFFFFF"/>
        </w:rPr>
        <w:t>T</w:t>
      </w:r>
      <w:r w:rsidR="00F22D87" w:rsidRPr="00455377">
        <w:rPr>
          <w:rFonts w:ascii="Book Antiqua" w:hAnsi="Book Antiqua" w:cs="Times New Roman"/>
          <w:color w:val="000000" w:themeColor="text1"/>
          <w:sz w:val="24"/>
          <w:szCs w:val="24"/>
          <w:shd w:val="clear" w:color="auto" w:fill="FFFFFF"/>
        </w:rPr>
        <w:t xml:space="preserve">he manuscript was prepared and revised according to the </w:t>
      </w:r>
      <w:r w:rsidRPr="00455377">
        <w:rPr>
          <w:rFonts w:ascii="Book Antiqua" w:hAnsi="Book Antiqua" w:cs="Times New Roman"/>
          <w:color w:val="000000" w:themeColor="text1"/>
          <w:sz w:val="24"/>
          <w:szCs w:val="24"/>
          <w:shd w:val="clear" w:color="auto" w:fill="FFFFFF"/>
        </w:rPr>
        <w:t>CONSORT</w:t>
      </w:r>
      <w:r w:rsidR="00F22D87" w:rsidRPr="00455377">
        <w:rPr>
          <w:rFonts w:ascii="Book Antiqua" w:hAnsi="Book Antiqua" w:cs="Times New Roman"/>
          <w:color w:val="000000" w:themeColor="text1"/>
          <w:sz w:val="24"/>
          <w:szCs w:val="24"/>
          <w:shd w:val="clear" w:color="auto" w:fill="FFFFFF"/>
        </w:rPr>
        <w:t xml:space="preserve"> </w:t>
      </w:r>
      <w:r w:rsidR="00E36D4B" w:rsidRPr="00455377">
        <w:rPr>
          <w:rFonts w:ascii="Book Antiqua" w:hAnsi="Book Antiqua" w:cs="Times New Roman"/>
          <w:color w:val="000000" w:themeColor="text1"/>
          <w:sz w:val="24"/>
          <w:szCs w:val="24"/>
          <w:shd w:val="clear" w:color="auto" w:fill="FFFFFF"/>
        </w:rPr>
        <w:t>2010 Statement</w:t>
      </w:r>
      <w:r w:rsidRPr="00455377">
        <w:rPr>
          <w:rFonts w:ascii="Book Antiqua" w:hAnsi="Book Antiqua" w:cs="Times New Roman"/>
          <w:color w:val="000000" w:themeColor="text1"/>
          <w:sz w:val="24"/>
          <w:szCs w:val="24"/>
          <w:shd w:val="clear" w:color="auto" w:fill="FFFFFF"/>
        </w:rPr>
        <w:t>.</w:t>
      </w:r>
    </w:p>
    <w:p w14:paraId="69C1ECAD" w14:textId="77777777" w:rsidR="00F22D87" w:rsidRPr="00455377" w:rsidRDefault="00F22D87" w:rsidP="00E22ED7">
      <w:pPr>
        <w:adjustRightInd w:val="0"/>
        <w:snapToGrid w:val="0"/>
        <w:spacing w:line="360" w:lineRule="auto"/>
        <w:rPr>
          <w:rFonts w:ascii="Book Antiqua" w:hAnsi="Book Antiqua"/>
          <w:b/>
          <w:bCs/>
          <w:color w:val="000000" w:themeColor="text1"/>
          <w:sz w:val="24"/>
          <w:szCs w:val="24"/>
        </w:rPr>
      </w:pPr>
    </w:p>
    <w:p w14:paraId="4FA191D2" w14:textId="77777777" w:rsidR="00930809" w:rsidRPr="00455377" w:rsidRDefault="00930809" w:rsidP="00E22ED7">
      <w:pPr>
        <w:adjustRightInd w:val="0"/>
        <w:snapToGrid w:val="0"/>
        <w:spacing w:line="360" w:lineRule="auto"/>
        <w:rPr>
          <w:rFonts w:ascii="Book Antiqua" w:hAnsi="Book Antiqua" w:cs="宋体"/>
          <w:color w:val="000000" w:themeColor="text1"/>
          <w:sz w:val="24"/>
          <w:szCs w:val="24"/>
        </w:rPr>
      </w:pPr>
      <w:r w:rsidRPr="00455377">
        <w:rPr>
          <w:rFonts w:ascii="Book Antiqua" w:hAnsi="Book Antiqua"/>
          <w:b/>
          <w:color w:val="000000" w:themeColor="text1"/>
          <w:sz w:val="24"/>
          <w:szCs w:val="24"/>
        </w:rPr>
        <w:t>Open-Access:</w:t>
      </w:r>
      <w:r w:rsidRPr="00455377">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455377">
        <w:rPr>
          <w:rFonts w:ascii="Book Antiqua" w:hAnsi="Book Antiqua"/>
          <w:color w:val="000000" w:themeColor="text1"/>
          <w:sz w:val="24"/>
          <w:szCs w:val="24"/>
        </w:rPr>
        <w:t>NonCommercial</w:t>
      </w:r>
      <w:proofErr w:type="spellEnd"/>
      <w:r w:rsidRPr="00455377">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64117D" w14:textId="77777777" w:rsidR="001F3366" w:rsidRPr="00455377" w:rsidRDefault="001F3366" w:rsidP="00E22ED7">
      <w:pPr>
        <w:autoSpaceDE w:val="0"/>
        <w:autoSpaceDN w:val="0"/>
        <w:adjustRightInd w:val="0"/>
        <w:snapToGrid w:val="0"/>
        <w:spacing w:line="360" w:lineRule="auto"/>
        <w:ind w:left="480" w:hangingChars="200" w:hanging="480"/>
        <w:rPr>
          <w:rFonts w:ascii="Book Antiqua" w:eastAsia="宋体" w:hAnsi="Book Antiqua" w:cs="Times New Roman"/>
          <w:color w:val="000000" w:themeColor="text1"/>
          <w:kern w:val="0"/>
          <w:sz w:val="24"/>
          <w:szCs w:val="24"/>
        </w:rPr>
      </w:pPr>
    </w:p>
    <w:p w14:paraId="59B561C1" w14:textId="3642FD5F" w:rsidR="00455377" w:rsidRPr="00455377" w:rsidRDefault="00455377" w:rsidP="00455377">
      <w:pPr>
        <w:widowControl/>
        <w:adjustRightInd w:val="0"/>
        <w:snapToGrid w:val="0"/>
        <w:spacing w:line="360" w:lineRule="auto"/>
        <w:rPr>
          <w:rFonts w:ascii="Book Antiqua" w:eastAsia="Times New Roman" w:hAnsi="Book Antiqua" w:cs="Times New Roman"/>
          <w:b/>
          <w:bCs/>
          <w:color w:val="000000"/>
          <w:kern w:val="0"/>
          <w:sz w:val="24"/>
          <w:szCs w:val="24"/>
          <w:lang w:val="hu-HU"/>
        </w:rPr>
      </w:pPr>
      <w:r w:rsidRPr="00455377">
        <w:rPr>
          <w:rFonts w:ascii="Book Antiqua" w:eastAsia="Times New Roman" w:hAnsi="Book Antiqua" w:cs="Times New Roman"/>
          <w:b/>
          <w:bCs/>
          <w:color w:val="000000"/>
          <w:kern w:val="0"/>
          <w:sz w:val="24"/>
          <w:szCs w:val="24"/>
          <w:lang w:val="hu-HU" w:eastAsia="pl-PL"/>
        </w:rPr>
        <w:t>Manuscript source:</w:t>
      </w:r>
      <w:r w:rsidRPr="00455377">
        <w:rPr>
          <w:rFonts w:ascii="Book Antiqua" w:eastAsia="Times New Roman" w:hAnsi="Book Antiqua" w:cs="Times New Roman"/>
          <w:b/>
          <w:bCs/>
          <w:color w:val="000000"/>
          <w:kern w:val="0"/>
          <w:sz w:val="24"/>
          <w:szCs w:val="24"/>
          <w:lang w:val="hu-HU"/>
        </w:rPr>
        <w:t xml:space="preserve"> </w:t>
      </w:r>
      <w:r w:rsidRPr="00455377">
        <w:rPr>
          <w:rFonts w:ascii="Book Antiqua" w:eastAsia="宋体" w:hAnsi="Book Antiqua" w:cs="Times New Roman"/>
          <w:bCs/>
          <w:color w:val="000000"/>
          <w:kern w:val="0"/>
          <w:sz w:val="24"/>
          <w:szCs w:val="24"/>
          <w:lang w:val="hu-HU"/>
        </w:rPr>
        <w:t>Unsolicited</w:t>
      </w:r>
      <w:r w:rsidRPr="00455377">
        <w:rPr>
          <w:rFonts w:ascii="Book Antiqua" w:eastAsia="Times New Roman" w:hAnsi="Book Antiqua" w:cs="Times New Roman"/>
          <w:bCs/>
          <w:color w:val="000000"/>
          <w:kern w:val="0"/>
          <w:sz w:val="24"/>
          <w:szCs w:val="24"/>
          <w:lang w:val="hu-HU" w:eastAsia="pl-PL"/>
        </w:rPr>
        <w:t> manuscript</w:t>
      </w:r>
    </w:p>
    <w:p w14:paraId="664A1F73" w14:textId="77777777" w:rsidR="00455377" w:rsidRPr="00455377" w:rsidRDefault="00455377" w:rsidP="00455377">
      <w:pPr>
        <w:widowControl/>
        <w:adjustRightInd w:val="0"/>
        <w:snapToGrid w:val="0"/>
        <w:spacing w:line="360" w:lineRule="auto"/>
        <w:jc w:val="left"/>
        <w:rPr>
          <w:rFonts w:ascii="Book Antiqua" w:eastAsia="宋体" w:hAnsi="Book Antiqua" w:cs="Times New Roman"/>
          <w:b/>
          <w:color w:val="000000"/>
          <w:kern w:val="0"/>
          <w:sz w:val="24"/>
          <w:szCs w:val="24"/>
          <w:lang w:val="hu-HU"/>
        </w:rPr>
      </w:pPr>
    </w:p>
    <w:p w14:paraId="44A56667" w14:textId="746ABBAF" w:rsidR="00455377" w:rsidRPr="00455377" w:rsidRDefault="00455377" w:rsidP="00455377">
      <w:pPr>
        <w:widowControl/>
        <w:adjustRightInd w:val="0"/>
        <w:snapToGrid w:val="0"/>
        <w:spacing w:line="360" w:lineRule="auto"/>
        <w:jc w:val="left"/>
        <w:rPr>
          <w:rFonts w:ascii="Book Antiqua" w:eastAsia="宋体" w:hAnsi="Book Antiqua" w:cs="Times New Roman"/>
          <w:b/>
          <w:color w:val="000000"/>
          <w:kern w:val="0"/>
          <w:sz w:val="24"/>
          <w:szCs w:val="24"/>
          <w:lang w:val="hu-HU"/>
        </w:rPr>
      </w:pPr>
      <w:r w:rsidRPr="00455377">
        <w:rPr>
          <w:rFonts w:ascii="Book Antiqua" w:eastAsia="Times New Roman" w:hAnsi="Book Antiqua" w:cs="Times New Roman"/>
          <w:b/>
          <w:color w:val="000000"/>
          <w:kern w:val="0"/>
          <w:sz w:val="24"/>
          <w:szCs w:val="24"/>
          <w:lang w:val="hu-HU" w:eastAsia="hu-HU"/>
        </w:rPr>
        <w:t>Peer-review started:</w:t>
      </w:r>
      <w:r w:rsidRPr="00455377">
        <w:rPr>
          <w:rFonts w:ascii="Book Antiqua" w:eastAsia="宋体" w:hAnsi="Book Antiqua" w:cs="Times New Roman"/>
          <w:b/>
          <w:color w:val="000000"/>
          <w:kern w:val="0"/>
          <w:sz w:val="24"/>
          <w:szCs w:val="24"/>
          <w:lang w:val="hu-HU"/>
        </w:rPr>
        <w:t xml:space="preserve"> </w:t>
      </w:r>
      <w:r>
        <w:rPr>
          <w:rFonts w:ascii="Book Antiqua" w:eastAsia="Times New Roman" w:hAnsi="Book Antiqua" w:cs="Times New Roman"/>
          <w:color w:val="000000"/>
          <w:kern w:val="0"/>
          <w:sz w:val="24"/>
          <w:szCs w:val="24"/>
          <w:lang w:val="hu-HU" w:eastAsia="hu-HU"/>
        </w:rPr>
        <w:t>April 11, 2020</w:t>
      </w:r>
    </w:p>
    <w:p w14:paraId="18565F47" w14:textId="3F66958C" w:rsidR="00455377" w:rsidRPr="00455377" w:rsidRDefault="00455377" w:rsidP="00455377">
      <w:pPr>
        <w:widowControl/>
        <w:adjustRightInd w:val="0"/>
        <w:snapToGrid w:val="0"/>
        <w:spacing w:line="360" w:lineRule="auto"/>
        <w:jc w:val="left"/>
        <w:rPr>
          <w:rFonts w:ascii="Book Antiqua" w:eastAsia="宋体" w:hAnsi="Book Antiqua" w:cs="Times New Roman"/>
          <w:b/>
          <w:color w:val="000000"/>
          <w:kern w:val="0"/>
          <w:sz w:val="24"/>
          <w:szCs w:val="24"/>
          <w:lang w:val="hu-HU"/>
        </w:rPr>
      </w:pPr>
      <w:r w:rsidRPr="00455377">
        <w:rPr>
          <w:rFonts w:ascii="Book Antiqua" w:eastAsia="Times New Roman" w:hAnsi="Book Antiqua" w:cs="Times New Roman"/>
          <w:b/>
          <w:color w:val="000000"/>
          <w:kern w:val="0"/>
          <w:sz w:val="24"/>
          <w:szCs w:val="24"/>
          <w:lang w:val="hu-HU" w:eastAsia="hu-HU"/>
        </w:rPr>
        <w:lastRenderedPageBreak/>
        <w:t>First decision:</w:t>
      </w:r>
      <w:r w:rsidRPr="00455377">
        <w:rPr>
          <w:rFonts w:ascii="Book Antiqua" w:eastAsia="宋体" w:hAnsi="Book Antiqua" w:cs="Times New Roman"/>
          <w:b/>
          <w:color w:val="000000"/>
          <w:kern w:val="0"/>
          <w:sz w:val="24"/>
          <w:szCs w:val="24"/>
          <w:lang w:val="hu-HU"/>
        </w:rPr>
        <w:t xml:space="preserve"> </w:t>
      </w:r>
      <w:r>
        <w:rPr>
          <w:rFonts w:ascii="Book Antiqua" w:eastAsia="Times New Roman" w:hAnsi="Book Antiqua" w:cs="Times New Roman"/>
          <w:color w:val="000000"/>
          <w:kern w:val="0"/>
          <w:sz w:val="24"/>
          <w:szCs w:val="24"/>
          <w:lang w:val="hu-HU" w:eastAsia="hu-HU"/>
        </w:rPr>
        <w:t>May 21, 2020</w:t>
      </w:r>
    </w:p>
    <w:p w14:paraId="4491E2D0" w14:textId="77777777" w:rsidR="00455377" w:rsidRPr="00455377" w:rsidRDefault="00455377" w:rsidP="00455377">
      <w:pPr>
        <w:autoSpaceDE w:val="0"/>
        <w:autoSpaceDN w:val="0"/>
        <w:adjustRightInd w:val="0"/>
        <w:snapToGrid w:val="0"/>
        <w:spacing w:line="360" w:lineRule="auto"/>
        <w:rPr>
          <w:rFonts w:ascii="Book Antiqua" w:eastAsia="宋体" w:hAnsi="Book Antiqua" w:cs="Times New Roman"/>
          <w:b/>
          <w:color w:val="000000"/>
          <w:kern w:val="0"/>
          <w:sz w:val="24"/>
          <w:szCs w:val="24"/>
          <w:lang w:val="hu-HU"/>
        </w:rPr>
      </w:pPr>
      <w:r w:rsidRPr="00455377">
        <w:rPr>
          <w:rFonts w:ascii="Book Antiqua" w:eastAsia="Times New Roman" w:hAnsi="Book Antiqua" w:cs="Times New Roman"/>
          <w:b/>
          <w:color w:val="000000"/>
          <w:kern w:val="0"/>
          <w:sz w:val="24"/>
          <w:szCs w:val="24"/>
          <w:lang w:val="hu-HU" w:eastAsia="hu-HU"/>
        </w:rPr>
        <w:t>Article in press:</w:t>
      </w:r>
    </w:p>
    <w:p w14:paraId="2BB70BFF" w14:textId="77777777" w:rsidR="00455377" w:rsidRPr="00455377" w:rsidRDefault="00455377" w:rsidP="00455377">
      <w:pPr>
        <w:autoSpaceDE w:val="0"/>
        <w:autoSpaceDN w:val="0"/>
        <w:adjustRightInd w:val="0"/>
        <w:snapToGrid w:val="0"/>
        <w:spacing w:line="360" w:lineRule="auto"/>
        <w:rPr>
          <w:rFonts w:ascii="Book Antiqua" w:eastAsia="宋体" w:hAnsi="Book Antiqua" w:cs="Times New Roman"/>
          <w:b/>
          <w:color w:val="000000"/>
          <w:kern w:val="0"/>
          <w:sz w:val="24"/>
          <w:szCs w:val="24"/>
          <w:lang w:val="hu-HU"/>
        </w:rPr>
      </w:pPr>
    </w:p>
    <w:p w14:paraId="28540596" w14:textId="77777777" w:rsidR="00455377" w:rsidRPr="00455377" w:rsidRDefault="00455377" w:rsidP="00455377">
      <w:pPr>
        <w:adjustRightInd w:val="0"/>
        <w:snapToGrid w:val="0"/>
        <w:spacing w:line="360" w:lineRule="auto"/>
        <w:rPr>
          <w:rFonts w:ascii="Book Antiqua" w:eastAsia="微软雅黑" w:hAnsi="Book Antiqua" w:cs="宋体"/>
          <w:kern w:val="0"/>
          <w:sz w:val="24"/>
          <w:szCs w:val="24"/>
          <w:lang w:val="hu-HU"/>
        </w:rPr>
      </w:pPr>
      <w:r w:rsidRPr="00455377">
        <w:rPr>
          <w:rFonts w:ascii="Book Antiqua" w:eastAsia="Times New Roman" w:hAnsi="Book Antiqua" w:cs="宋体"/>
          <w:b/>
          <w:kern w:val="0"/>
          <w:sz w:val="24"/>
          <w:szCs w:val="24"/>
          <w:lang w:val="hu-HU"/>
        </w:rPr>
        <w:t xml:space="preserve">Specialty type: </w:t>
      </w:r>
      <w:r w:rsidRPr="00455377">
        <w:rPr>
          <w:rFonts w:ascii="Book Antiqua" w:eastAsia="微软雅黑" w:hAnsi="Book Antiqua" w:cs="宋体"/>
          <w:kern w:val="0"/>
          <w:sz w:val="24"/>
          <w:szCs w:val="24"/>
          <w:lang w:val="hu-HU"/>
        </w:rPr>
        <w:t>Gastroenterology and hepatology</w:t>
      </w:r>
    </w:p>
    <w:p w14:paraId="3A671E10" w14:textId="34367712" w:rsidR="00455377" w:rsidRPr="00455377" w:rsidRDefault="00455377" w:rsidP="00455377">
      <w:pPr>
        <w:adjustRightInd w:val="0"/>
        <w:snapToGrid w:val="0"/>
        <w:spacing w:line="360" w:lineRule="auto"/>
        <w:rPr>
          <w:rFonts w:ascii="Book Antiqua" w:eastAsia="Times New Roman" w:hAnsi="Book Antiqua" w:cs="宋体"/>
          <w:kern w:val="0"/>
          <w:sz w:val="24"/>
          <w:szCs w:val="24"/>
          <w:lang w:val="hu-HU"/>
        </w:rPr>
      </w:pPr>
      <w:r w:rsidRPr="00455377">
        <w:rPr>
          <w:rFonts w:ascii="Book Antiqua" w:eastAsia="Times New Roman" w:hAnsi="Book Antiqua" w:cs="宋体"/>
          <w:b/>
          <w:kern w:val="0"/>
          <w:sz w:val="24"/>
          <w:szCs w:val="24"/>
          <w:lang w:val="hu-HU"/>
        </w:rPr>
        <w:t>Country/Territory</w:t>
      </w:r>
      <w:r w:rsidR="009A4AB8">
        <w:rPr>
          <w:rFonts w:ascii="Book Antiqua" w:eastAsia="Times New Roman" w:hAnsi="Book Antiqua" w:cs="宋体"/>
          <w:b/>
          <w:kern w:val="0"/>
          <w:sz w:val="24"/>
          <w:szCs w:val="24"/>
          <w:lang w:val="hu-HU"/>
        </w:rPr>
        <w:t xml:space="preserve"> </w:t>
      </w:r>
      <w:r w:rsidRPr="00455377">
        <w:rPr>
          <w:rFonts w:ascii="Book Antiqua" w:eastAsia="Times New Roman" w:hAnsi="Book Antiqua" w:cs="宋体"/>
          <w:b/>
          <w:kern w:val="0"/>
          <w:sz w:val="24"/>
          <w:szCs w:val="24"/>
          <w:lang w:val="hu-HU"/>
        </w:rPr>
        <w:t xml:space="preserve">of origin: </w:t>
      </w:r>
      <w:r w:rsidR="00C355B4" w:rsidRPr="00C355B4">
        <w:rPr>
          <w:rFonts w:ascii="Book Antiqua" w:eastAsia="Times New Roman" w:hAnsi="Book Antiqua" w:cs="Times New Roman"/>
          <w:color w:val="000000"/>
          <w:kern w:val="0"/>
          <w:sz w:val="24"/>
          <w:szCs w:val="24"/>
          <w:lang w:val="hu-HU" w:eastAsia="hu-HU"/>
        </w:rPr>
        <w:t>China</w:t>
      </w:r>
    </w:p>
    <w:p w14:paraId="20F92C19" w14:textId="77777777" w:rsidR="00455377" w:rsidRPr="00455377" w:rsidRDefault="00455377" w:rsidP="00455377">
      <w:pPr>
        <w:adjustRightInd w:val="0"/>
        <w:snapToGrid w:val="0"/>
        <w:spacing w:line="360" w:lineRule="auto"/>
        <w:rPr>
          <w:rFonts w:ascii="Book Antiqua" w:eastAsia="Times New Roman" w:hAnsi="Book Antiqua" w:cs="宋体"/>
          <w:b/>
          <w:kern w:val="0"/>
          <w:sz w:val="24"/>
          <w:szCs w:val="24"/>
          <w:lang w:val="hu-HU"/>
        </w:rPr>
      </w:pPr>
      <w:r w:rsidRPr="00455377">
        <w:rPr>
          <w:rFonts w:ascii="Book Antiqua" w:eastAsia="Times New Roman" w:hAnsi="Book Antiqua" w:cs="宋体"/>
          <w:b/>
          <w:kern w:val="0"/>
          <w:sz w:val="24"/>
          <w:szCs w:val="24"/>
          <w:lang w:val="hu-HU"/>
        </w:rPr>
        <w:t>Peer-review report’s scientific quality classification</w:t>
      </w:r>
    </w:p>
    <w:p w14:paraId="121D7E39" w14:textId="77777777" w:rsidR="00455377" w:rsidRPr="00455377" w:rsidRDefault="00455377" w:rsidP="00455377">
      <w:pPr>
        <w:adjustRightInd w:val="0"/>
        <w:snapToGrid w:val="0"/>
        <w:spacing w:line="360" w:lineRule="auto"/>
        <w:rPr>
          <w:rFonts w:ascii="Book Antiqua" w:eastAsia="宋体" w:hAnsi="Book Antiqua" w:cs="宋体"/>
          <w:kern w:val="0"/>
          <w:sz w:val="24"/>
          <w:szCs w:val="24"/>
          <w:lang w:val="hu-HU"/>
        </w:rPr>
      </w:pPr>
      <w:r w:rsidRPr="00455377">
        <w:rPr>
          <w:rFonts w:ascii="Book Antiqua" w:eastAsia="Times New Roman" w:hAnsi="Book Antiqua" w:cs="宋体"/>
          <w:kern w:val="0"/>
          <w:sz w:val="24"/>
          <w:szCs w:val="24"/>
          <w:lang w:val="hu-HU"/>
        </w:rPr>
        <w:t xml:space="preserve">Grade A (Excellent): </w:t>
      </w:r>
      <w:r w:rsidRPr="00455377">
        <w:rPr>
          <w:rFonts w:ascii="Book Antiqua" w:eastAsia="宋体" w:hAnsi="Book Antiqua" w:cs="宋体"/>
          <w:kern w:val="0"/>
          <w:sz w:val="24"/>
          <w:szCs w:val="24"/>
          <w:lang w:val="hu-HU"/>
        </w:rPr>
        <w:t>0</w:t>
      </w:r>
    </w:p>
    <w:p w14:paraId="107FFA98" w14:textId="77777777" w:rsidR="00455377" w:rsidRPr="00455377" w:rsidRDefault="00455377" w:rsidP="00455377">
      <w:pPr>
        <w:adjustRightInd w:val="0"/>
        <w:snapToGrid w:val="0"/>
        <w:spacing w:line="360" w:lineRule="auto"/>
        <w:rPr>
          <w:rFonts w:ascii="Book Antiqua" w:eastAsia="宋体" w:hAnsi="Book Antiqua" w:cs="宋体"/>
          <w:kern w:val="0"/>
          <w:sz w:val="24"/>
          <w:szCs w:val="24"/>
          <w:lang w:val="hu-HU"/>
        </w:rPr>
      </w:pPr>
      <w:r w:rsidRPr="00455377">
        <w:rPr>
          <w:rFonts w:ascii="Book Antiqua" w:eastAsia="Times New Roman" w:hAnsi="Book Antiqua" w:cs="宋体"/>
          <w:kern w:val="0"/>
          <w:sz w:val="24"/>
          <w:szCs w:val="24"/>
          <w:lang w:val="hu-HU"/>
        </w:rPr>
        <w:t xml:space="preserve">Grade B (Very good): </w:t>
      </w:r>
      <w:r w:rsidRPr="00455377">
        <w:rPr>
          <w:rFonts w:ascii="Book Antiqua" w:eastAsia="宋体" w:hAnsi="Book Antiqua" w:cs="宋体"/>
          <w:kern w:val="0"/>
          <w:sz w:val="24"/>
          <w:szCs w:val="24"/>
          <w:lang w:val="hu-HU"/>
        </w:rPr>
        <w:t>B</w:t>
      </w:r>
    </w:p>
    <w:p w14:paraId="18BD614D" w14:textId="3D37E598" w:rsidR="00455377" w:rsidRPr="00455377" w:rsidRDefault="00455377" w:rsidP="00455377">
      <w:pPr>
        <w:adjustRightInd w:val="0"/>
        <w:snapToGrid w:val="0"/>
        <w:spacing w:line="360" w:lineRule="auto"/>
        <w:rPr>
          <w:rFonts w:ascii="Book Antiqua" w:eastAsia="宋体" w:hAnsi="Book Antiqua" w:cs="宋体"/>
          <w:kern w:val="0"/>
          <w:sz w:val="24"/>
          <w:szCs w:val="24"/>
          <w:lang w:val="hu-HU"/>
        </w:rPr>
      </w:pPr>
      <w:r w:rsidRPr="00455377">
        <w:rPr>
          <w:rFonts w:ascii="Book Antiqua" w:eastAsia="Times New Roman" w:hAnsi="Book Antiqua" w:cs="宋体"/>
          <w:kern w:val="0"/>
          <w:sz w:val="24"/>
          <w:szCs w:val="24"/>
          <w:lang w:val="hu-HU"/>
        </w:rPr>
        <w:t xml:space="preserve">Grade C (Good): </w:t>
      </w:r>
      <w:r w:rsidR="00C355B4">
        <w:rPr>
          <w:rFonts w:ascii="Book Antiqua" w:eastAsia="Times New Roman" w:hAnsi="Book Antiqua" w:cs="宋体"/>
          <w:kern w:val="0"/>
          <w:sz w:val="24"/>
          <w:szCs w:val="24"/>
          <w:lang w:val="hu-HU"/>
        </w:rPr>
        <w:t>0</w:t>
      </w:r>
    </w:p>
    <w:p w14:paraId="344A96C6" w14:textId="77777777" w:rsidR="00455377" w:rsidRPr="00455377" w:rsidRDefault="00455377" w:rsidP="00455377">
      <w:pPr>
        <w:adjustRightInd w:val="0"/>
        <w:snapToGrid w:val="0"/>
        <w:spacing w:line="360" w:lineRule="auto"/>
        <w:rPr>
          <w:rFonts w:ascii="Book Antiqua" w:eastAsia="Times New Roman" w:hAnsi="Book Antiqua" w:cs="宋体"/>
          <w:kern w:val="0"/>
          <w:sz w:val="24"/>
          <w:szCs w:val="24"/>
          <w:lang w:val="hu-HU"/>
        </w:rPr>
      </w:pPr>
      <w:r w:rsidRPr="00455377">
        <w:rPr>
          <w:rFonts w:ascii="Book Antiqua" w:eastAsia="Times New Roman" w:hAnsi="Book Antiqua" w:cs="宋体"/>
          <w:kern w:val="0"/>
          <w:sz w:val="24"/>
          <w:szCs w:val="24"/>
          <w:lang w:val="hu-HU"/>
        </w:rPr>
        <w:t>Grade D (Fair): 0</w:t>
      </w:r>
    </w:p>
    <w:p w14:paraId="2C86EE91" w14:textId="77777777" w:rsidR="00455377" w:rsidRPr="00455377" w:rsidRDefault="00455377" w:rsidP="00455377">
      <w:pPr>
        <w:adjustRightInd w:val="0"/>
        <w:snapToGrid w:val="0"/>
        <w:spacing w:line="360" w:lineRule="auto"/>
        <w:rPr>
          <w:rFonts w:ascii="Book Antiqua" w:eastAsia="等线" w:hAnsi="Book Antiqua" w:cs="Times New Roman"/>
          <w:sz w:val="24"/>
          <w:szCs w:val="24"/>
          <w:lang w:val="hu-HU"/>
        </w:rPr>
      </w:pPr>
      <w:r w:rsidRPr="00455377">
        <w:rPr>
          <w:rFonts w:ascii="Book Antiqua" w:eastAsia="Times New Roman" w:hAnsi="Book Antiqua" w:cs="宋体"/>
          <w:kern w:val="0"/>
          <w:sz w:val="24"/>
          <w:szCs w:val="24"/>
          <w:lang w:val="hu-HU"/>
        </w:rPr>
        <w:t>Grade E (Poor): 0</w:t>
      </w:r>
    </w:p>
    <w:p w14:paraId="4F7AF2D6" w14:textId="77777777" w:rsidR="00455377" w:rsidRPr="00455377" w:rsidRDefault="00455377" w:rsidP="00455377">
      <w:pPr>
        <w:widowControl/>
        <w:adjustRightInd w:val="0"/>
        <w:snapToGrid w:val="0"/>
        <w:spacing w:line="360" w:lineRule="auto"/>
        <w:rPr>
          <w:rFonts w:ascii="Book Antiqua" w:eastAsia="Times New Roman" w:hAnsi="Book Antiqua" w:cs="Times New Roman"/>
          <w:kern w:val="0"/>
          <w:sz w:val="24"/>
          <w:szCs w:val="24"/>
          <w:lang w:val="hu-HU" w:eastAsia="hu-HU"/>
        </w:rPr>
      </w:pPr>
    </w:p>
    <w:p w14:paraId="3AC2E47E" w14:textId="224D1AC7" w:rsidR="00455377" w:rsidRPr="00455377" w:rsidRDefault="00455377" w:rsidP="00455377">
      <w:pPr>
        <w:widowControl/>
        <w:adjustRightInd w:val="0"/>
        <w:snapToGrid w:val="0"/>
        <w:spacing w:line="360" w:lineRule="auto"/>
        <w:jc w:val="left"/>
        <w:rPr>
          <w:rFonts w:ascii="Book Antiqua" w:eastAsia="宋体" w:hAnsi="Book Antiqua" w:cs="Arial"/>
          <w:color w:val="000000"/>
          <w:kern w:val="0"/>
          <w:sz w:val="24"/>
          <w:szCs w:val="24"/>
          <w:lang w:val="hu-HU"/>
        </w:rPr>
      </w:pPr>
      <w:r w:rsidRPr="00455377">
        <w:rPr>
          <w:rFonts w:ascii="Book Antiqua" w:eastAsia="Times New Roman" w:hAnsi="Book Antiqua" w:cs="Times New Roman"/>
          <w:b/>
          <w:bCs/>
          <w:kern w:val="0"/>
          <w:sz w:val="24"/>
          <w:szCs w:val="24"/>
          <w:lang w:val="hu-HU" w:eastAsia="hu-HU"/>
        </w:rPr>
        <w:t xml:space="preserve">P-Reviewer: </w:t>
      </w:r>
      <w:r w:rsidR="00C355B4" w:rsidRPr="00C355B4">
        <w:rPr>
          <w:rFonts w:ascii="Book Antiqua" w:eastAsia="Times New Roman" w:hAnsi="Book Antiqua" w:cs="Times New Roman"/>
          <w:bCs/>
          <w:kern w:val="0"/>
          <w:sz w:val="24"/>
          <w:szCs w:val="24"/>
          <w:lang w:val="hu-HU" w:eastAsia="hu-HU"/>
        </w:rPr>
        <w:t>Mrzljak</w:t>
      </w:r>
      <w:r w:rsidR="00C355B4">
        <w:rPr>
          <w:rFonts w:ascii="Book Antiqua" w:eastAsia="Times New Roman" w:hAnsi="Book Antiqua" w:cs="Times New Roman"/>
          <w:bCs/>
          <w:kern w:val="0"/>
          <w:sz w:val="24"/>
          <w:szCs w:val="24"/>
          <w:lang w:val="hu-HU" w:eastAsia="hu-HU"/>
        </w:rPr>
        <w:t xml:space="preserve"> A</w:t>
      </w:r>
      <w:r w:rsidRPr="00455377">
        <w:rPr>
          <w:rFonts w:ascii="Book Antiqua" w:eastAsia="Times New Roman" w:hAnsi="Book Antiqua" w:cs="Times New Roman"/>
          <w:b/>
          <w:bCs/>
          <w:kern w:val="0"/>
          <w:sz w:val="24"/>
          <w:szCs w:val="24"/>
          <w:lang w:val="hu-HU" w:eastAsia="hu-HU"/>
        </w:rPr>
        <w:t xml:space="preserve"> S-Editor:</w:t>
      </w:r>
      <w:r w:rsidRPr="00455377">
        <w:rPr>
          <w:rFonts w:ascii="Book Antiqua" w:eastAsia="Times New Roman" w:hAnsi="Book Antiqua" w:cs="Times New Roman"/>
          <w:kern w:val="0"/>
          <w:sz w:val="24"/>
          <w:szCs w:val="24"/>
          <w:lang w:val="hu-HU" w:eastAsia="hu-HU"/>
        </w:rPr>
        <w:t xml:space="preserve"> </w:t>
      </w:r>
      <w:r w:rsidR="00C355B4">
        <w:rPr>
          <w:rFonts w:ascii="Book Antiqua" w:eastAsia="宋体" w:hAnsi="Book Antiqua" w:cs="Times New Roman"/>
          <w:kern w:val="0"/>
          <w:sz w:val="24"/>
          <w:szCs w:val="24"/>
          <w:lang w:val="hu-HU"/>
        </w:rPr>
        <w:t xml:space="preserve">Liu M </w:t>
      </w:r>
      <w:r w:rsidRPr="00455377">
        <w:rPr>
          <w:rFonts w:ascii="Book Antiqua" w:eastAsia="Times New Roman" w:hAnsi="Book Antiqua" w:cs="Times New Roman"/>
          <w:b/>
          <w:bCs/>
          <w:kern w:val="0"/>
          <w:sz w:val="24"/>
          <w:szCs w:val="24"/>
          <w:lang w:val="hu-HU" w:eastAsia="hu-HU"/>
        </w:rPr>
        <w:t>L-Editor:</w:t>
      </w:r>
      <w:r w:rsidR="009A4AB8">
        <w:rPr>
          <w:rFonts w:ascii="Book Antiqua" w:eastAsia="Times New Roman" w:hAnsi="Book Antiqua" w:cs="Times New Roman"/>
          <w:kern w:val="0"/>
          <w:sz w:val="24"/>
          <w:szCs w:val="24"/>
          <w:lang w:val="hu-HU" w:eastAsia="hu-HU"/>
        </w:rPr>
        <w:t xml:space="preserve"> </w:t>
      </w:r>
      <w:r w:rsidR="0088091F">
        <w:rPr>
          <w:rFonts w:ascii="Book Antiqua" w:eastAsia="Times New Roman" w:hAnsi="Book Antiqua" w:cs="Times New Roman"/>
          <w:kern w:val="0"/>
          <w:sz w:val="24"/>
          <w:szCs w:val="24"/>
          <w:lang w:val="hu-HU" w:eastAsia="hu-HU"/>
        </w:rPr>
        <w:t xml:space="preserve">Wang TQ </w:t>
      </w:r>
      <w:r w:rsidRPr="00455377">
        <w:rPr>
          <w:rFonts w:ascii="Book Antiqua" w:eastAsia="Times New Roman" w:hAnsi="Book Antiqua" w:cs="Times New Roman"/>
          <w:b/>
          <w:bCs/>
          <w:kern w:val="0"/>
          <w:sz w:val="24"/>
          <w:szCs w:val="24"/>
          <w:lang w:val="hu-HU" w:eastAsia="hu-HU"/>
        </w:rPr>
        <w:t>E-Editor:</w:t>
      </w:r>
    </w:p>
    <w:p w14:paraId="61C48D10" w14:textId="77777777" w:rsidR="00455377" w:rsidRPr="00455377" w:rsidRDefault="00455377" w:rsidP="00455377">
      <w:pPr>
        <w:widowControl/>
        <w:jc w:val="left"/>
        <w:rPr>
          <w:rFonts w:ascii="Book Antiqua" w:eastAsia="宋体" w:hAnsi="Book Antiqua" w:cs="Arial"/>
          <w:color w:val="000000"/>
          <w:kern w:val="0"/>
          <w:sz w:val="24"/>
          <w:szCs w:val="24"/>
        </w:rPr>
      </w:pPr>
      <w:r w:rsidRPr="00455377">
        <w:rPr>
          <w:rFonts w:ascii="Book Antiqua" w:eastAsia="宋体" w:hAnsi="Book Antiqua" w:cs="Arial"/>
          <w:color w:val="000000"/>
          <w:kern w:val="0"/>
          <w:sz w:val="24"/>
          <w:szCs w:val="24"/>
        </w:rPr>
        <w:br w:type="page"/>
      </w:r>
    </w:p>
    <w:p w14:paraId="23B59200" w14:textId="77777777" w:rsidR="008D2FBD" w:rsidRPr="00455377" w:rsidRDefault="008D2FBD" w:rsidP="00E22ED7">
      <w:pPr>
        <w:autoSpaceDE w:val="0"/>
        <w:autoSpaceDN w:val="0"/>
        <w:adjustRightInd w:val="0"/>
        <w:snapToGrid w:val="0"/>
        <w:spacing w:line="360" w:lineRule="auto"/>
        <w:rPr>
          <w:rFonts w:ascii="Book Antiqua" w:hAnsi="Book Antiqua" w:cs="Times New Roman"/>
          <w:color w:val="000000" w:themeColor="text1"/>
          <w:sz w:val="24"/>
          <w:szCs w:val="24"/>
        </w:rPr>
      </w:pPr>
      <w:r w:rsidRPr="00455377">
        <w:rPr>
          <w:rFonts w:ascii="Book Antiqua" w:hAnsi="Book Antiqua"/>
          <w:b/>
          <w:color w:val="000000" w:themeColor="text1"/>
          <w:sz w:val="24"/>
          <w:szCs w:val="24"/>
        </w:rPr>
        <w:lastRenderedPageBreak/>
        <w:t>Figure Legends</w:t>
      </w:r>
    </w:p>
    <w:p w14:paraId="07AEC0ED" w14:textId="00F28657" w:rsidR="000065E4" w:rsidRPr="00455377" w:rsidRDefault="006C6D2E" w:rsidP="00E22ED7">
      <w:pPr>
        <w:autoSpaceDE w:val="0"/>
        <w:autoSpaceDN w:val="0"/>
        <w:adjustRightInd w:val="0"/>
        <w:snapToGrid w:val="0"/>
        <w:spacing w:line="360" w:lineRule="auto"/>
        <w:rPr>
          <w:rFonts w:ascii="Book Antiqua" w:eastAsia="宋体" w:hAnsi="Book Antiqua" w:cs="Times New Roman"/>
          <w:b/>
          <w:noProof/>
          <w:color w:val="000000" w:themeColor="text1"/>
          <w:kern w:val="0"/>
          <w:sz w:val="24"/>
          <w:szCs w:val="24"/>
        </w:rPr>
      </w:pPr>
      <w:r w:rsidRPr="006C6D2E">
        <w:rPr>
          <w:noProof/>
        </w:rPr>
        <w:t xml:space="preserve"> </w:t>
      </w:r>
      <w:r>
        <w:rPr>
          <w:noProof/>
        </w:rPr>
        <w:drawing>
          <wp:inline distT="0" distB="0" distL="0" distR="0" wp14:anchorId="352B317E" wp14:editId="6499F255">
            <wp:extent cx="5274310" cy="3820212"/>
            <wp:effectExtent l="0" t="0" r="254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3820212"/>
                    </a:xfrm>
                    <a:prstGeom prst="rect">
                      <a:avLst/>
                    </a:prstGeom>
                  </pic:spPr>
                </pic:pic>
              </a:graphicData>
            </a:graphic>
          </wp:inline>
        </w:drawing>
      </w:r>
    </w:p>
    <w:p w14:paraId="562BFD0B" w14:textId="4D0FC287" w:rsidR="00087A07" w:rsidRPr="00455377" w:rsidRDefault="00087A07" w:rsidP="00E22ED7">
      <w:pPr>
        <w:autoSpaceDE w:val="0"/>
        <w:autoSpaceDN w:val="0"/>
        <w:adjustRightInd w:val="0"/>
        <w:snapToGrid w:val="0"/>
        <w:spacing w:line="360" w:lineRule="auto"/>
        <w:rPr>
          <w:rFonts w:ascii="Book Antiqua" w:hAnsi="Book Antiqua" w:cs="Times New Roman"/>
          <w:color w:val="000000" w:themeColor="text1"/>
          <w:sz w:val="24"/>
          <w:szCs w:val="24"/>
        </w:rPr>
      </w:pPr>
      <w:r w:rsidRPr="00455377">
        <w:rPr>
          <w:rFonts w:ascii="Book Antiqua" w:eastAsia="宋体" w:hAnsi="Book Antiqua" w:cs="Times New Roman"/>
          <w:b/>
          <w:color w:val="000000" w:themeColor="text1"/>
          <w:kern w:val="0"/>
          <w:sz w:val="24"/>
          <w:szCs w:val="24"/>
        </w:rPr>
        <w:t>Figure 1</w:t>
      </w:r>
      <w:r w:rsidR="00DE0105" w:rsidRPr="00455377">
        <w:rPr>
          <w:rFonts w:ascii="Book Antiqua" w:eastAsia="宋体" w:hAnsi="Book Antiqua" w:cs="Times New Roman"/>
          <w:b/>
          <w:color w:val="000000" w:themeColor="text1"/>
          <w:kern w:val="0"/>
          <w:sz w:val="24"/>
          <w:szCs w:val="24"/>
        </w:rPr>
        <w:t xml:space="preserve"> </w:t>
      </w:r>
      <w:r w:rsidRPr="00455377">
        <w:rPr>
          <w:rFonts w:ascii="Book Antiqua" w:eastAsia="宋体" w:hAnsi="Book Antiqua" w:cs="Times New Roman"/>
          <w:b/>
          <w:color w:val="000000" w:themeColor="text1"/>
          <w:kern w:val="0"/>
          <w:sz w:val="24"/>
          <w:szCs w:val="24"/>
        </w:rPr>
        <w:t xml:space="preserve">Overview of this study. </w:t>
      </w:r>
      <w:r w:rsidRPr="00455377">
        <w:rPr>
          <w:rFonts w:ascii="Book Antiqua" w:hAnsi="Book Antiqua" w:cs="Times New Roman"/>
          <w:color w:val="000000" w:themeColor="text1"/>
          <w:sz w:val="24"/>
          <w:szCs w:val="24"/>
        </w:rPr>
        <w:t xml:space="preserve">HBV-ACLF: </w:t>
      </w:r>
      <w:r w:rsidR="007E7C3B" w:rsidRPr="00455377">
        <w:rPr>
          <w:rFonts w:ascii="Book Antiqua" w:hAnsi="Book Antiqua" w:cs="Times New Roman"/>
          <w:color w:val="000000" w:themeColor="text1"/>
          <w:sz w:val="24"/>
          <w:szCs w:val="24"/>
        </w:rPr>
        <w:t>H</w:t>
      </w:r>
      <w:r w:rsidRPr="00455377">
        <w:rPr>
          <w:rFonts w:ascii="Book Antiqua" w:hAnsi="Book Antiqua" w:cs="Times New Roman"/>
          <w:color w:val="000000" w:themeColor="text1"/>
          <w:sz w:val="24"/>
          <w:szCs w:val="24"/>
        </w:rPr>
        <w:t xml:space="preserve">epatitis B virus-associated acute-on-chronic liver failure; HCV: Hepatitis C virus infection; HCC: </w:t>
      </w:r>
      <w:r w:rsidR="007E7C3B" w:rsidRPr="00455377">
        <w:rPr>
          <w:rFonts w:ascii="Book Antiqua" w:hAnsi="Book Antiqua" w:cs="Times New Roman"/>
          <w:color w:val="000000" w:themeColor="text1"/>
          <w:sz w:val="24"/>
          <w:szCs w:val="24"/>
        </w:rPr>
        <w:t>H</w:t>
      </w:r>
      <w:r w:rsidRPr="00455377">
        <w:rPr>
          <w:rFonts w:ascii="Book Antiqua" w:hAnsi="Book Antiqua" w:cs="Times New Roman"/>
          <w:color w:val="000000" w:themeColor="text1"/>
          <w:sz w:val="24"/>
          <w:szCs w:val="24"/>
        </w:rPr>
        <w:t>epatocellular carcinoma.</w:t>
      </w:r>
    </w:p>
    <w:p w14:paraId="70976AA1" w14:textId="77777777" w:rsidR="00087A07" w:rsidRPr="00455377" w:rsidRDefault="00087A07" w:rsidP="00E22ED7">
      <w:pPr>
        <w:widowControl/>
        <w:adjustRightInd w:val="0"/>
        <w:snapToGrid w:val="0"/>
        <w:spacing w:line="360" w:lineRule="auto"/>
        <w:rPr>
          <w:rFonts w:ascii="Book Antiqua" w:hAnsi="Book Antiqua" w:cs="Times New Roman"/>
          <w:color w:val="000000" w:themeColor="text1"/>
          <w:sz w:val="24"/>
          <w:szCs w:val="24"/>
        </w:rPr>
      </w:pPr>
      <w:r w:rsidRPr="00455377">
        <w:rPr>
          <w:rFonts w:ascii="Book Antiqua" w:hAnsi="Book Antiqua" w:cs="Times New Roman"/>
          <w:color w:val="000000" w:themeColor="text1"/>
          <w:sz w:val="24"/>
          <w:szCs w:val="24"/>
        </w:rPr>
        <w:br w:type="page"/>
      </w:r>
    </w:p>
    <w:p w14:paraId="089B24A2" w14:textId="79988E60" w:rsidR="00DE0105" w:rsidRPr="00455377" w:rsidRDefault="007D5C4F" w:rsidP="00E22ED7">
      <w:pPr>
        <w:autoSpaceDE w:val="0"/>
        <w:autoSpaceDN w:val="0"/>
        <w:adjustRightInd w:val="0"/>
        <w:snapToGrid w:val="0"/>
        <w:spacing w:line="360" w:lineRule="auto"/>
        <w:rPr>
          <w:rFonts w:ascii="Book Antiqua" w:eastAsia="宋体" w:hAnsi="Book Antiqua" w:cs="Times New Roman"/>
          <w:b/>
          <w:noProof/>
          <w:color w:val="000000" w:themeColor="text1"/>
          <w:kern w:val="0"/>
          <w:sz w:val="24"/>
          <w:szCs w:val="24"/>
        </w:rPr>
      </w:pPr>
      <w:r w:rsidRPr="007D5C4F">
        <w:rPr>
          <w:noProof/>
        </w:rPr>
        <w:lastRenderedPageBreak/>
        <w:t xml:space="preserve"> </w:t>
      </w:r>
      <w:r>
        <w:rPr>
          <w:noProof/>
        </w:rPr>
        <w:drawing>
          <wp:inline distT="0" distB="0" distL="0" distR="0" wp14:anchorId="054AE246" wp14:editId="1B5727A4">
            <wp:extent cx="5274310" cy="392582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3925820"/>
                    </a:xfrm>
                    <a:prstGeom prst="rect">
                      <a:avLst/>
                    </a:prstGeom>
                  </pic:spPr>
                </pic:pic>
              </a:graphicData>
            </a:graphic>
          </wp:inline>
        </w:drawing>
      </w:r>
      <w:bookmarkStart w:id="14" w:name="_GoBack"/>
      <w:bookmarkEnd w:id="14"/>
    </w:p>
    <w:p w14:paraId="415FC86C" w14:textId="50FA48ED" w:rsidR="00087A07" w:rsidRPr="00455377" w:rsidRDefault="00087A07" w:rsidP="00E22ED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b/>
          <w:color w:val="000000" w:themeColor="text1"/>
          <w:kern w:val="0"/>
          <w:sz w:val="24"/>
          <w:szCs w:val="24"/>
        </w:rPr>
        <w:t xml:space="preserve">Figure 2 Comparison of nutritional status between </w:t>
      </w:r>
      <w:r w:rsidR="001A7A4A" w:rsidRPr="00455377">
        <w:rPr>
          <w:rFonts w:ascii="Book Antiqua" w:eastAsia="宋体" w:hAnsi="Book Antiqua" w:cs="Times New Roman"/>
          <w:b/>
          <w:color w:val="000000" w:themeColor="text1"/>
          <w:kern w:val="0"/>
          <w:sz w:val="24"/>
          <w:szCs w:val="24"/>
        </w:rPr>
        <w:t>the</w:t>
      </w:r>
      <w:r w:rsidR="001A7A4A" w:rsidRPr="00455377">
        <w:rPr>
          <w:rFonts w:ascii="Book Antiqua" w:eastAsia="宋体" w:hAnsi="Book Antiqua" w:cs="Times New Roman"/>
          <w:b/>
          <w:color w:val="FF0000"/>
          <w:kern w:val="0"/>
          <w:sz w:val="24"/>
          <w:szCs w:val="24"/>
        </w:rPr>
        <w:t xml:space="preserve"> </w:t>
      </w:r>
      <w:r w:rsidR="00CA49AA" w:rsidRPr="00455377">
        <w:rPr>
          <w:rFonts w:ascii="Book Antiqua" w:eastAsia="宋体" w:hAnsi="Book Antiqua" w:cs="Times New Roman"/>
          <w:b/>
          <w:color w:val="000000" w:themeColor="text1"/>
          <w:kern w:val="0"/>
          <w:sz w:val="24"/>
          <w:szCs w:val="24"/>
        </w:rPr>
        <w:t>hepatitis B virus-associated acute-on-chronic liver failure</w:t>
      </w:r>
      <w:r w:rsidR="00A37FCA" w:rsidRPr="00455377">
        <w:rPr>
          <w:rFonts w:ascii="Book Antiqua" w:eastAsia="宋体" w:hAnsi="Book Antiqua" w:cs="Times New Roman"/>
          <w:b/>
          <w:color w:val="000000" w:themeColor="text1"/>
          <w:kern w:val="0"/>
          <w:sz w:val="24"/>
          <w:szCs w:val="24"/>
        </w:rPr>
        <w:t xml:space="preserve"> group and </w:t>
      </w:r>
      <w:r w:rsidR="0088091F">
        <w:rPr>
          <w:rFonts w:ascii="Book Antiqua" w:eastAsia="宋体" w:hAnsi="Book Antiqua" w:cs="Times New Roman"/>
          <w:b/>
          <w:color w:val="000000" w:themeColor="text1"/>
          <w:kern w:val="0"/>
          <w:sz w:val="24"/>
          <w:szCs w:val="24"/>
        </w:rPr>
        <w:t xml:space="preserve">the </w:t>
      </w:r>
      <w:r w:rsidR="00A37FCA" w:rsidRPr="00455377">
        <w:rPr>
          <w:rFonts w:ascii="Book Antiqua" w:eastAsia="宋体" w:hAnsi="Book Antiqua" w:cs="Times New Roman"/>
          <w:b/>
          <w:color w:val="000000" w:themeColor="text1"/>
          <w:kern w:val="0"/>
          <w:sz w:val="24"/>
          <w:szCs w:val="24"/>
        </w:rPr>
        <w:t>control</w:t>
      </w:r>
      <w:r w:rsidR="0088091F">
        <w:rPr>
          <w:rFonts w:ascii="Book Antiqua" w:eastAsia="宋体" w:hAnsi="Book Antiqua" w:cs="Times New Roman"/>
          <w:b/>
          <w:color w:val="000000" w:themeColor="text1"/>
          <w:kern w:val="0"/>
          <w:sz w:val="24"/>
          <w:szCs w:val="24"/>
        </w:rPr>
        <w:t xml:space="preserve"> group</w:t>
      </w:r>
      <w:r w:rsidR="00A37FCA" w:rsidRPr="00455377">
        <w:rPr>
          <w:rFonts w:ascii="Book Antiqua" w:eastAsia="宋体" w:hAnsi="Book Antiqua" w:cs="Times New Roman"/>
          <w:b/>
          <w:color w:val="000000" w:themeColor="text1"/>
          <w:kern w:val="0"/>
          <w:sz w:val="24"/>
          <w:szCs w:val="24"/>
        </w:rPr>
        <w:t xml:space="preserve">. </w:t>
      </w:r>
      <w:r w:rsidRPr="00455377">
        <w:rPr>
          <w:rFonts w:ascii="Book Antiqua" w:eastAsia="宋体" w:hAnsi="Book Antiqua" w:cs="Times New Roman"/>
          <w:bCs/>
          <w:color w:val="000000" w:themeColor="text1"/>
          <w:kern w:val="0"/>
          <w:sz w:val="24"/>
          <w:szCs w:val="24"/>
        </w:rPr>
        <w:t>A</w:t>
      </w:r>
      <w:r w:rsidR="00A37FCA" w:rsidRPr="00455377">
        <w:rPr>
          <w:rFonts w:ascii="Book Antiqua" w:hAnsi="Book Antiqua" w:cs="Arial"/>
          <w:bCs/>
          <w:color w:val="000000" w:themeColor="text1"/>
          <w:sz w:val="24"/>
          <w:szCs w:val="24"/>
        </w:rPr>
        <w:t xml:space="preserve">: </w:t>
      </w:r>
      <w:r w:rsidRPr="00455377">
        <w:rPr>
          <w:rFonts w:ascii="Book Antiqua" w:eastAsia="宋体" w:hAnsi="Book Antiqua" w:cs="Times New Roman"/>
          <w:color w:val="000000" w:themeColor="text1"/>
          <w:sz w:val="24"/>
          <w:szCs w:val="24"/>
        </w:rPr>
        <w:t xml:space="preserve">According to the </w:t>
      </w:r>
      <w:r w:rsidR="00C355B4" w:rsidRPr="00C355B4">
        <w:rPr>
          <w:rFonts w:ascii="Book Antiqua" w:eastAsia="宋体" w:hAnsi="Book Antiqua" w:cs="Times New Roman"/>
          <w:color w:val="000000" w:themeColor="text1"/>
          <w:sz w:val="24"/>
          <w:szCs w:val="24"/>
        </w:rPr>
        <w:t>Nutritional risk screening</w:t>
      </w:r>
      <w:r w:rsidR="0092646D"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2002 assess</w:t>
      </w:r>
      <w:r w:rsidRPr="00455377">
        <w:rPr>
          <w:rFonts w:ascii="Book Antiqua" w:hAnsi="Book Antiqua" w:cs="Times New Roman"/>
          <w:color w:val="000000" w:themeColor="text1"/>
          <w:sz w:val="24"/>
          <w:szCs w:val="24"/>
        </w:rPr>
        <w:t>ment, 91.</w:t>
      </w:r>
      <w:r w:rsidR="00BE7717" w:rsidRPr="00455377">
        <w:rPr>
          <w:rFonts w:ascii="Book Antiqua" w:hAnsi="Book Antiqua" w:cs="Times New Roman"/>
          <w:color w:val="000000" w:themeColor="text1"/>
          <w:sz w:val="24"/>
          <w:szCs w:val="24"/>
        </w:rPr>
        <w:t>4</w:t>
      </w:r>
      <w:r w:rsidRPr="00455377">
        <w:rPr>
          <w:rFonts w:ascii="Book Antiqua" w:hAnsi="Book Antiqua" w:cs="Times New Roman"/>
          <w:color w:val="000000" w:themeColor="text1"/>
          <w:sz w:val="24"/>
          <w:szCs w:val="24"/>
        </w:rPr>
        <w:t xml:space="preserve">% </w:t>
      </w:r>
      <w:r w:rsidR="0088091F">
        <w:rPr>
          <w:rFonts w:ascii="Book Antiqua" w:hAnsi="Book Antiqua" w:cs="Times New Roman"/>
          <w:color w:val="000000" w:themeColor="text1"/>
          <w:sz w:val="24"/>
          <w:szCs w:val="24"/>
        </w:rPr>
        <w:t xml:space="preserve">of </w:t>
      </w:r>
      <w:r w:rsidR="00653128">
        <w:rPr>
          <w:rFonts w:ascii="Book Antiqua" w:hAnsi="Book Antiqua" w:cs="Times New Roman"/>
          <w:color w:val="000000" w:themeColor="text1"/>
          <w:sz w:val="24"/>
          <w:szCs w:val="24"/>
        </w:rPr>
        <w:t>h</w:t>
      </w:r>
      <w:r w:rsidR="00C355B4" w:rsidRPr="00C355B4">
        <w:rPr>
          <w:rFonts w:ascii="Book Antiqua" w:hAnsi="Book Antiqua" w:cs="Times New Roman"/>
          <w:color w:val="000000" w:themeColor="text1"/>
          <w:sz w:val="24"/>
          <w:szCs w:val="24"/>
        </w:rPr>
        <w:t>epatitis B virus-associated acute-on-chronic liver failure (HBV-ACLF)</w:t>
      </w:r>
      <w:r w:rsidR="00BE7717" w:rsidRPr="00455377">
        <w:rPr>
          <w:rFonts w:ascii="Book Antiqua" w:eastAsia="宋体" w:hAnsi="Book Antiqua" w:cs="Times New Roman"/>
          <w:color w:val="000000" w:themeColor="text1"/>
          <w:kern w:val="0"/>
          <w:sz w:val="24"/>
          <w:szCs w:val="24"/>
        </w:rPr>
        <w:t xml:space="preserve"> patients and 67.5</w:t>
      </w:r>
      <w:r w:rsidRPr="00455377">
        <w:rPr>
          <w:rFonts w:ascii="Book Antiqua" w:eastAsia="宋体" w:hAnsi="Book Antiqua" w:cs="Times New Roman"/>
          <w:color w:val="000000" w:themeColor="text1"/>
          <w:kern w:val="0"/>
          <w:sz w:val="24"/>
          <w:szCs w:val="24"/>
        </w:rPr>
        <w:t xml:space="preserve">% </w:t>
      </w:r>
      <w:r w:rsidR="0088091F">
        <w:rPr>
          <w:rFonts w:ascii="Book Antiqua" w:eastAsia="宋体" w:hAnsi="Book Antiqua" w:cs="Times New Roman"/>
          <w:color w:val="000000" w:themeColor="text1"/>
          <w:kern w:val="0"/>
          <w:sz w:val="24"/>
          <w:szCs w:val="24"/>
        </w:rPr>
        <w:t xml:space="preserve">of </w:t>
      </w:r>
      <w:r w:rsidRPr="00455377">
        <w:rPr>
          <w:rFonts w:ascii="Book Antiqua" w:eastAsia="宋体" w:hAnsi="Book Antiqua" w:cs="Times New Roman"/>
          <w:color w:val="000000" w:themeColor="text1"/>
          <w:kern w:val="0"/>
          <w:sz w:val="24"/>
          <w:szCs w:val="24"/>
        </w:rPr>
        <w:t xml:space="preserve">compensated cirrhosis patients had </w:t>
      </w:r>
      <w:r w:rsidR="0088091F">
        <w:rPr>
          <w:rFonts w:ascii="Book Antiqua" w:eastAsia="宋体" w:hAnsi="Book Antiqua" w:cs="Times New Roman"/>
          <w:color w:val="000000" w:themeColor="text1"/>
          <w:kern w:val="0"/>
          <w:sz w:val="24"/>
          <w:szCs w:val="24"/>
        </w:rPr>
        <w:t xml:space="preserve">a </w:t>
      </w:r>
      <w:r w:rsidRPr="00455377">
        <w:rPr>
          <w:rFonts w:ascii="Book Antiqua" w:eastAsia="宋体" w:hAnsi="Book Antiqua" w:cs="Times New Roman"/>
          <w:color w:val="000000" w:themeColor="text1"/>
          <w:sz w:val="24"/>
          <w:szCs w:val="24"/>
        </w:rPr>
        <w:t>nutritional risk</w:t>
      </w:r>
      <w:r w:rsidR="004477A2" w:rsidRPr="00455377">
        <w:rPr>
          <w:rFonts w:ascii="Book Antiqua" w:hAnsi="Book Antiqua" w:cs="Arial"/>
          <w:color w:val="000000" w:themeColor="text1"/>
          <w:sz w:val="24"/>
          <w:szCs w:val="24"/>
        </w:rPr>
        <w:t xml:space="preserve">; </w:t>
      </w:r>
      <w:r w:rsidR="00A37FCA" w:rsidRPr="00455377">
        <w:rPr>
          <w:rFonts w:ascii="Book Antiqua" w:eastAsia="宋体" w:hAnsi="Book Antiqua" w:cs="Times New Roman"/>
          <w:bCs/>
          <w:color w:val="000000" w:themeColor="text1"/>
          <w:kern w:val="0"/>
          <w:sz w:val="24"/>
          <w:szCs w:val="24"/>
        </w:rPr>
        <w:t>B</w:t>
      </w:r>
      <w:r w:rsidR="00A37FCA" w:rsidRPr="00455377">
        <w:rPr>
          <w:rFonts w:ascii="Book Antiqua" w:hAnsi="Book Antiqua" w:cs="Arial"/>
          <w:bCs/>
          <w:color w:val="000000" w:themeColor="text1"/>
          <w:sz w:val="24"/>
          <w:szCs w:val="24"/>
        </w:rPr>
        <w:t>:</w:t>
      </w:r>
      <w:r w:rsidRPr="00455377">
        <w:rPr>
          <w:rFonts w:ascii="Book Antiqua" w:eastAsia="宋体" w:hAnsi="Book Antiqua" w:cs="Times New Roman"/>
          <w:color w:val="000000" w:themeColor="text1"/>
          <w:sz w:val="24"/>
          <w:szCs w:val="24"/>
        </w:rPr>
        <w:t xml:space="preserve"> The energy intake in </w:t>
      </w:r>
      <w:r w:rsidRPr="00455377">
        <w:rPr>
          <w:rFonts w:ascii="Book Antiqua" w:hAnsi="Book Antiqua" w:cs="Times New Roman"/>
          <w:color w:val="000000" w:themeColor="text1"/>
          <w:sz w:val="24"/>
          <w:szCs w:val="24"/>
        </w:rPr>
        <w:t>HBV-ACLF</w:t>
      </w:r>
      <w:r w:rsidRPr="00455377">
        <w:rPr>
          <w:rFonts w:ascii="Book Antiqua" w:eastAsia="宋体" w:hAnsi="Book Antiqua" w:cs="Times New Roman"/>
          <w:color w:val="000000" w:themeColor="text1"/>
          <w:kern w:val="0"/>
          <w:sz w:val="24"/>
          <w:szCs w:val="24"/>
        </w:rPr>
        <w:t xml:space="preserve"> patients </w:t>
      </w:r>
      <w:r w:rsidR="006637C1" w:rsidRPr="00455377">
        <w:rPr>
          <w:rFonts w:ascii="Book Antiqua" w:eastAsia="宋体" w:hAnsi="Book Antiqua" w:cs="Times New Roman"/>
          <w:color w:val="000000" w:themeColor="text1"/>
          <w:sz w:val="24"/>
          <w:szCs w:val="24"/>
        </w:rPr>
        <w:t>was</w:t>
      </w:r>
      <w:r w:rsidRPr="00455377">
        <w:rPr>
          <w:rFonts w:ascii="Book Antiqua" w:eastAsia="宋体" w:hAnsi="Book Antiqua" w:cs="Times New Roman"/>
          <w:color w:val="000000" w:themeColor="text1"/>
          <w:sz w:val="24"/>
          <w:szCs w:val="24"/>
        </w:rPr>
        <w:t xml:space="preserve"> lower than </w:t>
      </w:r>
      <w:r w:rsidR="0088091F">
        <w:rPr>
          <w:rFonts w:ascii="Book Antiqua" w:eastAsia="宋体" w:hAnsi="Book Antiqua" w:cs="Times New Roman"/>
          <w:color w:val="000000" w:themeColor="text1"/>
          <w:sz w:val="24"/>
          <w:szCs w:val="24"/>
        </w:rPr>
        <w:t xml:space="preserve">that in </w:t>
      </w:r>
      <w:r w:rsidRPr="00455377">
        <w:rPr>
          <w:rFonts w:ascii="Book Antiqua" w:eastAsia="宋体" w:hAnsi="Book Antiqua" w:cs="Times New Roman"/>
          <w:color w:val="000000" w:themeColor="text1"/>
          <w:kern w:val="0"/>
          <w:sz w:val="24"/>
          <w:szCs w:val="24"/>
        </w:rPr>
        <w:t>compensated cirrhosis patients</w:t>
      </w:r>
      <w:r w:rsidRPr="00455377">
        <w:rPr>
          <w:rFonts w:ascii="Book Antiqua" w:eastAsia="宋体" w:hAnsi="Book Antiqua" w:cs="Times New Roman"/>
          <w:color w:val="000000" w:themeColor="text1"/>
          <w:sz w:val="24"/>
          <w:szCs w:val="24"/>
        </w:rPr>
        <w:t xml:space="preserve"> (</w:t>
      </w:r>
      <w:r w:rsidR="00405C9A" w:rsidRPr="00455377">
        <w:rPr>
          <w:rFonts w:ascii="Book Antiqua" w:eastAsia="宋体" w:hAnsi="Book Antiqua" w:cs="Times New Roman"/>
          <w:i/>
          <w:color w:val="000000" w:themeColor="text1"/>
          <w:sz w:val="24"/>
          <w:szCs w:val="24"/>
        </w:rPr>
        <w:t>P</w:t>
      </w:r>
      <w:r w:rsidR="00405C9A" w:rsidRPr="00455377">
        <w:rPr>
          <w:rFonts w:ascii="Book Antiqua" w:eastAsia="宋体" w:hAnsi="Book Antiqua" w:cs="Times New Roman"/>
          <w:color w:val="000000" w:themeColor="text1"/>
          <w:sz w:val="24"/>
          <w:szCs w:val="24"/>
        </w:rPr>
        <w:t xml:space="preserve"> </w:t>
      </w:r>
      <w:r w:rsidR="00405C9A" w:rsidRPr="00455377">
        <w:rPr>
          <w:rFonts w:ascii="Book Antiqua" w:eastAsia="宋体" w:hAnsi="Book Antiqua" w:cs="Times New Roman"/>
          <w:color w:val="000000" w:themeColor="text1"/>
          <w:kern w:val="0"/>
          <w:sz w:val="24"/>
          <w:szCs w:val="24"/>
        </w:rPr>
        <w:t>&lt; 0.001</w:t>
      </w:r>
      <w:r w:rsidRPr="00455377">
        <w:rPr>
          <w:rFonts w:ascii="Book Antiqua" w:eastAsia="宋体" w:hAnsi="Book Antiqua" w:cs="Times New Roman"/>
          <w:color w:val="000000" w:themeColor="text1"/>
          <w:sz w:val="24"/>
          <w:szCs w:val="24"/>
        </w:rPr>
        <w:t>)</w:t>
      </w:r>
      <w:r w:rsidR="004477A2" w:rsidRPr="00455377">
        <w:rPr>
          <w:rFonts w:ascii="Book Antiqua" w:hAnsi="Book Antiqua" w:cs="Arial"/>
          <w:color w:val="000000" w:themeColor="text1"/>
          <w:sz w:val="24"/>
          <w:szCs w:val="24"/>
        </w:rPr>
        <w:t xml:space="preserve">; </w:t>
      </w:r>
      <w:r w:rsidR="00A37FCA" w:rsidRPr="00455377">
        <w:rPr>
          <w:rFonts w:ascii="Book Antiqua" w:eastAsia="宋体" w:hAnsi="Book Antiqua" w:cs="Times New Roman"/>
          <w:bCs/>
          <w:color w:val="000000" w:themeColor="text1"/>
          <w:kern w:val="0"/>
          <w:sz w:val="24"/>
          <w:szCs w:val="24"/>
        </w:rPr>
        <w:t>C</w:t>
      </w:r>
      <w:r w:rsidR="00A37FCA" w:rsidRPr="00455377">
        <w:rPr>
          <w:rFonts w:ascii="Book Antiqua" w:hAnsi="Book Antiqua" w:cs="Arial"/>
          <w:bCs/>
          <w:color w:val="000000" w:themeColor="text1"/>
          <w:sz w:val="24"/>
          <w:szCs w:val="24"/>
        </w:rPr>
        <w:t>:</w:t>
      </w:r>
      <w:r w:rsidR="00A37FCA" w:rsidRPr="00455377">
        <w:rPr>
          <w:rFonts w:ascii="Book Antiqua" w:eastAsia="宋体" w:hAnsi="Book Antiqua" w:cs="Times New Roman"/>
          <w:bCs/>
          <w:color w:val="000000" w:themeColor="text1"/>
          <w:sz w:val="24"/>
          <w:szCs w:val="24"/>
        </w:rPr>
        <w:t xml:space="preserve"> </w:t>
      </w:r>
      <w:r w:rsidRPr="00455377">
        <w:rPr>
          <w:rFonts w:ascii="Book Antiqua" w:eastAsia="宋体" w:hAnsi="Book Antiqua" w:cs="Times New Roman"/>
          <w:color w:val="000000" w:themeColor="text1"/>
          <w:sz w:val="24"/>
          <w:szCs w:val="24"/>
        </w:rPr>
        <w:t xml:space="preserve">The body composition analysis in </w:t>
      </w:r>
      <w:r w:rsidRPr="00455377">
        <w:rPr>
          <w:rFonts w:ascii="Book Antiqua" w:hAnsi="Book Antiqua" w:cs="Times New Roman"/>
          <w:color w:val="000000" w:themeColor="text1"/>
          <w:sz w:val="24"/>
          <w:szCs w:val="24"/>
        </w:rPr>
        <w:t>HBV-ACLF</w:t>
      </w:r>
      <w:r w:rsidRPr="00455377">
        <w:rPr>
          <w:rFonts w:ascii="Book Antiqua" w:eastAsia="宋体" w:hAnsi="Book Antiqua" w:cs="Times New Roman"/>
          <w:color w:val="000000" w:themeColor="text1"/>
          <w:kern w:val="0"/>
          <w:sz w:val="24"/>
          <w:szCs w:val="24"/>
        </w:rPr>
        <w:t xml:space="preserve"> and control group.</w:t>
      </w:r>
      <w:r w:rsidRPr="00455377">
        <w:rPr>
          <w:rFonts w:ascii="Book Antiqua" w:eastAsia="宋体" w:hAnsi="Book Antiqua" w:cs="Times New Roman"/>
          <w:color w:val="000000" w:themeColor="text1"/>
          <w:sz w:val="24"/>
          <w:szCs w:val="24"/>
        </w:rPr>
        <w:t xml:space="preserve"> </w:t>
      </w:r>
      <w:r w:rsidR="00BE7717" w:rsidRPr="00455377">
        <w:rPr>
          <w:rFonts w:ascii="Book Antiqua" w:eastAsia="宋体" w:hAnsi="Book Antiqua" w:cs="Times New Roman"/>
          <w:color w:val="000000" w:themeColor="text1"/>
          <w:sz w:val="24"/>
          <w:szCs w:val="24"/>
        </w:rPr>
        <w:t xml:space="preserve">Significant decreases </w:t>
      </w:r>
      <w:r w:rsidR="00EA6883" w:rsidRPr="00455377">
        <w:rPr>
          <w:rFonts w:ascii="Book Antiqua" w:eastAsia="宋体" w:hAnsi="Book Antiqua" w:cs="Times New Roman"/>
          <w:color w:val="000000" w:themeColor="text1"/>
          <w:sz w:val="24"/>
          <w:szCs w:val="24"/>
        </w:rPr>
        <w:t>in</w:t>
      </w:r>
      <w:r w:rsidR="00BE7717" w:rsidRPr="00455377">
        <w:rPr>
          <w:rFonts w:ascii="Book Antiqua" w:eastAsia="宋体" w:hAnsi="Book Antiqua" w:cs="Times New Roman"/>
          <w:color w:val="000000" w:themeColor="text1"/>
          <w:sz w:val="24"/>
          <w:szCs w:val="24"/>
        </w:rPr>
        <w:t xml:space="preserve"> skeletal muscle and fat in HBV-ACLF patients were</w:t>
      </w:r>
      <w:r w:rsidRPr="00455377">
        <w:rPr>
          <w:rFonts w:ascii="Book Antiqua" w:eastAsia="宋体" w:hAnsi="Book Antiqua" w:cs="Times New Roman"/>
          <w:color w:val="000000" w:themeColor="text1"/>
          <w:kern w:val="0"/>
          <w:sz w:val="24"/>
          <w:szCs w:val="24"/>
        </w:rPr>
        <w:t xml:space="preserve"> observed</w:t>
      </w:r>
      <w:r w:rsidR="004477A2" w:rsidRPr="00455377">
        <w:rPr>
          <w:rFonts w:ascii="Book Antiqua" w:hAnsi="Book Antiqua" w:cs="Arial"/>
          <w:color w:val="000000" w:themeColor="text1"/>
          <w:sz w:val="24"/>
          <w:szCs w:val="24"/>
        </w:rPr>
        <w:t xml:space="preserve">; </w:t>
      </w:r>
      <w:r w:rsidR="00A37FCA" w:rsidRPr="00455377">
        <w:rPr>
          <w:rFonts w:ascii="Book Antiqua" w:eastAsia="宋体" w:hAnsi="Book Antiqua" w:cs="Times New Roman"/>
          <w:bCs/>
          <w:color w:val="000000" w:themeColor="text1"/>
          <w:kern w:val="0"/>
          <w:sz w:val="24"/>
          <w:szCs w:val="24"/>
        </w:rPr>
        <w:t>D</w:t>
      </w:r>
      <w:r w:rsidR="00A37FCA" w:rsidRPr="00455377">
        <w:rPr>
          <w:rFonts w:ascii="Book Antiqua" w:hAnsi="Book Antiqua" w:cs="Arial"/>
          <w:bCs/>
          <w:color w:val="000000" w:themeColor="text1"/>
          <w:sz w:val="24"/>
          <w:szCs w:val="24"/>
        </w:rPr>
        <w:t>:</w:t>
      </w:r>
      <w:r w:rsidR="00A37FCA" w:rsidRPr="00455377">
        <w:rPr>
          <w:rFonts w:ascii="Book Antiqua" w:eastAsia="宋体" w:hAnsi="Book Antiqua" w:cs="Times New Roman"/>
          <w:bCs/>
          <w:color w:val="000000" w:themeColor="text1"/>
          <w:sz w:val="24"/>
          <w:szCs w:val="24"/>
        </w:rPr>
        <w:t xml:space="preserve"> </w:t>
      </w:r>
      <w:r w:rsidR="00DA4835" w:rsidRPr="00455377">
        <w:rPr>
          <w:rFonts w:ascii="Book Antiqua" w:eastAsia="宋体" w:hAnsi="Book Antiqua" w:cs="Times New Roman"/>
          <w:bCs/>
          <w:color w:val="000000" w:themeColor="text1"/>
          <w:sz w:val="24"/>
          <w:szCs w:val="24"/>
        </w:rPr>
        <w:t>T</w:t>
      </w:r>
      <w:r w:rsidR="00DA4835" w:rsidRPr="00455377">
        <w:rPr>
          <w:rFonts w:ascii="Book Antiqua" w:eastAsia="宋体" w:hAnsi="Book Antiqua" w:cs="Times New Roman"/>
          <w:color w:val="000000" w:themeColor="text1"/>
          <w:sz w:val="24"/>
          <w:szCs w:val="24"/>
        </w:rPr>
        <w:t xml:space="preserve">he intake of calories, protein, and fat in HBV-ACLF </w:t>
      </w:r>
      <w:r w:rsidR="0088091F" w:rsidRPr="00455377">
        <w:rPr>
          <w:rFonts w:ascii="Book Antiqua" w:eastAsia="宋体" w:hAnsi="Book Antiqua" w:cs="Times New Roman"/>
          <w:color w:val="000000" w:themeColor="text1"/>
          <w:sz w:val="24"/>
          <w:szCs w:val="24"/>
        </w:rPr>
        <w:t>w</w:t>
      </w:r>
      <w:r w:rsidR="0088091F">
        <w:rPr>
          <w:rFonts w:ascii="Book Antiqua" w:eastAsia="宋体" w:hAnsi="Book Antiqua" w:cs="Times New Roman"/>
          <w:color w:val="000000" w:themeColor="text1"/>
          <w:sz w:val="24"/>
          <w:szCs w:val="24"/>
        </w:rPr>
        <w:t xml:space="preserve">ere </w:t>
      </w:r>
      <w:r w:rsidR="00DA4835" w:rsidRPr="00455377">
        <w:rPr>
          <w:rFonts w:ascii="Book Antiqua" w:eastAsia="宋体" w:hAnsi="Book Antiqua" w:cs="Times New Roman"/>
          <w:color w:val="000000" w:themeColor="text1"/>
          <w:sz w:val="24"/>
          <w:szCs w:val="24"/>
        </w:rPr>
        <w:t xml:space="preserve">lower than </w:t>
      </w:r>
      <w:r w:rsidR="0088091F" w:rsidRPr="00455377">
        <w:rPr>
          <w:rFonts w:ascii="Book Antiqua" w:eastAsia="宋体" w:hAnsi="Book Antiqua" w:cs="Times New Roman"/>
          <w:color w:val="000000" w:themeColor="text1"/>
          <w:sz w:val="24"/>
          <w:szCs w:val="24"/>
        </w:rPr>
        <w:t>th</w:t>
      </w:r>
      <w:r w:rsidR="0088091F">
        <w:rPr>
          <w:rFonts w:ascii="Book Antiqua" w:eastAsia="宋体" w:hAnsi="Book Antiqua" w:cs="Times New Roman"/>
          <w:color w:val="000000" w:themeColor="text1"/>
          <w:sz w:val="24"/>
          <w:szCs w:val="24"/>
        </w:rPr>
        <w:t>ose</w:t>
      </w:r>
      <w:r w:rsidR="0088091F" w:rsidRPr="00455377">
        <w:rPr>
          <w:rFonts w:ascii="Book Antiqua" w:eastAsia="宋体" w:hAnsi="Book Antiqua" w:cs="Times New Roman"/>
          <w:color w:val="000000" w:themeColor="text1"/>
          <w:sz w:val="24"/>
          <w:szCs w:val="24"/>
        </w:rPr>
        <w:t xml:space="preserve"> </w:t>
      </w:r>
      <w:r w:rsidR="00DA4835" w:rsidRPr="00455377">
        <w:rPr>
          <w:rFonts w:ascii="Book Antiqua" w:eastAsia="宋体" w:hAnsi="Book Antiqua" w:cs="Times New Roman"/>
          <w:color w:val="000000" w:themeColor="text1"/>
          <w:sz w:val="24"/>
          <w:szCs w:val="24"/>
        </w:rPr>
        <w:t>in the control group at hospital admission</w:t>
      </w:r>
      <w:r w:rsidRPr="00455377">
        <w:rPr>
          <w:rFonts w:ascii="Book Antiqua" w:eastAsia="宋体" w:hAnsi="Book Antiqua" w:cs="Times New Roman"/>
          <w:color w:val="000000" w:themeColor="text1"/>
          <w:sz w:val="24"/>
          <w:szCs w:val="24"/>
        </w:rPr>
        <w:t xml:space="preserve"> (</w:t>
      </w:r>
      <w:r w:rsidR="00405C9A" w:rsidRPr="00455377">
        <w:rPr>
          <w:rFonts w:ascii="Book Antiqua" w:eastAsia="宋体" w:hAnsi="Book Antiqua" w:cs="Times New Roman"/>
          <w:i/>
          <w:color w:val="000000" w:themeColor="text1"/>
          <w:sz w:val="24"/>
          <w:szCs w:val="24"/>
        </w:rPr>
        <w:t>P</w:t>
      </w:r>
      <w:r w:rsidR="00405C9A" w:rsidRPr="00455377">
        <w:rPr>
          <w:rFonts w:ascii="Book Antiqua" w:eastAsia="宋体" w:hAnsi="Book Antiqua" w:cs="Times New Roman"/>
          <w:color w:val="000000" w:themeColor="text1"/>
          <w:sz w:val="24"/>
          <w:szCs w:val="24"/>
        </w:rPr>
        <w:t xml:space="preserve"> </w:t>
      </w:r>
      <w:r w:rsidR="00405C9A" w:rsidRPr="00455377">
        <w:rPr>
          <w:rFonts w:ascii="Book Antiqua" w:eastAsia="宋体" w:hAnsi="Book Antiqua" w:cs="Times New Roman"/>
          <w:color w:val="000000" w:themeColor="text1"/>
          <w:kern w:val="0"/>
          <w:sz w:val="24"/>
          <w:szCs w:val="24"/>
        </w:rPr>
        <w:t>&lt; 0.001</w:t>
      </w:r>
      <w:r w:rsidRPr="00455377">
        <w:rPr>
          <w:rFonts w:ascii="Book Antiqua" w:eastAsia="宋体" w:hAnsi="Book Antiqua" w:cs="Times New Roman"/>
          <w:color w:val="000000" w:themeColor="text1"/>
          <w:sz w:val="24"/>
          <w:szCs w:val="24"/>
        </w:rPr>
        <w:t>)</w:t>
      </w:r>
      <w:r w:rsidRPr="00455377">
        <w:rPr>
          <w:rFonts w:ascii="Book Antiqua" w:eastAsia="宋体" w:hAnsi="Book Antiqua" w:cs="Times New Roman"/>
          <w:color w:val="000000" w:themeColor="text1"/>
          <w:kern w:val="0"/>
          <w:sz w:val="24"/>
          <w:szCs w:val="24"/>
        </w:rPr>
        <w:t>.</w:t>
      </w:r>
      <w:r w:rsidR="00D334E9" w:rsidRPr="00455377">
        <w:rPr>
          <w:rFonts w:ascii="Book Antiqua" w:eastAsia="宋体" w:hAnsi="Book Antiqua" w:cs="Times New Roman"/>
          <w:color w:val="000000" w:themeColor="text1"/>
          <w:kern w:val="0"/>
          <w:sz w:val="24"/>
          <w:szCs w:val="24"/>
        </w:rPr>
        <w:t xml:space="preserve"> </w:t>
      </w:r>
      <w:bookmarkStart w:id="15" w:name="_Hlk45291282"/>
      <w:r w:rsidR="00D334E9" w:rsidRPr="00455377">
        <w:rPr>
          <w:rFonts w:ascii="Book Antiqua" w:eastAsia="宋体" w:hAnsi="Book Antiqua" w:cs="Times New Roman"/>
          <w:color w:val="000000" w:themeColor="text1"/>
          <w:kern w:val="0"/>
          <w:sz w:val="24"/>
          <w:szCs w:val="24"/>
        </w:rPr>
        <w:t>HBV-ACLF: Hepatitis B virus-associated acute-on-chronic liver failure.</w:t>
      </w:r>
    </w:p>
    <w:bookmarkEnd w:id="15"/>
    <w:p w14:paraId="1298BC77" w14:textId="77777777" w:rsidR="00087A07" w:rsidRPr="00455377" w:rsidRDefault="00087A0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br w:type="page"/>
      </w:r>
    </w:p>
    <w:p w14:paraId="0882E3EC" w14:textId="0C5AF113" w:rsidR="00087A07" w:rsidRPr="00455377" w:rsidRDefault="00870B1C" w:rsidP="00E22ED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Pr>
          <w:rFonts w:ascii="Book Antiqua" w:eastAsia="宋体" w:hAnsi="Book Antiqua" w:cs="Times New Roman"/>
          <w:noProof/>
          <w:color w:val="000000" w:themeColor="text1"/>
          <w:kern w:val="0"/>
          <w:sz w:val="24"/>
          <w:szCs w:val="24"/>
        </w:rPr>
        <w:lastRenderedPageBreak/>
        <w:drawing>
          <wp:inline distT="0" distB="0" distL="0" distR="0" wp14:anchorId="630F1716" wp14:editId="4AE34856">
            <wp:extent cx="5276850" cy="2562225"/>
            <wp:effectExtent l="0" t="0" r="0" b="952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6850" cy="2562225"/>
                    </a:xfrm>
                    <a:prstGeom prst="rect">
                      <a:avLst/>
                    </a:prstGeom>
                    <a:noFill/>
                    <a:ln>
                      <a:noFill/>
                    </a:ln>
                  </pic:spPr>
                </pic:pic>
              </a:graphicData>
            </a:graphic>
          </wp:inline>
        </w:drawing>
      </w:r>
    </w:p>
    <w:p w14:paraId="206E7B2D" w14:textId="2CCC7F7F" w:rsidR="00087A07" w:rsidRPr="00455377" w:rsidRDefault="00087A07" w:rsidP="00E22ED7">
      <w:pPr>
        <w:autoSpaceDE w:val="0"/>
        <w:autoSpaceDN w:val="0"/>
        <w:adjustRightInd w:val="0"/>
        <w:snapToGrid w:val="0"/>
        <w:spacing w:line="360" w:lineRule="auto"/>
        <w:rPr>
          <w:rFonts w:ascii="Book Antiqua" w:eastAsia="宋体" w:hAnsi="Book Antiqua" w:cs="Times New Roman"/>
          <w:b/>
          <w:color w:val="000000" w:themeColor="text1"/>
          <w:kern w:val="0"/>
          <w:sz w:val="24"/>
          <w:szCs w:val="24"/>
        </w:rPr>
      </w:pPr>
      <w:r w:rsidRPr="00455377">
        <w:rPr>
          <w:rFonts w:ascii="Book Antiqua" w:eastAsia="宋体" w:hAnsi="Book Antiqua" w:cs="Times New Roman"/>
          <w:b/>
          <w:color w:val="000000" w:themeColor="text1"/>
          <w:kern w:val="0"/>
          <w:sz w:val="24"/>
          <w:szCs w:val="24"/>
        </w:rPr>
        <w:t xml:space="preserve">Figure 3 </w:t>
      </w:r>
      <w:r w:rsidR="0088091F">
        <w:rPr>
          <w:rFonts w:ascii="Book Antiqua" w:eastAsia="宋体" w:hAnsi="Book Antiqua" w:cs="Times New Roman"/>
          <w:b/>
          <w:color w:val="000000" w:themeColor="text1"/>
          <w:kern w:val="0"/>
          <w:sz w:val="24"/>
          <w:szCs w:val="24"/>
        </w:rPr>
        <w:t>D</w:t>
      </w:r>
      <w:r w:rsidR="00EA6883" w:rsidRPr="00455377">
        <w:rPr>
          <w:rFonts w:ascii="Book Antiqua" w:eastAsia="宋体" w:hAnsi="Book Antiqua" w:cs="Times New Roman"/>
          <w:b/>
          <w:color w:val="000000" w:themeColor="text1"/>
          <w:kern w:val="0"/>
          <w:sz w:val="24"/>
          <w:szCs w:val="24"/>
        </w:rPr>
        <w:t>ifference in triceps skin</w:t>
      </w:r>
      <w:r w:rsidRPr="00455377">
        <w:rPr>
          <w:rFonts w:ascii="Book Antiqua" w:eastAsia="宋体" w:hAnsi="Book Antiqua" w:cs="Times New Roman"/>
          <w:b/>
          <w:color w:val="000000" w:themeColor="text1"/>
          <w:kern w:val="0"/>
          <w:sz w:val="24"/>
          <w:szCs w:val="24"/>
        </w:rPr>
        <w:t xml:space="preserve">fold thickness and </w:t>
      </w:r>
      <w:r w:rsidR="007E7C3B" w:rsidRPr="00455377">
        <w:rPr>
          <w:rFonts w:ascii="Book Antiqua" w:eastAsia="宋体" w:hAnsi="Book Antiqua" w:cs="Times New Roman"/>
          <w:b/>
          <w:color w:val="000000" w:themeColor="text1"/>
          <w:kern w:val="0"/>
          <w:sz w:val="24"/>
          <w:szCs w:val="24"/>
        </w:rPr>
        <w:t>subjective global assessment</w:t>
      </w:r>
      <w:r w:rsidR="00DE0105" w:rsidRPr="00455377">
        <w:rPr>
          <w:rFonts w:ascii="Book Antiqua" w:eastAsia="宋体" w:hAnsi="Book Antiqua" w:cs="Times New Roman"/>
          <w:b/>
          <w:color w:val="FF0000"/>
          <w:kern w:val="0"/>
          <w:sz w:val="24"/>
          <w:szCs w:val="24"/>
        </w:rPr>
        <w:t xml:space="preserve"> </w:t>
      </w:r>
      <w:r w:rsidRPr="00455377">
        <w:rPr>
          <w:rFonts w:ascii="Book Antiqua" w:eastAsia="宋体" w:hAnsi="Book Antiqua" w:cs="Times New Roman"/>
          <w:b/>
          <w:color w:val="000000" w:themeColor="text1"/>
          <w:kern w:val="0"/>
          <w:sz w:val="24"/>
          <w:szCs w:val="24"/>
        </w:rPr>
        <w:t>score.</w:t>
      </w:r>
      <w:r w:rsidRPr="00455377">
        <w:rPr>
          <w:rFonts w:ascii="Book Antiqua" w:hAnsi="Book Antiqua" w:cs="Times New Roman"/>
          <w:color w:val="000000" w:themeColor="text1"/>
          <w:sz w:val="24"/>
          <w:szCs w:val="24"/>
        </w:rPr>
        <w:t xml:space="preserve"> </w:t>
      </w:r>
      <w:r w:rsidR="004477A2" w:rsidRPr="00455377">
        <w:rPr>
          <w:rFonts w:ascii="Book Antiqua" w:eastAsia="宋体" w:hAnsi="Book Antiqua" w:cs="Times New Roman"/>
          <w:bCs/>
          <w:color w:val="000000" w:themeColor="text1"/>
          <w:kern w:val="0"/>
          <w:sz w:val="24"/>
          <w:szCs w:val="24"/>
        </w:rPr>
        <w:t>A</w:t>
      </w:r>
      <w:r w:rsidR="004477A2" w:rsidRPr="00455377">
        <w:rPr>
          <w:rFonts w:ascii="Book Antiqua" w:hAnsi="Book Antiqua" w:cs="Arial"/>
          <w:bCs/>
          <w:color w:val="000000" w:themeColor="text1"/>
          <w:sz w:val="24"/>
          <w:szCs w:val="24"/>
        </w:rPr>
        <w:t xml:space="preserve">: </w:t>
      </w:r>
      <w:r w:rsidRPr="00455377">
        <w:rPr>
          <w:rFonts w:ascii="Book Antiqua" w:eastAsia="宋体" w:hAnsi="Book Antiqua" w:cs="Times New Roman"/>
          <w:color w:val="000000" w:themeColor="text1"/>
          <w:kern w:val="0"/>
          <w:sz w:val="24"/>
          <w:szCs w:val="24"/>
        </w:rPr>
        <w:t xml:space="preserve">Patients with </w:t>
      </w:r>
      <w:r w:rsidR="00653128">
        <w:rPr>
          <w:rFonts w:ascii="Book Antiqua" w:eastAsia="宋体" w:hAnsi="Book Antiqua" w:cs="Times New Roman"/>
          <w:color w:val="000000" w:themeColor="text1"/>
          <w:kern w:val="0"/>
          <w:sz w:val="24"/>
          <w:szCs w:val="24"/>
        </w:rPr>
        <w:t>h</w:t>
      </w:r>
      <w:r w:rsidR="007A0A0D" w:rsidRPr="007A0A0D">
        <w:rPr>
          <w:rFonts w:ascii="Book Antiqua" w:eastAsia="宋体" w:hAnsi="Book Antiqua" w:cs="Times New Roman"/>
          <w:color w:val="000000" w:themeColor="text1"/>
          <w:kern w:val="0"/>
          <w:sz w:val="24"/>
          <w:szCs w:val="24"/>
        </w:rPr>
        <w:t xml:space="preserve">epatitis B virus-associated acute-on-chronic liver failure </w:t>
      </w:r>
      <w:r w:rsidR="007A0A0D">
        <w:rPr>
          <w:rFonts w:ascii="Book Antiqua" w:eastAsia="宋体" w:hAnsi="Book Antiqua" w:cs="Times New Roman"/>
          <w:color w:val="000000" w:themeColor="text1"/>
          <w:kern w:val="0"/>
          <w:sz w:val="24"/>
          <w:szCs w:val="24"/>
        </w:rPr>
        <w:t>(</w:t>
      </w:r>
      <w:r w:rsidRPr="00455377">
        <w:rPr>
          <w:rFonts w:ascii="Book Antiqua" w:hAnsi="Book Antiqua" w:cs="Times New Roman"/>
          <w:color w:val="000000" w:themeColor="text1"/>
          <w:sz w:val="24"/>
          <w:szCs w:val="24"/>
        </w:rPr>
        <w:t>HBV-ACLF</w:t>
      </w:r>
      <w:r w:rsidR="007A0A0D">
        <w:rPr>
          <w:rFonts w:ascii="Book Antiqua" w:hAnsi="Book Antiqua" w:cs="Times New Roman"/>
          <w:color w:val="000000" w:themeColor="text1"/>
          <w:sz w:val="24"/>
          <w:szCs w:val="24"/>
        </w:rPr>
        <w:t>)</w:t>
      </w:r>
      <w:r w:rsidRPr="00455377">
        <w:rPr>
          <w:rFonts w:ascii="Book Antiqua" w:hAnsi="Book Antiqua" w:cs="Times New Roman"/>
          <w:color w:val="000000" w:themeColor="text1"/>
          <w:sz w:val="24"/>
          <w:szCs w:val="24"/>
        </w:rPr>
        <w:t xml:space="preserve"> had a </w:t>
      </w:r>
      <w:r w:rsidRPr="00455377">
        <w:rPr>
          <w:rFonts w:ascii="Book Antiqua" w:eastAsia="宋体" w:hAnsi="Book Antiqua" w:cs="Times New Roman"/>
          <w:color w:val="000000" w:themeColor="text1"/>
          <w:sz w:val="24"/>
          <w:szCs w:val="24"/>
        </w:rPr>
        <w:t xml:space="preserve">higher </w:t>
      </w:r>
      <w:r w:rsidR="007A0A0D">
        <w:rPr>
          <w:rFonts w:ascii="Book Antiqua" w:eastAsia="宋体" w:hAnsi="Book Antiqua" w:cs="Times New Roman"/>
          <w:color w:val="000000" w:themeColor="text1"/>
          <w:sz w:val="24"/>
          <w:szCs w:val="24"/>
        </w:rPr>
        <w:t>s</w:t>
      </w:r>
      <w:r w:rsidR="007A0A0D" w:rsidRPr="007A0A0D">
        <w:rPr>
          <w:rFonts w:ascii="Book Antiqua" w:eastAsia="宋体" w:hAnsi="Book Antiqua" w:cs="Times New Roman"/>
          <w:color w:val="000000" w:themeColor="text1"/>
          <w:sz w:val="24"/>
          <w:szCs w:val="24"/>
        </w:rPr>
        <w:t>ubjective global assessment</w:t>
      </w:r>
      <w:r w:rsidRPr="00455377">
        <w:rPr>
          <w:rFonts w:ascii="Book Antiqua" w:eastAsia="宋体" w:hAnsi="Book Antiqua" w:cs="Times New Roman"/>
          <w:color w:val="000000" w:themeColor="text1"/>
          <w:sz w:val="24"/>
          <w:szCs w:val="24"/>
        </w:rPr>
        <w:t xml:space="preserve"> score</w:t>
      </w:r>
      <w:r w:rsidR="004477A2" w:rsidRPr="00455377">
        <w:rPr>
          <w:rFonts w:ascii="Book Antiqua" w:hAnsi="Book Antiqua" w:cs="Arial"/>
          <w:sz w:val="24"/>
          <w:szCs w:val="24"/>
        </w:rPr>
        <w:t xml:space="preserve">; </w:t>
      </w:r>
      <w:r w:rsidR="004477A2" w:rsidRPr="00455377">
        <w:rPr>
          <w:rFonts w:ascii="Book Antiqua" w:eastAsia="宋体" w:hAnsi="Book Antiqua" w:cs="Times New Roman"/>
          <w:bCs/>
          <w:color w:val="000000" w:themeColor="text1"/>
          <w:kern w:val="0"/>
          <w:sz w:val="24"/>
          <w:szCs w:val="24"/>
        </w:rPr>
        <w:t>B</w:t>
      </w:r>
      <w:r w:rsidR="004477A2" w:rsidRPr="00455377">
        <w:rPr>
          <w:rFonts w:ascii="Book Antiqua" w:hAnsi="Book Antiqua" w:cs="Arial"/>
          <w:bCs/>
          <w:color w:val="000000" w:themeColor="text1"/>
          <w:sz w:val="24"/>
          <w:szCs w:val="24"/>
        </w:rPr>
        <w:t>:</w:t>
      </w:r>
      <w:r w:rsidR="004477A2" w:rsidRPr="00455377">
        <w:rPr>
          <w:rFonts w:ascii="Book Antiqua" w:eastAsia="宋体" w:hAnsi="Book Antiqua" w:cs="Times New Roman"/>
          <w:color w:val="000000" w:themeColor="text1"/>
          <w:kern w:val="0"/>
          <w:sz w:val="24"/>
          <w:szCs w:val="24"/>
        </w:rPr>
        <w:t xml:space="preserve"> Patients with </w:t>
      </w:r>
      <w:r w:rsidR="004477A2" w:rsidRPr="00455377">
        <w:rPr>
          <w:rFonts w:ascii="Book Antiqua" w:hAnsi="Book Antiqua" w:cs="Times New Roman"/>
          <w:color w:val="000000" w:themeColor="text1"/>
          <w:sz w:val="24"/>
          <w:szCs w:val="24"/>
        </w:rPr>
        <w:t xml:space="preserve">HBV-ACLF had a </w:t>
      </w:r>
      <w:r w:rsidR="004477A2" w:rsidRPr="00455377">
        <w:rPr>
          <w:rFonts w:ascii="Book Antiqua" w:eastAsia="宋体" w:hAnsi="Book Antiqua" w:cs="Times New Roman"/>
          <w:color w:val="000000" w:themeColor="text1"/>
          <w:sz w:val="24"/>
          <w:szCs w:val="24"/>
        </w:rPr>
        <w:t xml:space="preserve">lower </w:t>
      </w:r>
      <w:r w:rsidR="004477A2" w:rsidRPr="00455377">
        <w:rPr>
          <w:rFonts w:ascii="Book Antiqua" w:eastAsia="宋体" w:hAnsi="Book Antiqua" w:cs="Times New Roman"/>
          <w:color w:val="000000" w:themeColor="text1"/>
          <w:kern w:val="0"/>
          <w:sz w:val="24"/>
          <w:szCs w:val="24"/>
        </w:rPr>
        <w:t>triceps skinfold thickness</w:t>
      </w:r>
      <w:r w:rsidR="004477A2" w:rsidRPr="00455377">
        <w:rPr>
          <w:rFonts w:ascii="Book Antiqua" w:hAnsi="Book Antiqua" w:cs="Arial"/>
          <w:sz w:val="24"/>
          <w:szCs w:val="24"/>
        </w:rPr>
        <w:t>.</w:t>
      </w:r>
      <w:r w:rsidR="00DE0105" w:rsidRPr="00455377">
        <w:rPr>
          <w:rFonts w:ascii="Book Antiqua" w:hAnsi="Book Antiqua" w:cs="Arial"/>
          <w:sz w:val="24"/>
          <w:szCs w:val="24"/>
        </w:rPr>
        <w:t xml:space="preserve"> SGA: </w:t>
      </w:r>
      <w:r w:rsidR="00DE0105" w:rsidRPr="00455377">
        <w:rPr>
          <w:rFonts w:ascii="Book Antiqua" w:eastAsia="宋体" w:hAnsi="Book Antiqua" w:cs="Times New Roman"/>
          <w:bCs/>
          <w:color w:val="000000" w:themeColor="text1"/>
          <w:kern w:val="0"/>
          <w:sz w:val="24"/>
          <w:szCs w:val="24"/>
        </w:rPr>
        <w:t>Subjective global assessment; HBV-ACLF: Hepatitis B virus-associated acute-on-chronic liver failure.</w:t>
      </w:r>
    </w:p>
    <w:p w14:paraId="497827CB" w14:textId="77777777" w:rsidR="00087A07" w:rsidRPr="00455377" w:rsidRDefault="00087A07" w:rsidP="00E22ED7">
      <w:pPr>
        <w:widowControl/>
        <w:adjustRightInd w:val="0"/>
        <w:snapToGrid w:val="0"/>
        <w:spacing w:line="360" w:lineRule="auto"/>
        <w:rPr>
          <w:rFonts w:ascii="Book Antiqua" w:eastAsia="宋体" w:hAnsi="Book Antiqua" w:cs="Times New Roman"/>
          <w:b/>
          <w:color w:val="000000" w:themeColor="text1"/>
          <w:kern w:val="0"/>
          <w:sz w:val="24"/>
          <w:szCs w:val="24"/>
        </w:rPr>
      </w:pPr>
      <w:r w:rsidRPr="00455377">
        <w:rPr>
          <w:rFonts w:ascii="Book Antiqua" w:eastAsia="宋体" w:hAnsi="Book Antiqua" w:cs="Times New Roman"/>
          <w:b/>
          <w:color w:val="000000" w:themeColor="text1"/>
          <w:kern w:val="0"/>
          <w:sz w:val="24"/>
          <w:szCs w:val="24"/>
        </w:rPr>
        <w:br w:type="page"/>
      </w:r>
    </w:p>
    <w:p w14:paraId="219B644D" w14:textId="2B721769" w:rsidR="00087A07" w:rsidRPr="00455377" w:rsidRDefault="00870B1C" w:rsidP="00E22ED7">
      <w:pPr>
        <w:autoSpaceDE w:val="0"/>
        <w:autoSpaceDN w:val="0"/>
        <w:adjustRightInd w:val="0"/>
        <w:snapToGrid w:val="0"/>
        <w:spacing w:line="360" w:lineRule="auto"/>
        <w:ind w:firstLine="420"/>
        <w:rPr>
          <w:rFonts w:ascii="Book Antiqua" w:eastAsia="宋体" w:hAnsi="Book Antiqua" w:cs="Times New Roman"/>
          <w:b/>
          <w:color w:val="000000" w:themeColor="text1"/>
          <w:kern w:val="0"/>
          <w:sz w:val="24"/>
          <w:szCs w:val="24"/>
        </w:rPr>
      </w:pPr>
      <w:r>
        <w:rPr>
          <w:rFonts w:ascii="Book Antiqua" w:eastAsia="宋体" w:hAnsi="Book Antiqua" w:cs="Times New Roman"/>
          <w:b/>
          <w:noProof/>
          <w:color w:val="000000" w:themeColor="text1"/>
          <w:kern w:val="0"/>
          <w:sz w:val="24"/>
          <w:szCs w:val="24"/>
        </w:rPr>
        <w:lastRenderedPageBreak/>
        <w:drawing>
          <wp:inline distT="0" distB="0" distL="0" distR="0" wp14:anchorId="54F5876D" wp14:editId="1CE58027">
            <wp:extent cx="4867275" cy="3895725"/>
            <wp:effectExtent l="0" t="0" r="9525" b="952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67275" cy="3895725"/>
                    </a:xfrm>
                    <a:prstGeom prst="rect">
                      <a:avLst/>
                    </a:prstGeom>
                    <a:noFill/>
                    <a:ln>
                      <a:noFill/>
                    </a:ln>
                  </pic:spPr>
                </pic:pic>
              </a:graphicData>
            </a:graphic>
          </wp:inline>
        </w:drawing>
      </w:r>
    </w:p>
    <w:p w14:paraId="19C6520F" w14:textId="522310F0" w:rsidR="00D334E9" w:rsidRPr="00455377" w:rsidRDefault="00087A07" w:rsidP="00E22ED7">
      <w:pPr>
        <w:adjustRightInd w:val="0"/>
        <w:snapToGrid w:val="0"/>
        <w:spacing w:line="360" w:lineRule="auto"/>
        <w:rPr>
          <w:rFonts w:ascii="Book Antiqua" w:eastAsia="Arial Unicode MS" w:hAnsi="Book Antiqua" w:cs="Times New Roman"/>
          <w:color w:val="000000" w:themeColor="text1"/>
          <w:sz w:val="24"/>
          <w:szCs w:val="24"/>
        </w:rPr>
      </w:pPr>
      <w:r w:rsidRPr="00455377">
        <w:rPr>
          <w:rFonts w:ascii="Book Antiqua" w:eastAsia="宋体" w:hAnsi="Book Antiqua" w:cs="Times New Roman"/>
          <w:b/>
          <w:color w:val="000000" w:themeColor="text1"/>
          <w:kern w:val="0"/>
          <w:sz w:val="24"/>
          <w:szCs w:val="24"/>
        </w:rPr>
        <w:t xml:space="preserve">Figure 4 Comparison of </w:t>
      </w:r>
      <w:r w:rsidR="00B860DC" w:rsidRPr="00455377">
        <w:rPr>
          <w:rFonts w:ascii="Book Antiqua" w:eastAsia="宋体" w:hAnsi="Book Antiqua" w:cs="Times New Roman"/>
          <w:b/>
          <w:color w:val="000000" w:themeColor="text1"/>
          <w:kern w:val="0"/>
          <w:sz w:val="24"/>
          <w:szCs w:val="24"/>
        </w:rPr>
        <w:t xml:space="preserve">biomarkers of the </w:t>
      </w:r>
      <w:r w:rsidRPr="00455377">
        <w:rPr>
          <w:rFonts w:ascii="Book Antiqua" w:eastAsia="宋体" w:hAnsi="Book Antiqua" w:cs="Times New Roman"/>
          <w:b/>
          <w:color w:val="000000" w:themeColor="text1"/>
          <w:kern w:val="0"/>
          <w:sz w:val="24"/>
          <w:szCs w:val="24"/>
        </w:rPr>
        <w:t>gastrointestinal barrier</w:t>
      </w:r>
      <w:r w:rsidR="00B860DC" w:rsidRPr="00455377">
        <w:rPr>
          <w:rFonts w:ascii="Book Antiqua" w:eastAsia="宋体" w:hAnsi="Book Antiqua" w:cs="Times New Roman"/>
          <w:b/>
          <w:color w:val="000000" w:themeColor="text1"/>
          <w:kern w:val="0"/>
          <w:sz w:val="24"/>
          <w:szCs w:val="24"/>
        </w:rPr>
        <w:t xml:space="preserve"> and inflammation</w:t>
      </w:r>
      <w:r w:rsidRPr="00455377">
        <w:rPr>
          <w:rFonts w:ascii="Book Antiqua" w:eastAsia="宋体" w:hAnsi="Book Antiqua" w:cs="Times New Roman"/>
          <w:b/>
          <w:color w:val="000000" w:themeColor="text1"/>
          <w:kern w:val="0"/>
          <w:sz w:val="24"/>
          <w:szCs w:val="24"/>
        </w:rPr>
        <w:t>.</w:t>
      </w:r>
      <w:r w:rsidRPr="00455377">
        <w:rPr>
          <w:rFonts w:ascii="Book Antiqua" w:eastAsia="宋体" w:hAnsi="Book Antiqua" w:cs="Times New Roman"/>
          <w:color w:val="000000" w:themeColor="text1"/>
          <w:sz w:val="24"/>
          <w:szCs w:val="24"/>
        </w:rPr>
        <w:t xml:space="preserve"> </w:t>
      </w:r>
      <w:r w:rsidR="00A37FCA" w:rsidRPr="00455377">
        <w:rPr>
          <w:rFonts w:ascii="Book Antiqua" w:eastAsia="宋体" w:hAnsi="Book Antiqua" w:cs="Times New Roman"/>
          <w:bCs/>
          <w:color w:val="000000" w:themeColor="text1"/>
          <w:kern w:val="0"/>
          <w:sz w:val="24"/>
          <w:szCs w:val="24"/>
        </w:rPr>
        <w:t>A</w:t>
      </w:r>
      <w:r w:rsidR="00A37FCA" w:rsidRPr="00455377">
        <w:rPr>
          <w:rFonts w:ascii="Book Antiqua" w:hAnsi="Book Antiqua" w:cs="Arial"/>
          <w:bCs/>
          <w:color w:val="000000" w:themeColor="text1"/>
          <w:sz w:val="24"/>
          <w:szCs w:val="24"/>
        </w:rPr>
        <w:t>:</w:t>
      </w:r>
      <w:r w:rsidR="00A37FCA" w:rsidRPr="00455377">
        <w:rPr>
          <w:rFonts w:ascii="Book Antiqua" w:hAnsi="Book Antiqua" w:cs="Arial"/>
          <w:sz w:val="24"/>
          <w:szCs w:val="24"/>
        </w:rPr>
        <w:t xml:space="preserve"> </w:t>
      </w:r>
      <w:r w:rsidRPr="00455377">
        <w:rPr>
          <w:rFonts w:ascii="Book Antiqua" w:eastAsia="宋体" w:hAnsi="Book Antiqua" w:cs="Times New Roman"/>
          <w:color w:val="000000" w:themeColor="text1"/>
          <w:sz w:val="24"/>
          <w:szCs w:val="24"/>
        </w:rPr>
        <w:t>The</w:t>
      </w:r>
      <w:r w:rsidR="0088091F">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 xml:space="preserve">coccus-bacillus ratio in feces in </w:t>
      </w:r>
      <w:r w:rsidR="00CA49AA" w:rsidRPr="00455377">
        <w:rPr>
          <w:rFonts w:ascii="Book Antiqua" w:eastAsia="宋体" w:hAnsi="Book Antiqua" w:cs="Times New Roman"/>
          <w:color w:val="000000" w:themeColor="text1"/>
          <w:sz w:val="24"/>
          <w:szCs w:val="24"/>
        </w:rPr>
        <w:t>the</w:t>
      </w:r>
      <w:r w:rsidR="00CA49AA" w:rsidRPr="00455377">
        <w:rPr>
          <w:rFonts w:ascii="Book Antiqua" w:eastAsia="宋体" w:hAnsi="Book Antiqua" w:cs="Times New Roman"/>
          <w:color w:val="000000" w:themeColor="text1"/>
          <w:kern w:val="0"/>
          <w:sz w:val="24"/>
          <w:szCs w:val="24"/>
        </w:rPr>
        <w:t xml:space="preserve"> </w:t>
      </w:r>
      <w:r w:rsidR="00653128">
        <w:rPr>
          <w:rFonts w:ascii="Book Antiqua" w:eastAsia="宋体" w:hAnsi="Book Antiqua" w:cs="Times New Roman"/>
          <w:color w:val="000000" w:themeColor="text1"/>
          <w:kern w:val="0"/>
          <w:sz w:val="24"/>
          <w:szCs w:val="24"/>
        </w:rPr>
        <w:t>h</w:t>
      </w:r>
      <w:r w:rsidR="00653128" w:rsidRPr="00653128">
        <w:rPr>
          <w:rFonts w:ascii="Book Antiqua" w:eastAsia="宋体" w:hAnsi="Book Antiqua" w:cs="Times New Roman"/>
          <w:color w:val="000000" w:themeColor="text1"/>
          <w:kern w:val="0"/>
          <w:sz w:val="24"/>
          <w:szCs w:val="24"/>
        </w:rPr>
        <w:t xml:space="preserve">epatitis B virus-associated acute-on-chronic liver failure </w:t>
      </w:r>
      <w:r w:rsidR="00653128">
        <w:rPr>
          <w:rFonts w:ascii="Book Antiqua" w:eastAsia="宋体" w:hAnsi="Book Antiqua" w:cs="Times New Roman"/>
          <w:color w:val="000000" w:themeColor="text1"/>
          <w:kern w:val="0"/>
          <w:sz w:val="24"/>
          <w:szCs w:val="24"/>
        </w:rPr>
        <w:t>(</w:t>
      </w:r>
      <w:r w:rsidRPr="00455377">
        <w:rPr>
          <w:rFonts w:ascii="Book Antiqua" w:eastAsia="宋体" w:hAnsi="Book Antiqua" w:cs="Times New Roman"/>
          <w:color w:val="000000" w:themeColor="text1"/>
          <w:kern w:val="0"/>
          <w:sz w:val="24"/>
          <w:szCs w:val="24"/>
        </w:rPr>
        <w:t>HBV-ACLF</w:t>
      </w:r>
      <w:r w:rsidR="00653128">
        <w:rPr>
          <w:rFonts w:ascii="Book Antiqua" w:eastAsia="宋体" w:hAnsi="Book Antiqua" w:cs="Times New Roman"/>
          <w:color w:val="000000" w:themeColor="text1"/>
          <w:kern w:val="0"/>
          <w:sz w:val="24"/>
          <w:szCs w:val="24"/>
        </w:rPr>
        <w:t>)</w:t>
      </w:r>
      <w:r w:rsidRPr="00455377">
        <w:rPr>
          <w:rFonts w:ascii="Book Antiqua" w:eastAsia="宋体" w:hAnsi="Book Antiqua" w:cs="Times New Roman"/>
          <w:color w:val="000000" w:themeColor="text1"/>
          <w:kern w:val="0"/>
          <w:sz w:val="24"/>
          <w:szCs w:val="24"/>
        </w:rPr>
        <w:t xml:space="preserve"> </w:t>
      </w:r>
      <w:r w:rsidR="00CA49AA" w:rsidRPr="00455377">
        <w:rPr>
          <w:rFonts w:ascii="Book Antiqua" w:eastAsia="宋体" w:hAnsi="Book Antiqua" w:cs="Times New Roman"/>
          <w:color w:val="000000" w:themeColor="text1"/>
          <w:sz w:val="24"/>
          <w:szCs w:val="24"/>
        </w:rPr>
        <w:t>group</w:t>
      </w:r>
      <w:r w:rsidR="00CA49AA"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(1.2</w:t>
      </w:r>
      <w:r w:rsidR="00E24858"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w:t>
      </w:r>
      <w:r w:rsidR="00E24858"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 xml:space="preserve">0.2) was </w:t>
      </w:r>
      <w:r w:rsidRPr="00455377">
        <w:rPr>
          <w:rFonts w:ascii="Book Antiqua" w:eastAsia="宋体" w:hAnsi="Book Antiqua" w:cs="Times New Roman"/>
          <w:color w:val="000000" w:themeColor="text1"/>
          <w:sz w:val="24"/>
          <w:szCs w:val="24"/>
        </w:rPr>
        <w:t xml:space="preserve">higher than </w:t>
      </w:r>
      <w:r w:rsidR="0088091F">
        <w:rPr>
          <w:rFonts w:ascii="Book Antiqua" w:eastAsia="宋体" w:hAnsi="Book Antiqua" w:cs="Times New Roman"/>
          <w:color w:val="000000" w:themeColor="text1"/>
          <w:sz w:val="24"/>
          <w:szCs w:val="24"/>
        </w:rPr>
        <w:t xml:space="preserve">that of </w:t>
      </w:r>
      <w:r w:rsidRPr="00455377">
        <w:rPr>
          <w:rFonts w:ascii="Book Antiqua" w:eastAsia="宋体" w:hAnsi="Book Antiqua" w:cs="Times New Roman"/>
          <w:color w:val="000000" w:themeColor="text1"/>
          <w:sz w:val="24"/>
          <w:szCs w:val="24"/>
        </w:rPr>
        <w:t>the control group (1.</w:t>
      </w:r>
      <w:r w:rsidR="00E24858" w:rsidRPr="00455377">
        <w:rPr>
          <w:rFonts w:ascii="Book Antiqua" w:eastAsia="宋体" w:hAnsi="Book Antiqua" w:cs="Times New Roman"/>
          <w:color w:val="000000" w:themeColor="text1"/>
          <w:sz w:val="24"/>
          <w:szCs w:val="24"/>
        </w:rPr>
        <w:t>1 ± 0.3</w:t>
      </w:r>
      <w:r w:rsidR="0088091F">
        <w:rPr>
          <w:rFonts w:ascii="Book Antiqua" w:eastAsia="宋体" w:hAnsi="Book Antiqua" w:cs="Times New Roman"/>
          <w:color w:val="000000" w:themeColor="text1"/>
          <w:sz w:val="24"/>
          <w:szCs w:val="24"/>
        </w:rPr>
        <w:t xml:space="preserve">; </w:t>
      </w:r>
      <w:r w:rsidR="00405C9A" w:rsidRPr="00455377">
        <w:rPr>
          <w:rFonts w:ascii="Book Antiqua" w:eastAsia="宋体" w:hAnsi="Book Antiqua" w:cs="Times New Roman"/>
          <w:i/>
          <w:color w:val="000000" w:themeColor="text1"/>
          <w:sz w:val="24"/>
          <w:szCs w:val="24"/>
        </w:rPr>
        <w:t>P</w:t>
      </w:r>
      <w:r w:rsidR="00405C9A" w:rsidRPr="00455377">
        <w:rPr>
          <w:rFonts w:ascii="Book Antiqua" w:eastAsia="宋体" w:hAnsi="Book Antiqua" w:cs="Times New Roman"/>
          <w:color w:val="000000" w:themeColor="text1"/>
          <w:sz w:val="24"/>
          <w:szCs w:val="24"/>
        </w:rPr>
        <w:t xml:space="preserve"> </w:t>
      </w:r>
      <w:r w:rsidR="00405C9A" w:rsidRPr="00455377">
        <w:rPr>
          <w:rFonts w:ascii="Book Antiqua" w:eastAsia="宋体" w:hAnsi="Book Antiqua" w:cs="Times New Roman"/>
          <w:color w:val="000000" w:themeColor="text1"/>
          <w:kern w:val="0"/>
          <w:sz w:val="24"/>
          <w:szCs w:val="24"/>
        </w:rPr>
        <w:t>&lt; 0.001</w:t>
      </w:r>
      <w:r w:rsidRPr="00455377">
        <w:rPr>
          <w:rFonts w:ascii="Book Antiqua" w:eastAsia="宋体" w:hAnsi="Book Antiqua" w:cs="Times New Roman"/>
          <w:color w:val="000000" w:themeColor="text1"/>
          <w:sz w:val="24"/>
          <w:szCs w:val="24"/>
        </w:rPr>
        <w:t>)</w:t>
      </w:r>
      <w:r w:rsidR="00F1702F" w:rsidRPr="00455377">
        <w:rPr>
          <w:rFonts w:ascii="Book Antiqua" w:hAnsi="Book Antiqua" w:cs="Arial"/>
          <w:sz w:val="24"/>
          <w:szCs w:val="24"/>
        </w:rPr>
        <w:t>;</w:t>
      </w:r>
      <w:r w:rsidR="00F1702F" w:rsidRPr="00455377">
        <w:rPr>
          <w:rFonts w:ascii="Book Antiqua" w:hAnsi="Book Antiqua" w:cs="Arial"/>
          <w:b/>
          <w:bCs/>
          <w:color w:val="000000" w:themeColor="text1"/>
          <w:sz w:val="24"/>
          <w:szCs w:val="24"/>
        </w:rPr>
        <w:t xml:space="preserve"> </w:t>
      </w:r>
      <w:r w:rsidR="00A37FCA" w:rsidRPr="00455377">
        <w:rPr>
          <w:rFonts w:ascii="Book Antiqua" w:eastAsia="宋体" w:hAnsi="Book Antiqua" w:cs="Times New Roman"/>
          <w:color w:val="000000" w:themeColor="text1"/>
          <w:kern w:val="0"/>
          <w:sz w:val="24"/>
          <w:szCs w:val="24"/>
        </w:rPr>
        <w:t>B</w:t>
      </w:r>
      <w:r w:rsidR="00A37FCA" w:rsidRPr="00455377">
        <w:rPr>
          <w:rFonts w:ascii="Book Antiqua" w:hAnsi="Book Antiqua" w:cs="Arial"/>
          <w:color w:val="000000" w:themeColor="text1"/>
          <w:sz w:val="24"/>
          <w:szCs w:val="24"/>
        </w:rPr>
        <w:t>:</w:t>
      </w:r>
      <w:r w:rsidR="00A37FCA" w:rsidRPr="00455377">
        <w:rPr>
          <w:rFonts w:ascii="Book Antiqua" w:hAnsi="Book Antiqua" w:cs="Arial"/>
          <w:sz w:val="24"/>
          <w:szCs w:val="24"/>
        </w:rPr>
        <w:t xml:space="preserve"> </w:t>
      </w:r>
      <w:r w:rsidRPr="00455377">
        <w:rPr>
          <w:rFonts w:ascii="Book Antiqua" w:eastAsia="宋体" w:hAnsi="Book Antiqua" w:cs="Times New Roman"/>
          <w:color w:val="000000" w:themeColor="text1"/>
          <w:sz w:val="24"/>
          <w:szCs w:val="24"/>
        </w:rPr>
        <w:t xml:space="preserve">The level of serum D-lactate in </w:t>
      </w:r>
      <w:r w:rsidR="00CA49AA" w:rsidRPr="00455377">
        <w:rPr>
          <w:rFonts w:ascii="Book Antiqua" w:eastAsia="宋体" w:hAnsi="Book Antiqua" w:cs="Times New Roman"/>
          <w:color w:val="000000" w:themeColor="text1"/>
          <w:sz w:val="24"/>
          <w:szCs w:val="24"/>
        </w:rPr>
        <w:t>the</w:t>
      </w:r>
      <w:r w:rsidR="00CA49AA"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 xml:space="preserve">HBV-ACLF </w:t>
      </w:r>
      <w:r w:rsidR="00CA49AA" w:rsidRPr="00455377">
        <w:rPr>
          <w:rFonts w:ascii="Book Antiqua" w:eastAsia="宋体" w:hAnsi="Book Antiqua" w:cs="Times New Roman"/>
          <w:color w:val="000000" w:themeColor="text1"/>
          <w:sz w:val="24"/>
          <w:szCs w:val="24"/>
        </w:rPr>
        <w:t xml:space="preserve">group </w:t>
      </w:r>
      <w:r w:rsidRPr="00455377">
        <w:rPr>
          <w:rFonts w:ascii="Book Antiqua" w:eastAsia="宋体" w:hAnsi="Book Antiqua" w:cs="Times New Roman"/>
          <w:color w:val="000000" w:themeColor="text1"/>
          <w:sz w:val="24"/>
          <w:szCs w:val="24"/>
        </w:rPr>
        <w:t>(358.1</w:t>
      </w:r>
      <w:r w:rsidR="009D57BE"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w:t>
      </w:r>
      <w:r w:rsidR="009D57BE"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74.6</w:t>
      </w:r>
      <w:r w:rsidRPr="00455377">
        <w:rPr>
          <w:rFonts w:ascii="Book Antiqua" w:hAnsi="Book Antiqua" w:cs="Times New Roman"/>
          <w:color w:val="000000" w:themeColor="text1"/>
          <w:sz w:val="24"/>
          <w:szCs w:val="24"/>
        </w:rPr>
        <w:t xml:space="preserve"> </w:t>
      </w:r>
      <w:r w:rsidR="0088091F" w:rsidRPr="00455377">
        <w:rPr>
          <w:rFonts w:ascii="Book Antiqua" w:eastAsia="宋体" w:hAnsi="Book Antiqua" w:cs="Times New Roman"/>
          <w:sz w:val="24"/>
          <w:szCs w:val="24"/>
        </w:rPr>
        <w:t>µ</w:t>
      </w:r>
      <w:r w:rsidRPr="00455377">
        <w:rPr>
          <w:rFonts w:ascii="Book Antiqua" w:eastAsia="宋体" w:hAnsi="Book Antiqua" w:cs="Times New Roman"/>
          <w:color w:val="000000" w:themeColor="text1"/>
          <w:sz w:val="24"/>
          <w:szCs w:val="24"/>
        </w:rPr>
        <w:t>g/mL</w:t>
      </w:r>
      <w:r w:rsidR="0088091F">
        <w:rPr>
          <w:rFonts w:ascii="Book Antiqua" w:eastAsia="宋体" w:hAnsi="Book Antiqua" w:cs="Times New Roman"/>
          <w:color w:val="000000" w:themeColor="text1"/>
          <w:sz w:val="24"/>
          <w:szCs w:val="24"/>
        </w:rPr>
        <w:t>)</w:t>
      </w:r>
      <w:r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kern w:val="0"/>
          <w:sz w:val="24"/>
          <w:szCs w:val="24"/>
        </w:rPr>
        <w:t xml:space="preserve">was </w:t>
      </w:r>
      <w:r w:rsidRPr="00455377">
        <w:rPr>
          <w:rFonts w:ascii="Book Antiqua" w:eastAsia="宋体" w:hAnsi="Book Antiqua" w:cs="Times New Roman"/>
          <w:color w:val="000000" w:themeColor="text1"/>
          <w:sz w:val="24"/>
          <w:szCs w:val="24"/>
        </w:rPr>
        <w:t xml:space="preserve">higher than </w:t>
      </w:r>
      <w:r w:rsidR="0088091F">
        <w:rPr>
          <w:rFonts w:ascii="Book Antiqua" w:eastAsia="宋体" w:hAnsi="Book Antiqua" w:cs="Times New Roman"/>
          <w:color w:val="000000" w:themeColor="text1"/>
          <w:sz w:val="24"/>
          <w:szCs w:val="24"/>
        </w:rPr>
        <w:t xml:space="preserve">that of </w:t>
      </w:r>
      <w:r w:rsidRPr="00455377">
        <w:rPr>
          <w:rFonts w:ascii="Book Antiqua" w:eastAsia="宋体" w:hAnsi="Book Antiqua" w:cs="Times New Roman"/>
          <w:color w:val="000000" w:themeColor="text1"/>
          <w:sz w:val="24"/>
          <w:szCs w:val="24"/>
        </w:rPr>
        <w:t>the control</w:t>
      </w:r>
      <w:r w:rsidR="003016A3">
        <w:rPr>
          <w:rFonts w:ascii="Book Antiqua" w:eastAsia="宋体" w:hAnsi="Book Antiqua" w:cs="Times New Roman"/>
          <w:color w:val="000000" w:themeColor="text1"/>
          <w:sz w:val="24"/>
          <w:szCs w:val="24"/>
        </w:rPr>
        <w:t xml:space="preserve"> group</w:t>
      </w:r>
      <w:r w:rsidRPr="00455377">
        <w:rPr>
          <w:rFonts w:ascii="Book Antiqua" w:eastAsia="宋体" w:hAnsi="Book Antiqua" w:cs="Times New Roman"/>
          <w:color w:val="000000" w:themeColor="text1"/>
          <w:sz w:val="24"/>
          <w:szCs w:val="24"/>
        </w:rPr>
        <w:t xml:space="preserve"> (8.0</w:t>
      </w:r>
      <w:r w:rsidR="00405C9A"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w:t>
      </w:r>
      <w:r w:rsidR="00405C9A"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 xml:space="preserve">2.1 </w:t>
      </w:r>
      <w:r w:rsidR="0088091F" w:rsidRPr="00455377">
        <w:rPr>
          <w:rFonts w:ascii="Book Antiqua" w:eastAsia="宋体" w:hAnsi="Book Antiqua" w:cs="Times New Roman"/>
          <w:sz w:val="24"/>
          <w:szCs w:val="24"/>
        </w:rPr>
        <w:t>µ</w:t>
      </w:r>
      <w:r w:rsidRPr="00455377">
        <w:rPr>
          <w:rFonts w:ascii="Book Antiqua" w:eastAsia="宋体" w:hAnsi="Book Antiqua" w:cs="Times New Roman"/>
          <w:color w:val="000000" w:themeColor="text1"/>
          <w:sz w:val="24"/>
          <w:szCs w:val="24"/>
        </w:rPr>
        <w:t>g/mL</w:t>
      </w:r>
      <w:r w:rsidR="003016A3">
        <w:rPr>
          <w:rFonts w:ascii="Book Antiqua" w:eastAsia="宋体" w:hAnsi="Book Antiqua" w:cs="Times New Roman"/>
          <w:color w:val="000000" w:themeColor="text1"/>
          <w:sz w:val="24"/>
          <w:szCs w:val="24"/>
        </w:rPr>
        <w:t xml:space="preserve">; </w:t>
      </w:r>
      <w:r w:rsidR="00405C9A" w:rsidRPr="00455377">
        <w:rPr>
          <w:rFonts w:ascii="Book Antiqua" w:eastAsia="宋体" w:hAnsi="Book Antiqua" w:cs="Times New Roman"/>
          <w:i/>
          <w:color w:val="000000" w:themeColor="text1"/>
          <w:sz w:val="24"/>
          <w:szCs w:val="24"/>
        </w:rPr>
        <w:t>P</w:t>
      </w:r>
      <w:r w:rsidR="00405C9A" w:rsidRPr="00455377">
        <w:rPr>
          <w:rFonts w:ascii="Book Antiqua" w:eastAsia="宋体" w:hAnsi="Book Antiqua" w:cs="Times New Roman"/>
          <w:color w:val="000000" w:themeColor="text1"/>
          <w:sz w:val="24"/>
          <w:szCs w:val="24"/>
        </w:rPr>
        <w:t xml:space="preserve"> </w:t>
      </w:r>
      <w:r w:rsidR="00405C9A" w:rsidRPr="00455377">
        <w:rPr>
          <w:rFonts w:ascii="Book Antiqua" w:eastAsia="宋体" w:hAnsi="Book Antiqua" w:cs="Times New Roman"/>
          <w:color w:val="000000" w:themeColor="text1"/>
          <w:kern w:val="0"/>
          <w:sz w:val="24"/>
          <w:szCs w:val="24"/>
        </w:rPr>
        <w:t>&lt; 0.001</w:t>
      </w:r>
      <w:r w:rsidRPr="00455377">
        <w:rPr>
          <w:rFonts w:ascii="Book Antiqua" w:eastAsia="宋体" w:hAnsi="Book Antiqua" w:cs="Times New Roman"/>
          <w:color w:val="000000" w:themeColor="text1"/>
          <w:sz w:val="24"/>
          <w:szCs w:val="24"/>
        </w:rPr>
        <w:t>)</w:t>
      </w:r>
      <w:r w:rsidR="00F1702F" w:rsidRPr="00455377">
        <w:rPr>
          <w:rFonts w:ascii="Book Antiqua" w:hAnsi="Book Antiqua" w:cs="Arial"/>
          <w:color w:val="000000" w:themeColor="text1"/>
          <w:sz w:val="24"/>
          <w:szCs w:val="24"/>
        </w:rPr>
        <w:t xml:space="preserve">; </w:t>
      </w:r>
      <w:r w:rsidR="00A37FCA" w:rsidRPr="00455377">
        <w:rPr>
          <w:rFonts w:ascii="Book Antiqua" w:eastAsia="宋体" w:hAnsi="Book Antiqua" w:cs="Times New Roman"/>
          <w:color w:val="000000" w:themeColor="text1"/>
          <w:kern w:val="0"/>
          <w:sz w:val="24"/>
          <w:szCs w:val="24"/>
        </w:rPr>
        <w:t>C</w:t>
      </w:r>
      <w:r w:rsidR="00A37FCA" w:rsidRPr="00455377">
        <w:rPr>
          <w:rFonts w:ascii="Book Antiqua" w:hAnsi="Book Antiqua" w:cs="Arial"/>
          <w:color w:val="000000" w:themeColor="text1"/>
          <w:sz w:val="24"/>
          <w:szCs w:val="24"/>
        </w:rPr>
        <w:t>:</w:t>
      </w:r>
      <w:r w:rsidRPr="00455377">
        <w:rPr>
          <w:rFonts w:ascii="Book Antiqua" w:eastAsia="宋体" w:hAnsi="Book Antiqua" w:cs="Times New Roman"/>
          <w:b/>
          <w:bCs/>
          <w:color w:val="000000" w:themeColor="text1"/>
          <w:sz w:val="24"/>
          <w:szCs w:val="24"/>
        </w:rPr>
        <w:t xml:space="preserve"> </w:t>
      </w:r>
      <w:r w:rsidRPr="00455377">
        <w:rPr>
          <w:rFonts w:ascii="Book Antiqua" w:eastAsia="宋体" w:hAnsi="Book Antiqua" w:cs="Times New Roman"/>
          <w:color w:val="000000" w:themeColor="text1"/>
          <w:sz w:val="24"/>
          <w:szCs w:val="24"/>
        </w:rPr>
        <w:t xml:space="preserve">The level of </w:t>
      </w:r>
      <w:proofErr w:type="spellStart"/>
      <w:r w:rsidRPr="00455377">
        <w:rPr>
          <w:rFonts w:ascii="Book Antiqua" w:eastAsia="宋体" w:hAnsi="Book Antiqua" w:cs="Times New Roman"/>
          <w:color w:val="000000" w:themeColor="text1"/>
          <w:sz w:val="24"/>
          <w:szCs w:val="24"/>
        </w:rPr>
        <w:t>sIgA</w:t>
      </w:r>
      <w:proofErr w:type="spellEnd"/>
      <w:r w:rsidRPr="00455377">
        <w:rPr>
          <w:rFonts w:ascii="Book Antiqua" w:eastAsia="宋体" w:hAnsi="Book Antiqua" w:cs="Times New Roman"/>
          <w:color w:val="000000" w:themeColor="text1"/>
          <w:sz w:val="24"/>
          <w:szCs w:val="24"/>
        </w:rPr>
        <w:t xml:space="preserve"> in </w:t>
      </w:r>
      <w:r w:rsidR="00CA49AA" w:rsidRPr="00455377">
        <w:rPr>
          <w:rFonts w:ascii="Book Antiqua" w:eastAsia="宋体" w:hAnsi="Book Antiqua" w:cs="Times New Roman"/>
          <w:color w:val="000000" w:themeColor="text1"/>
          <w:sz w:val="24"/>
          <w:szCs w:val="24"/>
        </w:rPr>
        <w:t>the</w:t>
      </w:r>
      <w:r w:rsidR="00CA49AA" w:rsidRPr="00455377">
        <w:rPr>
          <w:rFonts w:ascii="Book Antiqua" w:eastAsia="宋体" w:hAnsi="Book Antiqua" w:cs="Times New Roman"/>
          <w:color w:val="000000" w:themeColor="text1"/>
          <w:kern w:val="0"/>
          <w:sz w:val="24"/>
          <w:szCs w:val="24"/>
        </w:rPr>
        <w:t xml:space="preserve"> HBV-ACLF </w:t>
      </w:r>
      <w:r w:rsidR="00CA49AA" w:rsidRPr="00455377">
        <w:rPr>
          <w:rFonts w:ascii="Book Antiqua" w:eastAsia="宋体" w:hAnsi="Book Antiqua" w:cs="Times New Roman"/>
          <w:color w:val="000000" w:themeColor="text1"/>
          <w:sz w:val="24"/>
          <w:szCs w:val="24"/>
        </w:rPr>
        <w:t>group</w:t>
      </w:r>
      <w:r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sz w:val="24"/>
          <w:szCs w:val="24"/>
        </w:rPr>
        <w:t>(358.1</w:t>
      </w:r>
      <w:r w:rsidR="00405C9A"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w:t>
      </w:r>
      <w:r w:rsidR="00405C9A"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74.6</w:t>
      </w:r>
      <w:r w:rsidRPr="00455377">
        <w:rPr>
          <w:rFonts w:ascii="Book Antiqua"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mg/</w:t>
      </w:r>
      <w:r w:rsidR="00B226FC" w:rsidRPr="00455377">
        <w:rPr>
          <w:rFonts w:ascii="Book Antiqua" w:eastAsia="宋体" w:hAnsi="Book Antiqua" w:cs="Times New Roman"/>
          <w:color w:val="000000" w:themeColor="text1"/>
          <w:sz w:val="24"/>
          <w:szCs w:val="24"/>
        </w:rPr>
        <w:t>L</w:t>
      </w:r>
      <w:r w:rsidR="003016A3">
        <w:rPr>
          <w:rFonts w:ascii="Book Antiqua" w:eastAsia="宋体" w:hAnsi="Book Antiqua" w:cs="Times New Roman"/>
          <w:color w:val="000000" w:themeColor="text1"/>
          <w:sz w:val="24"/>
          <w:szCs w:val="24"/>
        </w:rPr>
        <w:t>)</w:t>
      </w:r>
      <w:r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kern w:val="0"/>
          <w:sz w:val="24"/>
          <w:szCs w:val="24"/>
        </w:rPr>
        <w:t xml:space="preserve">was </w:t>
      </w:r>
      <w:r w:rsidRPr="00455377">
        <w:rPr>
          <w:rFonts w:ascii="Book Antiqua" w:eastAsia="宋体" w:hAnsi="Book Antiqua" w:cs="Times New Roman"/>
          <w:color w:val="000000" w:themeColor="text1"/>
          <w:sz w:val="24"/>
          <w:szCs w:val="24"/>
        </w:rPr>
        <w:t>higher than</w:t>
      </w:r>
      <w:r w:rsidR="0088091F">
        <w:rPr>
          <w:rFonts w:ascii="Book Antiqua" w:eastAsia="宋体" w:hAnsi="Book Antiqua" w:cs="Times New Roman"/>
          <w:color w:val="000000" w:themeColor="text1"/>
          <w:sz w:val="24"/>
          <w:szCs w:val="24"/>
        </w:rPr>
        <w:t xml:space="preserve"> that of</w:t>
      </w:r>
      <w:r w:rsidRPr="00455377">
        <w:rPr>
          <w:rFonts w:ascii="Book Antiqua" w:eastAsia="宋体" w:hAnsi="Book Antiqua" w:cs="Times New Roman"/>
          <w:color w:val="000000" w:themeColor="text1"/>
          <w:sz w:val="24"/>
          <w:szCs w:val="24"/>
        </w:rPr>
        <w:t xml:space="preserve"> the control </w:t>
      </w:r>
      <w:r w:rsidR="0088091F">
        <w:rPr>
          <w:rFonts w:ascii="Book Antiqua" w:eastAsia="宋体" w:hAnsi="Book Antiqua" w:cs="Times New Roman"/>
          <w:color w:val="000000" w:themeColor="text1"/>
          <w:sz w:val="24"/>
          <w:szCs w:val="24"/>
        </w:rPr>
        <w:t xml:space="preserve">group </w:t>
      </w:r>
      <w:r w:rsidRPr="00455377">
        <w:rPr>
          <w:rFonts w:ascii="Book Antiqua" w:eastAsia="宋体" w:hAnsi="Book Antiqua" w:cs="Times New Roman"/>
          <w:color w:val="000000" w:themeColor="text1"/>
          <w:sz w:val="24"/>
          <w:szCs w:val="24"/>
        </w:rPr>
        <w:t>(12.</w:t>
      </w:r>
      <w:r w:rsidR="009D57BE" w:rsidRPr="00455377">
        <w:rPr>
          <w:rFonts w:ascii="Book Antiqua" w:eastAsia="宋体" w:hAnsi="Book Antiqua" w:cs="Times New Roman"/>
          <w:color w:val="000000" w:themeColor="text1"/>
          <w:sz w:val="24"/>
          <w:szCs w:val="24"/>
        </w:rPr>
        <w:t>5</w:t>
      </w:r>
      <w:r w:rsidR="00405C9A"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w:t>
      </w:r>
      <w:r w:rsidR="00405C9A" w:rsidRPr="00455377">
        <w:rPr>
          <w:rFonts w:ascii="Book Antiqua" w:eastAsia="宋体" w:hAnsi="Book Antiqua" w:cs="Times New Roman"/>
          <w:color w:val="000000" w:themeColor="text1"/>
          <w:sz w:val="24"/>
          <w:szCs w:val="24"/>
        </w:rPr>
        <w:t xml:space="preserve"> </w:t>
      </w:r>
      <w:r w:rsidR="009D57BE" w:rsidRPr="00455377">
        <w:rPr>
          <w:rFonts w:ascii="Book Antiqua" w:eastAsia="宋体" w:hAnsi="Book Antiqua" w:cs="Times New Roman"/>
          <w:color w:val="000000" w:themeColor="text1"/>
          <w:sz w:val="24"/>
          <w:szCs w:val="24"/>
        </w:rPr>
        <w:t>4.2</w:t>
      </w:r>
      <w:r w:rsidRPr="00455377">
        <w:rPr>
          <w:rFonts w:ascii="Book Antiqua" w:eastAsia="宋体" w:hAnsi="Book Antiqua" w:cs="Times New Roman"/>
          <w:color w:val="000000" w:themeColor="text1"/>
          <w:sz w:val="24"/>
          <w:szCs w:val="24"/>
        </w:rPr>
        <w:t>) mg/</w:t>
      </w:r>
      <w:r w:rsidR="00B226FC" w:rsidRPr="00455377">
        <w:rPr>
          <w:rFonts w:ascii="Book Antiqua" w:eastAsia="宋体" w:hAnsi="Book Antiqua" w:cs="Times New Roman"/>
          <w:color w:val="000000" w:themeColor="text1"/>
          <w:sz w:val="24"/>
          <w:szCs w:val="24"/>
        </w:rPr>
        <w:t>L</w:t>
      </w:r>
      <w:r w:rsidR="003016A3">
        <w:rPr>
          <w:rFonts w:ascii="Book Antiqua" w:eastAsia="宋体" w:hAnsi="Book Antiqua" w:cs="Times New Roman"/>
          <w:color w:val="000000" w:themeColor="text1"/>
          <w:sz w:val="24"/>
          <w:szCs w:val="24"/>
        </w:rPr>
        <w:t xml:space="preserve">; </w:t>
      </w:r>
      <w:r w:rsidR="00405C9A" w:rsidRPr="00455377">
        <w:rPr>
          <w:rFonts w:ascii="Book Antiqua" w:eastAsia="宋体" w:hAnsi="Book Antiqua" w:cs="Times New Roman"/>
          <w:i/>
          <w:color w:val="000000" w:themeColor="text1"/>
          <w:sz w:val="24"/>
          <w:szCs w:val="24"/>
        </w:rPr>
        <w:t>P</w:t>
      </w:r>
      <w:r w:rsidR="00405C9A" w:rsidRPr="00455377">
        <w:rPr>
          <w:rFonts w:ascii="Book Antiqua" w:eastAsia="宋体" w:hAnsi="Book Antiqua" w:cs="Times New Roman"/>
          <w:color w:val="000000" w:themeColor="text1"/>
          <w:sz w:val="24"/>
          <w:szCs w:val="24"/>
        </w:rPr>
        <w:t xml:space="preserve"> </w:t>
      </w:r>
      <w:r w:rsidR="00405C9A" w:rsidRPr="00455377">
        <w:rPr>
          <w:rFonts w:ascii="Book Antiqua" w:eastAsia="宋体" w:hAnsi="Book Antiqua" w:cs="Times New Roman"/>
          <w:color w:val="000000" w:themeColor="text1"/>
          <w:kern w:val="0"/>
          <w:sz w:val="24"/>
          <w:szCs w:val="24"/>
        </w:rPr>
        <w:t>&lt; 0.001</w:t>
      </w:r>
      <w:r w:rsidRPr="00455377">
        <w:rPr>
          <w:rFonts w:ascii="Book Antiqua" w:eastAsia="宋体" w:hAnsi="Book Antiqua" w:cs="Times New Roman"/>
          <w:color w:val="000000" w:themeColor="text1"/>
          <w:sz w:val="24"/>
          <w:szCs w:val="24"/>
        </w:rPr>
        <w:t>)</w:t>
      </w:r>
      <w:r w:rsidR="007E7C3B" w:rsidRPr="00455377">
        <w:rPr>
          <w:rFonts w:ascii="Book Antiqua" w:hAnsi="Book Antiqua" w:cs="Arial"/>
          <w:sz w:val="24"/>
          <w:szCs w:val="24"/>
        </w:rPr>
        <w:t>;</w:t>
      </w:r>
      <w:r w:rsidR="00F1702F" w:rsidRPr="00455377">
        <w:rPr>
          <w:rFonts w:ascii="Book Antiqua" w:hAnsi="Book Antiqua" w:cs="Arial"/>
          <w:sz w:val="24"/>
          <w:szCs w:val="24"/>
        </w:rPr>
        <w:t xml:space="preserve"> </w:t>
      </w:r>
      <w:r w:rsidR="00A37FCA" w:rsidRPr="00455377">
        <w:rPr>
          <w:rFonts w:ascii="Book Antiqua" w:eastAsia="宋体" w:hAnsi="Book Antiqua" w:cs="Times New Roman"/>
          <w:bCs/>
          <w:color w:val="000000" w:themeColor="text1"/>
          <w:kern w:val="0"/>
          <w:sz w:val="24"/>
          <w:szCs w:val="24"/>
        </w:rPr>
        <w:t>D</w:t>
      </w:r>
      <w:r w:rsidR="00A37FCA" w:rsidRPr="00455377">
        <w:rPr>
          <w:rFonts w:ascii="Book Antiqua" w:hAnsi="Book Antiqua" w:cs="Arial"/>
          <w:bCs/>
          <w:color w:val="000000" w:themeColor="text1"/>
          <w:sz w:val="24"/>
          <w:szCs w:val="24"/>
        </w:rPr>
        <w:t>:</w:t>
      </w:r>
      <w:r w:rsidR="00B226FC" w:rsidRPr="00455377">
        <w:rPr>
          <w:rFonts w:ascii="Book Antiqua" w:eastAsia="宋体" w:hAnsi="Book Antiqua" w:cs="Times New Roman"/>
          <w:bCs/>
          <w:color w:val="000000" w:themeColor="text1"/>
          <w:sz w:val="24"/>
          <w:szCs w:val="24"/>
        </w:rPr>
        <w:t xml:space="preserve"> </w:t>
      </w:r>
      <w:r w:rsidR="00B226FC" w:rsidRPr="00455377">
        <w:rPr>
          <w:rFonts w:ascii="Book Antiqua" w:eastAsia="宋体" w:hAnsi="Book Antiqua" w:cs="Times New Roman"/>
          <w:color w:val="000000" w:themeColor="text1"/>
          <w:sz w:val="24"/>
          <w:szCs w:val="24"/>
        </w:rPr>
        <w:t>The level</w:t>
      </w:r>
      <w:r w:rsidR="003016A3">
        <w:rPr>
          <w:rFonts w:ascii="Book Antiqua" w:eastAsia="宋体" w:hAnsi="Book Antiqua" w:cs="Times New Roman"/>
          <w:color w:val="000000" w:themeColor="text1"/>
          <w:sz w:val="24"/>
          <w:szCs w:val="24"/>
        </w:rPr>
        <w:t>s</w:t>
      </w:r>
      <w:r w:rsidR="00B226FC" w:rsidRPr="00455377">
        <w:rPr>
          <w:rFonts w:ascii="Book Antiqua" w:eastAsia="宋体" w:hAnsi="Book Antiqua" w:cs="Times New Roman"/>
          <w:color w:val="000000" w:themeColor="text1"/>
          <w:sz w:val="24"/>
          <w:szCs w:val="24"/>
        </w:rPr>
        <w:t xml:space="preserve"> of endotoxin</w:t>
      </w:r>
      <w:r w:rsidRPr="00455377">
        <w:rPr>
          <w:rFonts w:ascii="Book Antiqua" w:eastAsia="宋体" w:hAnsi="Book Antiqua" w:cs="Times New Roman"/>
          <w:color w:val="000000" w:themeColor="text1"/>
          <w:sz w:val="24"/>
          <w:szCs w:val="24"/>
        </w:rPr>
        <w:t>, IL-1, IL-10</w:t>
      </w:r>
      <w:r w:rsidR="00B226FC" w:rsidRPr="00455377">
        <w:rPr>
          <w:rFonts w:ascii="Book Antiqua" w:eastAsia="宋体" w:hAnsi="Book Antiqua" w:cs="Times New Roman"/>
          <w:color w:val="000000" w:themeColor="text1"/>
          <w:sz w:val="24"/>
          <w:szCs w:val="24"/>
        </w:rPr>
        <w:t>,</w:t>
      </w:r>
      <w:r w:rsidRPr="00455377">
        <w:rPr>
          <w:rFonts w:ascii="Book Antiqua" w:eastAsia="宋体" w:hAnsi="Book Antiqua" w:cs="Times New Roman"/>
          <w:color w:val="000000" w:themeColor="text1"/>
          <w:sz w:val="24"/>
          <w:szCs w:val="24"/>
        </w:rPr>
        <w:t xml:space="preserve"> and TNF-α in HBV-ACLF </w:t>
      </w:r>
      <w:r w:rsidR="003016A3">
        <w:rPr>
          <w:rFonts w:ascii="Book Antiqua" w:eastAsia="宋体" w:hAnsi="Book Antiqua" w:cs="Times New Roman"/>
          <w:color w:val="000000" w:themeColor="text1"/>
          <w:sz w:val="24"/>
          <w:szCs w:val="24"/>
        </w:rPr>
        <w:t xml:space="preserve">patients </w:t>
      </w:r>
      <w:r w:rsidRPr="00455377">
        <w:rPr>
          <w:rFonts w:ascii="Book Antiqua" w:eastAsia="宋体" w:hAnsi="Book Antiqua" w:cs="Times New Roman"/>
          <w:color w:val="000000" w:themeColor="text1"/>
          <w:sz w:val="24"/>
          <w:szCs w:val="24"/>
        </w:rPr>
        <w:t>were higher than th</w:t>
      </w:r>
      <w:r w:rsidR="00EA6883" w:rsidRPr="00455377">
        <w:rPr>
          <w:rFonts w:ascii="Book Antiqua" w:eastAsia="宋体" w:hAnsi="Book Antiqua" w:cs="Times New Roman"/>
          <w:color w:val="000000" w:themeColor="text1"/>
          <w:sz w:val="24"/>
          <w:szCs w:val="24"/>
        </w:rPr>
        <w:t>ose</w:t>
      </w:r>
      <w:r w:rsidRPr="00455377">
        <w:rPr>
          <w:rFonts w:ascii="Book Antiqua" w:eastAsia="宋体" w:hAnsi="Book Antiqua" w:cs="Times New Roman"/>
          <w:color w:val="000000" w:themeColor="text1"/>
          <w:sz w:val="24"/>
          <w:szCs w:val="24"/>
        </w:rPr>
        <w:t xml:space="preserve"> in </w:t>
      </w:r>
      <w:r w:rsidR="00EA6883" w:rsidRPr="00455377">
        <w:rPr>
          <w:rFonts w:ascii="Book Antiqua" w:eastAsia="宋体" w:hAnsi="Book Antiqua" w:cs="Times New Roman"/>
          <w:color w:val="000000" w:themeColor="text1"/>
          <w:sz w:val="24"/>
          <w:szCs w:val="24"/>
        </w:rPr>
        <w:t xml:space="preserve">the </w:t>
      </w:r>
      <w:r w:rsidRPr="00455377">
        <w:rPr>
          <w:rFonts w:ascii="Book Antiqua" w:eastAsia="宋体" w:hAnsi="Book Antiqua" w:cs="Times New Roman"/>
          <w:color w:val="000000" w:themeColor="text1"/>
          <w:sz w:val="24"/>
          <w:szCs w:val="24"/>
        </w:rPr>
        <w:t>control group (</w:t>
      </w:r>
      <w:r w:rsidR="00405C9A" w:rsidRPr="00455377">
        <w:rPr>
          <w:rFonts w:ascii="Book Antiqua" w:eastAsia="宋体" w:hAnsi="Book Antiqua" w:cs="Times New Roman"/>
          <w:i/>
          <w:color w:val="000000" w:themeColor="text1"/>
          <w:sz w:val="24"/>
          <w:szCs w:val="24"/>
        </w:rPr>
        <w:t>P</w:t>
      </w:r>
      <w:r w:rsidR="00405C9A" w:rsidRPr="00455377">
        <w:rPr>
          <w:rFonts w:ascii="Book Antiqua" w:eastAsia="宋体" w:hAnsi="Book Antiqua" w:cs="Times New Roman"/>
          <w:color w:val="000000" w:themeColor="text1"/>
          <w:sz w:val="24"/>
          <w:szCs w:val="24"/>
        </w:rPr>
        <w:t xml:space="preserve"> </w:t>
      </w:r>
      <w:r w:rsidR="00405C9A" w:rsidRPr="00455377">
        <w:rPr>
          <w:rFonts w:ascii="Book Antiqua" w:eastAsia="宋体" w:hAnsi="Book Antiqua" w:cs="Times New Roman"/>
          <w:color w:val="000000" w:themeColor="text1"/>
          <w:kern w:val="0"/>
          <w:sz w:val="24"/>
          <w:szCs w:val="24"/>
        </w:rPr>
        <w:t>&lt; 0.001</w:t>
      </w:r>
      <w:r w:rsidRPr="00455377">
        <w:rPr>
          <w:rFonts w:ascii="Book Antiqua" w:eastAsia="宋体" w:hAnsi="Book Antiqua" w:cs="Times New Roman"/>
          <w:color w:val="000000" w:themeColor="text1"/>
          <w:sz w:val="24"/>
          <w:szCs w:val="24"/>
        </w:rPr>
        <w:t>).</w:t>
      </w:r>
      <w:r w:rsidR="00D334E9" w:rsidRPr="00455377">
        <w:rPr>
          <w:rFonts w:ascii="Book Antiqua" w:eastAsia="宋体" w:hAnsi="Book Antiqua" w:cs="Times New Roman"/>
          <w:color w:val="FF0000"/>
          <w:kern w:val="0"/>
          <w:sz w:val="24"/>
          <w:szCs w:val="24"/>
        </w:rPr>
        <w:t xml:space="preserve"> </w:t>
      </w:r>
      <w:r w:rsidR="00D334E9" w:rsidRPr="00455377">
        <w:rPr>
          <w:rFonts w:ascii="Book Antiqua" w:eastAsia="宋体" w:hAnsi="Book Antiqua" w:cs="Times New Roman"/>
          <w:color w:val="000000" w:themeColor="text1"/>
          <w:kern w:val="0"/>
          <w:sz w:val="24"/>
          <w:szCs w:val="24"/>
        </w:rPr>
        <w:t>HBV-ACLF: Hepatitis B virus-associated acute-on-chronic liver failure; IL-1: Interleukin-1; IL-10: Interleukin-10; TNF-α: Tumor necrosis factor alpha.</w:t>
      </w:r>
    </w:p>
    <w:p w14:paraId="43CCDA94" w14:textId="77777777" w:rsidR="00DA4835" w:rsidRPr="00455377" w:rsidRDefault="00DA4835" w:rsidP="00E22ED7">
      <w:pPr>
        <w:widowControl/>
        <w:adjustRightInd w:val="0"/>
        <w:snapToGrid w:val="0"/>
        <w:spacing w:line="360" w:lineRule="auto"/>
        <w:rPr>
          <w:rFonts w:ascii="Book Antiqua" w:eastAsia="宋体" w:hAnsi="Book Antiqua" w:cs="Times New Roman"/>
          <w:b/>
          <w:noProof/>
          <w:color w:val="000000" w:themeColor="text1"/>
          <w:kern w:val="0"/>
          <w:sz w:val="24"/>
          <w:szCs w:val="24"/>
        </w:rPr>
      </w:pPr>
      <w:r w:rsidRPr="00455377">
        <w:rPr>
          <w:rFonts w:ascii="Book Antiqua" w:eastAsia="宋体" w:hAnsi="Book Antiqua" w:cs="Times New Roman"/>
          <w:b/>
          <w:noProof/>
          <w:color w:val="000000" w:themeColor="text1"/>
          <w:kern w:val="0"/>
          <w:sz w:val="24"/>
          <w:szCs w:val="24"/>
        </w:rPr>
        <w:br w:type="page"/>
      </w:r>
    </w:p>
    <w:p w14:paraId="266CC9B3" w14:textId="264D9770" w:rsidR="002D5A26" w:rsidRDefault="002D5A26" w:rsidP="00E22ED7">
      <w:pPr>
        <w:autoSpaceDE w:val="0"/>
        <w:autoSpaceDN w:val="0"/>
        <w:adjustRightInd w:val="0"/>
        <w:snapToGrid w:val="0"/>
        <w:spacing w:line="360" w:lineRule="auto"/>
        <w:rPr>
          <w:rFonts w:ascii="Book Antiqua" w:eastAsia="宋体" w:hAnsi="Book Antiqua" w:cs="Times New Roman"/>
          <w:b/>
          <w:noProof/>
          <w:color w:val="000000" w:themeColor="text1"/>
          <w:kern w:val="0"/>
          <w:sz w:val="24"/>
          <w:szCs w:val="24"/>
        </w:rPr>
      </w:pPr>
    </w:p>
    <w:p w14:paraId="43FACD38" w14:textId="378A22AE" w:rsidR="00551917" w:rsidRDefault="000D25D6" w:rsidP="00E22ED7">
      <w:pPr>
        <w:autoSpaceDE w:val="0"/>
        <w:autoSpaceDN w:val="0"/>
        <w:adjustRightInd w:val="0"/>
        <w:snapToGrid w:val="0"/>
        <w:spacing w:line="360" w:lineRule="auto"/>
        <w:rPr>
          <w:rFonts w:ascii="Book Antiqua" w:eastAsia="宋体" w:hAnsi="Book Antiqua" w:cs="Times New Roman"/>
          <w:b/>
          <w:noProof/>
          <w:color w:val="000000" w:themeColor="text1"/>
          <w:kern w:val="0"/>
          <w:sz w:val="24"/>
          <w:szCs w:val="24"/>
        </w:rPr>
      </w:pPr>
      <w:r>
        <w:rPr>
          <w:rFonts w:ascii="Book Antiqua" w:eastAsia="宋体" w:hAnsi="Book Antiqua" w:cs="Times New Roman"/>
          <w:b/>
          <w:noProof/>
          <w:color w:val="000000" w:themeColor="text1"/>
          <w:kern w:val="0"/>
          <w:sz w:val="24"/>
          <w:szCs w:val="24"/>
        </w:rPr>
        <w:drawing>
          <wp:inline distT="0" distB="0" distL="0" distR="0" wp14:anchorId="10EC701D" wp14:editId="24FD2381">
            <wp:extent cx="5444063" cy="2469734"/>
            <wp:effectExtent l="0" t="0" r="4445" b="6985"/>
            <wp:docPr id="8" name="图片 8" descr="D:\桌面\55978-FiguresFig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桌面\55978-FiguresFig5.tif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270" r="1782"/>
                    <a:stretch/>
                  </pic:blipFill>
                  <pic:spPr bwMode="auto">
                    <a:xfrm>
                      <a:off x="0" y="0"/>
                      <a:ext cx="5445667" cy="2470462"/>
                    </a:xfrm>
                    <a:prstGeom prst="rect">
                      <a:avLst/>
                    </a:prstGeom>
                    <a:noFill/>
                    <a:ln>
                      <a:noFill/>
                    </a:ln>
                    <a:extLst>
                      <a:ext uri="{53640926-AAD7-44D8-BBD7-CCE9431645EC}">
                        <a14:shadowObscured xmlns:a14="http://schemas.microsoft.com/office/drawing/2010/main"/>
                      </a:ext>
                    </a:extLst>
                  </pic:spPr>
                </pic:pic>
              </a:graphicData>
            </a:graphic>
          </wp:inline>
        </w:drawing>
      </w:r>
    </w:p>
    <w:p w14:paraId="1452C8CD" w14:textId="089F87E9" w:rsidR="002D5A26" w:rsidRPr="002D5A26" w:rsidRDefault="00087A07" w:rsidP="006654BE">
      <w:pPr>
        <w:spacing w:line="360" w:lineRule="auto"/>
        <w:rPr>
          <w:rFonts w:ascii="Book Antiqua" w:eastAsia="宋体" w:hAnsi="Book Antiqua" w:cs="Times New Roman"/>
          <w:color w:val="000000" w:themeColor="text1"/>
          <w:kern w:val="0"/>
          <w:sz w:val="24"/>
          <w:szCs w:val="24"/>
        </w:rPr>
      </w:pPr>
      <w:r w:rsidRPr="00C85FD3">
        <w:rPr>
          <w:rFonts w:ascii="Book Antiqua" w:eastAsia="宋体" w:hAnsi="Book Antiqua" w:cs="Times New Roman"/>
          <w:b/>
          <w:color w:val="000000" w:themeColor="text1"/>
          <w:kern w:val="0"/>
          <w:sz w:val="24"/>
          <w:szCs w:val="24"/>
        </w:rPr>
        <w:t xml:space="preserve">Figure 5 </w:t>
      </w:r>
      <w:r w:rsidR="00551917" w:rsidRPr="00C85FD3">
        <w:rPr>
          <w:rFonts w:ascii="Book Antiqua" w:eastAsia="宋体" w:hAnsi="Book Antiqua" w:cs="Times New Roman"/>
          <w:b/>
          <w:color w:val="000000" w:themeColor="text1"/>
          <w:kern w:val="0"/>
          <w:sz w:val="24"/>
          <w:szCs w:val="24"/>
        </w:rPr>
        <w:t>Role</w:t>
      </w:r>
      <w:r w:rsidR="00375679" w:rsidRPr="00C85FD3">
        <w:rPr>
          <w:rFonts w:ascii="Book Antiqua" w:eastAsia="宋体" w:hAnsi="Book Antiqua" w:cs="Times New Roman"/>
          <w:b/>
          <w:color w:val="000000" w:themeColor="text1"/>
          <w:kern w:val="0"/>
          <w:sz w:val="24"/>
          <w:szCs w:val="24"/>
        </w:rPr>
        <w:t xml:space="preserve"> </w:t>
      </w:r>
      <w:r w:rsidR="00375679" w:rsidRPr="00C85FD3">
        <w:rPr>
          <w:rFonts w:ascii="Book Antiqua" w:eastAsia="宋体" w:hAnsi="Book Antiqua" w:cs="Times New Roman" w:hint="eastAsia"/>
          <w:b/>
          <w:color w:val="000000" w:themeColor="text1"/>
          <w:kern w:val="0"/>
          <w:sz w:val="24"/>
          <w:szCs w:val="24"/>
        </w:rPr>
        <w:t>of b</w:t>
      </w:r>
      <w:r w:rsidR="00375679" w:rsidRPr="00C85FD3">
        <w:rPr>
          <w:rFonts w:ascii="Book Antiqua" w:eastAsia="宋体" w:hAnsi="Book Antiqua" w:cs="Times New Roman"/>
          <w:b/>
          <w:color w:val="000000" w:themeColor="text1"/>
          <w:kern w:val="0"/>
          <w:sz w:val="24"/>
          <w:szCs w:val="24"/>
        </w:rPr>
        <w:t>iomarkers</w:t>
      </w:r>
      <w:r w:rsidR="00375679" w:rsidRPr="00C85FD3">
        <w:rPr>
          <w:rFonts w:ascii="Book Antiqua" w:eastAsia="宋体" w:hAnsi="Book Antiqua" w:cs="Times New Roman" w:hint="eastAsia"/>
          <w:b/>
          <w:color w:val="000000" w:themeColor="text1"/>
          <w:kern w:val="0"/>
          <w:sz w:val="24"/>
          <w:szCs w:val="24"/>
        </w:rPr>
        <w:t xml:space="preserve"> in </w:t>
      </w:r>
      <w:r w:rsidR="00375679" w:rsidRPr="00C85FD3">
        <w:rPr>
          <w:rFonts w:ascii="Book Antiqua" w:eastAsia="宋体" w:hAnsi="Book Antiqua" w:cs="Times New Roman"/>
          <w:b/>
          <w:color w:val="000000" w:themeColor="text1"/>
          <w:kern w:val="0"/>
          <w:sz w:val="24"/>
          <w:szCs w:val="24"/>
        </w:rPr>
        <w:t>hepatitis B virus-associated acute-on-chronic liver failure patients</w:t>
      </w:r>
      <w:r w:rsidRPr="00C85FD3">
        <w:rPr>
          <w:rFonts w:ascii="Book Antiqua" w:eastAsia="宋体" w:hAnsi="Book Antiqua" w:cs="Times New Roman"/>
          <w:b/>
          <w:color w:val="000000" w:themeColor="text1"/>
          <w:kern w:val="0"/>
          <w:sz w:val="24"/>
          <w:szCs w:val="24"/>
        </w:rPr>
        <w:t xml:space="preserve">. </w:t>
      </w:r>
      <w:r w:rsidR="00963DE3" w:rsidRPr="00455377">
        <w:rPr>
          <w:rFonts w:ascii="Book Antiqua" w:eastAsia="宋体" w:hAnsi="Book Antiqua" w:cs="Times New Roman"/>
          <w:bCs/>
          <w:color w:val="000000" w:themeColor="text1"/>
          <w:kern w:val="0"/>
          <w:sz w:val="24"/>
          <w:szCs w:val="24"/>
        </w:rPr>
        <w:t>A</w:t>
      </w:r>
      <w:r w:rsidR="00963DE3" w:rsidRPr="00455377">
        <w:rPr>
          <w:rFonts w:ascii="Book Antiqua" w:hAnsi="Book Antiqua" w:cs="Arial"/>
          <w:bCs/>
          <w:color w:val="000000" w:themeColor="text1"/>
          <w:sz w:val="24"/>
          <w:szCs w:val="24"/>
        </w:rPr>
        <w:t>:</w:t>
      </w:r>
      <w:r w:rsidRPr="00455377">
        <w:rPr>
          <w:rFonts w:ascii="Book Antiqua" w:eastAsia="宋体" w:hAnsi="Book Antiqua" w:cs="Times New Roman"/>
          <w:bCs/>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 xml:space="preserve">Value of biomarkers in predicting </w:t>
      </w:r>
      <w:r w:rsidR="00D04D52" w:rsidRPr="00455377">
        <w:rPr>
          <w:rFonts w:ascii="Book Antiqua" w:eastAsia="宋体" w:hAnsi="Book Antiqua" w:cs="Times New Roman"/>
          <w:color w:val="000000" w:themeColor="text1"/>
          <w:kern w:val="0"/>
          <w:sz w:val="24"/>
          <w:szCs w:val="24"/>
        </w:rPr>
        <w:t xml:space="preserve">death in HBV-ACLF patients. The area under the receiver operating characteristic </w:t>
      </w:r>
      <w:r w:rsidRPr="00455377">
        <w:rPr>
          <w:rFonts w:ascii="Book Antiqua" w:eastAsia="宋体" w:hAnsi="Book Antiqua" w:cs="Times New Roman"/>
          <w:color w:val="000000" w:themeColor="text1"/>
          <w:kern w:val="0"/>
          <w:sz w:val="24"/>
          <w:szCs w:val="24"/>
        </w:rPr>
        <w:t xml:space="preserve">curve of </w:t>
      </w:r>
      <w:r w:rsidRPr="00455377">
        <w:rPr>
          <w:rFonts w:ascii="Book Antiqua" w:eastAsia="宋体" w:hAnsi="Book Antiqua" w:cs="Times New Roman"/>
          <w:color w:val="000000" w:themeColor="text1"/>
          <w:sz w:val="24"/>
          <w:szCs w:val="24"/>
        </w:rPr>
        <w:t>IL-10</w:t>
      </w:r>
      <w:r w:rsidRPr="00455377">
        <w:rPr>
          <w:rFonts w:ascii="Book Antiqua" w:eastAsia="宋体" w:hAnsi="Book Antiqua" w:cs="Times New Roman"/>
          <w:color w:val="000000" w:themeColor="text1"/>
          <w:kern w:val="0"/>
          <w:sz w:val="24"/>
          <w:szCs w:val="24"/>
        </w:rPr>
        <w:t xml:space="preserve"> </w:t>
      </w:r>
      <w:r w:rsidR="003016A3">
        <w:rPr>
          <w:rFonts w:ascii="Book Antiqua" w:eastAsia="宋体" w:hAnsi="Book Antiqua" w:cs="Times New Roman"/>
          <w:color w:val="000000" w:themeColor="text1"/>
          <w:kern w:val="0"/>
          <w:sz w:val="24"/>
          <w:szCs w:val="24"/>
        </w:rPr>
        <w:t>was</w:t>
      </w:r>
      <w:r w:rsidR="003016A3"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the largest (</w:t>
      </w:r>
      <w:bookmarkStart w:id="16" w:name="_Hlk45291708"/>
      <w:r w:rsidR="002D5A26">
        <w:rPr>
          <w:rFonts w:ascii="Book Antiqua" w:eastAsia="宋体" w:hAnsi="Book Antiqua" w:cs="Times New Roman"/>
          <w:color w:val="000000" w:themeColor="text1"/>
          <w:kern w:val="0"/>
          <w:sz w:val="24"/>
          <w:szCs w:val="24"/>
        </w:rPr>
        <w:t>a</w:t>
      </w:r>
      <w:r w:rsidR="002D5A26" w:rsidRPr="002D5A26">
        <w:rPr>
          <w:rFonts w:ascii="Book Antiqua" w:eastAsia="宋体" w:hAnsi="Book Antiqua" w:cs="Times New Roman"/>
          <w:color w:val="000000" w:themeColor="text1"/>
          <w:kern w:val="0"/>
          <w:sz w:val="24"/>
          <w:szCs w:val="24"/>
        </w:rPr>
        <w:t>rea under the curve</w:t>
      </w:r>
      <w:r w:rsidR="00A83EBE" w:rsidRPr="00455377">
        <w:rPr>
          <w:rFonts w:ascii="Book Antiqua" w:eastAsia="宋体" w:hAnsi="Book Antiqua" w:cs="Times New Roman"/>
          <w:color w:val="000000" w:themeColor="text1"/>
          <w:kern w:val="0"/>
          <w:sz w:val="24"/>
          <w:szCs w:val="24"/>
        </w:rPr>
        <w:t xml:space="preserve"> </w:t>
      </w:r>
      <w:bookmarkEnd w:id="16"/>
      <w:r w:rsidRPr="00455377">
        <w:rPr>
          <w:rFonts w:ascii="Book Antiqua" w:eastAsia="宋体" w:hAnsi="Book Antiqua" w:cs="Times New Roman"/>
          <w:color w:val="000000" w:themeColor="text1"/>
          <w:kern w:val="0"/>
          <w:sz w:val="24"/>
          <w:szCs w:val="24"/>
        </w:rPr>
        <w:t>=</w:t>
      </w:r>
      <w:r w:rsidR="00A83EBE"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0</w:t>
      </w:r>
      <w:r w:rsidRPr="00455377">
        <w:rPr>
          <w:rFonts w:ascii="Book Antiqua" w:eastAsia="MingLiU" w:hAnsi="Book Antiqua" w:cs="Times New Roman"/>
          <w:color w:val="000000" w:themeColor="text1"/>
          <w:kern w:val="0"/>
          <w:sz w:val="24"/>
          <w:szCs w:val="24"/>
        </w:rPr>
        <w:t>.907</w:t>
      </w:r>
      <w:r w:rsidRPr="00455377">
        <w:rPr>
          <w:rFonts w:ascii="Book Antiqua" w:hAnsi="Book Antiqua" w:cs="Times New Roman"/>
          <w:color w:val="000000" w:themeColor="text1"/>
          <w:kern w:val="0"/>
          <w:sz w:val="24"/>
          <w:szCs w:val="24"/>
        </w:rPr>
        <w:t xml:space="preserve">, </w:t>
      </w:r>
      <w:r w:rsidR="00405C9A" w:rsidRPr="00455377">
        <w:rPr>
          <w:rFonts w:ascii="Book Antiqua" w:eastAsia="宋体" w:hAnsi="Book Antiqua" w:cs="Times New Roman"/>
          <w:i/>
          <w:color w:val="000000" w:themeColor="text1"/>
          <w:sz w:val="24"/>
          <w:szCs w:val="24"/>
        </w:rPr>
        <w:t>P</w:t>
      </w:r>
      <w:r w:rsidR="00405C9A" w:rsidRPr="00455377">
        <w:rPr>
          <w:rFonts w:ascii="Book Antiqua" w:eastAsia="宋体" w:hAnsi="Book Antiqua" w:cs="Times New Roman"/>
          <w:color w:val="000000" w:themeColor="text1"/>
          <w:sz w:val="24"/>
          <w:szCs w:val="24"/>
        </w:rPr>
        <w:t xml:space="preserve"> </w:t>
      </w:r>
      <w:r w:rsidR="00405C9A" w:rsidRPr="00455377">
        <w:rPr>
          <w:rFonts w:ascii="Book Antiqua" w:eastAsia="宋体" w:hAnsi="Book Antiqua" w:cs="Times New Roman"/>
          <w:color w:val="000000" w:themeColor="text1"/>
          <w:kern w:val="0"/>
          <w:sz w:val="24"/>
          <w:szCs w:val="24"/>
        </w:rPr>
        <w:t>&lt; 0.001</w:t>
      </w:r>
      <w:r w:rsidRPr="00455377">
        <w:rPr>
          <w:rFonts w:ascii="Book Antiqua" w:eastAsia="宋体" w:hAnsi="Book Antiqua" w:cs="Times New Roman"/>
          <w:color w:val="000000" w:themeColor="text1"/>
          <w:kern w:val="0"/>
          <w:sz w:val="24"/>
          <w:szCs w:val="24"/>
        </w:rPr>
        <w:t>)</w:t>
      </w:r>
      <w:r w:rsidR="00F1702F" w:rsidRPr="00455377">
        <w:rPr>
          <w:rFonts w:ascii="Book Antiqua" w:hAnsi="Book Antiqua" w:cs="Arial"/>
          <w:sz w:val="24"/>
          <w:szCs w:val="24"/>
        </w:rPr>
        <w:t xml:space="preserve">; </w:t>
      </w:r>
      <w:r w:rsidR="00963DE3" w:rsidRPr="00455377">
        <w:rPr>
          <w:rFonts w:ascii="Book Antiqua" w:eastAsia="宋体" w:hAnsi="Book Antiqua" w:cs="Times New Roman"/>
          <w:bCs/>
          <w:color w:val="000000" w:themeColor="text1"/>
          <w:kern w:val="0"/>
          <w:sz w:val="24"/>
          <w:szCs w:val="24"/>
        </w:rPr>
        <w:t>B</w:t>
      </w:r>
      <w:r w:rsidR="00963DE3" w:rsidRPr="00455377">
        <w:rPr>
          <w:rFonts w:ascii="Book Antiqua" w:hAnsi="Book Antiqua" w:cs="Arial"/>
          <w:bCs/>
          <w:color w:val="000000" w:themeColor="text1"/>
          <w:sz w:val="24"/>
          <w:szCs w:val="24"/>
        </w:rPr>
        <w:t>:</w:t>
      </w:r>
      <w:r w:rsidRPr="00455377">
        <w:rPr>
          <w:rFonts w:ascii="Book Antiqua" w:eastAsia="宋体" w:hAnsi="Book Antiqua" w:cs="Times New Roman"/>
          <w:bCs/>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 xml:space="preserve">Trends of biomarkers in survivors. </w:t>
      </w:r>
      <w:r w:rsidR="00346220" w:rsidRPr="00455377">
        <w:rPr>
          <w:rFonts w:ascii="Book Antiqua" w:eastAsia="宋体" w:hAnsi="Book Antiqua" w:cs="Times New Roman"/>
          <w:color w:val="000000" w:themeColor="text1"/>
          <w:kern w:val="0"/>
          <w:sz w:val="24"/>
          <w:szCs w:val="24"/>
        </w:rPr>
        <w:t>HBV-ACLF: Hepatitis B virus-associated acute-on-chronic liver failure;</w:t>
      </w:r>
      <w:r w:rsidR="002D5A26">
        <w:rPr>
          <w:rFonts w:ascii="Book Antiqua" w:eastAsia="宋体" w:hAnsi="Book Antiqua" w:cs="Times New Roman"/>
          <w:color w:val="000000" w:themeColor="text1"/>
          <w:kern w:val="0"/>
          <w:sz w:val="24"/>
          <w:szCs w:val="24"/>
        </w:rPr>
        <w:t xml:space="preserve"> SGA:</w:t>
      </w:r>
      <w:r w:rsidR="002D5A26" w:rsidRPr="002D5A26">
        <w:t xml:space="preserve"> </w:t>
      </w:r>
      <w:r w:rsidR="002D5A26" w:rsidRPr="002D5A26">
        <w:rPr>
          <w:rFonts w:ascii="Book Antiqua" w:eastAsia="宋体" w:hAnsi="Book Antiqua" w:cs="Times New Roman"/>
          <w:color w:val="000000" w:themeColor="text1"/>
          <w:kern w:val="0"/>
          <w:sz w:val="24"/>
          <w:szCs w:val="24"/>
        </w:rPr>
        <w:t xml:space="preserve">Subjective global assessment; </w:t>
      </w:r>
      <w:proofErr w:type="spellStart"/>
      <w:r w:rsidR="002D5A26" w:rsidRPr="002D5A26">
        <w:rPr>
          <w:rFonts w:ascii="Book Antiqua" w:eastAsia="宋体" w:hAnsi="Book Antiqua" w:cs="Times New Roman"/>
          <w:color w:val="000000" w:themeColor="text1"/>
          <w:kern w:val="0"/>
          <w:sz w:val="24"/>
          <w:szCs w:val="24"/>
        </w:rPr>
        <w:t>SIgA</w:t>
      </w:r>
      <w:proofErr w:type="spellEnd"/>
      <w:r w:rsidR="002D5A26" w:rsidRPr="002D5A26">
        <w:rPr>
          <w:rFonts w:ascii="Book Antiqua" w:eastAsia="宋体" w:hAnsi="Book Antiqua" w:cs="Times New Roman"/>
          <w:color w:val="000000" w:themeColor="text1"/>
          <w:kern w:val="0"/>
          <w:sz w:val="24"/>
          <w:szCs w:val="24"/>
        </w:rPr>
        <w:t xml:space="preserve">: Secretory immunoglobulin A; </w:t>
      </w:r>
      <w:r w:rsidR="002D5A26">
        <w:rPr>
          <w:rFonts w:ascii="Book Antiqua" w:eastAsia="宋体" w:hAnsi="Book Antiqua" w:cs="Times New Roman"/>
          <w:color w:val="000000" w:themeColor="text1"/>
          <w:kern w:val="0"/>
          <w:sz w:val="24"/>
          <w:szCs w:val="24"/>
        </w:rPr>
        <w:t>I</w:t>
      </w:r>
      <w:r w:rsidR="002D5A26" w:rsidRPr="00455377">
        <w:rPr>
          <w:rFonts w:ascii="Book Antiqua" w:eastAsia="宋体" w:hAnsi="Book Antiqua" w:cs="Times New Roman"/>
          <w:color w:val="000000" w:themeColor="text1"/>
          <w:kern w:val="0"/>
          <w:sz w:val="24"/>
          <w:szCs w:val="24"/>
        </w:rPr>
        <w:t>L-1: Interleukin-1; IL-10: Interleukin-10</w:t>
      </w:r>
      <w:r w:rsidR="002D5A26">
        <w:rPr>
          <w:rFonts w:ascii="Book Antiqua" w:eastAsia="宋体" w:hAnsi="Book Antiqua" w:cs="Times New Roman"/>
          <w:color w:val="000000" w:themeColor="text1"/>
          <w:kern w:val="0"/>
          <w:sz w:val="24"/>
          <w:szCs w:val="24"/>
        </w:rPr>
        <w:t xml:space="preserve">; </w:t>
      </w:r>
      <w:r w:rsidR="002D5A26" w:rsidRPr="002D5A26">
        <w:rPr>
          <w:rFonts w:ascii="Book Antiqua" w:eastAsia="宋体" w:hAnsi="Book Antiqua" w:cs="Times New Roman"/>
          <w:color w:val="000000" w:themeColor="text1"/>
          <w:kern w:val="0"/>
          <w:sz w:val="24"/>
          <w:szCs w:val="24"/>
        </w:rPr>
        <w:t>TNF-α: Tumor necrosis factor alpha.</w:t>
      </w:r>
    </w:p>
    <w:p w14:paraId="493D9AA5" w14:textId="1D63FDF6" w:rsidR="00087A07" w:rsidRPr="00455377" w:rsidRDefault="00346220" w:rsidP="006654BE">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w:t>
      </w:r>
      <w:r w:rsidR="00087A07" w:rsidRPr="00455377">
        <w:rPr>
          <w:rFonts w:ascii="Book Antiqua" w:eastAsia="宋体" w:hAnsi="Book Antiqua" w:cs="Times New Roman"/>
          <w:color w:val="000000" w:themeColor="text1"/>
          <w:kern w:val="0"/>
          <w:sz w:val="24"/>
          <w:szCs w:val="24"/>
        </w:rPr>
        <w:br w:type="page"/>
      </w:r>
    </w:p>
    <w:p w14:paraId="5B627B37" w14:textId="1065B8E1" w:rsidR="00087A07" w:rsidRPr="00455377" w:rsidRDefault="002D5A26" w:rsidP="00E22ED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Pr>
          <w:rFonts w:ascii="Book Antiqua" w:eastAsia="宋体" w:hAnsi="Book Antiqua" w:cs="Times New Roman"/>
          <w:noProof/>
          <w:color w:val="000000" w:themeColor="text1"/>
          <w:kern w:val="0"/>
          <w:sz w:val="24"/>
          <w:szCs w:val="24"/>
        </w:rPr>
        <w:lastRenderedPageBreak/>
        <w:drawing>
          <wp:inline distT="0" distB="0" distL="0" distR="0" wp14:anchorId="7DE43ECC" wp14:editId="7741DA8F">
            <wp:extent cx="3488761" cy="330441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7003" cy="3312219"/>
                    </a:xfrm>
                    <a:prstGeom prst="rect">
                      <a:avLst/>
                    </a:prstGeom>
                    <a:noFill/>
                  </pic:spPr>
                </pic:pic>
              </a:graphicData>
            </a:graphic>
          </wp:inline>
        </w:drawing>
      </w:r>
    </w:p>
    <w:p w14:paraId="6C1DCD90" w14:textId="4B48E03E" w:rsidR="00087A07" w:rsidRPr="00455377" w:rsidRDefault="00087A07" w:rsidP="00E22ED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b/>
          <w:color w:val="000000" w:themeColor="text1"/>
          <w:kern w:val="0"/>
          <w:sz w:val="24"/>
          <w:szCs w:val="24"/>
        </w:rPr>
        <w:t>Figure 6</w:t>
      </w:r>
      <w:r w:rsidRPr="00455377">
        <w:rPr>
          <w:rFonts w:ascii="Book Antiqua" w:eastAsia="宋体" w:hAnsi="Book Antiqua" w:cs="Times New Roman"/>
          <w:color w:val="000000" w:themeColor="text1"/>
          <w:kern w:val="0"/>
          <w:sz w:val="24"/>
          <w:szCs w:val="24"/>
        </w:rPr>
        <w:t xml:space="preserve"> </w:t>
      </w:r>
      <w:r w:rsidR="003016A3">
        <w:rPr>
          <w:rFonts w:ascii="Book Antiqua" w:eastAsia="宋体" w:hAnsi="Book Antiqua" w:cs="Times New Roman"/>
          <w:b/>
          <w:color w:val="000000" w:themeColor="text1"/>
          <w:kern w:val="0"/>
          <w:sz w:val="24"/>
          <w:szCs w:val="24"/>
        </w:rPr>
        <w:t>C</w:t>
      </w:r>
      <w:r w:rsidRPr="00455377">
        <w:rPr>
          <w:rFonts w:ascii="Book Antiqua" w:eastAsia="宋体" w:hAnsi="Book Antiqua" w:cs="Times New Roman"/>
          <w:b/>
          <w:color w:val="000000" w:themeColor="text1"/>
          <w:kern w:val="0"/>
          <w:sz w:val="24"/>
          <w:szCs w:val="24"/>
        </w:rPr>
        <w:t xml:space="preserve">omparison </w:t>
      </w:r>
      <w:r w:rsidR="003016A3">
        <w:rPr>
          <w:rFonts w:ascii="Book Antiqua" w:eastAsia="宋体" w:hAnsi="Book Antiqua" w:cs="Times New Roman"/>
          <w:b/>
          <w:color w:val="000000" w:themeColor="text1"/>
          <w:kern w:val="0"/>
          <w:sz w:val="24"/>
          <w:szCs w:val="24"/>
        </w:rPr>
        <w:t xml:space="preserve">of </w:t>
      </w:r>
      <w:r w:rsidR="003016A3" w:rsidRPr="00455377">
        <w:rPr>
          <w:rFonts w:ascii="Book Antiqua" w:eastAsia="宋体" w:hAnsi="Book Antiqua" w:cs="Times New Roman"/>
          <w:b/>
          <w:color w:val="000000" w:themeColor="text1"/>
          <w:kern w:val="0"/>
          <w:sz w:val="24"/>
          <w:szCs w:val="24"/>
        </w:rPr>
        <w:t>28</w:t>
      </w:r>
      <w:r w:rsidR="003016A3">
        <w:rPr>
          <w:rFonts w:ascii="Book Antiqua" w:eastAsia="宋体" w:hAnsi="Book Antiqua" w:cs="Times New Roman"/>
          <w:b/>
          <w:color w:val="000000" w:themeColor="text1"/>
          <w:kern w:val="0"/>
          <w:sz w:val="24"/>
          <w:szCs w:val="24"/>
        </w:rPr>
        <w:t>-</w:t>
      </w:r>
      <w:r w:rsidR="003016A3" w:rsidRPr="00455377">
        <w:rPr>
          <w:rFonts w:ascii="Book Antiqua" w:eastAsia="宋体" w:hAnsi="Book Antiqua" w:cs="Times New Roman"/>
          <w:b/>
          <w:color w:val="000000" w:themeColor="text1"/>
          <w:kern w:val="0"/>
          <w:sz w:val="24"/>
          <w:szCs w:val="24"/>
        </w:rPr>
        <w:t>d mortality</w:t>
      </w:r>
      <w:r w:rsidR="003016A3">
        <w:rPr>
          <w:rFonts w:ascii="Book Antiqua" w:eastAsia="宋体" w:hAnsi="Book Antiqua" w:cs="Times New Roman"/>
          <w:b/>
          <w:color w:val="000000" w:themeColor="text1"/>
          <w:kern w:val="0"/>
          <w:sz w:val="24"/>
          <w:szCs w:val="24"/>
        </w:rPr>
        <w:t xml:space="preserve"> </w:t>
      </w:r>
      <w:r w:rsidRPr="00455377">
        <w:rPr>
          <w:rFonts w:ascii="Book Antiqua" w:eastAsia="宋体" w:hAnsi="Book Antiqua" w:cs="Times New Roman"/>
          <w:b/>
          <w:color w:val="000000" w:themeColor="text1"/>
          <w:kern w:val="0"/>
          <w:sz w:val="24"/>
          <w:szCs w:val="24"/>
        </w:rPr>
        <w:t xml:space="preserve">between </w:t>
      </w:r>
      <w:r w:rsidR="00EA6883" w:rsidRPr="00455377">
        <w:rPr>
          <w:rFonts w:ascii="Book Antiqua" w:eastAsia="宋体" w:hAnsi="Book Antiqua" w:cs="Times New Roman"/>
          <w:b/>
          <w:color w:val="000000" w:themeColor="text1"/>
          <w:kern w:val="0"/>
          <w:sz w:val="24"/>
          <w:szCs w:val="24"/>
        </w:rPr>
        <w:t xml:space="preserve">the </w:t>
      </w:r>
      <w:r w:rsidRPr="00455377">
        <w:rPr>
          <w:rFonts w:ascii="Book Antiqua" w:eastAsia="宋体" w:hAnsi="Book Antiqua" w:cs="Times New Roman"/>
          <w:b/>
          <w:color w:val="000000" w:themeColor="text1"/>
          <w:kern w:val="0"/>
          <w:sz w:val="24"/>
          <w:szCs w:val="24"/>
        </w:rPr>
        <w:t xml:space="preserve">nutritional support group and </w:t>
      </w:r>
      <w:r w:rsidR="00EA6883" w:rsidRPr="00455377">
        <w:rPr>
          <w:rFonts w:ascii="Book Antiqua" w:eastAsia="宋体" w:hAnsi="Book Antiqua" w:cs="Times New Roman"/>
          <w:b/>
          <w:color w:val="000000" w:themeColor="text1"/>
          <w:kern w:val="0"/>
          <w:sz w:val="24"/>
          <w:szCs w:val="24"/>
        </w:rPr>
        <w:t xml:space="preserve">the </w:t>
      </w:r>
      <w:r w:rsidRPr="00455377">
        <w:rPr>
          <w:rFonts w:ascii="Book Antiqua" w:eastAsia="宋体" w:hAnsi="Book Antiqua" w:cs="Times New Roman"/>
          <w:b/>
          <w:color w:val="000000" w:themeColor="text1"/>
          <w:kern w:val="0"/>
          <w:sz w:val="24"/>
          <w:szCs w:val="24"/>
        </w:rPr>
        <w:t>non-nutritional support group (Kaplan-Meier method).</w:t>
      </w:r>
      <w:r w:rsidRPr="00455377">
        <w:rPr>
          <w:rFonts w:ascii="Book Antiqua" w:eastAsia="宋体" w:hAnsi="Book Antiqua" w:cs="Times New Roman"/>
          <w:color w:val="000000" w:themeColor="text1"/>
          <w:kern w:val="0"/>
          <w:sz w:val="24"/>
          <w:szCs w:val="24"/>
        </w:rPr>
        <w:t xml:space="preserve"> The </w:t>
      </w:r>
      <w:r w:rsidR="003016A3">
        <w:rPr>
          <w:rFonts w:ascii="Book Antiqua" w:eastAsia="宋体" w:hAnsi="Book Antiqua" w:cs="Times New Roman"/>
          <w:color w:val="000000" w:themeColor="text1"/>
          <w:kern w:val="0"/>
          <w:sz w:val="24"/>
          <w:szCs w:val="24"/>
        </w:rPr>
        <w:t>h</w:t>
      </w:r>
      <w:r w:rsidR="003016A3" w:rsidRPr="00455377">
        <w:rPr>
          <w:rFonts w:ascii="Book Antiqua" w:eastAsia="宋体" w:hAnsi="Book Antiqua" w:cs="Times New Roman"/>
          <w:color w:val="000000" w:themeColor="text1"/>
          <w:kern w:val="0"/>
          <w:sz w:val="24"/>
          <w:szCs w:val="24"/>
        </w:rPr>
        <w:t xml:space="preserve">epatitis </w:t>
      </w:r>
      <w:r w:rsidR="002D5A26" w:rsidRPr="00455377">
        <w:rPr>
          <w:rFonts w:ascii="Book Antiqua" w:eastAsia="宋体" w:hAnsi="Book Antiqua" w:cs="Times New Roman"/>
          <w:color w:val="000000" w:themeColor="text1"/>
          <w:kern w:val="0"/>
          <w:sz w:val="24"/>
          <w:szCs w:val="24"/>
        </w:rPr>
        <w:t>B virus-associated acute-on-chronic liver failure</w:t>
      </w:r>
      <w:r w:rsidRPr="00455377">
        <w:rPr>
          <w:rFonts w:ascii="Book Antiqua" w:eastAsia="宋体" w:hAnsi="Book Antiqua" w:cs="Times New Roman"/>
          <w:color w:val="000000" w:themeColor="text1"/>
          <w:sz w:val="24"/>
          <w:szCs w:val="24"/>
        </w:rPr>
        <w:t xml:space="preserve"> nutriti</w:t>
      </w:r>
      <w:r w:rsidRPr="00455377">
        <w:rPr>
          <w:rFonts w:ascii="Book Antiqua" w:eastAsia="宋体" w:hAnsi="Book Antiqua" w:cs="Times New Roman"/>
          <w:color w:val="000000" w:themeColor="text1"/>
          <w:kern w:val="0"/>
          <w:sz w:val="24"/>
          <w:szCs w:val="24"/>
        </w:rPr>
        <w:t>on support group had a better prognosis than</w:t>
      </w:r>
      <w:r w:rsidR="00EA6883" w:rsidRPr="00455377">
        <w:rPr>
          <w:rFonts w:ascii="Book Antiqua" w:eastAsia="宋体" w:hAnsi="Book Antiqua" w:cs="Times New Roman"/>
          <w:color w:val="000000" w:themeColor="text1"/>
          <w:kern w:val="0"/>
          <w:sz w:val="24"/>
          <w:szCs w:val="24"/>
        </w:rPr>
        <w:t xml:space="preserve"> </w:t>
      </w:r>
      <w:r w:rsidR="007F57AB" w:rsidRPr="00455377">
        <w:rPr>
          <w:rFonts w:ascii="Book Antiqua" w:eastAsia="宋体" w:hAnsi="Book Antiqua" w:cs="Times New Roman"/>
          <w:color w:val="000000" w:themeColor="text1"/>
          <w:kern w:val="0"/>
          <w:sz w:val="24"/>
          <w:szCs w:val="24"/>
        </w:rPr>
        <w:t>the</w:t>
      </w:r>
      <w:r w:rsidRPr="00455377">
        <w:rPr>
          <w:rFonts w:ascii="Book Antiqua" w:eastAsia="宋体" w:hAnsi="Book Antiqua" w:cs="Times New Roman"/>
          <w:color w:val="000000" w:themeColor="text1"/>
          <w:kern w:val="0"/>
          <w:sz w:val="24"/>
          <w:szCs w:val="24"/>
        </w:rPr>
        <w:t xml:space="preserve"> non-</w:t>
      </w:r>
      <w:r w:rsidRPr="00455377">
        <w:rPr>
          <w:rFonts w:ascii="Book Antiqua" w:eastAsia="宋体" w:hAnsi="Book Antiqua" w:cs="Times New Roman"/>
          <w:color w:val="000000" w:themeColor="text1"/>
          <w:sz w:val="24"/>
          <w:szCs w:val="24"/>
        </w:rPr>
        <w:t>nutriti</w:t>
      </w:r>
      <w:r w:rsidRPr="00455377">
        <w:rPr>
          <w:rFonts w:ascii="Book Antiqua" w:eastAsia="宋体" w:hAnsi="Book Antiqua" w:cs="Times New Roman"/>
          <w:color w:val="000000" w:themeColor="text1"/>
          <w:kern w:val="0"/>
          <w:sz w:val="24"/>
          <w:szCs w:val="24"/>
        </w:rPr>
        <w:t>on support group (</w:t>
      </w:r>
      <w:r w:rsidRPr="00455377">
        <w:rPr>
          <w:rFonts w:ascii="Book Antiqua" w:eastAsia="宋体" w:hAnsi="Book Antiqua" w:cs="Times New Roman"/>
          <w:i/>
          <w:color w:val="000000" w:themeColor="text1"/>
          <w:sz w:val="24"/>
          <w:szCs w:val="24"/>
        </w:rPr>
        <w:t>P</w:t>
      </w:r>
      <w:r w:rsidR="00A83EBE"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w:t>
      </w:r>
      <w:r w:rsidR="00A83EBE" w:rsidRPr="00455377">
        <w:rPr>
          <w:rFonts w:ascii="Book Antiqua" w:eastAsia="宋体" w:hAnsi="Book Antiqua" w:cs="Times New Roman"/>
          <w:color w:val="000000" w:themeColor="text1"/>
          <w:sz w:val="24"/>
          <w:szCs w:val="24"/>
        </w:rPr>
        <w:t xml:space="preserve"> </w:t>
      </w:r>
      <w:r w:rsidRPr="00455377">
        <w:rPr>
          <w:rFonts w:ascii="Book Antiqua" w:eastAsia="宋体" w:hAnsi="Book Antiqua" w:cs="Times New Roman"/>
          <w:color w:val="000000" w:themeColor="text1"/>
          <w:sz w:val="24"/>
          <w:szCs w:val="24"/>
        </w:rPr>
        <w:t>0.016</w:t>
      </w:r>
      <w:r w:rsidRPr="00455377">
        <w:rPr>
          <w:rFonts w:ascii="Book Antiqua" w:eastAsia="宋体" w:hAnsi="Book Antiqua" w:cs="Times New Roman"/>
          <w:color w:val="000000" w:themeColor="text1"/>
          <w:kern w:val="0"/>
          <w:sz w:val="24"/>
          <w:szCs w:val="24"/>
        </w:rPr>
        <w:t>).</w:t>
      </w:r>
      <w:r w:rsidR="00346220" w:rsidRPr="00455377">
        <w:rPr>
          <w:rFonts w:ascii="Book Antiqua" w:hAnsi="Book Antiqua"/>
          <w:sz w:val="24"/>
          <w:szCs w:val="24"/>
        </w:rPr>
        <w:t xml:space="preserve"> </w:t>
      </w:r>
    </w:p>
    <w:p w14:paraId="4E63EC52" w14:textId="77777777" w:rsidR="00F22D87" w:rsidRPr="00455377" w:rsidRDefault="00F22D87" w:rsidP="00E22ED7">
      <w:pPr>
        <w:widowControl/>
        <w:adjustRightInd w:val="0"/>
        <w:snapToGrid w:val="0"/>
        <w:spacing w:line="360" w:lineRule="auto"/>
        <w:rPr>
          <w:rFonts w:ascii="Book Antiqua" w:hAnsi="Book Antiqua" w:cs="Times New Roman"/>
          <w:color w:val="000000" w:themeColor="text1"/>
          <w:sz w:val="24"/>
          <w:szCs w:val="24"/>
        </w:rPr>
      </w:pPr>
      <w:r w:rsidRPr="00455377">
        <w:rPr>
          <w:rFonts w:ascii="Book Antiqua" w:hAnsi="Book Antiqua" w:cs="Times New Roman"/>
          <w:color w:val="000000" w:themeColor="text1"/>
          <w:sz w:val="24"/>
          <w:szCs w:val="24"/>
        </w:rPr>
        <w:br w:type="page"/>
      </w:r>
    </w:p>
    <w:p w14:paraId="6A6DEBEA" w14:textId="45CF7AEC" w:rsidR="00F22D87" w:rsidRPr="00455377" w:rsidRDefault="00F22D87" w:rsidP="00E22ED7">
      <w:pPr>
        <w:adjustRightInd w:val="0"/>
        <w:snapToGrid w:val="0"/>
        <w:spacing w:line="360" w:lineRule="auto"/>
        <w:rPr>
          <w:rFonts w:ascii="Book Antiqua" w:eastAsia="Arial Unicode MS" w:hAnsi="Book Antiqua" w:cs="Times New Roman"/>
          <w:b/>
          <w:color w:val="000000" w:themeColor="text1"/>
          <w:sz w:val="24"/>
          <w:szCs w:val="24"/>
        </w:rPr>
      </w:pPr>
      <w:r w:rsidRPr="00455377">
        <w:rPr>
          <w:rFonts w:ascii="Book Antiqua" w:eastAsia="Arial Unicode MS" w:hAnsi="Book Antiqua" w:cs="Times New Roman"/>
          <w:b/>
          <w:color w:val="000000" w:themeColor="text1"/>
          <w:sz w:val="24"/>
          <w:szCs w:val="24"/>
        </w:rPr>
        <w:lastRenderedPageBreak/>
        <w:t xml:space="preserve">Table 1 </w:t>
      </w:r>
      <w:r w:rsidRPr="00455377">
        <w:rPr>
          <w:rFonts w:ascii="Book Antiqua" w:hAnsi="Book Antiqua" w:cs="Times New Roman"/>
          <w:b/>
          <w:color w:val="000000" w:themeColor="text1"/>
          <w:kern w:val="0"/>
          <w:sz w:val="24"/>
          <w:szCs w:val="24"/>
        </w:rPr>
        <w:t xml:space="preserve">Baseline </w:t>
      </w:r>
      <w:r w:rsidRPr="00455377">
        <w:rPr>
          <w:rFonts w:ascii="Book Antiqua" w:hAnsi="Book Antiqua" w:cs="Times New Roman"/>
          <w:b/>
          <w:color w:val="000000" w:themeColor="text1"/>
          <w:sz w:val="24"/>
          <w:szCs w:val="24"/>
        </w:rPr>
        <w:t xml:space="preserve">characteristics of </w:t>
      </w:r>
      <w:r w:rsidRPr="00455377">
        <w:rPr>
          <w:rFonts w:ascii="Book Antiqua" w:eastAsia="宋体" w:hAnsi="Book Antiqua" w:cs="Times New Roman"/>
          <w:b/>
          <w:color w:val="000000" w:themeColor="text1"/>
          <w:kern w:val="0"/>
          <w:sz w:val="24"/>
          <w:szCs w:val="24"/>
        </w:rPr>
        <w:t>compensated cirrhosis</w:t>
      </w:r>
      <w:r w:rsidRPr="00455377">
        <w:rPr>
          <w:rFonts w:ascii="Book Antiqua" w:hAnsi="Book Antiqua" w:cs="Times New Roman"/>
          <w:b/>
          <w:color w:val="000000" w:themeColor="text1"/>
          <w:sz w:val="24"/>
          <w:szCs w:val="24"/>
        </w:rPr>
        <w:t xml:space="preserve"> and </w:t>
      </w:r>
      <w:r w:rsidR="0095657C" w:rsidRPr="00455377">
        <w:rPr>
          <w:rFonts w:ascii="Book Antiqua" w:eastAsia="宋体" w:hAnsi="Book Antiqua" w:cs="Times New Roman"/>
          <w:b/>
          <w:color w:val="000000" w:themeColor="text1"/>
          <w:kern w:val="0"/>
          <w:sz w:val="24"/>
          <w:szCs w:val="24"/>
        </w:rPr>
        <w:t>hepatitis B virus-associated acute-on-chronic liver failure</w:t>
      </w:r>
      <w:r w:rsidRPr="00455377">
        <w:rPr>
          <w:rFonts w:ascii="Book Antiqua" w:hAnsi="Book Antiqua" w:cs="Times New Roman"/>
          <w:b/>
          <w:color w:val="000000" w:themeColor="text1"/>
          <w:sz w:val="24"/>
          <w:szCs w:val="24"/>
        </w:rPr>
        <w:t xml:space="preserve"> patients </w:t>
      </w:r>
      <w:r w:rsidRPr="00455377">
        <w:rPr>
          <w:rFonts w:ascii="Book Antiqua" w:hAnsi="Book Antiqua" w:cs="Times New Roman"/>
          <w:b/>
          <w:color w:val="000000" w:themeColor="text1"/>
          <w:kern w:val="0"/>
          <w:sz w:val="24"/>
          <w:szCs w:val="24"/>
        </w:rPr>
        <w:t xml:space="preserve">enrolled </w:t>
      </w:r>
      <w:r w:rsidRPr="00455377">
        <w:rPr>
          <w:rFonts w:ascii="Book Antiqua" w:hAnsi="Book Antiqua" w:cs="Times New Roman"/>
          <w:b/>
          <w:color w:val="000000" w:themeColor="text1"/>
          <w:sz w:val="24"/>
          <w:szCs w:val="24"/>
        </w:rPr>
        <w:t xml:space="preserve">in </w:t>
      </w:r>
      <w:r w:rsidR="00D8035F">
        <w:rPr>
          <w:rFonts w:ascii="Book Antiqua" w:hAnsi="Book Antiqua" w:cs="Times New Roman"/>
          <w:b/>
          <w:color w:val="000000" w:themeColor="text1"/>
          <w:sz w:val="24"/>
          <w:szCs w:val="24"/>
        </w:rPr>
        <w:t>S</w:t>
      </w:r>
      <w:r w:rsidR="00D8035F" w:rsidRPr="00455377">
        <w:rPr>
          <w:rFonts w:ascii="Book Antiqua" w:hAnsi="Book Antiqua" w:cs="Times New Roman"/>
          <w:b/>
          <w:color w:val="000000" w:themeColor="text1"/>
          <w:sz w:val="24"/>
          <w:szCs w:val="24"/>
        </w:rPr>
        <w:t xml:space="preserve">tudy </w:t>
      </w:r>
      <w:r w:rsidRPr="00455377">
        <w:rPr>
          <w:rFonts w:ascii="Book Antiqua" w:hAnsi="Book Antiqua" w:cs="Times New Roman"/>
          <w:b/>
          <w:color w:val="000000" w:themeColor="text1"/>
          <w:sz w:val="24"/>
          <w:szCs w:val="24"/>
        </w:rPr>
        <w:t>1</w:t>
      </w:r>
      <w:r w:rsidR="00346220" w:rsidRPr="00455377">
        <w:rPr>
          <w:rFonts w:ascii="Book Antiqua" w:hAnsi="Book Antiqua" w:cs="Times New Roman"/>
          <w:b/>
          <w:color w:val="000000" w:themeColor="text1"/>
          <w:sz w:val="24"/>
          <w:szCs w:val="24"/>
        </w:rPr>
        <w:t xml:space="preserve">, </w:t>
      </w:r>
      <w:r w:rsidR="00346220" w:rsidRPr="00455377">
        <w:rPr>
          <w:rFonts w:ascii="Book Antiqua" w:hAnsi="Book Antiqua" w:cs="Times New Roman"/>
          <w:b/>
          <w:i/>
          <w:iCs/>
          <w:color w:val="000000" w:themeColor="text1"/>
          <w:sz w:val="24"/>
          <w:szCs w:val="24"/>
        </w:rPr>
        <w:t xml:space="preserve">n </w:t>
      </w:r>
      <w:r w:rsidR="00346220" w:rsidRPr="00455377">
        <w:rPr>
          <w:rFonts w:ascii="Book Antiqua" w:hAnsi="Book Antiqua" w:cs="Times New Roman"/>
          <w:b/>
          <w:color w:val="000000" w:themeColor="text1"/>
          <w:sz w:val="24"/>
          <w:szCs w:val="24"/>
        </w:rPr>
        <w:t>(%)</w:t>
      </w:r>
    </w:p>
    <w:tbl>
      <w:tblPr>
        <w:tblW w:w="8505" w:type="dxa"/>
        <w:tblInd w:w="93" w:type="dxa"/>
        <w:tblLook w:val="04A0" w:firstRow="1" w:lastRow="0" w:firstColumn="1" w:lastColumn="0" w:noHBand="0" w:noVBand="1"/>
      </w:tblPr>
      <w:tblGrid>
        <w:gridCol w:w="3134"/>
        <w:gridCol w:w="2410"/>
        <w:gridCol w:w="1842"/>
        <w:gridCol w:w="1119"/>
      </w:tblGrid>
      <w:tr w:rsidR="00E86A19" w:rsidRPr="00455377" w14:paraId="573F15B6" w14:textId="77777777" w:rsidTr="00A01DDB">
        <w:trPr>
          <w:trHeight w:val="263"/>
        </w:trPr>
        <w:tc>
          <w:tcPr>
            <w:tcW w:w="3134" w:type="dxa"/>
            <w:tcBorders>
              <w:top w:val="single" w:sz="4" w:space="0" w:color="auto"/>
              <w:bottom w:val="single" w:sz="4" w:space="0" w:color="auto"/>
            </w:tcBorders>
            <w:shd w:val="clear" w:color="auto" w:fill="auto"/>
            <w:noWrap/>
            <w:vAlign w:val="center"/>
            <w:hideMark/>
          </w:tcPr>
          <w:p w14:paraId="16005FF4" w14:textId="43AB85C1" w:rsidR="00F22D87" w:rsidRPr="00455377" w:rsidRDefault="00F22D87" w:rsidP="00E22ED7">
            <w:pPr>
              <w:widowControl/>
              <w:adjustRightInd w:val="0"/>
              <w:snapToGrid w:val="0"/>
              <w:spacing w:line="360" w:lineRule="auto"/>
              <w:rPr>
                <w:rFonts w:ascii="Book Antiqua" w:eastAsia="宋体" w:hAnsi="Book Antiqua" w:cs="Times New Roman"/>
                <w:b/>
                <w:color w:val="000000" w:themeColor="text1"/>
                <w:kern w:val="0"/>
                <w:sz w:val="24"/>
                <w:szCs w:val="24"/>
              </w:rPr>
            </w:pPr>
            <w:r w:rsidRPr="00455377">
              <w:rPr>
                <w:rFonts w:ascii="Book Antiqua" w:eastAsia="宋体" w:hAnsi="Book Antiqua" w:cs="Times New Roman"/>
                <w:b/>
                <w:color w:val="000000" w:themeColor="text1"/>
                <w:kern w:val="0"/>
                <w:sz w:val="24"/>
                <w:szCs w:val="24"/>
              </w:rPr>
              <w:t>Characteristic</w:t>
            </w:r>
          </w:p>
        </w:tc>
        <w:tc>
          <w:tcPr>
            <w:tcW w:w="2410" w:type="dxa"/>
            <w:tcBorders>
              <w:top w:val="single" w:sz="4" w:space="0" w:color="auto"/>
              <w:bottom w:val="single" w:sz="4" w:space="0" w:color="auto"/>
            </w:tcBorders>
            <w:shd w:val="clear" w:color="auto" w:fill="auto"/>
            <w:noWrap/>
            <w:vAlign w:val="center"/>
            <w:hideMark/>
          </w:tcPr>
          <w:p w14:paraId="276DD55B" w14:textId="77777777" w:rsidR="00F22D87" w:rsidRPr="00455377" w:rsidRDefault="00F22D87" w:rsidP="00E22ED7">
            <w:pPr>
              <w:widowControl/>
              <w:adjustRightInd w:val="0"/>
              <w:snapToGrid w:val="0"/>
              <w:spacing w:line="360" w:lineRule="auto"/>
              <w:rPr>
                <w:rFonts w:ascii="Book Antiqua" w:eastAsia="宋体" w:hAnsi="Book Antiqua" w:cs="Times New Roman"/>
                <w:b/>
                <w:color w:val="000000" w:themeColor="text1"/>
                <w:kern w:val="0"/>
                <w:sz w:val="24"/>
                <w:szCs w:val="24"/>
              </w:rPr>
            </w:pPr>
            <w:r w:rsidRPr="00455377">
              <w:rPr>
                <w:rFonts w:ascii="Book Antiqua" w:eastAsia="宋体" w:hAnsi="Book Antiqua" w:cs="Times New Roman"/>
                <w:b/>
                <w:color w:val="000000" w:themeColor="text1"/>
                <w:kern w:val="0"/>
                <w:sz w:val="24"/>
                <w:szCs w:val="24"/>
              </w:rPr>
              <w:t>HBV-ACLF</w:t>
            </w:r>
          </w:p>
        </w:tc>
        <w:tc>
          <w:tcPr>
            <w:tcW w:w="1842" w:type="dxa"/>
            <w:tcBorders>
              <w:top w:val="single" w:sz="4" w:space="0" w:color="auto"/>
              <w:bottom w:val="single" w:sz="4" w:space="0" w:color="auto"/>
            </w:tcBorders>
            <w:vAlign w:val="center"/>
          </w:tcPr>
          <w:p w14:paraId="3B9EC300" w14:textId="77777777" w:rsidR="00F22D87" w:rsidRPr="00455377" w:rsidRDefault="00F22D87" w:rsidP="00E22ED7">
            <w:pPr>
              <w:widowControl/>
              <w:adjustRightInd w:val="0"/>
              <w:snapToGrid w:val="0"/>
              <w:spacing w:line="360" w:lineRule="auto"/>
              <w:rPr>
                <w:rFonts w:ascii="Book Antiqua" w:eastAsia="宋体" w:hAnsi="Book Antiqua" w:cs="Times New Roman"/>
                <w:b/>
                <w:color w:val="000000" w:themeColor="text1"/>
                <w:kern w:val="0"/>
                <w:sz w:val="24"/>
                <w:szCs w:val="24"/>
              </w:rPr>
            </w:pPr>
            <w:r w:rsidRPr="00455377">
              <w:rPr>
                <w:rFonts w:ascii="Book Antiqua" w:eastAsia="宋体" w:hAnsi="Book Antiqua" w:cs="Times New Roman"/>
                <w:b/>
                <w:color w:val="000000" w:themeColor="text1"/>
                <w:kern w:val="0"/>
                <w:sz w:val="24"/>
                <w:szCs w:val="24"/>
              </w:rPr>
              <w:t>Control</w:t>
            </w:r>
          </w:p>
        </w:tc>
        <w:tc>
          <w:tcPr>
            <w:tcW w:w="1119" w:type="dxa"/>
            <w:tcBorders>
              <w:top w:val="single" w:sz="4" w:space="0" w:color="auto"/>
              <w:bottom w:val="single" w:sz="4" w:space="0" w:color="auto"/>
            </w:tcBorders>
            <w:vAlign w:val="center"/>
          </w:tcPr>
          <w:p w14:paraId="54ABA0A7" w14:textId="77777777" w:rsidR="00F22D87" w:rsidRPr="00455377" w:rsidRDefault="00F22D87" w:rsidP="00E22ED7">
            <w:pPr>
              <w:widowControl/>
              <w:adjustRightInd w:val="0"/>
              <w:snapToGrid w:val="0"/>
              <w:spacing w:line="360" w:lineRule="auto"/>
              <w:rPr>
                <w:rFonts w:ascii="Book Antiqua" w:eastAsia="宋体" w:hAnsi="Book Antiqua" w:cs="Times New Roman"/>
                <w:b/>
                <w:color w:val="000000" w:themeColor="text1"/>
                <w:kern w:val="0"/>
                <w:sz w:val="24"/>
                <w:szCs w:val="24"/>
              </w:rPr>
            </w:pPr>
            <w:r w:rsidRPr="00455377">
              <w:rPr>
                <w:rFonts w:ascii="Book Antiqua" w:eastAsia="宋体" w:hAnsi="Book Antiqua" w:cs="Times New Roman"/>
                <w:b/>
                <w:i/>
                <w:color w:val="000000" w:themeColor="text1"/>
                <w:kern w:val="0"/>
                <w:sz w:val="24"/>
                <w:szCs w:val="24"/>
              </w:rPr>
              <w:t>P</w:t>
            </w:r>
            <w:r w:rsidRPr="00455377">
              <w:rPr>
                <w:rFonts w:ascii="Book Antiqua" w:eastAsia="宋体" w:hAnsi="Book Antiqua" w:cs="Times New Roman"/>
                <w:b/>
                <w:color w:val="000000" w:themeColor="text1"/>
                <w:kern w:val="0"/>
                <w:sz w:val="24"/>
                <w:szCs w:val="24"/>
              </w:rPr>
              <w:t xml:space="preserve"> value</w:t>
            </w:r>
          </w:p>
        </w:tc>
      </w:tr>
      <w:tr w:rsidR="00E86A19" w:rsidRPr="00455377" w14:paraId="4A76DC07" w14:textId="77777777" w:rsidTr="00A01DDB">
        <w:trPr>
          <w:trHeight w:val="222"/>
        </w:trPr>
        <w:tc>
          <w:tcPr>
            <w:tcW w:w="3134" w:type="dxa"/>
            <w:tcBorders>
              <w:top w:val="single" w:sz="4" w:space="0" w:color="auto"/>
            </w:tcBorders>
            <w:shd w:val="clear" w:color="auto" w:fill="auto"/>
            <w:noWrap/>
            <w:vAlign w:val="center"/>
          </w:tcPr>
          <w:p w14:paraId="2A30C84D" w14:textId="77777777" w:rsidR="00F22D87" w:rsidRPr="00455377" w:rsidRDefault="00F22D87" w:rsidP="00E22ED7">
            <w:pPr>
              <w:widowControl/>
              <w:adjustRightInd w:val="0"/>
              <w:snapToGrid w:val="0"/>
              <w:spacing w:line="360" w:lineRule="auto"/>
              <w:rPr>
                <w:rFonts w:ascii="Book Antiqua" w:eastAsia="宋体" w:hAnsi="Book Antiqua" w:cs="Times New Roman"/>
                <w:i/>
                <w:color w:val="000000" w:themeColor="text1"/>
                <w:kern w:val="0"/>
                <w:sz w:val="24"/>
                <w:szCs w:val="24"/>
              </w:rPr>
            </w:pPr>
            <w:r w:rsidRPr="00455377">
              <w:rPr>
                <w:rFonts w:ascii="Book Antiqua" w:eastAsia="宋体" w:hAnsi="Book Antiqua" w:cs="Times New Roman"/>
                <w:i/>
                <w:iCs/>
                <w:color w:val="000000" w:themeColor="text1"/>
                <w:kern w:val="0"/>
                <w:sz w:val="24"/>
                <w:szCs w:val="24"/>
              </w:rPr>
              <w:t>n</w:t>
            </w:r>
          </w:p>
        </w:tc>
        <w:tc>
          <w:tcPr>
            <w:tcW w:w="2410" w:type="dxa"/>
            <w:tcBorders>
              <w:top w:val="single" w:sz="4" w:space="0" w:color="auto"/>
            </w:tcBorders>
            <w:shd w:val="clear" w:color="auto" w:fill="auto"/>
            <w:noWrap/>
            <w:vAlign w:val="center"/>
          </w:tcPr>
          <w:p w14:paraId="2C80FC01"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234</w:t>
            </w:r>
          </w:p>
        </w:tc>
        <w:tc>
          <w:tcPr>
            <w:tcW w:w="1842" w:type="dxa"/>
            <w:tcBorders>
              <w:top w:val="single" w:sz="4" w:space="0" w:color="auto"/>
            </w:tcBorders>
            <w:vAlign w:val="center"/>
          </w:tcPr>
          <w:p w14:paraId="6B507785" w14:textId="77777777" w:rsidR="00F22D87" w:rsidRPr="00455377" w:rsidRDefault="00F22D87" w:rsidP="00E22ED7">
            <w:pPr>
              <w:widowControl/>
              <w:adjustRightInd w:val="0"/>
              <w:snapToGrid w:val="0"/>
              <w:spacing w:line="360" w:lineRule="auto"/>
              <w:ind w:right="760"/>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234</w:t>
            </w:r>
          </w:p>
        </w:tc>
        <w:tc>
          <w:tcPr>
            <w:tcW w:w="1119" w:type="dxa"/>
            <w:tcBorders>
              <w:top w:val="single" w:sz="4" w:space="0" w:color="auto"/>
            </w:tcBorders>
            <w:vAlign w:val="center"/>
          </w:tcPr>
          <w:p w14:paraId="09061C43"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p>
        </w:tc>
      </w:tr>
      <w:tr w:rsidR="00E86A19" w:rsidRPr="00455377" w14:paraId="14B5D0B6" w14:textId="77777777" w:rsidTr="00A01DDB">
        <w:trPr>
          <w:trHeight w:val="263"/>
        </w:trPr>
        <w:tc>
          <w:tcPr>
            <w:tcW w:w="3134" w:type="dxa"/>
            <w:shd w:val="clear" w:color="auto" w:fill="auto"/>
            <w:noWrap/>
            <w:vAlign w:val="center"/>
            <w:hideMark/>
          </w:tcPr>
          <w:p w14:paraId="4CE3E065" w14:textId="4A822626" w:rsidR="00F22D87" w:rsidRPr="00455377" w:rsidRDefault="00813D3C"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 xml:space="preserve">Age, </w:t>
            </w:r>
            <w:proofErr w:type="spellStart"/>
            <w:r w:rsidRPr="00455377">
              <w:rPr>
                <w:rFonts w:ascii="Book Antiqua" w:eastAsia="宋体" w:hAnsi="Book Antiqua" w:cs="Times New Roman"/>
                <w:color w:val="000000" w:themeColor="text1"/>
                <w:kern w:val="0"/>
                <w:sz w:val="24"/>
                <w:szCs w:val="24"/>
              </w:rPr>
              <w:t>yr</w:t>
            </w:r>
            <w:proofErr w:type="spellEnd"/>
          </w:p>
        </w:tc>
        <w:tc>
          <w:tcPr>
            <w:tcW w:w="2410" w:type="dxa"/>
            <w:shd w:val="clear" w:color="auto" w:fill="auto"/>
            <w:noWrap/>
            <w:vAlign w:val="center"/>
            <w:hideMark/>
          </w:tcPr>
          <w:p w14:paraId="5D245317"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46.7 ± 10.8</w:t>
            </w:r>
          </w:p>
        </w:tc>
        <w:tc>
          <w:tcPr>
            <w:tcW w:w="1842" w:type="dxa"/>
            <w:vAlign w:val="center"/>
          </w:tcPr>
          <w:p w14:paraId="55946F5F"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46.7 ± 10.8</w:t>
            </w:r>
          </w:p>
        </w:tc>
        <w:tc>
          <w:tcPr>
            <w:tcW w:w="1119" w:type="dxa"/>
            <w:vAlign w:val="center"/>
          </w:tcPr>
          <w:p w14:paraId="3A817D6F"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1.000</w:t>
            </w:r>
          </w:p>
        </w:tc>
      </w:tr>
      <w:tr w:rsidR="00E86A19" w:rsidRPr="00455377" w14:paraId="558A9B6E" w14:textId="77777777" w:rsidTr="00A01DDB">
        <w:trPr>
          <w:trHeight w:val="263"/>
        </w:trPr>
        <w:tc>
          <w:tcPr>
            <w:tcW w:w="3134" w:type="dxa"/>
            <w:shd w:val="clear" w:color="auto" w:fill="auto"/>
            <w:noWrap/>
            <w:vAlign w:val="center"/>
            <w:hideMark/>
          </w:tcPr>
          <w:p w14:paraId="1E14913D" w14:textId="71DBDF33"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 xml:space="preserve">Male </w:t>
            </w:r>
          </w:p>
        </w:tc>
        <w:tc>
          <w:tcPr>
            <w:tcW w:w="2410" w:type="dxa"/>
            <w:shd w:val="clear" w:color="auto" w:fill="auto"/>
            <w:vAlign w:val="center"/>
            <w:hideMark/>
          </w:tcPr>
          <w:p w14:paraId="161490B4"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202 (86.3)</w:t>
            </w:r>
          </w:p>
        </w:tc>
        <w:tc>
          <w:tcPr>
            <w:tcW w:w="1842" w:type="dxa"/>
            <w:vAlign w:val="center"/>
          </w:tcPr>
          <w:p w14:paraId="2DFFFE11"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202 (86.3)</w:t>
            </w:r>
          </w:p>
        </w:tc>
        <w:tc>
          <w:tcPr>
            <w:tcW w:w="1119" w:type="dxa"/>
            <w:vAlign w:val="center"/>
          </w:tcPr>
          <w:p w14:paraId="50C2A040"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1.000</w:t>
            </w:r>
          </w:p>
        </w:tc>
      </w:tr>
      <w:tr w:rsidR="00E86A19" w:rsidRPr="00455377" w14:paraId="4CF8FC21" w14:textId="77777777" w:rsidTr="00A01DDB">
        <w:trPr>
          <w:trHeight w:val="263"/>
        </w:trPr>
        <w:tc>
          <w:tcPr>
            <w:tcW w:w="3134" w:type="dxa"/>
            <w:shd w:val="clear" w:color="auto" w:fill="auto"/>
            <w:noWrap/>
            <w:vAlign w:val="center"/>
            <w:hideMark/>
          </w:tcPr>
          <w:p w14:paraId="41799F2E" w14:textId="1B0E9AEB"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proofErr w:type="spellStart"/>
            <w:r w:rsidRPr="00455377">
              <w:rPr>
                <w:rFonts w:ascii="Book Antiqua" w:eastAsia="宋体" w:hAnsi="Book Antiqua" w:cs="Times New Roman"/>
                <w:color w:val="000000" w:themeColor="text1"/>
                <w:kern w:val="0"/>
                <w:sz w:val="24"/>
                <w:szCs w:val="24"/>
              </w:rPr>
              <w:t>HBeAg</w:t>
            </w:r>
            <w:proofErr w:type="spellEnd"/>
            <w:r w:rsidRPr="00455377">
              <w:rPr>
                <w:rFonts w:ascii="Book Antiqua" w:eastAsia="宋体" w:hAnsi="Book Antiqua" w:cs="Times New Roman"/>
                <w:color w:val="000000" w:themeColor="text1"/>
                <w:kern w:val="0"/>
                <w:sz w:val="24"/>
                <w:szCs w:val="24"/>
              </w:rPr>
              <w:t xml:space="preserve"> positive</w:t>
            </w:r>
          </w:p>
        </w:tc>
        <w:tc>
          <w:tcPr>
            <w:tcW w:w="2410" w:type="dxa"/>
            <w:shd w:val="clear" w:color="auto" w:fill="auto"/>
            <w:vAlign w:val="center"/>
            <w:hideMark/>
          </w:tcPr>
          <w:p w14:paraId="71DC87D7"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98 (41.9)</w:t>
            </w:r>
          </w:p>
        </w:tc>
        <w:tc>
          <w:tcPr>
            <w:tcW w:w="1842" w:type="dxa"/>
            <w:vAlign w:val="center"/>
          </w:tcPr>
          <w:p w14:paraId="34544508"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118 (50.4)</w:t>
            </w:r>
          </w:p>
        </w:tc>
        <w:tc>
          <w:tcPr>
            <w:tcW w:w="1119" w:type="dxa"/>
            <w:vAlign w:val="center"/>
          </w:tcPr>
          <w:p w14:paraId="1FE91C8C"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0.064</w:t>
            </w:r>
          </w:p>
        </w:tc>
      </w:tr>
      <w:tr w:rsidR="00E86A19" w:rsidRPr="00455377" w14:paraId="28B11D6E" w14:textId="77777777" w:rsidTr="00A01DDB">
        <w:trPr>
          <w:trHeight w:val="263"/>
        </w:trPr>
        <w:tc>
          <w:tcPr>
            <w:tcW w:w="3134" w:type="dxa"/>
            <w:shd w:val="clear" w:color="auto" w:fill="auto"/>
            <w:noWrap/>
            <w:vAlign w:val="center"/>
            <w:hideMark/>
          </w:tcPr>
          <w:p w14:paraId="06ED4C98"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 xml:space="preserve">HBV-DNA (log10 IU/mL) </w:t>
            </w:r>
          </w:p>
        </w:tc>
        <w:tc>
          <w:tcPr>
            <w:tcW w:w="2410" w:type="dxa"/>
            <w:shd w:val="clear" w:color="auto" w:fill="auto"/>
            <w:noWrap/>
            <w:vAlign w:val="center"/>
            <w:hideMark/>
          </w:tcPr>
          <w:p w14:paraId="58A00516"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6.14 (1.85, 8.13)</w:t>
            </w:r>
          </w:p>
        </w:tc>
        <w:tc>
          <w:tcPr>
            <w:tcW w:w="1842" w:type="dxa"/>
            <w:vAlign w:val="center"/>
          </w:tcPr>
          <w:p w14:paraId="0DEFFABB"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5.95 (1.74, 7.14)</w:t>
            </w:r>
          </w:p>
        </w:tc>
        <w:tc>
          <w:tcPr>
            <w:tcW w:w="1119" w:type="dxa"/>
            <w:vAlign w:val="center"/>
          </w:tcPr>
          <w:p w14:paraId="4A729453"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0.112</w:t>
            </w:r>
          </w:p>
        </w:tc>
      </w:tr>
      <w:tr w:rsidR="00E86A19" w:rsidRPr="00455377" w14:paraId="527A47E1" w14:textId="77777777" w:rsidTr="00A01DDB">
        <w:trPr>
          <w:trHeight w:val="248"/>
        </w:trPr>
        <w:tc>
          <w:tcPr>
            <w:tcW w:w="3134" w:type="dxa"/>
            <w:shd w:val="clear" w:color="auto" w:fill="auto"/>
            <w:vAlign w:val="center"/>
            <w:hideMark/>
          </w:tcPr>
          <w:p w14:paraId="2DC2C04E"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PLT (10</w:t>
            </w:r>
            <w:r w:rsidRPr="00455377">
              <w:rPr>
                <w:rFonts w:ascii="Book Antiqua" w:eastAsia="宋体" w:hAnsi="Book Antiqua" w:cs="Times New Roman"/>
                <w:color w:val="000000" w:themeColor="text1"/>
                <w:kern w:val="0"/>
                <w:sz w:val="24"/>
                <w:szCs w:val="24"/>
                <w:vertAlign w:val="superscript"/>
              </w:rPr>
              <w:t>9</w:t>
            </w:r>
            <w:r w:rsidRPr="00455377">
              <w:rPr>
                <w:rFonts w:ascii="Book Antiqua" w:eastAsia="宋体" w:hAnsi="Book Antiqua" w:cs="Times New Roman"/>
                <w:color w:val="000000" w:themeColor="text1"/>
                <w:kern w:val="0"/>
                <w:sz w:val="24"/>
                <w:szCs w:val="24"/>
              </w:rPr>
              <w:t>/L)</w:t>
            </w:r>
          </w:p>
        </w:tc>
        <w:tc>
          <w:tcPr>
            <w:tcW w:w="2410" w:type="dxa"/>
            <w:shd w:val="clear" w:color="auto" w:fill="auto"/>
            <w:vAlign w:val="center"/>
            <w:hideMark/>
          </w:tcPr>
          <w:p w14:paraId="235844C8"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120.2 ± 49.1</w:t>
            </w:r>
          </w:p>
        </w:tc>
        <w:tc>
          <w:tcPr>
            <w:tcW w:w="1842" w:type="dxa"/>
            <w:vAlign w:val="center"/>
          </w:tcPr>
          <w:p w14:paraId="0C537B56"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109.6 ± 43.7</w:t>
            </w:r>
          </w:p>
        </w:tc>
        <w:tc>
          <w:tcPr>
            <w:tcW w:w="1119" w:type="dxa"/>
            <w:vAlign w:val="center"/>
          </w:tcPr>
          <w:p w14:paraId="79AF3B13"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0.014</w:t>
            </w:r>
          </w:p>
        </w:tc>
      </w:tr>
      <w:tr w:rsidR="00E86A19" w:rsidRPr="00455377" w14:paraId="09ABC149" w14:textId="77777777" w:rsidTr="00A01DDB">
        <w:trPr>
          <w:trHeight w:val="263"/>
        </w:trPr>
        <w:tc>
          <w:tcPr>
            <w:tcW w:w="3134" w:type="dxa"/>
            <w:shd w:val="clear" w:color="auto" w:fill="auto"/>
            <w:noWrap/>
            <w:vAlign w:val="center"/>
            <w:hideMark/>
          </w:tcPr>
          <w:p w14:paraId="382465DF"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ALT (IU/L)</w:t>
            </w:r>
          </w:p>
        </w:tc>
        <w:tc>
          <w:tcPr>
            <w:tcW w:w="2410" w:type="dxa"/>
            <w:shd w:val="clear" w:color="auto" w:fill="auto"/>
            <w:vAlign w:val="center"/>
            <w:hideMark/>
          </w:tcPr>
          <w:p w14:paraId="6764DB66"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680 (421, 1191)</w:t>
            </w:r>
          </w:p>
        </w:tc>
        <w:tc>
          <w:tcPr>
            <w:tcW w:w="1842" w:type="dxa"/>
            <w:vAlign w:val="center"/>
          </w:tcPr>
          <w:p w14:paraId="2341CB85"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53 (37,114)</w:t>
            </w:r>
          </w:p>
        </w:tc>
        <w:tc>
          <w:tcPr>
            <w:tcW w:w="1119" w:type="dxa"/>
            <w:vAlign w:val="center"/>
          </w:tcPr>
          <w:p w14:paraId="2E2983A3"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&lt; 0.001</w:t>
            </w:r>
          </w:p>
        </w:tc>
      </w:tr>
      <w:tr w:rsidR="00E86A19" w:rsidRPr="00455377" w14:paraId="6AAA73E4" w14:textId="77777777" w:rsidTr="00A01DDB">
        <w:trPr>
          <w:trHeight w:val="263"/>
        </w:trPr>
        <w:tc>
          <w:tcPr>
            <w:tcW w:w="3134" w:type="dxa"/>
            <w:shd w:val="clear" w:color="auto" w:fill="auto"/>
            <w:noWrap/>
            <w:vAlign w:val="center"/>
            <w:hideMark/>
          </w:tcPr>
          <w:p w14:paraId="1D22C26C"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AST (IU/L)</w:t>
            </w:r>
          </w:p>
        </w:tc>
        <w:tc>
          <w:tcPr>
            <w:tcW w:w="2410" w:type="dxa"/>
            <w:shd w:val="clear" w:color="auto" w:fill="auto"/>
            <w:vAlign w:val="center"/>
            <w:hideMark/>
          </w:tcPr>
          <w:p w14:paraId="598965DA"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592 (313, 980)</w:t>
            </w:r>
          </w:p>
        </w:tc>
        <w:tc>
          <w:tcPr>
            <w:tcW w:w="1842" w:type="dxa"/>
            <w:vAlign w:val="center"/>
          </w:tcPr>
          <w:p w14:paraId="07153404"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41 (23,60)</w:t>
            </w:r>
          </w:p>
        </w:tc>
        <w:tc>
          <w:tcPr>
            <w:tcW w:w="1119" w:type="dxa"/>
            <w:vAlign w:val="center"/>
          </w:tcPr>
          <w:p w14:paraId="53792C6F"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&lt; 0.001</w:t>
            </w:r>
          </w:p>
        </w:tc>
      </w:tr>
      <w:tr w:rsidR="00E86A19" w:rsidRPr="00455377" w14:paraId="05332639" w14:textId="77777777" w:rsidTr="00A01DDB">
        <w:trPr>
          <w:trHeight w:val="263"/>
        </w:trPr>
        <w:tc>
          <w:tcPr>
            <w:tcW w:w="3134" w:type="dxa"/>
            <w:shd w:val="clear" w:color="auto" w:fill="auto"/>
            <w:noWrap/>
            <w:vAlign w:val="center"/>
            <w:hideMark/>
          </w:tcPr>
          <w:p w14:paraId="282CDC4E"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hAnsi="Book Antiqua" w:cs="Times New Roman"/>
                <w:color w:val="000000" w:themeColor="text1"/>
                <w:kern w:val="0"/>
                <w:sz w:val="24"/>
                <w:szCs w:val="24"/>
              </w:rPr>
              <w:t>A</w:t>
            </w:r>
            <w:r w:rsidRPr="00455377">
              <w:rPr>
                <w:rFonts w:ascii="Book Antiqua" w:eastAsia="宋体" w:hAnsi="Book Antiqua" w:cs="Times New Roman"/>
                <w:color w:val="000000" w:themeColor="text1"/>
                <w:kern w:val="0"/>
                <w:sz w:val="24"/>
                <w:szCs w:val="24"/>
              </w:rPr>
              <w:t>LB (g/L)</w:t>
            </w:r>
          </w:p>
        </w:tc>
        <w:tc>
          <w:tcPr>
            <w:tcW w:w="2410" w:type="dxa"/>
            <w:shd w:val="clear" w:color="auto" w:fill="auto"/>
            <w:vAlign w:val="center"/>
            <w:hideMark/>
          </w:tcPr>
          <w:p w14:paraId="5C0C5415"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33.6 ± 4.9</w:t>
            </w:r>
          </w:p>
        </w:tc>
        <w:tc>
          <w:tcPr>
            <w:tcW w:w="1842" w:type="dxa"/>
            <w:vAlign w:val="center"/>
          </w:tcPr>
          <w:p w14:paraId="600288DC"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39.9 ± 6.8</w:t>
            </w:r>
          </w:p>
        </w:tc>
        <w:tc>
          <w:tcPr>
            <w:tcW w:w="1119" w:type="dxa"/>
            <w:vAlign w:val="center"/>
          </w:tcPr>
          <w:p w14:paraId="5C495AF4"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&lt; 0.001</w:t>
            </w:r>
          </w:p>
        </w:tc>
      </w:tr>
      <w:tr w:rsidR="00E86A19" w:rsidRPr="00455377" w14:paraId="111FA0B7" w14:textId="77777777" w:rsidTr="00A01DDB">
        <w:trPr>
          <w:trHeight w:val="263"/>
        </w:trPr>
        <w:tc>
          <w:tcPr>
            <w:tcW w:w="3134" w:type="dxa"/>
            <w:shd w:val="clear" w:color="auto" w:fill="auto"/>
            <w:noWrap/>
            <w:vAlign w:val="center"/>
            <w:hideMark/>
          </w:tcPr>
          <w:p w14:paraId="164E1B8C" w14:textId="19FFB883"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hAnsi="Book Antiqua" w:cs="Times New Roman"/>
                <w:color w:val="000000" w:themeColor="text1"/>
                <w:kern w:val="0"/>
                <w:sz w:val="24"/>
                <w:szCs w:val="24"/>
              </w:rPr>
              <w:t>TBIL</w:t>
            </w:r>
            <w:r w:rsidRPr="00455377">
              <w:rPr>
                <w:rFonts w:ascii="Book Antiqua" w:eastAsia="宋体" w:hAnsi="Book Antiqua" w:cs="Times New Roman"/>
                <w:color w:val="000000" w:themeColor="text1"/>
                <w:kern w:val="0"/>
                <w:sz w:val="24"/>
                <w:szCs w:val="24"/>
              </w:rPr>
              <w:t xml:space="preserve"> (</w:t>
            </w:r>
            <w:r w:rsidR="0079617F" w:rsidRPr="00455377">
              <w:rPr>
                <w:rFonts w:ascii="Book Antiqua" w:hAnsi="Book Antiqua" w:cs="Tahoma"/>
                <w:color w:val="000000"/>
                <w:sz w:val="24"/>
                <w:szCs w:val="24"/>
              </w:rPr>
              <w:t>µ</w:t>
            </w:r>
            <w:proofErr w:type="spellStart"/>
            <w:r w:rsidRPr="00455377">
              <w:rPr>
                <w:rFonts w:ascii="Book Antiqua" w:eastAsia="宋体" w:hAnsi="Book Antiqua" w:cs="Times New Roman"/>
                <w:color w:val="000000" w:themeColor="text1"/>
                <w:kern w:val="0"/>
                <w:sz w:val="24"/>
                <w:szCs w:val="24"/>
              </w:rPr>
              <w:t>mol</w:t>
            </w:r>
            <w:proofErr w:type="spellEnd"/>
            <w:r w:rsidRPr="00455377">
              <w:rPr>
                <w:rFonts w:ascii="Book Antiqua" w:eastAsia="宋体" w:hAnsi="Book Antiqua" w:cs="Times New Roman"/>
                <w:color w:val="000000" w:themeColor="text1"/>
                <w:kern w:val="0"/>
                <w:sz w:val="24"/>
                <w:szCs w:val="24"/>
              </w:rPr>
              <w:t>/L)</w:t>
            </w:r>
          </w:p>
        </w:tc>
        <w:tc>
          <w:tcPr>
            <w:tcW w:w="2410" w:type="dxa"/>
            <w:shd w:val="clear" w:color="auto" w:fill="auto"/>
            <w:vAlign w:val="center"/>
            <w:hideMark/>
          </w:tcPr>
          <w:p w14:paraId="4D837E3C"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274.1 (166.1, 588.7)</w:t>
            </w:r>
          </w:p>
        </w:tc>
        <w:tc>
          <w:tcPr>
            <w:tcW w:w="1842" w:type="dxa"/>
            <w:vAlign w:val="center"/>
          </w:tcPr>
          <w:p w14:paraId="488E9C5D"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17.3 (12.8, 22.5)</w:t>
            </w:r>
          </w:p>
        </w:tc>
        <w:tc>
          <w:tcPr>
            <w:tcW w:w="1119" w:type="dxa"/>
            <w:vAlign w:val="center"/>
          </w:tcPr>
          <w:p w14:paraId="22116A16"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&lt; 0.001</w:t>
            </w:r>
          </w:p>
        </w:tc>
      </w:tr>
      <w:tr w:rsidR="00E86A19" w:rsidRPr="00455377" w14:paraId="40BDED16" w14:textId="77777777" w:rsidTr="00A01DDB">
        <w:trPr>
          <w:trHeight w:val="263"/>
        </w:trPr>
        <w:tc>
          <w:tcPr>
            <w:tcW w:w="3134" w:type="dxa"/>
            <w:shd w:val="clear" w:color="auto" w:fill="auto"/>
            <w:noWrap/>
            <w:vAlign w:val="center"/>
            <w:hideMark/>
          </w:tcPr>
          <w:p w14:paraId="05655457"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 xml:space="preserve">PTA (%) </w:t>
            </w:r>
          </w:p>
        </w:tc>
        <w:tc>
          <w:tcPr>
            <w:tcW w:w="2410" w:type="dxa"/>
            <w:shd w:val="clear" w:color="auto" w:fill="auto"/>
            <w:vAlign w:val="center"/>
            <w:hideMark/>
          </w:tcPr>
          <w:p w14:paraId="1B614880"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34 (14, 40)</w:t>
            </w:r>
          </w:p>
        </w:tc>
        <w:tc>
          <w:tcPr>
            <w:tcW w:w="1842" w:type="dxa"/>
            <w:vAlign w:val="center"/>
          </w:tcPr>
          <w:p w14:paraId="7E27277E"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59 (43, 119)</w:t>
            </w:r>
          </w:p>
        </w:tc>
        <w:tc>
          <w:tcPr>
            <w:tcW w:w="1119" w:type="dxa"/>
            <w:vAlign w:val="center"/>
          </w:tcPr>
          <w:p w14:paraId="3F231A8A"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&lt; 0.001</w:t>
            </w:r>
          </w:p>
        </w:tc>
      </w:tr>
      <w:tr w:rsidR="00E86A19" w:rsidRPr="00455377" w14:paraId="4C58489E" w14:textId="77777777" w:rsidTr="00A01DDB">
        <w:trPr>
          <w:trHeight w:val="263"/>
        </w:trPr>
        <w:tc>
          <w:tcPr>
            <w:tcW w:w="3134" w:type="dxa"/>
            <w:shd w:val="clear" w:color="auto" w:fill="auto"/>
            <w:vAlign w:val="center"/>
            <w:hideMark/>
          </w:tcPr>
          <w:p w14:paraId="513D2D5F"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INR</w:t>
            </w:r>
          </w:p>
        </w:tc>
        <w:tc>
          <w:tcPr>
            <w:tcW w:w="2410" w:type="dxa"/>
            <w:shd w:val="clear" w:color="auto" w:fill="auto"/>
            <w:vAlign w:val="center"/>
            <w:hideMark/>
          </w:tcPr>
          <w:p w14:paraId="3302812F"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2.46 ± 0.18</w:t>
            </w:r>
          </w:p>
        </w:tc>
        <w:tc>
          <w:tcPr>
            <w:tcW w:w="1842" w:type="dxa"/>
            <w:vAlign w:val="center"/>
          </w:tcPr>
          <w:p w14:paraId="0222C297"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1.13 ± 0.09</w:t>
            </w:r>
          </w:p>
        </w:tc>
        <w:tc>
          <w:tcPr>
            <w:tcW w:w="1119" w:type="dxa"/>
            <w:vAlign w:val="center"/>
          </w:tcPr>
          <w:p w14:paraId="0A8FDE85"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&lt; 0.001</w:t>
            </w:r>
          </w:p>
        </w:tc>
      </w:tr>
      <w:tr w:rsidR="00E86A19" w:rsidRPr="00455377" w14:paraId="62465715" w14:textId="77777777" w:rsidTr="00A01DDB">
        <w:trPr>
          <w:trHeight w:val="263"/>
        </w:trPr>
        <w:tc>
          <w:tcPr>
            <w:tcW w:w="3134" w:type="dxa"/>
            <w:shd w:val="clear" w:color="auto" w:fill="auto"/>
            <w:vAlign w:val="center"/>
            <w:hideMark/>
          </w:tcPr>
          <w:p w14:paraId="71E6BDFC"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BUN (</w:t>
            </w:r>
            <w:proofErr w:type="spellStart"/>
            <w:r w:rsidRPr="00455377">
              <w:rPr>
                <w:rFonts w:ascii="Book Antiqua" w:eastAsia="宋体" w:hAnsi="Book Antiqua" w:cs="Times New Roman"/>
                <w:color w:val="000000" w:themeColor="text1"/>
                <w:kern w:val="0"/>
                <w:sz w:val="24"/>
                <w:szCs w:val="24"/>
              </w:rPr>
              <w:t>mmol</w:t>
            </w:r>
            <w:proofErr w:type="spellEnd"/>
            <w:r w:rsidRPr="00455377">
              <w:rPr>
                <w:rFonts w:ascii="Book Antiqua" w:eastAsia="宋体" w:hAnsi="Book Antiqua" w:cs="Times New Roman"/>
                <w:color w:val="000000" w:themeColor="text1"/>
                <w:kern w:val="0"/>
                <w:sz w:val="24"/>
                <w:szCs w:val="24"/>
              </w:rPr>
              <w:t>/L)</w:t>
            </w:r>
          </w:p>
        </w:tc>
        <w:tc>
          <w:tcPr>
            <w:tcW w:w="2410" w:type="dxa"/>
            <w:shd w:val="clear" w:color="auto" w:fill="auto"/>
            <w:vAlign w:val="center"/>
            <w:hideMark/>
          </w:tcPr>
          <w:p w14:paraId="3C137358"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6.1 (3.1, 8.7)</w:t>
            </w:r>
          </w:p>
        </w:tc>
        <w:tc>
          <w:tcPr>
            <w:tcW w:w="1842" w:type="dxa"/>
            <w:vAlign w:val="center"/>
          </w:tcPr>
          <w:p w14:paraId="513CC81E"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4.8 (3.4, 7.2)</w:t>
            </w:r>
          </w:p>
        </w:tc>
        <w:tc>
          <w:tcPr>
            <w:tcW w:w="1119" w:type="dxa"/>
            <w:vAlign w:val="center"/>
          </w:tcPr>
          <w:p w14:paraId="23D5F5E0"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0.001</w:t>
            </w:r>
          </w:p>
        </w:tc>
      </w:tr>
      <w:tr w:rsidR="00E86A19" w:rsidRPr="00455377" w14:paraId="53C2D44E" w14:textId="77777777" w:rsidTr="00A01DDB">
        <w:trPr>
          <w:trHeight w:val="263"/>
        </w:trPr>
        <w:tc>
          <w:tcPr>
            <w:tcW w:w="3134" w:type="dxa"/>
            <w:shd w:val="clear" w:color="auto" w:fill="auto"/>
            <w:vAlign w:val="center"/>
            <w:hideMark/>
          </w:tcPr>
          <w:p w14:paraId="3F87B01F"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Cr (</w:t>
            </w:r>
            <w:proofErr w:type="spellStart"/>
            <w:r w:rsidRPr="00455377">
              <w:rPr>
                <w:rFonts w:ascii="Book Antiqua" w:eastAsia="宋体" w:hAnsi="Book Antiqua" w:cs="Times New Roman"/>
                <w:color w:val="000000" w:themeColor="text1"/>
                <w:kern w:val="0"/>
                <w:sz w:val="24"/>
                <w:szCs w:val="24"/>
              </w:rPr>
              <w:t>μmol</w:t>
            </w:r>
            <w:proofErr w:type="spellEnd"/>
            <w:r w:rsidRPr="00455377">
              <w:rPr>
                <w:rFonts w:ascii="Book Antiqua" w:eastAsia="宋体" w:hAnsi="Book Antiqua" w:cs="Times New Roman"/>
                <w:color w:val="000000" w:themeColor="text1"/>
                <w:kern w:val="0"/>
                <w:sz w:val="24"/>
                <w:szCs w:val="24"/>
              </w:rPr>
              <w:t>/L)</w:t>
            </w:r>
          </w:p>
        </w:tc>
        <w:tc>
          <w:tcPr>
            <w:tcW w:w="2410" w:type="dxa"/>
            <w:shd w:val="clear" w:color="auto" w:fill="auto"/>
            <w:vAlign w:val="center"/>
            <w:hideMark/>
          </w:tcPr>
          <w:p w14:paraId="537C79E4"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73 (66, 104)</w:t>
            </w:r>
          </w:p>
        </w:tc>
        <w:tc>
          <w:tcPr>
            <w:tcW w:w="1842" w:type="dxa"/>
            <w:vAlign w:val="center"/>
          </w:tcPr>
          <w:p w14:paraId="695CF77E"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68 (51, 89)</w:t>
            </w:r>
          </w:p>
        </w:tc>
        <w:tc>
          <w:tcPr>
            <w:tcW w:w="1119" w:type="dxa"/>
            <w:vAlign w:val="center"/>
          </w:tcPr>
          <w:p w14:paraId="2E8F8A8B"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0.012</w:t>
            </w:r>
          </w:p>
        </w:tc>
      </w:tr>
      <w:tr w:rsidR="00E86A19" w:rsidRPr="00455377" w14:paraId="43E2AA72" w14:textId="77777777" w:rsidTr="00A01DDB">
        <w:trPr>
          <w:trHeight w:val="263"/>
        </w:trPr>
        <w:tc>
          <w:tcPr>
            <w:tcW w:w="3134" w:type="dxa"/>
            <w:shd w:val="clear" w:color="auto" w:fill="auto"/>
            <w:noWrap/>
            <w:vAlign w:val="center"/>
            <w:hideMark/>
          </w:tcPr>
          <w:p w14:paraId="74579E0F" w14:textId="1A59F8B9"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SBP</w:t>
            </w:r>
          </w:p>
        </w:tc>
        <w:tc>
          <w:tcPr>
            <w:tcW w:w="2410" w:type="dxa"/>
            <w:shd w:val="clear" w:color="auto" w:fill="auto"/>
            <w:noWrap/>
            <w:vAlign w:val="center"/>
            <w:hideMark/>
          </w:tcPr>
          <w:p w14:paraId="60578A9A"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124 (53.0)</w:t>
            </w:r>
          </w:p>
        </w:tc>
        <w:tc>
          <w:tcPr>
            <w:tcW w:w="1842" w:type="dxa"/>
            <w:vAlign w:val="center"/>
          </w:tcPr>
          <w:p w14:paraId="196D182E"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0</w:t>
            </w:r>
          </w:p>
        </w:tc>
        <w:tc>
          <w:tcPr>
            <w:tcW w:w="1119" w:type="dxa"/>
            <w:vAlign w:val="center"/>
          </w:tcPr>
          <w:p w14:paraId="09455536"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highlight w:val="yellow"/>
              </w:rPr>
            </w:pPr>
            <w:r w:rsidRPr="00455377">
              <w:rPr>
                <w:rFonts w:ascii="Book Antiqua" w:eastAsia="宋体" w:hAnsi="Book Antiqua" w:cs="Times New Roman"/>
                <w:color w:val="000000" w:themeColor="text1"/>
                <w:kern w:val="0"/>
                <w:sz w:val="24"/>
                <w:szCs w:val="24"/>
              </w:rPr>
              <w:t>&lt; 0.001</w:t>
            </w:r>
          </w:p>
        </w:tc>
      </w:tr>
      <w:tr w:rsidR="00E86A19" w:rsidRPr="00455377" w14:paraId="041D275C" w14:textId="77777777" w:rsidTr="00A01DDB">
        <w:trPr>
          <w:trHeight w:val="263"/>
        </w:trPr>
        <w:tc>
          <w:tcPr>
            <w:tcW w:w="3134" w:type="dxa"/>
            <w:shd w:val="clear" w:color="auto" w:fill="auto"/>
            <w:noWrap/>
            <w:vAlign w:val="center"/>
            <w:hideMark/>
          </w:tcPr>
          <w:p w14:paraId="69B1A93C" w14:textId="08A79266"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Hepatic encephalopathy</w:t>
            </w:r>
          </w:p>
        </w:tc>
        <w:tc>
          <w:tcPr>
            <w:tcW w:w="2410" w:type="dxa"/>
            <w:shd w:val="clear" w:color="auto" w:fill="auto"/>
            <w:noWrap/>
            <w:vAlign w:val="center"/>
            <w:hideMark/>
          </w:tcPr>
          <w:p w14:paraId="5FB64A1F"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97 (41.5)</w:t>
            </w:r>
          </w:p>
        </w:tc>
        <w:tc>
          <w:tcPr>
            <w:tcW w:w="1842" w:type="dxa"/>
            <w:vAlign w:val="center"/>
          </w:tcPr>
          <w:p w14:paraId="6F46739B"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0</w:t>
            </w:r>
          </w:p>
        </w:tc>
        <w:tc>
          <w:tcPr>
            <w:tcW w:w="1119" w:type="dxa"/>
            <w:vAlign w:val="center"/>
          </w:tcPr>
          <w:p w14:paraId="7CCDF42C"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highlight w:val="yellow"/>
              </w:rPr>
            </w:pPr>
            <w:r w:rsidRPr="00455377">
              <w:rPr>
                <w:rFonts w:ascii="Book Antiqua" w:eastAsia="宋体" w:hAnsi="Book Antiqua" w:cs="Times New Roman"/>
                <w:color w:val="000000" w:themeColor="text1"/>
                <w:kern w:val="0"/>
                <w:sz w:val="24"/>
                <w:szCs w:val="24"/>
              </w:rPr>
              <w:t>&lt; 0.001</w:t>
            </w:r>
          </w:p>
        </w:tc>
      </w:tr>
      <w:tr w:rsidR="00E86A19" w:rsidRPr="00455377" w14:paraId="24D41CF9" w14:textId="77777777" w:rsidTr="00A01DDB">
        <w:trPr>
          <w:trHeight w:val="263"/>
        </w:trPr>
        <w:tc>
          <w:tcPr>
            <w:tcW w:w="3134" w:type="dxa"/>
            <w:shd w:val="clear" w:color="auto" w:fill="auto"/>
            <w:noWrap/>
            <w:vAlign w:val="center"/>
            <w:hideMark/>
          </w:tcPr>
          <w:p w14:paraId="6D7BB322" w14:textId="1FA80795"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proofErr w:type="spellStart"/>
            <w:r w:rsidRPr="00455377">
              <w:rPr>
                <w:rFonts w:ascii="Book Antiqua" w:eastAsia="宋体" w:hAnsi="Book Antiqua" w:cs="Times New Roman"/>
                <w:color w:val="000000" w:themeColor="text1"/>
                <w:kern w:val="0"/>
                <w:sz w:val="24"/>
                <w:szCs w:val="24"/>
              </w:rPr>
              <w:t>Hepatorenal</w:t>
            </w:r>
            <w:proofErr w:type="spellEnd"/>
            <w:r w:rsidRPr="00455377">
              <w:rPr>
                <w:rFonts w:ascii="Book Antiqua" w:eastAsia="宋体" w:hAnsi="Book Antiqua" w:cs="Times New Roman"/>
                <w:color w:val="000000" w:themeColor="text1"/>
                <w:kern w:val="0"/>
                <w:sz w:val="24"/>
                <w:szCs w:val="24"/>
              </w:rPr>
              <w:t xml:space="preserve"> syndrome</w:t>
            </w:r>
          </w:p>
        </w:tc>
        <w:tc>
          <w:tcPr>
            <w:tcW w:w="2410" w:type="dxa"/>
            <w:shd w:val="clear" w:color="auto" w:fill="auto"/>
            <w:noWrap/>
            <w:vAlign w:val="center"/>
            <w:hideMark/>
          </w:tcPr>
          <w:p w14:paraId="3D9420D4"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24 (10.3)</w:t>
            </w:r>
          </w:p>
        </w:tc>
        <w:tc>
          <w:tcPr>
            <w:tcW w:w="1842" w:type="dxa"/>
            <w:vAlign w:val="center"/>
          </w:tcPr>
          <w:p w14:paraId="76BC3A0E"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0</w:t>
            </w:r>
          </w:p>
        </w:tc>
        <w:tc>
          <w:tcPr>
            <w:tcW w:w="1119" w:type="dxa"/>
            <w:vAlign w:val="center"/>
          </w:tcPr>
          <w:p w14:paraId="2E0C3182"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highlight w:val="yellow"/>
              </w:rPr>
            </w:pPr>
            <w:r w:rsidRPr="00455377">
              <w:rPr>
                <w:rFonts w:ascii="Book Antiqua" w:eastAsia="宋体" w:hAnsi="Book Antiqua" w:cs="Times New Roman"/>
                <w:color w:val="000000" w:themeColor="text1"/>
                <w:kern w:val="0"/>
                <w:sz w:val="24"/>
                <w:szCs w:val="24"/>
              </w:rPr>
              <w:t>&lt; 0.001</w:t>
            </w:r>
          </w:p>
        </w:tc>
      </w:tr>
      <w:tr w:rsidR="00E86A19" w:rsidRPr="00455377" w14:paraId="6A6E9EFE" w14:textId="77777777" w:rsidTr="00A01DDB">
        <w:trPr>
          <w:trHeight w:val="263"/>
        </w:trPr>
        <w:tc>
          <w:tcPr>
            <w:tcW w:w="3134" w:type="dxa"/>
            <w:tcBorders>
              <w:bottom w:val="single" w:sz="4" w:space="0" w:color="auto"/>
            </w:tcBorders>
            <w:shd w:val="clear" w:color="auto" w:fill="auto"/>
            <w:noWrap/>
            <w:vAlign w:val="center"/>
            <w:hideMark/>
          </w:tcPr>
          <w:p w14:paraId="786840A3" w14:textId="263704AC"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MELD score</w:t>
            </w:r>
          </w:p>
        </w:tc>
        <w:tc>
          <w:tcPr>
            <w:tcW w:w="2410" w:type="dxa"/>
            <w:tcBorders>
              <w:bottom w:val="single" w:sz="4" w:space="0" w:color="auto"/>
            </w:tcBorders>
            <w:shd w:val="clear" w:color="auto" w:fill="auto"/>
            <w:vAlign w:val="center"/>
            <w:hideMark/>
          </w:tcPr>
          <w:p w14:paraId="5284B8A8"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25.4 ± 4.8</w:t>
            </w:r>
          </w:p>
        </w:tc>
        <w:tc>
          <w:tcPr>
            <w:tcW w:w="1842" w:type="dxa"/>
            <w:tcBorders>
              <w:bottom w:val="single" w:sz="4" w:space="0" w:color="auto"/>
            </w:tcBorders>
            <w:vAlign w:val="center"/>
          </w:tcPr>
          <w:p w14:paraId="48ACE038"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8.2 ± 3.2</w:t>
            </w:r>
          </w:p>
        </w:tc>
        <w:tc>
          <w:tcPr>
            <w:tcW w:w="1119" w:type="dxa"/>
            <w:tcBorders>
              <w:bottom w:val="single" w:sz="4" w:space="0" w:color="auto"/>
            </w:tcBorders>
            <w:vAlign w:val="center"/>
          </w:tcPr>
          <w:p w14:paraId="2B22A05B"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&lt; 0.001</w:t>
            </w:r>
          </w:p>
        </w:tc>
      </w:tr>
    </w:tbl>
    <w:p w14:paraId="30D6719B" w14:textId="02237D15" w:rsidR="00F22D87" w:rsidRPr="00455377" w:rsidRDefault="00015193" w:rsidP="00E22ED7">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455377">
        <w:rPr>
          <w:rFonts w:ascii="Book Antiqua" w:hAnsi="Book Antiqua" w:cs="Times New Roman"/>
          <w:color w:val="000000" w:themeColor="text1"/>
          <w:kern w:val="0"/>
          <w:sz w:val="24"/>
          <w:szCs w:val="24"/>
        </w:rPr>
        <w:t xml:space="preserve">Data </w:t>
      </w:r>
      <w:r w:rsidR="00D8035F">
        <w:rPr>
          <w:rFonts w:ascii="Book Antiqua" w:hAnsi="Book Antiqua" w:cs="Times New Roman"/>
          <w:color w:val="000000" w:themeColor="text1"/>
          <w:kern w:val="0"/>
          <w:sz w:val="24"/>
          <w:szCs w:val="24"/>
        </w:rPr>
        <w:t xml:space="preserve">are </w:t>
      </w:r>
      <w:r w:rsidRPr="00455377">
        <w:rPr>
          <w:rFonts w:ascii="Book Antiqua" w:hAnsi="Book Antiqua" w:cs="Times New Roman"/>
          <w:color w:val="000000" w:themeColor="text1"/>
          <w:kern w:val="0"/>
          <w:sz w:val="24"/>
          <w:szCs w:val="24"/>
        </w:rPr>
        <w:t xml:space="preserve">presented as </w:t>
      </w:r>
      <w:r w:rsidR="00D8035F">
        <w:rPr>
          <w:rFonts w:ascii="Book Antiqua" w:hAnsi="Book Antiqua" w:cs="Times New Roman"/>
          <w:color w:val="000000" w:themeColor="text1"/>
          <w:kern w:val="0"/>
          <w:sz w:val="24"/>
          <w:szCs w:val="24"/>
        </w:rPr>
        <w:t xml:space="preserve">the </w:t>
      </w:r>
      <w:r w:rsidRPr="00455377">
        <w:rPr>
          <w:rFonts w:ascii="Book Antiqua" w:hAnsi="Book Antiqua" w:cs="Times New Roman"/>
          <w:color w:val="000000" w:themeColor="text1"/>
          <w:kern w:val="0"/>
          <w:sz w:val="24"/>
          <w:szCs w:val="24"/>
        </w:rPr>
        <w:t>mean ± SD, median (IQR)</w:t>
      </w:r>
      <w:r w:rsidR="00D8035F">
        <w:rPr>
          <w:rFonts w:ascii="Book Antiqua" w:hAnsi="Book Antiqua" w:cs="Times New Roman"/>
          <w:color w:val="000000" w:themeColor="text1"/>
          <w:kern w:val="0"/>
          <w:sz w:val="24"/>
          <w:szCs w:val="24"/>
        </w:rPr>
        <w:t>,</w:t>
      </w:r>
      <w:r w:rsidRPr="00455377">
        <w:rPr>
          <w:rFonts w:ascii="Book Antiqua" w:hAnsi="Book Antiqua" w:cs="Times New Roman"/>
          <w:color w:val="000000" w:themeColor="text1"/>
          <w:kern w:val="0"/>
          <w:sz w:val="24"/>
          <w:szCs w:val="24"/>
        </w:rPr>
        <w:t xml:space="preserve"> or </w:t>
      </w:r>
      <w:r w:rsidRPr="00455377">
        <w:rPr>
          <w:rFonts w:ascii="Book Antiqua" w:hAnsi="Book Antiqua" w:cs="Times New Roman"/>
          <w:i/>
          <w:color w:val="000000" w:themeColor="text1"/>
          <w:kern w:val="0"/>
          <w:sz w:val="24"/>
          <w:szCs w:val="24"/>
        </w:rPr>
        <w:t xml:space="preserve">n </w:t>
      </w:r>
      <w:r w:rsidRPr="00455377">
        <w:rPr>
          <w:rFonts w:ascii="Book Antiqua" w:hAnsi="Book Antiqua" w:cs="Times New Roman"/>
          <w:color w:val="000000" w:themeColor="text1"/>
          <w:kern w:val="0"/>
          <w:sz w:val="24"/>
          <w:szCs w:val="24"/>
        </w:rPr>
        <w:t>(%).</w:t>
      </w:r>
      <w:r w:rsidR="00463460" w:rsidRPr="00455377">
        <w:rPr>
          <w:rFonts w:ascii="Book Antiqua" w:hAnsi="Book Antiqua" w:cs="Times New Roman"/>
          <w:color w:val="000000" w:themeColor="text1"/>
          <w:kern w:val="0"/>
          <w:sz w:val="24"/>
          <w:szCs w:val="24"/>
        </w:rPr>
        <w:t xml:space="preserve"> </w:t>
      </w:r>
      <w:r w:rsidR="00F22D87" w:rsidRPr="00455377">
        <w:rPr>
          <w:rFonts w:ascii="Book Antiqua" w:hAnsi="Book Antiqua" w:cs="Times New Roman"/>
          <w:color w:val="000000" w:themeColor="text1"/>
          <w:kern w:val="0"/>
          <w:sz w:val="24"/>
          <w:szCs w:val="24"/>
        </w:rPr>
        <w:t>A</w:t>
      </w:r>
      <w:r w:rsidR="00F22D87" w:rsidRPr="00455377">
        <w:rPr>
          <w:rFonts w:ascii="Book Antiqua" w:eastAsia="宋体" w:hAnsi="Book Antiqua" w:cs="Times New Roman"/>
          <w:color w:val="000000" w:themeColor="text1"/>
          <w:kern w:val="0"/>
          <w:sz w:val="24"/>
          <w:szCs w:val="24"/>
        </w:rPr>
        <w:t>LB</w:t>
      </w:r>
      <w:r w:rsidR="00F22D87" w:rsidRPr="00455377">
        <w:rPr>
          <w:rFonts w:ascii="Book Antiqua" w:hAnsi="Book Antiqua" w:cs="Times New Roman"/>
          <w:color w:val="000000" w:themeColor="text1"/>
          <w:kern w:val="0"/>
          <w:sz w:val="24"/>
          <w:szCs w:val="24"/>
        </w:rPr>
        <w:t xml:space="preserve">: Albumin; ALT: Alanine aminotransferase; AST: Aspartate aminotransferase; </w:t>
      </w:r>
      <w:r w:rsidR="00F22D87" w:rsidRPr="00455377">
        <w:rPr>
          <w:rFonts w:ascii="Book Antiqua" w:eastAsia="宋体" w:hAnsi="Book Antiqua" w:cs="Times New Roman"/>
          <w:color w:val="000000" w:themeColor="text1"/>
          <w:kern w:val="0"/>
          <w:sz w:val="24"/>
          <w:szCs w:val="24"/>
        </w:rPr>
        <w:t>BUN</w:t>
      </w:r>
      <w:r w:rsidR="00F22D87" w:rsidRPr="00455377">
        <w:rPr>
          <w:rFonts w:ascii="Book Antiqua" w:hAnsi="Book Antiqua" w:cs="Times New Roman"/>
          <w:color w:val="000000" w:themeColor="text1"/>
          <w:kern w:val="0"/>
          <w:sz w:val="24"/>
          <w:szCs w:val="24"/>
        </w:rPr>
        <w:t>:</w:t>
      </w:r>
      <w:r w:rsidR="00F22D87" w:rsidRPr="00455377">
        <w:rPr>
          <w:rFonts w:ascii="Book Antiqua" w:hAnsi="Book Antiqua" w:cs="Times New Roman"/>
          <w:color w:val="000000" w:themeColor="text1"/>
          <w:sz w:val="24"/>
          <w:szCs w:val="24"/>
        </w:rPr>
        <w:t xml:space="preserve"> </w:t>
      </w:r>
      <w:r w:rsidR="00F22D87" w:rsidRPr="00455377">
        <w:rPr>
          <w:rFonts w:ascii="Book Antiqua" w:hAnsi="Book Antiqua" w:cs="Times New Roman"/>
          <w:color w:val="000000" w:themeColor="text1"/>
          <w:kern w:val="0"/>
          <w:sz w:val="24"/>
          <w:szCs w:val="24"/>
        </w:rPr>
        <w:t>Blood urea nitrogen;</w:t>
      </w:r>
      <w:r w:rsidR="00F22D87" w:rsidRPr="00455377">
        <w:rPr>
          <w:rFonts w:ascii="Book Antiqua" w:eastAsia="宋体" w:hAnsi="Book Antiqua" w:cs="Times New Roman"/>
          <w:color w:val="000000" w:themeColor="text1"/>
          <w:kern w:val="0"/>
          <w:sz w:val="24"/>
          <w:szCs w:val="24"/>
        </w:rPr>
        <w:t xml:space="preserve"> Cr</w:t>
      </w:r>
      <w:r w:rsidR="00F22D87" w:rsidRPr="00455377">
        <w:rPr>
          <w:rFonts w:ascii="Book Antiqua" w:hAnsi="Book Antiqua" w:cs="Times New Roman"/>
          <w:color w:val="000000" w:themeColor="text1"/>
          <w:kern w:val="0"/>
          <w:sz w:val="24"/>
          <w:szCs w:val="24"/>
        </w:rPr>
        <w:t>: Creatinine;</w:t>
      </w:r>
      <w:r w:rsidR="00F22D87" w:rsidRPr="00455377">
        <w:rPr>
          <w:rFonts w:ascii="Book Antiqua" w:eastAsia="宋体" w:hAnsi="Book Antiqua" w:cs="Times New Roman"/>
          <w:color w:val="000000" w:themeColor="text1"/>
          <w:kern w:val="0"/>
          <w:sz w:val="24"/>
          <w:szCs w:val="24"/>
        </w:rPr>
        <w:t xml:space="preserve"> </w:t>
      </w:r>
      <w:proofErr w:type="spellStart"/>
      <w:r w:rsidR="00F22D87" w:rsidRPr="00455377">
        <w:rPr>
          <w:rFonts w:ascii="Book Antiqua" w:hAnsi="Book Antiqua" w:cs="Times New Roman"/>
          <w:color w:val="000000" w:themeColor="text1"/>
          <w:kern w:val="0"/>
          <w:sz w:val="24"/>
          <w:szCs w:val="24"/>
        </w:rPr>
        <w:t>HBeAg</w:t>
      </w:r>
      <w:proofErr w:type="spellEnd"/>
      <w:r w:rsidR="00F22D87" w:rsidRPr="00455377">
        <w:rPr>
          <w:rFonts w:ascii="Book Antiqua" w:hAnsi="Book Antiqua" w:cs="Times New Roman"/>
          <w:color w:val="000000" w:themeColor="text1"/>
          <w:kern w:val="0"/>
          <w:sz w:val="24"/>
          <w:szCs w:val="24"/>
        </w:rPr>
        <w:t xml:space="preserve">: Hepatitis B e antigen; </w:t>
      </w:r>
      <w:r w:rsidR="00631A6D" w:rsidRPr="00455377">
        <w:rPr>
          <w:rFonts w:ascii="Book Antiqua" w:eastAsia="宋体" w:hAnsi="Book Antiqua" w:cs="Times New Roman"/>
          <w:color w:val="000000" w:themeColor="text1"/>
          <w:kern w:val="0"/>
          <w:sz w:val="24"/>
          <w:szCs w:val="24"/>
        </w:rPr>
        <w:t>HBV-ACLF</w:t>
      </w:r>
      <w:r w:rsidR="00F22D87" w:rsidRPr="00455377">
        <w:rPr>
          <w:rFonts w:ascii="Book Antiqua" w:hAnsi="Book Antiqua" w:cs="Times New Roman"/>
          <w:color w:val="000000" w:themeColor="text1"/>
          <w:kern w:val="0"/>
          <w:sz w:val="24"/>
          <w:szCs w:val="24"/>
        </w:rPr>
        <w:t xml:space="preserve">: </w:t>
      </w:r>
      <w:r w:rsidR="00631A6D" w:rsidRPr="00455377">
        <w:rPr>
          <w:rFonts w:ascii="Book Antiqua" w:eastAsia="宋体" w:hAnsi="Book Antiqua" w:cs="Times New Roman"/>
          <w:color w:val="000000" w:themeColor="text1"/>
          <w:kern w:val="0"/>
          <w:sz w:val="24"/>
          <w:szCs w:val="24"/>
        </w:rPr>
        <w:t>hepatitis B virus-associated acute-on-chronic liver failure</w:t>
      </w:r>
      <w:r w:rsidR="00F22D87" w:rsidRPr="00455377">
        <w:rPr>
          <w:rFonts w:ascii="Book Antiqua" w:hAnsi="Book Antiqua" w:cs="Times New Roman"/>
          <w:color w:val="000000" w:themeColor="text1"/>
          <w:kern w:val="0"/>
          <w:sz w:val="24"/>
          <w:szCs w:val="24"/>
        </w:rPr>
        <w:t>; INR: International normalized ratio;</w:t>
      </w:r>
      <w:r w:rsidR="00F22D87" w:rsidRPr="00455377">
        <w:rPr>
          <w:rFonts w:ascii="Book Antiqua" w:eastAsia="宋体" w:hAnsi="Book Antiqua" w:cs="Times New Roman"/>
          <w:color w:val="000000" w:themeColor="text1"/>
          <w:kern w:val="0"/>
          <w:sz w:val="24"/>
          <w:szCs w:val="24"/>
        </w:rPr>
        <w:t xml:space="preserve"> SBP</w:t>
      </w:r>
      <w:r w:rsidR="00F22D87" w:rsidRPr="00455377">
        <w:rPr>
          <w:rFonts w:ascii="Book Antiqua" w:hAnsi="Book Antiqua" w:cs="Times New Roman"/>
          <w:color w:val="000000" w:themeColor="text1"/>
          <w:kern w:val="0"/>
          <w:sz w:val="24"/>
          <w:szCs w:val="24"/>
        </w:rPr>
        <w:t>: Spontaneous bacterial peritonitis; MELD: Model for end-stage liver disease; PLT: Platelet; PTA: Prothrombin activity; TBIL: Total bilirubin level.</w:t>
      </w:r>
    </w:p>
    <w:p w14:paraId="2DD12066" w14:textId="27BAFFDF" w:rsidR="00F22D87" w:rsidRPr="00455377" w:rsidRDefault="00F22D87" w:rsidP="00E22ED7">
      <w:pPr>
        <w:widowControl/>
        <w:adjustRightInd w:val="0"/>
        <w:snapToGrid w:val="0"/>
        <w:spacing w:line="360" w:lineRule="auto"/>
        <w:rPr>
          <w:rFonts w:ascii="Book Antiqua" w:eastAsia="宋体" w:hAnsi="Book Antiqua" w:cs="Times New Roman"/>
          <w:b/>
          <w:color w:val="000000" w:themeColor="text1"/>
          <w:kern w:val="0"/>
          <w:sz w:val="24"/>
          <w:szCs w:val="24"/>
        </w:rPr>
      </w:pPr>
      <w:r w:rsidRPr="00455377">
        <w:rPr>
          <w:rFonts w:ascii="Book Antiqua" w:eastAsia="宋体" w:hAnsi="Book Antiqua" w:cs="Times New Roman"/>
          <w:b/>
          <w:color w:val="000000" w:themeColor="text1"/>
          <w:kern w:val="0"/>
          <w:sz w:val="24"/>
          <w:szCs w:val="24"/>
        </w:rPr>
        <w:br w:type="page"/>
      </w:r>
      <w:r w:rsidRPr="00455377">
        <w:rPr>
          <w:rFonts w:ascii="Book Antiqua" w:eastAsia="宋体" w:hAnsi="Book Antiqua" w:cs="Times New Roman"/>
          <w:b/>
          <w:color w:val="000000" w:themeColor="text1"/>
          <w:kern w:val="0"/>
          <w:sz w:val="24"/>
          <w:szCs w:val="24"/>
        </w:rPr>
        <w:lastRenderedPageBreak/>
        <w:t xml:space="preserve">Table 2 </w:t>
      </w:r>
      <w:r w:rsidRPr="00455377">
        <w:rPr>
          <w:rFonts w:ascii="Book Antiqua" w:hAnsi="Book Antiqua" w:cs="Times New Roman"/>
          <w:b/>
          <w:color w:val="000000" w:themeColor="text1"/>
          <w:kern w:val="0"/>
          <w:sz w:val="24"/>
          <w:szCs w:val="24"/>
        </w:rPr>
        <w:t>C</w:t>
      </w:r>
      <w:r w:rsidRPr="00455377">
        <w:rPr>
          <w:rFonts w:ascii="Book Antiqua" w:eastAsia="宋体" w:hAnsi="Book Antiqua" w:cs="Times New Roman"/>
          <w:b/>
          <w:color w:val="000000" w:themeColor="text1"/>
          <w:kern w:val="0"/>
          <w:sz w:val="24"/>
          <w:szCs w:val="24"/>
        </w:rPr>
        <w:t xml:space="preserve">haracteristics of nutritional and gastrointestinal barrier between </w:t>
      </w:r>
      <w:r w:rsidR="00527410">
        <w:rPr>
          <w:rFonts w:ascii="Book Antiqua" w:eastAsia="宋体" w:hAnsi="Book Antiqua" w:cs="Times New Roman" w:hint="eastAsia"/>
          <w:b/>
          <w:color w:val="000000" w:themeColor="text1"/>
          <w:kern w:val="0"/>
          <w:sz w:val="24"/>
          <w:szCs w:val="24"/>
        </w:rPr>
        <w:t>s</w:t>
      </w:r>
      <w:r w:rsidR="00527410" w:rsidRPr="00527410">
        <w:rPr>
          <w:rFonts w:ascii="Book Antiqua" w:eastAsia="宋体" w:hAnsi="Book Antiqua" w:cs="Times New Roman"/>
          <w:b/>
          <w:color w:val="000000" w:themeColor="text1"/>
          <w:kern w:val="0"/>
          <w:sz w:val="24"/>
          <w:szCs w:val="24"/>
        </w:rPr>
        <w:t>urvival group</w:t>
      </w:r>
      <w:r w:rsidR="00527410">
        <w:rPr>
          <w:rFonts w:ascii="Book Antiqua" w:eastAsia="宋体" w:hAnsi="Book Antiqua" w:cs="Times New Roman" w:hint="eastAsia"/>
          <w:b/>
          <w:color w:val="000000" w:themeColor="text1"/>
          <w:kern w:val="0"/>
          <w:sz w:val="24"/>
          <w:szCs w:val="24"/>
        </w:rPr>
        <w:t xml:space="preserve"> and d</w:t>
      </w:r>
      <w:r w:rsidR="00527410" w:rsidRPr="00455377">
        <w:rPr>
          <w:rFonts w:ascii="Book Antiqua" w:eastAsia="宋体" w:hAnsi="Book Antiqua" w:cs="Times New Roman"/>
          <w:b/>
          <w:color w:val="000000" w:themeColor="text1"/>
          <w:kern w:val="0"/>
          <w:sz w:val="24"/>
          <w:szCs w:val="24"/>
        </w:rPr>
        <w:t xml:space="preserve">eath </w:t>
      </w:r>
      <w:proofErr w:type="gramStart"/>
      <w:r w:rsidR="00527410" w:rsidRPr="00455377">
        <w:rPr>
          <w:rFonts w:ascii="Book Antiqua" w:eastAsia="宋体" w:hAnsi="Book Antiqua" w:cs="Times New Roman"/>
          <w:b/>
          <w:color w:val="000000" w:themeColor="text1"/>
          <w:kern w:val="0"/>
          <w:sz w:val="24"/>
          <w:szCs w:val="24"/>
        </w:rPr>
        <w:t>group</w:t>
      </w:r>
      <w:r w:rsidR="00527410" w:rsidRPr="00455377" w:rsidDel="00527410">
        <w:rPr>
          <w:rFonts w:ascii="Book Antiqua" w:eastAsia="宋体" w:hAnsi="Book Antiqua" w:cs="Times New Roman"/>
          <w:b/>
          <w:color w:val="000000" w:themeColor="text1"/>
          <w:kern w:val="0"/>
          <w:sz w:val="24"/>
          <w:szCs w:val="24"/>
        </w:rPr>
        <w:t xml:space="preserve"> </w:t>
      </w:r>
      <w:r w:rsidRPr="00455377">
        <w:rPr>
          <w:rFonts w:ascii="Book Antiqua" w:eastAsia="宋体" w:hAnsi="Book Antiqua" w:cs="Times New Roman"/>
          <w:b/>
          <w:color w:val="000000" w:themeColor="text1"/>
          <w:kern w:val="0"/>
          <w:sz w:val="24"/>
          <w:szCs w:val="24"/>
        </w:rPr>
        <w:t xml:space="preserve"> in</w:t>
      </w:r>
      <w:proofErr w:type="gramEnd"/>
      <w:r w:rsidRPr="00455377">
        <w:rPr>
          <w:rFonts w:ascii="Book Antiqua" w:eastAsia="宋体" w:hAnsi="Book Antiqua" w:cs="Times New Roman"/>
          <w:b/>
          <w:color w:val="000000" w:themeColor="text1"/>
          <w:kern w:val="0"/>
          <w:sz w:val="24"/>
          <w:szCs w:val="24"/>
        </w:rPr>
        <w:t xml:space="preserve"> </w:t>
      </w:r>
      <w:r w:rsidR="00CA49AA" w:rsidRPr="00455377">
        <w:rPr>
          <w:rFonts w:ascii="Book Antiqua" w:eastAsia="宋体" w:hAnsi="Book Antiqua" w:cs="Times New Roman"/>
          <w:b/>
          <w:color w:val="000000" w:themeColor="text1"/>
          <w:kern w:val="0"/>
          <w:sz w:val="24"/>
          <w:szCs w:val="24"/>
        </w:rPr>
        <w:t>hepatitis B virus-associated acute-on-chronic liver failure</w:t>
      </w:r>
      <w:r w:rsidRPr="00455377">
        <w:rPr>
          <w:rFonts w:ascii="Book Antiqua" w:eastAsia="宋体" w:hAnsi="Book Antiqua" w:cs="Times New Roman"/>
          <w:b/>
          <w:color w:val="000000" w:themeColor="text1"/>
          <w:kern w:val="0"/>
          <w:sz w:val="24"/>
          <w:szCs w:val="24"/>
        </w:rPr>
        <w:t xml:space="preserve"> patients at admission</w:t>
      </w:r>
      <w:r w:rsidR="00346220" w:rsidRPr="00455377">
        <w:rPr>
          <w:rFonts w:ascii="Book Antiqua" w:eastAsia="宋体" w:hAnsi="Book Antiqua" w:cs="Times New Roman"/>
          <w:b/>
          <w:color w:val="000000" w:themeColor="text1"/>
          <w:kern w:val="0"/>
          <w:sz w:val="24"/>
          <w:szCs w:val="24"/>
        </w:rPr>
        <w:t xml:space="preserve">, </w:t>
      </w:r>
      <w:r w:rsidR="00346220" w:rsidRPr="00455377">
        <w:rPr>
          <w:rFonts w:ascii="Book Antiqua" w:eastAsia="宋体" w:hAnsi="Book Antiqua" w:cs="Times New Roman"/>
          <w:b/>
          <w:bCs/>
          <w:i/>
          <w:color w:val="000000" w:themeColor="text1"/>
          <w:kern w:val="0"/>
          <w:sz w:val="24"/>
          <w:szCs w:val="24"/>
        </w:rPr>
        <w:t>n</w:t>
      </w:r>
      <w:r w:rsidR="00346220" w:rsidRPr="00455377">
        <w:rPr>
          <w:rFonts w:ascii="Book Antiqua" w:eastAsia="宋体" w:hAnsi="Book Antiqua" w:cs="Times New Roman"/>
          <w:b/>
          <w:bCs/>
          <w:color w:val="000000" w:themeColor="text1"/>
          <w:kern w:val="0"/>
          <w:sz w:val="24"/>
          <w:szCs w:val="24"/>
        </w:rPr>
        <w:t xml:space="preserve"> (%)</w:t>
      </w:r>
    </w:p>
    <w:tbl>
      <w:tblPr>
        <w:tblW w:w="8505" w:type="dxa"/>
        <w:tblInd w:w="93" w:type="dxa"/>
        <w:tblLook w:val="04A0" w:firstRow="1" w:lastRow="0" w:firstColumn="1" w:lastColumn="0" w:noHBand="0" w:noVBand="1"/>
      </w:tblPr>
      <w:tblGrid>
        <w:gridCol w:w="3141"/>
        <w:gridCol w:w="2233"/>
        <w:gridCol w:w="2012"/>
        <w:gridCol w:w="1119"/>
      </w:tblGrid>
      <w:tr w:rsidR="00E86A19" w:rsidRPr="00455377" w14:paraId="3624F01F" w14:textId="77777777" w:rsidTr="00A01DDB">
        <w:trPr>
          <w:trHeight w:val="300"/>
        </w:trPr>
        <w:tc>
          <w:tcPr>
            <w:tcW w:w="3141" w:type="dxa"/>
            <w:tcBorders>
              <w:top w:val="single" w:sz="4" w:space="0" w:color="auto"/>
              <w:bottom w:val="single" w:sz="4" w:space="0" w:color="auto"/>
            </w:tcBorders>
            <w:shd w:val="clear" w:color="auto" w:fill="auto"/>
            <w:noWrap/>
            <w:vAlign w:val="center"/>
            <w:hideMark/>
          </w:tcPr>
          <w:p w14:paraId="4AD4C1C5" w14:textId="4BF6C921" w:rsidR="00F22D87" w:rsidRPr="00455377" w:rsidRDefault="00F22D87" w:rsidP="00E22ED7">
            <w:pPr>
              <w:widowControl/>
              <w:adjustRightInd w:val="0"/>
              <w:snapToGrid w:val="0"/>
              <w:spacing w:line="360" w:lineRule="auto"/>
              <w:rPr>
                <w:rFonts w:ascii="Book Antiqua" w:eastAsia="宋体" w:hAnsi="Book Antiqua" w:cs="Times New Roman"/>
                <w:b/>
                <w:color w:val="000000" w:themeColor="text1"/>
                <w:kern w:val="0"/>
                <w:sz w:val="24"/>
                <w:szCs w:val="24"/>
              </w:rPr>
            </w:pPr>
            <w:r w:rsidRPr="00455377">
              <w:rPr>
                <w:rFonts w:ascii="Book Antiqua" w:eastAsia="宋体" w:hAnsi="Book Antiqua" w:cs="Times New Roman"/>
                <w:b/>
                <w:color w:val="000000" w:themeColor="text1"/>
                <w:kern w:val="0"/>
                <w:sz w:val="24"/>
                <w:szCs w:val="24"/>
              </w:rPr>
              <w:t>Characteristic</w:t>
            </w:r>
          </w:p>
        </w:tc>
        <w:tc>
          <w:tcPr>
            <w:tcW w:w="2233" w:type="dxa"/>
            <w:tcBorders>
              <w:top w:val="single" w:sz="4" w:space="0" w:color="auto"/>
              <w:bottom w:val="single" w:sz="4" w:space="0" w:color="auto"/>
            </w:tcBorders>
            <w:shd w:val="clear" w:color="auto" w:fill="auto"/>
            <w:noWrap/>
            <w:vAlign w:val="center"/>
            <w:hideMark/>
          </w:tcPr>
          <w:p w14:paraId="5F1A7ECD" w14:textId="77777777" w:rsidR="00F22D87" w:rsidRPr="00455377" w:rsidRDefault="00F22D87" w:rsidP="00E22ED7">
            <w:pPr>
              <w:widowControl/>
              <w:adjustRightInd w:val="0"/>
              <w:snapToGrid w:val="0"/>
              <w:spacing w:line="360" w:lineRule="auto"/>
              <w:rPr>
                <w:rFonts w:ascii="Book Antiqua" w:eastAsia="宋体" w:hAnsi="Book Antiqua" w:cs="Times New Roman"/>
                <w:b/>
                <w:color w:val="000000" w:themeColor="text1"/>
                <w:kern w:val="0"/>
                <w:sz w:val="24"/>
                <w:szCs w:val="24"/>
              </w:rPr>
            </w:pPr>
            <w:r w:rsidRPr="00455377">
              <w:rPr>
                <w:rFonts w:ascii="Book Antiqua" w:eastAsia="宋体" w:hAnsi="Book Antiqua" w:cs="Times New Roman"/>
                <w:b/>
                <w:color w:val="000000" w:themeColor="text1"/>
                <w:kern w:val="0"/>
                <w:sz w:val="24"/>
                <w:szCs w:val="24"/>
              </w:rPr>
              <w:t>Survival group</w:t>
            </w:r>
          </w:p>
        </w:tc>
        <w:tc>
          <w:tcPr>
            <w:tcW w:w="2012" w:type="dxa"/>
            <w:tcBorders>
              <w:top w:val="single" w:sz="4" w:space="0" w:color="auto"/>
              <w:bottom w:val="single" w:sz="4" w:space="0" w:color="auto"/>
            </w:tcBorders>
            <w:shd w:val="clear" w:color="auto" w:fill="auto"/>
            <w:noWrap/>
            <w:vAlign w:val="center"/>
            <w:hideMark/>
          </w:tcPr>
          <w:p w14:paraId="167F6F51" w14:textId="77777777" w:rsidR="00F22D87" w:rsidRPr="00455377" w:rsidRDefault="00F22D87" w:rsidP="00E22ED7">
            <w:pPr>
              <w:widowControl/>
              <w:adjustRightInd w:val="0"/>
              <w:snapToGrid w:val="0"/>
              <w:spacing w:line="360" w:lineRule="auto"/>
              <w:rPr>
                <w:rFonts w:ascii="Book Antiqua" w:eastAsia="宋体" w:hAnsi="Book Antiqua" w:cs="Times New Roman"/>
                <w:b/>
                <w:color w:val="000000" w:themeColor="text1"/>
                <w:kern w:val="0"/>
                <w:sz w:val="24"/>
                <w:szCs w:val="24"/>
              </w:rPr>
            </w:pPr>
            <w:r w:rsidRPr="00455377">
              <w:rPr>
                <w:rFonts w:ascii="Book Antiqua" w:eastAsia="宋体" w:hAnsi="Book Antiqua" w:cs="Times New Roman"/>
                <w:b/>
                <w:color w:val="000000" w:themeColor="text1"/>
                <w:kern w:val="0"/>
                <w:sz w:val="24"/>
                <w:szCs w:val="24"/>
              </w:rPr>
              <w:t>Death group</w:t>
            </w:r>
          </w:p>
        </w:tc>
        <w:tc>
          <w:tcPr>
            <w:tcW w:w="1119" w:type="dxa"/>
            <w:tcBorders>
              <w:top w:val="single" w:sz="4" w:space="0" w:color="auto"/>
              <w:bottom w:val="single" w:sz="4" w:space="0" w:color="auto"/>
            </w:tcBorders>
            <w:vAlign w:val="center"/>
          </w:tcPr>
          <w:p w14:paraId="31DE3F08" w14:textId="77777777" w:rsidR="00F22D87" w:rsidRPr="00455377" w:rsidRDefault="00F22D87" w:rsidP="00E22ED7">
            <w:pPr>
              <w:widowControl/>
              <w:adjustRightInd w:val="0"/>
              <w:snapToGrid w:val="0"/>
              <w:spacing w:line="360" w:lineRule="auto"/>
              <w:rPr>
                <w:rFonts w:ascii="Book Antiqua" w:eastAsia="宋体" w:hAnsi="Book Antiqua" w:cs="Times New Roman"/>
                <w:b/>
                <w:color w:val="000000" w:themeColor="text1"/>
                <w:kern w:val="0"/>
                <w:sz w:val="24"/>
                <w:szCs w:val="24"/>
              </w:rPr>
            </w:pPr>
            <w:r w:rsidRPr="00455377">
              <w:rPr>
                <w:rFonts w:ascii="Book Antiqua" w:eastAsia="宋体" w:hAnsi="Book Antiqua" w:cs="Times New Roman"/>
                <w:b/>
                <w:i/>
                <w:color w:val="000000" w:themeColor="text1"/>
                <w:kern w:val="0"/>
                <w:sz w:val="24"/>
                <w:szCs w:val="24"/>
              </w:rPr>
              <w:t>P</w:t>
            </w:r>
            <w:r w:rsidRPr="00455377">
              <w:rPr>
                <w:rFonts w:ascii="Book Antiqua" w:eastAsia="宋体" w:hAnsi="Book Antiqua" w:cs="Times New Roman"/>
                <w:b/>
                <w:color w:val="000000" w:themeColor="text1"/>
                <w:kern w:val="0"/>
                <w:sz w:val="24"/>
                <w:szCs w:val="24"/>
              </w:rPr>
              <w:t xml:space="preserve"> value</w:t>
            </w:r>
          </w:p>
        </w:tc>
      </w:tr>
      <w:tr w:rsidR="00E86A19" w:rsidRPr="00455377" w14:paraId="7A6F7B5C" w14:textId="77777777" w:rsidTr="00A01DDB">
        <w:trPr>
          <w:trHeight w:val="300"/>
        </w:trPr>
        <w:tc>
          <w:tcPr>
            <w:tcW w:w="3141" w:type="dxa"/>
            <w:tcBorders>
              <w:top w:val="single" w:sz="4" w:space="0" w:color="auto"/>
            </w:tcBorders>
            <w:shd w:val="clear" w:color="auto" w:fill="auto"/>
            <w:noWrap/>
            <w:vAlign w:val="center"/>
            <w:hideMark/>
          </w:tcPr>
          <w:p w14:paraId="421CA36A" w14:textId="77777777" w:rsidR="00F22D87" w:rsidRPr="00455377" w:rsidRDefault="00F22D87" w:rsidP="00E22ED7">
            <w:pPr>
              <w:widowControl/>
              <w:adjustRightInd w:val="0"/>
              <w:snapToGrid w:val="0"/>
              <w:spacing w:line="360" w:lineRule="auto"/>
              <w:rPr>
                <w:rFonts w:ascii="Book Antiqua" w:eastAsia="宋体" w:hAnsi="Book Antiqua" w:cs="Times New Roman"/>
                <w:i/>
                <w:color w:val="000000" w:themeColor="text1"/>
                <w:kern w:val="0"/>
                <w:sz w:val="24"/>
                <w:szCs w:val="24"/>
              </w:rPr>
            </w:pPr>
            <w:r w:rsidRPr="00455377">
              <w:rPr>
                <w:rFonts w:ascii="Book Antiqua" w:eastAsia="宋体" w:hAnsi="Book Antiqua" w:cs="Times New Roman"/>
                <w:i/>
                <w:iCs/>
                <w:color w:val="000000" w:themeColor="text1"/>
                <w:kern w:val="0"/>
                <w:sz w:val="24"/>
                <w:szCs w:val="24"/>
              </w:rPr>
              <w:t>n</w:t>
            </w:r>
          </w:p>
        </w:tc>
        <w:tc>
          <w:tcPr>
            <w:tcW w:w="2233" w:type="dxa"/>
            <w:tcBorders>
              <w:top w:val="single" w:sz="4" w:space="0" w:color="auto"/>
            </w:tcBorders>
            <w:shd w:val="clear" w:color="auto" w:fill="auto"/>
            <w:noWrap/>
            <w:vAlign w:val="center"/>
            <w:hideMark/>
          </w:tcPr>
          <w:p w14:paraId="5FB5DE4A"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143</w:t>
            </w:r>
          </w:p>
        </w:tc>
        <w:tc>
          <w:tcPr>
            <w:tcW w:w="2012" w:type="dxa"/>
            <w:tcBorders>
              <w:top w:val="single" w:sz="4" w:space="0" w:color="auto"/>
            </w:tcBorders>
            <w:shd w:val="clear" w:color="auto" w:fill="auto"/>
            <w:noWrap/>
            <w:vAlign w:val="center"/>
            <w:hideMark/>
          </w:tcPr>
          <w:p w14:paraId="5F1DB358"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91</w:t>
            </w:r>
          </w:p>
        </w:tc>
        <w:tc>
          <w:tcPr>
            <w:tcW w:w="1119" w:type="dxa"/>
            <w:tcBorders>
              <w:top w:val="single" w:sz="4" w:space="0" w:color="auto"/>
            </w:tcBorders>
            <w:vAlign w:val="center"/>
          </w:tcPr>
          <w:p w14:paraId="1176177B"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p>
        </w:tc>
      </w:tr>
      <w:tr w:rsidR="00E86A19" w:rsidRPr="00455377" w14:paraId="4E5D4A9D" w14:textId="77777777" w:rsidTr="00A01DDB">
        <w:trPr>
          <w:trHeight w:val="300"/>
        </w:trPr>
        <w:tc>
          <w:tcPr>
            <w:tcW w:w="3141" w:type="dxa"/>
            <w:shd w:val="clear" w:color="auto" w:fill="auto"/>
            <w:noWrap/>
            <w:vAlign w:val="center"/>
            <w:hideMark/>
          </w:tcPr>
          <w:p w14:paraId="21DC62AC" w14:textId="7398238F"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 xml:space="preserve">Male </w:t>
            </w:r>
          </w:p>
        </w:tc>
        <w:tc>
          <w:tcPr>
            <w:tcW w:w="2233" w:type="dxa"/>
            <w:shd w:val="clear" w:color="auto" w:fill="auto"/>
            <w:noWrap/>
            <w:vAlign w:val="center"/>
            <w:hideMark/>
          </w:tcPr>
          <w:p w14:paraId="1EC229D7"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98 (68.53)</w:t>
            </w:r>
          </w:p>
        </w:tc>
        <w:tc>
          <w:tcPr>
            <w:tcW w:w="2012" w:type="dxa"/>
            <w:shd w:val="clear" w:color="auto" w:fill="auto"/>
            <w:noWrap/>
            <w:vAlign w:val="center"/>
            <w:hideMark/>
          </w:tcPr>
          <w:p w14:paraId="19CBF047" w14:textId="11D392E9"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63 (69.23)</w:t>
            </w:r>
          </w:p>
        </w:tc>
        <w:tc>
          <w:tcPr>
            <w:tcW w:w="1119" w:type="dxa"/>
            <w:vAlign w:val="center"/>
          </w:tcPr>
          <w:p w14:paraId="3FCD9F19" w14:textId="77777777" w:rsidR="00F22D87" w:rsidRPr="00455377" w:rsidRDefault="00F22D87" w:rsidP="00E22ED7">
            <w:pPr>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0.910</w:t>
            </w:r>
          </w:p>
        </w:tc>
      </w:tr>
      <w:tr w:rsidR="00E86A19" w:rsidRPr="00455377" w14:paraId="67FCB2C0" w14:textId="77777777" w:rsidTr="00A01DDB">
        <w:trPr>
          <w:trHeight w:val="300"/>
        </w:trPr>
        <w:tc>
          <w:tcPr>
            <w:tcW w:w="3141" w:type="dxa"/>
            <w:shd w:val="clear" w:color="auto" w:fill="auto"/>
            <w:noWrap/>
            <w:vAlign w:val="center"/>
            <w:hideMark/>
          </w:tcPr>
          <w:p w14:paraId="6C043C47"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TSF (mm)</w:t>
            </w:r>
          </w:p>
        </w:tc>
        <w:tc>
          <w:tcPr>
            <w:tcW w:w="2233" w:type="dxa"/>
            <w:shd w:val="clear" w:color="auto" w:fill="auto"/>
            <w:noWrap/>
            <w:vAlign w:val="center"/>
            <w:hideMark/>
          </w:tcPr>
          <w:p w14:paraId="7989686D"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17.1 ± 5.5</w:t>
            </w:r>
          </w:p>
        </w:tc>
        <w:tc>
          <w:tcPr>
            <w:tcW w:w="2012" w:type="dxa"/>
            <w:shd w:val="clear" w:color="auto" w:fill="auto"/>
            <w:noWrap/>
            <w:vAlign w:val="center"/>
            <w:hideMark/>
          </w:tcPr>
          <w:p w14:paraId="27780886"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16.5 ± 5.7</w:t>
            </w:r>
          </w:p>
        </w:tc>
        <w:tc>
          <w:tcPr>
            <w:tcW w:w="1119" w:type="dxa"/>
            <w:vAlign w:val="center"/>
          </w:tcPr>
          <w:p w14:paraId="42EBB7F3" w14:textId="77777777" w:rsidR="00F22D87" w:rsidRPr="00455377" w:rsidRDefault="00F22D87" w:rsidP="00E22ED7">
            <w:pPr>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0.391</w:t>
            </w:r>
          </w:p>
        </w:tc>
      </w:tr>
      <w:tr w:rsidR="00E86A19" w:rsidRPr="00455377" w14:paraId="192DCC38" w14:textId="77777777" w:rsidTr="00A01DDB">
        <w:trPr>
          <w:trHeight w:val="300"/>
        </w:trPr>
        <w:tc>
          <w:tcPr>
            <w:tcW w:w="3141" w:type="dxa"/>
            <w:shd w:val="clear" w:color="auto" w:fill="auto"/>
            <w:noWrap/>
            <w:vAlign w:val="center"/>
            <w:hideMark/>
          </w:tcPr>
          <w:p w14:paraId="646268E8" w14:textId="558EDCE4"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SGA score</w:t>
            </w:r>
          </w:p>
        </w:tc>
        <w:tc>
          <w:tcPr>
            <w:tcW w:w="2233" w:type="dxa"/>
            <w:shd w:val="clear" w:color="auto" w:fill="auto"/>
            <w:noWrap/>
            <w:vAlign w:val="center"/>
            <w:hideMark/>
          </w:tcPr>
          <w:p w14:paraId="2E5F8178"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18.1 ± 2.7</w:t>
            </w:r>
          </w:p>
        </w:tc>
        <w:tc>
          <w:tcPr>
            <w:tcW w:w="2012" w:type="dxa"/>
            <w:shd w:val="clear" w:color="auto" w:fill="auto"/>
            <w:noWrap/>
            <w:vAlign w:val="center"/>
            <w:hideMark/>
          </w:tcPr>
          <w:p w14:paraId="20F6B5BB"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19.8 ± 2.7</w:t>
            </w:r>
          </w:p>
        </w:tc>
        <w:tc>
          <w:tcPr>
            <w:tcW w:w="1119" w:type="dxa"/>
            <w:vAlign w:val="center"/>
          </w:tcPr>
          <w:p w14:paraId="33A6984F" w14:textId="77777777" w:rsidR="00F22D87" w:rsidRPr="00455377" w:rsidRDefault="00F22D87" w:rsidP="00E22ED7">
            <w:pPr>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&lt; 0.001</w:t>
            </w:r>
          </w:p>
        </w:tc>
      </w:tr>
      <w:tr w:rsidR="00E86A19" w:rsidRPr="00455377" w14:paraId="146ECA35" w14:textId="77777777" w:rsidTr="00A01DDB">
        <w:trPr>
          <w:trHeight w:val="300"/>
        </w:trPr>
        <w:tc>
          <w:tcPr>
            <w:tcW w:w="3141" w:type="dxa"/>
            <w:shd w:val="clear" w:color="auto" w:fill="auto"/>
            <w:noWrap/>
            <w:vAlign w:val="center"/>
            <w:hideMark/>
          </w:tcPr>
          <w:p w14:paraId="0D0038B1"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Fecal cocci-bacillus ratio</w:t>
            </w:r>
          </w:p>
        </w:tc>
        <w:tc>
          <w:tcPr>
            <w:tcW w:w="2233" w:type="dxa"/>
            <w:shd w:val="clear" w:color="auto" w:fill="auto"/>
            <w:noWrap/>
            <w:vAlign w:val="center"/>
            <w:hideMark/>
          </w:tcPr>
          <w:p w14:paraId="5C8BA88E"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1.2 ± 0.2</w:t>
            </w:r>
          </w:p>
        </w:tc>
        <w:tc>
          <w:tcPr>
            <w:tcW w:w="2012" w:type="dxa"/>
            <w:shd w:val="clear" w:color="auto" w:fill="auto"/>
            <w:noWrap/>
            <w:vAlign w:val="center"/>
            <w:hideMark/>
          </w:tcPr>
          <w:p w14:paraId="74CE29A6"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1.3 ± 0.3</w:t>
            </w:r>
          </w:p>
        </w:tc>
        <w:tc>
          <w:tcPr>
            <w:tcW w:w="1119" w:type="dxa"/>
            <w:vAlign w:val="center"/>
          </w:tcPr>
          <w:p w14:paraId="2420ABE2" w14:textId="77777777" w:rsidR="00F22D87" w:rsidRPr="00455377" w:rsidRDefault="00F22D87" w:rsidP="00E22ED7">
            <w:pPr>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0.342</w:t>
            </w:r>
          </w:p>
        </w:tc>
      </w:tr>
      <w:tr w:rsidR="00E86A19" w:rsidRPr="00455377" w14:paraId="50FDE9EA" w14:textId="77777777" w:rsidTr="00A01DDB">
        <w:trPr>
          <w:trHeight w:val="300"/>
        </w:trPr>
        <w:tc>
          <w:tcPr>
            <w:tcW w:w="3141" w:type="dxa"/>
            <w:shd w:val="clear" w:color="auto" w:fill="auto"/>
            <w:noWrap/>
            <w:vAlign w:val="center"/>
            <w:hideMark/>
          </w:tcPr>
          <w:p w14:paraId="79500334"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bookmarkStart w:id="17" w:name="OLE_LINK49"/>
            <w:r w:rsidRPr="00455377">
              <w:rPr>
                <w:rFonts w:ascii="Book Antiqua" w:eastAsia="宋体" w:hAnsi="Book Antiqua" w:cs="Times New Roman"/>
                <w:color w:val="000000" w:themeColor="text1"/>
                <w:kern w:val="0"/>
                <w:sz w:val="24"/>
                <w:szCs w:val="24"/>
              </w:rPr>
              <w:t>D-lactate</w:t>
            </w:r>
            <w:bookmarkEnd w:id="17"/>
            <w:r w:rsidRPr="00455377">
              <w:rPr>
                <w:rFonts w:ascii="Book Antiqua" w:eastAsia="宋体" w:hAnsi="Book Antiqua" w:cs="Times New Roman"/>
                <w:color w:val="000000" w:themeColor="text1"/>
                <w:kern w:val="0"/>
                <w:sz w:val="24"/>
                <w:szCs w:val="24"/>
              </w:rPr>
              <w:t> (</w:t>
            </w:r>
            <w:proofErr w:type="spellStart"/>
            <w:r w:rsidRPr="00455377">
              <w:rPr>
                <w:rFonts w:ascii="Book Antiqua" w:eastAsia="宋体" w:hAnsi="Book Antiqua" w:cs="Times New Roman"/>
                <w:color w:val="000000" w:themeColor="text1"/>
                <w:kern w:val="0"/>
                <w:sz w:val="24"/>
                <w:szCs w:val="24"/>
              </w:rPr>
              <w:t>μg</w:t>
            </w:r>
            <w:proofErr w:type="spellEnd"/>
            <w:r w:rsidRPr="00455377">
              <w:rPr>
                <w:rFonts w:ascii="Book Antiqua" w:eastAsia="宋体" w:hAnsi="Book Antiqua" w:cs="Times New Roman"/>
                <w:color w:val="000000" w:themeColor="text1"/>
                <w:kern w:val="0"/>
                <w:sz w:val="24"/>
                <w:szCs w:val="24"/>
              </w:rPr>
              <w:t>/mL)</w:t>
            </w:r>
          </w:p>
        </w:tc>
        <w:tc>
          <w:tcPr>
            <w:tcW w:w="2233" w:type="dxa"/>
            <w:shd w:val="clear" w:color="auto" w:fill="auto"/>
            <w:noWrap/>
            <w:vAlign w:val="center"/>
            <w:hideMark/>
          </w:tcPr>
          <w:p w14:paraId="0D97EBB0"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13.2 ± 4.0</w:t>
            </w:r>
          </w:p>
        </w:tc>
        <w:tc>
          <w:tcPr>
            <w:tcW w:w="2012" w:type="dxa"/>
            <w:shd w:val="clear" w:color="auto" w:fill="auto"/>
            <w:noWrap/>
            <w:vAlign w:val="center"/>
            <w:hideMark/>
          </w:tcPr>
          <w:p w14:paraId="183973EA"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14.6 ± 3.8</w:t>
            </w:r>
          </w:p>
        </w:tc>
        <w:tc>
          <w:tcPr>
            <w:tcW w:w="1119" w:type="dxa"/>
            <w:vAlign w:val="center"/>
          </w:tcPr>
          <w:p w14:paraId="6F209B97" w14:textId="77777777" w:rsidR="00F22D87" w:rsidRPr="00455377" w:rsidRDefault="00F22D87" w:rsidP="00E22ED7">
            <w:pPr>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0.007</w:t>
            </w:r>
          </w:p>
        </w:tc>
      </w:tr>
      <w:tr w:rsidR="00E86A19" w:rsidRPr="00455377" w14:paraId="23D27FCE" w14:textId="77777777" w:rsidTr="00A01DDB">
        <w:trPr>
          <w:trHeight w:val="300"/>
        </w:trPr>
        <w:tc>
          <w:tcPr>
            <w:tcW w:w="3141" w:type="dxa"/>
            <w:shd w:val="clear" w:color="auto" w:fill="auto"/>
            <w:noWrap/>
            <w:vAlign w:val="center"/>
            <w:hideMark/>
          </w:tcPr>
          <w:p w14:paraId="38038BCD" w14:textId="64BCF1DD" w:rsidR="00F22D87" w:rsidRPr="00455377" w:rsidRDefault="00D8035F" w:rsidP="00E22ED7">
            <w:pPr>
              <w:widowControl/>
              <w:adjustRightInd w:val="0"/>
              <w:snapToGrid w:val="0"/>
              <w:spacing w:line="360" w:lineRule="auto"/>
              <w:rPr>
                <w:rFonts w:ascii="Book Antiqua" w:eastAsia="宋体" w:hAnsi="Book Antiqua" w:cs="Times New Roman"/>
                <w:color w:val="000000" w:themeColor="text1"/>
                <w:kern w:val="0"/>
                <w:sz w:val="24"/>
                <w:szCs w:val="24"/>
              </w:rPr>
            </w:pPr>
            <w:proofErr w:type="spellStart"/>
            <w:r>
              <w:rPr>
                <w:rFonts w:ascii="Book Antiqua" w:eastAsia="宋体" w:hAnsi="Book Antiqua" w:cs="Times New Roman"/>
                <w:color w:val="000000" w:themeColor="text1"/>
                <w:kern w:val="0"/>
                <w:sz w:val="24"/>
                <w:szCs w:val="24"/>
              </w:rPr>
              <w:t>s</w:t>
            </w:r>
            <w:r w:rsidRPr="00455377">
              <w:rPr>
                <w:rFonts w:ascii="Book Antiqua" w:eastAsia="宋体" w:hAnsi="Book Antiqua" w:cs="Times New Roman"/>
                <w:color w:val="000000" w:themeColor="text1"/>
                <w:kern w:val="0"/>
                <w:sz w:val="24"/>
                <w:szCs w:val="24"/>
              </w:rPr>
              <w:t>IgA</w:t>
            </w:r>
            <w:proofErr w:type="spellEnd"/>
            <w:r w:rsidRPr="00455377">
              <w:rPr>
                <w:rFonts w:ascii="Book Antiqua" w:eastAsia="宋体" w:hAnsi="Book Antiqua" w:cs="Times New Roman"/>
                <w:color w:val="000000" w:themeColor="text1"/>
                <w:kern w:val="0"/>
                <w:sz w:val="24"/>
                <w:szCs w:val="24"/>
              </w:rPr>
              <w:t xml:space="preserve"> </w:t>
            </w:r>
            <w:r w:rsidR="00F22D87" w:rsidRPr="00455377">
              <w:rPr>
                <w:rFonts w:ascii="Book Antiqua" w:eastAsia="宋体" w:hAnsi="Book Antiqua" w:cs="Times New Roman"/>
                <w:color w:val="000000" w:themeColor="text1"/>
                <w:kern w:val="0"/>
                <w:sz w:val="24"/>
                <w:szCs w:val="24"/>
              </w:rPr>
              <w:t>(mg/L)</w:t>
            </w:r>
          </w:p>
        </w:tc>
        <w:tc>
          <w:tcPr>
            <w:tcW w:w="2233" w:type="dxa"/>
            <w:shd w:val="clear" w:color="auto" w:fill="auto"/>
            <w:noWrap/>
            <w:vAlign w:val="center"/>
            <w:hideMark/>
          </w:tcPr>
          <w:p w14:paraId="7B17107C"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341.7 ± 95.7</w:t>
            </w:r>
          </w:p>
        </w:tc>
        <w:tc>
          <w:tcPr>
            <w:tcW w:w="2012" w:type="dxa"/>
            <w:shd w:val="clear" w:color="auto" w:fill="auto"/>
            <w:noWrap/>
            <w:vAlign w:val="center"/>
            <w:hideMark/>
          </w:tcPr>
          <w:p w14:paraId="3EE05D28"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371.0 ± 97.9</w:t>
            </w:r>
          </w:p>
        </w:tc>
        <w:tc>
          <w:tcPr>
            <w:tcW w:w="1119" w:type="dxa"/>
            <w:vAlign w:val="center"/>
          </w:tcPr>
          <w:p w14:paraId="4062A7F7" w14:textId="77777777" w:rsidR="00F22D87" w:rsidRPr="00455377" w:rsidRDefault="00F22D87" w:rsidP="00E22ED7">
            <w:pPr>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0.024</w:t>
            </w:r>
          </w:p>
        </w:tc>
      </w:tr>
      <w:tr w:rsidR="00E86A19" w:rsidRPr="00455377" w14:paraId="720F081D" w14:textId="77777777" w:rsidTr="00A01DDB">
        <w:trPr>
          <w:trHeight w:val="300"/>
        </w:trPr>
        <w:tc>
          <w:tcPr>
            <w:tcW w:w="3141" w:type="dxa"/>
            <w:shd w:val="clear" w:color="auto" w:fill="auto"/>
            <w:noWrap/>
            <w:vAlign w:val="center"/>
            <w:hideMark/>
          </w:tcPr>
          <w:p w14:paraId="5D7DC9D7" w14:textId="3C7BAA69"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bookmarkStart w:id="18" w:name="OLE_LINK46"/>
            <w:r w:rsidRPr="00455377">
              <w:rPr>
                <w:rFonts w:ascii="Book Antiqua" w:eastAsia="宋体" w:hAnsi="Book Antiqua" w:cs="Times New Roman"/>
                <w:color w:val="000000" w:themeColor="text1"/>
                <w:kern w:val="0"/>
                <w:sz w:val="24"/>
                <w:szCs w:val="24"/>
              </w:rPr>
              <w:t>Endotoxin</w:t>
            </w:r>
            <w:bookmarkEnd w:id="18"/>
            <w:r w:rsidR="00F71092" w:rsidRPr="00455377">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U/mL)</w:t>
            </w:r>
          </w:p>
        </w:tc>
        <w:tc>
          <w:tcPr>
            <w:tcW w:w="2233" w:type="dxa"/>
            <w:shd w:val="clear" w:color="auto" w:fill="auto"/>
            <w:noWrap/>
            <w:vAlign w:val="center"/>
            <w:hideMark/>
          </w:tcPr>
          <w:p w14:paraId="3DB52C4D"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518.0 ± 162.6</w:t>
            </w:r>
          </w:p>
        </w:tc>
        <w:tc>
          <w:tcPr>
            <w:tcW w:w="2012" w:type="dxa"/>
            <w:shd w:val="clear" w:color="auto" w:fill="auto"/>
            <w:noWrap/>
            <w:vAlign w:val="center"/>
            <w:hideMark/>
          </w:tcPr>
          <w:p w14:paraId="6A714EBA"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627.4 ± 179.1</w:t>
            </w:r>
          </w:p>
        </w:tc>
        <w:tc>
          <w:tcPr>
            <w:tcW w:w="1119" w:type="dxa"/>
            <w:vAlign w:val="center"/>
          </w:tcPr>
          <w:p w14:paraId="17E61DB9" w14:textId="77777777" w:rsidR="00F22D87" w:rsidRPr="00455377" w:rsidRDefault="00F22D87" w:rsidP="00E22ED7">
            <w:pPr>
              <w:adjustRightInd w:val="0"/>
              <w:snapToGrid w:val="0"/>
              <w:spacing w:line="360" w:lineRule="auto"/>
              <w:rPr>
                <w:rFonts w:ascii="Book Antiqua" w:hAnsi="Book Antiqua" w:cs="Times New Roman"/>
                <w:color w:val="000000" w:themeColor="text1"/>
                <w:sz w:val="24"/>
                <w:szCs w:val="24"/>
              </w:rPr>
            </w:pPr>
            <w:r w:rsidRPr="00455377">
              <w:rPr>
                <w:rFonts w:ascii="Book Antiqua" w:eastAsia="宋体" w:hAnsi="Book Antiqua" w:cs="Times New Roman"/>
                <w:color w:val="000000" w:themeColor="text1"/>
                <w:kern w:val="0"/>
                <w:sz w:val="24"/>
                <w:szCs w:val="24"/>
              </w:rPr>
              <w:t>&lt; 0.001</w:t>
            </w:r>
          </w:p>
        </w:tc>
      </w:tr>
      <w:tr w:rsidR="00E86A19" w:rsidRPr="00455377" w14:paraId="6FD83700" w14:textId="77777777" w:rsidTr="00A01DDB">
        <w:trPr>
          <w:trHeight w:val="300"/>
        </w:trPr>
        <w:tc>
          <w:tcPr>
            <w:tcW w:w="3141" w:type="dxa"/>
            <w:shd w:val="clear" w:color="auto" w:fill="auto"/>
            <w:noWrap/>
            <w:vAlign w:val="center"/>
            <w:hideMark/>
          </w:tcPr>
          <w:p w14:paraId="45B72C6F"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bookmarkStart w:id="19" w:name="OLE_LINK50"/>
            <w:r w:rsidRPr="00455377">
              <w:rPr>
                <w:rFonts w:ascii="Book Antiqua" w:eastAsia="宋体" w:hAnsi="Book Antiqua" w:cs="Times New Roman"/>
                <w:color w:val="000000" w:themeColor="text1"/>
                <w:kern w:val="0"/>
                <w:sz w:val="24"/>
                <w:szCs w:val="24"/>
              </w:rPr>
              <w:t>IL-1</w:t>
            </w:r>
            <w:bookmarkEnd w:id="19"/>
            <w:r w:rsidRPr="00455377">
              <w:rPr>
                <w:rFonts w:ascii="Book Antiqua" w:eastAsia="宋体" w:hAnsi="Book Antiqua" w:cs="Times New Roman"/>
                <w:color w:val="000000" w:themeColor="text1"/>
                <w:kern w:val="0"/>
                <w:sz w:val="24"/>
                <w:szCs w:val="24"/>
              </w:rPr>
              <w:t xml:space="preserve"> (</w:t>
            </w:r>
            <w:proofErr w:type="spellStart"/>
            <w:r w:rsidRPr="00455377">
              <w:rPr>
                <w:rFonts w:ascii="Book Antiqua" w:eastAsia="宋体" w:hAnsi="Book Antiqua" w:cs="Times New Roman"/>
                <w:color w:val="000000" w:themeColor="text1"/>
                <w:kern w:val="0"/>
                <w:sz w:val="24"/>
                <w:szCs w:val="24"/>
              </w:rPr>
              <w:t>μg</w:t>
            </w:r>
            <w:proofErr w:type="spellEnd"/>
            <w:r w:rsidRPr="00455377">
              <w:rPr>
                <w:rFonts w:ascii="Book Antiqua" w:eastAsia="宋体" w:hAnsi="Book Antiqua" w:cs="Times New Roman"/>
                <w:color w:val="000000" w:themeColor="text1"/>
                <w:kern w:val="0"/>
                <w:sz w:val="24"/>
                <w:szCs w:val="24"/>
              </w:rPr>
              <w:t>/mL)</w:t>
            </w:r>
          </w:p>
        </w:tc>
        <w:tc>
          <w:tcPr>
            <w:tcW w:w="2233" w:type="dxa"/>
            <w:shd w:val="clear" w:color="auto" w:fill="auto"/>
            <w:noWrap/>
            <w:vAlign w:val="center"/>
            <w:hideMark/>
          </w:tcPr>
          <w:p w14:paraId="1F306762"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86.1 ± 48.5</w:t>
            </w:r>
          </w:p>
        </w:tc>
        <w:tc>
          <w:tcPr>
            <w:tcW w:w="2012" w:type="dxa"/>
            <w:shd w:val="clear" w:color="auto" w:fill="auto"/>
            <w:noWrap/>
            <w:vAlign w:val="center"/>
            <w:hideMark/>
          </w:tcPr>
          <w:p w14:paraId="1EFAD1E7"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126.8 ± 50.9</w:t>
            </w:r>
          </w:p>
        </w:tc>
        <w:tc>
          <w:tcPr>
            <w:tcW w:w="1119" w:type="dxa"/>
            <w:vAlign w:val="center"/>
          </w:tcPr>
          <w:p w14:paraId="17534058" w14:textId="77777777" w:rsidR="00F22D87" w:rsidRPr="00455377" w:rsidRDefault="00F22D87" w:rsidP="00E22ED7">
            <w:pPr>
              <w:adjustRightInd w:val="0"/>
              <w:snapToGrid w:val="0"/>
              <w:spacing w:line="360" w:lineRule="auto"/>
              <w:rPr>
                <w:rFonts w:ascii="Book Antiqua" w:hAnsi="Book Antiqua" w:cs="Times New Roman"/>
                <w:color w:val="000000" w:themeColor="text1"/>
                <w:sz w:val="24"/>
                <w:szCs w:val="24"/>
              </w:rPr>
            </w:pPr>
            <w:r w:rsidRPr="00455377">
              <w:rPr>
                <w:rFonts w:ascii="Book Antiqua" w:eastAsia="宋体" w:hAnsi="Book Antiqua" w:cs="Times New Roman"/>
                <w:color w:val="000000" w:themeColor="text1"/>
                <w:kern w:val="0"/>
                <w:sz w:val="24"/>
                <w:szCs w:val="24"/>
              </w:rPr>
              <w:t>&lt; 0.001</w:t>
            </w:r>
          </w:p>
        </w:tc>
      </w:tr>
      <w:tr w:rsidR="00E86A19" w:rsidRPr="00455377" w14:paraId="7F870453" w14:textId="77777777" w:rsidTr="00A01DDB">
        <w:trPr>
          <w:trHeight w:val="300"/>
        </w:trPr>
        <w:tc>
          <w:tcPr>
            <w:tcW w:w="3141" w:type="dxa"/>
            <w:shd w:val="clear" w:color="auto" w:fill="auto"/>
            <w:noWrap/>
            <w:vAlign w:val="center"/>
            <w:hideMark/>
          </w:tcPr>
          <w:p w14:paraId="54C2DC55"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bookmarkStart w:id="20" w:name="OLE_LINK51"/>
            <w:r w:rsidRPr="00455377">
              <w:rPr>
                <w:rFonts w:ascii="Book Antiqua" w:eastAsia="宋体" w:hAnsi="Book Antiqua" w:cs="Times New Roman"/>
                <w:color w:val="000000" w:themeColor="text1"/>
                <w:kern w:val="0"/>
                <w:sz w:val="24"/>
                <w:szCs w:val="24"/>
              </w:rPr>
              <w:t>IL-10</w:t>
            </w:r>
            <w:bookmarkEnd w:id="20"/>
            <w:r w:rsidRPr="00455377">
              <w:rPr>
                <w:rFonts w:ascii="Book Antiqua" w:eastAsia="宋体" w:hAnsi="Book Antiqua" w:cs="Times New Roman"/>
                <w:color w:val="000000" w:themeColor="text1"/>
                <w:kern w:val="0"/>
                <w:sz w:val="24"/>
                <w:szCs w:val="24"/>
              </w:rPr>
              <w:t xml:space="preserve"> (</w:t>
            </w:r>
            <w:proofErr w:type="spellStart"/>
            <w:r w:rsidRPr="00455377">
              <w:rPr>
                <w:rFonts w:ascii="Book Antiqua" w:eastAsia="宋体" w:hAnsi="Book Antiqua" w:cs="Times New Roman"/>
                <w:color w:val="000000" w:themeColor="text1"/>
                <w:kern w:val="0"/>
                <w:sz w:val="24"/>
                <w:szCs w:val="24"/>
              </w:rPr>
              <w:t>μg</w:t>
            </w:r>
            <w:proofErr w:type="spellEnd"/>
            <w:r w:rsidRPr="00455377">
              <w:rPr>
                <w:rFonts w:ascii="Book Antiqua" w:eastAsia="宋体" w:hAnsi="Book Antiqua" w:cs="Times New Roman"/>
                <w:color w:val="000000" w:themeColor="text1"/>
                <w:kern w:val="0"/>
                <w:sz w:val="24"/>
                <w:szCs w:val="24"/>
              </w:rPr>
              <w:t>/mL)</w:t>
            </w:r>
          </w:p>
        </w:tc>
        <w:tc>
          <w:tcPr>
            <w:tcW w:w="2233" w:type="dxa"/>
            <w:shd w:val="clear" w:color="auto" w:fill="auto"/>
            <w:noWrap/>
            <w:vAlign w:val="center"/>
            <w:hideMark/>
          </w:tcPr>
          <w:p w14:paraId="528B80EB"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39 (24, 87)</w:t>
            </w:r>
          </w:p>
        </w:tc>
        <w:tc>
          <w:tcPr>
            <w:tcW w:w="2012" w:type="dxa"/>
            <w:shd w:val="clear" w:color="auto" w:fill="auto"/>
            <w:noWrap/>
            <w:vAlign w:val="center"/>
            <w:hideMark/>
          </w:tcPr>
          <w:p w14:paraId="4CDDA19E"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147 (59, 246)</w:t>
            </w:r>
          </w:p>
        </w:tc>
        <w:tc>
          <w:tcPr>
            <w:tcW w:w="1119" w:type="dxa"/>
            <w:vAlign w:val="center"/>
          </w:tcPr>
          <w:p w14:paraId="6D8E19F7" w14:textId="77777777" w:rsidR="00F22D87" w:rsidRPr="00455377" w:rsidRDefault="00F22D87" w:rsidP="00E22ED7">
            <w:pPr>
              <w:adjustRightInd w:val="0"/>
              <w:snapToGrid w:val="0"/>
              <w:spacing w:line="360" w:lineRule="auto"/>
              <w:rPr>
                <w:rFonts w:ascii="Book Antiqua" w:hAnsi="Book Antiqua" w:cs="Times New Roman"/>
                <w:color w:val="000000" w:themeColor="text1"/>
                <w:sz w:val="24"/>
                <w:szCs w:val="24"/>
              </w:rPr>
            </w:pPr>
            <w:r w:rsidRPr="00455377">
              <w:rPr>
                <w:rFonts w:ascii="Book Antiqua" w:eastAsia="宋体" w:hAnsi="Book Antiqua" w:cs="Times New Roman"/>
                <w:color w:val="000000" w:themeColor="text1"/>
                <w:kern w:val="0"/>
                <w:sz w:val="24"/>
                <w:szCs w:val="24"/>
              </w:rPr>
              <w:t>&lt; 0.001</w:t>
            </w:r>
          </w:p>
        </w:tc>
      </w:tr>
      <w:tr w:rsidR="00E86A19" w:rsidRPr="00455377" w14:paraId="70E86916" w14:textId="77777777" w:rsidTr="00A01DDB">
        <w:trPr>
          <w:trHeight w:val="63"/>
        </w:trPr>
        <w:tc>
          <w:tcPr>
            <w:tcW w:w="3141" w:type="dxa"/>
            <w:tcBorders>
              <w:bottom w:val="single" w:sz="4" w:space="0" w:color="auto"/>
            </w:tcBorders>
            <w:shd w:val="clear" w:color="auto" w:fill="auto"/>
            <w:noWrap/>
            <w:vAlign w:val="center"/>
            <w:hideMark/>
          </w:tcPr>
          <w:p w14:paraId="79BDDE0F"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bookmarkStart w:id="21" w:name="OLE_LINK52"/>
            <w:r w:rsidRPr="00455377">
              <w:rPr>
                <w:rFonts w:ascii="Book Antiqua" w:eastAsia="宋体" w:hAnsi="Book Antiqua" w:cs="Times New Roman"/>
                <w:color w:val="000000" w:themeColor="text1"/>
                <w:kern w:val="0"/>
                <w:sz w:val="24"/>
                <w:szCs w:val="24"/>
              </w:rPr>
              <w:t>TNF-α</w:t>
            </w:r>
            <w:bookmarkEnd w:id="21"/>
            <w:r w:rsidRPr="00455377">
              <w:rPr>
                <w:rFonts w:ascii="Book Antiqua" w:eastAsia="宋体" w:hAnsi="Book Antiqua" w:cs="Times New Roman"/>
                <w:color w:val="000000" w:themeColor="text1"/>
                <w:kern w:val="0"/>
                <w:sz w:val="24"/>
                <w:szCs w:val="24"/>
              </w:rPr>
              <w:t xml:space="preserve"> (</w:t>
            </w:r>
            <w:proofErr w:type="spellStart"/>
            <w:r w:rsidRPr="00455377">
              <w:rPr>
                <w:rFonts w:ascii="Book Antiqua" w:eastAsia="宋体" w:hAnsi="Book Antiqua" w:cs="Times New Roman"/>
                <w:color w:val="000000" w:themeColor="text1"/>
                <w:kern w:val="0"/>
                <w:sz w:val="24"/>
                <w:szCs w:val="24"/>
              </w:rPr>
              <w:t>pg</w:t>
            </w:r>
            <w:proofErr w:type="spellEnd"/>
            <w:r w:rsidRPr="00455377">
              <w:rPr>
                <w:rFonts w:ascii="Book Antiqua" w:eastAsia="宋体" w:hAnsi="Book Antiqua" w:cs="Times New Roman"/>
                <w:color w:val="000000" w:themeColor="text1"/>
                <w:kern w:val="0"/>
                <w:sz w:val="24"/>
                <w:szCs w:val="24"/>
              </w:rPr>
              <w:t>/mL)</w:t>
            </w:r>
          </w:p>
        </w:tc>
        <w:tc>
          <w:tcPr>
            <w:tcW w:w="2233" w:type="dxa"/>
            <w:tcBorders>
              <w:bottom w:val="single" w:sz="4" w:space="0" w:color="auto"/>
            </w:tcBorders>
            <w:shd w:val="clear" w:color="auto" w:fill="auto"/>
            <w:noWrap/>
            <w:vAlign w:val="center"/>
            <w:hideMark/>
          </w:tcPr>
          <w:p w14:paraId="03FCD3AC"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53 (21, 104)</w:t>
            </w:r>
          </w:p>
        </w:tc>
        <w:tc>
          <w:tcPr>
            <w:tcW w:w="2012" w:type="dxa"/>
            <w:tcBorders>
              <w:bottom w:val="single" w:sz="4" w:space="0" w:color="auto"/>
            </w:tcBorders>
            <w:shd w:val="clear" w:color="auto" w:fill="auto"/>
            <w:noWrap/>
            <w:vAlign w:val="center"/>
            <w:hideMark/>
          </w:tcPr>
          <w:p w14:paraId="15512875"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72 (46, 147)</w:t>
            </w:r>
          </w:p>
        </w:tc>
        <w:tc>
          <w:tcPr>
            <w:tcW w:w="1119" w:type="dxa"/>
            <w:tcBorders>
              <w:bottom w:val="single" w:sz="4" w:space="0" w:color="auto"/>
            </w:tcBorders>
            <w:vAlign w:val="center"/>
          </w:tcPr>
          <w:p w14:paraId="6589C21B" w14:textId="77777777" w:rsidR="00F22D87" w:rsidRPr="00455377" w:rsidRDefault="00F22D87" w:rsidP="00E22ED7">
            <w:pPr>
              <w:adjustRightInd w:val="0"/>
              <w:snapToGrid w:val="0"/>
              <w:spacing w:line="360" w:lineRule="auto"/>
              <w:rPr>
                <w:rFonts w:ascii="Book Antiqua" w:hAnsi="Book Antiqua" w:cs="Times New Roman"/>
                <w:color w:val="000000" w:themeColor="text1"/>
                <w:sz w:val="24"/>
                <w:szCs w:val="24"/>
              </w:rPr>
            </w:pPr>
            <w:r w:rsidRPr="00455377">
              <w:rPr>
                <w:rFonts w:ascii="Book Antiqua" w:eastAsia="宋体" w:hAnsi="Book Antiqua" w:cs="Times New Roman"/>
                <w:color w:val="000000" w:themeColor="text1"/>
                <w:kern w:val="0"/>
                <w:sz w:val="24"/>
                <w:szCs w:val="24"/>
              </w:rPr>
              <w:t>&lt; 0.001</w:t>
            </w:r>
          </w:p>
        </w:tc>
      </w:tr>
    </w:tbl>
    <w:p w14:paraId="1F1464AF" w14:textId="53B292BC" w:rsidR="00F22D87" w:rsidRPr="00455377" w:rsidRDefault="00015193" w:rsidP="00E22ED7">
      <w:pPr>
        <w:adjustRightInd w:val="0"/>
        <w:snapToGrid w:val="0"/>
        <w:spacing w:line="360" w:lineRule="auto"/>
        <w:rPr>
          <w:rFonts w:ascii="Book Antiqua" w:eastAsia="Arial Unicode MS" w:hAnsi="Book Antiqua" w:cs="Times New Roman"/>
          <w:color w:val="000000" w:themeColor="text1"/>
          <w:sz w:val="24"/>
          <w:szCs w:val="24"/>
        </w:rPr>
      </w:pPr>
      <w:r w:rsidRPr="00455377">
        <w:rPr>
          <w:rFonts w:ascii="Book Antiqua" w:hAnsi="Book Antiqua" w:cs="Times New Roman"/>
          <w:color w:val="000000" w:themeColor="text1"/>
          <w:kern w:val="0"/>
          <w:sz w:val="24"/>
          <w:szCs w:val="24"/>
        </w:rPr>
        <w:t>Data presented as mean ± SD or median (IQR).</w:t>
      </w:r>
      <w:r w:rsidR="00463460" w:rsidRPr="00455377">
        <w:rPr>
          <w:rFonts w:ascii="Book Antiqua" w:hAnsi="Book Antiqua" w:cs="Times New Roman"/>
          <w:color w:val="000000" w:themeColor="text1"/>
          <w:kern w:val="0"/>
          <w:sz w:val="24"/>
          <w:szCs w:val="24"/>
        </w:rPr>
        <w:t xml:space="preserve"> </w:t>
      </w:r>
      <w:r w:rsidR="00F22D87" w:rsidRPr="00455377">
        <w:rPr>
          <w:rFonts w:ascii="Book Antiqua" w:eastAsia="宋体" w:hAnsi="Book Antiqua" w:cs="Times New Roman"/>
          <w:color w:val="000000" w:themeColor="text1"/>
          <w:kern w:val="0"/>
          <w:sz w:val="24"/>
          <w:szCs w:val="24"/>
        </w:rPr>
        <w:t>IL-1: Interleukin-1; IL-10: Interleukin-10;</w:t>
      </w:r>
      <w:r w:rsidR="00F22D87" w:rsidRPr="00455377">
        <w:rPr>
          <w:rFonts w:ascii="Book Antiqua" w:hAnsi="Book Antiqua" w:cs="Times New Roman"/>
          <w:color w:val="000000" w:themeColor="text1"/>
          <w:sz w:val="24"/>
          <w:szCs w:val="24"/>
          <w:shd w:val="clear" w:color="auto" w:fill="FFFFFF"/>
        </w:rPr>
        <w:t xml:space="preserve"> </w:t>
      </w:r>
      <w:r w:rsidR="00F22D87" w:rsidRPr="00455377">
        <w:rPr>
          <w:rFonts w:ascii="Book Antiqua" w:eastAsia="宋体" w:hAnsi="Book Antiqua" w:cs="Times New Roman"/>
          <w:color w:val="000000" w:themeColor="text1"/>
          <w:kern w:val="0"/>
          <w:sz w:val="24"/>
          <w:szCs w:val="24"/>
        </w:rPr>
        <w:t>SGA:</w:t>
      </w:r>
      <w:r w:rsidR="00F22D87" w:rsidRPr="00455377">
        <w:rPr>
          <w:rFonts w:ascii="Book Antiqua" w:hAnsi="Book Antiqua" w:cs="Times New Roman"/>
          <w:color w:val="000000" w:themeColor="text1"/>
          <w:sz w:val="24"/>
          <w:szCs w:val="24"/>
        </w:rPr>
        <w:t xml:space="preserve"> </w:t>
      </w:r>
      <w:r w:rsidR="00F22D87" w:rsidRPr="00455377">
        <w:rPr>
          <w:rFonts w:ascii="Book Antiqua" w:eastAsia="宋体" w:hAnsi="Book Antiqua" w:cs="Times New Roman"/>
          <w:color w:val="000000" w:themeColor="text1"/>
          <w:kern w:val="0"/>
          <w:sz w:val="24"/>
          <w:szCs w:val="24"/>
        </w:rPr>
        <w:t xml:space="preserve">Subjective global assessment; </w:t>
      </w:r>
      <w:proofErr w:type="spellStart"/>
      <w:r w:rsidR="00F22D87" w:rsidRPr="00455377">
        <w:rPr>
          <w:rFonts w:ascii="Book Antiqua" w:eastAsia="宋体" w:hAnsi="Book Antiqua" w:cs="Times New Roman"/>
          <w:color w:val="000000" w:themeColor="text1"/>
          <w:kern w:val="0"/>
          <w:sz w:val="24"/>
          <w:szCs w:val="24"/>
        </w:rPr>
        <w:t>SIgA</w:t>
      </w:r>
      <w:proofErr w:type="spellEnd"/>
      <w:r w:rsidR="00F22D87" w:rsidRPr="00455377">
        <w:rPr>
          <w:rFonts w:ascii="Book Antiqua" w:eastAsia="宋体" w:hAnsi="Book Antiqua" w:cs="Times New Roman"/>
          <w:color w:val="000000" w:themeColor="text1"/>
          <w:kern w:val="0"/>
          <w:sz w:val="24"/>
          <w:szCs w:val="24"/>
        </w:rPr>
        <w:t>:</w:t>
      </w:r>
      <w:r w:rsidR="00F22D87" w:rsidRPr="00455377">
        <w:rPr>
          <w:rFonts w:ascii="Book Antiqua" w:hAnsi="Book Antiqua" w:cs="Times New Roman"/>
          <w:color w:val="000000" w:themeColor="text1"/>
          <w:sz w:val="24"/>
          <w:szCs w:val="24"/>
        </w:rPr>
        <w:t xml:space="preserve"> </w:t>
      </w:r>
      <w:r w:rsidR="00F22D87" w:rsidRPr="00455377">
        <w:rPr>
          <w:rFonts w:ascii="Book Antiqua" w:eastAsia="宋体" w:hAnsi="Book Antiqua" w:cs="Times New Roman"/>
          <w:color w:val="000000" w:themeColor="text1"/>
          <w:kern w:val="0"/>
          <w:sz w:val="24"/>
          <w:szCs w:val="24"/>
        </w:rPr>
        <w:t xml:space="preserve">Secretory immunoglobulin A; TSF: Triceps skin fold; TNF-α: Tumor necrosis factor </w:t>
      </w:r>
      <w:r w:rsidR="001A7A4A" w:rsidRPr="00455377">
        <w:rPr>
          <w:rFonts w:ascii="Book Antiqua" w:eastAsia="宋体" w:hAnsi="Book Antiqua" w:cs="Times New Roman"/>
          <w:color w:val="000000" w:themeColor="text1"/>
          <w:kern w:val="0"/>
          <w:sz w:val="24"/>
          <w:szCs w:val="24"/>
        </w:rPr>
        <w:t>alpha</w:t>
      </w:r>
      <w:r w:rsidR="00F22D87" w:rsidRPr="00455377">
        <w:rPr>
          <w:rFonts w:ascii="Book Antiqua" w:eastAsia="宋体" w:hAnsi="Book Antiqua" w:cs="Times New Roman"/>
          <w:color w:val="000000" w:themeColor="text1"/>
          <w:kern w:val="0"/>
          <w:sz w:val="24"/>
          <w:szCs w:val="24"/>
        </w:rPr>
        <w:t>.</w:t>
      </w:r>
    </w:p>
    <w:p w14:paraId="6C67526E" w14:textId="77777777" w:rsidR="00F22D87" w:rsidRPr="00455377" w:rsidRDefault="00F22D87" w:rsidP="00E22ED7">
      <w:pPr>
        <w:widowControl/>
        <w:adjustRightInd w:val="0"/>
        <w:snapToGrid w:val="0"/>
        <w:spacing w:line="360" w:lineRule="auto"/>
        <w:rPr>
          <w:rFonts w:ascii="Book Antiqua" w:eastAsia="Arial Unicode MS" w:hAnsi="Book Antiqua" w:cs="Times New Roman"/>
          <w:color w:val="000000" w:themeColor="text1"/>
          <w:sz w:val="24"/>
          <w:szCs w:val="24"/>
        </w:rPr>
      </w:pPr>
      <w:r w:rsidRPr="00455377">
        <w:rPr>
          <w:rFonts w:ascii="Book Antiqua" w:eastAsia="Arial Unicode MS" w:hAnsi="Book Antiqua" w:cs="Times New Roman"/>
          <w:color w:val="000000" w:themeColor="text1"/>
          <w:sz w:val="24"/>
          <w:szCs w:val="24"/>
        </w:rPr>
        <w:br w:type="page"/>
      </w:r>
    </w:p>
    <w:p w14:paraId="52D24364" w14:textId="3F979FB9" w:rsidR="00F22D87" w:rsidRPr="00455377" w:rsidRDefault="00F22D87" w:rsidP="00E22ED7">
      <w:pPr>
        <w:adjustRightInd w:val="0"/>
        <w:snapToGrid w:val="0"/>
        <w:spacing w:line="360" w:lineRule="auto"/>
        <w:rPr>
          <w:rFonts w:ascii="Book Antiqua" w:eastAsia="Arial Unicode MS" w:hAnsi="Book Antiqua" w:cs="Times New Roman"/>
          <w:b/>
          <w:bCs/>
          <w:color w:val="000000" w:themeColor="text1"/>
          <w:sz w:val="24"/>
          <w:szCs w:val="24"/>
        </w:rPr>
      </w:pPr>
      <w:r w:rsidRPr="00455377">
        <w:rPr>
          <w:rFonts w:ascii="Book Antiqua" w:eastAsia="Arial Unicode MS" w:hAnsi="Book Antiqua" w:cs="Times New Roman"/>
          <w:b/>
          <w:color w:val="000000" w:themeColor="text1"/>
          <w:sz w:val="24"/>
          <w:szCs w:val="24"/>
        </w:rPr>
        <w:lastRenderedPageBreak/>
        <w:t xml:space="preserve">Table 3 </w:t>
      </w:r>
      <w:r w:rsidRPr="00455377">
        <w:rPr>
          <w:rFonts w:ascii="Book Antiqua" w:hAnsi="Book Antiqua" w:cs="Times New Roman"/>
          <w:b/>
          <w:color w:val="000000" w:themeColor="text1"/>
          <w:kern w:val="0"/>
          <w:sz w:val="24"/>
          <w:szCs w:val="24"/>
        </w:rPr>
        <w:t xml:space="preserve">Baseline </w:t>
      </w:r>
      <w:r w:rsidRPr="00455377">
        <w:rPr>
          <w:rFonts w:ascii="Book Antiqua" w:hAnsi="Book Antiqua" w:cs="Times New Roman"/>
          <w:b/>
          <w:color w:val="000000" w:themeColor="text1"/>
          <w:sz w:val="24"/>
          <w:szCs w:val="24"/>
        </w:rPr>
        <w:t xml:space="preserve">characteristics of </w:t>
      </w:r>
      <w:r w:rsidR="00D9722F" w:rsidRPr="00455377">
        <w:rPr>
          <w:rFonts w:ascii="Book Antiqua" w:eastAsia="宋体" w:hAnsi="Book Antiqua" w:cs="Times New Roman"/>
          <w:b/>
          <w:color w:val="000000" w:themeColor="text1"/>
          <w:kern w:val="0"/>
          <w:sz w:val="24"/>
          <w:szCs w:val="24"/>
        </w:rPr>
        <w:t>hepatitis B virus-associated acute-on-chronic liver failure</w:t>
      </w:r>
      <w:r w:rsidRPr="00455377">
        <w:rPr>
          <w:rFonts w:ascii="Book Antiqua" w:hAnsi="Book Antiqua" w:cs="Times New Roman"/>
          <w:b/>
          <w:color w:val="000000" w:themeColor="text1"/>
          <w:sz w:val="24"/>
          <w:szCs w:val="24"/>
        </w:rPr>
        <w:t xml:space="preserve"> patients </w:t>
      </w:r>
      <w:r w:rsidRPr="00455377">
        <w:rPr>
          <w:rFonts w:ascii="Book Antiqua" w:hAnsi="Book Antiqua" w:cs="Times New Roman"/>
          <w:b/>
          <w:color w:val="000000" w:themeColor="text1"/>
          <w:kern w:val="0"/>
          <w:sz w:val="24"/>
          <w:szCs w:val="24"/>
        </w:rPr>
        <w:t xml:space="preserve">enrolled </w:t>
      </w:r>
      <w:r w:rsidRPr="00455377">
        <w:rPr>
          <w:rFonts w:ascii="Book Antiqua" w:hAnsi="Book Antiqua" w:cs="Times New Roman"/>
          <w:b/>
          <w:color w:val="000000" w:themeColor="text1"/>
          <w:sz w:val="24"/>
          <w:szCs w:val="24"/>
        </w:rPr>
        <w:t xml:space="preserve">in </w:t>
      </w:r>
      <w:r w:rsidR="00D8035F">
        <w:rPr>
          <w:rFonts w:ascii="Book Antiqua" w:hAnsi="Book Antiqua" w:cs="Times New Roman"/>
          <w:b/>
          <w:color w:val="000000" w:themeColor="text1"/>
          <w:sz w:val="24"/>
          <w:szCs w:val="24"/>
        </w:rPr>
        <w:t>S</w:t>
      </w:r>
      <w:r w:rsidR="00D8035F" w:rsidRPr="00455377">
        <w:rPr>
          <w:rFonts w:ascii="Book Antiqua" w:hAnsi="Book Antiqua" w:cs="Times New Roman"/>
          <w:b/>
          <w:color w:val="000000" w:themeColor="text1"/>
          <w:sz w:val="24"/>
          <w:szCs w:val="24"/>
        </w:rPr>
        <w:t xml:space="preserve">tudy </w:t>
      </w:r>
      <w:r w:rsidRPr="00455377">
        <w:rPr>
          <w:rFonts w:ascii="Book Antiqua" w:hAnsi="Book Antiqua" w:cs="Times New Roman"/>
          <w:b/>
          <w:color w:val="000000" w:themeColor="text1"/>
          <w:sz w:val="24"/>
          <w:szCs w:val="24"/>
        </w:rPr>
        <w:t>2</w:t>
      </w:r>
      <w:r w:rsidR="00346220" w:rsidRPr="00455377">
        <w:rPr>
          <w:rFonts w:ascii="Book Antiqua" w:hAnsi="Book Antiqua" w:cs="Times New Roman"/>
          <w:b/>
          <w:color w:val="000000" w:themeColor="text1"/>
          <w:sz w:val="24"/>
          <w:szCs w:val="24"/>
        </w:rPr>
        <w:t xml:space="preserve">, </w:t>
      </w:r>
      <w:r w:rsidR="00346220" w:rsidRPr="00455377">
        <w:rPr>
          <w:rFonts w:ascii="Book Antiqua" w:eastAsia="宋体" w:hAnsi="Book Antiqua" w:cs="Times New Roman"/>
          <w:b/>
          <w:bCs/>
          <w:i/>
          <w:color w:val="000000" w:themeColor="text1"/>
          <w:kern w:val="0"/>
          <w:sz w:val="24"/>
          <w:szCs w:val="24"/>
        </w:rPr>
        <w:t>n</w:t>
      </w:r>
      <w:r w:rsidR="00346220" w:rsidRPr="00455377">
        <w:rPr>
          <w:rFonts w:ascii="Book Antiqua" w:eastAsia="宋体" w:hAnsi="Book Antiqua" w:cs="Times New Roman"/>
          <w:b/>
          <w:bCs/>
          <w:color w:val="000000" w:themeColor="text1"/>
          <w:kern w:val="0"/>
          <w:sz w:val="24"/>
          <w:szCs w:val="24"/>
        </w:rPr>
        <w:t xml:space="preserve"> (%)</w:t>
      </w:r>
    </w:p>
    <w:tbl>
      <w:tblPr>
        <w:tblW w:w="8391" w:type="dxa"/>
        <w:tblInd w:w="-34" w:type="dxa"/>
        <w:tblBorders>
          <w:top w:val="single" w:sz="4" w:space="0" w:color="auto"/>
          <w:bottom w:val="single" w:sz="4" w:space="0" w:color="auto"/>
        </w:tblBorders>
        <w:tblLook w:val="04A0" w:firstRow="1" w:lastRow="0" w:firstColumn="1" w:lastColumn="0" w:noHBand="0" w:noVBand="1"/>
      </w:tblPr>
      <w:tblGrid>
        <w:gridCol w:w="2946"/>
        <w:gridCol w:w="2299"/>
        <w:gridCol w:w="2330"/>
        <w:gridCol w:w="816"/>
      </w:tblGrid>
      <w:tr w:rsidR="00E86A19" w:rsidRPr="00455377" w14:paraId="6693C516" w14:textId="77777777" w:rsidTr="006654BE">
        <w:trPr>
          <w:trHeight w:val="267"/>
        </w:trPr>
        <w:tc>
          <w:tcPr>
            <w:tcW w:w="2946" w:type="dxa"/>
            <w:tcBorders>
              <w:top w:val="single" w:sz="4" w:space="0" w:color="auto"/>
              <w:bottom w:val="single" w:sz="4" w:space="0" w:color="auto"/>
            </w:tcBorders>
            <w:shd w:val="clear" w:color="auto" w:fill="auto"/>
            <w:noWrap/>
            <w:vAlign w:val="center"/>
            <w:hideMark/>
          </w:tcPr>
          <w:p w14:paraId="67702FDD" w14:textId="36D76063" w:rsidR="00F22D87" w:rsidRPr="00455377" w:rsidRDefault="00F22D87" w:rsidP="00E22ED7">
            <w:pPr>
              <w:widowControl/>
              <w:adjustRightInd w:val="0"/>
              <w:snapToGrid w:val="0"/>
              <w:spacing w:line="360" w:lineRule="auto"/>
              <w:rPr>
                <w:rFonts w:ascii="Book Antiqua" w:eastAsia="宋体" w:hAnsi="Book Antiqua" w:cs="Times New Roman"/>
                <w:b/>
                <w:color w:val="000000" w:themeColor="text1"/>
                <w:kern w:val="0"/>
                <w:sz w:val="24"/>
                <w:szCs w:val="24"/>
              </w:rPr>
            </w:pPr>
            <w:r w:rsidRPr="00455377">
              <w:rPr>
                <w:rFonts w:ascii="Book Antiqua" w:eastAsia="宋体" w:hAnsi="Book Antiqua" w:cs="Times New Roman"/>
                <w:b/>
                <w:color w:val="000000" w:themeColor="text1"/>
                <w:kern w:val="0"/>
                <w:sz w:val="24"/>
                <w:szCs w:val="24"/>
              </w:rPr>
              <w:t>Characteristic</w:t>
            </w:r>
          </w:p>
        </w:tc>
        <w:tc>
          <w:tcPr>
            <w:tcW w:w="2299" w:type="dxa"/>
            <w:tcBorders>
              <w:top w:val="single" w:sz="4" w:space="0" w:color="auto"/>
              <w:bottom w:val="single" w:sz="4" w:space="0" w:color="auto"/>
            </w:tcBorders>
            <w:shd w:val="clear" w:color="auto" w:fill="auto"/>
            <w:noWrap/>
            <w:vAlign w:val="center"/>
            <w:hideMark/>
          </w:tcPr>
          <w:p w14:paraId="55E917A3" w14:textId="77777777" w:rsidR="00F22D87" w:rsidRPr="00455377" w:rsidRDefault="00F22D87" w:rsidP="00E22ED7">
            <w:pPr>
              <w:widowControl/>
              <w:adjustRightInd w:val="0"/>
              <w:snapToGrid w:val="0"/>
              <w:spacing w:line="360" w:lineRule="auto"/>
              <w:rPr>
                <w:rFonts w:ascii="Book Antiqua" w:eastAsia="宋体" w:hAnsi="Book Antiqua" w:cs="Times New Roman"/>
                <w:b/>
                <w:color w:val="000000" w:themeColor="text1"/>
                <w:kern w:val="0"/>
                <w:sz w:val="24"/>
                <w:szCs w:val="24"/>
              </w:rPr>
            </w:pPr>
            <w:r w:rsidRPr="00455377">
              <w:rPr>
                <w:rFonts w:ascii="Book Antiqua" w:eastAsia="Arial Unicode MS" w:hAnsi="Book Antiqua" w:cs="Times New Roman"/>
                <w:b/>
                <w:color w:val="000000" w:themeColor="text1"/>
                <w:sz w:val="24"/>
                <w:szCs w:val="24"/>
              </w:rPr>
              <w:t>Nutritional support</w:t>
            </w:r>
          </w:p>
        </w:tc>
        <w:tc>
          <w:tcPr>
            <w:tcW w:w="2330" w:type="dxa"/>
            <w:tcBorders>
              <w:top w:val="single" w:sz="4" w:space="0" w:color="auto"/>
              <w:bottom w:val="single" w:sz="4" w:space="0" w:color="auto"/>
            </w:tcBorders>
            <w:vAlign w:val="center"/>
          </w:tcPr>
          <w:p w14:paraId="6A3CA6B2" w14:textId="77777777" w:rsidR="00F22D87" w:rsidRPr="00455377" w:rsidRDefault="00F22D87" w:rsidP="00E22ED7">
            <w:pPr>
              <w:widowControl/>
              <w:adjustRightInd w:val="0"/>
              <w:snapToGrid w:val="0"/>
              <w:spacing w:line="360" w:lineRule="auto"/>
              <w:rPr>
                <w:rFonts w:ascii="Book Antiqua" w:eastAsia="宋体" w:hAnsi="Book Antiqua" w:cs="Times New Roman"/>
                <w:b/>
                <w:color w:val="000000" w:themeColor="text1"/>
                <w:kern w:val="0"/>
                <w:sz w:val="24"/>
                <w:szCs w:val="24"/>
              </w:rPr>
            </w:pPr>
            <w:r w:rsidRPr="00455377">
              <w:rPr>
                <w:rFonts w:ascii="Book Antiqua" w:eastAsia="Arial Unicode MS" w:hAnsi="Book Antiqua" w:cs="Times New Roman"/>
                <w:b/>
                <w:color w:val="000000" w:themeColor="text1"/>
                <w:sz w:val="24"/>
                <w:szCs w:val="24"/>
              </w:rPr>
              <w:t>None-nutritional support</w:t>
            </w:r>
          </w:p>
        </w:tc>
        <w:tc>
          <w:tcPr>
            <w:tcW w:w="816" w:type="dxa"/>
            <w:tcBorders>
              <w:top w:val="single" w:sz="4" w:space="0" w:color="auto"/>
              <w:bottom w:val="single" w:sz="4" w:space="0" w:color="auto"/>
            </w:tcBorders>
            <w:vAlign w:val="center"/>
          </w:tcPr>
          <w:p w14:paraId="33D3FCBE" w14:textId="77777777" w:rsidR="00F22D87" w:rsidRPr="00455377" w:rsidRDefault="00F22D87" w:rsidP="00E22ED7">
            <w:pPr>
              <w:widowControl/>
              <w:adjustRightInd w:val="0"/>
              <w:snapToGrid w:val="0"/>
              <w:spacing w:line="360" w:lineRule="auto"/>
              <w:rPr>
                <w:rFonts w:ascii="Book Antiqua" w:eastAsia="宋体" w:hAnsi="Book Antiqua" w:cs="Times New Roman"/>
                <w:b/>
                <w:color w:val="000000" w:themeColor="text1"/>
                <w:kern w:val="0"/>
                <w:sz w:val="24"/>
                <w:szCs w:val="24"/>
              </w:rPr>
            </w:pPr>
            <w:r w:rsidRPr="00455377">
              <w:rPr>
                <w:rFonts w:ascii="Book Antiqua" w:eastAsia="宋体" w:hAnsi="Book Antiqua" w:cs="Times New Roman"/>
                <w:b/>
                <w:i/>
                <w:color w:val="000000" w:themeColor="text1"/>
                <w:kern w:val="0"/>
                <w:sz w:val="24"/>
                <w:szCs w:val="24"/>
              </w:rPr>
              <w:t>P</w:t>
            </w:r>
            <w:r w:rsidRPr="00455377">
              <w:rPr>
                <w:rFonts w:ascii="Book Antiqua" w:eastAsia="宋体" w:hAnsi="Book Antiqua" w:cs="Times New Roman"/>
                <w:b/>
                <w:color w:val="000000" w:themeColor="text1"/>
                <w:kern w:val="0"/>
                <w:sz w:val="24"/>
                <w:szCs w:val="24"/>
              </w:rPr>
              <w:t xml:space="preserve"> value</w:t>
            </w:r>
          </w:p>
        </w:tc>
      </w:tr>
      <w:tr w:rsidR="00E86A19" w:rsidRPr="00455377" w14:paraId="39B7ABDD" w14:textId="77777777" w:rsidTr="006654BE">
        <w:trPr>
          <w:trHeight w:val="267"/>
        </w:trPr>
        <w:tc>
          <w:tcPr>
            <w:tcW w:w="2946" w:type="dxa"/>
            <w:tcBorders>
              <w:top w:val="single" w:sz="4" w:space="0" w:color="auto"/>
            </w:tcBorders>
            <w:shd w:val="clear" w:color="auto" w:fill="auto"/>
            <w:noWrap/>
            <w:vAlign w:val="center"/>
          </w:tcPr>
          <w:p w14:paraId="4DFCC272" w14:textId="77777777" w:rsidR="00F22D87" w:rsidRPr="00455377" w:rsidRDefault="00F22D87" w:rsidP="00E22ED7">
            <w:pPr>
              <w:widowControl/>
              <w:adjustRightInd w:val="0"/>
              <w:snapToGrid w:val="0"/>
              <w:spacing w:line="360" w:lineRule="auto"/>
              <w:rPr>
                <w:rFonts w:ascii="Book Antiqua" w:eastAsia="宋体" w:hAnsi="Book Antiqua" w:cs="Times New Roman"/>
                <w:i/>
                <w:color w:val="000000" w:themeColor="text1"/>
                <w:kern w:val="0"/>
                <w:sz w:val="24"/>
                <w:szCs w:val="24"/>
              </w:rPr>
            </w:pPr>
            <w:r w:rsidRPr="00455377">
              <w:rPr>
                <w:rFonts w:ascii="Book Antiqua" w:eastAsia="宋体" w:hAnsi="Book Antiqua" w:cs="Times New Roman"/>
                <w:i/>
                <w:iCs/>
                <w:color w:val="000000" w:themeColor="text1"/>
                <w:kern w:val="0"/>
                <w:sz w:val="24"/>
                <w:szCs w:val="24"/>
              </w:rPr>
              <w:t>n</w:t>
            </w:r>
          </w:p>
        </w:tc>
        <w:tc>
          <w:tcPr>
            <w:tcW w:w="2299" w:type="dxa"/>
            <w:tcBorders>
              <w:top w:val="single" w:sz="4" w:space="0" w:color="auto"/>
            </w:tcBorders>
            <w:shd w:val="clear" w:color="auto" w:fill="auto"/>
            <w:noWrap/>
            <w:vAlign w:val="bottom"/>
          </w:tcPr>
          <w:p w14:paraId="74BC6701"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234</w:t>
            </w:r>
          </w:p>
        </w:tc>
        <w:tc>
          <w:tcPr>
            <w:tcW w:w="2330" w:type="dxa"/>
            <w:tcBorders>
              <w:top w:val="single" w:sz="4" w:space="0" w:color="auto"/>
            </w:tcBorders>
          </w:tcPr>
          <w:p w14:paraId="7AC87829" w14:textId="77777777" w:rsidR="00F22D87" w:rsidRPr="00455377" w:rsidRDefault="00F22D87" w:rsidP="00E22ED7">
            <w:pPr>
              <w:widowControl/>
              <w:adjustRightInd w:val="0"/>
              <w:snapToGrid w:val="0"/>
              <w:spacing w:line="360" w:lineRule="auto"/>
              <w:ind w:right="760"/>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207</w:t>
            </w:r>
          </w:p>
        </w:tc>
        <w:tc>
          <w:tcPr>
            <w:tcW w:w="816" w:type="dxa"/>
            <w:tcBorders>
              <w:top w:val="single" w:sz="4" w:space="0" w:color="auto"/>
            </w:tcBorders>
            <w:vAlign w:val="bottom"/>
          </w:tcPr>
          <w:p w14:paraId="77B6C530"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p>
        </w:tc>
      </w:tr>
      <w:tr w:rsidR="00E86A19" w:rsidRPr="00455377" w14:paraId="3C14FAA5" w14:textId="77777777" w:rsidTr="006654BE">
        <w:trPr>
          <w:trHeight w:val="267"/>
        </w:trPr>
        <w:tc>
          <w:tcPr>
            <w:tcW w:w="2946" w:type="dxa"/>
            <w:shd w:val="clear" w:color="auto" w:fill="auto"/>
            <w:noWrap/>
            <w:vAlign w:val="center"/>
            <w:hideMark/>
          </w:tcPr>
          <w:p w14:paraId="564906A4" w14:textId="291CDF63"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Age (</w:t>
            </w:r>
            <w:proofErr w:type="spellStart"/>
            <w:r w:rsidRPr="00455377">
              <w:rPr>
                <w:rFonts w:ascii="Book Antiqua" w:eastAsia="宋体" w:hAnsi="Book Antiqua" w:cs="Times New Roman"/>
                <w:color w:val="000000" w:themeColor="text1"/>
                <w:kern w:val="0"/>
                <w:sz w:val="24"/>
                <w:szCs w:val="24"/>
              </w:rPr>
              <w:t>yr</w:t>
            </w:r>
            <w:proofErr w:type="spellEnd"/>
            <w:r w:rsidRPr="00455377">
              <w:rPr>
                <w:rFonts w:ascii="Book Antiqua" w:eastAsia="宋体" w:hAnsi="Book Antiqua" w:cs="Times New Roman"/>
                <w:color w:val="000000" w:themeColor="text1"/>
                <w:kern w:val="0"/>
                <w:sz w:val="24"/>
                <w:szCs w:val="24"/>
              </w:rPr>
              <w:t>)</w:t>
            </w:r>
          </w:p>
        </w:tc>
        <w:tc>
          <w:tcPr>
            <w:tcW w:w="2299" w:type="dxa"/>
            <w:shd w:val="clear" w:color="auto" w:fill="auto"/>
            <w:noWrap/>
            <w:vAlign w:val="bottom"/>
            <w:hideMark/>
          </w:tcPr>
          <w:p w14:paraId="4A9094C0"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46.7 ± 10.8</w:t>
            </w:r>
          </w:p>
        </w:tc>
        <w:tc>
          <w:tcPr>
            <w:tcW w:w="2330" w:type="dxa"/>
            <w:vAlign w:val="bottom"/>
          </w:tcPr>
          <w:p w14:paraId="27A7550E" w14:textId="7CB79F46"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47.5</w:t>
            </w:r>
            <w:r w:rsidR="002D5A26">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 11.6</w:t>
            </w:r>
          </w:p>
        </w:tc>
        <w:tc>
          <w:tcPr>
            <w:tcW w:w="816" w:type="dxa"/>
            <w:vAlign w:val="bottom"/>
          </w:tcPr>
          <w:p w14:paraId="5976C29E"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0.454</w:t>
            </w:r>
          </w:p>
        </w:tc>
      </w:tr>
      <w:tr w:rsidR="00E86A19" w:rsidRPr="00455377" w14:paraId="5B05E6B6" w14:textId="77777777" w:rsidTr="006654BE">
        <w:trPr>
          <w:trHeight w:val="267"/>
        </w:trPr>
        <w:tc>
          <w:tcPr>
            <w:tcW w:w="2946" w:type="dxa"/>
            <w:shd w:val="clear" w:color="auto" w:fill="auto"/>
            <w:noWrap/>
            <w:vAlign w:val="center"/>
            <w:hideMark/>
          </w:tcPr>
          <w:p w14:paraId="0BE05E37" w14:textId="3944A6AF"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Male</w:t>
            </w:r>
          </w:p>
        </w:tc>
        <w:tc>
          <w:tcPr>
            <w:tcW w:w="2299" w:type="dxa"/>
            <w:shd w:val="clear" w:color="auto" w:fill="auto"/>
            <w:hideMark/>
          </w:tcPr>
          <w:p w14:paraId="398B2864"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202 (86.3)</w:t>
            </w:r>
          </w:p>
        </w:tc>
        <w:tc>
          <w:tcPr>
            <w:tcW w:w="2330" w:type="dxa"/>
          </w:tcPr>
          <w:p w14:paraId="2A9957F3"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172 (83.9)</w:t>
            </w:r>
          </w:p>
        </w:tc>
        <w:tc>
          <w:tcPr>
            <w:tcW w:w="816" w:type="dxa"/>
            <w:vAlign w:val="bottom"/>
          </w:tcPr>
          <w:p w14:paraId="57CFD407"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0.345</w:t>
            </w:r>
          </w:p>
        </w:tc>
      </w:tr>
      <w:tr w:rsidR="00E86A19" w:rsidRPr="00455377" w14:paraId="4EFF1B51" w14:textId="77777777" w:rsidTr="006654BE">
        <w:trPr>
          <w:trHeight w:val="267"/>
        </w:trPr>
        <w:tc>
          <w:tcPr>
            <w:tcW w:w="2946" w:type="dxa"/>
            <w:shd w:val="clear" w:color="auto" w:fill="auto"/>
            <w:noWrap/>
            <w:vAlign w:val="center"/>
            <w:hideMark/>
          </w:tcPr>
          <w:p w14:paraId="0C70A99D" w14:textId="16694391"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proofErr w:type="spellStart"/>
            <w:r w:rsidRPr="00455377">
              <w:rPr>
                <w:rFonts w:ascii="Book Antiqua" w:eastAsia="宋体" w:hAnsi="Book Antiqua" w:cs="Times New Roman"/>
                <w:color w:val="000000" w:themeColor="text1"/>
                <w:kern w:val="0"/>
                <w:sz w:val="24"/>
                <w:szCs w:val="24"/>
              </w:rPr>
              <w:t>HBeAg</w:t>
            </w:r>
            <w:proofErr w:type="spellEnd"/>
            <w:r w:rsidRPr="00455377">
              <w:rPr>
                <w:rFonts w:ascii="Book Antiqua" w:eastAsia="宋体" w:hAnsi="Book Antiqua" w:cs="Times New Roman"/>
                <w:color w:val="000000" w:themeColor="text1"/>
                <w:kern w:val="0"/>
                <w:sz w:val="24"/>
                <w:szCs w:val="24"/>
              </w:rPr>
              <w:t xml:space="preserve"> positive</w:t>
            </w:r>
          </w:p>
        </w:tc>
        <w:tc>
          <w:tcPr>
            <w:tcW w:w="2299" w:type="dxa"/>
            <w:shd w:val="clear" w:color="auto" w:fill="auto"/>
            <w:hideMark/>
          </w:tcPr>
          <w:p w14:paraId="5927A92D"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98 (41.9)</w:t>
            </w:r>
          </w:p>
        </w:tc>
        <w:tc>
          <w:tcPr>
            <w:tcW w:w="2330" w:type="dxa"/>
          </w:tcPr>
          <w:p w14:paraId="61920594"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96 (46.4)</w:t>
            </w:r>
          </w:p>
        </w:tc>
        <w:tc>
          <w:tcPr>
            <w:tcW w:w="816" w:type="dxa"/>
            <w:vAlign w:val="center"/>
          </w:tcPr>
          <w:p w14:paraId="39ECDDA0"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0.342</w:t>
            </w:r>
          </w:p>
        </w:tc>
      </w:tr>
      <w:tr w:rsidR="00E86A19" w:rsidRPr="00455377" w14:paraId="06E769BC" w14:textId="77777777" w:rsidTr="006654BE">
        <w:trPr>
          <w:trHeight w:val="267"/>
        </w:trPr>
        <w:tc>
          <w:tcPr>
            <w:tcW w:w="2946" w:type="dxa"/>
            <w:shd w:val="clear" w:color="auto" w:fill="auto"/>
            <w:noWrap/>
            <w:vAlign w:val="center"/>
            <w:hideMark/>
          </w:tcPr>
          <w:p w14:paraId="2BC7C440"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HBV-DNA (log</w:t>
            </w:r>
            <w:r w:rsidRPr="006654BE">
              <w:rPr>
                <w:rFonts w:ascii="Book Antiqua" w:eastAsia="宋体" w:hAnsi="Book Antiqua" w:cs="Times New Roman"/>
                <w:color w:val="000000" w:themeColor="text1"/>
                <w:kern w:val="0"/>
                <w:sz w:val="24"/>
                <w:szCs w:val="24"/>
                <w:vertAlign w:val="subscript"/>
              </w:rPr>
              <w:t>10</w:t>
            </w:r>
            <w:r w:rsidRPr="00455377">
              <w:rPr>
                <w:rFonts w:ascii="Book Antiqua" w:eastAsia="宋体" w:hAnsi="Book Antiqua" w:cs="Times New Roman"/>
                <w:color w:val="000000" w:themeColor="text1"/>
                <w:kern w:val="0"/>
                <w:sz w:val="24"/>
                <w:szCs w:val="24"/>
              </w:rPr>
              <w:t xml:space="preserve"> IU/mL)</w:t>
            </w:r>
          </w:p>
        </w:tc>
        <w:tc>
          <w:tcPr>
            <w:tcW w:w="2299" w:type="dxa"/>
            <w:shd w:val="clear" w:color="auto" w:fill="auto"/>
            <w:noWrap/>
            <w:vAlign w:val="center"/>
            <w:hideMark/>
          </w:tcPr>
          <w:p w14:paraId="29C08C37" w14:textId="2B664E32"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6.14 (1.85,</w:t>
            </w:r>
            <w:r w:rsidR="002D5A26">
              <w:rPr>
                <w:rFonts w:ascii="Book Antiqua" w:eastAsia="宋体" w:hAnsi="Book Antiqua" w:cs="Times New Roman"/>
                <w:color w:val="000000" w:themeColor="text1"/>
                <w:kern w:val="0"/>
                <w:sz w:val="24"/>
                <w:szCs w:val="24"/>
              </w:rPr>
              <w:t xml:space="preserve"> </w:t>
            </w:r>
            <w:r w:rsidRPr="00455377">
              <w:rPr>
                <w:rFonts w:ascii="Book Antiqua" w:eastAsia="宋体" w:hAnsi="Book Antiqua" w:cs="Times New Roman"/>
                <w:color w:val="000000" w:themeColor="text1"/>
                <w:kern w:val="0"/>
                <w:sz w:val="24"/>
                <w:szCs w:val="24"/>
              </w:rPr>
              <w:t>8.13)</w:t>
            </w:r>
          </w:p>
        </w:tc>
        <w:tc>
          <w:tcPr>
            <w:tcW w:w="2330" w:type="dxa"/>
            <w:vAlign w:val="center"/>
          </w:tcPr>
          <w:p w14:paraId="5ACFDFF6"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6.54 (1.53,8.71)</w:t>
            </w:r>
          </w:p>
        </w:tc>
        <w:tc>
          <w:tcPr>
            <w:tcW w:w="816" w:type="dxa"/>
            <w:vAlign w:val="center"/>
          </w:tcPr>
          <w:p w14:paraId="73CFD33B"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0.097</w:t>
            </w:r>
          </w:p>
        </w:tc>
      </w:tr>
      <w:tr w:rsidR="00E86A19" w:rsidRPr="00455377" w14:paraId="2D8FCECB" w14:textId="77777777" w:rsidTr="006654BE">
        <w:trPr>
          <w:trHeight w:val="252"/>
        </w:trPr>
        <w:tc>
          <w:tcPr>
            <w:tcW w:w="2946" w:type="dxa"/>
            <w:shd w:val="clear" w:color="auto" w:fill="auto"/>
            <w:hideMark/>
          </w:tcPr>
          <w:p w14:paraId="76D008F7"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PLT (10</w:t>
            </w:r>
            <w:r w:rsidRPr="00455377">
              <w:rPr>
                <w:rFonts w:ascii="Book Antiqua" w:eastAsia="宋体" w:hAnsi="Book Antiqua" w:cs="Times New Roman"/>
                <w:color w:val="000000" w:themeColor="text1"/>
                <w:kern w:val="0"/>
                <w:sz w:val="24"/>
                <w:szCs w:val="24"/>
                <w:vertAlign w:val="superscript"/>
              </w:rPr>
              <w:t>9</w:t>
            </w:r>
            <w:r w:rsidRPr="00455377">
              <w:rPr>
                <w:rFonts w:ascii="Book Antiqua" w:eastAsia="宋体" w:hAnsi="Book Antiqua" w:cs="Times New Roman"/>
                <w:color w:val="000000" w:themeColor="text1"/>
                <w:kern w:val="0"/>
                <w:sz w:val="24"/>
                <w:szCs w:val="24"/>
              </w:rPr>
              <w:t>/L)</w:t>
            </w:r>
          </w:p>
        </w:tc>
        <w:tc>
          <w:tcPr>
            <w:tcW w:w="2299" w:type="dxa"/>
            <w:shd w:val="clear" w:color="auto" w:fill="auto"/>
            <w:hideMark/>
          </w:tcPr>
          <w:p w14:paraId="25F4EA5C"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120.2 ± 49.1</w:t>
            </w:r>
          </w:p>
        </w:tc>
        <w:tc>
          <w:tcPr>
            <w:tcW w:w="2330" w:type="dxa"/>
          </w:tcPr>
          <w:p w14:paraId="3FCFA45D"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112.6 ± 52.6</w:t>
            </w:r>
          </w:p>
        </w:tc>
        <w:tc>
          <w:tcPr>
            <w:tcW w:w="816" w:type="dxa"/>
            <w:vAlign w:val="center"/>
          </w:tcPr>
          <w:p w14:paraId="1BE14E91"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0.117</w:t>
            </w:r>
          </w:p>
        </w:tc>
      </w:tr>
      <w:tr w:rsidR="00E86A19" w:rsidRPr="00455377" w14:paraId="03758A04" w14:textId="77777777" w:rsidTr="006654BE">
        <w:trPr>
          <w:trHeight w:val="267"/>
        </w:trPr>
        <w:tc>
          <w:tcPr>
            <w:tcW w:w="2946" w:type="dxa"/>
            <w:shd w:val="clear" w:color="auto" w:fill="auto"/>
            <w:noWrap/>
            <w:vAlign w:val="center"/>
            <w:hideMark/>
          </w:tcPr>
          <w:p w14:paraId="00FD0B7B"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ALT (IU/L)</w:t>
            </w:r>
          </w:p>
        </w:tc>
        <w:tc>
          <w:tcPr>
            <w:tcW w:w="2299" w:type="dxa"/>
            <w:shd w:val="clear" w:color="auto" w:fill="auto"/>
            <w:hideMark/>
          </w:tcPr>
          <w:p w14:paraId="06AE16F9"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680 (421, 1191)</w:t>
            </w:r>
          </w:p>
        </w:tc>
        <w:tc>
          <w:tcPr>
            <w:tcW w:w="2330" w:type="dxa"/>
          </w:tcPr>
          <w:p w14:paraId="5FB40527"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652 (447, 1352)</w:t>
            </w:r>
          </w:p>
        </w:tc>
        <w:tc>
          <w:tcPr>
            <w:tcW w:w="816" w:type="dxa"/>
            <w:vAlign w:val="center"/>
          </w:tcPr>
          <w:p w14:paraId="1836A570"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0.243</w:t>
            </w:r>
          </w:p>
        </w:tc>
      </w:tr>
      <w:tr w:rsidR="00E86A19" w:rsidRPr="00455377" w14:paraId="0B937BDF" w14:textId="77777777" w:rsidTr="006654BE">
        <w:trPr>
          <w:trHeight w:val="267"/>
        </w:trPr>
        <w:tc>
          <w:tcPr>
            <w:tcW w:w="2946" w:type="dxa"/>
            <w:shd w:val="clear" w:color="auto" w:fill="auto"/>
            <w:noWrap/>
            <w:vAlign w:val="center"/>
            <w:hideMark/>
          </w:tcPr>
          <w:p w14:paraId="4F3C6423"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AST (IU/L)</w:t>
            </w:r>
          </w:p>
        </w:tc>
        <w:tc>
          <w:tcPr>
            <w:tcW w:w="2299" w:type="dxa"/>
            <w:shd w:val="clear" w:color="auto" w:fill="auto"/>
            <w:hideMark/>
          </w:tcPr>
          <w:p w14:paraId="5ADA84C1"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592 (313, 980)</w:t>
            </w:r>
          </w:p>
        </w:tc>
        <w:tc>
          <w:tcPr>
            <w:tcW w:w="2330" w:type="dxa"/>
          </w:tcPr>
          <w:p w14:paraId="0C23CB7D"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613 (320, 1014)</w:t>
            </w:r>
          </w:p>
        </w:tc>
        <w:tc>
          <w:tcPr>
            <w:tcW w:w="816" w:type="dxa"/>
            <w:vAlign w:val="center"/>
          </w:tcPr>
          <w:p w14:paraId="5442390D"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0.381</w:t>
            </w:r>
          </w:p>
        </w:tc>
      </w:tr>
      <w:tr w:rsidR="00E86A19" w:rsidRPr="00455377" w14:paraId="0994CA6E" w14:textId="77777777" w:rsidTr="006654BE">
        <w:trPr>
          <w:trHeight w:val="267"/>
        </w:trPr>
        <w:tc>
          <w:tcPr>
            <w:tcW w:w="2946" w:type="dxa"/>
            <w:shd w:val="clear" w:color="auto" w:fill="auto"/>
            <w:noWrap/>
            <w:vAlign w:val="center"/>
            <w:hideMark/>
          </w:tcPr>
          <w:p w14:paraId="3403CCD0"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ALB (g/L)</w:t>
            </w:r>
          </w:p>
        </w:tc>
        <w:tc>
          <w:tcPr>
            <w:tcW w:w="2299" w:type="dxa"/>
            <w:shd w:val="clear" w:color="auto" w:fill="auto"/>
            <w:hideMark/>
          </w:tcPr>
          <w:p w14:paraId="10D52740"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33.6 ± 4.9</w:t>
            </w:r>
          </w:p>
        </w:tc>
        <w:tc>
          <w:tcPr>
            <w:tcW w:w="2330" w:type="dxa"/>
          </w:tcPr>
          <w:p w14:paraId="5C4F7400"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34.1 ± 5.2</w:t>
            </w:r>
          </w:p>
        </w:tc>
        <w:tc>
          <w:tcPr>
            <w:tcW w:w="816" w:type="dxa"/>
            <w:vAlign w:val="center"/>
          </w:tcPr>
          <w:p w14:paraId="6F221537"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0.299</w:t>
            </w:r>
          </w:p>
        </w:tc>
      </w:tr>
      <w:tr w:rsidR="00E86A19" w:rsidRPr="00455377" w14:paraId="67A2612B" w14:textId="77777777" w:rsidTr="006654BE">
        <w:trPr>
          <w:trHeight w:val="267"/>
        </w:trPr>
        <w:tc>
          <w:tcPr>
            <w:tcW w:w="2946" w:type="dxa"/>
            <w:shd w:val="clear" w:color="auto" w:fill="auto"/>
            <w:noWrap/>
            <w:vAlign w:val="center"/>
            <w:hideMark/>
          </w:tcPr>
          <w:p w14:paraId="2C26A3B9" w14:textId="1009178E"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hAnsi="Book Antiqua" w:cs="Times New Roman"/>
                <w:color w:val="000000" w:themeColor="text1"/>
                <w:kern w:val="0"/>
                <w:sz w:val="24"/>
                <w:szCs w:val="24"/>
              </w:rPr>
              <w:t>TBIL</w:t>
            </w:r>
            <w:r w:rsidRPr="00455377">
              <w:rPr>
                <w:rFonts w:ascii="Book Antiqua" w:eastAsia="宋体" w:hAnsi="Book Antiqua" w:cs="Times New Roman"/>
                <w:color w:val="000000" w:themeColor="text1"/>
                <w:kern w:val="0"/>
                <w:sz w:val="24"/>
                <w:szCs w:val="24"/>
              </w:rPr>
              <w:t xml:space="preserve"> (</w:t>
            </w:r>
            <w:r w:rsidR="0079617F" w:rsidRPr="00455377">
              <w:rPr>
                <w:rFonts w:ascii="Book Antiqua" w:hAnsi="Book Antiqua" w:cs="Tahoma"/>
                <w:color w:val="000000"/>
                <w:sz w:val="24"/>
                <w:szCs w:val="24"/>
              </w:rPr>
              <w:t>µ</w:t>
            </w:r>
            <w:proofErr w:type="spellStart"/>
            <w:r w:rsidRPr="00455377">
              <w:rPr>
                <w:rFonts w:ascii="Book Antiqua" w:eastAsia="宋体" w:hAnsi="Book Antiqua" w:cs="Times New Roman"/>
                <w:color w:val="000000" w:themeColor="text1"/>
                <w:kern w:val="0"/>
                <w:sz w:val="24"/>
                <w:szCs w:val="24"/>
              </w:rPr>
              <w:t>mol</w:t>
            </w:r>
            <w:proofErr w:type="spellEnd"/>
            <w:r w:rsidRPr="00455377">
              <w:rPr>
                <w:rFonts w:ascii="Book Antiqua" w:eastAsia="宋体" w:hAnsi="Book Antiqua" w:cs="Times New Roman"/>
                <w:color w:val="000000" w:themeColor="text1"/>
                <w:kern w:val="0"/>
                <w:sz w:val="24"/>
                <w:szCs w:val="24"/>
              </w:rPr>
              <w:t>/L)</w:t>
            </w:r>
          </w:p>
        </w:tc>
        <w:tc>
          <w:tcPr>
            <w:tcW w:w="2299" w:type="dxa"/>
            <w:shd w:val="clear" w:color="auto" w:fill="auto"/>
            <w:hideMark/>
          </w:tcPr>
          <w:p w14:paraId="6163A7CD"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274.1 (166.1, 588.7)</w:t>
            </w:r>
          </w:p>
        </w:tc>
        <w:tc>
          <w:tcPr>
            <w:tcW w:w="2330" w:type="dxa"/>
          </w:tcPr>
          <w:p w14:paraId="47295B22"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291.5 (162.5, 604.3)</w:t>
            </w:r>
          </w:p>
        </w:tc>
        <w:tc>
          <w:tcPr>
            <w:tcW w:w="816" w:type="dxa"/>
            <w:vAlign w:val="center"/>
          </w:tcPr>
          <w:p w14:paraId="189A0444"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0.227</w:t>
            </w:r>
          </w:p>
        </w:tc>
      </w:tr>
      <w:tr w:rsidR="00E86A19" w:rsidRPr="00455377" w14:paraId="149CBC5E" w14:textId="77777777" w:rsidTr="006654BE">
        <w:trPr>
          <w:trHeight w:val="267"/>
        </w:trPr>
        <w:tc>
          <w:tcPr>
            <w:tcW w:w="2946" w:type="dxa"/>
            <w:shd w:val="clear" w:color="auto" w:fill="auto"/>
            <w:noWrap/>
            <w:vAlign w:val="center"/>
            <w:hideMark/>
          </w:tcPr>
          <w:p w14:paraId="5B769EDD"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 xml:space="preserve">PTA (%) </w:t>
            </w:r>
          </w:p>
        </w:tc>
        <w:tc>
          <w:tcPr>
            <w:tcW w:w="2299" w:type="dxa"/>
            <w:shd w:val="clear" w:color="auto" w:fill="auto"/>
            <w:hideMark/>
          </w:tcPr>
          <w:p w14:paraId="70B961DE"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34 (14, 40)</w:t>
            </w:r>
          </w:p>
        </w:tc>
        <w:tc>
          <w:tcPr>
            <w:tcW w:w="2330" w:type="dxa"/>
          </w:tcPr>
          <w:p w14:paraId="12EC7CD5"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32 (11, 40)</w:t>
            </w:r>
          </w:p>
        </w:tc>
        <w:tc>
          <w:tcPr>
            <w:tcW w:w="816" w:type="dxa"/>
            <w:vAlign w:val="center"/>
          </w:tcPr>
          <w:p w14:paraId="157DC289"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0.135</w:t>
            </w:r>
          </w:p>
        </w:tc>
      </w:tr>
      <w:tr w:rsidR="00E86A19" w:rsidRPr="00455377" w14:paraId="154ED872" w14:textId="77777777" w:rsidTr="006654BE">
        <w:trPr>
          <w:trHeight w:val="267"/>
        </w:trPr>
        <w:tc>
          <w:tcPr>
            <w:tcW w:w="2946" w:type="dxa"/>
            <w:shd w:val="clear" w:color="auto" w:fill="auto"/>
            <w:hideMark/>
          </w:tcPr>
          <w:p w14:paraId="5BF31745"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INR</w:t>
            </w:r>
          </w:p>
        </w:tc>
        <w:tc>
          <w:tcPr>
            <w:tcW w:w="2299" w:type="dxa"/>
            <w:shd w:val="clear" w:color="auto" w:fill="auto"/>
            <w:hideMark/>
          </w:tcPr>
          <w:p w14:paraId="17D0A9F4"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2.46 ± 0.18</w:t>
            </w:r>
          </w:p>
        </w:tc>
        <w:tc>
          <w:tcPr>
            <w:tcW w:w="2330" w:type="dxa"/>
          </w:tcPr>
          <w:p w14:paraId="3B14C118"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2.49 ± 0.21</w:t>
            </w:r>
          </w:p>
        </w:tc>
        <w:tc>
          <w:tcPr>
            <w:tcW w:w="816" w:type="dxa"/>
            <w:vAlign w:val="center"/>
          </w:tcPr>
          <w:p w14:paraId="26408C30"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0.107</w:t>
            </w:r>
          </w:p>
        </w:tc>
      </w:tr>
      <w:tr w:rsidR="00E86A19" w:rsidRPr="00455377" w14:paraId="43703600" w14:textId="77777777" w:rsidTr="006654BE">
        <w:trPr>
          <w:trHeight w:val="267"/>
        </w:trPr>
        <w:tc>
          <w:tcPr>
            <w:tcW w:w="2946" w:type="dxa"/>
            <w:shd w:val="clear" w:color="auto" w:fill="auto"/>
            <w:hideMark/>
          </w:tcPr>
          <w:p w14:paraId="0CD23A13"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BUN (</w:t>
            </w:r>
            <w:proofErr w:type="spellStart"/>
            <w:r w:rsidRPr="00455377">
              <w:rPr>
                <w:rFonts w:ascii="Book Antiqua" w:eastAsia="宋体" w:hAnsi="Book Antiqua" w:cs="Times New Roman"/>
                <w:color w:val="000000" w:themeColor="text1"/>
                <w:kern w:val="0"/>
                <w:sz w:val="24"/>
                <w:szCs w:val="24"/>
              </w:rPr>
              <w:t>mmol</w:t>
            </w:r>
            <w:proofErr w:type="spellEnd"/>
            <w:r w:rsidRPr="00455377">
              <w:rPr>
                <w:rFonts w:ascii="Book Antiqua" w:eastAsia="宋体" w:hAnsi="Book Antiqua" w:cs="Times New Roman"/>
                <w:color w:val="000000" w:themeColor="text1"/>
                <w:kern w:val="0"/>
                <w:sz w:val="24"/>
                <w:szCs w:val="24"/>
              </w:rPr>
              <w:t>/L)</w:t>
            </w:r>
          </w:p>
        </w:tc>
        <w:tc>
          <w:tcPr>
            <w:tcW w:w="2299" w:type="dxa"/>
            <w:shd w:val="clear" w:color="auto" w:fill="auto"/>
            <w:hideMark/>
          </w:tcPr>
          <w:p w14:paraId="780AA844"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6.1 (3.1, 8.7)</w:t>
            </w:r>
          </w:p>
        </w:tc>
        <w:tc>
          <w:tcPr>
            <w:tcW w:w="2330" w:type="dxa"/>
          </w:tcPr>
          <w:p w14:paraId="4BE62FD7"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6.4 (3.2, 9.2)</w:t>
            </w:r>
          </w:p>
        </w:tc>
        <w:tc>
          <w:tcPr>
            <w:tcW w:w="816" w:type="dxa"/>
            <w:vAlign w:val="center"/>
          </w:tcPr>
          <w:p w14:paraId="58C61DC0"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0.295</w:t>
            </w:r>
          </w:p>
        </w:tc>
      </w:tr>
      <w:tr w:rsidR="00E86A19" w:rsidRPr="00455377" w14:paraId="372614EC" w14:textId="77777777" w:rsidTr="006654BE">
        <w:trPr>
          <w:trHeight w:val="267"/>
        </w:trPr>
        <w:tc>
          <w:tcPr>
            <w:tcW w:w="2946" w:type="dxa"/>
            <w:shd w:val="clear" w:color="auto" w:fill="auto"/>
            <w:hideMark/>
          </w:tcPr>
          <w:p w14:paraId="42D48361"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Cr (</w:t>
            </w:r>
            <w:proofErr w:type="spellStart"/>
            <w:r w:rsidRPr="00455377">
              <w:rPr>
                <w:rFonts w:ascii="Book Antiqua" w:eastAsia="宋体" w:hAnsi="Book Antiqua" w:cs="Times New Roman"/>
                <w:color w:val="000000" w:themeColor="text1"/>
                <w:kern w:val="0"/>
                <w:sz w:val="24"/>
                <w:szCs w:val="24"/>
              </w:rPr>
              <w:t>μmol</w:t>
            </w:r>
            <w:proofErr w:type="spellEnd"/>
            <w:r w:rsidRPr="00455377">
              <w:rPr>
                <w:rFonts w:ascii="Book Antiqua" w:eastAsia="宋体" w:hAnsi="Book Antiqua" w:cs="Times New Roman"/>
                <w:color w:val="000000" w:themeColor="text1"/>
                <w:kern w:val="0"/>
                <w:sz w:val="24"/>
                <w:szCs w:val="24"/>
              </w:rPr>
              <w:t>/L)</w:t>
            </w:r>
          </w:p>
        </w:tc>
        <w:tc>
          <w:tcPr>
            <w:tcW w:w="2299" w:type="dxa"/>
            <w:shd w:val="clear" w:color="auto" w:fill="auto"/>
            <w:hideMark/>
          </w:tcPr>
          <w:p w14:paraId="6DC0F0DC"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73 (66, 104)</w:t>
            </w:r>
          </w:p>
        </w:tc>
        <w:tc>
          <w:tcPr>
            <w:tcW w:w="2330" w:type="dxa"/>
          </w:tcPr>
          <w:p w14:paraId="1DE512D9"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76 (59, 98)</w:t>
            </w:r>
          </w:p>
        </w:tc>
        <w:tc>
          <w:tcPr>
            <w:tcW w:w="816" w:type="dxa"/>
            <w:vAlign w:val="center"/>
          </w:tcPr>
          <w:p w14:paraId="7810CA19" w14:textId="7E7ABD1D"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0.530</w:t>
            </w:r>
          </w:p>
        </w:tc>
      </w:tr>
      <w:tr w:rsidR="00E86A19" w:rsidRPr="00455377" w14:paraId="7813D0A1" w14:textId="77777777" w:rsidTr="006654BE">
        <w:trPr>
          <w:trHeight w:val="267"/>
        </w:trPr>
        <w:tc>
          <w:tcPr>
            <w:tcW w:w="2946" w:type="dxa"/>
            <w:shd w:val="clear" w:color="auto" w:fill="auto"/>
            <w:noWrap/>
            <w:vAlign w:val="center"/>
            <w:hideMark/>
          </w:tcPr>
          <w:p w14:paraId="4AFD74AE" w14:textId="5F51BE8E"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SBP</w:t>
            </w:r>
          </w:p>
        </w:tc>
        <w:tc>
          <w:tcPr>
            <w:tcW w:w="2299" w:type="dxa"/>
            <w:shd w:val="clear" w:color="auto" w:fill="auto"/>
            <w:noWrap/>
            <w:vAlign w:val="center"/>
            <w:hideMark/>
          </w:tcPr>
          <w:p w14:paraId="787213F8"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124 (53.0)</w:t>
            </w:r>
          </w:p>
        </w:tc>
        <w:tc>
          <w:tcPr>
            <w:tcW w:w="2330" w:type="dxa"/>
            <w:vAlign w:val="center"/>
          </w:tcPr>
          <w:p w14:paraId="4B750C5A"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106 (51.2)</w:t>
            </w:r>
          </w:p>
        </w:tc>
        <w:tc>
          <w:tcPr>
            <w:tcW w:w="816" w:type="dxa"/>
            <w:vAlign w:val="bottom"/>
          </w:tcPr>
          <w:p w14:paraId="6467AAE4" w14:textId="45B5FB85"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0.708</w:t>
            </w:r>
          </w:p>
        </w:tc>
      </w:tr>
      <w:tr w:rsidR="00E86A19" w:rsidRPr="00455377" w14:paraId="21378813" w14:textId="77777777" w:rsidTr="006654BE">
        <w:trPr>
          <w:trHeight w:val="267"/>
        </w:trPr>
        <w:tc>
          <w:tcPr>
            <w:tcW w:w="2946" w:type="dxa"/>
            <w:shd w:val="clear" w:color="auto" w:fill="auto"/>
            <w:noWrap/>
            <w:vAlign w:val="center"/>
            <w:hideMark/>
          </w:tcPr>
          <w:p w14:paraId="2B37AE98" w14:textId="5E084638"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Hepatic encephalopathy</w:t>
            </w:r>
          </w:p>
        </w:tc>
        <w:tc>
          <w:tcPr>
            <w:tcW w:w="2299" w:type="dxa"/>
            <w:shd w:val="clear" w:color="auto" w:fill="auto"/>
            <w:noWrap/>
            <w:vAlign w:val="center"/>
            <w:hideMark/>
          </w:tcPr>
          <w:p w14:paraId="1231CBAC"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97 (41.5)</w:t>
            </w:r>
          </w:p>
        </w:tc>
        <w:tc>
          <w:tcPr>
            <w:tcW w:w="2330" w:type="dxa"/>
            <w:vAlign w:val="center"/>
          </w:tcPr>
          <w:p w14:paraId="1B5F3FC8"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82 (39.6)</w:t>
            </w:r>
          </w:p>
        </w:tc>
        <w:tc>
          <w:tcPr>
            <w:tcW w:w="816" w:type="dxa"/>
            <w:vAlign w:val="bottom"/>
          </w:tcPr>
          <w:p w14:paraId="301E9B46" w14:textId="1EFD7F8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0.695</w:t>
            </w:r>
          </w:p>
        </w:tc>
      </w:tr>
      <w:tr w:rsidR="00E86A19" w:rsidRPr="00455377" w14:paraId="0AE63B97" w14:textId="77777777" w:rsidTr="006654BE">
        <w:trPr>
          <w:trHeight w:val="94"/>
        </w:trPr>
        <w:tc>
          <w:tcPr>
            <w:tcW w:w="2946" w:type="dxa"/>
            <w:shd w:val="clear" w:color="auto" w:fill="auto"/>
            <w:noWrap/>
            <w:vAlign w:val="center"/>
            <w:hideMark/>
          </w:tcPr>
          <w:p w14:paraId="6A6C0ADB" w14:textId="2B559BA5"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proofErr w:type="spellStart"/>
            <w:r w:rsidRPr="00455377">
              <w:rPr>
                <w:rFonts w:ascii="Book Antiqua" w:eastAsia="宋体" w:hAnsi="Book Antiqua" w:cs="Times New Roman"/>
                <w:color w:val="000000" w:themeColor="text1"/>
                <w:kern w:val="0"/>
                <w:sz w:val="24"/>
                <w:szCs w:val="24"/>
              </w:rPr>
              <w:t>Hepatorenal</w:t>
            </w:r>
            <w:proofErr w:type="spellEnd"/>
            <w:r w:rsidRPr="00455377">
              <w:rPr>
                <w:rFonts w:ascii="Book Antiqua" w:eastAsia="宋体" w:hAnsi="Book Antiqua" w:cs="Times New Roman"/>
                <w:color w:val="000000" w:themeColor="text1"/>
                <w:kern w:val="0"/>
                <w:sz w:val="24"/>
                <w:szCs w:val="24"/>
              </w:rPr>
              <w:t xml:space="preserve"> syndrome</w:t>
            </w:r>
          </w:p>
        </w:tc>
        <w:tc>
          <w:tcPr>
            <w:tcW w:w="2299" w:type="dxa"/>
            <w:shd w:val="clear" w:color="auto" w:fill="auto"/>
            <w:noWrap/>
            <w:vAlign w:val="center"/>
            <w:hideMark/>
          </w:tcPr>
          <w:p w14:paraId="4DE9581D"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24 (10.3)</w:t>
            </w:r>
          </w:p>
        </w:tc>
        <w:tc>
          <w:tcPr>
            <w:tcW w:w="2330" w:type="dxa"/>
            <w:vAlign w:val="center"/>
          </w:tcPr>
          <w:p w14:paraId="0BE6213D"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19 (9.2)</w:t>
            </w:r>
          </w:p>
        </w:tc>
        <w:tc>
          <w:tcPr>
            <w:tcW w:w="816" w:type="dxa"/>
            <w:vAlign w:val="bottom"/>
          </w:tcPr>
          <w:p w14:paraId="1695C654" w14:textId="7E12175C"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0.703</w:t>
            </w:r>
          </w:p>
        </w:tc>
      </w:tr>
      <w:tr w:rsidR="00E86A19" w:rsidRPr="00455377" w14:paraId="256CDEAA" w14:textId="77777777" w:rsidTr="006654BE">
        <w:trPr>
          <w:trHeight w:val="267"/>
        </w:trPr>
        <w:tc>
          <w:tcPr>
            <w:tcW w:w="2946" w:type="dxa"/>
            <w:shd w:val="clear" w:color="auto" w:fill="auto"/>
            <w:noWrap/>
            <w:vAlign w:val="center"/>
            <w:hideMark/>
          </w:tcPr>
          <w:p w14:paraId="3D88D6BD"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MELD scores</w:t>
            </w:r>
          </w:p>
        </w:tc>
        <w:tc>
          <w:tcPr>
            <w:tcW w:w="2299" w:type="dxa"/>
            <w:shd w:val="clear" w:color="auto" w:fill="auto"/>
            <w:hideMark/>
          </w:tcPr>
          <w:p w14:paraId="45A2E40E"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25.4 ± 4.8</w:t>
            </w:r>
          </w:p>
        </w:tc>
        <w:tc>
          <w:tcPr>
            <w:tcW w:w="2330" w:type="dxa"/>
          </w:tcPr>
          <w:p w14:paraId="1513CD4C"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26.1 ± 5.2</w:t>
            </w:r>
          </w:p>
        </w:tc>
        <w:tc>
          <w:tcPr>
            <w:tcW w:w="816" w:type="dxa"/>
            <w:vAlign w:val="bottom"/>
          </w:tcPr>
          <w:p w14:paraId="33B798C7" w14:textId="7693AD82"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0.142</w:t>
            </w:r>
          </w:p>
        </w:tc>
      </w:tr>
      <w:tr w:rsidR="00E86A19" w:rsidRPr="00455377" w14:paraId="06A70C51" w14:textId="77777777" w:rsidTr="006654BE">
        <w:trPr>
          <w:trHeight w:val="267"/>
        </w:trPr>
        <w:tc>
          <w:tcPr>
            <w:tcW w:w="2946" w:type="dxa"/>
            <w:shd w:val="clear" w:color="auto" w:fill="auto"/>
            <w:noWrap/>
            <w:vAlign w:val="center"/>
          </w:tcPr>
          <w:p w14:paraId="5CA6E776" w14:textId="6ABBDF2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Artificial extracorporeal liver support</w:t>
            </w:r>
          </w:p>
        </w:tc>
        <w:tc>
          <w:tcPr>
            <w:tcW w:w="2299" w:type="dxa"/>
            <w:shd w:val="clear" w:color="auto" w:fill="auto"/>
            <w:vAlign w:val="center"/>
          </w:tcPr>
          <w:p w14:paraId="0A0A938E"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141 (60.3)</w:t>
            </w:r>
          </w:p>
        </w:tc>
        <w:tc>
          <w:tcPr>
            <w:tcW w:w="2330" w:type="dxa"/>
            <w:vAlign w:val="center"/>
          </w:tcPr>
          <w:p w14:paraId="52CB6176"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124 (59.9)</w:t>
            </w:r>
          </w:p>
        </w:tc>
        <w:tc>
          <w:tcPr>
            <w:tcW w:w="816" w:type="dxa"/>
            <w:vAlign w:val="center"/>
          </w:tcPr>
          <w:p w14:paraId="5F66D284" w14:textId="77777777" w:rsidR="00F22D87" w:rsidRPr="00455377" w:rsidRDefault="00F22D87" w:rsidP="00E22ED7">
            <w:pPr>
              <w:widowControl/>
              <w:adjustRightInd w:val="0"/>
              <w:snapToGrid w:val="0"/>
              <w:spacing w:line="360" w:lineRule="auto"/>
              <w:rPr>
                <w:rFonts w:ascii="Book Antiqua" w:eastAsia="宋体" w:hAnsi="Book Antiqua" w:cs="Times New Roman"/>
                <w:color w:val="000000" w:themeColor="text1"/>
                <w:kern w:val="0"/>
                <w:sz w:val="24"/>
                <w:szCs w:val="24"/>
              </w:rPr>
            </w:pPr>
            <w:r w:rsidRPr="00455377">
              <w:rPr>
                <w:rFonts w:ascii="Book Antiqua" w:eastAsia="宋体" w:hAnsi="Book Antiqua" w:cs="Times New Roman"/>
                <w:color w:val="000000" w:themeColor="text1"/>
                <w:kern w:val="0"/>
                <w:sz w:val="24"/>
                <w:szCs w:val="24"/>
              </w:rPr>
              <w:t>0.940</w:t>
            </w:r>
          </w:p>
        </w:tc>
      </w:tr>
    </w:tbl>
    <w:p w14:paraId="4C1F2662" w14:textId="7BF66686" w:rsidR="009872E8" w:rsidRPr="002D5A26" w:rsidRDefault="00226D0D" w:rsidP="002D5A26">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455377">
        <w:rPr>
          <w:rFonts w:ascii="Book Antiqua" w:hAnsi="Book Antiqua" w:cs="Times New Roman"/>
          <w:color w:val="000000" w:themeColor="text1"/>
          <w:kern w:val="0"/>
          <w:sz w:val="24"/>
          <w:szCs w:val="24"/>
        </w:rPr>
        <w:t xml:space="preserve">Data presented as mean ± SD, median (IQR) or </w:t>
      </w:r>
      <w:r w:rsidRPr="00455377">
        <w:rPr>
          <w:rFonts w:ascii="Book Antiqua" w:hAnsi="Book Antiqua" w:cs="Times New Roman"/>
          <w:i/>
          <w:color w:val="000000" w:themeColor="text1"/>
          <w:kern w:val="0"/>
          <w:sz w:val="24"/>
          <w:szCs w:val="24"/>
        </w:rPr>
        <w:t xml:space="preserve">n </w:t>
      </w:r>
      <w:r w:rsidRPr="00455377">
        <w:rPr>
          <w:rFonts w:ascii="Book Antiqua" w:hAnsi="Book Antiqua" w:cs="Times New Roman"/>
          <w:color w:val="000000" w:themeColor="text1"/>
          <w:kern w:val="0"/>
          <w:sz w:val="24"/>
          <w:szCs w:val="24"/>
        </w:rPr>
        <w:t>(%).</w:t>
      </w:r>
      <w:r w:rsidR="00F22D87" w:rsidRPr="00455377">
        <w:rPr>
          <w:rFonts w:ascii="Book Antiqua" w:hAnsi="Book Antiqua" w:cs="Times New Roman"/>
          <w:color w:val="000000" w:themeColor="text1"/>
          <w:kern w:val="0"/>
          <w:sz w:val="24"/>
          <w:szCs w:val="24"/>
        </w:rPr>
        <w:t>A</w:t>
      </w:r>
      <w:r w:rsidR="00F22D87" w:rsidRPr="00455377">
        <w:rPr>
          <w:rFonts w:ascii="Book Antiqua" w:eastAsia="宋体" w:hAnsi="Book Antiqua" w:cs="Times New Roman"/>
          <w:color w:val="000000" w:themeColor="text1"/>
          <w:kern w:val="0"/>
          <w:sz w:val="24"/>
          <w:szCs w:val="24"/>
        </w:rPr>
        <w:t>LB</w:t>
      </w:r>
      <w:r w:rsidR="00F22D87" w:rsidRPr="00455377">
        <w:rPr>
          <w:rFonts w:ascii="Book Antiqua" w:hAnsi="Book Antiqua" w:cs="Times New Roman"/>
          <w:color w:val="000000" w:themeColor="text1"/>
          <w:kern w:val="0"/>
          <w:sz w:val="24"/>
          <w:szCs w:val="24"/>
        </w:rPr>
        <w:t xml:space="preserve">: Albumin; ALT: Alanine aminotransferase; AST: Aspartate aminotransferase; </w:t>
      </w:r>
      <w:r w:rsidR="00F22D87" w:rsidRPr="00455377">
        <w:rPr>
          <w:rFonts w:ascii="Book Antiqua" w:eastAsia="宋体" w:hAnsi="Book Antiqua" w:cs="Times New Roman"/>
          <w:color w:val="000000" w:themeColor="text1"/>
          <w:kern w:val="0"/>
          <w:sz w:val="24"/>
          <w:szCs w:val="24"/>
        </w:rPr>
        <w:t>BUN</w:t>
      </w:r>
      <w:r w:rsidR="00F22D87" w:rsidRPr="00455377">
        <w:rPr>
          <w:rFonts w:ascii="Book Antiqua" w:hAnsi="Book Antiqua" w:cs="Times New Roman"/>
          <w:color w:val="000000" w:themeColor="text1"/>
          <w:kern w:val="0"/>
          <w:sz w:val="24"/>
          <w:szCs w:val="24"/>
        </w:rPr>
        <w:t>:</w:t>
      </w:r>
      <w:r w:rsidR="00F22D87" w:rsidRPr="00455377">
        <w:rPr>
          <w:rFonts w:ascii="Book Antiqua" w:hAnsi="Book Antiqua" w:cs="Times New Roman"/>
          <w:color w:val="000000" w:themeColor="text1"/>
          <w:sz w:val="24"/>
          <w:szCs w:val="24"/>
        </w:rPr>
        <w:t xml:space="preserve"> </w:t>
      </w:r>
      <w:r w:rsidR="00F22D87" w:rsidRPr="00455377">
        <w:rPr>
          <w:rFonts w:ascii="Book Antiqua" w:hAnsi="Book Antiqua" w:cs="Times New Roman"/>
          <w:color w:val="000000" w:themeColor="text1"/>
          <w:kern w:val="0"/>
          <w:sz w:val="24"/>
          <w:szCs w:val="24"/>
        </w:rPr>
        <w:t>Blood urea nitrogen;</w:t>
      </w:r>
      <w:r w:rsidR="00F22D87" w:rsidRPr="00455377">
        <w:rPr>
          <w:rFonts w:ascii="Book Antiqua" w:eastAsia="宋体" w:hAnsi="Book Antiqua" w:cs="Times New Roman"/>
          <w:color w:val="000000" w:themeColor="text1"/>
          <w:kern w:val="0"/>
          <w:sz w:val="24"/>
          <w:szCs w:val="24"/>
        </w:rPr>
        <w:t xml:space="preserve"> Cr</w:t>
      </w:r>
      <w:r w:rsidR="00F22D87" w:rsidRPr="00455377">
        <w:rPr>
          <w:rFonts w:ascii="Book Antiqua" w:hAnsi="Book Antiqua" w:cs="Times New Roman"/>
          <w:color w:val="000000" w:themeColor="text1"/>
          <w:kern w:val="0"/>
          <w:sz w:val="24"/>
          <w:szCs w:val="24"/>
        </w:rPr>
        <w:t>: Creatinine;</w:t>
      </w:r>
      <w:r w:rsidR="00F22D87" w:rsidRPr="00455377">
        <w:rPr>
          <w:rFonts w:ascii="Book Antiqua" w:eastAsia="宋体" w:hAnsi="Book Antiqua" w:cs="Times New Roman"/>
          <w:color w:val="000000" w:themeColor="text1"/>
          <w:kern w:val="0"/>
          <w:sz w:val="24"/>
          <w:szCs w:val="24"/>
        </w:rPr>
        <w:t xml:space="preserve"> </w:t>
      </w:r>
      <w:proofErr w:type="spellStart"/>
      <w:r w:rsidR="00F22D87" w:rsidRPr="00455377">
        <w:rPr>
          <w:rFonts w:ascii="Book Antiqua" w:hAnsi="Book Antiqua" w:cs="Times New Roman"/>
          <w:color w:val="000000" w:themeColor="text1"/>
          <w:kern w:val="0"/>
          <w:sz w:val="24"/>
          <w:szCs w:val="24"/>
        </w:rPr>
        <w:t>HBeAg</w:t>
      </w:r>
      <w:proofErr w:type="spellEnd"/>
      <w:r w:rsidR="00F22D87" w:rsidRPr="00455377">
        <w:rPr>
          <w:rFonts w:ascii="Book Antiqua" w:hAnsi="Book Antiqua" w:cs="Times New Roman"/>
          <w:color w:val="000000" w:themeColor="text1"/>
          <w:kern w:val="0"/>
          <w:sz w:val="24"/>
          <w:szCs w:val="24"/>
        </w:rPr>
        <w:t>: Hepatitis B e antigen; INR: International normalized ratio;</w:t>
      </w:r>
      <w:r w:rsidR="00F22D87" w:rsidRPr="00455377">
        <w:rPr>
          <w:rFonts w:ascii="Book Antiqua" w:eastAsia="宋体" w:hAnsi="Book Antiqua" w:cs="Times New Roman"/>
          <w:color w:val="000000" w:themeColor="text1"/>
          <w:kern w:val="0"/>
          <w:sz w:val="24"/>
          <w:szCs w:val="24"/>
        </w:rPr>
        <w:t xml:space="preserve"> SBP</w:t>
      </w:r>
      <w:r w:rsidR="00F22D87" w:rsidRPr="00455377">
        <w:rPr>
          <w:rFonts w:ascii="Book Antiqua" w:hAnsi="Book Antiqua" w:cs="Times New Roman"/>
          <w:color w:val="000000" w:themeColor="text1"/>
          <w:kern w:val="0"/>
          <w:sz w:val="24"/>
          <w:szCs w:val="24"/>
        </w:rPr>
        <w:t>: Spontaneous bacterial peritonitis; MELD: Model for end-stage liver disease; PLT: Platelet; PTA: Prothrombin activity; TBIL: Total bilirubin level.</w:t>
      </w:r>
    </w:p>
    <w:sectPr w:rsidR="009872E8" w:rsidRPr="002D5A26" w:rsidSect="004F2C1B">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6F78B" w14:textId="77777777" w:rsidR="000057A3" w:rsidRDefault="000057A3" w:rsidP="007D7700">
      <w:r>
        <w:separator/>
      </w:r>
    </w:p>
  </w:endnote>
  <w:endnote w:type="continuationSeparator" w:id="0">
    <w:p w14:paraId="64477FD8" w14:textId="77777777" w:rsidR="000057A3" w:rsidRDefault="000057A3" w:rsidP="007D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Arial Unicode MS"/>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dvGulliv-R">
    <w:altName w:val="MS Gothic"/>
    <w:panose1 w:val="00000000000000000000"/>
    <w:charset w:val="80"/>
    <w:family w:val="auto"/>
    <w:notTrueType/>
    <w:pitch w:val="default"/>
    <w:sig w:usb0="00000000" w:usb1="08070000" w:usb2="00000010" w:usb3="00000000" w:csb0="00020000" w:csb1="00000000"/>
  </w:font>
  <w:font w:name="ArialNarrow-BoldItalic">
    <w:altName w:val="等线"/>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MingLiU">
    <w:altName w:val="Arial Unicode MS"/>
    <w:panose1 w:val="02010609000101010101"/>
    <w:charset w:val="88"/>
    <w:family w:val="modern"/>
    <w:notTrueType/>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64110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07A6999" w14:textId="514FAEA1" w:rsidR="00375679" w:rsidRPr="00C5015E" w:rsidRDefault="00375679" w:rsidP="00C5015E">
            <w:pPr>
              <w:pStyle w:val="a4"/>
              <w:jc w:val="right"/>
              <w:rPr>
                <w:rFonts w:ascii="Book Antiqua" w:hAnsi="Book Antiqua"/>
                <w:sz w:val="24"/>
                <w:szCs w:val="24"/>
              </w:rPr>
            </w:pPr>
            <w:r>
              <w:rPr>
                <w:lang w:val="zh-CN"/>
              </w:rPr>
              <w:t xml:space="preserve"> </w:t>
            </w:r>
            <w:r w:rsidRPr="00C5015E">
              <w:rPr>
                <w:rFonts w:ascii="Book Antiqua" w:hAnsi="Book Antiqua"/>
                <w:b/>
                <w:bCs/>
                <w:sz w:val="24"/>
                <w:szCs w:val="24"/>
              </w:rPr>
              <w:fldChar w:fldCharType="begin"/>
            </w:r>
            <w:r w:rsidRPr="00C5015E">
              <w:rPr>
                <w:rFonts w:ascii="Book Antiqua" w:hAnsi="Book Antiqua"/>
                <w:b/>
                <w:bCs/>
                <w:sz w:val="24"/>
                <w:szCs w:val="24"/>
              </w:rPr>
              <w:instrText>PAGE</w:instrText>
            </w:r>
            <w:r w:rsidRPr="00C5015E">
              <w:rPr>
                <w:rFonts w:ascii="Book Antiqua" w:hAnsi="Book Antiqua"/>
                <w:b/>
                <w:bCs/>
                <w:sz w:val="24"/>
                <w:szCs w:val="24"/>
              </w:rPr>
              <w:fldChar w:fldCharType="separate"/>
            </w:r>
            <w:r w:rsidR="007D5C4F">
              <w:rPr>
                <w:rFonts w:ascii="Book Antiqua" w:hAnsi="Book Antiqua"/>
                <w:b/>
                <w:bCs/>
                <w:noProof/>
                <w:sz w:val="24"/>
                <w:szCs w:val="24"/>
              </w:rPr>
              <w:t>25</w:t>
            </w:r>
            <w:r w:rsidRPr="00C5015E">
              <w:rPr>
                <w:rFonts w:ascii="Book Antiqua" w:hAnsi="Book Antiqua"/>
                <w:b/>
                <w:bCs/>
                <w:sz w:val="24"/>
                <w:szCs w:val="24"/>
              </w:rPr>
              <w:fldChar w:fldCharType="end"/>
            </w:r>
            <w:r w:rsidRPr="00C5015E">
              <w:rPr>
                <w:rFonts w:ascii="Book Antiqua" w:hAnsi="Book Antiqua"/>
                <w:sz w:val="24"/>
                <w:szCs w:val="24"/>
                <w:lang w:val="zh-CN"/>
              </w:rPr>
              <w:t xml:space="preserve"> / </w:t>
            </w:r>
            <w:r w:rsidRPr="00C5015E">
              <w:rPr>
                <w:rFonts w:ascii="Book Antiqua" w:hAnsi="Book Antiqua"/>
                <w:b/>
                <w:bCs/>
                <w:sz w:val="24"/>
                <w:szCs w:val="24"/>
              </w:rPr>
              <w:fldChar w:fldCharType="begin"/>
            </w:r>
            <w:r w:rsidRPr="00C5015E">
              <w:rPr>
                <w:rFonts w:ascii="Book Antiqua" w:hAnsi="Book Antiqua"/>
                <w:b/>
                <w:bCs/>
                <w:sz w:val="24"/>
                <w:szCs w:val="24"/>
              </w:rPr>
              <w:instrText>NUMPAGES</w:instrText>
            </w:r>
            <w:r w:rsidRPr="00C5015E">
              <w:rPr>
                <w:rFonts w:ascii="Book Antiqua" w:hAnsi="Book Antiqua"/>
                <w:b/>
                <w:bCs/>
                <w:sz w:val="24"/>
                <w:szCs w:val="24"/>
              </w:rPr>
              <w:fldChar w:fldCharType="separate"/>
            </w:r>
            <w:r w:rsidR="007D5C4F">
              <w:rPr>
                <w:rFonts w:ascii="Book Antiqua" w:hAnsi="Book Antiqua"/>
                <w:b/>
                <w:bCs/>
                <w:noProof/>
                <w:sz w:val="24"/>
                <w:szCs w:val="24"/>
              </w:rPr>
              <w:t>32</w:t>
            </w:r>
            <w:r w:rsidRPr="00C5015E">
              <w:rPr>
                <w:rFonts w:ascii="Book Antiqua" w:hAnsi="Book Antiqua"/>
                <w:b/>
                <w:bCs/>
                <w:sz w:val="24"/>
                <w:szCs w:val="24"/>
              </w:rPr>
              <w:fldChar w:fldCharType="end"/>
            </w:r>
          </w:p>
        </w:sdtContent>
      </w:sdt>
    </w:sdtContent>
  </w:sdt>
  <w:p w14:paraId="57C9688E" w14:textId="77777777" w:rsidR="00375679" w:rsidRDefault="003756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7C4E1" w14:textId="77777777" w:rsidR="000057A3" w:rsidRDefault="000057A3" w:rsidP="007D7700">
      <w:r>
        <w:separator/>
      </w:r>
    </w:p>
  </w:footnote>
  <w:footnote w:type="continuationSeparator" w:id="0">
    <w:p w14:paraId="1BA9D1CA" w14:textId="77777777" w:rsidR="000057A3" w:rsidRDefault="000057A3" w:rsidP="007D7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A21AB"/>
    <w:multiLevelType w:val="hybridMultilevel"/>
    <w:tmpl w:val="2670F24C"/>
    <w:lvl w:ilvl="0" w:tplc="0F6293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F2A4F34"/>
    <w:multiLevelType w:val="hybridMultilevel"/>
    <w:tmpl w:val="C510A64C"/>
    <w:lvl w:ilvl="0" w:tplc="7082CA06">
      <w:start w:val="1"/>
      <w:numFmt w:val="decimal"/>
      <w:lvlText w:val="%1-"/>
      <w:lvlJc w:val="left"/>
      <w:pPr>
        <w:ind w:left="360" w:hanging="360"/>
      </w:pPr>
      <w:rPr>
        <w:rFonts w:ascii="Arial" w:hAnsi="Arial" w:cs="Arial" w:hint="default"/>
        <w:color w:val="333333"/>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C946296"/>
    <w:multiLevelType w:val="multilevel"/>
    <w:tmpl w:val="00000000"/>
    <w:lvl w:ilvl="0">
      <w:start w:val="1"/>
      <w:numFmt w:val="decimal"/>
      <w:lvlText w:val="[%1]."/>
      <w:lvlJc w:val="left"/>
      <w:pPr>
        <w:ind w:left="0" w:firstLine="0"/>
      </w:pPr>
      <w:rPr>
        <w:rFonts w:hint="default"/>
        <w:w w:val="100"/>
      </w:rPr>
    </w:lvl>
    <w:lvl w:ilvl="1" w:tentative="1">
      <w:start w:val="1"/>
      <w:numFmt w:val="lowerLetter"/>
      <w:lvlText w:val="%2)"/>
      <w:lvlJc w:val="left"/>
      <w:pPr>
        <w:ind w:left="840" w:hanging="420"/>
      </w:pPr>
      <w:rPr>
        <w:rFonts w:hint="default"/>
        <w:w w:val="100"/>
      </w:rPr>
    </w:lvl>
    <w:lvl w:ilvl="2" w:tentative="1">
      <w:start w:val="1"/>
      <w:numFmt w:val="lowerRoman"/>
      <w:lvlText w:val="%3."/>
      <w:lvlJc w:val="right"/>
      <w:pPr>
        <w:ind w:left="1260" w:hanging="420"/>
      </w:pPr>
      <w:rPr>
        <w:rFonts w:hint="default"/>
        <w:w w:val="100"/>
      </w:rPr>
    </w:lvl>
    <w:lvl w:ilvl="3" w:tentative="1">
      <w:start w:val="1"/>
      <w:numFmt w:val="decimal"/>
      <w:lvlText w:val="%4."/>
      <w:lvlJc w:val="left"/>
      <w:pPr>
        <w:ind w:left="1680" w:hanging="420"/>
      </w:pPr>
      <w:rPr>
        <w:rFonts w:hint="default"/>
        <w:w w:val="100"/>
      </w:rPr>
    </w:lvl>
    <w:lvl w:ilvl="4" w:tentative="1">
      <w:start w:val="1"/>
      <w:numFmt w:val="lowerLetter"/>
      <w:lvlText w:val="%5)"/>
      <w:lvlJc w:val="left"/>
      <w:pPr>
        <w:ind w:left="2100" w:hanging="420"/>
      </w:pPr>
      <w:rPr>
        <w:rFonts w:hint="default"/>
        <w:w w:val="100"/>
      </w:rPr>
    </w:lvl>
    <w:lvl w:ilvl="5" w:tentative="1">
      <w:start w:val="1"/>
      <w:numFmt w:val="lowerRoman"/>
      <w:lvlText w:val="%6."/>
      <w:lvlJc w:val="right"/>
      <w:pPr>
        <w:ind w:left="2520" w:hanging="420"/>
      </w:pPr>
      <w:rPr>
        <w:rFonts w:hint="default"/>
        <w:w w:val="100"/>
      </w:rPr>
    </w:lvl>
    <w:lvl w:ilvl="6" w:tentative="1">
      <w:start w:val="1"/>
      <w:numFmt w:val="decimal"/>
      <w:lvlText w:val="%7."/>
      <w:lvlJc w:val="left"/>
      <w:pPr>
        <w:ind w:left="2940" w:hanging="420"/>
      </w:pPr>
      <w:rPr>
        <w:rFonts w:hint="default"/>
        <w:w w:val="100"/>
      </w:rPr>
    </w:lvl>
    <w:lvl w:ilvl="7" w:tentative="1">
      <w:start w:val="1"/>
      <w:numFmt w:val="lowerLetter"/>
      <w:lvlText w:val="%8)"/>
      <w:lvlJc w:val="left"/>
      <w:pPr>
        <w:ind w:left="3360" w:hanging="420"/>
      </w:pPr>
      <w:rPr>
        <w:rFonts w:hint="default"/>
        <w:w w:val="100"/>
      </w:rPr>
    </w:lvl>
    <w:lvl w:ilvl="8" w:tentative="1">
      <w:start w:val="1"/>
      <w:numFmt w:val="lowerRoman"/>
      <w:lvlText w:val="%9."/>
      <w:lvlJc w:val="right"/>
      <w:pPr>
        <w:ind w:left="3780" w:hanging="420"/>
      </w:pPr>
      <w:rPr>
        <w:rFonts w:hint="default"/>
        <w:w w:val="100"/>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 20191106&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p2zree5dswdtepwdxxvv2csasw22xfrx9s&quot;&gt;HVB-ACLF肝衰wjg&lt;record-ids&gt;&lt;item&gt;38&lt;/item&gt;&lt;item&gt;39&lt;/item&gt;&lt;item&gt;40&lt;/item&gt;&lt;item&gt;41&lt;/item&gt;&lt;item&gt;42&lt;/item&gt;&lt;item&gt;43&lt;/item&gt;&lt;item&gt;44&lt;/item&gt;&lt;item&gt;45&lt;/item&gt;&lt;item&gt;47&lt;/item&gt;&lt;item&gt;48&lt;/item&gt;&lt;item&gt;49&lt;/item&gt;&lt;item&gt;50&lt;/item&gt;&lt;item&gt;51&lt;/item&gt;&lt;item&gt;52&lt;/item&gt;&lt;item&gt;53&lt;/item&gt;&lt;item&gt;54&lt;/item&gt;&lt;item&gt;55&lt;/item&gt;&lt;item&gt;56&lt;/item&gt;&lt;item&gt;57&lt;/item&gt;&lt;item&gt;58&lt;/item&gt;&lt;item&gt;60&lt;/item&gt;&lt;item&gt;61&lt;/item&gt;&lt;item&gt;63&lt;/item&gt;&lt;item&gt;64&lt;/item&gt;&lt;item&gt;65&lt;/item&gt;&lt;item&gt;66&lt;/item&gt;&lt;item&gt;67&lt;/item&gt;&lt;item&gt;68&lt;/item&gt;&lt;item&gt;69&lt;/item&gt;&lt;item&gt;70&lt;/item&gt;&lt;item&gt;71&lt;/item&gt;&lt;item&gt;72&lt;/item&gt;&lt;item&gt;73&lt;/item&gt;&lt;/record-ids&gt;&lt;/item&gt;&lt;/Libraries&gt;"/>
  </w:docVars>
  <w:rsids>
    <w:rsidRoot w:val="00EB283B"/>
    <w:rsid w:val="0000484A"/>
    <w:rsid w:val="00004ED8"/>
    <w:rsid w:val="0000504C"/>
    <w:rsid w:val="000057A3"/>
    <w:rsid w:val="00005D53"/>
    <w:rsid w:val="000065E4"/>
    <w:rsid w:val="00012ADF"/>
    <w:rsid w:val="00015193"/>
    <w:rsid w:val="00020D57"/>
    <w:rsid w:val="0002282C"/>
    <w:rsid w:val="00022CF0"/>
    <w:rsid w:val="000251EF"/>
    <w:rsid w:val="00025C71"/>
    <w:rsid w:val="00027F54"/>
    <w:rsid w:val="00030463"/>
    <w:rsid w:val="00031AD5"/>
    <w:rsid w:val="00031DD4"/>
    <w:rsid w:val="00035336"/>
    <w:rsid w:val="00036167"/>
    <w:rsid w:val="000366D6"/>
    <w:rsid w:val="000407C3"/>
    <w:rsid w:val="00040E48"/>
    <w:rsid w:val="000431B1"/>
    <w:rsid w:val="00044760"/>
    <w:rsid w:val="0004606C"/>
    <w:rsid w:val="00054114"/>
    <w:rsid w:val="000552E3"/>
    <w:rsid w:val="00056246"/>
    <w:rsid w:val="00057E30"/>
    <w:rsid w:val="0006134B"/>
    <w:rsid w:val="00061AFD"/>
    <w:rsid w:val="000633F6"/>
    <w:rsid w:val="0006628F"/>
    <w:rsid w:val="00071B4A"/>
    <w:rsid w:val="000724DF"/>
    <w:rsid w:val="000753E6"/>
    <w:rsid w:val="000754C0"/>
    <w:rsid w:val="00077AED"/>
    <w:rsid w:val="00080469"/>
    <w:rsid w:val="00082BBF"/>
    <w:rsid w:val="000846E6"/>
    <w:rsid w:val="00087A07"/>
    <w:rsid w:val="000927D2"/>
    <w:rsid w:val="00092977"/>
    <w:rsid w:val="000930E4"/>
    <w:rsid w:val="00096ECF"/>
    <w:rsid w:val="000A31D3"/>
    <w:rsid w:val="000A4C4D"/>
    <w:rsid w:val="000A56FA"/>
    <w:rsid w:val="000B00CE"/>
    <w:rsid w:val="000B25B6"/>
    <w:rsid w:val="000B336A"/>
    <w:rsid w:val="000B3AC6"/>
    <w:rsid w:val="000B3E4A"/>
    <w:rsid w:val="000B6025"/>
    <w:rsid w:val="000B7364"/>
    <w:rsid w:val="000C00EB"/>
    <w:rsid w:val="000C35E3"/>
    <w:rsid w:val="000C47A8"/>
    <w:rsid w:val="000C66D2"/>
    <w:rsid w:val="000D25D6"/>
    <w:rsid w:val="000D2939"/>
    <w:rsid w:val="000D474D"/>
    <w:rsid w:val="000D5EAC"/>
    <w:rsid w:val="000D77E1"/>
    <w:rsid w:val="000E1B10"/>
    <w:rsid w:val="000E4488"/>
    <w:rsid w:val="000E53CF"/>
    <w:rsid w:val="000F017D"/>
    <w:rsid w:val="000F1487"/>
    <w:rsid w:val="000F2E14"/>
    <w:rsid w:val="000F49D9"/>
    <w:rsid w:val="000F6EAC"/>
    <w:rsid w:val="000F726E"/>
    <w:rsid w:val="001025AD"/>
    <w:rsid w:val="0010283C"/>
    <w:rsid w:val="00104818"/>
    <w:rsid w:val="00105D74"/>
    <w:rsid w:val="00105D9E"/>
    <w:rsid w:val="00105FB1"/>
    <w:rsid w:val="001062C9"/>
    <w:rsid w:val="00106DF0"/>
    <w:rsid w:val="00111E7A"/>
    <w:rsid w:val="001129F8"/>
    <w:rsid w:val="001132A7"/>
    <w:rsid w:val="00113DB9"/>
    <w:rsid w:val="00114631"/>
    <w:rsid w:val="0012001C"/>
    <w:rsid w:val="0012037C"/>
    <w:rsid w:val="001230A7"/>
    <w:rsid w:val="00126324"/>
    <w:rsid w:val="001267A3"/>
    <w:rsid w:val="0013155D"/>
    <w:rsid w:val="00132988"/>
    <w:rsid w:val="00133247"/>
    <w:rsid w:val="001359E6"/>
    <w:rsid w:val="00137C5E"/>
    <w:rsid w:val="00140CBF"/>
    <w:rsid w:val="00140EFA"/>
    <w:rsid w:val="0014125E"/>
    <w:rsid w:val="0014214F"/>
    <w:rsid w:val="00143C42"/>
    <w:rsid w:val="00150268"/>
    <w:rsid w:val="001509A7"/>
    <w:rsid w:val="00161C26"/>
    <w:rsid w:val="001620CC"/>
    <w:rsid w:val="001624DA"/>
    <w:rsid w:val="00166E99"/>
    <w:rsid w:val="001677FD"/>
    <w:rsid w:val="001716F8"/>
    <w:rsid w:val="00173E65"/>
    <w:rsid w:val="00176289"/>
    <w:rsid w:val="001771A7"/>
    <w:rsid w:val="0018068E"/>
    <w:rsid w:val="00180DD9"/>
    <w:rsid w:val="00181CEF"/>
    <w:rsid w:val="00186ECB"/>
    <w:rsid w:val="001876BD"/>
    <w:rsid w:val="0018774B"/>
    <w:rsid w:val="00191514"/>
    <w:rsid w:val="00192CDD"/>
    <w:rsid w:val="001947BC"/>
    <w:rsid w:val="0019758A"/>
    <w:rsid w:val="001A2220"/>
    <w:rsid w:val="001A718C"/>
    <w:rsid w:val="001A77A1"/>
    <w:rsid w:val="001A7A4A"/>
    <w:rsid w:val="001B3ED9"/>
    <w:rsid w:val="001B5488"/>
    <w:rsid w:val="001B5926"/>
    <w:rsid w:val="001B63D3"/>
    <w:rsid w:val="001B6BFD"/>
    <w:rsid w:val="001B7213"/>
    <w:rsid w:val="001B7C04"/>
    <w:rsid w:val="001C1039"/>
    <w:rsid w:val="001C311E"/>
    <w:rsid w:val="001C63C5"/>
    <w:rsid w:val="001D3522"/>
    <w:rsid w:val="001D4F1B"/>
    <w:rsid w:val="001D7A92"/>
    <w:rsid w:val="001E2C24"/>
    <w:rsid w:val="001E34A1"/>
    <w:rsid w:val="001E46AE"/>
    <w:rsid w:val="001E5146"/>
    <w:rsid w:val="001E6603"/>
    <w:rsid w:val="001F3366"/>
    <w:rsid w:val="001F77CD"/>
    <w:rsid w:val="002003ED"/>
    <w:rsid w:val="0020069C"/>
    <w:rsid w:val="00204D58"/>
    <w:rsid w:val="00206B6B"/>
    <w:rsid w:val="00207E3F"/>
    <w:rsid w:val="002109D2"/>
    <w:rsid w:val="00210C02"/>
    <w:rsid w:val="002137FB"/>
    <w:rsid w:val="00215C52"/>
    <w:rsid w:val="002223A0"/>
    <w:rsid w:val="00224A7C"/>
    <w:rsid w:val="00226D0D"/>
    <w:rsid w:val="00231619"/>
    <w:rsid w:val="002361FB"/>
    <w:rsid w:val="002365CA"/>
    <w:rsid w:val="00236D2D"/>
    <w:rsid w:val="00236FC6"/>
    <w:rsid w:val="00240E2E"/>
    <w:rsid w:val="0024420D"/>
    <w:rsid w:val="00245E55"/>
    <w:rsid w:val="002479B3"/>
    <w:rsid w:val="0025131E"/>
    <w:rsid w:val="00253004"/>
    <w:rsid w:val="0025514F"/>
    <w:rsid w:val="0025661A"/>
    <w:rsid w:val="0026187B"/>
    <w:rsid w:val="00263DD6"/>
    <w:rsid w:val="00264C81"/>
    <w:rsid w:val="00264CB7"/>
    <w:rsid w:val="00266271"/>
    <w:rsid w:val="00267E66"/>
    <w:rsid w:val="0027071D"/>
    <w:rsid w:val="002721D9"/>
    <w:rsid w:val="0028086A"/>
    <w:rsid w:val="00280E79"/>
    <w:rsid w:val="002873A1"/>
    <w:rsid w:val="00292DC6"/>
    <w:rsid w:val="002939CA"/>
    <w:rsid w:val="00293E8E"/>
    <w:rsid w:val="00293EF2"/>
    <w:rsid w:val="002A02D1"/>
    <w:rsid w:val="002A0497"/>
    <w:rsid w:val="002A0CB1"/>
    <w:rsid w:val="002A546C"/>
    <w:rsid w:val="002A759C"/>
    <w:rsid w:val="002B00D4"/>
    <w:rsid w:val="002B2130"/>
    <w:rsid w:val="002B386A"/>
    <w:rsid w:val="002B4283"/>
    <w:rsid w:val="002B5717"/>
    <w:rsid w:val="002B5854"/>
    <w:rsid w:val="002B61E8"/>
    <w:rsid w:val="002B7584"/>
    <w:rsid w:val="002C2BB0"/>
    <w:rsid w:val="002C2CD2"/>
    <w:rsid w:val="002C3E0D"/>
    <w:rsid w:val="002C6465"/>
    <w:rsid w:val="002C7340"/>
    <w:rsid w:val="002C742C"/>
    <w:rsid w:val="002D092C"/>
    <w:rsid w:val="002D5A26"/>
    <w:rsid w:val="002D67B1"/>
    <w:rsid w:val="002D7A4E"/>
    <w:rsid w:val="002D7DFD"/>
    <w:rsid w:val="002E228B"/>
    <w:rsid w:val="002E3083"/>
    <w:rsid w:val="002E5D57"/>
    <w:rsid w:val="002F0A20"/>
    <w:rsid w:val="002F1E7D"/>
    <w:rsid w:val="002F48C2"/>
    <w:rsid w:val="00300132"/>
    <w:rsid w:val="00300DF6"/>
    <w:rsid w:val="003016A3"/>
    <w:rsid w:val="00304E05"/>
    <w:rsid w:val="0030740D"/>
    <w:rsid w:val="00315C60"/>
    <w:rsid w:val="00316A75"/>
    <w:rsid w:val="00316B0D"/>
    <w:rsid w:val="00320446"/>
    <w:rsid w:val="0032192C"/>
    <w:rsid w:val="00322543"/>
    <w:rsid w:val="0032382E"/>
    <w:rsid w:val="00324561"/>
    <w:rsid w:val="00327745"/>
    <w:rsid w:val="00327F37"/>
    <w:rsid w:val="0033205E"/>
    <w:rsid w:val="00335D6A"/>
    <w:rsid w:val="00341B49"/>
    <w:rsid w:val="00343E61"/>
    <w:rsid w:val="00344E2C"/>
    <w:rsid w:val="00345749"/>
    <w:rsid w:val="00346220"/>
    <w:rsid w:val="00347648"/>
    <w:rsid w:val="00352F0B"/>
    <w:rsid w:val="003606B2"/>
    <w:rsid w:val="00361222"/>
    <w:rsid w:val="00361EBD"/>
    <w:rsid w:val="00364486"/>
    <w:rsid w:val="00365B2C"/>
    <w:rsid w:val="00366A78"/>
    <w:rsid w:val="003716A1"/>
    <w:rsid w:val="0037170E"/>
    <w:rsid w:val="0037342F"/>
    <w:rsid w:val="00375679"/>
    <w:rsid w:val="00384A0F"/>
    <w:rsid w:val="003850C2"/>
    <w:rsid w:val="003948B2"/>
    <w:rsid w:val="003952A9"/>
    <w:rsid w:val="003964BD"/>
    <w:rsid w:val="00396E8A"/>
    <w:rsid w:val="003979C9"/>
    <w:rsid w:val="003A133D"/>
    <w:rsid w:val="003A1368"/>
    <w:rsid w:val="003A1FC6"/>
    <w:rsid w:val="003A422F"/>
    <w:rsid w:val="003A7C9B"/>
    <w:rsid w:val="003A7FED"/>
    <w:rsid w:val="003B1D42"/>
    <w:rsid w:val="003B32A5"/>
    <w:rsid w:val="003B481D"/>
    <w:rsid w:val="003B59D1"/>
    <w:rsid w:val="003C0CBD"/>
    <w:rsid w:val="003C131A"/>
    <w:rsid w:val="003C23C3"/>
    <w:rsid w:val="003C2C47"/>
    <w:rsid w:val="003C317B"/>
    <w:rsid w:val="003C3338"/>
    <w:rsid w:val="003C76DF"/>
    <w:rsid w:val="003D1B51"/>
    <w:rsid w:val="003D4B19"/>
    <w:rsid w:val="003D4FC0"/>
    <w:rsid w:val="003E14C1"/>
    <w:rsid w:val="003E290D"/>
    <w:rsid w:val="003F09D2"/>
    <w:rsid w:val="003F3543"/>
    <w:rsid w:val="003F36B5"/>
    <w:rsid w:val="00401561"/>
    <w:rsid w:val="00401583"/>
    <w:rsid w:val="004016B2"/>
    <w:rsid w:val="00401C2B"/>
    <w:rsid w:val="00402C4F"/>
    <w:rsid w:val="00404FF0"/>
    <w:rsid w:val="00405C9A"/>
    <w:rsid w:val="004066B7"/>
    <w:rsid w:val="00407928"/>
    <w:rsid w:val="0041203D"/>
    <w:rsid w:val="004160EA"/>
    <w:rsid w:val="004209AA"/>
    <w:rsid w:val="004211DA"/>
    <w:rsid w:val="00423F02"/>
    <w:rsid w:val="00424219"/>
    <w:rsid w:val="0042496B"/>
    <w:rsid w:val="00434714"/>
    <w:rsid w:val="0044072B"/>
    <w:rsid w:val="00442982"/>
    <w:rsid w:val="00443554"/>
    <w:rsid w:val="00445801"/>
    <w:rsid w:val="0044616E"/>
    <w:rsid w:val="004477A2"/>
    <w:rsid w:val="00447803"/>
    <w:rsid w:val="0045013F"/>
    <w:rsid w:val="00453318"/>
    <w:rsid w:val="00453ED8"/>
    <w:rsid w:val="0045466A"/>
    <w:rsid w:val="004550A2"/>
    <w:rsid w:val="00455262"/>
    <w:rsid w:val="00455377"/>
    <w:rsid w:val="00455B58"/>
    <w:rsid w:val="00455C31"/>
    <w:rsid w:val="004605F7"/>
    <w:rsid w:val="00463460"/>
    <w:rsid w:val="00466BE6"/>
    <w:rsid w:val="00467DF1"/>
    <w:rsid w:val="004722E1"/>
    <w:rsid w:val="00474344"/>
    <w:rsid w:val="00474CC6"/>
    <w:rsid w:val="004769D3"/>
    <w:rsid w:val="00480C2D"/>
    <w:rsid w:val="00482F57"/>
    <w:rsid w:val="00483B46"/>
    <w:rsid w:val="004853E9"/>
    <w:rsid w:val="004863E2"/>
    <w:rsid w:val="00486FB6"/>
    <w:rsid w:val="004916EA"/>
    <w:rsid w:val="004A12AD"/>
    <w:rsid w:val="004A1E4E"/>
    <w:rsid w:val="004A4600"/>
    <w:rsid w:val="004A5AD9"/>
    <w:rsid w:val="004A663E"/>
    <w:rsid w:val="004B2D66"/>
    <w:rsid w:val="004B49BB"/>
    <w:rsid w:val="004B73D7"/>
    <w:rsid w:val="004C1302"/>
    <w:rsid w:val="004C55F9"/>
    <w:rsid w:val="004C682C"/>
    <w:rsid w:val="004D0FE9"/>
    <w:rsid w:val="004D4C25"/>
    <w:rsid w:val="004D71A3"/>
    <w:rsid w:val="004E1D63"/>
    <w:rsid w:val="004E3B39"/>
    <w:rsid w:val="004F2C1B"/>
    <w:rsid w:val="004F2DCE"/>
    <w:rsid w:val="004F5361"/>
    <w:rsid w:val="004F62B2"/>
    <w:rsid w:val="004F6A6A"/>
    <w:rsid w:val="004F6ACC"/>
    <w:rsid w:val="004F7966"/>
    <w:rsid w:val="005017CF"/>
    <w:rsid w:val="00511A97"/>
    <w:rsid w:val="00516823"/>
    <w:rsid w:val="00523115"/>
    <w:rsid w:val="0052629F"/>
    <w:rsid w:val="00526793"/>
    <w:rsid w:val="00527410"/>
    <w:rsid w:val="00532A0C"/>
    <w:rsid w:val="00541A9B"/>
    <w:rsid w:val="005431BF"/>
    <w:rsid w:val="00544E2B"/>
    <w:rsid w:val="005506F2"/>
    <w:rsid w:val="00550CED"/>
    <w:rsid w:val="00551917"/>
    <w:rsid w:val="00552668"/>
    <w:rsid w:val="0055333B"/>
    <w:rsid w:val="005549B0"/>
    <w:rsid w:val="00554ECF"/>
    <w:rsid w:val="00555A16"/>
    <w:rsid w:val="005565AD"/>
    <w:rsid w:val="005616E8"/>
    <w:rsid w:val="0056198D"/>
    <w:rsid w:val="00564EB5"/>
    <w:rsid w:val="0056672D"/>
    <w:rsid w:val="005716D0"/>
    <w:rsid w:val="00573ED7"/>
    <w:rsid w:val="0057702D"/>
    <w:rsid w:val="005776C9"/>
    <w:rsid w:val="00580CFC"/>
    <w:rsid w:val="00582790"/>
    <w:rsid w:val="00584A8A"/>
    <w:rsid w:val="00584C66"/>
    <w:rsid w:val="0059129C"/>
    <w:rsid w:val="0059496B"/>
    <w:rsid w:val="00595637"/>
    <w:rsid w:val="0059646D"/>
    <w:rsid w:val="005A117F"/>
    <w:rsid w:val="005A12AB"/>
    <w:rsid w:val="005A3EF2"/>
    <w:rsid w:val="005A57BD"/>
    <w:rsid w:val="005A7844"/>
    <w:rsid w:val="005B0BD3"/>
    <w:rsid w:val="005B1CBA"/>
    <w:rsid w:val="005B3102"/>
    <w:rsid w:val="005B5F78"/>
    <w:rsid w:val="005B6936"/>
    <w:rsid w:val="005B6DB3"/>
    <w:rsid w:val="005B7FFE"/>
    <w:rsid w:val="005C12AC"/>
    <w:rsid w:val="005C13A3"/>
    <w:rsid w:val="005C1AD3"/>
    <w:rsid w:val="005C35A4"/>
    <w:rsid w:val="005C3CE6"/>
    <w:rsid w:val="005C62B7"/>
    <w:rsid w:val="005D2F3B"/>
    <w:rsid w:val="005E3C35"/>
    <w:rsid w:val="005F1EE5"/>
    <w:rsid w:val="005F43D7"/>
    <w:rsid w:val="005F4695"/>
    <w:rsid w:val="005F4D09"/>
    <w:rsid w:val="0060204B"/>
    <w:rsid w:val="00604676"/>
    <w:rsid w:val="00604E3B"/>
    <w:rsid w:val="006109BE"/>
    <w:rsid w:val="00610A68"/>
    <w:rsid w:val="0061165F"/>
    <w:rsid w:val="00611B7D"/>
    <w:rsid w:val="00611E11"/>
    <w:rsid w:val="00613DDF"/>
    <w:rsid w:val="00614474"/>
    <w:rsid w:val="0061454E"/>
    <w:rsid w:val="00615255"/>
    <w:rsid w:val="00617ECC"/>
    <w:rsid w:val="006227BD"/>
    <w:rsid w:val="006237D2"/>
    <w:rsid w:val="00623B1D"/>
    <w:rsid w:val="00623FAA"/>
    <w:rsid w:val="00630508"/>
    <w:rsid w:val="006316EB"/>
    <w:rsid w:val="00631A6D"/>
    <w:rsid w:val="00631D3D"/>
    <w:rsid w:val="00632482"/>
    <w:rsid w:val="006335D3"/>
    <w:rsid w:val="0063377D"/>
    <w:rsid w:val="00633F9A"/>
    <w:rsid w:val="00634F20"/>
    <w:rsid w:val="00636445"/>
    <w:rsid w:val="00640C21"/>
    <w:rsid w:val="00643F53"/>
    <w:rsid w:val="006449E4"/>
    <w:rsid w:val="006471E3"/>
    <w:rsid w:val="0065130C"/>
    <w:rsid w:val="00652DA1"/>
    <w:rsid w:val="00653128"/>
    <w:rsid w:val="0065707E"/>
    <w:rsid w:val="00657F44"/>
    <w:rsid w:val="00660568"/>
    <w:rsid w:val="00663275"/>
    <w:rsid w:val="006637C1"/>
    <w:rsid w:val="00663F14"/>
    <w:rsid w:val="006654BE"/>
    <w:rsid w:val="00671451"/>
    <w:rsid w:val="00675D91"/>
    <w:rsid w:val="00676DC7"/>
    <w:rsid w:val="0067797B"/>
    <w:rsid w:val="00680348"/>
    <w:rsid w:val="00681146"/>
    <w:rsid w:val="00685C15"/>
    <w:rsid w:val="00687BA5"/>
    <w:rsid w:val="00687F7E"/>
    <w:rsid w:val="00690EDD"/>
    <w:rsid w:val="0069288E"/>
    <w:rsid w:val="00693669"/>
    <w:rsid w:val="006942CA"/>
    <w:rsid w:val="00694990"/>
    <w:rsid w:val="006954C9"/>
    <w:rsid w:val="0069618D"/>
    <w:rsid w:val="006A0B54"/>
    <w:rsid w:val="006A10D7"/>
    <w:rsid w:val="006A257A"/>
    <w:rsid w:val="006A264E"/>
    <w:rsid w:val="006A2DCF"/>
    <w:rsid w:val="006A3C52"/>
    <w:rsid w:val="006A5953"/>
    <w:rsid w:val="006B1D4C"/>
    <w:rsid w:val="006C0448"/>
    <w:rsid w:val="006C0650"/>
    <w:rsid w:val="006C0E31"/>
    <w:rsid w:val="006C50AA"/>
    <w:rsid w:val="006C6D2E"/>
    <w:rsid w:val="006D0010"/>
    <w:rsid w:val="006D0580"/>
    <w:rsid w:val="006D0982"/>
    <w:rsid w:val="006D309A"/>
    <w:rsid w:val="006D37A6"/>
    <w:rsid w:val="006D4080"/>
    <w:rsid w:val="006D4D66"/>
    <w:rsid w:val="006D540B"/>
    <w:rsid w:val="006D68F4"/>
    <w:rsid w:val="006E09D0"/>
    <w:rsid w:val="006E1A29"/>
    <w:rsid w:val="006E1CD4"/>
    <w:rsid w:val="006E233E"/>
    <w:rsid w:val="006E2E92"/>
    <w:rsid w:val="006E7647"/>
    <w:rsid w:val="006F0111"/>
    <w:rsid w:val="00700B2B"/>
    <w:rsid w:val="00700E97"/>
    <w:rsid w:val="00701123"/>
    <w:rsid w:val="00705BD5"/>
    <w:rsid w:val="00707501"/>
    <w:rsid w:val="00713F93"/>
    <w:rsid w:val="00715815"/>
    <w:rsid w:val="007176F4"/>
    <w:rsid w:val="00717FBA"/>
    <w:rsid w:val="0072148B"/>
    <w:rsid w:val="007222A0"/>
    <w:rsid w:val="007235BC"/>
    <w:rsid w:val="00723B36"/>
    <w:rsid w:val="00724FA0"/>
    <w:rsid w:val="00732797"/>
    <w:rsid w:val="00733346"/>
    <w:rsid w:val="007347C8"/>
    <w:rsid w:val="007402E6"/>
    <w:rsid w:val="007411EF"/>
    <w:rsid w:val="00745229"/>
    <w:rsid w:val="00746037"/>
    <w:rsid w:val="00747676"/>
    <w:rsid w:val="00753424"/>
    <w:rsid w:val="00755C18"/>
    <w:rsid w:val="00756EBA"/>
    <w:rsid w:val="0075707E"/>
    <w:rsid w:val="00761C66"/>
    <w:rsid w:val="0076256C"/>
    <w:rsid w:val="007707D8"/>
    <w:rsid w:val="00772A22"/>
    <w:rsid w:val="00774FAB"/>
    <w:rsid w:val="00777E0A"/>
    <w:rsid w:val="00782BD2"/>
    <w:rsid w:val="00790DF0"/>
    <w:rsid w:val="007919D4"/>
    <w:rsid w:val="00794ECC"/>
    <w:rsid w:val="0079617F"/>
    <w:rsid w:val="00797F03"/>
    <w:rsid w:val="007A0A0D"/>
    <w:rsid w:val="007A1496"/>
    <w:rsid w:val="007A3544"/>
    <w:rsid w:val="007A4787"/>
    <w:rsid w:val="007A55DA"/>
    <w:rsid w:val="007A5ABA"/>
    <w:rsid w:val="007A7C94"/>
    <w:rsid w:val="007B1FD2"/>
    <w:rsid w:val="007B587A"/>
    <w:rsid w:val="007B7BED"/>
    <w:rsid w:val="007C034B"/>
    <w:rsid w:val="007C33EE"/>
    <w:rsid w:val="007C7E80"/>
    <w:rsid w:val="007D016A"/>
    <w:rsid w:val="007D10D3"/>
    <w:rsid w:val="007D1D1E"/>
    <w:rsid w:val="007D20CB"/>
    <w:rsid w:val="007D4626"/>
    <w:rsid w:val="007D5556"/>
    <w:rsid w:val="007D5C4F"/>
    <w:rsid w:val="007D7700"/>
    <w:rsid w:val="007E2361"/>
    <w:rsid w:val="007E426B"/>
    <w:rsid w:val="007E7C3B"/>
    <w:rsid w:val="007F2C44"/>
    <w:rsid w:val="007F5330"/>
    <w:rsid w:val="007F57AB"/>
    <w:rsid w:val="007F593F"/>
    <w:rsid w:val="007F5DD8"/>
    <w:rsid w:val="007F7E35"/>
    <w:rsid w:val="0080093C"/>
    <w:rsid w:val="00804976"/>
    <w:rsid w:val="00804DA9"/>
    <w:rsid w:val="00804E73"/>
    <w:rsid w:val="008055BE"/>
    <w:rsid w:val="00805A7F"/>
    <w:rsid w:val="00807FD7"/>
    <w:rsid w:val="00813767"/>
    <w:rsid w:val="00813D3C"/>
    <w:rsid w:val="0081442F"/>
    <w:rsid w:val="00816203"/>
    <w:rsid w:val="0082052F"/>
    <w:rsid w:val="00830DDE"/>
    <w:rsid w:val="0083247A"/>
    <w:rsid w:val="00835785"/>
    <w:rsid w:val="00835C5E"/>
    <w:rsid w:val="00840DB3"/>
    <w:rsid w:val="00840E04"/>
    <w:rsid w:val="00840F27"/>
    <w:rsid w:val="0084119E"/>
    <w:rsid w:val="00845836"/>
    <w:rsid w:val="00845E83"/>
    <w:rsid w:val="00846B61"/>
    <w:rsid w:val="00847D72"/>
    <w:rsid w:val="0085040E"/>
    <w:rsid w:val="008506E8"/>
    <w:rsid w:val="00853330"/>
    <w:rsid w:val="00853332"/>
    <w:rsid w:val="0085648D"/>
    <w:rsid w:val="00856692"/>
    <w:rsid w:val="0085760F"/>
    <w:rsid w:val="0086273A"/>
    <w:rsid w:val="00863510"/>
    <w:rsid w:val="008650E1"/>
    <w:rsid w:val="008659E0"/>
    <w:rsid w:val="00867943"/>
    <w:rsid w:val="00870547"/>
    <w:rsid w:val="00870B1C"/>
    <w:rsid w:val="00871AE6"/>
    <w:rsid w:val="00872DE6"/>
    <w:rsid w:val="0087634B"/>
    <w:rsid w:val="00876BE0"/>
    <w:rsid w:val="00877889"/>
    <w:rsid w:val="00880315"/>
    <w:rsid w:val="0088091F"/>
    <w:rsid w:val="00881912"/>
    <w:rsid w:val="0088218B"/>
    <w:rsid w:val="0088352E"/>
    <w:rsid w:val="00886108"/>
    <w:rsid w:val="00886CE7"/>
    <w:rsid w:val="0089181B"/>
    <w:rsid w:val="00891E00"/>
    <w:rsid w:val="00893DD0"/>
    <w:rsid w:val="00897134"/>
    <w:rsid w:val="008A027E"/>
    <w:rsid w:val="008A053A"/>
    <w:rsid w:val="008A2A4D"/>
    <w:rsid w:val="008A48B5"/>
    <w:rsid w:val="008A4BFB"/>
    <w:rsid w:val="008A4D71"/>
    <w:rsid w:val="008A59B1"/>
    <w:rsid w:val="008B6B57"/>
    <w:rsid w:val="008B77EB"/>
    <w:rsid w:val="008C0543"/>
    <w:rsid w:val="008C5F04"/>
    <w:rsid w:val="008D2FBD"/>
    <w:rsid w:val="008E110A"/>
    <w:rsid w:val="008E14BC"/>
    <w:rsid w:val="008E2A3F"/>
    <w:rsid w:val="008E4687"/>
    <w:rsid w:val="008E57EE"/>
    <w:rsid w:val="008E6D0A"/>
    <w:rsid w:val="008E6FA5"/>
    <w:rsid w:val="008F203D"/>
    <w:rsid w:val="008F348B"/>
    <w:rsid w:val="008F3630"/>
    <w:rsid w:val="008F45E2"/>
    <w:rsid w:val="008F6045"/>
    <w:rsid w:val="008F7137"/>
    <w:rsid w:val="008F7FB6"/>
    <w:rsid w:val="00900D3F"/>
    <w:rsid w:val="0090227E"/>
    <w:rsid w:val="00906262"/>
    <w:rsid w:val="00906708"/>
    <w:rsid w:val="0091065A"/>
    <w:rsid w:val="00910B27"/>
    <w:rsid w:val="0091122F"/>
    <w:rsid w:val="00911AB9"/>
    <w:rsid w:val="00911F49"/>
    <w:rsid w:val="00912638"/>
    <w:rsid w:val="00914022"/>
    <w:rsid w:val="00915FDD"/>
    <w:rsid w:val="00917BF5"/>
    <w:rsid w:val="00921D7D"/>
    <w:rsid w:val="00922B5B"/>
    <w:rsid w:val="00924806"/>
    <w:rsid w:val="0092646D"/>
    <w:rsid w:val="00930809"/>
    <w:rsid w:val="0093105A"/>
    <w:rsid w:val="00931DD8"/>
    <w:rsid w:val="00932D72"/>
    <w:rsid w:val="00933360"/>
    <w:rsid w:val="00933FAD"/>
    <w:rsid w:val="00935234"/>
    <w:rsid w:val="0093564C"/>
    <w:rsid w:val="00941E1C"/>
    <w:rsid w:val="00944185"/>
    <w:rsid w:val="00947ED8"/>
    <w:rsid w:val="009501CD"/>
    <w:rsid w:val="00955797"/>
    <w:rsid w:val="0095657C"/>
    <w:rsid w:val="0095680D"/>
    <w:rsid w:val="00957507"/>
    <w:rsid w:val="009613DB"/>
    <w:rsid w:val="0096363E"/>
    <w:rsid w:val="00963DE3"/>
    <w:rsid w:val="009666FF"/>
    <w:rsid w:val="00967F84"/>
    <w:rsid w:val="00970913"/>
    <w:rsid w:val="009747B6"/>
    <w:rsid w:val="009807B4"/>
    <w:rsid w:val="00983379"/>
    <w:rsid w:val="009872E8"/>
    <w:rsid w:val="009878EE"/>
    <w:rsid w:val="0099391A"/>
    <w:rsid w:val="009A0737"/>
    <w:rsid w:val="009A151C"/>
    <w:rsid w:val="009A4AB8"/>
    <w:rsid w:val="009A4C49"/>
    <w:rsid w:val="009B34E2"/>
    <w:rsid w:val="009B55AE"/>
    <w:rsid w:val="009B5FD3"/>
    <w:rsid w:val="009C08E4"/>
    <w:rsid w:val="009C0C3E"/>
    <w:rsid w:val="009C244A"/>
    <w:rsid w:val="009C2DAB"/>
    <w:rsid w:val="009C38B4"/>
    <w:rsid w:val="009C3CD2"/>
    <w:rsid w:val="009C5A0E"/>
    <w:rsid w:val="009C67F0"/>
    <w:rsid w:val="009C6EBB"/>
    <w:rsid w:val="009C729B"/>
    <w:rsid w:val="009D06EF"/>
    <w:rsid w:val="009D14ED"/>
    <w:rsid w:val="009D57BE"/>
    <w:rsid w:val="009E3C1E"/>
    <w:rsid w:val="009E4741"/>
    <w:rsid w:val="009E4CF1"/>
    <w:rsid w:val="009E545F"/>
    <w:rsid w:val="009E647A"/>
    <w:rsid w:val="009E6C08"/>
    <w:rsid w:val="009F301E"/>
    <w:rsid w:val="009F3348"/>
    <w:rsid w:val="009F408F"/>
    <w:rsid w:val="009F60ED"/>
    <w:rsid w:val="009F675E"/>
    <w:rsid w:val="009F7DC0"/>
    <w:rsid w:val="00A00E13"/>
    <w:rsid w:val="00A01DDB"/>
    <w:rsid w:val="00A01E44"/>
    <w:rsid w:val="00A01E9F"/>
    <w:rsid w:val="00A0240C"/>
    <w:rsid w:val="00A024A1"/>
    <w:rsid w:val="00A0375A"/>
    <w:rsid w:val="00A03794"/>
    <w:rsid w:val="00A06C38"/>
    <w:rsid w:val="00A0703A"/>
    <w:rsid w:val="00A11A93"/>
    <w:rsid w:val="00A12836"/>
    <w:rsid w:val="00A13565"/>
    <w:rsid w:val="00A14B89"/>
    <w:rsid w:val="00A15414"/>
    <w:rsid w:val="00A20525"/>
    <w:rsid w:val="00A22BDA"/>
    <w:rsid w:val="00A243E5"/>
    <w:rsid w:val="00A2475F"/>
    <w:rsid w:val="00A24816"/>
    <w:rsid w:val="00A24EFB"/>
    <w:rsid w:val="00A3204B"/>
    <w:rsid w:val="00A32F82"/>
    <w:rsid w:val="00A33A18"/>
    <w:rsid w:val="00A34F3F"/>
    <w:rsid w:val="00A37A82"/>
    <w:rsid w:val="00A37FCA"/>
    <w:rsid w:val="00A40F74"/>
    <w:rsid w:val="00A41586"/>
    <w:rsid w:val="00A41753"/>
    <w:rsid w:val="00A41D1F"/>
    <w:rsid w:val="00A44DA8"/>
    <w:rsid w:val="00A4678D"/>
    <w:rsid w:val="00A54663"/>
    <w:rsid w:val="00A54E51"/>
    <w:rsid w:val="00A56AF1"/>
    <w:rsid w:val="00A571E1"/>
    <w:rsid w:val="00A643C2"/>
    <w:rsid w:val="00A66525"/>
    <w:rsid w:val="00A6678F"/>
    <w:rsid w:val="00A66A47"/>
    <w:rsid w:val="00A70777"/>
    <w:rsid w:val="00A730D2"/>
    <w:rsid w:val="00A734B9"/>
    <w:rsid w:val="00A75FAE"/>
    <w:rsid w:val="00A7632B"/>
    <w:rsid w:val="00A83EBE"/>
    <w:rsid w:val="00A8478C"/>
    <w:rsid w:val="00A84ACF"/>
    <w:rsid w:val="00A85E63"/>
    <w:rsid w:val="00A8664E"/>
    <w:rsid w:val="00A929BB"/>
    <w:rsid w:val="00A94FA9"/>
    <w:rsid w:val="00A9674C"/>
    <w:rsid w:val="00A96A34"/>
    <w:rsid w:val="00AA3360"/>
    <w:rsid w:val="00AA3E93"/>
    <w:rsid w:val="00AA6D06"/>
    <w:rsid w:val="00AB043A"/>
    <w:rsid w:val="00AB3543"/>
    <w:rsid w:val="00AB5E7D"/>
    <w:rsid w:val="00AB70A8"/>
    <w:rsid w:val="00AC02DF"/>
    <w:rsid w:val="00AC3C30"/>
    <w:rsid w:val="00AD0CEE"/>
    <w:rsid w:val="00AD15E9"/>
    <w:rsid w:val="00AD7475"/>
    <w:rsid w:val="00AE09D6"/>
    <w:rsid w:val="00AE1EF4"/>
    <w:rsid w:val="00AE281F"/>
    <w:rsid w:val="00AE3921"/>
    <w:rsid w:val="00AE448F"/>
    <w:rsid w:val="00AE4621"/>
    <w:rsid w:val="00AF1579"/>
    <w:rsid w:val="00AF17DB"/>
    <w:rsid w:val="00AF36EC"/>
    <w:rsid w:val="00AF4037"/>
    <w:rsid w:val="00AF53D9"/>
    <w:rsid w:val="00AF6E24"/>
    <w:rsid w:val="00AF7FA1"/>
    <w:rsid w:val="00B00D7B"/>
    <w:rsid w:val="00B01596"/>
    <w:rsid w:val="00B01E8E"/>
    <w:rsid w:val="00B04206"/>
    <w:rsid w:val="00B0428A"/>
    <w:rsid w:val="00B04490"/>
    <w:rsid w:val="00B04CD9"/>
    <w:rsid w:val="00B069F3"/>
    <w:rsid w:val="00B074CD"/>
    <w:rsid w:val="00B121B1"/>
    <w:rsid w:val="00B12601"/>
    <w:rsid w:val="00B12F69"/>
    <w:rsid w:val="00B1340D"/>
    <w:rsid w:val="00B146E7"/>
    <w:rsid w:val="00B20123"/>
    <w:rsid w:val="00B21587"/>
    <w:rsid w:val="00B226FC"/>
    <w:rsid w:val="00B22D46"/>
    <w:rsid w:val="00B237CD"/>
    <w:rsid w:val="00B31439"/>
    <w:rsid w:val="00B32DD3"/>
    <w:rsid w:val="00B4221B"/>
    <w:rsid w:val="00B439CD"/>
    <w:rsid w:val="00B43C83"/>
    <w:rsid w:val="00B47550"/>
    <w:rsid w:val="00B5397B"/>
    <w:rsid w:val="00B5570A"/>
    <w:rsid w:val="00B55904"/>
    <w:rsid w:val="00B55BC5"/>
    <w:rsid w:val="00B602D5"/>
    <w:rsid w:val="00B60D25"/>
    <w:rsid w:val="00B61379"/>
    <w:rsid w:val="00B61812"/>
    <w:rsid w:val="00B61B40"/>
    <w:rsid w:val="00B63BCF"/>
    <w:rsid w:val="00B64409"/>
    <w:rsid w:val="00B6550C"/>
    <w:rsid w:val="00B72F97"/>
    <w:rsid w:val="00B758CF"/>
    <w:rsid w:val="00B760E4"/>
    <w:rsid w:val="00B80F19"/>
    <w:rsid w:val="00B811CE"/>
    <w:rsid w:val="00B824C3"/>
    <w:rsid w:val="00B860DC"/>
    <w:rsid w:val="00B862DD"/>
    <w:rsid w:val="00B87A10"/>
    <w:rsid w:val="00B90491"/>
    <w:rsid w:val="00B91E9A"/>
    <w:rsid w:val="00B91F74"/>
    <w:rsid w:val="00B91FFA"/>
    <w:rsid w:val="00B92812"/>
    <w:rsid w:val="00B939A5"/>
    <w:rsid w:val="00B96D2D"/>
    <w:rsid w:val="00B97A6F"/>
    <w:rsid w:val="00BA2A78"/>
    <w:rsid w:val="00BA4C2B"/>
    <w:rsid w:val="00BA5E17"/>
    <w:rsid w:val="00BA6012"/>
    <w:rsid w:val="00BA6BCC"/>
    <w:rsid w:val="00BA7727"/>
    <w:rsid w:val="00BB0680"/>
    <w:rsid w:val="00BB1814"/>
    <w:rsid w:val="00BB3817"/>
    <w:rsid w:val="00BB52F1"/>
    <w:rsid w:val="00BB63ED"/>
    <w:rsid w:val="00BB73B5"/>
    <w:rsid w:val="00BC11D3"/>
    <w:rsid w:val="00BC2804"/>
    <w:rsid w:val="00BC38CB"/>
    <w:rsid w:val="00BC4750"/>
    <w:rsid w:val="00BD01F5"/>
    <w:rsid w:val="00BD0B67"/>
    <w:rsid w:val="00BE0597"/>
    <w:rsid w:val="00BE3D1F"/>
    <w:rsid w:val="00BE7717"/>
    <w:rsid w:val="00BF0219"/>
    <w:rsid w:val="00BF0AE8"/>
    <w:rsid w:val="00BF3E2F"/>
    <w:rsid w:val="00BF72E5"/>
    <w:rsid w:val="00BF7DCF"/>
    <w:rsid w:val="00BF7EF6"/>
    <w:rsid w:val="00C01405"/>
    <w:rsid w:val="00C02C99"/>
    <w:rsid w:val="00C032D7"/>
    <w:rsid w:val="00C06B2F"/>
    <w:rsid w:val="00C07630"/>
    <w:rsid w:val="00C103EA"/>
    <w:rsid w:val="00C142FD"/>
    <w:rsid w:val="00C14741"/>
    <w:rsid w:val="00C15782"/>
    <w:rsid w:val="00C17C38"/>
    <w:rsid w:val="00C247A1"/>
    <w:rsid w:val="00C24B06"/>
    <w:rsid w:val="00C24F72"/>
    <w:rsid w:val="00C26DDB"/>
    <w:rsid w:val="00C30077"/>
    <w:rsid w:val="00C32AE5"/>
    <w:rsid w:val="00C330BA"/>
    <w:rsid w:val="00C355B4"/>
    <w:rsid w:val="00C36528"/>
    <w:rsid w:val="00C36865"/>
    <w:rsid w:val="00C36B3B"/>
    <w:rsid w:val="00C36CC7"/>
    <w:rsid w:val="00C37E1A"/>
    <w:rsid w:val="00C44E57"/>
    <w:rsid w:val="00C45320"/>
    <w:rsid w:val="00C45635"/>
    <w:rsid w:val="00C5015E"/>
    <w:rsid w:val="00C52E59"/>
    <w:rsid w:val="00C549BD"/>
    <w:rsid w:val="00C56482"/>
    <w:rsid w:val="00C57E82"/>
    <w:rsid w:val="00C62689"/>
    <w:rsid w:val="00C6333B"/>
    <w:rsid w:val="00C6451E"/>
    <w:rsid w:val="00C650FB"/>
    <w:rsid w:val="00C66D73"/>
    <w:rsid w:val="00C67B4F"/>
    <w:rsid w:val="00C75312"/>
    <w:rsid w:val="00C76869"/>
    <w:rsid w:val="00C81694"/>
    <w:rsid w:val="00C82AB6"/>
    <w:rsid w:val="00C85FD3"/>
    <w:rsid w:val="00C91C8A"/>
    <w:rsid w:val="00C925A8"/>
    <w:rsid w:val="00C927FC"/>
    <w:rsid w:val="00C92BDF"/>
    <w:rsid w:val="00C93DB5"/>
    <w:rsid w:val="00C93DE3"/>
    <w:rsid w:val="00C961C0"/>
    <w:rsid w:val="00CA2544"/>
    <w:rsid w:val="00CA2F22"/>
    <w:rsid w:val="00CA43E4"/>
    <w:rsid w:val="00CA4673"/>
    <w:rsid w:val="00CA46C0"/>
    <w:rsid w:val="00CA49AA"/>
    <w:rsid w:val="00CA577D"/>
    <w:rsid w:val="00CB2B6B"/>
    <w:rsid w:val="00CB3CFF"/>
    <w:rsid w:val="00CB5264"/>
    <w:rsid w:val="00CC6179"/>
    <w:rsid w:val="00CC78B0"/>
    <w:rsid w:val="00CD01CE"/>
    <w:rsid w:val="00CD133E"/>
    <w:rsid w:val="00CD38FD"/>
    <w:rsid w:val="00CE1F09"/>
    <w:rsid w:val="00CE1F1D"/>
    <w:rsid w:val="00CE40A7"/>
    <w:rsid w:val="00CE5BB7"/>
    <w:rsid w:val="00CE642B"/>
    <w:rsid w:val="00CF431F"/>
    <w:rsid w:val="00CF4DCF"/>
    <w:rsid w:val="00D04823"/>
    <w:rsid w:val="00D04D52"/>
    <w:rsid w:val="00D05964"/>
    <w:rsid w:val="00D05F26"/>
    <w:rsid w:val="00D07610"/>
    <w:rsid w:val="00D07FE8"/>
    <w:rsid w:val="00D1099A"/>
    <w:rsid w:val="00D10AD2"/>
    <w:rsid w:val="00D138ED"/>
    <w:rsid w:val="00D17178"/>
    <w:rsid w:val="00D1726D"/>
    <w:rsid w:val="00D24EA7"/>
    <w:rsid w:val="00D254F6"/>
    <w:rsid w:val="00D31EFA"/>
    <w:rsid w:val="00D334E9"/>
    <w:rsid w:val="00D355AD"/>
    <w:rsid w:val="00D359B5"/>
    <w:rsid w:val="00D36CA4"/>
    <w:rsid w:val="00D37954"/>
    <w:rsid w:val="00D405A9"/>
    <w:rsid w:val="00D40874"/>
    <w:rsid w:val="00D41F3D"/>
    <w:rsid w:val="00D43719"/>
    <w:rsid w:val="00D43F5A"/>
    <w:rsid w:val="00D4524A"/>
    <w:rsid w:val="00D46915"/>
    <w:rsid w:val="00D505C9"/>
    <w:rsid w:val="00D52807"/>
    <w:rsid w:val="00D55A18"/>
    <w:rsid w:val="00D577DF"/>
    <w:rsid w:val="00D6247C"/>
    <w:rsid w:val="00D6286C"/>
    <w:rsid w:val="00D6328C"/>
    <w:rsid w:val="00D6441A"/>
    <w:rsid w:val="00D66D2B"/>
    <w:rsid w:val="00D70CCA"/>
    <w:rsid w:val="00D70CD6"/>
    <w:rsid w:val="00D7189D"/>
    <w:rsid w:val="00D73773"/>
    <w:rsid w:val="00D75F41"/>
    <w:rsid w:val="00D76A18"/>
    <w:rsid w:val="00D8035F"/>
    <w:rsid w:val="00D81B7A"/>
    <w:rsid w:val="00D8315D"/>
    <w:rsid w:val="00D84657"/>
    <w:rsid w:val="00D84FFC"/>
    <w:rsid w:val="00D8682B"/>
    <w:rsid w:val="00D87501"/>
    <w:rsid w:val="00D87A5A"/>
    <w:rsid w:val="00D92057"/>
    <w:rsid w:val="00D94D05"/>
    <w:rsid w:val="00D95343"/>
    <w:rsid w:val="00D9547C"/>
    <w:rsid w:val="00D95DBF"/>
    <w:rsid w:val="00D9722F"/>
    <w:rsid w:val="00D9760F"/>
    <w:rsid w:val="00D97686"/>
    <w:rsid w:val="00DA21A6"/>
    <w:rsid w:val="00DA3D85"/>
    <w:rsid w:val="00DA4835"/>
    <w:rsid w:val="00DA7237"/>
    <w:rsid w:val="00DA7F8C"/>
    <w:rsid w:val="00DB0A5C"/>
    <w:rsid w:val="00DB14E0"/>
    <w:rsid w:val="00DB1C89"/>
    <w:rsid w:val="00DB3B37"/>
    <w:rsid w:val="00DB3C9A"/>
    <w:rsid w:val="00DB54BD"/>
    <w:rsid w:val="00DB7310"/>
    <w:rsid w:val="00DC10D2"/>
    <w:rsid w:val="00DC14B4"/>
    <w:rsid w:val="00DD0229"/>
    <w:rsid w:val="00DD0938"/>
    <w:rsid w:val="00DD1E6D"/>
    <w:rsid w:val="00DD3B37"/>
    <w:rsid w:val="00DD46E2"/>
    <w:rsid w:val="00DE0105"/>
    <w:rsid w:val="00DE121A"/>
    <w:rsid w:val="00DE5890"/>
    <w:rsid w:val="00DE5A3D"/>
    <w:rsid w:val="00DE6F4F"/>
    <w:rsid w:val="00DF0937"/>
    <w:rsid w:val="00DF1B10"/>
    <w:rsid w:val="00DF2034"/>
    <w:rsid w:val="00DF23BF"/>
    <w:rsid w:val="00DF36A7"/>
    <w:rsid w:val="00DF6EE1"/>
    <w:rsid w:val="00DF772A"/>
    <w:rsid w:val="00E05402"/>
    <w:rsid w:val="00E07014"/>
    <w:rsid w:val="00E07743"/>
    <w:rsid w:val="00E10AEF"/>
    <w:rsid w:val="00E111CC"/>
    <w:rsid w:val="00E130ED"/>
    <w:rsid w:val="00E17246"/>
    <w:rsid w:val="00E22ED7"/>
    <w:rsid w:val="00E23529"/>
    <w:rsid w:val="00E237E3"/>
    <w:rsid w:val="00E24822"/>
    <w:rsid w:val="00E24858"/>
    <w:rsid w:val="00E26702"/>
    <w:rsid w:val="00E300E9"/>
    <w:rsid w:val="00E303AD"/>
    <w:rsid w:val="00E3369B"/>
    <w:rsid w:val="00E348CD"/>
    <w:rsid w:val="00E352F1"/>
    <w:rsid w:val="00E36D4B"/>
    <w:rsid w:val="00E42510"/>
    <w:rsid w:val="00E500FD"/>
    <w:rsid w:val="00E51625"/>
    <w:rsid w:val="00E54A35"/>
    <w:rsid w:val="00E54CBC"/>
    <w:rsid w:val="00E556F9"/>
    <w:rsid w:val="00E55984"/>
    <w:rsid w:val="00E56B41"/>
    <w:rsid w:val="00E5777B"/>
    <w:rsid w:val="00E62FFB"/>
    <w:rsid w:val="00E63047"/>
    <w:rsid w:val="00E67CD5"/>
    <w:rsid w:val="00E71979"/>
    <w:rsid w:val="00E73537"/>
    <w:rsid w:val="00E7403F"/>
    <w:rsid w:val="00E75C38"/>
    <w:rsid w:val="00E81C07"/>
    <w:rsid w:val="00E83590"/>
    <w:rsid w:val="00E848B9"/>
    <w:rsid w:val="00E8605A"/>
    <w:rsid w:val="00E86A19"/>
    <w:rsid w:val="00E876D3"/>
    <w:rsid w:val="00E9123C"/>
    <w:rsid w:val="00E924F6"/>
    <w:rsid w:val="00E94AC8"/>
    <w:rsid w:val="00EA08CD"/>
    <w:rsid w:val="00EA1FB4"/>
    <w:rsid w:val="00EA3A5F"/>
    <w:rsid w:val="00EA5A6C"/>
    <w:rsid w:val="00EA6171"/>
    <w:rsid w:val="00EA6883"/>
    <w:rsid w:val="00EA69F8"/>
    <w:rsid w:val="00EA6C91"/>
    <w:rsid w:val="00EB0E56"/>
    <w:rsid w:val="00EB159D"/>
    <w:rsid w:val="00EB283B"/>
    <w:rsid w:val="00EB5699"/>
    <w:rsid w:val="00EB5DE0"/>
    <w:rsid w:val="00EB700E"/>
    <w:rsid w:val="00EB7577"/>
    <w:rsid w:val="00EB79CE"/>
    <w:rsid w:val="00EC0DFF"/>
    <w:rsid w:val="00EC14FF"/>
    <w:rsid w:val="00EC1545"/>
    <w:rsid w:val="00EC67B7"/>
    <w:rsid w:val="00ED2A33"/>
    <w:rsid w:val="00ED454E"/>
    <w:rsid w:val="00ED7CE9"/>
    <w:rsid w:val="00EE3CD6"/>
    <w:rsid w:val="00EE7370"/>
    <w:rsid w:val="00EF356A"/>
    <w:rsid w:val="00F00F26"/>
    <w:rsid w:val="00F03A01"/>
    <w:rsid w:val="00F04C2A"/>
    <w:rsid w:val="00F078D0"/>
    <w:rsid w:val="00F1037A"/>
    <w:rsid w:val="00F107B9"/>
    <w:rsid w:val="00F127B0"/>
    <w:rsid w:val="00F136F3"/>
    <w:rsid w:val="00F1497E"/>
    <w:rsid w:val="00F14CAD"/>
    <w:rsid w:val="00F16156"/>
    <w:rsid w:val="00F1687B"/>
    <w:rsid w:val="00F1702F"/>
    <w:rsid w:val="00F176BF"/>
    <w:rsid w:val="00F20D84"/>
    <w:rsid w:val="00F22D87"/>
    <w:rsid w:val="00F23822"/>
    <w:rsid w:val="00F24302"/>
    <w:rsid w:val="00F25966"/>
    <w:rsid w:val="00F25F2D"/>
    <w:rsid w:val="00F26AC3"/>
    <w:rsid w:val="00F3144F"/>
    <w:rsid w:val="00F318D0"/>
    <w:rsid w:val="00F33530"/>
    <w:rsid w:val="00F34C36"/>
    <w:rsid w:val="00F350BE"/>
    <w:rsid w:val="00F35375"/>
    <w:rsid w:val="00F364A5"/>
    <w:rsid w:val="00F379A9"/>
    <w:rsid w:val="00F42790"/>
    <w:rsid w:val="00F448D2"/>
    <w:rsid w:val="00F52DAC"/>
    <w:rsid w:val="00F556C0"/>
    <w:rsid w:val="00F56ED9"/>
    <w:rsid w:val="00F600BE"/>
    <w:rsid w:val="00F6286B"/>
    <w:rsid w:val="00F6359A"/>
    <w:rsid w:val="00F66B30"/>
    <w:rsid w:val="00F67C4B"/>
    <w:rsid w:val="00F7011E"/>
    <w:rsid w:val="00F70A3F"/>
    <w:rsid w:val="00F71092"/>
    <w:rsid w:val="00F7194B"/>
    <w:rsid w:val="00F74228"/>
    <w:rsid w:val="00F754C3"/>
    <w:rsid w:val="00F757C7"/>
    <w:rsid w:val="00F76B27"/>
    <w:rsid w:val="00F802CF"/>
    <w:rsid w:val="00F81D50"/>
    <w:rsid w:val="00F87CBD"/>
    <w:rsid w:val="00F95063"/>
    <w:rsid w:val="00FA0B55"/>
    <w:rsid w:val="00FA29C1"/>
    <w:rsid w:val="00FA2C35"/>
    <w:rsid w:val="00FB2887"/>
    <w:rsid w:val="00FB28D9"/>
    <w:rsid w:val="00FB52B7"/>
    <w:rsid w:val="00FB5DD1"/>
    <w:rsid w:val="00FC4B23"/>
    <w:rsid w:val="00FC5D30"/>
    <w:rsid w:val="00FC6328"/>
    <w:rsid w:val="00FD092F"/>
    <w:rsid w:val="00FD343E"/>
    <w:rsid w:val="00FD619C"/>
    <w:rsid w:val="00FE1C5C"/>
    <w:rsid w:val="00FE2F0F"/>
    <w:rsid w:val="00FE3A4E"/>
    <w:rsid w:val="00FF173D"/>
    <w:rsid w:val="00FF242F"/>
    <w:rsid w:val="00FF2F8C"/>
    <w:rsid w:val="00FF6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8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E8E"/>
    <w:pPr>
      <w:widowControl w:val="0"/>
      <w:jc w:val="both"/>
    </w:pPr>
  </w:style>
  <w:style w:type="paragraph" w:styleId="1">
    <w:name w:val="heading 1"/>
    <w:basedOn w:val="a"/>
    <w:next w:val="a"/>
    <w:link w:val="1Char"/>
    <w:uiPriority w:val="9"/>
    <w:qFormat/>
    <w:rsid w:val="00C17C38"/>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85040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77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7700"/>
    <w:rPr>
      <w:sz w:val="18"/>
      <w:szCs w:val="18"/>
    </w:rPr>
  </w:style>
  <w:style w:type="paragraph" w:styleId="a4">
    <w:name w:val="footer"/>
    <w:basedOn w:val="a"/>
    <w:link w:val="Char0"/>
    <w:uiPriority w:val="99"/>
    <w:unhideWhenUsed/>
    <w:rsid w:val="007D7700"/>
    <w:pPr>
      <w:tabs>
        <w:tab w:val="center" w:pos="4153"/>
        <w:tab w:val="right" w:pos="8306"/>
      </w:tabs>
      <w:snapToGrid w:val="0"/>
      <w:jc w:val="left"/>
    </w:pPr>
    <w:rPr>
      <w:sz w:val="18"/>
      <w:szCs w:val="18"/>
    </w:rPr>
  </w:style>
  <w:style w:type="character" w:customStyle="1" w:styleId="Char0">
    <w:name w:val="页脚 Char"/>
    <w:basedOn w:val="a0"/>
    <w:link w:val="a4"/>
    <w:uiPriority w:val="99"/>
    <w:rsid w:val="007D7700"/>
    <w:rPr>
      <w:sz w:val="18"/>
      <w:szCs w:val="18"/>
    </w:rPr>
  </w:style>
  <w:style w:type="paragraph" w:styleId="a5">
    <w:name w:val="List Paragraph"/>
    <w:basedOn w:val="a"/>
    <w:uiPriority w:val="34"/>
    <w:qFormat/>
    <w:rsid w:val="007D7700"/>
    <w:pPr>
      <w:ind w:firstLineChars="200" w:firstLine="420"/>
    </w:pPr>
  </w:style>
  <w:style w:type="paragraph" w:styleId="a6">
    <w:name w:val="Balloon Text"/>
    <w:basedOn w:val="a"/>
    <w:link w:val="Char1"/>
    <w:uiPriority w:val="99"/>
    <w:semiHidden/>
    <w:unhideWhenUsed/>
    <w:rsid w:val="00EA69F8"/>
    <w:rPr>
      <w:sz w:val="18"/>
      <w:szCs w:val="18"/>
    </w:rPr>
  </w:style>
  <w:style w:type="character" w:customStyle="1" w:styleId="Char1">
    <w:name w:val="批注框文本 Char"/>
    <w:basedOn w:val="a0"/>
    <w:link w:val="a6"/>
    <w:uiPriority w:val="99"/>
    <w:semiHidden/>
    <w:rsid w:val="00EA69F8"/>
    <w:rPr>
      <w:sz w:val="18"/>
      <w:szCs w:val="18"/>
    </w:rPr>
  </w:style>
  <w:style w:type="character" w:customStyle="1" w:styleId="high-light-bg">
    <w:name w:val="high-light-bg"/>
    <w:basedOn w:val="a0"/>
    <w:rsid w:val="00D17178"/>
  </w:style>
  <w:style w:type="character" w:styleId="a7">
    <w:name w:val="Emphasis"/>
    <w:basedOn w:val="a0"/>
    <w:uiPriority w:val="20"/>
    <w:qFormat/>
    <w:rsid w:val="000753E6"/>
    <w:rPr>
      <w:i/>
      <w:iCs/>
    </w:rPr>
  </w:style>
  <w:style w:type="table" w:styleId="a8">
    <w:name w:val="Table Grid"/>
    <w:basedOn w:val="a1"/>
    <w:uiPriority w:val="59"/>
    <w:rsid w:val="00C57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A24816"/>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A24816"/>
    <w:rPr>
      <w:rFonts w:ascii="Calibri" w:hAnsi="Calibri" w:cs="Calibri"/>
      <w:noProof/>
      <w:sz w:val="20"/>
    </w:rPr>
  </w:style>
  <w:style w:type="paragraph" w:customStyle="1" w:styleId="EndNoteBibliography">
    <w:name w:val="EndNote Bibliography"/>
    <w:basedOn w:val="a"/>
    <w:link w:val="EndNoteBibliographyChar"/>
    <w:rsid w:val="00A24816"/>
    <w:pPr>
      <w:jc w:val="left"/>
    </w:pPr>
    <w:rPr>
      <w:rFonts w:ascii="Calibri" w:hAnsi="Calibri" w:cs="Calibri"/>
      <w:noProof/>
      <w:sz w:val="20"/>
    </w:rPr>
  </w:style>
  <w:style w:type="character" w:customStyle="1" w:styleId="EndNoteBibliographyChar">
    <w:name w:val="EndNote Bibliography Char"/>
    <w:basedOn w:val="a0"/>
    <w:link w:val="EndNoteBibliography"/>
    <w:rsid w:val="00A24816"/>
    <w:rPr>
      <w:rFonts w:ascii="Calibri" w:hAnsi="Calibri" w:cs="Calibri"/>
      <w:noProof/>
      <w:sz w:val="20"/>
    </w:rPr>
  </w:style>
  <w:style w:type="character" w:styleId="a9">
    <w:name w:val="Hyperlink"/>
    <w:basedOn w:val="a0"/>
    <w:uiPriority w:val="99"/>
    <w:unhideWhenUsed/>
    <w:rsid w:val="0018068E"/>
    <w:rPr>
      <w:color w:val="0000FF" w:themeColor="hyperlink"/>
      <w:u w:val="single"/>
    </w:rPr>
  </w:style>
  <w:style w:type="character" w:styleId="aa">
    <w:name w:val="annotation reference"/>
    <w:basedOn w:val="a0"/>
    <w:uiPriority w:val="99"/>
    <w:semiHidden/>
    <w:unhideWhenUsed/>
    <w:rsid w:val="00C81694"/>
    <w:rPr>
      <w:sz w:val="16"/>
      <w:szCs w:val="16"/>
    </w:rPr>
  </w:style>
  <w:style w:type="paragraph" w:styleId="ab">
    <w:name w:val="annotation text"/>
    <w:basedOn w:val="a"/>
    <w:link w:val="Char2"/>
    <w:uiPriority w:val="99"/>
    <w:semiHidden/>
    <w:unhideWhenUsed/>
    <w:rsid w:val="00C81694"/>
    <w:pPr>
      <w:jc w:val="left"/>
    </w:pPr>
    <w:rPr>
      <w:rFonts w:ascii="Tahoma" w:hAnsi="Tahoma" w:cs="Tahoma"/>
      <w:sz w:val="16"/>
      <w:szCs w:val="20"/>
    </w:rPr>
  </w:style>
  <w:style w:type="character" w:customStyle="1" w:styleId="Char2">
    <w:name w:val="批注文字 Char"/>
    <w:basedOn w:val="a0"/>
    <w:link w:val="ab"/>
    <w:uiPriority w:val="99"/>
    <w:semiHidden/>
    <w:rsid w:val="00C81694"/>
    <w:rPr>
      <w:rFonts w:ascii="Tahoma" w:hAnsi="Tahoma" w:cs="Tahoma"/>
      <w:sz w:val="16"/>
      <w:szCs w:val="20"/>
    </w:rPr>
  </w:style>
  <w:style w:type="character" w:customStyle="1" w:styleId="high-light">
    <w:name w:val="high-light"/>
    <w:basedOn w:val="a0"/>
    <w:rsid w:val="00777E0A"/>
  </w:style>
  <w:style w:type="character" w:customStyle="1" w:styleId="2Char">
    <w:name w:val="标题 2 Char"/>
    <w:basedOn w:val="a0"/>
    <w:link w:val="2"/>
    <w:uiPriority w:val="9"/>
    <w:rsid w:val="0085040E"/>
    <w:rPr>
      <w:rFonts w:ascii="宋体" w:eastAsia="宋体" w:hAnsi="宋体" w:cs="宋体"/>
      <w:b/>
      <w:bCs/>
      <w:kern w:val="0"/>
      <w:sz w:val="36"/>
      <w:szCs w:val="36"/>
    </w:rPr>
  </w:style>
  <w:style w:type="character" w:customStyle="1" w:styleId="1Char">
    <w:name w:val="标题 1 Char"/>
    <w:basedOn w:val="a0"/>
    <w:link w:val="1"/>
    <w:uiPriority w:val="9"/>
    <w:rsid w:val="00C17C38"/>
    <w:rPr>
      <w:b/>
      <w:bCs/>
      <w:kern w:val="44"/>
      <w:sz w:val="44"/>
      <w:szCs w:val="44"/>
    </w:rPr>
  </w:style>
  <w:style w:type="paragraph" w:customStyle="1" w:styleId="10">
    <w:name w:val="列表段落1"/>
    <w:basedOn w:val="a"/>
    <w:uiPriority w:val="34"/>
    <w:qFormat/>
    <w:rsid w:val="00192CDD"/>
    <w:pPr>
      <w:spacing w:after="200" w:line="276" w:lineRule="auto"/>
      <w:ind w:firstLineChars="200" w:firstLine="420"/>
    </w:pPr>
    <w:rPr>
      <w:rFonts w:ascii="等线" w:eastAsia="等线" w:hAnsi="等线" w:cs="Times New Roman"/>
    </w:rPr>
  </w:style>
  <w:style w:type="character" w:customStyle="1" w:styleId="src">
    <w:name w:val="src"/>
    <w:rsid w:val="00E9123C"/>
  </w:style>
  <w:style w:type="character" w:customStyle="1" w:styleId="normaltextrun">
    <w:name w:val="normaltextrun"/>
    <w:basedOn w:val="a0"/>
    <w:rsid w:val="00611E11"/>
  </w:style>
  <w:style w:type="character" w:customStyle="1" w:styleId="11">
    <w:name w:val="未处理的提及1"/>
    <w:basedOn w:val="a0"/>
    <w:uiPriority w:val="99"/>
    <w:semiHidden/>
    <w:unhideWhenUsed/>
    <w:rsid w:val="00E86A19"/>
    <w:rPr>
      <w:color w:val="605E5C"/>
      <w:shd w:val="clear" w:color="auto" w:fill="E1DFDD"/>
    </w:rPr>
  </w:style>
  <w:style w:type="paragraph" w:styleId="ac">
    <w:name w:val="annotation subject"/>
    <w:basedOn w:val="ab"/>
    <w:next w:val="ab"/>
    <w:link w:val="Char3"/>
    <w:uiPriority w:val="99"/>
    <w:semiHidden/>
    <w:unhideWhenUsed/>
    <w:rsid w:val="004A4600"/>
    <w:rPr>
      <w:rFonts w:asciiTheme="minorHAnsi" w:hAnsiTheme="minorHAnsi" w:cstheme="minorBidi"/>
      <w:b/>
      <w:bCs/>
      <w:sz w:val="21"/>
      <w:szCs w:val="22"/>
    </w:rPr>
  </w:style>
  <w:style w:type="character" w:customStyle="1" w:styleId="Char3">
    <w:name w:val="批注主题 Char"/>
    <w:basedOn w:val="Char2"/>
    <w:link w:val="ac"/>
    <w:uiPriority w:val="99"/>
    <w:semiHidden/>
    <w:rsid w:val="004A4600"/>
    <w:rPr>
      <w:rFonts w:ascii="Tahoma" w:hAnsi="Tahoma" w:cs="Tahoma"/>
      <w:b/>
      <w:bCs/>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E8E"/>
    <w:pPr>
      <w:widowControl w:val="0"/>
      <w:jc w:val="both"/>
    </w:pPr>
  </w:style>
  <w:style w:type="paragraph" w:styleId="1">
    <w:name w:val="heading 1"/>
    <w:basedOn w:val="a"/>
    <w:next w:val="a"/>
    <w:link w:val="1Char"/>
    <w:uiPriority w:val="9"/>
    <w:qFormat/>
    <w:rsid w:val="00C17C38"/>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85040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77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7700"/>
    <w:rPr>
      <w:sz w:val="18"/>
      <w:szCs w:val="18"/>
    </w:rPr>
  </w:style>
  <w:style w:type="paragraph" w:styleId="a4">
    <w:name w:val="footer"/>
    <w:basedOn w:val="a"/>
    <w:link w:val="Char0"/>
    <w:uiPriority w:val="99"/>
    <w:unhideWhenUsed/>
    <w:rsid w:val="007D7700"/>
    <w:pPr>
      <w:tabs>
        <w:tab w:val="center" w:pos="4153"/>
        <w:tab w:val="right" w:pos="8306"/>
      </w:tabs>
      <w:snapToGrid w:val="0"/>
      <w:jc w:val="left"/>
    </w:pPr>
    <w:rPr>
      <w:sz w:val="18"/>
      <w:szCs w:val="18"/>
    </w:rPr>
  </w:style>
  <w:style w:type="character" w:customStyle="1" w:styleId="Char0">
    <w:name w:val="页脚 Char"/>
    <w:basedOn w:val="a0"/>
    <w:link w:val="a4"/>
    <w:uiPriority w:val="99"/>
    <w:rsid w:val="007D7700"/>
    <w:rPr>
      <w:sz w:val="18"/>
      <w:szCs w:val="18"/>
    </w:rPr>
  </w:style>
  <w:style w:type="paragraph" w:styleId="a5">
    <w:name w:val="List Paragraph"/>
    <w:basedOn w:val="a"/>
    <w:uiPriority w:val="34"/>
    <w:qFormat/>
    <w:rsid w:val="007D7700"/>
    <w:pPr>
      <w:ind w:firstLineChars="200" w:firstLine="420"/>
    </w:pPr>
  </w:style>
  <w:style w:type="paragraph" w:styleId="a6">
    <w:name w:val="Balloon Text"/>
    <w:basedOn w:val="a"/>
    <w:link w:val="Char1"/>
    <w:uiPriority w:val="99"/>
    <w:semiHidden/>
    <w:unhideWhenUsed/>
    <w:rsid w:val="00EA69F8"/>
    <w:rPr>
      <w:sz w:val="18"/>
      <w:szCs w:val="18"/>
    </w:rPr>
  </w:style>
  <w:style w:type="character" w:customStyle="1" w:styleId="Char1">
    <w:name w:val="批注框文本 Char"/>
    <w:basedOn w:val="a0"/>
    <w:link w:val="a6"/>
    <w:uiPriority w:val="99"/>
    <w:semiHidden/>
    <w:rsid w:val="00EA69F8"/>
    <w:rPr>
      <w:sz w:val="18"/>
      <w:szCs w:val="18"/>
    </w:rPr>
  </w:style>
  <w:style w:type="character" w:customStyle="1" w:styleId="high-light-bg">
    <w:name w:val="high-light-bg"/>
    <w:basedOn w:val="a0"/>
    <w:rsid w:val="00D17178"/>
  </w:style>
  <w:style w:type="character" w:styleId="a7">
    <w:name w:val="Emphasis"/>
    <w:basedOn w:val="a0"/>
    <w:uiPriority w:val="20"/>
    <w:qFormat/>
    <w:rsid w:val="000753E6"/>
    <w:rPr>
      <w:i/>
      <w:iCs/>
    </w:rPr>
  </w:style>
  <w:style w:type="table" w:styleId="a8">
    <w:name w:val="Table Grid"/>
    <w:basedOn w:val="a1"/>
    <w:uiPriority w:val="59"/>
    <w:rsid w:val="00C57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A24816"/>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A24816"/>
    <w:rPr>
      <w:rFonts w:ascii="Calibri" w:hAnsi="Calibri" w:cs="Calibri"/>
      <w:noProof/>
      <w:sz w:val="20"/>
    </w:rPr>
  </w:style>
  <w:style w:type="paragraph" w:customStyle="1" w:styleId="EndNoteBibliography">
    <w:name w:val="EndNote Bibliography"/>
    <w:basedOn w:val="a"/>
    <w:link w:val="EndNoteBibliographyChar"/>
    <w:rsid w:val="00A24816"/>
    <w:pPr>
      <w:jc w:val="left"/>
    </w:pPr>
    <w:rPr>
      <w:rFonts w:ascii="Calibri" w:hAnsi="Calibri" w:cs="Calibri"/>
      <w:noProof/>
      <w:sz w:val="20"/>
    </w:rPr>
  </w:style>
  <w:style w:type="character" w:customStyle="1" w:styleId="EndNoteBibliographyChar">
    <w:name w:val="EndNote Bibliography Char"/>
    <w:basedOn w:val="a0"/>
    <w:link w:val="EndNoteBibliography"/>
    <w:rsid w:val="00A24816"/>
    <w:rPr>
      <w:rFonts w:ascii="Calibri" w:hAnsi="Calibri" w:cs="Calibri"/>
      <w:noProof/>
      <w:sz w:val="20"/>
    </w:rPr>
  </w:style>
  <w:style w:type="character" w:styleId="a9">
    <w:name w:val="Hyperlink"/>
    <w:basedOn w:val="a0"/>
    <w:uiPriority w:val="99"/>
    <w:unhideWhenUsed/>
    <w:rsid w:val="0018068E"/>
    <w:rPr>
      <w:color w:val="0000FF" w:themeColor="hyperlink"/>
      <w:u w:val="single"/>
    </w:rPr>
  </w:style>
  <w:style w:type="character" w:styleId="aa">
    <w:name w:val="annotation reference"/>
    <w:basedOn w:val="a0"/>
    <w:uiPriority w:val="99"/>
    <w:semiHidden/>
    <w:unhideWhenUsed/>
    <w:rsid w:val="00C81694"/>
    <w:rPr>
      <w:sz w:val="16"/>
      <w:szCs w:val="16"/>
    </w:rPr>
  </w:style>
  <w:style w:type="paragraph" w:styleId="ab">
    <w:name w:val="annotation text"/>
    <w:basedOn w:val="a"/>
    <w:link w:val="Char2"/>
    <w:uiPriority w:val="99"/>
    <w:semiHidden/>
    <w:unhideWhenUsed/>
    <w:rsid w:val="00C81694"/>
    <w:pPr>
      <w:jc w:val="left"/>
    </w:pPr>
    <w:rPr>
      <w:rFonts w:ascii="Tahoma" w:hAnsi="Tahoma" w:cs="Tahoma"/>
      <w:sz w:val="16"/>
      <w:szCs w:val="20"/>
    </w:rPr>
  </w:style>
  <w:style w:type="character" w:customStyle="1" w:styleId="Char2">
    <w:name w:val="批注文字 Char"/>
    <w:basedOn w:val="a0"/>
    <w:link w:val="ab"/>
    <w:uiPriority w:val="99"/>
    <w:semiHidden/>
    <w:rsid w:val="00C81694"/>
    <w:rPr>
      <w:rFonts w:ascii="Tahoma" w:hAnsi="Tahoma" w:cs="Tahoma"/>
      <w:sz w:val="16"/>
      <w:szCs w:val="20"/>
    </w:rPr>
  </w:style>
  <w:style w:type="character" w:customStyle="1" w:styleId="high-light">
    <w:name w:val="high-light"/>
    <w:basedOn w:val="a0"/>
    <w:rsid w:val="00777E0A"/>
  </w:style>
  <w:style w:type="character" w:customStyle="1" w:styleId="2Char">
    <w:name w:val="标题 2 Char"/>
    <w:basedOn w:val="a0"/>
    <w:link w:val="2"/>
    <w:uiPriority w:val="9"/>
    <w:rsid w:val="0085040E"/>
    <w:rPr>
      <w:rFonts w:ascii="宋体" w:eastAsia="宋体" w:hAnsi="宋体" w:cs="宋体"/>
      <w:b/>
      <w:bCs/>
      <w:kern w:val="0"/>
      <w:sz w:val="36"/>
      <w:szCs w:val="36"/>
    </w:rPr>
  </w:style>
  <w:style w:type="character" w:customStyle="1" w:styleId="1Char">
    <w:name w:val="标题 1 Char"/>
    <w:basedOn w:val="a0"/>
    <w:link w:val="1"/>
    <w:uiPriority w:val="9"/>
    <w:rsid w:val="00C17C38"/>
    <w:rPr>
      <w:b/>
      <w:bCs/>
      <w:kern w:val="44"/>
      <w:sz w:val="44"/>
      <w:szCs w:val="44"/>
    </w:rPr>
  </w:style>
  <w:style w:type="paragraph" w:customStyle="1" w:styleId="10">
    <w:name w:val="列表段落1"/>
    <w:basedOn w:val="a"/>
    <w:uiPriority w:val="34"/>
    <w:qFormat/>
    <w:rsid w:val="00192CDD"/>
    <w:pPr>
      <w:spacing w:after="200" w:line="276" w:lineRule="auto"/>
      <w:ind w:firstLineChars="200" w:firstLine="420"/>
    </w:pPr>
    <w:rPr>
      <w:rFonts w:ascii="等线" w:eastAsia="等线" w:hAnsi="等线" w:cs="Times New Roman"/>
    </w:rPr>
  </w:style>
  <w:style w:type="character" w:customStyle="1" w:styleId="src">
    <w:name w:val="src"/>
    <w:rsid w:val="00E9123C"/>
  </w:style>
  <w:style w:type="character" w:customStyle="1" w:styleId="normaltextrun">
    <w:name w:val="normaltextrun"/>
    <w:basedOn w:val="a0"/>
    <w:rsid w:val="00611E11"/>
  </w:style>
  <w:style w:type="character" w:customStyle="1" w:styleId="11">
    <w:name w:val="未处理的提及1"/>
    <w:basedOn w:val="a0"/>
    <w:uiPriority w:val="99"/>
    <w:semiHidden/>
    <w:unhideWhenUsed/>
    <w:rsid w:val="00E86A19"/>
    <w:rPr>
      <w:color w:val="605E5C"/>
      <w:shd w:val="clear" w:color="auto" w:fill="E1DFDD"/>
    </w:rPr>
  </w:style>
  <w:style w:type="paragraph" w:styleId="ac">
    <w:name w:val="annotation subject"/>
    <w:basedOn w:val="ab"/>
    <w:next w:val="ab"/>
    <w:link w:val="Char3"/>
    <w:uiPriority w:val="99"/>
    <w:semiHidden/>
    <w:unhideWhenUsed/>
    <w:rsid w:val="004A4600"/>
    <w:rPr>
      <w:rFonts w:asciiTheme="minorHAnsi" w:hAnsiTheme="minorHAnsi" w:cstheme="minorBidi"/>
      <w:b/>
      <w:bCs/>
      <w:sz w:val="21"/>
      <w:szCs w:val="22"/>
    </w:rPr>
  </w:style>
  <w:style w:type="character" w:customStyle="1" w:styleId="Char3">
    <w:name w:val="批注主题 Char"/>
    <w:basedOn w:val="Char2"/>
    <w:link w:val="ac"/>
    <w:uiPriority w:val="99"/>
    <w:semiHidden/>
    <w:rsid w:val="004A4600"/>
    <w:rPr>
      <w:rFonts w:ascii="Tahoma" w:hAnsi="Tahoma" w:cs="Tahoma"/>
      <w:b/>
      <w:bCs/>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6548">
      <w:bodyDiv w:val="1"/>
      <w:marLeft w:val="0"/>
      <w:marRight w:val="0"/>
      <w:marTop w:val="0"/>
      <w:marBottom w:val="0"/>
      <w:divBdr>
        <w:top w:val="none" w:sz="0" w:space="0" w:color="auto"/>
        <w:left w:val="none" w:sz="0" w:space="0" w:color="auto"/>
        <w:bottom w:val="none" w:sz="0" w:space="0" w:color="auto"/>
        <w:right w:val="none" w:sz="0" w:space="0" w:color="auto"/>
      </w:divBdr>
    </w:div>
    <w:div w:id="134837821">
      <w:bodyDiv w:val="1"/>
      <w:marLeft w:val="0"/>
      <w:marRight w:val="0"/>
      <w:marTop w:val="0"/>
      <w:marBottom w:val="0"/>
      <w:divBdr>
        <w:top w:val="none" w:sz="0" w:space="0" w:color="auto"/>
        <w:left w:val="none" w:sz="0" w:space="0" w:color="auto"/>
        <w:bottom w:val="none" w:sz="0" w:space="0" w:color="auto"/>
        <w:right w:val="none" w:sz="0" w:space="0" w:color="auto"/>
      </w:divBdr>
    </w:div>
    <w:div w:id="158427089">
      <w:bodyDiv w:val="1"/>
      <w:marLeft w:val="0"/>
      <w:marRight w:val="0"/>
      <w:marTop w:val="0"/>
      <w:marBottom w:val="0"/>
      <w:divBdr>
        <w:top w:val="none" w:sz="0" w:space="0" w:color="auto"/>
        <w:left w:val="none" w:sz="0" w:space="0" w:color="auto"/>
        <w:bottom w:val="none" w:sz="0" w:space="0" w:color="auto"/>
        <w:right w:val="none" w:sz="0" w:space="0" w:color="auto"/>
      </w:divBdr>
      <w:divsChild>
        <w:div w:id="456065578">
          <w:marLeft w:val="0"/>
          <w:marRight w:val="0"/>
          <w:marTop w:val="0"/>
          <w:marBottom w:val="0"/>
          <w:divBdr>
            <w:top w:val="none" w:sz="0" w:space="0" w:color="auto"/>
            <w:left w:val="none" w:sz="0" w:space="0" w:color="auto"/>
            <w:bottom w:val="none" w:sz="0" w:space="0" w:color="auto"/>
            <w:right w:val="none" w:sz="0" w:space="0" w:color="auto"/>
          </w:divBdr>
          <w:divsChild>
            <w:div w:id="1962808736">
              <w:marLeft w:val="0"/>
              <w:marRight w:val="0"/>
              <w:marTop w:val="0"/>
              <w:marBottom w:val="0"/>
              <w:divBdr>
                <w:top w:val="none" w:sz="0" w:space="0" w:color="auto"/>
                <w:left w:val="none" w:sz="0" w:space="0" w:color="auto"/>
                <w:bottom w:val="none" w:sz="0" w:space="0" w:color="auto"/>
                <w:right w:val="none" w:sz="0" w:space="0" w:color="auto"/>
              </w:divBdr>
              <w:divsChild>
                <w:div w:id="1149784460">
                  <w:marLeft w:val="0"/>
                  <w:marRight w:val="0"/>
                  <w:marTop w:val="0"/>
                  <w:marBottom w:val="0"/>
                  <w:divBdr>
                    <w:top w:val="none" w:sz="0" w:space="0" w:color="auto"/>
                    <w:left w:val="none" w:sz="0" w:space="0" w:color="auto"/>
                    <w:bottom w:val="none" w:sz="0" w:space="0" w:color="auto"/>
                    <w:right w:val="none" w:sz="0" w:space="0" w:color="auto"/>
                  </w:divBdr>
                  <w:divsChild>
                    <w:div w:id="160705514">
                      <w:marLeft w:val="0"/>
                      <w:marRight w:val="0"/>
                      <w:marTop w:val="0"/>
                      <w:marBottom w:val="0"/>
                      <w:divBdr>
                        <w:top w:val="none" w:sz="0" w:space="0" w:color="auto"/>
                        <w:left w:val="none" w:sz="0" w:space="0" w:color="auto"/>
                        <w:bottom w:val="none" w:sz="0" w:space="0" w:color="auto"/>
                        <w:right w:val="none" w:sz="0" w:space="0" w:color="auto"/>
                      </w:divBdr>
                      <w:divsChild>
                        <w:div w:id="11267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591260">
      <w:bodyDiv w:val="1"/>
      <w:marLeft w:val="0"/>
      <w:marRight w:val="0"/>
      <w:marTop w:val="0"/>
      <w:marBottom w:val="0"/>
      <w:divBdr>
        <w:top w:val="none" w:sz="0" w:space="0" w:color="auto"/>
        <w:left w:val="none" w:sz="0" w:space="0" w:color="auto"/>
        <w:bottom w:val="none" w:sz="0" w:space="0" w:color="auto"/>
        <w:right w:val="none" w:sz="0" w:space="0" w:color="auto"/>
      </w:divBdr>
    </w:div>
    <w:div w:id="392236374">
      <w:bodyDiv w:val="1"/>
      <w:marLeft w:val="0"/>
      <w:marRight w:val="0"/>
      <w:marTop w:val="0"/>
      <w:marBottom w:val="0"/>
      <w:divBdr>
        <w:top w:val="none" w:sz="0" w:space="0" w:color="auto"/>
        <w:left w:val="none" w:sz="0" w:space="0" w:color="auto"/>
        <w:bottom w:val="none" w:sz="0" w:space="0" w:color="auto"/>
        <w:right w:val="none" w:sz="0" w:space="0" w:color="auto"/>
      </w:divBdr>
    </w:div>
    <w:div w:id="446629374">
      <w:bodyDiv w:val="1"/>
      <w:marLeft w:val="0"/>
      <w:marRight w:val="0"/>
      <w:marTop w:val="0"/>
      <w:marBottom w:val="0"/>
      <w:divBdr>
        <w:top w:val="none" w:sz="0" w:space="0" w:color="auto"/>
        <w:left w:val="none" w:sz="0" w:space="0" w:color="auto"/>
        <w:bottom w:val="none" w:sz="0" w:space="0" w:color="auto"/>
        <w:right w:val="none" w:sz="0" w:space="0" w:color="auto"/>
      </w:divBdr>
    </w:div>
    <w:div w:id="652568722">
      <w:bodyDiv w:val="1"/>
      <w:marLeft w:val="0"/>
      <w:marRight w:val="0"/>
      <w:marTop w:val="0"/>
      <w:marBottom w:val="0"/>
      <w:divBdr>
        <w:top w:val="none" w:sz="0" w:space="0" w:color="auto"/>
        <w:left w:val="none" w:sz="0" w:space="0" w:color="auto"/>
        <w:bottom w:val="none" w:sz="0" w:space="0" w:color="auto"/>
        <w:right w:val="none" w:sz="0" w:space="0" w:color="auto"/>
      </w:divBdr>
    </w:div>
    <w:div w:id="1105998254">
      <w:bodyDiv w:val="1"/>
      <w:marLeft w:val="0"/>
      <w:marRight w:val="0"/>
      <w:marTop w:val="0"/>
      <w:marBottom w:val="0"/>
      <w:divBdr>
        <w:top w:val="none" w:sz="0" w:space="0" w:color="auto"/>
        <w:left w:val="none" w:sz="0" w:space="0" w:color="auto"/>
        <w:bottom w:val="none" w:sz="0" w:space="0" w:color="auto"/>
        <w:right w:val="none" w:sz="0" w:space="0" w:color="auto"/>
      </w:divBdr>
    </w:div>
    <w:div w:id="1160000589">
      <w:bodyDiv w:val="1"/>
      <w:marLeft w:val="0"/>
      <w:marRight w:val="0"/>
      <w:marTop w:val="0"/>
      <w:marBottom w:val="0"/>
      <w:divBdr>
        <w:top w:val="none" w:sz="0" w:space="0" w:color="auto"/>
        <w:left w:val="none" w:sz="0" w:space="0" w:color="auto"/>
        <w:bottom w:val="none" w:sz="0" w:space="0" w:color="auto"/>
        <w:right w:val="none" w:sz="0" w:space="0" w:color="auto"/>
      </w:divBdr>
    </w:div>
    <w:div w:id="1350597818">
      <w:bodyDiv w:val="1"/>
      <w:marLeft w:val="0"/>
      <w:marRight w:val="0"/>
      <w:marTop w:val="0"/>
      <w:marBottom w:val="0"/>
      <w:divBdr>
        <w:top w:val="none" w:sz="0" w:space="0" w:color="auto"/>
        <w:left w:val="none" w:sz="0" w:space="0" w:color="auto"/>
        <w:bottom w:val="none" w:sz="0" w:space="0" w:color="auto"/>
        <w:right w:val="none" w:sz="0" w:space="0" w:color="auto"/>
      </w:divBdr>
    </w:div>
    <w:div w:id="1619336034">
      <w:bodyDiv w:val="1"/>
      <w:marLeft w:val="0"/>
      <w:marRight w:val="0"/>
      <w:marTop w:val="0"/>
      <w:marBottom w:val="0"/>
      <w:divBdr>
        <w:top w:val="none" w:sz="0" w:space="0" w:color="auto"/>
        <w:left w:val="none" w:sz="0" w:space="0" w:color="auto"/>
        <w:bottom w:val="none" w:sz="0" w:space="0" w:color="auto"/>
        <w:right w:val="none" w:sz="0" w:space="0" w:color="auto"/>
      </w:divBdr>
    </w:div>
    <w:div w:id="1646549719">
      <w:bodyDiv w:val="1"/>
      <w:marLeft w:val="0"/>
      <w:marRight w:val="0"/>
      <w:marTop w:val="0"/>
      <w:marBottom w:val="0"/>
      <w:divBdr>
        <w:top w:val="none" w:sz="0" w:space="0" w:color="auto"/>
        <w:left w:val="none" w:sz="0" w:space="0" w:color="auto"/>
        <w:bottom w:val="none" w:sz="0" w:space="0" w:color="auto"/>
        <w:right w:val="none" w:sz="0" w:space="0" w:color="auto"/>
      </w:divBdr>
    </w:div>
    <w:div w:id="1830440932">
      <w:bodyDiv w:val="1"/>
      <w:marLeft w:val="0"/>
      <w:marRight w:val="0"/>
      <w:marTop w:val="0"/>
      <w:marBottom w:val="0"/>
      <w:divBdr>
        <w:top w:val="none" w:sz="0" w:space="0" w:color="auto"/>
        <w:left w:val="none" w:sz="0" w:space="0" w:color="auto"/>
        <w:bottom w:val="none" w:sz="0" w:space="0" w:color="auto"/>
        <w:right w:val="none" w:sz="0" w:space="0" w:color="auto"/>
      </w:divBdr>
    </w:div>
    <w:div w:id="184072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haili_tj@sina.com" TargetMode="External"/><Relationship Id="rId14" Type="http://schemas.openxmlformats.org/officeDocument/2006/relationships/image" Target="media/image5.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90E6C-67ED-4F16-B0CB-F4722E2C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9846</Words>
  <Characters>56123</Characters>
  <Application>Microsoft Office Word</Application>
  <DocSecurity>0</DocSecurity>
  <Lines>467</Lines>
  <Paragraphs>131</Paragraphs>
  <ScaleCrop>false</ScaleCrop>
  <Company>Microsoft</Company>
  <LinksUpToDate>false</LinksUpToDate>
  <CharactersWithSpaces>65838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ASUA</dc:creator>
  <cp:lastModifiedBy>Jin-Lei Wang</cp:lastModifiedBy>
  <cp:revision>7</cp:revision>
  <dcterms:created xsi:type="dcterms:W3CDTF">2020-07-19T23:52:00Z</dcterms:created>
  <dcterms:modified xsi:type="dcterms:W3CDTF">2020-07-22T09:32:00Z</dcterms:modified>
</cp:coreProperties>
</file>