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0126D" w14:textId="188F059F" w:rsidR="008C316B" w:rsidRPr="006656BB" w:rsidRDefault="008C316B" w:rsidP="00A52667">
      <w:pPr>
        <w:snapToGrid w:val="0"/>
        <w:spacing w:line="360" w:lineRule="auto"/>
        <w:rPr>
          <w:rFonts w:ascii="Book Antiqua" w:hAnsi="Book Antiqua" w:cs="Times New Roman"/>
          <w:b/>
          <w:color w:val="000000" w:themeColor="text1"/>
          <w:sz w:val="24"/>
          <w:szCs w:val="24"/>
        </w:rPr>
      </w:pPr>
      <w:r w:rsidRPr="006656BB">
        <w:rPr>
          <w:rFonts w:ascii="Book Antiqua" w:hAnsi="Book Antiqua"/>
          <w:b/>
          <w:bCs/>
          <w:color w:val="000000"/>
          <w:sz w:val="24"/>
          <w:szCs w:val="24"/>
        </w:rPr>
        <w:t xml:space="preserve">Name of Journal: </w:t>
      </w:r>
      <w:r w:rsidRPr="006656BB">
        <w:rPr>
          <w:rFonts w:ascii="Book Antiqua" w:hAnsi="Book Antiqua"/>
          <w:i/>
          <w:iCs/>
          <w:color w:val="000000"/>
          <w:sz w:val="24"/>
          <w:szCs w:val="24"/>
        </w:rPr>
        <w:t>World Journal of Clinical Cases</w:t>
      </w:r>
    </w:p>
    <w:p w14:paraId="24BD3402" w14:textId="79E3B1DD" w:rsidR="008C316B" w:rsidRPr="006656BB" w:rsidRDefault="008C316B" w:rsidP="00A52667">
      <w:pPr>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Manuscript NO:</w:t>
      </w:r>
      <w:r w:rsidR="0034138C" w:rsidRPr="006656BB">
        <w:rPr>
          <w:rFonts w:ascii="Book Antiqua" w:hAnsi="Book Antiqua" w:cs="Times New Roman"/>
          <w:b/>
          <w:color w:val="000000" w:themeColor="text1"/>
          <w:sz w:val="24"/>
          <w:szCs w:val="24"/>
        </w:rPr>
        <w:t xml:space="preserve"> </w:t>
      </w:r>
      <w:r w:rsidR="0034138C" w:rsidRPr="006656BB">
        <w:rPr>
          <w:rFonts w:ascii="Book Antiqua" w:hAnsi="Book Antiqua" w:cs="Times New Roman"/>
          <w:color w:val="000000" w:themeColor="text1"/>
          <w:sz w:val="24"/>
          <w:szCs w:val="24"/>
        </w:rPr>
        <w:t>56015</w:t>
      </w:r>
    </w:p>
    <w:p w14:paraId="3769E21D" w14:textId="0980F1B1" w:rsidR="008C316B" w:rsidRPr="006656BB" w:rsidRDefault="008C316B" w:rsidP="00A52667">
      <w:pPr>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Manuscript Type: </w:t>
      </w:r>
      <w:r w:rsidRPr="006656BB">
        <w:rPr>
          <w:rFonts w:ascii="Book Antiqua" w:hAnsi="Book Antiqua" w:cs="Times New Roman"/>
          <w:color w:val="000000" w:themeColor="text1"/>
          <w:sz w:val="24"/>
          <w:szCs w:val="24"/>
        </w:rPr>
        <w:t>CASE REPORT</w:t>
      </w:r>
    </w:p>
    <w:p w14:paraId="65B5F56B" w14:textId="77777777" w:rsidR="008C316B" w:rsidRPr="006656BB" w:rsidRDefault="008C316B" w:rsidP="00A52667">
      <w:pPr>
        <w:snapToGrid w:val="0"/>
        <w:spacing w:line="360" w:lineRule="auto"/>
        <w:rPr>
          <w:rFonts w:ascii="Book Antiqua" w:hAnsi="Book Antiqua" w:cs="Times New Roman"/>
          <w:b/>
          <w:color w:val="000000" w:themeColor="text1"/>
          <w:sz w:val="24"/>
          <w:szCs w:val="24"/>
        </w:rPr>
      </w:pPr>
    </w:p>
    <w:p w14:paraId="114C0DB3" w14:textId="1CB6C979" w:rsidR="00401628" w:rsidRPr="006656BB" w:rsidRDefault="00232D7F" w:rsidP="00A52667">
      <w:pPr>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M</w:t>
      </w:r>
      <w:r w:rsidR="006D039D" w:rsidRPr="006656BB">
        <w:rPr>
          <w:rFonts w:ascii="Book Antiqua" w:hAnsi="Book Antiqua" w:cs="Times New Roman"/>
          <w:b/>
          <w:color w:val="000000" w:themeColor="text1"/>
          <w:sz w:val="24"/>
          <w:szCs w:val="24"/>
        </w:rPr>
        <w:t>assive pulmonary haemorrhage due to severe trauma treated with repeated alveolar lavage combined with</w:t>
      </w:r>
      <w:r w:rsidR="00FF7713" w:rsidRPr="006656BB">
        <w:rPr>
          <w:rFonts w:ascii="Book Antiqua" w:hAnsi="Book Antiqua" w:cs="Times New Roman"/>
          <w:b/>
          <w:color w:val="000000" w:themeColor="text1"/>
          <w:sz w:val="24"/>
          <w:szCs w:val="24"/>
        </w:rPr>
        <w:t xml:space="preserve"> </w:t>
      </w:r>
      <w:r w:rsidR="008E36B7" w:rsidRPr="006656BB">
        <w:rPr>
          <w:rFonts w:ascii="Book Antiqua" w:hAnsi="Book Antiqua" w:cs="Times New Roman"/>
          <w:b/>
          <w:bCs/>
          <w:color w:val="000000" w:themeColor="text1"/>
          <w:sz w:val="24"/>
          <w:szCs w:val="24"/>
        </w:rPr>
        <w:t>extracorporeal membrane oxygenation</w:t>
      </w:r>
      <w:r w:rsidR="006D039D" w:rsidRPr="006656BB">
        <w:rPr>
          <w:rFonts w:ascii="Book Antiqua" w:hAnsi="Book Antiqua" w:cs="Times New Roman"/>
          <w:b/>
          <w:color w:val="000000" w:themeColor="text1"/>
          <w:sz w:val="24"/>
          <w:szCs w:val="24"/>
        </w:rPr>
        <w:t xml:space="preserve">: </w:t>
      </w:r>
      <w:r w:rsidR="00613593" w:rsidRPr="006656BB">
        <w:rPr>
          <w:rFonts w:ascii="Book Antiqua" w:hAnsi="Book Antiqua" w:cs="Times New Roman"/>
          <w:b/>
          <w:color w:val="000000" w:themeColor="text1"/>
          <w:sz w:val="24"/>
          <w:szCs w:val="24"/>
        </w:rPr>
        <w:t>A</w:t>
      </w:r>
      <w:r w:rsidR="006D039D" w:rsidRPr="006656BB">
        <w:rPr>
          <w:rFonts w:ascii="Book Antiqua" w:hAnsi="Book Antiqua" w:cs="Times New Roman"/>
          <w:b/>
          <w:color w:val="000000" w:themeColor="text1"/>
          <w:sz w:val="24"/>
          <w:szCs w:val="24"/>
        </w:rPr>
        <w:t xml:space="preserve"> case report</w:t>
      </w:r>
    </w:p>
    <w:p w14:paraId="19DB7783" w14:textId="77777777" w:rsidR="008C316B" w:rsidRPr="006656BB" w:rsidRDefault="008C316B" w:rsidP="00A52667">
      <w:pPr>
        <w:snapToGrid w:val="0"/>
        <w:spacing w:line="360" w:lineRule="auto"/>
        <w:rPr>
          <w:rFonts w:ascii="Book Antiqua" w:hAnsi="Book Antiqua" w:cs="Times New Roman"/>
          <w:b/>
          <w:color w:val="000000" w:themeColor="text1"/>
          <w:sz w:val="24"/>
          <w:szCs w:val="24"/>
        </w:rPr>
      </w:pPr>
    </w:p>
    <w:p w14:paraId="7323A277" w14:textId="654B3F12" w:rsidR="000B4CC6" w:rsidRPr="006656BB" w:rsidRDefault="00666B09" w:rsidP="00A52667">
      <w:pPr>
        <w:snapToGrid w:val="0"/>
        <w:spacing w:line="360" w:lineRule="auto"/>
        <w:rPr>
          <w:rFonts w:ascii="Book Antiqua" w:hAnsi="Book Antiqua" w:cs="Times New Roman"/>
          <w:color w:val="000000" w:themeColor="text1"/>
          <w:sz w:val="24"/>
          <w:szCs w:val="24"/>
        </w:rPr>
      </w:pPr>
      <w:r w:rsidRPr="006656BB">
        <w:rPr>
          <w:rFonts w:ascii="Book Antiqua" w:hAnsi="Book Antiqua" w:cs="Arial"/>
          <w:sz w:val="24"/>
          <w:szCs w:val="24"/>
        </w:rPr>
        <w:t xml:space="preserve">Zhang BY </w:t>
      </w:r>
      <w:r w:rsidRPr="006656BB">
        <w:rPr>
          <w:rFonts w:ascii="Book Antiqua" w:hAnsi="Book Antiqua" w:cs="Arial"/>
          <w:i/>
          <w:iCs/>
          <w:sz w:val="24"/>
          <w:szCs w:val="24"/>
        </w:rPr>
        <w:t>et al</w:t>
      </w:r>
      <w:r w:rsidRPr="006656BB">
        <w:rPr>
          <w:rFonts w:ascii="Book Antiqua" w:hAnsi="Book Antiqua" w:cs="Arial"/>
          <w:sz w:val="24"/>
          <w:szCs w:val="24"/>
        </w:rPr>
        <w:t>.</w:t>
      </w:r>
      <w:r w:rsidRPr="006656BB">
        <w:rPr>
          <w:rFonts w:ascii="Book Antiqua" w:hAnsi="Book Antiqua"/>
          <w:sz w:val="24"/>
          <w:szCs w:val="24"/>
        </w:rPr>
        <w:t xml:space="preserve"> </w:t>
      </w:r>
      <w:r w:rsidR="00F25D04" w:rsidRPr="006656BB">
        <w:rPr>
          <w:rFonts w:ascii="Book Antiqua" w:hAnsi="Book Antiqua" w:cs="Times New Roman"/>
          <w:color w:val="000000" w:themeColor="text1"/>
          <w:sz w:val="24"/>
          <w:szCs w:val="24"/>
        </w:rPr>
        <w:t>Bronchoscopy and ECMO treat pulmonary haemorrhage</w:t>
      </w:r>
    </w:p>
    <w:p w14:paraId="43AF51E6" w14:textId="77777777" w:rsidR="00F25D04" w:rsidRPr="006656BB" w:rsidRDefault="00F25D04" w:rsidP="00A52667">
      <w:pPr>
        <w:snapToGrid w:val="0"/>
        <w:spacing w:line="360" w:lineRule="auto"/>
        <w:rPr>
          <w:rFonts w:ascii="Book Antiqua" w:hAnsi="Book Antiqua" w:cs="Times New Roman"/>
          <w:b/>
          <w:color w:val="000000" w:themeColor="text1"/>
          <w:sz w:val="24"/>
          <w:szCs w:val="24"/>
        </w:rPr>
      </w:pPr>
    </w:p>
    <w:p w14:paraId="3833AE0E" w14:textId="5FEF5759" w:rsidR="008C316B" w:rsidRPr="006656BB" w:rsidRDefault="008C316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Bei-</w:t>
      </w:r>
      <w:r w:rsidR="00613593" w:rsidRPr="006656BB">
        <w:rPr>
          <w:rFonts w:ascii="Book Antiqua" w:hAnsi="Book Antiqua" w:cs="Times New Roman"/>
          <w:color w:val="000000" w:themeColor="text1"/>
          <w:sz w:val="24"/>
          <w:szCs w:val="24"/>
        </w:rPr>
        <w:t>Y</w:t>
      </w:r>
      <w:r w:rsidRPr="006656BB">
        <w:rPr>
          <w:rFonts w:ascii="Book Antiqua" w:hAnsi="Book Antiqua" w:cs="Times New Roman"/>
          <w:color w:val="000000" w:themeColor="text1"/>
          <w:sz w:val="24"/>
          <w:szCs w:val="24"/>
        </w:rPr>
        <w:t>uan Zhang, Xian-</w:t>
      </w:r>
      <w:r w:rsidR="00613593" w:rsidRPr="006656BB">
        <w:rPr>
          <w:rFonts w:ascii="Book Antiqua" w:hAnsi="Book Antiqua" w:cs="Times New Roman"/>
          <w:color w:val="000000" w:themeColor="text1"/>
          <w:sz w:val="24"/>
          <w:szCs w:val="24"/>
        </w:rPr>
        <w:t>C</w:t>
      </w:r>
      <w:r w:rsidRPr="006656BB">
        <w:rPr>
          <w:rFonts w:ascii="Book Antiqua" w:hAnsi="Book Antiqua" w:cs="Times New Roman"/>
          <w:color w:val="000000" w:themeColor="text1"/>
          <w:sz w:val="24"/>
          <w:szCs w:val="24"/>
        </w:rPr>
        <w:t>heng Chen, Yong You, Ming Chen, Wen-</w:t>
      </w:r>
      <w:r w:rsidR="00613593" w:rsidRPr="006656BB">
        <w:rPr>
          <w:rFonts w:ascii="Book Antiqua" w:hAnsi="Book Antiqua" w:cs="Times New Roman"/>
          <w:color w:val="000000" w:themeColor="text1"/>
          <w:sz w:val="24"/>
          <w:szCs w:val="24"/>
        </w:rPr>
        <w:t>K</w:t>
      </w:r>
      <w:r w:rsidRPr="006656BB">
        <w:rPr>
          <w:rFonts w:ascii="Book Antiqua" w:hAnsi="Book Antiqua" w:cs="Times New Roman"/>
          <w:color w:val="000000" w:themeColor="text1"/>
          <w:sz w:val="24"/>
          <w:szCs w:val="24"/>
        </w:rPr>
        <w:t>ui Yu</w:t>
      </w:r>
    </w:p>
    <w:p w14:paraId="7E07C9A9" w14:textId="77777777" w:rsidR="008C316B" w:rsidRPr="006656BB" w:rsidRDefault="008C316B"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15EC9CA9" w14:textId="2153E184" w:rsidR="008C316B" w:rsidRPr="006656BB" w:rsidRDefault="008C316B"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Bei-</w:t>
      </w:r>
      <w:r w:rsidR="008E36B7" w:rsidRPr="006656BB">
        <w:rPr>
          <w:rFonts w:ascii="Book Antiqua" w:hAnsi="Book Antiqua" w:cs="Times New Roman"/>
          <w:b/>
          <w:color w:val="000000" w:themeColor="text1"/>
          <w:sz w:val="24"/>
          <w:szCs w:val="24"/>
        </w:rPr>
        <w:t>Y</w:t>
      </w:r>
      <w:r w:rsidRPr="006656BB">
        <w:rPr>
          <w:rFonts w:ascii="Book Antiqua" w:hAnsi="Book Antiqua" w:cs="Times New Roman"/>
          <w:b/>
          <w:color w:val="000000" w:themeColor="text1"/>
          <w:sz w:val="24"/>
          <w:szCs w:val="24"/>
        </w:rPr>
        <w:t>uan Zhang, Xian-</w:t>
      </w:r>
      <w:r w:rsidR="008E36B7" w:rsidRPr="006656BB">
        <w:rPr>
          <w:rFonts w:ascii="Book Antiqua" w:hAnsi="Book Antiqua" w:cs="Times New Roman"/>
          <w:b/>
          <w:color w:val="000000" w:themeColor="text1"/>
          <w:sz w:val="24"/>
          <w:szCs w:val="24"/>
        </w:rPr>
        <w:t>C</w:t>
      </w:r>
      <w:r w:rsidRPr="006656BB">
        <w:rPr>
          <w:rFonts w:ascii="Book Antiqua" w:hAnsi="Book Antiqua" w:cs="Times New Roman"/>
          <w:b/>
          <w:color w:val="000000" w:themeColor="text1"/>
          <w:sz w:val="24"/>
          <w:szCs w:val="24"/>
        </w:rPr>
        <w:t>heng Chen, Yong You, Ming Chen</w:t>
      </w:r>
      <w:r w:rsidR="008E36B7" w:rsidRPr="006656BB">
        <w:rPr>
          <w:rFonts w:ascii="Book Antiqua" w:hAnsi="Book Antiqua" w:cs="Times New Roman"/>
          <w:b/>
          <w:color w:val="000000" w:themeColor="text1"/>
          <w:sz w:val="24"/>
          <w:szCs w:val="24"/>
        </w:rPr>
        <w:t xml:space="preserve">, </w:t>
      </w:r>
      <w:r w:rsidRPr="006656BB">
        <w:rPr>
          <w:rFonts w:ascii="Book Antiqua" w:hAnsi="Book Antiqua" w:cs="Times New Roman"/>
          <w:b/>
          <w:color w:val="000000" w:themeColor="text1"/>
          <w:sz w:val="24"/>
          <w:szCs w:val="24"/>
        </w:rPr>
        <w:t>Wen-</w:t>
      </w:r>
      <w:r w:rsidR="008E36B7" w:rsidRPr="006656BB">
        <w:rPr>
          <w:rFonts w:ascii="Book Antiqua" w:hAnsi="Book Antiqua" w:cs="Times New Roman"/>
          <w:b/>
          <w:color w:val="000000" w:themeColor="text1"/>
          <w:sz w:val="24"/>
          <w:szCs w:val="24"/>
        </w:rPr>
        <w:t>K</w:t>
      </w:r>
      <w:r w:rsidRPr="006656BB">
        <w:rPr>
          <w:rFonts w:ascii="Book Antiqua" w:hAnsi="Book Antiqua" w:cs="Times New Roman"/>
          <w:b/>
          <w:color w:val="000000" w:themeColor="text1"/>
          <w:sz w:val="24"/>
          <w:szCs w:val="24"/>
        </w:rPr>
        <w:t>ui Yu</w:t>
      </w:r>
      <w:r w:rsidRPr="006656BB">
        <w:rPr>
          <w:rFonts w:ascii="Book Antiqua" w:hAnsi="Book Antiqua" w:cs="Times New Roman"/>
          <w:b/>
          <w:bCs/>
          <w:color w:val="000000" w:themeColor="text1"/>
          <w:sz w:val="24"/>
          <w:szCs w:val="24"/>
        </w:rPr>
        <w:t>,</w:t>
      </w:r>
      <w:r w:rsidRPr="006656BB">
        <w:rPr>
          <w:rFonts w:ascii="Book Antiqua" w:hAnsi="Book Antiqua" w:cs="Times New Roman"/>
          <w:color w:val="000000" w:themeColor="text1"/>
          <w:sz w:val="24"/>
          <w:szCs w:val="24"/>
        </w:rPr>
        <w:t xml:space="preserve"> Department of Critical Care Medicine, Nanjing Drum Tower Hospital, The Affiliated Hospital of Nanjing University Medical School, Nanjing</w:t>
      </w:r>
      <w:r w:rsidR="009E4C36" w:rsidRPr="006656BB">
        <w:rPr>
          <w:rFonts w:ascii="Book Antiqua" w:hAnsi="Book Antiqua" w:cs="Times New Roman"/>
          <w:color w:val="000000" w:themeColor="text1"/>
          <w:sz w:val="24"/>
          <w:szCs w:val="24"/>
        </w:rPr>
        <w:t xml:space="preserve"> 210008</w:t>
      </w:r>
      <w:r w:rsidRPr="006656BB">
        <w:rPr>
          <w:rFonts w:ascii="Book Antiqua" w:hAnsi="Book Antiqua" w:cs="Times New Roman"/>
          <w:color w:val="000000" w:themeColor="text1"/>
          <w:sz w:val="24"/>
          <w:szCs w:val="24"/>
        </w:rPr>
        <w:t>, Jiangsu Province, China</w:t>
      </w:r>
    </w:p>
    <w:p w14:paraId="31F81225" w14:textId="77777777" w:rsidR="008C316B" w:rsidRPr="006656BB" w:rsidRDefault="008C316B"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74055C8E" w14:textId="2645BC6B" w:rsidR="00220F3D" w:rsidRPr="006656BB" w:rsidRDefault="008C316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b/>
          <w:bCs/>
          <w:color w:val="000000"/>
          <w:sz w:val="24"/>
          <w:szCs w:val="24"/>
        </w:rPr>
        <w:t xml:space="preserve">Author contributions: </w:t>
      </w:r>
      <w:r w:rsidR="00220F3D" w:rsidRPr="006656BB">
        <w:rPr>
          <w:rFonts w:ascii="Book Antiqua" w:hAnsi="Book Antiqua" w:cs="Times New Roman"/>
          <w:color w:val="000000" w:themeColor="text1"/>
          <w:sz w:val="24"/>
          <w:szCs w:val="24"/>
        </w:rPr>
        <w:t>Zhang</w:t>
      </w:r>
      <w:r w:rsidR="008E36B7" w:rsidRPr="006656BB">
        <w:rPr>
          <w:rFonts w:ascii="Book Antiqua" w:hAnsi="Book Antiqua" w:cs="Times New Roman"/>
          <w:color w:val="000000" w:themeColor="text1"/>
          <w:sz w:val="24"/>
          <w:szCs w:val="24"/>
        </w:rPr>
        <w:t xml:space="preserve"> BY</w:t>
      </w:r>
      <w:r w:rsidR="00220F3D" w:rsidRPr="006656BB">
        <w:rPr>
          <w:rFonts w:ascii="Book Antiqua" w:hAnsi="Book Antiqua" w:cs="Times New Roman"/>
          <w:color w:val="000000" w:themeColor="text1"/>
          <w:sz w:val="24"/>
          <w:szCs w:val="24"/>
        </w:rPr>
        <w:t>, Chen</w:t>
      </w:r>
      <w:r w:rsidR="008E36B7" w:rsidRPr="006656BB">
        <w:rPr>
          <w:rFonts w:ascii="Book Antiqua" w:hAnsi="Book Antiqua" w:cs="Times New Roman"/>
          <w:color w:val="000000" w:themeColor="text1"/>
          <w:sz w:val="24"/>
          <w:szCs w:val="24"/>
        </w:rPr>
        <w:t xml:space="preserve"> XC</w:t>
      </w:r>
      <w:r w:rsidR="00220F3D" w:rsidRPr="006656BB">
        <w:rPr>
          <w:rFonts w:ascii="Book Antiqua" w:hAnsi="Book Antiqua" w:cs="Times New Roman"/>
          <w:color w:val="000000" w:themeColor="text1"/>
          <w:sz w:val="24"/>
          <w:szCs w:val="24"/>
        </w:rPr>
        <w:t>, You</w:t>
      </w:r>
      <w:r w:rsidR="008E36B7" w:rsidRPr="006656BB">
        <w:rPr>
          <w:rFonts w:ascii="Book Antiqua" w:hAnsi="Book Antiqua" w:cs="Times New Roman"/>
          <w:color w:val="000000" w:themeColor="text1"/>
          <w:sz w:val="24"/>
          <w:szCs w:val="24"/>
        </w:rPr>
        <w:t xml:space="preserve"> Y</w:t>
      </w:r>
      <w:r w:rsidR="00220F3D" w:rsidRPr="006656BB">
        <w:rPr>
          <w:rFonts w:ascii="Book Antiqua" w:hAnsi="Book Antiqua" w:cs="Times New Roman"/>
          <w:color w:val="000000" w:themeColor="text1"/>
          <w:sz w:val="24"/>
          <w:szCs w:val="24"/>
        </w:rPr>
        <w:t xml:space="preserve">, Chen </w:t>
      </w:r>
      <w:r w:rsidR="008E36B7" w:rsidRPr="006656BB">
        <w:rPr>
          <w:rFonts w:ascii="Book Antiqua" w:hAnsi="Book Antiqua" w:cs="Times New Roman"/>
          <w:color w:val="000000" w:themeColor="text1"/>
          <w:sz w:val="24"/>
          <w:szCs w:val="24"/>
        </w:rPr>
        <w:t xml:space="preserve">M </w:t>
      </w:r>
      <w:r w:rsidR="00220F3D" w:rsidRPr="006656BB">
        <w:rPr>
          <w:rFonts w:ascii="Book Antiqua" w:hAnsi="Book Antiqua" w:cs="Times New Roman"/>
          <w:color w:val="000000" w:themeColor="text1"/>
          <w:sz w:val="24"/>
          <w:szCs w:val="24"/>
        </w:rPr>
        <w:t>and Yu</w:t>
      </w:r>
      <w:r w:rsidR="008E36B7" w:rsidRPr="006656BB">
        <w:rPr>
          <w:rFonts w:ascii="Book Antiqua" w:hAnsi="Book Antiqua" w:cs="Times New Roman"/>
          <w:color w:val="000000" w:themeColor="text1"/>
          <w:sz w:val="24"/>
          <w:szCs w:val="24"/>
        </w:rPr>
        <w:t xml:space="preserve"> WK</w:t>
      </w:r>
      <w:r w:rsidR="00220F3D" w:rsidRPr="006656BB">
        <w:rPr>
          <w:rFonts w:ascii="Book Antiqua" w:hAnsi="Book Antiqua" w:cs="Times New Roman"/>
          <w:color w:val="000000" w:themeColor="text1"/>
          <w:sz w:val="24"/>
          <w:szCs w:val="24"/>
        </w:rPr>
        <w:t xml:space="preserve"> were involved in in-hospital treatment of this case</w:t>
      </w:r>
      <w:r w:rsidR="008E36B7" w:rsidRPr="006656BB">
        <w:rPr>
          <w:rFonts w:ascii="Book Antiqua" w:hAnsi="Book Antiqua" w:cs="Times New Roman"/>
          <w:color w:val="000000" w:themeColor="text1"/>
          <w:sz w:val="24"/>
          <w:szCs w:val="24"/>
        </w:rPr>
        <w:t>;</w:t>
      </w:r>
      <w:r w:rsidR="00220F3D" w:rsidRPr="006656BB">
        <w:rPr>
          <w:rFonts w:ascii="Book Antiqua" w:hAnsi="Book Antiqua" w:cs="Times New Roman"/>
          <w:color w:val="000000" w:themeColor="text1"/>
          <w:sz w:val="24"/>
          <w:szCs w:val="24"/>
        </w:rPr>
        <w:t xml:space="preserve"> Zhang</w:t>
      </w:r>
      <w:r w:rsidR="008E36B7" w:rsidRPr="006656BB">
        <w:rPr>
          <w:rFonts w:ascii="Book Antiqua" w:hAnsi="Book Antiqua" w:cs="Times New Roman"/>
          <w:color w:val="000000" w:themeColor="text1"/>
          <w:sz w:val="24"/>
          <w:szCs w:val="24"/>
        </w:rPr>
        <w:t xml:space="preserve"> BY</w:t>
      </w:r>
      <w:r w:rsidR="00220F3D" w:rsidRPr="006656BB">
        <w:rPr>
          <w:rFonts w:ascii="Book Antiqua" w:hAnsi="Book Antiqua" w:cs="Times New Roman"/>
          <w:color w:val="000000" w:themeColor="text1"/>
          <w:sz w:val="24"/>
          <w:szCs w:val="24"/>
        </w:rPr>
        <w:t xml:space="preserve"> and Chen </w:t>
      </w:r>
      <w:r w:rsidR="00750409" w:rsidRPr="006656BB">
        <w:rPr>
          <w:rFonts w:ascii="Book Antiqua" w:hAnsi="Book Antiqua" w:cs="Times New Roman"/>
          <w:color w:val="000000" w:themeColor="text1"/>
          <w:sz w:val="24"/>
          <w:szCs w:val="24"/>
        </w:rPr>
        <w:t xml:space="preserve">XC </w:t>
      </w:r>
      <w:r w:rsidR="00220F3D" w:rsidRPr="006656BB">
        <w:rPr>
          <w:rFonts w:ascii="Book Antiqua" w:hAnsi="Book Antiqua" w:cs="Times New Roman"/>
          <w:color w:val="000000" w:themeColor="text1"/>
          <w:sz w:val="24"/>
          <w:szCs w:val="24"/>
        </w:rPr>
        <w:t>helped to draft the manuscript</w:t>
      </w:r>
      <w:r w:rsidR="00750409" w:rsidRPr="006656BB">
        <w:rPr>
          <w:rFonts w:ascii="Book Antiqua" w:hAnsi="Book Antiqua" w:cs="Times New Roman"/>
          <w:color w:val="000000" w:themeColor="text1"/>
          <w:sz w:val="24"/>
          <w:szCs w:val="24"/>
        </w:rPr>
        <w:t>;</w:t>
      </w:r>
      <w:r w:rsidR="00220F3D" w:rsidRPr="006656BB">
        <w:rPr>
          <w:rFonts w:ascii="Book Antiqua" w:hAnsi="Book Antiqua" w:cs="Times New Roman"/>
          <w:color w:val="000000" w:themeColor="text1"/>
          <w:sz w:val="24"/>
          <w:szCs w:val="24"/>
        </w:rPr>
        <w:t xml:space="preserve"> Zhang</w:t>
      </w:r>
      <w:r w:rsidR="00750409" w:rsidRPr="006656BB">
        <w:rPr>
          <w:rFonts w:ascii="Book Antiqua" w:hAnsi="Book Antiqua" w:cs="Times New Roman"/>
          <w:color w:val="000000" w:themeColor="text1"/>
          <w:sz w:val="24"/>
          <w:szCs w:val="24"/>
        </w:rPr>
        <w:t xml:space="preserve"> BY</w:t>
      </w:r>
      <w:r w:rsidR="00220F3D" w:rsidRPr="006656BB">
        <w:rPr>
          <w:rFonts w:ascii="Book Antiqua" w:hAnsi="Book Antiqua" w:cs="Times New Roman"/>
          <w:color w:val="000000" w:themeColor="text1"/>
          <w:sz w:val="24"/>
          <w:szCs w:val="24"/>
        </w:rPr>
        <w:t xml:space="preserve"> was a major contributor in writing the manuscript</w:t>
      </w:r>
      <w:r w:rsidR="00750409" w:rsidRPr="006656BB">
        <w:rPr>
          <w:rFonts w:ascii="Book Antiqua" w:hAnsi="Book Antiqua" w:cs="Times New Roman"/>
          <w:color w:val="000000" w:themeColor="text1"/>
          <w:sz w:val="24"/>
          <w:szCs w:val="24"/>
        </w:rPr>
        <w:t>;</w:t>
      </w:r>
      <w:r w:rsidR="00220F3D" w:rsidRPr="006656BB">
        <w:rPr>
          <w:rFonts w:ascii="Book Antiqua" w:hAnsi="Book Antiqua" w:cs="Times New Roman"/>
          <w:color w:val="000000" w:themeColor="text1"/>
          <w:sz w:val="24"/>
          <w:szCs w:val="24"/>
        </w:rPr>
        <w:t xml:space="preserve"> You </w:t>
      </w:r>
      <w:r w:rsidR="00750409" w:rsidRPr="006656BB">
        <w:rPr>
          <w:rFonts w:ascii="Book Antiqua" w:hAnsi="Book Antiqua" w:cs="Times New Roman"/>
          <w:color w:val="000000" w:themeColor="text1"/>
          <w:sz w:val="24"/>
          <w:szCs w:val="24"/>
        </w:rPr>
        <w:t xml:space="preserve">Y </w:t>
      </w:r>
      <w:r w:rsidR="00220F3D" w:rsidRPr="006656BB">
        <w:rPr>
          <w:rFonts w:ascii="Book Antiqua" w:hAnsi="Book Antiqua" w:cs="Times New Roman"/>
          <w:color w:val="000000" w:themeColor="text1"/>
          <w:sz w:val="24"/>
          <w:szCs w:val="24"/>
        </w:rPr>
        <w:t>and Chen</w:t>
      </w:r>
      <w:r w:rsidR="00750409" w:rsidRPr="006656BB">
        <w:rPr>
          <w:rFonts w:ascii="Book Antiqua" w:hAnsi="Book Antiqua" w:cs="Times New Roman"/>
          <w:color w:val="000000" w:themeColor="text1"/>
          <w:sz w:val="24"/>
          <w:szCs w:val="24"/>
        </w:rPr>
        <w:t xml:space="preserve"> M</w:t>
      </w:r>
      <w:r w:rsidR="00220F3D" w:rsidRPr="006656BB">
        <w:rPr>
          <w:rFonts w:ascii="Book Antiqua" w:hAnsi="Book Antiqua" w:cs="Times New Roman"/>
          <w:color w:val="000000" w:themeColor="text1"/>
          <w:sz w:val="24"/>
          <w:szCs w:val="24"/>
        </w:rPr>
        <w:t xml:space="preserve"> analysed and interpreted the patient data</w:t>
      </w:r>
      <w:r w:rsidR="00750409" w:rsidRPr="006656BB">
        <w:rPr>
          <w:rFonts w:ascii="Book Antiqua" w:hAnsi="Book Antiqua" w:cs="Times New Roman"/>
          <w:color w:val="000000" w:themeColor="text1"/>
          <w:sz w:val="24"/>
          <w:szCs w:val="24"/>
        </w:rPr>
        <w:t>;</w:t>
      </w:r>
      <w:r w:rsidR="00220F3D" w:rsidRPr="006656BB">
        <w:rPr>
          <w:rFonts w:ascii="Book Antiqua" w:hAnsi="Book Antiqua" w:cs="Times New Roman"/>
          <w:color w:val="000000" w:themeColor="text1"/>
          <w:sz w:val="24"/>
          <w:szCs w:val="24"/>
        </w:rPr>
        <w:t xml:space="preserve"> Yu</w:t>
      </w:r>
      <w:r w:rsidR="00750409" w:rsidRPr="006656BB">
        <w:rPr>
          <w:rFonts w:ascii="Book Antiqua" w:hAnsi="Book Antiqua" w:cs="Times New Roman"/>
          <w:color w:val="000000" w:themeColor="text1"/>
          <w:sz w:val="24"/>
          <w:szCs w:val="24"/>
        </w:rPr>
        <w:t xml:space="preserve"> WK</w:t>
      </w:r>
      <w:r w:rsidR="00220F3D" w:rsidRPr="006656BB">
        <w:rPr>
          <w:rFonts w:ascii="Book Antiqua" w:hAnsi="Book Antiqua" w:cs="Times New Roman"/>
          <w:color w:val="000000" w:themeColor="text1"/>
          <w:sz w:val="24"/>
          <w:szCs w:val="24"/>
        </w:rPr>
        <w:t xml:space="preserve"> designed the work and approved the submitted version; </w:t>
      </w:r>
      <w:bookmarkStart w:id="0" w:name="_GoBack"/>
      <w:bookmarkEnd w:id="0"/>
      <w:r w:rsidR="006656BB">
        <w:rPr>
          <w:rFonts w:ascii="Book Antiqua" w:hAnsi="Book Antiqua" w:cs="Times New Roman"/>
          <w:color w:val="000000" w:themeColor="text1"/>
          <w:sz w:val="24"/>
          <w:szCs w:val="24"/>
        </w:rPr>
        <w:t>a</w:t>
      </w:r>
      <w:r w:rsidR="006656BB" w:rsidRPr="006656BB">
        <w:rPr>
          <w:rFonts w:ascii="Book Antiqua" w:hAnsi="Book Antiqua" w:cs="Times New Roman"/>
          <w:color w:val="000000" w:themeColor="text1"/>
          <w:sz w:val="24"/>
          <w:szCs w:val="24"/>
        </w:rPr>
        <w:t xml:space="preserve">ll </w:t>
      </w:r>
      <w:r w:rsidR="00220F3D" w:rsidRPr="006656BB">
        <w:rPr>
          <w:rFonts w:ascii="Book Antiqua" w:hAnsi="Book Antiqua" w:cs="Times New Roman"/>
          <w:color w:val="000000" w:themeColor="text1"/>
          <w:sz w:val="24"/>
          <w:szCs w:val="24"/>
        </w:rPr>
        <w:t>authors issued final approval for the version to be submitted.</w:t>
      </w:r>
    </w:p>
    <w:p w14:paraId="644AA6AA" w14:textId="77777777" w:rsidR="00220F3D" w:rsidRPr="006656BB" w:rsidRDefault="00220F3D"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55E07323" w14:textId="5C5A16F5" w:rsidR="0000305C" w:rsidRPr="006656BB" w:rsidRDefault="00FF7713"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Corresponding author: </w:t>
      </w:r>
      <w:r w:rsidR="00220F3D" w:rsidRPr="006656BB">
        <w:rPr>
          <w:rFonts w:ascii="Book Antiqua" w:hAnsi="Book Antiqua" w:cs="Times New Roman"/>
          <w:b/>
          <w:color w:val="000000" w:themeColor="text1"/>
          <w:sz w:val="24"/>
          <w:szCs w:val="24"/>
        </w:rPr>
        <w:t>Wen-</w:t>
      </w:r>
      <w:r w:rsidR="00533531" w:rsidRPr="006656BB">
        <w:rPr>
          <w:rFonts w:ascii="Book Antiqua" w:hAnsi="Book Antiqua" w:cs="Times New Roman"/>
          <w:b/>
          <w:color w:val="000000" w:themeColor="text1"/>
          <w:sz w:val="24"/>
          <w:szCs w:val="24"/>
        </w:rPr>
        <w:t>K</w:t>
      </w:r>
      <w:r w:rsidR="00220F3D" w:rsidRPr="006656BB">
        <w:rPr>
          <w:rFonts w:ascii="Book Antiqua" w:hAnsi="Book Antiqua" w:cs="Times New Roman"/>
          <w:b/>
          <w:color w:val="000000" w:themeColor="text1"/>
          <w:sz w:val="24"/>
          <w:szCs w:val="24"/>
        </w:rPr>
        <w:t xml:space="preserve">ui Yu, </w:t>
      </w:r>
      <w:r w:rsidR="0000305C" w:rsidRPr="006656BB">
        <w:rPr>
          <w:rFonts w:ascii="Book Antiqua" w:eastAsia="Book Antiqua" w:hAnsi="Book Antiqua" w:cs="Book Antiqua"/>
          <w:b/>
          <w:bCs/>
          <w:color w:val="000000"/>
          <w:sz w:val="24"/>
          <w:szCs w:val="24"/>
        </w:rPr>
        <w:t xml:space="preserve">DSc, MD, PhD, Chief Doctor, </w:t>
      </w:r>
      <w:r w:rsidR="001B7686" w:rsidRPr="006656BB">
        <w:rPr>
          <w:rFonts w:ascii="Book Antiqua" w:eastAsia="Book Antiqua" w:hAnsi="Book Antiqua" w:cs="Book Antiqua"/>
          <w:color w:val="000000"/>
          <w:sz w:val="24"/>
          <w:szCs w:val="24"/>
        </w:rPr>
        <w:t>Department of</w:t>
      </w:r>
      <w:r w:rsidR="001B7686" w:rsidRPr="006656BB">
        <w:rPr>
          <w:rFonts w:ascii="Book Antiqua" w:hAnsi="Book Antiqua" w:cs="Times New Roman"/>
          <w:color w:val="000000" w:themeColor="text1"/>
          <w:sz w:val="24"/>
          <w:szCs w:val="24"/>
        </w:rPr>
        <w:t xml:space="preserve"> </w:t>
      </w:r>
      <w:r w:rsidR="00220F3D" w:rsidRPr="006656BB">
        <w:rPr>
          <w:rFonts w:ascii="Book Antiqua" w:hAnsi="Book Antiqua" w:cs="Times New Roman"/>
          <w:color w:val="000000" w:themeColor="text1"/>
          <w:sz w:val="24"/>
          <w:szCs w:val="24"/>
        </w:rPr>
        <w:t>Critical Care Medicine, Nanjing Drum Tower Hospital, The Affiliated Hospital of Nanjing University Medical School, No. 321 Zhongshan Road, Nanjing</w:t>
      </w:r>
      <w:r w:rsidR="009E4C36" w:rsidRPr="006656BB">
        <w:rPr>
          <w:rFonts w:ascii="Book Antiqua" w:hAnsi="Book Antiqua" w:cs="Times New Roman"/>
          <w:color w:val="000000" w:themeColor="text1"/>
          <w:sz w:val="24"/>
          <w:szCs w:val="24"/>
        </w:rPr>
        <w:t xml:space="preserve"> 210008</w:t>
      </w:r>
      <w:r w:rsidR="00220F3D" w:rsidRPr="006656BB">
        <w:rPr>
          <w:rFonts w:ascii="Book Antiqua" w:hAnsi="Book Antiqua" w:cs="Times New Roman"/>
          <w:color w:val="000000" w:themeColor="text1"/>
          <w:sz w:val="24"/>
          <w:szCs w:val="24"/>
        </w:rPr>
        <w:t>, Jiangsu Province, China.</w:t>
      </w:r>
      <w:r w:rsidR="00220F3D" w:rsidRPr="006656BB">
        <w:rPr>
          <w:rFonts w:ascii="Book Antiqua" w:hAnsi="Book Antiqua"/>
          <w:sz w:val="24"/>
          <w:szCs w:val="24"/>
        </w:rPr>
        <w:t xml:space="preserve"> </w:t>
      </w:r>
      <w:hyperlink r:id="rId9" w:history="1">
        <w:r w:rsidRPr="006656BB">
          <w:rPr>
            <w:rStyle w:val="ac"/>
            <w:rFonts w:ascii="Book Antiqua" w:hAnsi="Book Antiqua"/>
            <w:sz w:val="24"/>
            <w:szCs w:val="24"/>
          </w:rPr>
          <w:t>yudrnj@163.com</w:t>
        </w:r>
      </w:hyperlink>
    </w:p>
    <w:p w14:paraId="130F321A" w14:textId="4901C1B9" w:rsidR="0000305C" w:rsidRPr="006656BB" w:rsidRDefault="0000305C"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04914026" w14:textId="43248F58" w:rsidR="0000305C" w:rsidRPr="006656BB" w:rsidRDefault="0000305C" w:rsidP="006656BB">
      <w:pPr>
        <w:tabs>
          <w:tab w:val="right" w:pos="9026"/>
        </w:tabs>
        <w:snapToGrid w:val="0"/>
        <w:spacing w:line="360" w:lineRule="auto"/>
        <w:rPr>
          <w:rFonts w:ascii="Book Antiqua" w:hAnsi="Book Antiqua"/>
          <w:sz w:val="24"/>
          <w:szCs w:val="24"/>
        </w:rPr>
      </w:pPr>
      <w:r w:rsidRPr="006656BB">
        <w:rPr>
          <w:rFonts w:ascii="Book Antiqua" w:eastAsia="Book Antiqua" w:hAnsi="Book Antiqua" w:cs="Book Antiqua"/>
          <w:b/>
          <w:bCs/>
          <w:color w:val="000000"/>
          <w:sz w:val="24"/>
          <w:szCs w:val="24"/>
        </w:rPr>
        <w:t xml:space="preserve">Received: </w:t>
      </w:r>
      <w:r w:rsidRPr="006656BB">
        <w:rPr>
          <w:rFonts w:ascii="Book Antiqua" w:eastAsia="Book Antiqua" w:hAnsi="Book Antiqua" w:cs="Book Antiqua"/>
          <w:color w:val="000000"/>
          <w:sz w:val="24"/>
          <w:szCs w:val="24"/>
        </w:rPr>
        <w:t>April 13, 2020</w:t>
      </w:r>
      <w:r w:rsidR="00E4650E" w:rsidRPr="006656BB">
        <w:rPr>
          <w:rFonts w:ascii="Book Antiqua" w:eastAsia="Book Antiqua" w:hAnsi="Book Antiqua" w:cs="Book Antiqua"/>
          <w:color w:val="000000"/>
          <w:sz w:val="24"/>
          <w:szCs w:val="24"/>
        </w:rPr>
        <w:tab/>
      </w:r>
    </w:p>
    <w:p w14:paraId="53569E16" w14:textId="77777777" w:rsidR="0000305C" w:rsidRPr="006656BB" w:rsidRDefault="0000305C" w:rsidP="00A52667">
      <w:pPr>
        <w:snapToGrid w:val="0"/>
        <w:spacing w:line="360" w:lineRule="auto"/>
        <w:rPr>
          <w:rFonts w:ascii="Book Antiqua" w:hAnsi="Book Antiqua"/>
          <w:sz w:val="24"/>
          <w:szCs w:val="24"/>
        </w:rPr>
      </w:pPr>
      <w:r w:rsidRPr="006656BB">
        <w:rPr>
          <w:rFonts w:ascii="Book Antiqua" w:eastAsia="Book Antiqua" w:hAnsi="Book Antiqua" w:cs="Book Antiqua"/>
          <w:b/>
          <w:bCs/>
          <w:color w:val="000000"/>
          <w:sz w:val="24"/>
          <w:szCs w:val="24"/>
        </w:rPr>
        <w:t xml:space="preserve">Revised: </w:t>
      </w:r>
      <w:r w:rsidRPr="006656BB">
        <w:rPr>
          <w:rFonts w:ascii="Book Antiqua" w:eastAsia="Book Antiqua" w:hAnsi="Book Antiqua" w:cs="Book Antiqua"/>
          <w:color w:val="000000"/>
          <w:sz w:val="24"/>
          <w:szCs w:val="24"/>
        </w:rPr>
        <w:t>July 31, 2020</w:t>
      </w:r>
    </w:p>
    <w:p w14:paraId="3CFB993E" w14:textId="4F3A7829" w:rsidR="0000305C" w:rsidRPr="006656BB" w:rsidRDefault="0000305C" w:rsidP="00A52667">
      <w:pPr>
        <w:snapToGrid w:val="0"/>
        <w:spacing w:line="360" w:lineRule="auto"/>
        <w:rPr>
          <w:rFonts w:ascii="Book Antiqua" w:hAnsi="Book Antiqua"/>
          <w:sz w:val="24"/>
          <w:szCs w:val="24"/>
        </w:rPr>
      </w:pPr>
      <w:r w:rsidRPr="006656BB">
        <w:rPr>
          <w:rFonts w:ascii="Book Antiqua" w:eastAsia="Book Antiqua" w:hAnsi="Book Antiqua" w:cs="Book Antiqua"/>
          <w:b/>
          <w:bCs/>
          <w:color w:val="000000"/>
          <w:sz w:val="24"/>
          <w:szCs w:val="24"/>
        </w:rPr>
        <w:lastRenderedPageBreak/>
        <w:t xml:space="preserve">Accepted: </w:t>
      </w:r>
      <w:r w:rsidR="00BE283D" w:rsidRPr="006656BB">
        <w:rPr>
          <w:rFonts w:ascii="Book Antiqua" w:eastAsia="Book Antiqua" w:hAnsi="Book Antiqua" w:cs="Book Antiqua"/>
          <w:color w:val="000000"/>
          <w:sz w:val="24"/>
          <w:szCs w:val="24"/>
        </w:rPr>
        <w:t>August 15, 2020</w:t>
      </w:r>
    </w:p>
    <w:p w14:paraId="6371AB79" w14:textId="1B32C4E7" w:rsidR="0000305C" w:rsidRPr="006656BB" w:rsidRDefault="0000305C"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eastAsia="Book Antiqua" w:hAnsi="Book Antiqua" w:cs="Book Antiqua"/>
          <w:b/>
          <w:bCs/>
          <w:color w:val="000000"/>
          <w:sz w:val="24"/>
          <w:szCs w:val="24"/>
        </w:rPr>
        <w:t>Published online:</w:t>
      </w:r>
    </w:p>
    <w:p w14:paraId="604B98A5" w14:textId="74BEC6E0" w:rsidR="00F02C3F" w:rsidRPr="006656BB" w:rsidRDefault="008313CE"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br w:type="page"/>
      </w:r>
    </w:p>
    <w:p w14:paraId="5F59B48E" w14:textId="1C955840" w:rsidR="00C435C3" w:rsidRPr="006656BB" w:rsidRDefault="00C435C3"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lastRenderedPageBreak/>
        <w:t>Abstract</w:t>
      </w:r>
    </w:p>
    <w:p w14:paraId="34898159" w14:textId="7A58560A" w:rsidR="00CD3D77" w:rsidRPr="006656BB" w:rsidRDefault="00C435C3" w:rsidP="00A52667">
      <w:pPr>
        <w:autoSpaceDE w:val="0"/>
        <w:autoSpaceDN w:val="0"/>
        <w:adjustRightInd w:val="0"/>
        <w:snapToGrid w:val="0"/>
        <w:spacing w:line="360" w:lineRule="auto"/>
        <w:rPr>
          <w:rFonts w:ascii="Book Antiqua" w:hAnsi="Book Antiqua"/>
          <w:color w:val="131413"/>
          <w:sz w:val="24"/>
          <w:szCs w:val="24"/>
        </w:rPr>
      </w:pPr>
      <w:r w:rsidRPr="006656BB">
        <w:rPr>
          <w:rFonts w:ascii="Book Antiqua" w:hAnsi="Book Antiqua"/>
          <w:color w:val="131413"/>
          <w:sz w:val="24"/>
          <w:szCs w:val="24"/>
        </w:rPr>
        <w:t>BACKGROUND</w:t>
      </w:r>
    </w:p>
    <w:p w14:paraId="09136CC4" w14:textId="0AF104E2" w:rsidR="00176B73" w:rsidRPr="006656BB" w:rsidRDefault="00176B73"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Massive pulmonary haemorrhage can spoil the entire lung and block the airway in a short period of time due to severe bleeding, </w:t>
      </w:r>
      <w:r w:rsidR="00E4650E" w:rsidRPr="006656BB">
        <w:rPr>
          <w:rFonts w:ascii="Book Antiqua" w:hAnsi="Book Antiqua" w:cs="Times New Roman"/>
          <w:color w:val="000000" w:themeColor="text1"/>
          <w:sz w:val="24"/>
          <w:szCs w:val="24"/>
        </w:rPr>
        <w:t xml:space="preserve">which </w:t>
      </w:r>
      <w:r w:rsidRPr="006656BB">
        <w:rPr>
          <w:rFonts w:ascii="Book Antiqua" w:hAnsi="Book Antiqua" w:cs="Times New Roman"/>
          <w:color w:val="000000" w:themeColor="text1"/>
          <w:sz w:val="24"/>
          <w:szCs w:val="24"/>
        </w:rPr>
        <w:t>quickly lead</w:t>
      </w:r>
      <w:r w:rsidR="00E4650E" w:rsidRPr="006656BB">
        <w:rPr>
          <w:rFonts w:ascii="Book Antiqua" w:hAnsi="Book Antiqua" w:cs="Times New Roman"/>
          <w:color w:val="000000" w:themeColor="text1"/>
          <w:sz w:val="24"/>
          <w:szCs w:val="24"/>
        </w:rPr>
        <w:t>s</w:t>
      </w:r>
      <w:r w:rsidRPr="006656BB">
        <w:rPr>
          <w:rFonts w:ascii="Book Antiqua" w:hAnsi="Book Antiqua" w:cs="Times New Roman"/>
          <w:color w:val="000000" w:themeColor="text1"/>
          <w:sz w:val="24"/>
          <w:szCs w:val="24"/>
        </w:rPr>
        <w:t xml:space="preserve"> to death. Alveolar lavage is an effective method for </w:t>
      </w:r>
      <w:r w:rsidR="00354B18" w:rsidRPr="006656BB">
        <w:rPr>
          <w:rFonts w:ascii="Book Antiqua" w:hAnsi="Book Antiqua" w:cs="Times New Roman"/>
          <w:color w:val="000000" w:themeColor="text1"/>
          <w:sz w:val="24"/>
          <w:szCs w:val="24"/>
        </w:rPr>
        <w:t>haemostasis</w:t>
      </w:r>
      <w:r w:rsidRPr="006656BB">
        <w:rPr>
          <w:rFonts w:ascii="Book Antiqua" w:hAnsi="Book Antiqua" w:cs="Times New Roman"/>
          <w:color w:val="000000" w:themeColor="text1"/>
          <w:sz w:val="24"/>
          <w:szCs w:val="24"/>
        </w:rPr>
        <w:t xml:space="preserve"> and airway maintenance. However, patients often cannot tolerate alveolar lavage due to severe hypoxia.</w:t>
      </w:r>
      <w:r w:rsidRPr="006656BB">
        <w:rPr>
          <w:rFonts w:ascii="Book Antiqua" w:hAnsi="Book Antiqua"/>
          <w:sz w:val="24"/>
          <w:szCs w:val="24"/>
        </w:rPr>
        <w:t xml:space="preserve"> </w:t>
      </w:r>
      <w:r w:rsidRPr="006656BB">
        <w:rPr>
          <w:rFonts w:ascii="Book Antiqua" w:hAnsi="Book Antiqua" w:cs="Times New Roman"/>
          <w:color w:val="000000" w:themeColor="text1"/>
          <w:sz w:val="24"/>
          <w:szCs w:val="24"/>
        </w:rPr>
        <w:t>We used extracorporeal membrane oxygenation (ECMO)</w:t>
      </w:r>
      <w:r w:rsidR="009E4C36"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to overcome this limitation in a patient with massive pulmonary haemorrhage due to severe trauma and succeeded in saving the life by repeated alveolar lavage.</w:t>
      </w:r>
    </w:p>
    <w:p w14:paraId="4E994DA8" w14:textId="77777777" w:rsidR="00176B73" w:rsidRPr="006656BB" w:rsidRDefault="00176B73"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7BABC0C4" w14:textId="7F147679" w:rsidR="00C435C3" w:rsidRPr="006656BB" w:rsidRDefault="00F02C3F" w:rsidP="00A52667">
      <w:pPr>
        <w:autoSpaceDE w:val="0"/>
        <w:autoSpaceDN w:val="0"/>
        <w:adjustRightInd w:val="0"/>
        <w:snapToGrid w:val="0"/>
        <w:spacing w:line="360" w:lineRule="auto"/>
        <w:rPr>
          <w:rFonts w:ascii="Book Antiqua" w:hAnsi="Book Antiqua"/>
          <w:color w:val="131413"/>
          <w:sz w:val="24"/>
          <w:szCs w:val="24"/>
        </w:rPr>
      </w:pPr>
      <w:r w:rsidRPr="006656BB">
        <w:rPr>
          <w:rFonts w:ascii="Book Antiqua" w:hAnsi="Book Antiqua"/>
          <w:color w:val="131413"/>
          <w:sz w:val="24"/>
          <w:szCs w:val="24"/>
        </w:rPr>
        <w:t>CASE SUMMARY</w:t>
      </w:r>
    </w:p>
    <w:p w14:paraId="36D86019" w14:textId="7B0900D6" w:rsidR="00F02C3F" w:rsidRPr="006656BB" w:rsidRDefault="007D143E"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A 22-year-old </w:t>
      </w:r>
      <w:r w:rsidR="00CC3B74" w:rsidRPr="006656BB">
        <w:rPr>
          <w:rFonts w:ascii="Book Antiqua" w:hAnsi="Book Antiqua" w:cs="Times New Roman"/>
          <w:color w:val="000000" w:themeColor="text1"/>
          <w:sz w:val="24"/>
          <w:szCs w:val="24"/>
        </w:rPr>
        <w:t>man sustained multiple injuries in a motor vehicle</w:t>
      </w:r>
      <w:r w:rsidRPr="006656BB">
        <w:rPr>
          <w:rFonts w:ascii="Book Antiqua" w:hAnsi="Book Antiqua" w:cs="Times New Roman"/>
          <w:color w:val="000000" w:themeColor="text1"/>
          <w:sz w:val="24"/>
          <w:szCs w:val="24"/>
        </w:rPr>
        <w:t xml:space="preserve"> accident </w:t>
      </w:r>
      <w:r w:rsidR="00F671BA" w:rsidRPr="006656BB">
        <w:rPr>
          <w:rFonts w:ascii="Book Antiqua" w:hAnsi="Book Antiqua" w:cs="Times New Roman"/>
          <w:color w:val="000000" w:themeColor="text1"/>
          <w:sz w:val="24"/>
          <w:szCs w:val="24"/>
        </w:rPr>
        <w:t xml:space="preserve">and </w:t>
      </w:r>
      <w:r w:rsidRPr="006656BB">
        <w:rPr>
          <w:rFonts w:ascii="Book Antiqua" w:hAnsi="Book Antiqua" w:cs="Times New Roman"/>
          <w:color w:val="000000" w:themeColor="text1"/>
          <w:sz w:val="24"/>
          <w:szCs w:val="24"/>
        </w:rPr>
        <w:t xml:space="preserve">was transferred to our emergency </w:t>
      </w:r>
      <w:r w:rsidR="008A4593" w:rsidRPr="006656BB">
        <w:rPr>
          <w:rFonts w:ascii="Book Antiqua" w:hAnsi="Book Antiqua" w:cs="Times New Roman"/>
          <w:color w:val="000000" w:themeColor="text1"/>
          <w:sz w:val="24"/>
          <w:szCs w:val="24"/>
        </w:rPr>
        <w:t>department</w:t>
      </w:r>
      <w:r w:rsidRPr="006656BB">
        <w:rPr>
          <w:rFonts w:ascii="Book Antiqua" w:hAnsi="Book Antiqua" w:cs="Times New Roman"/>
          <w:color w:val="000000" w:themeColor="text1"/>
          <w:sz w:val="24"/>
          <w:szCs w:val="24"/>
        </w:rPr>
        <w:t xml:space="preserve">. </w:t>
      </w:r>
      <w:r w:rsidR="00CC3B74" w:rsidRPr="006656BB">
        <w:rPr>
          <w:rFonts w:ascii="Book Antiqua" w:hAnsi="Book Antiqua" w:cs="Times New Roman"/>
          <w:color w:val="000000" w:themeColor="text1"/>
          <w:sz w:val="24"/>
          <w:szCs w:val="24"/>
        </w:rPr>
        <w:t xml:space="preserve">On admission, he </w:t>
      </w:r>
      <w:r w:rsidRPr="006656BB">
        <w:rPr>
          <w:rFonts w:ascii="Book Antiqua" w:hAnsi="Book Antiqua" w:cs="Times New Roman"/>
          <w:color w:val="000000" w:themeColor="text1"/>
          <w:sz w:val="24"/>
          <w:szCs w:val="24"/>
        </w:rPr>
        <w:t>had a slight cough and a small amount of bloody sputum</w:t>
      </w:r>
      <w:r w:rsidR="008A31C6" w:rsidRPr="006656BB">
        <w:rPr>
          <w:rFonts w:ascii="Book Antiqua" w:hAnsi="Book Antiqua" w:cs="Times New Roman"/>
          <w:color w:val="000000" w:themeColor="text1"/>
          <w:sz w:val="24"/>
          <w:szCs w:val="24"/>
        </w:rPr>
        <w:t xml:space="preserve">; </w:t>
      </w:r>
      <w:r w:rsidR="009E4C36" w:rsidRPr="006656BB">
        <w:rPr>
          <w:rFonts w:ascii="Book Antiqua" w:hAnsi="Book Antiqua" w:cs="Times New Roman"/>
          <w:color w:val="000000" w:themeColor="text1"/>
          <w:sz w:val="24"/>
          <w:szCs w:val="24"/>
        </w:rPr>
        <w:t>computed tomography</w:t>
      </w:r>
      <w:r w:rsidRPr="006656BB">
        <w:rPr>
          <w:rFonts w:ascii="Book Antiqua" w:hAnsi="Book Antiqua" w:cs="Times New Roman"/>
          <w:color w:val="000000" w:themeColor="text1"/>
          <w:sz w:val="24"/>
          <w:szCs w:val="24"/>
        </w:rPr>
        <w:t xml:space="preserve"> revealed </w:t>
      </w:r>
      <w:r w:rsidR="00B756B6" w:rsidRPr="006656BB">
        <w:rPr>
          <w:rFonts w:ascii="Book Antiqua" w:hAnsi="Book Antiqua" w:cs="Times New Roman"/>
          <w:color w:val="000000" w:themeColor="text1"/>
          <w:sz w:val="24"/>
          <w:szCs w:val="24"/>
        </w:rPr>
        <w:t xml:space="preserve">multiple </w:t>
      </w:r>
      <w:r w:rsidR="00CC3B74" w:rsidRPr="006656BB">
        <w:rPr>
          <w:rFonts w:ascii="Book Antiqua" w:hAnsi="Book Antiqua" w:cs="Times New Roman"/>
          <w:color w:val="000000" w:themeColor="text1"/>
          <w:sz w:val="24"/>
          <w:szCs w:val="24"/>
        </w:rPr>
        <w:t>fractures</w:t>
      </w:r>
      <w:r w:rsidR="000A516E" w:rsidRPr="006656BB">
        <w:rPr>
          <w:rFonts w:ascii="Book Antiqua" w:hAnsi="Book Antiqua" w:cs="Times New Roman"/>
          <w:color w:val="000000" w:themeColor="text1"/>
          <w:sz w:val="24"/>
          <w:szCs w:val="24"/>
        </w:rPr>
        <w:t xml:space="preserve"> and</w:t>
      </w:r>
      <w:r w:rsidRPr="006656BB">
        <w:rPr>
          <w:rFonts w:ascii="Book Antiqua" w:hAnsi="Book Antiqua" w:cs="Times New Roman"/>
          <w:color w:val="000000" w:themeColor="text1"/>
          <w:sz w:val="24"/>
          <w:szCs w:val="24"/>
        </w:rPr>
        <w:t xml:space="preserve"> mild </w:t>
      </w:r>
      <w:r w:rsidR="00D166E2" w:rsidRPr="006656BB">
        <w:rPr>
          <w:rFonts w:ascii="Book Antiqua" w:hAnsi="Book Antiqua" w:cs="Times New Roman"/>
          <w:color w:val="000000" w:themeColor="text1"/>
          <w:sz w:val="24"/>
          <w:szCs w:val="24"/>
        </w:rPr>
        <w:t>pulmonary contusion</w:t>
      </w:r>
      <w:r w:rsidRPr="006656BB">
        <w:rPr>
          <w:rFonts w:ascii="Book Antiqua" w:hAnsi="Book Antiqua" w:cs="Times New Roman"/>
          <w:color w:val="000000" w:themeColor="text1"/>
          <w:sz w:val="24"/>
          <w:szCs w:val="24"/>
        </w:rPr>
        <w:t xml:space="preserve">. </w:t>
      </w:r>
      <w:r w:rsidR="00F30E7D" w:rsidRPr="006656BB">
        <w:rPr>
          <w:rFonts w:ascii="Book Antiqua" w:hAnsi="Book Antiqua" w:cs="Times New Roman"/>
          <w:color w:val="000000" w:themeColor="text1"/>
          <w:sz w:val="24"/>
          <w:szCs w:val="24"/>
        </w:rPr>
        <w:t>At 37 h after admission</w:t>
      </w:r>
      <w:r w:rsidRPr="006656BB">
        <w:rPr>
          <w:rFonts w:ascii="Book Antiqua" w:hAnsi="Book Antiqua" w:cs="Times New Roman"/>
          <w:color w:val="000000" w:themeColor="text1"/>
          <w:sz w:val="24"/>
          <w:szCs w:val="24"/>
        </w:rPr>
        <w:t xml:space="preserve">, </w:t>
      </w:r>
      <w:r w:rsidR="00AA1250" w:rsidRPr="006656BB">
        <w:rPr>
          <w:rFonts w:ascii="Book Antiqua" w:hAnsi="Book Antiqua" w:cs="Times New Roman"/>
          <w:color w:val="000000" w:themeColor="text1"/>
          <w:sz w:val="24"/>
          <w:szCs w:val="24"/>
        </w:rPr>
        <w:t>he</w:t>
      </w:r>
      <w:r w:rsidRPr="006656BB">
        <w:rPr>
          <w:rFonts w:ascii="Book Antiqua" w:hAnsi="Book Antiqua" w:cs="Times New Roman"/>
          <w:color w:val="000000" w:themeColor="text1"/>
          <w:sz w:val="24"/>
          <w:szCs w:val="24"/>
        </w:rPr>
        <w:t xml:space="preserve"> </w:t>
      </w:r>
      <w:r w:rsidR="00B756B6" w:rsidRPr="006656BB">
        <w:rPr>
          <w:rFonts w:ascii="Book Antiqua" w:hAnsi="Book Antiqua" w:cs="Times New Roman"/>
          <w:color w:val="000000" w:themeColor="text1"/>
          <w:sz w:val="24"/>
          <w:szCs w:val="24"/>
        </w:rPr>
        <w:t>developed</w:t>
      </w:r>
      <w:r w:rsidRPr="006656BB">
        <w:rPr>
          <w:rFonts w:ascii="Book Antiqua" w:hAnsi="Book Antiqua" w:cs="Times New Roman"/>
          <w:color w:val="000000" w:themeColor="text1"/>
          <w:sz w:val="24"/>
          <w:szCs w:val="24"/>
        </w:rPr>
        <w:t xml:space="preserve"> </w:t>
      </w:r>
      <w:r w:rsidR="000B0AF8" w:rsidRPr="006656BB">
        <w:rPr>
          <w:rFonts w:ascii="Book Antiqua" w:hAnsi="Book Antiqua" w:cs="Times New Roman"/>
          <w:color w:val="000000" w:themeColor="text1"/>
          <w:sz w:val="24"/>
          <w:szCs w:val="24"/>
        </w:rPr>
        <w:t>severe</w:t>
      </w:r>
      <w:r w:rsidRPr="006656BB">
        <w:rPr>
          <w:rFonts w:ascii="Book Antiqua" w:hAnsi="Book Antiqua" w:cs="Times New Roman"/>
          <w:color w:val="000000" w:themeColor="text1"/>
          <w:sz w:val="24"/>
          <w:szCs w:val="24"/>
        </w:rPr>
        <w:t xml:space="preserve"> chest tightness, chest pain, dizziness and </w:t>
      </w:r>
      <w:r w:rsidR="007D5B55" w:rsidRPr="006656BB">
        <w:rPr>
          <w:rFonts w:ascii="Book Antiqua" w:hAnsi="Book Antiqua" w:cs="Times New Roman"/>
          <w:color w:val="000000" w:themeColor="text1"/>
          <w:sz w:val="24"/>
          <w:szCs w:val="24"/>
        </w:rPr>
        <w:t>haemoptysis</w:t>
      </w:r>
      <w:r w:rsidRPr="006656BB">
        <w:rPr>
          <w:rFonts w:ascii="Book Antiqua" w:hAnsi="Book Antiqua" w:cs="Times New Roman"/>
          <w:color w:val="000000" w:themeColor="text1"/>
          <w:sz w:val="24"/>
          <w:szCs w:val="24"/>
        </w:rPr>
        <w:t xml:space="preserve">. </w:t>
      </w:r>
      <w:r w:rsidR="000B0AF8" w:rsidRPr="006656BB">
        <w:rPr>
          <w:rFonts w:ascii="Book Antiqua" w:hAnsi="Book Antiqua" w:cs="Times New Roman"/>
          <w:color w:val="000000" w:themeColor="text1"/>
          <w:sz w:val="24"/>
          <w:szCs w:val="24"/>
        </w:rPr>
        <w:t xml:space="preserve">His </w:t>
      </w:r>
      <w:r w:rsidR="00722606" w:rsidRPr="006656BB">
        <w:rPr>
          <w:rFonts w:ascii="Book Antiqua" w:hAnsi="Book Antiqua" w:cs="Times New Roman"/>
          <w:color w:val="000000" w:themeColor="text1"/>
          <w:sz w:val="24"/>
          <w:szCs w:val="24"/>
        </w:rPr>
        <w:t>oxygen saturation</w:t>
      </w:r>
      <w:r w:rsidR="00391B87"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was 68%</w:t>
      </w:r>
      <w:r w:rsidR="00E4650E" w:rsidRPr="006656BB">
        <w:rPr>
          <w:rFonts w:ascii="Book Antiqua" w:hAnsi="Book Antiqua" w:cs="Times New Roman"/>
          <w:color w:val="000000" w:themeColor="text1"/>
          <w:sz w:val="24"/>
          <w:szCs w:val="24"/>
        </w:rPr>
        <w:t>.</w:t>
      </w:r>
      <w:r w:rsidR="008A31C6" w:rsidRPr="006656BB">
        <w:rPr>
          <w:rFonts w:ascii="Book Antiqua" w:hAnsi="Book Antiqua" w:cs="Times New Roman"/>
          <w:color w:val="000000" w:themeColor="text1"/>
          <w:sz w:val="24"/>
          <w:szCs w:val="24"/>
        </w:rPr>
        <w:t xml:space="preserve"> </w:t>
      </w:r>
      <w:r w:rsidR="00E4650E" w:rsidRPr="006656BB">
        <w:rPr>
          <w:rFonts w:ascii="Book Antiqua" w:hAnsi="Book Antiqua" w:cs="Times New Roman"/>
          <w:color w:val="000000" w:themeColor="text1"/>
          <w:sz w:val="24"/>
          <w:szCs w:val="24"/>
        </w:rPr>
        <w:t>E</w:t>
      </w:r>
      <w:r w:rsidRPr="006656BB">
        <w:rPr>
          <w:rFonts w:ascii="Book Antiqua" w:hAnsi="Book Antiqua" w:cs="Times New Roman"/>
          <w:color w:val="000000" w:themeColor="text1"/>
          <w:sz w:val="24"/>
          <w:szCs w:val="24"/>
        </w:rPr>
        <w:t xml:space="preserve">mergency endotracheal intubation was </w:t>
      </w:r>
      <w:r w:rsidR="00D13886" w:rsidRPr="006656BB">
        <w:rPr>
          <w:rFonts w:ascii="Book Antiqua" w:hAnsi="Book Antiqua" w:cs="Times New Roman"/>
          <w:color w:val="000000" w:themeColor="text1"/>
          <w:sz w:val="24"/>
          <w:szCs w:val="24"/>
        </w:rPr>
        <w:t>performed</w:t>
      </w:r>
      <w:r w:rsidR="00F30E7D"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and </w:t>
      </w:r>
      <w:r w:rsidR="00F30E7D" w:rsidRPr="006656BB">
        <w:rPr>
          <w:rFonts w:ascii="Book Antiqua" w:hAnsi="Book Antiqua" w:cs="Times New Roman"/>
          <w:color w:val="000000" w:themeColor="text1"/>
          <w:sz w:val="24"/>
          <w:szCs w:val="24"/>
        </w:rPr>
        <w:t xml:space="preserve">a </w:t>
      </w:r>
      <w:r w:rsidRPr="006656BB">
        <w:rPr>
          <w:rFonts w:ascii="Book Antiqua" w:hAnsi="Book Antiqua" w:cs="Times New Roman"/>
          <w:color w:val="000000" w:themeColor="text1"/>
          <w:sz w:val="24"/>
          <w:szCs w:val="24"/>
        </w:rPr>
        <w:t xml:space="preserve">large amount of bloody sputum </w:t>
      </w:r>
      <w:r w:rsidR="00F30E7D" w:rsidRPr="006656BB">
        <w:rPr>
          <w:rFonts w:ascii="Book Antiqua" w:hAnsi="Book Antiqua" w:cs="Times New Roman"/>
          <w:color w:val="000000" w:themeColor="text1"/>
          <w:sz w:val="24"/>
          <w:szCs w:val="24"/>
        </w:rPr>
        <w:t xml:space="preserve">was </w:t>
      </w:r>
      <w:r w:rsidR="000B0AF8" w:rsidRPr="006656BB">
        <w:rPr>
          <w:rFonts w:ascii="Book Antiqua" w:hAnsi="Book Antiqua" w:cs="Times New Roman"/>
          <w:color w:val="000000" w:themeColor="text1"/>
          <w:sz w:val="24"/>
          <w:szCs w:val="24"/>
        </w:rPr>
        <w:t>suction</w:t>
      </w:r>
      <w:r w:rsidR="00F30E7D" w:rsidRPr="006656BB">
        <w:rPr>
          <w:rFonts w:ascii="Book Antiqua" w:hAnsi="Book Antiqua" w:cs="Times New Roman"/>
          <w:color w:val="000000" w:themeColor="text1"/>
          <w:sz w:val="24"/>
          <w:szCs w:val="24"/>
        </w:rPr>
        <w:t>ed</w:t>
      </w:r>
      <w:r w:rsidRPr="006656BB">
        <w:rPr>
          <w:rFonts w:ascii="Book Antiqua" w:hAnsi="Book Antiqua" w:cs="Times New Roman"/>
          <w:color w:val="000000" w:themeColor="text1"/>
          <w:sz w:val="24"/>
          <w:szCs w:val="24"/>
        </w:rPr>
        <w:t xml:space="preserve">. After transfer to </w:t>
      </w:r>
      <w:r w:rsidR="000B0AF8" w:rsidRPr="006656BB">
        <w:rPr>
          <w:rFonts w:ascii="Book Antiqua" w:hAnsi="Book Antiqua" w:cs="Times New Roman"/>
          <w:color w:val="000000" w:themeColor="text1"/>
          <w:sz w:val="24"/>
          <w:szCs w:val="24"/>
        </w:rPr>
        <w:t xml:space="preserve">the </w:t>
      </w:r>
      <w:r w:rsidR="00F30E7D" w:rsidRPr="006656BB">
        <w:rPr>
          <w:rFonts w:ascii="Book Antiqua" w:hAnsi="Book Antiqua" w:cs="Times New Roman"/>
          <w:color w:val="000000" w:themeColor="text1"/>
          <w:sz w:val="24"/>
          <w:szCs w:val="24"/>
        </w:rPr>
        <w:t>intensive care unit</w:t>
      </w:r>
      <w:r w:rsidRPr="006656BB">
        <w:rPr>
          <w:rFonts w:ascii="Book Antiqua" w:hAnsi="Book Antiqua" w:cs="Times New Roman"/>
          <w:color w:val="000000" w:themeColor="text1"/>
          <w:sz w:val="24"/>
          <w:szCs w:val="24"/>
        </w:rPr>
        <w:t xml:space="preserve">, </w:t>
      </w:r>
      <w:r w:rsidR="00A960DE" w:rsidRPr="006656BB">
        <w:rPr>
          <w:rFonts w:ascii="Book Antiqua" w:hAnsi="Book Antiqua" w:cs="Times New Roman"/>
          <w:color w:val="000000" w:themeColor="text1"/>
          <w:sz w:val="24"/>
          <w:szCs w:val="24"/>
        </w:rPr>
        <w:t>h</w:t>
      </w:r>
      <w:r w:rsidR="000B0AF8" w:rsidRPr="006656BB">
        <w:rPr>
          <w:rFonts w:ascii="Book Antiqua" w:hAnsi="Book Antiqua" w:cs="Times New Roman"/>
          <w:color w:val="000000" w:themeColor="text1"/>
          <w:sz w:val="24"/>
          <w:szCs w:val="24"/>
        </w:rPr>
        <w:t>e developed</w:t>
      </w:r>
      <w:r w:rsidRPr="006656BB">
        <w:rPr>
          <w:rFonts w:ascii="Book Antiqua" w:hAnsi="Book Antiqua" w:cs="Times New Roman"/>
          <w:color w:val="000000" w:themeColor="text1"/>
          <w:sz w:val="24"/>
          <w:szCs w:val="24"/>
        </w:rPr>
        <w:t xml:space="preserve"> refractory hypoxemia and heparin-free </w:t>
      </w:r>
      <w:proofErr w:type="spellStart"/>
      <w:r w:rsidRPr="006656BB">
        <w:rPr>
          <w:rFonts w:ascii="Book Antiqua" w:hAnsi="Book Antiqua" w:cs="Times New Roman"/>
          <w:color w:val="000000" w:themeColor="text1"/>
          <w:sz w:val="24"/>
          <w:szCs w:val="24"/>
        </w:rPr>
        <w:t>venovenous</w:t>
      </w:r>
      <w:proofErr w:type="spellEnd"/>
      <w:r w:rsidRPr="006656BB">
        <w:rPr>
          <w:rFonts w:ascii="Book Antiqua" w:hAnsi="Book Antiqua" w:cs="Times New Roman"/>
          <w:color w:val="000000" w:themeColor="text1"/>
          <w:sz w:val="24"/>
          <w:szCs w:val="24"/>
        </w:rPr>
        <w:t xml:space="preserve"> ECMO was </w:t>
      </w:r>
      <w:r w:rsidR="000B0AF8" w:rsidRPr="006656BB">
        <w:rPr>
          <w:rFonts w:ascii="Book Antiqua" w:hAnsi="Book Antiqua" w:cs="Times New Roman"/>
          <w:color w:val="000000" w:themeColor="text1"/>
          <w:sz w:val="24"/>
          <w:szCs w:val="24"/>
        </w:rPr>
        <w:t>initiated</w:t>
      </w:r>
      <w:r w:rsidRPr="006656BB">
        <w:rPr>
          <w:rFonts w:ascii="Book Antiqua" w:hAnsi="Book Antiqua" w:cs="Times New Roman"/>
          <w:color w:val="000000" w:themeColor="text1"/>
          <w:sz w:val="24"/>
          <w:szCs w:val="24"/>
        </w:rPr>
        <w:t xml:space="preserve">. Fibreoptic bronchoscopy revealed diffuse and profuse blood in all bronchopulmonary </w:t>
      </w:r>
      <w:proofErr w:type="gramStart"/>
      <w:r w:rsidRPr="006656BB">
        <w:rPr>
          <w:rFonts w:ascii="Book Antiqua" w:hAnsi="Book Antiqua" w:cs="Times New Roman"/>
          <w:color w:val="000000" w:themeColor="text1"/>
          <w:sz w:val="24"/>
          <w:szCs w:val="24"/>
        </w:rPr>
        <w:t>segment</w:t>
      </w:r>
      <w:proofErr w:type="gramEnd"/>
      <w:r w:rsidR="00E4650E"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w:t>
      </w:r>
      <w:r w:rsidR="00E4650E" w:rsidRPr="006656BB">
        <w:rPr>
          <w:rFonts w:ascii="Book Antiqua" w:hAnsi="Book Antiqua" w:cs="Times New Roman"/>
          <w:color w:val="000000" w:themeColor="text1"/>
          <w:sz w:val="24"/>
          <w:szCs w:val="24"/>
        </w:rPr>
        <w:t>B</w:t>
      </w:r>
      <w:r w:rsidRPr="006656BB">
        <w:rPr>
          <w:rFonts w:ascii="Book Antiqua" w:hAnsi="Book Antiqua" w:cs="Times New Roman"/>
          <w:color w:val="000000" w:themeColor="text1"/>
          <w:sz w:val="24"/>
          <w:szCs w:val="24"/>
        </w:rPr>
        <w:t xml:space="preserve">leeding was observed in the trachea and </w:t>
      </w:r>
      <w:r w:rsidR="00CC243C" w:rsidRPr="006656BB">
        <w:rPr>
          <w:rFonts w:ascii="Book Antiqua" w:hAnsi="Book Antiqua" w:cs="Times New Roman"/>
          <w:color w:val="000000" w:themeColor="text1"/>
          <w:sz w:val="24"/>
          <w:szCs w:val="24"/>
        </w:rPr>
        <w:t xml:space="preserve">right </w:t>
      </w:r>
      <w:r w:rsidRPr="006656BB">
        <w:rPr>
          <w:rFonts w:ascii="Book Antiqua" w:hAnsi="Book Antiqua" w:cs="Times New Roman"/>
          <w:color w:val="000000" w:themeColor="text1"/>
          <w:sz w:val="24"/>
          <w:szCs w:val="24"/>
        </w:rPr>
        <w:t xml:space="preserve">bronchus, and repeated alveolar lavage was performed. </w:t>
      </w:r>
      <w:r w:rsidR="000B2E45" w:rsidRPr="006656BB">
        <w:rPr>
          <w:rFonts w:ascii="Book Antiqua" w:hAnsi="Book Antiqua" w:cs="Times New Roman"/>
          <w:color w:val="000000" w:themeColor="text1"/>
          <w:sz w:val="24"/>
          <w:szCs w:val="24"/>
        </w:rPr>
        <w:t xml:space="preserve">On </w:t>
      </w:r>
      <w:r w:rsidR="00900C48" w:rsidRPr="006656BB">
        <w:rPr>
          <w:rFonts w:ascii="Book Antiqua" w:hAnsi="Book Antiqua" w:cs="Times New Roman"/>
          <w:color w:val="000000" w:themeColor="text1"/>
          <w:sz w:val="24"/>
          <w:szCs w:val="24"/>
        </w:rPr>
        <w:t>d</w:t>
      </w:r>
      <w:r w:rsidR="000B2E45" w:rsidRPr="006656BB">
        <w:rPr>
          <w:rFonts w:ascii="Book Antiqua" w:hAnsi="Book Antiqua" w:cs="Times New Roman"/>
          <w:color w:val="000000" w:themeColor="text1"/>
          <w:sz w:val="24"/>
          <w:szCs w:val="24"/>
        </w:rPr>
        <w:t>ay 3, the pat</w:t>
      </w:r>
      <w:r w:rsidR="00232D7F" w:rsidRPr="006656BB">
        <w:rPr>
          <w:rFonts w:ascii="Book Antiqua" w:hAnsi="Book Antiqua" w:cs="Times New Roman"/>
          <w:color w:val="000000" w:themeColor="text1"/>
          <w:sz w:val="24"/>
          <w:szCs w:val="24"/>
        </w:rPr>
        <w:t xml:space="preserve">ient’s haemoptysis </w:t>
      </w:r>
      <w:r w:rsidR="00F30E7D" w:rsidRPr="006656BB">
        <w:rPr>
          <w:rFonts w:ascii="Book Antiqua" w:hAnsi="Book Antiqua" w:cs="Times New Roman"/>
          <w:color w:val="000000" w:themeColor="text1"/>
          <w:sz w:val="24"/>
          <w:szCs w:val="24"/>
        </w:rPr>
        <w:t>ceased</w:t>
      </w:r>
      <w:r w:rsidR="00232D7F" w:rsidRPr="006656BB">
        <w:rPr>
          <w:rFonts w:ascii="Book Antiqua" w:hAnsi="Book Antiqua" w:cs="Times New Roman"/>
          <w:color w:val="000000" w:themeColor="text1"/>
          <w:sz w:val="24"/>
          <w:szCs w:val="24"/>
        </w:rPr>
        <w:t xml:space="preserve">, </w:t>
      </w:r>
      <w:r w:rsidR="000B2E45" w:rsidRPr="006656BB">
        <w:rPr>
          <w:rFonts w:ascii="Book Antiqua" w:hAnsi="Book Antiqua" w:cs="Times New Roman"/>
          <w:color w:val="000000" w:themeColor="text1"/>
          <w:sz w:val="24"/>
          <w:szCs w:val="24"/>
        </w:rPr>
        <w:t>and ECMO support was terminated</w:t>
      </w:r>
      <w:r w:rsidR="00232D7F" w:rsidRPr="006656BB">
        <w:rPr>
          <w:rFonts w:ascii="Book Antiqua" w:hAnsi="Book Antiqua" w:cs="Times New Roman"/>
          <w:color w:val="000000" w:themeColor="text1"/>
          <w:sz w:val="24"/>
          <w:szCs w:val="24"/>
        </w:rPr>
        <w:t xml:space="preserve"> 10 d</w:t>
      </w:r>
      <w:r w:rsidR="00C0424B" w:rsidRPr="006656BB">
        <w:rPr>
          <w:rFonts w:ascii="Book Antiqua" w:hAnsi="Book Antiqua" w:cs="Times New Roman"/>
          <w:color w:val="000000" w:themeColor="text1"/>
          <w:sz w:val="24"/>
          <w:szCs w:val="24"/>
        </w:rPr>
        <w:t xml:space="preserve"> </w:t>
      </w:r>
      <w:r w:rsidR="00232D7F" w:rsidRPr="006656BB">
        <w:rPr>
          <w:rFonts w:ascii="Book Antiqua" w:hAnsi="Book Antiqua" w:cs="Times New Roman"/>
          <w:color w:val="000000" w:themeColor="text1"/>
          <w:sz w:val="24"/>
          <w:szCs w:val="24"/>
        </w:rPr>
        <w:t>later</w:t>
      </w:r>
      <w:r w:rsidR="000B2E45" w:rsidRPr="006656BB">
        <w:rPr>
          <w:rFonts w:ascii="Book Antiqua" w:hAnsi="Book Antiqua" w:cs="Times New Roman"/>
          <w:color w:val="000000" w:themeColor="text1"/>
          <w:sz w:val="24"/>
          <w:szCs w:val="24"/>
        </w:rPr>
        <w:t xml:space="preserve">. </w:t>
      </w:r>
      <w:r w:rsidR="00F07FF5" w:rsidRPr="006656BB">
        <w:rPr>
          <w:rFonts w:ascii="Book Antiqua" w:hAnsi="Book Antiqua" w:cs="Times New Roman"/>
          <w:color w:val="000000" w:themeColor="text1"/>
          <w:sz w:val="24"/>
          <w:szCs w:val="24"/>
        </w:rPr>
        <w:t xml:space="preserve">Tracheostomy was performed on </w:t>
      </w:r>
      <w:r w:rsidR="00900C48" w:rsidRPr="006656BB">
        <w:rPr>
          <w:rFonts w:ascii="Book Antiqua" w:hAnsi="Book Antiqua" w:cs="Times New Roman"/>
          <w:color w:val="000000" w:themeColor="text1"/>
          <w:sz w:val="24"/>
          <w:szCs w:val="24"/>
        </w:rPr>
        <w:t>d</w:t>
      </w:r>
      <w:r w:rsidR="00F07FF5" w:rsidRPr="006656BB">
        <w:rPr>
          <w:rFonts w:ascii="Book Antiqua" w:hAnsi="Book Antiqua" w:cs="Times New Roman"/>
          <w:color w:val="000000" w:themeColor="text1"/>
          <w:sz w:val="24"/>
          <w:szCs w:val="24"/>
        </w:rPr>
        <w:t xml:space="preserve">ay 15, and the patient was weaned from the ventilator on </w:t>
      </w:r>
      <w:r w:rsidR="00900C48" w:rsidRPr="006656BB">
        <w:rPr>
          <w:rFonts w:ascii="Book Antiqua" w:hAnsi="Book Antiqua" w:cs="Times New Roman"/>
          <w:color w:val="000000" w:themeColor="text1"/>
          <w:sz w:val="24"/>
          <w:szCs w:val="24"/>
        </w:rPr>
        <w:t>d</w:t>
      </w:r>
      <w:r w:rsidR="00F07FF5" w:rsidRPr="006656BB">
        <w:rPr>
          <w:rFonts w:ascii="Book Antiqua" w:hAnsi="Book Antiqua" w:cs="Times New Roman"/>
          <w:color w:val="000000" w:themeColor="text1"/>
          <w:sz w:val="24"/>
          <w:szCs w:val="24"/>
        </w:rPr>
        <w:t>ay 21.</w:t>
      </w:r>
    </w:p>
    <w:p w14:paraId="2A9A0D3A" w14:textId="77777777" w:rsidR="00D8088A" w:rsidRPr="006656BB" w:rsidRDefault="00D8088A"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1A0AF5C9" w14:textId="1886BD0D" w:rsidR="00F02C3F" w:rsidRPr="006656BB" w:rsidRDefault="00F02C3F" w:rsidP="00A52667">
      <w:pPr>
        <w:autoSpaceDE w:val="0"/>
        <w:autoSpaceDN w:val="0"/>
        <w:adjustRightInd w:val="0"/>
        <w:snapToGrid w:val="0"/>
        <w:spacing w:line="360" w:lineRule="auto"/>
        <w:rPr>
          <w:rFonts w:ascii="Book Antiqua" w:hAnsi="Book Antiqua"/>
          <w:color w:val="131413"/>
          <w:sz w:val="24"/>
          <w:szCs w:val="24"/>
        </w:rPr>
      </w:pPr>
      <w:r w:rsidRPr="006656BB">
        <w:rPr>
          <w:rFonts w:ascii="Book Antiqua" w:hAnsi="Book Antiqua"/>
          <w:color w:val="131413"/>
          <w:sz w:val="24"/>
          <w:szCs w:val="24"/>
        </w:rPr>
        <w:t>CONCLUSION</w:t>
      </w:r>
    </w:p>
    <w:p w14:paraId="494FE62B" w14:textId="2371FE8A" w:rsidR="00D8088A" w:rsidRPr="006656BB" w:rsidRDefault="006836F5"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A</w:t>
      </w:r>
      <w:r w:rsidR="00232D7F" w:rsidRPr="006656BB">
        <w:rPr>
          <w:rFonts w:ascii="Book Antiqua" w:hAnsi="Book Antiqua" w:cs="Times New Roman"/>
          <w:color w:val="000000" w:themeColor="text1"/>
          <w:sz w:val="24"/>
          <w:szCs w:val="24"/>
        </w:rPr>
        <w:t xml:space="preserve">lveolar lavage combined with ECMO </w:t>
      </w:r>
      <w:r w:rsidR="00F30E7D" w:rsidRPr="006656BB">
        <w:rPr>
          <w:rFonts w:ascii="Book Antiqua" w:hAnsi="Book Antiqua" w:cs="Times New Roman"/>
          <w:color w:val="000000" w:themeColor="text1"/>
          <w:sz w:val="24"/>
          <w:szCs w:val="24"/>
        </w:rPr>
        <w:t>can</w:t>
      </w:r>
      <w:r w:rsidR="00232D7F" w:rsidRPr="006656BB">
        <w:rPr>
          <w:rFonts w:ascii="Book Antiqua" w:hAnsi="Book Antiqua" w:cs="Times New Roman"/>
          <w:color w:val="000000" w:themeColor="text1"/>
          <w:sz w:val="24"/>
          <w:szCs w:val="24"/>
        </w:rPr>
        <w:t xml:space="preserve"> control bleeding</w:t>
      </w:r>
      <w:r w:rsidR="00F30E7D" w:rsidRPr="006656BB">
        <w:rPr>
          <w:rFonts w:ascii="Book Antiqua" w:hAnsi="Book Antiqua" w:cs="Times New Roman"/>
          <w:color w:val="000000" w:themeColor="text1"/>
          <w:sz w:val="24"/>
          <w:szCs w:val="24"/>
        </w:rPr>
        <w:t xml:space="preserve"> in trauma-induced massive pulmonary haemorrhage</w:t>
      </w:r>
      <w:r w:rsidR="00232D7F" w:rsidRPr="006656BB">
        <w:rPr>
          <w:rFonts w:ascii="Book Antiqua" w:hAnsi="Book Antiqua" w:cs="Times New Roman"/>
          <w:color w:val="000000" w:themeColor="text1"/>
          <w:sz w:val="24"/>
          <w:szCs w:val="24"/>
        </w:rPr>
        <w:t>, is safe and can be performed bedside.</w:t>
      </w:r>
    </w:p>
    <w:p w14:paraId="35B9CCA0" w14:textId="77777777" w:rsidR="00232D7F" w:rsidRPr="006656BB" w:rsidRDefault="00232D7F"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637D54A5" w14:textId="1029A1B7" w:rsidR="007D143E" w:rsidRPr="006656BB" w:rsidRDefault="00F02C3F"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Key words</w:t>
      </w:r>
      <w:r w:rsidR="007D143E" w:rsidRPr="006656BB">
        <w:rPr>
          <w:rFonts w:ascii="Book Antiqua" w:hAnsi="Book Antiqua" w:cs="Times New Roman"/>
          <w:b/>
          <w:color w:val="000000" w:themeColor="text1"/>
          <w:sz w:val="24"/>
          <w:szCs w:val="24"/>
        </w:rPr>
        <w:t>:</w:t>
      </w:r>
      <w:r w:rsidR="007D143E" w:rsidRPr="006656BB">
        <w:rPr>
          <w:rFonts w:ascii="Book Antiqua" w:hAnsi="Book Antiqua" w:cs="Times New Roman"/>
          <w:color w:val="000000" w:themeColor="text1"/>
          <w:sz w:val="24"/>
          <w:szCs w:val="24"/>
        </w:rPr>
        <w:t xml:space="preserve"> </w:t>
      </w:r>
      <w:r w:rsidR="00220F3D" w:rsidRPr="006656BB">
        <w:rPr>
          <w:rFonts w:ascii="Book Antiqua" w:hAnsi="Book Antiqua" w:cs="Times New Roman"/>
          <w:color w:val="000000" w:themeColor="text1"/>
          <w:sz w:val="24"/>
          <w:szCs w:val="24"/>
        </w:rPr>
        <w:t>P</w:t>
      </w:r>
      <w:r w:rsidR="007D143E" w:rsidRPr="006656BB">
        <w:rPr>
          <w:rFonts w:ascii="Book Antiqua" w:hAnsi="Book Antiqua" w:cs="Times New Roman"/>
          <w:color w:val="000000" w:themeColor="text1"/>
          <w:sz w:val="24"/>
          <w:szCs w:val="24"/>
        </w:rPr>
        <w:t xml:space="preserve">ulmonary contusion; </w:t>
      </w:r>
      <w:r w:rsidR="00220F3D" w:rsidRPr="006656BB">
        <w:rPr>
          <w:rFonts w:ascii="Book Antiqua" w:hAnsi="Book Antiqua" w:cs="Times New Roman"/>
          <w:color w:val="000000" w:themeColor="text1"/>
          <w:sz w:val="24"/>
          <w:szCs w:val="24"/>
        </w:rPr>
        <w:t>M</w:t>
      </w:r>
      <w:r w:rsidR="007D143E" w:rsidRPr="006656BB">
        <w:rPr>
          <w:rFonts w:ascii="Book Antiqua" w:hAnsi="Book Antiqua" w:cs="Times New Roman"/>
          <w:color w:val="000000" w:themeColor="text1"/>
          <w:sz w:val="24"/>
          <w:szCs w:val="24"/>
        </w:rPr>
        <w:t xml:space="preserve">assive pulmonary haemorrhage; </w:t>
      </w:r>
      <w:r w:rsidR="00000E12" w:rsidRPr="006656BB">
        <w:rPr>
          <w:rFonts w:ascii="Book Antiqua" w:hAnsi="Book Antiqua" w:cs="Times New Roman"/>
          <w:color w:val="000000" w:themeColor="text1"/>
          <w:sz w:val="24"/>
          <w:szCs w:val="24"/>
        </w:rPr>
        <w:t xml:space="preserve">Alveolar lavage; </w:t>
      </w:r>
      <w:r w:rsidR="00F06B56" w:rsidRPr="006656BB">
        <w:rPr>
          <w:rFonts w:ascii="Book Antiqua" w:hAnsi="Book Antiqua" w:cs="Times New Roman"/>
          <w:color w:val="000000" w:themeColor="text1"/>
          <w:sz w:val="24"/>
          <w:szCs w:val="24"/>
        </w:rPr>
        <w:t xml:space="preserve">Extracorporeal membrane oxygenation; </w:t>
      </w:r>
      <w:r w:rsidRPr="006656BB">
        <w:rPr>
          <w:rFonts w:ascii="Book Antiqua" w:hAnsi="Book Antiqua" w:cs="Times New Roman"/>
          <w:color w:val="000000" w:themeColor="text1"/>
          <w:sz w:val="24"/>
          <w:szCs w:val="24"/>
        </w:rPr>
        <w:t>Case report</w:t>
      </w:r>
    </w:p>
    <w:p w14:paraId="69EEED72" w14:textId="510E8ED2" w:rsidR="00CD543E" w:rsidRPr="006656BB" w:rsidRDefault="00CD543E"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1A30A168" w14:textId="0D39655D" w:rsidR="00BA72C9" w:rsidRPr="006656BB" w:rsidRDefault="00BA72C9" w:rsidP="00A52667">
      <w:pPr>
        <w:snapToGrid w:val="0"/>
        <w:spacing w:line="360" w:lineRule="auto"/>
        <w:rPr>
          <w:rFonts w:ascii="Book Antiqua" w:hAnsi="Book Antiqua"/>
          <w:sz w:val="24"/>
          <w:szCs w:val="24"/>
        </w:rPr>
      </w:pPr>
      <w:r w:rsidRPr="006656BB">
        <w:rPr>
          <w:rFonts w:ascii="Book Antiqua" w:eastAsia="Book Antiqua" w:hAnsi="Book Antiqua" w:cs="Book Antiqua"/>
          <w:color w:val="000000"/>
          <w:sz w:val="24"/>
          <w:szCs w:val="24"/>
        </w:rPr>
        <w:t>Zhang BY, Chen XC, You Y, Chen M, Yu WK. Massive pulmonary haemorrhage due to severe trauma treated with repeated alveolar lavage combined with extracorporeal membrane oxygenation: A case report</w:t>
      </w:r>
      <w:r w:rsidR="000C128B" w:rsidRPr="006656BB">
        <w:rPr>
          <w:rFonts w:ascii="Book Antiqua" w:eastAsia="Book Antiqua" w:hAnsi="Book Antiqua" w:cs="Book Antiqua"/>
          <w:color w:val="000000"/>
          <w:sz w:val="24"/>
          <w:szCs w:val="24"/>
        </w:rPr>
        <w:t>.</w:t>
      </w:r>
      <w:r w:rsidRPr="006656BB">
        <w:rPr>
          <w:rFonts w:ascii="Book Antiqua" w:eastAsia="Book Antiqua" w:hAnsi="Book Antiqua" w:cs="Book Antiqua"/>
          <w:color w:val="000000"/>
          <w:sz w:val="24"/>
          <w:szCs w:val="24"/>
        </w:rPr>
        <w:t xml:space="preserve"> </w:t>
      </w:r>
      <w:r w:rsidRPr="006656BB">
        <w:rPr>
          <w:rFonts w:ascii="Book Antiqua" w:eastAsia="Book Antiqua" w:hAnsi="Book Antiqua" w:cs="Book Antiqua"/>
          <w:i/>
          <w:iCs/>
          <w:color w:val="000000"/>
          <w:sz w:val="24"/>
          <w:szCs w:val="24"/>
        </w:rPr>
        <w:t>World J Clin Cases</w:t>
      </w:r>
      <w:r w:rsidRPr="006656BB">
        <w:rPr>
          <w:rFonts w:ascii="Book Antiqua" w:eastAsia="Book Antiqua" w:hAnsi="Book Antiqua" w:cs="Book Antiqua"/>
          <w:color w:val="000000"/>
          <w:sz w:val="24"/>
          <w:szCs w:val="24"/>
        </w:rPr>
        <w:t xml:space="preserve"> 2020; In press</w:t>
      </w:r>
    </w:p>
    <w:p w14:paraId="3689F684" w14:textId="77777777" w:rsidR="00BA72C9" w:rsidRPr="006656BB" w:rsidRDefault="00BA72C9"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499EE20C" w14:textId="28336EC6" w:rsidR="00BD643D" w:rsidRPr="006656BB" w:rsidRDefault="00C452EA"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Core tip: </w:t>
      </w:r>
      <w:r w:rsidR="00074511" w:rsidRPr="006656BB">
        <w:rPr>
          <w:rFonts w:ascii="Book Antiqua" w:hAnsi="Book Antiqua" w:cs="Times New Roman"/>
          <w:color w:val="000000" w:themeColor="text1"/>
          <w:sz w:val="24"/>
          <w:szCs w:val="24"/>
        </w:rPr>
        <w:t>Massive pulmonary haemorrhage due to</w:t>
      </w:r>
      <w:r w:rsidR="00862E9C" w:rsidRPr="006656BB">
        <w:rPr>
          <w:rFonts w:ascii="Book Antiqua" w:hAnsi="Book Antiqua" w:cs="Times New Roman"/>
          <w:color w:val="000000" w:themeColor="text1"/>
          <w:sz w:val="24"/>
          <w:szCs w:val="24"/>
        </w:rPr>
        <w:t xml:space="preserve"> trauma is a rare but life-threatening form of </w:t>
      </w:r>
      <w:r w:rsidR="000A0038" w:rsidRPr="006656BB">
        <w:rPr>
          <w:rFonts w:ascii="Book Antiqua" w:hAnsi="Book Antiqua" w:cs="Times New Roman"/>
          <w:color w:val="000000" w:themeColor="text1"/>
          <w:sz w:val="24"/>
          <w:szCs w:val="24"/>
        </w:rPr>
        <w:t>pulmonary contusion</w:t>
      </w:r>
      <w:r w:rsidR="00074511" w:rsidRPr="006656BB">
        <w:rPr>
          <w:rFonts w:ascii="Book Antiqua" w:hAnsi="Book Antiqua" w:cs="Times New Roman"/>
          <w:color w:val="000000" w:themeColor="text1"/>
          <w:sz w:val="24"/>
          <w:szCs w:val="24"/>
        </w:rPr>
        <w:t xml:space="preserve">. </w:t>
      </w:r>
      <w:r w:rsidR="00BD643D" w:rsidRPr="006656BB">
        <w:rPr>
          <w:rFonts w:ascii="Book Antiqua" w:hAnsi="Book Antiqua" w:cs="Times New Roman"/>
          <w:color w:val="000000" w:themeColor="text1"/>
          <w:sz w:val="24"/>
          <w:szCs w:val="24"/>
        </w:rPr>
        <w:t xml:space="preserve">In this work, we report a patient who presented with progressive massive pulmonary haemorrhage that was successfully treated with repeated alveolar lavage combined with </w:t>
      </w:r>
      <w:r w:rsidR="000A0038" w:rsidRPr="006656BB">
        <w:rPr>
          <w:rFonts w:ascii="Book Antiqua" w:hAnsi="Book Antiqua" w:cs="Times New Roman"/>
          <w:color w:val="000000" w:themeColor="text1"/>
          <w:sz w:val="24"/>
          <w:szCs w:val="24"/>
        </w:rPr>
        <w:t>extracorporeal membrane oxygenation</w:t>
      </w:r>
      <w:r w:rsidR="00BD643D" w:rsidRPr="006656BB">
        <w:rPr>
          <w:rFonts w:ascii="Book Antiqua" w:hAnsi="Book Antiqua" w:cs="Times New Roman"/>
          <w:color w:val="000000" w:themeColor="text1"/>
          <w:sz w:val="24"/>
          <w:szCs w:val="24"/>
        </w:rPr>
        <w:t>.</w:t>
      </w:r>
      <w:r w:rsidR="00BD643D" w:rsidRPr="006656BB">
        <w:rPr>
          <w:rFonts w:ascii="Book Antiqua" w:hAnsi="Book Antiqua"/>
          <w:sz w:val="24"/>
          <w:szCs w:val="24"/>
        </w:rPr>
        <w:t xml:space="preserve"> </w:t>
      </w:r>
      <w:r w:rsidR="00BD643D" w:rsidRPr="006656BB">
        <w:rPr>
          <w:rFonts w:ascii="Book Antiqua" w:hAnsi="Book Antiqua" w:cs="Times New Roman"/>
          <w:color w:val="000000" w:themeColor="text1"/>
          <w:sz w:val="24"/>
          <w:szCs w:val="24"/>
        </w:rPr>
        <w:t xml:space="preserve">Our study </w:t>
      </w:r>
      <w:r w:rsidR="000A0038" w:rsidRPr="006656BB">
        <w:rPr>
          <w:rFonts w:ascii="Book Antiqua" w:hAnsi="Book Antiqua" w:cs="Times New Roman"/>
          <w:color w:val="000000" w:themeColor="text1"/>
          <w:sz w:val="24"/>
          <w:szCs w:val="24"/>
        </w:rPr>
        <w:t>indicates the efficacy of</w:t>
      </w:r>
      <w:r w:rsidR="00074511" w:rsidRPr="006656BB">
        <w:rPr>
          <w:rFonts w:ascii="Book Antiqua" w:hAnsi="Book Antiqua" w:cs="Times New Roman"/>
          <w:color w:val="000000" w:themeColor="text1"/>
          <w:sz w:val="24"/>
          <w:szCs w:val="24"/>
        </w:rPr>
        <w:t xml:space="preserve"> a n</w:t>
      </w:r>
      <w:r w:rsidR="000A0038" w:rsidRPr="006656BB">
        <w:rPr>
          <w:rFonts w:ascii="Book Antiqua" w:hAnsi="Book Antiqua" w:cs="Times New Roman"/>
          <w:color w:val="000000" w:themeColor="text1"/>
          <w:sz w:val="24"/>
          <w:szCs w:val="24"/>
        </w:rPr>
        <w:t>ovel</w:t>
      </w:r>
      <w:r w:rsidR="00074511" w:rsidRPr="006656BB">
        <w:rPr>
          <w:rFonts w:ascii="Book Antiqua" w:hAnsi="Book Antiqua" w:cs="Times New Roman"/>
          <w:color w:val="000000" w:themeColor="text1"/>
          <w:sz w:val="24"/>
          <w:szCs w:val="24"/>
        </w:rPr>
        <w:t xml:space="preserve"> option for </w:t>
      </w:r>
      <w:r w:rsidR="00BD643D" w:rsidRPr="006656BB">
        <w:rPr>
          <w:rFonts w:ascii="Book Antiqua" w:hAnsi="Book Antiqua" w:cs="Times New Roman"/>
          <w:color w:val="000000" w:themeColor="text1"/>
          <w:sz w:val="24"/>
          <w:szCs w:val="24"/>
        </w:rPr>
        <w:t>the treatment of massive pulmonary haemorrhage.</w:t>
      </w:r>
      <w:r w:rsidR="00BD643D" w:rsidRPr="006656BB">
        <w:rPr>
          <w:rFonts w:ascii="Book Antiqua" w:hAnsi="Book Antiqua"/>
          <w:sz w:val="24"/>
          <w:szCs w:val="24"/>
        </w:rPr>
        <w:t xml:space="preserve"> </w:t>
      </w:r>
      <w:r w:rsidR="00BD643D" w:rsidRPr="006656BB">
        <w:rPr>
          <w:rFonts w:ascii="Book Antiqua" w:hAnsi="Book Antiqua" w:cs="Times New Roman"/>
          <w:color w:val="000000" w:themeColor="text1"/>
          <w:sz w:val="24"/>
          <w:szCs w:val="24"/>
        </w:rPr>
        <w:t xml:space="preserve">Moreover, we discuss the medication regimen of alveolar lavage and the </w:t>
      </w:r>
      <w:r w:rsidR="00D66BB2" w:rsidRPr="006656BB">
        <w:rPr>
          <w:rFonts w:ascii="Book Antiqua" w:hAnsi="Book Antiqua" w:cs="Times New Roman"/>
          <w:color w:val="000000" w:themeColor="text1"/>
          <w:sz w:val="24"/>
          <w:szCs w:val="24"/>
        </w:rPr>
        <w:t xml:space="preserve">management of heparin-free </w:t>
      </w:r>
      <w:r w:rsidR="00E4650E" w:rsidRPr="006656BB">
        <w:rPr>
          <w:rFonts w:ascii="Book Antiqua" w:hAnsi="Book Antiqua" w:cs="Times New Roman"/>
          <w:color w:val="000000" w:themeColor="text1"/>
          <w:sz w:val="24"/>
          <w:szCs w:val="24"/>
        </w:rPr>
        <w:t>extracorporeal membrane oxygenation</w:t>
      </w:r>
      <w:r w:rsidR="00D66BB2" w:rsidRPr="006656BB">
        <w:rPr>
          <w:rFonts w:ascii="Book Antiqua" w:hAnsi="Book Antiqua" w:cs="Times New Roman"/>
          <w:color w:val="000000" w:themeColor="text1"/>
          <w:sz w:val="24"/>
          <w:szCs w:val="24"/>
        </w:rPr>
        <w:t>.</w:t>
      </w:r>
      <w:r w:rsidR="00197810" w:rsidRPr="006656BB">
        <w:rPr>
          <w:rFonts w:ascii="Book Antiqua" w:hAnsi="Book Antiqua" w:cs="Times New Roman"/>
          <w:color w:val="000000" w:themeColor="text1"/>
          <w:sz w:val="24"/>
          <w:szCs w:val="24"/>
        </w:rPr>
        <w:br w:type="page"/>
      </w:r>
    </w:p>
    <w:p w14:paraId="042A55B4" w14:textId="78A57534" w:rsidR="0029706F" w:rsidRPr="006656BB" w:rsidRDefault="00CD4E18"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lastRenderedPageBreak/>
        <w:t>INTRODUCTION</w:t>
      </w:r>
    </w:p>
    <w:p w14:paraId="38194AF1" w14:textId="63904AA2" w:rsidR="00467D64" w:rsidRPr="006656BB" w:rsidRDefault="007D143E"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Severe trauma is a leading cause of death among young adults worldwide and </w:t>
      </w:r>
      <w:r w:rsidR="00AA7EF9" w:rsidRPr="006656BB">
        <w:rPr>
          <w:rFonts w:ascii="Book Antiqua" w:hAnsi="Book Antiqua" w:cs="Times New Roman"/>
          <w:color w:val="000000" w:themeColor="text1"/>
          <w:sz w:val="24"/>
          <w:szCs w:val="24"/>
        </w:rPr>
        <w:t xml:space="preserve">is often </w:t>
      </w:r>
      <w:r w:rsidRPr="006656BB">
        <w:rPr>
          <w:rFonts w:ascii="Book Antiqua" w:hAnsi="Book Antiqua" w:cs="Times New Roman"/>
          <w:color w:val="000000" w:themeColor="text1"/>
          <w:sz w:val="24"/>
          <w:szCs w:val="24"/>
        </w:rPr>
        <w:t xml:space="preserve">complicated </w:t>
      </w:r>
      <w:r w:rsidR="00AA7EF9" w:rsidRPr="006656BB">
        <w:rPr>
          <w:rFonts w:ascii="Book Antiqua" w:hAnsi="Book Antiqua" w:cs="Times New Roman"/>
          <w:color w:val="000000" w:themeColor="text1"/>
          <w:sz w:val="24"/>
          <w:szCs w:val="24"/>
        </w:rPr>
        <w:t xml:space="preserve">by </w:t>
      </w:r>
      <w:r w:rsidR="00E176AB" w:rsidRPr="006656BB">
        <w:rPr>
          <w:rFonts w:ascii="Book Antiqua" w:hAnsi="Book Antiqua" w:cs="Times New Roman"/>
          <w:color w:val="000000" w:themeColor="text1"/>
          <w:sz w:val="24"/>
          <w:szCs w:val="24"/>
        </w:rPr>
        <w:t>pulmonary contusion (PC)</w:t>
      </w:r>
      <w:bookmarkStart w:id="1" w:name="OLE_LINK1"/>
      <w:r w:rsidR="00E176AB" w:rsidRPr="006656BB">
        <w:rPr>
          <w:rFonts w:ascii="Book Antiqua" w:hAnsi="Book Antiqua" w:cs="Times New Roman"/>
          <w:color w:val="000000" w:themeColor="text1"/>
          <w:sz w:val="24"/>
          <w:szCs w:val="24"/>
          <w:vertAlign w:val="superscript"/>
        </w:rPr>
        <w:t>[1</w:t>
      </w:r>
      <w:r w:rsidRPr="006656BB">
        <w:rPr>
          <w:rFonts w:ascii="Book Antiqua" w:hAnsi="Book Antiqua" w:cs="Times New Roman"/>
          <w:color w:val="000000" w:themeColor="text1"/>
          <w:sz w:val="24"/>
          <w:szCs w:val="24"/>
          <w:vertAlign w:val="superscript"/>
        </w:rPr>
        <w:t>]</w:t>
      </w:r>
      <w:bookmarkEnd w:id="1"/>
      <w:r w:rsidR="007546F5" w:rsidRPr="006656BB">
        <w:rPr>
          <w:rFonts w:ascii="Book Antiqua" w:hAnsi="Book Antiqua" w:cs="Times New Roman"/>
          <w:color w:val="000000" w:themeColor="text1"/>
          <w:sz w:val="24"/>
          <w:szCs w:val="24"/>
        </w:rPr>
        <w:t>, which is defined as the destruction of the lung parenchyma by blunt force trauma to the chest and pulmonary haemorrhage due to pulmonary vascular injury</w:t>
      </w:r>
      <w:r w:rsidRPr="006656BB">
        <w:rPr>
          <w:rFonts w:ascii="Book Antiqua" w:hAnsi="Book Antiqua" w:cs="Times New Roman"/>
          <w:color w:val="000000" w:themeColor="text1"/>
          <w:sz w:val="24"/>
          <w:szCs w:val="24"/>
        </w:rPr>
        <w:t xml:space="preserve">. </w:t>
      </w:r>
      <w:r w:rsidR="00377EE9" w:rsidRPr="006656BB">
        <w:rPr>
          <w:rFonts w:ascii="Book Antiqua" w:hAnsi="Book Antiqua" w:cs="Times New Roman"/>
          <w:color w:val="000000" w:themeColor="text1"/>
          <w:sz w:val="24"/>
          <w:szCs w:val="24"/>
        </w:rPr>
        <w:t>Approximately 10</w:t>
      </w:r>
      <w:r w:rsidR="00843E82" w:rsidRPr="006656BB">
        <w:rPr>
          <w:rFonts w:ascii="Book Antiqua" w:hAnsi="Book Antiqua" w:cs="Times New Roman"/>
          <w:color w:val="000000" w:themeColor="text1"/>
          <w:sz w:val="24"/>
          <w:szCs w:val="24"/>
        </w:rPr>
        <w:t>%</w:t>
      </w:r>
      <w:r w:rsidR="00991FC2" w:rsidRPr="006656BB">
        <w:rPr>
          <w:rFonts w:ascii="Book Antiqua" w:hAnsi="Book Antiqua" w:cs="Times New Roman"/>
          <w:color w:val="000000" w:themeColor="text1"/>
          <w:sz w:val="24"/>
          <w:szCs w:val="24"/>
        </w:rPr>
        <w:t>-</w:t>
      </w:r>
      <w:r w:rsidR="00377EE9" w:rsidRPr="006656BB">
        <w:rPr>
          <w:rFonts w:ascii="Book Antiqua" w:hAnsi="Book Antiqua" w:cs="Times New Roman"/>
          <w:color w:val="000000" w:themeColor="text1"/>
          <w:sz w:val="24"/>
          <w:szCs w:val="24"/>
        </w:rPr>
        <w:t xml:space="preserve">35% </w:t>
      </w:r>
      <w:r w:rsidR="005F7679" w:rsidRPr="006656BB">
        <w:rPr>
          <w:rFonts w:ascii="Book Antiqua" w:hAnsi="Book Antiqua" w:cs="Times New Roman"/>
          <w:color w:val="000000" w:themeColor="text1"/>
          <w:sz w:val="24"/>
          <w:szCs w:val="24"/>
        </w:rPr>
        <w:t xml:space="preserve">cases </w:t>
      </w:r>
      <w:r w:rsidR="00377EE9" w:rsidRPr="006656BB">
        <w:rPr>
          <w:rFonts w:ascii="Book Antiqua" w:hAnsi="Book Antiqua" w:cs="Times New Roman"/>
          <w:color w:val="000000" w:themeColor="text1"/>
          <w:sz w:val="24"/>
          <w:szCs w:val="24"/>
        </w:rPr>
        <w:t xml:space="preserve">of </w:t>
      </w:r>
      <w:r w:rsidRPr="006656BB">
        <w:rPr>
          <w:rFonts w:ascii="Book Antiqua" w:hAnsi="Book Antiqua" w:cs="Times New Roman"/>
          <w:color w:val="000000" w:themeColor="text1"/>
          <w:sz w:val="24"/>
          <w:szCs w:val="24"/>
        </w:rPr>
        <w:t xml:space="preserve">trauma </w:t>
      </w:r>
      <w:r w:rsidR="005F7679" w:rsidRPr="006656BB">
        <w:rPr>
          <w:rFonts w:ascii="Book Antiqua" w:hAnsi="Book Antiqua" w:cs="Times New Roman"/>
          <w:color w:val="000000" w:themeColor="text1"/>
          <w:sz w:val="24"/>
          <w:szCs w:val="24"/>
        </w:rPr>
        <w:t>are</w:t>
      </w:r>
      <w:r w:rsidR="00DF7BB5" w:rsidRPr="006656BB">
        <w:rPr>
          <w:rFonts w:ascii="Book Antiqua" w:hAnsi="Book Antiqua" w:cs="Times New Roman"/>
          <w:color w:val="000000" w:themeColor="text1"/>
          <w:sz w:val="24"/>
          <w:szCs w:val="24"/>
        </w:rPr>
        <w:t xml:space="preserve"> complicated </w:t>
      </w:r>
      <w:r w:rsidR="005F7679" w:rsidRPr="006656BB">
        <w:rPr>
          <w:rFonts w:ascii="Book Antiqua" w:hAnsi="Book Antiqua" w:cs="Times New Roman"/>
          <w:color w:val="000000" w:themeColor="text1"/>
          <w:sz w:val="24"/>
          <w:szCs w:val="24"/>
        </w:rPr>
        <w:t xml:space="preserve">by </w:t>
      </w:r>
      <w:r w:rsidR="00377EE9" w:rsidRPr="006656BB">
        <w:rPr>
          <w:rFonts w:ascii="Book Antiqua" w:hAnsi="Book Antiqua" w:cs="Times New Roman"/>
          <w:color w:val="000000" w:themeColor="text1"/>
          <w:sz w:val="24"/>
          <w:szCs w:val="24"/>
        </w:rPr>
        <w:t>PC</w:t>
      </w:r>
      <w:r w:rsidR="002C2D86" w:rsidRPr="006656BB">
        <w:rPr>
          <w:rFonts w:ascii="Book Antiqua" w:hAnsi="Book Antiqua" w:cs="Times New Roman"/>
          <w:color w:val="000000" w:themeColor="text1"/>
          <w:sz w:val="24"/>
          <w:szCs w:val="24"/>
          <w:vertAlign w:val="superscript"/>
        </w:rPr>
        <w:t>[2,</w:t>
      </w:r>
      <w:r w:rsidR="00E176AB" w:rsidRPr="006656BB">
        <w:rPr>
          <w:rFonts w:ascii="Book Antiqua" w:hAnsi="Book Antiqua" w:cs="Times New Roman"/>
          <w:color w:val="000000" w:themeColor="text1"/>
          <w:sz w:val="24"/>
          <w:szCs w:val="24"/>
          <w:vertAlign w:val="superscript"/>
        </w:rPr>
        <w:t>3</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xml:space="preserve">. </w:t>
      </w:r>
      <w:r w:rsidR="00467D64" w:rsidRPr="006656BB">
        <w:rPr>
          <w:rFonts w:ascii="Book Antiqua" w:hAnsi="Book Antiqua" w:cs="Times New Roman"/>
          <w:color w:val="000000" w:themeColor="text1"/>
          <w:sz w:val="24"/>
          <w:szCs w:val="24"/>
        </w:rPr>
        <w:t xml:space="preserve">Massive pulmonary haemorrhage </w:t>
      </w:r>
      <w:r w:rsidR="0034050F" w:rsidRPr="006656BB">
        <w:rPr>
          <w:rFonts w:ascii="Book Antiqua" w:hAnsi="Book Antiqua" w:cs="Times New Roman"/>
          <w:color w:val="000000" w:themeColor="text1"/>
          <w:sz w:val="24"/>
          <w:szCs w:val="24"/>
        </w:rPr>
        <w:t xml:space="preserve">due to trauma </w:t>
      </w:r>
      <w:r w:rsidR="00467D64" w:rsidRPr="006656BB">
        <w:rPr>
          <w:rFonts w:ascii="Book Antiqua" w:hAnsi="Book Antiqua" w:cs="Times New Roman"/>
          <w:color w:val="000000" w:themeColor="text1"/>
          <w:sz w:val="24"/>
          <w:szCs w:val="24"/>
        </w:rPr>
        <w:t xml:space="preserve">is a rare but life-threatening form of PC that often manifests as marked dyspnoea, </w:t>
      </w:r>
      <w:proofErr w:type="spellStart"/>
      <w:r w:rsidR="00467D64" w:rsidRPr="006656BB">
        <w:rPr>
          <w:rFonts w:ascii="Book Antiqua" w:hAnsi="Book Antiqua" w:cs="Times New Roman"/>
          <w:color w:val="000000" w:themeColor="text1"/>
          <w:sz w:val="24"/>
          <w:szCs w:val="24"/>
        </w:rPr>
        <w:t>tachypnoea</w:t>
      </w:r>
      <w:proofErr w:type="spellEnd"/>
      <w:r w:rsidR="00467D64" w:rsidRPr="006656BB">
        <w:rPr>
          <w:rFonts w:ascii="Book Antiqua" w:hAnsi="Book Antiqua" w:cs="Times New Roman"/>
          <w:color w:val="000000" w:themeColor="text1"/>
          <w:sz w:val="24"/>
          <w:szCs w:val="24"/>
        </w:rPr>
        <w:t xml:space="preserve"> and haemoptysis within hours of the trauma. Massive pulmonary haemorrhage can destroy the entire lung, and the severe bleeding can </w:t>
      </w:r>
      <w:r w:rsidR="005F7679" w:rsidRPr="006656BB">
        <w:rPr>
          <w:rFonts w:ascii="Book Antiqua" w:hAnsi="Book Antiqua" w:cs="Times New Roman"/>
          <w:color w:val="000000" w:themeColor="text1"/>
          <w:sz w:val="24"/>
          <w:szCs w:val="24"/>
        </w:rPr>
        <w:t xml:space="preserve">cause rapid </w:t>
      </w:r>
      <w:r w:rsidR="00467D64" w:rsidRPr="006656BB">
        <w:rPr>
          <w:rFonts w:ascii="Book Antiqua" w:hAnsi="Book Antiqua" w:cs="Times New Roman"/>
          <w:color w:val="000000" w:themeColor="text1"/>
          <w:sz w:val="24"/>
          <w:szCs w:val="24"/>
        </w:rPr>
        <w:t>block</w:t>
      </w:r>
      <w:r w:rsidR="005F7679" w:rsidRPr="006656BB">
        <w:rPr>
          <w:rFonts w:ascii="Book Antiqua" w:hAnsi="Book Antiqua" w:cs="Times New Roman"/>
          <w:color w:val="000000" w:themeColor="text1"/>
          <w:sz w:val="24"/>
          <w:szCs w:val="24"/>
        </w:rPr>
        <w:t>age of</w:t>
      </w:r>
      <w:r w:rsidR="00467D64" w:rsidRPr="006656BB">
        <w:rPr>
          <w:rFonts w:ascii="Book Antiqua" w:hAnsi="Book Antiqua" w:cs="Times New Roman"/>
          <w:color w:val="000000" w:themeColor="text1"/>
          <w:sz w:val="24"/>
          <w:szCs w:val="24"/>
        </w:rPr>
        <w:t xml:space="preserve"> the airway resulting in severe hypoxia and shock or even death.</w:t>
      </w:r>
      <w:r w:rsidR="00E8172C" w:rsidRPr="006656BB">
        <w:rPr>
          <w:rFonts w:ascii="Book Antiqua" w:hAnsi="Book Antiqua"/>
          <w:sz w:val="24"/>
          <w:szCs w:val="24"/>
        </w:rPr>
        <w:t xml:space="preserve"> </w:t>
      </w:r>
      <w:r w:rsidR="00E8172C" w:rsidRPr="006656BB">
        <w:rPr>
          <w:rFonts w:ascii="Book Antiqua" w:hAnsi="Book Antiqua" w:cs="Times New Roman"/>
          <w:color w:val="000000" w:themeColor="text1"/>
          <w:sz w:val="24"/>
          <w:szCs w:val="24"/>
        </w:rPr>
        <w:t xml:space="preserve">Therefore, simultaneous respiratory maintenance and bleeding control is the main principle </w:t>
      </w:r>
      <w:r w:rsidR="00E67AF0" w:rsidRPr="006656BB">
        <w:rPr>
          <w:rFonts w:ascii="Book Antiqua" w:hAnsi="Book Antiqua" w:cs="Times New Roman"/>
          <w:color w:val="000000" w:themeColor="text1"/>
          <w:sz w:val="24"/>
          <w:szCs w:val="24"/>
        </w:rPr>
        <w:t>of</w:t>
      </w:r>
      <w:r w:rsidR="00E8172C" w:rsidRPr="006656BB">
        <w:rPr>
          <w:rFonts w:ascii="Book Antiqua" w:hAnsi="Book Antiqua" w:cs="Times New Roman"/>
          <w:color w:val="000000" w:themeColor="text1"/>
          <w:sz w:val="24"/>
          <w:szCs w:val="24"/>
        </w:rPr>
        <w:t xml:space="preserve"> treatment </w:t>
      </w:r>
      <w:r w:rsidR="00E67AF0" w:rsidRPr="006656BB">
        <w:rPr>
          <w:rFonts w:ascii="Book Antiqua" w:hAnsi="Book Antiqua" w:cs="Times New Roman"/>
          <w:color w:val="000000" w:themeColor="text1"/>
          <w:sz w:val="24"/>
          <w:szCs w:val="24"/>
        </w:rPr>
        <w:t>for</w:t>
      </w:r>
      <w:r w:rsidR="00E8172C" w:rsidRPr="006656BB">
        <w:rPr>
          <w:rFonts w:ascii="Book Antiqua" w:hAnsi="Book Antiqua" w:cs="Times New Roman"/>
          <w:color w:val="000000" w:themeColor="text1"/>
          <w:sz w:val="24"/>
          <w:szCs w:val="24"/>
        </w:rPr>
        <w:t xml:space="preserve"> massive pulmonary haemorrhage</w:t>
      </w:r>
      <w:r w:rsidR="002E2B0F" w:rsidRPr="006656BB">
        <w:rPr>
          <w:rFonts w:ascii="Book Antiqua" w:hAnsi="Book Antiqua" w:cs="Times New Roman"/>
          <w:color w:val="000000" w:themeColor="text1"/>
          <w:sz w:val="24"/>
          <w:szCs w:val="24"/>
          <w:vertAlign w:val="superscript"/>
        </w:rPr>
        <w:t>[4]</w:t>
      </w:r>
      <w:r w:rsidR="00E8172C" w:rsidRPr="006656BB">
        <w:rPr>
          <w:rFonts w:ascii="Book Antiqua" w:hAnsi="Book Antiqua" w:cs="Times New Roman"/>
          <w:color w:val="000000" w:themeColor="text1"/>
          <w:sz w:val="24"/>
          <w:szCs w:val="24"/>
        </w:rPr>
        <w:t>.</w:t>
      </w:r>
    </w:p>
    <w:p w14:paraId="7ABAE8E7" w14:textId="5C0602FC" w:rsidR="00467D64" w:rsidRPr="006656BB" w:rsidRDefault="00267A02" w:rsidP="00A52667">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Flexible bronchoscopes have become more advanced over the last </w:t>
      </w:r>
      <w:r w:rsidR="00E67AF0" w:rsidRPr="006656BB">
        <w:rPr>
          <w:rFonts w:ascii="Book Antiqua" w:hAnsi="Book Antiqua" w:cs="Times New Roman"/>
          <w:color w:val="000000" w:themeColor="text1"/>
          <w:sz w:val="24"/>
          <w:szCs w:val="24"/>
        </w:rPr>
        <w:t>two</w:t>
      </w:r>
      <w:r w:rsidRPr="006656BB">
        <w:rPr>
          <w:rFonts w:ascii="Book Antiqua" w:hAnsi="Book Antiqua" w:cs="Times New Roman"/>
          <w:color w:val="000000" w:themeColor="text1"/>
          <w:sz w:val="24"/>
          <w:szCs w:val="24"/>
        </w:rPr>
        <w:t xml:space="preserve"> decades. Because of its relative safety and bedside availability, flexible bronchoscopy has become a common method for localizing the bleeding sites and controlling bleeding for </w:t>
      </w:r>
      <w:r w:rsidR="00F838B8" w:rsidRPr="006656BB">
        <w:rPr>
          <w:rFonts w:ascii="Book Antiqua" w:hAnsi="Book Antiqua" w:cs="Times New Roman"/>
          <w:color w:val="000000" w:themeColor="text1"/>
          <w:sz w:val="24"/>
          <w:szCs w:val="24"/>
        </w:rPr>
        <w:t>mild</w:t>
      </w:r>
      <w:r w:rsidR="00F8508D" w:rsidRPr="006656BB">
        <w:rPr>
          <w:rFonts w:ascii="Book Antiqua" w:hAnsi="Book Antiqua" w:cs="Times New Roman"/>
          <w:color w:val="000000" w:themeColor="text1"/>
          <w:sz w:val="24"/>
          <w:szCs w:val="24"/>
        </w:rPr>
        <w:t xml:space="preserve"> </w:t>
      </w:r>
      <w:r w:rsidR="00F838B8" w:rsidRPr="006656BB">
        <w:rPr>
          <w:rFonts w:ascii="Book Antiqua" w:hAnsi="Book Antiqua" w:cs="Times New Roman"/>
          <w:color w:val="000000" w:themeColor="text1"/>
          <w:sz w:val="24"/>
          <w:szCs w:val="24"/>
        </w:rPr>
        <w:t>to</w:t>
      </w:r>
      <w:r w:rsidR="00F8508D" w:rsidRPr="006656BB">
        <w:rPr>
          <w:rFonts w:ascii="Book Antiqua" w:hAnsi="Book Antiqua" w:cs="Times New Roman"/>
          <w:color w:val="000000" w:themeColor="text1"/>
          <w:sz w:val="24"/>
          <w:szCs w:val="24"/>
        </w:rPr>
        <w:t xml:space="preserve"> </w:t>
      </w:r>
      <w:r w:rsidR="00F838B8" w:rsidRPr="006656BB">
        <w:rPr>
          <w:rFonts w:ascii="Book Antiqua" w:hAnsi="Book Antiqua" w:cs="Times New Roman"/>
          <w:color w:val="000000" w:themeColor="text1"/>
          <w:sz w:val="24"/>
          <w:szCs w:val="24"/>
        </w:rPr>
        <w:t xml:space="preserve">moderate </w:t>
      </w:r>
      <w:proofErr w:type="gramStart"/>
      <w:r w:rsidR="00221CBF" w:rsidRPr="006656BB">
        <w:rPr>
          <w:rFonts w:ascii="Book Antiqua" w:hAnsi="Book Antiqua" w:cs="Times New Roman"/>
          <w:color w:val="000000" w:themeColor="text1"/>
          <w:sz w:val="24"/>
          <w:szCs w:val="24"/>
        </w:rPr>
        <w:t>haemoptysis</w:t>
      </w:r>
      <w:r w:rsidR="002E2B0F" w:rsidRPr="006656BB">
        <w:rPr>
          <w:rFonts w:ascii="Book Antiqua" w:hAnsi="Book Antiqua" w:cs="Times New Roman"/>
          <w:sz w:val="24"/>
          <w:szCs w:val="24"/>
          <w:vertAlign w:val="superscript"/>
        </w:rPr>
        <w:t>[</w:t>
      </w:r>
      <w:proofErr w:type="gramEnd"/>
      <w:r w:rsidR="002E2B0F" w:rsidRPr="006656BB">
        <w:rPr>
          <w:rFonts w:ascii="Book Antiqua" w:hAnsi="Book Antiqua" w:cs="Times New Roman"/>
          <w:sz w:val="24"/>
          <w:szCs w:val="24"/>
          <w:vertAlign w:val="superscript"/>
        </w:rPr>
        <w:t>5]</w:t>
      </w:r>
      <w:r w:rsidRPr="006656BB">
        <w:rPr>
          <w:rFonts w:ascii="Book Antiqua" w:hAnsi="Book Antiqua" w:cs="Times New Roman"/>
          <w:color w:val="000000" w:themeColor="text1"/>
          <w:sz w:val="24"/>
          <w:szCs w:val="24"/>
        </w:rPr>
        <w:t xml:space="preserve">. However, the use of flexible bronchoscopes in the treatment of massive pulmonary </w:t>
      </w:r>
      <w:r w:rsidR="00221CBF" w:rsidRPr="006656BB">
        <w:rPr>
          <w:rFonts w:ascii="Book Antiqua" w:hAnsi="Book Antiqua" w:cs="Times New Roman"/>
          <w:color w:val="000000" w:themeColor="text1"/>
          <w:sz w:val="24"/>
          <w:szCs w:val="24"/>
        </w:rPr>
        <w:t>haemorrhage</w:t>
      </w:r>
      <w:r w:rsidRPr="006656BB">
        <w:rPr>
          <w:rFonts w:ascii="Book Antiqua" w:hAnsi="Book Antiqua" w:cs="Times New Roman"/>
          <w:color w:val="000000" w:themeColor="text1"/>
          <w:sz w:val="24"/>
          <w:szCs w:val="24"/>
        </w:rPr>
        <w:t xml:space="preserve"> in severe trauma patients, to our knowledge, </w:t>
      </w:r>
      <w:r w:rsidR="00E67AF0" w:rsidRPr="006656BB">
        <w:rPr>
          <w:rFonts w:ascii="Book Antiqua" w:hAnsi="Book Antiqua" w:cs="Times New Roman"/>
          <w:color w:val="000000" w:themeColor="text1"/>
          <w:sz w:val="24"/>
          <w:szCs w:val="24"/>
        </w:rPr>
        <w:t xml:space="preserve">has </w:t>
      </w:r>
      <w:r w:rsidRPr="006656BB">
        <w:rPr>
          <w:rFonts w:ascii="Book Antiqua" w:hAnsi="Book Antiqua" w:cs="Times New Roman"/>
          <w:color w:val="000000" w:themeColor="text1"/>
          <w:sz w:val="24"/>
          <w:szCs w:val="24"/>
        </w:rPr>
        <w:t xml:space="preserve">never been reported. </w:t>
      </w:r>
      <w:r w:rsidR="002C2D86" w:rsidRPr="006656BB">
        <w:rPr>
          <w:rFonts w:ascii="Book Antiqua" w:hAnsi="Book Antiqua" w:cs="Times New Roman"/>
          <w:color w:val="000000" w:themeColor="text1"/>
          <w:sz w:val="24"/>
          <w:szCs w:val="24"/>
        </w:rPr>
        <w:t>One main reason is that</w:t>
      </w:r>
      <w:r w:rsidR="00E67AF0" w:rsidRPr="006656BB">
        <w:rPr>
          <w:rFonts w:ascii="Book Antiqua" w:hAnsi="Book Antiqua" w:cs="Times New Roman"/>
          <w:color w:val="000000" w:themeColor="text1"/>
          <w:sz w:val="24"/>
          <w:szCs w:val="24"/>
        </w:rPr>
        <w:t xml:space="preserve"> such</w:t>
      </w:r>
      <w:r w:rsidRPr="006656BB">
        <w:rPr>
          <w:rFonts w:ascii="Book Antiqua" w:hAnsi="Book Antiqua" w:cs="Times New Roman"/>
          <w:color w:val="000000" w:themeColor="text1"/>
          <w:sz w:val="24"/>
          <w:szCs w:val="24"/>
        </w:rPr>
        <w:t xml:space="preserve"> patients cannot tolerate alveolar lavage due to severe hypoxemia.</w:t>
      </w:r>
      <w:r w:rsidRPr="006656BB">
        <w:rPr>
          <w:rFonts w:ascii="Book Antiqua" w:hAnsi="Book Antiqua"/>
          <w:sz w:val="24"/>
          <w:szCs w:val="24"/>
        </w:rPr>
        <w:t xml:space="preserve"> </w:t>
      </w:r>
      <w:r w:rsidRPr="006656BB">
        <w:rPr>
          <w:rFonts w:ascii="Book Antiqua" w:hAnsi="Book Antiqua" w:cs="Times New Roman"/>
          <w:color w:val="000000" w:themeColor="text1"/>
          <w:sz w:val="24"/>
          <w:szCs w:val="24"/>
        </w:rPr>
        <w:t xml:space="preserve">Therefore, we used </w:t>
      </w:r>
      <w:r w:rsidR="00F940CA" w:rsidRPr="006656BB">
        <w:rPr>
          <w:rFonts w:ascii="Book Antiqua" w:hAnsi="Book Antiqua" w:cs="Times New Roman"/>
          <w:color w:val="000000" w:themeColor="text1"/>
          <w:sz w:val="24"/>
          <w:szCs w:val="24"/>
        </w:rPr>
        <w:t xml:space="preserve">repeated alveolar lavage combined with </w:t>
      </w:r>
      <w:r w:rsidR="00FF4CA2" w:rsidRPr="006656BB">
        <w:rPr>
          <w:rFonts w:ascii="Book Antiqua" w:hAnsi="Book Antiqua" w:cs="Times New Roman"/>
          <w:color w:val="000000" w:themeColor="text1"/>
          <w:sz w:val="24"/>
          <w:szCs w:val="24"/>
        </w:rPr>
        <w:t>extracorporeal membrane oxygenation (ECMO)</w:t>
      </w:r>
      <w:r w:rsidR="00F940CA" w:rsidRPr="006656BB">
        <w:rPr>
          <w:rFonts w:ascii="Book Antiqua" w:hAnsi="Book Antiqua" w:cs="Times New Roman"/>
          <w:color w:val="000000" w:themeColor="text1"/>
          <w:sz w:val="24"/>
          <w:szCs w:val="24"/>
        </w:rPr>
        <w:t xml:space="preserve"> to overcome this limitation </w:t>
      </w:r>
      <w:r w:rsidR="00E67AF0" w:rsidRPr="006656BB">
        <w:rPr>
          <w:rFonts w:ascii="Book Antiqua" w:hAnsi="Book Antiqua" w:cs="Times New Roman"/>
          <w:color w:val="000000" w:themeColor="text1"/>
          <w:sz w:val="24"/>
          <w:szCs w:val="24"/>
        </w:rPr>
        <w:t>and</w:t>
      </w:r>
      <w:r w:rsidR="00F940CA"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 xml:space="preserve">successfully treat a patient with massive pulmonary </w:t>
      </w:r>
      <w:r w:rsidR="00F940CA" w:rsidRPr="006656BB">
        <w:rPr>
          <w:rFonts w:ascii="Book Antiqua" w:hAnsi="Book Antiqua" w:cs="Times New Roman"/>
          <w:color w:val="000000" w:themeColor="text1"/>
          <w:sz w:val="24"/>
          <w:szCs w:val="24"/>
        </w:rPr>
        <w:t>haemorrhage.</w:t>
      </w:r>
    </w:p>
    <w:p w14:paraId="1AD9F02B" w14:textId="77777777" w:rsidR="007D143E" w:rsidRPr="006656BB" w:rsidRDefault="007D143E"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2126590F" w14:textId="0E3EBBB6" w:rsidR="00F940CA" w:rsidRPr="006656BB" w:rsidRDefault="00E61DAA"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C</w:t>
      </w:r>
      <w:r w:rsidR="00F940CA" w:rsidRPr="006656BB">
        <w:rPr>
          <w:rFonts w:ascii="Book Antiqua" w:hAnsi="Book Antiqua" w:cs="Times New Roman"/>
          <w:b/>
          <w:color w:val="000000" w:themeColor="text1"/>
          <w:sz w:val="24"/>
          <w:szCs w:val="24"/>
          <w:u w:val="single"/>
        </w:rPr>
        <w:t>ASE PRESENTATION</w:t>
      </w:r>
    </w:p>
    <w:p w14:paraId="2569340D" w14:textId="20547016" w:rsidR="0089025D" w:rsidRPr="006656BB" w:rsidRDefault="00A74101"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Chief complaints</w:t>
      </w:r>
    </w:p>
    <w:p w14:paraId="63C800B2" w14:textId="6DAD5390" w:rsidR="0026709D" w:rsidRPr="006656BB" w:rsidRDefault="0026709D"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A 22-year-old </w:t>
      </w:r>
      <w:r w:rsidR="00FE2310" w:rsidRPr="006656BB">
        <w:rPr>
          <w:rFonts w:ascii="Book Antiqua" w:hAnsi="Book Antiqua" w:cs="Times New Roman"/>
          <w:color w:val="000000" w:themeColor="text1"/>
          <w:sz w:val="24"/>
          <w:szCs w:val="24"/>
        </w:rPr>
        <w:t xml:space="preserve">man </w:t>
      </w:r>
      <w:r w:rsidR="00E67AF0" w:rsidRPr="006656BB">
        <w:rPr>
          <w:rFonts w:ascii="Book Antiqua" w:hAnsi="Book Antiqua" w:cs="Times New Roman"/>
          <w:color w:val="000000" w:themeColor="text1"/>
          <w:sz w:val="24"/>
          <w:szCs w:val="24"/>
        </w:rPr>
        <w:t xml:space="preserve">was admitted to our emergency department following </w:t>
      </w:r>
      <w:r w:rsidR="00070AA6" w:rsidRPr="006656BB">
        <w:rPr>
          <w:rFonts w:ascii="Book Antiqua" w:hAnsi="Book Antiqua" w:cs="Times New Roman"/>
          <w:color w:val="000000" w:themeColor="text1"/>
          <w:sz w:val="24"/>
          <w:szCs w:val="24"/>
        </w:rPr>
        <w:t>a</w:t>
      </w:r>
      <w:r w:rsidR="00E67AF0" w:rsidRPr="006656BB">
        <w:rPr>
          <w:rFonts w:ascii="Book Antiqua" w:hAnsi="Book Antiqua" w:cs="Times New Roman"/>
          <w:color w:val="000000" w:themeColor="text1"/>
          <w:sz w:val="24"/>
          <w:szCs w:val="24"/>
        </w:rPr>
        <w:t xml:space="preserve"> road</w:t>
      </w:r>
      <w:r w:rsidR="00070AA6" w:rsidRPr="006656BB">
        <w:rPr>
          <w:rFonts w:ascii="Book Antiqua" w:hAnsi="Book Antiqua" w:cs="Times New Roman"/>
          <w:color w:val="000000" w:themeColor="text1"/>
          <w:sz w:val="24"/>
          <w:szCs w:val="24"/>
        </w:rPr>
        <w:t xml:space="preserve"> traffic accident </w:t>
      </w:r>
      <w:r w:rsidR="00E67AF0" w:rsidRPr="006656BB">
        <w:rPr>
          <w:rFonts w:ascii="Book Antiqua" w:hAnsi="Book Antiqua" w:cs="Times New Roman"/>
          <w:color w:val="000000" w:themeColor="text1"/>
          <w:sz w:val="24"/>
          <w:szCs w:val="24"/>
        </w:rPr>
        <w:t xml:space="preserve">and presented with </w:t>
      </w:r>
      <w:r w:rsidR="00133F14" w:rsidRPr="006656BB">
        <w:rPr>
          <w:rFonts w:ascii="Book Antiqua" w:hAnsi="Book Antiqua" w:cs="Times New Roman"/>
          <w:color w:val="000000" w:themeColor="text1"/>
          <w:sz w:val="24"/>
          <w:szCs w:val="24"/>
        </w:rPr>
        <w:t>a slight cough and a small amount of bloody sputum</w:t>
      </w:r>
      <w:r w:rsidR="00070AA6" w:rsidRPr="006656BB">
        <w:rPr>
          <w:rFonts w:ascii="Book Antiqua" w:hAnsi="Book Antiqua" w:cs="Times New Roman"/>
          <w:color w:val="000000" w:themeColor="text1"/>
          <w:sz w:val="24"/>
          <w:szCs w:val="24"/>
        </w:rPr>
        <w:t xml:space="preserve">. </w:t>
      </w:r>
      <w:r w:rsidR="00E67AF0" w:rsidRPr="006656BB">
        <w:rPr>
          <w:rFonts w:ascii="Book Antiqua" w:hAnsi="Book Antiqua" w:cs="Times New Roman"/>
          <w:color w:val="000000" w:themeColor="text1"/>
          <w:sz w:val="24"/>
          <w:szCs w:val="24"/>
        </w:rPr>
        <w:t xml:space="preserve">Approximately </w:t>
      </w:r>
      <w:r w:rsidR="00070AA6" w:rsidRPr="006656BB">
        <w:rPr>
          <w:rFonts w:ascii="Book Antiqua" w:hAnsi="Book Antiqua" w:cs="Times New Roman"/>
          <w:color w:val="000000" w:themeColor="text1"/>
          <w:sz w:val="24"/>
          <w:szCs w:val="24"/>
        </w:rPr>
        <w:t xml:space="preserve">37 h </w:t>
      </w:r>
      <w:r w:rsidR="00E67AF0" w:rsidRPr="006656BB">
        <w:rPr>
          <w:rFonts w:ascii="Book Antiqua" w:hAnsi="Book Antiqua" w:cs="Times New Roman"/>
          <w:color w:val="000000" w:themeColor="text1"/>
          <w:sz w:val="24"/>
          <w:szCs w:val="24"/>
        </w:rPr>
        <w:t>after admission</w:t>
      </w:r>
      <w:r w:rsidR="00070AA6" w:rsidRPr="006656BB">
        <w:rPr>
          <w:rFonts w:ascii="Book Antiqua" w:hAnsi="Book Antiqua" w:cs="Times New Roman"/>
          <w:color w:val="000000" w:themeColor="text1"/>
          <w:sz w:val="24"/>
          <w:szCs w:val="24"/>
        </w:rPr>
        <w:t xml:space="preserve">, he developed severe chest tightness, chest pain, dizziness and haemoptysis. </w:t>
      </w:r>
      <w:r w:rsidR="00943C04" w:rsidRPr="006656BB">
        <w:rPr>
          <w:rFonts w:ascii="Book Antiqua" w:hAnsi="Book Antiqua" w:cs="Times New Roman"/>
          <w:color w:val="000000" w:themeColor="text1"/>
          <w:sz w:val="24"/>
          <w:szCs w:val="24"/>
        </w:rPr>
        <w:t>His was 178 cm</w:t>
      </w:r>
      <w:r w:rsidR="007D562E" w:rsidRPr="006656BB">
        <w:rPr>
          <w:rFonts w:ascii="Book Antiqua" w:hAnsi="Book Antiqua" w:cs="Times New Roman"/>
          <w:color w:val="000000" w:themeColor="text1"/>
          <w:sz w:val="24"/>
          <w:szCs w:val="24"/>
        </w:rPr>
        <w:t xml:space="preserve"> in height</w:t>
      </w:r>
      <w:r w:rsidR="00943C04" w:rsidRPr="006656BB">
        <w:rPr>
          <w:rFonts w:ascii="Book Antiqua" w:hAnsi="Book Antiqua" w:cs="Times New Roman"/>
          <w:color w:val="000000" w:themeColor="text1"/>
          <w:sz w:val="24"/>
          <w:szCs w:val="24"/>
        </w:rPr>
        <w:t xml:space="preserve"> and 8</w:t>
      </w:r>
      <w:r w:rsidR="00220F3D" w:rsidRPr="006656BB">
        <w:rPr>
          <w:rFonts w:ascii="Book Antiqua" w:hAnsi="Book Antiqua" w:cs="Times New Roman"/>
          <w:color w:val="000000" w:themeColor="text1"/>
          <w:sz w:val="24"/>
          <w:szCs w:val="24"/>
        </w:rPr>
        <w:t>2</w:t>
      </w:r>
      <w:r w:rsidR="00943C04" w:rsidRPr="006656BB">
        <w:rPr>
          <w:rFonts w:ascii="Book Antiqua" w:hAnsi="Book Antiqua" w:cs="Times New Roman"/>
          <w:color w:val="000000" w:themeColor="text1"/>
          <w:sz w:val="24"/>
          <w:szCs w:val="24"/>
        </w:rPr>
        <w:t xml:space="preserve"> kg</w:t>
      </w:r>
      <w:r w:rsidR="007D562E" w:rsidRPr="006656BB">
        <w:rPr>
          <w:rFonts w:ascii="Book Antiqua" w:hAnsi="Book Antiqua" w:cs="Times New Roman"/>
          <w:color w:val="000000" w:themeColor="text1"/>
          <w:sz w:val="24"/>
          <w:szCs w:val="24"/>
        </w:rPr>
        <w:t xml:space="preserve"> in weight</w:t>
      </w:r>
      <w:r w:rsidR="00220F3D" w:rsidRPr="006656BB">
        <w:rPr>
          <w:rFonts w:ascii="Book Antiqua" w:hAnsi="Book Antiqua" w:cs="Times New Roman"/>
          <w:color w:val="000000" w:themeColor="text1"/>
          <w:sz w:val="24"/>
          <w:szCs w:val="24"/>
        </w:rPr>
        <w:t>.</w:t>
      </w:r>
    </w:p>
    <w:p w14:paraId="27068F2B" w14:textId="77777777" w:rsidR="0026709D" w:rsidRPr="006656BB" w:rsidRDefault="0026709D"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2D6FBF6C" w14:textId="77777777" w:rsidR="0089025D" w:rsidRPr="006656BB" w:rsidRDefault="0089025D"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lastRenderedPageBreak/>
        <w:t>History of present illness</w:t>
      </w:r>
    </w:p>
    <w:p w14:paraId="12A1B95C" w14:textId="52398BA1" w:rsidR="0089025D" w:rsidRPr="006656BB" w:rsidRDefault="00D715A8"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olor w:val="000000"/>
          <w:sz w:val="24"/>
          <w:szCs w:val="24"/>
        </w:rPr>
        <w:t>The patient</w:t>
      </w:r>
      <w:r w:rsidR="0089025D" w:rsidRPr="006656BB">
        <w:rPr>
          <w:rFonts w:ascii="Book Antiqua" w:hAnsi="Book Antiqua" w:cs="Times New Roman"/>
          <w:color w:val="000000" w:themeColor="text1"/>
          <w:sz w:val="24"/>
          <w:szCs w:val="24"/>
        </w:rPr>
        <w:t xml:space="preserve"> experienced multiple trauma</w:t>
      </w:r>
      <w:r w:rsidR="002249DE" w:rsidRPr="006656BB">
        <w:rPr>
          <w:rFonts w:ascii="Book Antiqua" w:hAnsi="Book Antiqua" w:cs="Times New Roman"/>
          <w:color w:val="000000" w:themeColor="text1"/>
          <w:sz w:val="24"/>
          <w:szCs w:val="24"/>
        </w:rPr>
        <w:t>s</w:t>
      </w:r>
      <w:r w:rsidR="0089025D" w:rsidRPr="006656BB">
        <w:rPr>
          <w:rFonts w:ascii="Book Antiqua" w:hAnsi="Book Antiqua" w:cs="Times New Roman"/>
          <w:color w:val="000000" w:themeColor="text1"/>
          <w:sz w:val="24"/>
          <w:szCs w:val="24"/>
        </w:rPr>
        <w:t xml:space="preserve"> when his motorcycle collided with a truck. On admission to our emergency department, he was conscious and had a slight cough and a small amount of bloody sputum. His blood pressure and breathing were stable, with a</w:t>
      </w:r>
      <w:r w:rsidR="002249DE" w:rsidRPr="006656BB">
        <w:rPr>
          <w:rFonts w:ascii="Book Antiqua" w:hAnsi="Book Antiqua" w:cs="Times New Roman"/>
          <w:color w:val="000000" w:themeColor="text1"/>
          <w:sz w:val="24"/>
          <w:szCs w:val="24"/>
        </w:rPr>
        <w:t>n</w:t>
      </w:r>
      <w:r w:rsidR="00722606" w:rsidRPr="006656BB">
        <w:rPr>
          <w:rFonts w:ascii="Book Antiqua" w:hAnsi="Book Antiqua" w:cs="Times New Roman"/>
          <w:color w:val="000000" w:themeColor="text1"/>
          <w:sz w:val="24"/>
          <w:szCs w:val="24"/>
        </w:rPr>
        <w:t xml:space="preserve"> oxygen saturation</w:t>
      </w:r>
      <w:r w:rsidR="0089025D" w:rsidRPr="006656BB">
        <w:rPr>
          <w:rFonts w:ascii="Book Antiqua" w:hAnsi="Book Antiqua" w:cs="Times New Roman"/>
          <w:color w:val="000000" w:themeColor="text1"/>
          <w:sz w:val="24"/>
          <w:szCs w:val="24"/>
        </w:rPr>
        <w:t xml:space="preserve"> </w:t>
      </w:r>
      <w:r w:rsidR="00722606" w:rsidRPr="006656BB">
        <w:rPr>
          <w:rFonts w:ascii="Book Antiqua" w:hAnsi="Book Antiqua" w:cs="Times New Roman"/>
          <w:color w:val="000000" w:themeColor="text1"/>
          <w:sz w:val="24"/>
          <w:szCs w:val="24"/>
        </w:rPr>
        <w:t>(</w:t>
      </w:r>
      <w:r w:rsidR="0089025D" w:rsidRPr="006656BB">
        <w:rPr>
          <w:rFonts w:ascii="Book Antiqua" w:hAnsi="Book Antiqua" w:cs="Times New Roman"/>
          <w:color w:val="000000" w:themeColor="text1"/>
          <w:sz w:val="24"/>
          <w:szCs w:val="24"/>
        </w:rPr>
        <w:t>SpO</w:t>
      </w:r>
      <w:r w:rsidR="0089025D" w:rsidRPr="006656BB">
        <w:rPr>
          <w:rFonts w:ascii="Book Antiqua" w:hAnsi="Book Antiqua" w:cs="Times New Roman"/>
          <w:color w:val="000000" w:themeColor="text1"/>
          <w:sz w:val="24"/>
          <w:szCs w:val="24"/>
          <w:vertAlign w:val="subscript"/>
        </w:rPr>
        <w:t>2</w:t>
      </w:r>
      <w:r w:rsidR="00722606" w:rsidRPr="006656BB">
        <w:rPr>
          <w:rFonts w:ascii="Book Antiqua" w:hAnsi="Book Antiqua" w:cs="Times New Roman"/>
          <w:color w:val="000000" w:themeColor="text1"/>
          <w:sz w:val="24"/>
          <w:szCs w:val="24"/>
        </w:rPr>
        <w:t>)</w:t>
      </w:r>
      <w:r w:rsidR="0089025D" w:rsidRPr="006656BB">
        <w:rPr>
          <w:rFonts w:ascii="Book Antiqua" w:hAnsi="Book Antiqua" w:cs="Times New Roman"/>
          <w:color w:val="000000" w:themeColor="text1"/>
          <w:sz w:val="24"/>
          <w:szCs w:val="24"/>
        </w:rPr>
        <w:t xml:space="preserve"> of 95</w:t>
      </w:r>
      <w:r w:rsidR="00190D91" w:rsidRPr="006656BB">
        <w:rPr>
          <w:rFonts w:ascii="Book Antiqua" w:hAnsi="Book Antiqua" w:cs="Times New Roman"/>
          <w:color w:val="000000" w:themeColor="text1"/>
          <w:sz w:val="24"/>
          <w:szCs w:val="24"/>
        </w:rPr>
        <w:t>%</w:t>
      </w:r>
      <w:r w:rsidR="002249DE" w:rsidRPr="006656BB">
        <w:rPr>
          <w:rFonts w:ascii="Book Antiqua" w:hAnsi="Book Antiqua" w:cs="Times New Roman"/>
          <w:color w:val="000000" w:themeColor="text1"/>
          <w:sz w:val="24"/>
          <w:szCs w:val="24"/>
        </w:rPr>
        <w:t>-</w:t>
      </w:r>
      <w:r w:rsidR="0089025D" w:rsidRPr="006656BB">
        <w:rPr>
          <w:rFonts w:ascii="Book Antiqua" w:hAnsi="Book Antiqua" w:cs="Times New Roman"/>
          <w:color w:val="000000" w:themeColor="text1"/>
          <w:sz w:val="24"/>
          <w:szCs w:val="24"/>
        </w:rPr>
        <w:t xml:space="preserve">97% </w:t>
      </w:r>
      <w:r w:rsidR="00797122" w:rsidRPr="006656BB">
        <w:rPr>
          <w:rFonts w:ascii="Book Antiqua" w:hAnsi="Book Antiqua" w:cs="Times New Roman"/>
          <w:color w:val="000000" w:themeColor="text1"/>
          <w:sz w:val="24"/>
          <w:szCs w:val="24"/>
        </w:rPr>
        <w:t>at</w:t>
      </w:r>
      <w:r w:rsidR="0089025D" w:rsidRPr="006656BB">
        <w:rPr>
          <w:rFonts w:ascii="Book Antiqua" w:hAnsi="Book Antiqua" w:cs="Times New Roman"/>
          <w:color w:val="000000" w:themeColor="text1"/>
          <w:sz w:val="24"/>
          <w:szCs w:val="24"/>
        </w:rPr>
        <w:t xml:space="preserve"> 5 L/min of mask </w:t>
      </w:r>
      <w:r w:rsidR="002249DE" w:rsidRPr="006656BB">
        <w:rPr>
          <w:rFonts w:ascii="Book Antiqua" w:hAnsi="Book Antiqua" w:cs="Times New Roman"/>
          <w:color w:val="000000" w:themeColor="text1"/>
          <w:sz w:val="24"/>
          <w:szCs w:val="24"/>
        </w:rPr>
        <w:t>O</w:t>
      </w:r>
      <w:r w:rsidR="002249DE" w:rsidRPr="006656BB">
        <w:rPr>
          <w:rFonts w:ascii="Book Antiqua" w:hAnsi="Book Antiqua" w:cs="Times New Roman"/>
          <w:color w:val="000000" w:themeColor="text1"/>
          <w:sz w:val="24"/>
          <w:szCs w:val="24"/>
          <w:vertAlign w:val="subscript"/>
        </w:rPr>
        <w:t>2</w:t>
      </w:r>
      <w:r w:rsidR="0089025D" w:rsidRPr="006656BB">
        <w:rPr>
          <w:rFonts w:ascii="Book Antiqua" w:hAnsi="Book Antiqua" w:cs="Times New Roman"/>
          <w:color w:val="000000" w:themeColor="text1"/>
          <w:sz w:val="24"/>
          <w:szCs w:val="24"/>
        </w:rPr>
        <w:t xml:space="preserve">. Whole-body </w:t>
      </w:r>
      <w:r w:rsidR="00424DC7" w:rsidRPr="006656BB">
        <w:rPr>
          <w:rFonts w:ascii="Book Antiqua" w:hAnsi="Book Antiqua" w:cs="Times New Roman"/>
          <w:bCs/>
          <w:color w:val="000000" w:themeColor="text1"/>
          <w:sz w:val="24"/>
          <w:szCs w:val="24"/>
        </w:rPr>
        <w:t>computed tomography</w:t>
      </w:r>
      <w:r w:rsidR="00424DC7" w:rsidRPr="006656BB">
        <w:rPr>
          <w:rFonts w:ascii="Book Antiqua" w:hAnsi="Book Antiqua" w:cs="Times New Roman"/>
          <w:color w:val="000000" w:themeColor="text1"/>
          <w:sz w:val="24"/>
          <w:szCs w:val="24"/>
        </w:rPr>
        <w:t xml:space="preserve"> (CT)</w:t>
      </w:r>
      <w:r w:rsidR="0089025D" w:rsidRPr="006656BB">
        <w:rPr>
          <w:rFonts w:ascii="Book Antiqua" w:hAnsi="Book Antiqua" w:cs="Times New Roman"/>
          <w:color w:val="000000" w:themeColor="text1"/>
          <w:sz w:val="24"/>
          <w:szCs w:val="24"/>
        </w:rPr>
        <w:t xml:space="preserve"> showed a left fifth rib fracture and mild PC (Fig</w:t>
      </w:r>
      <w:r w:rsidR="00BC77B4" w:rsidRPr="006656BB">
        <w:rPr>
          <w:rFonts w:ascii="Book Antiqua" w:hAnsi="Book Antiqua" w:cs="Times New Roman"/>
          <w:color w:val="000000" w:themeColor="text1"/>
          <w:sz w:val="24"/>
          <w:szCs w:val="24"/>
        </w:rPr>
        <w:t>ure</w:t>
      </w:r>
      <w:r w:rsidR="0089025D" w:rsidRPr="006656BB">
        <w:rPr>
          <w:rFonts w:ascii="Book Antiqua" w:hAnsi="Book Antiqua" w:cs="Times New Roman"/>
          <w:color w:val="000000" w:themeColor="text1"/>
          <w:sz w:val="24"/>
          <w:szCs w:val="24"/>
        </w:rPr>
        <w:t xml:space="preserve"> 1</w:t>
      </w:r>
      <w:r w:rsidR="00BA32C5" w:rsidRPr="006656BB">
        <w:rPr>
          <w:rFonts w:ascii="Book Antiqua" w:hAnsi="Book Antiqua" w:cs="Times New Roman"/>
          <w:color w:val="000000" w:themeColor="text1"/>
          <w:sz w:val="24"/>
          <w:szCs w:val="24"/>
        </w:rPr>
        <w:t>A</w:t>
      </w:r>
      <w:r w:rsidR="0089025D" w:rsidRPr="006656BB">
        <w:rPr>
          <w:rFonts w:ascii="Book Antiqua" w:hAnsi="Book Antiqua" w:cs="Times New Roman"/>
          <w:color w:val="000000" w:themeColor="text1"/>
          <w:sz w:val="24"/>
          <w:szCs w:val="24"/>
        </w:rPr>
        <w:t xml:space="preserve">) as well as fractures </w:t>
      </w:r>
      <w:r w:rsidR="002249DE" w:rsidRPr="006656BB">
        <w:rPr>
          <w:rFonts w:ascii="Book Antiqua" w:hAnsi="Book Antiqua" w:cs="Times New Roman"/>
          <w:color w:val="000000" w:themeColor="text1"/>
          <w:sz w:val="24"/>
          <w:szCs w:val="24"/>
        </w:rPr>
        <w:t>to</w:t>
      </w:r>
      <w:r w:rsidR="0089025D" w:rsidRPr="006656BB">
        <w:rPr>
          <w:rFonts w:ascii="Book Antiqua" w:hAnsi="Book Antiqua" w:cs="Times New Roman"/>
          <w:color w:val="000000" w:themeColor="text1"/>
          <w:sz w:val="24"/>
          <w:szCs w:val="24"/>
        </w:rPr>
        <w:t xml:space="preserve"> </w:t>
      </w:r>
      <w:r w:rsidR="002249DE" w:rsidRPr="006656BB">
        <w:rPr>
          <w:rFonts w:ascii="Book Antiqua" w:hAnsi="Book Antiqua" w:cs="Times New Roman"/>
          <w:color w:val="000000" w:themeColor="text1"/>
          <w:sz w:val="24"/>
          <w:szCs w:val="24"/>
        </w:rPr>
        <w:t>the</w:t>
      </w:r>
      <w:r w:rsidR="0089025D" w:rsidRPr="006656BB">
        <w:rPr>
          <w:rFonts w:ascii="Book Antiqua" w:hAnsi="Book Antiqua" w:cs="Times New Roman"/>
          <w:color w:val="000000" w:themeColor="text1"/>
          <w:sz w:val="24"/>
          <w:szCs w:val="24"/>
        </w:rPr>
        <w:t xml:space="preserve"> left clavicle and scapula, pubis, left femoral shaft and right ulna. After plaster fixation of his right upper arm, he was admitted 18 h after the onset of mild PC to the orthopaedic ward for further surgical treatment. There he received an analgesic, antibiotics and left </w:t>
      </w:r>
      <w:proofErr w:type="spellStart"/>
      <w:r w:rsidR="0089025D" w:rsidRPr="006656BB">
        <w:rPr>
          <w:rFonts w:ascii="Book Antiqua" w:hAnsi="Book Antiqua" w:cs="Times New Roman"/>
          <w:color w:val="000000" w:themeColor="text1"/>
          <w:sz w:val="24"/>
          <w:szCs w:val="24"/>
        </w:rPr>
        <w:t>tibial</w:t>
      </w:r>
      <w:proofErr w:type="spellEnd"/>
      <w:r w:rsidR="0089025D" w:rsidRPr="006656BB">
        <w:rPr>
          <w:rFonts w:ascii="Book Antiqua" w:hAnsi="Book Antiqua" w:cs="Times New Roman"/>
          <w:color w:val="000000" w:themeColor="text1"/>
          <w:sz w:val="24"/>
          <w:szCs w:val="24"/>
        </w:rPr>
        <w:t xml:space="preserve"> tuberosity traction treatment. </w:t>
      </w:r>
      <w:r w:rsidR="000351D1" w:rsidRPr="006656BB">
        <w:rPr>
          <w:rFonts w:ascii="Book Antiqua" w:hAnsi="Book Antiqua" w:cs="Times New Roman"/>
          <w:color w:val="000000" w:themeColor="text1"/>
          <w:sz w:val="24"/>
          <w:szCs w:val="24"/>
        </w:rPr>
        <w:t>However</w:t>
      </w:r>
      <w:r w:rsidR="0089025D" w:rsidRPr="006656BB">
        <w:rPr>
          <w:rFonts w:ascii="Book Antiqua" w:hAnsi="Book Antiqua" w:cs="Times New Roman"/>
          <w:color w:val="000000" w:themeColor="text1"/>
          <w:sz w:val="24"/>
          <w:szCs w:val="24"/>
        </w:rPr>
        <w:t>, he developed severe chest tightness, chest pain, dizziness and haemoptysis</w:t>
      </w:r>
      <w:r w:rsidR="000351D1" w:rsidRPr="006656BB">
        <w:rPr>
          <w:rFonts w:ascii="Book Antiqua" w:hAnsi="Book Antiqua" w:cs="Times New Roman"/>
          <w:color w:val="000000" w:themeColor="text1"/>
          <w:sz w:val="24"/>
          <w:szCs w:val="24"/>
        </w:rPr>
        <w:t xml:space="preserve"> 19 h later</w:t>
      </w:r>
      <w:r w:rsidR="0089025D"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 xml:space="preserve"> Clinical examination revealed severe hypoxia with </w:t>
      </w:r>
      <w:proofErr w:type="gramStart"/>
      <w:r w:rsidR="000351D1" w:rsidRPr="006656BB">
        <w:rPr>
          <w:rFonts w:ascii="Book Antiqua" w:hAnsi="Book Antiqua" w:cs="Times New Roman"/>
          <w:color w:val="000000" w:themeColor="text1"/>
          <w:sz w:val="24"/>
          <w:szCs w:val="24"/>
        </w:rPr>
        <w:t>an</w:t>
      </w:r>
      <w:proofErr w:type="gramEnd"/>
      <w:r w:rsidR="000351D1" w:rsidRPr="006656BB">
        <w:rPr>
          <w:rFonts w:ascii="Book Antiqua" w:hAnsi="Book Antiqua" w:cs="Times New Roman"/>
          <w:color w:val="000000" w:themeColor="text1"/>
          <w:sz w:val="24"/>
          <w:szCs w:val="24"/>
        </w:rPr>
        <w:t xml:space="preserve"> </w:t>
      </w:r>
      <w:r w:rsidR="00BF66E7" w:rsidRPr="006656BB">
        <w:rPr>
          <w:rFonts w:ascii="Book Antiqua" w:hAnsi="Book Antiqua" w:cs="Times New Roman"/>
          <w:color w:val="000000" w:themeColor="text1"/>
          <w:sz w:val="24"/>
          <w:szCs w:val="24"/>
        </w:rPr>
        <w:t>SpO</w:t>
      </w:r>
      <w:r w:rsidR="00BF66E7" w:rsidRPr="006656BB">
        <w:rPr>
          <w:rFonts w:ascii="Book Antiqua" w:hAnsi="Book Antiqua" w:cs="Times New Roman"/>
          <w:color w:val="000000" w:themeColor="text1"/>
          <w:sz w:val="24"/>
          <w:szCs w:val="24"/>
          <w:vertAlign w:val="subscript"/>
        </w:rPr>
        <w:t>2</w:t>
      </w:r>
      <w:r w:rsidR="00BF66E7" w:rsidRPr="006656BB">
        <w:rPr>
          <w:rFonts w:ascii="Book Antiqua" w:hAnsi="Book Antiqua" w:cs="Times New Roman"/>
          <w:color w:val="000000" w:themeColor="text1"/>
          <w:sz w:val="24"/>
          <w:szCs w:val="24"/>
        </w:rPr>
        <w:t xml:space="preserve"> of 68%, tachypnoea (respiratory rate: 36 breaths/min) and tachycardia (heart rate: 157 </w:t>
      </w:r>
      <w:r w:rsidR="00914CEB" w:rsidRPr="006656BB">
        <w:rPr>
          <w:rFonts w:ascii="Book Antiqua" w:hAnsi="Book Antiqua" w:cs="Times New Roman"/>
          <w:color w:val="000000" w:themeColor="text1"/>
          <w:sz w:val="24"/>
          <w:szCs w:val="24"/>
        </w:rPr>
        <w:t>bpm</w:t>
      </w:r>
      <w:r w:rsidR="00BF66E7" w:rsidRPr="006656BB">
        <w:rPr>
          <w:rFonts w:ascii="Book Antiqua" w:hAnsi="Book Antiqua" w:cs="Times New Roman"/>
          <w:color w:val="000000" w:themeColor="text1"/>
          <w:sz w:val="24"/>
          <w:szCs w:val="24"/>
        </w:rPr>
        <w:t xml:space="preserve">). Endotracheal intubation was subsequently performed, and a large amount of bloody sputum was suctioned from the endotracheal tube. </w:t>
      </w:r>
      <w:r w:rsidR="00914CEB" w:rsidRPr="006656BB">
        <w:rPr>
          <w:rFonts w:ascii="Book Antiqua" w:hAnsi="Book Antiqua" w:cs="Times New Roman"/>
          <w:color w:val="000000" w:themeColor="text1"/>
          <w:sz w:val="24"/>
          <w:szCs w:val="24"/>
        </w:rPr>
        <w:t>T</w:t>
      </w:r>
      <w:r w:rsidR="00BF66E7" w:rsidRPr="006656BB">
        <w:rPr>
          <w:rFonts w:ascii="Book Antiqua" w:hAnsi="Book Antiqua" w:cs="Times New Roman"/>
          <w:color w:val="000000" w:themeColor="text1"/>
          <w:sz w:val="24"/>
          <w:szCs w:val="24"/>
        </w:rPr>
        <w:t>he patient was transferred to the intensive care unit (ICU)</w:t>
      </w:r>
      <w:r w:rsidR="00914CEB" w:rsidRPr="006656BB">
        <w:rPr>
          <w:rFonts w:ascii="Book Antiqua" w:hAnsi="Book Antiqua" w:cs="Times New Roman"/>
          <w:color w:val="000000" w:themeColor="text1"/>
          <w:sz w:val="24"/>
          <w:szCs w:val="24"/>
        </w:rPr>
        <w:t xml:space="preserve"> 15 min later</w:t>
      </w:r>
      <w:r w:rsidR="00133F14" w:rsidRPr="006656BB">
        <w:rPr>
          <w:rFonts w:ascii="Book Antiqua" w:hAnsi="Book Antiqua" w:cs="Times New Roman"/>
          <w:color w:val="000000" w:themeColor="text1"/>
          <w:sz w:val="24"/>
          <w:szCs w:val="24"/>
        </w:rPr>
        <w:t>.</w:t>
      </w:r>
    </w:p>
    <w:p w14:paraId="679BE99D" w14:textId="77777777" w:rsidR="0089025D" w:rsidRPr="006656BB" w:rsidRDefault="0089025D"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1C40CD94" w14:textId="5ECDD2F8" w:rsidR="0089025D" w:rsidRPr="006656BB" w:rsidRDefault="0089025D"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History of past illness</w:t>
      </w:r>
    </w:p>
    <w:p w14:paraId="366A196C" w14:textId="16F6DA28" w:rsidR="0089025D" w:rsidRPr="006656BB" w:rsidRDefault="00D715A8" w:rsidP="00A52667">
      <w:pPr>
        <w:autoSpaceDE w:val="0"/>
        <w:autoSpaceDN w:val="0"/>
        <w:adjustRightInd w:val="0"/>
        <w:snapToGrid w:val="0"/>
        <w:spacing w:line="360" w:lineRule="auto"/>
        <w:rPr>
          <w:rFonts w:ascii="Book Antiqua" w:hAnsi="Book Antiqua"/>
          <w:color w:val="000000"/>
          <w:sz w:val="24"/>
          <w:szCs w:val="24"/>
        </w:rPr>
      </w:pPr>
      <w:r w:rsidRPr="006656BB">
        <w:rPr>
          <w:rFonts w:ascii="Book Antiqua" w:hAnsi="Book Antiqua"/>
          <w:color w:val="000000"/>
          <w:sz w:val="24"/>
          <w:szCs w:val="24"/>
        </w:rPr>
        <w:t xml:space="preserve">The patient </w:t>
      </w:r>
      <w:r w:rsidR="004C2F2E" w:rsidRPr="006656BB">
        <w:rPr>
          <w:rFonts w:ascii="Book Antiqua" w:hAnsi="Book Antiqua"/>
          <w:color w:val="000000"/>
          <w:sz w:val="24"/>
          <w:szCs w:val="24"/>
        </w:rPr>
        <w:t>was free of relevant</w:t>
      </w:r>
      <w:r w:rsidRPr="006656BB">
        <w:rPr>
          <w:rFonts w:ascii="Book Antiqua" w:hAnsi="Book Antiqua"/>
          <w:color w:val="000000"/>
          <w:sz w:val="24"/>
          <w:szCs w:val="24"/>
        </w:rPr>
        <w:t xml:space="preserve"> medical history.</w:t>
      </w:r>
    </w:p>
    <w:p w14:paraId="7D2E30DA" w14:textId="77777777" w:rsidR="00D715A8" w:rsidRPr="006656BB" w:rsidRDefault="00D715A8"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2FA320DD" w14:textId="67E79B66" w:rsidR="0089025D" w:rsidRPr="006656BB" w:rsidRDefault="0089025D"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Physical examination</w:t>
      </w:r>
    </w:p>
    <w:p w14:paraId="109003DE" w14:textId="3A1C76F4" w:rsidR="00EB6B0C" w:rsidRPr="006656BB" w:rsidRDefault="00D715A8"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When transferred to </w:t>
      </w:r>
      <w:r w:rsidR="00722606" w:rsidRPr="006656BB">
        <w:rPr>
          <w:rFonts w:ascii="Book Antiqua" w:hAnsi="Book Antiqua" w:cs="Times New Roman"/>
          <w:color w:val="000000" w:themeColor="text1"/>
          <w:sz w:val="24"/>
          <w:szCs w:val="24"/>
        </w:rPr>
        <w:t xml:space="preserve">the </w:t>
      </w:r>
      <w:r w:rsidRPr="006656BB">
        <w:rPr>
          <w:rFonts w:ascii="Book Antiqua" w:hAnsi="Book Antiqua" w:cs="Times New Roman"/>
          <w:color w:val="000000" w:themeColor="text1"/>
          <w:sz w:val="24"/>
          <w:szCs w:val="24"/>
        </w:rPr>
        <w:t>ICU</w:t>
      </w:r>
      <w:r w:rsidR="005C480A" w:rsidRPr="006656BB">
        <w:rPr>
          <w:rFonts w:ascii="Book Antiqua" w:hAnsi="Book Antiqua" w:cs="Times New Roman"/>
          <w:color w:val="000000" w:themeColor="text1"/>
          <w:sz w:val="24"/>
          <w:szCs w:val="24"/>
        </w:rPr>
        <w:t xml:space="preserve">, </w:t>
      </w:r>
      <w:r w:rsidR="00BF66E7" w:rsidRPr="006656BB">
        <w:rPr>
          <w:rFonts w:ascii="Book Antiqua" w:hAnsi="Book Antiqua" w:cs="Times New Roman"/>
          <w:color w:val="000000" w:themeColor="text1"/>
          <w:sz w:val="24"/>
          <w:szCs w:val="24"/>
        </w:rPr>
        <w:t xml:space="preserve">the patient </w:t>
      </w:r>
      <w:r w:rsidR="002D661B" w:rsidRPr="006656BB">
        <w:rPr>
          <w:rFonts w:ascii="Book Antiqua" w:hAnsi="Book Antiqua" w:cs="Times New Roman"/>
          <w:color w:val="000000" w:themeColor="text1"/>
          <w:sz w:val="24"/>
          <w:szCs w:val="24"/>
        </w:rPr>
        <w:t>received volume-controlled ventilation and the following parameters were set</w:t>
      </w:r>
      <w:r w:rsidR="00BF66E7" w:rsidRPr="006656BB">
        <w:rPr>
          <w:rFonts w:ascii="Book Antiqua" w:hAnsi="Book Antiqua" w:cs="Times New Roman"/>
          <w:color w:val="000000" w:themeColor="text1"/>
          <w:sz w:val="24"/>
          <w:szCs w:val="24"/>
        </w:rPr>
        <w:t>: fraction of inspired oxygen, 100%; positive end-ex</w:t>
      </w:r>
      <w:r w:rsidR="0078753A" w:rsidRPr="006656BB">
        <w:rPr>
          <w:rFonts w:ascii="Book Antiqua" w:hAnsi="Book Antiqua" w:cs="Times New Roman"/>
          <w:color w:val="000000" w:themeColor="text1"/>
          <w:sz w:val="24"/>
          <w:szCs w:val="24"/>
        </w:rPr>
        <w:t>piratory pressure, 15 cm</w:t>
      </w:r>
      <w:r w:rsidR="00F8508D" w:rsidRPr="006656BB">
        <w:rPr>
          <w:rFonts w:ascii="Book Antiqua" w:hAnsi="Book Antiqua" w:cs="Times New Roman"/>
          <w:color w:val="000000" w:themeColor="text1"/>
          <w:sz w:val="24"/>
          <w:szCs w:val="24"/>
        </w:rPr>
        <w:t xml:space="preserve"> </w:t>
      </w:r>
      <w:r w:rsidR="00BF66E7" w:rsidRPr="006656BB">
        <w:rPr>
          <w:rFonts w:ascii="Book Antiqua" w:hAnsi="Book Antiqua" w:cs="Times New Roman"/>
          <w:color w:val="000000" w:themeColor="text1"/>
          <w:sz w:val="24"/>
          <w:szCs w:val="24"/>
        </w:rPr>
        <w:t>H</w:t>
      </w:r>
      <w:r w:rsidR="00BF66E7" w:rsidRPr="006656BB">
        <w:rPr>
          <w:rFonts w:ascii="Book Antiqua" w:hAnsi="Book Antiqua" w:cs="Times New Roman"/>
          <w:color w:val="000000" w:themeColor="text1"/>
          <w:sz w:val="24"/>
          <w:szCs w:val="24"/>
          <w:vertAlign w:val="subscript"/>
        </w:rPr>
        <w:t>2</w:t>
      </w:r>
      <w:r w:rsidR="00BF66E7" w:rsidRPr="006656BB">
        <w:rPr>
          <w:rFonts w:ascii="Book Antiqua" w:hAnsi="Book Antiqua" w:cs="Times New Roman"/>
          <w:color w:val="000000" w:themeColor="text1"/>
          <w:sz w:val="24"/>
          <w:szCs w:val="24"/>
        </w:rPr>
        <w:t>O; tidal volume, 420 mL (6 mL/kg); and respiratory rate, 20</w:t>
      </w:r>
      <w:r w:rsidR="00722606" w:rsidRPr="006656BB">
        <w:rPr>
          <w:rFonts w:ascii="Book Antiqua" w:hAnsi="Book Antiqua" w:cs="Times New Roman"/>
          <w:color w:val="000000" w:themeColor="text1"/>
          <w:sz w:val="24"/>
          <w:szCs w:val="24"/>
        </w:rPr>
        <w:t xml:space="preserve"> breaths</w:t>
      </w:r>
      <w:r w:rsidR="00BF66E7" w:rsidRPr="006656BB">
        <w:rPr>
          <w:rFonts w:ascii="Book Antiqua" w:hAnsi="Book Antiqua" w:cs="Times New Roman"/>
          <w:color w:val="000000" w:themeColor="text1"/>
          <w:sz w:val="24"/>
          <w:szCs w:val="24"/>
        </w:rPr>
        <w:t xml:space="preserve">/min. The patient was </w:t>
      </w:r>
      <w:r w:rsidR="00722606" w:rsidRPr="006656BB">
        <w:rPr>
          <w:rFonts w:ascii="Book Antiqua" w:hAnsi="Book Antiqua" w:cs="Times New Roman"/>
          <w:color w:val="000000" w:themeColor="text1"/>
          <w:sz w:val="24"/>
          <w:szCs w:val="24"/>
        </w:rPr>
        <w:t xml:space="preserve">maintained </w:t>
      </w:r>
      <w:r w:rsidR="00BF66E7" w:rsidRPr="006656BB">
        <w:rPr>
          <w:rFonts w:ascii="Book Antiqua" w:hAnsi="Book Antiqua" w:cs="Times New Roman"/>
          <w:color w:val="000000" w:themeColor="text1"/>
          <w:sz w:val="24"/>
          <w:szCs w:val="24"/>
        </w:rPr>
        <w:t xml:space="preserve">under deep sedation (Richmond Agitation-Sedation Scale: </w:t>
      </w:r>
      <w:r w:rsidR="00EE057E"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 xml:space="preserve">3 to </w:t>
      </w:r>
      <w:r w:rsidR="00EE057E"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4) to reduce respiratory distress, and a lung recruitment manoeuvre was performed to open his airways. Nevertheless, he developed refractory hypoxemia (SpO</w:t>
      </w:r>
      <w:r w:rsidR="00BF66E7" w:rsidRPr="006656BB">
        <w:rPr>
          <w:rFonts w:ascii="Book Antiqua" w:hAnsi="Book Antiqua" w:cs="Times New Roman"/>
          <w:color w:val="000000" w:themeColor="text1"/>
          <w:sz w:val="24"/>
          <w:szCs w:val="24"/>
          <w:vertAlign w:val="subscript"/>
        </w:rPr>
        <w:t>2</w:t>
      </w:r>
      <w:r w:rsidR="00B940B9"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 xml:space="preserve"> 78%) and hypotension (invasive blood pressure</w:t>
      </w:r>
      <w:r w:rsidR="00B940B9" w:rsidRPr="006656BB">
        <w:rPr>
          <w:rFonts w:ascii="Book Antiqua" w:hAnsi="Book Antiqua" w:cs="Times New Roman"/>
          <w:color w:val="000000" w:themeColor="text1"/>
          <w:sz w:val="24"/>
          <w:szCs w:val="24"/>
        </w:rPr>
        <w:t>:</w:t>
      </w:r>
      <w:r w:rsidR="00BF66E7" w:rsidRPr="006656BB">
        <w:rPr>
          <w:rFonts w:ascii="Book Antiqua" w:hAnsi="Book Antiqua" w:cs="Times New Roman"/>
          <w:color w:val="000000" w:themeColor="text1"/>
          <w:sz w:val="24"/>
          <w:szCs w:val="24"/>
        </w:rPr>
        <w:t xml:space="preserve"> </w:t>
      </w:r>
      <w:r w:rsidR="00B46A52" w:rsidRPr="006656BB">
        <w:rPr>
          <w:rFonts w:ascii="Book Antiqua" w:hAnsi="Book Antiqua" w:cs="Times New Roman"/>
          <w:color w:val="000000" w:themeColor="text1"/>
          <w:sz w:val="24"/>
          <w:szCs w:val="24"/>
        </w:rPr>
        <w:t>10.5/5.5</w:t>
      </w:r>
      <w:r w:rsidR="00B46A52" w:rsidRPr="006656BB">
        <w:rPr>
          <w:rStyle w:val="a8"/>
          <w:rFonts w:ascii="Book Antiqua" w:hAnsi="Book Antiqua"/>
          <w:sz w:val="24"/>
          <w:szCs w:val="24"/>
        </w:rPr>
        <w:t xml:space="preserve"> </w:t>
      </w:r>
      <w:r w:rsidR="00B46A52" w:rsidRPr="006656BB">
        <w:rPr>
          <w:rFonts w:ascii="Book Antiqua" w:hAnsi="Book Antiqua" w:cs="Times New Roman"/>
          <w:color w:val="000000" w:themeColor="text1"/>
          <w:sz w:val="24"/>
          <w:szCs w:val="24"/>
        </w:rPr>
        <w:t>kPa</w:t>
      </w:r>
      <w:r w:rsidR="00BF66E7" w:rsidRPr="006656BB">
        <w:rPr>
          <w:rFonts w:ascii="Book Antiqua" w:hAnsi="Book Antiqua" w:cs="Times New Roman"/>
          <w:color w:val="000000" w:themeColor="text1"/>
          <w:sz w:val="24"/>
          <w:szCs w:val="24"/>
        </w:rPr>
        <w:t xml:space="preserve">). </w:t>
      </w:r>
      <w:bookmarkStart w:id="2" w:name="OLE_LINK5"/>
      <w:r w:rsidR="00BF66E7" w:rsidRPr="006656BB">
        <w:rPr>
          <w:rFonts w:ascii="Book Antiqua" w:hAnsi="Book Antiqua" w:cs="Times New Roman"/>
          <w:color w:val="000000" w:themeColor="text1"/>
          <w:sz w:val="24"/>
          <w:szCs w:val="24"/>
        </w:rPr>
        <w:t>Physical examination revealed coarse, moist rales that pervaded the lung.</w:t>
      </w:r>
      <w:r w:rsidR="002D661B" w:rsidRPr="006656BB">
        <w:rPr>
          <w:rFonts w:ascii="Book Antiqua" w:hAnsi="Book Antiqua"/>
          <w:sz w:val="24"/>
          <w:szCs w:val="24"/>
        </w:rPr>
        <w:t xml:space="preserve"> </w:t>
      </w:r>
      <w:r w:rsidR="002D661B" w:rsidRPr="006656BB">
        <w:rPr>
          <w:rFonts w:ascii="Book Antiqua" w:hAnsi="Book Antiqua" w:cs="Times New Roman"/>
          <w:color w:val="000000" w:themeColor="text1"/>
          <w:sz w:val="24"/>
          <w:szCs w:val="24"/>
        </w:rPr>
        <w:t xml:space="preserve">No </w:t>
      </w:r>
      <w:r w:rsidR="004D1CF6" w:rsidRPr="006656BB">
        <w:rPr>
          <w:rFonts w:ascii="Book Antiqua" w:hAnsi="Book Antiqua" w:cs="Times New Roman"/>
          <w:color w:val="000000" w:themeColor="text1"/>
          <w:sz w:val="24"/>
          <w:szCs w:val="24"/>
        </w:rPr>
        <w:t xml:space="preserve">apparent </w:t>
      </w:r>
      <w:r w:rsidR="002D661B" w:rsidRPr="006656BB">
        <w:rPr>
          <w:rFonts w:ascii="Book Antiqua" w:hAnsi="Book Antiqua" w:cs="Times New Roman"/>
          <w:color w:val="000000" w:themeColor="text1"/>
          <w:sz w:val="24"/>
          <w:szCs w:val="24"/>
        </w:rPr>
        <w:t xml:space="preserve">abnormalities were found in </w:t>
      </w:r>
      <w:r w:rsidR="004D1CF6" w:rsidRPr="006656BB">
        <w:rPr>
          <w:rFonts w:ascii="Book Antiqua" w:hAnsi="Book Antiqua" w:cs="Times New Roman"/>
          <w:color w:val="000000" w:themeColor="text1"/>
          <w:sz w:val="24"/>
          <w:szCs w:val="24"/>
        </w:rPr>
        <w:t xml:space="preserve">the </w:t>
      </w:r>
      <w:r w:rsidR="002D661B" w:rsidRPr="006656BB">
        <w:rPr>
          <w:rFonts w:ascii="Book Antiqua" w:hAnsi="Book Antiqua" w:cs="Times New Roman"/>
          <w:color w:val="000000" w:themeColor="text1"/>
          <w:sz w:val="24"/>
          <w:szCs w:val="24"/>
        </w:rPr>
        <w:t xml:space="preserve">heart </w:t>
      </w:r>
      <w:r w:rsidR="004D1CF6" w:rsidRPr="006656BB">
        <w:rPr>
          <w:rFonts w:ascii="Book Antiqua" w:hAnsi="Book Antiqua" w:cs="Times New Roman"/>
          <w:color w:val="000000" w:themeColor="text1"/>
          <w:sz w:val="24"/>
          <w:szCs w:val="24"/>
        </w:rPr>
        <w:t>or</w:t>
      </w:r>
      <w:r w:rsidR="002D661B" w:rsidRPr="006656BB">
        <w:rPr>
          <w:rFonts w:ascii="Book Antiqua" w:hAnsi="Book Antiqua" w:cs="Times New Roman"/>
          <w:color w:val="000000" w:themeColor="text1"/>
          <w:sz w:val="24"/>
          <w:szCs w:val="24"/>
        </w:rPr>
        <w:t xml:space="preserve"> abdomen.</w:t>
      </w:r>
      <w:r w:rsidR="00EB6B0C" w:rsidRPr="006656BB">
        <w:rPr>
          <w:rFonts w:ascii="Book Antiqua" w:hAnsi="Book Antiqua" w:cs="Times New Roman"/>
          <w:color w:val="000000" w:themeColor="text1"/>
          <w:sz w:val="24"/>
          <w:szCs w:val="24"/>
        </w:rPr>
        <w:t xml:space="preserve"> Both legs were deformed and swollen</w:t>
      </w:r>
      <w:r w:rsidR="00133F14" w:rsidRPr="006656BB">
        <w:rPr>
          <w:rFonts w:ascii="Book Antiqua" w:hAnsi="Book Antiqua" w:cs="Times New Roman"/>
          <w:color w:val="000000" w:themeColor="text1"/>
          <w:sz w:val="24"/>
          <w:szCs w:val="24"/>
        </w:rPr>
        <w:t>,</w:t>
      </w:r>
      <w:r w:rsidR="004D1CF6" w:rsidRPr="006656BB">
        <w:rPr>
          <w:rFonts w:ascii="Book Antiqua" w:hAnsi="Book Antiqua" w:cs="Times New Roman"/>
          <w:color w:val="000000" w:themeColor="text1"/>
          <w:sz w:val="24"/>
          <w:szCs w:val="24"/>
        </w:rPr>
        <w:t xml:space="preserve"> and</w:t>
      </w:r>
      <w:r w:rsidR="00EB6B0C" w:rsidRPr="006656BB">
        <w:rPr>
          <w:rFonts w:ascii="Book Antiqua" w:hAnsi="Book Antiqua" w:cs="Times New Roman"/>
          <w:color w:val="000000" w:themeColor="text1"/>
          <w:sz w:val="24"/>
          <w:szCs w:val="24"/>
        </w:rPr>
        <w:t xml:space="preserve"> multiple skin abrasions</w:t>
      </w:r>
      <w:r w:rsidR="004D1CF6" w:rsidRPr="006656BB">
        <w:rPr>
          <w:rFonts w:ascii="Book Antiqua" w:hAnsi="Book Antiqua" w:cs="Times New Roman"/>
          <w:color w:val="000000" w:themeColor="text1"/>
          <w:sz w:val="24"/>
          <w:szCs w:val="24"/>
        </w:rPr>
        <w:t xml:space="preserve"> were observed</w:t>
      </w:r>
      <w:r w:rsidR="00EB6B0C" w:rsidRPr="006656BB">
        <w:rPr>
          <w:rFonts w:ascii="Book Antiqua" w:hAnsi="Book Antiqua" w:cs="Times New Roman"/>
          <w:color w:val="000000" w:themeColor="text1"/>
          <w:sz w:val="24"/>
          <w:szCs w:val="24"/>
        </w:rPr>
        <w:t xml:space="preserve"> all </w:t>
      </w:r>
      <w:r w:rsidR="00EB6B0C" w:rsidRPr="006656BB">
        <w:rPr>
          <w:rFonts w:ascii="Book Antiqua" w:hAnsi="Book Antiqua" w:cs="Times New Roman"/>
          <w:color w:val="000000" w:themeColor="text1"/>
          <w:sz w:val="24"/>
          <w:szCs w:val="24"/>
        </w:rPr>
        <w:lastRenderedPageBreak/>
        <w:t>over his body</w:t>
      </w:r>
      <w:r w:rsidR="00133F14" w:rsidRPr="006656BB">
        <w:rPr>
          <w:rFonts w:ascii="Book Antiqua" w:hAnsi="Book Antiqua" w:cs="Times New Roman"/>
          <w:color w:val="000000" w:themeColor="text1"/>
          <w:sz w:val="24"/>
          <w:szCs w:val="24"/>
        </w:rPr>
        <w:t>.</w:t>
      </w:r>
    </w:p>
    <w:bookmarkEnd w:id="2"/>
    <w:p w14:paraId="7D9E7E1C" w14:textId="77777777" w:rsidR="00BF66E7" w:rsidRPr="006656BB" w:rsidRDefault="00BF66E7"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28F7B05B" w14:textId="58C522BA" w:rsidR="00BF66E7" w:rsidRPr="006656BB" w:rsidRDefault="005C480A"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Laboratory examinations</w:t>
      </w:r>
    </w:p>
    <w:p w14:paraId="11CC3BB4" w14:textId="401C6BFC" w:rsidR="005C480A" w:rsidRPr="006656BB" w:rsidRDefault="00EB6B0C"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Arterial blood gas analysis </w:t>
      </w:r>
      <w:r w:rsidR="00084373" w:rsidRPr="006656BB">
        <w:rPr>
          <w:rFonts w:ascii="Book Antiqua" w:hAnsi="Book Antiqua" w:cs="Times New Roman"/>
          <w:color w:val="000000" w:themeColor="text1"/>
          <w:sz w:val="24"/>
          <w:szCs w:val="24"/>
        </w:rPr>
        <w:t xml:space="preserve">revealed </w:t>
      </w:r>
      <w:r w:rsidRPr="006656BB">
        <w:rPr>
          <w:rFonts w:ascii="Book Antiqua" w:hAnsi="Book Antiqua" w:cs="Times New Roman"/>
          <w:color w:val="000000" w:themeColor="text1"/>
          <w:sz w:val="24"/>
          <w:szCs w:val="24"/>
        </w:rPr>
        <w:t xml:space="preserve">a pH of 7.44, </w:t>
      </w:r>
      <w:r w:rsidR="00084373" w:rsidRPr="006656BB">
        <w:rPr>
          <w:rFonts w:ascii="Book Antiqua" w:hAnsi="Book Antiqua" w:cs="Times New Roman"/>
          <w:color w:val="000000" w:themeColor="text1"/>
          <w:sz w:val="24"/>
          <w:szCs w:val="24"/>
        </w:rPr>
        <w:t xml:space="preserve">partial pressure of </w:t>
      </w:r>
      <w:r w:rsidRPr="006656BB">
        <w:rPr>
          <w:rFonts w:ascii="Book Antiqua" w:hAnsi="Book Antiqua" w:cs="Times New Roman"/>
          <w:color w:val="000000" w:themeColor="text1"/>
          <w:sz w:val="24"/>
          <w:szCs w:val="24"/>
        </w:rPr>
        <w:t>CO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of </w:t>
      </w:r>
      <w:r w:rsidR="00084373" w:rsidRPr="006656BB">
        <w:rPr>
          <w:rFonts w:ascii="Book Antiqua" w:hAnsi="Book Antiqua" w:cs="Times New Roman"/>
          <w:color w:val="000000" w:themeColor="text1"/>
          <w:sz w:val="24"/>
          <w:szCs w:val="24"/>
        </w:rPr>
        <w:t xml:space="preserve">5.2 </w:t>
      </w:r>
      <w:proofErr w:type="spellStart"/>
      <w:r w:rsidR="00084373" w:rsidRPr="006656BB">
        <w:rPr>
          <w:rFonts w:ascii="Book Antiqua" w:hAnsi="Book Antiqua" w:cs="Times New Roman"/>
          <w:color w:val="000000" w:themeColor="text1"/>
          <w:sz w:val="24"/>
          <w:szCs w:val="24"/>
        </w:rPr>
        <w:t>kPa</w:t>
      </w:r>
      <w:proofErr w:type="spellEnd"/>
      <w:r w:rsidRPr="006656BB">
        <w:rPr>
          <w:rFonts w:ascii="Book Antiqua" w:hAnsi="Book Antiqua" w:cs="Times New Roman"/>
          <w:color w:val="000000" w:themeColor="text1"/>
          <w:sz w:val="24"/>
          <w:szCs w:val="24"/>
        </w:rPr>
        <w:t xml:space="preserve"> and </w:t>
      </w:r>
      <w:r w:rsidR="00084373" w:rsidRPr="006656BB">
        <w:rPr>
          <w:rFonts w:ascii="Book Antiqua" w:hAnsi="Book Antiqua" w:cs="Times New Roman"/>
          <w:color w:val="000000" w:themeColor="text1"/>
          <w:sz w:val="24"/>
          <w:szCs w:val="24"/>
        </w:rPr>
        <w:t xml:space="preserve">partial pressure of </w:t>
      </w:r>
      <w:r w:rsidRPr="006656BB">
        <w:rPr>
          <w:rFonts w:ascii="Book Antiqua" w:hAnsi="Book Antiqua" w:cs="Times New Roman"/>
          <w:color w:val="000000" w:themeColor="text1"/>
          <w:sz w:val="24"/>
          <w:szCs w:val="24"/>
        </w:rPr>
        <w:t>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of </w:t>
      </w:r>
      <w:r w:rsidR="00084373" w:rsidRPr="006656BB">
        <w:rPr>
          <w:rFonts w:ascii="Book Antiqua" w:hAnsi="Book Antiqua" w:cs="Times New Roman"/>
          <w:color w:val="000000" w:themeColor="text1"/>
          <w:sz w:val="24"/>
          <w:szCs w:val="24"/>
        </w:rPr>
        <w:t>7.9</w:t>
      </w:r>
      <w:r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kPa</w:t>
      </w:r>
      <w:r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R</w:t>
      </w:r>
      <w:r w:rsidR="004219EC" w:rsidRPr="006656BB">
        <w:rPr>
          <w:rFonts w:ascii="Book Antiqua" w:hAnsi="Book Antiqua" w:cs="Times New Roman"/>
          <w:color w:val="000000" w:themeColor="text1"/>
          <w:sz w:val="24"/>
          <w:szCs w:val="24"/>
        </w:rPr>
        <w:t>outine</w:t>
      </w:r>
      <w:r w:rsidR="00084373" w:rsidRPr="006656BB">
        <w:rPr>
          <w:rFonts w:ascii="Book Antiqua" w:hAnsi="Book Antiqua" w:cs="Times New Roman"/>
          <w:color w:val="000000" w:themeColor="text1"/>
          <w:sz w:val="24"/>
          <w:szCs w:val="24"/>
        </w:rPr>
        <w:t xml:space="preserve"> blood</w:t>
      </w:r>
      <w:r w:rsidR="004219EC" w:rsidRPr="006656BB">
        <w:rPr>
          <w:rFonts w:ascii="Book Antiqua" w:hAnsi="Book Antiqua" w:cs="Times New Roman"/>
          <w:color w:val="000000" w:themeColor="text1"/>
          <w:sz w:val="24"/>
          <w:szCs w:val="24"/>
        </w:rPr>
        <w:t xml:space="preserve"> examination </w:t>
      </w:r>
      <w:r w:rsidR="00084373" w:rsidRPr="006656BB">
        <w:rPr>
          <w:rFonts w:ascii="Book Antiqua" w:hAnsi="Book Antiqua" w:cs="Times New Roman"/>
          <w:color w:val="000000" w:themeColor="text1"/>
          <w:sz w:val="24"/>
          <w:szCs w:val="24"/>
        </w:rPr>
        <w:t>indicated</w:t>
      </w:r>
      <w:r w:rsidR="00D715A8" w:rsidRPr="006656BB">
        <w:rPr>
          <w:rFonts w:ascii="Book Antiqua" w:hAnsi="Book Antiqua" w:cs="Times New Roman"/>
          <w:color w:val="000000" w:themeColor="text1"/>
          <w:sz w:val="24"/>
          <w:szCs w:val="24"/>
        </w:rPr>
        <w:t xml:space="preserve"> mild </w:t>
      </w:r>
      <w:r w:rsidR="00221CBF" w:rsidRPr="006656BB">
        <w:rPr>
          <w:rFonts w:ascii="Book Antiqua" w:hAnsi="Book Antiqua" w:cs="Times New Roman"/>
          <w:color w:val="000000" w:themeColor="text1"/>
          <w:sz w:val="24"/>
          <w:szCs w:val="24"/>
        </w:rPr>
        <w:t>leucocytosis</w:t>
      </w:r>
      <w:r w:rsidR="00D715A8"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w:t>
      </w:r>
      <w:r w:rsidR="00D715A8" w:rsidRPr="006656BB">
        <w:rPr>
          <w:rFonts w:ascii="Book Antiqua" w:hAnsi="Book Antiqua" w:cs="Times New Roman"/>
          <w:color w:val="000000" w:themeColor="text1"/>
          <w:sz w:val="24"/>
          <w:szCs w:val="24"/>
        </w:rPr>
        <w:t>15.3 × 10</w:t>
      </w:r>
      <w:r w:rsidR="00D715A8" w:rsidRPr="006656BB">
        <w:rPr>
          <w:rFonts w:ascii="Book Antiqua" w:hAnsi="Book Antiqua" w:cs="Times New Roman"/>
          <w:color w:val="000000" w:themeColor="text1"/>
          <w:sz w:val="24"/>
          <w:szCs w:val="24"/>
          <w:vertAlign w:val="superscript"/>
        </w:rPr>
        <w:t>9</w:t>
      </w:r>
      <w:r w:rsidR="00084373" w:rsidRPr="006656BB">
        <w:rPr>
          <w:rFonts w:ascii="Book Antiqua" w:hAnsi="Book Antiqua" w:cs="Times New Roman"/>
          <w:color w:val="000000" w:themeColor="text1"/>
          <w:sz w:val="24"/>
          <w:szCs w:val="24"/>
        </w:rPr>
        <w:t xml:space="preserve"> cells</w:t>
      </w:r>
      <w:r w:rsidR="00D715A8" w:rsidRPr="006656BB">
        <w:rPr>
          <w:rFonts w:ascii="Book Antiqua" w:hAnsi="Book Antiqua" w:cs="Times New Roman"/>
          <w:color w:val="000000" w:themeColor="text1"/>
          <w:sz w:val="24"/>
          <w:szCs w:val="24"/>
        </w:rPr>
        <w:t>/L</w:t>
      </w:r>
      <w:r w:rsidR="00084373" w:rsidRPr="006656BB">
        <w:rPr>
          <w:rFonts w:ascii="Book Antiqua" w:hAnsi="Book Antiqua" w:cs="Times New Roman"/>
          <w:color w:val="000000" w:themeColor="text1"/>
          <w:sz w:val="24"/>
          <w:szCs w:val="24"/>
        </w:rPr>
        <w:t>) and</w:t>
      </w:r>
      <w:r w:rsidR="004219EC"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a reduction in</w:t>
      </w:r>
      <w:r w:rsidR="005C480A" w:rsidRPr="006656BB">
        <w:rPr>
          <w:rFonts w:ascii="Book Antiqua" w:hAnsi="Book Antiqua" w:cs="Times New Roman"/>
          <w:color w:val="000000" w:themeColor="text1"/>
          <w:sz w:val="24"/>
          <w:szCs w:val="24"/>
        </w:rPr>
        <w:t xml:space="preserve"> haemoglobin </w:t>
      </w:r>
      <w:r w:rsidR="00084373" w:rsidRPr="006656BB">
        <w:rPr>
          <w:rFonts w:ascii="Book Antiqua" w:hAnsi="Book Antiqua" w:cs="Times New Roman"/>
          <w:color w:val="000000" w:themeColor="text1"/>
          <w:sz w:val="24"/>
          <w:szCs w:val="24"/>
        </w:rPr>
        <w:t>(</w:t>
      </w:r>
      <w:r w:rsidR="005C480A" w:rsidRPr="006656BB">
        <w:rPr>
          <w:rFonts w:ascii="Book Antiqua" w:hAnsi="Book Antiqua" w:cs="Times New Roman"/>
          <w:color w:val="000000" w:themeColor="text1"/>
          <w:sz w:val="24"/>
          <w:szCs w:val="24"/>
        </w:rPr>
        <w:t>from 12.3 g/dL</w:t>
      </w:r>
      <w:r w:rsidR="00E3013F" w:rsidRPr="006656BB">
        <w:rPr>
          <w:rFonts w:ascii="Book Antiqua" w:hAnsi="Book Antiqua"/>
          <w:sz w:val="24"/>
          <w:szCs w:val="24"/>
        </w:rPr>
        <w:t xml:space="preserve"> </w:t>
      </w:r>
      <w:r w:rsidR="00E3013F" w:rsidRPr="006656BB">
        <w:rPr>
          <w:rFonts w:ascii="Book Antiqua" w:hAnsi="Book Antiqua" w:cs="Times New Roman"/>
          <w:color w:val="000000" w:themeColor="text1"/>
          <w:sz w:val="24"/>
          <w:szCs w:val="24"/>
        </w:rPr>
        <w:t xml:space="preserve">at </w:t>
      </w:r>
      <w:r w:rsidR="00084373" w:rsidRPr="006656BB">
        <w:rPr>
          <w:rFonts w:ascii="Book Antiqua" w:hAnsi="Book Antiqua" w:cs="Times New Roman"/>
          <w:color w:val="000000" w:themeColor="text1"/>
          <w:sz w:val="24"/>
          <w:szCs w:val="24"/>
        </w:rPr>
        <w:t>admission</w:t>
      </w:r>
      <w:r w:rsidR="00E3013F" w:rsidRPr="006656BB">
        <w:rPr>
          <w:rFonts w:ascii="Book Antiqua" w:hAnsi="Book Antiqua" w:cs="Times New Roman"/>
          <w:color w:val="000000" w:themeColor="text1"/>
          <w:sz w:val="24"/>
          <w:szCs w:val="24"/>
        </w:rPr>
        <w:t xml:space="preserve"> </w:t>
      </w:r>
      <w:r w:rsidR="005C480A" w:rsidRPr="006656BB">
        <w:rPr>
          <w:rFonts w:ascii="Book Antiqua" w:hAnsi="Book Antiqua" w:cs="Times New Roman"/>
          <w:color w:val="000000" w:themeColor="text1"/>
          <w:sz w:val="24"/>
          <w:szCs w:val="24"/>
        </w:rPr>
        <w:t>to 10.3 g/dL</w:t>
      </w:r>
      <w:r w:rsidR="00A71D85" w:rsidRPr="006656BB">
        <w:rPr>
          <w:rFonts w:ascii="Book Antiqua" w:hAnsi="Book Antiqua" w:cs="Times New Roman"/>
          <w:color w:val="000000" w:themeColor="text1"/>
          <w:sz w:val="24"/>
          <w:szCs w:val="24"/>
        </w:rPr>
        <w:t xml:space="preserve"> after transfer to </w:t>
      </w:r>
      <w:r w:rsidR="00084373" w:rsidRPr="006656BB">
        <w:rPr>
          <w:rFonts w:ascii="Book Antiqua" w:hAnsi="Book Antiqua" w:cs="Times New Roman"/>
          <w:color w:val="000000" w:themeColor="text1"/>
          <w:sz w:val="24"/>
          <w:szCs w:val="24"/>
        </w:rPr>
        <w:t xml:space="preserve">the </w:t>
      </w:r>
      <w:r w:rsidR="00A71D85" w:rsidRPr="006656BB">
        <w:rPr>
          <w:rFonts w:ascii="Book Antiqua" w:hAnsi="Book Antiqua" w:cs="Times New Roman"/>
          <w:color w:val="000000" w:themeColor="text1"/>
          <w:sz w:val="24"/>
          <w:szCs w:val="24"/>
        </w:rPr>
        <w:t>ICU</w:t>
      </w:r>
      <w:r w:rsidR="00084373" w:rsidRPr="006656BB">
        <w:rPr>
          <w:rFonts w:ascii="Book Antiqua" w:hAnsi="Book Antiqua" w:cs="Times New Roman"/>
          <w:color w:val="000000" w:themeColor="text1"/>
          <w:sz w:val="24"/>
          <w:szCs w:val="24"/>
        </w:rPr>
        <w:t>).</w:t>
      </w:r>
      <w:r w:rsidR="005C480A" w:rsidRPr="006656BB">
        <w:rPr>
          <w:rFonts w:ascii="Book Antiqua" w:hAnsi="Book Antiqua" w:cs="Times New Roman"/>
          <w:color w:val="000000" w:themeColor="text1"/>
          <w:sz w:val="24"/>
          <w:szCs w:val="24"/>
        </w:rPr>
        <w:t xml:space="preserve"> </w:t>
      </w:r>
      <w:r w:rsidR="00084373" w:rsidRPr="006656BB">
        <w:rPr>
          <w:rFonts w:ascii="Book Antiqua" w:hAnsi="Book Antiqua" w:cs="Times New Roman"/>
          <w:color w:val="000000" w:themeColor="text1"/>
          <w:sz w:val="24"/>
          <w:szCs w:val="24"/>
        </w:rPr>
        <w:t>C</w:t>
      </w:r>
      <w:r w:rsidR="005C480A" w:rsidRPr="006656BB">
        <w:rPr>
          <w:rFonts w:ascii="Book Antiqua" w:hAnsi="Book Antiqua" w:cs="Times New Roman"/>
          <w:color w:val="000000" w:themeColor="text1"/>
          <w:sz w:val="24"/>
          <w:szCs w:val="24"/>
        </w:rPr>
        <w:t>oagulation function test results showed</w:t>
      </w:r>
      <w:r w:rsidR="00084373" w:rsidRPr="006656BB">
        <w:rPr>
          <w:rFonts w:ascii="Book Antiqua" w:hAnsi="Book Antiqua" w:cs="Times New Roman"/>
          <w:color w:val="000000" w:themeColor="text1"/>
          <w:sz w:val="24"/>
          <w:szCs w:val="24"/>
        </w:rPr>
        <w:t xml:space="preserve"> a</w:t>
      </w:r>
      <w:r w:rsidR="005C480A" w:rsidRPr="006656BB">
        <w:rPr>
          <w:rFonts w:ascii="Book Antiqua" w:hAnsi="Book Antiqua" w:cs="Times New Roman"/>
          <w:color w:val="000000" w:themeColor="text1"/>
          <w:sz w:val="24"/>
          <w:szCs w:val="24"/>
        </w:rPr>
        <w:t xml:space="preserve"> normal prothrombin time, activated partial thromboplastin time and thrombin time; however, his fibrinogen level was low (1.4 g/L).</w:t>
      </w:r>
      <w:r w:rsidRPr="006656BB">
        <w:rPr>
          <w:rFonts w:ascii="Book Antiqua" w:hAnsi="Book Antiqua" w:cs="Times New Roman"/>
          <w:color w:val="000000" w:themeColor="text1"/>
          <w:sz w:val="24"/>
          <w:szCs w:val="24"/>
        </w:rPr>
        <w:t xml:space="preserve"> </w:t>
      </w:r>
      <w:r w:rsidR="00E3013F" w:rsidRPr="006656BB">
        <w:rPr>
          <w:rFonts w:ascii="Book Antiqua" w:hAnsi="Book Antiqua" w:cs="Times New Roman"/>
          <w:color w:val="000000" w:themeColor="text1"/>
          <w:sz w:val="24"/>
          <w:szCs w:val="24"/>
        </w:rPr>
        <w:t xml:space="preserve">Biochemical examination </w:t>
      </w:r>
      <w:r w:rsidR="00084373" w:rsidRPr="006656BB">
        <w:rPr>
          <w:rFonts w:ascii="Book Antiqua" w:hAnsi="Book Antiqua" w:cs="Times New Roman"/>
          <w:color w:val="000000" w:themeColor="text1"/>
          <w:sz w:val="24"/>
          <w:szCs w:val="24"/>
        </w:rPr>
        <w:t>revealed a</w:t>
      </w:r>
      <w:r w:rsidR="00E3013F" w:rsidRPr="006656BB">
        <w:rPr>
          <w:rFonts w:ascii="Book Antiqua" w:hAnsi="Book Antiqua"/>
          <w:sz w:val="24"/>
          <w:szCs w:val="24"/>
        </w:rPr>
        <w:t xml:space="preserve"> </w:t>
      </w:r>
      <w:r w:rsidR="00E3013F" w:rsidRPr="006656BB">
        <w:rPr>
          <w:rFonts w:ascii="Book Antiqua" w:hAnsi="Book Antiqua" w:cs="Times New Roman"/>
          <w:color w:val="000000" w:themeColor="text1"/>
          <w:sz w:val="24"/>
          <w:szCs w:val="24"/>
        </w:rPr>
        <w:t xml:space="preserve">glutamate transaminase </w:t>
      </w:r>
      <w:r w:rsidR="00084373" w:rsidRPr="006656BB">
        <w:rPr>
          <w:rFonts w:ascii="Book Antiqua" w:hAnsi="Book Antiqua" w:cs="Times New Roman"/>
          <w:color w:val="000000" w:themeColor="text1"/>
          <w:sz w:val="24"/>
          <w:szCs w:val="24"/>
        </w:rPr>
        <w:t>level of</w:t>
      </w:r>
      <w:r w:rsidR="00E3013F" w:rsidRPr="006656BB">
        <w:rPr>
          <w:rFonts w:ascii="Book Antiqua" w:hAnsi="Book Antiqua" w:cs="Times New Roman"/>
          <w:color w:val="000000" w:themeColor="text1"/>
          <w:sz w:val="24"/>
          <w:szCs w:val="24"/>
        </w:rPr>
        <w:t xml:space="preserve"> 74.2 </w:t>
      </w:r>
      <w:r w:rsidR="00E3013F" w:rsidRPr="006656BB">
        <w:rPr>
          <w:rFonts w:ascii="Book Antiqua" w:hAnsi="Book Antiqua" w:cs="Times New Roman"/>
          <w:caps/>
          <w:color w:val="000000" w:themeColor="text1"/>
          <w:sz w:val="24"/>
          <w:szCs w:val="24"/>
        </w:rPr>
        <w:t>u</w:t>
      </w:r>
      <w:r w:rsidR="00E3013F" w:rsidRPr="006656BB">
        <w:rPr>
          <w:rFonts w:ascii="Book Antiqua" w:hAnsi="Book Antiqua" w:cs="Times New Roman"/>
          <w:color w:val="000000" w:themeColor="text1"/>
          <w:sz w:val="24"/>
          <w:szCs w:val="24"/>
        </w:rPr>
        <w:t>/</w:t>
      </w:r>
      <w:r w:rsidR="00084373" w:rsidRPr="006656BB">
        <w:rPr>
          <w:rFonts w:ascii="Book Antiqua" w:hAnsi="Book Antiqua" w:cs="Times New Roman"/>
          <w:color w:val="000000" w:themeColor="text1"/>
          <w:sz w:val="24"/>
          <w:szCs w:val="24"/>
        </w:rPr>
        <w:t>L</w:t>
      </w:r>
      <w:r w:rsidR="00E3013F" w:rsidRPr="006656BB">
        <w:rPr>
          <w:rFonts w:ascii="Book Antiqua" w:hAnsi="Book Antiqua" w:cs="Times New Roman"/>
          <w:color w:val="000000" w:themeColor="text1"/>
          <w:sz w:val="24"/>
          <w:szCs w:val="24"/>
        </w:rPr>
        <w:t xml:space="preserve"> and glutamate transaminase </w:t>
      </w:r>
      <w:r w:rsidR="00084373" w:rsidRPr="006656BB">
        <w:rPr>
          <w:rFonts w:ascii="Book Antiqua" w:hAnsi="Book Antiqua" w:cs="Times New Roman"/>
          <w:color w:val="000000" w:themeColor="text1"/>
          <w:sz w:val="24"/>
          <w:szCs w:val="24"/>
        </w:rPr>
        <w:t xml:space="preserve">level of </w:t>
      </w:r>
      <w:r w:rsidR="00E3013F" w:rsidRPr="006656BB">
        <w:rPr>
          <w:rFonts w:ascii="Book Antiqua" w:hAnsi="Book Antiqua" w:cs="Times New Roman"/>
          <w:color w:val="000000" w:themeColor="text1"/>
          <w:sz w:val="24"/>
          <w:szCs w:val="24"/>
        </w:rPr>
        <w:t xml:space="preserve">44.9 </w:t>
      </w:r>
      <w:r w:rsidR="00E3013F" w:rsidRPr="006656BB">
        <w:rPr>
          <w:rFonts w:ascii="Book Antiqua" w:hAnsi="Book Antiqua" w:cs="Times New Roman"/>
          <w:caps/>
          <w:color w:val="000000" w:themeColor="text1"/>
          <w:sz w:val="24"/>
          <w:szCs w:val="24"/>
        </w:rPr>
        <w:t>u</w:t>
      </w:r>
      <w:r w:rsidR="00E3013F" w:rsidRPr="006656BB">
        <w:rPr>
          <w:rFonts w:ascii="Book Antiqua" w:hAnsi="Book Antiqua" w:cs="Times New Roman"/>
          <w:color w:val="000000" w:themeColor="text1"/>
          <w:sz w:val="24"/>
          <w:szCs w:val="24"/>
        </w:rPr>
        <w:t>/</w:t>
      </w:r>
      <w:r w:rsidR="00084373" w:rsidRPr="006656BB">
        <w:rPr>
          <w:rFonts w:ascii="Book Antiqua" w:hAnsi="Book Antiqua" w:cs="Times New Roman"/>
          <w:color w:val="000000" w:themeColor="text1"/>
          <w:sz w:val="24"/>
          <w:szCs w:val="24"/>
        </w:rPr>
        <w:t>L</w:t>
      </w:r>
      <w:r w:rsidR="00E3013F" w:rsidRPr="006656BB">
        <w:rPr>
          <w:rFonts w:ascii="Book Antiqua" w:hAnsi="Book Antiqua" w:cs="Times New Roman"/>
          <w:color w:val="000000" w:themeColor="text1"/>
          <w:sz w:val="24"/>
          <w:szCs w:val="24"/>
        </w:rPr>
        <w:t>,</w:t>
      </w:r>
      <w:r w:rsidR="00E3013F" w:rsidRPr="006656BB">
        <w:rPr>
          <w:rFonts w:ascii="Book Antiqua" w:hAnsi="Book Antiqua"/>
          <w:sz w:val="24"/>
          <w:szCs w:val="24"/>
        </w:rPr>
        <w:t xml:space="preserve"> </w:t>
      </w:r>
      <w:r w:rsidR="00E3013F" w:rsidRPr="006656BB">
        <w:rPr>
          <w:rFonts w:ascii="Book Antiqua" w:hAnsi="Book Antiqua" w:cs="Times New Roman"/>
          <w:color w:val="000000" w:themeColor="text1"/>
          <w:sz w:val="24"/>
          <w:szCs w:val="24"/>
        </w:rPr>
        <w:t>indicating slightly abnormal liver function.</w:t>
      </w:r>
    </w:p>
    <w:p w14:paraId="47FBBC02" w14:textId="77777777" w:rsidR="005C480A" w:rsidRPr="006656BB" w:rsidRDefault="005C480A"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4AEF3608" w14:textId="511B63A0" w:rsidR="005C480A" w:rsidRPr="006656BB" w:rsidRDefault="00CD7CBB" w:rsidP="00A52667">
      <w:pPr>
        <w:autoSpaceDE w:val="0"/>
        <w:autoSpaceDN w:val="0"/>
        <w:adjustRightInd w:val="0"/>
        <w:snapToGrid w:val="0"/>
        <w:spacing w:line="360" w:lineRule="auto"/>
        <w:rPr>
          <w:rFonts w:ascii="Book Antiqua" w:hAnsi="Book Antiqua" w:cs="Times New Roman"/>
          <w:b/>
          <w:i/>
          <w:color w:val="000000" w:themeColor="text1"/>
          <w:sz w:val="24"/>
          <w:szCs w:val="24"/>
        </w:rPr>
      </w:pPr>
      <w:r w:rsidRPr="006656BB">
        <w:rPr>
          <w:rFonts w:ascii="Book Antiqua" w:hAnsi="Book Antiqua" w:cs="Times New Roman"/>
          <w:b/>
          <w:i/>
          <w:color w:val="000000" w:themeColor="text1"/>
          <w:sz w:val="24"/>
          <w:szCs w:val="24"/>
        </w:rPr>
        <w:t>Imaging examinations</w:t>
      </w:r>
    </w:p>
    <w:p w14:paraId="15C4B2C8" w14:textId="6D851FA6" w:rsidR="005C480A" w:rsidRPr="006656BB" w:rsidRDefault="00384352"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color w:val="000000" w:themeColor="text1"/>
          <w:sz w:val="24"/>
          <w:szCs w:val="24"/>
        </w:rPr>
        <w:t>B</w:t>
      </w:r>
      <w:r w:rsidR="00CD7CBB" w:rsidRPr="006656BB">
        <w:rPr>
          <w:rFonts w:ascii="Book Antiqua" w:hAnsi="Book Antiqua" w:cs="Times New Roman"/>
          <w:color w:val="000000" w:themeColor="text1"/>
          <w:sz w:val="24"/>
          <w:szCs w:val="24"/>
        </w:rPr>
        <w:t xml:space="preserve">edside chest </w:t>
      </w:r>
      <w:r w:rsidR="00DB5108" w:rsidRPr="006656BB">
        <w:rPr>
          <w:rFonts w:ascii="Book Antiqua" w:hAnsi="Book Antiqua" w:cs="Times New Roman"/>
          <w:color w:val="000000" w:themeColor="text1"/>
          <w:sz w:val="24"/>
          <w:szCs w:val="24"/>
        </w:rPr>
        <w:t>X-ray</w:t>
      </w:r>
      <w:r w:rsidR="00CD7CBB" w:rsidRPr="006656BB">
        <w:rPr>
          <w:rFonts w:ascii="Book Antiqua" w:hAnsi="Book Antiqua" w:cs="Times New Roman"/>
          <w:color w:val="000000" w:themeColor="text1"/>
          <w:sz w:val="24"/>
          <w:szCs w:val="24"/>
        </w:rPr>
        <w:t xml:space="preserve"> showed diffuse infiltration on both sides (Fig</w:t>
      </w:r>
      <w:r w:rsidR="005D1A91" w:rsidRPr="006656BB">
        <w:rPr>
          <w:rFonts w:ascii="Book Antiqua" w:hAnsi="Book Antiqua" w:cs="Times New Roman"/>
          <w:color w:val="000000" w:themeColor="text1"/>
          <w:sz w:val="24"/>
          <w:szCs w:val="24"/>
        </w:rPr>
        <w:t>ure</w:t>
      </w:r>
      <w:r w:rsidR="00CD7CBB" w:rsidRPr="006656BB">
        <w:rPr>
          <w:rFonts w:ascii="Book Antiqua" w:hAnsi="Book Antiqua" w:cs="Times New Roman"/>
          <w:color w:val="000000" w:themeColor="text1"/>
          <w:sz w:val="24"/>
          <w:szCs w:val="24"/>
        </w:rPr>
        <w:t xml:space="preserve"> 2</w:t>
      </w:r>
      <w:r w:rsidR="00BA32C5" w:rsidRPr="006656BB">
        <w:rPr>
          <w:rFonts w:ascii="Book Antiqua" w:hAnsi="Book Antiqua" w:cs="Times New Roman"/>
          <w:color w:val="000000" w:themeColor="text1"/>
          <w:sz w:val="24"/>
          <w:szCs w:val="24"/>
        </w:rPr>
        <w:t>A</w:t>
      </w:r>
      <w:r w:rsidR="00CD7CBB"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 xml:space="preserve">After ECMO </w:t>
      </w:r>
      <w:r w:rsidR="00253012" w:rsidRPr="006656BB">
        <w:rPr>
          <w:rFonts w:ascii="Book Antiqua" w:hAnsi="Book Antiqua" w:cs="Times New Roman"/>
          <w:color w:val="000000" w:themeColor="text1"/>
          <w:sz w:val="24"/>
          <w:szCs w:val="24"/>
        </w:rPr>
        <w:t>was establish</w:t>
      </w:r>
      <w:r w:rsidR="00CE39D3" w:rsidRPr="006656BB">
        <w:rPr>
          <w:rFonts w:ascii="Book Antiqua" w:hAnsi="Book Antiqua" w:cs="Times New Roman"/>
          <w:color w:val="000000" w:themeColor="text1"/>
          <w:sz w:val="24"/>
          <w:szCs w:val="24"/>
        </w:rPr>
        <w:t>ed</w:t>
      </w:r>
      <w:r w:rsidRPr="006656BB">
        <w:rPr>
          <w:rFonts w:ascii="Book Antiqua" w:hAnsi="Book Antiqua" w:cs="Times New Roman"/>
          <w:color w:val="000000" w:themeColor="text1"/>
          <w:sz w:val="24"/>
          <w:szCs w:val="24"/>
        </w:rPr>
        <w:t>, c</w:t>
      </w:r>
      <w:r w:rsidR="00CD7CBB" w:rsidRPr="006656BB">
        <w:rPr>
          <w:rFonts w:ascii="Book Antiqua" w:hAnsi="Book Antiqua" w:cs="Times New Roman"/>
          <w:color w:val="000000" w:themeColor="text1"/>
          <w:sz w:val="24"/>
          <w:szCs w:val="24"/>
        </w:rPr>
        <w:t>hest CT and pulmonary artery imaging were performed, at which point there was no evidence of a pulmonary embolism, but substantial consolidation was noted in both lungs (Fig</w:t>
      </w:r>
      <w:r w:rsidR="005D1A91" w:rsidRPr="006656BB">
        <w:rPr>
          <w:rFonts w:ascii="Book Antiqua" w:hAnsi="Book Antiqua" w:cs="Times New Roman"/>
          <w:color w:val="000000" w:themeColor="text1"/>
          <w:sz w:val="24"/>
          <w:szCs w:val="24"/>
        </w:rPr>
        <w:t>ure</w:t>
      </w:r>
      <w:r w:rsidR="00CD7CBB" w:rsidRPr="006656BB">
        <w:rPr>
          <w:rFonts w:ascii="Book Antiqua" w:hAnsi="Book Antiqua" w:cs="Times New Roman"/>
          <w:color w:val="000000" w:themeColor="text1"/>
          <w:sz w:val="24"/>
          <w:szCs w:val="24"/>
        </w:rPr>
        <w:t xml:space="preserve"> 1</w:t>
      </w:r>
      <w:r w:rsidR="00BA32C5" w:rsidRPr="006656BB">
        <w:rPr>
          <w:rFonts w:ascii="Book Antiqua" w:hAnsi="Book Antiqua" w:cs="Times New Roman"/>
          <w:color w:val="000000" w:themeColor="text1"/>
          <w:sz w:val="24"/>
          <w:szCs w:val="24"/>
        </w:rPr>
        <w:t>B</w:t>
      </w:r>
      <w:r w:rsidR="00CD7CBB" w:rsidRPr="006656BB">
        <w:rPr>
          <w:rFonts w:ascii="Book Antiqua" w:hAnsi="Book Antiqua" w:cs="Times New Roman"/>
          <w:color w:val="000000" w:themeColor="text1"/>
          <w:sz w:val="24"/>
          <w:szCs w:val="24"/>
        </w:rPr>
        <w:t>).</w:t>
      </w:r>
      <w:r w:rsidR="008843AF" w:rsidRPr="006656BB">
        <w:rPr>
          <w:rFonts w:ascii="Book Antiqua" w:hAnsi="Book Antiqua" w:cs="Times New Roman"/>
          <w:color w:val="000000" w:themeColor="text1"/>
          <w:sz w:val="24"/>
          <w:szCs w:val="24"/>
        </w:rPr>
        <w:t xml:space="preserve"> Fibreoptic bronchoscopy revealed diffuse and profuse blood in all bronchopulmonary segments and fresh bleeding was observed in the trachea and right bronchus.</w:t>
      </w:r>
    </w:p>
    <w:p w14:paraId="2DE30458" w14:textId="77777777" w:rsidR="005C480A" w:rsidRPr="006656BB" w:rsidRDefault="005C480A"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019A671C" w14:textId="65A5F2D5"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FINAL DIAGNOSIS</w:t>
      </w:r>
    </w:p>
    <w:p w14:paraId="54A31E29" w14:textId="1D67751F" w:rsidR="008843AF" w:rsidRPr="006656BB" w:rsidRDefault="00133F14"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Massive pulmonary haemorrhage, </w:t>
      </w:r>
      <w:r w:rsidR="00CE39D3" w:rsidRPr="006656BB">
        <w:rPr>
          <w:rFonts w:ascii="Book Antiqua" w:hAnsi="Book Antiqua" w:cs="Times New Roman"/>
          <w:color w:val="000000" w:themeColor="text1"/>
          <w:sz w:val="24"/>
          <w:szCs w:val="24"/>
        </w:rPr>
        <w:t>a</w:t>
      </w:r>
      <w:r w:rsidR="008843AF" w:rsidRPr="006656BB">
        <w:rPr>
          <w:rFonts w:ascii="Book Antiqua" w:hAnsi="Book Antiqua" w:cs="Times New Roman"/>
          <w:color w:val="000000" w:themeColor="text1"/>
          <w:sz w:val="24"/>
          <w:szCs w:val="24"/>
        </w:rPr>
        <w:t xml:space="preserve">cute </w:t>
      </w:r>
      <w:r w:rsidR="00CE39D3" w:rsidRPr="006656BB">
        <w:rPr>
          <w:rFonts w:ascii="Book Antiqua" w:hAnsi="Book Antiqua" w:cs="Times New Roman"/>
          <w:color w:val="000000" w:themeColor="text1"/>
          <w:sz w:val="24"/>
          <w:szCs w:val="24"/>
        </w:rPr>
        <w:t>r</w:t>
      </w:r>
      <w:r w:rsidR="008843AF" w:rsidRPr="006656BB">
        <w:rPr>
          <w:rFonts w:ascii="Book Antiqua" w:hAnsi="Book Antiqua" w:cs="Times New Roman"/>
          <w:color w:val="000000" w:themeColor="text1"/>
          <w:sz w:val="24"/>
          <w:szCs w:val="24"/>
        </w:rPr>
        <w:t xml:space="preserve">espiratory </w:t>
      </w:r>
      <w:r w:rsidR="00CE39D3" w:rsidRPr="006656BB">
        <w:rPr>
          <w:rFonts w:ascii="Book Antiqua" w:hAnsi="Book Antiqua" w:cs="Times New Roman"/>
          <w:color w:val="000000" w:themeColor="text1"/>
          <w:sz w:val="24"/>
          <w:szCs w:val="24"/>
        </w:rPr>
        <w:t>d</w:t>
      </w:r>
      <w:r w:rsidR="008843AF" w:rsidRPr="006656BB">
        <w:rPr>
          <w:rFonts w:ascii="Book Antiqua" w:hAnsi="Book Antiqua" w:cs="Times New Roman"/>
          <w:color w:val="000000" w:themeColor="text1"/>
          <w:sz w:val="24"/>
          <w:szCs w:val="24"/>
        </w:rPr>
        <w:t xml:space="preserve">istress </w:t>
      </w:r>
      <w:r w:rsidR="00CE39D3" w:rsidRPr="006656BB">
        <w:rPr>
          <w:rFonts w:ascii="Book Antiqua" w:hAnsi="Book Antiqua" w:cs="Times New Roman"/>
          <w:color w:val="000000" w:themeColor="text1"/>
          <w:sz w:val="24"/>
          <w:szCs w:val="24"/>
        </w:rPr>
        <w:t>s</w:t>
      </w:r>
      <w:r w:rsidR="008843AF" w:rsidRPr="006656BB">
        <w:rPr>
          <w:rFonts w:ascii="Book Antiqua" w:hAnsi="Book Antiqua" w:cs="Times New Roman"/>
          <w:color w:val="000000" w:themeColor="text1"/>
          <w:sz w:val="24"/>
          <w:szCs w:val="24"/>
        </w:rPr>
        <w:t xml:space="preserve">yndrome, </w:t>
      </w:r>
      <w:r w:rsidR="00CE39D3" w:rsidRPr="006656BB">
        <w:rPr>
          <w:rFonts w:ascii="Book Antiqua" w:hAnsi="Book Antiqua" w:cs="Times New Roman"/>
          <w:color w:val="000000" w:themeColor="text1"/>
          <w:sz w:val="24"/>
          <w:szCs w:val="24"/>
        </w:rPr>
        <w:t>h</w:t>
      </w:r>
      <w:r w:rsidR="0091085A" w:rsidRPr="006656BB">
        <w:rPr>
          <w:rFonts w:ascii="Book Antiqua" w:hAnsi="Book Antiqua" w:cs="Times New Roman"/>
          <w:color w:val="000000" w:themeColor="text1"/>
          <w:sz w:val="24"/>
          <w:szCs w:val="24"/>
        </w:rPr>
        <w:t xml:space="preserve">ypovolemic shock, </w:t>
      </w:r>
      <w:r w:rsidR="00CE39D3" w:rsidRPr="006656BB">
        <w:rPr>
          <w:rFonts w:ascii="Book Antiqua" w:hAnsi="Book Antiqua" w:cs="Times New Roman"/>
          <w:color w:val="000000" w:themeColor="text1"/>
          <w:sz w:val="24"/>
          <w:szCs w:val="24"/>
        </w:rPr>
        <w:t>m</w:t>
      </w:r>
      <w:r w:rsidR="008843AF" w:rsidRPr="006656BB">
        <w:rPr>
          <w:rFonts w:ascii="Book Antiqua" w:hAnsi="Book Antiqua" w:cs="Times New Roman"/>
          <w:color w:val="000000" w:themeColor="text1"/>
          <w:sz w:val="24"/>
          <w:szCs w:val="24"/>
        </w:rPr>
        <w:t>ultiple</w:t>
      </w:r>
      <w:r w:rsidR="00C44D5A" w:rsidRPr="006656BB">
        <w:rPr>
          <w:rFonts w:ascii="Book Antiqua" w:hAnsi="Book Antiqua"/>
          <w:sz w:val="24"/>
          <w:szCs w:val="24"/>
        </w:rPr>
        <w:t xml:space="preserve"> </w:t>
      </w:r>
      <w:r w:rsidR="00C44D5A" w:rsidRPr="006656BB">
        <w:rPr>
          <w:rFonts w:ascii="Book Antiqua" w:hAnsi="Book Antiqua" w:cs="Times New Roman"/>
          <w:color w:val="000000" w:themeColor="text1"/>
          <w:sz w:val="24"/>
          <w:szCs w:val="24"/>
        </w:rPr>
        <w:t xml:space="preserve">trauma, </w:t>
      </w:r>
      <w:r w:rsidR="00CE39D3" w:rsidRPr="006656BB">
        <w:rPr>
          <w:rFonts w:ascii="Book Antiqua" w:hAnsi="Book Antiqua" w:cs="Times New Roman"/>
          <w:color w:val="000000" w:themeColor="text1"/>
          <w:sz w:val="24"/>
          <w:szCs w:val="24"/>
        </w:rPr>
        <w:t>PC</w:t>
      </w:r>
      <w:r w:rsidR="008843AF" w:rsidRPr="006656BB">
        <w:rPr>
          <w:rFonts w:ascii="Book Antiqua" w:hAnsi="Book Antiqua" w:cs="Times New Roman"/>
          <w:color w:val="000000" w:themeColor="text1"/>
          <w:sz w:val="24"/>
          <w:szCs w:val="24"/>
        </w:rPr>
        <w:t xml:space="preserve">, </w:t>
      </w:r>
      <w:r w:rsidR="00952C16" w:rsidRPr="006656BB">
        <w:rPr>
          <w:rFonts w:ascii="Book Antiqua" w:hAnsi="Book Antiqua" w:cs="Times New Roman"/>
          <w:color w:val="000000" w:themeColor="text1"/>
          <w:sz w:val="24"/>
          <w:szCs w:val="24"/>
        </w:rPr>
        <w:t>l</w:t>
      </w:r>
      <w:r w:rsidR="008843AF" w:rsidRPr="006656BB">
        <w:rPr>
          <w:rFonts w:ascii="Book Antiqua" w:hAnsi="Book Antiqua" w:cs="Times New Roman"/>
          <w:color w:val="000000" w:themeColor="text1"/>
          <w:sz w:val="24"/>
          <w:szCs w:val="24"/>
        </w:rPr>
        <w:t xml:space="preserve">eft rib fracture, </w:t>
      </w:r>
      <w:r w:rsidR="00952C16" w:rsidRPr="006656BB">
        <w:rPr>
          <w:rFonts w:ascii="Book Antiqua" w:hAnsi="Book Antiqua" w:cs="Times New Roman"/>
          <w:color w:val="000000" w:themeColor="text1"/>
          <w:sz w:val="24"/>
          <w:szCs w:val="24"/>
        </w:rPr>
        <w:t>l</w:t>
      </w:r>
      <w:r w:rsidR="008843AF" w:rsidRPr="006656BB">
        <w:rPr>
          <w:rFonts w:ascii="Book Antiqua" w:hAnsi="Book Antiqua" w:cs="Times New Roman"/>
          <w:color w:val="000000" w:themeColor="text1"/>
          <w:sz w:val="24"/>
          <w:szCs w:val="24"/>
        </w:rPr>
        <w:t xml:space="preserve">eft clavicle fracture, </w:t>
      </w:r>
      <w:r w:rsidR="00952C16" w:rsidRPr="006656BB">
        <w:rPr>
          <w:rFonts w:ascii="Book Antiqua" w:hAnsi="Book Antiqua" w:cs="Times New Roman"/>
          <w:color w:val="000000" w:themeColor="text1"/>
          <w:sz w:val="24"/>
          <w:szCs w:val="24"/>
        </w:rPr>
        <w:t>l</w:t>
      </w:r>
      <w:r w:rsidR="008843AF" w:rsidRPr="006656BB">
        <w:rPr>
          <w:rFonts w:ascii="Book Antiqua" w:hAnsi="Book Antiqua" w:cs="Times New Roman"/>
          <w:color w:val="000000" w:themeColor="text1"/>
          <w:sz w:val="24"/>
          <w:szCs w:val="24"/>
        </w:rPr>
        <w:t xml:space="preserve">eft scapula fracture, </w:t>
      </w:r>
      <w:r w:rsidR="00952C16" w:rsidRPr="006656BB">
        <w:rPr>
          <w:rFonts w:ascii="Book Antiqua" w:hAnsi="Book Antiqua" w:cs="Times New Roman"/>
          <w:color w:val="000000" w:themeColor="text1"/>
          <w:sz w:val="24"/>
          <w:szCs w:val="24"/>
        </w:rPr>
        <w:t>p</w:t>
      </w:r>
      <w:r w:rsidR="008843AF" w:rsidRPr="006656BB">
        <w:rPr>
          <w:rFonts w:ascii="Book Antiqua" w:hAnsi="Book Antiqua" w:cs="Times New Roman"/>
          <w:color w:val="000000" w:themeColor="text1"/>
          <w:sz w:val="24"/>
          <w:szCs w:val="24"/>
        </w:rPr>
        <w:t xml:space="preserve">ubis fracture, </w:t>
      </w:r>
      <w:r w:rsidR="00952C16" w:rsidRPr="006656BB">
        <w:rPr>
          <w:rFonts w:ascii="Book Antiqua" w:hAnsi="Book Antiqua" w:cs="Times New Roman"/>
          <w:color w:val="000000" w:themeColor="text1"/>
          <w:sz w:val="24"/>
          <w:szCs w:val="24"/>
        </w:rPr>
        <w:t>l</w:t>
      </w:r>
      <w:r w:rsidR="008843AF" w:rsidRPr="006656BB">
        <w:rPr>
          <w:rFonts w:ascii="Book Antiqua" w:hAnsi="Book Antiqua" w:cs="Times New Roman"/>
          <w:color w:val="000000" w:themeColor="text1"/>
          <w:sz w:val="24"/>
          <w:szCs w:val="24"/>
        </w:rPr>
        <w:t xml:space="preserve">eft femoral shaft fracture, </w:t>
      </w:r>
      <w:r w:rsidR="00952C16" w:rsidRPr="006656BB">
        <w:rPr>
          <w:rFonts w:ascii="Book Antiqua" w:hAnsi="Book Antiqua" w:cs="Times New Roman"/>
          <w:color w:val="000000" w:themeColor="text1"/>
          <w:sz w:val="24"/>
          <w:szCs w:val="24"/>
        </w:rPr>
        <w:t>r</w:t>
      </w:r>
      <w:r w:rsidR="008843AF" w:rsidRPr="006656BB">
        <w:rPr>
          <w:rFonts w:ascii="Book Antiqua" w:hAnsi="Book Antiqua" w:cs="Times New Roman"/>
          <w:color w:val="000000" w:themeColor="text1"/>
          <w:sz w:val="24"/>
          <w:szCs w:val="24"/>
        </w:rPr>
        <w:t>ight ulna fracture</w:t>
      </w:r>
      <w:r w:rsidR="00952C16" w:rsidRPr="006656BB">
        <w:rPr>
          <w:rFonts w:ascii="Book Antiqua" w:hAnsi="Book Antiqua" w:cs="Times New Roman"/>
          <w:color w:val="000000" w:themeColor="text1"/>
          <w:sz w:val="24"/>
          <w:szCs w:val="24"/>
        </w:rPr>
        <w:t xml:space="preserve"> and</w:t>
      </w:r>
      <w:r w:rsidR="00D715A8" w:rsidRPr="006656BB">
        <w:rPr>
          <w:rFonts w:ascii="Book Antiqua" w:hAnsi="Book Antiqua" w:cs="Times New Roman"/>
          <w:color w:val="000000" w:themeColor="text1"/>
          <w:sz w:val="24"/>
          <w:szCs w:val="24"/>
        </w:rPr>
        <w:t xml:space="preserve"> </w:t>
      </w:r>
      <w:r w:rsidR="00952C16" w:rsidRPr="006656BB">
        <w:rPr>
          <w:rFonts w:ascii="Book Antiqua" w:hAnsi="Book Antiqua" w:cs="Times New Roman"/>
          <w:color w:val="000000" w:themeColor="text1"/>
          <w:sz w:val="24"/>
          <w:szCs w:val="24"/>
        </w:rPr>
        <w:t>m</w:t>
      </w:r>
      <w:r w:rsidR="00D715A8" w:rsidRPr="006656BB">
        <w:rPr>
          <w:rFonts w:ascii="Book Antiqua" w:hAnsi="Book Antiqua" w:cs="Times New Roman"/>
          <w:color w:val="000000" w:themeColor="text1"/>
          <w:sz w:val="24"/>
          <w:szCs w:val="24"/>
        </w:rPr>
        <w:t>ild liver injury.</w:t>
      </w:r>
    </w:p>
    <w:p w14:paraId="1636627A" w14:textId="57C22465" w:rsidR="008843AF" w:rsidRPr="006656BB" w:rsidRDefault="008843AF"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3F91E6FB" w14:textId="01891AEC"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TREATMENT</w:t>
      </w:r>
    </w:p>
    <w:p w14:paraId="68BEC64C" w14:textId="5AD7C395" w:rsidR="008843AF" w:rsidRPr="006656BB" w:rsidRDefault="008843AF"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After </w:t>
      </w:r>
      <w:r w:rsidR="007E409B" w:rsidRPr="006656BB">
        <w:rPr>
          <w:rFonts w:ascii="Book Antiqua" w:hAnsi="Book Antiqua" w:cs="Times New Roman"/>
          <w:color w:val="000000" w:themeColor="text1"/>
          <w:sz w:val="24"/>
          <w:szCs w:val="24"/>
        </w:rPr>
        <w:t>the patient</w:t>
      </w:r>
      <w:r w:rsidR="0022249F" w:rsidRPr="006656BB">
        <w:rPr>
          <w:rFonts w:ascii="Book Antiqua" w:hAnsi="Book Antiqua" w:cs="Times New Roman"/>
          <w:color w:val="000000" w:themeColor="text1"/>
          <w:sz w:val="24"/>
          <w:szCs w:val="24"/>
        </w:rPr>
        <w:t xml:space="preserve"> was</w:t>
      </w:r>
      <w:r w:rsidR="007E409B"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transferred to</w:t>
      </w:r>
      <w:r w:rsidR="0022249F" w:rsidRPr="006656BB">
        <w:rPr>
          <w:rFonts w:ascii="Book Antiqua" w:hAnsi="Book Antiqua" w:cs="Times New Roman"/>
          <w:color w:val="000000" w:themeColor="text1"/>
          <w:sz w:val="24"/>
          <w:szCs w:val="24"/>
        </w:rPr>
        <w:t xml:space="preserve"> the</w:t>
      </w:r>
      <w:r w:rsidRPr="006656BB">
        <w:rPr>
          <w:rFonts w:ascii="Book Antiqua" w:hAnsi="Book Antiqua" w:cs="Times New Roman"/>
          <w:color w:val="000000" w:themeColor="text1"/>
          <w:sz w:val="24"/>
          <w:szCs w:val="24"/>
        </w:rPr>
        <w:t xml:space="preserve"> ICU, we establish</w:t>
      </w:r>
      <w:r w:rsidR="0022249F" w:rsidRPr="006656BB">
        <w:rPr>
          <w:rFonts w:ascii="Book Antiqua" w:hAnsi="Book Antiqua" w:cs="Times New Roman"/>
          <w:color w:val="000000" w:themeColor="text1"/>
          <w:sz w:val="24"/>
          <w:szCs w:val="24"/>
        </w:rPr>
        <w:t>ed</w:t>
      </w:r>
      <w:r w:rsidRPr="006656BB">
        <w:rPr>
          <w:rFonts w:ascii="Book Antiqua" w:hAnsi="Book Antiqua" w:cs="Times New Roman"/>
          <w:color w:val="000000" w:themeColor="text1"/>
          <w:sz w:val="24"/>
          <w:szCs w:val="24"/>
        </w:rPr>
        <w:t xml:space="preserve"> </w:t>
      </w:r>
      <w:proofErr w:type="spellStart"/>
      <w:r w:rsidRPr="006656BB">
        <w:rPr>
          <w:rFonts w:ascii="Book Antiqua" w:hAnsi="Book Antiqua" w:cs="Times New Roman"/>
          <w:color w:val="000000" w:themeColor="text1"/>
          <w:sz w:val="24"/>
          <w:szCs w:val="24"/>
        </w:rPr>
        <w:t>venovenous</w:t>
      </w:r>
      <w:proofErr w:type="spellEnd"/>
      <w:r w:rsidRPr="006656BB">
        <w:rPr>
          <w:rFonts w:ascii="Book Antiqua" w:hAnsi="Book Antiqua" w:cs="Times New Roman"/>
          <w:color w:val="000000" w:themeColor="text1"/>
          <w:sz w:val="24"/>
          <w:szCs w:val="24"/>
        </w:rPr>
        <w:t xml:space="preserve"> ECMO and performed cannulation </w:t>
      </w:r>
      <w:r w:rsidRPr="006656BB">
        <w:rPr>
          <w:rFonts w:ascii="Book Antiqua" w:hAnsi="Book Antiqua" w:cs="Times New Roman"/>
          <w:i/>
          <w:iCs/>
          <w:color w:val="000000" w:themeColor="text1"/>
          <w:sz w:val="24"/>
          <w:szCs w:val="24"/>
        </w:rPr>
        <w:t>via</w:t>
      </w:r>
      <w:r w:rsidRPr="006656BB">
        <w:rPr>
          <w:rFonts w:ascii="Book Antiqua" w:hAnsi="Book Antiqua" w:cs="Times New Roman"/>
          <w:color w:val="000000" w:themeColor="text1"/>
          <w:sz w:val="24"/>
          <w:szCs w:val="24"/>
        </w:rPr>
        <w:t xml:space="preserve"> the right jugular vein (17-Fr cannula for inflow, Rastatt, Germany) and the right femoral vein (21-Fr cannula for outflow, Rastatt, Germany) simultaneously. After we established heparin-free </w:t>
      </w:r>
      <w:proofErr w:type="spellStart"/>
      <w:r w:rsidRPr="006656BB">
        <w:rPr>
          <w:rFonts w:ascii="Book Antiqua" w:hAnsi="Book Antiqua" w:cs="Times New Roman"/>
          <w:color w:val="000000" w:themeColor="text1"/>
          <w:sz w:val="24"/>
          <w:szCs w:val="24"/>
        </w:rPr>
        <w:t>venovenous</w:t>
      </w:r>
      <w:proofErr w:type="spellEnd"/>
      <w:r w:rsidRPr="006656BB">
        <w:rPr>
          <w:rFonts w:ascii="Book Antiqua" w:hAnsi="Book Antiqua" w:cs="Times New Roman"/>
          <w:color w:val="000000" w:themeColor="text1"/>
          <w:sz w:val="24"/>
          <w:szCs w:val="24"/>
        </w:rPr>
        <w:t xml:space="preserve"> ECMO (3500 rpm; </w:t>
      </w:r>
      <w:r w:rsidRPr="006656BB">
        <w:rPr>
          <w:rFonts w:ascii="Book Antiqua" w:hAnsi="Book Antiqua" w:cs="Times New Roman"/>
          <w:color w:val="000000" w:themeColor="text1"/>
          <w:sz w:val="24"/>
          <w:szCs w:val="24"/>
        </w:rPr>
        <w:lastRenderedPageBreak/>
        <w:t>pump flow, 4 L/min; 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flow, 4 L/min), the patient’s SpO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w:t>
      </w:r>
      <w:r w:rsidR="0022249F" w:rsidRPr="006656BB">
        <w:rPr>
          <w:rFonts w:ascii="Book Antiqua" w:hAnsi="Book Antiqua" w:cs="Times New Roman"/>
          <w:color w:val="000000" w:themeColor="text1"/>
          <w:sz w:val="24"/>
          <w:szCs w:val="24"/>
        </w:rPr>
        <w:t xml:space="preserve">increased to </w:t>
      </w:r>
      <w:r w:rsidRPr="006656BB">
        <w:rPr>
          <w:rFonts w:ascii="Book Antiqua" w:hAnsi="Book Antiqua" w:cs="Times New Roman"/>
          <w:color w:val="000000" w:themeColor="text1"/>
          <w:sz w:val="24"/>
          <w:szCs w:val="24"/>
        </w:rPr>
        <w:t>99%. The ventilator parameters were readjusted (</w:t>
      </w:r>
      <w:r w:rsidR="00F8508D" w:rsidRPr="006656BB">
        <w:rPr>
          <w:rFonts w:ascii="Book Antiqua" w:hAnsi="Book Antiqua" w:cs="Times New Roman"/>
          <w:color w:val="000000" w:themeColor="text1"/>
          <w:sz w:val="24"/>
          <w:szCs w:val="24"/>
        </w:rPr>
        <w:t>fraction of inspired oxygen</w:t>
      </w:r>
      <w:r w:rsidR="00085369"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30%; </w:t>
      </w:r>
      <w:r w:rsidR="00F8508D" w:rsidRPr="006656BB">
        <w:rPr>
          <w:rFonts w:ascii="Book Antiqua" w:hAnsi="Book Antiqua" w:cs="Times New Roman"/>
          <w:color w:val="000000" w:themeColor="text1"/>
          <w:sz w:val="24"/>
          <w:szCs w:val="24"/>
        </w:rPr>
        <w:t>positive end-expiratory pressure</w:t>
      </w:r>
      <w:r w:rsidR="00085369"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8 cm H</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O; </w:t>
      </w:r>
      <w:r w:rsidR="00F8508D" w:rsidRPr="006656BB">
        <w:rPr>
          <w:rFonts w:ascii="Book Antiqua" w:hAnsi="Book Antiqua" w:cs="Times New Roman"/>
          <w:color w:val="000000" w:themeColor="text1"/>
          <w:sz w:val="24"/>
          <w:szCs w:val="24"/>
        </w:rPr>
        <w:t>tidal volume</w:t>
      </w:r>
      <w:r w:rsidR="00085369"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380 mL; </w:t>
      </w:r>
      <w:r w:rsidR="00F8508D" w:rsidRPr="006656BB">
        <w:rPr>
          <w:rFonts w:ascii="Book Antiqua" w:hAnsi="Book Antiqua" w:cs="Times New Roman"/>
          <w:color w:val="000000" w:themeColor="text1"/>
          <w:sz w:val="24"/>
          <w:szCs w:val="24"/>
        </w:rPr>
        <w:t>respiratory rate</w:t>
      </w:r>
      <w:r w:rsidR="00085369"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12/min) to </w:t>
      </w:r>
      <w:r w:rsidR="0022249F" w:rsidRPr="006656BB">
        <w:rPr>
          <w:rFonts w:ascii="Book Antiqua" w:hAnsi="Book Antiqua" w:cs="Times New Roman"/>
          <w:color w:val="000000" w:themeColor="text1"/>
          <w:sz w:val="24"/>
          <w:szCs w:val="24"/>
        </w:rPr>
        <w:t xml:space="preserve">reduce </w:t>
      </w:r>
      <w:r w:rsidRPr="006656BB">
        <w:rPr>
          <w:rFonts w:ascii="Book Antiqua" w:hAnsi="Book Antiqua" w:cs="Times New Roman"/>
          <w:color w:val="000000" w:themeColor="text1"/>
          <w:sz w:val="24"/>
          <w:szCs w:val="24"/>
        </w:rPr>
        <w:t xml:space="preserve">the risk of barotrauma. </w:t>
      </w:r>
      <w:r w:rsidR="00A71D85" w:rsidRPr="006656BB">
        <w:rPr>
          <w:rFonts w:ascii="Book Antiqua" w:hAnsi="Book Antiqua" w:cs="Times New Roman"/>
          <w:color w:val="000000" w:themeColor="text1"/>
          <w:sz w:val="24"/>
          <w:szCs w:val="24"/>
        </w:rPr>
        <w:t xml:space="preserve">After </w:t>
      </w:r>
      <w:r w:rsidR="0022249F" w:rsidRPr="006656BB">
        <w:rPr>
          <w:rFonts w:ascii="Book Antiqua" w:hAnsi="Book Antiqua" w:cs="Times New Roman"/>
          <w:color w:val="000000" w:themeColor="text1"/>
          <w:sz w:val="24"/>
          <w:szCs w:val="24"/>
        </w:rPr>
        <w:t>c</w:t>
      </w:r>
      <w:r w:rsidRPr="006656BB">
        <w:rPr>
          <w:rFonts w:ascii="Book Antiqua" w:hAnsi="Book Antiqua" w:cs="Times New Roman"/>
          <w:color w:val="000000" w:themeColor="text1"/>
          <w:sz w:val="24"/>
          <w:szCs w:val="24"/>
        </w:rPr>
        <w:t xml:space="preserve">hest CT and pulmonary artery imaging, therapeutic fibreoptic bronchoscopy was performed </w:t>
      </w:r>
      <w:r w:rsidRPr="006656BB">
        <w:rPr>
          <w:rFonts w:ascii="Book Antiqua" w:hAnsi="Book Antiqua" w:cs="Times New Roman"/>
          <w:i/>
          <w:iCs/>
          <w:color w:val="000000" w:themeColor="text1"/>
          <w:sz w:val="24"/>
          <w:szCs w:val="24"/>
        </w:rPr>
        <w:t>via</w:t>
      </w:r>
      <w:r w:rsidRPr="006656BB">
        <w:rPr>
          <w:rFonts w:ascii="Book Antiqua" w:hAnsi="Book Antiqua" w:cs="Times New Roman"/>
          <w:color w:val="000000" w:themeColor="text1"/>
          <w:sz w:val="24"/>
          <w:szCs w:val="24"/>
        </w:rPr>
        <w:t xml:space="preserve"> endotracheal tube; this revealed diffuse and profuse blood in all bronchopulmonary segments. We suctioned the blood and performed alveolar lavage. Fresh bleeding was observed in the trachea and right bronchus. We repeated the cold saline lavage together with topical application of epinephrine (1:20000) and allowed the cold saline to </w:t>
      </w:r>
      <w:r w:rsidR="0022249F" w:rsidRPr="006656BB">
        <w:rPr>
          <w:rFonts w:ascii="Book Antiqua" w:hAnsi="Book Antiqua" w:cs="Times New Roman"/>
          <w:color w:val="000000" w:themeColor="text1"/>
          <w:sz w:val="24"/>
          <w:szCs w:val="24"/>
        </w:rPr>
        <w:t xml:space="preserve">remain </w:t>
      </w:r>
      <w:r w:rsidRPr="006656BB">
        <w:rPr>
          <w:rFonts w:ascii="Book Antiqua" w:hAnsi="Book Antiqua" w:cs="Times New Roman"/>
          <w:color w:val="000000" w:themeColor="text1"/>
          <w:sz w:val="24"/>
          <w:szCs w:val="24"/>
        </w:rPr>
        <w:t xml:space="preserve">within the bronchopulmonary segments on the right side for a few seconds. We continued to administer repeated alveolar lavage (once per day </w:t>
      </w:r>
      <w:r w:rsidR="00F001CF" w:rsidRPr="006656BB">
        <w:rPr>
          <w:rFonts w:ascii="Book Antiqua" w:hAnsi="Book Antiqua" w:cs="Times New Roman"/>
          <w:color w:val="000000" w:themeColor="text1"/>
          <w:sz w:val="24"/>
          <w:szCs w:val="24"/>
        </w:rPr>
        <w:t xml:space="preserve">with </w:t>
      </w:r>
      <w:r w:rsidRPr="006656BB">
        <w:rPr>
          <w:rFonts w:ascii="Book Antiqua" w:hAnsi="Book Antiqua" w:cs="Times New Roman"/>
          <w:color w:val="000000" w:themeColor="text1"/>
          <w:sz w:val="24"/>
          <w:szCs w:val="24"/>
        </w:rPr>
        <w:t>150 m</w:t>
      </w:r>
      <w:r w:rsidR="00F001CF" w:rsidRPr="006656BB">
        <w:rPr>
          <w:rFonts w:ascii="Book Antiqua" w:hAnsi="Book Antiqua" w:cs="Times New Roman"/>
          <w:color w:val="000000" w:themeColor="text1"/>
          <w:sz w:val="24"/>
          <w:szCs w:val="24"/>
        </w:rPr>
        <w:t>L</w:t>
      </w:r>
      <w:r w:rsidRPr="006656BB">
        <w:rPr>
          <w:rFonts w:ascii="Book Antiqua" w:hAnsi="Book Antiqua" w:cs="Times New Roman"/>
          <w:color w:val="000000" w:themeColor="text1"/>
          <w:sz w:val="24"/>
          <w:szCs w:val="24"/>
        </w:rPr>
        <w:t xml:space="preserve"> cold saline each time), antibiotic therapy, glucocorticoids and enteral nutrition. Bloody sputum was alleviated, and norepinephrine was discontinued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ay 3. However, bedside chest X-ray revealed persistent, severe diffuse infiltration of both lungs (Fig</w:t>
      </w:r>
      <w:r w:rsidR="005D1A91" w:rsidRPr="006656BB">
        <w:rPr>
          <w:rFonts w:ascii="Book Antiqua" w:hAnsi="Book Antiqua" w:cs="Times New Roman"/>
          <w:color w:val="000000" w:themeColor="text1"/>
          <w:sz w:val="24"/>
          <w:szCs w:val="24"/>
        </w:rPr>
        <w:t>ure</w:t>
      </w:r>
      <w:r w:rsidRPr="006656BB">
        <w:rPr>
          <w:rFonts w:ascii="Book Antiqua" w:hAnsi="Book Antiqua" w:cs="Times New Roman"/>
          <w:color w:val="000000" w:themeColor="text1"/>
          <w:sz w:val="24"/>
          <w:szCs w:val="24"/>
        </w:rPr>
        <w:t xml:space="preserve"> 2</w:t>
      </w:r>
      <w:r w:rsidR="00BA32C5" w:rsidRPr="006656BB">
        <w:rPr>
          <w:rFonts w:ascii="Book Antiqua" w:hAnsi="Book Antiqua" w:cs="Times New Roman"/>
          <w:color w:val="000000" w:themeColor="text1"/>
          <w:sz w:val="24"/>
          <w:szCs w:val="24"/>
        </w:rPr>
        <w:t>B</w:t>
      </w:r>
      <w:r w:rsidRPr="006656BB">
        <w:rPr>
          <w:rFonts w:ascii="Book Antiqua" w:hAnsi="Book Antiqua" w:cs="Times New Roman"/>
          <w:color w:val="000000" w:themeColor="text1"/>
          <w:sz w:val="24"/>
          <w:szCs w:val="24"/>
        </w:rPr>
        <w:t xml:space="preserve">). We reduced the frequency of alveolar lavage (to every </w:t>
      </w:r>
      <w:r w:rsidR="0063707E" w:rsidRPr="006656BB">
        <w:rPr>
          <w:rFonts w:ascii="Book Antiqua" w:hAnsi="Book Antiqua" w:cs="Times New Roman"/>
          <w:color w:val="000000" w:themeColor="text1"/>
          <w:sz w:val="24"/>
          <w:szCs w:val="24"/>
        </w:rPr>
        <w:t xml:space="preserve">second </w:t>
      </w:r>
      <w:r w:rsidRPr="006656BB">
        <w:rPr>
          <w:rFonts w:ascii="Book Antiqua" w:hAnsi="Book Antiqua" w:cs="Times New Roman"/>
          <w:color w:val="000000" w:themeColor="text1"/>
          <w:sz w:val="24"/>
          <w:szCs w:val="24"/>
        </w:rPr>
        <w:t xml:space="preserve">day), </w:t>
      </w:r>
      <w:r w:rsidR="0063707E" w:rsidRPr="006656BB">
        <w:rPr>
          <w:rFonts w:ascii="Book Antiqua" w:hAnsi="Book Antiqua" w:cs="Times New Roman"/>
          <w:color w:val="000000" w:themeColor="text1"/>
          <w:sz w:val="24"/>
          <w:szCs w:val="24"/>
        </w:rPr>
        <w:t xml:space="preserve">performed </w:t>
      </w:r>
      <w:r w:rsidRPr="006656BB">
        <w:rPr>
          <w:rFonts w:ascii="Book Antiqua" w:hAnsi="Book Antiqua" w:cs="Times New Roman"/>
          <w:color w:val="000000" w:themeColor="text1"/>
          <w:sz w:val="24"/>
          <w:szCs w:val="24"/>
        </w:rPr>
        <w:t xml:space="preserve">negative fluid balance therapy and continued to </w:t>
      </w:r>
      <w:r w:rsidR="0063707E" w:rsidRPr="006656BB">
        <w:rPr>
          <w:rFonts w:ascii="Book Antiqua" w:hAnsi="Book Antiqua" w:cs="Times New Roman"/>
          <w:color w:val="000000" w:themeColor="text1"/>
          <w:sz w:val="24"/>
          <w:szCs w:val="24"/>
        </w:rPr>
        <w:t>perform</w:t>
      </w:r>
      <w:r w:rsidRPr="006656BB">
        <w:rPr>
          <w:rFonts w:ascii="Book Antiqua" w:hAnsi="Book Antiqua" w:cs="Times New Roman"/>
          <w:color w:val="000000" w:themeColor="text1"/>
          <w:sz w:val="24"/>
          <w:szCs w:val="24"/>
        </w:rPr>
        <w:t xml:space="preserve"> ECMO without heparin. The patient’s D-dimer level gradually increased </w:t>
      </w:r>
      <w:r w:rsidR="009C4C37" w:rsidRPr="006656BB">
        <w:rPr>
          <w:rFonts w:ascii="Book Antiqua" w:hAnsi="Book Antiqua" w:cs="Times New Roman"/>
          <w:color w:val="000000" w:themeColor="text1"/>
          <w:sz w:val="24"/>
          <w:szCs w:val="24"/>
        </w:rPr>
        <w:t>to 18.4</w:t>
      </w:r>
      <w:r w:rsidR="00B93D3B" w:rsidRPr="006656BB">
        <w:rPr>
          <w:rFonts w:ascii="Book Antiqua" w:hAnsi="Book Antiqua" w:cs="Times New Roman"/>
          <w:color w:val="000000" w:themeColor="text1"/>
          <w:sz w:val="24"/>
          <w:szCs w:val="24"/>
        </w:rPr>
        <w:t xml:space="preserve"> </w:t>
      </w:r>
      <w:r w:rsidR="009C4C37" w:rsidRPr="006656BB">
        <w:rPr>
          <w:rFonts w:ascii="Book Antiqua" w:hAnsi="Book Antiqua" w:cs="Times New Roman"/>
          <w:color w:val="000000" w:themeColor="text1"/>
          <w:sz w:val="24"/>
          <w:szCs w:val="24"/>
        </w:rPr>
        <w:t xml:space="preserve">mg/L </w:t>
      </w:r>
      <w:r w:rsidRPr="006656BB">
        <w:rPr>
          <w:rFonts w:ascii="Book Antiqua" w:hAnsi="Book Antiqua" w:cs="Times New Roman"/>
          <w:color w:val="000000" w:themeColor="text1"/>
          <w:sz w:val="24"/>
          <w:szCs w:val="24"/>
        </w:rPr>
        <w:t>(Fig</w:t>
      </w:r>
      <w:r w:rsidR="005D1A91" w:rsidRPr="006656BB">
        <w:rPr>
          <w:rFonts w:ascii="Book Antiqua" w:hAnsi="Book Antiqua" w:cs="Times New Roman"/>
          <w:color w:val="000000" w:themeColor="text1"/>
          <w:sz w:val="24"/>
          <w:szCs w:val="24"/>
        </w:rPr>
        <w:t>ure</w:t>
      </w:r>
      <w:r w:rsidRPr="006656BB">
        <w:rPr>
          <w:rFonts w:ascii="Book Antiqua" w:hAnsi="Book Antiqua" w:cs="Times New Roman"/>
          <w:color w:val="000000" w:themeColor="text1"/>
          <w:sz w:val="24"/>
          <w:szCs w:val="24"/>
        </w:rPr>
        <w:t xml:space="preserve"> 3).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 xml:space="preserve">ay 9, a </w:t>
      </w:r>
      <w:r w:rsidR="0063707E" w:rsidRPr="006656BB">
        <w:rPr>
          <w:rFonts w:ascii="Book Antiqua" w:hAnsi="Book Antiqua" w:cs="Times New Roman"/>
          <w:color w:val="000000" w:themeColor="text1"/>
          <w:sz w:val="24"/>
          <w:szCs w:val="24"/>
        </w:rPr>
        <w:t xml:space="preserve">large </w:t>
      </w:r>
      <w:r w:rsidRPr="006656BB">
        <w:rPr>
          <w:rFonts w:ascii="Book Antiqua" w:hAnsi="Book Antiqua" w:cs="Times New Roman"/>
          <w:color w:val="000000" w:themeColor="text1"/>
          <w:sz w:val="24"/>
          <w:szCs w:val="24"/>
        </w:rPr>
        <w:t>blood clot was found inside the microporous membrane oxygenator, and the O</w:t>
      </w:r>
      <w:r w:rsidRPr="006656BB">
        <w:rPr>
          <w:rFonts w:ascii="Book Antiqua" w:hAnsi="Book Antiqua" w:cs="Times New Roman"/>
          <w:color w:val="000000" w:themeColor="text1"/>
          <w:sz w:val="24"/>
          <w:szCs w:val="24"/>
          <w:vertAlign w:val="subscript"/>
        </w:rPr>
        <w:t>2</w:t>
      </w:r>
      <w:r w:rsidRPr="006656BB">
        <w:rPr>
          <w:rFonts w:ascii="Book Antiqua" w:hAnsi="Book Antiqua" w:cs="Times New Roman"/>
          <w:color w:val="000000" w:themeColor="text1"/>
          <w:sz w:val="24"/>
          <w:szCs w:val="24"/>
        </w:rPr>
        <w:t xml:space="preserve"> </w:t>
      </w:r>
      <w:r w:rsidR="0063707E" w:rsidRPr="006656BB">
        <w:rPr>
          <w:rFonts w:ascii="Book Antiqua" w:hAnsi="Book Antiqua" w:cs="Times New Roman"/>
          <w:color w:val="000000" w:themeColor="text1"/>
          <w:sz w:val="24"/>
          <w:szCs w:val="24"/>
        </w:rPr>
        <w:t xml:space="preserve">pressure </w:t>
      </w:r>
      <w:r w:rsidRPr="006656BB">
        <w:rPr>
          <w:rFonts w:ascii="Book Antiqua" w:hAnsi="Book Antiqua" w:cs="Times New Roman"/>
          <w:color w:val="000000" w:themeColor="text1"/>
          <w:sz w:val="24"/>
          <w:szCs w:val="24"/>
        </w:rPr>
        <w:t xml:space="preserve">of </w:t>
      </w:r>
      <w:r w:rsidR="0063707E" w:rsidRPr="006656BB">
        <w:rPr>
          <w:rFonts w:ascii="Book Antiqua" w:hAnsi="Book Antiqua" w:cs="Times New Roman"/>
          <w:color w:val="000000" w:themeColor="text1"/>
          <w:sz w:val="24"/>
          <w:szCs w:val="24"/>
        </w:rPr>
        <w:t xml:space="preserve">the </w:t>
      </w:r>
      <w:r w:rsidRPr="006656BB">
        <w:rPr>
          <w:rFonts w:ascii="Book Antiqua" w:hAnsi="Book Antiqua" w:cs="Times New Roman"/>
          <w:color w:val="000000" w:themeColor="text1"/>
          <w:sz w:val="24"/>
          <w:szCs w:val="24"/>
        </w:rPr>
        <w:t xml:space="preserve">blood drawn from behind the oxygenator was </w:t>
      </w:r>
      <w:r w:rsidR="0063707E" w:rsidRPr="006656BB">
        <w:rPr>
          <w:rFonts w:ascii="Book Antiqua" w:hAnsi="Book Antiqua" w:cs="Times New Roman"/>
          <w:color w:val="000000" w:themeColor="text1"/>
          <w:sz w:val="24"/>
          <w:szCs w:val="24"/>
        </w:rPr>
        <w:t>11.2 kPa</w:t>
      </w:r>
      <w:r w:rsidRPr="006656BB">
        <w:rPr>
          <w:rFonts w:ascii="Book Antiqua" w:hAnsi="Book Antiqua" w:cs="Times New Roman"/>
          <w:color w:val="000000" w:themeColor="text1"/>
          <w:sz w:val="24"/>
          <w:szCs w:val="24"/>
        </w:rPr>
        <w:t>; hence, ECMO was replaced.</w:t>
      </w:r>
    </w:p>
    <w:p w14:paraId="66BD69A7" w14:textId="77777777"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62CF2815" w14:textId="4BE039AD"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OUTCOME AND FOLLOW-UP</w:t>
      </w:r>
    </w:p>
    <w:p w14:paraId="4384C489" w14:textId="227718D3" w:rsidR="008843AF" w:rsidRPr="006656BB" w:rsidRDefault="00BA34EF"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color w:val="000000" w:themeColor="text1"/>
          <w:sz w:val="24"/>
          <w:szCs w:val="24"/>
        </w:rPr>
        <w:t xml:space="preserve">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ay 13, fibreoptic bronchoscopy revealed blood clots on the bronchial wall but no active bleeding. Bedside chest X-ray showed significantly decreased lung infiltration (Fig</w:t>
      </w:r>
      <w:r w:rsidR="005D1A91" w:rsidRPr="006656BB">
        <w:rPr>
          <w:rFonts w:ascii="Book Antiqua" w:hAnsi="Book Antiqua" w:cs="Times New Roman"/>
          <w:color w:val="000000" w:themeColor="text1"/>
          <w:sz w:val="24"/>
          <w:szCs w:val="24"/>
        </w:rPr>
        <w:t>ure</w:t>
      </w:r>
      <w:r w:rsidRPr="006656BB">
        <w:rPr>
          <w:rFonts w:ascii="Book Antiqua" w:hAnsi="Book Antiqua" w:cs="Times New Roman"/>
          <w:color w:val="000000" w:themeColor="text1"/>
          <w:sz w:val="24"/>
          <w:szCs w:val="24"/>
        </w:rPr>
        <w:t xml:space="preserve"> 2</w:t>
      </w:r>
      <w:r w:rsidR="00BA32C5" w:rsidRPr="006656BB">
        <w:rPr>
          <w:rFonts w:ascii="Book Antiqua" w:hAnsi="Book Antiqua" w:cs="Times New Roman"/>
          <w:color w:val="000000" w:themeColor="text1"/>
          <w:sz w:val="24"/>
          <w:szCs w:val="24"/>
        </w:rPr>
        <w:t>C</w:t>
      </w:r>
      <w:r w:rsidRPr="006656BB">
        <w:rPr>
          <w:rFonts w:ascii="Book Antiqua" w:hAnsi="Book Antiqua" w:cs="Times New Roman"/>
          <w:color w:val="000000" w:themeColor="text1"/>
          <w:sz w:val="24"/>
          <w:szCs w:val="24"/>
        </w:rPr>
        <w:t>)</w:t>
      </w:r>
      <w:r w:rsidR="00B83868"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w:t>
      </w:r>
      <w:r w:rsidR="00B83868" w:rsidRPr="006656BB">
        <w:rPr>
          <w:rFonts w:ascii="Book Antiqua" w:hAnsi="Book Antiqua" w:cs="Times New Roman"/>
          <w:color w:val="000000" w:themeColor="text1"/>
          <w:sz w:val="24"/>
          <w:szCs w:val="24"/>
        </w:rPr>
        <w:t>thus,</w:t>
      </w:r>
      <w:r w:rsidRPr="006656BB">
        <w:rPr>
          <w:rFonts w:ascii="Book Antiqua" w:hAnsi="Book Antiqua" w:cs="Times New Roman"/>
          <w:color w:val="000000" w:themeColor="text1"/>
          <w:sz w:val="24"/>
          <w:szCs w:val="24"/>
        </w:rPr>
        <w:t xml:space="preserve"> ECMO support was terminated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ay 1</w:t>
      </w:r>
      <w:r w:rsidR="00DB5108" w:rsidRPr="006656BB">
        <w:rPr>
          <w:rFonts w:ascii="Book Antiqua" w:hAnsi="Book Antiqua" w:cs="Times New Roman"/>
          <w:color w:val="000000" w:themeColor="text1"/>
          <w:sz w:val="24"/>
          <w:szCs w:val="24"/>
        </w:rPr>
        <w:t>3</w:t>
      </w:r>
      <w:r w:rsidRPr="006656BB">
        <w:rPr>
          <w:rFonts w:ascii="Book Antiqua" w:hAnsi="Book Antiqua" w:cs="Times New Roman"/>
          <w:color w:val="000000" w:themeColor="text1"/>
          <w:sz w:val="24"/>
          <w:szCs w:val="24"/>
        </w:rPr>
        <w:t xml:space="preserve">. On the second day after ECMO </w:t>
      </w:r>
      <w:r w:rsidR="00B83868" w:rsidRPr="006656BB">
        <w:rPr>
          <w:rFonts w:ascii="Book Antiqua" w:hAnsi="Book Antiqua" w:cs="Times New Roman"/>
          <w:color w:val="000000" w:themeColor="text1"/>
          <w:sz w:val="24"/>
          <w:szCs w:val="24"/>
        </w:rPr>
        <w:t>termination</w:t>
      </w:r>
      <w:r w:rsidRPr="006656BB">
        <w:rPr>
          <w:rFonts w:ascii="Book Antiqua" w:hAnsi="Book Antiqua" w:cs="Times New Roman"/>
          <w:color w:val="000000" w:themeColor="text1"/>
          <w:sz w:val="24"/>
          <w:szCs w:val="24"/>
        </w:rPr>
        <w:t xml:space="preserve">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ay 15), we performed another chest CT</w:t>
      </w:r>
      <w:r w:rsidR="00B83868" w:rsidRPr="006656BB">
        <w:rPr>
          <w:rFonts w:ascii="Book Antiqua" w:hAnsi="Book Antiqua" w:cs="Times New Roman"/>
          <w:color w:val="000000" w:themeColor="text1"/>
          <w:sz w:val="24"/>
          <w:szCs w:val="24"/>
        </w:rPr>
        <w:t xml:space="preserve"> scan</w:t>
      </w:r>
      <w:r w:rsidRPr="006656BB">
        <w:rPr>
          <w:rFonts w:ascii="Book Antiqua" w:hAnsi="Book Antiqua" w:cs="Times New Roman"/>
          <w:color w:val="000000" w:themeColor="text1"/>
          <w:sz w:val="24"/>
          <w:szCs w:val="24"/>
        </w:rPr>
        <w:t xml:space="preserve">, </w:t>
      </w:r>
      <w:r w:rsidR="00B83868" w:rsidRPr="006656BB">
        <w:rPr>
          <w:rFonts w:ascii="Book Antiqua" w:hAnsi="Book Antiqua" w:cs="Times New Roman"/>
          <w:color w:val="000000" w:themeColor="text1"/>
          <w:sz w:val="24"/>
          <w:szCs w:val="24"/>
        </w:rPr>
        <w:t>which revealed further dissipation of</w:t>
      </w:r>
      <w:r w:rsidRPr="006656BB">
        <w:rPr>
          <w:rFonts w:ascii="Book Antiqua" w:hAnsi="Book Antiqua" w:cs="Times New Roman"/>
          <w:color w:val="000000" w:themeColor="text1"/>
          <w:sz w:val="24"/>
          <w:szCs w:val="24"/>
        </w:rPr>
        <w:t xml:space="preserve"> lung consolidation (Fig</w:t>
      </w:r>
      <w:r w:rsidR="005D1A91" w:rsidRPr="006656BB">
        <w:rPr>
          <w:rFonts w:ascii="Book Antiqua" w:hAnsi="Book Antiqua" w:cs="Times New Roman"/>
          <w:color w:val="000000" w:themeColor="text1"/>
          <w:sz w:val="24"/>
          <w:szCs w:val="24"/>
        </w:rPr>
        <w:t>ure</w:t>
      </w:r>
      <w:r w:rsidRPr="006656BB">
        <w:rPr>
          <w:rFonts w:ascii="Book Antiqua" w:hAnsi="Book Antiqua" w:cs="Times New Roman"/>
          <w:color w:val="000000" w:themeColor="text1"/>
          <w:sz w:val="24"/>
          <w:szCs w:val="24"/>
        </w:rPr>
        <w:t xml:space="preserve"> 1</w:t>
      </w:r>
      <w:r w:rsidR="00BA32C5" w:rsidRPr="006656BB">
        <w:rPr>
          <w:rFonts w:ascii="Book Antiqua" w:hAnsi="Book Antiqua" w:cs="Times New Roman"/>
          <w:color w:val="000000" w:themeColor="text1"/>
          <w:sz w:val="24"/>
          <w:szCs w:val="24"/>
        </w:rPr>
        <w:t>C</w:t>
      </w:r>
      <w:r w:rsidRPr="006656BB">
        <w:rPr>
          <w:rFonts w:ascii="Book Antiqua" w:hAnsi="Book Antiqua" w:cs="Times New Roman"/>
          <w:color w:val="000000" w:themeColor="text1"/>
          <w:sz w:val="24"/>
          <w:szCs w:val="24"/>
        </w:rPr>
        <w:t xml:space="preserve">). Tracheostomy was performed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 xml:space="preserve">ay 15, and the patient was weaned from the ventilator on </w:t>
      </w:r>
      <w:r w:rsidR="002D2EC4"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 xml:space="preserve">ay 21. He then returned to the orthopaedic ward and underwent surgery for his left clavicle, left femur and right ulna. The patient was discharged </w:t>
      </w:r>
      <w:r w:rsidR="00B83868" w:rsidRPr="006656BB">
        <w:rPr>
          <w:rFonts w:ascii="Book Antiqua" w:hAnsi="Book Antiqua" w:cs="Times New Roman"/>
          <w:color w:val="000000" w:themeColor="text1"/>
          <w:sz w:val="24"/>
          <w:szCs w:val="24"/>
        </w:rPr>
        <w:t xml:space="preserve">1 </w:t>
      </w:r>
      <w:r w:rsidRPr="006656BB">
        <w:rPr>
          <w:rFonts w:ascii="Book Antiqua" w:hAnsi="Book Antiqua" w:cs="Times New Roman"/>
          <w:color w:val="000000" w:themeColor="text1"/>
          <w:sz w:val="24"/>
          <w:szCs w:val="24"/>
        </w:rPr>
        <w:t>wk later.</w:t>
      </w:r>
      <w:r w:rsidR="005D3379" w:rsidRPr="006656BB">
        <w:rPr>
          <w:rFonts w:ascii="Book Antiqua" w:hAnsi="Book Antiqua" w:cs="Times New Roman"/>
          <w:color w:val="000000" w:themeColor="text1"/>
          <w:sz w:val="24"/>
          <w:szCs w:val="24"/>
        </w:rPr>
        <w:t xml:space="preserve"> The changes </w:t>
      </w:r>
      <w:r w:rsidR="00757A50" w:rsidRPr="006656BB">
        <w:rPr>
          <w:rFonts w:ascii="Book Antiqua" w:hAnsi="Book Antiqua" w:cs="Times New Roman"/>
          <w:color w:val="000000" w:themeColor="text1"/>
          <w:sz w:val="24"/>
          <w:szCs w:val="24"/>
        </w:rPr>
        <w:t>in</w:t>
      </w:r>
      <w:r w:rsidR="005D3379" w:rsidRPr="006656BB">
        <w:rPr>
          <w:rFonts w:ascii="Book Antiqua" w:hAnsi="Book Antiqua" w:cs="Times New Roman"/>
          <w:color w:val="000000" w:themeColor="text1"/>
          <w:sz w:val="24"/>
          <w:szCs w:val="24"/>
        </w:rPr>
        <w:t xml:space="preserve"> </w:t>
      </w:r>
      <w:r w:rsidR="002D2EC4" w:rsidRPr="006656BB">
        <w:rPr>
          <w:rFonts w:ascii="Book Antiqua" w:hAnsi="Book Antiqua" w:cs="Times New Roman"/>
          <w:color w:val="000000" w:themeColor="text1"/>
          <w:sz w:val="24"/>
          <w:szCs w:val="24"/>
        </w:rPr>
        <w:t>PC</w:t>
      </w:r>
      <w:r w:rsidR="005D3379" w:rsidRPr="006656BB">
        <w:rPr>
          <w:rFonts w:ascii="Book Antiqua" w:hAnsi="Book Antiqua" w:cs="Times New Roman"/>
          <w:color w:val="000000" w:themeColor="text1"/>
          <w:sz w:val="24"/>
          <w:szCs w:val="24"/>
        </w:rPr>
        <w:t xml:space="preserve"> and the course of treatment are </w:t>
      </w:r>
      <w:r w:rsidR="00757A50" w:rsidRPr="006656BB">
        <w:rPr>
          <w:rFonts w:ascii="Book Antiqua" w:hAnsi="Book Antiqua" w:cs="Times New Roman"/>
          <w:color w:val="000000" w:themeColor="text1"/>
          <w:sz w:val="24"/>
          <w:szCs w:val="24"/>
        </w:rPr>
        <w:t xml:space="preserve">presented </w:t>
      </w:r>
      <w:r w:rsidR="005D3379" w:rsidRPr="006656BB">
        <w:rPr>
          <w:rFonts w:ascii="Book Antiqua" w:hAnsi="Book Antiqua" w:cs="Times New Roman"/>
          <w:color w:val="000000" w:themeColor="text1"/>
          <w:sz w:val="24"/>
          <w:szCs w:val="24"/>
        </w:rPr>
        <w:t xml:space="preserve">in </w:t>
      </w:r>
      <w:r w:rsidR="00353295" w:rsidRPr="006656BB">
        <w:rPr>
          <w:rFonts w:ascii="Book Antiqua" w:hAnsi="Book Antiqua" w:cs="Times New Roman"/>
          <w:color w:val="000000" w:themeColor="text1"/>
          <w:sz w:val="24"/>
          <w:szCs w:val="24"/>
        </w:rPr>
        <w:t>T</w:t>
      </w:r>
      <w:r w:rsidR="005D3379" w:rsidRPr="006656BB">
        <w:rPr>
          <w:rFonts w:ascii="Book Antiqua" w:hAnsi="Book Antiqua" w:cs="Times New Roman"/>
          <w:color w:val="000000" w:themeColor="text1"/>
          <w:sz w:val="24"/>
          <w:szCs w:val="24"/>
        </w:rPr>
        <w:t>able 1.</w:t>
      </w:r>
    </w:p>
    <w:p w14:paraId="276F050D" w14:textId="77777777" w:rsidR="008843AF" w:rsidRPr="006656BB" w:rsidRDefault="008843AF" w:rsidP="00A52667">
      <w:pPr>
        <w:autoSpaceDE w:val="0"/>
        <w:autoSpaceDN w:val="0"/>
        <w:adjustRightInd w:val="0"/>
        <w:snapToGrid w:val="0"/>
        <w:spacing w:line="360" w:lineRule="auto"/>
        <w:rPr>
          <w:rFonts w:ascii="Book Antiqua" w:hAnsi="Book Antiqua" w:cs="Times New Roman"/>
          <w:b/>
          <w:color w:val="000000" w:themeColor="text1"/>
          <w:sz w:val="24"/>
          <w:szCs w:val="24"/>
        </w:rPr>
      </w:pPr>
    </w:p>
    <w:p w14:paraId="68F54DDF" w14:textId="499E6C1B" w:rsidR="008843AF" w:rsidRPr="006656BB" w:rsidRDefault="000A2DCB"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DISCUSSION</w:t>
      </w:r>
    </w:p>
    <w:p w14:paraId="68834701" w14:textId="6E44A41A" w:rsidR="00402115" w:rsidRPr="006656BB" w:rsidRDefault="002B61C5"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This is the first report describing a case of severe PC (presenting as massive pulmonary haemorrhage) </w:t>
      </w:r>
      <w:r w:rsidR="00353295" w:rsidRPr="006656BB">
        <w:rPr>
          <w:rFonts w:ascii="Book Antiqua" w:hAnsi="Book Antiqua" w:cs="Times New Roman"/>
          <w:color w:val="000000" w:themeColor="text1"/>
          <w:sz w:val="24"/>
          <w:szCs w:val="24"/>
        </w:rPr>
        <w:t xml:space="preserve">that </w:t>
      </w:r>
      <w:r w:rsidRPr="006656BB">
        <w:rPr>
          <w:rFonts w:ascii="Book Antiqua" w:hAnsi="Book Antiqua" w:cs="Times New Roman"/>
          <w:color w:val="000000" w:themeColor="text1"/>
          <w:sz w:val="24"/>
          <w:szCs w:val="24"/>
        </w:rPr>
        <w:t xml:space="preserve">was successfully treated with repeated alveolar lavage combined with ECMO. </w:t>
      </w:r>
      <w:r w:rsidR="00402115" w:rsidRPr="006656BB">
        <w:rPr>
          <w:rFonts w:ascii="Book Antiqua" w:hAnsi="Book Antiqua" w:cs="Times New Roman"/>
          <w:color w:val="000000" w:themeColor="text1"/>
          <w:sz w:val="24"/>
          <w:szCs w:val="24"/>
        </w:rPr>
        <w:t xml:space="preserve">PC caused by severe trauma is a major clinical challenge and may be fatal; trauma patients with PC have a significantly higher mortality rate </w:t>
      </w:r>
      <w:r w:rsidR="00B7545F" w:rsidRPr="006656BB">
        <w:rPr>
          <w:rFonts w:ascii="Book Antiqua" w:hAnsi="Book Antiqua" w:cs="Times New Roman"/>
          <w:color w:val="000000" w:themeColor="text1"/>
          <w:sz w:val="24"/>
          <w:szCs w:val="24"/>
        </w:rPr>
        <w:t>than trauma patients without PC</w:t>
      </w:r>
      <w:r w:rsidR="00402115" w:rsidRPr="006656BB">
        <w:rPr>
          <w:rFonts w:ascii="Book Antiqua" w:hAnsi="Book Antiqua" w:cs="Times New Roman"/>
          <w:color w:val="000000" w:themeColor="text1"/>
          <w:sz w:val="24"/>
          <w:szCs w:val="24"/>
          <w:vertAlign w:val="superscript"/>
        </w:rPr>
        <w:t>[6]</w:t>
      </w:r>
      <w:r w:rsidR="00402115" w:rsidRPr="006656BB">
        <w:rPr>
          <w:rFonts w:ascii="Book Antiqua" w:hAnsi="Book Antiqua" w:cs="Times New Roman"/>
          <w:color w:val="000000" w:themeColor="text1"/>
          <w:sz w:val="24"/>
          <w:szCs w:val="24"/>
        </w:rPr>
        <w:t>.</w:t>
      </w:r>
      <w:r w:rsidR="00353295" w:rsidRPr="006656BB">
        <w:rPr>
          <w:rFonts w:ascii="Book Antiqua" w:hAnsi="Book Antiqua" w:cs="Times New Roman"/>
          <w:color w:val="000000" w:themeColor="text1"/>
          <w:sz w:val="24"/>
          <w:szCs w:val="24"/>
        </w:rPr>
        <w:t xml:space="preserve"> </w:t>
      </w:r>
      <w:r w:rsidR="00402115" w:rsidRPr="006656BB">
        <w:rPr>
          <w:rFonts w:ascii="Book Antiqua" w:hAnsi="Book Antiqua" w:cs="Times New Roman"/>
          <w:color w:val="000000" w:themeColor="text1"/>
          <w:sz w:val="24"/>
          <w:szCs w:val="24"/>
        </w:rPr>
        <w:t>The pathological findings range from radiographic findings without clinical manifestations to respiratory failure requiring intubation and mechanical ventilation depending on the extent of the contusion and</w:t>
      </w:r>
      <w:r w:rsidR="0078323E" w:rsidRPr="006656BB">
        <w:rPr>
          <w:rFonts w:ascii="Book Antiqua" w:hAnsi="Book Antiqua" w:cs="Times New Roman"/>
          <w:color w:val="000000" w:themeColor="text1"/>
          <w:sz w:val="24"/>
          <w:szCs w:val="24"/>
        </w:rPr>
        <w:t xml:space="preserve"> affected </w:t>
      </w:r>
      <w:r w:rsidR="00402115" w:rsidRPr="006656BB">
        <w:rPr>
          <w:rFonts w:ascii="Book Antiqua" w:hAnsi="Book Antiqua" w:cs="Times New Roman"/>
          <w:color w:val="000000" w:themeColor="text1"/>
          <w:sz w:val="24"/>
          <w:szCs w:val="24"/>
        </w:rPr>
        <w:t>alveolar</w:t>
      </w:r>
      <w:r w:rsidR="00353295" w:rsidRPr="006656BB">
        <w:rPr>
          <w:rFonts w:ascii="Book Antiqua" w:hAnsi="Book Antiqua" w:cs="Times New Roman"/>
          <w:color w:val="000000" w:themeColor="text1"/>
          <w:sz w:val="24"/>
          <w:szCs w:val="24"/>
        </w:rPr>
        <w:t xml:space="preserve"> area</w:t>
      </w:r>
      <w:r w:rsidR="00402115" w:rsidRPr="006656BB">
        <w:rPr>
          <w:rFonts w:ascii="Book Antiqua" w:hAnsi="Book Antiqua" w:cs="Times New Roman"/>
          <w:color w:val="000000" w:themeColor="text1"/>
          <w:sz w:val="24"/>
          <w:szCs w:val="24"/>
        </w:rPr>
        <w:t>.</w:t>
      </w:r>
      <w:r w:rsidR="00402115" w:rsidRPr="006656BB">
        <w:rPr>
          <w:rFonts w:ascii="Book Antiqua" w:hAnsi="Book Antiqua"/>
          <w:sz w:val="24"/>
          <w:szCs w:val="24"/>
        </w:rPr>
        <w:t xml:space="preserve"> </w:t>
      </w:r>
      <w:r w:rsidR="00453423" w:rsidRPr="006656BB">
        <w:rPr>
          <w:rFonts w:ascii="Book Antiqua" w:hAnsi="Book Antiqua" w:cs="Times New Roman"/>
          <w:color w:val="000000" w:themeColor="text1"/>
          <w:sz w:val="24"/>
          <w:szCs w:val="24"/>
        </w:rPr>
        <w:t xml:space="preserve">Massive pulmonary haemorrhage </w:t>
      </w:r>
      <w:r w:rsidR="005B5647" w:rsidRPr="006656BB">
        <w:rPr>
          <w:rFonts w:ascii="Book Antiqua" w:hAnsi="Book Antiqua" w:cs="Times New Roman"/>
          <w:color w:val="000000" w:themeColor="text1"/>
          <w:sz w:val="24"/>
          <w:szCs w:val="24"/>
        </w:rPr>
        <w:t xml:space="preserve">due to trauma </w:t>
      </w:r>
      <w:r w:rsidR="00453423" w:rsidRPr="006656BB">
        <w:rPr>
          <w:rFonts w:ascii="Book Antiqua" w:hAnsi="Book Antiqua" w:cs="Times New Roman"/>
          <w:color w:val="000000" w:themeColor="text1"/>
          <w:sz w:val="24"/>
          <w:szCs w:val="24"/>
        </w:rPr>
        <w:t>is a rare but life-threatening form of PC</w:t>
      </w:r>
      <w:r w:rsidR="00453423" w:rsidRPr="006656BB">
        <w:rPr>
          <w:rFonts w:ascii="Book Antiqua" w:hAnsi="Book Antiqua"/>
          <w:sz w:val="24"/>
          <w:szCs w:val="24"/>
        </w:rPr>
        <w:t xml:space="preserve">. </w:t>
      </w:r>
      <w:r w:rsidR="00402115" w:rsidRPr="006656BB">
        <w:rPr>
          <w:rFonts w:ascii="Book Antiqua" w:hAnsi="Book Antiqua" w:cs="Times New Roman"/>
          <w:color w:val="000000" w:themeColor="text1"/>
          <w:sz w:val="24"/>
          <w:szCs w:val="24"/>
        </w:rPr>
        <w:t>Severe hypovolemic shock from uncontrolled bleeding and respiratory failure due to airway obstruction caused by blood clots are the main causes of death.</w:t>
      </w:r>
      <w:r w:rsidR="005B5647" w:rsidRPr="006656BB">
        <w:rPr>
          <w:rFonts w:ascii="Book Antiqua" w:hAnsi="Book Antiqua"/>
          <w:sz w:val="24"/>
          <w:szCs w:val="24"/>
        </w:rPr>
        <w:t xml:space="preserve"> </w:t>
      </w:r>
      <w:r w:rsidR="005B5647" w:rsidRPr="006656BB">
        <w:rPr>
          <w:rFonts w:ascii="Book Antiqua" w:hAnsi="Book Antiqua" w:cs="Times New Roman"/>
          <w:color w:val="000000" w:themeColor="text1"/>
          <w:sz w:val="24"/>
          <w:szCs w:val="24"/>
        </w:rPr>
        <w:t>Maintenance of adequate oxygenation and bleeding control should be performed simulta</w:t>
      </w:r>
      <w:r w:rsidR="009C4C37" w:rsidRPr="006656BB">
        <w:rPr>
          <w:rFonts w:ascii="Book Antiqua" w:hAnsi="Book Antiqua" w:cs="Times New Roman"/>
          <w:color w:val="000000" w:themeColor="text1"/>
          <w:sz w:val="24"/>
          <w:szCs w:val="24"/>
        </w:rPr>
        <w:t>neously</w:t>
      </w:r>
      <w:r w:rsidR="005B5647" w:rsidRPr="006656BB">
        <w:rPr>
          <w:rFonts w:ascii="Book Antiqua" w:hAnsi="Book Antiqua" w:cs="Times New Roman"/>
          <w:color w:val="000000" w:themeColor="text1"/>
          <w:sz w:val="24"/>
          <w:szCs w:val="24"/>
        </w:rPr>
        <w:t xml:space="preserve"> </w:t>
      </w:r>
      <w:r w:rsidR="009C4C37" w:rsidRPr="006656BB">
        <w:rPr>
          <w:rFonts w:ascii="Book Antiqua" w:hAnsi="Book Antiqua" w:cs="Times New Roman"/>
          <w:color w:val="000000" w:themeColor="text1"/>
          <w:sz w:val="24"/>
          <w:szCs w:val="24"/>
        </w:rPr>
        <w:t>to rescue life</w:t>
      </w:r>
      <w:r w:rsidR="005B5647" w:rsidRPr="006656BB">
        <w:rPr>
          <w:rFonts w:ascii="Book Antiqua" w:hAnsi="Book Antiqua" w:cs="Times New Roman"/>
          <w:color w:val="000000" w:themeColor="text1"/>
          <w:sz w:val="24"/>
          <w:szCs w:val="24"/>
        </w:rPr>
        <w:t xml:space="preserve"> in cases of massive pulmonary haemorrhage.</w:t>
      </w:r>
    </w:p>
    <w:p w14:paraId="38910DD1" w14:textId="081BBC10" w:rsidR="0070261E" w:rsidRPr="006656BB" w:rsidRDefault="005B5647" w:rsidP="00A52667">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Fibreoptic b</w:t>
      </w:r>
      <w:r w:rsidR="0070261E" w:rsidRPr="006656BB">
        <w:rPr>
          <w:rFonts w:ascii="Book Antiqua" w:hAnsi="Book Antiqua" w:cs="Times New Roman"/>
          <w:color w:val="000000" w:themeColor="text1"/>
          <w:sz w:val="24"/>
          <w:szCs w:val="24"/>
        </w:rPr>
        <w:t>ronchoscopy plays an important role in the management of mild</w:t>
      </w:r>
      <w:r w:rsidR="00354B18" w:rsidRPr="006656BB">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to</w:t>
      </w:r>
      <w:r w:rsidR="00354B18" w:rsidRPr="006656BB">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 xml:space="preserve">moderate </w:t>
      </w:r>
      <w:r w:rsidR="00221CBF" w:rsidRPr="006656BB">
        <w:rPr>
          <w:rFonts w:ascii="Book Antiqua" w:hAnsi="Book Antiqua" w:cs="Times New Roman"/>
          <w:color w:val="000000" w:themeColor="text1"/>
          <w:sz w:val="24"/>
          <w:szCs w:val="24"/>
        </w:rPr>
        <w:t>haemoptysis</w:t>
      </w:r>
      <w:r w:rsidR="0070261E" w:rsidRPr="006656BB">
        <w:rPr>
          <w:rFonts w:ascii="Book Antiqua" w:hAnsi="Book Antiqua" w:cs="Times New Roman"/>
          <w:color w:val="000000" w:themeColor="text1"/>
          <w:sz w:val="24"/>
          <w:szCs w:val="24"/>
        </w:rPr>
        <w:t xml:space="preserve"> because it is relatively safe and can be per</w:t>
      </w:r>
      <w:r w:rsidR="00B7545F" w:rsidRPr="006656BB">
        <w:rPr>
          <w:rFonts w:ascii="Book Antiqua" w:hAnsi="Book Antiqua" w:cs="Times New Roman"/>
          <w:color w:val="000000" w:themeColor="text1"/>
          <w:sz w:val="24"/>
          <w:szCs w:val="24"/>
        </w:rPr>
        <w:t xml:space="preserve">formed at the patient’s </w:t>
      </w:r>
      <w:proofErr w:type="gramStart"/>
      <w:r w:rsidR="00B7545F" w:rsidRPr="006656BB">
        <w:rPr>
          <w:rFonts w:ascii="Book Antiqua" w:hAnsi="Book Antiqua" w:cs="Times New Roman"/>
          <w:color w:val="000000" w:themeColor="text1"/>
          <w:sz w:val="24"/>
          <w:szCs w:val="24"/>
        </w:rPr>
        <w:t>bedside</w:t>
      </w:r>
      <w:r w:rsidR="0070261E" w:rsidRPr="006656BB">
        <w:rPr>
          <w:rFonts w:ascii="Book Antiqua" w:hAnsi="Book Antiqua" w:cs="Times New Roman"/>
          <w:color w:val="000000" w:themeColor="text1"/>
          <w:sz w:val="24"/>
          <w:szCs w:val="24"/>
          <w:vertAlign w:val="superscript"/>
        </w:rPr>
        <w:t>[</w:t>
      </w:r>
      <w:proofErr w:type="gramEnd"/>
      <w:r w:rsidR="00D4542B" w:rsidRPr="006656BB">
        <w:rPr>
          <w:rFonts w:ascii="Book Antiqua" w:hAnsi="Book Antiqua" w:cs="Times New Roman"/>
          <w:color w:val="000000" w:themeColor="text1"/>
          <w:sz w:val="24"/>
          <w:szCs w:val="24"/>
          <w:vertAlign w:val="superscript"/>
        </w:rPr>
        <w:t>5</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 xml:space="preserve">. However, </w:t>
      </w:r>
      <w:r w:rsidR="00BE2D4B" w:rsidRPr="006656BB">
        <w:rPr>
          <w:rFonts w:ascii="Book Antiqua" w:hAnsi="Book Antiqua" w:cs="Times New Roman"/>
          <w:color w:val="000000" w:themeColor="text1"/>
          <w:sz w:val="24"/>
          <w:szCs w:val="24"/>
        </w:rPr>
        <w:t>fibreoptic</w:t>
      </w:r>
      <w:r w:rsidR="0070261E" w:rsidRPr="006656BB">
        <w:rPr>
          <w:rFonts w:ascii="Book Antiqua" w:hAnsi="Book Antiqua" w:cs="Times New Roman"/>
          <w:color w:val="000000" w:themeColor="text1"/>
          <w:sz w:val="24"/>
          <w:szCs w:val="24"/>
        </w:rPr>
        <w:t xml:space="preserve"> bronchoscopy is rarely </w:t>
      </w:r>
      <w:r w:rsidR="00BE2D4B" w:rsidRPr="006656BB">
        <w:rPr>
          <w:rFonts w:ascii="Book Antiqua" w:hAnsi="Book Antiqua" w:cs="Times New Roman"/>
          <w:color w:val="000000" w:themeColor="text1"/>
          <w:sz w:val="24"/>
          <w:szCs w:val="24"/>
        </w:rPr>
        <w:t>applied in</w:t>
      </w:r>
      <w:r w:rsidR="0070261E" w:rsidRPr="006656BB">
        <w:rPr>
          <w:rFonts w:ascii="Book Antiqua" w:hAnsi="Book Antiqua" w:cs="Times New Roman"/>
          <w:color w:val="000000" w:themeColor="text1"/>
          <w:sz w:val="24"/>
          <w:szCs w:val="24"/>
        </w:rPr>
        <w:t xml:space="preserve"> patients with massive pulmonary haemorrhage due to poor tolerance. Bronchoscopy can be used to </w:t>
      </w:r>
      <w:r w:rsidR="009E3EB6" w:rsidRPr="006656BB">
        <w:rPr>
          <w:rFonts w:ascii="Book Antiqua" w:hAnsi="Book Antiqua" w:cs="Times New Roman"/>
          <w:color w:val="000000" w:themeColor="text1"/>
          <w:sz w:val="24"/>
          <w:szCs w:val="24"/>
        </w:rPr>
        <w:t>localiz</w:t>
      </w:r>
      <w:r w:rsidR="00BE2D4B" w:rsidRPr="006656BB">
        <w:rPr>
          <w:rFonts w:ascii="Book Antiqua" w:hAnsi="Book Antiqua" w:cs="Times New Roman"/>
          <w:color w:val="000000" w:themeColor="text1"/>
          <w:sz w:val="24"/>
          <w:szCs w:val="24"/>
        </w:rPr>
        <w:t>e</w:t>
      </w:r>
      <w:r w:rsidR="009E3EB6" w:rsidRPr="006656BB">
        <w:rPr>
          <w:rFonts w:ascii="Book Antiqua" w:hAnsi="Book Antiqua" w:cs="Times New Roman"/>
          <w:color w:val="000000" w:themeColor="text1"/>
          <w:sz w:val="24"/>
          <w:szCs w:val="24"/>
        </w:rPr>
        <w:t xml:space="preserve"> the bleeding sites and </w:t>
      </w:r>
      <w:r w:rsidR="0070261E" w:rsidRPr="006656BB">
        <w:rPr>
          <w:rFonts w:ascii="Book Antiqua" w:hAnsi="Book Antiqua" w:cs="Times New Roman"/>
          <w:color w:val="000000" w:themeColor="text1"/>
          <w:sz w:val="24"/>
          <w:szCs w:val="24"/>
        </w:rPr>
        <w:t xml:space="preserve">clear the airways of blood to prevent infection and maintain adequate ventilation, </w:t>
      </w:r>
      <w:r w:rsidR="00BE2D4B" w:rsidRPr="006656BB">
        <w:rPr>
          <w:rFonts w:ascii="Book Antiqua" w:hAnsi="Book Antiqua" w:cs="Times New Roman"/>
          <w:color w:val="000000" w:themeColor="text1"/>
          <w:sz w:val="24"/>
          <w:szCs w:val="24"/>
        </w:rPr>
        <w:t xml:space="preserve">particularly </w:t>
      </w:r>
      <w:r w:rsidR="0070261E" w:rsidRPr="006656BB">
        <w:rPr>
          <w:rFonts w:ascii="Book Antiqua" w:hAnsi="Book Antiqua" w:cs="Times New Roman"/>
          <w:color w:val="000000" w:themeColor="text1"/>
          <w:sz w:val="24"/>
          <w:szCs w:val="24"/>
        </w:rPr>
        <w:t>in the non-bleeding lung</w:t>
      </w:r>
      <w:r w:rsidR="00354B18" w:rsidRPr="006656BB">
        <w:rPr>
          <w:rFonts w:ascii="Book Antiqua" w:hAnsi="Book Antiqua" w:cs="Times New Roman"/>
          <w:color w:val="000000" w:themeColor="text1"/>
          <w:sz w:val="24"/>
          <w:szCs w:val="24"/>
        </w:rPr>
        <w:t>.</w:t>
      </w:r>
      <w:r w:rsidR="0070261E" w:rsidRPr="006656BB">
        <w:rPr>
          <w:rFonts w:ascii="Book Antiqua" w:hAnsi="Book Antiqua"/>
          <w:sz w:val="24"/>
          <w:szCs w:val="24"/>
        </w:rPr>
        <w:t xml:space="preserve"> </w:t>
      </w:r>
      <w:r w:rsidR="00354B18" w:rsidRPr="006656BB">
        <w:rPr>
          <w:rFonts w:ascii="Book Antiqua" w:hAnsi="Book Antiqua" w:cs="Times New Roman"/>
          <w:color w:val="000000" w:themeColor="text1"/>
          <w:sz w:val="24"/>
          <w:szCs w:val="24"/>
        </w:rPr>
        <w:t>M</w:t>
      </w:r>
      <w:r w:rsidR="0070261E" w:rsidRPr="006656BB">
        <w:rPr>
          <w:rFonts w:ascii="Book Antiqua" w:hAnsi="Book Antiqua" w:cs="Times New Roman"/>
          <w:color w:val="000000" w:themeColor="text1"/>
          <w:sz w:val="24"/>
          <w:szCs w:val="24"/>
        </w:rPr>
        <w:t>ore importantly, it supports the implementation of other endobronchial techniques such as alveolar lavage</w:t>
      </w:r>
      <w:r w:rsidRPr="006656BB">
        <w:rPr>
          <w:rFonts w:ascii="Book Antiqua" w:hAnsi="Book Antiqua" w:cs="Times New Roman"/>
          <w:color w:val="000000" w:themeColor="text1"/>
          <w:sz w:val="24"/>
          <w:szCs w:val="24"/>
        </w:rPr>
        <w:t xml:space="preserve"> to control bleeding</w:t>
      </w:r>
      <w:r w:rsidR="0070261E" w:rsidRPr="006656BB">
        <w:rPr>
          <w:rFonts w:ascii="Book Antiqua" w:hAnsi="Book Antiqua" w:cs="Times New Roman"/>
          <w:color w:val="000000" w:themeColor="text1"/>
          <w:sz w:val="24"/>
          <w:szCs w:val="24"/>
        </w:rPr>
        <w:t xml:space="preserve">. Multiple agents, including cold saline, diluted epinephrine, </w:t>
      </w:r>
      <w:proofErr w:type="spellStart"/>
      <w:r w:rsidR="0070261E" w:rsidRPr="006656BB">
        <w:rPr>
          <w:rFonts w:ascii="Book Antiqua" w:hAnsi="Book Antiqua" w:cs="Times New Roman"/>
          <w:color w:val="000000" w:themeColor="text1"/>
          <w:sz w:val="24"/>
          <w:szCs w:val="24"/>
        </w:rPr>
        <w:t>ornipressin</w:t>
      </w:r>
      <w:proofErr w:type="spellEnd"/>
      <w:r w:rsidR="0070261E" w:rsidRPr="006656BB">
        <w:rPr>
          <w:rFonts w:ascii="Book Antiqua" w:hAnsi="Book Antiqua" w:cs="Times New Roman"/>
          <w:color w:val="000000" w:themeColor="text1"/>
          <w:sz w:val="24"/>
          <w:szCs w:val="24"/>
        </w:rPr>
        <w:t xml:space="preserve">, </w:t>
      </w:r>
      <w:proofErr w:type="spellStart"/>
      <w:r w:rsidR="0070261E" w:rsidRPr="006656BB">
        <w:rPr>
          <w:rFonts w:ascii="Book Antiqua" w:hAnsi="Book Antiqua" w:cs="Times New Roman"/>
          <w:color w:val="000000" w:themeColor="text1"/>
          <w:sz w:val="24"/>
          <w:szCs w:val="24"/>
        </w:rPr>
        <w:t>terlipressin</w:t>
      </w:r>
      <w:proofErr w:type="spellEnd"/>
      <w:r w:rsidR="0070261E" w:rsidRPr="006656BB">
        <w:rPr>
          <w:rFonts w:ascii="Book Antiqua" w:hAnsi="Book Antiqua" w:cs="Times New Roman"/>
          <w:color w:val="000000" w:themeColor="text1"/>
          <w:sz w:val="24"/>
          <w:szCs w:val="24"/>
        </w:rPr>
        <w:t xml:space="preserve"> and tranexamic acid, are used to obtain haemostasis</w:t>
      </w:r>
      <w:r w:rsidR="0070261E" w:rsidRPr="006656BB" w:rsidDel="00B6111F">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in</w:t>
      </w:r>
      <w:r w:rsidR="00412533" w:rsidRPr="006656BB">
        <w:rPr>
          <w:rFonts w:ascii="Book Antiqua" w:hAnsi="Book Antiqua" w:cs="Times New Roman"/>
          <w:color w:val="000000" w:themeColor="text1"/>
          <w:sz w:val="24"/>
          <w:szCs w:val="24"/>
        </w:rPr>
        <w:t xml:space="preserve"> alveolar lavage. Conlan </w:t>
      </w:r>
      <w:r w:rsidR="00412533" w:rsidRPr="006656BB">
        <w:rPr>
          <w:rFonts w:ascii="Book Antiqua" w:hAnsi="Book Antiqua" w:cs="Times New Roman"/>
          <w:i/>
          <w:color w:val="000000" w:themeColor="text1"/>
          <w:sz w:val="24"/>
          <w:szCs w:val="24"/>
        </w:rPr>
        <w:t>et al</w:t>
      </w:r>
      <w:r w:rsidR="0070261E"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7</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 xml:space="preserve"> used alveolar lavage with cold saline to treat 12 patients with severe haemoptysis within 24 h and achieved haemostasis in all 12 patients. However, one patient experienced transient bradycardia, and two experienced recurrent bleeding. Epinephrine has been used in cases of massive haemoptysis to control bleeding; however, different doses and dilutions have been reported, from a 1:100000 solutio</w:t>
      </w:r>
      <w:r w:rsidR="00B7545F" w:rsidRPr="006656BB">
        <w:rPr>
          <w:rFonts w:ascii="Book Antiqua" w:hAnsi="Book Antiqua" w:cs="Times New Roman"/>
          <w:color w:val="000000" w:themeColor="text1"/>
          <w:sz w:val="24"/>
          <w:szCs w:val="24"/>
        </w:rPr>
        <w:t>n to 20 mL of 1:20000 solution</w:t>
      </w:r>
      <w:r w:rsidR="0070261E"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8</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 xml:space="preserve">. Unfortunately, the haemostatic effect of diluted epinephrine (1:20000) is not effective because the drug </w:t>
      </w:r>
      <w:r w:rsidR="0070261E" w:rsidRPr="006656BB">
        <w:rPr>
          <w:rFonts w:ascii="Book Antiqua" w:hAnsi="Book Antiqua" w:cs="Times New Roman"/>
          <w:color w:val="000000" w:themeColor="text1"/>
          <w:sz w:val="24"/>
          <w:szCs w:val="24"/>
        </w:rPr>
        <w:lastRenderedPageBreak/>
        <w:t xml:space="preserve">is easily flushed out with bleeding. Even </w:t>
      </w:r>
      <w:r w:rsidR="004E219D" w:rsidRPr="006656BB">
        <w:rPr>
          <w:rFonts w:ascii="Book Antiqua" w:hAnsi="Book Antiqua" w:cs="Times New Roman"/>
          <w:color w:val="000000" w:themeColor="text1"/>
          <w:sz w:val="24"/>
          <w:szCs w:val="24"/>
        </w:rPr>
        <w:t>at</w:t>
      </w:r>
      <w:r w:rsidR="0070261E" w:rsidRPr="006656BB">
        <w:rPr>
          <w:rFonts w:ascii="Book Antiqua" w:hAnsi="Book Antiqua" w:cs="Times New Roman"/>
          <w:color w:val="000000" w:themeColor="text1"/>
          <w:sz w:val="24"/>
          <w:szCs w:val="24"/>
        </w:rPr>
        <w:t xml:space="preserve"> dilution</w:t>
      </w:r>
      <w:r w:rsidR="004E219D" w:rsidRPr="006656BB">
        <w:rPr>
          <w:rFonts w:ascii="Book Antiqua" w:hAnsi="Book Antiqua" w:cs="Times New Roman"/>
          <w:color w:val="000000" w:themeColor="text1"/>
          <w:sz w:val="24"/>
          <w:szCs w:val="24"/>
        </w:rPr>
        <w:t>s</w:t>
      </w:r>
      <w:r w:rsidR="0070261E" w:rsidRPr="006656BB">
        <w:rPr>
          <w:rFonts w:ascii="Book Antiqua" w:hAnsi="Book Antiqua" w:cs="Times New Roman"/>
          <w:color w:val="000000" w:themeColor="text1"/>
          <w:sz w:val="24"/>
          <w:szCs w:val="24"/>
        </w:rPr>
        <w:t xml:space="preserve"> as low as 1:20000, arrhythmia, ventricular fibrillation and hypotension </w:t>
      </w:r>
      <w:r w:rsidR="004E219D" w:rsidRPr="006656BB">
        <w:rPr>
          <w:rFonts w:ascii="Book Antiqua" w:hAnsi="Book Antiqua" w:cs="Times New Roman"/>
          <w:color w:val="000000" w:themeColor="text1"/>
          <w:sz w:val="24"/>
          <w:szCs w:val="24"/>
        </w:rPr>
        <w:t xml:space="preserve">have been reported to </w:t>
      </w:r>
      <w:r w:rsidR="0070261E" w:rsidRPr="006656BB">
        <w:rPr>
          <w:rFonts w:ascii="Book Antiqua" w:hAnsi="Book Antiqua" w:cs="Times New Roman"/>
          <w:color w:val="000000" w:themeColor="text1"/>
          <w:sz w:val="24"/>
          <w:szCs w:val="24"/>
        </w:rPr>
        <w:t>oc</w:t>
      </w:r>
      <w:r w:rsidR="00B7545F" w:rsidRPr="006656BB">
        <w:rPr>
          <w:rFonts w:ascii="Book Antiqua" w:hAnsi="Book Antiqua" w:cs="Times New Roman"/>
          <w:color w:val="000000" w:themeColor="text1"/>
          <w:sz w:val="24"/>
          <w:szCs w:val="24"/>
        </w:rPr>
        <w:t xml:space="preserve">cur with the use of </w:t>
      </w:r>
      <w:proofErr w:type="gramStart"/>
      <w:r w:rsidR="00B7545F" w:rsidRPr="006656BB">
        <w:rPr>
          <w:rFonts w:ascii="Book Antiqua" w:hAnsi="Book Antiqua" w:cs="Times New Roman"/>
          <w:color w:val="000000" w:themeColor="text1"/>
          <w:sz w:val="24"/>
          <w:szCs w:val="24"/>
        </w:rPr>
        <w:t>epinephrine</w:t>
      </w:r>
      <w:r w:rsidR="0070261E" w:rsidRPr="006656BB">
        <w:rPr>
          <w:rFonts w:ascii="Book Antiqua" w:hAnsi="Book Antiqua" w:cs="Times New Roman"/>
          <w:color w:val="000000" w:themeColor="text1"/>
          <w:sz w:val="24"/>
          <w:szCs w:val="24"/>
          <w:vertAlign w:val="superscript"/>
        </w:rPr>
        <w:t>[</w:t>
      </w:r>
      <w:proofErr w:type="gramEnd"/>
      <w:r w:rsidR="00D4542B" w:rsidRPr="006656BB">
        <w:rPr>
          <w:rFonts w:ascii="Book Antiqua" w:hAnsi="Book Antiqua" w:cs="Times New Roman"/>
          <w:color w:val="000000" w:themeColor="text1"/>
          <w:sz w:val="24"/>
          <w:szCs w:val="24"/>
          <w:vertAlign w:val="superscript"/>
        </w:rPr>
        <w:t>9</w:t>
      </w:r>
      <w:r w:rsidR="0070261E" w:rsidRPr="006656BB">
        <w:rPr>
          <w:rFonts w:ascii="Book Antiqua" w:hAnsi="Book Antiqua" w:cs="Times New Roman"/>
          <w:color w:val="000000" w:themeColor="text1"/>
          <w:sz w:val="24"/>
          <w:szCs w:val="24"/>
          <w:vertAlign w:val="superscript"/>
        </w:rPr>
        <w:t>]</w:t>
      </w:r>
      <w:r w:rsidR="00412533" w:rsidRPr="006656BB">
        <w:rPr>
          <w:rFonts w:ascii="Book Antiqua" w:hAnsi="Book Antiqua" w:cs="Times New Roman"/>
          <w:color w:val="000000" w:themeColor="text1"/>
          <w:sz w:val="24"/>
          <w:szCs w:val="24"/>
        </w:rPr>
        <w:t xml:space="preserve">. Tüller </w:t>
      </w:r>
      <w:r w:rsidR="00412533" w:rsidRPr="006656BB">
        <w:rPr>
          <w:rFonts w:ascii="Book Antiqua" w:hAnsi="Book Antiqua" w:cs="Times New Roman"/>
          <w:i/>
          <w:color w:val="000000" w:themeColor="text1"/>
          <w:sz w:val="24"/>
          <w:szCs w:val="24"/>
        </w:rPr>
        <w:t xml:space="preserve">et </w:t>
      </w:r>
      <w:proofErr w:type="gramStart"/>
      <w:r w:rsidR="00412533" w:rsidRPr="006656BB">
        <w:rPr>
          <w:rFonts w:ascii="Book Antiqua" w:hAnsi="Book Antiqua" w:cs="Times New Roman"/>
          <w:i/>
          <w:color w:val="000000" w:themeColor="text1"/>
          <w:sz w:val="24"/>
          <w:szCs w:val="24"/>
        </w:rPr>
        <w:t>al</w:t>
      </w:r>
      <w:r w:rsidR="0070261E" w:rsidRPr="006656BB">
        <w:rPr>
          <w:rFonts w:ascii="Book Antiqua" w:hAnsi="Book Antiqua" w:cs="Times New Roman"/>
          <w:color w:val="000000" w:themeColor="text1"/>
          <w:sz w:val="24"/>
          <w:szCs w:val="24"/>
          <w:vertAlign w:val="superscript"/>
        </w:rPr>
        <w:t>[</w:t>
      </w:r>
      <w:proofErr w:type="gramEnd"/>
      <w:r w:rsidR="0070261E" w:rsidRPr="006656BB">
        <w:rPr>
          <w:rFonts w:ascii="Book Antiqua" w:hAnsi="Book Antiqua" w:cs="Times New Roman"/>
          <w:color w:val="000000" w:themeColor="text1"/>
          <w:sz w:val="24"/>
          <w:szCs w:val="24"/>
          <w:vertAlign w:val="superscript"/>
        </w:rPr>
        <w:t>1</w:t>
      </w:r>
      <w:r w:rsidR="00D4542B" w:rsidRPr="006656BB">
        <w:rPr>
          <w:rFonts w:ascii="Book Antiqua" w:hAnsi="Book Antiqua" w:cs="Times New Roman"/>
          <w:color w:val="000000" w:themeColor="text1"/>
          <w:sz w:val="24"/>
          <w:szCs w:val="24"/>
          <w:vertAlign w:val="superscript"/>
        </w:rPr>
        <w:t>0</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 xml:space="preserve"> reported </w:t>
      </w:r>
      <w:r w:rsidR="009F5B6E" w:rsidRPr="006656BB">
        <w:rPr>
          <w:rFonts w:ascii="Book Antiqua" w:hAnsi="Book Antiqua" w:cs="Times New Roman"/>
          <w:color w:val="000000" w:themeColor="text1"/>
          <w:sz w:val="24"/>
          <w:szCs w:val="24"/>
        </w:rPr>
        <w:t xml:space="preserve">the </w:t>
      </w:r>
      <w:r w:rsidR="0070261E" w:rsidRPr="006656BB">
        <w:rPr>
          <w:rFonts w:ascii="Book Antiqua" w:hAnsi="Book Antiqua" w:cs="Times New Roman"/>
          <w:color w:val="000000" w:themeColor="text1"/>
          <w:sz w:val="24"/>
          <w:szCs w:val="24"/>
        </w:rPr>
        <w:t>endobronchial application of ornipressin and terlipressin in 30 patients with mild</w:t>
      </w:r>
      <w:r w:rsidR="00354B18" w:rsidRPr="006656BB">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to</w:t>
      </w:r>
      <w:r w:rsidR="00354B18" w:rsidRPr="006656BB">
        <w:rPr>
          <w:rFonts w:ascii="Book Antiqua" w:hAnsi="Book Antiqua" w:cs="Times New Roman"/>
          <w:color w:val="000000" w:themeColor="text1"/>
          <w:sz w:val="24"/>
          <w:szCs w:val="24"/>
        </w:rPr>
        <w:t xml:space="preserve"> </w:t>
      </w:r>
      <w:r w:rsidR="0070261E" w:rsidRPr="006656BB">
        <w:rPr>
          <w:rFonts w:ascii="Book Antiqua" w:hAnsi="Book Antiqua" w:cs="Times New Roman"/>
          <w:color w:val="000000" w:themeColor="text1"/>
          <w:sz w:val="24"/>
          <w:szCs w:val="24"/>
        </w:rPr>
        <w:t xml:space="preserve">moderate airway bleeding following transbronchial lung biopsy. Terlipressin caused significant changes in heart rate and blood pressure; however, ornipressin did not result in any adverse events. Tranexamic acid, a synthetic antifibrinolytic agent, can also be </w:t>
      </w:r>
      <w:r w:rsidR="002A2E22" w:rsidRPr="006656BB">
        <w:rPr>
          <w:rFonts w:ascii="Book Antiqua" w:hAnsi="Book Antiqua" w:cs="Times New Roman"/>
          <w:color w:val="000000" w:themeColor="text1"/>
          <w:sz w:val="24"/>
          <w:szCs w:val="24"/>
        </w:rPr>
        <w:t xml:space="preserve">applied </w:t>
      </w:r>
      <w:r w:rsidR="0070261E" w:rsidRPr="006656BB">
        <w:rPr>
          <w:rFonts w:ascii="Book Antiqua" w:hAnsi="Book Antiqua" w:cs="Times New Roman"/>
          <w:color w:val="000000" w:themeColor="text1"/>
          <w:sz w:val="24"/>
          <w:szCs w:val="24"/>
        </w:rPr>
        <w:t xml:space="preserve">endobronchially to treat massive haemoptysis following transbronchial lung biopsy, but few </w:t>
      </w:r>
      <w:r w:rsidR="00B7545F" w:rsidRPr="006656BB">
        <w:rPr>
          <w:rFonts w:ascii="Book Antiqua" w:hAnsi="Book Antiqua" w:cs="Times New Roman"/>
          <w:color w:val="000000" w:themeColor="text1"/>
          <w:sz w:val="24"/>
          <w:szCs w:val="24"/>
        </w:rPr>
        <w:t xml:space="preserve">case reports </w:t>
      </w:r>
      <w:r w:rsidR="002A2E22" w:rsidRPr="006656BB">
        <w:rPr>
          <w:rFonts w:ascii="Book Antiqua" w:hAnsi="Book Antiqua" w:cs="Times New Roman"/>
          <w:color w:val="000000" w:themeColor="text1"/>
          <w:sz w:val="24"/>
          <w:szCs w:val="24"/>
        </w:rPr>
        <w:t xml:space="preserve">have described </w:t>
      </w:r>
      <w:r w:rsidR="00B7545F" w:rsidRPr="006656BB">
        <w:rPr>
          <w:rFonts w:ascii="Book Antiqua" w:hAnsi="Book Antiqua" w:cs="Times New Roman"/>
          <w:color w:val="000000" w:themeColor="text1"/>
          <w:sz w:val="24"/>
          <w:szCs w:val="24"/>
        </w:rPr>
        <w:t>its use</w:t>
      </w:r>
      <w:r w:rsidR="0070261E" w:rsidRPr="006656BB">
        <w:rPr>
          <w:rFonts w:ascii="Book Antiqua" w:hAnsi="Book Antiqua" w:cs="Times New Roman"/>
          <w:color w:val="000000" w:themeColor="text1"/>
          <w:sz w:val="24"/>
          <w:szCs w:val="24"/>
          <w:vertAlign w:val="superscript"/>
        </w:rPr>
        <w:t>[1</w:t>
      </w:r>
      <w:r w:rsidR="00D4542B" w:rsidRPr="006656BB">
        <w:rPr>
          <w:rFonts w:ascii="Book Antiqua" w:hAnsi="Book Antiqua" w:cs="Times New Roman"/>
          <w:color w:val="000000" w:themeColor="text1"/>
          <w:sz w:val="24"/>
          <w:szCs w:val="24"/>
          <w:vertAlign w:val="superscript"/>
        </w:rPr>
        <w:t>1</w:t>
      </w:r>
      <w:r w:rsidR="0070261E" w:rsidRPr="006656BB">
        <w:rPr>
          <w:rFonts w:ascii="Book Antiqua" w:hAnsi="Book Antiqua" w:cs="Times New Roman"/>
          <w:color w:val="000000" w:themeColor="text1"/>
          <w:sz w:val="24"/>
          <w:szCs w:val="24"/>
          <w:vertAlign w:val="superscript"/>
        </w:rPr>
        <w:t>,1</w:t>
      </w:r>
      <w:r w:rsidR="00D4542B" w:rsidRPr="006656BB">
        <w:rPr>
          <w:rFonts w:ascii="Book Antiqua" w:hAnsi="Book Antiqua" w:cs="Times New Roman"/>
          <w:color w:val="000000" w:themeColor="text1"/>
          <w:sz w:val="24"/>
          <w:szCs w:val="24"/>
          <w:vertAlign w:val="superscript"/>
        </w:rPr>
        <w:t>2</w:t>
      </w:r>
      <w:r w:rsidR="0070261E" w:rsidRPr="006656BB">
        <w:rPr>
          <w:rFonts w:ascii="Book Antiqua" w:hAnsi="Book Antiqua" w:cs="Times New Roman"/>
          <w:color w:val="000000" w:themeColor="text1"/>
          <w:sz w:val="24"/>
          <w:szCs w:val="24"/>
          <w:vertAlign w:val="superscript"/>
        </w:rPr>
        <w:t>]</w:t>
      </w:r>
      <w:r w:rsidR="0070261E" w:rsidRPr="006656BB">
        <w:rPr>
          <w:rFonts w:ascii="Book Antiqua" w:hAnsi="Book Antiqua" w:cs="Times New Roman"/>
          <w:color w:val="000000" w:themeColor="text1"/>
          <w:sz w:val="24"/>
          <w:szCs w:val="24"/>
        </w:rPr>
        <w:t>.</w:t>
      </w:r>
    </w:p>
    <w:p w14:paraId="2FCBCDEA" w14:textId="44144E55" w:rsidR="0070261E" w:rsidRPr="006656BB" w:rsidRDefault="0070261E" w:rsidP="00A52667">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proofErr w:type="spellStart"/>
      <w:r w:rsidRPr="006656BB">
        <w:rPr>
          <w:rFonts w:ascii="Book Antiqua" w:hAnsi="Book Antiqua" w:cs="Times New Roman"/>
          <w:color w:val="000000" w:themeColor="text1"/>
          <w:sz w:val="24"/>
          <w:szCs w:val="24"/>
        </w:rPr>
        <w:t>Venovenous</w:t>
      </w:r>
      <w:proofErr w:type="spellEnd"/>
      <w:r w:rsidRPr="006656BB">
        <w:rPr>
          <w:rFonts w:ascii="Book Antiqua" w:hAnsi="Book Antiqua" w:cs="Times New Roman"/>
          <w:color w:val="000000" w:themeColor="text1"/>
          <w:sz w:val="24"/>
          <w:szCs w:val="24"/>
        </w:rPr>
        <w:t xml:space="preserve"> ECMO serves as the final recourse when conventional ventilation strategies fail to maintain oxygenation. This makes it possible to treat massive pulmonary haemorrhage with bronchoscopy. There have been </w:t>
      </w:r>
      <w:r w:rsidR="002A2E22" w:rsidRPr="006656BB">
        <w:rPr>
          <w:rFonts w:ascii="Book Antiqua" w:hAnsi="Book Antiqua" w:cs="Times New Roman"/>
          <w:color w:val="000000" w:themeColor="text1"/>
          <w:sz w:val="24"/>
          <w:szCs w:val="24"/>
        </w:rPr>
        <w:t xml:space="preserve">a few </w:t>
      </w:r>
      <w:r w:rsidRPr="006656BB">
        <w:rPr>
          <w:rFonts w:ascii="Book Antiqua" w:hAnsi="Book Antiqua" w:cs="Times New Roman"/>
          <w:color w:val="000000" w:themeColor="text1"/>
          <w:sz w:val="24"/>
          <w:szCs w:val="24"/>
        </w:rPr>
        <w:t>case reports and small case series on the use of ECMO in trauma patients with various injury patterns</w:t>
      </w:r>
      <w:r w:rsidR="002A2E22"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w:t>
      </w:r>
      <w:r w:rsidR="002A2E22" w:rsidRPr="006656BB">
        <w:rPr>
          <w:rFonts w:ascii="Book Antiqua" w:hAnsi="Book Antiqua" w:cs="Times New Roman"/>
          <w:color w:val="000000" w:themeColor="text1"/>
          <w:sz w:val="24"/>
          <w:szCs w:val="24"/>
        </w:rPr>
        <w:t>but</w:t>
      </w:r>
      <w:r w:rsidR="00B7545F" w:rsidRPr="006656BB">
        <w:rPr>
          <w:rFonts w:ascii="Book Antiqua" w:hAnsi="Book Antiqua" w:cs="Times New Roman"/>
          <w:color w:val="000000" w:themeColor="text1"/>
          <w:sz w:val="24"/>
          <w:szCs w:val="24"/>
        </w:rPr>
        <w:t xml:space="preserve"> mixed outcomes</w:t>
      </w:r>
      <w:r w:rsidR="002A2E22" w:rsidRPr="006656BB">
        <w:rPr>
          <w:rFonts w:ascii="Book Antiqua" w:hAnsi="Book Antiqua" w:cs="Times New Roman"/>
          <w:color w:val="000000" w:themeColor="text1"/>
          <w:sz w:val="24"/>
          <w:szCs w:val="24"/>
        </w:rPr>
        <w:t xml:space="preserve"> were reported</w:t>
      </w:r>
      <w:r w:rsidRPr="006656BB">
        <w:rPr>
          <w:rFonts w:ascii="Book Antiqua" w:hAnsi="Book Antiqua" w:cs="Times New Roman"/>
          <w:color w:val="000000" w:themeColor="text1"/>
          <w:sz w:val="24"/>
          <w:szCs w:val="24"/>
          <w:vertAlign w:val="superscript"/>
        </w:rPr>
        <w:t>[1</w:t>
      </w:r>
      <w:r w:rsidR="00D4542B" w:rsidRPr="006656BB">
        <w:rPr>
          <w:rFonts w:ascii="Book Antiqua" w:hAnsi="Book Antiqua" w:cs="Times New Roman"/>
          <w:color w:val="000000" w:themeColor="text1"/>
          <w:sz w:val="24"/>
          <w:szCs w:val="24"/>
          <w:vertAlign w:val="superscript"/>
        </w:rPr>
        <w:t>3</w:t>
      </w:r>
      <w:r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16</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xml:space="preserve">. However, ECMO is not often used in trauma patients, largely because of concerns about the risk of haemorrhage. In recent years, with </w:t>
      </w:r>
      <w:r w:rsidR="002A2E22" w:rsidRPr="006656BB">
        <w:rPr>
          <w:rFonts w:ascii="Book Antiqua" w:hAnsi="Book Antiqua" w:cs="Times New Roman"/>
          <w:color w:val="000000" w:themeColor="text1"/>
          <w:sz w:val="24"/>
          <w:szCs w:val="24"/>
        </w:rPr>
        <w:t>advances</w:t>
      </w:r>
      <w:r w:rsidRPr="006656BB">
        <w:rPr>
          <w:rFonts w:ascii="Book Antiqua" w:hAnsi="Book Antiqua" w:cs="Times New Roman"/>
          <w:color w:val="000000" w:themeColor="text1"/>
          <w:sz w:val="24"/>
          <w:szCs w:val="24"/>
        </w:rPr>
        <w:t xml:space="preserve"> </w:t>
      </w:r>
      <w:r w:rsidR="002A2E22" w:rsidRPr="006656BB">
        <w:rPr>
          <w:rFonts w:ascii="Book Antiqua" w:hAnsi="Book Antiqua" w:cs="Times New Roman"/>
          <w:color w:val="000000" w:themeColor="text1"/>
          <w:sz w:val="24"/>
          <w:szCs w:val="24"/>
        </w:rPr>
        <w:t>in</w:t>
      </w:r>
      <w:r w:rsidRPr="006656BB">
        <w:rPr>
          <w:rFonts w:ascii="Book Antiqua" w:hAnsi="Book Antiqua" w:cs="Times New Roman"/>
          <w:color w:val="000000" w:themeColor="text1"/>
          <w:sz w:val="24"/>
          <w:szCs w:val="24"/>
        </w:rPr>
        <w:t xml:space="preserve"> ECMO equipment, including centrifugal pumps, heparin-coated circuits and </w:t>
      </w:r>
      <w:proofErr w:type="spellStart"/>
      <w:r w:rsidRPr="006656BB">
        <w:rPr>
          <w:rFonts w:ascii="Book Antiqua" w:hAnsi="Book Antiqua" w:cs="Times New Roman"/>
          <w:color w:val="000000" w:themeColor="text1"/>
          <w:sz w:val="24"/>
          <w:szCs w:val="24"/>
        </w:rPr>
        <w:t>polymethylpentene</w:t>
      </w:r>
      <w:proofErr w:type="spellEnd"/>
      <w:r w:rsidRPr="006656BB">
        <w:rPr>
          <w:rFonts w:ascii="Book Antiqua" w:hAnsi="Book Antiqua" w:cs="Times New Roman"/>
          <w:color w:val="000000" w:themeColor="text1"/>
          <w:sz w:val="24"/>
          <w:szCs w:val="24"/>
        </w:rPr>
        <w:t xml:space="preserve"> oxygenators, the need for anticoagulants and the risk of thrombosis have decreased. This has led to a growing body of evidence on the use of hepar</w:t>
      </w:r>
      <w:r w:rsidR="00B7545F" w:rsidRPr="006656BB">
        <w:rPr>
          <w:rFonts w:ascii="Book Antiqua" w:hAnsi="Book Antiqua" w:cs="Times New Roman"/>
          <w:color w:val="000000" w:themeColor="text1"/>
          <w:sz w:val="24"/>
          <w:szCs w:val="24"/>
        </w:rPr>
        <w:t>in-free ECMO in trauma patients</w:t>
      </w:r>
      <w:r w:rsidRPr="006656BB">
        <w:rPr>
          <w:rFonts w:ascii="Book Antiqua" w:hAnsi="Book Antiqua" w:cs="Times New Roman"/>
          <w:color w:val="000000" w:themeColor="text1"/>
          <w:sz w:val="24"/>
          <w:szCs w:val="24"/>
          <w:vertAlign w:val="superscript"/>
        </w:rPr>
        <w:t>[</w:t>
      </w:r>
      <w:r w:rsidR="00D4542B" w:rsidRPr="006656BB">
        <w:rPr>
          <w:rFonts w:ascii="Book Antiqua" w:hAnsi="Book Antiqua" w:cs="Times New Roman"/>
          <w:color w:val="000000" w:themeColor="text1"/>
          <w:sz w:val="24"/>
          <w:szCs w:val="24"/>
          <w:vertAlign w:val="superscript"/>
        </w:rPr>
        <w:t>17</w:t>
      </w:r>
      <w:r w:rsidRPr="006656BB">
        <w:rPr>
          <w:rFonts w:ascii="Book Antiqua" w:hAnsi="Book Antiqua" w:cs="Times New Roman"/>
          <w:color w:val="000000" w:themeColor="text1"/>
          <w:sz w:val="24"/>
          <w:szCs w:val="24"/>
          <w:vertAlign w:val="superscript"/>
        </w:rPr>
        <w:t>-2</w:t>
      </w:r>
      <w:r w:rsidR="003F2A7A" w:rsidRPr="006656BB">
        <w:rPr>
          <w:rFonts w:ascii="Book Antiqua" w:hAnsi="Book Antiqua" w:cs="Times New Roman"/>
          <w:color w:val="000000" w:themeColor="text1"/>
          <w:sz w:val="24"/>
          <w:szCs w:val="24"/>
          <w:vertAlign w:val="superscript"/>
        </w:rPr>
        <w:t>0</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xml:space="preserve">. The longest reported duration of heparin-free </w:t>
      </w:r>
      <w:proofErr w:type="spellStart"/>
      <w:r w:rsidRPr="006656BB">
        <w:rPr>
          <w:rFonts w:ascii="Book Antiqua" w:hAnsi="Book Antiqua" w:cs="Times New Roman"/>
          <w:color w:val="000000" w:themeColor="text1"/>
          <w:sz w:val="24"/>
          <w:szCs w:val="24"/>
        </w:rPr>
        <w:t>venovenous</w:t>
      </w:r>
      <w:proofErr w:type="spellEnd"/>
      <w:r w:rsidRPr="006656BB">
        <w:rPr>
          <w:rFonts w:ascii="Book Antiqua" w:hAnsi="Book Antiqua" w:cs="Times New Roman"/>
          <w:color w:val="000000" w:themeColor="text1"/>
          <w:sz w:val="24"/>
          <w:szCs w:val="24"/>
        </w:rPr>
        <w:t xml:space="preserve"> ECM</w:t>
      </w:r>
      <w:r w:rsidR="00B7545F" w:rsidRPr="006656BB">
        <w:rPr>
          <w:rFonts w:ascii="Book Antiqua" w:hAnsi="Book Antiqua" w:cs="Times New Roman"/>
          <w:color w:val="000000" w:themeColor="text1"/>
          <w:sz w:val="24"/>
          <w:szCs w:val="24"/>
        </w:rPr>
        <w:t xml:space="preserve">O in trauma patients is 11 </w:t>
      </w:r>
      <w:proofErr w:type="gramStart"/>
      <w:r w:rsidR="00B7545F"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vertAlign w:val="superscript"/>
        </w:rPr>
        <w:t>[</w:t>
      </w:r>
      <w:proofErr w:type="gramEnd"/>
      <w:r w:rsidR="00D4542B" w:rsidRPr="006656BB">
        <w:rPr>
          <w:rFonts w:ascii="Book Antiqua" w:hAnsi="Book Antiqua" w:cs="Times New Roman"/>
          <w:color w:val="000000" w:themeColor="text1"/>
          <w:sz w:val="24"/>
          <w:szCs w:val="24"/>
          <w:vertAlign w:val="superscript"/>
        </w:rPr>
        <w:t>19</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To maintain heparin-free ECMO for as long as possible, there are three recommendations</w:t>
      </w:r>
      <w:r w:rsidR="00354B18"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(1) The blood flow should be set </w:t>
      </w:r>
      <w:r w:rsidR="00F158A3" w:rsidRPr="006656BB">
        <w:rPr>
          <w:rFonts w:ascii="Book Antiqua" w:hAnsi="Book Antiqua" w:cs="Times New Roman"/>
          <w:color w:val="000000" w:themeColor="text1"/>
          <w:sz w:val="24"/>
          <w:szCs w:val="24"/>
        </w:rPr>
        <w:t>at &gt;</w:t>
      </w:r>
      <w:r w:rsidR="00F079B3"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1.5 L/min; most reports state that the blood flow was set at 4</w:t>
      </w:r>
      <w:r w:rsidR="00F158A3"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5 L/min to prevent blood clots</w:t>
      </w:r>
      <w:r w:rsidR="00EE057E" w:rsidRPr="006656BB">
        <w:rPr>
          <w:rFonts w:ascii="Book Antiqua" w:hAnsi="Book Antiqua" w:cs="Times New Roman"/>
          <w:color w:val="000000" w:themeColor="text1"/>
          <w:sz w:val="24"/>
          <w:szCs w:val="24"/>
        </w:rPr>
        <w:t>;</w:t>
      </w:r>
      <w:r w:rsidRPr="006656BB">
        <w:rPr>
          <w:rFonts w:ascii="Book Antiqua" w:hAnsi="Book Antiqua" w:cs="Times New Roman"/>
          <w:color w:val="000000" w:themeColor="text1"/>
          <w:sz w:val="24"/>
          <w:szCs w:val="24"/>
        </w:rPr>
        <w:t xml:space="preserve"> (2) </w:t>
      </w:r>
      <w:r w:rsidR="00EE057E" w:rsidRPr="006656BB">
        <w:rPr>
          <w:rFonts w:ascii="Book Antiqua" w:hAnsi="Book Antiqua" w:cs="Times New Roman"/>
          <w:color w:val="000000" w:themeColor="text1"/>
          <w:sz w:val="24"/>
          <w:szCs w:val="24"/>
        </w:rPr>
        <w:t>A</w:t>
      </w:r>
      <w:r w:rsidRPr="006656BB">
        <w:rPr>
          <w:rFonts w:ascii="Book Antiqua" w:hAnsi="Book Antiqua" w:cs="Times New Roman"/>
          <w:color w:val="000000" w:themeColor="text1"/>
          <w:sz w:val="24"/>
          <w:szCs w:val="24"/>
        </w:rPr>
        <w:t xml:space="preserve">ll clotting factors should be administered </w:t>
      </w:r>
      <w:r w:rsidR="00F158A3" w:rsidRPr="006656BB">
        <w:rPr>
          <w:rFonts w:ascii="Book Antiqua" w:hAnsi="Book Antiqua" w:cs="Times New Roman"/>
          <w:i/>
          <w:iCs/>
          <w:color w:val="000000" w:themeColor="text1"/>
          <w:sz w:val="24"/>
          <w:szCs w:val="24"/>
        </w:rPr>
        <w:t>via</w:t>
      </w:r>
      <w:r w:rsidR="00F158A3" w:rsidRPr="006656BB">
        <w:rPr>
          <w:rFonts w:ascii="Book Antiqua" w:hAnsi="Book Antiqua" w:cs="Times New Roman"/>
          <w:color w:val="000000" w:themeColor="text1"/>
          <w:sz w:val="24"/>
          <w:szCs w:val="24"/>
        </w:rPr>
        <w:t xml:space="preserve"> a </w:t>
      </w:r>
      <w:r w:rsidRPr="006656BB">
        <w:rPr>
          <w:rFonts w:ascii="Book Antiqua" w:hAnsi="Book Antiqua" w:cs="Times New Roman"/>
          <w:color w:val="000000" w:themeColor="text1"/>
          <w:sz w:val="24"/>
          <w:szCs w:val="24"/>
        </w:rPr>
        <w:t xml:space="preserve">peripheral vein or postoxygenator rather than </w:t>
      </w:r>
      <w:r w:rsidR="00F158A3" w:rsidRPr="006656BB">
        <w:rPr>
          <w:rFonts w:ascii="Book Antiqua" w:hAnsi="Book Antiqua" w:cs="Times New Roman"/>
          <w:i/>
          <w:iCs/>
          <w:color w:val="000000" w:themeColor="text1"/>
          <w:sz w:val="24"/>
          <w:szCs w:val="24"/>
        </w:rPr>
        <w:t>via</w:t>
      </w:r>
      <w:r w:rsidR="00F158A3" w:rsidRPr="006656BB">
        <w:rPr>
          <w:rFonts w:ascii="Book Antiqua" w:hAnsi="Book Antiqua" w:cs="Times New Roman"/>
          <w:color w:val="000000" w:themeColor="text1"/>
          <w:sz w:val="24"/>
          <w:szCs w:val="24"/>
        </w:rPr>
        <w:t xml:space="preserve"> </w:t>
      </w:r>
      <w:r w:rsidRPr="006656BB">
        <w:rPr>
          <w:rFonts w:ascii="Book Antiqua" w:hAnsi="Book Antiqua" w:cs="Times New Roman"/>
          <w:color w:val="000000" w:themeColor="text1"/>
          <w:sz w:val="24"/>
          <w:szCs w:val="24"/>
        </w:rPr>
        <w:t>a central vein to preserve the membrane oxygenator</w:t>
      </w:r>
      <w:r w:rsidR="00EE057E" w:rsidRPr="006656BB">
        <w:rPr>
          <w:rFonts w:ascii="Book Antiqua" w:hAnsi="Book Antiqua" w:cs="Times New Roman"/>
          <w:color w:val="000000" w:themeColor="text1"/>
          <w:sz w:val="24"/>
          <w:szCs w:val="24"/>
        </w:rPr>
        <w:t>; and</w:t>
      </w:r>
      <w:r w:rsidRPr="006656BB">
        <w:rPr>
          <w:rFonts w:ascii="Book Antiqua" w:hAnsi="Book Antiqua" w:cs="Times New Roman"/>
          <w:color w:val="000000" w:themeColor="text1"/>
          <w:sz w:val="24"/>
          <w:szCs w:val="24"/>
        </w:rPr>
        <w:t xml:space="preserve"> (3) Coagulation indicators (</w:t>
      </w:r>
      <w:r w:rsidR="00F8508D" w:rsidRPr="006656BB">
        <w:rPr>
          <w:rFonts w:ascii="Book Antiqua" w:hAnsi="Book Antiqua" w:cs="Times New Roman"/>
          <w:color w:val="000000" w:themeColor="text1"/>
          <w:sz w:val="24"/>
          <w:szCs w:val="24"/>
        </w:rPr>
        <w:t>activated partial thromboplastin time</w:t>
      </w:r>
      <w:r w:rsidRPr="006656BB">
        <w:rPr>
          <w:rFonts w:ascii="Book Antiqua" w:hAnsi="Book Antiqua" w:cs="Times New Roman"/>
          <w:color w:val="000000" w:themeColor="text1"/>
          <w:sz w:val="24"/>
          <w:szCs w:val="24"/>
        </w:rPr>
        <w:t xml:space="preserve">, </w:t>
      </w:r>
      <w:r w:rsidR="00F8508D" w:rsidRPr="006656BB">
        <w:rPr>
          <w:rFonts w:ascii="Book Antiqua" w:hAnsi="Book Antiqua" w:cs="Times New Roman"/>
          <w:color w:val="000000" w:themeColor="text1"/>
          <w:sz w:val="24"/>
          <w:szCs w:val="24"/>
        </w:rPr>
        <w:t>prothrombin time</w:t>
      </w:r>
      <w:r w:rsidRPr="006656BB">
        <w:rPr>
          <w:rFonts w:ascii="Book Antiqua" w:hAnsi="Book Antiqua" w:cs="Times New Roman"/>
          <w:color w:val="000000" w:themeColor="text1"/>
          <w:sz w:val="24"/>
          <w:szCs w:val="24"/>
        </w:rPr>
        <w:t xml:space="preserve">, activated clotting time of </w:t>
      </w:r>
      <w:r w:rsidR="00F158A3" w:rsidRPr="006656BB">
        <w:rPr>
          <w:rFonts w:ascii="Book Antiqua" w:hAnsi="Book Antiqua" w:cs="Times New Roman"/>
          <w:color w:val="000000" w:themeColor="text1"/>
          <w:sz w:val="24"/>
          <w:szCs w:val="24"/>
        </w:rPr>
        <w:t xml:space="preserve">the </w:t>
      </w:r>
      <w:r w:rsidRPr="006656BB">
        <w:rPr>
          <w:rFonts w:ascii="Book Antiqua" w:hAnsi="Book Antiqua" w:cs="Times New Roman"/>
          <w:color w:val="000000" w:themeColor="text1"/>
          <w:sz w:val="24"/>
          <w:szCs w:val="24"/>
        </w:rPr>
        <w:t xml:space="preserve">whole blood and D-dimer) need to be continuously monitored. D-dimer </w:t>
      </w:r>
      <w:r w:rsidR="00F158A3" w:rsidRPr="006656BB">
        <w:rPr>
          <w:rFonts w:ascii="Book Antiqua" w:hAnsi="Book Antiqua" w:cs="Times New Roman"/>
          <w:color w:val="000000" w:themeColor="text1"/>
          <w:sz w:val="24"/>
          <w:szCs w:val="24"/>
        </w:rPr>
        <w:t xml:space="preserve">monitoring </w:t>
      </w:r>
      <w:r w:rsidRPr="006656BB">
        <w:rPr>
          <w:rFonts w:ascii="Book Antiqua" w:hAnsi="Book Antiqua" w:cs="Times New Roman"/>
          <w:color w:val="000000" w:themeColor="text1"/>
          <w:sz w:val="24"/>
          <w:szCs w:val="24"/>
        </w:rPr>
        <w:t xml:space="preserve">is important because it is a more sensitive indicator </w:t>
      </w:r>
      <w:r w:rsidR="00F158A3" w:rsidRPr="006656BB">
        <w:rPr>
          <w:rFonts w:ascii="Book Antiqua" w:hAnsi="Book Antiqua" w:cs="Times New Roman"/>
          <w:color w:val="000000" w:themeColor="text1"/>
          <w:sz w:val="24"/>
          <w:szCs w:val="24"/>
        </w:rPr>
        <w:t xml:space="preserve">of </w:t>
      </w:r>
      <w:r w:rsidRPr="006656BB">
        <w:rPr>
          <w:rFonts w:ascii="Book Antiqua" w:hAnsi="Book Antiqua" w:cs="Times New Roman"/>
          <w:color w:val="000000" w:themeColor="text1"/>
          <w:sz w:val="24"/>
          <w:szCs w:val="24"/>
        </w:rPr>
        <w:t>thrombus forma</w:t>
      </w:r>
      <w:r w:rsidR="00B7545F" w:rsidRPr="006656BB">
        <w:rPr>
          <w:rFonts w:ascii="Book Antiqua" w:hAnsi="Book Antiqua" w:cs="Times New Roman"/>
          <w:color w:val="000000" w:themeColor="text1"/>
          <w:sz w:val="24"/>
          <w:szCs w:val="24"/>
        </w:rPr>
        <w:t>tion in the membrane oxygenator</w:t>
      </w:r>
      <w:r w:rsidRPr="006656BB">
        <w:rPr>
          <w:rFonts w:ascii="Book Antiqua" w:hAnsi="Book Antiqua" w:cs="Times New Roman"/>
          <w:color w:val="000000" w:themeColor="text1"/>
          <w:sz w:val="24"/>
          <w:szCs w:val="24"/>
          <w:vertAlign w:val="superscript"/>
        </w:rPr>
        <w:t>[2</w:t>
      </w:r>
      <w:r w:rsidR="003F2A7A" w:rsidRPr="006656BB">
        <w:rPr>
          <w:rFonts w:ascii="Book Antiqua" w:hAnsi="Book Antiqua" w:cs="Times New Roman"/>
          <w:color w:val="000000" w:themeColor="text1"/>
          <w:sz w:val="24"/>
          <w:szCs w:val="24"/>
          <w:vertAlign w:val="superscript"/>
        </w:rPr>
        <w:t>1</w:t>
      </w:r>
      <w:r w:rsidRPr="006656BB">
        <w:rPr>
          <w:rFonts w:ascii="Book Antiqua" w:hAnsi="Book Antiqua" w:cs="Times New Roman"/>
          <w:color w:val="000000" w:themeColor="text1"/>
          <w:sz w:val="24"/>
          <w:szCs w:val="24"/>
          <w:vertAlign w:val="superscript"/>
        </w:rPr>
        <w:t>]</w:t>
      </w:r>
      <w:r w:rsidRPr="006656BB">
        <w:rPr>
          <w:rFonts w:ascii="Book Antiqua" w:hAnsi="Book Antiqua" w:cs="Times New Roman"/>
          <w:color w:val="000000" w:themeColor="text1"/>
          <w:sz w:val="24"/>
          <w:szCs w:val="24"/>
        </w:rPr>
        <w:t xml:space="preserve">. Although the highest D-dimer level in our patient was lower than the cut-off value reported in the literature, his D-dimer levels steadily increased, and a large thrombus developed inside the membrane </w:t>
      </w:r>
      <w:r w:rsidRPr="006656BB">
        <w:rPr>
          <w:rFonts w:ascii="Book Antiqua" w:hAnsi="Book Antiqua" w:cs="Times New Roman"/>
          <w:color w:val="000000" w:themeColor="text1"/>
          <w:sz w:val="24"/>
          <w:szCs w:val="24"/>
        </w:rPr>
        <w:lastRenderedPageBreak/>
        <w:t xml:space="preserve">oxygenators on </w:t>
      </w:r>
      <w:r w:rsidR="0010638F" w:rsidRPr="006656BB">
        <w:rPr>
          <w:rFonts w:ascii="Book Antiqua" w:hAnsi="Book Antiqua" w:cs="Times New Roman"/>
          <w:color w:val="000000" w:themeColor="text1"/>
          <w:sz w:val="24"/>
          <w:szCs w:val="24"/>
        </w:rPr>
        <w:t>d</w:t>
      </w:r>
      <w:r w:rsidRPr="006656BB">
        <w:rPr>
          <w:rFonts w:ascii="Book Antiqua" w:hAnsi="Book Antiqua" w:cs="Times New Roman"/>
          <w:color w:val="000000" w:themeColor="text1"/>
          <w:sz w:val="24"/>
          <w:szCs w:val="24"/>
        </w:rPr>
        <w:t xml:space="preserve">ay 9. After the membrane oxygenators were exchanged, his D-dimer levels decreased. </w:t>
      </w:r>
      <w:r w:rsidR="00F158A3" w:rsidRPr="006656BB">
        <w:rPr>
          <w:rFonts w:ascii="Book Antiqua" w:hAnsi="Book Antiqua" w:cs="Times New Roman"/>
          <w:color w:val="000000" w:themeColor="text1"/>
          <w:sz w:val="24"/>
          <w:szCs w:val="24"/>
        </w:rPr>
        <w:t>Regardless</w:t>
      </w:r>
      <w:r w:rsidRPr="006656BB">
        <w:rPr>
          <w:rFonts w:ascii="Book Antiqua" w:hAnsi="Book Antiqua" w:cs="Times New Roman"/>
          <w:color w:val="000000" w:themeColor="text1"/>
          <w:sz w:val="24"/>
          <w:szCs w:val="24"/>
        </w:rPr>
        <w:t xml:space="preserve">, heparin-free </w:t>
      </w:r>
      <w:proofErr w:type="spellStart"/>
      <w:r w:rsidRPr="006656BB">
        <w:rPr>
          <w:rFonts w:ascii="Book Antiqua" w:hAnsi="Book Antiqua" w:cs="Times New Roman"/>
          <w:color w:val="000000" w:themeColor="text1"/>
          <w:sz w:val="24"/>
          <w:szCs w:val="24"/>
        </w:rPr>
        <w:t>venovenous</w:t>
      </w:r>
      <w:proofErr w:type="spellEnd"/>
      <w:r w:rsidRPr="006656BB">
        <w:rPr>
          <w:rFonts w:ascii="Book Antiqua" w:hAnsi="Book Antiqua" w:cs="Times New Roman"/>
          <w:color w:val="000000" w:themeColor="text1"/>
          <w:sz w:val="24"/>
          <w:szCs w:val="24"/>
        </w:rPr>
        <w:t xml:space="preserve"> ECMO is not a first-line treatment option for respiratory failure in trauma patients with pulmonary haemorrhage due to the higher risk of thrombosis, bleeding and embolism. However, for patients with intractable hypoxemia due to trauma combined with massive pulmonary haemorrhage, ECMO is a highly effective rescue treatment option.</w:t>
      </w:r>
    </w:p>
    <w:p w14:paraId="63814B38" w14:textId="7BC0E760" w:rsidR="00402115" w:rsidRPr="006656BB" w:rsidRDefault="009E3EB6" w:rsidP="00A52667">
      <w:pPr>
        <w:autoSpaceDE w:val="0"/>
        <w:autoSpaceDN w:val="0"/>
        <w:adjustRightInd w:val="0"/>
        <w:snapToGrid w:val="0"/>
        <w:spacing w:line="360" w:lineRule="auto"/>
        <w:ind w:firstLineChars="100" w:firstLine="240"/>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Our findings were merely a single case</w:t>
      </w:r>
      <w:r w:rsidR="003C6326" w:rsidRPr="006656BB">
        <w:rPr>
          <w:rFonts w:ascii="Book Antiqua" w:hAnsi="Book Antiqua" w:cs="Times New Roman"/>
          <w:color w:val="000000" w:themeColor="text1"/>
          <w:sz w:val="24"/>
          <w:szCs w:val="24"/>
        </w:rPr>
        <w:t>.</w:t>
      </w:r>
      <w:r w:rsidR="003C6326" w:rsidRPr="006656BB">
        <w:rPr>
          <w:rFonts w:ascii="Book Antiqua" w:hAnsi="Book Antiqua"/>
          <w:sz w:val="24"/>
          <w:szCs w:val="24"/>
        </w:rPr>
        <w:t xml:space="preserve"> </w:t>
      </w:r>
      <w:r w:rsidR="003C6326" w:rsidRPr="006656BB">
        <w:rPr>
          <w:rFonts w:ascii="Book Antiqua" w:hAnsi="Book Antiqua" w:cs="Times New Roman"/>
          <w:color w:val="000000" w:themeColor="text1"/>
          <w:sz w:val="24"/>
          <w:szCs w:val="24"/>
        </w:rPr>
        <w:t xml:space="preserve">In addition, </w:t>
      </w:r>
      <w:r w:rsidRPr="006656BB">
        <w:rPr>
          <w:rFonts w:ascii="Book Antiqua" w:hAnsi="Book Antiqua" w:cs="Times New Roman"/>
          <w:color w:val="000000" w:themeColor="text1"/>
          <w:sz w:val="24"/>
          <w:szCs w:val="24"/>
        </w:rPr>
        <w:t xml:space="preserve">ECMO requires an experienced team </w:t>
      </w:r>
      <w:r w:rsidR="00F158A3" w:rsidRPr="006656BB">
        <w:rPr>
          <w:rFonts w:ascii="Book Antiqua" w:hAnsi="Book Antiqua" w:cs="Times New Roman"/>
          <w:color w:val="000000" w:themeColor="text1"/>
          <w:sz w:val="24"/>
          <w:szCs w:val="24"/>
        </w:rPr>
        <w:t>for rapid</w:t>
      </w:r>
      <w:r w:rsidRPr="006656BB">
        <w:rPr>
          <w:rFonts w:ascii="Book Antiqua" w:hAnsi="Book Antiqua" w:cs="Times New Roman"/>
          <w:color w:val="000000" w:themeColor="text1"/>
          <w:sz w:val="24"/>
          <w:szCs w:val="24"/>
        </w:rPr>
        <w:t xml:space="preserve"> establish</w:t>
      </w:r>
      <w:r w:rsidR="00F158A3" w:rsidRPr="006656BB">
        <w:rPr>
          <w:rFonts w:ascii="Book Antiqua" w:hAnsi="Book Antiqua" w:cs="Times New Roman"/>
          <w:color w:val="000000" w:themeColor="text1"/>
          <w:sz w:val="24"/>
          <w:szCs w:val="24"/>
        </w:rPr>
        <w:t>ment</w:t>
      </w:r>
      <w:r w:rsidRPr="006656BB">
        <w:rPr>
          <w:rFonts w:ascii="Book Antiqua" w:hAnsi="Book Antiqua" w:cs="Times New Roman"/>
          <w:color w:val="000000" w:themeColor="text1"/>
          <w:sz w:val="24"/>
          <w:szCs w:val="24"/>
        </w:rPr>
        <w:t xml:space="preserve">, </w:t>
      </w:r>
      <w:r w:rsidR="00F158A3" w:rsidRPr="006656BB">
        <w:rPr>
          <w:rFonts w:ascii="Book Antiqua" w:hAnsi="Book Antiqua" w:cs="Times New Roman"/>
          <w:color w:val="000000" w:themeColor="text1"/>
          <w:sz w:val="24"/>
          <w:szCs w:val="24"/>
        </w:rPr>
        <w:t xml:space="preserve">and </w:t>
      </w:r>
      <w:r w:rsidRPr="006656BB">
        <w:rPr>
          <w:rFonts w:ascii="Book Antiqua" w:hAnsi="Book Antiqua" w:cs="Times New Roman"/>
          <w:color w:val="000000" w:themeColor="text1"/>
          <w:sz w:val="24"/>
          <w:szCs w:val="24"/>
        </w:rPr>
        <w:t xml:space="preserve">this may be a challenge for some hospitals. </w:t>
      </w:r>
    </w:p>
    <w:p w14:paraId="1B4E6AFE" w14:textId="77777777" w:rsidR="009E3EB6" w:rsidRPr="006656BB" w:rsidRDefault="009E3EB6"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62E6FCE3" w14:textId="02EFF429" w:rsidR="00402115" w:rsidRPr="006656BB" w:rsidRDefault="00F971EC" w:rsidP="00A52667">
      <w:pPr>
        <w:autoSpaceDE w:val="0"/>
        <w:autoSpaceDN w:val="0"/>
        <w:adjustRightInd w:val="0"/>
        <w:snapToGrid w:val="0"/>
        <w:spacing w:line="360" w:lineRule="auto"/>
        <w:rPr>
          <w:rFonts w:ascii="Book Antiqua" w:hAnsi="Book Antiqua" w:cs="Times New Roman"/>
          <w:b/>
          <w:color w:val="000000" w:themeColor="text1"/>
          <w:sz w:val="24"/>
          <w:szCs w:val="24"/>
          <w:u w:val="single"/>
        </w:rPr>
      </w:pPr>
      <w:r w:rsidRPr="006656BB">
        <w:rPr>
          <w:rFonts w:ascii="Book Antiqua" w:hAnsi="Book Antiqua" w:cs="Times New Roman"/>
          <w:b/>
          <w:color w:val="000000" w:themeColor="text1"/>
          <w:sz w:val="24"/>
          <w:szCs w:val="24"/>
          <w:u w:val="single"/>
        </w:rPr>
        <w:t>CONCLUSION</w:t>
      </w:r>
    </w:p>
    <w:p w14:paraId="06AA6F1B" w14:textId="5A0DF0FD" w:rsidR="00296C46" w:rsidRPr="006656BB" w:rsidRDefault="00F971EC"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Massive pulmonary haemorrhage is a rare but life-threatening form of PC</w:t>
      </w:r>
      <w:r w:rsidR="00FB0E9A" w:rsidRPr="006656BB">
        <w:rPr>
          <w:rFonts w:ascii="Book Antiqua" w:hAnsi="Book Antiqua" w:cs="Times New Roman"/>
          <w:color w:val="000000" w:themeColor="text1"/>
          <w:sz w:val="24"/>
          <w:szCs w:val="24"/>
        </w:rPr>
        <w:t xml:space="preserve"> in trauma patients</w:t>
      </w:r>
      <w:r w:rsidRPr="006656BB">
        <w:rPr>
          <w:rFonts w:ascii="Book Antiqua" w:hAnsi="Book Antiqua" w:cs="Times New Roman"/>
          <w:color w:val="000000" w:themeColor="text1"/>
          <w:sz w:val="24"/>
          <w:szCs w:val="24"/>
        </w:rPr>
        <w:t xml:space="preserve">. </w:t>
      </w:r>
      <w:r w:rsidR="00FB0E9A" w:rsidRPr="006656BB">
        <w:rPr>
          <w:rFonts w:ascii="Book Antiqua" w:hAnsi="Book Antiqua" w:cs="Times New Roman"/>
          <w:color w:val="000000" w:themeColor="text1"/>
          <w:sz w:val="24"/>
          <w:szCs w:val="24"/>
        </w:rPr>
        <w:t xml:space="preserve">Timely and effective </w:t>
      </w:r>
      <w:proofErr w:type="gramStart"/>
      <w:r w:rsidR="00FB0E9A" w:rsidRPr="006656BB">
        <w:rPr>
          <w:rFonts w:ascii="Book Antiqua" w:hAnsi="Book Antiqua" w:cs="Times New Roman"/>
          <w:color w:val="000000" w:themeColor="text1"/>
          <w:sz w:val="24"/>
          <w:szCs w:val="24"/>
        </w:rPr>
        <w:t xml:space="preserve">control of bleeding and respiratory support therapy </w:t>
      </w:r>
      <w:r w:rsidR="00AC577C" w:rsidRPr="006656BB">
        <w:rPr>
          <w:rFonts w:ascii="Book Antiqua" w:hAnsi="Book Antiqua" w:cs="Times New Roman"/>
          <w:color w:val="000000" w:themeColor="text1"/>
          <w:sz w:val="24"/>
          <w:szCs w:val="24"/>
        </w:rPr>
        <w:t>are</w:t>
      </w:r>
      <w:proofErr w:type="gramEnd"/>
      <w:r w:rsidR="00FB0E9A" w:rsidRPr="006656BB">
        <w:rPr>
          <w:rFonts w:ascii="Book Antiqua" w:hAnsi="Book Antiqua" w:cs="Times New Roman"/>
          <w:color w:val="000000" w:themeColor="text1"/>
          <w:sz w:val="24"/>
          <w:szCs w:val="24"/>
        </w:rPr>
        <w:t xml:space="preserve"> </w:t>
      </w:r>
      <w:r w:rsidR="00F158A3" w:rsidRPr="006656BB">
        <w:rPr>
          <w:rFonts w:ascii="Book Antiqua" w:hAnsi="Book Antiqua" w:cs="Times New Roman"/>
          <w:color w:val="000000" w:themeColor="text1"/>
          <w:sz w:val="24"/>
          <w:szCs w:val="24"/>
        </w:rPr>
        <w:t>vital</w:t>
      </w:r>
      <w:r w:rsidR="00FB0E9A" w:rsidRPr="006656BB">
        <w:rPr>
          <w:rFonts w:ascii="Book Antiqua" w:hAnsi="Book Antiqua" w:cs="Times New Roman"/>
          <w:color w:val="000000" w:themeColor="text1"/>
          <w:sz w:val="24"/>
          <w:szCs w:val="24"/>
        </w:rPr>
        <w:t xml:space="preserve"> to sav</w:t>
      </w:r>
      <w:r w:rsidR="00F158A3" w:rsidRPr="006656BB">
        <w:rPr>
          <w:rFonts w:ascii="Book Antiqua" w:hAnsi="Book Antiqua" w:cs="Times New Roman"/>
          <w:color w:val="000000" w:themeColor="text1"/>
          <w:sz w:val="24"/>
          <w:szCs w:val="24"/>
        </w:rPr>
        <w:t>ing</w:t>
      </w:r>
      <w:r w:rsidR="00FB0E9A" w:rsidRPr="006656BB">
        <w:rPr>
          <w:rFonts w:ascii="Book Antiqua" w:hAnsi="Book Antiqua" w:cs="Times New Roman"/>
          <w:color w:val="000000" w:themeColor="text1"/>
          <w:sz w:val="24"/>
          <w:szCs w:val="24"/>
        </w:rPr>
        <w:t xml:space="preserve"> the patient</w:t>
      </w:r>
      <w:r w:rsidR="00354B18" w:rsidRPr="006656BB">
        <w:rPr>
          <w:rFonts w:ascii="Book Antiqua" w:hAnsi="Book Antiqua" w:cs="Times New Roman"/>
          <w:color w:val="000000" w:themeColor="text1"/>
          <w:sz w:val="24"/>
          <w:szCs w:val="24"/>
        </w:rPr>
        <w:t>’</w:t>
      </w:r>
      <w:r w:rsidR="00FB0E9A" w:rsidRPr="006656BB">
        <w:rPr>
          <w:rFonts w:ascii="Book Antiqua" w:hAnsi="Book Antiqua" w:cs="Times New Roman"/>
          <w:color w:val="000000" w:themeColor="text1"/>
          <w:sz w:val="24"/>
          <w:szCs w:val="24"/>
        </w:rPr>
        <w:t xml:space="preserve">s life. </w:t>
      </w:r>
      <w:r w:rsidR="00E8172C" w:rsidRPr="006656BB">
        <w:rPr>
          <w:rFonts w:ascii="Book Antiqua" w:hAnsi="Book Antiqua" w:cs="Times New Roman"/>
          <w:color w:val="000000" w:themeColor="text1"/>
          <w:sz w:val="24"/>
          <w:szCs w:val="24"/>
        </w:rPr>
        <w:t>Applying alveolar lavage combined with ECMO could be an alternative and effective treatment in patients with massive pulmonary haemorrhage; m</w:t>
      </w:r>
      <w:r w:rsidR="00C83F1E" w:rsidRPr="006656BB">
        <w:rPr>
          <w:rFonts w:ascii="Book Antiqua" w:hAnsi="Book Antiqua" w:cs="Times New Roman"/>
          <w:color w:val="000000" w:themeColor="text1"/>
          <w:sz w:val="24"/>
          <w:szCs w:val="24"/>
        </w:rPr>
        <w:t>oreover,</w:t>
      </w:r>
      <w:r w:rsidRPr="006656BB">
        <w:rPr>
          <w:rFonts w:ascii="Book Antiqua" w:hAnsi="Book Antiqua" w:cs="Times New Roman"/>
          <w:color w:val="000000" w:themeColor="text1"/>
          <w:sz w:val="24"/>
          <w:szCs w:val="24"/>
        </w:rPr>
        <w:t xml:space="preserve"> </w:t>
      </w:r>
      <w:r w:rsidR="00F158A3" w:rsidRPr="006656BB">
        <w:rPr>
          <w:rFonts w:ascii="Book Antiqua" w:hAnsi="Book Antiqua" w:cs="Times New Roman"/>
          <w:color w:val="000000" w:themeColor="text1"/>
          <w:sz w:val="24"/>
          <w:szCs w:val="24"/>
        </w:rPr>
        <w:t>this strategy</w:t>
      </w:r>
      <w:r w:rsidRPr="006656BB">
        <w:rPr>
          <w:rFonts w:ascii="Book Antiqua" w:hAnsi="Book Antiqua" w:cs="Times New Roman"/>
          <w:color w:val="000000" w:themeColor="text1"/>
          <w:sz w:val="24"/>
          <w:szCs w:val="24"/>
        </w:rPr>
        <w:t xml:space="preserve"> is relatively safe and can be performed at the patient’s bedside</w:t>
      </w:r>
      <w:r w:rsidR="00C83F1E" w:rsidRPr="006656BB">
        <w:rPr>
          <w:rFonts w:ascii="Book Antiqua" w:hAnsi="Book Antiqua" w:cs="Times New Roman"/>
          <w:color w:val="000000" w:themeColor="text1"/>
          <w:sz w:val="24"/>
          <w:szCs w:val="24"/>
        </w:rPr>
        <w:t>.</w:t>
      </w:r>
    </w:p>
    <w:p w14:paraId="3FE58CEC" w14:textId="77777777" w:rsidR="00296C46" w:rsidRPr="006656BB" w:rsidRDefault="00296C46"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07FC1579" w14:textId="77777777" w:rsidR="00753F72" w:rsidRPr="006656BB" w:rsidRDefault="00753F72" w:rsidP="00A52667">
      <w:pPr>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t>REFERENCES</w:t>
      </w:r>
    </w:p>
    <w:p w14:paraId="153C87E9" w14:textId="3CE25DA2" w:rsidR="00753F72" w:rsidRPr="006656BB" w:rsidRDefault="003C6326"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F86227" w:rsidRPr="006656BB">
        <w:rPr>
          <w:rFonts w:ascii="Book Antiqua" w:hAnsi="Book Antiqua" w:cs="Times New Roman"/>
          <w:b/>
          <w:color w:val="000000" w:themeColor="text1"/>
          <w:sz w:val="24"/>
          <w:szCs w:val="24"/>
        </w:rPr>
        <w:t xml:space="preserve"> Krug E</w:t>
      </w:r>
      <w:r w:rsidR="00753F72" w:rsidRPr="006656BB">
        <w:rPr>
          <w:rFonts w:ascii="Book Antiqua" w:hAnsi="Book Antiqua" w:cs="Times New Roman"/>
          <w:b/>
          <w:color w:val="000000" w:themeColor="text1"/>
          <w:sz w:val="24"/>
          <w:szCs w:val="24"/>
        </w:rPr>
        <w:t>G</w:t>
      </w:r>
      <w:r w:rsidR="00F86227" w:rsidRPr="006656BB">
        <w:rPr>
          <w:rFonts w:ascii="Book Antiqua" w:hAnsi="Book Antiqua" w:cs="Times New Roman"/>
          <w:color w:val="000000" w:themeColor="text1"/>
          <w:sz w:val="24"/>
          <w:szCs w:val="24"/>
        </w:rPr>
        <w:t>, Sharma G</w:t>
      </w:r>
      <w:r w:rsidR="00753F72" w:rsidRPr="006656BB">
        <w:rPr>
          <w:rFonts w:ascii="Book Antiqua" w:hAnsi="Book Antiqua" w:cs="Times New Roman"/>
          <w:color w:val="000000" w:themeColor="text1"/>
          <w:sz w:val="24"/>
          <w:szCs w:val="24"/>
        </w:rPr>
        <w:t xml:space="preserve">K, Lozano R. The global burden of injuries. </w:t>
      </w:r>
      <w:r w:rsidR="00753F72" w:rsidRPr="006656BB">
        <w:rPr>
          <w:rFonts w:ascii="Book Antiqua" w:hAnsi="Book Antiqua" w:cs="Times New Roman"/>
          <w:i/>
          <w:color w:val="000000" w:themeColor="text1"/>
          <w:sz w:val="24"/>
          <w:szCs w:val="24"/>
        </w:rPr>
        <w:t>Am J P</w:t>
      </w:r>
      <w:r w:rsidR="009C5EF3" w:rsidRPr="006656BB">
        <w:rPr>
          <w:rFonts w:ascii="Book Antiqua" w:hAnsi="Book Antiqua" w:cs="Times New Roman"/>
          <w:i/>
          <w:color w:val="000000" w:themeColor="text1"/>
          <w:sz w:val="24"/>
          <w:szCs w:val="24"/>
        </w:rPr>
        <w:t>ublic Health</w:t>
      </w:r>
      <w:r w:rsidR="005150BD" w:rsidRPr="006656BB">
        <w:rPr>
          <w:rFonts w:ascii="Book Antiqua" w:hAnsi="Book Antiqua" w:cs="Times New Roman"/>
          <w:color w:val="000000" w:themeColor="text1"/>
          <w:sz w:val="24"/>
          <w:szCs w:val="24"/>
        </w:rPr>
        <w:t xml:space="preserve"> 2000;</w:t>
      </w:r>
      <w:r w:rsidR="00E176AB" w:rsidRPr="006656BB">
        <w:rPr>
          <w:rFonts w:ascii="Book Antiqua" w:hAnsi="Book Antiqua" w:cs="Times New Roman"/>
          <w:b/>
          <w:color w:val="000000" w:themeColor="text1"/>
          <w:sz w:val="24"/>
          <w:szCs w:val="24"/>
        </w:rPr>
        <w:t xml:space="preserve"> 90</w:t>
      </w:r>
      <w:r w:rsidR="005B788C" w:rsidRPr="006656BB">
        <w:rPr>
          <w:rFonts w:ascii="Book Antiqua" w:hAnsi="Book Antiqua" w:cs="Times New Roman"/>
          <w:color w:val="000000" w:themeColor="text1"/>
          <w:sz w:val="24"/>
          <w:szCs w:val="24"/>
        </w:rPr>
        <w:t>: 523-</w:t>
      </w:r>
      <w:r w:rsidR="009644BE" w:rsidRPr="006656BB">
        <w:rPr>
          <w:rFonts w:ascii="Book Antiqua" w:hAnsi="Book Antiqua" w:cs="Times New Roman"/>
          <w:color w:val="000000" w:themeColor="text1"/>
          <w:sz w:val="24"/>
          <w:szCs w:val="24"/>
        </w:rPr>
        <w:t>5</w:t>
      </w:r>
      <w:r w:rsidR="005B788C" w:rsidRPr="006656BB">
        <w:rPr>
          <w:rFonts w:ascii="Book Antiqua" w:hAnsi="Book Antiqua" w:cs="Times New Roman"/>
          <w:color w:val="000000" w:themeColor="text1"/>
          <w:sz w:val="24"/>
          <w:szCs w:val="24"/>
        </w:rPr>
        <w:t>26 [PMID: 10754963 DOI:</w:t>
      </w:r>
      <w:r w:rsidR="005B788C" w:rsidRPr="006656BB">
        <w:rPr>
          <w:rFonts w:ascii="Book Antiqua" w:hAnsi="Book Antiqua"/>
          <w:sz w:val="24"/>
          <w:szCs w:val="24"/>
        </w:rPr>
        <w:t xml:space="preserve"> </w:t>
      </w:r>
      <w:r w:rsidR="005B788C" w:rsidRPr="006656BB">
        <w:rPr>
          <w:rFonts w:ascii="Book Antiqua" w:hAnsi="Book Antiqua" w:cs="Times New Roman"/>
          <w:color w:val="000000" w:themeColor="text1"/>
          <w:sz w:val="24"/>
          <w:szCs w:val="24"/>
        </w:rPr>
        <w:t>10.2105/ajph.90.4.523]</w:t>
      </w:r>
    </w:p>
    <w:p w14:paraId="4E36C07F" w14:textId="2F04B7B9" w:rsidR="00753F72" w:rsidRPr="006656BB" w:rsidRDefault="00E176A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2</w:t>
      </w:r>
      <w:r w:rsidR="00753F72"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Hamrick M</w:t>
      </w:r>
      <w:r w:rsidR="00753F72" w:rsidRPr="006656BB">
        <w:rPr>
          <w:rFonts w:ascii="Book Antiqua" w:hAnsi="Book Antiqua" w:cs="Times New Roman"/>
          <w:b/>
          <w:color w:val="000000" w:themeColor="text1"/>
          <w:sz w:val="24"/>
          <w:szCs w:val="24"/>
        </w:rPr>
        <w:t>C</w:t>
      </w:r>
      <w:r w:rsidR="00F86227" w:rsidRPr="006656BB">
        <w:rPr>
          <w:rFonts w:ascii="Book Antiqua" w:hAnsi="Book Antiqua" w:cs="Times New Roman"/>
          <w:color w:val="000000" w:themeColor="text1"/>
          <w:sz w:val="24"/>
          <w:szCs w:val="24"/>
        </w:rPr>
        <w:t xml:space="preserve">, </w:t>
      </w:r>
      <w:proofErr w:type="spellStart"/>
      <w:r w:rsidR="00F86227" w:rsidRPr="006656BB">
        <w:rPr>
          <w:rFonts w:ascii="Book Antiqua" w:hAnsi="Book Antiqua" w:cs="Times New Roman"/>
          <w:color w:val="000000" w:themeColor="text1"/>
          <w:sz w:val="24"/>
          <w:szCs w:val="24"/>
        </w:rPr>
        <w:t>Duhn</w:t>
      </w:r>
      <w:proofErr w:type="spellEnd"/>
      <w:r w:rsidR="00F86227" w:rsidRPr="006656BB">
        <w:rPr>
          <w:rFonts w:ascii="Book Antiqua" w:hAnsi="Book Antiqua" w:cs="Times New Roman"/>
          <w:color w:val="000000" w:themeColor="text1"/>
          <w:sz w:val="24"/>
          <w:szCs w:val="24"/>
        </w:rPr>
        <w:t xml:space="preserve"> R</w:t>
      </w:r>
      <w:r w:rsidR="00753F72" w:rsidRPr="006656BB">
        <w:rPr>
          <w:rFonts w:ascii="Book Antiqua" w:hAnsi="Book Antiqua" w:cs="Times New Roman"/>
          <w:color w:val="000000" w:themeColor="text1"/>
          <w:sz w:val="24"/>
          <w:szCs w:val="24"/>
        </w:rPr>
        <w:t xml:space="preserve">D, </w:t>
      </w:r>
      <w:proofErr w:type="spellStart"/>
      <w:r w:rsidR="00753F72" w:rsidRPr="006656BB">
        <w:rPr>
          <w:rFonts w:ascii="Book Antiqua" w:hAnsi="Book Antiqua" w:cs="Times New Roman"/>
          <w:color w:val="000000" w:themeColor="text1"/>
          <w:sz w:val="24"/>
          <w:szCs w:val="24"/>
        </w:rPr>
        <w:t>Ochsner</w:t>
      </w:r>
      <w:proofErr w:type="spellEnd"/>
      <w:r w:rsidR="00F86227" w:rsidRPr="006656BB">
        <w:rPr>
          <w:rFonts w:ascii="Book Antiqua" w:hAnsi="Book Antiqua" w:cs="Times New Roman"/>
          <w:color w:val="000000" w:themeColor="text1"/>
          <w:sz w:val="24"/>
          <w:szCs w:val="24"/>
        </w:rPr>
        <w:t xml:space="preserve"> M</w:t>
      </w:r>
      <w:r w:rsidR="00753F72" w:rsidRPr="006656BB">
        <w:rPr>
          <w:rFonts w:ascii="Book Antiqua" w:hAnsi="Book Antiqua" w:cs="Times New Roman"/>
          <w:color w:val="000000" w:themeColor="text1"/>
          <w:sz w:val="24"/>
          <w:szCs w:val="24"/>
        </w:rPr>
        <w:t>G. Critical evaluation of pulmonary contusion in the early post-traumatic period: risk of assi</w:t>
      </w:r>
      <w:r w:rsidR="00E81C51" w:rsidRPr="006656BB">
        <w:rPr>
          <w:rFonts w:ascii="Book Antiqua" w:hAnsi="Book Antiqua" w:cs="Times New Roman"/>
          <w:color w:val="000000" w:themeColor="text1"/>
          <w:sz w:val="24"/>
          <w:szCs w:val="24"/>
        </w:rPr>
        <w:t xml:space="preserve">sted ventilation. </w:t>
      </w:r>
      <w:r w:rsidR="00E81C51" w:rsidRPr="006656BB">
        <w:rPr>
          <w:rFonts w:ascii="Book Antiqua" w:hAnsi="Book Antiqua" w:cs="Times New Roman"/>
          <w:i/>
          <w:color w:val="000000" w:themeColor="text1"/>
          <w:sz w:val="24"/>
          <w:szCs w:val="24"/>
        </w:rPr>
        <w:t xml:space="preserve">Am </w:t>
      </w:r>
      <w:proofErr w:type="spellStart"/>
      <w:r w:rsidR="00E81C51" w:rsidRPr="006656BB">
        <w:rPr>
          <w:rFonts w:ascii="Book Antiqua" w:hAnsi="Book Antiqua" w:cs="Times New Roman"/>
          <w:i/>
          <w:color w:val="000000" w:themeColor="text1"/>
          <w:sz w:val="24"/>
          <w:szCs w:val="24"/>
        </w:rPr>
        <w:t>Surg</w:t>
      </w:r>
      <w:proofErr w:type="spellEnd"/>
      <w:r w:rsidR="005150BD" w:rsidRPr="006656BB">
        <w:rPr>
          <w:rFonts w:ascii="Book Antiqua" w:hAnsi="Book Antiqua" w:cs="Times New Roman"/>
          <w:color w:val="000000" w:themeColor="text1"/>
          <w:sz w:val="24"/>
          <w:szCs w:val="24"/>
        </w:rPr>
        <w:t xml:space="preserve"> 2009;</w:t>
      </w:r>
      <w:r w:rsidR="00753F72" w:rsidRPr="006656BB">
        <w:rPr>
          <w:rFonts w:ascii="Book Antiqua" w:hAnsi="Book Antiqua" w:cs="Times New Roman"/>
          <w:color w:val="000000" w:themeColor="text1"/>
          <w:sz w:val="24"/>
          <w:szCs w:val="24"/>
        </w:rPr>
        <w:t xml:space="preserve"> </w:t>
      </w:r>
      <w:r w:rsidR="00753F72" w:rsidRPr="006656BB">
        <w:rPr>
          <w:rFonts w:ascii="Book Antiqua" w:hAnsi="Book Antiqua" w:cs="Times New Roman"/>
          <w:b/>
          <w:color w:val="000000" w:themeColor="text1"/>
          <w:sz w:val="24"/>
          <w:szCs w:val="24"/>
        </w:rPr>
        <w:t>75</w:t>
      </w:r>
      <w:r w:rsidR="005B788C" w:rsidRPr="006656BB">
        <w:rPr>
          <w:rFonts w:ascii="Book Antiqua" w:hAnsi="Book Antiqua" w:cs="Times New Roman"/>
          <w:color w:val="000000" w:themeColor="text1"/>
          <w:sz w:val="24"/>
          <w:szCs w:val="24"/>
        </w:rPr>
        <w:t>: 1054-</w:t>
      </w:r>
      <w:r w:rsidR="009644BE" w:rsidRPr="006656BB">
        <w:rPr>
          <w:rFonts w:ascii="Book Antiqua" w:hAnsi="Book Antiqua" w:cs="Times New Roman"/>
          <w:color w:val="000000" w:themeColor="text1"/>
          <w:sz w:val="24"/>
          <w:szCs w:val="24"/>
        </w:rPr>
        <w:t>10</w:t>
      </w:r>
      <w:r w:rsidR="005B788C" w:rsidRPr="006656BB">
        <w:rPr>
          <w:rFonts w:ascii="Book Antiqua" w:hAnsi="Book Antiqua" w:cs="Times New Roman"/>
          <w:color w:val="000000" w:themeColor="text1"/>
          <w:sz w:val="24"/>
          <w:szCs w:val="24"/>
        </w:rPr>
        <w:t>58 [PMID: 19927504</w:t>
      </w:r>
      <w:r w:rsidR="00DF6F13" w:rsidRPr="006656BB">
        <w:rPr>
          <w:rFonts w:ascii="Book Antiqua" w:hAnsi="Book Antiqua" w:cs="Times New Roman"/>
          <w:color w:val="000000" w:themeColor="text1"/>
          <w:sz w:val="24"/>
          <w:szCs w:val="24"/>
        </w:rPr>
        <w:t xml:space="preserve"> DOI: 10.1177/000313480907501105</w:t>
      </w:r>
      <w:r w:rsidR="005B788C" w:rsidRPr="006656BB">
        <w:rPr>
          <w:rFonts w:ascii="Book Antiqua" w:hAnsi="Book Antiqua" w:cs="Times New Roman"/>
          <w:color w:val="000000" w:themeColor="text1"/>
          <w:sz w:val="24"/>
          <w:szCs w:val="24"/>
        </w:rPr>
        <w:t>]</w:t>
      </w:r>
    </w:p>
    <w:p w14:paraId="73CB6532" w14:textId="7244A53A" w:rsidR="002C4D0B" w:rsidRPr="006656BB" w:rsidRDefault="00E176A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3</w:t>
      </w:r>
      <w:r w:rsidR="009F1166" w:rsidRPr="006656BB">
        <w:rPr>
          <w:rFonts w:ascii="Book Antiqua" w:hAnsi="Book Antiqua" w:cs="Times New Roman"/>
          <w:color w:val="000000" w:themeColor="text1"/>
          <w:sz w:val="24"/>
          <w:szCs w:val="24"/>
        </w:rPr>
        <w:t xml:space="preserve"> </w:t>
      </w:r>
      <w:proofErr w:type="spellStart"/>
      <w:r w:rsidR="009F1166" w:rsidRPr="006656BB">
        <w:rPr>
          <w:rFonts w:ascii="Book Antiqua" w:hAnsi="Book Antiqua" w:cs="Times New Roman"/>
          <w:b/>
          <w:color w:val="000000" w:themeColor="text1"/>
          <w:sz w:val="24"/>
          <w:szCs w:val="24"/>
        </w:rPr>
        <w:t>Jin</w:t>
      </w:r>
      <w:proofErr w:type="spellEnd"/>
      <w:r w:rsidR="009F1166" w:rsidRPr="006656BB">
        <w:rPr>
          <w:rFonts w:ascii="Book Antiqua" w:hAnsi="Book Antiqua" w:cs="Times New Roman"/>
          <w:b/>
          <w:color w:val="000000" w:themeColor="text1"/>
          <w:sz w:val="24"/>
          <w:szCs w:val="24"/>
        </w:rPr>
        <w:t xml:space="preserve"> H</w:t>
      </w:r>
      <w:r w:rsidR="009F1166" w:rsidRPr="006656BB">
        <w:rPr>
          <w:rFonts w:ascii="Book Antiqua" w:hAnsi="Book Antiqua" w:cs="Times New Roman"/>
          <w:color w:val="000000" w:themeColor="text1"/>
          <w:sz w:val="24"/>
          <w:szCs w:val="24"/>
        </w:rPr>
        <w:t>, Tang LQ, Pan ZG, Peng N, Wen Q, Tang YQ, Su L</w:t>
      </w:r>
      <w:r w:rsidR="00753F72" w:rsidRPr="006656BB">
        <w:rPr>
          <w:rFonts w:ascii="Book Antiqua" w:hAnsi="Book Antiqua" w:cs="Times New Roman"/>
          <w:color w:val="000000" w:themeColor="text1"/>
          <w:sz w:val="24"/>
          <w:szCs w:val="24"/>
        </w:rPr>
        <w:t>. Ten-year retrospective analysis of multiple trauma complicated by pulmona</w:t>
      </w:r>
      <w:r w:rsidR="00FF0407" w:rsidRPr="006656BB">
        <w:rPr>
          <w:rFonts w:ascii="Book Antiqua" w:hAnsi="Book Antiqua" w:cs="Times New Roman"/>
          <w:color w:val="000000" w:themeColor="text1"/>
          <w:sz w:val="24"/>
          <w:szCs w:val="24"/>
        </w:rPr>
        <w:t xml:space="preserve">ry contusion. </w:t>
      </w:r>
      <w:r w:rsidR="00FF0407" w:rsidRPr="006656BB">
        <w:rPr>
          <w:rFonts w:ascii="Book Antiqua" w:hAnsi="Book Antiqua" w:cs="Times New Roman"/>
          <w:i/>
          <w:color w:val="000000" w:themeColor="text1"/>
          <w:sz w:val="24"/>
          <w:szCs w:val="24"/>
        </w:rPr>
        <w:t>Mil Med Res</w:t>
      </w:r>
      <w:r w:rsidR="005150BD" w:rsidRPr="006656BB">
        <w:rPr>
          <w:rFonts w:ascii="Book Antiqua" w:hAnsi="Book Antiqua" w:cs="Times New Roman"/>
          <w:color w:val="000000" w:themeColor="text1"/>
          <w:sz w:val="24"/>
          <w:szCs w:val="24"/>
        </w:rPr>
        <w:t xml:space="preserve"> 2014</w:t>
      </w:r>
      <w:r w:rsidR="009F1166" w:rsidRPr="006656BB">
        <w:rPr>
          <w:rFonts w:ascii="Book Antiqua" w:hAnsi="Book Antiqua" w:cs="Times New Roman"/>
          <w:color w:val="000000" w:themeColor="text1"/>
          <w:sz w:val="24"/>
          <w:szCs w:val="24"/>
        </w:rPr>
        <w:t xml:space="preserve">; </w:t>
      </w:r>
      <w:r w:rsidR="00753F72" w:rsidRPr="006656BB">
        <w:rPr>
          <w:rFonts w:ascii="Book Antiqua" w:hAnsi="Book Antiqua" w:cs="Times New Roman"/>
          <w:b/>
          <w:color w:val="000000" w:themeColor="text1"/>
          <w:sz w:val="24"/>
          <w:szCs w:val="24"/>
        </w:rPr>
        <w:t>1</w:t>
      </w:r>
      <w:r w:rsidR="009F1166" w:rsidRPr="006656BB">
        <w:rPr>
          <w:rFonts w:ascii="Book Antiqua" w:hAnsi="Book Antiqua" w:cs="Times New Roman"/>
          <w:color w:val="000000" w:themeColor="text1"/>
          <w:sz w:val="24"/>
          <w:szCs w:val="24"/>
        </w:rPr>
        <w:t>: 7 [PMID: 25722865 DOI:</w:t>
      </w:r>
      <w:r w:rsidR="009F1166" w:rsidRPr="006656BB">
        <w:rPr>
          <w:rFonts w:ascii="Book Antiqua" w:hAnsi="Book Antiqua"/>
          <w:sz w:val="24"/>
          <w:szCs w:val="24"/>
        </w:rPr>
        <w:t xml:space="preserve"> </w:t>
      </w:r>
      <w:r w:rsidR="009F1166" w:rsidRPr="006656BB">
        <w:rPr>
          <w:rFonts w:ascii="Book Antiqua" w:hAnsi="Book Antiqua" w:cs="Times New Roman"/>
          <w:color w:val="000000" w:themeColor="text1"/>
          <w:sz w:val="24"/>
          <w:szCs w:val="24"/>
        </w:rPr>
        <w:t>10.1186/2054-9369-1-7]</w:t>
      </w:r>
    </w:p>
    <w:p w14:paraId="1610E4C7" w14:textId="2D87DD2D" w:rsidR="007535F5" w:rsidRPr="006656BB" w:rsidRDefault="002E2B0F"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4 </w:t>
      </w:r>
      <w:proofErr w:type="spellStart"/>
      <w:r w:rsidR="00F86227" w:rsidRPr="006656BB">
        <w:rPr>
          <w:rFonts w:ascii="Book Antiqua" w:hAnsi="Book Antiqua" w:cs="Times New Roman"/>
          <w:b/>
          <w:color w:val="000000" w:themeColor="text1"/>
          <w:sz w:val="24"/>
          <w:szCs w:val="24"/>
        </w:rPr>
        <w:t>Crocco</w:t>
      </w:r>
      <w:proofErr w:type="spellEnd"/>
      <w:r w:rsidR="00F86227" w:rsidRPr="006656BB">
        <w:rPr>
          <w:rFonts w:ascii="Book Antiqua" w:hAnsi="Book Antiqua" w:cs="Times New Roman"/>
          <w:b/>
          <w:color w:val="000000" w:themeColor="text1"/>
          <w:sz w:val="24"/>
          <w:szCs w:val="24"/>
        </w:rPr>
        <w:t xml:space="preserve"> J</w:t>
      </w:r>
      <w:r w:rsidR="007535F5" w:rsidRPr="006656BB">
        <w:rPr>
          <w:rFonts w:ascii="Book Antiqua" w:hAnsi="Book Antiqua" w:cs="Times New Roman"/>
          <w:b/>
          <w:color w:val="000000" w:themeColor="text1"/>
          <w:sz w:val="24"/>
          <w:szCs w:val="24"/>
        </w:rPr>
        <w:t>A</w:t>
      </w:r>
      <w:r w:rsidR="007535F5" w:rsidRPr="006656BB">
        <w:rPr>
          <w:rFonts w:ascii="Book Antiqua" w:hAnsi="Book Antiqua" w:cs="Times New Roman"/>
          <w:color w:val="000000" w:themeColor="text1"/>
          <w:sz w:val="24"/>
          <w:szCs w:val="24"/>
        </w:rPr>
        <w:t xml:space="preserve">, Rooney JJ, </w:t>
      </w:r>
      <w:proofErr w:type="spellStart"/>
      <w:r w:rsidR="007535F5" w:rsidRPr="006656BB">
        <w:rPr>
          <w:rFonts w:ascii="Book Antiqua" w:hAnsi="Book Antiqua" w:cs="Times New Roman"/>
          <w:color w:val="000000" w:themeColor="text1"/>
          <w:sz w:val="24"/>
          <w:szCs w:val="24"/>
        </w:rPr>
        <w:t>Fankush</w:t>
      </w:r>
      <w:r w:rsidR="00F86227" w:rsidRPr="006656BB">
        <w:rPr>
          <w:rFonts w:ascii="Book Antiqua" w:hAnsi="Book Antiqua" w:cs="Times New Roman"/>
          <w:color w:val="000000" w:themeColor="text1"/>
          <w:sz w:val="24"/>
          <w:szCs w:val="24"/>
        </w:rPr>
        <w:t>en</w:t>
      </w:r>
      <w:proofErr w:type="spellEnd"/>
      <w:r w:rsidR="00F86227" w:rsidRPr="006656BB">
        <w:rPr>
          <w:rFonts w:ascii="Book Antiqua" w:hAnsi="Book Antiqua" w:cs="Times New Roman"/>
          <w:color w:val="000000" w:themeColor="text1"/>
          <w:sz w:val="24"/>
          <w:szCs w:val="24"/>
        </w:rPr>
        <w:t xml:space="preserve"> DS, </w:t>
      </w:r>
      <w:proofErr w:type="spellStart"/>
      <w:r w:rsidR="00F86227" w:rsidRPr="006656BB">
        <w:rPr>
          <w:rFonts w:ascii="Book Antiqua" w:hAnsi="Book Antiqua" w:cs="Times New Roman"/>
          <w:color w:val="000000" w:themeColor="text1"/>
          <w:sz w:val="24"/>
          <w:szCs w:val="24"/>
        </w:rPr>
        <w:t>DiBenedetto</w:t>
      </w:r>
      <w:proofErr w:type="spellEnd"/>
      <w:r w:rsidR="00F86227" w:rsidRPr="006656BB">
        <w:rPr>
          <w:rFonts w:ascii="Book Antiqua" w:hAnsi="Book Antiqua" w:cs="Times New Roman"/>
          <w:color w:val="000000" w:themeColor="text1"/>
          <w:sz w:val="24"/>
          <w:szCs w:val="24"/>
        </w:rPr>
        <w:t xml:space="preserve"> RJ, Lyons H</w:t>
      </w:r>
      <w:r w:rsidR="007535F5" w:rsidRPr="006656BB">
        <w:rPr>
          <w:rFonts w:ascii="Book Antiqua" w:hAnsi="Book Antiqua" w:cs="Times New Roman"/>
          <w:color w:val="000000" w:themeColor="text1"/>
          <w:sz w:val="24"/>
          <w:szCs w:val="24"/>
        </w:rPr>
        <w:t>A</w:t>
      </w:r>
      <w:r w:rsidRPr="006656BB">
        <w:rPr>
          <w:rFonts w:ascii="Book Antiqua" w:hAnsi="Book Antiqua" w:cs="Times New Roman"/>
          <w:color w:val="000000" w:themeColor="text1"/>
          <w:sz w:val="24"/>
          <w:szCs w:val="24"/>
        </w:rPr>
        <w:t xml:space="preserve">. Massive </w:t>
      </w:r>
      <w:proofErr w:type="spellStart"/>
      <w:r w:rsidRPr="006656BB">
        <w:rPr>
          <w:rFonts w:ascii="Book Antiqua" w:hAnsi="Book Antiqua" w:cs="Times New Roman"/>
          <w:color w:val="000000" w:themeColor="text1"/>
          <w:sz w:val="24"/>
          <w:szCs w:val="24"/>
        </w:rPr>
        <w:t>hemoptysis</w:t>
      </w:r>
      <w:proofErr w:type="spellEnd"/>
      <w:r w:rsidRPr="006656BB">
        <w:rPr>
          <w:rFonts w:ascii="Book Antiqua" w:hAnsi="Book Antiqua" w:cs="Times New Roman"/>
          <w:color w:val="000000" w:themeColor="text1"/>
          <w:sz w:val="24"/>
          <w:szCs w:val="24"/>
        </w:rPr>
        <w:t xml:space="preserve">. </w:t>
      </w:r>
      <w:r w:rsidRPr="006656BB">
        <w:rPr>
          <w:rFonts w:ascii="Book Antiqua" w:hAnsi="Book Antiqua" w:cs="Times New Roman"/>
          <w:i/>
          <w:color w:val="000000" w:themeColor="text1"/>
          <w:sz w:val="24"/>
          <w:szCs w:val="24"/>
        </w:rPr>
        <w:t>Arch Intern Med</w:t>
      </w:r>
      <w:r w:rsidRPr="006656BB">
        <w:rPr>
          <w:rFonts w:ascii="Book Antiqua" w:hAnsi="Book Antiqua" w:cs="Times New Roman"/>
          <w:color w:val="000000" w:themeColor="text1"/>
          <w:sz w:val="24"/>
          <w:szCs w:val="24"/>
        </w:rPr>
        <w:t xml:space="preserve"> 1968; </w:t>
      </w:r>
      <w:r w:rsidRPr="006656BB">
        <w:rPr>
          <w:rFonts w:ascii="Book Antiqua" w:hAnsi="Book Antiqua" w:cs="Times New Roman"/>
          <w:b/>
          <w:color w:val="000000" w:themeColor="text1"/>
          <w:sz w:val="24"/>
          <w:szCs w:val="24"/>
        </w:rPr>
        <w:t>121</w:t>
      </w:r>
      <w:r w:rsidRPr="006656BB">
        <w:rPr>
          <w:rFonts w:ascii="Book Antiqua" w:hAnsi="Book Antiqua" w:cs="Times New Roman"/>
          <w:color w:val="000000" w:themeColor="text1"/>
          <w:sz w:val="24"/>
          <w:szCs w:val="24"/>
        </w:rPr>
        <w:t xml:space="preserve">: </w:t>
      </w:r>
      <w:r w:rsidR="007535F5" w:rsidRPr="006656BB">
        <w:rPr>
          <w:rFonts w:ascii="Book Antiqua" w:hAnsi="Book Antiqua" w:cs="Times New Roman"/>
          <w:color w:val="000000" w:themeColor="text1"/>
          <w:sz w:val="24"/>
          <w:szCs w:val="24"/>
        </w:rPr>
        <w:t>495-</w:t>
      </w:r>
      <w:r w:rsidR="009644BE" w:rsidRPr="006656BB">
        <w:rPr>
          <w:rFonts w:ascii="Book Antiqua" w:hAnsi="Book Antiqua" w:cs="Times New Roman"/>
          <w:color w:val="000000" w:themeColor="text1"/>
          <w:sz w:val="24"/>
          <w:szCs w:val="24"/>
        </w:rPr>
        <w:t>49</w:t>
      </w:r>
      <w:r w:rsidR="007535F5" w:rsidRPr="006656BB">
        <w:rPr>
          <w:rFonts w:ascii="Book Antiqua" w:hAnsi="Book Antiqua" w:cs="Times New Roman"/>
          <w:color w:val="000000" w:themeColor="text1"/>
          <w:sz w:val="24"/>
          <w:szCs w:val="24"/>
        </w:rPr>
        <w:t>8 [PMID: 5652400 DOI:</w:t>
      </w:r>
      <w:r w:rsidR="007535F5" w:rsidRPr="006656BB">
        <w:rPr>
          <w:rFonts w:ascii="Book Antiqua" w:hAnsi="Book Antiqua"/>
          <w:sz w:val="24"/>
          <w:szCs w:val="24"/>
        </w:rPr>
        <w:t xml:space="preserve"> </w:t>
      </w:r>
      <w:r w:rsidR="007535F5" w:rsidRPr="006656BB">
        <w:rPr>
          <w:rFonts w:ascii="Book Antiqua" w:hAnsi="Book Antiqua" w:cs="Times New Roman"/>
          <w:color w:val="000000" w:themeColor="text1"/>
          <w:sz w:val="24"/>
          <w:szCs w:val="24"/>
        </w:rPr>
        <w:t>10.1001/archinte.1968.03640060009002]</w:t>
      </w:r>
    </w:p>
    <w:p w14:paraId="74CE0F64" w14:textId="493B3016" w:rsidR="002E2B0F" w:rsidRPr="006656BB" w:rsidRDefault="002E2B0F"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5 </w:t>
      </w:r>
      <w:proofErr w:type="spellStart"/>
      <w:r w:rsidR="009644BE" w:rsidRPr="006656BB">
        <w:rPr>
          <w:rFonts w:ascii="Book Antiqua" w:hAnsi="Book Antiqua" w:cs="Times New Roman"/>
          <w:b/>
          <w:color w:val="000000" w:themeColor="text1"/>
          <w:sz w:val="24"/>
          <w:szCs w:val="24"/>
        </w:rPr>
        <w:t>Gavelli</w:t>
      </w:r>
      <w:proofErr w:type="spellEnd"/>
      <w:r w:rsidR="009644BE" w:rsidRPr="006656BB">
        <w:rPr>
          <w:rFonts w:ascii="Book Antiqua" w:hAnsi="Book Antiqua" w:cs="Times New Roman"/>
          <w:b/>
          <w:color w:val="000000" w:themeColor="text1"/>
          <w:sz w:val="24"/>
          <w:szCs w:val="24"/>
        </w:rPr>
        <w:t xml:space="preserve"> F</w:t>
      </w:r>
      <w:r w:rsidR="009644BE" w:rsidRPr="006656BB">
        <w:rPr>
          <w:rFonts w:ascii="Book Antiqua" w:hAnsi="Book Antiqua" w:cs="Times New Roman"/>
          <w:color w:val="000000" w:themeColor="text1"/>
          <w:sz w:val="24"/>
          <w:szCs w:val="24"/>
        </w:rPr>
        <w:t>,</w:t>
      </w:r>
      <w:r w:rsidR="00F86227" w:rsidRPr="006656BB">
        <w:rPr>
          <w:rFonts w:ascii="Book Antiqua" w:hAnsi="Book Antiqua" w:cs="Times New Roman"/>
          <w:color w:val="000000" w:themeColor="text1"/>
          <w:sz w:val="24"/>
          <w:szCs w:val="24"/>
        </w:rPr>
        <w:t xml:space="preserve"> </w:t>
      </w:r>
      <w:proofErr w:type="spellStart"/>
      <w:r w:rsidR="00F86227" w:rsidRPr="006656BB">
        <w:rPr>
          <w:rFonts w:ascii="Book Antiqua" w:hAnsi="Book Antiqua" w:cs="Times New Roman"/>
          <w:color w:val="000000" w:themeColor="text1"/>
          <w:sz w:val="24"/>
          <w:szCs w:val="24"/>
        </w:rPr>
        <w:t>Patrucco</w:t>
      </w:r>
      <w:proofErr w:type="spellEnd"/>
      <w:r w:rsidR="00F86227" w:rsidRPr="006656BB">
        <w:rPr>
          <w:rFonts w:ascii="Book Antiqua" w:hAnsi="Book Antiqua" w:cs="Times New Roman"/>
          <w:color w:val="000000" w:themeColor="text1"/>
          <w:sz w:val="24"/>
          <w:szCs w:val="24"/>
        </w:rPr>
        <w:t xml:space="preserve"> F, </w:t>
      </w:r>
      <w:proofErr w:type="spellStart"/>
      <w:r w:rsidR="00F86227" w:rsidRPr="006656BB">
        <w:rPr>
          <w:rFonts w:ascii="Book Antiqua" w:hAnsi="Book Antiqua" w:cs="Times New Roman"/>
          <w:color w:val="000000" w:themeColor="text1"/>
          <w:sz w:val="24"/>
          <w:szCs w:val="24"/>
        </w:rPr>
        <w:t>Statti</w:t>
      </w:r>
      <w:proofErr w:type="spellEnd"/>
      <w:r w:rsidR="00F86227" w:rsidRPr="006656BB">
        <w:rPr>
          <w:rFonts w:ascii="Book Antiqua" w:hAnsi="Book Antiqua" w:cs="Times New Roman"/>
          <w:color w:val="000000" w:themeColor="text1"/>
          <w:sz w:val="24"/>
          <w:szCs w:val="24"/>
        </w:rPr>
        <w:t xml:space="preserve"> G, Balbo P</w:t>
      </w:r>
      <w:r w:rsidR="009644BE" w:rsidRPr="006656BB">
        <w:rPr>
          <w:rFonts w:ascii="Book Antiqua" w:hAnsi="Book Antiqua" w:cs="Times New Roman"/>
          <w:color w:val="000000" w:themeColor="text1"/>
          <w:sz w:val="24"/>
          <w:szCs w:val="24"/>
        </w:rPr>
        <w:t>E</w:t>
      </w:r>
      <w:r w:rsidRPr="006656BB">
        <w:rPr>
          <w:rFonts w:ascii="Book Antiqua" w:hAnsi="Book Antiqua" w:cs="Times New Roman"/>
          <w:color w:val="000000" w:themeColor="text1"/>
          <w:sz w:val="24"/>
          <w:szCs w:val="24"/>
        </w:rPr>
        <w:t xml:space="preserve">. Mild-to-moderate </w:t>
      </w:r>
      <w:proofErr w:type="spellStart"/>
      <w:r w:rsidRPr="006656BB">
        <w:rPr>
          <w:rFonts w:ascii="Book Antiqua" w:hAnsi="Book Antiqua" w:cs="Times New Roman"/>
          <w:color w:val="000000" w:themeColor="text1"/>
          <w:sz w:val="24"/>
          <w:szCs w:val="24"/>
        </w:rPr>
        <w:t>hemoptysis</w:t>
      </w:r>
      <w:proofErr w:type="spellEnd"/>
      <w:r w:rsidRPr="006656BB">
        <w:rPr>
          <w:rFonts w:ascii="Book Antiqua" w:hAnsi="Book Antiqua" w:cs="Times New Roman"/>
          <w:color w:val="000000" w:themeColor="text1"/>
          <w:sz w:val="24"/>
          <w:szCs w:val="24"/>
        </w:rPr>
        <w:t xml:space="preserve">: a </w:t>
      </w:r>
      <w:r w:rsidRPr="006656BB">
        <w:rPr>
          <w:rFonts w:ascii="Book Antiqua" w:hAnsi="Book Antiqua" w:cs="Times New Roman"/>
          <w:color w:val="000000" w:themeColor="text1"/>
          <w:sz w:val="24"/>
          <w:szCs w:val="24"/>
        </w:rPr>
        <w:lastRenderedPageBreak/>
        <w:t xml:space="preserve">diagnostic and clinical challenge. </w:t>
      </w:r>
      <w:r w:rsidRPr="006656BB">
        <w:rPr>
          <w:rFonts w:ascii="Book Antiqua" w:hAnsi="Book Antiqua" w:cs="Times New Roman"/>
          <w:i/>
          <w:color w:val="000000" w:themeColor="text1"/>
          <w:sz w:val="24"/>
          <w:szCs w:val="24"/>
        </w:rPr>
        <w:t>Minerva Med</w:t>
      </w:r>
      <w:r w:rsidRPr="006656BB">
        <w:rPr>
          <w:rFonts w:ascii="Book Antiqua" w:hAnsi="Book Antiqua" w:cs="Times New Roman"/>
          <w:color w:val="000000" w:themeColor="text1"/>
          <w:sz w:val="24"/>
          <w:szCs w:val="24"/>
        </w:rPr>
        <w:t xml:space="preserve"> 2018; </w:t>
      </w:r>
      <w:r w:rsidRPr="006656BB">
        <w:rPr>
          <w:rFonts w:ascii="Book Antiqua" w:hAnsi="Book Antiqua" w:cs="Times New Roman"/>
          <w:b/>
          <w:color w:val="000000" w:themeColor="text1"/>
          <w:sz w:val="24"/>
          <w:szCs w:val="24"/>
        </w:rPr>
        <w:t>109</w:t>
      </w:r>
      <w:r w:rsidR="009644BE" w:rsidRPr="006656BB">
        <w:rPr>
          <w:rFonts w:ascii="Book Antiqua" w:hAnsi="Book Antiqua" w:cs="Times New Roman"/>
          <w:color w:val="000000" w:themeColor="text1"/>
          <w:sz w:val="24"/>
          <w:szCs w:val="24"/>
        </w:rPr>
        <w:t>: 239-247 [PMID: 29458243 DOI:</w:t>
      </w:r>
      <w:r w:rsidR="009644BE" w:rsidRPr="006656BB">
        <w:rPr>
          <w:rFonts w:ascii="Book Antiqua" w:hAnsi="Book Antiqua"/>
          <w:sz w:val="24"/>
          <w:szCs w:val="24"/>
        </w:rPr>
        <w:t xml:space="preserve"> </w:t>
      </w:r>
      <w:r w:rsidR="009644BE" w:rsidRPr="006656BB">
        <w:rPr>
          <w:rFonts w:ascii="Book Antiqua" w:hAnsi="Book Antiqua" w:cs="Times New Roman"/>
          <w:color w:val="000000" w:themeColor="text1"/>
          <w:sz w:val="24"/>
          <w:szCs w:val="24"/>
        </w:rPr>
        <w:t>10.23736/S0026-4806.18.05576-3]</w:t>
      </w:r>
    </w:p>
    <w:p w14:paraId="6DBD30B6" w14:textId="14C54E9C" w:rsidR="00B91931" w:rsidRPr="006656BB" w:rsidRDefault="003C6326"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6</w:t>
      </w:r>
      <w:r w:rsidR="00B91931" w:rsidRPr="006656BB">
        <w:rPr>
          <w:rFonts w:ascii="Book Antiqua" w:hAnsi="Book Antiqua" w:cs="Times New Roman"/>
          <w:color w:val="000000" w:themeColor="text1"/>
          <w:sz w:val="24"/>
          <w:szCs w:val="24"/>
        </w:rPr>
        <w:t xml:space="preserve"> </w:t>
      </w:r>
      <w:proofErr w:type="spellStart"/>
      <w:r w:rsidR="00F86227" w:rsidRPr="006656BB">
        <w:rPr>
          <w:rFonts w:ascii="Book Antiqua" w:hAnsi="Book Antiqua" w:cs="Times New Roman"/>
          <w:b/>
          <w:color w:val="000000" w:themeColor="text1"/>
          <w:sz w:val="24"/>
          <w:szCs w:val="24"/>
        </w:rPr>
        <w:t>Gayzik</w:t>
      </w:r>
      <w:proofErr w:type="spellEnd"/>
      <w:r w:rsidR="00F86227" w:rsidRPr="006656BB">
        <w:rPr>
          <w:rFonts w:ascii="Book Antiqua" w:hAnsi="Book Antiqua" w:cs="Times New Roman"/>
          <w:b/>
          <w:color w:val="000000" w:themeColor="text1"/>
          <w:sz w:val="24"/>
          <w:szCs w:val="24"/>
        </w:rPr>
        <w:t xml:space="preserve"> F</w:t>
      </w:r>
      <w:r w:rsidR="009644BE" w:rsidRPr="006656BB">
        <w:rPr>
          <w:rFonts w:ascii="Book Antiqua" w:hAnsi="Book Antiqua" w:cs="Times New Roman"/>
          <w:b/>
          <w:color w:val="000000" w:themeColor="text1"/>
          <w:sz w:val="24"/>
          <w:szCs w:val="24"/>
        </w:rPr>
        <w:t>S,</w:t>
      </w:r>
      <w:r w:rsidR="009644BE" w:rsidRPr="006656BB">
        <w:rPr>
          <w:rFonts w:ascii="Book Antiqua" w:hAnsi="Book Antiqua" w:cs="Times New Roman"/>
          <w:color w:val="000000" w:themeColor="text1"/>
          <w:sz w:val="24"/>
          <w:szCs w:val="24"/>
        </w:rPr>
        <w:t xml:space="preserve"> Martin RS, </w:t>
      </w:r>
      <w:proofErr w:type="spellStart"/>
      <w:r w:rsidR="009644BE" w:rsidRPr="006656BB">
        <w:rPr>
          <w:rFonts w:ascii="Book Antiqua" w:hAnsi="Book Antiqua" w:cs="Times New Roman"/>
          <w:color w:val="000000" w:themeColor="text1"/>
          <w:sz w:val="24"/>
          <w:szCs w:val="24"/>
        </w:rPr>
        <w:t>Gabler</w:t>
      </w:r>
      <w:proofErr w:type="spellEnd"/>
      <w:r w:rsidR="009644BE" w:rsidRPr="006656BB">
        <w:rPr>
          <w:rFonts w:ascii="Book Antiqua" w:hAnsi="Book Antiqua" w:cs="Times New Roman"/>
          <w:color w:val="000000" w:themeColor="text1"/>
          <w:sz w:val="24"/>
          <w:szCs w:val="24"/>
        </w:rPr>
        <w:t xml:space="preserve"> HC, </w:t>
      </w:r>
      <w:proofErr w:type="spellStart"/>
      <w:r w:rsidR="009644BE" w:rsidRPr="006656BB">
        <w:rPr>
          <w:rFonts w:ascii="Book Antiqua" w:hAnsi="Book Antiqua" w:cs="Times New Roman"/>
          <w:color w:val="000000" w:themeColor="text1"/>
          <w:sz w:val="24"/>
          <w:szCs w:val="24"/>
        </w:rPr>
        <w:t>Hoth</w:t>
      </w:r>
      <w:proofErr w:type="spellEnd"/>
      <w:r w:rsidR="009644BE" w:rsidRPr="006656BB">
        <w:rPr>
          <w:rFonts w:ascii="Book Antiqua" w:hAnsi="Book Antiqua" w:cs="Times New Roman"/>
          <w:color w:val="000000" w:themeColor="text1"/>
          <w:sz w:val="24"/>
          <w:szCs w:val="24"/>
        </w:rPr>
        <w:t xml:space="preserve"> JJ, D</w:t>
      </w:r>
      <w:r w:rsidR="00F86227" w:rsidRPr="006656BB">
        <w:rPr>
          <w:rFonts w:ascii="Book Antiqua" w:hAnsi="Book Antiqua" w:cs="Times New Roman"/>
          <w:color w:val="000000" w:themeColor="text1"/>
          <w:sz w:val="24"/>
          <w:szCs w:val="24"/>
        </w:rPr>
        <w:t>uma SM, Meredith JW, Stitzel J</w:t>
      </w:r>
      <w:r w:rsidR="009644BE" w:rsidRPr="006656BB">
        <w:rPr>
          <w:rFonts w:ascii="Book Antiqua" w:hAnsi="Book Antiqua" w:cs="Times New Roman"/>
          <w:color w:val="000000" w:themeColor="text1"/>
          <w:sz w:val="24"/>
          <w:szCs w:val="24"/>
        </w:rPr>
        <w:t>D</w:t>
      </w:r>
      <w:r w:rsidR="00B91931" w:rsidRPr="006656BB">
        <w:rPr>
          <w:rFonts w:ascii="Book Antiqua" w:hAnsi="Book Antiqua" w:cs="Times New Roman"/>
          <w:color w:val="000000" w:themeColor="text1"/>
          <w:sz w:val="24"/>
          <w:szCs w:val="24"/>
        </w:rPr>
        <w:t xml:space="preserve">. Characterization of crash-induced thoracic loading resulting in pulmonary contusion. </w:t>
      </w:r>
      <w:r w:rsidR="00B91931" w:rsidRPr="006656BB">
        <w:rPr>
          <w:rFonts w:ascii="Book Antiqua" w:hAnsi="Book Antiqua" w:cs="Times New Roman"/>
          <w:i/>
          <w:color w:val="000000" w:themeColor="text1"/>
          <w:sz w:val="24"/>
          <w:szCs w:val="24"/>
        </w:rPr>
        <w:t>J Trauma</w:t>
      </w:r>
      <w:r w:rsidR="00B91931" w:rsidRPr="006656BB">
        <w:rPr>
          <w:rFonts w:ascii="Book Antiqua" w:hAnsi="Book Antiqua" w:cs="Times New Roman"/>
          <w:color w:val="000000" w:themeColor="text1"/>
          <w:sz w:val="24"/>
          <w:szCs w:val="24"/>
        </w:rPr>
        <w:t xml:space="preserve"> 2009; </w:t>
      </w:r>
      <w:r w:rsidR="00B91931" w:rsidRPr="006656BB">
        <w:rPr>
          <w:rFonts w:ascii="Book Antiqua" w:hAnsi="Book Antiqua" w:cs="Times New Roman"/>
          <w:b/>
          <w:color w:val="000000" w:themeColor="text1"/>
          <w:sz w:val="24"/>
          <w:szCs w:val="24"/>
        </w:rPr>
        <w:t>66</w:t>
      </w:r>
      <w:r w:rsidR="009644BE" w:rsidRPr="006656BB">
        <w:rPr>
          <w:rFonts w:ascii="Book Antiqua" w:hAnsi="Book Antiqua" w:cs="Times New Roman"/>
          <w:color w:val="000000" w:themeColor="text1"/>
          <w:sz w:val="24"/>
          <w:szCs w:val="24"/>
        </w:rPr>
        <w:t>: 840-849 [PMID: 19276763 DOI:</w:t>
      </w:r>
      <w:r w:rsidR="009644BE" w:rsidRPr="006656BB">
        <w:rPr>
          <w:rFonts w:ascii="Book Antiqua" w:hAnsi="Book Antiqua"/>
          <w:sz w:val="24"/>
          <w:szCs w:val="24"/>
        </w:rPr>
        <w:t xml:space="preserve"> </w:t>
      </w:r>
      <w:r w:rsidR="009644BE" w:rsidRPr="006656BB">
        <w:rPr>
          <w:rFonts w:ascii="Book Antiqua" w:hAnsi="Book Antiqua" w:cs="Times New Roman"/>
          <w:color w:val="000000" w:themeColor="text1"/>
          <w:sz w:val="24"/>
          <w:szCs w:val="24"/>
        </w:rPr>
        <w:t>10.1097/TA.0b013e318186251e]</w:t>
      </w:r>
    </w:p>
    <w:p w14:paraId="4C94C82F" w14:textId="02935542" w:rsidR="009644BE"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7</w:t>
      </w:r>
      <w:r w:rsidR="00B91931"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Conlan A</w:t>
      </w:r>
      <w:r w:rsidR="00B91931" w:rsidRPr="006656BB">
        <w:rPr>
          <w:rFonts w:ascii="Book Antiqua" w:hAnsi="Book Antiqua" w:cs="Times New Roman"/>
          <w:b/>
          <w:color w:val="000000" w:themeColor="text1"/>
          <w:sz w:val="24"/>
          <w:szCs w:val="24"/>
        </w:rPr>
        <w:t>A</w:t>
      </w:r>
      <w:r w:rsidR="00F86227" w:rsidRPr="006656BB">
        <w:rPr>
          <w:rFonts w:ascii="Book Antiqua" w:hAnsi="Book Antiqua" w:cs="Times New Roman"/>
          <w:color w:val="000000" w:themeColor="text1"/>
          <w:sz w:val="24"/>
          <w:szCs w:val="24"/>
        </w:rPr>
        <w:t>, Hurwitz S</w:t>
      </w:r>
      <w:r w:rsidR="00B91931" w:rsidRPr="006656BB">
        <w:rPr>
          <w:rFonts w:ascii="Book Antiqua" w:hAnsi="Book Antiqua" w:cs="Times New Roman"/>
          <w:color w:val="000000" w:themeColor="text1"/>
          <w:sz w:val="24"/>
          <w:szCs w:val="24"/>
        </w:rPr>
        <w:t>S. Management of massive haemoptysis with the rigid bronchoscope and cold saline lava</w:t>
      </w:r>
      <w:r w:rsidR="009644BE" w:rsidRPr="006656BB">
        <w:rPr>
          <w:rFonts w:ascii="Book Antiqua" w:hAnsi="Book Antiqua" w:cs="Times New Roman"/>
          <w:color w:val="000000" w:themeColor="text1"/>
          <w:sz w:val="24"/>
          <w:szCs w:val="24"/>
        </w:rPr>
        <w:t xml:space="preserve">ge. </w:t>
      </w:r>
      <w:r w:rsidR="009644BE" w:rsidRPr="006656BB">
        <w:rPr>
          <w:rFonts w:ascii="Book Antiqua" w:hAnsi="Book Antiqua" w:cs="Times New Roman"/>
          <w:i/>
          <w:color w:val="000000" w:themeColor="text1"/>
          <w:sz w:val="24"/>
          <w:szCs w:val="24"/>
        </w:rPr>
        <w:t>Thorax</w:t>
      </w:r>
      <w:r w:rsidR="009644BE" w:rsidRPr="006656BB">
        <w:rPr>
          <w:rFonts w:ascii="Book Antiqua" w:hAnsi="Book Antiqua" w:cs="Times New Roman"/>
          <w:color w:val="000000" w:themeColor="text1"/>
          <w:sz w:val="24"/>
          <w:szCs w:val="24"/>
        </w:rPr>
        <w:t xml:space="preserve"> 1980; </w:t>
      </w:r>
      <w:r w:rsidR="009644BE" w:rsidRPr="006656BB">
        <w:rPr>
          <w:rFonts w:ascii="Book Antiqua" w:hAnsi="Book Antiqua" w:cs="Times New Roman"/>
          <w:b/>
          <w:color w:val="000000" w:themeColor="text1"/>
          <w:sz w:val="24"/>
          <w:szCs w:val="24"/>
        </w:rPr>
        <w:t>35</w:t>
      </w:r>
      <w:r w:rsidR="009644BE" w:rsidRPr="006656BB">
        <w:rPr>
          <w:rFonts w:ascii="Book Antiqua" w:hAnsi="Book Antiqua" w:cs="Times New Roman"/>
          <w:color w:val="000000" w:themeColor="text1"/>
          <w:sz w:val="24"/>
          <w:szCs w:val="24"/>
        </w:rPr>
        <w:t>: 901-904 [PMID: 7268664 DOI:</w:t>
      </w:r>
      <w:r w:rsidR="009644BE" w:rsidRPr="006656BB">
        <w:rPr>
          <w:rFonts w:ascii="Book Antiqua" w:hAnsi="Book Antiqua"/>
          <w:sz w:val="24"/>
          <w:szCs w:val="24"/>
        </w:rPr>
        <w:t xml:space="preserve"> </w:t>
      </w:r>
      <w:r w:rsidR="009644BE" w:rsidRPr="006656BB">
        <w:rPr>
          <w:rFonts w:ascii="Book Antiqua" w:hAnsi="Book Antiqua" w:cs="Times New Roman"/>
          <w:color w:val="000000" w:themeColor="text1"/>
          <w:sz w:val="24"/>
          <w:szCs w:val="24"/>
        </w:rPr>
        <w:t>10.1136/thx.35.12.901]</w:t>
      </w:r>
    </w:p>
    <w:p w14:paraId="1AE2B987" w14:textId="0B77DEC8" w:rsidR="00CD17F2"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8</w:t>
      </w:r>
      <w:r w:rsidR="00B91931" w:rsidRPr="006656BB">
        <w:rPr>
          <w:rFonts w:ascii="Book Antiqua" w:hAnsi="Book Antiqua" w:cs="Times New Roman"/>
          <w:color w:val="000000" w:themeColor="text1"/>
          <w:sz w:val="24"/>
          <w:szCs w:val="24"/>
        </w:rPr>
        <w:t xml:space="preserve"> </w:t>
      </w:r>
      <w:proofErr w:type="spellStart"/>
      <w:r w:rsidR="00B91931" w:rsidRPr="006656BB">
        <w:rPr>
          <w:rFonts w:ascii="Book Antiqua" w:hAnsi="Book Antiqua" w:cs="Times New Roman"/>
          <w:b/>
          <w:color w:val="000000" w:themeColor="text1"/>
          <w:sz w:val="24"/>
          <w:szCs w:val="24"/>
        </w:rPr>
        <w:t>Radchenko</w:t>
      </w:r>
      <w:proofErr w:type="spellEnd"/>
      <w:r w:rsidR="00B91931" w:rsidRPr="006656BB">
        <w:rPr>
          <w:rFonts w:ascii="Book Antiqua" w:hAnsi="Book Antiqua" w:cs="Times New Roman"/>
          <w:b/>
          <w:color w:val="000000" w:themeColor="text1"/>
          <w:sz w:val="24"/>
          <w:szCs w:val="24"/>
        </w:rPr>
        <w:t xml:space="preserve"> C</w:t>
      </w:r>
      <w:r w:rsidR="00F86227" w:rsidRPr="006656BB">
        <w:rPr>
          <w:rFonts w:ascii="Book Antiqua" w:hAnsi="Book Antiqua" w:cs="Times New Roman"/>
          <w:color w:val="000000" w:themeColor="text1"/>
          <w:sz w:val="24"/>
          <w:szCs w:val="24"/>
        </w:rPr>
        <w:t xml:space="preserve">, </w:t>
      </w:r>
      <w:proofErr w:type="spellStart"/>
      <w:r w:rsidR="00F86227" w:rsidRPr="006656BB">
        <w:rPr>
          <w:rFonts w:ascii="Book Antiqua" w:hAnsi="Book Antiqua" w:cs="Times New Roman"/>
          <w:color w:val="000000" w:themeColor="text1"/>
          <w:sz w:val="24"/>
          <w:szCs w:val="24"/>
        </w:rPr>
        <w:t>Alraiyes</w:t>
      </w:r>
      <w:proofErr w:type="spellEnd"/>
      <w:r w:rsidR="00F86227" w:rsidRPr="006656BB">
        <w:rPr>
          <w:rFonts w:ascii="Book Antiqua" w:hAnsi="Book Antiqua" w:cs="Times New Roman"/>
          <w:color w:val="000000" w:themeColor="text1"/>
          <w:sz w:val="24"/>
          <w:szCs w:val="24"/>
        </w:rPr>
        <w:t xml:space="preserve"> A</w:t>
      </w:r>
      <w:r w:rsidR="00B91931" w:rsidRPr="006656BB">
        <w:rPr>
          <w:rFonts w:ascii="Book Antiqua" w:hAnsi="Book Antiqua" w:cs="Times New Roman"/>
          <w:color w:val="000000" w:themeColor="text1"/>
          <w:sz w:val="24"/>
          <w:szCs w:val="24"/>
        </w:rPr>
        <w:t xml:space="preserve">H, </w:t>
      </w:r>
      <w:proofErr w:type="spellStart"/>
      <w:r w:rsidR="00B91931" w:rsidRPr="006656BB">
        <w:rPr>
          <w:rFonts w:ascii="Book Antiqua" w:hAnsi="Book Antiqua" w:cs="Times New Roman"/>
          <w:color w:val="000000" w:themeColor="text1"/>
          <w:sz w:val="24"/>
          <w:szCs w:val="24"/>
        </w:rPr>
        <w:t>Shojaee</w:t>
      </w:r>
      <w:proofErr w:type="spellEnd"/>
      <w:r w:rsidR="00B91931" w:rsidRPr="006656BB">
        <w:rPr>
          <w:rFonts w:ascii="Book Antiqua" w:hAnsi="Book Antiqua" w:cs="Times New Roman"/>
          <w:color w:val="000000" w:themeColor="text1"/>
          <w:sz w:val="24"/>
          <w:szCs w:val="24"/>
        </w:rPr>
        <w:t xml:space="preserve"> S. A systematic approach to the management of massive </w:t>
      </w:r>
      <w:proofErr w:type="spellStart"/>
      <w:r w:rsidR="00B91931" w:rsidRPr="006656BB">
        <w:rPr>
          <w:rFonts w:ascii="Book Antiqua" w:hAnsi="Book Antiqua" w:cs="Times New Roman"/>
          <w:color w:val="000000" w:themeColor="text1"/>
          <w:sz w:val="24"/>
          <w:szCs w:val="24"/>
        </w:rPr>
        <w:t>hemoptysis</w:t>
      </w:r>
      <w:proofErr w:type="spellEnd"/>
      <w:r w:rsidR="00B91931" w:rsidRPr="006656BB">
        <w:rPr>
          <w:rFonts w:ascii="Book Antiqua" w:hAnsi="Book Antiqua" w:cs="Times New Roman"/>
          <w:color w:val="000000" w:themeColor="text1"/>
          <w:sz w:val="24"/>
          <w:szCs w:val="24"/>
        </w:rPr>
        <w:t xml:space="preserve">. </w:t>
      </w:r>
      <w:r w:rsidR="00B91931" w:rsidRPr="006656BB">
        <w:rPr>
          <w:rFonts w:ascii="Book Antiqua" w:hAnsi="Book Antiqua" w:cs="Times New Roman"/>
          <w:i/>
          <w:color w:val="000000" w:themeColor="text1"/>
          <w:sz w:val="24"/>
          <w:szCs w:val="24"/>
        </w:rPr>
        <w:t xml:space="preserve">J </w:t>
      </w:r>
      <w:proofErr w:type="spellStart"/>
      <w:r w:rsidR="00B91931" w:rsidRPr="006656BB">
        <w:rPr>
          <w:rFonts w:ascii="Book Antiqua" w:hAnsi="Book Antiqua" w:cs="Times New Roman"/>
          <w:i/>
          <w:color w:val="000000" w:themeColor="text1"/>
          <w:sz w:val="24"/>
          <w:szCs w:val="24"/>
        </w:rPr>
        <w:t>Thorac</w:t>
      </w:r>
      <w:proofErr w:type="spellEnd"/>
      <w:r w:rsidR="00B91931" w:rsidRPr="006656BB">
        <w:rPr>
          <w:rFonts w:ascii="Book Antiqua" w:hAnsi="Book Antiqua" w:cs="Times New Roman"/>
          <w:i/>
          <w:color w:val="000000" w:themeColor="text1"/>
          <w:sz w:val="24"/>
          <w:szCs w:val="24"/>
        </w:rPr>
        <w:t xml:space="preserve"> Dis</w:t>
      </w:r>
      <w:r w:rsidR="00B91931" w:rsidRPr="006656BB">
        <w:rPr>
          <w:rFonts w:ascii="Book Antiqua" w:hAnsi="Book Antiqua" w:cs="Times New Roman"/>
          <w:color w:val="000000" w:themeColor="text1"/>
          <w:sz w:val="24"/>
          <w:szCs w:val="24"/>
        </w:rPr>
        <w:t xml:space="preserve"> 2017; </w:t>
      </w:r>
      <w:r w:rsidR="0081315E" w:rsidRPr="006656BB">
        <w:rPr>
          <w:rFonts w:ascii="Book Antiqua" w:hAnsi="Book Antiqua" w:cs="Times New Roman"/>
          <w:b/>
          <w:color w:val="000000" w:themeColor="text1"/>
          <w:sz w:val="24"/>
          <w:szCs w:val="24"/>
        </w:rPr>
        <w:t xml:space="preserve">9 </w:t>
      </w:r>
      <w:proofErr w:type="spellStart"/>
      <w:r w:rsidR="0081315E" w:rsidRPr="006656BB">
        <w:rPr>
          <w:rFonts w:ascii="Book Antiqua" w:hAnsi="Book Antiqua" w:cs="Times New Roman"/>
          <w:color w:val="000000" w:themeColor="text1"/>
          <w:sz w:val="24"/>
          <w:szCs w:val="24"/>
        </w:rPr>
        <w:t>Suppl</w:t>
      </w:r>
      <w:proofErr w:type="spellEnd"/>
      <w:r w:rsidR="0081315E" w:rsidRPr="006656BB">
        <w:rPr>
          <w:rFonts w:ascii="Book Antiqua" w:hAnsi="Book Antiqua" w:cs="Times New Roman"/>
          <w:color w:val="000000" w:themeColor="text1"/>
          <w:sz w:val="24"/>
          <w:szCs w:val="24"/>
        </w:rPr>
        <w:t xml:space="preserve"> 10</w:t>
      </w:r>
      <w:r w:rsidR="00B91931" w:rsidRPr="006656BB">
        <w:rPr>
          <w:rFonts w:ascii="Book Antiqua" w:hAnsi="Book Antiqua" w:cs="Times New Roman"/>
          <w:color w:val="000000" w:themeColor="text1"/>
          <w:sz w:val="24"/>
          <w:szCs w:val="24"/>
        </w:rPr>
        <w:t>: S1069-</w:t>
      </w:r>
      <w:r w:rsidR="003C0691" w:rsidRPr="006656BB">
        <w:rPr>
          <w:rFonts w:ascii="Book Antiqua" w:hAnsi="Book Antiqua" w:cs="Times New Roman"/>
          <w:color w:val="000000" w:themeColor="text1"/>
          <w:sz w:val="24"/>
          <w:szCs w:val="24"/>
        </w:rPr>
        <w:t>S</w:t>
      </w:r>
      <w:r w:rsidR="00CD17F2" w:rsidRPr="006656BB">
        <w:rPr>
          <w:rFonts w:ascii="Book Antiqua" w:hAnsi="Book Antiqua" w:cs="Times New Roman"/>
          <w:color w:val="000000" w:themeColor="text1"/>
          <w:sz w:val="24"/>
          <w:szCs w:val="24"/>
        </w:rPr>
        <w:t>1086 [PMID: 29214066 DOI:</w:t>
      </w:r>
      <w:r w:rsidR="00CD17F2" w:rsidRPr="006656BB">
        <w:rPr>
          <w:rFonts w:ascii="Book Antiqua" w:hAnsi="Book Antiqua"/>
          <w:sz w:val="24"/>
          <w:szCs w:val="24"/>
        </w:rPr>
        <w:t xml:space="preserve"> </w:t>
      </w:r>
      <w:r w:rsidR="00CD17F2" w:rsidRPr="006656BB">
        <w:rPr>
          <w:rFonts w:ascii="Book Antiqua" w:hAnsi="Book Antiqua" w:cs="Times New Roman"/>
          <w:color w:val="000000" w:themeColor="text1"/>
          <w:sz w:val="24"/>
          <w:szCs w:val="24"/>
        </w:rPr>
        <w:t>10.21037/jtd.2017.06.41]</w:t>
      </w:r>
    </w:p>
    <w:p w14:paraId="62B851EB" w14:textId="456D7A38" w:rsidR="00CD17F2"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9</w:t>
      </w:r>
      <w:r w:rsidR="00B91931" w:rsidRPr="006656BB">
        <w:rPr>
          <w:rFonts w:ascii="Book Antiqua" w:hAnsi="Book Antiqua" w:cs="Times New Roman"/>
          <w:color w:val="000000" w:themeColor="text1"/>
          <w:sz w:val="24"/>
          <w:szCs w:val="24"/>
        </w:rPr>
        <w:t xml:space="preserve"> </w:t>
      </w:r>
      <w:proofErr w:type="spellStart"/>
      <w:r w:rsidR="00F86227" w:rsidRPr="006656BB">
        <w:rPr>
          <w:rFonts w:ascii="Book Antiqua" w:hAnsi="Book Antiqua" w:cs="Times New Roman"/>
          <w:b/>
          <w:color w:val="000000" w:themeColor="text1"/>
          <w:sz w:val="24"/>
          <w:szCs w:val="24"/>
        </w:rPr>
        <w:t>Steinfort</w:t>
      </w:r>
      <w:proofErr w:type="spellEnd"/>
      <w:r w:rsidR="00F86227" w:rsidRPr="006656BB">
        <w:rPr>
          <w:rFonts w:ascii="Book Antiqua" w:hAnsi="Book Antiqua" w:cs="Times New Roman"/>
          <w:b/>
          <w:color w:val="000000" w:themeColor="text1"/>
          <w:sz w:val="24"/>
          <w:szCs w:val="24"/>
        </w:rPr>
        <w:t xml:space="preserve"> D</w:t>
      </w:r>
      <w:r w:rsidR="00CD17F2" w:rsidRPr="006656BB">
        <w:rPr>
          <w:rFonts w:ascii="Book Antiqua" w:hAnsi="Book Antiqua" w:cs="Times New Roman"/>
          <w:b/>
          <w:color w:val="000000" w:themeColor="text1"/>
          <w:sz w:val="24"/>
          <w:szCs w:val="24"/>
        </w:rPr>
        <w:t>P</w:t>
      </w:r>
      <w:r w:rsidR="00CD17F2" w:rsidRPr="006656BB">
        <w:rPr>
          <w:rFonts w:ascii="Book Antiqua" w:hAnsi="Book Antiqua" w:cs="Times New Roman"/>
          <w:color w:val="000000" w:themeColor="text1"/>
          <w:sz w:val="24"/>
          <w:szCs w:val="24"/>
        </w:rPr>
        <w:t xml:space="preserve">, </w:t>
      </w:r>
      <w:proofErr w:type="spellStart"/>
      <w:r w:rsidR="00CD17F2" w:rsidRPr="006656BB">
        <w:rPr>
          <w:rFonts w:ascii="Book Antiqua" w:hAnsi="Book Antiqua" w:cs="Times New Roman"/>
          <w:color w:val="000000" w:themeColor="text1"/>
          <w:sz w:val="24"/>
          <w:szCs w:val="24"/>
        </w:rPr>
        <w:t>H</w:t>
      </w:r>
      <w:r w:rsidR="00F86227" w:rsidRPr="006656BB">
        <w:rPr>
          <w:rFonts w:ascii="Book Antiqua" w:hAnsi="Book Antiqua" w:cs="Times New Roman"/>
          <w:color w:val="000000" w:themeColor="text1"/>
          <w:sz w:val="24"/>
          <w:szCs w:val="24"/>
        </w:rPr>
        <w:t>erth</w:t>
      </w:r>
      <w:proofErr w:type="spellEnd"/>
      <w:r w:rsidR="00F86227" w:rsidRPr="006656BB">
        <w:rPr>
          <w:rFonts w:ascii="Book Antiqua" w:hAnsi="Book Antiqua" w:cs="Times New Roman"/>
          <w:color w:val="000000" w:themeColor="text1"/>
          <w:sz w:val="24"/>
          <w:szCs w:val="24"/>
        </w:rPr>
        <w:t xml:space="preserve"> FJ, Eberhardt R, Irving L</w:t>
      </w:r>
      <w:r w:rsidR="00CD17F2" w:rsidRPr="006656BB">
        <w:rPr>
          <w:rFonts w:ascii="Book Antiqua" w:hAnsi="Book Antiqua" w:cs="Times New Roman"/>
          <w:color w:val="000000" w:themeColor="text1"/>
          <w:sz w:val="24"/>
          <w:szCs w:val="24"/>
        </w:rPr>
        <w:t>B</w:t>
      </w:r>
      <w:r w:rsidR="00B91931" w:rsidRPr="006656BB">
        <w:rPr>
          <w:rFonts w:ascii="Book Antiqua" w:hAnsi="Book Antiqua" w:cs="Times New Roman"/>
          <w:color w:val="000000" w:themeColor="text1"/>
          <w:sz w:val="24"/>
          <w:szCs w:val="24"/>
        </w:rPr>
        <w:t xml:space="preserve">. Potentially fatal arrhythmia complicating endobronchial epinephrine for control of iatrogenic bleeding. </w:t>
      </w:r>
      <w:r w:rsidR="00B91931" w:rsidRPr="006656BB">
        <w:rPr>
          <w:rFonts w:ascii="Book Antiqua" w:hAnsi="Book Antiqua" w:cs="Times New Roman"/>
          <w:i/>
          <w:color w:val="000000" w:themeColor="text1"/>
          <w:sz w:val="24"/>
          <w:szCs w:val="24"/>
        </w:rPr>
        <w:t>Am J Respir Crit Care Med</w:t>
      </w:r>
      <w:r w:rsidR="00CD17F2" w:rsidRPr="006656BB">
        <w:rPr>
          <w:rFonts w:ascii="Book Antiqua" w:hAnsi="Book Antiqua" w:cs="Times New Roman"/>
          <w:color w:val="000000" w:themeColor="text1"/>
          <w:sz w:val="24"/>
          <w:szCs w:val="24"/>
        </w:rPr>
        <w:t xml:space="preserve"> 2012; </w:t>
      </w:r>
      <w:r w:rsidR="00CD17F2" w:rsidRPr="006656BB">
        <w:rPr>
          <w:rFonts w:ascii="Book Antiqua" w:hAnsi="Book Antiqua" w:cs="Times New Roman"/>
          <w:b/>
          <w:color w:val="000000" w:themeColor="text1"/>
          <w:sz w:val="24"/>
          <w:szCs w:val="24"/>
        </w:rPr>
        <w:t>185</w:t>
      </w:r>
      <w:r w:rsidR="00B91931" w:rsidRPr="006656BB">
        <w:rPr>
          <w:rFonts w:ascii="Book Antiqua" w:hAnsi="Book Antiqua" w:cs="Times New Roman"/>
          <w:color w:val="000000" w:themeColor="text1"/>
          <w:sz w:val="24"/>
          <w:szCs w:val="24"/>
        </w:rPr>
        <w:t>: 1028-</w:t>
      </w:r>
      <w:r w:rsidR="00CD17F2" w:rsidRPr="006656BB">
        <w:rPr>
          <w:rFonts w:ascii="Book Antiqua" w:hAnsi="Book Antiqua" w:cs="Times New Roman"/>
          <w:color w:val="000000" w:themeColor="text1"/>
          <w:sz w:val="24"/>
          <w:szCs w:val="24"/>
        </w:rPr>
        <w:t>1030 [PMID: 22550217 DOI:</w:t>
      </w:r>
      <w:r w:rsidR="00CD17F2" w:rsidRPr="006656BB">
        <w:rPr>
          <w:rFonts w:ascii="Book Antiqua" w:hAnsi="Book Antiqua"/>
          <w:sz w:val="24"/>
          <w:szCs w:val="24"/>
        </w:rPr>
        <w:t xml:space="preserve"> </w:t>
      </w:r>
      <w:r w:rsidR="00CD17F2" w:rsidRPr="006656BB">
        <w:rPr>
          <w:rFonts w:ascii="Book Antiqua" w:hAnsi="Book Antiqua" w:cs="Times New Roman"/>
          <w:color w:val="000000" w:themeColor="text1"/>
          <w:sz w:val="24"/>
          <w:szCs w:val="24"/>
        </w:rPr>
        <w:t>10.1164/ajrccm.185.9.1028]</w:t>
      </w:r>
    </w:p>
    <w:p w14:paraId="128DDCD4" w14:textId="03D92523" w:rsidR="00CD17F2"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0</w:t>
      </w:r>
      <w:r w:rsidRPr="006656BB">
        <w:rPr>
          <w:rFonts w:ascii="Book Antiqua" w:hAnsi="Book Antiqua" w:cs="Times New Roman"/>
          <w:color w:val="000000" w:themeColor="text1"/>
          <w:sz w:val="24"/>
          <w:szCs w:val="24"/>
        </w:rPr>
        <w:t xml:space="preserve"> </w:t>
      </w:r>
      <w:r w:rsidR="00CD17F2" w:rsidRPr="006656BB">
        <w:rPr>
          <w:rFonts w:ascii="Book Antiqua" w:hAnsi="Book Antiqua" w:cs="Times New Roman"/>
          <w:b/>
          <w:color w:val="000000" w:themeColor="text1"/>
          <w:sz w:val="24"/>
          <w:szCs w:val="24"/>
        </w:rPr>
        <w:t>Tüller C</w:t>
      </w:r>
      <w:r w:rsidR="00CD17F2" w:rsidRPr="006656BB">
        <w:rPr>
          <w:rFonts w:ascii="Book Antiqua" w:hAnsi="Book Antiqua" w:cs="Times New Roman"/>
          <w:color w:val="000000" w:themeColor="text1"/>
          <w:sz w:val="24"/>
          <w:szCs w:val="24"/>
        </w:rPr>
        <w:t xml:space="preserve">, Tüller D, Tamm M, </w:t>
      </w:r>
      <w:proofErr w:type="spellStart"/>
      <w:r w:rsidR="00CD17F2" w:rsidRPr="006656BB">
        <w:rPr>
          <w:rFonts w:ascii="Book Antiqua" w:hAnsi="Book Antiqua" w:cs="Times New Roman"/>
          <w:color w:val="000000" w:themeColor="text1"/>
          <w:sz w:val="24"/>
          <w:szCs w:val="24"/>
        </w:rPr>
        <w:t>Brutsche</w:t>
      </w:r>
      <w:proofErr w:type="spellEnd"/>
      <w:r w:rsidR="00CD17F2" w:rsidRPr="006656BB">
        <w:rPr>
          <w:rFonts w:ascii="Book Antiqua" w:hAnsi="Book Antiqua" w:cs="Times New Roman"/>
          <w:color w:val="000000" w:themeColor="text1"/>
          <w:sz w:val="24"/>
          <w:szCs w:val="24"/>
        </w:rPr>
        <w:t xml:space="preserve"> MH</w:t>
      </w:r>
      <w:r w:rsidRPr="006656BB">
        <w:rPr>
          <w:rFonts w:ascii="Book Antiqua" w:hAnsi="Book Antiqua" w:cs="Times New Roman"/>
          <w:color w:val="000000" w:themeColor="text1"/>
          <w:sz w:val="24"/>
          <w:szCs w:val="24"/>
        </w:rPr>
        <w:t xml:space="preserve">. Hemodynamic effects of endobronchial application of ornipressin versus terlipressin. </w:t>
      </w:r>
      <w:r w:rsidRPr="006656BB">
        <w:rPr>
          <w:rFonts w:ascii="Book Antiqua" w:hAnsi="Book Antiqua" w:cs="Times New Roman"/>
          <w:i/>
          <w:color w:val="000000" w:themeColor="text1"/>
          <w:sz w:val="24"/>
          <w:szCs w:val="24"/>
        </w:rPr>
        <w:t>Respiration</w:t>
      </w:r>
      <w:r w:rsidRPr="006656BB">
        <w:rPr>
          <w:rFonts w:ascii="Book Antiqua" w:hAnsi="Book Antiqua" w:cs="Times New Roman"/>
          <w:color w:val="000000" w:themeColor="text1"/>
          <w:sz w:val="24"/>
          <w:szCs w:val="24"/>
        </w:rPr>
        <w:t xml:space="preserve"> 2004; </w:t>
      </w:r>
      <w:r w:rsidR="00CD17F2" w:rsidRPr="006656BB">
        <w:rPr>
          <w:rFonts w:ascii="Book Antiqua" w:hAnsi="Book Antiqua" w:cs="Times New Roman"/>
          <w:b/>
          <w:color w:val="000000" w:themeColor="text1"/>
          <w:sz w:val="24"/>
          <w:szCs w:val="24"/>
        </w:rPr>
        <w:t>71</w:t>
      </w:r>
      <w:r w:rsidR="00CD17F2" w:rsidRPr="006656BB">
        <w:rPr>
          <w:rFonts w:ascii="Book Antiqua" w:hAnsi="Book Antiqua" w:cs="Times New Roman"/>
          <w:color w:val="000000" w:themeColor="text1"/>
          <w:sz w:val="24"/>
          <w:szCs w:val="24"/>
        </w:rPr>
        <w:t>: 397-401 [PMID: 15316215 DOI:</w:t>
      </w:r>
      <w:r w:rsidR="00CD17F2" w:rsidRPr="006656BB">
        <w:rPr>
          <w:rFonts w:ascii="Book Antiqua" w:hAnsi="Book Antiqua"/>
          <w:sz w:val="24"/>
          <w:szCs w:val="24"/>
        </w:rPr>
        <w:t xml:space="preserve"> </w:t>
      </w:r>
      <w:r w:rsidR="00CD17F2" w:rsidRPr="006656BB">
        <w:rPr>
          <w:rFonts w:ascii="Book Antiqua" w:hAnsi="Book Antiqua" w:cs="Times New Roman"/>
          <w:color w:val="000000" w:themeColor="text1"/>
          <w:sz w:val="24"/>
          <w:szCs w:val="24"/>
        </w:rPr>
        <w:t>10.1159/000079646]</w:t>
      </w:r>
    </w:p>
    <w:p w14:paraId="2F78727F" w14:textId="4D6C994B" w:rsidR="00CD17F2"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1</w:t>
      </w:r>
      <w:r w:rsidRPr="006656BB">
        <w:rPr>
          <w:rFonts w:ascii="Book Antiqua" w:hAnsi="Book Antiqua" w:cs="Times New Roman"/>
          <w:color w:val="000000" w:themeColor="text1"/>
          <w:sz w:val="24"/>
          <w:szCs w:val="24"/>
        </w:rPr>
        <w:t xml:space="preserve"> </w:t>
      </w:r>
      <w:r w:rsidRPr="006656BB">
        <w:rPr>
          <w:rFonts w:ascii="Book Antiqua" w:hAnsi="Book Antiqua" w:cs="Times New Roman"/>
          <w:b/>
          <w:color w:val="000000" w:themeColor="text1"/>
          <w:sz w:val="24"/>
          <w:szCs w:val="24"/>
        </w:rPr>
        <w:t>Zamani A</w:t>
      </w:r>
      <w:r w:rsidRPr="006656BB">
        <w:rPr>
          <w:rFonts w:ascii="Book Antiqua" w:hAnsi="Book Antiqua" w:cs="Times New Roman"/>
          <w:color w:val="000000" w:themeColor="text1"/>
          <w:sz w:val="24"/>
          <w:szCs w:val="24"/>
        </w:rPr>
        <w:t xml:space="preserve">. </w:t>
      </w:r>
      <w:proofErr w:type="spellStart"/>
      <w:r w:rsidRPr="006656BB">
        <w:rPr>
          <w:rFonts w:ascii="Book Antiqua" w:hAnsi="Book Antiqua" w:cs="Times New Roman"/>
          <w:color w:val="000000" w:themeColor="text1"/>
          <w:sz w:val="24"/>
          <w:szCs w:val="24"/>
        </w:rPr>
        <w:t>Bronchoscopic</w:t>
      </w:r>
      <w:proofErr w:type="spellEnd"/>
      <w:r w:rsidRPr="006656BB">
        <w:rPr>
          <w:rFonts w:ascii="Book Antiqua" w:hAnsi="Book Antiqua" w:cs="Times New Roman"/>
          <w:color w:val="000000" w:themeColor="text1"/>
          <w:sz w:val="24"/>
          <w:szCs w:val="24"/>
        </w:rPr>
        <w:t xml:space="preserve"> </w:t>
      </w:r>
      <w:proofErr w:type="spellStart"/>
      <w:r w:rsidRPr="006656BB">
        <w:rPr>
          <w:rFonts w:ascii="Book Antiqua" w:hAnsi="Book Antiqua" w:cs="Times New Roman"/>
          <w:color w:val="000000" w:themeColor="text1"/>
          <w:sz w:val="24"/>
          <w:szCs w:val="24"/>
        </w:rPr>
        <w:t>intratumoral</w:t>
      </w:r>
      <w:proofErr w:type="spellEnd"/>
      <w:r w:rsidRPr="006656BB">
        <w:rPr>
          <w:rFonts w:ascii="Book Antiqua" w:hAnsi="Book Antiqua" w:cs="Times New Roman"/>
          <w:color w:val="000000" w:themeColor="text1"/>
          <w:sz w:val="24"/>
          <w:szCs w:val="24"/>
        </w:rPr>
        <w:t xml:space="preserve"> injection of tranexamic acid: a new technique for control of biopsy-induced bleeding. </w:t>
      </w:r>
      <w:r w:rsidRPr="006656BB">
        <w:rPr>
          <w:rFonts w:ascii="Book Antiqua" w:hAnsi="Book Antiqua" w:cs="Times New Roman"/>
          <w:i/>
          <w:color w:val="000000" w:themeColor="text1"/>
          <w:sz w:val="24"/>
          <w:szCs w:val="24"/>
        </w:rPr>
        <w:t xml:space="preserve">Blood </w:t>
      </w:r>
      <w:proofErr w:type="spellStart"/>
      <w:r w:rsidRPr="006656BB">
        <w:rPr>
          <w:rFonts w:ascii="Book Antiqua" w:hAnsi="Book Antiqua" w:cs="Times New Roman"/>
          <w:i/>
          <w:color w:val="000000" w:themeColor="text1"/>
          <w:sz w:val="24"/>
          <w:szCs w:val="24"/>
        </w:rPr>
        <w:t>Coagul</w:t>
      </w:r>
      <w:proofErr w:type="spellEnd"/>
      <w:r w:rsidRPr="006656BB">
        <w:rPr>
          <w:rFonts w:ascii="Book Antiqua" w:hAnsi="Book Antiqua" w:cs="Times New Roman"/>
          <w:i/>
          <w:color w:val="000000" w:themeColor="text1"/>
          <w:sz w:val="24"/>
          <w:szCs w:val="24"/>
        </w:rPr>
        <w:t xml:space="preserve"> Fibrinolysis</w:t>
      </w:r>
      <w:r w:rsidRPr="006656BB">
        <w:rPr>
          <w:rFonts w:ascii="Book Antiqua" w:hAnsi="Book Antiqua" w:cs="Times New Roman"/>
          <w:color w:val="000000" w:themeColor="text1"/>
          <w:sz w:val="24"/>
          <w:szCs w:val="24"/>
        </w:rPr>
        <w:t xml:space="preserve"> 2011; </w:t>
      </w:r>
      <w:r w:rsidRPr="006656BB">
        <w:rPr>
          <w:rFonts w:ascii="Book Antiqua" w:hAnsi="Book Antiqua" w:cs="Times New Roman"/>
          <w:b/>
          <w:color w:val="000000" w:themeColor="text1"/>
          <w:sz w:val="24"/>
          <w:szCs w:val="24"/>
        </w:rPr>
        <w:t>22</w:t>
      </w:r>
      <w:r w:rsidR="00CD17F2" w:rsidRPr="006656BB">
        <w:rPr>
          <w:rFonts w:ascii="Book Antiqua" w:hAnsi="Book Antiqua" w:cs="Times New Roman"/>
          <w:color w:val="000000" w:themeColor="text1"/>
          <w:sz w:val="24"/>
          <w:szCs w:val="24"/>
        </w:rPr>
        <w:t>: 440-442 [PMID: 21577092 DOI:</w:t>
      </w:r>
      <w:r w:rsidR="00CD17F2" w:rsidRPr="006656BB">
        <w:rPr>
          <w:rFonts w:ascii="Book Antiqua" w:hAnsi="Book Antiqua"/>
          <w:sz w:val="24"/>
          <w:szCs w:val="24"/>
        </w:rPr>
        <w:t xml:space="preserve"> </w:t>
      </w:r>
      <w:r w:rsidR="00CD17F2" w:rsidRPr="006656BB">
        <w:rPr>
          <w:rFonts w:ascii="Book Antiqua" w:hAnsi="Book Antiqua" w:cs="Times New Roman"/>
          <w:color w:val="000000" w:themeColor="text1"/>
          <w:sz w:val="24"/>
          <w:szCs w:val="24"/>
        </w:rPr>
        <w:t>10.1097/MBC.0b013e328346efb7]</w:t>
      </w:r>
    </w:p>
    <w:p w14:paraId="4334BE23" w14:textId="10AA4672" w:rsidR="00CD17F2"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2</w:t>
      </w:r>
      <w:r w:rsidRPr="006656BB">
        <w:rPr>
          <w:rFonts w:ascii="Book Antiqua" w:hAnsi="Book Antiqua" w:cs="Times New Roman"/>
          <w:color w:val="000000" w:themeColor="text1"/>
          <w:sz w:val="24"/>
          <w:szCs w:val="24"/>
        </w:rPr>
        <w:t xml:space="preserve"> </w:t>
      </w:r>
      <w:r w:rsidRPr="006656BB">
        <w:rPr>
          <w:rFonts w:ascii="Book Antiqua" w:hAnsi="Book Antiqua" w:cs="Times New Roman"/>
          <w:b/>
          <w:color w:val="000000" w:themeColor="text1"/>
          <w:sz w:val="24"/>
          <w:szCs w:val="24"/>
        </w:rPr>
        <w:t>Hurley M</w:t>
      </w:r>
      <w:r w:rsidRPr="006656BB">
        <w:rPr>
          <w:rFonts w:ascii="Book Antiqua" w:hAnsi="Book Antiqua" w:cs="Times New Roman"/>
          <w:color w:val="000000" w:themeColor="text1"/>
          <w:sz w:val="24"/>
          <w:szCs w:val="24"/>
        </w:rPr>
        <w:t xml:space="preserve">, Bhatt J, Smyth A. Treatment massive haemoptysis in cystic fibrosis with tranexamic acid. </w:t>
      </w:r>
      <w:r w:rsidRPr="006656BB">
        <w:rPr>
          <w:rFonts w:ascii="Book Antiqua" w:hAnsi="Book Antiqua" w:cs="Times New Roman"/>
          <w:i/>
          <w:color w:val="000000" w:themeColor="text1"/>
          <w:sz w:val="24"/>
          <w:szCs w:val="24"/>
        </w:rPr>
        <w:t>J R Soc Med</w:t>
      </w:r>
      <w:r w:rsidRPr="006656BB">
        <w:rPr>
          <w:rFonts w:ascii="Book Antiqua" w:hAnsi="Book Antiqua" w:cs="Times New Roman"/>
          <w:color w:val="000000" w:themeColor="text1"/>
          <w:sz w:val="24"/>
          <w:szCs w:val="24"/>
        </w:rPr>
        <w:t xml:space="preserve"> 2011; </w:t>
      </w:r>
      <w:r w:rsidR="0081315E" w:rsidRPr="006656BB">
        <w:rPr>
          <w:rFonts w:ascii="Book Antiqua" w:hAnsi="Book Antiqua" w:cs="Times New Roman"/>
          <w:b/>
          <w:color w:val="000000" w:themeColor="text1"/>
          <w:sz w:val="24"/>
          <w:szCs w:val="24"/>
        </w:rPr>
        <w:t xml:space="preserve">104 </w:t>
      </w:r>
      <w:proofErr w:type="spellStart"/>
      <w:r w:rsidR="0081315E" w:rsidRPr="006656BB">
        <w:rPr>
          <w:rFonts w:ascii="Book Antiqua" w:hAnsi="Book Antiqua" w:cs="Times New Roman"/>
          <w:color w:val="000000" w:themeColor="text1"/>
          <w:sz w:val="24"/>
          <w:szCs w:val="24"/>
        </w:rPr>
        <w:t>Suppl</w:t>
      </w:r>
      <w:proofErr w:type="spellEnd"/>
      <w:r w:rsidR="0081315E" w:rsidRPr="006656BB">
        <w:rPr>
          <w:rFonts w:ascii="Book Antiqua" w:hAnsi="Book Antiqua" w:cs="Times New Roman"/>
          <w:color w:val="000000" w:themeColor="text1"/>
          <w:sz w:val="24"/>
          <w:szCs w:val="24"/>
        </w:rPr>
        <w:t xml:space="preserve"> 1</w:t>
      </w:r>
      <w:r w:rsidR="00CD17F2" w:rsidRPr="006656BB">
        <w:rPr>
          <w:rFonts w:ascii="Book Antiqua" w:hAnsi="Book Antiqua" w:cs="Times New Roman"/>
          <w:color w:val="000000" w:themeColor="text1"/>
          <w:sz w:val="24"/>
          <w:szCs w:val="24"/>
        </w:rPr>
        <w:t>: S49-</w:t>
      </w:r>
      <w:r w:rsidR="003C0691" w:rsidRPr="006656BB">
        <w:rPr>
          <w:rFonts w:ascii="Book Antiqua" w:hAnsi="Book Antiqua" w:cs="Times New Roman"/>
          <w:color w:val="000000" w:themeColor="text1"/>
          <w:sz w:val="24"/>
          <w:szCs w:val="24"/>
        </w:rPr>
        <w:t>S</w:t>
      </w:r>
      <w:r w:rsidR="00CD17F2" w:rsidRPr="006656BB">
        <w:rPr>
          <w:rFonts w:ascii="Book Antiqua" w:hAnsi="Book Antiqua" w:cs="Times New Roman"/>
          <w:color w:val="000000" w:themeColor="text1"/>
          <w:sz w:val="24"/>
          <w:szCs w:val="24"/>
        </w:rPr>
        <w:t xml:space="preserve">52 [PMID: </w:t>
      </w:r>
      <w:r w:rsidR="00382FA3" w:rsidRPr="006656BB">
        <w:rPr>
          <w:rFonts w:ascii="Book Antiqua" w:hAnsi="Book Antiqua" w:cs="Times New Roman"/>
          <w:color w:val="000000" w:themeColor="text1"/>
          <w:sz w:val="24"/>
          <w:szCs w:val="24"/>
        </w:rPr>
        <w:t>21719894</w:t>
      </w:r>
      <w:r w:rsidR="00CD17F2" w:rsidRPr="006656BB">
        <w:rPr>
          <w:rFonts w:ascii="Book Antiqua" w:hAnsi="Book Antiqua" w:cs="Times New Roman"/>
          <w:color w:val="000000" w:themeColor="text1"/>
          <w:sz w:val="24"/>
          <w:szCs w:val="24"/>
        </w:rPr>
        <w:t xml:space="preserve"> DOI:</w:t>
      </w:r>
      <w:r w:rsidR="00CD17F2" w:rsidRPr="006656BB">
        <w:rPr>
          <w:rFonts w:ascii="Book Antiqua" w:hAnsi="Book Antiqua"/>
          <w:sz w:val="24"/>
          <w:szCs w:val="24"/>
        </w:rPr>
        <w:t xml:space="preserve"> </w:t>
      </w:r>
      <w:r w:rsidR="00382FA3" w:rsidRPr="006656BB">
        <w:rPr>
          <w:rFonts w:ascii="Book Antiqua" w:hAnsi="Book Antiqua" w:cs="Times New Roman"/>
          <w:color w:val="000000" w:themeColor="text1"/>
          <w:sz w:val="24"/>
          <w:szCs w:val="24"/>
        </w:rPr>
        <w:t>10.1258/jrsm.2011.s11109</w:t>
      </w:r>
      <w:r w:rsidR="00CD17F2" w:rsidRPr="006656BB">
        <w:rPr>
          <w:rFonts w:ascii="Book Antiqua" w:hAnsi="Book Antiqua" w:cs="Times New Roman"/>
          <w:color w:val="000000" w:themeColor="text1"/>
          <w:sz w:val="24"/>
          <w:szCs w:val="24"/>
        </w:rPr>
        <w:t>]</w:t>
      </w:r>
    </w:p>
    <w:p w14:paraId="02761BD5" w14:textId="3322CE2A" w:rsidR="00382FA3"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3</w:t>
      </w:r>
      <w:r w:rsidRPr="006656BB">
        <w:rPr>
          <w:rFonts w:ascii="Book Antiqua" w:hAnsi="Book Antiqua" w:cs="Times New Roman"/>
          <w:color w:val="000000" w:themeColor="text1"/>
          <w:sz w:val="24"/>
          <w:szCs w:val="24"/>
        </w:rPr>
        <w:t xml:space="preserve"> </w:t>
      </w:r>
      <w:proofErr w:type="spellStart"/>
      <w:r w:rsidR="00382FA3" w:rsidRPr="006656BB">
        <w:rPr>
          <w:rFonts w:ascii="Book Antiqua" w:hAnsi="Book Antiqua" w:cs="Times New Roman"/>
          <w:b/>
          <w:color w:val="000000" w:themeColor="text1"/>
          <w:sz w:val="24"/>
          <w:szCs w:val="24"/>
        </w:rPr>
        <w:t>Ried</w:t>
      </w:r>
      <w:proofErr w:type="spellEnd"/>
      <w:r w:rsidR="00382FA3" w:rsidRPr="006656BB">
        <w:rPr>
          <w:rFonts w:ascii="Book Antiqua" w:hAnsi="Book Antiqua" w:cs="Times New Roman"/>
          <w:b/>
          <w:color w:val="000000" w:themeColor="text1"/>
          <w:sz w:val="24"/>
          <w:szCs w:val="24"/>
        </w:rPr>
        <w:t xml:space="preserve"> M</w:t>
      </w:r>
      <w:r w:rsidR="00382FA3" w:rsidRPr="006656BB">
        <w:rPr>
          <w:rFonts w:ascii="Book Antiqua" w:hAnsi="Book Antiqua" w:cs="Times New Roman"/>
          <w:color w:val="000000" w:themeColor="text1"/>
          <w:sz w:val="24"/>
          <w:szCs w:val="24"/>
        </w:rPr>
        <w:t xml:space="preserve">, </w:t>
      </w:r>
      <w:proofErr w:type="spellStart"/>
      <w:r w:rsidR="00382FA3" w:rsidRPr="006656BB">
        <w:rPr>
          <w:rFonts w:ascii="Book Antiqua" w:hAnsi="Book Antiqua" w:cs="Times New Roman"/>
          <w:color w:val="000000" w:themeColor="text1"/>
          <w:sz w:val="24"/>
          <w:szCs w:val="24"/>
        </w:rPr>
        <w:t>Bein</w:t>
      </w:r>
      <w:proofErr w:type="spellEnd"/>
      <w:r w:rsidR="00382FA3" w:rsidRPr="006656BB">
        <w:rPr>
          <w:rFonts w:ascii="Book Antiqua" w:hAnsi="Book Antiqua" w:cs="Times New Roman"/>
          <w:color w:val="000000" w:themeColor="text1"/>
          <w:sz w:val="24"/>
          <w:szCs w:val="24"/>
        </w:rPr>
        <w:t xml:space="preserve"> T, Philipp A, Müller T, Graf B, </w:t>
      </w:r>
      <w:proofErr w:type="spellStart"/>
      <w:r w:rsidR="00382FA3" w:rsidRPr="006656BB">
        <w:rPr>
          <w:rFonts w:ascii="Book Antiqua" w:hAnsi="Book Antiqua" w:cs="Times New Roman"/>
          <w:color w:val="000000" w:themeColor="text1"/>
          <w:sz w:val="24"/>
          <w:szCs w:val="24"/>
        </w:rPr>
        <w:t>Schmid</w:t>
      </w:r>
      <w:proofErr w:type="spellEnd"/>
      <w:r w:rsidR="00382FA3" w:rsidRPr="006656BB">
        <w:rPr>
          <w:rFonts w:ascii="Book Antiqua" w:hAnsi="Book Antiqua" w:cs="Times New Roman"/>
          <w:color w:val="000000" w:themeColor="text1"/>
          <w:sz w:val="24"/>
          <w:szCs w:val="24"/>
        </w:rPr>
        <w:t xml:space="preserve"> C, </w:t>
      </w:r>
      <w:proofErr w:type="spellStart"/>
      <w:r w:rsidR="00382FA3" w:rsidRPr="006656BB">
        <w:rPr>
          <w:rFonts w:ascii="Book Antiqua" w:hAnsi="Book Antiqua" w:cs="Times New Roman"/>
          <w:color w:val="000000" w:themeColor="text1"/>
          <w:sz w:val="24"/>
          <w:szCs w:val="24"/>
        </w:rPr>
        <w:t>Zonies</w:t>
      </w:r>
      <w:proofErr w:type="spellEnd"/>
      <w:r w:rsidR="00382FA3" w:rsidRPr="006656BB">
        <w:rPr>
          <w:rFonts w:ascii="Book Antiqua" w:hAnsi="Book Antiqua" w:cs="Times New Roman"/>
          <w:color w:val="000000" w:themeColor="text1"/>
          <w:sz w:val="24"/>
          <w:szCs w:val="24"/>
        </w:rPr>
        <w:t xml:space="preserve"> D, </w:t>
      </w:r>
      <w:proofErr w:type="spellStart"/>
      <w:r w:rsidR="00382FA3" w:rsidRPr="006656BB">
        <w:rPr>
          <w:rFonts w:ascii="Book Antiqua" w:hAnsi="Book Antiqua" w:cs="Times New Roman"/>
          <w:color w:val="000000" w:themeColor="text1"/>
          <w:sz w:val="24"/>
          <w:szCs w:val="24"/>
        </w:rPr>
        <w:t>Diez</w:t>
      </w:r>
      <w:proofErr w:type="spellEnd"/>
      <w:r w:rsidR="00382FA3" w:rsidRPr="006656BB">
        <w:rPr>
          <w:rFonts w:ascii="Book Antiqua" w:hAnsi="Book Antiqua" w:cs="Times New Roman"/>
          <w:color w:val="000000" w:themeColor="text1"/>
          <w:sz w:val="24"/>
          <w:szCs w:val="24"/>
        </w:rPr>
        <w:t xml:space="preserve"> C, Hofmann HS</w:t>
      </w:r>
      <w:r w:rsidRPr="006656BB">
        <w:rPr>
          <w:rFonts w:ascii="Book Antiqua" w:hAnsi="Book Antiqua" w:cs="Times New Roman"/>
          <w:color w:val="000000" w:themeColor="text1"/>
          <w:sz w:val="24"/>
          <w:szCs w:val="24"/>
        </w:rPr>
        <w:t xml:space="preserve">. Extracorporeal lung support in trauma patients with severe chest injury and acute lung failure: a 10-year institutional experience. </w:t>
      </w:r>
      <w:r w:rsidRPr="006656BB">
        <w:rPr>
          <w:rFonts w:ascii="Book Antiqua" w:hAnsi="Book Antiqua" w:cs="Times New Roman"/>
          <w:i/>
          <w:color w:val="000000" w:themeColor="text1"/>
          <w:sz w:val="24"/>
          <w:szCs w:val="24"/>
        </w:rPr>
        <w:t>Crit Care</w:t>
      </w:r>
      <w:r w:rsidR="00382FA3" w:rsidRPr="006656BB">
        <w:rPr>
          <w:rFonts w:ascii="Book Antiqua" w:hAnsi="Book Antiqua" w:cs="Times New Roman"/>
          <w:color w:val="000000" w:themeColor="text1"/>
          <w:sz w:val="24"/>
          <w:szCs w:val="24"/>
        </w:rPr>
        <w:t xml:space="preserve"> 2013; </w:t>
      </w:r>
      <w:r w:rsidR="00382FA3" w:rsidRPr="006656BB">
        <w:rPr>
          <w:rFonts w:ascii="Book Antiqua" w:hAnsi="Book Antiqua" w:cs="Times New Roman"/>
          <w:b/>
          <w:color w:val="000000" w:themeColor="text1"/>
          <w:sz w:val="24"/>
          <w:szCs w:val="24"/>
        </w:rPr>
        <w:t>17</w:t>
      </w:r>
      <w:r w:rsidR="00382FA3" w:rsidRPr="006656BB">
        <w:rPr>
          <w:rFonts w:ascii="Book Antiqua" w:hAnsi="Book Antiqua" w:cs="Times New Roman"/>
          <w:color w:val="000000" w:themeColor="text1"/>
          <w:sz w:val="24"/>
          <w:szCs w:val="24"/>
        </w:rPr>
        <w:t>: R110 [PMID: 23786965 DOI:</w:t>
      </w:r>
      <w:r w:rsidR="00382FA3" w:rsidRPr="006656BB">
        <w:rPr>
          <w:rFonts w:ascii="Book Antiqua" w:hAnsi="Book Antiqua"/>
          <w:sz w:val="24"/>
          <w:szCs w:val="24"/>
        </w:rPr>
        <w:t xml:space="preserve"> </w:t>
      </w:r>
      <w:r w:rsidR="00382FA3" w:rsidRPr="006656BB">
        <w:rPr>
          <w:rFonts w:ascii="Book Antiqua" w:hAnsi="Book Antiqua" w:cs="Times New Roman"/>
          <w:color w:val="000000" w:themeColor="text1"/>
          <w:sz w:val="24"/>
          <w:szCs w:val="24"/>
        </w:rPr>
        <w:t>10.1186/cc12782]</w:t>
      </w:r>
    </w:p>
    <w:p w14:paraId="560114DC" w14:textId="3FC425FB" w:rsidR="00382FA3"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w:t>
      </w:r>
      <w:r w:rsidR="00D4542B" w:rsidRPr="006656BB">
        <w:rPr>
          <w:rFonts w:ascii="Book Antiqua" w:hAnsi="Book Antiqua" w:cs="Times New Roman"/>
          <w:color w:val="000000" w:themeColor="text1"/>
          <w:sz w:val="24"/>
          <w:szCs w:val="24"/>
        </w:rPr>
        <w:t>4</w:t>
      </w:r>
      <w:r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Hill J</w:t>
      </w:r>
      <w:r w:rsidR="00382FA3" w:rsidRPr="006656BB">
        <w:rPr>
          <w:rFonts w:ascii="Book Antiqua" w:hAnsi="Book Antiqua" w:cs="Times New Roman"/>
          <w:b/>
          <w:color w:val="000000" w:themeColor="text1"/>
          <w:sz w:val="24"/>
          <w:szCs w:val="24"/>
        </w:rPr>
        <w:t>D</w:t>
      </w:r>
      <w:r w:rsidR="00382FA3" w:rsidRPr="006656BB">
        <w:rPr>
          <w:rFonts w:ascii="Book Antiqua" w:hAnsi="Book Antiqua" w:cs="Times New Roman"/>
          <w:color w:val="000000" w:themeColor="text1"/>
          <w:sz w:val="24"/>
          <w:szCs w:val="24"/>
        </w:rPr>
        <w:t xml:space="preserve">, O'Brien TG, Murray JJ, </w:t>
      </w:r>
      <w:proofErr w:type="spellStart"/>
      <w:r w:rsidR="00382FA3" w:rsidRPr="006656BB">
        <w:rPr>
          <w:rFonts w:ascii="Book Antiqua" w:hAnsi="Book Antiqua" w:cs="Times New Roman"/>
          <w:color w:val="000000" w:themeColor="text1"/>
          <w:sz w:val="24"/>
          <w:szCs w:val="24"/>
        </w:rPr>
        <w:t>Dontigny</w:t>
      </w:r>
      <w:proofErr w:type="spellEnd"/>
      <w:r w:rsidR="00382FA3" w:rsidRPr="006656BB">
        <w:rPr>
          <w:rFonts w:ascii="Book Antiqua" w:hAnsi="Book Antiqua" w:cs="Times New Roman"/>
          <w:color w:val="000000" w:themeColor="text1"/>
          <w:sz w:val="24"/>
          <w:szCs w:val="24"/>
        </w:rPr>
        <w:t xml:space="preserve"> L, </w:t>
      </w:r>
      <w:proofErr w:type="spellStart"/>
      <w:r w:rsidR="00382FA3" w:rsidRPr="006656BB">
        <w:rPr>
          <w:rFonts w:ascii="Book Antiqua" w:hAnsi="Book Antiqua" w:cs="Times New Roman"/>
          <w:color w:val="000000" w:themeColor="text1"/>
          <w:sz w:val="24"/>
          <w:szCs w:val="24"/>
        </w:rPr>
        <w:t>B</w:t>
      </w:r>
      <w:r w:rsidR="00F86227" w:rsidRPr="006656BB">
        <w:rPr>
          <w:rFonts w:ascii="Book Antiqua" w:hAnsi="Book Antiqua" w:cs="Times New Roman"/>
          <w:color w:val="000000" w:themeColor="text1"/>
          <w:sz w:val="24"/>
          <w:szCs w:val="24"/>
        </w:rPr>
        <w:t>ramson</w:t>
      </w:r>
      <w:proofErr w:type="spellEnd"/>
      <w:r w:rsidR="00F86227" w:rsidRPr="006656BB">
        <w:rPr>
          <w:rFonts w:ascii="Book Antiqua" w:hAnsi="Book Antiqua" w:cs="Times New Roman"/>
          <w:color w:val="000000" w:themeColor="text1"/>
          <w:sz w:val="24"/>
          <w:szCs w:val="24"/>
        </w:rPr>
        <w:t xml:space="preserve"> ML, Osborn J</w:t>
      </w:r>
      <w:r w:rsidR="00382FA3" w:rsidRPr="006656BB">
        <w:rPr>
          <w:rFonts w:ascii="Book Antiqua" w:hAnsi="Book Antiqua" w:cs="Times New Roman"/>
          <w:color w:val="000000" w:themeColor="text1"/>
          <w:sz w:val="24"/>
          <w:szCs w:val="24"/>
        </w:rPr>
        <w:t xml:space="preserve">J, </w:t>
      </w:r>
      <w:proofErr w:type="spellStart"/>
      <w:r w:rsidR="00382FA3" w:rsidRPr="006656BB">
        <w:rPr>
          <w:rFonts w:ascii="Book Antiqua" w:hAnsi="Book Antiqua" w:cs="Times New Roman"/>
          <w:color w:val="000000" w:themeColor="text1"/>
          <w:sz w:val="24"/>
          <w:szCs w:val="24"/>
        </w:rPr>
        <w:t>Gerbode</w:t>
      </w:r>
      <w:proofErr w:type="spellEnd"/>
      <w:r w:rsidR="00382FA3" w:rsidRPr="006656BB">
        <w:rPr>
          <w:rFonts w:ascii="Book Antiqua" w:hAnsi="Book Antiqua" w:cs="Times New Roman"/>
          <w:color w:val="000000" w:themeColor="text1"/>
          <w:sz w:val="24"/>
          <w:szCs w:val="24"/>
        </w:rPr>
        <w:t xml:space="preserve"> F</w:t>
      </w:r>
      <w:r w:rsidRPr="006656BB">
        <w:rPr>
          <w:rFonts w:ascii="Book Antiqua" w:hAnsi="Book Antiqua" w:cs="Times New Roman"/>
          <w:color w:val="000000" w:themeColor="text1"/>
          <w:sz w:val="24"/>
          <w:szCs w:val="24"/>
        </w:rPr>
        <w:t xml:space="preserve">. Prolonged extracorporeal oxygenation for acute post-traumatic respiratory failure (shock-lung syndrome). Use of the </w:t>
      </w:r>
      <w:proofErr w:type="spellStart"/>
      <w:r w:rsidRPr="006656BB">
        <w:rPr>
          <w:rFonts w:ascii="Book Antiqua" w:hAnsi="Book Antiqua" w:cs="Times New Roman"/>
          <w:color w:val="000000" w:themeColor="text1"/>
          <w:sz w:val="24"/>
          <w:szCs w:val="24"/>
        </w:rPr>
        <w:t>Bramson</w:t>
      </w:r>
      <w:proofErr w:type="spellEnd"/>
      <w:r w:rsidRPr="006656BB">
        <w:rPr>
          <w:rFonts w:ascii="Book Antiqua" w:hAnsi="Book Antiqua" w:cs="Times New Roman"/>
          <w:color w:val="000000" w:themeColor="text1"/>
          <w:sz w:val="24"/>
          <w:szCs w:val="24"/>
        </w:rPr>
        <w:t xml:space="preserve"> membrane lung. </w:t>
      </w:r>
      <w:r w:rsidRPr="006656BB">
        <w:rPr>
          <w:rFonts w:ascii="Book Antiqua" w:hAnsi="Book Antiqua" w:cs="Times New Roman"/>
          <w:i/>
          <w:color w:val="000000" w:themeColor="text1"/>
          <w:sz w:val="24"/>
          <w:szCs w:val="24"/>
        </w:rPr>
        <w:t xml:space="preserve">N </w:t>
      </w:r>
      <w:proofErr w:type="spellStart"/>
      <w:r w:rsidRPr="006656BB">
        <w:rPr>
          <w:rFonts w:ascii="Book Antiqua" w:hAnsi="Book Antiqua" w:cs="Times New Roman"/>
          <w:i/>
          <w:color w:val="000000" w:themeColor="text1"/>
          <w:sz w:val="24"/>
          <w:szCs w:val="24"/>
        </w:rPr>
        <w:t>Engl</w:t>
      </w:r>
      <w:proofErr w:type="spellEnd"/>
      <w:r w:rsidRPr="006656BB">
        <w:rPr>
          <w:rFonts w:ascii="Book Antiqua" w:hAnsi="Book Antiqua" w:cs="Times New Roman"/>
          <w:i/>
          <w:color w:val="000000" w:themeColor="text1"/>
          <w:sz w:val="24"/>
          <w:szCs w:val="24"/>
        </w:rPr>
        <w:t xml:space="preserve"> J Med</w:t>
      </w:r>
      <w:r w:rsidRPr="006656BB">
        <w:rPr>
          <w:rFonts w:ascii="Book Antiqua" w:hAnsi="Book Antiqua" w:cs="Times New Roman"/>
          <w:color w:val="000000" w:themeColor="text1"/>
          <w:sz w:val="24"/>
          <w:szCs w:val="24"/>
        </w:rPr>
        <w:t xml:space="preserve"> 1972; </w:t>
      </w:r>
      <w:r w:rsidRPr="006656BB">
        <w:rPr>
          <w:rFonts w:ascii="Book Antiqua" w:hAnsi="Book Antiqua" w:cs="Times New Roman"/>
          <w:b/>
          <w:color w:val="000000" w:themeColor="text1"/>
          <w:sz w:val="24"/>
          <w:szCs w:val="24"/>
        </w:rPr>
        <w:t>286</w:t>
      </w:r>
      <w:r w:rsidR="00382FA3" w:rsidRPr="006656BB">
        <w:rPr>
          <w:rFonts w:ascii="Book Antiqua" w:hAnsi="Book Antiqua" w:cs="Times New Roman"/>
          <w:color w:val="000000" w:themeColor="text1"/>
          <w:sz w:val="24"/>
          <w:szCs w:val="24"/>
        </w:rPr>
        <w:t xml:space="preserve">: </w:t>
      </w:r>
      <w:r w:rsidR="00382FA3" w:rsidRPr="006656BB">
        <w:rPr>
          <w:rFonts w:ascii="Book Antiqua" w:hAnsi="Book Antiqua" w:cs="Times New Roman"/>
          <w:color w:val="000000" w:themeColor="text1"/>
          <w:sz w:val="24"/>
          <w:szCs w:val="24"/>
        </w:rPr>
        <w:lastRenderedPageBreak/>
        <w:t>629-</w:t>
      </w:r>
      <w:r w:rsidR="004778A8" w:rsidRPr="006656BB">
        <w:rPr>
          <w:rFonts w:ascii="Book Antiqua" w:hAnsi="Book Antiqua" w:cs="Times New Roman"/>
          <w:color w:val="000000" w:themeColor="text1"/>
          <w:sz w:val="24"/>
          <w:szCs w:val="24"/>
        </w:rPr>
        <w:t>6</w:t>
      </w:r>
      <w:r w:rsidR="00382FA3" w:rsidRPr="006656BB">
        <w:rPr>
          <w:rFonts w:ascii="Book Antiqua" w:hAnsi="Book Antiqua" w:cs="Times New Roman"/>
          <w:color w:val="000000" w:themeColor="text1"/>
          <w:sz w:val="24"/>
          <w:szCs w:val="24"/>
        </w:rPr>
        <w:t>34 [PMID: 5060491 DOI:</w:t>
      </w:r>
      <w:r w:rsidR="00382FA3" w:rsidRPr="006656BB">
        <w:rPr>
          <w:rFonts w:ascii="Book Antiqua" w:hAnsi="Book Antiqua"/>
          <w:sz w:val="24"/>
          <w:szCs w:val="24"/>
        </w:rPr>
        <w:t xml:space="preserve"> </w:t>
      </w:r>
      <w:r w:rsidR="00382FA3" w:rsidRPr="006656BB">
        <w:rPr>
          <w:rFonts w:ascii="Book Antiqua" w:hAnsi="Book Antiqua" w:cs="Times New Roman"/>
          <w:color w:val="000000" w:themeColor="text1"/>
          <w:sz w:val="24"/>
          <w:szCs w:val="24"/>
        </w:rPr>
        <w:t>10.1056/NEJM197203232861204]</w:t>
      </w:r>
    </w:p>
    <w:p w14:paraId="031673B1" w14:textId="7B0F4685" w:rsidR="00382FA3"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15</w:t>
      </w:r>
      <w:r w:rsidR="00B91931" w:rsidRPr="006656BB">
        <w:rPr>
          <w:rFonts w:ascii="Book Antiqua" w:hAnsi="Book Antiqua" w:cs="Times New Roman"/>
          <w:color w:val="000000" w:themeColor="text1"/>
          <w:sz w:val="24"/>
          <w:szCs w:val="24"/>
        </w:rPr>
        <w:t xml:space="preserve"> </w:t>
      </w:r>
      <w:proofErr w:type="spellStart"/>
      <w:r w:rsidR="00382FA3" w:rsidRPr="006656BB">
        <w:rPr>
          <w:rFonts w:ascii="Book Antiqua" w:hAnsi="Book Antiqua" w:cs="Times New Roman"/>
          <w:b/>
          <w:color w:val="000000" w:themeColor="text1"/>
          <w:sz w:val="24"/>
          <w:szCs w:val="24"/>
        </w:rPr>
        <w:t>Madershahian</w:t>
      </w:r>
      <w:proofErr w:type="spellEnd"/>
      <w:r w:rsidR="00382FA3" w:rsidRPr="006656BB">
        <w:rPr>
          <w:rFonts w:ascii="Book Antiqua" w:hAnsi="Book Antiqua" w:cs="Times New Roman"/>
          <w:b/>
          <w:color w:val="000000" w:themeColor="text1"/>
          <w:sz w:val="24"/>
          <w:szCs w:val="24"/>
        </w:rPr>
        <w:t xml:space="preserve"> N</w:t>
      </w:r>
      <w:r w:rsidR="00382FA3" w:rsidRPr="006656BB">
        <w:rPr>
          <w:rFonts w:ascii="Book Antiqua" w:hAnsi="Book Antiqua" w:cs="Times New Roman"/>
          <w:color w:val="000000" w:themeColor="text1"/>
          <w:sz w:val="24"/>
          <w:szCs w:val="24"/>
        </w:rPr>
        <w:t xml:space="preserve">, </w:t>
      </w:r>
      <w:proofErr w:type="spellStart"/>
      <w:r w:rsidR="00382FA3" w:rsidRPr="006656BB">
        <w:rPr>
          <w:rFonts w:ascii="Book Antiqua" w:hAnsi="Book Antiqua" w:cs="Times New Roman"/>
          <w:color w:val="000000" w:themeColor="text1"/>
          <w:sz w:val="24"/>
          <w:szCs w:val="24"/>
        </w:rPr>
        <w:t>Wittwer</w:t>
      </w:r>
      <w:proofErr w:type="spellEnd"/>
      <w:r w:rsidR="00382FA3" w:rsidRPr="006656BB">
        <w:rPr>
          <w:rFonts w:ascii="Book Antiqua" w:hAnsi="Book Antiqua" w:cs="Times New Roman"/>
          <w:color w:val="000000" w:themeColor="text1"/>
          <w:sz w:val="24"/>
          <w:szCs w:val="24"/>
        </w:rPr>
        <w:t xml:space="preserve"> T, Strauch J, Franke UF, </w:t>
      </w:r>
      <w:proofErr w:type="spellStart"/>
      <w:r w:rsidR="00382FA3" w:rsidRPr="006656BB">
        <w:rPr>
          <w:rFonts w:ascii="Book Antiqua" w:hAnsi="Book Antiqua" w:cs="Times New Roman"/>
          <w:color w:val="000000" w:themeColor="text1"/>
          <w:sz w:val="24"/>
          <w:szCs w:val="24"/>
        </w:rPr>
        <w:t>Wippermann</w:t>
      </w:r>
      <w:proofErr w:type="spellEnd"/>
      <w:r w:rsidR="00382FA3" w:rsidRPr="006656BB">
        <w:rPr>
          <w:rFonts w:ascii="Book Antiqua" w:hAnsi="Book Antiqua" w:cs="Times New Roman"/>
          <w:color w:val="000000" w:themeColor="text1"/>
          <w:sz w:val="24"/>
          <w:szCs w:val="24"/>
        </w:rPr>
        <w:t xml:space="preserve"> J, </w:t>
      </w:r>
      <w:proofErr w:type="spellStart"/>
      <w:r w:rsidR="00382FA3" w:rsidRPr="006656BB">
        <w:rPr>
          <w:rFonts w:ascii="Book Antiqua" w:hAnsi="Book Antiqua" w:cs="Times New Roman"/>
          <w:color w:val="000000" w:themeColor="text1"/>
          <w:sz w:val="24"/>
          <w:szCs w:val="24"/>
        </w:rPr>
        <w:t>Kaluza</w:t>
      </w:r>
      <w:proofErr w:type="spellEnd"/>
      <w:r w:rsidR="00382FA3" w:rsidRPr="006656BB">
        <w:rPr>
          <w:rFonts w:ascii="Book Antiqua" w:hAnsi="Book Antiqua" w:cs="Times New Roman"/>
          <w:color w:val="000000" w:themeColor="text1"/>
          <w:sz w:val="24"/>
          <w:szCs w:val="24"/>
        </w:rPr>
        <w:t xml:space="preserve"> M, </w:t>
      </w:r>
      <w:proofErr w:type="spellStart"/>
      <w:r w:rsidR="00382FA3" w:rsidRPr="006656BB">
        <w:rPr>
          <w:rFonts w:ascii="Book Antiqua" w:hAnsi="Book Antiqua" w:cs="Times New Roman"/>
          <w:color w:val="000000" w:themeColor="text1"/>
          <w:sz w:val="24"/>
          <w:szCs w:val="24"/>
        </w:rPr>
        <w:t>Wahlers</w:t>
      </w:r>
      <w:proofErr w:type="spellEnd"/>
      <w:r w:rsidR="00382FA3" w:rsidRPr="006656BB">
        <w:rPr>
          <w:rFonts w:ascii="Book Antiqua" w:hAnsi="Book Antiqua" w:cs="Times New Roman"/>
          <w:color w:val="000000" w:themeColor="text1"/>
          <w:sz w:val="24"/>
          <w:szCs w:val="24"/>
        </w:rPr>
        <w:t xml:space="preserve"> T</w:t>
      </w:r>
      <w:r w:rsidR="00B91931" w:rsidRPr="006656BB">
        <w:rPr>
          <w:rFonts w:ascii="Book Antiqua" w:hAnsi="Book Antiqua" w:cs="Times New Roman"/>
          <w:color w:val="000000" w:themeColor="text1"/>
          <w:sz w:val="24"/>
          <w:szCs w:val="24"/>
        </w:rPr>
        <w:t xml:space="preserve">. Application of ECMO in </w:t>
      </w:r>
      <w:proofErr w:type="spellStart"/>
      <w:r w:rsidR="00B91931" w:rsidRPr="006656BB">
        <w:rPr>
          <w:rFonts w:ascii="Book Antiqua" w:hAnsi="Book Antiqua" w:cs="Times New Roman"/>
          <w:color w:val="000000" w:themeColor="text1"/>
          <w:sz w:val="24"/>
          <w:szCs w:val="24"/>
        </w:rPr>
        <w:t>multitrauma</w:t>
      </w:r>
      <w:proofErr w:type="spellEnd"/>
      <w:r w:rsidR="00B91931" w:rsidRPr="006656BB">
        <w:rPr>
          <w:rFonts w:ascii="Book Antiqua" w:hAnsi="Book Antiqua" w:cs="Times New Roman"/>
          <w:color w:val="000000" w:themeColor="text1"/>
          <w:sz w:val="24"/>
          <w:szCs w:val="24"/>
        </w:rPr>
        <w:t xml:space="preserve"> patients with ARDS as rescue therapy. </w:t>
      </w:r>
      <w:r w:rsidR="00B91931" w:rsidRPr="006656BB">
        <w:rPr>
          <w:rFonts w:ascii="Book Antiqua" w:hAnsi="Book Antiqua" w:cs="Times New Roman"/>
          <w:i/>
          <w:color w:val="000000" w:themeColor="text1"/>
          <w:sz w:val="24"/>
          <w:szCs w:val="24"/>
        </w:rPr>
        <w:t xml:space="preserve">J Card </w:t>
      </w:r>
      <w:proofErr w:type="spellStart"/>
      <w:r w:rsidR="00B91931" w:rsidRPr="006656BB">
        <w:rPr>
          <w:rFonts w:ascii="Book Antiqua" w:hAnsi="Book Antiqua" w:cs="Times New Roman"/>
          <w:i/>
          <w:color w:val="000000" w:themeColor="text1"/>
          <w:sz w:val="24"/>
          <w:szCs w:val="24"/>
        </w:rPr>
        <w:t>Surg</w:t>
      </w:r>
      <w:proofErr w:type="spellEnd"/>
      <w:r w:rsidR="00B91931" w:rsidRPr="006656BB">
        <w:rPr>
          <w:rFonts w:ascii="Book Antiqua" w:hAnsi="Book Antiqua" w:cs="Times New Roman"/>
          <w:i/>
          <w:color w:val="000000" w:themeColor="text1"/>
          <w:sz w:val="24"/>
          <w:szCs w:val="24"/>
        </w:rPr>
        <w:t xml:space="preserve"> </w:t>
      </w:r>
      <w:r w:rsidR="00382FA3" w:rsidRPr="006656BB">
        <w:rPr>
          <w:rFonts w:ascii="Book Antiqua" w:hAnsi="Book Antiqua" w:cs="Times New Roman"/>
          <w:color w:val="000000" w:themeColor="text1"/>
          <w:sz w:val="24"/>
          <w:szCs w:val="24"/>
        </w:rPr>
        <w:t xml:space="preserve">2007; </w:t>
      </w:r>
      <w:r w:rsidR="00382FA3" w:rsidRPr="006656BB">
        <w:rPr>
          <w:rFonts w:ascii="Book Antiqua" w:hAnsi="Book Antiqua" w:cs="Times New Roman"/>
          <w:b/>
          <w:color w:val="000000" w:themeColor="text1"/>
          <w:sz w:val="24"/>
          <w:szCs w:val="24"/>
        </w:rPr>
        <w:t>22</w:t>
      </w:r>
      <w:r w:rsidR="00382FA3" w:rsidRPr="006656BB">
        <w:rPr>
          <w:rFonts w:ascii="Book Antiqua" w:hAnsi="Book Antiqua" w:cs="Times New Roman"/>
          <w:color w:val="000000" w:themeColor="text1"/>
          <w:sz w:val="24"/>
          <w:szCs w:val="24"/>
        </w:rPr>
        <w:t>: 180-184</w:t>
      </w:r>
      <w:r w:rsidR="004778A8" w:rsidRPr="006656BB">
        <w:rPr>
          <w:rFonts w:ascii="Book Antiqua" w:hAnsi="Book Antiqua" w:cs="Times New Roman"/>
          <w:color w:val="000000" w:themeColor="text1"/>
          <w:sz w:val="24"/>
          <w:szCs w:val="24"/>
        </w:rPr>
        <w:t xml:space="preserve"> [PMID: 17488410 DOI:</w:t>
      </w:r>
      <w:r w:rsidR="004778A8" w:rsidRPr="006656BB">
        <w:rPr>
          <w:rFonts w:ascii="Book Antiqua" w:hAnsi="Book Antiqua"/>
          <w:sz w:val="24"/>
          <w:szCs w:val="24"/>
        </w:rPr>
        <w:t xml:space="preserve"> </w:t>
      </w:r>
      <w:r w:rsidR="004778A8" w:rsidRPr="006656BB">
        <w:rPr>
          <w:rFonts w:ascii="Book Antiqua" w:hAnsi="Book Antiqua" w:cs="Times New Roman"/>
          <w:color w:val="000000" w:themeColor="text1"/>
          <w:sz w:val="24"/>
          <w:szCs w:val="24"/>
        </w:rPr>
        <w:t>10.1111/j.1540-8191.2007.00381.x]</w:t>
      </w:r>
    </w:p>
    <w:p w14:paraId="6AA786DB" w14:textId="7FC4A0EA" w:rsidR="003F2A7A"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16</w:t>
      </w:r>
      <w:r w:rsidR="00B91931" w:rsidRPr="006656BB">
        <w:rPr>
          <w:rFonts w:ascii="Book Antiqua" w:hAnsi="Book Antiqua" w:cs="Times New Roman"/>
          <w:color w:val="000000" w:themeColor="text1"/>
          <w:sz w:val="24"/>
          <w:szCs w:val="24"/>
        </w:rPr>
        <w:t xml:space="preserve"> </w:t>
      </w:r>
      <w:r w:rsidR="004778A8" w:rsidRPr="006656BB">
        <w:rPr>
          <w:rFonts w:ascii="Book Antiqua" w:hAnsi="Book Antiqua" w:cs="Times New Roman"/>
          <w:color w:val="000000" w:themeColor="text1"/>
          <w:sz w:val="24"/>
          <w:szCs w:val="24"/>
        </w:rPr>
        <w:t>Wu MY, Lin PJ, Tseng</w:t>
      </w:r>
      <w:r w:rsidR="00F86227" w:rsidRPr="006656BB">
        <w:rPr>
          <w:rFonts w:ascii="Book Antiqua" w:hAnsi="Book Antiqua" w:cs="Times New Roman"/>
          <w:color w:val="000000" w:themeColor="text1"/>
          <w:sz w:val="24"/>
          <w:szCs w:val="24"/>
        </w:rPr>
        <w:t xml:space="preserve"> YH, Kao KC, Hsiao HL, Huang C</w:t>
      </w:r>
      <w:r w:rsidR="004778A8" w:rsidRPr="006656BB">
        <w:rPr>
          <w:rFonts w:ascii="Book Antiqua" w:hAnsi="Book Antiqua" w:cs="Times New Roman"/>
          <w:color w:val="000000" w:themeColor="text1"/>
          <w:sz w:val="24"/>
          <w:szCs w:val="24"/>
        </w:rPr>
        <w:t>C</w:t>
      </w:r>
      <w:r w:rsidR="00B91931" w:rsidRPr="006656BB">
        <w:rPr>
          <w:rFonts w:ascii="Book Antiqua" w:hAnsi="Book Antiqua" w:cs="Times New Roman"/>
          <w:color w:val="000000" w:themeColor="text1"/>
          <w:sz w:val="24"/>
          <w:szCs w:val="24"/>
        </w:rPr>
        <w:t xml:space="preserve">. Venovenous extracorporeal life support for posttraumatic respiratory distress syndrome in adults: the risk of major </w:t>
      </w:r>
      <w:proofErr w:type="spellStart"/>
      <w:r w:rsidR="00B91931" w:rsidRPr="006656BB">
        <w:rPr>
          <w:rFonts w:ascii="Book Antiqua" w:hAnsi="Book Antiqua" w:cs="Times New Roman"/>
          <w:color w:val="000000" w:themeColor="text1"/>
          <w:sz w:val="24"/>
          <w:szCs w:val="24"/>
        </w:rPr>
        <w:t>hemorrhages</w:t>
      </w:r>
      <w:proofErr w:type="spellEnd"/>
      <w:r w:rsidR="00B91931" w:rsidRPr="006656BB">
        <w:rPr>
          <w:rFonts w:ascii="Book Antiqua" w:hAnsi="Book Antiqua" w:cs="Times New Roman"/>
          <w:color w:val="000000" w:themeColor="text1"/>
          <w:sz w:val="24"/>
          <w:szCs w:val="24"/>
        </w:rPr>
        <w:t xml:space="preserve">. </w:t>
      </w:r>
      <w:proofErr w:type="spellStart"/>
      <w:r w:rsidR="00B91931" w:rsidRPr="006656BB">
        <w:rPr>
          <w:rFonts w:ascii="Book Antiqua" w:hAnsi="Book Antiqua" w:cs="Times New Roman"/>
          <w:i/>
          <w:color w:val="000000" w:themeColor="text1"/>
          <w:sz w:val="24"/>
          <w:szCs w:val="24"/>
        </w:rPr>
        <w:t>Scand</w:t>
      </w:r>
      <w:proofErr w:type="spellEnd"/>
      <w:r w:rsidR="00B91931" w:rsidRPr="006656BB">
        <w:rPr>
          <w:rFonts w:ascii="Book Antiqua" w:hAnsi="Book Antiqua" w:cs="Times New Roman"/>
          <w:i/>
          <w:color w:val="000000" w:themeColor="text1"/>
          <w:sz w:val="24"/>
          <w:szCs w:val="24"/>
        </w:rPr>
        <w:t xml:space="preserve"> J Trauma </w:t>
      </w:r>
      <w:proofErr w:type="spellStart"/>
      <w:r w:rsidR="00B91931" w:rsidRPr="006656BB">
        <w:rPr>
          <w:rFonts w:ascii="Book Antiqua" w:hAnsi="Book Antiqua" w:cs="Times New Roman"/>
          <w:i/>
          <w:color w:val="000000" w:themeColor="text1"/>
          <w:sz w:val="24"/>
          <w:szCs w:val="24"/>
        </w:rPr>
        <w:t>Resusc</w:t>
      </w:r>
      <w:proofErr w:type="spellEnd"/>
      <w:r w:rsidR="00B91931" w:rsidRPr="006656BB">
        <w:rPr>
          <w:rFonts w:ascii="Book Antiqua" w:hAnsi="Book Antiqua" w:cs="Times New Roman"/>
          <w:i/>
          <w:color w:val="000000" w:themeColor="text1"/>
          <w:sz w:val="24"/>
          <w:szCs w:val="24"/>
        </w:rPr>
        <w:t xml:space="preserve"> </w:t>
      </w:r>
      <w:proofErr w:type="spellStart"/>
      <w:r w:rsidR="00B91931" w:rsidRPr="006656BB">
        <w:rPr>
          <w:rFonts w:ascii="Book Antiqua" w:hAnsi="Book Antiqua" w:cs="Times New Roman"/>
          <w:i/>
          <w:color w:val="000000" w:themeColor="text1"/>
          <w:sz w:val="24"/>
          <w:szCs w:val="24"/>
        </w:rPr>
        <w:t>Emerg</w:t>
      </w:r>
      <w:proofErr w:type="spellEnd"/>
      <w:r w:rsidR="00B91931" w:rsidRPr="006656BB">
        <w:rPr>
          <w:rFonts w:ascii="Book Antiqua" w:hAnsi="Book Antiqua" w:cs="Times New Roman"/>
          <w:i/>
          <w:color w:val="000000" w:themeColor="text1"/>
          <w:sz w:val="24"/>
          <w:szCs w:val="24"/>
        </w:rPr>
        <w:t xml:space="preserve"> Med</w:t>
      </w:r>
      <w:r w:rsidR="004778A8" w:rsidRPr="006656BB">
        <w:rPr>
          <w:rFonts w:ascii="Book Antiqua" w:hAnsi="Book Antiqua" w:cs="Times New Roman"/>
          <w:color w:val="000000" w:themeColor="text1"/>
          <w:sz w:val="24"/>
          <w:szCs w:val="24"/>
        </w:rPr>
        <w:t xml:space="preserve"> 2014; </w:t>
      </w:r>
      <w:r w:rsidR="004778A8" w:rsidRPr="006656BB">
        <w:rPr>
          <w:rFonts w:ascii="Book Antiqua" w:hAnsi="Book Antiqua" w:cs="Times New Roman"/>
          <w:b/>
          <w:color w:val="000000" w:themeColor="text1"/>
          <w:sz w:val="24"/>
          <w:szCs w:val="24"/>
        </w:rPr>
        <w:t>22</w:t>
      </w:r>
      <w:r w:rsidR="004778A8" w:rsidRPr="006656BB">
        <w:rPr>
          <w:rFonts w:ascii="Book Antiqua" w:hAnsi="Book Antiqua" w:cs="Times New Roman"/>
          <w:color w:val="000000" w:themeColor="text1"/>
          <w:sz w:val="24"/>
          <w:szCs w:val="24"/>
        </w:rPr>
        <w:t>: 56 [PMID: 25273618 DOI:</w:t>
      </w:r>
      <w:r w:rsidR="004778A8" w:rsidRPr="006656BB">
        <w:rPr>
          <w:rFonts w:ascii="Book Antiqua" w:hAnsi="Book Antiqua"/>
          <w:sz w:val="24"/>
          <w:szCs w:val="24"/>
        </w:rPr>
        <w:t xml:space="preserve"> </w:t>
      </w:r>
      <w:r w:rsidR="004778A8" w:rsidRPr="006656BB">
        <w:rPr>
          <w:rFonts w:ascii="Book Antiqua" w:hAnsi="Book Antiqua" w:cs="Times New Roman"/>
          <w:color w:val="000000" w:themeColor="text1"/>
          <w:sz w:val="24"/>
          <w:szCs w:val="24"/>
        </w:rPr>
        <w:t>10.1186/s13049-014-0056-0]</w:t>
      </w:r>
    </w:p>
    <w:p w14:paraId="694BAD7C" w14:textId="68A79CA0" w:rsidR="004778A8"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17</w:t>
      </w:r>
      <w:r w:rsidR="00B91931" w:rsidRPr="006656BB">
        <w:rPr>
          <w:rFonts w:ascii="Book Antiqua" w:hAnsi="Book Antiqua" w:cs="Times New Roman"/>
          <w:color w:val="000000" w:themeColor="text1"/>
          <w:sz w:val="24"/>
          <w:szCs w:val="24"/>
        </w:rPr>
        <w:t xml:space="preserve"> </w:t>
      </w:r>
      <w:proofErr w:type="spellStart"/>
      <w:r w:rsidR="00F86227" w:rsidRPr="006656BB">
        <w:rPr>
          <w:rFonts w:ascii="Book Antiqua" w:hAnsi="Book Antiqua" w:cs="Times New Roman"/>
          <w:b/>
          <w:color w:val="000000" w:themeColor="text1"/>
          <w:sz w:val="24"/>
          <w:szCs w:val="24"/>
        </w:rPr>
        <w:t>Lorini</w:t>
      </w:r>
      <w:proofErr w:type="spellEnd"/>
      <w:r w:rsidR="00F86227" w:rsidRPr="006656BB">
        <w:rPr>
          <w:rFonts w:ascii="Book Antiqua" w:hAnsi="Book Antiqua" w:cs="Times New Roman"/>
          <w:b/>
          <w:color w:val="000000" w:themeColor="text1"/>
          <w:sz w:val="24"/>
          <w:szCs w:val="24"/>
        </w:rPr>
        <w:t xml:space="preserve"> F</w:t>
      </w:r>
      <w:r w:rsidR="004778A8" w:rsidRPr="006656BB">
        <w:rPr>
          <w:rFonts w:ascii="Book Antiqua" w:hAnsi="Book Antiqua" w:cs="Times New Roman"/>
          <w:b/>
          <w:color w:val="000000" w:themeColor="text1"/>
          <w:sz w:val="24"/>
          <w:szCs w:val="24"/>
        </w:rPr>
        <w:t>L</w:t>
      </w:r>
      <w:r w:rsidR="004778A8" w:rsidRPr="006656BB">
        <w:rPr>
          <w:rFonts w:ascii="Book Antiqua" w:hAnsi="Book Antiqua" w:cs="Times New Roman"/>
          <w:color w:val="000000" w:themeColor="text1"/>
          <w:sz w:val="24"/>
          <w:szCs w:val="24"/>
        </w:rPr>
        <w:t xml:space="preserve">, </w:t>
      </w:r>
      <w:proofErr w:type="spellStart"/>
      <w:r w:rsidR="004778A8" w:rsidRPr="006656BB">
        <w:rPr>
          <w:rFonts w:ascii="Book Antiqua" w:hAnsi="Book Antiqua" w:cs="Times New Roman"/>
          <w:color w:val="000000" w:themeColor="text1"/>
          <w:sz w:val="24"/>
          <w:szCs w:val="24"/>
        </w:rPr>
        <w:t>Grazioli</w:t>
      </w:r>
      <w:proofErr w:type="spellEnd"/>
      <w:r w:rsidR="004778A8" w:rsidRPr="006656BB">
        <w:rPr>
          <w:rFonts w:ascii="Book Antiqua" w:hAnsi="Book Antiqua" w:cs="Times New Roman"/>
          <w:color w:val="000000" w:themeColor="text1"/>
          <w:sz w:val="24"/>
          <w:szCs w:val="24"/>
        </w:rPr>
        <w:t xml:space="preserve"> L, </w:t>
      </w:r>
      <w:proofErr w:type="spellStart"/>
      <w:r w:rsidR="004778A8" w:rsidRPr="006656BB">
        <w:rPr>
          <w:rFonts w:ascii="Book Antiqua" w:hAnsi="Book Antiqua" w:cs="Times New Roman"/>
          <w:color w:val="000000" w:themeColor="text1"/>
          <w:sz w:val="24"/>
          <w:szCs w:val="24"/>
        </w:rPr>
        <w:t>Manfredi</w:t>
      </w:r>
      <w:proofErr w:type="spellEnd"/>
      <w:r w:rsidR="004778A8" w:rsidRPr="006656BB">
        <w:rPr>
          <w:rFonts w:ascii="Book Antiqua" w:hAnsi="Book Antiqua" w:cs="Times New Roman"/>
          <w:color w:val="000000" w:themeColor="text1"/>
          <w:sz w:val="24"/>
          <w:szCs w:val="24"/>
        </w:rPr>
        <w:t xml:space="preserve"> R, </w:t>
      </w:r>
      <w:proofErr w:type="spellStart"/>
      <w:r w:rsidR="004778A8" w:rsidRPr="006656BB">
        <w:rPr>
          <w:rFonts w:ascii="Book Antiqua" w:hAnsi="Book Antiqua" w:cs="Times New Roman"/>
          <w:color w:val="000000" w:themeColor="text1"/>
          <w:sz w:val="24"/>
          <w:szCs w:val="24"/>
        </w:rPr>
        <w:t>Rausa</w:t>
      </w:r>
      <w:proofErr w:type="spellEnd"/>
      <w:r w:rsidR="004778A8" w:rsidRPr="006656BB">
        <w:rPr>
          <w:rFonts w:ascii="Book Antiqua" w:hAnsi="Book Antiqua" w:cs="Times New Roman"/>
          <w:color w:val="000000" w:themeColor="text1"/>
          <w:sz w:val="24"/>
          <w:szCs w:val="24"/>
        </w:rPr>
        <w:t xml:space="preserve"> E, </w:t>
      </w:r>
      <w:proofErr w:type="spellStart"/>
      <w:r w:rsidR="004778A8" w:rsidRPr="006656BB">
        <w:rPr>
          <w:rFonts w:ascii="Book Antiqua" w:hAnsi="Book Antiqua" w:cs="Times New Roman"/>
          <w:color w:val="000000" w:themeColor="text1"/>
          <w:sz w:val="24"/>
          <w:szCs w:val="24"/>
        </w:rPr>
        <w:t>Ghitti</w:t>
      </w:r>
      <w:proofErr w:type="spellEnd"/>
      <w:r w:rsidR="004778A8" w:rsidRPr="006656BB">
        <w:rPr>
          <w:rFonts w:ascii="Book Antiqua" w:hAnsi="Book Antiqua" w:cs="Times New Roman"/>
          <w:color w:val="000000" w:themeColor="text1"/>
          <w:sz w:val="24"/>
          <w:szCs w:val="24"/>
        </w:rPr>
        <w:t xml:space="preserve"> D, </w:t>
      </w:r>
      <w:proofErr w:type="spellStart"/>
      <w:r w:rsidR="004778A8" w:rsidRPr="006656BB">
        <w:rPr>
          <w:rFonts w:ascii="Book Antiqua" w:hAnsi="Book Antiqua" w:cs="Times New Roman"/>
          <w:color w:val="000000" w:themeColor="text1"/>
          <w:sz w:val="24"/>
          <w:szCs w:val="24"/>
        </w:rPr>
        <w:t>Poli</w:t>
      </w:r>
      <w:proofErr w:type="spellEnd"/>
      <w:r w:rsidR="004778A8" w:rsidRPr="006656BB">
        <w:rPr>
          <w:rFonts w:ascii="Book Antiqua" w:hAnsi="Book Antiqua" w:cs="Times New Roman"/>
          <w:color w:val="000000" w:themeColor="text1"/>
          <w:sz w:val="24"/>
          <w:szCs w:val="24"/>
        </w:rPr>
        <w:t xml:space="preserve"> G, Peck M, </w:t>
      </w:r>
      <w:proofErr w:type="spellStart"/>
      <w:r w:rsidR="004778A8" w:rsidRPr="006656BB">
        <w:rPr>
          <w:rFonts w:ascii="Book Antiqua" w:hAnsi="Book Antiqua" w:cs="Times New Roman"/>
          <w:color w:val="000000" w:themeColor="text1"/>
          <w:sz w:val="24"/>
          <w:szCs w:val="24"/>
        </w:rPr>
        <w:t>Cattaneo</w:t>
      </w:r>
      <w:proofErr w:type="spellEnd"/>
      <w:r w:rsidR="004778A8" w:rsidRPr="006656BB">
        <w:rPr>
          <w:rFonts w:ascii="Book Antiqua" w:hAnsi="Book Antiqua" w:cs="Times New Roman"/>
          <w:color w:val="000000" w:themeColor="text1"/>
          <w:sz w:val="24"/>
          <w:szCs w:val="24"/>
        </w:rPr>
        <w:t xml:space="preserve"> S</w:t>
      </w:r>
      <w:r w:rsidR="00B91931" w:rsidRPr="006656BB">
        <w:rPr>
          <w:rFonts w:ascii="Book Antiqua" w:hAnsi="Book Antiqua" w:cs="Times New Roman"/>
          <w:color w:val="000000" w:themeColor="text1"/>
          <w:sz w:val="24"/>
          <w:szCs w:val="24"/>
        </w:rPr>
        <w:t xml:space="preserve">. A prolonged and successful heparin-free extracorporeal membrane oxygenation run in isolated thoracic trauma: A case report. </w:t>
      </w:r>
      <w:proofErr w:type="spellStart"/>
      <w:r w:rsidR="00B91931" w:rsidRPr="006656BB">
        <w:rPr>
          <w:rFonts w:ascii="Book Antiqua" w:hAnsi="Book Antiqua" w:cs="Times New Roman"/>
          <w:i/>
          <w:color w:val="000000" w:themeColor="text1"/>
          <w:sz w:val="24"/>
          <w:szCs w:val="24"/>
        </w:rPr>
        <w:t>Int</w:t>
      </w:r>
      <w:proofErr w:type="spellEnd"/>
      <w:r w:rsidR="00B91931" w:rsidRPr="006656BB">
        <w:rPr>
          <w:rFonts w:ascii="Book Antiqua" w:hAnsi="Book Antiqua" w:cs="Times New Roman"/>
          <w:i/>
          <w:color w:val="000000" w:themeColor="text1"/>
          <w:sz w:val="24"/>
          <w:szCs w:val="24"/>
        </w:rPr>
        <w:t xml:space="preserve"> J </w:t>
      </w:r>
      <w:proofErr w:type="spellStart"/>
      <w:r w:rsidR="00B91931" w:rsidRPr="006656BB">
        <w:rPr>
          <w:rFonts w:ascii="Book Antiqua" w:hAnsi="Book Antiqua" w:cs="Times New Roman"/>
          <w:i/>
          <w:color w:val="000000" w:themeColor="text1"/>
          <w:sz w:val="24"/>
          <w:szCs w:val="24"/>
        </w:rPr>
        <w:t>Artif</w:t>
      </w:r>
      <w:proofErr w:type="spellEnd"/>
      <w:r w:rsidR="00B91931" w:rsidRPr="006656BB">
        <w:rPr>
          <w:rFonts w:ascii="Book Antiqua" w:hAnsi="Book Antiqua" w:cs="Times New Roman"/>
          <w:i/>
          <w:color w:val="000000" w:themeColor="text1"/>
          <w:sz w:val="24"/>
          <w:szCs w:val="24"/>
        </w:rPr>
        <w:t xml:space="preserve"> Organs </w:t>
      </w:r>
      <w:r w:rsidR="004778A8" w:rsidRPr="006656BB">
        <w:rPr>
          <w:rFonts w:ascii="Book Antiqua" w:hAnsi="Book Antiqua" w:cs="Times New Roman"/>
          <w:color w:val="000000" w:themeColor="text1"/>
          <w:sz w:val="24"/>
          <w:szCs w:val="24"/>
        </w:rPr>
        <w:t xml:space="preserve">2020; </w:t>
      </w:r>
      <w:r w:rsidR="004778A8" w:rsidRPr="006656BB">
        <w:rPr>
          <w:rFonts w:ascii="Book Antiqua" w:hAnsi="Book Antiqua" w:cs="Times New Roman"/>
          <w:b/>
          <w:color w:val="000000" w:themeColor="text1"/>
          <w:sz w:val="24"/>
          <w:szCs w:val="24"/>
        </w:rPr>
        <w:t>43</w:t>
      </w:r>
      <w:r w:rsidR="004778A8" w:rsidRPr="006656BB">
        <w:rPr>
          <w:rFonts w:ascii="Book Antiqua" w:hAnsi="Book Antiqua" w:cs="Times New Roman"/>
          <w:color w:val="000000" w:themeColor="text1"/>
          <w:sz w:val="24"/>
          <w:szCs w:val="24"/>
        </w:rPr>
        <w:t>: 288</w:t>
      </w:r>
      <w:r w:rsidR="003C0691" w:rsidRPr="006656BB">
        <w:rPr>
          <w:rFonts w:ascii="Book Antiqua" w:hAnsi="Book Antiqua" w:cs="Times New Roman"/>
          <w:color w:val="000000" w:themeColor="text1"/>
          <w:sz w:val="24"/>
          <w:szCs w:val="24"/>
        </w:rPr>
        <w:t>-</w:t>
      </w:r>
      <w:r w:rsidR="004778A8" w:rsidRPr="006656BB">
        <w:rPr>
          <w:rFonts w:ascii="Book Antiqua" w:hAnsi="Book Antiqua" w:cs="Times New Roman"/>
          <w:color w:val="000000" w:themeColor="text1"/>
          <w:sz w:val="24"/>
          <w:szCs w:val="24"/>
        </w:rPr>
        <w:t>291 [PMID: 31702412 DOI:</w:t>
      </w:r>
      <w:r w:rsidR="004778A8" w:rsidRPr="006656BB">
        <w:rPr>
          <w:rFonts w:ascii="Book Antiqua" w:hAnsi="Book Antiqua"/>
          <w:sz w:val="24"/>
          <w:szCs w:val="24"/>
        </w:rPr>
        <w:t xml:space="preserve"> </w:t>
      </w:r>
      <w:r w:rsidR="004778A8" w:rsidRPr="006656BB">
        <w:rPr>
          <w:rFonts w:ascii="Book Antiqua" w:hAnsi="Book Antiqua" w:cs="Times New Roman"/>
          <w:color w:val="000000" w:themeColor="text1"/>
          <w:sz w:val="24"/>
          <w:szCs w:val="24"/>
        </w:rPr>
        <w:t>10.1177/0391398819887400]</w:t>
      </w:r>
    </w:p>
    <w:p w14:paraId="53FF1563" w14:textId="34C975EF" w:rsidR="003F2A7A" w:rsidRPr="006656BB" w:rsidRDefault="003F2A7A"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18 </w:t>
      </w:r>
      <w:r w:rsidRPr="006656BB">
        <w:rPr>
          <w:rFonts w:ascii="Book Antiqua" w:hAnsi="Book Antiqua" w:cs="Times New Roman"/>
          <w:b/>
          <w:color w:val="000000" w:themeColor="text1"/>
          <w:sz w:val="24"/>
          <w:szCs w:val="24"/>
        </w:rPr>
        <w:t>Ryu KM</w:t>
      </w:r>
      <w:r w:rsidRPr="006656BB">
        <w:rPr>
          <w:rFonts w:ascii="Book Antiqua" w:hAnsi="Book Antiqua" w:cs="Times New Roman"/>
          <w:color w:val="000000" w:themeColor="text1"/>
          <w:sz w:val="24"/>
          <w:szCs w:val="24"/>
        </w:rPr>
        <w:t xml:space="preserve">, Chang SW. Heparin-free extracorporeal membrane oxygenation in a patient with severe pulmonary contusions and bronchial disruption. </w:t>
      </w:r>
      <w:proofErr w:type="spellStart"/>
      <w:r w:rsidRPr="006656BB">
        <w:rPr>
          <w:rFonts w:ascii="Book Antiqua" w:hAnsi="Book Antiqua" w:cs="Times New Roman"/>
          <w:i/>
          <w:color w:val="000000" w:themeColor="text1"/>
          <w:sz w:val="24"/>
          <w:szCs w:val="24"/>
        </w:rPr>
        <w:t>Clin</w:t>
      </w:r>
      <w:proofErr w:type="spellEnd"/>
      <w:r w:rsidRPr="006656BB">
        <w:rPr>
          <w:rFonts w:ascii="Book Antiqua" w:hAnsi="Book Antiqua" w:cs="Times New Roman"/>
          <w:i/>
          <w:color w:val="000000" w:themeColor="text1"/>
          <w:sz w:val="24"/>
          <w:szCs w:val="24"/>
        </w:rPr>
        <w:t xml:space="preserve"> </w:t>
      </w:r>
      <w:proofErr w:type="spellStart"/>
      <w:r w:rsidRPr="006656BB">
        <w:rPr>
          <w:rFonts w:ascii="Book Antiqua" w:hAnsi="Book Antiqua" w:cs="Times New Roman"/>
          <w:i/>
          <w:color w:val="000000" w:themeColor="text1"/>
          <w:sz w:val="24"/>
          <w:szCs w:val="24"/>
        </w:rPr>
        <w:t>Exp</w:t>
      </w:r>
      <w:proofErr w:type="spellEnd"/>
      <w:r w:rsidRPr="006656BB">
        <w:rPr>
          <w:rFonts w:ascii="Book Antiqua" w:hAnsi="Book Antiqua" w:cs="Times New Roman"/>
          <w:i/>
          <w:color w:val="000000" w:themeColor="text1"/>
          <w:sz w:val="24"/>
          <w:szCs w:val="24"/>
        </w:rPr>
        <w:t xml:space="preserve"> </w:t>
      </w:r>
      <w:proofErr w:type="spellStart"/>
      <w:r w:rsidRPr="006656BB">
        <w:rPr>
          <w:rFonts w:ascii="Book Antiqua" w:hAnsi="Book Antiqua" w:cs="Times New Roman"/>
          <w:i/>
          <w:color w:val="000000" w:themeColor="text1"/>
          <w:sz w:val="24"/>
          <w:szCs w:val="24"/>
        </w:rPr>
        <w:t>Emerg</w:t>
      </w:r>
      <w:proofErr w:type="spellEnd"/>
      <w:r w:rsidRPr="006656BB">
        <w:rPr>
          <w:rFonts w:ascii="Book Antiqua" w:hAnsi="Book Antiqua" w:cs="Times New Roman"/>
          <w:i/>
          <w:color w:val="000000" w:themeColor="text1"/>
          <w:sz w:val="24"/>
          <w:szCs w:val="24"/>
        </w:rPr>
        <w:t xml:space="preserve"> Med</w:t>
      </w:r>
      <w:r w:rsidRPr="006656BB">
        <w:rPr>
          <w:rFonts w:ascii="Book Antiqua" w:hAnsi="Book Antiqua" w:cs="Times New Roman"/>
          <w:color w:val="000000" w:themeColor="text1"/>
          <w:sz w:val="24"/>
          <w:szCs w:val="24"/>
        </w:rPr>
        <w:t xml:space="preserve"> 2018;</w:t>
      </w:r>
      <w:r w:rsidRPr="006656BB">
        <w:rPr>
          <w:rFonts w:ascii="Book Antiqua" w:hAnsi="Book Antiqua" w:cs="Times New Roman"/>
          <w:b/>
          <w:color w:val="000000" w:themeColor="text1"/>
          <w:sz w:val="24"/>
          <w:szCs w:val="24"/>
        </w:rPr>
        <w:t xml:space="preserve"> 5</w:t>
      </w:r>
      <w:r w:rsidRPr="006656BB">
        <w:rPr>
          <w:rFonts w:ascii="Book Antiqua" w:hAnsi="Book Antiqua" w:cs="Times New Roman"/>
          <w:color w:val="000000" w:themeColor="text1"/>
          <w:sz w:val="24"/>
          <w:szCs w:val="24"/>
        </w:rPr>
        <w:t>: 204-207 [PMID: 29706054 DOI:</w:t>
      </w:r>
      <w:r w:rsidRPr="006656BB">
        <w:rPr>
          <w:rFonts w:ascii="Book Antiqua" w:hAnsi="Book Antiqua"/>
          <w:sz w:val="24"/>
          <w:szCs w:val="24"/>
        </w:rPr>
        <w:t xml:space="preserve"> </w:t>
      </w:r>
      <w:r w:rsidRPr="006656BB">
        <w:rPr>
          <w:rFonts w:ascii="Book Antiqua" w:hAnsi="Book Antiqua" w:cs="Times New Roman"/>
          <w:color w:val="000000" w:themeColor="text1"/>
          <w:sz w:val="24"/>
          <w:szCs w:val="24"/>
        </w:rPr>
        <w:t>10.15441/ceem.17.252]</w:t>
      </w:r>
    </w:p>
    <w:p w14:paraId="484D26F7" w14:textId="013086B6" w:rsidR="004778A8" w:rsidRPr="006656BB" w:rsidRDefault="00D4542B"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19</w:t>
      </w:r>
      <w:r w:rsidR="00B91931"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Park J</w:t>
      </w:r>
      <w:r w:rsidR="000163BE" w:rsidRPr="006656BB">
        <w:rPr>
          <w:rFonts w:ascii="Book Antiqua" w:hAnsi="Book Antiqua" w:cs="Times New Roman"/>
          <w:b/>
          <w:color w:val="000000" w:themeColor="text1"/>
          <w:sz w:val="24"/>
          <w:szCs w:val="24"/>
        </w:rPr>
        <w:t>M</w:t>
      </w:r>
      <w:r w:rsidR="000163BE" w:rsidRPr="006656BB">
        <w:rPr>
          <w:rFonts w:ascii="Book Antiqua" w:hAnsi="Book Antiqua" w:cs="Times New Roman"/>
          <w:color w:val="000000" w:themeColor="text1"/>
          <w:sz w:val="24"/>
          <w:szCs w:val="24"/>
        </w:rPr>
        <w:t>,</w:t>
      </w:r>
      <w:r w:rsidR="00F86227" w:rsidRPr="006656BB">
        <w:rPr>
          <w:rFonts w:ascii="Book Antiqua" w:hAnsi="Book Antiqua" w:cs="Times New Roman"/>
          <w:color w:val="000000" w:themeColor="text1"/>
          <w:sz w:val="24"/>
          <w:szCs w:val="24"/>
        </w:rPr>
        <w:t xml:space="preserve"> Kim CW, Cho HM, Son BS, Kim D</w:t>
      </w:r>
      <w:r w:rsidR="000163BE" w:rsidRPr="006656BB">
        <w:rPr>
          <w:rFonts w:ascii="Book Antiqua" w:hAnsi="Book Antiqua" w:cs="Times New Roman"/>
          <w:color w:val="000000" w:themeColor="text1"/>
          <w:sz w:val="24"/>
          <w:szCs w:val="24"/>
        </w:rPr>
        <w:t>H</w:t>
      </w:r>
      <w:r w:rsidR="00B91931" w:rsidRPr="006656BB">
        <w:rPr>
          <w:rFonts w:ascii="Book Antiqua" w:hAnsi="Book Antiqua" w:cs="Times New Roman"/>
          <w:color w:val="000000" w:themeColor="text1"/>
          <w:sz w:val="24"/>
          <w:szCs w:val="24"/>
        </w:rPr>
        <w:t xml:space="preserve">. Induced airway obstruction under extracorporeal membrane oxygenation during treatment of life-threatening massive </w:t>
      </w:r>
      <w:proofErr w:type="spellStart"/>
      <w:r w:rsidR="00B91931" w:rsidRPr="006656BB">
        <w:rPr>
          <w:rFonts w:ascii="Book Antiqua" w:hAnsi="Book Antiqua" w:cs="Times New Roman"/>
          <w:color w:val="000000" w:themeColor="text1"/>
          <w:sz w:val="24"/>
          <w:szCs w:val="24"/>
        </w:rPr>
        <w:t>hemoptysis</w:t>
      </w:r>
      <w:proofErr w:type="spellEnd"/>
      <w:r w:rsidR="00B91931" w:rsidRPr="006656BB">
        <w:rPr>
          <w:rFonts w:ascii="Book Antiqua" w:hAnsi="Book Antiqua" w:cs="Times New Roman"/>
          <w:color w:val="000000" w:themeColor="text1"/>
          <w:sz w:val="24"/>
          <w:szCs w:val="24"/>
        </w:rPr>
        <w:t xml:space="preserve"> due to severe blunt chest trauma. </w:t>
      </w:r>
      <w:r w:rsidR="00B91931" w:rsidRPr="006656BB">
        <w:rPr>
          <w:rFonts w:ascii="Book Antiqua" w:hAnsi="Book Antiqua" w:cs="Times New Roman"/>
          <w:i/>
          <w:color w:val="000000" w:themeColor="text1"/>
          <w:sz w:val="24"/>
          <w:szCs w:val="24"/>
        </w:rPr>
        <w:t xml:space="preserve">J </w:t>
      </w:r>
      <w:proofErr w:type="spellStart"/>
      <w:r w:rsidR="00B91931" w:rsidRPr="006656BB">
        <w:rPr>
          <w:rFonts w:ascii="Book Antiqua" w:hAnsi="Book Antiqua" w:cs="Times New Roman"/>
          <w:i/>
          <w:color w:val="000000" w:themeColor="text1"/>
          <w:sz w:val="24"/>
          <w:szCs w:val="24"/>
        </w:rPr>
        <w:t>Thorac</w:t>
      </w:r>
      <w:proofErr w:type="spellEnd"/>
      <w:r w:rsidR="00B91931" w:rsidRPr="006656BB">
        <w:rPr>
          <w:rFonts w:ascii="Book Antiqua" w:hAnsi="Book Antiqua" w:cs="Times New Roman"/>
          <w:i/>
          <w:color w:val="000000" w:themeColor="text1"/>
          <w:sz w:val="24"/>
          <w:szCs w:val="24"/>
        </w:rPr>
        <w:t xml:space="preserve"> Dis </w:t>
      </w:r>
      <w:r w:rsidR="000163BE" w:rsidRPr="006656BB">
        <w:rPr>
          <w:rFonts w:ascii="Book Antiqua" w:hAnsi="Book Antiqua" w:cs="Times New Roman"/>
          <w:color w:val="000000" w:themeColor="text1"/>
          <w:sz w:val="24"/>
          <w:szCs w:val="24"/>
        </w:rPr>
        <w:t xml:space="preserve">2014; </w:t>
      </w:r>
      <w:r w:rsidR="000163BE" w:rsidRPr="006656BB">
        <w:rPr>
          <w:rFonts w:ascii="Book Antiqua" w:hAnsi="Book Antiqua" w:cs="Times New Roman"/>
          <w:b/>
          <w:color w:val="000000" w:themeColor="text1"/>
          <w:sz w:val="24"/>
          <w:szCs w:val="24"/>
        </w:rPr>
        <w:t>6</w:t>
      </w:r>
      <w:r w:rsidR="00B91931" w:rsidRPr="006656BB">
        <w:rPr>
          <w:rFonts w:ascii="Book Antiqua" w:hAnsi="Book Antiqua" w:cs="Times New Roman"/>
          <w:color w:val="000000" w:themeColor="text1"/>
          <w:sz w:val="24"/>
          <w:szCs w:val="24"/>
        </w:rPr>
        <w:t>: E255-</w:t>
      </w:r>
      <w:r w:rsidR="003C0691" w:rsidRPr="006656BB">
        <w:rPr>
          <w:rFonts w:ascii="Book Antiqua" w:hAnsi="Book Antiqua" w:cs="Times New Roman"/>
          <w:color w:val="000000" w:themeColor="text1"/>
          <w:sz w:val="24"/>
          <w:szCs w:val="24"/>
        </w:rPr>
        <w:t>E</w:t>
      </w:r>
      <w:r w:rsidR="000163BE" w:rsidRPr="006656BB">
        <w:rPr>
          <w:rFonts w:ascii="Book Antiqua" w:hAnsi="Book Antiqua" w:cs="Times New Roman"/>
          <w:color w:val="000000" w:themeColor="text1"/>
          <w:sz w:val="24"/>
          <w:szCs w:val="24"/>
        </w:rPr>
        <w:t>258 [PMID: 25590003 DOI:</w:t>
      </w:r>
      <w:r w:rsidR="000163BE" w:rsidRPr="006656BB">
        <w:rPr>
          <w:rFonts w:ascii="Book Antiqua" w:hAnsi="Book Antiqua"/>
          <w:sz w:val="24"/>
          <w:szCs w:val="24"/>
        </w:rPr>
        <w:t xml:space="preserve"> </w:t>
      </w:r>
      <w:r w:rsidR="000163BE" w:rsidRPr="006656BB">
        <w:rPr>
          <w:rFonts w:ascii="Book Antiqua" w:hAnsi="Book Antiqua" w:cs="Times New Roman"/>
          <w:color w:val="000000" w:themeColor="text1"/>
          <w:sz w:val="24"/>
          <w:szCs w:val="24"/>
        </w:rPr>
        <w:t>10.3978/j.issn.2072-1439.2014.10.22]</w:t>
      </w:r>
    </w:p>
    <w:p w14:paraId="08AE757E" w14:textId="1C709C5E" w:rsidR="000163BE"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2</w:t>
      </w:r>
      <w:r w:rsidR="003F2A7A" w:rsidRPr="006656BB">
        <w:rPr>
          <w:rFonts w:ascii="Book Antiqua" w:hAnsi="Book Antiqua" w:cs="Times New Roman"/>
          <w:color w:val="000000" w:themeColor="text1"/>
          <w:sz w:val="24"/>
          <w:szCs w:val="24"/>
        </w:rPr>
        <w:t>0</w:t>
      </w:r>
      <w:r w:rsidRPr="006656BB">
        <w:rPr>
          <w:rFonts w:ascii="Book Antiqua" w:hAnsi="Book Antiqua" w:cs="Times New Roman"/>
          <w:color w:val="000000" w:themeColor="text1"/>
          <w:sz w:val="24"/>
          <w:szCs w:val="24"/>
        </w:rPr>
        <w:t xml:space="preserve"> </w:t>
      </w:r>
      <w:r w:rsidR="00F86227" w:rsidRPr="006656BB">
        <w:rPr>
          <w:rFonts w:ascii="Book Antiqua" w:hAnsi="Book Antiqua" w:cs="Times New Roman"/>
          <w:b/>
          <w:color w:val="000000" w:themeColor="text1"/>
          <w:sz w:val="24"/>
          <w:szCs w:val="24"/>
        </w:rPr>
        <w:t>Wen P</w:t>
      </w:r>
      <w:r w:rsidR="000163BE" w:rsidRPr="006656BB">
        <w:rPr>
          <w:rFonts w:ascii="Book Antiqua" w:hAnsi="Book Antiqua" w:cs="Times New Roman"/>
          <w:b/>
          <w:color w:val="000000" w:themeColor="text1"/>
          <w:sz w:val="24"/>
          <w:szCs w:val="24"/>
        </w:rPr>
        <w:t>H</w:t>
      </w:r>
      <w:r w:rsidR="000163BE" w:rsidRPr="006656BB">
        <w:rPr>
          <w:rFonts w:ascii="Book Antiqua" w:hAnsi="Book Antiqua" w:cs="Times New Roman"/>
          <w:color w:val="000000" w:themeColor="text1"/>
          <w:sz w:val="24"/>
          <w:szCs w:val="24"/>
        </w:rPr>
        <w:t>, Chan WH, Chen YC, Chen YL, Chan CP, Lin PY</w:t>
      </w:r>
      <w:r w:rsidRPr="006656BB">
        <w:rPr>
          <w:rFonts w:ascii="Book Antiqua" w:hAnsi="Book Antiqua" w:cs="Times New Roman"/>
          <w:color w:val="000000" w:themeColor="text1"/>
          <w:sz w:val="24"/>
          <w:szCs w:val="24"/>
        </w:rPr>
        <w:t xml:space="preserve">. Non-heparinized ECMO serves a rescue method in a </w:t>
      </w:r>
      <w:proofErr w:type="spellStart"/>
      <w:r w:rsidRPr="006656BB">
        <w:rPr>
          <w:rFonts w:ascii="Book Antiqua" w:hAnsi="Book Antiqua" w:cs="Times New Roman"/>
          <w:color w:val="000000" w:themeColor="text1"/>
          <w:sz w:val="24"/>
          <w:szCs w:val="24"/>
        </w:rPr>
        <w:t>multitrauma</w:t>
      </w:r>
      <w:proofErr w:type="spellEnd"/>
      <w:r w:rsidRPr="006656BB">
        <w:rPr>
          <w:rFonts w:ascii="Book Antiqua" w:hAnsi="Book Antiqua" w:cs="Times New Roman"/>
          <w:color w:val="000000" w:themeColor="text1"/>
          <w:sz w:val="24"/>
          <w:szCs w:val="24"/>
        </w:rPr>
        <w:t xml:space="preserve"> patient combining pulmonary contusion and nonoperative internal bleeding: a case report and literature review. </w:t>
      </w:r>
      <w:r w:rsidRPr="006656BB">
        <w:rPr>
          <w:rFonts w:ascii="Book Antiqua" w:hAnsi="Book Antiqua" w:cs="Times New Roman"/>
          <w:i/>
          <w:color w:val="000000" w:themeColor="text1"/>
          <w:sz w:val="24"/>
          <w:szCs w:val="24"/>
        </w:rPr>
        <w:t xml:space="preserve">World J </w:t>
      </w:r>
      <w:proofErr w:type="spellStart"/>
      <w:r w:rsidRPr="006656BB">
        <w:rPr>
          <w:rFonts w:ascii="Book Antiqua" w:hAnsi="Book Antiqua" w:cs="Times New Roman"/>
          <w:i/>
          <w:color w:val="000000" w:themeColor="text1"/>
          <w:sz w:val="24"/>
          <w:szCs w:val="24"/>
        </w:rPr>
        <w:t>Emerg</w:t>
      </w:r>
      <w:proofErr w:type="spellEnd"/>
      <w:r w:rsidRPr="006656BB">
        <w:rPr>
          <w:rFonts w:ascii="Book Antiqua" w:hAnsi="Book Antiqua" w:cs="Times New Roman"/>
          <w:i/>
          <w:color w:val="000000" w:themeColor="text1"/>
          <w:sz w:val="24"/>
          <w:szCs w:val="24"/>
        </w:rPr>
        <w:t xml:space="preserve"> </w:t>
      </w:r>
      <w:proofErr w:type="spellStart"/>
      <w:r w:rsidRPr="006656BB">
        <w:rPr>
          <w:rFonts w:ascii="Book Antiqua" w:hAnsi="Book Antiqua" w:cs="Times New Roman"/>
          <w:i/>
          <w:color w:val="000000" w:themeColor="text1"/>
          <w:sz w:val="24"/>
          <w:szCs w:val="24"/>
        </w:rPr>
        <w:t>Surg</w:t>
      </w:r>
      <w:proofErr w:type="spellEnd"/>
      <w:r w:rsidRPr="006656BB">
        <w:rPr>
          <w:rFonts w:ascii="Book Antiqua" w:hAnsi="Book Antiqua" w:cs="Times New Roman"/>
          <w:color w:val="000000" w:themeColor="text1"/>
          <w:sz w:val="24"/>
          <w:szCs w:val="24"/>
        </w:rPr>
        <w:t xml:space="preserve"> 2015; </w:t>
      </w:r>
      <w:r w:rsidRPr="006656BB">
        <w:rPr>
          <w:rFonts w:ascii="Book Antiqua" w:hAnsi="Book Antiqua" w:cs="Times New Roman"/>
          <w:b/>
          <w:color w:val="000000" w:themeColor="text1"/>
          <w:sz w:val="24"/>
          <w:szCs w:val="24"/>
        </w:rPr>
        <w:t>10</w:t>
      </w:r>
      <w:r w:rsidR="000163BE" w:rsidRPr="006656BB">
        <w:rPr>
          <w:rFonts w:ascii="Book Antiqua" w:hAnsi="Book Antiqua" w:cs="Times New Roman"/>
          <w:color w:val="000000" w:themeColor="text1"/>
          <w:sz w:val="24"/>
          <w:szCs w:val="24"/>
        </w:rPr>
        <w:t>: 15 [PMID: 25774211 DOI:</w:t>
      </w:r>
      <w:r w:rsidR="000163BE" w:rsidRPr="006656BB">
        <w:rPr>
          <w:rFonts w:ascii="Book Antiqua" w:hAnsi="Book Antiqua"/>
          <w:sz w:val="24"/>
          <w:szCs w:val="24"/>
        </w:rPr>
        <w:t xml:space="preserve"> </w:t>
      </w:r>
      <w:r w:rsidR="000163BE" w:rsidRPr="006656BB">
        <w:rPr>
          <w:rFonts w:ascii="Book Antiqua" w:hAnsi="Book Antiqua" w:cs="Times New Roman"/>
          <w:color w:val="000000" w:themeColor="text1"/>
          <w:sz w:val="24"/>
          <w:szCs w:val="24"/>
        </w:rPr>
        <w:t>10.1186/s13017-015-0006-9]</w:t>
      </w:r>
    </w:p>
    <w:p w14:paraId="400758A4" w14:textId="4DEF6E0E" w:rsidR="008C2017" w:rsidRPr="006656BB" w:rsidRDefault="00B91931"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2</w:t>
      </w:r>
      <w:r w:rsidR="003F2A7A" w:rsidRPr="006656BB">
        <w:rPr>
          <w:rFonts w:ascii="Book Antiqua" w:hAnsi="Book Antiqua" w:cs="Times New Roman"/>
          <w:color w:val="000000" w:themeColor="text1"/>
          <w:sz w:val="24"/>
          <w:szCs w:val="24"/>
        </w:rPr>
        <w:t>1</w:t>
      </w:r>
      <w:r w:rsidRPr="006656BB">
        <w:rPr>
          <w:rFonts w:ascii="Book Antiqua" w:hAnsi="Book Antiqua" w:cs="Times New Roman"/>
          <w:color w:val="000000" w:themeColor="text1"/>
          <w:sz w:val="24"/>
          <w:szCs w:val="24"/>
        </w:rPr>
        <w:t xml:space="preserve"> </w:t>
      </w:r>
      <w:proofErr w:type="spellStart"/>
      <w:r w:rsidR="000163BE" w:rsidRPr="006656BB">
        <w:rPr>
          <w:rFonts w:ascii="Book Antiqua" w:hAnsi="Book Antiqua" w:cs="Times New Roman"/>
          <w:b/>
          <w:color w:val="000000" w:themeColor="text1"/>
          <w:sz w:val="24"/>
          <w:szCs w:val="24"/>
        </w:rPr>
        <w:t>Dornia</w:t>
      </w:r>
      <w:proofErr w:type="spellEnd"/>
      <w:r w:rsidR="000163BE" w:rsidRPr="006656BB">
        <w:rPr>
          <w:rFonts w:ascii="Book Antiqua" w:hAnsi="Book Antiqua" w:cs="Times New Roman"/>
          <w:b/>
          <w:color w:val="000000" w:themeColor="text1"/>
          <w:sz w:val="24"/>
          <w:szCs w:val="24"/>
        </w:rPr>
        <w:t xml:space="preserve"> C</w:t>
      </w:r>
      <w:r w:rsidR="000163BE" w:rsidRPr="006656BB">
        <w:rPr>
          <w:rFonts w:ascii="Book Antiqua" w:hAnsi="Book Antiqua" w:cs="Times New Roman"/>
          <w:color w:val="000000" w:themeColor="text1"/>
          <w:sz w:val="24"/>
          <w:szCs w:val="24"/>
        </w:rPr>
        <w:t xml:space="preserve">, Philipp A, Bauer S, </w:t>
      </w:r>
      <w:proofErr w:type="spellStart"/>
      <w:r w:rsidR="000163BE" w:rsidRPr="006656BB">
        <w:rPr>
          <w:rFonts w:ascii="Book Antiqua" w:hAnsi="Book Antiqua" w:cs="Times New Roman"/>
          <w:color w:val="000000" w:themeColor="text1"/>
          <w:sz w:val="24"/>
          <w:szCs w:val="24"/>
        </w:rPr>
        <w:t>Stroszczynski</w:t>
      </w:r>
      <w:proofErr w:type="spellEnd"/>
      <w:r w:rsidR="000163BE" w:rsidRPr="006656BB">
        <w:rPr>
          <w:rFonts w:ascii="Book Antiqua" w:hAnsi="Book Antiqua" w:cs="Times New Roman"/>
          <w:color w:val="000000" w:themeColor="text1"/>
          <w:sz w:val="24"/>
          <w:szCs w:val="24"/>
        </w:rPr>
        <w:t xml:space="preserve"> C, Schreyer </w:t>
      </w:r>
      <w:r w:rsidR="00F86227" w:rsidRPr="006656BB">
        <w:rPr>
          <w:rFonts w:ascii="Book Antiqua" w:hAnsi="Book Antiqua" w:cs="Times New Roman"/>
          <w:color w:val="000000" w:themeColor="text1"/>
          <w:sz w:val="24"/>
          <w:szCs w:val="24"/>
        </w:rPr>
        <w:t xml:space="preserve">AG, Müller T, </w:t>
      </w:r>
      <w:proofErr w:type="spellStart"/>
      <w:r w:rsidR="00F86227" w:rsidRPr="006656BB">
        <w:rPr>
          <w:rFonts w:ascii="Book Antiqua" w:hAnsi="Book Antiqua" w:cs="Times New Roman"/>
          <w:color w:val="000000" w:themeColor="text1"/>
          <w:sz w:val="24"/>
          <w:szCs w:val="24"/>
        </w:rPr>
        <w:t>Koehl</w:t>
      </w:r>
      <w:proofErr w:type="spellEnd"/>
      <w:r w:rsidR="00F86227" w:rsidRPr="006656BB">
        <w:rPr>
          <w:rFonts w:ascii="Book Antiqua" w:hAnsi="Book Antiqua" w:cs="Times New Roman"/>
          <w:color w:val="000000" w:themeColor="text1"/>
          <w:sz w:val="24"/>
          <w:szCs w:val="24"/>
        </w:rPr>
        <w:t xml:space="preserve"> G</w:t>
      </w:r>
      <w:r w:rsidR="000163BE" w:rsidRPr="006656BB">
        <w:rPr>
          <w:rFonts w:ascii="Book Antiqua" w:hAnsi="Book Antiqua" w:cs="Times New Roman"/>
          <w:color w:val="000000" w:themeColor="text1"/>
          <w:sz w:val="24"/>
          <w:szCs w:val="24"/>
        </w:rPr>
        <w:t xml:space="preserve">E, </w:t>
      </w:r>
      <w:proofErr w:type="spellStart"/>
      <w:r w:rsidR="000163BE" w:rsidRPr="006656BB">
        <w:rPr>
          <w:rFonts w:ascii="Book Antiqua" w:hAnsi="Book Antiqua" w:cs="Times New Roman"/>
          <w:color w:val="000000" w:themeColor="text1"/>
          <w:sz w:val="24"/>
          <w:szCs w:val="24"/>
        </w:rPr>
        <w:t>Lehle</w:t>
      </w:r>
      <w:proofErr w:type="spellEnd"/>
      <w:r w:rsidR="000163BE" w:rsidRPr="006656BB">
        <w:rPr>
          <w:rFonts w:ascii="Book Antiqua" w:hAnsi="Book Antiqua" w:cs="Times New Roman"/>
          <w:color w:val="000000" w:themeColor="text1"/>
          <w:sz w:val="24"/>
          <w:szCs w:val="24"/>
        </w:rPr>
        <w:t xml:space="preserve"> K</w:t>
      </w:r>
      <w:r w:rsidRPr="006656BB">
        <w:rPr>
          <w:rFonts w:ascii="Book Antiqua" w:hAnsi="Book Antiqua" w:cs="Times New Roman"/>
          <w:color w:val="000000" w:themeColor="text1"/>
          <w:sz w:val="24"/>
          <w:szCs w:val="24"/>
        </w:rPr>
        <w:t xml:space="preserve">. D-dimers Are a Predictor of Clot Volume Inside Membrane Oxygenators During Extracorporeal Membrane Oxygenation. </w:t>
      </w:r>
      <w:proofErr w:type="spellStart"/>
      <w:r w:rsidRPr="006656BB">
        <w:rPr>
          <w:rFonts w:ascii="Book Antiqua" w:hAnsi="Book Antiqua" w:cs="Times New Roman"/>
          <w:i/>
          <w:color w:val="000000" w:themeColor="text1"/>
          <w:sz w:val="24"/>
          <w:szCs w:val="24"/>
        </w:rPr>
        <w:t>Artif</w:t>
      </w:r>
      <w:proofErr w:type="spellEnd"/>
      <w:r w:rsidRPr="006656BB">
        <w:rPr>
          <w:rFonts w:ascii="Book Antiqua" w:hAnsi="Book Antiqua" w:cs="Times New Roman"/>
          <w:i/>
          <w:color w:val="000000" w:themeColor="text1"/>
          <w:sz w:val="24"/>
          <w:szCs w:val="24"/>
        </w:rPr>
        <w:t xml:space="preserve"> Organs</w:t>
      </w:r>
      <w:r w:rsidR="00854902" w:rsidRPr="006656BB">
        <w:rPr>
          <w:rFonts w:ascii="Book Antiqua" w:hAnsi="Book Antiqua" w:cs="Times New Roman"/>
          <w:color w:val="000000" w:themeColor="text1"/>
          <w:sz w:val="24"/>
          <w:szCs w:val="24"/>
        </w:rPr>
        <w:t xml:space="preserve"> 2015; </w:t>
      </w:r>
      <w:r w:rsidR="00854902" w:rsidRPr="006656BB">
        <w:rPr>
          <w:rFonts w:ascii="Book Antiqua" w:hAnsi="Book Antiqua" w:cs="Times New Roman"/>
          <w:b/>
          <w:color w:val="000000" w:themeColor="text1"/>
          <w:sz w:val="24"/>
          <w:szCs w:val="24"/>
        </w:rPr>
        <w:t>39</w:t>
      </w:r>
      <w:r w:rsidRPr="006656BB">
        <w:rPr>
          <w:rFonts w:ascii="Book Antiqua" w:hAnsi="Book Antiqua" w:cs="Times New Roman"/>
          <w:color w:val="000000" w:themeColor="text1"/>
          <w:sz w:val="24"/>
          <w:szCs w:val="24"/>
        </w:rPr>
        <w:t>: 782-</w:t>
      </w:r>
      <w:r w:rsidR="00854902" w:rsidRPr="006656BB">
        <w:rPr>
          <w:rFonts w:ascii="Book Antiqua" w:hAnsi="Book Antiqua" w:cs="Times New Roman"/>
          <w:color w:val="000000" w:themeColor="text1"/>
          <w:sz w:val="24"/>
          <w:szCs w:val="24"/>
        </w:rPr>
        <w:t>787 [PMID: 25845704 DOI:</w:t>
      </w:r>
      <w:r w:rsidR="00854902" w:rsidRPr="006656BB">
        <w:rPr>
          <w:rFonts w:ascii="Book Antiqua" w:hAnsi="Book Antiqua"/>
          <w:sz w:val="24"/>
          <w:szCs w:val="24"/>
        </w:rPr>
        <w:t xml:space="preserve"> </w:t>
      </w:r>
      <w:r w:rsidR="00854902" w:rsidRPr="006656BB">
        <w:rPr>
          <w:rFonts w:ascii="Book Antiqua" w:hAnsi="Book Antiqua" w:cs="Times New Roman"/>
          <w:color w:val="000000" w:themeColor="text1"/>
          <w:sz w:val="24"/>
          <w:szCs w:val="24"/>
        </w:rPr>
        <w:t>10.1111/aor.12460]</w:t>
      </w:r>
      <w:r w:rsidR="00D70C1D" w:rsidRPr="006656BB">
        <w:rPr>
          <w:rFonts w:ascii="Book Antiqua" w:hAnsi="Book Antiqua" w:cs="Times New Roman"/>
          <w:color w:val="000000" w:themeColor="text1"/>
          <w:sz w:val="24"/>
          <w:szCs w:val="24"/>
        </w:rPr>
        <w:br w:type="page"/>
      </w:r>
    </w:p>
    <w:p w14:paraId="7153654A" w14:textId="77777777" w:rsidR="00E419BC" w:rsidRPr="006656BB" w:rsidRDefault="00BA691D" w:rsidP="00A52667">
      <w:pPr>
        <w:autoSpaceDE w:val="0"/>
        <w:autoSpaceDN w:val="0"/>
        <w:adjustRightInd w:val="0"/>
        <w:snapToGrid w:val="0"/>
        <w:spacing w:line="360" w:lineRule="auto"/>
        <w:rPr>
          <w:rFonts w:ascii="Book Antiqua" w:hAnsi="Book Antiqua"/>
          <w:b/>
          <w:bCs/>
          <w:color w:val="000000"/>
          <w:sz w:val="24"/>
          <w:szCs w:val="24"/>
        </w:rPr>
      </w:pPr>
      <w:r w:rsidRPr="006656BB">
        <w:rPr>
          <w:rFonts w:ascii="Book Antiqua" w:hAnsi="Book Antiqua"/>
          <w:b/>
          <w:bCs/>
          <w:color w:val="000000"/>
          <w:sz w:val="24"/>
          <w:szCs w:val="24"/>
        </w:rPr>
        <w:lastRenderedPageBreak/>
        <w:t>Footnotes</w:t>
      </w:r>
    </w:p>
    <w:p w14:paraId="429F5126" w14:textId="27EE0570" w:rsidR="00BA691D" w:rsidRPr="006656BB" w:rsidRDefault="00BA691D" w:rsidP="00A52667">
      <w:pPr>
        <w:autoSpaceDE w:val="0"/>
        <w:autoSpaceDN w:val="0"/>
        <w:adjustRightInd w:val="0"/>
        <w:snapToGrid w:val="0"/>
        <w:spacing w:line="360" w:lineRule="auto"/>
        <w:rPr>
          <w:rFonts w:ascii="Book Antiqua" w:hAnsi="Book Antiqua"/>
          <w:b/>
          <w:bCs/>
          <w:color w:val="000000"/>
          <w:sz w:val="24"/>
          <w:szCs w:val="24"/>
        </w:rPr>
      </w:pPr>
      <w:r w:rsidRPr="006656BB">
        <w:rPr>
          <w:rFonts w:ascii="Book Antiqua" w:hAnsi="Book Antiqua"/>
          <w:b/>
          <w:bCs/>
          <w:color w:val="000000"/>
          <w:sz w:val="24"/>
          <w:szCs w:val="24"/>
        </w:rPr>
        <w:t xml:space="preserve">Informed consent statement: </w:t>
      </w:r>
      <w:r w:rsidRPr="006656BB">
        <w:rPr>
          <w:rFonts w:ascii="Book Antiqua" w:hAnsi="Book Antiqua"/>
          <w:color w:val="000000"/>
          <w:sz w:val="24"/>
          <w:szCs w:val="24"/>
        </w:rPr>
        <w:t>Informed written consent was obtained from</w:t>
      </w:r>
      <w:r w:rsidR="00E745F6" w:rsidRPr="006656BB">
        <w:rPr>
          <w:rFonts w:ascii="Book Antiqua" w:hAnsi="Book Antiqua"/>
          <w:color w:val="000000"/>
          <w:sz w:val="24"/>
          <w:szCs w:val="24"/>
        </w:rPr>
        <w:t xml:space="preserve"> </w:t>
      </w:r>
      <w:r w:rsidRPr="006656BB">
        <w:rPr>
          <w:rFonts w:ascii="Book Antiqua" w:hAnsi="Book Antiqua"/>
          <w:color w:val="000000"/>
          <w:sz w:val="24"/>
          <w:szCs w:val="24"/>
        </w:rPr>
        <w:t>the patient for publication of this report and any accompanying images.</w:t>
      </w:r>
    </w:p>
    <w:p w14:paraId="1C4F90D2" w14:textId="77777777"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p>
    <w:p w14:paraId="4393B9F0" w14:textId="158AC49F"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r w:rsidRPr="006656BB">
        <w:rPr>
          <w:rFonts w:ascii="Book Antiqua" w:hAnsi="Book Antiqua"/>
          <w:b/>
          <w:bCs/>
          <w:color w:val="000000"/>
          <w:sz w:val="24"/>
          <w:szCs w:val="24"/>
        </w:rPr>
        <w:t xml:space="preserve">Conflict-of-interest statement: </w:t>
      </w:r>
      <w:r w:rsidRPr="006656BB">
        <w:rPr>
          <w:rFonts w:ascii="Book Antiqua" w:hAnsi="Book Antiqua"/>
          <w:color w:val="000000"/>
          <w:sz w:val="24"/>
          <w:szCs w:val="24"/>
        </w:rPr>
        <w:t>The authors declare that they have no conflict</w:t>
      </w:r>
      <w:r w:rsidR="001B5731">
        <w:rPr>
          <w:rFonts w:ascii="Book Antiqua" w:hAnsi="Book Antiqua"/>
          <w:color w:val="000000"/>
          <w:sz w:val="24"/>
          <w:szCs w:val="24"/>
        </w:rPr>
        <w:t>s</w:t>
      </w:r>
      <w:r w:rsidR="00E745F6" w:rsidRPr="006656BB">
        <w:rPr>
          <w:rFonts w:ascii="Book Antiqua" w:hAnsi="Book Antiqua"/>
          <w:color w:val="000000"/>
          <w:sz w:val="24"/>
          <w:szCs w:val="24"/>
        </w:rPr>
        <w:t xml:space="preserve"> </w:t>
      </w:r>
      <w:r w:rsidRPr="006656BB">
        <w:rPr>
          <w:rFonts w:ascii="Book Antiqua" w:hAnsi="Book Antiqua"/>
          <w:color w:val="000000"/>
          <w:sz w:val="24"/>
          <w:szCs w:val="24"/>
        </w:rPr>
        <w:t>of interest.</w:t>
      </w:r>
    </w:p>
    <w:p w14:paraId="4A71061F" w14:textId="77777777" w:rsidR="00FE5688" w:rsidRPr="006656BB" w:rsidRDefault="00FE5688" w:rsidP="00A52667">
      <w:pPr>
        <w:autoSpaceDE w:val="0"/>
        <w:autoSpaceDN w:val="0"/>
        <w:adjustRightInd w:val="0"/>
        <w:snapToGrid w:val="0"/>
        <w:spacing w:line="360" w:lineRule="auto"/>
        <w:rPr>
          <w:rFonts w:ascii="Book Antiqua" w:hAnsi="Book Antiqua"/>
          <w:color w:val="000000"/>
          <w:sz w:val="24"/>
          <w:szCs w:val="24"/>
        </w:rPr>
      </w:pPr>
    </w:p>
    <w:p w14:paraId="3929919A" w14:textId="2FEED671"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r w:rsidRPr="006656BB">
        <w:rPr>
          <w:rFonts w:ascii="Book Antiqua" w:hAnsi="Book Antiqua"/>
          <w:b/>
          <w:bCs/>
          <w:color w:val="000000"/>
          <w:sz w:val="24"/>
          <w:szCs w:val="24"/>
        </w:rPr>
        <w:t xml:space="preserve">CARE Checklist (2016) statement: </w:t>
      </w:r>
      <w:r w:rsidRPr="006656BB">
        <w:rPr>
          <w:rFonts w:ascii="Book Antiqua" w:hAnsi="Book Antiqua"/>
          <w:color w:val="000000"/>
          <w:sz w:val="24"/>
          <w:szCs w:val="24"/>
        </w:rPr>
        <w:t>The authors have read the CARE Checklist</w:t>
      </w:r>
      <w:r w:rsidR="00E745F6" w:rsidRPr="006656BB">
        <w:rPr>
          <w:rFonts w:ascii="Book Antiqua" w:hAnsi="Book Antiqua"/>
          <w:color w:val="000000"/>
          <w:sz w:val="24"/>
          <w:szCs w:val="24"/>
        </w:rPr>
        <w:t xml:space="preserve"> </w:t>
      </w:r>
      <w:r w:rsidRPr="006656BB">
        <w:rPr>
          <w:rFonts w:ascii="Book Antiqua" w:hAnsi="Book Antiqua"/>
          <w:color w:val="000000"/>
          <w:sz w:val="24"/>
          <w:szCs w:val="24"/>
        </w:rPr>
        <w:t>(201</w:t>
      </w:r>
      <w:r w:rsidR="00BC4357" w:rsidRPr="006656BB">
        <w:rPr>
          <w:rFonts w:ascii="Book Antiqua" w:hAnsi="Book Antiqua"/>
          <w:color w:val="000000"/>
          <w:sz w:val="24"/>
          <w:szCs w:val="24"/>
        </w:rPr>
        <w:t>6</w:t>
      </w:r>
      <w:r w:rsidRPr="006656BB">
        <w:rPr>
          <w:rFonts w:ascii="Book Antiqua" w:hAnsi="Book Antiqua"/>
          <w:color w:val="000000"/>
          <w:sz w:val="24"/>
          <w:szCs w:val="24"/>
        </w:rPr>
        <w:t>), and the manuscript was prepared and revised according to the CARE</w:t>
      </w:r>
      <w:r w:rsidR="00E745F6" w:rsidRPr="006656BB">
        <w:rPr>
          <w:rFonts w:ascii="Book Antiqua" w:hAnsi="Book Antiqua"/>
          <w:color w:val="000000"/>
          <w:sz w:val="24"/>
          <w:szCs w:val="24"/>
        </w:rPr>
        <w:t xml:space="preserve"> </w:t>
      </w:r>
      <w:r w:rsidRPr="006656BB">
        <w:rPr>
          <w:rFonts w:ascii="Book Antiqua" w:hAnsi="Book Antiqua"/>
          <w:color w:val="000000"/>
          <w:sz w:val="24"/>
          <w:szCs w:val="24"/>
        </w:rPr>
        <w:t>Checklist (2016).</w:t>
      </w:r>
    </w:p>
    <w:p w14:paraId="5A106E0A" w14:textId="77777777"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p>
    <w:p w14:paraId="435884B7" w14:textId="0210F12A"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r w:rsidRPr="006656BB">
        <w:rPr>
          <w:rFonts w:ascii="Book Antiqua" w:hAnsi="Book Antiqua"/>
          <w:b/>
          <w:color w:val="000000"/>
          <w:sz w:val="24"/>
          <w:szCs w:val="24"/>
        </w:rPr>
        <w:t>Open-Access:</w:t>
      </w:r>
      <w:r w:rsidRPr="006656BB">
        <w:rPr>
          <w:rFonts w:ascii="Book Antiqua" w:hAnsi="Book Antiqua"/>
          <w:color w:val="000000"/>
          <w:sz w:val="24"/>
          <w:szCs w:val="24"/>
        </w:rPr>
        <w:t xml:space="preserve"> This article is an open-access article which was selected by an</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in-house editor and fully peer-reviewed by external reviewers. It is</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distributed in accordance with the Creative Commons Attribution NonCommercial (CC BY-NC 4.0) license, which permits others to distribute, remix,</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adapt, build upon this work non-commercially, and license their derivative</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works on different terms, provided the original work is properly cited and the</w:t>
      </w:r>
      <w:r w:rsidR="00D70C1D" w:rsidRPr="006656BB">
        <w:rPr>
          <w:rFonts w:ascii="Book Antiqua" w:hAnsi="Book Antiqua"/>
          <w:color w:val="000000"/>
          <w:sz w:val="24"/>
          <w:szCs w:val="24"/>
        </w:rPr>
        <w:t xml:space="preserve"> </w:t>
      </w:r>
      <w:r w:rsidRPr="006656BB">
        <w:rPr>
          <w:rFonts w:ascii="Book Antiqua" w:hAnsi="Book Antiqua"/>
          <w:color w:val="000000"/>
          <w:sz w:val="24"/>
          <w:szCs w:val="24"/>
        </w:rPr>
        <w:t>use is non-commercial. See: http://creativecommons.org/licenses/bync/4.0/</w:t>
      </w:r>
    </w:p>
    <w:p w14:paraId="1898BE51" w14:textId="77777777" w:rsidR="00BA691D" w:rsidRPr="006656BB" w:rsidRDefault="00BA691D" w:rsidP="00A52667">
      <w:pPr>
        <w:autoSpaceDE w:val="0"/>
        <w:autoSpaceDN w:val="0"/>
        <w:adjustRightInd w:val="0"/>
        <w:snapToGrid w:val="0"/>
        <w:spacing w:line="360" w:lineRule="auto"/>
        <w:rPr>
          <w:rFonts w:ascii="Book Antiqua" w:hAnsi="Book Antiqua"/>
          <w:color w:val="000000"/>
          <w:sz w:val="24"/>
          <w:szCs w:val="24"/>
        </w:rPr>
      </w:pPr>
    </w:p>
    <w:p w14:paraId="5CC7AFFA" w14:textId="77777777" w:rsidR="00D70C1D" w:rsidRPr="006656BB" w:rsidRDefault="00D70C1D" w:rsidP="00A52667">
      <w:pPr>
        <w:adjustRightInd w:val="0"/>
        <w:snapToGrid w:val="0"/>
        <w:spacing w:line="360" w:lineRule="auto"/>
        <w:rPr>
          <w:rFonts w:ascii="Book Antiqua" w:hAnsi="Book Antiqua"/>
          <w:bCs/>
          <w:color w:val="000000"/>
          <w:sz w:val="24"/>
          <w:szCs w:val="24"/>
        </w:rPr>
      </w:pPr>
      <w:r w:rsidRPr="006656BB">
        <w:rPr>
          <w:rFonts w:ascii="Book Antiqua" w:hAnsi="Book Antiqua"/>
          <w:b/>
          <w:color w:val="000000"/>
          <w:sz w:val="24"/>
          <w:szCs w:val="24"/>
          <w:lang w:eastAsia="pl-PL"/>
        </w:rPr>
        <w:t>Manuscript source:</w:t>
      </w:r>
      <w:r w:rsidRPr="006656BB">
        <w:rPr>
          <w:rFonts w:ascii="Book Antiqua" w:hAnsi="Book Antiqua"/>
          <w:b/>
          <w:color w:val="000000"/>
          <w:sz w:val="24"/>
          <w:szCs w:val="24"/>
        </w:rPr>
        <w:t xml:space="preserve"> </w:t>
      </w:r>
      <w:r w:rsidRPr="006656BB">
        <w:rPr>
          <w:rFonts w:ascii="Book Antiqua" w:hAnsi="Book Antiqua"/>
          <w:color w:val="000000"/>
          <w:sz w:val="24"/>
          <w:szCs w:val="24"/>
          <w:lang w:eastAsia="pl-PL"/>
        </w:rPr>
        <w:t>Unsolicited manuscript</w:t>
      </w:r>
    </w:p>
    <w:p w14:paraId="54A3E5FC" w14:textId="77777777" w:rsidR="00BA691D" w:rsidRPr="006656BB" w:rsidRDefault="00BA691D"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3778A236" w14:textId="0AB63B26" w:rsidR="00D70C1D" w:rsidRPr="006656BB" w:rsidRDefault="00D70C1D" w:rsidP="00A52667">
      <w:pPr>
        <w:adjustRightInd w:val="0"/>
        <w:snapToGrid w:val="0"/>
        <w:spacing w:line="360" w:lineRule="auto"/>
        <w:rPr>
          <w:rFonts w:ascii="Book Antiqua" w:hAnsi="Book Antiqua"/>
          <w:b/>
          <w:sz w:val="24"/>
          <w:szCs w:val="24"/>
        </w:rPr>
      </w:pPr>
      <w:r w:rsidRPr="006656BB">
        <w:rPr>
          <w:rFonts w:ascii="Book Antiqua" w:hAnsi="Book Antiqua"/>
          <w:b/>
          <w:sz w:val="24"/>
          <w:szCs w:val="24"/>
        </w:rPr>
        <w:t xml:space="preserve">Peer-review started: </w:t>
      </w:r>
      <w:r w:rsidR="00BD0A00" w:rsidRPr="006656BB">
        <w:rPr>
          <w:rFonts w:ascii="Book Antiqua" w:hAnsi="Book Antiqua"/>
          <w:sz w:val="24"/>
          <w:szCs w:val="24"/>
        </w:rPr>
        <w:t>April</w:t>
      </w:r>
      <w:r w:rsidRPr="006656BB">
        <w:rPr>
          <w:rFonts w:ascii="Book Antiqua" w:hAnsi="Book Antiqua"/>
          <w:sz w:val="24"/>
          <w:szCs w:val="24"/>
        </w:rPr>
        <w:t xml:space="preserve"> </w:t>
      </w:r>
      <w:r w:rsidR="00BD0A00" w:rsidRPr="006656BB">
        <w:rPr>
          <w:rFonts w:ascii="Book Antiqua" w:hAnsi="Book Antiqua"/>
          <w:sz w:val="24"/>
          <w:szCs w:val="24"/>
        </w:rPr>
        <w:t>13</w:t>
      </w:r>
      <w:r w:rsidRPr="006656BB">
        <w:rPr>
          <w:rFonts w:ascii="Book Antiqua" w:hAnsi="Book Antiqua"/>
          <w:sz w:val="24"/>
          <w:szCs w:val="24"/>
        </w:rPr>
        <w:t>, 20</w:t>
      </w:r>
      <w:r w:rsidR="00BD0A00" w:rsidRPr="006656BB">
        <w:rPr>
          <w:rFonts w:ascii="Book Antiqua" w:hAnsi="Book Antiqua"/>
          <w:sz w:val="24"/>
          <w:szCs w:val="24"/>
        </w:rPr>
        <w:t>20</w:t>
      </w:r>
    </w:p>
    <w:p w14:paraId="29F3CBD5" w14:textId="52E52060" w:rsidR="00D70C1D" w:rsidRPr="006656BB" w:rsidRDefault="00D70C1D" w:rsidP="00A52667">
      <w:pPr>
        <w:adjustRightInd w:val="0"/>
        <w:snapToGrid w:val="0"/>
        <w:spacing w:line="360" w:lineRule="auto"/>
        <w:rPr>
          <w:rFonts w:ascii="Book Antiqua" w:hAnsi="Book Antiqua"/>
          <w:b/>
          <w:sz w:val="24"/>
          <w:szCs w:val="24"/>
        </w:rPr>
      </w:pPr>
      <w:r w:rsidRPr="006656BB">
        <w:rPr>
          <w:rFonts w:ascii="Book Antiqua" w:hAnsi="Book Antiqua"/>
          <w:b/>
          <w:sz w:val="24"/>
          <w:szCs w:val="24"/>
        </w:rPr>
        <w:t xml:space="preserve">First decision: </w:t>
      </w:r>
      <w:r w:rsidR="00BD0A00" w:rsidRPr="006656BB">
        <w:rPr>
          <w:rFonts w:ascii="Book Antiqua" w:hAnsi="Book Antiqua"/>
          <w:sz w:val="24"/>
          <w:szCs w:val="24"/>
        </w:rPr>
        <w:t>July</w:t>
      </w:r>
      <w:r w:rsidRPr="006656BB">
        <w:rPr>
          <w:rFonts w:ascii="Book Antiqua" w:hAnsi="Book Antiqua"/>
          <w:sz w:val="24"/>
          <w:szCs w:val="24"/>
        </w:rPr>
        <w:t xml:space="preserve"> </w:t>
      </w:r>
      <w:r w:rsidR="00900C48" w:rsidRPr="006656BB">
        <w:rPr>
          <w:rFonts w:ascii="Book Antiqua" w:hAnsi="Book Antiqua"/>
          <w:sz w:val="24"/>
          <w:szCs w:val="24"/>
        </w:rPr>
        <w:t>25</w:t>
      </w:r>
      <w:r w:rsidRPr="006656BB">
        <w:rPr>
          <w:rFonts w:ascii="Book Antiqua" w:hAnsi="Book Antiqua"/>
          <w:sz w:val="24"/>
          <w:szCs w:val="24"/>
        </w:rPr>
        <w:t>, 2020</w:t>
      </w:r>
    </w:p>
    <w:p w14:paraId="08DF7888" w14:textId="23F398B0" w:rsidR="00D70C1D" w:rsidRPr="006656BB" w:rsidRDefault="00D70C1D" w:rsidP="00A52667">
      <w:pPr>
        <w:adjustRightInd w:val="0"/>
        <w:snapToGrid w:val="0"/>
        <w:spacing w:line="360" w:lineRule="auto"/>
        <w:rPr>
          <w:rFonts w:ascii="Book Antiqua" w:hAnsi="Book Antiqua"/>
          <w:b/>
          <w:sz w:val="24"/>
          <w:szCs w:val="24"/>
        </w:rPr>
      </w:pPr>
      <w:r w:rsidRPr="006656BB">
        <w:rPr>
          <w:rFonts w:ascii="Book Antiqua" w:hAnsi="Book Antiqua"/>
          <w:b/>
          <w:sz w:val="24"/>
          <w:szCs w:val="24"/>
        </w:rPr>
        <w:t xml:space="preserve">Article in press: </w:t>
      </w:r>
    </w:p>
    <w:p w14:paraId="6CF052F5" w14:textId="77777777" w:rsidR="00BB2B1A" w:rsidRPr="006656BB" w:rsidRDefault="00BB2B1A"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1C6E34F0" w14:textId="4C3D4EC7" w:rsidR="00BD0A00" w:rsidRPr="006656BB" w:rsidRDefault="00BD0A00" w:rsidP="00A52667">
      <w:pPr>
        <w:adjustRightInd w:val="0"/>
        <w:snapToGrid w:val="0"/>
        <w:spacing w:line="360" w:lineRule="auto"/>
        <w:rPr>
          <w:rFonts w:ascii="Book Antiqua" w:hAnsi="Book Antiqua" w:cs="宋体"/>
          <w:b/>
          <w:sz w:val="24"/>
          <w:szCs w:val="24"/>
        </w:rPr>
      </w:pPr>
      <w:r w:rsidRPr="006656BB">
        <w:rPr>
          <w:rFonts w:ascii="Book Antiqua" w:hAnsi="Book Antiqua" w:cs="宋体"/>
          <w:b/>
          <w:sz w:val="24"/>
          <w:szCs w:val="24"/>
        </w:rPr>
        <w:t>Specialty</w:t>
      </w:r>
      <w:r w:rsidR="00BC4357" w:rsidRPr="006656BB">
        <w:rPr>
          <w:rFonts w:ascii="Book Antiqua" w:hAnsi="Book Antiqua" w:cs="宋体"/>
          <w:b/>
          <w:sz w:val="24"/>
          <w:szCs w:val="24"/>
        </w:rPr>
        <w:t xml:space="preserve"> </w:t>
      </w:r>
      <w:r w:rsidRPr="006656BB">
        <w:rPr>
          <w:rFonts w:ascii="Book Antiqua" w:hAnsi="Book Antiqua" w:cs="宋体"/>
          <w:b/>
          <w:sz w:val="24"/>
          <w:szCs w:val="24"/>
        </w:rPr>
        <w:t xml:space="preserve">type: </w:t>
      </w:r>
      <w:r w:rsidR="00BC4357" w:rsidRPr="006656BB">
        <w:rPr>
          <w:rFonts w:ascii="Book Antiqua" w:hAnsi="Book Antiqua" w:cs="Times New Roman"/>
          <w:color w:val="000000" w:themeColor="text1"/>
          <w:sz w:val="24"/>
          <w:szCs w:val="24"/>
        </w:rPr>
        <w:t>Medicine, research and experimental</w:t>
      </w:r>
    </w:p>
    <w:p w14:paraId="78411394" w14:textId="78E62A1C"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b/>
          <w:sz w:val="24"/>
          <w:szCs w:val="24"/>
        </w:rPr>
        <w:t>Country/Territory</w:t>
      </w:r>
      <w:r w:rsidR="00BC4357" w:rsidRPr="006656BB">
        <w:rPr>
          <w:rFonts w:ascii="Book Antiqua" w:hAnsi="Book Antiqua" w:cs="宋体"/>
          <w:b/>
          <w:sz w:val="24"/>
          <w:szCs w:val="24"/>
        </w:rPr>
        <w:t xml:space="preserve"> </w:t>
      </w:r>
      <w:r w:rsidRPr="006656BB">
        <w:rPr>
          <w:rFonts w:ascii="Book Antiqua" w:hAnsi="Book Antiqua" w:cs="宋体"/>
          <w:b/>
          <w:sz w:val="24"/>
          <w:szCs w:val="24"/>
        </w:rPr>
        <w:t>of</w:t>
      </w:r>
      <w:r w:rsidR="00BC4357" w:rsidRPr="006656BB">
        <w:rPr>
          <w:rFonts w:ascii="Book Antiqua" w:hAnsi="Book Antiqua" w:cs="宋体"/>
          <w:b/>
          <w:sz w:val="24"/>
          <w:szCs w:val="24"/>
        </w:rPr>
        <w:t xml:space="preserve"> </w:t>
      </w:r>
      <w:r w:rsidRPr="006656BB">
        <w:rPr>
          <w:rFonts w:ascii="Book Antiqua" w:hAnsi="Book Antiqua" w:cs="宋体"/>
          <w:b/>
          <w:sz w:val="24"/>
          <w:szCs w:val="24"/>
        </w:rPr>
        <w:t xml:space="preserve">origin: </w:t>
      </w:r>
      <w:r w:rsidRPr="006656BB">
        <w:rPr>
          <w:rFonts w:ascii="Book Antiqua" w:hAnsi="Book Antiqua" w:cs="宋体"/>
          <w:sz w:val="24"/>
          <w:szCs w:val="24"/>
        </w:rPr>
        <w:t>China</w:t>
      </w:r>
    </w:p>
    <w:p w14:paraId="73990874" w14:textId="77777777" w:rsidR="00BD0A00" w:rsidRPr="006656BB" w:rsidRDefault="00BD0A00" w:rsidP="00A52667">
      <w:pPr>
        <w:adjustRightInd w:val="0"/>
        <w:snapToGrid w:val="0"/>
        <w:spacing w:line="360" w:lineRule="auto"/>
        <w:rPr>
          <w:rFonts w:ascii="Book Antiqua" w:hAnsi="Book Antiqua" w:cs="宋体"/>
          <w:b/>
          <w:sz w:val="24"/>
          <w:szCs w:val="24"/>
        </w:rPr>
      </w:pPr>
      <w:r w:rsidRPr="006656BB">
        <w:rPr>
          <w:rFonts w:ascii="Book Antiqua" w:hAnsi="Book Antiqua" w:cs="宋体"/>
          <w:b/>
          <w:sz w:val="24"/>
          <w:szCs w:val="24"/>
        </w:rPr>
        <w:t>Peer-review report’s scientific quality classification</w:t>
      </w:r>
    </w:p>
    <w:p w14:paraId="50E6355D" w14:textId="3DFEDB17"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A</w:t>
      </w:r>
      <w:r w:rsidR="00BC4357" w:rsidRPr="006656BB">
        <w:rPr>
          <w:rFonts w:ascii="Book Antiqua" w:hAnsi="Book Antiqua" w:cs="宋体"/>
          <w:sz w:val="24"/>
          <w:szCs w:val="24"/>
        </w:rPr>
        <w:t xml:space="preserve"> </w:t>
      </w:r>
      <w:r w:rsidRPr="006656BB">
        <w:rPr>
          <w:rFonts w:ascii="Book Antiqua" w:hAnsi="Book Antiqua" w:cs="宋体"/>
          <w:sz w:val="24"/>
          <w:szCs w:val="24"/>
        </w:rPr>
        <w:t>(Excellent): A</w:t>
      </w:r>
    </w:p>
    <w:p w14:paraId="2A9A07EE" w14:textId="2E7E754C"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B</w:t>
      </w:r>
      <w:r w:rsidR="00BC4357" w:rsidRPr="006656BB">
        <w:rPr>
          <w:rFonts w:ascii="Book Antiqua" w:hAnsi="Book Antiqua" w:cs="宋体"/>
          <w:sz w:val="24"/>
          <w:szCs w:val="24"/>
        </w:rPr>
        <w:t xml:space="preserve"> </w:t>
      </w:r>
      <w:r w:rsidRPr="006656BB">
        <w:rPr>
          <w:rFonts w:ascii="Book Antiqua" w:hAnsi="Book Antiqua" w:cs="宋体"/>
          <w:sz w:val="24"/>
          <w:szCs w:val="24"/>
        </w:rPr>
        <w:t>(Very</w:t>
      </w:r>
      <w:r w:rsidR="00BC4357" w:rsidRPr="006656BB">
        <w:rPr>
          <w:rFonts w:ascii="Book Antiqua" w:hAnsi="Book Antiqua" w:cs="宋体"/>
          <w:sz w:val="24"/>
          <w:szCs w:val="24"/>
        </w:rPr>
        <w:t xml:space="preserve"> </w:t>
      </w:r>
      <w:r w:rsidRPr="006656BB">
        <w:rPr>
          <w:rFonts w:ascii="Book Antiqua" w:hAnsi="Book Antiqua" w:cs="宋体"/>
          <w:sz w:val="24"/>
          <w:szCs w:val="24"/>
        </w:rPr>
        <w:t>good): 0</w:t>
      </w:r>
    </w:p>
    <w:p w14:paraId="722EF273" w14:textId="3B8ECBC6"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C</w:t>
      </w:r>
      <w:r w:rsidR="00BC4357" w:rsidRPr="006656BB">
        <w:rPr>
          <w:rFonts w:ascii="Book Antiqua" w:hAnsi="Book Antiqua" w:cs="宋体"/>
          <w:sz w:val="24"/>
          <w:szCs w:val="24"/>
        </w:rPr>
        <w:t xml:space="preserve"> </w:t>
      </w:r>
      <w:r w:rsidRPr="006656BB">
        <w:rPr>
          <w:rFonts w:ascii="Book Antiqua" w:hAnsi="Book Antiqua" w:cs="宋体"/>
          <w:sz w:val="24"/>
          <w:szCs w:val="24"/>
        </w:rPr>
        <w:t>(Good): C</w:t>
      </w:r>
    </w:p>
    <w:p w14:paraId="0E182070" w14:textId="284F95F5"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lastRenderedPageBreak/>
        <w:t>Grade</w:t>
      </w:r>
      <w:r w:rsidR="00BC4357" w:rsidRPr="006656BB">
        <w:rPr>
          <w:rFonts w:ascii="Book Antiqua" w:hAnsi="Book Antiqua" w:cs="宋体"/>
          <w:sz w:val="24"/>
          <w:szCs w:val="24"/>
        </w:rPr>
        <w:t xml:space="preserve"> </w:t>
      </w:r>
      <w:r w:rsidRPr="006656BB">
        <w:rPr>
          <w:rFonts w:ascii="Book Antiqua" w:hAnsi="Book Antiqua" w:cs="宋体"/>
          <w:sz w:val="24"/>
          <w:szCs w:val="24"/>
        </w:rPr>
        <w:t>D</w:t>
      </w:r>
      <w:r w:rsidR="00BC4357" w:rsidRPr="006656BB">
        <w:rPr>
          <w:rFonts w:ascii="Book Antiqua" w:hAnsi="Book Antiqua" w:cs="宋体"/>
          <w:sz w:val="24"/>
          <w:szCs w:val="24"/>
        </w:rPr>
        <w:t xml:space="preserve"> </w:t>
      </w:r>
      <w:r w:rsidRPr="006656BB">
        <w:rPr>
          <w:rFonts w:ascii="Book Antiqua" w:hAnsi="Book Antiqua" w:cs="宋体"/>
          <w:sz w:val="24"/>
          <w:szCs w:val="24"/>
        </w:rPr>
        <w:t>(Fair): 0</w:t>
      </w:r>
    </w:p>
    <w:p w14:paraId="1BD1E87D" w14:textId="246A081C" w:rsidR="00BD0A00" w:rsidRPr="006656BB" w:rsidRDefault="00BD0A00" w:rsidP="00A52667">
      <w:pPr>
        <w:adjustRightInd w:val="0"/>
        <w:snapToGrid w:val="0"/>
        <w:spacing w:line="360" w:lineRule="auto"/>
        <w:rPr>
          <w:rFonts w:ascii="Book Antiqua" w:hAnsi="Book Antiqua" w:cs="宋体"/>
          <w:sz w:val="24"/>
          <w:szCs w:val="24"/>
        </w:rPr>
      </w:pPr>
      <w:r w:rsidRPr="006656BB">
        <w:rPr>
          <w:rFonts w:ascii="Book Antiqua" w:hAnsi="Book Antiqua" w:cs="宋体"/>
          <w:sz w:val="24"/>
          <w:szCs w:val="24"/>
        </w:rPr>
        <w:t>Grade</w:t>
      </w:r>
      <w:r w:rsidR="00BC4357" w:rsidRPr="006656BB">
        <w:rPr>
          <w:rFonts w:ascii="Book Antiqua" w:hAnsi="Book Antiqua" w:cs="宋体"/>
          <w:sz w:val="24"/>
          <w:szCs w:val="24"/>
        </w:rPr>
        <w:t xml:space="preserve"> </w:t>
      </w:r>
      <w:r w:rsidRPr="006656BB">
        <w:rPr>
          <w:rFonts w:ascii="Book Antiqua" w:hAnsi="Book Antiqua" w:cs="宋体"/>
          <w:sz w:val="24"/>
          <w:szCs w:val="24"/>
        </w:rPr>
        <w:t>E</w:t>
      </w:r>
      <w:r w:rsidR="00BC4357" w:rsidRPr="006656BB">
        <w:rPr>
          <w:rFonts w:ascii="Book Antiqua" w:hAnsi="Book Antiqua" w:cs="宋体"/>
          <w:sz w:val="24"/>
          <w:szCs w:val="24"/>
        </w:rPr>
        <w:t xml:space="preserve"> </w:t>
      </w:r>
      <w:r w:rsidRPr="006656BB">
        <w:rPr>
          <w:rFonts w:ascii="Book Antiqua" w:hAnsi="Book Antiqua" w:cs="宋体"/>
          <w:sz w:val="24"/>
          <w:szCs w:val="24"/>
        </w:rPr>
        <w:t>(Poor): 0</w:t>
      </w:r>
    </w:p>
    <w:p w14:paraId="12C5DA77" w14:textId="77777777" w:rsidR="00BC4357" w:rsidRPr="006656BB" w:rsidRDefault="00BC4357" w:rsidP="00A52667">
      <w:pPr>
        <w:adjustRightInd w:val="0"/>
        <w:snapToGrid w:val="0"/>
        <w:spacing w:line="360" w:lineRule="auto"/>
        <w:rPr>
          <w:rFonts w:ascii="Book Antiqua" w:eastAsia="等线" w:hAnsi="Book Antiqua"/>
          <w:sz w:val="24"/>
          <w:szCs w:val="24"/>
        </w:rPr>
      </w:pPr>
    </w:p>
    <w:p w14:paraId="3AF02047" w14:textId="248BBC69" w:rsidR="00DF4D7C" w:rsidRPr="006656BB" w:rsidRDefault="00BD0A00" w:rsidP="00A52667">
      <w:pPr>
        <w:adjustRightInd w:val="0"/>
        <w:snapToGrid w:val="0"/>
        <w:spacing w:line="360" w:lineRule="auto"/>
        <w:rPr>
          <w:rFonts w:ascii="Book Antiqua" w:hAnsi="Book Antiqua"/>
          <w:b/>
          <w:bCs/>
          <w:color w:val="000000"/>
          <w:sz w:val="24"/>
          <w:szCs w:val="24"/>
        </w:rPr>
      </w:pPr>
      <w:r w:rsidRPr="006656BB">
        <w:rPr>
          <w:rFonts w:ascii="Book Antiqua" w:hAnsi="Book Antiqua"/>
          <w:b/>
          <w:bCs/>
          <w:color w:val="000000"/>
          <w:sz w:val="24"/>
          <w:szCs w:val="24"/>
        </w:rPr>
        <w:t xml:space="preserve">P-Reviewer: </w:t>
      </w:r>
      <w:r w:rsidR="00BC4357" w:rsidRPr="006656BB">
        <w:rPr>
          <w:rFonts w:ascii="Book Antiqua" w:eastAsia="Book Antiqua" w:hAnsi="Book Antiqua" w:cs="Book Antiqua"/>
          <w:color w:val="000000"/>
          <w:sz w:val="24"/>
          <w:szCs w:val="24"/>
        </w:rPr>
        <w:t>Ciccone MM, Pereira-Vega A</w:t>
      </w:r>
      <w:r w:rsidR="0057137D" w:rsidRPr="006656BB">
        <w:rPr>
          <w:rFonts w:ascii="Book Antiqua" w:hAnsi="Book Antiqua"/>
          <w:b/>
          <w:bCs/>
          <w:color w:val="000000"/>
          <w:sz w:val="24"/>
          <w:szCs w:val="24"/>
        </w:rPr>
        <w:t xml:space="preserve"> </w:t>
      </w:r>
      <w:r w:rsidRPr="006656BB">
        <w:rPr>
          <w:rFonts w:ascii="Book Antiqua" w:hAnsi="Book Antiqua"/>
          <w:b/>
          <w:bCs/>
          <w:color w:val="000000"/>
          <w:sz w:val="24"/>
          <w:szCs w:val="24"/>
        </w:rPr>
        <w:t xml:space="preserve">S-Editor: </w:t>
      </w:r>
      <w:r w:rsidR="00E419BC" w:rsidRPr="006656BB">
        <w:rPr>
          <w:rFonts w:ascii="Book Antiqua" w:eastAsia="Book Antiqua" w:hAnsi="Book Antiqua" w:cs="Book Antiqua"/>
          <w:color w:val="000000"/>
          <w:sz w:val="24"/>
          <w:szCs w:val="24"/>
        </w:rPr>
        <w:t>Yan JP</w:t>
      </w:r>
      <w:r w:rsidR="0057137D" w:rsidRPr="006656BB">
        <w:rPr>
          <w:rFonts w:ascii="Book Antiqua" w:hAnsi="Book Antiqua"/>
          <w:bCs/>
          <w:color w:val="000000"/>
          <w:sz w:val="24"/>
          <w:szCs w:val="24"/>
        </w:rPr>
        <w:t xml:space="preserve"> </w:t>
      </w:r>
      <w:r w:rsidRPr="006656BB">
        <w:rPr>
          <w:rFonts w:ascii="Book Antiqua" w:hAnsi="Book Antiqua"/>
          <w:b/>
          <w:bCs/>
          <w:color w:val="000000"/>
          <w:sz w:val="24"/>
          <w:szCs w:val="24"/>
        </w:rPr>
        <w:t>L-Editor:</w:t>
      </w:r>
      <w:r w:rsidR="00E419BC" w:rsidRPr="006656BB">
        <w:rPr>
          <w:rFonts w:ascii="Book Antiqua" w:hAnsi="Book Antiqua"/>
          <w:b/>
          <w:bCs/>
          <w:color w:val="000000"/>
          <w:sz w:val="24"/>
          <w:szCs w:val="24"/>
        </w:rPr>
        <w:t xml:space="preserve"> </w:t>
      </w:r>
      <w:r w:rsidR="00B37F74" w:rsidRPr="006656BB">
        <w:rPr>
          <w:rFonts w:ascii="Book Antiqua" w:hAnsi="Book Antiqua"/>
          <w:color w:val="000000"/>
          <w:sz w:val="24"/>
          <w:szCs w:val="24"/>
        </w:rPr>
        <w:t>Filipodia</w:t>
      </w:r>
      <w:r w:rsidRPr="006656BB">
        <w:rPr>
          <w:rFonts w:ascii="Book Antiqua" w:hAnsi="Book Antiqua"/>
          <w:b/>
          <w:bCs/>
          <w:color w:val="000000"/>
          <w:sz w:val="24"/>
          <w:szCs w:val="24"/>
        </w:rPr>
        <w:t xml:space="preserve"> </w:t>
      </w:r>
      <w:r w:rsidR="00BC4357" w:rsidRPr="006656BB">
        <w:rPr>
          <w:rFonts w:ascii="Book Antiqua" w:hAnsi="Book Antiqua"/>
          <w:b/>
          <w:bCs/>
          <w:color w:val="000000"/>
          <w:sz w:val="24"/>
          <w:szCs w:val="24"/>
        </w:rPr>
        <w:t>P</w:t>
      </w:r>
      <w:r w:rsidRPr="006656BB">
        <w:rPr>
          <w:rFonts w:ascii="Book Antiqua" w:hAnsi="Book Antiqua"/>
          <w:b/>
          <w:bCs/>
          <w:color w:val="000000"/>
          <w:sz w:val="24"/>
          <w:szCs w:val="24"/>
        </w:rPr>
        <w:t>-Editor:</w:t>
      </w:r>
    </w:p>
    <w:p w14:paraId="6CBCFD65" w14:textId="5CDD9027" w:rsidR="00251A46" w:rsidRPr="006656BB" w:rsidRDefault="006F6945" w:rsidP="00A52667">
      <w:pPr>
        <w:adjustRightInd w:val="0"/>
        <w:snapToGrid w:val="0"/>
        <w:spacing w:line="360" w:lineRule="auto"/>
        <w:rPr>
          <w:rFonts w:ascii="Book Antiqua" w:eastAsia="等线" w:hAnsi="Book Antiqua"/>
          <w:sz w:val="24"/>
          <w:szCs w:val="24"/>
        </w:rPr>
      </w:pPr>
      <w:r w:rsidRPr="006656BB">
        <w:rPr>
          <w:rFonts w:ascii="Book Antiqua" w:eastAsia="等线" w:hAnsi="Book Antiqua"/>
          <w:sz w:val="24"/>
          <w:szCs w:val="24"/>
        </w:rPr>
        <w:br w:type="page"/>
      </w:r>
    </w:p>
    <w:p w14:paraId="1741BFEA" w14:textId="542D653C" w:rsidR="00106DCD" w:rsidRPr="006656BB" w:rsidRDefault="006E240C"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lastRenderedPageBreak/>
        <w:t>Figure Legends</w:t>
      </w:r>
      <w:bookmarkStart w:id="3" w:name="OLE_LINK2"/>
      <w:bookmarkStart w:id="4" w:name="OLE_LINK3"/>
    </w:p>
    <w:p w14:paraId="27CC0FF1" w14:textId="7347DBF8" w:rsidR="00AD1BBA" w:rsidRPr="001B5731" w:rsidRDefault="00AD1BBA" w:rsidP="00A52667">
      <w:pPr>
        <w:autoSpaceDE w:val="0"/>
        <w:autoSpaceDN w:val="0"/>
        <w:adjustRightInd w:val="0"/>
        <w:snapToGrid w:val="0"/>
        <w:spacing w:line="360" w:lineRule="auto"/>
        <w:rPr>
          <w:rFonts w:ascii="Book Antiqua" w:hAnsi="Book Antiqua" w:cs="Times New Roman"/>
          <w:b/>
          <w:color w:val="000000" w:themeColor="text1"/>
          <w:sz w:val="24"/>
          <w:szCs w:val="24"/>
          <w:lang w:val="en-US"/>
        </w:rPr>
      </w:pPr>
      <w:r w:rsidRPr="006656BB">
        <w:rPr>
          <w:rFonts w:ascii="Book Antiqua" w:hAnsi="Book Antiqua" w:cs="Times New Roman"/>
          <w:b/>
          <w:noProof/>
          <w:color w:val="000000" w:themeColor="text1"/>
          <w:sz w:val="24"/>
          <w:szCs w:val="24"/>
          <w:lang w:val="en-US"/>
        </w:rPr>
        <w:drawing>
          <wp:inline distT="0" distB="0" distL="0" distR="0" wp14:anchorId="26CEAAFD" wp14:editId="79267A43">
            <wp:extent cx="5731510" cy="1729105"/>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729105"/>
                    </a:xfrm>
                    <a:prstGeom prst="rect">
                      <a:avLst/>
                    </a:prstGeom>
                  </pic:spPr>
                </pic:pic>
              </a:graphicData>
            </a:graphic>
          </wp:inline>
        </w:drawing>
      </w:r>
    </w:p>
    <w:p w14:paraId="05679043" w14:textId="6F9D3DC2" w:rsidR="00933F12" w:rsidRPr="001B5731" w:rsidRDefault="007F6F84" w:rsidP="00A52667">
      <w:pPr>
        <w:autoSpaceDE w:val="0"/>
        <w:autoSpaceDN w:val="0"/>
        <w:adjustRightInd w:val="0"/>
        <w:snapToGrid w:val="0"/>
        <w:spacing w:line="360" w:lineRule="auto"/>
        <w:rPr>
          <w:rFonts w:ascii="Book Antiqua" w:hAnsi="Book Antiqua" w:cs="Times New Roman"/>
          <w:color w:val="000000" w:themeColor="text1"/>
          <w:sz w:val="24"/>
          <w:szCs w:val="24"/>
          <w:lang w:val="en-US"/>
        </w:rPr>
      </w:pPr>
      <w:r w:rsidRPr="001B5731">
        <w:rPr>
          <w:rFonts w:ascii="Book Antiqua" w:hAnsi="Book Antiqua" w:cs="Times New Roman"/>
          <w:b/>
          <w:color w:val="000000" w:themeColor="text1"/>
          <w:sz w:val="24"/>
          <w:szCs w:val="24"/>
          <w:lang w:val="en-US"/>
        </w:rPr>
        <w:t>Figure</w:t>
      </w:r>
      <w:r w:rsidR="006E240C" w:rsidRPr="001B5731">
        <w:rPr>
          <w:rFonts w:ascii="Book Antiqua" w:hAnsi="Book Antiqua" w:cs="Times New Roman"/>
          <w:b/>
          <w:color w:val="000000" w:themeColor="text1"/>
          <w:sz w:val="24"/>
          <w:szCs w:val="24"/>
          <w:lang w:val="en-US"/>
        </w:rPr>
        <w:t xml:space="preserve"> 1</w:t>
      </w:r>
      <w:bookmarkEnd w:id="3"/>
      <w:bookmarkEnd w:id="4"/>
      <w:r w:rsidRPr="001B5731">
        <w:rPr>
          <w:rFonts w:ascii="Book Antiqua" w:hAnsi="Book Antiqua" w:cs="Times New Roman"/>
          <w:b/>
          <w:color w:val="000000" w:themeColor="text1"/>
          <w:sz w:val="24"/>
          <w:szCs w:val="24"/>
          <w:lang w:val="en-US"/>
        </w:rPr>
        <w:t xml:space="preserve"> Change</w:t>
      </w:r>
      <w:r w:rsidR="006733F7" w:rsidRPr="001B5731">
        <w:rPr>
          <w:rFonts w:ascii="Book Antiqua" w:hAnsi="Book Antiqua" w:cs="Times New Roman"/>
          <w:b/>
          <w:color w:val="000000" w:themeColor="text1"/>
          <w:sz w:val="24"/>
          <w:szCs w:val="24"/>
          <w:lang w:val="en-US"/>
        </w:rPr>
        <w:t xml:space="preserve">s in chest </w:t>
      </w:r>
      <w:r w:rsidR="00AD1BBA" w:rsidRPr="001B5731">
        <w:rPr>
          <w:rFonts w:ascii="Book Antiqua" w:hAnsi="Book Antiqua" w:cs="Times New Roman"/>
          <w:b/>
          <w:color w:val="000000" w:themeColor="text1"/>
          <w:sz w:val="24"/>
          <w:szCs w:val="24"/>
          <w:lang w:val="en-US"/>
        </w:rPr>
        <w:t>computed tomography</w:t>
      </w:r>
      <w:r w:rsidR="006733F7" w:rsidRPr="001B5731">
        <w:rPr>
          <w:rFonts w:ascii="Book Antiqua" w:hAnsi="Book Antiqua" w:cs="Times New Roman"/>
          <w:b/>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w:t>
      </w:r>
      <w:r w:rsidR="0000782A" w:rsidRPr="001B5731">
        <w:rPr>
          <w:rFonts w:ascii="Book Antiqua" w:hAnsi="Book Antiqua" w:cs="Times New Roman"/>
          <w:color w:val="000000" w:themeColor="text1"/>
          <w:sz w:val="24"/>
          <w:szCs w:val="24"/>
          <w:lang w:val="en-US"/>
        </w:rPr>
        <w:t>A</w:t>
      </w:r>
      <w:r w:rsidR="00AD1BBA" w:rsidRPr="001B5731">
        <w:rPr>
          <w:rFonts w:ascii="Book Antiqua" w:hAnsi="Book Antiqua" w:cs="Times New Roman"/>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The chest </w:t>
      </w:r>
      <w:r w:rsidR="00AD1BBA" w:rsidRPr="001B5731">
        <w:rPr>
          <w:rFonts w:ascii="Book Antiqua" w:hAnsi="Book Antiqua" w:cs="Times New Roman"/>
          <w:bCs/>
          <w:color w:val="000000" w:themeColor="text1"/>
          <w:sz w:val="24"/>
          <w:szCs w:val="24"/>
          <w:lang w:val="en-US"/>
        </w:rPr>
        <w:t>computed tomography</w:t>
      </w:r>
      <w:r w:rsidR="00AD1BBA" w:rsidRPr="001B5731">
        <w:rPr>
          <w:rFonts w:ascii="Book Antiqua" w:hAnsi="Book Antiqua" w:cs="Times New Roman"/>
          <w:color w:val="000000" w:themeColor="text1"/>
          <w:sz w:val="24"/>
          <w:szCs w:val="24"/>
          <w:lang w:val="en-US"/>
        </w:rPr>
        <w:t xml:space="preserve"> (</w:t>
      </w:r>
      <w:r w:rsidR="006733F7" w:rsidRPr="001B5731">
        <w:rPr>
          <w:rFonts w:ascii="Book Antiqua" w:hAnsi="Book Antiqua" w:cs="Times New Roman"/>
          <w:color w:val="000000" w:themeColor="text1"/>
          <w:sz w:val="24"/>
          <w:szCs w:val="24"/>
          <w:lang w:val="en-US"/>
        </w:rPr>
        <w:t>CT</w:t>
      </w:r>
      <w:r w:rsidR="00AD1BBA" w:rsidRPr="001B5731">
        <w:rPr>
          <w:rFonts w:ascii="Book Antiqua" w:hAnsi="Book Antiqua" w:cs="Times New Roman"/>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on admission showed mild pulmonary contusion on both sides of the lung</w:t>
      </w:r>
      <w:r w:rsidR="00AD1BBA" w:rsidRPr="001B5731">
        <w:rPr>
          <w:rFonts w:ascii="Book Antiqua" w:hAnsi="Book Antiqua" w:cs="Times New Roman"/>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w:t>
      </w:r>
      <w:r w:rsidR="0000782A" w:rsidRPr="001B5731">
        <w:rPr>
          <w:rFonts w:ascii="Book Antiqua" w:hAnsi="Book Antiqua" w:cs="Times New Roman"/>
          <w:color w:val="000000" w:themeColor="text1"/>
          <w:sz w:val="24"/>
          <w:szCs w:val="24"/>
          <w:lang w:val="en-US"/>
        </w:rPr>
        <w:t>B</w:t>
      </w:r>
      <w:r w:rsidR="00AD1BBA" w:rsidRPr="001B5731">
        <w:rPr>
          <w:rFonts w:ascii="Book Antiqua" w:hAnsi="Book Antiqua" w:cs="Times New Roman"/>
          <w:color w:val="000000" w:themeColor="text1"/>
          <w:sz w:val="24"/>
          <w:szCs w:val="24"/>
          <w:lang w:val="en-US"/>
        </w:rPr>
        <w:t>:</w:t>
      </w:r>
      <w:r w:rsidR="006733F7" w:rsidRPr="001B5731">
        <w:rPr>
          <w:rFonts w:ascii="Book Antiqua" w:hAnsi="Book Antiqua" w:cs="Times New Roman"/>
          <w:color w:val="000000" w:themeColor="text1"/>
          <w:sz w:val="24"/>
          <w:szCs w:val="24"/>
          <w:lang w:val="en-US"/>
        </w:rPr>
        <w:t xml:space="preserve"> The chest CT after </w:t>
      </w:r>
      <w:r w:rsidR="00933F12" w:rsidRPr="001B5731">
        <w:rPr>
          <w:rFonts w:ascii="Book Antiqua" w:hAnsi="Book Antiqua" w:cs="Times New Roman"/>
          <w:color w:val="000000" w:themeColor="text1"/>
          <w:sz w:val="24"/>
          <w:szCs w:val="24"/>
          <w:lang w:val="en-US"/>
        </w:rPr>
        <w:t>intubation and support of</w:t>
      </w:r>
      <w:r w:rsidR="006733F7" w:rsidRPr="001B5731">
        <w:rPr>
          <w:rFonts w:ascii="Book Antiqua" w:hAnsi="Book Antiqua" w:cs="Times New Roman"/>
          <w:color w:val="000000" w:themeColor="text1"/>
          <w:sz w:val="24"/>
          <w:szCs w:val="24"/>
          <w:lang w:val="en-US"/>
        </w:rPr>
        <w:t xml:space="preserve"> extracorporeal membrane oxygenation (ECMO) </w:t>
      </w:r>
      <w:r w:rsidR="00933F12" w:rsidRPr="001B5731">
        <w:rPr>
          <w:rFonts w:ascii="Book Antiqua" w:hAnsi="Book Antiqua" w:cs="Times New Roman"/>
          <w:color w:val="000000" w:themeColor="text1"/>
          <w:sz w:val="24"/>
          <w:szCs w:val="24"/>
          <w:lang w:val="en-US"/>
        </w:rPr>
        <w:t>revealed</w:t>
      </w:r>
      <w:r w:rsidR="006733F7" w:rsidRPr="001B5731">
        <w:rPr>
          <w:rFonts w:ascii="Book Antiqua" w:hAnsi="Book Antiqua" w:cs="Times New Roman"/>
          <w:color w:val="000000" w:themeColor="text1"/>
          <w:sz w:val="24"/>
          <w:szCs w:val="24"/>
          <w:lang w:val="en-US"/>
        </w:rPr>
        <w:t xml:space="preserve"> </w:t>
      </w:r>
      <w:r w:rsidR="00933F12" w:rsidRPr="001B5731">
        <w:rPr>
          <w:rFonts w:ascii="Book Antiqua" w:hAnsi="Book Antiqua" w:cs="Times New Roman"/>
          <w:color w:val="000000" w:themeColor="text1"/>
          <w:sz w:val="24"/>
          <w:szCs w:val="24"/>
          <w:lang w:val="en-US"/>
        </w:rPr>
        <w:t>substantial consolidation in both lungs</w:t>
      </w:r>
      <w:r w:rsidR="00AD1BBA" w:rsidRPr="001B5731">
        <w:rPr>
          <w:rFonts w:ascii="Book Antiqua" w:hAnsi="Book Antiqua" w:cs="Times New Roman"/>
          <w:color w:val="000000" w:themeColor="text1"/>
          <w:sz w:val="24"/>
          <w:szCs w:val="24"/>
          <w:lang w:val="en-US"/>
        </w:rPr>
        <w:t>;</w:t>
      </w:r>
      <w:r w:rsidR="00933F12" w:rsidRPr="001B5731">
        <w:rPr>
          <w:rFonts w:ascii="Book Antiqua" w:hAnsi="Book Antiqua" w:cs="Times New Roman"/>
          <w:color w:val="000000" w:themeColor="text1"/>
          <w:sz w:val="24"/>
          <w:szCs w:val="24"/>
          <w:lang w:val="en-US"/>
        </w:rPr>
        <w:t xml:space="preserve"> </w:t>
      </w:r>
      <w:r w:rsidR="0000782A" w:rsidRPr="001B5731">
        <w:rPr>
          <w:rFonts w:ascii="Book Antiqua" w:hAnsi="Book Antiqua" w:cs="Times New Roman"/>
          <w:color w:val="000000" w:themeColor="text1"/>
          <w:sz w:val="24"/>
          <w:szCs w:val="24"/>
          <w:lang w:val="en-US"/>
        </w:rPr>
        <w:t>C</w:t>
      </w:r>
      <w:r w:rsidR="00AD1BBA" w:rsidRPr="001B5731">
        <w:rPr>
          <w:rFonts w:ascii="Book Antiqua" w:hAnsi="Book Antiqua" w:cs="Times New Roman"/>
          <w:color w:val="000000" w:themeColor="text1"/>
          <w:sz w:val="24"/>
          <w:szCs w:val="24"/>
          <w:lang w:val="en-US"/>
        </w:rPr>
        <w:t>:</w:t>
      </w:r>
      <w:r w:rsidR="00933F12" w:rsidRPr="001B5731">
        <w:rPr>
          <w:rFonts w:ascii="Book Antiqua" w:hAnsi="Book Antiqua" w:cs="Times New Roman"/>
          <w:color w:val="000000" w:themeColor="text1"/>
          <w:sz w:val="24"/>
          <w:szCs w:val="24"/>
          <w:lang w:val="en-US"/>
        </w:rPr>
        <w:t xml:space="preserve"> The chest CT on the second day after </w:t>
      </w:r>
      <w:r w:rsidR="0000782A" w:rsidRPr="001B5731">
        <w:rPr>
          <w:rFonts w:ascii="Book Antiqua" w:hAnsi="Book Antiqua" w:cs="Times New Roman"/>
          <w:color w:val="000000" w:themeColor="text1"/>
          <w:sz w:val="24"/>
          <w:szCs w:val="24"/>
          <w:lang w:val="en-US"/>
        </w:rPr>
        <w:t xml:space="preserve">the termination of </w:t>
      </w:r>
      <w:r w:rsidR="00933F12" w:rsidRPr="001B5731">
        <w:rPr>
          <w:rFonts w:ascii="Book Antiqua" w:hAnsi="Book Antiqua" w:cs="Times New Roman"/>
          <w:color w:val="000000" w:themeColor="text1"/>
          <w:sz w:val="24"/>
          <w:szCs w:val="24"/>
          <w:lang w:val="en-US"/>
        </w:rPr>
        <w:t>ECMO showed resolution of the lung consolidation.</w:t>
      </w:r>
    </w:p>
    <w:p w14:paraId="1005F473" w14:textId="4F7FAAC8" w:rsidR="00C1070B" w:rsidRPr="001B5731" w:rsidRDefault="00EE057E" w:rsidP="00A52667">
      <w:pPr>
        <w:widowControl/>
        <w:snapToGrid w:val="0"/>
        <w:spacing w:line="360" w:lineRule="auto"/>
        <w:rPr>
          <w:rFonts w:ascii="Book Antiqua" w:hAnsi="Book Antiqua" w:cs="Times New Roman"/>
          <w:b/>
          <w:color w:val="000000" w:themeColor="text1"/>
          <w:sz w:val="24"/>
          <w:szCs w:val="24"/>
          <w:lang w:val="en-US"/>
        </w:rPr>
      </w:pPr>
      <w:r w:rsidRPr="001B5731">
        <w:rPr>
          <w:rFonts w:ascii="Book Antiqua" w:hAnsi="Book Antiqua" w:cs="Times New Roman"/>
          <w:b/>
          <w:color w:val="000000" w:themeColor="text1"/>
          <w:sz w:val="24"/>
          <w:szCs w:val="24"/>
          <w:lang w:val="en-US"/>
        </w:rPr>
        <w:br w:type="page"/>
      </w:r>
    </w:p>
    <w:p w14:paraId="47A5C2D8" w14:textId="5008E769" w:rsidR="00C1070B" w:rsidRPr="006656BB" w:rsidRDefault="009012E2"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noProof/>
          <w:color w:val="000000" w:themeColor="text1"/>
          <w:sz w:val="24"/>
          <w:szCs w:val="24"/>
          <w:lang w:val="en-US"/>
        </w:rPr>
        <w:lastRenderedPageBreak/>
        <w:drawing>
          <wp:inline distT="0" distB="0" distL="0" distR="0" wp14:anchorId="00A299A4" wp14:editId="4AD474EA">
            <wp:extent cx="5731510" cy="18465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846580"/>
                    </a:xfrm>
                    <a:prstGeom prst="rect">
                      <a:avLst/>
                    </a:prstGeom>
                  </pic:spPr>
                </pic:pic>
              </a:graphicData>
            </a:graphic>
          </wp:inline>
        </w:drawing>
      </w:r>
    </w:p>
    <w:p w14:paraId="23C70CE3" w14:textId="3C5845D7" w:rsidR="00354B18" w:rsidRPr="006656BB" w:rsidRDefault="006E240C"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Figure 2</w:t>
      </w:r>
      <w:r w:rsidR="00933F12" w:rsidRPr="006656BB">
        <w:rPr>
          <w:rFonts w:ascii="Book Antiqua" w:hAnsi="Book Antiqua" w:cs="Times New Roman"/>
          <w:b/>
          <w:color w:val="000000" w:themeColor="text1"/>
          <w:sz w:val="24"/>
          <w:szCs w:val="24"/>
        </w:rPr>
        <w:t xml:space="preserve"> Changes in </w:t>
      </w:r>
      <w:r w:rsidR="00053936" w:rsidRPr="006656BB">
        <w:rPr>
          <w:rFonts w:ascii="Book Antiqua" w:hAnsi="Book Antiqua" w:cs="Times New Roman"/>
          <w:b/>
          <w:color w:val="000000" w:themeColor="text1"/>
          <w:sz w:val="24"/>
          <w:szCs w:val="24"/>
        </w:rPr>
        <w:t xml:space="preserve">bedside </w:t>
      </w:r>
      <w:r w:rsidR="00933F12" w:rsidRPr="006656BB">
        <w:rPr>
          <w:rFonts w:ascii="Book Antiqua" w:hAnsi="Book Antiqua" w:cs="Times New Roman"/>
          <w:b/>
          <w:color w:val="000000" w:themeColor="text1"/>
          <w:sz w:val="24"/>
          <w:szCs w:val="24"/>
        </w:rPr>
        <w:t xml:space="preserve">chest </w:t>
      </w:r>
      <w:r w:rsidR="006F6945" w:rsidRPr="006656BB">
        <w:rPr>
          <w:rFonts w:ascii="Book Antiqua" w:hAnsi="Book Antiqua" w:cs="Times New Roman"/>
          <w:b/>
          <w:color w:val="000000" w:themeColor="text1"/>
          <w:sz w:val="24"/>
          <w:szCs w:val="24"/>
        </w:rPr>
        <w:t>X-ray</w:t>
      </w:r>
      <w:r w:rsidR="00933F12" w:rsidRPr="006656BB">
        <w:rPr>
          <w:rFonts w:ascii="Book Antiqua" w:hAnsi="Book Antiqua" w:cs="Times New Roman"/>
          <w:b/>
          <w:color w:val="000000" w:themeColor="text1"/>
          <w:sz w:val="24"/>
          <w:szCs w:val="24"/>
        </w:rPr>
        <w:t>.</w:t>
      </w:r>
      <w:r w:rsidR="00933F12" w:rsidRPr="006656BB">
        <w:rPr>
          <w:rFonts w:ascii="Book Antiqua" w:hAnsi="Book Antiqua" w:cs="Times New Roman"/>
          <w:color w:val="000000" w:themeColor="text1"/>
          <w:sz w:val="24"/>
          <w:szCs w:val="24"/>
        </w:rPr>
        <w:t xml:space="preserve"> </w:t>
      </w:r>
      <w:r w:rsidR="00F137D1" w:rsidRPr="006656BB">
        <w:rPr>
          <w:rFonts w:ascii="Book Antiqua" w:hAnsi="Book Antiqua" w:cs="Times New Roman"/>
          <w:color w:val="000000" w:themeColor="text1"/>
          <w:sz w:val="24"/>
          <w:szCs w:val="24"/>
        </w:rPr>
        <w:t>A</w:t>
      </w:r>
      <w:r w:rsidR="009012E2" w:rsidRPr="006656BB">
        <w:rPr>
          <w:rFonts w:ascii="Book Antiqua" w:hAnsi="Book Antiqua" w:cs="Times New Roman"/>
          <w:color w:val="000000" w:themeColor="text1"/>
          <w:sz w:val="24"/>
          <w:szCs w:val="24"/>
        </w:rPr>
        <w:t>:</w:t>
      </w:r>
      <w:r w:rsidR="00933F12" w:rsidRPr="006656BB">
        <w:rPr>
          <w:rFonts w:ascii="Book Antiqua" w:hAnsi="Book Antiqua" w:cs="Times New Roman"/>
          <w:color w:val="000000" w:themeColor="text1"/>
          <w:sz w:val="24"/>
          <w:szCs w:val="24"/>
        </w:rPr>
        <w:t xml:space="preserve"> The </w:t>
      </w:r>
      <w:r w:rsidR="00053936" w:rsidRPr="006656BB">
        <w:rPr>
          <w:rFonts w:ascii="Book Antiqua" w:hAnsi="Book Antiqua" w:cs="Times New Roman"/>
          <w:color w:val="000000" w:themeColor="text1"/>
          <w:sz w:val="24"/>
          <w:szCs w:val="24"/>
        </w:rPr>
        <w:t xml:space="preserve">bedside </w:t>
      </w:r>
      <w:r w:rsidR="00933F12" w:rsidRPr="006656BB">
        <w:rPr>
          <w:rFonts w:ascii="Book Antiqua" w:hAnsi="Book Antiqua" w:cs="Times New Roman"/>
          <w:color w:val="000000" w:themeColor="text1"/>
          <w:sz w:val="24"/>
          <w:szCs w:val="24"/>
        </w:rPr>
        <w:t xml:space="preserve">chest </w:t>
      </w:r>
      <w:r w:rsidR="006F6945" w:rsidRPr="006656BB">
        <w:rPr>
          <w:rFonts w:ascii="Book Antiqua" w:hAnsi="Book Antiqua" w:cs="Times New Roman"/>
          <w:color w:val="000000" w:themeColor="text1"/>
          <w:sz w:val="24"/>
          <w:szCs w:val="24"/>
        </w:rPr>
        <w:t>X-ray</w:t>
      </w:r>
      <w:r w:rsidR="00933F12" w:rsidRPr="006656BB">
        <w:rPr>
          <w:rFonts w:ascii="Book Antiqua" w:hAnsi="Book Antiqua" w:cs="Times New Roman"/>
          <w:color w:val="000000" w:themeColor="text1"/>
          <w:sz w:val="24"/>
          <w:szCs w:val="24"/>
        </w:rPr>
        <w:t xml:space="preserve"> </w:t>
      </w:r>
      <w:r w:rsidR="002F29FB" w:rsidRPr="006656BB">
        <w:rPr>
          <w:rFonts w:ascii="Book Antiqua" w:hAnsi="Book Antiqua" w:cs="Times New Roman"/>
          <w:color w:val="000000" w:themeColor="text1"/>
          <w:sz w:val="24"/>
          <w:szCs w:val="24"/>
        </w:rPr>
        <w:t xml:space="preserve">after intubation showed diffuse infiltration </w:t>
      </w:r>
      <w:r w:rsidR="006F6945" w:rsidRPr="006656BB">
        <w:rPr>
          <w:rFonts w:ascii="Book Antiqua" w:hAnsi="Book Antiqua" w:cs="Times New Roman"/>
          <w:color w:val="000000" w:themeColor="text1"/>
          <w:sz w:val="24"/>
          <w:szCs w:val="24"/>
        </w:rPr>
        <w:t>in</w:t>
      </w:r>
      <w:r w:rsidR="002F29FB" w:rsidRPr="006656BB">
        <w:rPr>
          <w:rFonts w:ascii="Book Antiqua" w:hAnsi="Book Antiqua" w:cs="Times New Roman"/>
          <w:color w:val="000000" w:themeColor="text1"/>
          <w:sz w:val="24"/>
          <w:szCs w:val="24"/>
        </w:rPr>
        <w:t xml:space="preserve"> both sides of the lung</w:t>
      </w:r>
      <w:r w:rsidR="009012E2" w:rsidRPr="006656BB">
        <w:rPr>
          <w:rFonts w:ascii="Book Antiqua" w:hAnsi="Book Antiqua" w:cs="Times New Roman"/>
          <w:color w:val="000000" w:themeColor="text1"/>
          <w:sz w:val="24"/>
          <w:szCs w:val="24"/>
        </w:rPr>
        <w:t>;</w:t>
      </w:r>
      <w:r w:rsidR="002F29FB" w:rsidRPr="006656BB">
        <w:rPr>
          <w:rFonts w:ascii="Book Antiqua" w:hAnsi="Book Antiqua" w:cs="Times New Roman"/>
          <w:color w:val="000000" w:themeColor="text1"/>
          <w:sz w:val="24"/>
          <w:szCs w:val="24"/>
        </w:rPr>
        <w:t xml:space="preserve"> </w:t>
      </w:r>
      <w:r w:rsidR="00F137D1" w:rsidRPr="006656BB">
        <w:rPr>
          <w:rFonts w:ascii="Book Antiqua" w:hAnsi="Book Antiqua" w:cs="Times New Roman"/>
          <w:color w:val="000000" w:themeColor="text1"/>
          <w:sz w:val="24"/>
          <w:szCs w:val="24"/>
        </w:rPr>
        <w:t>B</w:t>
      </w:r>
      <w:r w:rsidR="009012E2" w:rsidRPr="006656BB">
        <w:rPr>
          <w:rFonts w:ascii="Book Antiqua" w:hAnsi="Book Antiqua" w:cs="Times New Roman"/>
          <w:color w:val="000000" w:themeColor="text1"/>
          <w:sz w:val="24"/>
          <w:szCs w:val="24"/>
        </w:rPr>
        <w:t>:</w:t>
      </w:r>
      <w:r w:rsidR="002F29FB" w:rsidRPr="006656BB">
        <w:rPr>
          <w:rFonts w:ascii="Book Antiqua" w:hAnsi="Book Antiqua" w:cs="Times New Roman"/>
          <w:color w:val="000000" w:themeColor="text1"/>
          <w:sz w:val="24"/>
          <w:szCs w:val="24"/>
        </w:rPr>
        <w:t xml:space="preserve"> The </w:t>
      </w:r>
      <w:r w:rsidR="00053936" w:rsidRPr="006656BB">
        <w:rPr>
          <w:rFonts w:ascii="Book Antiqua" w:hAnsi="Book Antiqua" w:cs="Times New Roman"/>
          <w:color w:val="000000" w:themeColor="text1"/>
          <w:sz w:val="24"/>
          <w:szCs w:val="24"/>
        </w:rPr>
        <w:t xml:space="preserve">bedside </w:t>
      </w:r>
      <w:r w:rsidR="002F29FB" w:rsidRPr="006656BB">
        <w:rPr>
          <w:rFonts w:ascii="Book Antiqua" w:hAnsi="Book Antiqua" w:cs="Times New Roman"/>
          <w:color w:val="000000" w:themeColor="text1"/>
          <w:sz w:val="24"/>
          <w:szCs w:val="24"/>
        </w:rPr>
        <w:t xml:space="preserve">chest </w:t>
      </w:r>
      <w:r w:rsidR="006F6945" w:rsidRPr="006656BB">
        <w:rPr>
          <w:rFonts w:ascii="Book Antiqua" w:hAnsi="Book Antiqua" w:cs="Times New Roman"/>
          <w:color w:val="000000" w:themeColor="text1"/>
          <w:sz w:val="24"/>
          <w:szCs w:val="24"/>
        </w:rPr>
        <w:t>X-ray</w:t>
      </w:r>
      <w:r w:rsidR="002F29FB" w:rsidRPr="006656BB">
        <w:rPr>
          <w:rFonts w:ascii="Book Antiqua" w:hAnsi="Book Antiqua" w:cs="Times New Roman"/>
          <w:color w:val="000000" w:themeColor="text1"/>
          <w:sz w:val="24"/>
          <w:szCs w:val="24"/>
        </w:rPr>
        <w:t xml:space="preserve"> on </w:t>
      </w:r>
      <w:r w:rsidR="00F137D1" w:rsidRPr="006656BB">
        <w:rPr>
          <w:rFonts w:ascii="Book Antiqua" w:hAnsi="Book Antiqua" w:cs="Times New Roman"/>
          <w:color w:val="000000" w:themeColor="text1"/>
          <w:sz w:val="24"/>
          <w:szCs w:val="24"/>
        </w:rPr>
        <w:t>d</w:t>
      </w:r>
      <w:r w:rsidR="002F29FB" w:rsidRPr="006656BB">
        <w:rPr>
          <w:rFonts w:ascii="Book Antiqua" w:hAnsi="Book Antiqua" w:cs="Times New Roman"/>
          <w:color w:val="000000" w:themeColor="text1"/>
          <w:sz w:val="24"/>
          <w:szCs w:val="24"/>
        </w:rPr>
        <w:t xml:space="preserve">ay 3 after admission to the </w:t>
      </w:r>
      <w:r w:rsidR="009012E2" w:rsidRPr="006656BB">
        <w:rPr>
          <w:rFonts w:ascii="Book Antiqua" w:hAnsi="Book Antiqua" w:cs="Times New Roman"/>
          <w:color w:val="000000" w:themeColor="text1"/>
          <w:sz w:val="24"/>
          <w:szCs w:val="24"/>
        </w:rPr>
        <w:t>intensive care unit</w:t>
      </w:r>
      <w:r w:rsidR="002F29FB" w:rsidRPr="006656BB">
        <w:rPr>
          <w:rFonts w:ascii="Book Antiqua" w:hAnsi="Book Antiqua" w:cs="Times New Roman"/>
          <w:color w:val="000000" w:themeColor="text1"/>
          <w:sz w:val="24"/>
          <w:szCs w:val="24"/>
        </w:rPr>
        <w:t xml:space="preserve"> revealed persistent, severe diffuse infiltration of both the lungs</w:t>
      </w:r>
      <w:r w:rsidR="000F5CC0" w:rsidRPr="006656BB">
        <w:rPr>
          <w:rFonts w:ascii="Book Antiqua" w:hAnsi="Book Antiqua" w:cs="Times New Roman"/>
          <w:color w:val="000000" w:themeColor="text1"/>
          <w:sz w:val="24"/>
          <w:szCs w:val="24"/>
        </w:rPr>
        <w:t>;</w:t>
      </w:r>
      <w:r w:rsidR="002F29FB" w:rsidRPr="006656BB">
        <w:rPr>
          <w:rFonts w:ascii="Book Antiqua" w:hAnsi="Book Antiqua" w:cs="Times New Roman"/>
          <w:color w:val="000000" w:themeColor="text1"/>
          <w:sz w:val="24"/>
          <w:szCs w:val="24"/>
        </w:rPr>
        <w:t xml:space="preserve"> </w:t>
      </w:r>
      <w:r w:rsidR="00F137D1" w:rsidRPr="006656BB">
        <w:rPr>
          <w:rFonts w:ascii="Book Antiqua" w:hAnsi="Book Antiqua" w:cs="Times New Roman"/>
          <w:color w:val="000000" w:themeColor="text1"/>
          <w:sz w:val="24"/>
          <w:szCs w:val="24"/>
        </w:rPr>
        <w:t>C</w:t>
      </w:r>
      <w:r w:rsidR="000F5CC0" w:rsidRPr="006656BB">
        <w:rPr>
          <w:rFonts w:ascii="Book Antiqua" w:hAnsi="Book Antiqua" w:cs="Times New Roman"/>
          <w:color w:val="000000" w:themeColor="text1"/>
          <w:sz w:val="24"/>
          <w:szCs w:val="24"/>
        </w:rPr>
        <w:t>:</w:t>
      </w:r>
      <w:r w:rsidR="002F29FB" w:rsidRPr="006656BB">
        <w:rPr>
          <w:rFonts w:ascii="Book Antiqua" w:hAnsi="Book Antiqua" w:cs="Times New Roman"/>
          <w:color w:val="000000" w:themeColor="text1"/>
          <w:sz w:val="24"/>
          <w:szCs w:val="24"/>
        </w:rPr>
        <w:t xml:space="preserve"> The </w:t>
      </w:r>
      <w:r w:rsidR="00053936" w:rsidRPr="006656BB">
        <w:rPr>
          <w:rFonts w:ascii="Book Antiqua" w:hAnsi="Book Antiqua" w:cs="Times New Roman"/>
          <w:color w:val="000000" w:themeColor="text1"/>
          <w:sz w:val="24"/>
          <w:szCs w:val="24"/>
        </w:rPr>
        <w:t xml:space="preserve">bedside </w:t>
      </w:r>
      <w:r w:rsidR="002F29FB" w:rsidRPr="006656BB">
        <w:rPr>
          <w:rFonts w:ascii="Book Antiqua" w:hAnsi="Book Antiqua" w:cs="Times New Roman"/>
          <w:color w:val="000000" w:themeColor="text1"/>
          <w:sz w:val="24"/>
          <w:szCs w:val="24"/>
        </w:rPr>
        <w:t xml:space="preserve">chest </w:t>
      </w:r>
      <w:r w:rsidR="00C15F03" w:rsidRPr="006656BB">
        <w:rPr>
          <w:rFonts w:ascii="Book Antiqua" w:hAnsi="Book Antiqua" w:cs="Times New Roman"/>
          <w:color w:val="000000" w:themeColor="text1"/>
          <w:sz w:val="24"/>
          <w:szCs w:val="24"/>
        </w:rPr>
        <w:t>X-ray</w:t>
      </w:r>
      <w:r w:rsidR="002F29FB" w:rsidRPr="006656BB">
        <w:rPr>
          <w:rFonts w:ascii="Book Antiqua" w:hAnsi="Book Antiqua" w:cs="Times New Roman"/>
          <w:color w:val="000000" w:themeColor="text1"/>
          <w:sz w:val="24"/>
          <w:szCs w:val="24"/>
        </w:rPr>
        <w:t xml:space="preserve"> on the day before </w:t>
      </w:r>
      <w:r w:rsidR="00F137D1" w:rsidRPr="006656BB">
        <w:rPr>
          <w:rFonts w:ascii="Book Antiqua" w:hAnsi="Book Antiqua" w:cs="Times New Roman"/>
          <w:color w:val="000000" w:themeColor="text1"/>
          <w:sz w:val="24"/>
          <w:szCs w:val="24"/>
        </w:rPr>
        <w:t xml:space="preserve">the termination of </w:t>
      </w:r>
      <w:r w:rsidR="00251A46" w:rsidRPr="006656BB">
        <w:rPr>
          <w:rFonts w:ascii="Book Antiqua" w:hAnsi="Book Antiqua" w:cs="Times New Roman"/>
          <w:color w:val="000000" w:themeColor="text1"/>
          <w:sz w:val="24"/>
          <w:szCs w:val="24"/>
        </w:rPr>
        <w:t>extracorporeal membrane oxygenation</w:t>
      </w:r>
      <w:r w:rsidR="002F29FB" w:rsidRPr="006656BB">
        <w:rPr>
          <w:rFonts w:ascii="Book Antiqua" w:hAnsi="Book Antiqua" w:cs="Times New Roman"/>
          <w:color w:val="000000" w:themeColor="text1"/>
          <w:sz w:val="24"/>
          <w:szCs w:val="24"/>
        </w:rPr>
        <w:t xml:space="preserve"> showed significantly decreased lung infiltration.</w:t>
      </w:r>
    </w:p>
    <w:p w14:paraId="217C111D" w14:textId="77777777" w:rsidR="00354B18" w:rsidRPr="006656BB" w:rsidRDefault="00354B18" w:rsidP="00A52667">
      <w:pPr>
        <w:widowControl/>
        <w:snapToGrid w:val="0"/>
        <w:spacing w:line="360" w:lineRule="auto"/>
        <w:jc w:val="left"/>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br w:type="page"/>
      </w:r>
    </w:p>
    <w:p w14:paraId="3BD491C8" w14:textId="5B559AE4" w:rsidR="00EA25CC" w:rsidRPr="006656BB" w:rsidRDefault="00D57181" w:rsidP="00A52667">
      <w:pPr>
        <w:widowControl/>
        <w:snapToGrid w:val="0"/>
        <w:spacing w:line="360" w:lineRule="auto"/>
        <w:rPr>
          <w:rFonts w:ascii="Book Antiqua" w:hAnsi="Book Antiqua" w:cs="Times New Roman"/>
          <w:b/>
          <w:color w:val="000000" w:themeColor="text1"/>
          <w:sz w:val="24"/>
          <w:szCs w:val="24"/>
        </w:rPr>
      </w:pPr>
      <w:r w:rsidRPr="006656BB">
        <w:rPr>
          <w:rFonts w:ascii="Book Antiqua" w:hAnsi="Book Antiqua"/>
          <w:noProof/>
          <w:sz w:val="24"/>
          <w:szCs w:val="24"/>
          <w:lang w:val="en-US"/>
        </w:rPr>
        <w:lastRenderedPageBreak/>
        <w:drawing>
          <wp:inline distT="0" distB="0" distL="0" distR="0" wp14:anchorId="50680988" wp14:editId="5C534D45">
            <wp:extent cx="4470824" cy="2870421"/>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4159" cy="2878983"/>
                    </a:xfrm>
                    <a:prstGeom prst="rect">
                      <a:avLst/>
                    </a:prstGeom>
                  </pic:spPr>
                </pic:pic>
              </a:graphicData>
            </a:graphic>
          </wp:inline>
        </w:drawing>
      </w:r>
    </w:p>
    <w:p w14:paraId="4EE2BA3D" w14:textId="6F5A7D83" w:rsidR="00933F12" w:rsidRPr="006656BB" w:rsidRDefault="00053936"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b/>
          <w:color w:val="000000" w:themeColor="text1"/>
          <w:sz w:val="24"/>
          <w:szCs w:val="24"/>
        </w:rPr>
        <w:t xml:space="preserve">Figure </w:t>
      </w:r>
      <w:r w:rsidR="00A43538" w:rsidRPr="006656BB">
        <w:rPr>
          <w:rFonts w:ascii="Book Antiqua" w:hAnsi="Book Antiqua" w:cs="Times New Roman"/>
          <w:b/>
          <w:color w:val="000000" w:themeColor="text1"/>
          <w:sz w:val="24"/>
          <w:szCs w:val="24"/>
        </w:rPr>
        <w:t xml:space="preserve">3 Trend of the D-dimer level during </w:t>
      </w:r>
      <w:r w:rsidR="00251A46" w:rsidRPr="006656BB">
        <w:rPr>
          <w:rFonts w:ascii="Book Antiqua" w:hAnsi="Book Antiqua" w:cs="Times New Roman"/>
          <w:b/>
          <w:color w:val="000000" w:themeColor="text1"/>
          <w:sz w:val="24"/>
          <w:szCs w:val="24"/>
        </w:rPr>
        <w:t>extracorporeal membrane oxygenation</w:t>
      </w:r>
      <w:r w:rsidR="00A43538" w:rsidRPr="006656BB">
        <w:rPr>
          <w:rFonts w:ascii="Book Antiqua" w:hAnsi="Book Antiqua" w:cs="Times New Roman"/>
          <w:b/>
          <w:color w:val="000000" w:themeColor="text1"/>
          <w:sz w:val="24"/>
          <w:szCs w:val="24"/>
        </w:rPr>
        <w:t xml:space="preserve">. </w:t>
      </w:r>
      <w:r w:rsidR="00A43538" w:rsidRPr="006656BB">
        <w:rPr>
          <w:rFonts w:ascii="Book Antiqua" w:hAnsi="Book Antiqua" w:cs="Times New Roman"/>
          <w:color w:val="000000" w:themeColor="text1"/>
          <w:sz w:val="24"/>
          <w:szCs w:val="24"/>
        </w:rPr>
        <w:t xml:space="preserve">The D-dimer level gradually increased until the </w:t>
      </w:r>
      <w:r w:rsidR="00A206EB" w:rsidRPr="006656BB">
        <w:rPr>
          <w:rFonts w:ascii="Book Antiqua" w:hAnsi="Book Antiqua" w:cs="Times New Roman"/>
          <w:color w:val="000000" w:themeColor="text1"/>
          <w:sz w:val="24"/>
          <w:szCs w:val="24"/>
        </w:rPr>
        <w:t>extracorporeal membrane oxygenation</w:t>
      </w:r>
      <w:r w:rsidR="00A43538" w:rsidRPr="006656BB">
        <w:rPr>
          <w:rFonts w:ascii="Book Antiqua" w:hAnsi="Book Antiqua" w:cs="Times New Roman"/>
          <w:color w:val="000000" w:themeColor="text1"/>
          <w:sz w:val="24"/>
          <w:szCs w:val="24"/>
        </w:rPr>
        <w:t xml:space="preserve"> was replaced on day 9 and then decreased.</w:t>
      </w:r>
    </w:p>
    <w:p w14:paraId="0CC1CC51" w14:textId="3ED9E320" w:rsidR="00472A86" w:rsidRPr="006656BB" w:rsidRDefault="00472A86" w:rsidP="00A52667">
      <w:pPr>
        <w:autoSpaceDE w:val="0"/>
        <w:autoSpaceDN w:val="0"/>
        <w:adjustRightInd w:val="0"/>
        <w:snapToGrid w:val="0"/>
        <w:spacing w:line="360" w:lineRule="auto"/>
        <w:rPr>
          <w:rFonts w:ascii="Book Antiqua" w:hAnsi="Book Antiqua" w:cs="Times New Roman"/>
          <w:color w:val="000000" w:themeColor="text1"/>
          <w:sz w:val="24"/>
          <w:szCs w:val="24"/>
        </w:rPr>
      </w:pPr>
    </w:p>
    <w:p w14:paraId="4DCDB915" w14:textId="684229FA" w:rsidR="00F55B8D" w:rsidRPr="006656BB" w:rsidRDefault="00A206EB" w:rsidP="00A52667">
      <w:pPr>
        <w:widowControl/>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br w:type="page"/>
      </w:r>
    </w:p>
    <w:p w14:paraId="10E19AEE" w14:textId="77777777" w:rsidR="00472A86" w:rsidRPr="006656BB" w:rsidRDefault="00472A86" w:rsidP="00A52667">
      <w:pPr>
        <w:autoSpaceDE w:val="0"/>
        <w:autoSpaceDN w:val="0"/>
        <w:adjustRightInd w:val="0"/>
        <w:snapToGrid w:val="0"/>
        <w:spacing w:line="360" w:lineRule="auto"/>
        <w:rPr>
          <w:rFonts w:ascii="Book Antiqua" w:hAnsi="Book Antiqua" w:cs="Times New Roman"/>
          <w:b/>
          <w:color w:val="000000" w:themeColor="text1"/>
          <w:sz w:val="24"/>
          <w:szCs w:val="24"/>
        </w:rPr>
      </w:pPr>
      <w:r w:rsidRPr="006656BB">
        <w:rPr>
          <w:rFonts w:ascii="Book Antiqua" w:hAnsi="Book Antiqua" w:cs="Times New Roman"/>
          <w:b/>
          <w:color w:val="000000" w:themeColor="text1"/>
          <w:sz w:val="24"/>
          <w:szCs w:val="24"/>
        </w:rPr>
        <w:lastRenderedPageBreak/>
        <w:t>Table 1 Timeline</w:t>
      </w:r>
    </w:p>
    <w:tbl>
      <w:tblPr>
        <w:tblStyle w:val="a6"/>
        <w:tblW w:w="5025" w:type="pct"/>
        <w:tblLayout w:type="fixed"/>
        <w:tblLook w:val="04A0" w:firstRow="1" w:lastRow="0" w:firstColumn="1" w:lastColumn="0" w:noHBand="0" w:noVBand="1"/>
      </w:tblPr>
      <w:tblGrid>
        <w:gridCol w:w="1162"/>
        <w:gridCol w:w="1887"/>
        <w:gridCol w:w="2034"/>
        <w:gridCol w:w="2320"/>
        <w:gridCol w:w="1885"/>
      </w:tblGrid>
      <w:tr w:rsidR="00A206EB" w:rsidRPr="00A52667" w14:paraId="3F307B7A" w14:textId="77777777" w:rsidTr="00E419BC">
        <w:trPr>
          <w:trHeight w:val="525"/>
        </w:trPr>
        <w:tc>
          <w:tcPr>
            <w:tcW w:w="625" w:type="pct"/>
            <w:tcBorders>
              <w:left w:val="nil"/>
              <w:bottom w:val="single" w:sz="4" w:space="0" w:color="auto"/>
              <w:right w:val="nil"/>
            </w:tcBorders>
          </w:tcPr>
          <w:p w14:paraId="5F05A020" w14:textId="77777777"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Date</w:t>
            </w:r>
          </w:p>
        </w:tc>
        <w:tc>
          <w:tcPr>
            <w:tcW w:w="1016" w:type="pct"/>
            <w:tcBorders>
              <w:left w:val="nil"/>
              <w:right w:val="nil"/>
            </w:tcBorders>
          </w:tcPr>
          <w:p w14:paraId="75DCD9EB" w14:textId="31EC8A14"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 xml:space="preserve">April </w:t>
            </w:r>
            <w:r w:rsidR="00230305" w:rsidRPr="006656BB">
              <w:rPr>
                <w:rFonts w:ascii="Book Antiqua" w:hAnsi="Book Antiqua"/>
                <w:b/>
                <w:bCs/>
                <w:color w:val="000000" w:themeColor="text1"/>
              </w:rPr>
              <w:t xml:space="preserve">2, </w:t>
            </w:r>
            <w:r w:rsidRPr="006656BB">
              <w:rPr>
                <w:rFonts w:ascii="Book Antiqua" w:hAnsi="Book Antiqua"/>
                <w:b/>
                <w:bCs/>
                <w:color w:val="000000" w:themeColor="text1"/>
              </w:rPr>
              <w:t>2019</w:t>
            </w:r>
          </w:p>
        </w:tc>
        <w:tc>
          <w:tcPr>
            <w:tcW w:w="1095" w:type="pct"/>
            <w:tcBorders>
              <w:left w:val="nil"/>
              <w:right w:val="nil"/>
            </w:tcBorders>
          </w:tcPr>
          <w:p w14:paraId="34A0F499" w14:textId="0DB8E83B"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April</w:t>
            </w:r>
            <w:r w:rsidR="00230305" w:rsidRPr="006656BB">
              <w:rPr>
                <w:rFonts w:ascii="Book Antiqua" w:hAnsi="Book Antiqua"/>
                <w:b/>
                <w:bCs/>
                <w:color w:val="000000" w:themeColor="text1"/>
              </w:rPr>
              <w:t xml:space="preserve"> 3,</w:t>
            </w:r>
            <w:r w:rsidRPr="006656BB">
              <w:rPr>
                <w:rFonts w:ascii="Book Antiqua" w:hAnsi="Book Antiqua"/>
                <w:b/>
                <w:bCs/>
                <w:color w:val="000000" w:themeColor="text1"/>
              </w:rPr>
              <w:t xml:space="preserve"> 2019</w:t>
            </w:r>
          </w:p>
        </w:tc>
        <w:tc>
          <w:tcPr>
            <w:tcW w:w="1249" w:type="pct"/>
            <w:tcBorders>
              <w:left w:val="nil"/>
              <w:right w:val="nil"/>
            </w:tcBorders>
          </w:tcPr>
          <w:p w14:paraId="1DD45E89" w14:textId="66C68A4E"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April</w:t>
            </w:r>
            <w:r w:rsidR="00230305" w:rsidRPr="006656BB">
              <w:rPr>
                <w:rFonts w:ascii="Book Antiqua" w:hAnsi="Book Antiqua"/>
                <w:b/>
                <w:bCs/>
                <w:color w:val="000000" w:themeColor="text1"/>
              </w:rPr>
              <w:t xml:space="preserve"> 15,</w:t>
            </w:r>
            <w:r w:rsidRPr="006656BB">
              <w:rPr>
                <w:rFonts w:ascii="Book Antiqua" w:hAnsi="Book Antiqua"/>
                <w:b/>
                <w:bCs/>
                <w:color w:val="000000" w:themeColor="text1"/>
              </w:rPr>
              <w:t xml:space="preserve"> 2019</w:t>
            </w:r>
          </w:p>
        </w:tc>
        <w:tc>
          <w:tcPr>
            <w:tcW w:w="1015" w:type="pct"/>
            <w:tcBorders>
              <w:left w:val="nil"/>
              <w:right w:val="nil"/>
            </w:tcBorders>
          </w:tcPr>
          <w:p w14:paraId="773B7626" w14:textId="5CC82025" w:rsidR="00472A86" w:rsidRPr="006656BB" w:rsidRDefault="00472A86" w:rsidP="00A52667">
            <w:pPr>
              <w:autoSpaceDE w:val="0"/>
              <w:autoSpaceDN w:val="0"/>
              <w:adjustRightInd w:val="0"/>
              <w:snapToGrid w:val="0"/>
              <w:spacing w:line="360" w:lineRule="auto"/>
              <w:jc w:val="left"/>
              <w:rPr>
                <w:rFonts w:ascii="Book Antiqua" w:hAnsi="Book Antiqua"/>
                <w:b/>
                <w:bCs/>
                <w:color w:val="000000" w:themeColor="text1"/>
              </w:rPr>
            </w:pPr>
            <w:r w:rsidRPr="006656BB">
              <w:rPr>
                <w:rFonts w:ascii="Book Antiqua" w:hAnsi="Book Antiqua"/>
                <w:b/>
                <w:bCs/>
                <w:color w:val="000000" w:themeColor="text1"/>
              </w:rPr>
              <w:t xml:space="preserve">April </w:t>
            </w:r>
            <w:r w:rsidR="00230305" w:rsidRPr="006656BB">
              <w:rPr>
                <w:rFonts w:ascii="Book Antiqua" w:hAnsi="Book Antiqua"/>
                <w:b/>
                <w:bCs/>
                <w:color w:val="000000" w:themeColor="text1"/>
              </w:rPr>
              <w:t xml:space="preserve">23, </w:t>
            </w:r>
            <w:r w:rsidRPr="006656BB">
              <w:rPr>
                <w:rFonts w:ascii="Book Antiqua" w:hAnsi="Book Antiqua"/>
                <w:b/>
                <w:bCs/>
                <w:color w:val="000000" w:themeColor="text1"/>
              </w:rPr>
              <w:t>2019</w:t>
            </w:r>
          </w:p>
        </w:tc>
      </w:tr>
      <w:tr w:rsidR="00A206EB" w:rsidRPr="00A52667" w14:paraId="3F2E4D7F" w14:textId="77777777" w:rsidTr="00E419BC">
        <w:trPr>
          <w:trHeight w:val="4182"/>
        </w:trPr>
        <w:tc>
          <w:tcPr>
            <w:tcW w:w="625" w:type="pct"/>
            <w:tcBorders>
              <w:left w:val="nil"/>
              <w:right w:val="nil"/>
            </w:tcBorders>
          </w:tcPr>
          <w:p w14:paraId="41FDD1E9"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Diagnosis and treatment of PC</w:t>
            </w:r>
          </w:p>
        </w:tc>
        <w:tc>
          <w:tcPr>
            <w:tcW w:w="1016" w:type="pct"/>
            <w:tcBorders>
              <w:left w:val="nil"/>
              <w:right w:val="nil"/>
            </w:tcBorders>
          </w:tcPr>
          <w:p w14:paraId="416AA246" w14:textId="254C02ED"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Chest CT scan showed mild PC</w:t>
            </w:r>
          </w:p>
        </w:tc>
        <w:tc>
          <w:tcPr>
            <w:tcW w:w="1095" w:type="pct"/>
            <w:tcBorders>
              <w:left w:val="nil"/>
              <w:right w:val="nil"/>
            </w:tcBorders>
          </w:tcPr>
          <w:p w14:paraId="32E02DF9"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MV combined with ECMO to maintain oxygenation</w:t>
            </w:r>
          </w:p>
          <w:p w14:paraId="5D507B6D" w14:textId="63E2F924" w:rsidR="00472A86" w:rsidRPr="006656BB" w:rsidRDefault="00354B18"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C</w:t>
            </w:r>
            <w:r w:rsidR="00472A86" w:rsidRPr="006656BB">
              <w:rPr>
                <w:rFonts w:ascii="Book Antiqua" w:hAnsi="Book Antiqua"/>
                <w:color w:val="000000" w:themeColor="text1"/>
              </w:rPr>
              <w:t>hest CT scan showed substantial consolidation</w:t>
            </w:r>
          </w:p>
          <w:p w14:paraId="739BF9DC" w14:textId="157CD51D" w:rsidR="00472A86" w:rsidRPr="006656BB" w:rsidRDefault="00354B18"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B</w:t>
            </w:r>
            <w:r w:rsidR="00472A86" w:rsidRPr="006656BB">
              <w:rPr>
                <w:rFonts w:ascii="Book Antiqua" w:hAnsi="Book Antiqua"/>
                <w:color w:val="000000" w:themeColor="text1"/>
              </w:rPr>
              <w:t>ronchoscopy revealed diffuse pulmonary haemorrhage</w:t>
            </w:r>
          </w:p>
          <w:p w14:paraId="41CD5107" w14:textId="710876C0" w:rsidR="00472A86" w:rsidRPr="006656BB" w:rsidRDefault="00354B18"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A</w:t>
            </w:r>
            <w:r w:rsidR="00472A86" w:rsidRPr="006656BB">
              <w:rPr>
                <w:rFonts w:ascii="Book Antiqua" w:hAnsi="Book Antiqua"/>
                <w:color w:val="000000" w:themeColor="text1"/>
              </w:rPr>
              <w:t>lveolar lavage combined with ECMO were performed</w:t>
            </w:r>
          </w:p>
        </w:tc>
        <w:tc>
          <w:tcPr>
            <w:tcW w:w="1249" w:type="pct"/>
            <w:tcBorders>
              <w:left w:val="nil"/>
              <w:right w:val="nil"/>
            </w:tcBorders>
          </w:tcPr>
          <w:p w14:paraId="7CAA46CA"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Fibreoptic bronchoscopy found no active bleeding</w:t>
            </w:r>
          </w:p>
          <w:p w14:paraId="2B6ABE00"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ECMO support was terminated</w:t>
            </w:r>
          </w:p>
          <w:p w14:paraId="3907E157" w14:textId="6CC08CF2" w:rsidR="00472A86" w:rsidRPr="006656BB" w:rsidRDefault="00354B18"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C</w:t>
            </w:r>
            <w:r w:rsidR="00472A86" w:rsidRPr="006656BB">
              <w:rPr>
                <w:rFonts w:ascii="Book Antiqua" w:hAnsi="Book Antiqua"/>
                <w:color w:val="000000" w:themeColor="text1"/>
              </w:rPr>
              <w:t>hest CT scan indicated consolidation dissipation</w:t>
            </w:r>
          </w:p>
        </w:tc>
        <w:tc>
          <w:tcPr>
            <w:tcW w:w="1015" w:type="pct"/>
            <w:tcBorders>
              <w:left w:val="nil"/>
              <w:right w:val="nil"/>
            </w:tcBorders>
          </w:tcPr>
          <w:p w14:paraId="7E5C8A30" w14:textId="77777777" w:rsidR="00472A86" w:rsidRPr="006656BB" w:rsidRDefault="00472A86" w:rsidP="00A52667">
            <w:pPr>
              <w:autoSpaceDE w:val="0"/>
              <w:autoSpaceDN w:val="0"/>
              <w:adjustRightInd w:val="0"/>
              <w:snapToGrid w:val="0"/>
              <w:spacing w:line="360" w:lineRule="auto"/>
              <w:jc w:val="left"/>
              <w:rPr>
                <w:rFonts w:ascii="Book Antiqua" w:hAnsi="Book Antiqua"/>
                <w:color w:val="000000" w:themeColor="text1"/>
              </w:rPr>
            </w:pPr>
            <w:r w:rsidRPr="006656BB">
              <w:rPr>
                <w:rFonts w:ascii="Book Antiqua" w:hAnsi="Book Antiqua"/>
                <w:color w:val="000000" w:themeColor="text1"/>
              </w:rPr>
              <w:t>The patient was weaned from the ventilator</w:t>
            </w:r>
          </w:p>
        </w:tc>
      </w:tr>
    </w:tbl>
    <w:p w14:paraId="1D00079C" w14:textId="13A1C0FD" w:rsidR="00472A86" w:rsidRPr="006656BB" w:rsidRDefault="00EC38F8" w:rsidP="00A52667">
      <w:pPr>
        <w:autoSpaceDE w:val="0"/>
        <w:autoSpaceDN w:val="0"/>
        <w:adjustRightInd w:val="0"/>
        <w:snapToGrid w:val="0"/>
        <w:spacing w:line="360" w:lineRule="auto"/>
        <w:rPr>
          <w:rFonts w:ascii="Book Antiqua" w:hAnsi="Book Antiqua" w:cs="Times New Roman"/>
          <w:color w:val="000000" w:themeColor="text1"/>
          <w:sz w:val="24"/>
          <w:szCs w:val="24"/>
        </w:rPr>
      </w:pPr>
      <w:r w:rsidRPr="006656BB">
        <w:rPr>
          <w:rFonts w:ascii="Book Antiqua" w:hAnsi="Book Antiqua" w:cs="Times New Roman"/>
          <w:color w:val="000000" w:themeColor="text1"/>
          <w:sz w:val="24"/>
          <w:szCs w:val="24"/>
        </w:rPr>
        <w:t xml:space="preserve">CT: </w:t>
      </w:r>
      <w:r w:rsidR="00E419BC" w:rsidRPr="006656BB">
        <w:rPr>
          <w:rFonts w:ascii="Book Antiqua" w:hAnsi="Book Antiqua" w:cs="Times New Roman"/>
          <w:bCs/>
          <w:color w:val="000000" w:themeColor="text1"/>
          <w:sz w:val="24"/>
          <w:szCs w:val="24"/>
        </w:rPr>
        <w:t>C</w:t>
      </w:r>
      <w:r w:rsidRPr="006656BB">
        <w:rPr>
          <w:rFonts w:ascii="Book Antiqua" w:hAnsi="Book Antiqua" w:cs="Times New Roman"/>
          <w:bCs/>
          <w:color w:val="000000" w:themeColor="text1"/>
          <w:sz w:val="24"/>
          <w:szCs w:val="24"/>
        </w:rPr>
        <w:t>omputed tomography</w:t>
      </w:r>
      <w:r w:rsidRPr="006656BB">
        <w:rPr>
          <w:rFonts w:ascii="Book Antiqua" w:hAnsi="Book Antiqua" w:cs="Times New Roman"/>
          <w:color w:val="000000" w:themeColor="text1"/>
          <w:sz w:val="24"/>
          <w:szCs w:val="24"/>
        </w:rPr>
        <w:t xml:space="preserve">; </w:t>
      </w:r>
      <w:r w:rsidR="00472A86" w:rsidRPr="006656BB">
        <w:rPr>
          <w:rFonts w:ascii="Book Antiqua" w:hAnsi="Book Antiqua" w:cs="Times New Roman"/>
          <w:color w:val="000000" w:themeColor="text1"/>
          <w:sz w:val="24"/>
          <w:szCs w:val="24"/>
        </w:rPr>
        <w:t xml:space="preserve">ECMO: </w:t>
      </w:r>
      <w:r w:rsidR="00E419BC" w:rsidRPr="006656BB">
        <w:rPr>
          <w:rFonts w:ascii="Book Antiqua" w:hAnsi="Book Antiqua" w:cs="Times New Roman"/>
          <w:color w:val="000000" w:themeColor="text1"/>
          <w:sz w:val="24"/>
          <w:szCs w:val="24"/>
        </w:rPr>
        <w:t>E</w:t>
      </w:r>
      <w:r w:rsidR="00472A86" w:rsidRPr="006656BB">
        <w:rPr>
          <w:rFonts w:ascii="Book Antiqua" w:hAnsi="Book Antiqua" w:cs="Times New Roman"/>
          <w:color w:val="000000" w:themeColor="text1"/>
          <w:sz w:val="24"/>
          <w:szCs w:val="24"/>
        </w:rPr>
        <w:t>xtracorporeal membrane oxygenation</w:t>
      </w:r>
      <w:r w:rsidR="001B5731">
        <w:rPr>
          <w:rFonts w:ascii="Book Antiqua" w:hAnsi="Book Antiqua" w:cs="Times New Roman"/>
          <w:color w:val="000000" w:themeColor="text1"/>
          <w:sz w:val="24"/>
          <w:szCs w:val="24"/>
        </w:rPr>
        <w:t>;</w:t>
      </w:r>
      <w:r w:rsidR="001B5731" w:rsidRPr="001B5731">
        <w:rPr>
          <w:rFonts w:ascii="Book Antiqua" w:hAnsi="Book Antiqua" w:cs="Times New Roman"/>
          <w:color w:val="000000" w:themeColor="text1"/>
          <w:sz w:val="24"/>
          <w:szCs w:val="24"/>
        </w:rPr>
        <w:t xml:space="preserve"> </w:t>
      </w:r>
      <w:r w:rsidR="001B5731" w:rsidRPr="00CF4204">
        <w:rPr>
          <w:rFonts w:ascii="Book Antiqua" w:hAnsi="Book Antiqua" w:cs="Times New Roman"/>
          <w:color w:val="000000" w:themeColor="text1"/>
          <w:sz w:val="24"/>
          <w:szCs w:val="24"/>
        </w:rPr>
        <w:t xml:space="preserve">MV: Mechanical ventilation; </w:t>
      </w:r>
      <w:r w:rsidR="001B5731" w:rsidRPr="007C6770">
        <w:rPr>
          <w:rFonts w:ascii="Book Antiqua" w:hAnsi="Book Antiqua" w:cs="Times New Roman"/>
          <w:color w:val="000000" w:themeColor="text1"/>
          <w:sz w:val="24"/>
          <w:szCs w:val="24"/>
        </w:rPr>
        <w:t>PC: Pulmonary contusion</w:t>
      </w:r>
      <w:r w:rsidR="001B5731">
        <w:rPr>
          <w:rFonts w:ascii="Book Antiqua" w:hAnsi="Book Antiqua" w:cs="Times New Roman"/>
          <w:color w:val="000000" w:themeColor="text1"/>
          <w:sz w:val="24"/>
          <w:szCs w:val="24"/>
        </w:rPr>
        <w:t>.</w:t>
      </w:r>
    </w:p>
    <w:sectPr w:rsidR="00472A86" w:rsidRPr="006656BB" w:rsidSect="00E4650E">
      <w:footerReference w:type="default" r:id="rId13"/>
      <w:pgSz w:w="11906" w:h="16838"/>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D24D89" w14:textId="77777777" w:rsidR="00084A7C" w:rsidRDefault="00084A7C" w:rsidP="00FB4AA6">
      <w:r>
        <w:separator/>
      </w:r>
    </w:p>
  </w:endnote>
  <w:endnote w:type="continuationSeparator" w:id="0">
    <w:p w14:paraId="7FCCD6F7" w14:textId="77777777" w:rsidR="00084A7C" w:rsidRDefault="00084A7C" w:rsidP="00FB4A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P4278F2">
    <w:altName w:val="Times New Roman"/>
    <w:panose1 w:val="00000000000000000000"/>
    <w:charset w:val="00"/>
    <w:family w:val="roman"/>
    <w:notTrueType/>
    <w:pitch w:val="default"/>
  </w:font>
  <w:font w:name="JansonTextLT-Italic">
    <w:altName w:val="Times New Roman"/>
    <w:panose1 w:val="00000000000000000000"/>
    <w:charset w:val="00"/>
    <w:family w:val="roman"/>
    <w:notTrueType/>
    <w:pitch w:val="default"/>
  </w:font>
  <w:font w:name="等线">
    <w:altName w:val="Arial Unicode MS"/>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844182"/>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6E104CF" w14:textId="6868819F" w:rsidR="00EE057E" w:rsidRPr="006656BB" w:rsidRDefault="00EE057E" w:rsidP="00EE057E">
            <w:pPr>
              <w:pStyle w:val="a4"/>
              <w:jc w:val="right"/>
              <w:rPr>
                <w:sz w:val="24"/>
                <w:szCs w:val="24"/>
              </w:rPr>
            </w:pPr>
            <w:r>
              <w:rPr>
                <w:lang w:val="zh-CN"/>
              </w:rPr>
              <w:t xml:space="preserve"> </w:t>
            </w:r>
            <w:r w:rsidRPr="006656BB">
              <w:rPr>
                <w:rFonts w:ascii="Book Antiqua" w:hAnsi="Book Antiqua"/>
                <w:sz w:val="24"/>
                <w:szCs w:val="24"/>
              </w:rPr>
              <w:fldChar w:fldCharType="begin"/>
            </w:r>
            <w:r w:rsidRPr="006656BB">
              <w:rPr>
                <w:rFonts w:ascii="Book Antiqua" w:hAnsi="Book Antiqua"/>
                <w:sz w:val="24"/>
                <w:szCs w:val="24"/>
              </w:rPr>
              <w:instrText>PAGE</w:instrText>
            </w:r>
            <w:r w:rsidRPr="006656BB">
              <w:rPr>
                <w:rFonts w:ascii="Book Antiqua" w:hAnsi="Book Antiqua"/>
                <w:sz w:val="24"/>
                <w:szCs w:val="24"/>
              </w:rPr>
              <w:fldChar w:fldCharType="separate"/>
            </w:r>
            <w:r w:rsidR="006656BB">
              <w:rPr>
                <w:rFonts w:ascii="Book Antiqua" w:hAnsi="Book Antiqua"/>
                <w:noProof/>
                <w:sz w:val="24"/>
                <w:szCs w:val="24"/>
              </w:rPr>
              <w:t>2</w:t>
            </w:r>
            <w:r w:rsidRPr="006656BB">
              <w:rPr>
                <w:rFonts w:ascii="Book Antiqua" w:hAnsi="Book Antiqua"/>
                <w:sz w:val="24"/>
                <w:szCs w:val="24"/>
              </w:rPr>
              <w:fldChar w:fldCharType="end"/>
            </w:r>
            <w:r w:rsidRPr="006656BB">
              <w:rPr>
                <w:rFonts w:ascii="Book Antiqua" w:hAnsi="Book Antiqua"/>
                <w:sz w:val="24"/>
                <w:szCs w:val="24"/>
              </w:rPr>
              <w:t xml:space="preserve"> </w:t>
            </w:r>
            <w:r w:rsidRPr="006656BB">
              <w:rPr>
                <w:rFonts w:ascii="Book Antiqua" w:hAnsi="Book Antiqua"/>
                <w:sz w:val="24"/>
                <w:szCs w:val="24"/>
                <w:lang w:val="zh-CN"/>
              </w:rPr>
              <w:t xml:space="preserve">/ </w:t>
            </w:r>
            <w:r w:rsidRPr="006656BB">
              <w:rPr>
                <w:rFonts w:ascii="Book Antiqua" w:hAnsi="Book Antiqua"/>
                <w:sz w:val="24"/>
                <w:szCs w:val="24"/>
              </w:rPr>
              <w:fldChar w:fldCharType="begin"/>
            </w:r>
            <w:r w:rsidRPr="006656BB">
              <w:rPr>
                <w:rFonts w:ascii="Book Antiqua" w:hAnsi="Book Antiqua"/>
                <w:sz w:val="24"/>
                <w:szCs w:val="24"/>
              </w:rPr>
              <w:instrText>NUMPAGES</w:instrText>
            </w:r>
            <w:r w:rsidRPr="006656BB">
              <w:rPr>
                <w:rFonts w:ascii="Book Antiqua" w:hAnsi="Book Antiqua"/>
                <w:sz w:val="24"/>
                <w:szCs w:val="24"/>
              </w:rPr>
              <w:fldChar w:fldCharType="separate"/>
            </w:r>
            <w:r w:rsidR="006656BB">
              <w:rPr>
                <w:rFonts w:ascii="Book Antiqua" w:hAnsi="Book Antiqua"/>
                <w:noProof/>
                <w:sz w:val="24"/>
                <w:szCs w:val="24"/>
              </w:rPr>
              <w:t>19</w:t>
            </w:r>
            <w:r w:rsidRPr="006656BB">
              <w:rPr>
                <w:rFonts w:ascii="Book Antiqua" w:hAnsi="Book Antiqua"/>
                <w:sz w:val="24"/>
                <w:szCs w:val="24"/>
              </w:rPr>
              <w:fldChar w:fldCharType="end"/>
            </w:r>
          </w:p>
        </w:sdtContent>
      </w:sdt>
    </w:sdtContent>
  </w:sdt>
  <w:p w14:paraId="22999358" w14:textId="20834454" w:rsidR="00CD3D77" w:rsidRPr="006656BB" w:rsidRDefault="00CD3D77" w:rsidP="00391B87">
    <w:pPr>
      <w:pStyle w:val="a4"/>
      <w:jc w:val="right"/>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F04ED4" w14:textId="77777777" w:rsidR="00084A7C" w:rsidRDefault="00084A7C" w:rsidP="00FB4AA6">
      <w:r>
        <w:separator/>
      </w:r>
    </w:p>
  </w:footnote>
  <w:footnote w:type="continuationSeparator" w:id="0">
    <w:p w14:paraId="456DFA80" w14:textId="77777777" w:rsidR="00084A7C" w:rsidRDefault="00084A7C" w:rsidP="00FB4A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183E"/>
    <w:multiLevelType w:val="hybridMultilevel"/>
    <w:tmpl w:val="72106ED2"/>
    <w:lvl w:ilvl="0" w:tplc="7326DDDA">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468177E6"/>
    <w:multiLevelType w:val="hybridMultilevel"/>
    <w:tmpl w:val="5A84E1BA"/>
    <w:lvl w:ilvl="0" w:tplc="64D6C31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78F10A60"/>
    <w:multiLevelType w:val="hybridMultilevel"/>
    <w:tmpl w:val="350A30AA"/>
    <w:lvl w:ilvl="0" w:tplc="5C6044F0">
      <w:start w:val="1"/>
      <w:numFmt w:val="decimal"/>
      <w:lvlText w:val="%1."/>
      <w:lvlJc w:val="left"/>
      <w:pPr>
        <w:ind w:left="690" w:hanging="360"/>
      </w:pPr>
      <w:rPr>
        <w:rFonts w:hint="default"/>
      </w:rPr>
    </w:lvl>
    <w:lvl w:ilvl="1" w:tplc="04090019" w:tentative="1">
      <w:start w:val="1"/>
      <w:numFmt w:val="lowerLetter"/>
      <w:lvlText w:val="%2)"/>
      <w:lvlJc w:val="left"/>
      <w:pPr>
        <w:ind w:left="1170" w:hanging="420"/>
      </w:pPr>
    </w:lvl>
    <w:lvl w:ilvl="2" w:tplc="0409001B" w:tentative="1">
      <w:start w:val="1"/>
      <w:numFmt w:val="lowerRoman"/>
      <w:lvlText w:val="%3."/>
      <w:lvlJc w:val="right"/>
      <w:pPr>
        <w:ind w:left="1590" w:hanging="420"/>
      </w:pPr>
    </w:lvl>
    <w:lvl w:ilvl="3" w:tplc="0409000F" w:tentative="1">
      <w:start w:val="1"/>
      <w:numFmt w:val="decimal"/>
      <w:lvlText w:val="%4."/>
      <w:lvlJc w:val="left"/>
      <w:pPr>
        <w:ind w:left="2010" w:hanging="420"/>
      </w:pPr>
    </w:lvl>
    <w:lvl w:ilvl="4" w:tplc="04090019" w:tentative="1">
      <w:start w:val="1"/>
      <w:numFmt w:val="lowerLetter"/>
      <w:lvlText w:val="%5)"/>
      <w:lvlJc w:val="left"/>
      <w:pPr>
        <w:ind w:left="2430" w:hanging="420"/>
      </w:pPr>
    </w:lvl>
    <w:lvl w:ilvl="5" w:tplc="0409001B" w:tentative="1">
      <w:start w:val="1"/>
      <w:numFmt w:val="lowerRoman"/>
      <w:lvlText w:val="%6."/>
      <w:lvlJc w:val="right"/>
      <w:pPr>
        <w:ind w:left="2850" w:hanging="420"/>
      </w:pPr>
    </w:lvl>
    <w:lvl w:ilvl="6" w:tplc="0409000F" w:tentative="1">
      <w:start w:val="1"/>
      <w:numFmt w:val="decimal"/>
      <w:lvlText w:val="%7."/>
      <w:lvlJc w:val="left"/>
      <w:pPr>
        <w:ind w:left="3270" w:hanging="420"/>
      </w:pPr>
    </w:lvl>
    <w:lvl w:ilvl="7" w:tplc="04090019" w:tentative="1">
      <w:start w:val="1"/>
      <w:numFmt w:val="lowerLetter"/>
      <w:lvlText w:val="%8)"/>
      <w:lvlJc w:val="left"/>
      <w:pPr>
        <w:ind w:left="3690" w:hanging="420"/>
      </w:pPr>
    </w:lvl>
    <w:lvl w:ilvl="8" w:tplc="0409001B" w:tentative="1">
      <w:start w:val="1"/>
      <w:numFmt w:val="lowerRoman"/>
      <w:lvlText w:val="%9."/>
      <w:lvlJc w:val="right"/>
      <w:pPr>
        <w:ind w:left="411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removePersonalInformation/>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ctiveWritingStyle w:appName="MSWord" w:lang="zh-CN" w:vendorID="64" w:dllVersion="0" w:nlCheck="1" w:checkStyle="1"/>
  <w:activeWritingStyle w:appName="MSWord" w:lang="en-GB" w:vendorID="64" w:dllVersion="131078" w:nlCheck="1" w:checkStyle="1"/>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s_review_method" w:val="Cluster_Full review"/>
    <w:docVar w:name="NE.Ref{02EE0516-3B8E-4E5A-842E-08A7A6B3604B}" w:val=" ADDIN NE.Ref.{02EE0516-3B8E-4E5A-842E-08A7A6B3604B}&lt;Citation&gt;&lt;Group&gt;&lt;References&gt;&lt;Item&gt;&lt;ID&gt;744&lt;/ID&gt;&lt;UID&gt;{20A4A435-8FC7-4E83-A748-CDB0A304DEC2}&lt;/UID&gt;&lt;Title&gt;Induced airway obstruction under extracorporeal membrane oxygenation during treatment of life-threatening massive hemoptysis due to severe blunt chest trauma&lt;/Title&gt;&lt;Template&gt;Journal Article&lt;/Template&gt;&lt;Star&gt;0&lt;/Star&gt;&lt;Tag&gt;0&lt;/Tag&gt;&lt;Author&gt;Park, J M; Kim, C W; Cho, H M; Son, B S; Kim, D H&lt;/Author&gt;&lt;Year&gt;2014&lt;/Year&gt;&lt;Details&gt;&lt;_accession_num&gt;25590003&lt;/_accession_num&gt;&lt;_author_adr&gt;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lt;/_author_adr&gt;&lt;_date_display&gt;2014 Dec&lt;/_date_display&gt;&lt;_date&gt;2014-12-01&lt;/_date&gt;&lt;_doi&gt;10.3978/j.issn.2072-1439.2014.10.22&lt;/_doi&gt;&lt;_isbn&gt;2072-1439 (Print); 2072-1439 (Linking)&lt;/_isbn&gt;&lt;_issue&gt;12&lt;/_issue&gt;&lt;_journal&gt;J Thorac Dis&lt;/_journal&gt;&lt;_keywords&gt;Hemoptysis; extracorporeal membrane oxygenation (ECMO); hemostasis; trauma&lt;/_keywords&gt;&lt;_language&gt;eng&lt;/_language&gt;&lt;_pages&gt;E255-8&lt;/_pages&gt;&lt;_tertiary_title&gt;Journal of thoracic disease&lt;/_tertiary_title&gt;&lt;_type_work&gt;Case Reports&lt;/_type_work&gt;&lt;_url&gt;http://www.ncbi.nlm.nih.gov/entrez/query.fcgi?cmd=Retrieve&amp;amp;db=pubmed&amp;amp;dopt=Abstract&amp;amp;list_uids=25590003&amp;amp;query_hl=1&lt;/_url&gt;&lt;_volume&gt;6&lt;/_volume&gt;&lt;_created&gt;63139035&lt;/_created&gt;&lt;_modified&gt;63139035&lt;/_modified&gt;&lt;_db_updated&gt;PubMed&lt;/_db_updated&gt;&lt;_impact_factor&gt;   2.027&lt;/_impact_factor&gt;&lt;_collection_scope&gt;SCIE&lt;/_collection_scope&gt;&lt;/Details&gt;&lt;Extra&gt;&lt;DBUID&gt;{F96A950B-833F-4880-A151-76DA2D6A2879}&lt;/DBUID&gt;&lt;/Extra&gt;&lt;/Item&gt;&lt;/References&gt;&lt;/Group&gt;&lt;/Citation&gt;_x000a_"/>
    <w:docVar w:name="NE.Ref{0E0AE9F4-6FE1-4CF0-91FF-018130BD028B}" w:val=" ADDIN NE.Ref.{0E0AE9F4-6FE1-4CF0-91FF-018130BD028B}&lt;Citation&gt;&lt;Group&gt;&lt;References&gt;&lt;Item&gt;&lt;ID&gt;751&lt;/ID&gt;&lt;UID&gt;{B6BC8A5F-9B37-417C-87FE-23A65D56A743}&lt;/UID&gt;&lt;Title&gt;Appraisal of early evaluation of blunt chest trauma: development of a standardized scoring system for initial clinical decision making&lt;/Title&gt;&lt;Template&gt;Journal Article&lt;/Template&gt;&lt;Star&gt;0&lt;/Star&gt;&lt;Tag&gt;0&lt;/Tag&gt;&lt;Author&gt;Pape, H C; Remmers, D; Rice, J; Ebisch, M; Krettek, C; Tscherne, H&lt;/Author&gt;&lt;Year&gt;2000&lt;/Year&gt;&lt;Details&gt;&lt;_accession_num&gt;11003329&lt;/_accession_num&gt;&lt;_author_adr&gt;Department of Trauma Surgery at Hannover Medical School, Germany.&lt;/_author_adr&gt;&lt;_date_display&gt;2000 Sep&lt;/_date_display&gt;&lt;_date&gt;2000-09-01&lt;/_date&gt;&lt;_doi&gt;10.1097/00005373-200009000-00018&lt;/_doi&gt;&lt;_isbn&gt;0022-5282 (Print); 0022-5282 (Linking)&lt;/_isbn&gt;&lt;_issue&gt;3&lt;/_issue&gt;&lt;_journal&gt;J Trauma&lt;/_journal&gt;&lt;_keywords&gt;Adolescent; Adult; Aged; Aged, 80 and over; Child; Decision Support Systems, Clinical/standards; Female; Germany/epidemiology; Humans; Incidence; Male; Medical Records; Middle Aged; ROC Curve; Radiography; Retrospective Studies; Sensitivity and Specificity; Thoracic Injuries/*diagnosis/diagnostic imaging/epidemiology; *Trauma Severity Indices; Wounds, Nonpenetrating/*diagnosis/diagnostic imaging/epidemiology&lt;/_keywords&gt;&lt;_language&gt;eng&lt;/_language&gt;&lt;_pages&gt;496-504&lt;/_pages&gt;&lt;_tertiary_title&gt;The Journal of trauma&lt;/_tertiary_title&gt;&lt;_type_work&gt;Journal Article&lt;/_type_work&gt;&lt;_url&gt;http://www.ncbi.nlm.nih.gov/entrez/query.fcgi?cmd=Retrieve&amp;amp;db=pubmed&amp;amp;dopt=Abstract&amp;amp;list_uids=11003329&amp;amp;query_hl=1&lt;/_url&gt;&lt;_volume&gt;49&lt;/_volume&gt;&lt;_created&gt;63150388&lt;/_created&gt;&lt;_modified&gt;63150388&lt;/_modified&gt;&lt;_db_updated&gt;PubMed&lt;/_db_updated&gt;&lt;/Details&gt;&lt;Extra&gt;&lt;DBUID&gt;{F96A950B-833F-4880-A151-76DA2D6A2879}&lt;/DBUID&gt;&lt;/Extra&gt;&lt;/Item&gt;&lt;/References&gt;&lt;/Group&gt;&lt;/Citation&gt;_x000a_"/>
    <w:docVar w:name="NE.Ref{18D874B4-3945-496D-9662-0C77B9A676F7}" w:val=" ADDIN NE.Ref.{18D874B4-3945-496D-9662-0C77B9A676F7}&lt;Citation&gt;&lt;Group&gt;&lt;References&gt;&lt;Item&gt;&lt;ID&gt;738&lt;/ID&gt;&lt;UID&gt;{D28824DA-78E7-449E-BAC4-8F2FB619C02B}&lt;/UID&gt;&lt;Title&gt;Extracorporeal lung support in trauma patients with severe chest injury and acute lung failure: a 10-year institutional experience&lt;/Title&gt;&lt;Template&gt;Journal Article&lt;/Template&gt;&lt;Star&gt;0&lt;/Star&gt;&lt;Tag&gt;0&lt;/Tag&gt;&lt;Author&gt;Ried, M; Bein, T; Philipp, A; Muller, T; Graf, B; Schmid, C; Zonies, D; Diez, C; Hofmann, H S&lt;/Author&gt;&lt;Year&gt;2013&lt;/Year&gt;&lt;Details&gt;&lt;_accession_num&gt;23786965&lt;/_accession_num&gt;&lt;_date_display&gt;2013 Jun 20&lt;/_date_display&gt;&lt;_date&gt;2013-06-20&lt;/_date&gt;&lt;_doi&gt;10.1186/cc12782&lt;/_doi&gt;&lt;_isbn&gt;1466-609X (Electronic); 1364-8535 (Linking)&lt;/_isbn&gt;&lt;_issue&gt;3&lt;/_issue&gt;&lt;_journal&gt;Crit Care&lt;/_journal&gt;&lt;_keywords&gt;Acute Lung Injury/*diagnosis/mortality/*therapy; Adolescent; Adult; Aged; Extracorporeal Membrane Oxygenation/*methods; Female; Humans; *Injury Severity Score; Male; Middle Aged; Prospective Studies; Retrospective Studies; Survival Rate/trends; Thoracic Injuries/diagnosis/mortality/therapy; Time Factors; Treatment Outcome; Young Adult&lt;/_keywords&gt;&lt;_language&gt;eng&lt;/_language&gt;&lt;_pages&gt;R110&lt;/_pages&gt;&lt;_tertiary_title&gt;Critical care (London, England)&lt;/_tertiary_title&gt;&lt;_type_work&gt;Journal Article; Observational Study&lt;/_type_work&gt;&lt;_url&gt;http://www.ncbi.nlm.nih.gov/entrez/query.fcgi?cmd=Retrieve&amp;amp;db=pubmed&amp;amp;dopt=Abstract&amp;amp;list_uids=23786965&amp;amp;query_hl=1&lt;/_url&gt;&lt;_volume&gt;17&lt;/_volume&gt;&lt;_created&gt;63138973&lt;/_created&gt;&lt;_modified&gt;63138973&lt;/_modified&gt;&lt;_db_updated&gt;PubMed&lt;/_db_updated&gt;&lt;_impact_factor&gt;   6.959&lt;/_impact_factor&gt;&lt;_collection_scope&gt;SCI;SCIE&lt;/_collection_scope&gt;&lt;/Details&gt;&lt;Extra&gt;&lt;DBUID&gt;{F96A950B-833F-4880-A151-76DA2D6A2879}&lt;/DBUID&gt;&lt;/Extra&gt;&lt;/Item&gt;&lt;/References&gt;&lt;/Group&gt;&lt;Group&gt;&lt;References&gt;&lt;Item&gt;&lt;ID&gt;739&lt;/ID&gt;&lt;UID&gt;{32B7CC8B-52FD-46F0-B492-5751A2BB9E7A}&lt;/UID&gt;&lt;Title&gt;Prolonged extracorporeal oxygenation for acute post-traumatic respiratory failure (shock-lung syndrome). Use of the Bramson membrane lung&lt;/Title&gt;&lt;Template&gt;Journal Article&lt;/Template&gt;&lt;Star&gt;0&lt;/Star&gt;&lt;Tag&gt;0&lt;/Tag&gt;&lt;Author&gt;Hill, J D; O&amp;apos;Brien, T G; Murray, J J; Dontigny, L; Bramson, M L; Osborn, J J; Gerbode, F&lt;/Author&gt;&lt;Year&gt;1972&lt;/Year&gt;&lt;Details&gt;&lt;_accession_num&gt;5060491&lt;/_accession_num&gt;&lt;_date_display&gt;1972 Mar 23&lt;/_date_display&gt;&lt;_date&gt;1972-03-23&lt;/_date&gt;&lt;_doi&gt;10.1056/NEJM197203232861204&lt;/_doi&gt;&lt;_isbn&gt;0028-4793 (Print); 0028-4793 (Linking)&lt;/_isbn&gt;&lt;_issue&gt;12&lt;/_issue&gt;&lt;_journal&gt;N Engl J Med&lt;/_journal&gt;&lt;_keywords&gt;Adult; Aorta, Thoracic/injuries; Blood Cell Count; Blood Volume; Body Fluids/analysis; Carbon Dioxide/blood; Extracorporeal Circulation; *Heart-Lung Machine; Hematocrit; Hemodynamics; Hemoglobins/analysis; Humans; Male; Methods; Oxygen/blood; Radiography; Respiratory Insufficiency/diagnostic imaging/etiology/*therapy; Shock/*complications; Spirometry; Water-Electrolyte Balance; Wounds and Injuries/*complications&lt;/_keywords&gt;&lt;_language&gt;eng&lt;/_language&gt;&lt;_pages&gt;629-34&lt;/_pages&gt;&lt;_tertiary_title&gt;The New England journal of medicine&lt;/_tertiary_title&gt;&lt;_type_work&gt;Journal Article&lt;/_type_work&gt;&lt;_url&gt;http://www.ncbi.nlm.nih.gov/entrez/query.fcgi?cmd=Retrieve&amp;amp;db=pubmed&amp;amp;dopt=Abstract&amp;amp;list_uids=5060491&amp;amp;query_hl=1&lt;/_url&gt;&lt;_volume&gt;286&lt;/_volume&gt;&lt;_created&gt;63138975&lt;/_created&gt;&lt;_modified&gt;63138976&lt;/_modified&gt;&lt;_db_updated&gt;PubMed&lt;/_db_updated&gt;&lt;_impact_factor&gt;  70.670&lt;/_impact_factor&gt;&lt;/Details&gt;&lt;Extra&gt;&lt;DBUID&gt;{F96A950B-833F-4880-A151-76DA2D6A2879}&lt;/DBUID&gt;&lt;/Extra&gt;&lt;/Item&gt;&lt;/References&gt;&lt;/Group&gt;&lt;Group&gt;&lt;References&gt;&lt;Item&gt;&lt;ID&gt;740&lt;/ID&gt;&lt;UID&gt;{4F767D7D-E6CA-4D57-AD29-FD11AA0E903F}&lt;/UID&gt;&lt;Title&gt;Application of ECMO in multitrauma patients with ARDS as rescue therapy&lt;/Title&gt;&lt;Template&gt;Journal Article&lt;/Template&gt;&lt;Star&gt;0&lt;/Star&gt;&lt;Tag&gt;0&lt;/Tag&gt;&lt;Author&gt;Madershahian, N; Wittwer, T; Strauch, J; Franke, U F; Wippermann, J; Kaluza, M; Wahlers, T&lt;/Author&gt;&lt;Year&gt;2007&lt;/Year&gt;&lt;Details&gt;&lt;_accession_num&gt;17488410&lt;/_accession_num&gt;&lt;_author_adr&gt;Department of Cardiothoracic Surgery, Cologne University Hospital, Cologne, Germany. navid.madershaian@web.de&lt;/_author_adr&gt;&lt;_date_display&gt;2007 May-Jun&lt;/_date_display&gt;&lt;_date&gt;2007-05-01&lt;/_date&gt;&lt;_doi&gt;10.1111/j.1540-8191.2007.00381.x&lt;/_doi&gt;&lt;_isbn&gt;0886-0440 (Print); 0886-0440 (Linking)&lt;/_isbn&gt;&lt;_issue&gt;3&lt;/_issue&gt;&lt;_journal&gt;J Card Surg&lt;/_journal&gt;&lt;_keywords&gt;Adult; *Extracorporeal Membrane Oxygenation; Female; Humans; Hypoxia/etiology/therapy; Male; Multiple Trauma/*complications; Respiratory Distress Syndrome, Adult/etiology/*therapy; Thoracic Injuries/complications; Wounds, Nonpenetrating&lt;/_keywords&gt;&lt;_language&gt;eng&lt;/_language&gt;&lt;_pages&gt;180-4&lt;/_pages&gt;&lt;_tertiary_title&gt;Journal of cardiac surgery&lt;/_tertiary_title&gt;&lt;_type_work&gt;Case Reports; Journal Article&lt;/_type_work&gt;&lt;_url&gt;http://www.ncbi.nlm.nih.gov/entrez/query.fcgi?cmd=Retrieve&amp;amp;db=pubmed&amp;amp;dopt=Abstract&amp;amp;list_uids=17488410&amp;amp;query_hl=1&lt;/_url&gt;&lt;_volume&gt;22&lt;/_volume&gt;&lt;_created&gt;63139000&lt;/_created&gt;&lt;_modified&gt;63139000&lt;/_modified&gt;&lt;_db_updated&gt;PubMed&lt;/_db_updated&gt;&lt;/Details&gt;&lt;Extra&gt;&lt;DBUID&gt;{F96A950B-833F-4880-A151-76DA2D6A2879}&lt;/DBUID&gt;&lt;/Extra&gt;&lt;/Item&gt;&lt;/References&gt;&lt;/Group&gt;&lt;Group&gt;&lt;References&gt;&lt;Item&gt;&lt;ID&gt;741&lt;/ID&gt;&lt;UID&gt;{FD180400-0AB1-4E4E-AE95-A2875C196F42}&lt;/UID&gt;&lt;Title&gt;Venovenous extracorporeal life support for posttraumatic respiratory distress syndrome in adults: the risk of major hemorrhages&lt;/Title&gt;&lt;Template&gt;Journal Article&lt;/Template&gt;&lt;Star&gt;0&lt;/Star&gt;&lt;Tag&gt;0&lt;/Tag&gt;&lt;Author&gt;Wu, M Y; Lin, P J; Tseng, Y H; Kao, K C; Hsiao, H L; Huang, C C&lt;/Author&gt;&lt;Year&gt;2014&lt;/Year&gt;&lt;Details&gt;&lt;_accession_num&gt;25273618&lt;/_accession_num&gt;&lt;_author_adr&gt;Department of Thoracic Medicine, Chang Gung Memorial Hospital and Chang Gung University, 5, Fushing Street, Gueishan Shiang, Taoyuan 333, Taiwan. david3627@gmail.com.&lt;/_author_adr&gt;&lt;_date_display&gt;2014 Oct 2&lt;/_date_display&gt;&lt;_date&gt;2014-10-02&lt;/_date&gt;&lt;_doi&gt;10.1186/s13049-014-0056-0&lt;/_doi&gt;&lt;_isbn&gt;1757-7241 (Electronic); 1757-7241 (Linking)&lt;/_isbn&gt;&lt;_journal&gt;Scand J Trauma Resusc Emerg Med&lt;/_journal&gt;&lt;_keywords&gt;Adult; Extracorporeal Membrane Oxygenation/*methods; Female; Hemorrhage/*epidemiology/etiology; Humans; Incidence; Life Support Care/*methods; Male; Prognosis; Respiration, Artificial; Respiratory Distress Syndrome, Adult/complications/*therapy; Retrospective Studies; Risk Factors; Taiwan/epidemiology; Thoracic Injuries/*complications; Wounds, Nonpenetrating/*complications&lt;/_keywords&gt;&lt;_language&gt;eng&lt;/_language&gt;&lt;_pages&gt;56&lt;/_pages&gt;&lt;_tertiary_title&gt;Scandinavian journal of trauma, resuscitation and emergency medicine&lt;/_tertiary_title&gt;&lt;_type_work&gt;Journal Article&lt;/_type_work&gt;&lt;_url&gt;http://www.ncbi.nlm.nih.gov/entrez/query.fcgi?cmd=Retrieve&amp;amp;db=pubmed&amp;amp;dopt=Abstract&amp;amp;list_uids=25273618&amp;amp;query_hl=1&lt;/_url&gt;&lt;_volume&gt;22&lt;/_volume&gt;&lt;_created&gt;63139025&lt;/_created&gt;&lt;_modified&gt;63139025&lt;/_modified&gt;&lt;_db_updated&gt;PubMed&lt;/_db_updated&gt;&lt;_impact_factor&gt;   2.556&lt;/_impact_factor&gt;&lt;/Details&gt;&lt;Extra&gt;&lt;DBUID&gt;{F96A950B-833F-4880-A151-76DA2D6A2879}&lt;/DBUID&gt;&lt;/Extra&gt;&lt;/Item&gt;&lt;/References&gt;&lt;/Group&gt;&lt;/Citation&gt;_x000a_"/>
    <w:docVar w:name="NE.Ref{225C9CB5-C9CA-47ED-9AA8-F5794FD1066B}" w:val=" ADDIN NE.Ref.{225C9CB5-C9CA-47ED-9AA8-F5794FD1066B}&lt;Citation&gt;&lt;Group&gt;&lt;References&gt;&lt;Item&gt;&lt;ID&gt;753&lt;/ID&gt;&lt;UID&gt;{285D0134-FFE1-4A46-9016-E3B75EBDA280}&lt;/UID&gt;&lt;Title&gt;Chest ultrasonography for the emergency diagnosis of traumatic pneumothorax and haemothorax: A systematic review and meta-analysis&lt;/Title&gt;&lt;Template&gt;Journal Article&lt;/Template&gt;&lt;Star&gt;0&lt;/Star&gt;&lt;Tag&gt;0&lt;/Tag&gt;&lt;Author&gt;Staub, L J; Biscaro, RRM; Kaszubowski, E; Maurici, R&lt;/Author&gt;&lt;Year&gt;2018&lt;/Year&gt;&lt;Details&gt;&lt;_accession_num&gt;29433802&lt;/_accession_num&gt;&lt;_author_adr&gt;Emergency Department, University Hospital, Federal University of Santa Catarina,  88036-800, Rua Professora Maria Flora Pausewang, Bairro Trindade, Florianopolis,  Santa Catarina, Brazil; Intensive Care Unit, Nereu Ramos Hospital, Florianopolis, Santa Catarina, Brazil. Electronic address: leonardo.staub@ufsc.br.; Intensive Care Unit, University Hospital, Federal University of Santa Catarina, Florianopolis, Santa Catarina, Brazil.; Department of Psychology, Federal University of Santa Catarina, Florianopolis, Santa Catarina, Brazil.; Department of Clinical Medicine, Federal University of Santa Catarina, Florianopolis, Santa Catarina, Brazil; Graduate Program in Medical Sciences, Federal University of Santa Catarina, Florianopolis, Santa Catarina, Brazil.&lt;/_author_adr&gt;&lt;_date_display&gt;2018 Mar&lt;/_date_display&gt;&lt;_date&gt;2018-03-01&lt;/_date&gt;&lt;_doi&gt;10.1016/j.injury.2018.01.033&lt;/_doi&gt;&lt;_isbn&gt;1879-0267 (Electronic); 0020-1383 (Linking)&lt;/_isbn&gt;&lt;_issue&gt;3&lt;/_issue&gt;&lt;_journal&gt;Injury&lt;/_journal&gt;&lt;_keywords&gt;Emergency Service, Hospital; Hemothorax/*diagnostic imaging/etiology; Humans; Pneumothorax/*diagnostic imaging/etiology; Prospective Studies; Reproducibility of Results; Thoracic Injuries/*complications/diagnostic imaging; *UltrasonographyDiagnostic accuracy; Emergency department; Haemothorax; Pneumothorax; Trauma; Ultrasonography&lt;/_keywords&gt;&lt;_language&gt;eng&lt;/_language&gt;&lt;_ori_publication&gt;Copyright (c) 2018 Elsevier Ltd. All rights reserved.&lt;/_ori_publication&gt;&lt;_pages&gt;457-466&lt;/_pages&gt;&lt;_tertiary_title&gt;Injury&lt;/_tertiary_title&gt;&lt;_type_work&gt;Journal Article; Meta-Analysis; Review; Systematic Review&lt;/_type_work&gt;&lt;_url&gt;http://www.ncbi.nlm.nih.gov/entrez/query.fcgi?cmd=Retrieve&amp;amp;db=pubmed&amp;amp;dopt=Abstract&amp;amp;list_uids=29433802&amp;amp;query_hl=1&lt;/_url&gt;&lt;_volume&gt;49&lt;/_volume&gt;&lt;_created&gt;63150394&lt;/_created&gt;&lt;_modified&gt;63150394&lt;/_modified&gt;&lt;_db_updated&gt;PubMed&lt;/_db_updated&gt;&lt;_impact_factor&gt;   1.834&lt;/_impact_factor&gt;&lt;_collection_scope&gt;SCIE&lt;/_collection_scope&gt;&lt;/Details&gt;&lt;Extra&gt;&lt;DBUID&gt;{F96A950B-833F-4880-A151-76DA2D6A2879}&lt;/DBUID&gt;&lt;/Extra&gt;&lt;/Item&gt;&lt;/References&gt;&lt;/Group&gt;&lt;/Citation&gt;_x000a_"/>
    <w:docVar w:name="NE.Ref{39B0313C-A5F5-4D37-AE13-E989604B8E98}" w:val=" ADDIN NE.Ref.{39B0313C-A5F5-4D37-AE13-E989604B8E98}&lt;Citation&gt;&lt;Group&gt;&lt;References&gt;&lt;Item&gt;&lt;ID&gt;730&lt;/ID&gt;&lt;UID&gt;{ABC89859-E865-49E8-AE0B-916FFA42F185}&lt;/UID&gt;&lt;Title&gt;Mild-to-moderate hemoptysis: a diagnostic and clinical challenge&lt;/Title&gt;&lt;Template&gt;Journal Article&lt;/Template&gt;&lt;Star&gt;0&lt;/Star&gt;&lt;Tag&gt;0&lt;/Tag&gt;&lt;Author&gt;Gavelli, F; Patrucco, F; Statti, G; Balbo, P E&lt;/Author&gt;&lt;Year&gt;2018&lt;/Year&gt;&lt;Details&gt;&lt;_accession_num&gt;29458243&lt;/_accession_num&gt;&lt;_author_adr&gt;Unit of Emergency Medicine, Department of Translational Medicine, University of Piemonte Orientale, Maggiore della Carita University Hospital, Novara, Italy.; Department of Cardiothoracic and Vascular Surgery, Citta della Salute e della Scienza Hospitals, Turin, Italy - filippo_patrucco@hotmail.it.; Unit of Emergency Medicine, Department of Translational Medicine, University of Piemonte Orientale, Maggiore della Carita University Hospital, Novara, Italy.; Division of Respiratory Diseases, Department of Medicine, University of Piemonte  Orientale, Maggiore della Carita University Hospital, Novara, Italy.&lt;/_author_adr&gt;&lt;_date_display&gt;2018 Jun&lt;/_date_display&gt;&lt;_date&gt;2018-06-01&lt;/_date&gt;&lt;_doi&gt;10.23736/S0026-4806.18.05576-3&lt;/_doi&gt;&lt;_isbn&gt;1827-1669 (Electronic); 0026-4806 (Linking)&lt;/_isbn&gt;&lt;_issue&gt;3&lt;/_issue&gt;&lt;_journal&gt;Minerva Med&lt;/_journal&gt;&lt;_keywords&gt;Hemoptysis/*diagnosis/*therapy; Humans; Practice Guidelines as Topic; Severity of Illness Index&lt;/_keywords&gt;&lt;_language&gt;eng&lt;/_language&gt;&lt;_pages&gt;239-247&lt;/_pages&gt;&lt;_tertiary_title&gt;Minerva medica&lt;/_tertiary_title&gt;&lt;_type_work&gt;Journal Article; Review&lt;/_type_work&gt;&lt;_url&gt;http://www.ncbi.nlm.nih.gov/entrez/query.fcgi?cmd=Retrieve&amp;amp;db=pubmed&amp;amp;dopt=Abstract&amp;amp;list_uids=29458243&amp;amp;query_hl=1&lt;/_url&gt;&lt;_volume&gt;109&lt;/_volume&gt;&lt;_created&gt;63138915&lt;/_created&gt;&lt;_modified&gt;63138915&lt;/_modified&gt;&lt;_db_updated&gt;PubMed&lt;/_db_updated&gt;&lt;_impact_factor&gt;   2.475&lt;/_impact_factor&gt;&lt;_collection_scope&gt;SCIE&lt;/_collection_scope&gt;&lt;/Details&gt;&lt;Extra&gt;&lt;DBUID&gt;{F96A950B-833F-4880-A151-76DA2D6A2879}&lt;/DBUID&gt;&lt;/Extra&gt;&lt;/Item&gt;&lt;/References&gt;&lt;/Group&gt;&lt;Group&gt;&lt;References&gt;&lt;Item&gt;&lt;ID&gt;731&lt;/ID&gt;&lt;UID&gt;{BE12D38A-38CF-4974-AD5D-BBECD8558126}&lt;/UID&gt;&lt;Title&gt;A systematic approach to the management of massive hemoptysis&lt;/Title&gt;&lt;Template&gt;Journal Article&lt;/Template&gt;&lt;Star&gt;0&lt;/Star&gt;&lt;Tag&gt;0&lt;/Tag&gt;&lt;Author&gt;Radchenko, C; Alraiyes, A H; Shojaee, S&lt;/Author&gt;&lt;Year&gt;2017&lt;/Year&gt;&lt;Details&gt;&lt;_accession_num&gt;29214066&lt;/_accession_num&gt;&lt;_author_adr&gt;Department of Pulmonary and Critical Care Medicine, University of Missouri-Kansas City, Kansas City, MO, USA.; Department of Medicine, Rosalind Franklin University, North Chicago, IL, USA.; Departments of Pulmonary Disease and Critical Care Medicine, Virginia Commonwealth University Medical Center, Richmond, Virginia, USA.&lt;/_author_adr&gt;&lt;_date_display&gt;2017 Sep&lt;/_date_display&gt;&lt;_date&gt;2017-09-01&lt;/_date&gt;&lt;_doi&gt;10.21037/jtd.2017.06.41&lt;/_doi&gt;&lt;_isbn&gt;2072-1439 (Print); 2072-1439 (Linking)&lt;/_isbn&gt;&lt;_issue&gt;Suppl 10&lt;/_issue&gt;&lt;_journal&gt;J Thorac Dis&lt;/_journal&gt;&lt;_keywords&gt;Massive hemoptysis; life-threatening hemoptysis; systematic approach&lt;/_keywords&gt;&lt;_language&gt;eng&lt;/_language&gt;&lt;_pages&gt;S1069-S1086&lt;/_pages&gt;&lt;_tertiary_title&gt;Journal of thoracic disease&lt;/_tertiary_title&gt;&lt;_type_work&gt;Journal Article; Review&lt;/_type_work&gt;&lt;_url&gt;http://www.ncbi.nlm.nih.gov/entrez/query.fcgi?cmd=Retrieve&amp;amp;db=pubmed&amp;amp;dopt=Abstract&amp;amp;list_uids=29214066&amp;amp;query_hl=1&lt;/_url&gt;&lt;_volume&gt;9&lt;/_volume&gt;&lt;_created&gt;63138916&lt;/_created&gt;&lt;_modified&gt;63138916&lt;/_modified&gt;&lt;_db_updated&gt;PubMed&lt;/_db_updated&gt;&lt;_impact_factor&gt;   2.027&lt;/_impact_factor&gt;&lt;_collection_scope&gt;SCIE&lt;/_collection_scope&gt;&lt;/Details&gt;&lt;Extra&gt;&lt;DBUID&gt;{F96A950B-833F-4880-A151-76DA2D6A2879}&lt;/DBUID&gt;&lt;/Extra&gt;&lt;/Item&gt;&lt;/References&gt;&lt;/Group&gt;&lt;/Citation&gt;_x000a_"/>
    <w:docVar w:name="NE.Ref{437D0243-6C0E-4A36-82CA-FBCCC0058917}" w:val=" ADDIN NE.Ref.{437D0243-6C0E-4A36-82CA-FBCCC0058917}&lt;Citation&gt;&lt;Group&gt;&lt;References&gt;&lt;Item&gt;&lt;ID&gt;731&lt;/ID&gt;&lt;UID&gt;{BE12D38A-38CF-4974-AD5D-BBECD8558126}&lt;/UID&gt;&lt;Title&gt;A systematic approach to the management of massive hemoptysis&lt;/Title&gt;&lt;Template&gt;Journal Article&lt;/Template&gt;&lt;Star&gt;0&lt;/Star&gt;&lt;Tag&gt;0&lt;/Tag&gt;&lt;Author&gt;Radchenko, C; Alraiyes, A H; Shojaee, S&lt;/Author&gt;&lt;Year&gt;2017&lt;/Year&gt;&lt;Details&gt;&lt;_accession_num&gt;29214066&lt;/_accession_num&gt;&lt;_author_adr&gt;Department of Pulmonary and Critical Care Medicine, University of Missouri-Kansas City, Kansas City, MO, USA.; Department of Medicine, Rosalind Franklin University, North Chicago, IL, USA.; Departments of Pulmonary Disease and Critical Care Medicine, Virginia Commonwealth University Medical Center, Richmond, Virginia, USA.&lt;/_author_adr&gt;&lt;_date_display&gt;2017 Sep&lt;/_date_display&gt;&lt;_date&gt;2017-09-01&lt;/_date&gt;&lt;_doi&gt;10.21037/jtd.2017.06.41&lt;/_doi&gt;&lt;_isbn&gt;2072-1439 (Print); 2072-1439 (Linking)&lt;/_isbn&gt;&lt;_issue&gt;Suppl 10&lt;/_issue&gt;&lt;_journal&gt;J Thorac Dis&lt;/_journal&gt;&lt;_keywords&gt;Massive hemoptysis; life-threatening hemoptysis; systematic approach&lt;/_keywords&gt;&lt;_language&gt;eng&lt;/_language&gt;&lt;_pages&gt;S1069-S1086&lt;/_pages&gt;&lt;_tertiary_title&gt;Journal of thoracic disease&lt;/_tertiary_title&gt;&lt;_type_work&gt;Journal Article; Review&lt;/_type_work&gt;&lt;_url&gt;http://www.ncbi.nlm.nih.gov/entrez/query.fcgi?cmd=Retrieve&amp;amp;db=pubmed&amp;amp;dopt=Abstract&amp;amp;list_uids=29214066&amp;amp;query_hl=1&lt;/_url&gt;&lt;_volume&gt;9&lt;/_volume&gt;&lt;_created&gt;63138916&lt;/_created&gt;&lt;_modified&gt;63138916&lt;/_modified&gt;&lt;_db_updated&gt;PubMed&lt;/_db_updated&gt;&lt;_impact_factor&gt;   2.027&lt;/_impact_factor&gt;&lt;_collection_scope&gt;SCIE&lt;/_collection_scope&gt;&lt;/Details&gt;&lt;Extra&gt;&lt;DBUID&gt;{F96A950B-833F-4880-A151-76DA2D6A2879}&lt;/DBUID&gt;&lt;/Extra&gt;&lt;/Item&gt;&lt;/References&gt;&lt;/Group&gt;&lt;/Citation&gt;_x000a_"/>
    <w:docVar w:name="NE.Ref{44943AA0-1C8E-4AB8-B7A5-9042106A8798}" w:val=" ADDIN NE.Ref.{44943AA0-1C8E-4AB8-B7A5-9042106A8798}&lt;Citation&gt;&lt;Group&gt;&lt;References&gt;&lt;Item&gt;&lt;ID&gt;726&lt;/ID&gt;&lt;UID&gt;{2C5B5C82-F7C6-42F2-9D61-8F2E6CD69472}&lt;/UID&gt;&lt;Title&gt;The global burden of injuries&lt;/Title&gt;&lt;Template&gt;Journal Article&lt;/Template&gt;&lt;Star&gt;0&lt;/Star&gt;&lt;Tag&gt;0&lt;/Tag&gt;&lt;Author&gt;Krug, E G; Sharma, G K; Lozano, R&lt;/Author&gt;&lt;Year&gt;2000&lt;/Year&gt;&lt;Details&gt;&lt;_accession_num&gt;10754963&lt;/_accession_num&gt;&lt;_author_adr&gt;World Health Organization, Geneva, Switzerland. kruge@who.int&lt;/_author_adr&gt;&lt;_date_display&gt;2000 Apr&lt;/_date_display&gt;&lt;_date&gt;2000-04-01&lt;/_date&gt;&lt;_doi&gt;10.2105/ajph.90.4.523&lt;/_doi&gt;&lt;_isbn&gt;0090-0036 (Print); 0090-0036 (Linking)&lt;/_isbn&gt;&lt;_issue&gt;4&lt;/_issue&gt;&lt;_journal&gt;Am J Public Health&lt;/_journal&gt;&lt;_keywords&gt;Adolescent; Adult; Age Distribution; Cause of Death; Child; Child, Preschool; Databases, Factual; Disabled Persons/statistics &amp;amp;amp; numerical data; Female; *Global Health; Humans; Infant; Infant, Newborn; Male; Middle Aged; Quality-Adjusted Life Years; World Health Organization; Wounds and Injuries/*mortality&lt;/_keywords&gt;&lt;_language&gt;eng&lt;/_language&gt;&lt;_pages&gt;523-6&lt;/_pages&gt;&lt;_tertiary_title&gt;American journal of public health&lt;/_tertiary_title&gt;&lt;_type_work&gt;Journal Article&lt;/_type_work&gt;&lt;_url&gt;http://www.ncbi.nlm.nih.gov/entrez/query.fcgi?cmd=Retrieve&amp;amp;db=pubmed&amp;amp;dopt=Abstract&amp;amp;list_uids=10754963&amp;amp;query_hl=1&lt;/_url&gt;&lt;_volume&gt;90&lt;/_volume&gt;&lt;_created&gt;63138865&lt;/_created&gt;&lt;_modified&gt;63138865&lt;/_modified&gt;&lt;_db_updated&gt;PubMed&lt;/_db_updated&gt;&lt;_impact_factor&gt;   5.381&lt;/_impact_factor&gt;&lt;_collection_scope&gt;SCI;SCIE;SSCI&lt;/_collection_scope&gt;&lt;/Details&gt;&lt;Extra&gt;&lt;DBUID&gt;{F96A950B-833F-4880-A151-76DA2D6A2879}&lt;/DBUID&gt;&lt;/Extra&gt;&lt;/Item&gt;&lt;/References&gt;&lt;/Group&gt;&lt;Group&gt;&lt;References&gt;&lt;Item&gt;&lt;ID&gt;727&lt;/ID&gt;&lt;UID&gt;{1130A0F3-B22B-4DAC-9C22-5D680A5733B2}&lt;/UID&gt;&lt;Title&gt;Pulmonary contusion&lt;/Title&gt;&lt;Template&gt;Journal Article&lt;/Template&gt;&lt;Star&gt;0&lt;/Star&gt;&lt;Tag&gt;0&lt;/Tag&gt;&lt;Author&gt;Rendeki, S; Molnar, T F&lt;/Author&gt;&lt;Year&gt;2019&lt;/Year&gt;&lt;Details&gt;&lt;_accession_num&gt;30906578&lt;/_accession_num&gt;&lt;_author_adr&gt;Department of Anaesthesiology and Intensive Therapy, University of Pecs Medical School, Pecs, Hungary.; Department of Operational Medicine, Faculty of Medicine, University of Pecs, Medical School University of Pecs, Pecs, Hungary.; Medical Simulation Centre, University of Pecs MediSkillsLab, Pecs, Hungary.; Department of Operational Medicine, Faculty of Medicine, University of Pecs, Medical School University of Pecs, Pecs, Hungary.; St. Sebastian Thoracic Surgery Unit, Petz Aladar Teaching Hospital, Gyor, Hungary.&lt;/_author_adr&gt;&lt;_date_display&gt;2019 Feb&lt;/_date_display&gt;&lt;_date&gt;2019-02-01&lt;/_date&gt;&lt;_doi&gt;10.21037/jtd.2018.11.53&lt;/_doi&gt;&lt;_isbn&gt;2072-1439 (Print); 2072-1439 (Linking)&lt;/_isbn&gt;&lt;_issue&gt;Suppl 2&lt;/_issue&gt;&lt;_journal&gt;J Thorac Dis&lt;/_journal&gt;&lt;_keywords&gt;Blunt thoracic trauma; acute respiratory distress syndrome (ARDS); pulmonary contusion&lt;/_keywords&gt;&lt;_language&gt;eng&lt;/_language&gt;&lt;_pages&gt;S141-S151&lt;/_pages&gt;&lt;_tertiary_title&gt;Journal of thoracic disease&lt;/_tertiary_title&gt;&lt;_type_work&gt;Journal Article; Review&lt;/_type_work&gt;&lt;_url&gt;http://www.ncbi.nlm.nih.gov/entrez/query.fcgi?cmd=Retrieve&amp;amp;db=pubmed&amp;amp;dopt=Abstract&amp;amp;list_uids=30906578&amp;amp;query_hl=1&lt;/_url&gt;&lt;_volume&gt;11&lt;/_volume&gt;&lt;_created&gt;63138871&lt;/_created&gt;&lt;_modified&gt;63138871&lt;/_modified&gt;&lt;_db_updated&gt;PubMed&lt;/_db_updated&gt;&lt;_impact_factor&gt;   2.027&lt;/_impact_factor&gt;&lt;_collection_scope&gt;SCIE&lt;/_collection_scope&gt;&lt;/Details&gt;&lt;Extra&gt;&lt;DBUID&gt;{F96A950B-833F-4880-A151-76DA2D6A2879}&lt;/DBUID&gt;&lt;/Extra&gt;&lt;/Item&gt;&lt;/References&gt;&lt;/Group&gt;&lt;/Citation&gt;_x000a_"/>
    <w:docVar w:name="NE.Ref{4A8DE91D-2592-488A-A992-E49944247703}" w:val=" ADDIN NE.Ref.{4A8DE91D-2592-488A-A992-E49944247703}&lt;Citation&gt;&lt;Group&gt;&lt;References&gt;&lt;Item&gt;&lt;ID&gt;748&lt;/ID&gt;&lt;UID&gt;{43FAB2AF-93F2-493B-8C5C-D635163B49CA}&lt;/UID&gt;&lt;Title&gt;D-dimers Are a Predictor of Clot Volume Inside Membrane Oxygenators During Extracorporeal Membrane Oxygenation&lt;/Title&gt;&lt;Template&gt;Journal Article&lt;/Template&gt;&lt;Star&gt;0&lt;/Star&gt;&lt;Tag&gt;0&lt;/Tag&gt;&lt;Author&gt;Dornia, C; Philipp, A; Bauer, S; Stroszczynski, C; Schreyer, A G; Muller, T; Koehl, G E; Lehle, K&lt;/Author&gt;&lt;Year&gt;2015&lt;/Year&gt;&lt;Details&gt;&lt;_accession_num&gt;25845704&lt;/_accession_num&gt;&lt;_author_adr&gt;Department of Radiology, University Medical Center Regensburg, Regensburg, Germany.; Department of Cardiothoracic Surgery, University Medical Center Regensburg, Regensburg, Germany.; Department of Radiology, University Medical Center Regensburg, Regensburg, Germany.; Department of Radiology, University Medical Center Regensburg, Regensburg, Germany.; Department of Radiology, University Medical Center Regensburg, Regensburg, Germany.; Department of Internal Medicine II, University Medical Center Regensburg, Regensburg, Germany.; Department of Surgery, University Medical Center Regensburg, Regensburg, Germany.; Department of Cardiothoracic Surgery, University Medical Center Regensburg, Regensburg, Germany.&lt;/_author_adr&gt;&lt;_date_display&gt;2015 Sep&lt;/_date_display&gt;&lt;_date&gt;2015-09-01&lt;/_date&gt;&lt;_doi&gt;10.1111/aor.12460&lt;/_doi&gt;&lt;_isbn&gt;1525-1594 (Electronic); 0160-564X (Linking)&lt;/_isbn&gt;&lt;_issue&gt;9&lt;/_issue&gt;&lt;_journal&gt;Artif Organs&lt;/_journal&gt;&lt;_keywords&gt;*Blood Coagulation; Equipment Design; Extracorporeal Membrane Oxygenation/*adverse effects/instrumentation; Female; Fibrin Fibrinogen Degradation Products/*analysis; Humans; Male; Middle Aged; Oxygenators, Membrane/*adverse effects; Thrombosis/*diagnosis/*etiology/pathologyClot volume; Coagulation disorder; D-dimers; Extracorporeal membrane oxygenation; Oxygenator thrombosis&lt;/_keywords&gt;&lt;_language&gt;eng&lt;/_language&gt;&lt;_ori_publication&gt;Copyright (c) 2015 International Center for Artificial Organs and Transplantation_x000d__x000a_      and Wiley Periodicals, Inc.&lt;/_ori_publication&gt;&lt;_pages&gt;782-7&lt;/_pages&gt;&lt;_tertiary_title&gt;Artificial organs&lt;/_tertiary_title&gt;&lt;_type_work&gt;Journal Article; Research Support, Non-U.S. Gov&amp;apos;t&lt;/_type_work&gt;&lt;_url&gt;http://www.ncbi.nlm.nih.gov/entrez/query.fcgi?cmd=Retrieve&amp;amp;db=pubmed&amp;amp;dopt=Abstract&amp;amp;list_uids=25845704&amp;amp;query_hl=1&lt;/_url&gt;&lt;_volume&gt;39&lt;/_volume&gt;&lt;_created&gt;63139054&lt;/_created&gt;&lt;_modified&gt;63139054&lt;/_modified&gt;&lt;_db_updated&gt;PubMed&lt;/_db_updated&gt;&lt;_impact_factor&gt;   2.379&lt;/_impact_factor&gt;&lt;_collection_scope&gt;SCI;SCIE&lt;/_collection_scope&gt;&lt;/Details&gt;&lt;Extra&gt;&lt;DBUID&gt;{F96A950B-833F-4880-A151-76DA2D6A2879}&lt;/DBUID&gt;&lt;/Extra&gt;&lt;/Item&gt;&lt;/References&gt;&lt;/Group&gt;&lt;/Citation&gt;_x000a_"/>
    <w:docVar w:name="NE.Ref{4D5911AB-80A9-48F0-91B3-8C30FFC42FFA}" w:val=" ADDIN NE.Ref.{4D5911AB-80A9-48F0-91B3-8C30FFC42FFA}&lt;Citation&gt;&lt;Group&gt;&lt;References&gt;&lt;Item&gt;&lt;ID&gt;729&lt;/ID&gt;&lt;UID&gt;{57810383-5058-432F-87CE-7876E742C4C4}&lt;/UID&gt;&lt;Title&gt;Critical evaluation of pulmonary contusion in the early post-traumatic period: risk of assisted ventilation&lt;/Title&gt;&lt;Template&gt;Journal Article&lt;/Template&gt;&lt;Star&gt;0&lt;/Star&gt;&lt;Tag&gt;0&lt;/Tag&gt;&lt;Author&gt;Hamrick, M C; Duhn, R D; Ochsner, M G&lt;/Author&gt;&lt;Year&gt;2009&lt;/Year&gt;&lt;Details&gt;&lt;_accession_num&gt;19927504&lt;/_accession_num&gt;&lt;_author_adr&gt;Department of Surgery, Memorial Health University Medical Center, Savannah, Georgia, USA. mchamrick@gmail.com&lt;/_author_adr&gt;&lt;_date_display&gt;2009 Nov&lt;/_date_display&gt;&lt;_date&gt;2009-11-01&lt;/_date&gt;&lt;_isbn&gt;0003-1348 (Print); 0003-1348 (Linking)&lt;/_isbn&gt;&lt;_issue&gt;11&lt;/_issue&gt;&lt;_journal&gt;Am Surg&lt;/_journal&gt;&lt;_keywords&gt;Adult; Contraindications; Contusions/*diagnosis/diagnostic imaging/therapy; Decision Making; Female; Follow-Up Studies; Humans; Lung Injury/*diagnosis/diagnostic imaging/therapy; Male; Prognosis; Respiration, Artificial/*methods; Retrospective Studies; Risk Factors; Tomography, Spiral Computed; Trauma Severity Indices&lt;/_keywords&gt;&lt;_language&gt;eng&lt;/_language&gt;&lt;_pages&gt;1054-8&lt;/_pages&gt;&lt;_tertiary_title&gt;The American surgeon&lt;/_tertiary_title&gt;&lt;_type_work&gt;Comparative Study; Journal Article&lt;/_type_work&gt;&lt;_url&gt;http://www.ncbi.nlm.nih.gov/entrez/query.fcgi?cmd=Retrieve&amp;amp;db=pubmed&amp;amp;dopt=Abstract&amp;amp;list_uids=19927504&amp;amp;query_hl=1&lt;/_url&gt;&lt;_volume&gt;75&lt;/_volume&gt;&lt;_created&gt;63138909&lt;/_created&gt;&lt;_modified&gt;63138910&lt;/_modified&gt;&lt;_db_updated&gt;PubMed&lt;/_db_updated&gt;&lt;_impact_factor&gt;   0.610&lt;/_impact_factor&gt;&lt;/Details&gt;&lt;Extra&gt;&lt;DBUID&gt;{F96A950B-833F-4880-A151-76DA2D6A2879}&lt;/DBUID&gt;&lt;/Extra&gt;&lt;/Item&gt;&lt;/References&gt;&lt;/Group&gt;&lt;Group&gt;&lt;References&gt;&lt;Item&gt;&lt;ID&gt;728&lt;/ID&gt;&lt;UID&gt;{C75FEDDC-F3A8-4848-B706-105BCF5098C1}&lt;/UID&gt;&lt;Title&gt;Ten-year retrospective analysis of multiple trauma complicated by pulmonary contusion&lt;/Title&gt;&lt;Template&gt;Journal Article&lt;/Template&gt;&lt;Star&gt;0&lt;/Star&gt;&lt;Tag&gt;0&lt;/Tag&gt;&lt;Author&gt;Jin, H; Tang, L Q; Pan, Z G; Peng, N; Wen, Q; Tang, Y Q; Su, L&lt;/Author&gt;&lt;Year&gt;2014&lt;/Year&gt;&lt;Details&gt;&lt;_accession_num&gt;25722865&lt;/_accession_num&gt;&lt;_author_adr&gt;Intensive Care Unit, General Hospital of Guangzhou Command, Guangzhou, 510000 China.; Intensive Care Unit, General Hospital of Guangzhou Command, Guangzhou, 510000 China.; Intensive Care Unit, General Hospital of Guangzhou Command, Guangzhou, 510000 China.; Intensive Care Unit, General Hospital of Guangzhou Command, Guangzhou, 510000 China.; Intensive Care Unit, General Hospital of Guangzhou Command, Guangzhou, 510000 China.; Intensive Care Unit, General Hospital of Guangzhou Command, Guangzhou, 510000 China.; Intensive Care Unit, General Hospital of Guangzhou Command, Guangzhou, 510000 China.&lt;/_author_adr&gt;&lt;_date_display&gt;2014&lt;/_date_display&gt;&lt;_date&gt;2014-01-20&lt;/_date&gt;&lt;_doi&gt;10.1186/2054-9369-1-7&lt;/_doi&gt;&lt;_isbn&gt;2095-7467 (Print); 2054-9369 (Linking)&lt;/_isbn&gt;&lt;_journal&gt;Mil Med Res&lt;/_journal&gt;&lt;_keywords&gt;Multiple trauma; Pulmonary disease; Retrospective studies&lt;/_keywords&gt;&lt;_language&gt;eng&lt;/_language&gt;&lt;_pages&gt;7&lt;/_pages&gt;&lt;_tertiary_title&gt;Military Medical Research&lt;/_tertiary_title&gt;&lt;_type_work&gt;Journal Article&lt;/_type_work&gt;&lt;_url&gt;http://www.ncbi.nlm.nih.gov/entrez/query.fcgi?cmd=Retrieve&amp;amp;db=pubmed&amp;amp;dopt=Abstract&amp;amp;list_uids=25722865&amp;amp;query_hl=1&lt;/_url&gt;&lt;_volume&gt;1&lt;/_volume&gt;&lt;_created&gt;63138874&lt;/_created&gt;&lt;_modified&gt;63138910&lt;/_modified&gt;&lt;_db_updated&gt;PubMed&lt;/_db_updated&gt;&lt;/Details&gt;&lt;Extra&gt;&lt;DBUID&gt;{F96A950B-833F-4880-A151-76DA2D6A2879}&lt;/DBUID&gt;&lt;/Extra&gt;&lt;/Item&gt;&lt;/References&gt;&lt;/Group&gt;&lt;/Citation&gt;_x000a_"/>
    <w:docVar w:name="NE.Ref{593F239F-7D5A-42D3-A539-844B00458070}" w:val=" ADDIN NE.Ref.{593F239F-7D5A-42D3-A539-844B00458070}&lt;Citation&gt;&lt;Group&gt;&lt;References&gt;&lt;Item&gt;&lt;ID&gt;742&lt;/ID&gt;&lt;UID&gt;{5290B66E-9C11-4011-B891-05EF533728B6}&lt;/UID&gt;&lt;Title&gt;A prolonged and successful heparin-free extracorporeal membrane oxygenation run in isolated thoracic trauma: A case report&lt;/Title&gt;&lt;Template&gt;Journal Article&lt;/Template&gt;&lt;Star&gt;0&lt;/Star&gt;&lt;Tag&gt;0&lt;/Tag&gt;&lt;Author&gt;Lorini, F L; Grazioli, L; Manfredi, R; Rausa, E; Ghitti, D; Poli, G; Peck, M; Cattaneo, S&lt;/Author&gt;&lt;Year&gt;2019&lt;/Year&gt;&lt;Details&gt;&lt;_accession_num&gt;31702412&lt;/_accession_num&gt;&lt;_author_adr&gt;Department of Anaesthesia and Intensive Care, ASST Papa Giovanni XXIII, Bergamo,  Italy.; Department of Anaesthesia and Intensive Care, ASST Papa Giovanni XXIII, Bergamo,  Italy.; Department of Surgery, ASST Papa Giovanni XXIII, Bergamo, Italy.; Department of Surgery, ASST Papa Giovanni XXIII, Bergamo, Italy.; Department of Anaesthesia and Intensive Care, ASST Papa Giovanni XXIII, Bergamo,  Italy.; Department of Anaesthesia and Intensive Care, ASST Papa Giovanni XXIII, Bergamo,  Italy.; Department of Anaesthesia and Intensive Care, Frimley Park Hospital, Frimley, UK.; Department of Anaesthesia and Intensive Care, ASST Papa Giovanni XXIII, Bergamo,  Italy.&lt;/_author_adr&gt;&lt;_date_display&gt;2019 Nov 8&lt;/_date_display&gt;&lt;_date&gt;2019-11-08&lt;/_date&gt;&lt;_doi&gt;10.1177/0391398819887400&lt;/_doi&gt;&lt;_isbn&gt;1724-6040 (Electronic); 0391-3988 (Linking)&lt;/_isbn&gt;&lt;_journal&gt;Int J Artif Organs&lt;/_journal&gt;&lt;_keywords&gt;ECMO; heparin free; trauma&lt;/_keywords&gt;&lt;_language&gt;eng&lt;/_language&gt;&lt;_pages&gt;391398819887400&lt;/_pages&gt;&lt;_tertiary_title&gt;The International journal of artificial organs&lt;/_tertiary_title&gt;&lt;_type_work&gt;Journal Article&lt;/_type_work&gt;&lt;_url&gt;http://www.ncbi.nlm.nih.gov/entrez/query.fcgi?cmd=Retrieve&amp;amp;db=pubmed&amp;amp;dopt=Abstract&amp;amp;list_uids=31702412&amp;amp;query_hl=1&lt;/_url&gt;&lt;_created&gt;63139029&lt;/_created&gt;&lt;_modified&gt;63139029&lt;/_modified&gt;&lt;_db_updated&gt;PubMed&lt;/_db_updated&gt;&lt;_impact_factor&gt;   1.232&lt;/_impact_factor&gt;&lt;_collection_scope&gt;SCI;SCIE&lt;/_collection_scope&gt;&lt;/Details&gt;&lt;Extra&gt;&lt;DBUID&gt;{F96A950B-833F-4880-A151-76DA2D6A2879}&lt;/DBUID&gt;&lt;/Extra&gt;&lt;/Item&gt;&lt;/References&gt;&lt;/Group&gt;&lt;Group&gt;&lt;References&gt;&lt;Item&gt;&lt;ID&gt;743&lt;/ID&gt;&lt;UID&gt;{0EC54A60-0B7A-404C-AA47-3FD923BE81A0}&lt;/UID&gt;&lt;Title&gt;A case report: Veno-venous extracorporeal membrane oxygenation for severe blunt thoracic trauma&lt;/Title&gt;&lt;Template&gt;Journal Article&lt;/Template&gt;&lt;Star&gt;0&lt;/Star&gt;&lt;Tag&gt;0&lt;/Tag&gt;&lt;Author&gt;Ogawa, F; Sakai, T; Takahashi, K; Kato, M; Yamaguchi, K; Okazaki, S; Abe, T; Iwashita, M; Takeuchi, I&lt;/Author&gt;&lt;Year&gt;2019&lt;/Year&gt;&lt;Details&gt;&lt;_accession_num&gt;31060587&lt;/_accession_num&gt;&lt;_author_adr&gt;Department of Emergency Medicine, Yokohama City University School of Medicine, Yokohama, 232-0024, Japan. fumihiro.tigers@gmail.com.; Advanced Critical Care and Emergency Center, Yokohama City University Medical Center, Yokohama, 232-0024, Japan. fumihiro.tigers@gmail.com.; Department of Emergency Medicine, Yokohama City University School of Medicine, Yokohama, 232-0024, Japan.; Advanced Critical Care and Emergency Center, Yokohama City University Medical Center, Yokohama, 232-0024, Japan.; Department of Emergency Medicine, Yokohama City University Graduate School of Medicine, Yokohama, 232-0024, Japan.; Advanced Critical Care and Emergency Center, Yokohama City University Medical Center,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School of Medicine, Yokohama, 232-0024, Japan.; Advanced Critical Care and Emergency Center, Yokohama City University Medical Center, Yokohama, 232-0024, Japan.; Department of Emergency Medicine, Yokohama City University Graduate School of Medicine, Yokohama, 232-0024, Japan.&lt;/_author_adr&gt;&lt;_date_display&gt;2019 May 6&lt;/_date_display&gt;&lt;_date&gt;2019-05-06&lt;/_date&gt;&lt;_doi&gt;10.1186/s13019-019-0908-9&lt;/_doi&gt;&lt;_isbn&gt;1749-8090 (Electronic); 1749-8090 (Linking)&lt;/_isbn&gt;&lt;_issue&gt;1&lt;/_issue&gt;&lt;_journal&gt;J Cardiothorac Surg&lt;/_journal&gt;&lt;_keywords&gt;Accidents, Traffic; Adult; Extracorporeal Membrane Oxygenation/*methods; Flail Chest/therapy; Hemopneumothorax/therapy; Hemorrhage/etiology/*therapy; Humans; Male; Motorcycles; Respiration, Artificial; Thoracic Injuries/*therapy; Thoracotomy; Wounds, Nonpenetrating/*therapyBlunt trauma; Hemopneumothorax; Veno-venous extracorporeal membrane oxygenation&lt;/_keywords&gt;&lt;_language&gt;eng&lt;/_language&gt;&lt;_pages&gt;88&lt;/_pages&gt;&lt;_tertiary_title&gt;Journal of cardiothoracic surgery&lt;/_tertiary_title&gt;&lt;_type_work&gt;Case Reports; Journal Article&lt;/_type_work&gt;&lt;_url&gt;http://www.ncbi.nlm.nih.gov/entrez/query.fcgi?cmd=Retrieve&amp;amp;db=pubmed&amp;amp;dopt=Abstract&amp;amp;list_uids=31060587&amp;amp;query_hl=1&lt;/_url&gt;&lt;_volume&gt;14&lt;/_volume&gt;&lt;_created&gt;63139032&lt;/_created&gt;&lt;_modified&gt;63139032&lt;/_modified&gt;&lt;_db_updated&gt;PubMed&lt;/_db_updated&gt;&lt;_impact_factor&gt;   1.470&lt;/_impact_factor&gt;&lt;_collection_scope&gt;SCIE&lt;/_collection_scope&gt;&lt;/Details&gt;&lt;Extra&gt;&lt;DBUID&gt;{F96A950B-833F-4880-A151-76DA2D6A2879}&lt;/DBUID&gt;&lt;/Extra&gt;&lt;/Item&gt;&lt;/References&gt;&lt;/Group&gt;&lt;Group&gt;&lt;References&gt;&lt;Item&gt;&lt;ID&gt;744&lt;/ID&gt;&lt;UID&gt;{20A4A435-8FC7-4E83-A748-CDB0A304DEC2}&lt;/UID&gt;&lt;Title&gt;Induced airway obstruction under extracorporeal membrane oxygenation during treatment of life-threatening massive hemoptysis due to severe blunt chest trauma&lt;/Title&gt;&lt;Template&gt;Journal Article&lt;/Template&gt;&lt;Star&gt;0&lt;/Star&gt;&lt;Tag&gt;0&lt;/Tag&gt;&lt;Author&gt;Park, J M; Kim, C W; Cho, H M; Son, B S; Kim, D H&lt;/Author&gt;&lt;Year&gt;2014&lt;/Year&gt;&lt;Details&gt;&lt;_accession_num&gt;25590003&lt;/_accession_num&gt;&lt;_author_adr&gt;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 1 Department of Thoracic and Cardiovascular Surgery, Pusan National University Yangsan Hospital, Yangsan, South Korea ; 2 Department of Thoracic and Cardiovascular Surgery, Trauma Center of Pusan National University Hospital, Pusan, South Korea.&lt;/_author_adr&gt;&lt;_date_display&gt;2014 Dec&lt;/_date_display&gt;&lt;_date&gt;2014-12-01&lt;/_date&gt;&lt;_doi&gt;10.3978/j.issn.2072-1439.2014.10.22&lt;/_doi&gt;&lt;_isbn&gt;2072-1439 (Print); 2072-1439 (Linking)&lt;/_isbn&gt;&lt;_issue&gt;12&lt;/_issue&gt;&lt;_journal&gt;J Thorac Dis&lt;/_journal&gt;&lt;_keywords&gt;Hemoptysis; extracorporeal membrane oxygenation (ECMO); hemostasis; trauma&lt;/_keywords&gt;&lt;_language&gt;eng&lt;/_language&gt;&lt;_pages&gt;E255-8&lt;/_pages&gt;&lt;_tertiary_title&gt;Journal of thoracic disease&lt;/_tertiary_title&gt;&lt;_type_work&gt;Case Reports&lt;/_type_work&gt;&lt;_url&gt;http://www.ncbi.nlm.nih.gov/entrez/query.fcgi?cmd=Retrieve&amp;amp;db=pubmed&amp;amp;dopt=Abstract&amp;amp;list_uids=25590003&amp;amp;query_hl=1&lt;/_url&gt;&lt;_volume&gt;6&lt;/_volume&gt;&lt;_created&gt;63139035&lt;/_created&gt;&lt;_modified&gt;63139035&lt;/_modified&gt;&lt;_db_updated&gt;PubMed&lt;/_db_updated&gt;&lt;_impact_factor&gt;   2.027&lt;/_impact_factor&gt;&lt;_collection_scope&gt;SCIE&lt;/_collection_scope&gt;&lt;/Details&gt;&lt;Extra&gt;&lt;DBUID&gt;{F96A950B-833F-4880-A151-76DA2D6A2879}&lt;/DBUID&gt;&lt;/Extra&gt;&lt;/Item&gt;&lt;/References&gt;&lt;/Group&gt;&lt;Group&gt;&lt;References&gt;&lt;Item&gt;&lt;ID&gt;745&lt;/ID&gt;&lt;UID&gt;{91F16369-15F7-4B4B-833E-55CD5C87BC7F}&lt;/UID&gt;&lt;Title&gt;Heparin-free extracorporeal membrane oxygenation in a patient with severe pulmonary contusions and bronchial disruption&lt;/Title&gt;&lt;Template&gt;Journal Article&lt;/Template&gt;&lt;Star&gt;0&lt;/Star&gt;&lt;Tag&gt;0&lt;/Tag&gt;&lt;Author&gt;Ryu, K M; Chang, S W&lt;/Author&gt;&lt;Year&gt;2018&lt;/Year&gt;&lt;Details&gt;&lt;_accession_num&gt;29706054&lt;/_accession_num&gt;&lt;_author_adr&gt;Department of Thoracic and Cardiovascular Surgery, Dankook University Hospital, Cheonan, Korea.; Department of Thoracic and Cardiovascular Surgery, Dankook University Hospital, Cheonan, Korea.; Trauma Center, Dankook University Hospital, Cheonan, Korea.&lt;/_author_adr&gt;&lt;_date_display&gt;2018 Sep&lt;/_date_display&gt;&lt;_date&gt;2018-09-01&lt;/_date&gt;&lt;_doi&gt;10.15441/ceem.17.252&lt;/_doi&gt;&lt;_isbn&gt;2383-4625 (Print); 2383-4625 (Linking)&lt;/_isbn&gt;&lt;_issue&gt;3&lt;/_issue&gt;&lt;_journal&gt;Clin Exp Emerg Med&lt;/_journal&gt;&lt;_keywords&gt;Bronchi; Extracorporeal membrane oxygenation; Heparin; Lung injury&lt;/_keywords&gt;&lt;_language&gt;eng&lt;/_language&gt;&lt;_pages&gt;204-207&lt;/_pages&gt;&lt;_tertiary_title&gt;Clinical and experimental emergency medicine&lt;/_tertiary_title&gt;&lt;_type_work&gt;Journal Article&lt;/_type_work&gt;&lt;_url&gt;http://www.ncbi.nlm.nih.gov/entrez/query.fcgi?cmd=Retrieve&amp;amp;db=pubmed&amp;amp;dopt=Abstract&amp;amp;list_uids=29706054&amp;amp;query_hl=1&lt;/_url&gt;&lt;_volume&gt;5&lt;/_volume&gt;&lt;_created&gt;63139037&lt;/_created&gt;&lt;_modified&gt;63139037&lt;/_modified&gt;&lt;_db_updated&gt;PubMed&lt;/_db_updated&gt;&lt;/Details&gt;&lt;Extra&gt;&lt;DBUID&gt;{F96A950B-833F-4880-A151-76DA2D6A2879}&lt;/DBUID&gt;&lt;/Extra&gt;&lt;/Item&gt;&lt;/References&gt;&lt;/Group&gt;&lt;Group&gt;&lt;References&gt;&lt;Item&gt;&lt;ID&gt;746&lt;/ID&gt;&lt;UID&gt;{C2032FE3-DE1F-420A-BE91-EABAB50E2986}&lt;/UID&gt;&lt;Title&gt;Non-heparinized ECMO serves a rescue method in a multitrauma patient combining pulmonary contusion and nonoperative internal bleeding: a case report and literature review&lt;/Title&gt;&lt;Template&gt;Journal Article&lt;/Template&gt;&lt;Star&gt;0&lt;/Star&gt;&lt;Tag&gt;0&lt;/Tag&gt;&lt;Author&gt;Wen, P H; Chan, W H; Chen, Y C; Chen, Y L; Chan, C P; Lin, P Y&lt;/Author&gt;&lt;Year&gt;2015&lt;/Year&gt;&lt;Details&gt;&lt;_accession_num&gt;25774211&lt;/_accession_num&gt;&lt;_author_adr&gt;General Surgery Division, Surgery Department, Changhua Christian Hospital, Changhua City, Taiwan ; Trauma Division, Surgery Department, Changhua Christian Hospital, 500 No. 135, Nanxiao Street, Changhua City, Taiwan ; Surgery Department, Cishan Hospital, 84247 No. 60, Zhongxue Rd., Cishan District, Kaohsiung City, Taiwan.; General Surgery Division, Surgery Department, Changhua Christian Hospital, Changhua City, Taiwan ; Trauma Division, Surgery Department, Changhua Christian Hospital, 500 No. 135, Nanxiao Street, Changhua City, Taiwan.; Cardiovascular Division, Surgery Department, Changhua Christian Hospital, Changhua City, Taiwan.; General Surgery Division, Surgery Department, Changhua Christian Hospital, Changhua City, Taiwan ; Transplant Medicine and Surgery Research Centre, Changhua Christian Hospital, Changhua City, Taiwan.; General Surgery Division, Surgery Department, Changhua Christian Hospital, Changhua City, Taiwan ; Trauma Division, Surgery Department, Changhua Christian Hospital, 500 No. 135, Nanxiao Street, Changhua City, Taiwan.; Transplant Medicine and Surgery Research Centre, Changhua Christian Hospital, Changhua City, Taiwan.&lt;/_author_adr&gt;&lt;_date_display&gt;2015&lt;/_date_display&gt;&lt;_date&gt;2015-01-20&lt;/_date&gt;&lt;_doi&gt;10.1186/s13017-015-0006-9&lt;/_doi&gt;&lt;_isbn&gt;1749-7922 (Print); 1749-7922 (Linking)&lt;/_isbn&gt;&lt;_journal&gt;World J Emerg Surg&lt;/_journal&gt;&lt;_keywords&gt;Acute pulmonary contusion; ECMO; Heparin-free; Internal bleeding; Polytraumatic&lt;/_keywords&gt;&lt;_language&gt;eng&lt;/_language&gt;&lt;_pages&gt;15&lt;/_pages&gt;&lt;_tertiary_title&gt;World journal of emergency surgery : WJES&lt;/_tertiary_title&gt;&lt;_type_work&gt;Journal Article&lt;/_type_work&gt;&lt;_url&gt;http://www.ncbi.nlm.nih.gov/entrez/query.fcgi?cmd=Retrieve&amp;amp;db=pubmed&amp;amp;dopt=Abstract&amp;amp;list_uids=25774211&amp;amp;query_hl=1&lt;/_url&gt;&lt;_volume&gt;10&lt;/_volume&gt;&lt;_created&gt;63139038&lt;/_created&gt;&lt;_modified&gt;63139038&lt;/_modified&gt;&lt;_db_updated&gt;PubMed&lt;/_db_updated&gt;&lt;_impact_factor&gt;   3.798&lt;/_impact_factor&gt;&lt;_collection_scope&gt;SCIE&lt;/_collection_scope&gt;&lt;/Details&gt;&lt;Extra&gt;&lt;DBUID&gt;{F96A950B-833F-4880-A151-76DA2D6A2879}&lt;/DBUID&gt;&lt;/Extra&gt;&lt;/Item&gt;&lt;/References&gt;&lt;/Group&gt;&lt;Group&gt;&lt;References&gt;&lt;Item&gt;&lt;ID&gt;747&lt;/ID&gt;&lt;UID&gt;{A3ACCD17-993E-4D7E-A3AC-EDF2DCB3EF13}&lt;/UID&gt;&lt;Title&gt;Extracorporeal membrane oxygenation in severe trauma patients with bleeding shock&lt;/Title&gt;&lt;Template&gt;Journal Article&lt;/Template&gt;&lt;Star&gt;0&lt;/Star&gt;&lt;Tag&gt;0&lt;/Tag&gt;&lt;Author&gt;Arlt, M; Philipp, A; Voelkel, S; Rupprecht, L; Mueller, T; Hilker, M; Graf, B M; Schmid, C&lt;/Author&gt;&lt;Year&gt;2010&lt;/Year&gt;&lt;Details&gt;&lt;_accession_num&gt;20378236&lt;/_accession_num&gt;&lt;_author_adr&gt;Department of Anesthesiology, University Hospital Regensburg, Regensburg, Germany. matthias.arlt@klinik.uni-regensburg.de&lt;/_author_adr&gt;&lt;_date_display&gt;2010 Jul&lt;/_date_display&gt;&lt;_date&gt;2010-07-01&lt;/_date&gt;&lt;_doi&gt;10.1016/j.resuscitation.2010.02.020&lt;/_doi&gt;&lt;_isbn&gt;1873-1570 (Electronic); 0300-9572 (Linking)&lt;/_isbn&gt;&lt;_issue&gt;7&lt;/_issue&gt;&lt;_journal&gt;Resuscitation&lt;/_journal&gt;&lt;_keywords&gt;Adult; *Cause of Death; Cohort Studies; Critical Illness; Extracorporeal Membrane Oxygenation/methods/*mortality; Female; Follow-Up Studies; Germany; Heart Failure/etiology/mortality/therapy; Hospital Mortality/trends; Humans; Injury Severity Score; Male; Middle Aged; Respiratory Distress Syndrome, Adult/etiology/mortality/therapy; Retrospective Studies; Risk Assessment; Shock, Hemorrhagic/etiology/*mortality/*therapy; Survival Analysis; Trauma Centers; Treatment Outcome; Wounds and Injuries/*complications/diagnosis; Young Adult&lt;/_keywords&gt;&lt;_language&gt;eng&lt;/_language&gt;&lt;_pages&gt;804-9&lt;/_pages&gt;&lt;_tertiary_title&gt;Resuscitation&lt;/_tertiary_title&gt;&lt;_type_work&gt;Journal Article&lt;/_type_work&gt;&lt;_url&gt;http://www.ncbi.nlm.nih.gov/entrez/query.fcgi?cmd=Retrieve&amp;amp;db=pubmed&amp;amp;dopt=Abstract&amp;amp;list_uids=20378236&amp;amp;query_hl=1&lt;/_url&gt;&lt;_volume&gt;81&lt;/_volume&gt;&lt;_created&gt;63139049&lt;/_created&gt;&lt;_modified&gt;63139049&lt;/_modified&gt;&lt;_db_updated&gt;PubMed&lt;/_db_updated&gt;&lt;_impact_factor&gt;   4.572&lt;/_impact_factor&gt;&lt;_collection_scope&gt;SCI;SCIE&lt;/_collection_scope&gt;&lt;/Details&gt;&lt;Extra&gt;&lt;DBUID&gt;{F96A950B-833F-4880-A151-76DA2D6A2879}&lt;/DBUID&gt;&lt;/Extra&gt;&lt;/Item&gt;&lt;/References&gt;&lt;/Group&gt;&lt;/Citation&gt;_x000a_"/>
    <w:docVar w:name="NE.Ref{635D0EE8-5613-4776-B67D-4080C184504E}" w:val=" ADDIN NE.Ref.{635D0EE8-5613-4776-B67D-4080C184504E}&lt;Citation&gt;&lt;Group&gt;&lt;References&gt;&lt;Item&gt;&lt;ID&gt;732&lt;/ID&gt;&lt;UID&gt;{A93F3A21-536A-4A0D-B99A-A5A0C0D12BBE}&lt;/UID&gt;&lt;Title&gt;Characterization of crash-induced thoracic loading resulting in pulmonary contusion&lt;/Title&gt;&lt;Template&gt;Journal Article&lt;/Template&gt;&lt;Star&gt;0&lt;/Star&gt;&lt;Tag&gt;0&lt;/Tag&gt;&lt;Author&gt;Gayzik, F S; Martin, R S; Gabler, H C; Hoth, J J; Duma, S M; Meredith, J W; Stitzel, J D&lt;/Author&gt;&lt;Year&gt;2009&lt;/Year&gt;&lt;Details&gt;&lt;_accession_num&gt;19276763&lt;/_accession_num&gt;&lt;_author_adr&gt;Department of Biomedical Engineering, Wake Forest University School of Medicine,  Winston-Salem, North Carolina, USA. sgayzik@wfubmc.edu&lt;/_author_adr&gt;&lt;_date_display&gt;2009 Mar&lt;/_date_display&gt;&lt;_date&gt;2009-03-01&lt;/_date&gt;&lt;_doi&gt;10.1097/TA.0b013e318186251e&lt;/_doi&gt;&lt;_isbn&gt;1529-8809 (Electronic); 0022-5282 (Linking)&lt;/_isbn&gt;&lt;_issue&gt;3&lt;/_issue&gt;&lt;_journal&gt;J Trauma&lt;/_journal&gt;&lt;_keywords&gt;Abbreviated Injury Scale; Acceleration; *Accidents, Traffic; Adolescent; Adult; Aged; Biomechanical Phenomena; Cohort Studies; Compressive Strength/physiology; Contusions/mortality/*physiopathology; Female; Humans; Injury Severity Score; Lung Injury/mortality/*physiopathology; Male; Manikins; Middle Aged; Thoracic Injuries/mortality/*physiopathology; Thoracic Wall/physiopathology; Weight-Bearing/*physiology; Young Adult&lt;/_keywords&gt;&lt;_language&gt;eng&lt;/_language&gt;&lt;_pages&gt;840-9&lt;/_pages&gt;&lt;_tertiary_title&gt;The Journal of trauma&lt;/_tertiary_title&gt;&lt;_type_work&gt;Journal Article; Research Support, Non-U.S. Gov&amp;apos;t; Research Support, U.S. Gov&amp;apos;t, P.H.S.&lt;/_type_work&gt;&lt;_url&gt;http://www.ncbi.nlm.nih.gov/entrez/query.fcgi?cmd=Retrieve&amp;amp;db=pubmed&amp;amp;dopt=Abstract&amp;amp;list_uids=19276763&amp;amp;query_hl=1&lt;/_url&gt;&lt;_volume&gt;66&lt;/_volume&gt;&lt;_created&gt;63138922&lt;/_created&gt;&lt;_modified&gt;63138923&lt;/_modified&gt;&lt;_db_updated&gt;PubMed&lt;/_db_updated&gt;&lt;/Details&gt;&lt;Extra&gt;&lt;DBUID&gt;{F96A950B-833F-4880-A151-76DA2D6A2879}&lt;/DBUID&gt;&lt;/Extra&gt;&lt;/Item&gt;&lt;/References&gt;&lt;/Group&gt;&lt;/Citation&gt;_x000a_"/>
    <w:docVar w:name="NE.Ref{6410C47B-E4AB-477D-B31D-48B95205B10A}" w:val=" ADDIN NE.Ref.{6410C47B-E4AB-477D-B31D-48B95205B10A}&lt;Citation&gt;&lt;Group&gt;&lt;References&gt;&lt;Item&gt;&lt;ID&gt;735&lt;/ID&gt;&lt;UID&gt;{DC3A135F-C790-403C-884A-78F3B366BD63}&lt;/UID&gt;&lt;Title&gt;Hemodynamic effects of endobronchial application of ornipressin versus terlipressin&lt;/Title&gt;&lt;Template&gt;Journal Article&lt;/Template&gt;&lt;Star&gt;0&lt;/Star&gt;&lt;Tag&gt;0&lt;/Tag&gt;&lt;Author&gt;Tuller, C; Tuller, D; Tamm, M; Brutsche, M H&lt;/Author&gt;&lt;Year&gt;2004&lt;/Year&gt;&lt;Details&gt;&lt;_accession_num&gt;15316215&lt;/_accession_num&gt;&lt;_author_adr&gt;Division of Respiratory Medicine, University Hospital of Basel, Basel, Switzerland.&lt;/_author_adr&gt;&lt;_date_display&gt;2004 Jul-Aug&lt;/_date_display&gt;&lt;_date&gt;2004-07-01&lt;/_date&gt;&lt;_doi&gt;10.1159/000079646&lt;/_doi&gt;&lt;_isbn&gt;0025-7931 (Print); 0025-7931 (Linking)&lt;/_isbn&gt;&lt;_issue&gt;4&lt;/_issue&gt;&lt;_journal&gt;Respiration&lt;/_journal&gt;&lt;_keywords&gt;Adult; Aged; Blood Pressure/*drug effects; Heart Rate/*drug effects; Hemostatics/administration &amp;amp;amp; dosage/*pharmacology; Humans; Lypressin/administration &amp;amp;amp; dosage/*analogs &amp;amp;amp; derivatives/*pharmacology; Male; Middle Aged; Ornipressin/administration &amp;amp;amp; dosage/*pharmacology; Retrospective Studies; Terlipressin&lt;/_keywords&gt;&lt;_language&gt;eng&lt;/_language&gt;&lt;_ori_publication&gt;Copyright 2004 S. Karger AG, Basel&lt;/_ori_publication&gt;&lt;_pages&gt;397-401&lt;/_pages&gt;&lt;_tertiary_title&gt;Respiration; international review of thoracic diseases&lt;/_tertiary_title&gt;&lt;_type_work&gt;Journal Article&lt;/_type_work&gt;&lt;_url&gt;http://www.ncbi.nlm.nih.gov/entrez/query.fcgi?cmd=Retrieve&amp;amp;db=pubmed&amp;amp;dopt=Abstract&amp;amp;list_uids=15316215&amp;amp;query_hl=1&lt;/_url&gt;&lt;_volume&gt;71&lt;/_volume&gt;&lt;_created&gt;63138961&lt;/_created&gt;&lt;_modified&gt;63138961&lt;/_modified&gt;&lt;_db_updated&gt;PubMed&lt;/_db_updated&gt;&lt;_impact_factor&gt;   2.935&lt;/_impact_factor&gt;&lt;_collection_scope&gt;SCI;SCIE&lt;/_collection_scope&gt;&lt;/Details&gt;&lt;Extra&gt;&lt;DBUID&gt;{F96A950B-833F-4880-A151-76DA2D6A2879}&lt;/DBUID&gt;&lt;/Extra&gt;&lt;/Item&gt;&lt;/References&gt;&lt;/Group&gt;&lt;/Citation&gt;_x000a_"/>
    <w:docVar w:name="NE.Ref{741170BE-C99A-4414-B91E-7BE98CC77A12}" w:val=" ADDIN NE.Ref.{741170BE-C99A-4414-B91E-7BE98CC77A12}&lt;Citation&gt;&lt;Group&gt;&lt;References&gt;&lt;Item&gt;&lt;ID&gt;733&lt;/ID&gt;&lt;UID&gt;{B2FEADCE-4402-417B-BD35-922AE64D58C5}&lt;/UID&gt;&lt;Title&gt;Management of massive haemoptysis with the rigid bronchoscope and cold saline lavage&lt;/Title&gt;&lt;Template&gt;Journal Article&lt;/Template&gt;&lt;Star&gt;0&lt;/Star&gt;&lt;Tag&gt;0&lt;/Tag&gt;&lt;Author&gt;Conlan, A A; Hurwitz, S S&lt;/Author&gt;&lt;Year&gt;1980&lt;/Year&gt;&lt;Details&gt;&lt;_accession_num&gt;7268664&lt;/_accession_num&gt;&lt;_date_display&gt;1980 Dec&lt;/_date_display&gt;&lt;_date&gt;1980-12-01&lt;/_date&gt;&lt;_doi&gt;10.1136/thx.35.12.901&lt;/_doi&gt;&lt;_isbn&gt;0040-6376 (Print); 0040-6376 (Linking)&lt;/_isbn&gt;&lt;_issue&gt;12&lt;/_issue&gt;&lt;_journal&gt;Thorax&lt;/_journal&gt;&lt;_keywords&gt;Adult; Bronchoscopy/*methods; Female; Hemoptysis/*therapy; Humans; Male; Middle Aged; Recurrence; Sodium Chloride/therapeutic use; *Therapeutic Irrigation&lt;/_keywords&gt;&lt;_language&gt;eng&lt;/_language&gt;&lt;_pages&gt;901-4&lt;/_pages&gt;&lt;_tertiary_title&gt;Thorax&lt;/_tertiary_title&gt;&lt;_type_work&gt;Journal Article&lt;/_type_work&gt;&lt;_url&gt;http://www.ncbi.nlm.nih.gov/entrez/query.fcgi?cmd=Retrieve&amp;amp;db=pubmed&amp;amp;dopt=Abstract&amp;amp;list_uids=7268664&amp;amp;query_hl=1&lt;/_url&gt;&lt;_volume&gt;35&lt;/_volume&gt;&lt;_created&gt;63138928&lt;/_created&gt;&lt;_modified&gt;63138928&lt;/_modified&gt;&lt;_db_updated&gt;PubMed&lt;/_db_updated&gt;&lt;_impact_factor&gt;   9.640&lt;/_impact_factor&gt;&lt;_collection_scope&gt;SCI;SCIE&lt;/_collection_scope&gt;&lt;/Details&gt;&lt;Extra&gt;&lt;DBUID&gt;{F96A950B-833F-4880-A151-76DA2D6A2879}&lt;/DBUID&gt;&lt;/Extra&gt;&lt;/Item&gt;&lt;/References&gt;&lt;/Group&gt;&lt;/Citation&gt;_x000a_"/>
    <w:docVar w:name="NE.Ref{76E87F6E-8999-411A-8E8E-05A31B909828}" w:val=" ADDIN NE.Ref.{76E87F6E-8999-411A-8E8E-05A31B909828}&lt;Citation&gt;&lt;Group&gt;&lt;References&gt;&lt;Item&gt;&lt;ID&gt;737&lt;/ID&gt;&lt;UID&gt;{BC316DD6-AD05-46A5-AD25-79ED202035AE}&lt;/UID&gt;&lt;Title&gt;Bronchoscopic intratumoral injection of tranexamic acid: a new technique for control of biopsy-induced bleeding&lt;/Title&gt;&lt;Template&gt;Journal Article&lt;/Template&gt;&lt;Star&gt;0&lt;/Star&gt;&lt;Tag&gt;0&lt;/Tag&gt;&lt;Author&gt;Zamani, A&lt;/Author&gt;&lt;Year&gt;2011&lt;/Year&gt;&lt;Details&gt;&lt;_accession_num&gt;21577092&lt;/_accession_num&gt;&lt;_author_adr&gt;Department of Pulmonary Medicine, Meram Medical Faculty, Selcuk University, Akyokus Mevkii, Meram, Konya, Turkey. adzamani@hotmail.com&lt;/_author_adr&gt;&lt;_date_display&gt;2011 Jul&lt;/_date_display&gt;&lt;_date&gt;2011-07-01&lt;/_date&gt;&lt;_doi&gt;10.1097/MBC.0b013e328346efb7&lt;/_doi&gt;&lt;_isbn&gt;1473-5733 (Electronic); 0957-5235 (Linking)&lt;/_isbn&gt;&lt;_issue&gt;5&lt;/_issue&gt;&lt;_journal&gt;Blood Coagul Fibrinolysis&lt;/_journal&gt;&lt;_keywords&gt;Adult; Biopsy; Bronchoscopy/*methods; Hemorrhage/*etiology/*prevention &amp;amp;amp; control; Humans; Injections, Intralesional; Male; Methods; Middle Aged; Neoplasms/blood supply/complications; Tranexamic Acid/*administration &amp;amp;amp; dosage&lt;/_keywords&gt;&lt;_language&gt;eng&lt;/_language&gt;&lt;_pages&gt;440-2&lt;/_pages&gt;&lt;_tertiary_title&gt;Blood coagulation &amp;amp;amp; fibrinolysis : an international journal in haemostasis and_x000d__x000a_      thrombosis&lt;/_tertiary_title&gt;&lt;_type_work&gt;Case Reports; Journal Article&lt;/_type_work&gt;&lt;_url&gt;http://www.ncbi.nlm.nih.gov/entrez/query.fcgi?cmd=Retrieve&amp;amp;db=pubmed&amp;amp;dopt=Abstract&amp;amp;list_uids=21577092&amp;amp;query_hl=1&lt;/_url&gt;&lt;_volume&gt;22&lt;/_volume&gt;&lt;_created&gt;63138966&lt;/_created&gt;&lt;_modified&gt;63138966&lt;/_modified&gt;&lt;_db_updated&gt;PubMed&lt;/_db_updated&gt;&lt;_impact_factor&gt;   1.120&lt;/_impact_factor&gt;&lt;/Details&gt;&lt;Extra&gt;&lt;DBUID&gt;{F96A950B-833F-4880-A151-76DA2D6A2879}&lt;/DBUID&gt;&lt;/Extra&gt;&lt;/Item&gt;&lt;/References&gt;&lt;/Group&gt;&lt;Group&gt;&lt;References&gt;&lt;Item&gt;&lt;ID&gt;736&lt;/ID&gt;&lt;UID&gt;{EF0B25E8-AB53-4753-A832-1A3BD072F3D0}&lt;/UID&gt;&lt;Title&gt;Treatment massive haemoptysis in cystic fibrosis with tranexamic acid&lt;/Title&gt;&lt;Template&gt;Journal Article&lt;/Template&gt;&lt;Star&gt;0&lt;/Star&gt;&lt;Tag&gt;0&lt;/Tag&gt;&lt;Author&gt;Hurley, M; Bhatt, J; Smyth, A&lt;/Author&gt;&lt;Year&gt;2011&lt;/Year&gt;&lt;Details&gt;&lt;_accession_num&gt;21719894&lt;/_accession_num&gt;&lt;_author_adr&gt;University of Nottingham, Nottingham, UK. matthew.hurley@nottingham.ac.uk&lt;/_author_adr&gt;&lt;_date_display&gt;2011 Jul&lt;/_date_display&gt;&lt;_date&gt;2011-07-01&lt;/_date&gt;&lt;_doi&gt;10.1258/jrsm.2011.s11109&lt;/_doi&gt;&lt;_isbn&gt;1758-1095 (Electronic); 0141-0768 (Linking)&lt;/_isbn&gt;&lt;_journal&gt;J R Soc Med&lt;/_journal&gt;&lt;_keywords&gt;Adolescent; Cystic Fibrosis/*complications; Hemoptysis/*drug therapy/etiology; Humans; Male; Tranexamic Acid/*therapeutic use&lt;/_keywords&gt;&lt;_language&gt;eng&lt;/_language&gt;&lt;_pages&gt;S49-52&lt;/_pages&gt;&lt;_tertiary_title&gt;Journal of the Royal Society of Medicine&lt;/_tertiary_title&gt;&lt;_type_work&gt;Case Reports; Journal Article; Research Support, Non-U.S. Gov&amp;apos;t&lt;/_type_work&gt;&lt;_url&gt;http://www.ncbi.nlm.nih.gov/entrez/query.fcgi?cmd=Retrieve&amp;amp;db=pubmed&amp;amp;dopt=Abstract&amp;amp;list_uids=21719894&amp;amp;query_hl=1&lt;/_url&gt;&lt;_volume&gt;104 Suppl 1&lt;/_volume&gt;&lt;_created&gt;63138964&lt;/_created&gt;&lt;_modified&gt;63138967&lt;/_modified&gt;&lt;_db_updated&gt;PubMed&lt;/_db_updated&gt;&lt;_impact_factor&gt;   3.538&lt;/_impact_factor&gt;&lt;/Details&gt;&lt;Extra&gt;&lt;DBUID&gt;{F96A950B-833F-4880-A151-76DA2D6A2879}&lt;/DBUID&gt;&lt;/Extra&gt;&lt;/Item&gt;&lt;/References&gt;&lt;/Group&gt;&lt;/Citation&gt;_x000a_"/>
    <w:docVar w:name="NE.Ref{8CFC11E1-50CA-45C2-A934-03F1396DE35A}" w:val=" ADDIN NE.Ref.{8CFC11E1-50CA-45C2-A934-03F1396DE35A}&lt;Citation&gt;&lt;Group&gt;&lt;References&gt;&lt;Item&gt;&lt;ID&gt;752&lt;/ID&gt;&lt;UID&gt;{827D031C-B48B-4942-93DC-DD0BE625D288}&lt;/UID&gt;&lt;Title&gt;Thoracic trauma: the deadly dozen&lt;/Title&gt;&lt;Template&gt;Journal Article&lt;/Template&gt;&lt;Star&gt;0&lt;/Star&gt;&lt;Tag&gt;0&lt;/Tag&gt;&lt;Author&gt;Yamamoto, L; Schroeder, C; Morley, D; Beliveau, C&lt;/Author&gt;&lt;Year&gt;2005&lt;/Year&gt;&lt;Details&gt;&lt;_accession_num&gt;15732422&lt;/_accession_num&gt;&lt;_author_adr&gt;Critical Care Services, Scripps Mercy Hospital, San Diego, California, 92103, USA. yamamoto.linda@scrippshealth.org&lt;/_author_adr&gt;&lt;_date_display&gt;2005 Jan-Mar&lt;/_date_display&gt;&lt;_date&gt;2005-01-01&lt;/_date&gt;&lt;_doi&gt;10.1097/00002727-200501000-00004&lt;/_doi&gt;&lt;_isbn&gt;0887-9303 (Print); 0887-9303 (Linking)&lt;/_isbn&gt;&lt;_issue&gt;1&lt;/_issue&gt;&lt;_journal&gt;Crit Care Nurs Q&lt;/_journal&gt;&lt;_keywords&gt;Combined Modality Therapy; Contusions/diagnosis/therapy; Critical Illness; *Emergency Nursing; Female; Flail Chest/diagnosis/therapy; Follow-Up Studies; Heart Injuries/diagnosis/mortality/therapy; Hemothorax/diagnosis/therapy; Humans; Injury Severity Score; Male; Multiple Trauma/diagnosis/therapy; Pneumothorax/diagnosis/therapy; Risk Assessment; Survival Rate; Thoracic Injuries/*diagnosis/mortality/nursing/*therapy; Trauma Centers&lt;/_keywords&gt;&lt;_language&gt;eng&lt;/_language&gt;&lt;_pages&gt;22-40&lt;/_pages&gt;&lt;_tertiary_title&gt;Critical care nursing quarterly&lt;/_tertiary_title&gt;&lt;_type_work&gt;Journal Article; Review&lt;/_type_work&gt;&lt;_url&gt;http://www.ncbi.nlm.nih.gov/entrez/query.fcgi?cmd=Retrieve&amp;amp;db=pubmed&amp;amp;dopt=Abstract&amp;amp;list_uids=15732422&amp;amp;query_hl=1&lt;/_url&gt;&lt;_volume&gt;28&lt;/_volume&gt;&lt;_created&gt;63150391&lt;/_created&gt;&lt;_modified&gt;63150391&lt;/_modified&gt;&lt;_db_updated&gt;PubMed&lt;/_db_updated&gt;&lt;/Details&gt;&lt;Extra&gt;&lt;DBUID&gt;{F96A950B-833F-4880-A151-76DA2D6A2879}&lt;/DBUID&gt;&lt;/Extra&gt;&lt;/Item&gt;&lt;/References&gt;&lt;/Group&gt;&lt;/Citation&gt;_x000a_"/>
    <w:docVar w:name="NE.Ref{B487D6AB-A2C6-4DCB-8033-8C8DCF51A5AD}" w:val=" ADDIN NE.Ref.{B487D6AB-A2C6-4DCB-8033-8C8DCF51A5AD}&lt;Citation&gt;&lt;Group&gt;&lt;References&gt;&lt;Item&gt;&lt;ID&gt;734&lt;/ID&gt;&lt;UID&gt;{BB9B1287-B09C-4E87-8110-28A70825075B}&lt;/UID&gt;&lt;Title&gt;Potentially fatal arrhythmia complicating endobronchial epinephrine for control of iatrogenic bleeding&lt;/Title&gt;&lt;Template&gt;Journal Article&lt;/Template&gt;&lt;Star&gt;0&lt;/Star&gt;&lt;Tag&gt;0&lt;/Tag&gt;&lt;Author&gt;Steinfort, D P; Herth, F J; Eberhardt, R; Irving, L B&lt;/Author&gt;&lt;Year&gt;2012&lt;/Year&gt;&lt;Details&gt;&lt;_accession_num&gt;22550217&lt;/_accession_num&gt;&lt;_date_display&gt;2012 May 1&lt;/_date_display&gt;&lt;_date&gt;2012-05-01&lt;/_date&gt;&lt;_doi&gt;10.1164/ajrccm.185.9.1028&lt;/_doi&gt;&lt;_isbn&gt;1535-4970 (Electronic); 1073-449X (Linking)&lt;/_isbn&gt;&lt;_issue&gt;9&lt;/_issue&gt;&lt;_journal&gt;Am J Respir Crit Care Med&lt;/_journal&gt;&lt;_keywords&gt;Adult; Arrhythmias, Cardiac/*chemically induced; Bronchoscopy/adverse effects; Epinephrine/administration &amp;amp;amp; dosage/*adverse effects/therapeutic use; Female; Hemorrhage/drug therapy/*etiology; Humans; Iatrogenic Disease; Injections; Male; Middle Aged; Ventricular Fibrillation/chemically induced&lt;/_keywords&gt;&lt;_language&gt;eng&lt;/_language&gt;&lt;_pages&gt;1028-30&lt;/_pages&gt;&lt;_tertiary_title&gt;American journal of respiratory and critical care medicine&lt;/_tertiary_title&gt;&lt;_type_work&gt;Case Reports; Letter&lt;/_type_work&gt;&lt;_url&gt;http://www.ncbi.nlm.nih.gov/entrez/query.fcgi?cmd=Retrieve&amp;amp;db=pubmed&amp;amp;dopt=Abstract&amp;amp;list_uids=22550217&amp;amp;query_hl=1&lt;/_url&gt;&lt;_volume&gt;185&lt;/_volume&gt;&lt;_created&gt;63138952&lt;/_created&gt;&lt;_modified&gt;63138952&lt;/_modified&gt;&lt;_db_updated&gt;PubMed&lt;/_db_updated&gt;&lt;_impact_factor&gt;  16.494&lt;/_impact_factor&gt;&lt;/Details&gt;&lt;Extra&gt;&lt;DBUID&gt;{F96A950B-833F-4880-A151-76DA2D6A2879}&lt;/DBUID&gt;&lt;/Extra&gt;&lt;/Item&gt;&lt;/References&gt;&lt;/Group&gt;&lt;/Citation&gt;_x000a_"/>
    <w:docVar w:name="NE.Ref{CE404A65-1C83-41B7-A330-5D781ED5E0F0}" w:val=" ADDIN NE.Ref.{CE404A65-1C83-41B7-A330-5D781ED5E0F0}&lt;Citation&gt;&lt;Group&gt;&lt;References&gt;&lt;Item&gt;&lt;ID&gt;750&lt;/ID&gt;&lt;UID&gt;{0A38ECAC-B158-449F-A6C5-282D0B2D8C71}&lt;/UID&gt;&lt;Title&gt;Pulmonary contusion: an update on recent advances in clinical management&lt;/Title&gt;&lt;Template&gt;Journal Article&lt;/Template&gt;&lt;Star&gt;0&lt;/Star&gt;&lt;Tag&gt;0&lt;/Tag&gt;&lt;Author&gt;Cohn, S M; Dubose, J J&lt;/Author&gt;&lt;Year&gt;2010&lt;/Year&gt;&lt;Details&gt;&lt;_accession_num&gt;20407767&lt;/_accession_num&gt;&lt;_author_adr&gt;Department of Surgery, University of Texas Health Sciences Center, 7703 Floyd Curl Drive, San Antonio, TX 78229, USA. cohn@uthscsa.edu&lt;/_author_adr&gt;&lt;_date_display&gt;2010 Aug&lt;/_date_display&gt;&lt;_date&gt;2010-08-01&lt;/_date&gt;&lt;_doi&gt;10.1007/s00268-010-0599-9&lt;/_doi&gt;&lt;_isbn&gt;1432-2323 (Electronic); 0364-2313 (Linking)&lt;/_isbn&gt;&lt;_issue&gt;8&lt;/_issue&gt;&lt;_journal&gt;World J Surg&lt;/_journal&gt;&lt;_keywords&gt;Antibiotic Prophylaxis; Blast Injuries/complications/*diagnosis/physiopathology/*surgery; Contusions/complications/*diagnosis/physiopathology/*surgery; Diagnostic Imaging; Extracorporeal Membrane Oxygenation; Humans; Injury Severity Score; Lung Injury/complications/*diagnosis/physiopathology/*surgery; ROC Curve; Resuscitation/methods; Wounds, Nonpenetrating/complications/*diagnosis/physiopathology/*surgery&lt;/_keywords&gt;&lt;_language&gt;eng&lt;/_language&gt;&lt;_pages&gt;1959-70&lt;/_pages&gt;&lt;_tertiary_title&gt;World journal of surgery&lt;/_tertiary_title&gt;&lt;_type_work&gt;Journal Article; Review&lt;/_type_work&gt;&lt;_url&gt;http://www.ncbi.nlm.nih.gov/entrez/query.fcgi?cmd=Retrieve&amp;amp;db=pubmed&amp;amp;dopt=Abstract&amp;amp;list_uids=20407767&amp;amp;query_hl=1&lt;/_url&gt;&lt;_volume&gt;34&lt;/_volume&gt;&lt;_created&gt;63150358&lt;/_created&gt;&lt;_modified&gt;63150358&lt;/_modified&gt;&lt;_db_updated&gt;PubMed&lt;/_db_updated&gt;&lt;_impact_factor&gt;   2.768&lt;/_impact_factor&gt;&lt;_collection_scope&gt;SCI;SCIE&lt;/_collection_scope&gt;&lt;/Details&gt;&lt;Extra&gt;&lt;DBUID&gt;{F96A950B-833F-4880-A151-76DA2D6A2879}&lt;/DBUID&gt;&lt;/Extra&gt;&lt;/Item&gt;&lt;/References&gt;&lt;/Group&gt;&lt;/Citation&gt;_x000a_"/>
    <w:docVar w:name="ne_docsoft" w:val="MSWord"/>
    <w:docVar w:name="ne_docversion" w:val="NoteExpress 2.0"/>
    <w:docVar w:name="ne_stylename" w:val="Acta Mathematica Scientia(数学物理学报的英文版)"/>
  </w:docVars>
  <w:rsids>
    <w:rsidRoot w:val="0013102C"/>
    <w:rsid w:val="00000E12"/>
    <w:rsid w:val="0000305C"/>
    <w:rsid w:val="000036D2"/>
    <w:rsid w:val="00004B35"/>
    <w:rsid w:val="0000597E"/>
    <w:rsid w:val="00005997"/>
    <w:rsid w:val="0000721F"/>
    <w:rsid w:val="0000782A"/>
    <w:rsid w:val="000103ED"/>
    <w:rsid w:val="000163BE"/>
    <w:rsid w:val="00017927"/>
    <w:rsid w:val="00021A0B"/>
    <w:rsid w:val="000224AF"/>
    <w:rsid w:val="000250D2"/>
    <w:rsid w:val="00025987"/>
    <w:rsid w:val="0002782E"/>
    <w:rsid w:val="00030840"/>
    <w:rsid w:val="00030908"/>
    <w:rsid w:val="000351D1"/>
    <w:rsid w:val="00045BCC"/>
    <w:rsid w:val="00045FA2"/>
    <w:rsid w:val="000523EF"/>
    <w:rsid w:val="00052B3F"/>
    <w:rsid w:val="00053936"/>
    <w:rsid w:val="000547FA"/>
    <w:rsid w:val="00060455"/>
    <w:rsid w:val="00060E27"/>
    <w:rsid w:val="00063518"/>
    <w:rsid w:val="000658A9"/>
    <w:rsid w:val="0007018A"/>
    <w:rsid w:val="00070AA6"/>
    <w:rsid w:val="00070BF6"/>
    <w:rsid w:val="00070FC0"/>
    <w:rsid w:val="0007290F"/>
    <w:rsid w:val="00074511"/>
    <w:rsid w:val="00081313"/>
    <w:rsid w:val="00081568"/>
    <w:rsid w:val="00081B57"/>
    <w:rsid w:val="00083CC5"/>
    <w:rsid w:val="00084373"/>
    <w:rsid w:val="00084A7C"/>
    <w:rsid w:val="00085369"/>
    <w:rsid w:val="00086165"/>
    <w:rsid w:val="000905AC"/>
    <w:rsid w:val="00090820"/>
    <w:rsid w:val="000931F9"/>
    <w:rsid w:val="00093464"/>
    <w:rsid w:val="00095C96"/>
    <w:rsid w:val="000A0038"/>
    <w:rsid w:val="000A2DCB"/>
    <w:rsid w:val="000A516E"/>
    <w:rsid w:val="000A7344"/>
    <w:rsid w:val="000A737F"/>
    <w:rsid w:val="000B0AF8"/>
    <w:rsid w:val="000B2E45"/>
    <w:rsid w:val="000B4CC6"/>
    <w:rsid w:val="000B4F05"/>
    <w:rsid w:val="000C128B"/>
    <w:rsid w:val="000C35A9"/>
    <w:rsid w:val="000D2448"/>
    <w:rsid w:val="000E7DCE"/>
    <w:rsid w:val="000F1507"/>
    <w:rsid w:val="000F59F2"/>
    <w:rsid w:val="000F5CC0"/>
    <w:rsid w:val="0010145B"/>
    <w:rsid w:val="00105780"/>
    <w:rsid w:val="0010638F"/>
    <w:rsid w:val="00106DCD"/>
    <w:rsid w:val="00106F36"/>
    <w:rsid w:val="00107BB2"/>
    <w:rsid w:val="00107F94"/>
    <w:rsid w:val="0011191B"/>
    <w:rsid w:val="0012296C"/>
    <w:rsid w:val="0013102C"/>
    <w:rsid w:val="00131500"/>
    <w:rsid w:val="00133F14"/>
    <w:rsid w:val="001376CD"/>
    <w:rsid w:val="0014150F"/>
    <w:rsid w:val="00142E64"/>
    <w:rsid w:val="001444E8"/>
    <w:rsid w:val="00150FC5"/>
    <w:rsid w:val="00157A7C"/>
    <w:rsid w:val="00160B56"/>
    <w:rsid w:val="00161357"/>
    <w:rsid w:val="00162152"/>
    <w:rsid w:val="0016270A"/>
    <w:rsid w:val="001633DD"/>
    <w:rsid w:val="00171D4F"/>
    <w:rsid w:val="00173058"/>
    <w:rsid w:val="00176B73"/>
    <w:rsid w:val="00177601"/>
    <w:rsid w:val="00177B2E"/>
    <w:rsid w:val="00177F73"/>
    <w:rsid w:val="001818E6"/>
    <w:rsid w:val="00190D91"/>
    <w:rsid w:val="00193F06"/>
    <w:rsid w:val="00196785"/>
    <w:rsid w:val="00197810"/>
    <w:rsid w:val="001A3081"/>
    <w:rsid w:val="001A4236"/>
    <w:rsid w:val="001B080E"/>
    <w:rsid w:val="001B23F8"/>
    <w:rsid w:val="001B31E7"/>
    <w:rsid w:val="001B5731"/>
    <w:rsid w:val="001B582F"/>
    <w:rsid w:val="001B7686"/>
    <w:rsid w:val="001C3BA9"/>
    <w:rsid w:val="001C65ED"/>
    <w:rsid w:val="001C660F"/>
    <w:rsid w:val="001D452B"/>
    <w:rsid w:val="001E07EA"/>
    <w:rsid w:val="001E1819"/>
    <w:rsid w:val="001E751C"/>
    <w:rsid w:val="001E7CF9"/>
    <w:rsid w:val="001F30A8"/>
    <w:rsid w:val="001F6F5F"/>
    <w:rsid w:val="00203283"/>
    <w:rsid w:val="0020361F"/>
    <w:rsid w:val="002074CC"/>
    <w:rsid w:val="00215553"/>
    <w:rsid w:val="00220F3D"/>
    <w:rsid w:val="00221CBF"/>
    <w:rsid w:val="0022249F"/>
    <w:rsid w:val="002249DE"/>
    <w:rsid w:val="00230305"/>
    <w:rsid w:val="00232D7F"/>
    <w:rsid w:val="00237605"/>
    <w:rsid w:val="00241E76"/>
    <w:rsid w:val="00246D8A"/>
    <w:rsid w:val="002503AA"/>
    <w:rsid w:val="00251A46"/>
    <w:rsid w:val="00253012"/>
    <w:rsid w:val="002577F6"/>
    <w:rsid w:val="00262D5D"/>
    <w:rsid w:val="00263EDA"/>
    <w:rsid w:val="0026709D"/>
    <w:rsid w:val="00267A02"/>
    <w:rsid w:val="0027324A"/>
    <w:rsid w:val="00273A22"/>
    <w:rsid w:val="00277688"/>
    <w:rsid w:val="00291FF4"/>
    <w:rsid w:val="002947D5"/>
    <w:rsid w:val="00296C46"/>
    <w:rsid w:val="0029706F"/>
    <w:rsid w:val="002976AA"/>
    <w:rsid w:val="002A2E22"/>
    <w:rsid w:val="002A3497"/>
    <w:rsid w:val="002A5B60"/>
    <w:rsid w:val="002B24DB"/>
    <w:rsid w:val="002B57C1"/>
    <w:rsid w:val="002B61C5"/>
    <w:rsid w:val="002B692F"/>
    <w:rsid w:val="002C21AF"/>
    <w:rsid w:val="002C2D86"/>
    <w:rsid w:val="002C4D0B"/>
    <w:rsid w:val="002C5227"/>
    <w:rsid w:val="002D14BA"/>
    <w:rsid w:val="002D2EC4"/>
    <w:rsid w:val="002D661B"/>
    <w:rsid w:val="002E0B3A"/>
    <w:rsid w:val="002E14A0"/>
    <w:rsid w:val="002E2643"/>
    <w:rsid w:val="002E2B0F"/>
    <w:rsid w:val="002E517C"/>
    <w:rsid w:val="002F29FB"/>
    <w:rsid w:val="002F46C1"/>
    <w:rsid w:val="002F4E37"/>
    <w:rsid w:val="002F5A5B"/>
    <w:rsid w:val="002F6DC0"/>
    <w:rsid w:val="00302AD9"/>
    <w:rsid w:val="0030426F"/>
    <w:rsid w:val="00310D45"/>
    <w:rsid w:val="00313302"/>
    <w:rsid w:val="003139CB"/>
    <w:rsid w:val="00313B0B"/>
    <w:rsid w:val="00316405"/>
    <w:rsid w:val="00322FF8"/>
    <w:rsid w:val="00326F2F"/>
    <w:rsid w:val="003300F7"/>
    <w:rsid w:val="003303E7"/>
    <w:rsid w:val="003309CB"/>
    <w:rsid w:val="00332218"/>
    <w:rsid w:val="0034050F"/>
    <w:rsid w:val="00341184"/>
    <w:rsid w:val="0034138C"/>
    <w:rsid w:val="003424B4"/>
    <w:rsid w:val="0034373A"/>
    <w:rsid w:val="003447F7"/>
    <w:rsid w:val="003451DB"/>
    <w:rsid w:val="00345C89"/>
    <w:rsid w:val="0035017E"/>
    <w:rsid w:val="00351E27"/>
    <w:rsid w:val="00353295"/>
    <w:rsid w:val="00354B18"/>
    <w:rsid w:val="003550B7"/>
    <w:rsid w:val="003558EC"/>
    <w:rsid w:val="003571AF"/>
    <w:rsid w:val="00362046"/>
    <w:rsid w:val="00363D95"/>
    <w:rsid w:val="00367856"/>
    <w:rsid w:val="00371429"/>
    <w:rsid w:val="0037213E"/>
    <w:rsid w:val="00372BF2"/>
    <w:rsid w:val="0037334E"/>
    <w:rsid w:val="00374025"/>
    <w:rsid w:val="003747FD"/>
    <w:rsid w:val="0037755C"/>
    <w:rsid w:val="00377EE9"/>
    <w:rsid w:val="003812A7"/>
    <w:rsid w:val="00382A76"/>
    <w:rsid w:val="00382FA3"/>
    <w:rsid w:val="00384352"/>
    <w:rsid w:val="00385297"/>
    <w:rsid w:val="00385BFD"/>
    <w:rsid w:val="00386097"/>
    <w:rsid w:val="00391B87"/>
    <w:rsid w:val="003A0F1F"/>
    <w:rsid w:val="003A1474"/>
    <w:rsid w:val="003A32F2"/>
    <w:rsid w:val="003A4C96"/>
    <w:rsid w:val="003A5759"/>
    <w:rsid w:val="003B32F6"/>
    <w:rsid w:val="003B63D0"/>
    <w:rsid w:val="003B6D6B"/>
    <w:rsid w:val="003C0691"/>
    <w:rsid w:val="003C28C2"/>
    <w:rsid w:val="003C6326"/>
    <w:rsid w:val="003D5BE1"/>
    <w:rsid w:val="003D5F71"/>
    <w:rsid w:val="003D63EF"/>
    <w:rsid w:val="003D700B"/>
    <w:rsid w:val="003F08B1"/>
    <w:rsid w:val="003F2A7A"/>
    <w:rsid w:val="004013EA"/>
    <w:rsid w:val="00401628"/>
    <w:rsid w:val="00401671"/>
    <w:rsid w:val="00401C4B"/>
    <w:rsid w:val="00402115"/>
    <w:rsid w:val="004021DE"/>
    <w:rsid w:val="004022BE"/>
    <w:rsid w:val="00405876"/>
    <w:rsid w:val="00412533"/>
    <w:rsid w:val="00414349"/>
    <w:rsid w:val="004219EC"/>
    <w:rsid w:val="00423604"/>
    <w:rsid w:val="00424DC7"/>
    <w:rsid w:val="00426ECC"/>
    <w:rsid w:val="0042796B"/>
    <w:rsid w:val="0043504F"/>
    <w:rsid w:val="004439A2"/>
    <w:rsid w:val="004450B3"/>
    <w:rsid w:val="00445EA0"/>
    <w:rsid w:val="004478C7"/>
    <w:rsid w:val="00447A7F"/>
    <w:rsid w:val="00447A93"/>
    <w:rsid w:val="00450D46"/>
    <w:rsid w:val="00453423"/>
    <w:rsid w:val="00461C0E"/>
    <w:rsid w:val="00462D0A"/>
    <w:rsid w:val="00463C47"/>
    <w:rsid w:val="0046493B"/>
    <w:rsid w:val="00466D81"/>
    <w:rsid w:val="00467D64"/>
    <w:rsid w:val="0047209E"/>
    <w:rsid w:val="00472A86"/>
    <w:rsid w:val="00473404"/>
    <w:rsid w:val="004757AE"/>
    <w:rsid w:val="004778A8"/>
    <w:rsid w:val="0049206F"/>
    <w:rsid w:val="004930E2"/>
    <w:rsid w:val="00493159"/>
    <w:rsid w:val="004A10E4"/>
    <w:rsid w:val="004A5A14"/>
    <w:rsid w:val="004A67AD"/>
    <w:rsid w:val="004B0458"/>
    <w:rsid w:val="004B7479"/>
    <w:rsid w:val="004C16A0"/>
    <w:rsid w:val="004C25C5"/>
    <w:rsid w:val="004C2F2E"/>
    <w:rsid w:val="004C39B6"/>
    <w:rsid w:val="004C6372"/>
    <w:rsid w:val="004D1CF6"/>
    <w:rsid w:val="004D3827"/>
    <w:rsid w:val="004D4B45"/>
    <w:rsid w:val="004E219D"/>
    <w:rsid w:val="004E717F"/>
    <w:rsid w:val="004F570D"/>
    <w:rsid w:val="004F7B0B"/>
    <w:rsid w:val="005033F5"/>
    <w:rsid w:val="00503607"/>
    <w:rsid w:val="00506A79"/>
    <w:rsid w:val="005114E0"/>
    <w:rsid w:val="00512271"/>
    <w:rsid w:val="005150BD"/>
    <w:rsid w:val="00533531"/>
    <w:rsid w:val="00542824"/>
    <w:rsid w:val="0054422C"/>
    <w:rsid w:val="00545E63"/>
    <w:rsid w:val="005519AA"/>
    <w:rsid w:val="00560B2D"/>
    <w:rsid w:val="00562130"/>
    <w:rsid w:val="0056265D"/>
    <w:rsid w:val="00563526"/>
    <w:rsid w:val="00567774"/>
    <w:rsid w:val="0057137D"/>
    <w:rsid w:val="00574C8F"/>
    <w:rsid w:val="0057537D"/>
    <w:rsid w:val="00575549"/>
    <w:rsid w:val="00576DB9"/>
    <w:rsid w:val="00576E2C"/>
    <w:rsid w:val="00577317"/>
    <w:rsid w:val="005777C3"/>
    <w:rsid w:val="005801B8"/>
    <w:rsid w:val="00581ADB"/>
    <w:rsid w:val="00587346"/>
    <w:rsid w:val="005920A6"/>
    <w:rsid w:val="005945F3"/>
    <w:rsid w:val="005A0128"/>
    <w:rsid w:val="005A4AE4"/>
    <w:rsid w:val="005A638A"/>
    <w:rsid w:val="005B5647"/>
    <w:rsid w:val="005B66E7"/>
    <w:rsid w:val="005B6ADB"/>
    <w:rsid w:val="005B788C"/>
    <w:rsid w:val="005B78DF"/>
    <w:rsid w:val="005B7E4A"/>
    <w:rsid w:val="005C480A"/>
    <w:rsid w:val="005C4EF4"/>
    <w:rsid w:val="005C73A6"/>
    <w:rsid w:val="005D1A91"/>
    <w:rsid w:val="005D3379"/>
    <w:rsid w:val="005D38B2"/>
    <w:rsid w:val="005D437E"/>
    <w:rsid w:val="005E07AE"/>
    <w:rsid w:val="005E13AF"/>
    <w:rsid w:val="005E24D8"/>
    <w:rsid w:val="005E24EC"/>
    <w:rsid w:val="005E5D2A"/>
    <w:rsid w:val="005E70B7"/>
    <w:rsid w:val="005F208C"/>
    <w:rsid w:val="005F4553"/>
    <w:rsid w:val="005F4659"/>
    <w:rsid w:val="005F6BF5"/>
    <w:rsid w:val="005F7679"/>
    <w:rsid w:val="00603829"/>
    <w:rsid w:val="006064A8"/>
    <w:rsid w:val="00613593"/>
    <w:rsid w:val="0061695A"/>
    <w:rsid w:val="00621ADD"/>
    <w:rsid w:val="00622FEA"/>
    <w:rsid w:val="00623E1D"/>
    <w:rsid w:val="006250B5"/>
    <w:rsid w:val="00630769"/>
    <w:rsid w:val="006317F9"/>
    <w:rsid w:val="00632EDD"/>
    <w:rsid w:val="006332AD"/>
    <w:rsid w:val="00633D22"/>
    <w:rsid w:val="00633F68"/>
    <w:rsid w:val="0063707E"/>
    <w:rsid w:val="00641459"/>
    <w:rsid w:val="00642FB7"/>
    <w:rsid w:val="00647879"/>
    <w:rsid w:val="00650520"/>
    <w:rsid w:val="0065203A"/>
    <w:rsid w:val="00652208"/>
    <w:rsid w:val="00652835"/>
    <w:rsid w:val="00654C52"/>
    <w:rsid w:val="00664E00"/>
    <w:rsid w:val="006656BB"/>
    <w:rsid w:val="00666B09"/>
    <w:rsid w:val="00666BD8"/>
    <w:rsid w:val="0067076E"/>
    <w:rsid w:val="00670CE7"/>
    <w:rsid w:val="006731B8"/>
    <w:rsid w:val="006733F7"/>
    <w:rsid w:val="0067461A"/>
    <w:rsid w:val="00675681"/>
    <w:rsid w:val="006810D2"/>
    <w:rsid w:val="00682ED2"/>
    <w:rsid w:val="006836F5"/>
    <w:rsid w:val="00683B97"/>
    <w:rsid w:val="006841A8"/>
    <w:rsid w:val="00685679"/>
    <w:rsid w:val="00687B42"/>
    <w:rsid w:val="00692842"/>
    <w:rsid w:val="006A3BA8"/>
    <w:rsid w:val="006A5BB1"/>
    <w:rsid w:val="006A7375"/>
    <w:rsid w:val="006B23B8"/>
    <w:rsid w:val="006B3317"/>
    <w:rsid w:val="006C2148"/>
    <w:rsid w:val="006C2352"/>
    <w:rsid w:val="006C27FD"/>
    <w:rsid w:val="006C5035"/>
    <w:rsid w:val="006C51DC"/>
    <w:rsid w:val="006C679E"/>
    <w:rsid w:val="006D039D"/>
    <w:rsid w:val="006D1189"/>
    <w:rsid w:val="006E240C"/>
    <w:rsid w:val="006F26AD"/>
    <w:rsid w:val="006F6945"/>
    <w:rsid w:val="0070261E"/>
    <w:rsid w:val="007030DD"/>
    <w:rsid w:val="007046DA"/>
    <w:rsid w:val="00706D5A"/>
    <w:rsid w:val="00707D4B"/>
    <w:rsid w:val="00710B6E"/>
    <w:rsid w:val="007149EC"/>
    <w:rsid w:val="00717C43"/>
    <w:rsid w:val="0072137A"/>
    <w:rsid w:val="007222D9"/>
    <w:rsid w:val="00722606"/>
    <w:rsid w:val="0072634B"/>
    <w:rsid w:val="007264F4"/>
    <w:rsid w:val="00726B83"/>
    <w:rsid w:val="00727C45"/>
    <w:rsid w:val="00730FDE"/>
    <w:rsid w:val="00743C73"/>
    <w:rsid w:val="0074792B"/>
    <w:rsid w:val="00750409"/>
    <w:rsid w:val="007535F5"/>
    <w:rsid w:val="00753F72"/>
    <w:rsid w:val="007546F5"/>
    <w:rsid w:val="00757A50"/>
    <w:rsid w:val="007640D5"/>
    <w:rsid w:val="00767694"/>
    <w:rsid w:val="0077096F"/>
    <w:rsid w:val="0077222B"/>
    <w:rsid w:val="007725C1"/>
    <w:rsid w:val="007736F4"/>
    <w:rsid w:val="007746A4"/>
    <w:rsid w:val="00776019"/>
    <w:rsid w:val="007825AD"/>
    <w:rsid w:val="0078323E"/>
    <w:rsid w:val="00785769"/>
    <w:rsid w:val="0078753A"/>
    <w:rsid w:val="0078780B"/>
    <w:rsid w:val="00791F6A"/>
    <w:rsid w:val="00791FD5"/>
    <w:rsid w:val="0079325C"/>
    <w:rsid w:val="00793313"/>
    <w:rsid w:val="00794BCE"/>
    <w:rsid w:val="00797122"/>
    <w:rsid w:val="00797316"/>
    <w:rsid w:val="00797DD0"/>
    <w:rsid w:val="007A2BAC"/>
    <w:rsid w:val="007A3592"/>
    <w:rsid w:val="007A4B58"/>
    <w:rsid w:val="007A5BCD"/>
    <w:rsid w:val="007A6D23"/>
    <w:rsid w:val="007B0139"/>
    <w:rsid w:val="007B0BC7"/>
    <w:rsid w:val="007B1D16"/>
    <w:rsid w:val="007B20F5"/>
    <w:rsid w:val="007B22CB"/>
    <w:rsid w:val="007B6FC7"/>
    <w:rsid w:val="007D027D"/>
    <w:rsid w:val="007D143E"/>
    <w:rsid w:val="007D5219"/>
    <w:rsid w:val="007D562E"/>
    <w:rsid w:val="007D5B55"/>
    <w:rsid w:val="007E18AD"/>
    <w:rsid w:val="007E409B"/>
    <w:rsid w:val="007E5BBE"/>
    <w:rsid w:val="007F187D"/>
    <w:rsid w:val="007F2EEB"/>
    <w:rsid w:val="007F6F84"/>
    <w:rsid w:val="0080323F"/>
    <w:rsid w:val="008057FF"/>
    <w:rsid w:val="00806F88"/>
    <w:rsid w:val="008072E9"/>
    <w:rsid w:val="008104FA"/>
    <w:rsid w:val="0081160E"/>
    <w:rsid w:val="0081185A"/>
    <w:rsid w:val="0081315E"/>
    <w:rsid w:val="0081448D"/>
    <w:rsid w:val="008174A5"/>
    <w:rsid w:val="0081797A"/>
    <w:rsid w:val="008228BA"/>
    <w:rsid w:val="008249FB"/>
    <w:rsid w:val="00827BFF"/>
    <w:rsid w:val="00827CCA"/>
    <w:rsid w:val="008313CE"/>
    <w:rsid w:val="00831C69"/>
    <w:rsid w:val="008347F9"/>
    <w:rsid w:val="008359E1"/>
    <w:rsid w:val="0084327A"/>
    <w:rsid w:val="00843E82"/>
    <w:rsid w:val="00845BB6"/>
    <w:rsid w:val="00847B9D"/>
    <w:rsid w:val="008538A2"/>
    <w:rsid w:val="00854902"/>
    <w:rsid w:val="00860429"/>
    <w:rsid w:val="00862344"/>
    <w:rsid w:val="00862E9C"/>
    <w:rsid w:val="008641EF"/>
    <w:rsid w:val="00864FCA"/>
    <w:rsid w:val="00870E2F"/>
    <w:rsid w:val="008729AD"/>
    <w:rsid w:val="00873D8D"/>
    <w:rsid w:val="008752D4"/>
    <w:rsid w:val="008756EC"/>
    <w:rsid w:val="00876EBA"/>
    <w:rsid w:val="0088018B"/>
    <w:rsid w:val="00881255"/>
    <w:rsid w:val="008843AF"/>
    <w:rsid w:val="00887FC9"/>
    <w:rsid w:val="0089025D"/>
    <w:rsid w:val="008914FC"/>
    <w:rsid w:val="0089655D"/>
    <w:rsid w:val="008A198A"/>
    <w:rsid w:val="008A31C6"/>
    <w:rsid w:val="008A4593"/>
    <w:rsid w:val="008B12D1"/>
    <w:rsid w:val="008B3830"/>
    <w:rsid w:val="008B68C1"/>
    <w:rsid w:val="008C1530"/>
    <w:rsid w:val="008C2017"/>
    <w:rsid w:val="008C316B"/>
    <w:rsid w:val="008D01D2"/>
    <w:rsid w:val="008D142C"/>
    <w:rsid w:val="008D15C9"/>
    <w:rsid w:val="008D1700"/>
    <w:rsid w:val="008D67D9"/>
    <w:rsid w:val="008E36B7"/>
    <w:rsid w:val="008E39DA"/>
    <w:rsid w:val="008F2B14"/>
    <w:rsid w:val="00900C48"/>
    <w:rsid w:val="009012E2"/>
    <w:rsid w:val="00904FAA"/>
    <w:rsid w:val="0091085A"/>
    <w:rsid w:val="009121FA"/>
    <w:rsid w:val="00914CEB"/>
    <w:rsid w:val="009163B8"/>
    <w:rsid w:val="009212D7"/>
    <w:rsid w:val="00922DD2"/>
    <w:rsid w:val="00926D7A"/>
    <w:rsid w:val="0093124E"/>
    <w:rsid w:val="00933A30"/>
    <w:rsid w:val="00933F12"/>
    <w:rsid w:val="00935F5D"/>
    <w:rsid w:val="00941514"/>
    <w:rsid w:val="009419CE"/>
    <w:rsid w:val="00943C04"/>
    <w:rsid w:val="009505F7"/>
    <w:rsid w:val="00952C16"/>
    <w:rsid w:val="00962F37"/>
    <w:rsid w:val="00963B34"/>
    <w:rsid w:val="009644BE"/>
    <w:rsid w:val="00972D11"/>
    <w:rsid w:val="00974648"/>
    <w:rsid w:val="00977691"/>
    <w:rsid w:val="00977DB5"/>
    <w:rsid w:val="0098163C"/>
    <w:rsid w:val="0098369C"/>
    <w:rsid w:val="009838B5"/>
    <w:rsid w:val="00985173"/>
    <w:rsid w:val="00986C08"/>
    <w:rsid w:val="009871CE"/>
    <w:rsid w:val="00991F48"/>
    <w:rsid w:val="00991FC2"/>
    <w:rsid w:val="00992D2E"/>
    <w:rsid w:val="009934A9"/>
    <w:rsid w:val="009A38A6"/>
    <w:rsid w:val="009A4FA6"/>
    <w:rsid w:val="009A6280"/>
    <w:rsid w:val="009B365A"/>
    <w:rsid w:val="009B4097"/>
    <w:rsid w:val="009B6C8D"/>
    <w:rsid w:val="009C4C37"/>
    <w:rsid w:val="009C5EF3"/>
    <w:rsid w:val="009D2DBE"/>
    <w:rsid w:val="009E39E9"/>
    <w:rsid w:val="009E3EB6"/>
    <w:rsid w:val="009E4C36"/>
    <w:rsid w:val="009E5525"/>
    <w:rsid w:val="009E682A"/>
    <w:rsid w:val="009F1166"/>
    <w:rsid w:val="009F11CC"/>
    <w:rsid w:val="009F54E2"/>
    <w:rsid w:val="009F5B6E"/>
    <w:rsid w:val="009F7FBD"/>
    <w:rsid w:val="00A00A18"/>
    <w:rsid w:val="00A02677"/>
    <w:rsid w:val="00A02CCF"/>
    <w:rsid w:val="00A02F80"/>
    <w:rsid w:val="00A05B4B"/>
    <w:rsid w:val="00A06873"/>
    <w:rsid w:val="00A1246A"/>
    <w:rsid w:val="00A134F9"/>
    <w:rsid w:val="00A1426A"/>
    <w:rsid w:val="00A15C24"/>
    <w:rsid w:val="00A16D57"/>
    <w:rsid w:val="00A206EB"/>
    <w:rsid w:val="00A20BE2"/>
    <w:rsid w:val="00A2252C"/>
    <w:rsid w:val="00A2394C"/>
    <w:rsid w:val="00A23C8C"/>
    <w:rsid w:val="00A243A1"/>
    <w:rsid w:val="00A257AB"/>
    <w:rsid w:val="00A27386"/>
    <w:rsid w:val="00A307D9"/>
    <w:rsid w:val="00A316CB"/>
    <w:rsid w:val="00A356E4"/>
    <w:rsid w:val="00A35BD6"/>
    <w:rsid w:val="00A37848"/>
    <w:rsid w:val="00A43538"/>
    <w:rsid w:val="00A43747"/>
    <w:rsid w:val="00A43CE3"/>
    <w:rsid w:val="00A52667"/>
    <w:rsid w:val="00A60E2E"/>
    <w:rsid w:val="00A655EF"/>
    <w:rsid w:val="00A70707"/>
    <w:rsid w:val="00A71D85"/>
    <w:rsid w:val="00A72CBE"/>
    <w:rsid w:val="00A74101"/>
    <w:rsid w:val="00A80CD1"/>
    <w:rsid w:val="00A81D7A"/>
    <w:rsid w:val="00A847D7"/>
    <w:rsid w:val="00A85FC4"/>
    <w:rsid w:val="00A8720C"/>
    <w:rsid w:val="00A9045B"/>
    <w:rsid w:val="00A928DD"/>
    <w:rsid w:val="00A960DE"/>
    <w:rsid w:val="00AA0BE1"/>
    <w:rsid w:val="00AA1250"/>
    <w:rsid w:val="00AA24B7"/>
    <w:rsid w:val="00AA7EF9"/>
    <w:rsid w:val="00AC51FB"/>
    <w:rsid w:val="00AC577C"/>
    <w:rsid w:val="00AC6E49"/>
    <w:rsid w:val="00AD0355"/>
    <w:rsid w:val="00AD1BBA"/>
    <w:rsid w:val="00AD1C20"/>
    <w:rsid w:val="00AD4832"/>
    <w:rsid w:val="00AE0554"/>
    <w:rsid w:val="00AE4BFD"/>
    <w:rsid w:val="00AE5BED"/>
    <w:rsid w:val="00AE649A"/>
    <w:rsid w:val="00AF260B"/>
    <w:rsid w:val="00AF3CC3"/>
    <w:rsid w:val="00AF664B"/>
    <w:rsid w:val="00AF66F5"/>
    <w:rsid w:val="00B01299"/>
    <w:rsid w:val="00B0215F"/>
    <w:rsid w:val="00B04D37"/>
    <w:rsid w:val="00B06423"/>
    <w:rsid w:val="00B134C9"/>
    <w:rsid w:val="00B14A2D"/>
    <w:rsid w:val="00B175F5"/>
    <w:rsid w:val="00B2268D"/>
    <w:rsid w:val="00B32144"/>
    <w:rsid w:val="00B37F74"/>
    <w:rsid w:val="00B44A31"/>
    <w:rsid w:val="00B46A52"/>
    <w:rsid w:val="00B52455"/>
    <w:rsid w:val="00B527A5"/>
    <w:rsid w:val="00B54295"/>
    <w:rsid w:val="00B6111F"/>
    <w:rsid w:val="00B65702"/>
    <w:rsid w:val="00B65C30"/>
    <w:rsid w:val="00B73872"/>
    <w:rsid w:val="00B73FE6"/>
    <w:rsid w:val="00B743E1"/>
    <w:rsid w:val="00B7545F"/>
    <w:rsid w:val="00B756B6"/>
    <w:rsid w:val="00B764E0"/>
    <w:rsid w:val="00B80A7E"/>
    <w:rsid w:val="00B83868"/>
    <w:rsid w:val="00B90713"/>
    <w:rsid w:val="00B9191E"/>
    <w:rsid w:val="00B91931"/>
    <w:rsid w:val="00B93D3B"/>
    <w:rsid w:val="00B940B9"/>
    <w:rsid w:val="00B9617F"/>
    <w:rsid w:val="00B96720"/>
    <w:rsid w:val="00BA2429"/>
    <w:rsid w:val="00BA32C5"/>
    <w:rsid w:val="00BA34EF"/>
    <w:rsid w:val="00BA3C1A"/>
    <w:rsid w:val="00BA42A2"/>
    <w:rsid w:val="00BA4D53"/>
    <w:rsid w:val="00BA691D"/>
    <w:rsid w:val="00BA72C9"/>
    <w:rsid w:val="00BB10B8"/>
    <w:rsid w:val="00BB2B1A"/>
    <w:rsid w:val="00BB4F49"/>
    <w:rsid w:val="00BB7235"/>
    <w:rsid w:val="00BC0564"/>
    <w:rsid w:val="00BC1032"/>
    <w:rsid w:val="00BC215A"/>
    <w:rsid w:val="00BC3374"/>
    <w:rsid w:val="00BC3BE9"/>
    <w:rsid w:val="00BC4357"/>
    <w:rsid w:val="00BC4B06"/>
    <w:rsid w:val="00BC5D79"/>
    <w:rsid w:val="00BC77B4"/>
    <w:rsid w:val="00BD0374"/>
    <w:rsid w:val="00BD0A00"/>
    <w:rsid w:val="00BD35EB"/>
    <w:rsid w:val="00BD42D6"/>
    <w:rsid w:val="00BD643D"/>
    <w:rsid w:val="00BD77AE"/>
    <w:rsid w:val="00BE283D"/>
    <w:rsid w:val="00BE2B4B"/>
    <w:rsid w:val="00BE2D4B"/>
    <w:rsid w:val="00BE57F1"/>
    <w:rsid w:val="00BF31C0"/>
    <w:rsid w:val="00BF4568"/>
    <w:rsid w:val="00BF4C16"/>
    <w:rsid w:val="00BF66E7"/>
    <w:rsid w:val="00C0424B"/>
    <w:rsid w:val="00C0687E"/>
    <w:rsid w:val="00C1070B"/>
    <w:rsid w:val="00C10BC3"/>
    <w:rsid w:val="00C10EDB"/>
    <w:rsid w:val="00C15F03"/>
    <w:rsid w:val="00C175CF"/>
    <w:rsid w:val="00C21EA9"/>
    <w:rsid w:val="00C32E49"/>
    <w:rsid w:val="00C32E7A"/>
    <w:rsid w:val="00C3451C"/>
    <w:rsid w:val="00C35921"/>
    <w:rsid w:val="00C43409"/>
    <w:rsid w:val="00C435C3"/>
    <w:rsid w:val="00C44D5A"/>
    <w:rsid w:val="00C452EA"/>
    <w:rsid w:val="00C45EB8"/>
    <w:rsid w:val="00C52440"/>
    <w:rsid w:val="00C52802"/>
    <w:rsid w:val="00C53912"/>
    <w:rsid w:val="00C55B4B"/>
    <w:rsid w:val="00C560A9"/>
    <w:rsid w:val="00C56EAB"/>
    <w:rsid w:val="00C644B9"/>
    <w:rsid w:val="00C654D7"/>
    <w:rsid w:val="00C65E5F"/>
    <w:rsid w:val="00C66408"/>
    <w:rsid w:val="00C7152A"/>
    <w:rsid w:val="00C727D1"/>
    <w:rsid w:val="00C7509C"/>
    <w:rsid w:val="00C80332"/>
    <w:rsid w:val="00C83F1E"/>
    <w:rsid w:val="00C911C2"/>
    <w:rsid w:val="00C915D5"/>
    <w:rsid w:val="00C923F9"/>
    <w:rsid w:val="00C93E4A"/>
    <w:rsid w:val="00C96606"/>
    <w:rsid w:val="00CA08BA"/>
    <w:rsid w:val="00CA54F5"/>
    <w:rsid w:val="00CB3430"/>
    <w:rsid w:val="00CB50A0"/>
    <w:rsid w:val="00CB547C"/>
    <w:rsid w:val="00CC243C"/>
    <w:rsid w:val="00CC34AC"/>
    <w:rsid w:val="00CC3A1D"/>
    <w:rsid w:val="00CC3B74"/>
    <w:rsid w:val="00CC5CFA"/>
    <w:rsid w:val="00CC73F4"/>
    <w:rsid w:val="00CD17F2"/>
    <w:rsid w:val="00CD3D77"/>
    <w:rsid w:val="00CD40FC"/>
    <w:rsid w:val="00CD467E"/>
    <w:rsid w:val="00CD4E18"/>
    <w:rsid w:val="00CD543E"/>
    <w:rsid w:val="00CD7CBB"/>
    <w:rsid w:val="00CE34E6"/>
    <w:rsid w:val="00CE39D3"/>
    <w:rsid w:val="00CE63E6"/>
    <w:rsid w:val="00CF6054"/>
    <w:rsid w:val="00CF6241"/>
    <w:rsid w:val="00D02C82"/>
    <w:rsid w:val="00D039EF"/>
    <w:rsid w:val="00D04960"/>
    <w:rsid w:val="00D1183E"/>
    <w:rsid w:val="00D1298C"/>
    <w:rsid w:val="00D1379C"/>
    <w:rsid w:val="00D13886"/>
    <w:rsid w:val="00D166E2"/>
    <w:rsid w:val="00D17892"/>
    <w:rsid w:val="00D2087A"/>
    <w:rsid w:val="00D20C5D"/>
    <w:rsid w:val="00D224F4"/>
    <w:rsid w:val="00D225F5"/>
    <w:rsid w:val="00D22916"/>
    <w:rsid w:val="00D247E6"/>
    <w:rsid w:val="00D27F71"/>
    <w:rsid w:val="00D33AEF"/>
    <w:rsid w:val="00D44DEB"/>
    <w:rsid w:val="00D4542B"/>
    <w:rsid w:val="00D45A23"/>
    <w:rsid w:val="00D55B05"/>
    <w:rsid w:val="00D57162"/>
    <w:rsid w:val="00D57181"/>
    <w:rsid w:val="00D610C9"/>
    <w:rsid w:val="00D63434"/>
    <w:rsid w:val="00D66209"/>
    <w:rsid w:val="00D66BB2"/>
    <w:rsid w:val="00D70C1D"/>
    <w:rsid w:val="00D715A8"/>
    <w:rsid w:val="00D73124"/>
    <w:rsid w:val="00D75BCC"/>
    <w:rsid w:val="00D769F4"/>
    <w:rsid w:val="00D8088A"/>
    <w:rsid w:val="00D80FB9"/>
    <w:rsid w:val="00D82784"/>
    <w:rsid w:val="00D82B69"/>
    <w:rsid w:val="00D8316C"/>
    <w:rsid w:val="00D93A3B"/>
    <w:rsid w:val="00D95AF2"/>
    <w:rsid w:val="00D971F4"/>
    <w:rsid w:val="00D97A0F"/>
    <w:rsid w:val="00DB5108"/>
    <w:rsid w:val="00DB6AC3"/>
    <w:rsid w:val="00DC21EE"/>
    <w:rsid w:val="00DC3593"/>
    <w:rsid w:val="00DC59D9"/>
    <w:rsid w:val="00DC7728"/>
    <w:rsid w:val="00DD0596"/>
    <w:rsid w:val="00DD2DFB"/>
    <w:rsid w:val="00DD2F99"/>
    <w:rsid w:val="00DE3EC1"/>
    <w:rsid w:val="00DE6D80"/>
    <w:rsid w:val="00DF11BE"/>
    <w:rsid w:val="00DF1B86"/>
    <w:rsid w:val="00DF363A"/>
    <w:rsid w:val="00DF4D7C"/>
    <w:rsid w:val="00DF6F13"/>
    <w:rsid w:val="00DF7BB5"/>
    <w:rsid w:val="00E0011A"/>
    <w:rsid w:val="00E00454"/>
    <w:rsid w:val="00E01CF7"/>
    <w:rsid w:val="00E02AFE"/>
    <w:rsid w:val="00E03904"/>
    <w:rsid w:val="00E044B2"/>
    <w:rsid w:val="00E058C3"/>
    <w:rsid w:val="00E06A15"/>
    <w:rsid w:val="00E12312"/>
    <w:rsid w:val="00E12AF9"/>
    <w:rsid w:val="00E12C28"/>
    <w:rsid w:val="00E15B7B"/>
    <w:rsid w:val="00E176AB"/>
    <w:rsid w:val="00E2560E"/>
    <w:rsid w:val="00E3013F"/>
    <w:rsid w:val="00E34322"/>
    <w:rsid w:val="00E344EB"/>
    <w:rsid w:val="00E354CC"/>
    <w:rsid w:val="00E408E6"/>
    <w:rsid w:val="00E4121F"/>
    <w:rsid w:val="00E419BC"/>
    <w:rsid w:val="00E42250"/>
    <w:rsid w:val="00E42CFA"/>
    <w:rsid w:val="00E4650E"/>
    <w:rsid w:val="00E524DF"/>
    <w:rsid w:val="00E54F5D"/>
    <w:rsid w:val="00E60573"/>
    <w:rsid w:val="00E61DAA"/>
    <w:rsid w:val="00E64D56"/>
    <w:rsid w:val="00E65C76"/>
    <w:rsid w:val="00E67AF0"/>
    <w:rsid w:val="00E71C06"/>
    <w:rsid w:val="00E73689"/>
    <w:rsid w:val="00E745F6"/>
    <w:rsid w:val="00E75A03"/>
    <w:rsid w:val="00E77A9D"/>
    <w:rsid w:val="00E8172C"/>
    <w:rsid w:val="00E81C51"/>
    <w:rsid w:val="00E907C0"/>
    <w:rsid w:val="00E947DD"/>
    <w:rsid w:val="00E96A8F"/>
    <w:rsid w:val="00E96C38"/>
    <w:rsid w:val="00E96DD8"/>
    <w:rsid w:val="00EA25CC"/>
    <w:rsid w:val="00EA2EC8"/>
    <w:rsid w:val="00EA6808"/>
    <w:rsid w:val="00EA7D64"/>
    <w:rsid w:val="00EB5093"/>
    <w:rsid w:val="00EB6B0C"/>
    <w:rsid w:val="00EB7651"/>
    <w:rsid w:val="00EB7E2E"/>
    <w:rsid w:val="00EC337B"/>
    <w:rsid w:val="00EC38F8"/>
    <w:rsid w:val="00EC4B72"/>
    <w:rsid w:val="00EC5010"/>
    <w:rsid w:val="00ED3C62"/>
    <w:rsid w:val="00ED6AD8"/>
    <w:rsid w:val="00EE0516"/>
    <w:rsid w:val="00EE057E"/>
    <w:rsid w:val="00EE260B"/>
    <w:rsid w:val="00EE44C1"/>
    <w:rsid w:val="00EE463D"/>
    <w:rsid w:val="00EE5DDA"/>
    <w:rsid w:val="00EF21E3"/>
    <w:rsid w:val="00EF3661"/>
    <w:rsid w:val="00F001CF"/>
    <w:rsid w:val="00F01967"/>
    <w:rsid w:val="00F02C3F"/>
    <w:rsid w:val="00F06B56"/>
    <w:rsid w:val="00F071AA"/>
    <w:rsid w:val="00F073C8"/>
    <w:rsid w:val="00F079B3"/>
    <w:rsid w:val="00F07EBD"/>
    <w:rsid w:val="00F07FF5"/>
    <w:rsid w:val="00F133A8"/>
    <w:rsid w:val="00F137D1"/>
    <w:rsid w:val="00F158A3"/>
    <w:rsid w:val="00F20E09"/>
    <w:rsid w:val="00F22FBD"/>
    <w:rsid w:val="00F25D04"/>
    <w:rsid w:val="00F263F6"/>
    <w:rsid w:val="00F276D9"/>
    <w:rsid w:val="00F30E7D"/>
    <w:rsid w:val="00F31EFD"/>
    <w:rsid w:val="00F31FE8"/>
    <w:rsid w:val="00F354E9"/>
    <w:rsid w:val="00F412A3"/>
    <w:rsid w:val="00F44388"/>
    <w:rsid w:val="00F44A88"/>
    <w:rsid w:val="00F514D4"/>
    <w:rsid w:val="00F540F1"/>
    <w:rsid w:val="00F54ECC"/>
    <w:rsid w:val="00F55280"/>
    <w:rsid w:val="00F55B13"/>
    <w:rsid w:val="00F55B8D"/>
    <w:rsid w:val="00F6448E"/>
    <w:rsid w:val="00F64F72"/>
    <w:rsid w:val="00F671BA"/>
    <w:rsid w:val="00F71D5C"/>
    <w:rsid w:val="00F72063"/>
    <w:rsid w:val="00F742AE"/>
    <w:rsid w:val="00F76848"/>
    <w:rsid w:val="00F838B8"/>
    <w:rsid w:val="00F83CD3"/>
    <w:rsid w:val="00F84D4D"/>
    <w:rsid w:val="00F8508D"/>
    <w:rsid w:val="00F86227"/>
    <w:rsid w:val="00F8693E"/>
    <w:rsid w:val="00F86C95"/>
    <w:rsid w:val="00F90569"/>
    <w:rsid w:val="00F91749"/>
    <w:rsid w:val="00F940CA"/>
    <w:rsid w:val="00F971EC"/>
    <w:rsid w:val="00FA00CC"/>
    <w:rsid w:val="00FA2684"/>
    <w:rsid w:val="00FA39E5"/>
    <w:rsid w:val="00FA4D83"/>
    <w:rsid w:val="00FA52D6"/>
    <w:rsid w:val="00FA5D0C"/>
    <w:rsid w:val="00FB04F3"/>
    <w:rsid w:val="00FB0E9A"/>
    <w:rsid w:val="00FB3298"/>
    <w:rsid w:val="00FB3305"/>
    <w:rsid w:val="00FB3852"/>
    <w:rsid w:val="00FB4AA6"/>
    <w:rsid w:val="00FB6358"/>
    <w:rsid w:val="00FC36E3"/>
    <w:rsid w:val="00FC76F9"/>
    <w:rsid w:val="00FD1F62"/>
    <w:rsid w:val="00FD2800"/>
    <w:rsid w:val="00FD2C36"/>
    <w:rsid w:val="00FD7178"/>
    <w:rsid w:val="00FE0987"/>
    <w:rsid w:val="00FE2310"/>
    <w:rsid w:val="00FE4895"/>
    <w:rsid w:val="00FE5688"/>
    <w:rsid w:val="00FF0407"/>
    <w:rsid w:val="00FF14F6"/>
    <w:rsid w:val="00FF2DAE"/>
    <w:rsid w:val="00FF4CA2"/>
    <w:rsid w:val="00FF5D2C"/>
    <w:rsid w:val="00FF7713"/>
    <w:rsid w:val="00FF7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092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AA6"/>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B4A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B4AA6"/>
    <w:rPr>
      <w:sz w:val="18"/>
      <w:szCs w:val="18"/>
    </w:rPr>
  </w:style>
  <w:style w:type="paragraph" w:styleId="a4">
    <w:name w:val="footer"/>
    <w:basedOn w:val="a"/>
    <w:link w:val="Char0"/>
    <w:uiPriority w:val="99"/>
    <w:unhideWhenUsed/>
    <w:rsid w:val="00FB4AA6"/>
    <w:pPr>
      <w:tabs>
        <w:tab w:val="center" w:pos="4153"/>
        <w:tab w:val="right" w:pos="8306"/>
      </w:tabs>
      <w:snapToGrid w:val="0"/>
      <w:jc w:val="left"/>
    </w:pPr>
    <w:rPr>
      <w:sz w:val="18"/>
      <w:szCs w:val="18"/>
    </w:rPr>
  </w:style>
  <w:style w:type="character" w:customStyle="1" w:styleId="Char0">
    <w:name w:val="页脚 Char"/>
    <w:basedOn w:val="a0"/>
    <w:link w:val="a4"/>
    <w:uiPriority w:val="99"/>
    <w:rsid w:val="00FB4AA6"/>
    <w:rPr>
      <w:sz w:val="18"/>
      <w:szCs w:val="18"/>
    </w:rPr>
  </w:style>
  <w:style w:type="character" w:customStyle="1" w:styleId="fontstyle01">
    <w:name w:val="fontstyle01"/>
    <w:basedOn w:val="a0"/>
    <w:rsid w:val="00563526"/>
    <w:rPr>
      <w:rFonts w:ascii="AdvP4278F2" w:hAnsi="AdvP4278F2" w:hint="default"/>
      <w:b w:val="0"/>
      <w:bCs w:val="0"/>
      <w:i w:val="0"/>
      <w:iCs w:val="0"/>
      <w:color w:val="231F20"/>
      <w:sz w:val="20"/>
      <w:szCs w:val="20"/>
    </w:rPr>
  </w:style>
  <w:style w:type="paragraph" w:styleId="a5">
    <w:name w:val="List Paragraph"/>
    <w:basedOn w:val="a"/>
    <w:uiPriority w:val="34"/>
    <w:qFormat/>
    <w:rsid w:val="00171D4F"/>
    <w:pPr>
      <w:ind w:firstLineChars="200" w:firstLine="420"/>
    </w:pPr>
  </w:style>
  <w:style w:type="character" w:customStyle="1" w:styleId="apple-converted-space">
    <w:name w:val="apple-converted-space"/>
    <w:basedOn w:val="a0"/>
    <w:rsid w:val="004B0458"/>
  </w:style>
  <w:style w:type="character" w:customStyle="1" w:styleId="fontstyle21">
    <w:name w:val="fontstyle21"/>
    <w:basedOn w:val="a0"/>
    <w:rsid w:val="009163B8"/>
    <w:rPr>
      <w:rFonts w:ascii="JansonTextLT-Italic" w:hAnsi="JansonTextLT-Italic" w:hint="default"/>
      <w:b w:val="0"/>
      <w:bCs w:val="0"/>
      <w:i/>
      <w:iCs/>
      <w:color w:val="231F20"/>
      <w:sz w:val="20"/>
      <w:szCs w:val="20"/>
    </w:rPr>
  </w:style>
  <w:style w:type="table" w:styleId="a6">
    <w:name w:val="Table Grid"/>
    <w:basedOn w:val="a1"/>
    <w:uiPriority w:val="39"/>
    <w:rsid w:val="006B3317"/>
    <w:rPr>
      <w:rFonts w:ascii="等线" w:eastAsia="等线" w:hAnsi="等线"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372BF2"/>
    <w:rPr>
      <w:rFonts w:ascii="Segoe UI" w:hAnsi="Segoe UI" w:cs="Segoe UI"/>
      <w:sz w:val="18"/>
      <w:szCs w:val="18"/>
    </w:rPr>
  </w:style>
  <w:style w:type="character" w:customStyle="1" w:styleId="Char1">
    <w:name w:val="批注框文本 Char"/>
    <w:basedOn w:val="a0"/>
    <w:link w:val="a7"/>
    <w:uiPriority w:val="99"/>
    <w:semiHidden/>
    <w:rsid w:val="00372BF2"/>
    <w:rPr>
      <w:rFonts w:ascii="Segoe UI" w:hAnsi="Segoe UI" w:cs="Segoe UI"/>
      <w:sz w:val="18"/>
      <w:szCs w:val="18"/>
    </w:rPr>
  </w:style>
  <w:style w:type="character" w:styleId="a8">
    <w:name w:val="annotation reference"/>
    <w:basedOn w:val="a0"/>
    <w:uiPriority w:val="99"/>
    <w:semiHidden/>
    <w:unhideWhenUsed/>
    <w:rsid w:val="00AA1250"/>
    <w:rPr>
      <w:sz w:val="16"/>
      <w:szCs w:val="16"/>
    </w:rPr>
  </w:style>
  <w:style w:type="paragraph" w:styleId="a9">
    <w:name w:val="annotation text"/>
    <w:basedOn w:val="a"/>
    <w:link w:val="Char2"/>
    <w:uiPriority w:val="99"/>
    <w:semiHidden/>
    <w:unhideWhenUsed/>
    <w:rsid w:val="00AA1250"/>
    <w:rPr>
      <w:sz w:val="20"/>
      <w:szCs w:val="20"/>
    </w:rPr>
  </w:style>
  <w:style w:type="character" w:customStyle="1" w:styleId="Char2">
    <w:name w:val="批注文字 Char"/>
    <w:basedOn w:val="a0"/>
    <w:link w:val="a9"/>
    <w:uiPriority w:val="99"/>
    <w:semiHidden/>
    <w:rsid w:val="00AA1250"/>
    <w:rPr>
      <w:sz w:val="20"/>
      <w:szCs w:val="20"/>
    </w:rPr>
  </w:style>
  <w:style w:type="paragraph" w:styleId="aa">
    <w:name w:val="annotation subject"/>
    <w:basedOn w:val="a9"/>
    <w:next w:val="a9"/>
    <w:link w:val="Char3"/>
    <w:uiPriority w:val="99"/>
    <w:semiHidden/>
    <w:unhideWhenUsed/>
    <w:rsid w:val="00AA1250"/>
    <w:rPr>
      <w:b/>
      <w:bCs/>
    </w:rPr>
  </w:style>
  <w:style w:type="character" w:customStyle="1" w:styleId="Char3">
    <w:name w:val="批注主题 Char"/>
    <w:basedOn w:val="Char2"/>
    <w:link w:val="aa"/>
    <w:uiPriority w:val="99"/>
    <w:semiHidden/>
    <w:rsid w:val="00AA1250"/>
    <w:rPr>
      <w:b/>
      <w:bCs/>
      <w:sz w:val="20"/>
      <w:szCs w:val="20"/>
    </w:rPr>
  </w:style>
  <w:style w:type="character" w:styleId="ab">
    <w:name w:val="line number"/>
    <w:basedOn w:val="a0"/>
    <w:uiPriority w:val="99"/>
    <w:semiHidden/>
    <w:unhideWhenUsed/>
    <w:rsid w:val="0056265D"/>
  </w:style>
  <w:style w:type="character" w:styleId="ac">
    <w:name w:val="Hyperlink"/>
    <w:basedOn w:val="a0"/>
    <w:uiPriority w:val="99"/>
    <w:unhideWhenUsed/>
    <w:rsid w:val="00652835"/>
    <w:rPr>
      <w:color w:val="0000FF"/>
      <w:u w:val="single"/>
    </w:rPr>
  </w:style>
  <w:style w:type="paragraph" w:styleId="HTML">
    <w:name w:val="HTML Preformatted"/>
    <w:basedOn w:val="a"/>
    <w:link w:val="HTMLChar"/>
    <w:uiPriority w:val="99"/>
    <w:semiHidden/>
    <w:unhideWhenUsed/>
    <w:rsid w:val="002B57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val="en-US"/>
    </w:rPr>
  </w:style>
  <w:style w:type="character" w:customStyle="1" w:styleId="HTMLChar">
    <w:name w:val="HTML 预设格式 Char"/>
    <w:basedOn w:val="a0"/>
    <w:link w:val="HTML"/>
    <w:uiPriority w:val="99"/>
    <w:semiHidden/>
    <w:rsid w:val="002B57C1"/>
    <w:rPr>
      <w:rFonts w:ascii="宋体" w:eastAsia="宋体" w:hAnsi="宋体" w:cs="宋体"/>
      <w:kern w:val="0"/>
      <w:sz w:val="24"/>
      <w:szCs w:val="24"/>
    </w:rPr>
  </w:style>
  <w:style w:type="character" w:customStyle="1" w:styleId="fontstyle31">
    <w:name w:val="fontstyle31"/>
    <w:basedOn w:val="a0"/>
    <w:rsid w:val="008C316B"/>
    <w:rPr>
      <w:rFonts w:ascii="Calibri" w:hAnsi="Calibri" w:cs="Calibri" w:hint="default"/>
      <w:b w:val="0"/>
      <w:bCs w:val="0"/>
      <w:i w:val="0"/>
      <w:iCs w:val="0"/>
      <w:color w:val="000000"/>
      <w:sz w:val="22"/>
      <w:szCs w:val="22"/>
    </w:rPr>
  </w:style>
  <w:style w:type="paragraph" w:styleId="ad">
    <w:name w:val="Normal (Web)"/>
    <w:basedOn w:val="a"/>
    <w:uiPriority w:val="99"/>
    <w:semiHidden/>
    <w:unhideWhenUsed/>
    <w:rsid w:val="00EA25CC"/>
    <w:pPr>
      <w:widowControl/>
      <w:spacing w:before="100" w:beforeAutospacing="1" w:after="100" w:afterAutospacing="1"/>
      <w:jc w:val="left"/>
    </w:pPr>
    <w:rPr>
      <w:rFonts w:ascii="Times New Roman" w:eastAsia="Times New Roman" w:hAnsi="Times New Roman" w:cs="Times New Roman"/>
      <w:kern w:val="0"/>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AA6"/>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B4AA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B4AA6"/>
    <w:rPr>
      <w:sz w:val="18"/>
      <w:szCs w:val="18"/>
    </w:rPr>
  </w:style>
  <w:style w:type="paragraph" w:styleId="a4">
    <w:name w:val="footer"/>
    <w:basedOn w:val="a"/>
    <w:link w:val="Char0"/>
    <w:uiPriority w:val="99"/>
    <w:unhideWhenUsed/>
    <w:rsid w:val="00FB4AA6"/>
    <w:pPr>
      <w:tabs>
        <w:tab w:val="center" w:pos="4153"/>
        <w:tab w:val="right" w:pos="8306"/>
      </w:tabs>
      <w:snapToGrid w:val="0"/>
      <w:jc w:val="left"/>
    </w:pPr>
    <w:rPr>
      <w:sz w:val="18"/>
      <w:szCs w:val="18"/>
    </w:rPr>
  </w:style>
  <w:style w:type="character" w:customStyle="1" w:styleId="Char0">
    <w:name w:val="页脚 Char"/>
    <w:basedOn w:val="a0"/>
    <w:link w:val="a4"/>
    <w:uiPriority w:val="99"/>
    <w:rsid w:val="00FB4AA6"/>
    <w:rPr>
      <w:sz w:val="18"/>
      <w:szCs w:val="18"/>
    </w:rPr>
  </w:style>
  <w:style w:type="character" w:customStyle="1" w:styleId="fontstyle01">
    <w:name w:val="fontstyle01"/>
    <w:basedOn w:val="a0"/>
    <w:rsid w:val="00563526"/>
    <w:rPr>
      <w:rFonts w:ascii="AdvP4278F2" w:hAnsi="AdvP4278F2" w:hint="default"/>
      <w:b w:val="0"/>
      <w:bCs w:val="0"/>
      <w:i w:val="0"/>
      <w:iCs w:val="0"/>
      <w:color w:val="231F20"/>
      <w:sz w:val="20"/>
      <w:szCs w:val="20"/>
    </w:rPr>
  </w:style>
  <w:style w:type="paragraph" w:styleId="a5">
    <w:name w:val="List Paragraph"/>
    <w:basedOn w:val="a"/>
    <w:uiPriority w:val="34"/>
    <w:qFormat/>
    <w:rsid w:val="00171D4F"/>
    <w:pPr>
      <w:ind w:firstLineChars="200" w:firstLine="420"/>
    </w:pPr>
  </w:style>
  <w:style w:type="character" w:customStyle="1" w:styleId="apple-converted-space">
    <w:name w:val="apple-converted-space"/>
    <w:basedOn w:val="a0"/>
    <w:rsid w:val="004B0458"/>
  </w:style>
  <w:style w:type="character" w:customStyle="1" w:styleId="fontstyle21">
    <w:name w:val="fontstyle21"/>
    <w:basedOn w:val="a0"/>
    <w:rsid w:val="009163B8"/>
    <w:rPr>
      <w:rFonts w:ascii="JansonTextLT-Italic" w:hAnsi="JansonTextLT-Italic" w:hint="default"/>
      <w:b w:val="0"/>
      <w:bCs w:val="0"/>
      <w:i/>
      <w:iCs/>
      <w:color w:val="231F20"/>
      <w:sz w:val="20"/>
      <w:szCs w:val="20"/>
    </w:rPr>
  </w:style>
  <w:style w:type="table" w:styleId="a6">
    <w:name w:val="Table Grid"/>
    <w:basedOn w:val="a1"/>
    <w:uiPriority w:val="39"/>
    <w:rsid w:val="006B3317"/>
    <w:rPr>
      <w:rFonts w:ascii="等线" w:eastAsia="等线" w:hAnsi="等线"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Char1"/>
    <w:uiPriority w:val="99"/>
    <w:semiHidden/>
    <w:unhideWhenUsed/>
    <w:rsid w:val="00372BF2"/>
    <w:rPr>
      <w:rFonts w:ascii="Segoe UI" w:hAnsi="Segoe UI" w:cs="Segoe UI"/>
      <w:sz w:val="18"/>
      <w:szCs w:val="18"/>
    </w:rPr>
  </w:style>
  <w:style w:type="character" w:customStyle="1" w:styleId="Char1">
    <w:name w:val="批注框文本 Char"/>
    <w:basedOn w:val="a0"/>
    <w:link w:val="a7"/>
    <w:uiPriority w:val="99"/>
    <w:semiHidden/>
    <w:rsid w:val="00372BF2"/>
    <w:rPr>
      <w:rFonts w:ascii="Segoe UI" w:hAnsi="Segoe UI" w:cs="Segoe UI"/>
      <w:sz w:val="18"/>
      <w:szCs w:val="18"/>
    </w:rPr>
  </w:style>
  <w:style w:type="character" w:styleId="a8">
    <w:name w:val="annotation reference"/>
    <w:basedOn w:val="a0"/>
    <w:uiPriority w:val="99"/>
    <w:semiHidden/>
    <w:unhideWhenUsed/>
    <w:rsid w:val="00AA1250"/>
    <w:rPr>
      <w:sz w:val="16"/>
      <w:szCs w:val="16"/>
    </w:rPr>
  </w:style>
  <w:style w:type="paragraph" w:styleId="a9">
    <w:name w:val="annotation text"/>
    <w:basedOn w:val="a"/>
    <w:link w:val="Char2"/>
    <w:uiPriority w:val="99"/>
    <w:semiHidden/>
    <w:unhideWhenUsed/>
    <w:rsid w:val="00AA1250"/>
    <w:rPr>
      <w:sz w:val="20"/>
      <w:szCs w:val="20"/>
    </w:rPr>
  </w:style>
  <w:style w:type="character" w:customStyle="1" w:styleId="Char2">
    <w:name w:val="批注文字 Char"/>
    <w:basedOn w:val="a0"/>
    <w:link w:val="a9"/>
    <w:uiPriority w:val="99"/>
    <w:semiHidden/>
    <w:rsid w:val="00AA1250"/>
    <w:rPr>
      <w:sz w:val="20"/>
      <w:szCs w:val="20"/>
    </w:rPr>
  </w:style>
  <w:style w:type="paragraph" w:styleId="aa">
    <w:name w:val="annotation subject"/>
    <w:basedOn w:val="a9"/>
    <w:next w:val="a9"/>
    <w:link w:val="Char3"/>
    <w:uiPriority w:val="99"/>
    <w:semiHidden/>
    <w:unhideWhenUsed/>
    <w:rsid w:val="00AA1250"/>
    <w:rPr>
      <w:b/>
      <w:bCs/>
    </w:rPr>
  </w:style>
  <w:style w:type="character" w:customStyle="1" w:styleId="Char3">
    <w:name w:val="批注主题 Char"/>
    <w:basedOn w:val="Char2"/>
    <w:link w:val="aa"/>
    <w:uiPriority w:val="99"/>
    <w:semiHidden/>
    <w:rsid w:val="00AA1250"/>
    <w:rPr>
      <w:b/>
      <w:bCs/>
      <w:sz w:val="20"/>
      <w:szCs w:val="20"/>
    </w:rPr>
  </w:style>
  <w:style w:type="character" w:styleId="ab">
    <w:name w:val="line number"/>
    <w:basedOn w:val="a0"/>
    <w:uiPriority w:val="99"/>
    <w:semiHidden/>
    <w:unhideWhenUsed/>
    <w:rsid w:val="0056265D"/>
  </w:style>
  <w:style w:type="character" w:styleId="ac">
    <w:name w:val="Hyperlink"/>
    <w:basedOn w:val="a0"/>
    <w:uiPriority w:val="99"/>
    <w:unhideWhenUsed/>
    <w:rsid w:val="00652835"/>
    <w:rPr>
      <w:color w:val="0000FF"/>
      <w:u w:val="single"/>
    </w:rPr>
  </w:style>
  <w:style w:type="paragraph" w:styleId="HTML">
    <w:name w:val="HTML Preformatted"/>
    <w:basedOn w:val="a"/>
    <w:link w:val="HTMLChar"/>
    <w:uiPriority w:val="99"/>
    <w:semiHidden/>
    <w:unhideWhenUsed/>
    <w:rsid w:val="002B57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lang w:val="en-US"/>
    </w:rPr>
  </w:style>
  <w:style w:type="character" w:customStyle="1" w:styleId="HTMLChar">
    <w:name w:val="HTML 预设格式 Char"/>
    <w:basedOn w:val="a0"/>
    <w:link w:val="HTML"/>
    <w:uiPriority w:val="99"/>
    <w:semiHidden/>
    <w:rsid w:val="002B57C1"/>
    <w:rPr>
      <w:rFonts w:ascii="宋体" w:eastAsia="宋体" w:hAnsi="宋体" w:cs="宋体"/>
      <w:kern w:val="0"/>
      <w:sz w:val="24"/>
      <w:szCs w:val="24"/>
    </w:rPr>
  </w:style>
  <w:style w:type="character" w:customStyle="1" w:styleId="fontstyle31">
    <w:name w:val="fontstyle31"/>
    <w:basedOn w:val="a0"/>
    <w:rsid w:val="008C316B"/>
    <w:rPr>
      <w:rFonts w:ascii="Calibri" w:hAnsi="Calibri" w:cs="Calibri" w:hint="default"/>
      <w:b w:val="0"/>
      <w:bCs w:val="0"/>
      <w:i w:val="0"/>
      <w:iCs w:val="0"/>
      <w:color w:val="000000"/>
      <w:sz w:val="22"/>
      <w:szCs w:val="22"/>
    </w:rPr>
  </w:style>
  <w:style w:type="paragraph" w:styleId="ad">
    <w:name w:val="Normal (Web)"/>
    <w:basedOn w:val="a"/>
    <w:uiPriority w:val="99"/>
    <w:semiHidden/>
    <w:unhideWhenUsed/>
    <w:rsid w:val="00EA25CC"/>
    <w:pPr>
      <w:widowControl/>
      <w:spacing w:before="100" w:beforeAutospacing="1" w:after="100" w:afterAutospacing="1"/>
      <w:jc w:val="left"/>
    </w:pPr>
    <w:rPr>
      <w:rFonts w:ascii="Times New Roman" w:eastAsia="Times New Roman" w:hAnsi="Times New Roman" w:cs="Times New Roman"/>
      <w:kern w:val="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9883">
      <w:bodyDiv w:val="1"/>
      <w:marLeft w:val="0"/>
      <w:marRight w:val="0"/>
      <w:marTop w:val="0"/>
      <w:marBottom w:val="0"/>
      <w:divBdr>
        <w:top w:val="none" w:sz="0" w:space="0" w:color="auto"/>
        <w:left w:val="none" w:sz="0" w:space="0" w:color="auto"/>
        <w:bottom w:val="none" w:sz="0" w:space="0" w:color="auto"/>
        <w:right w:val="none" w:sz="0" w:space="0" w:color="auto"/>
      </w:divBdr>
    </w:div>
    <w:div w:id="16272834">
      <w:bodyDiv w:val="1"/>
      <w:marLeft w:val="0"/>
      <w:marRight w:val="0"/>
      <w:marTop w:val="0"/>
      <w:marBottom w:val="0"/>
      <w:divBdr>
        <w:top w:val="none" w:sz="0" w:space="0" w:color="auto"/>
        <w:left w:val="none" w:sz="0" w:space="0" w:color="auto"/>
        <w:bottom w:val="none" w:sz="0" w:space="0" w:color="auto"/>
        <w:right w:val="none" w:sz="0" w:space="0" w:color="auto"/>
      </w:divBdr>
    </w:div>
    <w:div w:id="26179332">
      <w:bodyDiv w:val="1"/>
      <w:marLeft w:val="0"/>
      <w:marRight w:val="0"/>
      <w:marTop w:val="0"/>
      <w:marBottom w:val="0"/>
      <w:divBdr>
        <w:top w:val="none" w:sz="0" w:space="0" w:color="auto"/>
        <w:left w:val="none" w:sz="0" w:space="0" w:color="auto"/>
        <w:bottom w:val="none" w:sz="0" w:space="0" w:color="auto"/>
        <w:right w:val="none" w:sz="0" w:space="0" w:color="auto"/>
      </w:divBdr>
    </w:div>
    <w:div w:id="27417735">
      <w:bodyDiv w:val="1"/>
      <w:marLeft w:val="0"/>
      <w:marRight w:val="0"/>
      <w:marTop w:val="0"/>
      <w:marBottom w:val="0"/>
      <w:divBdr>
        <w:top w:val="none" w:sz="0" w:space="0" w:color="auto"/>
        <w:left w:val="none" w:sz="0" w:space="0" w:color="auto"/>
        <w:bottom w:val="none" w:sz="0" w:space="0" w:color="auto"/>
        <w:right w:val="none" w:sz="0" w:space="0" w:color="auto"/>
      </w:divBdr>
    </w:div>
    <w:div w:id="28772673">
      <w:bodyDiv w:val="1"/>
      <w:marLeft w:val="0"/>
      <w:marRight w:val="0"/>
      <w:marTop w:val="0"/>
      <w:marBottom w:val="0"/>
      <w:divBdr>
        <w:top w:val="none" w:sz="0" w:space="0" w:color="auto"/>
        <w:left w:val="none" w:sz="0" w:space="0" w:color="auto"/>
        <w:bottom w:val="none" w:sz="0" w:space="0" w:color="auto"/>
        <w:right w:val="none" w:sz="0" w:space="0" w:color="auto"/>
      </w:divBdr>
    </w:div>
    <w:div w:id="133837196">
      <w:bodyDiv w:val="1"/>
      <w:marLeft w:val="0"/>
      <w:marRight w:val="0"/>
      <w:marTop w:val="0"/>
      <w:marBottom w:val="0"/>
      <w:divBdr>
        <w:top w:val="none" w:sz="0" w:space="0" w:color="auto"/>
        <w:left w:val="none" w:sz="0" w:space="0" w:color="auto"/>
        <w:bottom w:val="none" w:sz="0" w:space="0" w:color="auto"/>
        <w:right w:val="none" w:sz="0" w:space="0" w:color="auto"/>
      </w:divBdr>
    </w:div>
    <w:div w:id="208537837">
      <w:bodyDiv w:val="1"/>
      <w:marLeft w:val="0"/>
      <w:marRight w:val="0"/>
      <w:marTop w:val="0"/>
      <w:marBottom w:val="0"/>
      <w:divBdr>
        <w:top w:val="none" w:sz="0" w:space="0" w:color="auto"/>
        <w:left w:val="none" w:sz="0" w:space="0" w:color="auto"/>
        <w:bottom w:val="none" w:sz="0" w:space="0" w:color="auto"/>
        <w:right w:val="none" w:sz="0" w:space="0" w:color="auto"/>
      </w:divBdr>
    </w:div>
    <w:div w:id="259291810">
      <w:bodyDiv w:val="1"/>
      <w:marLeft w:val="0"/>
      <w:marRight w:val="0"/>
      <w:marTop w:val="0"/>
      <w:marBottom w:val="0"/>
      <w:divBdr>
        <w:top w:val="none" w:sz="0" w:space="0" w:color="auto"/>
        <w:left w:val="none" w:sz="0" w:space="0" w:color="auto"/>
        <w:bottom w:val="none" w:sz="0" w:space="0" w:color="auto"/>
        <w:right w:val="none" w:sz="0" w:space="0" w:color="auto"/>
      </w:divBdr>
    </w:div>
    <w:div w:id="314535420">
      <w:bodyDiv w:val="1"/>
      <w:marLeft w:val="0"/>
      <w:marRight w:val="0"/>
      <w:marTop w:val="0"/>
      <w:marBottom w:val="0"/>
      <w:divBdr>
        <w:top w:val="none" w:sz="0" w:space="0" w:color="auto"/>
        <w:left w:val="none" w:sz="0" w:space="0" w:color="auto"/>
        <w:bottom w:val="none" w:sz="0" w:space="0" w:color="auto"/>
        <w:right w:val="none" w:sz="0" w:space="0" w:color="auto"/>
      </w:divBdr>
    </w:div>
    <w:div w:id="343285097">
      <w:bodyDiv w:val="1"/>
      <w:marLeft w:val="0"/>
      <w:marRight w:val="0"/>
      <w:marTop w:val="0"/>
      <w:marBottom w:val="0"/>
      <w:divBdr>
        <w:top w:val="none" w:sz="0" w:space="0" w:color="auto"/>
        <w:left w:val="none" w:sz="0" w:space="0" w:color="auto"/>
        <w:bottom w:val="none" w:sz="0" w:space="0" w:color="auto"/>
        <w:right w:val="none" w:sz="0" w:space="0" w:color="auto"/>
      </w:divBdr>
    </w:div>
    <w:div w:id="417869148">
      <w:bodyDiv w:val="1"/>
      <w:marLeft w:val="0"/>
      <w:marRight w:val="0"/>
      <w:marTop w:val="0"/>
      <w:marBottom w:val="0"/>
      <w:divBdr>
        <w:top w:val="none" w:sz="0" w:space="0" w:color="auto"/>
        <w:left w:val="none" w:sz="0" w:space="0" w:color="auto"/>
        <w:bottom w:val="none" w:sz="0" w:space="0" w:color="auto"/>
        <w:right w:val="none" w:sz="0" w:space="0" w:color="auto"/>
      </w:divBdr>
    </w:div>
    <w:div w:id="423769652">
      <w:bodyDiv w:val="1"/>
      <w:marLeft w:val="0"/>
      <w:marRight w:val="0"/>
      <w:marTop w:val="0"/>
      <w:marBottom w:val="0"/>
      <w:divBdr>
        <w:top w:val="none" w:sz="0" w:space="0" w:color="auto"/>
        <w:left w:val="none" w:sz="0" w:space="0" w:color="auto"/>
        <w:bottom w:val="none" w:sz="0" w:space="0" w:color="auto"/>
        <w:right w:val="none" w:sz="0" w:space="0" w:color="auto"/>
      </w:divBdr>
    </w:div>
    <w:div w:id="426731627">
      <w:bodyDiv w:val="1"/>
      <w:marLeft w:val="0"/>
      <w:marRight w:val="0"/>
      <w:marTop w:val="0"/>
      <w:marBottom w:val="0"/>
      <w:divBdr>
        <w:top w:val="none" w:sz="0" w:space="0" w:color="auto"/>
        <w:left w:val="none" w:sz="0" w:space="0" w:color="auto"/>
        <w:bottom w:val="none" w:sz="0" w:space="0" w:color="auto"/>
        <w:right w:val="none" w:sz="0" w:space="0" w:color="auto"/>
      </w:divBdr>
    </w:div>
    <w:div w:id="462843368">
      <w:bodyDiv w:val="1"/>
      <w:marLeft w:val="0"/>
      <w:marRight w:val="0"/>
      <w:marTop w:val="0"/>
      <w:marBottom w:val="0"/>
      <w:divBdr>
        <w:top w:val="none" w:sz="0" w:space="0" w:color="auto"/>
        <w:left w:val="none" w:sz="0" w:space="0" w:color="auto"/>
        <w:bottom w:val="none" w:sz="0" w:space="0" w:color="auto"/>
        <w:right w:val="none" w:sz="0" w:space="0" w:color="auto"/>
      </w:divBdr>
    </w:div>
    <w:div w:id="554244397">
      <w:bodyDiv w:val="1"/>
      <w:marLeft w:val="0"/>
      <w:marRight w:val="0"/>
      <w:marTop w:val="0"/>
      <w:marBottom w:val="0"/>
      <w:divBdr>
        <w:top w:val="none" w:sz="0" w:space="0" w:color="auto"/>
        <w:left w:val="none" w:sz="0" w:space="0" w:color="auto"/>
        <w:bottom w:val="none" w:sz="0" w:space="0" w:color="auto"/>
        <w:right w:val="none" w:sz="0" w:space="0" w:color="auto"/>
      </w:divBdr>
    </w:div>
    <w:div w:id="569001495">
      <w:bodyDiv w:val="1"/>
      <w:marLeft w:val="0"/>
      <w:marRight w:val="0"/>
      <w:marTop w:val="0"/>
      <w:marBottom w:val="0"/>
      <w:divBdr>
        <w:top w:val="none" w:sz="0" w:space="0" w:color="auto"/>
        <w:left w:val="none" w:sz="0" w:space="0" w:color="auto"/>
        <w:bottom w:val="none" w:sz="0" w:space="0" w:color="auto"/>
        <w:right w:val="none" w:sz="0" w:space="0" w:color="auto"/>
      </w:divBdr>
    </w:div>
    <w:div w:id="569535629">
      <w:bodyDiv w:val="1"/>
      <w:marLeft w:val="0"/>
      <w:marRight w:val="0"/>
      <w:marTop w:val="0"/>
      <w:marBottom w:val="0"/>
      <w:divBdr>
        <w:top w:val="none" w:sz="0" w:space="0" w:color="auto"/>
        <w:left w:val="none" w:sz="0" w:space="0" w:color="auto"/>
        <w:bottom w:val="none" w:sz="0" w:space="0" w:color="auto"/>
        <w:right w:val="none" w:sz="0" w:space="0" w:color="auto"/>
      </w:divBdr>
    </w:div>
    <w:div w:id="581331436">
      <w:bodyDiv w:val="1"/>
      <w:marLeft w:val="0"/>
      <w:marRight w:val="0"/>
      <w:marTop w:val="0"/>
      <w:marBottom w:val="0"/>
      <w:divBdr>
        <w:top w:val="none" w:sz="0" w:space="0" w:color="auto"/>
        <w:left w:val="none" w:sz="0" w:space="0" w:color="auto"/>
        <w:bottom w:val="none" w:sz="0" w:space="0" w:color="auto"/>
        <w:right w:val="none" w:sz="0" w:space="0" w:color="auto"/>
      </w:divBdr>
    </w:div>
    <w:div w:id="604656008">
      <w:bodyDiv w:val="1"/>
      <w:marLeft w:val="0"/>
      <w:marRight w:val="0"/>
      <w:marTop w:val="0"/>
      <w:marBottom w:val="0"/>
      <w:divBdr>
        <w:top w:val="none" w:sz="0" w:space="0" w:color="auto"/>
        <w:left w:val="none" w:sz="0" w:space="0" w:color="auto"/>
        <w:bottom w:val="none" w:sz="0" w:space="0" w:color="auto"/>
        <w:right w:val="none" w:sz="0" w:space="0" w:color="auto"/>
      </w:divBdr>
    </w:div>
    <w:div w:id="622922896">
      <w:bodyDiv w:val="1"/>
      <w:marLeft w:val="0"/>
      <w:marRight w:val="0"/>
      <w:marTop w:val="0"/>
      <w:marBottom w:val="0"/>
      <w:divBdr>
        <w:top w:val="none" w:sz="0" w:space="0" w:color="auto"/>
        <w:left w:val="none" w:sz="0" w:space="0" w:color="auto"/>
        <w:bottom w:val="none" w:sz="0" w:space="0" w:color="auto"/>
        <w:right w:val="none" w:sz="0" w:space="0" w:color="auto"/>
      </w:divBdr>
    </w:div>
    <w:div w:id="807629630">
      <w:bodyDiv w:val="1"/>
      <w:marLeft w:val="0"/>
      <w:marRight w:val="0"/>
      <w:marTop w:val="0"/>
      <w:marBottom w:val="0"/>
      <w:divBdr>
        <w:top w:val="none" w:sz="0" w:space="0" w:color="auto"/>
        <w:left w:val="none" w:sz="0" w:space="0" w:color="auto"/>
        <w:bottom w:val="none" w:sz="0" w:space="0" w:color="auto"/>
        <w:right w:val="none" w:sz="0" w:space="0" w:color="auto"/>
      </w:divBdr>
    </w:div>
    <w:div w:id="812141262">
      <w:bodyDiv w:val="1"/>
      <w:marLeft w:val="0"/>
      <w:marRight w:val="0"/>
      <w:marTop w:val="0"/>
      <w:marBottom w:val="0"/>
      <w:divBdr>
        <w:top w:val="none" w:sz="0" w:space="0" w:color="auto"/>
        <w:left w:val="none" w:sz="0" w:space="0" w:color="auto"/>
        <w:bottom w:val="none" w:sz="0" w:space="0" w:color="auto"/>
        <w:right w:val="none" w:sz="0" w:space="0" w:color="auto"/>
      </w:divBdr>
    </w:div>
    <w:div w:id="943345537">
      <w:bodyDiv w:val="1"/>
      <w:marLeft w:val="0"/>
      <w:marRight w:val="0"/>
      <w:marTop w:val="0"/>
      <w:marBottom w:val="0"/>
      <w:divBdr>
        <w:top w:val="none" w:sz="0" w:space="0" w:color="auto"/>
        <w:left w:val="none" w:sz="0" w:space="0" w:color="auto"/>
        <w:bottom w:val="none" w:sz="0" w:space="0" w:color="auto"/>
        <w:right w:val="none" w:sz="0" w:space="0" w:color="auto"/>
      </w:divBdr>
    </w:div>
    <w:div w:id="1078291158">
      <w:bodyDiv w:val="1"/>
      <w:marLeft w:val="0"/>
      <w:marRight w:val="0"/>
      <w:marTop w:val="0"/>
      <w:marBottom w:val="0"/>
      <w:divBdr>
        <w:top w:val="none" w:sz="0" w:space="0" w:color="auto"/>
        <w:left w:val="none" w:sz="0" w:space="0" w:color="auto"/>
        <w:bottom w:val="none" w:sz="0" w:space="0" w:color="auto"/>
        <w:right w:val="none" w:sz="0" w:space="0" w:color="auto"/>
      </w:divBdr>
    </w:div>
    <w:div w:id="1105004366">
      <w:bodyDiv w:val="1"/>
      <w:marLeft w:val="0"/>
      <w:marRight w:val="0"/>
      <w:marTop w:val="0"/>
      <w:marBottom w:val="0"/>
      <w:divBdr>
        <w:top w:val="none" w:sz="0" w:space="0" w:color="auto"/>
        <w:left w:val="none" w:sz="0" w:space="0" w:color="auto"/>
        <w:bottom w:val="none" w:sz="0" w:space="0" w:color="auto"/>
        <w:right w:val="none" w:sz="0" w:space="0" w:color="auto"/>
      </w:divBdr>
    </w:div>
    <w:div w:id="1129083148">
      <w:bodyDiv w:val="1"/>
      <w:marLeft w:val="0"/>
      <w:marRight w:val="0"/>
      <w:marTop w:val="0"/>
      <w:marBottom w:val="0"/>
      <w:divBdr>
        <w:top w:val="none" w:sz="0" w:space="0" w:color="auto"/>
        <w:left w:val="none" w:sz="0" w:space="0" w:color="auto"/>
        <w:bottom w:val="none" w:sz="0" w:space="0" w:color="auto"/>
        <w:right w:val="none" w:sz="0" w:space="0" w:color="auto"/>
      </w:divBdr>
    </w:div>
    <w:div w:id="1221090089">
      <w:bodyDiv w:val="1"/>
      <w:marLeft w:val="0"/>
      <w:marRight w:val="0"/>
      <w:marTop w:val="0"/>
      <w:marBottom w:val="0"/>
      <w:divBdr>
        <w:top w:val="none" w:sz="0" w:space="0" w:color="auto"/>
        <w:left w:val="none" w:sz="0" w:space="0" w:color="auto"/>
        <w:bottom w:val="none" w:sz="0" w:space="0" w:color="auto"/>
        <w:right w:val="none" w:sz="0" w:space="0" w:color="auto"/>
      </w:divBdr>
    </w:div>
    <w:div w:id="1246037603">
      <w:bodyDiv w:val="1"/>
      <w:marLeft w:val="0"/>
      <w:marRight w:val="0"/>
      <w:marTop w:val="0"/>
      <w:marBottom w:val="0"/>
      <w:divBdr>
        <w:top w:val="none" w:sz="0" w:space="0" w:color="auto"/>
        <w:left w:val="none" w:sz="0" w:space="0" w:color="auto"/>
        <w:bottom w:val="none" w:sz="0" w:space="0" w:color="auto"/>
        <w:right w:val="none" w:sz="0" w:space="0" w:color="auto"/>
      </w:divBdr>
    </w:div>
    <w:div w:id="1247688148">
      <w:bodyDiv w:val="1"/>
      <w:marLeft w:val="0"/>
      <w:marRight w:val="0"/>
      <w:marTop w:val="0"/>
      <w:marBottom w:val="0"/>
      <w:divBdr>
        <w:top w:val="none" w:sz="0" w:space="0" w:color="auto"/>
        <w:left w:val="none" w:sz="0" w:space="0" w:color="auto"/>
        <w:bottom w:val="none" w:sz="0" w:space="0" w:color="auto"/>
        <w:right w:val="none" w:sz="0" w:space="0" w:color="auto"/>
      </w:divBdr>
    </w:div>
    <w:div w:id="1295217982">
      <w:bodyDiv w:val="1"/>
      <w:marLeft w:val="0"/>
      <w:marRight w:val="0"/>
      <w:marTop w:val="0"/>
      <w:marBottom w:val="0"/>
      <w:divBdr>
        <w:top w:val="none" w:sz="0" w:space="0" w:color="auto"/>
        <w:left w:val="none" w:sz="0" w:space="0" w:color="auto"/>
        <w:bottom w:val="none" w:sz="0" w:space="0" w:color="auto"/>
        <w:right w:val="none" w:sz="0" w:space="0" w:color="auto"/>
      </w:divBdr>
    </w:div>
    <w:div w:id="1325665524">
      <w:bodyDiv w:val="1"/>
      <w:marLeft w:val="0"/>
      <w:marRight w:val="0"/>
      <w:marTop w:val="0"/>
      <w:marBottom w:val="0"/>
      <w:divBdr>
        <w:top w:val="none" w:sz="0" w:space="0" w:color="auto"/>
        <w:left w:val="none" w:sz="0" w:space="0" w:color="auto"/>
        <w:bottom w:val="none" w:sz="0" w:space="0" w:color="auto"/>
        <w:right w:val="none" w:sz="0" w:space="0" w:color="auto"/>
      </w:divBdr>
    </w:div>
    <w:div w:id="1361198368">
      <w:bodyDiv w:val="1"/>
      <w:marLeft w:val="0"/>
      <w:marRight w:val="0"/>
      <w:marTop w:val="0"/>
      <w:marBottom w:val="0"/>
      <w:divBdr>
        <w:top w:val="none" w:sz="0" w:space="0" w:color="auto"/>
        <w:left w:val="none" w:sz="0" w:space="0" w:color="auto"/>
        <w:bottom w:val="none" w:sz="0" w:space="0" w:color="auto"/>
        <w:right w:val="none" w:sz="0" w:space="0" w:color="auto"/>
      </w:divBdr>
    </w:div>
    <w:div w:id="1434666992">
      <w:bodyDiv w:val="1"/>
      <w:marLeft w:val="0"/>
      <w:marRight w:val="0"/>
      <w:marTop w:val="0"/>
      <w:marBottom w:val="0"/>
      <w:divBdr>
        <w:top w:val="none" w:sz="0" w:space="0" w:color="auto"/>
        <w:left w:val="none" w:sz="0" w:space="0" w:color="auto"/>
        <w:bottom w:val="none" w:sz="0" w:space="0" w:color="auto"/>
        <w:right w:val="none" w:sz="0" w:space="0" w:color="auto"/>
      </w:divBdr>
    </w:div>
    <w:div w:id="1435245877">
      <w:bodyDiv w:val="1"/>
      <w:marLeft w:val="0"/>
      <w:marRight w:val="0"/>
      <w:marTop w:val="0"/>
      <w:marBottom w:val="0"/>
      <w:divBdr>
        <w:top w:val="none" w:sz="0" w:space="0" w:color="auto"/>
        <w:left w:val="none" w:sz="0" w:space="0" w:color="auto"/>
        <w:bottom w:val="none" w:sz="0" w:space="0" w:color="auto"/>
        <w:right w:val="none" w:sz="0" w:space="0" w:color="auto"/>
      </w:divBdr>
    </w:div>
    <w:div w:id="1454521847">
      <w:bodyDiv w:val="1"/>
      <w:marLeft w:val="0"/>
      <w:marRight w:val="0"/>
      <w:marTop w:val="0"/>
      <w:marBottom w:val="0"/>
      <w:divBdr>
        <w:top w:val="none" w:sz="0" w:space="0" w:color="auto"/>
        <w:left w:val="none" w:sz="0" w:space="0" w:color="auto"/>
        <w:bottom w:val="none" w:sz="0" w:space="0" w:color="auto"/>
        <w:right w:val="none" w:sz="0" w:space="0" w:color="auto"/>
      </w:divBdr>
    </w:div>
    <w:div w:id="1476219985">
      <w:bodyDiv w:val="1"/>
      <w:marLeft w:val="0"/>
      <w:marRight w:val="0"/>
      <w:marTop w:val="0"/>
      <w:marBottom w:val="0"/>
      <w:divBdr>
        <w:top w:val="none" w:sz="0" w:space="0" w:color="auto"/>
        <w:left w:val="none" w:sz="0" w:space="0" w:color="auto"/>
        <w:bottom w:val="none" w:sz="0" w:space="0" w:color="auto"/>
        <w:right w:val="none" w:sz="0" w:space="0" w:color="auto"/>
      </w:divBdr>
    </w:div>
    <w:div w:id="1498763744">
      <w:bodyDiv w:val="1"/>
      <w:marLeft w:val="0"/>
      <w:marRight w:val="0"/>
      <w:marTop w:val="0"/>
      <w:marBottom w:val="0"/>
      <w:divBdr>
        <w:top w:val="none" w:sz="0" w:space="0" w:color="auto"/>
        <w:left w:val="none" w:sz="0" w:space="0" w:color="auto"/>
        <w:bottom w:val="none" w:sz="0" w:space="0" w:color="auto"/>
        <w:right w:val="none" w:sz="0" w:space="0" w:color="auto"/>
      </w:divBdr>
    </w:div>
    <w:div w:id="1515607450">
      <w:bodyDiv w:val="1"/>
      <w:marLeft w:val="0"/>
      <w:marRight w:val="0"/>
      <w:marTop w:val="0"/>
      <w:marBottom w:val="0"/>
      <w:divBdr>
        <w:top w:val="none" w:sz="0" w:space="0" w:color="auto"/>
        <w:left w:val="none" w:sz="0" w:space="0" w:color="auto"/>
        <w:bottom w:val="none" w:sz="0" w:space="0" w:color="auto"/>
        <w:right w:val="none" w:sz="0" w:space="0" w:color="auto"/>
      </w:divBdr>
    </w:div>
    <w:div w:id="1581063032">
      <w:bodyDiv w:val="1"/>
      <w:marLeft w:val="0"/>
      <w:marRight w:val="0"/>
      <w:marTop w:val="0"/>
      <w:marBottom w:val="0"/>
      <w:divBdr>
        <w:top w:val="none" w:sz="0" w:space="0" w:color="auto"/>
        <w:left w:val="none" w:sz="0" w:space="0" w:color="auto"/>
        <w:bottom w:val="none" w:sz="0" w:space="0" w:color="auto"/>
        <w:right w:val="none" w:sz="0" w:space="0" w:color="auto"/>
      </w:divBdr>
    </w:div>
    <w:div w:id="1640648094">
      <w:bodyDiv w:val="1"/>
      <w:marLeft w:val="0"/>
      <w:marRight w:val="0"/>
      <w:marTop w:val="0"/>
      <w:marBottom w:val="0"/>
      <w:divBdr>
        <w:top w:val="none" w:sz="0" w:space="0" w:color="auto"/>
        <w:left w:val="none" w:sz="0" w:space="0" w:color="auto"/>
        <w:bottom w:val="none" w:sz="0" w:space="0" w:color="auto"/>
        <w:right w:val="none" w:sz="0" w:space="0" w:color="auto"/>
      </w:divBdr>
    </w:div>
    <w:div w:id="1696343379">
      <w:bodyDiv w:val="1"/>
      <w:marLeft w:val="0"/>
      <w:marRight w:val="0"/>
      <w:marTop w:val="0"/>
      <w:marBottom w:val="0"/>
      <w:divBdr>
        <w:top w:val="none" w:sz="0" w:space="0" w:color="auto"/>
        <w:left w:val="none" w:sz="0" w:space="0" w:color="auto"/>
        <w:bottom w:val="none" w:sz="0" w:space="0" w:color="auto"/>
        <w:right w:val="none" w:sz="0" w:space="0" w:color="auto"/>
      </w:divBdr>
    </w:div>
    <w:div w:id="1704087772">
      <w:bodyDiv w:val="1"/>
      <w:marLeft w:val="0"/>
      <w:marRight w:val="0"/>
      <w:marTop w:val="0"/>
      <w:marBottom w:val="0"/>
      <w:divBdr>
        <w:top w:val="none" w:sz="0" w:space="0" w:color="auto"/>
        <w:left w:val="none" w:sz="0" w:space="0" w:color="auto"/>
        <w:bottom w:val="none" w:sz="0" w:space="0" w:color="auto"/>
        <w:right w:val="none" w:sz="0" w:space="0" w:color="auto"/>
      </w:divBdr>
    </w:div>
    <w:div w:id="1800296313">
      <w:bodyDiv w:val="1"/>
      <w:marLeft w:val="0"/>
      <w:marRight w:val="0"/>
      <w:marTop w:val="0"/>
      <w:marBottom w:val="0"/>
      <w:divBdr>
        <w:top w:val="none" w:sz="0" w:space="0" w:color="auto"/>
        <w:left w:val="none" w:sz="0" w:space="0" w:color="auto"/>
        <w:bottom w:val="none" w:sz="0" w:space="0" w:color="auto"/>
        <w:right w:val="none" w:sz="0" w:space="0" w:color="auto"/>
      </w:divBdr>
    </w:div>
    <w:div w:id="1832285785">
      <w:bodyDiv w:val="1"/>
      <w:marLeft w:val="0"/>
      <w:marRight w:val="0"/>
      <w:marTop w:val="0"/>
      <w:marBottom w:val="0"/>
      <w:divBdr>
        <w:top w:val="none" w:sz="0" w:space="0" w:color="auto"/>
        <w:left w:val="none" w:sz="0" w:space="0" w:color="auto"/>
        <w:bottom w:val="none" w:sz="0" w:space="0" w:color="auto"/>
        <w:right w:val="none" w:sz="0" w:space="0" w:color="auto"/>
      </w:divBdr>
    </w:div>
    <w:div w:id="1854371623">
      <w:bodyDiv w:val="1"/>
      <w:marLeft w:val="0"/>
      <w:marRight w:val="0"/>
      <w:marTop w:val="0"/>
      <w:marBottom w:val="0"/>
      <w:divBdr>
        <w:top w:val="none" w:sz="0" w:space="0" w:color="auto"/>
        <w:left w:val="none" w:sz="0" w:space="0" w:color="auto"/>
        <w:bottom w:val="none" w:sz="0" w:space="0" w:color="auto"/>
        <w:right w:val="none" w:sz="0" w:space="0" w:color="auto"/>
      </w:divBdr>
    </w:div>
    <w:div w:id="1876036014">
      <w:bodyDiv w:val="1"/>
      <w:marLeft w:val="0"/>
      <w:marRight w:val="0"/>
      <w:marTop w:val="0"/>
      <w:marBottom w:val="0"/>
      <w:divBdr>
        <w:top w:val="none" w:sz="0" w:space="0" w:color="auto"/>
        <w:left w:val="none" w:sz="0" w:space="0" w:color="auto"/>
        <w:bottom w:val="none" w:sz="0" w:space="0" w:color="auto"/>
        <w:right w:val="none" w:sz="0" w:space="0" w:color="auto"/>
      </w:divBdr>
    </w:div>
    <w:div w:id="1882091752">
      <w:bodyDiv w:val="1"/>
      <w:marLeft w:val="0"/>
      <w:marRight w:val="0"/>
      <w:marTop w:val="0"/>
      <w:marBottom w:val="0"/>
      <w:divBdr>
        <w:top w:val="none" w:sz="0" w:space="0" w:color="auto"/>
        <w:left w:val="none" w:sz="0" w:space="0" w:color="auto"/>
        <w:bottom w:val="none" w:sz="0" w:space="0" w:color="auto"/>
        <w:right w:val="none" w:sz="0" w:space="0" w:color="auto"/>
      </w:divBdr>
    </w:div>
    <w:div w:id="1902212586">
      <w:bodyDiv w:val="1"/>
      <w:marLeft w:val="0"/>
      <w:marRight w:val="0"/>
      <w:marTop w:val="0"/>
      <w:marBottom w:val="0"/>
      <w:divBdr>
        <w:top w:val="none" w:sz="0" w:space="0" w:color="auto"/>
        <w:left w:val="none" w:sz="0" w:space="0" w:color="auto"/>
        <w:bottom w:val="none" w:sz="0" w:space="0" w:color="auto"/>
        <w:right w:val="none" w:sz="0" w:space="0" w:color="auto"/>
      </w:divBdr>
    </w:div>
    <w:div w:id="1965386964">
      <w:bodyDiv w:val="1"/>
      <w:marLeft w:val="0"/>
      <w:marRight w:val="0"/>
      <w:marTop w:val="0"/>
      <w:marBottom w:val="0"/>
      <w:divBdr>
        <w:top w:val="none" w:sz="0" w:space="0" w:color="auto"/>
        <w:left w:val="none" w:sz="0" w:space="0" w:color="auto"/>
        <w:bottom w:val="none" w:sz="0" w:space="0" w:color="auto"/>
        <w:right w:val="none" w:sz="0" w:space="0" w:color="auto"/>
      </w:divBdr>
    </w:div>
    <w:div w:id="2040668455">
      <w:bodyDiv w:val="1"/>
      <w:marLeft w:val="0"/>
      <w:marRight w:val="0"/>
      <w:marTop w:val="0"/>
      <w:marBottom w:val="0"/>
      <w:divBdr>
        <w:top w:val="none" w:sz="0" w:space="0" w:color="auto"/>
        <w:left w:val="none" w:sz="0" w:space="0" w:color="auto"/>
        <w:bottom w:val="none" w:sz="0" w:space="0" w:color="auto"/>
        <w:right w:val="none" w:sz="0" w:space="0" w:color="auto"/>
      </w:divBdr>
    </w:div>
    <w:div w:id="2060979917">
      <w:bodyDiv w:val="1"/>
      <w:marLeft w:val="0"/>
      <w:marRight w:val="0"/>
      <w:marTop w:val="0"/>
      <w:marBottom w:val="0"/>
      <w:divBdr>
        <w:top w:val="none" w:sz="0" w:space="0" w:color="auto"/>
        <w:left w:val="none" w:sz="0" w:space="0" w:color="auto"/>
        <w:bottom w:val="none" w:sz="0" w:space="0" w:color="auto"/>
        <w:right w:val="none" w:sz="0" w:space="0" w:color="auto"/>
      </w:divBdr>
    </w:div>
    <w:div w:id="2114591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yudrnj@163.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CFF57-145A-4527-AE25-99FF5D549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3895</Words>
  <Characters>22202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NE.Ref</dc:description>
  <cp:lastModifiedBy/>
  <cp:revision>3</cp:revision>
  <dcterms:created xsi:type="dcterms:W3CDTF">2020-08-14T16:33:00Z</dcterms:created>
  <dcterms:modified xsi:type="dcterms:W3CDTF">2020-08-29T00:37:00Z</dcterms:modified>
</cp:coreProperties>
</file>