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9FACB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Name of Journal: </w:t>
      </w:r>
      <w:r w:rsidRPr="0094207E">
        <w:rPr>
          <w:rFonts w:ascii="Book Antiqua" w:eastAsia="Book Antiqua" w:hAnsi="Book Antiqua" w:cs="Book Antiqua"/>
          <w:i/>
          <w:color w:val="000000"/>
          <w:lang w:val="en-GB"/>
        </w:rPr>
        <w:t>World Journal of Clinical Cases</w:t>
      </w:r>
    </w:p>
    <w:p w14:paraId="09B218F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NO: </w:t>
      </w:r>
      <w:r w:rsidRPr="0094207E">
        <w:rPr>
          <w:rFonts w:ascii="Book Antiqua" w:eastAsia="Book Antiqua" w:hAnsi="Book Antiqua" w:cs="Book Antiqua"/>
          <w:color w:val="000000"/>
          <w:lang w:val="en-GB"/>
        </w:rPr>
        <w:t>56130</w:t>
      </w:r>
    </w:p>
    <w:p w14:paraId="1073800A"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Type: </w:t>
      </w:r>
      <w:r w:rsidRPr="0094207E">
        <w:rPr>
          <w:rFonts w:ascii="Book Antiqua" w:eastAsia="Book Antiqua" w:hAnsi="Book Antiqua" w:cs="Book Antiqua"/>
          <w:color w:val="000000"/>
          <w:lang w:val="en-GB"/>
        </w:rPr>
        <w:t>ORIGINAL ARTICLE</w:t>
      </w:r>
    </w:p>
    <w:p w14:paraId="3A03B2BC" w14:textId="77777777" w:rsidR="00A77B3E" w:rsidRPr="0094207E" w:rsidRDefault="00A77B3E" w:rsidP="0094207E">
      <w:pPr>
        <w:spacing w:line="360" w:lineRule="auto"/>
        <w:jc w:val="both"/>
        <w:rPr>
          <w:rFonts w:ascii="Book Antiqua" w:hAnsi="Book Antiqua"/>
          <w:lang w:val="en-GB"/>
        </w:rPr>
      </w:pPr>
    </w:p>
    <w:p w14:paraId="3AECAB7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Case Control Study</w:t>
      </w:r>
    </w:p>
    <w:p w14:paraId="247BC868" w14:textId="77777777" w:rsidR="00A77B3E" w:rsidRPr="0094207E" w:rsidRDefault="00DB1EC9" w:rsidP="0094207E">
      <w:pPr>
        <w:spacing w:line="360" w:lineRule="auto"/>
        <w:jc w:val="both"/>
        <w:rPr>
          <w:rFonts w:ascii="Book Antiqua" w:hAnsi="Book Antiqua"/>
          <w:lang w:val="en-GB"/>
        </w:rPr>
      </w:pPr>
      <w:bookmarkStart w:id="0" w:name="OLE_LINK2447"/>
      <w:bookmarkStart w:id="1" w:name="OLE_LINK2448"/>
      <w:r w:rsidRPr="0094207E">
        <w:rPr>
          <w:rFonts w:ascii="Book Antiqua" w:eastAsia="Book Antiqua" w:hAnsi="Book Antiqua" w:cs="Book Antiqua"/>
          <w:b/>
          <w:bCs/>
          <w:color w:val="000000"/>
          <w:lang w:val="en-GB"/>
        </w:rPr>
        <w:t>Correlation between ductus venosus spectrum and right ventricular diastolic function in isolated single-umbilical-artery foetus and normal foetus in third trimester</w:t>
      </w:r>
    </w:p>
    <w:bookmarkEnd w:id="0"/>
    <w:bookmarkEnd w:id="1"/>
    <w:p w14:paraId="3BC40A22" w14:textId="77777777" w:rsidR="00A77B3E" w:rsidRPr="0094207E" w:rsidRDefault="00A77B3E" w:rsidP="0094207E">
      <w:pPr>
        <w:spacing w:line="360" w:lineRule="auto"/>
        <w:jc w:val="both"/>
        <w:rPr>
          <w:rFonts w:ascii="Book Antiqua" w:hAnsi="Book Antiqua"/>
          <w:lang w:val="en-GB"/>
        </w:rPr>
      </w:pPr>
    </w:p>
    <w:p w14:paraId="6AC597B6" w14:textId="783C7FCD" w:rsidR="00A77B3E" w:rsidRPr="0094207E" w:rsidRDefault="000F6D04"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Li TG </w:t>
      </w:r>
      <w:r w:rsidRPr="0094207E">
        <w:rPr>
          <w:rFonts w:ascii="Book Antiqua" w:eastAsia="Book Antiqua" w:hAnsi="Book Antiqua" w:cs="Book Antiqua"/>
          <w:i/>
          <w:iCs/>
          <w:color w:val="000000"/>
          <w:lang w:val="en-GB"/>
        </w:rPr>
        <w:t>et al</w:t>
      </w:r>
      <w:r w:rsidRPr="0094207E">
        <w:rPr>
          <w:rFonts w:ascii="Book Antiqua" w:eastAsia="Book Antiqua" w:hAnsi="Book Antiqua" w:cs="Book Antiqua"/>
          <w:color w:val="000000"/>
          <w:lang w:val="en-GB"/>
        </w:rPr>
        <w:t xml:space="preserve">. </w:t>
      </w:r>
      <w:r w:rsidR="00DB1EC9" w:rsidRPr="0094207E">
        <w:rPr>
          <w:rFonts w:ascii="Book Antiqua" w:eastAsia="Book Antiqua" w:hAnsi="Book Antiqua" w:cs="Book Antiqua"/>
          <w:color w:val="000000"/>
          <w:lang w:val="en-GB"/>
        </w:rPr>
        <w:t xml:space="preserve">Ductus venosus spectrum </w:t>
      </w:r>
      <w:r w:rsidRPr="0094207E">
        <w:rPr>
          <w:rFonts w:ascii="Book Antiqua" w:eastAsia="Book Antiqua" w:hAnsi="Book Antiqua" w:cs="Book Antiqua"/>
          <w:color w:val="000000"/>
          <w:lang w:val="en-GB"/>
        </w:rPr>
        <w:t>and</w:t>
      </w:r>
      <w:r w:rsidR="00DB1EC9" w:rsidRPr="0094207E">
        <w:rPr>
          <w:rFonts w:ascii="Book Antiqua" w:eastAsia="Book Antiqua" w:hAnsi="Book Antiqua" w:cs="Book Antiqua"/>
          <w:color w:val="000000"/>
          <w:lang w:val="en-GB"/>
        </w:rPr>
        <w:t xml:space="preserve"> ventricular function</w:t>
      </w:r>
    </w:p>
    <w:p w14:paraId="395A0765" w14:textId="77777777" w:rsidR="00A77B3E" w:rsidRPr="0094207E" w:rsidRDefault="00A77B3E" w:rsidP="0094207E">
      <w:pPr>
        <w:spacing w:line="360" w:lineRule="auto"/>
        <w:jc w:val="both"/>
        <w:rPr>
          <w:rFonts w:ascii="Book Antiqua" w:hAnsi="Book Antiqua"/>
          <w:lang w:val="en-GB"/>
        </w:rPr>
      </w:pPr>
    </w:p>
    <w:p w14:paraId="4DDA8548" w14:textId="382904D8"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Tian-Gang Li, Fang Nie, Xiao-Yan Xu</w:t>
      </w:r>
    </w:p>
    <w:p w14:paraId="533801F5" w14:textId="77777777" w:rsidR="00A77B3E" w:rsidRPr="0094207E" w:rsidRDefault="00A77B3E" w:rsidP="0094207E">
      <w:pPr>
        <w:spacing w:line="360" w:lineRule="auto"/>
        <w:jc w:val="both"/>
        <w:rPr>
          <w:rFonts w:ascii="Book Antiqua" w:hAnsi="Book Antiqua"/>
          <w:lang w:val="en-GB"/>
        </w:rPr>
      </w:pPr>
    </w:p>
    <w:p w14:paraId="26AFF5F0" w14:textId="7FE22A18"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Tian-Gang Li, Xiao-Yan Xu, </w:t>
      </w:r>
      <w:r w:rsidRPr="0094207E">
        <w:rPr>
          <w:rFonts w:ascii="Book Antiqua" w:eastAsia="Book Antiqua" w:hAnsi="Book Antiqua" w:cs="Book Antiqua"/>
          <w:color w:val="000000"/>
          <w:lang w:val="en-GB"/>
        </w:rPr>
        <w:t>Department of Ultrasound Diagnosis, Gansu Provincial Maternity and Child-</w:t>
      </w:r>
      <w:r w:rsidR="001B18A3"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are Hospital, Lanzhou 730050, Gansu Province, China</w:t>
      </w:r>
    </w:p>
    <w:p w14:paraId="477ABB2C" w14:textId="77777777" w:rsidR="00A77B3E" w:rsidRPr="0094207E" w:rsidRDefault="00A77B3E" w:rsidP="0094207E">
      <w:pPr>
        <w:spacing w:line="360" w:lineRule="auto"/>
        <w:jc w:val="both"/>
        <w:rPr>
          <w:rFonts w:ascii="Book Antiqua" w:hAnsi="Book Antiqua"/>
          <w:lang w:val="en-GB" w:eastAsia="zh-CN"/>
        </w:rPr>
      </w:pPr>
    </w:p>
    <w:p w14:paraId="4A6B6FA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Fang Nie, </w:t>
      </w:r>
      <w:r w:rsidRPr="0094207E">
        <w:rPr>
          <w:rFonts w:ascii="Book Antiqua" w:eastAsia="Book Antiqua" w:hAnsi="Book Antiqua" w:cs="Book Antiqua"/>
          <w:color w:val="000000"/>
          <w:lang w:val="en-GB"/>
        </w:rPr>
        <w:t>Department of Ultrasound Diagnosis, Lanzhou University Second Hospital, Lanzhou 733000, Gansu Province, China</w:t>
      </w:r>
    </w:p>
    <w:p w14:paraId="16A776B8" w14:textId="77777777" w:rsidR="00A77B3E" w:rsidRPr="0094207E" w:rsidRDefault="00A77B3E" w:rsidP="0094207E">
      <w:pPr>
        <w:spacing w:line="360" w:lineRule="auto"/>
        <w:jc w:val="both"/>
        <w:rPr>
          <w:rFonts w:ascii="Book Antiqua" w:hAnsi="Book Antiqua"/>
          <w:lang w:val="en-GB"/>
        </w:rPr>
      </w:pPr>
    </w:p>
    <w:p w14:paraId="31823FE5" w14:textId="20557131"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Author contributions: </w:t>
      </w:r>
      <w:r w:rsidR="000F6D04" w:rsidRPr="0094207E">
        <w:rPr>
          <w:rFonts w:ascii="Book Antiqua" w:eastAsia="Book Antiqua" w:hAnsi="Book Antiqua" w:cs="Book Antiqua"/>
          <w:color w:val="000000"/>
          <w:lang w:val="en-GB"/>
        </w:rPr>
        <w:t xml:space="preserve">Li TG </w:t>
      </w:r>
      <w:r w:rsidRPr="0094207E">
        <w:rPr>
          <w:rFonts w:ascii="Book Antiqua" w:eastAsia="Book Antiqua" w:hAnsi="Book Antiqua" w:cs="Book Antiqua"/>
          <w:color w:val="000000"/>
          <w:lang w:val="en-GB"/>
        </w:rPr>
        <w:t xml:space="preserve">carried out imaging, </w:t>
      </w:r>
      <w:r w:rsidR="0094207E" w:rsidRPr="0094207E">
        <w:rPr>
          <w:rFonts w:ascii="Book Antiqua" w:eastAsia="Book Antiqua" w:hAnsi="Book Antiqua" w:cs="Book Antiqua"/>
          <w:color w:val="000000"/>
          <w:lang w:val="en-GB"/>
        </w:rPr>
        <w:t>participated in image acquisition and analysis</w:t>
      </w:r>
      <w:r w:rsidR="0094207E">
        <w:rPr>
          <w:rFonts w:ascii="Book Antiqua" w:eastAsia="Book Antiqua" w:hAnsi="Book Antiqua" w:cs="Book Antiqua"/>
          <w:color w:val="000000"/>
          <w:lang w:val="en-GB"/>
        </w:rPr>
        <w:t>,</w:t>
      </w:r>
      <w:r w:rsidR="0094207E"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participated in the design of the study and drafted the manuscript</w:t>
      </w:r>
      <w:r w:rsidR="000F6D04" w:rsidRPr="0094207E">
        <w:rPr>
          <w:rFonts w:ascii="Book Antiqua" w:eastAsia="Book Antiqua" w:hAnsi="Book Antiqua" w:cs="Book Antiqua"/>
          <w:color w:val="000000"/>
          <w:lang w:val="en-GB"/>
        </w:rPr>
        <w:t xml:space="preserve">; Nie F </w:t>
      </w:r>
      <w:r w:rsidRPr="0094207E">
        <w:rPr>
          <w:rFonts w:ascii="Book Antiqua" w:eastAsia="Book Antiqua" w:hAnsi="Book Antiqua" w:cs="Book Antiqua"/>
          <w:color w:val="000000"/>
          <w:lang w:val="en-GB"/>
        </w:rPr>
        <w:t xml:space="preserve">participated in the design </w:t>
      </w:r>
      <w:r w:rsidR="0094207E">
        <w:rPr>
          <w:rFonts w:ascii="Book Antiqua" w:eastAsia="Book Antiqua" w:hAnsi="Book Antiqua" w:cs="Book Antiqua"/>
          <w:color w:val="000000"/>
          <w:lang w:val="en-GB"/>
        </w:rPr>
        <w:t>and coordination</w:t>
      </w:r>
      <w:r w:rsidR="0094207E"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of the study</w:t>
      </w:r>
      <w:r w:rsidR="000F6D04" w:rsidRPr="0094207E">
        <w:rPr>
          <w:rFonts w:ascii="Book Antiqua" w:eastAsia="Book Antiqua" w:hAnsi="Book Antiqua" w:cs="Book Antiqua"/>
          <w:color w:val="000000"/>
          <w:lang w:val="en-GB"/>
        </w:rPr>
        <w:t xml:space="preserve">; Xu XY </w:t>
      </w:r>
      <w:r w:rsidRPr="0094207E">
        <w:rPr>
          <w:rFonts w:ascii="Book Antiqua" w:eastAsia="Book Antiqua" w:hAnsi="Book Antiqua" w:cs="Book Antiqua"/>
          <w:color w:val="000000"/>
          <w:lang w:val="en-GB"/>
        </w:rPr>
        <w:t>conceived of the study</w:t>
      </w:r>
      <w:r w:rsid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participated in its design</w:t>
      </w:r>
      <w:r w:rsidR="0094207E">
        <w:rPr>
          <w:rFonts w:ascii="Book Antiqua" w:eastAsia="Book Antiqua" w:hAnsi="Book Antiqua" w:cs="Book Antiqua"/>
          <w:color w:val="000000"/>
          <w:lang w:val="en-GB"/>
        </w:rPr>
        <w:t xml:space="preserve"> and coordination</w:t>
      </w:r>
      <w:r w:rsidRPr="0094207E">
        <w:rPr>
          <w:rFonts w:ascii="Book Antiqua" w:eastAsia="Book Antiqua" w:hAnsi="Book Antiqua" w:cs="Book Antiqua"/>
          <w:color w:val="000000"/>
          <w:lang w:val="en-GB"/>
        </w:rPr>
        <w:t xml:space="preserve"> and performed the statistical analysis</w:t>
      </w:r>
      <w:r w:rsidR="000F6D04" w:rsidRPr="0094207E">
        <w:rPr>
          <w:rFonts w:ascii="Book Antiqua" w:eastAsia="Book Antiqua" w:hAnsi="Book Antiqua" w:cs="Book Antiqua"/>
          <w:color w:val="000000"/>
          <w:lang w:val="en-GB"/>
        </w:rPr>
        <w:t xml:space="preserve">; </w:t>
      </w:r>
      <w:r w:rsidR="008D7300">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ll authors read and approved the final manuscript.</w:t>
      </w:r>
    </w:p>
    <w:p w14:paraId="6CD9FFDE" w14:textId="77777777" w:rsidR="00A77B3E" w:rsidRPr="0094207E" w:rsidRDefault="00A77B3E" w:rsidP="0094207E">
      <w:pPr>
        <w:spacing w:line="360" w:lineRule="auto"/>
        <w:jc w:val="both"/>
        <w:rPr>
          <w:rFonts w:ascii="Book Antiqua" w:hAnsi="Book Antiqua"/>
          <w:lang w:val="en-GB"/>
        </w:rPr>
      </w:pPr>
    </w:p>
    <w:p w14:paraId="52A96B4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Corresponding author: Fang Nie, MD, Chief Doctor, Chief Physician, Professor, </w:t>
      </w:r>
      <w:r w:rsidRPr="0094207E">
        <w:rPr>
          <w:rFonts w:ascii="Book Antiqua" w:eastAsia="Book Antiqua" w:hAnsi="Book Antiqua" w:cs="Book Antiqua"/>
          <w:color w:val="000000"/>
          <w:lang w:val="en-GB"/>
        </w:rPr>
        <w:t>Department of Ultrasound Diagnosis, Lanzhou University Second Hospital, No. 82 Cuiyingmen, Chengguan District, Lanzhou 733000, Gansu Province, China. fang_nie_1969@126.com</w:t>
      </w:r>
    </w:p>
    <w:p w14:paraId="48867B75" w14:textId="77777777" w:rsidR="00A77B3E" w:rsidRPr="0094207E" w:rsidRDefault="00A77B3E" w:rsidP="0094207E">
      <w:pPr>
        <w:spacing w:line="360" w:lineRule="auto"/>
        <w:jc w:val="both"/>
        <w:rPr>
          <w:rFonts w:ascii="Book Antiqua" w:hAnsi="Book Antiqua"/>
          <w:lang w:val="en-GB"/>
        </w:rPr>
      </w:pPr>
    </w:p>
    <w:p w14:paraId="6A3B157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lastRenderedPageBreak/>
        <w:t xml:space="preserve">Received: </w:t>
      </w:r>
      <w:r w:rsidRPr="0094207E">
        <w:rPr>
          <w:rFonts w:ascii="Book Antiqua" w:eastAsia="Book Antiqua" w:hAnsi="Book Antiqua" w:cs="Book Antiqua"/>
          <w:color w:val="000000"/>
          <w:lang w:val="en-GB"/>
        </w:rPr>
        <w:t>April 18, 2020</w:t>
      </w:r>
    </w:p>
    <w:p w14:paraId="77B3478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Revised: </w:t>
      </w:r>
      <w:r w:rsidRPr="0094207E">
        <w:rPr>
          <w:rFonts w:ascii="Book Antiqua" w:eastAsia="Book Antiqua" w:hAnsi="Book Antiqua" w:cs="Book Antiqua"/>
          <w:color w:val="000000"/>
          <w:lang w:val="en-GB"/>
        </w:rPr>
        <w:t>September 23, 2020</w:t>
      </w:r>
    </w:p>
    <w:p w14:paraId="33CBE2F5" w14:textId="108A70B2"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Accepted: </w:t>
      </w:r>
      <w:r w:rsidR="00E75B9D" w:rsidRPr="0094207E">
        <w:rPr>
          <w:rFonts w:ascii="Book Antiqua" w:eastAsia="Book Antiqua" w:hAnsi="Book Antiqua" w:cs="Book Antiqua"/>
          <w:color w:val="000000"/>
          <w:lang w:val="en-GB"/>
        </w:rPr>
        <w:t>October 26, 2020</w:t>
      </w:r>
    </w:p>
    <w:p w14:paraId="2FCE8D7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Published online: </w:t>
      </w:r>
    </w:p>
    <w:p w14:paraId="221624D7" w14:textId="77777777" w:rsidR="00A77B3E" w:rsidRPr="0094207E" w:rsidRDefault="00A77B3E" w:rsidP="0094207E">
      <w:pPr>
        <w:spacing w:line="360" w:lineRule="auto"/>
        <w:jc w:val="both"/>
        <w:rPr>
          <w:rFonts w:ascii="Book Antiqua" w:hAnsi="Book Antiqua"/>
          <w:lang w:val="en-GB"/>
        </w:rPr>
        <w:sectPr w:rsidR="00A77B3E" w:rsidRPr="0094207E" w:rsidSect="0094207E">
          <w:footerReference w:type="default" r:id="rId7"/>
          <w:pgSz w:w="12240" w:h="15840"/>
          <w:pgMar w:top="1440" w:right="1440" w:bottom="1440" w:left="1440" w:header="720" w:footer="720" w:gutter="0"/>
          <w:cols w:space="720"/>
          <w:docGrid w:linePitch="360"/>
        </w:sectPr>
      </w:pPr>
    </w:p>
    <w:p w14:paraId="46900354"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Abstract</w:t>
      </w:r>
    </w:p>
    <w:p w14:paraId="1DDC825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BACKGROUND</w:t>
      </w:r>
    </w:p>
    <w:p w14:paraId="2F80E866" w14:textId="28E2C963"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340926">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t>
      </w:r>
      <w:r w:rsidR="004F4661" w:rsidRPr="0094207E">
        <w:rPr>
          <w:rFonts w:ascii="Book Antiqua" w:eastAsia="Book Antiqua" w:hAnsi="Book Antiqua" w:cs="Book Antiqua"/>
          <w:color w:val="000000"/>
          <w:lang w:val="en-GB"/>
        </w:rPr>
        <w:t>The right ventricular diastolic functions in foetuses with isolated SUA and</w:t>
      </w:r>
      <w:r w:rsidR="00340926">
        <w:rPr>
          <w:rFonts w:ascii="Book Antiqua" w:eastAsia="Book Antiqua" w:hAnsi="Book Antiqua" w:cs="Book Antiqua"/>
          <w:color w:val="000000"/>
          <w:lang w:val="en-GB"/>
        </w:rPr>
        <w:t xml:space="preserve"> in</w:t>
      </w:r>
      <w:r w:rsidR="004F4661" w:rsidRPr="0094207E">
        <w:rPr>
          <w:rFonts w:ascii="Book Antiqua" w:eastAsia="Book Antiqua" w:hAnsi="Book Antiqua" w:cs="Book Antiqua"/>
          <w:color w:val="000000"/>
          <w:lang w:val="en-GB"/>
        </w:rPr>
        <w:t xml:space="preserve"> normal foetus</w:t>
      </w:r>
      <w:r w:rsidR="00340926">
        <w:rPr>
          <w:rFonts w:ascii="Book Antiqua" w:eastAsia="Book Antiqua" w:hAnsi="Book Antiqua" w:cs="Book Antiqua"/>
          <w:color w:val="000000"/>
          <w:lang w:val="en-GB"/>
        </w:rPr>
        <w:t>es</w:t>
      </w:r>
      <w:r w:rsidR="004F4661" w:rsidRPr="0094207E">
        <w:rPr>
          <w:rFonts w:ascii="Book Antiqua" w:eastAsia="Book Antiqua" w:hAnsi="Book Antiqua" w:cs="Book Antiqua"/>
          <w:color w:val="000000"/>
          <w:lang w:val="en-GB"/>
        </w:rPr>
        <w:t xml:space="preserve"> in the third trimester were evaluated using the spectral Doppler of blood flow in the foetal ductus venosus (DV).</w:t>
      </w:r>
    </w:p>
    <w:p w14:paraId="7F604BA5" w14:textId="77777777" w:rsidR="00A77B3E" w:rsidRPr="0094207E" w:rsidRDefault="00A77B3E" w:rsidP="0094207E">
      <w:pPr>
        <w:spacing w:line="360" w:lineRule="auto"/>
        <w:jc w:val="both"/>
        <w:rPr>
          <w:rFonts w:ascii="Book Antiqua" w:hAnsi="Book Antiqua"/>
          <w:lang w:val="en-GB"/>
        </w:rPr>
      </w:pPr>
    </w:p>
    <w:p w14:paraId="2C42FAC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AIM</w:t>
      </w:r>
    </w:p>
    <w:p w14:paraId="209C0F58" w14:textId="73B1043A" w:rsidR="00A77B3E" w:rsidRPr="0094207E" w:rsidRDefault="00952B4B"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To evaluate the right ventricular diastolic functions in foetuses with isolated SUA and </w:t>
      </w:r>
      <w:r w:rsidR="00340926">
        <w:rPr>
          <w:rFonts w:ascii="Book Antiqua" w:eastAsia="Book Antiqua" w:hAnsi="Book Antiqua" w:cs="Book Antiqua"/>
          <w:color w:val="000000"/>
          <w:lang w:val="en-GB"/>
        </w:rPr>
        <w:t xml:space="preserve">in </w:t>
      </w:r>
      <w:r w:rsidRPr="0094207E">
        <w:rPr>
          <w:rFonts w:ascii="Book Antiqua" w:eastAsia="Book Antiqua" w:hAnsi="Book Antiqua" w:cs="Book Antiqua"/>
          <w:color w:val="000000"/>
          <w:lang w:val="en-GB"/>
        </w:rPr>
        <w:t>normal foetus</w:t>
      </w:r>
      <w:r w:rsidR="00340926">
        <w:rPr>
          <w:rFonts w:ascii="Book Antiqua" w:eastAsia="Book Antiqua" w:hAnsi="Book Antiqua" w:cs="Book Antiqua"/>
          <w:color w:val="000000"/>
          <w:lang w:val="en-GB"/>
        </w:rPr>
        <w:t>es</w:t>
      </w:r>
      <w:r w:rsidRPr="0094207E">
        <w:rPr>
          <w:rFonts w:ascii="Book Antiqua" w:eastAsia="Book Antiqua" w:hAnsi="Book Antiqua" w:cs="Book Antiqua"/>
          <w:color w:val="000000"/>
          <w:lang w:val="en-GB"/>
        </w:rPr>
        <w:t xml:space="preserve"> in the third trimester.</w:t>
      </w:r>
    </w:p>
    <w:p w14:paraId="1E057564" w14:textId="77777777" w:rsidR="00A77B3E" w:rsidRPr="0094207E" w:rsidRDefault="00A77B3E" w:rsidP="0094207E">
      <w:pPr>
        <w:spacing w:line="360" w:lineRule="auto"/>
        <w:jc w:val="both"/>
        <w:rPr>
          <w:rFonts w:ascii="Book Antiqua" w:hAnsi="Book Antiqua"/>
          <w:lang w:val="en-GB"/>
        </w:rPr>
      </w:pPr>
    </w:p>
    <w:p w14:paraId="52754FA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METHODS</w:t>
      </w:r>
    </w:p>
    <w:p w14:paraId="797E6B39" w14:textId="33729739"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Colour Doppler was used to measure the spectrum of foetal DV and tricuspid orifice in 34 foetuses with isolated SUA aged 28</w:t>
      </w:r>
      <w:r w:rsidR="000F6D0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39 wk and in age</w:t>
      </w:r>
      <w:r w:rsidR="000F6D0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matched healthy controls. The DV flow velocities and velocity ratios were measured. The early passive/</w:t>
      </w:r>
      <w:r w:rsidR="000F6D04" w:rsidRPr="0094207E">
        <w:rPr>
          <w:rFonts w:ascii="Book Antiqua" w:eastAsia="Book Antiqua" w:hAnsi="Book Antiqua" w:cs="Book Antiqua"/>
          <w:color w:val="000000"/>
          <w:lang w:val="en-GB"/>
        </w:rPr>
        <w:t>l</w:t>
      </w:r>
      <w:r w:rsidRPr="0094207E">
        <w:rPr>
          <w:rFonts w:ascii="Book Antiqua" w:eastAsia="Book Antiqua" w:hAnsi="Book Antiqua" w:cs="Book Antiqua"/>
          <w:color w:val="000000"/>
          <w:lang w:val="en-GB"/>
        </w:rPr>
        <w:t>ate active (E/A) ratio at the tricuspid orifice and tissue Doppler Tei index of the foetal right ventricular in the two groups were also measured.</w:t>
      </w:r>
    </w:p>
    <w:p w14:paraId="01E45F93" w14:textId="77777777" w:rsidR="00A77B3E" w:rsidRPr="0094207E" w:rsidRDefault="00A77B3E" w:rsidP="0094207E">
      <w:pPr>
        <w:spacing w:line="360" w:lineRule="auto"/>
        <w:jc w:val="both"/>
        <w:rPr>
          <w:rFonts w:ascii="Book Antiqua" w:hAnsi="Book Antiqua"/>
          <w:lang w:val="en-GB"/>
        </w:rPr>
      </w:pPr>
    </w:p>
    <w:p w14:paraId="3133333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RESULTS</w:t>
      </w:r>
    </w:p>
    <w:p w14:paraId="144184C8" w14:textId="43640FDD"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During the third trimester, the isolated SUA group showed a lower ‘a’-wave peak velocity in the DV than the control group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&lt; 0.05). The correlations between the velocity ratios and E/A ratio at the tricuspid orifice in the two groups were analysed, and the correlation between the </w:t>
      </w:r>
      <w:r w:rsidR="00047F85" w:rsidRPr="0094207E">
        <w:rPr>
          <w:rFonts w:ascii="Book Antiqua" w:eastAsia="Book Antiqua" w:hAnsi="Book Antiqua" w:cs="Book Antiqua"/>
          <w:color w:val="000000"/>
          <w:lang w:val="en-GB"/>
        </w:rPr>
        <w:t>ventricular late diastolic velocity/ventricular diastolic peak flow velocity</w:t>
      </w:r>
      <w:r w:rsidRPr="0094207E">
        <w:rPr>
          <w:rFonts w:ascii="Book Antiqua" w:eastAsia="Book Antiqua" w:hAnsi="Book Antiqua" w:cs="Book Antiqua"/>
          <w:color w:val="000000"/>
          <w:lang w:val="en-GB"/>
        </w:rPr>
        <w:t xml:space="preserve"> and E/A ratios was the best (R</w:t>
      </w:r>
      <w:r w:rsidRPr="0094207E">
        <w:rPr>
          <w:rFonts w:ascii="Book Antiqua" w:eastAsia="Book Antiqua" w:hAnsi="Book Antiqua" w:cs="Book Antiqua"/>
          <w:color w:val="000000"/>
          <w:vertAlign w:val="superscript"/>
          <w:lang w:val="en-GB"/>
        </w:rPr>
        <w:t xml:space="preserve">2 </w:t>
      </w:r>
      <w:r w:rsidRPr="0094207E">
        <w:rPr>
          <w:rFonts w:ascii="Book Antiqua" w:eastAsia="Book Antiqua" w:hAnsi="Book Antiqua" w:cs="Book Antiqua"/>
          <w:color w:val="000000"/>
          <w:lang w:val="en-GB"/>
        </w:rPr>
        <w:t>of the isolated SUA group: 0.520; R</w:t>
      </w:r>
      <w:r w:rsidRPr="0094207E">
        <w:rPr>
          <w:rFonts w:ascii="Book Antiqua" w:eastAsia="Book Antiqua" w:hAnsi="Book Antiqua" w:cs="Book Antiqua"/>
          <w:color w:val="000000"/>
          <w:vertAlign w:val="superscript"/>
          <w:lang w:val="en-GB"/>
        </w:rPr>
        <w:t xml:space="preserve">2 </w:t>
      </w:r>
      <w:r w:rsidRPr="0094207E">
        <w:rPr>
          <w:rFonts w:ascii="Book Antiqua" w:eastAsia="Book Antiqua" w:hAnsi="Book Antiqua" w:cs="Book Antiqua"/>
          <w:color w:val="000000"/>
          <w:lang w:val="en-GB"/>
        </w:rPr>
        <w:t xml:space="preserve">of the control group: 0.358). The correlations between the velocity ratios and tissue Doppler Tei index of foetal right ventricular in the two groups were analysed, and the correlation between </w:t>
      </w:r>
      <w:r w:rsidRPr="0094207E">
        <w:rPr>
          <w:rFonts w:ascii="Book Antiqua" w:eastAsia="Book Antiqua" w:hAnsi="Book Antiqua" w:cs="Book Antiqua"/>
          <w:color w:val="000000"/>
          <w:lang w:val="en-GB"/>
        </w:rPr>
        <w:lastRenderedPageBreak/>
        <w:t xml:space="preserve">the </w:t>
      </w:r>
      <w:proofErr w:type="spellStart"/>
      <w:r w:rsidRPr="0094207E">
        <w:rPr>
          <w:rFonts w:ascii="Book Antiqua" w:eastAsia="Book Antiqua" w:hAnsi="Book Antiqua" w:cs="Book Antiqua"/>
          <w:color w:val="000000"/>
          <w:lang w:val="en-GB"/>
        </w:rPr>
        <w:t>pulsatility</w:t>
      </w:r>
      <w:proofErr w:type="spellEnd"/>
      <w:r w:rsidRPr="0094207E">
        <w:rPr>
          <w:rFonts w:ascii="Book Antiqua" w:eastAsia="Book Antiqua" w:hAnsi="Book Antiqua" w:cs="Book Antiqua"/>
          <w:color w:val="000000"/>
          <w:lang w:val="en-GB"/>
        </w:rPr>
        <w:t xml:space="preserve"> index for veins (PIV) and tissue Doppler Tei index ratios was the best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the isolated SUA group: 0.865;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the control group: 0.627).</w:t>
      </w:r>
    </w:p>
    <w:p w14:paraId="308F9A10" w14:textId="77777777" w:rsidR="00A77B3E" w:rsidRPr="0094207E" w:rsidRDefault="00A77B3E" w:rsidP="0094207E">
      <w:pPr>
        <w:spacing w:line="360" w:lineRule="auto"/>
        <w:jc w:val="both"/>
        <w:rPr>
          <w:rFonts w:ascii="Book Antiqua" w:hAnsi="Book Antiqua"/>
          <w:lang w:val="en-GB"/>
        </w:rPr>
      </w:pPr>
    </w:p>
    <w:p w14:paraId="1016348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CONCLUSION</w:t>
      </w:r>
    </w:p>
    <w:p w14:paraId="3EE8E06D" w14:textId="2386D7E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In the isolated SUA group, the atrial systolic peak velocity ‘a’ decreased, and this finding might be related to the changes in foetal cardiac functions. The ratio of ventricular late diastolic velocity to ventricular diastolic peak flow velocity was closely related to the E/A ratio at the tricuspid valve and can be used to identify changes in the right ventricular diastolic functions of isolated SUA and healthy foetuses. PIV was closely related to the tissue Doppler Tei index of the foetal right ventricular and can be used to identify the right ventricular overall functions of isolated SUA and healthy foetuses. </w:t>
      </w:r>
    </w:p>
    <w:p w14:paraId="06F68BD8" w14:textId="77777777" w:rsidR="00A77B3E" w:rsidRPr="0094207E" w:rsidRDefault="00A77B3E" w:rsidP="0094207E">
      <w:pPr>
        <w:spacing w:line="360" w:lineRule="auto"/>
        <w:jc w:val="both"/>
        <w:rPr>
          <w:rFonts w:ascii="Book Antiqua" w:hAnsi="Book Antiqua"/>
          <w:lang w:val="en-GB"/>
        </w:rPr>
      </w:pPr>
    </w:p>
    <w:p w14:paraId="3B5F9391" w14:textId="6B9B528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Key Words: </w:t>
      </w:r>
      <w:r w:rsidRPr="0094207E">
        <w:rPr>
          <w:rFonts w:ascii="Book Antiqua" w:eastAsia="Book Antiqua" w:hAnsi="Book Antiqua" w:cs="Book Antiqua"/>
          <w:color w:val="000000"/>
          <w:lang w:val="en-GB"/>
        </w:rPr>
        <w:t>Isolated single umbilical artery</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Ductus venosus</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BE51A4" w:rsidRPr="0094207E">
        <w:rPr>
          <w:rFonts w:ascii="Book Antiqua" w:eastAsia="Book Antiqua" w:hAnsi="Book Antiqua" w:cs="Book Antiqua"/>
          <w:color w:val="000000"/>
          <w:lang w:val="en-GB"/>
        </w:rPr>
        <w:t>V</w:t>
      </w:r>
      <w:r w:rsidRPr="0094207E">
        <w:rPr>
          <w:rFonts w:ascii="Book Antiqua" w:eastAsia="Book Antiqua" w:hAnsi="Book Antiqua" w:cs="Book Antiqua"/>
          <w:color w:val="000000"/>
          <w:lang w:val="en-GB"/>
        </w:rPr>
        <w:t>elocity</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Right ventricular diastolic function</w:t>
      </w:r>
      <w:r w:rsidR="00BE51A4"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Foetus</w:t>
      </w:r>
    </w:p>
    <w:p w14:paraId="5CAD010F" w14:textId="77777777" w:rsidR="00A77B3E" w:rsidRPr="0094207E" w:rsidRDefault="00A77B3E" w:rsidP="0094207E">
      <w:pPr>
        <w:spacing w:line="360" w:lineRule="auto"/>
        <w:jc w:val="both"/>
        <w:rPr>
          <w:rFonts w:ascii="Book Antiqua" w:hAnsi="Book Antiqua"/>
          <w:lang w:val="en-GB"/>
        </w:rPr>
      </w:pPr>
    </w:p>
    <w:p w14:paraId="740E7F0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Li TG, Nie F, Xu XY. Correlation between ductus venosus spectrum and right ventricular diastolic function in isolated single-umbilical-artery foetus and normal foetus in third trimester. </w:t>
      </w:r>
      <w:r w:rsidRPr="0094207E">
        <w:rPr>
          <w:rFonts w:ascii="Book Antiqua" w:eastAsia="Book Antiqua" w:hAnsi="Book Antiqua" w:cs="Book Antiqua"/>
          <w:i/>
          <w:iCs/>
          <w:color w:val="000000"/>
          <w:lang w:val="en-GB"/>
        </w:rPr>
        <w:t>World J Clin Cases</w:t>
      </w:r>
      <w:r w:rsidRPr="0094207E">
        <w:rPr>
          <w:rFonts w:ascii="Book Antiqua" w:eastAsia="Book Antiqua" w:hAnsi="Book Antiqua" w:cs="Book Antiqua"/>
          <w:color w:val="000000"/>
          <w:lang w:val="en-GB"/>
        </w:rPr>
        <w:t xml:space="preserve"> 2020; In press</w:t>
      </w:r>
    </w:p>
    <w:p w14:paraId="6B2D176C" w14:textId="77777777" w:rsidR="00A77B3E" w:rsidRPr="0094207E" w:rsidRDefault="00A77B3E" w:rsidP="0094207E">
      <w:pPr>
        <w:spacing w:line="360" w:lineRule="auto"/>
        <w:jc w:val="both"/>
        <w:rPr>
          <w:rFonts w:ascii="Book Antiqua" w:hAnsi="Book Antiqua"/>
          <w:lang w:val="en-GB"/>
        </w:rPr>
      </w:pPr>
    </w:p>
    <w:p w14:paraId="3BE87442" w14:textId="465186A5"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Core Tip: </w:t>
      </w: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677934">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We used ductus venosus velocity ﬁrstly for the evaluation of right ventricular diastolic function in foetuses with isolated SUA and in those with normal cardiac anatomy. This study perform</w:t>
      </w:r>
      <w:r w:rsidR="00677934">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an objective assessment of the occurrence and development of isolated SUA in foetuses, predict</w:t>
      </w:r>
      <w:r w:rsidR="00677934">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its prognosis and guide</w:t>
      </w:r>
      <w:r w:rsidR="00677934">
        <w:rPr>
          <w:rFonts w:ascii="Book Antiqua" w:eastAsia="Book Antiqua" w:hAnsi="Book Antiqua" w:cs="Book Antiqua"/>
          <w:color w:val="000000"/>
          <w:lang w:val="en-GB"/>
        </w:rPr>
        <w:t>d</w:t>
      </w:r>
      <w:r w:rsidRPr="0094207E">
        <w:rPr>
          <w:rFonts w:ascii="Book Antiqua" w:eastAsia="Book Antiqua" w:hAnsi="Book Antiqua" w:cs="Book Antiqua"/>
          <w:color w:val="000000"/>
          <w:lang w:val="en-GB"/>
        </w:rPr>
        <w:t xml:space="preserve"> clinical work.</w:t>
      </w:r>
    </w:p>
    <w:p w14:paraId="05C65F0D" w14:textId="00C13B93" w:rsidR="00A77B3E" w:rsidRPr="0094207E" w:rsidRDefault="00BE51A4" w:rsidP="0094207E">
      <w:pPr>
        <w:spacing w:line="360" w:lineRule="auto"/>
        <w:jc w:val="both"/>
        <w:rPr>
          <w:rFonts w:ascii="Book Antiqua" w:hAnsi="Book Antiqua"/>
          <w:lang w:val="en-GB"/>
        </w:rPr>
      </w:pPr>
      <w:r w:rsidRPr="0094207E">
        <w:rPr>
          <w:rFonts w:ascii="Book Antiqua" w:hAnsi="Book Antiqua"/>
          <w:lang w:val="en-GB"/>
        </w:rPr>
        <w:br w:type="page"/>
      </w:r>
      <w:r w:rsidR="00DB1EC9" w:rsidRPr="0094207E">
        <w:rPr>
          <w:rFonts w:ascii="Book Antiqua" w:eastAsia="Book Antiqua" w:hAnsi="Book Antiqua" w:cs="Book Antiqua"/>
          <w:b/>
          <w:caps/>
          <w:color w:val="000000"/>
          <w:u w:val="single"/>
          <w:lang w:val="en-GB"/>
        </w:rPr>
        <w:lastRenderedPageBreak/>
        <w:t>INTRODUCTION</w:t>
      </w:r>
    </w:p>
    <w:p w14:paraId="26391DA9" w14:textId="693202BE"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Normal umbilical cords contain two umbilical arteries (UAs) and one umbilical vein</w:t>
      </w:r>
      <w:r w:rsidR="002B2025" w:rsidRPr="0094207E">
        <w:rPr>
          <w:rFonts w:ascii="Book Antiqua" w:hAnsi="Book Antiqua" w:cs="Book Antiqua"/>
          <w:color w:val="000000"/>
          <w:lang w:val="en-GB" w:eastAsia="zh-CN"/>
        </w:rPr>
        <w:t xml:space="preserve"> </w:t>
      </w:r>
      <w:r w:rsidR="002B2025" w:rsidRPr="0094207E">
        <w:rPr>
          <w:rFonts w:ascii="Book Antiqua" w:eastAsia="Book Antiqua" w:hAnsi="Book Antiqua" w:cs="Book Antiqua"/>
          <w:color w:val="000000"/>
          <w:lang w:val="en-GB"/>
        </w:rPr>
        <w:t>(U</w:t>
      </w:r>
      <w:r w:rsidR="002B2025" w:rsidRPr="0094207E">
        <w:rPr>
          <w:rFonts w:ascii="Book Antiqua" w:hAnsi="Book Antiqua" w:cs="Book Antiqua"/>
          <w:color w:val="000000"/>
          <w:lang w:val="en-GB" w:eastAsia="zh-CN"/>
        </w:rPr>
        <w:t>V</w:t>
      </w:r>
      <w:r w:rsidR="002B2025"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A condition in which only one UA is present, single UA (SUA)</w:t>
      </w:r>
      <w:r w:rsidR="00B50CA6">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is the most common malformation of the umbilical cord. SUA is a soft marker for chromosomal abnormalities, congenital structural malformations and preterm birth. Depending on the presence of other structural malformations and/or karyotype abnormalities, SUA is divided into isolated and </w:t>
      </w:r>
      <w:proofErr w:type="spellStart"/>
      <w:r w:rsidRPr="0094207E">
        <w:rPr>
          <w:rFonts w:ascii="Book Antiqua" w:eastAsia="Book Antiqua" w:hAnsi="Book Antiqua" w:cs="Book Antiqua"/>
          <w:color w:val="000000"/>
          <w:lang w:val="en-GB"/>
        </w:rPr>
        <w:t>nonisolated</w:t>
      </w:r>
      <w:proofErr w:type="spellEnd"/>
      <w:r w:rsidRPr="0094207E">
        <w:rPr>
          <w:rFonts w:ascii="Book Antiqua" w:eastAsia="Book Antiqua" w:hAnsi="Book Antiqua" w:cs="Book Antiqua"/>
          <w:color w:val="000000"/>
          <w:lang w:val="en-GB"/>
        </w:rPr>
        <w:t xml:space="preserve"> SUA, with the former accounting for approximately 65% of all SUA cases</w:t>
      </w:r>
      <w:r w:rsidRPr="0094207E">
        <w:rPr>
          <w:rFonts w:ascii="Book Antiqua" w:eastAsia="Book Antiqua" w:hAnsi="Book Antiqua" w:cs="Book Antiqua"/>
          <w:color w:val="000000"/>
          <w:vertAlign w:val="superscript"/>
          <w:lang w:val="en-GB"/>
        </w:rPr>
        <w:t>[1-3]</w:t>
      </w:r>
      <w:r w:rsidRPr="0094207E">
        <w:rPr>
          <w:rFonts w:ascii="Book Antiqua" w:eastAsia="Book Antiqua" w:hAnsi="Book Antiqua" w:cs="Book Antiqua"/>
          <w:color w:val="000000"/>
          <w:lang w:val="en-GB"/>
        </w:rPr>
        <w:t xml:space="preserve">. </w:t>
      </w:r>
      <w:r w:rsidR="00B50CA6">
        <w:rPr>
          <w:rFonts w:ascii="Book Antiqua" w:eastAsia="Book Antiqua" w:hAnsi="Book Antiqua" w:cs="Book Antiqua"/>
          <w:color w:val="000000"/>
          <w:lang w:val="en-GB"/>
        </w:rPr>
        <w:t>I</w:t>
      </w:r>
      <w:r w:rsidRPr="0094207E">
        <w:rPr>
          <w:rFonts w:ascii="Book Antiqua" w:eastAsia="Book Antiqua" w:hAnsi="Book Antiqua" w:cs="Book Antiqua"/>
          <w:color w:val="000000"/>
          <w:lang w:val="en-GB"/>
        </w:rPr>
        <w:t>solated SUA results in the development of certain obstetric complications, such as foetal growth restriction and increased perinatal mortality</w:t>
      </w:r>
      <w:r w:rsidRPr="0094207E">
        <w:rPr>
          <w:rFonts w:ascii="Book Antiqua" w:eastAsia="Book Antiqua" w:hAnsi="Book Antiqua" w:cs="Book Antiqua"/>
          <w:color w:val="000000"/>
          <w:vertAlign w:val="superscript"/>
          <w:lang w:val="en-GB"/>
        </w:rPr>
        <w:t>[4-7]</w:t>
      </w:r>
      <w:r w:rsidRPr="0094207E">
        <w:rPr>
          <w:rFonts w:ascii="Book Antiqua" w:eastAsia="Book Antiqua" w:hAnsi="Book Antiqua" w:cs="Book Antiqua"/>
          <w:color w:val="000000"/>
          <w:lang w:val="en-GB"/>
        </w:rPr>
        <w:t xml:space="preserve">. </w:t>
      </w:r>
    </w:p>
    <w:p w14:paraId="37C364BD" w14:textId="3EA02A16" w:rsidR="00EF3539"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presence of a</w:t>
      </w:r>
      <w:r w:rsidR="00B50CA6">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w:t>
      </w:r>
      <w:r w:rsidRPr="0094207E">
        <w:rPr>
          <w:rFonts w:ascii="Book Antiqua" w:eastAsia="Book Antiqua" w:hAnsi="Book Antiqua" w:cs="Book Antiqua"/>
          <w:color w:val="000000"/>
          <w:vertAlign w:val="superscript"/>
          <w:lang w:val="en-GB"/>
        </w:rPr>
        <w:t>[6,8,9]</w:t>
      </w:r>
      <w:r w:rsidRPr="0094207E">
        <w:rPr>
          <w:rFonts w:ascii="Book Antiqua" w:eastAsia="Book Antiqua" w:hAnsi="Book Antiqua" w:cs="Book Antiqua"/>
          <w:color w:val="000000"/>
          <w:lang w:val="en-GB"/>
        </w:rPr>
        <w:t xml:space="preserve">. Anatomically, the ductus venosus (DV) enters directly into the right atrium or is connected to the right atrium </w:t>
      </w:r>
      <w:r w:rsidRPr="00901013">
        <w:rPr>
          <w:rFonts w:ascii="Book Antiqua" w:eastAsia="Book Antiqua" w:hAnsi="Book Antiqua" w:cs="Book Antiqua"/>
          <w:i/>
          <w:iCs/>
          <w:color w:val="000000"/>
          <w:lang w:val="en-GB"/>
        </w:rPr>
        <w:t>via</w:t>
      </w:r>
      <w:r w:rsidRPr="0094207E">
        <w:rPr>
          <w:rFonts w:ascii="Book Antiqua" w:eastAsia="Book Antiqua" w:hAnsi="Book Antiqua" w:cs="Book Antiqua"/>
          <w:color w:val="000000"/>
          <w:lang w:val="en-GB"/>
        </w:rPr>
        <w:t xml:space="preserve"> the inferior vena cava (IVC). Changes in the right ventricular function of the foetus may be reflected in changes in the DV blood flow pattern, as can be observed on spectral Doppler</w:t>
      </w:r>
      <w:r w:rsidRPr="0094207E">
        <w:rPr>
          <w:rFonts w:ascii="Book Antiqua" w:eastAsia="Book Antiqua" w:hAnsi="Book Antiqua" w:cs="Book Antiqua"/>
          <w:color w:val="000000"/>
          <w:vertAlign w:val="superscript"/>
          <w:lang w:val="en-GB"/>
        </w:rPr>
        <w:t>[10-12]</w:t>
      </w:r>
      <w:r w:rsidRPr="0094207E">
        <w:rPr>
          <w:rFonts w:ascii="Book Antiqua" w:eastAsia="Book Antiqua" w:hAnsi="Book Antiqua" w:cs="Book Antiqua"/>
          <w:color w:val="000000"/>
          <w:lang w:val="en-GB"/>
        </w:rPr>
        <w:t>. Currently, pulsatility index for veins (PIV) is clinically used for evaluating changes in the DV blood flow spectrum</w:t>
      </w:r>
      <w:r w:rsidRPr="0094207E">
        <w:rPr>
          <w:rFonts w:ascii="Book Antiqua" w:eastAsia="Book Antiqua" w:hAnsi="Book Antiqua" w:cs="Book Antiqua"/>
          <w:color w:val="000000"/>
          <w:vertAlign w:val="superscript"/>
          <w:lang w:val="en-GB"/>
        </w:rPr>
        <w:t>[12]</w:t>
      </w:r>
      <w:r w:rsidRPr="0094207E">
        <w:rPr>
          <w:rFonts w:ascii="Book Antiqua" w:eastAsia="Book Antiqua" w:hAnsi="Book Antiqua" w:cs="Book Antiqua"/>
          <w:color w:val="000000"/>
          <w:lang w:val="en-GB"/>
        </w:rPr>
        <w:t>. However, the foetal cardiac cycle involves four different stages, including ventricular systole, ventricular diastole, atrial diastole and atrial systole, and DV is greatly affected by factors such as the cardiac cycle, volume and pressure</w:t>
      </w:r>
      <w:r w:rsidRPr="0094207E">
        <w:rPr>
          <w:rFonts w:ascii="Book Antiqua" w:eastAsia="Book Antiqua" w:hAnsi="Book Antiqua" w:cs="Book Antiqua"/>
          <w:color w:val="000000"/>
          <w:vertAlign w:val="superscript"/>
          <w:lang w:val="en-GB"/>
        </w:rPr>
        <w:t>[13,14]</w:t>
      </w:r>
      <w:r w:rsidRPr="0094207E">
        <w:rPr>
          <w:rFonts w:ascii="Book Antiqua" w:eastAsia="Book Antiqua" w:hAnsi="Book Antiqua" w:cs="Book Antiqua"/>
          <w:color w:val="000000"/>
          <w:lang w:val="en-GB"/>
        </w:rPr>
        <w:t>. As a result, evaluating foetal cardiac functions using PIV alone may not be objective and accurate. Evaluating the right ventricular function changes in foetuses with isolated SUA in the third trimester aids in the assessment of intrauterine conditions and perinatal outcomes</w:t>
      </w:r>
      <w:r w:rsidRPr="0094207E">
        <w:rPr>
          <w:rFonts w:ascii="Book Antiqua" w:eastAsia="Book Antiqua" w:hAnsi="Book Antiqua" w:cs="Book Antiqua"/>
          <w:color w:val="000000"/>
          <w:vertAlign w:val="superscript"/>
          <w:lang w:val="en-GB"/>
        </w:rPr>
        <w:t>[15]</w:t>
      </w:r>
      <w:r w:rsidRPr="0094207E">
        <w:rPr>
          <w:rFonts w:ascii="Book Antiqua" w:eastAsia="Book Antiqua" w:hAnsi="Book Antiqua" w:cs="Book Antiqua"/>
          <w:color w:val="000000"/>
          <w:lang w:val="en-GB"/>
        </w:rPr>
        <w:t xml:space="preserve">. </w:t>
      </w:r>
    </w:p>
    <w:p w14:paraId="7833AF1D" w14:textId="04512349" w:rsidR="00A77B3E" w:rsidRPr="0094207E" w:rsidRDefault="00DB1EC9" w:rsidP="0094207E">
      <w:pPr>
        <w:spacing w:line="360" w:lineRule="auto"/>
        <w:ind w:firstLineChars="100" w:firstLine="240"/>
        <w:jc w:val="both"/>
        <w:rPr>
          <w:rFonts w:ascii="Book Antiqua" w:hAnsi="Book Antiqua"/>
          <w:lang w:val="en-GB"/>
        </w:rPr>
      </w:pPr>
      <w:r w:rsidRPr="0094207E">
        <w:rPr>
          <w:rFonts w:ascii="Book Antiqua" w:eastAsia="Book Antiqua" w:hAnsi="Book Antiqua" w:cs="Book Antiqua"/>
          <w:color w:val="000000"/>
          <w:lang w:val="en-GB"/>
        </w:rPr>
        <w:t>In this study, foetal DV flow velocities, flow velocity ratios and the tricuspid valve inflow Doppler pattern were used to evaluate changes in the right ventricular diastolic function of foetuses with isolated SUA in the third trimester to identify sensitive indicators for evaluating the right ventricular diastolic function of foetuses with isolated SUA and thereby provide an objective basis for clinical practice.</w:t>
      </w:r>
    </w:p>
    <w:p w14:paraId="71D1D9C1" w14:textId="77777777" w:rsidR="00A77B3E" w:rsidRPr="0094207E" w:rsidRDefault="00A77B3E" w:rsidP="0094207E">
      <w:pPr>
        <w:spacing w:line="360" w:lineRule="auto"/>
        <w:ind w:firstLine="380"/>
        <w:jc w:val="both"/>
        <w:rPr>
          <w:rFonts w:ascii="Book Antiqua" w:hAnsi="Book Antiqua"/>
          <w:lang w:val="en-GB"/>
        </w:rPr>
      </w:pPr>
    </w:p>
    <w:p w14:paraId="1A9BA27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MATERIALS AND METHODS</w:t>
      </w:r>
    </w:p>
    <w:p w14:paraId="5FB3C774"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lastRenderedPageBreak/>
        <w:t>Study subjects</w:t>
      </w:r>
    </w:p>
    <w:p w14:paraId="0EF79764" w14:textId="142620C1"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We prospectively studied 34 foetuses with prenatally identified isolated SUA with gestational age of 28</w:t>
      </w:r>
      <w:r w:rsidR="00047F85"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39 wk and 34 gestational age-matched healthy foetuses from the Gansu Provincial Maternity and Child-care Hospital between July 2017 and December 2018. The study protocol was approved by the Medical Ethics Committee of Gansu Provincial Maternity and Child-care Hospital ethics committee (No. 2017-04), and the pregnant mothers provided their written informed consent. We excluded pregnant mothers with multiple gestations</w:t>
      </w:r>
      <w:r w:rsidR="00EF3539">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pregnancies presenting associated foetal anomalies, including structural abnormalities, congenital heart disease and abnormal karyotype</w:t>
      </w:r>
      <w:r w:rsidR="00EF3539">
        <w:rPr>
          <w:rFonts w:ascii="Book Antiqua" w:eastAsia="Book Antiqua" w:hAnsi="Book Antiqua" w:cs="Book Antiqua"/>
          <w:color w:val="000000"/>
          <w:lang w:val="en-GB"/>
        </w:rPr>
        <w:t xml:space="preserve"> and</w:t>
      </w:r>
      <w:r w:rsidRPr="0094207E">
        <w:rPr>
          <w:rFonts w:ascii="Book Antiqua" w:eastAsia="Book Antiqua" w:hAnsi="Book Antiqua" w:cs="Book Antiqua"/>
          <w:color w:val="000000"/>
          <w:lang w:val="en-GB"/>
        </w:rPr>
        <w:t xml:space="preserve"> pregnant mothers with conditions that may affect foetal haemodynamics, such as maternal diabetes, pre-eclampsia, preterm labour or endocrinological disorders such as thyroid disease.</w:t>
      </w:r>
    </w:p>
    <w:p w14:paraId="4B77A088" w14:textId="175D9C00"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diagnosis of isolated SUA was conﬁrmed using colour Doppler ultrasonography by observing the absence of one UA at the level of the foetal abdominal cord insertion. In all cases, the diagnosis of isolated SUA was conﬁrmed by postnatal pathological examination, and all newborns were determined to be anatomically normal at delivery. The newborns were diagnosed with a small-for-gestational-age (SGA) condition when their birth weight was below the 10</w:t>
      </w:r>
      <w:r w:rsidRPr="0094207E">
        <w:rPr>
          <w:rFonts w:ascii="Book Antiqua" w:eastAsia="Book Antiqua" w:hAnsi="Book Antiqua" w:cs="Book Antiqua"/>
          <w:color w:val="000000"/>
          <w:vertAlign w:val="superscript"/>
          <w:lang w:val="en-GB"/>
        </w:rPr>
        <w:t>th</w:t>
      </w:r>
      <w:r w:rsidRPr="0094207E">
        <w:rPr>
          <w:rFonts w:ascii="Book Antiqua" w:eastAsia="Book Antiqua" w:hAnsi="Book Antiqua" w:cs="Book Antiqua"/>
          <w:color w:val="000000"/>
          <w:lang w:val="en-GB"/>
        </w:rPr>
        <w:t xml:space="preserve"> percentile for gestational age. Demographic data, including maternal age, weight, body mass index, parity and medical history, were collected. Gestational age was calculated based on the ﬁrst day of the last menstrual period and conﬁrmed by crown–rump length measurement at the ﬁrst-trimester ultrasound scan.</w:t>
      </w:r>
    </w:p>
    <w:p w14:paraId="7D367461" w14:textId="77777777" w:rsidR="00047F85" w:rsidRPr="0094207E" w:rsidRDefault="00047F85" w:rsidP="0094207E">
      <w:pPr>
        <w:spacing w:line="360" w:lineRule="auto"/>
        <w:jc w:val="both"/>
        <w:rPr>
          <w:rFonts w:ascii="Book Antiqua" w:hAnsi="Book Antiqua"/>
          <w:lang w:val="en-GB"/>
        </w:rPr>
      </w:pPr>
    </w:p>
    <w:p w14:paraId="47566D01"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t>Instruments and methods</w:t>
      </w:r>
    </w:p>
    <w:p w14:paraId="59A092E8" w14:textId="0714662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E10 (GE Healthcare, </w:t>
      </w:r>
      <w:r w:rsidR="00047F85" w:rsidRPr="0094207E">
        <w:rPr>
          <w:rFonts w:ascii="Book Antiqua" w:eastAsia="Book Antiqua" w:hAnsi="Book Antiqua" w:cs="Book Antiqua"/>
          <w:color w:val="000000"/>
          <w:lang w:val="en-GB"/>
        </w:rPr>
        <w:t>United States</w:t>
      </w:r>
      <w:r w:rsidRPr="0094207E">
        <w:rPr>
          <w:rFonts w:ascii="Book Antiqua" w:eastAsia="Book Antiqua" w:hAnsi="Book Antiqua" w:cs="Book Antiqua"/>
          <w:color w:val="000000"/>
          <w:lang w:val="en-GB"/>
        </w:rPr>
        <w:t xml:space="preserve">) and EPIQ5 (Philips, </w:t>
      </w:r>
      <w:r w:rsidR="00047F85" w:rsidRPr="0094207E">
        <w:rPr>
          <w:rFonts w:ascii="Book Antiqua" w:eastAsia="Book Antiqua" w:hAnsi="Book Antiqua" w:cs="Book Antiqua"/>
          <w:color w:val="000000"/>
          <w:lang w:val="en-GB"/>
        </w:rPr>
        <w:t xml:space="preserve">The </w:t>
      </w:r>
      <w:r w:rsidRPr="0094207E">
        <w:rPr>
          <w:rFonts w:ascii="Book Antiqua" w:eastAsia="Book Antiqua" w:hAnsi="Book Antiqua" w:cs="Book Antiqua"/>
          <w:color w:val="000000"/>
          <w:lang w:val="en-GB"/>
        </w:rPr>
        <w:t xml:space="preserve">Netherlands) ultrasound systems were used. Foetal biometric measurements were performed during each scan. The pregnant women were asked to lie in a supine position. The median sagittal section or oblique transection of the upper abdomen of the foetus was assessed to display the long axis of the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and track it toward the foetus head. Before the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turned toward the </w:t>
      </w:r>
      <w:r w:rsidRPr="0094207E">
        <w:rPr>
          <w:rFonts w:ascii="Book Antiqua" w:eastAsia="Book Antiqua" w:hAnsi="Book Antiqua" w:cs="Book Antiqua"/>
          <w:color w:val="000000"/>
          <w:lang w:val="en-GB"/>
        </w:rPr>
        <w:lastRenderedPageBreak/>
        <w:t>left branch of the portal vein, a small tubular structure was shown to be connected to the IVC. After turning on the colour Doppler function, bright blood flow signals were identified as the DV blood flow (Figure 1). To obtain the DV blood flow spectrum, we initiated colour Doppler ultrasonography with the Doppler sampling line paralleling the DV blood flow (angle &lt; 30</w:t>
      </w:r>
      <w:r w:rsidR="00881FE3">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Blood flow parameters, including the ventricular systolic peak flow velocity (S), ventricular late diastolic velocity (v), ventricular diastolic peak flow velocity (D) and the atrial systolic peak velocity (a), were measured (Figure 2</w:t>
      </w:r>
      <w:r w:rsidR="00844436"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and the velocity ratios, including S/v, S/D, S/a, v/D, v/a and D/a, were calculated based on these parameters. During measurement, the sample volume was placed inside the DV to reduce interference of the surrounding vessels. A four-chamber view of the foetus was obtained, and the sample volume was placed at the tip of the tricuspid valve to measure the early passive (E) and late active (A) peak blood flow velocities to calculate the E/A ratio (Figure 2</w:t>
      </w:r>
      <w:r w:rsidR="00844436"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xml:space="preserve">). </w:t>
      </w:r>
    </w:p>
    <w:p w14:paraId="0030BC6E" w14:textId="15C35300"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right ventricular function was evaluated using the tissue Doppler Tei index described in the literature</w:t>
      </w:r>
      <w:r w:rsidRPr="0094207E">
        <w:rPr>
          <w:rFonts w:ascii="Book Antiqua" w:eastAsia="Book Antiqua" w:hAnsi="Book Antiqua" w:cs="Book Antiqua"/>
          <w:color w:val="000000"/>
          <w:vertAlign w:val="superscript"/>
          <w:lang w:val="en-GB"/>
        </w:rPr>
        <w:t>[16]</w:t>
      </w:r>
      <w:r w:rsidRPr="0094207E">
        <w:rPr>
          <w:rFonts w:ascii="Book Antiqua" w:eastAsia="Book Antiqua" w:hAnsi="Book Antiqua" w:cs="Book Antiqua"/>
          <w:color w:val="000000"/>
          <w:lang w:val="en-GB"/>
        </w:rPr>
        <w:t>. In the four-chamber view, the tissue Doppler sample volume was placed at the junction of the free wall of the right ventricle and posterior leaflet of the tricuspid valve, the sample line was parallel to the direction of movement (angle &lt; 20</w:t>
      </w:r>
      <w:r w:rsidR="004B63D0">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the tissue Doppler sample volume was 2 mm</w:t>
      </w:r>
      <w:r w:rsidRPr="0094207E">
        <w:rPr>
          <w:rFonts w:ascii="Book Antiqua" w:eastAsia="Book Antiqua" w:hAnsi="Book Antiqua" w:cs="Book Antiqua"/>
          <w:color w:val="000000"/>
          <w:vertAlign w:val="superscript"/>
          <w:lang w:val="en-GB"/>
        </w:rPr>
        <w:t>3</w:t>
      </w:r>
      <w:r w:rsidRPr="0094207E">
        <w:rPr>
          <w:rFonts w:ascii="Book Antiqua" w:eastAsia="Book Antiqua" w:hAnsi="Book Antiqua" w:cs="Book Antiqua"/>
          <w:color w:val="000000"/>
          <w:lang w:val="en-GB"/>
        </w:rPr>
        <w:t xml:space="preserve"> and the scanning speed was adjusted to 10</w:t>
      </w:r>
      <w:r w:rsidR="00844436" w:rsidRPr="0094207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15 cm/s to obtain tissue Doppler spectrum images to measure the isovolumic contraction time (ICT), ejection time (ET) and isovolumic relaxation time (IRT). The tissue Doppler Tei index was calculated in accordance with the measurement method (as shown in Figure 3</w:t>
      </w:r>
      <w:r w:rsidR="00844436"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Tei</w:t>
      </w:r>
      <w:proofErr w:type="spellEnd"/>
      <w:r w:rsidRPr="0094207E">
        <w:rPr>
          <w:rFonts w:ascii="Book Antiqua" w:eastAsia="Book Antiqua" w:hAnsi="Book Antiqua" w:cs="Book Antiqua"/>
          <w:color w:val="000000"/>
          <w:lang w:val="en-GB"/>
        </w:rPr>
        <w:t xml:space="preserve"> = (ICT + IRT)/ET (Figure 3</w:t>
      </w:r>
      <w:r w:rsidR="00844436"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When the foetal position was poor, measurement was conducted again after the foetus changed position. The above parameters were measured three consecutive times, and the average values were calculated.</w:t>
      </w:r>
    </w:p>
    <w:p w14:paraId="4602999E" w14:textId="77777777" w:rsidR="00844436" w:rsidRPr="0094207E" w:rsidRDefault="00844436" w:rsidP="0094207E">
      <w:pPr>
        <w:spacing w:line="360" w:lineRule="auto"/>
        <w:jc w:val="both"/>
        <w:rPr>
          <w:rFonts w:ascii="Book Antiqua" w:hAnsi="Book Antiqua"/>
          <w:lang w:val="en-GB"/>
        </w:rPr>
      </w:pPr>
    </w:p>
    <w:p w14:paraId="68B97BE2"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aps/>
          <w:color w:val="000000"/>
          <w:lang w:val="en-GB"/>
        </w:rPr>
        <w:t>S</w:t>
      </w:r>
      <w:r w:rsidRPr="0094207E">
        <w:rPr>
          <w:rFonts w:ascii="Book Antiqua" w:eastAsia="Book Antiqua" w:hAnsi="Book Antiqua" w:cs="Book Antiqua"/>
          <w:b/>
          <w:bCs/>
          <w:i/>
          <w:iCs/>
          <w:color w:val="000000"/>
          <w:lang w:val="en-GB"/>
        </w:rPr>
        <w:t>tatistical analysis</w:t>
      </w:r>
    </w:p>
    <w:p w14:paraId="2ED28896" w14:textId="07FA171E"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The data analysis was performed using IBM SPSS Statistics for Windows, version 23.0 (IBM Corp., Armonk, NY, </w:t>
      </w:r>
      <w:r w:rsidR="00844436" w:rsidRPr="0094207E">
        <w:rPr>
          <w:rFonts w:ascii="Book Antiqua" w:eastAsia="Book Antiqua" w:hAnsi="Book Antiqua" w:cs="Book Antiqua"/>
          <w:color w:val="000000"/>
          <w:lang w:val="en-GB"/>
        </w:rPr>
        <w:t>United States</w:t>
      </w:r>
      <w:r w:rsidRPr="0094207E">
        <w:rPr>
          <w:rFonts w:ascii="Book Antiqua" w:eastAsia="Book Antiqua" w:hAnsi="Book Antiqua" w:cs="Book Antiqua"/>
          <w:color w:val="000000"/>
          <w:lang w:val="en-GB"/>
        </w:rPr>
        <w:t>). Continuous variables</w:t>
      </w:r>
      <w:r w:rsidR="000B79C5">
        <w:rPr>
          <w:rFonts w:ascii="Book Antiqua" w:eastAsia="Book Antiqua" w:hAnsi="Book Antiqua" w:cs="Book Antiqua"/>
          <w:color w:val="000000"/>
          <w:lang w:val="en-GB"/>
        </w:rPr>
        <w:t xml:space="preserve"> we</w:t>
      </w:r>
      <w:r w:rsidRPr="0094207E">
        <w:rPr>
          <w:rFonts w:ascii="Book Antiqua" w:eastAsia="Book Antiqua" w:hAnsi="Book Antiqua" w:cs="Book Antiqua"/>
          <w:color w:val="000000"/>
          <w:lang w:val="en-GB"/>
        </w:rPr>
        <w:t xml:space="preserve">re presented as the </w:t>
      </w:r>
      <w:r w:rsidRPr="0094207E">
        <w:rPr>
          <w:rFonts w:ascii="Book Antiqua" w:eastAsia="Book Antiqua" w:hAnsi="Book Antiqua" w:cs="Book Antiqua"/>
          <w:color w:val="000000"/>
          <w:lang w:val="en-GB"/>
        </w:rPr>
        <w:lastRenderedPageBreak/>
        <w:t xml:space="preserve">mean ± </w:t>
      </w:r>
      <w:bookmarkStart w:id="2" w:name="_Hlk52281448"/>
      <w:r w:rsidRPr="0094207E">
        <w:rPr>
          <w:rFonts w:ascii="Book Antiqua" w:eastAsia="Book Antiqua" w:hAnsi="Book Antiqua" w:cs="Book Antiqua"/>
          <w:color w:val="000000"/>
          <w:lang w:val="en-GB"/>
        </w:rPr>
        <w:t>standard deviation</w:t>
      </w:r>
      <w:bookmarkEnd w:id="2"/>
      <w:r w:rsidRPr="0094207E">
        <w:rPr>
          <w:rFonts w:ascii="Book Antiqua" w:eastAsia="Book Antiqua" w:hAnsi="Book Antiqua" w:cs="Book Antiqua"/>
          <w:color w:val="000000"/>
          <w:lang w:val="en-GB"/>
        </w:rPr>
        <w:t xml:space="preserve"> or median (interquartile range) as appropriate. The independent sample </w:t>
      </w:r>
      <w:r w:rsidRPr="0094207E">
        <w:rPr>
          <w:rFonts w:ascii="Book Antiqua" w:eastAsia="Book Antiqua" w:hAnsi="Book Antiqua" w:cs="Book Antiqua"/>
          <w:i/>
          <w:iCs/>
          <w:color w:val="000000"/>
          <w:lang w:val="en-GB"/>
        </w:rPr>
        <w:t>t</w:t>
      </w:r>
      <w:r w:rsidRPr="0094207E">
        <w:rPr>
          <w:rFonts w:ascii="Book Antiqua" w:eastAsia="Book Antiqua" w:hAnsi="Book Antiqua" w:cs="Book Antiqua"/>
          <w:color w:val="000000"/>
          <w:lang w:val="en-GB"/>
        </w:rPr>
        <w:t xml:space="preserve"> test was used for comparisons between groups, and </w:t>
      </w:r>
      <w:r w:rsidRPr="0094207E">
        <w:rPr>
          <w:rFonts w:ascii="Book Antiqua" w:eastAsia="Book Antiqua" w:hAnsi="Book Antiqua" w:cs="Book Antiqua"/>
          <w:i/>
          <w:iCs/>
          <w:color w:val="000000"/>
          <w:lang w:val="en-GB"/>
        </w:rPr>
        <w:t>P</w:t>
      </w:r>
      <w:r w:rsidRPr="0094207E">
        <w:rPr>
          <w:rFonts w:ascii="Book Antiqua" w:eastAsia="Book Antiqua" w:hAnsi="Book Antiqua" w:cs="Book Antiqua"/>
          <w:color w:val="000000"/>
          <w:lang w:val="en-GB"/>
        </w:rPr>
        <w:t xml:space="preserve"> &lt; 0.05 was considered statistically significant. The velocity ratios of DV with the E/A ratio at the tricuspid orifice and the tissue Doppler Tei index of the foetal right ventricular were analysed using linear regression, and the regression coefficient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was calculated accordingly. </w:t>
      </w:r>
    </w:p>
    <w:p w14:paraId="5DCEB18A" w14:textId="77777777" w:rsidR="00A77B3E" w:rsidRPr="0094207E" w:rsidRDefault="00A77B3E" w:rsidP="0094207E">
      <w:pPr>
        <w:spacing w:line="360" w:lineRule="auto"/>
        <w:jc w:val="both"/>
        <w:rPr>
          <w:rFonts w:ascii="Book Antiqua" w:hAnsi="Book Antiqua"/>
          <w:lang w:val="en-GB"/>
        </w:rPr>
      </w:pPr>
    </w:p>
    <w:p w14:paraId="5D7DED2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RESULTS</w:t>
      </w:r>
    </w:p>
    <w:p w14:paraId="724A47E6" w14:textId="20559612" w:rsidR="00777053" w:rsidRDefault="00DB1EC9" w:rsidP="0094207E">
      <w:pPr>
        <w:spacing w:line="360" w:lineRule="auto"/>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 xml:space="preserve">The colour flow Doppler of the umbilical cords in all 34 healthy foetuses showed two UAs and one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xml:space="preserve">. The colour flow Doppler of umbilical cords in the 34 isolated SUA foetuses showed one UA and one </w:t>
      </w:r>
      <w:r w:rsidR="00541B4C" w:rsidRPr="0094207E">
        <w:rPr>
          <w:rFonts w:ascii="Book Antiqua" w:hAnsi="Book Antiqua" w:cs="Book Antiqua"/>
          <w:color w:val="000000"/>
          <w:lang w:val="en-GB" w:eastAsia="zh-CN"/>
        </w:rPr>
        <w:t>UV</w:t>
      </w:r>
      <w:r w:rsidRPr="0094207E">
        <w:rPr>
          <w:rFonts w:ascii="Book Antiqua" w:eastAsia="Book Antiqua" w:hAnsi="Book Antiqua" w:cs="Book Antiqua"/>
          <w:color w:val="000000"/>
          <w:lang w:val="en-GB"/>
        </w:rPr>
        <w:t>. In the latter group, the left branch was absent in 20 cases, and the right branch was absent in 14 cases. One healthy foetus displayed mild tricuspid regurgitation (TR), whereas in the isolated SUA, two foetuses had mild TR, and three had moderate TR. TR was considered abnormal if holosystolic with a maximum velocity of more than 2 m/s</w:t>
      </w:r>
      <w:r w:rsidRPr="0094207E">
        <w:rPr>
          <w:rFonts w:ascii="Book Antiqua" w:eastAsia="Book Antiqua" w:hAnsi="Book Antiqua" w:cs="Book Antiqua"/>
          <w:color w:val="000000"/>
          <w:vertAlign w:val="superscript"/>
          <w:lang w:val="en-GB"/>
        </w:rPr>
        <w:t>[17]</w:t>
      </w:r>
      <w:r w:rsidRPr="0094207E">
        <w:rPr>
          <w:rFonts w:ascii="Book Antiqua" w:eastAsia="Book Antiqua" w:hAnsi="Book Antiqua" w:cs="Book Antiqua"/>
          <w:color w:val="000000"/>
          <w:lang w:val="en-GB"/>
        </w:rPr>
        <w:t xml:space="preserve">. </w:t>
      </w:r>
    </w:p>
    <w:p w14:paraId="0EE68B3B" w14:textId="77777777" w:rsidR="00777053" w:rsidRDefault="00DB1EC9" w:rsidP="00ED42FF">
      <w:pPr>
        <w:spacing w:line="360" w:lineRule="auto"/>
        <w:ind w:firstLine="27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In the control group, the foetal DV spectrum ‘a’-wave was a forward wave. In the isolated SUA group, the ‘a’-waves of 32 foetuses were forward, whereas those of two foetuses, both of which were SGA, were reversed (Figure 2</w:t>
      </w:r>
      <w:r w:rsidR="00844436"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 A comparison of blood flow parameters between the two groups showed that the isolated SUA group exhibited a lower DV atrial systolic peak velocity ‘a’-wave than the control group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&lt; 0.05), whereas the PIV, S/v, S/D, S/a, v/D, v/a, D/a and E/A ratios at the tricuspid orifice showed no significant change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&gt; 0.05) (Table 1). </w:t>
      </w:r>
    </w:p>
    <w:p w14:paraId="71CEA6F8" w14:textId="093207F8" w:rsidR="00ED42FF" w:rsidRDefault="00DB1EC9" w:rsidP="00ED42FF">
      <w:pPr>
        <w:spacing w:line="360" w:lineRule="auto"/>
        <w:ind w:firstLine="27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correlations between the velocity ratios and E/A ratio at the tricuspid orifice in the two groups were analysed</w:t>
      </w:r>
      <w:r w:rsidR="00777053">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777053">
        <w:rPr>
          <w:rFonts w:ascii="Book Antiqua" w:eastAsia="Book Antiqua" w:hAnsi="Book Antiqua" w:cs="Book Antiqua"/>
          <w:color w:val="000000"/>
          <w:lang w:val="en-GB"/>
        </w:rPr>
        <w:t>T</w:t>
      </w:r>
      <w:r w:rsidRPr="0094207E">
        <w:rPr>
          <w:rFonts w:ascii="Book Antiqua" w:eastAsia="Book Antiqua" w:hAnsi="Book Antiqua" w:cs="Book Antiqua"/>
          <w:color w:val="000000"/>
          <w:lang w:val="en-GB"/>
        </w:rPr>
        <w:t>he correlation between the v/D and E/A ratios was the best in both groups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0.520 in the isolated SUA group and 0.358 in the control group) (</w:t>
      </w:r>
      <w:r w:rsidR="004F4661" w:rsidRPr="0094207E">
        <w:rPr>
          <w:rFonts w:ascii="Book Antiqua" w:eastAsia="Book Antiqua" w:hAnsi="Book Antiqua" w:cs="Book Antiqua"/>
          <w:color w:val="000000"/>
          <w:lang w:val="en-GB"/>
        </w:rPr>
        <w:t xml:space="preserve">Figure 4A and </w:t>
      </w:r>
      <w:r w:rsidR="00777053">
        <w:rPr>
          <w:rFonts w:ascii="Book Antiqua" w:eastAsia="Book Antiqua" w:hAnsi="Book Antiqua" w:cs="Book Antiqua"/>
          <w:color w:val="000000"/>
          <w:lang w:val="en-GB"/>
        </w:rPr>
        <w:t>4</w:t>
      </w:r>
      <w:r w:rsidR="004F4661"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The correlations between the velocity ratios and tissue Doppler Tei index of foetal right ventricular in the two groups were analysed</w:t>
      </w:r>
      <w:r w:rsidR="00777053">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w:t>
      </w:r>
      <w:r w:rsidR="00777053">
        <w:rPr>
          <w:rFonts w:ascii="Book Antiqua" w:eastAsia="Book Antiqua" w:hAnsi="Book Antiqua" w:cs="Book Antiqua"/>
          <w:color w:val="000000"/>
          <w:lang w:val="en-GB"/>
        </w:rPr>
        <w:t>T</w:t>
      </w:r>
      <w:r w:rsidRPr="0094207E">
        <w:rPr>
          <w:rFonts w:ascii="Book Antiqua" w:eastAsia="Book Antiqua" w:hAnsi="Book Antiqua" w:cs="Book Antiqua"/>
          <w:color w:val="000000"/>
          <w:lang w:val="en-GB"/>
        </w:rPr>
        <w:t xml:space="preserve">he correlation between the PIV and tissue Doppler Tei index of foetal right ventricular was the best in both </w:t>
      </w:r>
      <w:r w:rsidRPr="0094207E">
        <w:rPr>
          <w:rFonts w:ascii="Book Antiqua" w:eastAsia="Book Antiqua" w:hAnsi="Book Antiqua" w:cs="Book Antiqua"/>
          <w:color w:val="000000"/>
          <w:lang w:val="en-GB"/>
        </w:rPr>
        <w:lastRenderedPageBreak/>
        <w:t>groups (R</w:t>
      </w:r>
      <w:r w:rsidRPr="0094207E">
        <w:rPr>
          <w:rFonts w:ascii="Book Antiqua" w:eastAsia="Book Antiqua" w:hAnsi="Book Antiqua" w:cs="Book Antiqua"/>
          <w:color w:val="000000"/>
          <w:vertAlign w:val="superscript"/>
          <w:lang w:val="en-GB"/>
        </w:rPr>
        <w:t>2</w:t>
      </w:r>
      <w:r w:rsidRPr="0094207E">
        <w:rPr>
          <w:rFonts w:ascii="Book Antiqua" w:eastAsia="Book Antiqua" w:hAnsi="Book Antiqua" w:cs="Book Antiqua"/>
          <w:color w:val="000000"/>
          <w:lang w:val="en-GB"/>
        </w:rPr>
        <w:t xml:space="preserve"> of 0.865 in the isolated SUA group and 0.627 in the control group) (</w:t>
      </w:r>
      <w:r w:rsidR="004F4661" w:rsidRPr="0094207E">
        <w:rPr>
          <w:rFonts w:ascii="Book Antiqua" w:eastAsia="Book Antiqua" w:hAnsi="Book Antiqua" w:cs="Book Antiqua"/>
          <w:color w:val="000000"/>
          <w:lang w:val="en-GB"/>
        </w:rPr>
        <w:t xml:space="preserve">Figure 5A and </w:t>
      </w:r>
      <w:r w:rsidR="00ED42FF">
        <w:rPr>
          <w:rFonts w:ascii="Book Antiqua" w:eastAsia="Book Antiqua" w:hAnsi="Book Antiqua" w:cs="Book Antiqua"/>
          <w:color w:val="000000"/>
          <w:lang w:val="en-GB"/>
        </w:rPr>
        <w:t>5</w:t>
      </w:r>
      <w:r w:rsidR="004F4661" w:rsidRPr="0094207E">
        <w:rPr>
          <w:rFonts w:ascii="Book Antiqua" w:eastAsia="Book Antiqua" w:hAnsi="Book Antiqua" w:cs="Book Antiqua"/>
          <w:color w:val="000000"/>
          <w:lang w:val="en-GB"/>
        </w:rPr>
        <w:t>B</w:t>
      </w:r>
      <w:r w:rsidRPr="0094207E">
        <w:rPr>
          <w:rFonts w:ascii="Book Antiqua" w:eastAsia="Book Antiqua" w:hAnsi="Book Antiqua" w:cs="Book Antiqua"/>
          <w:color w:val="000000"/>
          <w:lang w:val="en-GB"/>
        </w:rPr>
        <w:t xml:space="preserve">). </w:t>
      </w:r>
    </w:p>
    <w:p w14:paraId="43009C5B" w14:textId="3A553492" w:rsidR="00A77B3E" w:rsidRPr="0094207E" w:rsidRDefault="00DB1EC9" w:rsidP="00901013">
      <w:pPr>
        <w:spacing w:line="360" w:lineRule="auto"/>
        <w:ind w:firstLine="270"/>
        <w:jc w:val="both"/>
        <w:rPr>
          <w:rFonts w:ascii="Book Antiqua" w:hAnsi="Book Antiqua"/>
          <w:lang w:val="en-GB"/>
        </w:rPr>
      </w:pPr>
      <w:r w:rsidRPr="0094207E">
        <w:rPr>
          <w:rFonts w:ascii="Book Antiqua" w:eastAsia="Book Antiqua" w:hAnsi="Book Antiqua" w:cs="Book Antiqua"/>
          <w:color w:val="000000"/>
          <w:lang w:val="en-GB"/>
        </w:rPr>
        <w:t>During the follow-up of all foetuses until birth, the general conditions of the newborns at birth were analysed, and their bodyweight and placental mass in the two groups were compared. The differences were statistically significant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&lt; 0.05). In the univariate analysis, the presence of an isolated SUA was associated with a low birth weight (2940 </w:t>
      </w:r>
      <w:r w:rsidR="004F4661" w:rsidRPr="0094207E">
        <w:rPr>
          <w:rFonts w:ascii="Book Antiqua" w:eastAsia="Book Antiqua" w:hAnsi="Book Antiqua" w:cs="Book Antiqua"/>
          <w:color w:val="000000"/>
          <w:lang w:val="en-GB"/>
        </w:rPr>
        <w:t xml:space="preserve">g </w:t>
      </w:r>
      <w:r w:rsidRPr="0094207E">
        <w:rPr>
          <w:rFonts w:ascii="Book Antiqua" w:eastAsia="Book Antiqua" w:hAnsi="Book Antiqua" w:cs="Book Antiqua"/>
          <w:i/>
          <w:iCs/>
          <w:color w:val="000000"/>
          <w:lang w:val="en-GB"/>
        </w:rPr>
        <w:t>vs</w:t>
      </w:r>
      <w:r w:rsidRPr="0094207E">
        <w:rPr>
          <w:rFonts w:ascii="Book Antiqua" w:eastAsia="Book Antiqua" w:hAnsi="Book Antiqua" w:cs="Book Antiqua"/>
          <w:color w:val="000000"/>
          <w:lang w:val="en-GB"/>
        </w:rPr>
        <w:t xml:space="preserve"> 3260 g) and a high prevalence of SGA (13.0% </w:t>
      </w:r>
      <w:r w:rsidRPr="0094207E">
        <w:rPr>
          <w:rFonts w:ascii="Book Antiqua" w:eastAsia="Book Antiqua" w:hAnsi="Book Antiqua" w:cs="Book Antiqua"/>
          <w:i/>
          <w:iCs/>
          <w:color w:val="000000"/>
          <w:lang w:val="en-GB"/>
        </w:rPr>
        <w:t>vs</w:t>
      </w:r>
      <w:r w:rsidRPr="0094207E">
        <w:rPr>
          <w:rFonts w:ascii="Book Antiqua" w:eastAsia="Book Antiqua" w:hAnsi="Book Antiqua" w:cs="Book Antiqua"/>
          <w:color w:val="000000"/>
          <w:lang w:val="en-GB"/>
        </w:rPr>
        <w:t xml:space="preserve"> 3.9%;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&lt; 0.01). No statistically significant difference was observed in the pregnant women’s age, gravidity and parity and gestational age (</w:t>
      </w:r>
      <w:r w:rsidRPr="0094207E">
        <w:rPr>
          <w:rFonts w:ascii="Book Antiqua" w:eastAsia="Book Antiqua" w:hAnsi="Book Antiqua" w:cs="Book Antiqua"/>
          <w:i/>
          <w:iCs/>
          <w:color w:val="000000"/>
          <w:lang w:val="en-GB"/>
        </w:rPr>
        <w:t xml:space="preserve">P </w:t>
      </w:r>
      <w:r w:rsidRPr="0094207E">
        <w:rPr>
          <w:rFonts w:ascii="Book Antiqua" w:eastAsia="Book Antiqua" w:hAnsi="Book Antiqua" w:cs="Book Antiqua"/>
          <w:color w:val="000000"/>
          <w:lang w:val="en-GB"/>
        </w:rPr>
        <w:t xml:space="preserve">&gt; 0.05) (Table 2). </w:t>
      </w:r>
    </w:p>
    <w:p w14:paraId="097B3411" w14:textId="77777777" w:rsidR="00A77B3E" w:rsidRPr="0094207E" w:rsidRDefault="00A77B3E" w:rsidP="0094207E">
      <w:pPr>
        <w:spacing w:line="360" w:lineRule="auto"/>
        <w:jc w:val="both"/>
        <w:rPr>
          <w:rFonts w:ascii="Book Antiqua" w:hAnsi="Book Antiqua"/>
          <w:lang w:val="en-GB"/>
        </w:rPr>
      </w:pPr>
    </w:p>
    <w:p w14:paraId="56891DF5"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DISCUSSION</w:t>
      </w:r>
    </w:p>
    <w:p w14:paraId="654F192B" w14:textId="1F8DF0A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In foetuses, the diastolic function changes before the cardiac function. The foetal DV directly delivers the umbilical venous blood with high oxygen saturation through the IVC to the right atrium, the pressure of which is the major factor affecting DV blood </w:t>
      </w:r>
      <w:proofErr w:type="gramStart"/>
      <w:r w:rsidRPr="0094207E">
        <w:rPr>
          <w:rFonts w:ascii="Book Antiqua" w:eastAsia="Book Antiqua" w:hAnsi="Book Antiqua" w:cs="Book Antiqua"/>
          <w:color w:val="000000"/>
          <w:lang w:val="en-GB"/>
        </w:rPr>
        <w:t>flow</w:t>
      </w:r>
      <w:r w:rsidRPr="0094207E">
        <w:rPr>
          <w:rFonts w:ascii="Book Antiqua" w:eastAsia="Book Antiqua" w:hAnsi="Book Antiqua" w:cs="Book Antiqua"/>
          <w:color w:val="000000"/>
          <w:vertAlign w:val="superscript"/>
          <w:lang w:val="en-GB"/>
        </w:rPr>
        <w:t>[</w:t>
      </w:r>
      <w:proofErr w:type="gramEnd"/>
      <w:r w:rsidRPr="0094207E">
        <w:rPr>
          <w:rFonts w:ascii="Book Antiqua" w:eastAsia="Book Antiqua" w:hAnsi="Book Antiqua" w:cs="Book Antiqua"/>
          <w:color w:val="000000"/>
          <w:vertAlign w:val="superscript"/>
          <w:lang w:val="en-GB"/>
        </w:rPr>
        <w:t>18]</w:t>
      </w:r>
      <w:r w:rsidRPr="0094207E">
        <w:rPr>
          <w:rFonts w:ascii="Book Antiqua" w:eastAsia="Book Antiqua" w:hAnsi="Book Antiqua" w:cs="Book Antiqua"/>
          <w:color w:val="000000"/>
          <w:lang w:val="en-GB"/>
        </w:rPr>
        <w:t>. When dynamic changes in foetal heart blood flow lead to changes in the right atrial pressure, changes in the DV spectral blood flow parameters occur, most evidently PIV</w:t>
      </w:r>
      <w:r w:rsidRPr="0094207E">
        <w:rPr>
          <w:rFonts w:ascii="Book Antiqua" w:eastAsia="Book Antiqua" w:hAnsi="Book Antiqua" w:cs="Book Antiqua"/>
          <w:color w:val="000000"/>
          <w:vertAlign w:val="superscript"/>
          <w:lang w:val="en-GB"/>
        </w:rPr>
        <w:t>[19,20]</w:t>
      </w:r>
      <w:r w:rsidRPr="0094207E">
        <w:rPr>
          <w:rFonts w:ascii="Book Antiqua" w:eastAsia="Book Antiqua" w:hAnsi="Book Antiqua" w:cs="Book Antiqua"/>
          <w:color w:val="000000"/>
          <w:lang w:val="en-GB"/>
        </w:rPr>
        <w:t>. This study evaluated the relationship between the DV Doppler flow velocity ratios and right ventricular function.</w:t>
      </w:r>
    </w:p>
    <w:p w14:paraId="3618891E" w14:textId="3CBDFCA3" w:rsidR="00417BD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The foetal DV spectral waveform is closely related to the four periods of the cardiac cycle</w:t>
      </w:r>
      <w:r w:rsidRPr="0094207E">
        <w:rPr>
          <w:rFonts w:ascii="Book Antiqua" w:eastAsia="Book Antiqua" w:hAnsi="Book Antiqua" w:cs="Book Antiqua"/>
          <w:color w:val="000000"/>
          <w:vertAlign w:val="superscript"/>
          <w:lang w:val="en-GB"/>
        </w:rPr>
        <w:t>[13]</w:t>
      </w:r>
      <w:r w:rsidRPr="0094207E">
        <w:rPr>
          <w:rFonts w:ascii="Book Antiqua" w:eastAsia="Book Antiqua" w:hAnsi="Book Antiqua" w:cs="Book Antiqua"/>
          <w:color w:val="000000"/>
          <w:lang w:val="en-GB"/>
        </w:rPr>
        <w:t>. The ‘S’-wave corresponds to ventricular systole, which is produced by an increase in the venous forward blood flow velocity caused by atrial diastole during ventricular systole and followed by the ‘v’ wave during end-systolic ventricular relaxation and the ascent of the atrioventricular (AV) valves before the onset of diastole. With the opening of the AV valves, the ‘D’- and ‘a’-waves correspond to E and A diastolic filling, respectively. In particular, the highest velocity occurs at the ‘S’-wave and the lowest at the ‘a’-wave. The S/v ratio quantifies the relative forward flow into the atria as the ventricle relaxes before the AV valves open. The v/D ratio reflects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early diastolic filling immediately following this event. The D/a ratio is a diastolic parameter relating </w:t>
      </w:r>
      <w:r w:rsidR="00417BDE">
        <w:rPr>
          <w:rFonts w:ascii="Book Antiqua" w:eastAsia="Book Antiqua" w:hAnsi="Book Antiqua" w:cs="Book Antiqua"/>
          <w:color w:val="000000"/>
          <w:lang w:val="en-GB"/>
        </w:rPr>
        <w:t xml:space="preserve">to </w:t>
      </w:r>
      <w:r w:rsidRPr="0094207E">
        <w:rPr>
          <w:rFonts w:ascii="Book Antiqua" w:eastAsia="Book Antiqua" w:hAnsi="Book Antiqua" w:cs="Book Antiqua"/>
          <w:color w:val="000000"/>
          <w:lang w:val="en-GB"/>
        </w:rPr>
        <w:t xml:space="preserve">the magnitude of forward flow during passive and active diastolic filling; it is </w:t>
      </w:r>
      <w:r w:rsidRPr="0094207E">
        <w:rPr>
          <w:rFonts w:ascii="Book Antiqua" w:eastAsia="Book Antiqua" w:hAnsi="Book Antiqua" w:cs="Book Antiqua"/>
          <w:color w:val="000000"/>
          <w:lang w:val="en-GB"/>
        </w:rPr>
        <w:lastRenderedPageBreak/>
        <w:t xml:space="preserve">analogous to the E/A ratio but for the AV valves. Three ratios describe </w:t>
      </w:r>
      <w:proofErr w:type="spellStart"/>
      <w:r w:rsidRPr="0094207E">
        <w:rPr>
          <w:rFonts w:ascii="Book Antiqua" w:eastAsia="Book Antiqua" w:hAnsi="Book Antiqua" w:cs="Book Antiqua"/>
          <w:color w:val="000000"/>
          <w:lang w:val="en-GB"/>
        </w:rPr>
        <w:t>nonconsecutive</w:t>
      </w:r>
      <w:proofErr w:type="spellEnd"/>
      <w:r w:rsidRPr="0094207E">
        <w:rPr>
          <w:rFonts w:ascii="Book Antiqua" w:eastAsia="Book Antiqua" w:hAnsi="Book Antiqua" w:cs="Book Antiqua"/>
          <w:color w:val="000000"/>
          <w:lang w:val="en-GB"/>
        </w:rPr>
        <w:t xml:space="preserve"> cardiac events: the S/D ratio that quantifies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ventricular systolic to E diastolic </w:t>
      </w:r>
      <w:proofErr w:type="gramStart"/>
      <w:r w:rsidRPr="0094207E">
        <w:rPr>
          <w:rFonts w:ascii="Book Antiqua" w:eastAsia="Book Antiqua" w:hAnsi="Book Antiqua" w:cs="Book Antiqua"/>
          <w:color w:val="000000"/>
          <w:lang w:val="en-GB"/>
        </w:rPr>
        <w:t>filling</w:t>
      </w:r>
      <w:r w:rsidRPr="0094207E">
        <w:rPr>
          <w:rFonts w:ascii="Book Antiqua" w:eastAsia="Book Antiqua" w:hAnsi="Book Antiqua" w:cs="Book Antiqua"/>
          <w:color w:val="000000"/>
          <w:vertAlign w:val="superscript"/>
          <w:lang w:val="en-GB"/>
        </w:rPr>
        <w:t>[</w:t>
      </w:r>
      <w:proofErr w:type="gramEnd"/>
      <w:r w:rsidRPr="0094207E">
        <w:rPr>
          <w:rFonts w:ascii="Book Antiqua" w:eastAsia="Book Antiqua" w:hAnsi="Book Antiqua" w:cs="Book Antiqua"/>
          <w:color w:val="000000"/>
          <w:vertAlign w:val="superscript"/>
          <w:lang w:val="en-GB"/>
        </w:rPr>
        <w:t>13]</w:t>
      </w:r>
      <w:r w:rsidR="00417BDE">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 xml:space="preserve"> the S/a ratio that quantifies ventricular systolic to active diastolic filling</w:t>
      </w:r>
      <w:r w:rsidRPr="0094207E">
        <w:rPr>
          <w:rFonts w:ascii="Book Antiqua" w:eastAsia="Book Antiqua" w:hAnsi="Book Antiqua" w:cs="Book Antiqua"/>
          <w:color w:val="000000"/>
          <w:vertAlign w:val="superscript"/>
          <w:lang w:val="en-GB"/>
        </w:rPr>
        <w:t>[21]</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and the v/a ratio that quantifies</w:t>
      </w:r>
      <w:r w:rsidR="00417BDE">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end-systolic relaxation and active diastolic filling. The relative decrease in the ‘a’-wave is closely associated with the increase in PIV. </w:t>
      </w:r>
    </w:p>
    <w:p w14:paraId="2685664E" w14:textId="7FC7FBEC" w:rsidR="00A77B3E" w:rsidRPr="0094207E" w:rsidRDefault="00DB1EC9" w:rsidP="0094207E">
      <w:pPr>
        <w:spacing w:line="360" w:lineRule="auto"/>
        <w:ind w:firstLineChars="100" w:firstLine="240"/>
        <w:jc w:val="both"/>
        <w:rPr>
          <w:rFonts w:ascii="Book Antiqua" w:hAnsi="Book Antiqua"/>
          <w:lang w:val="en-GB"/>
        </w:rPr>
      </w:pPr>
      <w:r w:rsidRPr="0094207E">
        <w:rPr>
          <w:rFonts w:ascii="Book Antiqua" w:eastAsia="Book Antiqua" w:hAnsi="Book Antiqua" w:cs="Book Antiqua"/>
          <w:color w:val="000000"/>
          <w:lang w:val="en-GB"/>
        </w:rPr>
        <w:t>Currently, PIV is used as the primary indicator for evaluating changes in the DV blood flow spectrum</w:t>
      </w:r>
      <w:r w:rsidRPr="0094207E">
        <w:rPr>
          <w:rFonts w:ascii="Book Antiqua" w:eastAsia="Book Antiqua" w:hAnsi="Book Antiqua" w:cs="Book Antiqua"/>
          <w:color w:val="000000"/>
          <w:vertAlign w:val="superscript"/>
          <w:lang w:val="en-GB"/>
        </w:rPr>
        <w:t>[22-24]</w:t>
      </w:r>
      <w:r w:rsidRPr="0094207E">
        <w:rPr>
          <w:rFonts w:ascii="Book Antiqua" w:eastAsia="Book Antiqua" w:hAnsi="Book Antiqua" w:cs="Book Antiqua"/>
          <w:color w:val="000000"/>
          <w:lang w:val="en-GB"/>
        </w:rPr>
        <w:t>. However, this study showed that in both isolated SUA and healthy foetuses, the v/D ratio significantly correlated with the E/A ratio at the tricuspid orifice. Thus, the E/A ratio can be used for the evaluation of conventional Doppler foetal cardiac diastolic function</w:t>
      </w:r>
      <w:r w:rsidRPr="0094207E">
        <w:rPr>
          <w:rFonts w:ascii="Book Antiqua" w:eastAsia="Book Antiqua" w:hAnsi="Book Antiqua" w:cs="Book Antiqua"/>
          <w:color w:val="000000"/>
          <w:vertAlign w:val="superscript"/>
          <w:lang w:val="en-GB"/>
        </w:rPr>
        <w:t>[25]</w:t>
      </w:r>
      <w:r w:rsidRPr="0094207E">
        <w:rPr>
          <w:rFonts w:ascii="Book Antiqua" w:eastAsia="Book Antiqua" w:hAnsi="Book Antiqua" w:cs="Book Antiqua"/>
          <w:color w:val="000000"/>
          <w:lang w:val="en-GB"/>
        </w:rPr>
        <w:t>. The PIV ratio was significantly correlated with the tissue Doppler Tei index of foetal right ventricular. Therefore, the tissue Doppler Tei index can be used for the evaluation of foetal cardiac overall function. These findings suggest that when evaluating cardiac function using the DV spectrum, in addition to monitoring PIV, attention should be paid to the correlation between the ‘v’ wave-related ratios and right ventricular function.</w:t>
      </w:r>
    </w:p>
    <w:p w14:paraId="6EF489C2" w14:textId="75FF03EB" w:rsidR="0040112F"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A decline in cardiac diastolic function is often observed as an increase in the DV spectrum PIV, a decrease in ‘a’-wave velocity and disappearance or reversal of blood flow</w:t>
      </w:r>
      <w:r w:rsidRPr="0094207E">
        <w:rPr>
          <w:rFonts w:ascii="Book Antiqua" w:eastAsia="Book Antiqua" w:hAnsi="Book Antiqua" w:cs="Book Antiqua"/>
          <w:color w:val="000000"/>
          <w:vertAlign w:val="superscript"/>
          <w:lang w:val="en-GB"/>
        </w:rPr>
        <w:t>[22,23]</w:t>
      </w:r>
      <w:r w:rsidRPr="0094207E">
        <w:rPr>
          <w:rFonts w:ascii="Book Antiqua" w:eastAsia="Book Antiqua" w:hAnsi="Book Antiqua" w:cs="Book Antiqua"/>
          <w:color w:val="000000"/>
          <w:lang w:val="en-GB"/>
        </w:rPr>
        <w:t>. This condition may occur because subjects in previous studies were foetuses with significant changes in cardiac functions, including gestational hypertension,</w:t>
      </w:r>
      <w:r w:rsidRPr="0094207E">
        <w:rPr>
          <w:rFonts w:ascii="Book Antiqua" w:eastAsia="Book Antiqua" w:hAnsi="Book Antiqua" w:cs="Book Antiqua"/>
          <w:b/>
          <w:bCs/>
          <w:color w:val="000000"/>
          <w:shd w:val="clear" w:color="auto" w:fill="FFFFFF"/>
          <w:lang w:val="en-GB"/>
        </w:rPr>
        <w:t xml:space="preserve"> </w:t>
      </w:r>
      <w:r w:rsidRPr="0094207E">
        <w:rPr>
          <w:rFonts w:ascii="Book Antiqua" w:eastAsia="Book Antiqua" w:hAnsi="Book Antiqua" w:cs="Book Antiqua"/>
          <w:color w:val="000000"/>
          <w:shd w:val="clear" w:color="auto" w:fill="FFFFFF"/>
          <w:lang w:val="en-GB"/>
        </w:rPr>
        <w:t>intrauterine growth restriction</w:t>
      </w:r>
      <w:r w:rsidRPr="0094207E">
        <w:rPr>
          <w:rFonts w:ascii="Book Antiqua" w:eastAsia="Book Antiqua" w:hAnsi="Book Antiqua" w:cs="Book Antiqua"/>
          <w:color w:val="000000"/>
          <w:lang w:val="en-GB"/>
        </w:rPr>
        <w:t xml:space="preserve"> and twin-to-twin transfusion </w:t>
      </w:r>
      <w:proofErr w:type="gramStart"/>
      <w:r w:rsidRPr="0094207E">
        <w:rPr>
          <w:rFonts w:ascii="Book Antiqua" w:eastAsia="Book Antiqua" w:hAnsi="Book Antiqua" w:cs="Book Antiqua"/>
          <w:color w:val="000000"/>
          <w:lang w:val="en-GB"/>
        </w:rPr>
        <w:t>syndrome</w:t>
      </w:r>
      <w:r w:rsidRPr="0094207E">
        <w:rPr>
          <w:rFonts w:ascii="Book Antiqua" w:eastAsia="Book Antiqua" w:hAnsi="Book Antiqua" w:cs="Book Antiqua"/>
          <w:color w:val="000000"/>
          <w:vertAlign w:val="superscript"/>
          <w:lang w:val="en-GB"/>
        </w:rPr>
        <w:t>[</w:t>
      </w:r>
      <w:proofErr w:type="gramEnd"/>
      <w:r w:rsidRPr="0094207E">
        <w:rPr>
          <w:rFonts w:ascii="Book Antiqua" w:eastAsia="Book Antiqua" w:hAnsi="Book Antiqua" w:cs="Book Antiqua"/>
          <w:color w:val="000000"/>
          <w:vertAlign w:val="superscript"/>
          <w:lang w:val="en-GB"/>
        </w:rPr>
        <w:t>24-30]</w:t>
      </w:r>
      <w:r w:rsidRPr="0094207E">
        <w:rPr>
          <w:rFonts w:ascii="Book Antiqua" w:eastAsia="Book Antiqua" w:hAnsi="Book Antiqua" w:cs="Book Antiqua"/>
          <w:color w:val="000000"/>
          <w:lang w:val="en-GB"/>
        </w:rPr>
        <w:t xml:space="preserve">. In this study, all the foetal DV spectrum ‘a’-waves in the control group were forward and can be observed throughout the entire cardiac cycle, potentially because of the high resistance of the foetal DV venous system and the weak atrial systolic force. Consequently, the DV pressure in the entire cardiac cycle was consistently greater than the atrial pressure. Thus, the blood was unable to flow in the reverse direction into the DV. In the isolated SUA group, however, the DV spectrum ‘a’-waves of two cases, both of which were SGA foetuses, were backward. Reversal of the ‘a’-wave might indicate a decrease in ventricular compliance, which is caused by atrial systolic venous blood reflux resulting in increased atrial </w:t>
      </w:r>
      <w:proofErr w:type="gramStart"/>
      <w:r w:rsidRPr="0094207E">
        <w:rPr>
          <w:rFonts w:ascii="Book Antiqua" w:eastAsia="Book Antiqua" w:hAnsi="Book Antiqua" w:cs="Book Antiqua"/>
          <w:color w:val="000000"/>
          <w:lang w:val="en-GB"/>
        </w:rPr>
        <w:t>pressure</w:t>
      </w:r>
      <w:r w:rsidRPr="0094207E">
        <w:rPr>
          <w:rFonts w:ascii="Book Antiqua" w:eastAsia="Book Antiqua" w:hAnsi="Book Antiqua" w:cs="Book Antiqua"/>
          <w:color w:val="000000"/>
          <w:vertAlign w:val="superscript"/>
          <w:lang w:val="en-GB"/>
        </w:rPr>
        <w:t>[</w:t>
      </w:r>
      <w:proofErr w:type="gramEnd"/>
      <w:r w:rsidRPr="0094207E">
        <w:rPr>
          <w:rFonts w:ascii="Book Antiqua" w:eastAsia="Book Antiqua" w:hAnsi="Book Antiqua" w:cs="Book Antiqua"/>
          <w:color w:val="000000"/>
          <w:vertAlign w:val="superscript"/>
          <w:lang w:val="en-GB"/>
        </w:rPr>
        <w:t>28]</w:t>
      </w:r>
      <w:r w:rsidRPr="0094207E">
        <w:rPr>
          <w:rFonts w:ascii="Book Antiqua" w:eastAsia="Book Antiqua" w:hAnsi="Book Antiqua" w:cs="Book Antiqua"/>
          <w:color w:val="000000"/>
          <w:lang w:val="en-GB"/>
        </w:rPr>
        <w:t xml:space="preserve">. Therefore, close attention should be paid to whether the DV reversed </w:t>
      </w:r>
      <w:r w:rsidRPr="0094207E">
        <w:rPr>
          <w:rFonts w:ascii="Book Antiqua" w:eastAsia="Book Antiqua" w:hAnsi="Book Antiqua" w:cs="Book Antiqua"/>
          <w:color w:val="000000"/>
          <w:lang w:val="en-GB"/>
        </w:rPr>
        <w:lastRenderedPageBreak/>
        <w:t xml:space="preserve">‘a’-wave occurs. In such a case, maternal and foetal examinations should be enhanced and the pregnancy be terminated if necessary. </w:t>
      </w:r>
    </w:p>
    <w:p w14:paraId="4992CAC2" w14:textId="5B6AD8AD" w:rsidR="0040112F"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This study showed that the ‘a’-wave flow velocity was lower in foetuses with isolated SUA than in the controls. This condition might have occurred because foetuses with isolated SUA are prone to having a low bodyweight at birth resulting in decreased circulating blood volume and DV blood flow volume. Moreover, none of the DV blood flow parameters in the foetuses with isolated SUA changed significantly compared with the healthy controls. This finding might be explained as follows: although the foetuses with isolated SUA exhibit</w:t>
      </w:r>
      <w:r w:rsidR="0040112F">
        <w:rPr>
          <w:rFonts w:ascii="Book Antiqua" w:eastAsia="Book Antiqua" w:hAnsi="Book Antiqua" w:cs="Book Antiqua"/>
          <w:color w:val="000000"/>
          <w:lang w:val="en-GB"/>
        </w:rPr>
        <w:t>ed</w:t>
      </w:r>
      <w:r w:rsidRPr="0094207E">
        <w:rPr>
          <w:rFonts w:ascii="Book Antiqua" w:eastAsia="Book Antiqua" w:hAnsi="Book Antiqua" w:cs="Book Antiqua"/>
          <w:color w:val="000000"/>
          <w:lang w:val="en-GB"/>
        </w:rPr>
        <w:t xml:space="preserve"> dynamic changes in their blood flow in the absence of one UA, such changes </w:t>
      </w:r>
      <w:r w:rsidR="0040112F">
        <w:rPr>
          <w:rFonts w:ascii="Book Antiqua" w:eastAsia="Book Antiqua" w:hAnsi="Book Antiqua" w:cs="Book Antiqua"/>
          <w:color w:val="000000"/>
          <w:lang w:val="en-GB"/>
        </w:rPr>
        <w:t>we</w:t>
      </w:r>
      <w:r w:rsidRPr="0094207E">
        <w:rPr>
          <w:rFonts w:ascii="Book Antiqua" w:eastAsia="Book Antiqua" w:hAnsi="Book Antiqua" w:cs="Book Antiqua"/>
          <w:color w:val="000000"/>
          <w:lang w:val="en-GB"/>
        </w:rPr>
        <w:t xml:space="preserve">re inadequate to cause an insufficient blood supply, which led to increased right heart load and right atrial pressure and blocked DV reflux. </w:t>
      </w:r>
    </w:p>
    <w:p w14:paraId="66B29673" w14:textId="3F62BA53" w:rsidR="00A77B3E" w:rsidRPr="0094207E" w:rsidRDefault="00DB1EC9" w:rsidP="0094207E">
      <w:pPr>
        <w:spacing w:line="360" w:lineRule="auto"/>
        <w:ind w:firstLineChars="100" w:firstLine="240"/>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In this study, one of the healthy controls displayed a mild TR, whereas five of the isolated SUA foetuses had mild or moderate TR. Thus, the isolated SUA group had a slightly higher TR rate than the control group. Therefore, once isolated SUA is diagnosed, TR should be monitored to facilitate the preliminary determination of right ventricular function in the foetus.</w:t>
      </w:r>
    </w:p>
    <w:p w14:paraId="31AD5DBE" w14:textId="77777777" w:rsidR="004F4661" w:rsidRPr="0094207E" w:rsidRDefault="004F4661" w:rsidP="0094207E">
      <w:pPr>
        <w:spacing w:line="360" w:lineRule="auto"/>
        <w:jc w:val="both"/>
        <w:rPr>
          <w:rFonts w:ascii="Book Antiqua" w:hAnsi="Book Antiqua"/>
          <w:lang w:val="en-GB"/>
        </w:rPr>
      </w:pPr>
    </w:p>
    <w:p w14:paraId="6C42AAFE" w14:textId="77777777" w:rsidR="00A77B3E" w:rsidRPr="0094207E" w:rsidRDefault="00DB1EC9" w:rsidP="0094207E">
      <w:pPr>
        <w:spacing w:line="360" w:lineRule="auto"/>
        <w:jc w:val="both"/>
        <w:rPr>
          <w:rFonts w:ascii="Book Antiqua" w:hAnsi="Book Antiqua"/>
          <w:b/>
          <w:bCs/>
          <w:i/>
          <w:iCs/>
          <w:lang w:val="en-GB"/>
        </w:rPr>
      </w:pPr>
      <w:r w:rsidRPr="0094207E">
        <w:rPr>
          <w:rFonts w:ascii="Book Antiqua" w:eastAsia="Book Antiqua" w:hAnsi="Book Antiqua" w:cs="Book Antiqua"/>
          <w:b/>
          <w:bCs/>
          <w:i/>
          <w:iCs/>
          <w:color w:val="000000"/>
          <w:lang w:val="en-GB"/>
        </w:rPr>
        <w:t>Limitation</w:t>
      </w:r>
    </w:p>
    <w:p w14:paraId="54A6BDB8" w14:textId="2D0740D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First, given that atrial pressure is a major factor affecting the changes in DV blood flow and both respiration and motion of the foetus can affect the DV spectrum, atrial pressure should preferably be measured with the foetus in the resting state. Second, mapping of the foetal DV spectrum can be easily affected by adjacent blood vessels, particularly the vena cava. Given that vena cava displays continuous reversed blood flow under normal circumstances of atrial systole, it can be easily misjudged as the DV spectrum. Finally, acquisition of the tissue Doppler Tei index of the foetal right ventricular is difficult and affected by the foetal position, and thus, the measurement may be inaccurate.</w:t>
      </w:r>
    </w:p>
    <w:p w14:paraId="1BC927F8" w14:textId="77777777" w:rsidR="00A77B3E" w:rsidRPr="0094207E" w:rsidRDefault="00A77B3E" w:rsidP="0094207E">
      <w:pPr>
        <w:spacing w:line="360" w:lineRule="auto"/>
        <w:jc w:val="both"/>
        <w:rPr>
          <w:rFonts w:ascii="Book Antiqua" w:hAnsi="Book Antiqua"/>
          <w:lang w:val="en-GB"/>
        </w:rPr>
      </w:pPr>
    </w:p>
    <w:p w14:paraId="0F0F0CB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CONCLUSION</w:t>
      </w:r>
    </w:p>
    <w:p w14:paraId="4F66B39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Foetuses with isolated SUA are prone to having a low bodyweight at birth. Changes in the cardiac functions of foetuses with isolated SUA can be evaluated by the DV spectrum velocities and velocity ratios. When monitoring the DV spectrum, v/D and PIV may be used to identify changes in the right ventricular function of isolated SUA foetuses early. </w:t>
      </w:r>
    </w:p>
    <w:p w14:paraId="3204D17F" w14:textId="77777777" w:rsidR="00A77B3E" w:rsidRPr="0094207E" w:rsidRDefault="00A77B3E" w:rsidP="0094207E">
      <w:pPr>
        <w:spacing w:line="360" w:lineRule="auto"/>
        <w:jc w:val="both"/>
        <w:rPr>
          <w:rFonts w:ascii="Book Antiqua" w:hAnsi="Book Antiqua"/>
          <w:lang w:val="en-GB"/>
        </w:rPr>
      </w:pPr>
    </w:p>
    <w:p w14:paraId="7DE5B19A"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aps/>
          <w:color w:val="000000"/>
          <w:u w:val="single"/>
          <w:lang w:val="en-GB"/>
        </w:rPr>
        <w:t>ARTICLE HIGHLIGHTS</w:t>
      </w:r>
    </w:p>
    <w:p w14:paraId="6FDB512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background</w:t>
      </w:r>
    </w:p>
    <w:p w14:paraId="4BC67C2C" w14:textId="17A2F5F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Single umbilical artery (SUA) is the most common umbilical cord malformation in prenatal diagnosis. The presence of a</w:t>
      </w:r>
      <w:r w:rsidR="00A719A5">
        <w:rPr>
          <w:rFonts w:ascii="Book Antiqua" w:eastAsia="Book Antiqua" w:hAnsi="Book Antiqua" w:cs="Book Antiqua"/>
          <w:color w:val="000000"/>
          <w:lang w:val="en-GB"/>
        </w:rPr>
        <w:t>n</w:t>
      </w:r>
      <w:r w:rsidRPr="0094207E">
        <w:rPr>
          <w:rFonts w:ascii="Book Antiqua" w:eastAsia="Book Antiqua" w:hAnsi="Book Antiqua" w:cs="Book Antiqua"/>
          <w:color w:val="000000"/>
          <w:lang w:val="en-GB"/>
        </w:rPr>
        <w:t xml:space="preserve"> SUA can cause blood circulation disorder in the foetus and functional changes of the foetal heart, affecting foetal circulation. </w:t>
      </w:r>
    </w:p>
    <w:p w14:paraId="189686D1" w14:textId="77777777" w:rsidR="00A77B3E" w:rsidRPr="0094207E" w:rsidRDefault="00A77B3E" w:rsidP="0094207E">
      <w:pPr>
        <w:spacing w:line="360" w:lineRule="auto"/>
        <w:jc w:val="both"/>
        <w:rPr>
          <w:rFonts w:ascii="Book Antiqua" w:hAnsi="Book Antiqua"/>
          <w:lang w:val="en-GB"/>
        </w:rPr>
      </w:pPr>
    </w:p>
    <w:p w14:paraId="61BEC9C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motivation</w:t>
      </w:r>
    </w:p>
    <w:p w14:paraId="6F50C16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We used ductus venosus (DV) velocity for the evaluation of right ventricular diastolic function in foetuses with isolated SUA and in those with normal cardiac anatomy. </w:t>
      </w:r>
    </w:p>
    <w:p w14:paraId="0819210F" w14:textId="77777777" w:rsidR="00A77B3E" w:rsidRPr="0094207E" w:rsidRDefault="00A77B3E" w:rsidP="0094207E">
      <w:pPr>
        <w:spacing w:line="360" w:lineRule="auto"/>
        <w:jc w:val="both"/>
        <w:rPr>
          <w:rFonts w:ascii="Book Antiqua" w:hAnsi="Book Antiqua"/>
          <w:lang w:val="en-GB"/>
        </w:rPr>
      </w:pPr>
    </w:p>
    <w:p w14:paraId="4715E13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objectives</w:t>
      </w:r>
    </w:p>
    <w:p w14:paraId="2D6EC2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The right ventricular diastolic functions in foetuses with isolated SUA and normal foetuses in the third trimester were evaluated using the spectral Doppler of blood flow in the foetal DV. </w:t>
      </w:r>
    </w:p>
    <w:p w14:paraId="0D19D464" w14:textId="77777777" w:rsidR="00A77B3E" w:rsidRPr="0094207E" w:rsidRDefault="00A77B3E" w:rsidP="0094207E">
      <w:pPr>
        <w:spacing w:line="360" w:lineRule="auto"/>
        <w:jc w:val="both"/>
        <w:rPr>
          <w:rFonts w:ascii="Book Antiqua" w:hAnsi="Book Antiqua"/>
          <w:lang w:val="en-GB"/>
        </w:rPr>
      </w:pPr>
    </w:p>
    <w:p w14:paraId="32F5AB7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methods</w:t>
      </w:r>
    </w:p>
    <w:p w14:paraId="15C0A5DE" w14:textId="3D16B3E4"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Colour Doppler was used to measure the spectrum of foetal DV and tricuspid orifice </w:t>
      </w:r>
      <w:r w:rsidR="00A719A5">
        <w:rPr>
          <w:rFonts w:ascii="Book Antiqua" w:eastAsia="Book Antiqua" w:hAnsi="Book Antiqua" w:cs="Book Antiqua"/>
          <w:color w:val="000000"/>
          <w:lang w:val="en-GB"/>
        </w:rPr>
        <w:t xml:space="preserve">in SUA foetuses </w:t>
      </w:r>
      <w:r w:rsidRPr="0094207E">
        <w:rPr>
          <w:rFonts w:ascii="Book Antiqua" w:eastAsia="Book Antiqua" w:hAnsi="Book Antiqua" w:cs="Book Antiqua"/>
          <w:color w:val="000000"/>
          <w:lang w:val="en-GB"/>
        </w:rPr>
        <w:t>and in age-matched healthy controls. The DV flow velocities and velocity ratios were measured. The early passive/</w:t>
      </w:r>
      <w:r w:rsidR="000F6D04" w:rsidRPr="0094207E">
        <w:rPr>
          <w:rFonts w:ascii="Book Antiqua" w:eastAsia="Book Antiqua" w:hAnsi="Book Antiqua" w:cs="Book Antiqua"/>
          <w:color w:val="000000"/>
          <w:lang w:val="en-GB"/>
        </w:rPr>
        <w:t>late activ</w:t>
      </w:r>
      <w:r w:rsidRPr="0094207E">
        <w:rPr>
          <w:rFonts w:ascii="Book Antiqua" w:eastAsia="Book Antiqua" w:hAnsi="Book Antiqua" w:cs="Book Antiqua"/>
          <w:color w:val="000000"/>
          <w:lang w:val="en-GB"/>
        </w:rPr>
        <w:t>e ratio at the tricuspid orifice and tissue Doppler Tei index of the foetal right ventricular in the two groups were measured.</w:t>
      </w:r>
    </w:p>
    <w:p w14:paraId="1AA7E5C1" w14:textId="77777777" w:rsidR="00A77B3E" w:rsidRPr="0094207E" w:rsidRDefault="00A77B3E" w:rsidP="0094207E">
      <w:pPr>
        <w:spacing w:line="360" w:lineRule="auto"/>
        <w:jc w:val="both"/>
        <w:rPr>
          <w:rFonts w:ascii="Book Antiqua" w:hAnsi="Book Antiqua"/>
          <w:lang w:val="en-GB"/>
        </w:rPr>
      </w:pPr>
    </w:p>
    <w:p w14:paraId="3625E8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results</w:t>
      </w:r>
    </w:p>
    <w:p w14:paraId="674699EB" w14:textId="3BAFB216"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During the third trimester, the isolated SUA group showed a lower ‘a’-wave peak velocity in the DV than the control group. The correlation between the </w:t>
      </w:r>
      <w:r w:rsidR="00A719A5">
        <w:rPr>
          <w:rFonts w:ascii="Book Antiqua" w:eastAsia="Book Antiqua" w:hAnsi="Book Antiqua" w:cs="Book Antiqua"/>
          <w:color w:val="000000"/>
          <w:lang w:val="en-GB"/>
        </w:rPr>
        <w:t>v</w:t>
      </w:r>
      <w:r w:rsidR="00A719A5" w:rsidRPr="0094207E">
        <w:rPr>
          <w:rFonts w:ascii="Book Antiqua" w:eastAsia="Book Antiqua" w:hAnsi="Book Antiqua" w:cs="Book Antiqua"/>
          <w:color w:val="000000"/>
          <w:lang w:val="en-GB"/>
        </w:rPr>
        <w:t xml:space="preserve">entricular late </w:t>
      </w:r>
      <w:r w:rsidR="00A719A5" w:rsidRPr="0094207E">
        <w:rPr>
          <w:rFonts w:ascii="Book Antiqua" w:eastAsia="Book Antiqua" w:hAnsi="Book Antiqua" w:cs="Book Antiqua"/>
          <w:color w:val="000000"/>
          <w:lang w:val="en-GB"/>
        </w:rPr>
        <w:lastRenderedPageBreak/>
        <w:t>diastolic velocity/ventricular diastolic peak flow velocity</w:t>
      </w:r>
      <w:r w:rsidR="00A719A5" w:rsidRPr="0094207E" w:rsidDel="00A719A5">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and </w:t>
      </w:r>
      <w:r w:rsidR="00A719A5" w:rsidRPr="0094207E">
        <w:rPr>
          <w:rFonts w:ascii="Book Antiqua" w:eastAsia="Book Antiqua" w:hAnsi="Book Antiqua" w:cs="Book Antiqua"/>
          <w:color w:val="000000"/>
          <w:lang w:val="en-GB"/>
        </w:rPr>
        <w:t>early passive/late active</w:t>
      </w:r>
      <w:r w:rsidRPr="0094207E">
        <w:rPr>
          <w:rFonts w:ascii="Book Antiqua" w:eastAsia="Book Antiqua" w:hAnsi="Book Antiqua" w:cs="Book Antiqua"/>
          <w:color w:val="000000"/>
          <w:lang w:val="en-GB"/>
        </w:rPr>
        <w:t xml:space="preserve"> ratios was the best. The correlation between the pulsatility index for veins and tissue Doppler Tei index ratios was the best.</w:t>
      </w:r>
    </w:p>
    <w:p w14:paraId="1A8BB01A" w14:textId="77777777" w:rsidR="00A77B3E" w:rsidRPr="0094207E" w:rsidRDefault="00A77B3E" w:rsidP="0094207E">
      <w:pPr>
        <w:spacing w:line="360" w:lineRule="auto"/>
        <w:jc w:val="both"/>
        <w:rPr>
          <w:rFonts w:ascii="Book Antiqua" w:hAnsi="Book Antiqua"/>
          <w:lang w:val="en-GB"/>
        </w:rPr>
      </w:pPr>
    </w:p>
    <w:p w14:paraId="7BEFA63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conclusions</w:t>
      </w:r>
    </w:p>
    <w:p w14:paraId="33C884D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The spectral Doppler of blood flow in the foetal DV can be used to identify the right ventricular diastolic functions of isolated SUA and healthy foetuses. </w:t>
      </w:r>
    </w:p>
    <w:p w14:paraId="2E9D057F" w14:textId="77777777" w:rsidR="00A77B3E" w:rsidRPr="0094207E" w:rsidRDefault="00A77B3E" w:rsidP="0094207E">
      <w:pPr>
        <w:spacing w:line="360" w:lineRule="auto"/>
        <w:jc w:val="both"/>
        <w:rPr>
          <w:rFonts w:ascii="Book Antiqua" w:hAnsi="Book Antiqua"/>
          <w:lang w:val="en-GB"/>
        </w:rPr>
      </w:pPr>
    </w:p>
    <w:p w14:paraId="58E8A75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i/>
          <w:color w:val="000000"/>
          <w:lang w:val="en-GB"/>
        </w:rPr>
        <w:t>Research perspectives</w:t>
      </w:r>
    </w:p>
    <w:p w14:paraId="70696689" w14:textId="50A7389D"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Through the detection of spectral Doppler of blood flow in the foetal DV between</w:t>
      </w:r>
      <w:r w:rsidR="00A719A5">
        <w:rPr>
          <w:rFonts w:ascii="Book Antiqua" w:eastAsia="Book Antiqua" w:hAnsi="Book Antiqua" w:cs="Book Antiqua"/>
          <w:color w:val="000000"/>
          <w:lang w:val="en-GB"/>
        </w:rPr>
        <w:t xml:space="preserve"> the </w:t>
      </w:r>
      <w:r w:rsidRPr="0094207E">
        <w:rPr>
          <w:rFonts w:ascii="Book Antiqua" w:eastAsia="Book Antiqua" w:hAnsi="Book Antiqua" w:cs="Book Antiqua"/>
          <w:color w:val="000000"/>
          <w:lang w:val="en-GB"/>
        </w:rPr>
        <w:t>isolated</w:t>
      </w:r>
      <w:r w:rsidR="00A719A5">
        <w:rPr>
          <w:rFonts w:ascii="Book Antiqua" w:eastAsia="Book Antiqua" w:hAnsi="Book Antiqua" w:cs="Book Antiqua"/>
          <w:color w:val="000000"/>
          <w:lang w:val="en-GB"/>
        </w:rPr>
        <w:t xml:space="preserve"> </w:t>
      </w:r>
      <w:r w:rsidRPr="0094207E">
        <w:rPr>
          <w:rFonts w:ascii="Book Antiqua" w:eastAsia="Book Antiqua" w:hAnsi="Book Antiqua" w:cs="Book Antiqua"/>
          <w:color w:val="000000"/>
          <w:lang w:val="en-GB"/>
        </w:rPr>
        <w:t xml:space="preserve">SUA group and </w:t>
      </w:r>
      <w:r w:rsidR="00A719A5">
        <w:rPr>
          <w:rFonts w:ascii="Book Antiqua" w:eastAsia="Book Antiqua" w:hAnsi="Book Antiqua" w:cs="Book Antiqua"/>
          <w:color w:val="000000"/>
          <w:lang w:val="en-GB"/>
        </w:rPr>
        <w:t xml:space="preserve">the </w:t>
      </w:r>
      <w:r w:rsidRPr="0094207E">
        <w:rPr>
          <w:rFonts w:ascii="Book Antiqua" w:eastAsia="Book Antiqua" w:hAnsi="Book Antiqua" w:cs="Book Antiqua"/>
          <w:color w:val="000000"/>
          <w:lang w:val="en-GB"/>
        </w:rPr>
        <w:t xml:space="preserve">control group, we can accurately evaluate the </w:t>
      </w:r>
      <w:r w:rsidR="008C13DD" w:rsidRPr="0094207E">
        <w:rPr>
          <w:rFonts w:ascii="Book Antiqua" w:eastAsia="Book Antiqua" w:hAnsi="Book Antiqua" w:cs="Book Antiqua"/>
          <w:color w:val="000000"/>
          <w:lang w:val="en-GB"/>
        </w:rPr>
        <w:t>foetal</w:t>
      </w:r>
      <w:r w:rsidRPr="0094207E">
        <w:rPr>
          <w:rFonts w:ascii="Book Antiqua" w:eastAsia="Book Antiqua" w:hAnsi="Book Antiqua" w:cs="Book Antiqua"/>
          <w:color w:val="000000"/>
          <w:lang w:val="en-GB"/>
        </w:rPr>
        <w:t xml:space="preserve"> ventricular diastolic function of isolated SUA to provide more accurate and objective diagnosis and treatment basis for the clinic.</w:t>
      </w:r>
    </w:p>
    <w:p w14:paraId="36C78FBC" w14:textId="77777777" w:rsidR="00A77B3E" w:rsidRPr="0094207E" w:rsidRDefault="00A77B3E" w:rsidP="0094207E">
      <w:pPr>
        <w:spacing w:line="360" w:lineRule="auto"/>
        <w:jc w:val="both"/>
        <w:rPr>
          <w:rFonts w:ascii="Book Antiqua" w:hAnsi="Book Antiqua"/>
          <w:lang w:val="en-GB"/>
        </w:rPr>
      </w:pPr>
    </w:p>
    <w:p w14:paraId="20E1EB2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REFERENCES</w:t>
      </w:r>
    </w:p>
    <w:p w14:paraId="1605FD93" w14:textId="77777777" w:rsidR="00A77B3E" w:rsidRPr="0094207E" w:rsidRDefault="00DB1EC9" w:rsidP="0094207E">
      <w:pPr>
        <w:spacing w:line="360" w:lineRule="auto"/>
        <w:jc w:val="both"/>
        <w:rPr>
          <w:rFonts w:ascii="Book Antiqua" w:hAnsi="Book Antiqua"/>
          <w:lang w:val="en-GB"/>
        </w:rPr>
      </w:pPr>
      <w:bookmarkStart w:id="3" w:name="OLE_LINK2449"/>
      <w:bookmarkStart w:id="4" w:name="OLE_LINK2450"/>
      <w:r w:rsidRPr="0094207E">
        <w:rPr>
          <w:rFonts w:ascii="Book Antiqua" w:eastAsia="Book Antiqua" w:hAnsi="Book Antiqua" w:cs="Book Antiqua"/>
          <w:color w:val="000000"/>
          <w:lang w:val="en-GB"/>
        </w:rPr>
        <w:t xml:space="preserve">1 </w:t>
      </w:r>
      <w:proofErr w:type="spellStart"/>
      <w:r w:rsidRPr="0094207E">
        <w:rPr>
          <w:rFonts w:ascii="Book Antiqua" w:eastAsia="Book Antiqua" w:hAnsi="Book Antiqua" w:cs="Book Antiqua"/>
          <w:b/>
          <w:bCs/>
          <w:color w:val="000000"/>
          <w:lang w:val="en-GB"/>
        </w:rPr>
        <w:t>Voskamp</w:t>
      </w:r>
      <w:proofErr w:type="spellEnd"/>
      <w:r w:rsidRPr="0094207E">
        <w:rPr>
          <w:rFonts w:ascii="Book Antiqua" w:eastAsia="Book Antiqua" w:hAnsi="Book Antiqua" w:cs="Book Antiqua"/>
          <w:b/>
          <w:bCs/>
          <w:color w:val="000000"/>
          <w:lang w:val="en-GB"/>
        </w:rPr>
        <w:t xml:space="preserve"> BJ</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Fleurke-Rozema</w:t>
      </w:r>
      <w:proofErr w:type="spellEnd"/>
      <w:r w:rsidRPr="0094207E">
        <w:rPr>
          <w:rFonts w:ascii="Book Antiqua" w:eastAsia="Book Antiqua" w:hAnsi="Book Antiqua" w:cs="Book Antiqua"/>
          <w:color w:val="000000"/>
          <w:lang w:val="en-GB"/>
        </w:rPr>
        <w:t xml:space="preserve"> H, Oude-</w:t>
      </w:r>
      <w:proofErr w:type="spellStart"/>
      <w:r w:rsidRPr="0094207E">
        <w:rPr>
          <w:rFonts w:ascii="Book Antiqua" w:eastAsia="Book Antiqua" w:hAnsi="Book Antiqua" w:cs="Book Antiqua"/>
          <w:color w:val="000000"/>
          <w:lang w:val="en-GB"/>
        </w:rPr>
        <w:t>Rengerink</w:t>
      </w:r>
      <w:proofErr w:type="spellEnd"/>
      <w:r w:rsidRPr="0094207E">
        <w:rPr>
          <w:rFonts w:ascii="Book Antiqua" w:eastAsia="Book Antiqua" w:hAnsi="Book Antiqua" w:cs="Book Antiqua"/>
          <w:color w:val="000000"/>
          <w:lang w:val="en-GB"/>
        </w:rPr>
        <w:t xml:space="preserve"> K, </w:t>
      </w:r>
      <w:proofErr w:type="spellStart"/>
      <w:r w:rsidRPr="0094207E">
        <w:rPr>
          <w:rFonts w:ascii="Book Antiqua" w:eastAsia="Book Antiqua" w:hAnsi="Book Antiqua" w:cs="Book Antiqua"/>
          <w:color w:val="000000"/>
          <w:lang w:val="en-GB"/>
        </w:rPr>
        <w:t>Snijders</w:t>
      </w:r>
      <w:proofErr w:type="spellEnd"/>
      <w:r w:rsidRPr="0094207E">
        <w:rPr>
          <w:rFonts w:ascii="Book Antiqua" w:eastAsia="Book Antiqua" w:hAnsi="Book Antiqua" w:cs="Book Antiqua"/>
          <w:color w:val="000000"/>
          <w:lang w:val="en-GB"/>
        </w:rPr>
        <w:t xml:space="preserve"> RJ, </w:t>
      </w:r>
      <w:proofErr w:type="spellStart"/>
      <w:r w:rsidRPr="0094207E">
        <w:rPr>
          <w:rFonts w:ascii="Book Antiqua" w:eastAsia="Book Antiqua" w:hAnsi="Book Antiqua" w:cs="Book Antiqua"/>
          <w:color w:val="000000"/>
          <w:lang w:val="en-GB"/>
        </w:rPr>
        <w:t>Bilardo</w:t>
      </w:r>
      <w:proofErr w:type="spellEnd"/>
      <w:r w:rsidRPr="0094207E">
        <w:rPr>
          <w:rFonts w:ascii="Book Antiqua" w:eastAsia="Book Antiqua" w:hAnsi="Book Antiqua" w:cs="Book Antiqua"/>
          <w:color w:val="000000"/>
          <w:lang w:val="en-GB"/>
        </w:rPr>
        <w:t xml:space="preserve"> CM, Mol BW, </w:t>
      </w:r>
      <w:proofErr w:type="spellStart"/>
      <w:r w:rsidRPr="0094207E">
        <w:rPr>
          <w:rFonts w:ascii="Book Antiqua" w:eastAsia="Book Antiqua" w:hAnsi="Book Antiqua" w:cs="Book Antiqua"/>
          <w:color w:val="000000"/>
          <w:lang w:val="en-GB"/>
        </w:rPr>
        <w:t>Pajkrt</w:t>
      </w:r>
      <w:proofErr w:type="spellEnd"/>
      <w:r w:rsidRPr="0094207E">
        <w:rPr>
          <w:rFonts w:ascii="Book Antiqua" w:eastAsia="Book Antiqua" w:hAnsi="Book Antiqua" w:cs="Book Antiqua"/>
          <w:color w:val="000000"/>
          <w:lang w:val="en-GB"/>
        </w:rPr>
        <w:t xml:space="preserve"> E. Relationship of isolated single umbilical artery to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growth, aneuploidy and perinatal mortality: systematic review and meta-analysis.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2013; </w:t>
      </w:r>
      <w:r w:rsidRPr="0094207E">
        <w:rPr>
          <w:rFonts w:ascii="Book Antiqua" w:eastAsia="Book Antiqua" w:hAnsi="Book Antiqua" w:cs="Book Antiqua"/>
          <w:b/>
          <w:bCs/>
          <w:color w:val="000000"/>
          <w:lang w:val="en-GB"/>
        </w:rPr>
        <w:t>42</w:t>
      </w:r>
      <w:r w:rsidRPr="0094207E">
        <w:rPr>
          <w:rFonts w:ascii="Book Antiqua" w:eastAsia="Book Antiqua" w:hAnsi="Book Antiqua" w:cs="Book Antiqua"/>
          <w:color w:val="000000"/>
          <w:lang w:val="en-GB"/>
        </w:rPr>
        <w:t>: 622-628 [PMID: 23775879 DOI: 10.1002/uog.12541]</w:t>
      </w:r>
    </w:p>
    <w:p w14:paraId="7EDDA6C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 </w:t>
      </w:r>
      <w:proofErr w:type="spellStart"/>
      <w:r w:rsidRPr="0094207E">
        <w:rPr>
          <w:rFonts w:ascii="Book Antiqua" w:eastAsia="Book Antiqua" w:hAnsi="Book Antiqua" w:cs="Book Antiqua"/>
          <w:b/>
          <w:bCs/>
          <w:color w:val="000000"/>
          <w:lang w:val="en-GB"/>
        </w:rPr>
        <w:t>Bombrys</w:t>
      </w:r>
      <w:proofErr w:type="spellEnd"/>
      <w:r w:rsidRPr="0094207E">
        <w:rPr>
          <w:rFonts w:ascii="Book Antiqua" w:eastAsia="Book Antiqua" w:hAnsi="Book Antiqua" w:cs="Book Antiqua"/>
          <w:b/>
          <w:bCs/>
          <w:color w:val="000000"/>
          <w:lang w:val="en-GB"/>
        </w:rPr>
        <w:t xml:space="preserve"> AE</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Neiger</w:t>
      </w:r>
      <w:proofErr w:type="spellEnd"/>
      <w:r w:rsidRPr="0094207E">
        <w:rPr>
          <w:rFonts w:ascii="Book Antiqua" w:eastAsia="Book Antiqua" w:hAnsi="Book Antiqua" w:cs="Book Antiqua"/>
          <w:color w:val="000000"/>
          <w:lang w:val="en-GB"/>
        </w:rPr>
        <w:t xml:space="preserve"> R, Hawkins S, </w:t>
      </w:r>
      <w:proofErr w:type="spellStart"/>
      <w:r w:rsidRPr="0094207E">
        <w:rPr>
          <w:rFonts w:ascii="Book Antiqua" w:eastAsia="Book Antiqua" w:hAnsi="Book Antiqua" w:cs="Book Antiqua"/>
          <w:color w:val="000000"/>
          <w:lang w:val="en-GB"/>
        </w:rPr>
        <w:t>Sonek</w:t>
      </w:r>
      <w:proofErr w:type="spellEnd"/>
      <w:r w:rsidRPr="0094207E">
        <w:rPr>
          <w:rFonts w:ascii="Book Antiqua" w:eastAsia="Book Antiqua" w:hAnsi="Book Antiqua" w:cs="Book Antiqua"/>
          <w:color w:val="000000"/>
          <w:lang w:val="en-GB"/>
        </w:rPr>
        <w:t xml:space="preserve"> J, Croom C, McKenna D, </w:t>
      </w:r>
      <w:proofErr w:type="spellStart"/>
      <w:r w:rsidRPr="0094207E">
        <w:rPr>
          <w:rFonts w:ascii="Book Antiqua" w:eastAsia="Book Antiqua" w:hAnsi="Book Antiqua" w:cs="Book Antiqua"/>
          <w:color w:val="000000"/>
          <w:lang w:val="en-GB"/>
        </w:rPr>
        <w:t>Ventolini</w:t>
      </w:r>
      <w:proofErr w:type="spellEnd"/>
      <w:r w:rsidRPr="0094207E">
        <w:rPr>
          <w:rFonts w:ascii="Book Antiqua" w:eastAsia="Book Antiqua" w:hAnsi="Book Antiqua" w:cs="Book Antiqua"/>
          <w:color w:val="000000"/>
          <w:lang w:val="en-GB"/>
        </w:rPr>
        <w:t xml:space="preserve"> G, </w:t>
      </w:r>
      <w:proofErr w:type="spellStart"/>
      <w:r w:rsidRPr="0094207E">
        <w:rPr>
          <w:rFonts w:ascii="Book Antiqua" w:eastAsia="Book Antiqua" w:hAnsi="Book Antiqua" w:cs="Book Antiqua"/>
          <w:color w:val="000000"/>
          <w:lang w:val="en-GB"/>
        </w:rPr>
        <w:t>Habli</w:t>
      </w:r>
      <w:proofErr w:type="spellEnd"/>
      <w:r w:rsidRPr="0094207E">
        <w:rPr>
          <w:rFonts w:ascii="Book Antiqua" w:eastAsia="Book Antiqua" w:hAnsi="Book Antiqua" w:cs="Book Antiqua"/>
          <w:color w:val="000000"/>
          <w:lang w:val="en-GB"/>
        </w:rPr>
        <w:t xml:space="preserve"> M, How H, </w:t>
      </w:r>
      <w:proofErr w:type="spellStart"/>
      <w:r w:rsidRPr="0094207E">
        <w:rPr>
          <w:rFonts w:ascii="Book Antiqua" w:eastAsia="Book Antiqua" w:hAnsi="Book Antiqua" w:cs="Book Antiqua"/>
          <w:color w:val="000000"/>
          <w:lang w:val="en-GB"/>
        </w:rPr>
        <w:t>Sibai</w:t>
      </w:r>
      <w:proofErr w:type="spellEnd"/>
      <w:r w:rsidRPr="0094207E">
        <w:rPr>
          <w:rFonts w:ascii="Book Antiqua" w:eastAsia="Book Antiqua" w:hAnsi="Book Antiqua" w:cs="Book Antiqua"/>
          <w:color w:val="000000"/>
          <w:lang w:val="en-GB"/>
        </w:rPr>
        <w:t xml:space="preserve"> B. Pregnancy outcome in isolated single umbilical artery. </w:t>
      </w:r>
      <w:r w:rsidRPr="0094207E">
        <w:rPr>
          <w:rFonts w:ascii="Book Antiqua" w:eastAsia="Book Antiqua" w:hAnsi="Book Antiqua" w:cs="Book Antiqua"/>
          <w:i/>
          <w:iCs/>
          <w:color w:val="000000"/>
          <w:lang w:val="en-GB"/>
        </w:rPr>
        <w:t xml:space="preserve">Am J </w:t>
      </w:r>
      <w:proofErr w:type="spellStart"/>
      <w:r w:rsidRPr="0094207E">
        <w:rPr>
          <w:rFonts w:ascii="Book Antiqua" w:eastAsia="Book Antiqua" w:hAnsi="Book Antiqua" w:cs="Book Antiqua"/>
          <w:i/>
          <w:iCs/>
          <w:color w:val="000000"/>
          <w:lang w:val="en-GB"/>
        </w:rPr>
        <w:t>Perinatol</w:t>
      </w:r>
      <w:proofErr w:type="spellEnd"/>
      <w:r w:rsidRPr="0094207E">
        <w:rPr>
          <w:rFonts w:ascii="Book Antiqua" w:eastAsia="Book Antiqua" w:hAnsi="Book Antiqua" w:cs="Book Antiqua"/>
          <w:color w:val="000000"/>
          <w:lang w:val="en-GB"/>
        </w:rPr>
        <w:t xml:space="preserve"> 2008; </w:t>
      </w:r>
      <w:r w:rsidRPr="0094207E">
        <w:rPr>
          <w:rFonts w:ascii="Book Antiqua" w:eastAsia="Book Antiqua" w:hAnsi="Book Antiqua" w:cs="Book Antiqua"/>
          <w:b/>
          <w:bCs/>
          <w:color w:val="000000"/>
          <w:lang w:val="en-GB"/>
        </w:rPr>
        <w:t>25</w:t>
      </w:r>
      <w:r w:rsidRPr="0094207E">
        <w:rPr>
          <w:rFonts w:ascii="Book Antiqua" w:eastAsia="Book Antiqua" w:hAnsi="Book Antiqua" w:cs="Book Antiqua"/>
          <w:color w:val="000000"/>
          <w:lang w:val="en-GB"/>
        </w:rPr>
        <w:t>: 239-242 [PMID: 18548398 DOI: 10.1055/s-2008-1061504]</w:t>
      </w:r>
    </w:p>
    <w:p w14:paraId="1854DB5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3 </w:t>
      </w:r>
      <w:proofErr w:type="spellStart"/>
      <w:r w:rsidRPr="0094207E">
        <w:rPr>
          <w:rFonts w:ascii="Book Antiqua" w:eastAsia="Book Antiqua" w:hAnsi="Book Antiqua" w:cs="Book Antiqua"/>
          <w:b/>
          <w:bCs/>
          <w:color w:val="000000"/>
          <w:lang w:val="en-GB"/>
        </w:rPr>
        <w:t>Granese</w:t>
      </w:r>
      <w:proofErr w:type="spellEnd"/>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color w:val="000000"/>
          <w:lang w:val="en-GB"/>
        </w:rPr>
        <w:t xml:space="preserve">, Coco C, </w:t>
      </w:r>
      <w:proofErr w:type="spellStart"/>
      <w:r w:rsidRPr="0094207E">
        <w:rPr>
          <w:rFonts w:ascii="Book Antiqua" w:eastAsia="Book Antiqua" w:hAnsi="Book Antiqua" w:cs="Book Antiqua"/>
          <w:color w:val="000000"/>
          <w:lang w:val="en-GB"/>
        </w:rPr>
        <w:t>Jeanty</w:t>
      </w:r>
      <w:proofErr w:type="spellEnd"/>
      <w:r w:rsidRPr="0094207E">
        <w:rPr>
          <w:rFonts w:ascii="Book Antiqua" w:eastAsia="Book Antiqua" w:hAnsi="Book Antiqua" w:cs="Book Antiqua"/>
          <w:color w:val="000000"/>
          <w:lang w:val="en-GB"/>
        </w:rPr>
        <w:t xml:space="preserve"> P. The value of single umbilical artery in the prediction of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aneuploidy: findings in 12,672 pregnant women. </w:t>
      </w:r>
      <w:r w:rsidRPr="0094207E">
        <w:rPr>
          <w:rFonts w:ascii="Book Antiqua" w:eastAsia="Book Antiqua" w:hAnsi="Book Antiqua" w:cs="Book Antiqua"/>
          <w:i/>
          <w:iCs/>
          <w:color w:val="000000"/>
          <w:lang w:val="en-GB"/>
        </w:rPr>
        <w:t>Ultrasound Q</w:t>
      </w:r>
      <w:r w:rsidRPr="0094207E">
        <w:rPr>
          <w:rFonts w:ascii="Book Antiqua" w:eastAsia="Book Antiqua" w:hAnsi="Book Antiqua" w:cs="Book Antiqua"/>
          <w:color w:val="000000"/>
          <w:lang w:val="en-GB"/>
        </w:rPr>
        <w:t xml:space="preserve"> 2007; </w:t>
      </w:r>
      <w:r w:rsidRPr="0094207E">
        <w:rPr>
          <w:rFonts w:ascii="Book Antiqua" w:eastAsia="Book Antiqua" w:hAnsi="Book Antiqua" w:cs="Book Antiqua"/>
          <w:b/>
          <w:bCs/>
          <w:color w:val="000000"/>
          <w:lang w:val="en-GB"/>
        </w:rPr>
        <w:t>23</w:t>
      </w:r>
      <w:r w:rsidRPr="0094207E">
        <w:rPr>
          <w:rFonts w:ascii="Book Antiqua" w:eastAsia="Book Antiqua" w:hAnsi="Book Antiqua" w:cs="Book Antiqua"/>
          <w:color w:val="000000"/>
          <w:lang w:val="en-GB"/>
        </w:rPr>
        <w:t>: 117-121 [PMID: 17538487 DOI: 10.1097/01.ruq.0000263848.07808.02]</w:t>
      </w:r>
    </w:p>
    <w:p w14:paraId="0A70775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4 </w:t>
      </w:r>
      <w:r w:rsidRPr="0094207E">
        <w:rPr>
          <w:rFonts w:ascii="Book Antiqua" w:eastAsia="Book Antiqua" w:hAnsi="Book Antiqua" w:cs="Book Antiqua"/>
          <w:b/>
          <w:bCs/>
          <w:color w:val="000000"/>
          <w:lang w:val="en-GB"/>
        </w:rPr>
        <w:t>Araujo Júnior E</w:t>
      </w:r>
      <w:r w:rsidRPr="0094207E">
        <w:rPr>
          <w:rFonts w:ascii="Book Antiqua" w:eastAsia="Book Antiqua" w:hAnsi="Book Antiqua" w:cs="Book Antiqua"/>
          <w:color w:val="000000"/>
          <w:lang w:val="en-GB"/>
        </w:rPr>
        <w:t xml:space="preserve">, Palma-Dias R, Martins WP, Reidy K, da Silva Costa F. Congenital heart disease and adverse perinatal outcome in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with confirmed isolated single functioning umbilical artery. </w:t>
      </w:r>
      <w:r w:rsidRPr="0094207E">
        <w:rPr>
          <w:rFonts w:ascii="Book Antiqua" w:eastAsia="Book Antiqua" w:hAnsi="Book Antiqua" w:cs="Book Antiqua"/>
          <w:i/>
          <w:iCs/>
          <w:color w:val="000000"/>
          <w:lang w:val="en-GB"/>
        </w:rPr>
        <w:t xml:space="preserve">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Gynaecol</w:t>
      </w:r>
      <w:proofErr w:type="spellEnd"/>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35</w:t>
      </w:r>
      <w:r w:rsidRPr="0094207E">
        <w:rPr>
          <w:rFonts w:ascii="Book Antiqua" w:eastAsia="Book Antiqua" w:hAnsi="Book Antiqua" w:cs="Book Antiqua"/>
          <w:color w:val="000000"/>
          <w:lang w:val="en-GB"/>
        </w:rPr>
        <w:t>: 85-87 [PMID: 25020205 DOI: 10.3109/01443615.2014.935720]</w:t>
      </w:r>
    </w:p>
    <w:p w14:paraId="179F4EC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5 </w:t>
      </w:r>
      <w:proofErr w:type="spellStart"/>
      <w:r w:rsidRPr="0094207E">
        <w:rPr>
          <w:rFonts w:ascii="Book Antiqua" w:eastAsia="Book Antiqua" w:hAnsi="Book Antiqua" w:cs="Book Antiqua"/>
          <w:b/>
          <w:bCs/>
          <w:color w:val="000000"/>
          <w:lang w:val="en-GB"/>
        </w:rPr>
        <w:t>Bugatto</w:t>
      </w:r>
      <w:proofErr w:type="spellEnd"/>
      <w:r w:rsidRPr="0094207E">
        <w:rPr>
          <w:rFonts w:ascii="Book Antiqua" w:eastAsia="Book Antiqua" w:hAnsi="Book Antiqua" w:cs="Book Antiqua"/>
          <w:b/>
          <w:bCs/>
          <w:color w:val="000000"/>
          <w:lang w:val="en-GB"/>
        </w:rPr>
        <w:t xml:space="preserve"> F</w:t>
      </w:r>
      <w:r w:rsidRPr="0094207E">
        <w:rPr>
          <w:rFonts w:ascii="Book Antiqua" w:eastAsia="Book Antiqua" w:hAnsi="Book Antiqua" w:cs="Book Antiqua"/>
          <w:color w:val="000000"/>
          <w:lang w:val="en-GB"/>
        </w:rPr>
        <w:t xml:space="preserve">, Quintero-Prado R, </w:t>
      </w:r>
      <w:proofErr w:type="spellStart"/>
      <w:r w:rsidRPr="0094207E">
        <w:rPr>
          <w:rFonts w:ascii="Book Antiqua" w:eastAsia="Book Antiqua" w:hAnsi="Book Antiqua" w:cs="Book Antiqua"/>
          <w:color w:val="000000"/>
          <w:lang w:val="en-GB"/>
        </w:rPr>
        <w:t>Melero</w:t>
      </w:r>
      <w:proofErr w:type="spellEnd"/>
      <w:r w:rsidRPr="0094207E">
        <w:rPr>
          <w:rFonts w:ascii="Book Antiqua" w:eastAsia="Book Antiqua" w:hAnsi="Book Antiqua" w:cs="Book Antiqua"/>
          <w:color w:val="000000"/>
          <w:lang w:val="en-GB"/>
        </w:rPr>
        <w:t>-Jiménez V, Fajardo-</w:t>
      </w:r>
      <w:proofErr w:type="spellStart"/>
      <w:r w:rsidRPr="0094207E">
        <w:rPr>
          <w:rFonts w:ascii="Book Antiqua" w:eastAsia="Book Antiqua" w:hAnsi="Book Antiqua" w:cs="Book Antiqua"/>
          <w:color w:val="000000"/>
          <w:lang w:val="en-GB"/>
        </w:rPr>
        <w:t>Expósito</w:t>
      </w:r>
      <w:proofErr w:type="spellEnd"/>
      <w:r w:rsidRPr="0094207E">
        <w:rPr>
          <w:rFonts w:ascii="Book Antiqua" w:eastAsia="Book Antiqua" w:hAnsi="Book Antiqua" w:cs="Book Antiqua"/>
          <w:color w:val="000000"/>
          <w:lang w:val="en-GB"/>
        </w:rPr>
        <w:t xml:space="preserve"> MA, </w:t>
      </w:r>
      <w:proofErr w:type="spellStart"/>
      <w:r w:rsidRPr="0094207E">
        <w:rPr>
          <w:rFonts w:ascii="Book Antiqua" w:eastAsia="Book Antiqua" w:hAnsi="Book Antiqua" w:cs="Book Antiqua"/>
          <w:color w:val="000000"/>
          <w:lang w:val="en-GB"/>
        </w:rPr>
        <w:t>Hervías-Vivancos</w:t>
      </w:r>
      <w:proofErr w:type="spellEnd"/>
      <w:r w:rsidRPr="0094207E">
        <w:rPr>
          <w:rFonts w:ascii="Book Antiqua" w:eastAsia="Book Antiqua" w:hAnsi="Book Antiqua" w:cs="Book Antiqua"/>
          <w:color w:val="000000"/>
          <w:lang w:val="en-GB"/>
        </w:rPr>
        <w:t xml:space="preserve"> B, Bartha JL. Ultrasound predictors of birth weight in euploid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with isolated single umbilical artery.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36</w:t>
      </w:r>
      <w:r w:rsidRPr="0094207E">
        <w:rPr>
          <w:rFonts w:ascii="Book Antiqua" w:eastAsia="Book Antiqua" w:hAnsi="Book Antiqua" w:cs="Book Antiqua"/>
          <w:color w:val="000000"/>
          <w:lang w:val="en-GB"/>
        </w:rPr>
        <w:t>: 724-727 [PMID: 20533439 DOI: 10.1002/uog.7708]</w:t>
      </w:r>
    </w:p>
    <w:p w14:paraId="559DD9A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6 </w:t>
      </w:r>
      <w:r w:rsidRPr="0094207E">
        <w:rPr>
          <w:rFonts w:ascii="Book Antiqua" w:eastAsia="Book Antiqua" w:hAnsi="Book Antiqua" w:cs="Book Antiqua"/>
          <w:b/>
          <w:bCs/>
          <w:color w:val="000000"/>
          <w:lang w:val="en-GB"/>
        </w:rPr>
        <w:t xml:space="preserve">De </w:t>
      </w:r>
      <w:proofErr w:type="spellStart"/>
      <w:r w:rsidRPr="0094207E">
        <w:rPr>
          <w:rFonts w:ascii="Book Antiqua" w:eastAsia="Book Antiqua" w:hAnsi="Book Antiqua" w:cs="Book Antiqua"/>
          <w:b/>
          <w:bCs/>
          <w:color w:val="000000"/>
          <w:lang w:val="en-GB"/>
        </w:rPr>
        <w:t>Catte</w:t>
      </w:r>
      <w:proofErr w:type="spellEnd"/>
      <w:r w:rsidRPr="0094207E">
        <w:rPr>
          <w:rFonts w:ascii="Book Antiqua" w:eastAsia="Book Antiqua" w:hAnsi="Book Antiqua" w:cs="Book Antiqua"/>
          <w:b/>
          <w:bCs/>
          <w:color w:val="000000"/>
          <w:lang w:val="en-GB"/>
        </w:rPr>
        <w:t xml:space="preserve"> L</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Burrini</w:t>
      </w:r>
      <w:proofErr w:type="spellEnd"/>
      <w:r w:rsidRPr="0094207E">
        <w:rPr>
          <w:rFonts w:ascii="Book Antiqua" w:eastAsia="Book Antiqua" w:hAnsi="Book Antiqua" w:cs="Book Antiqua"/>
          <w:color w:val="000000"/>
          <w:lang w:val="en-GB"/>
        </w:rPr>
        <w:t xml:space="preserve"> D, Mares C, </w:t>
      </w:r>
      <w:proofErr w:type="spellStart"/>
      <w:r w:rsidRPr="0094207E">
        <w:rPr>
          <w:rFonts w:ascii="Book Antiqua" w:eastAsia="Book Antiqua" w:hAnsi="Book Antiqua" w:cs="Book Antiqua"/>
          <w:color w:val="000000"/>
          <w:lang w:val="en-GB"/>
        </w:rPr>
        <w:t>Waterschoot</w:t>
      </w:r>
      <w:proofErr w:type="spellEnd"/>
      <w:r w:rsidRPr="0094207E">
        <w:rPr>
          <w:rFonts w:ascii="Book Antiqua" w:eastAsia="Book Antiqua" w:hAnsi="Book Antiqua" w:cs="Book Antiqua"/>
          <w:color w:val="000000"/>
          <w:lang w:val="en-GB"/>
        </w:rPr>
        <w:t xml:space="preserve"> T. Single umbilical artery: analysis of Doppler flow indices and arterial diameters in normal and small-for-gestational age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1996; </w:t>
      </w:r>
      <w:r w:rsidRPr="0094207E">
        <w:rPr>
          <w:rFonts w:ascii="Book Antiqua" w:eastAsia="Book Antiqua" w:hAnsi="Book Antiqua" w:cs="Book Antiqua"/>
          <w:b/>
          <w:bCs/>
          <w:color w:val="000000"/>
          <w:lang w:val="en-GB"/>
        </w:rPr>
        <w:t>8</w:t>
      </w:r>
      <w:r w:rsidRPr="0094207E">
        <w:rPr>
          <w:rFonts w:ascii="Book Antiqua" w:eastAsia="Book Antiqua" w:hAnsi="Book Antiqua" w:cs="Book Antiqua"/>
          <w:color w:val="000000"/>
          <w:lang w:val="en-GB"/>
        </w:rPr>
        <w:t>: 27-30 [PMID: 8843615 DOI: 10.1046/j.1469-0705.1996.08010027.x]</w:t>
      </w:r>
    </w:p>
    <w:p w14:paraId="23B469D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7 </w:t>
      </w:r>
      <w:r w:rsidRPr="0094207E">
        <w:rPr>
          <w:rFonts w:ascii="Book Antiqua" w:eastAsia="Book Antiqua" w:hAnsi="Book Antiqua" w:cs="Book Antiqua"/>
          <w:b/>
          <w:bCs/>
          <w:color w:val="000000"/>
          <w:lang w:val="en-GB"/>
        </w:rPr>
        <w:t>Martínez-</w:t>
      </w:r>
      <w:proofErr w:type="spellStart"/>
      <w:r w:rsidRPr="0094207E">
        <w:rPr>
          <w:rFonts w:ascii="Book Antiqua" w:eastAsia="Book Antiqua" w:hAnsi="Book Antiqua" w:cs="Book Antiqua"/>
          <w:b/>
          <w:bCs/>
          <w:color w:val="000000"/>
          <w:lang w:val="en-GB"/>
        </w:rPr>
        <w:t>Payo</w:t>
      </w:r>
      <w:proofErr w:type="spellEnd"/>
      <w:r w:rsidRPr="0094207E">
        <w:rPr>
          <w:rFonts w:ascii="Book Antiqua" w:eastAsia="Book Antiqua" w:hAnsi="Book Antiqua" w:cs="Book Antiqua"/>
          <w:b/>
          <w:bCs/>
          <w:color w:val="000000"/>
          <w:lang w:val="en-GB"/>
        </w:rPr>
        <w:t xml:space="preserve"> C</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Gaitero</w:t>
      </w:r>
      <w:proofErr w:type="spellEnd"/>
      <w:r w:rsidRPr="0094207E">
        <w:rPr>
          <w:rFonts w:ascii="Book Antiqua" w:eastAsia="Book Antiqua" w:hAnsi="Book Antiqua" w:cs="Book Antiqua"/>
          <w:color w:val="000000"/>
          <w:lang w:val="en-GB"/>
        </w:rPr>
        <w:t xml:space="preserve"> A, </w:t>
      </w:r>
      <w:proofErr w:type="spellStart"/>
      <w:r w:rsidRPr="0094207E">
        <w:rPr>
          <w:rFonts w:ascii="Book Antiqua" w:eastAsia="Book Antiqua" w:hAnsi="Book Antiqua" w:cs="Book Antiqua"/>
          <w:color w:val="000000"/>
          <w:lang w:val="en-GB"/>
        </w:rPr>
        <w:t>Tamarit</w:t>
      </w:r>
      <w:proofErr w:type="spellEnd"/>
      <w:r w:rsidRPr="0094207E">
        <w:rPr>
          <w:rFonts w:ascii="Book Antiqua" w:eastAsia="Book Antiqua" w:hAnsi="Book Antiqua" w:cs="Book Antiqua"/>
          <w:color w:val="000000"/>
          <w:lang w:val="en-GB"/>
        </w:rPr>
        <w:t xml:space="preserve"> I, García-</w:t>
      </w:r>
      <w:proofErr w:type="spellStart"/>
      <w:r w:rsidRPr="0094207E">
        <w:rPr>
          <w:rFonts w:ascii="Book Antiqua" w:eastAsia="Book Antiqua" w:hAnsi="Book Antiqua" w:cs="Book Antiqua"/>
          <w:color w:val="000000"/>
          <w:lang w:val="en-GB"/>
        </w:rPr>
        <w:t>Espantaleón</w:t>
      </w:r>
      <w:proofErr w:type="spellEnd"/>
      <w:r w:rsidRPr="0094207E">
        <w:rPr>
          <w:rFonts w:ascii="Book Antiqua" w:eastAsia="Book Antiqua" w:hAnsi="Book Antiqua" w:cs="Book Antiqua"/>
          <w:color w:val="000000"/>
          <w:lang w:val="en-GB"/>
        </w:rPr>
        <w:t xml:space="preserve"> M, Iglesias Goy E. Perinatal results following the prenatal ultrasound diagnosis of single umbilical artery. </w:t>
      </w:r>
      <w:r w:rsidRPr="0094207E">
        <w:rPr>
          <w:rFonts w:ascii="Book Antiqua" w:eastAsia="Book Antiqua" w:hAnsi="Book Antiqua" w:cs="Book Antiqua"/>
          <w:i/>
          <w:iCs/>
          <w:color w:val="000000"/>
          <w:lang w:val="en-GB"/>
        </w:rPr>
        <w:t xml:space="preserve">Acta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Scand</w:t>
      </w:r>
      <w:proofErr w:type="spellEnd"/>
      <w:r w:rsidRPr="0094207E">
        <w:rPr>
          <w:rFonts w:ascii="Book Antiqua" w:eastAsia="Book Antiqua" w:hAnsi="Book Antiqua" w:cs="Book Antiqua"/>
          <w:color w:val="000000"/>
          <w:lang w:val="en-GB"/>
        </w:rPr>
        <w:t xml:space="preserve"> 2005; </w:t>
      </w:r>
      <w:r w:rsidRPr="0094207E">
        <w:rPr>
          <w:rFonts w:ascii="Book Antiqua" w:eastAsia="Book Antiqua" w:hAnsi="Book Antiqua" w:cs="Book Antiqua"/>
          <w:b/>
          <w:bCs/>
          <w:color w:val="000000"/>
          <w:lang w:val="en-GB"/>
        </w:rPr>
        <w:t>84</w:t>
      </w:r>
      <w:r w:rsidRPr="0094207E">
        <w:rPr>
          <w:rFonts w:ascii="Book Antiqua" w:eastAsia="Book Antiqua" w:hAnsi="Book Antiqua" w:cs="Book Antiqua"/>
          <w:color w:val="000000"/>
          <w:lang w:val="en-GB"/>
        </w:rPr>
        <w:t>: 1068-1074 [PMID: 16232174 DOI: 10.1111/j.0001-6349.2005.00884.x]</w:t>
      </w:r>
    </w:p>
    <w:p w14:paraId="5B4DF69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8 </w:t>
      </w:r>
      <w:proofErr w:type="spellStart"/>
      <w:r w:rsidRPr="0094207E">
        <w:rPr>
          <w:rFonts w:ascii="Book Antiqua" w:eastAsia="Book Antiqua" w:hAnsi="Book Antiqua" w:cs="Book Antiqua"/>
          <w:b/>
          <w:bCs/>
          <w:color w:val="000000"/>
          <w:lang w:val="en-GB"/>
        </w:rPr>
        <w:t>Raio</w:t>
      </w:r>
      <w:proofErr w:type="spellEnd"/>
      <w:r w:rsidRPr="0094207E">
        <w:rPr>
          <w:rFonts w:ascii="Book Antiqua" w:eastAsia="Book Antiqua" w:hAnsi="Book Antiqua" w:cs="Book Antiqua"/>
          <w:b/>
          <w:bCs/>
          <w:color w:val="000000"/>
          <w:lang w:val="en-GB"/>
        </w:rPr>
        <w:t xml:space="preserve"> L</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Ghezzi</w:t>
      </w:r>
      <w:proofErr w:type="spellEnd"/>
      <w:r w:rsidRPr="0094207E">
        <w:rPr>
          <w:rFonts w:ascii="Book Antiqua" w:eastAsia="Book Antiqua" w:hAnsi="Book Antiqua" w:cs="Book Antiqua"/>
          <w:color w:val="000000"/>
          <w:lang w:val="en-GB"/>
        </w:rPr>
        <w:t xml:space="preserve"> F, Di </w:t>
      </w:r>
      <w:proofErr w:type="spellStart"/>
      <w:r w:rsidRPr="0094207E">
        <w:rPr>
          <w:rFonts w:ascii="Book Antiqua" w:eastAsia="Book Antiqua" w:hAnsi="Book Antiqua" w:cs="Book Antiqua"/>
          <w:color w:val="000000"/>
          <w:lang w:val="en-GB"/>
        </w:rPr>
        <w:t>Naro</w:t>
      </w:r>
      <w:proofErr w:type="spellEnd"/>
      <w:r w:rsidRPr="0094207E">
        <w:rPr>
          <w:rFonts w:ascii="Book Antiqua" w:eastAsia="Book Antiqua" w:hAnsi="Book Antiqua" w:cs="Book Antiqua"/>
          <w:color w:val="000000"/>
          <w:lang w:val="en-GB"/>
        </w:rPr>
        <w:t xml:space="preserve"> E, </w:t>
      </w:r>
      <w:proofErr w:type="spellStart"/>
      <w:r w:rsidRPr="0094207E">
        <w:rPr>
          <w:rFonts w:ascii="Book Antiqua" w:eastAsia="Book Antiqua" w:hAnsi="Book Antiqua" w:cs="Book Antiqua"/>
          <w:color w:val="000000"/>
          <w:lang w:val="en-GB"/>
        </w:rPr>
        <w:t>Cromi</w:t>
      </w:r>
      <w:proofErr w:type="spellEnd"/>
      <w:r w:rsidRPr="0094207E">
        <w:rPr>
          <w:rFonts w:ascii="Book Antiqua" w:eastAsia="Book Antiqua" w:hAnsi="Book Antiqua" w:cs="Book Antiqua"/>
          <w:color w:val="000000"/>
          <w:lang w:val="en-GB"/>
        </w:rPr>
        <w:t xml:space="preserve"> A, </w:t>
      </w:r>
      <w:proofErr w:type="spellStart"/>
      <w:r w:rsidRPr="0094207E">
        <w:rPr>
          <w:rFonts w:ascii="Book Antiqua" w:eastAsia="Book Antiqua" w:hAnsi="Book Antiqua" w:cs="Book Antiqua"/>
          <w:color w:val="000000"/>
          <w:lang w:val="en-GB"/>
        </w:rPr>
        <w:t>Buttarelli</w:t>
      </w:r>
      <w:proofErr w:type="spellEnd"/>
      <w:r w:rsidRPr="0094207E">
        <w:rPr>
          <w:rFonts w:ascii="Book Antiqua" w:eastAsia="Book Antiqua" w:hAnsi="Book Antiqua" w:cs="Book Antiqua"/>
          <w:color w:val="000000"/>
          <w:lang w:val="en-GB"/>
        </w:rPr>
        <w:t xml:space="preserve"> M, </w:t>
      </w:r>
      <w:proofErr w:type="spellStart"/>
      <w:r w:rsidRPr="0094207E">
        <w:rPr>
          <w:rFonts w:ascii="Book Antiqua" w:eastAsia="Book Antiqua" w:hAnsi="Book Antiqua" w:cs="Book Antiqua"/>
          <w:color w:val="000000"/>
          <w:lang w:val="en-GB"/>
        </w:rPr>
        <w:t>Sonnenschein</w:t>
      </w:r>
      <w:proofErr w:type="spellEnd"/>
      <w:r w:rsidRPr="0094207E">
        <w:rPr>
          <w:rFonts w:ascii="Book Antiqua" w:eastAsia="Book Antiqua" w:hAnsi="Book Antiqua" w:cs="Book Antiqua"/>
          <w:color w:val="000000"/>
          <w:lang w:val="en-GB"/>
        </w:rPr>
        <w:t xml:space="preserve"> M, </w:t>
      </w:r>
      <w:proofErr w:type="spellStart"/>
      <w:r w:rsidRPr="0094207E">
        <w:rPr>
          <w:rFonts w:ascii="Book Antiqua" w:eastAsia="Book Antiqua" w:hAnsi="Book Antiqua" w:cs="Book Antiqua"/>
          <w:color w:val="000000"/>
          <w:lang w:val="en-GB"/>
        </w:rPr>
        <w:t>Dürig</w:t>
      </w:r>
      <w:proofErr w:type="spellEnd"/>
      <w:r w:rsidRPr="0094207E">
        <w:rPr>
          <w:rFonts w:ascii="Book Antiqua" w:eastAsia="Book Antiqua" w:hAnsi="Book Antiqua" w:cs="Book Antiqua"/>
          <w:color w:val="000000"/>
          <w:lang w:val="en-GB"/>
        </w:rPr>
        <w:t xml:space="preserve"> P. Ductus venosus blood flow velocity characteristics of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with single umbilical artery.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2003; </w:t>
      </w:r>
      <w:r w:rsidRPr="0094207E">
        <w:rPr>
          <w:rFonts w:ascii="Book Antiqua" w:eastAsia="Book Antiqua" w:hAnsi="Book Antiqua" w:cs="Book Antiqua"/>
          <w:b/>
          <w:bCs/>
          <w:color w:val="000000"/>
          <w:lang w:val="en-GB"/>
        </w:rPr>
        <w:t>22</w:t>
      </w:r>
      <w:r w:rsidRPr="0094207E">
        <w:rPr>
          <w:rFonts w:ascii="Book Antiqua" w:eastAsia="Book Antiqua" w:hAnsi="Book Antiqua" w:cs="Book Antiqua"/>
          <w:color w:val="000000"/>
          <w:lang w:val="en-GB"/>
        </w:rPr>
        <w:t>: 252-256 [PMID: 12942496 DOI: 10.1002/uog.210]</w:t>
      </w:r>
    </w:p>
    <w:p w14:paraId="58FAA8C5"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9 </w:t>
      </w:r>
      <w:r w:rsidRPr="0094207E">
        <w:rPr>
          <w:rFonts w:ascii="Book Antiqua" w:eastAsia="Book Antiqua" w:hAnsi="Book Antiqua" w:cs="Book Antiqua"/>
          <w:b/>
          <w:bCs/>
          <w:color w:val="000000"/>
          <w:lang w:val="en-GB"/>
        </w:rPr>
        <w:t>Murphy-</w:t>
      </w:r>
      <w:proofErr w:type="spellStart"/>
      <w:r w:rsidRPr="0094207E">
        <w:rPr>
          <w:rFonts w:ascii="Book Antiqua" w:eastAsia="Book Antiqua" w:hAnsi="Book Antiqua" w:cs="Book Antiqua"/>
          <w:b/>
          <w:bCs/>
          <w:color w:val="000000"/>
          <w:lang w:val="en-GB"/>
        </w:rPr>
        <w:t>Kaulbeck</w:t>
      </w:r>
      <w:proofErr w:type="spellEnd"/>
      <w:r w:rsidRPr="0094207E">
        <w:rPr>
          <w:rFonts w:ascii="Book Antiqua" w:eastAsia="Book Antiqua" w:hAnsi="Book Antiqua" w:cs="Book Antiqua"/>
          <w:b/>
          <w:bCs/>
          <w:color w:val="000000"/>
          <w:lang w:val="en-GB"/>
        </w:rPr>
        <w:t xml:space="preserve"> L</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Dodds</w:t>
      </w:r>
      <w:proofErr w:type="spellEnd"/>
      <w:r w:rsidRPr="0094207E">
        <w:rPr>
          <w:rFonts w:ascii="Book Antiqua" w:eastAsia="Book Antiqua" w:hAnsi="Book Antiqua" w:cs="Book Antiqua"/>
          <w:color w:val="000000"/>
          <w:lang w:val="en-GB"/>
        </w:rPr>
        <w:t xml:space="preserve"> L, Joseph KS, Van den Hof M. Single umbilical artery risk factors and pregnancy outcomes.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116</w:t>
      </w:r>
      <w:r w:rsidRPr="0094207E">
        <w:rPr>
          <w:rFonts w:ascii="Book Antiqua" w:eastAsia="Book Antiqua" w:hAnsi="Book Antiqua" w:cs="Book Antiqua"/>
          <w:color w:val="000000"/>
          <w:lang w:val="en-GB"/>
        </w:rPr>
        <w:t>: 843-850 [PMID: 20859147 DOI: 10.1097/AOG.0b013e3181f0bc08]</w:t>
      </w:r>
    </w:p>
    <w:p w14:paraId="23296F3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10 </w:t>
      </w:r>
      <w:r w:rsidRPr="0094207E">
        <w:rPr>
          <w:rFonts w:ascii="Book Antiqua" w:eastAsia="Book Antiqua" w:hAnsi="Book Antiqua" w:cs="Book Antiqua"/>
          <w:b/>
          <w:bCs/>
          <w:color w:val="000000"/>
          <w:lang w:val="en-GB"/>
        </w:rPr>
        <w:t>Crispi F</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Gratacós</w:t>
      </w:r>
      <w:proofErr w:type="spellEnd"/>
      <w:r w:rsidRPr="0094207E">
        <w:rPr>
          <w:rFonts w:ascii="Book Antiqua" w:eastAsia="Book Antiqua" w:hAnsi="Book Antiqua" w:cs="Book Antiqua"/>
          <w:color w:val="000000"/>
          <w:lang w:val="en-GB"/>
        </w:rPr>
        <w:t xml:space="preserve"> E.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cardiac function: technical considerations and potential research and clinical applications. </w:t>
      </w:r>
      <w:proofErr w:type="spellStart"/>
      <w:r w:rsidRPr="0094207E">
        <w:rPr>
          <w:rFonts w:ascii="Book Antiqua" w:eastAsia="Book Antiqua" w:hAnsi="Book Antiqua" w:cs="Book Antiqua"/>
          <w:i/>
          <w:iCs/>
          <w:color w:val="000000"/>
          <w:lang w:val="en-GB"/>
        </w:rPr>
        <w:t>Fetal</w:t>
      </w:r>
      <w:proofErr w:type="spellEnd"/>
      <w:r w:rsidRPr="0094207E">
        <w:rPr>
          <w:rFonts w:ascii="Book Antiqua" w:eastAsia="Book Antiqua" w:hAnsi="Book Antiqua" w:cs="Book Antiqua"/>
          <w:i/>
          <w:iCs/>
          <w:color w:val="000000"/>
          <w:lang w:val="en-GB"/>
        </w:rPr>
        <w:t xml:space="preserve"> Diagn </w:t>
      </w:r>
      <w:proofErr w:type="spellStart"/>
      <w:r w:rsidRPr="0094207E">
        <w:rPr>
          <w:rFonts w:ascii="Book Antiqua" w:eastAsia="Book Antiqua" w:hAnsi="Book Antiqua" w:cs="Book Antiqua"/>
          <w:i/>
          <w:iCs/>
          <w:color w:val="000000"/>
          <w:lang w:val="en-GB"/>
        </w:rPr>
        <w:t>Ther</w:t>
      </w:r>
      <w:proofErr w:type="spellEnd"/>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47-64 [PMID: 22614129 DOI: 10.1159/000338003]</w:t>
      </w:r>
    </w:p>
    <w:p w14:paraId="079BC50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11 </w:t>
      </w:r>
      <w:proofErr w:type="spellStart"/>
      <w:r w:rsidRPr="0094207E">
        <w:rPr>
          <w:rFonts w:ascii="Book Antiqua" w:eastAsia="Book Antiqua" w:hAnsi="Book Antiqua" w:cs="Book Antiqua"/>
          <w:b/>
          <w:bCs/>
          <w:color w:val="000000"/>
          <w:lang w:val="en-GB"/>
        </w:rPr>
        <w:t>Baschat</w:t>
      </w:r>
      <w:proofErr w:type="spellEnd"/>
      <w:r w:rsidRPr="0094207E">
        <w:rPr>
          <w:rFonts w:ascii="Book Antiqua" w:eastAsia="Book Antiqua" w:hAnsi="Book Antiqua" w:cs="Book Antiqua"/>
          <w:b/>
          <w:bCs/>
          <w:color w:val="000000"/>
          <w:lang w:val="en-GB"/>
        </w:rPr>
        <w:t xml:space="preserve"> AA</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Turan</w:t>
      </w:r>
      <w:proofErr w:type="spellEnd"/>
      <w:r w:rsidRPr="0094207E">
        <w:rPr>
          <w:rFonts w:ascii="Book Antiqua" w:eastAsia="Book Antiqua" w:hAnsi="Book Antiqua" w:cs="Book Antiqua"/>
          <w:color w:val="000000"/>
          <w:lang w:val="en-GB"/>
        </w:rPr>
        <w:t xml:space="preserve"> OM, </w:t>
      </w:r>
      <w:proofErr w:type="spellStart"/>
      <w:r w:rsidRPr="0094207E">
        <w:rPr>
          <w:rFonts w:ascii="Book Antiqua" w:eastAsia="Book Antiqua" w:hAnsi="Book Antiqua" w:cs="Book Antiqua"/>
          <w:color w:val="000000"/>
          <w:lang w:val="en-GB"/>
        </w:rPr>
        <w:t>Turan</w:t>
      </w:r>
      <w:proofErr w:type="spellEnd"/>
      <w:r w:rsidRPr="0094207E">
        <w:rPr>
          <w:rFonts w:ascii="Book Antiqua" w:eastAsia="Book Antiqua" w:hAnsi="Book Antiqua" w:cs="Book Antiqua"/>
          <w:color w:val="000000"/>
          <w:lang w:val="en-GB"/>
        </w:rPr>
        <w:t xml:space="preserve"> S. Ductus venosus blood-flow patterns: more than meets the eye?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39</w:t>
      </w:r>
      <w:r w:rsidRPr="0094207E">
        <w:rPr>
          <w:rFonts w:ascii="Book Antiqua" w:eastAsia="Book Antiqua" w:hAnsi="Book Antiqua" w:cs="Book Antiqua"/>
          <w:color w:val="000000"/>
          <w:lang w:val="en-GB"/>
        </w:rPr>
        <w:t>: 598-599 [PMID: 22223470 DOI: 10.1002/uog.10151]</w:t>
      </w:r>
    </w:p>
    <w:p w14:paraId="7DE18A2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12 </w:t>
      </w:r>
      <w:proofErr w:type="spellStart"/>
      <w:r w:rsidRPr="0094207E">
        <w:rPr>
          <w:rFonts w:ascii="Book Antiqua" w:eastAsia="Book Antiqua" w:hAnsi="Book Antiqua" w:cs="Book Antiqua"/>
          <w:b/>
          <w:bCs/>
          <w:color w:val="000000"/>
          <w:lang w:val="en-GB"/>
        </w:rPr>
        <w:t>Baschat</w:t>
      </w:r>
      <w:proofErr w:type="spellEnd"/>
      <w:r w:rsidRPr="0094207E">
        <w:rPr>
          <w:rFonts w:ascii="Book Antiqua" w:eastAsia="Book Antiqua" w:hAnsi="Book Antiqua" w:cs="Book Antiqua"/>
          <w:b/>
          <w:bCs/>
          <w:color w:val="000000"/>
          <w:lang w:val="en-GB"/>
        </w:rPr>
        <w:t xml:space="preserve"> AA</w:t>
      </w:r>
      <w:r w:rsidRPr="0094207E">
        <w:rPr>
          <w:rFonts w:ascii="Book Antiqua" w:eastAsia="Book Antiqua" w:hAnsi="Book Antiqua" w:cs="Book Antiqua"/>
          <w:color w:val="000000"/>
          <w:lang w:val="en-GB"/>
        </w:rPr>
        <w:t xml:space="preserve">. Examination of the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cardiovascular system. </w:t>
      </w:r>
      <w:r w:rsidRPr="0094207E">
        <w:rPr>
          <w:rFonts w:ascii="Book Antiqua" w:eastAsia="Book Antiqua" w:hAnsi="Book Antiqua" w:cs="Book Antiqua"/>
          <w:i/>
          <w:iCs/>
          <w:color w:val="000000"/>
          <w:lang w:val="en-GB"/>
        </w:rPr>
        <w:t xml:space="preserve">Semin </w:t>
      </w:r>
      <w:proofErr w:type="spellStart"/>
      <w:r w:rsidRPr="0094207E">
        <w:rPr>
          <w:rFonts w:ascii="Book Antiqua" w:eastAsia="Book Antiqua" w:hAnsi="Book Antiqua" w:cs="Book Antiqua"/>
          <w:i/>
          <w:iCs/>
          <w:color w:val="000000"/>
          <w:lang w:val="en-GB"/>
        </w:rPr>
        <w:t>Fetal</w:t>
      </w:r>
      <w:proofErr w:type="spellEnd"/>
      <w:r w:rsidRPr="0094207E">
        <w:rPr>
          <w:rFonts w:ascii="Book Antiqua" w:eastAsia="Book Antiqua" w:hAnsi="Book Antiqua" w:cs="Book Antiqua"/>
          <w:i/>
          <w:iCs/>
          <w:color w:val="000000"/>
          <w:lang w:val="en-GB"/>
        </w:rPr>
        <w:t xml:space="preserve"> Neonatal Med</w:t>
      </w:r>
      <w:r w:rsidRPr="0094207E">
        <w:rPr>
          <w:rFonts w:ascii="Book Antiqua" w:eastAsia="Book Antiqua" w:hAnsi="Book Antiqua" w:cs="Book Antiqua"/>
          <w:color w:val="000000"/>
          <w:lang w:val="en-GB"/>
        </w:rPr>
        <w:t xml:space="preserve"> 2011; </w:t>
      </w:r>
      <w:r w:rsidRPr="0094207E">
        <w:rPr>
          <w:rFonts w:ascii="Book Antiqua" w:eastAsia="Book Antiqua" w:hAnsi="Book Antiqua" w:cs="Book Antiqua"/>
          <w:b/>
          <w:bCs/>
          <w:color w:val="000000"/>
          <w:lang w:val="en-GB"/>
        </w:rPr>
        <w:t>16</w:t>
      </w:r>
      <w:r w:rsidRPr="0094207E">
        <w:rPr>
          <w:rFonts w:ascii="Book Antiqua" w:eastAsia="Book Antiqua" w:hAnsi="Book Antiqua" w:cs="Book Antiqua"/>
          <w:color w:val="000000"/>
          <w:lang w:val="en-GB"/>
        </w:rPr>
        <w:t>: 2-12 [PMID: 20864421 DOI: 10.1016/j.siny.2010.09.002]</w:t>
      </w:r>
    </w:p>
    <w:p w14:paraId="507E15B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13 </w:t>
      </w:r>
      <w:proofErr w:type="spellStart"/>
      <w:r w:rsidRPr="0094207E">
        <w:rPr>
          <w:rFonts w:ascii="Book Antiqua" w:eastAsia="Book Antiqua" w:hAnsi="Book Antiqua" w:cs="Book Antiqua"/>
          <w:b/>
          <w:bCs/>
          <w:color w:val="000000"/>
          <w:lang w:val="en-GB"/>
        </w:rPr>
        <w:t>Turan</w:t>
      </w:r>
      <w:proofErr w:type="spellEnd"/>
      <w:r w:rsidRPr="0094207E">
        <w:rPr>
          <w:rFonts w:ascii="Book Antiqua" w:eastAsia="Book Antiqua" w:hAnsi="Book Antiqua" w:cs="Book Antiqua"/>
          <w:b/>
          <w:bCs/>
          <w:color w:val="000000"/>
          <w:lang w:val="en-GB"/>
        </w:rPr>
        <w:t xml:space="preserve"> OM</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Turan</w:t>
      </w:r>
      <w:proofErr w:type="spellEnd"/>
      <w:r w:rsidRPr="0094207E">
        <w:rPr>
          <w:rFonts w:ascii="Book Antiqua" w:eastAsia="Book Antiqua" w:hAnsi="Book Antiqua" w:cs="Book Antiqua"/>
          <w:color w:val="000000"/>
          <w:lang w:val="en-GB"/>
        </w:rPr>
        <w:t xml:space="preserve"> S, </w:t>
      </w:r>
      <w:proofErr w:type="spellStart"/>
      <w:r w:rsidRPr="0094207E">
        <w:rPr>
          <w:rFonts w:ascii="Book Antiqua" w:eastAsia="Book Antiqua" w:hAnsi="Book Antiqua" w:cs="Book Antiqua"/>
          <w:color w:val="000000"/>
          <w:lang w:val="en-GB"/>
        </w:rPr>
        <w:t>Sanapo</w:t>
      </w:r>
      <w:proofErr w:type="spellEnd"/>
      <w:r w:rsidRPr="0094207E">
        <w:rPr>
          <w:rFonts w:ascii="Book Antiqua" w:eastAsia="Book Antiqua" w:hAnsi="Book Antiqua" w:cs="Book Antiqua"/>
          <w:color w:val="000000"/>
          <w:lang w:val="en-GB"/>
        </w:rPr>
        <w:t xml:space="preserve"> L, </w:t>
      </w:r>
      <w:proofErr w:type="spellStart"/>
      <w:r w:rsidRPr="0094207E">
        <w:rPr>
          <w:rFonts w:ascii="Book Antiqua" w:eastAsia="Book Antiqua" w:hAnsi="Book Antiqua" w:cs="Book Antiqua"/>
          <w:color w:val="000000"/>
          <w:lang w:val="en-GB"/>
        </w:rPr>
        <w:t>Willruth</w:t>
      </w:r>
      <w:proofErr w:type="spellEnd"/>
      <w:r w:rsidRPr="0094207E">
        <w:rPr>
          <w:rFonts w:ascii="Book Antiqua" w:eastAsia="Book Antiqua" w:hAnsi="Book Antiqua" w:cs="Book Antiqua"/>
          <w:color w:val="000000"/>
          <w:lang w:val="en-GB"/>
        </w:rPr>
        <w:t xml:space="preserve"> A, Berg C, </w:t>
      </w:r>
      <w:proofErr w:type="spellStart"/>
      <w:r w:rsidRPr="0094207E">
        <w:rPr>
          <w:rFonts w:ascii="Book Antiqua" w:eastAsia="Book Antiqua" w:hAnsi="Book Antiqua" w:cs="Book Antiqua"/>
          <w:color w:val="000000"/>
          <w:lang w:val="en-GB"/>
        </w:rPr>
        <w:t>Gembruch</w:t>
      </w:r>
      <w:proofErr w:type="spellEnd"/>
      <w:r w:rsidRPr="0094207E">
        <w:rPr>
          <w:rFonts w:ascii="Book Antiqua" w:eastAsia="Book Antiqua" w:hAnsi="Book Antiqua" w:cs="Book Antiqua"/>
          <w:color w:val="000000"/>
          <w:lang w:val="en-GB"/>
        </w:rPr>
        <w:t xml:space="preserve"> U, Harman CR, </w:t>
      </w:r>
      <w:proofErr w:type="spellStart"/>
      <w:r w:rsidRPr="0094207E">
        <w:rPr>
          <w:rFonts w:ascii="Book Antiqua" w:eastAsia="Book Antiqua" w:hAnsi="Book Antiqua" w:cs="Book Antiqua"/>
          <w:color w:val="000000"/>
          <w:lang w:val="en-GB"/>
        </w:rPr>
        <w:t>Baschat</w:t>
      </w:r>
      <w:proofErr w:type="spellEnd"/>
      <w:r w:rsidRPr="0094207E">
        <w:rPr>
          <w:rFonts w:ascii="Book Antiqua" w:eastAsia="Book Antiqua" w:hAnsi="Book Antiqua" w:cs="Book Antiqua"/>
          <w:color w:val="000000"/>
          <w:lang w:val="en-GB"/>
        </w:rPr>
        <w:t xml:space="preserve"> AA. Reference ranges for ductus venosus velocity ratios in pregnancies with normal outcomes. </w:t>
      </w:r>
      <w:r w:rsidRPr="0094207E">
        <w:rPr>
          <w:rFonts w:ascii="Book Antiqua" w:eastAsia="Book Antiqua" w:hAnsi="Book Antiqua" w:cs="Book Antiqua"/>
          <w:i/>
          <w:iCs/>
          <w:color w:val="000000"/>
          <w:lang w:val="en-GB"/>
        </w:rPr>
        <w:t>J Ultrasound Med</w:t>
      </w:r>
      <w:r w:rsidRPr="0094207E">
        <w:rPr>
          <w:rFonts w:ascii="Book Antiqua" w:eastAsia="Book Antiqua" w:hAnsi="Book Antiqua" w:cs="Book Antiqua"/>
          <w:color w:val="000000"/>
          <w:lang w:val="en-GB"/>
        </w:rPr>
        <w:t xml:space="preserve"> 2014; </w:t>
      </w:r>
      <w:r w:rsidRPr="0094207E">
        <w:rPr>
          <w:rFonts w:ascii="Book Antiqua" w:eastAsia="Book Antiqua" w:hAnsi="Book Antiqua" w:cs="Book Antiqua"/>
          <w:b/>
          <w:bCs/>
          <w:color w:val="000000"/>
          <w:lang w:val="en-GB"/>
        </w:rPr>
        <w:t>33</w:t>
      </w:r>
      <w:r w:rsidRPr="0094207E">
        <w:rPr>
          <w:rFonts w:ascii="Book Antiqua" w:eastAsia="Book Antiqua" w:hAnsi="Book Antiqua" w:cs="Book Antiqua"/>
          <w:color w:val="000000"/>
          <w:lang w:val="en-GB"/>
        </w:rPr>
        <w:t>: 329-336 [PMID: 24449737 DOI: 10.7863/ultra.33.2.329]</w:t>
      </w:r>
    </w:p>
    <w:p w14:paraId="101410F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14 </w:t>
      </w:r>
      <w:proofErr w:type="spellStart"/>
      <w:r w:rsidRPr="0094207E">
        <w:rPr>
          <w:rFonts w:ascii="Book Antiqua" w:eastAsia="Book Antiqua" w:hAnsi="Book Antiqua" w:cs="Book Antiqua"/>
          <w:b/>
          <w:bCs/>
          <w:color w:val="000000"/>
          <w:lang w:val="en-GB"/>
        </w:rPr>
        <w:t>Smrcek</w:t>
      </w:r>
      <w:proofErr w:type="spellEnd"/>
      <w:r w:rsidRPr="0094207E">
        <w:rPr>
          <w:rFonts w:ascii="Book Antiqua" w:eastAsia="Book Antiqua" w:hAnsi="Book Antiqua" w:cs="Book Antiqua"/>
          <w:b/>
          <w:bCs/>
          <w:color w:val="000000"/>
          <w:lang w:val="en-GB"/>
        </w:rPr>
        <w:t xml:space="preserve"> JM</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Krapp</w:t>
      </w:r>
      <w:proofErr w:type="spellEnd"/>
      <w:r w:rsidRPr="0094207E">
        <w:rPr>
          <w:rFonts w:ascii="Book Antiqua" w:eastAsia="Book Antiqua" w:hAnsi="Book Antiqua" w:cs="Book Antiqua"/>
          <w:color w:val="000000"/>
          <w:lang w:val="en-GB"/>
        </w:rPr>
        <w:t xml:space="preserve"> M, </w:t>
      </w:r>
      <w:proofErr w:type="spellStart"/>
      <w:r w:rsidRPr="0094207E">
        <w:rPr>
          <w:rFonts w:ascii="Book Antiqua" w:eastAsia="Book Antiqua" w:hAnsi="Book Antiqua" w:cs="Book Antiqua"/>
          <w:color w:val="000000"/>
          <w:lang w:val="en-GB"/>
        </w:rPr>
        <w:t>Axt-Fliedner</w:t>
      </w:r>
      <w:proofErr w:type="spellEnd"/>
      <w:r w:rsidRPr="0094207E">
        <w:rPr>
          <w:rFonts w:ascii="Book Antiqua" w:eastAsia="Book Antiqua" w:hAnsi="Book Antiqua" w:cs="Book Antiqua"/>
          <w:color w:val="000000"/>
          <w:lang w:val="en-GB"/>
        </w:rPr>
        <w:t xml:space="preserve"> R, Kohl T, </w:t>
      </w:r>
      <w:proofErr w:type="spellStart"/>
      <w:r w:rsidRPr="0094207E">
        <w:rPr>
          <w:rFonts w:ascii="Book Antiqua" w:eastAsia="Book Antiqua" w:hAnsi="Book Antiqua" w:cs="Book Antiqua"/>
          <w:color w:val="000000"/>
          <w:lang w:val="en-GB"/>
        </w:rPr>
        <w:t>Geipel</w:t>
      </w:r>
      <w:proofErr w:type="spellEnd"/>
      <w:r w:rsidRPr="0094207E">
        <w:rPr>
          <w:rFonts w:ascii="Book Antiqua" w:eastAsia="Book Antiqua" w:hAnsi="Book Antiqua" w:cs="Book Antiqua"/>
          <w:color w:val="000000"/>
          <w:lang w:val="en-GB"/>
        </w:rPr>
        <w:t xml:space="preserve"> A, Diedrich K, </w:t>
      </w:r>
      <w:proofErr w:type="spellStart"/>
      <w:r w:rsidRPr="0094207E">
        <w:rPr>
          <w:rFonts w:ascii="Book Antiqua" w:eastAsia="Book Antiqua" w:hAnsi="Book Antiqua" w:cs="Book Antiqua"/>
          <w:color w:val="000000"/>
          <w:lang w:val="en-GB"/>
        </w:rPr>
        <w:t>Gembruch</w:t>
      </w:r>
      <w:proofErr w:type="spellEnd"/>
      <w:r w:rsidRPr="0094207E">
        <w:rPr>
          <w:rFonts w:ascii="Book Antiqua" w:eastAsia="Book Antiqua" w:hAnsi="Book Antiqua" w:cs="Book Antiqua"/>
          <w:color w:val="000000"/>
          <w:lang w:val="en-GB"/>
        </w:rPr>
        <w:t xml:space="preserve"> U, Berg C. Atypical ductus venosus blood flow pattern in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with severe tricuspid valve regurgitation.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2005; </w:t>
      </w:r>
      <w:r w:rsidRPr="0094207E">
        <w:rPr>
          <w:rFonts w:ascii="Book Antiqua" w:eastAsia="Book Antiqua" w:hAnsi="Book Antiqua" w:cs="Book Antiqua"/>
          <w:b/>
          <w:bCs/>
          <w:color w:val="000000"/>
          <w:lang w:val="en-GB"/>
        </w:rPr>
        <w:t>26</w:t>
      </w:r>
      <w:r w:rsidRPr="0094207E">
        <w:rPr>
          <w:rFonts w:ascii="Book Antiqua" w:eastAsia="Book Antiqua" w:hAnsi="Book Antiqua" w:cs="Book Antiqua"/>
          <w:color w:val="000000"/>
          <w:lang w:val="en-GB"/>
        </w:rPr>
        <w:t>: 180-182 [PMID: 16038016 DOI: 10.1002/uog.1950]</w:t>
      </w:r>
    </w:p>
    <w:p w14:paraId="6CDC3E8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15 </w:t>
      </w:r>
      <w:r w:rsidRPr="0094207E">
        <w:rPr>
          <w:rFonts w:ascii="Book Antiqua" w:eastAsia="Book Antiqua" w:hAnsi="Book Antiqua" w:cs="Book Antiqua"/>
          <w:b/>
          <w:bCs/>
          <w:color w:val="000000"/>
          <w:lang w:val="en-GB"/>
        </w:rPr>
        <w:t>Li TG</w:t>
      </w:r>
      <w:r w:rsidRPr="0094207E">
        <w:rPr>
          <w:rFonts w:ascii="Book Antiqua" w:eastAsia="Book Antiqua" w:hAnsi="Book Antiqua" w:cs="Book Antiqua"/>
          <w:color w:val="000000"/>
          <w:lang w:val="en-GB"/>
        </w:rPr>
        <w:t xml:space="preserve">, Nie F, Li ZD, Wang YF, Li Q. Evaluation of right ventricular function in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with isolated single umbilical artery using spatiotemporal image correlation M-mode. </w:t>
      </w:r>
      <w:r w:rsidRPr="0094207E">
        <w:rPr>
          <w:rFonts w:ascii="Book Antiqua" w:eastAsia="Book Antiqua" w:hAnsi="Book Antiqua" w:cs="Book Antiqua"/>
          <w:i/>
          <w:iCs/>
          <w:color w:val="000000"/>
          <w:lang w:val="en-GB"/>
        </w:rPr>
        <w:t>Cardiovasc Ultrasound</w:t>
      </w:r>
      <w:r w:rsidRPr="0094207E">
        <w:rPr>
          <w:rFonts w:ascii="Book Antiqua" w:eastAsia="Book Antiqua" w:hAnsi="Book Antiqua" w:cs="Book Antiqua"/>
          <w:color w:val="000000"/>
          <w:lang w:val="en-GB"/>
        </w:rPr>
        <w:t xml:space="preserve"> 2019; </w:t>
      </w:r>
      <w:r w:rsidRPr="0094207E">
        <w:rPr>
          <w:rFonts w:ascii="Book Antiqua" w:eastAsia="Book Antiqua" w:hAnsi="Book Antiqua" w:cs="Book Antiqua"/>
          <w:b/>
          <w:bCs/>
          <w:color w:val="000000"/>
          <w:lang w:val="en-GB"/>
        </w:rPr>
        <w:t>17</w:t>
      </w:r>
      <w:r w:rsidRPr="0094207E">
        <w:rPr>
          <w:rFonts w:ascii="Book Antiqua" w:eastAsia="Book Antiqua" w:hAnsi="Book Antiqua" w:cs="Book Antiqua"/>
          <w:color w:val="000000"/>
          <w:lang w:val="en-GB"/>
        </w:rPr>
        <w:t>: 14 [PMID: 31325956 DOI: 10.1186/s12947-019-0164-0]</w:t>
      </w:r>
    </w:p>
    <w:p w14:paraId="5858B17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16 </w:t>
      </w:r>
      <w:proofErr w:type="spellStart"/>
      <w:r w:rsidRPr="0094207E">
        <w:rPr>
          <w:rFonts w:ascii="Book Antiqua" w:eastAsia="Book Antiqua" w:hAnsi="Book Antiqua" w:cs="Book Antiqua"/>
          <w:b/>
          <w:bCs/>
          <w:color w:val="000000"/>
          <w:lang w:val="en-GB"/>
        </w:rPr>
        <w:t>Bokiniec</w:t>
      </w:r>
      <w:proofErr w:type="spellEnd"/>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Własienko</w:t>
      </w:r>
      <w:proofErr w:type="spellEnd"/>
      <w:r w:rsidRPr="0094207E">
        <w:rPr>
          <w:rFonts w:ascii="Book Antiqua" w:eastAsia="Book Antiqua" w:hAnsi="Book Antiqua" w:cs="Book Antiqua"/>
          <w:color w:val="000000"/>
          <w:lang w:val="en-GB"/>
        </w:rPr>
        <w:t xml:space="preserve"> P, </w:t>
      </w:r>
      <w:proofErr w:type="spellStart"/>
      <w:r w:rsidRPr="0094207E">
        <w:rPr>
          <w:rFonts w:ascii="Book Antiqua" w:eastAsia="Book Antiqua" w:hAnsi="Book Antiqua" w:cs="Book Antiqua"/>
          <w:color w:val="000000"/>
          <w:lang w:val="en-GB"/>
        </w:rPr>
        <w:t>Borszewska-Kornacka</w:t>
      </w:r>
      <w:proofErr w:type="spellEnd"/>
      <w:r w:rsidRPr="0094207E">
        <w:rPr>
          <w:rFonts w:ascii="Book Antiqua" w:eastAsia="Book Antiqua" w:hAnsi="Book Antiqua" w:cs="Book Antiqua"/>
          <w:color w:val="000000"/>
          <w:lang w:val="en-GB"/>
        </w:rPr>
        <w:t xml:space="preserve"> MK, </w:t>
      </w:r>
      <w:proofErr w:type="spellStart"/>
      <w:r w:rsidRPr="0094207E">
        <w:rPr>
          <w:rFonts w:ascii="Book Antiqua" w:eastAsia="Book Antiqua" w:hAnsi="Book Antiqua" w:cs="Book Antiqua"/>
          <w:color w:val="000000"/>
          <w:lang w:val="en-GB"/>
        </w:rPr>
        <w:t>Madajczak</w:t>
      </w:r>
      <w:proofErr w:type="spellEnd"/>
      <w:r w:rsidRPr="0094207E">
        <w:rPr>
          <w:rFonts w:ascii="Book Antiqua" w:eastAsia="Book Antiqua" w:hAnsi="Book Antiqua" w:cs="Book Antiqua"/>
          <w:color w:val="000000"/>
          <w:lang w:val="en-GB"/>
        </w:rPr>
        <w:t xml:space="preserve"> D, </w:t>
      </w:r>
      <w:proofErr w:type="spellStart"/>
      <w:r w:rsidRPr="0094207E">
        <w:rPr>
          <w:rFonts w:ascii="Book Antiqua" w:eastAsia="Book Antiqua" w:hAnsi="Book Antiqua" w:cs="Book Antiqua"/>
          <w:color w:val="000000"/>
          <w:lang w:val="en-GB"/>
        </w:rPr>
        <w:t>Szymkiewicz-Dangel</w:t>
      </w:r>
      <w:proofErr w:type="spellEnd"/>
      <w:r w:rsidRPr="0094207E">
        <w:rPr>
          <w:rFonts w:ascii="Book Antiqua" w:eastAsia="Book Antiqua" w:hAnsi="Book Antiqua" w:cs="Book Antiqua"/>
          <w:color w:val="000000"/>
          <w:lang w:val="en-GB"/>
        </w:rPr>
        <w:t xml:space="preserve"> J. Myocardial performance index (Tei index) in term and preterm neonates during the neonatal period. </w:t>
      </w:r>
      <w:proofErr w:type="spellStart"/>
      <w:r w:rsidRPr="0094207E">
        <w:rPr>
          <w:rFonts w:ascii="Book Antiqua" w:eastAsia="Book Antiqua" w:hAnsi="Book Antiqua" w:cs="Book Antiqua"/>
          <w:i/>
          <w:iCs/>
          <w:color w:val="000000"/>
          <w:lang w:val="en-GB"/>
        </w:rPr>
        <w:t>Kardiol</w:t>
      </w:r>
      <w:proofErr w:type="spellEnd"/>
      <w:r w:rsidRPr="0094207E">
        <w:rPr>
          <w:rFonts w:ascii="Book Antiqua" w:eastAsia="Book Antiqua" w:hAnsi="Book Antiqua" w:cs="Book Antiqua"/>
          <w:i/>
          <w:iCs/>
          <w:color w:val="000000"/>
          <w:lang w:val="en-GB"/>
        </w:rPr>
        <w:t xml:space="preserve"> Pol</w:t>
      </w:r>
      <w:r w:rsidRPr="0094207E">
        <w:rPr>
          <w:rFonts w:ascii="Book Antiqua" w:eastAsia="Book Antiqua" w:hAnsi="Book Antiqua" w:cs="Book Antiqua"/>
          <w:color w:val="000000"/>
          <w:lang w:val="en-GB"/>
        </w:rPr>
        <w:t xml:space="preserve"> 2016; </w:t>
      </w:r>
      <w:r w:rsidRPr="0094207E">
        <w:rPr>
          <w:rFonts w:ascii="Book Antiqua" w:eastAsia="Book Antiqua" w:hAnsi="Book Antiqua" w:cs="Book Antiqua"/>
          <w:b/>
          <w:bCs/>
          <w:color w:val="000000"/>
          <w:lang w:val="en-GB"/>
        </w:rPr>
        <w:t>74</w:t>
      </w:r>
      <w:r w:rsidRPr="0094207E">
        <w:rPr>
          <w:rFonts w:ascii="Book Antiqua" w:eastAsia="Book Antiqua" w:hAnsi="Book Antiqua" w:cs="Book Antiqua"/>
          <w:color w:val="000000"/>
          <w:lang w:val="en-GB"/>
        </w:rPr>
        <w:t>: 1002-1009 [PMID: 27112943 DOI: 10.5603/KP.a2016.0056]</w:t>
      </w:r>
    </w:p>
    <w:p w14:paraId="5D9D010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17 </w:t>
      </w:r>
      <w:proofErr w:type="spellStart"/>
      <w:r w:rsidRPr="0094207E">
        <w:rPr>
          <w:rFonts w:ascii="Book Antiqua" w:eastAsia="Book Antiqua" w:hAnsi="Book Antiqua" w:cs="Book Antiqua"/>
          <w:b/>
          <w:bCs/>
          <w:color w:val="000000"/>
          <w:lang w:val="en-GB"/>
        </w:rPr>
        <w:t>Respondek</w:t>
      </w:r>
      <w:proofErr w:type="spellEnd"/>
      <w:r w:rsidRPr="0094207E">
        <w:rPr>
          <w:rFonts w:ascii="Book Antiqua" w:eastAsia="Book Antiqua" w:hAnsi="Book Antiqua" w:cs="Book Antiqua"/>
          <w:b/>
          <w:bCs/>
          <w:color w:val="000000"/>
          <w:lang w:val="en-GB"/>
        </w:rPr>
        <w:t xml:space="preserve"> ML</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Kammermeier</w:t>
      </w:r>
      <w:proofErr w:type="spellEnd"/>
      <w:r w:rsidRPr="0094207E">
        <w:rPr>
          <w:rFonts w:ascii="Book Antiqua" w:eastAsia="Book Antiqua" w:hAnsi="Book Antiqua" w:cs="Book Antiqua"/>
          <w:color w:val="000000"/>
          <w:lang w:val="en-GB"/>
        </w:rPr>
        <w:t xml:space="preserve"> M, </w:t>
      </w:r>
      <w:proofErr w:type="spellStart"/>
      <w:r w:rsidRPr="0094207E">
        <w:rPr>
          <w:rFonts w:ascii="Book Antiqua" w:eastAsia="Book Antiqua" w:hAnsi="Book Antiqua" w:cs="Book Antiqua"/>
          <w:color w:val="000000"/>
          <w:lang w:val="en-GB"/>
        </w:rPr>
        <w:t>Ludomirsky</w:t>
      </w:r>
      <w:proofErr w:type="spellEnd"/>
      <w:r w:rsidRPr="0094207E">
        <w:rPr>
          <w:rFonts w:ascii="Book Antiqua" w:eastAsia="Book Antiqua" w:hAnsi="Book Antiqua" w:cs="Book Antiqua"/>
          <w:color w:val="000000"/>
          <w:lang w:val="en-GB"/>
        </w:rPr>
        <w:t xml:space="preserve"> A, Weil SR, </w:t>
      </w:r>
      <w:proofErr w:type="spellStart"/>
      <w:r w:rsidRPr="0094207E">
        <w:rPr>
          <w:rFonts w:ascii="Book Antiqua" w:eastAsia="Book Antiqua" w:hAnsi="Book Antiqua" w:cs="Book Antiqua"/>
          <w:color w:val="000000"/>
          <w:lang w:val="en-GB"/>
        </w:rPr>
        <w:t>Huhta</w:t>
      </w:r>
      <w:proofErr w:type="spellEnd"/>
      <w:r w:rsidRPr="0094207E">
        <w:rPr>
          <w:rFonts w:ascii="Book Antiqua" w:eastAsia="Book Antiqua" w:hAnsi="Book Antiqua" w:cs="Book Antiqua"/>
          <w:color w:val="000000"/>
          <w:lang w:val="en-GB"/>
        </w:rPr>
        <w:t xml:space="preserve"> JC. The prevalence and clinical significance of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tricuspid valve regurgitation with normal heart anatomy. </w:t>
      </w:r>
      <w:r w:rsidRPr="0094207E">
        <w:rPr>
          <w:rFonts w:ascii="Book Antiqua" w:eastAsia="Book Antiqua" w:hAnsi="Book Antiqua" w:cs="Book Antiqua"/>
          <w:i/>
          <w:iCs/>
          <w:color w:val="000000"/>
          <w:lang w:val="en-GB"/>
        </w:rPr>
        <w:t xml:space="preserve">Am 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1994; </w:t>
      </w:r>
      <w:r w:rsidRPr="0094207E">
        <w:rPr>
          <w:rFonts w:ascii="Book Antiqua" w:eastAsia="Book Antiqua" w:hAnsi="Book Antiqua" w:cs="Book Antiqua"/>
          <w:b/>
          <w:bCs/>
          <w:color w:val="000000"/>
          <w:lang w:val="en-GB"/>
        </w:rPr>
        <w:t>171</w:t>
      </w:r>
      <w:r w:rsidRPr="0094207E">
        <w:rPr>
          <w:rFonts w:ascii="Book Antiqua" w:eastAsia="Book Antiqua" w:hAnsi="Book Antiqua" w:cs="Book Antiqua"/>
          <w:color w:val="000000"/>
          <w:lang w:val="en-GB"/>
        </w:rPr>
        <w:t>: 1265-1270 [PMID: 7977531 DOI: 10.1016/0002-9378(94)90144-9]</w:t>
      </w:r>
    </w:p>
    <w:p w14:paraId="6B3CC7A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18 </w:t>
      </w:r>
      <w:r w:rsidRPr="0094207E">
        <w:rPr>
          <w:rFonts w:ascii="Book Antiqua" w:eastAsia="Book Antiqua" w:hAnsi="Book Antiqua" w:cs="Book Antiqua"/>
          <w:b/>
          <w:bCs/>
          <w:color w:val="000000"/>
          <w:lang w:val="en-GB"/>
        </w:rPr>
        <w:t>Hassan WA</w:t>
      </w:r>
      <w:r w:rsidRPr="0094207E">
        <w:rPr>
          <w:rFonts w:ascii="Book Antiqua" w:eastAsia="Book Antiqua" w:hAnsi="Book Antiqua" w:cs="Book Antiqua"/>
          <w:color w:val="000000"/>
          <w:lang w:val="en-GB"/>
        </w:rPr>
        <w:t xml:space="preserve">, Brockelsby J, </w:t>
      </w:r>
      <w:proofErr w:type="spellStart"/>
      <w:r w:rsidRPr="0094207E">
        <w:rPr>
          <w:rFonts w:ascii="Book Antiqua" w:eastAsia="Book Antiqua" w:hAnsi="Book Antiqua" w:cs="Book Antiqua"/>
          <w:color w:val="000000"/>
          <w:lang w:val="en-GB"/>
        </w:rPr>
        <w:t>Alberry</w:t>
      </w:r>
      <w:proofErr w:type="spellEnd"/>
      <w:r w:rsidRPr="0094207E">
        <w:rPr>
          <w:rFonts w:ascii="Book Antiqua" w:eastAsia="Book Antiqua" w:hAnsi="Book Antiqua" w:cs="Book Antiqua"/>
          <w:color w:val="000000"/>
          <w:lang w:val="en-GB"/>
        </w:rPr>
        <w:t xml:space="preserve"> M, Fanelli T, </w:t>
      </w:r>
      <w:proofErr w:type="spellStart"/>
      <w:r w:rsidRPr="0094207E">
        <w:rPr>
          <w:rFonts w:ascii="Book Antiqua" w:eastAsia="Book Antiqua" w:hAnsi="Book Antiqua" w:cs="Book Antiqua"/>
          <w:color w:val="000000"/>
          <w:lang w:val="en-GB"/>
        </w:rPr>
        <w:t>Wladimiroff</w:t>
      </w:r>
      <w:proofErr w:type="spellEnd"/>
      <w:r w:rsidRPr="0094207E">
        <w:rPr>
          <w:rFonts w:ascii="Book Antiqua" w:eastAsia="Book Antiqua" w:hAnsi="Book Antiqua" w:cs="Book Antiqua"/>
          <w:color w:val="000000"/>
          <w:lang w:val="en-GB"/>
        </w:rPr>
        <w:t xml:space="preserve"> J, Lees CC. Cardiac function in early onset small for gestational age and growth restricted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i/>
          <w:iCs/>
          <w:color w:val="000000"/>
          <w:lang w:val="en-GB"/>
        </w:rPr>
        <w:t xml:space="preserve">Eur 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Reprod</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Biol</w:t>
      </w:r>
      <w:proofErr w:type="spellEnd"/>
      <w:r w:rsidRPr="0094207E">
        <w:rPr>
          <w:rFonts w:ascii="Book Antiqua" w:eastAsia="Book Antiqua" w:hAnsi="Book Antiqua" w:cs="Book Antiqua"/>
          <w:color w:val="000000"/>
          <w:lang w:val="en-GB"/>
        </w:rPr>
        <w:t xml:space="preserve"> 2013; </w:t>
      </w:r>
      <w:r w:rsidRPr="0094207E">
        <w:rPr>
          <w:rFonts w:ascii="Book Antiqua" w:eastAsia="Book Antiqua" w:hAnsi="Book Antiqua" w:cs="Book Antiqua"/>
          <w:b/>
          <w:bCs/>
          <w:color w:val="000000"/>
          <w:lang w:val="en-GB"/>
        </w:rPr>
        <w:t>171</w:t>
      </w:r>
      <w:r w:rsidRPr="0094207E">
        <w:rPr>
          <w:rFonts w:ascii="Book Antiqua" w:eastAsia="Book Antiqua" w:hAnsi="Book Antiqua" w:cs="Book Antiqua"/>
          <w:color w:val="000000"/>
          <w:lang w:val="en-GB"/>
        </w:rPr>
        <w:t>: 262-265 [PMID: 24176539 DOI: 10.1016/j.ejogrb.2013.09.020]</w:t>
      </w:r>
    </w:p>
    <w:p w14:paraId="15C50DCB"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19 </w:t>
      </w:r>
      <w:r w:rsidRPr="0094207E">
        <w:rPr>
          <w:rFonts w:ascii="Book Antiqua" w:eastAsia="Book Antiqua" w:hAnsi="Book Antiqua" w:cs="Book Antiqua"/>
          <w:b/>
          <w:bCs/>
          <w:color w:val="000000"/>
          <w:lang w:val="en-GB"/>
        </w:rPr>
        <w:t>Crispi F</w:t>
      </w:r>
      <w:r w:rsidRPr="0094207E">
        <w:rPr>
          <w:rFonts w:ascii="Book Antiqua" w:eastAsia="Book Antiqua" w:hAnsi="Book Antiqua" w:cs="Book Antiqua"/>
          <w:color w:val="000000"/>
          <w:lang w:val="en-GB"/>
        </w:rPr>
        <w:t xml:space="preserve">, Hernandez-Andrade E, </w:t>
      </w:r>
      <w:proofErr w:type="spellStart"/>
      <w:r w:rsidRPr="0094207E">
        <w:rPr>
          <w:rFonts w:ascii="Book Antiqua" w:eastAsia="Book Antiqua" w:hAnsi="Book Antiqua" w:cs="Book Antiqua"/>
          <w:color w:val="000000"/>
          <w:lang w:val="en-GB"/>
        </w:rPr>
        <w:t>Pelsers</w:t>
      </w:r>
      <w:proofErr w:type="spellEnd"/>
      <w:r w:rsidRPr="0094207E">
        <w:rPr>
          <w:rFonts w:ascii="Book Antiqua" w:eastAsia="Book Antiqua" w:hAnsi="Book Antiqua" w:cs="Book Antiqua"/>
          <w:color w:val="000000"/>
          <w:lang w:val="en-GB"/>
        </w:rPr>
        <w:t xml:space="preserve"> MM, </w:t>
      </w:r>
      <w:proofErr w:type="spellStart"/>
      <w:r w:rsidRPr="0094207E">
        <w:rPr>
          <w:rFonts w:ascii="Book Antiqua" w:eastAsia="Book Antiqua" w:hAnsi="Book Antiqua" w:cs="Book Antiqua"/>
          <w:color w:val="000000"/>
          <w:lang w:val="en-GB"/>
        </w:rPr>
        <w:t>Plasencia</w:t>
      </w:r>
      <w:proofErr w:type="spellEnd"/>
      <w:r w:rsidRPr="0094207E">
        <w:rPr>
          <w:rFonts w:ascii="Book Antiqua" w:eastAsia="Book Antiqua" w:hAnsi="Book Antiqua" w:cs="Book Antiqua"/>
          <w:color w:val="000000"/>
          <w:lang w:val="en-GB"/>
        </w:rPr>
        <w:t xml:space="preserve"> W, Benavides-</w:t>
      </w:r>
      <w:proofErr w:type="spellStart"/>
      <w:r w:rsidRPr="0094207E">
        <w:rPr>
          <w:rFonts w:ascii="Book Antiqua" w:eastAsia="Book Antiqua" w:hAnsi="Book Antiqua" w:cs="Book Antiqua"/>
          <w:color w:val="000000"/>
          <w:lang w:val="en-GB"/>
        </w:rPr>
        <w:t>Serralde</w:t>
      </w:r>
      <w:proofErr w:type="spellEnd"/>
      <w:r w:rsidRPr="0094207E">
        <w:rPr>
          <w:rFonts w:ascii="Book Antiqua" w:eastAsia="Book Antiqua" w:hAnsi="Book Antiqua" w:cs="Book Antiqua"/>
          <w:color w:val="000000"/>
          <w:lang w:val="en-GB"/>
        </w:rPr>
        <w:t xml:space="preserve"> JA, </w:t>
      </w:r>
      <w:proofErr w:type="spellStart"/>
      <w:r w:rsidRPr="0094207E">
        <w:rPr>
          <w:rFonts w:ascii="Book Antiqua" w:eastAsia="Book Antiqua" w:hAnsi="Book Antiqua" w:cs="Book Antiqua"/>
          <w:color w:val="000000"/>
          <w:lang w:val="en-GB"/>
        </w:rPr>
        <w:t>Eixarch</w:t>
      </w:r>
      <w:proofErr w:type="spellEnd"/>
      <w:r w:rsidRPr="0094207E">
        <w:rPr>
          <w:rFonts w:ascii="Book Antiqua" w:eastAsia="Book Antiqua" w:hAnsi="Book Antiqua" w:cs="Book Antiqua"/>
          <w:color w:val="000000"/>
          <w:lang w:val="en-GB"/>
        </w:rPr>
        <w:t xml:space="preserve"> E, Le Noble F, Ahmed A, Glatz JF, Nicolaides KH, </w:t>
      </w:r>
      <w:proofErr w:type="spellStart"/>
      <w:r w:rsidRPr="0094207E">
        <w:rPr>
          <w:rFonts w:ascii="Book Antiqua" w:eastAsia="Book Antiqua" w:hAnsi="Book Antiqua" w:cs="Book Antiqua"/>
          <w:color w:val="000000"/>
          <w:lang w:val="en-GB"/>
        </w:rPr>
        <w:t>Gratacos</w:t>
      </w:r>
      <w:proofErr w:type="spellEnd"/>
      <w:r w:rsidRPr="0094207E">
        <w:rPr>
          <w:rFonts w:ascii="Book Antiqua" w:eastAsia="Book Antiqua" w:hAnsi="Book Antiqua" w:cs="Book Antiqua"/>
          <w:color w:val="000000"/>
          <w:lang w:val="en-GB"/>
        </w:rPr>
        <w:t xml:space="preserve"> E. Cardiac dysfunction and cell damage across clinical stages of severity in growth-restricted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i/>
          <w:iCs/>
          <w:color w:val="000000"/>
          <w:lang w:val="en-GB"/>
        </w:rPr>
        <w:t xml:space="preserve">Am 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2008; </w:t>
      </w:r>
      <w:r w:rsidRPr="0094207E">
        <w:rPr>
          <w:rFonts w:ascii="Book Antiqua" w:eastAsia="Book Antiqua" w:hAnsi="Book Antiqua" w:cs="Book Antiqua"/>
          <w:b/>
          <w:bCs/>
          <w:color w:val="000000"/>
          <w:lang w:val="en-GB"/>
        </w:rPr>
        <w:t>199</w:t>
      </w:r>
      <w:r w:rsidRPr="0094207E">
        <w:rPr>
          <w:rFonts w:ascii="Book Antiqua" w:eastAsia="Book Antiqua" w:hAnsi="Book Antiqua" w:cs="Book Antiqua"/>
          <w:color w:val="000000"/>
          <w:lang w:val="en-GB"/>
        </w:rPr>
        <w:t>: 254.e1-254.e8 [PMID: 18771973 DOI: 10.1016/j.ajog.2008.06.056]</w:t>
      </w:r>
    </w:p>
    <w:p w14:paraId="43AEE56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20 </w:t>
      </w:r>
      <w:proofErr w:type="spellStart"/>
      <w:r w:rsidRPr="0094207E">
        <w:rPr>
          <w:rFonts w:ascii="Book Antiqua" w:eastAsia="Book Antiqua" w:hAnsi="Book Antiqua" w:cs="Book Antiqua"/>
          <w:b/>
          <w:bCs/>
          <w:color w:val="000000"/>
          <w:lang w:val="en-GB"/>
        </w:rPr>
        <w:t>Rychik</w:t>
      </w:r>
      <w:proofErr w:type="spellEnd"/>
      <w:r w:rsidRPr="0094207E">
        <w:rPr>
          <w:rFonts w:ascii="Book Antiqua" w:eastAsia="Book Antiqua" w:hAnsi="Book Antiqua" w:cs="Book Antiqua"/>
          <w:b/>
          <w:bCs/>
          <w:color w:val="000000"/>
          <w:lang w:val="en-GB"/>
        </w:rPr>
        <w:t xml:space="preserve"> J</w:t>
      </w:r>
      <w:r w:rsidRPr="0094207E">
        <w:rPr>
          <w:rFonts w:ascii="Book Antiqua" w:eastAsia="Book Antiqua" w:hAnsi="Book Antiqua" w:cs="Book Antiqua"/>
          <w:color w:val="000000"/>
          <w:lang w:val="en-GB"/>
        </w:rPr>
        <w:t xml:space="preserve">, Tian Z, Bebbington M, Xu F, McCann M, Mann S, Wilson RD, Johnson MP. The twin-twin transfusion syndrome: spectrum of cardiovascular abnormality and development of a cardiovascular score to assess severity of disease. </w:t>
      </w:r>
      <w:r w:rsidRPr="0094207E">
        <w:rPr>
          <w:rFonts w:ascii="Book Antiqua" w:eastAsia="Book Antiqua" w:hAnsi="Book Antiqua" w:cs="Book Antiqua"/>
          <w:i/>
          <w:iCs/>
          <w:color w:val="000000"/>
          <w:lang w:val="en-GB"/>
        </w:rPr>
        <w:t xml:space="preserve">Am 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2007; </w:t>
      </w:r>
      <w:r w:rsidRPr="0094207E">
        <w:rPr>
          <w:rFonts w:ascii="Book Antiqua" w:eastAsia="Book Antiqua" w:hAnsi="Book Antiqua" w:cs="Book Antiqua"/>
          <w:b/>
          <w:bCs/>
          <w:color w:val="000000"/>
          <w:lang w:val="en-GB"/>
        </w:rPr>
        <w:t>197</w:t>
      </w:r>
      <w:r w:rsidRPr="0094207E">
        <w:rPr>
          <w:rFonts w:ascii="Book Antiqua" w:eastAsia="Book Antiqua" w:hAnsi="Book Antiqua" w:cs="Book Antiqua"/>
          <w:color w:val="000000"/>
          <w:lang w:val="en-GB"/>
        </w:rPr>
        <w:t>: 392.e1-392.e8 [PMID: 17904973 DOI: 10.1016/j.ajog.2007.06.055]</w:t>
      </w:r>
    </w:p>
    <w:p w14:paraId="27A3BD9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21 </w:t>
      </w:r>
      <w:proofErr w:type="spellStart"/>
      <w:r w:rsidRPr="0094207E">
        <w:rPr>
          <w:rFonts w:ascii="Book Antiqua" w:eastAsia="Book Antiqua" w:hAnsi="Book Antiqua" w:cs="Book Antiqua"/>
          <w:b/>
          <w:bCs/>
          <w:color w:val="000000"/>
          <w:lang w:val="en-GB"/>
        </w:rPr>
        <w:t>Kanzaki</w:t>
      </w:r>
      <w:proofErr w:type="spellEnd"/>
      <w:r w:rsidRPr="0094207E">
        <w:rPr>
          <w:rFonts w:ascii="Book Antiqua" w:eastAsia="Book Antiqua" w:hAnsi="Book Antiqua" w:cs="Book Antiqua"/>
          <w:b/>
          <w:bCs/>
          <w:color w:val="000000"/>
          <w:lang w:val="en-GB"/>
        </w:rPr>
        <w:t xml:space="preserve"> T</w:t>
      </w:r>
      <w:r w:rsidRPr="0094207E">
        <w:rPr>
          <w:rFonts w:ascii="Book Antiqua" w:eastAsia="Book Antiqua" w:hAnsi="Book Antiqua" w:cs="Book Antiqua"/>
          <w:color w:val="000000"/>
          <w:lang w:val="en-GB"/>
        </w:rPr>
        <w:t xml:space="preserve">, Chiba Y. Evaluation of the preload condition of the </w:t>
      </w:r>
      <w:proofErr w:type="spellStart"/>
      <w:r w:rsidRPr="0094207E">
        <w:rPr>
          <w:rFonts w:ascii="Book Antiqua" w:eastAsia="Book Antiqua" w:hAnsi="Book Antiqua" w:cs="Book Antiqua"/>
          <w:color w:val="000000"/>
          <w:lang w:val="en-GB"/>
        </w:rPr>
        <w:t>fetus</w:t>
      </w:r>
      <w:proofErr w:type="spellEnd"/>
      <w:r w:rsidRPr="0094207E">
        <w:rPr>
          <w:rFonts w:ascii="Book Antiqua" w:eastAsia="Book Antiqua" w:hAnsi="Book Antiqua" w:cs="Book Antiqua"/>
          <w:color w:val="000000"/>
          <w:lang w:val="en-GB"/>
        </w:rPr>
        <w:t xml:space="preserve"> by inferior vena </w:t>
      </w:r>
      <w:proofErr w:type="spellStart"/>
      <w:r w:rsidRPr="0094207E">
        <w:rPr>
          <w:rFonts w:ascii="Book Antiqua" w:eastAsia="Book Antiqua" w:hAnsi="Book Antiqua" w:cs="Book Antiqua"/>
          <w:color w:val="000000"/>
          <w:lang w:val="en-GB"/>
        </w:rPr>
        <w:t>caval</w:t>
      </w:r>
      <w:proofErr w:type="spellEnd"/>
      <w:r w:rsidRPr="0094207E">
        <w:rPr>
          <w:rFonts w:ascii="Book Antiqua" w:eastAsia="Book Antiqua" w:hAnsi="Book Antiqua" w:cs="Book Antiqua"/>
          <w:color w:val="000000"/>
          <w:lang w:val="en-GB"/>
        </w:rPr>
        <w:t xml:space="preserve"> blood flow pattern. </w:t>
      </w:r>
      <w:proofErr w:type="spellStart"/>
      <w:r w:rsidRPr="0094207E">
        <w:rPr>
          <w:rFonts w:ascii="Book Antiqua" w:eastAsia="Book Antiqua" w:hAnsi="Book Antiqua" w:cs="Book Antiqua"/>
          <w:i/>
          <w:iCs/>
          <w:color w:val="000000"/>
          <w:lang w:val="en-GB"/>
        </w:rPr>
        <w:t>Fetal</w:t>
      </w:r>
      <w:proofErr w:type="spellEnd"/>
      <w:r w:rsidRPr="0094207E">
        <w:rPr>
          <w:rFonts w:ascii="Book Antiqua" w:eastAsia="Book Antiqua" w:hAnsi="Book Antiqua" w:cs="Book Antiqua"/>
          <w:i/>
          <w:iCs/>
          <w:color w:val="000000"/>
          <w:lang w:val="en-GB"/>
        </w:rPr>
        <w:t xml:space="preserve"> Diagn </w:t>
      </w:r>
      <w:proofErr w:type="spellStart"/>
      <w:r w:rsidRPr="0094207E">
        <w:rPr>
          <w:rFonts w:ascii="Book Antiqua" w:eastAsia="Book Antiqua" w:hAnsi="Book Antiqua" w:cs="Book Antiqua"/>
          <w:i/>
          <w:iCs/>
          <w:color w:val="000000"/>
          <w:lang w:val="en-GB"/>
        </w:rPr>
        <w:t>Ther</w:t>
      </w:r>
      <w:proofErr w:type="spellEnd"/>
      <w:r w:rsidRPr="0094207E">
        <w:rPr>
          <w:rFonts w:ascii="Book Antiqua" w:eastAsia="Book Antiqua" w:hAnsi="Book Antiqua" w:cs="Book Antiqua"/>
          <w:color w:val="000000"/>
          <w:lang w:val="en-GB"/>
        </w:rPr>
        <w:t xml:space="preserve"> 1990; </w:t>
      </w:r>
      <w:r w:rsidRPr="0094207E">
        <w:rPr>
          <w:rFonts w:ascii="Book Antiqua" w:eastAsia="Book Antiqua" w:hAnsi="Book Antiqua" w:cs="Book Antiqua"/>
          <w:b/>
          <w:bCs/>
          <w:color w:val="000000"/>
          <w:lang w:val="en-GB"/>
        </w:rPr>
        <w:t>5</w:t>
      </w:r>
      <w:r w:rsidRPr="0094207E">
        <w:rPr>
          <w:rFonts w:ascii="Book Antiqua" w:eastAsia="Book Antiqua" w:hAnsi="Book Antiqua" w:cs="Book Antiqua"/>
          <w:color w:val="000000"/>
          <w:lang w:val="en-GB"/>
        </w:rPr>
        <w:t>: 168-174 [PMID: 2130842 DOI: 10.1159/000263589]</w:t>
      </w:r>
    </w:p>
    <w:p w14:paraId="4FAE336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22 </w:t>
      </w:r>
      <w:proofErr w:type="spellStart"/>
      <w:r w:rsidRPr="0094207E">
        <w:rPr>
          <w:rFonts w:ascii="Book Antiqua" w:eastAsia="Book Antiqua" w:hAnsi="Book Antiqua" w:cs="Book Antiqua"/>
          <w:b/>
          <w:bCs/>
          <w:color w:val="000000"/>
          <w:lang w:val="en-GB"/>
        </w:rPr>
        <w:t>Seravalli</w:t>
      </w:r>
      <w:proofErr w:type="spellEnd"/>
      <w:r w:rsidRPr="0094207E">
        <w:rPr>
          <w:rFonts w:ascii="Book Antiqua" w:eastAsia="Book Antiqua" w:hAnsi="Book Antiqua" w:cs="Book Antiqua"/>
          <w:b/>
          <w:bCs/>
          <w:color w:val="000000"/>
          <w:lang w:val="en-GB"/>
        </w:rPr>
        <w:t xml:space="preserve"> V</w:t>
      </w:r>
      <w:r w:rsidRPr="0094207E">
        <w:rPr>
          <w:rFonts w:ascii="Book Antiqua" w:eastAsia="Book Antiqua" w:hAnsi="Book Antiqua" w:cs="Book Antiqua"/>
          <w:color w:val="000000"/>
          <w:lang w:val="en-GB"/>
        </w:rPr>
        <w:t xml:space="preserve">, Miller JL, Block-Abraham D, </w:t>
      </w:r>
      <w:proofErr w:type="spellStart"/>
      <w:r w:rsidRPr="0094207E">
        <w:rPr>
          <w:rFonts w:ascii="Book Antiqua" w:eastAsia="Book Antiqua" w:hAnsi="Book Antiqua" w:cs="Book Antiqua"/>
          <w:color w:val="000000"/>
          <w:lang w:val="en-GB"/>
        </w:rPr>
        <w:t>Baschat</w:t>
      </w:r>
      <w:proofErr w:type="spellEnd"/>
      <w:r w:rsidRPr="0094207E">
        <w:rPr>
          <w:rFonts w:ascii="Book Antiqua" w:eastAsia="Book Antiqua" w:hAnsi="Book Antiqua" w:cs="Book Antiqua"/>
          <w:color w:val="000000"/>
          <w:lang w:val="en-GB"/>
        </w:rPr>
        <w:t xml:space="preserve"> AA. Ductus venosus Doppler in the assessment of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cardiovascular health: an updated practical approach. </w:t>
      </w:r>
      <w:r w:rsidRPr="0094207E">
        <w:rPr>
          <w:rFonts w:ascii="Book Antiqua" w:eastAsia="Book Antiqua" w:hAnsi="Book Antiqua" w:cs="Book Antiqua"/>
          <w:i/>
          <w:iCs/>
          <w:color w:val="000000"/>
          <w:lang w:val="en-GB"/>
        </w:rPr>
        <w:t xml:space="preserve">Acta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Scand</w:t>
      </w:r>
      <w:proofErr w:type="spellEnd"/>
      <w:r w:rsidRPr="0094207E">
        <w:rPr>
          <w:rFonts w:ascii="Book Antiqua" w:eastAsia="Book Antiqua" w:hAnsi="Book Antiqua" w:cs="Book Antiqua"/>
          <w:color w:val="000000"/>
          <w:lang w:val="en-GB"/>
        </w:rPr>
        <w:t xml:space="preserve"> 2016; </w:t>
      </w:r>
      <w:r w:rsidRPr="0094207E">
        <w:rPr>
          <w:rFonts w:ascii="Book Antiqua" w:eastAsia="Book Antiqua" w:hAnsi="Book Antiqua" w:cs="Book Antiqua"/>
          <w:b/>
          <w:bCs/>
          <w:color w:val="000000"/>
          <w:lang w:val="en-GB"/>
        </w:rPr>
        <w:t>95</w:t>
      </w:r>
      <w:r w:rsidRPr="0094207E">
        <w:rPr>
          <w:rFonts w:ascii="Book Antiqua" w:eastAsia="Book Antiqua" w:hAnsi="Book Antiqua" w:cs="Book Antiqua"/>
          <w:color w:val="000000"/>
          <w:lang w:val="en-GB"/>
        </w:rPr>
        <w:t>: 635-644 [PMID: 26946331 DOI: 10.1111/aogs.12893]</w:t>
      </w:r>
    </w:p>
    <w:p w14:paraId="68F62066"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23 </w:t>
      </w:r>
      <w:r w:rsidRPr="0094207E">
        <w:rPr>
          <w:rFonts w:ascii="Book Antiqua" w:eastAsia="Book Antiqua" w:hAnsi="Book Antiqua" w:cs="Book Antiqua"/>
          <w:b/>
          <w:bCs/>
          <w:color w:val="000000"/>
          <w:lang w:val="en-GB"/>
        </w:rPr>
        <w:t>Morris RK</w:t>
      </w:r>
      <w:r w:rsidRPr="0094207E">
        <w:rPr>
          <w:rFonts w:ascii="Book Antiqua" w:eastAsia="Book Antiqua" w:hAnsi="Book Antiqua" w:cs="Book Antiqua"/>
          <w:color w:val="000000"/>
          <w:lang w:val="en-GB"/>
        </w:rPr>
        <w:t xml:space="preserve">, Selman TJ, Verma M, Robson SC, </w:t>
      </w:r>
      <w:proofErr w:type="spellStart"/>
      <w:r w:rsidRPr="0094207E">
        <w:rPr>
          <w:rFonts w:ascii="Book Antiqua" w:eastAsia="Book Antiqua" w:hAnsi="Book Antiqua" w:cs="Book Antiqua"/>
          <w:color w:val="000000"/>
          <w:lang w:val="en-GB"/>
        </w:rPr>
        <w:t>Kleijnen</w:t>
      </w:r>
      <w:proofErr w:type="spellEnd"/>
      <w:r w:rsidRPr="0094207E">
        <w:rPr>
          <w:rFonts w:ascii="Book Antiqua" w:eastAsia="Book Antiqua" w:hAnsi="Book Antiqua" w:cs="Book Antiqua"/>
          <w:color w:val="000000"/>
          <w:lang w:val="en-GB"/>
        </w:rPr>
        <w:t xml:space="preserve"> J, Khan KS. Systematic review and meta-analysis of the test accuracy of ductus venosus Doppler to predict compromise of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/neonatal wellbeing in high risk pregnancies with placental insufficiency. </w:t>
      </w:r>
      <w:r w:rsidRPr="0094207E">
        <w:rPr>
          <w:rFonts w:ascii="Book Antiqua" w:eastAsia="Book Antiqua" w:hAnsi="Book Antiqua" w:cs="Book Antiqua"/>
          <w:i/>
          <w:iCs/>
          <w:color w:val="000000"/>
          <w:lang w:val="en-GB"/>
        </w:rPr>
        <w:t xml:space="preserve">Eur J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Reprod</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Biol</w:t>
      </w:r>
      <w:proofErr w:type="spellEnd"/>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152</w:t>
      </w:r>
      <w:r w:rsidRPr="0094207E">
        <w:rPr>
          <w:rFonts w:ascii="Book Antiqua" w:eastAsia="Book Antiqua" w:hAnsi="Book Antiqua" w:cs="Book Antiqua"/>
          <w:color w:val="000000"/>
          <w:lang w:val="en-GB"/>
        </w:rPr>
        <w:t>: 3-12 [PMID: 20493624 DOI: 10.1016/j.ejogrb.2010.04.017]</w:t>
      </w:r>
    </w:p>
    <w:p w14:paraId="4545D52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24 </w:t>
      </w:r>
      <w:proofErr w:type="spellStart"/>
      <w:r w:rsidRPr="0094207E">
        <w:rPr>
          <w:rFonts w:ascii="Book Antiqua" w:eastAsia="Book Antiqua" w:hAnsi="Book Antiqua" w:cs="Book Antiqua"/>
          <w:b/>
          <w:bCs/>
          <w:color w:val="000000"/>
          <w:lang w:val="en-GB"/>
        </w:rPr>
        <w:t>Turan</w:t>
      </w:r>
      <w:proofErr w:type="spellEnd"/>
      <w:r w:rsidRPr="0094207E">
        <w:rPr>
          <w:rFonts w:ascii="Book Antiqua" w:eastAsia="Book Antiqua" w:hAnsi="Book Antiqua" w:cs="Book Antiqua"/>
          <w:b/>
          <w:bCs/>
          <w:color w:val="000000"/>
          <w:lang w:val="en-GB"/>
        </w:rPr>
        <w:t xml:space="preserve"> OM</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Turan</w:t>
      </w:r>
      <w:proofErr w:type="spellEnd"/>
      <w:r w:rsidRPr="0094207E">
        <w:rPr>
          <w:rFonts w:ascii="Book Antiqua" w:eastAsia="Book Antiqua" w:hAnsi="Book Antiqua" w:cs="Book Antiqua"/>
          <w:color w:val="000000"/>
          <w:lang w:val="en-GB"/>
        </w:rPr>
        <w:t xml:space="preserve"> S, Berg C, </w:t>
      </w:r>
      <w:proofErr w:type="spellStart"/>
      <w:r w:rsidRPr="0094207E">
        <w:rPr>
          <w:rFonts w:ascii="Book Antiqua" w:eastAsia="Book Antiqua" w:hAnsi="Book Antiqua" w:cs="Book Antiqua"/>
          <w:color w:val="000000"/>
          <w:lang w:val="en-GB"/>
        </w:rPr>
        <w:t>Gembruch</w:t>
      </w:r>
      <w:proofErr w:type="spellEnd"/>
      <w:r w:rsidRPr="0094207E">
        <w:rPr>
          <w:rFonts w:ascii="Book Antiqua" w:eastAsia="Book Antiqua" w:hAnsi="Book Antiqua" w:cs="Book Antiqua"/>
          <w:color w:val="000000"/>
          <w:lang w:val="en-GB"/>
        </w:rPr>
        <w:t xml:space="preserve"> U, Nicolaides KH, Harman CR, </w:t>
      </w:r>
      <w:proofErr w:type="spellStart"/>
      <w:r w:rsidRPr="0094207E">
        <w:rPr>
          <w:rFonts w:ascii="Book Antiqua" w:eastAsia="Book Antiqua" w:hAnsi="Book Antiqua" w:cs="Book Antiqua"/>
          <w:color w:val="000000"/>
          <w:lang w:val="en-GB"/>
        </w:rPr>
        <w:t>Baschat</w:t>
      </w:r>
      <w:proofErr w:type="spellEnd"/>
      <w:r w:rsidRPr="0094207E">
        <w:rPr>
          <w:rFonts w:ascii="Book Antiqua" w:eastAsia="Book Antiqua" w:hAnsi="Book Antiqua" w:cs="Book Antiqua"/>
          <w:color w:val="000000"/>
          <w:lang w:val="en-GB"/>
        </w:rPr>
        <w:t xml:space="preserve"> AA. Duration of persistent abnormal ductus venosus flow and its impact on perinatal outcome in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growth restriction.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2011; </w:t>
      </w:r>
      <w:r w:rsidRPr="0094207E">
        <w:rPr>
          <w:rFonts w:ascii="Book Antiqua" w:eastAsia="Book Antiqua" w:hAnsi="Book Antiqua" w:cs="Book Antiqua"/>
          <w:b/>
          <w:bCs/>
          <w:color w:val="000000"/>
          <w:lang w:val="en-GB"/>
        </w:rPr>
        <w:t>38</w:t>
      </w:r>
      <w:r w:rsidRPr="0094207E">
        <w:rPr>
          <w:rFonts w:ascii="Book Antiqua" w:eastAsia="Book Antiqua" w:hAnsi="Book Antiqua" w:cs="Book Antiqua"/>
          <w:color w:val="000000"/>
          <w:lang w:val="en-GB"/>
        </w:rPr>
        <w:t>: 295-302 [PMID: 21465604 DOI: 10.1002/uog.9011]</w:t>
      </w:r>
    </w:p>
    <w:p w14:paraId="230FFD4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25 </w:t>
      </w:r>
      <w:r w:rsidRPr="0094207E">
        <w:rPr>
          <w:rFonts w:ascii="Book Antiqua" w:eastAsia="Book Antiqua" w:hAnsi="Book Antiqua" w:cs="Book Antiqua"/>
          <w:b/>
          <w:bCs/>
          <w:color w:val="000000"/>
          <w:lang w:val="en-GB"/>
        </w:rPr>
        <w:t>Hernandez-Andrade E</w:t>
      </w:r>
      <w:r w:rsidRPr="0094207E">
        <w:rPr>
          <w:rFonts w:ascii="Book Antiqua" w:eastAsia="Book Antiqua" w:hAnsi="Book Antiqua" w:cs="Book Antiqua"/>
          <w:color w:val="000000"/>
          <w:lang w:val="en-GB"/>
        </w:rPr>
        <w:t>, Benavides-</w:t>
      </w:r>
      <w:proofErr w:type="spellStart"/>
      <w:r w:rsidRPr="0094207E">
        <w:rPr>
          <w:rFonts w:ascii="Book Antiqua" w:eastAsia="Book Antiqua" w:hAnsi="Book Antiqua" w:cs="Book Antiqua"/>
          <w:color w:val="000000"/>
          <w:lang w:val="en-GB"/>
        </w:rPr>
        <w:t>Serralde</w:t>
      </w:r>
      <w:proofErr w:type="spellEnd"/>
      <w:r w:rsidRPr="0094207E">
        <w:rPr>
          <w:rFonts w:ascii="Book Antiqua" w:eastAsia="Book Antiqua" w:hAnsi="Book Antiqua" w:cs="Book Antiqua"/>
          <w:color w:val="000000"/>
          <w:lang w:val="en-GB"/>
        </w:rPr>
        <w:t xml:space="preserve"> JA, Cruz-Martinez R, Welsh A, </w:t>
      </w:r>
      <w:proofErr w:type="spellStart"/>
      <w:r w:rsidRPr="0094207E">
        <w:rPr>
          <w:rFonts w:ascii="Book Antiqua" w:eastAsia="Book Antiqua" w:hAnsi="Book Antiqua" w:cs="Book Antiqua"/>
          <w:color w:val="000000"/>
          <w:lang w:val="en-GB"/>
        </w:rPr>
        <w:t>Mancilla</w:t>
      </w:r>
      <w:proofErr w:type="spellEnd"/>
      <w:r w:rsidRPr="0094207E">
        <w:rPr>
          <w:rFonts w:ascii="Book Antiqua" w:eastAsia="Book Antiqua" w:hAnsi="Book Antiqua" w:cs="Book Antiqua"/>
          <w:color w:val="000000"/>
          <w:lang w:val="en-GB"/>
        </w:rPr>
        <w:t xml:space="preserve">-Ramirez J. Evaluation of conventional Doppler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cardiac function parameters: E/A ratios, outflow tracts, and myocardial performance index. </w:t>
      </w:r>
      <w:proofErr w:type="spellStart"/>
      <w:r w:rsidRPr="0094207E">
        <w:rPr>
          <w:rFonts w:ascii="Book Antiqua" w:eastAsia="Book Antiqua" w:hAnsi="Book Antiqua" w:cs="Book Antiqua"/>
          <w:i/>
          <w:iCs/>
          <w:color w:val="000000"/>
          <w:lang w:val="en-GB"/>
        </w:rPr>
        <w:t>Fetal</w:t>
      </w:r>
      <w:proofErr w:type="spellEnd"/>
      <w:r w:rsidRPr="0094207E">
        <w:rPr>
          <w:rFonts w:ascii="Book Antiqua" w:eastAsia="Book Antiqua" w:hAnsi="Book Antiqua" w:cs="Book Antiqua"/>
          <w:i/>
          <w:iCs/>
          <w:color w:val="000000"/>
          <w:lang w:val="en-GB"/>
        </w:rPr>
        <w:t xml:space="preserve"> Diagn </w:t>
      </w:r>
      <w:proofErr w:type="spellStart"/>
      <w:r w:rsidRPr="0094207E">
        <w:rPr>
          <w:rFonts w:ascii="Book Antiqua" w:eastAsia="Book Antiqua" w:hAnsi="Book Antiqua" w:cs="Book Antiqua"/>
          <w:i/>
          <w:iCs/>
          <w:color w:val="000000"/>
          <w:lang w:val="en-GB"/>
        </w:rPr>
        <w:t>Ther</w:t>
      </w:r>
      <w:proofErr w:type="spellEnd"/>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22-29 [PMID: 22677618 DOI: 10.1159/000330792]</w:t>
      </w:r>
    </w:p>
    <w:p w14:paraId="377590FF"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26 </w:t>
      </w:r>
      <w:r w:rsidRPr="0094207E">
        <w:rPr>
          <w:rFonts w:ascii="Book Antiqua" w:eastAsia="Book Antiqua" w:hAnsi="Book Antiqua" w:cs="Book Antiqua"/>
          <w:b/>
          <w:bCs/>
          <w:color w:val="000000"/>
          <w:lang w:val="en-GB"/>
        </w:rPr>
        <w:t>Stirnemann JJ</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Mougeot</w:t>
      </w:r>
      <w:proofErr w:type="spellEnd"/>
      <w:r w:rsidRPr="0094207E">
        <w:rPr>
          <w:rFonts w:ascii="Book Antiqua" w:eastAsia="Book Antiqua" w:hAnsi="Book Antiqua" w:cs="Book Antiqua"/>
          <w:color w:val="000000"/>
          <w:lang w:val="en-GB"/>
        </w:rPr>
        <w:t xml:space="preserve"> M, Proulx F, Nasr B, </w:t>
      </w:r>
      <w:proofErr w:type="spellStart"/>
      <w:r w:rsidRPr="0094207E">
        <w:rPr>
          <w:rFonts w:ascii="Book Antiqua" w:eastAsia="Book Antiqua" w:hAnsi="Book Antiqua" w:cs="Book Antiqua"/>
          <w:color w:val="000000"/>
          <w:lang w:val="en-GB"/>
        </w:rPr>
        <w:t>Essaoui</w:t>
      </w:r>
      <w:proofErr w:type="spellEnd"/>
      <w:r w:rsidRPr="0094207E">
        <w:rPr>
          <w:rFonts w:ascii="Book Antiqua" w:eastAsia="Book Antiqua" w:hAnsi="Book Antiqua" w:cs="Book Antiqua"/>
          <w:color w:val="000000"/>
          <w:lang w:val="en-GB"/>
        </w:rPr>
        <w:t xml:space="preserve"> M, </w:t>
      </w:r>
      <w:proofErr w:type="spellStart"/>
      <w:r w:rsidRPr="0094207E">
        <w:rPr>
          <w:rFonts w:ascii="Book Antiqua" w:eastAsia="Book Antiqua" w:hAnsi="Book Antiqua" w:cs="Book Antiqua"/>
          <w:color w:val="000000"/>
          <w:lang w:val="en-GB"/>
        </w:rPr>
        <w:t>Fouron</w:t>
      </w:r>
      <w:proofErr w:type="spellEnd"/>
      <w:r w:rsidRPr="0094207E">
        <w:rPr>
          <w:rFonts w:ascii="Book Antiqua" w:eastAsia="Book Antiqua" w:hAnsi="Book Antiqua" w:cs="Book Antiqua"/>
          <w:color w:val="000000"/>
          <w:lang w:val="en-GB"/>
        </w:rPr>
        <w:t xml:space="preserve"> JC, Ville Y. Profiling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cardiac function in twin-twin transfusion syndrome.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35</w:t>
      </w:r>
      <w:r w:rsidRPr="0094207E">
        <w:rPr>
          <w:rFonts w:ascii="Book Antiqua" w:eastAsia="Book Antiqua" w:hAnsi="Book Antiqua" w:cs="Book Antiqua"/>
          <w:color w:val="000000"/>
          <w:lang w:val="en-GB"/>
        </w:rPr>
        <w:t>: 19-27 [PMID: 20020467 DOI: 10.1002/uog.7488]</w:t>
      </w:r>
    </w:p>
    <w:p w14:paraId="3448638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27 </w:t>
      </w:r>
      <w:proofErr w:type="spellStart"/>
      <w:r w:rsidRPr="0094207E">
        <w:rPr>
          <w:rFonts w:ascii="Book Antiqua" w:eastAsia="Book Antiqua" w:hAnsi="Book Antiqua" w:cs="Book Antiqua"/>
          <w:b/>
          <w:bCs/>
          <w:color w:val="000000"/>
          <w:lang w:val="en-GB"/>
        </w:rPr>
        <w:t>Hofstaetter</w:t>
      </w:r>
      <w:proofErr w:type="spellEnd"/>
      <w:r w:rsidRPr="0094207E">
        <w:rPr>
          <w:rFonts w:ascii="Book Antiqua" w:eastAsia="Book Antiqua" w:hAnsi="Book Antiqua" w:cs="Book Antiqua"/>
          <w:b/>
          <w:bCs/>
          <w:color w:val="000000"/>
          <w:lang w:val="en-GB"/>
        </w:rPr>
        <w:t xml:space="preserve"> C</w:t>
      </w:r>
      <w:r w:rsidRPr="0094207E">
        <w:rPr>
          <w:rFonts w:ascii="Book Antiqua" w:eastAsia="Book Antiqua" w:hAnsi="Book Antiqua" w:cs="Book Antiqua"/>
          <w:color w:val="000000"/>
          <w:lang w:val="en-GB"/>
        </w:rPr>
        <w:t xml:space="preserve">, Gudmundsson S. Venous Doppler in the evaluation of </w:t>
      </w:r>
      <w:proofErr w:type="spellStart"/>
      <w:r w:rsidRPr="0094207E">
        <w:rPr>
          <w:rFonts w:ascii="Book Antiqua" w:eastAsia="Book Antiqua" w:hAnsi="Book Antiqua" w:cs="Book Antiqua"/>
          <w:color w:val="000000"/>
          <w:lang w:val="en-GB"/>
        </w:rPr>
        <w:t>fetal</w:t>
      </w:r>
      <w:proofErr w:type="spellEnd"/>
      <w:r w:rsidRPr="0094207E">
        <w:rPr>
          <w:rFonts w:ascii="Book Antiqua" w:eastAsia="Book Antiqua" w:hAnsi="Book Antiqua" w:cs="Book Antiqua"/>
          <w:color w:val="000000"/>
          <w:lang w:val="en-GB"/>
        </w:rPr>
        <w:t xml:space="preserve"> hydrops.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i/>
          <w:iCs/>
          <w:color w:val="000000"/>
          <w:lang w:val="en-GB"/>
        </w:rPr>
        <w:t xml:space="preserve"> Int</w:t>
      </w:r>
      <w:r w:rsidRPr="0094207E">
        <w:rPr>
          <w:rFonts w:ascii="Book Antiqua" w:eastAsia="Book Antiqua" w:hAnsi="Book Antiqua" w:cs="Book Antiqua"/>
          <w:color w:val="000000"/>
          <w:lang w:val="en-GB"/>
        </w:rPr>
        <w:t xml:space="preserve"> 2010; </w:t>
      </w:r>
      <w:r w:rsidRPr="0094207E">
        <w:rPr>
          <w:rFonts w:ascii="Book Antiqua" w:eastAsia="Book Antiqua" w:hAnsi="Book Antiqua" w:cs="Book Antiqua"/>
          <w:b/>
          <w:bCs/>
          <w:color w:val="000000"/>
          <w:lang w:val="en-GB"/>
        </w:rPr>
        <w:t>2010</w:t>
      </w:r>
      <w:r w:rsidRPr="0094207E">
        <w:rPr>
          <w:rFonts w:ascii="Book Antiqua" w:eastAsia="Book Antiqua" w:hAnsi="Book Antiqua" w:cs="Book Antiqua"/>
          <w:color w:val="000000"/>
          <w:lang w:val="en-GB"/>
        </w:rPr>
        <w:t>: 430157 [PMID: 20454533 DOI: 10.1155/2010/430157]</w:t>
      </w:r>
    </w:p>
    <w:p w14:paraId="581FD4B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28 </w:t>
      </w:r>
      <w:r w:rsidRPr="0094207E">
        <w:rPr>
          <w:rFonts w:ascii="Book Antiqua" w:eastAsia="Book Antiqua" w:hAnsi="Book Antiqua" w:cs="Book Antiqua"/>
          <w:b/>
          <w:bCs/>
          <w:color w:val="000000"/>
          <w:lang w:val="en-GB"/>
        </w:rPr>
        <w:t>Nakagawa K</w:t>
      </w:r>
      <w:r w:rsidRPr="0094207E">
        <w:rPr>
          <w:rFonts w:ascii="Book Antiqua" w:eastAsia="Book Antiqua" w:hAnsi="Book Antiqua" w:cs="Book Antiqua"/>
          <w:color w:val="000000"/>
          <w:lang w:val="en-GB"/>
        </w:rPr>
        <w:t xml:space="preserve">, Tachibana D, </w:t>
      </w:r>
      <w:proofErr w:type="spellStart"/>
      <w:r w:rsidRPr="0094207E">
        <w:rPr>
          <w:rFonts w:ascii="Book Antiqua" w:eastAsia="Book Antiqua" w:hAnsi="Book Antiqua" w:cs="Book Antiqua"/>
          <w:color w:val="000000"/>
          <w:lang w:val="en-GB"/>
        </w:rPr>
        <w:t>Nobeyama</w:t>
      </w:r>
      <w:proofErr w:type="spellEnd"/>
      <w:r w:rsidRPr="0094207E">
        <w:rPr>
          <w:rFonts w:ascii="Book Antiqua" w:eastAsia="Book Antiqua" w:hAnsi="Book Antiqua" w:cs="Book Antiqua"/>
          <w:color w:val="000000"/>
          <w:lang w:val="en-GB"/>
        </w:rPr>
        <w:t xml:space="preserve"> H, Fukui M, Sumi T, Koyama M, </w:t>
      </w:r>
      <w:proofErr w:type="spellStart"/>
      <w:r w:rsidRPr="0094207E">
        <w:rPr>
          <w:rFonts w:ascii="Book Antiqua" w:eastAsia="Book Antiqua" w:hAnsi="Book Antiqua" w:cs="Book Antiqua"/>
          <w:color w:val="000000"/>
          <w:lang w:val="en-GB"/>
        </w:rPr>
        <w:t>Ishiko</w:t>
      </w:r>
      <w:proofErr w:type="spellEnd"/>
      <w:r w:rsidRPr="0094207E">
        <w:rPr>
          <w:rFonts w:ascii="Book Antiqua" w:eastAsia="Book Antiqua" w:hAnsi="Book Antiqua" w:cs="Book Antiqua"/>
          <w:color w:val="000000"/>
          <w:lang w:val="en-GB"/>
        </w:rPr>
        <w:t xml:space="preserve"> O, </w:t>
      </w:r>
      <w:proofErr w:type="spellStart"/>
      <w:r w:rsidRPr="0094207E">
        <w:rPr>
          <w:rFonts w:ascii="Book Antiqua" w:eastAsia="Book Antiqua" w:hAnsi="Book Antiqua" w:cs="Book Antiqua"/>
          <w:color w:val="000000"/>
          <w:lang w:val="en-GB"/>
        </w:rPr>
        <w:t>Hecher</w:t>
      </w:r>
      <w:proofErr w:type="spellEnd"/>
      <w:r w:rsidRPr="0094207E">
        <w:rPr>
          <w:rFonts w:ascii="Book Antiqua" w:eastAsia="Book Antiqua" w:hAnsi="Book Antiqua" w:cs="Book Antiqua"/>
          <w:color w:val="000000"/>
          <w:lang w:val="en-GB"/>
        </w:rPr>
        <w:t xml:space="preserve"> K. Reference ranges for time-related analysis of ductus venosus flow velocity waveforms in singleton pregnancies. </w:t>
      </w:r>
      <w:proofErr w:type="spellStart"/>
      <w:r w:rsidRPr="0094207E">
        <w:rPr>
          <w:rFonts w:ascii="Book Antiqua" w:eastAsia="Book Antiqua" w:hAnsi="Book Antiqua" w:cs="Book Antiqua"/>
          <w:i/>
          <w:iCs/>
          <w:color w:val="000000"/>
          <w:lang w:val="en-GB"/>
        </w:rPr>
        <w:t>Prenat</w:t>
      </w:r>
      <w:proofErr w:type="spellEnd"/>
      <w:r w:rsidRPr="0094207E">
        <w:rPr>
          <w:rFonts w:ascii="Book Antiqua" w:eastAsia="Book Antiqua" w:hAnsi="Book Antiqua" w:cs="Book Antiqua"/>
          <w:i/>
          <w:iCs/>
          <w:color w:val="000000"/>
          <w:lang w:val="en-GB"/>
        </w:rPr>
        <w:t xml:space="preserve"> Diagn</w:t>
      </w:r>
      <w:r w:rsidRPr="0094207E">
        <w:rPr>
          <w:rFonts w:ascii="Book Antiqua" w:eastAsia="Book Antiqua" w:hAnsi="Book Antiqua" w:cs="Book Antiqua"/>
          <w:color w:val="000000"/>
          <w:lang w:val="en-GB"/>
        </w:rPr>
        <w:t xml:space="preserve"> 2012; </w:t>
      </w:r>
      <w:r w:rsidRPr="0094207E">
        <w:rPr>
          <w:rFonts w:ascii="Book Antiqua" w:eastAsia="Book Antiqua" w:hAnsi="Book Antiqua" w:cs="Book Antiqua"/>
          <w:b/>
          <w:bCs/>
          <w:color w:val="000000"/>
          <w:lang w:val="en-GB"/>
        </w:rPr>
        <w:t>32</w:t>
      </w:r>
      <w:r w:rsidRPr="0094207E">
        <w:rPr>
          <w:rFonts w:ascii="Book Antiqua" w:eastAsia="Book Antiqua" w:hAnsi="Book Antiqua" w:cs="Book Antiqua"/>
          <w:color w:val="000000"/>
          <w:lang w:val="en-GB"/>
        </w:rPr>
        <w:t>: 803-809 [PMID: 22653711 DOI: 10.1002/pd.3908]</w:t>
      </w:r>
    </w:p>
    <w:p w14:paraId="582F542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lastRenderedPageBreak/>
        <w:t xml:space="preserve">29 </w:t>
      </w:r>
      <w:r w:rsidRPr="0094207E">
        <w:rPr>
          <w:rFonts w:ascii="Book Antiqua" w:eastAsia="Book Antiqua" w:hAnsi="Book Antiqua" w:cs="Book Antiqua"/>
          <w:b/>
          <w:bCs/>
          <w:color w:val="000000"/>
          <w:lang w:val="en-GB"/>
        </w:rPr>
        <w:t>Tachibana D</w:t>
      </w:r>
      <w:r w:rsidRPr="0094207E">
        <w:rPr>
          <w:rFonts w:ascii="Book Antiqua" w:eastAsia="Book Antiqua" w:hAnsi="Book Antiqua" w:cs="Book Antiqua"/>
          <w:color w:val="000000"/>
          <w:lang w:val="en-GB"/>
        </w:rPr>
        <w:t xml:space="preserve">, </w:t>
      </w:r>
      <w:proofErr w:type="spellStart"/>
      <w:r w:rsidRPr="0094207E">
        <w:rPr>
          <w:rFonts w:ascii="Book Antiqua" w:eastAsia="Book Antiqua" w:hAnsi="Book Antiqua" w:cs="Book Antiqua"/>
          <w:color w:val="000000"/>
          <w:lang w:val="en-GB"/>
        </w:rPr>
        <w:t>Glosemeyer</w:t>
      </w:r>
      <w:proofErr w:type="spellEnd"/>
      <w:r w:rsidRPr="0094207E">
        <w:rPr>
          <w:rFonts w:ascii="Book Antiqua" w:eastAsia="Book Antiqua" w:hAnsi="Book Antiqua" w:cs="Book Antiqua"/>
          <w:color w:val="000000"/>
          <w:lang w:val="en-GB"/>
        </w:rPr>
        <w:t xml:space="preserve"> P, Diehl W, Nakagawa K, Wada N, </w:t>
      </w:r>
      <w:proofErr w:type="spellStart"/>
      <w:r w:rsidRPr="0094207E">
        <w:rPr>
          <w:rFonts w:ascii="Book Antiqua" w:eastAsia="Book Antiqua" w:hAnsi="Book Antiqua" w:cs="Book Antiqua"/>
          <w:color w:val="000000"/>
          <w:lang w:val="en-GB"/>
        </w:rPr>
        <w:t>Kurihara</w:t>
      </w:r>
      <w:proofErr w:type="spellEnd"/>
      <w:r w:rsidRPr="0094207E">
        <w:rPr>
          <w:rFonts w:ascii="Book Antiqua" w:eastAsia="Book Antiqua" w:hAnsi="Book Antiqua" w:cs="Book Antiqua"/>
          <w:color w:val="000000"/>
          <w:lang w:val="en-GB"/>
        </w:rPr>
        <w:t xml:space="preserve"> Y, Fukui M, Koyama M, </w:t>
      </w:r>
      <w:proofErr w:type="spellStart"/>
      <w:r w:rsidRPr="0094207E">
        <w:rPr>
          <w:rFonts w:ascii="Book Antiqua" w:eastAsia="Book Antiqua" w:hAnsi="Book Antiqua" w:cs="Book Antiqua"/>
          <w:color w:val="000000"/>
          <w:lang w:val="en-GB"/>
        </w:rPr>
        <w:t>Hecher</w:t>
      </w:r>
      <w:proofErr w:type="spellEnd"/>
      <w:r w:rsidRPr="0094207E">
        <w:rPr>
          <w:rFonts w:ascii="Book Antiqua" w:eastAsia="Book Antiqua" w:hAnsi="Book Antiqua" w:cs="Book Antiqua"/>
          <w:color w:val="000000"/>
          <w:lang w:val="en-GB"/>
        </w:rPr>
        <w:t xml:space="preserve"> K. Time-interval analysis of ductus venosus flow velocity waveforms in twin-to-twin transfusion syndrome treated with laser surgery.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45</w:t>
      </w:r>
      <w:r w:rsidRPr="0094207E">
        <w:rPr>
          <w:rFonts w:ascii="Book Antiqua" w:eastAsia="Book Antiqua" w:hAnsi="Book Antiqua" w:cs="Book Antiqua"/>
          <w:color w:val="000000"/>
          <w:lang w:val="en-GB"/>
        </w:rPr>
        <w:t>: 544-550 [PMID: 24975921 DOI: 10.1002/uog.13449]</w:t>
      </w:r>
    </w:p>
    <w:p w14:paraId="2ABD464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 xml:space="preserve">30 </w:t>
      </w:r>
      <w:r w:rsidRPr="0094207E">
        <w:rPr>
          <w:rFonts w:ascii="Book Antiqua" w:eastAsia="Book Antiqua" w:hAnsi="Book Antiqua" w:cs="Book Antiqua"/>
          <w:b/>
          <w:bCs/>
          <w:color w:val="000000"/>
          <w:lang w:val="en-GB"/>
        </w:rPr>
        <w:t>Wada N</w:t>
      </w:r>
      <w:r w:rsidRPr="0094207E">
        <w:rPr>
          <w:rFonts w:ascii="Book Antiqua" w:eastAsia="Book Antiqua" w:hAnsi="Book Antiqua" w:cs="Book Antiqua"/>
          <w:color w:val="000000"/>
          <w:lang w:val="en-GB"/>
        </w:rPr>
        <w:t xml:space="preserve">, Tachibana D, </w:t>
      </w:r>
      <w:proofErr w:type="spellStart"/>
      <w:r w:rsidRPr="0094207E">
        <w:rPr>
          <w:rFonts w:ascii="Book Antiqua" w:eastAsia="Book Antiqua" w:hAnsi="Book Antiqua" w:cs="Book Antiqua"/>
          <w:color w:val="000000"/>
          <w:lang w:val="en-GB"/>
        </w:rPr>
        <w:t>Kurihara</w:t>
      </w:r>
      <w:proofErr w:type="spellEnd"/>
      <w:r w:rsidRPr="0094207E">
        <w:rPr>
          <w:rFonts w:ascii="Book Antiqua" w:eastAsia="Book Antiqua" w:hAnsi="Book Antiqua" w:cs="Book Antiqua"/>
          <w:color w:val="000000"/>
          <w:lang w:val="en-GB"/>
        </w:rPr>
        <w:t xml:space="preserve"> Y, Nakagawa K, Nakano A, Terada H, Tanaka K, Fukui M, Koyama M, </w:t>
      </w:r>
      <w:proofErr w:type="spellStart"/>
      <w:r w:rsidRPr="0094207E">
        <w:rPr>
          <w:rFonts w:ascii="Book Antiqua" w:eastAsia="Book Antiqua" w:hAnsi="Book Antiqua" w:cs="Book Antiqua"/>
          <w:color w:val="000000"/>
          <w:lang w:val="en-GB"/>
        </w:rPr>
        <w:t>Hecher</w:t>
      </w:r>
      <w:proofErr w:type="spellEnd"/>
      <w:r w:rsidRPr="0094207E">
        <w:rPr>
          <w:rFonts w:ascii="Book Antiqua" w:eastAsia="Book Antiqua" w:hAnsi="Book Antiqua" w:cs="Book Antiqua"/>
          <w:color w:val="000000"/>
          <w:lang w:val="en-GB"/>
        </w:rPr>
        <w:t xml:space="preserve"> K. Alterations in time intervals of ductus venosus and atrioventricular flow velocity waveforms in growth-restricted </w:t>
      </w:r>
      <w:proofErr w:type="spellStart"/>
      <w:r w:rsidRPr="0094207E">
        <w:rPr>
          <w:rFonts w:ascii="Book Antiqua" w:eastAsia="Book Antiqua" w:hAnsi="Book Antiqua" w:cs="Book Antiqua"/>
          <w:color w:val="000000"/>
          <w:lang w:val="en-GB"/>
        </w:rPr>
        <w:t>fetuses</w:t>
      </w:r>
      <w:proofErr w:type="spellEnd"/>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i/>
          <w:iCs/>
          <w:color w:val="000000"/>
          <w:lang w:val="en-GB"/>
        </w:rPr>
        <w:t xml:space="preserve">Ultrasound </w:t>
      </w:r>
      <w:proofErr w:type="spellStart"/>
      <w:r w:rsidRPr="0094207E">
        <w:rPr>
          <w:rFonts w:ascii="Book Antiqua" w:eastAsia="Book Antiqua" w:hAnsi="Book Antiqua" w:cs="Book Antiqua"/>
          <w:i/>
          <w:iCs/>
          <w:color w:val="000000"/>
          <w:lang w:val="en-GB"/>
        </w:rPr>
        <w:t>Obstet</w:t>
      </w:r>
      <w:proofErr w:type="spellEnd"/>
      <w:r w:rsidRPr="0094207E">
        <w:rPr>
          <w:rFonts w:ascii="Book Antiqua" w:eastAsia="Book Antiqua" w:hAnsi="Book Antiqua" w:cs="Book Antiqua"/>
          <w:i/>
          <w:iCs/>
          <w:color w:val="000000"/>
          <w:lang w:val="en-GB"/>
        </w:rPr>
        <w:t xml:space="preserve"> </w:t>
      </w:r>
      <w:proofErr w:type="spellStart"/>
      <w:r w:rsidRPr="0094207E">
        <w:rPr>
          <w:rFonts w:ascii="Book Antiqua" w:eastAsia="Book Antiqua" w:hAnsi="Book Antiqua" w:cs="Book Antiqua"/>
          <w:i/>
          <w:iCs/>
          <w:color w:val="000000"/>
          <w:lang w:val="en-GB"/>
        </w:rPr>
        <w:t>Gynecol</w:t>
      </w:r>
      <w:proofErr w:type="spellEnd"/>
      <w:r w:rsidRPr="0094207E">
        <w:rPr>
          <w:rFonts w:ascii="Book Antiqua" w:eastAsia="Book Antiqua" w:hAnsi="Book Antiqua" w:cs="Book Antiqua"/>
          <w:color w:val="000000"/>
          <w:lang w:val="en-GB"/>
        </w:rPr>
        <w:t xml:space="preserve"> 2015; </w:t>
      </w:r>
      <w:r w:rsidRPr="0094207E">
        <w:rPr>
          <w:rFonts w:ascii="Book Antiqua" w:eastAsia="Book Antiqua" w:hAnsi="Book Antiqua" w:cs="Book Antiqua"/>
          <w:b/>
          <w:bCs/>
          <w:color w:val="000000"/>
          <w:lang w:val="en-GB"/>
        </w:rPr>
        <w:t>46</w:t>
      </w:r>
      <w:r w:rsidRPr="0094207E">
        <w:rPr>
          <w:rFonts w:ascii="Book Antiqua" w:eastAsia="Book Antiqua" w:hAnsi="Book Antiqua" w:cs="Book Antiqua"/>
          <w:color w:val="000000"/>
          <w:lang w:val="en-GB"/>
        </w:rPr>
        <w:t>: 221-226 [PMID: 25366537 DOI: 10.1002/uog.14717]</w:t>
      </w:r>
    </w:p>
    <w:bookmarkEnd w:id="3"/>
    <w:bookmarkEnd w:id="4"/>
    <w:p w14:paraId="3A3EA66E" w14:textId="77777777" w:rsidR="00A77B3E" w:rsidRPr="0094207E" w:rsidRDefault="00A77B3E" w:rsidP="0094207E">
      <w:pPr>
        <w:spacing w:line="360" w:lineRule="auto"/>
        <w:jc w:val="both"/>
        <w:rPr>
          <w:rFonts w:ascii="Book Antiqua" w:hAnsi="Book Antiqua"/>
          <w:lang w:val="en-GB"/>
        </w:rPr>
        <w:sectPr w:rsidR="00A77B3E" w:rsidRPr="0094207E" w:rsidSect="0094207E">
          <w:pgSz w:w="12240" w:h="15840"/>
          <w:pgMar w:top="1440" w:right="1440" w:bottom="1440" w:left="1440" w:header="720" w:footer="720" w:gutter="0"/>
          <w:cols w:space="720"/>
          <w:docGrid w:linePitch="360"/>
        </w:sectPr>
      </w:pPr>
    </w:p>
    <w:p w14:paraId="108395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Footnotes</w:t>
      </w:r>
    </w:p>
    <w:p w14:paraId="22FC5A7F" w14:textId="455F4830"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Institutional review board statement: </w:t>
      </w:r>
      <w:r w:rsidRPr="0094207E">
        <w:rPr>
          <w:rFonts w:ascii="Book Antiqua" w:eastAsia="Book Antiqua" w:hAnsi="Book Antiqua" w:cs="Book Antiqua"/>
          <w:color w:val="000000"/>
          <w:lang w:val="en-GB"/>
        </w:rPr>
        <w:t>The study protocol was approved by the Medical Ethics Committee of Gansu Provincial Maternity and Child-</w:t>
      </w:r>
      <w:r w:rsidR="001B18A3" w:rsidRPr="0094207E">
        <w:rPr>
          <w:rFonts w:ascii="Book Antiqua" w:eastAsia="Book Antiqua" w:hAnsi="Book Antiqua" w:cs="Book Antiqua"/>
          <w:color w:val="000000"/>
          <w:lang w:val="en-GB"/>
        </w:rPr>
        <w:t>C</w:t>
      </w:r>
      <w:r w:rsidRPr="0094207E">
        <w:rPr>
          <w:rFonts w:ascii="Book Antiqua" w:eastAsia="Book Antiqua" w:hAnsi="Book Antiqua" w:cs="Book Antiqua"/>
          <w:color w:val="000000"/>
          <w:lang w:val="en-GB"/>
        </w:rPr>
        <w:t>are Hospital</w:t>
      </w:r>
      <w:r w:rsidR="00B0369C" w:rsidRPr="0094207E">
        <w:rPr>
          <w:rFonts w:ascii="Book Antiqua" w:eastAsia="Book Antiqua" w:hAnsi="Book Antiqua" w:cs="Book Antiqua"/>
          <w:color w:val="000000"/>
          <w:lang w:val="en-GB"/>
        </w:rPr>
        <w:t>.</w:t>
      </w:r>
    </w:p>
    <w:p w14:paraId="46286F43" w14:textId="77777777" w:rsidR="00A77B3E" w:rsidRPr="0094207E" w:rsidRDefault="00A77B3E" w:rsidP="0094207E">
      <w:pPr>
        <w:spacing w:line="360" w:lineRule="auto"/>
        <w:jc w:val="both"/>
        <w:rPr>
          <w:rFonts w:ascii="Book Antiqua" w:hAnsi="Book Antiqua"/>
          <w:lang w:val="en-GB"/>
        </w:rPr>
      </w:pPr>
    </w:p>
    <w:p w14:paraId="18412EDD"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Informed consent statement: </w:t>
      </w:r>
      <w:r w:rsidRPr="0094207E">
        <w:rPr>
          <w:rFonts w:ascii="Book Antiqua" w:eastAsia="Book Antiqua" w:hAnsi="Book Antiqua" w:cs="Book Antiqua"/>
          <w:color w:val="000000"/>
          <w:shd w:val="clear" w:color="auto" w:fill="FFFFFF"/>
          <w:lang w:val="en-GB"/>
        </w:rPr>
        <w:t>All study participants, or their legal guardian, provided informed written consent prior to study enrollment.</w:t>
      </w:r>
    </w:p>
    <w:p w14:paraId="17AF9FBE" w14:textId="77777777" w:rsidR="00A77B3E" w:rsidRPr="0094207E" w:rsidRDefault="00A77B3E" w:rsidP="0094207E">
      <w:pPr>
        <w:spacing w:line="360" w:lineRule="auto"/>
        <w:jc w:val="both"/>
        <w:rPr>
          <w:rFonts w:ascii="Book Antiqua" w:hAnsi="Book Antiqua"/>
          <w:lang w:val="en-GB"/>
        </w:rPr>
      </w:pPr>
    </w:p>
    <w:p w14:paraId="478FEC2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Conflict-of-interest statement: </w:t>
      </w:r>
      <w:r w:rsidRPr="0094207E">
        <w:rPr>
          <w:rFonts w:ascii="Book Antiqua" w:eastAsia="Book Antiqua" w:hAnsi="Book Antiqua" w:cs="Book Antiqua"/>
          <w:color w:val="000000"/>
          <w:lang w:val="en-GB"/>
        </w:rPr>
        <w:t>The authors declare that they have no competing interests.</w:t>
      </w:r>
    </w:p>
    <w:p w14:paraId="776278FD" w14:textId="77777777" w:rsidR="00A77B3E" w:rsidRPr="0094207E" w:rsidRDefault="00A77B3E" w:rsidP="0094207E">
      <w:pPr>
        <w:spacing w:line="360" w:lineRule="auto"/>
        <w:jc w:val="both"/>
        <w:rPr>
          <w:rFonts w:ascii="Book Antiqua" w:hAnsi="Book Antiqua"/>
          <w:lang w:val="en-GB"/>
        </w:rPr>
      </w:pPr>
    </w:p>
    <w:p w14:paraId="17C87B4C"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Data sharing statement: </w:t>
      </w:r>
      <w:r w:rsidRPr="0094207E">
        <w:rPr>
          <w:rFonts w:ascii="Book Antiqua" w:eastAsia="Book Antiqua" w:hAnsi="Book Antiqua" w:cs="Book Antiqua"/>
          <w:color w:val="000000"/>
          <w:lang w:val="en-GB"/>
        </w:rPr>
        <w:t>The data and material in the current study are available from the corresponding author upon reasonable request.</w:t>
      </w:r>
    </w:p>
    <w:p w14:paraId="012ECFFB" w14:textId="77777777" w:rsidR="00A77B3E" w:rsidRPr="0094207E" w:rsidRDefault="00A77B3E" w:rsidP="0094207E">
      <w:pPr>
        <w:spacing w:line="360" w:lineRule="auto"/>
        <w:jc w:val="both"/>
        <w:rPr>
          <w:rFonts w:ascii="Book Antiqua" w:hAnsi="Book Antiqua"/>
          <w:lang w:val="en-GB"/>
        </w:rPr>
      </w:pPr>
    </w:p>
    <w:p w14:paraId="7BED7A97" w14:textId="2C94EA6B"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STROBE statement: </w:t>
      </w:r>
      <w:r w:rsidRPr="0094207E">
        <w:rPr>
          <w:rFonts w:ascii="Book Antiqua" w:eastAsia="Book Antiqua" w:hAnsi="Book Antiqua" w:cs="Book Antiqua"/>
          <w:color w:val="000000"/>
          <w:shd w:val="clear" w:color="auto" w:fill="FFFFFF"/>
          <w:lang w:val="en-GB"/>
        </w:rPr>
        <w:t>The authors have read the STROBE Statement</w:t>
      </w:r>
      <w:r w:rsidR="00856816" w:rsidRPr="0094207E">
        <w:rPr>
          <w:rFonts w:ascii="Book Antiqua" w:eastAsia="Book Antiqua" w:hAnsi="Book Antiqua" w:cs="Book Antiqua"/>
          <w:color w:val="000000"/>
          <w:shd w:val="clear" w:color="auto" w:fill="FFFFFF"/>
          <w:lang w:val="en-GB"/>
        </w:rPr>
        <w:t>-</w:t>
      </w:r>
      <w:r w:rsidRPr="0094207E">
        <w:rPr>
          <w:rFonts w:ascii="Book Antiqua" w:eastAsia="Book Antiqua" w:hAnsi="Book Antiqua" w:cs="Book Antiqua"/>
          <w:color w:val="000000"/>
          <w:shd w:val="clear" w:color="auto" w:fill="FFFFFF"/>
          <w:lang w:val="en-GB"/>
        </w:rPr>
        <w:t>checklist of items, and the manuscript was prepared and revised according to the STROBE Statement</w:t>
      </w:r>
      <w:r w:rsidR="00856816" w:rsidRPr="0094207E">
        <w:rPr>
          <w:rFonts w:ascii="Book Antiqua" w:eastAsia="Book Antiqua" w:hAnsi="Book Antiqua" w:cs="Book Antiqua"/>
          <w:color w:val="000000"/>
          <w:shd w:val="clear" w:color="auto" w:fill="FFFFFF"/>
          <w:lang w:val="en-GB"/>
        </w:rPr>
        <w:t>-</w:t>
      </w:r>
      <w:r w:rsidRPr="0094207E">
        <w:rPr>
          <w:rFonts w:ascii="Book Antiqua" w:eastAsia="Book Antiqua" w:hAnsi="Book Antiqua" w:cs="Book Antiqua"/>
          <w:color w:val="000000"/>
          <w:shd w:val="clear" w:color="auto" w:fill="FFFFFF"/>
          <w:lang w:val="en-GB"/>
        </w:rPr>
        <w:t>checklist of items.</w:t>
      </w:r>
    </w:p>
    <w:p w14:paraId="6084EBB7" w14:textId="77777777" w:rsidR="00A77B3E" w:rsidRPr="0094207E" w:rsidRDefault="00A77B3E" w:rsidP="0094207E">
      <w:pPr>
        <w:spacing w:line="360" w:lineRule="auto"/>
        <w:jc w:val="both"/>
        <w:rPr>
          <w:rFonts w:ascii="Book Antiqua" w:hAnsi="Book Antiqua"/>
          <w:lang w:val="en-GB"/>
        </w:rPr>
      </w:pPr>
    </w:p>
    <w:p w14:paraId="6653B06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 xml:space="preserve">Open-Access: </w:t>
      </w:r>
      <w:r w:rsidRPr="0094207E">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A37952" w14:textId="77777777" w:rsidR="00A77B3E" w:rsidRPr="0094207E" w:rsidRDefault="00A77B3E" w:rsidP="0094207E">
      <w:pPr>
        <w:spacing w:line="360" w:lineRule="auto"/>
        <w:jc w:val="both"/>
        <w:rPr>
          <w:rFonts w:ascii="Book Antiqua" w:hAnsi="Book Antiqua"/>
          <w:lang w:val="en-GB"/>
        </w:rPr>
      </w:pPr>
    </w:p>
    <w:p w14:paraId="21721C14" w14:textId="36E64613"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Manuscript source: </w:t>
      </w:r>
      <w:r w:rsidRPr="0094207E">
        <w:rPr>
          <w:rFonts w:ascii="Book Antiqua" w:eastAsia="Book Antiqua" w:hAnsi="Book Antiqua" w:cs="Book Antiqua"/>
          <w:color w:val="000000"/>
          <w:lang w:val="en-GB"/>
        </w:rPr>
        <w:t>Unsolicite</w:t>
      </w:r>
      <w:r w:rsidR="000F6D04" w:rsidRPr="0094207E">
        <w:rPr>
          <w:rFonts w:ascii="Book Antiqua" w:eastAsia="Book Antiqua" w:hAnsi="Book Antiqua" w:cs="Book Antiqua"/>
          <w:color w:val="000000"/>
          <w:lang w:val="en-GB"/>
        </w:rPr>
        <w:t>d man</w:t>
      </w:r>
      <w:r w:rsidRPr="0094207E">
        <w:rPr>
          <w:rFonts w:ascii="Book Antiqua" w:eastAsia="Book Antiqua" w:hAnsi="Book Antiqua" w:cs="Book Antiqua"/>
          <w:color w:val="000000"/>
          <w:lang w:val="en-GB"/>
        </w:rPr>
        <w:t>uscript</w:t>
      </w:r>
    </w:p>
    <w:p w14:paraId="31ABE436" w14:textId="77777777" w:rsidR="00A77B3E" w:rsidRPr="0094207E" w:rsidRDefault="00A77B3E" w:rsidP="0094207E">
      <w:pPr>
        <w:spacing w:line="360" w:lineRule="auto"/>
        <w:jc w:val="both"/>
        <w:rPr>
          <w:rFonts w:ascii="Book Antiqua" w:hAnsi="Book Antiqua"/>
          <w:lang w:val="en-GB"/>
        </w:rPr>
      </w:pPr>
    </w:p>
    <w:p w14:paraId="2A5EC742"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Peer-review started: </w:t>
      </w:r>
      <w:r w:rsidRPr="0094207E">
        <w:rPr>
          <w:rFonts w:ascii="Book Antiqua" w:eastAsia="Book Antiqua" w:hAnsi="Book Antiqua" w:cs="Book Antiqua"/>
          <w:color w:val="000000"/>
          <w:lang w:val="en-GB"/>
        </w:rPr>
        <w:t>April 18, 2020</w:t>
      </w:r>
    </w:p>
    <w:p w14:paraId="110EE81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First decision: </w:t>
      </w:r>
      <w:r w:rsidRPr="0094207E">
        <w:rPr>
          <w:rFonts w:ascii="Book Antiqua" w:eastAsia="Book Antiqua" w:hAnsi="Book Antiqua" w:cs="Book Antiqua"/>
          <w:color w:val="000000"/>
          <w:lang w:val="en-GB"/>
        </w:rPr>
        <w:t>September 14, 2020</w:t>
      </w:r>
    </w:p>
    <w:p w14:paraId="03E9E41E"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Article in press: </w:t>
      </w:r>
    </w:p>
    <w:p w14:paraId="3EE103C1" w14:textId="77777777" w:rsidR="00A77B3E" w:rsidRPr="0094207E" w:rsidRDefault="00A77B3E" w:rsidP="0094207E">
      <w:pPr>
        <w:spacing w:line="360" w:lineRule="auto"/>
        <w:jc w:val="both"/>
        <w:rPr>
          <w:rFonts w:ascii="Book Antiqua" w:hAnsi="Book Antiqua"/>
          <w:lang w:val="en-GB"/>
        </w:rPr>
      </w:pPr>
    </w:p>
    <w:p w14:paraId="5959C712" w14:textId="0E3CC56C"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lastRenderedPageBreak/>
        <w:t xml:space="preserve">Specialty type: </w:t>
      </w:r>
      <w:r w:rsidR="000F6D04" w:rsidRPr="0094207E">
        <w:rPr>
          <w:rFonts w:ascii="Book Antiqua" w:eastAsia="微软雅黑" w:hAnsi="Book Antiqua" w:cs="宋体"/>
          <w:lang w:val="en-GB"/>
        </w:rPr>
        <w:t>Medicine, research and experimental</w:t>
      </w:r>
    </w:p>
    <w:p w14:paraId="6436F413"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 xml:space="preserve">Country/Territory of origin: </w:t>
      </w:r>
      <w:r w:rsidRPr="0094207E">
        <w:rPr>
          <w:rFonts w:ascii="Book Antiqua" w:eastAsia="Book Antiqua" w:hAnsi="Book Antiqua" w:cs="Book Antiqua"/>
          <w:color w:val="000000"/>
          <w:lang w:val="en-GB"/>
        </w:rPr>
        <w:t>China</w:t>
      </w:r>
    </w:p>
    <w:p w14:paraId="2B3E6461"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color w:val="000000"/>
          <w:lang w:val="en-GB"/>
        </w:rPr>
        <w:t>Peer-review report’s scientific quality classification</w:t>
      </w:r>
    </w:p>
    <w:p w14:paraId="139DB12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A (Excellent): 0</w:t>
      </w:r>
    </w:p>
    <w:p w14:paraId="23A23628"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B (Very good): B</w:t>
      </w:r>
    </w:p>
    <w:p w14:paraId="21046237"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C (Good): 0</w:t>
      </w:r>
    </w:p>
    <w:p w14:paraId="4038AEF9"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D (Fair): 0</w:t>
      </w:r>
    </w:p>
    <w:p w14:paraId="599D5BE0" w14:textId="77777777"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color w:val="000000"/>
          <w:lang w:val="en-GB"/>
        </w:rPr>
        <w:t>Grade E (Poor): 0</w:t>
      </w:r>
    </w:p>
    <w:p w14:paraId="04DA7CEA" w14:textId="77777777" w:rsidR="00A77B3E" w:rsidRPr="0094207E" w:rsidRDefault="00A77B3E" w:rsidP="0094207E">
      <w:pPr>
        <w:spacing w:line="360" w:lineRule="auto"/>
        <w:jc w:val="both"/>
        <w:rPr>
          <w:rFonts w:ascii="Book Antiqua" w:hAnsi="Book Antiqua"/>
          <w:lang w:val="en-GB"/>
        </w:rPr>
      </w:pPr>
    </w:p>
    <w:p w14:paraId="4CF6DCFF" w14:textId="797D405B" w:rsidR="00A77B3E" w:rsidRPr="0094207E" w:rsidRDefault="00DB1EC9" w:rsidP="0094207E">
      <w:pPr>
        <w:spacing w:line="360" w:lineRule="auto"/>
        <w:jc w:val="both"/>
        <w:rPr>
          <w:rFonts w:ascii="Book Antiqua" w:hAnsi="Book Antiqua"/>
          <w:lang w:val="en-GB"/>
        </w:rPr>
        <w:sectPr w:rsidR="00A77B3E" w:rsidRPr="0094207E" w:rsidSect="0094207E">
          <w:pgSz w:w="12240" w:h="15840"/>
          <w:pgMar w:top="1440" w:right="1440" w:bottom="1440" w:left="1440" w:header="720" w:footer="720" w:gutter="0"/>
          <w:cols w:space="720"/>
          <w:docGrid w:linePitch="360"/>
        </w:sectPr>
      </w:pPr>
      <w:r w:rsidRPr="0094207E">
        <w:rPr>
          <w:rFonts w:ascii="Book Antiqua" w:eastAsia="Book Antiqua" w:hAnsi="Book Antiqua" w:cs="Book Antiqua"/>
          <w:b/>
          <w:color w:val="000000"/>
          <w:lang w:val="en-GB"/>
        </w:rPr>
        <w:t xml:space="preserve">P-Reviewer: </w:t>
      </w:r>
      <w:r w:rsidRPr="0094207E">
        <w:rPr>
          <w:rFonts w:ascii="Book Antiqua" w:eastAsia="Book Antiqua" w:hAnsi="Book Antiqua" w:cs="Book Antiqua"/>
          <w:color w:val="000000"/>
          <w:lang w:val="en-GB"/>
        </w:rPr>
        <w:t>Daniilidis A</w:t>
      </w:r>
      <w:r w:rsidRPr="0094207E">
        <w:rPr>
          <w:rFonts w:ascii="Book Antiqua" w:eastAsia="Book Antiqua" w:hAnsi="Book Antiqua" w:cs="Book Antiqua"/>
          <w:b/>
          <w:color w:val="000000"/>
          <w:lang w:val="en-GB"/>
        </w:rPr>
        <w:t xml:space="preserve"> S-Editor: </w:t>
      </w:r>
      <w:r w:rsidRPr="0094207E">
        <w:rPr>
          <w:rFonts w:ascii="Book Antiqua" w:eastAsia="Book Antiqua" w:hAnsi="Book Antiqua" w:cs="Book Antiqua"/>
          <w:color w:val="000000"/>
          <w:lang w:val="en-GB"/>
        </w:rPr>
        <w:t>Gao CC</w:t>
      </w:r>
      <w:r w:rsidRPr="0094207E">
        <w:rPr>
          <w:rFonts w:ascii="Book Antiqua" w:eastAsia="Book Antiqua" w:hAnsi="Book Antiqua" w:cs="Book Antiqua"/>
          <w:b/>
          <w:color w:val="000000"/>
          <w:lang w:val="en-GB"/>
        </w:rPr>
        <w:t xml:space="preserve"> L-Editor: </w:t>
      </w:r>
      <w:r w:rsidR="0067638A" w:rsidRPr="0094207E">
        <w:rPr>
          <w:rFonts w:ascii="Book Antiqua" w:eastAsia="Book Antiqua" w:hAnsi="Book Antiqua" w:cs="Book Antiqua"/>
          <w:bCs/>
          <w:color w:val="000000"/>
          <w:lang w:val="en-GB"/>
        </w:rPr>
        <w:t>Filipodia</w:t>
      </w:r>
      <w:r w:rsidR="0067638A" w:rsidRPr="0094207E">
        <w:rPr>
          <w:rFonts w:ascii="Book Antiqua" w:eastAsia="Book Antiqua" w:hAnsi="Book Antiqua" w:cs="Book Antiqua"/>
          <w:b/>
          <w:color w:val="000000"/>
          <w:lang w:val="en-GB"/>
        </w:rPr>
        <w:t xml:space="preserve"> </w:t>
      </w:r>
      <w:r w:rsidRPr="0094207E">
        <w:rPr>
          <w:rFonts w:ascii="Book Antiqua" w:eastAsia="Book Antiqua" w:hAnsi="Book Antiqua" w:cs="Book Antiqua"/>
          <w:b/>
          <w:color w:val="000000"/>
          <w:lang w:val="en-GB"/>
        </w:rPr>
        <w:t xml:space="preserve">P-Editor: </w:t>
      </w:r>
    </w:p>
    <w:p w14:paraId="3589011F" w14:textId="2645A253" w:rsidR="00A77B3E" w:rsidRPr="0094207E" w:rsidRDefault="00DB1EC9" w:rsidP="0094207E">
      <w:pPr>
        <w:spacing w:line="360" w:lineRule="auto"/>
        <w:jc w:val="both"/>
        <w:rPr>
          <w:rFonts w:ascii="Book Antiqua" w:eastAsia="Book Antiqua" w:hAnsi="Book Antiqua" w:cs="Book Antiqua"/>
          <w:b/>
          <w:color w:val="000000"/>
          <w:lang w:val="en-GB"/>
        </w:rPr>
      </w:pPr>
      <w:r w:rsidRPr="0094207E">
        <w:rPr>
          <w:rFonts w:ascii="Book Antiqua" w:eastAsia="Book Antiqua" w:hAnsi="Book Antiqua" w:cs="Book Antiqua"/>
          <w:b/>
          <w:color w:val="000000"/>
          <w:lang w:val="en-GB"/>
        </w:rPr>
        <w:lastRenderedPageBreak/>
        <w:t>Figure Legends</w:t>
      </w:r>
    </w:p>
    <w:p w14:paraId="5871159B" w14:textId="3594E6DC" w:rsidR="009320BC" w:rsidRPr="0094207E" w:rsidRDefault="004B4D20" w:rsidP="0094207E">
      <w:pPr>
        <w:spacing w:line="360" w:lineRule="auto"/>
        <w:jc w:val="both"/>
        <w:rPr>
          <w:rFonts w:ascii="Book Antiqua" w:hAnsi="Book Antiqua"/>
          <w:lang w:val="en-GB"/>
        </w:rPr>
      </w:pPr>
      <w:r w:rsidRPr="0094207E">
        <w:rPr>
          <w:rFonts w:ascii="Book Antiqua" w:hAnsi="Book Antiqua"/>
          <w:noProof/>
          <w:lang w:val="en-GB" w:eastAsia="zh-CN"/>
        </w:rPr>
        <w:drawing>
          <wp:inline distT="0" distB="0" distL="0" distR="0" wp14:anchorId="7F9B1265" wp14:editId="28D5E6AF">
            <wp:extent cx="4561662" cy="275160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325" cy="2753818"/>
                    </a:xfrm>
                    <a:prstGeom prst="rect">
                      <a:avLst/>
                    </a:prstGeom>
                    <a:noFill/>
                  </pic:spPr>
                </pic:pic>
              </a:graphicData>
            </a:graphic>
          </wp:inline>
        </w:drawing>
      </w:r>
    </w:p>
    <w:p w14:paraId="63FCDDF9" w14:textId="723918E2"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Fig</w:t>
      </w:r>
      <w:r w:rsidR="000B7273"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1</w:t>
      </w:r>
      <w:r w:rsidRPr="0094207E">
        <w:rPr>
          <w:rFonts w:ascii="Book Antiqua" w:eastAsia="Book Antiqua" w:hAnsi="Book Antiqua" w:cs="Book Antiqua"/>
          <w:color w:val="000000"/>
          <w:lang w:val="en-GB"/>
        </w:rPr>
        <w:t xml:space="preserve"> </w:t>
      </w:r>
      <w:r w:rsidRPr="0094207E">
        <w:rPr>
          <w:rFonts w:ascii="Book Antiqua" w:eastAsia="Book Antiqua" w:hAnsi="Book Antiqua" w:cs="Book Antiqua"/>
          <w:b/>
          <w:bCs/>
          <w:color w:val="000000"/>
          <w:lang w:val="en-GB"/>
        </w:rPr>
        <w:t>Sagittal view of the foetal chest and abdomen of a 28-wk-old healthy foetus in colour Doppler.</w:t>
      </w:r>
      <w:r w:rsidRPr="0094207E">
        <w:rPr>
          <w:rFonts w:ascii="Book Antiqua" w:eastAsia="Book Antiqua" w:hAnsi="Book Antiqua" w:cs="Book Antiqua"/>
          <w:color w:val="000000"/>
          <w:lang w:val="en-GB"/>
        </w:rPr>
        <w:t xml:space="preserve"> The </w:t>
      </w:r>
      <w:r w:rsidR="000B7273" w:rsidRPr="0094207E">
        <w:rPr>
          <w:rFonts w:ascii="Book Antiqua" w:eastAsia="Book Antiqua" w:hAnsi="Book Antiqua" w:cs="Book Antiqua"/>
          <w:color w:val="000000"/>
          <w:lang w:val="en-GB"/>
        </w:rPr>
        <w:t xml:space="preserve">ductus venosus </w:t>
      </w:r>
      <w:r w:rsidR="008D7300">
        <w:rPr>
          <w:rFonts w:ascii="Book Antiqua" w:eastAsia="Book Antiqua" w:hAnsi="Book Antiqua" w:cs="Book Antiqua"/>
          <w:color w:val="000000"/>
          <w:lang w:val="en-GB"/>
        </w:rPr>
        <w:t xml:space="preserve">(DV) </w:t>
      </w:r>
      <w:r w:rsidRPr="0094207E">
        <w:rPr>
          <w:rFonts w:ascii="Book Antiqua" w:eastAsia="Book Antiqua" w:hAnsi="Book Antiqua" w:cs="Book Antiqua"/>
          <w:color w:val="000000"/>
          <w:lang w:val="en-GB"/>
        </w:rPr>
        <w:t xml:space="preserve">is directly connected to the umbilical vein </w:t>
      </w:r>
      <w:r w:rsidR="008D7300">
        <w:rPr>
          <w:rFonts w:ascii="Book Antiqua" w:eastAsia="Book Antiqua" w:hAnsi="Book Antiqua" w:cs="Book Antiqua"/>
          <w:color w:val="000000"/>
          <w:lang w:val="en-GB"/>
        </w:rPr>
        <w:t xml:space="preserve">(UV) </w:t>
      </w:r>
      <w:r w:rsidRPr="0094207E">
        <w:rPr>
          <w:rFonts w:ascii="Book Antiqua" w:eastAsia="Book Antiqua" w:hAnsi="Book Antiqua" w:cs="Book Antiqua"/>
          <w:color w:val="000000"/>
          <w:lang w:val="en-GB"/>
        </w:rPr>
        <w:t xml:space="preserve">and the </w:t>
      </w:r>
      <w:r w:rsidR="000B7273" w:rsidRPr="0094207E">
        <w:rPr>
          <w:rFonts w:ascii="Book Antiqua" w:eastAsia="Book Antiqua" w:hAnsi="Book Antiqua" w:cs="Book Antiqua"/>
          <w:color w:val="000000"/>
          <w:lang w:val="en-GB"/>
        </w:rPr>
        <w:t>inferior vena cava</w:t>
      </w:r>
      <w:r w:rsidR="008D7300">
        <w:rPr>
          <w:rFonts w:ascii="Book Antiqua" w:eastAsia="Book Antiqua" w:hAnsi="Book Antiqua" w:cs="Book Antiqua"/>
          <w:color w:val="000000"/>
          <w:lang w:val="en-GB"/>
        </w:rPr>
        <w:t xml:space="preserve"> (IVC)</w:t>
      </w:r>
      <w:r w:rsidRPr="0094207E">
        <w:rPr>
          <w:rFonts w:ascii="Book Antiqua" w:eastAsia="Book Antiqua" w:hAnsi="Book Antiqua" w:cs="Book Antiqua"/>
          <w:color w:val="000000"/>
          <w:lang w:val="en-GB"/>
        </w:rPr>
        <w:t>.</w:t>
      </w:r>
      <w:r w:rsidR="00081419" w:rsidRPr="0094207E">
        <w:rPr>
          <w:rFonts w:ascii="Book Antiqua" w:eastAsia="Book Antiqua" w:hAnsi="Book Antiqua" w:cs="Book Antiqua"/>
          <w:color w:val="000000"/>
          <w:lang w:val="en-GB"/>
        </w:rPr>
        <w:t xml:space="preserve"> </w:t>
      </w:r>
      <w:r w:rsidR="008D7300" w:rsidRPr="0094207E">
        <w:rPr>
          <w:rFonts w:ascii="Book Antiqua" w:eastAsia="Book Antiqua" w:hAnsi="Book Antiqua" w:cs="Book Antiqua"/>
          <w:color w:val="000000"/>
          <w:lang w:val="en-GB"/>
        </w:rPr>
        <w:t xml:space="preserve">UA: </w:t>
      </w:r>
      <w:r w:rsidR="008D7300" w:rsidRPr="0094207E">
        <w:rPr>
          <w:rFonts w:ascii="Book Antiqua" w:hAnsi="Book Antiqua"/>
          <w:lang w:val="en-GB" w:eastAsia="zh-CN"/>
        </w:rPr>
        <w:t>U</w:t>
      </w:r>
      <w:r w:rsidR="008D7300" w:rsidRPr="0094207E">
        <w:rPr>
          <w:rFonts w:ascii="Book Antiqua" w:hAnsi="Book Antiqua"/>
          <w:lang w:val="en-GB"/>
        </w:rPr>
        <w:t>mbilical artery</w:t>
      </w:r>
      <w:r w:rsidR="008D7300" w:rsidRPr="0094207E">
        <w:rPr>
          <w:rFonts w:ascii="Book Antiqua" w:eastAsia="Book Antiqua" w:hAnsi="Book Antiqua" w:cs="Book Antiqua"/>
          <w:color w:val="000000"/>
          <w:lang w:val="en-GB"/>
        </w:rPr>
        <w:t xml:space="preserve">; </w:t>
      </w:r>
      <w:r w:rsidR="00A32C81" w:rsidRPr="0094207E">
        <w:rPr>
          <w:rFonts w:ascii="Book Antiqua" w:eastAsia="Book Antiqua" w:hAnsi="Book Antiqua" w:cs="Book Antiqua"/>
          <w:color w:val="000000"/>
          <w:lang w:val="en-GB"/>
        </w:rPr>
        <w:t>DAO</w:t>
      </w:r>
      <w:r w:rsidR="00CD38DC" w:rsidRPr="0094207E">
        <w:rPr>
          <w:rFonts w:ascii="Book Antiqua" w:eastAsia="Book Antiqua" w:hAnsi="Book Antiqua" w:cs="Book Antiqua"/>
          <w:color w:val="000000"/>
          <w:lang w:val="en-GB"/>
        </w:rPr>
        <w:t xml:space="preserve">: </w:t>
      </w:r>
      <w:r w:rsidR="00205075" w:rsidRPr="0094207E">
        <w:rPr>
          <w:rFonts w:ascii="Book Antiqua" w:eastAsia="Book Antiqua" w:hAnsi="Book Antiqua" w:cs="Book Antiqua"/>
          <w:color w:val="000000"/>
          <w:lang w:val="en-GB"/>
        </w:rPr>
        <w:t>Descending aorta</w:t>
      </w:r>
      <w:r w:rsidR="00A32C81" w:rsidRPr="0094207E">
        <w:rPr>
          <w:rFonts w:ascii="Book Antiqua" w:eastAsia="Book Antiqua" w:hAnsi="Book Antiqua" w:cs="Book Antiqua"/>
          <w:color w:val="000000"/>
          <w:lang w:val="en-GB"/>
        </w:rPr>
        <w:t>.</w:t>
      </w:r>
    </w:p>
    <w:p w14:paraId="76DC7FE2" w14:textId="510C711B" w:rsidR="00A77B3E" w:rsidRPr="0094207E" w:rsidRDefault="009320BC" w:rsidP="0094207E">
      <w:pPr>
        <w:spacing w:line="360" w:lineRule="auto"/>
        <w:jc w:val="both"/>
        <w:rPr>
          <w:rFonts w:ascii="Book Antiqua" w:hAnsi="Book Antiqua"/>
          <w:lang w:val="en-GB"/>
        </w:rPr>
      </w:pPr>
      <w:r w:rsidRPr="0094207E">
        <w:rPr>
          <w:rFonts w:ascii="Book Antiqua" w:hAnsi="Book Antiqua"/>
          <w:lang w:val="en-GB"/>
        </w:rPr>
        <w:br w:type="page"/>
      </w:r>
      <w:r w:rsidR="004B4D20" w:rsidRPr="0094207E">
        <w:rPr>
          <w:rFonts w:ascii="Book Antiqua" w:hAnsi="Book Antiqua"/>
          <w:noProof/>
          <w:lang w:val="en-GB" w:eastAsia="zh-CN"/>
        </w:rPr>
        <w:lastRenderedPageBreak/>
        <w:drawing>
          <wp:inline distT="0" distB="0" distL="0" distR="0" wp14:anchorId="5F96E09D" wp14:editId="7A28A33D">
            <wp:extent cx="5948147" cy="17132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1784" cy="1728709"/>
                    </a:xfrm>
                    <a:prstGeom prst="rect">
                      <a:avLst/>
                    </a:prstGeom>
                    <a:noFill/>
                  </pic:spPr>
                </pic:pic>
              </a:graphicData>
            </a:graphic>
          </wp:inline>
        </w:drawing>
      </w:r>
    </w:p>
    <w:p w14:paraId="424C2D84" w14:textId="35DCCD49" w:rsidR="00A77B3E" w:rsidRPr="0094207E" w:rsidRDefault="00DB1EC9" w:rsidP="0094207E">
      <w:pPr>
        <w:spacing w:line="360" w:lineRule="auto"/>
        <w:jc w:val="both"/>
        <w:rPr>
          <w:rFonts w:ascii="Book Antiqua" w:hAnsi="Book Antiqua" w:cs="Book Antiqua"/>
          <w:color w:val="000000"/>
          <w:lang w:val="en-GB" w:eastAsia="zh-CN"/>
        </w:rPr>
      </w:pPr>
      <w:r w:rsidRPr="0094207E">
        <w:rPr>
          <w:rFonts w:ascii="Book Antiqua" w:eastAsia="Book Antiqua" w:hAnsi="Book Antiqua" w:cs="Book Antiqua"/>
          <w:b/>
          <w:bCs/>
          <w:color w:val="000000"/>
          <w:lang w:val="en-GB"/>
        </w:rPr>
        <w:t>Fig</w:t>
      </w:r>
      <w:r w:rsidR="000713BA" w:rsidRPr="0094207E">
        <w:rPr>
          <w:rFonts w:ascii="Book Antiqua" w:eastAsia="Book Antiqua" w:hAnsi="Book Antiqua" w:cs="Book Antiqua"/>
          <w:b/>
          <w:bCs/>
          <w:color w:val="000000"/>
          <w:lang w:val="en-GB"/>
        </w:rPr>
        <w:t xml:space="preserve">ure </w:t>
      </w:r>
      <w:r w:rsidRPr="0094207E">
        <w:rPr>
          <w:rFonts w:ascii="Book Antiqua" w:eastAsia="Book Antiqua" w:hAnsi="Book Antiqua" w:cs="Book Antiqua"/>
          <w:b/>
          <w:bCs/>
          <w:color w:val="000000"/>
          <w:lang w:val="en-GB"/>
        </w:rPr>
        <w:t>2</w:t>
      </w:r>
      <w:r w:rsidR="00810A21" w:rsidRPr="0094207E">
        <w:rPr>
          <w:rFonts w:ascii="Book Antiqua" w:eastAsia="Book Antiqua" w:hAnsi="Book Antiqua" w:cs="Book Antiqua"/>
          <w:color w:val="000000"/>
          <w:lang w:val="en-GB"/>
        </w:rPr>
        <w:t xml:space="preserve"> </w:t>
      </w:r>
      <w:r w:rsidR="00810A21" w:rsidRPr="0094207E">
        <w:rPr>
          <w:rFonts w:ascii="Book Antiqua" w:eastAsia="Book Antiqua" w:hAnsi="Book Antiqua" w:cs="Book Antiqua"/>
          <w:b/>
          <w:color w:val="000000"/>
          <w:lang w:val="en-GB"/>
        </w:rPr>
        <w:t xml:space="preserve">The </w:t>
      </w:r>
      <w:r w:rsidR="0074007C" w:rsidRPr="0094207E">
        <w:rPr>
          <w:rFonts w:ascii="Book Antiqua" w:eastAsia="Book Antiqua" w:hAnsi="Book Antiqua" w:cs="Book Antiqua"/>
          <w:b/>
          <w:color w:val="000000"/>
          <w:lang w:val="en-GB"/>
        </w:rPr>
        <w:t>ductus venosus</w:t>
      </w:r>
      <w:r w:rsidR="00810A21" w:rsidRPr="0094207E">
        <w:rPr>
          <w:rFonts w:ascii="Book Antiqua" w:eastAsia="Book Antiqua" w:hAnsi="Book Antiqua" w:cs="Book Antiqua"/>
          <w:b/>
          <w:color w:val="000000"/>
          <w:lang w:val="en-GB"/>
        </w:rPr>
        <w:t xml:space="preserve"> flow velocities</w:t>
      </w:r>
      <w:r w:rsidR="00810A21" w:rsidRPr="0094207E">
        <w:rPr>
          <w:rFonts w:ascii="Book Antiqua" w:hAnsi="Book Antiqua" w:cs="Book Antiqua"/>
          <w:b/>
          <w:color w:val="000000"/>
          <w:lang w:val="en-GB" w:eastAsia="zh-CN"/>
        </w:rPr>
        <w:t xml:space="preserve">, </w:t>
      </w:r>
      <w:r w:rsidR="00810A21" w:rsidRPr="0094207E">
        <w:rPr>
          <w:rFonts w:ascii="Book Antiqua" w:eastAsia="Book Antiqua" w:hAnsi="Book Antiqua" w:cs="Book Antiqua"/>
          <w:b/>
          <w:color w:val="000000"/>
          <w:lang w:val="en-GB"/>
        </w:rPr>
        <w:t xml:space="preserve">velocity ratios </w:t>
      </w:r>
      <w:r w:rsidR="00810A21" w:rsidRPr="0094207E">
        <w:rPr>
          <w:rFonts w:ascii="Book Antiqua" w:hAnsi="Book Antiqua" w:cs="Book Antiqua"/>
          <w:b/>
          <w:color w:val="000000"/>
          <w:lang w:val="en-GB" w:eastAsia="zh-CN"/>
        </w:rPr>
        <w:t>and t</w:t>
      </w:r>
      <w:r w:rsidR="00810A21" w:rsidRPr="0094207E">
        <w:rPr>
          <w:rFonts w:ascii="Book Antiqua" w:eastAsia="Book Antiqua" w:hAnsi="Book Antiqua" w:cs="Book Antiqua"/>
          <w:b/>
          <w:color w:val="000000"/>
          <w:lang w:val="en-GB"/>
        </w:rPr>
        <w:t>he early passive /late active ratio at the tricuspid orifice were measured</w:t>
      </w:r>
      <w:r w:rsidR="009721D6" w:rsidRPr="0094207E">
        <w:rPr>
          <w:rFonts w:ascii="Book Antiqua" w:eastAsia="Book Antiqua" w:hAnsi="Book Antiqua" w:cs="Book Antiqua"/>
          <w:b/>
          <w:bCs/>
          <w:color w:val="000000"/>
          <w:lang w:val="en-GB"/>
        </w:rPr>
        <w:t xml:space="preserve">. </w:t>
      </w:r>
      <w:r w:rsidR="000713BA" w:rsidRPr="0094207E">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xml:space="preserve"> Typical ﬂow velocity waveform of the </w:t>
      </w:r>
      <w:bookmarkStart w:id="5" w:name="_Hlk52281477"/>
      <w:r w:rsidR="000713BA" w:rsidRPr="0094207E">
        <w:rPr>
          <w:rFonts w:ascii="Book Antiqua" w:eastAsia="Book Antiqua" w:hAnsi="Book Antiqua" w:cs="Book Antiqua"/>
          <w:color w:val="000000"/>
          <w:lang w:val="en-GB"/>
        </w:rPr>
        <w:t>ductus venosus</w:t>
      </w:r>
      <w:bookmarkEnd w:id="5"/>
      <w:r w:rsidRPr="0094207E">
        <w:rPr>
          <w:rFonts w:ascii="Book Antiqua" w:eastAsia="Book Antiqua" w:hAnsi="Book Antiqua" w:cs="Book Antiqua"/>
          <w:color w:val="000000"/>
          <w:lang w:val="en-GB"/>
        </w:rPr>
        <w:t xml:space="preserve">. The peak velocities during </w:t>
      </w:r>
      <w:r w:rsidR="000713BA" w:rsidRPr="0094207E">
        <w:rPr>
          <w:rFonts w:ascii="Book Antiqua" w:eastAsia="Book Antiqua" w:hAnsi="Book Antiqua" w:cs="Book Antiqua"/>
          <w:color w:val="000000"/>
          <w:lang w:val="en-GB"/>
        </w:rPr>
        <w:t>ventricular systolic peak flow velocity</w:t>
      </w:r>
      <w:r w:rsidR="008D7300">
        <w:rPr>
          <w:rFonts w:ascii="Book Antiqua" w:eastAsia="Book Antiqua" w:hAnsi="Book Antiqua" w:cs="Book Antiqua"/>
          <w:color w:val="000000"/>
          <w:lang w:val="en-GB"/>
        </w:rPr>
        <w:t xml:space="preserve"> (S)</w:t>
      </w:r>
      <w:r w:rsidR="000713BA" w:rsidRPr="0094207E">
        <w:rPr>
          <w:rFonts w:ascii="Book Antiqua" w:eastAsia="Book Antiqua" w:hAnsi="Book Antiqua" w:cs="Book Antiqua"/>
          <w:color w:val="000000"/>
          <w:lang w:val="en-GB"/>
        </w:rPr>
        <w:t>, ventricular late diastolic velocity</w:t>
      </w:r>
      <w:r w:rsidR="008D7300">
        <w:rPr>
          <w:rFonts w:ascii="Book Antiqua" w:eastAsia="Book Antiqua" w:hAnsi="Book Antiqua" w:cs="Book Antiqua"/>
          <w:color w:val="000000"/>
          <w:lang w:val="en-GB"/>
        </w:rPr>
        <w:t xml:space="preserve"> (v)</w:t>
      </w:r>
      <w:r w:rsidR="000713BA" w:rsidRPr="0094207E">
        <w:rPr>
          <w:rFonts w:ascii="Book Antiqua" w:eastAsia="Book Antiqua" w:hAnsi="Book Antiqua" w:cs="Book Antiqua"/>
          <w:color w:val="000000"/>
          <w:lang w:val="en-GB"/>
        </w:rPr>
        <w:t>, ventricular diastolic peak flow velocity</w:t>
      </w:r>
      <w:r w:rsidRPr="0094207E">
        <w:rPr>
          <w:rFonts w:ascii="Book Antiqua" w:eastAsia="Book Antiqua" w:hAnsi="Book Antiqua" w:cs="Book Antiqua"/>
          <w:color w:val="000000"/>
          <w:lang w:val="en-GB"/>
        </w:rPr>
        <w:t xml:space="preserve"> </w:t>
      </w:r>
      <w:r w:rsidR="008D7300">
        <w:rPr>
          <w:rFonts w:ascii="Book Antiqua" w:eastAsia="Book Antiqua" w:hAnsi="Book Antiqua" w:cs="Book Antiqua"/>
          <w:color w:val="000000"/>
          <w:lang w:val="en-GB"/>
        </w:rPr>
        <w:t xml:space="preserve">(D) </w:t>
      </w:r>
      <w:r w:rsidRPr="0094207E">
        <w:rPr>
          <w:rFonts w:ascii="Book Antiqua" w:eastAsia="Book Antiqua" w:hAnsi="Book Antiqua" w:cs="Book Antiqua"/>
          <w:color w:val="000000"/>
          <w:lang w:val="en-GB"/>
        </w:rPr>
        <w:t xml:space="preserve">and </w:t>
      </w:r>
      <w:r w:rsidR="00D1599E">
        <w:rPr>
          <w:rFonts w:ascii="Book Antiqua" w:eastAsia="Book Antiqua" w:hAnsi="Book Antiqua" w:cs="Book Antiqua"/>
          <w:color w:val="000000"/>
          <w:lang w:val="en-GB"/>
        </w:rPr>
        <w:t>a</w:t>
      </w:r>
      <w:r w:rsidR="00D1599E" w:rsidRPr="0094207E">
        <w:rPr>
          <w:rFonts w:ascii="Book Antiqua" w:eastAsia="Book Antiqua" w:hAnsi="Book Antiqua" w:cs="Book Antiqua"/>
          <w:color w:val="000000"/>
          <w:lang w:val="en-GB"/>
        </w:rPr>
        <w:t>trial systolic peak velocity</w:t>
      </w:r>
      <w:r w:rsidRPr="0094207E">
        <w:rPr>
          <w:rFonts w:ascii="Book Antiqua" w:eastAsia="Book Antiqua" w:hAnsi="Book Antiqua" w:cs="Book Antiqua"/>
          <w:color w:val="000000"/>
          <w:lang w:val="en-GB"/>
        </w:rPr>
        <w:t xml:space="preserve"> </w:t>
      </w:r>
      <w:r w:rsidR="00C80A8B">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were measured to calculate the velocity ratios;</w:t>
      </w:r>
      <w:r w:rsidR="000713BA" w:rsidRPr="0094207E">
        <w:rPr>
          <w:rFonts w:ascii="Book Antiqua" w:eastAsia="Book Antiqua" w:hAnsi="Book Antiqua" w:cs="Book Antiqua"/>
          <w:color w:val="000000"/>
          <w:lang w:val="en-GB"/>
        </w:rPr>
        <w:t xml:space="preserve"> B:</w:t>
      </w:r>
      <w:r w:rsidRPr="0094207E">
        <w:rPr>
          <w:rFonts w:ascii="Book Antiqua" w:eastAsia="Book Antiqua" w:hAnsi="Book Antiqua" w:cs="Book Antiqua"/>
          <w:b/>
          <w:bCs/>
          <w:color w:val="000000"/>
          <w:lang w:val="en-GB"/>
        </w:rPr>
        <w:t xml:space="preserve"> </w:t>
      </w:r>
      <w:r w:rsidRPr="0094207E">
        <w:rPr>
          <w:rFonts w:ascii="Book Antiqua" w:eastAsia="Book Antiqua" w:hAnsi="Book Antiqua" w:cs="Book Antiqua"/>
          <w:color w:val="000000"/>
          <w:lang w:val="en-GB"/>
        </w:rPr>
        <w:t xml:space="preserve">From these waveforms, peak systolic velocities during </w:t>
      </w:r>
      <w:r w:rsidR="000713BA" w:rsidRPr="0094207E">
        <w:rPr>
          <w:rFonts w:ascii="Book Antiqua" w:eastAsia="Book Antiqua" w:hAnsi="Book Antiqua" w:cs="Book Antiqua"/>
          <w:color w:val="000000"/>
          <w:lang w:val="en-GB"/>
        </w:rPr>
        <w:t xml:space="preserve">early passive </w:t>
      </w:r>
      <w:r w:rsidR="008D7300">
        <w:rPr>
          <w:rFonts w:ascii="Book Antiqua" w:eastAsia="Book Antiqua" w:hAnsi="Book Antiqua" w:cs="Book Antiqua"/>
          <w:color w:val="000000"/>
          <w:lang w:val="en-GB"/>
        </w:rPr>
        <w:t xml:space="preserve">(E) </w:t>
      </w:r>
      <w:r w:rsidR="000713BA" w:rsidRPr="0094207E">
        <w:rPr>
          <w:rFonts w:ascii="Book Antiqua" w:eastAsia="Book Antiqua" w:hAnsi="Book Antiqua" w:cs="Book Antiqua"/>
          <w:color w:val="000000"/>
          <w:lang w:val="en-GB"/>
        </w:rPr>
        <w:t xml:space="preserve">and late active </w:t>
      </w:r>
      <w:r w:rsidR="008D7300">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 xml:space="preserve">ventricular ﬁlling were measured to calculate the </w:t>
      </w:r>
      <w:r w:rsidR="008D7300">
        <w:rPr>
          <w:rFonts w:ascii="Book Antiqua" w:eastAsia="Book Antiqua" w:hAnsi="Book Antiqua" w:cs="Book Antiqua"/>
          <w:color w:val="000000"/>
          <w:lang w:val="en-GB"/>
        </w:rPr>
        <w:t>E</w:t>
      </w:r>
      <w:r w:rsidRPr="0094207E">
        <w:rPr>
          <w:rFonts w:ascii="Book Antiqua" w:eastAsia="Book Antiqua" w:hAnsi="Book Antiqua" w:cs="Book Antiqua"/>
          <w:color w:val="000000"/>
          <w:lang w:val="en-GB"/>
        </w:rPr>
        <w:t>/</w:t>
      </w:r>
      <w:r w:rsidR="008D7300">
        <w:rPr>
          <w:rFonts w:ascii="Book Antiqua" w:eastAsia="Book Antiqua" w:hAnsi="Book Antiqua" w:cs="Book Antiqua"/>
          <w:color w:val="000000"/>
          <w:lang w:val="en-GB"/>
        </w:rPr>
        <w:t>A</w:t>
      </w:r>
      <w:r w:rsidRPr="0094207E">
        <w:rPr>
          <w:rFonts w:ascii="Book Antiqua" w:eastAsia="Book Antiqua" w:hAnsi="Book Antiqua" w:cs="Book Antiqua"/>
          <w:color w:val="000000"/>
          <w:lang w:val="en-GB"/>
        </w:rPr>
        <w:t xml:space="preserve"> ratio for the tricuspid valve;</w:t>
      </w:r>
      <w:r w:rsidR="000713BA" w:rsidRPr="0094207E">
        <w:rPr>
          <w:rFonts w:ascii="Book Antiqua" w:eastAsia="Book Antiqua" w:hAnsi="Book Antiqua" w:cs="Book Antiqua"/>
          <w:color w:val="000000"/>
          <w:lang w:val="en-GB"/>
        </w:rPr>
        <w:t xml:space="preserve"> C: </w:t>
      </w:r>
      <w:r w:rsidR="00D1599E">
        <w:rPr>
          <w:rFonts w:ascii="Book Antiqua" w:eastAsia="Book Antiqua" w:hAnsi="Book Antiqua" w:cs="Book Antiqua"/>
          <w:color w:val="000000"/>
          <w:lang w:val="en-GB"/>
        </w:rPr>
        <w:t>D</w:t>
      </w:r>
      <w:r w:rsidR="00D1599E" w:rsidRPr="0094207E">
        <w:rPr>
          <w:rFonts w:ascii="Book Antiqua" w:eastAsia="Book Antiqua" w:hAnsi="Book Antiqua" w:cs="Book Antiqua"/>
          <w:color w:val="000000"/>
          <w:lang w:val="en-GB"/>
        </w:rPr>
        <w:t>uctus venosus</w:t>
      </w:r>
      <w:r w:rsidRPr="0094207E">
        <w:rPr>
          <w:rFonts w:ascii="Book Antiqua" w:eastAsia="Book Antiqua" w:hAnsi="Book Antiqua" w:cs="Book Antiqua"/>
          <w:color w:val="000000"/>
          <w:lang w:val="en-GB"/>
        </w:rPr>
        <w:t xml:space="preserve"> velocimetry of isolated </w:t>
      </w:r>
      <w:r w:rsidR="000713BA" w:rsidRPr="0094207E">
        <w:rPr>
          <w:rFonts w:ascii="Book Antiqua" w:eastAsia="Book Antiqua" w:hAnsi="Book Antiqua" w:cs="Book Antiqua"/>
          <w:color w:val="000000"/>
          <w:lang w:val="en-GB"/>
        </w:rPr>
        <w:t>single umbilical artery</w:t>
      </w:r>
      <w:r w:rsidRPr="0094207E">
        <w:rPr>
          <w:rFonts w:ascii="Book Antiqua" w:eastAsia="Book Antiqua" w:hAnsi="Book Antiqua" w:cs="Book Antiqua"/>
          <w:color w:val="000000"/>
          <w:lang w:val="en-GB"/>
        </w:rPr>
        <w:t xml:space="preserve"> foetuses with </w:t>
      </w:r>
      <w:r w:rsidR="000713BA" w:rsidRPr="0094207E">
        <w:rPr>
          <w:rFonts w:ascii="Book Antiqua" w:eastAsia="Book Antiqua" w:hAnsi="Book Antiqua" w:cs="Book Antiqua"/>
          <w:color w:val="000000"/>
          <w:lang w:val="en-GB"/>
        </w:rPr>
        <w:t>small-for-gestational-age</w:t>
      </w:r>
      <w:r w:rsidRPr="0094207E">
        <w:rPr>
          <w:rFonts w:ascii="Book Antiqua" w:eastAsia="Book Antiqua" w:hAnsi="Book Antiqua" w:cs="Book Antiqua"/>
          <w:color w:val="000000"/>
          <w:lang w:val="en-GB"/>
        </w:rPr>
        <w:t xml:space="preserve">. The </w:t>
      </w:r>
      <w:r w:rsidR="00D1599E" w:rsidRPr="0094207E">
        <w:rPr>
          <w:rFonts w:ascii="Book Antiqua" w:eastAsia="Book Antiqua" w:hAnsi="Book Antiqua" w:cs="Book Antiqua"/>
          <w:color w:val="000000"/>
          <w:lang w:val="en-GB"/>
        </w:rPr>
        <w:t>ductus venosus</w:t>
      </w:r>
      <w:r w:rsidRPr="0094207E">
        <w:rPr>
          <w:rFonts w:ascii="Book Antiqua" w:eastAsia="Book Antiqua" w:hAnsi="Book Antiqua" w:cs="Book Antiqua"/>
          <w:color w:val="000000"/>
          <w:lang w:val="en-GB"/>
        </w:rPr>
        <w:t xml:space="preserve"> spectrum ‘a’-waves were backward.</w:t>
      </w:r>
      <w:r w:rsidR="00A02ACC" w:rsidRPr="0094207E">
        <w:rPr>
          <w:rFonts w:ascii="Book Antiqua" w:eastAsia="Book Antiqua" w:hAnsi="Book Antiqua" w:cs="Book Antiqua"/>
          <w:color w:val="000000"/>
          <w:lang w:val="en-GB"/>
        </w:rPr>
        <w:t xml:space="preserve"> </w:t>
      </w:r>
    </w:p>
    <w:p w14:paraId="7F7B0B0C" w14:textId="0EBD3AD9" w:rsidR="00A77B3E" w:rsidRPr="0094207E" w:rsidRDefault="009320BC" w:rsidP="0094207E">
      <w:pPr>
        <w:spacing w:line="360" w:lineRule="auto"/>
        <w:jc w:val="both"/>
        <w:rPr>
          <w:rFonts w:ascii="Book Antiqua" w:hAnsi="Book Antiqua"/>
          <w:lang w:val="en-GB"/>
        </w:rPr>
      </w:pPr>
      <w:r w:rsidRPr="0094207E">
        <w:rPr>
          <w:rFonts w:ascii="Book Antiqua" w:hAnsi="Book Antiqua"/>
          <w:lang w:val="en-GB"/>
        </w:rPr>
        <w:br w:type="page"/>
      </w:r>
      <w:r w:rsidR="009C3C39" w:rsidRPr="0094207E">
        <w:rPr>
          <w:rFonts w:ascii="Book Antiqua" w:hAnsi="Book Antiqua"/>
          <w:noProof/>
          <w:lang w:val="en-GB" w:eastAsia="zh-CN"/>
        </w:rPr>
        <w:lastRenderedPageBreak/>
        <w:drawing>
          <wp:inline distT="0" distB="0" distL="0" distR="0" wp14:anchorId="5B2F1770" wp14:editId="3A42183B">
            <wp:extent cx="5875848" cy="195091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1328" cy="1966011"/>
                    </a:xfrm>
                    <a:prstGeom prst="rect">
                      <a:avLst/>
                    </a:prstGeom>
                    <a:noFill/>
                  </pic:spPr>
                </pic:pic>
              </a:graphicData>
            </a:graphic>
          </wp:inline>
        </w:drawing>
      </w:r>
    </w:p>
    <w:p w14:paraId="6C86956F" w14:textId="664AB314" w:rsidR="00A77B3E" w:rsidRPr="0094207E" w:rsidRDefault="00DB1EC9" w:rsidP="0094207E">
      <w:pPr>
        <w:spacing w:line="360" w:lineRule="auto"/>
        <w:jc w:val="both"/>
        <w:rPr>
          <w:rFonts w:ascii="Book Antiqua" w:hAnsi="Book Antiqua"/>
          <w:lang w:val="en-GB"/>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 xml:space="preserve">ure </w:t>
      </w:r>
      <w:r w:rsidRPr="0094207E">
        <w:rPr>
          <w:rFonts w:ascii="Book Antiqua" w:eastAsia="Book Antiqua" w:hAnsi="Book Antiqua" w:cs="Book Antiqua"/>
          <w:b/>
          <w:bCs/>
          <w:color w:val="000000"/>
          <w:lang w:val="en-GB"/>
        </w:rPr>
        <w:t>3</w:t>
      </w:r>
      <w:r w:rsidR="009647E1" w:rsidRPr="0094207E">
        <w:rPr>
          <w:rFonts w:ascii="Book Antiqua" w:eastAsia="Book Antiqua" w:hAnsi="Book Antiqua" w:cs="Book Antiqua"/>
          <w:b/>
          <w:bCs/>
          <w:color w:val="000000"/>
          <w:lang w:val="en-GB"/>
        </w:rPr>
        <w:t xml:space="preserve"> </w:t>
      </w:r>
      <w:r w:rsidR="000C41FD" w:rsidRPr="0094207E">
        <w:rPr>
          <w:rFonts w:ascii="Book Antiqua" w:hAnsi="Book Antiqua" w:cs="Book Antiqua"/>
          <w:b/>
          <w:color w:val="000000"/>
          <w:lang w:val="en-GB" w:eastAsia="zh-CN"/>
        </w:rPr>
        <w:t>S</w:t>
      </w:r>
      <w:r w:rsidR="000C41FD" w:rsidRPr="0094207E">
        <w:rPr>
          <w:rFonts w:ascii="Book Antiqua" w:eastAsia="Book Antiqua" w:hAnsi="Book Antiqua" w:cs="Book Antiqua"/>
          <w:b/>
          <w:color w:val="000000"/>
          <w:lang w:val="en-GB"/>
        </w:rPr>
        <w:t xml:space="preserve">chematic diagram and </w:t>
      </w:r>
      <w:r w:rsidR="000C41FD" w:rsidRPr="0094207E">
        <w:rPr>
          <w:rFonts w:ascii="Book Antiqua" w:hAnsi="Book Antiqua" w:cs="Book Antiqua"/>
          <w:b/>
          <w:color w:val="000000"/>
          <w:lang w:val="en-GB" w:eastAsia="zh-CN"/>
        </w:rPr>
        <w:t>t</w:t>
      </w:r>
      <w:r w:rsidR="000C41FD" w:rsidRPr="0094207E">
        <w:rPr>
          <w:rFonts w:ascii="Book Antiqua" w:eastAsia="Book Antiqua" w:hAnsi="Book Antiqua" w:cs="Book Antiqua"/>
          <w:b/>
          <w:color w:val="000000"/>
          <w:lang w:val="en-GB"/>
        </w:rPr>
        <w:t>issue Doppler Tei index of the foetal right ventricular measurement</w:t>
      </w:r>
      <w:r w:rsidR="0016342B" w:rsidRPr="0094207E">
        <w:rPr>
          <w:rFonts w:ascii="Book Antiqua" w:eastAsia="Book Antiqua" w:hAnsi="Book Antiqua" w:cs="Book Antiqua"/>
          <w:b/>
          <w:bCs/>
          <w:color w:val="000000"/>
          <w:lang w:val="en-GB"/>
        </w:rPr>
        <w:t>.</w:t>
      </w:r>
      <w:r w:rsidR="000C41FD" w:rsidRPr="0094207E">
        <w:rPr>
          <w:rFonts w:ascii="Book Antiqua" w:hAnsi="Book Antiqua" w:cs="Book Antiqua"/>
          <w:b/>
          <w:bCs/>
          <w:color w:val="000000"/>
          <w:lang w:val="en-GB" w:eastAsia="zh-CN"/>
        </w:rPr>
        <w:t xml:space="preserve"> </w:t>
      </w:r>
      <w:r w:rsidR="009647E1" w:rsidRPr="0094207E">
        <w:rPr>
          <w:rFonts w:ascii="Book Antiqua" w:eastAsia="Book Antiqua" w:hAnsi="Book Antiqua" w:cs="Book Antiqua"/>
          <w:color w:val="000000"/>
          <w:lang w:val="en-GB"/>
        </w:rPr>
        <w:t xml:space="preserve">A: </w:t>
      </w:r>
      <w:r w:rsidRPr="0094207E">
        <w:rPr>
          <w:rFonts w:ascii="Book Antiqua" w:eastAsia="Book Antiqua" w:hAnsi="Book Antiqua" w:cs="Book Antiqua"/>
          <w:color w:val="000000"/>
          <w:lang w:val="en-GB"/>
        </w:rPr>
        <w:t xml:space="preserve">Tissue Doppler Tei index measurement model of foetal right ventricular, </w:t>
      </w:r>
      <w:r w:rsidR="009647E1" w:rsidRPr="0094207E">
        <w:rPr>
          <w:rFonts w:ascii="Book Antiqua" w:eastAsia="Book Antiqua" w:hAnsi="Book Antiqua" w:cs="Book Antiqua"/>
          <w:color w:val="000000"/>
          <w:lang w:val="en-GB"/>
        </w:rPr>
        <w:t>isovolumic contraction time</w:t>
      </w:r>
      <w:r w:rsidR="002433C4">
        <w:rPr>
          <w:rFonts w:ascii="Book Antiqua" w:eastAsia="Book Antiqua" w:hAnsi="Book Antiqua" w:cs="Book Antiqua"/>
          <w:color w:val="000000"/>
          <w:lang w:val="en-GB"/>
        </w:rPr>
        <w:t xml:space="preserve"> (ICT)</w:t>
      </w:r>
      <w:r w:rsidR="009647E1" w:rsidRPr="0094207E">
        <w:rPr>
          <w:rFonts w:ascii="Book Antiqua" w:eastAsia="Book Antiqua" w:hAnsi="Book Antiqua" w:cs="Book Antiqua"/>
          <w:color w:val="000000"/>
          <w:lang w:val="en-GB"/>
        </w:rPr>
        <w:t xml:space="preserve">, ejection time </w:t>
      </w:r>
      <w:r w:rsidR="002433C4">
        <w:rPr>
          <w:rFonts w:ascii="Book Antiqua" w:eastAsia="Book Antiqua" w:hAnsi="Book Antiqua" w:cs="Book Antiqua"/>
          <w:color w:val="000000"/>
          <w:lang w:val="en-GB"/>
        </w:rPr>
        <w:t xml:space="preserve">(ET) </w:t>
      </w:r>
      <w:r w:rsidR="009647E1" w:rsidRPr="0094207E">
        <w:rPr>
          <w:rFonts w:ascii="Book Antiqua" w:eastAsia="Book Antiqua" w:hAnsi="Book Antiqua" w:cs="Book Antiqua"/>
          <w:color w:val="000000"/>
          <w:lang w:val="en-GB"/>
        </w:rPr>
        <w:t>and isovolumic relaxation time</w:t>
      </w:r>
      <w:r w:rsidR="002433C4">
        <w:rPr>
          <w:rFonts w:ascii="Book Antiqua" w:eastAsia="Book Antiqua" w:hAnsi="Book Antiqua" w:cs="Book Antiqua"/>
          <w:color w:val="000000"/>
          <w:lang w:val="en-GB"/>
        </w:rPr>
        <w:t xml:space="preserve"> (IRT)</w:t>
      </w:r>
      <w:r w:rsidRPr="0094207E">
        <w:rPr>
          <w:rFonts w:ascii="Book Antiqua" w:eastAsia="Book Antiqua" w:hAnsi="Book Antiqua" w:cs="Book Antiqua"/>
          <w:color w:val="000000"/>
          <w:lang w:val="en-GB"/>
        </w:rPr>
        <w:t xml:space="preserve">; </w:t>
      </w:r>
      <w:r w:rsidR="009647E1" w:rsidRPr="0094207E">
        <w:rPr>
          <w:rFonts w:ascii="Book Antiqua" w:eastAsia="Book Antiqua" w:hAnsi="Book Antiqua" w:cs="Book Antiqua"/>
          <w:color w:val="000000"/>
          <w:lang w:val="en-GB"/>
        </w:rPr>
        <w:t>B:</w:t>
      </w:r>
      <w:r w:rsidRPr="0094207E">
        <w:rPr>
          <w:rFonts w:ascii="Book Antiqua" w:eastAsia="Book Antiqua" w:hAnsi="Book Antiqua" w:cs="Book Antiqua"/>
          <w:b/>
          <w:bCs/>
          <w:color w:val="000000"/>
          <w:lang w:val="en-GB"/>
        </w:rPr>
        <w:t xml:space="preserve"> </w:t>
      </w:r>
      <w:r w:rsidRPr="0094207E">
        <w:rPr>
          <w:rFonts w:ascii="Book Antiqua" w:eastAsia="Book Antiqua" w:hAnsi="Book Antiqua" w:cs="Book Antiqua"/>
          <w:color w:val="000000"/>
          <w:lang w:val="en-GB"/>
        </w:rPr>
        <w:t xml:space="preserve">Doppler Tei index measurement of foetal right heart tissue: </w:t>
      </w:r>
      <w:proofErr w:type="spellStart"/>
      <w:r w:rsidRPr="0094207E">
        <w:rPr>
          <w:rFonts w:ascii="Book Antiqua" w:eastAsia="Book Antiqua" w:hAnsi="Book Antiqua" w:cs="Book Antiqua"/>
          <w:color w:val="000000"/>
          <w:lang w:val="en-GB"/>
        </w:rPr>
        <w:t>Tei</w:t>
      </w:r>
      <w:proofErr w:type="spellEnd"/>
      <w:r w:rsidRPr="0094207E">
        <w:rPr>
          <w:rFonts w:ascii="Book Antiqua" w:eastAsia="Book Antiqua" w:hAnsi="Book Antiqua" w:cs="Book Antiqua"/>
          <w:color w:val="000000"/>
          <w:lang w:val="en-GB"/>
        </w:rPr>
        <w:t xml:space="preserve"> index = </w:t>
      </w:r>
      <w:r w:rsidR="000B79C5">
        <w:rPr>
          <w:rFonts w:ascii="Book Antiqua" w:eastAsia="Book Antiqua" w:hAnsi="Book Antiqua" w:cs="Book Antiqua"/>
          <w:color w:val="000000"/>
          <w:lang w:val="en-GB"/>
        </w:rPr>
        <w:t>(</w:t>
      </w:r>
      <w:r w:rsidR="004B63D0" w:rsidRPr="0094207E">
        <w:rPr>
          <w:rFonts w:ascii="Book Antiqua" w:eastAsia="Book Antiqua" w:hAnsi="Book Antiqua" w:cs="Book Antiqua"/>
          <w:color w:val="000000"/>
          <w:lang w:val="en-GB"/>
        </w:rPr>
        <w:t>isovolumic contraction time</w:t>
      </w:r>
      <w:r w:rsidRPr="0094207E">
        <w:rPr>
          <w:rFonts w:ascii="Book Antiqua" w:eastAsia="Book Antiqua" w:hAnsi="Book Antiqua" w:cs="Book Antiqua"/>
          <w:color w:val="000000"/>
          <w:lang w:val="en-GB"/>
        </w:rPr>
        <w:t xml:space="preserve"> + </w:t>
      </w:r>
      <w:r w:rsidR="000B79C5" w:rsidRPr="0094207E">
        <w:rPr>
          <w:rFonts w:ascii="Book Antiqua" w:eastAsia="Book Antiqua" w:hAnsi="Book Antiqua" w:cs="Book Antiqua"/>
          <w:color w:val="000000"/>
          <w:lang w:val="en-GB"/>
        </w:rPr>
        <w:t>isovolumic relaxation time</w:t>
      </w:r>
      <w:r w:rsidR="000B79C5">
        <w:rPr>
          <w:rFonts w:ascii="Book Antiqua" w:eastAsia="Book Antiqua" w:hAnsi="Book Antiqua" w:cs="Book Antiqua"/>
          <w:color w:val="000000"/>
          <w:lang w:val="en-GB"/>
        </w:rPr>
        <w:t>)</w:t>
      </w:r>
      <w:r w:rsidRPr="0094207E">
        <w:rPr>
          <w:rFonts w:ascii="Book Antiqua" w:eastAsia="Book Antiqua" w:hAnsi="Book Antiqua" w:cs="Book Antiqua"/>
          <w:color w:val="000000"/>
          <w:lang w:val="en-GB"/>
        </w:rPr>
        <w:t>/</w:t>
      </w:r>
      <w:r w:rsidR="004B63D0" w:rsidRPr="0094207E">
        <w:rPr>
          <w:rFonts w:ascii="Book Antiqua" w:eastAsia="Book Antiqua" w:hAnsi="Book Antiqua" w:cs="Book Antiqua"/>
          <w:color w:val="000000"/>
          <w:lang w:val="en-GB"/>
        </w:rPr>
        <w:t>ejection time</w:t>
      </w:r>
      <w:r w:rsidR="00EC4AF8" w:rsidRPr="0094207E">
        <w:rPr>
          <w:rFonts w:ascii="Book Antiqua" w:eastAsia="Book Antiqua" w:hAnsi="Book Antiqua" w:cs="Book Antiqua"/>
          <w:color w:val="000000"/>
          <w:lang w:val="en-GB"/>
        </w:rPr>
        <w:t xml:space="preserve">. LV: </w:t>
      </w:r>
      <w:r w:rsidR="00D601AC" w:rsidRPr="0094207E">
        <w:rPr>
          <w:rFonts w:ascii="Book Antiqua" w:eastAsia="Book Antiqua" w:hAnsi="Book Antiqua" w:cs="Book Antiqua"/>
          <w:color w:val="000000"/>
          <w:lang w:val="en-GB"/>
        </w:rPr>
        <w:t>Left ventricular</w:t>
      </w:r>
      <w:r w:rsidR="00EC4AF8" w:rsidRPr="0094207E">
        <w:rPr>
          <w:rFonts w:ascii="Book Antiqua" w:eastAsia="Book Antiqua" w:hAnsi="Book Antiqua" w:cs="Book Antiqua"/>
          <w:color w:val="000000"/>
          <w:lang w:val="en-GB"/>
        </w:rPr>
        <w:t>.</w:t>
      </w:r>
    </w:p>
    <w:p w14:paraId="021FB465" w14:textId="3D960A2C" w:rsidR="00A77B3E" w:rsidRPr="0094207E" w:rsidRDefault="00EC4AF8" w:rsidP="0094207E">
      <w:pPr>
        <w:spacing w:line="360" w:lineRule="auto"/>
        <w:jc w:val="both"/>
        <w:rPr>
          <w:rFonts w:ascii="Book Antiqua" w:hAnsi="Book Antiqua"/>
          <w:lang w:val="en-GB"/>
        </w:rPr>
      </w:pPr>
      <w:r w:rsidRPr="0094207E">
        <w:rPr>
          <w:rFonts w:ascii="Book Antiqua" w:hAnsi="Book Antiqua"/>
          <w:lang w:val="en-GB"/>
        </w:rPr>
        <w:br w:type="page"/>
      </w:r>
      <w:r w:rsidR="009C3C39" w:rsidRPr="0094207E">
        <w:rPr>
          <w:rFonts w:ascii="Book Antiqua" w:hAnsi="Book Antiqua"/>
          <w:noProof/>
          <w:lang w:val="en-GB" w:eastAsia="zh-CN"/>
        </w:rPr>
        <w:lastRenderedPageBreak/>
        <w:drawing>
          <wp:inline distT="0" distB="0" distL="0" distR="0" wp14:anchorId="4F097F50" wp14:editId="6FCE9A50">
            <wp:extent cx="5802808" cy="2148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4811" cy="2156180"/>
                    </a:xfrm>
                    <a:prstGeom prst="rect">
                      <a:avLst/>
                    </a:prstGeom>
                    <a:noFill/>
                  </pic:spPr>
                </pic:pic>
              </a:graphicData>
            </a:graphic>
          </wp:inline>
        </w:drawing>
      </w:r>
    </w:p>
    <w:p w14:paraId="754C0ED3" w14:textId="67FBFB87" w:rsidR="0048129C" w:rsidRPr="0094207E" w:rsidRDefault="00DB1EC9" w:rsidP="0094207E">
      <w:pPr>
        <w:spacing w:line="360" w:lineRule="auto"/>
        <w:ind w:leftChars="16" w:left="38"/>
        <w:jc w:val="both"/>
        <w:rPr>
          <w:rFonts w:ascii="Book Antiqua" w:eastAsia="Book Antiqua" w:hAnsi="Book Antiqua" w:cs="Book Antiqua"/>
          <w:color w:val="000000"/>
          <w:lang w:val="en-GB"/>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4 Scatterplots of the correlations between the </w:t>
      </w:r>
      <w:r w:rsidR="009647E1" w:rsidRPr="0094207E">
        <w:rPr>
          <w:rFonts w:ascii="Book Antiqua" w:eastAsia="Book Antiqua" w:hAnsi="Book Antiqua" w:cs="Book Antiqua"/>
          <w:b/>
          <w:bCs/>
          <w:color w:val="000000"/>
          <w:lang w:val="en-GB"/>
        </w:rPr>
        <w:t>ventricular late diastolic velocity</w:t>
      </w:r>
      <w:r w:rsidRPr="0094207E">
        <w:rPr>
          <w:rFonts w:ascii="Book Antiqua" w:eastAsia="Book Antiqua" w:hAnsi="Book Antiqua" w:cs="Book Antiqua"/>
          <w:b/>
          <w:bCs/>
          <w:color w:val="000000"/>
          <w:lang w:val="en-GB"/>
        </w:rPr>
        <w:t>/</w:t>
      </w:r>
      <w:r w:rsidR="009647E1" w:rsidRPr="0094207E">
        <w:rPr>
          <w:rFonts w:ascii="Book Antiqua" w:eastAsia="Book Antiqua" w:hAnsi="Book Antiqua" w:cs="Book Antiqua"/>
          <w:b/>
          <w:bCs/>
          <w:color w:val="000000"/>
          <w:lang w:val="en-GB"/>
        </w:rPr>
        <w:t>ventricular diastolic peak flow velocity</w:t>
      </w:r>
      <w:r w:rsidRPr="0094207E">
        <w:rPr>
          <w:rFonts w:ascii="Book Antiqua" w:eastAsia="Book Antiqua" w:hAnsi="Book Antiqua" w:cs="Book Antiqua"/>
          <w:b/>
          <w:bCs/>
          <w:color w:val="000000"/>
          <w:lang w:val="en-GB"/>
        </w:rPr>
        <w:t xml:space="preserve"> and </w:t>
      </w:r>
      <w:r w:rsidR="009647E1" w:rsidRPr="0094207E">
        <w:rPr>
          <w:rFonts w:ascii="Book Antiqua" w:eastAsia="Book Antiqua" w:hAnsi="Book Antiqua" w:cs="Book Antiqua"/>
          <w:b/>
          <w:bCs/>
          <w:color w:val="000000"/>
          <w:lang w:val="en-GB"/>
        </w:rPr>
        <w:t>early passive/late active</w:t>
      </w:r>
      <w:r w:rsidRPr="0094207E">
        <w:rPr>
          <w:rFonts w:ascii="Book Antiqua" w:eastAsia="Book Antiqua" w:hAnsi="Book Antiqua" w:cs="Book Antiqua"/>
          <w:b/>
          <w:bCs/>
          <w:color w:val="000000"/>
          <w:lang w:val="en-GB"/>
        </w:rPr>
        <w:t xml:space="preserve"> ratio of the isolated </w:t>
      </w:r>
      <w:r w:rsidR="009647E1" w:rsidRPr="0094207E">
        <w:rPr>
          <w:rFonts w:ascii="Book Antiqua" w:eastAsia="Book Antiqua" w:hAnsi="Book Antiqua" w:cs="Book Antiqua"/>
          <w:b/>
          <w:bCs/>
          <w:color w:val="000000"/>
          <w:lang w:val="en-GB"/>
        </w:rPr>
        <w:t>single umbilical artery</w:t>
      </w:r>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.520) and control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.358).</w:t>
      </w:r>
      <w:r w:rsidRPr="0094207E">
        <w:rPr>
          <w:rFonts w:ascii="Book Antiqua" w:eastAsia="Book Antiqua" w:hAnsi="Book Antiqua" w:cs="Book Antiqua"/>
          <w:color w:val="000000"/>
          <w:lang w:val="en-GB"/>
        </w:rPr>
        <w:t xml:space="preserve"> </w:t>
      </w:r>
      <w:r w:rsidR="00EC4AF8" w:rsidRPr="0094207E">
        <w:rPr>
          <w:rFonts w:ascii="Book Antiqua" w:eastAsia="Book Antiqua" w:hAnsi="Book Antiqua" w:cs="Book Antiqua"/>
          <w:color w:val="000000"/>
          <w:lang w:val="en-GB"/>
        </w:rPr>
        <w:t xml:space="preserve">A: Control group; B: Isolated single umbilical artery </w:t>
      </w:r>
      <w:r w:rsidR="002433C4">
        <w:rPr>
          <w:rFonts w:ascii="Book Antiqua" w:eastAsia="Book Antiqua" w:hAnsi="Book Antiqua" w:cs="Book Antiqua"/>
          <w:color w:val="000000"/>
          <w:lang w:val="en-GB"/>
        </w:rPr>
        <w:t xml:space="preserve">(SUA) </w:t>
      </w:r>
      <w:r w:rsidR="00EC4AF8" w:rsidRPr="0094207E">
        <w:rPr>
          <w:rFonts w:ascii="Book Antiqua" w:eastAsia="Book Antiqua" w:hAnsi="Book Antiqua" w:cs="Book Antiqua"/>
          <w:color w:val="000000"/>
          <w:lang w:val="en-GB"/>
        </w:rPr>
        <w:t>group. v/D: Ventricular late diastolic velocity/ventricular diastolic peak flow velocity; E/A: Early passive/late active.</w:t>
      </w:r>
    </w:p>
    <w:p w14:paraId="312688C9" w14:textId="3BDB7208" w:rsidR="00A77B3E" w:rsidRPr="0094207E" w:rsidRDefault="0048129C" w:rsidP="0094207E">
      <w:pPr>
        <w:spacing w:line="360" w:lineRule="auto"/>
        <w:ind w:leftChars="16" w:left="38"/>
        <w:jc w:val="both"/>
        <w:rPr>
          <w:rFonts w:ascii="Book Antiqua" w:hAnsi="Book Antiqua"/>
          <w:lang w:val="en-GB"/>
        </w:rPr>
      </w:pPr>
      <w:r w:rsidRPr="0094207E">
        <w:rPr>
          <w:rFonts w:ascii="Book Antiqua" w:eastAsia="Book Antiqua" w:hAnsi="Book Antiqua" w:cs="Book Antiqua"/>
          <w:color w:val="000000"/>
          <w:lang w:val="en-GB"/>
        </w:rPr>
        <w:br w:type="page"/>
      </w:r>
      <w:r w:rsidR="009A399B" w:rsidRPr="0094207E">
        <w:rPr>
          <w:rFonts w:ascii="Book Antiqua" w:eastAsia="Book Antiqua" w:hAnsi="Book Antiqua" w:cs="Book Antiqua"/>
          <w:noProof/>
          <w:color w:val="000000"/>
          <w:lang w:val="en-GB" w:eastAsia="zh-CN"/>
        </w:rPr>
        <w:lastRenderedPageBreak/>
        <w:drawing>
          <wp:inline distT="0" distB="0" distL="0" distR="0" wp14:anchorId="07D56C91" wp14:editId="7F73DB7B">
            <wp:extent cx="5864951" cy="220477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7668" cy="2220837"/>
                    </a:xfrm>
                    <a:prstGeom prst="rect">
                      <a:avLst/>
                    </a:prstGeom>
                    <a:noFill/>
                  </pic:spPr>
                </pic:pic>
              </a:graphicData>
            </a:graphic>
          </wp:inline>
        </w:drawing>
      </w:r>
    </w:p>
    <w:p w14:paraId="01E1BD2D" w14:textId="53742E33" w:rsidR="007E7BFE" w:rsidRPr="0094207E" w:rsidRDefault="00DB1EC9" w:rsidP="0094207E">
      <w:pPr>
        <w:spacing w:line="360" w:lineRule="auto"/>
        <w:jc w:val="both"/>
        <w:rPr>
          <w:rFonts w:ascii="Book Antiqua" w:eastAsia="Book Antiqua" w:hAnsi="Book Antiqua" w:cs="Book Antiqua"/>
          <w:color w:val="000000"/>
          <w:lang w:val="en-GB" w:eastAsia="zh-CN"/>
        </w:rPr>
      </w:pPr>
      <w:r w:rsidRPr="0094207E">
        <w:rPr>
          <w:rFonts w:ascii="Book Antiqua" w:eastAsia="Book Antiqua" w:hAnsi="Book Antiqua" w:cs="Book Antiqua"/>
          <w:b/>
          <w:bCs/>
          <w:color w:val="000000"/>
          <w:lang w:val="en-GB"/>
        </w:rPr>
        <w:t>Fig</w:t>
      </w:r>
      <w:r w:rsidR="009647E1" w:rsidRPr="0094207E">
        <w:rPr>
          <w:rFonts w:ascii="Book Antiqua" w:eastAsia="Book Antiqua" w:hAnsi="Book Antiqua" w:cs="Book Antiqua"/>
          <w:b/>
          <w:bCs/>
          <w:color w:val="000000"/>
          <w:lang w:val="en-GB"/>
        </w:rPr>
        <w:t>ure</w:t>
      </w:r>
      <w:r w:rsidRPr="0094207E">
        <w:rPr>
          <w:rFonts w:ascii="Book Antiqua" w:eastAsia="Book Antiqua" w:hAnsi="Book Antiqua" w:cs="Book Antiqua"/>
          <w:b/>
          <w:bCs/>
          <w:color w:val="000000"/>
          <w:lang w:val="en-GB"/>
        </w:rPr>
        <w:t xml:space="preserve"> 5 Scatterplots of the correlations between the </w:t>
      </w:r>
      <w:r w:rsidR="009647E1" w:rsidRPr="0094207E">
        <w:rPr>
          <w:rFonts w:ascii="Book Antiqua" w:eastAsia="Book Antiqua" w:hAnsi="Book Antiqua" w:cs="Book Antiqua"/>
          <w:b/>
          <w:bCs/>
          <w:color w:val="000000"/>
          <w:lang w:val="en-GB"/>
        </w:rPr>
        <w:t>pulsatility index for veins</w:t>
      </w:r>
      <w:r w:rsidRPr="0094207E">
        <w:rPr>
          <w:rFonts w:ascii="Book Antiqua" w:eastAsia="Book Antiqua" w:hAnsi="Book Antiqua" w:cs="Book Antiqua"/>
          <w:b/>
          <w:bCs/>
          <w:color w:val="000000"/>
          <w:lang w:val="en-GB"/>
        </w:rPr>
        <w:t xml:space="preserve"> and </w:t>
      </w:r>
      <w:proofErr w:type="spellStart"/>
      <w:r w:rsidRPr="0094207E">
        <w:rPr>
          <w:rFonts w:ascii="Book Antiqua" w:eastAsia="Book Antiqua" w:hAnsi="Book Antiqua" w:cs="Book Antiqua"/>
          <w:b/>
          <w:bCs/>
          <w:color w:val="000000"/>
          <w:lang w:val="en-GB"/>
        </w:rPr>
        <w:t>Tei</w:t>
      </w:r>
      <w:proofErr w:type="spellEnd"/>
      <w:r w:rsidRPr="0094207E">
        <w:rPr>
          <w:rFonts w:ascii="Book Antiqua" w:eastAsia="Book Antiqua" w:hAnsi="Book Antiqua" w:cs="Book Antiqua"/>
          <w:b/>
          <w:bCs/>
          <w:color w:val="000000"/>
          <w:lang w:val="en-GB"/>
        </w:rPr>
        <w:t xml:space="preserve"> </w:t>
      </w:r>
      <w:r w:rsidR="00ED42FF">
        <w:rPr>
          <w:rFonts w:ascii="Book Antiqua" w:eastAsia="Book Antiqua" w:hAnsi="Book Antiqua" w:cs="Book Antiqua"/>
          <w:b/>
          <w:bCs/>
          <w:color w:val="000000"/>
          <w:lang w:val="en-GB"/>
        </w:rPr>
        <w:t>i</w:t>
      </w:r>
      <w:r w:rsidRPr="0094207E">
        <w:rPr>
          <w:rFonts w:ascii="Book Antiqua" w:eastAsia="Book Antiqua" w:hAnsi="Book Antiqua" w:cs="Book Antiqua"/>
          <w:b/>
          <w:bCs/>
          <w:color w:val="000000"/>
          <w:lang w:val="en-GB"/>
        </w:rPr>
        <w:t xml:space="preserve">ndex of the isolated </w:t>
      </w:r>
      <w:r w:rsidR="009647E1" w:rsidRPr="0094207E">
        <w:rPr>
          <w:rFonts w:ascii="Book Antiqua" w:eastAsia="Book Antiqua" w:hAnsi="Book Antiqua" w:cs="Book Antiqua"/>
          <w:b/>
          <w:bCs/>
          <w:color w:val="000000"/>
          <w:lang w:val="en-GB"/>
        </w:rPr>
        <w:t>single umbilical artery</w:t>
      </w:r>
      <w:r w:rsidRPr="0094207E">
        <w:rPr>
          <w:rFonts w:ascii="Book Antiqua" w:eastAsia="Book Antiqua" w:hAnsi="Book Antiqua" w:cs="Book Antiqua"/>
          <w:b/>
          <w:bCs/>
          <w:color w:val="000000"/>
          <w:lang w:val="en-GB"/>
        </w:rPr>
        <w:t xml:space="preserve">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.865) and control (R</w:t>
      </w:r>
      <w:r w:rsidRPr="0094207E">
        <w:rPr>
          <w:rFonts w:ascii="Book Antiqua" w:eastAsia="Book Antiqua" w:hAnsi="Book Antiqua" w:cs="Book Antiqua"/>
          <w:b/>
          <w:bCs/>
          <w:color w:val="000000"/>
          <w:vertAlign w:val="superscript"/>
          <w:lang w:val="en-GB"/>
        </w:rPr>
        <w:t>2</w:t>
      </w:r>
      <w:r w:rsidRPr="0094207E">
        <w:rPr>
          <w:rFonts w:ascii="Book Antiqua" w:eastAsia="Book Antiqua" w:hAnsi="Book Antiqua" w:cs="Book Antiqua"/>
          <w:b/>
          <w:bCs/>
          <w:color w:val="000000"/>
          <w:lang w:val="en-GB"/>
        </w:rPr>
        <w:t xml:space="preserve"> = </w:t>
      </w:r>
      <w:r w:rsidR="009647E1" w:rsidRPr="0094207E">
        <w:rPr>
          <w:rFonts w:ascii="Book Antiqua" w:eastAsia="Book Antiqua" w:hAnsi="Book Antiqua" w:cs="Book Antiqua"/>
          <w:b/>
          <w:bCs/>
          <w:color w:val="000000"/>
          <w:lang w:val="en-GB"/>
        </w:rPr>
        <w:t>0</w:t>
      </w:r>
      <w:r w:rsidRPr="0094207E">
        <w:rPr>
          <w:rFonts w:ascii="Book Antiqua" w:eastAsia="Book Antiqua" w:hAnsi="Book Antiqua" w:cs="Book Antiqua"/>
          <w:b/>
          <w:bCs/>
          <w:color w:val="000000"/>
          <w:lang w:val="en-GB"/>
        </w:rPr>
        <w:t>.627) groups.</w:t>
      </w:r>
      <w:r w:rsidR="0048129C" w:rsidRPr="0094207E">
        <w:rPr>
          <w:rFonts w:ascii="Book Antiqua" w:eastAsia="Book Antiqua" w:hAnsi="Book Antiqua" w:cs="Book Antiqua"/>
          <w:b/>
          <w:bCs/>
          <w:color w:val="000000"/>
          <w:lang w:val="en-GB"/>
        </w:rPr>
        <w:t xml:space="preserve"> </w:t>
      </w:r>
      <w:r w:rsidR="0048129C" w:rsidRPr="0094207E">
        <w:rPr>
          <w:rFonts w:ascii="Book Antiqua" w:eastAsia="Book Antiqua" w:hAnsi="Book Antiqua" w:cs="Book Antiqua"/>
          <w:color w:val="000000"/>
          <w:lang w:val="en-GB"/>
        </w:rPr>
        <w:t xml:space="preserve">A: Control group; B: Isolated </w:t>
      </w:r>
      <w:bookmarkStart w:id="6" w:name="OLE_LINK2451"/>
      <w:bookmarkStart w:id="7" w:name="OLE_LINK2452"/>
      <w:r w:rsidR="0048129C" w:rsidRPr="0094207E">
        <w:rPr>
          <w:rFonts w:ascii="Book Antiqua" w:eastAsia="Book Antiqua" w:hAnsi="Book Antiqua" w:cs="Book Antiqua"/>
          <w:color w:val="000000"/>
          <w:lang w:val="en-GB"/>
        </w:rPr>
        <w:t>single umbilical artery</w:t>
      </w:r>
      <w:bookmarkEnd w:id="6"/>
      <w:bookmarkEnd w:id="7"/>
      <w:r w:rsidR="0048129C" w:rsidRPr="0094207E">
        <w:rPr>
          <w:rFonts w:ascii="Book Antiqua" w:eastAsia="Book Antiqua" w:hAnsi="Book Antiqua" w:cs="Book Antiqua"/>
          <w:color w:val="000000"/>
          <w:lang w:val="en-GB"/>
        </w:rPr>
        <w:t xml:space="preserve"> </w:t>
      </w:r>
      <w:r w:rsidR="00C43F47">
        <w:rPr>
          <w:rFonts w:ascii="Book Antiqua" w:eastAsia="Book Antiqua" w:hAnsi="Book Antiqua" w:cs="Book Antiqua"/>
          <w:color w:val="000000"/>
          <w:lang w:val="en-GB"/>
        </w:rPr>
        <w:t xml:space="preserve">(SUA) </w:t>
      </w:r>
      <w:r w:rsidR="0048129C" w:rsidRPr="0094207E">
        <w:rPr>
          <w:rFonts w:ascii="Book Antiqua" w:eastAsia="Book Antiqua" w:hAnsi="Book Antiqua" w:cs="Book Antiqua"/>
          <w:color w:val="000000"/>
          <w:lang w:val="en-GB"/>
        </w:rPr>
        <w:t>group. PIV: Pulsatility index for veins.</w:t>
      </w:r>
      <w:r w:rsidR="0020173E" w:rsidRPr="0094207E">
        <w:rPr>
          <w:rFonts w:ascii="Book Antiqua" w:eastAsia="Book Antiqua" w:hAnsi="Book Antiqua" w:cs="Book Antiqua"/>
          <w:color w:val="000000"/>
          <w:lang w:val="en-GB"/>
        </w:rPr>
        <w:t xml:space="preserve"> </w:t>
      </w:r>
    </w:p>
    <w:p w14:paraId="01849921" w14:textId="1DC1A58B" w:rsidR="00A77B3E" w:rsidRPr="0094207E" w:rsidRDefault="007E7BFE" w:rsidP="0094207E">
      <w:pPr>
        <w:spacing w:line="360" w:lineRule="auto"/>
        <w:jc w:val="both"/>
        <w:rPr>
          <w:rFonts w:ascii="Book Antiqua" w:eastAsia="Book Antiqua" w:hAnsi="Book Antiqua" w:cs="Book Antiqua"/>
          <w:b/>
          <w:bCs/>
          <w:color w:val="000000"/>
          <w:lang w:val="en-GB"/>
        </w:rPr>
      </w:pPr>
      <w:r w:rsidRPr="0094207E">
        <w:rPr>
          <w:rFonts w:ascii="Book Antiqua" w:eastAsia="Book Antiqua" w:hAnsi="Book Antiqua" w:cs="Book Antiqua"/>
          <w:color w:val="000000"/>
          <w:lang w:val="en-GB"/>
        </w:rPr>
        <w:br w:type="page"/>
      </w:r>
      <w:r w:rsidRPr="0094207E">
        <w:rPr>
          <w:rFonts w:ascii="Book Antiqua" w:eastAsia="Book Antiqua" w:hAnsi="Book Antiqua" w:cs="Book Antiqua"/>
          <w:b/>
          <w:bCs/>
          <w:color w:val="000000"/>
          <w:lang w:val="en-GB"/>
        </w:rPr>
        <w:lastRenderedPageBreak/>
        <w:t>Table 1 Comparison of the measured foetal ductus venosus blood flow velocities and velocity ratios between the two groups</w:t>
      </w:r>
      <w:r w:rsidR="00C43F47">
        <w:rPr>
          <w:rFonts w:ascii="Book Antiqua" w:eastAsia="Book Antiqua" w:hAnsi="Book Antiqua" w:cs="Book Antiqua"/>
          <w:b/>
          <w:bCs/>
          <w:color w:val="000000"/>
          <w:lang w:val="en-GB"/>
        </w:rPr>
        <w:t>,</w:t>
      </w:r>
      <w:r w:rsidRPr="0094207E">
        <w:rPr>
          <w:rFonts w:ascii="Book Antiqua" w:eastAsia="Book Antiqua" w:hAnsi="Book Antiqua" w:cs="Book Antiqua"/>
          <w:b/>
          <w:bCs/>
          <w:color w:val="000000"/>
          <w:lang w:val="en-GB"/>
        </w:rPr>
        <w:t xml:space="preserve"> mean ± standard deviation</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526"/>
        <w:gridCol w:w="2126"/>
        <w:gridCol w:w="2488"/>
        <w:gridCol w:w="2227"/>
      </w:tblGrid>
      <w:tr w:rsidR="007E7BFE" w:rsidRPr="0094207E" w14:paraId="407466E5" w14:textId="77777777" w:rsidTr="007E7BFE">
        <w:tc>
          <w:tcPr>
            <w:tcW w:w="1526" w:type="dxa"/>
            <w:tcBorders>
              <w:top w:val="single" w:sz="12" w:space="0" w:color="auto"/>
              <w:bottom w:val="single" w:sz="12" w:space="0" w:color="auto"/>
            </w:tcBorders>
          </w:tcPr>
          <w:p w14:paraId="4B9E3748" w14:textId="77777777" w:rsidR="007E7BFE" w:rsidRPr="0094207E" w:rsidRDefault="007E7BFE" w:rsidP="00777053">
            <w:pPr>
              <w:spacing w:line="360" w:lineRule="auto"/>
              <w:rPr>
                <w:rFonts w:ascii="Book Antiqua" w:hAnsi="Book Antiqua"/>
                <w:b/>
                <w:bCs/>
                <w:lang w:val="en-GB"/>
              </w:rPr>
            </w:pPr>
          </w:p>
        </w:tc>
        <w:tc>
          <w:tcPr>
            <w:tcW w:w="2126" w:type="dxa"/>
            <w:tcBorders>
              <w:top w:val="single" w:sz="12" w:space="0" w:color="auto"/>
              <w:bottom w:val="single" w:sz="12" w:space="0" w:color="auto"/>
            </w:tcBorders>
          </w:tcPr>
          <w:p w14:paraId="0FBBA212" w14:textId="77777777" w:rsidR="007E7BFE" w:rsidRPr="0094207E" w:rsidRDefault="007E7BFE" w:rsidP="00777053">
            <w:pPr>
              <w:spacing w:line="360" w:lineRule="auto"/>
              <w:rPr>
                <w:rFonts w:ascii="Book Antiqua" w:hAnsi="Book Antiqua"/>
                <w:b/>
                <w:bCs/>
                <w:lang w:val="en-GB"/>
              </w:rPr>
            </w:pPr>
            <w:bookmarkStart w:id="8" w:name="OLE_LINK2"/>
            <w:r w:rsidRPr="0094207E">
              <w:rPr>
                <w:rFonts w:ascii="Book Antiqua" w:hAnsi="Book Antiqua"/>
                <w:b/>
                <w:bCs/>
                <w:lang w:val="en-GB"/>
              </w:rPr>
              <w:t>Isolated SUA group</w:t>
            </w:r>
            <w:bookmarkEnd w:id="8"/>
          </w:p>
        </w:tc>
        <w:tc>
          <w:tcPr>
            <w:tcW w:w="2488" w:type="dxa"/>
            <w:tcBorders>
              <w:top w:val="single" w:sz="12" w:space="0" w:color="auto"/>
              <w:bottom w:val="single" w:sz="12" w:space="0" w:color="auto"/>
            </w:tcBorders>
          </w:tcPr>
          <w:p w14:paraId="2C454902" w14:textId="77777777" w:rsidR="007E7BFE" w:rsidRPr="0094207E" w:rsidRDefault="007E7BFE" w:rsidP="00777053">
            <w:pPr>
              <w:spacing w:line="360" w:lineRule="auto"/>
              <w:rPr>
                <w:rFonts w:ascii="Book Antiqua" w:hAnsi="Book Antiqua"/>
                <w:b/>
                <w:bCs/>
                <w:lang w:val="en-GB"/>
              </w:rPr>
            </w:pPr>
            <w:r w:rsidRPr="0094207E">
              <w:rPr>
                <w:rFonts w:ascii="Book Antiqua" w:hAnsi="Book Antiqua"/>
                <w:b/>
                <w:bCs/>
                <w:lang w:val="en-GB"/>
              </w:rPr>
              <w:t>Control group</w:t>
            </w:r>
          </w:p>
        </w:tc>
        <w:tc>
          <w:tcPr>
            <w:tcW w:w="2227" w:type="dxa"/>
            <w:tcBorders>
              <w:top w:val="single" w:sz="12" w:space="0" w:color="auto"/>
              <w:bottom w:val="single" w:sz="12" w:space="0" w:color="auto"/>
            </w:tcBorders>
          </w:tcPr>
          <w:p w14:paraId="790E9B9A" w14:textId="6F52E799" w:rsidR="007E7BFE" w:rsidRPr="0094207E" w:rsidRDefault="007E7BFE" w:rsidP="00777053">
            <w:pPr>
              <w:spacing w:line="360" w:lineRule="auto"/>
              <w:rPr>
                <w:rFonts w:ascii="Book Antiqua" w:hAnsi="Book Antiqua"/>
                <w:b/>
                <w:bCs/>
                <w:lang w:val="en-GB"/>
              </w:rPr>
            </w:pPr>
            <w:r w:rsidRPr="0094207E">
              <w:rPr>
                <w:rFonts w:ascii="Book Antiqua" w:hAnsi="Book Antiqua"/>
                <w:b/>
                <w:bCs/>
                <w:i/>
                <w:lang w:val="en-GB"/>
              </w:rPr>
              <w:t xml:space="preserve">P </w:t>
            </w:r>
            <w:r w:rsidRPr="0094207E">
              <w:rPr>
                <w:rFonts w:ascii="Book Antiqua" w:hAnsi="Book Antiqua"/>
                <w:b/>
                <w:bCs/>
                <w:lang w:val="en-GB"/>
              </w:rPr>
              <w:t>value</w:t>
            </w:r>
          </w:p>
        </w:tc>
      </w:tr>
      <w:tr w:rsidR="007E7BFE" w:rsidRPr="0094207E" w14:paraId="36598FE0" w14:textId="77777777" w:rsidTr="007E7BFE">
        <w:tc>
          <w:tcPr>
            <w:tcW w:w="1526" w:type="dxa"/>
            <w:tcBorders>
              <w:top w:val="single" w:sz="12" w:space="0" w:color="auto"/>
            </w:tcBorders>
          </w:tcPr>
          <w:p w14:paraId="4C9C3416" w14:textId="605F6D74" w:rsidR="007E7BFE" w:rsidRPr="0094207E" w:rsidRDefault="007E7BFE" w:rsidP="00777053">
            <w:pPr>
              <w:spacing w:line="360" w:lineRule="auto"/>
              <w:rPr>
                <w:rFonts w:ascii="Book Antiqua" w:hAnsi="Book Antiqua"/>
                <w:lang w:val="en-GB"/>
              </w:rPr>
            </w:pPr>
            <w:r w:rsidRPr="0094207E">
              <w:rPr>
                <w:rFonts w:ascii="Book Antiqua" w:hAnsi="Book Antiqua"/>
                <w:lang w:val="en-GB"/>
              </w:rPr>
              <w:t>S</w:t>
            </w:r>
            <w:r w:rsidR="003A1259">
              <w:rPr>
                <w:rFonts w:ascii="Book Antiqua" w:hAnsi="Book Antiqua"/>
                <w:lang w:val="en-GB"/>
              </w:rPr>
              <w:t>,</w:t>
            </w:r>
            <w:r w:rsidRPr="0094207E">
              <w:rPr>
                <w:rFonts w:ascii="Book Antiqua" w:hAnsi="Book Antiqua"/>
                <w:lang w:val="en-GB"/>
              </w:rPr>
              <w:t xml:space="preserve"> cm/s</w:t>
            </w:r>
          </w:p>
        </w:tc>
        <w:tc>
          <w:tcPr>
            <w:tcW w:w="2126" w:type="dxa"/>
            <w:tcBorders>
              <w:top w:val="single" w:sz="12" w:space="0" w:color="auto"/>
            </w:tcBorders>
          </w:tcPr>
          <w:p w14:paraId="1F87021E"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32.8 ± 14.0</w:t>
            </w:r>
          </w:p>
        </w:tc>
        <w:tc>
          <w:tcPr>
            <w:tcW w:w="2488" w:type="dxa"/>
            <w:tcBorders>
              <w:top w:val="single" w:sz="12" w:space="0" w:color="auto"/>
            </w:tcBorders>
          </w:tcPr>
          <w:p w14:paraId="1968EF60"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34.9 ± 14.3</w:t>
            </w:r>
          </w:p>
        </w:tc>
        <w:tc>
          <w:tcPr>
            <w:tcW w:w="2227" w:type="dxa"/>
            <w:tcBorders>
              <w:top w:val="single" w:sz="12" w:space="0" w:color="auto"/>
            </w:tcBorders>
          </w:tcPr>
          <w:p w14:paraId="69B3EB5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0.552</w:t>
            </w:r>
          </w:p>
        </w:tc>
      </w:tr>
      <w:tr w:rsidR="007E7BFE" w:rsidRPr="0094207E" w14:paraId="1AF03635" w14:textId="77777777" w:rsidTr="007E7BFE">
        <w:tc>
          <w:tcPr>
            <w:tcW w:w="1526" w:type="dxa"/>
          </w:tcPr>
          <w:p w14:paraId="24F16196" w14:textId="65FBD455" w:rsidR="007E7BFE" w:rsidRPr="0094207E" w:rsidRDefault="007E7BFE" w:rsidP="00777053">
            <w:pPr>
              <w:spacing w:line="360" w:lineRule="auto"/>
              <w:rPr>
                <w:rFonts w:ascii="Book Antiqua" w:hAnsi="Book Antiqua"/>
                <w:lang w:val="en-GB"/>
              </w:rPr>
            </w:pPr>
            <w:r w:rsidRPr="0094207E">
              <w:rPr>
                <w:rFonts w:ascii="Book Antiqua" w:hAnsi="Book Antiqua"/>
                <w:lang w:val="en-GB"/>
              </w:rPr>
              <w:t>v</w:t>
            </w:r>
            <w:r w:rsidR="003A1259">
              <w:rPr>
                <w:rFonts w:ascii="Book Antiqua" w:hAnsi="Book Antiqua"/>
                <w:lang w:val="en-GB"/>
              </w:rPr>
              <w:t>,</w:t>
            </w:r>
            <w:r w:rsidRPr="0094207E">
              <w:rPr>
                <w:rFonts w:ascii="Book Antiqua" w:hAnsi="Book Antiqua"/>
                <w:lang w:val="en-GB"/>
              </w:rPr>
              <w:t xml:space="preserve"> cm/s</w:t>
            </w:r>
          </w:p>
        </w:tc>
        <w:tc>
          <w:tcPr>
            <w:tcW w:w="2126" w:type="dxa"/>
          </w:tcPr>
          <w:p w14:paraId="5B398FD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22.6 ± 9.4</w:t>
            </w:r>
          </w:p>
        </w:tc>
        <w:tc>
          <w:tcPr>
            <w:tcW w:w="2488" w:type="dxa"/>
          </w:tcPr>
          <w:p w14:paraId="4A4FBE2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24.1 ± 9.8</w:t>
            </w:r>
          </w:p>
        </w:tc>
        <w:tc>
          <w:tcPr>
            <w:tcW w:w="2227" w:type="dxa"/>
          </w:tcPr>
          <w:p w14:paraId="703E23C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0.508</w:t>
            </w:r>
          </w:p>
        </w:tc>
      </w:tr>
      <w:tr w:rsidR="007E7BFE" w:rsidRPr="0094207E" w14:paraId="4A29EEED" w14:textId="77777777" w:rsidTr="007E7BFE">
        <w:tc>
          <w:tcPr>
            <w:tcW w:w="1526" w:type="dxa"/>
          </w:tcPr>
          <w:p w14:paraId="0C5C54B7" w14:textId="6D9E6C5A" w:rsidR="007E7BFE" w:rsidRPr="0094207E" w:rsidRDefault="007E7BFE" w:rsidP="00777053">
            <w:pPr>
              <w:spacing w:line="360" w:lineRule="auto"/>
              <w:rPr>
                <w:rFonts w:ascii="Book Antiqua" w:hAnsi="Book Antiqua"/>
                <w:lang w:val="en-GB"/>
              </w:rPr>
            </w:pPr>
            <w:r w:rsidRPr="0094207E">
              <w:rPr>
                <w:rFonts w:ascii="Book Antiqua" w:hAnsi="Book Antiqua"/>
                <w:lang w:val="en-GB"/>
              </w:rPr>
              <w:t>D</w:t>
            </w:r>
            <w:r w:rsidR="003A1259">
              <w:rPr>
                <w:rFonts w:ascii="Book Antiqua" w:hAnsi="Book Antiqua"/>
                <w:lang w:val="en-GB"/>
              </w:rPr>
              <w:t>,</w:t>
            </w:r>
            <w:r w:rsidRPr="0094207E">
              <w:rPr>
                <w:rFonts w:ascii="Book Antiqua" w:hAnsi="Book Antiqua"/>
                <w:lang w:val="en-GB"/>
              </w:rPr>
              <w:t xml:space="preserve"> cm/s</w:t>
            </w:r>
          </w:p>
        </w:tc>
        <w:tc>
          <w:tcPr>
            <w:tcW w:w="2126" w:type="dxa"/>
          </w:tcPr>
          <w:p w14:paraId="4D2AB291"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26.7 ± 12.0</w:t>
            </w:r>
          </w:p>
        </w:tc>
        <w:tc>
          <w:tcPr>
            <w:tcW w:w="2488" w:type="dxa"/>
          </w:tcPr>
          <w:p w14:paraId="7A114674"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28.2 ± 11.6</w:t>
            </w:r>
          </w:p>
        </w:tc>
        <w:tc>
          <w:tcPr>
            <w:tcW w:w="2227" w:type="dxa"/>
          </w:tcPr>
          <w:p w14:paraId="03C8D1E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0.600</w:t>
            </w:r>
          </w:p>
        </w:tc>
      </w:tr>
      <w:tr w:rsidR="007E7BFE" w:rsidRPr="0094207E" w14:paraId="2A22A416" w14:textId="77777777" w:rsidTr="007E7BFE">
        <w:tc>
          <w:tcPr>
            <w:tcW w:w="1526" w:type="dxa"/>
          </w:tcPr>
          <w:p w14:paraId="45BFC9AC" w14:textId="7D27235E" w:rsidR="007E7BFE" w:rsidRPr="0094207E" w:rsidRDefault="007E7BFE" w:rsidP="00777053">
            <w:pPr>
              <w:spacing w:line="360" w:lineRule="auto"/>
              <w:rPr>
                <w:rFonts w:ascii="Book Antiqua" w:hAnsi="Book Antiqua"/>
                <w:lang w:val="en-GB"/>
              </w:rPr>
            </w:pPr>
            <w:r w:rsidRPr="0094207E">
              <w:rPr>
                <w:rFonts w:ascii="Book Antiqua" w:hAnsi="Book Antiqua"/>
                <w:lang w:val="en-GB"/>
              </w:rPr>
              <w:t>a</w:t>
            </w:r>
            <w:r w:rsidR="003A1259">
              <w:rPr>
                <w:rFonts w:ascii="Book Antiqua" w:hAnsi="Book Antiqua"/>
                <w:lang w:val="en-GB"/>
              </w:rPr>
              <w:t>,</w:t>
            </w:r>
            <w:r w:rsidRPr="0094207E">
              <w:rPr>
                <w:rFonts w:ascii="Book Antiqua" w:hAnsi="Book Antiqua"/>
                <w:lang w:val="en-GB"/>
              </w:rPr>
              <w:t xml:space="preserve"> cm/s</w:t>
            </w:r>
          </w:p>
        </w:tc>
        <w:tc>
          <w:tcPr>
            <w:tcW w:w="2126" w:type="dxa"/>
          </w:tcPr>
          <w:p w14:paraId="69A8A19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13.0 ± 7.1</w:t>
            </w:r>
          </w:p>
        </w:tc>
        <w:tc>
          <w:tcPr>
            <w:tcW w:w="2488" w:type="dxa"/>
          </w:tcPr>
          <w:p w14:paraId="054B794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17.5 ± 7.4</w:t>
            </w:r>
          </w:p>
        </w:tc>
        <w:tc>
          <w:tcPr>
            <w:tcW w:w="2227" w:type="dxa"/>
          </w:tcPr>
          <w:p w14:paraId="3B78F38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0.013</w:t>
            </w:r>
          </w:p>
        </w:tc>
      </w:tr>
      <w:tr w:rsidR="007E7BFE" w:rsidRPr="0094207E" w14:paraId="714EE3BB" w14:textId="77777777" w:rsidTr="007E7BFE">
        <w:tc>
          <w:tcPr>
            <w:tcW w:w="1526" w:type="dxa"/>
          </w:tcPr>
          <w:p w14:paraId="0DFD9C0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PIV</w:t>
            </w:r>
          </w:p>
        </w:tc>
        <w:tc>
          <w:tcPr>
            <w:tcW w:w="2126" w:type="dxa"/>
          </w:tcPr>
          <w:p w14:paraId="5556E58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0.81 ± 0.33</w:t>
            </w:r>
          </w:p>
        </w:tc>
        <w:tc>
          <w:tcPr>
            <w:tcW w:w="2488" w:type="dxa"/>
          </w:tcPr>
          <w:p w14:paraId="01B015A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0.73 ± 0.34</w:t>
            </w:r>
          </w:p>
        </w:tc>
        <w:tc>
          <w:tcPr>
            <w:tcW w:w="2227" w:type="dxa"/>
          </w:tcPr>
          <w:p w14:paraId="5B3A940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0.310</w:t>
            </w:r>
          </w:p>
        </w:tc>
      </w:tr>
      <w:tr w:rsidR="007E7BFE" w:rsidRPr="0094207E" w14:paraId="16FCA4D8" w14:textId="77777777" w:rsidTr="007E7BFE">
        <w:tc>
          <w:tcPr>
            <w:tcW w:w="1526" w:type="dxa"/>
          </w:tcPr>
          <w:p w14:paraId="7A837D6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S/v</w:t>
            </w:r>
          </w:p>
        </w:tc>
        <w:tc>
          <w:tcPr>
            <w:tcW w:w="2126" w:type="dxa"/>
          </w:tcPr>
          <w:p w14:paraId="216FF8F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1.48 ± 0.30</w:t>
            </w:r>
          </w:p>
        </w:tc>
        <w:tc>
          <w:tcPr>
            <w:tcW w:w="2488" w:type="dxa"/>
          </w:tcPr>
          <w:p w14:paraId="5FAE2BD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1.47 ± 0.30</w:t>
            </w:r>
          </w:p>
        </w:tc>
        <w:tc>
          <w:tcPr>
            <w:tcW w:w="2227" w:type="dxa"/>
          </w:tcPr>
          <w:p w14:paraId="37D58FD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0.816</w:t>
            </w:r>
          </w:p>
        </w:tc>
      </w:tr>
      <w:tr w:rsidR="007E7BFE" w:rsidRPr="0094207E" w14:paraId="79826547" w14:textId="77777777" w:rsidTr="007E7BFE">
        <w:tc>
          <w:tcPr>
            <w:tcW w:w="1526" w:type="dxa"/>
          </w:tcPr>
          <w:p w14:paraId="754CB59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S/D</w:t>
            </w:r>
          </w:p>
        </w:tc>
        <w:tc>
          <w:tcPr>
            <w:tcW w:w="2126" w:type="dxa"/>
          </w:tcPr>
          <w:p w14:paraId="1ADFCB8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1.26 ± 0.20</w:t>
            </w:r>
          </w:p>
        </w:tc>
        <w:tc>
          <w:tcPr>
            <w:tcW w:w="2488" w:type="dxa"/>
          </w:tcPr>
          <w:p w14:paraId="1690F51C"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1.24 ± 0.15</w:t>
            </w:r>
          </w:p>
        </w:tc>
        <w:tc>
          <w:tcPr>
            <w:tcW w:w="2227" w:type="dxa"/>
          </w:tcPr>
          <w:p w14:paraId="5217E393"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0.778</w:t>
            </w:r>
          </w:p>
        </w:tc>
      </w:tr>
      <w:tr w:rsidR="007E7BFE" w:rsidRPr="0094207E" w14:paraId="018067F2" w14:textId="77777777" w:rsidTr="007E7BFE">
        <w:tc>
          <w:tcPr>
            <w:tcW w:w="1526" w:type="dxa"/>
          </w:tcPr>
          <w:p w14:paraId="1A743DB2"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S/a</w:t>
            </w:r>
          </w:p>
        </w:tc>
        <w:tc>
          <w:tcPr>
            <w:tcW w:w="2126" w:type="dxa"/>
          </w:tcPr>
          <w:p w14:paraId="786F9487"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2.37 ± 0.79</w:t>
            </w:r>
          </w:p>
        </w:tc>
        <w:tc>
          <w:tcPr>
            <w:tcW w:w="2488" w:type="dxa"/>
          </w:tcPr>
          <w:p w14:paraId="6BA1E817"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2.13 ± 0.77</w:t>
            </w:r>
          </w:p>
        </w:tc>
        <w:tc>
          <w:tcPr>
            <w:tcW w:w="2227" w:type="dxa"/>
          </w:tcPr>
          <w:p w14:paraId="3D51ADAC" w14:textId="7E4AD2FD" w:rsidR="007E7BFE" w:rsidRPr="0094207E" w:rsidRDefault="007E7BFE" w:rsidP="00777053">
            <w:pPr>
              <w:spacing w:line="360" w:lineRule="auto"/>
              <w:rPr>
                <w:rFonts w:ascii="Book Antiqua" w:hAnsi="Book Antiqua"/>
                <w:lang w:val="en-GB"/>
              </w:rPr>
            </w:pPr>
            <w:r w:rsidRPr="0094207E">
              <w:rPr>
                <w:rFonts w:ascii="Book Antiqua" w:hAnsi="Book Antiqua"/>
                <w:lang w:val="en-GB"/>
              </w:rPr>
              <w:t>0.214</w:t>
            </w:r>
          </w:p>
        </w:tc>
      </w:tr>
      <w:tr w:rsidR="007E7BFE" w:rsidRPr="0094207E" w14:paraId="6F37E1D2" w14:textId="77777777" w:rsidTr="007E7BFE">
        <w:tc>
          <w:tcPr>
            <w:tcW w:w="1526" w:type="dxa"/>
          </w:tcPr>
          <w:p w14:paraId="362054D4"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v/D</w:t>
            </w:r>
          </w:p>
        </w:tc>
        <w:tc>
          <w:tcPr>
            <w:tcW w:w="2126" w:type="dxa"/>
          </w:tcPr>
          <w:p w14:paraId="11631F6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0.86 ± 0.71</w:t>
            </w:r>
          </w:p>
        </w:tc>
        <w:tc>
          <w:tcPr>
            <w:tcW w:w="2488" w:type="dxa"/>
          </w:tcPr>
          <w:p w14:paraId="22B8CEA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0.86 ± 0.75</w:t>
            </w:r>
          </w:p>
        </w:tc>
        <w:tc>
          <w:tcPr>
            <w:tcW w:w="2227" w:type="dxa"/>
          </w:tcPr>
          <w:p w14:paraId="26DC5F11" w14:textId="178D3DA2" w:rsidR="007E7BFE" w:rsidRPr="0094207E" w:rsidRDefault="007E7BFE" w:rsidP="00777053">
            <w:pPr>
              <w:spacing w:line="360" w:lineRule="auto"/>
              <w:rPr>
                <w:rFonts w:ascii="Book Antiqua" w:hAnsi="Book Antiqua"/>
                <w:lang w:val="en-GB"/>
              </w:rPr>
            </w:pPr>
            <w:r w:rsidRPr="0094207E">
              <w:rPr>
                <w:rFonts w:ascii="Book Antiqua" w:hAnsi="Book Antiqua"/>
                <w:lang w:val="en-GB"/>
              </w:rPr>
              <w:t>0.921</w:t>
            </w:r>
          </w:p>
        </w:tc>
      </w:tr>
      <w:tr w:rsidR="007E7BFE" w:rsidRPr="0094207E" w14:paraId="28352719" w14:textId="77777777" w:rsidTr="007E7BFE">
        <w:tc>
          <w:tcPr>
            <w:tcW w:w="1526" w:type="dxa"/>
          </w:tcPr>
          <w:p w14:paraId="4DDF1C8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v/a</w:t>
            </w:r>
          </w:p>
        </w:tc>
        <w:tc>
          <w:tcPr>
            <w:tcW w:w="2126" w:type="dxa"/>
          </w:tcPr>
          <w:p w14:paraId="0356BFAA"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1.61 ± 0.48</w:t>
            </w:r>
          </w:p>
        </w:tc>
        <w:tc>
          <w:tcPr>
            <w:tcW w:w="2488" w:type="dxa"/>
          </w:tcPr>
          <w:p w14:paraId="320394F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1.44 ± 0.41</w:t>
            </w:r>
          </w:p>
        </w:tc>
        <w:tc>
          <w:tcPr>
            <w:tcW w:w="2227" w:type="dxa"/>
          </w:tcPr>
          <w:p w14:paraId="4E763752" w14:textId="20821DEF" w:rsidR="007E7BFE" w:rsidRPr="0094207E" w:rsidRDefault="007E7BFE" w:rsidP="00777053">
            <w:pPr>
              <w:spacing w:line="360" w:lineRule="auto"/>
              <w:rPr>
                <w:rFonts w:ascii="Book Antiqua" w:hAnsi="Book Antiqua"/>
                <w:lang w:val="en-GB"/>
              </w:rPr>
            </w:pPr>
            <w:r w:rsidRPr="0094207E">
              <w:rPr>
                <w:rFonts w:ascii="Book Antiqua" w:hAnsi="Book Antiqua"/>
                <w:lang w:val="en-GB"/>
              </w:rPr>
              <w:t>0.126</w:t>
            </w:r>
          </w:p>
        </w:tc>
      </w:tr>
      <w:tr w:rsidR="007E7BFE" w:rsidRPr="0094207E" w14:paraId="4099147C" w14:textId="77777777" w:rsidTr="007E7BFE">
        <w:tc>
          <w:tcPr>
            <w:tcW w:w="1526" w:type="dxa"/>
            <w:tcBorders>
              <w:bottom w:val="nil"/>
            </w:tcBorders>
          </w:tcPr>
          <w:p w14:paraId="1A29A98D"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D/a</w:t>
            </w:r>
          </w:p>
        </w:tc>
        <w:tc>
          <w:tcPr>
            <w:tcW w:w="2126" w:type="dxa"/>
            <w:tcBorders>
              <w:bottom w:val="nil"/>
            </w:tcBorders>
          </w:tcPr>
          <w:p w14:paraId="4B5A33EE"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1.90 ± 0.60</w:t>
            </w:r>
          </w:p>
        </w:tc>
        <w:tc>
          <w:tcPr>
            <w:tcW w:w="2488" w:type="dxa"/>
            <w:tcBorders>
              <w:bottom w:val="nil"/>
            </w:tcBorders>
          </w:tcPr>
          <w:p w14:paraId="5E8703A8"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1.70 ± 0.53</w:t>
            </w:r>
          </w:p>
        </w:tc>
        <w:tc>
          <w:tcPr>
            <w:tcW w:w="2227" w:type="dxa"/>
            <w:tcBorders>
              <w:bottom w:val="nil"/>
            </w:tcBorders>
          </w:tcPr>
          <w:p w14:paraId="7CA427D5"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0.163</w:t>
            </w:r>
          </w:p>
        </w:tc>
      </w:tr>
      <w:tr w:rsidR="007E7BFE" w:rsidRPr="0094207E" w14:paraId="6162CEEF" w14:textId="77777777" w:rsidTr="007E7BFE">
        <w:tc>
          <w:tcPr>
            <w:tcW w:w="1526" w:type="dxa"/>
            <w:tcBorders>
              <w:top w:val="nil"/>
              <w:bottom w:val="single" w:sz="12" w:space="0" w:color="auto"/>
            </w:tcBorders>
          </w:tcPr>
          <w:p w14:paraId="4BB3A77F"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E/A</w:t>
            </w:r>
          </w:p>
        </w:tc>
        <w:tc>
          <w:tcPr>
            <w:tcW w:w="2126" w:type="dxa"/>
            <w:tcBorders>
              <w:top w:val="nil"/>
              <w:bottom w:val="single" w:sz="12" w:space="0" w:color="auto"/>
            </w:tcBorders>
          </w:tcPr>
          <w:p w14:paraId="462D93CB"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 xml:space="preserve"> 0.64 ± 0.13</w:t>
            </w:r>
          </w:p>
        </w:tc>
        <w:tc>
          <w:tcPr>
            <w:tcW w:w="2488" w:type="dxa"/>
            <w:tcBorders>
              <w:top w:val="nil"/>
              <w:bottom w:val="single" w:sz="12" w:space="0" w:color="auto"/>
            </w:tcBorders>
          </w:tcPr>
          <w:p w14:paraId="5D8BB8B9"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0.64 ± 0.10</w:t>
            </w:r>
          </w:p>
        </w:tc>
        <w:tc>
          <w:tcPr>
            <w:tcW w:w="2227" w:type="dxa"/>
            <w:tcBorders>
              <w:top w:val="nil"/>
              <w:bottom w:val="single" w:sz="12" w:space="0" w:color="auto"/>
            </w:tcBorders>
          </w:tcPr>
          <w:p w14:paraId="543A7336" w14:textId="77777777" w:rsidR="007E7BFE" w:rsidRPr="0094207E" w:rsidRDefault="007E7BFE" w:rsidP="00777053">
            <w:pPr>
              <w:spacing w:line="360" w:lineRule="auto"/>
              <w:rPr>
                <w:rFonts w:ascii="Book Antiqua" w:hAnsi="Book Antiqua"/>
                <w:lang w:val="en-GB"/>
              </w:rPr>
            </w:pPr>
            <w:r w:rsidRPr="0094207E">
              <w:rPr>
                <w:rFonts w:ascii="Book Antiqua" w:hAnsi="Book Antiqua"/>
                <w:lang w:val="en-GB"/>
              </w:rPr>
              <w:t>0.975</w:t>
            </w:r>
          </w:p>
        </w:tc>
      </w:tr>
    </w:tbl>
    <w:p w14:paraId="561DE325" w14:textId="4B76F088" w:rsidR="00D72C92" w:rsidRPr="0094207E" w:rsidRDefault="00DA46CF" w:rsidP="0094207E">
      <w:pPr>
        <w:spacing w:line="360" w:lineRule="auto"/>
        <w:jc w:val="both"/>
        <w:rPr>
          <w:rFonts w:ascii="Book Antiqua" w:eastAsia="Book Antiqua" w:hAnsi="Book Antiqua" w:cs="Book Antiqua"/>
          <w:color w:val="000000"/>
          <w:lang w:val="en-GB"/>
        </w:rPr>
      </w:pPr>
      <w:r w:rsidRPr="0094207E">
        <w:rPr>
          <w:rFonts w:ascii="Book Antiqua" w:eastAsia="Book Antiqua" w:hAnsi="Book Antiqua" w:cs="Book Antiqua"/>
          <w:color w:val="000000"/>
          <w:lang w:val="en-GB"/>
        </w:rPr>
        <w:t>a: Atrial systolic peak velocity; A: Late active; E: Early passive; D: Ventricular diastolic peak flow velocity; PIV: Pulsatility index for veins</w:t>
      </w:r>
      <w:r>
        <w:rPr>
          <w:rFonts w:ascii="Book Antiqua" w:eastAsia="Book Antiqua" w:hAnsi="Book Antiqua" w:cs="Book Antiqua"/>
          <w:color w:val="000000"/>
          <w:lang w:val="en-GB"/>
        </w:rPr>
        <w:t>;</w:t>
      </w:r>
      <w:r w:rsidRPr="0094207E" w:rsidDel="00DA46CF">
        <w:rPr>
          <w:rFonts w:ascii="Book Antiqua" w:eastAsia="Book Antiqua" w:hAnsi="Book Antiqua" w:cs="Book Antiqua"/>
          <w:color w:val="000000"/>
          <w:lang w:val="en-GB"/>
        </w:rPr>
        <w:t xml:space="preserve"> </w:t>
      </w:r>
      <w:r w:rsidR="007E7BFE" w:rsidRPr="0094207E">
        <w:rPr>
          <w:rFonts w:ascii="Book Antiqua" w:eastAsia="Book Antiqua" w:hAnsi="Book Antiqua" w:cs="Book Antiqua"/>
          <w:color w:val="000000"/>
          <w:lang w:val="en-GB"/>
        </w:rPr>
        <w:t xml:space="preserve">S: Ventricular systolic peak flow velocity; </w:t>
      </w:r>
      <w:r w:rsidRPr="0094207E">
        <w:rPr>
          <w:rFonts w:ascii="Book Antiqua" w:eastAsia="Book Antiqua" w:hAnsi="Book Antiqua" w:cs="Book Antiqua"/>
          <w:color w:val="000000"/>
          <w:lang w:val="en-GB"/>
        </w:rPr>
        <w:t xml:space="preserve">SUA: Single umbilical artery; </w:t>
      </w:r>
      <w:r w:rsidR="007E7BFE" w:rsidRPr="0094207E">
        <w:rPr>
          <w:rFonts w:ascii="Book Antiqua" w:eastAsia="Book Antiqua" w:hAnsi="Book Antiqua" w:cs="Book Antiqua"/>
          <w:color w:val="000000"/>
          <w:lang w:val="en-GB"/>
        </w:rPr>
        <w:t>v: Ventricular late diastolic velocity.</w:t>
      </w:r>
    </w:p>
    <w:p w14:paraId="6A141984" w14:textId="498A5DEF" w:rsidR="007E7BFE" w:rsidRPr="0094207E" w:rsidRDefault="00D72C92" w:rsidP="0094207E">
      <w:pPr>
        <w:spacing w:line="360" w:lineRule="auto"/>
        <w:jc w:val="both"/>
        <w:rPr>
          <w:rFonts w:ascii="Book Antiqua" w:eastAsia="Book Antiqua" w:hAnsi="Book Antiqua" w:cs="Book Antiqua"/>
          <w:b/>
          <w:bCs/>
          <w:color w:val="000000"/>
          <w:lang w:val="en-GB"/>
        </w:rPr>
      </w:pPr>
      <w:r w:rsidRPr="0094207E">
        <w:rPr>
          <w:rFonts w:ascii="Book Antiqua" w:eastAsia="Book Antiqua" w:hAnsi="Book Antiqua" w:cs="Book Antiqua"/>
          <w:color w:val="000000"/>
          <w:lang w:val="en-GB"/>
        </w:rPr>
        <w:br w:type="page"/>
      </w:r>
      <w:r w:rsidR="00646BBB" w:rsidRPr="0094207E">
        <w:rPr>
          <w:rFonts w:ascii="Book Antiqua" w:eastAsia="Book Antiqua" w:hAnsi="Book Antiqua" w:cs="Book Antiqua"/>
          <w:b/>
          <w:bCs/>
          <w:color w:val="000000"/>
          <w:lang w:val="en-GB"/>
        </w:rPr>
        <w:lastRenderedPageBreak/>
        <w:t>Table 2 Comparison of basic characteristics and clinical data between the two groups</w:t>
      </w:r>
      <w:r w:rsidR="00DA46CF">
        <w:rPr>
          <w:rFonts w:ascii="Book Antiqua" w:eastAsia="Book Antiqua" w:hAnsi="Book Antiqua" w:cs="Book Antiqua"/>
          <w:b/>
          <w:bCs/>
          <w:color w:val="000000"/>
          <w:lang w:val="en-GB"/>
        </w:rPr>
        <w:t>,</w:t>
      </w:r>
      <w:r w:rsidR="00646BBB" w:rsidRPr="0094207E">
        <w:rPr>
          <w:rFonts w:ascii="Book Antiqua" w:eastAsia="Book Antiqua" w:hAnsi="Book Antiqua" w:cs="Book Antiqua"/>
          <w:b/>
          <w:bCs/>
          <w:color w:val="000000"/>
          <w:lang w:val="en-GB"/>
        </w:rPr>
        <w:t xml:space="preserve"> mean ± </w:t>
      </w:r>
      <w:r w:rsidR="00ED42FF">
        <w:rPr>
          <w:rFonts w:ascii="Book Antiqua" w:eastAsia="Book Antiqua" w:hAnsi="Book Antiqua" w:cs="Book Antiqua"/>
          <w:b/>
          <w:bCs/>
          <w:color w:val="000000"/>
          <w:lang w:val="en-GB"/>
        </w:rPr>
        <w:t>standard deviation</w:t>
      </w:r>
    </w:p>
    <w:tbl>
      <w:tblPr>
        <w:tblW w:w="8522" w:type="dxa"/>
        <w:tblBorders>
          <w:top w:val="single" w:sz="4" w:space="0" w:color="auto"/>
          <w:bottom w:val="single" w:sz="4" w:space="0" w:color="auto"/>
        </w:tblBorders>
        <w:tblLook w:val="04A0" w:firstRow="1" w:lastRow="0" w:firstColumn="1" w:lastColumn="0" w:noHBand="0" w:noVBand="1"/>
      </w:tblPr>
      <w:tblGrid>
        <w:gridCol w:w="3018"/>
        <w:gridCol w:w="2531"/>
        <w:gridCol w:w="1875"/>
        <w:gridCol w:w="1098"/>
      </w:tblGrid>
      <w:tr w:rsidR="00646BBB" w:rsidRPr="0094207E" w14:paraId="17026483" w14:textId="77777777" w:rsidTr="00646BBB">
        <w:tc>
          <w:tcPr>
            <w:tcW w:w="0" w:type="auto"/>
            <w:tcBorders>
              <w:top w:val="single" w:sz="8" w:space="0" w:color="auto"/>
              <w:bottom w:val="single" w:sz="8" w:space="0" w:color="auto"/>
            </w:tcBorders>
          </w:tcPr>
          <w:p w14:paraId="7DE04D36" w14:textId="77777777" w:rsidR="00646BBB" w:rsidRPr="0094207E" w:rsidRDefault="00646BBB" w:rsidP="0094207E">
            <w:pPr>
              <w:spacing w:line="360" w:lineRule="auto"/>
              <w:jc w:val="both"/>
              <w:rPr>
                <w:rFonts w:ascii="Book Antiqua" w:hAnsi="Book Antiqua"/>
                <w:b/>
                <w:bCs/>
                <w:lang w:val="en-GB"/>
              </w:rPr>
            </w:pPr>
          </w:p>
        </w:tc>
        <w:tc>
          <w:tcPr>
            <w:tcW w:w="0" w:type="auto"/>
            <w:tcBorders>
              <w:top w:val="single" w:sz="8" w:space="0" w:color="auto"/>
              <w:bottom w:val="single" w:sz="8" w:space="0" w:color="auto"/>
            </w:tcBorders>
          </w:tcPr>
          <w:p w14:paraId="20FF1AB6" w14:textId="77777777" w:rsidR="00646BBB" w:rsidRPr="0094207E" w:rsidRDefault="00646BBB" w:rsidP="0094207E">
            <w:pPr>
              <w:spacing w:line="360" w:lineRule="auto"/>
              <w:jc w:val="both"/>
              <w:rPr>
                <w:rStyle w:val="fontstyle01"/>
                <w:rFonts w:ascii="Book Antiqua" w:hAnsi="Book Antiqua"/>
                <w:b/>
                <w:bCs/>
                <w:sz w:val="24"/>
                <w:szCs w:val="24"/>
                <w:lang w:val="en-GB"/>
              </w:rPr>
            </w:pPr>
            <w:r w:rsidRPr="0094207E">
              <w:rPr>
                <w:rFonts w:ascii="Book Antiqua" w:hAnsi="Book Antiqua"/>
                <w:b/>
                <w:bCs/>
                <w:lang w:val="en-GB"/>
              </w:rPr>
              <w:t>I</w:t>
            </w:r>
            <w:bookmarkStart w:id="9" w:name="OLE_LINK4"/>
            <w:r w:rsidRPr="0094207E">
              <w:rPr>
                <w:rStyle w:val="fontstyle01"/>
                <w:rFonts w:ascii="Book Antiqua" w:hAnsi="Book Antiqua"/>
                <w:b/>
                <w:bCs/>
                <w:sz w:val="24"/>
                <w:szCs w:val="24"/>
                <w:lang w:val="en-GB"/>
              </w:rPr>
              <w:t>solated SUA group</w:t>
            </w:r>
            <w:bookmarkEnd w:id="9"/>
          </w:p>
        </w:tc>
        <w:tc>
          <w:tcPr>
            <w:tcW w:w="0" w:type="auto"/>
            <w:tcBorders>
              <w:top w:val="single" w:sz="8" w:space="0" w:color="auto"/>
              <w:bottom w:val="single" w:sz="8" w:space="0" w:color="auto"/>
            </w:tcBorders>
          </w:tcPr>
          <w:p w14:paraId="75B088F6" w14:textId="77777777" w:rsidR="00646BBB" w:rsidRPr="0094207E" w:rsidRDefault="00646BBB" w:rsidP="0094207E">
            <w:pPr>
              <w:spacing w:line="360" w:lineRule="auto"/>
              <w:jc w:val="both"/>
              <w:rPr>
                <w:rStyle w:val="fontstyle01"/>
                <w:rFonts w:ascii="Book Antiqua" w:hAnsi="Book Antiqua"/>
                <w:b/>
                <w:bCs/>
                <w:sz w:val="24"/>
                <w:szCs w:val="24"/>
                <w:lang w:val="en-GB"/>
              </w:rPr>
            </w:pPr>
            <w:bookmarkStart w:id="10" w:name="OLE_LINK3"/>
            <w:r w:rsidRPr="0094207E">
              <w:rPr>
                <w:rStyle w:val="fontstyle01"/>
                <w:rFonts w:ascii="Book Antiqua" w:hAnsi="Book Antiqua"/>
                <w:b/>
                <w:bCs/>
                <w:sz w:val="24"/>
                <w:szCs w:val="24"/>
                <w:lang w:val="en-GB"/>
              </w:rPr>
              <w:t>Control group</w:t>
            </w:r>
            <w:bookmarkEnd w:id="10"/>
          </w:p>
        </w:tc>
        <w:tc>
          <w:tcPr>
            <w:tcW w:w="0" w:type="auto"/>
            <w:tcBorders>
              <w:top w:val="single" w:sz="8" w:space="0" w:color="auto"/>
              <w:bottom w:val="single" w:sz="8" w:space="0" w:color="auto"/>
            </w:tcBorders>
          </w:tcPr>
          <w:p w14:paraId="10834533" w14:textId="58E2FD6D" w:rsidR="00646BBB" w:rsidRPr="0094207E" w:rsidRDefault="00646BBB" w:rsidP="0094207E">
            <w:pPr>
              <w:spacing w:line="360" w:lineRule="auto"/>
              <w:jc w:val="both"/>
              <w:rPr>
                <w:rStyle w:val="fontstyle01"/>
                <w:rFonts w:ascii="Book Antiqua" w:hAnsi="Book Antiqua"/>
                <w:b/>
                <w:bCs/>
                <w:sz w:val="24"/>
                <w:szCs w:val="24"/>
                <w:lang w:val="en-GB"/>
              </w:rPr>
            </w:pPr>
            <w:r w:rsidRPr="0094207E">
              <w:rPr>
                <w:rStyle w:val="fontstyle01"/>
                <w:rFonts w:ascii="Book Antiqua" w:hAnsi="Book Antiqua"/>
                <w:b/>
                <w:bCs/>
                <w:i/>
                <w:sz w:val="24"/>
                <w:szCs w:val="24"/>
                <w:lang w:val="en-GB"/>
              </w:rPr>
              <w:t xml:space="preserve">P </w:t>
            </w:r>
            <w:r w:rsidRPr="0094207E">
              <w:rPr>
                <w:rStyle w:val="fontstyle01"/>
                <w:rFonts w:ascii="Book Antiqua" w:hAnsi="Book Antiqua"/>
                <w:b/>
                <w:bCs/>
                <w:sz w:val="24"/>
                <w:szCs w:val="24"/>
                <w:lang w:val="en-GB"/>
              </w:rPr>
              <w:t>value</w:t>
            </w:r>
          </w:p>
        </w:tc>
      </w:tr>
      <w:tr w:rsidR="00646BBB" w:rsidRPr="0094207E" w14:paraId="176A389F" w14:textId="77777777" w:rsidTr="00646BBB">
        <w:tc>
          <w:tcPr>
            <w:tcW w:w="0" w:type="auto"/>
            <w:tcBorders>
              <w:top w:val="single" w:sz="8" w:space="0" w:color="auto"/>
            </w:tcBorders>
          </w:tcPr>
          <w:p w14:paraId="51D6A4CB" w14:textId="7BDAB83F"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Maternal weight</w:t>
            </w:r>
            <w:r w:rsidR="00DA46CF">
              <w:rPr>
                <w:rStyle w:val="fontstyle01"/>
                <w:rFonts w:ascii="Book Antiqua" w:hAnsi="Book Antiqua"/>
                <w:sz w:val="24"/>
                <w:szCs w:val="24"/>
                <w:lang w:val="en-GB"/>
              </w:rPr>
              <w:t>,</w:t>
            </w:r>
            <w:r w:rsidR="00DA46CF">
              <w:rPr>
                <w:rStyle w:val="fontstyle01"/>
                <w:sz w:val="24"/>
                <w:szCs w:val="24"/>
              </w:rPr>
              <w:t xml:space="preserve"> </w:t>
            </w:r>
            <w:r w:rsidRPr="0094207E">
              <w:rPr>
                <w:rStyle w:val="fontstyle01"/>
                <w:rFonts w:ascii="Book Antiqua" w:hAnsi="Book Antiqua"/>
                <w:sz w:val="24"/>
                <w:szCs w:val="24"/>
                <w:lang w:val="en-GB"/>
              </w:rPr>
              <w:t>kg</w:t>
            </w:r>
          </w:p>
        </w:tc>
        <w:tc>
          <w:tcPr>
            <w:tcW w:w="0" w:type="auto"/>
            <w:tcBorders>
              <w:top w:val="single" w:sz="8" w:space="0" w:color="auto"/>
            </w:tcBorders>
          </w:tcPr>
          <w:p w14:paraId="327CEA3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61.9 ± 5.8</w:t>
            </w:r>
          </w:p>
        </w:tc>
        <w:tc>
          <w:tcPr>
            <w:tcW w:w="0" w:type="auto"/>
            <w:tcBorders>
              <w:top w:val="single" w:sz="8" w:space="0" w:color="auto"/>
            </w:tcBorders>
          </w:tcPr>
          <w:p w14:paraId="7D32447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61.8 ± 5.5</w:t>
            </w:r>
          </w:p>
        </w:tc>
        <w:tc>
          <w:tcPr>
            <w:tcW w:w="0" w:type="auto"/>
            <w:tcBorders>
              <w:top w:val="single" w:sz="8" w:space="0" w:color="auto"/>
            </w:tcBorders>
          </w:tcPr>
          <w:p w14:paraId="0C78F56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0.978</w:t>
            </w:r>
          </w:p>
        </w:tc>
      </w:tr>
      <w:tr w:rsidR="00646BBB" w:rsidRPr="0094207E" w14:paraId="3E41B5C9" w14:textId="77777777" w:rsidTr="00646BBB">
        <w:tc>
          <w:tcPr>
            <w:tcW w:w="0" w:type="auto"/>
          </w:tcPr>
          <w:p w14:paraId="610AEFF2" w14:textId="468A34CC"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Body mass index</w:t>
            </w:r>
            <w:r w:rsidR="005F6AA6">
              <w:rPr>
                <w:rStyle w:val="fontstyle01"/>
                <w:rFonts w:ascii="Book Antiqua" w:hAnsi="Book Antiqua"/>
                <w:sz w:val="24"/>
                <w:szCs w:val="24"/>
                <w:lang w:val="en-GB"/>
              </w:rPr>
              <w:t>,</w:t>
            </w:r>
            <w:r w:rsidRPr="0094207E">
              <w:rPr>
                <w:rStyle w:val="fontstyle01"/>
                <w:rFonts w:ascii="Book Antiqua" w:hAnsi="Book Antiqua"/>
                <w:sz w:val="24"/>
                <w:szCs w:val="24"/>
                <w:lang w:val="en-GB"/>
              </w:rPr>
              <w:t xml:space="preserve"> kg/m</w:t>
            </w:r>
            <w:r w:rsidRPr="0094207E">
              <w:rPr>
                <w:rStyle w:val="fontstyle01"/>
                <w:rFonts w:ascii="Book Antiqua" w:hAnsi="Book Antiqua"/>
                <w:sz w:val="24"/>
                <w:szCs w:val="24"/>
                <w:vertAlign w:val="superscript"/>
                <w:lang w:val="en-GB"/>
              </w:rPr>
              <w:t>2</w:t>
            </w:r>
          </w:p>
        </w:tc>
        <w:tc>
          <w:tcPr>
            <w:tcW w:w="0" w:type="auto"/>
          </w:tcPr>
          <w:p w14:paraId="7BA3FBFD"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24.1 ± 3.6</w:t>
            </w:r>
          </w:p>
        </w:tc>
        <w:tc>
          <w:tcPr>
            <w:tcW w:w="0" w:type="auto"/>
          </w:tcPr>
          <w:p w14:paraId="5D071A6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24.6 ± 3.7</w:t>
            </w:r>
          </w:p>
        </w:tc>
        <w:tc>
          <w:tcPr>
            <w:tcW w:w="0" w:type="auto"/>
          </w:tcPr>
          <w:p w14:paraId="748C1D0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0.853</w:t>
            </w:r>
          </w:p>
        </w:tc>
      </w:tr>
      <w:tr w:rsidR="00646BBB" w:rsidRPr="0094207E" w14:paraId="459E2DFF" w14:textId="77777777" w:rsidTr="00646BBB">
        <w:tc>
          <w:tcPr>
            <w:tcW w:w="0" w:type="auto"/>
          </w:tcPr>
          <w:p w14:paraId="79E7B4C3" w14:textId="18F6ACE6"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 xml:space="preserve">Maternal age </w:t>
            </w:r>
            <w:proofErr w:type="spellStart"/>
            <w:r w:rsidR="005F6AA6">
              <w:rPr>
                <w:rStyle w:val="fontstyle01"/>
                <w:rFonts w:ascii="Book Antiqua" w:hAnsi="Book Antiqua"/>
                <w:sz w:val="24"/>
                <w:szCs w:val="24"/>
                <w:lang w:val="en-GB"/>
              </w:rPr>
              <w:t>i</w:t>
            </w:r>
            <w:proofErr w:type="spellEnd"/>
            <w:r w:rsidR="005F6AA6">
              <w:rPr>
                <w:rStyle w:val="fontstyle01"/>
                <w:sz w:val="24"/>
                <w:szCs w:val="24"/>
              </w:rPr>
              <w:t>n y</w:t>
            </w:r>
            <w:r w:rsidR="00DB1EC9" w:rsidRPr="0094207E">
              <w:rPr>
                <w:rStyle w:val="fontstyle01"/>
                <w:rFonts w:ascii="Book Antiqua" w:hAnsi="Book Antiqua"/>
                <w:sz w:val="24"/>
                <w:szCs w:val="24"/>
                <w:lang w:val="en-GB"/>
              </w:rPr>
              <w:t>r</w:t>
            </w:r>
          </w:p>
        </w:tc>
        <w:tc>
          <w:tcPr>
            <w:tcW w:w="0" w:type="auto"/>
          </w:tcPr>
          <w:p w14:paraId="490E876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27.7 ± 5.2</w:t>
            </w:r>
          </w:p>
        </w:tc>
        <w:tc>
          <w:tcPr>
            <w:tcW w:w="0" w:type="auto"/>
          </w:tcPr>
          <w:p w14:paraId="4D6CC631"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27.5 ± 4.5</w:t>
            </w:r>
          </w:p>
        </w:tc>
        <w:tc>
          <w:tcPr>
            <w:tcW w:w="0" w:type="auto"/>
          </w:tcPr>
          <w:p w14:paraId="60FC2ED9"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0.382</w:t>
            </w:r>
          </w:p>
        </w:tc>
      </w:tr>
      <w:tr w:rsidR="00646BBB" w:rsidRPr="0094207E" w14:paraId="37CFBE9E" w14:textId="77777777" w:rsidTr="00646BBB">
        <w:tc>
          <w:tcPr>
            <w:tcW w:w="0" w:type="auto"/>
          </w:tcPr>
          <w:p w14:paraId="60577071" w14:textId="22C79B03" w:rsidR="00646BBB" w:rsidRPr="0094207E" w:rsidRDefault="00646BBB" w:rsidP="0094207E">
            <w:pPr>
              <w:spacing w:line="360" w:lineRule="auto"/>
              <w:jc w:val="both"/>
              <w:rPr>
                <w:rFonts w:ascii="Book Antiqua" w:hAnsi="Book Antiqua"/>
                <w:lang w:val="en-GB"/>
              </w:rPr>
            </w:pPr>
            <w:r w:rsidRPr="0094207E">
              <w:rPr>
                <w:rStyle w:val="fontstyle01"/>
                <w:rFonts w:ascii="Book Antiqua" w:hAnsi="Book Antiqua"/>
                <w:sz w:val="24"/>
                <w:szCs w:val="24"/>
                <w:lang w:val="en-GB"/>
              </w:rPr>
              <w:t>Delivery at wk</w:t>
            </w:r>
          </w:p>
        </w:tc>
        <w:tc>
          <w:tcPr>
            <w:tcW w:w="0" w:type="auto"/>
          </w:tcPr>
          <w:p w14:paraId="158192F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37.9 ± 1.1</w:t>
            </w:r>
          </w:p>
        </w:tc>
        <w:tc>
          <w:tcPr>
            <w:tcW w:w="0" w:type="auto"/>
          </w:tcPr>
          <w:p w14:paraId="26EFE77F"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38.8 ± 0.9</w:t>
            </w:r>
          </w:p>
        </w:tc>
        <w:tc>
          <w:tcPr>
            <w:tcW w:w="0" w:type="auto"/>
          </w:tcPr>
          <w:p w14:paraId="5C90BDD7"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0.139</w:t>
            </w:r>
          </w:p>
        </w:tc>
      </w:tr>
      <w:tr w:rsidR="00646BBB" w:rsidRPr="0094207E" w14:paraId="74048D75" w14:textId="77777777" w:rsidTr="00646BBB">
        <w:tc>
          <w:tcPr>
            <w:tcW w:w="0" w:type="auto"/>
          </w:tcPr>
          <w:p w14:paraId="37D08140" w14:textId="09328D71" w:rsidR="00646BBB" w:rsidRPr="0094207E" w:rsidRDefault="00646BBB" w:rsidP="0094207E">
            <w:pPr>
              <w:spacing w:line="360" w:lineRule="auto"/>
              <w:jc w:val="both"/>
              <w:rPr>
                <w:rStyle w:val="fontstyle01"/>
                <w:rFonts w:ascii="Book Antiqua" w:hAnsi="Book Antiqua"/>
                <w:sz w:val="24"/>
                <w:szCs w:val="24"/>
                <w:lang w:val="en-GB"/>
              </w:rPr>
            </w:pPr>
            <w:r w:rsidRPr="0094207E">
              <w:rPr>
                <w:rStyle w:val="fontstyle01"/>
                <w:rFonts w:ascii="Book Antiqua" w:hAnsi="Book Antiqua"/>
                <w:sz w:val="24"/>
                <w:szCs w:val="24"/>
                <w:lang w:val="en-GB"/>
              </w:rPr>
              <w:t>Birth weight</w:t>
            </w:r>
            <w:r w:rsidR="005F6AA6">
              <w:rPr>
                <w:rStyle w:val="fontstyle01"/>
                <w:rFonts w:ascii="Book Antiqua" w:hAnsi="Book Antiqua"/>
                <w:sz w:val="24"/>
                <w:szCs w:val="24"/>
                <w:lang w:val="en-GB"/>
              </w:rPr>
              <w:t>,</w:t>
            </w:r>
            <w:r w:rsidR="005F6AA6">
              <w:rPr>
                <w:rStyle w:val="fontstyle01"/>
                <w:sz w:val="24"/>
                <w:szCs w:val="24"/>
              </w:rPr>
              <w:t xml:space="preserve"> </w:t>
            </w:r>
            <w:r w:rsidRPr="0094207E">
              <w:rPr>
                <w:rStyle w:val="fontstyle01"/>
                <w:rFonts w:ascii="Book Antiqua" w:hAnsi="Book Antiqua"/>
                <w:sz w:val="24"/>
                <w:szCs w:val="24"/>
                <w:lang w:val="en-GB"/>
              </w:rPr>
              <w:t>kg</w:t>
            </w:r>
          </w:p>
        </w:tc>
        <w:tc>
          <w:tcPr>
            <w:tcW w:w="0" w:type="auto"/>
          </w:tcPr>
          <w:p w14:paraId="54FB4386"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2.9 ± 0.3</w:t>
            </w:r>
          </w:p>
        </w:tc>
        <w:tc>
          <w:tcPr>
            <w:tcW w:w="0" w:type="auto"/>
          </w:tcPr>
          <w:p w14:paraId="465A4C43"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3.3 ± 0.4</w:t>
            </w:r>
          </w:p>
        </w:tc>
        <w:tc>
          <w:tcPr>
            <w:tcW w:w="0" w:type="auto"/>
          </w:tcPr>
          <w:p w14:paraId="112C855A"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0.011</w:t>
            </w:r>
          </w:p>
        </w:tc>
      </w:tr>
      <w:tr w:rsidR="00646BBB" w:rsidRPr="0094207E" w14:paraId="62ADC1B1" w14:textId="77777777" w:rsidTr="00646BBB">
        <w:tc>
          <w:tcPr>
            <w:tcW w:w="0" w:type="auto"/>
            <w:tcBorders>
              <w:bottom w:val="single" w:sz="8" w:space="0" w:color="auto"/>
            </w:tcBorders>
          </w:tcPr>
          <w:p w14:paraId="6DB3B172" w14:textId="1698744A" w:rsidR="00646BBB" w:rsidRPr="0094207E" w:rsidRDefault="00DB1EC9" w:rsidP="0094207E">
            <w:pPr>
              <w:spacing w:line="360" w:lineRule="auto"/>
              <w:jc w:val="both"/>
              <w:rPr>
                <w:rStyle w:val="fontstyle01"/>
                <w:rFonts w:ascii="Book Antiqua" w:hAnsi="Book Antiqua"/>
                <w:sz w:val="24"/>
                <w:szCs w:val="24"/>
                <w:lang w:val="en-GB"/>
              </w:rPr>
            </w:pPr>
            <w:r w:rsidRPr="0094207E">
              <w:rPr>
                <w:rStyle w:val="fontstyle01"/>
                <w:rFonts w:ascii="Book Antiqua" w:hAnsi="Book Antiqua"/>
                <w:sz w:val="24"/>
                <w:szCs w:val="24"/>
                <w:lang w:val="en-GB"/>
              </w:rPr>
              <w:t>P</w:t>
            </w:r>
            <w:r w:rsidR="00646BBB" w:rsidRPr="0094207E">
              <w:rPr>
                <w:rStyle w:val="fontstyle01"/>
                <w:rFonts w:ascii="Book Antiqua" w:hAnsi="Book Antiqua"/>
                <w:sz w:val="24"/>
                <w:szCs w:val="24"/>
                <w:lang w:val="en-GB"/>
              </w:rPr>
              <w:t>lacental weight</w:t>
            </w:r>
            <w:r w:rsidR="005F6AA6">
              <w:rPr>
                <w:rStyle w:val="fontstyle01"/>
                <w:rFonts w:ascii="Book Antiqua" w:hAnsi="Book Antiqua"/>
                <w:sz w:val="24"/>
                <w:szCs w:val="24"/>
                <w:lang w:val="en-GB"/>
              </w:rPr>
              <w:t>,</w:t>
            </w:r>
            <w:r w:rsidR="00646BBB" w:rsidRPr="0094207E">
              <w:rPr>
                <w:rStyle w:val="fontstyle01"/>
                <w:rFonts w:ascii="Book Antiqua" w:hAnsi="Book Antiqua"/>
                <w:sz w:val="24"/>
                <w:szCs w:val="24"/>
                <w:lang w:val="en-GB"/>
              </w:rPr>
              <w:t xml:space="preserve"> kg</w:t>
            </w:r>
          </w:p>
        </w:tc>
        <w:tc>
          <w:tcPr>
            <w:tcW w:w="0" w:type="auto"/>
            <w:tcBorders>
              <w:bottom w:val="single" w:sz="8" w:space="0" w:color="auto"/>
            </w:tcBorders>
          </w:tcPr>
          <w:p w14:paraId="21AB4AA4"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461 ± 59</w:t>
            </w:r>
          </w:p>
        </w:tc>
        <w:tc>
          <w:tcPr>
            <w:tcW w:w="0" w:type="auto"/>
            <w:tcBorders>
              <w:bottom w:val="single" w:sz="8" w:space="0" w:color="auto"/>
            </w:tcBorders>
          </w:tcPr>
          <w:p w14:paraId="435B4288"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523 ± 62</w:t>
            </w:r>
          </w:p>
        </w:tc>
        <w:tc>
          <w:tcPr>
            <w:tcW w:w="0" w:type="auto"/>
            <w:tcBorders>
              <w:bottom w:val="single" w:sz="8" w:space="0" w:color="auto"/>
            </w:tcBorders>
          </w:tcPr>
          <w:p w14:paraId="1F1423CA" w14:textId="77777777" w:rsidR="00646BBB" w:rsidRPr="0094207E" w:rsidRDefault="00646BBB" w:rsidP="0094207E">
            <w:pPr>
              <w:spacing w:line="360" w:lineRule="auto"/>
              <w:jc w:val="both"/>
              <w:rPr>
                <w:rFonts w:ascii="Book Antiqua" w:hAnsi="Book Antiqua"/>
                <w:lang w:val="en-GB"/>
              </w:rPr>
            </w:pPr>
            <w:r w:rsidRPr="0094207E">
              <w:rPr>
                <w:rFonts w:ascii="Book Antiqua" w:hAnsi="Book Antiqua"/>
                <w:lang w:val="en-GB"/>
              </w:rPr>
              <w:t>&lt; 0.001</w:t>
            </w:r>
          </w:p>
        </w:tc>
      </w:tr>
    </w:tbl>
    <w:p w14:paraId="48CD571E" w14:textId="5F682FD3" w:rsidR="00646BBB" w:rsidRPr="0094207E" w:rsidRDefault="00DB1EC9" w:rsidP="0094207E">
      <w:pPr>
        <w:spacing w:line="360" w:lineRule="auto"/>
        <w:jc w:val="both"/>
        <w:rPr>
          <w:rFonts w:ascii="Book Antiqua" w:hAnsi="Book Antiqua"/>
          <w:b/>
          <w:bCs/>
          <w:lang w:val="en-GB" w:eastAsia="zh-CN"/>
        </w:rPr>
      </w:pPr>
      <w:r w:rsidRPr="0094207E">
        <w:rPr>
          <w:rFonts w:ascii="Book Antiqua" w:eastAsia="Book Antiqua" w:hAnsi="Book Antiqua" w:cs="Book Antiqua"/>
          <w:color w:val="000000"/>
          <w:lang w:val="en-GB"/>
        </w:rPr>
        <w:t>SUA: Single umbilical artery.</w:t>
      </w:r>
    </w:p>
    <w:sectPr w:rsidR="00646BBB" w:rsidRPr="0094207E" w:rsidSect="009420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9D594" w14:textId="77777777" w:rsidR="00AA0558" w:rsidRDefault="00AA0558" w:rsidP="008D7685">
      <w:r>
        <w:separator/>
      </w:r>
    </w:p>
  </w:endnote>
  <w:endnote w:type="continuationSeparator" w:id="0">
    <w:p w14:paraId="5E6E74BD" w14:textId="77777777" w:rsidR="00AA0558" w:rsidRDefault="00AA0558" w:rsidP="008D7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abon-Roman">
    <w:altName w:val="Times New Roman"/>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21006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D497E9E" w14:textId="358C556E" w:rsidR="003A7502" w:rsidRPr="003A7502" w:rsidRDefault="003A7502" w:rsidP="003A7502">
            <w:pPr>
              <w:pStyle w:val="ac"/>
              <w:jc w:val="right"/>
              <w:rPr>
                <w:rFonts w:ascii="Book Antiqua" w:hAnsi="Book Antiqua"/>
                <w:sz w:val="24"/>
                <w:szCs w:val="24"/>
              </w:rPr>
            </w:pPr>
            <w:r w:rsidRPr="003A7502">
              <w:rPr>
                <w:rFonts w:ascii="Book Antiqua" w:hAnsi="Book Antiqua"/>
                <w:sz w:val="24"/>
                <w:szCs w:val="24"/>
                <w:lang w:val="zh-CN" w:eastAsia="zh-CN"/>
              </w:rPr>
              <w:t xml:space="preserve"> </w:t>
            </w:r>
            <w:r w:rsidRPr="003A7502">
              <w:rPr>
                <w:rFonts w:ascii="Book Antiqua" w:hAnsi="Book Antiqua"/>
                <w:sz w:val="24"/>
                <w:szCs w:val="24"/>
              </w:rPr>
              <w:fldChar w:fldCharType="begin"/>
            </w:r>
            <w:r w:rsidRPr="003A7502">
              <w:rPr>
                <w:rFonts w:ascii="Book Antiqua" w:hAnsi="Book Antiqua"/>
                <w:sz w:val="24"/>
                <w:szCs w:val="24"/>
              </w:rPr>
              <w:instrText>PAGE</w:instrText>
            </w:r>
            <w:r w:rsidRPr="003A7502">
              <w:rPr>
                <w:rFonts w:ascii="Book Antiqua" w:hAnsi="Book Antiqua"/>
                <w:sz w:val="24"/>
                <w:szCs w:val="24"/>
              </w:rPr>
              <w:fldChar w:fldCharType="separate"/>
            </w:r>
            <w:r w:rsidR="004C1B0E">
              <w:rPr>
                <w:rFonts w:ascii="Book Antiqua" w:hAnsi="Book Antiqua"/>
                <w:noProof/>
                <w:sz w:val="24"/>
                <w:szCs w:val="24"/>
              </w:rPr>
              <w:t>20</w:t>
            </w:r>
            <w:r w:rsidRPr="003A7502">
              <w:rPr>
                <w:rFonts w:ascii="Book Antiqua" w:hAnsi="Book Antiqua"/>
                <w:sz w:val="24"/>
                <w:szCs w:val="24"/>
              </w:rPr>
              <w:fldChar w:fldCharType="end"/>
            </w:r>
            <w:r w:rsidRPr="003A7502">
              <w:rPr>
                <w:rFonts w:ascii="Book Antiqua" w:hAnsi="Book Antiqua"/>
                <w:sz w:val="24"/>
                <w:szCs w:val="24"/>
                <w:lang w:val="zh-CN" w:eastAsia="zh-CN"/>
              </w:rPr>
              <w:t xml:space="preserve"> / </w:t>
            </w:r>
            <w:r w:rsidRPr="003A7502">
              <w:rPr>
                <w:rFonts w:ascii="Book Antiqua" w:hAnsi="Book Antiqua"/>
                <w:sz w:val="24"/>
                <w:szCs w:val="24"/>
              </w:rPr>
              <w:fldChar w:fldCharType="begin"/>
            </w:r>
            <w:r w:rsidRPr="003A7502">
              <w:rPr>
                <w:rFonts w:ascii="Book Antiqua" w:hAnsi="Book Antiqua"/>
                <w:sz w:val="24"/>
                <w:szCs w:val="24"/>
              </w:rPr>
              <w:instrText>NUMPAGES</w:instrText>
            </w:r>
            <w:r w:rsidRPr="003A7502">
              <w:rPr>
                <w:rFonts w:ascii="Book Antiqua" w:hAnsi="Book Antiqua"/>
                <w:sz w:val="24"/>
                <w:szCs w:val="24"/>
              </w:rPr>
              <w:fldChar w:fldCharType="separate"/>
            </w:r>
            <w:r w:rsidR="004C1B0E">
              <w:rPr>
                <w:rFonts w:ascii="Book Antiqua" w:hAnsi="Book Antiqua"/>
                <w:noProof/>
                <w:sz w:val="24"/>
                <w:szCs w:val="24"/>
              </w:rPr>
              <w:t>26</w:t>
            </w:r>
            <w:r w:rsidRPr="003A7502">
              <w:rPr>
                <w:rFonts w:ascii="Book Antiqua" w:hAnsi="Book Antiqua"/>
                <w:sz w:val="24"/>
                <w:szCs w:val="24"/>
              </w:rPr>
              <w:fldChar w:fldCharType="end"/>
            </w:r>
          </w:p>
        </w:sdtContent>
      </w:sdt>
    </w:sdtContent>
  </w:sdt>
  <w:p w14:paraId="0E5B06B1" w14:textId="77777777" w:rsidR="003A7502" w:rsidRDefault="003A750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45FF3" w14:textId="77777777" w:rsidR="00AA0558" w:rsidRDefault="00AA0558" w:rsidP="008D7685">
      <w:r>
        <w:separator/>
      </w:r>
    </w:p>
  </w:footnote>
  <w:footnote w:type="continuationSeparator" w:id="0">
    <w:p w14:paraId="27FD2A84" w14:textId="77777777" w:rsidR="00AA0558" w:rsidRDefault="00AA0558" w:rsidP="008D76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7F85"/>
    <w:rsid w:val="000713BA"/>
    <w:rsid w:val="00081419"/>
    <w:rsid w:val="000B7273"/>
    <w:rsid w:val="000B79C5"/>
    <w:rsid w:val="000C41FD"/>
    <w:rsid w:val="000C4F9A"/>
    <w:rsid w:val="000F6D04"/>
    <w:rsid w:val="0016342B"/>
    <w:rsid w:val="001B18A3"/>
    <w:rsid w:val="0020173E"/>
    <w:rsid w:val="00205075"/>
    <w:rsid w:val="002433C4"/>
    <w:rsid w:val="002B2025"/>
    <w:rsid w:val="00340926"/>
    <w:rsid w:val="003606DE"/>
    <w:rsid w:val="0037481C"/>
    <w:rsid w:val="00395697"/>
    <w:rsid w:val="003A1259"/>
    <w:rsid w:val="003A7502"/>
    <w:rsid w:val="003F1A93"/>
    <w:rsid w:val="0040112F"/>
    <w:rsid w:val="00406498"/>
    <w:rsid w:val="00407119"/>
    <w:rsid w:val="00417BDE"/>
    <w:rsid w:val="0048129C"/>
    <w:rsid w:val="004961B3"/>
    <w:rsid w:val="004B4D20"/>
    <w:rsid w:val="004B63D0"/>
    <w:rsid w:val="004C1B0E"/>
    <w:rsid w:val="004E7EC2"/>
    <w:rsid w:val="004F4661"/>
    <w:rsid w:val="00541B4C"/>
    <w:rsid w:val="00591BC0"/>
    <w:rsid w:val="005F6AA6"/>
    <w:rsid w:val="00646BBB"/>
    <w:rsid w:val="0067638A"/>
    <w:rsid w:val="00677934"/>
    <w:rsid w:val="006C0736"/>
    <w:rsid w:val="006D429D"/>
    <w:rsid w:val="006E635C"/>
    <w:rsid w:val="0073393D"/>
    <w:rsid w:val="0074007C"/>
    <w:rsid w:val="00777053"/>
    <w:rsid w:val="007E7BFE"/>
    <w:rsid w:val="00810A21"/>
    <w:rsid w:val="00814809"/>
    <w:rsid w:val="00844436"/>
    <w:rsid w:val="008566ED"/>
    <w:rsid w:val="00856816"/>
    <w:rsid w:val="00881FE3"/>
    <w:rsid w:val="008C13DD"/>
    <w:rsid w:val="008D7300"/>
    <w:rsid w:val="008D7685"/>
    <w:rsid w:val="00901013"/>
    <w:rsid w:val="00923E72"/>
    <w:rsid w:val="009320BC"/>
    <w:rsid w:val="0094207E"/>
    <w:rsid w:val="00952B4B"/>
    <w:rsid w:val="009647E1"/>
    <w:rsid w:val="009721D6"/>
    <w:rsid w:val="009A399B"/>
    <w:rsid w:val="009C3C39"/>
    <w:rsid w:val="00A02ACC"/>
    <w:rsid w:val="00A32C81"/>
    <w:rsid w:val="00A61A1D"/>
    <w:rsid w:val="00A719A5"/>
    <w:rsid w:val="00A77B3E"/>
    <w:rsid w:val="00AA0558"/>
    <w:rsid w:val="00AD0E5A"/>
    <w:rsid w:val="00B0369C"/>
    <w:rsid w:val="00B50CA6"/>
    <w:rsid w:val="00BE51A4"/>
    <w:rsid w:val="00C17B95"/>
    <w:rsid w:val="00C43F47"/>
    <w:rsid w:val="00C45D65"/>
    <w:rsid w:val="00C80A8B"/>
    <w:rsid w:val="00C835F8"/>
    <w:rsid w:val="00CA2A55"/>
    <w:rsid w:val="00CD38DC"/>
    <w:rsid w:val="00D1599E"/>
    <w:rsid w:val="00D601AC"/>
    <w:rsid w:val="00D72C92"/>
    <w:rsid w:val="00D82A8E"/>
    <w:rsid w:val="00DA46CF"/>
    <w:rsid w:val="00DB1EC9"/>
    <w:rsid w:val="00DC32AC"/>
    <w:rsid w:val="00E2317B"/>
    <w:rsid w:val="00E50FA5"/>
    <w:rsid w:val="00E75B9D"/>
    <w:rsid w:val="00E949B6"/>
    <w:rsid w:val="00EC4AF8"/>
    <w:rsid w:val="00ED42FF"/>
    <w:rsid w:val="00EF3539"/>
    <w:rsid w:val="00F86309"/>
    <w:rsid w:val="00FD0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83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0F6D04"/>
    <w:rPr>
      <w:sz w:val="18"/>
      <w:szCs w:val="18"/>
    </w:rPr>
  </w:style>
  <w:style w:type="character" w:customStyle="1" w:styleId="a4">
    <w:name w:val="批注框文本 字符"/>
    <w:basedOn w:val="a0"/>
    <w:link w:val="a3"/>
    <w:rsid w:val="000F6D04"/>
    <w:rPr>
      <w:sz w:val="18"/>
      <w:szCs w:val="18"/>
    </w:rPr>
  </w:style>
  <w:style w:type="character" w:customStyle="1" w:styleId="fontstyle01">
    <w:name w:val="fontstyle01"/>
    <w:rsid w:val="00646BBB"/>
    <w:rPr>
      <w:rFonts w:ascii="Sabon-Roman" w:hAnsi="Sabon-Roman" w:hint="default"/>
      <w:b w:val="0"/>
      <w:bCs w:val="0"/>
      <w:i w:val="0"/>
      <w:iCs w:val="0"/>
      <w:color w:val="000000"/>
      <w:sz w:val="16"/>
      <w:szCs w:val="16"/>
    </w:rPr>
  </w:style>
  <w:style w:type="character" w:styleId="a5">
    <w:name w:val="annotation reference"/>
    <w:basedOn w:val="a0"/>
    <w:semiHidden/>
    <w:unhideWhenUsed/>
    <w:rsid w:val="0016342B"/>
    <w:rPr>
      <w:sz w:val="21"/>
      <w:szCs w:val="21"/>
    </w:rPr>
  </w:style>
  <w:style w:type="paragraph" w:styleId="a6">
    <w:name w:val="annotation text"/>
    <w:basedOn w:val="a"/>
    <w:link w:val="a7"/>
    <w:semiHidden/>
    <w:unhideWhenUsed/>
    <w:rsid w:val="0016342B"/>
  </w:style>
  <w:style w:type="character" w:customStyle="1" w:styleId="a7">
    <w:name w:val="批注文字 字符"/>
    <w:basedOn w:val="a0"/>
    <w:link w:val="a6"/>
    <w:semiHidden/>
    <w:rsid w:val="0016342B"/>
    <w:rPr>
      <w:sz w:val="24"/>
      <w:szCs w:val="24"/>
    </w:rPr>
  </w:style>
  <w:style w:type="paragraph" w:styleId="a8">
    <w:name w:val="annotation subject"/>
    <w:basedOn w:val="a6"/>
    <w:next w:val="a6"/>
    <w:link w:val="a9"/>
    <w:semiHidden/>
    <w:unhideWhenUsed/>
    <w:rsid w:val="0016342B"/>
    <w:rPr>
      <w:b/>
      <w:bCs/>
    </w:rPr>
  </w:style>
  <w:style w:type="character" w:customStyle="1" w:styleId="a9">
    <w:name w:val="批注主题 字符"/>
    <w:basedOn w:val="a7"/>
    <w:link w:val="a8"/>
    <w:semiHidden/>
    <w:rsid w:val="0016342B"/>
    <w:rPr>
      <w:b/>
      <w:bCs/>
      <w:sz w:val="24"/>
      <w:szCs w:val="24"/>
    </w:rPr>
  </w:style>
  <w:style w:type="paragraph" w:styleId="aa">
    <w:name w:val="header"/>
    <w:basedOn w:val="a"/>
    <w:link w:val="ab"/>
    <w:unhideWhenUsed/>
    <w:rsid w:val="008D768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8D7685"/>
    <w:rPr>
      <w:sz w:val="18"/>
      <w:szCs w:val="18"/>
    </w:rPr>
  </w:style>
  <w:style w:type="paragraph" w:styleId="ac">
    <w:name w:val="footer"/>
    <w:basedOn w:val="a"/>
    <w:link w:val="ad"/>
    <w:uiPriority w:val="99"/>
    <w:unhideWhenUsed/>
    <w:rsid w:val="008D7685"/>
    <w:pPr>
      <w:tabs>
        <w:tab w:val="center" w:pos="4153"/>
        <w:tab w:val="right" w:pos="8306"/>
      </w:tabs>
      <w:snapToGrid w:val="0"/>
    </w:pPr>
    <w:rPr>
      <w:sz w:val="18"/>
      <w:szCs w:val="18"/>
    </w:rPr>
  </w:style>
  <w:style w:type="character" w:customStyle="1" w:styleId="ad">
    <w:name w:val="页脚 字符"/>
    <w:basedOn w:val="a0"/>
    <w:link w:val="ac"/>
    <w:uiPriority w:val="99"/>
    <w:rsid w:val="008D768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056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E3736-F851-4EF3-B13D-C04E70564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5284</Words>
  <Characters>30124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2020-10-26T01:02:00Z</dcterms:created>
  <dcterms:modified xsi:type="dcterms:W3CDTF">2020-11-03T08:45:00Z</dcterms:modified>
</cp:coreProperties>
</file>