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34AE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Name of Journal: </w:t>
      </w:r>
      <w:r w:rsidRPr="00D44B81">
        <w:rPr>
          <w:rFonts w:ascii="Book Antiqua" w:eastAsia="Book Antiqua" w:hAnsi="Book Antiqua" w:cs="Book Antiqua"/>
          <w:i/>
        </w:rPr>
        <w:t>World Journal of Clinical Cases</w:t>
      </w:r>
    </w:p>
    <w:p w14:paraId="3CACB9C9"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Manuscript NO: </w:t>
      </w:r>
      <w:r w:rsidRPr="00D44B81">
        <w:rPr>
          <w:rFonts w:ascii="Book Antiqua" w:eastAsia="Book Antiqua" w:hAnsi="Book Antiqua" w:cs="Book Antiqua"/>
        </w:rPr>
        <w:t>56202</w:t>
      </w:r>
    </w:p>
    <w:p w14:paraId="49602D4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Manuscript Type: </w:t>
      </w:r>
      <w:r w:rsidRPr="00D44B81">
        <w:rPr>
          <w:rFonts w:ascii="Book Antiqua" w:eastAsia="Book Antiqua" w:hAnsi="Book Antiqua" w:cs="Book Antiqua"/>
        </w:rPr>
        <w:t>CASE REPORT</w:t>
      </w:r>
    </w:p>
    <w:p w14:paraId="09B523A2" w14:textId="77777777" w:rsidR="00A77B3E" w:rsidRPr="00D44B81" w:rsidRDefault="00A77B3E" w:rsidP="00D44B81">
      <w:pPr>
        <w:adjustRightInd w:val="0"/>
        <w:snapToGrid w:val="0"/>
        <w:spacing w:line="360" w:lineRule="auto"/>
        <w:jc w:val="both"/>
        <w:rPr>
          <w:rFonts w:ascii="Book Antiqua" w:hAnsi="Book Antiqua"/>
          <w:lang w:eastAsia="zh-CN"/>
        </w:rPr>
      </w:pPr>
    </w:p>
    <w:p w14:paraId="0524AB7D" w14:textId="0B4B9001" w:rsidR="00A77B3E" w:rsidRPr="00D44B81" w:rsidRDefault="000613B5" w:rsidP="00D44B81">
      <w:pPr>
        <w:adjustRightInd w:val="0"/>
        <w:snapToGrid w:val="0"/>
        <w:spacing w:line="360" w:lineRule="auto"/>
        <w:jc w:val="both"/>
        <w:rPr>
          <w:rFonts w:ascii="Book Antiqua" w:hAnsi="Book Antiqua"/>
        </w:rPr>
      </w:pPr>
      <w:bookmarkStart w:id="0" w:name="OLE_LINK30"/>
      <w:bookmarkStart w:id="1" w:name="OLE_LINK31"/>
      <w:bookmarkStart w:id="2" w:name="OLE_LINK1"/>
      <w:bookmarkStart w:id="3" w:name="OLE_LINK2"/>
      <w:bookmarkStart w:id="4" w:name="OLE_LINK26"/>
      <w:bookmarkStart w:id="5" w:name="OLE_LINK1798"/>
      <w:r w:rsidRPr="00D44B81">
        <w:rPr>
          <w:rFonts w:ascii="Book Antiqua" w:eastAsia="Book Antiqua" w:hAnsi="Book Antiqua" w:cs="Book Antiqua"/>
          <w:b/>
        </w:rPr>
        <w:t xml:space="preserve">Early ultrasound diagnosis of conjoined twins at </w:t>
      </w:r>
      <w:bookmarkStart w:id="6" w:name="OLE_LINK1799"/>
      <w:bookmarkStart w:id="7" w:name="OLE_LINK1800"/>
      <w:r w:rsidR="006E4F57" w:rsidRPr="00D44B81">
        <w:rPr>
          <w:rFonts w:ascii="Book Antiqua" w:eastAsia="Book Antiqua" w:hAnsi="Book Antiqua" w:cs="Book Antiqua"/>
          <w:b/>
        </w:rPr>
        <w:t>eight</w:t>
      </w:r>
      <w:bookmarkEnd w:id="6"/>
      <w:bookmarkEnd w:id="7"/>
      <w:r w:rsidR="003435E3" w:rsidRPr="00D44B81">
        <w:rPr>
          <w:rFonts w:ascii="Book Antiqua" w:eastAsia="Book Antiqua" w:hAnsi="Book Antiqua" w:cs="Book Antiqua"/>
          <w:b/>
        </w:rPr>
        <w:t xml:space="preserve"> </w:t>
      </w:r>
      <w:r w:rsidRPr="00D44B81">
        <w:rPr>
          <w:rFonts w:ascii="Book Antiqua" w:eastAsia="Book Antiqua" w:hAnsi="Book Antiqua" w:cs="Book Antiqua"/>
          <w:b/>
        </w:rPr>
        <w:t>w</w:t>
      </w:r>
      <w:r w:rsidR="004A7ECC" w:rsidRPr="00D44B81">
        <w:rPr>
          <w:rFonts w:ascii="Book Antiqua" w:eastAsia="Book Antiqua" w:hAnsi="Book Antiqua" w:cs="Book Antiqua"/>
          <w:b/>
        </w:rPr>
        <w:t>ee</w:t>
      </w:r>
      <w:r w:rsidRPr="00D44B81">
        <w:rPr>
          <w:rFonts w:ascii="Book Antiqua" w:eastAsia="Book Antiqua" w:hAnsi="Book Antiqua" w:cs="Book Antiqua"/>
          <w:b/>
        </w:rPr>
        <w:t>k</w:t>
      </w:r>
      <w:r w:rsidR="0005043D" w:rsidRPr="00D44B81">
        <w:rPr>
          <w:rFonts w:ascii="Book Antiqua" w:eastAsia="Book Antiqua" w:hAnsi="Book Antiqua" w:cs="Book Antiqua"/>
          <w:b/>
        </w:rPr>
        <w:t>s</w:t>
      </w:r>
      <w:r w:rsidRPr="00D44B81">
        <w:rPr>
          <w:rFonts w:ascii="Book Antiqua" w:eastAsia="Book Antiqua" w:hAnsi="Book Antiqua" w:cs="Book Antiqua"/>
          <w:b/>
        </w:rPr>
        <w:t xml:space="preserve"> of pregnancy: A case report</w:t>
      </w:r>
      <w:bookmarkEnd w:id="0"/>
      <w:bookmarkEnd w:id="1"/>
      <w:r w:rsidRPr="00D44B81">
        <w:rPr>
          <w:rFonts w:ascii="Book Antiqua" w:eastAsia="Book Antiqua" w:hAnsi="Book Antiqua" w:cs="Book Antiqua"/>
          <w:b/>
        </w:rPr>
        <w:t xml:space="preserve"> </w:t>
      </w:r>
    </w:p>
    <w:bookmarkEnd w:id="2"/>
    <w:bookmarkEnd w:id="3"/>
    <w:bookmarkEnd w:id="4"/>
    <w:bookmarkEnd w:id="5"/>
    <w:p w14:paraId="6AD37F46" w14:textId="77777777" w:rsidR="00A77B3E" w:rsidRPr="00D44B81" w:rsidRDefault="00A77B3E" w:rsidP="00D44B81">
      <w:pPr>
        <w:adjustRightInd w:val="0"/>
        <w:snapToGrid w:val="0"/>
        <w:spacing w:line="360" w:lineRule="auto"/>
        <w:jc w:val="both"/>
        <w:rPr>
          <w:rFonts w:ascii="Book Antiqua" w:hAnsi="Book Antiqua"/>
        </w:rPr>
      </w:pPr>
    </w:p>
    <w:p w14:paraId="4EC6885B" w14:textId="1761AEF8" w:rsidR="00A77B3E" w:rsidRPr="00D44B81" w:rsidRDefault="004A7ECC"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Liang XW </w:t>
      </w:r>
      <w:r w:rsidRPr="00D44B81">
        <w:rPr>
          <w:rFonts w:ascii="Book Antiqua" w:eastAsia="Book Antiqua" w:hAnsi="Book Antiqua" w:cs="Book Antiqua"/>
          <w:i/>
          <w:iCs/>
        </w:rPr>
        <w:t>et al</w:t>
      </w:r>
      <w:r w:rsidRPr="00D44B81">
        <w:rPr>
          <w:rFonts w:ascii="Book Antiqua" w:eastAsia="Book Antiqua" w:hAnsi="Book Antiqua" w:cs="Book Antiqua"/>
        </w:rPr>
        <w:t xml:space="preserve">. </w:t>
      </w:r>
      <w:bookmarkStart w:id="8" w:name="OLE_LINK3"/>
      <w:bookmarkStart w:id="9" w:name="OLE_LINK4"/>
      <w:bookmarkStart w:id="10" w:name="OLE_LINK27"/>
      <w:bookmarkStart w:id="11" w:name="OLE_LINK32"/>
      <w:r w:rsidR="000613B5" w:rsidRPr="00D44B81">
        <w:rPr>
          <w:rFonts w:ascii="Book Antiqua" w:eastAsia="Book Antiqua" w:hAnsi="Book Antiqua" w:cs="Book Antiqua"/>
        </w:rPr>
        <w:t>Diagnosis of congenital malformation in twins</w:t>
      </w:r>
    </w:p>
    <w:bookmarkEnd w:id="8"/>
    <w:bookmarkEnd w:id="9"/>
    <w:bookmarkEnd w:id="10"/>
    <w:bookmarkEnd w:id="11"/>
    <w:p w14:paraId="3169E280" w14:textId="77777777" w:rsidR="00A77B3E" w:rsidRPr="00D44B81" w:rsidRDefault="00A77B3E" w:rsidP="00D44B81">
      <w:pPr>
        <w:adjustRightInd w:val="0"/>
        <w:snapToGrid w:val="0"/>
        <w:spacing w:line="360" w:lineRule="auto"/>
        <w:jc w:val="both"/>
        <w:rPr>
          <w:rFonts w:ascii="Book Antiqua" w:hAnsi="Book Antiqua"/>
        </w:rPr>
      </w:pPr>
    </w:p>
    <w:p w14:paraId="4623215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Xiao-Wen Liang, Yong-Yi Cai, Yao-Zhang Yang, Zhi-Yi Chen</w:t>
      </w:r>
    </w:p>
    <w:p w14:paraId="4CC3D6F5" w14:textId="77777777" w:rsidR="00A77B3E" w:rsidRPr="00D44B81" w:rsidRDefault="00A77B3E" w:rsidP="00D44B81">
      <w:pPr>
        <w:adjustRightInd w:val="0"/>
        <w:snapToGrid w:val="0"/>
        <w:spacing w:line="360" w:lineRule="auto"/>
        <w:jc w:val="both"/>
        <w:rPr>
          <w:rFonts w:ascii="Book Antiqua" w:hAnsi="Book Antiqua"/>
        </w:rPr>
      </w:pPr>
    </w:p>
    <w:p w14:paraId="101A5D9B" w14:textId="10E2E9E4"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Xiao-Wen Liang, Yao-Zhang Yang,</w:t>
      </w:r>
      <w:r w:rsidR="003435E3" w:rsidRPr="00D44B81">
        <w:rPr>
          <w:rFonts w:ascii="Book Antiqua" w:eastAsia="Book Antiqua" w:hAnsi="Book Antiqua" w:cs="Book Antiqua"/>
          <w:b/>
          <w:bCs/>
        </w:rPr>
        <w:t xml:space="preserve"> Zhi-Yi Chen,</w:t>
      </w:r>
      <w:r w:rsidRPr="00D44B81">
        <w:rPr>
          <w:rFonts w:ascii="Book Antiqua" w:eastAsia="Book Antiqua" w:hAnsi="Book Antiqua" w:cs="Book Antiqua"/>
          <w:b/>
          <w:bCs/>
        </w:rPr>
        <w:t xml:space="preserve"> </w:t>
      </w:r>
      <w:r w:rsidRPr="00D44B81">
        <w:rPr>
          <w:rFonts w:ascii="Book Antiqua" w:eastAsia="Book Antiqua" w:hAnsi="Book Antiqua" w:cs="Book Antiqua"/>
        </w:rPr>
        <w:t xml:space="preserve">Department of Ultrasound Medicine, The </w:t>
      </w:r>
      <w:r w:rsidR="006E4F57" w:rsidRPr="00D44B81">
        <w:rPr>
          <w:rFonts w:ascii="Book Antiqua" w:eastAsia="Book Antiqua" w:hAnsi="Book Antiqua" w:cs="Book Antiqua"/>
        </w:rPr>
        <w:t>Third Affiliated Hospital</w:t>
      </w:r>
      <w:r w:rsidRPr="00D44B81">
        <w:rPr>
          <w:rFonts w:ascii="Book Antiqua" w:eastAsia="Book Antiqua" w:hAnsi="Book Antiqua" w:cs="Book Antiqua"/>
        </w:rPr>
        <w:t xml:space="preserve"> of Guangzhou Medical University, Guangzhou 510000, Guangdong Province, China</w:t>
      </w:r>
    </w:p>
    <w:p w14:paraId="5E85CCA9" w14:textId="77777777" w:rsidR="00A77B3E" w:rsidRPr="00D44B81" w:rsidRDefault="00A77B3E" w:rsidP="00D44B81">
      <w:pPr>
        <w:adjustRightInd w:val="0"/>
        <w:snapToGrid w:val="0"/>
        <w:spacing w:line="360" w:lineRule="auto"/>
        <w:jc w:val="both"/>
        <w:rPr>
          <w:rFonts w:ascii="Book Antiqua" w:hAnsi="Book Antiqua"/>
        </w:rPr>
      </w:pPr>
    </w:p>
    <w:p w14:paraId="4E0968ED" w14:textId="5A5B1B2A"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Yong-Yi Cai, </w:t>
      </w:r>
      <w:r w:rsidRPr="00D44B81">
        <w:rPr>
          <w:rFonts w:ascii="Book Antiqua" w:eastAsia="Book Antiqua" w:hAnsi="Book Antiqua" w:cs="Book Antiqua"/>
        </w:rPr>
        <w:t xml:space="preserve">Department of Ultrasound, Liwan Hospital of the </w:t>
      </w:r>
      <w:r w:rsidR="006E4F57" w:rsidRPr="00D44B81">
        <w:rPr>
          <w:rFonts w:ascii="Book Antiqua" w:eastAsia="Book Antiqua" w:hAnsi="Book Antiqua" w:cs="Book Antiqua"/>
        </w:rPr>
        <w:t>T</w:t>
      </w:r>
      <w:r w:rsidRPr="00D44B81">
        <w:rPr>
          <w:rFonts w:ascii="Book Antiqua" w:eastAsia="Book Antiqua" w:hAnsi="Book Antiqua" w:cs="Book Antiqua"/>
        </w:rPr>
        <w:t>hird Affiliated Hospital of Guangzhou Medical University, Guangzhou 510000, Guangdong Province, China</w:t>
      </w:r>
    </w:p>
    <w:p w14:paraId="3D1F0F8B" w14:textId="77777777" w:rsidR="00A77B3E" w:rsidRPr="00D44B81" w:rsidRDefault="00A77B3E" w:rsidP="00D44B81">
      <w:pPr>
        <w:adjustRightInd w:val="0"/>
        <w:snapToGrid w:val="0"/>
        <w:spacing w:line="360" w:lineRule="auto"/>
        <w:jc w:val="both"/>
        <w:rPr>
          <w:rFonts w:ascii="Book Antiqua" w:hAnsi="Book Antiqua"/>
        </w:rPr>
      </w:pPr>
    </w:p>
    <w:p w14:paraId="6BA419D7" w14:textId="6FB59303"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Author contributions:</w:t>
      </w:r>
      <w:r w:rsidR="004A7ECC" w:rsidRPr="00D44B81">
        <w:rPr>
          <w:rFonts w:ascii="Book Antiqua" w:eastAsia="Book Antiqua" w:hAnsi="Book Antiqua" w:cs="Book Antiqua"/>
          <w:b/>
          <w:bCs/>
        </w:rPr>
        <w:t xml:space="preserve"> </w:t>
      </w:r>
      <w:bookmarkStart w:id="12" w:name="OLE_LINK33"/>
      <w:bookmarkStart w:id="13" w:name="OLE_LINK34"/>
      <w:r w:rsidRPr="00D44B81">
        <w:rPr>
          <w:rFonts w:ascii="Book Antiqua" w:eastAsia="Book Antiqua" w:hAnsi="Book Antiqua" w:cs="Book Antiqua"/>
        </w:rPr>
        <w:t>Liang</w:t>
      </w:r>
      <w:r w:rsidR="004A7ECC" w:rsidRPr="00D44B81">
        <w:rPr>
          <w:rFonts w:ascii="Book Antiqua" w:eastAsia="Book Antiqua" w:hAnsi="Book Antiqua" w:cs="Book Antiqua"/>
        </w:rPr>
        <w:t xml:space="preserve"> XW</w:t>
      </w:r>
      <w:r w:rsidRPr="00D44B81">
        <w:rPr>
          <w:rFonts w:ascii="Book Antiqua" w:eastAsia="Book Antiqua" w:hAnsi="Book Antiqua" w:cs="Book Antiqua"/>
        </w:rPr>
        <w:t xml:space="preserve"> </w:t>
      </w:r>
      <w:r w:rsidR="00B27FC0" w:rsidRPr="00D44B81">
        <w:rPr>
          <w:rFonts w:ascii="Book Antiqua" w:eastAsia="Book Antiqua" w:hAnsi="Book Antiqua" w:cs="Book Antiqua"/>
        </w:rPr>
        <w:t>wa</w:t>
      </w:r>
      <w:r w:rsidRPr="00D44B81">
        <w:rPr>
          <w:rFonts w:ascii="Book Antiqua" w:eastAsia="Book Antiqua" w:hAnsi="Book Antiqua" w:cs="Book Antiqua"/>
        </w:rPr>
        <w:t>s responsible for substantial contributions to conception and design</w:t>
      </w:r>
      <w:r w:rsidR="004A7ECC" w:rsidRPr="00D44B81">
        <w:rPr>
          <w:rFonts w:ascii="Book Antiqua" w:eastAsia="Book Antiqua" w:hAnsi="Book Antiqua" w:cs="Book Antiqua"/>
        </w:rPr>
        <w:t xml:space="preserve">; </w:t>
      </w:r>
      <w:r w:rsidRPr="00D44B81">
        <w:rPr>
          <w:rFonts w:ascii="Book Antiqua" w:eastAsia="Book Antiqua" w:hAnsi="Book Antiqua" w:cs="Book Antiqua"/>
        </w:rPr>
        <w:t xml:space="preserve">Cai </w:t>
      </w:r>
      <w:r w:rsidR="004A7ECC" w:rsidRPr="00D44B81">
        <w:rPr>
          <w:rFonts w:ascii="Book Antiqua" w:eastAsia="Book Antiqua" w:hAnsi="Book Antiqua" w:cs="Book Antiqua"/>
        </w:rPr>
        <w:t xml:space="preserve">YY </w:t>
      </w:r>
      <w:r w:rsidR="00B27FC0" w:rsidRPr="00D44B81">
        <w:rPr>
          <w:rFonts w:ascii="Book Antiqua" w:eastAsia="Book Antiqua" w:hAnsi="Book Antiqua" w:cs="Book Antiqua"/>
        </w:rPr>
        <w:t>wa</w:t>
      </w:r>
      <w:r w:rsidRPr="00D44B81">
        <w:rPr>
          <w:rFonts w:ascii="Book Antiqua" w:eastAsia="Book Antiqua" w:hAnsi="Book Antiqua" w:cs="Book Antiqua"/>
        </w:rPr>
        <w:t>s responsible for the acquisition of data</w:t>
      </w:r>
      <w:r w:rsidR="004A7ECC" w:rsidRPr="00D44B81">
        <w:rPr>
          <w:rFonts w:ascii="Book Antiqua" w:eastAsia="Book Antiqua" w:hAnsi="Book Antiqua" w:cs="Book Antiqua"/>
        </w:rPr>
        <w:t>;</w:t>
      </w:r>
      <w:r w:rsidRPr="00D44B81">
        <w:rPr>
          <w:rFonts w:ascii="Book Antiqua" w:eastAsia="Book Antiqua" w:hAnsi="Book Antiqua" w:cs="Book Antiqua"/>
        </w:rPr>
        <w:t xml:space="preserve"> Yang</w:t>
      </w:r>
      <w:r w:rsidR="004A7ECC" w:rsidRPr="00D44B81">
        <w:rPr>
          <w:rFonts w:ascii="Book Antiqua" w:eastAsia="Book Antiqua" w:hAnsi="Book Antiqua" w:cs="Book Antiqua"/>
        </w:rPr>
        <w:t xml:space="preserve"> YZ</w:t>
      </w:r>
      <w:r w:rsidRPr="00D44B81">
        <w:rPr>
          <w:rFonts w:ascii="Book Antiqua" w:eastAsia="Book Antiqua" w:hAnsi="Book Antiqua" w:cs="Book Antiqua"/>
        </w:rPr>
        <w:t xml:space="preserve"> </w:t>
      </w:r>
      <w:r w:rsidR="00B27FC0" w:rsidRPr="00D44B81">
        <w:rPr>
          <w:rFonts w:ascii="Book Antiqua" w:eastAsia="Book Antiqua" w:hAnsi="Book Antiqua" w:cs="Book Antiqua"/>
        </w:rPr>
        <w:t>wa</w:t>
      </w:r>
      <w:r w:rsidRPr="00D44B81">
        <w:rPr>
          <w:rFonts w:ascii="Book Antiqua" w:eastAsia="Book Antiqua" w:hAnsi="Book Antiqua" w:cs="Book Antiqua"/>
        </w:rPr>
        <w:t>s responsible for drafting the article</w:t>
      </w:r>
      <w:r w:rsidR="004A7ECC" w:rsidRPr="00D44B81">
        <w:rPr>
          <w:rFonts w:ascii="Book Antiqua" w:eastAsia="Book Antiqua" w:hAnsi="Book Antiqua" w:cs="Book Antiqua"/>
        </w:rPr>
        <w:t>;</w:t>
      </w:r>
      <w:r w:rsidRPr="00D44B81">
        <w:rPr>
          <w:rFonts w:ascii="Book Antiqua" w:eastAsia="Book Antiqua" w:hAnsi="Book Antiqua" w:cs="Book Antiqua"/>
        </w:rPr>
        <w:t xml:space="preserve"> Chen</w:t>
      </w:r>
      <w:r w:rsidR="004A7ECC" w:rsidRPr="00D44B81">
        <w:rPr>
          <w:rFonts w:ascii="Book Antiqua" w:eastAsia="Book Antiqua" w:hAnsi="Book Antiqua" w:cs="Book Antiqua"/>
        </w:rPr>
        <w:t xml:space="preserve"> ZY</w:t>
      </w:r>
      <w:r w:rsidRPr="00D44B81">
        <w:rPr>
          <w:rFonts w:ascii="Book Antiqua" w:eastAsia="Book Antiqua" w:hAnsi="Book Antiqua" w:cs="Book Antiqua"/>
        </w:rPr>
        <w:t xml:space="preserve"> </w:t>
      </w:r>
      <w:r w:rsidR="00B27FC0" w:rsidRPr="00D44B81">
        <w:rPr>
          <w:rFonts w:ascii="Book Antiqua" w:eastAsia="Book Antiqua" w:hAnsi="Book Antiqua" w:cs="Book Antiqua"/>
        </w:rPr>
        <w:t>wa</w:t>
      </w:r>
      <w:r w:rsidRPr="00D44B81">
        <w:rPr>
          <w:rFonts w:ascii="Book Antiqua" w:eastAsia="Book Antiqua" w:hAnsi="Book Antiqua" w:cs="Book Antiqua"/>
        </w:rPr>
        <w:t>s responsible for the final approval of the version to be published.</w:t>
      </w:r>
      <w:bookmarkEnd w:id="12"/>
      <w:bookmarkEnd w:id="13"/>
    </w:p>
    <w:p w14:paraId="11803EDA" w14:textId="77777777" w:rsidR="00A77B3E" w:rsidRPr="00D44B81" w:rsidRDefault="00A77B3E" w:rsidP="00D44B81">
      <w:pPr>
        <w:adjustRightInd w:val="0"/>
        <w:snapToGrid w:val="0"/>
        <w:spacing w:line="360" w:lineRule="auto"/>
        <w:jc w:val="both"/>
        <w:rPr>
          <w:rFonts w:ascii="Book Antiqua" w:hAnsi="Book Antiqua"/>
        </w:rPr>
      </w:pPr>
    </w:p>
    <w:p w14:paraId="7FF7DA7A" w14:textId="23CBDFCE"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Supported by</w:t>
      </w:r>
      <w:r w:rsidRPr="00D44B81">
        <w:rPr>
          <w:rFonts w:ascii="Book Antiqua" w:eastAsia="Book Antiqua" w:hAnsi="Book Antiqua" w:cs="Book Antiqua"/>
        </w:rPr>
        <w:t xml:space="preserve"> Major Research Projects of Universities in Guangdong Province</w:t>
      </w:r>
      <w:r w:rsidR="009F76C5" w:rsidRPr="00D44B81">
        <w:rPr>
          <w:rFonts w:ascii="Book Antiqua" w:eastAsia="Book Antiqua" w:hAnsi="Book Antiqua" w:cs="Book Antiqua"/>
        </w:rPr>
        <w:t>,</w:t>
      </w:r>
      <w:r w:rsidR="004A7ECC" w:rsidRPr="00D44B81">
        <w:rPr>
          <w:rFonts w:ascii="Book Antiqua" w:eastAsia="Book Antiqua" w:hAnsi="Book Antiqua" w:cs="Book Antiqua"/>
        </w:rPr>
        <w:t xml:space="preserve"> N</w:t>
      </w:r>
      <w:r w:rsidR="009F76C5" w:rsidRPr="00D44B81">
        <w:rPr>
          <w:rFonts w:ascii="Book Antiqua" w:eastAsia="Book Antiqua" w:hAnsi="Book Antiqua" w:cs="Book Antiqua"/>
        </w:rPr>
        <w:t>o</w:t>
      </w:r>
      <w:r w:rsidR="004A7ECC" w:rsidRPr="00D44B81">
        <w:rPr>
          <w:rFonts w:ascii="Book Antiqua" w:eastAsia="Book Antiqua" w:hAnsi="Book Antiqua" w:cs="Book Antiqua"/>
        </w:rPr>
        <w:t xml:space="preserve">. </w:t>
      </w:r>
      <w:r w:rsidRPr="00D44B81">
        <w:rPr>
          <w:rFonts w:ascii="Book Antiqua" w:eastAsia="Book Antiqua" w:hAnsi="Book Antiqua" w:cs="Book Antiqua"/>
        </w:rPr>
        <w:t>2019KZDZX1032</w:t>
      </w:r>
      <w:r w:rsidR="004A7ECC" w:rsidRPr="00D44B81">
        <w:rPr>
          <w:rFonts w:ascii="Book Antiqua" w:eastAsia="Book Antiqua" w:hAnsi="Book Antiqua" w:cs="Book Antiqua"/>
        </w:rPr>
        <w:t>;</w:t>
      </w:r>
      <w:r w:rsidRPr="00D44B81">
        <w:rPr>
          <w:rFonts w:ascii="Book Antiqua" w:eastAsia="Book Antiqua" w:hAnsi="Book Antiqua" w:cs="Book Antiqua"/>
        </w:rPr>
        <w:t xml:space="preserve"> </w:t>
      </w:r>
      <w:r w:rsidR="006E4F57" w:rsidRPr="00D44B81">
        <w:rPr>
          <w:rFonts w:ascii="Book Antiqua" w:eastAsia="Book Antiqua" w:hAnsi="Book Antiqua" w:cs="Book Antiqua"/>
        </w:rPr>
        <w:t>t</w:t>
      </w:r>
      <w:r w:rsidRPr="00D44B81">
        <w:rPr>
          <w:rFonts w:ascii="Book Antiqua" w:eastAsia="Book Antiqua" w:hAnsi="Book Antiqua" w:cs="Book Antiqua"/>
        </w:rPr>
        <w:t>he Open Laboratory Project of</w:t>
      </w:r>
      <w:r w:rsidR="004A7ECC" w:rsidRPr="00D44B81">
        <w:rPr>
          <w:rFonts w:ascii="Book Antiqua" w:eastAsia="Book Antiqua" w:hAnsi="Book Antiqua" w:cs="Book Antiqua"/>
        </w:rPr>
        <w:t xml:space="preserve"> </w:t>
      </w:r>
      <w:r w:rsidRPr="00D44B81">
        <w:rPr>
          <w:rFonts w:ascii="Book Antiqua" w:eastAsia="Book Antiqua" w:hAnsi="Book Antiqua" w:cs="Book Antiqua"/>
        </w:rPr>
        <w:t>Guangzhou Medical University in 2019</w:t>
      </w:r>
      <w:r w:rsidR="009F76C5" w:rsidRPr="00D44B81">
        <w:rPr>
          <w:rFonts w:ascii="Book Antiqua" w:eastAsia="Book Antiqua" w:hAnsi="Book Antiqua" w:cs="Book Antiqua"/>
        </w:rPr>
        <w:t>,</w:t>
      </w:r>
      <w:r w:rsidR="004A7ECC" w:rsidRPr="00D44B81">
        <w:rPr>
          <w:rFonts w:ascii="Book Antiqua" w:eastAsia="Book Antiqua" w:hAnsi="Book Antiqua" w:cs="Book Antiqua"/>
        </w:rPr>
        <w:t xml:space="preserve"> N</w:t>
      </w:r>
      <w:r w:rsidR="009F76C5" w:rsidRPr="00D44B81">
        <w:rPr>
          <w:rFonts w:ascii="Book Antiqua" w:eastAsia="Book Antiqua" w:hAnsi="Book Antiqua" w:cs="Book Antiqua"/>
        </w:rPr>
        <w:t>o</w:t>
      </w:r>
      <w:r w:rsidR="004A7ECC" w:rsidRPr="00D44B81">
        <w:rPr>
          <w:rFonts w:ascii="Book Antiqua" w:eastAsia="Book Antiqua" w:hAnsi="Book Antiqua" w:cs="Book Antiqua"/>
        </w:rPr>
        <w:t xml:space="preserve">. </w:t>
      </w:r>
      <w:r w:rsidRPr="00D44B81">
        <w:rPr>
          <w:rFonts w:ascii="Book Antiqua" w:eastAsia="Book Antiqua" w:hAnsi="Book Antiqua" w:cs="Book Antiqua"/>
        </w:rPr>
        <w:t>C195015026</w:t>
      </w:r>
      <w:r w:rsidR="004A7ECC" w:rsidRPr="00D44B81">
        <w:rPr>
          <w:rFonts w:ascii="Book Antiqua" w:eastAsia="Book Antiqua" w:hAnsi="Book Antiqua" w:cs="Book Antiqua"/>
        </w:rPr>
        <w:t>;</w:t>
      </w:r>
      <w:r w:rsidRPr="00D44B81">
        <w:rPr>
          <w:rFonts w:ascii="Book Antiqua" w:eastAsia="Book Antiqua" w:hAnsi="Book Antiqua" w:cs="Book Antiqua"/>
        </w:rPr>
        <w:t xml:space="preserve"> Youth Foundation of Scientific Research of </w:t>
      </w:r>
      <w:r w:rsidR="009F76C5" w:rsidRPr="00D44B81">
        <w:rPr>
          <w:rFonts w:ascii="Book Antiqua" w:eastAsia="Book Antiqua" w:hAnsi="Book Antiqua" w:cs="Book Antiqua"/>
        </w:rPr>
        <w:t xml:space="preserve">the </w:t>
      </w:r>
      <w:r w:rsidRPr="00D44B81">
        <w:rPr>
          <w:rFonts w:ascii="Book Antiqua" w:eastAsia="Book Antiqua" w:hAnsi="Book Antiqua" w:cs="Book Antiqua"/>
        </w:rPr>
        <w:t>Third Affiliated Hospital of Guangzhou Medical University</w:t>
      </w:r>
      <w:r w:rsidR="009F76C5" w:rsidRPr="00D44B81">
        <w:rPr>
          <w:rFonts w:ascii="Book Antiqua" w:eastAsia="Book Antiqua" w:hAnsi="Book Antiqua" w:cs="Book Antiqua"/>
        </w:rPr>
        <w:t xml:space="preserve">, </w:t>
      </w:r>
      <w:r w:rsidR="004A7ECC" w:rsidRPr="00D44B81">
        <w:rPr>
          <w:rFonts w:ascii="Book Antiqua" w:eastAsia="Book Antiqua" w:hAnsi="Book Antiqua" w:cs="Book Antiqua"/>
        </w:rPr>
        <w:t>N</w:t>
      </w:r>
      <w:r w:rsidR="009F76C5" w:rsidRPr="00D44B81">
        <w:rPr>
          <w:rFonts w:ascii="Book Antiqua" w:eastAsia="Book Antiqua" w:hAnsi="Book Antiqua" w:cs="Book Antiqua"/>
        </w:rPr>
        <w:t>o</w:t>
      </w:r>
      <w:r w:rsidR="004A7ECC" w:rsidRPr="00D44B81">
        <w:rPr>
          <w:rFonts w:ascii="Book Antiqua" w:eastAsia="Book Antiqua" w:hAnsi="Book Antiqua" w:cs="Book Antiqua"/>
        </w:rPr>
        <w:t xml:space="preserve">. </w:t>
      </w:r>
      <w:bookmarkStart w:id="14" w:name="OLE_LINK1965"/>
      <w:bookmarkStart w:id="15" w:name="OLE_LINK1966"/>
      <w:r w:rsidRPr="00D44B81">
        <w:rPr>
          <w:rFonts w:ascii="Book Antiqua" w:eastAsia="Book Antiqua" w:hAnsi="Book Antiqua" w:cs="Book Antiqua"/>
        </w:rPr>
        <w:t>2018Q18</w:t>
      </w:r>
      <w:bookmarkEnd w:id="14"/>
      <w:bookmarkEnd w:id="15"/>
      <w:r w:rsidRPr="00D44B81">
        <w:rPr>
          <w:rFonts w:ascii="Book Antiqua" w:eastAsia="Book Antiqua" w:hAnsi="Book Antiqua" w:cs="Book Antiqua"/>
        </w:rPr>
        <w:t>.</w:t>
      </w:r>
    </w:p>
    <w:p w14:paraId="62857DBE" w14:textId="77777777" w:rsidR="00A77B3E" w:rsidRPr="00D44B81" w:rsidRDefault="00A77B3E" w:rsidP="00D44B81">
      <w:pPr>
        <w:adjustRightInd w:val="0"/>
        <w:snapToGrid w:val="0"/>
        <w:spacing w:line="360" w:lineRule="auto"/>
        <w:jc w:val="both"/>
        <w:rPr>
          <w:rFonts w:ascii="Book Antiqua" w:hAnsi="Book Antiqua"/>
        </w:rPr>
      </w:pPr>
    </w:p>
    <w:p w14:paraId="3635D2F1" w14:textId="3DDDA311" w:rsidR="00A77B3E" w:rsidRPr="00D44B81" w:rsidRDefault="000613B5" w:rsidP="00D44B81">
      <w:pPr>
        <w:adjustRightInd w:val="0"/>
        <w:snapToGrid w:val="0"/>
        <w:spacing w:line="360" w:lineRule="auto"/>
        <w:jc w:val="both"/>
        <w:rPr>
          <w:rFonts w:ascii="Book Antiqua" w:hAnsi="Book Antiqua"/>
          <w:u w:val="single"/>
        </w:rPr>
      </w:pPr>
      <w:r w:rsidRPr="00D44B81">
        <w:rPr>
          <w:rFonts w:ascii="Book Antiqua" w:eastAsia="Book Antiqua" w:hAnsi="Book Antiqua" w:cs="Book Antiqua"/>
          <w:b/>
          <w:bCs/>
        </w:rPr>
        <w:lastRenderedPageBreak/>
        <w:t xml:space="preserve">Corresponding author: Zhi-Yi Chen, PhD, Professor, </w:t>
      </w:r>
      <w:r w:rsidRPr="00D44B81">
        <w:rPr>
          <w:rFonts w:ascii="Book Antiqua" w:eastAsia="Book Antiqua" w:hAnsi="Book Antiqua" w:cs="Book Antiqua"/>
        </w:rPr>
        <w:t xml:space="preserve">Department of Ultrasound Medicine, The </w:t>
      </w:r>
      <w:r w:rsidR="006E4F57" w:rsidRPr="00D44B81">
        <w:rPr>
          <w:rFonts w:ascii="Book Antiqua" w:eastAsia="Book Antiqua" w:hAnsi="Book Antiqua" w:cs="Book Antiqua"/>
        </w:rPr>
        <w:t>Third Affiliated Hospital</w:t>
      </w:r>
      <w:r w:rsidRPr="00D44B81">
        <w:rPr>
          <w:rFonts w:ascii="Book Antiqua" w:eastAsia="Book Antiqua" w:hAnsi="Book Antiqua" w:cs="Book Antiqua"/>
        </w:rPr>
        <w:t xml:space="preserve"> of Guangzhou Medical University, </w:t>
      </w:r>
      <w:r w:rsidR="0005043D" w:rsidRPr="00D44B81">
        <w:rPr>
          <w:rFonts w:ascii="Book Antiqua" w:eastAsia="Book Antiqua" w:hAnsi="Book Antiqua" w:cs="Book Antiqua"/>
        </w:rPr>
        <w:t xml:space="preserve">No. </w:t>
      </w:r>
      <w:r w:rsidRPr="00D44B81">
        <w:rPr>
          <w:rFonts w:ascii="Book Antiqua" w:eastAsia="Book Antiqua" w:hAnsi="Book Antiqua" w:cs="Book Antiqua"/>
        </w:rPr>
        <w:t>63 Duobao Road, Guangzhou 510</w:t>
      </w:r>
      <w:r w:rsidR="003435E3" w:rsidRPr="00D44B81">
        <w:rPr>
          <w:rFonts w:ascii="Book Antiqua" w:eastAsia="Book Antiqua" w:hAnsi="Book Antiqua" w:cs="Book Antiqua"/>
        </w:rPr>
        <w:t>000</w:t>
      </w:r>
      <w:r w:rsidRPr="00D44B81">
        <w:rPr>
          <w:rFonts w:ascii="Book Antiqua" w:eastAsia="Book Antiqua" w:hAnsi="Book Antiqua" w:cs="Book Antiqua"/>
        </w:rPr>
        <w:t>, Guangdong Province, China.</w:t>
      </w:r>
      <w:r w:rsidRPr="00D44B81">
        <w:rPr>
          <w:rFonts w:ascii="Book Antiqua" w:eastAsia="Book Antiqua" w:hAnsi="Book Antiqua" w:cs="Book Antiqua"/>
          <w:u w:val="single"/>
        </w:rPr>
        <w:t xml:space="preserve"> </w:t>
      </w:r>
      <w:r w:rsidRPr="00D44B81">
        <w:rPr>
          <w:rFonts w:ascii="Book Antiqua" w:eastAsia="Book Antiqua" w:hAnsi="Book Antiqua" w:cs="Book Antiqua"/>
        </w:rPr>
        <w:t>zhiyi_chen@gzhmu.edu.cn</w:t>
      </w:r>
    </w:p>
    <w:p w14:paraId="49EA3720" w14:textId="77777777" w:rsidR="00A77B3E" w:rsidRPr="00D44B81" w:rsidRDefault="00A77B3E" w:rsidP="00D44B81">
      <w:pPr>
        <w:adjustRightInd w:val="0"/>
        <w:snapToGrid w:val="0"/>
        <w:spacing w:line="360" w:lineRule="auto"/>
        <w:jc w:val="both"/>
        <w:rPr>
          <w:rFonts w:ascii="Book Antiqua" w:hAnsi="Book Antiqua"/>
        </w:rPr>
      </w:pPr>
    </w:p>
    <w:p w14:paraId="39519CB8"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Received: </w:t>
      </w:r>
      <w:r w:rsidRPr="00D44B81">
        <w:rPr>
          <w:rFonts w:ascii="Book Antiqua" w:eastAsia="Book Antiqua" w:hAnsi="Book Antiqua" w:cs="Book Antiqua"/>
        </w:rPr>
        <w:t>April 29, 2020</w:t>
      </w:r>
    </w:p>
    <w:p w14:paraId="0AF60D5F"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Revised: </w:t>
      </w:r>
      <w:r w:rsidRPr="00D44B81">
        <w:rPr>
          <w:rFonts w:ascii="Book Antiqua" w:eastAsia="Book Antiqua" w:hAnsi="Book Antiqua" w:cs="Book Antiqua"/>
        </w:rPr>
        <w:t>September 13, 2020</w:t>
      </w:r>
    </w:p>
    <w:p w14:paraId="1C6BB6C7" w14:textId="3237C532"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Accepted: </w:t>
      </w:r>
      <w:r w:rsidR="00DA3674" w:rsidRPr="00D44B81">
        <w:rPr>
          <w:rFonts w:ascii="Book Antiqua" w:eastAsia="Book Antiqua" w:hAnsi="Book Antiqua" w:cs="Book Antiqua"/>
        </w:rPr>
        <w:t>September 23, 2020</w:t>
      </w:r>
    </w:p>
    <w:p w14:paraId="6B4FABC9"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Published online: </w:t>
      </w:r>
    </w:p>
    <w:p w14:paraId="6A7E2066" w14:textId="77777777" w:rsidR="00A77B3E" w:rsidRPr="00D44B81" w:rsidRDefault="00A77B3E" w:rsidP="00D44B81">
      <w:pPr>
        <w:adjustRightInd w:val="0"/>
        <w:snapToGrid w:val="0"/>
        <w:spacing w:line="360" w:lineRule="auto"/>
        <w:jc w:val="both"/>
        <w:rPr>
          <w:rFonts w:ascii="Book Antiqua" w:hAnsi="Book Antiqua"/>
        </w:rPr>
        <w:sectPr w:rsidR="00A77B3E" w:rsidRPr="00D44B81" w:rsidSect="00B27FC0">
          <w:footerReference w:type="default" r:id="rId6"/>
          <w:pgSz w:w="12240" w:h="15840"/>
          <w:pgMar w:top="1440" w:right="1440" w:bottom="1440" w:left="1440" w:header="720" w:footer="720" w:gutter="0"/>
          <w:cols w:space="720"/>
          <w:docGrid w:linePitch="360"/>
        </w:sectPr>
      </w:pPr>
    </w:p>
    <w:p w14:paraId="03ADD5EE"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lastRenderedPageBreak/>
        <w:t>Abstract</w:t>
      </w:r>
    </w:p>
    <w:p w14:paraId="3EF4BC04"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BACKGROUND</w:t>
      </w:r>
    </w:p>
    <w:p w14:paraId="4DDDB3E7" w14:textId="1A82867B" w:rsidR="00A77B3E" w:rsidRPr="00D44B81" w:rsidRDefault="000613B5" w:rsidP="00D44B81">
      <w:pPr>
        <w:adjustRightInd w:val="0"/>
        <w:snapToGrid w:val="0"/>
        <w:spacing w:line="360" w:lineRule="auto"/>
        <w:jc w:val="both"/>
        <w:rPr>
          <w:rFonts w:ascii="Book Antiqua" w:hAnsi="Book Antiqua"/>
        </w:rPr>
      </w:pPr>
      <w:bookmarkStart w:id="16" w:name="OLE_LINK36"/>
      <w:bookmarkStart w:id="17" w:name="OLE_LINK37"/>
      <w:r w:rsidRPr="00D44B81">
        <w:rPr>
          <w:rFonts w:ascii="Book Antiqua" w:eastAsia="Book Antiqua" w:hAnsi="Book Antiqua" w:cs="Book Antiqua"/>
        </w:rPr>
        <w:t>Conjoined twins are a rare occurrence</w:t>
      </w:r>
      <w:r w:rsidR="00B27FC0" w:rsidRPr="00D44B81">
        <w:rPr>
          <w:rFonts w:ascii="Book Antiqua" w:eastAsia="Book Antiqua" w:hAnsi="Book Antiqua" w:cs="Book Antiqua"/>
        </w:rPr>
        <w:t>,</w:t>
      </w:r>
      <w:r w:rsidRPr="00D44B81">
        <w:rPr>
          <w:rFonts w:ascii="Book Antiqua" w:eastAsia="Book Antiqua" w:hAnsi="Book Antiqua" w:cs="Book Antiqua"/>
        </w:rPr>
        <w:t xml:space="preserve"> and the majority of these malformations are detected during second trimester screening. </w:t>
      </w:r>
    </w:p>
    <w:bookmarkEnd w:id="16"/>
    <w:bookmarkEnd w:id="17"/>
    <w:p w14:paraId="4D4B8593" w14:textId="77777777" w:rsidR="00A77B3E" w:rsidRPr="00D44B81" w:rsidRDefault="00A77B3E" w:rsidP="00D44B81">
      <w:pPr>
        <w:adjustRightInd w:val="0"/>
        <w:snapToGrid w:val="0"/>
        <w:spacing w:line="360" w:lineRule="auto"/>
        <w:jc w:val="both"/>
        <w:rPr>
          <w:rFonts w:ascii="Book Antiqua" w:hAnsi="Book Antiqua"/>
        </w:rPr>
      </w:pPr>
    </w:p>
    <w:p w14:paraId="65503E61"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CASE SUMMARY</w:t>
      </w:r>
    </w:p>
    <w:p w14:paraId="5275F13E" w14:textId="6FE60284" w:rsidR="00A77B3E" w:rsidRPr="00D44B81" w:rsidRDefault="000613B5" w:rsidP="00D44B81">
      <w:pPr>
        <w:adjustRightInd w:val="0"/>
        <w:snapToGrid w:val="0"/>
        <w:spacing w:line="360" w:lineRule="auto"/>
        <w:jc w:val="both"/>
        <w:rPr>
          <w:rFonts w:ascii="Book Antiqua" w:hAnsi="Book Antiqua"/>
        </w:rPr>
      </w:pPr>
      <w:bookmarkStart w:id="18" w:name="OLE_LINK38"/>
      <w:bookmarkStart w:id="19" w:name="OLE_LINK39"/>
      <w:r w:rsidRPr="00D44B81">
        <w:rPr>
          <w:rFonts w:ascii="Book Antiqua" w:eastAsia="Book Antiqua" w:hAnsi="Book Antiqua" w:cs="Book Antiqua"/>
        </w:rPr>
        <w:t xml:space="preserve">Herein we report a case of conjoined twins, which was diagnosed by ultrasound at </w:t>
      </w:r>
      <w:r w:rsidR="00D44B81">
        <w:rPr>
          <w:rFonts w:ascii="Book Antiqua" w:eastAsia="Book Antiqua" w:hAnsi="Book Antiqua" w:cs="Book Antiqua"/>
        </w:rPr>
        <w:t xml:space="preserve">8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w:t>
      </w:r>
      <w:r w:rsidR="00B27FC0" w:rsidRPr="00D44B81">
        <w:rPr>
          <w:rFonts w:ascii="Book Antiqua" w:eastAsia="Book Antiqua" w:hAnsi="Book Antiqua" w:cs="Book Antiqua"/>
        </w:rPr>
        <w:t xml:space="preserve"> and</w:t>
      </w:r>
      <w:r w:rsidRPr="00D44B81">
        <w:rPr>
          <w:rFonts w:ascii="Book Antiqua" w:eastAsia="Book Antiqua" w:hAnsi="Book Antiqua" w:cs="Book Antiqua"/>
        </w:rPr>
        <w:t xml:space="preserve"> was normal at </w:t>
      </w:r>
      <w:r w:rsidR="00D44B81">
        <w:rPr>
          <w:rFonts w:ascii="Book Antiqua" w:eastAsia="Book Antiqua" w:hAnsi="Book Antiqua" w:cs="Book Antiqua"/>
        </w:rPr>
        <w:t xml:space="preserve">7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The two fetuses shared one heart and were diagnosed as thoracopagus twins. This is the first report of conjoined twins diagnosed at </w:t>
      </w:r>
      <w:r w:rsidR="00D44B81">
        <w:rPr>
          <w:rFonts w:ascii="Book Antiqua" w:eastAsia="Book Antiqua" w:hAnsi="Book Antiqua" w:cs="Book Antiqua"/>
        </w:rPr>
        <w:t xml:space="preserve">8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The pregnancy was terminated electively at </w:t>
      </w:r>
      <w:r w:rsidR="00D44B81">
        <w:rPr>
          <w:rFonts w:ascii="Book Antiqua" w:eastAsia="Book Antiqua" w:hAnsi="Book Antiqua" w:cs="Book Antiqua"/>
        </w:rPr>
        <w:t xml:space="preserve">9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Because some congenital malformations can be diagnosed earlier, a prenatal ultrasound examination at an early gestational stage cannot be dismissed. </w:t>
      </w:r>
    </w:p>
    <w:bookmarkEnd w:id="18"/>
    <w:bookmarkEnd w:id="19"/>
    <w:p w14:paraId="11B4C7D8" w14:textId="77777777" w:rsidR="00A77B3E" w:rsidRPr="00D44B81" w:rsidRDefault="00A77B3E" w:rsidP="00D44B81">
      <w:pPr>
        <w:adjustRightInd w:val="0"/>
        <w:snapToGrid w:val="0"/>
        <w:spacing w:line="360" w:lineRule="auto"/>
        <w:jc w:val="both"/>
        <w:rPr>
          <w:rFonts w:ascii="Book Antiqua" w:hAnsi="Book Antiqua"/>
        </w:rPr>
      </w:pPr>
    </w:p>
    <w:p w14:paraId="5F6367A8" w14:textId="77777777" w:rsidR="00A77B3E" w:rsidRPr="00D44B81" w:rsidRDefault="000613B5" w:rsidP="00D44B81">
      <w:pPr>
        <w:adjustRightInd w:val="0"/>
        <w:snapToGrid w:val="0"/>
        <w:spacing w:line="360" w:lineRule="auto"/>
        <w:jc w:val="both"/>
        <w:rPr>
          <w:rFonts w:ascii="Book Antiqua" w:hAnsi="Book Antiqua"/>
          <w:lang w:eastAsia="zh-CN"/>
        </w:rPr>
      </w:pPr>
      <w:r w:rsidRPr="00D44B81">
        <w:rPr>
          <w:rFonts w:ascii="Book Antiqua" w:eastAsia="Book Antiqua" w:hAnsi="Book Antiqua" w:cs="Book Antiqua"/>
        </w:rPr>
        <w:t>CONCLUSION</w:t>
      </w:r>
    </w:p>
    <w:p w14:paraId="038C8F19" w14:textId="77777777" w:rsidR="00A77B3E" w:rsidRPr="00D44B81" w:rsidRDefault="000613B5" w:rsidP="00D44B81">
      <w:pPr>
        <w:adjustRightInd w:val="0"/>
        <w:snapToGrid w:val="0"/>
        <w:spacing w:line="360" w:lineRule="auto"/>
        <w:jc w:val="both"/>
        <w:rPr>
          <w:rFonts w:ascii="Book Antiqua" w:hAnsi="Book Antiqua"/>
        </w:rPr>
      </w:pPr>
      <w:bookmarkStart w:id="20" w:name="OLE_LINK40"/>
      <w:bookmarkStart w:id="21" w:name="OLE_LINK41"/>
      <w:r w:rsidRPr="00D44B81">
        <w:rPr>
          <w:rFonts w:ascii="Book Antiqua" w:eastAsia="Book Antiqua" w:hAnsi="Book Antiqua" w:cs="Book Antiqua"/>
        </w:rPr>
        <w:t>This case demonstrates that a 7-8 wk gestation might be the earliest period when conjoined twins can be diagnosed by ultrasound.</w:t>
      </w:r>
    </w:p>
    <w:bookmarkEnd w:id="20"/>
    <w:bookmarkEnd w:id="21"/>
    <w:p w14:paraId="425A573F" w14:textId="77777777" w:rsidR="00A77B3E" w:rsidRPr="00D44B81" w:rsidRDefault="00A77B3E" w:rsidP="00D44B81">
      <w:pPr>
        <w:adjustRightInd w:val="0"/>
        <w:snapToGrid w:val="0"/>
        <w:spacing w:line="360" w:lineRule="auto"/>
        <w:ind w:firstLine="360"/>
        <w:jc w:val="both"/>
        <w:rPr>
          <w:rFonts w:ascii="Book Antiqua" w:hAnsi="Book Antiqua"/>
        </w:rPr>
      </w:pPr>
    </w:p>
    <w:p w14:paraId="1ED1E953"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Key Words: </w:t>
      </w:r>
      <w:bookmarkStart w:id="22" w:name="OLE_LINK5"/>
      <w:bookmarkStart w:id="23" w:name="OLE_LINK6"/>
      <w:r w:rsidRPr="00D44B81">
        <w:rPr>
          <w:rFonts w:ascii="Book Antiqua" w:eastAsia="Book Antiqua" w:hAnsi="Book Antiqua" w:cs="Book Antiqua"/>
        </w:rPr>
        <w:t>Conjoined twins; Ultrasound; Thoracopagus; Early diagnosis; Congenital malformation; Case report</w:t>
      </w:r>
    </w:p>
    <w:bookmarkEnd w:id="22"/>
    <w:bookmarkEnd w:id="23"/>
    <w:p w14:paraId="75F0DC08" w14:textId="77777777" w:rsidR="00A77B3E" w:rsidRPr="00D44B81" w:rsidRDefault="00A77B3E" w:rsidP="00D44B81">
      <w:pPr>
        <w:adjustRightInd w:val="0"/>
        <w:snapToGrid w:val="0"/>
        <w:spacing w:line="360" w:lineRule="auto"/>
        <w:jc w:val="both"/>
        <w:rPr>
          <w:rFonts w:ascii="Book Antiqua" w:hAnsi="Book Antiqua"/>
        </w:rPr>
      </w:pPr>
    </w:p>
    <w:p w14:paraId="343618AA" w14:textId="57CB7F70" w:rsidR="00A77B3E" w:rsidRPr="00D44B81" w:rsidRDefault="000613B5" w:rsidP="00D44B81">
      <w:pPr>
        <w:adjustRightInd w:val="0"/>
        <w:snapToGrid w:val="0"/>
        <w:spacing w:line="360" w:lineRule="auto"/>
        <w:jc w:val="both"/>
        <w:rPr>
          <w:rFonts w:ascii="Book Antiqua" w:hAnsi="Book Antiqua"/>
        </w:rPr>
      </w:pPr>
      <w:bookmarkStart w:id="24" w:name="OLE_LINK28"/>
      <w:bookmarkStart w:id="25" w:name="OLE_LINK29"/>
      <w:r w:rsidRPr="00D44B81">
        <w:rPr>
          <w:rFonts w:ascii="Book Antiqua" w:eastAsia="Book Antiqua" w:hAnsi="Book Antiqua" w:cs="Book Antiqua"/>
        </w:rPr>
        <w:t xml:space="preserve">Liang XW, Cai YY, Yang YZ, Chen ZY. Early ultrasound diagnosis of conjoined twins at </w:t>
      </w:r>
      <w:r w:rsidR="00D44B81">
        <w:rPr>
          <w:rFonts w:ascii="Book Antiqua" w:eastAsia="Book Antiqua" w:hAnsi="Book Antiqua" w:cs="Book Antiqua"/>
          <w:bCs/>
        </w:rPr>
        <w:t xml:space="preserve">8 </w:t>
      </w:r>
      <w:proofErr w:type="spellStart"/>
      <w:r w:rsidR="00D44B81">
        <w:rPr>
          <w:rFonts w:ascii="Book Antiqua" w:eastAsia="Book Antiqua" w:hAnsi="Book Antiqua" w:cs="Book Antiqua"/>
          <w:bCs/>
        </w:rPr>
        <w:t>wk</w:t>
      </w:r>
      <w:proofErr w:type="spellEnd"/>
      <w:r w:rsidRPr="00D44B81">
        <w:rPr>
          <w:rFonts w:ascii="Book Antiqua" w:eastAsia="Book Antiqua" w:hAnsi="Book Antiqua" w:cs="Book Antiqua"/>
        </w:rPr>
        <w:t xml:space="preserve"> of pregnancy: A case report. </w:t>
      </w:r>
      <w:r w:rsidRPr="00D44B81">
        <w:rPr>
          <w:rFonts w:ascii="Book Antiqua" w:eastAsia="Book Antiqua" w:hAnsi="Book Antiqua" w:cs="Book Antiqua"/>
          <w:i/>
          <w:iCs/>
        </w:rPr>
        <w:t>World J Clin Cases</w:t>
      </w:r>
      <w:r w:rsidRPr="00D44B81">
        <w:rPr>
          <w:rFonts w:ascii="Book Antiqua" w:eastAsia="Book Antiqua" w:hAnsi="Book Antiqua" w:cs="Book Antiqua"/>
        </w:rPr>
        <w:t xml:space="preserve"> 2020; In press</w:t>
      </w:r>
    </w:p>
    <w:bookmarkEnd w:id="24"/>
    <w:bookmarkEnd w:id="25"/>
    <w:p w14:paraId="1A5D120B" w14:textId="77777777" w:rsidR="00A77B3E" w:rsidRPr="00D44B81" w:rsidRDefault="00A77B3E" w:rsidP="00D44B81">
      <w:pPr>
        <w:adjustRightInd w:val="0"/>
        <w:snapToGrid w:val="0"/>
        <w:spacing w:line="360" w:lineRule="auto"/>
        <w:jc w:val="both"/>
        <w:rPr>
          <w:rFonts w:ascii="Book Antiqua" w:hAnsi="Book Antiqua"/>
        </w:rPr>
      </w:pPr>
    </w:p>
    <w:p w14:paraId="7F89F321" w14:textId="29C0B3B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Core Tip: </w:t>
      </w:r>
      <w:bookmarkStart w:id="26" w:name="OLE_LINK7"/>
      <w:bookmarkStart w:id="27" w:name="OLE_LINK8"/>
      <w:bookmarkStart w:id="28" w:name="OLE_LINK35"/>
      <w:r w:rsidRPr="00D44B81">
        <w:rPr>
          <w:rFonts w:ascii="Book Antiqua" w:eastAsia="Book Antiqua" w:hAnsi="Book Antiqua" w:cs="Book Antiqua"/>
        </w:rPr>
        <w:t>A woman at 8 wk of pregnancy with low progesterone level</w:t>
      </w:r>
      <w:r w:rsidR="00B27FC0" w:rsidRPr="00D44B81">
        <w:rPr>
          <w:rFonts w:ascii="Book Antiqua" w:eastAsia="Book Antiqua" w:hAnsi="Book Antiqua" w:cs="Book Antiqua"/>
        </w:rPr>
        <w:t>s</w:t>
      </w:r>
      <w:r w:rsidRPr="00D44B81">
        <w:rPr>
          <w:rFonts w:ascii="Book Antiqua" w:eastAsia="Book Antiqua" w:hAnsi="Book Antiqua" w:cs="Book Antiqua"/>
        </w:rPr>
        <w:t xml:space="preserve"> came to the hospital for a routine ultrasound examination. Ultrasound showed </w:t>
      </w:r>
      <w:r w:rsidR="00B27FC0" w:rsidRPr="00D44B81">
        <w:rPr>
          <w:rFonts w:ascii="Book Antiqua" w:eastAsia="Book Antiqua" w:hAnsi="Book Antiqua" w:cs="Book Antiqua"/>
        </w:rPr>
        <w:t>a</w:t>
      </w:r>
      <w:r w:rsidRPr="00D44B81">
        <w:rPr>
          <w:rFonts w:ascii="Book Antiqua" w:eastAsia="Book Antiqua" w:hAnsi="Book Antiqua" w:cs="Book Antiqua"/>
        </w:rPr>
        <w:t xml:space="preserve"> twin pregnancy</w:t>
      </w:r>
      <w:r w:rsidR="00B27FC0" w:rsidRPr="00D44B81">
        <w:rPr>
          <w:rFonts w:ascii="Book Antiqua" w:eastAsia="Book Antiqua" w:hAnsi="Book Antiqua" w:cs="Book Antiqua"/>
        </w:rPr>
        <w:t>,</w:t>
      </w:r>
      <w:r w:rsidRPr="00D44B81">
        <w:rPr>
          <w:rFonts w:ascii="Book Antiqua" w:eastAsia="Book Antiqua" w:hAnsi="Book Antiqua" w:cs="Book Antiqua"/>
        </w:rPr>
        <w:t xml:space="preserve"> and the two fetuses were conjoined by the chest and heart. However, the ultrasound performance showed a normal singleton pregnancy at her </w:t>
      </w:r>
      <w:r w:rsidR="00D44B81">
        <w:rPr>
          <w:rFonts w:ascii="Book Antiqua" w:eastAsia="Book Antiqua" w:hAnsi="Book Antiqua" w:cs="Book Antiqua"/>
        </w:rPr>
        <w:t>7</w:t>
      </w:r>
      <w:r w:rsidR="00D44B81" w:rsidRPr="00191069">
        <w:rPr>
          <w:rFonts w:ascii="Book Antiqua" w:eastAsia="Book Antiqua" w:hAnsi="Book Antiqua" w:cs="Book Antiqua"/>
          <w:vertAlign w:val="superscript"/>
        </w:rPr>
        <w:t>th</w:t>
      </w:r>
      <w:r w:rsidR="00D44B81">
        <w:rPr>
          <w:rFonts w:ascii="Book Antiqua" w:eastAsia="Book Antiqua" w:hAnsi="Book Antiqua" w:cs="Book Antiqua"/>
        </w:rPr>
        <w:t xml:space="preserve">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of pregnancy. We found that ultrasound examination at 7-8 wk of pregnancy plays an important role in the early diagnosis of congenital malformation in twins.</w:t>
      </w:r>
    </w:p>
    <w:bookmarkEnd w:id="26"/>
    <w:bookmarkEnd w:id="27"/>
    <w:bookmarkEnd w:id="28"/>
    <w:p w14:paraId="46A84EDA" w14:textId="77777777" w:rsidR="005D1897" w:rsidRPr="00D44B81" w:rsidRDefault="005D1897" w:rsidP="00D44B81">
      <w:pPr>
        <w:snapToGrid w:val="0"/>
        <w:spacing w:line="360" w:lineRule="auto"/>
        <w:jc w:val="both"/>
        <w:rPr>
          <w:rFonts w:ascii="Book Antiqua" w:eastAsia="Book Antiqua" w:hAnsi="Book Antiqua" w:cs="Book Antiqua"/>
          <w:b/>
          <w:caps/>
          <w:u w:val="single"/>
        </w:rPr>
      </w:pPr>
      <w:r w:rsidRPr="00D44B81">
        <w:rPr>
          <w:rFonts w:ascii="Book Antiqua" w:eastAsia="Book Antiqua" w:hAnsi="Book Antiqua" w:cs="Book Antiqua"/>
          <w:b/>
          <w:caps/>
          <w:u w:val="single"/>
        </w:rPr>
        <w:lastRenderedPageBreak/>
        <w:br w:type="page"/>
      </w:r>
    </w:p>
    <w:p w14:paraId="61CBEF19" w14:textId="34734EF1"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lastRenderedPageBreak/>
        <w:t>INTRODUCTION</w:t>
      </w:r>
    </w:p>
    <w:p w14:paraId="67A08F36" w14:textId="0C38B6FF" w:rsidR="00A77B3E" w:rsidRPr="00D44B81" w:rsidRDefault="000613B5" w:rsidP="00D44B81">
      <w:pPr>
        <w:adjustRightInd w:val="0"/>
        <w:snapToGrid w:val="0"/>
        <w:spacing w:line="360" w:lineRule="auto"/>
        <w:jc w:val="both"/>
        <w:rPr>
          <w:rFonts w:ascii="Book Antiqua" w:hAnsi="Book Antiqua"/>
        </w:rPr>
      </w:pPr>
      <w:bookmarkStart w:id="29" w:name="OLE_LINK42"/>
      <w:bookmarkStart w:id="30" w:name="OLE_LINK43"/>
      <w:r w:rsidRPr="00D44B81">
        <w:rPr>
          <w:rFonts w:ascii="Book Antiqua" w:eastAsia="Book Antiqua" w:hAnsi="Book Antiqua" w:cs="Book Antiqua"/>
        </w:rPr>
        <w:t>Conjoined twins are extremely rare fetal abnormalities with a reported prevalence of 1:50000</w:t>
      </w:r>
      <w:r w:rsidR="006E4F57" w:rsidRPr="00D44B81">
        <w:rPr>
          <w:rFonts w:ascii="Book Antiqua" w:eastAsia="Book Antiqua" w:hAnsi="Book Antiqua" w:cs="Book Antiqua"/>
        </w:rPr>
        <w:t>-</w:t>
      </w:r>
      <w:r w:rsidRPr="00D44B81">
        <w:rPr>
          <w:rFonts w:ascii="Book Antiqua" w:eastAsia="Book Antiqua" w:hAnsi="Book Antiqua" w:cs="Book Antiqua"/>
        </w:rPr>
        <w:t>1:100000</w:t>
      </w:r>
      <w:r w:rsidRPr="00D44B81">
        <w:rPr>
          <w:rFonts w:ascii="Book Antiqua" w:eastAsia="Book Antiqua" w:hAnsi="Book Antiqua" w:cs="Book Antiqua"/>
          <w:vertAlign w:val="superscript"/>
        </w:rPr>
        <w:t>[1]</w:t>
      </w:r>
      <w:r w:rsidRPr="00D44B81">
        <w:rPr>
          <w:rFonts w:ascii="Book Antiqua" w:eastAsia="Book Antiqua" w:hAnsi="Book Antiqua" w:cs="Book Antiqua"/>
        </w:rPr>
        <w:t xml:space="preserve">. Conjoined twins result from postzygotic splitting 13 </w:t>
      </w:r>
      <w:r w:rsidR="004A7ECC" w:rsidRPr="00D44B81">
        <w:rPr>
          <w:rFonts w:ascii="Book Antiqua" w:eastAsia="Book Antiqua" w:hAnsi="Book Antiqua" w:cs="Book Antiqua"/>
        </w:rPr>
        <w:t>d</w:t>
      </w:r>
      <w:r w:rsidRPr="00D44B81">
        <w:rPr>
          <w:rFonts w:ascii="Book Antiqua" w:eastAsia="Book Antiqua" w:hAnsi="Book Antiqua" w:cs="Book Antiqua"/>
        </w:rPr>
        <w:t xml:space="preserve"> after </w:t>
      </w:r>
      <w:proofErr w:type="gramStart"/>
      <w:r w:rsidRPr="00D44B81">
        <w:rPr>
          <w:rFonts w:ascii="Book Antiqua" w:eastAsia="Book Antiqua" w:hAnsi="Book Antiqua" w:cs="Book Antiqua"/>
        </w:rPr>
        <w:t>fertilization</w:t>
      </w:r>
      <w:r w:rsidRPr="00D44B81">
        <w:rPr>
          <w:rFonts w:ascii="Book Antiqua" w:eastAsia="Book Antiqua" w:hAnsi="Book Antiqua" w:cs="Book Antiqua"/>
          <w:vertAlign w:val="superscript"/>
        </w:rPr>
        <w:t>[</w:t>
      </w:r>
      <w:proofErr w:type="gramEnd"/>
      <w:r w:rsidRPr="00D44B81">
        <w:rPr>
          <w:rFonts w:ascii="Book Antiqua" w:eastAsia="Book Antiqua" w:hAnsi="Book Antiqua" w:cs="Book Antiqua"/>
          <w:vertAlign w:val="superscript"/>
        </w:rPr>
        <w:t>2]</w:t>
      </w:r>
      <w:r w:rsidRPr="00D44B81">
        <w:rPr>
          <w:rFonts w:ascii="Book Antiqua" w:eastAsia="Book Antiqua" w:hAnsi="Book Antiqua" w:cs="Book Antiqua"/>
        </w:rPr>
        <w:t>. Approximately 70% of conjoined twins die within 24</w:t>
      </w:r>
      <w:r w:rsidR="006E4F57" w:rsidRPr="00D44B81">
        <w:rPr>
          <w:rFonts w:ascii="Book Antiqua" w:eastAsia="Book Antiqua" w:hAnsi="Book Antiqua" w:cs="Book Antiqua"/>
        </w:rPr>
        <w:t>-</w:t>
      </w:r>
      <w:r w:rsidRPr="00D44B81">
        <w:rPr>
          <w:rFonts w:ascii="Book Antiqua" w:eastAsia="Book Antiqua" w:hAnsi="Book Antiqua" w:cs="Book Antiqua"/>
        </w:rPr>
        <w:t>48 h after birth or have a fatal congenital disease; thus, early diagnosis and treatment are desirable</w:t>
      </w:r>
      <w:r w:rsidRPr="00D44B81">
        <w:rPr>
          <w:rFonts w:ascii="Book Antiqua" w:eastAsia="Book Antiqua" w:hAnsi="Book Antiqua" w:cs="Book Antiqua"/>
          <w:vertAlign w:val="superscript"/>
        </w:rPr>
        <w:t>[3]</w:t>
      </w:r>
      <w:r w:rsidRPr="00D44B81">
        <w:rPr>
          <w:rFonts w:ascii="Book Antiqua" w:eastAsia="Book Antiqua" w:hAnsi="Book Antiqua" w:cs="Book Antiqua"/>
        </w:rPr>
        <w:t>. In a previous study, conjoined twins were diagnosed by ultrasound between 18 and 22 wk gestation</w:t>
      </w:r>
      <w:r w:rsidRPr="00D44B81">
        <w:rPr>
          <w:rFonts w:ascii="Book Antiqua" w:eastAsia="Book Antiqua" w:hAnsi="Book Antiqua" w:cs="Book Antiqua"/>
          <w:vertAlign w:val="superscript"/>
        </w:rPr>
        <w:t>[4]</w:t>
      </w:r>
      <w:r w:rsidRPr="00D44B81">
        <w:rPr>
          <w:rFonts w:ascii="Book Antiqua" w:eastAsia="Book Antiqua" w:hAnsi="Book Antiqua" w:cs="Book Antiqua"/>
        </w:rPr>
        <w:t>. More recent research has reported the diagnosis of fetal defects in twin pregnancies at 11</w:t>
      </w:r>
      <w:r w:rsidR="006E4F57" w:rsidRPr="00D44B81">
        <w:rPr>
          <w:rFonts w:ascii="Book Antiqua" w:eastAsia="Book Antiqua" w:hAnsi="Book Antiqua" w:cs="Book Antiqua"/>
        </w:rPr>
        <w:t>-</w:t>
      </w:r>
      <w:r w:rsidRPr="00D44B81">
        <w:rPr>
          <w:rFonts w:ascii="Book Antiqua" w:eastAsia="Book Antiqua" w:hAnsi="Book Antiqua" w:cs="Book Antiqua"/>
        </w:rPr>
        <w:t>13 wk gestation</w:t>
      </w:r>
      <w:r w:rsidRPr="00D44B81">
        <w:rPr>
          <w:rFonts w:ascii="Book Antiqua" w:eastAsia="Book Antiqua" w:hAnsi="Book Antiqua" w:cs="Book Antiqua"/>
          <w:vertAlign w:val="superscript"/>
        </w:rPr>
        <w:t>[5]</w:t>
      </w:r>
      <w:r w:rsidRPr="00D44B81">
        <w:rPr>
          <w:rFonts w:ascii="Book Antiqua" w:eastAsia="Book Antiqua" w:hAnsi="Book Antiqua" w:cs="Book Antiqua"/>
        </w:rPr>
        <w:t xml:space="preserve">. Termination of pregnancy as early as possible continues to be the best treatment. Herein we report a case of conjoined twins suspected of cardiac fusion diagnosed by prenatal ultrasound at </w:t>
      </w:r>
      <w:r w:rsidR="00D44B81">
        <w:rPr>
          <w:rFonts w:ascii="Book Antiqua" w:eastAsia="Book Antiqua" w:hAnsi="Book Antiqua" w:cs="Book Antiqua"/>
        </w:rPr>
        <w:t xml:space="preserve">8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and confirmed by surgery. </w:t>
      </w:r>
    </w:p>
    <w:bookmarkEnd w:id="29"/>
    <w:bookmarkEnd w:id="30"/>
    <w:p w14:paraId="15A2F17F" w14:textId="77777777" w:rsidR="00A77B3E" w:rsidRPr="00D44B81" w:rsidRDefault="00A77B3E" w:rsidP="00D44B81">
      <w:pPr>
        <w:adjustRightInd w:val="0"/>
        <w:snapToGrid w:val="0"/>
        <w:spacing w:line="360" w:lineRule="auto"/>
        <w:jc w:val="both"/>
        <w:rPr>
          <w:rFonts w:ascii="Book Antiqua" w:hAnsi="Book Antiqua"/>
        </w:rPr>
      </w:pPr>
    </w:p>
    <w:p w14:paraId="271757A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CASE PRESENTATION</w:t>
      </w:r>
    </w:p>
    <w:p w14:paraId="458B46B6"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Chief complaints</w:t>
      </w:r>
    </w:p>
    <w:p w14:paraId="0B249D2C" w14:textId="1D9338B5" w:rsidR="00A77B3E" w:rsidRPr="00D44B81" w:rsidRDefault="00D44B81" w:rsidP="00D44B81">
      <w:pPr>
        <w:adjustRightInd w:val="0"/>
        <w:snapToGrid w:val="0"/>
        <w:spacing w:line="360" w:lineRule="auto"/>
        <w:jc w:val="both"/>
        <w:rPr>
          <w:rFonts w:ascii="Book Antiqua" w:hAnsi="Book Antiqua"/>
        </w:rPr>
      </w:pPr>
      <w:bookmarkStart w:id="31" w:name="OLE_LINK9"/>
      <w:bookmarkStart w:id="32" w:name="OLE_LINK10"/>
      <w:bookmarkStart w:id="33" w:name="OLE_LINK44"/>
      <w:r>
        <w:rPr>
          <w:rFonts w:ascii="Book Antiqua" w:eastAsia="Book Antiqua" w:hAnsi="Book Antiqua" w:cs="Book Antiqua"/>
        </w:rPr>
        <w:t xml:space="preserve">At 8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w:t>
      </w:r>
      <w:r w:rsidR="000613B5" w:rsidRPr="00D44B81">
        <w:rPr>
          <w:rFonts w:ascii="Book Antiqua" w:eastAsia="Book Antiqua" w:hAnsi="Book Antiqua" w:cs="Book Antiqua"/>
        </w:rPr>
        <w:t>gestation</w:t>
      </w:r>
      <w:r>
        <w:rPr>
          <w:rFonts w:ascii="Book Antiqua" w:eastAsia="Book Antiqua" w:hAnsi="Book Antiqua" w:cs="Book Antiqua"/>
        </w:rPr>
        <w:t>, a pregnant woman presented</w:t>
      </w:r>
      <w:r w:rsidR="000613B5" w:rsidRPr="00D44B81">
        <w:rPr>
          <w:rFonts w:ascii="Book Antiqua" w:eastAsia="Book Antiqua" w:hAnsi="Book Antiqua" w:cs="Book Antiqua"/>
        </w:rPr>
        <w:t xml:space="preserve"> with low progesterone level.</w:t>
      </w:r>
    </w:p>
    <w:bookmarkEnd w:id="31"/>
    <w:bookmarkEnd w:id="32"/>
    <w:bookmarkEnd w:id="33"/>
    <w:p w14:paraId="16AE476D" w14:textId="77777777" w:rsidR="00A77B3E" w:rsidRPr="00D44B81" w:rsidRDefault="00A77B3E" w:rsidP="00D44B81">
      <w:pPr>
        <w:adjustRightInd w:val="0"/>
        <w:snapToGrid w:val="0"/>
        <w:spacing w:line="360" w:lineRule="auto"/>
        <w:jc w:val="both"/>
        <w:rPr>
          <w:rFonts w:ascii="Book Antiqua" w:hAnsi="Book Antiqua"/>
        </w:rPr>
      </w:pPr>
    </w:p>
    <w:p w14:paraId="36F6DB0B"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History of present illness</w:t>
      </w:r>
    </w:p>
    <w:p w14:paraId="373E028C" w14:textId="4BE130C1" w:rsidR="00A77B3E" w:rsidRPr="00D44B81" w:rsidRDefault="000613B5" w:rsidP="00D44B81">
      <w:pPr>
        <w:adjustRightInd w:val="0"/>
        <w:snapToGrid w:val="0"/>
        <w:spacing w:line="360" w:lineRule="auto"/>
        <w:jc w:val="both"/>
        <w:rPr>
          <w:rFonts w:ascii="Book Antiqua" w:hAnsi="Book Antiqua"/>
        </w:rPr>
      </w:pPr>
      <w:bookmarkStart w:id="34" w:name="OLE_LINK11"/>
      <w:bookmarkStart w:id="35" w:name="OLE_LINK12"/>
      <w:bookmarkStart w:id="36" w:name="OLE_LINK45"/>
      <w:r w:rsidRPr="00D44B81">
        <w:rPr>
          <w:rFonts w:ascii="Book Antiqua" w:eastAsia="Book Antiqua" w:hAnsi="Book Antiqua" w:cs="Book Antiqua"/>
        </w:rPr>
        <w:t xml:space="preserve">A 30-year-old woman had a normal prenatal ultrasound examination at </w:t>
      </w:r>
      <w:r w:rsidR="00D44B81">
        <w:rPr>
          <w:rFonts w:ascii="Book Antiqua" w:eastAsia="Book Antiqua" w:hAnsi="Book Antiqua" w:cs="Book Antiqua"/>
        </w:rPr>
        <w:t>7</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w</w:t>
      </w:r>
      <w:r w:rsidR="004A7ECC" w:rsidRPr="00D44B81">
        <w:rPr>
          <w:rFonts w:ascii="Book Antiqua" w:eastAsia="Book Antiqua" w:hAnsi="Book Antiqua" w:cs="Book Antiqua"/>
        </w:rPr>
        <w:t>k</w:t>
      </w:r>
      <w:proofErr w:type="spellEnd"/>
      <w:r w:rsidRPr="00D44B81">
        <w:rPr>
          <w:rFonts w:ascii="Book Antiqua" w:eastAsia="Book Antiqua" w:hAnsi="Book Antiqua" w:cs="Book Antiqua"/>
        </w:rPr>
        <w:t xml:space="preserve"> gestation. The patient did not have any other discomfort.</w:t>
      </w:r>
    </w:p>
    <w:bookmarkEnd w:id="34"/>
    <w:bookmarkEnd w:id="35"/>
    <w:bookmarkEnd w:id="36"/>
    <w:p w14:paraId="60F48E9F" w14:textId="77777777" w:rsidR="00A77B3E" w:rsidRPr="00D44B81" w:rsidRDefault="00A77B3E" w:rsidP="00D44B81">
      <w:pPr>
        <w:adjustRightInd w:val="0"/>
        <w:snapToGrid w:val="0"/>
        <w:spacing w:line="360" w:lineRule="auto"/>
        <w:jc w:val="both"/>
        <w:rPr>
          <w:rFonts w:ascii="Book Antiqua" w:hAnsi="Book Antiqua"/>
        </w:rPr>
      </w:pPr>
    </w:p>
    <w:p w14:paraId="21105AD5"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History of past illness</w:t>
      </w:r>
    </w:p>
    <w:p w14:paraId="0B795488" w14:textId="77777777" w:rsidR="00A77B3E" w:rsidRPr="00D44B81" w:rsidRDefault="000613B5" w:rsidP="00D44B81">
      <w:pPr>
        <w:adjustRightInd w:val="0"/>
        <w:snapToGrid w:val="0"/>
        <w:spacing w:line="360" w:lineRule="auto"/>
        <w:jc w:val="both"/>
        <w:rPr>
          <w:rFonts w:ascii="Book Antiqua" w:hAnsi="Book Antiqua"/>
        </w:rPr>
      </w:pPr>
      <w:bookmarkStart w:id="37" w:name="OLE_LINK46"/>
      <w:bookmarkStart w:id="38" w:name="OLE_LINK47"/>
      <w:r w:rsidRPr="00D44B81">
        <w:rPr>
          <w:rFonts w:ascii="Book Antiqua" w:eastAsia="Book Antiqua" w:hAnsi="Book Antiqua" w:cs="Book Antiqua"/>
        </w:rPr>
        <w:t xml:space="preserve">The patient is G4P1. She delivered her first child vaginally. </w:t>
      </w:r>
    </w:p>
    <w:bookmarkEnd w:id="37"/>
    <w:bookmarkEnd w:id="38"/>
    <w:p w14:paraId="48AC8CE5" w14:textId="77777777" w:rsidR="00A77B3E" w:rsidRPr="00D44B81" w:rsidRDefault="00A77B3E" w:rsidP="00D44B81">
      <w:pPr>
        <w:adjustRightInd w:val="0"/>
        <w:snapToGrid w:val="0"/>
        <w:spacing w:line="360" w:lineRule="auto"/>
        <w:jc w:val="both"/>
        <w:rPr>
          <w:rFonts w:ascii="Book Antiqua" w:hAnsi="Book Antiqua"/>
        </w:rPr>
      </w:pPr>
    </w:p>
    <w:p w14:paraId="1EA5FC78"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Personal and family history</w:t>
      </w:r>
    </w:p>
    <w:p w14:paraId="60D341D0" w14:textId="77777777" w:rsidR="00A77B3E" w:rsidRPr="00D44B81" w:rsidRDefault="000613B5" w:rsidP="00D44B81">
      <w:pPr>
        <w:adjustRightInd w:val="0"/>
        <w:snapToGrid w:val="0"/>
        <w:spacing w:line="360" w:lineRule="auto"/>
        <w:jc w:val="both"/>
        <w:rPr>
          <w:rFonts w:ascii="Book Antiqua" w:hAnsi="Book Antiqua"/>
        </w:rPr>
      </w:pPr>
      <w:bookmarkStart w:id="39" w:name="OLE_LINK48"/>
      <w:bookmarkStart w:id="40" w:name="OLE_LINK49"/>
      <w:r w:rsidRPr="00D44B81">
        <w:rPr>
          <w:rFonts w:ascii="Book Antiqua" w:eastAsia="Book Antiqua" w:hAnsi="Book Antiqua" w:cs="Book Antiqua"/>
        </w:rPr>
        <w:t>The patient has no special family history.</w:t>
      </w:r>
    </w:p>
    <w:bookmarkEnd w:id="39"/>
    <w:bookmarkEnd w:id="40"/>
    <w:p w14:paraId="2390A793" w14:textId="77777777" w:rsidR="00A77B3E" w:rsidRPr="00D44B81" w:rsidRDefault="00A77B3E" w:rsidP="00D44B81">
      <w:pPr>
        <w:adjustRightInd w:val="0"/>
        <w:snapToGrid w:val="0"/>
        <w:spacing w:line="360" w:lineRule="auto"/>
        <w:jc w:val="both"/>
        <w:rPr>
          <w:rFonts w:ascii="Book Antiqua" w:hAnsi="Book Antiqua"/>
        </w:rPr>
      </w:pPr>
    </w:p>
    <w:p w14:paraId="7F79722A"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Physical examination</w:t>
      </w:r>
    </w:p>
    <w:p w14:paraId="711DA533" w14:textId="243439E0" w:rsidR="00A77B3E" w:rsidRPr="00D44B81" w:rsidRDefault="000613B5" w:rsidP="00D44B81">
      <w:pPr>
        <w:adjustRightInd w:val="0"/>
        <w:snapToGrid w:val="0"/>
        <w:spacing w:line="360" w:lineRule="auto"/>
        <w:jc w:val="both"/>
        <w:rPr>
          <w:rFonts w:ascii="Book Antiqua" w:hAnsi="Book Antiqua"/>
        </w:rPr>
      </w:pPr>
      <w:bookmarkStart w:id="41" w:name="OLE_LINK50"/>
      <w:r w:rsidRPr="00D44B81">
        <w:rPr>
          <w:rFonts w:ascii="Book Antiqua" w:eastAsia="Book Antiqua" w:hAnsi="Book Antiqua" w:cs="Book Antiqua"/>
        </w:rPr>
        <w:t>The patient</w:t>
      </w:r>
      <w:r w:rsidR="00B27FC0" w:rsidRPr="00D44B81">
        <w:rPr>
          <w:rFonts w:ascii="Book Antiqua" w:eastAsia="Book Antiqua" w:hAnsi="Book Antiqua" w:cs="Book Antiqua"/>
        </w:rPr>
        <w:t>’</w:t>
      </w:r>
      <w:r w:rsidRPr="00D44B81">
        <w:rPr>
          <w:rFonts w:ascii="Book Antiqua" w:eastAsia="Book Antiqua" w:hAnsi="Book Antiqua" w:cs="Book Antiqua"/>
        </w:rPr>
        <w:t>s physical examination was normal.</w:t>
      </w:r>
    </w:p>
    <w:bookmarkEnd w:id="41"/>
    <w:p w14:paraId="19577DC1" w14:textId="77777777" w:rsidR="00A77B3E" w:rsidRPr="00D44B81" w:rsidRDefault="00A77B3E" w:rsidP="00D44B81">
      <w:pPr>
        <w:adjustRightInd w:val="0"/>
        <w:snapToGrid w:val="0"/>
        <w:spacing w:line="360" w:lineRule="auto"/>
        <w:jc w:val="both"/>
        <w:rPr>
          <w:rFonts w:ascii="Book Antiqua" w:hAnsi="Book Antiqua"/>
        </w:rPr>
      </w:pPr>
    </w:p>
    <w:p w14:paraId="4C802210"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lastRenderedPageBreak/>
        <w:t>Laboratory examinations</w:t>
      </w:r>
    </w:p>
    <w:p w14:paraId="6AA7AE8E" w14:textId="77777777" w:rsidR="00A77B3E" w:rsidRPr="00D44B81" w:rsidRDefault="000613B5" w:rsidP="00D44B81">
      <w:pPr>
        <w:adjustRightInd w:val="0"/>
        <w:snapToGrid w:val="0"/>
        <w:spacing w:line="360" w:lineRule="auto"/>
        <w:jc w:val="both"/>
        <w:rPr>
          <w:rFonts w:ascii="Book Antiqua" w:hAnsi="Book Antiqua"/>
        </w:rPr>
      </w:pPr>
      <w:bookmarkStart w:id="42" w:name="OLE_LINK51"/>
      <w:bookmarkStart w:id="43" w:name="OLE_LINK52"/>
      <w:r w:rsidRPr="00D44B81">
        <w:rPr>
          <w:rFonts w:ascii="Book Antiqua" w:eastAsia="Book Antiqua" w:hAnsi="Book Antiqua" w:cs="Book Antiqua"/>
        </w:rPr>
        <w:t>Laboratory testing had revealed a low progesterone level.</w:t>
      </w:r>
    </w:p>
    <w:bookmarkEnd w:id="42"/>
    <w:bookmarkEnd w:id="43"/>
    <w:p w14:paraId="3DE06942" w14:textId="77777777" w:rsidR="00A77B3E" w:rsidRPr="00D44B81" w:rsidRDefault="00A77B3E" w:rsidP="00D44B81">
      <w:pPr>
        <w:adjustRightInd w:val="0"/>
        <w:snapToGrid w:val="0"/>
        <w:spacing w:line="360" w:lineRule="auto"/>
        <w:jc w:val="both"/>
        <w:rPr>
          <w:rFonts w:ascii="Book Antiqua" w:hAnsi="Book Antiqua"/>
        </w:rPr>
      </w:pPr>
    </w:p>
    <w:p w14:paraId="6532E37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Imaging examinations</w:t>
      </w:r>
    </w:p>
    <w:p w14:paraId="6C4E1C6E" w14:textId="0018405F" w:rsidR="00A77B3E" w:rsidRPr="00D44B81" w:rsidRDefault="000613B5" w:rsidP="00D44B81">
      <w:pPr>
        <w:adjustRightInd w:val="0"/>
        <w:snapToGrid w:val="0"/>
        <w:spacing w:line="360" w:lineRule="auto"/>
        <w:jc w:val="both"/>
        <w:rPr>
          <w:rFonts w:ascii="Book Antiqua" w:hAnsi="Book Antiqua"/>
        </w:rPr>
      </w:pPr>
      <w:bookmarkStart w:id="44" w:name="OLE_LINK13"/>
      <w:bookmarkStart w:id="45" w:name="OLE_LINK14"/>
      <w:bookmarkStart w:id="46" w:name="OLE_LINK53"/>
      <w:r w:rsidRPr="00D44B81">
        <w:rPr>
          <w:rFonts w:ascii="Book Antiqua" w:eastAsia="Book Antiqua" w:hAnsi="Book Antiqua" w:cs="Book Antiqua"/>
        </w:rPr>
        <w:t xml:space="preserve">The first prenatal transvaginal ultrasound was performed by CD-6 (Mindray, Shenzhen, China) at </w:t>
      </w:r>
      <w:r w:rsidR="00D44B81">
        <w:rPr>
          <w:rFonts w:ascii="Book Antiqua" w:eastAsia="Book Antiqua" w:hAnsi="Book Antiqua" w:cs="Book Antiqua"/>
        </w:rPr>
        <w:t xml:space="preserve">7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Two-dimensional ultrasound images showed that the embryo was normal with crown-rump length of 12 mm</w:t>
      </w:r>
      <w:r w:rsidR="003435E3" w:rsidRPr="00D44B81">
        <w:rPr>
          <w:rFonts w:ascii="Book Antiqua" w:eastAsia="Book Antiqua" w:hAnsi="Book Antiqua" w:cs="Book Antiqua"/>
        </w:rPr>
        <w:t xml:space="preserve"> (Figure 1)</w:t>
      </w:r>
      <w:r w:rsidRPr="00D44B81">
        <w:rPr>
          <w:rFonts w:ascii="Book Antiqua" w:eastAsia="Book Antiqua" w:hAnsi="Book Antiqua" w:cs="Book Antiqua"/>
        </w:rPr>
        <w:t xml:space="preserve">. </w:t>
      </w:r>
    </w:p>
    <w:p w14:paraId="0BA5A8FE" w14:textId="3D6A3250" w:rsidR="00A77B3E" w:rsidRPr="00D44B81" w:rsidRDefault="000613B5" w:rsidP="00D44B81">
      <w:pPr>
        <w:adjustRightInd w:val="0"/>
        <w:snapToGrid w:val="0"/>
        <w:spacing w:line="360" w:lineRule="auto"/>
        <w:ind w:firstLineChars="100" w:firstLine="240"/>
        <w:jc w:val="both"/>
        <w:rPr>
          <w:rFonts w:ascii="Book Antiqua" w:hAnsi="Book Antiqua"/>
        </w:rPr>
      </w:pPr>
      <w:r w:rsidRPr="00D44B81">
        <w:rPr>
          <w:rFonts w:ascii="Book Antiqua" w:eastAsia="Book Antiqua" w:hAnsi="Book Antiqua" w:cs="Book Antiqua"/>
        </w:rPr>
        <w:t xml:space="preserve">After 7 </w:t>
      </w:r>
      <w:r w:rsidR="004A7ECC" w:rsidRPr="00D44B81">
        <w:rPr>
          <w:rFonts w:ascii="Book Antiqua" w:eastAsia="Book Antiqua" w:hAnsi="Book Antiqua" w:cs="Book Antiqua"/>
        </w:rPr>
        <w:t>d</w:t>
      </w:r>
      <w:r w:rsidRPr="00D44B81">
        <w:rPr>
          <w:rFonts w:ascii="Book Antiqua" w:eastAsia="Book Antiqua" w:hAnsi="Book Antiqua" w:cs="Book Antiqua"/>
        </w:rPr>
        <w:t>, the prenatal ultrasound was performed again using a Volusion E8 (GE Healthcare, Milwaukee, WI</w:t>
      </w:r>
      <w:r w:rsidR="0005043D" w:rsidRPr="00D44B81">
        <w:rPr>
          <w:rFonts w:ascii="Book Antiqua" w:eastAsia="Book Antiqua" w:hAnsi="Book Antiqua" w:cs="Book Antiqua"/>
        </w:rPr>
        <w:t>, United States</w:t>
      </w:r>
      <w:r w:rsidRPr="00D44B81">
        <w:rPr>
          <w:rFonts w:ascii="Book Antiqua" w:eastAsia="Book Antiqua" w:hAnsi="Book Antiqua" w:cs="Book Antiqua"/>
        </w:rPr>
        <w:t>). Two-dimensional ultrasound images showed a single yolk and two embryos in the gestational sac. The length</w:t>
      </w:r>
      <w:r w:rsidR="00B27FC0" w:rsidRPr="00D44B81">
        <w:rPr>
          <w:rFonts w:ascii="Book Antiqua" w:eastAsia="Book Antiqua" w:hAnsi="Book Antiqua" w:cs="Book Antiqua"/>
        </w:rPr>
        <w:t>s</w:t>
      </w:r>
      <w:r w:rsidRPr="00D44B81">
        <w:rPr>
          <w:rFonts w:ascii="Book Antiqua" w:eastAsia="Book Antiqua" w:hAnsi="Book Antiqua" w:cs="Book Antiqua"/>
        </w:rPr>
        <w:t xml:space="preserve"> of the two embryos w</w:t>
      </w:r>
      <w:r w:rsidR="00B27FC0" w:rsidRPr="00D44B81">
        <w:rPr>
          <w:rFonts w:ascii="Book Antiqua" w:eastAsia="Book Antiqua" w:hAnsi="Book Antiqua" w:cs="Book Antiqua"/>
        </w:rPr>
        <w:t>ere</w:t>
      </w:r>
      <w:r w:rsidRPr="00D44B81">
        <w:rPr>
          <w:rFonts w:ascii="Book Antiqua" w:eastAsia="Book Antiqua" w:hAnsi="Book Antiqua" w:cs="Book Antiqua"/>
        </w:rPr>
        <w:t xml:space="preserve"> 18 </w:t>
      </w:r>
      <w:r w:rsidR="00B27FC0" w:rsidRPr="00D44B81">
        <w:rPr>
          <w:rFonts w:ascii="Book Antiqua" w:eastAsia="Book Antiqua" w:hAnsi="Book Antiqua" w:cs="Book Antiqua"/>
        </w:rPr>
        <w:t xml:space="preserve">mm </w:t>
      </w:r>
      <w:r w:rsidRPr="00D44B81">
        <w:rPr>
          <w:rFonts w:ascii="Book Antiqua" w:eastAsia="Book Antiqua" w:hAnsi="Book Antiqua" w:cs="Book Antiqua"/>
        </w:rPr>
        <w:t>and 20 mm. The embryos were connected without distinct boundaries, and there was no fluid between them. The two embryos shared one heart. Color Doppler flow imaging showed that pulsating blood flow signals existed at the junction of the two embryos</w:t>
      </w:r>
      <w:r w:rsidR="00941F8F" w:rsidRPr="00D44B81">
        <w:rPr>
          <w:rFonts w:ascii="Book Antiqua" w:eastAsia="Book Antiqua" w:hAnsi="Book Antiqua" w:cs="Book Antiqua"/>
        </w:rPr>
        <w:t xml:space="preserve"> (Figure 2)</w:t>
      </w:r>
      <w:r w:rsidRPr="00D44B81">
        <w:rPr>
          <w:rFonts w:ascii="Book Antiqua" w:eastAsia="Book Antiqua" w:hAnsi="Book Antiqua" w:cs="Book Antiqua"/>
        </w:rPr>
        <w:t>.</w:t>
      </w:r>
    </w:p>
    <w:bookmarkEnd w:id="44"/>
    <w:bookmarkEnd w:id="45"/>
    <w:bookmarkEnd w:id="46"/>
    <w:p w14:paraId="0F3C9A96" w14:textId="77777777" w:rsidR="00A77B3E" w:rsidRPr="00D44B81" w:rsidRDefault="00A77B3E" w:rsidP="00D44B81">
      <w:pPr>
        <w:adjustRightInd w:val="0"/>
        <w:snapToGrid w:val="0"/>
        <w:spacing w:line="360" w:lineRule="auto"/>
        <w:jc w:val="both"/>
        <w:rPr>
          <w:rFonts w:ascii="Book Antiqua" w:hAnsi="Book Antiqua"/>
        </w:rPr>
      </w:pPr>
    </w:p>
    <w:p w14:paraId="2303203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FINAL DIAGNOSIS</w:t>
      </w:r>
    </w:p>
    <w:p w14:paraId="49F6DE61" w14:textId="77777777" w:rsidR="00A77B3E" w:rsidRPr="00D44B81" w:rsidRDefault="000613B5" w:rsidP="00D44B81">
      <w:pPr>
        <w:adjustRightInd w:val="0"/>
        <w:snapToGrid w:val="0"/>
        <w:spacing w:line="360" w:lineRule="auto"/>
        <w:jc w:val="both"/>
        <w:rPr>
          <w:rFonts w:ascii="Book Antiqua" w:hAnsi="Book Antiqua"/>
        </w:rPr>
      </w:pPr>
      <w:bookmarkStart w:id="47" w:name="OLE_LINK54"/>
      <w:bookmarkStart w:id="48" w:name="OLE_LINK55"/>
      <w:r w:rsidRPr="00D44B81">
        <w:rPr>
          <w:rFonts w:ascii="Book Antiqua" w:eastAsia="Book Antiqua" w:hAnsi="Book Antiqua" w:cs="Book Antiqua"/>
        </w:rPr>
        <w:t>Conjoined twins (thoracopagus twins).</w:t>
      </w:r>
    </w:p>
    <w:bookmarkEnd w:id="47"/>
    <w:bookmarkEnd w:id="48"/>
    <w:p w14:paraId="1EBDFC44" w14:textId="77777777" w:rsidR="00A77B3E" w:rsidRPr="00D44B81" w:rsidRDefault="00A77B3E" w:rsidP="00D44B81">
      <w:pPr>
        <w:adjustRightInd w:val="0"/>
        <w:snapToGrid w:val="0"/>
        <w:spacing w:line="360" w:lineRule="auto"/>
        <w:jc w:val="both"/>
        <w:rPr>
          <w:rFonts w:ascii="Book Antiqua" w:hAnsi="Book Antiqua"/>
        </w:rPr>
      </w:pPr>
    </w:p>
    <w:p w14:paraId="79838C0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TREATMENT</w:t>
      </w:r>
    </w:p>
    <w:p w14:paraId="46A0B646" w14:textId="77777777" w:rsidR="00A77B3E" w:rsidRPr="00D44B81" w:rsidRDefault="000613B5" w:rsidP="00D44B81">
      <w:pPr>
        <w:adjustRightInd w:val="0"/>
        <w:snapToGrid w:val="0"/>
        <w:spacing w:line="360" w:lineRule="auto"/>
        <w:jc w:val="both"/>
        <w:rPr>
          <w:rFonts w:ascii="Book Antiqua" w:hAnsi="Book Antiqua"/>
        </w:rPr>
      </w:pPr>
      <w:bookmarkStart w:id="49" w:name="OLE_LINK56"/>
      <w:bookmarkStart w:id="50" w:name="OLE_LINK57"/>
      <w:r w:rsidRPr="00D44B81">
        <w:rPr>
          <w:rFonts w:ascii="Book Antiqua" w:eastAsia="Book Antiqua" w:hAnsi="Book Antiqua" w:cs="Book Antiqua"/>
        </w:rPr>
        <w:t>Terminated the pregnancy through abortion.</w:t>
      </w:r>
    </w:p>
    <w:bookmarkEnd w:id="49"/>
    <w:bookmarkEnd w:id="50"/>
    <w:p w14:paraId="1E7D7678" w14:textId="77777777" w:rsidR="00A77B3E" w:rsidRPr="00D44B81" w:rsidRDefault="00A77B3E" w:rsidP="00D44B81">
      <w:pPr>
        <w:adjustRightInd w:val="0"/>
        <w:snapToGrid w:val="0"/>
        <w:spacing w:line="360" w:lineRule="auto"/>
        <w:jc w:val="both"/>
        <w:rPr>
          <w:rFonts w:ascii="Book Antiqua" w:hAnsi="Book Antiqua"/>
        </w:rPr>
      </w:pPr>
    </w:p>
    <w:p w14:paraId="4E36A7AB"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OUTCOME AND FOLLOW-UP</w:t>
      </w:r>
    </w:p>
    <w:p w14:paraId="21CB2F4D" w14:textId="77777777" w:rsidR="00A77B3E" w:rsidRPr="00D44B81" w:rsidRDefault="000613B5" w:rsidP="00D44B81">
      <w:pPr>
        <w:adjustRightInd w:val="0"/>
        <w:snapToGrid w:val="0"/>
        <w:spacing w:line="360" w:lineRule="auto"/>
        <w:jc w:val="both"/>
        <w:rPr>
          <w:rFonts w:ascii="Book Antiqua" w:hAnsi="Book Antiqua"/>
        </w:rPr>
      </w:pPr>
      <w:bookmarkStart w:id="51" w:name="OLE_LINK58"/>
      <w:bookmarkStart w:id="52" w:name="OLE_LINK59"/>
      <w:r w:rsidRPr="00D44B81">
        <w:rPr>
          <w:rFonts w:ascii="Book Antiqua" w:eastAsia="Book Antiqua" w:hAnsi="Book Antiqua" w:cs="Book Antiqua"/>
        </w:rPr>
        <w:t>Discharge after a period of observation.</w:t>
      </w:r>
    </w:p>
    <w:bookmarkEnd w:id="51"/>
    <w:bookmarkEnd w:id="52"/>
    <w:p w14:paraId="0AE27132" w14:textId="77777777" w:rsidR="00A77B3E" w:rsidRPr="00D44B81" w:rsidRDefault="00A77B3E" w:rsidP="00D44B81">
      <w:pPr>
        <w:adjustRightInd w:val="0"/>
        <w:snapToGrid w:val="0"/>
        <w:spacing w:line="360" w:lineRule="auto"/>
        <w:jc w:val="both"/>
        <w:rPr>
          <w:rFonts w:ascii="Book Antiqua" w:hAnsi="Book Antiqua"/>
        </w:rPr>
      </w:pPr>
    </w:p>
    <w:p w14:paraId="2C1D44EF"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DISCUSSION</w:t>
      </w:r>
    </w:p>
    <w:p w14:paraId="79EA6062" w14:textId="4B0BA2BA" w:rsidR="00A77B3E" w:rsidRPr="00D44B81" w:rsidRDefault="000613B5" w:rsidP="00D44B81">
      <w:pPr>
        <w:adjustRightInd w:val="0"/>
        <w:snapToGrid w:val="0"/>
        <w:spacing w:line="360" w:lineRule="auto"/>
        <w:jc w:val="both"/>
        <w:rPr>
          <w:rFonts w:ascii="Book Antiqua" w:hAnsi="Book Antiqua"/>
        </w:rPr>
      </w:pPr>
      <w:bookmarkStart w:id="53" w:name="OLE_LINK15"/>
      <w:bookmarkStart w:id="54" w:name="OLE_LINK16"/>
      <w:bookmarkStart w:id="55" w:name="OLE_LINK60"/>
      <w:bookmarkStart w:id="56" w:name="OLE_LINK70"/>
      <w:r w:rsidRPr="00D44B81">
        <w:rPr>
          <w:rFonts w:ascii="Book Antiqua" w:eastAsia="Book Antiqua" w:hAnsi="Book Antiqua" w:cs="Book Antiqua"/>
        </w:rPr>
        <w:t>Conjoined twins are very rare monozygotic variants, most of which are monochorionic monoamniotic twins</w:t>
      </w:r>
      <w:r w:rsidRPr="00D44B81">
        <w:rPr>
          <w:rFonts w:ascii="Book Antiqua" w:eastAsia="Book Antiqua" w:hAnsi="Book Antiqua" w:cs="Book Antiqua"/>
          <w:vertAlign w:val="superscript"/>
        </w:rPr>
        <w:t>[6]</w:t>
      </w:r>
      <w:r w:rsidRPr="00D44B81">
        <w:rPr>
          <w:rFonts w:ascii="Book Antiqua" w:eastAsia="Book Antiqua" w:hAnsi="Book Antiqua" w:cs="Book Antiqua"/>
        </w:rPr>
        <w:t xml:space="preserve">. Although the basis of conjoined twins has not been established, there are two main theories. The first theory is that incomplete division of an early </w:t>
      </w:r>
      <w:r w:rsidRPr="00D44B81">
        <w:rPr>
          <w:rFonts w:ascii="Book Antiqua" w:eastAsia="Book Antiqua" w:hAnsi="Book Antiqua" w:cs="Book Antiqua"/>
        </w:rPr>
        <w:lastRenderedPageBreak/>
        <w:t xml:space="preserve">embryo produces identical twins with the same anatomic structures. The other theory is that conjoined twins are the result of two separate embryos reuniting again. </w:t>
      </w:r>
    </w:p>
    <w:p w14:paraId="2F808E75" w14:textId="606CAD40" w:rsidR="00A77B3E" w:rsidRPr="00D44B81" w:rsidRDefault="000613B5" w:rsidP="00D44B81">
      <w:pPr>
        <w:adjustRightInd w:val="0"/>
        <w:snapToGrid w:val="0"/>
        <w:spacing w:line="360" w:lineRule="auto"/>
        <w:ind w:firstLine="240"/>
        <w:jc w:val="both"/>
        <w:rPr>
          <w:rFonts w:ascii="Book Antiqua" w:hAnsi="Book Antiqua"/>
        </w:rPr>
      </w:pPr>
      <w:r w:rsidRPr="00D44B81">
        <w:rPr>
          <w:rFonts w:ascii="Book Antiqua" w:eastAsia="Book Antiqua" w:hAnsi="Book Antiqua" w:cs="Book Antiqua"/>
        </w:rPr>
        <w:t>Conjoined twins are classified based on the conjoined body parts. The most common type of conjoined twins is an abdominal union, which accounts for 87% with a mortality rate of 51%</w:t>
      </w:r>
      <w:r w:rsidR="004A7ECC" w:rsidRPr="00D44B81">
        <w:rPr>
          <w:rFonts w:ascii="Book Antiqua" w:eastAsia="Book Antiqua" w:hAnsi="Book Antiqua" w:cs="Book Antiqua"/>
        </w:rPr>
        <w:t xml:space="preserve">, </w:t>
      </w:r>
      <w:r w:rsidRPr="00D44B81">
        <w:rPr>
          <w:rFonts w:ascii="Book Antiqua" w:eastAsia="Book Antiqua" w:hAnsi="Book Antiqua" w:cs="Book Antiqua"/>
        </w:rPr>
        <w:t>while dorsal unions occur in up to 13% of conjoined twins</w:t>
      </w:r>
      <w:r w:rsidR="0005043D" w:rsidRPr="00D44B81">
        <w:rPr>
          <w:rFonts w:ascii="Book Antiqua" w:eastAsia="Book Antiqua" w:hAnsi="Book Antiqua" w:cs="Book Antiqua"/>
          <w:vertAlign w:val="superscript"/>
        </w:rPr>
        <w:t>[7,</w:t>
      </w:r>
      <w:r w:rsidRPr="00D44B81">
        <w:rPr>
          <w:rFonts w:ascii="Book Antiqua" w:eastAsia="Book Antiqua" w:hAnsi="Book Antiqua" w:cs="Book Antiqua"/>
          <w:vertAlign w:val="superscript"/>
        </w:rPr>
        <w:t>8]</w:t>
      </w:r>
      <w:r w:rsidRPr="00D44B81">
        <w:rPr>
          <w:rFonts w:ascii="Book Antiqua" w:eastAsia="Book Antiqua" w:hAnsi="Book Antiqua" w:cs="Book Antiqua"/>
        </w:rPr>
        <w:t xml:space="preserve">. Cardiac fusion usually occurs in thoracopagus twins, but rarely occurs in ischiopagus, craniopagus, or pygopagus twins. Along with the improvements in surgical technique, survival rates for separation procedures have increased. Although cardiac fusion is relatively common in conjoined twins, the success rate of surgical separation and diagnostic accuracy for this type is extremely low. </w:t>
      </w:r>
    </w:p>
    <w:p w14:paraId="3298FC91" w14:textId="2B814D3B" w:rsidR="00B27FC0" w:rsidRPr="00D44B81" w:rsidRDefault="000613B5" w:rsidP="00D44B81">
      <w:pPr>
        <w:adjustRightInd w:val="0"/>
        <w:snapToGrid w:val="0"/>
        <w:spacing w:line="360" w:lineRule="auto"/>
        <w:ind w:firstLineChars="100" w:firstLine="240"/>
        <w:jc w:val="both"/>
        <w:rPr>
          <w:rFonts w:ascii="Book Antiqua" w:eastAsia="Book Antiqua" w:hAnsi="Book Antiqua" w:cs="Book Antiqua"/>
        </w:rPr>
      </w:pPr>
      <w:r w:rsidRPr="00D44B81">
        <w:rPr>
          <w:rFonts w:ascii="Book Antiqua" w:eastAsia="Book Antiqua" w:hAnsi="Book Antiqua" w:cs="Book Antiqua"/>
        </w:rPr>
        <w:t>In most cases of conjoined twins, a severely deformed connection is fatal for the surviving fetus</w:t>
      </w:r>
      <w:r w:rsidRPr="00D44B81">
        <w:rPr>
          <w:rFonts w:ascii="Book Antiqua" w:eastAsia="Book Antiqua" w:hAnsi="Book Antiqua" w:cs="Book Antiqua"/>
          <w:vertAlign w:val="superscript"/>
        </w:rPr>
        <w:t>[9]</w:t>
      </w:r>
      <w:r w:rsidRPr="00D44B81">
        <w:rPr>
          <w:rFonts w:ascii="Book Antiqua" w:eastAsia="Book Antiqua" w:hAnsi="Book Antiqua" w:cs="Book Antiqua"/>
        </w:rPr>
        <w:t xml:space="preserve">. However, severe malformations are always caused by the untimely diagnosis, which delays optimal surgical treatment. Chen </w:t>
      </w:r>
      <w:r w:rsidRPr="00D44B81">
        <w:rPr>
          <w:rFonts w:ascii="Book Antiqua" w:eastAsia="Book Antiqua" w:hAnsi="Book Antiqua" w:cs="Book Antiqua"/>
          <w:i/>
          <w:iCs/>
        </w:rPr>
        <w:t>et al</w:t>
      </w:r>
      <w:r w:rsidRPr="00D44B81">
        <w:rPr>
          <w:rFonts w:ascii="Book Antiqua" w:eastAsia="Book Antiqua" w:hAnsi="Book Antiqua" w:cs="Book Antiqua"/>
          <w:vertAlign w:val="superscript"/>
        </w:rPr>
        <w:t>[10]</w:t>
      </w:r>
      <w:r w:rsidRPr="00D44B81">
        <w:rPr>
          <w:rFonts w:ascii="Book Antiqua" w:eastAsia="Book Antiqua" w:hAnsi="Book Antiqua" w:cs="Book Antiqua"/>
        </w:rPr>
        <w:t xml:space="preserve"> studied the outcomes of postnatal surgical separation of conjoined twins diagnosed before 15 wk gestation. The survival rate of emergency surgery (10%</w:t>
      </w:r>
      <w:r w:rsidR="006E4F57" w:rsidRPr="00D44B81">
        <w:rPr>
          <w:rFonts w:ascii="Book Antiqua" w:eastAsia="Book Antiqua" w:hAnsi="Book Antiqua" w:cs="Book Antiqua"/>
        </w:rPr>
        <w:t>-</w:t>
      </w:r>
      <w:r w:rsidRPr="00D44B81">
        <w:rPr>
          <w:rFonts w:ascii="Book Antiqua" w:eastAsia="Book Antiqua" w:hAnsi="Book Antiqua" w:cs="Book Antiqua"/>
        </w:rPr>
        <w:t>29%) was reported to be much lower than nonemergent, planned surgery (81%</w:t>
      </w:r>
      <w:r w:rsidR="006E4F57" w:rsidRPr="00D44B81">
        <w:rPr>
          <w:rFonts w:ascii="Book Antiqua" w:eastAsia="Book Antiqua" w:hAnsi="Book Antiqua" w:cs="Book Antiqua"/>
        </w:rPr>
        <w:t>-</w:t>
      </w:r>
      <w:r w:rsidRPr="00D44B81">
        <w:rPr>
          <w:rFonts w:ascii="Book Antiqua" w:eastAsia="Book Antiqua" w:hAnsi="Book Antiqua" w:cs="Book Antiqua"/>
        </w:rPr>
        <w:t xml:space="preserve">83%). Recently, Heuer </w:t>
      </w:r>
      <w:r w:rsidRPr="00D44B81">
        <w:rPr>
          <w:rFonts w:ascii="Book Antiqua" w:eastAsia="Book Antiqua" w:hAnsi="Book Antiqua" w:cs="Book Antiqua"/>
          <w:i/>
          <w:iCs/>
        </w:rPr>
        <w:t>et al</w:t>
      </w:r>
      <w:r w:rsidRPr="00D44B81">
        <w:rPr>
          <w:rFonts w:ascii="Book Antiqua" w:eastAsia="Book Antiqua" w:hAnsi="Book Antiqua" w:cs="Book Antiqua"/>
          <w:vertAlign w:val="superscript"/>
        </w:rPr>
        <w:t>[11]</w:t>
      </w:r>
      <w:r w:rsidRPr="00D44B81">
        <w:rPr>
          <w:rFonts w:ascii="Book Antiqua" w:eastAsia="Book Antiqua" w:hAnsi="Book Antiqua" w:cs="Book Antiqua"/>
        </w:rPr>
        <w:t xml:space="preserve"> successfully separated total-fusion craniopagus twins at 10 mo of age. </w:t>
      </w:r>
      <w:bookmarkStart w:id="57" w:name="OLE_LINK23"/>
      <w:r w:rsidRPr="00D44B81">
        <w:rPr>
          <w:rFonts w:ascii="Book Antiqua" w:eastAsia="Book Antiqua" w:hAnsi="Book Antiqua" w:cs="Book Antiqua"/>
        </w:rPr>
        <w:t>Dunaway</w:t>
      </w:r>
      <w:bookmarkEnd w:id="57"/>
      <w:r w:rsidRPr="00D44B81">
        <w:rPr>
          <w:rFonts w:ascii="Book Antiqua" w:eastAsia="Book Antiqua" w:hAnsi="Book Antiqua" w:cs="Book Antiqua"/>
          <w:vertAlign w:val="superscript"/>
        </w:rPr>
        <w:t>[12]</w:t>
      </w:r>
      <w:r w:rsidRPr="00D44B81">
        <w:rPr>
          <w:rFonts w:ascii="Book Antiqua" w:eastAsia="Book Antiqua" w:hAnsi="Book Antiqua" w:cs="Book Antiqua"/>
        </w:rPr>
        <w:t xml:space="preserve"> concluded that there are many unknowns regarding the research of separating craniopagus twins in stages. Moreover, in couples who opt to continue the pregnancy, a multidisciplinary team for prenatal and postnatal management is necessary because multiple malformations are often found</w:t>
      </w:r>
      <w:r w:rsidRPr="00D44B81">
        <w:rPr>
          <w:rFonts w:ascii="Book Antiqua" w:eastAsia="Book Antiqua" w:hAnsi="Book Antiqua" w:cs="Book Antiqua"/>
          <w:vertAlign w:val="superscript"/>
        </w:rPr>
        <w:t>[13]</w:t>
      </w:r>
      <w:r w:rsidRPr="00D44B81">
        <w:rPr>
          <w:rFonts w:ascii="Book Antiqua" w:eastAsia="Book Antiqua" w:hAnsi="Book Antiqua" w:cs="Book Antiqua"/>
        </w:rPr>
        <w:t xml:space="preserve">. </w:t>
      </w:r>
    </w:p>
    <w:p w14:paraId="71E5E5E8" w14:textId="74386574" w:rsidR="00A77B3E" w:rsidRPr="00D44B81" w:rsidRDefault="000613B5" w:rsidP="00D44B81">
      <w:pPr>
        <w:adjustRightInd w:val="0"/>
        <w:snapToGrid w:val="0"/>
        <w:spacing w:line="360" w:lineRule="auto"/>
        <w:ind w:firstLineChars="100" w:firstLine="240"/>
        <w:jc w:val="both"/>
        <w:rPr>
          <w:rFonts w:ascii="Book Antiqua" w:hAnsi="Book Antiqua"/>
        </w:rPr>
      </w:pPr>
      <w:r w:rsidRPr="00D44B81">
        <w:rPr>
          <w:rFonts w:ascii="Book Antiqua" w:eastAsia="Book Antiqua" w:hAnsi="Book Antiqua" w:cs="Book Antiqua"/>
        </w:rPr>
        <w:t>It was also demonstrated that early diagnosis of conjoined twins is necessary. Early diagnosis of conjoined twins has the following advantages. First, through the early evaluation of the degree of fusion, the optimal treatment time and strategy can be selected. In addition, early diagnosis will minimize maternal and fetal mortality. Early evaluation will also help parents to choose early termination, thereby reducing the risk of trauma during vaginal delivery</w:t>
      </w:r>
      <w:r w:rsidRPr="00D44B81">
        <w:rPr>
          <w:rFonts w:ascii="Book Antiqua" w:eastAsia="Book Antiqua" w:hAnsi="Book Antiqua" w:cs="Book Antiqua"/>
          <w:vertAlign w:val="superscript"/>
        </w:rPr>
        <w:t>[14]</w:t>
      </w:r>
      <w:r w:rsidRPr="00D44B81">
        <w:rPr>
          <w:rFonts w:ascii="Book Antiqua" w:eastAsia="Book Antiqua" w:hAnsi="Book Antiqua" w:cs="Book Antiqua"/>
        </w:rPr>
        <w:t>.</w:t>
      </w:r>
    </w:p>
    <w:bookmarkEnd w:id="53"/>
    <w:bookmarkEnd w:id="54"/>
    <w:bookmarkEnd w:id="55"/>
    <w:bookmarkEnd w:id="56"/>
    <w:p w14:paraId="1BB1F975" w14:textId="77777777" w:rsidR="00A77B3E" w:rsidRPr="00D44B81" w:rsidRDefault="00A77B3E" w:rsidP="00D44B81">
      <w:pPr>
        <w:adjustRightInd w:val="0"/>
        <w:snapToGrid w:val="0"/>
        <w:spacing w:line="360" w:lineRule="auto"/>
        <w:ind w:firstLine="360"/>
        <w:jc w:val="both"/>
        <w:rPr>
          <w:rFonts w:ascii="Book Antiqua" w:hAnsi="Book Antiqua"/>
        </w:rPr>
      </w:pPr>
    </w:p>
    <w:p w14:paraId="15BBC0DE"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CONCLUSION</w:t>
      </w:r>
    </w:p>
    <w:p w14:paraId="5EE2C370" w14:textId="43394714" w:rsidR="00A77B3E" w:rsidRPr="00D44B81" w:rsidRDefault="000613B5" w:rsidP="00D44B81">
      <w:pPr>
        <w:adjustRightInd w:val="0"/>
        <w:snapToGrid w:val="0"/>
        <w:spacing w:line="360" w:lineRule="auto"/>
        <w:jc w:val="both"/>
        <w:rPr>
          <w:rFonts w:ascii="Book Antiqua" w:hAnsi="Book Antiqua"/>
        </w:rPr>
      </w:pPr>
      <w:bookmarkStart w:id="58" w:name="OLE_LINK17"/>
      <w:bookmarkStart w:id="59" w:name="OLE_LINK18"/>
      <w:bookmarkStart w:id="60" w:name="OLE_LINK61"/>
      <w:r w:rsidRPr="00D44B81">
        <w:rPr>
          <w:rFonts w:ascii="Book Antiqua" w:eastAsia="Book Antiqua" w:hAnsi="Book Antiqua" w:cs="Book Antiqua"/>
        </w:rPr>
        <w:lastRenderedPageBreak/>
        <w:t xml:space="preserve">In conclusion, the incidence of conjoined twins is low, but the rate of mortality and malformations (such as severe congenital lung disease) is high. Termination of pregnancy may be a wise choice, especially when the vital organs of the body are connected. This study suggests that active and regular antenatal ultrasonic examinations provide a great opportunity for </w:t>
      </w:r>
      <w:r w:rsidR="005F4693" w:rsidRPr="00D44B81">
        <w:rPr>
          <w:rFonts w:ascii="Book Antiqua" w:eastAsia="Book Antiqua" w:hAnsi="Book Antiqua" w:cs="Book Antiqua"/>
        </w:rPr>
        <w:t>good prognosis</w:t>
      </w:r>
      <w:r w:rsidRPr="00D44B81">
        <w:rPr>
          <w:rFonts w:ascii="Book Antiqua" w:eastAsia="Book Antiqua" w:hAnsi="Book Antiqua" w:cs="Book Antiqua"/>
        </w:rPr>
        <w:t xml:space="preserve">. </w:t>
      </w:r>
      <w:r w:rsidR="005F4693" w:rsidRPr="00D44B81">
        <w:rPr>
          <w:rFonts w:ascii="Book Antiqua" w:eastAsia="Book Antiqua" w:hAnsi="Book Antiqua" w:cs="Book Antiqua"/>
        </w:rPr>
        <w:t>I</w:t>
      </w:r>
      <w:r w:rsidRPr="00D44B81">
        <w:rPr>
          <w:rFonts w:ascii="Book Antiqua" w:eastAsia="Book Antiqua" w:hAnsi="Book Antiqua" w:cs="Book Antiqua"/>
        </w:rPr>
        <w:t>nterdisciplinary integration</w:t>
      </w:r>
      <w:r w:rsidR="005F4693" w:rsidRPr="00D44B81">
        <w:rPr>
          <w:rFonts w:ascii="Book Antiqua" w:eastAsia="Book Antiqua" w:hAnsi="Book Antiqua" w:cs="Book Antiqua"/>
        </w:rPr>
        <w:t xml:space="preserve"> also plays an important role in the diagnosis and treatment of conjoined twins</w:t>
      </w:r>
      <w:r w:rsidRPr="00D44B81">
        <w:rPr>
          <w:rFonts w:ascii="Book Antiqua" w:eastAsia="Book Antiqua" w:hAnsi="Book Antiqua" w:cs="Book Antiqua"/>
          <w:vertAlign w:val="superscript"/>
        </w:rPr>
        <w:t>[15]</w:t>
      </w:r>
      <w:r w:rsidRPr="00D44B81">
        <w:rPr>
          <w:rFonts w:ascii="Book Antiqua" w:eastAsia="Book Antiqua" w:hAnsi="Book Antiqua" w:cs="Book Antiqua"/>
        </w:rPr>
        <w:t xml:space="preserve">. </w:t>
      </w:r>
      <w:r w:rsidR="006F06FB" w:rsidRPr="00D44B81">
        <w:rPr>
          <w:rFonts w:ascii="Book Antiqua" w:eastAsia="Book Antiqua" w:hAnsi="Book Antiqua" w:cs="Book Antiqua"/>
        </w:rPr>
        <w:t>We suppose that an ultrasound examination at 7</w:t>
      </w:r>
      <w:r w:rsidR="006E4F57" w:rsidRPr="00D44B81">
        <w:rPr>
          <w:rFonts w:ascii="Book Antiqua" w:eastAsia="Book Antiqua" w:hAnsi="Book Antiqua" w:cs="Book Antiqua"/>
        </w:rPr>
        <w:t>-</w:t>
      </w:r>
      <w:r w:rsidR="006F06FB" w:rsidRPr="00D44B81">
        <w:rPr>
          <w:rFonts w:ascii="Book Antiqua" w:eastAsia="Book Antiqua" w:hAnsi="Book Antiqua" w:cs="Book Antiqua"/>
        </w:rPr>
        <w:t xml:space="preserve">8 wk of pregnancy plays an important role in the early diagnosis of congenital malformations in twins. Therefore, </w:t>
      </w:r>
      <w:r w:rsidR="005F4693" w:rsidRPr="00D44B81">
        <w:rPr>
          <w:rFonts w:ascii="Book Antiqua" w:eastAsia="Book Antiqua" w:hAnsi="Book Antiqua" w:cs="Book Antiqua"/>
        </w:rPr>
        <w:t xml:space="preserve">apart from </w:t>
      </w:r>
      <w:r w:rsidRPr="00D44B81">
        <w:rPr>
          <w:rFonts w:ascii="Book Antiqua" w:eastAsia="Book Antiqua" w:hAnsi="Book Antiqua" w:cs="Book Antiqua"/>
        </w:rPr>
        <w:t xml:space="preserve">the heartbeat and calculation of gestational age, sonographers should also notice the fetal structure in early examinations. </w:t>
      </w:r>
    </w:p>
    <w:bookmarkEnd w:id="58"/>
    <w:bookmarkEnd w:id="59"/>
    <w:bookmarkEnd w:id="60"/>
    <w:p w14:paraId="3C7081C5" w14:textId="77777777" w:rsidR="00A77B3E" w:rsidRPr="00D44B81" w:rsidRDefault="00A77B3E" w:rsidP="00D44B81">
      <w:pPr>
        <w:adjustRightInd w:val="0"/>
        <w:snapToGrid w:val="0"/>
        <w:spacing w:line="360" w:lineRule="auto"/>
        <w:jc w:val="both"/>
        <w:rPr>
          <w:rFonts w:ascii="Book Antiqua" w:hAnsi="Book Antiqua"/>
        </w:rPr>
      </w:pPr>
    </w:p>
    <w:p w14:paraId="432F337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REFERENCES</w:t>
      </w:r>
    </w:p>
    <w:p w14:paraId="1DBAE7E2" w14:textId="77777777" w:rsidR="003435E3" w:rsidRPr="00D44B81" w:rsidRDefault="003435E3" w:rsidP="00D44B81">
      <w:pPr>
        <w:adjustRightInd w:val="0"/>
        <w:snapToGrid w:val="0"/>
        <w:spacing w:line="360" w:lineRule="auto"/>
        <w:jc w:val="both"/>
        <w:rPr>
          <w:rFonts w:ascii="Book Antiqua" w:hAnsi="Book Antiqua"/>
        </w:rPr>
      </w:pPr>
      <w:bookmarkStart w:id="61" w:name="OLE_LINK62"/>
      <w:bookmarkStart w:id="62" w:name="OLE_LINK63"/>
      <w:r w:rsidRPr="00D44B81">
        <w:rPr>
          <w:rFonts w:ascii="Book Antiqua" w:eastAsia="Book Antiqua" w:hAnsi="Book Antiqua" w:cs="Book Antiqua"/>
        </w:rPr>
        <w:t xml:space="preserve">1 </w:t>
      </w:r>
      <w:proofErr w:type="spellStart"/>
      <w:r w:rsidRPr="00D44B81">
        <w:rPr>
          <w:rFonts w:ascii="Book Antiqua" w:eastAsia="Book Antiqua" w:hAnsi="Book Antiqua" w:cs="Book Antiqua"/>
          <w:b/>
          <w:bCs/>
        </w:rPr>
        <w:t>Mian</w:t>
      </w:r>
      <w:proofErr w:type="spellEnd"/>
      <w:r w:rsidRPr="00D44B81">
        <w:rPr>
          <w:rFonts w:ascii="Book Antiqua" w:eastAsia="Book Antiqua" w:hAnsi="Book Antiqua" w:cs="Book Antiqua"/>
          <w:b/>
          <w:bCs/>
        </w:rPr>
        <w:t xml:space="preserve"> A</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Gabra</w:t>
      </w:r>
      <w:proofErr w:type="spellEnd"/>
      <w:r w:rsidRPr="00D44B81">
        <w:rPr>
          <w:rFonts w:ascii="Book Antiqua" w:eastAsia="Book Antiqua" w:hAnsi="Book Antiqua" w:cs="Book Antiqua"/>
        </w:rPr>
        <w:t xml:space="preserve"> NI, Sharma T, </w:t>
      </w:r>
      <w:proofErr w:type="spellStart"/>
      <w:r w:rsidRPr="00D44B81">
        <w:rPr>
          <w:rFonts w:ascii="Book Antiqua" w:eastAsia="Book Antiqua" w:hAnsi="Book Antiqua" w:cs="Book Antiqua"/>
        </w:rPr>
        <w:t>Topale</w:t>
      </w:r>
      <w:proofErr w:type="spellEnd"/>
      <w:r w:rsidRPr="00D44B81">
        <w:rPr>
          <w:rFonts w:ascii="Book Antiqua" w:eastAsia="Book Antiqua" w:hAnsi="Book Antiqua" w:cs="Book Antiqua"/>
        </w:rPr>
        <w:t xml:space="preserve"> N, </w:t>
      </w:r>
      <w:proofErr w:type="spellStart"/>
      <w:r w:rsidRPr="00D44B81">
        <w:rPr>
          <w:rFonts w:ascii="Book Antiqua" w:eastAsia="Book Antiqua" w:hAnsi="Book Antiqua" w:cs="Book Antiqua"/>
        </w:rPr>
        <w:t>Gielecki</w:t>
      </w:r>
      <w:proofErr w:type="spellEnd"/>
      <w:r w:rsidRPr="00D44B81">
        <w:rPr>
          <w:rFonts w:ascii="Book Antiqua" w:eastAsia="Book Antiqua" w:hAnsi="Book Antiqua" w:cs="Book Antiqua"/>
        </w:rPr>
        <w:t xml:space="preserve"> J, Tubbs RS, Loukas M. Conjoined twins: From conception to separation, a review. </w:t>
      </w:r>
      <w:r w:rsidRPr="00D44B81">
        <w:rPr>
          <w:rFonts w:ascii="Book Antiqua" w:eastAsia="Book Antiqua" w:hAnsi="Book Antiqua" w:cs="Book Antiqua"/>
          <w:i/>
          <w:iCs/>
        </w:rPr>
        <w:t xml:space="preserve">Clin </w:t>
      </w:r>
      <w:proofErr w:type="spellStart"/>
      <w:r w:rsidRPr="00D44B81">
        <w:rPr>
          <w:rFonts w:ascii="Book Antiqua" w:eastAsia="Book Antiqua" w:hAnsi="Book Antiqua" w:cs="Book Antiqua"/>
          <w:i/>
          <w:iCs/>
        </w:rPr>
        <w:t>Anat</w:t>
      </w:r>
      <w:proofErr w:type="spellEnd"/>
      <w:r w:rsidRPr="00D44B81">
        <w:rPr>
          <w:rFonts w:ascii="Book Antiqua" w:eastAsia="Book Antiqua" w:hAnsi="Book Antiqua" w:cs="Book Antiqua"/>
        </w:rPr>
        <w:t xml:space="preserve"> 2017; </w:t>
      </w:r>
      <w:r w:rsidRPr="00D44B81">
        <w:rPr>
          <w:rFonts w:ascii="Book Antiqua" w:eastAsia="Book Antiqua" w:hAnsi="Book Antiqua" w:cs="Book Antiqua"/>
          <w:b/>
          <w:bCs/>
        </w:rPr>
        <w:t>30</w:t>
      </w:r>
      <w:r w:rsidRPr="00D44B81">
        <w:rPr>
          <w:rFonts w:ascii="Book Antiqua" w:eastAsia="Book Antiqua" w:hAnsi="Book Antiqua" w:cs="Book Antiqua"/>
        </w:rPr>
        <w:t>: 385-396 [PMID: 28195364 DOI: 10.1002/ca.22839]</w:t>
      </w:r>
    </w:p>
    <w:p w14:paraId="265E874B"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2 </w:t>
      </w:r>
      <w:r w:rsidRPr="00D44B81">
        <w:rPr>
          <w:rFonts w:ascii="Book Antiqua" w:eastAsia="Book Antiqua" w:hAnsi="Book Antiqua" w:cs="Book Antiqua"/>
          <w:b/>
          <w:bCs/>
        </w:rPr>
        <w:t>McNamara HC</w:t>
      </w:r>
      <w:r w:rsidRPr="00D44B81">
        <w:rPr>
          <w:rFonts w:ascii="Book Antiqua" w:eastAsia="Book Antiqua" w:hAnsi="Book Antiqua" w:cs="Book Antiqua"/>
        </w:rPr>
        <w:t xml:space="preserve">, Kane SC, Craig JM, Short RV, </w:t>
      </w:r>
      <w:proofErr w:type="spellStart"/>
      <w:r w:rsidRPr="00D44B81">
        <w:rPr>
          <w:rFonts w:ascii="Book Antiqua" w:eastAsia="Book Antiqua" w:hAnsi="Book Antiqua" w:cs="Book Antiqua"/>
        </w:rPr>
        <w:t>Umstad</w:t>
      </w:r>
      <w:proofErr w:type="spellEnd"/>
      <w:r w:rsidRPr="00D44B81">
        <w:rPr>
          <w:rFonts w:ascii="Book Antiqua" w:eastAsia="Book Antiqua" w:hAnsi="Book Antiqua" w:cs="Book Antiqua"/>
        </w:rPr>
        <w:t xml:space="preserve"> MP. A review of the mechanisms and evidence for typical and atypical twinning. </w:t>
      </w:r>
      <w:r w:rsidRPr="00D44B81">
        <w:rPr>
          <w:rFonts w:ascii="Book Antiqua" w:eastAsia="Book Antiqua" w:hAnsi="Book Antiqua" w:cs="Book Antiqua"/>
          <w:i/>
          <w:iCs/>
        </w:rPr>
        <w:t xml:space="preserve">Am J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Gynecol</w:t>
      </w:r>
      <w:proofErr w:type="spellEnd"/>
      <w:r w:rsidRPr="00D44B81">
        <w:rPr>
          <w:rFonts w:ascii="Book Antiqua" w:eastAsia="Book Antiqua" w:hAnsi="Book Antiqua" w:cs="Book Antiqua"/>
        </w:rPr>
        <w:t xml:space="preserve"> 2016; </w:t>
      </w:r>
      <w:r w:rsidRPr="00D44B81">
        <w:rPr>
          <w:rFonts w:ascii="Book Antiqua" w:eastAsia="Book Antiqua" w:hAnsi="Book Antiqua" w:cs="Book Antiqua"/>
          <w:b/>
          <w:bCs/>
        </w:rPr>
        <w:t>214</w:t>
      </w:r>
      <w:r w:rsidRPr="00D44B81">
        <w:rPr>
          <w:rFonts w:ascii="Book Antiqua" w:eastAsia="Book Antiqua" w:hAnsi="Book Antiqua" w:cs="Book Antiqua"/>
        </w:rPr>
        <w:t>: 172-191 [PMID: 26548710 DOI: 10.1016/j.ajog.2015.10.930]</w:t>
      </w:r>
    </w:p>
    <w:p w14:paraId="137918F2"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3 </w:t>
      </w:r>
      <w:proofErr w:type="spellStart"/>
      <w:r w:rsidRPr="00D44B81">
        <w:rPr>
          <w:rFonts w:ascii="Book Antiqua" w:eastAsia="Book Antiqua" w:hAnsi="Book Antiqua" w:cs="Book Antiqua"/>
          <w:b/>
          <w:bCs/>
        </w:rPr>
        <w:t>Willobee</w:t>
      </w:r>
      <w:proofErr w:type="spellEnd"/>
      <w:r w:rsidRPr="00D44B81">
        <w:rPr>
          <w:rFonts w:ascii="Book Antiqua" w:eastAsia="Book Antiqua" w:hAnsi="Book Antiqua" w:cs="Book Antiqua"/>
          <w:b/>
          <w:bCs/>
        </w:rPr>
        <w:t xml:space="preserve"> BA</w:t>
      </w:r>
      <w:r w:rsidRPr="00D44B81">
        <w:rPr>
          <w:rFonts w:ascii="Book Antiqua" w:eastAsia="Book Antiqua" w:hAnsi="Book Antiqua" w:cs="Book Antiqua"/>
        </w:rPr>
        <w:t xml:space="preserve">, Mulder M, Perez EA, Hogan AR, Brady AC, Sola JE, Thorson CM. Predictors of in-hospital mortality in newborn conjoined twins. </w:t>
      </w:r>
      <w:r w:rsidRPr="00D44B81">
        <w:rPr>
          <w:rFonts w:ascii="Book Antiqua" w:eastAsia="Book Antiqua" w:hAnsi="Book Antiqua" w:cs="Book Antiqua"/>
          <w:i/>
          <w:iCs/>
        </w:rPr>
        <w:t>Surgery</w:t>
      </w:r>
      <w:r w:rsidRPr="00D44B81">
        <w:rPr>
          <w:rFonts w:ascii="Book Antiqua" w:eastAsia="Book Antiqua" w:hAnsi="Book Antiqua" w:cs="Book Antiqua"/>
        </w:rPr>
        <w:t xml:space="preserve"> 2019; </w:t>
      </w:r>
      <w:r w:rsidRPr="00D44B81">
        <w:rPr>
          <w:rFonts w:ascii="Book Antiqua" w:eastAsia="Book Antiqua" w:hAnsi="Book Antiqua" w:cs="Book Antiqua"/>
          <w:b/>
          <w:bCs/>
        </w:rPr>
        <w:t>166</w:t>
      </w:r>
      <w:r w:rsidRPr="00D44B81">
        <w:rPr>
          <w:rFonts w:ascii="Book Antiqua" w:eastAsia="Book Antiqua" w:hAnsi="Book Antiqua" w:cs="Book Antiqua"/>
        </w:rPr>
        <w:t>: 854-860 [PMID: 31402130 DOI: 10.1016/j.surg.2019.06.028]</w:t>
      </w:r>
    </w:p>
    <w:p w14:paraId="27BEC772" w14:textId="36FDE666"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4 </w:t>
      </w:r>
      <w:r w:rsidRPr="00D44B81">
        <w:rPr>
          <w:rFonts w:ascii="Book Antiqua" w:eastAsia="Book Antiqua" w:hAnsi="Book Antiqua" w:cs="Book Antiqua"/>
          <w:b/>
          <w:bCs/>
        </w:rPr>
        <w:t>Morin L</w:t>
      </w:r>
      <w:r w:rsidR="00C314F4" w:rsidRPr="00D44B81">
        <w:rPr>
          <w:rFonts w:ascii="Book Antiqua" w:eastAsia="Book Antiqua" w:hAnsi="Book Antiqua" w:cs="Book Antiqua"/>
        </w:rPr>
        <w:t>, Lim K</w:t>
      </w:r>
      <w:r w:rsidR="006E4F57" w:rsidRPr="00D44B81">
        <w:rPr>
          <w:rFonts w:ascii="Book Antiqua" w:eastAsia="Book Antiqua" w:hAnsi="Book Antiqua" w:cs="Book Antiqua"/>
        </w:rPr>
        <w:t>; Diagnostic Imaging Committee; Special Contributor; Genetics Committee; Maternal Fetal Medicine Committee</w:t>
      </w:r>
      <w:r w:rsidRPr="00D44B81">
        <w:rPr>
          <w:rFonts w:ascii="Book Antiqua" w:eastAsia="Book Antiqua" w:hAnsi="Book Antiqua" w:cs="Book Antiqua"/>
        </w:rPr>
        <w:t xml:space="preserve">. Ultrasound in twin pregnancies. </w:t>
      </w:r>
      <w:r w:rsidRPr="00D44B81">
        <w:rPr>
          <w:rFonts w:ascii="Book Antiqua" w:eastAsia="Book Antiqua" w:hAnsi="Book Antiqua" w:cs="Book Antiqua"/>
          <w:i/>
          <w:iCs/>
        </w:rPr>
        <w:t xml:space="preserve">J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Gynaecol</w:t>
      </w:r>
      <w:proofErr w:type="spellEnd"/>
      <w:r w:rsidRPr="00D44B81">
        <w:rPr>
          <w:rFonts w:ascii="Book Antiqua" w:eastAsia="Book Antiqua" w:hAnsi="Book Antiqua" w:cs="Book Antiqua"/>
          <w:i/>
          <w:iCs/>
        </w:rPr>
        <w:t xml:space="preserve"> Can</w:t>
      </w:r>
      <w:r w:rsidRPr="00D44B81">
        <w:rPr>
          <w:rFonts w:ascii="Book Antiqua" w:eastAsia="Book Antiqua" w:hAnsi="Book Antiqua" w:cs="Book Antiqua"/>
        </w:rPr>
        <w:t xml:space="preserve"> 2011; </w:t>
      </w:r>
      <w:r w:rsidRPr="00D44B81">
        <w:rPr>
          <w:rFonts w:ascii="Book Antiqua" w:eastAsia="Book Antiqua" w:hAnsi="Book Antiqua" w:cs="Book Antiqua"/>
          <w:b/>
          <w:bCs/>
        </w:rPr>
        <w:t>33</w:t>
      </w:r>
      <w:r w:rsidRPr="00D44B81">
        <w:rPr>
          <w:rFonts w:ascii="Book Antiqua" w:eastAsia="Book Antiqua" w:hAnsi="Book Antiqua" w:cs="Book Antiqua"/>
        </w:rPr>
        <w:t xml:space="preserve">: 643-656 [PMID: </w:t>
      </w:r>
      <w:bookmarkStart w:id="63" w:name="OLE_LINK24"/>
      <w:bookmarkStart w:id="64" w:name="OLE_LINK25"/>
      <w:r w:rsidRPr="00D44B81">
        <w:rPr>
          <w:rFonts w:ascii="Book Antiqua" w:eastAsia="Book Antiqua" w:hAnsi="Book Antiqua" w:cs="Book Antiqua"/>
        </w:rPr>
        <w:t>21846456</w:t>
      </w:r>
      <w:bookmarkEnd w:id="63"/>
      <w:bookmarkEnd w:id="64"/>
      <w:r w:rsidRPr="00D44B81">
        <w:rPr>
          <w:rFonts w:ascii="Book Antiqua" w:eastAsia="Book Antiqua" w:hAnsi="Book Antiqua" w:cs="Book Antiqua"/>
        </w:rPr>
        <w:t xml:space="preserve"> DOI: 10.1016/S1701-2163(16)34916-7]</w:t>
      </w:r>
    </w:p>
    <w:p w14:paraId="5CF6177C"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5 </w:t>
      </w:r>
      <w:proofErr w:type="spellStart"/>
      <w:r w:rsidRPr="00D44B81">
        <w:rPr>
          <w:rFonts w:ascii="Book Antiqua" w:eastAsia="Book Antiqua" w:hAnsi="Book Antiqua" w:cs="Book Antiqua"/>
          <w:b/>
          <w:bCs/>
        </w:rPr>
        <w:t>Syngelaki</w:t>
      </w:r>
      <w:proofErr w:type="spellEnd"/>
      <w:r w:rsidRPr="00D44B81">
        <w:rPr>
          <w:rFonts w:ascii="Book Antiqua" w:eastAsia="Book Antiqua" w:hAnsi="Book Antiqua" w:cs="Book Antiqua"/>
          <w:b/>
          <w:bCs/>
        </w:rPr>
        <w:t xml:space="preserve"> A</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Cimpoca</w:t>
      </w:r>
      <w:proofErr w:type="spellEnd"/>
      <w:r w:rsidRPr="00D44B81">
        <w:rPr>
          <w:rFonts w:ascii="Book Antiqua" w:eastAsia="Book Antiqua" w:hAnsi="Book Antiqua" w:cs="Book Antiqua"/>
        </w:rPr>
        <w:t xml:space="preserve"> B, </w:t>
      </w:r>
      <w:proofErr w:type="spellStart"/>
      <w:r w:rsidRPr="00D44B81">
        <w:rPr>
          <w:rFonts w:ascii="Book Antiqua" w:eastAsia="Book Antiqua" w:hAnsi="Book Antiqua" w:cs="Book Antiqua"/>
        </w:rPr>
        <w:t>Litwinska</w:t>
      </w:r>
      <w:proofErr w:type="spellEnd"/>
      <w:r w:rsidRPr="00D44B81">
        <w:rPr>
          <w:rFonts w:ascii="Book Antiqua" w:eastAsia="Book Antiqua" w:hAnsi="Book Antiqua" w:cs="Book Antiqua"/>
        </w:rPr>
        <w:t xml:space="preserve"> E, </w:t>
      </w:r>
      <w:proofErr w:type="spellStart"/>
      <w:r w:rsidRPr="00D44B81">
        <w:rPr>
          <w:rFonts w:ascii="Book Antiqua" w:eastAsia="Book Antiqua" w:hAnsi="Book Antiqua" w:cs="Book Antiqua"/>
        </w:rPr>
        <w:t>Akolekar</w:t>
      </w:r>
      <w:proofErr w:type="spellEnd"/>
      <w:r w:rsidRPr="00D44B81">
        <w:rPr>
          <w:rFonts w:ascii="Book Antiqua" w:eastAsia="Book Antiqua" w:hAnsi="Book Antiqua" w:cs="Book Antiqua"/>
        </w:rPr>
        <w:t xml:space="preserve"> R, Nicolaides KH. Diagnosis of fetal defects in twin pregnancies at routine 11-13-week ultrasound examination. </w:t>
      </w:r>
      <w:r w:rsidRPr="00D44B81">
        <w:rPr>
          <w:rFonts w:ascii="Book Antiqua" w:eastAsia="Book Antiqua" w:hAnsi="Book Antiqua" w:cs="Book Antiqua"/>
          <w:i/>
          <w:iCs/>
        </w:rPr>
        <w:t xml:space="preserve">Ultrasound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Gynecol</w:t>
      </w:r>
      <w:proofErr w:type="spellEnd"/>
      <w:r w:rsidRPr="00D44B81">
        <w:rPr>
          <w:rFonts w:ascii="Book Antiqua" w:eastAsia="Book Antiqua" w:hAnsi="Book Antiqua" w:cs="Book Antiqua"/>
        </w:rPr>
        <w:t xml:space="preserve"> 2020; </w:t>
      </w:r>
      <w:r w:rsidRPr="00D44B81">
        <w:rPr>
          <w:rFonts w:ascii="Book Antiqua" w:eastAsia="Book Antiqua" w:hAnsi="Book Antiqua" w:cs="Book Antiqua"/>
          <w:b/>
          <w:bCs/>
        </w:rPr>
        <w:t>55</w:t>
      </w:r>
      <w:r w:rsidRPr="00D44B81">
        <w:rPr>
          <w:rFonts w:ascii="Book Antiqua" w:eastAsia="Book Antiqua" w:hAnsi="Book Antiqua" w:cs="Book Antiqua"/>
        </w:rPr>
        <w:t>: 474-481 [PMID: 31788879 DOI: 10.1002/uog.21938]</w:t>
      </w:r>
    </w:p>
    <w:p w14:paraId="67EFDD4A"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6 </w:t>
      </w:r>
      <w:r w:rsidRPr="00D44B81">
        <w:rPr>
          <w:rFonts w:ascii="Book Antiqua" w:eastAsia="Book Antiqua" w:hAnsi="Book Antiqua" w:cs="Book Antiqua"/>
          <w:b/>
          <w:bCs/>
        </w:rPr>
        <w:t>Spitz L</w:t>
      </w:r>
      <w:r w:rsidRPr="00D44B81">
        <w:rPr>
          <w:rFonts w:ascii="Book Antiqua" w:eastAsia="Book Antiqua" w:hAnsi="Book Antiqua" w:cs="Book Antiqua"/>
        </w:rPr>
        <w:t xml:space="preserve">, Kiely EM. Conjoined twins. </w:t>
      </w:r>
      <w:r w:rsidRPr="00D44B81">
        <w:rPr>
          <w:rFonts w:ascii="Book Antiqua" w:eastAsia="Book Antiqua" w:hAnsi="Book Antiqua" w:cs="Book Antiqua"/>
          <w:i/>
          <w:iCs/>
        </w:rPr>
        <w:t>JAMA</w:t>
      </w:r>
      <w:r w:rsidRPr="00D44B81">
        <w:rPr>
          <w:rFonts w:ascii="Book Antiqua" w:eastAsia="Book Antiqua" w:hAnsi="Book Antiqua" w:cs="Book Antiqua"/>
        </w:rPr>
        <w:t xml:space="preserve"> 2003; </w:t>
      </w:r>
      <w:r w:rsidRPr="00D44B81">
        <w:rPr>
          <w:rFonts w:ascii="Book Antiqua" w:eastAsia="Book Antiqua" w:hAnsi="Book Antiqua" w:cs="Book Antiqua"/>
          <w:b/>
          <w:bCs/>
        </w:rPr>
        <w:t>289</w:t>
      </w:r>
      <w:r w:rsidRPr="00D44B81">
        <w:rPr>
          <w:rFonts w:ascii="Book Antiqua" w:eastAsia="Book Antiqua" w:hAnsi="Book Antiqua" w:cs="Book Antiqua"/>
        </w:rPr>
        <w:t>: 1307-1310 [PMID: 12633195 DOI: 10.1001/jama.289.10.1307]</w:t>
      </w:r>
    </w:p>
    <w:p w14:paraId="780959A3"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lastRenderedPageBreak/>
        <w:t xml:space="preserve">7 </w:t>
      </w:r>
      <w:r w:rsidRPr="00D44B81">
        <w:rPr>
          <w:rFonts w:ascii="Book Antiqua" w:eastAsia="Book Antiqua" w:hAnsi="Book Antiqua" w:cs="Book Antiqua"/>
          <w:b/>
          <w:bCs/>
        </w:rPr>
        <w:t>Shim JY</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Joo</w:t>
      </w:r>
      <w:proofErr w:type="spellEnd"/>
      <w:r w:rsidRPr="00D44B81">
        <w:rPr>
          <w:rFonts w:ascii="Book Antiqua" w:eastAsia="Book Antiqua" w:hAnsi="Book Antiqua" w:cs="Book Antiqua"/>
        </w:rPr>
        <w:t xml:space="preserve"> DH, Won HS, Lee PR, Kim A. "Hugging sisters": </w:t>
      </w:r>
      <w:proofErr w:type="spellStart"/>
      <w:r w:rsidRPr="00D44B81">
        <w:rPr>
          <w:rFonts w:ascii="Book Antiqua" w:eastAsia="Book Antiqua" w:hAnsi="Book Antiqua" w:cs="Book Antiqua"/>
        </w:rPr>
        <w:t>thoracoomphalopagus</w:t>
      </w:r>
      <w:proofErr w:type="spellEnd"/>
      <w:r w:rsidRPr="00D44B81">
        <w:rPr>
          <w:rFonts w:ascii="Book Antiqua" w:eastAsia="Book Antiqua" w:hAnsi="Book Antiqua" w:cs="Book Antiqua"/>
        </w:rPr>
        <w:t xml:space="preserve"> with anencephaly confirmed by three-dimensional ultrasonography at 9 wk of gestation. </w:t>
      </w:r>
      <w:r w:rsidRPr="00D44B81">
        <w:rPr>
          <w:rFonts w:ascii="Book Antiqua" w:eastAsia="Book Antiqua" w:hAnsi="Book Antiqua" w:cs="Book Antiqua"/>
          <w:i/>
          <w:iCs/>
        </w:rPr>
        <w:t>J Clin Ultrasound</w:t>
      </w:r>
      <w:r w:rsidRPr="00D44B81">
        <w:rPr>
          <w:rFonts w:ascii="Book Antiqua" w:eastAsia="Book Antiqua" w:hAnsi="Book Antiqua" w:cs="Book Antiqua"/>
        </w:rPr>
        <w:t xml:space="preserve"> 2011; </w:t>
      </w:r>
      <w:r w:rsidRPr="00D44B81">
        <w:rPr>
          <w:rFonts w:ascii="Book Antiqua" w:eastAsia="Book Antiqua" w:hAnsi="Book Antiqua" w:cs="Book Antiqua"/>
          <w:b/>
          <w:bCs/>
        </w:rPr>
        <w:t>39</w:t>
      </w:r>
      <w:r w:rsidRPr="00D44B81">
        <w:rPr>
          <w:rFonts w:ascii="Book Antiqua" w:eastAsia="Book Antiqua" w:hAnsi="Book Antiqua" w:cs="Book Antiqua"/>
        </w:rPr>
        <w:t>: 279-282 [PMID: 21547928 DOI: 10.1002/jcu.20774]</w:t>
      </w:r>
    </w:p>
    <w:p w14:paraId="19C0C8CA"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8 </w:t>
      </w:r>
      <w:proofErr w:type="spellStart"/>
      <w:r w:rsidRPr="00D44B81">
        <w:rPr>
          <w:rFonts w:ascii="Book Antiqua" w:eastAsia="Book Antiqua" w:hAnsi="Book Antiqua" w:cs="Book Antiqua"/>
          <w:b/>
          <w:bCs/>
        </w:rPr>
        <w:t>Sabih</w:t>
      </w:r>
      <w:proofErr w:type="spellEnd"/>
      <w:r w:rsidRPr="00D44B81">
        <w:rPr>
          <w:rFonts w:ascii="Book Antiqua" w:eastAsia="Book Antiqua" w:hAnsi="Book Antiqua" w:cs="Book Antiqua"/>
          <w:b/>
          <w:bCs/>
        </w:rPr>
        <w:t xml:space="preserve"> D</w:t>
      </w:r>
      <w:r w:rsidRPr="00D44B81">
        <w:rPr>
          <w:rFonts w:ascii="Book Antiqua" w:eastAsia="Book Antiqua" w:hAnsi="Book Antiqua" w:cs="Book Antiqua"/>
        </w:rPr>
        <w:t xml:space="preserve">, Ahmad E, </w:t>
      </w:r>
      <w:proofErr w:type="spellStart"/>
      <w:r w:rsidRPr="00D44B81">
        <w:rPr>
          <w:rFonts w:ascii="Book Antiqua" w:eastAsia="Book Antiqua" w:hAnsi="Book Antiqua" w:cs="Book Antiqua"/>
        </w:rPr>
        <w:t>Sabih</w:t>
      </w:r>
      <w:proofErr w:type="spellEnd"/>
      <w:r w:rsidRPr="00D44B81">
        <w:rPr>
          <w:rFonts w:ascii="Book Antiqua" w:eastAsia="Book Antiqua" w:hAnsi="Book Antiqua" w:cs="Book Antiqua"/>
        </w:rPr>
        <w:t xml:space="preserve"> A, </w:t>
      </w:r>
      <w:proofErr w:type="spellStart"/>
      <w:r w:rsidRPr="00D44B81">
        <w:rPr>
          <w:rFonts w:ascii="Book Antiqua" w:eastAsia="Book Antiqua" w:hAnsi="Book Antiqua" w:cs="Book Antiqua"/>
        </w:rPr>
        <w:t>Sabih</w:t>
      </w:r>
      <w:proofErr w:type="spellEnd"/>
      <w:r w:rsidRPr="00D44B81">
        <w:rPr>
          <w:rFonts w:ascii="Book Antiqua" w:eastAsia="Book Antiqua" w:hAnsi="Book Antiqua" w:cs="Book Antiqua"/>
        </w:rPr>
        <w:t xml:space="preserve"> Q. Ultrasound diagnosis of </w:t>
      </w:r>
      <w:proofErr w:type="spellStart"/>
      <w:r w:rsidRPr="00D44B81">
        <w:rPr>
          <w:rFonts w:ascii="Book Antiqua" w:eastAsia="Book Antiqua" w:hAnsi="Book Antiqua" w:cs="Book Antiqua"/>
        </w:rPr>
        <w:t>cephalopagus</w:t>
      </w:r>
      <w:proofErr w:type="spellEnd"/>
      <w:r w:rsidRPr="00D44B81">
        <w:rPr>
          <w:rFonts w:ascii="Book Antiqua" w:eastAsia="Book Antiqua" w:hAnsi="Book Antiqua" w:cs="Book Antiqua"/>
        </w:rPr>
        <w:t xml:space="preserve"> conjoined twin pregnancy at 29 wk. </w:t>
      </w:r>
      <w:r w:rsidRPr="00D44B81">
        <w:rPr>
          <w:rFonts w:ascii="Book Antiqua" w:eastAsia="Book Antiqua" w:hAnsi="Book Antiqua" w:cs="Book Antiqua"/>
          <w:i/>
          <w:iCs/>
        </w:rPr>
        <w:t xml:space="preserve">Biomed Imaging </w:t>
      </w:r>
      <w:proofErr w:type="spellStart"/>
      <w:r w:rsidRPr="00D44B81">
        <w:rPr>
          <w:rFonts w:ascii="Book Antiqua" w:eastAsia="Book Antiqua" w:hAnsi="Book Antiqua" w:cs="Book Antiqua"/>
          <w:i/>
          <w:iCs/>
        </w:rPr>
        <w:t>Interv</w:t>
      </w:r>
      <w:proofErr w:type="spellEnd"/>
      <w:r w:rsidRPr="00D44B81">
        <w:rPr>
          <w:rFonts w:ascii="Book Antiqua" w:eastAsia="Book Antiqua" w:hAnsi="Book Antiqua" w:cs="Book Antiqua"/>
          <w:i/>
          <w:iCs/>
        </w:rPr>
        <w:t xml:space="preserve"> J</w:t>
      </w:r>
      <w:r w:rsidRPr="00D44B81">
        <w:rPr>
          <w:rFonts w:ascii="Book Antiqua" w:eastAsia="Book Antiqua" w:hAnsi="Book Antiqua" w:cs="Book Antiqua"/>
        </w:rPr>
        <w:t xml:space="preserve"> 2010; </w:t>
      </w:r>
      <w:r w:rsidRPr="00D44B81">
        <w:rPr>
          <w:rFonts w:ascii="Book Antiqua" w:eastAsia="Book Antiqua" w:hAnsi="Book Antiqua" w:cs="Book Antiqua"/>
          <w:b/>
          <w:bCs/>
        </w:rPr>
        <w:t>6</w:t>
      </w:r>
      <w:r w:rsidRPr="00D44B81">
        <w:rPr>
          <w:rFonts w:ascii="Book Antiqua" w:eastAsia="Book Antiqua" w:hAnsi="Book Antiqua" w:cs="Book Antiqua"/>
        </w:rPr>
        <w:t>: e38 [PMID: 21611074 DOI: 10.2349/biij.6.4.e38]</w:t>
      </w:r>
    </w:p>
    <w:p w14:paraId="13E3A98E"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9 </w:t>
      </w:r>
      <w:r w:rsidRPr="00D44B81">
        <w:rPr>
          <w:rFonts w:ascii="Book Antiqua" w:eastAsia="Book Antiqua" w:hAnsi="Book Antiqua" w:cs="Book Antiqua"/>
          <w:b/>
          <w:bCs/>
        </w:rPr>
        <w:t>Burans C</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Smulian</w:t>
      </w:r>
      <w:proofErr w:type="spellEnd"/>
      <w:r w:rsidRPr="00D44B81">
        <w:rPr>
          <w:rFonts w:ascii="Book Antiqua" w:eastAsia="Book Antiqua" w:hAnsi="Book Antiqua" w:cs="Book Antiqua"/>
        </w:rPr>
        <w:t xml:space="preserve"> JC, Rochon ML, </w:t>
      </w:r>
      <w:proofErr w:type="spellStart"/>
      <w:r w:rsidRPr="00D44B81">
        <w:rPr>
          <w:rFonts w:ascii="Book Antiqua" w:eastAsia="Book Antiqua" w:hAnsi="Book Antiqua" w:cs="Book Antiqua"/>
        </w:rPr>
        <w:t>Lutte</w:t>
      </w:r>
      <w:proofErr w:type="spellEnd"/>
      <w:r w:rsidRPr="00D44B81">
        <w:rPr>
          <w:rFonts w:ascii="Book Antiqua" w:eastAsia="Book Antiqua" w:hAnsi="Book Antiqua" w:cs="Book Antiqua"/>
        </w:rPr>
        <w:t xml:space="preserve"> J, Hardin W. 3-dimensional ultrasound assisted counseling for conjoined twins. </w:t>
      </w:r>
      <w:r w:rsidRPr="00D44B81">
        <w:rPr>
          <w:rFonts w:ascii="Book Antiqua" w:eastAsia="Book Antiqua" w:hAnsi="Book Antiqua" w:cs="Book Antiqua"/>
          <w:i/>
          <w:iCs/>
        </w:rPr>
        <w:t xml:space="preserve">J Genet </w:t>
      </w:r>
      <w:proofErr w:type="spellStart"/>
      <w:r w:rsidRPr="00D44B81">
        <w:rPr>
          <w:rFonts w:ascii="Book Antiqua" w:eastAsia="Book Antiqua" w:hAnsi="Book Antiqua" w:cs="Book Antiqua"/>
          <w:i/>
          <w:iCs/>
        </w:rPr>
        <w:t>Couns</w:t>
      </w:r>
      <w:proofErr w:type="spellEnd"/>
      <w:r w:rsidRPr="00D44B81">
        <w:rPr>
          <w:rFonts w:ascii="Book Antiqua" w:eastAsia="Book Antiqua" w:hAnsi="Book Antiqua" w:cs="Book Antiqua"/>
        </w:rPr>
        <w:t xml:space="preserve"> 2014; </w:t>
      </w:r>
      <w:r w:rsidRPr="00D44B81">
        <w:rPr>
          <w:rFonts w:ascii="Book Antiqua" w:eastAsia="Book Antiqua" w:hAnsi="Book Antiqua" w:cs="Book Antiqua"/>
          <w:b/>
          <w:bCs/>
        </w:rPr>
        <w:t>23</w:t>
      </w:r>
      <w:r w:rsidRPr="00D44B81">
        <w:rPr>
          <w:rFonts w:ascii="Book Antiqua" w:eastAsia="Book Antiqua" w:hAnsi="Book Antiqua" w:cs="Book Antiqua"/>
        </w:rPr>
        <w:t>: 29-32 [PMID: 23797965 DOI: 10.1007/s10897-013-9623-1]</w:t>
      </w:r>
    </w:p>
    <w:p w14:paraId="1FEC5A98"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10 </w:t>
      </w:r>
      <w:r w:rsidRPr="00D44B81">
        <w:rPr>
          <w:rFonts w:ascii="Book Antiqua" w:eastAsia="Book Antiqua" w:hAnsi="Book Antiqua" w:cs="Book Antiqua"/>
          <w:b/>
          <w:bCs/>
        </w:rPr>
        <w:t>Chen CP</w:t>
      </w:r>
      <w:r w:rsidRPr="00D44B81">
        <w:rPr>
          <w:rFonts w:ascii="Book Antiqua" w:eastAsia="Book Antiqua" w:hAnsi="Book Antiqua" w:cs="Book Antiqua"/>
        </w:rPr>
        <w:t>, Hsu CY, Su JW, Cindy Chen HE, Hwa-</w:t>
      </w:r>
      <w:proofErr w:type="spellStart"/>
      <w:r w:rsidRPr="00D44B81">
        <w:rPr>
          <w:rFonts w:ascii="Book Antiqua" w:eastAsia="Book Antiqua" w:hAnsi="Book Antiqua" w:cs="Book Antiqua"/>
        </w:rPr>
        <w:t>Ruey</w:t>
      </w:r>
      <w:proofErr w:type="spellEnd"/>
      <w:r w:rsidRPr="00D44B81">
        <w:rPr>
          <w:rFonts w:ascii="Book Antiqua" w:eastAsia="Book Antiqua" w:hAnsi="Book Antiqua" w:cs="Book Antiqua"/>
        </w:rPr>
        <w:t xml:space="preserve"> Hsieh A, Hwa-</w:t>
      </w:r>
      <w:proofErr w:type="spellStart"/>
      <w:r w:rsidRPr="00D44B81">
        <w:rPr>
          <w:rFonts w:ascii="Book Antiqua" w:eastAsia="Book Antiqua" w:hAnsi="Book Antiqua" w:cs="Book Antiqua"/>
        </w:rPr>
        <w:t>Jiun</w:t>
      </w:r>
      <w:proofErr w:type="spellEnd"/>
      <w:r w:rsidRPr="00D44B81">
        <w:rPr>
          <w:rFonts w:ascii="Book Antiqua" w:eastAsia="Book Antiqua" w:hAnsi="Book Antiqua" w:cs="Book Antiqua"/>
        </w:rPr>
        <w:t xml:space="preserve"> Hsieh A, Wang W. Conjoined twins detected in the first trimester: a review. </w:t>
      </w:r>
      <w:r w:rsidRPr="00D44B81">
        <w:rPr>
          <w:rFonts w:ascii="Book Antiqua" w:eastAsia="Book Antiqua" w:hAnsi="Book Antiqua" w:cs="Book Antiqua"/>
          <w:i/>
          <w:iCs/>
        </w:rPr>
        <w:t xml:space="preserve">Taiwan J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Gynecol</w:t>
      </w:r>
      <w:proofErr w:type="spellEnd"/>
      <w:r w:rsidRPr="00D44B81">
        <w:rPr>
          <w:rFonts w:ascii="Book Antiqua" w:eastAsia="Book Antiqua" w:hAnsi="Book Antiqua" w:cs="Book Antiqua"/>
        </w:rPr>
        <w:t xml:space="preserve"> 2011; </w:t>
      </w:r>
      <w:r w:rsidRPr="00D44B81">
        <w:rPr>
          <w:rFonts w:ascii="Book Antiqua" w:eastAsia="Book Antiqua" w:hAnsi="Book Antiqua" w:cs="Book Antiqua"/>
          <w:b/>
          <w:bCs/>
        </w:rPr>
        <w:t>50</w:t>
      </w:r>
      <w:r w:rsidRPr="00D44B81">
        <w:rPr>
          <w:rFonts w:ascii="Book Antiqua" w:eastAsia="Book Antiqua" w:hAnsi="Book Antiqua" w:cs="Book Antiqua"/>
        </w:rPr>
        <w:t>: 424-431 [PMID: 22212312 DOI: 10.1016/j.tjog.2011.10.005]</w:t>
      </w:r>
    </w:p>
    <w:p w14:paraId="495C40ED"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11 </w:t>
      </w:r>
      <w:r w:rsidRPr="00D44B81">
        <w:rPr>
          <w:rFonts w:ascii="Book Antiqua" w:eastAsia="Book Antiqua" w:hAnsi="Book Antiqua" w:cs="Book Antiqua"/>
          <w:b/>
          <w:bCs/>
        </w:rPr>
        <w:t>Heuer GG</w:t>
      </w:r>
      <w:r w:rsidRPr="00D44B81">
        <w:rPr>
          <w:rFonts w:ascii="Book Antiqua" w:eastAsia="Book Antiqua" w:hAnsi="Book Antiqua" w:cs="Book Antiqua"/>
        </w:rPr>
        <w:t xml:space="preserve">, Madsen PJ, Flanders TM, Kennedy BC, Storm PB, Taylor JA. Separation of Craniopagus Twins by a Multidisciplinary Team. </w:t>
      </w:r>
      <w:r w:rsidRPr="00D44B81">
        <w:rPr>
          <w:rFonts w:ascii="Book Antiqua" w:eastAsia="Book Antiqua" w:hAnsi="Book Antiqua" w:cs="Book Antiqua"/>
          <w:i/>
          <w:iCs/>
        </w:rPr>
        <w:t xml:space="preserve">N </w:t>
      </w:r>
      <w:proofErr w:type="spellStart"/>
      <w:r w:rsidRPr="00D44B81">
        <w:rPr>
          <w:rFonts w:ascii="Book Antiqua" w:eastAsia="Book Antiqua" w:hAnsi="Book Antiqua" w:cs="Book Antiqua"/>
          <w:i/>
          <w:iCs/>
        </w:rPr>
        <w:t>Engl</w:t>
      </w:r>
      <w:proofErr w:type="spellEnd"/>
      <w:r w:rsidRPr="00D44B81">
        <w:rPr>
          <w:rFonts w:ascii="Book Antiqua" w:eastAsia="Book Antiqua" w:hAnsi="Book Antiqua" w:cs="Book Antiqua"/>
          <w:i/>
          <w:iCs/>
        </w:rPr>
        <w:t xml:space="preserve"> J Med</w:t>
      </w:r>
      <w:r w:rsidRPr="00D44B81">
        <w:rPr>
          <w:rFonts w:ascii="Book Antiqua" w:eastAsia="Book Antiqua" w:hAnsi="Book Antiqua" w:cs="Book Antiqua"/>
        </w:rPr>
        <w:t xml:space="preserve"> 2019; </w:t>
      </w:r>
      <w:r w:rsidRPr="00D44B81">
        <w:rPr>
          <w:rFonts w:ascii="Book Antiqua" w:eastAsia="Book Antiqua" w:hAnsi="Book Antiqua" w:cs="Book Antiqua"/>
          <w:b/>
          <w:bCs/>
        </w:rPr>
        <w:t>380</w:t>
      </w:r>
      <w:r w:rsidRPr="00D44B81">
        <w:rPr>
          <w:rFonts w:ascii="Book Antiqua" w:eastAsia="Book Antiqua" w:hAnsi="Book Antiqua" w:cs="Book Antiqua"/>
        </w:rPr>
        <w:t>: 358-364 [PMID: 30673542 DOI: 10.1056/NEJMoa1805132]</w:t>
      </w:r>
    </w:p>
    <w:p w14:paraId="7333976A"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12 </w:t>
      </w:r>
      <w:r w:rsidRPr="00D44B81">
        <w:rPr>
          <w:rFonts w:ascii="Book Antiqua" w:eastAsia="Book Antiqua" w:hAnsi="Book Antiqua" w:cs="Book Antiqua"/>
          <w:b/>
          <w:bCs/>
        </w:rPr>
        <w:t>Dijk S</w:t>
      </w:r>
      <w:r w:rsidRPr="00D44B81">
        <w:rPr>
          <w:rFonts w:ascii="Book Antiqua" w:eastAsia="Book Antiqua" w:hAnsi="Book Antiqua" w:cs="Book Antiqua"/>
        </w:rPr>
        <w:t xml:space="preserve">, Lok P. Separating conjoined twins: five minutes with . . . David Dunaway. </w:t>
      </w:r>
      <w:r w:rsidRPr="00D44B81">
        <w:rPr>
          <w:rFonts w:ascii="Book Antiqua" w:eastAsia="Book Antiqua" w:hAnsi="Book Antiqua" w:cs="Book Antiqua"/>
          <w:i/>
          <w:iCs/>
        </w:rPr>
        <w:t>BMJ</w:t>
      </w:r>
      <w:r w:rsidRPr="00D44B81">
        <w:rPr>
          <w:rFonts w:ascii="Book Antiqua" w:eastAsia="Book Antiqua" w:hAnsi="Book Antiqua" w:cs="Book Antiqua"/>
        </w:rPr>
        <w:t xml:space="preserve"> 2019; </w:t>
      </w:r>
      <w:r w:rsidRPr="00D44B81">
        <w:rPr>
          <w:rFonts w:ascii="Book Antiqua" w:eastAsia="Book Antiqua" w:hAnsi="Book Antiqua" w:cs="Book Antiqua"/>
          <w:b/>
          <w:bCs/>
        </w:rPr>
        <w:t>366</w:t>
      </w:r>
      <w:r w:rsidRPr="00D44B81">
        <w:rPr>
          <w:rFonts w:ascii="Book Antiqua" w:eastAsia="Book Antiqua" w:hAnsi="Book Antiqua" w:cs="Book Antiqua"/>
        </w:rPr>
        <w:t>: l4790 [PMID: 31324619 DOI: 10.1136/bmj.l4790]</w:t>
      </w:r>
    </w:p>
    <w:p w14:paraId="1D44BD1D"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13 </w:t>
      </w:r>
      <w:proofErr w:type="spellStart"/>
      <w:r w:rsidRPr="00D44B81">
        <w:rPr>
          <w:rFonts w:ascii="Book Antiqua" w:eastAsia="Book Antiqua" w:hAnsi="Book Antiqua" w:cs="Book Antiqua"/>
          <w:b/>
          <w:bCs/>
        </w:rPr>
        <w:t>Gica</w:t>
      </w:r>
      <w:proofErr w:type="spellEnd"/>
      <w:r w:rsidRPr="00D44B81">
        <w:rPr>
          <w:rFonts w:ascii="Book Antiqua" w:eastAsia="Book Antiqua" w:hAnsi="Book Antiqua" w:cs="Book Antiqua"/>
          <w:b/>
          <w:bCs/>
        </w:rPr>
        <w:t xml:space="preserve"> N</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Gana</w:t>
      </w:r>
      <w:proofErr w:type="spellEnd"/>
      <w:r w:rsidRPr="00D44B81">
        <w:rPr>
          <w:rFonts w:ascii="Book Antiqua" w:eastAsia="Book Antiqua" w:hAnsi="Book Antiqua" w:cs="Book Antiqua"/>
        </w:rPr>
        <w:t xml:space="preserve"> N, Mat C, </w:t>
      </w:r>
      <w:proofErr w:type="spellStart"/>
      <w:r w:rsidRPr="00D44B81">
        <w:rPr>
          <w:rFonts w:ascii="Book Antiqua" w:eastAsia="Book Antiqua" w:hAnsi="Book Antiqua" w:cs="Book Antiqua"/>
        </w:rPr>
        <w:t>Panaitescu</w:t>
      </w:r>
      <w:proofErr w:type="spellEnd"/>
      <w:r w:rsidRPr="00D44B81">
        <w:rPr>
          <w:rFonts w:ascii="Book Antiqua" w:eastAsia="Book Antiqua" w:hAnsi="Book Antiqua" w:cs="Book Antiqua"/>
        </w:rPr>
        <w:t xml:space="preserve"> AM, </w:t>
      </w:r>
      <w:proofErr w:type="spellStart"/>
      <w:r w:rsidRPr="00D44B81">
        <w:rPr>
          <w:rFonts w:ascii="Book Antiqua" w:eastAsia="Book Antiqua" w:hAnsi="Book Antiqua" w:cs="Book Antiqua"/>
        </w:rPr>
        <w:t>Peltecu</w:t>
      </w:r>
      <w:proofErr w:type="spellEnd"/>
      <w:r w:rsidRPr="00D44B81">
        <w:rPr>
          <w:rFonts w:ascii="Book Antiqua" w:eastAsia="Book Antiqua" w:hAnsi="Book Antiqua" w:cs="Book Antiqua"/>
        </w:rPr>
        <w:t xml:space="preserve"> G, </w:t>
      </w:r>
      <w:proofErr w:type="spellStart"/>
      <w:r w:rsidRPr="00D44B81">
        <w:rPr>
          <w:rFonts w:ascii="Book Antiqua" w:eastAsia="Book Antiqua" w:hAnsi="Book Antiqua" w:cs="Book Antiqua"/>
        </w:rPr>
        <w:t>Vayna</w:t>
      </w:r>
      <w:proofErr w:type="spellEnd"/>
      <w:r w:rsidRPr="00D44B81">
        <w:rPr>
          <w:rFonts w:ascii="Book Antiqua" w:eastAsia="Book Antiqua" w:hAnsi="Book Antiqua" w:cs="Book Antiqua"/>
        </w:rPr>
        <w:t xml:space="preserve"> AM. Conjoined twins-early prenatal diagnosis. </w:t>
      </w:r>
      <w:r w:rsidRPr="00D44B81">
        <w:rPr>
          <w:rFonts w:ascii="Book Antiqua" w:eastAsia="Book Antiqua" w:hAnsi="Book Antiqua" w:cs="Book Antiqua"/>
          <w:i/>
          <w:iCs/>
        </w:rPr>
        <w:t xml:space="preserve">J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Gynaecol</w:t>
      </w:r>
      <w:proofErr w:type="spellEnd"/>
      <w:r w:rsidRPr="00D44B81">
        <w:rPr>
          <w:rFonts w:ascii="Book Antiqua" w:eastAsia="Book Antiqua" w:hAnsi="Book Antiqua" w:cs="Book Antiqua"/>
        </w:rPr>
        <w:t xml:space="preserve"> 2020; </w:t>
      </w:r>
      <w:r w:rsidRPr="00D44B81">
        <w:rPr>
          <w:rFonts w:ascii="Book Antiqua" w:eastAsia="Book Antiqua" w:hAnsi="Book Antiqua" w:cs="Book Antiqua"/>
          <w:b/>
          <w:bCs/>
        </w:rPr>
        <w:t>40</w:t>
      </w:r>
      <w:r w:rsidRPr="00D44B81">
        <w:rPr>
          <w:rFonts w:ascii="Book Antiqua" w:eastAsia="Book Antiqua" w:hAnsi="Book Antiqua" w:cs="Book Antiqua"/>
        </w:rPr>
        <w:t>: 723-724 [PMID: 31607199 DOI: 10.1080/01443615.2019.1650012]</w:t>
      </w:r>
    </w:p>
    <w:p w14:paraId="7117C1E5"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14 </w:t>
      </w:r>
      <w:proofErr w:type="spellStart"/>
      <w:r w:rsidRPr="00D44B81">
        <w:rPr>
          <w:rFonts w:ascii="Book Antiqua" w:eastAsia="Book Antiqua" w:hAnsi="Book Antiqua" w:cs="Book Antiqua"/>
          <w:b/>
          <w:bCs/>
        </w:rPr>
        <w:t>Wataganara</w:t>
      </w:r>
      <w:proofErr w:type="spellEnd"/>
      <w:r w:rsidRPr="00D44B81">
        <w:rPr>
          <w:rFonts w:ascii="Book Antiqua" w:eastAsia="Book Antiqua" w:hAnsi="Book Antiqua" w:cs="Book Antiqua"/>
          <w:b/>
          <w:bCs/>
        </w:rPr>
        <w:t xml:space="preserve"> T</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Yapan</w:t>
      </w:r>
      <w:proofErr w:type="spellEnd"/>
      <w:r w:rsidRPr="00D44B81">
        <w:rPr>
          <w:rFonts w:ascii="Book Antiqua" w:eastAsia="Book Antiqua" w:hAnsi="Book Antiqua" w:cs="Book Antiqua"/>
        </w:rPr>
        <w:t xml:space="preserve"> P, </w:t>
      </w:r>
      <w:proofErr w:type="spellStart"/>
      <w:r w:rsidRPr="00D44B81">
        <w:rPr>
          <w:rFonts w:ascii="Book Antiqua" w:eastAsia="Book Antiqua" w:hAnsi="Book Antiqua" w:cs="Book Antiqua"/>
        </w:rPr>
        <w:t>Moungmaithong</w:t>
      </w:r>
      <w:proofErr w:type="spellEnd"/>
      <w:r w:rsidRPr="00D44B81">
        <w:rPr>
          <w:rFonts w:ascii="Book Antiqua" w:eastAsia="Book Antiqua" w:hAnsi="Book Antiqua" w:cs="Book Antiqua"/>
        </w:rPr>
        <w:t xml:space="preserve"> S, </w:t>
      </w:r>
      <w:proofErr w:type="spellStart"/>
      <w:r w:rsidRPr="00D44B81">
        <w:rPr>
          <w:rFonts w:ascii="Book Antiqua" w:eastAsia="Book Antiqua" w:hAnsi="Book Antiqua" w:cs="Book Antiqua"/>
        </w:rPr>
        <w:t>Sompagdee</w:t>
      </w:r>
      <w:proofErr w:type="spellEnd"/>
      <w:r w:rsidRPr="00D44B81">
        <w:rPr>
          <w:rFonts w:ascii="Book Antiqua" w:eastAsia="Book Antiqua" w:hAnsi="Book Antiqua" w:cs="Book Antiqua"/>
        </w:rPr>
        <w:t xml:space="preserve"> N, </w:t>
      </w:r>
      <w:proofErr w:type="spellStart"/>
      <w:r w:rsidRPr="00D44B81">
        <w:rPr>
          <w:rFonts w:ascii="Book Antiqua" w:eastAsia="Book Antiqua" w:hAnsi="Book Antiqua" w:cs="Book Antiqua"/>
        </w:rPr>
        <w:t>Phithakwatchara</w:t>
      </w:r>
      <w:proofErr w:type="spellEnd"/>
      <w:r w:rsidRPr="00D44B81">
        <w:rPr>
          <w:rFonts w:ascii="Book Antiqua" w:eastAsia="Book Antiqua" w:hAnsi="Book Antiqua" w:cs="Book Antiqua"/>
        </w:rPr>
        <w:t xml:space="preserve"> N, </w:t>
      </w:r>
      <w:proofErr w:type="spellStart"/>
      <w:r w:rsidRPr="00D44B81">
        <w:rPr>
          <w:rFonts w:ascii="Book Antiqua" w:eastAsia="Book Antiqua" w:hAnsi="Book Antiqua" w:cs="Book Antiqua"/>
        </w:rPr>
        <w:t>Limsiri</w:t>
      </w:r>
      <w:proofErr w:type="spellEnd"/>
      <w:r w:rsidRPr="00D44B81">
        <w:rPr>
          <w:rFonts w:ascii="Book Antiqua" w:eastAsia="Book Antiqua" w:hAnsi="Book Antiqua" w:cs="Book Antiqua"/>
        </w:rPr>
        <w:t xml:space="preserve"> P, </w:t>
      </w:r>
      <w:proofErr w:type="spellStart"/>
      <w:r w:rsidRPr="00D44B81">
        <w:rPr>
          <w:rFonts w:ascii="Book Antiqua" w:eastAsia="Book Antiqua" w:hAnsi="Book Antiqua" w:cs="Book Antiqua"/>
        </w:rPr>
        <w:t>Nawapun</w:t>
      </w:r>
      <w:proofErr w:type="spellEnd"/>
      <w:r w:rsidRPr="00D44B81">
        <w:rPr>
          <w:rFonts w:ascii="Book Antiqua" w:eastAsia="Book Antiqua" w:hAnsi="Book Antiqua" w:cs="Book Antiqua"/>
        </w:rPr>
        <w:t xml:space="preserve"> K, </w:t>
      </w:r>
      <w:proofErr w:type="spellStart"/>
      <w:r w:rsidRPr="00D44B81">
        <w:rPr>
          <w:rFonts w:ascii="Book Antiqua" w:eastAsia="Book Antiqua" w:hAnsi="Book Antiqua" w:cs="Book Antiqua"/>
        </w:rPr>
        <w:t>Rekhawasin</w:t>
      </w:r>
      <w:proofErr w:type="spellEnd"/>
      <w:r w:rsidRPr="00D44B81">
        <w:rPr>
          <w:rFonts w:ascii="Book Antiqua" w:eastAsia="Book Antiqua" w:hAnsi="Book Antiqua" w:cs="Book Antiqua"/>
        </w:rPr>
        <w:t xml:space="preserve"> T, </w:t>
      </w:r>
      <w:proofErr w:type="spellStart"/>
      <w:r w:rsidRPr="00D44B81">
        <w:rPr>
          <w:rFonts w:ascii="Book Antiqua" w:eastAsia="Book Antiqua" w:hAnsi="Book Antiqua" w:cs="Book Antiqua"/>
        </w:rPr>
        <w:t>Talungchit</w:t>
      </w:r>
      <w:proofErr w:type="spellEnd"/>
      <w:r w:rsidRPr="00D44B81">
        <w:rPr>
          <w:rFonts w:ascii="Book Antiqua" w:eastAsia="Book Antiqua" w:hAnsi="Book Antiqua" w:cs="Book Antiqua"/>
        </w:rPr>
        <w:t xml:space="preserve"> P. Additional benefits of three-dimensional ultrasound for prenatal assessment of twins. </w:t>
      </w:r>
      <w:r w:rsidRPr="00D44B81">
        <w:rPr>
          <w:rFonts w:ascii="Book Antiqua" w:eastAsia="Book Antiqua" w:hAnsi="Book Antiqua" w:cs="Book Antiqua"/>
          <w:i/>
          <w:iCs/>
        </w:rPr>
        <w:t>J Perinat Med</w:t>
      </w:r>
      <w:r w:rsidRPr="00D44B81">
        <w:rPr>
          <w:rFonts w:ascii="Book Antiqua" w:eastAsia="Book Antiqua" w:hAnsi="Book Antiqua" w:cs="Book Antiqua"/>
        </w:rPr>
        <w:t xml:space="preserve"> 2020; </w:t>
      </w:r>
      <w:r w:rsidRPr="00D44B81">
        <w:rPr>
          <w:rFonts w:ascii="Book Antiqua" w:eastAsia="Book Antiqua" w:hAnsi="Book Antiqua" w:cs="Book Antiqua"/>
          <w:b/>
          <w:bCs/>
        </w:rPr>
        <w:t>48</w:t>
      </w:r>
      <w:r w:rsidRPr="00D44B81">
        <w:rPr>
          <w:rFonts w:ascii="Book Antiqua" w:eastAsia="Book Antiqua" w:hAnsi="Book Antiqua" w:cs="Book Antiqua"/>
        </w:rPr>
        <w:t>: 102-114 [PMID: 31961794 DOI: 10.1515/jpm-2019-0409]</w:t>
      </w:r>
    </w:p>
    <w:p w14:paraId="37766F85" w14:textId="0F0C153F"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15 </w:t>
      </w:r>
      <w:r w:rsidRPr="00D44B81">
        <w:rPr>
          <w:rFonts w:ascii="Book Antiqua" w:eastAsia="Book Antiqua" w:hAnsi="Book Antiqua" w:cs="Book Antiqua"/>
          <w:b/>
          <w:bCs/>
        </w:rPr>
        <w:t>Saw PE</w:t>
      </w:r>
      <w:r w:rsidRPr="00D44B81">
        <w:rPr>
          <w:rFonts w:ascii="Book Antiqua" w:eastAsia="Book Antiqua" w:hAnsi="Book Antiqua" w:cs="Book Antiqua"/>
        </w:rPr>
        <w:t xml:space="preserve">, Jiang S. The Significance of Interdisciplinary Integration in Academic Research and Application. </w:t>
      </w:r>
      <w:r w:rsidRPr="00D44B81">
        <w:rPr>
          <w:rFonts w:ascii="Book Antiqua" w:eastAsia="Book Antiqua" w:hAnsi="Book Antiqua" w:cs="Book Antiqua"/>
          <w:i/>
        </w:rPr>
        <w:t xml:space="preserve">BIO </w:t>
      </w:r>
      <w:proofErr w:type="spellStart"/>
      <w:r w:rsidRPr="00D44B81">
        <w:rPr>
          <w:rFonts w:ascii="Book Antiqua" w:eastAsia="Book Antiqua" w:hAnsi="Book Antiqua" w:cs="Book Antiqua"/>
          <w:i/>
        </w:rPr>
        <w:t>Integrat</w:t>
      </w:r>
      <w:proofErr w:type="spellEnd"/>
      <w:r w:rsidR="0005043D" w:rsidRPr="00D44B81">
        <w:rPr>
          <w:rFonts w:ascii="Book Antiqua" w:eastAsia="Book Antiqua" w:hAnsi="Book Antiqua" w:cs="Book Antiqua"/>
        </w:rPr>
        <w:t xml:space="preserve"> 2020; </w:t>
      </w:r>
      <w:r w:rsidR="0005043D" w:rsidRPr="00D44B81">
        <w:rPr>
          <w:rFonts w:ascii="Book Antiqua" w:eastAsia="Book Antiqua" w:hAnsi="Book Antiqua" w:cs="Book Antiqua"/>
          <w:b/>
        </w:rPr>
        <w:t>1</w:t>
      </w:r>
      <w:r w:rsidRPr="00D44B81">
        <w:rPr>
          <w:rFonts w:ascii="Book Antiqua" w:eastAsia="Book Antiqua" w:hAnsi="Book Antiqua" w:cs="Book Antiqua"/>
          <w:b/>
        </w:rPr>
        <w:t>:</w:t>
      </w:r>
      <w:r w:rsidR="0005043D" w:rsidRPr="00D44B81">
        <w:rPr>
          <w:rFonts w:ascii="Book Antiqua" w:eastAsia="Book Antiqua" w:hAnsi="Book Antiqua" w:cs="Book Antiqua"/>
        </w:rPr>
        <w:t xml:space="preserve"> 2</w:t>
      </w:r>
      <w:r w:rsidR="006E4F57" w:rsidRPr="00D44B81">
        <w:rPr>
          <w:rFonts w:ascii="Book Antiqua" w:eastAsia="Book Antiqua" w:hAnsi="Book Antiqua" w:cs="Book Antiqua"/>
        </w:rPr>
        <w:t>-</w:t>
      </w:r>
      <w:r w:rsidR="0005043D" w:rsidRPr="00D44B81">
        <w:rPr>
          <w:rFonts w:ascii="Book Antiqua" w:eastAsia="Book Antiqua" w:hAnsi="Book Antiqua" w:cs="Book Antiqua"/>
        </w:rPr>
        <w:t>5</w:t>
      </w:r>
      <w:r w:rsidRPr="00D44B81">
        <w:rPr>
          <w:rFonts w:ascii="Book Antiqua" w:eastAsia="Book Antiqua" w:hAnsi="Book Antiqua" w:cs="Book Antiqua"/>
        </w:rPr>
        <w:t xml:space="preserve"> [DOI: 10.15212/bioi-2020-0005]</w:t>
      </w:r>
    </w:p>
    <w:bookmarkEnd w:id="61"/>
    <w:bookmarkEnd w:id="62"/>
    <w:p w14:paraId="1A979A8C" w14:textId="77777777" w:rsidR="00A77B3E" w:rsidRPr="00D44B81" w:rsidRDefault="00A77B3E" w:rsidP="00D44B81">
      <w:pPr>
        <w:adjustRightInd w:val="0"/>
        <w:snapToGrid w:val="0"/>
        <w:spacing w:line="360" w:lineRule="auto"/>
        <w:jc w:val="both"/>
        <w:rPr>
          <w:rFonts w:ascii="Book Antiqua" w:hAnsi="Book Antiqua"/>
        </w:rPr>
        <w:sectPr w:rsidR="00A77B3E" w:rsidRPr="00D44B81" w:rsidSect="00B27FC0">
          <w:pgSz w:w="12240" w:h="15840"/>
          <w:pgMar w:top="1440" w:right="1440" w:bottom="1440" w:left="1440" w:header="720" w:footer="720" w:gutter="0"/>
          <w:cols w:space="720"/>
          <w:docGrid w:linePitch="360"/>
        </w:sectPr>
      </w:pPr>
    </w:p>
    <w:p w14:paraId="4510BC6F"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lastRenderedPageBreak/>
        <w:t>Footnotes</w:t>
      </w:r>
    </w:p>
    <w:p w14:paraId="2E19C46B"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Informed consent statement: </w:t>
      </w:r>
      <w:bookmarkStart w:id="65" w:name="OLE_LINK64"/>
      <w:bookmarkStart w:id="66" w:name="OLE_LINK65"/>
      <w:r w:rsidRPr="00D44B81">
        <w:rPr>
          <w:rFonts w:ascii="Book Antiqua" w:eastAsia="Book Antiqua" w:hAnsi="Book Antiqua" w:cs="Book Antiqua"/>
          <w:shd w:val="clear" w:color="auto" w:fill="FFFFFF"/>
        </w:rPr>
        <w:t>All study participants, or their legal guardian, provided informed written consent prior to study enrollment.</w:t>
      </w:r>
    </w:p>
    <w:bookmarkEnd w:id="65"/>
    <w:bookmarkEnd w:id="66"/>
    <w:p w14:paraId="2D910B66" w14:textId="77777777" w:rsidR="00A77B3E" w:rsidRPr="00D44B81" w:rsidRDefault="00A77B3E" w:rsidP="00D44B81">
      <w:pPr>
        <w:adjustRightInd w:val="0"/>
        <w:snapToGrid w:val="0"/>
        <w:spacing w:line="360" w:lineRule="auto"/>
        <w:jc w:val="both"/>
        <w:rPr>
          <w:rFonts w:ascii="Book Antiqua" w:hAnsi="Book Antiqua"/>
        </w:rPr>
      </w:pPr>
    </w:p>
    <w:p w14:paraId="306F095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Conflict-of-interest statement:</w:t>
      </w:r>
      <w:bookmarkStart w:id="67" w:name="OLE_LINK66"/>
      <w:bookmarkStart w:id="68" w:name="OLE_LINK67"/>
      <w:r w:rsidRPr="00D44B81">
        <w:rPr>
          <w:rFonts w:ascii="Book Antiqua" w:eastAsia="Book Antiqua" w:hAnsi="Book Antiqua" w:cs="Book Antiqua"/>
          <w:b/>
          <w:bCs/>
        </w:rPr>
        <w:t xml:space="preserve"> </w:t>
      </w:r>
      <w:r w:rsidRPr="00D44B81">
        <w:rPr>
          <w:rFonts w:ascii="Book Antiqua" w:eastAsia="Book Antiqua" w:hAnsi="Book Antiqua" w:cs="Book Antiqua"/>
        </w:rPr>
        <w:t>The authors have no conflicts of interest.</w:t>
      </w:r>
    </w:p>
    <w:bookmarkEnd w:id="67"/>
    <w:bookmarkEnd w:id="68"/>
    <w:p w14:paraId="2EC54A49" w14:textId="77777777" w:rsidR="00A77B3E" w:rsidRPr="00D44B81" w:rsidRDefault="00A77B3E" w:rsidP="00D44B81">
      <w:pPr>
        <w:adjustRightInd w:val="0"/>
        <w:snapToGrid w:val="0"/>
        <w:spacing w:line="360" w:lineRule="auto"/>
        <w:jc w:val="both"/>
        <w:rPr>
          <w:rFonts w:ascii="Book Antiqua" w:hAnsi="Book Antiqua"/>
        </w:rPr>
      </w:pPr>
    </w:p>
    <w:p w14:paraId="1F2A3D5D" w14:textId="77777777" w:rsidR="00D83969" w:rsidRPr="00D44B81" w:rsidRDefault="000613B5" w:rsidP="00D44B81">
      <w:pPr>
        <w:autoSpaceDE w:val="0"/>
        <w:autoSpaceDN w:val="0"/>
        <w:adjustRightInd w:val="0"/>
        <w:snapToGrid w:val="0"/>
        <w:spacing w:line="360" w:lineRule="auto"/>
        <w:jc w:val="both"/>
        <w:rPr>
          <w:rFonts w:ascii="Book Antiqua" w:eastAsia="宋体" w:hAnsi="Book Antiqua"/>
          <w:kern w:val="2"/>
          <w:lang w:eastAsia="zh-CN"/>
        </w:rPr>
      </w:pPr>
      <w:r w:rsidRPr="00D44B81">
        <w:rPr>
          <w:rFonts w:ascii="Book Antiqua" w:eastAsia="Book Antiqua" w:hAnsi="Book Antiqua" w:cs="Book Antiqua"/>
          <w:b/>
          <w:bCs/>
        </w:rPr>
        <w:t xml:space="preserve">CARE Checklist (2016) statement: </w:t>
      </w:r>
      <w:bookmarkStart w:id="69" w:name="OLE_LINK19"/>
      <w:bookmarkStart w:id="70" w:name="OLE_LINK20"/>
      <w:r w:rsidR="00D83969" w:rsidRPr="00D44B81">
        <w:rPr>
          <w:rFonts w:ascii="Book Antiqua" w:hAnsi="Book Antiqua" w:cs="TimesNewRomanPSMT"/>
        </w:rPr>
        <w:t>The authors have read the CARE Checklist (2016), and the manuscript was prepared and revised according to the CARE Checklist (2016).</w:t>
      </w:r>
    </w:p>
    <w:bookmarkEnd w:id="69"/>
    <w:bookmarkEnd w:id="70"/>
    <w:p w14:paraId="0CCC0A92" w14:textId="3280DFE5" w:rsidR="00A77B3E" w:rsidRPr="00D44B81" w:rsidRDefault="00A77B3E" w:rsidP="00D44B81">
      <w:pPr>
        <w:adjustRightInd w:val="0"/>
        <w:snapToGrid w:val="0"/>
        <w:spacing w:line="360" w:lineRule="auto"/>
        <w:jc w:val="both"/>
        <w:rPr>
          <w:rFonts w:ascii="Book Antiqua" w:hAnsi="Book Antiqua"/>
        </w:rPr>
      </w:pPr>
    </w:p>
    <w:p w14:paraId="0ABE2CA1"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Open-Access: </w:t>
      </w:r>
      <w:r w:rsidRPr="00D44B8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C2C8B2" w14:textId="77777777" w:rsidR="00A77B3E" w:rsidRPr="00D44B81" w:rsidRDefault="00A77B3E" w:rsidP="00D44B81">
      <w:pPr>
        <w:adjustRightInd w:val="0"/>
        <w:snapToGrid w:val="0"/>
        <w:spacing w:line="360" w:lineRule="auto"/>
        <w:jc w:val="both"/>
        <w:rPr>
          <w:rFonts w:ascii="Book Antiqua" w:hAnsi="Book Antiqua"/>
        </w:rPr>
      </w:pPr>
    </w:p>
    <w:p w14:paraId="179A34F3" w14:textId="760588A9"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Manuscript source: </w:t>
      </w:r>
      <w:r w:rsidRPr="00D44B81">
        <w:rPr>
          <w:rFonts w:ascii="Book Antiqua" w:eastAsia="Book Antiqua" w:hAnsi="Book Antiqua" w:cs="Book Antiqua"/>
        </w:rPr>
        <w:t xml:space="preserve">Unsolicited </w:t>
      </w:r>
      <w:r w:rsidR="0005043D" w:rsidRPr="00D44B81">
        <w:rPr>
          <w:rFonts w:ascii="Book Antiqua" w:eastAsia="Book Antiqua" w:hAnsi="Book Antiqua" w:cs="Book Antiqua"/>
        </w:rPr>
        <w:t>manuscript</w:t>
      </w:r>
    </w:p>
    <w:p w14:paraId="11EE116B" w14:textId="77777777" w:rsidR="00A77B3E" w:rsidRPr="00D44B81" w:rsidRDefault="00A77B3E" w:rsidP="00D44B81">
      <w:pPr>
        <w:adjustRightInd w:val="0"/>
        <w:snapToGrid w:val="0"/>
        <w:spacing w:line="360" w:lineRule="auto"/>
        <w:jc w:val="both"/>
        <w:rPr>
          <w:rFonts w:ascii="Book Antiqua" w:hAnsi="Book Antiqua"/>
        </w:rPr>
      </w:pPr>
    </w:p>
    <w:p w14:paraId="751EDFC1"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Peer-review started: </w:t>
      </w:r>
      <w:r w:rsidRPr="00D44B81">
        <w:rPr>
          <w:rFonts w:ascii="Book Antiqua" w:eastAsia="Book Antiqua" w:hAnsi="Book Antiqua" w:cs="Book Antiqua"/>
        </w:rPr>
        <w:t>April 21, 2020</w:t>
      </w:r>
    </w:p>
    <w:p w14:paraId="3C7ADD8F"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First decision: </w:t>
      </w:r>
      <w:r w:rsidRPr="00D44B81">
        <w:rPr>
          <w:rFonts w:ascii="Book Antiqua" w:eastAsia="Book Antiqua" w:hAnsi="Book Antiqua" w:cs="Book Antiqua"/>
        </w:rPr>
        <w:t>September 12, 2020</w:t>
      </w:r>
    </w:p>
    <w:p w14:paraId="509286E6"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Article in press: </w:t>
      </w:r>
    </w:p>
    <w:p w14:paraId="204DF821" w14:textId="77777777" w:rsidR="00A77B3E" w:rsidRPr="00D44B81" w:rsidRDefault="00A77B3E" w:rsidP="00D44B81">
      <w:pPr>
        <w:adjustRightInd w:val="0"/>
        <w:snapToGrid w:val="0"/>
        <w:spacing w:line="360" w:lineRule="auto"/>
        <w:jc w:val="both"/>
        <w:rPr>
          <w:rFonts w:ascii="Book Antiqua" w:hAnsi="Book Antiqua"/>
        </w:rPr>
      </w:pPr>
    </w:p>
    <w:p w14:paraId="60C20E2E" w14:textId="35E26FCB" w:rsidR="0005043D" w:rsidRPr="00D44B81" w:rsidRDefault="000613B5" w:rsidP="00D44B81">
      <w:pPr>
        <w:adjustRightInd w:val="0"/>
        <w:snapToGrid w:val="0"/>
        <w:spacing w:line="360" w:lineRule="auto"/>
        <w:jc w:val="both"/>
        <w:rPr>
          <w:rFonts w:ascii="Book Antiqua" w:eastAsia="Book Antiqua" w:hAnsi="Book Antiqua" w:cs="Book Antiqua"/>
        </w:rPr>
      </w:pPr>
      <w:r w:rsidRPr="00D44B81">
        <w:rPr>
          <w:rFonts w:ascii="Book Antiqua" w:eastAsia="Book Antiqua" w:hAnsi="Book Antiqua" w:cs="Book Antiqua"/>
          <w:b/>
        </w:rPr>
        <w:t xml:space="preserve">Specialty type: </w:t>
      </w:r>
      <w:r w:rsidR="0005043D" w:rsidRPr="00D44B81">
        <w:rPr>
          <w:rFonts w:ascii="Book Antiqua" w:eastAsia="Book Antiqua" w:hAnsi="Book Antiqua" w:cs="Book Antiqua"/>
        </w:rPr>
        <w:t xml:space="preserve">Medicine, research and experimental </w:t>
      </w:r>
    </w:p>
    <w:p w14:paraId="054C84C9" w14:textId="0FA6EB08"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Country/Territory of origin: </w:t>
      </w:r>
      <w:r w:rsidRPr="00D44B81">
        <w:rPr>
          <w:rFonts w:ascii="Book Antiqua" w:eastAsia="Book Antiqua" w:hAnsi="Book Antiqua" w:cs="Book Antiqua"/>
        </w:rPr>
        <w:t>China</w:t>
      </w:r>
    </w:p>
    <w:p w14:paraId="638EBCE7"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Peer-review report’s scientific quality classification</w:t>
      </w:r>
    </w:p>
    <w:p w14:paraId="75F1D85C"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Grade A (Excellent): 0</w:t>
      </w:r>
    </w:p>
    <w:p w14:paraId="5A063795"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Grade B (Very good): B</w:t>
      </w:r>
    </w:p>
    <w:p w14:paraId="3B8F3A34"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Grade C (Good): 0</w:t>
      </w:r>
    </w:p>
    <w:p w14:paraId="00B8A606"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Grade D (Fair): 0</w:t>
      </w:r>
    </w:p>
    <w:p w14:paraId="46C5F27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lastRenderedPageBreak/>
        <w:t>Grade E (Poor): 0</w:t>
      </w:r>
    </w:p>
    <w:p w14:paraId="32F2D715" w14:textId="77777777" w:rsidR="00A77B3E" w:rsidRPr="00D44B81" w:rsidRDefault="00A77B3E" w:rsidP="00D44B81">
      <w:pPr>
        <w:adjustRightInd w:val="0"/>
        <w:snapToGrid w:val="0"/>
        <w:spacing w:line="360" w:lineRule="auto"/>
        <w:jc w:val="both"/>
        <w:rPr>
          <w:rFonts w:ascii="Book Antiqua" w:hAnsi="Book Antiqua"/>
        </w:rPr>
      </w:pPr>
    </w:p>
    <w:p w14:paraId="29321380" w14:textId="4FDDD031" w:rsidR="00A77B3E" w:rsidRPr="00D44B81" w:rsidRDefault="000613B5" w:rsidP="00D44B81">
      <w:pPr>
        <w:adjustRightInd w:val="0"/>
        <w:snapToGrid w:val="0"/>
        <w:spacing w:line="360" w:lineRule="auto"/>
        <w:jc w:val="both"/>
        <w:rPr>
          <w:rFonts w:ascii="Book Antiqua" w:hAnsi="Book Antiqua"/>
        </w:rPr>
        <w:sectPr w:rsidR="00A77B3E" w:rsidRPr="00D44B81" w:rsidSect="00B27FC0">
          <w:pgSz w:w="12240" w:h="15840"/>
          <w:pgMar w:top="1440" w:right="1440" w:bottom="1440" w:left="1440" w:header="720" w:footer="720" w:gutter="0"/>
          <w:cols w:space="720"/>
          <w:docGrid w:linePitch="360"/>
        </w:sectPr>
      </w:pPr>
      <w:r w:rsidRPr="00D44B81">
        <w:rPr>
          <w:rFonts w:ascii="Book Antiqua" w:eastAsia="Book Antiqua" w:hAnsi="Book Antiqua" w:cs="Book Antiqua"/>
          <w:b/>
        </w:rPr>
        <w:t xml:space="preserve">P-Reviewer: </w:t>
      </w:r>
      <w:r w:rsidRPr="00D44B81">
        <w:rPr>
          <w:rFonts w:ascii="Book Antiqua" w:eastAsia="Book Antiqua" w:hAnsi="Book Antiqua" w:cs="Book Antiqua"/>
        </w:rPr>
        <w:t>Ciccone MM</w:t>
      </w:r>
      <w:r w:rsidRPr="00D44B81">
        <w:rPr>
          <w:rFonts w:ascii="Book Antiqua" w:eastAsia="Book Antiqua" w:hAnsi="Book Antiqua" w:cs="Book Antiqua"/>
          <w:b/>
        </w:rPr>
        <w:t xml:space="preserve"> S-Editor: </w:t>
      </w:r>
      <w:r w:rsidRPr="00D44B81">
        <w:rPr>
          <w:rFonts w:ascii="Book Antiqua" w:eastAsia="Book Antiqua" w:hAnsi="Book Antiqua" w:cs="Book Antiqua"/>
        </w:rPr>
        <w:t>Zhang L</w:t>
      </w:r>
      <w:r w:rsidRPr="00D44B81">
        <w:rPr>
          <w:rFonts w:ascii="Book Antiqua" w:eastAsia="Book Antiqua" w:hAnsi="Book Antiqua" w:cs="Book Antiqua"/>
          <w:b/>
        </w:rPr>
        <w:t xml:space="preserve"> L-Editor: </w:t>
      </w:r>
      <w:r w:rsidR="00245C5D" w:rsidRPr="00D44B81">
        <w:rPr>
          <w:rFonts w:ascii="Book Antiqua" w:eastAsia="Book Antiqua" w:hAnsi="Book Antiqua" w:cs="Book Antiqua"/>
          <w:bCs/>
        </w:rPr>
        <w:t xml:space="preserve">Filipodia </w:t>
      </w:r>
      <w:r w:rsidRPr="00D44B81">
        <w:rPr>
          <w:rFonts w:ascii="Book Antiqua" w:eastAsia="Book Antiqua" w:hAnsi="Book Antiqua" w:cs="Book Antiqua"/>
          <w:b/>
        </w:rPr>
        <w:t xml:space="preserve">P-Editor: </w:t>
      </w:r>
    </w:p>
    <w:p w14:paraId="0122EB4C" w14:textId="001F24ED" w:rsidR="00A77B3E" w:rsidRPr="00D44B81" w:rsidRDefault="000613B5" w:rsidP="00D44B81">
      <w:pPr>
        <w:adjustRightInd w:val="0"/>
        <w:snapToGrid w:val="0"/>
        <w:spacing w:line="360" w:lineRule="auto"/>
        <w:jc w:val="both"/>
        <w:rPr>
          <w:rFonts w:ascii="Book Antiqua" w:eastAsia="Book Antiqua" w:hAnsi="Book Antiqua" w:cs="Book Antiqua"/>
          <w:b/>
        </w:rPr>
      </w:pPr>
      <w:r w:rsidRPr="00D44B81">
        <w:rPr>
          <w:rFonts w:ascii="Book Antiqua" w:eastAsia="Book Antiqua" w:hAnsi="Book Antiqua" w:cs="Book Antiqua"/>
          <w:b/>
        </w:rPr>
        <w:lastRenderedPageBreak/>
        <w:t>Figure Legends</w:t>
      </w:r>
    </w:p>
    <w:p w14:paraId="45D83864" w14:textId="48516333" w:rsidR="00D83969" w:rsidRPr="00D44B81" w:rsidRDefault="0005043D" w:rsidP="00D44B81">
      <w:pPr>
        <w:adjustRightInd w:val="0"/>
        <w:snapToGrid w:val="0"/>
        <w:spacing w:line="360" w:lineRule="auto"/>
        <w:jc w:val="both"/>
        <w:rPr>
          <w:rFonts w:ascii="Book Antiqua" w:hAnsi="Book Antiqua"/>
        </w:rPr>
      </w:pPr>
      <w:r w:rsidRPr="00D44B81">
        <w:rPr>
          <w:rFonts w:ascii="Book Antiqua" w:hAnsi="Book Antiqua"/>
          <w:noProof/>
          <w:lang w:eastAsia="zh-CN"/>
        </w:rPr>
        <w:drawing>
          <wp:inline distT="0" distB="0" distL="0" distR="0" wp14:anchorId="75576674" wp14:editId="0EF2F1E7">
            <wp:extent cx="5486400" cy="19227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922780"/>
                    </a:xfrm>
                    <a:prstGeom prst="rect">
                      <a:avLst/>
                    </a:prstGeom>
                  </pic:spPr>
                </pic:pic>
              </a:graphicData>
            </a:graphic>
          </wp:inline>
        </w:drawing>
      </w:r>
    </w:p>
    <w:p w14:paraId="33A97543" w14:textId="6CE0244B" w:rsidR="00D83969" w:rsidRPr="00D44B81" w:rsidRDefault="000613B5" w:rsidP="00D44B81">
      <w:pPr>
        <w:adjustRightInd w:val="0"/>
        <w:snapToGrid w:val="0"/>
        <w:spacing w:line="360" w:lineRule="auto"/>
        <w:jc w:val="both"/>
        <w:rPr>
          <w:rFonts w:ascii="Book Antiqua" w:eastAsia="Book Antiqua" w:hAnsi="Book Antiqua" w:cs="Book Antiqua"/>
          <w:b/>
          <w:bCs/>
        </w:rPr>
      </w:pPr>
      <w:bookmarkStart w:id="71" w:name="OLE_LINK21"/>
      <w:bookmarkStart w:id="72" w:name="OLE_LINK22"/>
      <w:r w:rsidRPr="00D44B81">
        <w:rPr>
          <w:rFonts w:ascii="Book Antiqua" w:eastAsia="Book Antiqua" w:hAnsi="Book Antiqua" w:cs="Book Antiqua"/>
          <w:b/>
          <w:bCs/>
        </w:rPr>
        <w:t>Figure 1 Ultrasound imaging of the embryo at seven weeks gestation</w:t>
      </w:r>
      <w:r w:rsidR="0005043D" w:rsidRPr="00D44B81">
        <w:rPr>
          <w:rFonts w:ascii="Book Antiqua" w:eastAsia="Book Antiqua" w:hAnsi="Book Antiqua" w:cs="Book Antiqua"/>
          <w:b/>
          <w:bCs/>
        </w:rPr>
        <w:t>.</w:t>
      </w:r>
    </w:p>
    <w:bookmarkEnd w:id="71"/>
    <w:bookmarkEnd w:id="72"/>
    <w:p w14:paraId="03DF0441" w14:textId="77777777" w:rsidR="00D83969" w:rsidRPr="00D44B81" w:rsidRDefault="00D83969" w:rsidP="00D44B81">
      <w:pPr>
        <w:adjustRightInd w:val="0"/>
        <w:snapToGrid w:val="0"/>
        <w:spacing w:line="360" w:lineRule="auto"/>
        <w:jc w:val="both"/>
        <w:rPr>
          <w:rFonts w:ascii="Book Antiqua" w:eastAsia="Book Antiqua" w:hAnsi="Book Antiqua" w:cs="Book Antiqua"/>
        </w:rPr>
      </w:pPr>
      <w:r w:rsidRPr="00D44B81">
        <w:rPr>
          <w:rFonts w:ascii="Book Antiqua" w:eastAsia="Book Antiqua" w:hAnsi="Book Antiqua" w:cs="Book Antiqua"/>
        </w:rPr>
        <w:br w:type="page"/>
      </w:r>
    </w:p>
    <w:p w14:paraId="04144AD6" w14:textId="37C65A2A" w:rsidR="00A77B3E" w:rsidRPr="00D44B81" w:rsidRDefault="00C314F4" w:rsidP="00D44B81">
      <w:pPr>
        <w:adjustRightInd w:val="0"/>
        <w:snapToGrid w:val="0"/>
        <w:spacing w:line="360" w:lineRule="auto"/>
        <w:jc w:val="both"/>
        <w:rPr>
          <w:rFonts w:ascii="Book Antiqua" w:hAnsi="Book Antiqua"/>
        </w:rPr>
      </w:pPr>
      <w:r w:rsidRPr="00D44B81">
        <w:rPr>
          <w:rFonts w:ascii="Book Antiqua" w:hAnsi="Book Antiqua"/>
          <w:noProof/>
          <w:lang w:eastAsia="zh-CN"/>
        </w:rPr>
        <w:lastRenderedPageBreak/>
        <w:drawing>
          <wp:inline distT="0" distB="0" distL="0" distR="0" wp14:anchorId="4F7DCEEE" wp14:editId="41CAD0FD">
            <wp:extent cx="5486400" cy="3470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470910"/>
                    </a:xfrm>
                    <a:prstGeom prst="rect">
                      <a:avLst/>
                    </a:prstGeom>
                  </pic:spPr>
                </pic:pic>
              </a:graphicData>
            </a:graphic>
          </wp:inline>
        </w:drawing>
      </w:r>
    </w:p>
    <w:p w14:paraId="07045D17" w14:textId="6DDD3858" w:rsidR="00A77B3E" w:rsidRPr="00D44B81" w:rsidRDefault="000613B5" w:rsidP="00D44B81">
      <w:pPr>
        <w:adjustRightInd w:val="0"/>
        <w:snapToGrid w:val="0"/>
        <w:spacing w:line="360" w:lineRule="auto"/>
        <w:jc w:val="both"/>
        <w:rPr>
          <w:rFonts w:ascii="Book Antiqua" w:hAnsi="Book Antiqua"/>
        </w:rPr>
      </w:pPr>
      <w:bookmarkStart w:id="73" w:name="OLE_LINK1801"/>
      <w:bookmarkStart w:id="74" w:name="OLE_LINK1802"/>
      <w:bookmarkStart w:id="75" w:name="OLE_LINK68"/>
      <w:bookmarkStart w:id="76" w:name="OLE_LINK69"/>
      <w:r w:rsidRPr="00D44B81">
        <w:rPr>
          <w:rFonts w:ascii="Book Antiqua" w:eastAsia="Book Antiqua" w:hAnsi="Book Antiqua" w:cs="Book Antiqua"/>
          <w:b/>
          <w:bCs/>
        </w:rPr>
        <w:t>Figure</w:t>
      </w:r>
      <w:bookmarkEnd w:id="73"/>
      <w:bookmarkEnd w:id="74"/>
      <w:r w:rsidRPr="00D44B81">
        <w:rPr>
          <w:rFonts w:ascii="Book Antiqua" w:eastAsia="Book Antiqua" w:hAnsi="Book Antiqua" w:cs="Book Antiqua"/>
          <w:b/>
          <w:bCs/>
        </w:rPr>
        <w:t xml:space="preserve"> 2 Ultrasound imaging of the embryo at eight weeks gestation.</w:t>
      </w:r>
      <w:r w:rsidRPr="00D44B81">
        <w:rPr>
          <w:rFonts w:ascii="Book Antiqua" w:eastAsia="Book Antiqua" w:hAnsi="Book Antiqua" w:cs="Book Antiqua"/>
        </w:rPr>
        <w:t xml:space="preserve"> A</w:t>
      </w:r>
      <w:r w:rsidR="00D83969" w:rsidRPr="00D44B81">
        <w:rPr>
          <w:rFonts w:ascii="Book Antiqua" w:eastAsia="Book Antiqua" w:hAnsi="Book Antiqua" w:cs="Book Antiqua"/>
        </w:rPr>
        <w:t>:</w:t>
      </w:r>
      <w:r w:rsidRPr="00D44B81">
        <w:rPr>
          <w:rFonts w:ascii="Book Antiqua" w:eastAsia="Book Antiqua" w:hAnsi="Book Antiqua" w:cs="Book Antiqua"/>
        </w:rPr>
        <w:t xml:space="preserve"> Two embryos and two spines can be seen in the long axial view</w:t>
      </w:r>
      <w:r w:rsidR="00D83969" w:rsidRPr="00D44B81">
        <w:rPr>
          <w:rFonts w:ascii="Book Antiqua" w:eastAsia="Book Antiqua" w:hAnsi="Book Antiqua" w:cs="Book Antiqua"/>
        </w:rPr>
        <w:t>;</w:t>
      </w:r>
      <w:r w:rsidRPr="00D44B81">
        <w:rPr>
          <w:rFonts w:ascii="Book Antiqua" w:eastAsia="Book Antiqua" w:hAnsi="Book Antiqua" w:cs="Book Antiqua"/>
        </w:rPr>
        <w:t xml:space="preserve"> B</w:t>
      </w:r>
      <w:r w:rsidR="00D83969" w:rsidRPr="00D44B81">
        <w:rPr>
          <w:rFonts w:ascii="Book Antiqua" w:eastAsia="Book Antiqua" w:hAnsi="Book Antiqua" w:cs="Book Antiqua"/>
        </w:rPr>
        <w:t>:</w:t>
      </w:r>
      <w:r w:rsidRPr="00D44B81">
        <w:rPr>
          <w:rFonts w:ascii="Book Antiqua" w:eastAsia="Book Antiqua" w:hAnsi="Book Antiqua" w:cs="Book Antiqua"/>
        </w:rPr>
        <w:t xml:space="preserve"> Two brains can be seen in the short axial view</w:t>
      </w:r>
      <w:r w:rsidR="00D83969" w:rsidRPr="00D44B81">
        <w:rPr>
          <w:rFonts w:ascii="Book Antiqua" w:eastAsia="Book Antiqua" w:hAnsi="Book Antiqua" w:cs="Book Antiqua"/>
        </w:rPr>
        <w:t xml:space="preserve">; </w:t>
      </w:r>
      <w:r w:rsidRPr="00D44B81">
        <w:rPr>
          <w:rFonts w:ascii="Book Antiqua" w:eastAsia="Book Antiqua" w:hAnsi="Book Antiqua" w:cs="Book Antiqua"/>
        </w:rPr>
        <w:t>C</w:t>
      </w:r>
      <w:r w:rsidR="00D83969" w:rsidRPr="00D44B81">
        <w:rPr>
          <w:rFonts w:ascii="Book Antiqua" w:eastAsia="Book Antiqua" w:hAnsi="Book Antiqua" w:cs="Book Antiqua"/>
        </w:rPr>
        <w:t>:</w:t>
      </w:r>
      <w:r w:rsidRPr="00D44B81">
        <w:rPr>
          <w:rFonts w:ascii="Book Antiqua" w:eastAsia="Book Antiqua" w:hAnsi="Book Antiqua" w:cs="Book Antiqua"/>
        </w:rPr>
        <w:t xml:space="preserve"> Two gastric vacuoles and two bladders can be seen</w:t>
      </w:r>
      <w:r w:rsidR="00D83969" w:rsidRPr="00D44B81">
        <w:rPr>
          <w:rFonts w:ascii="Book Antiqua" w:eastAsia="Book Antiqua" w:hAnsi="Book Antiqua" w:cs="Book Antiqua"/>
        </w:rPr>
        <w:t>;</w:t>
      </w:r>
      <w:r w:rsidRPr="00D44B81">
        <w:rPr>
          <w:rFonts w:ascii="Book Antiqua" w:eastAsia="Book Antiqua" w:hAnsi="Book Antiqua" w:cs="Book Antiqua"/>
        </w:rPr>
        <w:t xml:space="preserve"> D</w:t>
      </w:r>
      <w:r w:rsidR="00D83969" w:rsidRPr="00D44B81">
        <w:rPr>
          <w:rFonts w:ascii="Book Antiqua" w:eastAsia="Book Antiqua" w:hAnsi="Book Antiqua" w:cs="Book Antiqua"/>
        </w:rPr>
        <w:t>:</w:t>
      </w:r>
      <w:r w:rsidRPr="00D44B81">
        <w:rPr>
          <w:rFonts w:ascii="Book Antiqua" w:eastAsia="Book Antiqua" w:hAnsi="Book Antiqua" w:cs="Book Antiqua"/>
        </w:rPr>
        <w:t xml:space="preserve"> Color Doppler flow imaging showed that the two embryos had only one beating heart.</w:t>
      </w:r>
      <w:bookmarkEnd w:id="75"/>
      <w:bookmarkEnd w:id="76"/>
    </w:p>
    <w:sectPr w:rsidR="00A77B3E" w:rsidRPr="00D44B81" w:rsidSect="00B27F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8C7AF" w14:textId="77777777" w:rsidR="00A213B6" w:rsidRDefault="00A213B6" w:rsidP="0031556D">
      <w:r>
        <w:separator/>
      </w:r>
    </w:p>
  </w:endnote>
  <w:endnote w:type="continuationSeparator" w:id="0">
    <w:p w14:paraId="21229F19" w14:textId="77777777" w:rsidR="00A213B6" w:rsidRDefault="00A213B6" w:rsidP="00315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881976912"/>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66809EC8" w14:textId="61021316" w:rsidR="0031556D" w:rsidRPr="00191069" w:rsidRDefault="0031556D">
            <w:pPr>
              <w:pStyle w:val="a5"/>
              <w:jc w:val="right"/>
              <w:rPr>
                <w:rFonts w:ascii="Book Antiqua" w:hAnsi="Book Antiqua"/>
                <w:sz w:val="24"/>
                <w:szCs w:val="24"/>
              </w:rPr>
            </w:pPr>
            <w:r w:rsidRPr="00191069">
              <w:rPr>
                <w:rFonts w:ascii="Book Antiqua" w:hAnsi="Book Antiqua"/>
                <w:sz w:val="24"/>
                <w:szCs w:val="24"/>
                <w:lang w:val="zh-CN" w:eastAsia="zh-CN"/>
              </w:rPr>
              <w:t xml:space="preserve"> </w:t>
            </w:r>
            <w:r w:rsidRPr="00191069">
              <w:rPr>
                <w:rFonts w:ascii="Book Antiqua" w:hAnsi="Book Antiqua"/>
                <w:sz w:val="24"/>
                <w:szCs w:val="24"/>
              </w:rPr>
              <w:fldChar w:fldCharType="begin"/>
            </w:r>
            <w:r w:rsidRPr="00191069">
              <w:rPr>
                <w:rFonts w:ascii="Book Antiqua" w:hAnsi="Book Antiqua"/>
                <w:sz w:val="24"/>
                <w:szCs w:val="24"/>
              </w:rPr>
              <w:instrText>PAGE</w:instrText>
            </w:r>
            <w:r w:rsidRPr="00191069">
              <w:rPr>
                <w:rFonts w:ascii="Book Antiqua" w:hAnsi="Book Antiqua"/>
                <w:sz w:val="24"/>
                <w:szCs w:val="24"/>
              </w:rPr>
              <w:fldChar w:fldCharType="separate"/>
            </w:r>
            <w:r w:rsidR="009F76C5" w:rsidRPr="00191069">
              <w:rPr>
                <w:rFonts w:ascii="Book Antiqua" w:hAnsi="Book Antiqua"/>
                <w:noProof/>
                <w:sz w:val="24"/>
                <w:szCs w:val="24"/>
              </w:rPr>
              <w:t>14</w:t>
            </w:r>
            <w:r w:rsidRPr="00191069">
              <w:rPr>
                <w:rFonts w:ascii="Book Antiqua" w:hAnsi="Book Antiqua"/>
                <w:sz w:val="24"/>
                <w:szCs w:val="24"/>
              </w:rPr>
              <w:fldChar w:fldCharType="end"/>
            </w:r>
            <w:r w:rsidRPr="00191069">
              <w:rPr>
                <w:rFonts w:ascii="Book Antiqua" w:hAnsi="Book Antiqua"/>
                <w:sz w:val="24"/>
                <w:szCs w:val="24"/>
                <w:lang w:val="zh-CN" w:eastAsia="zh-CN"/>
              </w:rPr>
              <w:t xml:space="preserve"> / </w:t>
            </w:r>
            <w:r w:rsidRPr="00191069">
              <w:rPr>
                <w:rFonts w:ascii="Book Antiqua" w:hAnsi="Book Antiqua"/>
                <w:sz w:val="24"/>
                <w:szCs w:val="24"/>
              </w:rPr>
              <w:fldChar w:fldCharType="begin"/>
            </w:r>
            <w:r w:rsidRPr="00191069">
              <w:rPr>
                <w:rFonts w:ascii="Book Antiqua" w:hAnsi="Book Antiqua"/>
                <w:sz w:val="24"/>
                <w:szCs w:val="24"/>
              </w:rPr>
              <w:instrText>NUMPAGES</w:instrText>
            </w:r>
            <w:r w:rsidRPr="00191069">
              <w:rPr>
                <w:rFonts w:ascii="Book Antiqua" w:hAnsi="Book Antiqua"/>
                <w:sz w:val="24"/>
                <w:szCs w:val="24"/>
              </w:rPr>
              <w:fldChar w:fldCharType="separate"/>
            </w:r>
            <w:r w:rsidR="009F76C5" w:rsidRPr="00191069">
              <w:rPr>
                <w:rFonts w:ascii="Book Antiqua" w:hAnsi="Book Antiqua"/>
                <w:noProof/>
                <w:sz w:val="24"/>
                <w:szCs w:val="24"/>
              </w:rPr>
              <w:t>14</w:t>
            </w:r>
            <w:r w:rsidRPr="00191069">
              <w:rPr>
                <w:rFonts w:ascii="Book Antiqua" w:hAnsi="Book Antiqua"/>
                <w:sz w:val="24"/>
                <w:szCs w:val="24"/>
              </w:rPr>
              <w:fldChar w:fldCharType="end"/>
            </w:r>
          </w:p>
        </w:sdtContent>
      </w:sdt>
    </w:sdtContent>
  </w:sdt>
  <w:p w14:paraId="03E5CDD7" w14:textId="77777777" w:rsidR="0031556D" w:rsidRDefault="003155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0D662" w14:textId="77777777" w:rsidR="00A213B6" w:rsidRDefault="00A213B6" w:rsidP="0031556D">
      <w:r>
        <w:separator/>
      </w:r>
    </w:p>
  </w:footnote>
  <w:footnote w:type="continuationSeparator" w:id="0">
    <w:p w14:paraId="57A8B96A" w14:textId="77777777" w:rsidR="00A213B6" w:rsidRDefault="00A213B6" w:rsidP="003155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4EC2"/>
    <w:rsid w:val="0005043D"/>
    <w:rsid w:val="000613B5"/>
    <w:rsid w:val="001479AB"/>
    <w:rsid w:val="0017241A"/>
    <w:rsid w:val="00191069"/>
    <w:rsid w:val="001D269E"/>
    <w:rsid w:val="001D5272"/>
    <w:rsid w:val="00245C5D"/>
    <w:rsid w:val="00267880"/>
    <w:rsid w:val="002C2112"/>
    <w:rsid w:val="0031556D"/>
    <w:rsid w:val="003435E3"/>
    <w:rsid w:val="003676F7"/>
    <w:rsid w:val="003A7888"/>
    <w:rsid w:val="004A7ECC"/>
    <w:rsid w:val="005D1897"/>
    <w:rsid w:val="005F4693"/>
    <w:rsid w:val="006E4F57"/>
    <w:rsid w:val="006E5745"/>
    <w:rsid w:val="006F06FB"/>
    <w:rsid w:val="00941F8F"/>
    <w:rsid w:val="00962E0F"/>
    <w:rsid w:val="009B5C9D"/>
    <w:rsid w:val="009F76C5"/>
    <w:rsid w:val="00A213B6"/>
    <w:rsid w:val="00A77B3E"/>
    <w:rsid w:val="00A77C4D"/>
    <w:rsid w:val="00AC2596"/>
    <w:rsid w:val="00B27FC0"/>
    <w:rsid w:val="00B350E9"/>
    <w:rsid w:val="00B3560E"/>
    <w:rsid w:val="00B41285"/>
    <w:rsid w:val="00B417C5"/>
    <w:rsid w:val="00C314F4"/>
    <w:rsid w:val="00CA2A55"/>
    <w:rsid w:val="00D44B81"/>
    <w:rsid w:val="00D83969"/>
    <w:rsid w:val="00DA3674"/>
    <w:rsid w:val="00DD1B29"/>
    <w:rsid w:val="00DD6EC6"/>
    <w:rsid w:val="00EC25B5"/>
    <w:rsid w:val="00F15D6F"/>
    <w:rsid w:val="00F423D7"/>
    <w:rsid w:val="00F44A87"/>
    <w:rsid w:val="00FC4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51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155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1556D"/>
    <w:rPr>
      <w:sz w:val="18"/>
      <w:szCs w:val="18"/>
    </w:rPr>
  </w:style>
  <w:style w:type="paragraph" w:styleId="a5">
    <w:name w:val="footer"/>
    <w:basedOn w:val="a"/>
    <w:link w:val="a6"/>
    <w:uiPriority w:val="99"/>
    <w:unhideWhenUsed/>
    <w:rsid w:val="0031556D"/>
    <w:pPr>
      <w:tabs>
        <w:tab w:val="center" w:pos="4153"/>
        <w:tab w:val="right" w:pos="8306"/>
      </w:tabs>
      <w:snapToGrid w:val="0"/>
    </w:pPr>
    <w:rPr>
      <w:sz w:val="18"/>
      <w:szCs w:val="18"/>
    </w:rPr>
  </w:style>
  <w:style w:type="character" w:customStyle="1" w:styleId="a6">
    <w:name w:val="页脚 字符"/>
    <w:basedOn w:val="a0"/>
    <w:link w:val="a5"/>
    <w:uiPriority w:val="99"/>
    <w:rsid w:val="0031556D"/>
    <w:rPr>
      <w:sz w:val="18"/>
      <w:szCs w:val="18"/>
    </w:rPr>
  </w:style>
  <w:style w:type="character" w:styleId="a7">
    <w:name w:val="annotation reference"/>
    <w:basedOn w:val="a0"/>
    <w:semiHidden/>
    <w:unhideWhenUsed/>
    <w:rsid w:val="00DD1B29"/>
    <w:rPr>
      <w:sz w:val="21"/>
      <w:szCs w:val="21"/>
    </w:rPr>
  </w:style>
  <w:style w:type="paragraph" w:styleId="a8">
    <w:name w:val="annotation text"/>
    <w:basedOn w:val="a"/>
    <w:link w:val="a9"/>
    <w:semiHidden/>
    <w:unhideWhenUsed/>
    <w:rsid w:val="00DD1B29"/>
  </w:style>
  <w:style w:type="character" w:customStyle="1" w:styleId="a9">
    <w:name w:val="批注文字 字符"/>
    <w:basedOn w:val="a0"/>
    <w:link w:val="a8"/>
    <w:semiHidden/>
    <w:rsid w:val="00DD1B29"/>
    <w:rPr>
      <w:sz w:val="24"/>
      <w:szCs w:val="24"/>
    </w:rPr>
  </w:style>
  <w:style w:type="paragraph" w:styleId="aa">
    <w:name w:val="annotation subject"/>
    <w:basedOn w:val="a8"/>
    <w:next w:val="a8"/>
    <w:link w:val="ab"/>
    <w:semiHidden/>
    <w:unhideWhenUsed/>
    <w:rsid w:val="00DD1B29"/>
    <w:rPr>
      <w:b/>
      <w:bCs/>
    </w:rPr>
  </w:style>
  <w:style w:type="character" w:customStyle="1" w:styleId="ab">
    <w:name w:val="批注主题 字符"/>
    <w:basedOn w:val="a9"/>
    <w:link w:val="aa"/>
    <w:semiHidden/>
    <w:rsid w:val="00DD1B29"/>
    <w:rPr>
      <w:b/>
      <w:bCs/>
      <w:sz w:val="24"/>
      <w:szCs w:val="24"/>
    </w:rPr>
  </w:style>
  <w:style w:type="paragraph" w:styleId="ac">
    <w:name w:val="Balloon Text"/>
    <w:basedOn w:val="a"/>
    <w:link w:val="ad"/>
    <w:rsid w:val="00DD1B29"/>
    <w:rPr>
      <w:sz w:val="18"/>
      <w:szCs w:val="18"/>
    </w:rPr>
  </w:style>
  <w:style w:type="character" w:customStyle="1" w:styleId="ad">
    <w:name w:val="批注框文本 字符"/>
    <w:basedOn w:val="a0"/>
    <w:link w:val="ac"/>
    <w:rsid w:val="00DD1B29"/>
    <w:rPr>
      <w:sz w:val="18"/>
      <w:szCs w:val="18"/>
    </w:rPr>
  </w:style>
  <w:style w:type="character" w:customStyle="1" w:styleId="dxebaseoffice2010blue">
    <w:name w:val="dxebase_office2010blue"/>
    <w:basedOn w:val="a0"/>
    <w:rsid w:val="00DD1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1836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2019</Words>
  <Characters>11509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2020-09-22T18:15:00Z</dcterms:created>
  <dcterms:modified xsi:type="dcterms:W3CDTF">2020-09-29T08:39:00Z</dcterms:modified>
</cp:coreProperties>
</file>