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030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Name of Journal: </w:t>
      </w:r>
      <w:r w:rsidRPr="000F49F0">
        <w:rPr>
          <w:rFonts w:ascii="Book Antiqua" w:eastAsia="Book Antiqua" w:hAnsi="Book Antiqua" w:cs="Book Antiqua"/>
          <w:i/>
          <w:color w:val="000000"/>
        </w:rPr>
        <w:t>World Journal of Clinical Cases</w:t>
      </w:r>
    </w:p>
    <w:p w14:paraId="054D539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NO: </w:t>
      </w:r>
      <w:r w:rsidRPr="000F49F0">
        <w:rPr>
          <w:rFonts w:ascii="Book Antiqua" w:eastAsia="Book Antiqua" w:hAnsi="Book Antiqua" w:cs="Book Antiqua"/>
          <w:color w:val="000000"/>
        </w:rPr>
        <w:t>56360</w:t>
      </w:r>
    </w:p>
    <w:p w14:paraId="028C3BC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Type: </w:t>
      </w:r>
      <w:r w:rsidRPr="000F49F0">
        <w:rPr>
          <w:rFonts w:ascii="Book Antiqua" w:eastAsia="Book Antiqua" w:hAnsi="Book Antiqua" w:cs="Book Antiqua"/>
          <w:color w:val="000000"/>
        </w:rPr>
        <w:t>CASE REPORT</w:t>
      </w:r>
    </w:p>
    <w:p w14:paraId="58DEAB38" w14:textId="77777777" w:rsidR="00A77B3E" w:rsidRPr="000F49F0" w:rsidRDefault="00A77B3E" w:rsidP="000F49F0">
      <w:pPr>
        <w:snapToGrid w:val="0"/>
        <w:spacing w:line="360" w:lineRule="auto"/>
        <w:jc w:val="both"/>
        <w:rPr>
          <w:rFonts w:ascii="Book Antiqua" w:hAnsi="Book Antiqua"/>
        </w:rPr>
      </w:pPr>
    </w:p>
    <w:p w14:paraId="715B6054" w14:textId="02535494" w:rsidR="00A77B3E" w:rsidRPr="000F49F0" w:rsidRDefault="00DB71E5" w:rsidP="000F49F0">
      <w:pPr>
        <w:snapToGrid w:val="0"/>
        <w:spacing w:line="360" w:lineRule="auto"/>
        <w:jc w:val="both"/>
        <w:rPr>
          <w:rFonts w:ascii="Book Antiqua" w:hAnsi="Book Antiqua"/>
        </w:rPr>
      </w:pPr>
      <w:bookmarkStart w:id="0" w:name="OLE_LINK5"/>
      <w:r w:rsidRPr="000F49F0">
        <w:rPr>
          <w:rFonts w:ascii="Book Antiqua" w:eastAsia="Book Antiqua" w:hAnsi="Book Antiqua" w:cs="Book Antiqua"/>
          <w:b/>
          <w:bCs/>
          <w:color w:val="000000"/>
        </w:rPr>
        <w:t xml:space="preserve">Primary pulmonary plasmacytoma accompanied by overlap syndrome: </w:t>
      </w:r>
      <w:bookmarkStart w:id="1" w:name="OLE_LINK1"/>
      <w:bookmarkStart w:id="2" w:name="OLE_LINK2"/>
      <w:r w:rsidR="00193702" w:rsidRPr="000F49F0">
        <w:rPr>
          <w:rFonts w:ascii="Book Antiqua" w:hAnsi="Book Antiqua"/>
          <w:b/>
          <w:lang w:val="en-GB"/>
        </w:rPr>
        <w:t>A case report</w:t>
      </w:r>
      <w:bookmarkEnd w:id="1"/>
      <w:bookmarkEnd w:id="2"/>
      <w:r w:rsidR="00193702" w:rsidRPr="000F49F0">
        <w:rPr>
          <w:rFonts w:ascii="Book Antiqua" w:hAnsi="Book Antiqua"/>
          <w:b/>
          <w:lang w:val="en-GB"/>
        </w:rPr>
        <w:t xml:space="preserve"> and review of </w:t>
      </w:r>
      <w:r w:rsidR="00A15D54">
        <w:rPr>
          <w:rFonts w:ascii="Book Antiqua" w:hAnsi="Book Antiqua"/>
          <w:b/>
          <w:lang w:val="en-GB"/>
        </w:rPr>
        <w:t xml:space="preserve">the </w:t>
      </w:r>
      <w:r w:rsidR="00193702" w:rsidRPr="000F49F0">
        <w:rPr>
          <w:rFonts w:ascii="Book Antiqua" w:hAnsi="Book Antiqua"/>
          <w:b/>
          <w:lang w:val="en-GB"/>
        </w:rPr>
        <w:t>literature</w:t>
      </w:r>
    </w:p>
    <w:bookmarkEnd w:id="0"/>
    <w:p w14:paraId="598B7751" w14:textId="77777777" w:rsidR="00A77B3E" w:rsidRPr="000F49F0" w:rsidRDefault="00A77B3E" w:rsidP="000F49F0">
      <w:pPr>
        <w:snapToGrid w:val="0"/>
        <w:spacing w:line="360" w:lineRule="auto"/>
        <w:jc w:val="both"/>
        <w:rPr>
          <w:rFonts w:ascii="Book Antiqua" w:hAnsi="Book Antiqua"/>
        </w:rPr>
      </w:pPr>
    </w:p>
    <w:p w14:paraId="566D418E" w14:textId="2B885B19"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Zhou</w:t>
      </w:r>
      <w:r w:rsidR="00A07FD7" w:rsidRPr="000F49F0">
        <w:rPr>
          <w:rFonts w:ascii="Book Antiqua" w:eastAsia="Book Antiqua" w:hAnsi="Book Antiqua" w:cs="Book Antiqua"/>
          <w:color w:val="000000"/>
        </w:rPr>
        <w:t xml:space="preserve"> Y</w:t>
      </w:r>
      <w:r w:rsidRPr="000F49F0">
        <w:rPr>
          <w:rFonts w:ascii="Book Antiqua" w:eastAsia="Book Antiqua" w:hAnsi="Book Antiqua" w:cs="Book Antiqua"/>
          <w:color w:val="000000"/>
        </w:rPr>
        <w:t xml:space="preserve"> </w:t>
      </w:r>
      <w:r w:rsidRPr="000F49F0">
        <w:rPr>
          <w:rFonts w:ascii="Book Antiqua" w:hAnsi="Book Antiqua" w:cs="Book Antiqua"/>
          <w:i/>
          <w:iCs/>
          <w:color w:val="000000"/>
          <w:lang w:eastAsia="zh-CN"/>
        </w:rPr>
        <w:t>e</w:t>
      </w:r>
      <w:r w:rsidRPr="000F49F0">
        <w:rPr>
          <w:rFonts w:ascii="Book Antiqua" w:eastAsia="Book Antiqua" w:hAnsi="Book Antiqua" w:cs="Book Antiqua"/>
          <w:i/>
          <w:iCs/>
          <w:color w:val="000000"/>
        </w:rPr>
        <w:t>t al</w:t>
      </w:r>
      <w:r w:rsidRPr="000F49F0">
        <w:rPr>
          <w:rFonts w:ascii="Book Antiqua" w:eastAsia="Book Antiqua" w:hAnsi="Book Antiqua" w:cs="Book Antiqua"/>
          <w:color w:val="000000"/>
        </w:rPr>
        <w:t xml:space="preserve">. </w:t>
      </w:r>
      <w:bookmarkStart w:id="3" w:name="OLE_LINK6"/>
      <w:r w:rsidRPr="000F49F0">
        <w:rPr>
          <w:rFonts w:ascii="Book Antiqua" w:eastAsia="Book Antiqua" w:hAnsi="Book Antiqua" w:cs="Book Antiqua"/>
          <w:color w:val="000000"/>
        </w:rPr>
        <w:t>P</w:t>
      </w:r>
      <w:r w:rsidR="00A07FD7" w:rsidRPr="000F49F0">
        <w:rPr>
          <w:rFonts w:ascii="Book Antiqua" w:eastAsia="Book Antiqua" w:hAnsi="Book Antiqua" w:cs="Book Antiqua"/>
          <w:color w:val="000000"/>
        </w:rPr>
        <w:t>PP</w:t>
      </w:r>
      <w:r w:rsidRPr="000F49F0">
        <w:rPr>
          <w:rFonts w:ascii="Book Antiqua" w:eastAsia="Book Antiqua" w:hAnsi="Book Antiqua" w:cs="Book Antiqua"/>
          <w:color w:val="000000"/>
        </w:rPr>
        <w:t xml:space="preserve"> accompanied by overlap syndrome</w:t>
      </w:r>
      <w:bookmarkEnd w:id="3"/>
    </w:p>
    <w:p w14:paraId="3878CA57" w14:textId="77777777" w:rsidR="00A77B3E" w:rsidRPr="000F49F0" w:rsidRDefault="00A77B3E" w:rsidP="000F49F0">
      <w:pPr>
        <w:snapToGrid w:val="0"/>
        <w:spacing w:line="360" w:lineRule="auto"/>
        <w:jc w:val="both"/>
        <w:rPr>
          <w:rFonts w:ascii="Book Antiqua" w:hAnsi="Book Antiqua"/>
        </w:rPr>
      </w:pPr>
    </w:p>
    <w:p w14:paraId="0CF738B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Yi Zhou, Xiao-Hong Wang, Shuang-Shuang Meng, Hui-Chao Wang, Yu-Xia Li, Rui Xu, Xu-Hong Lin</w:t>
      </w:r>
    </w:p>
    <w:p w14:paraId="03474E13" w14:textId="77777777" w:rsidR="00A77B3E" w:rsidRPr="000F49F0" w:rsidRDefault="00A77B3E" w:rsidP="000F49F0">
      <w:pPr>
        <w:snapToGrid w:val="0"/>
        <w:spacing w:line="360" w:lineRule="auto"/>
        <w:jc w:val="both"/>
        <w:rPr>
          <w:rFonts w:ascii="Book Antiqua" w:hAnsi="Book Antiqua"/>
        </w:rPr>
      </w:pPr>
    </w:p>
    <w:p w14:paraId="618AEBF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Yi Zhou, </w:t>
      </w:r>
      <w:r w:rsidRPr="000F49F0">
        <w:rPr>
          <w:rFonts w:ascii="Book Antiqua" w:eastAsia="Book Antiqua" w:hAnsi="Book Antiqua" w:cs="Book Antiqua"/>
          <w:color w:val="000000"/>
        </w:rPr>
        <w:t xml:space="preserve">Department of Radiology, </w:t>
      </w:r>
      <w:proofErr w:type="spellStart"/>
      <w:r w:rsidRPr="000F49F0">
        <w:rPr>
          <w:rFonts w:ascii="Book Antiqua" w:eastAsia="Book Antiqua" w:hAnsi="Book Antiqua" w:cs="Book Antiqua"/>
          <w:color w:val="000000"/>
        </w:rPr>
        <w:t>Huaihe</w:t>
      </w:r>
      <w:proofErr w:type="spellEnd"/>
      <w:r w:rsidRPr="000F49F0">
        <w:rPr>
          <w:rFonts w:ascii="Book Antiqua" w:eastAsia="Book Antiqua" w:hAnsi="Book Antiqua" w:cs="Book Antiqua"/>
          <w:color w:val="000000"/>
        </w:rPr>
        <w:t xml:space="preserve"> Hospital of Henan University, Kaifeng 475000, Henan Province, China</w:t>
      </w:r>
    </w:p>
    <w:p w14:paraId="298B645C" w14:textId="77777777" w:rsidR="00A77B3E" w:rsidRPr="000F49F0" w:rsidRDefault="00A77B3E" w:rsidP="000F49F0">
      <w:pPr>
        <w:snapToGrid w:val="0"/>
        <w:spacing w:line="360" w:lineRule="auto"/>
        <w:jc w:val="both"/>
        <w:rPr>
          <w:rFonts w:ascii="Book Antiqua" w:hAnsi="Book Antiqua"/>
        </w:rPr>
      </w:pPr>
    </w:p>
    <w:p w14:paraId="6395F10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Xiao-Hong Wang, </w:t>
      </w:r>
      <w:r w:rsidRPr="000F49F0">
        <w:rPr>
          <w:rFonts w:ascii="Book Antiqua" w:eastAsia="Book Antiqua" w:hAnsi="Book Antiqua" w:cs="Book Antiqua"/>
          <w:color w:val="000000"/>
        </w:rPr>
        <w:t xml:space="preserve">Department of Invasive Technology, </w:t>
      </w:r>
      <w:proofErr w:type="spellStart"/>
      <w:r w:rsidRPr="000F49F0">
        <w:rPr>
          <w:rFonts w:ascii="Book Antiqua" w:eastAsia="Book Antiqua" w:hAnsi="Book Antiqua" w:cs="Book Antiqua"/>
          <w:color w:val="000000"/>
        </w:rPr>
        <w:t>Huaihe</w:t>
      </w:r>
      <w:proofErr w:type="spellEnd"/>
      <w:r w:rsidRPr="000F49F0">
        <w:rPr>
          <w:rFonts w:ascii="Book Antiqua" w:eastAsia="Book Antiqua" w:hAnsi="Book Antiqua" w:cs="Book Antiqua"/>
          <w:color w:val="000000"/>
        </w:rPr>
        <w:t xml:space="preserve"> Hospital of Henan University, Kaifeng 475000, Henan Province, China</w:t>
      </w:r>
    </w:p>
    <w:p w14:paraId="0A4D01C0" w14:textId="77777777" w:rsidR="00A77B3E" w:rsidRPr="000F49F0" w:rsidRDefault="00A77B3E" w:rsidP="000F49F0">
      <w:pPr>
        <w:snapToGrid w:val="0"/>
        <w:spacing w:line="360" w:lineRule="auto"/>
        <w:jc w:val="both"/>
        <w:rPr>
          <w:rFonts w:ascii="Book Antiqua" w:hAnsi="Book Antiqua"/>
        </w:rPr>
      </w:pPr>
    </w:p>
    <w:p w14:paraId="4748D28E"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Shuang-Shuang Meng, Yu-Xia Li, Rui Xu, Xu-Hong Lin, </w:t>
      </w:r>
      <w:r w:rsidRPr="000F49F0">
        <w:rPr>
          <w:rFonts w:ascii="Book Antiqua" w:eastAsia="Book Antiqua" w:hAnsi="Book Antiqua" w:cs="Book Antiqua"/>
          <w:color w:val="000000"/>
        </w:rPr>
        <w:t xml:space="preserve">Department of Clinical Laboratory, Translational Medicine Center, </w:t>
      </w:r>
      <w:proofErr w:type="spellStart"/>
      <w:r w:rsidRPr="000F49F0">
        <w:rPr>
          <w:rFonts w:ascii="Book Antiqua" w:eastAsia="Book Antiqua" w:hAnsi="Book Antiqua" w:cs="Book Antiqua"/>
          <w:color w:val="000000"/>
        </w:rPr>
        <w:t>Huaihe</w:t>
      </w:r>
      <w:proofErr w:type="spellEnd"/>
      <w:r w:rsidRPr="000F49F0">
        <w:rPr>
          <w:rFonts w:ascii="Book Antiqua" w:eastAsia="Book Antiqua" w:hAnsi="Book Antiqua" w:cs="Book Antiqua"/>
          <w:color w:val="000000"/>
        </w:rPr>
        <w:t xml:space="preserve"> Hospital of Henan University, Kaifeng 475000, Henan Province, China</w:t>
      </w:r>
    </w:p>
    <w:p w14:paraId="4FC26714" w14:textId="77777777" w:rsidR="00A77B3E" w:rsidRPr="000F49F0" w:rsidRDefault="00A77B3E" w:rsidP="000F49F0">
      <w:pPr>
        <w:snapToGrid w:val="0"/>
        <w:spacing w:line="360" w:lineRule="auto"/>
        <w:jc w:val="both"/>
        <w:rPr>
          <w:rFonts w:ascii="Book Antiqua" w:hAnsi="Book Antiqua"/>
        </w:rPr>
      </w:pPr>
    </w:p>
    <w:p w14:paraId="6FF94DC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Hui-Chao Wang, </w:t>
      </w:r>
      <w:r w:rsidRPr="000F49F0">
        <w:rPr>
          <w:rFonts w:ascii="Book Antiqua" w:eastAsia="Book Antiqua" w:hAnsi="Book Antiqua" w:cs="Book Antiqua"/>
          <w:color w:val="000000"/>
        </w:rPr>
        <w:t>Department of Nephrology, First Affiliated Hospital of Henan University, Kaifeng 475000, Henan Province, China</w:t>
      </w:r>
    </w:p>
    <w:p w14:paraId="4A2960CC" w14:textId="77777777" w:rsidR="00A77B3E" w:rsidRPr="000F49F0" w:rsidRDefault="00A77B3E" w:rsidP="000F49F0">
      <w:pPr>
        <w:snapToGrid w:val="0"/>
        <w:spacing w:line="360" w:lineRule="auto"/>
        <w:jc w:val="both"/>
        <w:rPr>
          <w:rFonts w:ascii="Book Antiqua" w:hAnsi="Book Antiqua"/>
        </w:rPr>
      </w:pPr>
    </w:p>
    <w:p w14:paraId="3073510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Author contributions: </w:t>
      </w:r>
      <w:r w:rsidRPr="000F49F0">
        <w:rPr>
          <w:rFonts w:ascii="Book Antiqua" w:eastAsia="Book Antiqua" w:hAnsi="Book Antiqua" w:cs="Book Antiqua"/>
          <w:color w:val="000000"/>
        </w:rPr>
        <w:t xml:space="preserve">Zhou Y and Lin XH designed the report; Zhou Y, Meng SS, and Wang HC collected the patient’s clinical data; Li YX and Xu R took pictures of </w:t>
      </w:r>
      <w:r w:rsidRPr="000F49F0">
        <w:rPr>
          <w:rFonts w:ascii="Book Antiqua" w:eastAsia="Book Antiqua" w:hAnsi="Book Antiqua" w:cs="Book Antiqua"/>
          <w:color w:val="000000"/>
          <w:shd w:val="clear" w:color="auto" w:fill="FFFFFF"/>
        </w:rPr>
        <w:t>serum electrophoresis and serum immunofixation</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electrophoresis</w:t>
      </w:r>
      <w:r w:rsidRPr="000F49F0">
        <w:rPr>
          <w:rFonts w:ascii="Book Antiqua" w:eastAsia="Book Antiqua" w:hAnsi="Book Antiqua" w:cs="Book Antiqua"/>
          <w:color w:val="000000"/>
        </w:rPr>
        <w:t xml:space="preserve">; Wang XH took </w:t>
      </w:r>
      <w:r w:rsidRPr="000F49F0">
        <w:rPr>
          <w:rFonts w:ascii="Book Antiqua" w:eastAsia="Book Antiqua" w:hAnsi="Book Antiqua" w:cs="Book Antiqua"/>
          <w:color w:val="000000"/>
        </w:rPr>
        <w:lastRenderedPageBreak/>
        <w:t>pictures of computed tomography; Zhou Y</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took pictures of histopathological examination;</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Zhou Y and Lin XH wrote the paper.</w:t>
      </w:r>
    </w:p>
    <w:p w14:paraId="52F8F227" w14:textId="77777777" w:rsidR="00A77B3E" w:rsidRPr="000F49F0" w:rsidRDefault="00A77B3E" w:rsidP="000F49F0">
      <w:pPr>
        <w:snapToGrid w:val="0"/>
        <w:spacing w:line="360" w:lineRule="auto"/>
        <w:jc w:val="both"/>
        <w:rPr>
          <w:rFonts w:ascii="Book Antiqua" w:hAnsi="Book Antiqua"/>
        </w:rPr>
      </w:pPr>
    </w:p>
    <w:p w14:paraId="336EB63C" w14:textId="51E052BC"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Supported by </w:t>
      </w:r>
      <w:r w:rsidRPr="000F49F0">
        <w:rPr>
          <w:rFonts w:ascii="Book Antiqua" w:eastAsia="Book Antiqua" w:hAnsi="Book Antiqua" w:cs="Book Antiqua"/>
          <w:color w:val="000000"/>
        </w:rPr>
        <w:t>the National Nature Science Foundation of China, No. 81500430 and No.</w:t>
      </w:r>
      <w:r w:rsidR="009859F5">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U1304802; the Science and Technology Planning Project of Henan </w:t>
      </w:r>
      <w:r w:rsidR="00A07FD7" w:rsidRPr="000F49F0">
        <w:rPr>
          <w:rFonts w:ascii="Book Antiqua" w:eastAsia="Book Antiqua" w:hAnsi="Book Antiqua" w:cs="Book Antiqua"/>
          <w:color w:val="000000"/>
        </w:rPr>
        <w:t xml:space="preserve">Province, </w:t>
      </w:r>
      <w:r w:rsidRPr="000F49F0">
        <w:rPr>
          <w:rFonts w:ascii="Book Antiqua" w:eastAsia="Book Antiqua" w:hAnsi="Book Antiqua" w:cs="Book Antiqua"/>
          <w:color w:val="000000"/>
        </w:rPr>
        <w:t>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192102310045, 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182102310544, 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182102310566, and No.</w:t>
      </w:r>
      <w:r w:rsidR="00A15D54">
        <w:rPr>
          <w:rFonts w:ascii="Book Antiqua" w:eastAsia="Book Antiqua" w:hAnsi="Book Antiqua" w:cs="Book Antiqua"/>
          <w:color w:val="000000"/>
        </w:rPr>
        <w:t xml:space="preserve"> </w:t>
      </w:r>
      <w:r w:rsidR="009957BB" w:rsidRPr="000F49F0">
        <w:rPr>
          <w:rFonts w:ascii="Book Antiqua" w:eastAsia="Book Antiqua" w:hAnsi="Book Antiqua" w:cs="Book Antiqua"/>
          <w:color w:val="000000"/>
        </w:rPr>
        <w:t>1821023105</w:t>
      </w:r>
      <w:r w:rsidR="009957BB" w:rsidRPr="000F49F0">
        <w:rPr>
          <w:rFonts w:ascii="Book Antiqua" w:hAnsi="Book Antiqua" w:cs="Book Antiqua"/>
          <w:color w:val="000000"/>
          <w:lang w:eastAsia="zh-CN"/>
        </w:rPr>
        <w:t>73</w:t>
      </w:r>
      <w:r w:rsidRPr="000F49F0">
        <w:rPr>
          <w:rFonts w:ascii="Book Antiqua" w:eastAsia="Book Antiqua" w:hAnsi="Book Antiqua" w:cs="Book Antiqua"/>
          <w:color w:val="000000"/>
        </w:rPr>
        <w:t xml:space="preserve">; </w:t>
      </w:r>
      <w:r w:rsidR="00B30720">
        <w:rPr>
          <w:rFonts w:ascii="Book Antiqua" w:eastAsia="Book Antiqua" w:hAnsi="Book Antiqua" w:cs="Book Antiqua"/>
          <w:color w:val="000000"/>
        </w:rPr>
        <w:t xml:space="preserve">and </w:t>
      </w:r>
      <w:r w:rsidRPr="000F49F0">
        <w:rPr>
          <w:rFonts w:ascii="Book Antiqua" w:eastAsia="Book Antiqua" w:hAnsi="Book Antiqua" w:cs="Book Antiqua"/>
          <w:color w:val="000000"/>
        </w:rPr>
        <w:t>the Henan Medical Science and Technology Tackling Project, No. 2018020337, No. 2018020332, No. 2018020334, and No. 2018020320.</w:t>
      </w:r>
    </w:p>
    <w:p w14:paraId="3951DD23" w14:textId="77777777" w:rsidR="00A77B3E" w:rsidRPr="000F49F0" w:rsidRDefault="00A77B3E" w:rsidP="000F49F0">
      <w:pPr>
        <w:snapToGrid w:val="0"/>
        <w:spacing w:line="360" w:lineRule="auto"/>
        <w:jc w:val="both"/>
        <w:rPr>
          <w:rFonts w:ascii="Book Antiqua" w:hAnsi="Book Antiqua"/>
        </w:rPr>
      </w:pPr>
    </w:p>
    <w:p w14:paraId="149D4A2E" w14:textId="25D2CD25"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Corresponding author: Xu-Hong Lin, MD, Associate Professor, </w:t>
      </w:r>
      <w:r w:rsidRPr="000F49F0">
        <w:rPr>
          <w:rFonts w:ascii="Book Antiqua" w:eastAsia="Book Antiqua" w:hAnsi="Book Antiqua" w:cs="Book Antiqua"/>
          <w:color w:val="000000"/>
        </w:rPr>
        <w:t xml:space="preserve">Department of Clinical Laboratory, Translational Medicine Center, </w:t>
      </w:r>
      <w:proofErr w:type="spellStart"/>
      <w:r w:rsidRPr="000F49F0">
        <w:rPr>
          <w:rFonts w:ascii="Book Antiqua" w:eastAsia="Book Antiqua" w:hAnsi="Book Antiqua" w:cs="Book Antiqua"/>
          <w:color w:val="000000"/>
        </w:rPr>
        <w:t>Huaihe</w:t>
      </w:r>
      <w:proofErr w:type="spellEnd"/>
      <w:r w:rsidRPr="000F49F0">
        <w:rPr>
          <w:rFonts w:ascii="Book Antiqua" w:eastAsia="Book Antiqua" w:hAnsi="Book Antiqua" w:cs="Book Antiqua"/>
          <w:color w:val="000000"/>
        </w:rPr>
        <w:t xml:space="preserve"> Hospital of Henan University, </w:t>
      </w:r>
      <w:r w:rsidR="00A07FD7" w:rsidRPr="000F49F0">
        <w:rPr>
          <w:rFonts w:ascii="Book Antiqua" w:eastAsia="Book Antiqua" w:hAnsi="Book Antiqua" w:cs="Book Antiqua"/>
          <w:color w:val="000000"/>
        </w:rPr>
        <w:t xml:space="preserve">No. </w:t>
      </w:r>
      <w:r w:rsidRPr="000F49F0">
        <w:rPr>
          <w:rFonts w:ascii="Book Antiqua" w:eastAsia="Book Antiqua" w:hAnsi="Book Antiqua" w:cs="Book Antiqua"/>
          <w:color w:val="000000"/>
        </w:rPr>
        <w:t>115</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Ximen</w:t>
      </w:r>
      <w:proofErr w:type="spellEnd"/>
      <w:r w:rsidRPr="000F49F0">
        <w:rPr>
          <w:rFonts w:ascii="Book Antiqua" w:eastAsia="Book Antiqua" w:hAnsi="Book Antiqua" w:cs="Book Antiqua"/>
          <w:color w:val="000000"/>
        </w:rPr>
        <w:t xml:space="preserve"> Street, Kaifeng 475000, Henan Province, China. </w:t>
      </w:r>
      <w:r w:rsidRPr="000F49F0">
        <w:rPr>
          <w:rFonts w:ascii="Book Antiqua" w:eastAsia="Book Antiqua" w:hAnsi="Book Antiqua" w:cs="Book Antiqua"/>
          <w:color w:val="000000"/>
          <w:u w:val="single"/>
        </w:rPr>
        <w:t>10220017@vip.henu.edu.cn</w:t>
      </w:r>
    </w:p>
    <w:p w14:paraId="71337E9B" w14:textId="77777777" w:rsidR="00A77B3E" w:rsidRPr="000F49F0" w:rsidRDefault="00A77B3E" w:rsidP="000F49F0">
      <w:pPr>
        <w:snapToGrid w:val="0"/>
        <w:spacing w:line="360" w:lineRule="auto"/>
        <w:jc w:val="both"/>
        <w:rPr>
          <w:rFonts w:ascii="Book Antiqua" w:hAnsi="Book Antiqua"/>
        </w:rPr>
      </w:pPr>
    </w:p>
    <w:p w14:paraId="5F8CED7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Received: </w:t>
      </w:r>
      <w:r w:rsidRPr="000F49F0">
        <w:rPr>
          <w:rFonts w:ascii="Book Antiqua" w:eastAsia="Book Antiqua" w:hAnsi="Book Antiqua" w:cs="Book Antiqua"/>
          <w:color w:val="000000"/>
        </w:rPr>
        <w:t>April 28, 2020</w:t>
      </w:r>
    </w:p>
    <w:p w14:paraId="3C7F543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Revised: </w:t>
      </w:r>
      <w:r w:rsidRPr="000F49F0">
        <w:rPr>
          <w:rFonts w:ascii="Book Antiqua" w:eastAsia="Book Antiqua" w:hAnsi="Book Antiqua" w:cs="Book Antiqua"/>
          <w:color w:val="000000"/>
        </w:rPr>
        <w:t>May 25, 2020</w:t>
      </w:r>
    </w:p>
    <w:p w14:paraId="7BCD7A5E" w14:textId="685BAC6C" w:rsidR="00A77B3E" w:rsidRPr="00797C03" w:rsidRDefault="00DB71E5" w:rsidP="00797C03">
      <w:pPr>
        <w:snapToGrid w:val="0"/>
        <w:spacing w:line="360" w:lineRule="auto"/>
        <w:rPr>
          <w:rFonts w:ascii="Book Antiqua" w:hAnsi="Book Antiqua" w:cs="Arial"/>
          <w:color w:val="000000" w:themeColor="text1"/>
          <w:shd w:val="clear" w:color="auto" w:fill="FFFFFF"/>
        </w:rPr>
      </w:pPr>
      <w:r w:rsidRPr="000F49F0">
        <w:rPr>
          <w:rFonts w:ascii="Book Antiqua" w:eastAsia="Book Antiqua" w:hAnsi="Book Antiqua" w:cs="Book Antiqua"/>
          <w:b/>
          <w:bCs/>
          <w:color w:val="000000"/>
        </w:rPr>
        <w:t>Accepted:</w:t>
      </w:r>
      <w:bookmarkStart w:id="4" w:name="OLE_LINK104"/>
      <w:bookmarkStart w:id="5" w:name="OLE_LINK105"/>
      <w:r w:rsidR="00797C03" w:rsidRPr="00797C03">
        <w:rPr>
          <w:rFonts w:ascii="Book Antiqua" w:hAnsi="Book Antiqua" w:cs="Arial"/>
          <w:color w:val="000000" w:themeColor="text1"/>
          <w:shd w:val="clear" w:color="auto" w:fill="FFFFFF"/>
        </w:rPr>
        <w:t xml:space="preserve"> </w:t>
      </w:r>
      <w:r w:rsidR="00797C03">
        <w:rPr>
          <w:rFonts w:ascii="Book Antiqua" w:hAnsi="Book Antiqua" w:cs="Arial"/>
          <w:color w:val="000000" w:themeColor="text1"/>
          <w:shd w:val="clear" w:color="auto" w:fill="FFFFFF"/>
        </w:rPr>
        <w:t>August 27, 2020</w:t>
      </w:r>
      <w:bookmarkEnd w:id="4"/>
      <w:bookmarkEnd w:id="5"/>
    </w:p>
    <w:p w14:paraId="14DC6C8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Published online: </w:t>
      </w:r>
    </w:p>
    <w:p w14:paraId="673D0F33" w14:textId="77777777" w:rsidR="00A77B3E" w:rsidRPr="000F49F0" w:rsidRDefault="00A77B3E" w:rsidP="000F49F0">
      <w:pPr>
        <w:snapToGrid w:val="0"/>
        <w:spacing w:line="360" w:lineRule="auto"/>
        <w:jc w:val="both"/>
        <w:rPr>
          <w:rFonts w:ascii="Book Antiqua" w:hAnsi="Book Antiqua"/>
        </w:rPr>
        <w:sectPr w:rsidR="00A77B3E" w:rsidRPr="000F49F0" w:rsidSect="00A07FD7">
          <w:headerReference w:type="default" r:id="rId6"/>
          <w:footerReference w:type="default" r:id="rId7"/>
          <w:pgSz w:w="12240" w:h="15840"/>
          <w:pgMar w:top="1440" w:right="1800" w:bottom="1440" w:left="1800" w:header="720" w:footer="720" w:gutter="0"/>
          <w:cols w:space="720"/>
          <w:docGrid w:linePitch="360"/>
        </w:sectPr>
      </w:pPr>
    </w:p>
    <w:p w14:paraId="2C7CF74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lastRenderedPageBreak/>
        <w:t>Abstract</w:t>
      </w:r>
    </w:p>
    <w:p w14:paraId="51278A9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BACKGROUND</w:t>
      </w:r>
    </w:p>
    <w:p w14:paraId="74FD230A" w14:textId="66ABCFF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Extramedullary plasmacytoma (EMP) is a rare kind of </w:t>
      </w:r>
      <w:r w:rsidR="00A15D54" w:rsidRPr="000F49F0">
        <w:rPr>
          <w:rFonts w:ascii="Book Antiqua" w:eastAsia="Book Antiqua" w:hAnsi="Book Antiqua" w:cs="Book Antiqua"/>
          <w:color w:val="000000"/>
        </w:rPr>
        <w:t xml:space="preserve">soft tissue </w:t>
      </w:r>
      <w:r w:rsidRPr="000F49F0">
        <w:rPr>
          <w:rFonts w:ascii="Book Antiqua" w:eastAsia="Book Antiqua" w:hAnsi="Book Antiqua" w:cs="Book Antiqua"/>
          <w:color w:val="000000"/>
        </w:rPr>
        <w:t>plasma cell neoplasm</w:t>
      </w:r>
      <w:r w:rsidR="00A15D54">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without bone marrow involvement; this type of plasma cell neoplasm involves a lack of other systemic characteristics of multiple myeloma. Primary pulmonary plasmacytoma (PPP), with no specific clinical manifestations, is an exceedingly rare type of EMP. Because of its complexity, PPP is often difficult to diagnose, and there is no report in the literature on cases accompanied by </w:t>
      </w:r>
      <w:bookmarkStart w:id="6" w:name="OLE_LINK3"/>
      <w:bookmarkStart w:id="7" w:name="OLE_LINK4"/>
      <w:r w:rsidRPr="000F49F0">
        <w:rPr>
          <w:rFonts w:ascii="Book Antiqua" w:eastAsia="Book Antiqua" w:hAnsi="Book Antiqua" w:cs="Book Antiqua"/>
          <w:color w:val="000000"/>
        </w:rPr>
        <w:t>overlap syndrome</w:t>
      </w:r>
      <w:bookmarkEnd w:id="6"/>
      <w:bookmarkEnd w:id="7"/>
      <w:r w:rsidRPr="000F49F0">
        <w:rPr>
          <w:rFonts w:ascii="Book Antiqua" w:eastAsia="Book Antiqua" w:hAnsi="Book Antiqua" w:cs="Book Antiqua"/>
          <w:color w:val="000000"/>
        </w:rPr>
        <w:t xml:space="preserve"> (OS). </w:t>
      </w:r>
    </w:p>
    <w:p w14:paraId="2E362275" w14:textId="77777777" w:rsidR="00A77B3E" w:rsidRPr="000F49F0" w:rsidRDefault="00A77B3E" w:rsidP="000F49F0">
      <w:pPr>
        <w:snapToGrid w:val="0"/>
        <w:spacing w:line="360" w:lineRule="auto"/>
        <w:jc w:val="both"/>
        <w:rPr>
          <w:rFonts w:ascii="Book Antiqua" w:hAnsi="Book Antiqua"/>
        </w:rPr>
      </w:pPr>
    </w:p>
    <w:p w14:paraId="6DD4A4A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CASE SUMMARY</w:t>
      </w:r>
    </w:p>
    <w:p w14:paraId="11BDF683" w14:textId="4C31820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A 61-year-old </w:t>
      </w:r>
      <w:r w:rsidR="00A15D54">
        <w:rPr>
          <w:rFonts w:ascii="Book Antiqua" w:eastAsia="Book Antiqua" w:hAnsi="Book Antiqua" w:cs="Book Antiqua"/>
          <w:color w:val="000000"/>
        </w:rPr>
        <w:t>woman</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without a familial lung cancer history was admitted to our hospital in 2018, for intermittent cough, expectoration</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for </w:t>
      </w:r>
      <w:r w:rsidR="00A15D54">
        <w:rPr>
          <w:rFonts w:ascii="Book Antiqua" w:eastAsia="Book Antiqua" w:hAnsi="Book Antiqua" w:cs="Book Antiqua"/>
          <w:color w:val="000000"/>
        </w:rPr>
        <w:t>50</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these symptoms appeared intermittently, especially occurred after being cold</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had been aggravated for the last </w:t>
      </w:r>
      <w:r w:rsidR="00A15D54">
        <w:rPr>
          <w:rFonts w:ascii="Book Antiqua" w:eastAsia="Book Antiqua" w:hAnsi="Book Antiqua" w:cs="Book Antiqua"/>
          <w:color w:val="000000"/>
        </w:rPr>
        <w:t>10</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d. She was diagnosed with pulmonary fibrosis and emphysema, bronchiectasis, OS</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autoimmune hepatic cirrhosis in 2017. A pulmonary exam</w:t>
      </w:r>
      <w:r w:rsidR="00A15D54">
        <w:rPr>
          <w:rFonts w:ascii="Book Antiqua" w:eastAsia="Book Antiqua" w:hAnsi="Book Antiqua" w:cs="Book Antiqua"/>
          <w:color w:val="000000"/>
        </w:rPr>
        <w:t>ination</w:t>
      </w:r>
      <w:r w:rsidRPr="000F49F0">
        <w:rPr>
          <w:rFonts w:ascii="Book Antiqua" w:eastAsia="Book Antiqua" w:hAnsi="Book Antiqua" w:cs="Book Antiqua"/>
          <w:color w:val="000000"/>
        </w:rPr>
        <w:t xml:space="preserve"> revealed rough breath sounds in both lungs; other physical examinations found no obvious abnormalities. A routine laboratory work-up showed decreased </w:t>
      </w:r>
      <w:proofErr w:type="spellStart"/>
      <w:r w:rsidRPr="000F49F0">
        <w:rPr>
          <w:rFonts w:ascii="Book Antiqua" w:eastAsia="Book Antiqua" w:hAnsi="Book Antiqua" w:cs="Book Antiqua"/>
          <w:color w:val="000000"/>
        </w:rPr>
        <w:t>haemoglobin</w:t>
      </w:r>
      <w:proofErr w:type="spellEnd"/>
      <w:r w:rsidRPr="000F49F0">
        <w:rPr>
          <w:rFonts w:ascii="Book Antiqua" w:eastAsia="Book Antiqua" w:hAnsi="Book Antiqua" w:cs="Book Antiqua"/>
          <w:color w:val="000000"/>
        </w:rPr>
        <w:t xml:space="preserve">, </w:t>
      </w:r>
      <w:r w:rsidR="00A15D54">
        <w:rPr>
          <w:rFonts w:ascii="Book Antiqua" w:eastAsia="Book Antiqua" w:hAnsi="Book Antiqua" w:cs="Book Antiqua"/>
          <w:color w:val="000000"/>
        </w:rPr>
        <w:t>increased</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ESR, and </w:t>
      </w:r>
      <w:r w:rsidRPr="000F49F0">
        <w:rPr>
          <w:rFonts w:ascii="Book Antiqua" w:eastAsia="Book Antiqua" w:hAnsi="Book Antiqua" w:cs="Book Antiqua"/>
          <w:color w:val="000000"/>
          <w:shd w:val="clear" w:color="auto" w:fill="FFFFFF"/>
        </w:rPr>
        <w:t xml:space="preserve">abnormal GGT, </w:t>
      </w:r>
      <w:r w:rsidRPr="000F49F0">
        <w:rPr>
          <w:rFonts w:ascii="Book Antiqua" w:eastAsia="Book Antiqua" w:hAnsi="Book Antiqua" w:cs="Book Antiqua"/>
          <w:color w:val="000000"/>
        </w:rPr>
        <w:t xml:space="preserve">ALT, </w:t>
      </w:r>
      <w:r w:rsidRPr="000F49F0">
        <w:rPr>
          <w:rFonts w:ascii="Book Antiqua" w:eastAsia="Book Antiqua" w:hAnsi="Book Antiqua" w:cs="Book Antiqua"/>
          <w:color w:val="000000"/>
          <w:shd w:val="clear" w:color="auto" w:fill="FFFFFF"/>
        </w:rPr>
        <w:t>IgG, γ-globulin, κ-light</w:t>
      </w:r>
      <w:r w:rsidRPr="000F49F0">
        <w:rPr>
          <w:rFonts w:ascii="Book Antiqua" w:eastAsia="Book Antiqua" w:hAnsi="Book Antiqua" w:cs="Book Antiqua"/>
          <w:b/>
          <w:bCs/>
          <w:color w:val="000000"/>
          <w:shd w:val="clear" w:color="auto" w:fill="FFFFFF"/>
        </w:rPr>
        <w:t xml:space="preserve"> </w:t>
      </w:r>
      <w:r w:rsidRPr="000F49F0">
        <w:rPr>
          <w:rFonts w:ascii="Book Antiqua" w:eastAsia="Book Antiqua" w:hAnsi="Book Antiqua" w:cs="Book Antiqua"/>
          <w:color w:val="000000"/>
          <w:shd w:val="clear" w:color="auto" w:fill="FFFFFF"/>
        </w:rPr>
        <w:t xml:space="preserve">chain, λ-light chain, rheumatoid factor, and autoimmune antibodies. </w:t>
      </w:r>
      <w:r w:rsidR="003C490C" w:rsidRPr="000F49F0">
        <w:rPr>
          <w:rFonts w:ascii="Book Antiqua" w:hAnsi="Book Antiqua" w:cs="Book Antiqua"/>
          <w:color w:val="000000"/>
          <w:lang w:eastAsia="zh-CN"/>
        </w:rPr>
        <w:t xml:space="preserve">Emission computed tomography </w:t>
      </w:r>
      <w:r w:rsidRPr="000F49F0">
        <w:rPr>
          <w:rFonts w:ascii="Book Antiqua" w:eastAsia="Book Antiqua" w:hAnsi="Book Antiqua" w:cs="Book Antiqua"/>
          <w:color w:val="000000"/>
        </w:rPr>
        <w:t xml:space="preserve">demonstrated abnormally concentrated </w:t>
      </w:r>
      <w:r w:rsidRPr="000F49F0">
        <w:rPr>
          <w:rFonts w:ascii="Book Antiqua" w:eastAsia="Book Antiqua" w:hAnsi="Book Antiqua" w:cs="Book Antiqua"/>
          <w:color w:val="000000"/>
          <w:vertAlign w:val="superscript"/>
        </w:rPr>
        <w:t>99m</w:t>
      </w:r>
      <w:r w:rsidRPr="000F49F0">
        <w:rPr>
          <w:rFonts w:ascii="Book Antiqua" w:eastAsia="Book Antiqua" w:hAnsi="Book Antiqua" w:cs="Book Antiqua"/>
          <w:color w:val="000000"/>
        </w:rPr>
        <w:t xml:space="preserve">Tc-MDP. Chest </w:t>
      </w:r>
      <w:r w:rsidR="00A07FD7"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revealed a soft tissue mass in the middle and lower lobes of the right lung. After right middle and inferior lobe resection with complete mediastinal</w:t>
      </w:r>
      <w:r w:rsidR="00A07FD7" w:rsidRPr="000F49F0">
        <w:rPr>
          <w:rFonts w:ascii="Book Antiqua" w:eastAsia="Book Antiqua" w:hAnsi="Book Antiqua" w:cs="Book Antiqua"/>
          <w:color w:val="000000"/>
        </w:rPr>
        <w:t xml:space="preserve"> lymph node dissection, </w:t>
      </w:r>
      <w:r w:rsidRPr="000F49F0">
        <w:rPr>
          <w:rFonts w:ascii="Book Antiqua" w:eastAsia="Book Antiqua" w:hAnsi="Book Antiqua" w:cs="Book Antiqua"/>
          <w:color w:val="000000"/>
        </w:rPr>
        <w:t xml:space="preserve">immunohistochemical analysis revealed </w:t>
      </w:r>
      <w:r w:rsidR="00A15D54">
        <w:rPr>
          <w:rFonts w:ascii="Book Antiqua" w:eastAsia="Book Antiqua" w:hAnsi="Book Antiqua" w:cs="Book Antiqua"/>
          <w:color w:val="000000"/>
        </w:rPr>
        <w:t xml:space="preserve">an </w:t>
      </w:r>
      <w:r w:rsidRPr="000F49F0">
        <w:rPr>
          <w:rFonts w:ascii="Book Antiqua" w:eastAsia="Book Antiqua" w:hAnsi="Book Antiqua" w:cs="Book Antiqua"/>
          <w:color w:val="000000"/>
        </w:rPr>
        <w:t xml:space="preserve">isolated pulmonary plasmacytoma. The patient received chemotherapy for more than </w:t>
      </w:r>
      <w:r w:rsidR="009939FC">
        <w:rPr>
          <w:rFonts w:ascii="Book Antiqua" w:eastAsia="Book Antiqua" w:hAnsi="Book Antiqua" w:cs="Book Antiqua"/>
          <w:color w:val="000000"/>
        </w:rPr>
        <w:t>1.5</w:t>
      </w:r>
      <w:r w:rsidRPr="000F49F0">
        <w:rPr>
          <w:rFonts w:ascii="Book Antiqua" w:eastAsia="Book Antiqua" w:hAnsi="Book Antiqua" w:cs="Book Antiqua"/>
          <w:color w:val="000000"/>
        </w:rPr>
        <w:t xml:space="preserve"> years and remains in good general condition.</w:t>
      </w:r>
    </w:p>
    <w:p w14:paraId="3FA6B0AB" w14:textId="77777777" w:rsidR="00A77B3E" w:rsidRPr="000F49F0" w:rsidRDefault="00A77B3E" w:rsidP="000F49F0">
      <w:pPr>
        <w:snapToGrid w:val="0"/>
        <w:spacing w:line="360" w:lineRule="auto"/>
        <w:jc w:val="both"/>
        <w:rPr>
          <w:rFonts w:ascii="Book Antiqua" w:hAnsi="Book Antiqua"/>
        </w:rPr>
      </w:pPr>
    </w:p>
    <w:p w14:paraId="78D468F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CONCLUSION</w:t>
      </w:r>
    </w:p>
    <w:p w14:paraId="07CC75B9" w14:textId="7CE7F292"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PPP is a type of EMP, and we report an exceedingly rare presentation of PPP accompanied by OS.</w:t>
      </w:r>
    </w:p>
    <w:p w14:paraId="49CCFC85" w14:textId="77777777" w:rsidR="00A77B3E" w:rsidRPr="000F49F0" w:rsidRDefault="00A77B3E" w:rsidP="000F49F0">
      <w:pPr>
        <w:snapToGrid w:val="0"/>
        <w:spacing w:line="360" w:lineRule="auto"/>
        <w:jc w:val="both"/>
        <w:rPr>
          <w:rFonts w:ascii="Book Antiqua" w:hAnsi="Book Antiqua"/>
        </w:rPr>
      </w:pPr>
    </w:p>
    <w:p w14:paraId="58004AA3" w14:textId="64798C34"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Key words: </w:t>
      </w:r>
      <w:bookmarkStart w:id="8" w:name="OLE_LINK7"/>
      <w:bookmarkStart w:id="9" w:name="OLE_LINK10"/>
      <w:r w:rsidRPr="000F49F0">
        <w:rPr>
          <w:rFonts w:ascii="Book Antiqua" w:eastAsia="Book Antiqua" w:hAnsi="Book Antiqua" w:cs="Book Antiqua"/>
          <w:color w:val="000000"/>
        </w:rPr>
        <w:t>Pulmonary neoplasms</w:t>
      </w:r>
      <w:bookmarkEnd w:id="8"/>
      <w:bookmarkEnd w:id="9"/>
      <w:r w:rsidR="004C79DC" w:rsidRPr="000F49F0">
        <w:rPr>
          <w:rFonts w:ascii="Book Antiqua" w:eastAsia="宋体" w:hAnsi="Book Antiqua" w:cs="宋体"/>
          <w:color w:val="000000"/>
          <w:lang w:eastAsia="zh-CN"/>
        </w:rPr>
        <w:t xml:space="preserve">; </w:t>
      </w:r>
      <w:r w:rsidRPr="000F49F0">
        <w:rPr>
          <w:rFonts w:ascii="Book Antiqua" w:eastAsia="Book Antiqua" w:hAnsi="Book Antiqua" w:cs="Book Antiqua"/>
          <w:color w:val="000000"/>
        </w:rPr>
        <w:t xml:space="preserve">Plasmacytoma; </w:t>
      </w:r>
      <w:bookmarkStart w:id="10" w:name="OLE_LINK8"/>
      <w:r w:rsidRPr="000F49F0">
        <w:rPr>
          <w:rFonts w:ascii="Book Antiqua" w:eastAsia="Book Antiqua" w:hAnsi="Book Antiqua" w:cs="Book Antiqua"/>
          <w:color w:val="000000"/>
        </w:rPr>
        <w:t>Overlap syndrome</w:t>
      </w:r>
      <w:bookmarkEnd w:id="10"/>
      <w:r w:rsidR="004C79DC" w:rsidRPr="000F49F0">
        <w:rPr>
          <w:rFonts w:ascii="Book Antiqua" w:eastAsia="Book Antiqua" w:hAnsi="Book Antiqua" w:cs="Book Antiqua"/>
          <w:color w:val="000000"/>
        </w:rPr>
        <w:t xml:space="preserve">; </w:t>
      </w:r>
      <w:bookmarkStart w:id="11" w:name="OLE_LINK9"/>
      <w:r w:rsidRPr="000F49F0">
        <w:rPr>
          <w:rFonts w:ascii="Book Antiqua" w:eastAsia="Book Antiqua" w:hAnsi="Book Antiqua" w:cs="Book Antiqua"/>
          <w:color w:val="000000"/>
        </w:rPr>
        <w:t>Case report</w:t>
      </w:r>
      <w:bookmarkEnd w:id="11"/>
    </w:p>
    <w:p w14:paraId="1E3C44A1" w14:textId="77777777" w:rsidR="00A77B3E" w:rsidRPr="000F49F0" w:rsidRDefault="00A77B3E" w:rsidP="000F49F0">
      <w:pPr>
        <w:snapToGrid w:val="0"/>
        <w:spacing w:line="360" w:lineRule="auto"/>
        <w:jc w:val="both"/>
        <w:rPr>
          <w:rFonts w:ascii="Book Antiqua" w:hAnsi="Book Antiqua"/>
        </w:rPr>
      </w:pPr>
    </w:p>
    <w:p w14:paraId="0921A02B" w14:textId="22B6F5DC" w:rsidR="00A77B3E" w:rsidRPr="000F49F0" w:rsidRDefault="00DB71E5" w:rsidP="000F49F0">
      <w:pPr>
        <w:snapToGrid w:val="0"/>
        <w:spacing w:line="360" w:lineRule="auto"/>
        <w:jc w:val="both"/>
        <w:rPr>
          <w:rFonts w:ascii="Book Antiqua" w:hAnsi="Book Antiqua"/>
        </w:rPr>
      </w:pPr>
      <w:bookmarkStart w:id="12" w:name="OLE_LINK13"/>
      <w:bookmarkStart w:id="13" w:name="OLE_LINK14"/>
      <w:r w:rsidRPr="000F49F0">
        <w:rPr>
          <w:rFonts w:ascii="Book Antiqua" w:eastAsia="Book Antiqua" w:hAnsi="Book Antiqua" w:cs="Book Antiqua"/>
          <w:color w:val="000000"/>
        </w:rPr>
        <w:t xml:space="preserve">Zhou Y, Wang XH, Meng SS, Wang HC, Li YX, Xu R, Lin XH. </w:t>
      </w:r>
      <w:r w:rsidR="00A07FD7" w:rsidRPr="000F49F0">
        <w:rPr>
          <w:rFonts w:ascii="Book Antiqua" w:eastAsia="Book Antiqua" w:hAnsi="Book Antiqua" w:cs="Book Antiqua"/>
          <w:color w:val="000000"/>
        </w:rPr>
        <w:t xml:space="preserve">Primary pulmonary plasmacytoma accompanied by overlap syndrome: A case report and review of </w:t>
      </w:r>
      <w:r w:rsidR="009939FC">
        <w:rPr>
          <w:rFonts w:ascii="Book Antiqua" w:eastAsia="Book Antiqua" w:hAnsi="Book Antiqua" w:cs="Book Antiqua"/>
          <w:color w:val="000000"/>
        </w:rPr>
        <w:t xml:space="preserve">the </w:t>
      </w:r>
      <w:r w:rsidR="00A07FD7" w:rsidRPr="000F49F0">
        <w:rPr>
          <w:rFonts w:ascii="Book Antiqua" w:eastAsia="Book Antiqua" w:hAnsi="Book Antiqua" w:cs="Book Antiqua"/>
          <w:color w:val="000000"/>
        </w:rPr>
        <w:t>literature</w:t>
      </w:r>
      <w:r w:rsidRPr="000F49F0">
        <w:rPr>
          <w:rFonts w:ascii="Book Antiqua" w:eastAsia="Book Antiqua" w:hAnsi="Book Antiqua" w:cs="Book Antiqua"/>
          <w:color w:val="000000"/>
        </w:rPr>
        <w:t xml:space="preserve">. </w:t>
      </w:r>
      <w:r w:rsidRPr="000F49F0">
        <w:rPr>
          <w:rFonts w:ascii="Book Antiqua" w:eastAsia="Book Antiqua" w:hAnsi="Book Antiqua" w:cs="Book Antiqua"/>
          <w:i/>
          <w:iCs/>
          <w:color w:val="000000"/>
        </w:rPr>
        <w:t>World J Clin Cases</w:t>
      </w:r>
      <w:r w:rsidRPr="000F49F0">
        <w:rPr>
          <w:rFonts w:ascii="Book Antiqua" w:eastAsia="Book Antiqua" w:hAnsi="Book Antiqua" w:cs="Book Antiqua"/>
          <w:color w:val="000000"/>
        </w:rPr>
        <w:t xml:space="preserve"> 2020; In press</w:t>
      </w:r>
    </w:p>
    <w:bookmarkEnd w:id="12"/>
    <w:bookmarkEnd w:id="13"/>
    <w:p w14:paraId="6A0A56A1" w14:textId="77777777" w:rsidR="00A77B3E" w:rsidRPr="000F49F0" w:rsidRDefault="00A77B3E" w:rsidP="000F49F0">
      <w:pPr>
        <w:snapToGrid w:val="0"/>
        <w:spacing w:line="360" w:lineRule="auto"/>
        <w:jc w:val="both"/>
        <w:rPr>
          <w:rFonts w:ascii="Book Antiqua" w:hAnsi="Book Antiqua"/>
        </w:rPr>
      </w:pPr>
    </w:p>
    <w:p w14:paraId="29AA437E" w14:textId="2E618CFB" w:rsidR="004C79DC" w:rsidRPr="000F49F0" w:rsidRDefault="00DB71E5" w:rsidP="000F49F0">
      <w:pPr>
        <w:snapToGrid w:val="0"/>
        <w:spacing w:line="360" w:lineRule="auto"/>
        <w:jc w:val="both"/>
        <w:rPr>
          <w:rFonts w:ascii="Book Antiqua" w:eastAsia="Book Antiqua" w:hAnsi="Book Antiqua" w:cs="Book Antiqua"/>
          <w:color w:val="000000"/>
        </w:rPr>
      </w:pPr>
      <w:r w:rsidRPr="000F49F0">
        <w:rPr>
          <w:rFonts w:ascii="Book Antiqua" w:eastAsia="Book Antiqua" w:hAnsi="Book Antiqua" w:cs="Book Antiqua"/>
          <w:b/>
          <w:bCs/>
          <w:color w:val="000000"/>
        </w:rPr>
        <w:t xml:space="preserve">Core tip: </w:t>
      </w:r>
      <w:r w:rsidRPr="000F49F0">
        <w:rPr>
          <w:rFonts w:ascii="Book Antiqua" w:eastAsia="Book Antiqua" w:hAnsi="Book Antiqua" w:cs="Book Antiqua"/>
          <w:color w:val="000000"/>
        </w:rPr>
        <w:t>Primary pulmonary plasmacytoma (PPP) is a rare type of extramedullary plasmacytoma, and non-specific clinical symptoms and signs make it difficult to diagnose. PPP accompanied by overlap syndrome is extremely rare; to our knowledge, no cases have been reported in the literature. Herein, we report a case and review the diagnostic process and treatment to improve the understanding of this disease and reduce the incidence of errors and missed diagnoses. We attempt to explore the relationship between PPP and overlap syndrome at the same time.</w:t>
      </w:r>
    </w:p>
    <w:p w14:paraId="11B86C8A" w14:textId="6F6A454F" w:rsidR="00A77B3E" w:rsidRPr="000F49F0" w:rsidRDefault="004C79DC" w:rsidP="000F49F0">
      <w:pPr>
        <w:snapToGrid w:val="0"/>
        <w:spacing w:line="360" w:lineRule="auto"/>
        <w:jc w:val="both"/>
        <w:rPr>
          <w:rFonts w:ascii="Book Antiqua" w:hAnsi="Book Antiqua"/>
        </w:rPr>
      </w:pPr>
      <w:r w:rsidRPr="000F49F0">
        <w:rPr>
          <w:rFonts w:ascii="Book Antiqua" w:eastAsia="Book Antiqua" w:hAnsi="Book Antiqua" w:cs="Book Antiqua"/>
          <w:color w:val="000000"/>
        </w:rPr>
        <w:br w:type="page"/>
      </w:r>
      <w:r w:rsidR="00DB71E5" w:rsidRPr="000F49F0">
        <w:rPr>
          <w:rFonts w:ascii="Book Antiqua" w:eastAsia="Book Antiqua" w:hAnsi="Book Antiqua" w:cs="Book Antiqua"/>
          <w:b/>
          <w:caps/>
          <w:color w:val="000000"/>
          <w:u w:val="single"/>
        </w:rPr>
        <w:lastRenderedPageBreak/>
        <w:t>INTRODUCTION</w:t>
      </w:r>
    </w:p>
    <w:p w14:paraId="6B28A373" w14:textId="5862581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Plasmacytoma is a type of malignant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derived from B lymphocytes. Plasmacytoma can be primarily classified into the following types: </w:t>
      </w:r>
      <w:r w:rsidR="003654EF">
        <w:rPr>
          <w:rFonts w:ascii="Book Antiqua" w:hAnsi="Book Antiqua" w:cs="Book Antiqua"/>
          <w:lang w:eastAsia="zh-CN"/>
        </w:rPr>
        <w:t>M</w:t>
      </w:r>
      <w:r w:rsidR="003654EF" w:rsidRPr="000F49F0">
        <w:rPr>
          <w:rFonts w:ascii="Book Antiqua" w:eastAsia="Book Antiqua" w:hAnsi="Book Antiqua" w:cs="Book Antiqua"/>
          <w:color w:val="000000"/>
        </w:rPr>
        <w:t xml:space="preserve">ultiple </w:t>
      </w:r>
      <w:r w:rsidRPr="000F49F0">
        <w:rPr>
          <w:rFonts w:ascii="Book Antiqua" w:eastAsia="Book Antiqua" w:hAnsi="Book Antiqua" w:cs="Book Antiqua"/>
          <w:color w:val="000000"/>
        </w:rPr>
        <w:t>myeloma (MM), isolated plasmacytoma, extramedullary plasmacytoma (EMP)</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w:t>
      </w:r>
      <w:proofErr w:type="spellStart"/>
      <w:r w:rsidRPr="000F49F0">
        <w:rPr>
          <w:rFonts w:ascii="Book Antiqua" w:eastAsia="Book Antiqua" w:hAnsi="Book Antiqua" w:cs="Book Antiqua"/>
          <w:color w:val="000000"/>
        </w:rPr>
        <w:t>plasmablastic</w:t>
      </w:r>
      <w:proofErr w:type="spellEnd"/>
      <w:r w:rsidRPr="000F49F0">
        <w:rPr>
          <w:rFonts w:ascii="Book Antiqua" w:eastAsia="Book Antiqua" w:hAnsi="Book Antiqua" w:cs="Book Antiqua"/>
          <w:color w:val="000000"/>
        </w:rPr>
        <w:t xml:space="preserve"> </w:t>
      </w:r>
      <w:proofErr w:type="gramStart"/>
      <w:r w:rsidRPr="000F49F0">
        <w:rPr>
          <w:rFonts w:ascii="Book Antiqua" w:eastAsia="Book Antiqua" w:hAnsi="Book Antiqua" w:cs="Book Antiqua"/>
          <w:color w:val="000000"/>
        </w:rPr>
        <w:t>sarcoma</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w:t>
      </w:r>
      <w:r w:rsidRPr="000F49F0">
        <w:rPr>
          <w:rFonts w:ascii="Book Antiqua" w:eastAsia="Book Antiqua" w:hAnsi="Book Antiqua" w:cs="Book Antiqua"/>
          <w:color w:val="000000"/>
        </w:rPr>
        <w:t xml:space="preserve">. EMP is a monoclonal plasma cell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that originates from tissues other than the bone marrow </w:t>
      </w:r>
      <w:proofErr w:type="spellStart"/>
      <w:r w:rsidRPr="000F49F0">
        <w:rPr>
          <w:rFonts w:ascii="Book Antiqua" w:eastAsia="Book Antiqua" w:hAnsi="Book Antiqua" w:cs="Book Antiqua"/>
          <w:color w:val="000000"/>
        </w:rPr>
        <w:t>haematopoietic</w:t>
      </w:r>
      <w:proofErr w:type="spellEnd"/>
      <w:r w:rsidRPr="000F49F0">
        <w:rPr>
          <w:rFonts w:ascii="Book Antiqua" w:eastAsia="Book Antiqua" w:hAnsi="Book Antiqua" w:cs="Book Antiqua"/>
          <w:color w:val="000000"/>
        </w:rPr>
        <w:t xml:space="preserve"> tissue, and it represents 3%-5% of all </w:t>
      </w:r>
      <w:proofErr w:type="gramStart"/>
      <w:r w:rsidRPr="000F49F0">
        <w:rPr>
          <w:rFonts w:ascii="Book Antiqua" w:eastAsia="Book Antiqua" w:hAnsi="Book Antiqua" w:cs="Book Antiqua"/>
          <w:color w:val="000000"/>
        </w:rPr>
        <w:t>plasmacytomas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2-4]</w:t>
      </w:r>
      <w:r w:rsidRPr="000F49F0">
        <w:rPr>
          <w:rFonts w:ascii="Book Antiqua" w:eastAsia="Book Antiqua" w:hAnsi="Book Antiqua" w:cs="Book Antiqua"/>
          <w:color w:val="000000"/>
        </w:rPr>
        <w:t xml:space="preserve">. </w:t>
      </w:r>
      <w:proofErr w:type="spellStart"/>
      <w:proofErr w:type="gramStart"/>
      <w:r w:rsidRPr="000F49F0">
        <w:rPr>
          <w:rFonts w:ascii="Book Antiqua" w:eastAsia="Book Antiqua" w:hAnsi="Book Antiqua" w:cs="Book Antiqua"/>
          <w:color w:val="000000"/>
        </w:rPr>
        <w:t>Wiltshaw</w:t>
      </w:r>
      <w:proofErr w:type="spellEnd"/>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5]</w:t>
      </w:r>
      <w:r w:rsidRPr="000F49F0">
        <w:rPr>
          <w:rFonts w:ascii="Book Antiqua" w:eastAsia="Book Antiqua" w:hAnsi="Book Antiqua" w:cs="Book Antiqua"/>
          <w:color w:val="000000"/>
        </w:rPr>
        <w:t xml:space="preserve"> assumed that EMP can arise in almost any part of the body other than the bone marrow and </w:t>
      </w:r>
      <w:proofErr w:type="spellStart"/>
      <w:r w:rsidRPr="000F49F0">
        <w:rPr>
          <w:rFonts w:ascii="Book Antiqua" w:eastAsia="Book Antiqua" w:hAnsi="Book Antiqua" w:cs="Book Antiqua"/>
          <w:color w:val="000000"/>
        </w:rPr>
        <w:t>haematopoietic</w:t>
      </w:r>
      <w:proofErr w:type="spellEnd"/>
      <w:r w:rsidRPr="000F49F0">
        <w:rPr>
          <w:rFonts w:ascii="Book Antiqua" w:eastAsia="Book Antiqua" w:hAnsi="Book Antiqua" w:cs="Book Antiqua"/>
          <w:color w:val="000000"/>
        </w:rPr>
        <w:t xml:space="preserve"> tissues. Approximately 80%-90% of EMP cases involve the </w:t>
      </w:r>
      <w:proofErr w:type="spellStart"/>
      <w:r w:rsidRPr="000F49F0">
        <w:rPr>
          <w:rFonts w:ascii="Book Antiqua" w:eastAsia="Book Antiqua" w:hAnsi="Book Antiqua" w:cs="Book Antiqua"/>
          <w:color w:val="000000"/>
        </w:rPr>
        <w:t>craniocervical</w:t>
      </w:r>
      <w:proofErr w:type="spellEnd"/>
      <w:r w:rsidRPr="000F49F0">
        <w:rPr>
          <w:rFonts w:ascii="Book Antiqua" w:eastAsia="Book Antiqua" w:hAnsi="Book Antiqua" w:cs="Book Antiqua"/>
          <w:color w:val="000000"/>
        </w:rPr>
        <w:t xml:space="preserve"> structures (the nasal and paranasal cavities, nasopharynx, larynx, and upper aerodigestive tract); however, the number of cases is less than 1% of all neoplastic head and neck </w:t>
      </w:r>
      <w:proofErr w:type="gramStart"/>
      <w:r w:rsidRPr="000F49F0">
        <w:rPr>
          <w:rFonts w:ascii="Book Antiqua" w:eastAsia="Book Antiqua" w:hAnsi="Book Antiqua" w:cs="Book Antiqua"/>
          <w:color w:val="000000"/>
        </w:rPr>
        <w:t>lesions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5-8]</w:t>
      </w:r>
      <w:r w:rsidRPr="000F49F0">
        <w:rPr>
          <w:rFonts w:ascii="Book Antiqua" w:eastAsia="Book Antiqua" w:hAnsi="Book Antiqua" w:cs="Book Antiqua"/>
          <w:color w:val="000000"/>
        </w:rPr>
        <w:t>. The uncommon sites of EMP, to our knowledge, are the gastrointestinal and urogenital tracts, central nervous system, lymph nodes</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skin. Extremely rare cases have reported involvement of the </w:t>
      </w:r>
      <w:proofErr w:type="gramStart"/>
      <w:r w:rsidRPr="000F49F0">
        <w:rPr>
          <w:rFonts w:ascii="Book Antiqua" w:eastAsia="Book Antiqua" w:hAnsi="Book Antiqua" w:cs="Book Antiqua"/>
          <w:color w:val="000000"/>
        </w:rPr>
        <w:t>lung</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9,10]</w:t>
      </w:r>
      <w:r w:rsidRPr="000F49F0">
        <w:rPr>
          <w:rFonts w:ascii="Book Antiqua" w:eastAsia="Book Antiqua" w:hAnsi="Book Antiqua" w:cs="Book Antiqua"/>
          <w:color w:val="000000"/>
        </w:rPr>
        <w:t xml:space="preserve">. </w:t>
      </w:r>
    </w:p>
    <w:p w14:paraId="11137142" w14:textId="77777777" w:rsidR="00A77B3E" w:rsidRPr="000F49F0" w:rsidRDefault="00DB71E5" w:rsidP="000F49F0">
      <w:pPr>
        <w:snapToGrid w:val="0"/>
        <w:spacing w:line="360" w:lineRule="auto"/>
        <w:ind w:firstLineChars="100" w:firstLine="240"/>
        <w:jc w:val="both"/>
        <w:rPr>
          <w:rFonts w:ascii="Book Antiqua" w:hAnsi="Book Antiqua"/>
        </w:rPr>
      </w:pPr>
      <w:r w:rsidRPr="000F49F0">
        <w:rPr>
          <w:rFonts w:ascii="Book Antiqua" w:eastAsia="Book Antiqua" w:hAnsi="Book Antiqua" w:cs="Book Antiqua"/>
          <w:color w:val="000000"/>
        </w:rPr>
        <w:t xml:space="preserve">Primary pulmonary plasmacytoma (PPP), with no specific clinical manifestations, is an exceedingly rare type of EMP. The diagnosis of PPP mainly depends on histopathological examination, while CD138 and CD38 are characteristically positive in </w:t>
      </w:r>
      <w:proofErr w:type="gramStart"/>
      <w:r w:rsidRPr="000F49F0">
        <w:rPr>
          <w:rFonts w:ascii="Book Antiqua" w:eastAsia="Book Antiqua" w:hAnsi="Book Antiqua" w:cs="Book Antiqua"/>
          <w:color w:val="000000"/>
        </w:rPr>
        <w:t>plasmacytoma</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11]</w:t>
      </w:r>
      <w:r w:rsidRPr="000F49F0">
        <w:rPr>
          <w:rFonts w:ascii="Book Antiqua" w:eastAsia="Book Antiqua" w:hAnsi="Book Antiqua" w:cs="Book Antiqua"/>
          <w:color w:val="000000"/>
        </w:rPr>
        <w:t xml:space="preserve">. Overlap syndrome (OS) is generally defined as meeting criteria for more than one classic autoimmune connective tissue disease (CTD). Patients may present with evidence of more than one disease simultaneously, or they may develop different diseases sequentially. Some patients may exhibit two or more diseases with characteristic serologic markers for those </w:t>
      </w:r>
      <w:proofErr w:type="gramStart"/>
      <w:r w:rsidRPr="000F49F0">
        <w:rPr>
          <w:rFonts w:ascii="Book Antiqua" w:eastAsia="Book Antiqua" w:hAnsi="Book Antiqua" w:cs="Book Antiqua"/>
          <w:color w:val="000000"/>
        </w:rPr>
        <w:t>conditions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Herein, we present a typical presentation of PPP with OS.</w:t>
      </w:r>
    </w:p>
    <w:p w14:paraId="31ECBBD5" w14:textId="77777777" w:rsidR="00A77B3E" w:rsidRPr="000F49F0" w:rsidRDefault="00A77B3E" w:rsidP="000F49F0">
      <w:pPr>
        <w:snapToGrid w:val="0"/>
        <w:spacing w:line="360" w:lineRule="auto"/>
        <w:ind w:firstLine="240"/>
        <w:jc w:val="both"/>
        <w:rPr>
          <w:rFonts w:ascii="Book Antiqua" w:hAnsi="Book Antiqua"/>
        </w:rPr>
      </w:pPr>
    </w:p>
    <w:p w14:paraId="61EE9F7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CASE PRESENTATION</w:t>
      </w:r>
    </w:p>
    <w:p w14:paraId="1A685DD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Chief complaints</w:t>
      </w:r>
    </w:p>
    <w:p w14:paraId="30E4D121" w14:textId="621D176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 xml:space="preserve">A 61-year-old </w:t>
      </w:r>
      <w:r w:rsidR="003654EF">
        <w:rPr>
          <w:rFonts w:ascii="Book Antiqua" w:eastAsia="Book Antiqua" w:hAnsi="Book Antiqua" w:cs="Book Antiqua"/>
          <w:color w:val="000000"/>
        </w:rPr>
        <w:t>woman</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was referred to our hospital with complaints of intermittent cough, expectoration</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for the past </w:t>
      </w:r>
      <w:r w:rsidR="003654EF">
        <w:rPr>
          <w:rFonts w:ascii="Book Antiqua" w:eastAsia="Book Antiqua" w:hAnsi="Book Antiqua" w:cs="Book Antiqua"/>
          <w:color w:val="000000"/>
        </w:rPr>
        <w:t>50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without chest pain, </w:t>
      </w:r>
      <w:proofErr w:type="spellStart"/>
      <w:r w:rsidRPr="000F49F0">
        <w:rPr>
          <w:rFonts w:ascii="Book Antiqua" w:eastAsia="Book Antiqua" w:hAnsi="Book Antiqua" w:cs="Book Antiqua"/>
          <w:color w:val="000000"/>
        </w:rPr>
        <w:t>dyspnoea</w:t>
      </w:r>
      <w:proofErr w:type="spellEnd"/>
      <w:r w:rsidRPr="000F49F0">
        <w:rPr>
          <w:rFonts w:ascii="Book Antiqua" w:eastAsia="Book Antiqua" w:hAnsi="Book Antiqua" w:cs="Book Antiqua"/>
          <w:color w:val="000000"/>
        </w:rPr>
        <w:t xml:space="preserve">, fever, chills, sweating, nausea, vomiting, emesis, abdominal pain, weight loss, or loss of appetite. The above symptoms had been aggravated for the last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d.</w:t>
      </w:r>
    </w:p>
    <w:p w14:paraId="5537B887" w14:textId="77777777" w:rsidR="00A77B3E" w:rsidRPr="000F49F0" w:rsidRDefault="00A77B3E" w:rsidP="000F49F0">
      <w:pPr>
        <w:snapToGrid w:val="0"/>
        <w:spacing w:line="360" w:lineRule="auto"/>
        <w:jc w:val="both"/>
        <w:rPr>
          <w:rFonts w:ascii="Book Antiqua" w:hAnsi="Book Antiqua"/>
        </w:rPr>
      </w:pPr>
    </w:p>
    <w:p w14:paraId="55AEEF3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History of present illness</w:t>
      </w:r>
    </w:p>
    <w:p w14:paraId="331B87C4" w14:textId="11179054"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The above symptoms appeared intermittently</w:t>
      </w:r>
      <w:r w:rsidR="0084029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and always occurred after being cold during the past </w:t>
      </w:r>
      <w:r w:rsidR="003654EF">
        <w:rPr>
          <w:rFonts w:ascii="Book Antiqua" w:eastAsia="Book Antiqua" w:hAnsi="Book Antiqua" w:cs="Book Antiqua"/>
          <w:color w:val="000000"/>
        </w:rPr>
        <w:t>50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She had no regular treatment in the past. She was diagnosed with OS (Sjogren’s syndrome and rheumatoid arthritis) three years prior and was mainly treated with glucocorticoids and immunosuppressants.</w:t>
      </w:r>
    </w:p>
    <w:p w14:paraId="423436EE" w14:textId="77777777" w:rsidR="00A77B3E" w:rsidRPr="000F49F0" w:rsidRDefault="00A77B3E" w:rsidP="000F49F0">
      <w:pPr>
        <w:snapToGrid w:val="0"/>
        <w:spacing w:line="360" w:lineRule="auto"/>
        <w:jc w:val="both"/>
        <w:rPr>
          <w:rFonts w:ascii="Book Antiqua" w:hAnsi="Book Antiqua"/>
        </w:rPr>
      </w:pPr>
    </w:p>
    <w:p w14:paraId="682C224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History of past illness</w:t>
      </w:r>
    </w:p>
    <w:p w14:paraId="002CB5A6" w14:textId="47DFF7A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had an appendectomy because of acute appendicitis approximately </w:t>
      </w:r>
      <w:r w:rsidR="003654EF">
        <w:rPr>
          <w:rFonts w:ascii="Book Antiqua" w:eastAsia="Book Antiqua" w:hAnsi="Book Antiqua" w:cs="Book Antiqua"/>
          <w:color w:val="000000"/>
        </w:rPr>
        <w:t>30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w:t>
      </w:r>
      <w:r w:rsidR="001E1448" w:rsidRPr="000F49F0">
        <w:rPr>
          <w:rFonts w:ascii="Book Antiqua" w:hAnsi="Book Antiqua" w:cs="Book Antiqua"/>
          <w:color w:val="000000"/>
          <w:lang w:eastAsia="zh-CN"/>
        </w:rPr>
        <w:t>ago</w:t>
      </w:r>
      <w:r w:rsidRPr="000F49F0">
        <w:rPr>
          <w:rFonts w:ascii="Book Antiqua" w:eastAsia="Book Antiqua" w:hAnsi="Book Antiqua" w:cs="Book Antiqua"/>
          <w:color w:val="000000"/>
        </w:rPr>
        <w:t>.</w:t>
      </w:r>
      <w:r w:rsidR="0084029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She had swelling and pain of the bilateral knee, elbow</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wrist joints for more than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and the pain was intermittent. She also had manifestations of xerostomia, xerophthalmia, rampant dental caries, and chapped tongue for more than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w:t>
      </w:r>
      <w:r w:rsidR="003654EF">
        <w:rPr>
          <w:rFonts w:ascii="Book Antiqua" w:eastAsia="Book Antiqua" w:hAnsi="Book Antiqua" w:cs="Book Antiqua"/>
          <w:color w:val="000000"/>
        </w:rPr>
        <w:t>.</w:t>
      </w:r>
      <w:r w:rsidR="003654EF" w:rsidRPr="000F49F0">
        <w:rPr>
          <w:rFonts w:ascii="Book Antiqua" w:eastAsia="Book Antiqua" w:hAnsi="Book Antiqua" w:cs="Book Antiqua"/>
          <w:color w:val="000000"/>
        </w:rPr>
        <w:t xml:space="preserve"> </w:t>
      </w:r>
      <w:r w:rsidR="003654EF">
        <w:rPr>
          <w:rFonts w:ascii="Book Antiqua" w:eastAsia="Book Antiqua" w:hAnsi="Book Antiqua" w:cs="Book Antiqua"/>
          <w:color w:val="000000"/>
        </w:rPr>
        <w:t>S</w:t>
      </w:r>
      <w:r w:rsidR="003654EF" w:rsidRPr="000F49F0">
        <w:rPr>
          <w:rFonts w:ascii="Book Antiqua" w:eastAsia="Book Antiqua" w:hAnsi="Book Antiqua" w:cs="Book Antiqua"/>
          <w:color w:val="000000"/>
        </w:rPr>
        <w:t xml:space="preserve">he </w:t>
      </w:r>
      <w:r w:rsidRPr="000F49F0">
        <w:rPr>
          <w:rFonts w:ascii="Book Antiqua" w:eastAsia="Book Antiqua" w:hAnsi="Book Antiqua" w:cs="Book Antiqua"/>
          <w:color w:val="000000"/>
        </w:rPr>
        <w:t>was diagnosed with Henoch-</w:t>
      </w:r>
      <w:proofErr w:type="spellStart"/>
      <w:r w:rsidRPr="000F49F0">
        <w:rPr>
          <w:rFonts w:ascii="Book Antiqua" w:eastAsia="Book Antiqua" w:hAnsi="Book Antiqua" w:cs="Book Antiqua"/>
          <w:color w:val="000000"/>
        </w:rPr>
        <w:t>Schonlein</w:t>
      </w:r>
      <w:proofErr w:type="spellEnd"/>
      <w:r w:rsidRPr="000F49F0">
        <w:rPr>
          <w:rFonts w:ascii="Book Antiqua" w:eastAsia="Book Antiqua" w:hAnsi="Book Antiqua" w:cs="Book Antiqua"/>
          <w:color w:val="000000"/>
        </w:rPr>
        <w:t xml:space="preserve"> purpura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prior, and she was diagnosed with pulmonary fibrosis and emphysema, bronchiectasis, and autoimmune hepatic cirrhosis </w:t>
      </w:r>
      <w:r w:rsidR="003654EF">
        <w:rPr>
          <w:rFonts w:ascii="Book Antiqua" w:eastAsia="Book Antiqua" w:hAnsi="Book Antiqua" w:cs="Book Antiqua"/>
          <w:color w:val="000000"/>
        </w:rPr>
        <w:t>3</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prior. She had parotid gland swelling when she was young, but she did not remember the details.</w:t>
      </w:r>
    </w:p>
    <w:p w14:paraId="62CA1F39" w14:textId="77777777" w:rsidR="00840295" w:rsidRPr="000F49F0" w:rsidRDefault="00840295" w:rsidP="000F49F0">
      <w:pPr>
        <w:snapToGrid w:val="0"/>
        <w:spacing w:line="360" w:lineRule="auto"/>
        <w:jc w:val="both"/>
        <w:rPr>
          <w:rFonts w:ascii="Book Antiqua" w:hAnsi="Book Antiqua"/>
        </w:rPr>
      </w:pPr>
    </w:p>
    <w:p w14:paraId="7F1CAA2A" w14:textId="77777777" w:rsidR="00840295" w:rsidRPr="000F49F0" w:rsidRDefault="00840295" w:rsidP="000F49F0">
      <w:pPr>
        <w:snapToGrid w:val="0"/>
        <w:spacing w:line="360" w:lineRule="auto"/>
        <w:jc w:val="both"/>
        <w:rPr>
          <w:rFonts w:ascii="Book Antiqua" w:hAnsi="Book Antiqua"/>
        </w:rPr>
      </w:pPr>
      <w:r w:rsidRPr="000F49F0">
        <w:rPr>
          <w:rFonts w:ascii="Book Antiqua" w:eastAsia="Book Antiqua" w:hAnsi="Book Antiqua" w:cs="Book Antiqua"/>
          <w:b/>
          <w:bCs/>
          <w:i/>
          <w:iCs/>
          <w:color w:val="000000"/>
        </w:rPr>
        <w:t>Personal and family history</w:t>
      </w:r>
    </w:p>
    <w:p w14:paraId="09B91302" w14:textId="77777777" w:rsidR="00840295" w:rsidRPr="000F49F0" w:rsidRDefault="0084029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denied a history of smoking, tuberculosis, and alcohol or drug use. Her father died of </w:t>
      </w:r>
      <w:proofErr w:type="spellStart"/>
      <w:r w:rsidRPr="000F49F0">
        <w:rPr>
          <w:rFonts w:ascii="Book Antiqua" w:eastAsia="Book Antiqua" w:hAnsi="Book Antiqua" w:cs="Book Antiqua"/>
          <w:color w:val="000000"/>
        </w:rPr>
        <w:t>oesophageal</w:t>
      </w:r>
      <w:proofErr w:type="spellEnd"/>
      <w:r w:rsidRPr="000F49F0">
        <w:rPr>
          <w:rFonts w:ascii="Book Antiqua" w:eastAsia="Book Antiqua" w:hAnsi="Book Antiqua" w:cs="Book Antiqua"/>
          <w:color w:val="000000"/>
        </w:rPr>
        <w:t xml:space="preserve"> carcinoma, and her sister died of breast cancer. No family members had any similar clinical manifestations or death from similar diseases.</w:t>
      </w:r>
    </w:p>
    <w:p w14:paraId="4E415455" w14:textId="77777777" w:rsidR="00A77B3E" w:rsidRPr="000F49F0" w:rsidRDefault="00A77B3E" w:rsidP="000F49F0">
      <w:pPr>
        <w:snapToGrid w:val="0"/>
        <w:spacing w:line="360" w:lineRule="auto"/>
        <w:jc w:val="both"/>
        <w:rPr>
          <w:rFonts w:ascii="Book Antiqua" w:hAnsi="Book Antiqua"/>
        </w:rPr>
      </w:pPr>
    </w:p>
    <w:p w14:paraId="3B4D0F1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Physical examination</w:t>
      </w:r>
    </w:p>
    <w:p w14:paraId="164958F3" w14:textId="762DAA72"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 xml:space="preserve">Her vital signs were as follows: </w:t>
      </w:r>
      <w:r w:rsidR="003654EF">
        <w:rPr>
          <w:rFonts w:ascii="Book Antiqua" w:eastAsia="Book Antiqua" w:hAnsi="Book Antiqua" w:cs="Book Antiqua"/>
          <w:color w:val="000000"/>
        </w:rPr>
        <w:t>B</w:t>
      </w:r>
      <w:r w:rsidR="003654EF" w:rsidRPr="000F49F0">
        <w:rPr>
          <w:rFonts w:ascii="Book Antiqua" w:eastAsia="Book Antiqua" w:hAnsi="Book Antiqua" w:cs="Book Antiqua"/>
          <w:color w:val="000000"/>
        </w:rPr>
        <w:t xml:space="preserve">ody </w:t>
      </w:r>
      <w:r w:rsidRPr="000F49F0">
        <w:rPr>
          <w:rFonts w:ascii="Book Antiqua" w:eastAsia="Book Antiqua" w:hAnsi="Book Antiqua" w:cs="Book Antiqua"/>
          <w:color w:val="000000"/>
        </w:rPr>
        <w:t>temperature, 36.7</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°C; respiratory rate, 20 breaths/min; pulse rate, 79 bpm; and blood pressure, 17.5/10.1 kPa. Except for rough breath sounds without rales or rhonchi from both lungs, no obvious abnormalities were found in any other physical examinations.</w:t>
      </w:r>
    </w:p>
    <w:p w14:paraId="16E62976" w14:textId="77777777" w:rsidR="00A77B3E" w:rsidRPr="000F49F0" w:rsidRDefault="00A77B3E" w:rsidP="000F49F0">
      <w:pPr>
        <w:snapToGrid w:val="0"/>
        <w:spacing w:line="360" w:lineRule="auto"/>
        <w:jc w:val="both"/>
        <w:rPr>
          <w:rFonts w:ascii="Book Antiqua" w:hAnsi="Book Antiqua"/>
        </w:rPr>
      </w:pPr>
    </w:p>
    <w:p w14:paraId="16D15CC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Laboratory examinations</w:t>
      </w:r>
    </w:p>
    <w:p w14:paraId="78E0E7A6" w14:textId="403F54B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A routine laboratory work-up showed </w:t>
      </w:r>
      <w:r w:rsidR="00A07FD7" w:rsidRPr="000F49F0">
        <w:rPr>
          <w:rFonts w:ascii="Book Antiqua" w:eastAsia="Book Antiqua" w:hAnsi="Book Antiqua" w:cs="Book Antiqua"/>
          <w:color w:val="000000"/>
        </w:rPr>
        <w:t>white blood cell</w:t>
      </w:r>
      <w:r w:rsidR="003654EF">
        <w:rPr>
          <w:rFonts w:ascii="Book Antiqua" w:eastAsia="Book Antiqua" w:hAnsi="Book Antiqua" w:cs="Book Antiqua"/>
          <w:color w:val="000000"/>
        </w:rPr>
        <w:t xml:space="preserve"> count</w:t>
      </w:r>
      <w:r w:rsidRPr="000F49F0">
        <w:rPr>
          <w:rFonts w:ascii="Book Antiqua" w:eastAsia="Book Antiqua" w:hAnsi="Book Antiqua" w:cs="Book Antiqua"/>
          <w:color w:val="000000"/>
        </w:rPr>
        <w:t>, 2.90</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10</w:t>
      </w:r>
      <w:r w:rsidRPr="000F49F0">
        <w:rPr>
          <w:rFonts w:ascii="Book Antiqua" w:eastAsia="Book Antiqua" w:hAnsi="Book Antiqua" w:cs="Book Antiqua"/>
          <w:color w:val="000000"/>
          <w:vertAlign w:val="superscript"/>
        </w:rPr>
        <w:t>9</w:t>
      </w:r>
      <w:r w:rsidRPr="000F49F0">
        <w:rPr>
          <w:rFonts w:ascii="Book Antiqua" w:eastAsia="Book Antiqua" w:hAnsi="Book Antiqua" w:cs="Book Antiqua"/>
          <w:color w:val="000000"/>
        </w:rPr>
        <w:t xml:space="preserve">/L; </w:t>
      </w:r>
      <w:r w:rsidR="00E4784B">
        <w:rPr>
          <w:rFonts w:ascii="Book Antiqua" w:eastAsia="Book Antiqua" w:hAnsi="Book Antiqua" w:cs="Book Antiqua"/>
          <w:color w:val="000000"/>
        </w:rPr>
        <w:t>n</w:t>
      </w:r>
      <w:r w:rsidR="003654EF">
        <w:rPr>
          <w:rFonts w:ascii="Book Antiqua" w:eastAsia="Book Antiqua" w:hAnsi="Book Antiqua" w:cs="Book Antiqua"/>
          <w:color w:val="000000"/>
        </w:rPr>
        <w:t>eutrophil percentage</w:t>
      </w:r>
      <w:r w:rsidRPr="000F49F0">
        <w:rPr>
          <w:rFonts w:ascii="Book Antiqua" w:eastAsia="Book Antiqua" w:hAnsi="Book Antiqua" w:cs="Book Antiqua"/>
          <w:color w:val="000000"/>
        </w:rPr>
        <w:t xml:space="preserve">, 71.4%; </w:t>
      </w:r>
      <w:proofErr w:type="spellStart"/>
      <w:r w:rsidRPr="000F49F0">
        <w:rPr>
          <w:rFonts w:ascii="Book Antiqua" w:eastAsia="Book Antiqua" w:hAnsi="Book Antiqua" w:cs="Book Antiqua"/>
          <w:color w:val="000000"/>
        </w:rPr>
        <w:t>haemoglobin</w:t>
      </w:r>
      <w:proofErr w:type="spellEnd"/>
      <w:r w:rsidRPr="000F49F0">
        <w:rPr>
          <w:rFonts w:ascii="Book Antiqua" w:eastAsia="Book Antiqua" w:hAnsi="Book Antiqua" w:cs="Book Antiqua"/>
          <w:color w:val="000000"/>
        </w:rPr>
        <w:t xml:space="preserve">, 78 g/L; </w:t>
      </w:r>
      <w:r w:rsidR="00A07FD7" w:rsidRPr="000F49F0">
        <w:rPr>
          <w:rFonts w:ascii="Book Antiqua" w:eastAsia="Book Antiqua" w:hAnsi="Book Antiqua" w:cs="Book Antiqua"/>
          <w:color w:val="000000"/>
          <w:shd w:val="clear" w:color="auto" w:fill="FFFFFF"/>
        </w:rPr>
        <w:t>ESR, 114 mm/h</w:t>
      </w:r>
      <w:r w:rsidRPr="000F49F0">
        <w:rPr>
          <w:rFonts w:ascii="Book Antiqua" w:eastAsia="Book Antiqua" w:hAnsi="Book Antiqua" w:cs="Book Antiqua"/>
          <w:color w:val="000000"/>
          <w:shd w:val="clear" w:color="auto" w:fill="FFFFFF"/>
        </w:rPr>
        <w:t>; C-reactive protein, 9.6 mg/L; GGT, 110 g/L;</w:t>
      </w:r>
      <w:r w:rsidRPr="000F49F0">
        <w:rPr>
          <w:rFonts w:ascii="Book Antiqua" w:eastAsia="Book Antiqua" w:hAnsi="Book Antiqua" w:cs="Book Antiqua"/>
          <w:color w:val="000000"/>
        </w:rPr>
        <w:t xml:space="preserve"> ALT, 300 U/L</w:t>
      </w:r>
      <w:r w:rsidRPr="000F49F0">
        <w:rPr>
          <w:rFonts w:ascii="Book Antiqua" w:eastAsia="Book Antiqua" w:hAnsi="Book Antiqua" w:cs="Book Antiqua"/>
          <w:color w:val="000000"/>
          <w:shd w:val="clear" w:color="auto" w:fill="FFFFFF"/>
        </w:rPr>
        <w:t>; total protein, 87.1 g/L;</w:t>
      </w:r>
      <w:r w:rsidRPr="000F49F0">
        <w:rPr>
          <w:rFonts w:ascii="Book Antiqua" w:eastAsia="Book Antiqua" w:hAnsi="Book Antiqua" w:cs="Book Antiqua"/>
          <w:color w:val="000000"/>
        </w:rPr>
        <w:t xml:space="preserve"> and albumin, 32.9 g/L</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Serum calcium and phosphorus were within normal </w:t>
      </w:r>
      <w:r w:rsidRPr="000F49F0">
        <w:rPr>
          <w:rFonts w:ascii="Book Antiqua" w:eastAsia="Book Antiqua" w:hAnsi="Book Antiqua" w:cs="Book Antiqua"/>
          <w:color w:val="000000"/>
        </w:rPr>
        <w:t>ranges</w:t>
      </w:r>
      <w:r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rPr>
        <w:t>The rest of the routine laboratory examinations at the time of admission showed no obvious abnormalities.</w:t>
      </w:r>
    </w:p>
    <w:p w14:paraId="6723D5B2" w14:textId="77777777" w:rsidR="00A77B3E" w:rsidRPr="000F49F0" w:rsidRDefault="00A77B3E" w:rsidP="000F49F0">
      <w:pPr>
        <w:snapToGrid w:val="0"/>
        <w:spacing w:line="360" w:lineRule="auto"/>
        <w:jc w:val="both"/>
        <w:rPr>
          <w:rFonts w:ascii="Book Antiqua" w:hAnsi="Book Antiqua"/>
        </w:rPr>
      </w:pPr>
    </w:p>
    <w:p w14:paraId="64C9FA6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Imaging examinations</w:t>
      </w:r>
    </w:p>
    <w:p w14:paraId="339770F2" w14:textId="0E43B841"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A</w:t>
      </w:r>
      <w:r w:rsidRPr="000F49F0">
        <w:rPr>
          <w:rFonts w:ascii="Book Antiqua" w:eastAsia="Book Antiqua" w:hAnsi="Book Antiqua" w:cs="Book Antiqua"/>
          <w:b/>
          <w:bCs/>
          <w:i/>
          <w:iCs/>
          <w:color w:val="000000"/>
        </w:rPr>
        <w:t xml:space="preserve"> </w:t>
      </w:r>
      <w:r w:rsidR="003B58B4"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9B73F9" w:rsidRPr="000F49F0">
        <w:rPr>
          <w:rFonts w:ascii="Book Antiqua" w:eastAsia="Book Antiqua" w:hAnsi="Book Antiqua" w:cs="Book Antiqua"/>
          <w:color w:val="000000"/>
        </w:rPr>
        <w:t xml:space="preserve">(CT) </w:t>
      </w:r>
      <w:r w:rsidRPr="000F49F0">
        <w:rPr>
          <w:rFonts w:ascii="Book Antiqua" w:eastAsia="Book Antiqua" w:hAnsi="Book Antiqua" w:cs="Book Antiqua"/>
          <w:color w:val="000000"/>
        </w:rPr>
        <w:t>scan of the chest revealed an irregular</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mass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located in the middle and inferior lobe of the right lung (Figure 1A). The mass was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 xml:space="preserve">nonhomogeneous and accompanied by spotted calcification, but without any area of necrosis on a </w:t>
      </w:r>
      <w:r w:rsidR="009B73F9" w:rsidRPr="000F49F0">
        <w:rPr>
          <w:rFonts w:ascii="Book Antiqua" w:eastAsia="Book Antiqua" w:hAnsi="Book Antiqua" w:cs="Book Antiqua"/>
          <w:color w:val="000000"/>
        </w:rPr>
        <w:t>CT</w:t>
      </w:r>
      <w:r w:rsidRPr="000F49F0">
        <w:rPr>
          <w:rFonts w:ascii="Book Antiqua" w:eastAsia="Book Antiqua" w:hAnsi="Book Antiqua" w:cs="Book Antiqua"/>
          <w:color w:val="000000"/>
        </w:rPr>
        <w:t xml:space="preserve"> plain scan (Figure 1B). It was lobulated and </w:t>
      </w:r>
      <w:proofErr w:type="spellStart"/>
      <w:r w:rsidRPr="000F49F0">
        <w:rPr>
          <w:rFonts w:ascii="Book Antiqua" w:eastAsia="Book Antiqua" w:hAnsi="Book Antiqua" w:cs="Book Antiqua"/>
          <w:color w:val="000000"/>
        </w:rPr>
        <w:t>spiculated</w:t>
      </w:r>
      <w:proofErr w:type="spellEnd"/>
      <w:r w:rsidRPr="000F49F0">
        <w:rPr>
          <w:rFonts w:ascii="Book Antiqua" w:eastAsia="Book Antiqua" w:hAnsi="Book Antiqua" w:cs="Book Antiqua"/>
          <w:color w:val="000000"/>
        </w:rPr>
        <w:t xml:space="preserve"> with adjacent pleural retraction and thus caused bronchial obstruction of the lateral segment of the right middle lobe and the right lower lobe. Enhanced scanning showed that the mass displayed moderate ununiform reinforcement with multiple tiny blood vessels (Figure 1C), and the pulmonary artery trunk was enlarged. Multiple enlarged lymph nodes were found in the mediastinum. A bone survey revealed no abnormalities. Echocardiography</w:t>
      </w:r>
      <w:r w:rsidRPr="000F49F0">
        <w:rPr>
          <w:rFonts w:ascii="Book Antiqua" w:eastAsia="Book Antiqua" w:hAnsi="Book Antiqua" w:cs="Book Antiqua"/>
          <w:color w:val="000000"/>
          <w:shd w:val="clear" w:color="auto" w:fill="FFFFFF"/>
        </w:rPr>
        <w:t xml:space="preserve"> showed mildly</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reduced left ventricular function.</w:t>
      </w:r>
    </w:p>
    <w:p w14:paraId="51A1DFDA" w14:textId="77777777" w:rsidR="00A77B3E" w:rsidRPr="000F49F0" w:rsidRDefault="00A77B3E" w:rsidP="000F49F0">
      <w:pPr>
        <w:snapToGrid w:val="0"/>
        <w:spacing w:line="360" w:lineRule="auto"/>
        <w:jc w:val="both"/>
        <w:rPr>
          <w:rFonts w:ascii="Book Antiqua" w:hAnsi="Book Antiqua"/>
        </w:rPr>
      </w:pPr>
    </w:p>
    <w:p w14:paraId="4A159AE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i/>
          <w:iCs/>
          <w:color w:val="000000"/>
        </w:rPr>
        <w:t>Further diagnostic work-up</w:t>
      </w:r>
    </w:p>
    <w:p w14:paraId="39E4F25A" w14:textId="58A27215"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was further evaluated </w:t>
      </w:r>
      <w:r w:rsidR="003654EF">
        <w:rPr>
          <w:rFonts w:ascii="Book Antiqua" w:eastAsia="Book Antiqua" w:hAnsi="Book Antiqua" w:cs="Book Antiqua"/>
          <w:color w:val="000000"/>
        </w:rPr>
        <w:t>by</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sputum culture, and tests were negative. The full set of serum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markers, including </w:t>
      </w:r>
      <w:r w:rsidRPr="000F49F0">
        <w:rPr>
          <w:rFonts w:ascii="Book Antiqua" w:eastAsia="Book Antiqua" w:hAnsi="Book Antiqua" w:cs="Book Antiqua"/>
          <w:color w:val="000000"/>
          <w:shd w:val="clear" w:color="auto" w:fill="FFFFFF"/>
        </w:rPr>
        <w:t>CA-199 antigen (61.</w:t>
      </w:r>
      <w:r w:rsidRPr="000F49F0">
        <w:rPr>
          <w:rFonts w:ascii="Book Antiqua" w:eastAsia="Book Antiqua" w:hAnsi="Book Antiqua" w:cs="Book Antiqua"/>
          <w:color w:val="000000"/>
        </w:rPr>
        <w:t>4 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normal</w:t>
      </w:r>
      <w:r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shd w:val="clear" w:color="auto" w:fill="FFFFFF"/>
        </w:rPr>
        <w:lastRenderedPageBreak/>
        <w:t>range:</w:t>
      </w:r>
      <w:r w:rsidR="003B58B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t>
      </w:r>
      <w:r w:rsidR="003B58B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33 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and serum CA-125, </w:t>
      </w:r>
      <w:r w:rsidRPr="000F49F0">
        <w:rPr>
          <w:rFonts w:ascii="Book Antiqua" w:eastAsia="Book Antiqua" w:hAnsi="Book Antiqua" w:cs="Book Antiqua"/>
          <w:color w:val="000000"/>
        </w:rPr>
        <w:t>CEA,</w:t>
      </w:r>
      <w:r w:rsidRPr="000F49F0">
        <w:rPr>
          <w:rFonts w:ascii="Book Antiqua" w:eastAsia="Book Antiqua" w:hAnsi="Book Antiqua" w:cs="Book Antiqua"/>
          <w:color w:val="000000"/>
          <w:shd w:val="clear" w:color="auto" w:fill="FFFFFF"/>
        </w:rPr>
        <w:t xml:space="preserve"> NSE, and SCC were all in the normal range. Serum electrophoresis showed </w:t>
      </w:r>
      <w:r w:rsidRPr="000F49F0">
        <w:rPr>
          <w:rFonts w:ascii="Book Antiqua" w:eastAsia="Book Antiqua" w:hAnsi="Book Antiqua" w:cs="Book Antiqua"/>
          <w:color w:val="000000"/>
        </w:rPr>
        <w:t>that</w:t>
      </w:r>
      <w:r w:rsidRPr="000F49F0">
        <w:rPr>
          <w:rFonts w:ascii="Book Antiqua" w:eastAsia="Book Antiqua" w:hAnsi="Book Antiqua" w:cs="Book Antiqua"/>
          <w:color w:val="000000"/>
          <w:shd w:val="clear" w:color="auto" w:fill="FFFFFF"/>
        </w:rPr>
        <w:t xml:space="preserve"> albumin was 50.6</w:t>
      </w:r>
      <w:r w:rsidRPr="000F49F0">
        <w:rPr>
          <w:rFonts w:ascii="Book Antiqua" w:eastAsia="Book Antiqua" w:hAnsi="Book Antiqua" w:cs="Book Antiqua"/>
          <w:shd w:val="clear" w:color="auto" w:fill="FFFFFF"/>
        </w:rPr>
        <w:t>0</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53.8%-65.2%)</w:t>
      </w:r>
      <w:r w:rsidRPr="000F49F0">
        <w:rPr>
          <w:rFonts w:ascii="Book Antiqua" w:eastAsia="Book Antiqua" w:hAnsi="Book Antiqua" w:cs="Book Antiqua"/>
          <w:color w:val="000000"/>
        </w:rPr>
        <w:t xml:space="preserve"> and </w:t>
      </w:r>
      <w:r w:rsidRPr="000F49F0">
        <w:rPr>
          <w:rFonts w:ascii="Book Antiqua" w:eastAsia="Book Antiqua" w:hAnsi="Book Antiqua" w:cs="Book Antiqua"/>
          <w:color w:val="000000"/>
          <w:shd w:val="clear" w:color="auto" w:fill="FFFFFF"/>
        </w:rPr>
        <w:t>γ-globulin was 29.2</w:t>
      </w:r>
      <w:r w:rsidRPr="000F49F0">
        <w:rPr>
          <w:rFonts w:ascii="Book Antiqua" w:eastAsia="Book Antiqua" w:hAnsi="Book Antiqua" w:cs="Book Antiqua"/>
          <w:shd w:val="clear" w:color="auto" w:fill="FFFFFF"/>
        </w:rPr>
        <w:t>0</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9.2%-18.2%). Serum immunofixation electrophoresis revealed that IgG was </w:t>
      </w:r>
      <w:r w:rsidRPr="000F49F0">
        <w:rPr>
          <w:rFonts w:ascii="Book Antiqua" w:eastAsia="Book Antiqua" w:hAnsi="Book Antiqua" w:cs="Book Antiqua"/>
          <w:color w:val="000000"/>
        </w:rPr>
        <w:t xml:space="preserve">2520 mg/dL </w:t>
      </w:r>
      <w:r w:rsidRPr="000F49F0">
        <w:rPr>
          <w:rFonts w:ascii="Book Antiqua" w:eastAsia="Book Antiqua" w:hAnsi="Book Antiqua" w:cs="Book Antiqua"/>
          <w:color w:val="000000"/>
          <w:shd w:val="clear" w:color="auto" w:fill="FFFFFF"/>
        </w:rPr>
        <w:t>(normal range: 751-</w:t>
      </w:r>
      <w:r w:rsidRPr="000F49F0">
        <w:rPr>
          <w:rFonts w:ascii="Book Antiqua" w:eastAsia="Book Antiqua" w:hAnsi="Book Antiqua" w:cs="Book Antiqua"/>
          <w:color w:val="000000"/>
        </w:rPr>
        <w:t>1560 mg/dL),</w:t>
      </w:r>
      <w:r w:rsidRPr="000F49F0">
        <w:rPr>
          <w:rFonts w:ascii="Book Antiqua" w:eastAsia="Book Antiqua" w:hAnsi="Book Antiqua" w:cs="Book Antiqua"/>
          <w:color w:val="000000"/>
          <w:shd w:val="clear" w:color="auto" w:fill="FFFFFF"/>
        </w:rPr>
        <w:t xml:space="preserve"> κ-light chain was </w:t>
      </w:r>
      <w:r w:rsidRPr="000F49F0">
        <w:rPr>
          <w:rFonts w:ascii="Book Antiqua" w:eastAsia="Book Antiqua" w:hAnsi="Book Antiqua" w:cs="Book Antiqua"/>
          <w:color w:val="000000"/>
        </w:rPr>
        <w:t>2270 mg/d</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(normal range: 629-</w:t>
      </w:r>
      <w:r w:rsidRPr="000F49F0">
        <w:rPr>
          <w:rFonts w:ascii="Book Antiqua" w:eastAsia="Book Antiqua" w:hAnsi="Book Antiqua" w:cs="Book Antiqua"/>
          <w:color w:val="000000"/>
        </w:rPr>
        <w:t>1350 mg/dL),</w:t>
      </w:r>
      <w:r w:rsidRPr="000F49F0">
        <w:rPr>
          <w:rFonts w:ascii="Book Antiqua" w:eastAsia="Book Antiqua" w:hAnsi="Book Antiqua" w:cs="Book Antiqua"/>
          <w:color w:val="000000"/>
          <w:shd w:val="clear" w:color="auto" w:fill="FFFFFF"/>
        </w:rPr>
        <w:t xml:space="preserve"> λ-light chain was </w:t>
      </w:r>
      <w:r w:rsidRPr="000F49F0">
        <w:rPr>
          <w:rFonts w:ascii="Book Antiqua" w:eastAsia="Book Antiqua" w:hAnsi="Book Antiqua" w:cs="Book Antiqua"/>
          <w:color w:val="000000"/>
        </w:rPr>
        <w:t>1260 mg/d</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313-</w:t>
      </w:r>
      <w:r w:rsidRPr="000F49F0">
        <w:rPr>
          <w:rFonts w:ascii="Book Antiqua" w:eastAsia="Book Antiqua" w:hAnsi="Book Antiqua" w:cs="Book Antiqua"/>
          <w:color w:val="000000"/>
        </w:rPr>
        <w:t>723 mg/dL</w:t>
      </w:r>
      <w:r w:rsidRPr="000F49F0">
        <w:rPr>
          <w:rFonts w:ascii="Book Antiqua" w:eastAsia="Book Antiqua" w:hAnsi="Book Antiqua" w:cs="Book Antiqua"/>
          <w:color w:val="000000"/>
          <w:shd w:val="clear" w:color="auto" w:fill="FFFFFF"/>
        </w:rPr>
        <w:t>), and monoclonal gammopathy was not found. The β</w:t>
      </w:r>
      <w:r w:rsidRPr="000F49F0">
        <w:rPr>
          <w:rFonts w:ascii="Book Antiqua" w:eastAsia="Book Antiqua" w:hAnsi="Book Antiqua" w:cs="Book Antiqua"/>
          <w:color w:val="000000"/>
          <w:shd w:val="clear" w:color="auto" w:fill="FFFFFF"/>
          <w:vertAlign w:val="subscript"/>
        </w:rPr>
        <w:t>2</w:t>
      </w:r>
      <w:r w:rsidRPr="000F49F0">
        <w:rPr>
          <w:rFonts w:ascii="Book Antiqua" w:eastAsia="Book Antiqua" w:hAnsi="Book Antiqua" w:cs="Book Antiqua"/>
          <w:color w:val="000000"/>
          <w:shd w:val="clear" w:color="auto" w:fill="FFFFFF"/>
        </w:rPr>
        <w:t xml:space="preserve">-microglobulin </w:t>
      </w:r>
      <w:r w:rsidRPr="000F49F0">
        <w:rPr>
          <w:rFonts w:ascii="Book Antiqua" w:eastAsia="Book Antiqua" w:hAnsi="Book Antiqua" w:cs="Book Antiqua"/>
          <w:color w:val="000000"/>
        </w:rPr>
        <w:t xml:space="preserve">level </w:t>
      </w:r>
      <w:r w:rsidRPr="000F49F0">
        <w:rPr>
          <w:rFonts w:ascii="Book Antiqua" w:eastAsia="Book Antiqua" w:hAnsi="Book Antiqua" w:cs="Book Antiqua"/>
          <w:color w:val="000000"/>
          <w:shd w:val="clear" w:color="auto" w:fill="FFFFFF"/>
        </w:rPr>
        <w:t>was 6.</w:t>
      </w:r>
      <w:r w:rsidRPr="000F49F0">
        <w:rPr>
          <w:rFonts w:ascii="Book Antiqua" w:eastAsia="Book Antiqua" w:hAnsi="Book Antiqua" w:cs="Book Antiqua"/>
          <w:color w:val="000000"/>
        </w:rPr>
        <w:t>07 µg/m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 0.9-2.</w:t>
      </w:r>
      <w:r w:rsidRPr="000F49F0">
        <w:rPr>
          <w:rFonts w:ascii="Book Antiqua" w:eastAsia="Book Antiqua" w:hAnsi="Book Antiqua" w:cs="Book Antiqua"/>
          <w:color w:val="000000"/>
        </w:rPr>
        <w:t>7 µg/m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No Bence-Jones protein was detected in the patient’s urine.</w:t>
      </w:r>
    </w:p>
    <w:p w14:paraId="1F323D64" w14:textId="66411273" w:rsidR="00A77B3E" w:rsidRPr="000F49F0" w:rsidRDefault="00DB71E5" w:rsidP="000F49F0">
      <w:pPr>
        <w:snapToGrid w:val="0"/>
        <w:spacing w:line="360" w:lineRule="auto"/>
        <w:ind w:firstLineChars="100" w:firstLine="240"/>
        <w:jc w:val="both"/>
        <w:rPr>
          <w:rFonts w:ascii="Book Antiqua" w:hAnsi="Book Antiqua"/>
        </w:rPr>
      </w:pPr>
      <w:r w:rsidRPr="000F49F0">
        <w:rPr>
          <w:rFonts w:ascii="Book Antiqua" w:eastAsia="Book Antiqua" w:hAnsi="Book Antiqua" w:cs="Book Antiqua"/>
          <w:color w:val="000000"/>
          <w:shd w:val="clear" w:color="auto" w:fill="FFFFFF"/>
        </w:rPr>
        <w:t xml:space="preserve">Autoimmune examinations </w:t>
      </w:r>
      <w:r w:rsidR="003654EF">
        <w:rPr>
          <w:rFonts w:ascii="Book Antiqua" w:eastAsia="Book Antiqua" w:hAnsi="Book Antiqua" w:cs="Book Antiqua"/>
          <w:color w:val="000000"/>
          <w:shd w:val="clear" w:color="auto" w:fill="FFFFFF"/>
        </w:rPr>
        <w:t>showed</w:t>
      </w:r>
      <w:r w:rsidR="003654EF" w:rsidRPr="000F49F0">
        <w:rPr>
          <w:rFonts w:ascii="Book Antiqua" w:eastAsia="Book Antiqua" w:hAnsi="Book Antiqua" w:cs="Book Antiqua"/>
          <w:color w:val="000000"/>
          <w:shd w:val="clear" w:color="auto" w:fill="FFFFFF"/>
        </w:rPr>
        <w:t xml:space="preserve"> positiv</w:t>
      </w:r>
      <w:r w:rsidR="003654EF">
        <w:rPr>
          <w:rFonts w:ascii="Book Antiqua" w:eastAsia="Book Antiqua" w:hAnsi="Book Antiqua" w:cs="Book Antiqua"/>
          <w:color w:val="000000"/>
          <w:shd w:val="clear" w:color="auto" w:fill="FFFFFF"/>
        </w:rPr>
        <w:t>ity</w:t>
      </w:r>
      <w:r w:rsidR="003654EF"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shd w:val="clear" w:color="auto" w:fill="FFFFFF"/>
        </w:rPr>
        <w:t xml:space="preserve">for antinuclear antibody, anti-SSA/Ro60KD antibody, anti-SSA/Ro52KD antibody, anti-SSB antibody, and anti-neutrophil cytoplasmic antibody. The rheumatoid factor was </w:t>
      </w:r>
      <w:r w:rsidRPr="000F49F0">
        <w:rPr>
          <w:rFonts w:ascii="Book Antiqua" w:eastAsia="Book Antiqua" w:hAnsi="Book Antiqua" w:cs="Book Antiqua"/>
          <w:color w:val="000000"/>
        </w:rPr>
        <w:t>4077 IU/m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(normal range: 0-</w:t>
      </w:r>
      <w:r w:rsidRPr="000F49F0">
        <w:rPr>
          <w:rFonts w:ascii="Book Antiqua" w:eastAsia="Book Antiqua" w:hAnsi="Book Antiqua" w:cs="Book Antiqua"/>
          <w:color w:val="000000"/>
        </w:rPr>
        <w:t>54 IU/m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and</w:t>
      </w:r>
      <w:r w:rsidRPr="000F49F0">
        <w:rPr>
          <w:rFonts w:ascii="Book Antiqua" w:eastAsia="Book Antiqua" w:hAnsi="Book Antiqua" w:cs="Book Antiqua"/>
          <w:color w:val="000000"/>
        </w:rPr>
        <w:t xml:space="preserve"> the</w:t>
      </w:r>
      <w:r w:rsidRPr="000F49F0">
        <w:rPr>
          <w:rFonts w:ascii="Book Antiqua" w:eastAsia="Book Antiqua" w:hAnsi="Book Antiqua" w:cs="Book Antiqua"/>
          <w:color w:val="000000"/>
          <w:shd w:val="clear" w:color="auto" w:fill="FFFFFF"/>
        </w:rPr>
        <w:t xml:space="preserve"> anti-cyclic citrullinated peptide antibody was 12.95 RU/m</w:t>
      </w:r>
      <w:r w:rsidR="003B58B4" w:rsidRPr="000F49F0">
        <w:rPr>
          <w:rFonts w:ascii="Book Antiqua" w:eastAsia="Book Antiqua" w:hAnsi="Book Antiqua" w:cs="Book Antiqua"/>
          <w:color w:val="000000"/>
          <w:shd w:val="clear" w:color="auto" w:fill="FFFFFF"/>
        </w:rPr>
        <w:t>L</w:t>
      </w:r>
      <w:r w:rsidRPr="000F49F0">
        <w:rPr>
          <w:rFonts w:ascii="Book Antiqua" w:eastAsia="Book Antiqua" w:hAnsi="Book Antiqua" w:cs="Book Antiqua"/>
          <w:color w:val="000000"/>
          <w:shd w:val="clear" w:color="auto" w:fill="FFFFFF"/>
        </w:rPr>
        <w:t xml:space="preserve"> (normal range: 0-25 RU/m</w:t>
      </w:r>
      <w:r w:rsidR="003B58B4" w:rsidRPr="000F49F0">
        <w:rPr>
          <w:rFonts w:ascii="Book Antiqua" w:eastAsia="Book Antiqua" w:hAnsi="Book Antiqua" w:cs="Book Antiqua"/>
          <w:color w:val="000000"/>
          <w:shd w:val="clear" w:color="auto" w:fill="FFFFFF"/>
        </w:rPr>
        <w:t>L</w:t>
      </w:r>
      <w:r w:rsidRPr="000F49F0">
        <w:rPr>
          <w:rFonts w:ascii="Book Antiqua" w:eastAsia="Book Antiqua" w:hAnsi="Book Antiqua" w:cs="Book Antiqua"/>
          <w:color w:val="000000"/>
          <w:shd w:val="clear" w:color="auto" w:fill="FFFFFF"/>
        </w:rPr>
        <w:t>).</w:t>
      </w:r>
    </w:p>
    <w:p w14:paraId="6569DEDF" w14:textId="58A6298E" w:rsidR="00A77B3E" w:rsidRPr="000F49F0" w:rsidRDefault="00EE2D0A" w:rsidP="000F49F0">
      <w:pPr>
        <w:snapToGrid w:val="0"/>
        <w:spacing w:line="360" w:lineRule="auto"/>
        <w:ind w:firstLine="240"/>
        <w:jc w:val="both"/>
        <w:rPr>
          <w:rFonts w:ascii="Book Antiqua" w:hAnsi="Book Antiqua"/>
        </w:rPr>
      </w:pPr>
      <w:r w:rsidRPr="000F49F0">
        <w:rPr>
          <w:rFonts w:ascii="Book Antiqua" w:hAnsi="Book Antiqua" w:cs="Book Antiqua"/>
          <w:color w:val="000000"/>
          <w:lang w:eastAsia="zh-CN"/>
        </w:rPr>
        <w:t>Emiss</w:t>
      </w:r>
      <w:r w:rsidR="003654EF">
        <w:rPr>
          <w:rFonts w:ascii="Book Antiqua" w:hAnsi="Book Antiqua" w:cs="Book Antiqua"/>
          <w:color w:val="000000"/>
          <w:lang w:eastAsia="zh-CN"/>
        </w:rPr>
        <w:t>i</w:t>
      </w:r>
      <w:r w:rsidRPr="000F49F0">
        <w:rPr>
          <w:rFonts w:ascii="Book Antiqua" w:hAnsi="Book Antiqua" w:cs="Book Antiqua"/>
          <w:color w:val="000000"/>
          <w:lang w:eastAsia="zh-CN"/>
        </w:rPr>
        <w:t xml:space="preserve">on computed tomography </w:t>
      </w:r>
      <w:r w:rsidR="00DB71E5" w:rsidRPr="000F49F0">
        <w:rPr>
          <w:rFonts w:ascii="Book Antiqua" w:eastAsia="Book Antiqua" w:hAnsi="Book Antiqua" w:cs="Book Antiqua"/>
          <w:color w:val="000000"/>
        </w:rPr>
        <w:t xml:space="preserve">demonstrated that </w:t>
      </w:r>
      <w:r w:rsidR="00DB71E5" w:rsidRPr="000F49F0">
        <w:rPr>
          <w:rFonts w:ascii="Book Antiqua" w:eastAsia="Book Antiqua" w:hAnsi="Book Antiqua" w:cs="Book Antiqua"/>
          <w:color w:val="000000"/>
          <w:vertAlign w:val="superscript"/>
        </w:rPr>
        <w:t>99m</w:t>
      </w:r>
      <w:r w:rsidR="00DB71E5" w:rsidRPr="000F49F0">
        <w:rPr>
          <w:rFonts w:ascii="Book Antiqua" w:eastAsia="Book Antiqua" w:hAnsi="Book Antiqua" w:cs="Book Antiqua"/>
          <w:color w:val="000000"/>
        </w:rPr>
        <w:t xml:space="preserve">Tc-MDP was abnormally concentrated at the bilateral eight front ribs, the right lower edge of the acetabulum, and the right inferior pubic ramus. A bronchoscopy was subsequently performed, and pathological examination showed that the bronchial mucosa of the right lower lobe was infiltrated with acute and chronic inflammatory cells, but no </w:t>
      </w:r>
      <w:proofErr w:type="spellStart"/>
      <w:r w:rsidR="00DB71E5" w:rsidRPr="000F49F0">
        <w:rPr>
          <w:rFonts w:ascii="Book Antiqua" w:eastAsia="Book Antiqua" w:hAnsi="Book Antiqua" w:cs="Book Antiqua"/>
          <w:color w:val="000000"/>
        </w:rPr>
        <w:t>tumour</w:t>
      </w:r>
      <w:proofErr w:type="spellEnd"/>
      <w:r w:rsidR="00DB71E5" w:rsidRPr="000F49F0">
        <w:rPr>
          <w:rFonts w:ascii="Book Antiqua" w:eastAsia="Book Antiqua" w:hAnsi="Book Antiqua" w:cs="Book Antiqua"/>
          <w:color w:val="000000"/>
        </w:rPr>
        <w:t xml:space="preserve"> cells were found. The bone marrow examination was unremarkable, with less than 5%</w:t>
      </w:r>
      <w:r w:rsidR="003654EF">
        <w:rPr>
          <w:rFonts w:ascii="Book Antiqua" w:eastAsia="Book Antiqua" w:hAnsi="Book Antiqua" w:cs="Book Antiqua"/>
          <w:color w:val="000000"/>
        </w:rPr>
        <w:t xml:space="preserve"> of</w:t>
      </w:r>
      <w:r w:rsidR="00DB71E5" w:rsidRPr="000F49F0">
        <w:rPr>
          <w:rFonts w:ascii="Book Antiqua" w:eastAsia="Book Antiqua" w:hAnsi="Book Antiqua" w:cs="Book Antiqua"/>
          <w:color w:val="000000"/>
        </w:rPr>
        <w:t xml:space="preserve"> plasma cells and no dyscrasia.</w:t>
      </w:r>
    </w:p>
    <w:p w14:paraId="678EC80C" w14:textId="77777777" w:rsidR="00A77B3E" w:rsidRPr="000F49F0" w:rsidRDefault="00A77B3E" w:rsidP="000F49F0">
      <w:pPr>
        <w:snapToGrid w:val="0"/>
        <w:spacing w:line="360" w:lineRule="auto"/>
        <w:jc w:val="both"/>
        <w:rPr>
          <w:rFonts w:ascii="Book Antiqua" w:hAnsi="Book Antiqua"/>
        </w:rPr>
      </w:pPr>
    </w:p>
    <w:p w14:paraId="6B9D55C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FINAL DIAGNOSIS</w:t>
      </w:r>
    </w:p>
    <w:p w14:paraId="0DF01F2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The final diagnosis of the presented case was PPP accompanied by OS.</w:t>
      </w:r>
    </w:p>
    <w:p w14:paraId="4FE760F3" w14:textId="77777777" w:rsidR="00A77B3E" w:rsidRPr="000F49F0" w:rsidRDefault="00A77B3E" w:rsidP="000F49F0">
      <w:pPr>
        <w:snapToGrid w:val="0"/>
        <w:spacing w:line="360" w:lineRule="auto"/>
        <w:jc w:val="both"/>
        <w:rPr>
          <w:rFonts w:ascii="Book Antiqua" w:hAnsi="Book Antiqua"/>
        </w:rPr>
      </w:pPr>
    </w:p>
    <w:p w14:paraId="7A7F1EF1"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TREATMENT</w:t>
      </w:r>
    </w:p>
    <w:p w14:paraId="79D30D7E" w14:textId="30CD1CD3"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lesion of the right lung did not </w:t>
      </w:r>
      <w:r w:rsidR="009206BB" w:rsidRPr="000F49F0">
        <w:rPr>
          <w:rFonts w:ascii="Book Antiqua" w:eastAsia="Book Antiqua" w:hAnsi="Book Antiqua" w:cs="Book Antiqua"/>
          <w:color w:val="000000"/>
        </w:rPr>
        <w:t>alleviate</w:t>
      </w:r>
      <w:r w:rsidRPr="000F49F0">
        <w:rPr>
          <w:rFonts w:ascii="Book Antiqua" w:eastAsia="Book Antiqua" w:hAnsi="Book Antiqua" w:cs="Book Antiqua"/>
          <w:color w:val="000000"/>
        </w:rPr>
        <w:t xml:space="preserve"> after anti-infection and hormone therapy, so the patient was originally treated </w:t>
      </w:r>
      <w:r w:rsidR="003654EF">
        <w:rPr>
          <w:rFonts w:ascii="Book Antiqua" w:eastAsia="Book Antiqua" w:hAnsi="Book Antiqua" w:cs="Book Antiqua"/>
          <w:color w:val="000000"/>
        </w:rPr>
        <w:t>by</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thoracoscop</w:t>
      </w:r>
      <w:r w:rsidR="003654EF">
        <w:rPr>
          <w:rFonts w:ascii="Book Antiqua" w:eastAsia="Book Antiqua" w:hAnsi="Book Antiqua" w:cs="Book Antiqua"/>
          <w:color w:val="000000"/>
        </w:rPr>
        <w:t>ic</w:t>
      </w:r>
      <w:r w:rsidRPr="000F49F0">
        <w:rPr>
          <w:rFonts w:ascii="Book Antiqua" w:eastAsia="Book Antiqua" w:hAnsi="Book Antiqua" w:cs="Book Antiqua"/>
          <w:color w:val="000000"/>
        </w:rPr>
        <w:t xml:space="preserve"> right middle and inferior lobectomy. Unfortunately, her right middle and inferior lung lobes were atelectatic and solid; in addition, it was relatively difficult to separate the lesion </w:t>
      </w:r>
      <w:r w:rsidRPr="000F49F0">
        <w:rPr>
          <w:rFonts w:ascii="Book Antiqua" w:eastAsia="Book Antiqua" w:hAnsi="Book Antiqua" w:cs="Book Antiqua"/>
          <w:color w:val="000000"/>
        </w:rPr>
        <w:lastRenderedPageBreak/>
        <w:t>from the surrounding chest wall and diaphragmatic muscle, the structure of the pulmonary hilum was unintelligible, and the fissure of the right lung was hypoplastic. Therefore, the surgery had to be converted to thoracotomy. Since the diagnosis from the frozen section was uncertain, we performed lymph node dissection. In addition, there was no pleural metastatic nodule.</w:t>
      </w:r>
    </w:p>
    <w:p w14:paraId="30B9840D" w14:textId="7CD59A01"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Microscopic examination demonstrated the infiltration of numerous plasma cells, which coexisted with relatively mature and irregular immature plasma cells, and these cells were primarily basophilic. The nuclei were of different sizes, the nucleoli were large and often offset, and dual-core nucleoli and nuclear fission were observed. Immunohistochemical analysis of the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tissue showed LCA(+), CK(-), VIM(+), EMA(+), CD68(-), S-100(-), CD79a(+), CD3(-), Ki-67(+) (approximately 20%), CD38(+), CD138(+), </w:t>
      </w:r>
      <w:r w:rsidR="00623522" w:rsidRPr="000F49F0">
        <w:rPr>
          <w:rFonts w:ascii="Book Antiqua" w:eastAsia="Book Antiqua" w:hAnsi="Book Antiqua" w:cs="Book Antiqua"/>
          <w:color w:val="000000"/>
        </w:rPr>
        <w:t>κ</w:t>
      </w:r>
      <w:r w:rsidRPr="000F49F0">
        <w:rPr>
          <w:rFonts w:ascii="Book Antiqua" w:eastAsia="Book Antiqua" w:hAnsi="Book Antiqua" w:cs="Book Antiqua"/>
          <w:color w:val="000000"/>
        </w:rPr>
        <w:t xml:space="preserve">(-), λ(-), and CD56(-). According to these results, the patient was eventually diagnosed with right lung plasmacytoma, and the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had not invaded the lymph nodes. Since ECT showed an abnormal concentration of </w:t>
      </w:r>
      <w:r w:rsidRPr="000F49F0">
        <w:rPr>
          <w:rFonts w:ascii="Book Antiqua" w:eastAsia="Book Antiqua" w:hAnsi="Book Antiqua" w:cs="Book Antiqua"/>
          <w:color w:val="000000"/>
          <w:vertAlign w:val="superscript"/>
        </w:rPr>
        <w:t>99m</w:t>
      </w:r>
      <w:r w:rsidRPr="000F49F0">
        <w:rPr>
          <w:rFonts w:ascii="Book Antiqua" w:eastAsia="Book Antiqua" w:hAnsi="Book Antiqua" w:cs="Book Antiqua"/>
          <w:color w:val="000000"/>
        </w:rPr>
        <w:t>Tc-MDP, we suspected that the bone lesions were caused by plasmacytoma. After detailed and thorough communication, our patient decided to undergo postoperative chemotherapy.</w:t>
      </w:r>
    </w:p>
    <w:p w14:paraId="580BA224" w14:textId="77777777" w:rsidR="00A77B3E" w:rsidRPr="000F49F0" w:rsidRDefault="00A77B3E" w:rsidP="000F49F0">
      <w:pPr>
        <w:snapToGrid w:val="0"/>
        <w:spacing w:line="360" w:lineRule="auto"/>
        <w:ind w:firstLine="240"/>
        <w:jc w:val="both"/>
        <w:rPr>
          <w:rFonts w:ascii="Book Antiqua" w:hAnsi="Book Antiqua"/>
        </w:rPr>
      </w:pPr>
    </w:p>
    <w:p w14:paraId="51581A7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OUTCOME AND FOLLOW-UP</w:t>
      </w:r>
    </w:p>
    <w:p w14:paraId="3BFD1E54" w14:textId="37190415"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was treated with chemotherapy for more than </w:t>
      </w:r>
      <w:r w:rsidR="00361605">
        <w:rPr>
          <w:rFonts w:ascii="Book Antiqua" w:eastAsia="Book Antiqua" w:hAnsi="Book Antiqua" w:cs="Book Antiqua"/>
          <w:color w:val="000000"/>
        </w:rPr>
        <w:t>1.5</w:t>
      </w:r>
      <w:r w:rsidRPr="000F49F0">
        <w:rPr>
          <w:rFonts w:ascii="Book Antiqua" w:eastAsia="Book Antiqua" w:hAnsi="Book Antiqua" w:cs="Book Antiqua"/>
          <w:color w:val="000000"/>
        </w:rPr>
        <w:t xml:space="preserve"> years after the surgery, and the short-term efficacy was acceptable. </w:t>
      </w:r>
      <w:r w:rsidR="00361605">
        <w:rPr>
          <w:rFonts w:ascii="Book Antiqua" w:eastAsia="Book Antiqua" w:hAnsi="Book Antiqua" w:cs="Book Antiqua"/>
          <w:color w:val="000000"/>
        </w:rPr>
        <w:t>A</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chest CT scan demonstrated no new lesions or evidence of recurrence. At present, she is in good condition.</w:t>
      </w:r>
    </w:p>
    <w:p w14:paraId="78814C16" w14:textId="77777777" w:rsidR="00A77B3E" w:rsidRPr="000F49F0" w:rsidRDefault="00A77B3E" w:rsidP="000F49F0">
      <w:pPr>
        <w:snapToGrid w:val="0"/>
        <w:spacing w:line="360" w:lineRule="auto"/>
        <w:jc w:val="both"/>
        <w:rPr>
          <w:rFonts w:ascii="Book Antiqua" w:hAnsi="Book Antiqua"/>
        </w:rPr>
      </w:pPr>
    </w:p>
    <w:p w14:paraId="1350E47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DISCUSSION</w:t>
      </w:r>
    </w:p>
    <w:p w14:paraId="2158DE61" w14:textId="56FB1DB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PPP is an exceedingly rare type of </w:t>
      </w:r>
      <w:proofErr w:type="gramStart"/>
      <w:r w:rsidRPr="000F49F0">
        <w:rPr>
          <w:rFonts w:ascii="Book Antiqua" w:eastAsia="Book Antiqua" w:hAnsi="Book Antiqua" w:cs="Book Antiqua"/>
          <w:color w:val="000000"/>
        </w:rPr>
        <w:t>EMP</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13]</w:t>
      </w:r>
      <w:r w:rsidRPr="000F49F0">
        <w:rPr>
          <w:rFonts w:ascii="Book Antiqua" w:eastAsia="Book Antiqua" w:hAnsi="Book Antiqua" w:cs="Book Antiqua"/>
          <w:color w:val="000000"/>
        </w:rPr>
        <w:t xml:space="preserve">. PPP is generally divided into three stages based on the </w:t>
      </w:r>
      <w:proofErr w:type="spellStart"/>
      <w:r w:rsidRPr="000F49F0">
        <w:rPr>
          <w:rFonts w:ascii="Book Antiqua" w:eastAsia="Book Antiqua" w:hAnsi="Book Antiqua" w:cs="Book Antiqua"/>
          <w:color w:val="000000"/>
        </w:rPr>
        <w:t>Wilshaw</w:t>
      </w:r>
      <w:proofErr w:type="spellEnd"/>
      <w:r w:rsidRPr="000F49F0">
        <w:rPr>
          <w:rFonts w:ascii="Book Antiqua" w:eastAsia="Book Antiqua" w:hAnsi="Book Antiqua" w:cs="Book Antiqua"/>
          <w:color w:val="000000"/>
        </w:rPr>
        <w:t xml:space="preserve"> </w:t>
      </w:r>
      <w:proofErr w:type="gramStart"/>
      <w:r w:rsidRPr="000F49F0">
        <w:rPr>
          <w:rFonts w:ascii="Book Antiqua" w:eastAsia="Book Antiqua" w:hAnsi="Book Antiqua" w:cs="Book Antiqua"/>
          <w:color w:val="000000"/>
        </w:rPr>
        <w:t>method</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14]</w:t>
      </w:r>
      <w:r w:rsidRPr="000F49F0">
        <w:rPr>
          <w:rFonts w:ascii="Book Antiqua" w:eastAsia="Book Antiqua" w:hAnsi="Book Antiqua" w:cs="Book Antiqua"/>
          <w:color w:val="000000"/>
        </w:rPr>
        <w:t xml:space="preserve">: </w:t>
      </w:r>
      <w:r w:rsidR="00361605">
        <w:rPr>
          <w:rFonts w:ascii="Book Antiqua" w:eastAsia="Book Antiqua" w:hAnsi="Book Antiqua" w:cs="Book Antiqua"/>
          <w:color w:val="000000"/>
        </w:rPr>
        <w:t>S</w:t>
      </w:r>
      <w:r w:rsidR="00361605" w:rsidRPr="000F49F0">
        <w:rPr>
          <w:rFonts w:ascii="Book Antiqua" w:eastAsia="Book Antiqua" w:hAnsi="Book Antiqua" w:cs="Book Antiqua"/>
          <w:color w:val="000000"/>
        </w:rPr>
        <w:t xml:space="preserve">tage </w:t>
      </w:r>
      <w:r w:rsidRPr="000F49F0">
        <w:rPr>
          <w:rFonts w:ascii="Book Antiqua" w:eastAsia="Book Antiqua" w:hAnsi="Book Antiqua" w:cs="Book Antiqua"/>
          <w:color w:val="000000"/>
        </w:rPr>
        <w:t>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is confined to the primary site; stage II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has invaded local lymph nodes; and stage III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there are obvious widespread metastases. Therefore, in this case, the </w:t>
      </w:r>
      <w:r w:rsidR="00361605">
        <w:rPr>
          <w:rFonts w:ascii="Book Antiqua" w:eastAsia="Book Antiqua" w:hAnsi="Book Antiqua" w:cs="Book Antiqua"/>
          <w:color w:val="000000"/>
        </w:rPr>
        <w:t>tumor</w:t>
      </w:r>
      <w:r w:rsidRPr="000F49F0">
        <w:rPr>
          <w:rFonts w:ascii="Book Antiqua" w:eastAsia="Book Antiqua" w:hAnsi="Book Antiqua" w:cs="Book Antiqua"/>
          <w:color w:val="000000"/>
        </w:rPr>
        <w:t xml:space="preserve"> should be classified as stage I.</w:t>
      </w:r>
    </w:p>
    <w:p w14:paraId="6957F778" w14:textId="76AD338A"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lastRenderedPageBreak/>
        <w:t xml:space="preserve">A </w:t>
      </w:r>
      <w:proofErr w:type="gramStart"/>
      <w:r w:rsidRPr="000F49F0">
        <w:rPr>
          <w:rFonts w:ascii="Book Antiqua" w:eastAsia="Book Antiqua" w:hAnsi="Book Antiqua" w:cs="Book Antiqua"/>
          <w:color w:val="000000"/>
        </w:rPr>
        <w:t>review</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15]</w:t>
      </w:r>
      <w:r w:rsidRPr="000F49F0">
        <w:rPr>
          <w:rFonts w:ascii="Book Antiqua" w:eastAsia="Book Antiqua" w:hAnsi="Book Antiqua" w:cs="Book Antiqua"/>
          <w:color w:val="000000"/>
        </w:rPr>
        <w:t xml:space="preserve"> of 19 cases of PPP indicated that most patients with PPP </w:t>
      </w:r>
      <w:r w:rsidR="00361605">
        <w:rPr>
          <w:rFonts w:ascii="Book Antiqua" w:eastAsia="Book Antiqua" w:hAnsi="Book Antiqua" w:cs="Book Antiqua"/>
          <w:color w:val="000000"/>
        </w:rPr>
        <w:t>were</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middle-aged and elderly, with mean and median ages of 57 and 55 years, respectively. </w:t>
      </w:r>
      <w:r w:rsidR="00361605">
        <w:rPr>
          <w:rFonts w:ascii="Book Antiqua" w:eastAsia="Book Antiqua" w:hAnsi="Book Antiqua" w:cs="Book Antiqua"/>
          <w:color w:val="000000"/>
        </w:rPr>
        <w:t>T</w:t>
      </w:r>
      <w:r w:rsidRPr="000F49F0">
        <w:rPr>
          <w:rFonts w:ascii="Book Antiqua" w:eastAsia="Book Antiqua" w:hAnsi="Book Antiqua" w:cs="Book Antiqua"/>
          <w:color w:val="000000"/>
        </w:rPr>
        <w:t xml:space="preserve">he male-to-female ratio was 1.4:1. Approximately 40% of patients ultimately developed MM, and the overall </w:t>
      </w:r>
      <w:r w:rsidR="00361605">
        <w:rPr>
          <w:rFonts w:ascii="Book Antiqua" w:eastAsia="Book Antiqua" w:hAnsi="Book Antiqua" w:cs="Book Antiqua"/>
          <w:color w:val="000000"/>
        </w:rPr>
        <w:t>2</w:t>
      </w:r>
      <w:r w:rsidRPr="000F49F0">
        <w:rPr>
          <w:rFonts w:ascii="Book Antiqua" w:eastAsia="Book Antiqua" w:hAnsi="Book Antiqua" w:cs="Book Antiqua"/>
          <w:color w:val="000000"/>
        </w:rPr>
        <w:t xml:space="preserve">-year and </w:t>
      </w:r>
      <w:r w:rsidR="00361605">
        <w:rPr>
          <w:rFonts w:ascii="Book Antiqua" w:eastAsia="Book Antiqua" w:hAnsi="Book Antiqua" w:cs="Book Antiqua"/>
          <w:color w:val="000000"/>
        </w:rPr>
        <w:t>5</w:t>
      </w:r>
      <w:r w:rsidRPr="000F49F0">
        <w:rPr>
          <w:rFonts w:ascii="Book Antiqua" w:eastAsia="Book Antiqua" w:hAnsi="Book Antiqua" w:cs="Book Antiqua"/>
          <w:color w:val="000000"/>
        </w:rPr>
        <w:t xml:space="preserve">-year survival rates were 66% and 40%, respectively. Joseph </w:t>
      </w:r>
      <w:r w:rsidRPr="000F49F0">
        <w:rPr>
          <w:rFonts w:ascii="Book Antiqua" w:eastAsia="Book Antiqua" w:hAnsi="Book Antiqua" w:cs="Book Antiqua"/>
          <w:i/>
          <w:iCs/>
          <w:color w:val="000000"/>
        </w:rPr>
        <w:t xml:space="preserve">et </w:t>
      </w:r>
      <w:proofErr w:type="gramStart"/>
      <w:r w:rsidRPr="000F49F0">
        <w:rPr>
          <w:rFonts w:ascii="Book Antiqua" w:eastAsia="Book Antiqua" w:hAnsi="Book Antiqua" w:cs="Book Antiqua"/>
          <w:i/>
          <w:iCs/>
          <w:color w:val="000000"/>
        </w:rPr>
        <w:t>al</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xml:space="preserve"> found that PPP is more prevalent in a younger group of patients (median age 43 years). The </w:t>
      </w:r>
      <w:proofErr w:type="spellStart"/>
      <w:r w:rsidRPr="000F49F0">
        <w:rPr>
          <w:rFonts w:ascii="Book Antiqua" w:eastAsia="Book Antiqua" w:hAnsi="Book Antiqua" w:cs="Book Antiqua"/>
          <w:color w:val="000000"/>
        </w:rPr>
        <w:t>aetiology</w:t>
      </w:r>
      <w:proofErr w:type="spellEnd"/>
      <w:r w:rsidRPr="000F49F0">
        <w:rPr>
          <w:rFonts w:ascii="Book Antiqua" w:eastAsia="Book Antiqua" w:hAnsi="Book Antiqua" w:cs="Book Antiqua"/>
          <w:color w:val="000000"/>
        </w:rPr>
        <w:t xml:space="preserve"> of the disease is not well understood, and we speculate that viral pathogenesis and chronic irritation are contributing </w:t>
      </w:r>
      <w:proofErr w:type="gramStart"/>
      <w:r w:rsidRPr="000F49F0">
        <w:rPr>
          <w:rFonts w:ascii="Book Antiqua" w:eastAsia="Book Antiqua" w:hAnsi="Book Antiqua" w:cs="Book Antiqua"/>
          <w:color w:val="000000"/>
        </w:rPr>
        <w:t>factors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17]</w:t>
      </w:r>
      <w:r w:rsidRPr="000F49F0">
        <w:rPr>
          <w:rFonts w:ascii="Book Antiqua" w:eastAsia="Book Antiqua" w:hAnsi="Book Antiqua" w:cs="Book Antiqua"/>
          <w:color w:val="000000"/>
        </w:rPr>
        <w:t>. Unfortunately, it presents non-specific manifestations and symptoms, and symptoms such as chronic cough, fever, expectoration, chest tightness</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w:t>
      </w:r>
      <w:proofErr w:type="spellStart"/>
      <w:r w:rsidRPr="000F49F0">
        <w:rPr>
          <w:rFonts w:ascii="Book Antiqua" w:eastAsia="Book Antiqua" w:hAnsi="Book Antiqua" w:cs="Book Antiqua"/>
          <w:color w:val="000000"/>
        </w:rPr>
        <w:t>haemoptysis</w:t>
      </w:r>
      <w:proofErr w:type="spellEnd"/>
      <w:r w:rsidRPr="000F49F0">
        <w:rPr>
          <w:rFonts w:ascii="Book Antiqua" w:eastAsia="Book Antiqua" w:hAnsi="Book Antiqua" w:cs="Book Antiqua"/>
          <w:color w:val="000000"/>
        </w:rPr>
        <w:t xml:space="preserve"> have been reported. The clinical manifestation is closely related to lesion location. Compression or violation of the trachea and bronchi will cause </w:t>
      </w:r>
      <w:proofErr w:type="spellStart"/>
      <w:r w:rsidRPr="000F49F0">
        <w:rPr>
          <w:rFonts w:ascii="Book Antiqua" w:eastAsia="Book Antiqua" w:hAnsi="Book Antiqua" w:cs="Book Antiqua"/>
          <w:color w:val="000000"/>
        </w:rPr>
        <w:t>dyspnoea</w:t>
      </w:r>
      <w:proofErr w:type="spellEnd"/>
      <w:r w:rsidRPr="000F49F0">
        <w:rPr>
          <w:rFonts w:ascii="Book Antiqua" w:eastAsia="Book Antiqua" w:hAnsi="Book Antiqua" w:cs="Book Antiqua"/>
          <w:color w:val="000000"/>
        </w:rPr>
        <w:t xml:space="preserve">, expectoration, and </w:t>
      </w:r>
      <w:proofErr w:type="spellStart"/>
      <w:r w:rsidRPr="000F49F0">
        <w:rPr>
          <w:rFonts w:ascii="Book Antiqua" w:eastAsia="Book Antiqua" w:hAnsi="Book Antiqua" w:cs="Book Antiqua"/>
          <w:color w:val="000000"/>
        </w:rPr>
        <w:t>haemoptysis</w:t>
      </w:r>
      <w:proofErr w:type="spellEnd"/>
      <w:r w:rsidRPr="000F49F0">
        <w:rPr>
          <w:rFonts w:ascii="Book Antiqua" w:eastAsia="Book Antiqua" w:hAnsi="Book Antiqua" w:cs="Book Antiqua"/>
          <w:color w:val="000000"/>
        </w:rPr>
        <w:t xml:space="preserve">; the patient may experience chest pain if the pleura is </w:t>
      </w:r>
      <w:proofErr w:type="gramStart"/>
      <w:r w:rsidRPr="000F49F0">
        <w:rPr>
          <w:rFonts w:ascii="Book Antiqua" w:eastAsia="Book Antiqua" w:hAnsi="Book Antiqua" w:cs="Book Antiqua"/>
          <w:color w:val="000000"/>
        </w:rPr>
        <w:t>involved</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14]</w:t>
      </w:r>
      <w:r w:rsidRPr="000F49F0">
        <w:rPr>
          <w:rFonts w:ascii="Book Antiqua" w:eastAsia="Book Antiqua" w:hAnsi="Book Antiqua" w:cs="Book Antiqua"/>
          <w:color w:val="000000"/>
        </w:rPr>
        <w:t xml:space="preserve">. PPP that presented with diffuse alveolar consolidation has been reported in published case </w:t>
      </w:r>
      <w:proofErr w:type="gramStart"/>
      <w:r w:rsidRPr="000F49F0">
        <w:rPr>
          <w:rFonts w:ascii="Book Antiqua" w:eastAsia="Book Antiqua" w:hAnsi="Book Antiqua" w:cs="Book Antiqua"/>
          <w:color w:val="000000"/>
        </w:rPr>
        <w:t>reports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18-22]</w:t>
      </w:r>
      <w:r w:rsidRPr="000F49F0">
        <w:rPr>
          <w:rFonts w:ascii="Book Antiqua" w:eastAsia="Book Antiqua" w:hAnsi="Book Antiqua" w:cs="Book Antiqua"/>
          <w:color w:val="000000"/>
        </w:rPr>
        <w:t>, and these patients suffered from a pneumonia-like presentation. In this case, the patient presented with complaints of intermittent cough, expectoration</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after she had a cold. All of her symptoms could be attributed to pulmonary fibrosis and emphysema, bronchiectasis</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pulmonary infection.</w:t>
      </w:r>
    </w:p>
    <w:p w14:paraId="6EBD9454" w14:textId="3C0643B6" w:rsidR="00A77B3E" w:rsidRPr="000F49F0" w:rsidRDefault="00DB71E5" w:rsidP="000F49F0">
      <w:pPr>
        <w:snapToGrid w:val="0"/>
        <w:spacing w:line="360" w:lineRule="auto"/>
        <w:ind w:firstLine="240"/>
        <w:jc w:val="both"/>
        <w:rPr>
          <w:rFonts w:ascii="Book Antiqua" w:hAnsi="Book Antiqua"/>
          <w:lang w:eastAsia="zh-CN"/>
        </w:rPr>
      </w:pPr>
      <w:r w:rsidRPr="000F49F0">
        <w:rPr>
          <w:rFonts w:ascii="Book Antiqua" w:eastAsia="Book Antiqua" w:hAnsi="Book Antiqua" w:cs="Book Antiqua"/>
          <w:color w:val="000000"/>
        </w:rPr>
        <w:t xml:space="preserve">Obviously, radiology plays an indispensable role in the diagnosis and differential diagnosis of PPP; unfortunately, the imaging features of PPP are non-specific. To differentiate PPP from MM, X-ray examination is necessary, and the patient should have a normal skeletal </w:t>
      </w:r>
      <w:proofErr w:type="gramStart"/>
      <w:r w:rsidRPr="000F49F0">
        <w:rPr>
          <w:rFonts w:ascii="Book Antiqua" w:eastAsia="Book Antiqua" w:hAnsi="Book Antiqua" w:cs="Book Antiqua"/>
          <w:color w:val="000000"/>
        </w:rPr>
        <w:t>survey</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23]</w:t>
      </w:r>
      <w:r w:rsidRPr="000F49F0">
        <w:rPr>
          <w:rFonts w:ascii="Book Antiqua" w:eastAsia="Book Antiqua" w:hAnsi="Book Antiqua" w:cs="Book Antiqua"/>
          <w:color w:val="000000"/>
        </w:rPr>
        <w:t>. Typically, the radiographic presentation of PPP is a solitary mass or nodule, which is mostly localized to the lung hilar region but less commonly present</w:t>
      </w:r>
      <w:r w:rsidR="000E15BE">
        <w:rPr>
          <w:rFonts w:ascii="Book Antiqua" w:eastAsia="Book Antiqua" w:hAnsi="Book Antiqua" w:cs="Book Antiqua"/>
          <w:color w:val="000000"/>
        </w:rPr>
        <w:t>s</w:t>
      </w:r>
      <w:r w:rsidRPr="000F49F0">
        <w:rPr>
          <w:rFonts w:ascii="Book Antiqua" w:eastAsia="Book Antiqua" w:hAnsi="Book Antiqua" w:cs="Book Antiqua"/>
          <w:color w:val="000000"/>
        </w:rPr>
        <w:t xml:space="preserve"> as lobar consolidation or diffuse pulmonary </w:t>
      </w:r>
      <w:proofErr w:type="gramStart"/>
      <w:r w:rsidRPr="000F49F0">
        <w:rPr>
          <w:rFonts w:ascii="Book Antiqua" w:eastAsia="Book Antiqua" w:hAnsi="Book Antiqua" w:cs="Book Antiqua"/>
          <w:color w:val="000000"/>
        </w:rPr>
        <w:t>infiltrates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xml:space="preserve">. </w:t>
      </w:r>
      <w:proofErr w:type="gramStart"/>
      <w:r w:rsidRPr="000F49F0">
        <w:rPr>
          <w:rFonts w:ascii="Book Antiqua" w:eastAsia="Book Antiqua" w:hAnsi="Book Antiqua" w:cs="Book Antiqua"/>
          <w:color w:val="000000"/>
        </w:rPr>
        <w:t>Joseph</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xml:space="preserve"> reported that PPP has a slight preference for the lower lobes, but other studies</w:t>
      </w:r>
      <w:r w:rsidRPr="000F49F0">
        <w:rPr>
          <w:rFonts w:ascii="Book Antiqua" w:eastAsia="Book Antiqua" w:hAnsi="Book Antiqua" w:cs="Book Antiqua"/>
          <w:color w:val="000000"/>
          <w:vertAlign w:val="superscript"/>
        </w:rPr>
        <w:t xml:space="preserve">[9,15] </w:t>
      </w:r>
      <w:r w:rsidRPr="000F49F0">
        <w:rPr>
          <w:rFonts w:ascii="Book Antiqua" w:eastAsia="Book Antiqua" w:hAnsi="Book Antiqua" w:cs="Book Antiqua"/>
          <w:color w:val="000000"/>
        </w:rPr>
        <w:t xml:space="preserve">demonstrated that both lungs are equally affected and that upper lobes are more likely to </w:t>
      </w:r>
      <w:proofErr w:type="spellStart"/>
      <w:r w:rsidRPr="000F49F0">
        <w:rPr>
          <w:rFonts w:ascii="Book Antiqua" w:eastAsia="Book Antiqua" w:hAnsi="Book Antiqua" w:cs="Book Antiqua"/>
          <w:color w:val="000000"/>
        </w:rPr>
        <w:t>harbour</w:t>
      </w:r>
      <w:proofErr w:type="spellEnd"/>
      <w:r w:rsidRPr="000F49F0">
        <w:rPr>
          <w:rFonts w:ascii="Book Antiqua" w:eastAsia="Book Antiqua" w:hAnsi="Book Antiqua" w:cs="Book Antiqua"/>
          <w:color w:val="000000"/>
        </w:rPr>
        <w:t xml:space="preserve"> lesions. Specifically, chest CT scans often show a single nodular, agglomerated soft tissue density, round or </w:t>
      </w:r>
      <w:r w:rsidRPr="000F49F0">
        <w:rPr>
          <w:rFonts w:ascii="Book Antiqua" w:eastAsia="Book Antiqua" w:hAnsi="Book Antiqua" w:cs="Book Antiqua"/>
          <w:color w:val="000000"/>
        </w:rPr>
        <w:lastRenderedPageBreak/>
        <w:t xml:space="preserve">oval, with clear boundaries and uniform density. Necrosis and calcification are rarely seen in the lesion, but they can invade the hilar </w:t>
      </w:r>
      <w:proofErr w:type="gramStart"/>
      <w:r w:rsidRPr="000F49F0">
        <w:rPr>
          <w:rFonts w:ascii="Book Antiqua" w:eastAsia="Book Antiqua" w:hAnsi="Book Antiqua" w:cs="Book Antiqua"/>
          <w:color w:val="000000"/>
        </w:rPr>
        <w:t>structure</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24]</w:t>
      </w:r>
      <w:r w:rsidRPr="000F49F0">
        <w:rPr>
          <w:rFonts w:ascii="Book Antiqua" w:eastAsia="Book Antiqua" w:hAnsi="Book Antiqua" w:cs="Book Antiqua"/>
          <w:color w:val="000000"/>
        </w:rPr>
        <w:t xml:space="preserve">. In a few </w:t>
      </w:r>
      <w:proofErr w:type="gramStart"/>
      <w:r w:rsidRPr="000F49F0">
        <w:rPr>
          <w:rFonts w:ascii="Book Antiqua" w:eastAsia="Book Antiqua" w:hAnsi="Book Antiqua" w:cs="Book Antiqua"/>
          <w:color w:val="000000"/>
        </w:rPr>
        <w:t>cases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23]</w:t>
      </w:r>
      <w:r w:rsidRPr="000F49F0">
        <w:rPr>
          <w:rFonts w:ascii="Book Antiqua" w:eastAsia="Book Antiqua" w:hAnsi="Book Antiqua" w:cs="Book Antiqua"/>
          <w:color w:val="000000"/>
        </w:rPr>
        <w:t xml:space="preserve">, multiple pulmonary nodules or masses have been found. Some patients with a diffuse bilateral lung distribution can be revealed by lung consolidation through a CT scan, which has been reported in the </w:t>
      </w:r>
      <w:proofErr w:type="gramStart"/>
      <w:r w:rsidRPr="000F49F0">
        <w:rPr>
          <w:rFonts w:ascii="Book Antiqua" w:eastAsia="Book Antiqua" w:hAnsi="Book Antiqua" w:cs="Book Antiqua"/>
          <w:color w:val="000000"/>
        </w:rPr>
        <w:t>literature</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25]</w:t>
      </w:r>
      <w:r w:rsidRPr="000F49F0">
        <w:rPr>
          <w:rFonts w:ascii="Book Antiqua" w:eastAsia="Book Antiqua" w:hAnsi="Book Antiqua" w:cs="Book Antiqua"/>
          <w:color w:val="000000"/>
        </w:rPr>
        <w:t xml:space="preserve">. PPP always shows moderate to significant enhancement after an enhanced chest CT scan, and abnormally increased vascular shadows are observed in and around the </w:t>
      </w:r>
      <w:proofErr w:type="gramStart"/>
      <w:r w:rsidRPr="000F49F0">
        <w:rPr>
          <w:rFonts w:ascii="Book Antiqua" w:eastAsia="Book Antiqua" w:hAnsi="Book Antiqua" w:cs="Book Antiqua"/>
          <w:color w:val="000000"/>
        </w:rPr>
        <w:t>lesion</w:t>
      </w:r>
      <w:r w:rsidR="00890C83" w:rsidRPr="000F49F0">
        <w:rPr>
          <w:rFonts w:ascii="Book Antiqua" w:eastAsia="Book Antiqua" w:hAnsi="Book Antiqua" w:cs="Book Antiqua"/>
          <w:color w:val="000000"/>
          <w:vertAlign w:val="superscript"/>
        </w:rPr>
        <w:t>[</w:t>
      </w:r>
      <w:proofErr w:type="gramEnd"/>
      <w:r w:rsidR="00890C83" w:rsidRPr="000F49F0">
        <w:rPr>
          <w:rFonts w:ascii="Book Antiqua" w:eastAsia="Book Antiqua" w:hAnsi="Book Antiqua" w:cs="Book Antiqua"/>
          <w:color w:val="000000"/>
          <w:vertAlign w:val="superscript"/>
        </w:rPr>
        <w:t>24</w:t>
      </w:r>
      <w:r w:rsidR="00890C83" w:rsidRPr="000F49F0">
        <w:rPr>
          <w:rFonts w:ascii="Book Antiqua" w:hAnsi="Book Antiqua" w:cs="Book Antiqua"/>
          <w:color w:val="000000"/>
          <w:vertAlign w:val="superscript"/>
          <w:lang w:eastAsia="zh-CN"/>
        </w:rPr>
        <w:t>,25</w:t>
      </w:r>
      <w:r w:rsidR="00890C83"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w:t>
      </w:r>
    </w:p>
    <w:p w14:paraId="79F03D45" w14:textId="5CAABFB3"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Our patient's right lung had interlobular dysplasia, and the mass was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 xml:space="preserve">lobulated and nonhomogeneous, with spotted calcification found on a CT plain scan. All of these findings were inconsistent with those previously reported in the </w:t>
      </w:r>
      <w:proofErr w:type="gramStart"/>
      <w:r w:rsidRPr="000F49F0">
        <w:rPr>
          <w:rFonts w:ascii="Book Antiqua" w:eastAsia="Book Antiqua" w:hAnsi="Book Antiqua" w:cs="Book Antiqua"/>
          <w:color w:val="000000"/>
        </w:rPr>
        <w:t>literature</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14,23</w:t>
      </w:r>
      <w:r w:rsidR="00193702"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vertAlign w:val="superscript"/>
        </w:rPr>
        <w:t>27]</w:t>
      </w:r>
      <w:r w:rsidRPr="000F49F0">
        <w:rPr>
          <w:rFonts w:ascii="Book Antiqua" w:eastAsia="Book Antiqua" w:hAnsi="Book Antiqua" w:cs="Book Antiqua"/>
          <w:color w:val="000000"/>
        </w:rPr>
        <w:t>. The other difference is that the mass displayed moderate ununiform reinforcement on the enhanced CT scan. This patient was initially misdiagnosed with pulmonary sequestration, but after careful analysis, we found that there was no systemic blood circulation to the lesion. Therefore, the patient was misdiagnosed with lung cancer before the operation. Differential diagnoses of lymphoma, tuberculoma, bronchogenic carcinoma, and pulmonary segregation were considered but were eventually ruled out by characteristic findings from immunohistochemistry.</w:t>
      </w:r>
    </w:p>
    <w:p w14:paraId="106B697E" w14:textId="57607C5A"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The diagnosis of PPP is complex, and definitive diagnosis requires histopathological examination of the specimen and immunohistochemistry. PPP microscopically shows dense plasma cells and different levels of diffuse proliferation and infiltration. Intranuclear inclusion bodies (Dutcher bodies) or eosinophilic inclusion bodies can be seen in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cells (PAS-positive inclusion bodies). Immunohistochemical staining reveals expression of a single light chain, with kappa lambda (−) or (+) or kappa lambda (+/−) predominating.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cells are positive for CD138, CD38, CD45, PC, EMA</w:t>
      </w:r>
      <w:r w:rsidR="000E15BE">
        <w:rPr>
          <w:rFonts w:ascii="Book Antiqua" w:eastAsia="Book Antiqua" w:hAnsi="Book Antiqua" w:cs="Book Antiqua"/>
          <w:color w:val="000000"/>
        </w:rPr>
        <w:t>,</w:t>
      </w:r>
      <w:r w:rsidRPr="000F49F0">
        <w:rPr>
          <w:rFonts w:ascii="Book Antiqua" w:eastAsia="Book Antiqua" w:hAnsi="Book Antiqua" w:cs="Book Antiqua"/>
          <w:color w:val="000000"/>
        </w:rPr>
        <w:t xml:space="preserve"> and CD20 but negative for CD15. In a few cases, CK and EMA are positive, while CD45 is negative. These features are in accordance with the typical histopathological characteristics of PPP. CD138 </w:t>
      </w:r>
      <w:r w:rsidRPr="000F49F0">
        <w:rPr>
          <w:rFonts w:ascii="Book Antiqua" w:eastAsia="Book Antiqua" w:hAnsi="Book Antiqua" w:cs="Book Antiqua"/>
          <w:color w:val="000000"/>
        </w:rPr>
        <w:lastRenderedPageBreak/>
        <w:t>and CD38 are characteristically positive in plasmacytoma, especially CD138</w:t>
      </w:r>
      <w:r w:rsidRPr="000F49F0">
        <w:rPr>
          <w:rFonts w:ascii="Book Antiqua" w:eastAsia="Book Antiqua" w:hAnsi="Book Antiqua" w:cs="Book Antiqua"/>
          <w:color w:val="000000"/>
          <w:vertAlign w:val="superscript"/>
        </w:rPr>
        <w:t>[14,18,28,29]</w:t>
      </w:r>
      <w:r w:rsidRPr="000F49F0">
        <w:rPr>
          <w:rFonts w:ascii="Book Antiqua" w:eastAsia="Book Antiqua" w:hAnsi="Book Antiqua" w:cs="Book Antiqua"/>
          <w:color w:val="000000"/>
        </w:rPr>
        <w:t>.</w:t>
      </w:r>
    </w:p>
    <w:p w14:paraId="03BAD022" w14:textId="5084183C"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The diagnosis of PPP is made after rigorous investigation to rule out the presence of MM, and the diagnostic criteria for PPP </w:t>
      </w:r>
      <w:r w:rsidR="000E15BE">
        <w:rPr>
          <w:rFonts w:ascii="Book Antiqua" w:eastAsia="Book Antiqua" w:hAnsi="Book Antiqua" w:cs="Book Antiqua"/>
          <w:color w:val="000000"/>
        </w:rPr>
        <w:t>are</w:t>
      </w:r>
      <w:r w:rsidR="000E15BE"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as follows</w:t>
      </w:r>
      <w:r w:rsidRPr="000F49F0">
        <w:rPr>
          <w:rFonts w:ascii="Book Antiqua" w:eastAsia="Book Antiqua" w:hAnsi="Book Antiqua" w:cs="Book Antiqua"/>
          <w:color w:val="000000"/>
          <w:vertAlign w:val="superscript"/>
        </w:rPr>
        <w:t>[30,31]</w:t>
      </w:r>
      <w:r w:rsidRPr="000F49F0">
        <w:rPr>
          <w:rFonts w:ascii="Book Antiqua" w:eastAsia="Book Antiqua" w:hAnsi="Book Antiqua" w:cs="Book Antiqua"/>
          <w:color w:val="000000"/>
        </w:rPr>
        <w:t xml:space="preserve">: </w:t>
      </w:r>
      <w:r w:rsidR="000E15BE">
        <w:rPr>
          <w:rFonts w:ascii="Book Antiqua" w:eastAsia="Book Antiqua" w:hAnsi="Book Antiqua" w:cs="Book Antiqua"/>
          <w:color w:val="000000"/>
        </w:rPr>
        <w:t>B</w:t>
      </w:r>
      <w:r w:rsidR="000E15BE" w:rsidRPr="000F49F0">
        <w:rPr>
          <w:rFonts w:ascii="Book Antiqua" w:eastAsia="Book Antiqua" w:hAnsi="Book Antiqua" w:cs="Book Antiqua"/>
          <w:color w:val="000000"/>
        </w:rPr>
        <w:t xml:space="preserve">iopsy </w:t>
      </w:r>
      <w:r w:rsidRPr="000F49F0">
        <w:rPr>
          <w:rFonts w:ascii="Book Antiqua" w:eastAsia="Book Antiqua" w:hAnsi="Book Antiqua" w:cs="Book Antiqua"/>
          <w:color w:val="000000"/>
        </w:rPr>
        <w:t xml:space="preserve">of tissue showing monoclonal plasma cell histology; bone marrow plasma cell infiltration not exceeding 5% of all nucleated cells; absence of osteolytic bone lesions or other tissue involvement (no evidence of myeloma); absence of </w:t>
      </w:r>
      <w:proofErr w:type="spellStart"/>
      <w:r w:rsidRPr="000F49F0">
        <w:rPr>
          <w:rFonts w:ascii="Book Antiqua" w:eastAsia="Book Antiqua" w:hAnsi="Book Antiqua" w:cs="Book Antiqua"/>
          <w:color w:val="000000"/>
        </w:rPr>
        <w:t>hypercalcaemia</w:t>
      </w:r>
      <w:proofErr w:type="spellEnd"/>
      <w:r w:rsidRPr="000F49F0">
        <w:rPr>
          <w:rFonts w:ascii="Book Antiqua" w:eastAsia="Book Antiqua" w:hAnsi="Book Antiqua" w:cs="Book Antiqua"/>
          <w:color w:val="000000"/>
        </w:rPr>
        <w:t xml:space="preserve"> or renal failure; and low serum M protein concentration, if present. In our case, the proportion of bone marrow puncture plasma cells was &lt;</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5%, suggesting that the plasma cells did not infiltrate the bone marrow.</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pathological findings of the right lung lesion showed the infiltration of numerous plasma cells under the microscope, and immunohistochemistry suggested that the lung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cells were positive for CD138 and CD38 (Figure</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2). The Bence-Jones protein was absent in her urine, and plasma electrophoresis for M protein and monoclonal gammopathy </w:t>
      </w:r>
      <w:r w:rsidR="001678D7" w:rsidRPr="000F49F0">
        <w:rPr>
          <w:rFonts w:ascii="Book Antiqua" w:eastAsia="Book Antiqua" w:hAnsi="Book Antiqua" w:cs="Book Antiqua"/>
          <w:color w:val="000000"/>
        </w:rPr>
        <w:t>w</w:t>
      </w:r>
      <w:r w:rsidR="001678D7">
        <w:rPr>
          <w:rFonts w:ascii="Book Antiqua" w:eastAsia="Book Antiqua" w:hAnsi="Book Antiqua" w:cs="Book Antiqua"/>
          <w:color w:val="000000"/>
        </w:rPr>
        <w:t>as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negative. A skeletal survey showed no evidence of osteolytic lesions and no evidence of fracture. Thus, a diagnosis of PPP was made.</w:t>
      </w:r>
    </w:p>
    <w:p w14:paraId="30CF5529" w14:textId="1FE6E643"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OS</w:t>
      </w:r>
      <w:r w:rsidR="001678D7">
        <w:rPr>
          <w:rFonts w:ascii="Book Antiqua" w:eastAsia="Book Antiqua" w:hAnsi="Book Antiqua" w:cs="Book Antiqua"/>
          <w:color w:val="000000"/>
        </w:rPr>
        <w:t xml:space="preserve"> is </w:t>
      </w:r>
      <w:r w:rsidRPr="000F49F0">
        <w:rPr>
          <w:rFonts w:ascii="Book Antiqua" w:eastAsia="Book Antiqua" w:hAnsi="Book Antiqua" w:cs="Book Antiqua"/>
          <w:color w:val="000000"/>
        </w:rPr>
        <w:t xml:space="preserve">defined as </w:t>
      </w:r>
      <w:r w:rsidR="001678D7">
        <w:rPr>
          <w:rFonts w:ascii="Book Antiqua" w:eastAsia="Book Antiqua" w:hAnsi="Book Antiqua" w:cs="Book Antiqua"/>
          <w:color w:val="000000"/>
        </w:rPr>
        <w:t xml:space="preserve">an </w:t>
      </w:r>
      <w:r w:rsidR="001678D7" w:rsidRPr="000F49F0">
        <w:rPr>
          <w:rFonts w:ascii="Book Antiqua" w:eastAsia="Book Antiqua" w:hAnsi="Book Antiqua" w:cs="Book Antiqua"/>
          <w:color w:val="000000"/>
        </w:rPr>
        <w:t>entit</w:t>
      </w:r>
      <w:r w:rsidR="001678D7">
        <w:rPr>
          <w:rFonts w:ascii="Book Antiqua" w:eastAsia="Book Antiqua" w:hAnsi="Book Antiqua" w:cs="Book Antiqua"/>
          <w:color w:val="000000"/>
        </w:rPr>
        <w:t>y</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that </w:t>
      </w:r>
      <w:r w:rsidR="001678D7" w:rsidRPr="000F49F0">
        <w:rPr>
          <w:rFonts w:ascii="Book Antiqua" w:eastAsia="Book Antiqua" w:hAnsi="Book Antiqua" w:cs="Book Antiqua"/>
          <w:color w:val="000000"/>
        </w:rPr>
        <w:t>satisf</w:t>
      </w:r>
      <w:r w:rsidR="001678D7">
        <w:rPr>
          <w:rFonts w:ascii="Book Antiqua" w:eastAsia="Book Antiqua" w:hAnsi="Book Antiqua" w:cs="Book Antiqua"/>
          <w:color w:val="000000"/>
        </w:rPr>
        <w:t>ies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classification criteria of at least two CTDs occurring at the same time or at different times in the same patient. OS is a kind of paraneoplastic syndrome, and the </w:t>
      </w:r>
      <w:proofErr w:type="spellStart"/>
      <w:r w:rsidRPr="000F49F0">
        <w:rPr>
          <w:rFonts w:ascii="Book Antiqua" w:eastAsia="Book Antiqua" w:hAnsi="Book Antiqua" w:cs="Book Antiqua"/>
          <w:color w:val="000000"/>
        </w:rPr>
        <w:t>aetiology</w:t>
      </w:r>
      <w:proofErr w:type="spellEnd"/>
      <w:r w:rsidRPr="000F49F0">
        <w:rPr>
          <w:rFonts w:ascii="Book Antiqua" w:eastAsia="Book Antiqua" w:hAnsi="Book Antiqua" w:cs="Book Antiqua"/>
          <w:color w:val="000000"/>
        </w:rPr>
        <w:t xml:space="preserve"> of the disease is not well known; it is speculated to be related to immune </w:t>
      </w:r>
      <w:proofErr w:type="gramStart"/>
      <w:r w:rsidRPr="000F49F0">
        <w:rPr>
          <w:rFonts w:ascii="Book Antiqua" w:eastAsia="Book Antiqua" w:hAnsi="Book Antiqua" w:cs="Book Antiqua"/>
          <w:color w:val="000000"/>
        </w:rPr>
        <w:t>dysfunction</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32]</w:t>
      </w:r>
      <w:r w:rsidRPr="000F49F0">
        <w:rPr>
          <w:rFonts w:ascii="Book Antiqua" w:eastAsia="Book Antiqua" w:hAnsi="Book Antiqua" w:cs="Book Antiqua"/>
          <w:color w:val="000000"/>
        </w:rPr>
        <w:t xml:space="preserve">. Increasing evidence has demonstrated that autoantibodies are often involved in disease </w:t>
      </w:r>
      <w:proofErr w:type="gramStart"/>
      <w:r w:rsidRPr="000F49F0">
        <w:rPr>
          <w:rFonts w:ascii="Book Antiqua" w:eastAsia="Book Antiqua" w:hAnsi="Book Antiqua" w:cs="Book Antiqua"/>
          <w:color w:val="000000"/>
        </w:rPr>
        <w:t>pathogenesis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The</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characteristic of OS is that it often involves lung tissue, eventually causing pulmonary interstitial </w:t>
      </w:r>
      <w:proofErr w:type="gramStart"/>
      <w:r w:rsidRPr="000F49F0">
        <w:rPr>
          <w:rFonts w:ascii="Book Antiqua" w:eastAsia="Book Antiqua" w:hAnsi="Book Antiqua" w:cs="Book Antiqua"/>
          <w:color w:val="000000"/>
        </w:rPr>
        <w:t>fibrosis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33]</w:t>
      </w:r>
      <w:r w:rsidRPr="000F49F0">
        <w:rPr>
          <w:rFonts w:ascii="Book Antiqua" w:eastAsia="Book Antiqua" w:hAnsi="Book Antiqua" w:cs="Book Antiqua"/>
          <w:color w:val="000000"/>
        </w:rPr>
        <w:t>. Mixed connective tissue disease</w:t>
      </w:r>
      <w:r w:rsidR="00D94B8D"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was the first OS that was defined in terms of association with a specific </w:t>
      </w:r>
      <w:proofErr w:type="gramStart"/>
      <w:r w:rsidRPr="000F49F0">
        <w:rPr>
          <w:rFonts w:ascii="Book Antiqua" w:eastAsia="Book Antiqua" w:hAnsi="Book Antiqua" w:cs="Book Antiqua"/>
          <w:color w:val="000000"/>
        </w:rPr>
        <w:t>autoantibody</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xml:space="preserve">. A </w:t>
      </w:r>
      <w:proofErr w:type="gramStart"/>
      <w:r w:rsidRPr="000F49F0">
        <w:rPr>
          <w:rFonts w:ascii="Book Antiqua" w:eastAsia="Book Antiqua" w:hAnsi="Book Antiqua" w:cs="Book Antiqua"/>
          <w:color w:val="000000"/>
        </w:rPr>
        <w:t>study</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34]</w:t>
      </w:r>
      <w:r w:rsidRPr="000F49F0">
        <w:rPr>
          <w:rFonts w:ascii="Book Antiqua" w:eastAsia="Book Antiqua" w:hAnsi="Book Antiqua" w:cs="Book Antiqua"/>
          <w:color w:val="000000"/>
        </w:rPr>
        <w:t xml:space="preserve"> on the long-term outcomes of </w:t>
      </w:r>
      <w:r w:rsidR="00193702" w:rsidRPr="000F49F0">
        <w:rPr>
          <w:rFonts w:ascii="Book Antiqua" w:eastAsia="Book Antiqua" w:hAnsi="Book Antiqua" w:cs="Book Antiqua"/>
          <w:color w:val="000000"/>
        </w:rPr>
        <w:t>mixed connective tissue disease</w:t>
      </w:r>
      <w:r w:rsidRPr="000F49F0">
        <w:rPr>
          <w:rFonts w:ascii="Book Antiqua" w:eastAsia="Book Antiqua" w:hAnsi="Book Antiqua" w:cs="Book Antiqua"/>
          <w:color w:val="000000"/>
        </w:rPr>
        <w:t xml:space="preserve"> patients revealed that the majority of the patients died of pulmonary hypertension. In our case, the patient’s pulmonary artery trunk was enlarged, but there was no evidence to prove that she suffered from pulmonary heart disease, so we speculated that pulmonary hypertension may also be related to bland </w:t>
      </w:r>
      <w:r w:rsidRPr="000F49F0">
        <w:rPr>
          <w:rFonts w:ascii="Book Antiqua" w:eastAsia="Book Antiqua" w:hAnsi="Book Antiqua" w:cs="Book Antiqua"/>
          <w:color w:val="000000"/>
        </w:rPr>
        <w:lastRenderedPageBreak/>
        <w:t xml:space="preserve">intimal proliferation and medial hypertrophy of the pulmonary arterioles. The treatment of OS is mainly based on the use of corticosteroids and immunosuppressive </w:t>
      </w:r>
      <w:proofErr w:type="gramStart"/>
      <w:r w:rsidRPr="000F49F0">
        <w:rPr>
          <w:rFonts w:ascii="Book Antiqua" w:eastAsia="Book Antiqua" w:hAnsi="Book Antiqua" w:cs="Book Antiqua"/>
          <w:color w:val="000000"/>
        </w:rPr>
        <w:t>agents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35]</w:t>
      </w:r>
      <w:r w:rsidRPr="000F49F0">
        <w:rPr>
          <w:rFonts w:ascii="Book Antiqua" w:eastAsia="Book Antiqua" w:hAnsi="Book Antiqua" w:cs="Book Antiqua"/>
          <w:color w:val="000000"/>
        </w:rPr>
        <w:t>. Unfortunately, we could not find a relationship between PPP and OS in the literature reported to date, but we speculated that the use of immunosuppressive agents may increase the risk of blood diseases, and we will explore this relationship further in future work.</w:t>
      </w:r>
    </w:p>
    <w:p w14:paraId="1D02D133" w14:textId="734FE32B"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On the basis of the literature, radiation therapy remains the standard treatment for PPP; other treatment modalities include resection alone or a combination of surgery with </w:t>
      </w:r>
      <w:proofErr w:type="gramStart"/>
      <w:r w:rsidRPr="000F49F0">
        <w:rPr>
          <w:rFonts w:ascii="Book Antiqua" w:eastAsia="Book Antiqua" w:hAnsi="Book Antiqua" w:cs="Book Antiqua"/>
          <w:color w:val="000000"/>
        </w:rPr>
        <w:t>chemotherapy</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16,20,3</w:t>
      </w:r>
      <w:r w:rsidR="00372926" w:rsidRPr="000F49F0">
        <w:rPr>
          <w:rFonts w:ascii="Book Antiqua" w:eastAsia="Book Antiqua" w:hAnsi="Book Antiqua" w:cs="Book Antiqua"/>
          <w:color w:val="000000"/>
          <w:vertAlign w:val="superscript"/>
        </w:rPr>
        <w:t>0</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xml:space="preserve">. PPP consisting of a solitary lesion is usually treated by either surgical resection alone or resection followed by radiation therapy. PPP is a special kind of EMP; when small in size and detected in its early stages, </w:t>
      </w:r>
      <w:r w:rsidR="001678D7">
        <w:rPr>
          <w:rFonts w:ascii="Book Antiqua" w:eastAsia="Book Antiqua" w:hAnsi="Book Antiqua" w:cs="Book Antiqua"/>
          <w:color w:val="000000"/>
        </w:rPr>
        <w:t xml:space="preserve">it </w:t>
      </w:r>
      <w:r w:rsidRPr="000F49F0">
        <w:rPr>
          <w:rFonts w:ascii="Book Antiqua" w:eastAsia="Book Antiqua" w:hAnsi="Book Antiqua" w:cs="Book Antiqua"/>
          <w:color w:val="000000"/>
        </w:rPr>
        <w:t xml:space="preserve">is usually sensitive to radiotherapy, which leads to complete remission in the majority of </w:t>
      </w:r>
      <w:proofErr w:type="gramStart"/>
      <w:r w:rsidRPr="000F49F0">
        <w:rPr>
          <w:rFonts w:ascii="Book Antiqua" w:eastAsia="Book Antiqua" w:hAnsi="Book Antiqua" w:cs="Book Antiqua"/>
          <w:color w:val="000000"/>
        </w:rPr>
        <w:t>cases</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1,3</w:t>
      </w:r>
      <w:r w:rsidR="00372926" w:rsidRPr="000F49F0">
        <w:rPr>
          <w:rFonts w:ascii="Book Antiqua" w:eastAsia="Book Antiqua" w:hAnsi="Book Antiqua" w:cs="Book Antiqua"/>
          <w:color w:val="000000"/>
          <w:vertAlign w:val="superscript"/>
        </w:rPr>
        <w:t>0,36</w:t>
      </w:r>
      <w:r w:rsidRPr="000F49F0">
        <w:rPr>
          <w:rFonts w:ascii="Book Antiqua" w:eastAsia="Book Antiqua" w:hAnsi="Book Antiqua" w:cs="Book Antiqua"/>
          <w:color w:val="000000"/>
          <w:vertAlign w:val="superscript"/>
        </w:rPr>
        <w:t>-3</w:t>
      </w:r>
      <w:r w:rsidR="00372926" w:rsidRPr="000F49F0">
        <w:rPr>
          <w:rFonts w:ascii="Book Antiqua" w:eastAsia="Book Antiqua" w:hAnsi="Book Antiqua" w:cs="Book Antiqua"/>
          <w:color w:val="000000"/>
          <w:vertAlign w:val="superscript"/>
        </w:rPr>
        <w:t>8</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xml:space="preserve">. However, when pulmonary involvement is diffuse, chemotherapy is the best </w:t>
      </w:r>
      <w:proofErr w:type="gramStart"/>
      <w:r w:rsidRPr="000F49F0">
        <w:rPr>
          <w:rFonts w:ascii="Book Antiqua" w:eastAsia="Book Antiqua" w:hAnsi="Book Antiqua" w:cs="Book Antiqua"/>
          <w:color w:val="000000"/>
        </w:rPr>
        <w:t>choice</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18-21]</w:t>
      </w:r>
      <w:r w:rsidRPr="000F49F0">
        <w:rPr>
          <w:rFonts w:ascii="Book Antiqua" w:eastAsia="Book Antiqua" w:hAnsi="Book Antiqua" w:cs="Book Antiqua"/>
          <w:color w:val="000000"/>
        </w:rPr>
        <w:t xml:space="preserve">. Chemotherapy is indicated for patients with refractory and/or relapsed disease; melphalan and prednisone are commonly </w:t>
      </w:r>
      <w:proofErr w:type="gramStart"/>
      <w:r w:rsidRPr="000F49F0">
        <w:rPr>
          <w:rFonts w:ascii="Book Antiqua" w:eastAsia="Book Antiqua" w:hAnsi="Book Antiqua" w:cs="Book Antiqua"/>
          <w:color w:val="000000"/>
        </w:rPr>
        <w:t>used</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19,20,23]</w:t>
      </w:r>
      <w:r w:rsidRPr="000F49F0">
        <w:rPr>
          <w:rFonts w:ascii="Book Antiqua" w:eastAsia="Book Antiqua" w:hAnsi="Book Antiqua" w:cs="Book Antiqua"/>
          <w:color w:val="000000"/>
        </w:rPr>
        <w:t xml:space="preserve">, and the present case also responded well to chemotherapy with melphalan and prednisone. Adjuvant chemotherapy should be considered in patients with </w:t>
      </w:r>
      <w:proofErr w:type="spellStart"/>
      <w:r w:rsidRPr="000F49F0">
        <w:rPr>
          <w:rFonts w:ascii="Book Antiqua" w:eastAsia="Book Antiqua" w:hAnsi="Book Antiqua" w:cs="Book Antiqua"/>
          <w:color w:val="000000"/>
        </w:rPr>
        <w:t>tumours</w:t>
      </w:r>
      <w:proofErr w:type="spellEnd"/>
      <w:r w:rsidRPr="000F49F0">
        <w:rPr>
          <w:rFonts w:ascii="Book Antiqua" w:eastAsia="Book Antiqua" w:hAnsi="Book Antiqua" w:cs="Book Antiqua"/>
          <w:color w:val="000000"/>
        </w:rPr>
        <w:t xml:space="preserve"> larger than 5 cm and those with high-grade </w:t>
      </w:r>
      <w:proofErr w:type="spellStart"/>
      <w:proofErr w:type="gramStart"/>
      <w:r w:rsidRPr="000F49F0">
        <w:rPr>
          <w:rFonts w:ascii="Book Antiqua" w:eastAsia="Book Antiqua" w:hAnsi="Book Antiqua" w:cs="Book Antiqua"/>
          <w:color w:val="000000"/>
        </w:rPr>
        <w:t>tumours</w:t>
      </w:r>
      <w:proofErr w:type="spellEnd"/>
      <w:r w:rsidRPr="000F49F0">
        <w:rPr>
          <w:rFonts w:ascii="Book Antiqua" w:eastAsia="Book Antiqua" w:hAnsi="Book Antiqua" w:cs="Book Antiqua"/>
          <w:color w:val="000000"/>
          <w:vertAlign w:val="superscript"/>
        </w:rPr>
        <w:t>[</w:t>
      </w:r>
      <w:proofErr w:type="gramEnd"/>
      <w:r w:rsidR="00372926" w:rsidRPr="000F49F0">
        <w:rPr>
          <w:rFonts w:ascii="Book Antiqua" w:eastAsia="Book Antiqua" w:hAnsi="Book Antiqua" w:cs="Book Antiqua"/>
          <w:color w:val="000000"/>
          <w:vertAlign w:val="superscript"/>
        </w:rPr>
        <w:t>39</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xml:space="preserve">. Compared to those of other plasma cell neoplasms, a </w:t>
      </w:r>
      <w:proofErr w:type="spellStart"/>
      <w:r w:rsidRPr="000F49F0">
        <w:rPr>
          <w:rFonts w:ascii="Book Antiqua" w:eastAsia="Book Antiqua" w:hAnsi="Book Antiqua" w:cs="Book Antiqua"/>
          <w:color w:val="000000"/>
        </w:rPr>
        <w:t>favourable</w:t>
      </w:r>
      <w:proofErr w:type="spellEnd"/>
      <w:r w:rsidRPr="000F49F0">
        <w:rPr>
          <w:rFonts w:ascii="Book Antiqua" w:eastAsia="Book Antiqua" w:hAnsi="Book Antiqua" w:cs="Book Antiqua"/>
          <w:color w:val="000000"/>
        </w:rPr>
        <w:t xml:space="preserve"> prognosis has been reported for EMP. With such treatments, recurrence and dissemination rates between 20% and 40% </w:t>
      </w:r>
      <w:r w:rsidR="001678D7">
        <w:rPr>
          <w:rFonts w:ascii="Book Antiqua" w:eastAsia="Book Antiqua" w:hAnsi="Book Antiqua" w:cs="Book Antiqua"/>
          <w:color w:val="000000"/>
        </w:rPr>
        <w:t>were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observed and ten-year survival is typically 70</w:t>
      </w:r>
      <w:proofErr w:type="gramStart"/>
      <w:r w:rsidRPr="000F49F0">
        <w:rPr>
          <w:rFonts w:ascii="Book Antiqua" w:eastAsia="Book Antiqua" w:hAnsi="Book Antiqua" w:cs="Book Antiqua"/>
          <w:color w:val="000000"/>
        </w:rPr>
        <w:t>%</w:t>
      </w:r>
      <w:r w:rsidRPr="000F49F0">
        <w:rPr>
          <w:rFonts w:ascii="Book Antiqua" w:eastAsia="Book Antiqua" w:hAnsi="Book Antiqua" w:cs="Book Antiqua"/>
          <w:color w:val="000000"/>
          <w:vertAlign w:val="superscript"/>
        </w:rPr>
        <w:t>[</w:t>
      </w:r>
      <w:proofErr w:type="gramEnd"/>
      <w:r w:rsidRPr="000F49F0">
        <w:rPr>
          <w:rFonts w:ascii="Book Antiqua" w:eastAsia="Book Antiqua" w:hAnsi="Book Antiqua" w:cs="Book Antiqua"/>
          <w:color w:val="000000"/>
          <w:vertAlign w:val="superscript"/>
        </w:rPr>
        <w:t>1,7]</w:t>
      </w:r>
      <w:r w:rsidRPr="000F49F0">
        <w:rPr>
          <w:rFonts w:ascii="Book Antiqua" w:eastAsia="Book Antiqua" w:hAnsi="Book Antiqua" w:cs="Book Antiqua"/>
          <w:color w:val="000000"/>
        </w:rPr>
        <w:t>.</w:t>
      </w:r>
      <w:r w:rsidRPr="000F49F0">
        <w:rPr>
          <w:rFonts w:ascii="Book Antiqua" w:eastAsia="Book Antiqua" w:hAnsi="Book Antiqua" w:cs="Book Antiqua"/>
          <w:color w:val="000000"/>
          <w:shd w:val="clear" w:color="auto" w:fill="FFFFFF"/>
        </w:rPr>
        <w:t xml:space="preserve"> Patients with</w:t>
      </w:r>
      <w:r w:rsidRPr="000F49F0">
        <w:rPr>
          <w:rStyle w:val="apple-converted-space"/>
          <w:rFonts w:ascii="Book Antiqua" w:eastAsia="Book Antiqua" w:hAnsi="Book Antiqua" w:cs="Book Antiqua"/>
          <w:color w:val="000000"/>
          <w:shd w:val="clear" w:color="auto" w:fill="FFFFFF"/>
        </w:rPr>
        <w:t> </w:t>
      </w:r>
      <w:r w:rsidRPr="000F49F0">
        <w:rPr>
          <w:rStyle w:val="highlight"/>
          <w:rFonts w:ascii="Book Antiqua" w:eastAsia="Book Antiqua" w:hAnsi="Book Antiqua" w:cs="Book Antiqua"/>
          <w:color w:val="000000"/>
          <w:shd w:val="clear" w:color="auto" w:fill="FFFFFF"/>
        </w:rPr>
        <w:t>PPP</w:t>
      </w:r>
      <w:r w:rsidRPr="000F49F0">
        <w:rPr>
          <w:rFonts w:ascii="Book Antiqua" w:eastAsia="Book Antiqua" w:hAnsi="Book Antiqua" w:cs="Book Antiqua"/>
          <w:color w:val="000000"/>
          <w:shd w:val="clear" w:color="auto" w:fill="FFFFFF"/>
        </w:rPr>
        <w:t xml:space="preserve"> can have long-term survival, as evidenced by</w:t>
      </w:r>
      <w:r w:rsidRPr="000F49F0">
        <w:rPr>
          <w:rFonts w:ascii="Book Antiqua" w:eastAsia="Book Antiqua" w:hAnsi="Book Antiqua" w:cs="Book Antiqua"/>
          <w:color w:val="000000"/>
        </w:rPr>
        <w:t xml:space="preserve"> </w:t>
      </w:r>
      <w:proofErr w:type="gramStart"/>
      <w:r w:rsidRPr="000F49F0">
        <w:rPr>
          <w:rFonts w:ascii="Book Antiqua" w:eastAsia="Book Antiqua" w:hAnsi="Book Antiqua" w:cs="Book Antiqua"/>
          <w:color w:val="000000"/>
        </w:rPr>
        <w:t>Koss’s</w:t>
      </w:r>
      <w:r w:rsidRPr="000F49F0">
        <w:rPr>
          <w:rFonts w:ascii="Book Antiqua" w:eastAsia="Book Antiqua" w:hAnsi="Book Antiqua" w:cs="Book Antiqua"/>
          <w:color w:val="000000"/>
          <w:shd w:val="clear" w:color="auto" w:fill="FFFFFF"/>
          <w:vertAlign w:val="superscript"/>
        </w:rPr>
        <w:t>[</w:t>
      </w:r>
      <w:proofErr w:type="gramEnd"/>
      <w:r w:rsidRPr="000F49F0">
        <w:rPr>
          <w:rFonts w:ascii="Book Antiqua" w:eastAsia="Book Antiqua" w:hAnsi="Book Antiqua" w:cs="Book Antiqua"/>
          <w:color w:val="000000"/>
          <w:shd w:val="clear" w:color="auto" w:fill="FFFFFF"/>
          <w:vertAlign w:val="superscript"/>
        </w:rPr>
        <w:t>15]</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finding that two of these patients survived </w:t>
      </w:r>
      <w:r w:rsidR="001678D7">
        <w:rPr>
          <w:rFonts w:ascii="Book Antiqua" w:eastAsia="Book Antiqua" w:hAnsi="Book Antiqua" w:cs="Book Antiqua"/>
          <w:color w:val="000000"/>
          <w:shd w:val="clear" w:color="auto" w:fill="FFFFFF"/>
        </w:rPr>
        <w:t>20</w:t>
      </w:r>
      <w:r w:rsidR="001678D7"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shd w:val="clear" w:color="auto" w:fill="FFFFFF"/>
        </w:rPr>
        <w:t>or more years.</w:t>
      </w:r>
    </w:p>
    <w:p w14:paraId="10205A10" w14:textId="458503C1"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In this case, our patient underwent surgical resection with complete resolution of the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combined with chemotherapy after the surgery. For several reasons, such as financial circumstances for her family, she eventually</w:t>
      </w:r>
      <w:r w:rsidR="006C43AA" w:rsidRPr="000F49F0">
        <w:rPr>
          <w:rFonts w:ascii="Book Antiqua" w:hAnsi="Book Antiqua" w:cs="Book Antiqua"/>
          <w:color w:val="000000"/>
          <w:lang w:eastAsia="zh-CN"/>
        </w:rPr>
        <w:t xml:space="preserve"> </w:t>
      </w:r>
      <w:r w:rsidRPr="000F49F0">
        <w:rPr>
          <w:rFonts w:ascii="Book Antiqua" w:eastAsia="Book Antiqua" w:hAnsi="Book Antiqua" w:cs="Book Antiqua"/>
          <w:color w:val="000000"/>
        </w:rPr>
        <w:t>received a vincristine, doxorubicin, and dexamethasone</w:t>
      </w:r>
      <w:r w:rsidR="000E5E8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regimen for four </w:t>
      </w:r>
      <w:r w:rsidR="001678D7">
        <w:rPr>
          <w:rFonts w:ascii="Book Antiqua" w:eastAsia="Book Antiqua" w:hAnsi="Book Antiqua" w:cs="Book Antiqua"/>
          <w:color w:val="000000"/>
        </w:rPr>
        <w:t>cycles</w:t>
      </w:r>
      <w:r w:rsidRPr="000F49F0">
        <w:rPr>
          <w:rFonts w:ascii="Book Antiqua" w:eastAsia="Book Antiqua" w:hAnsi="Book Antiqua" w:cs="Book Antiqua"/>
          <w:color w:val="000000"/>
        </w:rPr>
        <w:t xml:space="preserve">, followed by bortezomib along with dexamethasone for two </w:t>
      </w:r>
      <w:r w:rsidR="001678D7">
        <w:rPr>
          <w:rFonts w:ascii="Book Antiqua" w:eastAsia="Book Antiqua" w:hAnsi="Book Antiqua" w:cs="Book Antiqua"/>
          <w:color w:val="000000"/>
        </w:rPr>
        <w:t>cycles</w:t>
      </w:r>
      <w:r w:rsidRPr="000F49F0">
        <w:rPr>
          <w:rFonts w:ascii="Book Antiqua" w:eastAsia="Book Antiqua" w:hAnsi="Book Antiqua" w:cs="Book Antiqua"/>
          <w:color w:val="000000"/>
        </w:rPr>
        <w:t xml:space="preserve">. During the treatment with </w:t>
      </w:r>
      <w:r w:rsidR="000E5E84" w:rsidRPr="000F49F0">
        <w:rPr>
          <w:rFonts w:ascii="Book Antiqua" w:eastAsia="Book Antiqua" w:hAnsi="Book Antiqua" w:cs="Book Antiqua"/>
          <w:color w:val="000000"/>
        </w:rPr>
        <w:t>vincristine, doxorubicin, and dexamethasone</w:t>
      </w:r>
      <w:r w:rsidRPr="000F49F0">
        <w:rPr>
          <w:rFonts w:ascii="Book Antiqua" w:eastAsia="Book Antiqua" w:hAnsi="Book Antiqua" w:cs="Book Antiqua"/>
          <w:color w:val="000000"/>
        </w:rPr>
        <w:t xml:space="preserve"> regimens, adverse reactions, such as bone </w:t>
      </w:r>
      <w:r w:rsidRPr="000F49F0">
        <w:rPr>
          <w:rFonts w:ascii="Book Antiqua" w:eastAsia="Book Antiqua" w:hAnsi="Book Antiqua" w:cs="Book Antiqua"/>
          <w:color w:val="000000"/>
        </w:rPr>
        <w:lastRenderedPageBreak/>
        <w:t xml:space="preserve">marrow suppression and drug-induced hepatitis, appeared; fortunately, the patient’s general condition was acceptable after symptomatic treatment. After communicating with the patient, we changed the chemotherapy regimen. She has undergone six </w:t>
      </w:r>
      <w:r w:rsidR="001678D7">
        <w:rPr>
          <w:rFonts w:ascii="Book Antiqua" w:eastAsia="Book Antiqua" w:hAnsi="Book Antiqua" w:cs="Book Antiqua"/>
          <w:color w:val="000000"/>
        </w:rPr>
        <w:t>cycles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of chemotherapy to date. Thoracic CT was reviewed several times after the surgery, and no suspected finding of disease recurrence/progression had been found up to Jan</w:t>
      </w:r>
      <w:r w:rsidR="00A07FD7" w:rsidRPr="000F49F0">
        <w:rPr>
          <w:rFonts w:ascii="Book Antiqua" w:eastAsia="Book Antiqua" w:hAnsi="Book Antiqua" w:cs="Book Antiqua"/>
          <w:color w:val="000000"/>
        </w:rPr>
        <w:t>uary</w:t>
      </w:r>
      <w:r w:rsidRPr="000F49F0">
        <w:rPr>
          <w:rFonts w:ascii="Book Antiqua" w:eastAsia="Book Antiqua" w:hAnsi="Book Antiqua" w:cs="Book Antiqua"/>
          <w:color w:val="000000"/>
        </w:rPr>
        <w:t xml:space="preserve"> 14, 2020.</w:t>
      </w:r>
    </w:p>
    <w:p w14:paraId="442BC4B2" w14:textId="77777777" w:rsidR="00A77B3E" w:rsidRPr="000F49F0" w:rsidRDefault="00A77B3E" w:rsidP="000F49F0">
      <w:pPr>
        <w:snapToGrid w:val="0"/>
        <w:spacing w:line="360" w:lineRule="auto"/>
        <w:ind w:firstLine="240"/>
        <w:jc w:val="both"/>
        <w:rPr>
          <w:rFonts w:ascii="Book Antiqua" w:hAnsi="Book Antiqua"/>
        </w:rPr>
      </w:pPr>
    </w:p>
    <w:p w14:paraId="5E25B2E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CONCLUSION</w:t>
      </w:r>
    </w:p>
    <w:p w14:paraId="674E6598" w14:textId="1AEDDDD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In summary, </w:t>
      </w:r>
      <w:r w:rsidR="00A07FD7" w:rsidRPr="000F49F0">
        <w:rPr>
          <w:rFonts w:ascii="Book Antiqua" w:eastAsia="Book Antiqua" w:hAnsi="Book Antiqua" w:cs="Book Antiqua"/>
          <w:color w:val="000000"/>
        </w:rPr>
        <w:t>PPP</w:t>
      </w:r>
      <w:r w:rsidRPr="000F49F0">
        <w:rPr>
          <w:rFonts w:ascii="Book Antiqua" w:eastAsia="Book Antiqua" w:hAnsi="Book Antiqua" w:cs="Book Antiqua"/>
          <w:color w:val="000000"/>
        </w:rPr>
        <w:t xml:space="preserve">, a rare primary pulmonary malignant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is relatively difficult to diagnose because of its non-specific clinical manifestation. We present a case of PPP accompanied by </w:t>
      </w:r>
      <w:r w:rsidR="001678D7">
        <w:rPr>
          <w:rFonts w:ascii="Book Antiqua" w:eastAsia="Book Antiqua" w:hAnsi="Book Antiqua" w:cs="Book Antiqua"/>
          <w:color w:val="000000"/>
        </w:rPr>
        <w:t>OS</w:t>
      </w:r>
      <w:r w:rsidRPr="000F49F0">
        <w:rPr>
          <w:rFonts w:ascii="Book Antiqua" w:eastAsia="Book Antiqua" w:hAnsi="Book Antiqua" w:cs="Book Antiqua"/>
          <w:color w:val="000000"/>
        </w:rPr>
        <w:t>. This report suggests that when physicians find blood-rich lung nodules or masses, they should take into account the possibility of PPP. A thorough evaluation is essential to exclude systemic disease, and further close clinical follow-up should be performed for a relatively long time.</w:t>
      </w:r>
    </w:p>
    <w:p w14:paraId="459C7234" w14:textId="77777777" w:rsidR="00A77B3E" w:rsidRPr="000F49F0" w:rsidRDefault="00A77B3E" w:rsidP="000F49F0">
      <w:pPr>
        <w:snapToGrid w:val="0"/>
        <w:spacing w:line="360" w:lineRule="auto"/>
        <w:jc w:val="both"/>
        <w:rPr>
          <w:rFonts w:ascii="Book Antiqua" w:hAnsi="Book Antiqua"/>
        </w:rPr>
      </w:pPr>
    </w:p>
    <w:p w14:paraId="1DD603A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ACKNOWLEDGEMENTS</w:t>
      </w:r>
    </w:p>
    <w:p w14:paraId="365680BF" w14:textId="60102323" w:rsidR="00A77B3E" w:rsidRPr="000F49F0" w:rsidRDefault="001678D7" w:rsidP="000F49F0">
      <w:pPr>
        <w:snapToGrid w:val="0"/>
        <w:spacing w:line="360" w:lineRule="auto"/>
        <w:jc w:val="both"/>
        <w:rPr>
          <w:rFonts w:ascii="Book Antiqua" w:hAnsi="Book Antiqua"/>
        </w:rPr>
      </w:pPr>
      <w:r>
        <w:rPr>
          <w:rFonts w:ascii="Book Antiqua" w:eastAsia="Book Antiqua" w:hAnsi="Book Antiqua" w:cs="Book Antiqua"/>
          <w:color w:val="000000"/>
        </w:rPr>
        <w:t xml:space="preserve">We </w:t>
      </w:r>
      <w:r w:rsidR="00DB71E5" w:rsidRPr="000F49F0">
        <w:rPr>
          <w:rFonts w:ascii="Book Antiqua" w:eastAsia="Book Antiqua" w:hAnsi="Book Antiqua" w:cs="Book Antiqua"/>
          <w:color w:val="000000"/>
        </w:rPr>
        <w:t>would like to thank every member of our team, with special thanks to Dr. Lin for her careful guidance during the process of writing this article.</w:t>
      </w:r>
    </w:p>
    <w:p w14:paraId="2F95F4E2" w14:textId="77777777" w:rsidR="00A77B3E" w:rsidRPr="000F49F0" w:rsidRDefault="00A77B3E" w:rsidP="000F49F0">
      <w:pPr>
        <w:snapToGrid w:val="0"/>
        <w:spacing w:line="360" w:lineRule="auto"/>
        <w:jc w:val="both"/>
        <w:rPr>
          <w:rFonts w:ascii="Book Antiqua" w:hAnsi="Book Antiqua"/>
        </w:rPr>
      </w:pPr>
    </w:p>
    <w:p w14:paraId="26E03F3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REFERENCES</w:t>
      </w:r>
    </w:p>
    <w:p w14:paraId="03E70FC2" w14:textId="77777777" w:rsidR="00A77B3E" w:rsidRPr="000F49F0" w:rsidRDefault="00DB71E5" w:rsidP="000F49F0">
      <w:pPr>
        <w:snapToGrid w:val="0"/>
        <w:spacing w:line="360" w:lineRule="auto"/>
        <w:jc w:val="both"/>
        <w:rPr>
          <w:rFonts w:ascii="Book Antiqua" w:hAnsi="Book Antiqua"/>
        </w:rPr>
      </w:pPr>
      <w:bookmarkStart w:id="14" w:name="OLE_LINK11"/>
      <w:bookmarkStart w:id="15" w:name="OLE_LINK12"/>
      <w:r w:rsidRPr="000F49F0">
        <w:rPr>
          <w:rFonts w:ascii="Book Antiqua" w:eastAsia="Book Antiqua" w:hAnsi="Book Antiqua" w:cs="Book Antiqua"/>
          <w:color w:val="000000"/>
        </w:rPr>
        <w:t xml:space="preserve">1 </w:t>
      </w:r>
      <w:proofErr w:type="spellStart"/>
      <w:r w:rsidRPr="000F49F0">
        <w:rPr>
          <w:rFonts w:ascii="Book Antiqua" w:eastAsia="Book Antiqua" w:hAnsi="Book Antiqua" w:cs="Book Antiqua"/>
          <w:b/>
          <w:bCs/>
          <w:color w:val="000000"/>
        </w:rPr>
        <w:t>Luh</w:t>
      </w:r>
      <w:proofErr w:type="spellEnd"/>
      <w:r w:rsidRPr="000F49F0">
        <w:rPr>
          <w:rFonts w:ascii="Book Antiqua" w:eastAsia="Book Antiqua" w:hAnsi="Book Antiqua" w:cs="Book Antiqua"/>
          <w:b/>
          <w:bCs/>
          <w:color w:val="000000"/>
        </w:rPr>
        <w:t xml:space="preserve"> SP</w:t>
      </w:r>
      <w:r w:rsidRPr="000F49F0">
        <w:rPr>
          <w:rFonts w:ascii="Book Antiqua" w:eastAsia="Book Antiqua" w:hAnsi="Book Antiqua" w:cs="Book Antiqua"/>
          <w:color w:val="000000"/>
        </w:rPr>
        <w:t xml:space="preserve">, Lai YS, Tsai CH, Tsao TC. Extramedullary plasmacytoma (EMP): Report of a case manifested as a mediastinal mass and multiple pulmonary nodules and review of literature. </w:t>
      </w:r>
      <w:r w:rsidRPr="000F49F0">
        <w:rPr>
          <w:rFonts w:ascii="Book Antiqua" w:eastAsia="Book Antiqua" w:hAnsi="Book Antiqua" w:cs="Book Antiqua"/>
          <w:i/>
          <w:iCs/>
          <w:color w:val="000000"/>
        </w:rPr>
        <w:t>World J Surg Oncol</w:t>
      </w:r>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5</w:t>
      </w:r>
      <w:r w:rsidRPr="000F49F0">
        <w:rPr>
          <w:rFonts w:ascii="Book Antiqua" w:eastAsia="Book Antiqua" w:hAnsi="Book Antiqua" w:cs="Book Antiqua"/>
          <w:color w:val="000000"/>
        </w:rPr>
        <w:t>: 123 [PMID: 17963517 DOI: 10.1186/1477-7819-5-123]</w:t>
      </w:r>
    </w:p>
    <w:p w14:paraId="52543DF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 </w:t>
      </w:r>
      <w:proofErr w:type="spellStart"/>
      <w:r w:rsidRPr="000F49F0">
        <w:rPr>
          <w:rFonts w:ascii="Book Antiqua" w:eastAsia="Book Antiqua" w:hAnsi="Book Antiqua" w:cs="Book Antiqua"/>
          <w:b/>
          <w:bCs/>
          <w:color w:val="000000"/>
        </w:rPr>
        <w:t>Bartl</w:t>
      </w:r>
      <w:proofErr w:type="spellEnd"/>
      <w:r w:rsidRPr="000F49F0">
        <w:rPr>
          <w:rFonts w:ascii="Book Antiqua" w:eastAsia="Book Antiqua" w:hAnsi="Book Antiqua" w:cs="Book Antiqua"/>
          <w:b/>
          <w:bCs/>
          <w:color w:val="000000"/>
        </w:rPr>
        <w:t xml:space="preserve"> R</w:t>
      </w:r>
      <w:r w:rsidRPr="000F49F0">
        <w:rPr>
          <w:rFonts w:ascii="Book Antiqua" w:eastAsia="Book Antiqua" w:hAnsi="Book Antiqua" w:cs="Book Antiqua"/>
          <w:color w:val="000000"/>
        </w:rPr>
        <w:t xml:space="preserve">, Frisch B, Fateh-Moghadam A, </w:t>
      </w:r>
      <w:proofErr w:type="spellStart"/>
      <w:r w:rsidRPr="000F49F0">
        <w:rPr>
          <w:rFonts w:ascii="Book Antiqua" w:eastAsia="Book Antiqua" w:hAnsi="Book Antiqua" w:cs="Book Antiqua"/>
          <w:color w:val="000000"/>
        </w:rPr>
        <w:t>Kettner</w:t>
      </w:r>
      <w:proofErr w:type="spellEnd"/>
      <w:r w:rsidRPr="000F49F0">
        <w:rPr>
          <w:rFonts w:ascii="Book Antiqua" w:eastAsia="Book Antiqua" w:hAnsi="Book Antiqua" w:cs="Book Antiqua"/>
          <w:color w:val="000000"/>
        </w:rPr>
        <w:t xml:space="preserve"> G, Jaeger K, Sommerfeld W. Histologic classification and staging of multiple myeloma. A retrospective and prospective study of 674 cases. </w:t>
      </w:r>
      <w:r w:rsidRPr="000F49F0">
        <w:rPr>
          <w:rFonts w:ascii="Book Antiqua" w:eastAsia="Book Antiqua" w:hAnsi="Book Antiqua" w:cs="Book Antiqua"/>
          <w:i/>
          <w:iCs/>
          <w:color w:val="000000"/>
        </w:rPr>
        <w:t xml:space="preserve">Am J Clin </w:t>
      </w:r>
      <w:proofErr w:type="spellStart"/>
      <w:r w:rsidRPr="000F49F0">
        <w:rPr>
          <w:rFonts w:ascii="Book Antiqua" w:eastAsia="Book Antiqua" w:hAnsi="Book Antiqua" w:cs="Book Antiqua"/>
          <w:i/>
          <w:iCs/>
          <w:color w:val="000000"/>
        </w:rPr>
        <w:t>Pathol</w:t>
      </w:r>
      <w:proofErr w:type="spellEnd"/>
      <w:r w:rsidRPr="000F49F0">
        <w:rPr>
          <w:rFonts w:ascii="Book Antiqua" w:eastAsia="Book Antiqua" w:hAnsi="Book Antiqua" w:cs="Book Antiqua"/>
          <w:color w:val="000000"/>
        </w:rPr>
        <w:t xml:space="preserve"> 1987; </w:t>
      </w:r>
      <w:r w:rsidRPr="000F49F0">
        <w:rPr>
          <w:rFonts w:ascii="Book Antiqua" w:eastAsia="Book Antiqua" w:hAnsi="Book Antiqua" w:cs="Book Antiqua"/>
          <w:b/>
          <w:bCs/>
          <w:color w:val="000000"/>
        </w:rPr>
        <w:t>87</w:t>
      </w:r>
      <w:r w:rsidRPr="000F49F0">
        <w:rPr>
          <w:rFonts w:ascii="Book Antiqua" w:eastAsia="Book Antiqua" w:hAnsi="Book Antiqua" w:cs="Book Antiqua"/>
          <w:color w:val="000000"/>
        </w:rPr>
        <w:t>: 342-355 [PMID: 3825999 DOI: 10.1093/</w:t>
      </w:r>
      <w:proofErr w:type="spellStart"/>
      <w:r w:rsidRPr="000F49F0">
        <w:rPr>
          <w:rFonts w:ascii="Book Antiqua" w:eastAsia="Book Antiqua" w:hAnsi="Book Antiqua" w:cs="Book Antiqua"/>
          <w:color w:val="000000"/>
        </w:rPr>
        <w:t>ajcp</w:t>
      </w:r>
      <w:proofErr w:type="spellEnd"/>
      <w:r w:rsidRPr="000F49F0">
        <w:rPr>
          <w:rFonts w:ascii="Book Antiqua" w:eastAsia="Book Antiqua" w:hAnsi="Book Antiqua" w:cs="Book Antiqua"/>
          <w:color w:val="000000"/>
        </w:rPr>
        <w:t>/87.3.342]</w:t>
      </w:r>
    </w:p>
    <w:p w14:paraId="04DA51A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 xml:space="preserve">3 </w:t>
      </w:r>
      <w:proofErr w:type="spellStart"/>
      <w:r w:rsidRPr="000F49F0">
        <w:rPr>
          <w:rFonts w:ascii="Book Antiqua" w:eastAsia="Book Antiqua" w:hAnsi="Book Antiqua" w:cs="Book Antiqua"/>
          <w:b/>
          <w:bCs/>
          <w:color w:val="000000"/>
        </w:rPr>
        <w:t>Knowling</w:t>
      </w:r>
      <w:proofErr w:type="spellEnd"/>
      <w:r w:rsidRPr="000F49F0">
        <w:rPr>
          <w:rFonts w:ascii="Book Antiqua" w:eastAsia="Book Antiqua" w:hAnsi="Book Antiqua" w:cs="Book Antiqua"/>
          <w:b/>
          <w:bCs/>
          <w:color w:val="000000"/>
        </w:rPr>
        <w:t xml:space="preserve"> MA</w:t>
      </w:r>
      <w:r w:rsidRPr="000F49F0">
        <w:rPr>
          <w:rFonts w:ascii="Book Antiqua" w:eastAsia="Book Antiqua" w:hAnsi="Book Antiqua" w:cs="Book Antiqua"/>
          <w:color w:val="000000"/>
        </w:rPr>
        <w:t xml:space="preserve">, Harwood AR, </w:t>
      </w:r>
      <w:proofErr w:type="spellStart"/>
      <w:r w:rsidRPr="000F49F0">
        <w:rPr>
          <w:rFonts w:ascii="Book Antiqua" w:eastAsia="Book Antiqua" w:hAnsi="Book Antiqua" w:cs="Book Antiqua"/>
          <w:color w:val="000000"/>
        </w:rPr>
        <w:t>Bergsagel</w:t>
      </w:r>
      <w:proofErr w:type="spellEnd"/>
      <w:r w:rsidRPr="000F49F0">
        <w:rPr>
          <w:rFonts w:ascii="Book Antiqua" w:eastAsia="Book Antiqua" w:hAnsi="Book Antiqua" w:cs="Book Antiqua"/>
          <w:color w:val="000000"/>
        </w:rPr>
        <w:t xml:space="preserve"> DE. Comparison of extramedullary plasmacytomas with solitary and multiple plasma cell tumors of bone. </w:t>
      </w:r>
      <w:r w:rsidRPr="000F49F0">
        <w:rPr>
          <w:rFonts w:ascii="Book Antiqua" w:eastAsia="Book Antiqua" w:hAnsi="Book Antiqua" w:cs="Book Antiqua"/>
          <w:i/>
          <w:iCs/>
          <w:color w:val="000000"/>
        </w:rPr>
        <w:t>J Clin Oncol</w:t>
      </w:r>
      <w:r w:rsidRPr="000F49F0">
        <w:rPr>
          <w:rFonts w:ascii="Book Antiqua" w:eastAsia="Book Antiqua" w:hAnsi="Book Antiqua" w:cs="Book Antiqua"/>
          <w:color w:val="000000"/>
        </w:rPr>
        <w:t xml:space="preserve"> 1983; </w:t>
      </w:r>
      <w:r w:rsidRPr="000F49F0">
        <w:rPr>
          <w:rFonts w:ascii="Book Antiqua" w:eastAsia="Book Antiqua" w:hAnsi="Book Antiqua" w:cs="Book Antiqua"/>
          <w:b/>
          <w:bCs/>
          <w:color w:val="000000"/>
        </w:rPr>
        <w:t>1</w:t>
      </w:r>
      <w:r w:rsidRPr="000F49F0">
        <w:rPr>
          <w:rFonts w:ascii="Book Antiqua" w:eastAsia="Book Antiqua" w:hAnsi="Book Antiqua" w:cs="Book Antiqua"/>
          <w:color w:val="000000"/>
        </w:rPr>
        <w:t>: 255-262 [PMID: 6668499 DOI: 10.1200/jco.1983.1.4.255]</w:t>
      </w:r>
    </w:p>
    <w:p w14:paraId="467B1F2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4 </w:t>
      </w:r>
      <w:proofErr w:type="spellStart"/>
      <w:r w:rsidRPr="000F49F0">
        <w:rPr>
          <w:rFonts w:ascii="Book Antiqua" w:eastAsia="Book Antiqua" w:hAnsi="Book Antiqua" w:cs="Book Antiqua"/>
          <w:b/>
          <w:bCs/>
          <w:color w:val="000000"/>
        </w:rPr>
        <w:t>Dimopoulos</w:t>
      </w:r>
      <w:proofErr w:type="spellEnd"/>
      <w:r w:rsidRPr="000F49F0">
        <w:rPr>
          <w:rFonts w:ascii="Book Antiqua" w:eastAsia="Book Antiqua" w:hAnsi="Book Antiqua" w:cs="Book Antiqua"/>
          <w:b/>
          <w:bCs/>
          <w:color w:val="000000"/>
        </w:rPr>
        <w:t xml:space="preserve"> MA</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Hamilos</w:t>
      </w:r>
      <w:proofErr w:type="spellEnd"/>
      <w:r w:rsidRPr="000F49F0">
        <w:rPr>
          <w:rFonts w:ascii="Book Antiqua" w:eastAsia="Book Antiqua" w:hAnsi="Book Antiqua" w:cs="Book Antiqua"/>
          <w:color w:val="000000"/>
        </w:rPr>
        <w:t xml:space="preserve"> G. Solitary bone plasmacytoma and extramedullary plasmacytoma. </w:t>
      </w:r>
      <w:proofErr w:type="spellStart"/>
      <w:r w:rsidRPr="000F49F0">
        <w:rPr>
          <w:rFonts w:ascii="Book Antiqua" w:eastAsia="Book Antiqua" w:hAnsi="Book Antiqua" w:cs="Book Antiqua"/>
          <w:i/>
          <w:iCs/>
          <w:color w:val="000000"/>
        </w:rPr>
        <w:t>Curr</w:t>
      </w:r>
      <w:proofErr w:type="spellEnd"/>
      <w:r w:rsidRPr="000F49F0">
        <w:rPr>
          <w:rFonts w:ascii="Book Antiqua" w:eastAsia="Book Antiqua" w:hAnsi="Book Antiqua" w:cs="Book Antiqua"/>
          <w:i/>
          <w:iCs/>
          <w:color w:val="000000"/>
        </w:rPr>
        <w:t xml:space="preserve"> Treat Options Oncol</w:t>
      </w:r>
      <w:r w:rsidRPr="000F49F0">
        <w:rPr>
          <w:rFonts w:ascii="Book Antiqua" w:eastAsia="Book Antiqua" w:hAnsi="Book Antiqua" w:cs="Book Antiqua"/>
          <w:color w:val="000000"/>
        </w:rPr>
        <w:t xml:space="preserve"> 2002; </w:t>
      </w:r>
      <w:r w:rsidRPr="000F49F0">
        <w:rPr>
          <w:rFonts w:ascii="Book Antiqua" w:eastAsia="Book Antiqua" w:hAnsi="Book Antiqua" w:cs="Book Antiqua"/>
          <w:b/>
          <w:bCs/>
          <w:color w:val="000000"/>
        </w:rPr>
        <w:t>3</w:t>
      </w:r>
      <w:r w:rsidRPr="000F49F0">
        <w:rPr>
          <w:rFonts w:ascii="Book Antiqua" w:eastAsia="Book Antiqua" w:hAnsi="Book Antiqua" w:cs="Book Antiqua"/>
          <w:color w:val="000000"/>
        </w:rPr>
        <w:t>: 255-259 [PMID: 12057071 DOI: 10.1007/s11864-002-0015-2]</w:t>
      </w:r>
    </w:p>
    <w:p w14:paraId="7C65F5F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5 </w:t>
      </w:r>
      <w:proofErr w:type="spellStart"/>
      <w:r w:rsidRPr="000F49F0">
        <w:rPr>
          <w:rFonts w:ascii="Book Antiqua" w:eastAsia="Book Antiqua" w:hAnsi="Book Antiqua" w:cs="Book Antiqua"/>
          <w:b/>
          <w:bCs/>
          <w:color w:val="000000"/>
        </w:rPr>
        <w:t>Wiltshaw</w:t>
      </w:r>
      <w:proofErr w:type="spellEnd"/>
      <w:r w:rsidRPr="000F49F0">
        <w:rPr>
          <w:rFonts w:ascii="Book Antiqua" w:eastAsia="Book Antiqua" w:hAnsi="Book Antiqua" w:cs="Book Antiqua"/>
          <w:b/>
          <w:bCs/>
          <w:color w:val="000000"/>
        </w:rPr>
        <w:t xml:space="preserve"> E</w:t>
      </w:r>
      <w:r w:rsidRPr="000F49F0">
        <w:rPr>
          <w:rFonts w:ascii="Book Antiqua" w:eastAsia="Book Antiqua" w:hAnsi="Book Antiqua" w:cs="Book Antiqua"/>
          <w:color w:val="000000"/>
        </w:rPr>
        <w:t xml:space="preserve">. The natural history of extramedullary plasmacytoma and its relation to solitary myeloma of bone and </w:t>
      </w:r>
      <w:proofErr w:type="spellStart"/>
      <w:r w:rsidRPr="000F49F0">
        <w:rPr>
          <w:rFonts w:ascii="Book Antiqua" w:eastAsia="Book Antiqua" w:hAnsi="Book Antiqua" w:cs="Book Antiqua"/>
          <w:color w:val="000000"/>
        </w:rPr>
        <w:t>myelomatosis</w:t>
      </w:r>
      <w:proofErr w:type="spellEnd"/>
      <w:r w:rsidRPr="000F49F0">
        <w:rPr>
          <w:rFonts w:ascii="Book Antiqua" w:eastAsia="Book Antiqua" w:hAnsi="Book Antiqua" w:cs="Book Antiqua"/>
          <w:color w:val="000000"/>
        </w:rPr>
        <w:t xml:space="preserve">. </w:t>
      </w:r>
      <w:r w:rsidRPr="000F49F0">
        <w:rPr>
          <w:rFonts w:ascii="Book Antiqua" w:eastAsia="Book Antiqua" w:hAnsi="Book Antiqua" w:cs="Book Antiqua"/>
          <w:i/>
          <w:iCs/>
          <w:color w:val="000000"/>
        </w:rPr>
        <w:t>Medicine (Baltimore)</w:t>
      </w:r>
      <w:r w:rsidRPr="000F49F0">
        <w:rPr>
          <w:rFonts w:ascii="Book Antiqua" w:eastAsia="Book Antiqua" w:hAnsi="Book Antiqua" w:cs="Book Antiqua"/>
          <w:color w:val="000000"/>
        </w:rPr>
        <w:t xml:space="preserve"> 1976; </w:t>
      </w:r>
      <w:r w:rsidRPr="000F49F0">
        <w:rPr>
          <w:rFonts w:ascii="Book Antiqua" w:eastAsia="Book Antiqua" w:hAnsi="Book Antiqua" w:cs="Book Antiqua"/>
          <w:b/>
          <w:bCs/>
          <w:color w:val="000000"/>
        </w:rPr>
        <w:t>55</w:t>
      </w:r>
      <w:r w:rsidRPr="000F49F0">
        <w:rPr>
          <w:rFonts w:ascii="Book Antiqua" w:eastAsia="Book Antiqua" w:hAnsi="Book Antiqua" w:cs="Book Antiqua"/>
          <w:color w:val="000000"/>
        </w:rPr>
        <w:t>: 217-238 [PMID: 1272069 DOI: 10.1097/00005792-197605000-00002]</w:t>
      </w:r>
    </w:p>
    <w:p w14:paraId="6E99579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6 </w:t>
      </w:r>
      <w:r w:rsidRPr="000F49F0">
        <w:rPr>
          <w:rFonts w:ascii="Book Antiqua" w:eastAsia="Book Antiqua" w:hAnsi="Book Antiqua" w:cs="Book Antiqua"/>
          <w:b/>
          <w:bCs/>
          <w:color w:val="000000"/>
        </w:rPr>
        <w:t>Alexiou C</w:t>
      </w:r>
      <w:r w:rsidRPr="000F49F0">
        <w:rPr>
          <w:rFonts w:ascii="Book Antiqua" w:eastAsia="Book Antiqua" w:hAnsi="Book Antiqua" w:cs="Book Antiqua"/>
          <w:color w:val="000000"/>
        </w:rPr>
        <w:t xml:space="preserve">, Kau RJ, </w:t>
      </w:r>
      <w:proofErr w:type="spellStart"/>
      <w:r w:rsidRPr="000F49F0">
        <w:rPr>
          <w:rFonts w:ascii="Book Antiqua" w:eastAsia="Book Antiqua" w:hAnsi="Book Antiqua" w:cs="Book Antiqua"/>
          <w:color w:val="000000"/>
        </w:rPr>
        <w:t>Dietzfelbinger</w:t>
      </w:r>
      <w:proofErr w:type="spellEnd"/>
      <w:r w:rsidRPr="000F49F0">
        <w:rPr>
          <w:rFonts w:ascii="Book Antiqua" w:eastAsia="Book Antiqua" w:hAnsi="Book Antiqua" w:cs="Book Antiqua"/>
          <w:color w:val="000000"/>
        </w:rPr>
        <w:t xml:space="preserve"> H, Kremer M, </w:t>
      </w:r>
      <w:proofErr w:type="spellStart"/>
      <w:r w:rsidRPr="000F49F0">
        <w:rPr>
          <w:rFonts w:ascii="Book Antiqua" w:eastAsia="Book Antiqua" w:hAnsi="Book Antiqua" w:cs="Book Antiqua"/>
          <w:color w:val="000000"/>
        </w:rPr>
        <w:t>Spiess</w:t>
      </w:r>
      <w:proofErr w:type="spellEnd"/>
      <w:r w:rsidRPr="000F49F0">
        <w:rPr>
          <w:rFonts w:ascii="Book Antiqua" w:eastAsia="Book Antiqua" w:hAnsi="Book Antiqua" w:cs="Book Antiqua"/>
          <w:color w:val="000000"/>
        </w:rPr>
        <w:t xml:space="preserve"> JC, </w:t>
      </w:r>
      <w:proofErr w:type="spellStart"/>
      <w:r w:rsidRPr="000F49F0">
        <w:rPr>
          <w:rFonts w:ascii="Book Antiqua" w:eastAsia="Book Antiqua" w:hAnsi="Book Antiqua" w:cs="Book Antiqua"/>
          <w:color w:val="000000"/>
        </w:rPr>
        <w:t>Schratzenstaller</w:t>
      </w:r>
      <w:proofErr w:type="spellEnd"/>
      <w:r w:rsidRPr="000F49F0">
        <w:rPr>
          <w:rFonts w:ascii="Book Antiqua" w:eastAsia="Book Antiqua" w:hAnsi="Book Antiqua" w:cs="Book Antiqua"/>
          <w:color w:val="000000"/>
        </w:rPr>
        <w:t xml:space="preserve"> B, Arnold W. Extramedullary plasmacytoma: tumor occurrence and therapeutic concepts. </w:t>
      </w:r>
      <w:r w:rsidRPr="000F49F0">
        <w:rPr>
          <w:rFonts w:ascii="Book Antiqua" w:eastAsia="Book Antiqua" w:hAnsi="Book Antiqua" w:cs="Book Antiqua"/>
          <w:i/>
          <w:iCs/>
          <w:color w:val="000000"/>
        </w:rPr>
        <w:t>Cancer</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85</w:t>
      </w:r>
      <w:r w:rsidRPr="000F49F0">
        <w:rPr>
          <w:rFonts w:ascii="Book Antiqua" w:eastAsia="Book Antiqua" w:hAnsi="Book Antiqua" w:cs="Book Antiqua"/>
          <w:color w:val="000000"/>
        </w:rPr>
        <w:t>: 2305-2314 [PMID: 10357398 DOI: 10.1002/(SICI)1097-0142(20000101)88:1&lt;</w:t>
      </w:r>
      <w:proofErr w:type="gramStart"/>
      <w:r w:rsidRPr="000F49F0">
        <w:rPr>
          <w:rFonts w:ascii="Book Antiqua" w:eastAsia="Book Antiqua" w:hAnsi="Book Antiqua" w:cs="Book Antiqua"/>
          <w:color w:val="000000"/>
        </w:rPr>
        <w:t>240::</w:t>
      </w:r>
      <w:proofErr w:type="gramEnd"/>
      <w:r w:rsidRPr="000F49F0">
        <w:rPr>
          <w:rFonts w:ascii="Book Antiqua" w:eastAsia="Book Antiqua" w:hAnsi="Book Antiqua" w:cs="Book Antiqua"/>
          <w:color w:val="000000"/>
        </w:rPr>
        <w:t>AID-CNCR33&gt;3.0.CO;2-W]</w:t>
      </w:r>
    </w:p>
    <w:p w14:paraId="0BC361C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7 </w:t>
      </w:r>
      <w:proofErr w:type="spellStart"/>
      <w:r w:rsidRPr="000F49F0">
        <w:rPr>
          <w:rFonts w:ascii="Book Antiqua" w:eastAsia="Book Antiqua" w:hAnsi="Book Antiqua" w:cs="Book Antiqua"/>
          <w:b/>
          <w:bCs/>
          <w:color w:val="000000"/>
        </w:rPr>
        <w:t>Galieni</w:t>
      </w:r>
      <w:proofErr w:type="spellEnd"/>
      <w:r w:rsidRPr="000F49F0">
        <w:rPr>
          <w:rFonts w:ascii="Book Antiqua" w:eastAsia="Book Antiqua" w:hAnsi="Book Antiqua" w:cs="Book Antiqua"/>
          <w:b/>
          <w:bCs/>
          <w:color w:val="000000"/>
        </w:rPr>
        <w:t xml:space="preserve"> P</w:t>
      </w:r>
      <w:r w:rsidRPr="000F49F0">
        <w:rPr>
          <w:rFonts w:ascii="Book Antiqua" w:eastAsia="Book Antiqua" w:hAnsi="Book Antiqua" w:cs="Book Antiqua"/>
          <w:color w:val="000000"/>
        </w:rPr>
        <w:t xml:space="preserve">, Cavo M, </w:t>
      </w:r>
      <w:proofErr w:type="spellStart"/>
      <w:r w:rsidRPr="000F49F0">
        <w:rPr>
          <w:rFonts w:ascii="Book Antiqua" w:eastAsia="Book Antiqua" w:hAnsi="Book Antiqua" w:cs="Book Antiqua"/>
          <w:color w:val="000000"/>
        </w:rPr>
        <w:t>Pulsoni</w:t>
      </w:r>
      <w:proofErr w:type="spellEnd"/>
      <w:r w:rsidRPr="000F49F0">
        <w:rPr>
          <w:rFonts w:ascii="Book Antiqua" w:eastAsia="Book Antiqua" w:hAnsi="Book Antiqua" w:cs="Book Antiqua"/>
          <w:color w:val="000000"/>
        </w:rPr>
        <w:t xml:space="preserve"> A, </w:t>
      </w:r>
      <w:proofErr w:type="spellStart"/>
      <w:r w:rsidRPr="000F49F0">
        <w:rPr>
          <w:rFonts w:ascii="Book Antiqua" w:eastAsia="Book Antiqua" w:hAnsi="Book Antiqua" w:cs="Book Antiqua"/>
          <w:color w:val="000000"/>
        </w:rPr>
        <w:t>Avvisati</w:t>
      </w:r>
      <w:proofErr w:type="spellEnd"/>
      <w:r w:rsidRPr="000F49F0">
        <w:rPr>
          <w:rFonts w:ascii="Book Antiqua" w:eastAsia="Book Antiqua" w:hAnsi="Book Antiqua" w:cs="Book Antiqua"/>
          <w:color w:val="000000"/>
        </w:rPr>
        <w:t xml:space="preserve"> G, </w:t>
      </w:r>
      <w:proofErr w:type="spellStart"/>
      <w:r w:rsidRPr="000F49F0">
        <w:rPr>
          <w:rFonts w:ascii="Book Antiqua" w:eastAsia="Book Antiqua" w:hAnsi="Book Antiqua" w:cs="Book Antiqua"/>
          <w:color w:val="000000"/>
        </w:rPr>
        <w:t>Bigazzi</w:t>
      </w:r>
      <w:proofErr w:type="spellEnd"/>
      <w:r w:rsidRPr="000F49F0">
        <w:rPr>
          <w:rFonts w:ascii="Book Antiqua" w:eastAsia="Book Antiqua" w:hAnsi="Book Antiqua" w:cs="Book Antiqua"/>
          <w:color w:val="000000"/>
        </w:rPr>
        <w:t xml:space="preserve"> C, </w:t>
      </w:r>
      <w:proofErr w:type="spellStart"/>
      <w:r w:rsidRPr="000F49F0">
        <w:rPr>
          <w:rFonts w:ascii="Book Antiqua" w:eastAsia="Book Antiqua" w:hAnsi="Book Antiqua" w:cs="Book Antiqua"/>
          <w:color w:val="000000"/>
        </w:rPr>
        <w:t>Neri</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Caliceti</w:t>
      </w:r>
      <w:proofErr w:type="spellEnd"/>
      <w:r w:rsidRPr="000F49F0">
        <w:rPr>
          <w:rFonts w:ascii="Book Antiqua" w:eastAsia="Book Antiqua" w:hAnsi="Book Antiqua" w:cs="Book Antiqua"/>
          <w:color w:val="000000"/>
        </w:rPr>
        <w:t xml:space="preserve"> U, </w:t>
      </w:r>
      <w:proofErr w:type="spellStart"/>
      <w:r w:rsidRPr="000F49F0">
        <w:rPr>
          <w:rFonts w:ascii="Book Antiqua" w:eastAsia="Book Antiqua" w:hAnsi="Book Antiqua" w:cs="Book Antiqua"/>
          <w:color w:val="000000"/>
        </w:rPr>
        <w:t>Benni</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Ronconi</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Lauria</w:t>
      </w:r>
      <w:proofErr w:type="spellEnd"/>
      <w:r w:rsidRPr="000F49F0">
        <w:rPr>
          <w:rFonts w:ascii="Book Antiqua" w:eastAsia="Book Antiqua" w:hAnsi="Book Antiqua" w:cs="Book Antiqua"/>
          <w:color w:val="000000"/>
        </w:rPr>
        <w:t xml:space="preserve"> F. Clinical outcome of extramedullary plasmacytoma. </w:t>
      </w:r>
      <w:proofErr w:type="spellStart"/>
      <w:r w:rsidRPr="000F49F0">
        <w:rPr>
          <w:rFonts w:ascii="Book Antiqua" w:eastAsia="Book Antiqua" w:hAnsi="Book Antiqua" w:cs="Book Antiqua"/>
          <w:i/>
          <w:iCs/>
          <w:color w:val="000000"/>
        </w:rPr>
        <w:t>Haematologica</w:t>
      </w:r>
      <w:proofErr w:type="spellEnd"/>
      <w:r w:rsidRPr="000F49F0">
        <w:rPr>
          <w:rFonts w:ascii="Book Antiqua" w:eastAsia="Book Antiqua" w:hAnsi="Book Antiqua" w:cs="Book Antiqua"/>
          <w:color w:val="000000"/>
        </w:rPr>
        <w:t xml:space="preserve"> 2000; </w:t>
      </w:r>
      <w:r w:rsidRPr="000F49F0">
        <w:rPr>
          <w:rFonts w:ascii="Book Antiqua" w:eastAsia="Book Antiqua" w:hAnsi="Book Antiqua" w:cs="Book Antiqua"/>
          <w:b/>
          <w:bCs/>
          <w:color w:val="000000"/>
        </w:rPr>
        <w:t>85</w:t>
      </w:r>
      <w:r w:rsidRPr="000F49F0">
        <w:rPr>
          <w:rFonts w:ascii="Book Antiqua" w:eastAsia="Book Antiqua" w:hAnsi="Book Antiqua" w:cs="Book Antiqua"/>
          <w:color w:val="000000"/>
        </w:rPr>
        <w:t>: 47-51 [PMID: 10629591 DOI: 10.1163/156855900300109576]</w:t>
      </w:r>
    </w:p>
    <w:p w14:paraId="618AE23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8 </w:t>
      </w:r>
      <w:proofErr w:type="spellStart"/>
      <w:r w:rsidRPr="000F49F0">
        <w:rPr>
          <w:rFonts w:ascii="Book Antiqua" w:eastAsia="Book Antiqua" w:hAnsi="Book Antiqua" w:cs="Book Antiqua"/>
          <w:b/>
          <w:bCs/>
          <w:color w:val="000000"/>
        </w:rPr>
        <w:t>Liebross</w:t>
      </w:r>
      <w:proofErr w:type="spellEnd"/>
      <w:r w:rsidRPr="000F49F0">
        <w:rPr>
          <w:rFonts w:ascii="Book Antiqua" w:eastAsia="Book Antiqua" w:hAnsi="Book Antiqua" w:cs="Book Antiqua"/>
          <w:b/>
          <w:bCs/>
          <w:color w:val="000000"/>
        </w:rPr>
        <w:t xml:space="preserve"> RH</w:t>
      </w:r>
      <w:r w:rsidRPr="000F49F0">
        <w:rPr>
          <w:rFonts w:ascii="Book Antiqua" w:eastAsia="Book Antiqua" w:hAnsi="Book Antiqua" w:cs="Book Antiqua"/>
          <w:color w:val="000000"/>
        </w:rPr>
        <w:t xml:space="preserve">, Ha CS, Cox JD, Weber D, </w:t>
      </w:r>
      <w:proofErr w:type="spellStart"/>
      <w:r w:rsidRPr="000F49F0">
        <w:rPr>
          <w:rFonts w:ascii="Book Antiqua" w:eastAsia="Book Antiqua" w:hAnsi="Book Antiqua" w:cs="Book Antiqua"/>
          <w:color w:val="000000"/>
        </w:rPr>
        <w:t>Delasalle</w:t>
      </w:r>
      <w:proofErr w:type="spellEnd"/>
      <w:r w:rsidRPr="000F49F0">
        <w:rPr>
          <w:rFonts w:ascii="Book Antiqua" w:eastAsia="Book Antiqua" w:hAnsi="Book Antiqua" w:cs="Book Antiqua"/>
          <w:color w:val="000000"/>
        </w:rPr>
        <w:t xml:space="preserve"> K, Alexanian R. Clinical course of solitary extramedullary plasmacytoma. </w:t>
      </w:r>
      <w:proofErr w:type="spellStart"/>
      <w:r w:rsidRPr="000F49F0">
        <w:rPr>
          <w:rFonts w:ascii="Book Antiqua" w:eastAsia="Book Antiqua" w:hAnsi="Book Antiqua" w:cs="Book Antiqua"/>
          <w:i/>
          <w:iCs/>
          <w:color w:val="000000"/>
        </w:rPr>
        <w:t>Radiother</w:t>
      </w:r>
      <w:proofErr w:type="spellEnd"/>
      <w:r w:rsidRPr="000F49F0">
        <w:rPr>
          <w:rFonts w:ascii="Book Antiqua" w:eastAsia="Book Antiqua" w:hAnsi="Book Antiqua" w:cs="Book Antiqua"/>
          <w:i/>
          <w:iCs/>
          <w:color w:val="000000"/>
        </w:rPr>
        <w:t xml:space="preserve"> Oncol</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52</w:t>
      </w:r>
      <w:r w:rsidRPr="000F49F0">
        <w:rPr>
          <w:rFonts w:ascii="Book Antiqua" w:eastAsia="Book Antiqua" w:hAnsi="Book Antiqua" w:cs="Book Antiqua"/>
          <w:color w:val="000000"/>
        </w:rPr>
        <w:t>: 245-249 [PMID: 10580871 DOI: 10.1016/s0167-8140(99)00114-0]</w:t>
      </w:r>
    </w:p>
    <w:p w14:paraId="28161AE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9 </w:t>
      </w:r>
      <w:r w:rsidRPr="000F49F0">
        <w:rPr>
          <w:rFonts w:ascii="Book Antiqua" w:eastAsia="Book Antiqua" w:hAnsi="Book Antiqua" w:cs="Book Antiqua"/>
          <w:b/>
          <w:bCs/>
          <w:color w:val="000000"/>
        </w:rPr>
        <w:t>Wei S</w:t>
      </w:r>
      <w:r w:rsidRPr="000F49F0">
        <w:rPr>
          <w:rFonts w:ascii="Book Antiqua" w:eastAsia="Book Antiqua" w:hAnsi="Book Antiqua" w:cs="Book Antiqua"/>
          <w:color w:val="000000"/>
        </w:rPr>
        <w:t xml:space="preserve">, Li X, Song Z, Zhao H, </w:t>
      </w:r>
      <w:proofErr w:type="spellStart"/>
      <w:r w:rsidRPr="000F49F0">
        <w:rPr>
          <w:rFonts w:ascii="Book Antiqua" w:eastAsia="Book Antiqua" w:hAnsi="Book Antiqua" w:cs="Book Antiqua"/>
          <w:color w:val="000000"/>
        </w:rPr>
        <w:t>Qiu</w:t>
      </w:r>
      <w:proofErr w:type="spellEnd"/>
      <w:r w:rsidRPr="000F49F0">
        <w:rPr>
          <w:rFonts w:ascii="Book Antiqua" w:eastAsia="Book Antiqua" w:hAnsi="Book Antiqua" w:cs="Book Antiqua"/>
          <w:color w:val="000000"/>
        </w:rPr>
        <w:t xml:space="preserve"> X, Gong L, Chen J, Zhou Q. Primary endobronchial plasmacytoma involving local lymph nodes and presenting with rare immunoglobulin G lambda monoclonal gammopathy. </w:t>
      </w:r>
      <w:r w:rsidRPr="000F49F0">
        <w:rPr>
          <w:rFonts w:ascii="Book Antiqua" w:eastAsia="Book Antiqua" w:hAnsi="Book Antiqua" w:cs="Book Antiqua"/>
          <w:i/>
          <w:iCs/>
          <w:color w:val="000000"/>
        </w:rPr>
        <w:t>Can Respir J</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19</w:t>
      </w:r>
      <w:r w:rsidRPr="000F49F0">
        <w:rPr>
          <w:rFonts w:ascii="Book Antiqua" w:eastAsia="Book Antiqua" w:hAnsi="Book Antiqua" w:cs="Book Antiqua"/>
          <w:color w:val="000000"/>
        </w:rPr>
        <w:t>: e28-e30 [PMID: 22679619 DOI: 10.1155/2012/968254]</w:t>
      </w:r>
    </w:p>
    <w:p w14:paraId="7313A4A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10 </w:t>
      </w:r>
      <w:r w:rsidRPr="000F49F0">
        <w:rPr>
          <w:rFonts w:ascii="Book Antiqua" w:eastAsia="Book Antiqua" w:hAnsi="Book Antiqua" w:cs="Book Antiqua"/>
          <w:b/>
          <w:bCs/>
          <w:color w:val="000000"/>
        </w:rPr>
        <w:t>Edelstein E</w:t>
      </w:r>
      <w:r w:rsidRPr="000F49F0">
        <w:rPr>
          <w:rFonts w:ascii="Book Antiqua" w:eastAsia="Book Antiqua" w:hAnsi="Book Antiqua" w:cs="Book Antiqua"/>
          <w:color w:val="000000"/>
        </w:rPr>
        <w:t xml:space="preserve">, Gal AA, Mann KP, Miller JI Jr, Mansour KA. Primary solitary endobronchial plasmacytoma. </w:t>
      </w:r>
      <w:r w:rsidRPr="000F49F0">
        <w:rPr>
          <w:rFonts w:ascii="Book Antiqua" w:eastAsia="Book Antiqua" w:hAnsi="Book Antiqua" w:cs="Book Antiqua"/>
          <w:i/>
          <w:iCs/>
          <w:color w:val="000000"/>
        </w:rPr>
        <w:t xml:space="preserve">Ann </w:t>
      </w:r>
      <w:proofErr w:type="spellStart"/>
      <w:r w:rsidRPr="000F49F0">
        <w:rPr>
          <w:rFonts w:ascii="Book Antiqua" w:eastAsia="Book Antiqua" w:hAnsi="Book Antiqua" w:cs="Book Antiqua"/>
          <w:i/>
          <w:iCs/>
          <w:color w:val="000000"/>
        </w:rPr>
        <w:t>Thorac</w:t>
      </w:r>
      <w:proofErr w:type="spellEnd"/>
      <w:r w:rsidRPr="000F49F0">
        <w:rPr>
          <w:rFonts w:ascii="Book Antiqua" w:eastAsia="Book Antiqua" w:hAnsi="Book Antiqua" w:cs="Book Antiqua"/>
          <w:i/>
          <w:iCs/>
          <w:color w:val="000000"/>
        </w:rPr>
        <w:t xml:space="preserve"> Surg</w:t>
      </w:r>
      <w:r w:rsidRPr="000F49F0">
        <w:rPr>
          <w:rFonts w:ascii="Book Antiqua" w:eastAsia="Book Antiqua" w:hAnsi="Book Antiqua" w:cs="Book Antiqua"/>
          <w:color w:val="000000"/>
        </w:rPr>
        <w:t xml:space="preserve"> 2004; </w:t>
      </w:r>
      <w:r w:rsidRPr="000F49F0">
        <w:rPr>
          <w:rFonts w:ascii="Book Antiqua" w:eastAsia="Book Antiqua" w:hAnsi="Book Antiqua" w:cs="Book Antiqua"/>
          <w:b/>
          <w:bCs/>
          <w:color w:val="000000"/>
        </w:rPr>
        <w:t>78</w:t>
      </w:r>
      <w:r w:rsidRPr="000F49F0">
        <w:rPr>
          <w:rFonts w:ascii="Book Antiqua" w:eastAsia="Book Antiqua" w:hAnsi="Book Antiqua" w:cs="Book Antiqua"/>
          <w:color w:val="000000"/>
        </w:rPr>
        <w:t>: 1448-1449 [PMID: 15464514 DOI: 10.1016/s0003-4975(03)01474-7]</w:t>
      </w:r>
    </w:p>
    <w:p w14:paraId="539F869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11 </w:t>
      </w:r>
      <w:proofErr w:type="spellStart"/>
      <w:r w:rsidRPr="000F49F0">
        <w:rPr>
          <w:rFonts w:ascii="Book Antiqua" w:eastAsia="Book Antiqua" w:hAnsi="Book Antiqua" w:cs="Book Antiqua"/>
          <w:b/>
          <w:bCs/>
          <w:color w:val="000000"/>
        </w:rPr>
        <w:t>Mainali</w:t>
      </w:r>
      <w:proofErr w:type="spellEnd"/>
      <w:r w:rsidRPr="000F49F0">
        <w:rPr>
          <w:rFonts w:ascii="Book Antiqua" w:eastAsia="Book Antiqua" w:hAnsi="Book Antiqua" w:cs="Book Antiqua"/>
          <w:b/>
          <w:bCs/>
          <w:color w:val="000000"/>
        </w:rPr>
        <w:t xml:space="preserve"> NR</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Jalota</w:t>
      </w:r>
      <w:proofErr w:type="spellEnd"/>
      <w:r w:rsidRPr="000F49F0">
        <w:rPr>
          <w:rFonts w:ascii="Book Antiqua" w:eastAsia="Book Antiqua" w:hAnsi="Book Antiqua" w:cs="Book Antiqua"/>
          <w:color w:val="000000"/>
        </w:rPr>
        <w:t xml:space="preserve"> L, Pathak R, Jain S. A case of disseminated recurrent retroperitoneal plasmacytoma with left obstructive hydronephrosis.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2014; </w:t>
      </w:r>
      <w:r w:rsidRPr="000F49F0">
        <w:rPr>
          <w:rFonts w:ascii="Book Antiqua" w:eastAsia="Book Antiqua" w:hAnsi="Book Antiqua" w:cs="Book Antiqua"/>
          <w:b/>
          <w:bCs/>
          <w:color w:val="000000"/>
        </w:rPr>
        <w:t>2014</w:t>
      </w:r>
      <w:r w:rsidRPr="000F49F0">
        <w:rPr>
          <w:rFonts w:ascii="Book Antiqua" w:eastAsia="Book Antiqua" w:hAnsi="Book Antiqua" w:cs="Book Antiqua"/>
          <w:color w:val="000000"/>
        </w:rPr>
        <w:t>: [PMID: 24994764 DOI: 10.1136/bcr-2013-202563]</w:t>
      </w:r>
    </w:p>
    <w:p w14:paraId="29FBEB8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 xml:space="preserve">12 </w:t>
      </w:r>
      <w:proofErr w:type="spellStart"/>
      <w:r w:rsidRPr="000F49F0">
        <w:rPr>
          <w:rFonts w:ascii="Book Antiqua" w:eastAsia="Book Antiqua" w:hAnsi="Book Antiqua" w:cs="Book Antiqua"/>
          <w:b/>
          <w:bCs/>
          <w:color w:val="000000"/>
        </w:rPr>
        <w:t>Pepmueller</w:t>
      </w:r>
      <w:proofErr w:type="spellEnd"/>
      <w:r w:rsidRPr="000F49F0">
        <w:rPr>
          <w:rFonts w:ascii="Book Antiqua" w:eastAsia="Book Antiqua" w:hAnsi="Book Antiqua" w:cs="Book Antiqua"/>
          <w:b/>
          <w:bCs/>
          <w:color w:val="000000"/>
        </w:rPr>
        <w:t xml:space="preserve"> PH</w:t>
      </w:r>
      <w:r w:rsidRPr="000F49F0">
        <w:rPr>
          <w:rFonts w:ascii="Book Antiqua" w:eastAsia="Book Antiqua" w:hAnsi="Book Antiqua" w:cs="Book Antiqua"/>
          <w:color w:val="000000"/>
        </w:rPr>
        <w:t xml:space="preserve">. Undifferentiated Connective Tissue Disease, Mixed Connective Tissue Disease, and Overlap Syndromes in Rheumatology. </w:t>
      </w:r>
      <w:r w:rsidRPr="000F49F0">
        <w:rPr>
          <w:rFonts w:ascii="Book Antiqua" w:eastAsia="Book Antiqua" w:hAnsi="Book Antiqua" w:cs="Book Antiqua"/>
          <w:i/>
          <w:iCs/>
          <w:color w:val="000000"/>
        </w:rPr>
        <w:t>Mo Med</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113</w:t>
      </w:r>
      <w:r w:rsidRPr="000F49F0">
        <w:rPr>
          <w:rFonts w:ascii="Book Antiqua" w:eastAsia="Book Antiqua" w:hAnsi="Book Antiqua" w:cs="Book Antiqua"/>
          <w:color w:val="000000"/>
        </w:rPr>
        <w:t>: 136-140 [PMID: 27311225]</w:t>
      </w:r>
    </w:p>
    <w:p w14:paraId="4086B61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13 </w:t>
      </w:r>
      <w:proofErr w:type="spellStart"/>
      <w:r w:rsidRPr="000F49F0">
        <w:rPr>
          <w:rFonts w:ascii="Book Antiqua" w:eastAsia="Book Antiqua" w:hAnsi="Book Antiqua" w:cs="Book Antiqua"/>
          <w:b/>
          <w:bCs/>
          <w:color w:val="000000"/>
        </w:rPr>
        <w:t>Marisavljevic</w:t>
      </w:r>
      <w:proofErr w:type="spellEnd"/>
      <w:r w:rsidRPr="000F49F0">
        <w:rPr>
          <w:rFonts w:ascii="Book Antiqua" w:eastAsia="Book Antiqua" w:hAnsi="Book Antiqua" w:cs="Book Antiqua"/>
          <w:b/>
          <w:bCs/>
          <w:color w:val="000000"/>
        </w:rPr>
        <w:t xml:space="preserve"> D</w:t>
      </w:r>
      <w:r w:rsidRPr="000F49F0">
        <w:rPr>
          <w:rFonts w:ascii="Book Antiqua" w:eastAsia="Book Antiqua" w:hAnsi="Book Antiqua" w:cs="Book Antiqua"/>
          <w:color w:val="000000"/>
        </w:rPr>
        <w:t xml:space="preserve">, Markovic O, </w:t>
      </w:r>
      <w:proofErr w:type="spellStart"/>
      <w:r w:rsidRPr="000F49F0">
        <w:rPr>
          <w:rFonts w:ascii="Book Antiqua" w:eastAsia="Book Antiqua" w:hAnsi="Book Antiqua" w:cs="Book Antiqua"/>
          <w:color w:val="000000"/>
        </w:rPr>
        <w:t>Cemerkic</w:t>
      </w:r>
      <w:proofErr w:type="spellEnd"/>
      <w:r w:rsidRPr="000F49F0">
        <w:rPr>
          <w:rFonts w:ascii="Book Antiqua" w:eastAsia="Book Antiqua" w:hAnsi="Book Antiqua" w:cs="Book Antiqua"/>
          <w:color w:val="000000"/>
        </w:rPr>
        <w:t xml:space="preserve">-Martinovic V, Ponomarev D. Plasmacytoma of the lung: an indolent disease resistant to conventional myeloma treatment: report of a case. </w:t>
      </w:r>
      <w:r w:rsidRPr="000F49F0">
        <w:rPr>
          <w:rFonts w:ascii="Book Antiqua" w:eastAsia="Book Antiqua" w:hAnsi="Book Antiqua" w:cs="Book Antiqua"/>
          <w:i/>
          <w:iCs/>
          <w:color w:val="000000"/>
        </w:rPr>
        <w:t>Med Oncol</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22</w:t>
      </w:r>
      <w:r w:rsidRPr="000F49F0">
        <w:rPr>
          <w:rFonts w:ascii="Book Antiqua" w:eastAsia="Book Antiqua" w:hAnsi="Book Antiqua" w:cs="Book Antiqua"/>
          <w:color w:val="000000"/>
        </w:rPr>
        <w:t>: 207-210 [PMID: 15965286 DOI: 10.1385/mo:22:2:207]</w:t>
      </w:r>
    </w:p>
    <w:p w14:paraId="0B045E5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14 </w:t>
      </w:r>
      <w:proofErr w:type="spellStart"/>
      <w:r w:rsidRPr="000F49F0">
        <w:rPr>
          <w:rFonts w:ascii="Book Antiqua" w:eastAsia="Book Antiqua" w:hAnsi="Book Antiqua" w:cs="Book Antiqua"/>
          <w:b/>
          <w:bCs/>
          <w:color w:val="000000"/>
        </w:rPr>
        <w:t>Nie</w:t>
      </w:r>
      <w:proofErr w:type="spellEnd"/>
      <w:r w:rsidRPr="000F49F0">
        <w:rPr>
          <w:rFonts w:ascii="Book Antiqua" w:eastAsia="Book Antiqua" w:hAnsi="Book Antiqua" w:cs="Book Antiqua"/>
          <w:b/>
          <w:bCs/>
          <w:color w:val="000000"/>
        </w:rPr>
        <w:t xml:space="preserve"> S</w:t>
      </w:r>
      <w:r w:rsidRPr="000F49F0">
        <w:rPr>
          <w:rFonts w:ascii="Book Antiqua" w:eastAsia="Book Antiqua" w:hAnsi="Book Antiqua" w:cs="Book Antiqua"/>
          <w:color w:val="000000"/>
        </w:rPr>
        <w:t xml:space="preserve">, Peng DC, Gong HH, Ye CL, </w:t>
      </w:r>
      <w:proofErr w:type="spellStart"/>
      <w:r w:rsidRPr="000F49F0">
        <w:rPr>
          <w:rFonts w:ascii="Book Antiqua" w:eastAsia="Book Antiqua" w:hAnsi="Book Antiqua" w:cs="Book Antiqua"/>
          <w:color w:val="000000"/>
        </w:rPr>
        <w:t>Nie</w:t>
      </w:r>
      <w:proofErr w:type="spellEnd"/>
      <w:r w:rsidRPr="000F49F0">
        <w:rPr>
          <w:rFonts w:ascii="Book Antiqua" w:eastAsia="Book Antiqua" w:hAnsi="Book Antiqua" w:cs="Book Antiqua"/>
          <w:color w:val="000000"/>
        </w:rPr>
        <w:t xml:space="preserve"> X, Li HJ. Primary pulmonary plasmacytoma: a case report introduction. </w:t>
      </w:r>
      <w:r w:rsidRPr="000F49F0">
        <w:rPr>
          <w:rFonts w:ascii="Book Antiqua" w:eastAsia="Book Antiqua" w:hAnsi="Book Antiqua" w:cs="Book Antiqua"/>
          <w:i/>
          <w:iCs/>
          <w:color w:val="000000"/>
        </w:rPr>
        <w:t>World J Surg Oncol</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14</w:t>
      </w:r>
      <w:r w:rsidRPr="000F49F0">
        <w:rPr>
          <w:rFonts w:ascii="Book Antiqua" w:eastAsia="Book Antiqua" w:hAnsi="Book Antiqua" w:cs="Book Antiqua"/>
          <w:color w:val="000000"/>
        </w:rPr>
        <w:t>: 205 [PMID: 27487779 DOI: 10.1186/s12957-016-0948-8]</w:t>
      </w:r>
    </w:p>
    <w:p w14:paraId="41A4A64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15 </w:t>
      </w:r>
      <w:r w:rsidRPr="000F49F0">
        <w:rPr>
          <w:rFonts w:ascii="Book Antiqua" w:eastAsia="Book Antiqua" w:hAnsi="Book Antiqua" w:cs="Book Antiqua"/>
          <w:b/>
          <w:bCs/>
          <w:color w:val="000000"/>
        </w:rPr>
        <w:t>Koss MN</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Hochholzer</w:t>
      </w:r>
      <w:proofErr w:type="spellEnd"/>
      <w:r w:rsidRPr="000F49F0">
        <w:rPr>
          <w:rFonts w:ascii="Book Antiqua" w:eastAsia="Book Antiqua" w:hAnsi="Book Antiqua" w:cs="Book Antiqua"/>
          <w:color w:val="000000"/>
        </w:rPr>
        <w:t xml:space="preserve"> L, Moran CA, </w:t>
      </w:r>
      <w:proofErr w:type="spellStart"/>
      <w:r w:rsidRPr="000F49F0">
        <w:rPr>
          <w:rFonts w:ascii="Book Antiqua" w:eastAsia="Book Antiqua" w:hAnsi="Book Antiqua" w:cs="Book Antiqua"/>
          <w:color w:val="000000"/>
        </w:rPr>
        <w:t>Frizzera</w:t>
      </w:r>
      <w:proofErr w:type="spellEnd"/>
      <w:r w:rsidRPr="000F49F0">
        <w:rPr>
          <w:rFonts w:ascii="Book Antiqua" w:eastAsia="Book Antiqua" w:hAnsi="Book Antiqua" w:cs="Book Antiqua"/>
          <w:color w:val="000000"/>
        </w:rPr>
        <w:t xml:space="preserve"> G. Pulmonary plasmacytomas: a clinicopathologic and immunohistochemical study of five cases. </w:t>
      </w:r>
      <w:r w:rsidRPr="000F49F0">
        <w:rPr>
          <w:rFonts w:ascii="Book Antiqua" w:eastAsia="Book Antiqua" w:hAnsi="Book Antiqua" w:cs="Book Antiqua"/>
          <w:i/>
          <w:iCs/>
          <w:color w:val="000000"/>
        </w:rPr>
        <w:t xml:space="preserve">Ann Diagn </w:t>
      </w:r>
      <w:proofErr w:type="spellStart"/>
      <w:r w:rsidRPr="000F49F0">
        <w:rPr>
          <w:rFonts w:ascii="Book Antiqua" w:eastAsia="Book Antiqua" w:hAnsi="Book Antiqua" w:cs="Book Antiqua"/>
          <w:i/>
          <w:iCs/>
          <w:color w:val="000000"/>
        </w:rPr>
        <w:t>Pathol</w:t>
      </w:r>
      <w:proofErr w:type="spellEnd"/>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2</w:t>
      </w:r>
      <w:r w:rsidRPr="000F49F0">
        <w:rPr>
          <w:rFonts w:ascii="Book Antiqua" w:eastAsia="Book Antiqua" w:hAnsi="Book Antiqua" w:cs="Book Antiqua"/>
          <w:color w:val="000000"/>
        </w:rPr>
        <w:t>: 1-11 [PMID: 9845717 DOI: 10.1016/s1092-9134(98)80029-4]</w:t>
      </w:r>
    </w:p>
    <w:p w14:paraId="648B7D6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16 </w:t>
      </w:r>
      <w:r w:rsidRPr="000F49F0">
        <w:rPr>
          <w:rFonts w:ascii="Book Antiqua" w:eastAsia="Book Antiqua" w:hAnsi="Book Antiqua" w:cs="Book Antiqua"/>
          <w:b/>
          <w:bCs/>
          <w:color w:val="000000"/>
        </w:rPr>
        <w:t>Joseph G</w:t>
      </w:r>
      <w:r w:rsidRPr="000F49F0">
        <w:rPr>
          <w:rFonts w:ascii="Book Antiqua" w:eastAsia="Book Antiqua" w:hAnsi="Book Antiqua" w:cs="Book Antiqua"/>
          <w:color w:val="000000"/>
        </w:rPr>
        <w:t xml:space="preserve">, Pandit M, </w:t>
      </w:r>
      <w:proofErr w:type="spellStart"/>
      <w:r w:rsidRPr="000F49F0">
        <w:rPr>
          <w:rFonts w:ascii="Book Antiqua" w:eastAsia="Book Antiqua" w:hAnsi="Book Antiqua" w:cs="Book Antiqua"/>
          <w:color w:val="000000"/>
        </w:rPr>
        <w:t>Korfhage</w:t>
      </w:r>
      <w:proofErr w:type="spellEnd"/>
      <w:r w:rsidRPr="000F49F0">
        <w:rPr>
          <w:rFonts w:ascii="Book Antiqua" w:eastAsia="Book Antiqua" w:hAnsi="Book Antiqua" w:cs="Book Antiqua"/>
          <w:color w:val="000000"/>
        </w:rPr>
        <w:t xml:space="preserve"> L. Primary pulmonary plasmacytoma. </w:t>
      </w:r>
      <w:r w:rsidRPr="000F49F0">
        <w:rPr>
          <w:rFonts w:ascii="Book Antiqua" w:eastAsia="Book Antiqua" w:hAnsi="Book Antiqua" w:cs="Book Antiqua"/>
          <w:i/>
          <w:iCs/>
          <w:color w:val="000000"/>
        </w:rPr>
        <w:t>Cancer</w:t>
      </w:r>
      <w:r w:rsidRPr="000F49F0">
        <w:rPr>
          <w:rFonts w:ascii="Book Antiqua" w:eastAsia="Book Antiqua" w:hAnsi="Book Antiqua" w:cs="Book Antiqua"/>
          <w:color w:val="000000"/>
        </w:rPr>
        <w:t xml:space="preserve"> 1993; </w:t>
      </w:r>
      <w:r w:rsidRPr="000F49F0">
        <w:rPr>
          <w:rFonts w:ascii="Book Antiqua" w:eastAsia="Book Antiqua" w:hAnsi="Book Antiqua" w:cs="Book Antiqua"/>
          <w:b/>
          <w:bCs/>
          <w:color w:val="000000"/>
        </w:rPr>
        <w:t>71</w:t>
      </w:r>
      <w:r w:rsidRPr="000F49F0">
        <w:rPr>
          <w:rFonts w:ascii="Book Antiqua" w:eastAsia="Book Antiqua" w:hAnsi="Book Antiqua" w:cs="Book Antiqua"/>
          <w:color w:val="000000"/>
        </w:rPr>
        <w:t>: 721-724 [PMID: 8431851 DOI: 10.1002/1097-0142(19930201)71:3&lt;</w:t>
      </w:r>
      <w:proofErr w:type="gramStart"/>
      <w:r w:rsidRPr="000F49F0">
        <w:rPr>
          <w:rFonts w:ascii="Book Antiqua" w:eastAsia="Book Antiqua" w:hAnsi="Book Antiqua" w:cs="Book Antiqua"/>
          <w:color w:val="000000"/>
        </w:rPr>
        <w:t>721::</w:t>
      </w:r>
      <w:proofErr w:type="gramEnd"/>
      <w:r w:rsidRPr="000F49F0">
        <w:rPr>
          <w:rFonts w:ascii="Book Antiqua" w:eastAsia="Book Antiqua" w:hAnsi="Book Antiqua" w:cs="Book Antiqua"/>
          <w:color w:val="000000"/>
        </w:rPr>
        <w:t>aid-cncr2820710311&gt;3.0.co;2-u]</w:t>
      </w:r>
    </w:p>
    <w:p w14:paraId="5656DE8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17 </w:t>
      </w:r>
      <w:proofErr w:type="spellStart"/>
      <w:r w:rsidRPr="000F49F0">
        <w:rPr>
          <w:rFonts w:ascii="Book Antiqua" w:eastAsia="Book Antiqua" w:hAnsi="Book Antiqua" w:cs="Book Antiqua"/>
          <w:b/>
          <w:bCs/>
          <w:color w:val="000000"/>
        </w:rPr>
        <w:t>Lomeo</w:t>
      </w:r>
      <w:proofErr w:type="spellEnd"/>
      <w:r w:rsidRPr="000F49F0">
        <w:rPr>
          <w:rFonts w:ascii="Book Antiqua" w:eastAsia="Book Antiqua" w:hAnsi="Book Antiqua" w:cs="Book Antiqua"/>
          <w:b/>
          <w:bCs/>
          <w:color w:val="000000"/>
        </w:rPr>
        <w:t xml:space="preserve"> PE</w:t>
      </w:r>
      <w:r w:rsidRPr="000F49F0">
        <w:rPr>
          <w:rFonts w:ascii="Book Antiqua" w:eastAsia="Book Antiqua" w:hAnsi="Book Antiqua" w:cs="Book Antiqua"/>
          <w:color w:val="000000"/>
        </w:rPr>
        <w:t xml:space="preserve">, McDonald JE, </w:t>
      </w:r>
      <w:proofErr w:type="spellStart"/>
      <w:r w:rsidRPr="000F49F0">
        <w:rPr>
          <w:rFonts w:ascii="Book Antiqua" w:eastAsia="Book Antiqua" w:hAnsi="Book Antiqua" w:cs="Book Antiqua"/>
          <w:color w:val="000000"/>
        </w:rPr>
        <w:t>Finneman</w:t>
      </w:r>
      <w:proofErr w:type="spellEnd"/>
      <w:r w:rsidRPr="000F49F0">
        <w:rPr>
          <w:rFonts w:ascii="Book Antiqua" w:eastAsia="Book Antiqua" w:hAnsi="Book Antiqua" w:cs="Book Antiqua"/>
          <w:color w:val="000000"/>
        </w:rPr>
        <w:t xml:space="preserve"> J, Shoreline. Extramedullary plasmacytoma of the nasal sinus cavities. </w:t>
      </w:r>
      <w:r w:rsidRPr="000F49F0">
        <w:rPr>
          <w:rFonts w:ascii="Book Antiqua" w:eastAsia="Book Antiqua" w:hAnsi="Book Antiqua" w:cs="Book Antiqua"/>
          <w:i/>
          <w:iCs/>
          <w:color w:val="000000"/>
        </w:rPr>
        <w:t xml:space="preserve">Am J </w:t>
      </w:r>
      <w:proofErr w:type="spellStart"/>
      <w:r w:rsidRPr="000F49F0">
        <w:rPr>
          <w:rFonts w:ascii="Book Antiqua" w:eastAsia="Book Antiqua" w:hAnsi="Book Antiqua" w:cs="Book Antiqua"/>
          <w:i/>
          <w:iCs/>
          <w:color w:val="000000"/>
        </w:rPr>
        <w:t>Otolaryngol</w:t>
      </w:r>
      <w:proofErr w:type="spellEnd"/>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28</w:t>
      </w:r>
      <w:r w:rsidRPr="000F49F0">
        <w:rPr>
          <w:rFonts w:ascii="Book Antiqua" w:eastAsia="Book Antiqua" w:hAnsi="Book Antiqua" w:cs="Book Antiqua"/>
          <w:color w:val="000000"/>
        </w:rPr>
        <w:t>: 50-51 [PMID: 17162133 DOI: 10.1016/j.amjoto.2005.09.017]</w:t>
      </w:r>
    </w:p>
    <w:p w14:paraId="5DA4333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18 </w:t>
      </w:r>
      <w:r w:rsidRPr="000F49F0">
        <w:rPr>
          <w:rFonts w:ascii="Book Antiqua" w:eastAsia="Book Antiqua" w:hAnsi="Book Antiqua" w:cs="Book Antiqua"/>
          <w:b/>
          <w:bCs/>
          <w:color w:val="000000"/>
        </w:rPr>
        <w:t>Mohammad Taheri Z</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Mohammadi</w:t>
      </w:r>
      <w:proofErr w:type="spellEnd"/>
      <w:r w:rsidRPr="000F49F0">
        <w:rPr>
          <w:rFonts w:ascii="Book Antiqua" w:eastAsia="Book Antiqua" w:hAnsi="Book Antiqua" w:cs="Book Antiqua"/>
          <w:color w:val="000000"/>
        </w:rPr>
        <w:t xml:space="preserve"> F, </w:t>
      </w:r>
      <w:proofErr w:type="spellStart"/>
      <w:r w:rsidRPr="000F49F0">
        <w:rPr>
          <w:rFonts w:ascii="Book Antiqua" w:eastAsia="Book Antiqua" w:hAnsi="Book Antiqua" w:cs="Book Antiqua"/>
          <w:color w:val="000000"/>
        </w:rPr>
        <w:t>Karbasi</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Seyfollahi</w:t>
      </w:r>
      <w:proofErr w:type="spellEnd"/>
      <w:r w:rsidRPr="000F49F0">
        <w:rPr>
          <w:rFonts w:ascii="Book Antiqua" w:eastAsia="Book Antiqua" w:hAnsi="Book Antiqua" w:cs="Book Antiqua"/>
          <w:color w:val="000000"/>
        </w:rPr>
        <w:t xml:space="preserve"> L, </w:t>
      </w:r>
      <w:proofErr w:type="spellStart"/>
      <w:r w:rsidRPr="000F49F0">
        <w:rPr>
          <w:rFonts w:ascii="Book Antiqua" w:eastAsia="Book Antiqua" w:hAnsi="Book Antiqua" w:cs="Book Antiqua"/>
          <w:color w:val="000000"/>
        </w:rPr>
        <w:t>Kahkoei</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Ghadiany</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Fayazi</w:t>
      </w:r>
      <w:proofErr w:type="spellEnd"/>
      <w:r w:rsidRPr="000F49F0">
        <w:rPr>
          <w:rFonts w:ascii="Book Antiqua" w:eastAsia="Book Antiqua" w:hAnsi="Book Antiqua" w:cs="Book Antiqua"/>
          <w:color w:val="000000"/>
        </w:rPr>
        <w:t xml:space="preserve"> N, Mansouri D. Primary pulmonary plasmacytoma with diffuse alveolar consolidation: a case report. </w:t>
      </w:r>
      <w:proofErr w:type="spellStart"/>
      <w:r w:rsidRPr="000F49F0">
        <w:rPr>
          <w:rFonts w:ascii="Book Antiqua" w:eastAsia="Book Antiqua" w:hAnsi="Book Antiqua" w:cs="Book Antiqua"/>
          <w:i/>
          <w:iCs/>
          <w:color w:val="000000"/>
        </w:rPr>
        <w:t>Patholog</w:t>
      </w:r>
      <w:proofErr w:type="spellEnd"/>
      <w:r w:rsidRPr="000F49F0">
        <w:rPr>
          <w:rFonts w:ascii="Book Antiqua" w:eastAsia="Book Antiqua" w:hAnsi="Book Antiqua" w:cs="Book Antiqua"/>
          <w:i/>
          <w:iCs/>
          <w:color w:val="000000"/>
        </w:rPr>
        <w:t xml:space="preserve"> Res Int</w:t>
      </w:r>
      <w:r w:rsidRPr="000F49F0">
        <w:rPr>
          <w:rFonts w:ascii="Book Antiqua" w:eastAsia="Book Antiqua" w:hAnsi="Book Antiqua" w:cs="Book Antiqua"/>
          <w:color w:val="000000"/>
        </w:rPr>
        <w:t xml:space="preserve"> 2010; </w:t>
      </w:r>
      <w:r w:rsidRPr="000F49F0">
        <w:rPr>
          <w:rFonts w:ascii="Book Antiqua" w:eastAsia="Book Antiqua" w:hAnsi="Book Antiqua" w:cs="Book Antiqua"/>
          <w:b/>
          <w:bCs/>
          <w:color w:val="000000"/>
        </w:rPr>
        <w:t>2010</w:t>
      </w:r>
      <w:r w:rsidRPr="000F49F0">
        <w:rPr>
          <w:rFonts w:ascii="Book Antiqua" w:eastAsia="Book Antiqua" w:hAnsi="Book Antiqua" w:cs="Book Antiqua"/>
          <w:color w:val="000000"/>
        </w:rPr>
        <w:t>: 463465 [PMID: 21151727 DOI: 10.4061/2010/463465]</w:t>
      </w:r>
    </w:p>
    <w:p w14:paraId="7F4DB21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19 </w:t>
      </w:r>
      <w:r w:rsidRPr="000F49F0">
        <w:rPr>
          <w:rFonts w:ascii="Book Antiqua" w:eastAsia="Book Antiqua" w:hAnsi="Book Antiqua" w:cs="Book Antiqua"/>
          <w:b/>
          <w:bCs/>
          <w:color w:val="000000"/>
        </w:rPr>
        <w:t>Horiuchi T</w:t>
      </w:r>
      <w:r w:rsidRPr="000F49F0">
        <w:rPr>
          <w:rFonts w:ascii="Book Antiqua" w:eastAsia="Book Antiqua" w:hAnsi="Book Antiqua" w:cs="Book Antiqua"/>
          <w:color w:val="000000"/>
        </w:rPr>
        <w:t xml:space="preserve">, Hirokawa M, </w:t>
      </w:r>
      <w:proofErr w:type="spellStart"/>
      <w:r w:rsidRPr="000F49F0">
        <w:rPr>
          <w:rFonts w:ascii="Book Antiqua" w:eastAsia="Book Antiqua" w:hAnsi="Book Antiqua" w:cs="Book Antiqua"/>
          <w:color w:val="000000"/>
        </w:rPr>
        <w:t>Oyama</w:t>
      </w:r>
      <w:proofErr w:type="spellEnd"/>
      <w:r w:rsidRPr="000F49F0">
        <w:rPr>
          <w:rFonts w:ascii="Book Antiqua" w:eastAsia="Book Antiqua" w:hAnsi="Book Antiqua" w:cs="Book Antiqua"/>
          <w:color w:val="000000"/>
        </w:rPr>
        <w:t xml:space="preserve"> Y, </w:t>
      </w:r>
      <w:proofErr w:type="spellStart"/>
      <w:r w:rsidRPr="000F49F0">
        <w:rPr>
          <w:rFonts w:ascii="Book Antiqua" w:eastAsia="Book Antiqua" w:hAnsi="Book Antiqua" w:cs="Book Antiqua"/>
          <w:color w:val="000000"/>
        </w:rPr>
        <w:t>Kitabayashi</w:t>
      </w:r>
      <w:proofErr w:type="spellEnd"/>
      <w:r w:rsidRPr="000F49F0">
        <w:rPr>
          <w:rFonts w:ascii="Book Antiqua" w:eastAsia="Book Antiqua" w:hAnsi="Book Antiqua" w:cs="Book Antiqua"/>
          <w:color w:val="000000"/>
        </w:rPr>
        <w:t xml:space="preserve"> A, Satoh K, Shindoh T, Miura AB. Diffuse pulmonary infiltrates as a roentgenographic manifestation of primary pulmonary plasmacytoma. </w:t>
      </w:r>
      <w:r w:rsidRPr="000F49F0">
        <w:rPr>
          <w:rFonts w:ascii="Book Antiqua" w:eastAsia="Book Antiqua" w:hAnsi="Book Antiqua" w:cs="Book Antiqua"/>
          <w:i/>
          <w:iCs/>
          <w:color w:val="000000"/>
        </w:rPr>
        <w:t>Am J Med</w:t>
      </w:r>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105</w:t>
      </w:r>
      <w:r w:rsidRPr="000F49F0">
        <w:rPr>
          <w:rFonts w:ascii="Book Antiqua" w:eastAsia="Book Antiqua" w:hAnsi="Book Antiqua" w:cs="Book Antiqua"/>
          <w:color w:val="000000"/>
        </w:rPr>
        <w:t>: 72-74 [PMID: 9688024 DOI: 10.1016/s0002-9343(98)00131-4]</w:t>
      </w:r>
    </w:p>
    <w:p w14:paraId="62B56EB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20 </w:t>
      </w:r>
      <w:proofErr w:type="spellStart"/>
      <w:r w:rsidRPr="000F49F0">
        <w:rPr>
          <w:rFonts w:ascii="Book Antiqua" w:eastAsia="Book Antiqua" w:hAnsi="Book Antiqua" w:cs="Book Antiqua"/>
          <w:b/>
          <w:bCs/>
          <w:color w:val="000000"/>
        </w:rPr>
        <w:t>Niitsu</w:t>
      </w:r>
      <w:proofErr w:type="spellEnd"/>
      <w:r w:rsidRPr="000F49F0">
        <w:rPr>
          <w:rFonts w:ascii="Book Antiqua" w:eastAsia="Book Antiqua" w:hAnsi="Book Antiqua" w:cs="Book Antiqua"/>
          <w:b/>
          <w:bCs/>
          <w:color w:val="000000"/>
        </w:rPr>
        <w:t xml:space="preserve"> N</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Kohri</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Hayama</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Nakamine</w:t>
      </w:r>
      <w:proofErr w:type="spellEnd"/>
      <w:r w:rsidRPr="000F49F0">
        <w:rPr>
          <w:rFonts w:ascii="Book Antiqua" w:eastAsia="Book Antiqua" w:hAnsi="Book Antiqua" w:cs="Book Antiqua"/>
          <w:color w:val="000000"/>
        </w:rPr>
        <w:t xml:space="preserve"> H, Nakamura N, </w:t>
      </w:r>
      <w:proofErr w:type="spellStart"/>
      <w:r w:rsidRPr="000F49F0">
        <w:rPr>
          <w:rFonts w:ascii="Book Antiqua" w:eastAsia="Book Antiqua" w:hAnsi="Book Antiqua" w:cs="Book Antiqua"/>
          <w:color w:val="000000"/>
        </w:rPr>
        <w:t>Bessho</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Higashihara</w:t>
      </w:r>
      <w:proofErr w:type="spellEnd"/>
      <w:r w:rsidRPr="000F49F0">
        <w:rPr>
          <w:rFonts w:ascii="Book Antiqua" w:eastAsia="Book Antiqua" w:hAnsi="Book Antiqua" w:cs="Book Antiqua"/>
          <w:color w:val="000000"/>
        </w:rPr>
        <w:t xml:space="preserve"> M. Primary pulmonary plasmacytoma involving bilateral lungs and </w:t>
      </w:r>
      <w:r w:rsidRPr="000F49F0">
        <w:rPr>
          <w:rFonts w:ascii="Book Antiqua" w:eastAsia="Book Antiqua" w:hAnsi="Book Antiqua" w:cs="Book Antiqua"/>
          <w:color w:val="000000"/>
        </w:rPr>
        <w:lastRenderedPageBreak/>
        <w:t xml:space="preserve">marked hypergammaglobulinemia: differentiation from </w:t>
      </w:r>
      <w:proofErr w:type="spellStart"/>
      <w:r w:rsidRPr="000F49F0">
        <w:rPr>
          <w:rFonts w:ascii="Book Antiqua" w:eastAsia="Book Antiqua" w:hAnsi="Book Antiqua" w:cs="Book Antiqua"/>
          <w:color w:val="000000"/>
        </w:rPr>
        <w:t>extranodal</w:t>
      </w:r>
      <w:proofErr w:type="spellEnd"/>
      <w:r w:rsidRPr="000F49F0">
        <w:rPr>
          <w:rFonts w:ascii="Book Antiqua" w:eastAsia="Book Antiqua" w:hAnsi="Book Antiqua" w:cs="Book Antiqua"/>
          <w:color w:val="000000"/>
        </w:rPr>
        <w:t xml:space="preserve"> marginal zone B-cell lymphoma of mucosa-associated lymphoid tissue. </w:t>
      </w:r>
      <w:proofErr w:type="spellStart"/>
      <w:r w:rsidRPr="000F49F0">
        <w:rPr>
          <w:rFonts w:ascii="Book Antiqua" w:eastAsia="Book Antiqua" w:hAnsi="Book Antiqua" w:cs="Book Antiqua"/>
          <w:i/>
          <w:iCs/>
          <w:color w:val="000000"/>
        </w:rPr>
        <w:t>Leuk</w:t>
      </w:r>
      <w:proofErr w:type="spellEnd"/>
      <w:r w:rsidRPr="000F49F0">
        <w:rPr>
          <w:rFonts w:ascii="Book Antiqua" w:eastAsia="Book Antiqua" w:hAnsi="Book Antiqua" w:cs="Book Antiqua"/>
          <w:i/>
          <w:iCs/>
          <w:color w:val="000000"/>
        </w:rPr>
        <w:t xml:space="preserve"> Res</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29</w:t>
      </w:r>
      <w:r w:rsidRPr="000F49F0">
        <w:rPr>
          <w:rFonts w:ascii="Book Antiqua" w:eastAsia="Book Antiqua" w:hAnsi="Book Antiqua" w:cs="Book Antiqua"/>
          <w:color w:val="000000"/>
        </w:rPr>
        <w:t>: 1361-1364 [PMID: 15878199 DOI: 10.1016/j.leukres.2005.04.009]</w:t>
      </w:r>
    </w:p>
    <w:p w14:paraId="656597B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21 </w:t>
      </w:r>
      <w:r w:rsidRPr="000F49F0">
        <w:rPr>
          <w:rFonts w:ascii="Book Antiqua" w:eastAsia="Book Antiqua" w:hAnsi="Book Antiqua" w:cs="Book Antiqua"/>
          <w:b/>
          <w:bCs/>
          <w:color w:val="000000"/>
        </w:rPr>
        <w:t>Lazarevic V</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Cemerikic</w:t>
      </w:r>
      <w:proofErr w:type="spellEnd"/>
      <w:r w:rsidRPr="000F49F0">
        <w:rPr>
          <w:rFonts w:ascii="Book Antiqua" w:eastAsia="Book Antiqua" w:hAnsi="Book Antiqua" w:cs="Book Antiqua"/>
          <w:color w:val="000000"/>
        </w:rPr>
        <w:t xml:space="preserve">-Martinovic V, </w:t>
      </w:r>
      <w:proofErr w:type="spellStart"/>
      <w:r w:rsidRPr="000F49F0">
        <w:rPr>
          <w:rFonts w:ascii="Book Antiqua" w:eastAsia="Book Antiqua" w:hAnsi="Book Antiqua" w:cs="Book Antiqua"/>
          <w:color w:val="000000"/>
        </w:rPr>
        <w:t>Suvajdzic</w:t>
      </w:r>
      <w:proofErr w:type="spellEnd"/>
      <w:r w:rsidRPr="000F49F0">
        <w:rPr>
          <w:rFonts w:ascii="Book Antiqua" w:eastAsia="Book Antiqua" w:hAnsi="Book Antiqua" w:cs="Book Antiqua"/>
          <w:color w:val="000000"/>
        </w:rPr>
        <w:t xml:space="preserve"> N, </w:t>
      </w:r>
      <w:proofErr w:type="spellStart"/>
      <w:r w:rsidRPr="000F49F0">
        <w:rPr>
          <w:rFonts w:ascii="Book Antiqua" w:eastAsia="Book Antiqua" w:hAnsi="Book Antiqua" w:cs="Book Antiqua"/>
          <w:color w:val="000000"/>
        </w:rPr>
        <w:t>Subotic</w:t>
      </w:r>
      <w:proofErr w:type="spellEnd"/>
      <w:r w:rsidRPr="000F49F0">
        <w:rPr>
          <w:rFonts w:ascii="Book Antiqua" w:eastAsia="Book Antiqua" w:hAnsi="Book Antiqua" w:cs="Book Antiqua"/>
          <w:color w:val="000000"/>
        </w:rPr>
        <w:t xml:space="preserve"> D, </w:t>
      </w:r>
      <w:proofErr w:type="spellStart"/>
      <w:r w:rsidRPr="000F49F0">
        <w:rPr>
          <w:rFonts w:ascii="Book Antiqua" w:eastAsia="Book Antiqua" w:hAnsi="Book Antiqua" w:cs="Book Antiqua"/>
          <w:color w:val="000000"/>
        </w:rPr>
        <w:t>Colovic</w:t>
      </w:r>
      <w:proofErr w:type="spellEnd"/>
      <w:r w:rsidRPr="000F49F0">
        <w:rPr>
          <w:rFonts w:ascii="Book Antiqua" w:eastAsia="Book Antiqua" w:hAnsi="Book Antiqua" w:cs="Book Antiqua"/>
          <w:color w:val="000000"/>
        </w:rPr>
        <w:t xml:space="preserve"> M. Diffuse primary plasmacytoma of the lung. </w:t>
      </w:r>
      <w:proofErr w:type="spellStart"/>
      <w:r w:rsidRPr="000F49F0">
        <w:rPr>
          <w:rFonts w:ascii="Book Antiqua" w:eastAsia="Book Antiqua" w:hAnsi="Book Antiqua" w:cs="Book Antiqua"/>
          <w:i/>
          <w:iCs/>
          <w:color w:val="000000"/>
        </w:rPr>
        <w:t>Haematologia</w:t>
      </w:r>
      <w:proofErr w:type="spellEnd"/>
      <w:r w:rsidRPr="000F49F0">
        <w:rPr>
          <w:rFonts w:ascii="Book Antiqua" w:eastAsia="Book Antiqua" w:hAnsi="Book Antiqua" w:cs="Book Antiqua"/>
          <w:i/>
          <w:iCs/>
          <w:color w:val="000000"/>
        </w:rPr>
        <w:t xml:space="preserve"> (</w:t>
      </w:r>
      <w:proofErr w:type="spellStart"/>
      <w:r w:rsidRPr="000F49F0">
        <w:rPr>
          <w:rFonts w:ascii="Book Antiqua" w:eastAsia="Book Antiqua" w:hAnsi="Book Antiqua" w:cs="Book Antiqua"/>
          <w:i/>
          <w:iCs/>
          <w:color w:val="000000"/>
        </w:rPr>
        <w:t>Budap</w:t>
      </w:r>
      <w:proofErr w:type="spellEnd"/>
      <w:r w:rsidRPr="000F49F0">
        <w:rPr>
          <w:rFonts w:ascii="Book Antiqua" w:eastAsia="Book Antiqua" w:hAnsi="Book Antiqua" w:cs="Book Antiqua"/>
          <w:i/>
          <w:iCs/>
          <w:color w:val="000000"/>
        </w:rPr>
        <w:t>)</w:t>
      </w:r>
      <w:r w:rsidRPr="000F49F0">
        <w:rPr>
          <w:rFonts w:ascii="Book Antiqua" w:eastAsia="Book Antiqua" w:hAnsi="Book Antiqua" w:cs="Book Antiqua"/>
          <w:color w:val="000000"/>
        </w:rPr>
        <w:t xml:space="preserve"> 2001; </w:t>
      </w:r>
      <w:r w:rsidRPr="000F49F0">
        <w:rPr>
          <w:rFonts w:ascii="Book Antiqua" w:eastAsia="Book Antiqua" w:hAnsi="Book Antiqua" w:cs="Book Antiqua"/>
          <w:b/>
          <w:bCs/>
          <w:color w:val="000000"/>
        </w:rPr>
        <w:t>31</w:t>
      </w:r>
      <w:r w:rsidRPr="000F49F0">
        <w:rPr>
          <w:rFonts w:ascii="Book Antiqua" w:eastAsia="Book Antiqua" w:hAnsi="Book Antiqua" w:cs="Book Antiqua"/>
          <w:color w:val="000000"/>
        </w:rPr>
        <w:t>: 161-165 [PMID: 11583028 DOI: 10.1163/15685590152492972]</w:t>
      </w:r>
    </w:p>
    <w:p w14:paraId="057AC9B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22 </w:t>
      </w:r>
      <w:r w:rsidRPr="000F49F0">
        <w:rPr>
          <w:rFonts w:ascii="Book Antiqua" w:eastAsia="Book Antiqua" w:hAnsi="Book Antiqua" w:cs="Book Antiqua"/>
          <w:b/>
          <w:bCs/>
          <w:color w:val="000000"/>
        </w:rPr>
        <w:t>Chen KY</w:t>
      </w:r>
      <w:r w:rsidRPr="000F49F0">
        <w:rPr>
          <w:rFonts w:ascii="Book Antiqua" w:eastAsia="Book Antiqua" w:hAnsi="Book Antiqua" w:cs="Book Antiqua"/>
          <w:color w:val="000000"/>
        </w:rPr>
        <w:t xml:space="preserve">, Wu HD, Chang YL, Shih JY, Yang PC. Primary pulmonary plasmacytoma with lobar consolidation: an unusual presentation. </w:t>
      </w:r>
      <w:r w:rsidRPr="000F49F0">
        <w:rPr>
          <w:rFonts w:ascii="Book Antiqua" w:eastAsia="Book Antiqua" w:hAnsi="Book Antiqua" w:cs="Book Antiqua"/>
          <w:i/>
          <w:iCs/>
          <w:color w:val="000000"/>
        </w:rPr>
        <w:t xml:space="preserve">J </w:t>
      </w:r>
      <w:proofErr w:type="spellStart"/>
      <w:r w:rsidRPr="000F49F0">
        <w:rPr>
          <w:rFonts w:ascii="Book Antiqua" w:eastAsia="Book Antiqua" w:hAnsi="Book Antiqua" w:cs="Book Antiqua"/>
          <w:i/>
          <w:iCs/>
          <w:color w:val="000000"/>
        </w:rPr>
        <w:t>Formos</w:t>
      </w:r>
      <w:proofErr w:type="spellEnd"/>
      <w:r w:rsidRPr="000F49F0">
        <w:rPr>
          <w:rFonts w:ascii="Book Antiqua" w:eastAsia="Book Antiqua" w:hAnsi="Book Antiqua" w:cs="Book Antiqua"/>
          <w:i/>
          <w:iCs/>
          <w:color w:val="000000"/>
        </w:rPr>
        <w:t xml:space="preserve"> Med Assoc</w:t>
      </w:r>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97</w:t>
      </w:r>
      <w:r w:rsidRPr="000F49F0">
        <w:rPr>
          <w:rFonts w:ascii="Book Antiqua" w:eastAsia="Book Antiqua" w:hAnsi="Book Antiqua" w:cs="Book Antiqua"/>
          <w:color w:val="000000"/>
        </w:rPr>
        <w:t>: 507-510 [PMID: 9700250 DOI: 10.1016/S0885-3924(98)00024-4]</w:t>
      </w:r>
    </w:p>
    <w:p w14:paraId="529815D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23 </w:t>
      </w:r>
      <w:r w:rsidRPr="000F49F0">
        <w:rPr>
          <w:rFonts w:ascii="Book Antiqua" w:eastAsia="Book Antiqua" w:hAnsi="Book Antiqua" w:cs="Book Antiqua"/>
          <w:b/>
          <w:bCs/>
          <w:color w:val="000000"/>
        </w:rPr>
        <w:t>Kim SH</w:t>
      </w:r>
      <w:r w:rsidRPr="000F49F0">
        <w:rPr>
          <w:rFonts w:ascii="Book Antiqua" w:eastAsia="Book Antiqua" w:hAnsi="Book Antiqua" w:cs="Book Antiqua"/>
          <w:color w:val="000000"/>
        </w:rPr>
        <w:t xml:space="preserve">, Kim TH, Sohn JW, Yoon HJ, Shin DH, Kim IS, Park SS. Primary pulmonary plasmacytoma presenting as multiple lung nodules. </w:t>
      </w:r>
      <w:r w:rsidRPr="000F49F0">
        <w:rPr>
          <w:rFonts w:ascii="Book Antiqua" w:eastAsia="Book Antiqua" w:hAnsi="Book Antiqua" w:cs="Book Antiqua"/>
          <w:i/>
          <w:iCs/>
          <w:color w:val="000000"/>
        </w:rPr>
        <w:t>Korean J Intern Med</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27</w:t>
      </w:r>
      <w:r w:rsidRPr="000F49F0">
        <w:rPr>
          <w:rFonts w:ascii="Book Antiqua" w:eastAsia="Book Antiqua" w:hAnsi="Book Antiqua" w:cs="Book Antiqua"/>
          <w:color w:val="000000"/>
        </w:rPr>
        <w:t>: 111-113 [PMID: 22403510 DOI: 10.3904/kjim.2012.27.1.111]</w:t>
      </w:r>
    </w:p>
    <w:p w14:paraId="2F8BB09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24 </w:t>
      </w:r>
      <w:proofErr w:type="spellStart"/>
      <w:r w:rsidRPr="000F49F0">
        <w:rPr>
          <w:rFonts w:ascii="Book Antiqua" w:eastAsia="Book Antiqua" w:hAnsi="Book Antiqua" w:cs="Book Antiqua"/>
          <w:b/>
          <w:bCs/>
          <w:color w:val="000000"/>
        </w:rPr>
        <w:t>Egashira</w:t>
      </w:r>
      <w:proofErr w:type="spellEnd"/>
      <w:r w:rsidRPr="000F49F0">
        <w:rPr>
          <w:rFonts w:ascii="Book Antiqua" w:eastAsia="Book Antiqua" w:hAnsi="Book Antiqua" w:cs="Book Antiqua"/>
          <w:b/>
          <w:bCs/>
          <w:color w:val="000000"/>
        </w:rPr>
        <w:t xml:space="preserve"> K</w:t>
      </w:r>
      <w:r w:rsidRPr="000F49F0">
        <w:rPr>
          <w:rFonts w:ascii="Book Antiqua" w:eastAsia="Book Antiqua" w:hAnsi="Book Antiqua" w:cs="Book Antiqua"/>
          <w:color w:val="000000"/>
        </w:rPr>
        <w:t xml:space="preserve">, Hirakata K, Nakata H, </w:t>
      </w:r>
      <w:proofErr w:type="spellStart"/>
      <w:r w:rsidRPr="000F49F0">
        <w:rPr>
          <w:rFonts w:ascii="Book Antiqua" w:eastAsia="Book Antiqua" w:hAnsi="Book Antiqua" w:cs="Book Antiqua"/>
          <w:color w:val="000000"/>
        </w:rPr>
        <w:t>Kawanami</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Mitsudomi</w:t>
      </w:r>
      <w:proofErr w:type="spellEnd"/>
      <w:r w:rsidRPr="000F49F0">
        <w:rPr>
          <w:rFonts w:ascii="Book Antiqua" w:eastAsia="Book Antiqua" w:hAnsi="Book Antiqua" w:cs="Book Antiqua"/>
          <w:color w:val="000000"/>
        </w:rPr>
        <w:t xml:space="preserve"> T, Nakano S, Ohno M. CT and MRI manifestations of primary pulmonary plasmacytoma. </w:t>
      </w:r>
      <w:r w:rsidRPr="000F49F0">
        <w:rPr>
          <w:rFonts w:ascii="Book Antiqua" w:eastAsia="Book Antiqua" w:hAnsi="Book Antiqua" w:cs="Book Antiqua"/>
          <w:i/>
          <w:iCs/>
          <w:color w:val="000000"/>
        </w:rPr>
        <w:t>Clin Imaging</w:t>
      </w:r>
      <w:r w:rsidRPr="000F49F0">
        <w:rPr>
          <w:rFonts w:ascii="Book Antiqua" w:eastAsia="Book Antiqua" w:hAnsi="Book Antiqua" w:cs="Book Antiqua"/>
          <w:color w:val="000000"/>
        </w:rPr>
        <w:t xml:space="preserve"> 1995; </w:t>
      </w:r>
      <w:r w:rsidRPr="000F49F0">
        <w:rPr>
          <w:rFonts w:ascii="Book Antiqua" w:eastAsia="Book Antiqua" w:hAnsi="Book Antiqua" w:cs="Book Antiqua"/>
          <w:b/>
          <w:bCs/>
          <w:color w:val="000000"/>
        </w:rPr>
        <w:t>19</w:t>
      </w:r>
      <w:r w:rsidRPr="000F49F0">
        <w:rPr>
          <w:rFonts w:ascii="Book Antiqua" w:eastAsia="Book Antiqua" w:hAnsi="Book Antiqua" w:cs="Book Antiqua"/>
          <w:color w:val="000000"/>
        </w:rPr>
        <w:t>: 17-19 [PMID: 7895190 DOI: 10.1016/0899-7071(94)00033-9]</w:t>
      </w:r>
    </w:p>
    <w:p w14:paraId="1D01E9D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25 </w:t>
      </w:r>
      <w:r w:rsidRPr="000F49F0">
        <w:rPr>
          <w:rFonts w:ascii="Book Antiqua" w:eastAsia="Book Antiqua" w:hAnsi="Book Antiqua" w:cs="Book Antiqua"/>
          <w:b/>
          <w:bCs/>
          <w:color w:val="000000"/>
        </w:rPr>
        <w:t>Kaneko Y</w:t>
      </w:r>
      <w:r w:rsidRPr="000F49F0">
        <w:rPr>
          <w:rFonts w:ascii="Book Antiqua" w:eastAsia="Book Antiqua" w:hAnsi="Book Antiqua" w:cs="Book Antiqua"/>
          <w:color w:val="000000"/>
        </w:rPr>
        <w:t xml:space="preserve">, Satoh H, </w:t>
      </w:r>
      <w:proofErr w:type="spellStart"/>
      <w:r w:rsidRPr="000F49F0">
        <w:rPr>
          <w:rFonts w:ascii="Book Antiqua" w:eastAsia="Book Antiqua" w:hAnsi="Book Antiqua" w:cs="Book Antiqua"/>
          <w:color w:val="000000"/>
        </w:rPr>
        <w:t>Haraguchi</w:t>
      </w:r>
      <w:proofErr w:type="spellEnd"/>
      <w:r w:rsidRPr="000F49F0">
        <w:rPr>
          <w:rFonts w:ascii="Book Antiqua" w:eastAsia="Book Antiqua" w:hAnsi="Book Antiqua" w:cs="Book Antiqua"/>
          <w:color w:val="000000"/>
        </w:rPr>
        <w:t xml:space="preserve"> N, </w:t>
      </w:r>
      <w:proofErr w:type="spellStart"/>
      <w:r w:rsidRPr="000F49F0">
        <w:rPr>
          <w:rFonts w:ascii="Book Antiqua" w:eastAsia="Book Antiqua" w:hAnsi="Book Antiqua" w:cs="Book Antiqua"/>
          <w:color w:val="000000"/>
        </w:rPr>
        <w:t>Imagawa</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Sekizawa</w:t>
      </w:r>
      <w:proofErr w:type="spellEnd"/>
      <w:r w:rsidRPr="000F49F0">
        <w:rPr>
          <w:rFonts w:ascii="Book Antiqua" w:eastAsia="Book Antiqua" w:hAnsi="Book Antiqua" w:cs="Book Antiqua"/>
          <w:color w:val="000000"/>
        </w:rPr>
        <w:t xml:space="preserve"> K. Radiologic findings in primary pulmonary plasmacytoma. </w:t>
      </w:r>
      <w:r w:rsidRPr="000F49F0">
        <w:rPr>
          <w:rFonts w:ascii="Book Antiqua" w:eastAsia="Book Antiqua" w:hAnsi="Book Antiqua" w:cs="Book Antiqua"/>
          <w:i/>
          <w:iCs/>
          <w:color w:val="000000"/>
        </w:rPr>
        <w:t xml:space="preserve">J </w:t>
      </w:r>
      <w:proofErr w:type="spellStart"/>
      <w:r w:rsidRPr="000F49F0">
        <w:rPr>
          <w:rFonts w:ascii="Book Antiqua" w:eastAsia="Book Antiqua" w:hAnsi="Book Antiqua" w:cs="Book Antiqua"/>
          <w:i/>
          <w:iCs/>
          <w:color w:val="000000"/>
        </w:rPr>
        <w:t>Thorac</w:t>
      </w:r>
      <w:proofErr w:type="spellEnd"/>
      <w:r w:rsidRPr="000F49F0">
        <w:rPr>
          <w:rFonts w:ascii="Book Antiqua" w:eastAsia="Book Antiqua" w:hAnsi="Book Antiqua" w:cs="Book Antiqua"/>
          <w:i/>
          <w:iCs/>
          <w:color w:val="000000"/>
        </w:rPr>
        <w:t xml:space="preserve"> Imaging</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20</w:t>
      </w:r>
      <w:r w:rsidRPr="000F49F0">
        <w:rPr>
          <w:rFonts w:ascii="Book Antiqua" w:eastAsia="Book Antiqua" w:hAnsi="Book Antiqua" w:cs="Book Antiqua"/>
          <w:color w:val="000000"/>
        </w:rPr>
        <w:t>: 53-54 [PMID: 15729124 DOI: 10.1097/01.rti.0000139389.88019.63]</w:t>
      </w:r>
    </w:p>
    <w:p w14:paraId="6D73DEC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26 </w:t>
      </w:r>
      <w:r w:rsidRPr="000F49F0">
        <w:rPr>
          <w:rFonts w:ascii="Book Antiqua" w:eastAsia="Book Antiqua" w:hAnsi="Book Antiqua" w:cs="Book Antiqua"/>
          <w:b/>
          <w:bCs/>
          <w:color w:val="000000"/>
        </w:rPr>
        <w:t>Maqsood U</w:t>
      </w:r>
      <w:r w:rsidRPr="000F49F0">
        <w:rPr>
          <w:rFonts w:ascii="Book Antiqua" w:eastAsia="Book Antiqua" w:hAnsi="Book Antiqua" w:cs="Book Antiqua"/>
          <w:color w:val="000000"/>
        </w:rPr>
        <w:t xml:space="preserve">, Jones H, </w:t>
      </w:r>
      <w:proofErr w:type="spellStart"/>
      <w:r w:rsidRPr="000F49F0">
        <w:rPr>
          <w:rFonts w:ascii="Book Antiqua" w:eastAsia="Book Antiqua" w:hAnsi="Book Antiqua" w:cs="Book Antiqua"/>
          <w:color w:val="000000"/>
        </w:rPr>
        <w:t>Gey</w:t>
      </w:r>
      <w:proofErr w:type="spellEnd"/>
      <w:r w:rsidRPr="000F49F0">
        <w:rPr>
          <w:rFonts w:ascii="Book Antiqua" w:eastAsia="Book Antiqua" w:hAnsi="Book Antiqua" w:cs="Book Antiqua"/>
          <w:color w:val="000000"/>
        </w:rPr>
        <w:t xml:space="preserve"> van </w:t>
      </w:r>
      <w:proofErr w:type="spellStart"/>
      <w:r w:rsidRPr="000F49F0">
        <w:rPr>
          <w:rFonts w:ascii="Book Antiqua" w:eastAsia="Book Antiqua" w:hAnsi="Book Antiqua" w:cs="Book Antiqua"/>
          <w:color w:val="000000"/>
        </w:rPr>
        <w:t>Pittius</w:t>
      </w:r>
      <w:proofErr w:type="spellEnd"/>
      <w:r w:rsidRPr="000F49F0">
        <w:rPr>
          <w:rFonts w:ascii="Book Antiqua" w:eastAsia="Book Antiqua" w:hAnsi="Book Antiqua" w:cs="Book Antiqua"/>
          <w:color w:val="000000"/>
        </w:rPr>
        <w:t xml:space="preserve"> D, </w:t>
      </w:r>
      <w:proofErr w:type="spellStart"/>
      <w:r w:rsidRPr="000F49F0">
        <w:rPr>
          <w:rFonts w:ascii="Book Antiqua" w:eastAsia="Book Antiqua" w:hAnsi="Book Antiqua" w:cs="Book Antiqua"/>
          <w:color w:val="000000"/>
        </w:rPr>
        <w:t>Haris</w:t>
      </w:r>
      <w:proofErr w:type="spellEnd"/>
      <w:r w:rsidRPr="000F49F0">
        <w:rPr>
          <w:rFonts w:ascii="Book Antiqua" w:eastAsia="Book Antiqua" w:hAnsi="Book Antiqua" w:cs="Book Antiqua"/>
          <w:color w:val="000000"/>
        </w:rPr>
        <w:t xml:space="preserve"> M. Primary pulmonary plasmacytoma mimicking lung cancer diagnosed on endobronchial ultrasound (EBUS)-guided biopsy.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2016</w:t>
      </w:r>
      <w:r w:rsidRPr="000F49F0">
        <w:rPr>
          <w:rFonts w:ascii="Book Antiqua" w:eastAsia="Book Antiqua" w:hAnsi="Book Antiqua" w:cs="Book Antiqua"/>
          <w:color w:val="000000"/>
        </w:rPr>
        <w:t>: [PMID: 27302639 DOI: 10.1136/bcr-2016-215785]</w:t>
      </w:r>
    </w:p>
    <w:p w14:paraId="113648B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27 </w:t>
      </w:r>
      <w:r w:rsidRPr="000F49F0">
        <w:rPr>
          <w:rFonts w:ascii="Book Antiqua" w:eastAsia="Book Antiqua" w:hAnsi="Book Antiqua" w:cs="Book Antiqua"/>
          <w:b/>
          <w:bCs/>
          <w:color w:val="000000"/>
        </w:rPr>
        <w:t>Rahim Y</w:t>
      </w:r>
      <w:r w:rsidRPr="000F49F0">
        <w:rPr>
          <w:rFonts w:ascii="Book Antiqua" w:eastAsia="Book Antiqua" w:hAnsi="Book Antiqua" w:cs="Book Antiqua"/>
          <w:color w:val="000000"/>
        </w:rPr>
        <w:t xml:space="preserve">, Tareen FZ, Ahmed R, Khan JA. Primary pulmonary plasmacytoma presenting with rare IgG lambda monoclonal gammopathy.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2019; </w:t>
      </w:r>
      <w:r w:rsidRPr="000F49F0">
        <w:rPr>
          <w:rFonts w:ascii="Book Antiqua" w:eastAsia="Book Antiqua" w:hAnsi="Book Antiqua" w:cs="Book Antiqua"/>
          <w:b/>
          <w:bCs/>
          <w:color w:val="000000"/>
        </w:rPr>
        <w:t>12</w:t>
      </w:r>
      <w:r w:rsidRPr="000F49F0">
        <w:rPr>
          <w:rFonts w:ascii="Book Antiqua" w:eastAsia="Book Antiqua" w:hAnsi="Book Antiqua" w:cs="Book Antiqua"/>
          <w:color w:val="000000"/>
        </w:rPr>
        <w:t>: [PMID: 30846451 DOI: 10.1136/bcr-2018-227514]</w:t>
      </w:r>
    </w:p>
    <w:p w14:paraId="6A8F846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28 </w:t>
      </w:r>
      <w:proofErr w:type="spellStart"/>
      <w:r w:rsidRPr="000F49F0">
        <w:rPr>
          <w:rFonts w:ascii="Book Antiqua" w:eastAsia="Book Antiqua" w:hAnsi="Book Antiqua" w:cs="Book Antiqua"/>
          <w:b/>
          <w:bCs/>
          <w:color w:val="000000"/>
        </w:rPr>
        <w:t>Shaheen</w:t>
      </w:r>
      <w:proofErr w:type="spellEnd"/>
      <w:r w:rsidRPr="000F49F0">
        <w:rPr>
          <w:rFonts w:ascii="Book Antiqua" w:eastAsia="Book Antiqua" w:hAnsi="Book Antiqua" w:cs="Book Antiqua"/>
          <w:b/>
          <w:bCs/>
          <w:color w:val="000000"/>
        </w:rPr>
        <w:t xml:space="preserve"> SP</w:t>
      </w:r>
      <w:r w:rsidRPr="000F49F0">
        <w:rPr>
          <w:rFonts w:ascii="Book Antiqua" w:eastAsia="Book Antiqua" w:hAnsi="Book Antiqua" w:cs="Book Antiqua"/>
          <w:color w:val="000000"/>
        </w:rPr>
        <w:t xml:space="preserve">, Talwalkar SS, Medeiros LJ. Multiple myeloma and </w:t>
      </w:r>
      <w:proofErr w:type="spellStart"/>
      <w:r w:rsidRPr="000F49F0">
        <w:rPr>
          <w:rFonts w:ascii="Book Antiqua" w:eastAsia="Book Antiqua" w:hAnsi="Book Antiqua" w:cs="Book Antiqua"/>
          <w:color w:val="000000"/>
        </w:rPr>
        <w:t>immunosecretory</w:t>
      </w:r>
      <w:proofErr w:type="spellEnd"/>
      <w:r w:rsidRPr="000F49F0">
        <w:rPr>
          <w:rFonts w:ascii="Book Antiqua" w:eastAsia="Book Antiqua" w:hAnsi="Book Antiqua" w:cs="Book Antiqua"/>
          <w:color w:val="000000"/>
        </w:rPr>
        <w:t xml:space="preserve"> disorders: an update. </w:t>
      </w:r>
      <w:r w:rsidRPr="000F49F0">
        <w:rPr>
          <w:rFonts w:ascii="Book Antiqua" w:eastAsia="Book Antiqua" w:hAnsi="Book Antiqua" w:cs="Book Antiqua"/>
          <w:i/>
          <w:iCs/>
          <w:color w:val="000000"/>
        </w:rPr>
        <w:t xml:space="preserve">Adv </w:t>
      </w:r>
      <w:proofErr w:type="spellStart"/>
      <w:r w:rsidRPr="000F49F0">
        <w:rPr>
          <w:rFonts w:ascii="Book Antiqua" w:eastAsia="Book Antiqua" w:hAnsi="Book Antiqua" w:cs="Book Antiqua"/>
          <w:i/>
          <w:iCs/>
          <w:color w:val="000000"/>
        </w:rPr>
        <w:t>Anat</w:t>
      </w:r>
      <w:proofErr w:type="spellEnd"/>
      <w:r w:rsidRPr="000F49F0">
        <w:rPr>
          <w:rFonts w:ascii="Book Antiqua" w:eastAsia="Book Antiqua" w:hAnsi="Book Antiqua" w:cs="Book Antiqua"/>
          <w:i/>
          <w:iCs/>
          <w:color w:val="000000"/>
        </w:rPr>
        <w:t xml:space="preserve"> </w:t>
      </w:r>
      <w:proofErr w:type="spellStart"/>
      <w:r w:rsidRPr="000F49F0">
        <w:rPr>
          <w:rFonts w:ascii="Book Antiqua" w:eastAsia="Book Antiqua" w:hAnsi="Book Antiqua" w:cs="Book Antiqua"/>
          <w:i/>
          <w:iCs/>
          <w:color w:val="000000"/>
        </w:rPr>
        <w:t>Pathol</w:t>
      </w:r>
      <w:proofErr w:type="spellEnd"/>
      <w:r w:rsidRPr="000F49F0">
        <w:rPr>
          <w:rFonts w:ascii="Book Antiqua" w:eastAsia="Book Antiqua" w:hAnsi="Book Antiqua" w:cs="Book Antiqua"/>
          <w:color w:val="000000"/>
        </w:rPr>
        <w:t xml:space="preserve"> 2008; </w:t>
      </w:r>
      <w:r w:rsidRPr="000F49F0">
        <w:rPr>
          <w:rFonts w:ascii="Book Antiqua" w:eastAsia="Book Antiqua" w:hAnsi="Book Antiqua" w:cs="Book Antiqua"/>
          <w:b/>
          <w:bCs/>
          <w:color w:val="000000"/>
        </w:rPr>
        <w:t>15</w:t>
      </w:r>
      <w:r w:rsidRPr="000F49F0">
        <w:rPr>
          <w:rFonts w:ascii="Book Antiqua" w:eastAsia="Book Antiqua" w:hAnsi="Book Antiqua" w:cs="Book Antiqua"/>
          <w:color w:val="000000"/>
        </w:rPr>
        <w:t>: 196-210 [PMID: 18580096 DOI: 10.1097/pap.0b013e31817cfd6]</w:t>
      </w:r>
    </w:p>
    <w:p w14:paraId="1ED6E53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 xml:space="preserve">29 </w:t>
      </w:r>
      <w:r w:rsidRPr="000F49F0">
        <w:rPr>
          <w:rFonts w:ascii="Book Antiqua" w:eastAsia="Book Antiqua" w:hAnsi="Book Antiqua" w:cs="Book Antiqua"/>
          <w:b/>
          <w:bCs/>
          <w:color w:val="000000"/>
        </w:rPr>
        <w:t>Kim D</w:t>
      </w:r>
      <w:r w:rsidRPr="000F49F0">
        <w:rPr>
          <w:rFonts w:ascii="Book Antiqua" w:eastAsia="Book Antiqua" w:hAnsi="Book Antiqua" w:cs="Book Antiqua"/>
          <w:color w:val="000000"/>
        </w:rPr>
        <w:t xml:space="preserve">, Park CY, Medeiros BC, Weissman IL. CD19-CD45 low/- CD38 high/CD138+ plasma cells enrich for human tumorigenic myeloma cells. </w:t>
      </w:r>
      <w:r w:rsidRPr="000F49F0">
        <w:rPr>
          <w:rFonts w:ascii="Book Antiqua" w:eastAsia="Book Antiqua" w:hAnsi="Book Antiqua" w:cs="Book Antiqua"/>
          <w:i/>
          <w:iCs/>
          <w:color w:val="000000"/>
        </w:rPr>
        <w:t>Leukemia</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26</w:t>
      </w:r>
      <w:r w:rsidRPr="000F49F0">
        <w:rPr>
          <w:rFonts w:ascii="Book Antiqua" w:eastAsia="Book Antiqua" w:hAnsi="Book Antiqua" w:cs="Book Antiqua"/>
          <w:color w:val="000000"/>
        </w:rPr>
        <w:t>: 2530-2537 [PMID: 22733078 DOI: 10.1038/leu.2012.140]</w:t>
      </w:r>
    </w:p>
    <w:p w14:paraId="3524569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30 </w:t>
      </w:r>
      <w:proofErr w:type="spellStart"/>
      <w:r w:rsidRPr="000F49F0">
        <w:rPr>
          <w:rFonts w:ascii="Book Antiqua" w:eastAsia="Book Antiqua" w:hAnsi="Book Antiqua" w:cs="Book Antiqua"/>
          <w:b/>
          <w:bCs/>
          <w:color w:val="000000"/>
        </w:rPr>
        <w:t>Soutar</w:t>
      </w:r>
      <w:proofErr w:type="spellEnd"/>
      <w:r w:rsidRPr="000F49F0">
        <w:rPr>
          <w:rFonts w:ascii="Book Antiqua" w:eastAsia="Book Antiqua" w:hAnsi="Book Antiqua" w:cs="Book Antiqua"/>
          <w:b/>
          <w:bCs/>
          <w:color w:val="000000"/>
        </w:rPr>
        <w:t xml:space="preserve"> R</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Lucraft</w:t>
      </w:r>
      <w:proofErr w:type="spellEnd"/>
      <w:r w:rsidRPr="000F49F0">
        <w:rPr>
          <w:rFonts w:ascii="Book Antiqua" w:eastAsia="Book Antiqua" w:hAnsi="Book Antiqua" w:cs="Book Antiqua"/>
          <w:color w:val="000000"/>
        </w:rPr>
        <w:t xml:space="preserve"> H, Jackson G, Reece A, Bird J, Low E, Samson D; Guidelines Working Group of the UK Myeloma Forum; British Committee for Standards in </w:t>
      </w:r>
      <w:proofErr w:type="spellStart"/>
      <w:r w:rsidRPr="000F49F0">
        <w:rPr>
          <w:rFonts w:ascii="Book Antiqua" w:eastAsia="Book Antiqua" w:hAnsi="Book Antiqua" w:cs="Book Antiqua"/>
          <w:color w:val="000000"/>
        </w:rPr>
        <w:t>Haematology</w:t>
      </w:r>
      <w:proofErr w:type="spellEnd"/>
      <w:r w:rsidRPr="000F49F0">
        <w:rPr>
          <w:rFonts w:ascii="Book Antiqua" w:eastAsia="Book Antiqua" w:hAnsi="Book Antiqua" w:cs="Book Antiqua"/>
          <w:color w:val="000000"/>
        </w:rPr>
        <w:t xml:space="preserve">; British Society for </w:t>
      </w:r>
      <w:proofErr w:type="spellStart"/>
      <w:r w:rsidRPr="000F49F0">
        <w:rPr>
          <w:rFonts w:ascii="Book Antiqua" w:eastAsia="Book Antiqua" w:hAnsi="Book Antiqua" w:cs="Book Antiqua"/>
          <w:color w:val="000000"/>
        </w:rPr>
        <w:t>Haematology</w:t>
      </w:r>
      <w:proofErr w:type="spellEnd"/>
      <w:r w:rsidRPr="000F49F0">
        <w:rPr>
          <w:rFonts w:ascii="Book Antiqua" w:eastAsia="Book Antiqua" w:hAnsi="Book Antiqua" w:cs="Book Antiqua"/>
          <w:color w:val="000000"/>
        </w:rPr>
        <w:t xml:space="preserve">. Guidelines on the diagnosis and management of solitary plasmacytoma of bone and solitary extramedullary plasmacytoma. </w:t>
      </w:r>
      <w:r w:rsidRPr="000F49F0">
        <w:rPr>
          <w:rFonts w:ascii="Book Antiqua" w:eastAsia="Book Antiqua" w:hAnsi="Book Antiqua" w:cs="Book Antiqua"/>
          <w:i/>
          <w:iCs/>
          <w:color w:val="000000"/>
        </w:rPr>
        <w:t xml:space="preserve">Br J </w:t>
      </w:r>
      <w:proofErr w:type="spellStart"/>
      <w:r w:rsidRPr="000F49F0">
        <w:rPr>
          <w:rFonts w:ascii="Book Antiqua" w:eastAsia="Book Antiqua" w:hAnsi="Book Antiqua" w:cs="Book Antiqua"/>
          <w:i/>
          <w:iCs/>
          <w:color w:val="000000"/>
        </w:rPr>
        <w:t>Haematol</w:t>
      </w:r>
      <w:proofErr w:type="spellEnd"/>
      <w:r w:rsidRPr="000F49F0">
        <w:rPr>
          <w:rFonts w:ascii="Book Antiqua" w:eastAsia="Book Antiqua" w:hAnsi="Book Antiqua" w:cs="Book Antiqua"/>
          <w:color w:val="000000"/>
        </w:rPr>
        <w:t xml:space="preserve"> 2004; </w:t>
      </w:r>
      <w:r w:rsidRPr="000F49F0">
        <w:rPr>
          <w:rFonts w:ascii="Book Antiqua" w:eastAsia="Book Antiqua" w:hAnsi="Book Antiqua" w:cs="Book Antiqua"/>
          <w:b/>
          <w:bCs/>
          <w:color w:val="000000"/>
        </w:rPr>
        <w:t>124</w:t>
      </w:r>
      <w:r w:rsidRPr="000F49F0">
        <w:rPr>
          <w:rFonts w:ascii="Book Antiqua" w:eastAsia="Book Antiqua" w:hAnsi="Book Antiqua" w:cs="Book Antiqua"/>
          <w:color w:val="000000"/>
        </w:rPr>
        <w:t>: 717-726 [PMID: 15009059 DOI: 10.1111/j.1365-2141.2004.04834.x]</w:t>
      </w:r>
    </w:p>
    <w:p w14:paraId="4E1B5A2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31 </w:t>
      </w:r>
      <w:r w:rsidRPr="000F49F0">
        <w:rPr>
          <w:rFonts w:ascii="Book Antiqua" w:eastAsia="Book Antiqua" w:hAnsi="Book Antiqua" w:cs="Book Antiqua"/>
          <w:b/>
          <w:bCs/>
          <w:color w:val="000000"/>
        </w:rPr>
        <w:t>Shaikh G</w:t>
      </w:r>
      <w:r w:rsidRPr="000F49F0">
        <w:rPr>
          <w:rFonts w:ascii="Book Antiqua" w:eastAsia="Book Antiqua" w:hAnsi="Book Antiqua" w:cs="Book Antiqua"/>
          <w:color w:val="000000"/>
        </w:rPr>
        <w:t xml:space="preserve">, Sehgal R, </w:t>
      </w:r>
      <w:proofErr w:type="spellStart"/>
      <w:r w:rsidRPr="000F49F0">
        <w:rPr>
          <w:rFonts w:ascii="Book Antiqua" w:eastAsia="Book Antiqua" w:hAnsi="Book Antiqua" w:cs="Book Antiqua"/>
          <w:color w:val="000000"/>
        </w:rPr>
        <w:t>Mehrishi</w:t>
      </w:r>
      <w:proofErr w:type="spellEnd"/>
      <w:r w:rsidRPr="000F49F0">
        <w:rPr>
          <w:rFonts w:ascii="Book Antiqua" w:eastAsia="Book Antiqua" w:hAnsi="Book Antiqua" w:cs="Book Antiqua"/>
          <w:color w:val="000000"/>
        </w:rPr>
        <w:t xml:space="preserve"> A, </w:t>
      </w:r>
      <w:proofErr w:type="spellStart"/>
      <w:r w:rsidRPr="000F49F0">
        <w:rPr>
          <w:rFonts w:ascii="Book Antiqua" w:eastAsia="Book Antiqua" w:hAnsi="Book Antiqua" w:cs="Book Antiqua"/>
          <w:color w:val="000000"/>
        </w:rPr>
        <w:t>Karnik</w:t>
      </w:r>
      <w:proofErr w:type="spellEnd"/>
      <w:r w:rsidRPr="000F49F0">
        <w:rPr>
          <w:rFonts w:ascii="Book Antiqua" w:eastAsia="Book Antiqua" w:hAnsi="Book Antiqua" w:cs="Book Antiqua"/>
          <w:color w:val="000000"/>
        </w:rPr>
        <w:t xml:space="preserve"> A. Primary pulmonary plasmacytoma. </w:t>
      </w:r>
      <w:r w:rsidRPr="000F49F0">
        <w:rPr>
          <w:rFonts w:ascii="Book Antiqua" w:eastAsia="Book Antiqua" w:hAnsi="Book Antiqua" w:cs="Book Antiqua"/>
          <w:i/>
          <w:iCs/>
          <w:color w:val="000000"/>
        </w:rPr>
        <w:t>J Clin Oncol</w:t>
      </w:r>
      <w:r w:rsidRPr="000F49F0">
        <w:rPr>
          <w:rFonts w:ascii="Book Antiqua" w:eastAsia="Book Antiqua" w:hAnsi="Book Antiqua" w:cs="Book Antiqua"/>
          <w:color w:val="000000"/>
        </w:rPr>
        <w:t xml:space="preserve"> 2008; </w:t>
      </w:r>
      <w:r w:rsidRPr="000F49F0">
        <w:rPr>
          <w:rFonts w:ascii="Book Antiqua" w:eastAsia="Book Antiqua" w:hAnsi="Book Antiqua" w:cs="Book Antiqua"/>
          <w:b/>
          <w:bCs/>
          <w:color w:val="000000"/>
        </w:rPr>
        <w:t>26</w:t>
      </w:r>
      <w:r w:rsidRPr="000F49F0">
        <w:rPr>
          <w:rFonts w:ascii="Book Antiqua" w:eastAsia="Book Antiqua" w:hAnsi="Book Antiqua" w:cs="Book Antiqua"/>
          <w:color w:val="000000"/>
        </w:rPr>
        <w:t>: 3089-3091 [PMID: 18565898 DOI: 10.1200/jco.2008.16.1208]</w:t>
      </w:r>
    </w:p>
    <w:p w14:paraId="0A5EDFA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32 </w:t>
      </w:r>
      <w:proofErr w:type="spellStart"/>
      <w:r w:rsidRPr="000F49F0">
        <w:rPr>
          <w:rFonts w:ascii="Book Antiqua" w:eastAsia="Book Antiqua" w:hAnsi="Book Antiqua" w:cs="Book Antiqua"/>
          <w:b/>
          <w:bCs/>
          <w:color w:val="000000"/>
        </w:rPr>
        <w:t>Alarcón</w:t>
      </w:r>
      <w:proofErr w:type="spellEnd"/>
      <w:r w:rsidRPr="000F49F0">
        <w:rPr>
          <w:rFonts w:ascii="Book Antiqua" w:eastAsia="Book Antiqua" w:hAnsi="Book Antiqua" w:cs="Book Antiqua"/>
          <w:b/>
          <w:bCs/>
          <w:color w:val="000000"/>
        </w:rPr>
        <w:t>-Segovia D</w:t>
      </w:r>
      <w:r w:rsidRPr="000F49F0">
        <w:rPr>
          <w:rFonts w:ascii="Book Antiqua" w:eastAsia="Book Antiqua" w:hAnsi="Book Antiqua" w:cs="Book Antiqua"/>
          <w:color w:val="000000"/>
        </w:rPr>
        <w:t xml:space="preserve">. Mixed connective tissue disease and overlap syndromes. </w:t>
      </w:r>
      <w:r w:rsidRPr="000F49F0">
        <w:rPr>
          <w:rFonts w:ascii="Book Antiqua" w:eastAsia="Book Antiqua" w:hAnsi="Book Antiqua" w:cs="Book Antiqua"/>
          <w:i/>
          <w:iCs/>
          <w:color w:val="000000"/>
        </w:rPr>
        <w:t>Clin Dermatol</w:t>
      </w:r>
      <w:r w:rsidRPr="000F49F0">
        <w:rPr>
          <w:rFonts w:ascii="Book Antiqua" w:eastAsia="Book Antiqua" w:hAnsi="Book Antiqua" w:cs="Book Antiqua"/>
          <w:color w:val="000000"/>
        </w:rPr>
        <w:t xml:space="preserve"> 1994; </w:t>
      </w:r>
      <w:r w:rsidRPr="000F49F0">
        <w:rPr>
          <w:rFonts w:ascii="Book Antiqua" w:eastAsia="Book Antiqua" w:hAnsi="Book Antiqua" w:cs="Book Antiqua"/>
          <w:b/>
          <w:bCs/>
          <w:color w:val="000000"/>
        </w:rPr>
        <w:t>12</w:t>
      </w:r>
      <w:r w:rsidRPr="000F49F0">
        <w:rPr>
          <w:rFonts w:ascii="Book Antiqua" w:eastAsia="Book Antiqua" w:hAnsi="Book Antiqua" w:cs="Book Antiqua"/>
          <w:color w:val="000000"/>
        </w:rPr>
        <w:t>: 309-316 [PMID: 8076270 DOI: 10.1016/s0738-081</w:t>
      </w:r>
      <w:proofErr w:type="gramStart"/>
      <w:r w:rsidRPr="000F49F0">
        <w:rPr>
          <w:rFonts w:ascii="Book Antiqua" w:eastAsia="Book Antiqua" w:hAnsi="Book Antiqua" w:cs="Book Antiqua"/>
          <w:color w:val="000000"/>
        </w:rPr>
        <w:t>x(</w:t>
      </w:r>
      <w:proofErr w:type="gramEnd"/>
      <w:r w:rsidRPr="000F49F0">
        <w:rPr>
          <w:rFonts w:ascii="Book Antiqua" w:eastAsia="Book Antiqua" w:hAnsi="Book Antiqua" w:cs="Book Antiqua"/>
          <w:color w:val="000000"/>
        </w:rPr>
        <w:t>94)90336-0]</w:t>
      </w:r>
    </w:p>
    <w:p w14:paraId="74B65D0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33 </w:t>
      </w:r>
      <w:r w:rsidRPr="000F49F0">
        <w:rPr>
          <w:rFonts w:ascii="Book Antiqua" w:eastAsia="Book Antiqua" w:hAnsi="Book Antiqua" w:cs="Book Antiqua"/>
          <w:b/>
          <w:bCs/>
          <w:color w:val="000000"/>
        </w:rPr>
        <w:t>Toyoda Y</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Hanibuchi</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Kishi</w:t>
      </w:r>
      <w:proofErr w:type="spellEnd"/>
      <w:r w:rsidRPr="000F49F0">
        <w:rPr>
          <w:rFonts w:ascii="Book Antiqua" w:eastAsia="Book Antiqua" w:hAnsi="Book Antiqua" w:cs="Book Antiqua"/>
          <w:color w:val="000000"/>
        </w:rPr>
        <w:t xml:space="preserve"> J, Kawano H, </w:t>
      </w:r>
      <w:proofErr w:type="spellStart"/>
      <w:r w:rsidRPr="000F49F0">
        <w:rPr>
          <w:rFonts w:ascii="Book Antiqua" w:eastAsia="Book Antiqua" w:hAnsi="Book Antiqua" w:cs="Book Antiqua"/>
          <w:color w:val="000000"/>
        </w:rPr>
        <w:t>Morizumi</w:t>
      </w:r>
      <w:proofErr w:type="spellEnd"/>
      <w:r w:rsidRPr="000F49F0">
        <w:rPr>
          <w:rFonts w:ascii="Book Antiqua" w:eastAsia="Book Antiqua" w:hAnsi="Book Antiqua" w:cs="Book Antiqua"/>
          <w:color w:val="000000"/>
        </w:rPr>
        <w:t xml:space="preserve"> S, Sato S, Kondo M, </w:t>
      </w:r>
      <w:proofErr w:type="spellStart"/>
      <w:r w:rsidRPr="000F49F0">
        <w:rPr>
          <w:rFonts w:ascii="Book Antiqua" w:eastAsia="Book Antiqua" w:hAnsi="Book Antiqua" w:cs="Book Antiqua"/>
          <w:color w:val="000000"/>
        </w:rPr>
        <w:t>Takikura</w:t>
      </w:r>
      <w:proofErr w:type="spellEnd"/>
      <w:r w:rsidRPr="000F49F0">
        <w:rPr>
          <w:rFonts w:ascii="Book Antiqua" w:eastAsia="Book Antiqua" w:hAnsi="Book Antiqua" w:cs="Book Antiqua"/>
          <w:color w:val="000000"/>
        </w:rPr>
        <w:t xml:space="preserve"> T, </w:t>
      </w:r>
      <w:proofErr w:type="spellStart"/>
      <w:r w:rsidRPr="000F49F0">
        <w:rPr>
          <w:rFonts w:ascii="Book Antiqua" w:eastAsia="Book Antiqua" w:hAnsi="Book Antiqua" w:cs="Book Antiqua"/>
          <w:color w:val="000000"/>
        </w:rPr>
        <w:t>Tezuka</w:t>
      </w:r>
      <w:proofErr w:type="spellEnd"/>
      <w:r w:rsidRPr="000F49F0">
        <w:rPr>
          <w:rFonts w:ascii="Book Antiqua" w:eastAsia="Book Antiqua" w:hAnsi="Book Antiqua" w:cs="Book Antiqua"/>
          <w:color w:val="000000"/>
        </w:rPr>
        <w:t xml:space="preserve"> T, </w:t>
      </w:r>
      <w:proofErr w:type="spellStart"/>
      <w:r w:rsidRPr="000F49F0">
        <w:rPr>
          <w:rFonts w:ascii="Book Antiqua" w:eastAsia="Book Antiqua" w:hAnsi="Book Antiqua" w:cs="Book Antiqua"/>
          <w:color w:val="000000"/>
        </w:rPr>
        <w:t>Goto</w:t>
      </w:r>
      <w:proofErr w:type="spellEnd"/>
      <w:r w:rsidRPr="000F49F0">
        <w:rPr>
          <w:rFonts w:ascii="Book Antiqua" w:eastAsia="Book Antiqua" w:hAnsi="Book Antiqua" w:cs="Book Antiqua"/>
          <w:color w:val="000000"/>
        </w:rPr>
        <w:t xml:space="preserve"> H, </w:t>
      </w:r>
      <w:proofErr w:type="spellStart"/>
      <w:r w:rsidRPr="000F49F0">
        <w:rPr>
          <w:rFonts w:ascii="Book Antiqua" w:eastAsia="Book Antiqua" w:hAnsi="Book Antiqua" w:cs="Book Antiqua"/>
          <w:color w:val="000000"/>
        </w:rPr>
        <w:t>Nishioka</w:t>
      </w:r>
      <w:proofErr w:type="spellEnd"/>
      <w:r w:rsidRPr="000F49F0">
        <w:rPr>
          <w:rFonts w:ascii="Book Antiqua" w:eastAsia="Book Antiqua" w:hAnsi="Book Antiqua" w:cs="Book Antiqua"/>
          <w:color w:val="000000"/>
        </w:rPr>
        <w:t xml:space="preserve"> Y. Clinical features and outcome of acute exacerbation of interstitial pneumonia associated with connective tissue disease. </w:t>
      </w:r>
      <w:r w:rsidRPr="000F49F0">
        <w:rPr>
          <w:rFonts w:ascii="Book Antiqua" w:eastAsia="Book Antiqua" w:hAnsi="Book Antiqua" w:cs="Book Antiqua"/>
          <w:i/>
          <w:iCs/>
          <w:color w:val="000000"/>
        </w:rPr>
        <w:t>J Med Invest</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63</w:t>
      </w:r>
      <w:r w:rsidRPr="000F49F0">
        <w:rPr>
          <w:rFonts w:ascii="Book Antiqua" w:eastAsia="Book Antiqua" w:hAnsi="Book Antiqua" w:cs="Book Antiqua"/>
          <w:color w:val="000000"/>
        </w:rPr>
        <w:t>: 294-299 [PMID: 27644575 DOI: 10.2152/jmi.63.294]</w:t>
      </w:r>
    </w:p>
    <w:p w14:paraId="131B0C0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34 </w:t>
      </w:r>
      <w:proofErr w:type="spellStart"/>
      <w:r w:rsidRPr="000F49F0">
        <w:rPr>
          <w:rFonts w:ascii="Book Antiqua" w:eastAsia="Book Antiqua" w:hAnsi="Book Antiqua" w:cs="Book Antiqua"/>
          <w:b/>
          <w:bCs/>
          <w:color w:val="000000"/>
        </w:rPr>
        <w:t>Burdt</w:t>
      </w:r>
      <w:proofErr w:type="spellEnd"/>
      <w:r w:rsidRPr="000F49F0">
        <w:rPr>
          <w:rFonts w:ascii="Book Antiqua" w:eastAsia="Book Antiqua" w:hAnsi="Book Antiqua" w:cs="Book Antiqua"/>
          <w:b/>
          <w:bCs/>
          <w:color w:val="000000"/>
        </w:rPr>
        <w:t xml:space="preserve"> MA</w:t>
      </w:r>
      <w:r w:rsidRPr="000F49F0">
        <w:rPr>
          <w:rFonts w:ascii="Book Antiqua" w:eastAsia="Book Antiqua" w:hAnsi="Book Antiqua" w:cs="Book Antiqua"/>
          <w:color w:val="000000"/>
        </w:rPr>
        <w:t xml:space="preserve">, Hoffman RW, </w:t>
      </w:r>
      <w:proofErr w:type="spellStart"/>
      <w:r w:rsidRPr="000F49F0">
        <w:rPr>
          <w:rFonts w:ascii="Book Antiqua" w:eastAsia="Book Antiqua" w:hAnsi="Book Antiqua" w:cs="Book Antiqua"/>
          <w:color w:val="000000"/>
        </w:rPr>
        <w:t>Deutscher</w:t>
      </w:r>
      <w:proofErr w:type="spellEnd"/>
      <w:r w:rsidRPr="000F49F0">
        <w:rPr>
          <w:rFonts w:ascii="Book Antiqua" w:eastAsia="Book Antiqua" w:hAnsi="Book Antiqua" w:cs="Book Antiqua"/>
          <w:color w:val="000000"/>
        </w:rPr>
        <w:t xml:space="preserve"> SL, Wang GS, Johnson JC, Sharp GC. Long-term outcome in mixed connective tissue disease: longitudinal clinical and serologic findings. </w:t>
      </w:r>
      <w:r w:rsidRPr="000F49F0">
        <w:rPr>
          <w:rFonts w:ascii="Book Antiqua" w:eastAsia="Book Antiqua" w:hAnsi="Book Antiqua" w:cs="Book Antiqua"/>
          <w:i/>
          <w:iCs/>
          <w:color w:val="000000"/>
        </w:rPr>
        <w:t>Arthritis Rheum</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42</w:t>
      </w:r>
      <w:r w:rsidRPr="000F49F0">
        <w:rPr>
          <w:rFonts w:ascii="Book Antiqua" w:eastAsia="Book Antiqua" w:hAnsi="Book Antiqua" w:cs="Book Antiqua"/>
          <w:color w:val="000000"/>
        </w:rPr>
        <w:t>: 899-909 [PMID: 10323445 DOI: 10.1002/1529-0131(199905)42:5&lt;</w:t>
      </w:r>
      <w:proofErr w:type="gramStart"/>
      <w:r w:rsidRPr="000F49F0">
        <w:rPr>
          <w:rFonts w:ascii="Book Antiqua" w:eastAsia="Book Antiqua" w:hAnsi="Book Antiqua" w:cs="Book Antiqua"/>
          <w:color w:val="000000"/>
        </w:rPr>
        <w:t>899::</w:t>
      </w:r>
      <w:proofErr w:type="gramEnd"/>
      <w:r w:rsidRPr="000F49F0">
        <w:rPr>
          <w:rFonts w:ascii="Book Antiqua" w:eastAsia="Book Antiqua" w:hAnsi="Book Antiqua" w:cs="Book Antiqua"/>
          <w:color w:val="000000"/>
        </w:rPr>
        <w:t>Aid-anr8&gt;3.0.Co;2-l]</w:t>
      </w:r>
    </w:p>
    <w:p w14:paraId="0FA9AE4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35 </w:t>
      </w:r>
      <w:proofErr w:type="spellStart"/>
      <w:r w:rsidRPr="000F49F0">
        <w:rPr>
          <w:rFonts w:ascii="Book Antiqua" w:eastAsia="Book Antiqua" w:hAnsi="Book Antiqua" w:cs="Book Antiqua"/>
          <w:b/>
          <w:bCs/>
          <w:color w:val="000000"/>
        </w:rPr>
        <w:t>Nishimaki</w:t>
      </w:r>
      <w:proofErr w:type="spellEnd"/>
      <w:r w:rsidRPr="000F49F0">
        <w:rPr>
          <w:rFonts w:ascii="Book Antiqua" w:eastAsia="Book Antiqua" w:hAnsi="Book Antiqua" w:cs="Book Antiqua"/>
          <w:b/>
          <w:bCs/>
          <w:color w:val="000000"/>
        </w:rPr>
        <w:t xml:space="preserve"> T</w:t>
      </w:r>
      <w:r w:rsidRPr="000F49F0">
        <w:rPr>
          <w:rFonts w:ascii="Book Antiqua" w:eastAsia="Book Antiqua" w:hAnsi="Book Antiqua" w:cs="Book Antiqua"/>
          <w:color w:val="000000"/>
        </w:rPr>
        <w:t xml:space="preserve">. [Mixed connective tissue disease and overlap syndrome]. </w:t>
      </w:r>
      <w:r w:rsidRPr="000F49F0">
        <w:rPr>
          <w:rFonts w:ascii="Book Antiqua" w:eastAsia="Book Antiqua" w:hAnsi="Book Antiqua" w:cs="Book Antiqua"/>
          <w:i/>
          <w:iCs/>
          <w:color w:val="000000"/>
        </w:rPr>
        <w:t xml:space="preserve">Nihon </w:t>
      </w:r>
      <w:proofErr w:type="spellStart"/>
      <w:r w:rsidRPr="000F49F0">
        <w:rPr>
          <w:rFonts w:ascii="Book Antiqua" w:eastAsia="Book Antiqua" w:hAnsi="Book Antiqua" w:cs="Book Antiqua"/>
          <w:i/>
          <w:iCs/>
          <w:color w:val="000000"/>
        </w:rPr>
        <w:t>Rinsho</w:t>
      </w:r>
      <w:proofErr w:type="spellEnd"/>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57</w:t>
      </w:r>
      <w:r w:rsidRPr="000F49F0">
        <w:rPr>
          <w:rFonts w:ascii="Book Antiqua" w:eastAsia="Book Antiqua" w:hAnsi="Book Antiqua" w:cs="Book Antiqua"/>
          <w:color w:val="000000"/>
        </w:rPr>
        <w:t>: 355-359 [PMID: 10078004]</w:t>
      </w:r>
    </w:p>
    <w:p w14:paraId="7B8FC10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36 </w:t>
      </w:r>
      <w:proofErr w:type="spellStart"/>
      <w:r w:rsidRPr="000F49F0">
        <w:rPr>
          <w:rFonts w:ascii="Book Antiqua" w:eastAsia="Book Antiqua" w:hAnsi="Book Antiqua" w:cs="Book Antiqua"/>
          <w:b/>
          <w:bCs/>
          <w:color w:val="000000"/>
        </w:rPr>
        <w:t>Ooi</w:t>
      </w:r>
      <w:proofErr w:type="spellEnd"/>
      <w:r w:rsidRPr="000F49F0">
        <w:rPr>
          <w:rFonts w:ascii="Book Antiqua" w:eastAsia="Book Antiqua" w:hAnsi="Book Antiqua" w:cs="Book Antiqua"/>
          <w:b/>
          <w:bCs/>
          <w:color w:val="000000"/>
        </w:rPr>
        <w:t xml:space="preserve"> GC</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Chim</w:t>
      </w:r>
      <w:proofErr w:type="spellEnd"/>
      <w:r w:rsidRPr="000F49F0">
        <w:rPr>
          <w:rFonts w:ascii="Book Antiqua" w:eastAsia="Book Antiqua" w:hAnsi="Book Antiqua" w:cs="Book Antiqua"/>
          <w:color w:val="000000"/>
        </w:rPr>
        <w:t xml:space="preserve"> JC, Au WY, </w:t>
      </w:r>
      <w:proofErr w:type="spellStart"/>
      <w:r w:rsidRPr="000F49F0">
        <w:rPr>
          <w:rFonts w:ascii="Book Antiqua" w:eastAsia="Book Antiqua" w:hAnsi="Book Antiqua" w:cs="Book Antiqua"/>
          <w:color w:val="000000"/>
        </w:rPr>
        <w:t>Khong</w:t>
      </w:r>
      <w:proofErr w:type="spellEnd"/>
      <w:r w:rsidRPr="000F49F0">
        <w:rPr>
          <w:rFonts w:ascii="Book Antiqua" w:eastAsia="Book Antiqua" w:hAnsi="Book Antiqua" w:cs="Book Antiqua"/>
          <w:color w:val="000000"/>
        </w:rPr>
        <w:t xml:space="preserve"> PL. Radiologic manifestations of primary solitary extramedullary and multiple solitary plasmacytomas. </w:t>
      </w:r>
      <w:r w:rsidRPr="000F49F0">
        <w:rPr>
          <w:rFonts w:ascii="Book Antiqua" w:eastAsia="Book Antiqua" w:hAnsi="Book Antiqua" w:cs="Book Antiqua"/>
          <w:i/>
          <w:iCs/>
          <w:color w:val="000000"/>
        </w:rPr>
        <w:t xml:space="preserve">AJR Am J </w:t>
      </w:r>
      <w:proofErr w:type="spellStart"/>
      <w:r w:rsidRPr="000F49F0">
        <w:rPr>
          <w:rFonts w:ascii="Book Antiqua" w:eastAsia="Book Antiqua" w:hAnsi="Book Antiqua" w:cs="Book Antiqua"/>
          <w:i/>
          <w:iCs/>
          <w:color w:val="000000"/>
        </w:rPr>
        <w:t>Roentgenol</w:t>
      </w:r>
      <w:proofErr w:type="spellEnd"/>
      <w:r w:rsidRPr="000F49F0">
        <w:rPr>
          <w:rFonts w:ascii="Book Antiqua" w:eastAsia="Book Antiqua" w:hAnsi="Book Antiqua" w:cs="Book Antiqua"/>
          <w:color w:val="000000"/>
        </w:rPr>
        <w:t xml:space="preserve"> 2006; </w:t>
      </w:r>
      <w:r w:rsidRPr="000F49F0">
        <w:rPr>
          <w:rFonts w:ascii="Book Antiqua" w:eastAsia="Book Antiqua" w:hAnsi="Book Antiqua" w:cs="Book Antiqua"/>
          <w:b/>
          <w:bCs/>
          <w:color w:val="000000"/>
        </w:rPr>
        <w:t>186</w:t>
      </w:r>
      <w:r w:rsidRPr="000F49F0">
        <w:rPr>
          <w:rFonts w:ascii="Book Antiqua" w:eastAsia="Book Antiqua" w:hAnsi="Book Antiqua" w:cs="Book Antiqua"/>
          <w:color w:val="000000"/>
        </w:rPr>
        <w:t>: 821-827 [PMID: 16498114 DOI: 10.2214/ajr.04.1787]</w:t>
      </w:r>
    </w:p>
    <w:p w14:paraId="54EDA86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37 </w:t>
      </w:r>
      <w:proofErr w:type="spellStart"/>
      <w:r w:rsidRPr="000F49F0">
        <w:rPr>
          <w:rFonts w:ascii="Book Antiqua" w:eastAsia="Book Antiqua" w:hAnsi="Book Antiqua" w:cs="Book Antiqua"/>
          <w:b/>
          <w:bCs/>
          <w:color w:val="000000"/>
        </w:rPr>
        <w:t>Tournier-Rangeard</w:t>
      </w:r>
      <w:proofErr w:type="spellEnd"/>
      <w:r w:rsidRPr="000F49F0">
        <w:rPr>
          <w:rFonts w:ascii="Book Antiqua" w:eastAsia="Book Antiqua" w:hAnsi="Book Antiqua" w:cs="Book Antiqua"/>
          <w:b/>
          <w:bCs/>
          <w:color w:val="000000"/>
        </w:rPr>
        <w:t xml:space="preserve"> L</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Lapeyre</w:t>
      </w:r>
      <w:proofErr w:type="spellEnd"/>
      <w:r w:rsidRPr="000F49F0">
        <w:rPr>
          <w:rFonts w:ascii="Book Antiqua" w:eastAsia="Book Antiqua" w:hAnsi="Book Antiqua" w:cs="Book Antiqua"/>
          <w:color w:val="000000"/>
        </w:rPr>
        <w:t xml:space="preserve"> M, Graff-</w:t>
      </w:r>
      <w:proofErr w:type="spellStart"/>
      <w:r w:rsidRPr="000F49F0">
        <w:rPr>
          <w:rFonts w:ascii="Book Antiqua" w:eastAsia="Book Antiqua" w:hAnsi="Book Antiqua" w:cs="Book Antiqua"/>
          <w:color w:val="000000"/>
        </w:rPr>
        <w:t>Caillaud</w:t>
      </w:r>
      <w:proofErr w:type="spellEnd"/>
      <w:r w:rsidRPr="000F49F0">
        <w:rPr>
          <w:rFonts w:ascii="Book Antiqua" w:eastAsia="Book Antiqua" w:hAnsi="Book Antiqua" w:cs="Book Antiqua"/>
          <w:color w:val="000000"/>
        </w:rPr>
        <w:t xml:space="preserve"> P, </w:t>
      </w:r>
      <w:proofErr w:type="spellStart"/>
      <w:r w:rsidRPr="000F49F0">
        <w:rPr>
          <w:rFonts w:ascii="Book Antiqua" w:eastAsia="Book Antiqua" w:hAnsi="Book Antiqua" w:cs="Book Antiqua"/>
          <w:color w:val="000000"/>
        </w:rPr>
        <w:t>Mege</w:t>
      </w:r>
      <w:proofErr w:type="spellEnd"/>
      <w:r w:rsidRPr="000F49F0">
        <w:rPr>
          <w:rFonts w:ascii="Book Antiqua" w:eastAsia="Book Antiqua" w:hAnsi="Book Antiqua" w:cs="Book Antiqua"/>
          <w:color w:val="000000"/>
        </w:rPr>
        <w:t xml:space="preserve"> A, </w:t>
      </w:r>
      <w:proofErr w:type="spellStart"/>
      <w:r w:rsidRPr="000F49F0">
        <w:rPr>
          <w:rFonts w:ascii="Book Antiqua" w:eastAsia="Book Antiqua" w:hAnsi="Book Antiqua" w:cs="Book Antiqua"/>
          <w:color w:val="000000"/>
        </w:rPr>
        <w:t>Dolivet</w:t>
      </w:r>
      <w:proofErr w:type="spellEnd"/>
      <w:r w:rsidRPr="000F49F0">
        <w:rPr>
          <w:rFonts w:ascii="Book Antiqua" w:eastAsia="Book Antiqua" w:hAnsi="Book Antiqua" w:cs="Book Antiqua"/>
          <w:color w:val="000000"/>
        </w:rPr>
        <w:t xml:space="preserve"> G, Toussaint B, </w:t>
      </w:r>
      <w:proofErr w:type="spellStart"/>
      <w:r w:rsidRPr="000F49F0">
        <w:rPr>
          <w:rFonts w:ascii="Book Antiqua" w:eastAsia="Book Antiqua" w:hAnsi="Book Antiqua" w:cs="Book Antiqua"/>
          <w:color w:val="000000"/>
        </w:rPr>
        <w:t>Charra-Brunaud</w:t>
      </w:r>
      <w:proofErr w:type="spellEnd"/>
      <w:r w:rsidRPr="000F49F0">
        <w:rPr>
          <w:rFonts w:ascii="Book Antiqua" w:eastAsia="Book Antiqua" w:hAnsi="Book Antiqua" w:cs="Book Antiqua"/>
          <w:color w:val="000000"/>
        </w:rPr>
        <w:t xml:space="preserve"> C, </w:t>
      </w:r>
      <w:proofErr w:type="spellStart"/>
      <w:r w:rsidRPr="000F49F0">
        <w:rPr>
          <w:rFonts w:ascii="Book Antiqua" w:eastAsia="Book Antiqua" w:hAnsi="Book Antiqua" w:cs="Book Antiqua"/>
          <w:color w:val="000000"/>
        </w:rPr>
        <w:t>Hoffstetter</w:t>
      </w:r>
      <w:proofErr w:type="spellEnd"/>
      <w:r w:rsidRPr="000F49F0">
        <w:rPr>
          <w:rFonts w:ascii="Book Antiqua" w:eastAsia="Book Antiqua" w:hAnsi="Book Antiqua" w:cs="Book Antiqua"/>
          <w:color w:val="000000"/>
        </w:rPr>
        <w:t xml:space="preserve"> S, </w:t>
      </w:r>
      <w:proofErr w:type="spellStart"/>
      <w:r w:rsidRPr="000F49F0">
        <w:rPr>
          <w:rFonts w:ascii="Book Antiqua" w:eastAsia="Book Antiqua" w:hAnsi="Book Antiqua" w:cs="Book Antiqua"/>
          <w:color w:val="000000"/>
        </w:rPr>
        <w:t>Marchal</w:t>
      </w:r>
      <w:proofErr w:type="spellEnd"/>
      <w:r w:rsidRPr="000F49F0">
        <w:rPr>
          <w:rFonts w:ascii="Book Antiqua" w:eastAsia="Book Antiqua" w:hAnsi="Book Antiqua" w:cs="Book Antiqua"/>
          <w:color w:val="000000"/>
        </w:rPr>
        <w:t xml:space="preserve"> C, </w:t>
      </w:r>
      <w:proofErr w:type="spellStart"/>
      <w:r w:rsidRPr="000F49F0">
        <w:rPr>
          <w:rFonts w:ascii="Book Antiqua" w:eastAsia="Book Antiqua" w:hAnsi="Book Antiqua" w:cs="Book Antiqua"/>
          <w:color w:val="000000"/>
        </w:rPr>
        <w:t>Peiffert</w:t>
      </w:r>
      <w:proofErr w:type="spellEnd"/>
      <w:r w:rsidRPr="000F49F0">
        <w:rPr>
          <w:rFonts w:ascii="Book Antiqua" w:eastAsia="Book Antiqua" w:hAnsi="Book Antiqua" w:cs="Book Antiqua"/>
          <w:color w:val="000000"/>
        </w:rPr>
        <w:t xml:space="preserve"> D. Radiotherapy </w:t>
      </w:r>
      <w:r w:rsidRPr="000F49F0">
        <w:rPr>
          <w:rFonts w:ascii="Book Antiqua" w:eastAsia="Book Antiqua" w:hAnsi="Book Antiqua" w:cs="Book Antiqua"/>
          <w:color w:val="000000"/>
        </w:rPr>
        <w:lastRenderedPageBreak/>
        <w:t xml:space="preserve">for solitary extramedullary plasmacytoma in the head-and-neck region: A dose greater than 45 </w:t>
      </w:r>
      <w:proofErr w:type="spellStart"/>
      <w:r w:rsidRPr="000F49F0">
        <w:rPr>
          <w:rFonts w:ascii="Book Antiqua" w:eastAsia="Book Antiqua" w:hAnsi="Book Antiqua" w:cs="Book Antiqua"/>
          <w:color w:val="000000"/>
        </w:rPr>
        <w:t>Gy</w:t>
      </w:r>
      <w:proofErr w:type="spellEnd"/>
      <w:r w:rsidRPr="000F49F0">
        <w:rPr>
          <w:rFonts w:ascii="Book Antiqua" w:eastAsia="Book Antiqua" w:hAnsi="Book Antiqua" w:cs="Book Antiqua"/>
          <w:color w:val="000000"/>
        </w:rPr>
        <w:t xml:space="preserve"> to the target volume improves the local control. </w:t>
      </w:r>
      <w:r w:rsidRPr="000F49F0">
        <w:rPr>
          <w:rFonts w:ascii="Book Antiqua" w:eastAsia="Book Antiqua" w:hAnsi="Book Antiqua" w:cs="Book Antiqua"/>
          <w:i/>
          <w:iCs/>
          <w:color w:val="000000"/>
        </w:rPr>
        <w:t xml:space="preserve">Int J </w:t>
      </w:r>
      <w:proofErr w:type="spellStart"/>
      <w:r w:rsidRPr="000F49F0">
        <w:rPr>
          <w:rFonts w:ascii="Book Antiqua" w:eastAsia="Book Antiqua" w:hAnsi="Book Antiqua" w:cs="Book Antiqua"/>
          <w:i/>
          <w:iCs/>
          <w:color w:val="000000"/>
        </w:rPr>
        <w:t>Radiat</w:t>
      </w:r>
      <w:proofErr w:type="spellEnd"/>
      <w:r w:rsidRPr="000F49F0">
        <w:rPr>
          <w:rFonts w:ascii="Book Antiqua" w:eastAsia="Book Antiqua" w:hAnsi="Book Antiqua" w:cs="Book Antiqua"/>
          <w:i/>
          <w:iCs/>
          <w:color w:val="000000"/>
        </w:rPr>
        <w:t xml:space="preserve"> Oncol Biol Phys</w:t>
      </w:r>
      <w:r w:rsidRPr="000F49F0">
        <w:rPr>
          <w:rFonts w:ascii="Book Antiqua" w:eastAsia="Book Antiqua" w:hAnsi="Book Antiqua" w:cs="Book Antiqua"/>
          <w:color w:val="000000"/>
        </w:rPr>
        <w:t xml:space="preserve"> 2006; </w:t>
      </w:r>
      <w:r w:rsidRPr="000F49F0">
        <w:rPr>
          <w:rFonts w:ascii="Book Antiqua" w:eastAsia="Book Antiqua" w:hAnsi="Book Antiqua" w:cs="Book Antiqua"/>
          <w:b/>
          <w:bCs/>
          <w:color w:val="000000"/>
        </w:rPr>
        <w:t>64</w:t>
      </w:r>
      <w:r w:rsidRPr="000F49F0">
        <w:rPr>
          <w:rFonts w:ascii="Book Antiqua" w:eastAsia="Book Antiqua" w:hAnsi="Book Antiqua" w:cs="Book Antiqua"/>
          <w:color w:val="000000"/>
        </w:rPr>
        <w:t>: 1013-1017 [PMID: 16343803 DOI: 10.1016/j.ijrobp.2005.09.019]</w:t>
      </w:r>
    </w:p>
    <w:p w14:paraId="3C613B9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38 </w:t>
      </w:r>
      <w:r w:rsidRPr="000F49F0">
        <w:rPr>
          <w:rFonts w:ascii="Book Antiqua" w:eastAsia="Book Antiqua" w:hAnsi="Book Antiqua" w:cs="Book Antiqua"/>
          <w:b/>
          <w:bCs/>
          <w:color w:val="000000"/>
        </w:rPr>
        <w:t>Tsang RW</w:t>
      </w:r>
      <w:r w:rsidRPr="000F49F0">
        <w:rPr>
          <w:rFonts w:ascii="Book Antiqua" w:eastAsia="Book Antiqua" w:hAnsi="Book Antiqua" w:cs="Book Antiqua"/>
          <w:color w:val="000000"/>
        </w:rPr>
        <w:t xml:space="preserve">, </w:t>
      </w:r>
      <w:proofErr w:type="spellStart"/>
      <w:r w:rsidRPr="000F49F0">
        <w:rPr>
          <w:rFonts w:ascii="Book Antiqua" w:eastAsia="Book Antiqua" w:hAnsi="Book Antiqua" w:cs="Book Antiqua"/>
          <w:color w:val="000000"/>
        </w:rPr>
        <w:t>Gospodarowicz</w:t>
      </w:r>
      <w:proofErr w:type="spellEnd"/>
      <w:r w:rsidRPr="000F49F0">
        <w:rPr>
          <w:rFonts w:ascii="Book Antiqua" w:eastAsia="Book Antiqua" w:hAnsi="Book Antiqua" w:cs="Book Antiqua"/>
          <w:color w:val="000000"/>
        </w:rPr>
        <w:t xml:space="preserve"> MK, </w:t>
      </w:r>
      <w:proofErr w:type="spellStart"/>
      <w:r w:rsidRPr="000F49F0">
        <w:rPr>
          <w:rFonts w:ascii="Book Antiqua" w:eastAsia="Book Antiqua" w:hAnsi="Book Antiqua" w:cs="Book Antiqua"/>
          <w:color w:val="000000"/>
        </w:rPr>
        <w:t>Pintilie</w:t>
      </w:r>
      <w:proofErr w:type="spellEnd"/>
      <w:r w:rsidRPr="000F49F0">
        <w:rPr>
          <w:rFonts w:ascii="Book Antiqua" w:eastAsia="Book Antiqua" w:hAnsi="Book Antiqua" w:cs="Book Antiqua"/>
          <w:color w:val="000000"/>
        </w:rPr>
        <w:t xml:space="preserve"> M, </w:t>
      </w:r>
      <w:proofErr w:type="spellStart"/>
      <w:r w:rsidRPr="000F49F0">
        <w:rPr>
          <w:rFonts w:ascii="Book Antiqua" w:eastAsia="Book Antiqua" w:hAnsi="Book Antiqua" w:cs="Book Antiqua"/>
          <w:color w:val="000000"/>
        </w:rPr>
        <w:t>Bezjak</w:t>
      </w:r>
      <w:proofErr w:type="spellEnd"/>
      <w:r w:rsidRPr="000F49F0">
        <w:rPr>
          <w:rFonts w:ascii="Book Antiqua" w:eastAsia="Book Antiqua" w:hAnsi="Book Antiqua" w:cs="Book Antiqua"/>
          <w:color w:val="000000"/>
        </w:rPr>
        <w:t xml:space="preserve"> A, Wells W, Hodgson DC, Stewart AK. Solitary plasmacytoma treated with radiotherapy: impact of tumor size on outcome. </w:t>
      </w:r>
      <w:r w:rsidRPr="000F49F0">
        <w:rPr>
          <w:rFonts w:ascii="Book Antiqua" w:eastAsia="Book Antiqua" w:hAnsi="Book Antiqua" w:cs="Book Antiqua"/>
          <w:i/>
          <w:iCs/>
          <w:color w:val="000000"/>
        </w:rPr>
        <w:t xml:space="preserve">Int J </w:t>
      </w:r>
      <w:proofErr w:type="spellStart"/>
      <w:r w:rsidRPr="000F49F0">
        <w:rPr>
          <w:rFonts w:ascii="Book Antiqua" w:eastAsia="Book Antiqua" w:hAnsi="Book Antiqua" w:cs="Book Antiqua"/>
          <w:i/>
          <w:iCs/>
          <w:color w:val="000000"/>
        </w:rPr>
        <w:t>Radiat</w:t>
      </w:r>
      <w:proofErr w:type="spellEnd"/>
      <w:r w:rsidRPr="000F49F0">
        <w:rPr>
          <w:rFonts w:ascii="Book Antiqua" w:eastAsia="Book Antiqua" w:hAnsi="Book Antiqua" w:cs="Book Antiqua"/>
          <w:i/>
          <w:iCs/>
          <w:color w:val="000000"/>
        </w:rPr>
        <w:t xml:space="preserve"> Oncol Biol Phys</w:t>
      </w:r>
      <w:r w:rsidRPr="000F49F0">
        <w:rPr>
          <w:rFonts w:ascii="Book Antiqua" w:eastAsia="Book Antiqua" w:hAnsi="Book Antiqua" w:cs="Book Antiqua"/>
          <w:color w:val="000000"/>
        </w:rPr>
        <w:t xml:space="preserve"> 2001; </w:t>
      </w:r>
      <w:r w:rsidRPr="000F49F0">
        <w:rPr>
          <w:rFonts w:ascii="Book Antiqua" w:eastAsia="Book Antiqua" w:hAnsi="Book Antiqua" w:cs="Book Antiqua"/>
          <w:b/>
          <w:bCs/>
          <w:color w:val="000000"/>
        </w:rPr>
        <w:t>50</w:t>
      </w:r>
      <w:r w:rsidRPr="000F49F0">
        <w:rPr>
          <w:rFonts w:ascii="Book Antiqua" w:eastAsia="Book Antiqua" w:hAnsi="Book Antiqua" w:cs="Book Antiqua"/>
          <w:color w:val="000000"/>
        </w:rPr>
        <w:t>: 113-120 [PMID: 11316553 DOI: 10.1016/s0360-3016(00)01572-8]</w:t>
      </w:r>
    </w:p>
    <w:p w14:paraId="793741E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39 </w:t>
      </w:r>
      <w:r w:rsidRPr="000F49F0">
        <w:rPr>
          <w:rFonts w:ascii="Book Antiqua" w:eastAsia="Book Antiqua" w:hAnsi="Book Antiqua" w:cs="Book Antiqua"/>
          <w:b/>
          <w:bCs/>
          <w:color w:val="000000"/>
        </w:rPr>
        <w:t>Pipet A</w:t>
      </w:r>
      <w:r w:rsidRPr="000F49F0">
        <w:rPr>
          <w:rFonts w:ascii="Book Antiqua" w:eastAsia="Book Antiqua" w:hAnsi="Book Antiqua" w:cs="Book Antiqua"/>
          <w:color w:val="000000"/>
        </w:rPr>
        <w:t xml:space="preserve">, Mallet JP, Marty C, </w:t>
      </w:r>
      <w:proofErr w:type="spellStart"/>
      <w:r w:rsidRPr="000F49F0">
        <w:rPr>
          <w:rFonts w:ascii="Book Antiqua" w:eastAsia="Book Antiqua" w:hAnsi="Book Antiqua" w:cs="Book Antiqua"/>
          <w:color w:val="000000"/>
        </w:rPr>
        <w:t>Sandron</w:t>
      </w:r>
      <w:proofErr w:type="spellEnd"/>
      <w:r w:rsidRPr="000F49F0">
        <w:rPr>
          <w:rFonts w:ascii="Book Antiqua" w:eastAsia="Book Antiqua" w:hAnsi="Book Antiqua" w:cs="Book Antiqua"/>
          <w:color w:val="000000"/>
        </w:rPr>
        <w:t xml:space="preserve"> D, </w:t>
      </w:r>
      <w:proofErr w:type="spellStart"/>
      <w:r w:rsidRPr="000F49F0">
        <w:rPr>
          <w:rFonts w:ascii="Book Antiqua" w:eastAsia="Book Antiqua" w:hAnsi="Book Antiqua" w:cs="Book Antiqua"/>
          <w:color w:val="000000"/>
        </w:rPr>
        <w:t>Benard</w:t>
      </w:r>
      <w:proofErr w:type="spellEnd"/>
      <w:r w:rsidRPr="000F49F0">
        <w:rPr>
          <w:rFonts w:ascii="Book Antiqua" w:eastAsia="Book Antiqua" w:hAnsi="Book Antiqua" w:cs="Book Antiqua"/>
          <w:color w:val="000000"/>
        </w:rPr>
        <w:t xml:space="preserve"> L, </w:t>
      </w:r>
      <w:proofErr w:type="spellStart"/>
      <w:r w:rsidRPr="000F49F0">
        <w:rPr>
          <w:rFonts w:ascii="Book Antiqua" w:eastAsia="Book Antiqua" w:hAnsi="Book Antiqua" w:cs="Book Antiqua"/>
          <w:color w:val="000000"/>
        </w:rPr>
        <w:t>Leberre</w:t>
      </w:r>
      <w:proofErr w:type="spellEnd"/>
      <w:r w:rsidRPr="000F49F0">
        <w:rPr>
          <w:rFonts w:ascii="Book Antiqua" w:eastAsia="Book Antiqua" w:hAnsi="Book Antiqua" w:cs="Book Antiqua"/>
          <w:color w:val="000000"/>
        </w:rPr>
        <w:t xml:space="preserve"> JY, Thibaut F, Morin O, </w:t>
      </w:r>
      <w:proofErr w:type="spellStart"/>
      <w:r w:rsidRPr="000F49F0">
        <w:rPr>
          <w:rFonts w:ascii="Book Antiqua" w:eastAsia="Book Antiqua" w:hAnsi="Book Antiqua" w:cs="Book Antiqua"/>
          <w:color w:val="000000"/>
        </w:rPr>
        <w:t>Bettembourg</w:t>
      </w:r>
      <w:proofErr w:type="spellEnd"/>
      <w:r w:rsidRPr="000F49F0">
        <w:rPr>
          <w:rFonts w:ascii="Book Antiqua" w:eastAsia="Book Antiqua" w:hAnsi="Book Antiqua" w:cs="Book Antiqua"/>
          <w:color w:val="000000"/>
        </w:rPr>
        <w:t xml:space="preserve"> A. [Pulmonary </w:t>
      </w:r>
      <w:proofErr w:type="spellStart"/>
      <w:r w:rsidRPr="000F49F0">
        <w:rPr>
          <w:rFonts w:ascii="Book Antiqua" w:eastAsia="Book Antiqua" w:hAnsi="Book Antiqua" w:cs="Book Antiqua"/>
          <w:color w:val="000000"/>
        </w:rPr>
        <w:t>mucormycosis</w:t>
      </w:r>
      <w:proofErr w:type="spellEnd"/>
      <w:r w:rsidRPr="000F49F0">
        <w:rPr>
          <w:rFonts w:ascii="Book Antiqua" w:eastAsia="Book Antiqua" w:hAnsi="Book Antiqua" w:cs="Book Antiqua"/>
          <w:color w:val="000000"/>
        </w:rPr>
        <w:t xml:space="preserve">: difficulties in diagnosis and treatment]. </w:t>
      </w:r>
      <w:r w:rsidRPr="000F49F0">
        <w:rPr>
          <w:rFonts w:ascii="Book Antiqua" w:eastAsia="Book Antiqua" w:hAnsi="Book Antiqua" w:cs="Book Antiqua"/>
          <w:i/>
          <w:iCs/>
          <w:color w:val="000000"/>
        </w:rPr>
        <w:t>Rev Mal Respir</w:t>
      </w:r>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24</w:t>
      </w:r>
      <w:r w:rsidRPr="000F49F0">
        <w:rPr>
          <w:rFonts w:ascii="Book Antiqua" w:eastAsia="Book Antiqua" w:hAnsi="Book Antiqua" w:cs="Book Antiqua"/>
          <w:color w:val="000000"/>
        </w:rPr>
        <w:t>: 617-621 [PMID: 17519813 DOI: 10.1016/S0761-8425(07)91129-8]</w:t>
      </w:r>
    </w:p>
    <w:p w14:paraId="57E924E5" w14:textId="77777777" w:rsidR="00A77B3E" w:rsidRPr="000F49F0" w:rsidRDefault="00A77B3E" w:rsidP="000F49F0">
      <w:pPr>
        <w:snapToGrid w:val="0"/>
        <w:spacing w:line="360" w:lineRule="auto"/>
        <w:jc w:val="both"/>
        <w:rPr>
          <w:rFonts w:ascii="Book Antiqua" w:hAnsi="Book Antiqua"/>
        </w:rPr>
        <w:sectPr w:rsidR="00A77B3E" w:rsidRPr="000F49F0" w:rsidSect="00A07FD7">
          <w:pgSz w:w="12240" w:h="15840"/>
          <w:pgMar w:top="1440" w:right="1800" w:bottom="1440" w:left="1800" w:header="720" w:footer="720" w:gutter="0"/>
          <w:cols w:space="720"/>
          <w:docGrid w:linePitch="360"/>
        </w:sectPr>
      </w:pPr>
    </w:p>
    <w:bookmarkEnd w:id="14"/>
    <w:bookmarkEnd w:id="15"/>
    <w:p w14:paraId="2639528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lastRenderedPageBreak/>
        <w:t>Footnotes</w:t>
      </w:r>
    </w:p>
    <w:p w14:paraId="001F45F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Informed consent statement: </w:t>
      </w:r>
      <w:r w:rsidRPr="000F49F0">
        <w:rPr>
          <w:rFonts w:ascii="Book Antiqua" w:eastAsia="Book Antiqua" w:hAnsi="Book Antiqua" w:cs="Book Antiqua"/>
          <w:color w:val="000000"/>
        </w:rPr>
        <w:t>Informed written consent was obtained from the patient for publication of this report and any accompanying images.</w:t>
      </w:r>
    </w:p>
    <w:p w14:paraId="4ACB7DBA" w14:textId="77777777" w:rsidR="00A77B3E" w:rsidRPr="000F49F0" w:rsidRDefault="00A77B3E" w:rsidP="000F49F0">
      <w:pPr>
        <w:snapToGrid w:val="0"/>
        <w:spacing w:line="360" w:lineRule="auto"/>
        <w:jc w:val="both"/>
        <w:rPr>
          <w:rFonts w:ascii="Book Antiqua" w:hAnsi="Book Antiqua"/>
        </w:rPr>
      </w:pPr>
    </w:p>
    <w:p w14:paraId="7BA32B7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Conflict-of-interest statement: </w:t>
      </w:r>
      <w:r w:rsidRPr="000F49F0">
        <w:rPr>
          <w:rFonts w:ascii="Book Antiqua" w:eastAsia="Book Antiqua" w:hAnsi="Book Antiqua" w:cs="Book Antiqua"/>
          <w:color w:val="000000"/>
        </w:rPr>
        <w:t>The authors declare that they have no conflict of interest.</w:t>
      </w:r>
    </w:p>
    <w:p w14:paraId="3DC7C68E" w14:textId="77777777" w:rsidR="00A77B3E" w:rsidRPr="000F49F0" w:rsidRDefault="00A77B3E" w:rsidP="000F49F0">
      <w:pPr>
        <w:snapToGrid w:val="0"/>
        <w:spacing w:line="360" w:lineRule="auto"/>
        <w:jc w:val="both"/>
        <w:rPr>
          <w:rFonts w:ascii="Book Antiqua" w:hAnsi="Book Antiqua"/>
        </w:rPr>
      </w:pPr>
    </w:p>
    <w:p w14:paraId="34190A5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CARE Checklist (2016) statement: </w:t>
      </w:r>
      <w:r w:rsidRPr="000F49F0">
        <w:rPr>
          <w:rFonts w:ascii="Book Antiqua" w:eastAsia="Book Antiqua" w:hAnsi="Book Antiqua" w:cs="Book Antiqua"/>
          <w:color w:val="000000"/>
        </w:rPr>
        <w:t>The authors have read the CARE Checklist (2016), and the manuscript was prepared and revised according to the CARE Checklist (2016).</w:t>
      </w:r>
    </w:p>
    <w:p w14:paraId="3FAE2310" w14:textId="77777777" w:rsidR="00A77B3E" w:rsidRPr="000F49F0" w:rsidRDefault="00A77B3E" w:rsidP="000F49F0">
      <w:pPr>
        <w:snapToGrid w:val="0"/>
        <w:spacing w:line="360" w:lineRule="auto"/>
        <w:jc w:val="both"/>
        <w:rPr>
          <w:rFonts w:ascii="Book Antiqua" w:hAnsi="Book Antiqua"/>
        </w:rPr>
      </w:pPr>
    </w:p>
    <w:p w14:paraId="168401E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Open-Access: </w:t>
      </w:r>
      <w:r w:rsidRPr="000F49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49F0">
        <w:rPr>
          <w:rFonts w:ascii="Book Antiqua" w:eastAsia="Book Antiqua" w:hAnsi="Book Antiqua" w:cs="Book Antiqua"/>
          <w:color w:val="000000"/>
        </w:rPr>
        <w:t>NonCommercial</w:t>
      </w:r>
      <w:proofErr w:type="spellEnd"/>
      <w:r w:rsidRPr="000F49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4962F0" w14:textId="77777777" w:rsidR="00A77B3E" w:rsidRPr="000F49F0" w:rsidRDefault="00A77B3E" w:rsidP="000F49F0">
      <w:pPr>
        <w:snapToGrid w:val="0"/>
        <w:spacing w:line="360" w:lineRule="auto"/>
        <w:jc w:val="both"/>
        <w:rPr>
          <w:rFonts w:ascii="Book Antiqua" w:hAnsi="Book Antiqua"/>
        </w:rPr>
      </w:pPr>
    </w:p>
    <w:p w14:paraId="57658C98" w14:textId="49587F19"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source: </w:t>
      </w:r>
      <w:r w:rsidRPr="000F49F0">
        <w:rPr>
          <w:rFonts w:ascii="Book Antiqua" w:eastAsia="Book Antiqua" w:hAnsi="Book Antiqua" w:cs="Book Antiqua"/>
          <w:color w:val="000000"/>
        </w:rPr>
        <w:t xml:space="preserve">Unsolicited </w:t>
      </w:r>
      <w:r w:rsidR="00A07FD7" w:rsidRPr="000F49F0">
        <w:rPr>
          <w:rFonts w:ascii="Book Antiqua" w:eastAsia="Book Antiqua" w:hAnsi="Book Antiqua" w:cs="Book Antiqua"/>
          <w:color w:val="000000"/>
        </w:rPr>
        <w:t>manuscript</w:t>
      </w:r>
    </w:p>
    <w:p w14:paraId="6DCF8346" w14:textId="77777777" w:rsidR="00A77B3E" w:rsidRPr="000F49F0" w:rsidRDefault="00A77B3E" w:rsidP="000F49F0">
      <w:pPr>
        <w:snapToGrid w:val="0"/>
        <w:spacing w:line="360" w:lineRule="auto"/>
        <w:jc w:val="both"/>
        <w:rPr>
          <w:rFonts w:ascii="Book Antiqua" w:hAnsi="Book Antiqua"/>
        </w:rPr>
      </w:pPr>
    </w:p>
    <w:p w14:paraId="4CEC0F6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Peer-review started: </w:t>
      </w:r>
      <w:r w:rsidRPr="000F49F0">
        <w:rPr>
          <w:rFonts w:ascii="Book Antiqua" w:eastAsia="Book Antiqua" w:hAnsi="Book Antiqua" w:cs="Book Antiqua"/>
          <w:color w:val="000000"/>
        </w:rPr>
        <w:t>April 28, 2020</w:t>
      </w:r>
    </w:p>
    <w:p w14:paraId="171725A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First decision: </w:t>
      </w:r>
      <w:r w:rsidRPr="000F49F0">
        <w:rPr>
          <w:rFonts w:ascii="Book Antiqua" w:eastAsia="Book Antiqua" w:hAnsi="Book Antiqua" w:cs="Book Antiqua"/>
          <w:color w:val="000000"/>
        </w:rPr>
        <w:t>May 15, 2020</w:t>
      </w:r>
    </w:p>
    <w:p w14:paraId="6E0C459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Article in press: </w:t>
      </w:r>
    </w:p>
    <w:p w14:paraId="67D6AE76" w14:textId="77777777" w:rsidR="00A77B3E" w:rsidRPr="000F49F0" w:rsidRDefault="00A77B3E" w:rsidP="000F49F0">
      <w:pPr>
        <w:snapToGrid w:val="0"/>
        <w:spacing w:line="360" w:lineRule="auto"/>
        <w:jc w:val="both"/>
        <w:rPr>
          <w:rFonts w:ascii="Book Antiqua" w:hAnsi="Book Antiqua"/>
        </w:rPr>
      </w:pPr>
    </w:p>
    <w:p w14:paraId="31EFC168" w14:textId="6B550B4A"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Specialty type: </w:t>
      </w:r>
      <w:r w:rsidR="00A07FD7" w:rsidRPr="000F49F0">
        <w:rPr>
          <w:rFonts w:ascii="Book Antiqua" w:eastAsia="Book Antiqua" w:hAnsi="Book Antiqua" w:cs="Book Antiqua"/>
          <w:color w:val="000000"/>
        </w:rPr>
        <w:t>Medicine, research and experimental</w:t>
      </w:r>
    </w:p>
    <w:p w14:paraId="55DB72C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Country/Territory of origin: </w:t>
      </w:r>
      <w:r w:rsidRPr="000F49F0">
        <w:rPr>
          <w:rFonts w:ascii="Book Antiqua" w:eastAsia="Book Antiqua" w:hAnsi="Book Antiqua" w:cs="Book Antiqua"/>
          <w:color w:val="000000"/>
        </w:rPr>
        <w:t>China</w:t>
      </w:r>
    </w:p>
    <w:p w14:paraId="5ECECE0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Peer-review report’s scientific quality classification</w:t>
      </w:r>
    </w:p>
    <w:p w14:paraId="3EC3A46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A (Excellent): 0</w:t>
      </w:r>
    </w:p>
    <w:p w14:paraId="72881CC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lastRenderedPageBreak/>
        <w:t>Grade B (Very good): B, B</w:t>
      </w:r>
    </w:p>
    <w:p w14:paraId="6AC3D733" w14:textId="362CAC6A"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Grade C (Good): </w:t>
      </w:r>
      <w:r w:rsidR="00A07FD7" w:rsidRPr="000F49F0">
        <w:rPr>
          <w:rFonts w:ascii="Book Antiqua" w:eastAsia="Book Antiqua" w:hAnsi="Book Antiqua" w:cs="Book Antiqua"/>
          <w:color w:val="000000"/>
        </w:rPr>
        <w:t>0</w:t>
      </w:r>
    </w:p>
    <w:p w14:paraId="7623BDA1"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D (Fair): D</w:t>
      </w:r>
    </w:p>
    <w:p w14:paraId="542EBE3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E (Poor): 0</w:t>
      </w:r>
    </w:p>
    <w:p w14:paraId="204490E9" w14:textId="77777777" w:rsidR="00A77B3E" w:rsidRPr="000F49F0" w:rsidRDefault="00A77B3E" w:rsidP="000F49F0">
      <w:pPr>
        <w:snapToGrid w:val="0"/>
        <w:spacing w:line="360" w:lineRule="auto"/>
        <w:jc w:val="both"/>
        <w:rPr>
          <w:rFonts w:ascii="Book Antiqua" w:hAnsi="Book Antiqua"/>
        </w:rPr>
      </w:pPr>
    </w:p>
    <w:p w14:paraId="01780C52" w14:textId="7ECCFF92" w:rsidR="00A77B3E" w:rsidRPr="000F49F0" w:rsidRDefault="00DB71E5" w:rsidP="000F49F0">
      <w:pPr>
        <w:snapToGrid w:val="0"/>
        <w:spacing w:line="360" w:lineRule="auto"/>
        <w:jc w:val="both"/>
        <w:rPr>
          <w:rFonts w:ascii="Book Antiqua" w:hAnsi="Book Antiqua"/>
        </w:rPr>
        <w:sectPr w:rsidR="00A77B3E" w:rsidRPr="000F49F0" w:rsidSect="00A07FD7">
          <w:pgSz w:w="12240" w:h="15840"/>
          <w:pgMar w:top="1440" w:right="1800" w:bottom="1440" w:left="1800" w:header="720" w:footer="720" w:gutter="0"/>
          <w:cols w:space="720"/>
          <w:docGrid w:linePitch="360"/>
        </w:sectPr>
      </w:pPr>
      <w:r w:rsidRPr="000F49F0">
        <w:rPr>
          <w:rFonts w:ascii="Book Antiqua" w:eastAsia="Book Antiqua" w:hAnsi="Book Antiqua" w:cs="Book Antiqua"/>
          <w:b/>
          <w:color w:val="000000"/>
        </w:rPr>
        <w:t xml:space="preserve">P-Reviewer: </w:t>
      </w:r>
      <w:proofErr w:type="spellStart"/>
      <w:r w:rsidRPr="000F49F0">
        <w:rPr>
          <w:rFonts w:ascii="Book Antiqua" w:eastAsia="Book Antiqua" w:hAnsi="Book Antiqua" w:cs="Book Antiqua"/>
          <w:color w:val="000000"/>
        </w:rPr>
        <w:t>Rohani</w:t>
      </w:r>
      <w:proofErr w:type="spellEnd"/>
      <w:r w:rsidRPr="000F49F0">
        <w:rPr>
          <w:rFonts w:ascii="Book Antiqua" w:eastAsia="Book Antiqua" w:hAnsi="Book Antiqua" w:cs="Book Antiqua"/>
          <w:color w:val="000000"/>
        </w:rPr>
        <w:t xml:space="preserve"> B, Saito M, </w:t>
      </w:r>
      <w:proofErr w:type="spellStart"/>
      <w:r w:rsidRPr="000F49F0">
        <w:rPr>
          <w:rFonts w:ascii="Book Antiqua" w:eastAsia="Book Antiqua" w:hAnsi="Book Antiqua" w:cs="Book Antiqua"/>
          <w:color w:val="000000"/>
        </w:rPr>
        <w:t>Zavras</w:t>
      </w:r>
      <w:proofErr w:type="spellEnd"/>
      <w:r w:rsidRPr="000F49F0">
        <w:rPr>
          <w:rFonts w:ascii="Book Antiqua" w:eastAsia="Book Antiqua" w:hAnsi="Book Antiqua" w:cs="Book Antiqua"/>
          <w:color w:val="000000"/>
        </w:rPr>
        <w:t xml:space="preserve"> N</w:t>
      </w:r>
      <w:r w:rsidRPr="000F49F0">
        <w:rPr>
          <w:rFonts w:ascii="Book Antiqua" w:eastAsia="Book Antiqua" w:hAnsi="Book Antiqua" w:cs="Book Antiqua"/>
          <w:b/>
          <w:color w:val="000000"/>
        </w:rPr>
        <w:t xml:space="preserve"> S-Editor: </w:t>
      </w:r>
      <w:r w:rsidRPr="000F49F0">
        <w:rPr>
          <w:rFonts w:ascii="Book Antiqua" w:eastAsia="Book Antiqua" w:hAnsi="Book Antiqua" w:cs="Book Antiqua"/>
          <w:color w:val="000000"/>
        </w:rPr>
        <w:t>Zhang L</w:t>
      </w:r>
      <w:r w:rsidRPr="000F49F0">
        <w:rPr>
          <w:rFonts w:ascii="Book Antiqua" w:eastAsia="Book Antiqua" w:hAnsi="Book Antiqua" w:cs="Book Antiqua"/>
          <w:b/>
          <w:color w:val="000000"/>
        </w:rPr>
        <w:t xml:space="preserve"> L-Editor: </w:t>
      </w:r>
      <w:r w:rsidR="001678D7" w:rsidRPr="00E4784B">
        <w:rPr>
          <w:rFonts w:ascii="Book Antiqua" w:eastAsia="Book Antiqua" w:hAnsi="Book Antiqua" w:cs="Book Antiqua"/>
          <w:color w:val="000000"/>
        </w:rPr>
        <w:t>Wang TQ</w:t>
      </w:r>
      <w:r w:rsidRPr="000F49F0">
        <w:rPr>
          <w:rFonts w:ascii="Book Antiqua" w:eastAsia="Book Antiqua" w:hAnsi="Book Antiqua" w:cs="Book Antiqua"/>
          <w:b/>
          <w:color w:val="000000"/>
        </w:rPr>
        <w:t xml:space="preserve"> P-Editor: </w:t>
      </w:r>
    </w:p>
    <w:p w14:paraId="757D58D0" w14:textId="048EF829" w:rsidR="00A77B3E" w:rsidRPr="000F49F0" w:rsidRDefault="00DB71E5" w:rsidP="000F49F0">
      <w:pPr>
        <w:snapToGrid w:val="0"/>
        <w:spacing w:line="360" w:lineRule="auto"/>
        <w:jc w:val="both"/>
        <w:rPr>
          <w:rFonts w:ascii="Book Antiqua" w:eastAsia="Book Antiqua" w:hAnsi="Book Antiqua" w:cs="Book Antiqua"/>
          <w:b/>
          <w:color w:val="000000"/>
        </w:rPr>
      </w:pPr>
      <w:r w:rsidRPr="000F49F0">
        <w:rPr>
          <w:rFonts w:ascii="Book Antiqua" w:eastAsia="Book Antiqua" w:hAnsi="Book Antiqua" w:cs="Book Antiqua"/>
          <w:b/>
          <w:color w:val="000000"/>
        </w:rPr>
        <w:lastRenderedPageBreak/>
        <w:t>Figure Legends</w:t>
      </w:r>
    </w:p>
    <w:p w14:paraId="7BD2E56D" w14:textId="6BDFF09B" w:rsidR="00D220D3" w:rsidRPr="000F49F0" w:rsidRDefault="00D220D3" w:rsidP="000F49F0">
      <w:pPr>
        <w:snapToGrid w:val="0"/>
        <w:spacing w:line="360" w:lineRule="auto"/>
        <w:jc w:val="both"/>
        <w:rPr>
          <w:rFonts w:ascii="Book Antiqua" w:hAnsi="Book Antiqua"/>
        </w:rPr>
      </w:pPr>
      <w:r w:rsidRPr="000F49F0">
        <w:rPr>
          <w:rFonts w:ascii="Book Antiqua" w:hAnsi="Book Antiqua"/>
          <w:noProof/>
          <w:lang w:eastAsia="zh-CN"/>
        </w:rPr>
        <w:drawing>
          <wp:inline distT="0" distB="0" distL="0" distR="0" wp14:anchorId="6379CDC2" wp14:editId="23BEDAE3">
            <wp:extent cx="5254625" cy="1759585"/>
            <wp:effectExtent l="0" t="0" r="0" b="0"/>
            <wp:docPr id="1" name="图片 1" descr="说明: AB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ABC 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625" cy="1759585"/>
                    </a:xfrm>
                    <a:prstGeom prst="rect">
                      <a:avLst/>
                    </a:prstGeom>
                    <a:noFill/>
                    <a:ln>
                      <a:noFill/>
                    </a:ln>
                  </pic:spPr>
                </pic:pic>
              </a:graphicData>
            </a:graphic>
          </wp:inline>
        </w:drawing>
      </w:r>
    </w:p>
    <w:p w14:paraId="64C51826" w14:textId="1D74A256" w:rsidR="00D220D3" w:rsidRPr="000F49F0" w:rsidRDefault="00DB71E5" w:rsidP="000F49F0">
      <w:pPr>
        <w:snapToGrid w:val="0"/>
        <w:spacing w:line="360" w:lineRule="auto"/>
        <w:jc w:val="both"/>
        <w:rPr>
          <w:rFonts w:ascii="Book Antiqua" w:eastAsia="Book Antiqua" w:hAnsi="Book Antiqua" w:cs="Book Antiqua"/>
          <w:color w:val="000000"/>
        </w:rPr>
      </w:pPr>
      <w:r w:rsidRPr="000F49F0">
        <w:rPr>
          <w:rFonts w:ascii="Book Antiqua" w:eastAsia="Book Antiqua" w:hAnsi="Book Antiqua" w:cs="Book Antiqua"/>
          <w:b/>
          <w:bCs/>
          <w:color w:val="000000"/>
        </w:rPr>
        <w:t>Figure 1</w:t>
      </w:r>
      <w:r w:rsidRPr="000F49F0">
        <w:rPr>
          <w:rFonts w:ascii="Book Antiqua" w:eastAsia="Book Antiqua" w:hAnsi="Book Antiqua" w:cs="Book Antiqua"/>
          <w:color w:val="000000"/>
        </w:rPr>
        <w:t xml:space="preserve"> </w:t>
      </w:r>
      <w:r w:rsidR="001678D7">
        <w:rPr>
          <w:rFonts w:ascii="Book Antiqua" w:eastAsia="Book Antiqua" w:hAnsi="Book Antiqua" w:cs="Book Antiqua"/>
          <w:b/>
          <w:bCs/>
          <w:color w:val="000000"/>
        </w:rPr>
        <w:t>C</w:t>
      </w:r>
      <w:r w:rsidR="00D220D3" w:rsidRPr="000F49F0">
        <w:rPr>
          <w:rFonts w:ascii="Book Antiqua" w:eastAsia="Book Antiqua" w:hAnsi="Book Antiqua" w:cs="Book Antiqua"/>
          <w:b/>
          <w:bCs/>
          <w:color w:val="000000"/>
        </w:rPr>
        <w:t>omputed tomography</w:t>
      </w:r>
      <w:r w:rsidRPr="000F49F0">
        <w:rPr>
          <w:rFonts w:ascii="Book Antiqua" w:eastAsia="Book Antiqua" w:hAnsi="Book Antiqua" w:cs="Book Antiqua"/>
          <w:b/>
          <w:bCs/>
          <w:color w:val="000000"/>
        </w:rPr>
        <w:t xml:space="preserve"> scan of the chest revealed an irregular mass (white arrows) located in the middle and inferior lobe of right lung.</w:t>
      </w:r>
      <w:r w:rsidRPr="000F49F0">
        <w:rPr>
          <w:rFonts w:ascii="Book Antiqua" w:eastAsia="Book Antiqua" w:hAnsi="Book Antiqua" w:cs="Book Antiqua"/>
          <w:color w:val="000000"/>
        </w:rPr>
        <w:t xml:space="preserve"> A: Chest </w:t>
      </w:r>
      <w:r w:rsidR="00D220D3"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1678D7">
        <w:rPr>
          <w:rFonts w:ascii="Book Antiqua" w:eastAsia="Book Antiqua" w:hAnsi="Book Antiqua" w:cs="Book Antiqua"/>
          <w:color w:val="000000"/>
        </w:rPr>
        <w:t>image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displayed at lung window </w:t>
      </w:r>
      <w:r w:rsidR="001678D7" w:rsidRPr="000F49F0">
        <w:rPr>
          <w:rFonts w:ascii="Book Antiqua" w:eastAsia="Book Antiqua" w:hAnsi="Book Antiqua" w:cs="Book Antiqua"/>
          <w:color w:val="000000"/>
        </w:rPr>
        <w:t>show</w:t>
      </w:r>
      <w:r w:rsidR="001678D7">
        <w:rPr>
          <w:rFonts w:ascii="Book Antiqua" w:eastAsia="Book Antiqua" w:hAnsi="Book Antiqua" w:cs="Book Antiqua"/>
          <w:color w:val="000000"/>
        </w:rPr>
        <w:t>ing</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a mass in the middle and inferior lobe of right lung, </w:t>
      </w:r>
      <w:r w:rsidR="001678D7">
        <w:rPr>
          <w:rFonts w:ascii="Book Antiqua" w:eastAsia="Book Antiqua" w:hAnsi="Book Antiqua" w:cs="Book Antiqua"/>
          <w:color w:val="000000"/>
        </w:rPr>
        <w:t>which</w:t>
      </w:r>
      <w:r w:rsidRPr="000F49F0">
        <w:rPr>
          <w:rFonts w:ascii="Book Antiqua" w:eastAsia="Book Antiqua" w:hAnsi="Book Antiqua" w:cs="Book Antiqua"/>
          <w:color w:val="000000"/>
        </w:rPr>
        <w:t xml:space="preserve"> caused bronchial obstruction of the lateral segment of the right middle lobe and the right lower lobe; B: Chest </w:t>
      </w:r>
      <w:r w:rsidR="00D220D3"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1678D7">
        <w:rPr>
          <w:rFonts w:ascii="Book Antiqua" w:eastAsia="Book Antiqua" w:hAnsi="Book Antiqua" w:cs="Book Antiqua"/>
          <w:color w:val="000000"/>
        </w:rPr>
        <w:t>image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displayed at mediastinal window on a plain scan </w:t>
      </w:r>
      <w:r w:rsidR="001678D7" w:rsidRPr="000F49F0">
        <w:rPr>
          <w:rFonts w:ascii="Book Antiqua" w:eastAsia="Book Antiqua" w:hAnsi="Book Antiqua" w:cs="Book Antiqua"/>
          <w:color w:val="000000"/>
        </w:rPr>
        <w:t>show</w:t>
      </w:r>
      <w:r w:rsidR="001678D7">
        <w:rPr>
          <w:rFonts w:ascii="Book Antiqua" w:eastAsia="Book Antiqua" w:hAnsi="Book Antiqua" w:cs="Book Antiqua"/>
          <w:color w:val="000000"/>
        </w:rPr>
        <w:t>ing</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that the mass was lobulated, inhomogeneous, and accompanied by spotted calcification; C: Enhanced scanning </w:t>
      </w:r>
      <w:r w:rsidR="001678D7">
        <w:rPr>
          <w:rFonts w:ascii="Book Antiqua" w:eastAsia="Book Antiqua" w:hAnsi="Book Antiqua" w:cs="Book Antiqua"/>
          <w:color w:val="000000"/>
        </w:rPr>
        <w:t>in the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artery phase showed that the mass displayed moderate ununiform reinforcement with multiple tiny blood vessels.</w:t>
      </w:r>
    </w:p>
    <w:p w14:paraId="6EA3F870" w14:textId="5958BDE4" w:rsidR="00A77B3E" w:rsidRPr="000F49F0" w:rsidRDefault="00D220D3" w:rsidP="000F49F0">
      <w:pPr>
        <w:snapToGrid w:val="0"/>
        <w:spacing w:line="360" w:lineRule="auto"/>
        <w:jc w:val="both"/>
        <w:rPr>
          <w:rFonts w:ascii="Book Antiqua" w:hAnsi="Book Antiqua"/>
        </w:rPr>
      </w:pPr>
      <w:r w:rsidRPr="000F49F0">
        <w:rPr>
          <w:rFonts w:ascii="Book Antiqua" w:eastAsia="Book Antiqua" w:hAnsi="Book Antiqua" w:cs="Book Antiqua"/>
          <w:color w:val="000000"/>
        </w:rPr>
        <w:br w:type="page"/>
      </w:r>
      <w:r w:rsidRPr="000F49F0">
        <w:rPr>
          <w:rFonts w:ascii="Book Antiqua" w:hAnsi="Book Antiqua"/>
          <w:noProof/>
          <w:lang w:eastAsia="zh-CN"/>
        </w:rPr>
        <w:lastRenderedPageBreak/>
        <w:drawing>
          <wp:inline distT="0" distB="0" distL="0" distR="0" wp14:anchorId="04025957" wp14:editId="297FCB7C">
            <wp:extent cx="5441572" cy="1399430"/>
            <wp:effectExtent l="0" t="0" r="0" b="0"/>
            <wp:docPr id="2" name="图片 2" descr="说明: ABC 病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ABC 病理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064" cy="1401614"/>
                    </a:xfrm>
                    <a:prstGeom prst="rect">
                      <a:avLst/>
                    </a:prstGeom>
                    <a:noFill/>
                    <a:ln>
                      <a:noFill/>
                    </a:ln>
                  </pic:spPr>
                </pic:pic>
              </a:graphicData>
            </a:graphic>
          </wp:inline>
        </w:drawing>
      </w:r>
    </w:p>
    <w:p w14:paraId="783C6775" w14:textId="3877375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Figure 2 Histopathological examinations. </w:t>
      </w:r>
      <w:r w:rsidRPr="000F49F0">
        <w:rPr>
          <w:rFonts w:ascii="Book Antiqua" w:eastAsia="Book Antiqua" w:hAnsi="Book Antiqua" w:cs="Book Antiqua"/>
          <w:color w:val="000000"/>
        </w:rPr>
        <w:t>A: The pathological findings of the right lung lesion showed the infiltration of numerous plasma cells under the microscope, the nuclei were in different sizes, and the nucleoli were large</w:t>
      </w:r>
      <w:r w:rsidR="005D0ED8" w:rsidRPr="000F49F0">
        <w:rPr>
          <w:rFonts w:ascii="Book Antiqua" w:eastAsia="Book Antiqua" w:hAnsi="Book Antiqua" w:cs="Book Antiqua"/>
          <w:color w:val="000000"/>
        </w:rPr>
        <w:t xml:space="preserve"> and often offset (</w:t>
      </w:r>
      <w:proofErr w:type="spellStart"/>
      <w:r w:rsidR="005D0ED8" w:rsidRPr="000F49F0">
        <w:rPr>
          <w:rFonts w:ascii="Book Antiqua" w:eastAsia="Book Antiqua" w:hAnsi="Book Antiqua" w:cs="Book Antiqua"/>
          <w:color w:val="000000"/>
        </w:rPr>
        <w:t>Hematin</w:t>
      </w:r>
      <w:r w:rsidR="00F62621" w:rsidRPr="000F49F0">
        <w:rPr>
          <w:rFonts w:ascii="Book Antiqua" w:hAnsi="Book Antiqua" w:cs="Book Antiqua"/>
          <w:color w:val="000000"/>
          <w:lang w:eastAsia="zh-CN"/>
        </w:rPr>
        <w:t>e</w:t>
      </w:r>
      <w:proofErr w:type="spellEnd"/>
      <w:r w:rsidR="00F62621" w:rsidRPr="000F49F0">
        <w:rPr>
          <w:rFonts w:ascii="Book Antiqua" w:hAnsi="Book Antiqua" w:cs="Book Antiqua"/>
          <w:color w:val="000000"/>
          <w:lang w:eastAsia="zh-CN"/>
        </w:rPr>
        <w:t>-</w:t>
      </w:r>
      <w:r w:rsidR="001678D7">
        <w:rPr>
          <w:rFonts w:ascii="Book Antiqua" w:hAnsi="Book Antiqua" w:cs="Book Antiqua"/>
          <w:color w:val="000000"/>
          <w:lang w:eastAsia="zh-CN"/>
        </w:rPr>
        <w:t>e</w:t>
      </w:r>
      <w:r w:rsidR="001678D7" w:rsidRPr="000F49F0">
        <w:rPr>
          <w:rFonts w:ascii="Book Antiqua" w:eastAsia="Book Antiqua" w:hAnsi="Book Antiqua" w:cs="Book Antiqua"/>
          <w:color w:val="000000"/>
        </w:rPr>
        <w:t xml:space="preserve">osin </w:t>
      </w:r>
      <w:r w:rsidRPr="000F49F0">
        <w:rPr>
          <w:rFonts w:ascii="Book Antiqua" w:eastAsia="Book Antiqua" w:hAnsi="Book Antiqua" w:cs="Book Antiqua"/>
          <w:color w:val="000000"/>
        </w:rPr>
        <w:t>stain</w:t>
      </w:r>
      <w:r w:rsidR="005D0ED8" w:rsidRPr="000F49F0">
        <w:rPr>
          <w:rFonts w:ascii="Book Antiqua" w:eastAsia="Book Antiqua" w:hAnsi="Book Antiqua" w:cs="Book Antiqua"/>
          <w:color w:val="000000"/>
        </w:rPr>
        <w:t>ing</w:t>
      </w:r>
      <w:r w:rsidRPr="000F49F0">
        <w:rPr>
          <w:rFonts w:ascii="Book Antiqua" w:eastAsia="Book Antiqua" w:hAnsi="Book Antiqua" w:cs="Book Antiqua"/>
          <w:color w:val="000000"/>
        </w:rPr>
        <w:t>, ×</w:t>
      </w:r>
      <w:r w:rsidR="0037766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40); B: </w:t>
      </w:r>
      <w:r w:rsidR="001678D7">
        <w:rPr>
          <w:rFonts w:ascii="Book Antiqua" w:eastAsia="Book Antiqua" w:hAnsi="Book Antiqua" w:cs="Book Antiqua"/>
          <w:color w:val="000000"/>
        </w:rPr>
        <w:t>I</w:t>
      </w:r>
      <w:r w:rsidRPr="000F49F0">
        <w:rPr>
          <w:rFonts w:ascii="Book Antiqua" w:eastAsia="Book Antiqua" w:hAnsi="Book Antiqua" w:cs="Book Antiqua"/>
          <w:color w:val="000000"/>
        </w:rPr>
        <w:t xml:space="preserve">mmunohistochemistry suggested that the right lung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cells were positive for CD138, which was specific to plasmacytomas; C</w:t>
      </w:r>
      <w:r w:rsidR="00D220D3"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right lung </w:t>
      </w:r>
      <w:proofErr w:type="spellStart"/>
      <w:r w:rsidRPr="000F49F0">
        <w:rPr>
          <w:rFonts w:ascii="Book Antiqua" w:eastAsia="Book Antiqua" w:hAnsi="Book Antiqua" w:cs="Book Antiqua"/>
          <w:color w:val="000000"/>
        </w:rPr>
        <w:t>tumour</w:t>
      </w:r>
      <w:proofErr w:type="spellEnd"/>
      <w:r w:rsidRPr="000F49F0">
        <w:rPr>
          <w:rFonts w:ascii="Book Antiqua" w:eastAsia="Book Antiqua" w:hAnsi="Book Antiqua" w:cs="Book Antiqua"/>
          <w:color w:val="000000"/>
        </w:rPr>
        <w:t xml:space="preserve"> cells were positive for CD38 </w:t>
      </w:r>
      <w:r w:rsidR="00F26E94">
        <w:rPr>
          <w:rFonts w:ascii="Book Antiqua" w:eastAsia="Book Antiqua" w:hAnsi="Book Antiqua" w:cs="Book Antiqua"/>
          <w:color w:val="000000"/>
        </w:rPr>
        <w:t>on</w:t>
      </w:r>
      <w:r w:rsidR="00F26E9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immunohistochemistry staining.</w:t>
      </w:r>
    </w:p>
    <w:sectPr w:rsidR="00A77B3E" w:rsidRPr="000F49F0" w:rsidSect="00A07F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4CD6" w14:textId="77777777" w:rsidR="006F007D" w:rsidRDefault="006F007D" w:rsidP="004E077F">
      <w:r>
        <w:separator/>
      </w:r>
    </w:p>
  </w:endnote>
  <w:endnote w:type="continuationSeparator" w:id="0">
    <w:p w14:paraId="5F6D581D" w14:textId="77777777" w:rsidR="006F007D" w:rsidRDefault="006F007D" w:rsidP="004E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759813"/>
      <w:docPartObj>
        <w:docPartGallery w:val="Page Numbers (Bottom of Page)"/>
        <w:docPartUnique/>
      </w:docPartObj>
    </w:sdtPr>
    <w:sdtEndPr/>
    <w:sdtContent>
      <w:sdt>
        <w:sdtPr>
          <w:id w:val="-1769616900"/>
          <w:docPartObj>
            <w:docPartGallery w:val="Page Numbers (Top of Page)"/>
            <w:docPartUnique/>
          </w:docPartObj>
        </w:sdtPr>
        <w:sdtEndPr/>
        <w:sdtContent>
          <w:p w14:paraId="56BD1912" w14:textId="1F4B0BD0" w:rsidR="00A07FD7" w:rsidRDefault="00A07FD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4784B">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4784B">
              <w:rPr>
                <w:b/>
                <w:bCs/>
                <w:noProof/>
              </w:rPr>
              <w:t>23</w:t>
            </w:r>
            <w:r>
              <w:rPr>
                <w:b/>
                <w:bCs/>
                <w:sz w:val="24"/>
                <w:szCs w:val="24"/>
              </w:rPr>
              <w:fldChar w:fldCharType="end"/>
            </w:r>
          </w:p>
        </w:sdtContent>
      </w:sdt>
    </w:sdtContent>
  </w:sdt>
  <w:p w14:paraId="0ED94524" w14:textId="77777777" w:rsidR="00A07FD7" w:rsidRDefault="00A07F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042B" w14:textId="77777777" w:rsidR="006F007D" w:rsidRDefault="006F007D" w:rsidP="004E077F">
      <w:r>
        <w:separator/>
      </w:r>
    </w:p>
  </w:footnote>
  <w:footnote w:type="continuationSeparator" w:id="0">
    <w:p w14:paraId="4C882D74" w14:textId="77777777" w:rsidR="006F007D" w:rsidRDefault="006F007D" w:rsidP="004E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9F2A" w14:textId="77777777" w:rsidR="004E077F" w:rsidRDefault="004E077F" w:rsidP="00A07FD7">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0DB"/>
    <w:rsid w:val="000E15BE"/>
    <w:rsid w:val="000E5E84"/>
    <w:rsid w:val="000F49F0"/>
    <w:rsid w:val="001678D7"/>
    <w:rsid w:val="00193702"/>
    <w:rsid w:val="001C4D5A"/>
    <w:rsid w:val="001E1448"/>
    <w:rsid w:val="00203AE7"/>
    <w:rsid w:val="002337BA"/>
    <w:rsid w:val="002C4A09"/>
    <w:rsid w:val="00334308"/>
    <w:rsid w:val="00346678"/>
    <w:rsid w:val="00361605"/>
    <w:rsid w:val="003654EF"/>
    <w:rsid w:val="00372926"/>
    <w:rsid w:val="00377667"/>
    <w:rsid w:val="003B58B4"/>
    <w:rsid w:val="003C490C"/>
    <w:rsid w:val="003D43DD"/>
    <w:rsid w:val="004021E8"/>
    <w:rsid w:val="00457848"/>
    <w:rsid w:val="00490064"/>
    <w:rsid w:val="004B0746"/>
    <w:rsid w:val="004B6746"/>
    <w:rsid w:val="004C79DC"/>
    <w:rsid w:val="004D5A0F"/>
    <w:rsid w:val="004E077F"/>
    <w:rsid w:val="00552DC9"/>
    <w:rsid w:val="005D0ED8"/>
    <w:rsid w:val="005E2624"/>
    <w:rsid w:val="00612656"/>
    <w:rsid w:val="00623522"/>
    <w:rsid w:val="00652AFF"/>
    <w:rsid w:val="006C43AA"/>
    <w:rsid w:val="006F007D"/>
    <w:rsid w:val="007406F9"/>
    <w:rsid w:val="0074669F"/>
    <w:rsid w:val="00797C03"/>
    <w:rsid w:val="008178C6"/>
    <w:rsid w:val="00840295"/>
    <w:rsid w:val="008623A7"/>
    <w:rsid w:val="00890C83"/>
    <w:rsid w:val="008E71BE"/>
    <w:rsid w:val="009206BB"/>
    <w:rsid w:val="009859F5"/>
    <w:rsid w:val="009939FC"/>
    <w:rsid w:val="009957BB"/>
    <w:rsid w:val="009B73F9"/>
    <w:rsid w:val="009D013C"/>
    <w:rsid w:val="00A07FD7"/>
    <w:rsid w:val="00A15D54"/>
    <w:rsid w:val="00A160C6"/>
    <w:rsid w:val="00A37928"/>
    <w:rsid w:val="00A77B3E"/>
    <w:rsid w:val="00A91AEF"/>
    <w:rsid w:val="00AA4531"/>
    <w:rsid w:val="00AC4CB8"/>
    <w:rsid w:val="00B30720"/>
    <w:rsid w:val="00B76700"/>
    <w:rsid w:val="00C225E9"/>
    <w:rsid w:val="00CA2A55"/>
    <w:rsid w:val="00D220D3"/>
    <w:rsid w:val="00D94B8D"/>
    <w:rsid w:val="00D97BAE"/>
    <w:rsid w:val="00DB71E5"/>
    <w:rsid w:val="00E342AB"/>
    <w:rsid w:val="00E4784B"/>
    <w:rsid w:val="00E87D65"/>
    <w:rsid w:val="00EE2D0A"/>
    <w:rsid w:val="00F26E94"/>
    <w:rsid w:val="00F53BCC"/>
    <w:rsid w:val="00F62621"/>
    <w:rsid w:val="00F904B0"/>
    <w:rsid w:val="00FA2037"/>
    <w:rsid w:val="00FD49D2"/>
    <w:rsid w:val="00FE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B3229"/>
  <w15:docId w15:val="{1E93F7C5-837D-4C6E-8586-605BD707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paragraph" w:styleId="a3">
    <w:name w:val="header"/>
    <w:basedOn w:val="a"/>
    <w:link w:val="a4"/>
    <w:uiPriority w:val="99"/>
    <w:unhideWhenUsed/>
    <w:rsid w:val="004E07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077F"/>
    <w:rPr>
      <w:sz w:val="18"/>
      <w:szCs w:val="18"/>
    </w:rPr>
  </w:style>
  <w:style w:type="paragraph" w:styleId="a5">
    <w:name w:val="footer"/>
    <w:basedOn w:val="a"/>
    <w:link w:val="a6"/>
    <w:uiPriority w:val="99"/>
    <w:unhideWhenUsed/>
    <w:rsid w:val="004E077F"/>
    <w:pPr>
      <w:tabs>
        <w:tab w:val="center" w:pos="4153"/>
        <w:tab w:val="right" w:pos="8306"/>
      </w:tabs>
      <w:snapToGrid w:val="0"/>
    </w:pPr>
    <w:rPr>
      <w:sz w:val="18"/>
      <w:szCs w:val="18"/>
    </w:rPr>
  </w:style>
  <w:style w:type="character" w:customStyle="1" w:styleId="a6">
    <w:name w:val="页脚 字符"/>
    <w:basedOn w:val="a0"/>
    <w:link w:val="a5"/>
    <w:uiPriority w:val="99"/>
    <w:rsid w:val="004E077F"/>
    <w:rPr>
      <w:sz w:val="18"/>
      <w:szCs w:val="18"/>
    </w:rPr>
  </w:style>
  <w:style w:type="paragraph" w:styleId="a7">
    <w:name w:val="Balloon Text"/>
    <w:basedOn w:val="a"/>
    <w:link w:val="a8"/>
    <w:rsid w:val="00E87D65"/>
    <w:rPr>
      <w:sz w:val="18"/>
      <w:szCs w:val="18"/>
    </w:rPr>
  </w:style>
  <w:style w:type="character" w:customStyle="1" w:styleId="a8">
    <w:name w:val="批注框文本 字符"/>
    <w:basedOn w:val="a0"/>
    <w:link w:val="a7"/>
    <w:rsid w:val="00E87D65"/>
    <w:rPr>
      <w:sz w:val="18"/>
      <w:szCs w:val="18"/>
    </w:rPr>
  </w:style>
  <w:style w:type="character" w:styleId="a9">
    <w:name w:val="annotation reference"/>
    <w:basedOn w:val="a0"/>
    <w:semiHidden/>
    <w:unhideWhenUsed/>
    <w:rsid w:val="00FD49D2"/>
    <w:rPr>
      <w:sz w:val="21"/>
      <w:szCs w:val="21"/>
    </w:rPr>
  </w:style>
  <w:style w:type="paragraph" w:styleId="aa">
    <w:name w:val="annotation text"/>
    <w:basedOn w:val="a"/>
    <w:link w:val="ab"/>
    <w:semiHidden/>
    <w:unhideWhenUsed/>
    <w:rsid w:val="00FD49D2"/>
  </w:style>
  <w:style w:type="character" w:customStyle="1" w:styleId="ab">
    <w:name w:val="批注文字 字符"/>
    <w:basedOn w:val="a0"/>
    <w:link w:val="aa"/>
    <w:semiHidden/>
    <w:rsid w:val="00FD49D2"/>
    <w:rPr>
      <w:sz w:val="24"/>
      <w:szCs w:val="24"/>
    </w:rPr>
  </w:style>
  <w:style w:type="paragraph" w:styleId="ac">
    <w:name w:val="annotation subject"/>
    <w:basedOn w:val="aa"/>
    <w:next w:val="aa"/>
    <w:link w:val="ad"/>
    <w:semiHidden/>
    <w:unhideWhenUsed/>
    <w:rsid w:val="00FD49D2"/>
    <w:rPr>
      <w:b/>
      <w:bCs/>
    </w:rPr>
  </w:style>
  <w:style w:type="character" w:customStyle="1" w:styleId="ad">
    <w:name w:val="批注主题 字符"/>
    <w:basedOn w:val="ab"/>
    <w:link w:val="ac"/>
    <w:semiHidden/>
    <w:rsid w:val="00FD49D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2020-09-05T01:16:00Z</dcterms:created>
  <dcterms:modified xsi:type="dcterms:W3CDTF">2020-09-09T06:02:00Z</dcterms:modified>
</cp:coreProperties>
</file>