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38CDB" w14:textId="77777777" w:rsidR="00A77B3E" w:rsidRDefault="0063495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0FF6D9F" w14:textId="77777777" w:rsidR="00A77B3E" w:rsidRDefault="0063495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56442</w:t>
      </w:r>
    </w:p>
    <w:p w14:paraId="721D5236" w14:textId="77777777" w:rsidR="00A77B3E" w:rsidRDefault="0063495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69E7DF92" w14:textId="77777777" w:rsidR="00A77B3E" w:rsidRDefault="00A77B3E">
      <w:pPr>
        <w:spacing w:line="360" w:lineRule="auto"/>
        <w:jc w:val="both"/>
      </w:pPr>
    </w:p>
    <w:p w14:paraId="7F78CAE9" w14:textId="77777777" w:rsidR="00A77B3E" w:rsidRDefault="00634958">
      <w:pPr>
        <w:spacing w:line="360" w:lineRule="auto"/>
        <w:jc w:val="both"/>
      </w:pPr>
      <w:bookmarkStart w:id="0" w:name="OLE_LINK2036"/>
      <w:bookmarkStart w:id="1" w:name="OLE_LINK2037"/>
      <w:r>
        <w:rPr>
          <w:rFonts w:ascii="Book Antiqua" w:eastAsia="Book Antiqua" w:hAnsi="Book Antiqua" w:cs="Book Antiqua"/>
          <w:b/>
          <w:color w:val="000000"/>
        </w:rPr>
        <w:t>Tumor microenvironment in primary liver tumors</w:t>
      </w:r>
      <w:bookmarkEnd w:id="0"/>
      <w:bookmarkEnd w:id="1"/>
      <w:r>
        <w:rPr>
          <w:rFonts w:ascii="Book Antiqua" w:eastAsia="Book Antiqua" w:hAnsi="Book Antiqua" w:cs="Book Antiqua"/>
          <w:b/>
          <w:color w:val="000000"/>
        </w:rPr>
        <w:t>: A challenging role of natural killer cells</w:t>
      </w:r>
    </w:p>
    <w:p w14:paraId="580D5BE8" w14:textId="77777777" w:rsidR="00A77B3E" w:rsidRDefault="00A77B3E">
      <w:pPr>
        <w:spacing w:line="360" w:lineRule="auto"/>
        <w:jc w:val="both"/>
      </w:pPr>
    </w:p>
    <w:p w14:paraId="138BB883" w14:textId="77777777" w:rsidR="00A77B3E" w:rsidRDefault="00500E04">
      <w:pPr>
        <w:spacing w:line="360" w:lineRule="auto"/>
        <w:jc w:val="both"/>
      </w:pPr>
      <w:proofErr w:type="spellStart"/>
      <w:r>
        <w:rPr>
          <w:rFonts w:ascii="Book Antiqua" w:eastAsia="Book Antiqua" w:hAnsi="Book Antiqua" w:cs="Book Antiqua"/>
          <w:color w:val="000000"/>
        </w:rPr>
        <w:t>Polidoro</w:t>
      </w:r>
      <w:proofErr w:type="spellEnd"/>
      <w:r>
        <w:rPr>
          <w:rFonts w:ascii="Book Antiqua" w:eastAsia="Book Antiqua" w:hAnsi="Book Antiqua" w:cs="Book Antiqua"/>
          <w:color w:val="000000"/>
        </w:rPr>
        <w:t xml:space="preserve"> MA </w:t>
      </w:r>
      <w:r w:rsidRPr="00500E0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500E04">
        <w:rPr>
          <w:rFonts w:ascii="Book Antiqua" w:eastAsia="Book Antiqua" w:hAnsi="Book Antiqua" w:cs="Book Antiqua"/>
          <w:bCs/>
          <w:color w:val="000000"/>
        </w:rPr>
        <w:t>Tumor microenvironment in primary liver tumors</w:t>
      </w:r>
    </w:p>
    <w:p w14:paraId="72323C46" w14:textId="77777777" w:rsidR="00A77B3E" w:rsidRDefault="00A77B3E">
      <w:pPr>
        <w:spacing w:line="360" w:lineRule="auto"/>
        <w:jc w:val="both"/>
      </w:pPr>
    </w:p>
    <w:p w14:paraId="0C3F3C99" w14:textId="77777777" w:rsidR="00A77B3E" w:rsidRPr="00EB58AB" w:rsidRDefault="00634958">
      <w:pPr>
        <w:spacing w:line="360" w:lineRule="auto"/>
        <w:jc w:val="both"/>
        <w:rPr>
          <w:lang w:val="it-IT"/>
        </w:rPr>
      </w:pPr>
      <w:r w:rsidRPr="00EB58AB">
        <w:rPr>
          <w:rFonts w:ascii="Book Antiqua" w:eastAsia="Book Antiqua" w:hAnsi="Book Antiqua" w:cs="Book Antiqua"/>
          <w:color w:val="000000"/>
          <w:lang w:val="it-IT"/>
        </w:rPr>
        <w:t>Michela Anna Polidoro, Joanna Mikulak, Valentina Cazzetta, Ana Lleo, Domenico Mavilio, Guido Torzilli, Matteo Donadon</w:t>
      </w:r>
    </w:p>
    <w:p w14:paraId="71047419" w14:textId="77777777" w:rsidR="00A77B3E" w:rsidRPr="00EB58AB" w:rsidRDefault="00A77B3E">
      <w:pPr>
        <w:spacing w:line="360" w:lineRule="auto"/>
        <w:jc w:val="both"/>
        <w:rPr>
          <w:lang w:val="it-IT"/>
        </w:rPr>
      </w:pPr>
    </w:p>
    <w:p w14:paraId="52E6DDF7" w14:textId="77777777" w:rsidR="00A77B3E" w:rsidRPr="00EB58AB" w:rsidRDefault="00634958">
      <w:pPr>
        <w:spacing w:line="360" w:lineRule="auto"/>
        <w:jc w:val="both"/>
        <w:rPr>
          <w:lang w:val="it-IT"/>
        </w:rPr>
      </w:pPr>
      <w:r w:rsidRPr="00EB58AB">
        <w:rPr>
          <w:rFonts w:ascii="Book Antiqua" w:eastAsia="Book Antiqua" w:hAnsi="Book Antiqua" w:cs="Book Antiqua"/>
          <w:b/>
          <w:bCs/>
          <w:color w:val="000000"/>
          <w:lang w:val="it-IT"/>
        </w:rPr>
        <w:t xml:space="preserve">Michela Anna Polidoro, Ana Lleo, </w:t>
      </w:r>
      <w:r w:rsidRPr="00EB58AB">
        <w:rPr>
          <w:rFonts w:ascii="Book Antiqua" w:eastAsia="Book Antiqua" w:hAnsi="Book Antiqua" w:cs="Book Antiqua"/>
          <w:color w:val="000000"/>
          <w:lang w:val="it-IT"/>
        </w:rPr>
        <w:t>Hepatobiliary Immunopathology Laboratory, Humanitas Clinical and Research Center – IRCCS, Rozzano 20089, Milan, Italy</w:t>
      </w:r>
    </w:p>
    <w:p w14:paraId="7DDE225F" w14:textId="77777777" w:rsidR="00A77B3E" w:rsidRPr="00EB58AB" w:rsidRDefault="00A77B3E">
      <w:pPr>
        <w:spacing w:line="360" w:lineRule="auto"/>
        <w:jc w:val="both"/>
        <w:rPr>
          <w:lang w:val="it-IT"/>
        </w:rPr>
      </w:pPr>
    </w:p>
    <w:p w14:paraId="4DD987F4" w14:textId="77777777" w:rsidR="00A77B3E" w:rsidRPr="00EB58AB" w:rsidRDefault="00634958">
      <w:pPr>
        <w:spacing w:line="360" w:lineRule="auto"/>
        <w:jc w:val="both"/>
        <w:rPr>
          <w:lang w:val="it-IT"/>
        </w:rPr>
      </w:pPr>
      <w:r w:rsidRPr="00EB58AB">
        <w:rPr>
          <w:rFonts w:ascii="Book Antiqua" w:eastAsia="Book Antiqua" w:hAnsi="Book Antiqua" w:cs="Book Antiqua"/>
          <w:b/>
          <w:bCs/>
          <w:color w:val="000000"/>
          <w:lang w:val="it-IT"/>
        </w:rPr>
        <w:t xml:space="preserve">Joanna Mikulak, Valentina Cazzetta, Domenico Mavilio, </w:t>
      </w:r>
      <w:r w:rsidRPr="00EB58AB">
        <w:rPr>
          <w:rFonts w:ascii="Book Antiqua" w:eastAsia="Book Antiqua" w:hAnsi="Book Antiqua" w:cs="Book Antiqua"/>
          <w:color w:val="000000"/>
          <w:lang w:val="it-IT"/>
        </w:rPr>
        <w:t>Laboratory of Clinical and Experimental Immunology, Humanitas Clinical and Research Center - IRCCS, Rozzano 20089, Milan, Italy</w:t>
      </w:r>
    </w:p>
    <w:p w14:paraId="2D4175C8" w14:textId="77777777" w:rsidR="00A77B3E" w:rsidRPr="00EB58AB" w:rsidRDefault="00A77B3E">
      <w:pPr>
        <w:spacing w:line="360" w:lineRule="auto"/>
        <w:jc w:val="both"/>
        <w:rPr>
          <w:lang w:val="it-IT"/>
        </w:rPr>
      </w:pPr>
    </w:p>
    <w:p w14:paraId="435040D7" w14:textId="77777777" w:rsidR="00A77B3E" w:rsidRDefault="00634958">
      <w:pPr>
        <w:spacing w:line="360" w:lineRule="auto"/>
        <w:jc w:val="both"/>
      </w:pPr>
      <w:r>
        <w:rPr>
          <w:rFonts w:ascii="Book Antiqua" w:eastAsia="Book Antiqua" w:hAnsi="Book Antiqua" w:cs="Book Antiqua"/>
          <w:b/>
          <w:bCs/>
          <w:color w:val="000000"/>
        </w:rPr>
        <w:t xml:space="preserve">Joanna Mikulak, Domenico </w:t>
      </w:r>
      <w:proofErr w:type="spellStart"/>
      <w:r>
        <w:rPr>
          <w:rFonts w:ascii="Book Antiqua" w:eastAsia="Book Antiqua" w:hAnsi="Book Antiqua" w:cs="Book Antiqua"/>
          <w:b/>
          <w:bCs/>
          <w:color w:val="000000"/>
        </w:rPr>
        <w:t>Mavilio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Medical Biotechnologies and Translational Medicine (</w:t>
      </w:r>
      <w:proofErr w:type="spellStart"/>
      <w:r>
        <w:rPr>
          <w:rFonts w:ascii="Book Antiqua" w:eastAsia="Book Antiqua" w:hAnsi="Book Antiqua" w:cs="Book Antiqua"/>
          <w:color w:val="000000"/>
        </w:rPr>
        <w:t>BioMeTra</w:t>
      </w:r>
      <w:proofErr w:type="spellEnd"/>
      <w:r>
        <w:rPr>
          <w:rFonts w:ascii="Book Antiqua" w:eastAsia="Book Antiqua" w:hAnsi="Book Antiqua" w:cs="Book Antiqua"/>
          <w:color w:val="000000"/>
        </w:rPr>
        <w:t xml:space="preserve">), University of Milan,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Milan, Italy</w:t>
      </w:r>
    </w:p>
    <w:p w14:paraId="78D44102" w14:textId="77777777" w:rsidR="00A77B3E" w:rsidRDefault="00A77B3E">
      <w:pPr>
        <w:spacing w:line="360" w:lineRule="auto"/>
        <w:jc w:val="both"/>
      </w:pPr>
    </w:p>
    <w:p w14:paraId="01CEDFD1" w14:textId="77777777" w:rsidR="00A77B3E" w:rsidRDefault="00634958">
      <w:pPr>
        <w:spacing w:line="360" w:lineRule="auto"/>
        <w:jc w:val="both"/>
      </w:pPr>
      <w:r>
        <w:rPr>
          <w:rFonts w:ascii="Book Antiqua" w:eastAsia="Book Antiqua" w:hAnsi="Book Antiqua" w:cs="Book Antiqua"/>
          <w:b/>
          <w:bCs/>
          <w:color w:val="000000"/>
        </w:rPr>
        <w:t xml:space="preserve">Ana </w:t>
      </w:r>
      <w:proofErr w:type="spellStart"/>
      <w:r>
        <w:rPr>
          <w:rFonts w:ascii="Book Antiqua" w:eastAsia="Book Antiqua" w:hAnsi="Book Antiqua" w:cs="Book Antiqua"/>
          <w:b/>
          <w:bCs/>
          <w:color w:val="000000"/>
        </w:rPr>
        <w:t>Lleo</w:t>
      </w:r>
      <w:proofErr w:type="spellEnd"/>
      <w:r>
        <w:rPr>
          <w:rFonts w:ascii="Book Antiqua" w:eastAsia="Book Antiqua" w:hAnsi="Book Antiqua" w:cs="Book Antiqua"/>
          <w:b/>
          <w:bCs/>
          <w:color w:val="000000"/>
        </w:rPr>
        <w:t xml:space="preserve">, Guido </w:t>
      </w:r>
      <w:proofErr w:type="spellStart"/>
      <w:r>
        <w:rPr>
          <w:rFonts w:ascii="Book Antiqua" w:eastAsia="Book Antiqua" w:hAnsi="Book Antiqua" w:cs="Book Antiqua"/>
          <w:b/>
          <w:bCs/>
          <w:color w:val="000000"/>
        </w:rPr>
        <w:t>Torzilli</w:t>
      </w:r>
      <w:proofErr w:type="spellEnd"/>
      <w:r>
        <w:rPr>
          <w:rFonts w:ascii="Book Antiqua" w:eastAsia="Book Antiqua" w:hAnsi="Book Antiqua" w:cs="Book Antiqua"/>
          <w:b/>
          <w:bCs/>
          <w:color w:val="000000"/>
        </w:rPr>
        <w:t xml:space="preserve">, Matteo </w:t>
      </w:r>
      <w:proofErr w:type="spellStart"/>
      <w:r>
        <w:rPr>
          <w:rFonts w:ascii="Book Antiqua" w:eastAsia="Book Antiqua" w:hAnsi="Book Antiqua" w:cs="Book Antiqua"/>
          <w:b/>
          <w:bCs/>
          <w:color w:val="000000"/>
        </w:rPr>
        <w:t>Donadon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Biomedical Science,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Pieve</w:t>
      </w:r>
      <w:proofErr w:type="spellEnd"/>
      <w:r>
        <w:rPr>
          <w:rFonts w:ascii="Book Antiqua" w:eastAsia="Book Antiqua" w:hAnsi="Book Antiqua" w:cs="Book Antiqua"/>
          <w:color w:val="000000"/>
        </w:rPr>
        <w:t xml:space="preserve"> Emanuele 20090, Milan, Italy</w:t>
      </w:r>
    </w:p>
    <w:p w14:paraId="786D1297" w14:textId="77777777" w:rsidR="00A77B3E" w:rsidRDefault="00A77B3E">
      <w:pPr>
        <w:spacing w:line="360" w:lineRule="auto"/>
        <w:jc w:val="both"/>
      </w:pPr>
    </w:p>
    <w:p w14:paraId="0B6F1782" w14:textId="77777777" w:rsidR="00A77B3E" w:rsidRDefault="00634958">
      <w:pPr>
        <w:spacing w:line="360" w:lineRule="auto"/>
        <w:jc w:val="both"/>
      </w:pPr>
      <w:r>
        <w:rPr>
          <w:rFonts w:ascii="Book Antiqua" w:eastAsia="Book Antiqua" w:hAnsi="Book Antiqua" w:cs="Book Antiqua"/>
          <w:b/>
          <w:bCs/>
          <w:color w:val="000000"/>
        </w:rPr>
        <w:t xml:space="preserve">Ana </w:t>
      </w:r>
      <w:proofErr w:type="spellStart"/>
      <w:r>
        <w:rPr>
          <w:rFonts w:ascii="Book Antiqua" w:eastAsia="Book Antiqua" w:hAnsi="Book Antiqua" w:cs="Book Antiqua"/>
          <w:b/>
          <w:bCs/>
          <w:color w:val="000000"/>
        </w:rPr>
        <w:t>Lleo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Internal Medicine,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Clinical and Research Center – IRCCS,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Milan, Italy</w:t>
      </w:r>
    </w:p>
    <w:p w14:paraId="3FE588F4" w14:textId="77777777" w:rsidR="00A77B3E" w:rsidRDefault="00A77B3E">
      <w:pPr>
        <w:spacing w:line="360" w:lineRule="auto"/>
        <w:jc w:val="both"/>
      </w:pPr>
    </w:p>
    <w:p w14:paraId="63C3D15B" w14:textId="77777777" w:rsidR="00A77B3E" w:rsidRDefault="00634958">
      <w:pPr>
        <w:spacing w:line="360" w:lineRule="auto"/>
        <w:jc w:val="both"/>
      </w:pPr>
      <w:r>
        <w:rPr>
          <w:rFonts w:ascii="Book Antiqua" w:eastAsia="Book Antiqua" w:hAnsi="Book Antiqua" w:cs="Book Antiqua"/>
          <w:b/>
          <w:bCs/>
          <w:color w:val="000000"/>
        </w:rPr>
        <w:t xml:space="preserve">Guido </w:t>
      </w:r>
      <w:proofErr w:type="spellStart"/>
      <w:r>
        <w:rPr>
          <w:rFonts w:ascii="Book Antiqua" w:eastAsia="Book Antiqua" w:hAnsi="Book Antiqua" w:cs="Book Antiqua"/>
          <w:b/>
          <w:bCs/>
          <w:color w:val="000000"/>
        </w:rPr>
        <w:t>Torzilli</w:t>
      </w:r>
      <w:proofErr w:type="spellEnd"/>
      <w:r>
        <w:rPr>
          <w:rFonts w:ascii="Book Antiqua" w:eastAsia="Book Antiqua" w:hAnsi="Book Antiqua" w:cs="Book Antiqua"/>
          <w:b/>
          <w:bCs/>
          <w:color w:val="000000"/>
        </w:rPr>
        <w:t xml:space="preserve">, Matteo </w:t>
      </w:r>
      <w:proofErr w:type="spellStart"/>
      <w:r>
        <w:rPr>
          <w:rFonts w:ascii="Book Antiqua" w:eastAsia="Book Antiqua" w:hAnsi="Book Antiqua" w:cs="Book Antiqua"/>
          <w:b/>
          <w:bCs/>
          <w:color w:val="000000"/>
        </w:rPr>
        <w:t>Donadon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Hepatobiliary and General Surgery,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Clinical and Research Center - IRCCS,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Milan, Italy</w:t>
      </w:r>
    </w:p>
    <w:p w14:paraId="6A436C4B" w14:textId="77777777" w:rsidR="00A77B3E" w:rsidRDefault="00A77B3E">
      <w:pPr>
        <w:spacing w:line="360" w:lineRule="auto"/>
        <w:jc w:val="both"/>
      </w:pPr>
    </w:p>
    <w:p w14:paraId="379E6A17" w14:textId="77777777" w:rsidR="00500E04" w:rsidRPr="00D12D90" w:rsidRDefault="0063495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Author contributions: </w:t>
      </w:r>
      <w:proofErr w:type="spellStart"/>
      <w:r w:rsidR="00500E04">
        <w:rPr>
          <w:rFonts w:ascii="Book Antiqua" w:eastAsia="Book Antiqua" w:hAnsi="Book Antiqua" w:cs="Book Antiqua"/>
          <w:color w:val="000000"/>
        </w:rPr>
        <w:t>Donadon</w:t>
      </w:r>
      <w:proofErr w:type="spellEnd"/>
      <w:r w:rsidR="00500E04">
        <w:rPr>
          <w:rFonts w:ascii="Book Antiqua" w:eastAsia="Book Antiqua" w:hAnsi="Book Antiqua" w:cs="Book Antiqua"/>
          <w:color w:val="000000"/>
        </w:rPr>
        <w:t xml:space="preserve"> M </w:t>
      </w:r>
      <w:r w:rsidR="00500E04">
        <w:rPr>
          <w:rFonts w:ascii="Book Antiqua" w:eastAsia="Book Antiqua" w:hAnsi="Book Antiqua" w:cs="Book Antiqua" w:hint="eastAsia"/>
          <w:color w:val="000000"/>
          <w:lang w:eastAsia="zh-CN"/>
        </w:rPr>
        <w:t>and</w:t>
      </w:r>
      <w:r w:rsidR="00500E04">
        <w:rPr>
          <w:rFonts w:ascii="Book Antiqua" w:eastAsia="Book Antiqua" w:hAnsi="Book Antiqua" w:cs="Book Antiqua"/>
          <w:color w:val="000000"/>
          <w:lang w:eastAsia="zh-CN"/>
        </w:rPr>
        <w:t xml:space="preserve"> </w:t>
      </w:r>
      <w:proofErr w:type="spellStart"/>
      <w:r w:rsidR="00500E04">
        <w:rPr>
          <w:rFonts w:ascii="Book Antiqua" w:eastAsia="Book Antiqua" w:hAnsi="Book Antiqua" w:cs="Book Antiqua"/>
          <w:color w:val="000000"/>
        </w:rPr>
        <w:t>Polidoro</w:t>
      </w:r>
      <w:proofErr w:type="spellEnd"/>
      <w:r w:rsidR="00500E04">
        <w:rPr>
          <w:rFonts w:ascii="Book Antiqua" w:eastAsia="Book Antiqua" w:hAnsi="Book Antiqua" w:cs="Book Antiqua"/>
          <w:color w:val="000000"/>
        </w:rPr>
        <w:t xml:space="preserve"> MA </w:t>
      </w:r>
      <w:r w:rsidR="00500E04">
        <w:rPr>
          <w:rFonts w:ascii="Book Antiqua" w:eastAsia="Book Antiqua" w:hAnsi="Book Antiqua" w:cs="Book Antiqua" w:hint="eastAsia"/>
          <w:color w:val="000000"/>
          <w:lang w:eastAsia="zh-CN"/>
        </w:rPr>
        <w:t>con</w:t>
      </w:r>
      <w:r w:rsidR="00500E04">
        <w:rPr>
          <w:rFonts w:ascii="Book Antiqua" w:eastAsia="Book Antiqua" w:hAnsi="Book Antiqua" w:cs="Book Antiqua"/>
          <w:color w:val="000000"/>
          <w:lang w:eastAsia="zh-CN"/>
        </w:rPr>
        <w:t xml:space="preserve">tributed to the </w:t>
      </w:r>
      <w:r w:rsidR="00500E04">
        <w:rPr>
          <w:rFonts w:ascii="Book Antiqua" w:eastAsia="Book Antiqua" w:hAnsi="Book Antiqua" w:cs="Book Antiqua"/>
          <w:color w:val="000000"/>
        </w:rPr>
        <w:t xml:space="preserve">conceptualization; </w:t>
      </w:r>
      <w:proofErr w:type="spellStart"/>
      <w:r w:rsidR="00500E04">
        <w:rPr>
          <w:rFonts w:ascii="Book Antiqua" w:eastAsia="Book Antiqua" w:hAnsi="Book Antiqua" w:cs="Book Antiqua"/>
          <w:color w:val="000000"/>
        </w:rPr>
        <w:t>Polidoro</w:t>
      </w:r>
      <w:proofErr w:type="spellEnd"/>
      <w:r w:rsidR="00500E04">
        <w:rPr>
          <w:rFonts w:ascii="Book Antiqua" w:eastAsia="Book Antiqua" w:hAnsi="Book Antiqua" w:cs="Book Antiqua"/>
          <w:color w:val="000000"/>
        </w:rPr>
        <w:t xml:space="preserve"> MA, Mikulak J </w:t>
      </w:r>
      <w:r w:rsidR="00500E04">
        <w:rPr>
          <w:rFonts w:ascii="Book Antiqua" w:eastAsia="Book Antiqua" w:hAnsi="Book Antiqua" w:cs="Book Antiqua" w:hint="eastAsia"/>
          <w:color w:val="000000"/>
          <w:lang w:eastAsia="zh-CN"/>
        </w:rPr>
        <w:t>a</w:t>
      </w:r>
      <w:r w:rsidR="00500E04">
        <w:rPr>
          <w:rFonts w:ascii="Book Antiqua" w:eastAsia="Book Antiqua" w:hAnsi="Book Antiqua" w:cs="Book Antiqua"/>
          <w:color w:val="000000"/>
          <w:lang w:eastAsia="zh-CN"/>
        </w:rPr>
        <w:t xml:space="preserve">nd </w:t>
      </w:r>
      <w:proofErr w:type="spellStart"/>
      <w:r w:rsidR="00500E04">
        <w:rPr>
          <w:rFonts w:ascii="Book Antiqua" w:eastAsia="Book Antiqua" w:hAnsi="Book Antiqua" w:cs="Book Antiqua"/>
          <w:color w:val="000000"/>
        </w:rPr>
        <w:t>Cazzetta</w:t>
      </w:r>
      <w:proofErr w:type="spellEnd"/>
      <w:r w:rsidR="00500E04">
        <w:rPr>
          <w:rFonts w:ascii="Book Antiqua" w:eastAsia="Book Antiqua" w:hAnsi="Book Antiqua" w:cs="Book Antiqua"/>
          <w:color w:val="000000"/>
        </w:rPr>
        <w:t xml:space="preserve"> V </w:t>
      </w:r>
      <w:r w:rsidR="00500E04">
        <w:rPr>
          <w:rFonts w:ascii="Book Antiqua" w:eastAsia="Book Antiqua" w:hAnsi="Book Antiqua" w:cs="Book Antiqua" w:hint="eastAsia"/>
          <w:color w:val="000000"/>
          <w:lang w:eastAsia="zh-CN"/>
        </w:rPr>
        <w:t>re</w:t>
      </w:r>
      <w:r w:rsidR="00500E04">
        <w:rPr>
          <w:rFonts w:ascii="Book Antiqua" w:eastAsia="Book Antiqua" w:hAnsi="Book Antiqua" w:cs="Book Antiqua"/>
          <w:color w:val="000000"/>
          <w:lang w:eastAsia="zh-CN"/>
        </w:rPr>
        <w:t xml:space="preserve">viewed </w:t>
      </w:r>
      <w:r w:rsidR="00500E04">
        <w:rPr>
          <w:rFonts w:ascii="Book Antiqua" w:eastAsia="Book Antiqua" w:hAnsi="Book Antiqua" w:cs="Book Antiqua"/>
          <w:color w:val="000000"/>
        </w:rPr>
        <w:t xml:space="preserve">the literature; </w:t>
      </w:r>
      <w:proofErr w:type="spellStart"/>
      <w:r w:rsidR="00500E04">
        <w:rPr>
          <w:rFonts w:ascii="Book Antiqua" w:eastAsia="Book Antiqua" w:hAnsi="Book Antiqua" w:cs="Book Antiqua"/>
          <w:color w:val="000000"/>
        </w:rPr>
        <w:t>Polidoro</w:t>
      </w:r>
      <w:proofErr w:type="spellEnd"/>
      <w:r w:rsidR="00500E04">
        <w:rPr>
          <w:rFonts w:ascii="Book Antiqua" w:eastAsia="Book Antiqua" w:hAnsi="Book Antiqua" w:cs="Book Antiqua"/>
          <w:color w:val="000000"/>
        </w:rPr>
        <w:t xml:space="preserve"> MA, Mikulak J, </w:t>
      </w:r>
      <w:proofErr w:type="spellStart"/>
      <w:r w:rsidR="00500E04">
        <w:rPr>
          <w:rFonts w:ascii="Book Antiqua" w:eastAsia="Book Antiqua" w:hAnsi="Book Antiqua" w:cs="Book Antiqua"/>
          <w:color w:val="000000"/>
        </w:rPr>
        <w:t>Donadon</w:t>
      </w:r>
      <w:proofErr w:type="spellEnd"/>
      <w:r w:rsidR="00500E04">
        <w:rPr>
          <w:rFonts w:ascii="Book Antiqua" w:eastAsia="Book Antiqua" w:hAnsi="Book Antiqua" w:cs="Book Antiqua"/>
          <w:color w:val="000000"/>
        </w:rPr>
        <w:t xml:space="preserve"> M</w:t>
      </w:r>
      <w:r w:rsidR="00500E04">
        <w:rPr>
          <w:rFonts w:ascii="Book Antiqua" w:eastAsia="Book Antiqua" w:hAnsi="Book Antiqua" w:cs="Book Antiqua" w:hint="eastAsia"/>
          <w:color w:val="000000"/>
          <w:lang w:eastAsia="zh-CN"/>
        </w:rPr>
        <w:t xml:space="preserve"> a</w:t>
      </w:r>
      <w:r w:rsidR="00500E04">
        <w:rPr>
          <w:rFonts w:ascii="Book Antiqua" w:eastAsia="Book Antiqua" w:hAnsi="Book Antiqua" w:cs="Book Antiqua"/>
          <w:color w:val="000000"/>
          <w:lang w:eastAsia="zh-CN"/>
        </w:rPr>
        <w:t xml:space="preserve">nd </w:t>
      </w:r>
      <w:proofErr w:type="spellStart"/>
      <w:r w:rsidR="00500E04">
        <w:rPr>
          <w:rFonts w:ascii="Book Antiqua" w:eastAsia="Book Antiqua" w:hAnsi="Book Antiqua" w:cs="Book Antiqua"/>
          <w:color w:val="000000"/>
        </w:rPr>
        <w:t>Cazzetta</w:t>
      </w:r>
      <w:proofErr w:type="spellEnd"/>
      <w:r w:rsidR="00500E04">
        <w:rPr>
          <w:rFonts w:ascii="Book Antiqua" w:eastAsia="Book Antiqua" w:hAnsi="Book Antiqua" w:cs="Book Antiqua"/>
          <w:color w:val="000000"/>
        </w:rPr>
        <w:t xml:space="preserve"> V </w:t>
      </w:r>
      <w:r w:rsidR="00D12D90">
        <w:rPr>
          <w:rFonts w:ascii="Book Antiqua" w:eastAsia="Book Antiqua" w:hAnsi="Book Antiqua" w:cs="Book Antiqua"/>
          <w:color w:val="000000"/>
        </w:rPr>
        <w:t>wrote</w:t>
      </w:r>
      <w:r w:rsidR="00500E04">
        <w:rPr>
          <w:rFonts w:ascii="Book Antiqua" w:eastAsia="Book Antiqua" w:hAnsi="Book Antiqua" w:cs="Book Antiqua"/>
          <w:color w:val="000000"/>
        </w:rPr>
        <w:t xml:space="preserve"> the manuscript; </w:t>
      </w:r>
      <w:proofErr w:type="spellStart"/>
      <w:r w:rsidR="00500E04">
        <w:rPr>
          <w:rFonts w:ascii="Book Antiqua" w:eastAsia="Book Antiqua" w:hAnsi="Book Antiqua" w:cs="Book Antiqua"/>
          <w:color w:val="000000"/>
        </w:rPr>
        <w:t>Mavilio</w:t>
      </w:r>
      <w:proofErr w:type="spellEnd"/>
      <w:r w:rsidR="00500E04">
        <w:rPr>
          <w:rFonts w:ascii="Book Antiqua" w:eastAsia="Book Antiqua" w:hAnsi="Book Antiqua" w:cs="Book Antiqua"/>
          <w:color w:val="000000"/>
        </w:rPr>
        <w:t xml:space="preserve"> D, </w:t>
      </w:r>
      <w:proofErr w:type="spellStart"/>
      <w:r w:rsidR="00500E04">
        <w:rPr>
          <w:rFonts w:ascii="Book Antiqua" w:eastAsia="Book Antiqua" w:hAnsi="Book Antiqua" w:cs="Book Antiqua"/>
          <w:color w:val="000000"/>
        </w:rPr>
        <w:t>Lleo</w:t>
      </w:r>
      <w:proofErr w:type="spellEnd"/>
      <w:r w:rsidR="00500E04">
        <w:rPr>
          <w:rFonts w:ascii="Book Antiqua" w:eastAsia="Book Antiqua" w:hAnsi="Book Antiqua" w:cs="Book Antiqua"/>
          <w:color w:val="000000"/>
        </w:rPr>
        <w:t xml:space="preserve"> A, </w:t>
      </w:r>
      <w:proofErr w:type="spellStart"/>
      <w:r w:rsidR="00500E04">
        <w:rPr>
          <w:rFonts w:ascii="Book Antiqua" w:eastAsia="Book Antiqua" w:hAnsi="Book Antiqua" w:cs="Book Antiqua"/>
          <w:color w:val="000000"/>
        </w:rPr>
        <w:t>Donadon</w:t>
      </w:r>
      <w:proofErr w:type="spellEnd"/>
      <w:r w:rsidR="00500E04">
        <w:rPr>
          <w:rFonts w:ascii="Book Antiqua" w:eastAsia="Book Antiqua" w:hAnsi="Book Antiqua" w:cs="Book Antiqua"/>
          <w:color w:val="000000"/>
        </w:rPr>
        <w:t xml:space="preserve"> M </w:t>
      </w:r>
      <w:r w:rsidR="00500E04">
        <w:rPr>
          <w:rFonts w:ascii="Book Antiqua" w:eastAsia="Book Antiqua" w:hAnsi="Book Antiqua" w:cs="Book Antiqua" w:hint="eastAsia"/>
          <w:color w:val="000000"/>
          <w:lang w:eastAsia="zh-CN"/>
        </w:rPr>
        <w:t>and</w:t>
      </w:r>
      <w:r w:rsidR="00500E04">
        <w:rPr>
          <w:rFonts w:ascii="Book Antiqua" w:eastAsia="Book Antiqua" w:hAnsi="Book Antiqua" w:cs="Book Antiqua"/>
          <w:color w:val="000000"/>
          <w:lang w:eastAsia="zh-CN"/>
        </w:rPr>
        <w:t xml:space="preserve"> </w:t>
      </w:r>
      <w:proofErr w:type="spellStart"/>
      <w:r w:rsidR="00500E04">
        <w:rPr>
          <w:rFonts w:ascii="Book Antiqua" w:eastAsia="Book Antiqua" w:hAnsi="Book Antiqua" w:cs="Book Antiqua"/>
          <w:color w:val="000000"/>
        </w:rPr>
        <w:t>Torzilli</w:t>
      </w:r>
      <w:proofErr w:type="spellEnd"/>
      <w:r w:rsidR="00500E04">
        <w:rPr>
          <w:rFonts w:ascii="Book Antiqua" w:eastAsia="Book Antiqua" w:hAnsi="Book Antiqua" w:cs="Book Antiqua"/>
          <w:color w:val="000000"/>
        </w:rPr>
        <w:t xml:space="preserve"> G</w:t>
      </w:r>
      <w:r w:rsidR="00500E04">
        <w:rPr>
          <w:rFonts w:ascii="Book Antiqua" w:eastAsia="Book Antiqua" w:hAnsi="Book Antiqua" w:cs="Book Antiqua" w:hint="eastAsia"/>
          <w:color w:val="000000"/>
          <w:lang w:eastAsia="zh-CN"/>
        </w:rPr>
        <w:t xml:space="preserve"> </w:t>
      </w:r>
      <w:r w:rsidR="00500E04">
        <w:rPr>
          <w:rFonts w:ascii="Book Antiqua" w:eastAsia="Book Antiqua" w:hAnsi="Book Antiqua" w:cs="Book Antiqua"/>
          <w:color w:val="000000"/>
        </w:rPr>
        <w:t xml:space="preserve">supervised the manuscript; </w:t>
      </w:r>
      <w:proofErr w:type="spellStart"/>
      <w:r w:rsidR="00500E04">
        <w:rPr>
          <w:rFonts w:ascii="Book Antiqua" w:eastAsia="Book Antiqua" w:hAnsi="Book Antiqua" w:cs="Book Antiqua"/>
          <w:color w:val="000000"/>
        </w:rPr>
        <w:t>Mavilio</w:t>
      </w:r>
      <w:proofErr w:type="spellEnd"/>
      <w:r w:rsidR="00500E04">
        <w:rPr>
          <w:rFonts w:ascii="Book Antiqua" w:eastAsia="Book Antiqua" w:hAnsi="Book Antiqua" w:cs="Book Antiqua"/>
          <w:color w:val="000000"/>
        </w:rPr>
        <w:t xml:space="preserve"> D, </w:t>
      </w:r>
      <w:proofErr w:type="spellStart"/>
      <w:r w:rsidR="00500E04">
        <w:rPr>
          <w:rFonts w:ascii="Book Antiqua" w:eastAsia="Book Antiqua" w:hAnsi="Book Antiqua" w:cs="Book Antiqua"/>
          <w:color w:val="000000"/>
        </w:rPr>
        <w:t>Polidoro</w:t>
      </w:r>
      <w:proofErr w:type="spellEnd"/>
      <w:r w:rsidR="00500E04">
        <w:rPr>
          <w:rFonts w:ascii="Book Antiqua" w:eastAsia="Book Antiqua" w:hAnsi="Book Antiqua" w:cs="Book Antiqua"/>
          <w:color w:val="000000"/>
        </w:rPr>
        <w:t xml:space="preserve"> MA, </w:t>
      </w:r>
      <w:proofErr w:type="spellStart"/>
      <w:r w:rsidR="00500E04">
        <w:rPr>
          <w:rFonts w:ascii="Book Antiqua" w:eastAsia="Book Antiqua" w:hAnsi="Book Antiqua" w:cs="Book Antiqua"/>
          <w:color w:val="000000"/>
        </w:rPr>
        <w:t>Torzilli</w:t>
      </w:r>
      <w:proofErr w:type="spellEnd"/>
      <w:r w:rsidR="00500E04">
        <w:rPr>
          <w:rFonts w:ascii="Book Antiqua" w:eastAsia="Book Antiqua" w:hAnsi="Book Antiqua" w:cs="Book Antiqua"/>
          <w:color w:val="000000"/>
        </w:rPr>
        <w:t xml:space="preserve"> G </w:t>
      </w:r>
      <w:r w:rsidR="00500E04">
        <w:rPr>
          <w:rFonts w:ascii="Book Antiqua" w:eastAsia="Book Antiqua" w:hAnsi="Book Antiqua" w:cs="Book Antiqua" w:hint="eastAsia"/>
          <w:color w:val="000000"/>
          <w:lang w:eastAsia="zh-CN"/>
        </w:rPr>
        <w:t>and</w:t>
      </w:r>
      <w:r w:rsidR="00500E04">
        <w:rPr>
          <w:rFonts w:ascii="Book Antiqua" w:eastAsia="Book Antiqua" w:hAnsi="Book Antiqua" w:cs="Book Antiqua"/>
          <w:color w:val="000000"/>
          <w:lang w:eastAsia="zh-CN"/>
        </w:rPr>
        <w:t xml:space="preserve"> </w:t>
      </w:r>
      <w:proofErr w:type="spellStart"/>
      <w:r w:rsidR="00500E04">
        <w:rPr>
          <w:rFonts w:ascii="Book Antiqua" w:eastAsia="Book Antiqua" w:hAnsi="Book Antiqua" w:cs="Book Antiqua"/>
          <w:color w:val="000000"/>
        </w:rPr>
        <w:t>Donadon</w:t>
      </w:r>
      <w:proofErr w:type="spellEnd"/>
      <w:r w:rsidR="00500E04">
        <w:rPr>
          <w:rFonts w:ascii="Book Antiqua" w:eastAsia="Book Antiqua" w:hAnsi="Book Antiqua" w:cs="Book Antiqua"/>
          <w:color w:val="000000"/>
        </w:rPr>
        <w:t xml:space="preserve"> M </w:t>
      </w:r>
      <w:r w:rsidR="00500E04">
        <w:rPr>
          <w:rFonts w:ascii="Book Antiqua" w:eastAsia="Book Antiqua" w:hAnsi="Book Antiqua" w:cs="Book Antiqua" w:hint="eastAsia"/>
          <w:color w:val="000000"/>
          <w:lang w:eastAsia="zh-CN"/>
        </w:rPr>
        <w:t>con</w:t>
      </w:r>
      <w:r w:rsidR="00500E04">
        <w:rPr>
          <w:rFonts w:ascii="Book Antiqua" w:eastAsia="Book Antiqua" w:hAnsi="Book Antiqua" w:cs="Book Antiqua"/>
          <w:color w:val="000000"/>
          <w:lang w:eastAsia="zh-CN"/>
        </w:rPr>
        <w:t xml:space="preserve">tributed to the </w:t>
      </w:r>
      <w:r w:rsidR="00D12D90">
        <w:rPr>
          <w:rFonts w:ascii="Book Antiqua" w:eastAsia="Book Antiqua" w:hAnsi="Book Antiqua" w:cs="Book Antiqua"/>
          <w:color w:val="000000"/>
        </w:rPr>
        <w:t>f</w:t>
      </w:r>
      <w:r w:rsidR="00500E04">
        <w:rPr>
          <w:rFonts w:ascii="Book Antiqua" w:eastAsia="Book Antiqua" w:hAnsi="Book Antiqua" w:cs="Book Antiqua"/>
          <w:color w:val="000000"/>
        </w:rPr>
        <w:t>inal revisio</w:t>
      </w:r>
      <w:r w:rsidR="00500E04">
        <w:rPr>
          <w:rFonts w:ascii="Book Antiqua" w:eastAsia="Book Antiqua" w:hAnsi="Book Antiqua" w:cs="Book Antiqua" w:hint="eastAsia"/>
          <w:color w:val="000000"/>
          <w:lang w:eastAsia="zh-CN"/>
        </w:rPr>
        <w:t>n</w:t>
      </w:r>
      <w:r w:rsidR="00500E04">
        <w:rPr>
          <w:rFonts w:ascii="Book Antiqua" w:eastAsia="Book Antiqua" w:hAnsi="Book Antiqua" w:cs="Book Antiqua"/>
          <w:color w:val="000000"/>
          <w:lang w:eastAsia="zh-CN"/>
        </w:rPr>
        <w:t xml:space="preserve">; all authors </w:t>
      </w:r>
      <w:r w:rsidR="00D12D90">
        <w:rPr>
          <w:rFonts w:ascii="Book Antiqua" w:eastAsia="Book Antiqua" w:hAnsi="Book Antiqua" w:cs="Book Antiqua" w:hint="eastAsia"/>
          <w:color w:val="000000"/>
          <w:lang w:eastAsia="zh-CN"/>
        </w:rPr>
        <w:t>con</w:t>
      </w:r>
      <w:r w:rsidR="00D12D90">
        <w:rPr>
          <w:rFonts w:ascii="Book Antiqua" w:eastAsia="Book Antiqua" w:hAnsi="Book Antiqua" w:cs="Book Antiqua"/>
          <w:color w:val="000000"/>
          <w:lang w:eastAsia="zh-CN"/>
        </w:rPr>
        <w:t>tributed to the</w:t>
      </w:r>
      <w:r w:rsidR="00D12D90" w:rsidRPr="00D12D90">
        <w:rPr>
          <w:rFonts w:ascii="Book Antiqua" w:eastAsia="Book Antiqua" w:hAnsi="Book Antiqua" w:cs="Book Antiqua"/>
          <w:color w:val="000000"/>
        </w:rPr>
        <w:t xml:space="preserve"> </w:t>
      </w:r>
      <w:r w:rsidR="00D12D90">
        <w:rPr>
          <w:rFonts w:ascii="Book Antiqua" w:eastAsia="Book Antiqua" w:hAnsi="Book Antiqua" w:cs="Book Antiqua"/>
          <w:color w:val="000000"/>
        </w:rPr>
        <w:t>final approval.</w:t>
      </w:r>
    </w:p>
    <w:p w14:paraId="5358BCF6" w14:textId="77777777" w:rsidR="00A77B3E" w:rsidRDefault="00A77B3E">
      <w:pPr>
        <w:spacing w:line="360" w:lineRule="auto"/>
        <w:jc w:val="both"/>
      </w:pPr>
    </w:p>
    <w:p w14:paraId="0E560396" w14:textId="77777777" w:rsidR="00A77B3E" w:rsidRDefault="00634958">
      <w:pPr>
        <w:spacing w:line="360" w:lineRule="auto"/>
        <w:jc w:val="both"/>
      </w:pPr>
      <w:r>
        <w:rPr>
          <w:rFonts w:ascii="Book Antiqua" w:eastAsia="Book Antiqua" w:hAnsi="Book Antiqua" w:cs="Book Antiqua"/>
          <w:b/>
          <w:bCs/>
          <w:color w:val="000000"/>
        </w:rPr>
        <w:t xml:space="preserve">Corresponding author: Matteo </w:t>
      </w:r>
      <w:proofErr w:type="spellStart"/>
      <w:r>
        <w:rPr>
          <w:rFonts w:ascii="Book Antiqua" w:eastAsia="Book Antiqua" w:hAnsi="Book Antiqua" w:cs="Book Antiqua"/>
          <w:b/>
          <w:bCs/>
          <w:color w:val="000000"/>
        </w:rPr>
        <w:t>Donadon</w:t>
      </w:r>
      <w:proofErr w:type="spellEnd"/>
      <w:r>
        <w:rPr>
          <w:rFonts w:ascii="Book Antiqua" w:eastAsia="Book Antiqua" w:hAnsi="Book Antiqua" w:cs="Book Antiqua"/>
          <w:b/>
          <w:bCs/>
          <w:color w:val="000000"/>
        </w:rPr>
        <w:t xml:space="preserve">, MD, PhD, Assistant Professor, </w:t>
      </w:r>
      <w:r>
        <w:rPr>
          <w:rFonts w:ascii="Book Antiqua" w:eastAsia="Book Antiqua" w:hAnsi="Book Antiqua" w:cs="Book Antiqua"/>
          <w:color w:val="000000"/>
        </w:rPr>
        <w:t xml:space="preserve">Department of Hepatobiliary and General Surgery,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Clinical and Research Center - IRCCS, via </w:t>
      </w:r>
      <w:proofErr w:type="spellStart"/>
      <w:r>
        <w:rPr>
          <w:rFonts w:ascii="Book Antiqua" w:eastAsia="Book Antiqua" w:hAnsi="Book Antiqua" w:cs="Book Antiqua"/>
          <w:color w:val="000000"/>
        </w:rPr>
        <w:t>manzoni</w:t>
      </w:r>
      <w:proofErr w:type="spellEnd"/>
      <w:r>
        <w:rPr>
          <w:rFonts w:ascii="Book Antiqua" w:eastAsia="Book Antiqua" w:hAnsi="Book Antiqua" w:cs="Book Antiqua"/>
          <w:color w:val="000000"/>
        </w:rPr>
        <w:t xml:space="preserve">, 56,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xml:space="preserve"> 20089, Milan, Italy. matteo.donadon@hunimed.eu</w:t>
      </w:r>
    </w:p>
    <w:p w14:paraId="14D43948" w14:textId="77777777" w:rsidR="00A77B3E" w:rsidRDefault="00A77B3E">
      <w:pPr>
        <w:spacing w:line="360" w:lineRule="auto"/>
        <w:jc w:val="both"/>
      </w:pPr>
    </w:p>
    <w:p w14:paraId="2CA643F1" w14:textId="77777777" w:rsidR="00A77B3E" w:rsidRDefault="0063495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2020</w:t>
      </w:r>
    </w:p>
    <w:p w14:paraId="018944A7" w14:textId="77777777" w:rsidR="00A77B3E" w:rsidRDefault="0063495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24, 2020</w:t>
      </w:r>
    </w:p>
    <w:p w14:paraId="0A1B74D1" w14:textId="2478B3EB" w:rsidR="00A77B3E" w:rsidRPr="00EF7818" w:rsidRDefault="00634958" w:rsidP="00EF7818">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EF7818">
        <w:rPr>
          <w:rFonts w:ascii="Book Antiqua" w:hAnsi="Book Antiqua" w:cs="Arial"/>
          <w:color w:val="000000" w:themeColor="text1"/>
          <w:shd w:val="clear" w:color="auto" w:fill="FFFFFF"/>
        </w:rPr>
        <w:t>August 20, 2020</w:t>
      </w:r>
    </w:p>
    <w:p w14:paraId="5A5D279A" w14:textId="77777777" w:rsidR="00A77B3E" w:rsidRDefault="00634958">
      <w:pPr>
        <w:spacing w:line="360" w:lineRule="auto"/>
        <w:jc w:val="both"/>
      </w:pPr>
      <w:r>
        <w:rPr>
          <w:rFonts w:ascii="Book Antiqua" w:eastAsia="Book Antiqua" w:hAnsi="Book Antiqua" w:cs="Book Antiqua"/>
          <w:b/>
          <w:bCs/>
          <w:color w:val="000000"/>
        </w:rPr>
        <w:t xml:space="preserve">Published online: </w:t>
      </w:r>
    </w:p>
    <w:p w14:paraId="42C534B2" w14:textId="77777777" w:rsidR="00A77B3E" w:rsidRDefault="00A77B3E">
      <w:pPr>
        <w:spacing w:line="360" w:lineRule="auto"/>
        <w:jc w:val="both"/>
        <w:sectPr w:rsidR="00A77B3E">
          <w:footerReference w:type="even" r:id="rId6"/>
          <w:footerReference w:type="default" r:id="rId7"/>
          <w:pgSz w:w="12240" w:h="15840"/>
          <w:pgMar w:top="1440" w:right="1440" w:bottom="1440" w:left="1440" w:header="720" w:footer="720" w:gutter="0"/>
          <w:cols w:space="720"/>
          <w:docGrid w:linePitch="360"/>
        </w:sectPr>
      </w:pPr>
    </w:p>
    <w:p w14:paraId="2283687B" w14:textId="77777777" w:rsidR="00A77B3E" w:rsidRDefault="00634958">
      <w:pPr>
        <w:spacing w:line="360" w:lineRule="auto"/>
        <w:jc w:val="both"/>
      </w:pPr>
      <w:r>
        <w:rPr>
          <w:rFonts w:ascii="Book Antiqua" w:eastAsia="Book Antiqua" w:hAnsi="Book Antiqua" w:cs="Book Antiqua"/>
          <w:b/>
          <w:color w:val="000000"/>
        </w:rPr>
        <w:lastRenderedPageBreak/>
        <w:t>Abstract</w:t>
      </w:r>
    </w:p>
    <w:p w14:paraId="264C0C07" w14:textId="77777777" w:rsidR="00A77B3E" w:rsidRDefault="00634958">
      <w:pPr>
        <w:spacing w:line="360" w:lineRule="auto"/>
        <w:jc w:val="both"/>
      </w:pPr>
      <w:r>
        <w:rPr>
          <w:rFonts w:ascii="Book Antiqua" w:eastAsia="Book Antiqua" w:hAnsi="Book Antiqua" w:cs="Book Antiqua"/>
          <w:color w:val="000000"/>
        </w:rPr>
        <w:t xml:space="preserve">In the last years, several studies have been focused on elucidate the role of </w:t>
      </w:r>
      <w:bookmarkStart w:id="2" w:name="OLE_LINK2038"/>
      <w:bookmarkStart w:id="3" w:name="OLE_LINK2039"/>
      <w:r>
        <w:rPr>
          <w:rFonts w:ascii="Book Antiqua" w:eastAsia="Book Antiqua" w:hAnsi="Book Antiqua" w:cs="Book Antiqua"/>
          <w:color w:val="000000"/>
        </w:rPr>
        <w:t>tumor microenvironment</w:t>
      </w:r>
      <w:bookmarkEnd w:id="2"/>
      <w:bookmarkEnd w:id="3"/>
      <w:r>
        <w:rPr>
          <w:rFonts w:ascii="Book Antiqua" w:eastAsia="Book Antiqua" w:hAnsi="Book Antiqua" w:cs="Book Antiqua"/>
          <w:color w:val="000000"/>
        </w:rPr>
        <w:t xml:space="preserve"> (TME) in cancer development and progression. Within TME, cells from adaptive and innate immune system are one of the main abundant components. The dynamic interactions between immune and cancer cells lead to the activation of complex molecular mechanisms that sustain tumor growth. This important cross-talk has been elucidate for several kind of tumors and occurs also in patients with liver cancer, such as </w:t>
      </w:r>
      <w:bookmarkStart w:id="4" w:name="OLE_LINK2040"/>
      <w:bookmarkStart w:id="5" w:name="OLE_LINK2041"/>
      <w:bookmarkStart w:id="6" w:name="OLE_LINK2083"/>
      <w:r>
        <w:rPr>
          <w:rFonts w:ascii="Book Antiqua" w:eastAsia="Book Antiqua" w:hAnsi="Book Antiqua" w:cs="Book Antiqua"/>
          <w:color w:val="000000"/>
        </w:rPr>
        <w:t>hepatocellular carcinoma</w:t>
      </w:r>
      <w:bookmarkEnd w:id="4"/>
      <w:bookmarkEnd w:id="5"/>
      <w:bookmarkEnd w:id="6"/>
      <w:r>
        <w:rPr>
          <w:rFonts w:ascii="Book Antiqua" w:eastAsia="Book Antiqua" w:hAnsi="Book Antiqua" w:cs="Book Antiqua"/>
          <w:color w:val="000000"/>
        </w:rPr>
        <w:t xml:space="preserve"> (HCC) and </w:t>
      </w:r>
      <w:bookmarkStart w:id="7" w:name="OLE_LINK2046"/>
      <w:bookmarkStart w:id="8" w:name="OLE_LINK2047"/>
      <w:r>
        <w:rPr>
          <w:rFonts w:ascii="Book Antiqua" w:eastAsia="Book Antiqua" w:hAnsi="Book Antiqua" w:cs="Book Antiqua"/>
          <w:color w:val="000000"/>
        </w:rPr>
        <w:t xml:space="preserve">intrahepatic </w:t>
      </w:r>
      <w:bookmarkStart w:id="9" w:name="OLE_LINK2106"/>
      <w:bookmarkStart w:id="10" w:name="OLE_LINK2107"/>
      <w:r>
        <w:rPr>
          <w:rFonts w:ascii="Book Antiqua" w:eastAsia="Book Antiqua" w:hAnsi="Book Antiqua" w:cs="Book Antiqua"/>
          <w:color w:val="000000"/>
        </w:rPr>
        <w:t>cholangiocarcinoma</w:t>
      </w:r>
      <w:bookmarkEnd w:id="7"/>
      <w:bookmarkEnd w:id="8"/>
      <w:bookmarkEnd w:id="9"/>
      <w:bookmarkEnd w:id="10"/>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Liver is well-known to be an important immunological organ with unique microenvironment. Here, in normal conditions,</w:t>
      </w:r>
      <w:r w:rsidR="00D12D90">
        <w:rPr>
          <w:rFonts w:ascii="Book Antiqua" w:eastAsia="Book Antiqua" w:hAnsi="Book Antiqua" w:cs="Book Antiqua"/>
          <w:color w:val="000000"/>
        </w:rPr>
        <w:t xml:space="preserve"> </w:t>
      </w:r>
      <w:r>
        <w:rPr>
          <w:rFonts w:ascii="Book Antiqua" w:eastAsia="Book Antiqua" w:hAnsi="Book Antiqua" w:cs="Book Antiqua"/>
          <w:color w:val="000000"/>
        </w:rPr>
        <w:t xml:space="preserve">the rich immune-infiltrating cells cooperate with non-parenchymal cells, such as liver sinusoidal endothelial cells and Kupffer cells, favoring self-tolerance against gut antigens. The presence of underling liver immunosuppressive microenvironment highlights the importance to dissect the interaction between HCC and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cells with immune infiltrating cells, in order to understand how this cross-talk promotes tumor growth. Deeper attention is, in fact, focused on immune-based therapy for these tumors, as promising approach to counteract the intrinsic anti-tumor activity of this microenvironment.</w:t>
      </w:r>
      <w:bookmarkStart w:id="11" w:name="OLE_LINK2065"/>
      <w:bookmarkStart w:id="12" w:name="OLE_LINK2066"/>
      <w:r w:rsidR="00D12D90">
        <w:rPr>
          <w:rFonts w:ascii="Book Antiqua" w:eastAsia="Book Antiqua" w:hAnsi="Book Antiqua" w:cs="Book Antiqua"/>
          <w:color w:val="000000"/>
        </w:rPr>
        <w:t xml:space="preserve"> </w:t>
      </w:r>
      <w:r>
        <w:rPr>
          <w:rFonts w:ascii="Book Antiqua" w:eastAsia="Book Antiqua" w:hAnsi="Book Antiqua" w:cs="Book Antiqua"/>
          <w:color w:val="000000"/>
        </w:rPr>
        <w:t>In this review, we will examine the key pathways underlying</w:t>
      </w:r>
      <w:r w:rsidR="00D12D90">
        <w:rPr>
          <w:rFonts w:ascii="Book Antiqua" w:eastAsia="Book Antiqua" w:hAnsi="Book Antiqua" w:cs="Book Antiqua"/>
          <w:color w:val="000000"/>
        </w:rPr>
        <w:t xml:space="preserve"> </w:t>
      </w:r>
      <w:r>
        <w:rPr>
          <w:rFonts w:ascii="Book Antiqua" w:eastAsia="Book Antiqua" w:hAnsi="Book Antiqua" w:cs="Book Antiqua"/>
          <w:color w:val="000000"/>
        </w:rPr>
        <w:t>TME cell-cell communications, with deeper focus on the role of</w:t>
      </w:r>
      <w:bookmarkStart w:id="13" w:name="OLE_LINK2075"/>
      <w:bookmarkStart w:id="14" w:name="OLE_LINK2076"/>
      <w:r>
        <w:rPr>
          <w:rFonts w:ascii="Book Antiqua" w:eastAsia="Book Antiqua" w:hAnsi="Book Antiqua" w:cs="Book Antiqua"/>
          <w:color w:val="000000"/>
        </w:rPr>
        <w:t xml:space="preserve"> </w:t>
      </w:r>
      <w:r w:rsidR="00D12D90">
        <w:rPr>
          <w:rFonts w:ascii="Book Antiqua" w:eastAsia="Book Antiqua" w:hAnsi="Book Antiqua" w:cs="Book Antiqua"/>
          <w:color w:val="000000"/>
        </w:rPr>
        <w:t>natural killer</w:t>
      </w:r>
      <w:bookmarkEnd w:id="13"/>
      <w:bookmarkEnd w:id="14"/>
      <w:r w:rsidR="00D12D90">
        <w:rPr>
          <w:rFonts w:ascii="Book Antiqua" w:eastAsia="Book Antiqua" w:hAnsi="Book Antiqua" w:cs="Book Antiqua"/>
          <w:color w:val="000000"/>
        </w:rPr>
        <w:t xml:space="preserve"> </w:t>
      </w:r>
      <w:r>
        <w:rPr>
          <w:rFonts w:ascii="Book Antiqua" w:eastAsia="Book Antiqua" w:hAnsi="Book Antiqua" w:cs="Book Antiqua"/>
          <w:color w:val="000000"/>
        </w:rPr>
        <w:t>cells in primary liver tumors, such as</w:t>
      </w:r>
      <w:r w:rsidR="00D12D90">
        <w:rPr>
          <w:rFonts w:ascii="Book Antiqua" w:eastAsia="Book Antiqua" w:hAnsi="Book Antiqua" w:cs="Book Antiqua"/>
          <w:color w:val="000000"/>
        </w:rPr>
        <w:t xml:space="preserve"> </w:t>
      </w:r>
      <w:r>
        <w:rPr>
          <w:rFonts w:ascii="Book Antiqua" w:eastAsia="Book Antiqua" w:hAnsi="Book Antiqua" w:cs="Book Antiqua"/>
          <w:color w:val="000000"/>
        </w:rPr>
        <w:t>HCC and</w:t>
      </w:r>
      <w:r w:rsidR="00D12D9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as new opportunities for immune-based therapeutic strategies.</w:t>
      </w:r>
    </w:p>
    <w:bookmarkEnd w:id="11"/>
    <w:bookmarkEnd w:id="12"/>
    <w:p w14:paraId="4E763E1C" w14:textId="77777777" w:rsidR="00A77B3E" w:rsidRDefault="00A77B3E">
      <w:pPr>
        <w:spacing w:line="360" w:lineRule="auto"/>
        <w:jc w:val="both"/>
      </w:pPr>
    </w:p>
    <w:p w14:paraId="2939A2A6" w14:textId="77777777" w:rsidR="00A77B3E" w:rsidRDefault="0063495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Primary liver cancer; Natural killer cells; Tumor microenvironment; Hepatocellular carcinoma; Intrahepatic cholangiocarcinoma; Immune cells</w:t>
      </w:r>
    </w:p>
    <w:p w14:paraId="2321720E" w14:textId="77777777" w:rsidR="00A77B3E" w:rsidRDefault="00A77B3E">
      <w:pPr>
        <w:spacing w:line="360" w:lineRule="auto"/>
        <w:jc w:val="both"/>
      </w:pPr>
    </w:p>
    <w:p w14:paraId="55213BF5" w14:textId="77777777" w:rsidR="00A77B3E" w:rsidRDefault="00634958">
      <w:pPr>
        <w:spacing w:line="360" w:lineRule="auto"/>
        <w:jc w:val="both"/>
      </w:pPr>
      <w:proofErr w:type="spellStart"/>
      <w:r>
        <w:rPr>
          <w:rFonts w:ascii="Book Antiqua" w:eastAsia="Book Antiqua" w:hAnsi="Book Antiqua" w:cs="Book Antiqua"/>
          <w:color w:val="000000"/>
        </w:rPr>
        <w:t>Polidoro</w:t>
      </w:r>
      <w:proofErr w:type="spellEnd"/>
      <w:r>
        <w:rPr>
          <w:rFonts w:ascii="Book Antiqua" w:eastAsia="Book Antiqua" w:hAnsi="Book Antiqua" w:cs="Book Antiqua"/>
          <w:color w:val="000000"/>
        </w:rPr>
        <w:t xml:space="preserve"> MA, Mikulak J, </w:t>
      </w:r>
      <w:proofErr w:type="spellStart"/>
      <w:r>
        <w:rPr>
          <w:rFonts w:ascii="Book Antiqua" w:eastAsia="Book Antiqua" w:hAnsi="Book Antiqua" w:cs="Book Antiqua"/>
          <w:color w:val="000000"/>
        </w:rPr>
        <w:t>Cazzetta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Lleo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Mavilio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Torzilli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Donadon</w:t>
      </w:r>
      <w:proofErr w:type="spellEnd"/>
      <w:r>
        <w:rPr>
          <w:rFonts w:ascii="Book Antiqua" w:eastAsia="Book Antiqua" w:hAnsi="Book Antiqua" w:cs="Book Antiqua"/>
          <w:color w:val="000000"/>
        </w:rPr>
        <w:t xml:space="preserve"> M. Tumor microenvironment in primary liver tumors: A challenging role of natural killer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7705FAAB" w14:textId="77777777" w:rsidR="00A77B3E" w:rsidRDefault="00A77B3E">
      <w:pPr>
        <w:spacing w:line="360" w:lineRule="auto"/>
        <w:jc w:val="both"/>
      </w:pPr>
    </w:p>
    <w:p w14:paraId="3B6E7C11" w14:textId="77777777" w:rsidR="00A77B3E" w:rsidRDefault="00634958">
      <w:pPr>
        <w:spacing w:line="360" w:lineRule="auto"/>
        <w:jc w:val="both"/>
      </w:pPr>
      <w:r>
        <w:rPr>
          <w:rFonts w:ascii="Book Antiqua" w:eastAsia="Book Antiqua" w:hAnsi="Book Antiqua" w:cs="Book Antiqua"/>
          <w:b/>
          <w:bCs/>
          <w:color w:val="000000"/>
        </w:rPr>
        <w:lastRenderedPageBreak/>
        <w:t xml:space="preserve">Core tip: </w:t>
      </w:r>
      <w:bookmarkStart w:id="15" w:name="OLE_LINK2172"/>
      <w:bookmarkStart w:id="16" w:name="OLE_LINK2173"/>
      <w:r w:rsidR="00D12D90">
        <w:rPr>
          <w:rFonts w:ascii="Book Antiqua" w:eastAsia="Book Antiqua" w:hAnsi="Book Antiqua" w:cs="Book Antiqua"/>
          <w:color w:val="000000"/>
        </w:rPr>
        <w:t xml:space="preserve">Natural killer (NK) </w:t>
      </w:r>
      <w:r>
        <w:rPr>
          <w:rFonts w:ascii="Book Antiqua" w:eastAsia="Book Antiqua" w:hAnsi="Book Antiqua" w:cs="Book Antiqua"/>
          <w:color w:val="000000"/>
        </w:rPr>
        <w:t xml:space="preserve">cells are an important innate immune cell type with high cytotoxic activity, mainly involved in the clearance of virus-infected and tumor cells. Due to their potential anti-tumor activity, NK cells are gaining a deeper attention as a promising strategy for immune-based cancer therapy. Several studies reveal that both in </w:t>
      </w:r>
      <w:r w:rsidR="00D12D90">
        <w:rPr>
          <w:rFonts w:ascii="Book Antiqua" w:eastAsia="Book Antiqua" w:hAnsi="Book Antiqua" w:cs="Book Antiqua"/>
          <w:color w:val="000000"/>
        </w:rPr>
        <w:t>hepatocellular carcinoma</w:t>
      </w:r>
      <w:r>
        <w:rPr>
          <w:rFonts w:ascii="Book Antiqua" w:eastAsia="Book Antiqua" w:hAnsi="Book Antiqua" w:cs="Book Antiqua"/>
          <w:color w:val="000000"/>
        </w:rPr>
        <w:t xml:space="preserve"> and </w:t>
      </w:r>
      <w:r w:rsidR="00D12D90">
        <w:rPr>
          <w:rFonts w:ascii="Book Antiqua" w:eastAsia="Book Antiqua" w:hAnsi="Book Antiqua" w:cs="Book Antiqua"/>
          <w:color w:val="000000"/>
        </w:rPr>
        <w:t>intrahepatic cholangiocarcinoma</w:t>
      </w:r>
      <w:r>
        <w:rPr>
          <w:rFonts w:ascii="Book Antiqua" w:eastAsia="Book Antiqua" w:hAnsi="Book Antiqua" w:cs="Book Antiqua"/>
          <w:color w:val="000000"/>
        </w:rPr>
        <w:t>, NK cells infiltrate within tumors and their high frequency was found to be related with a favorable overall survival in these patients. In this review, the authors summarize the current literature on NK cells and their role in primary liver tumors.</w:t>
      </w:r>
    </w:p>
    <w:bookmarkEnd w:id="15"/>
    <w:bookmarkEnd w:id="16"/>
    <w:p w14:paraId="189A5B17" w14:textId="77777777" w:rsidR="00D12D90" w:rsidRDefault="00D12D90">
      <w:pPr>
        <w:spacing w:line="360" w:lineRule="auto"/>
        <w:jc w:val="both"/>
      </w:pPr>
    </w:p>
    <w:p w14:paraId="74A53CB2" w14:textId="77777777" w:rsidR="00046C1C" w:rsidRDefault="00046C1C">
      <w:pPr>
        <w:spacing w:line="360" w:lineRule="auto"/>
        <w:jc w:val="both"/>
        <w:sectPr w:rsidR="00046C1C">
          <w:pgSz w:w="12240" w:h="15840"/>
          <w:pgMar w:top="1440" w:right="1440" w:bottom="1440" w:left="1440" w:header="720" w:footer="720" w:gutter="0"/>
          <w:cols w:space="720"/>
          <w:docGrid w:linePitch="360"/>
        </w:sectPr>
      </w:pPr>
    </w:p>
    <w:p w14:paraId="0216737A" w14:textId="77777777" w:rsidR="00A77B3E" w:rsidRDefault="00634958">
      <w:pPr>
        <w:spacing w:line="360" w:lineRule="auto"/>
        <w:jc w:val="both"/>
      </w:pPr>
      <w:r>
        <w:rPr>
          <w:rFonts w:ascii="Book Antiqua" w:eastAsia="Book Antiqua" w:hAnsi="Book Antiqua" w:cs="Book Antiqua"/>
          <w:b/>
          <w:caps/>
          <w:color w:val="000000"/>
          <w:u w:val="single"/>
        </w:rPr>
        <w:lastRenderedPageBreak/>
        <w:t>INTRODUCTION</w:t>
      </w:r>
    </w:p>
    <w:p w14:paraId="3258B7B5" w14:textId="77777777" w:rsidR="00A77B3E" w:rsidRDefault="00634958">
      <w:pPr>
        <w:spacing w:line="360" w:lineRule="auto"/>
        <w:jc w:val="both"/>
      </w:pPr>
      <w:bookmarkStart w:id="17" w:name="OLE_LINK2048"/>
      <w:bookmarkStart w:id="18" w:name="OLE_LINK2049"/>
      <w:r>
        <w:rPr>
          <w:rFonts w:ascii="Book Antiqua" w:eastAsia="Book Antiqua" w:hAnsi="Book Antiqua" w:cs="Book Antiqua"/>
          <w:color w:val="000000"/>
        </w:rPr>
        <w:t>Tumor microenvironment</w:t>
      </w:r>
      <w:bookmarkEnd w:id="17"/>
      <w:bookmarkEnd w:id="18"/>
      <w:r>
        <w:rPr>
          <w:rFonts w:ascii="Book Antiqua" w:eastAsia="Book Antiqua" w:hAnsi="Book Antiqua" w:cs="Book Antiqua"/>
          <w:color w:val="000000"/>
        </w:rPr>
        <w:t xml:space="preserve"> (TME) has emerged as a pivotal factor in driving tumor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Cells from both adaptive and innate immune system are the main components of TME, which establishes dynamic interactions with cancer cells. The resultant cross-talk leads to activation of complex molecular mechanisms that finally foster tumor growth by inhibition of anti-tumor activity of immune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This phenomenon occurs also in patients with liver tumors, such as </w:t>
      </w:r>
      <w:bookmarkStart w:id="19" w:name="OLE_LINK2050"/>
      <w:bookmarkStart w:id="20" w:name="OLE_LINK2051"/>
      <w:r>
        <w:rPr>
          <w:rFonts w:ascii="Book Antiqua" w:eastAsia="Book Antiqua" w:hAnsi="Book Antiqua" w:cs="Book Antiqua"/>
          <w:color w:val="000000"/>
        </w:rPr>
        <w:t>hepatocellular carcinoma</w:t>
      </w:r>
      <w:bookmarkEnd w:id="19"/>
      <w:bookmarkEnd w:id="20"/>
      <w:r>
        <w:rPr>
          <w:rFonts w:ascii="Book Antiqua" w:eastAsia="Book Antiqua" w:hAnsi="Book Antiqua" w:cs="Book Antiqua"/>
          <w:color w:val="000000"/>
        </w:rPr>
        <w:t xml:space="preserve"> (HCC) and </w:t>
      </w:r>
      <w:bookmarkStart w:id="21" w:name="OLE_LINK2042"/>
      <w:bookmarkStart w:id="22" w:name="OLE_LINK2043"/>
      <w:bookmarkStart w:id="23" w:name="OLE_LINK2052"/>
      <w:r>
        <w:rPr>
          <w:rFonts w:ascii="Book Antiqua" w:eastAsia="Book Antiqua" w:hAnsi="Book Antiqua" w:cs="Book Antiqua"/>
          <w:color w:val="000000"/>
        </w:rPr>
        <w:t>intrahepatic cholangiocarcinoma</w:t>
      </w:r>
      <w:bookmarkEnd w:id="21"/>
      <w:bookmarkEnd w:id="22"/>
      <w:bookmarkEnd w:id="23"/>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Being, the liver an important organ, in which the rich immune-infiltrating cells with non-parenchymal cells, such as liver sinusoidal endothelial cells and Kupffer cells (KC</w:t>
      </w:r>
      <w:r>
        <w:rPr>
          <w:rFonts w:ascii="Book Antiqua" w:eastAsia="Book Antiqua" w:hAnsi="Book Antiqua" w:cs="Book Antiqua" w:hint="eastAsia"/>
          <w:color w:val="000000"/>
          <w:lang w:eastAsia="zh-CN"/>
        </w:rPr>
        <w:t>s)</w:t>
      </w:r>
      <w:r>
        <w:rPr>
          <w:rFonts w:ascii="Book Antiqua" w:eastAsia="Book Antiqua" w:hAnsi="Book Antiqua" w:cs="Book Antiqua"/>
          <w:color w:val="000000"/>
        </w:rPr>
        <w:t xml:space="preserve"> cooperate to maintain the immunosuppressive microenvironment favoring self-tolerance against gut antigens, it is of paramount importance to know how HCC and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cells interact with immune infiltrating cells to promote the pro-inflammatory and immunosuppressive environment that finally foster tumor growth. In this narrative review, we explore the key pathways involved in TME cell-cell communications, with particular focus on the emerging role of </w:t>
      </w:r>
      <w:bookmarkStart w:id="24" w:name="OLE_LINK2053"/>
      <w:bookmarkStart w:id="25" w:name="OLE_LINK2054"/>
      <w:bookmarkStart w:id="26" w:name="OLE_LINK2044"/>
      <w:bookmarkStart w:id="27" w:name="OLE_LINK2045"/>
      <w:r>
        <w:rPr>
          <w:rFonts w:ascii="Book Antiqua" w:eastAsia="Book Antiqua" w:hAnsi="Book Antiqua" w:cs="Book Antiqua"/>
          <w:color w:val="000000"/>
        </w:rPr>
        <w:t>natural killer</w:t>
      </w:r>
      <w:bookmarkEnd w:id="24"/>
      <w:bookmarkEnd w:id="25"/>
      <w:r>
        <w:rPr>
          <w:rFonts w:ascii="Book Antiqua" w:eastAsia="Book Antiqua" w:hAnsi="Book Antiqua" w:cs="Book Antiqua"/>
          <w:color w:val="000000"/>
        </w:rPr>
        <w:t xml:space="preserve"> cells</w:t>
      </w:r>
      <w:bookmarkEnd w:id="26"/>
      <w:bookmarkEnd w:id="27"/>
      <w:r>
        <w:rPr>
          <w:rFonts w:ascii="Book Antiqua" w:eastAsia="Book Antiqua" w:hAnsi="Book Antiqua" w:cs="Book Antiqua"/>
          <w:color w:val="000000"/>
        </w:rPr>
        <w:t xml:space="preserve"> (NK) as new opportunities for immune-based therapeutic strategies. </w:t>
      </w:r>
      <w:r w:rsidRPr="00D12D90">
        <w:rPr>
          <w:rFonts w:ascii="Book Antiqua" w:eastAsia="Book Antiqua" w:hAnsi="Book Antiqua" w:cs="Book Antiqua"/>
          <w:color w:val="000000"/>
        </w:rPr>
        <w:t xml:space="preserve">For doing that, a comprehensive literature search was conducted using PubMed to identify relevant articles published between 2000 and 2020. The search was limited to articles in English and </w:t>
      </w:r>
      <w:r w:rsidR="00016AB2">
        <w:rPr>
          <w:rFonts w:ascii="Book Antiqua" w:eastAsia="Book Antiqua" w:hAnsi="Book Antiqua" w:cs="Book Antiqua"/>
          <w:color w:val="000000"/>
        </w:rPr>
        <w:t xml:space="preserve">it </w:t>
      </w:r>
      <w:r w:rsidRPr="00D12D90">
        <w:rPr>
          <w:rFonts w:ascii="Book Antiqua" w:eastAsia="Book Antiqua" w:hAnsi="Book Antiqua" w:cs="Book Antiqua"/>
          <w:color w:val="000000"/>
        </w:rPr>
        <w:t>was further broadened by extensive cross-checking of all the references in the articles retrieved to identify eventual additional non-indexed literature.</w:t>
      </w:r>
    </w:p>
    <w:p w14:paraId="108C70ED" w14:textId="77777777" w:rsidR="00A77B3E" w:rsidRDefault="00A77B3E">
      <w:pPr>
        <w:spacing w:line="360" w:lineRule="auto"/>
        <w:jc w:val="both"/>
      </w:pPr>
    </w:p>
    <w:p w14:paraId="76D4FA3A" w14:textId="77777777" w:rsidR="00A77B3E" w:rsidRPr="00D12D90" w:rsidRDefault="00D12D90" w:rsidP="00D12D90">
      <w:pPr>
        <w:spacing w:line="360" w:lineRule="auto"/>
        <w:jc w:val="both"/>
        <w:rPr>
          <w:u w:val="single"/>
        </w:rPr>
      </w:pPr>
      <w:r w:rsidRPr="00D12D90">
        <w:rPr>
          <w:rFonts w:ascii="Book Antiqua" w:eastAsia="Book Antiqua" w:hAnsi="Book Antiqua" w:cs="Book Antiqua"/>
          <w:b/>
          <w:bCs/>
          <w:color w:val="000000"/>
          <w:u w:val="single"/>
        </w:rPr>
        <w:t>LIVER IMMUNOSURVEILLANCE</w:t>
      </w:r>
    </w:p>
    <w:p w14:paraId="639083DF" w14:textId="77777777" w:rsidR="00A77B3E" w:rsidRDefault="00634958">
      <w:pPr>
        <w:spacing w:line="360" w:lineRule="auto"/>
        <w:jc w:val="both"/>
      </w:pPr>
      <w:r>
        <w:rPr>
          <w:rFonts w:ascii="Book Antiqua" w:eastAsia="Book Antiqua" w:hAnsi="Book Antiqua" w:cs="Book Antiqua"/>
          <w:color w:val="000000"/>
        </w:rPr>
        <w:t xml:space="preserve">In physiological conditions, the liver has a unique microenvironment in which a delicate balance between cells of the innate and adaptive immune systems is required to maintain a strong immunosuppressive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3A1FE524" w14:textId="77777777" w:rsidR="00A77B3E" w:rsidRDefault="00634958" w:rsidP="00D12D90">
      <w:pPr>
        <w:spacing w:line="360" w:lineRule="auto"/>
        <w:ind w:firstLineChars="100" w:firstLine="240"/>
        <w:jc w:val="both"/>
      </w:pPr>
      <w:r>
        <w:rPr>
          <w:rFonts w:ascii="Book Antiqua" w:eastAsia="Book Antiqua" w:hAnsi="Book Antiqua" w:cs="Book Antiqua"/>
          <w:color w:val="000000"/>
        </w:rPr>
        <w:t xml:space="preserve">Daily, about 80% of liver blood flow derives from the gastrointestinal tract through the portal vein carrying high concentrations of pathogen-derived molecules. Due to this </w:t>
      </w:r>
      <w:r>
        <w:rPr>
          <w:rFonts w:ascii="Book Antiqua" w:eastAsia="Book Antiqua" w:hAnsi="Book Antiqua" w:cs="Book Antiqua"/>
          <w:color w:val="000000"/>
        </w:rPr>
        <w:lastRenderedPageBreak/>
        <w:t>high load of bacterial antigen, liver immunosurveillance plays a crucial role in maintaining self-tolerance, thus avoiding a severe immune self-</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74A67BD4" w14:textId="77777777" w:rsidR="00A77B3E" w:rsidRDefault="00634958" w:rsidP="00683812">
      <w:pPr>
        <w:spacing w:line="360" w:lineRule="auto"/>
        <w:ind w:firstLineChars="100" w:firstLine="240"/>
        <w:jc w:val="both"/>
      </w:pPr>
      <w:r>
        <w:rPr>
          <w:rFonts w:ascii="Book Antiqua" w:eastAsia="Book Antiqua" w:hAnsi="Book Antiqua" w:cs="Book Antiqua"/>
          <w:color w:val="000000"/>
        </w:rPr>
        <w:t>There are many cell populations involved in the hepatic tolerogenic process.</w:t>
      </w:r>
      <w:r w:rsidR="00D12D90">
        <w:rPr>
          <w:rFonts w:hint="eastAsia"/>
        </w:rPr>
        <w:t xml:space="preserve"> </w:t>
      </w:r>
      <w:r>
        <w:rPr>
          <w:rFonts w:ascii="Book Antiqua" w:eastAsia="Book Antiqua" w:hAnsi="Book Antiqua" w:cs="Book Antiqua"/>
          <w:color w:val="000000"/>
        </w:rPr>
        <w:t xml:space="preserve">The first line of defense is represented by </w:t>
      </w:r>
      <w:bookmarkStart w:id="28" w:name="OLE_LINK2088"/>
      <w:bookmarkStart w:id="29" w:name="OLE_LINK2089"/>
      <w:r w:rsidRPr="00634958">
        <w:rPr>
          <w:rFonts w:ascii="Book Antiqua" w:eastAsia="Book Antiqua" w:hAnsi="Book Antiqua" w:cs="Book Antiqua"/>
          <w:color w:val="000000"/>
        </w:rPr>
        <w:t>liver sinusoidal endothelial cell</w:t>
      </w:r>
      <w:r w:rsidR="0060209E">
        <w:rPr>
          <w:rFonts w:ascii="Book Antiqua" w:eastAsia="Book Antiqua" w:hAnsi="Book Antiqua" w:cs="Book Antiqua"/>
          <w:color w:val="000000"/>
        </w:rPr>
        <w:t>s</w:t>
      </w:r>
      <w:bookmarkEnd w:id="28"/>
      <w:bookmarkEnd w:id="29"/>
      <w:r w:rsidRPr="00634958">
        <w:rPr>
          <w:rFonts w:ascii="Book Antiqua" w:eastAsia="Book Antiqua" w:hAnsi="Book Antiqua" w:cs="Book Antiqua"/>
          <w:color w:val="000000"/>
        </w:rPr>
        <w:t xml:space="preserve"> </w:t>
      </w:r>
      <w:r>
        <w:rPr>
          <w:rFonts w:ascii="Book Antiqua" w:eastAsia="Book Antiqua" w:hAnsi="Book Antiqua" w:cs="Book Antiqua"/>
          <w:color w:val="000000"/>
        </w:rPr>
        <w:t xml:space="preserve">(LSECs), the most abundant non-parenchymal liver cells with scavenger and immunologic functions. These unique cells have a high expression of several scavenger receptors, such as mannose receptors, </w:t>
      </w:r>
      <w:bookmarkStart w:id="30" w:name="OLE_LINK2055"/>
      <w:bookmarkStart w:id="31" w:name="OLE_LINK2056"/>
      <w:bookmarkStart w:id="32" w:name="OLE_LINK2135"/>
      <w:bookmarkStart w:id="33" w:name="OLE_LINK2136"/>
      <w:r>
        <w:rPr>
          <w:rFonts w:ascii="Book Antiqua" w:eastAsia="Book Antiqua" w:hAnsi="Book Antiqua" w:cs="Book Antiqua"/>
          <w:color w:val="000000"/>
        </w:rPr>
        <w:t>major histocompatibility complex</w:t>
      </w:r>
      <w:bookmarkEnd w:id="30"/>
      <w:bookmarkEnd w:id="31"/>
      <w:r>
        <w:rPr>
          <w:rFonts w:ascii="Book Antiqua" w:eastAsia="Book Antiqua" w:hAnsi="Book Antiqua" w:cs="Book Antiqua"/>
          <w:color w:val="000000"/>
        </w:rPr>
        <w:t xml:space="preserve"> (MHC) class I </w:t>
      </w:r>
      <w:bookmarkEnd w:id="32"/>
      <w:bookmarkEnd w:id="33"/>
      <w:r>
        <w:rPr>
          <w:rFonts w:ascii="Book Antiqua" w:eastAsia="Book Antiqua" w:hAnsi="Book Antiqua" w:cs="Book Antiqua"/>
          <w:color w:val="000000"/>
        </w:rPr>
        <w:t xml:space="preserve">(MHC-I) and </w:t>
      </w:r>
      <w:proofErr w:type="gramStart"/>
      <w:r>
        <w:rPr>
          <w:rFonts w:ascii="Book Antiqua" w:eastAsia="Book Antiqua" w:hAnsi="Book Antiqua" w:cs="Book Antiqua"/>
          <w:color w:val="000000"/>
        </w:rPr>
        <w:t>MHCII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These surface receptors allow for internalization of the antigens of pathogens, presenting them directly to T lymphocytes. Their role as </w:t>
      </w:r>
      <w:bookmarkStart w:id="34" w:name="OLE_LINK2094"/>
      <w:bookmarkStart w:id="35" w:name="OLE_LINK2095"/>
      <w:r>
        <w:rPr>
          <w:rFonts w:ascii="Book Antiqua" w:eastAsia="Book Antiqua" w:hAnsi="Book Antiqua" w:cs="Book Antiqua"/>
          <w:color w:val="000000"/>
        </w:rPr>
        <w:t>antigen presenting cells</w:t>
      </w:r>
      <w:bookmarkEnd w:id="34"/>
      <w:bookmarkEnd w:id="35"/>
      <w:r>
        <w:rPr>
          <w:rFonts w:ascii="Book Antiqua" w:eastAsia="Book Antiqua" w:hAnsi="Book Antiqua" w:cs="Book Antiqua"/>
          <w:color w:val="000000"/>
        </w:rPr>
        <w:t xml:space="preserve"> (APCs) together with the increasing expression of co-inhibitory molecules, such as programmed death-ligand 1 (PD-L1) on LSECs, after recognition of antigens drives CD8+ T cell tolerance. Moreover, LSECs have been shown to influence APC functions of </w:t>
      </w:r>
      <w:bookmarkStart w:id="36" w:name="OLE_LINK2057"/>
      <w:bookmarkStart w:id="37" w:name="OLE_LINK2058"/>
      <w:r>
        <w:rPr>
          <w:rFonts w:ascii="Book Antiqua" w:eastAsia="Book Antiqua" w:hAnsi="Book Antiqua" w:cs="Book Antiqua"/>
          <w:color w:val="000000"/>
        </w:rPr>
        <w:t>dendritic cell</w:t>
      </w:r>
      <w:bookmarkEnd w:id="36"/>
      <w:bookmarkEnd w:id="37"/>
      <w:r>
        <w:rPr>
          <w:rFonts w:ascii="Book Antiqua" w:eastAsia="Book Antiqua" w:hAnsi="Book Antiqua" w:cs="Book Antiqua"/>
          <w:color w:val="000000"/>
        </w:rPr>
        <w:t xml:space="preserve">s (DCs), leading to a reduction in their ability to activate 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p>
    <w:p w14:paraId="31E9677B" w14:textId="77777777" w:rsidR="00A77B3E" w:rsidRDefault="00634958" w:rsidP="00634958">
      <w:pPr>
        <w:spacing w:line="360" w:lineRule="auto"/>
        <w:ind w:firstLineChars="100" w:firstLine="240"/>
        <w:jc w:val="both"/>
      </w:pPr>
      <w:bookmarkStart w:id="38" w:name="OLE_LINK2059"/>
      <w:bookmarkStart w:id="39" w:name="OLE_LINK2060"/>
      <w:r>
        <w:rPr>
          <w:rFonts w:ascii="Book Antiqua" w:eastAsia="Book Antiqua" w:hAnsi="Book Antiqua" w:cs="Book Antiqua"/>
          <w:color w:val="000000"/>
        </w:rPr>
        <w:t>KC</w:t>
      </w:r>
      <w:bookmarkEnd w:id="38"/>
      <w:bookmarkEnd w:id="39"/>
      <w:r>
        <w:rPr>
          <w:rFonts w:ascii="Book Antiqua" w:eastAsia="Book Antiqua" w:hAnsi="Book Antiqua" w:cs="Book Antiqua"/>
          <w:color w:val="000000"/>
        </w:rPr>
        <w:t xml:space="preserve">s are tissue resident macrophages located throughout the liver sinusoids. KCs have phagocytic and cytokine secretion activities, thus eliminating circulating molecules and releasing IL-10 and </w:t>
      </w:r>
      <w:bookmarkStart w:id="40" w:name="OLE_LINK2098"/>
      <w:bookmarkStart w:id="41" w:name="OLE_LINK2099"/>
      <w:bookmarkStart w:id="42" w:name="OLE_LINK2127"/>
      <w:bookmarkStart w:id="43" w:name="OLE_LINK2128"/>
      <w:r>
        <w:rPr>
          <w:rFonts w:ascii="Book Antiqua" w:eastAsia="Book Antiqua" w:hAnsi="Book Antiqua" w:cs="Book Antiqua"/>
          <w:color w:val="000000"/>
        </w:rPr>
        <w:t>transforming growth factor beta</w:t>
      </w:r>
      <w:bookmarkEnd w:id="40"/>
      <w:bookmarkEnd w:id="41"/>
      <w:r>
        <w:rPr>
          <w:rFonts w:ascii="Book Antiqua" w:eastAsia="Book Antiqua" w:hAnsi="Book Antiqua" w:cs="Book Antiqua"/>
          <w:color w:val="000000"/>
        </w:rPr>
        <w:t xml:space="preserve"> (TGFβ)</w:t>
      </w:r>
      <w:bookmarkEnd w:id="42"/>
      <w:bookmarkEnd w:id="43"/>
      <w:r>
        <w:rPr>
          <w:rFonts w:ascii="Book Antiqua" w:eastAsia="Book Antiqua" w:hAnsi="Book Antiqua" w:cs="Book Antiqua"/>
          <w:color w:val="000000"/>
        </w:rPr>
        <w:t>, which leads to suppression of T cell activity</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w:t>
      </w:r>
    </w:p>
    <w:p w14:paraId="6233B013"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Furthermore, the liver is rich with innate immune cells, including NK and NK T cells, and cells from the adaptive immune system, such as T and B lymphocytes. Under a steady-state condition, the balance of these cell functions is crucial for preventing the acute immune response within the liver against common gut pathogens. </w:t>
      </w:r>
    </w:p>
    <w:p w14:paraId="73F6B34C" w14:textId="77777777" w:rsidR="00A77B3E" w:rsidRDefault="00A77B3E">
      <w:pPr>
        <w:spacing w:line="360" w:lineRule="auto"/>
        <w:jc w:val="both"/>
      </w:pPr>
    </w:p>
    <w:p w14:paraId="5A49681D"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Emerging role of T</w:t>
      </w:r>
      <w:r w:rsidR="00D12D90" w:rsidRPr="00634958">
        <w:rPr>
          <w:rFonts w:ascii="Book Antiqua" w:eastAsia="Book Antiqua" w:hAnsi="Book Antiqua" w:cs="Book Antiqua"/>
          <w:b/>
          <w:bCs/>
          <w:i/>
          <w:iCs/>
          <w:color w:val="000000"/>
        </w:rPr>
        <w:t>ME</w:t>
      </w:r>
    </w:p>
    <w:p w14:paraId="4D2C03F7" w14:textId="77777777" w:rsidR="00A77B3E" w:rsidRDefault="00634958">
      <w:pPr>
        <w:spacing w:line="360" w:lineRule="auto"/>
        <w:jc w:val="both"/>
      </w:pPr>
      <w:r>
        <w:rPr>
          <w:rFonts w:ascii="Book Antiqua" w:eastAsia="Book Antiqua" w:hAnsi="Book Antiqua" w:cs="Book Antiqua"/>
          <w:color w:val="000000"/>
        </w:rPr>
        <w:t xml:space="preserve">In the last two decades, tumorigenesis has been recognized as a complex and dynamic process orchestrated by multiple different cell types, with each one of them playing a key role in tumoral development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CA0F5FF"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Despite cancer cells, which have developed as a consequence of genetic mutations, holding the main role in driving carcinogenesis, an increasing interest has been aimed </w:t>
      </w:r>
      <w:r>
        <w:rPr>
          <w:rFonts w:ascii="Book Antiqua" w:eastAsia="Book Antiqua" w:hAnsi="Book Antiqua" w:cs="Book Antiqua"/>
          <w:color w:val="000000"/>
        </w:rPr>
        <w:lastRenderedPageBreak/>
        <w:t xml:space="preserve">to TME, pointed out as a contributor to progression and </w:t>
      </w:r>
      <w:proofErr w:type="spellStart"/>
      <w:r>
        <w:rPr>
          <w:rFonts w:ascii="Book Antiqua" w:eastAsia="Book Antiqua" w:hAnsi="Book Antiqua" w:cs="Book Antiqua"/>
          <w:color w:val="000000"/>
        </w:rPr>
        <w:t>metastatization</w:t>
      </w:r>
      <w:proofErr w:type="spellEnd"/>
      <w:r>
        <w:rPr>
          <w:rFonts w:ascii="Book Antiqua" w:eastAsia="Book Antiqua" w:hAnsi="Book Antiqua" w:cs="Book Antiqua"/>
          <w:color w:val="000000"/>
        </w:rPr>
        <w:t xml:space="preserve"> of several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3609F441" w14:textId="77777777" w:rsidR="00A77B3E" w:rsidRDefault="00634958" w:rsidP="00634958">
      <w:pPr>
        <w:spacing w:line="360" w:lineRule="auto"/>
        <w:ind w:firstLineChars="100" w:firstLine="240"/>
        <w:jc w:val="both"/>
      </w:pPr>
      <w:bookmarkStart w:id="44" w:name="OLE_LINK2061"/>
      <w:bookmarkStart w:id="45" w:name="OLE_LINK2062"/>
      <w:r>
        <w:rPr>
          <w:rFonts w:ascii="Book Antiqua" w:eastAsia="Book Antiqua" w:hAnsi="Book Antiqua" w:cs="Book Antiqua"/>
          <w:color w:val="000000"/>
        </w:rPr>
        <w:t>Cancer-associated fibroblas</w:t>
      </w:r>
      <w:bookmarkEnd w:id="44"/>
      <w:bookmarkEnd w:id="45"/>
      <w:r>
        <w:rPr>
          <w:rFonts w:ascii="Book Antiqua" w:eastAsia="Book Antiqua" w:hAnsi="Book Antiqua" w:cs="Book Antiqua"/>
          <w:color w:val="000000"/>
        </w:rPr>
        <w:t xml:space="preserve">ts (CAFs), blood and lymphatic vascular network, extracellular matrix and immune cells from both innate and adaptive immunity are principal components of TME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 xml:space="preserve">In normal conditions, the main role of immune surveillance is protection against pathogens, maintenance of tissue homeostasis and eradication of incipient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In contrast, in sites of chronic inflammation, as in neoplasia, immune inflammatory cells could persist and display an aberrant effect on cancer cells.</w:t>
      </w:r>
    </w:p>
    <w:p w14:paraId="36EC396E"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Immune cells could be present at any sites of tumor, from the center to the invasive margin, and their location or density have been largely demonstrated having a chief regulatory effect in promoting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These immune cells sculpt the TME through the secretion of several molecules, as growth factors, cytokines and chemokines, which in turn sustain and augment this inflammatory state, stimulating cancer cell proliferation, tumor angiogenesis and </w:t>
      </w:r>
      <w:proofErr w:type="gramStart"/>
      <w:r>
        <w:rPr>
          <w:rFonts w:ascii="Book Antiqua" w:eastAsia="Book Antiqua" w:hAnsi="Book Antiqua" w:cs="Book Antiqua"/>
          <w:color w:val="000000"/>
        </w:rPr>
        <w:t>spreading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w:t>
      </w:r>
    </w:p>
    <w:p w14:paraId="1F64064E"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Furthermore, the TME has been described to be a prognostic factor for several tumors and involved in the response of tumors to conventional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 xml:space="preserve">This recent comprehension of a tumor as a multi-cellular complex has allowed us to understand the mechanism underlying the crosstalk between cancer and tumor-infiltrating immune cells to design immune-based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5B52B3E7"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Most of the research on therapies targeting the TME have been extensively focused on enhancing T cell cytotoxic activities. Immune checkpoint inhibitors, as antagonists of </w:t>
      </w:r>
      <w:bookmarkStart w:id="46" w:name="OLE_LINK2119"/>
      <w:bookmarkStart w:id="47" w:name="OLE_LINK2120"/>
      <w:r>
        <w:rPr>
          <w:rFonts w:ascii="Book Antiqua" w:eastAsia="Book Antiqua" w:hAnsi="Book Antiqua" w:cs="Book Antiqua"/>
          <w:color w:val="000000"/>
        </w:rPr>
        <w:t>programmed cell death protein 1</w:t>
      </w:r>
      <w:bookmarkEnd w:id="46"/>
      <w:bookmarkEnd w:id="47"/>
      <w:r>
        <w:rPr>
          <w:rFonts w:ascii="Book Antiqua" w:eastAsia="Book Antiqua" w:hAnsi="Book Antiqua" w:cs="Book Antiqua"/>
          <w:color w:val="000000"/>
        </w:rPr>
        <w:t xml:space="preserve"> (PD-1), PDL-1 and </w:t>
      </w:r>
      <w:bookmarkStart w:id="48" w:name="OLE_LINK2123"/>
      <w:bookmarkStart w:id="49" w:name="OLE_LINK2124"/>
      <w:r>
        <w:rPr>
          <w:rFonts w:ascii="Book Antiqua" w:eastAsia="Book Antiqua" w:hAnsi="Book Antiqua" w:cs="Book Antiqua"/>
          <w:color w:val="000000"/>
        </w:rPr>
        <w:t>cytotoxic T lymphocyte antigen 4</w:t>
      </w:r>
      <w:bookmarkEnd w:id="48"/>
      <w:bookmarkEnd w:id="49"/>
      <w:r>
        <w:rPr>
          <w:rFonts w:ascii="Book Antiqua" w:eastAsia="Book Antiqua" w:hAnsi="Book Antiqua" w:cs="Book Antiqua"/>
          <w:color w:val="000000"/>
        </w:rPr>
        <w:t xml:space="preserve"> (</w:t>
      </w:r>
      <w:bookmarkStart w:id="50" w:name="OLE_LINK2063"/>
      <w:bookmarkStart w:id="51" w:name="OLE_LINK2064"/>
      <w:r>
        <w:rPr>
          <w:rFonts w:ascii="Book Antiqua" w:eastAsia="Book Antiqua" w:hAnsi="Book Antiqua" w:cs="Book Antiqua"/>
          <w:color w:val="000000"/>
        </w:rPr>
        <w:t>CTLA</w:t>
      </w:r>
      <w:bookmarkEnd w:id="50"/>
      <w:bookmarkEnd w:id="51"/>
      <w:r>
        <w:rPr>
          <w:rFonts w:ascii="Book Antiqua" w:eastAsia="Book Antiqua" w:hAnsi="Book Antiqua" w:cs="Book Antiqua"/>
          <w:color w:val="000000"/>
        </w:rPr>
        <w:t xml:space="preserve">4), have been promising and efficacious in ameliorating patient prognosis with different solid tumors and hematological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xml:space="preserve">. </w:t>
      </w:r>
    </w:p>
    <w:p w14:paraId="0ECC8F65"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On the other hand, from innate immunity, NK cells are gaining more attention.</w:t>
      </w:r>
      <w:r>
        <w:rPr>
          <w:rFonts w:hint="eastAsia"/>
        </w:rPr>
        <w:t xml:space="preserve"> </w:t>
      </w:r>
      <w:r>
        <w:rPr>
          <w:rFonts w:ascii="Book Antiqua" w:eastAsia="Book Antiqua" w:hAnsi="Book Antiqua" w:cs="Book Antiqua"/>
          <w:color w:val="000000"/>
        </w:rPr>
        <w:t xml:space="preserve">These cells have been recognized to have a role in immune surveillance by excreting cytotoxic substances that eliminate malignant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 xml:space="preserve">Studies highlighted the positive correlation between NK cell infiltration in tumors and a better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Despite that, in </w:t>
      </w:r>
      <w:r>
        <w:rPr>
          <w:rFonts w:ascii="Book Antiqua" w:eastAsia="Book Antiqua" w:hAnsi="Book Antiqua" w:cs="Book Antiqua"/>
          <w:color w:val="000000"/>
        </w:rPr>
        <w:lastRenderedPageBreak/>
        <w:t xml:space="preserve">tumors, they exhibit low to no cytotoxic activity, due to the immunosuppressive environment of 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w:t>
      </w:r>
    </w:p>
    <w:p w14:paraId="58A5CD70"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Efforts in identifying of mechanism aimed to restore the anti-tumoral effect of NK cells could represent the basis for developing new immune-based therapeutic strategies, leading to more effective treatments in combination with conventional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w:t>
      </w:r>
    </w:p>
    <w:p w14:paraId="6BC720EB" w14:textId="77777777" w:rsidR="00A77B3E" w:rsidRDefault="00A77B3E">
      <w:pPr>
        <w:spacing w:line="360" w:lineRule="auto"/>
        <w:jc w:val="both"/>
      </w:pPr>
    </w:p>
    <w:p w14:paraId="5146D267"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N</w:t>
      </w:r>
      <w:r w:rsidR="00D12D90" w:rsidRPr="00634958">
        <w:rPr>
          <w:rFonts w:ascii="Book Antiqua" w:eastAsia="Book Antiqua" w:hAnsi="Book Antiqua" w:cs="Book Antiqua"/>
          <w:b/>
          <w:bCs/>
          <w:i/>
          <w:iCs/>
          <w:color w:val="000000"/>
        </w:rPr>
        <w:t>K</w:t>
      </w:r>
      <w:r w:rsidRPr="00634958">
        <w:rPr>
          <w:rFonts w:ascii="Book Antiqua" w:eastAsia="Book Antiqua" w:hAnsi="Book Antiqua" w:cs="Book Antiqua"/>
          <w:b/>
          <w:bCs/>
          <w:i/>
          <w:iCs/>
          <w:color w:val="000000"/>
        </w:rPr>
        <w:t xml:space="preserve"> cells: Key features in healthy liver</w:t>
      </w:r>
    </w:p>
    <w:p w14:paraId="25029D26" w14:textId="77777777" w:rsidR="00A77B3E" w:rsidRDefault="00634958">
      <w:pPr>
        <w:spacing w:line="360" w:lineRule="auto"/>
        <w:jc w:val="both"/>
      </w:pPr>
      <w:r>
        <w:rPr>
          <w:rFonts w:ascii="Book Antiqua" w:eastAsia="Book Antiqua" w:hAnsi="Book Antiqua" w:cs="Book Antiqua"/>
          <w:color w:val="000000"/>
        </w:rPr>
        <w:t xml:space="preserve">Since their discovery, NK cells have been valued for their rapid recognition and clearance of tumor cells without previous stimulation and antigenic </w:t>
      </w:r>
      <w:proofErr w:type="gramStart"/>
      <w:r>
        <w:rPr>
          <w:rFonts w:ascii="Book Antiqua" w:eastAsia="Book Antiqua" w:hAnsi="Book Antiqua" w:cs="Book Antiqua"/>
          <w:color w:val="000000"/>
        </w:rPr>
        <w:t>specificity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31,36]</w:t>
      </w:r>
      <w:r>
        <w:rPr>
          <w:rFonts w:ascii="Book Antiqua" w:eastAsia="Book Antiqua" w:hAnsi="Book Antiqua" w:cs="Book Antiqua"/>
          <w:color w:val="000000"/>
        </w:rPr>
        <w:t xml:space="preserve">. </w:t>
      </w:r>
    </w:p>
    <w:p w14:paraId="70538B93"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NK cells are able to kill tumor cells through several mechanisms, including exocytosis of cytotoxic perforin and granzymes; tumor necrosis factor (TNF) family death receptors, such as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 xml:space="preserve"> ligand (</w:t>
      </w:r>
      <w:proofErr w:type="spellStart"/>
      <w:r>
        <w:rPr>
          <w:rFonts w:ascii="Book Antiqua" w:eastAsia="Book Antiqua" w:hAnsi="Book Antiqua" w:cs="Book Antiqua"/>
          <w:color w:val="000000"/>
        </w:rPr>
        <w:t>FasL</w:t>
      </w:r>
      <w:proofErr w:type="spellEnd"/>
      <w:r>
        <w:rPr>
          <w:rFonts w:ascii="Book Antiqua" w:eastAsia="Book Antiqua" w:hAnsi="Book Antiqua" w:cs="Book Antiqua"/>
          <w:color w:val="000000"/>
        </w:rPr>
        <w:t>) or TNF-related apoptosis-inducing ligand (TRAIL); antibody-dependent cellular cytotoxicity; and pro-inflammatory cytokine release, such as interferon (IFN)-γ</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In healthy adults, NK cells represent about 10%-15% of circulating lymphocytes that are subdivided into two distinct subsets defined on the basis of the cellular membrane expression of CD56 and CD16, namely, CD56</w:t>
      </w:r>
      <w:r>
        <w:rPr>
          <w:rFonts w:ascii="Book Antiqua" w:eastAsia="Book Antiqua" w:hAnsi="Book Antiqua" w:cs="Book Antiqua"/>
          <w:color w:val="000000"/>
          <w:szCs w:val="30"/>
          <w:vertAlign w:val="superscript"/>
        </w:rPr>
        <w:t xml:space="preserve">bright </w:t>
      </w:r>
      <w:r>
        <w:rPr>
          <w:rFonts w:ascii="Book Antiqua" w:eastAsia="Book Antiqua" w:hAnsi="Book Antiqua" w:cs="Book Antiqua"/>
          <w:color w:val="000000"/>
        </w:rPr>
        <w:t>(CD56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neg</w:t>
      </w:r>
      <w:r>
        <w:rPr>
          <w:rFonts w:ascii="Book Antiqua" w:eastAsia="Book Antiqua" w:hAnsi="Book Antiqua" w:cs="Book Antiqua"/>
          <w:color w:val="000000"/>
        </w:rPr>
        <w:t>) and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CD16</w:t>
      </w:r>
      <w:r>
        <w:rPr>
          <w:rFonts w:ascii="Book Antiqua" w:eastAsia="Book Antiqua" w:hAnsi="Book Antiqua" w:cs="Book Antiqua"/>
          <w:color w:val="000000"/>
          <w:szCs w:val="30"/>
          <w:vertAlign w:val="superscript"/>
        </w:rPr>
        <w:t>pos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The two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and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cell subsets are distinct in their tissue distribution and their roles in immunity. Mainly represented in the blood (up to 90%), the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subset primarily acts through their high cytotoxic activity, although growing evidence shows their capability to also produce IFN-</w:t>
      </w:r>
      <w:proofErr w:type="gramStart"/>
      <w:r>
        <w:rPr>
          <w:rFonts w:ascii="Book Antiqua" w:eastAsia="Book Antiqua" w:hAnsi="Book Antiqua" w:cs="Book Antiqua"/>
          <w:color w:val="000000"/>
        </w:rPr>
        <w:t>γ</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On the other hand, the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NK subset is less cytotoxic but exerts important immune-regulatory functions through secretion of chemokines and pro-inflammatory cytokines (</w:t>
      </w:r>
      <w:r w:rsidRPr="00634958">
        <w:rPr>
          <w:rFonts w:ascii="Book Antiqua" w:eastAsia="Book Antiqua" w:hAnsi="Book Antiqua" w:cs="Book Antiqua"/>
          <w:i/>
          <w:iCs/>
          <w:color w:val="000000"/>
        </w:rPr>
        <w:t>i.e</w:t>
      </w:r>
      <w:r>
        <w:rPr>
          <w:rFonts w:ascii="Book Antiqua" w:eastAsia="Book Antiqua" w:hAnsi="Book Antiqua" w:cs="Book Antiqua"/>
          <w:color w:val="000000"/>
        </w:rPr>
        <w:t>., IFN-γ and TNF-a) in response to different stimuli (</w:t>
      </w:r>
      <w:r w:rsidRPr="00634958">
        <w:rPr>
          <w:rFonts w:ascii="Book Antiqua" w:eastAsia="Book Antiqua" w:hAnsi="Book Antiqua" w:cs="Book Antiqua"/>
          <w:i/>
          <w:iCs/>
          <w:color w:val="000000"/>
        </w:rPr>
        <w:t>i.e</w:t>
      </w:r>
      <w:r>
        <w:rPr>
          <w:rFonts w:ascii="Book Antiqua" w:eastAsia="Book Antiqua" w:hAnsi="Book Antiqua" w:cs="Book Antiqua"/>
          <w:color w:val="000000"/>
        </w:rPr>
        <w:t>., IL-1β, IL-2, IL-12, IL-15 and/or IL-18) delivered by surrounding cells at tissue sites (</w:t>
      </w:r>
      <w:r w:rsidRPr="00634958">
        <w:rPr>
          <w:rFonts w:ascii="Book Antiqua" w:eastAsia="Book Antiqua" w:hAnsi="Book Antiqua" w:cs="Book Antiqua"/>
          <w:i/>
          <w:iCs/>
          <w:color w:val="000000"/>
        </w:rPr>
        <w:t>i.e</w:t>
      </w:r>
      <w:r>
        <w:rPr>
          <w:rFonts w:ascii="Book Antiqua" w:eastAsia="Book Antiqua" w:hAnsi="Book Antiqua" w:cs="Book Antiqua"/>
          <w:color w:val="000000"/>
        </w:rPr>
        <w:t>., macrophages, DCs and T lymphocytes)</w:t>
      </w:r>
      <w:r>
        <w:rPr>
          <w:rFonts w:ascii="Book Antiqua" w:eastAsia="Book Antiqua" w:hAnsi="Book Antiqua" w:cs="Book Antiqua"/>
          <w:color w:val="000000"/>
          <w:szCs w:val="30"/>
          <w:vertAlign w:val="superscript"/>
        </w:rPr>
        <w:t>[36,40,41]</w:t>
      </w:r>
      <w:r>
        <w:rPr>
          <w:rFonts w:ascii="Book Antiqua" w:eastAsia="Book Antiqua" w:hAnsi="Book Antiqua" w:cs="Book Antiqua"/>
          <w:color w:val="000000"/>
        </w:rPr>
        <w:t>. In fact, the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subset represents only 5-10 % of circulating NK cells and mainly resides in peripheral tissues such as liver, and gastrointestinal and female reproductive tracts. Although it is still being debated,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NK cells are largely accepted as precursors of more differentiated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501E7F43"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lastRenderedPageBreak/>
        <w:t>The activation of NK cells is controlled by an array of inhibitory and activating NK cell receptors (</w:t>
      </w:r>
      <w:proofErr w:type="spellStart"/>
      <w:r>
        <w:rPr>
          <w:rFonts w:ascii="Book Antiqua" w:eastAsia="Book Antiqua" w:hAnsi="Book Antiqua" w:cs="Book Antiqua"/>
          <w:color w:val="000000"/>
        </w:rPr>
        <w:t>iNKRs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aNKRs</w:t>
      </w:r>
      <w:proofErr w:type="spellEnd"/>
      <w:r>
        <w:rPr>
          <w:rFonts w:ascii="Book Antiqua" w:eastAsia="Book Antiqua" w:hAnsi="Book Antiqua" w:cs="Book Antiqua"/>
          <w:color w:val="000000"/>
        </w:rPr>
        <w:t xml:space="preserve">, respectively) differently expressed at their cell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In resting conditions, NK cell cytotoxic activity is repressed due to the inhibitory receptors, including inhibitory </w:t>
      </w:r>
      <w:bookmarkStart w:id="52" w:name="OLE_LINK2139"/>
      <w:bookmarkStart w:id="53" w:name="OLE_LINK2140"/>
      <w:r>
        <w:rPr>
          <w:rFonts w:ascii="Book Antiqua" w:eastAsia="Book Antiqua" w:hAnsi="Book Antiqua" w:cs="Book Antiqua"/>
          <w:color w:val="000000"/>
        </w:rPr>
        <w:t>killer Ig-like receptors</w:t>
      </w:r>
      <w:bookmarkEnd w:id="52"/>
      <w:bookmarkEnd w:id="53"/>
      <w:r>
        <w:rPr>
          <w:rFonts w:ascii="Book Antiqua" w:eastAsia="Book Antiqua" w:hAnsi="Book Antiqua" w:cs="Book Antiqua"/>
          <w:color w:val="000000"/>
        </w:rPr>
        <w:t xml:space="preserve"> (KIRs) and the C-type lectin receptor NKG2A, recognizing alleles of MHCI. Based on the “missing self-hypothesis”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the absence of MHC-I on target/tumor cells gives “license” to NK cell killing through </w:t>
      </w:r>
      <w:proofErr w:type="spellStart"/>
      <w:r>
        <w:rPr>
          <w:rFonts w:ascii="Book Antiqua" w:eastAsia="Book Antiqua" w:hAnsi="Book Antiqua" w:cs="Book Antiqua"/>
          <w:color w:val="000000"/>
        </w:rPr>
        <w:t>aNKRs</w:t>
      </w:r>
      <w:proofErr w:type="spellEnd"/>
      <w:r>
        <w:rPr>
          <w:rFonts w:ascii="Book Antiqua" w:eastAsia="Book Antiqua" w:hAnsi="Book Antiqua" w:cs="Book Antiqua"/>
          <w:color w:val="000000"/>
        </w:rPr>
        <w:t>, such as natural cytotoxicity receptors (NCRs; NKp30, NKp46, and NKp44), the C-type lectin receptors NKG2D and NKG2C, DNAX accessory molecule-1 (DNAM-1) and activating KIRs (</w:t>
      </w:r>
      <w:proofErr w:type="spellStart"/>
      <w:r>
        <w:rPr>
          <w:rFonts w:ascii="Book Antiqua" w:eastAsia="Book Antiqua" w:hAnsi="Book Antiqua" w:cs="Book Antiqua"/>
          <w:color w:val="000000"/>
        </w:rPr>
        <w:t>aKIRs</w:t>
      </w:r>
      <w:proofErr w:type="spellEnd"/>
      <w:r>
        <w:rPr>
          <w:rFonts w:ascii="Book Antiqua" w:eastAsia="Book Antiqua" w:hAnsi="Book Antiqua" w:cs="Book Antiqua"/>
          <w:color w:val="000000"/>
        </w:rPr>
        <w:t>) that bind their putative ligands on stressed, viral infected or tumor cells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3D0506BB"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Human liver resident NK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cells were described for the first time in the late 1970s and defined as highly cytotoxic NK cells resident in the hepatic sinusoids</w:t>
      </w:r>
      <w:r>
        <w:rPr>
          <w:rFonts w:ascii="Book Antiqua" w:eastAsia="Book Antiqua" w:hAnsi="Book Antiqua" w:cs="Book Antiqua"/>
          <w:color w:val="000000"/>
          <w:szCs w:val="20"/>
          <w:vertAlign w:val="superscript"/>
        </w:rPr>
        <w:t>[46,47]</w:t>
      </w:r>
      <w:r>
        <w:rPr>
          <w:rFonts w:ascii="Book Antiqua" w:eastAsia="Book Antiqua" w:hAnsi="Book Antiqua" w:cs="Book Antiqua"/>
          <w:color w:val="000000"/>
        </w:rPr>
        <w:t>. Differently to peripheral blood,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and CD56</w:t>
      </w:r>
      <w:r>
        <w:rPr>
          <w:rFonts w:ascii="Book Antiqua" w:eastAsia="Book Antiqua" w:hAnsi="Book Antiqua" w:cs="Book Antiqua"/>
          <w:color w:val="000000"/>
          <w:szCs w:val="30"/>
          <w:vertAlign w:val="superscript"/>
        </w:rPr>
        <w:t xml:space="preserve">bright </w:t>
      </w:r>
      <w:r>
        <w:rPr>
          <w:rFonts w:ascii="Book Antiqua" w:eastAsia="Book Antiqua" w:hAnsi="Book Antiqua" w:cs="Book Antiqua"/>
          <w:color w:val="000000"/>
        </w:rPr>
        <w:t xml:space="preserve">NK cells are present at similar frequencies in human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48,49]</w:t>
      </w:r>
      <w:r>
        <w:rPr>
          <w:rFonts w:ascii="Book Antiqua" w:eastAsia="Book Antiqua" w:hAnsi="Book Antiqua" w:cs="Book Antiqua"/>
          <w:color w:val="000000"/>
        </w:rPr>
        <w:t>. Recently, the specific phenotype of human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cells has been described with the constitutive expression of the chemokine receptors CXCR6 and CCR5, along with the tissue-residency marker CD69</w:t>
      </w:r>
      <w:r>
        <w:rPr>
          <w:rFonts w:ascii="Book Antiqua" w:eastAsia="Book Antiqua" w:hAnsi="Book Antiqua" w:cs="Book Antiqua"/>
          <w:color w:val="000000"/>
          <w:szCs w:val="30"/>
          <w:vertAlign w:val="superscript"/>
        </w:rPr>
        <w:t>[48,50,51]</w:t>
      </w:r>
      <w:r>
        <w:rPr>
          <w:rFonts w:ascii="Book Antiqua" w:eastAsia="Book Antiqua" w:hAnsi="Book Antiqua" w:cs="Book Antiqua"/>
          <w:color w:val="000000"/>
        </w:rPr>
        <w:t xml:space="preserve">. The mechanisms involved in the recruitment of NK cells at the liver site are still unclear, although the interaction of NK cells with sinusoidal endothelial cells certainly plays a key role. Additionally, high expression of CXCR3, CXCR6 and CCR5 on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cells may play an important role in their liver retention, since their cognate ligands (</w:t>
      </w:r>
      <w:r w:rsidRPr="00634958">
        <w:rPr>
          <w:rFonts w:ascii="Book Antiqua" w:eastAsia="Book Antiqua" w:hAnsi="Book Antiqua" w:cs="Book Antiqua"/>
          <w:i/>
          <w:iCs/>
          <w:color w:val="000000"/>
        </w:rPr>
        <w:t>i.e</w:t>
      </w:r>
      <w:r>
        <w:rPr>
          <w:rFonts w:ascii="Book Antiqua" w:eastAsia="Book Antiqua" w:hAnsi="Book Antiqua" w:cs="Book Antiqua"/>
          <w:color w:val="000000"/>
        </w:rPr>
        <w:t xml:space="preserve">., CCL3, CCL5 and CXCL16) are highly produced by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sinusoidal endothelial cells, hepatocytes and </w:t>
      </w:r>
      <w:proofErr w:type="gramStart"/>
      <w:r>
        <w:rPr>
          <w:rFonts w:ascii="Book Antiqua" w:eastAsia="Book Antiqua" w:hAnsi="Book Antiqua" w:cs="Book Antiqua"/>
          <w:color w:val="000000"/>
        </w:rPr>
        <w:t>KCs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Lr-NK cells are characterized by strong cytotoxic activity, high constitutive expression of TRAIL and </w:t>
      </w:r>
      <w:proofErr w:type="spellStart"/>
      <w:r>
        <w:rPr>
          <w:rFonts w:ascii="Book Antiqua" w:eastAsia="Book Antiqua" w:hAnsi="Book Antiqua" w:cs="Book Antiqua"/>
          <w:color w:val="000000"/>
        </w:rPr>
        <w:t>FasL</w:t>
      </w:r>
      <w:proofErr w:type="spellEnd"/>
      <w:r>
        <w:rPr>
          <w:rFonts w:ascii="Book Antiqua" w:eastAsia="Book Antiqua" w:hAnsi="Book Antiqua" w:cs="Book Antiqua"/>
          <w:color w:val="000000"/>
        </w:rPr>
        <w:t xml:space="preserve"> and secretion of IFN-γ, TNF-a, granulocyte-macrophage colony-stimulating factor (GM-CSF) and IL-2</w:t>
      </w:r>
      <w:r>
        <w:rPr>
          <w:rFonts w:ascii="Book Antiqua" w:eastAsia="Book Antiqua" w:hAnsi="Book Antiqua" w:cs="Book Antiqua"/>
          <w:color w:val="000000"/>
          <w:szCs w:val="20"/>
          <w:vertAlign w:val="superscript"/>
        </w:rPr>
        <w:t>[52</w:t>
      </w:r>
      <w:r w:rsidR="00516ED6">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On the other hand, the human liver has developed a high degree of immune </w:t>
      </w:r>
      <w:proofErr w:type="gramStart"/>
      <w:r>
        <w:rPr>
          <w:rFonts w:ascii="Book Antiqua" w:eastAsia="Book Antiqua" w:hAnsi="Book Antiqua" w:cs="Book Antiqua"/>
          <w:color w:val="000000"/>
        </w:rPr>
        <w:t>tolerance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In order to maintain a tolerogenic liver environment, KCs produce high doses of IL-10 that are critical in the control of NK cell-mediated </w:t>
      </w:r>
      <w:proofErr w:type="gramStart"/>
      <w:r>
        <w:rPr>
          <w:rFonts w:ascii="Book Antiqua" w:eastAsia="Book Antiqua" w:hAnsi="Book Antiqua" w:cs="Book Antiqua"/>
          <w:color w:val="000000"/>
        </w:rPr>
        <w:t>alloreactivity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56,57]</w:t>
      </w:r>
      <w:r>
        <w:rPr>
          <w:rFonts w:ascii="Book Antiqua" w:eastAsia="Book Antiqua" w:hAnsi="Book Antiqua" w:cs="Book Antiqua"/>
          <w:color w:val="000000"/>
        </w:rPr>
        <w:t xml:space="preserve">. Moreover, the interplay between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 xml:space="preserve">-NK cells and DCs induces the expansion of tolerogenic T cells (T regs) via the engagement of the inhibitory NKG2A </w:t>
      </w:r>
      <w:proofErr w:type="gramStart"/>
      <w:r>
        <w:rPr>
          <w:rFonts w:ascii="Book Antiqua" w:eastAsia="Book Antiqua" w:hAnsi="Book Antiqua" w:cs="Book Antiqua"/>
          <w:color w:val="000000"/>
        </w:rPr>
        <w:t>receptor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Lr-NK cells are also important in liver </w:t>
      </w:r>
      <w:r>
        <w:rPr>
          <w:rFonts w:ascii="Book Antiqua" w:eastAsia="Book Antiqua" w:hAnsi="Book Antiqua" w:cs="Book Antiqua"/>
          <w:color w:val="000000"/>
        </w:rPr>
        <w:lastRenderedPageBreak/>
        <w:t xml:space="preserve">regeneration after tissue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59,60]</w:t>
      </w:r>
      <w:r>
        <w:rPr>
          <w:rFonts w:ascii="Book Antiqua" w:eastAsia="Book Antiqua" w:hAnsi="Book Antiqua" w:cs="Book Antiqua"/>
          <w:color w:val="000000"/>
        </w:rPr>
        <w:t>. The interaction of NK cells with KCs, fibroblasts and stem cells induces the secretion of several soluble factors able to induce the proliferation of hepatic cells</w:t>
      </w:r>
      <w:r>
        <w:rPr>
          <w:rFonts w:ascii="Book Antiqua" w:eastAsia="Book Antiqua" w:hAnsi="Book Antiqua" w:cs="Book Antiqua"/>
          <w:color w:val="000000"/>
          <w:szCs w:val="20"/>
          <w:vertAlign w:val="superscript"/>
        </w:rPr>
        <w:t>[59,61]</w:t>
      </w:r>
      <w:r>
        <w:rPr>
          <w:rFonts w:ascii="Book Antiqua" w:eastAsia="Book Antiqua" w:hAnsi="Book Antiqua" w:cs="Book Antiqua"/>
          <w:color w:val="000000"/>
        </w:rPr>
        <w:t xml:space="preserve">, although overstimulation of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cells can inhibit, rather than promote, liver regeneration</w:t>
      </w:r>
      <w:r>
        <w:rPr>
          <w:rFonts w:ascii="Book Antiqua" w:eastAsia="Book Antiqua" w:hAnsi="Book Antiqua" w:cs="Book Antiqua"/>
          <w:color w:val="000000"/>
          <w:szCs w:val="30"/>
          <w:vertAlign w:val="superscript"/>
        </w:rPr>
        <w:t>[62]</w:t>
      </w:r>
      <w:r w:rsidRPr="00634958">
        <w:rPr>
          <w:rFonts w:ascii="Book Antiqua" w:eastAsia="Book Antiqua" w:hAnsi="Book Antiqua" w:cs="Book Antiqua"/>
          <w:color w:val="000000"/>
          <w:szCs w:val="30"/>
        </w:rPr>
        <w:t>.</w:t>
      </w:r>
    </w:p>
    <w:p w14:paraId="04E0022A" w14:textId="77777777" w:rsidR="00A77B3E" w:rsidRDefault="00634958" w:rsidP="0063495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Interestingly, in the liver,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 xml:space="preserve">-NK cells have been identified to be endowed with a unique so-called “memory-like” NK (ml-NK)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Human ml-NK cells have been described in cytomegalovirus (CMV) infection, resulting in the specific NKG2C+ phenotype able to produce a higher amount of IFN-γ upon being re-challenged with the same virus</w:t>
      </w:r>
      <w:r>
        <w:rPr>
          <w:rFonts w:ascii="Book Antiqua" w:eastAsia="Book Antiqua" w:hAnsi="Book Antiqua" w:cs="Book Antiqua"/>
          <w:color w:val="000000"/>
          <w:szCs w:val="30"/>
          <w:vertAlign w:val="superscript"/>
        </w:rPr>
        <w:t>[64,65]</w:t>
      </w:r>
      <w:r w:rsidRPr="00634958">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However, the existence of these ml-NK cells in other human virus infections, such as hepatitis, have not been reported yet. Thus, the impact of the liver in generation of highly heterogenous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 subsets reflect either their cytotoxic or tolerogenic profiles.</w:t>
      </w:r>
    </w:p>
    <w:p w14:paraId="20BFAAA6" w14:textId="77777777" w:rsidR="00634958" w:rsidRDefault="00634958" w:rsidP="00634958">
      <w:pPr>
        <w:spacing w:line="360" w:lineRule="auto"/>
        <w:jc w:val="both"/>
      </w:pPr>
    </w:p>
    <w:p w14:paraId="74026E47" w14:textId="77777777" w:rsidR="00A77B3E" w:rsidRPr="00634958" w:rsidRDefault="00634958">
      <w:pPr>
        <w:spacing w:line="360" w:lineRule="auto"/>
        <w:jc w:val="both"/>
        <w:rPr>
          <w:u w:val="single"/>
        </w:rPr>
      </w:pPr>
      <w:r w:rsidRPr="00634958">
        <w:rPr>
          <w:rFonts w:ascii="Book Antiqua" w:eastAsia="Book Antiqua" w:hAnsi="Book Antiqua" w:cs="Book Antiqua"/>
          <w:b/>
          <w:bCs/>
          <w:color w:val="000000"/>
          <w:u w:val="single"/>
        </w:rPr>
        <w:t>H</w:t>
      </w:r>
      <w:r w:rsidR="00D12D90" w:rsidRPr="00634958">
        <w:rPr>
          <w:rFonts w:ascii="Book Antiqua" w:eastAsia="Book Antiqua" w:hAnsi="Book Antiqua" w:cs="Book Antiqua"/>
          <w:b/>
          <w:bCs/>
          <w:color w:val="000000"/>
          <w:u w:val="single"/>
        </w:rPr>
        <w:t>CC</w:t>
      </w:r>
    </w:p>
    <w:p w14:paraId="1C4DA10B"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Introduction</w:t>
      </w:r>
    </w:p>
    <w:p w14:paraId="6927D13A" w14:textId="77777777" w:rsidR="00A77B3E" w:rsidRDefault="00634958">
      <w:pPr>
        <w:spacing w:line="360" w:lineRule="auto"/>
        <w:jc w:val="both"/>
      </w:pPr>
      <w:r>
        <w:rPr>
          <w:rFonts w:ascii="Book Antiqua" w:eastAsia="Book Antiqua" w:hAnsi="Book Antiqua" w:cs="Book Antiqua"/>
          <w:color w:val="000000"/>
        </w:rPr>
        <w:t xml:space="preserve">HCC is the first liver tumor and the third leading cause of cancer-related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xml:space="preserve">. The majority of HCC occurs in patients with underlying liver disease. Patients with chronic liver disease have sustained hepatic inflammation, fibrosis and aberrant hepatocyte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Specifically, there are some clearly defined agents related to cancer development, including HBV, HCV, metabolic causes (n</w:t>
      </w:r>
      <w:r w:rsidRPr="00634958">
        <w:rPr>
          <w:rFonts w:ascii="Book Antiqua" w:eastAsia="Book Antiqua" w:hAnsi="Book Antiqua" w:cs="Book Antiqua"/>
          <w:color w:val="000000"/>
        </w:rPr>
        <w:t xml:space="preserve">on-alcoholic fatty liver disease </w:t>
      </w:r>
      <w:r>
        <w:rPr>
          <w:rFonts w:ascii="Book Antiqua" w:eastAsia="Book Antiqua" w:hAnsi="Book Antiqua" w:cs="Book Antiqua"/>
          <w:color w:val="000000"/>
        </w:rPr>
        <w:t xml:space="preserve">and </w:t>
      </w:r>
      <w:r w:rsidRPr="00634958">
        <w:rPr>
          <w:rFonts w:ascii="Book Antiqua" w:eastAsia="Book Antiqua" w:hAnsi="Book Antiqua" w:cs="Book Antiqua"/>
          <w:color w:val="000000"/>
        </w:rPr>
        <w:t>nonalcoholic steatohepatitis</w:t>
      </w:r>
      <w:r>
        <w:rPr>
          <w:rFonts w:ascii="Book Antiqua" w:eastAsia="Book Antiqua" w:hAnsi="Book Antiqua" w:cs="Book Antiqua"/>
          <w:color w:val="000000"/>
        </w:rPr>
        <w:t>) and external factors (</w:t>
      </w:r>
      <w:r w:rsidRPr="00634958">
        <w:rPr>
          <w:rFonts w:ascii="Book Antiqua" w:eastAsia="Book Antiqua" w:hAnsi="Book Antiqua" w:cs="Book Antiqua"/>
          <w:i/>
          <w:iCs/>
          <w:color w:val="000000"/>
        </w:rPr>
        <w:t>e.g</w:t>
      </w:r>
      <w:r>
        <w:rPr>
          <w:rFonts w:ascii="Book Antiqua" w:eastAsia="Book Antiqua" w:hAnsi="Book Antiqua" w:cs="Book Antiqua"/>
          <w:color w:val="000000"/>
        </w:rPr>
        <w:t>., aflatoxin)</w:t>
      </w:r>
      <w:r>
        <w:rPr>
          <w:rFonts w:ascii="Book Antiqua" w:eastAsia="Book Antiqua" w:hAnsi="Book Antiqua" w:cs="Book Antiqua"/>
          <w:color w:val="000000"/>
          <w:szCs w:val="30"/>
          <w:vertAlign w:val="superscript"/>
        </w:rPr>
        <w:t>[69-71]</w:t>
      </w:r>
      <w:r>
        <w:rPr>
          <w:rFonts w:ascii="Book Antiqua" w:eastAsia="Book Antiqua" w:hAnsi="Book Antiqua" w:cs="Book Antiqua"/>
          <w:color w:val="000000"/>
        </w:rPr>
        <w:t xml:space="preserve">. Timing of HCC diagnosis is crucial for patient life </w:t>
      </w:r>
      <w:proofErr w:type="gramStart"/>
      <w:r>
        <w:rPr>
          <w:rFonts w:ascii="Book Antiqua" w:eastAsia="Book Antiqua" w:hAnsi="Book Antiqua" w:cs="Book Antiqua"/>
          <w:color w:val="000000"/>
        </w:rPr>
        <w:t>expectancy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At the early stage, surgical resection, transplantation or local ablation have been demonstrated to improve clinical outcomes in patients with HCC, despite a high recurrence rate of about 70% at 5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73-76]</w:t>
      </w:r>
      <w:r>
        <w:rPr>
          <w:rFonts w:ascii="Book Antiqua" w:eastAsia="Book Antiqua" w:hAnsi="Book Antiqua" w:cs="Book Antiqua"/>
          <w:color w:val="000000"/>
        </w:rPr>
        <w:t xml:space="preserve">. </w:t>
      </w:r>
    </w:p>
    <w:p w14:paraId="37927AAF"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Unfortunately, more than 50% of newly diagnosed patients already have advanced or unresectable disease. For these patients, prognosis and treatment are very challenging, in particular when underlying liver dysfunction could limit most of the available therapeutic options. </w:t>
      </w:r>
    </w:p>
    <w:p w14:paraId="09795289"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lastRenderedPageBreak/>
        <w:t xml:space="preserve">Outcomes with traditional chemotherapies have been investigated in several clinical trials with no statistically significative improvement in </w:t>
      </w:r>
      <w:proofErr w:type="gramStart"/>
      <w:r>
        <w:rPr>
          <w:rFonts w:ascii="Book Antiqua" w:eastAsia="Book Antiqua" w:hAnsi="Book Antiqua" w:cs="Book Antiqua"/>
          <w:color w:val="000000"/>
        </w:rPr>
        <w:t>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77-79]</w:t>
      </w:r>
      <w:r>
        <w:rPr>
          <w:rFonts w:ascii="Book Antiqua" w:eastAsia="Book Antiqua" w:hAnsi="Book Antiqua" w:cs="Book Antiqua"/>
          <w:color w:val="000000"/>
        </w:rPr>
        <w:t>. Lack of response is notoriously described for HCC and may be due to the chemo</w:t>
      </w:r>
      <w:r w:rsidR="00AC07B0">
        <w:rPr>
          <w:rFonts w:ascii="Book Antiqua" w:eastAsia="Book Antiqua" w:hAnsi="Book Antiqua" w:cs="Book Antiqua"/>
          <w:color w:val="000000"/>
        </w:rPr>
        <w:t>-</w:t>
      </w:r>
      <w:r>
        <w:rPr>
          <w:rFonts w:ascii="Book Antiqua" w:eastAsia="Book Antiqua" w:hAnsi="Book Antiqua" w:cs="Book Antiqua"/>
          <w:color w:val="000000"/>
        </w:rPr>
        <w:t xml:space="preserve">refractoriness of hepatocytes, which are able to express a variety of multi-drug resistance genes and p53 </w:t>
      </w:r>
      <w:proofErr w:type="gramStart"/>
      <w:r>
        <w:rPr>
          <w:rFonts w:ascii="Book Antiqua" w:eastAsia="Book Antiqua" w:hAnsi="Book Antiqua" w:cs="Book Antiqua"/>
          <w:color w:val="000000"/>
        </w:rPr>
        <w:t>mutations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80,81]</w:t>
      </w:r>
      <w:r>
        <w:rPr>
          <w:rFonts w:ascii="Book Antiqua" w:eastAsia="Book Antiqua" w:hAnsi="Book Antiqua" w:cs="Book Antiqua"/>
          <w:color w:val="000000"/>
        </w:rPr>
        <w:t xml:space="preserve">. Moreover, cytotoxic therapies may be limited in the setting of advanced stage disease if underlying liver cirrhosis is </w:t>
      </w:r>
      <w:proofErr w:type="gramStart"/>
      <w:r>
        <w:rPr>
          <w:rFonts w:ascii="Book Antiqua" w:eastAsia="Book Antiqua" w:hAnsi="Book Antiqua" w:cs="Book Antiqua"/>
          <w:color w:val="000000"/>
        </w:rPr>
        <w:t>present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This highlights that the development of new therapies is fundamental for the management of patients with HCC.</w:t>
      </w:r>
      <w:r>
        <w:rPr>
          <w:rFonts w:hint="eastAsia"/>
        </w:rPr>
        <w:t xml:space="preserve"> </w:t>
      </w:r>
      <w:r>
        <w:rPr>
          <w:rFonts w:ascii="Book Antiqua" w:eastAsia="Book Antiqua" w:hAnsi="Book Antiqua" w:cs="Book Antiqua"/>
          <w:color w:val="000000"/>
        </w:rPr>
        <w:t xml:space="preserve">In the last few year, increasing attention has been focused on target therapy to develop a more effective treatment for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p>
    <w:p w14:paraId="0E6005C6"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In 2007, sorafenib was approved as a first-line treatment for patients with advanced or metastatic HCC, showing an increase in the OS of patients compared to standard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84-87]</w:t>
      </w:r>
      <w:r>
        <w:rPr>
          <w:rFonts w:ascii="Book Antiqua" w:eastAsia="Book Antiqua" w:hAnsi="Book Antiqua" w:cs="Book Antiqua"/>
          <w:color w:val="000000"/>
        </w:rPr>
        <w:t xml:space="preserve">. Sorafenib, is a multi-kinase inhibitor with anti-proliferative and anti-angiogenic effects, increases HCC cell apoptosis by blocking several molecular targets, including Raf/MEK/ERK pathway, vascular </w:t>
      </w:r>
      <w:bookmarkStart w:id="54" w:name="OLE_LINK2145"/>
      <w:bookmarkStart w:id="55" w:name="OLE_LINK2146"/>
      <w:r>
        <w:rPr>
          <w:rFonts w:ascii="Book Antiqua" w:eastAsia="Book Antiqua" w:hAnsi="Book Antiqua" w:cs="Book Antiqua"/>
          <w:color w:val="000000"/>
        </w:rPr>
        <w:t xml:space="preserve">endothelial growth factor receptor </w:t>
      </w:r>
      <w:bookmarkEnd w:id="54"/>
      <w:bookmarkEnd w:id="55"/>
      <w:r>
        <w:rPr>
          <w:rFonts w:ascii="Book Antiqua" w:eastAsia="Book Antiqua" w:hAnsi="Book Antiqua" w:cs="Book Antiqua"/>
          <w:color w:val="000000"/>
        </w:rPr>
        <w:t>(VEGFR)-2, VEGFR-3, platelet-derived growth factor receptor beta (PDGFR-β) and many other tyrosine kinases</w:t>
      </w:r>
      <w:r>
        <w:rPr>
          <w:rFonts w:ascii="Book Antiqua" w:eastAsia="Book Antiqua" w:hAnsi="Book Antiqua" w:cs="Book Antiqua"/>
          <w:color w:val="000000"/>
          <w:szCs w:val="30"/>
          <w:vertAlign w:val="superscript"/>
        </w:rPr>
        <w:t>[88,89]</w:t>
      </w:r>
      <w:r>
        <w:rPr>
          <w:rFonts w:ascii="Book Antiqua" w:eastAsia="Book Antiqua" w:hAnsi="Book Antiqua" w:cs="Book Antiqua"/>
          <w:color w:val="000000"/>
        </w:rPr>
        <w:t xml:space="preserve">. Despite such efforts, the median life expectancy of patients with HCC treated with sorafenib is about 1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w:t>
      </w:r>
    </w:p>
    <w:p w14:paraId="14CA32A8"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In these patients, an adverse scenario, immunotherapy, is gaining a relevant role as a potential tool for new immune target strategies focused on counteracting the immunosuppressive HCC microenvironment.</w:t>
      </w:r>
    </w:p>
    <w:p w14:paraId="2C061393" w14:textId="77777777" w:rsidR="00A77B3E" w:rsidRDefault="00A77B3E">
      <w:pPr>
        <w:spacing w:line="360" w:lineRule="auto"/>
        <w:jc w:val="both"/>
      </w:pPr>
    </w:p>
    <w:p w14:paraId="0029BF41"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T</w:t>
      </w:r>
      <w:r w:rsidR="00D12D90" w:rsidRPr="00634958">
        <w:rPr>
          <w:rFonts w:ascii="Book Antiqua" w:eastAsia="Book Antiqua" w:hAnsi="Book Antiqua" w:cs="Book Antiqua"/>
          <w:b/>
          <w:bCs/>
          <w:i/>
          <w:iCs/>
          <w:color w:val="000000"/>
        </w:rPr>
        <w:t>ME</w:t>
      </w:r>
      <w:r w:rsidRPr="00634958">
        <w:rPr>
          <w:rFonts w:ascii="Book Antiqua" w:eastAsia="Book Antiqua" w:hAnsi="Book Antiqua" w:cs="Book Antiqua"/>
          <w:b/>
          <w:bCs/>
          <w:i/>
          <w:iCs/>
          <w:color w:val="000000"/>
        </w:rPr>
        <w:t xml:space="preserve"> in </w:t>
      </w:r>
      <w:r w:rsidR="00D12D90" w:rsidRPr="00634958">
        <w:rPr>
          <w:rFonts w:ascii="Book Antiqua" w:eastAsia="Book Antiqua" w:hAnsi="Book Antiqua" w:cs="Book Antiqua"/>
          <w:b/>
          <w:bCs/>
          <w:i/>
          <w:iCs/>
          <w:color w:val="000000"/>
        </w:rPr>
        <w:t>HCC</w:t>
      </w:r>
    </w:p>
    <w:p w14:paraId="5C9AD3B7" w14:textId="77777777" w:rsidR="00A77B3E" w:rsidRDefault="00634958">
      <w:pPr>
        <w:spacing w:line="360" w:lineRule="auto"/>
        <w:jc w:val="both"/>
      </w:pPr>
      <w:r>
        <w:rPr>
          <w:rFonts w:ascii="Book Antiqua" w:eastAsia="Book Antiqua" w:hAnsi="Book Antiqua" w:cs="Book Antiqua"/>
          <w:color w:val="000000"/>
        </w:rPr>
        <w:t xml:space="preserve">HCC has been recognized to be an immunogenic cancer, arising from chronic liver inflammation, as a result of viral infection or </w:t>
      </w:r>
      <w:proofErr w:type="gramStart"/>
      <w:r>
        <w:rPr>
          <w:rFonts w:ascii="Book Antiqua" w:eastAsia="Book Antiqua" w:hAnsi="Book Antiqua" w:cs="Book Antiqua"/>
          <w:color w:val="000000"/>
        </w:rPr>
        <w:t>toxin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91,92]</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 xml:space="preserve">Several studies have shown that this tumoral milieu, which is also enriched in several pro-inflammatory chemokines released by tumoral and non-tumoral cells, enhances the immunosuppressive physiological microenvironment contributing to HCC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93,94]</w:t>
      </w:r>
      <w:r>
        <w:rPr>
          <w:rFonts w:ascii="Book Antiqua" w:eastAsia="Book Antiqua" w:hAnsi="Book Antiqua" w:cs="Book Antiqua"/>
          <w:color w:val="000000"/>
        </w:rPr>
        <w:t>.</w:t>
      </w:r>
    </w:p>
    <w:p w14:paraId="3AB8E8AD"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As a result of the persistent inflammatory state, HCC has a rich immune infiltrate, in which tumor-infiltrating lymphocytes (TILs) represent one of the most abundant </w:t>
      </w:r>
      <w:r>
        <w:rPr>
          <w:rFonts w:ascii="Book Antiqua" w:eastAsia="Book Antiqua" w:hAnsi="Book Antiqua" w:cs="Book Antiqua"/>
          <w:color w:val="000000"/>
        </w:rPr>
        <w:lastRenderedPageBreak/>
        <w:t xml:space="preserve">populations within 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Tumor-associated Treg cells have been shown to have a detrimental impact, favoring tumor immune evasion by markedly reducing the activity of effector cells through secretion of both IL-10 and TGFβ and cell-cell </w:t>
      </w:r>
      <w:proofErr w:type="gramStart"/>
      <w:r>
        <w:rPr>
          <w:rFonts w:ascii="Book Antiqua" w:eastAsia="Book Antiqua" w:hAnsi="Book Antiqua" w:cs="Book Antiqua"/>
          <w:color w:val="000000"/>
        </w:rPr>
        <w:t>interaction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p>
    <w:p w14:paraId="62C30ADD"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Moreover, the inhibitory PD-L1 molecule was found to be highly expressed in patients with HCC from KCs, tumor cells and LSECs correlating with PD-1 upregulation on CD8+ cytotoxic cells.</w:t>
      </w:r>
      <w:r>
        <w:rPr>
          <w:rFonts w:hint="eastAsia"/>
        </w:rPr>
        <w:t xml:space="preserve"> </w:t>
      </w:r>
      <w:r>
        <w:rPr>
          <w:rFonts w:ascii="Book Antiqua" w:eastAsia="Book Antiqua" w:hAnsi="Book Antiqua" w:cs="Book Antiqua"/>
          <w:color w:val="000000"/>
        </w:rPr>
        <w:t>These mechanisms lead to the dysfunctional activity of CD8+ cells resulting in an exhausted phenotype (Figure 2).</w:t>
      </w:r>
    </w:p>
    <w:p w14:paraId="6F84AE34"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Of note, the balance between Treg and cytotoxic T cells infiltration has been found to correlate with the prognosis. A higher presence of CD4+ cells in tumoral areas correlate with increased recurrence risk and worse </w:t>
      </w:r>
      <w:proofErr w:type="gramStart"/>
      <w:r>
        <w:rPr>
          <w:rFonts w:ascii="Book Antiqua" w:eastAsia="Book Antiqua" w:hAnsi="Book Antiqua" w:cs="Book Antiqua"/>
          <w:color w:val="000000"/>
        </w:rPr>
        <w:t>OS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97-99]</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In this regard, the overexpression of immune checkpoints in cancer and TME cells and their related pivotal role in HCC may represent a promising therapeutic strategy for counteracting anti-tumor immunity.</w:t>
      </w:r>
    </w:p>
    <w:p w14:paraId="501BECA3"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To date, several clinical trials are ongoing to investigate the efficacy of blockade of three immune checkpoints (anti-CTLA-4 and anti-PD-1/PD-L1) as a single agent or in combination with standard therapies for the treatment of advanced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Besides the promising results observed in these clinical trials, increasing attention has been focused on NK cells to develop a new immune strategy.</w:t>
      </w:r>
      <w:r>
        <w:rPr>
          <w:rFonts w:hint="eastAsia"/>
        </w:rPr>
        <w:t xml:space="preserve"> </w:t>
      </w:r>
      <w:r>
        <w:rPr>
          <w:rFonts w:ascii="Book Antiqua" w:eastAsia="Book Antiqua" w:hAnsi="Book Antiqua" w:cs="Book Antiqua"/>
          <w:color w:val="000000"/>
        </w:rPr>
        <w:t>Their role, localization and future perspective in HCC are discussed in detail below.</w:t>
      </w:r>
    </w:p>
    <w:p w14:paraId="5A520AD8" w14:textId="77777777" w:rsidR="00A77B3E" w:rsidRDefault="00A77B3E">
      <w:pPr>
        <w:spacing w:line="360" w:lineRule="auto"/>
        <w:jc w:val="both"/>
      </w:pPr>
    </w:p>
    <w:p w14:paraId="1876F450"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 xml:space="preserve">Role of NK cells in </w:t>
      </w:r>
      <w:r w:rsidR="00D12D90" w:rsidRPr="00634958">
        <w:rPr>
          <w:rFonts w:ascii="Book Antiqua" w:eastAsia="Book Antiqua" w:hAnsi="Book Antiqua" w:cs="Book Antiqua"/>
          <w:b/>
          <w:bCs/>
          <w:i/>
          <w:iCs/>
          <w:color w:val="000000"/>
        </w:rPr>
        <w:t>HCC</w:t>
      </w:r>
    </w:p>
    <w:p w14:paraId="26874D7F" w14:textId="77777777" w:rsidR="00A77B3E" w:rsidRDefault="00634958">
      <w:pPr>
        <w:spacing w:line="360" w:lineRule="auto"/>
        <w:jc w:val="both"/>
      </w:pPr>
      <w:r>
        <w:rPr>
          <w:rFonts w:ascii="Book Antiqua" w:eastAsia="Book Antiqua" w:hAnsi="Book Antiqua" w:cs="Book Antiqua"/>
          <w:color w:val="000000"/>
        </w:rPr>
        <w:t xml:space="preserve">Hepatic NK cells are thought to play an important role in the immunological protection against different liver cancers, including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52,53,101,102]</w:t>
      </w:r>
      <w:r>
        <w:rPr>
          <w:rFonts w:ascii="Book Antiqua" w:eastAsia="Book Antiqua" w:hAnsi="Book Antiqua" w:cs="Book Antiqua"/>
          <w:color w:val="000000"/>
        </w:rPr>
        <w:t>. However, several numerical and phenotypic changes have been described in NK cells during the development of HCC. Patients with HCC at various stages of disease show both reduced frequencies and absolute number of peripheral blood NK cells. In particular, the specific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cell subsets displayed a dramatic reduction in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103,104]</w:t>
      </w:r>
      <w:r>
        <w:rPr>
          <w:rFonts w:ascii="Book Antiqua" w:eastAsia="Book Antiqua" w:hAnsi="Book Antiqua" w:cs="Book Antiqua"/>
          <w:color w:val="000000"/>
        </w:rPr>
        <w:t xml:space="preserve">. Studies focused on intrahepatic NK cells in patients with HCC also observed the reduction in the frequency of tumor-infiltrating NK cells compared to tumor-adjacent </w:t>
      </w:r>
      <w:proofErr w:type="spellStart"/>
      <w:r>
        <w:rPr>
          <w:rFonts w:ascii="Book Antiqua" w:eastAsia="Book Antiqua" w:hAnsi="Book Antiqua" w:cs="Book Antiqua"/>
          <w:color w:val="000000"/>
        </w:rPr>
        <w:t>lr</w:t>
      </w:r>
      <w:proofErr w:type="spellEnd"/>
      <w:r>
        <w:rPr>
          <w:rFonts w:ascii="Book Antiqua" w:eastAsia="Book Antiqua" w:hAnsi="Book Antiqua" w:cs="Book Antiqua"/>
          <w:color w:val="000000"/>
        </w:rPr>
        <w:t>-NK cells, which was mainly related to the reduced number of the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cell </w:t>
      </w:r>
      <w:proofErr w:type="gramStart"/>
      <w:r>
        <w:rPr>
          <w:rFonts w:ascii="Book Antiqua" w:eastAsia="Book Antiqua" w:hAnsi="Book Antiqua" w:cs="Book Antiqua"/>
          <w:color w:val="000000"/>
        </w:rPr>
        <w:t>subset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103,105]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a higher number of total CD56+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and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tumor- infiltrating NK cells predict a better outcome with regard to OS in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106,107]</w:t>
      </w:r>
      <w:r>
        <w:rPr>
          <w:rFonts w:ascii="Book Antiqua" w:eastAsia="Book Antiqua" w:hAnsi="Book Antiqua" w:cs="Book Antiqua"/>
          <w:color w:val="000000"/>
        </w:rPr>
        <w:t xml:space="preserve">. </w:t>
      </w:r>
    </w:p>
    <w:p w14:paraId="2FB4CFF6"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In addition, some studies have reported the increased frequency of specific NK cell subsets associated with slower HCC progression, as was observed for CD11b-/CD27-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xml:space="preserve">. Regarding the specific molecular mechanism that boosts anti-tumor NK cell activity, the engagement of NKG2D activating receptor has been shown to enhance NK cell cytotoxicity against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However, this potent anti-tumor NK cell effector-function against HCC seems to be more effective in the early stages of HCC and decreases as soon as the tumor progresses. In fact, the reduced frequency of both circulating and intrahepatic NK cells was particularly noticeable in patients with advanced stages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Moreover, both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and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NK cells in patients with end-stage HCC exhibited anergic effector functions in the peripheral blood and at the tumor </w:t>
      </w:r>
      <w:proofErr w:type="gramStart"/>
      <w:r>
        <w:rPr>
          <w:rFonts w:ascii="Book Antiqua" w:eastAsia="Book Antiqua" w:hAnsi="Book Antiqua" w:cs="Book Antiqua"/>
          <w:color w:val="000000"/>
        </w:rPr>
        <w:t>site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Specifically, reduced NK cell cytotoxic activity (</w:t>
      </w:r>
      <w:r w:rsidRPr="00634958">
        <w:rPr>
          <w:rFonts w:ascii="Book Antiqua" w:eastAsia="Book Antiqua" w:hAnsi="Book Antiqua" w:cs="Book Antiqua"/>
          <w:i/>
          <w:iCs/>
          <w:color w:val="000000"/>
        </w:rPr>
        <w:t>i.e</w:t>
      </w:r>
      <w:r>
        <w:rPr>
          <w:rFonts w:ascii="Book Antiqua" w:eastAsia="Book Antiqua" w:hAnsi="Book Antiqua" w:cs="Book Antiqua"/>
          <w:color w:val="000000"/>
        </w:rPr>
        <w:t>., lower production of granzymes and cytotoxic perforin) and lower secretion of cytokines (</w:t>
      </w:r>
      <w:r w:rsidRPr="00634958">
        <w:rPr>
          <w:rFonts w:ascii="Book Antiqua" w:eastAsia="Book Antiqua" w:hAnsi="Book Antiqua" w:cs="Book Antiqua"/>
          <w:i/>
          <w:iCs/>
          <w:color w:val="000000"/>
        </w:rPr>
        <w:t>i.e.</w:t>
      </w:r>
      <w:r>
        <w:rPr>
          <w:rFonts w:ascii="Book Antiqua" w:eastAsia="Book Antiqua" w:hAnsi="Book Antiqua" w:cs="Book Antiqua"/>
          <w:color w:val="000000"/>
        </w:rPr>
        <w:t xml:space="preserve">, TNF-a and IFN-γ) associated with the progression and invasion of HCC were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111,112]</w:t>
      </w:r>
      <w:r>
        <w:rPr>
          <w:rFonts w:ascii="Book Antiqua" w:eastAsia="Book Antiqua" w:hAnsi="Book Antiqua" w:cs="Book Antiqua"/>
          <w:color w:val="000000"/>
        </w:rPr>
        <w:t xml:space="preserve">. Various mechanisms are involved in the functional impairment of NK cells in advanced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For instance, down-modulation of NKG2D results in defective NK cell activation and recognition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109,114,115]</w:t>
      </w:r>
      <w:r>
        <w:rPr>
          <w:rFonts w:ascii="Book Antiqua" w:eastAsia="Book Antiqua" w:hAnsi="Book Antiqua" w:cs="Book Antiqua"/>
          <w:color w:val="000000"/>
        </w:rPr>
        <w:t xml:space="preserve">. </w:t>
      </w:r>
    </w:p>
    <w:p w14:paraId="469AED81"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On the other hand, excessive stimulation of numerous inhibitory receptors expressed on NK cells negatively control their anti-tumor response. In particular, expression of the specific inhibitory NKp30 splice-variant along with higher levels of its soluble ligand (NKp30L) B7-H6 were found in patients with the late stages of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The aberrant engagement of the NKp30 pathway and CD48/2B4 interaction with tumor-infiltrating macrophages also induce rapid NK cell </w:t>
      </w:r>
      <w:proofErr w:type="gramStart"/>
      <w:r>
        <w:rPr>
          <w:rFonts w:ascii="Book Antiqua" w:eastAsia="Book Antiqua" w:hAnsi="Book Antiqua" w:cs="Book Antiqua"/>
          <w:color w:val="000000"/>
        </w:rPr>
        <w:t>exhaustion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110,111,116]</w:t>
      </w:r>
      <w:r>
        <w:rPr>
          <w:rFonts w:ascii="Book Antiqua" w:eastAsia="Book Antiqua" w:hAnsi="Book Antiqua" w:cs="Book Antiqua"/>
          <w:color w:val="000000"/>
        </w:rPr>
        <w:t xml:space="preserve">. Moreover, the specific immunogenetic profile of KIR/HLA affects the prognosis of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Likely, high expression of HLA-E molecule in HCC triggers the inhibitory NKG2A </w:t>
      </w:r>
      <w:proofErr w:type="gramStart"/>
      <w:r>
        <w:rPr>
          <w:rFonts w:ascii="Book Antiqua" w:eastAsia="Book Antiqua" w:hAnsi="Book Antiqua" w:cs="Book Antiqua"/>
          <w:color w:val="000000"/>
        </w:rPr>
        <w:t>receptor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Albeit KIRs and NKG2A, several other immune checkpoints, including PD-1, Tim-3 and CD96, can inhibit the activity of NK cells in </w:t>
      </w:r>
      <w:proofErr w:type="gramStart"/>
      <w:r>
        <w:rPr>
          <w:rFonts w:ascii="Book Antiqua" w:eastAsia="Book Antiqua" w:hAnsi="Book Antiqua" w:cs="Book Antiqua"/>
          <w:color w:val="000000"/>
        </w:rPr>
        <w:t>HCC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Poor clinical </w:t>
      </w:r>
      <w:r>
        <w:rPr>
          <w:rFonts w:ascii="Book Antiqua" w:eastAsia="Book Antiqua" w:hAnsi="Book Antiqua" w:cs="Book Antiqua"/>
          <w:color w:val="000000"/>
        </w:rPr>
        <w:lastRenderedPageBreak/>
        <w:t xml:space="preserve">outcomes for patients with HCC correlates with expression of PD-1 and CD96 on tumor-infiltrating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120,121]</w:t>
      </w:r>
      <w:r>
        <w:rPr>
          <w:rFonts w:ascii="Book Antiqua" w:eastAsia="Book Antiqua" w:hAnsi="Book Antiqua" w:cs="Book Antiqua"/>
          <w:color w:val="000000"/>
        </w:rPr>
        <w:t xml:space="preserve"> (Figure 3). </w:t>
      </w:r>
    </w:p>
    <w:p w14:paraId="40963F3C"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Additionally, the increased expression of PD-1 and Tim-3 on NK cells was found to significantly increase during chronic HBV and HCV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97,122]</w:t>
      </w:r>
      <w:r>
        <w:rPr>
          <w:rFonts w:ascii="Book Antiqua" w:eastAsia="Book Antiqua" w:hAnsi="Book Antiqua" w:cs="Book Antiqua"/>
          <w:color w:val="000000"/>
        </w:rPr>
        <w:t>. Another mechanism contributing to NK cell impairment in HCC relies on the expansion of CD4+/CD25+ T regs and increased secretion of the immunosuppressive cytokines, including IL-10 and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110,111,123]</w:t>
      </w:r>
      <w:r>
        <w:rPr>
          <w:rFonts w:ascii="Book Antiqua" w:eastAsia="Book Antiqua" w:hAnsi="Book Antiqua" w:cs="Book Antiqua"/>
          <w:color w:val="000000"/>
        </w:rPr>
        <w:t>. The variations in the cytokine milieu able to inhibit cytotoxic activity and secretion of cytokines by NK cells in HCC also include soluble immunomodulators, such as TGFβ, prostaglandin E2 (PGE2) and indoleamine 2,3-dioxygenase (IDO</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124,125]</w:t>
      </w:r>
      <w:r>
        <w:rPr>
          <w:rFonts w:ascii="Book Antiqua" w:eastAsia="Book Antiqua" w:hAnsi="Book Antiqua" w:cs="Book Antiqua"/>
          <w:color w:val="000000"/>
        </w:rPr>
        <w:t xml:space="preserve">. </w:t>
      </w:r>
    </w:p>
    <w:p w14:paraId="5F04C4AD"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Numerus strategies employed by HCC to evade NK cell immunosurveillance in later stages of the disease are used for HCC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112,113]</w:t>
      </w:r>
      <w:r>
        <w:rPr>
          <w:rFonts w:ascii="Book Antiqua" w:eastAsia="Book Antiqua" w:hAnsi="Book Antiqua" w:cs="Book Antiqua"/>
          <w:color w:val="000000"/>
        </w:rPr>
        <w:t xml:space="preserve">. Molecular target drugs such as sorafenib, a </w:t>
      </w:r>
      <w:proofErr w:type="spellStart"/>
      <w:r>
        <w:rPr>
          <w:rFonts w:ascii="Book Antiqua" w:eastAsia="Book Antiqua" w:hAnsi="Book Antiqua" w:cs="Book Antiqua"/>
          <w:color w:val="000000"/>
        </w:rPr>
        <w:t>multikinase</w:t>
      </w:r>
      <w:proofErr w:type="spellEnd"/>
      <w:r>
        <w:rPr>
          <w:rFonts w:ascii="Book Antiqua" w:eastAsia="Book Antiqua" w:hAnsi="Book Antiqua" w:cs="Book Antiqua"/>
          <w:color w:val="000000"/>
        </w:rPr>
        <w:t xml:space="preserve"> inhibitor, and bortezomib, a proteasome inhibitor, trigger hepatic NK cell antitumor responses, resulting in higher cytotoxicity and IFN-γ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In addition, histone deacetylase inhibitors (</w:t>
      </w:r>
      <w:proofErr w:type="spellStart"/>
      <w:r>
        <w:rPr>
          <w:rFonts w:ascii="Book Antiqua" w:eastAsia="Book Antiqua" w:hAnsi="Book Antiqua" w:cs="Book Antiqua"/>
          <w:color w:val="000000"/>
        </w:rPr>
        <w:t>HDACis</w:t>
      </w:r>
      <w:proofErr w:type="spellEnd"/>
      <w:r>
        <w:rPr>
          <w:rFonts w:ascii="Book Antiqua" w:eastAsia="Book Antiqua" w:hAnsi="Book Antiqua" w:cs="Book Antiqua"/>
          <w:color w:val="000000"/>
        </w:rPr>
        <w:t xml:space="preserve">) promote MICA or MICB expression on hepatoma cells, thus increasing the susceptibility of hepatoma cells to NK cell-mediated </w:t>
      </w:r>
      <w:proofErr w:type="gramStart"/>
      <w:r>
        <w:rPr>
          <w:rFonts w:ascii="Book Antiqua" w:eastAsia="Book Antiqua" w:hAnsi="Book Antiqua" w:cs="Book Antiqua"/>
          <w:color w:val="000000"/>
        </w:rPr>
        <w:t>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127,128]</w:t>
      </w:r>
      <w:r>
        <w:rPr>
          <w:rFonts w:ascii="Book Antiqua" w:eastAsia="Book Antiqua" w:hAnsi="Book Antiqua" w:cs="Book Antiqua"/>
          <w:color w:val="000000"/>
        </w:rPr>
        <w:t xml:space="preserve">. Recently, therapeutic strategies have been focused on targeting NK cell checkpoints, such as NKG2A, KIRs, PD-1 and CTLA4 to boost activation and reverse dysfunction in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In addition, several clinical studies have demonstrated the efficacy of allogenic NK cells in adoptive immunotherapy of HCC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w:t>
      </w:r>
    </w:p>
    <w:p w14:paraId="54F9FF8E" w14:textId="77777777" w:rsidR="00A77B3E" w:rsidRDefault="00A77B3E">
      <w:pPr>
        <w:spacing w:line="360" w:lineRule="auto"/>
        <w:jc w:val="both"/>
      </w:pPr>
    </w:p>
    <w:p w14:paraId="15CDDB35" w14:textId="77777777" w:rsidR="00A77B3E" w:rsidRPr="00634958" w:rsidRDefault="00634958">
      <w:pPr>
        <w:spacing w:line="360" w:lineRule="auto"/>
        <w:jc w:val="both"/>
        <w:rPr>
          <w:u w:val="single"/>
          <w:lang w:eastAsia="zh-CN"/>
        </w:rPr>
      </w:pPr>
      <w:r w:rsidRPr="00634958">
        <w:rPr>
          <w:rFonts w:ascii="Book Antiqua" w:eastAsia="Book Antiqua" w:hAnsi="Book Antiqua" w:cs="Book Antiqua"/>
          <w:b/>
          <w:bCs/>
          <w:color w:val="000000"/>
          <w:u w:val="single"/>
          <w:lang w:eastAsia="zh-CN"/>
        </w:rPr>
        <w:t>ICCA</w:t>
      </w:r>
    </w:p>
    <w:p w14:paraId="155F33F5"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Introduction</w:t>
      </w:r>
    </w:p>
    <w:p w14:paraId="0058FE39" w14:textId="77777777" w:rsidR="00A77B3E" w:rsidRDefault="00634958">
      <w:pPr>
        <w:spacing w:line="360" w:lineRule="auto"/>
        <w:jc w:val="both"/>
      </w:pPr>
      <w:r>
        <w:rPr>
          <w:rFonts w:ascii="Book Antiqua" w:eastAsia="Book Antiqua" w:hAnsi="Book Antiqua" w:cs="Book Antiqua"/>
          <w:color w:val="000000"/>
        </w:rPr>
        <w:t xml:space="preserve">CCA accounts for about 15% of all primary liver malignancies and is second after HCC in number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131,132]</w:t>
      </w:r>
      <w:r>
        <w:rPr>
          <w:rFonts w:ascii="Book Antiqua" w:eastAsia="Book Antiqua" w:hAnsi="Book Antiqua" w:cs="Book Antiqua"/>
          <w:color w:val="000000"/>
        </w:rPr>
        <w:t>. Indeed, CCA is a group of heterogeneous tumors arising at different levels of the biliary tree.</w:t>
      </w:r>
    </w:p>
    <w:p w14:paraId="711D775E"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The most recent classification describes three different CCA subtypes looking at different anatomical regions: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peri-hilar CCA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and distal CCA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dCCA</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133,134]</w:t>
      </w:r>
      <w:r>
        <w:rPr>
          <w:rFonts w:ascii="Book Antiqua" w:eastAsia="Book Antiqua" w:hAnsi="Book Antiqua" w:cs="Book Antiqua"/>
          <w:color w:val="000000"/>
        </w:rPr>
        <w:t xml:space="preserve">. Several studies in the last two decades revealed that the incidence of these subtypes </w:t>
      </w:r>
      <w:r w:rsidR="00AC07B0">
        <w:rPr>
          <w:rFonts w:ascii="Book Antiqua" w:eastAsia="Book Antiqua" w:hAnsi="Book Antiqua" w:cs="Book Antiqua"/>
          <w:color w:val="000000"/>
        </w:rPr>
        <w:t>is</w:t>
      </w:r>
      <w:r>
        <w:rPr>
          <w:rFonts w:ascii="Book Antiqua" w:eastAsia="Book Antiqua" w:hAnsi="Book Antiqua" w:cs="Book Antiqua"/>
          <w:color w:val="000000"/>
        </w:rPr>
        <w:t xml:space="preserve"> vary.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incidence has been increasing in contrast with the decrease of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dCCA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incidence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135-137]</w:t>
      </w:r>
      <w:r>
        <w:rPr>
          <w:rFonts w:ascii="Book Antiqua" w:eastAsia="Book Antiqua" w:hAnsi="Book Antiqua" w:cs="Book Antiqua"/>
          <w:color w:val="000000"/>
        </w:rPr>
        <w:t>.</w:t>
      </w:r>
    </w:p>
    <w:p w14:paraId="127946DE"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Different risk factors and survival rates seem to be related to each of them. Despite the etiologies remaining unclear in most cases of CCA, some risk factors are well established. For example, liver flukes (</w:t>
      </w:r>
      <w:proofErr w:type="spellStart"/>
      <w:r>
        <w:rPr>
          <w:rFonts w:ascii="Book Antiqua" w:eastAsia="Book Antiqua" w:hAnsi="Book Antiqua" w:cs="Book Antiqua"/>
          <w:i/>
          <w:iCs/>
          <w:color w:val="000000"/>
        </w:rPr>
        <w:t>Opistorchis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viverrini</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Clonorchis sinensis</w:t>
      </w:r>
      <w:r>
        <w:rPr>
          <w:rFonts w:ascii="Book Antiqua" w:eastAsia="Book Antiqua" w:hAnsi="Book Antiqua" w:cs="Book Antiqua"/>
          <w:color w:val="000000"/>
        </w:rPr>
        <w:t xml:space="preserve">) have been clearly associated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in East Asia. On the other hand, especially in Europe, primary sclerosing cholangitis (PSC) is a demonstrated risk factor for CCA, specifically correlated to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variant. Viral hepatitis (HBV and HCV) has been identified as definitive risk factors more associated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than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Emerging role have been given to metabolic syndrome, alcohol and </w:t>
      </w:r>
      <w:proofErr w:type="gramStart"/>
      <w:r>
        <w:rPr>
          <w:rFonts w:ascii="Book Antiqua" w:eastAsia="Book Antiqua" w:hAnsi="Book Antiqua" w:cs="Book Antiqua"/>
          <w:color w:val="000000"/>
        </w:rPr>
        <w:t>smoking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138-140]</w:t>
      </w:r>
      <w:r>
        <w:rPr>
          <w:rFonts w:ascii="Book Antiqua" w:eastAsia="Book Antiqua" w:hAnsi="Book Antiqua" w:cs="Book Antiqua"/>
          <w:color w:val="000000"/>
        </w:rPr>
        <w:t>.</w:t>
      </w:r>
    </w:p>
    <w:p w14:paraId="51A05BEF"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Diagnosis is usually tardive due to its vague symptoms.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are generally asymptomatic (20%-25% incidental finding), appearing tardively cachectic, with abdominal pain and fatigue. In contrast,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most frequently manifests as painless jaundice. No proper biomarkers are available and diagnosis is a combination of clinical, radiological and unspecific histologic-biochemical markers. It has long been argued that a staging system for CCA needs to be </w:t>
      </w:r>
      <w:proofErr w:type="gramStart"/>
      <w:r>
        <w:rPr>
          <w:rFonts w:ascii="Book Antiqua" w:eastAsia="Book Antiqua" w:hAnsi="Book Antiqua" w:cs="Book Antiqua"/>
          <w:color w:val="000000"/>
        </w:rPr>
        <w:t>found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133,141,142]</w:t>
      </w:r>
      <w:r>
        <w:rPr>
          <w:rFonts w:ascii="Book Antiqua" w:eastAsia="Book Antiqua" w:hAnsi="Book Antiqua" w:cs="Book Antiqua"/>
          <w:color w:val="000000"/>
        </w:rPr>
        <w:t>.</w:t>
      </w:r>
    </w:p>
    <w:p w14:paraId="0FF3BCE3" w14:textId="77777777" w:rsidR="00A77B3E" w:rsidRDefault="00634958" w:rsidP="00634958">
      <w:pPr>
        <w:spacing w:line="360" w:lineRule="auto"/>
        <w:ind w:firstLineChars="100" w:firstLine="240"/>
        <w:jc w:val="both"/>
      </w:pP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treatment is very dismal due to the well-known lack of response to the conventional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143,144]</w:t>
      </w:r>
      <w:r>
        <w:rPr>
          <w:rFonts w:ascii="Book Antiqua" w:eastAsia="Book Antiqua" w:hAnsi="Book Antiqua" w:cs="Book Antiqua"/>
          <w:color w:val="000000"/>
        </w:rPr>
        <w:t xml:space="preserve">. Nowadays, surgical resection together with liver transplantation, for highly selected patients, are the only potentially curative treatments for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with median disease-free survival (DFS) duration of 12–36 mo. For advanced stage and unresectable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is a treatment option considered to prolong OS in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145,146]</w:t>
      </w:r>
      <w:r>
        <w:rPr>
          <w:rFonts w:ascii="Book Antiqua" w:eastAsia="Book Antiqua" w:hAnsi="Book Antiqua" w:cs="Book Antiqua"/>
          <w:color w:val="000000"/>
        </w:rPr>
        <w:t>.</w:t>
      </w:r>
    </w:p>
    <w:p w14:paraId="14A21ADF"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For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due to the lack of effective curative strategies, understanding the molecular mechanism together with the TME interactions involved in tumoral progression and chemoresistance could open the possibility of developing new potential target therapies.</w:t>
      </w:r>
    </w:p>
    <w:p w14:paraId="29ED9EA7" w14:textId="77777777" w:rsidR="00A77B3E" w:rsidRDefault="00A77B3E">
      <w:pPr>
        <w:spacing w:line="360" w:lineRule="auto"/>
        <w:jc w:val="both"/>
      </w:pPr>
    </w:p>
    <w:p w14:paraId="1BEC24A4" w14:textId="77777777" w:rsidR="00A77B3E" w:rsidRPr="00634958" w:rsidRDefault="00634958">
      <w:pPr>
        <w:spacing w:line="360" w:lineRule="auto"/>
        <w:jc w:val="both"/>
        <w:rPr>
          <w:i/>
          <w:iCs/>
        </w:rPr>
      </w:pPr>
      <w:r w:rsidRPr="00634958">
        <w:rPr>
          <w:rFonts w:ascii="Book Antiqua" w:eastAsia="Book Antiqua" w:hAnsi="Book Antiqua" w:cs="Book Antiqua"/>
          <w:b/>
          <w:bCs/>
          <w:i/>
          <w:iCs/>
          <w:color w:val="000000"/>
        </w:rPr>
        <w:t>T</w:t>
      </w:r>
      <w:r w:rsidR="00D12D90" w:rsidRPr="00634958">
        <w:rPr>
          <w:rFonts w:ascii="Book Antiqua" w:eastAsia="Book Antiqua" w:hAnsi="Book Antiqua" w:cs="Book Antiqua"/>
          <w:b/>
          <w:bCs/>
          <w:i/>
          <w:iCs/>
          <w:color w:val="000000"/>
        </w:rPr>
        <w:t>ME</w:t>
      </w:r>
      <w:r w:rsidRPr="00634958">
        <w:rPr>
          <w:rFonts w:ascii="Book Antiqua" w:eastAsia="Book Antiqua" w:hAnsi="Book Antiqua" w:cs="Book Antiqua"/>
          <w:b/>
          <w:bCs/>
          <w:i/>
          <w:iCs/>
          <w:color w:val="000000"/>
        </w:rPr>
        <w:t xml:space="preserve"> in </w:t>
      </w:r>
      <w:r>
        <w:rPr>
          <w:rFonts w:ascii="Book Antiqua" w:eastAsia="Book Antiqua" w:hAnsi="Book Antiqua" w:cs="Book Antiqua"/>
          <w:b/>
          <w:bCs/>
          <w:i/>
          <w:iCs/>
          <w:color w:val="000000"/>
        </w:rPr>
        <w:t>CCA</w:t>
      </w:r>
    </w:p>
    <w:p w14:paraId="4D46755A" w14:textId="77777777" w:rsidR="00A77B3E" w:rsidRDefault="00634958" w:rsidP="00634958">
      <w:pPr>
        <w:spacing w:line="360" w:lineRule="auto"/>
        <w:jc w:val="both"/>
      </w:pPr>
      <w:r>
        <w:rPr>
          <w:rFonts w:ascii="Book Antiqua" w:eastAsia="Book Antiqua" w:hAnsi="Book Antiqua" w:cs="Book Antiqua"/>
          <w:color w:val="000000"/>
        </w:rPr>
        <w:lastRenderedPageBreak/>
        <w:t xml:space="preserve">CCA is characterized by a dense desmoplastic TME composed of high stromal cell infiltration together with immune cells from the adaptive and innate immune </w:t>
      </w:r>
      <w:proofErr w:type="gramStart"/>
      <w:r>
        <w:rPr>
          <w:rFonts w:ascii="Book Antiqua" w:eastAsia="Book Antiqua" w:hAnsi="Book Antiqua" w:cs="Book Antiqua"/>
          <w:color w:val="000000"/>
        </w:rPr>
        <w:t>systems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w:t>
      </w:r>
      <w:r>
        <w:rPr>
          <w:rFonts w:hint="eastAsia"/>
        </w:rPr>
        <w:t xml:space="preserve"> </w:t>
      </w:r>
      <w:r>
        <w:rPr>
          <w:rFonts w:ascii="Book Antiqua" w:eastAsia="Book Antiqua" w:hAnsi="Book Antiqua" w:cs="Book Antiqua"/>
          <w:color w:val="000000"/>
        </w:rPr>
        <w:t>In the last years, several studies have been focused on understanding the mechanism underlying the interplay between stromal cells and neoplastic cells in CCA.</w:t>
      </w:r>
    </w:p>
    <w:p w14:paraId="2310EC5E"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In the liver, CCA CAFs have been shown to have multiple sources of origin, including from hepatic stellate cells, circulating bone marrow-derived precursor cells and portal </w:t>
      </w:r>
      <w:proofErr w:type="gramStart"/>
      <w:r>
        <w:rPr>
          <w:rFonts w:ascii="Book Antiqua" w:eastAsia="Book Antiqua" w:hAnsi="Book Antiqua" w:cs="Book Antiqua"/>
          <w:color w:val="000000"/>
        </w:rPr>
        <w:t>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148,149]</w:t>
      </w:r>
      <w:r>
        <w:rPr>
          <w:rFonts w:ascii="Book Antiqua" w:eastAsia="Book Antiqua" w:hAnsi="Book Antiqua" w:cs="Book Antiqua"/>
          <w:color w:val="000000"/>
        </w:rPr>
        <w:t>.</w:t>
      </w:r>
    </w:p>
    <w:p w14:paraId="5B48907D"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In the tumoral milieu, CCA cells have been reported to be the main cellular component secreting PDGF-DD, which acts by binding to its receptor PDGFR-β expressed on CAFs, leading to their recruitment in the tumor site, together with other factors, such as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150,151]</w:t>
      </w:r>
      <w:r>
        <w:rPr>
          <w:rFonts w:ascii="Book Antiqua" w:eastAsia="Book Antiqua" w:hAnsi="Book Antiqua" w:cs="Book Antiqua"/>
          <w:color w:val="000000"/>
        </w:rPr>
        <w:t>.</w:t>
      </w:r>
    </w:p>
    <w:p w14:paraId="09DBEA0C"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Once recruited and activated within the tumor, CAFs are able to enhance CCA growth and progression through the secretion of tumor matrix, providing the scaffold and the release of various soluble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152-154]</w:t>
      </w:r>
      <w:r>
        <w:rPr>
          <w:rFonts w:ascii="Book Antiqua" w:eastAsia="Book Antiqua" w:hAnsi="Book Antiqua" w:cs="Book Antiqua"/>
          <w:color w:val="000000"/>
        </w:rPr>
        <w:t>.</w:t>
      </w:r>
    </w:p>
    <w:p w14:paraId="54AE91A5"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PDGF-BB is an important paracrine survival signal released by CAFs that influence tumor malignant phenotype. By binding to its cognate receptor, PDGFR-β on CCA cells, it leads to an intracellular signaling cascade able to protect tumor cells from TRAIL-induced apoptosis by activating Hedgehog signaling and sustaining TGFβ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155,156]</w:t>
      </w:r>
      <w:r>
        <w:rPr>
          <w:rFonts w:ascii="Book Antiqua" w:eastAsia="Book Antiqua" w:hAnsi="Book Antiqua" w:cs="Book Antiqua"/>
          <w:color w:val="000000"/>
        </w:rPr>
        <w:t xml:space="preserve">. </w:t>
      </w:r>
    </w:p>
    <w:p w14:paraId="48164520"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 xml:space="preserve">Among cytokines, chemokines and growth factors released by CAFs, stromal cell-derived factor-1 (SDF)-1 and heparin-binding EGF-like growth factor (HB-EGF) have key roles in promoting proliferation, migration and invasion of CCA cells expressing their related receptors, CXCL4 and EGFR. In the meantime, the secretion of HB-EGF by CAFs is sustained by a TGFβ feedback release from CCA cells, upon EGFR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157-159]</w:t>
      </w:r>
      <w:r>
        <w:rPr>
          <w:rFonts w:ascii="Book Antiqua" w:eastAsia="Book Antiqua" w:hAnsi="Book Antiqua" w:cs="Book Antiqua"/>
          <w:color w:val="000000"/>
        </w:rPr>
        <w:t xml:space="preserve">. </w:t>
      </w:r>
    </w:p>
    <w:p w14:paraId="1966C2D4" w14:textId="77777777" w:rsidR="00A77B3E" w:rsidRDefault="00634958" w:rsidP="00634958">
      <w:pPr>
        <w:spacing w:line="360" w:lineRule="auto"/>
        <w:ind w:firstLineChars="100" w:firstLine="240"/>
        <w:jc w:val="both"/>
      </w:pPr>
      <w:r>
        <w:rPr>
          <w:rFonts w:ascii="Book Antiqua" w:eastAsia="Book Antiqua" w:hAnsi="Book Antiqua" w:cs="Book Antiqua"/>
          <w:color w:val="000000"/>
        </w:rPr>
        <w:t>This highlights the presence of multiple paracrine signals exchanged between CCA cells and CAFs. The latter promotes tumor cell proliferation and invasion and in turn actively recruited and activated by CCA in a self-perpetuating loop (Figure 4).</w:t>
      </w:r>
    </w:p>
    <w:p w14:paraId="164D0F91"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lastRenderedPageBreak/>
        <w:t xml:space="preserve">Due to key role of stromal cells in CCA TME, in the last few years, several studies have been focused on targeting CAFs and their released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160-162]</w:t>
      </w:r>
      <w:r>
        <w:rPr>
          <w:rFonts w:ascii="Book Antiqua" w:eastAsia="Book Antiqua" w:hAnsi="Book Antiqua" w:cs="Book Antiqua"/>
          <w:color w:val="000000"/>
        </w:rPr>
        <w:t xml:space="preserve">. The most recent study investigated the role of an FDA-approved anti-fibrotic drug called </w:t>
      </w:r>
      <w:proofErr w:type="spellStart"/>
      <w:r>
        <w:rPr>
          <w:rFonts w:ascii="Book Antiqua" w:eastAsia="Book Antiqua" w:hAnsi="Book Antiqua" w:cs="Book Antiqua"/>
          <w:color w:val="000000"/>
        </w:rPr>
        <w:t>nintedanib</w:t>
      </w:r>
      <w:proofErr w:type="spellEnd"/>
      <w:r>
        <w:rPr>
          <w:rFonts w:ascii="Book Antiqua" w:eastAsia="Book Antiqua" w:hAnsi="Book Antiqua" w:cs="Book Antiqua"/>
          <w:color w:val="000000"/>
        </w:rPr>
        <w:t xml:space="preserve">. This tyrosine kinase inhibitor is able to inhibit fibroblast growth factor receptor (FGFR) and PDGFR, showing promising results in reduction of CCA growth and aggressiveness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163]</w:t>
      </w:r>
      <w:r>
        <w:rPr>
          <w:rFonts w:ascii="Book Antiqua" w:eastAsia="Book Antiqua" w:hAnsi="Book Antiqua" w:cs="Book Antiqua"/>
          <w:color w:val="000000"/>
        </w:rPr>
        <w:t>.</w:t>
      </w:r>
      <w:r w:rsidR="00AF57F0">
        <w:rPr>
          <w:rFonts w:hint="eastAsia"/>
        </w:rPr>
        <w:t xml:space="preserve"> </w:t>
      </w:r>
      <w:r>
        <w:rPr>
          <w:rFonts w:ascii="Book Antiqua" w:eastAsia="Book Antiqua" w:hAnsi="Book Antiqua" w:cs="Book Antiqua"/>
          <w:color w:val="000000"/>
        </w:rPr>
        <w:t>The emerging important role of CAFs could be an attractive target to ameliorate the treatment of patients with CCA.</w:t>
      </w:r>
    </w:p>
    <w:p w14:paraId="255AEB45"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Together with CAFs, cells from the innate and adaptive immune systems have been found to infiltrate the TME and significantly sustain CCA malignant transformation.</w:t>
      </w:r>
      <w:r w:rsidR="00AF57F0">
        <w:rPr>
          <w:rFonts w:hint="eastAsia"/>
        </w:rPr>
        <w:t xml:space="preserve"> </w:t>
      </w:r>
      <w:r>
        <w:rPr>
          <w:rFonts w:ascii="Book Antiqua" w:eastAsia="Book Antiqua" w:hAnsi="Book Antiqua" w:cs="Book Antiqua"/>
          <w:color w:val="000000"/>
        </w:rPr>
        <w:t>Among them, tumor-associated macrophages (TAMs) represent the most relevant primary immune cells.</w:t>
      </w:r>
    </w:p>
    <w:p w14:paraId="2C007562"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 xml:space="preserve">Macrophages could be resident (KCs) or recruited from circulating monocytes via soluble factors, such as monocyte chemoattractant protein 1 (MCP-1/CCL2), released in the tumor </w:t>
      </w:r>
      <w:proofErr w:type="gramStart"/>
      <w:r>
        <w:rPr>
          <w:rFonts w:ascii="Book Antiqua" w:eastAsia="Book Antiqua" w:hAnsi="Book Antiqua" w:cs="Book Antiqua"/>
          <w:color w:val="000000"/>
        </w:rPr>
        <w:t>milieu</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151,164]</w:t>
      </w:r>
      <w:r>
        <w:rPr>
          <w:rFonts w:ascii="Book Antiqua" w:eastAsia="Book Antiqua" w:hAnsi="Book Antiqua" w:cs="Book Antiqua"/>
          <w:color w:val="000000"/>
        </w:rPr>
        <w:t xml:space="preserve">. Once in the liver, they differentiate into tissue macrophages, acquiring specific subset and activation status according to the exposition of multiple signals in the </w:t>
      </w:r>
      <w:proofErr w:type="gramStart"/>
      <w:r>
        <w:rPr>
          <w:rFonts w:ascii="Book Antiqua" w:eastAsia="Book Antiqua" w:hAnsi="Book Antiqua" w:cs="Book Antiqua"/>
          <w:color w:val="000000"/>
        </w:rPr>
        <w:t>TME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xml:space="preserve">. </w:t>
      </w:r>
    </w:p>
    <w:p w14:paraId="28A3F6BC"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Normally, macrophages could be polarized in two possible phenotypes:</w:t>
      </w:r>
      <w:r w:rsidR="00AF57F0">
        <w:rPr>
          <w:rFonts w:ascii="Book Antiqua" w:eastAsia="Book Antiqua" w:hAnsi="Book Antiqua" w:cs="Book Antiqua"/>
          <w:color w:val="000000"/>
        </w:rPr>
        <w:t xml:space="preserve"> </w:t>
      </w:r>
      <w:r>
        <w:rPr>
          <w:rFonts w:ascii="Book Antiqua" w:eastAsia="Book Antiqua" w:hAnsi="Book Antiqua" w:cs="Book Antiqua"/>
          <w:color w:val="000000"/>
        </w:rPr>
        <w:t>M1 (anti-tumorigenesis), which is activated by INF-g, and M2 (pro-tumorigenesis) in response to anti-inflammatory cytokines, such as IL-10, TGFβ and IL-4</w:t>
      </w:r>
      <w:r>
        <w:rPr>
          <w:rFonts w:ascii="Book Antiqua" w:eastAsia="Book Antiqua" w:hAnsi="Book Antiqua" w:cs="Book Antiqua"/>
          <w:color w:val="000000"/>
          <w:szCs w:val="30"/>
          <w:vertAlign w:val="superscript"/>
        </w:rPr>
        <w:t>[166,167]</w:t>
      </w:r>
      <w:r>
        <w:rPr>
          <w:rFonts w:ascii="Book Antiqua" w:eastAsia="Book Antiqua" w:hAnsi="Book Antiqua" w:cs="Book Antiqua"/>
          <w:color w:val="000000"/>
        </w:rPr>
        <w:t>.</w:t>
      </w:r>
    </w:p>
    <w:p w14:paraId="353D64BC"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 xml:space="preserve">In CCA TME, studies revealed that either CAF or CCA cells are involved in TAM recruitment and inducement of a M2 phenotype via the STAT3 pathway. TAMs polarized as pro-tumorigenic, the most representative TAM in TME, have been shown to promote tumor progression and modulation of the surrounding microenvironment through the subsequent secretion of pro-inflammatory and tumor-promoting mediators (IL-6, IL-1, TGFβ, VEGF and </w:t>
      </w:r>
      <w:proofErr w:type="gramStart"/>
      <w:r>
        <w:rPr>
          <w:rFonts w:ascii="Book Antiqua" w:eastAsia="Book Antiqua" w:hAnsi="Book Antiqua" w:cs="Book Antiqua"/>
          <w:color w:val="000000"/>
        </w:rPr>
        <w:t>PDGF)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147,168,169]</w:t>
      </w:r>
      <w:r>
        <w:rPr>
          <w:rFonts w:ascii="Book Antiqua" w:eastAsia="Book Antiqua" w:hAnsi="Book Antiqua" w:cs="Book Antiqua"/>
          <w:color w:val="000000"/>
        </w:rPr>
        <w:t>.</w:t>
      </w:r>
      <w:r w:rsidR="00AF57F0">
        <w:rPr>
          <w:rFonts w:hint="eastAsia"/>
        </w:rPr>
        <w:t xml:space="preserve"> </w:t>
      </w:r>
      <w:r>
        <w:rPr>
          <w:rFonts w:ascii="Book Antiqua" w:eastAsia="Book Antiqua" w:hAnsi="Book Antiqua" w:cs="Book Antiqua"/>
          <w:color w:val="000000"/>
        </w:rPr>
        <w:t xml:space="preserve">Indeed, increasing evidence has shown that,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the higher number of M2 TAMs correlated with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170</w:t>
      </w:r>
      <w:r w:rsidR="00330B5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172]</w:t>
      </w:r>
      <w:r w:rsidR="00AF57F0" w:rsidRPr="00AF57F0">
        <w:rPr>
          <w:rFonts w:ascii="Book Antiqua" w:eastAsia="Book Antiqua" w:hAnsi="Book Antiqua" w:cs="Book Antiqua"/>
          <w:color w:val="000000"/>
          <w:szCs w:val="30"/>
        </w:rPr>
        <w:t>.</w:t>
      </w:r>
    </w:p>
    <w:p w14:paraId="0F4E635B"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In the last year, more attention has been paid to neutrophils, the most abundant of the white blood cells, which represent one of first lines of defense against invading pathogens.</w:t>
      </w:r>
      <w:r w:rsidR="00AF57F0">
        <w:rPr>
          <w:rFonts w:hint="eastAsia"/>
        </w:rPr>
        <w:t xml:space="preserve"> </w:t>
      </w:r>
      <w:r>
        <w:rPr>
          <w:rFonts w:ascii="Book Antiqua" w:eastAsia="Book Antiqua" w:hAnsi="Book Antiqua" w:cs="Book Antiqua"/>
          <w:color w:val="000000"/>
        </w:rPr>
        <w:t xml:space="preserve">Different studies have revealed that neutrophils are recruited within tumors </w:t>
      </w:r>
      <w:r>
        <w:rPr>
          <w:rFonts w:ascii="Book Antiqua" w:eastAsia="Book Antiqua" w:hAnsi="Book Antiqua" w:cs="Book Antiqua"/>
          <w:color w:val="000000"/>
        </w:rPr>
        <w:lastRenderedPageBreak/>
        <w:t xml:space="preserve">driven by CXCL5, a chemotactic cytokine. Tumor-associated neutrophils (TANs) and elevated pre-operative neutrophil to lymphocyte ratio (NLR) are associated with a poor prognosis in patients with </w:t>
      </w:r>
      <w:proofErr w:type="spellStart"/>
      <w:proofErr w:type="gramStart"/>
      <w:r>
        <w:rPr>
          <w:rFonts w:ascii="Book Antiqua" w:eastAsia="Book Antiqua" w:hAnsi="Book Antiqua" w:cs="Book Antiqua"/>
          <w:color w:val="000000"/>
        </w:rPr>
        <w:t>iCCA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173</w:t>
      </w:r>
      <w:r w:rsidR="00330B5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176]</w:t>
      </w:r>
      <w:r>
        <w:rPr>
          <w:rFonts w:ascii="Book Antiqua" w:eastAsia="Book Antiqua" w:hAnsi="Book Antiqua" w:cs="Book Antiqua"/>
          <w:color w:val="000000"/>
        </w:rPr>
        <w:t>.</w:t>
      </w:r>
    </w:p>
    <w:p w14:paraId="4D46527B"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 xml:space="preserve">Further studies are needed to deeper elucidate the role of TAMs and TANs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in terms of possible use as predictive markers for patients undergoing surgical resection.</w:t>
      </w:r>
      <w:r w:rsidR="00AF57F0">
        <w:rPr>
          <w:rFonts w:hint="eastAsia"/>
        </w:rPr>
        <w:t xml:space="preserve"> </w:t>
      </w:r>
      <w:r>
        <w:rPr>
          <w:rFonts w:ascii="Book Antiqua" w:eastAsia="Book Antiqua" w:hAnsi="Book Antiqua" w:cs="Book Antiqua"/>
          <w:color w:val="000000"/>
        </w:rPr>
        <w:t xml:space="preserve">As described for HCC,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arises in a chronically inflamed liver as a consequence of bile duct injury and the related TME contributes to the development of an anti-tumor immune milieu.</w:t>
      </w:r>
    </w:p>
    <w:p w14:paraId="1DD709E9"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 xml:space="preserve">CCA cells with CAFs and TAMs are able to secrete various factors, such as CCL2, recruiting and stimulating T regs. These release back IL-10 and TGFβ that inhibit cytotoxic T cells, suppressing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177,178]</w:t>
      </w:r>
      <w:r>
        <w:rPr>
          <w:rFonts w:ascii="Book Antiqua" w:eastAsia="Book Antiqua" w:hAnsi="Book Antiqua" w:cs="Book Antiqua"/>
          <w:color w:val="000000"/>
        </w:rPr>
        <w:t>. Such mechanisms are similar and have already been described for HCC.</w:t>
      </w:r>
      <w:r w:rsidR="00AF57F0">
        <w:rPr>
          <w:rFonts w:hint="eastAsia"/>
        </w:rPr>
        <w:t xml:space="preserve"> </w:t>
      </w:r>
      <w:r>
        <w:rPr>
          <w:rFonts w:ascii="Book Antiqua" w:eastAsia="Book Antiqua" w:hAnsi="Book Antiqua" w:cs="Book Antiqua"/>
          <w:color w:val="000000"/>
        </w:rPr>
        <w:t xml:space="preserve">Despite this, not much literature is present on TILs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focusing mainly on immunohistochemistry analysis in terms of number and presence of CD4+ and CD8+ cells.</w:t>
      </w:r>
    </w:p>
    <w:p w14:paraId="5DA3DF39"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 xml:space="preserve">Briefly, CD4+ cells have been found to infiltrate tumor specimens. On the contrary, CD8+ cells are present at the tumor margin, correlating with prognosis.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with low infiltration of cytotoxic T cells show a worse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179,180]</w:t>
      </w:r>
      <w:r>
        <w:rPr>
          <w:rFonts w:ascii="Book Antiqua" w:eastAsia="Book Antiqua" w:hAnsi="Book Antiqua" w:cs="Book Antiqua"/>
          <w:color w:val="000000"/>
        </w:rPr>
        <w:t>.</w:t>
      </w:r>
      <w:r w:rsidR="00AF57F0">
        <w:rPr>
          <w:rFonts w:hint="eastAsia"/>
        </w:rPr>
        <w:t xml:space="preserve"> </w:t>
      </w:r>
      <w:r>
        <w:rPr>
          <w:rFonts w:ascii="Book Antiqua" w:eastAsia="Book Antiqua" w:hAnsi="Book Antiqua" w:cs="Book Antiqua"/>
          <w:color w:val="000000"/>
        </w:rPr>
        <w:t xml:space="preserve">The presence of both TIL and PDL-1/PD-1 expression makes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possibly suitable for immunological target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181,182]</w:t>
      </w:r>
      <w:r>
        <w:rPr>
          <w:rFonts w:ascii="Book Antiqua" w:eastAsia="Book Antiqua" w:hAnsi="Book Antiqua" w:cs="Book Antiqua"/>
          <w:color w:val="000000"/>
        </w:rPr>
        <w:t>.</w:t>
      </w:r>
    </w:p>
    <w:p w14:paraId="72B774A8" w14:textId="77777777" w:rsidR="00A77B3E" w:rsidRDefault="00A77B3E">
      <w:pPr>
        <w:spacing w:line="360" w:lineRule="auto"/>
        <w:jc w:val="both"/>
      </w:pPr>
    </w:p>
    <w:p w14:paraId="030340E7" w14:textId="77777777" w:rsidR="00A77B3E" w:rsidRPr="00AF57F0" w:rsidRDefault="00634958">
      <w:pPr>
        <w:spacing w:line="360" w:lineRule="auto"/>
        <w:jc w:val="both"/>
        <w:rPr>
          <w:i/>
          <w:iCs/>
        </w:rPr>
      </w:pPr>
      <w:r w:rsidRPr="00AF57F0">
        <w:rPr>
          <w:rFonts w:ascii="Book Antiqua" w:eastAsia="Book Antiqua" w:hAnsi="Book Antiqua" w:cs="Book Antiqua"/>
          <w:b/>
          <w:bCs/>
          <w:i/>
          <w:iCs/>
          <w:color w:val="000000"/>
        </w:rPr>
        <w:t xml:space="preserve">NK cells in </w:t>
      </w:r>
      <w:proofErr w:type="spellStart"/>
      <w:r w:rsidRPr="00AF57F0">
        <w:rPr>
          <w:rFonts w:ascii="Book Antiqua" w:eastAsia="Book Antiqua" w:hAnsi="Book Antiqua" w:cs="Book Antiqua"/>
          <w:b/>
          <w:bCs/>
          <w:i/>
          <w:iCs/>
          <w:color w:val="000000"/>
        </w:rPr>
        <w:t>i</w:t>
      </w:r>
      <w:r w:rsidR="00D12D90" w:rsidRPr="00AF57F0">
        <w:rPr>
          <w:rFonts w:ascii="Book Antiqua" w:eastAsia="Book Antiqua" w:hAnsi="Book Antiqua" w:cs="Book Antiqua"/>
          <w:b/>
          <w:bCs/>
          <w:i/>
          <w:iCs/>
          <w:color w:val="000000"/>
        </w:rPr>
        <w:t>CCA</w:t>
      </w:r>
      <w:proofErr w:type="spellEnd"/>
    </w:p>
    <w:p w14:paraId="2EDD98BD" w14:textId="77777777" w:rsidR="00A77B3E" w:rsidRDefault="00634958">
      <w:pPr>
        <w:spacing w:line="360" w:lineRule="auto"/>
        <w:jc w:val="both"/>
      </w:pPr>
      <w:r>
        <w:rPr>
          <w:rFonts w:ascii="Book Antiqua" w:eastAsia="Book Antiqua" w:hAnsi="Book Antiqua" w:cs="Book Antiqua"/>
          <w:color w:val="000000"/>
        </w:rPr>
        <w:t xml:space="preserve">Less efforts have been made to unveil the specific role of NK cells in </w:t>
      </w:r>
      <w:proofErr w:type="spellStart"/>
      <w:proofErr w:type="gramStart"/>
      <w:r>
        <w:rPr>
          <w:rFonts w:ascii="Book Antiqua" w:eastAsia="Book Antiqua" w:hAnsi="Book Antiqua" w:cs="Book Antiqua"/>
          <w:color w:val="000000"/>
        </w:rPr>
        <w:t>iCCA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However, several preclinical and clinical studies have assessed the activity of NK cells against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The use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cytokine-activated NK cells in combination with cetuximab, the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against EGFR, has shown benefits in a higher antibody-dependent cellular cytotoxicity response against human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cell lines such as HuCCT-1 and OZ</w:t>
      </w:r>
      <w:r>
        <w:rPr>
          <w:rFonts w:ascii="Book Antiqua" w:eastAsia="Book Antiqua" w:hAnsi="Book Antiqua" w:cs="Book Antiqua"/>
          <w:color w:val="000000"/>
          <w:szCs w:val="30"/>
          <w:vertAlign w:val="superscript"/>
        </w:rPr>
        <w:t>[183]</w:t>
      </w:r>
      <w:r>
        <w:rPr>
          <w:rFonts w:ascii="Book Antiqua" w:eastAsia="Book Antiqua" w:hAnsi="Book Antiqua" w:cs="Book Antiqua"/>
          <w:color w:val="000000"/>
        </w:rPr>
        <w:t xml:space="preserve">. Moreover, the multiple infusions of </w:t>
      </w:r>
      <w:r w:rsidRPr="00AF57F0">
        <w:rPr>
          <w:rFonts w:ascii="Book Antiqua" w:eastAsia="Book Antiqua" w:hAnsi="Book Antiqua" w:cs="Book Antiqua"/>
          <w:i/>
          <w:iCs/>
          <w:color w:val="000000"/>
        </w:rPr>
        <w:t>ex vivo</w:t>
      </w:r>
      <w:r>
        <w:rPr>
          <w:rFonts w:ascii="Book Antiqua" w:eastAsia="Book Antiqua" w:hAnsi="Book Antiqua" w:cs="Book Antiqua"/>
          <w:color w:val="000000"/>
        </w:rPr>
        <w:t xml:space="preserve">-expanded human NK cells into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xenograft mice (HuCCT-1 tumor-bearing nude mice) resulted in NK cell-mediated cytolytic response with inhibition of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184]</w:t>
      </w:r>
      <w:r>
        <w:rPr>
          <w:rFonts w:ascii="Book Antiqua" w:eastAsia="Book Antiqua" w:hAnsi="Book Antiqua" w:cs="Book Antiqua"/>
          <w:color w:val="000000"/>
        </w:rPr>
        <w:t>.</w:t>
      </w:r>
    </w:p>
    <w:p w14:paraId="063954B2"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lastRenderedPageBreak/>
        <w:t>Recently, an elevated intra-tumoral expression of CXCL9, an IFN</w:t>
      </w:r>
      <w:r w:rsidR="00AF57F0">
        <w:rPr>
          <w:rFonts w:ascii="Book Antiqua" w:eastAsia="Book Antiqua" w:hAnsi="Book Antiqua" w:cs="Book Antiqua"/>
          <w:color w:val="000000"/>
        </w:rPr>
        <w:t>-</w:t>
      </w:r>
      <w:r>
        <w:rPr>
          <w:rFonts w:ascii="Book Antiqua" w:eastAsia="Book Antiqua" w:hAnsi="Book Antiqua" w:cs="Book Antiqua"/>
          <w:color w:val="000000"/>
        </w:rPr>
        <w:t>γ inducible chemokine, was associated with a large number of tumor</w:t>
      </w:r>
      <w:r w:rsidR="00AF57F0">
        <w:rPr>
          <w:rFonts w:ascii="Book Antiqua" w:eastAsia="Book Antiqua" w:hAnsi="Book Antiqua" w:cs="Book Antiqua"/>
          <w:color w:val="000000"/>
        </w:rPr>
        <w:t>-</w:t>
      </w:r>
      <w:r>
        <w:rPr>
          <w:rFonts w:ascii="Book Antiqua" w:eastAsia="Book Antiqua" w:hAnsi="Book Antiqua" w:cs="Book Antiqua"/>
          <w:color w:val="000000"/>
        </w:rPr>
        <w:t xml:space="preserve">infiltrating NK cells, leading to favorable postoperative survival in patients with </w:t>
      </w:r>
      <w:proofErr w:type="spellStart"/>
      <w:proofErr w:type="gramStart"/>
      <w:r>
        <w:rPr>
          <w:rFonts w:ascii="Book Antiqua" w:eastAsia="Book Antiqua" w:hAnsi="Book Antiqua" w:cs="Book Antiqua"/>
          <w:color w:val="000000"/>
        </w:rPr>
        <w:t>iCCA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185]</w:t>
      </w:r>
      <w:r>
        <w:rPr>
          <w:rFonts w:ascii="Book Antiqua" w:eastAsia="Book Antiqua" w:hAnsi="Book Antiqua" w:cs="Book Antiqua"/>
          <w:color w:val="000000"/>
        </w:rPr>
        <w:t xml:space="preserve">. Additionally, elevated expression of NKG2D ligands in human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correlate with improved DFS and OS in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186]</w:t>
      </w:r>
      <w:r>
        <w:rPr>
          <w:rFonts w:ascii="Book Antiqua" w:eastAsia="Book Antiqua" w:hAnsi="Book Antiqua" w:cs="Book Antiqua"/>
          <w:color w:val="000000"/>
        </w:rPr>
        <w:t xml:space="preserve">. Although these findings hold promise, further studies are needed to investigate the role of NK cells in the pathogenesis of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In fact, similar to HCC, strategies with the aim of evading NK cell immunosurveillance in CCA have been reported. For instance,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cells are able to induce apoptosis in NK cells, via the </w:t>
      </w:r>
      <w:proofErr w:type="spellStart"/>
      <w:r>
        <w:rPr>
          <w:rFonts w:ascii="Book Antiqua" w:eastAsia="Book Antiqua" w:hAnsi="Book Antiqua" w:cs="Book Antiqua"/>
          <w:color w:val="000000"/>
        </w:rPr>
        <w:t>Fas</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FasL</w:t>
      </w:r>
      <w:proofErr w:type="spellEnd"/>
      <w:r>
        <w:rPr>
          <w:rFonts w:ascii="Book Antiqua" w:eastAsia="Book Antiqua" w:hAnsi="Book Antiqua" w:cs="Book Antiqua"/>
          <w:color w:val="000000"/>
        </w:rPr>
        <w:t xml:space="preserve"> pathway, and escape the inflammatory response by upregulating the antiapoptotic c-FLIP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187]</w:t>
      </w:r>
      <w:r>
        <w:rPr>
          <w:rFonts w:ascii="Book Antiqua" w:eastAsia="Book Antiqua" w:hAnsi="Book Antiqua" w:cs="Book Antiqua"/>
          <w:color w:val="000000"/>
        </w:rPr>
        <w:t xml:space="preserve">. On the other hand, several nucleotide polymorphisms (SNPs) located within the NKG2D receptor gene (KLRK1) have been linked to impaired NK cell effector functions and higher risk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188]</w:t>
      </w:r>
      <w:r>
        <w:rPr>
          <w:rFonts w:ascii="Book Antiqua" w:eastAsia="Book Antiqua" w:hAnsi="Book Antiqua" w:cs="Book Antiqua"/>
          <w:color w:val="000000"/>
        </w:rPr>
        <w:t>.</w:t>
      </w:r>
    </w:p>
    <w:p w14:paraId="6072E676" w14:textId="77777777" w:rsidR="00A77B3E" w:rsidRDefault="00634958" w:rsidP="00AF57F0">
      <w:pPr>
        <w:spacing w:line="360" w:lineRule="auto"/>
        <w:ind w:firstLineChars="100" w:firstLine="240"/>
        <w:jc w:val="both"/>
      </w:pPr>
      <w:r>
        <w:rPr>
          <w:rFonts w:ascii="Book Antiqua" w:eastAsia="Book Antiqua" w:hAnsi="Book Antiqua" w:cs="Book Antiqua"/>
          <w:color w:val="000000"/>
        </w:rPr>
        <w:t>Specifically, the development of CCA in patients with PSC have been associated with polymorphisms in the NKG2D gene, thus patients who are homozygous for the NKG2D alleles are likely to develop CCA.</w:t>
      </w:r>
      <w:r w:rsidR="00AF57F0">
        <w:rPr>
          <w:rFonts w:hint="eastAsia"/>
        </w:rPr>
        <w:t xml:space="preserve"> </w:t>
      </w:r>
      <w:r>
        <w:rPr>
          <w:rFonts w:ascii="Book Antiqua" w:eastAsia="Book Antiqua" w:hAnsi="Book Antiqua" w:cs="Book Antiqua"/>
          <w:color w:val="000000"/>
        </w:rPr>
        <w:t xml:space="preserve">These data clearly support different roles and clinical impacts of NK cells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disease. However, it is still not clear how these activities are related to the specific blood circulating and liver resident NK cells.</w:t>
      </w:r>
    </w:p>
    <w:p w14:paraId="330026BE" w14:textId="77777777" w:rsidR="00A77B3E" w:rsidRDefault="00A77B3E">
      <w:pPr>
        <w:spacing w:line="360" w:lineRule="auto"/>
        <w:jc w:val="both"/>
      </w:pPr>
    </w:p>
    <w:p w14:paraId="27DB13C0" w14:textId="77777777" w:rsidR="00A77B3E" w:rsidRPr="00AF57F0" w:rsidRDefault="00AF57F0">
      <w:pPr>
        <w:spacing w:line="360" w:lineRule="auto"/>
        <w:jc w:val="both"/>
        <w:rPr>
          <w:u w:val="single"/>
        </w:rPr>
      </w:pPr>
      <w:r w:rsidRPr="00AF57F0">
        <w:rPr>
          <w:rFonts w:ascii="Book Antiqua" w:eastAsia="Book Antiqua" w:hAnsi="Book Antiqua" w:cs="Book Antiqua"/>
          <w:b/>
          <w:bCs/>
          <w:color w:val="000000"/>
          <w:u w:val="single"/>
        </w:rPr>
        <w:t>FUTURE CHALLENGES</w:t>
      </w:r>
    </w:p>
    <w:p w14:paraId="1A918697" w14:textId="77777777" w:rsidR="00A77B3E" w:rsidRDefault="00634958">
      <w:pPr>
        <w:spacing w:line="360" w:lineRule="auto"/>
        <w:jc w:val="both"/>
      </w:pPr>
      <w:r>
        <w:rPr>
          <w:rFonts w:ascii="Book Antiqua" w:eastAsia="Book Antiqua" w:hAnsi="Book Antiqua" w:cs="Book Antiqua"/>
          <w:color w:val="000000"/>
        </w:rPr>
        <w:t>The recent advances in the understanding the important cross-talk between cancer cells and cell infiltrating TME allowed to identify various mechanisms underlying tumor development and progression. The pathways beyond th</w:t>
      </w:r>
      <w:r w:rsidR="00D82285">
        <w:rPr>
          <w:rFonts w:ascii="Book Antiqua" w:eastAsia="Book Antiqua" w:hAnsi="Book Antiqua" w:cs="Book Antiqua"/>
          <w:color w:val="000000"/>
        </w:rPr>
        <w:t>is</w:t>
      </w:r>
      <w:r>
        <w:rPr>
          <w:rFonts w:ascii="Book Antiqua" w:eastAsia="Book Antiqua" w:hAnsi="Book Antiqua" w:cs="Book Antiqua"/>
          <w:color w:val="000000"/>
        </w:rPr>
        <w:t xml:space="preserve"> cells-cells cooperation have been demonstrated to have harmful role in impaired immune cells activation and also in therapeutic response. In particular, NK cells have been reported to have a prominent role in maintaining the homeostasis in the liver even in case of liver tumors. Yet, new therapies based on targeting NK cells with the aim to restore their impaired cytotoxic activity within tumor are gaining attention. In the era of precision medicine, this challenging research area could open the possibility to develop new potential </w:t>
      </w:r>
      <w:r>
        <w:rPr>
          <w:rFonts w:ascii="Book Antiqua" w:eastAsia="Book Antiqua" w:hAnsi="Book Antiqua" w:cs="Book Antiqua"/>
          <w:color w:val="000000"/>
        </w:rPr>
        <w:lastRenderedPageBreak/>
        <w:t xml:space="preserve">therapeutic strategies in combination with conventional therapies for the treatment of HCC and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patients.</w:t>
      </w:r>
    </w:p>
    <w:p w14:paraId="5BE52087" w14:textId="77777777" w:rsidR="00A77B3E" w:rsidRDefault="00A77B3E">
      <w:pPr>
        <w:spacing w:line="360" w:lineRule="auto"/>
        <w:jc w:val="both"/>
      </w:pPr>
    </w:p>
    <w:p w14:paraId="001DB470" w14:textId="77777777" w:rsidR="00A77B3E" w:rsidRDefault="00634958">
      <w:pPr>
        <w:spacing w:line="360" w:lineRule="auto"/>
        <w:jc w:val="both"/>
      </w:pPr>
      <w:r>
        <w:rPr>
          <w:rFonts w:ascii="Book Antiqua" w:eastAsia="Book Antiqua" w:hAnsi="Book Antiqua" w:cs="Book Antiqua"/>
          <w:b/>
          <w:caps/>
          <w:color w:val="000000"/>
          <w:u w:val="single"/>
        </w:rPr>
        <w:t>CONCLUSION</w:t>
      </w:r>
    </w:p>
    <w:p w14:paraId="0E9FD48D" w14:textId="77777777" w:rsidR="00AF57F0" w:rsidRDefault="00AF57F0" w:rsidP="00AF57F0">
      <w:pPr>
        <w:spacing w:line="360" w:lineRule="auto"/>
        <w:jc w:val="both"/>
      </w:pPr>
      <w:r>
        <w:rPr>
          <w:rFonts w:ascii="Book Antiqua" w:eastAsia="Book Antiqua" w:hAnsi="Book Antiqua" w:cs="Book Antiqua"/>
          <w:color w:val="000000"/>
        </w:rPr>
        <w:t xml:space="preserve">In this review, we </w:t>
      </w:r>
      <w:r w:rsidR="00D82285">
        <w:rPr>
          <w:rFonts w:ascii="Book Antiqua" w:eastAsia="Book Antiqua" w:hAnsi="Book Antiqua" w:cs="Book Antiqua"/>
          <w:color w:val="000000"/>
        </w:rPr>
        <w:t xml:space="preserve">have examined </w:t>
      </w:r>
      <w:r>
        <w:rPr>
          <w:rFonts w:ascii="Book Antiqua" w:eastAsia="Book Antiqua" w:hAnsi="Book Antiqua" w:cs="Book Antiqua"/>
          <w:color w:val="000000"/>
        </w:rPr>
        <w:t xml:space="preserve">the key pathways underlying TME cell-cell communications, with deeper focus on the role of natural killer cells in primary liver tumors, such as HCC and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as new opportunities for immune-based therapeutic strategies.</w:t>
      </w:r>
    </w:p>
    <w:p w14:paraId="24A9F0FB" w14:textId="77777777" w:rsidR="00AF57F0" w:rsidRDefault="00AF57F0">
      <w:pPr>
        <w:spacing w:line="360" w:lineRule="auto"/>
        <w:jc w:val="both"/>
      </w:pPr>
    </w:p>
    <w:p w14:paraId="268E812B" w14:textId="77777777" w:rsidR="00A77B3E" w:rsidRDefault="00634958">
      <w:pPr>
        <w:spacing w:line="360" w:lineRule="auto"/>
        <w:jc w:val="both"/>
      </w:pPr>
      <w:r>
        <w:rPr>
          <w:rFonts w:ascii="Book Antiqua" w:eastAsia="Book Antiqua" w:hAnsi="Book Antiqua" w:cs="Book Antiqua"/>
          <w:b/>
          <w:caps/>
          <w:color w:val="000000"/>
          <w:u w:val="single"/>
        </w:rPr>
        <w:t>ACKNOWLEDGEMENTS</w:t>
      </w:r>
    </w:p>
    <w:p w14:paraId="43FE0C36" w14:textId="77777777" w:rsidR="00A77B3E" w:rsidRDefault="00634958">
      <w:pPr>
        <w:spacing w:line="360" w:lineRule="auto"/>
        <w:jc w:val="both"/>
      </w:pPr>
      <w:r>
        <w:rPr>
          <w:rFonts w:ascii="Book Antiqua" w:eastAsia="Book Antiqua" w:hAnsi="Book Antiqua" w:cs="Book Antiqua"/>
          <w:color w:val="000000"/>
        </w:rPr>
        <w:t xml:space="preserve">The authors thank Dr. </w:t>
      </w:r>
      <w:proofErr w:type="spellStart"/>
      <w:r>
        <w:rPr>
          <w:rFonts w:ascii="Book Antiqua" w:eastAsia="Book Antiqua" w:hAnsi="Book Antiqua" w:cs="Book Antiqua"/>
          <w:color w:val="000000"/>
        </w:rPr>
        <w:t>Soldani</w:t>
      </w:r>
      <w:proofErr w:type="spellEnd"/>
      <w:r w:rsidR="00AF57F0">
        <w:rPr>
          <w:rFonts w:ascii="Book Antiqua" w:eastAsia="Book Antiqua" w:hAnsi="Book Antiqua" w:cs="Book Antiqua"/>
          <w:color w:val="000000"/>
        </w:rPr>
        <w:t xml:space="preserve"> C</w:t>
      </w:r>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Franceschini</w:t>
      </w:r>
      <w:proofErr w:type="spellEnd"/>
      <w:r>
        <w:rPr>
          <w:rFonts w:ascii="Book Antiqua" w:eastAsia="Book Antiqua" w:hAnsi="Book Antiqua" w:cs="Book Antiqua"/>
          <w:color w:val="000000"/>
        </w:rPr>
        <w:t xml:space="preserve"> </w:t>
      </w:r>
      <w:r w:rsidR="00AF57F0">
        <w:rPr>
          <w:rFonts w:ascii="Book Antiqua" w:eastAsia="Book Antiqua" w:hAnsi="Book Antiqua" w:cs="Book Antiqua"/>
          <w:color w:val="000000"/>
        </w:rPr>
        <w:t xml:space="preserve">B </w:t>
      </w:r>
      <w:r>
        <w:rPr>
          <w:rFonts w:ascii="Book Antiqua" w:eastAsia="Book Antiqua" w:hAnsi="Book Antiqua" w:cs="Book Antiqua"/>
          <w:color w:val="000000"/>
        </w:rPr>
        <w:t xml:space="preserve">and Dr. Costa </w:t>
      </w:r>
      <w:r w:rsidR="00AF57F0">
        <w:rPr>
          <w:rFonts w:ascii="Book Antiqua" w:eastAsia="Book Antiqua" w:hAnsi="Book Antiqua" w:cs="Book Antiqua"/>
          <w:color w:val="000000"/>
        </w:rPr>
        <w:t xml:space="preserve">G </w:t>
      </w:r>
      <w:r>
        <w:rPr>
          <w:rFonts w:ascii="Book Antiqua" w:eastAsia="Book Antiqua" w:hAnsi="Book Antiqua" w:cs="Book Antiqua"/>
          <w:color w:val="000000"/>
        </w:rPr>
        <w:t xml:space="preserve">from the Hepatobiliary Immunopathology Laboratory, </w:t>
      </w:r>
      <w:proofErr w:type="spellStart"/>
      <w:r>
        <w:rPr>
          <w:rFonts w:ascii="Book Antiqua" w:eastAsia="Book Antiqua" w:hAnsi="Book Antiqua" w:cs="Book Antiqua"/>
          <w:color w:val="000000"/>
        </w:rPr>
        <w:t>Humanitas</w:t>
      </w:r>
      <w:proofErr w:type="spellEnd"/>
      <w:r>
        <w:rPr>
          <w:rFonts w:ascii="Book Antiqua" w:eastAsia="Book Antiqua" w:hAnsi="Book Antiqua" w:cs="Book Antiqua"/>
          <w:color w:val="000000"/>
        </w:rPr>
        <w:t xml:space="preserve"> Clinical and Research Center – IRCCS, </w:t>
      </w:r>
      <w:proofErr w:type="spellStart"/>
      <w:r>
        <w:rPr>
          <w:rFonts w:ascii="Book Antiqua" w:eastAsia="Book Antiqua" w:hAnsi="Book Antiqua" w:cs="Book Antiqua"/>
          <w:color w:val="000000"/>
        </w:rPr>
        <w:t>Rozzano</w:t>
      </w:r>
      <w:proofErr w:type="spellEnd"/>
      <w:r>
        <w:rPr>
          <w:rFonts w:ascii="Book Antiqua" w:eastAsia="Book Antiqua" w:hAnsi="Book Antiqua" w:cs="Book Antiqua"/>
          <w:color w:val="000000"/>
        </w:rPr>
        <w:t>, Milan (Italy) for their contribution in the reviewing the pertinent literature.</w:t>
      </w:r>
    </w:p>
    <w:p w14:paraId="0427594D" w14:textId="77777777" w:rsidR="00A77B3E" w:rsidRDefault="00A77B3E">
      <w:pPr>
        <w:spacing w:line="360" w:lineRule="auto"/>
        <w:jc w:val="both"/>
      </w:pPr>
    </w:p>
    <w:p w14:paraId="74997EBD" w14:textId="77777777" w:rsidR="00A77B3E" w:rsidRDefault="00634958">
      <w:pPr>
        <w:spacing w:line="360" w:lineRule="auto"/>
        <w:jc w:val="both"/>
      </w:pPr>
      <w:r>
        <w:rPr>
          <w:rFonts w:ascii="Book Antiqua" w:eastAsia="Book Antiqua" w:hAnsi="Book Antiqua" w:cs="Book Antiqua"/>
          <w:b/>
          <w:color w:val="000000"/>
        </w:rPr>
        <w:t>REFERENCES</w:t>
      </w:r>
    </w:p>
    <w:p w14:paraId="3FA0197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 </w:t>
      </w:r>
      <w:r w:rsidRPr="00761F97">
        <w:rPr>
          <w:rFonts w:ascii="Book Antiqua" w:hAnsi="Book Antiqua"/>
          <w:b/>
        </w:rPr>
        <w:t>Whiteside TL</w:t>
      </w:r>
      <w:r w:rsidRPr="00761F97">
        <w:rPr>
          <w:rFonts w:ascii="Book Antiqua" w:hAnsi="Book Antiqua"/>
        </w:rPr>
        <w:t xml:space="preserve">. The tumor microenvironment and its role in promoting tumor growth. </w:t>
      </w:r>
      <w:r w:rsidRPr="00761F97">
        <w:rPr>
          <w:rFonts w:ascii="Book Antiqua" w:hAnsi="Book Antiqua"/>
          <w:i/>
        </w:rPr>
        <w:t>Oncogene</w:t>
      </w:r>
      <w:r w:rsidRPr="00761F97">
        <w:rPr>
          <w:rFonts w:ascii="Book Antiqua" w:hAnsi="Book Antiqua"/>
        </w:rPr>
        <w:t xml:space="preserve"> 2008; </w:t>
      </w:r>
      <w:r w:rsidRPr="00761F97">
        <w:rPr>
          <w:rFonts w:ascii="Book Antiqua" w:hAnsi="Book Antiqua"/>
          <w:b/>
        </w:rPr>
        <w:t>27</w:t>
      </w:r>
      <w:r w:rsidRPr="00761F97">
        <w:rPr>
          <w:rFonts w:ascii="Book Antiqua" w:hAnsi="Book Antiqua"/>
        </w:rPr>
        <w:t>: 5904-5912 [PMID: 18836471 DOI: 10.1038/onc.2008.271]</w:t>
      </w:r>
    </w:p>
    <w:p w14:paraId="7BFDA6F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 </w:t>
      </w:r>
      <w:r w:rsidRPr="00761F97">
        <w:rPr>
          <w:rFonts w:ascii="Book Antiqua" w:hAnsi="Book Antiqua"/>
          <w:b/>
        </w:rPr>
        <w:t>Wang M</w:t>
      </w:r>
      <w:r w:rsidRPr="00761F97">
        <w:rPr>
          <w:rFonts w:ascii="Book Antiqua" w:hAnsi="Book Antiqua"/>
        </w:rPr>
        <w:t xml:space="preserve">, Zhao J, Zhang L, Wei F, Lian Y, Wu Y, Gong Z, Zhang S, Zhou J, Cao K, Li X, </w:t>
      </w:r>
      <w:proofErr w:type="spellStart"/>
      <w:r w:rsidRPr="00761F97">
        <w:rPr>
          <w:rFonts w:ascii="Book Antiqua" w:hAnsi="Book Antiqua"/>
        </w:rPr>
        <w:t>Xiong</w:t>
      </w:r>
      <w:proofErr w:type="spellEnd"/>
      <w:r w:rsidRPr="00761F97">
        <w:rPr>
          <w:rFonts w:ascii="Book Antiqua" w:hAnsi="Book Antiqua"/>
        </w:rPr>
        <w:t xml:space="preserve"> W, Li G, Zeng Z, Guo C. Role of tumor microenvironment in tumorigenesis. </w:t>
      </w:r>
      <w:r w:rsidRPr="00761F97">
        <w:rPr>
          <w:rFonts w:ascii="Book Antiqua" w:hAnsi="Book Antiqua"/>
          <w:i/>
        </w:rPr>
        <w:t>J Cancer</w:t>
      </w:r>
      <w:r w:rsidRPr="00761F97">
        <w:rPr>
          <w:rFonts w:ascii="Book Antiqua" w:hAnsi="Book Antiqua"/>
        </w:rPr>
        <w:t xml:space="preserve"> 2017; </w:t>
      </w:r>
      <w:r w:rsidRPr="00761F97">
        <w:rPr>
          <w:rFonts w:ascii="Book Antiqua" w:hAnsi="Book Antiqua"/>
          <w:b/>
        </w:rPr>
        <w:t>8</w:t>
      </w:r>
      <w:r w:rsidRPr="00761F97">
        <w:rPr>
          <w:rFonts w:ascii="Book Antiqua" w:hAnsi="Book Antiqua"/>
        </w:rPr>
        <w:t>: 761-773 [PMID: 28382138 DOI: 10.7150/jca.17648]</w:t>
      </w:r>
    </w:p>
    <w:p w14:paraId="4CFC6A6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 </w:t>
      </w:r>
      <w:proofErr w:type="spellStart"/>
      <w:r w:rsidRPr="00761F97">
        <w:rPr>
          <w:rFonts w:ascii="Book Antiqua" w:hAnsi="Book Antiqua"/>
          <w:b/>
        </w:rPr>
        <w:t>Jenne</w:t>
      </w:r>
      <w:proofErr w:type="spellEnd"/>
      <w:r w:rsidRPr="00761F97">
        <w:rPr>
          <w:rFonts w:ascii="Book Antiqua" w:hAnsi="Book Antiqua"/>
          <w:b/>
        </w:rPr>
        <w:t xml:space="preserve"> CN</w:t>
      </w:r>
      <w:r w:rsidRPr="00761F97">
        <w:rPr>
          <w:rFonts w:ascii="Book Antiqua" w:hAnsi="Book Antiqua"/>
        </w:rPr>
        <w:t xml:space="preserve">, </w:t>
      </w:r>
      <w:proofErr w:type="spellStart"/>
      <w:r w:rsidRPr="00761F97">
        <w:rPr>
          <w:rFonts w:ascii="Book Antiqua" w:hAnsi="Book Antiqua"/>
        </w:rPr>
        <w:t>Kubes</w:t>
      </w:r>
      <w:proofErr w:type="spellEnd"/>
      <w:r w:rsidRPr="00761F97">
        <w:rPr>
          <w:rFonts w:ascii="Book Antiqua" w:hAnsi="Book Antiqua"/>
        </w:rPr>
        <w:t xml:space="preserve"> P. Immune surveillance by the liver. </w:t>
      </w:r>
      <w:r w:rsidRPr="00761F97">
        <w:rPr>
          <w:rFonts w:ascii="Book Antiqua" w:hAnsi="Book Antiqua"/>
          <w:i/>
        </w:rPr>
        <w:t>Nat Immunol</w:t>
      </w:r>
      <w:r w:rsidRPr="00761F97">
        <w:rPr>
          <w:rFonts w:ascii="Book Antiqua" w:hAnsi="Book Antiqua"/>
        </w:rPr>
        <w:t xml:space="preserve"> 2013; </w:t>
      </w:r>
      <w:r w:rsidRPr="00761F97">
        <w:rPr>
          <w:rFonts w:ascii="Book Antiqua" w:hAnsi="Book Antiqua"/>
          <w:b/>
        </w:rPr>
        <w:t>14</w:t>
      </w:r>
      <w:r w:rsidRPr="00761F97">
        <w:rPr>
          <w:rFonts w:ascii="Book Antiqua" w:hAnsi="Book Antiqua"/>
        </w:rPr>
        <w:t>: 996-1006 [PMID: 24048121 DOI: 10.1038/ni.2691]</w:t>
      </w:r>
    </w:p>
    <w:p w14:paraId="0A8A4B9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 </w:t>
      </w:r>
      <w:r w:rsidRPr="00761F97">
        <w:rPr>
          <w:rFonts w:ascii="Book Antiqua" w:hAnsi="Book Antiqua"/>
          <w:b/>
        </w:rPr>
        <w:t>Horst AK</w:t>
      </w:r>
      <w:r w:rsidRPr="00761F97">
        <w:rPr>
          <w:rFonts w:ascii="Book Antiqua" w:hAnsi="Book Antiqua"/>
        </w:rPr>
        <w:t xml:space="preserve">, Neumann K, Diehl L, Tiegs G. Modulation of liver tolerance by conventional and nonconventional antigen-presenting cells and regulatory immune cells. </w:t>
      </w:r>
      <w:r w:rsidRPr="00761F97">
        <w:rPr>
          <w:rFonts w:ascii="Book Antiqua" w:hAnsi="Book Antiqua"/>
          <w:i/>
        </w:rPr>
        <w:t>Cell Mol Immunol</w:t>
      </w:r>
      <w:r w:rsidRPr="00761F97">
        <w:rPr>
          <w:rFonts w:ascii="Book Antiqua" w:hAnsi="Book Antiqua"/>
        </w:rPr>
        <w:t xml:space="preserve"> 2016; </w:t>
      </w:r>
      <w:r w:rsidRPr="00761F97">
        <w:rPr>
          <w:rFonts w:ascii="Book Antiqua" w:hAnsi="Book Antiqua"/>
          <w:b/>
        </w:rPr>
        <w:t>13</w:t>
      </w:r>
      <w:r w:rsidRPr="00761F97">
        <w:rPr>
          <w:rFonts w:ascii="Book Antiqua" w:hAnsi="Book Antiqua"/>
        </w:rPr>
        <w:t>: 277-292 [PMID: 27041638 DOI: 10.1038/cmi.2015.112]</w:t>
      </w:r>
    </w:p>
    <w:p w14:paraId="7682510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 </w:t>
      </w:r>
      <w:r w:rsidRPr="00761F97">
        <w:rPr>
          <w:rFonts w:ascii="Book Antiqua" w:hAnsi="Book Antiqua"/>
          <w:b/>
        </w:rPr>
        <w:t>Son G</w:t>
      </w:r>
      <w:r w:rsidRPr="00761F97">
        <w:rPr>
          <w:rFonts w:ascii="Book Antiqua" w:hAnsi="Book Antiqua"/>
        </w:rPr>
        <w:t xml:space="preserve">, Kremer M, Hines IN. Contribution of gut bacteria to liver pathobiology. </w:t>
      </w:r>
      <w:r w:rsidRPr="00761F97">
        <w:rPr>
          <w:rFonts w:ascii="Book Antiqua" w:hAnsi="Book Antiqua"/>
          <w:i/>
        </w:rPr>
        <w:t xml:space="preserve">Gastroenterol Res </w:t>
      </w:r>
      <w:proofErr w:type="spellStart"/>
      <w:r w:rsidRPr="00761F97">
        <w:rPr>
          <w:rFonts w:ascii="Book Antiqua" w:hAnsi="Book Antiqua"/>
          <w:i/>
        </w:rPr>
        <w:t>Pract</w:t>
      </w:r>
      <w:proofErr w:type="spellEnd"/>
      <w:r w:rsidRPr="00761F97">
        <w:rPr>
          <w:rFonts w:ascii="Book Antiqua" w:hAnsi="Book Antiqua"/>
        </w:rPr>
        <w:t xml:space="preserve"> 2010; </w:t>
      </w:r>
      <w:r w:rsidRPr="00761F97">
        <w:rPr>
          <w:rFonts w:ascii="Book Antiqua" w:hAnsi="Book Antiqua"/>
          <w:b/>
        </w:rPr>
        <w:t>2010</w:t>
      </w:r>
      <w:r w:rsidRPr="00761F97">
        <w:rPr>
          <w:rFonts w:ascii="Book Antiqua" w:hAnsi="Book Antiqua"/>
        </w:rPr>
        <w:t>: 453563 [PMID: 20706692 DOI: 10.1155/2010/453563]</w:t>
      </w:r>
    </w:p>
    <w:p w14:paraId="006B0802"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6 </w:t>
      </w:r>
      <w:r w:rsidRPr="00761F97">
        <w:rPr>
          <w:rFonts w:ascii="Book Antiqua" w:hAnsi="Book Antiqua"/>
          <w:b/>
        </w:rPr>
        <w:t>Trivedi PJ</w:t>
      </w:r>
      <w:r w:rsidRPr="00761F97">
        <w:rPr>
          <w:rFonts w:ascii="Book Antiqua" w:hAnsi="Book Antiqua"/>
        </w:rPr>
        <w:t xml:space="preserve">, Adams DH. Gut-liver immunity. </w:t>
      </w:r>
      <w:r w:rsidRPr="00761F97">
        <w:rPr>
          <w:rFonts w:ascii="Book Antiqua" w:hAnsi="Book Antiqua"/>
          <w:i/>
        </w:rPr>
        <w:t>J Hepatol</w:t>
      </w:r>
      <w:r w:rsidRPr="00761F97">
        <w:rPr>
          <w:rFonts w:ascii="Book Antiqua" w:hAnsi="Book Antiqua"/>
        </w:rPr>
        <w:t xml:space="preserve"> 2016; </w:t>
      </w:r>
      <w:r w:rsidRPr="00761F97">
        <w:rPr>
          <w:rFonts w:ascii="Book Antiqua" w:hAnsi="Book Antiqua"/>
          <w:b/>
        </w:rPr>
        <w:t>64</w:t>
      </w:r>
      <w:r w:rsidRPr="00761F97">
        <w:rPr>
          <w:rFonts w:ascii="Book Antiqua" w:hAnsi="Book Antiqua"/>
        </w:rPr>
        <w:t>: 1187-1189 [PMID: 26686270 DOI: 10.1016/j.jhep.2015.12.002]</w:t>
      </w:r>
    </w:p>
    <w:p w14:paraId="251EEA7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 </w:t>
      </w:r>
      <w:proofErr w:type="spellStart"/>
      <w:r w:rsidRPr="00761F97">
        <w:rPr>
          <w:rFonts w:ascii="Book Antiqua" w:hAnsi="Book Antiqua"/>
          <w:b/>
        </w:rPr>
        <w:t>Wohlleber</w:t>
      </w:r>
      <w:proofErr w:type="spellEnd"/>
      <w:r w:rsidRPr="00761F97">
        <w:rPr>
          <w:rFonts w:ascii="Book Antiqua" w:hAnsi="Book Antiqua"/>
          <w:b/>
        </w:rPr>
        <w:t xml:space="preserve"> D</w:t>
      </w:r>
      <w:r w:rsidRPr="00761F97">
        <w:rPr>
          <w:rFonts w:ascii="Book Antiqua" w:hAnsi="Book Antiqua"/>
        </w:rPr>
        <w:t xml:space="preserve">, </w:t>
      </w:r>
      <w:proofErr w:type="spellStart"/>
      <w:r w:rsidRPr="00761F97">
        <w:rPr>
          <w:rFonts w:ascii="Book Antiqua" w:hAnsi="Book Antiqua"/>
        </w:rPr>
        <w:t>Knolle</w:t>
      </w:r>
      <w:proofErr w:type="spellEnd"/>
      <w:r w:rsidRPr="00761F97">
        <w:rPr>
          <w:rFonts w:ascii="Book Antiqua" w:hAnsi="Book Antiqua"/>
        </w:rPr>
        <w:t xml:space="preserve"> PA. The role of liver sinusoidal cells in local hepatic immune surveillance. </w:t>
      </w:r>
      <w:r w:rsidRPr="00761F97">
        <w:rPr>
          <w:rFonts w:ascii="Book Antiqua" w:hAnsi="Book Antiqua"/>
          <w:i/>
        </w:rPr>
        <w:t xml:space="preserve">Clin </w:t>
      </w:r>
      <w:proofErr w:type="spellStart"/>
      <w:r w:rsidRPr="00761F97">
        <w:rPr>
          <w:rFonts w:ascii="Book Antiqua" w:hAnsi="Book Antiqua"/>
          <w:i/>
        </w:rPr>
        <w:t>Transl</w:t>
      </w:r>
      <w:proofErr w:type="spellEnd"/>
      <w:r w:rsidRPr="00761F97">
        <w:rPr>
          <w:rFonts w:ascii="Book Antiqua" w:hAnsi="Book Antiqua"/>
          <w:i/>
        </w:rPr>
        <w:t xml:space="preserve"> Immunology</w:t>
      </w:r>
      <w:r w:rsidRPr="00761F97">
        <w:rPr>
          <w:rFonts w:ascii="Book Antiqua" w:hAnsi="Book Antiqua"/>
        </w:rPr>
        <w:t xml:space="preserve"> 2016; </w:t>
      </w:r>
      <w:r w:rsidRPr="00761F97">
        <w:rPr>
          <w:rFonts w:ascii="Book Antiqua" w:hAnsi="Book Antiqua"/>
          <w:b/>
        </w:rPr>
        <w:t>5</w:t>
      </w:r>
      <w:r w:rsidRPr="00761F97">
        <w:rPr>
          <w:rFonts w:ascii="Book Antiqua" w:hAnsi="Book Antiqua"/>
        </w:rPr>
        <w:t>: e117 [PMID: 28090319 DOI: 10.1038/cti.2016.74]</w:t>
      </w:r>
    </w:p>
    <w:p w14:paraId="2E1520A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 </w:t>
      </w:r>
      <w:r w:rsidRPr="00761F97">
        <w:rPr>
          <w:rFonts w:ascii="Book Antiqua" w:hAnsi="Book Antiqua"/>
          <w:b/>
        </w:rPr>
        <w:t>Thomson AW</w:t>
      </w:r>
      <w:r w:rsidRPr="00761F97">
        <w:rPr>
          <w:rFonts w:ascii="Book Antiqua" w:hAnsi="Book Antiqua"/>
        </w:rPr>
        <w:t xml:space="preserve">, </w:t>
      </w:r>
      <w:proofErr w:type="spellStart"/>
      <w:r w:rsidRPr="00761F97">
        <w:rPr>
          <w:rFonts w:ascii="Book Antiqua" w:hAnsi="Book Antiqua"/>
        </w:rPr>
        <w:t>Knolle</w:t>
      </w:r>
      <w:proofErr w:type="spellEnd"/>
      <w:r w:rsidRPr="00761F97">
        <w:rPr>
          <w:rFonts w:ascii="Book Antiqua" w:hAnsi="Book Antiqua"/>
        </w:rPr>
        <w:t xml:space="preserve"> PA. Antigen-presenting cell function in the tolerogenic liver environment. </w:t>
      </w:r>
      <w:r w:rsidRPr="00761F97">
        <w:rPr>
          <w:rFonts w:ascii="Book Antiqua" w:hAnsi="Book Antiqua"/>
          <w:i/>
        </w:rPr>
        <w:t>Nat Rev Immunol</w:t>
      </w:r>
      <w:r w:rsidRPr="00761F97">
        <w:rPr>
          <w:rFonts w:ascii="Book Antiqua" w:hAnsi="Book Antiqua"/>
        </w:rPr>
        <w:t xml:space="preserve"> 2010; </w:t>
      </w:r>
      <w:r w:rsidRPr="00761F97">
        <w:rPr>
          <w:rFonts w:ascii="Book Antiqua" w:hAnsi="Book Antiqua"/>
          <w:b/>
        </w:rPr>
        <w:t>10</w:t>
      </w:r>
      <w:r w:rsidRPr="00761F97">
        <w:rPr>
          <w:rFonts w:ascii="Book Antiqua" w:hAnsi="Book Antiqua"/>
        </w:rPr>
        <w:t>: 753-766 [PMID: 20972472 DOI: 10.1038/nri2858]</w:t>
      </w:r>
    </w:p>
    <w:p w14:paraId="7B93B5E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 </w:t>
      </w:r>
      <w:r w:rsidRPr="00761F97">
        <w:rPr>
          <w:rFonts w:ascii="Book Antiqua" w:hAnsi="Book Antiqua"/>
          <w:b/>
        </w:rPr>
        <w:t>Shetty S</w:t>
      </w:r>
      <w:r w:rsidRPr="00761F97">
        <w:rPr>
          <w:rFonts w:ascii="Book Antiqua" w:hAnsi="Book Antiqua"/>
        </w:rPr>
        <w:t xml:space="preserve">, Lalor PF, Adams DH. Liver sinusoidal endothelial cells - gatekeepers of hepatic immunity. </w:t>
      </w:r>
      <w:r w:rsidRPr="00761F97">
        <w:rPr>
          <w:rFonts w:ascii="Book Antiqua" w:hAnsi="Book Antiqua"/>
          <w:i/>
        </w:rPr>
        <w:t>Nat Rev Gastroenterol Hepatol</w:t>
      </w:r>
      <w:r w:rsidRPr="00761F97">
        <w:rPr>
          <w:rFonts w:ascii="Book Antiqua" w:hAnsi="Book Antiqua"/>
        </w:rPr>
        <w:t xml:space="preserve"> 2018; </w:t>
      </w:r>
      <w:r w:rsidRPr="00761F97">
        <w:rPr>
          <w:rFonts w:ascii="Book Antiqua" w:hAnsi="Book Antiqua"/>
          <w:b/>
        </w:rPr>
        <w:t>15</w:t>
      </w:r>
      <w:r w:rsidRPr="00761F97">
        <w:rPr>
          <w:rFonts w:ascii="Book Antiqua" w:hAnsi="Book Antiqua"/>
        </w:rPr>
        <w:t>: 555-567 [PMID: 29844586 DOI: 10.1038/s41575-018-0020-y]</w:t>
      </w:r>
    </w:p>
    <w:p w14:paraId="6CB706D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 </w:t>
      </w:r>
      <w:proofErr w:type="spellStart"/>
      <w:r w:rsidRPr="00761F97">
        <w:rPr>
          <w:rFonts w:ascii="Book Antiqua" w:hAnsi="Book Antiqua"/>
          <w:b/>
        </w:rPr>
        <w:t>Bilzer</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Roggel</w:t>
      </w:r>
      <w:proofErr w:type="spellEnd"/>
      <w:r w:rsidRPr="00761F97">
        <w:rPr>
          <w:rFonts w:ascii="Book Antiqua" w:hAnsi="Book Antiqua"/>
        </w:rPr>
        <w:t xml:space="preserve"> F, </w:t>
      </w:r>
      <w:proofErr w:type="spellStart"/>
      <w:r w:rsidRPr="00761F97">
        <w:rPr>
          <w:rFonts w:ascii="Book Antiqua" w:hAnsi="Book Antiqua"/>
        </w:rPr>
        <w:t>Gerbes</w:t>
      </w:r>
      <w:proofErr w:type="spellEnd"/>
      <w:r w:rsidRPr="00761F97">
        <w:rPr>
          <w:rFonts w:ascii="Book Antiqua" w:hAnsi="Book Antiqua"/>
        </w:rPr>
        <w:t xml:space="preserve"> AL. Role of Kupffer cells in host defense and liver disease. </w:t>
      </w:r>
      <w:r w:rsidRPr="00761F97">
        <w:rPr>
          <w:rFonts w:ascii="Book Antiqua" w:hAnsi="Book Antiqua"/>
          <w:i/>
        </w:rPr>
        <w:t>Liver Int</w:t>
      </w:r>
      <w:r w:rsidRPr="00761F97">
        <w:rPr>
          <w:rFonts w:ascii="Book Antiqua" w:hAnsi="Book Antiqua"/>
        </w:rPr>
        <w:t xml:space="preserve"> 2006; </w:t>
      </w:r>
      <w:r w:rsidRPr="00761F97">
        <w:rPr>
          <w:rFonts w:ascii="Book Antiqua" w:hAnsi="Book Antiqua"/>
          <w:b/>
        </w:rPr>
        <w:t>26</w:t>
      </w:r>
      <w:r w:rsidRPr="00761F97">
        <w:rPr>
          <w:rFonts w:ascii="Book Antiqua" w:hAnsi="Book Antiqua"/>
        </w:rPr>
        <w:t>: 1175-1186 [PMID: 17105582 DOI: 10.1111/j.1478-3231.2006.01342.x]</w:t>
      </w:r>
    </w:p>
    <w:p w14:paraId="448E887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 </w:t>
      </w:r>
      <w:r w:rsidRPr="00761F97">
        <w:rPr>
          <w:rFonts w:ascii="Book Antiqua" w:hAnsi="Book Antiqua"/>
          <w:b/>
        </w:rPr>
        <w:t>Dixon LJ</w:t>
      </w:r>
      <w:r w:rsidRPr="00761F97">
        <w:rPr>
          <w:rFonts w:ascii="Book Antiqua" w:hAnsi="Book Antiqua"/>
        </w:rPr>
        <w:t xml:space="preserve">, Barnes M, Tang H, Pritchard MT, Nagy LE. Kupffer cells in the liver. </w:t>
      </w:r>
      <w:proofErr w:type="spellStart"/>
      <w:r w:rsidRPr="00761F97">
        <w:rPr>
          <w:rFonts w:ascii="Book Antiqua" w:hAnsi="Book Antiqua"/>
          <w:i/>
        </w:rPr>
        <w:t>Compr</w:t>
      </w:r>
      <w:proofErr w:type="spellEnd"/>
      <w:r w:rsidRPr="00761F97">
        <w:rPr>
          <w:rFonts w:ascii="Book Antiqua" w:hAnsi="Book Antiqua"/>
          <w:i/>
        </w:rPr>
        <w:t xml:space="preserve"> </w:t>
      </w:r>
      <w:proofErr w:type="spellStart"/>
      <w:r w:rsidRPr="00761F97">
        <w:rPr>
          <w:rFonts w:ascii="Book Antiqua" w:hAnsi="Book Antiqua"/>
          <w:i/>
        </w:rPr>
        <w:t>Physiol</w:t>
      </w:r>
      <w:proofErr w:type="spellEnd"/>
      <w:r w:rsidRPr="00761F97">
        <w:rPr>
          <w:rFonts w:ascii="Book Antiqua" w:hAnsi="Book Antiqua"/>
        </w:rPr>
        <w:t xml:space="preserve"> 2013; </w:t>
      </w:r>
      <w:r w:rsidRPr="00761F97">
        <w:rPr>
          <w:rFonts w:ascii="Book Antiqua" w:hAnsi="Book Antiqua"/>
          <w:b/>
        </w:rPr>
        <w:t>3</w:t>
      </w:r>
      <w:r w:rsidRPr="00761F97">
        <w:rPr>
          <w:rFonts w:ascii="Book Antiqua" w:hAnsi="Book Antiqua"/>
        </w:rPr>
        <w:t>: 785-797 [PMID: 23720329 DOI: 10.1002/cphy.c120026]</w:t>
      </w:r>
    </w:p>
    <w:p w14:paraId="2B167B7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 </w:t>
      </w:r>
      <w:r w:rsidRPr="00761F97">
        <w:rPr>
          <w:rFonts w:ascii="Book Antiqua" w:hAnsi="Book Antiqua"/>
          <w:b/>
        </w:rPr>
        <w:t>Hanahan D</w:t>
      </w:r>
      <w:r w:rsidRPr="00761F97">
        <w:rPr>
          <w:rFonts w:ascii="Book Antiqua" w:hAnsi="Book Antiqua"/>
        </w:rPr>
        <w:t xml:space="preserve">, Weinberg RA. Hallmarks of cancer: the next generation. </w:t>
      </w:r>
      <w:r w:rsidRPr="00761F97">
        <w:rPr>
          <w:rFonts w:ascii="Book Antiqua" w:hAnsi="Book Antiqua"/>
          <w:i/>
        </w:rPr>
        <w:t>Cell</w:t>
      </w:r>
      <w:r w:rsidRPr="00761F97">
        <w:rPr>
          <w:rFonts w:ascii="Book Antiqua" w:hAnsi="Book Antiqua"/>
        </w:rPr>
        <w:t xml:space="preserve"> 2011; </w:t>
      </w:r>
      <w:r w:rsidRPr="00761F97">
        <w:rPr>
          <w:rFonts w:ascii="Book Antiqua" w:hAnsi="Book Antiqua"/>
          <w:b/>
        </w:rPr>
        <w:t>144</w:t>
      </w:r>
      <w:r w:rsidRPr="00761F97">
        <w:rPr>
          <w:rFonts w:ascii="Book Antiqua" w:hAnsi="Book Antiqua"/>
        </w:rPr>
        <w:t>: 646-674 [PMID: 21376230 DOI: 10.1016/j.cell.2011.02.013]</w:t>
      </w:r>
    </w:p>
    <w:p w14:paraId="188BB1E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 </w:t>
      </w:r>
      <w:r w:rsidRPr="00761F97">
        <w:rPr>
          <w:rFonts w:ascii="Book Antiqua" w:hAnsi="Book Antiqua"/>
          <w:b/>
        </w:rPr>
        <w:t>Zhang QW</w:t>
      </w:r>
      <w:r w:rsidRPr="00761F97">
        <w:rPr>
          <w:rFonts w:ascii="Book Antiqua" w:hAnsi="Book Antiqua"/>
        </w:rPr>
        <w:t xml:space="preserve">, Liu L, Gong CY, Shi HS, Zeng YH, Wang XZ, Zhao YW, Wei YQ. Prognostic significance of tumor-associated macrophages in solid tumor: a meta-analysis of the literature. </w:t>
      </w:r>
      <w:proofErr w:type="spellStart"/>
      <w:r w:rsidRPr="00761F97">
        <w:rPr>
          <w:rFonts w:ascii="Book Antiqua" w:hAnsi="Book Antiqua"/>
          <w:i/>
        </w:rPr>
        <w:t>PLoS</w:t>
      </w:r>
      <w:proofErr w:type="spellEnd"/>
      <w:r w:rsidRPr="00761F97">
        <w:rPr>
          <w:rFonts w:ascii="Book Antiqua" w:hAnsi="Book Antiqua"/>
          <w:i/>
        </w:rPr>
        <w:t xml:space="preserve"> One</w:t>
      </w:r>
      <w:r w:rsidRPr="00761F97">
        <w:rPr>
          <w:rFonts w:ascii="Book Antiqua" w:hAnsi="Book Antiqua"/>
        </w:rPr>
        <w:t xml:space="preserve"> 2012; </w:t>
      </w:r>
      <w:r w:rsidRPr="00761F97">
        <w:rPr>
          <w:rFonts w:ascii="Book Antiqua" w:hAnsi="Book Antiqua"/>
          <w:b/>
        </w:rPr>
        <w:t>7</w:t>
      </w:r>
      <w:r w:rsidRPr="00761F97">
        <w:rPr>
          <w:rFonts w:ascii="Book Antiqua" w:hAnsi="Book Antiqua"/>
        </w:rPr>
        <w:t>: e50946 [PMID: 23284651 DOI: 10.1371/journal.pone.0050946]</w:t>
      </w:r>
    </w:p>
    <w:p w14:paraId="4235397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 </w:t>
      </w:r>
      <w:proofErr w:type="spellStart"/>
      <w:r w:rsidRPr="00761F97">
        <w:rPr>
          <w:rFonts w:ascii="Book Antiqua" w:hAnsi="Book Antiqua"/>
          <w:b/>
        </w:rPr>
        <w:t>Galdiero</w:t>
      </w:r>
      <w:proofErr w:type="spellEnd"/>
      <w:r w:rsidRPr="00761F97">
        <w:rPr>
          <w:rFonts w:ascii="Book Antiqua" w:hAnsi="Book Antiqua"/>
          <w:b/>
        </w:rPr>
        <w:t xml:space="preserve"> MR</w:t>
      </w:r>
      <w:r w:rsidRPr="00761F97">
        <w:rPr>
          <w:rFonts w:ascii="Book Antiqua" w:hAnsi="Book Antiqua"/>
        </w:rPr>
        <w:t xml:space="preserve">, </w:t>
      </w:r>
      <w:proofErr w:type="spellStart"/>
      <w:r w:rsidRPr="00761F97">
        <w:rPr>
          <w:rFonts w:ascii="Book Antiqua" w:hAnsi="Book Antiqua"/>
        </w:rPr>
        <w:t>Garlanda</w:t>
      </w:r>
      <w:proofErr w:type="spellEnd"/>
      <w:r w:rsidRPr="00761F97">
        <w:rPr>
          <w:rFonts w:ascii="Book Antiqua" w:hAnsi="Book Antiqua"/>
        </w:rPr>
        <w:t xml:space="preserve"> C, </w:t>
      </w:r>
      <w:proofErr w:type="spellStart"/>
      <w:r w:rsidRPr="00761F97">
        <w:rPr>
          <w:rFonts w:ascii="Book Antiqua" w:hAnsi="Book Antiqua"/>
        </w:rPr>
        <w:t>Jaillon</w:t>
      </w:r>
      <w:proofErr w:type="spellEnd"/>
      <w:r w:rsidRPr="00761F97">
        <w:rPr>
          <w:rFonts w:ascii="Book Antiqua" w:hAnsi="Book Antiqua"/>
        </w:rPr>
        <w:t xml:space="preserve"> S, </w:t>
      </w:r>
      <w:proofErr w:type="spellStart"/>
      <w:r w:rsidRPr="00761F97">
        <w:rPr>
          <w:rFonts w:ascii="Book Antiqua" w:hAnsi="Book Antiqua"/>
        </w:rPr>
        <w:t>Marone</w:t>
      </w:r>
      <w:proofErr w:type="spellEnd"/>
      <w:r w:rsidRPr="00761F97">
        <w:rPr>
          <w:rFonts w:ascii="Book Antiqua" w:hAnsi="Book Antiqua"/>
        </w:rPr>
        <w:t xml:space="preserve"> G, </w:t>
      </w:r>
      <w:proofErr w:type="spellStart"/>
      <w:r w:rsidRPr="00761F97">
        <w:rPr>
          <w:rFonts w:ascii="Book Antiqua" w:hAnsi="Book Antiqua"/>
        </w:rPr>
        <w:t>Mantovani</w:t>
      </w:r>
      <w:proofErr w:type="spellEnd"/>
      <w:r w:rsidRPr="00761F97">
        <w:rPr>
          <w:rFonts w:ascii="Book Antiqua" w:hAnsi="Book Antiqua"/>
        </w:rPr>
        <w:t xml:space="preserve"> A. Tumor associated macrophages and neutrophils in tumor progression. </w:t>
      </w:r>
      <w:r w:rsidRPr="00761F97">
        <w:rPr>
          <w:rFonts w:ascii="Book Antiqua" w:hAnsi="Book Antiqua"/>
          <w:i/>
        </w:rPr>
        <w:t xml:space="preserve">J Cell </w:t>
      </w:r>
      <w:proofErr w:type="spellStart"/>
      <w:r w:rsidRPr="00761F97">
        <w:rPr>
          <w:rFonts w:ascii="Book Antiqua" w:hAnsi="Book Antiqua"/>
          <w:i/>
        </w:rPr>
        <w:t>Physiol</w:t>
      </w:r>
      <w:proofErr w:type="spellEnd"/>
      <w:r w:rsidRPr="00761F97">
        <w:rPr>
          <w:rFonts w:ascii="Book Antiqua" w:hAnsi="Book Antiqua"/>
        </w:rPr>
        <w:t xml:space="preserve"> 2013; </w:t>
      </w:r>
      <w:r w:rsidRPr="00761F97">
        <w:rPr>
          <w:rFonts w:ascii="Book Antiqua" w:hAnsi="Book Antiqua"/>
          <w:b/>
        </w:rPr>
        <w:t>228</w:t>
      </w:r>
      <w:r w:rsidRPr="00761F97">
        <w:rPr>
          <w:rFonts w:ascii="Book Antiqua" w:hAnsi="Book Antiqua"/>
        </w:rPr>
        <w:t>: 1404-1412 [PMID: 23065796 DOI: 10.1002/jcp.24260]</w:t>
      </w:r>
    </w:p>
    <w:p w14:paraId="0EEB8EA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 </w:t>
      </w:r>
      <w:r w:rsidRPr="00761F97">
        <w:rPr>
          <w:rFonts w:ascii="Book Antiqua" w:hAnsi="Book Antiqua"/>
          <w:b/>
        </w:rPr>
        <w:t>Chen F</w:t>
      </w:r>
      <w:r w:rsidRPr="00761F97">
        <w:rPr>
          <w:rFonts w:ascii="Book Antiqua" w:hAnsi="Book Antiqua"/>
        </w:rPr>
        <w:t xml:space="preserve">, Zhuang X, Lin L, Yu P, Wang Y, Shi Y, Hu G, Sun Y. New horizons in tumor microenvironment biology: challenges and opportunities. </w:t>
      </w:r>
      <w:r w:rsidRPr="00761F97">
        <w:rPr>
          <w:rFonts w:ascii="Book Antiqua" w:hAnsi="Book Antiqua"/>
          <w:i/>
        </w:rPr>
        <w:t>BMC Med</w:t>
      </w:r>
      <w:r w:rsidRPr="00761F97">
        <w:rPr>
          <w:rFonts w:ascii="Book Antiqua" w:hAnsi="Book Antiqua"/>
        </w:rPr>
        <w:t xml:space="preserve"> 2015; </w:t>
      </w:r>
      <w:r w:rsidRPr="00761F97">
        <w:rPr>
          <w:rFonts w:ascii="Book Antiqua" w:hAnsi="Book Antiqua"/>
          <w:b/>
        </w:rPr>
        <w:t>13</w:t>
      </w:r>
      <w:r w:rsidRPr="00761F97">
        <w:rPr>
          <w:rFonts w:ascii="Book Antiqua" w:hAnsi="Book Antiqua"/>
        </w:rPr>
        <w:t>: 45 [PMID: 25857315 DOI: 10.1186/s12916-015-0278-7]</w:t>
      </w:r>
    </w:p>
    <w:p w14:paraId="7DCCB4D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 </w:t>
      </w:r>
      <w:proofErr w:type="spellStart"/>
      <w:r w:rsidRPr="00761F97">
        <w:rPr>
          <w:rFonts w:ascii="Book Antiqua" w:hAnsi="Book Antiqua"/>
          <w:b/>
        </w:rPr>
        <w:t>Grivennikov</w:t>
      </w:r>
      <w:proofErr w:type="spellEnd"/>
      <w:r w:rsidRPr="00761F97">
        <w:rPr>
          <w:rFonts w:ascii="Book Antiqua" w:hAnsi="Book Antiqua"/>
          <w:b/>
        </w:rPr>
        <w:t xml:space="preserve"> SI</w:t>
      </w:r>
      <w:r w:rsidRPr="00761F97">
        <w:rPr>
          <w:rFonts w:ascii="Book Antiqua" w:hAnsi="Book Antiqua"/>
        </w:rPr>
        <w:t xml:space="preserve">, </w:t>
      </w:r>
      <w:proofErr w:type="spellStart"/>
      <w:r w:rsidRPr="00761F97">
        <w:rPr>
          <w:rFonts w:ascii="Book Antiqua" w:hAnsi="Book Antiqua"/>
        </w:rPr>
        <w:t>Greten</w:t>
      </w:r>
      <w:proofErr w:type="spellEnd"/>
      <w:r w:rsidRPr="00761F97">
        <w:rPr>
          <w:rFonts w:ascii="Book Antiqua" w:hAnsi="Book Antiqua"/>
        </w:rPr>
        <w:t xml:space="preserve"> FR, Karin M. Immunity, inflammation, and cancer. </w:t>
      </w:r>
      <w:r w:rsidRPr="00761F97">
        <w:rPr>
          <w:rFonts w:ascii="Book Antiqua" w:hAnsi="Book Antiqua"/>
          <w:i/>
        </w:rPr>
        <w:t>Cell</w:t>
      </w:r>
      <w:r w:rsidRPr="00761F97">
        <w:rPr>
          <w:rFonts w:ascii="Book Antiqua" w:hAnsi="Book Antiqua"/>
        </w:rPr>
        <w:t xml:space="preserve"> 2010; </w:t>
      </w:r>
      <w:r w:rsidRPr="00761F97">
        <w:rPr>
          <w:rFonts w:ascii="Book Antiqua" w:hAnsi="Book Antiqua"/>
          <w:b/>
        </w:rPr>
        <w:t>140</w:t>
      </w:r>
      <w:r w:rsidRPr="00761F97">
        <w:rPr>
          <w:rFonts w:ascii="Book Antiqua" w:hAnsi="Book Antiqua"/>
        </w:rPr>
        <w:t>: 883-899 [PMID: 20303878 DOI: 10.1016/j.cell.2010.01.025]</w:t>
      </w:r>
    </w:p>
    <w:p w14:paraId="3142BF4D"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17 </w:t>
      </w:r>
      <w:r w:rsidRPr="00761F97">
        <w:rPr>
          <w:rFonts w:ascii="Book Antiqua" w:hAnsi="Book Antiqua"/>
          <w:b/>
        </w:rPr>
        <w:t>Newton K</w:t>
      </w:r>
      <w:r w:rsidRPr="00761F97">
        <w:rPr>
          <w:rFonts w:ascii="Book Antiqua" w:hAnsi="Book Antiqua"/>
        </w:rPr>
        <w:t xml:space="preserve">, Dixit VM. Signaling in innate immunity and inflammation. </w:t>
      </w:r>
      <w:r w:rsidRPr="00761F97">
        <w:rPr>
          <w:rFonts w:ascii="Book Antiqua" w:hAnsi="Book Antiqua"/>
          <w:i/>
        </w:rPr>
        <w:t xml:space="preserve">Cold Spring </w:t>
      </w:r>
      <w:proofErr w:type="spellStart"/>
      <w:r w:rsidRPr="00761F97">
        <w:rPr>
          <w:rFonts w:ascii="Book Antiqua" w:hAnsi="Book Antiqua"/>
          <w:i/>
        </w:rPr>
        <w:t>Harb</w:t>
      </w:r>
      <w:proofErr w:type="spellEnd"/>
      <w:r w:rsidRPr="00761F97">
        <w:rPr>
          <w:rFonts w:ascii="Book Antiqua" w:hAnsi="Book Antiqua"/>
          <w:i/>
        </w:rPr>
        <w:t xml:space="preserve"> </w:t>
      </w:r>
      <w:proofErr w:type="spellStart"/>
      <w:r w:rsidRPr="00761F97">
        <w:rPr>
          <w:rFonts w:ascii="Book Antiqua" w:hAnsi="Book Antiqua"/>
          <w:i/>
        </w:rPr>
        <w:t>Perspect</w:t>
      </w:r>
      <w:proofErr w:type="spellEnd"/>
      <w:r w:rsidRPr="00761F97">
        <w:rPr>
          <w:rFonts w:ascii="Book Antiqua" w:hAnsi="Book Antiqua"/>
          <w:i/>
        </w:rPr>
        <w:t xml:space="preserve"> Biol</w:t>
      </w:r>
      <w:r w:rsidRPr="00761F97">
        <w:rPr>
          <w:rFonts w:ascii="Book Antiqua" w:hAnsi="Book Antiqua"/>
        </w:rPr>
        <w:t xml:space="preserve"> 2012; </w:t>
      </w:r>
      <w:r w:rsidRPr="00761F97">
        <w:rPr>
          <w:rFonts w:ascii="Book Antiqua" w:hAnsi="Book Antiqua"/>
          <w:b/>
        </w:rPr>
        <w:t>4</w:t>
      </w:r>
      <w:r w:rsidRPr="00761F97">
        <w:rPr>
          <w:rFonts w:ascii="Book Antiqua" w:hAnsi="Book Antiqua"/>
        </w:rPr>
        <w:t>: a006049 [PMID: 22296764 DOI: 10.1101/cshperspect.a006049]</w:t>
      </w:r>
    </w:p>
    <w:p w14:paraId="68B1B82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 </w:t>
      </w:r>
      <w:proofErr w:type="spellStart"/>
      <w:r w:rsidRPr="00761F97">
        <w:rPr>
          <w:rFonts w:ascii="Book Antiqua" w:hAnsi="Book Antiqua"/>
          <w:b/>
        </w:rPr>
        <w:t>DeNardo</w:t>
      </w:r>
      <w:proofErr w:type="spellEnd"/>
      <w:r w:rsidRPr="00761F97">
        <w:rPr>
          <w:rFonts w:ascii="Book Antiqua" w:hAnsi="Book Antiqua"/>
          <w:b/>
        </w:rPr>
        <w:t xml:space="preserve"> DG</w:t>
      </w:r>
      <w:r w:rsidRPr="00761F97">
        <w:rPr>
          <w:rFonts w:ascii="Book Antiqua" w:hAnsi="Book Antiqua"/>
        </w:rPr>
        <w:t xml:space="preserve">, Andreu P, </w:t>
      </w:r>
      <w:proofErr w:type="spellStart"/>
      <w:r w:rsidRPr="00761F97">
        <w:rPr>
          <w:rFonts w:ascii="Book Antiqua" w:hAnsi="Book Antiqua"/>
        </w:rPr>
        <w:t>Coussens</w:t>
      </w:r>
      <w:proofErr w:type="spellEnd"/>
      <w:r w:rsidRPr="00761F97">
        <w:rPr>
          <w:rFonts w:ascii="Book Antiqua" w:hAnsi="Book Antiqua"/>
        </w:rPr>
        <w:t xml:space="preserve"> LM. Interactions between lymphocytes and myeloid cells regulate pro- versus anti-tumor immunity. </w:t>
      </w:r>
      <w:r w:rsidRPr="00761F97">
        <w:rPr>
          <w:rFonts w:ascii="Book Antiqua" w:hAnsi="Book Antiqua"/>
          <w:i/>
        </w:rPr>
        <w:t>Cancer Metastasis Rev</w:t>
      </w:r>
      <w:r w:rsidRPr="00761F97">
        <w:rPr>
          <w:rFonts w:ascii="Book Antiqua" w:hAnsi="Book Antiqua"/>
        </w:rPr>
        <w:t xml:space="preserve"> 2010; </w:t>
      </w:r>
      <w:r w:rsidRPr="00761F97">
        <w:rPr>
          <w:rFonts w:ascii="Book Antiqua" w:hAnsi="Book Antiqua"/>
          <w:b/>
        </w:rPr>
        <w:t>29</w:t>
      </w:r>
      <w:r w:rsidRPr="00761F97">
        <w:rPr>
          <w:rFonts w:ascii="Book Antiqua" w:hAnsi="Book Antiqua"/>
        </w:rPr>
        <w:t>: 309-316 [PMID: 20405169 DOI: 10.1007/s10555-010-9223-6]</w:t>
      </w:r>
    </w:p>
    <w:p w14:paraId="04F1849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19 </w:t>
      </w:r>
      <w:r w:rsidRPr="00761F97">
        <w:rPr>
          <w:rFonts w:ascii="Book Antiqua" w:hAnsi="Book Antiqua"/>
          <w:b/>
        </w:rPr>
        <w:t>Gonzalez H</w:t>
      </w:r>
      <w:r w:rsidRPr="00761F97">
        <w:rPr>
          <w:rFonts w:ascii="Book Antiqua" w:hAnsi="Book Antiqua"/>
        </w:rPr>
        <w:t xml:space="preserve">, </w:t>
      </w:r>
      <w:proofErr w:type="spellStart"/>
      <w:r w:rsidRPr="00761F97">
        <w:rPr>
          <w:rFonts w:ascii="Book Antiqua" w:hAnsi="Book Antiqua"/>
        </w:rPr>
        <w:t>Hagerling</w:t>
      </w:r>
      <w:proofErr w:type="spellEnd"/>
      <w:r w:rsidRPr="00761F97">
        <w:rPr>
          <w:rFonts w:ascii="Book Antiqua" w:hAnsi="Book Antiqua"/>
        </w:rPr>
        <w:t xml:space="preserve"> C, </w:t>
      </w:r>
      <w:proofErr w:type="spellStart"/>
      <w:r w:rsidRPr="00761F97">
        <w:rPr>
          <w:rFonts w:ascii="Book Antiqua" w:hAnsi="Book Antiqua"/>
        </w:rPr>
        <w:t>Werb</w:t>
      </w:r>
      <w:proofErr w:type="spellEnd"/>
      <w:r w:rsidRPr="00761F97">
        <w:rPr>
          <w:rFonts w:ascii="Book Antiqua" w:hAnsi="Book Antiqua"/>
        </w:rPr>
        <w:t xml:space="preserve"> Z. Roles of the immune system in cancer: from tumor initiation to metastatic progression. </w:t>
      </w:r>
      <w:r w:rsidRPr="00761F97">
        <w:rPr>
          <w:rFonts w:ascii="Book Antiqua" w:hAnsi="Book Antiqua"/>
          <w:i/>
        </w:rPr>
        <w:t>Genes Dev</w:t>
      </w:r>
      <w:r w:rsidRPr="00761F97">
        <w:rPr>
          <w:rFonts w:ascii="Book Antiqua" w:hAnsi="Book Antiqua"/>
        </w:rPr>
        <w:t xml:space="preserve"> 2018; </w:t>
      </w:r>
      <w:r w:rsidRPr="00761F97">
        <w:rPr>
          <w:rFonts w:ascii="Book Antiqua" w:hAnsi="Book Antiqua"/>
          <w:b/>
        </w:rPr>
        <w:t>32</w:t>
      </w:r>
      <w:r w:rsidRPr="00761F97">
        <w:rPr>
          <w:rFonts w:ascii="Book Antiqua" w:hAnsi="Book Antiqua"/>
        </w:rPr>
        <w:t>: 1267-1284 [PMID: 30275043 DOI: 10.1101/gad.314617.118]</w:t>
      </w:r>
    </w:p>
    <w:p w14:paraId="4078239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20 </w:t>
      </w:r>
      <w:proofErr w:type="spellStart"/>
      <w:r w:rsidRPr="00761F97">
        <w:rPr>
          <w:rFonts w:ascii="Book Antiqua" w:hAnsi="Book Antiqua"/>
          <w:b/>
        </w:rPr>
        <w:t>Colotta</w:t>
      </w:r>
      <w:proofErr w:type="spellEnd"/>
      <w:r w:rsidRPr="00761F97">
        <w:rPr>
          <w:rFonts w:ascii="Book Antiqua" w:hAnsi="Book Antiqua"/>
          <w:b/>
        </w:rPr>
        <w:t xml:space="preserve"> F</w:t>
      </w:r>
      <w:r w:rsidRPr="00761F97">
        <w:rPr>
          <w:rFonts w:ascii="Book Antiqua" w:hAnsi="Book Antiqua"/>
        </w:rPr>
        <w:t xml:space="preserve">, </w:t>
      </w:r>
      <w:proofErr w:type="spellStart"/>
      <w:r w:rsidRPr="00761F97">
        <w:rPr>
          <w:rFonts w:ascii="Book Antiqua" w:hAnsi="Book Antiqua"/>
        </w:rPr>
        <w:t>Allavena</w:t>
      </w:r>
      <w:proofErr w:type="spellEnd"/>
      <w:r w:rsidRPr="00761F97">
        <w:rPr>
          <w:rFonts w:ascii="Book Antiqua" w:hAnsi="Book Antiqua"/>
        </w:rPr>
        <w:t xml:space="preserve"> P, </w:t>
      </w:r>
      <w:proofErr w:type="spellStart"/>
      <w:r w:rsidRPr="00761F97">
        <w:rPr>
          <w:rFonts w:ascii="Book Antiqua" w:hAnsi="Book Antiqua"/>
        </w:rPr>
        <w:t>Sica</w:t>
      </w:r>
      <w:proofErr w:type="spellEnd"/>
      <w:r w:rsidRPr="00761F97">
        <w:rPr>
          <w:rFonts w:ascii="Book Antiqua" w:hAnsi="Book Antiqua"/>
        </w:rPr>
        <w:t xml:space="preserve"> A, </w:t>
      </w:r>
      <w:proofErr w:type="spellStart"/>
      <w:r w:rsidRPr="00761F97">
        <w:rPr>
          <w:rFonts w:ascii="Book Antiqua" w:hAnsi="Book Antiqua"/>
        </w:rPr>
        <w:t>Garlanda</w:t>
      </w:r>
      <w:proofErr w:type="spellEnd"/>
      <w:r w:rsidRPr="00761F97">
        <w:rPr>
          <w:rFonts w:ascii="Book Antiqua" w:hAnsi="Book Antiqua"/>
        </w:rPr>
        <w:t xml:space="preserve"> C, </w:t>
      </w:r>
      <w:proofErr w:type="spellStart"/>
      <w:r w:rsidRPr="00761F97">
        <w:rPr>
          <w:rFonts w:ascii="Book Antiqua" w:hAnsi="Book Antiqua"/>
        </w:rPr>
        <w:t>Mantovani</w:t>
      </w:r>
      <w:proofErr w:type="spellEnd"/>
      <w:r w:rsidRPr="00761F97">
        <w:rPr>
          <w:rFonts w:ascii="Book Antiqua" w:hAnsi="Book Antiqua"/>
        </w:rPr>
        <w:t xml:space="preserve"> A. Cancer-related inflammation, the seventh hallmark of cancer: links to genetic instability. </w:t>
      </w:r>
      <w:r w:rsidRPr="00761F97">
        <w:rPr>
          <w:rFonts w:ascii="Book Antiqua" w:hAnsi="Book Antiqua"/>
          <w:i/>
        </w:rPr>
        <w:t>Carcinogenesis</w:t>
      </w:r>
      <w:r w:rsidRPr="00761F97">
        <w:rPr>
          <w:rFonts w:ascii="Book Antiqua" w:hAnsi="Book Antiqua"/>
        </w:rPr>
        <w:t xml:space="preserve"> 2009; </w:t>
      </w:r>
      <w:r w:rsidRPr="00761F97">
        <w:rPr>
          <w:rFonts w:ascii="Book Antiqua" w:hAnsi="Book Antiqua"/>
          <w:b/>
        </w:rPr>
        <w:t>30</w:t>
      </w:r>
      <w:r w:rsidRPr="00761F97">
        <w:rPr>
          <w:rFonts w:ascii="Book Antiqua" w:hAnsi="Book Antiqua"/>
        </w:rPr>
        <w:t>: 1073-1081 [PMID: 19468060 DOI: 10.1093/</w:t>
      </w:r>
      <w:proofErr w:type="spellStart"/>
      <w:r w:rsidRPr="00761F97">
        <w:rPr>
          <w:rFonts w:ascii="Book Antiqua" w:hAnsi="Book Antiqua"/>
        </w:rPr>
        <w:t>carcin</w:t>
      </w:r>
      <w:proofErr w:type="spellEnd"/>
      <w:r w:rsidRPr="00761F97">
        <w:rPr>
          <w:rFonts w:ascii="Book Antiqua" w:hAnsi="Book Antiqua"/>
        </w:rPr>
        <w:t>/bgp127]</w:t>
      </w:r>
    </w:p>
    <w:p w14:paraId="5BFB35E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21 </w:t>
      </w:r>
      <w:r w:rsidRPr="00761F97">
        <w:rPr>
          <w:rFonts w:ascii="Book Antiqua" w:hAnsi="Book Antiqua"/>
          <w:b/>
        </w:rPr>
        <w:t>Ricciardi M</w:t>
      </w:r>
      <w:r w:rsidRPr="00761F97">
        <w:rPr>
          <w:rFonts w:ascii="Book Antiqua" w:hAnsi="Book Antiqua"/>
        </w:rPr>
        <w:t xml:space="preserve">, </w:t>
      </w:r>
      <w:proofErr w:type="spellStart"/>
      <w:r w:rsidRPr="00761F97">
        <w:rPr>
          <w:rFonts w:ascii="Book Antiqua" w:hAnsi="Book Antiqua"/>
        </w:rPr>
        <w:t>Zanotto</w:t>
      </w:r>
      <w:proofErr w:type="spellEnd"/>
      <w:r w:rsidRPr="00761F97">
        <w:rPr>
          <w:rFonts w:ascii="Book Antiqua" w:hAnsi="Book Antiqua"/>
        </w:rPr>
        <w:t xml:space="preserve"> M, </w:t>
      </w:r>
      <w:proofErr w:type="spellStart"/>
      <w:r w:rsidRPr="00761F97">
        <w:rPr>
          <w:rFonts w:ascii="Book Antiqua" w:hAnsi="Book Antiqua"/>
        </w:rPr>
        <w:t>Malpeli</w:t>
      </w:r>
      <w:proofErr w:type="spellEnd"/>
      <w:r w:rsidRPr="00761F97">
        <w:rPr>
          <w:rFonts w:ascii="Book Antiqua" w:hAnsi="Book Antiqua"/>
        </w:rPr>
        <w:t xml:space="preserve"> G, </w:t>
      </w:r>
      <w:proofErr w:type="spellStart"/>
      <w:r w:rsidRPr="00761F97">
        <w:rPr>
          <w:rFonts w:ascii="Book Antiqua" w:hAnsi="Book Antiqua"/>
        </w:rPr>
        <w:t>Bassi</w:t>
      </w:r>
      <w:proofErr w:type="spellEnd"/>
      <w:r w:rsidRPr="00761F97">
        <w:rPr>
          <w:rFonts w:ascii="Book Antiqua" w:hAnsi="Book Antiqua"/>
        </w:rPr>
        <w:t xml:space="preserve"> G, </w:t>
      </w:r>
      <w:proofErr w:type="spellStart"/>
      <w:r w:rsidRPr="00761F97">
        <w:rPr>
          <w:rFonts w:ascii="Book Antiqua" w:hAnsi="Book Antiqua"/>
        </w:rPr>
        <w:t>Perbellini</w:t>
      </w:r>
      <w:proofErr w:type="spellEnd"/>
      <w:r w:rsidRPr="00761F97">
        <w:rPr>
          <w:rFonts w:ascii="Book Antiqua" w:hAnsi="Book Antiqua"/>
        </w:rPr>
        <w:t xml:space="preserve"> O, </w:t>
      </w:r>
      <w:proofErr w:type="spellStart"/>
      <w:r w:rsidRPr="00761F97">
        <w:rPr>
          <w:rFonts w:ascii="Book Antiqua" w:hAnsi="Book Antiqua"/>
        </w:rPr>
        <w:t>Chilosi</w:t>
      </w:r>
      <w:proofErr w:type="spellEnd"/>
      <w:r w:rsidRPr="00761F97">
        <w:rPr>
          <w:rFonts w:ascii="Book Antiqua" w:hAnsi="Book Antiqua"/>
        </w:rPr>
        <w:t xml:space="preserve"> M, </w:t>
      </w:r>
      <w:proofErr w:type="spellStart"/>
      <w:r w:rsidRPr="00761F97">
        <w:rPr>
          <w:rFonts w:ascii="Book Antiqua" w:hAnsi="Book Antiqua"/>
        </w:rPr>
        <w:t>Bifari</w:t>
      </w:r>
      <w:proofErr w:type="spellEnd"/>
      <w:r w:rsidRPr="00761F97">
        <w:rPr>
          <w:rFonts w:ascii="Book Antiqua" w:hAnsi="Book Antiqua"/>
        </w:rPr>
        <w:t xml:space="preserve"> F, </w:t>
      </w:r>
      <w:proofErr w:type="spellStart"/>
      <w:r w:rsidRPr="00761F97">
        <w:rPr>
          <w:rFonts w:ascii="Book Antiqua" w:hAnsi="Book Antiqua"/>
        </w:rPr>
        <w:t>Krampera</w:t>
      </w:r>
      <w:proofErr w:type="spellEnd"/>
      <w:r w:rsidRPr="00761F97">
        <w:rPr>
          <w:rFonts w:ascii="Book Antiqua" w:hAnsi="Book Antiqua"/>
        </w:rPr>
        <w:t xml:space="preserve"> M. Epithelial-to-mesenchymal transition (EMT) induced by inflammatory priming elicits mesenchymal stromal cell-like immune-modulatory properties in cancer cells. </w:t>
      </w:r>
      <w:r w:rsidRPr="00761F97">
        <w:rPr>
          <w:rFonts w:ascii="Book Antiqua" w:hAnsi="Book Antiqua"/>
          <w:i/>
        </w:rPr>
        <w:t>Br J Cancer</w:t>
      </w:r>
      <w:r w:rsidRPr="00761F97">
        <w:rPr>
          <w:rFonts w:ascii="Book Antiqua" w:hAnsi="Book Antiqua"/>
        </w:rPr>
        <w:t xml:space="preserve"> 2015; </w:t>
      </w:r>
      <w:r w:rsidRPr="00761F97">
        <w:rPr>
          <w:rFonts w:ascii="Book Antiqua" w:hAnsi="Book Antiqua"/>
          <w:b/>
        </w:rPr>
        <w:t>112</w:t>
      </w:r>
      <w:r w:rsidRPr="00761F97">
        <w:rPr>
          <w:rFonts w:ascii="Book Antiqua" w:hAnsi="Book Antiqua"/>
        </w:rPr>
        <w:t>: 1067-1075 [PMID: 25668006 DOI: 10.1038/bjc.2015.29]</w:t>
      </w:r>
    </w:p>
    <w:p w14:paraId="4F506A3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22 </w:t>
      </w:r>
      <w:r w:rsidRPr="00761F97">
        <w:rPr>
          <w:rFonts w:ascii="Book Antiqua" w:hAnsi="Book Antiqua"/>
          <w:b/>
        </w:rPr>
        <w:t>Pottier C</w:t>
      </w:r>
      <w:r w:rsidRPr="00761F97">
        <w:rPr>
          <w:rFonts w:ascii="Book Antiqua" w:hAnsi="Book Antiqua"/>
        </w:rPr>
        <w:t xml:space="preserve">, </w:t>
      </w:r>
      <w:proofErr w:type="spellStart"/>
      <w:r w:rsidRPr="00761F97">
        <w:rPr>
          <w:rFonts w:ascii="Book Antiqua" w:hAnsi="Book Antiqua"/>
        </w:rPr>
        <w:t>Wheatherspoon</w:t>
      </w:r>
      <w:proofErr w:type="spellEnd"/>
      <w:r w:rsidRPr="00761F97">
        <w:rPr>
          <w:rFonts w:ascii="Book Antiqua" w:hAnsi="Book Antiqua"/>
        </w:rPr>
        <w:t xml:space="preserve"> A, </w:t>
      </w:r>
      <w:proofErr w:type="spellStart"/>
      <w:r w:rsidRPr="00761F97">
        <w:rPr>
          <w:rFonts w:ascii="Book Antiqua" w:hAnsi="Book Antiqua"/>
        </w:rPr>
        <w:t>Roncarati</w:t>
      </w:r>
      <w:proofErr w:type="spellEnd"/>
      <w:r w:rsidRPr="00761F97">
        <w:rPr>
          <w:rFonts w:ascii="Book Antiqua" w:hAnsi="Book Antiqua"/>
        </w:rPr>
        <w:t xml:space="preserve"> P, </w:t>
      </w:r>
      <w:proofErr w:type="spellStart"/>
      <w:r w:rsidRPr="00761F97">
        <w:rPr>
          <w:rFonts w:ascii="Book Antiqua" w:hAnsi="Book Antiqua"/>
        </w:rPr>
        <w:t>Longuespée</w:t>
      </w:r>
      <w:proofErr w:type="spellEnd"/>
      <w:r w:rsidRPr="00761F97">
        <w:rPr>
          <w:rFonts w:ascii="Book Antiqua" w:hAnsi="Book Antiqua"/>
        </w:rPr>
        <w:t xml:space="preserve"> R, </w:t>
      </w:r>
      <w:proofErr w:type="spellStart"/>
      <w:r w:rsidRPr="00761F97">
        <w:rPr>
          <w:rFonts w:ascii="Book Antiqua" w:hAnsi="Book Antiqua"/>
        </w:rPr>
        <w:t>Herfs</w:t>
      </w:r>
      <w:proofErr w:type="spellEnd"/>
      <w:r w:rsidRPr="00761F97">
        <w:rPr>
          <w:rFonts w:ascii="Book Antiqua" w:hAnsi="Book Antiqua"/>
        </w:rPr>
        <w:t xml:space="preserve"> M, </w:t>
      </w:r>
      <w:proofErr w:type="spellStart"/>
      <w:r w:rsidRPr="00761F97">
        <w:rPr>
          <w:rFonts w:ascii="Book Antiqua" w:hAnsi="Book Antiqua"/>
        </w:rPr>
        <w:t>Duray</w:t>
      </w:r>
      <w:proofErr w:type="spellEnd"/>
      <w:r w:rsidRPr="00761F97">
        <w:rPr>
          <w:rFonts w:ascii="Book Antiqua" w:hAnsi="Book Antiqua"/>
        </w:rPr>
        <w:t xml:space="preserve"> A, </w:t>
      </w:r>
      <w:proofErr w:type="spellStart"/>
      <w:r w:rsidRPr="00761F97">
        <w:rPr>
          <w:rFonts w:ascii="Book Antiqua" w:hAnsi="Book Antiqua"/>
        </w:rPr>
        <w:t>Delvenne</w:t>
      </w:r>
      <w:proofErr w:type="spellEnd"/>
      <w:r w:rsidRPr="00761F97">
        <w:rPr>
          <w:rFonts w:ascii="Book Antiqua" w:hAnsi="Book Antiqua"/>
        </w:rPr>
        <w:t xml:space="preserve"> P, </w:t>
      </w:r>
      <w:proofErr w:type="spellStart"/>
      <w:r w:rsidRPr="00761F97">
        <w:rPr>
          <w:rFonts w:ascii="Book Antiqua" w:hAnsi="Book Antiqua"/>
        </w:rPr>
        <w:t>Quatresooz</w:t>
      </w:r>
      <w:proofErr w:type="spellEnd"/>
      <w:r w:rsidRPr="00761F97">
        <w:rPr>
          <w:rFonts w:ascii="Book Antiqua" w:hAnsi="Book Antiqua"/>
        </w:rPr>
        <w:t xml:space="preserve"> P. The importance of the tumor microenvironment in the therapeutic management of cancer. </w:t>
      </w:r>
      <w:r w:rsidRPr="00761F97">
        <w:rPr>
          <w:rFonts w:ascii="Book Antiqua" w:hAnsi="Book Antiqua"/>
          <w:i/>
        </w:rPr>
        <w:t xml:space="preserve">Expert Rev Anticancer </w:t>
      </w:r>
      <w:proofErr w:type="spellStart"/>
      <w:r w:rsidRPr="00761F97">
        <w:rPr>
          <w:rFonts w:ascii="Book Antiqua" w:hAnsi="Book Antiqua"/>
          <w:i/>
        </w:rPr>
        <w:t>Ther</w:t>
      </w:r>
      <w:proofErr w:type="spellEnd"/>
      <w:r w:rsidRPr="00761F97">
        <w:rPr>
          <w:rFonts w:ascii="Book Antiqua" w:hAnsi="Book Antiqua"/>
        </w:rPr>
        <w:t xml:space="preserve"> 2015; </w:t>
      </w:r>
      <w:r w:rsidRPr="00761F97">
        <w:rPr>
          <w:rFonts w:ascii="Book Antiqua" w:hAnsi="Book Antiqua"/>
          <w:b/>
        </w:rPr>
        <w:t>15</w:t>
      </w:r>
      <w:r w:rsidRPr="00761F97">
        <w:rPr>
          <w:rFonts w:ascii="Book Antiqua" w:hAnsi="Book Antiqua"/>
        </w:rPr>
        <w:t>: 943-954 [PMID: 26098949 DOI: 10.1586/14737140.2015.1059279]</w:t>
      </w:r>
    </w:p>
    <w:p w14:paraId="5B0689E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23 </w:t>
      </w:r>
      <w:proofErr w:type="spellStart"/>
      <w:r w:rsidRPr="00761F97">
        <w:rPr>
          <w:rFonts w:ascii="Book Antiqua" w:hAnsi="Book Antiqua"/>
          <w:b/>
        </w:rPr>
        <w:t>Galon</w:t>
      </w:r>
      <w:proofErr w:type="spellEnd"/>
      <w:r w:rsidRPr="00761F97">
        <w:rPr>
          <w:rFonts w:ascii="Book Antiqua" w:hAnsi="Book Antiqua"/>
          <w:b/>
        </w:rPr>
        <w:t xml:space="preserve"> J</w:t>
      </w:r>
      <w:r w:rsidRPr="00761F97">
        <w:rPr>
          <w:rFonts w:ascii="Book Antiqua" w:hAnsi="Book Antiqua"/>
        </w:rPr>
        <w:t xml:space="preserve">, </w:t>
      </w:r>
      <w:proofErr w:type="spellStart"/>
      <w:r w:rsidRPr="00761F97">
        <w:rPr>
          <w:rFonts w:ascii="Book Antiqua" w:hAnsi="Book Antiqua"/>
        </w:rPr>
        <w:t>Pagès</w:t>
      </w:r>
      <w:proofErr w:type="spellEnd"/>
      <w:r w:rsidRPr="00761F97">
        <w:rPr>
          <w:rFonts w:ascii="Book Antiqua" w:hAnsi="Book Antiqua"/>
        </w:rPr>
        <w:t xml:space="preserve"> F, </w:t>
      </w:r>
      <w:proofErr w:type="spellStart"/>
      <w:r w:rsidRPr="00761F97">
        <w:rPr>
          <w:rFonts w:ascii="Book Antiqua" w:hAnsi="Book Antiqua"/>
        </w:rPr>
        <w:t>Marincola</w:t>
      </w:r>
      <w:proofErr w:type="spellEnd"/>
      <w:r w:rsidRPr="00761F97">
        <w:rPr>
          <w:rFonts w:ascii="Book Antiqua" w:hAnsi="Book Antiqua"/>
        </w:rPr>
        <w:t xml:space="preserve"> FM, Angell HK, </w:t>
      </w:r>
      <w:proofErr w:type="spellStart"/>
      <w:r w:rsidRPr="00761F97">
        <w:rPr>
          <w:rFonts w:ascii="Book Antiqua" w:hAnsi="Book Antiqua"/>
        </w:rPr>
        <w:t>Thurin</w:t>
      </w:r>
      <w:proofErr w:type="spellEnd"/>
      <w:r w:rsidRPr="00761F97">
        <w:rPr>
          <w:rFonts w:ascii="Book Antiqua" w:hAnsi="Book Antiqua"/>
        </w:rPr>
        <w:t xml:space="preserve"> M, </w:t>
      </w:r>
      <w:proofErr w:type="spellStart"/>
      <w:r w:rsidRPr="00761F97">
        <w:rPr>
          <w:rFonts w:ascii="Book Antiqua" w:hAnsi="Book Antiqua"/>
        </w:rPr>
        <w:t>Lugli</w:t>
      </w:r>
      <w:proofErr w:type="spellEnd"/>
      <w:r w:rsidRPr="00761F97">
        <w:rPr>
          <w:rFonts w:ascii="Book Antiqua" w:hAnsi="Book Antiqua"/>
        </w:rPr>
        <w:t xml:space="preserve"> A, </w:t>
      </w:r>
      <w:proofErr w:type="spellStart"/>
      <w:r w:rsidRPr="00761F97">
        <w:rPr>
          <w:rFonts w:ascii="Book Antiqua" w:hAnsi="Book Antiqua"/>
        </w:rPr>
        <w:t>Zlobec</w:t>
      </w:r>
      <w:proofErr w:type="spellEnd"/>
      <w:r w:rsidRPr="00761F97">
        <w:rPr>
          <w:rFonts w:ascii="Book Antiqua" w:hAnsi="Book Antiqua"/>
        </w:rPr>
        <w:t xml:space="preserve"> I, Berger A, </w:t>
      </w:r>
      <w:proofErr w:type="spellStart"/>
      <w:r w:rsidRPr="00761F97">
        <w:rPr>
          <w:rFonts w:ascii="Book Antiqua" w:hAnsi="Book Antiqua"/>
        </w:rPr>
        <w:t>Bifulco</w:t>
      </w:r>
      <w:proofErr w:type="spellEnd"/>
      <w:r w:rsidRPr="00761F97">
        <w:rPr>
          <w:rFonts w:ascii="Book Antiqua" w:hAnsi="Book Antiqua"/>
        </w:rPr>
        <w:t xml:space="preserve"> C, Botti G, </w:t>
      </w:r>
      <w:proofErr w:type="spellStart"/>
      <w:r w:rsidRPr="00761F97">
        <w:rPr>
          <w:rFonts w:ascii="Book Antiqua" w:hAnsi="Book Antiqua"/>
        </w:rPr>
        <w:t>Tatangelo</w:t>
      </w:r>
      <w:proofErr w:type="spellEnd"/>
      <w:r w:rsidRPr="00761F97">
        <w:rPr>
          <w:rFonts w:ascii="Book Antiqua" w:hAnsi="Book Antiqua"/>
        </w:rPr>
        <w:t xml:space="preserve"> F, Britten CM, </w:t>
      </w:r>
      <w:proofErr w:type="spellStart"/>
      <w:r w:rsidRPr="00761F97">
        <w:rPr>
          <w:rFonts w:ascii="Book Antiqua" w:hAnsi="Book Antiqua"/>
        </w:rPr>
        <w:t>Kreiter</w:t>
      </w:r>
      <w:proofErr w:type="spellEnd"/>
      <w:r w:rsidRPr="00761F97">
        <w:rPr>
          <w:rFonts w:ascii="Book Antiqua" w:hAnsi="Book Antiqua"/>
        </w:rPr>
        <w:t xml:space="preserve"> S, </w:t>
      </w:r>
      <w:proofErr w:type="spellStart"/>
      <w:r w:rsidRPr="00761F97">
        <w:rPr>
          <w:rFonts w:ascii="Book Antiqua" w:hAnsi="Book Antiqua"/>
        </w:rPr>
        <w:t>Chouchane</w:t>
      </w:r>
      <w:proofErr w:type="spellEnd"/>
      <w:r w:rsidRPr="00761F97">
        <w:rPr>
          <w:rFonts w:ascii="Book Antiqua" w:hAnsi="Book Antiqua"/>
        </w:rPr>
        <w:t xml:space="preserve"> L, </w:t>
      </w:r>
      <w:proofErr w:type="spellStart"/>
      <w:r w:rsidRPr="00761F97">
        <w:rPr>
          <w:rFonts w:ascii="Book Antiqua" w:hAnsi="Book Antiqua"/>
        </w:rPr>
        <w:t>Delrio</w:t>
      </w:r>
      <w:proofErr w:type="spellEnd"/>
      <w:r w:rsidRPr="00761F97">
        <w:rPr>
          <w:rFonts w:ascii="Book Antiqua" w:hAnsi="Book Antiqua"/>
        </w:rPr>
        <w:t xml:space="preserve"> P, Arndt H, </w:t>
      </w:r>
      <w:proofErr w:type="spellStart"/>
      <w:r w:rsidRPr="00761F97">
        <w:rPr>
          <w:rFonts w:ascii="Book Antiqua" w:hAnsi="Book Antiqua"/>
        </w:rPr>
        <w:t>Asslaber</w:t>
      </w:r>
      <w:proofErr w:type="spellEnd"/>
      <w:r w:rsidRPr="00761F97">
        <w:rPr>
          <w:rFonts w:ascii="Book Antiqua" w:hAnsi="Book Antiqua"/>
        </w:rPr>
        <w:t xml:space="preserve"> M, Maio M, </w:t>
      </w:r>
      <w:proofErr w:type="spellStart"/>
      <w:r w:rsidRPr="00761F97">
        <w:rPr>
          <w:rFonts w:ascii="Book Antiqua" w:hAnsi="Book Antiqua"/>
        </w:rPr>
        <w:t>Masucci</w:t>
      </w:r>
      <w:proofErr w:type="spellEnd"/>
      <w:r w:rsidRPr="00761F97">
        <w:rPr>
          <w:rFonts w:ascii="Book Antiqua" w:hAnsi="Book Antiqua"/>
        </w:rPr>
        <w:t xml:space="preserve"> GV, Mihm M, Vidal-</w:t>
      </w:r>
      <w:proofErr w:type="spellStart"/>
      <w:r w:rsidRPr="00761F97">
        <w:rPr>
          <w:rFonts w:ascii="Book Antiqua" w:hAnsi="Book Antiqua"/>
        </w:rPr>
        <w:t>Vanaclocha</w:t>
      </w:r>
      <w:proofErr w:type="spellEnd"/>
      <w:r w:rsidRPr="00761F97">
        <w:rPr>
          <w:rFonts w:ascii="Book Antiqua" w:hAnsi="Book Antiqua"/>
        </w:rPr>
        <w:t xml:space="preserve"> F, Allison JP, </w:t>
      </w:r>
      <w:proofErr w:type="spellStart"/>
      <w:r w:rsidRPr="00761F97">
        <w:rPr>
          <w:rFonts w:ascii="Book Antiqua" w:hAnsi="Book Antiqua"/>
        </w:rPr>
        <w:t>Gnjatic</w:t>
      </w:r>
      <w:proofErr w:type="spellEnd"/>
      <w:r w:rsidRPr="00761F97">
        <w:rPr>
          <w:rFonts w:ascii="Book Antiqua" w:hAnsi="Book Antiqua"/>
        </w:rPr>
        <w:t xml:space="preserve"> S, </w:t>
      </w:r>
      <w:proofErr w:type="spellStart"/>
      <w:r w:rsidRPr="00761F97">
        <w:rPr>
          <w:rFonts w:ascii="Book Antiqua" w:hAnsi="Book Antiqua"/>
        </w:rPr>
        <w:t>Hakansson</w:t>
      </w:r>
      <w:proofErr w:type="spellEnd"/>
      <w:r w:rsidRPr="00761F97">
        <w:rPr>
          <w:rFonts w:ascii="Book Antiqua" w:hAnsi="Book Antiqua"/>
        </w:rPr>
        <w:t xml:space="preserve"> L, Huber C, Singh-</w:t>
      </w:r>
      <w:proofErr w:type="spellStart"/>
      <w:r w:rsidRPr="00761F97">
        <w:rPr>
          <w:rFonts w:ascii="Book Antiqua" w:hAnsi="Book Antiqua"/>
        </w:rPr>
        <w:t>Jasuja</w:t>
      </w:r>
      <w:proofErr w:type="spellEnd"/>
      <w:r w:rsidRPr="00761F97">
        <w:rPr>
          <w:rFonts w:ascii="Book Antiqua" w:hAnsi="Book Antiqua"/>
        </w:rPr>
        <w:t xml:space="preserve"> H, </w:t>
      </w:r>
      <w:proofErr w:type="spellStart"/>
      <w:r w:rsidRPr="00761F97">
        <w:rPr>
          <w:rFonts w:ascii="Book Antiqua" w:hAnsi="Book Antiqua"/>
        </w:rPr>
        <w:t>Ottensmeier</w:t>
      </w:r>
      <w:proofErr w:type="spellEnd"/>
      <w:r w:rsidRPr="00761F97">
        <w:rPr>
          <w:rFonts w:ascii="Book Antiqua" w:hAnsi="Book Antiqua"/>
        </w:rPr>
        <w:t xml:space="preserve"> C, </w:t>
      </w:r>
      <w:proofErr w:type="spellStart"/>
      <w:r w:rsidRPr="00761F97">
        <w:rPr>
          <w:rFonts w:ascii="Book Antiqua" w:hAnsi="Book Antiqua"/>
        </w:rPr>
        <w:t>Zwierzina</w:t>
      </w:r>
      <w:proofErr w:type="spellEnd"/>
      <w:r w:rsidRPr="00761F97">
        <w:rPr>
          <w:rFonts w:ascii="Book Antiqua" w:hAnsi="Book Antiqua"/>
        </w:rPr>
        <w:t xml:space="preserve"> H, </w:t>
      </w:r>
      <w:proofErr w:type="spellStart"/>
      <w:r w:rsidRPr="00761F97">
        <w:rPr>
          <w:rFonts w:ascii="Book Antiqua" w:hAnsi="Book Antiqua"/>
        </w:rPr>
        <w:t>Laghi</w:t>
      </w:r>
      <w:proofErr w:type="spellEnd"/>
      <w:r w:rsidRPr="00761F97">
        <w:rPr>
          <w:rFonts w:ascii="Book Antiqua" w:hAnsi="Book Antiqua"/>
        </w:rPr>
        <w:t xml:space="preserve"> L, </w:t>
      </w:r>
      <w:proofErr w:type="spellStart"/>
      <w:r w:rsidRPr="00761F97">
        <w:rPr>
          <w:rFonts w:ascii="Book Antiqua" w:hAnsi="Book Antiqua"/>
        </w:rPr>
        <w:t>Grizzi</w:t>
      </w:r>
      <w:proofErr w:type="spellEnd"/>
      <w:r w:rsidRPr="00761F97">
        <w:rPr>
          <w:rFonts w:ascii="Book Antiqua" w:hAnsi="Book Antiqua"/>
        </w:rPr>
        <w:t xml:space="preserve"> F, Ohashi PS, Shaw PA, Clarke BA, </w:t>
      </w:r>
      <w:proofErr w:type="spellStart"/>
      <w:r w:rsidRPr="00761F97">
        <w:rPr>
          <w:rFonts w:ascii="Book Antiqua" w:hAnsi="Book Antiqua"/>
        </w:rPr>
        <w:t>Wouters</w:t>
      </w:r>
      <w:proofErr w:type="spellEnd"/>
      <w:r w:rsidRPr="00761F97">
        <w:rPr>
          <w:rFonts w:ascii="Book Antiqua" w:hAnsi="Book Antiqua"/>
        </w:rPr>
        <w:t xml:space="preserve"> BG, Kawakami Y, Hazama S, </w:t>
      </w:r>
      <w:proofErr w:type="spellStart"/>
      <w:r w:rsidRPr="00761F97">
        <w:rPr>
          <w:rFonts w:ascii="Book Antiqua" w:hAnsi="Book Antiqua"/>
        </w:rPr>
        <w:t>Okuno</w:t>
      </w:r>
      <w:proofErr w:type="spellEnd"/>
      <w:r w:rsidRPr="00761F97">
        <w:rPr>
          <w:rFonts w:ascii="Book Antiqua" w:hAnsi="Book Antiqua"/>
        </w:rPr>
        <w:t xml:space="preserve"> K, Wang E, O'Donnell-</w:t>
      </w:r>
      <w:proofErr w:type="spellStart"/>
      <w:r w:rsidRPr="00761F97">
        <w:rPr>
          <w:rFonts w:ascii="Book Antiqua" w:hAnsi="Book Antiqua"/>
        </w:rPr>
        <w:t>Tormey</w:t>
      </w:r>
      <w:proofErr w:type="spellEnd"/>
      <w:r w:rsidRPr="00761F97">
        <w:rPr>
          <w:rFonts w:ascii="Book Antiqua" w:hAnsi="Book Antiqua"/>
        </w:rPr>
        <w:t xml:space="preserve"> J, </w:t>
      </w:r>
      <w:proofErr w:type="spellStart"/>
      <w:r w:rsidRPr="00761F97">
        <w:rPr>
          <w:rFonts w:ascii="Book Antiqua" w:hAnsi="Book Antiqua"/>
        </w:rPr>
        <w:t>Lagorce</w:t>
      </w:r>
      <w:proofErr w:type="spellEnd"/>
      <w:r w:rsidRPr="00761F97">
        <w:rPr>
          <w:rFonts w:ascii="Book Antiqua" w:hAnsi="Book Antiqua"/>
        </w:rPr>
        <w:t xml:space="preserve"> C, </w:t>
      </w:r>
      <w:proofErr w:type="spellStart"/>
      <w:r w:rsidRPr="00761F97">
        <w:rPr>
          <w:rFonts w:ascii="Book Antiqua" w:hAnsi="Book Antiqua"/>
        </w:rPr>
        <w:t>Pawelec</w:t>
      </w:r>
      <w:proofErr w:type="spellEnd"/>
      <w:r w:rsidRPr="00761F97">
        <w:rPr>
          <w:rFonts w:ascii="Book Antiqua" w:hAnsi="Book Antiqua"/>
        </w:rPr>
        <w:t xml:space="preserve"> G, Nishimura MI, Hawkins R, Lapointe R, Lundqvist A, </w:t>
      </w:r>
      <w:proofErr w:type="spellStart"/>
      <w:r w:rsidRPr="00761F97">
        <w:rPr>
          <w:rFonts w:ascii="Book Antiqua" w:hAnsi="Book Antiqua"/>
        </w:rPr>
        <w:t>Khleif</w:t>
      </w:r>
      <w:proofErr w:type="spellEnd"/>
      <w:r w:rsidRPr="00761F97">
        <w:rPr>
          <w:rFonts w:ascii="Book Antiqua" w:hAnsi="Book Antiqua"/>
        </w:rPr>
        <w:t xml:space="preserve"> SN, Ogino S, Gibbs P, Waring P, Sato N, </w:t>
      </w:r>
      <w:proofErr w:type="spellStart"/>
      <w:r w:rsidRPr="00761F97">
        <w:rPr>
          <w:rFonts w:ascii="Book Antiqua" w:hAnsi="Book Antiqua"/>
        </w:rPr>
        <w:t>Torigoe</w:t>
      </w:r>
      <w:proofErr w:type="spellEnd"/>
      <w:r w:rsidRPr="00761F97">
        <w:rPr>
          <w:rFonts w:ascii="Book Antiqua" w:hAnsi="Book Antiqua"/>
        </w:rPr>
        <w:t xml:space="preserve"> T, Itoh K, Patel PS, Shukla SN, </w:t>
      </w:r>
      <w:proofErr w:type="spellStart"/>
      <w:r w:rsidRPr="00761F97">
        <w:rPr>
          <w:rFonts w:ascii="Book Antiqua" w:hAnsi="Book Antiqua"/>
        </w:rPr>
        <w:t>Palmqvist</w:t>
      </w:r>
      <w:proofErr w:type="spellEnd"/>
      <w:r w:rsidRPr="00761F97">
        <w:rPr>
          <w:rFonts w:ascii="Book Antiqua" w:hAnsi="Book Antiqua"/>
        </w:rPr>
        <w:t xml:space="preserve"> R, </w:t>
      </w:r>
      <w:proofErr w:type="spellStart"/>
      <w:r w:rsidRPr="00761F97">
        <w:rPr>
          <w:rFonts w:ascii="Book Antiqua" w:hAnsi="Book Antiqua"/>
        </w:rPr>
        <w:t>Nagtegaal</w:t>
      </w:r>
      <w:proofErr w:type="spellEnd"/>
      <w:r w:rsidRPr="00761F97">
        <w:rPr>
          <w:rFonts w:ascii="Book Antiqua" w:hAnsi="Book Antiqua"/>
        </w:rPr>
        <w:t xml:space="preserve"> ID, Wang Y, </w:t>
      </w:r>
      <w:proofErr w:type="spellStart"/>
      <w:r w:rsidRPr="00761F97">
        <w:rPr>
          <w:rFonts w:ascii="Book Antiqua" w:hAnsi="Book Antiqua"/>
        </w:rPr>
        <w:t>D'Arrigo</w:t>
      </w:r>
      <w:proofErr w:type="spellEnd"/>
      <w:r w:rsidRPr="00761F97">
        <w:rPr>
          <w:rFonts w:ascii="Book Antiqua" w:hAnsi="Book Antiqua"/>
        </w:rPr>
        <w:t xml:space="preserve"> C, </w:t>
      </w:r>
      <w:proofErr w:type="spellStart"/>
      <w:r w:rsidRPr="00761F97">
        <w:rPr>
          <w:rFonts w:ascii="Book Antiqua" w:hAnsi="Book Antiqua"/>
        </w:rPr>
        <w:t>Kopetz</w:t>
      </w:r>
      <w:proofErr w:type="spellEnd"/>
      <w:r w:rsidRPr="00761F97">
        <w:rPr>
          <w:rFonts w:ascii="Book Antiqua" w:hAnsi="Book Antiqua"/>
        </w:rPr>
        <w:t xml:space="preserve"> S, </w:t>
      </w:r>
      <w:proofErr w:type="spellStart"/>
      <w:r w:rsidRPr="00761F97">
        <w:rPr>
          <w:rFonts w:ascii="Book Antiqua" w:hAnsi="Book Antiqua"/>
        </w:rPr>
        <w:t>Sinicrope</w:t>
      </w:r>
      <w:proofErr w:type="spellEnd"/>
      <w:r w:rsidRPr="00761F97">
        <w:rPr>
          <w:rFonts w:ascii="Book Antiqua" w:hAnsi="Book Antiqua"/>
        </w:rPr>
        <w:t xml:space="preserve"> FA, </w:t>
      </w:r>
      <w:proofErr w:type="spellStart"/>
      <w:r w:rsidRPr="00761F97">
        <w:rPr>
          <w:rFonts w:ascii="Book Antiqua" w:hAnsi="Book Antiqua"/>
        </w:rPr>
        <w:t>Trinchieri</w:t>
      </w:r>
      <w:proofErr w:type="spellEnd"/>
      <w:r w:rsidRPr="00761F97">
        <w:rPr>
          <w:rFonts w:ascii="Book Antiqua" w:hAnsi="Book Antiqua"/>
        </w:rPr>
        <w:t xml:space="preserve"> G, </w:t>
      </w:r>
      <w:proofErr w:type="spellStart"/>
      <w:r w:rsidRPr="00761F97">
        <w:rPr>
          <w:rFonts w:ascii="Book Antiqua" w:hAnsi="Book Antiqua"/>
        </w:rPr>
        <w:t>Gajewski</w:t>
      </w:r>
      <w:proofErr w:type="spellEnd"/>
      <w:r w:rsidRPr="00761F97">
        <w:rPr>
          <w:rFonts w:ascii="Book Antiqua" w:hAnsi="Book Antiqua"/>
        </w:rPr>
        <w:t xml:space="preserve"> TF, </w:t>
      </w:r>
      <w:proofErr w:type="spellStart"/>
      <w:r w:rsidRPr="00761F97">
        <w:rPr>
          <w:rFonts w:ascii="Book Antiqua" w:hAnsi="Book Antiqua"/>
        </w:rPr>
        <w:t>Ascierto</w:t>
      </w:r>
      <w:proofErr w:type="spellEnd"/>
      <w:r w:rsidRPr="00761F97">
        <w:rPr>
          <w:rFonts w:ascii="Book Antiqua" w:hAnsi="Book Antiqua"/>
        </w:rPr>
        <w:t xml:space="preserve"> PA, Fox BA. Cancer classification using the </w:t>
      </w:r>
      <w:proofErr w:type="spellStart"/>
      <w:r w:rsidRPr="00761F97">
        <w:rPr>
          <w:rFonts w:ascii="Book Antiqua" w:hAnsi="Book Antiqua"/>
        </w:rPr>
        <w:lastRenderedPageBreak/>
        <w:t>Immunoscore</w:t>
      </w:r>
      <w:proofErr w:type="spellEnd"/>
      <w:r w:rsidRPr="00761F97">
        <w:rPr>
          <w:rFonts w:ascii="Book Antiqua" w:hAnsi="Book Antiqua"/>
        </w:rPr>
        <w:t xml:space="preserve">: a worldwide task force. </w:t>
      </w:r>
      <w:r w:rsidRPr="00761F97">
        <w:rPr>
          <w:rFonts w:ascii="Book Antiqua" w:hAnsi="Book Antiqua"/>
          <w:i/>
        </w:rPr>
        <w:t xml:space="preserve">J </w:t>
      </w:r>
      <w:proofErr w:type="spellStart"/>
      <w:r w:rsidRPr="00761F97">
        <w:rPr>
          <w:rFonts w:ascii="Book Antiqua" w:hAnsi="Book Antiqua"/>
          <w:i/>
        </w:rPr>
        <w:t>Transl</w:t>
      </w:r>
      <w:proofErr w:type="spellEnd"/>
      <w:r w:rsidRPr="00761F97">
        <w:rPr>
          <w:rFonts w:ascii="Book Antiqua" w:hAnsi="Book Antiqua"/>
          <w:i/>
        </w:rPr>
        <w:t xml:space="preserve"> Med</w:t>
      </w:r>
      <w:r w:rsidRPr="00761F97">
        <w:rPr>
          <w:rFonts w:ascii="Book Antiqua" w:hAnsi="Book Antiqua"/>
        </w:rPr>
        <w:t xml:space="preserve"> 2012; </w:t>
      </w:r>
      <w:r w:rsidRPr="00761F97">
        <w:rPr>
          <w:rFonts w:ascii="Book Antiqua" w:hAnsi="Book Antiqua"/>
          <w:b/>
        </w:rPr>
        <w:t>10</w:t>
      </w:r>
      <w:r w:rsidRPr="00761F97">
        <w:rPr>
          <w:rFonts w:ascii="Book Antiqua" w:hAnsi="Book Antiqua"/>
        </w:rPr>
        <w:t>: 205 [PMID: 23034130 DOI: 10.1186/1479-5876-10-205]</w:t>
      </w:r>
    </w:p>
    <w:p w14:paraId="24E5544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24 </w:t>
      </w:r>
      <w:r w:rsidRPr="00761F97">
        <w:rPr>
          <w:rFonts w:ascii="Book Antiqua" w:hAnsi="Book Antiqua"/>
          <w:b/>
        </w:rPr>
        <w:t>Kruger S</w:t>
      </w:r>
      <w:r w:rsidRPr="00761F97">
        <w:rPr>
          <w:rFonts w:ascii="Book Antiqua" w:hAnsi="Book Antiqua"/>
        </w:rPr>
        <w:t xml:space="preserve">, </w:t>
      </w:r>
      <w:proofErr w:type="spellStart"/>
      <w:r w:rsidRPr="00761F97">
        <w:rPr>
          <w:rFonts w:ascii="Book Antiqua" w:hAnsi="Book Antiqua"/>
        </w:rPr>
        <w:t>Ilmer</w:t>
      </w:r>
      <w:proofErr w:type="spellEnd"/>
      <w:r w:rsidRPr="00761F97">
        <w:rPr>
          <w:rFonts w:ascii="Book Antiqua" w:hAnsi="Book Antiqua"/>
        </w:rPr>
        <w:t xml:space="preserve"> M, Kobold S, </w:t>
      </w:r>
      <w:proofErr w:type="spellStart"/>
      <w:r w:rsidRPr="00761F97">
        <w:rPr>
          <w:rFonts w:ascii="Book Antiqua" w:hAnsi="Book Antiqua"/>
        </w:rPr>
        <w:t>Cadilha</w:t>
      </w:r>
      <w:proofErr w:type="spellEnd"/>
      <w:r w:rsidRPr="00761F97">
        <w:rPr>
          <w:rFonts w:ascii="Book Antiqua" w:hAnsi="Book Antiqua"/>
        </w:rPr>
        <w:t xml:space="preserve"> BL, Endres S, </w:t>
      </w:r>
      <w:proofErr w:type="spellStart"/>
      <w:r w:rsidRPr="00761F97">
        <w:rPr>
          <w:rFonts w:ascii="Book Antiqua" w:hAnsi="Book Antiqua"/>
        </w:rPr>
        <w:t>Ormanns</w:t>
      </w:r>
      <w:proofErr w:type="spellEnd"/>
      <w:r w:rsidRPr="00761F97">
        <w:rPr>
          <w:rFonts w:ascii="Book Antiqua" w:hAnsi="Book Antiqua"/>
        </w:rPr>
        <w:t xml:space="preserve"> S, </w:t>
      </w:r>
      <w:proofErr w:type="spellStart"/>
      <w:r w:rsidRPr="00761F97">
        <w:rPr>
          <w:rFonts w:ascii="Book Antiqua" w:hAnsi="Book Antiqua"/>
        </w:rPr>
        <w:t>Schuebbe</w:t>
      </w:r>
      <w:proofErr w:type="spellEnd"/>
      <w:r w:rsidRPr="00761F97">
        <w:rPr>
          <w:rFonts w:ascii="Book Antiqua" w:hAnsi="Book Antiqua"/>
        </w:rPr>
        <w:t xml:space="preserve"> G, Renz BW, </w:t>
      </w:r>
      <w:proofErr w:type="spellStart"/>
      <w:r w:rsidRPr="00761F97">
        <w:rPr>
          <w:rFonts w:ascii="Book Antiqua" w:hAnsi="Book Antiqua"/>
        </w:rPr>
        <w:t>D'Haese</w:t>
      </w:r>
      <w:proofErr w:type="spellEnd"/>
      <w:r w:rsidRPr="00761F97">
        <w:rPr>
          <w:rFonts w:ascii="Book Antiqua" w:hAnsi="Book Antiqua"/>
        </w:rPr>
        <w:t xml:space="preserve"> JG, </w:t>
      </w:r>
      <w:proofErr w:type="spellStart"/>
      <w:r w:rsidRPr="00761F97">
        <w:rPr>
          <w:rFonts w:ascii="Book Antiqua" w:hAnsi="Book Antiqua"/>
        </w:rPr>
        <w:t>Schloesser</w:t>
      </w:r>
      <w:proofErr w:type="spellEnd"/>
      <w:r w:rsidRPr="00761F97">
        <w:rPr>
          <w:rFonts w:ascii="Book Antiqua" w:hAnsi="Book Antiqua"/>
        </w:rPr>
        <w:t xml:space="preserve"> H, Heinemann V, </w:t>
      </w:r>
      <w:proofErr w:type="spellStart"/>
      <w:r w:rsidRPr="00761F97">
        <w:rPr>
          <w:rFonts w:ascii="Book Antiqua" w:hAnsi="Book Antiqua"/>
        </w:rPr>
        <w:t>Subklewe</w:t>
      </w:r>
      <w:proofErr w:type="spellEnd"/>
      <w:r w:rsidRPr="00761F97">
        <w:rPr>
          <w:rFonts w:ascii="Book Antiqua" w:hAnsi="Book Antiqua"/>
        </w:rPr>
        <w:t xml:space="preserve"> M, </w:t>
      </w:r>
      <w:proofErr w:type="spellStart"/>
      <w:r w:rsidRPr="00761F97">
        <w:rPr>
          <w:rFonts w:ascii="Book Antiqua" w:hAnsi="Book Antiqua"/>
        </w:rPr>
        <w:t>Boeck</w:t>
      </w:r>
      <w:proofErr w:type="spellEnd"/>
      <w:r w:rsidRPr="00761F97">
        <w:rPr>
          <w:rFonts w:ascii="Book Antiqua" w:hAnsi="Book Antiqua"/>
        </w:rPr>
        <w:t xml:space="preserve"> S, Werner J, von </w:t>
      </w:r>
      <w:proofErr w:type="spellStart"/>
      <w:r w:rsidRPr="00761F97">
        <w:rPr>
          <w:rFonts w:ascii="Book Antiqua" w:hAnsi="Book Antiqua"/>
        </w:rPr>
        <w:t>Bergwelt</w:t>
      </w:r>
      <w:proofErr w:type="spellEnd"/>
      <w:r w:rsidRPr="00761F97">
        <w:rPr>
          <w:rFonts w:ascii="Book Antiqua" w:hAnsi="Book Antiqua"/>
        </w:rPr>
        <w:t xml:space="preserve">-Baildon M. Advances in cancer immunotherapy 2019 - latest trends. </w:t>
      </w:r>
      <w:r w:rsidRPr="00761F97">
        <w:rPr>
          <w:rFonts w:ascii="Book Antiqua" w:hAnsi="Book Antiqua"/>
          <w:i/>
        </w:rPr>
        <w:t>J Exp Clin Cancer Res</w:t>
      </w:r>
      <w:r w:rsidRPr="00761F97">
        <w:rPr>
          <w:rFonts w:ascii="Book Antiqua" w:hAnsi="Book Antiqua"/>
        </w:rPr>
        <w:t xml:space="preserve"> 2019; </w:t>
      </w:r>
      <w:r w:rsidRPr="00761F97">
        <w:rPr>
          <w:rFonts w:ascii="Book Antiqua" w:hAnsi="Book Antiqua"/>
          <w:b/>
        </w:rPr>
        <w:t>38</w:t>
      </w:r>
      <w:r w:rsidRPr="00761F97">
        <w:rPr>
          <w:rFonts w:ascii="Book Antiqua" w:hAnsi="Book Antiqua"/>
        </w:rPr>
        <w:t>: 268 [PMID: 31217020 DOI: 10.1186/s13046-019-1266-0]</w:t>
      </w:r>
    </w:p>
    <w:p w14:paraId="0CDF478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25 </w:t>
      </w:r>
      <w:r w:rsidRPr="00761F97">
        <w:rPr>
          <w:rFonts w:ascii="Book Antiqua" w:hAnsi="Book Antiqua"/>
          <w:b/>
        </w:rPr>
        <w:t>Buchbinder EI</w:t>
      </w:r>
      <w:r w:rsidRPr="00761F97">
        <w:rPr>
          <w:rFonts w:ascii="Book Antiqua" w:hAnsi="Book Antiqua"/>
        </w:rPr>
        <w:t xml:space="preserve">, Desai A. CTLA-4 and PD-1 Pathways: Similarities, Differences, and Implications of Their Inhibition. </w:t>
      </w:r>
      <w:r w:rsidRPr="00761F97">
        <w:rPr>
          <w:rFonts w:ascii="Book Antiqua" w:hAnsi="Book Antiqua"/>
          <w:i/>
        </w:rPr>
        <w:t>Am J Clin Oncol</w:t>
      </w:r>
      <w:r w:rsidRPr="00761F97">
        <w:rPr>
          <w:rFonts w:ascii="Book Antiqua" w:hAnsi="Book Antiqua"/>
        </w:rPr>
        <w:t xml:space="preserve"> 2016; </w:t>
      </w:r>
      <w:r w:rsidRPr="00761F97">
        <w:rPr>
          <w:rFonts w:ascii="Book Antiqua" w:hAnsi="Book Antiqua"/>
          <w:b/>
        </w:rPr>
        <w:t>39</w:t>
      </w:r>
      <w:r w:rsidRPr="00761F97">
        <w:rPr>
          <w:rFonts w:ascii="Book Antiqua" w:hAnsi="Book Antiqua"/>
        </w:rPr>
        <w:t>: 98-106 [PMID: 26558876 DOI: 10.1097/COC.0000000000000239]</w:t>
      </w:r>
    </w:p>
    <w:p w14:paraId="6CC85CD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26 </w:t>
      </w:r>
      <w:proofErr w:type="spellStart"/>
      <w:r w:rsidRPr="00761F97">
        <w:rPr>
          <w:rFonts w:ascii="Book Antiqua" w:hAnsi="Book Antiqua"/>
          <w:b/>
        </w:rPr>
        <w:t>Rotte</w:t>
      </w:r>
      <w:proofErr w:type="spellEnd"/>
      <w:r w:rsidRPr="00761F97">
        <w:rPr>
          <w:rFonts w:ascii="Book Antiqua" w:hAnsi="Book Antiqua"/>
          <w:b/>
        </w:rPr>
        <w:t xml:space="preserve"> A</w:t>
      </w:r>
      <w:r w:rsidRPr="00761F97">
        <w:rPr>
          <w:rFonts w:ascii="Book Antiqua" w:hAnsi="Book Antiqua"/>
        </w:rPr>
        <w:t xml:space="preserve">. Combination of CTLA-4 and PD-1 blockers for treatment of cancer. </w:t>
      </w:r>
      <w:r w:rsidRPr="00761F97">
        <w:rPr>
          <w:rFonts w:ascii="Book Antiqua" w:hAnsi="Book Antiqua"/>
          <w:i/>
        </w:rPr>
        <w:t>J Exp Clin Cancer Res</w:t>
      </w:r>
      <w:r w:rsidRPr="00761F97">
        <w:rPr>
          <w:rFonts w:ascii="Book Antiqua" w:hAnsi="Book Antiqua"/>
        </w:rPr>
        <w:t xml:space="preserve"> 2019; </w:t>
      </w:r>
      <w:r w:rsidRPr="00761F97">
        <w:rPr>
          <w:rFonts w:ascii="Book Antiqua" w:hAnsi="Book Antiqua"/>
          <w:b/>
        </w:rPr>
        <w:t>38</w:t>
      </w:r>
      <w:r w:rsidRPr="00761F97">
        <w:rPr>
          <w:rFonts w:ascii="Book Antiqua" w:hAnsi="Book Antiqua"/>
        </w:rPr>
        <w:t>: 255 [PMID: 31196207 DOI: 10.1186/s13046-019-1259-z]</w:t>
      </w:r>
    </w:p>
    <w:p w14:paraId="5D9F5B0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27 </w:t>
      </w:r>
      <w:proofErr w:type="spellStart"/>
      <w:r w:rsidRPr="00761F97">
        <w:rPr>
          <w:rFonts w:ascii="Book Antiqua" w:hAnsi="Book Antiqua"/>
          <w:b/>
        </w:rPr>
        <w:t>Topalian</w:t>
      </w:r>
      <w:proofErr w:type="spellEnd"/>
      <w:r w:rsidRPr="00761F97">
        <w:rPr>
          <w:rFonts w:ascii="Book Antiqua" w:hAnsi="Book Antiqua"/>
          <w:b/>
        </w:rPr>
        <w:t xml:space="preserve"> SL</w:t>
      </w:r>
      <w:r w:rsidRPr="00761F97">
        <w:rPr>
          <w:rFonts w:ascii="Book Antiqua" w:hAnsi="Book Antiqua"/>
        </w:rPr>
        <w:t xml:space="preserve">, Taube JM, </w:t>
      </w:r>
      <w:proofErr w:type="spellStart"/>
      <w:r w:rsidRPr="00761F97">
        <w:rPr>
          <w:rFonts w:ascii="Book Antiqua" w:hAnsi="Book Antiqua"/>
        </w:rPr>
        <w:t>Pardoll</w:t>
      </w:r>
      <w:proofErr w:type="spellEnd"/>
      <w:r w:rsidRPr="00761F97">
        <w:rPr>
          <w:rFonts w:ascii="Book Antiqua" w:hAnsi="Book Antiqua"/>
        </w:rPr>
        <w:t xml:space="preserve"> DM. Neoadjuvant checkpoint blockade for cancer immunotherapy. </w:t>
      </w:r>
      <w:r w:rsidRPr="00761F97">
        <w:rPr>
          <w:rFonts w:ascii="Book Antiqua" w:hAnsi="Book Antiqua"/>
          <w:i/>
        </w:rPr>
        <w:t>Science</w:t>
      </w:r>
      <w:r w:rsidRPr="00761F97">
        <w:rPr>
          <w:rFonts w:ascii="Book Antiqua" w:hAnsi="Book Antiqua"/>
        </w:rPr>
        <w:t xml:space="preserve"> 2020; </w:t>
      </w:r>
      <w:r w:rsidRPr="00761F97">
        <w:rPr>
          <w:rFonts w:ascii="Book Antiqua" w:hAnsi="Book Antiqua"/>
          <w:b/>
        </w:rPr>
        <w:t>367</w:t>
      </w:r>
      <w:r w:rsidRPr="00761F97">
        <w:rPr>
          <w:rFonts w:ascii="Book Antiqua" w:hAnsi="Book Antiqua"/>
        </w:rPr>
        <w:t>: eaax0182 [PMID: 32001626 DOI: 10.1126/science.aax0182]</w:t>
      </w:r>
    </w:p>
    <w:p w14:paraId="4575211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28 </w:t>
      </w:r>
      <w:proofErr w:type="spellStart"/>
      <w:r w:rsidRPr="00761F97">
        <w:rPr>
          <w:rFonts w:ascii="Book Antiqua" w:hAnsi="Book Antiqua"/>
          <w:b/>
        </w:rPr>
        <w:t>Vivier</w:t>
      </w:r>
      <w:proofErr w:type="spellEnd"/>
      <w:r w:rsidRPr="00761F97">
        <w:rPr>
          <w:rFonts w:ascii="Book Antiqua" w:hAnsi="Book Antiqua"/>
          <w:b/>
        </w:rPr>
        <w:t xml:space="preserve"> E</w:t>
      </w:r>
      <w:r w:rsidRPr="00761F97">
        <w:rPr>
          <w:rFonts w:ascii="Book Antiqua" w:hAnsi="Book Antiqua"/>
        </w:rPr>
        <w:t xml:space="preserve">, </w:t>
      </w:r>
      <w:proofErr w:type="spellStart"/>
      <w:r w:rsidRPr="00761F97">
        <w:rPr>
          <w:rFonts w:ascii="Book Antiqua" w:hAnsi="Book Antiqua"/>
        </w:rPr>
        <w:t>Tomasello</w:t>
      </w:r>
      <w:proofErr w:type="spellEnd"/>
      <w:r w:rsidRPr="00761F97">
        <w:rPr>
          <w:rFonts w:ascii="Book Antiqua" w:hAnsi="Book Antiqua"/>
        </w:rPr>
        <w:t xml:space="preserve"> E, </w:t>
      </w:r>
      <w:proofErr w:type="spellStart"/>
      <w:r w:rsidRPr="00761F97">
        <w:rPr>
          <w:rFonts w:ascii="Book Antiqua" w:hAnsi="Book Antiqua"/>
        </w:rPr>
        <w:t>Baratin</w:t>
      </w:r>
      <w:proofErr w:type="spellEnd"/>
      <w:r w:rsidRPr="00761F97">
        <w:rPr>
          <w:rFonts w:ascii="Book Antiqua" w:hAnsi="Book Antiqua"/>
        </w:rPr>
        <w:t xml:space="preserve"> M, </w:t>
      </w:r>
      <w:proofErr w:type="spellStart"/>
      <w:r w:rsidRPr="00761F97">
        <w:rPr>
          <w:rFonts w:ascii="Book Antiqua" w:hAnsi="Book Antiqua"/>
        </w:rPr>
        <w:t>Walzer</w:t>
      </w:r>
      <w:proofErr w:type="spellEnd"/>
      <w:r w:rsidRPr="00761F97">
        <w:rPr>
          <w:rFonts w:ascii="Book Antiqua" w:hAnsi="Book Antiqua"/>
        </w:rPr>
        <w:t xml:space="preserve"> T, </w:t>
      </w:r>
      <w:proofErr w:type="spellStart"/>
      <w:r w:rsidRPr="00761F97">
        <w:rPr>
          <w:rFonts w:ascii="Book Antiqua" w:hAnsi="Book Antiqua"/>
        </w:rPr>
        <w:t>Ugolini</w:t>
      </w:r>
      <w:proofErr w:type="spellEnd"/>
      <w:r w:rsidRPr="00761F97">
        <w:rPr>
          <w:rFonts w:ascii="Book Antiqua" w:hAnsi="Book Antiqua"/>
        </w:rPr>
        <w:t xml:space="preserve"> S. Functions of natural killer cells. </w:t>
      </w:r>
      <w:r w:rsidRPr="00761F97">
        <w:rPr>
          <w:rFonts w:ascii="Book Antiqua" w:hAnsi="Book Antiqua"/>
          <w:i/>
        </w:rPr>
        <w:t>Nat Immunol</w:t>
      </w:r>
      <w:r w:rsidRPr="00761F97">
        <w:rPr>
          <w:rFonts w:ascii="Book Antiqua" w:hAnsi="Book Antiqua"/>
        </w:rPr>
        <w:t xml:space="preserve"> 2008; </w:t>
      </w:r>
      <w:r w:rsidRPr="00761F97">
        <w:rPr>
          <w:rFonts w:ascii="Book Antiqua" w:hAnsi="Book Antiqua"/>
          <w:b/>
        </w:rPr>
        <w:t>9</w:t>
      </w:r>
      <w:r w:rsidRPr="00761F97">
        <w:rPr>
          <w:rFonts w:ascii="Book Antiqua" w:hAnsi="Book Antiqua"/>
        </w:rPr>
        <w:t>: 503-510 [PMID: 18425107 DOI: 10.1038/ni1582]</w:t>
      </w:r>
    </w:p>
    <w:p w14:paraId="39837CF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29 </w:t>
      </w:r>
      <w:r w:rsidRPr="00761F97">
        <w:rPr>
          <w:rFonts w:ascii="Book Antiqua" w:hAnsi="Book Antiqua"/>
          <w:b/>
        </w:rPr>
        <w:t>Xu B</w:t>
      </w:r>
      <w:r w:rsidRPr="00761F97">
        <w:rPr>
          <w:rFonts w:ascii="Book Antiqua" w:hAnsi="Book Antiqua"/>
        </w:rPr>
        <w:t xml:space="preserve">, Chen L, Li J, Zheng X, Shi L, Wu C, Jiang J. Prognostic value of tumor infiltrating NK cells and macrophages in stage II+III esophageal cancer patients. </w:t>
      </w:r>
      <w:proofErr w:type="spellStart"/>
      <w:r w:rsidRPr="00761F97">
        <w:rPr>
          <w:rFonts w:ascii="Book Antiqua" w:hAnsi="Book Antiqua"/>
          <w:i/>
        </w:rPr>
        <w:t>Oncotarget</w:t>
      </w:r>
      <w:proofErr w:type="spellEnd"/>
      <w:r w:rsidRPr="00761F97">
        <w:rPr>
          <w:rFonts w:ascii="Book Antiqua" w:hAnsi="Book Antiqua"/>
        </w:rPr>
        <w:t xml:space="preserve"> 2016; </w:t>
      </w:r>
      <w:r w:rsidRPr="00761F97">
        <w:rPr>
          <w:rFonts w:ascii="Book Antiqua" w:hAnsi="Book Antiqua"/>
          <w:b/>
        </w:rPr>
        <w:t>7</w:t>
      </w:r>
      <w:r w:rsidRPr="00761F97">
        <w:rPr>
          <w:rFonts w:ascii="Book Antiqua" w:hAnsi="Book Antiqua"/>
        </w:rPr>
        <w:t>: 74904-74916 [PMID: 27736796 DOI: 10.18632/oncotarget.12484]</w:t>
      </w:r>
    </w:p>
    <w:p w14:paraId="045E1B7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30 </w:t>
      </w:r>
      <w:proofErr w:type="spellStart"/>
      <w:r w:rsidRPr="00761F97">
        <w:rPr>
          <w:rFonts w:ascii="Book Antiqua" w:hAnsi="Book Antiqua"/>
          <w:b/>
        </w:rPr>
        <w:t>Cursons</w:t>
      </w:r>
      <w:proofErr w:type="spellEnd"/>
      <w:r w:rsidRPr="00761F97">
        <w:rPr>
          <w:rFonts w:ascii="Book Antiqua" w:hAnsi="Book Antiqua"/>
          <w:b/>
        </w:rPr>
        <w:t xml:space="preserve"> J</w:t>
      </w:r>
      <w:r w:rsidRPr="00761F97">
        <w:rPr>
          <w:rFonts w:ascii="Book Antiqua" w:hAnsi="Book Antiqua"/>
        </w:rPr>
        <w:t xml:space="preserve">, Souza-Fonseca-Guimaraes F, </w:t>
      </w:r>
      <w:proofErr w:type="spellStart"/>
      <w:r w:rsidRPr="00761F97">
        <w:rPr>
          <w:rFonts w:ascii="Book Antiqua" w:hAnsi="Book Antiqua"/>
        </w:rPr>
        <w:t>Foroutan</w:t>
      </w:r>
      <w:proofErr w:type="spellEnd"/>
      <w:r w:rsidRPr="00761F97">
        <w:rPr>
          <w:rFonts w:ascii="Book Antiqua" w:hAnsi="Book Antiqua"/>
        </w:rPr>
        <w:t xml:space="preserve"> M, Anderson A, Hollande F, </w:t>
      </w:r>
      <w:proofErr w:type="spellStart"/>
      <w:r w:rsidRPr="00761F97">
        <w:rPr>
          <w:rFonts w:ascii="Book Antiqua" w:hAnsi="Book Antiqua"/>
        </w:rPr>
        <w:t>Hediyeh</w:t>
      </w:r>
      <w:proofErr w:type="spellEnd"/>
      <w:r w:rsidRPr="00761F97">
        <w:rPr>
          <w:rFonts w:ascii="Book Antiqua" w:hAnsi="Book Antiqua"/>
        </w:rPr>
        <w:t xml:space="preserve">-Zadeh S, </w:t>
      </w:r>
      <w:proofErr w:type="spellStart"/>
      <w:r w:rsidRPr="00761F97">
        <w:rPr>
          <w:rFonts w:ascii="Book Antiqua" w:hAnsi="Book Antiqua"/>
        </w:rPr>
        <w:t>Behren</w:t>
      </w:r>
      <w:proofErr w:type="spellEnd"/>
      <w:r w:rsidRPr="00761F97">
        <w:rPr>
          <w:rFonts w:ascii="Book Antiqua" w:hAnsi="Book Antiqua"/>
        </w:rPr>
        <w:t xml:space="preserve"> A, Huntington ND, Davis MJ. A Gene Signature Predicting Natural Killer Cell Infiltration and Improved Survival in Melanoma Patients. </w:t>
      </w:r>
      <w:r w:rsidRPr="00761F97">
        <w:rPr>
          <w:rFonts w:ascii="Book Antiqua" w:hAnsi="Book Antiqua"/>
          <w:i/>
        </w:rPr>
        <w:t>Cancer Immunol Res</w:t>
      </w:r>
      <w:r w:rsidRPr="00761F97">
        <w:rPr>
          <w:rFonts w:ascii="Book Antiqua" w:hAnsi="Book Antiqua"/>
        </w:rPr>
        <w:t xml:space="preserve"> 2019; </w:t>
      </w:r>
      <w:r w:rsidRPr="00761F97">
        <w:rPr>
          <w:rFonts w:ascii="Book Antiqua" w:hAnsi="Book Antiqua"/>
          <w:b/>
        </w:rPr>
        <w:t>7</w:t>
      </w:r>
      <w:r w:rsidRPr="00761F97">
        <w:rPr>
          <w:rFonts w:ascii="Book Antiqua" w:hAnsi="Book Antiqua"/>
        </w:rPr>
        <w:t>: 1162-1174 [PMID: 31088844 DOI: 10.1158/2326-6066.CIR-18-0500]</w:t>
      </w:r>
    </w:p>
    <w:p w14:paraId="2950C19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31 </w:t>
      </w:r>
      <w:proofErr w:type="spellStart"/>
      <w:r w:rsidRPr="00761F97">
        <w:rPr>
          <w:rFonts w:ascii="Book Antiqua" w:hAnsi="Book Antiqua"/>
          <w:b/>
        </w:rPr>
        <w:t>Pahl</w:t>
      </w:r>
      <w:proofErr w:type="spellEnd"/>
      <w:r w:rsidRPr="00761F97">
        <w:rPr>
          <w:rFonts w:ascii="Book Antiqua" w:hAnsi="Book Antiqua"/>
          <w:b/>
        </w:rPr>
        <w:t xml:space="preserve"> J</w:t>
      </w:r>
      <w:r w:rsidRPr="00761F97">
        <w:rPr>
          <w:rFonts w:ascii="Book Antiqua" w:hAnsi="Book Antiqua"/>
        </w:rPr>
        <w:t xml:space="preserve">, </w:t>
      </w:r>
      <w:proofErr w:type="spellStart"/>
      <w:r w:rsidRPr="00761F97">
        <w:rPr>
          <w:rFonts w:ascii="Book Antiqua" w:hAnsi="Book Antiqua"/>
        </w:rPr>
        <w:t>Cerwenka</w:t>
      </w:r>
      <w:proofErr w:type="spellEnd"/>
      <w:r w:rsidRPr="00761F97">
        <w:rPr>
          <w:rFonts w:ascii="Book Antiqua" w:hAnsi="Book Antiqua"/>
        </w:rPr>
        <w:t xml:space="preserve"> A. Tricking the balance: NK cells in anti-cancer immunity. </w:t>
      </w:r>
      <w:r w:rsidRPr="00761F97">
        <w:rPr>
          <w:rFonts w:ascii="Book Antiqua" w:hAnsi="Book Antiqua"/>
          <w:i/>
        </w:rPr>
        <w:t>Immunobiology</w:t>
      </w:r>
      <w:r w:rsidRPr="00761F97">
        <w:rPr>
          <w:rFonts w:ascii="Book Antiqua" w:hAnsi="Book Antiqua"/>
        </w:rPr>
        <w:t xml:space="preserve"> 2017; </w:t>
      </w:r>
      <w:r w:rsidRPr="00761F97">
        <w:rPr>
          <w:rFonts w:ascii="Book Antiqua" w:hAnsi="Book Antiqua"/>
          <w:b/>
        </w:rPr>
        <w:t>222</w:t>
      </w:r>
      <w:r w:rsidRPr="00761F97">
        <w:rPr>
          <w:rFonts w:ascii="Book Antiqua" w:hAnsi="Book Antiqua"/>
        </w:rPr>
        <w:t>: 11-20 [PMID: 26264743 DOI: 10.1016/j.imbio.2015.07.012]</w:t>
      </w:r>
    </w:p>
    <w:p w14:paraId="1A1F35B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32 </w:t>
      </w:r>
      <w:proofErr w:type="spellStart"/>
      <w:r w:rsidRPr="00761F97">
        <w:rPr>
          <w:rFonts w:ascii="Book Antiqua" w:hAnsi="Book Antiqua"/>
          <w:b/>
        </w:rPr>
        <w:t>Rezvani</w:t>
      </w:r>
      <w:proofErr w:type="spellEnd"/>
      <w:r w:rsidRPr="00761F97">
        <w:rPr>
          <w:rFonts w:ascii="Book Antiqua" w:hAnsi="Book Antiqua"/>
          <w:b/>
        </w:rPr>
        <w:t xml:space="preserve"> K</w:t>
      </w:r>
      <w:r w:rsidRPr="00761F97">
        <w:rPr>
          <w:rFonts w:ascii="Book Antiqua" w:hAnsi="Book Antiqua"/>
        </w:rPr>
        <w:t xml:space="preserve">, </w:t>
      </w:r>
      <w:proofErr w:type="spellStart"/>
      <w:r w:rsidRPr="00761F97">
        <w:rPr>
          <w:rFonts w:ascii="Book Antiqua" w:hAnsi="Book Antiqua"/>
        </w:rPr>
        <w:t>Rouce</w:t>
      </w:r>
      <w:proofErr w:type="spellEnd"/>
      <w:r w:rsidRPr="00761F97">
        <w:rPr>
          <w:rFonts w:ascii="Book Antiqua" w:hAnsi="Book Antiqua"/>
        </w:rPr>
        <w:t xml:space="preserve"> R, Liu E, </w:t>
      </w:r>
      <w:proofErr w:type="spellStart"/>
      <w:r w:rsidRPr="00761F97">
        <w:rPr>
          <w:rFonts w:ascii="Book Antiqua" w:hAnsi="Book Antiqua"/>
        </w:rPr>
        <w:t>Shpall</w:t>
      </w:r>
      <w:proofErr w:type="spellEnd"/>
      <w:r w:rsidRPr="00761F97">
        <w:rPr>
          <w:rFonts w:ascii="Book Antiqua" w:hAnsi="Book Antiqua"/>
        </w:rPr>
        <w:t xml:space="preserve"> E. Engineering Natural Killer Cells for Cancer Immunotherapy. </w:t>
      </w:r>
      <w:r w:rsidRPr="00761F97">
        <w:rPr>
          <w:rFonts w:ascii="Book Antiqua" w:hAnsi="Book Antiqua"/>
          <w:i/>
        </w:rPr>
        <w:t xml:space="preserve">Mol </w:t>
      </w:r>
      <w:proofErr w:type="spellStart"/>
      <w:r w:rsidRPr="00761F97">
        <w:rPr>
          <w:rFonts w:ascii="Book Antiqua" w:hAnsi="Book Antiqua"/>
          <w:i/>
        </w:rPr>
        <w:t>Ther</w:t>
      </w:r>
      <w:proofErr w:type="spellEnd"/>
      <w:r w:rsidRPr="00761F97">
        <w:rPr>
          <w:rFonts w:ascii="Book Antiqua" w:hAnsi="Book Antiqua"/>
        </w:rPr>
        <w:t xml:space="preserve"> 2017; </w:t>
      </w:r>
      <w:r w:rsidRPr="00761F97">
        <w:rPr>
          <w:rFonts w:ascii="Book Antiqua" w:hAnsi="Book Antiqua"/>
          <w:b/>
        </w:rPr>
        <w:t>25</w:t>
      </w:r>
      <w:r w:rsidRPr="00761F97">
        <w:rPr>
          <w:rFonts w:ascii="Book Antiqua" w:hAnsi="Book Antiqua"/>
        </w:rPr>
        <w:t>: 1769-1781 [PMID: 28668320 DOI: 10.1016/j.ymthe.2017.06.012]</w:t>
      </w:r>
    </w:p>
    <w:p w14:paraId="3A5B827F"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33 </w:t>
      </w:r>
      <w:proofErr w:type="spellStart"/>
      <w:r w:rsidRPr="00761F97">
        <w:rPr>
          <w:rFonts w:ascii="Book Antiqua" w:hAnsi="Book Antiqua"/>
          <w:b/>
        </w:rPr>
        <w:t>Veluchamy</w:t>
      </w:r>
      <w:proofErr w:type="spellEnd"/>
      <w:r w:rsidRPr="00761F97">
        <w:rPr>
          <w:rFonts w:ascii="Book Antiqua" w:hAnsi="Book Antiqua"/>
          <w:b/>
        </w:rPr>
        <w:t xml:space="preserve"> JP</w:t>
      </w:r>
      <w:r w:rsidRPr="00761F97">
        <w:rPr>
          <w:rFonts w:ascii="Book Antiqua" w:hAnsi="Book Antiqua"/>
        </w:rPr>
        <w:t xml:space="preserve">, </w:t>
      </w:r>
      <w:proofErr w:type="spellStart"/>
      <w:r w:rsidRPr="00761F97">
        <w:rPr>
          <w:rFonts w:ascii="Book Antiqua" w:hAnsi="Book Antiqua"/>
        </w:rPr>
        <w:t>Kok</w:t>
      </w:r>
      <w:proofErr w:type="spellEnd"/>
      <w:r w:rsidRPr="00761F97">
        <w:rPr>
          <w:rFonts w:ascii="Book Antiqua" w:hAnsi="Book Antiqua"/>
        </w:rPr>
        <w:t xml:space="preserve"> N, van der Vliet HJ, </w:t>
      </w:r>
      <w:proofErr w:type="spellStart"/>
      <w:r w:rsidRPr="00761F97">
        <w:rPr>
          <w:rFonts w:ascii="Book Antiqua" w:hAnsi="Book Antiqua"/>
        </w:rPr>
        <w:t>Verheul</w:t>
      </w:r>
      <w:proofErr w:type="spellEnd"/>
      <w:r w:rsidRPr="00761F97">
        <w:rPr>
          <w:rFonts w:ascii="Book Antiqua" w:hAnsi="Book Antiqua"/>
        </w:rPr>
        <w:t xml:space="preserve"> HMW, de </w:t>
      </w:r>
      <w:proofErr w:type="spellStart"/>
      <w:r w:rsidRPr="00761F97">
        <w:rPr>
          <w:rFonts w:ascii="Book Antiqua" w:hAnsi="Book Antiqua"/>
        </w:rPr>
        <w:t>Gruijl</w:t>
      </w:r>
      <w:proofErr w:type="spellEnd"/>
      <w:r w:rsidRPr="00761F97">
        <w:rPr>
          <w:rFonts w:ascii="Book Antiqua" w:hAnsi="Book Antiqua"/>
        </w:rPr>
        <w:t xml:space="preserve"> TD, </w:t>
      </w:r>
      <w:proofErr w:type="spellStart"/>
      <w:r w:rsidRPr="00761F97">
        <w:rPr>
          <w:rFonts w:ascii="Book Antiqua" w:hAnsi="Book Antiqua"/>
        </w:rPr>
        <w:t>Spanholtz</w:t>
      </w:r>
      <w:proofErr w:type="spellEnd"/>
      <w:r w:rsidRPr="00761F97">
        <w:rPr>
          <w:rFonts w:ascii="Book Antiqua" w:hAnsi="Book Antiqua"/>
        </w:rPr>
        <w:t xml:space="preserve"> J. The Rise of Allogeneic Natural Killer Cells </w:t>
      </w:r>
      <w:proofErr w:type="gramStart"/>
      <w:r w:rsidRPr="00761F97">
        <w:rPr>
          <w:rFonts w:ascii="Book Antiqua" w:hAnsi="Book Antiqua"/>
        </w:rPr>
        <w:t>As</w:t>
      </w:r>
      <w:proofErr w:type="gramEnd"/>
      <w:r w:rsidRPr="00761F97">
        <w:rPr>
          <w:rFonts w:ascii="Book Antiqua" w:hAnsi="Book Antiqua"/>
        </w:rPr>
        <w:t xml:space="preserve"> a Platform for Cancer Immunotherapy: Recent Innovations and Future Developments. </w:t>
      </w:r>
      <w:r w:rsidRPr="00761F97">
        <w:rPr>
          <w:rFonts w:ascii="Book Antiqua" w:hAnsi="Book Antiqua"/>
          <w:i/>
        </w:rPr>
        <w:t>Front Immunol</w:t>
      </w:r>
      <w:r w:rsidRPr="00761F97">
        <w:rPr>
          <w:rFonts w:ascii="Book Antiqua" w:hAnsi="Book Antiqua"/>
        </w:rPr>
        <w:t xml:space="preserve"> 2017; </w:t>
      </w:r>
      <w:r w:rsidRPr="00761F97">
        <w:rPr>
          <w:rFonts w:ascii="Book Antiqua" w:hAnsi="Book Antiqua"/>
          <w:b/>
        </w:rPr>
        <w:t>8</w:t>
      </w:r>
      <w:r w:rsidRPr="00761F97">
        <w:rPr>
          <w:rFonts w:ascii="Book Antiqua" w:hAnsi="Book Antiqua"/>
        </w:rPr>
        <w:t>: 631 [PMID: 28620386 DOI: 10.3389/fimmu.2017.00631]</w:t>
      </w:r>
    </w:p>
    <w:p w14:paraId="63AA08A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34 </w:t>
      </w:r>
      <w:r w:rsidRPr="00761F97">
        <w:rPr>
          <w:rFonts w:ascii="Book Antiqua" w:hAnsi="Book Antiqua"/>
          <w:b/>
        </w:rPr>
        <w:t>Hinshaw DC</w:t>
      </w:r>
      <w:r w:rsidRPr="00761F97">
        <w:rPr>
          <w:rFonts w:ascii="Book Antiqua" w:hAnsi="Book Antiqua"/>
        </w:rPr>
        <w:t xml:space="preserve">, </w:t>
      </w:r>
      <w:proofErr w:type="spellStart"/>
      <w:r w:rsidRPr="00761F97">
        <w:rPr>
          <w:rFonts w:ascii="Book Antiqua" w:hAnsi="Book Antiqua"/>
        </w:rPr>
        <w:t>Shevde</w:t>
      </w:r>
      <w:proofErr w:type="spellEnd"/>
      <w:r w:rsidRPr="00761F97">
        <w:rPr>
          <w:rFonts w:ascii="Book Antiqua" w:hAnsi="Book Antiqua"/>
        </w:rPr>
        <w:t xml:space="preserve"> LA. The Tumor Microenvironment Innately Modulates Cancer Progression. </w:t>
      </w:r>
      <w:r w:rsidRPr="00761F97">
        <w:rPr>
          <w:rFonts w:ascii="Book Antiqua" w:hAnsi="Book Antiqua"/>
          <w:i/>
        </w:rPr>
        <w:t>Cancer Res</w:t>
      </w:r>
      <w:r w:rsidRPr="00761F97">
        <w:rPr>
          <w:rFonts w:ascii="Book Antiqua" w:hAnsi="Book Antiqua"/>
        </w:rPr>
        <w:t xml:space="preserve"> 2019; </w:t>
      </w:r>
      <w:r w:rsidRPr="00761F97">
        <w:rPr>
          <w:rFonts w:ascii="Book Antiqua" w:hAnsi="Book Antiqua"/>
          <w:b/>
        </w:rPr>
        <w:t>79</w:t>
      </w:r>
      <w:r w:rsidRPr="00761F97">
        <w:rPr>
          <w:rFonts w:ascii="Book Antiqua" w:hAnsi="Book Antiqua"/>
        </w:rPr>
        <w:t>: 4557-4566 [PMID: 31350295 DOI: 10.1158/0008-5472.CAN-18-3962]</w:t>
      </w:r>
    </w:p>
    <w:p w14:paraId="0D1A78D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35 </w:t>
      </w:r>
      <w:proofErr w:type="spellStart"/>
      <w:r w:rsidRPr="00761F97">
        <w:rPr>
          <w:rFonts w:ascii="Book Antiqua" w:hAnsi="Book Antiqua"/>
          <w:b/>
        </w:rPr>
        <w:t>Vivier</w:t>
      </w:r>
      <w:proofErr w:type="spellEnd"/>
      <w:r w:rsidRPr="00761F97">
        <w:rPr>
          <w:rFonts w:ascii="Book Antiqua" w:hAnsi="Book Antiqua"/>
          <w:b/>
        </w:rPr>
        <w:t xml:space="preserve"> E</w:t>
      </w:r>
      <w:r w:rsidRPr="00761F97">
        <w:rPr>
          <w:rFonts w:ascii="Book Antiqua" w:hAnsi="Book Antiqua"/>
        </w:rPr>
        <w:t xml:space="preserve">, </w:t>
      </w:r>
      <w:proofErr w:type="spellStart"/>
      <w:r w:rsidRPr="00761F97">
        <w:rPr>
          <w:rFonts w:ascii="Book Antiqua" w:hAnsi="Book Antiqua"/>
        </w:rPr>
        <w:t>Raulet</w:t>
      </w:r>
      <w:proofErr w:type="spellEnd"/>
      <w:r w:rsidRPr="00761F97">
        <w:rPr>
          <w:rFonts w:ascii="Book Antiqua" w:hAnsi="Book Antiqua"/>
        </w:rPr>
        <w:t xml:space="preserve"> DH, </w:t>
      </w:r>
      <w:proofErr w:type="spellStart"/>
      <w:r w:rsidRPr="00761F97">
        <w:rPr>
          <w:rFonts w:ascii="Book Antiqua" w:hAnsi="Book Antiqua"/>
        </w:rPr>
        <w:t>Moretta</w:t>
      </w:r>
      <w:proofErr w:type="spellEnd"/>
      <w:r w:rsidRPr="00761F97">
        <w:rPr>
          <w:rFonts w:ascii="Book Antiqua" w:hAnsi="Book Antiqua"/>
        </w:rPr>
        <w:t xml:space="preserve"> A, Caligiuri MA, </w:t>
      </w:r>
      <w:proofErr w:type="spellStart"/>
      <w:r w:rsidRPr="00761F97">
        <w:rPr>
          <w:rFonts w:ascii="Book Antiqua" w:hAnsi="Book Antiqua"/>
        </w:rPr>
        <w:t>Zitvogel</w:t>
      </w:r>
      <w:proofErr w:type="spellEnd"/>
      <w:r w:rsidRPr="00761F97">
        <w:rPr>
          <w:rFonts w:ascii="Book Antiqua" w:hAnsi="Book Antiqua"/>
        </w:rPr>
        <w:t xml:space="preserve"> L, Lanier LL, Yokoyama WM, </w:t>
      </w:r>
      <w:proofErr w:type="spellStart"/>
      <w:r w:rsidRPr="00761F97">
        <w:rPr>
          <w:rFonts w:ascii="Book Antiqua" w:hAnsi="Book Antiqua"/>
        </w:rPr>
        <w:t>Ugolini</w:t>
      </w:r>
      <w:proofErr w:type="spellEnd"/>
      <w:r w:rsidRPr="00761F97">
        <w:rPr>
          <w:rFonts w:ascii="Book Antiqua" w:hAnsi="Book Antiqua"/>
        </w:rPr>
        <w:t xml:space="preserve"> S. Innate or adaptive immunity? The example of natural killer cells. </w:t>
      </w:r>
      <w:r w:rsidRPr="00761F97">
        <w:rPr>
          <w:rFonts w:ascii="Book Antiqua" w:hAnsi="Book Antiqua"/>
          <w:i/>
        </w:rPr>
        <w:t>Science</w:t>
      </w:r>
      <w:r w:rsidRPr="00761F97">
        <w:rPr>
          <w:rFonts w:ascii="Book Antiqua" w:hAnsi="Book Antiqua"/>
        </w:rPr>
        <w:t xml:space="preserve"> 2011; </w:t>
      </w:r>
      <w:r w:rsidRPr="00761F97">
        <w:rPr>
          <w:rFonts w:ascii="Book Antiqua" w:hAnsi="Book Antiqua"/>
          <w:b/>
        </w:rPr>
        <w:t>331</w:t>
      </w:r>
      <w:r w:rsidRPr="00761F97">
        <w:rPr>
          <w:rFonts w:ascii="Book Antiqua" w:hAnsi="Book Antiqua"/>
        </w:rPr>
        <w:t>: 44-49 [PMID: 21212348 DOI: 10.1126/science.1198687]</w:t>
      </w:r>
    </w:p>
    <w:p w14:paraId="4B9B5E5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36 </w:t>
      </w:r>
      <w:r w:rsidRPr="00761F97">
        <w:rPr>
          <w:rFonts w:ascii="Book Antiqua" w:hAnsi="Book Antiqua"/>
          <w:b/>
        </w:rPr>
        <w:t>Caligiuri MA</w:t>
      </w:r>
      <w:r w:rsidRPr="00761F97">
        <w:rPr>
          <w:rFonts w:ascii="Book Antiqua" w:hAnsi="Book Antiqua"/>
        </w:rPr>
        <w:t xml:space="preserve">. Human natural killer cells. </w:t>
      </w:r>
      <w:r w:rsidRPr="00761F97">
        <w:rPr>
          <w:rFonts w:ascii="Book Antiqua" w:hAnsi="Book Antiqua"/>
          <w:i/>
        </w:rPr>
        <w:t>Blood</w:t>
      </w:r>
      <w:r w:rsidRPr="00761F97">
        <w:rPr>
          <w:rFonts w:ascii="Book Antiqua" w:hAnsi="Book Antiqua"/>
        </w:rPr>
        <w:t xml:space="preserve"> 2008; </w:t>
      </w:r>
      <w:r w:rsidRPr="00761F97">
        <w:rPr>
          <w:rFonts w:ascii="Book Antiqua" w:hAnsi="Book Antiqua"/>
          <w:b/>
        </w:rPr>
        <w:t>112</w:t>
      </w:r>
      <w:r w:rsidRPr="00761F97">
        <w:rPr>
          <w:rFonts w:ascii="Book Antiqua" w:hAnsi="Book Antiqua"/>
        </w:rPr>
        <w:t>: 461-469 [PMID: 18650461 DOI: 10.1182/blood-2007-09-077438]</w:t>
      </w:r>
    </w:p>
    <w:p w14:paraId="2280432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37 </w:t>
      </w:r>
      <w:proofErr w:type="spellStart"/>
      <w:r w:rsidRPr="00761F97">
        <w:rPr>
          <w:rFonts w:ascii="Book Antiqua" w:hAnsi="Book Antiqua"/>
          <w:b/>
        </w:rPr>
        <w:t>Cichicki</w:t>
      </w:r>
      <w:proofErr w:type="spellEnd"/>
      <w:r w:rsidRPr="00761F97">
        <w:rPr>
          <w:rFonts w:ascii="Book Antiqua" w:hAnsi="Book Antiqua"/>
          <w:b/>
        </w:rPr>
        <w:t xml:space="preserve"> F</w:t>
      </w:r>
      <w:r w:rsidRPr="00761F97">
        <w:rPr>
          <w:rFonts w:ascii="Book Antiqua" w:hAnsi="Book Antiqua"/>
        </w:rPr>
        <w:t xml:space="preserve">, </w:t>
      </w:r>
      <w:proofErr w:type="spellStart"/>
      <w:r w:rsidRPr="00761F97">
        <w:rPr>
          <w:rFonts w:ascii="Book Antiqua" w:hAnsi="Book Antiqua"/>
        </w:rPr>
        <w:t>Schlums</w:t>
      </w:r>
      <w:proofErr w:type="spellEnd"/>
      <w:r w:rsidRPr="00761F97">
        <w:rPr>
          <w:rFonts w:ascii="Book Antiqua" w:hAnsi="Book Antiqua"/>
        </w:rPr>
        <w:t xml:space="preserve"> H, Theorell J, </w:t>
      </w:r>
      <w:proofErr w:type="spellStart"/>
      <w:r w:rsidRPr="00761F97">
        <w:rPr>
          <w:rFonts w:ascii="Book Antiqua" w:hAnsi="Book Antiqua"/>
        </w:rPr>
        <w:t>Tesi</w:t>
      </w:r>
      <w:proofErr w:type="spellEnd"/>
      <w:r w:rsidRPr="00761F97">
        <w:rPr>
          <w:rFonts w:ascii="Book Antiqua" w:hAnsi="Book Antiqua"/>
        </w:rPr>
        <w:t xml:space="preserve"> B, Miller JS, </w:t>
      </w:r>
      <w:proofErr w:type="spellStart"/>
      <w:r w:rsidRPr="00761F97">
        <w:rPr>
          <w:rFonts w:ascii="Book Antiqua" w:hAnsi="Book Antiqua"/>
        </w:rPr>
        <w:t>Ljunggren</w:t>
      </w:r>
      <w:proofErr w:type="spellEnd"/>
      <w:r w:rsidRPr="00761F97">
        <w:rPr>
          <w:rFonts w:ascii="Book Antiqua" w:hAnsi="Book Antiqua"/>
        </w:rPr>
        <w:t xml:space="preserve"> HG, </w:t>
      </w:r>
      <w:proofErr w:type="spellStart"/>
      <w:r w:rsidRPr="00761F97">
        <w:rPr>
          <w:rFonts w:ascii="Book Antiqua" w:hAnsi="Book Antiqua"/>
        </w:rPr>
        <w:t>Bryceson</w:t>
      </w:r>
      <w:proofErr w:type="spellEnd"/>
      <w:r w:rsidRPr="00761F97">
        <w:rPr>
          <w:rFonts w:ascii="Book Antiqua" w:hAnsi="Book Antiqua"/>
        </w:rPr>
        <w:t xml:space="preserve"> YT. Diversification and Functional Specialization of Human NK Cell Subsets. </w:t>
      </w:r>
      <w:proofErr w:type="spellStart"/>
      <w:r w:rsidRPr="00761F97">
        <w:rPr>
          <w:rFonts w:ascii="Book Antiqua" w:hAnsi="Book Antiqua"/>
          <w:i/>
        </w:rPr>
        <w:t>Curr</w:t>
      </w:r>
      <w:proofErr w:type="spellEnd"/>
      <w:r w:rsidRPr="00761F97">
        <w:rPr>
          <w:rFonts w:ascii="Book Antiqua" w:hAnsi="Book Antiqua"/>
          <w:i/>
        </w:rPr>
        <w:t xml:space="preserve"> Top Microbiol Immunol</w:t>
      </w:r>
      <w:r w:rsidRPr="00761F97">
        <w:rPr>
          <w:rFonts w:ascii="Book Antiqua" w:hAnsi="Book Antiqua"/>
        </w:rPr>
        <w:t xml:space="preserve"> 2016; </w:t>
      </w:r>
      <w:r w:rsidRPr="00761F97">
        <w:rPr>
          <w:rFonts w:ascii="Book Antiqua" w:hAnsi="Book Antiqua"/>
          <w:b/>
        </w:rPr>
        <w:t>395</w:t>
      </w:r>
      <w:r w:rsidRPr="00761F97">
        <w:rPr>
          <w:rFonts w:ascii="Book Antiqua" w:hAnsi="Book Antiqua"/>
        </w:rPr>
        <w:t>: 63-94 [PMID: 26472216 DOI: 10.1007/82_2015_487]</w:t>
      </w:r>
    </w:p>
    <w:p w14:paraId="2D9DAE9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38 </w:t>
      </w:r>
      <w:r w:rsidRPr="00761F97">
        <w:rPr>
          <w:rFonts w:ascii="Book Antiqua" w:hAnsi="Book Antiqua"/>
          <w:b/>
        </w:rPr>
        <w:t>De Maria A</w:t>
      </w:r>
      <w:r w:rsidRPr="00761F97">
        <w:rPr>
          <w:rFonts w:ascii="Book Antiqua" w:hAnsi="Book Antiqua"/>
        </w:rPr>
        <w:t xml:space="preserve">, </w:t>
      </w:r>
      <w:proofErr w:type="spellStart"/>
      <w:r w:rsidRPr="00761F97">
        <w:rPr>
          <w:rFonts w:ascii="Book Antiqua" w:hAnsi="Book Antiqua"/>
        </w:rPr>
        <w:t>Bozzano</w:t>
      </w:r>
      <w:proofErr w:type="spellEnd"/>
      <w:r w:rsidRPr="00761F97">
        <w:rPr>
          <w:rFonts w:ascii="Book Antiqua" w:hAnsi="Book Antiqua"/>
        </w:rPr>
        <w:t xml:space="preserve"> F, </w:t>
      </w:r>
      <w:proofErr w:type="spellStart"/>
      <w:r w:rsidRPr="00761F97">
        <w:rPr>
          <w:rFonts w:ascii="Book Antiqua" w:hAnsi="Book Antiqua"/>
        </w:rPr>
        <w:t>Cantoni</w:t>
      </w:r>
      <w:proofErr w:type="spellEnd"/>
      <w:r w:rsidRPr="00761F97">
        <w:rPr>
          <w:rFonts w:ascii="Book Antiqua" w:hAnsi="Book Antiqua"/>
        </w:rPr>
        <w:t xml:space="preserve"> C, </w:t>
      </w:r>
      <w:proofErr w:type="spellStart"/>
      <w:r w:rsidRPr="00761F97">
        <w:rPr>
          <w:rFonts w:ascii="Book Antiqua" w:hAnsi="Book Antiqua"/>
        </w:rPr>
        <w:t>Moretta</w:t>
      </w:r>
      <w:proofErr w:type="spellEnd"/>
      <w:r w:rsidRPr="00761F97">
        <w:rPr>
          <w:rFonts w:ascii="Book Antiqua" w:hAnsi="Book Antiqua"/>
        </w:rPr>
        <w:t xml:space="preserve"> L. Revisiting human natural killer cell subset function revealed cytolytic CD56(dim)CD16+ NK cells as rapid producers of abundant IFN-gamma on activation. </w:t>
      </w:r>
      <w:r w:rsidRPr="00761F97">
        <w:rPr>
          <w:rFonts w:ascii="Book Antiqua" w:hAnsi="Book Antiqua"/>
          <w:i/>
        </w:rPr>
        <w:t xml:space="preserve">Proc Natl </w:t>
      </w:r>
      <w:proofErr w:type="spellStart"/>
      <w:r w:rsidRPr="00761F97">
        <w:rPr>
          <w:rFonts w:ascii="Book Antiqua" w:hAnsi="Book Antiqua"/>
          <w:i/>
        </w:rPr>
        <w:t>Acad</w:t>
      </w:r>
      <w:proofErr w:type="spellEnd"/>
      <w:r w:rsidRPr="00761F97">
        <w:rPr>
          <w:rFonts w:ascii="Book Antiqua" w:hAnsi="Book Antiqua"/>
          <w:i/>
        </w:rPr>
        <w:t xml:space="preserve"> Sci U S A</w:t>
      </w:r>
      <w:r w:rsidRPr="00761F97">
        <w:rPr>
          <w:rFonts w:ascii="Book Antiqua" w:hAnsi="Book Antiqua"/>
        </w:rPr>
        <w:t xml:space="preserve"> 2011; </w:t>
      </w:r>
      <w:r w:rsidRPr="00761F97">
        <w:rPr>
          <w:rFonts w:ascii="Book Antiqua" w:hAnsi="Book Antiqua"/>
          <w:b/>
        </w:rPr>
        <w:t>108</w:t>
      </w:r>
      <w:r w:rsidRPr="00761F97">
        <w:rPr>
          <w:rFonts w:ascii="Book Antiqua" w:hAnsi="Book Antiqua"/>
        </w:rPr>
        <w:t>: 728-732 [PMID: 21187373 DOI: 10.1073/pnas.1012356108]</w:t>
      </w:r>
    </w:p>
    <w:p w14:paraId="15400597"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39 </w:t>
      </w:r>
      <w:r w:rsidRPr="00EB58AB">
        <w:rPr>
          <w:rFonts w:ascii="Book Antiqua" w:hAnsi="Book Antiqua"/>
          <w:b/>
          <w:lang w:val="it-IT"/>
        </w:rPr>
        <w:t>Fehniger TA</w:t>
      </w:r>
      <w:r w:rsidRPr="00EB58AB">
        <w:rPr>
          <w:rFonts w:ascii="Book Antiqua" w:hAnsi="Book Antiqua"/>
          <w:lang w:val="it-IT"/>
        </w:rPr>
        <w:t xml:space="preserve">, Cooper MA, Nuovo GJ, Cella M, Facchetti F, Colonna M, Caligiuri MA. </w:t>
      </w:r>
      <w:r w:rsidRPr="00761F97">
        <w:rPr>
          <w:rFonts w:ascii="Book Antiqua" w:hAnsi="Book Antiqua"/>
        </w:rPr>
        <w:t xml:space="preserve">CD56bright natural killer cells are present in human lymph nodes and are activated by T cell-derived IL-2: a potential new link between adaptive and innate immunity. </w:t>
      </w:r>
      <w:r w:rsidRPr="00761F97">
        <w:rPr>
          <w:rFonts w:ascii="Book Antiqua" w:hAnsi="Book Antiqua"/>
          <w:i/>
        </w:rPr>
        <w:t>Blood</w:t>
      </w:r>
      <w:r w:rsidRPr="00761F97">
        <w:rPr>
          <w:rFonts w:ascii="Book Antiqua" w:hAnsi="Book Antiqua"/>
        </w:rPr>
        <w:t xml:space="preserve"> 2003; </w:t>
      </w:r>
      <w:r w:rsidRPr="00761F97">
        <w:rPr>
          <w:rFonts w:ascii="Book Antiqua" w:hAnsi="Book Antiqua"/>
          <w:b/>
        </w:rPr>
        <w:t>101</w:t>
      </w:r>
      <w:r w:rsidRPr="00761F97">
        <w:rPr>
          <w:rFonts w:ascii="Book Antiqua" w:hAnsi="Book Antiqua"/>
        </w:rPr>
        <w:t>: 3052-3057 [PMID: 12480696 DOI: 10.1182/blood-2002-09-2876]</w:t>
      </w:r>
    </w:p>
    <w:p w14:paraId="54233BC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40 </w:t>
      </w:r>
      <w:proofErr w:type="spellStart"/>
      <w:r w:rsidRPr="00761F97">
        <w:rPr>
          <w:rFonts w:ascii="Book Antiqua" w:hAnsi="Book Antiqua"/>
          <w:b/>
        </w:rPr>
        <w:t>Ferlazzo</w:t>
      </w:r>
      <w:proofErr w:type="spellEnd"/>
      <w:r w:rsidRPr="00761F97">
        <w:rPr>
          <w:rFonts w:ascii="Book Antiqua" w:hAnsi="Book Antiqua"/>
          <w:b/>
        </w:rPr>
        <w:t xml:space="preserve"> G</w:t>
      </w:r>
      <w:r w:rsidRPr="00761F97">
        <w:rPr>
          <w:rFonts w:ascii="Book Antiqua" w:hAnsi="Book Antiqua"/>
        </w:rPr>
        <w:t xml:space="preserve">, Pack M, Thomas D, </w:t>
      </w:r>
      <w:proofErr w:type="spellStart"/>
      <w:r w:rsidRPr="00761F97">
        <w:rPr>
          <w:rFonts w:ascii="Book Antiqua" w:hAnsi="Book Antiqua"/>
        </w:rPr>
        <w:t>Paludan</w:t>
      </w:r>
      <w:proofErr w:type="spellEnd"/>
      <w:r w:rsidRPr="00761F97">
        <w:rPr>
          <w:rFonts w:ascii="Book Antiqua" w:hAnsi="Book Antiqua"/>
        </w:rPr>
        <w:t xml:space="preserve"> C, Schmid D, </w:t>
      </w:r>
      <w:proofErr w:type="spellStart"/>
      <w:r w:rsidRPr="00761F97">
        <w:rPr>
          <w:rFonts w:ascii="Book Antiqua" w:hAnsi="Book Antiqua"/>
        </w:rPr>
        <w:t>Strowig</w:t>
      </w:r>
      <w:proofErr w:type="spellEnd"/>
      <w:r w:rsidRPr="00761F97">
        <w:rPr>
          <w:rFonts w:ascii="Book Antiqua" w:hAnsi="Book Antiqua"/>
        </w:rPr>
        <w:t xml:space="preserve"> T, </w:t>
      </w:r>
      <w:proofErr w:type="spellStart"/>
      <w:r w:rsidRPr="00761F97">
        <w:rPr>
          <w:rFonts w:ascii="Book Antiqua" w:hAnsi="Book Antiqua"/>
        </w:rPr>
        <w:t>Bougras</w:t>
      </w:r>
      <w:proofErr w:type="spellEnd"/>
      <w:r w:rsidRPr="00761F97">
        <w:rPr>
          <w:rFonts w:ascii="Book Antiqua" w:hAnsi="Book Antiqua"/>
        </w:rPr>
        <w:t xml:space="preserve"> G, Muller WA, </w:t>
      </w:r>
      <w:proofErr w:type="spellStart"/>
      <w:r w:rsidRPr="00761F97">
        <w:rPr>
          <w:rFonts w:ascii="Book Antiqua" w:hAnsi="Book Antiqua"/>
        </w:rPr>
        <w:t>Moretta</w:t>
      </w:r>
      <w:proofErr w:type="spellEnd"/>
      <w:r w:rsidRPr="00761F97">
        <w:rPr>
          <w:rFonts w:ascii="Book Antiqua" w:hAnsi="Book Antiqua"/>
        </w:rPr>
        <w:t xml:space="preserve"> L, </w:t>
      </w:r>
      <w:proofErr w:type="spellStart"/>
      <w:r w:rsidRPr="00761F97">
        <w:rPr>
          <w:rFonts w:ascii="Book Antiqua" w:hAnsi="Book Antiqua"/>
        </w:rPr>
        <w:t>Münz</w:t>
      </w:r>
      <w:proofErr w:type="spellEnd"/>
      <w:r w:rsidRPr="00761F97">
        <w:rPr>
          <w:rFonts w:ascii="Book Antiqua" w:hAnsi="Book Antiqua"/>
        </w:rPr>
        <w:t xml:space="preserve"> C. Distinct roles of IL-12 and IL-15 in human natural killer cell activation by dendritic cells from secondary lymphoid organs. </w:t>
      </w:r>
      <w:r w:rsidRPr="00761F97">
        <w:rPr>
          <w:rFonts w:ascii="Book Antiqua" w:hAnsi="Book Antiqua"/>
          <w:i/>
        </w:rPr>
        <w:t xml:space="preserve">Proc Natl </w:t>
      </w:r>
      <w:proofErr w:type="spellStart"/>
      <w:r w:rsidRPr="00761F97">
        <w:rPr>
          <w:rFonts w:ascii="Book Antiqua" w:hAnsi="Book Antiqua"/>
          <w:i/>
        </w:rPr>
        <w:t>Acad</w:t>
      </w:r>
      <w:proofErr w:type="spellEnd"/>
      <w:r w:rsidRPr="00761F97">
        <w:rPr>
          <w:rFonts w:ascii="Book Antiqua" w:hAnsi="Book Antiqua"/>
          <w:i/>
        </w:rPr>
        <w:t xml:space="preserve"> Sci U S A</w:t>
      </w:r>
      <w:r w:rsidRPr="00761F97">
        <w:rPr>
          <w:rFonts w:ascii="Book Antiqua" w:hAnsi="Book Antiqua"/>
        </w:rPr>
        <w:t xml:space="preserve"> 2004; </w:t>
      </w:r>
      <w:r w:rsidRPr="00761F97">
        <w:rPr>
          <w:rFonts w:ascii="Book Antiqua" w:hAnsi="Book Antiqua"/>
          <w:b/>
        </w:rPr>
        <w:t>101</w:t>
      </w:r>
      <w:r w:rsidRPr="00761F97">
        <w:rPr>
          <w:rFonts w:ascii="Book Antiqua" w:hAnsi="Book Antiqua"/>
        </w:rPr>
        <w:t>: 16606-16611 [PMID: 15536127 DOI: 10.1073/pnas.0407522101]</w:t>
      </w:r>
    </w:p>
    <w:p w14:paraId="66BA58C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41 </w:t>
      </w:r>
      <w:r w:rsidRPr="00761F97">
        <w:rPr>
          <w:rFonts w:ascii="Book Antiqua" w:hAnsi="Book Antiqua"/>
          <w:b/>
        </w:rPr>
        <w:t>Di Vito C</w:t>
      </w:r>
      <w:r w:rsidRPr="00761F97">
        <w:rPr>
          <w:rFonts w:ascii="Book Antiqua" w:hAnsi="Book Antiqua"/>
        </w:rPr>
        <w:t xml:space="preserve">, Mikulak J, </w:t>
      </w:r>
      <w:proofErr w:type="spellStart"/>
      <w:r w:rsidRPr="00761F97">
        <w:rPr>
          <w:rFonts w:ascii="Book Antiqua" w:hAnsi="Book Antiqua"/>
        </w:rPr>
        <w:t>Mavilio</w:t>
      </w:r>
      <w:proofErr w:type="spellEnd"/>
      <w:r w:rsidRPr="00761F97">
        <w:rPr>
          <w:rFonts w:ascii="Book Antiqua" w:hAnsi="Book Antiqua"/>
        </w:rPr>
        <w:t xml:space="preserve"> D. On the Way to Become a Natural Killer Cell. </w:t>
      </w:r>
      <w:r w:rsidRPr="00761F97">
        <w:rPr>
          <w:rFonts w:ascii="Book Antiqua" w:hAnsi="Book Antiqua"/>
          <w:i/>
        </w:rPr>
        <w:t>Front Immunol</w:t>
      </w:r>
      <w:r w:rsidRPr="00761F97">
        <w:rPr>
          <w:rFonts w:ascii="Book Antiqua" w:hAnsi="Book Antiqua"/>
        </w:rPr>
        <w:t xml:space="preserve"> 2019; </w:t>
      </w:r>
      <w:r w:rsidRPr="00761F97">
        <w:rPr>
          <w:rFonts w:ascii="Book Antiqua" w:hAnsi="Book Antiqua"/>
          <w:b/>
        </w:rPr>
        <w:t>10</w:t>
      </w:r>
      <w:r w:rsidRPr="00761F97">
        <w:rPr>
          <w:rFonts w:ascii="Book Antiqua" w:hAnsi="Book Antiqua"/>
        </w:rPr>
        <w:t>: 1812 [PMID: 31428098 DOI: 10.3389/fimmu.2019.01812]</w:t>
      </w:r>
    </w:p>
    <w:p w14:paraId="15EBB4D0"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42 </w:t>
      </w:r>
      <w:r w:rsidRPr="00761F97">
        <w:rPr>
          <w:rFonts w:ascii="Book Antiqua" w:hAnsi="Book Antiqua"/>
          <w:b/>
        </w:rPr>
        <w:t>Lanier LL</w:t>
      </w:r>
      <w:r w:rsidRPr="00761F97">
        <w:rPr>
          <w:rFonts w:ascii="Book Antiqua" w:hAnsi="Book Antiqua"/>
        </w:rPr>
        <w:t xml:space="preserve">. Up on the tightrope: natural killer cell activation and inhibition. </w:t>
      </w:r>
      <w:r w:rsidRPr="00761F97">
        <w:rPr>
          <w:rFonts w:ascii="Book Antiqua" w:hAnsi="Book Antiqua"/>
          <w:i/>
        </w:rPr>
        <w:t>Nat Immunol</w:t>
      </w:r>
      <w:r w:rsidRPr="00761F97">
        <w:rPr>
          <w:rFonts w:ascii="Book Antiqua" w:hAnsi="Book Antiqua"/>
        </w:rPr>
        <w:t xml:space="preserve"> 2008; </w:t>
      </w:r>
      <w:r w:rsidRPr="00761F97">
        <w:rPr>
          <w:rFonts w:ascii="Book Antiqua" w:hAnsi="Book Antiqua"/>
          <w:b/>
        </w:rPr>
        <w:t>9</w:t>
      </w:r>
      <w:r w:rsidRPr="00761F97">
        <w:rPr>
          <w:rFonts w:ascii="Book Antiqua" w:hAnsi="Book Antiqua"/>
        </w:rPr>
        <w:t>: 495-502 [PMID: 18425106 DOI: 10.1038/ni1581]</w:t>
      </w:r>
    </w:p>
    <w:p w14:paraId="0E845B1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43 </w:t>
      </w:r>
      <w:proofErr w:type="spellStart"/>
      <w:r w:rsidRPr="00761F97">
        <w:rPr>
          <w:rFonts w:ascii="Book Antiqua" w:hAnsi="Book Antiqua"/>
          <w:b/>
        </w:rPr>
        <w:t>Kärre</w:t>
      </w:r>
      <w:proofErr w:type="spellEnd"/>
      <w:r w:rsidRPr="00761F97">
        <w:rPr>
          <w:rFonts w:ascii="Book Antiqua" w:hAnsi="Book Antiqua"/>
          <w:b/>
        </w:rPr>
        <w:t xml:space="preserve"> K</w:t>
      </w:r>
      <w:r w:rsidRPr="00761F97">
        <w:rPr>
          <w:rFonts w:ascii="Book Antiqua" w:hAnsi="Book Antiqua"/>
        </w:rPr>
        <w:t xml:space="preserve">. Natural killer cell recognition of missing self. </w:t>
      </w:r>
      <w:r w:rsidRPr="00761F97">
        <w:rPr>
          <w:rFonts w:ascii="Book Antiqua" w:hAnsi="Book Antiqua"/>
          <w:i/>
        </w:rPr>
        <w:t>Nat Immunol</w:t>
      </w:r>
      <w:r w:rsidRPr="00761F97">
        <w:rPr>
          <w:rFonts w:ascii="Book Antiqua" w:hAnsi="Book Antiqua"/>
        </w:rPr>
        <w:t xml:space="preserve"> 2008; </w:t>
      </w:r>
      <w:r w:rsidRPr="00761F97">
        <w:rPr>
          <w:rFonts w:ascii="Book Antiqua" w:hAnsi="Book Antiqua"/>
          <w:b/>
        </w:rPr>
        <w:t>9</w:t>
      </w:r>
      <w:r w:rsidRPr="00761F97">
        <w:rPr>
          <w:rFonts w:ascii="Book Antiqua" w:hAnsi="Book Antiqua"/>
        </w:rPr>
        <w:t>: 477-480 [PMID: 18425103 DOI: 10.1038/ni0508-477]</w:t>
      </w:r>
    </w:p>
    <w:p w14:paraId="06A75EC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44 </w:t>
      </w:r>
      <w:r w:rsidRPr="00761F97">
        <w:rPr>
          <w:rFonts w:ascii="Book Antiqua" w:hAnsi="Book Antiqua"/>
          <w:b/>
        </w:rPr>
        <w:t>Long EO</w:t>
      </w:r>
      <w:r w:rsidRPr="00761F97">
        <w:rPr>
          <w:rFonts w:ascii="Book Antiqua" w:hAnsi="Book Antiqua"/>
        </w:rPr>
        <w:t xml:space="preserve">, Kim HS, Liu D, Peterson ME, Rajagopalan S. Controlling natural killer cell responses: integration of signals for activation and inhibition. </w:t>
      </w:r>
      <w:proofErr w:type="spellStart"/>
      <w:r w:rsidRPr="00761F97">
        <w:rPr>
          <w:rFonts w:ascii="Book Antiqua" w:hAnsi="Book Antiqua"/>
          <w:i/>
        </w:rPr>
        <w:t>Annu</w:t>
      </w:r>
      <w:proofErr w:type="spellEnd"/>
      <w:r w:rsidRPr="00761F97">
        <w:rPr>
          <w:rFonts w:ascii="Book Antiqua" w:hAnsi="Book Antiqua"/>
          <w:i/>
        </w:rPr>
        <w:t xml:space="preserve"> Rev Immunol</w:t>
      </w:r>
      <w:r w:rsidRPr="00761F97">
        <w:rPr>
          <w:rFonts w:ascii="Book Antiqua" w:hAnsi="Book Antiqua"/>
        </w:rPr>
        <w:t xml:space="preserve"> 2013; </w:t>
      </w:r>
      <w:r w:rsidRPr="00761F97">
        <w:rPr>
          <w:rFonts w:ascii="Book Antiqua" w:hAnsi="Book Antiqua"/>
          <w:b/>
        </w:rPr>
        <w:t>31</w:t>
      </w:r>
      <w:r w:rsidRPr="00761F97">
        <w:rPr>
          <w:rFonts w:ascii="Book Antiqua" w:hAnsi="Book Antiqua"/>
        </w:rPr>
        <w:t>: 227-258 [PMID: 23516982 DOI: 10.1146/annurev-immunol-020711-075005]</w:t>
      </w:r>
    </w:p>
    <w:p w14:paraId="5DEC58A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45 </w:t>
      </w:r>
      <w:r w:rsidRPr="00761F97">
        <w:rPr>
          <w:rFonts w:ascii="Book Antiqua" w:hAnsi="Book Antiqua"/>
          <w:b/>
        </w:rPr>
        <w:t>Luo DZ</w:t>
      </w:r>
      <w:r w:rsidRPr="00761F97">
        <w:rPr>
          <w:rFonts w:ascii="Book Antiqua" w:hAnsi="Book Antiqua"/>
        </w:rPr>
        <w:t xml:space="preserve">, </w:t>
      </w:r>
      <w:proofErr w:type="spellStart"/>
      <w:r w:rsidRPr="00761F97">
        <w:rPr>
          <w:rFonts w:ascii="Book Antiqua" w:hAnsi="Book Antiqua"/>
        </w:rPr>
        <w:t>Vermijlen</w:t>
      </w:r>
      <w:proofErr w:type="spellEnd"/>
      <w:r w:rsidRPr="00761F97">
        <w:rPr>
          <w:rFonts w:ascii="Book Antiqua" w:hAnsi="Book Antiqua"/>
        </w:rPr>
        <w:t xml:space="preserve"> D, </w:t>
      </w:r>
      <w:proofErr w:type="spellStart"/>
      <w:r w:rsidRPr="00761F97">
        <w:rPr>
          <w:rFonts w:ascii="Book Antiqua" w:hAnsi="Book Antiqua"/>
        </w:rPr>
        <w:t>Ahishali</w:t>
      </w:r>
      <w:proofErr w:type="spellEnd"/>
      <w:r w:rsidRPr="00761F97">
        <w:rPr>
          <w:rFonts w:ascii="Book Antiqua" w:hAnsi="Book Antiqua"/>
        </w:rPr>
        <w:t xml:space="preserve"> B, Triantis V, </w:t>
      </w:r>
      <w:proofErr w:type="spellStart"/>
      <w:r w:rsidRPr="00761F97">
        <w:rPr>
          <w:rFonts w:ascii="Book Antiqua" w:hAnsi="Book Antiqua"/>
        </w:rPr>
        <w:t>Plakoutsi</w:t>
      </w:r>
      <w:proofErr w:type="spellEnd"/>
      <w:r w:rsidRPr="00761F97">
        <w:rPr>
          <w:rFonts w:ascii="Book Antiqua" w:hAnsi="Book Antiqua"/>
        </w:rPr>
        <w:t xml:space="preserve"> G, </w:t>
      </w:r>
      <w:proofErr w:type="spellStart"/>
      <w:r w:rsidRPr="00761F97">
        <w:rPr>
          <w:rFonts w:ascii="Book Antiqua" w:hAnsi="Book Antiqua"/>
        </w:rPr>
        <w:t>Braet</w:t>
      </w:r>
      <w:proofErr w:type="spellEnd"/>
      <w:r w:rsidRPr="00761F97">
        <w:rPr>
          <w:rFonts w:ascii="Book Antiqua" w:hAnsi="Book Antiqua"/>
        </w:rPr>
        <w:t xml:space="preserve"> F, </w:t>
      </w:r>
      <w:proofErr w:type="spellStart"/>
      <w:r w:rsidRPr="00761F97">
        <w:rPr>
          <w:rFonts w:ascii="Book Antiqua" w:hAnsi="Book Antiqua"/>
        </w:rPr>
        <w:t>Vanderkerken</w:t>
      </w:r>
      <w:proofErr w:type="spellEnd"/>
      <w:r w:rsidRPr="00761F97">
        <w:rPr>
          <w:rFonts w:ascii="Book Antiqua" w:hAnsi="Book Antiqua"/>
        </w:rPr>
        <w:t xml:space="preserve"> K, </w:t>
      </w:r>
      <w:proofErr w:type="spellStart"/>
      <w:r w:rsidRPr="00761F97">
        <w:rPr>
          <w:rFonts w:ascii="Book Antiqua" w:hAnsi="Book Antiqua"/>
        </w:rPr>
        <w:t>Wisse</w:t>
      </w:r>
      <w:proofErr w:type="spellEnd"/>
      <w:r w:rsidRPr="00761F97">
        <w:rPr>
          <w:rFonts w:ascii="Book Antiqua" w:hAnsi="Book Antiqua"/>
        </w:rPr>
        <w:t xml:space="preserve"> E. On the cell biology of pit cells, the liver-specific NK cells. </w:t>
      </w:r>
      <w:r w:rsidRPr="00761F97">
        <w:rPr>
          <w:rFonts w:ascii="Book Antiqua" w:hAnsi="Book Antiqua"/>
          <w:i/>
        </w:rPr>
        <w:t>World J Gastroenterol</w:t>
      </w:r>
      <w:r w:rsidRPr="00761F97">
        <w:rPr>
          <w:rFonts w:ascii="Book Antiqua" w:hAnsi="Book Antiqua"/>
        </w:rPr>
        <w:t xml:space="preserve"> 2000; </w:t>
      </w:r>
      <w:r w:rsidRPr="00761F97">
        <w:rPr>
          <w:rFonts w:ascii="Book Antiqua" w:hAnsi="Book Antiqua"/>
          <w:b/>
        </w:rPr>
        <w:t>6</w:t>
      </w:r>
      <w:r w:rsidRPr="00761F97">
        <w:rPr>
          <w:rFonts w:ascii="Book Antiqua" w:hAnsi="Book Antiqua"/>
        </w:rPr>
        <w:t>: 1-11 [PMID: 11819514 DOI: 10.3748/wjg.v6.i1.1]</w:t>
      </w:r>
    </w:p>
    <w:p w14:paraId="4F10EBE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46 </w:t>
      </w:r>
      <w:r w:rsidRPr="00761F97">
        <w:rPr>
          <w:rFonts w:ascii="Book Antiqua" w:hAnsi="Book Antiqua"/>
          <w:b/>
        </w:rPr>
        <w:t>Nakatani K</w:t>
      </w:r>
      <w:r w:rsidRPr="00761F97">
        <w:rPr>
          <w:rFonts w:ascii="Book Antiqua" w:hAnsi="Book Antiqua"/>
        </w:rPr>
        <w:t xml:space="preserve">, Kaneda K, Seki S, Nakajima Y. Pit cells as liver-associated natural killer cells: morphology and function. </w:t>
      </w:r>
      <w:r w:rsidRPr="00761F97">
        <w:rPr>
          <w:rFonts w:ascii="Book Antiqua" w:hAnsi="Book Antiqua"/>
          <w:i/>
        </w:rPr>
        <w:t xml:space="preserve">Med Electron </w:t>
      </w:r>
      <w:proofErr w:type="spellStart"/>
      <w:r w:rsidRPr="00761F97">
        <w:rPr>
          <w:rFonts w:ascii="Book Antiqua" w:hAnsi="Book Antiqua"/>
          <w:i/>
        </w:rPr>
        <w:t>Microsc</w:t>
      </w:r>
      <w:proofErr w:type="spellEnd"/>
      <w:r w:rsidRPr="00761F97">
        <w:rPr>
          <w:rFonts w:ascii="Book Antiqua" w:hAnsi="Book Antiqua"/>
        </w:rPr>
        <w:t xml:space="preserve"> 2004; </w:t>
      </w:r>
      <w:r w:rsidRPr="00761F97">
        <w:rPr>
          <w:rFonts w:ascii="Book Antiqua" w:hAnsi="Book Antiqua"/>
          <w:b/>
        </w:rPr>
        <w:t>37</w:t>
      </w:r>
      <w:r w:rsidRPr="00761F97">
        <w:rPr>
          <w:rFonts w:ascii="Book Antiqua" w:hAnsi="Book Antiqua"/>
        </w:rPr>
        <w:t>: 29-36 [PMID: 15057602 DOI: 10.1007/s00795-003-0229-9]</w:t>
      </w:r>
    </w:p>
    <w:p w14:paraId="57361D4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47 </w:t>
      </w:r>
      <w:r w:rsidRPr="00761F97">
        <w:rPr>
          <w:rFonts w:ascii="Book Antiqua" w:hAnsi="Book Antiqua"/>
          <w:b/>
        </w:rPr>
        <w:t>Hudspeth K</w:t>
      </w:r>
      <w:r w:rsidRPr="00761F97">
        <w:rPr>
          <w:rFonts w:ascii="Book Antiqua" w:hAnsi="Book Antiqua"/>
        </w:rPr>
        <w:t xml:space="preserve">, </w:t>
      </w:r>
      <w:proofErr w:type="spellStart"/>
      <w:r w:rsidRPr="00761F97">
        <w:rPr>
          <w:rFonts w:ascii="Book Antiqua" w:hAnsi="Book Antiqua"/>
        </w:rPr>
        <w:t>Donadon</w:t>
      </w:r>
      <w:proofErr w:type="spellEnd"/>
      <w:r w:rsidRPr="00761F97">
        <w:rPr>
          <w:rFonts w:ascii="Book Antiqua" w:hAnsi="Book Antiqua"/>
        </w:rPr>
        <w:t xml:space="preserve"> M, Cimino M, </w:t>
      </w:r>
      <w:proofErr w:type="spellStart"/>
      <w:r w:rsidRPr="00761F97">
        <w:rPr>
          <w:rFonts w:ascii="Book Antiqua" w:hAnsi="Book Antiqua"/>
        </w:rPr>
        <w:t>Pontarini</w:t>
      </w:r>
      <w:proofErr w:type="spellEnd"/>
      <w:r w:rsidRPr="00761F97">
        <w:rPr>
          <w:rFonts w:ascii="Book Antiqua" w:hAnsi="Book Antiqua"/>
        </w:rPr>
        <w:t xml:space="preserve"> E, </w:t>
      </w:r>
      <w:proofErr w:type="spellStart"/>
      <w:r w:rsidRPr="00761F97">
        <w:rPr>
          <w:rFonts w:ascii="Book Antiqua" w:hAnsi="Book Antiqua"/>
        </w:rPr>
        <w:t>Tentorio</w:t>
      </w:r>
      <w:proofErr w:type="spellEnd"/>
      <w:r w:rsidRPr="00761F97">
        <w:rPr>
          <w:rFonts w:ascii="Book Antiqua" w:hAnsi="Book Antiqua"/>
        </w:rPr>
        <w:t xml:space="preserve"> P, </w:t>
      </w:r>
      <w:proofErr w:type="spellStart"/>
      <w:r w:rsidRPr="00761F97">
        <w:rPr>
          <w:rFonts w:ascii="Book Antiqua" w:hAnsi="Book Antiqua"/>
        </w:rPr>
        <w:t>Preti</w:t>
      </w:r>
      <w:proofErr w:type="spellEnd"/>
      <w:r w:rsidRPr="00761F97">
        <w:rPr>
          <w:rFonts w:ascii="Book Antiqua" w:hAnsi="Book Antiqua"/>
        </w:rPr>
        <w:t xml:space="preserve"> M, Hong M, </w:t>
      </w:r>
      <w:proofErr w:type="spellStart"/>
      <w:r w:rsidRPr="00761F97">
        <w:rPr>
          <w:rFonts w:ascii="Book Antiqua" w:hAnsi="Book Antiqua"/>
        </w:rPr>
        <w:t>Bertoletti</w:t>
      </w:r>
      <w:proofErr w:type="spellEnd"/>
      <w:r w:rsidRPr="00761F97">
        <w:rPr>
          <w:rFonts w:ascii="Book Antiqua" w:hAnsi="Book Antiqua"/>
        </w:rPr>
        <w:t xml:space="preserve"> A, </w:t>
      </w:r>
      <w:proofErr w:type="spellStart"/>
      <w:r w:rsidRPr="00761F97">
        <w:rPr>
          <w:rFonts w:ascii="Book Antiqua" w:hAnsi="Book Antiqua"/>
        </w:rPr>
        <w:t>Bicciato</w:t>
      </w:r>
      <w:proofErr w:type="spellEnd"/>
      <w:r w:rsidRPr="00761F97">
        <w:rPr>
          <w:rFonts w:ascii="Book Antiqua" w:hAnsi="Book Antiqua"/>
        </w:rPr>
        <w:t xml:space="preserve"> S, </w:t>
      </w:r>
      <w:proofErr w:type="spellStart"/>
      <w:r w:rsidRPr="00761F97">
        <w:rPr>
          <w:rFonts w:ascii="Book Antiqua" w:hAnsi="Book Antiqua"/>
        </w:rPr>
        <w:t>Invernizzi</w:t>
      </w:r>
      <w:proofErr w:type="spellEnd"/>
      <w:r w:rsidRPr="00761F97">
        <w:rPr>
          <w:rFonts w:ascii="Book Antiqua" w:hAnsi="Book Antiqua"/>
        </w:rPr>
        <w:t xml:space="preserve"> P, </w:t>
      </w:r>
      <w:proofErr w:type="spellStart"/>
      <w:r w:rsidRPr="00761F97">
        <w:rPr>
          <w:rFonts w:ascii="Book Antiqua" w:hAnsi="Book Antiqua"/>
        </w:rPr>
        <w:t>Lugli</w:t>
      </w:r>
      <w:proofErr w:type="spellEnd"/>
      <w:r w:rsidRPr="00761F97">
        <w:rPr>
          <w:rFonts w:ascii="Book Antiqua" w:hAnsi="Book Antiqua"/>
        </w:rPr>
        <w:t xml:space="preserve"> E, </w:t>
      </w:r>
      <w:proofErr w:type="spellStart"/>
      <w:r w:rsidRPr="00761F97">
        <w:rPr>
          <w:rFonts w:ascii="Book Antiqua" w:hAnsi="Book Antiqua"/>
        </w:rPr>
        <w:t>Torzilli</w:t>
      </w:r>
      <w:proofErr w:type="spellEnd"/>
      <w:r w:rsidRPr="00761F97">
        <w:rPr>
          <w:rFonts w:ascii="Book Antiqua" w:hAnsi="Book Antiqua"/>
        </w:rPr>
        <w:t xml:space="preserve"> G, Gershwin ME, </w:t>
      </w:r>
      <w:proofErr w:type="spellStart"/>
      <w:r w:rsidRPr="00761F97">
        <w:rPr>
          <w:rFonts w:ascii="Book Antiqua" w:hAnsi="Book Antiqua"/>
        </w:rPr>
        <w:t>Mavilio</w:t>
      </w:r>
      <w:proofErr w:type="spellEnd"/>
      <w:r w:rsidRPr="00761F97">
        <w:rPr>
          <w:rFonts w:ascii="Book Antiqua" w:hAnsi="Book Antiqua"/>
        </w:rPr>
        <w:t xml:space="preserve"> D. Human liver-resident CD56(bright)/CD16(neg) NK cells are retained within hepatic sinusoids via the engagement of CCR5 and CXCR6 pathways. </w:t>
      </w:r>
      <w:r w:rsidRPr="00761F97">
        <w:rPr>
          <w:rFonts w:ascii="Book Antiqua" w:hAnsi="Book Antiqua"/>
          <w:i/>
        </w:rPr>
        <w:t xml:space="preserve">J </w:t>
      </w:r>
      <w:proofErr w:type="spellStart"/>
      <w:r w:rsidRPr="00761F97">
        <w:rPr>
          <w:rFonts w:ascii="Book Antiqua" w:hAnsi="Book Antiqua"/>
          <w:i/>
        </w:rPr>
        <w:t>Autoimmun</w:t>
      </w:r>
      <w:proofErr w:type="spellEnd"/>
      <w:r w:rsidRPr="00761F97">
        <w:rPr>
          <w:rFonts w:ascii="Book Antiqua" w:hAnsi="Book Antiqua"/>
        </w:rPr>
        <w:t xml:space="preserve"> 2016; </w:t>
      </w:r>
      <w:r w:rsidRPr="00761F97">
        <w:rPr>
          <w:rFonts w:ascii="Book Antiqua" w:hAnsi="Book Antiqua"/>
          <w:b/>
        </w:rPr>
        <w:t>66</w:t>
      </w:r>
      <w:r w:rsidRPr="00761F97">
        <w:rPr>
          <w:rFonts w:ascii="Book Antiqua" w:hAnsi="Book Antiqua"/>
        </w:rPr>
        <w:t>: 40-50 [PMID: 26330348 DOI: 10.1016/j.jaut.2015.08.011]</w:t>
      </w:r>
    </w:p>
    <w:p w14:paraId="520F423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48 </w:t>
      </w:r>
      <w:r w:rsidRPr="00761F97">
        <w:rPr>
          <w:rFonts w:ascii="Book Antiqua" w:hAnsi="Book Antiqua"/>
          <w:b/>
        </w:rPr>
        <w:t>Mikulak J</w:t>
      </w:r>
      <w:r w:rsidRPr="00761F97">
        <w:rPr>
          <w:rFonts w:ascii="Book Antiqua" w:hAnsi="Book Antiqua"/>
        </w:rPr>
        <w:t xml:space="preserve">, Bruni E, </w:t>
      </w:r>
      <w:proofErr w:type="spellStart"/>
      <w:r w:rsidRPr="00761F97">
        <w:rPr>
          <w:rFonts w:ascii="Book Antiqua" w:hAnsi="Book Antiqua"/>
        </w:rPr>
        <w:t>Oriolo</w:t>
      </w:r>
      <w:proofErr w:type="spellEnd"/>
      <w:r w:rsidRPr="00761F97">
        <w:rPr>
          <w:rFonts w:ascii="Book Antiqua" w:hAnsi="Book Antiqua"/>
        </w:rPr>
        <w:t xml:space="preserve"> F, Di Vito C, </w:t>
      </w:r>
      <w:proofErr w:type="spellStart"/>
      <w:r w:rsidRPr="00761F97">
        <w:rPr>
          <w:rFonts w:ascii="Book Antiqua" w:hAnsi="Book Antiqua"/>
        </w:rPr>
        <w:t>Mavilio</w:t>
      </w:r>
      <w:proofErr w:type="spellEnd"/>
      <w:r w:rsidRPr="00761F97">
        <w:rPr>
          <w:rFonts w:ascii="Book Antiqua" w:hAnsi="Book Antiqua"/>
        </w:rPr>
        <w:t xml:space="preserve"> D. Hepatic Natural Killer Cells: Organ-Specific Sentinels of Liver Immune Homeostasis and Physiopathology. </w:t>
      </w:r>
      <w:r w:rsidRPr="00761F97">
        <w:rPr>
          <w:rFonts w:ascii="Book Antiqua" w:hAnsi="Book Antiqua"/>
          <w:i/>
        </w:rPr>
        <w:t>Front Immunol</w:t>
      </w:r>
      <w:r w:rsidRPr="00761F97">
        <w:rPr>
          <w:rFonts w:ascii="Book Antiqua" w:hAnsi="Book Antiqua"/>
        </w:rPr>
        <w:t xml:space="preserve"> 2019; </w:t>
      </w:r>
      <w:r w:rsidRPr="00761F97">
        <w:rPr>
          <w:rFonts w:ascii="Book Antiqua" w:hAnsi="Book Antiqua"/>
          <w:b/>
        </w:rPr>
        <w:t>10</w:t>
      </w:r>
      <w:r w:rsidRPr="00761F97">
        <w:rPr>
          <w:rFonts w:ascii="Book Antiqua" w:hAnsi="Book Antiqua"/>
        </w:rPr>
        <w:t>: 946 [PMID: 31114585 DOI: 10.3389/fimmu.2019.00946]</w:t>
      </w:r>
    </w:p>
    <w:p w14:paraId="2E6CA5C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49 </w:t>
      </w:r>
      <w:r w:rsidRPr="00761F97">
        <w:rPr>
          <w:rFonts w:ascii="Book Antiqua" w:hAnsi="Book Antiqua"/>
          <w:b/>
        </w:rPr>
        <w:t>Harmon C</w:t>
      </w:r>
      <w:r w:rsidRPr="00761F97">
        <w:rPr>
          <w:rFonts w:ascii="Book Antiqua" w:hAnsi="Book Antiqua"/>
        </w:rPr>
        <w:t xml:space="preserve">, Robinson MW, Fahey R, Whelan S, Houlihan DD, Geoghegan J, </w:t>
      </w:r>
      <w:proofErr w:type="spellStart"/>
      <w:r w:rsidRPr="00761F97">
        <w:rPr>
          <w:rFonts w:ascii="Book Antiqua" w:hAnsi="Book Antiqua"/>
        </w:rPr>
        <w:t>O'Farrelly</w:t>
      </w:r>
      <w:proofErr w:type="spellEnd"/>
      <w:r w:rsidRPr="00761F97">
        <w:rPr>
          <w:rFonts w:ascii="Book Antiqua" w:hAnsi="Book Antiqua"/>
        </w:rPr>
        <w:t xml:space="preserve"> C. Tissue-resident </w:t>
      </w:r>
      <w:proofErr w:type="spellStart"/>
      <w:r w:rsidRPr="00761F97">
        <w:rPr>
          <w:rFonts w:ascii="Book Antiqua" w:hAnsi="Book Antiqua"/>
        </w:rPr>
        <w:t>Eomes</w:t>
      </w:r>
      <w:proofErr w:type="spellEnd"/>
      <w:r w:rsidRPr="00761F97">
        <w:rPr>
          <w:rFonts w:ascii="Book Antiqua" w:hAnsi="Book Antiqua"/>
        </w:rPr>
        <w:t xml:space="preserve">(hi) T-bet(lo) CD56(bright) NK cells with reduced proinflammatory potential are enriched in the adult human liver. </w:t>
      </w:r>
      <w:r w:rsidRPr="00761F97">
        <w:rPr>
          <w:rFonts w:ascii="Book Antiqua" w:hAnsi="Book Antiqua"/>
          <w:i/>
        </w:rPr>
        <w:t>Eur J Immunol</w:t>
      </w:r>
      <w:r w:rsidRPr="00761F97">
        <w:rPr>
          <w:rFonts w:ascii="Book Antiqua" w:hAnsi="Book Antiqua"/>
        </w:rPr>
        <w:t xml:space="preserve"> 2016; </w:t>
      </w:r>
      <w:r w:rsidRPr="00761F97">
        <w:rPr>
          <w:rFonts w:ascii="Book Antiqua" w:hAnsi="Book Antiqua"/>
          <w:b/>
        </w:rPr>
        <w:t>46</w:t>
      </w:r>
      <w:r w:rsidRPr="00761F97">
        <w:rPr>
          <w:rFonts w:ascii="Book Antiqua" w:hAnsi="Book Antiqua"/>
        </w:rPr>
        <w:t>: 2111-2120 [PMID: 27485474 DOI: 10.1002/eji.201646559]</w:t>
      </w:r>
    </w:p>
    <w:p w14:paraId="1921978C" w14:textId="77777777" w:rsidR="00875961" w:rsidRPr="00EB58AB" w:rsidRDefault="00875961" w:rsidP="00875961">
      <w:pPr>
        <w:spacing w:line="360" w:lineRule="auto"/>
        <w:jc w:val="both"/>
        <w:rPr>
          <w:rFonts w:ascii="Book Antiqua" w:hAnsi="Book Antiqua"/>
          <w:lang w:val="it-IT"/>
        </w:rPr>
      </w:pPr>
      <w:r w:rsidRPr="00761F97">
        <w:rPr>
          <w:rFonts w:ascii="Book Antiqua" w:hAnsi="Book Antiqua"/>
        </w:rPr>
        <w:t xml:space="preserve">50 </w:t>
      </w:r>
      <w:r w:rsidRPr="00761F97">
        <w:rPr>
          <w:rFonts w:ascii="Book Antiqua" w:hAnsi="Book Antiqua"/>
          <w:b/>
        </w:rPr>
        <w:t>Stegmann KA</w:t>
      </w:r>
      <w:r w:rsidRPr="00761F97">
        <w:rPr>
          <w:rFonts w:ascii="Book Antiqua" w:hAnsi="Book Antiqua"/>
        </w:rPr>
        <w:t xml:space="preserve">, Robertson F, </w:t>
      </w:r>
      <w:proofErr w:type="spellStart"/>
      <w:r w:rsidRPr="00761F97">
        <w:rPr>
          <w:rFonts w:ascii="Book Antiqua" w:hAnsi="Book Antiqua"/>
        </w:rPr>
        <w:t>Hansi</w:t>
      </w:r>
      <w:proofErr w:type="spellEnd"/>
      <w:r w:rsidRPr="00761F97">
        <w:rPr>
          <w:rFonts w:ascii="Book Antiqua" w:hAnsi="Book Antiqua"/>
        </w:rPr>
        <w:t xml:space="preserve"> N, Gill U, </w:t>
      </w:r>
      <w:proofErr w:type="spellStart"/>
      <w:r w:rsidRPr="00761F97">
        <w:rPr>
          <w:rFonts w:ascii="Book Antiqua" w:hAnsi="Book Antiqua"/>
        </w:rPr>
        <w:t>Pallant</w:t>
      </w:r>
      <w:proofErr w:type="spellEnd"/>
      <w:r w:rsidRPr="00761F97">
        <w:rPr>
          <w:rFonts w:ascii="Book Antiqua" w:hAnsi="Book Antiqua"/>
        </w:rPr>
        <w:t xml:space="preserve"> C, </w:t>
      </w:r>
      <w:proofErr w:type="spellStart"/>
      <w:r w:rsidRPr="00761F97">
        <w:rPr>
          <w:rFonts w:ascii="Book Antiqua" w:hAnsi="Book Antiqua"/>
        </w:rPr>
        <w:t>Christophides</w:t>
      </w:r>
      <w:proofErr w:type="spellEnd"/>
      <w:r w:rsidRPr="00761F97">
        <w:rPr>
          <w:rFonts w:ascii="Book Antiqua" w:hAnsi="Book Antiqua"/>
        </w:rPr>
        <w:t xml:space="preserve"> T, Pallett LJ, Peppa D, Dunn C, </w:t>
      </w:r>
      <w:proofErr w:type="spellStart"/>
      <w:r w:rsidRPr="00761F97">
        <w:rPr>
          <w:rFonts w:ascii="Book Antiqua" w:hAnsi="Book Antiqua"/>
        </w:rPr>
        <w:t>Fusai</w:t>
      </w:r>
      <w:proofErr w:type="spellEnd"/>
      <w:r w:rsidRPr="00761F97">
        <w:rPr>
          <w:rFonts w:ascii="Book Antiqua" w:hAnsi="Book Antiqua"/>
        </w:rPr>
        <w:t xml:space="preserve"> G, Male V, Davidson BR, Kennedy P, Maini MK. CXCR6 marks a novel subset of T-bet(lo)</w:t>
      </w:r>
      <w:proofErr w:type="spellStart"/>
      <w:r w:rsidRPr="00761F97">
        <w:rPr>
          <w:rFonts w:ascii="Book Antiqua" w:hAnsi="Book Antiqua"/>
        </w:rPr>
        <w:t>Eomes</w:t>
      </w:r>
      <w:proofErr w:type="spellEnd"/>
      <w:r w:rsidRPr="00761F97">
        <w:rPr>
          <w:rFonts w:ascii="Book Antiqua" w:hAnsi="Book Antiqua"/>
        </w:rPr>
        <w:t xml:space="preserve">(hi) natural killer cells residing in human liver. </w:t>
      </w:r>
      <w:r w:rsidRPr="00EB58AB">
        <w:rPr>
          <w:rFonts w:ascii="Book Antiqua" w:hAnsi="Book Antiqua"/>
          <w:i/>
          <w:lang w:val="it-IT"/>
        </w:rPr>
        <w:t>Sci Rep</w:t>
      </w:r>
      <w:r w:rsidRPr="00EB58AB">
        <w:rPr>
          <w:rFonts w:ascii="Book Antiqua" w:hAnsi="Book Antiqua"/>
          <w:lang w:val="it-IT"/>
        </w:rPr>
        <w:t xml:space="preserve"> 2016; </w:t>
      </w:r>
      <w:r w:rsidRPr="00EB58AB">
        <w:rPr>
          <w:rFonts w:ascii="Book Antiqua" w:hAnsi="Book Antiqua"/>
          <w:b/>
          <w:lang w:val="it-IT"/>
        </w:rPr>
        <w:t>6</w:t>
      </w:r>
      <w:r w:rsidRPr="00EB58AB">
        <w:rPr>
          <w:rFonts w:ascii="Book Antiqua" w:hAnsi="Book Antiqua"/>
          <w:lang w:val="it-IT"/>
        </w:rPr>
        <w:t>: 26157 [PMID: 27210614 DOI: 10.1038/srep26157]</w:t>
      </w:r>
    </w:p>
    <w:p w14:paraId="38BF82D1"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lastRenderedPageBreak/>
        <w:t xml:space="preserve">51 </w:t>
      </w:r>
      <w:r w:rsidRPr="00EB58AB">
        <w:rPr>
          <w:rFonts w:ascii="Book Antiqua" w:hAnsi="Book Antiqua"/>
          <w:b/>
          <w:lang w:val="it-IT"/>
        </w:rPr>
        <w:t>Li N</w:t>
      </w:r>
      <w:r w:rsidRPr="00EB58AB">
        <w:rPr>
          <w:rFonts w:ascii="Book Antiqua" w:hAnsi="Book Antiqua"/>
          <w:lang w:val="it-IT"/>
        </w:rPr>
        <w:t xml:space="preserve">, Puga Yung GL, Pradier A, Toso C, Giostra E, Morard I, Spahr L, Seebach JD. </w:t>
      </w:r>
      <w:r w:rsidRPr="00761F97">
        <w:rPr>
          <w:rFonts w:ascii="Book Antiqua" w:hAnsi="Book Antiqua"/>
        </w:rPr>
        <w:t xml:space="preserve">NK cell isolation from liver biopsies: phenotypic and functional analysis of low cell numbers by flow cytometry. </w:t>
      </w:r>
      <w:r w:rsidRPr="00761F97">
        <w:rPr>
          <w:rFonts w:ascii="Book Antiqua" w:hAnsi="Book Antiqua"/>
          <w:i/>
        </w:rPr>
        <w:t>Front Immunol</w:t>
      </w:r>
      <w:r w:rsidRPr="00761F97">
        <w:rPr>
          <w:rFonts w:ascii="Book Antiqua" w:hAnsi="Book Antiqua"/>
        </w:rPr>
        <w:t xml:space="preserve"> 2013; </w:t>
      </w:r>
      <w:r w:rsidRPr="00761F97">
        <w:rPr>
          <w:rFonts w:ascii="Book Antiqua" w:hAnsi="Book Antiqua"/>
          <w:b/>
        </w:rPr>
        <w:t>4</w:t>
      </w:r>
      <w:r w:rsidRPr="00761F97">
        <w:rPr>
          <w:rFonts w:ascii="Book Antiqua" w:hAnsi="Book Antiqua"/>
        </w:rPr>
        <w:t>: 61 [PMID: 23482713 DOI: 10.3389/fimmu.2013.00061]</w:t>
      </w:r>
    </w:p>
    <w:p w14:paraId="260A652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52 </w:t>
      </w:r>
      <w:r w:rsidRPr="00761F97">
        <w:rPr>
          <w:rFonts w:ascii="Book Antiqua" w:hAnsi="Book Antiqua"/>
          <w:b/>
        </w:rPr>
        <w:t>Hudspeth K</w:t>
      </w:r>
      <w:r w:rsidRPr="00761F97">
        <w:rPr>
          <w:rFonts w:ascii="Book Antiqua" w:hAnsi="Book Antiqua"/>
        </w:rPr>
        <w:t xml:space="preserve">, </w:t>
      </w:r>
      <w:proofErr w:type="spellStart"/>
      <w:r w:rsidRPr="00761F97">
        <w:rPr>
          <w:rFonts w:ascii="Book Antiqua" w:hAnsi="Book Antiqua"/>
        </w:rPr>
        <w:t>Pontarini</w:t>
      </w:r>
      <w:proofErr w:type="spellEnd"/>
      <w:r w:rsidRPr="00761F97">
        <w:rPr>
          <w:rFonts w:ascii="Book Antiqua" w:hAnsi="Book Antiqua"/>
        </w:rPr>
        <w:t xml:space="preserve"> E, </w:t>
      </w:r>
      <w:proofErr w:type="spellStart"/>
      <w:r w:rsidRPr="00761F97">
        <w:rPr>
          <w:rFonts w:ascii="Book Antiqua" w:hAnsi="Book Antiqua"/>
        </w:rPr>
        <w:t>Tentorio</w:t>
      </w:r>
      <w:proofErr w:type="spellEnd"/>
      <w:r w:rsidRPr="00761F97">
        <w:rPr>
          <w:rFonts w:ascii="Book Antiqua" w:hAnsi="Book Antiqua"/>
        </w:rPr>
        <w:t xml:space="preserve"> P, Cimino M, </w:t>
      </w:r>
      <w:proofErr w:type="spellStart"/>
      <w:r w:rsidRPr="00761F97">
        <w:rPr>
          <w:rFonts w:ascii="Book Antiqua" w:hAnsi="Book Antiqua"/>
        </w:rPr>
        <w:t>Donadon</w:t>
      </w:r>
      <w:proofErr w:type="spellEnd"/>
      <w:r w:rsidRPr="00761F97">
        <w:rPr>
          <w:rFonts w:ascii="Book Antiqua" w:hAnsi="Book Antiqua"/>
        </w:rPr>
        <w:t xml:space="preserve"> M, </w:t>
      </w:r>
      <w:proofErr w:type="spellStart"/>
      <w:r w:rsidRPr="00761F97">
        <w:rPr>
          <w:rFonts w:ascii="Book Antiqua" w:hAnsi="Book Antiqua"/>
        </w:rPr>
        <w:t>Torzilli</w:t>
      </w:r>
      <w:proofErr w:type="spellEnd"/>
      <w:r w:rsidRPr="00761F97">
        <w:rPr>
          <w:rFonts w:ascii="Book Antiqua" w:hAnsi="Book Antiqua"/>
        </w:rPr>
        <w:t xml:space="preserve"> G, </w:t>
      </w:r>
      <w:proofErr w:type="spellStart"/>
      <w:r w:rsidRPr="00761F97">
        <w:rPr>
          <w:rFonts w:ascii="Book Antiqua" w:hAnsi="Book Antiqua"/>
        </w:rPr>
        <w:t>Lugli</w:t>
      </w:r>
      <w:proofErr w:type="spellEnd"/>
      <w:r w:rsidRPr="00761F97">
        <w:rPr>
          <w:rFonts w:ascii="Book Antiqua" w:hAnsi="Book Antiqua"/>
        </w:rPr>
        <w:t xml:space="preserve"> E, Della Bella S, Gershwin ME, </w:t>
      </w:r>
      <w:proofErr w:type="spellStart"/>
      <w:r w:rsidRPr="00761F97">
        <w:rPr>
          <w:rFonts w:ascii="Book Antiqua" w:hAnsi="Book Antiqua"/>
        </w:rPr>
        <w:t>Mavilio</w:t>
      </w:r>
      <w:proofErr w:type="spellEnd"/>
      <w:r w:rsidRPr="00761F97">
        <w:rPr>
          <w:rFonts w:ascii="Book Antiqua" w:hAnsi="Book Antiqua"/>
        </w:rPr>
        <w:t xml:space="preserve"> D. The role of natural killer cells in autoimmune liver disease: a comprehensive review. </w:t>
      </w:r>
      <w:r w:rsidRPr="00761F97">
        <w:rPr>
          <w:rFonts w:ascii="Book Antiqua" w:hAnsi="Book Antiqua"/>
          <w:i/>
        </w:rPr>
        <w:t xml:space="preserve">J </w:t>
      </w:r>
      <w:proofErr w:type="spellStart"/>
      <w:r w:rsidRPr="00761F97">
        <w:rPr>
          <w:rFonts w:ascii="Book Antiqua" w:hAnsi="Book Antiqua"/>
          <w:i/>
        </w:rPr>
        <w:t>Autoimmun</w:t>
      </w:r>
      <w:proofErr w:type="spellEnd"/>
      <w:r w:rsidRPr="00761F97">
        <w:rPr>
          <w:rFonts w:ascii="Book Antiqua" w:hAnsi="Book Antiqua"/>
        </w:rPr>
        <w:t xml:space="preserve"> 2013; </w:t>
      </w:r>
      <w:r w:rsidRPr="00761F97">
        <w:rPr>
          <w:rFonts w:ascii="Book Antiqua" w:hAnsi="Book Antiqua"/>
          <w:b/>
        </w:rPr>
        <w:t>46</w:t>
      </w:r>
      <w:r w:rsidRPr="00761F97">
        <w:rPr>
          <w:rFonts w:ascii="Book Antiqua" w:hAnsi="Book Antiqua"/>
        </w:rPr>
        <w:t>: 55-65 [PMID: 23880068 DOI: 10.1016/j.jaut.2013.07.003]</w:t>
      </w:r>
    </w:p>
    <w:p w14:paraId="77D7E2E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53 </w:t>
      </w:r>
      <w:r w:rsidRPr="00761F97">
        <w:rPr>
          <w:rFonts w:ascii="Book Antiqua" w:hAnsi="Book Antiqua"/>
          <w:b/>
        </w:rPr>
        <w:t>Tang L</w:t>
      </w:r>
      <w:r w:rsidRPr="00761F97">
        <w:rPr>
          <w:rFonts w:ascii="Book Antiqua" w:hAnsi="Book Antiqua"/>
        </w:rPr>
        <w:t xml:space="preserve">, Peng H, Zhou J, Chen Y, Wei H, Sun R, Yokoyama WM, Tian Z. Differential phenotypic and functional properties of liver-resident NK cells and mucosal ILC1s. </w:t>
      </w:r>
      <w:r w:rsidRPr="00761F97">
        <w:rPr>
          <w:rFonts w:ascii="Book Antiqua" w:hAnsi="Book Antiqua"/>
          <w:i/>
        </w:rPr>
        <w:t xml:space="preserve">J </w:t>
      </w:r>
      <w:proofErr w:type="spellStart"/>
      <w:r w:rsidRPr="00761F97">
        <w:rPr>
          <w:rFonts w:ascii="Book Antiqua" w:hAnsi="Book Antiqua"/>
          <w:i/>
        </w:rPr>
        <w:t>Autoimmun</w:t>
      </w:r>
      <w:proofErr w:type="spellEnd"/>
      <w:r w:rsidRPr="00761F97">
        <w:rPr>
          <w:rFonts w:ascii="Book Antiqua" w:hAnsi="Book Antiqua"/>
        </w:rPr>
        <w:t xml:space="preserve"> 2016; </w:t>
      </w:r>
      <w:r w:rsidRPr="00761F97">
        <w:rPr>
          <w:rFonts w:ascii="Book Antiqua" w:hAnsi="Book Antiqua"/>
          <w:b/>
        </w:rPr>
        <w:t>67</w:t>
      </w:r>
      <w:r w:rsidRPr="00761F97">
        <w:rPr>
          <w:rFonts w:ascii="Book Antiqua" w:hAnsi="Book Antiqua"/>
        </w:rPr>
        <w:t>: 29-35 [PMID: 26422992 DOI: 10.1016/j.jaut.2015.09.004]</w:t>
      </w:r>
    </w:p>
    <w:p w14:paraId="3028D8A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54 </w:t>
      </w:r>
      <w:r w:rsidRPr="00761F97">
        <w:rPr>
          <w:rFonts w:ascii="Book Antiqua" w:hAnsi="Book Antiqua"/>
          <w:b/>
        </w:rPr>
        <w:t>Cunningham EC</w:t>
      </w:r>
      <w:r w:rsidRPr="00761F97">
        <w:rPr>
          <w:rFonts w:ascii="Book Antiqua" w:hAnsi="Book Antiqua"/>
        </w:rPr>
        <w:t xml:space="preserve">, </w:t>
      </w:r>
      <w:proofErr w:type="spellStart"/>
      <w:r w:rsidRPr="00761F97">
        <w:rPr>
          <w:rFonts w:ascii="Book Antiqua" w:hAnsi="Book Antiqua"/>
        </w:rPr>
        <w:t>Sharland</w:t>
      </w:r>
      <w:proofErr w:type="spellEnd"/>
      <w:r w:rsidRPr="00761F97">
        <w:rPr>
          <w:rFonts w:ascii="Book Antiqua" w:hAnsi="Book Antiqua"/>
        </w:rPr>
        <w:t xml:space="preserve"> AF, Bishop GA. Liver transplant tolerance and its application to the clinic: can we exploit the high dose effect? </w:t>
      </w:r>
      <w:r w:rsidRPr="00761F97">
        <w:rPr>
          <w:rFonts w:ascii="Book Antiqua" w:hAnsi="Book Antiqua"/>
          <w:i/>
        </w:rPr>
        <w:t>Clin Dev Immunol</w:t>
      </w:r>
      <w:r w:rsidRPr="00761F97">
        <w:rPr>
          <w:rFonts w:ascii="Book Antiqua" w:hAnsi="Book Antiqua"/>
        </w:rPr>
        <w:t xml:space="preserve"> 2013; </w:t>
      </w:r>
      <w:r w:rsidRPr="00761F97">
        <w:rPr>
          <w:rFonts w:ascii="Book Antiqua" w:hAnsi="Book Antiqua"/>
          <w:b/>
        </w:rPr>
        <w:t>2013</w:t>
      </w:r>
      <w:r w:rsidRPr="00761F97">
        <w:rPr>
          <w:rFonts w:ascii="Book Antiqua" w:hAnsi="Book Antiqua"/>
        </w:rPr>
        <w:t>: 419692 [PMID: 24307909 DOI: 10.1155/2013/419692]</w:t>
      </w:r>
    </w:p>
    <w:p w14:paraId="2A0BD6E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55 </w:t>
      </w:r>
      <w:r w:rsidRPr="00761F97">
        <w:rPr>
          <w:rFonts w:ascii="Book Antiqua" w:hAnsi="Book Antiqua"/>
          <w:b/>
        </w:rPr>
        <w:t>Chen Y</w:t>
      </w:r>
      <w:r w:rsidRPr="00761F97">
        <w:rPr>
          <w:rFonts w:ascii="Book Antiqua" w:hAnsi="Book Antiqua"/>
        </w:rPr>
        <w:t xml:space="preserve">, Sun R, Jiang W, Wei H, Tian Z. Liver-specific HBsAg transgenic mice are over-sensitive to Poly(I:C)-induced liver injury in NK cell- and IFN-gamma-dependent manner. </w:t>
      </w:r>
      <w:r w:rsidRPr="00761F97">
        <w:rPr>
          <w:rFonts w:ascii="Book Antiqua" w:hAnsi="Book Antiqua"/>
          <w:i/>
        </w:rPr>
        <w:t>J Hepatol</w:t>
      </w:r>
      <w:r w:rsidRPr="00761F97">
        <w:rPr>
          <w:rFonts w:ascii="Book Antiqua" w:hAnsi="Book Antiqua"/>
        </w:rPr>
        <w:t xml:space="preserve"> 2007; </w:t>
      </w:r>
      <w:r w:rsidRPr="00761F97">
        <w:rPr>
          <w:rFonts w:ascii="Book Antiqua" w:hAnsi="Book Antiqua"/>
          <w:b/>
        </w:rPr>
        <w:t>47</w:t>
      </w:r>
      <w:r w:rsidRPr="00761F97">
        <w:rPr>
          <w:rFonts w:ascii="Book Antiqua" w:hAnsi="Book Antiqua"/>
        </w:rPr>
        <w:t>: 183-190 [PMID: 17448568 DOI: 10.1016/j.jhep.2007.02.020]</w:t>
      </w:r>
    </w:p>
    <w:p w14:paraId="233F64A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56 </w:t>
      </w:r>
      <w:r w:rsidRPr="00761F97">
        <w:rPr>
          <w:rFonts w:ascii="Book Antiqua" w:hAnsi="Book Antiqua"/>
          <w:b/>
        </w:rPr>
        <w:t>Lassen MG</w:t>
      </w:r>
      <w:r w:rsidRPr="00761F97">
        <w:rPr>
          <w:rFonts w:ascii="Book Antiqua" w:hAnsi="Book Antiqua"/>
        </w:rPr>
        <w:t xml:space="preserve">, Lukens JR, Dolina JS, Brown MG, Hahn YS. Intrahepatic IL-10 maintains NKG2A+Ly49- liver NK cells in a functionally hyporesponsive state. </w:t>
      </w:r>
      <w:r w:rsidRPr="00761F97">
        <w:rPr>
          <w:rFonts w:ascii="Book Antiqua" w:hAnsi="Book Antiqua"/>
          <w:i/>
        </w:rPr>
        <w:t>J Immunol</w:t>
      </w:r>
      <w:r w:rsidRPr="00761F97">
        <w:rPr>
          <w:rFonts w:ascii="Book Antiqua" w:hAnsi="Book Antiqua"/>
        </w:rPr>
        <w:t xml:space="preserve"> 2010; </w:t>
      </w:r>
      <w:r w:rsidRPr="00761F97">
        <w:rPr>
          <w:rFonts w:ascii="Book Antiqua" w:hAnsi="Book Antiqua"/>
          <w:b/>
        </w:rPr>
        <w:t>184</w:t>
      </w:r>
      <w:r w:rsidRPr="00761F97">
        <w:rPr>
          <w:rFonts w:ascii="Book Antiqua" w:hAnsi="Book Antiqua"/>
        </w:rPr>
        <w:t>: 2693-2701 [PMID: 20124099 DOI: 10.4049/jimmunol.0901362]</w:t>
      </w:r>
    </w:p>
    <w:p w14:paraId="52046E1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57 </w:t>
      </w:r>
      <w:proofErr w:type="spellStart"/>
      <w:r w:rsidRPr="00761F97">
        <w:rPr>
          <w:rFonts w:ascii="Book Antiqua" w:hAnsi="Book Antiqua"/>
          <w:b/>
        </w:rPr>
        <w:t>Jinushi</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Takehara</w:t>
      </w:r>
      <w:proofErr w:type="spellEnd"/>
      <w:r w:rsidRPr="00761F97">
        <w:rPr>
          <w:rFonts w:ascii="Book Antiqua" w:hAnsi="Book Antiqua"/>
        </w:rPr>
        <w:t xml:space="preserve"> T, Tatsumi T, Yamaguchi S, </w:t>
      </w:r>
      <w:proofErr w:type="spellStart"/>
      <w:r w:rsidRPr="00761F97">
        <w:rPr>
          <w:rFonts w:ascii="Book Antiqua" w:hAnsi="Book Antiqua"/>
        </w:rPr>
        <w:t>Sakamori</w:t>
      </w:r>
      <w:proofErr w:type="spellEnd"/>
      <w:r w:rsidRPr="00761F97">
        <w:rPr>
          <w:rFonts w:ascii="Book Antiqua" w:hAnsi="Book Antiqua"/>
        </w:rPr>
        <w:t xml:space="preserve"> R, </w:t>
      </w:r>
      <w:proofErr w:type="spellStart"/>
      <w:r w:rsidRPr="00761F97">
        <w:rPr>
          <w:rFonts w:ascii="Book Antiqua" w:hAnsi="Book Antiqua"/>
        </w:rPr>
        <w:t>Hiramatsu</w:t>
      </w:r>
      <w:proofErr w:type="spellEnd"/>
      <w:r w:rsidRPr="00761F97">
        <w:rPr>
          <w:rFonts w:ascii="Book Antiqua" w:hAnsi="Book Antiqua"/>
        </w:rPr>
        <w:t xml:space="preserve"> N, Kanto T, </w:t>
      </w:r>
      <w:proofErr w:type="spellStart"/>
      <w:r w:rsidRPr="00761F97">
        <w:rPr>
          <w:rFonts w:ascii="Book Antiqua" w:hAnsi="Book Antiqua"/>
        </w:rPr>
        <w:t>Ohkawa</w:t>
      </w:r>
      <w:proofErr w:type="spellEnd"/>
      <w:r w:rsidRPr="00761F97">
        <w:rPr>
          <w:rFonts w:ascii="Book Antiqua" w:hAnsi="Book Antiqua"/>
        </w:rPr>
        <w:t xml:space="preserve"> K, Hayashi N. Natural killer cell and hepatic cell interaction via NKG2A leads to dendritic cell-mediated induction of CD4 CD25 T cells with PD-1-dependent regulatory activities. </w:t>
      </w:r>
      <w:r w:rsidRPr="00761F97">
        <w:rPr>
          <w:rFonts w:ascii="Book Antiqua" w:hAnsi="Book Antiqua"/>
          <w:i/>
        </w:rPr>
        <w:t>Immunology</w:t>
      </w:r>
      <w:r w:rsidRPr="00761F97">
        <w:rPr>
          <w:rFonts w:ascii="Book Antiqua" w:hAnsi="Book Antiqua"/>
        </w:rPr>
        <w:t xml:space="preserve"> 2007; </w:t>
      </w:r>
      <w:r w:rsidRPr="00761F97">
        <w:rPr>
          <w:rFonts w:ascii="Book Antiqua" w:hAnsi="Book Antiqua"/>
          <w:b/>
        </w:rPr>
        <w:t>120</w:t>
      </w:r>
      <w:r w:rsidRPr="00761F97">
        <w:rPr>
          <w:rFonts w:ascii="Book Antiqua" w:hAnsi="Book Antiqua"/>
        </w:rPr>
        <w:t>: 73-82 [PMID: 17052247 DOI: 10.1111/j.1365-2567.2006.02479.x]</w:t>
      </w:r>
    </w:p>
    <w:p w14:paraId="0F00875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58 </w:t>
      </w:r>
      <w:proofErr w:type="spellStart"/>
      <w:r w:rsidRPr="00761F97">
        <w:rPr>
          <w:rFonts w:ascii="Book Antiqua" w:hAnsi="Book Antiqua"/>
          <w:b/>
        </w:rPr>
        <w:t>Tosello-Trampont</w:t>
      </w:r>
      <w:proofErr w:type="spellEnd"/>
      <w:r w:rsidRPr="00761F97">
        <w:rPr>
          <w:rFonts w:ascii="Book Antiqua" w:hAnsi="Book Antiqua"/>
          <w:b/>
        </w:rPr>
        <w:t xml:space="preserve"> A</w:t>
      </w:r>
      <w:r w:rsidRPr="00761F97">
        <w:rPr>
          <w:rFonts w:ascii="Book Antiqua" w:hAnsi="Book Antiqua"/>
        </w:rPr>
        <w:t xml:space="preserve">, Surette FA, Ewald SE, Hahn YS. Immunoregulatory Role of NK Cells in Tissue Inflammation and Regeneration. </w:t>
      </w:r>
      <w:r w:rsidRPr="00761F97">
        <w:rPr>
          <w:rFonts w:ascii="Book Antiqua" w:hAnsi="Book Antiqua"/>
          <w:i/>
        </w:rPr>
        <w:t>Front Immunol</w:t>
      </w:r>
      <w:r w:rsidRPr="00761F97">
        <w:rPr>
          <w:rFonts w:ascii="Book Antiqua" w:hAnsi="Book Antiqua"/>
        </w:rPr>
        <w:t xml:space="preserve"> 2017; </w:t>
      </w:r>
      <w:r w:rsidRPr="00761F97">
        <w:rPr>
          <w:rFonts w:ascii="Book Antiqua" w:hAnsi="Book Antiqua"/>
          <w:b/>
        </w:rPr>
        <w:t>8</w:t>
      </w:r>
      <w:r w:rsidRPr="00761F97">
        <w:rPr>
          <w:rFonts w:ascii="Book Antiqua" w:hAnsi="Book Antiqua"/>
        </w:rPr>
        <w:t>: 301 [PMID: 28373874 DOI: 10.3389/fimmu.2017.00301]</w:t>
      </w:r>
    </w:p>
    <w:p w14:paraId="22557278"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59 </w:t>
      </w:r>
      <w:r w:rsidRPr="00761F97">
        <w:rPr>
          <w:rFonts w:ascii="Book Antiqua" w:hAnsi="Book Antiqua"/>
          <w:b/>
        </w:rPr>
        <w:t>Li N</w:t>
      </w:r>
      <w:r w:rsidRPr="00761F97">
        <w:rPr>
          <w:rFonts w:ascii="Book Antiqua" w:hAnsi="Book Antiqua"/>
        </w:rPr>
        <w:t xml:space="preserve">, Hua J. Immune cells in liver regeneration. </w:t>
      </w:r>
      <w:proofErr w:type="spellStart"/>
      <w:r w:rsidRPr="00761F97">
        <w:rPr>
          <w:rFonts w:ascii="Book Antiqua" w:hAnsi="Book Antiqua"/>
          <w:i/>
        </w:rPr>
        <w:t>Oncotarget</w:t>
      </w:r>
      <w:proofErr w:type="spellEnd"/>
      <w:r w:rsidRPr="00761F97">
        <w:rPr>
          <w:rFonts w:ascii="Book Antiqua" w:hAnsi="Book Antiqua"/>
        </w:rPr>
        <w:t xml:space="preserve"> 2017; </w:t>
      </w:r>
      <w:r w:rsidRPr="00761F97">
        <w:rPr>
          <w:rFonts w:ascii="Book Antiqua" w:hAnsi="Book Antiqua"/>
          <w:b/>
        </w:rPr>
        <w:t>8</w:t>
      </w:r>
      <w:r w:rsidRPr="00761F97">
        <w:rPr>
          <w:rFonts w:ascii="Book Antiqua" w:hAnsi="Book Antiqua"/>
        </w:rPr>
        <w:t>: 3628-3639 [PMID: 27690296 DOI: 10.18632/oncotarget.12275]</w:t>
      </w:r>
    </w:p>
    <w:p w14:paraId="4315393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60 </w:t>
      </w:r>
      <w:proofErr w:type="spellStart"/>
      <w:r w:rsidRPr="00761F97">
        <w:rPr>
          <w:rFonts w:ascii="Book Antiqua" w:hAnsi="Book Antiqua"/>
          <w:b/>
        </w:rPr>
        <w:t>Mattiola</w:t>
      </w:r>
      <w:proofErr w:type="spellEnd"/>
      <w:r w:rsidRPr="00761F97">
        <w:rPr>
          <w:rFonts w:ascii="Book Antiqua" w:hAnsi="Book Antiqua"/>
          <w:b/>
        </w:rPr>
        <w:t xml:space="preserve"> I</w:t>
      </w:r>
      <w:r w:rsidRPr="00761F97">
        <w:rPr>
          <w:rFonts w:ascii="Book Antiqua" w:hAnsi="Book Antiqua"/>
        </w:rPr>
        <w:t xml:space="preserve">, </w:t>
      </w:r>
      <w:proofErr w:type="spellStart"/>
      <w:r w:rsidRPr="00761F97">
        <w:rPr>
          <w:rFonts w:ascii="Book Antiqua" w:hAnsi="Book Antiqua"/>
        </w:rPr>
        <w:t>Pesant</w:t>
      </w:r>
      <w:proofErr w:type="spellEnd"/>
      <w:r w:rsidRPr="00761F97">
        <w:rPr>
          <w:rFonts w:ascii="Book Antiqua" w:hAnsi="Book Antiqua"/>
        </w:rPr>
        <w:t xml:space="preserve"> M, </w:t>
      </w:r>
      <w:proofErr w:type="spellStart"/>
      <w:r w:rsidRPr="00761F97">
        <w:rPr>
          <w:rFonts w:ascii="Book Antiqua" w:hAnsi="Book Antiqua"/>
        </w:rPr>
        <w:t>Tentorio</w:t>
      </w:r>
      <w:proofErr w:type="spellEnd"/>
      <w:r w:rsidRPr="00761F97">
        <w:rPr>
          <w:rFonts w:ascii="Book Antiqua" w:hAnsi="Book Antiqua"/>
        </w:rPr>
        <w:t xml:space="preserve"> PF, </w:t>
      </w:r>
      <w:proofErr w:type="spellStart"/>
      <w:r w:rsidRPr="00761F97">
        <w:rPr>
          <w:rFonts w:ascii="Book Antiqua" w:hAnsi="Book Antiqua"/>
        </w:rPr>
        <w:t>Molgora</w:t>
      </w:r>
      <w:proofErr w:type="spellEnd"/>
      <w:r w:rsidRPr="00761F97">
        <w:rPr>
          <w:rFonts w:ascii="Book Antiqua" w:hAnsi="Book Antiqua"/>
        </w:rPr>
        <w:t xml:space="preserve"> M, </w:t>
      </w:r>
      <w:proofErr w:type="spellStart"/>
      <w:r w:rsidRPr="00761F97">
        <w:rPr>
          <w:rFonts w:ascii="Book Antiqua" w:hAnsi="Book Antiqua"/>
        </w:rPr>
        <w:t>Marcenaro</w:t>
      </w:r>
      <w:proofErr w:type="spellEnd"/>
      <w:r w:rsidRPr="00761F97">
        <w:rPr>
          <w:rFonts w:ascii="Book Antiqua" w:hAnsi="Book Antiqua"/>
        </w:rPr>
        <w:t xml:space="preserve"> E, </w:t>
      </w:r>
      <w:proofErr w:type="spellStart"/>
      <w:r w:rsidRPr="00761F97">
        <w:rPr>
          <w:rFonts w:ascii="Book Antiqua" w:hAnsi="Book Antiqua"/>
        </w:rPr>
        <w:t>Lugli</w:t>
      </w:r>
      <w:proofErr w:type="spellEnd"/>
      <w:r w:rsidRPr="00761F97">
        <w:rPr>
          <w:rFonts w:ascii="Book Antiqua" w:hAnsi="Book Antiqua"/>
        </w:rPr>
        <w:t xml:space="preserve"> E, </w:t>
      </w:r>
      <w:proofErr w:type="spellStart"/>
      <w:r w:rsidRPr="00761F97">
        <w:rPr>
          <w:rFonts w:ascii="Book Antiqua" w:hAnsi="Book Antiqua"/>
        </w:rPr>
        <w:t>Locati</w:t>
      </w:r>
      <w:proofErr w:type="spellEnd"/>
      <w:r w:rsidRPr="00761F97">
        <w:rPr>
          <w:rFonts w:ascii="Book Antiqua" w:hAnsi="Book Antiqua"/>
        </w:rPr>
        <w:t xml:space="preserve"> M, </w:t>
      </w:r>
      <w:proofErr w:type="spellStart"/>
      <w:r w:rsidRPr="00761F97">
        <w:rPr>
          <w:rFonts w:ascii="Book Antiqua" w:hAnsi="Book Antiqua"/>
        </w:rPr>
        <w:t>Mavilio</w:t>
      </w:r>
      <w:proofErr w:type="spellEnd"/>
      <w:r w:rsidRPr="00761F97">
        <w:rPr>
          <w:rFonts w:ascii="Book Antiqua" w:hAnsi="Book Antiqua"/>
        </w:rPr>
        <w:t xml:space="preserve"> D. Priming of Human Resting NK Cells by Autologous M1 Macrophages via the Engagement of IL-1β, IFN-β, and IL-15 Pathways. </w:t>
      </w:r>
      <w:r w:rsidRPr="00761F97">
        <w:rPr>
          <w:rFonts w:ascii="Book Antiqua" w:hAnsi="Book Antiqua"/>
          <w:i/>
        </w:rPr>
        <w:t>J Immunol</w:t>
      </w:r>
      <w:r w:rsidRPr="00761F97">
        <w:rPr>
          <w:rFonts w:ascii="Book Antiqua" w:hAnsi="Book Antiqua"/>
        </w:rPr>
        <w:t xml:space="preserve"> 2015; </w:t>
      </w:r>
      <w:r w:rsidRPr="00761F97">
        <w:rPr>
          <w:rFonts w:ascii="Book Antiqua" w:hAnsi="Book Antiqua"/>
          <w:b/>
        </w:rPr>
        <w:t>195</w:t>
      </w:r>
      <w:r w:rsidRPr="00761F97">
        <w:rPr>
          <w:rFonts w:ascii="Book Antiqua" w:hAnsi="Book Antiqua"/>
        </w:rPr>
        <w:t>: 2818-2828 [PMID: 26276870 DOI: 10.4049/jimmunol.1500325]</w:t>
      </w:r>
    </w:p>
    <w:p w14:paraId="2040C1B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61 </w:t>
      </w:r>
      <w:r w:rsidRPr="00761F97">
        <w:rPr>
          <w:rFonts w:ascii="Book Antiqua" w:hAnsi="Book Antiqua"/>
          <w:b/>
        </w:rPr>
        <w:t>Bi J</w:t>
      </w:r>
      <w:r w:rsidRPr="00761F97">
        <w:rPr>
          <w:rFonts w:ascii="Book Antiqua" w:hAnsi="Book Antiqua"/>
        </w:rPr>
        <w:t xml:space="preserve">, Zheng X, Chen Y, Wei H, Sun R, Tian Z. TIGIT safeguards liver regeneration through regulating natural killer cell-hepatocyte crosstalk. </w:t>
      </w:r>
      <w:r w:rsidRPr="00761F97">
        <w:rPr>
          <w:rFonts w:ascii="Book Antiqua" w:hAnsi="Book Antiqua"/>
          <w:i/>
        </w:rPr>
        <w:t>Hepatology</w:t>
      </w:r>
      <w:r w:rsidRPr="00761F97">
        <w:rPr>
          <w:rFonts w:ascii="Book Antiqua" w:hAnsi="Book Antiqua"/>
        </w:rPr>
        <w:t xml:space="preserve"> 2014; </w:t>
      </w:r>
      <w:r w:rsidRPr="00761F97">
        <w:rPr>
          <w:rFonts w:ascii="Book Antiqua" w:hAnsi="Book Antiqua"/>
          <w:b/>
        </w:rPr>
        <w:t>60</w:t>
      </w:r>
      <w:r w:rsidRPr="00761F97">
        <w:rPr>
          <w:rFonts w:ascii="Book Antiqua" w:hAnsi="Book Antiqua"/>
        </w:rPr>
        <w:t>: 1389-1398 [PMID: 24912841 DOI: 10.1002/hep.27245]</w:t>
      </w:r>
    </w:p>
    <w:p w14:paraId="6F54F91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62 </w:t>
      </w:r>
      <w:r w:rsidRPr="00761F97">
        <w:rPr>
          <w:rFonts w:ascii="Book Antiqua" w:hAnsi="Book Antiqua"/>
          <w:b/>
        </w:rPr>
        <w:t>Majewska-</w:t>
      </w:r>
      <w:proofErr w:type="spellStart"/>
      <w:r w:rsidRPr="00761F97">
        <w:rPr>
          <w:rFonts w:ascii="Book Antiqua" w:hAnsi="Book Antiqua"/>
          <w:b/>
        </w:rPr>
        <w:t>Szczepanik</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Paust</w:t>
      </w:r>
      <w:proofErr w:type="spellEnd"/>
      <w:r w:rsidRPr="00761F97">
        <w:rPr>
          <w:rFonts w:ascii="Book Antiqua" w:hAnsi="Book Antiqua"/>
        </w:rPr>
        <w:t xml:space="preserve"> S, von </w:t>
      </w:r>
      <w:proofErr w:type="spellStart"/>
      <w:r w:rsidRPr="00761F97">
        <w:rPr>
          <w:rFonts w:ascii="Book Antiqua" w:hAnsi="Book Antiqua"/>
        </w:rPr>
        <w:t>Andrian</w:t>
      </w:r>
      <w:proofErr w:type="spellEnd"/>
      <w:r w:rsidRPr="00761F97">
        <w:rPr>
          <w:rFonts w:ascii="Book Antiqua" w:hAnsi="Book Antiqua"/>
        </w:rPr>
        <w:t xml:space="preserve"> UH, </w:t>
      </w:r>
      <w:proofErr w:type="spellStart"/>
      <w:r w:rsidRPr="00761F97">
        <w:rPr>
          <w:rFonts w:ascii="Book Antiqua" w:hAnsi="Book Antiqua"/>
        </w:rPr>
        <w:t>Askenase</w:t>
      </w:r>
      <w:proofErr w:type="spellEnd"/>
      <w:r w:rsidRPr="00761F97">
        <w:rPr>
          <w:rFonts w:ascii="Book Antiqua" w:hAnsi="Book Antiqua"/>
        </w:rPr>
        <w:t xml:space="preserve"> PW, </w:t>
      </w:r>
      <w:proofErr w:type="spellStart"/>
      <w:r w:rsidRPr="00761F97">
        <w:rPr>
          <w:rFonts w:ascii="Book Antiqua" w:hAnsi="Book Antiqua"/>
        </w:rPr>
        <w:t>Szczepanik</w:t>
      </w:r>
      <w:proofErr w:type="spellEnd"/>
      <w:r w:rsidRPr="00761F97">
        <w:rPr>
          <w:rFonts w:ascii="Book Antiqua" w:hAnsi="Book Antiqua"/>
        </w:rPr>
        <w:t xml:space="preserve"> M. Natural killer cell-mediated contact sensitivity develops rapidly and depends on interferon-α, interferon-γ and interleukin-12. </w:t>
      </w:r>
      <w:r w:rsidRPr="00761F97">
        <w:rPr>
          <w:rFonts w:ascii="Book Antiqua" w:hAnsi="Book Antiqua"/>
          <w:i/>
        </w:rPr>
        <w:t>Immunology</w:t>
      </w:r>
      <w:r w:rsidRPr="00761F97">
        <w:rPr>
          <w:rFonts w:ascii="Book Antiqua" w:hAnsi="Book Antiqua"/>
        </w:rPr>
        <w:t xml:space="preserve"> 2013; </w:t>
      </w:r>
      <w:r w:rsidRPr="00761F97">
        <w:rPr>
          <w:rFonts w:ascii="Book Antiqua" w:hAnsi="Book Antiqua"/>
          <w:b/>
        </w:rPr>
        <w:t>140</w:t>
      </w:r>
      <w:r w:rsidRPr="00761F97">
        <w:rPr>
          <w:rFonts w:ascii="Book Antiqua" w:hAnsi="Book Antiqua"/>
        </w:rPr>
        <w:t>: 98-110 [PMID: 23659714 DOI: 10.1111/imm.12120]</w:t>
      </w:r>
    </w:p>
    <w:p w14:paraId="29E52FF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63 </w:t>
      </w:r>
      <w:r w:rsidRPr="00761F97">
        <w:rPr>
          <w:rFonts w:ascii="Book Antiqua" w:hAnsi="Book Antiqua"/>
          <w:b/>
        </w:rPr>
        <w:t>Reeves RK</w:t>
      </w:r>
      <w:r w:rsidRPr="00761F97">
        <w:rPr>
          <w:rFonts w:ascii="Book Antiqua" w:hAnsi="Book Antiqua"/>
        </w:rPr>
        <w:t xml:space="preserve">, Li H, </w:t>
      </w:r>
      <w:proofErr w:type="spellStart"/>
      <w:r w:rsidRPr="00761F97">
        <w:rPr>
          <w:rFonts w:ascii="Book Antiqua" w:hAnsi="Book Antiqua"/>
        </w:rPr>
        <w:t>Jost</w:t>
      </w:r>
      <w:proofErr w:type="spellEnd"/>
      <w:r w:rsidRPr="00761F97">
        <w:rPr>
          <w:rFonts w:ascii="Book Antiqua" w:hAnsi="Book Antiqua"/>
        </w:rPr>
        <w:t xml:space="preserve"> S, Blass E, Li H, Schafer JL, Varner V, Manickam C, </w:t>
      </w:r>
      <w:proofErr w:type="spellStart"/>
      <w:r w:rsidRPr="00761F97">
        <w:rPr>
          <w:rFonts w:ascii="Book Antiqua" w:hAnsi="Book Antiqua"/>
        </w:rPr>
        <w:t>Eslamizar</w:t>
      </w:r>
      <w:proofErr w:type="spellEnd"/>
      <w:r w:rsidRPr="00761F97">
        <w:rPr>
          <w:rFonts w:ascii="Book Antiqua" w:hAnsi="Book Antiqua"/>
        </w:rPr>
        <w:t xml:space="preserve"> L, </w:t>
      </w:r>
      <w:proofErr w:type="spellStart"/>
      <w:r w:rsidRPr="00761F97">
        <w:rPr>
          <w:rFonts w:ascii="Book Antiqua" w:hAnsi="Book Antiqua"/>
        </w:rPr>
        <w:t>Altfeld</w:t>
      </w:r>
      <w:proofErr w:type="spellEnd"/>
      <w:r w:rsidRPr="00761F97">
        <w:rPr>
          <w:rFonts w:ascii="Book Antiqua" w:hAnsi="Book Antiqua"/>
        </w:rPr>
        <w:t xml:space="preserve"> M, von </w:t>
      </w:r>
      <w:proofErr w:type="spellStart"/>
      <w:r w:rsidRPr="00761F97">
        <w:rPr>
          <w:rFonts w:ascii="Book Antiqua" w:hAnsi="Book Antiqua"/>
        </w:rPr>
        <w:t>Andrian</w:t>
      </w:r>
      <w:proofErr w:type="spellEnd"/>
      <w:r w:rsidRPr="00761F97">
        <w:rPr>
          <w:rFonts w:ascii="Book Antiqua" w:hAnsi="Book Antiqua"/>
        </w:rPr>
        <w:t xml:space="preserve"> UH, </w:t>
      </w:r>
      <w:proofErr w:type="spellStart"/>
      <w:r w:rsidRPr="00761F97">
        <w:rPr>
          <w:rFonts w:ascii="Book Antiqua" w:hAnsi="Book Antiqua"/>
        </w:rPr>
        <w:t>Barouch</w:t>
      </w:r>
      <w:proofErr w:type="spellEnd"/>
      <w:r w:rsidRPr="00761F97">
        <w:rPr>
          <w:rFonts w:ascii="Book Antiqua" w:hAnsi="Book Antiqua"/>
        </w:rPr>
        <w:t xml:space="preserve"> DH. Antigen-specific NK cell memory in rhesus macaques. </w:t>
      </w:r>
      <w:r w:rsidRPr="00761F97">
        <w:rPr>
          <w:rFonts w:ascii="Book Antiqua" w:hAnsi="Book Antiqua"/>
          <w:i/>
        </w:rPr>
        <w:t>Nat Immunol</w:t>
      </w:r>
      <w:r w:rsidRPr="00761F97">
        <w:rPr>
          <w:rFonts w:ascii="Book Antiqua" w:hAnsi="Book Antiqua"/>
        </w:rPr>
        <w:t xml:space="preserve"> 2015; </w:t>
      </w:r>
      <w:r w:rsidRPr="00761F97">
        <w:rPr>
          <w:rFonts w:ascii="Book Antiqua" w:hAnsi="Book Antiqua"/>
          <w:b/>
        </w:rPr>
        <w:t>16</w:t>
      </w:r>
      <w:r w:rsidRPr="00761F97">
        <w:rPr>
          <w:rFonts w:ascii="Book Antiqua" w:hAnsi="Book Antiqua"/>
        </w:rPr>
        <w:t>: 927-932 [PMID: 26193080 DOI: 10.1038/ni.3227]</w:t>
      </w:r>
    </w:p>
    <w:p w14:paraId="586CEDC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64 </w:t>
      </w:r>
      <w:proofErr w:type="spellStart"/>
      <w:r w:rsidRPr="00761F97">
        <w:rPr>
          <w:rFonts w:ascii="Book Antiqua" w:hAnsi="Book Antiqua"/>
          <w:b/>
        </w:rPr>
        <w:t>Hydes</w:t>
      </w:r>
      <w:proofErr w:type="spellEnd"/>
      <w:r w:rsidRPr="00761F97">
        <w:rPr>
          <w:rFonts w:ascii="Book Antiqua" w:hAnsi="Book Antiqua"/>
          <w:b/>
        </w:rPr>
        <w:t xml:space="preserve"> T</w:t>
      </w:r>
      <w:r w:rsidRPr="00761F97">
        <w:rPr>
          <w:rFonts w:ascii="Book Antiqua" w:hAnsi="Book Antiqua"/>
        </w:rPr>
        <w:t xml:space="preserve">, </w:t>
      </w:r>
      <w:proofErr w:type="spellStart"/>
      <w:r w:rsidRPr="00761F97">
        <w:rPr>
          <w:rFonts w:ascii="Book Antiqua" w:hAnsi="Book Antiqua"/>
        </w:rPr>
        <w:t>Abuhilal</w:t>
      </w:r>
      <w:proofErr w:type="spellEnd"/>
      <w:r w:rsidRPr="00761F97">
        <w:rPr>
          <w:rFonts w:ascii="Book Antiqua" w:hAnsi="Book Antiqua"/>
        </w:rPr>
        <w:t xml:space="preserve"> M, Armstrong T, Primrose J, Takhar A, </w:t>
      </w:r>
      <w:proofErr w:type="spellStart"/>
      <w:r w:rsidRPr="00761F97">
        <w:rPr>
          <w:rFonts w:ascii="Book Antiqua" w:hAnsi="Book Antiqua"/>
        </w:rPr>
        <w:t>Khakoo</w:t>
      </w:r>
      <w:proofErr w:type="spellEnd"/>
      <w:r w:rsidRPr="00761F97">
        <w:rPr>
          <w:rFonts w:ascii="Book Antiqua" w:hAnsi="Book Antiqua"/>
        </w:rPr>
        <w:t xml:space="preserve"> S. Natural killer cell maturation markers in the human liver and expansion of an NKG2C+KIR+ population. </w:t>
      </w:r>
      <w:r w:rsidRPr="00761F97">
        <w:rPr>
          <w:rFonts w:ascii="Book Antiqua" w:hAnsi="Book Antiqua"/>
          <w:i/>
        </w:rPr>
        <w:t>Lancet</w:t>
      </w:r>
      <w:r w:rsidRPr="00761F97">
        <w:rPr>
          <w:rFonts w:ascii="Book Antiqua" w:hAnsi="Book Antiqua"/>
        </w:rPr>
        <w:t xml:space="preserve"> 2015; </w:t>
      </w:r>
      <w:r w:rsidRPr="00761F97">
        <w:rPr>
          <w:rFonts w:ascii="Book Antiqua" w:hAnsi="Book Antiqua"/>
          <w:b/>
        </w:rPr>
        <w:t xml:space="preserve">385 </w:t>
      </w:r>
      <w:r w:rsidRPr="00761F97">
        <w:rPr>
          <w:rFonts w:ascii="Book Antiqua" w:hAnsi="Book Antiqua"/>
          <w:bCs/>
        </w:rPr>
        <w:t>Suppl 1</w:t>
      </w:r>
      <w:r w:rsidRPr="00761F97">
        <w:rPr>
          <w:rFonts w:ascii="Book Antiqua" w:hAnsi="Book Antiqua"/>
        </w:rPr>
        <w:t>: S45 [PMID: 26312867 DOI: 10.1016/S0140-6736(15)60360-9]</w:t>
      </w:r>
    </w:p>
    <w:p w14:paraId="65EA616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65 </w:t>
      </w:r>
      <w:proofErr w:type="spellStart"/>
      <w:r w:rsidRPr="00761F97">
        <w:rPr>
          <w:rFonts w:ascii="Book Antiqua" w:hAnsi="Book Antiqua"/>
          <w:b/>
        </w:rPr>
        <w:t>Rahib</w:t>
      </w:r>
      <w:proofErr w:type="spellEnd"/>
      <w:r w:rsidRPr="00761F97">
        <w:rPr>
          <w:rFonts w:ascii="Book Antiqua" w:hAnsi="Book Antiqua"/>
          <w:b/>
        </w:rPr>
        <w:t xml:space="preserve"> L</w:t>
      </w:r>
      <w:r w:rsidRPr="00761F97">
        <w:rPr>
          <w:rFonts w:ascii="Book Antiqua" w:hAnsi="Book Antiqua"/>
        </w:rPr>
        <w:t xml:space="preserve">, Smith BD, Aizenberg R, Rosenzweig AB, </w:t>
      </w:r>
      <w:proofErr w:type="spellStart"/>
      <w:r w:rsidRPr="00761F97">
        <w:rPr>
          <w:rFonts w:ascii="Book Antiqua" w:hAnsi="Book Antiqua"/>
        </w:rPr>
        <w:t>Fleshman</w:t>
      </w:r>
      <w:proofErr w:type="spellEnd"/>
      <w:r w:rsidRPr="00761F97">
        <w:rPr>
          <w:rFonts w:ascii="Book Antiqua" w:hAnsi="Book Antiqua"/>
        </w:rPr>
        <w:t xml:space="preserve"> JM, </w:t>
      </w:r>
      <w:proofErr w:type="spellStart"/>
      <w:r w:rsidRPr="00761F97">
        <w:rPr>
          <w:rFonts w:ascii="Book Antiqua" w:hAnsi="Book Antiqua"/>
        </w:rPr>
        <w:t>Matrisian</w:t>
      </w:r>
      <w:proofErr w:type="spellEnd"/>
      <w:r w:rsidRPr="00761F97">
        <w:rPr>
          <w:rFonts w:ascii="Book Antiqua" w:hAnsi="Book Antiqua"/>
        </w:rPr>
        <w:t xml:space="preserve"> LM. Projecting cancer incidence and deaths to 2030: the unexpected burden of thyroid, liver, and pancreas cancers in the United States. </w:t>
      </w:r>
      <w:r w:rsidRPr="00761F97">
        <w:rPr>
          <w:rFonts w:ascii="Book Antiqua" w:hAnsi="Book Antiqua"/>
          <w:i/>
        </w:rPr>
        <w:t>Cancer Res</w:t>
      </w:r>
      <w:r w:rsidRPr="00761F97">
        <w:rPr>
          <w:rFonts w:ascii="Book Antiqua" w:hAnsi="Book Antiqua"/>
        </w:rPr>
        <w:t xml:space="preserve"> 2014; </w:t>
      </w:r>
      <w:r w:rsidRPr="00761F97">
        <w:rPr>
          <w:rFonts w:ascii="Book Antiqua" w:hAnsi="Book Antiqua"/>
          <w:b/>
        </w:rPr>
        <w:t>74</w:t>
      </w:r>
      <w:r w:rsidRPr="00761F97">
        <w:rPr>
          <w:rFonts w:ascii="Book Antiqua" w:hAnsi="Book Antiqua"/>
        </w:rPr>
        <w:t>: 2913-2921 [PMID: 24840647 DOI: 10.1158/0008-5472.CAN-14-0155]</w:t>
      </w:r>
    </w:p>
    <w:p w14:paraId="6BA7872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66 </w:t>
      </w:r>
      <w:proofErr w:type="spellStart"/>
      <w:r w:rsidRPr="00761F97">
        <w:rPr>
          <w:rFonts w:ascii="Book Antiqua" w:hAnsi="Book Antiqua"/>
          <w:b/>
        </w:rPr>
        <w:t>Bruix</w:t>
      </w:r>
      <w:proofErr w:type="spellEnd"/>
      <w:r w:rsidRPr="00761F97">
        <w:rPr>
          <w:rFonts w:ascii="Book Antiqua" w:hAnsi="Book Antiqua"/>
          <w:b/>
        </w:rPr>
        <w:t xml:space="preserve"> J</w:t>
      </w:r>
      <w:r w:rsidRPr="00761F97">
        <w:rPr>
          <w:rFonts w:ascii="Book Antiqua" w:hAnsi="Book Antiqua"/>
        </w:rPr>
        <w:t xml:space="preserve">, Sherman M; Practice Guidelines Committee, American Association for the Study of Liver Diseases. Management of hepatocellular carcinoma. </w:t>
      </w:r>
      <w:r w:rsidRPr="00761F97">
        <w:rPr>
          <w:rFonts w:ascii="Book Antiqua" w:hAnsi="Book Antiqua"/>
          <w:i/>
        </w:rPr>
        <w:t>Hepatology</w:t>
      </w:r>
      <w:r w:rsidRPr="00761F97">
        <w:rPr>
          <w:rFonts w:ascii="Book Antiqua" w:hAnsi="Book Antiqua"/>
        </w:rPr>
        <w:t xml:space="preserve"> 2005; </w:t>
      </w:r>
      <w:r w:rsidRPr="00761F97">
        <w:rPr>
          <w:rFonts w:ascii="Book Antiqua" w:hAnsi="Book Antiqua"/>
          <w:b/>
        </w:rPr>
        <w:t>42</w:t>
      </w:r>
      <w:r w:rsidRPr="00761F97">
        <w:rPr>
          <w:rFonts w:ascii="Book Antiqua" w:hAnsi="Book Antiqua"/>
        </w:rPr>
        <w:t>: 1208-1236 [PMID: 16250051 DOI: 10.1002/hep.20933]</w:t>
      </w:r>
    </w:p>
    <w:p w14:paraId="14F8E21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67 </w:t>
      </w:r>
      <w:r w:rsidRPr="00761F97">
        <w:rPr>
          <w:rFonts w:ascii="Book Antiqua" w:hAnsi="Book Antiqua"/>
          <w:b/>
        </w:rPr>
        <w:t>Yang JD</w:t>
      </w:r>
      <w:r w:rsidRPr="00761F97">
        <w:rPr>
          <w:rFonts w:ascii="Book Antiqua" w:hAnsi="Book Antiqua"/>
        </w:rPr>
        <w:t xml:space="preserve">, Roberts LR. </w:t>
      </w:r>
      <w:r w:rsidRPr="00EB58AB">
        <w:rPr>
          <w:rFonts w:ascii="Book Antiqua" w:hAnsi="Book Antiqua"/>
          <w:lang w:val="it-IT"/>
        </w:rPr>
        <w:t xml:space="preserve">Hepatocellular carcinoma: A global view. </w:t>
      </w:r>
      <w:r w:rsidRPr="00761F97">
        <w:rPr>
          <w:rFonts w:ascii="Book Antiqua" w:hAnsi="Book Antiqua"/>
          <w:i/>
        </w:rPr>
        <w:t>Nat Rev Gastroenterol Hepatol</w:t>
      </w:r>
      <w:r w:rsidRPr="00761F97">
        <w:rPr>
          <w:rFonts w:ascii="Book Antiqua" w:hAnsi="Book Antiqua"/>
        </w:rPr>
        <w:t xml:space="preserve"> 2010; </w:t>
      </w:r>
      <w:r w:rsidRPr="00761F97">
        <w:rPr>
          <w:rFonts w:ascii="Book Antiqua" w:hAnsi="Book Antiqua"/>
          <w:b/>
        </w:rPr>
        <w:t>7</w:t>
      </w:r>
      <w:r w:rsidRPr="00761F97">
        <w:rPr>
          <w:rFonts w:ascii="Book Antiqua" w:hAnsi="Book Antiqua"/>
        </w:rPr>
        <w:t>: 448-458 [PMID: 20628345 DOI: 10.1038/nrgastro.2010.100]</w:t>
      </w:r>
    </w:p>
    <w:p w14:paraId="2B06A789"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68 </w:t>
      </w:r>
      <w:r w:rsidRPr="00761F97">
        <w:rPr>
          <w:rFonts w:ascii="Book Antiqua" w:hAnsi="Book Antiqua"/>
          <w:b/>
        </w:rPr>
        <w:t>Raza A</w:t>
      </w:r>
      <w:r w:rsidRPr="00761F97">
        <w:rPr>
          <w:rFonts w:ascii="Book Antiqua" w:hAnsi="Book Antiqua"/>
        </w:rPr>
        <w:t xml:space="preserve">, </w:t>
      </w:r>
      <w:proofErr w:type="spellStart"/>
      <w:r w:rsidRPr="00761F97">
        <w:rPr>
          <w:rFonts w:ascii="Book Antiqua" w:hAnsi="Book Antiqua"/>
        </w:rPr>
        <w:t>Sood</w:t>
      </w:r>
      <w:proofErr w:type="spellEnd"/>
      <w:r w:rsidRPr="00761F97">
        <w:rPr>
          <w:rFonts w:ascii="Book Antiqua" w:hAnsi="Book Antiqua"/>
        </w:rPr>
        <w:t xml:space="preserve"> GK. Hepatocellular carcinoma review: current treatment, and evidence-based medicine. </w:t>
      </w:r>
      <w:r w:rsidRPr="00761F97">
        <w:rPr>
          <w:rFonts w:ascii="Book Antiqua" w:hAnsi="Book Antiqua"/>
          <w:i/>
        </w:rPr>
        <w:t>World J Gastroenterol</w:t>
      </w:r>
      <w:r w:rsidRPr="00761F97">
        <w:rPr>
          <w:rFonts w:ascii="Book Antiqua" w:hAnsi="Book Antiqua"/>
        </w:rPr>
        <w:t xml:space="preserve"> 2014; </w:t>
      </w:r>
      <w:r w:rsidRPr="00761F97">
        <w:rPr>
          <w:rFonts w:ascii="Book Antiqua" w:hAnsi="Book Antiqua"/>
          <w:b/>
        </w:rPr>
        <w:t>20</w:t>
      </w:r>
      <w:r w:rsidRPr="00761F97">
        <w:rPr>
          <w:rFonts w:ascii="Book Antiqua" w:hAnsi="Book Antiqua"/>
        </w:rPr>
        <w:t>: 4115-4127 [PMID: 24764650 DOI: 10.3748/wjg.v20.i15.4115]</w:t>
      </w:r>
    </w:p>
    <w:p w14:paraId="3955ED11" w14:textId="77777777" w:rsidR="00875961" w:rsidRPr="00EB58AB" w:rsidRDefault="00875961" w:rsidP="00875961">
      <w:pPr>
        <w:spacing w:line="360" w:lineRule="auto"/>
        <w:jc w:val="both"/>
        <w:rPr>
          <w:rFonts w:ascii="Book Antiqua" w:hAnsi="Book Antiqua"/>
          <w:lang w:val="it-IT"/>
        </w:rPr>
      </w:pPr>
      <w:r w:rsidRPr="00761F97">
        <w:rPr>
          <w:rFonts w:ascii="Book Antiqua" w:hAnsi="Book Antiqua"/>
        </w:rPr>
        <w:t xml:space="preserve">69 </w:t>
      </w:r>
      <w:r w:rsidRPr="00761F97">
        <w:rPr>
          <w:rFonts w:ascii="Book Antiqua" w:hAnsi="Book Antiqua"/>
          <w:b/>
        </w:rPr>
        <w:t>Gomes MA</w:t>
      </w:r>
      <w:r w:rsidRPr="00761F97">
        <w:rPr>
          <w:rFonts w:ascii="Book Antiqua" w:hAnsi="Book Antiqua"/>
        </w:rPr>
        <w:t xml:space="preserve">, </w:t>
      </w:r>
      <w:proofErr w:type="spellStart"/>
      <w:r w:rsidRPr="00761F97">
        <w:rPr>
          <w:rFonts w:ascii="Book Antiqua" w:hAnsi="Book Antiqua"/>
        </w:rPr>
        <w:t>Priolli</w:t>
      </w:r>
      <w:proofErr w:type="spellEnd"/>
      <w:r w:rsidRPr="00761F97">
        <w:rPr>
          <w:rFonts w:ascii="Book Antiqua" w:hAnsi="Book Antiqua"/>
        </w:rPr>
        <w:t xml:space="preserve"> DG, </w:t>
      </w:r>
      <w:proofErr w:type="spellStart"/>
      <w:r w:rsidRPr="00761F97">
        <w:rPr>
          <w:rFonts w:ascii="Book Antiqua" w:hAnsi="Book Antiqua"/>
        </w:rPr>
        <w:t>Tralhão</w:t>
      </w:r>
      <w:proofErr w:type="spellEnd"/>
      <w:r w:rsidRPr="00761F97">
        <w:rPr>
          <w:rFonts w:ascii="Book Antiqua" w:hAnsi="Book Antiqua"/>
        </w:rPr>
        <w:t xml:space="preserve"> JG, Botelho MF. Hepatocellular carcinoma: epidemiology, biology, diagnosis, and therapies. </w:t>
      </w:r>
      <w:r w:rsidRPr="00EB58AB">
        <w:rPr>
          <w:rFonts w:ascii="Book Antiqua" w:hAnsi="Book Antiqua"/>
          <w:i/>
          <w:lang w:val="it-IT"/>
        </w:rPr>
        <w:t>Rev Assoc Med Bras (1992)</w:t>
      </w:r>
      <w:r w:rsidRPr="00EB58AB">
        <w:rPr>
          <w:rFonts w:ascii="Book Antiqua" w:hAnsi="Book Antiqua"/>
          <w:lang w:val="it-IT"/>
        </w:rPr>
        <w:t xml:space="preserve"> 2013; </w:t>
      </w:r>
      <w:r w:rsidRPr="00EB58AB">
        <w:rPr>
          <w:rFonts w:ascii="Book Antiqua" w:hAnsi="Book Antiqua"/>
          <w:b/>
          <w:lang w:val="it-IT"/>
        </w:rPr>
        <w:t>59</w:t>
      </w:r>
      <w:r w:rsidRPr="00EB58AB">
        <w:rPr>
          <w:rFonts w:ascii="Book Antiqua" w:hAnsi="Book Antiqua"/>
          <w:lang w:val="it-IT"/>
        </w:rPr>
        <w:t>: 514-524 [PMID: 24041910 DOI: 10.1016/j.ramb.2013.03.005]</w:t>
      </w:r>
    </w:p>
    <w:p w14:paraId="307464CB"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70 </w:t>
      </w:r>
      <w:r w:rsidRPr="00EB58AB">
        <w:rPr>
          <w:rFonts w:ascii="Book Antiqua" w:hAnsi="Book Antiqua"/>
          <w:b/>
          <w:lang w:val="it-IT"/>
        </w:rPr>
        <w:t>Tunissiolli NM</w:t>
      </w:r>
      <w:r w:rsidRPr="00EB58AB">
        <w:rPr>
          <w:rFonts w:ascii="Book Antiqua" w:hAnsi="Book Antiqua"/>
          <w:lang w:val="it-IT"/>
        </w:rPr>
        <w:t xml:space="preserve">, Castanhole-Nunes MMU, Biselli-Chicote PM, Pavarino EC, da Silva RF, da Silva RC, Goloni-Bertollo EM. </w:t>
      </w:r>
      <w:r w:rsidRPr="00761F97">
        <w:rPr>
          <w:rFonts w:ascii="Book Antiqua" w:hAnsi="Book Antiqua"/>
        </w:rPr>
        <w:t xml:space="preserve">Hepatocellular Carcinoma: a Comprehensive Review of Biomarkers, Clinical Aspects, and Therapy </w:t>
      </w:r>
      <w:r w:rsidRPr="00761F97">
        <w:rPr>
          <w:rFonts w:ascii="Book Antiqua" w:hAnsi="Book Antiqua"/>
          <w:i/>
        </w:rPr>
        <w:t xml:space="preserve">Asian Pac J Cancer </w:t>
      </w:r>
      <w:proofErr w:type="spellStart"/>
      <w:r w:rsidRPr="00761F97">
        <w:rPr>
          <w:rFonts w:ascii="Book Antiqua" w:hAnsi="Book Antiqua"/>
          <w:i/>
        </w:rPr>
        <w:t>Prev</w:t>
      </w:r>
      <w:proofErr w:type="spellEnd"/>
      <w:r w:rsidRPr="00761F97">
        <w:rPr>
          <w:rFonts w:ascii="Book Antiqua" w:hAnsi="Book Antiqua"/>
        </w:rPr>
        <w:t xml:space="preserve"> 2017; </w:t>
      </w:r>
      <w:r w:rsidRPr="00761F97">
        <w:rPr>
          <w:rFonts w:ascii="Book Antiqua" w:hAnsi="Book Antiqua"/>
          <w:b/>
        </w:rPr>
        <w:t>18</w:t>
      </w:r>
      <w:r w:rsidRPr="00761F97">
        <w:rPr>
          <w:rFonts w:ascii="Book Antiqua" w:hAnsi="Book Antiqua"/>
        </w:rPr>
        <w:t>: 863-872 [PMID: 28545181 DOI: 10.22034/APJCP.2017.18.4.863]</w:t>
      </w:r>
    </w:p>
    <w:p w14:paraId="7C4B7B63"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71 </w:t>
      </w:r>
      <w:proofErr w:type="spellStart"/>
      <w:r w:rsidRPr="00761F97">
        <w:rPr>
          <w:rFonts w:ascii="Book Antiqua" w:hAnsi="Book Antiqua"/>
          <w:b/>
        </w:rPr>
        <w:t>Forner</w:t>
      </w:r>
      <w:proofErr w:type="spellEnd"/>
      <w:r w:rsidRPr="00761F97">
        <w:rPr>
          <w:rFonts w:ascii="Book Antiqua" w:hAnsi="Book Antiqua"/>
          <w:b/>
        </w:rPr>
        <w:t xml:space="preserve"> A</w:t>
      </w:r>
      <w:r w:rsidRPr="00761F97">
        <w:rPr>
          <w:rFonts w:ascii="Book Antiqua" w:hAnsi="Book Antiqua"/>
        </w:rPr>
        <w:t xml:space="preserve">, </w:t>
      </w:r>
      <w:proofErr w:type="spellStart"/>
      <w:r w:rsidRPr="00761F97">
        <w:rPr>
          <w:rFonts w:ascii="Book Antiqua" w:hAnsi="Book Antiqua"/>
        </w:rPr>
        <w:t>Reig</w:t>
      </w:r>
      <w:proofErr w:type="spellEnd"/>
      <w:r w:rsidRPr="00761F97">
        <w:rPr>
          <w:rFonts w:ascii="Book Antiqua" w:hAnsi="Book Antiqua"/>
        </w:rPr>
        <w:t xml:space="preserve"> M, </w:t>
      </w:r>
      <w:proofErr w:type="spellStart"/>
      <w:r w:rsidRPr="00761F97">
        <w:rPr>
          <w:rFonts w:ascii="Book Antiqua" w:hAnsi="Book Antiqua"/>
        </w:rPr>
        <w:t>Bruix</w:t>
      </w:r>
      <w:proofErr w:type="spellEnd"/>
      <w:r w:rsidRPr="00761F97">
        <w:rPr>
          <w:rFonts w:ascii="Book Antiqua" w:hAnsi="Book Antiqua"/>
        </w:rPr>
        <w:t xml:space="preserve"> J. Hepatocellular carcinoma. </w:t>
      </w:r>
      <w:r w:rsidRPr="00761F97">
        <w:rPr>
          <w:rFonts w:ascii="Book Antiqua" w:hAnsi="Book Antiqua"/>
          <w:i/>
        </w:rPr>
        <w:t>Lancet</w:t>
      </w:r>
      <w:r w:rsidRPr="00761F97">
        <w:rPr>
          <w:rFonts w:ascii="Book Antiqua" w:hAnsi="Book Antiqua"/>
        </w:rPr>
        <w:t xml:space="preserve"> 2018; </w:t>
      </w:r>
      <w:r w:rsidRPr="00761F97">
        <w:rPr>
          <w:rFonts w:ascii="Book Antiqua" w:hAnsi="Book Antiqua"/>
          <w:b/>
        </w:rPr>
        <w:t>391</w:t>
      </w:r>
      <w:r w:rsidRPr="00761F97">
        <w:rPr>
          <w:rFonts w:ascii="Book Antiqua" w:hAnsi="Book Antiqua"/>
        </w:rPr>
        <w:t>: 1301-1314 [PMID: 29307467 DOI: 10.1016/S0140-6736(18)30010-2]</w:t>
      </w:r>
    </w:p>
    <w:p w14:paraId="76C9754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72 </w:t>
      </w:r>
      <w:proofErr w:type="spellStart"/>
      <w:r w:rsidRPr="00761F97">
        <w:rPr>
          <w:rFonts w:ascii="Book Antiqua" w:hAnsi="Book Antiqua"/>
          <w:b/>
        </w:rPr>
        <w:t>Clavien</w:t>
      </w:r>
      <w:proofErr w:type="spellEnd"/>
      <w:r w:rsidRPr="00761F97">
        <w:rPr>
          <w:rFonts w:ascii="Book Antiqua" w:hAnsi="Book Antiqua"/>
          <w:b/>
        </w:rPr>
        <w:t xml:space="preserve"> PA</w:t>
      </w:r>
      <w:r w:rsidRPr="00761F97">
        <w:rPr>
          <w:rFonts w:ascii="Book Antiqua" w:hAnsi="Book Antiqua"/>
        </w:rPr>
        <w:t xml:space="preserve">, </w:t>
      </w:r>
      <w:proofErr w:type="spellStart"/>
      <w:r w:rsidRPr="00761F97">
        <w:rPr>
          <w:rFonts w:ascii="Book Antiqua" w:hAnsi="Book Antiqua"/>
        </w:rPr>
        <w:t>Lesurtel</w:t>
      </w:r>
      <w:proofErr w:type="spellEnd"/>
      <w:r w:rsidRPr="00761F97">
        <w:rPr>
          <w:rFonts w:ascii="Book Antiqua" w:hAnsi="Book Antiqua"/>
        </w:rPr>
        <w:t xml:space="preserve"> M, </w:t>
      </w:r>
      <w:proofErr w:type="spellStart"/>
      <w:r w:rsidRPr="00761F97">
        <w:rPr>
          <w:rFonts w:ascii="Book Antiqua" w:hAnsi="Book Antiqua"/>
        </w:rPr>
        <w:t>Bossuyt</w:t>
      </w:r>
      <w:proofErr w:type="spellEnd"/>
      <w:r w:rsidRPr="00761F97">
        <w:rPr>
          <w:rFonts w:ascii="Book Antiqua" w:hAnsi="Book Antiqua"/>
        </w:rPr>
        <w:t xml:space="preserve"> PM, Gores GJ, Langer B, Perrier A; OLT for HCC Consensus Group. Recommendations for liver transplantation for hepatocellular carcinoma: an international consensus conference report. </w:t>
      </w:r>
      <w:r w:rsidRPr="00761F97">
        <w:rPr>
          <w:rFonts w:ascii="Book Antiqua" w:hAnsi="Book Antiqua"/>
          <w:i/>
        </w:rPr>
        <w:t>Lancet Oncol</w:t>
      </w:r>
      <w:r w:rsidRPr="00761F97">
        <w:rPr>
          <w:rFonts w:ascii="Book Antiqua" w:hAnsi="Book Antiqua"/>
        </w:rPr>
        <w:t xml:space="preserve"> 2012; </w:t>
      </w:r>
      <w:r w:rsidRPr="00761F97">
        <w:rPr>
          <w:rFonts w:ascii="Book Antiqua" w:hAnsi="Book Antiqua"/>
          <w:b/>
        </w:rPr>
        <w:t>13</w:t>
      </w:r>
      <w:r w:rsidRPr="00761F97">
        <w:rPr>
          <w:rFonts w:ascii="Book Antiqua" w:hAnsi="Book Antiqua"/>
        </w:rPr>
        <w:t>: e11-e22 [PMID: 22047762 DOI: 10.1016/S1470-2045(11)70175-9]</w:t>
      </w:r>
    </w:p>
    <w:p w14:paraId="29A52FC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73 </w:t>
      </w:r>
      <w:proofErr w:type="spellStart"/>
      <w:r w:rsidRPr="00761F97">
        <w:rPr>
          <w:rFonts w:ascii="Book Antiqua" w:hAnsi="Book Antiqua"/>
          <w:b/>
        </w:rPr>
        <w:t>Roayaie</w:t>
      </w:r>
      <w:proofErr w:type="spellEnd"/>
      <w:r w:rsidRPr="00761F97">
        <w:rPr>
          <w:rFonts w:ascii="Book Antiqua" w:hAnsi="Book Antiqua"/>
          <w:b/>
        </w:rPr>
        <w:t xml:space="preserve"> S</w:t>
      </w:r>
      <w:r w:rsidRPr="00761F97">
        <w:rPr>
          <w:rFonts w:ascii="Book Antiqua" w:hAnsi="Book Antiqua"/>
        </w:rPr>
        <w:t xml:space="preserve">, </w:t>
      </w:r>
      <w:proofErr w:type="spellStart"/>
      <w:r w:rsidRPr="00761F97">
        <w:rPr>
          <w:rFonts w:ascii="Book Antiqua" w:hAnsi="Book Antiqua"/>
        </w:rPr>
        <w:t>Jibara</w:t>
      </w:r>
      <w:proofErr w:type="spellEnd"/>
      <w:r w:rsidRPr="00761F97">
        <w:rPr>
          <w:rFonts w:ascii="Book Antiqua" w:hAnsi="Book Antiqua"/>
        </w:rPr>
        <w:t xml:space="preserve"> G, </w:t>
      </w:r>
      <w:proofErr w:type="spellStart"/>
      <w:r w:rsidRPr="00761F97">
        <w:rPr>
          <w:rFonts w:ascii="Book Antiqua" w:hAnsi="Book Antiqua"/>
        </w:rPr>
        <w:t>Tabrizian</w:t>
      </w:r>
      <w:proofErr w:type="spellEnd"/>
      <w:r w:rsidRPr="00761F97">
        <w:rPr>
          <w:rFonts w:ascii="Book Antiqua" w:hAnsi="Book Antiqua"/>
        </w:rPr>
        <w:t xml:space="preserve"> P, Park JW, Yang J, Yan L, Schwartz M, Han G, Izzo F, Chen M, Blanc JF, Johnson P, Kudo M, Roberts LR, Sherman M. The role of hepatic resection in the treatment of hepatocellular cancer. </w:t>
      </w:r>
      <w:r w:rsidRPr="00761F97">
        <w:rPr>
          <w:rFonts w:ascii="Book Antiqua" w:hAnsi="Book Antiqua"/>
          <w:i/>
        </w:rPr>
        <w:t>Hepatology</w:t>
      </w:r>
      <w:r w:rsidRPr="00761F97">
        <w:rPr>
          <w:rFonts w:ascii="Book Antiqua" w:hAnsi="Book Antiqua"/>
        </w:rPr>
        <w:t xml:space="preserve"> 2015; </w:t>
      </w:r>
      <w:r w:rsidRPr="00761F97">
        <w:rPr>
          <w:rFonts w:ascii="Book Antiqua" w:hAnsi="Book Antiqua"/>
          <w:b/>
        </w:rPr>
        <w:t>62</w:t>
      </w:r>
      <w:r w:rsidRPr="00761F97">
        <w:rPr>
          <w:rFonts w:ascii="Book Antiqua" w:hAnsi="Book Antiqua"/>
        </w:rPr>
        <w:t>: 440-451 [PMID: 25678263 DOI: 10.1002/hep.27745]</w:t>
      </w:r>
    </w:p>
    <w:p w14:paraId="412709C3"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74 </w:t>
      </w:r>
      <w:proofErr w:type="spellStart"/>
      <w:r w:rsidRPr="00761F97">
        <w:rPr>
          <w:rFonts w:ascii="Book Antiqua" w:hAnsi="Book Antiqua"/>
          <w:b/>
        </w:rPr>
        <w:t>Tabrizian</w:t>
      </w:r>
      <w:proofErr w:type="spellEnd"/>
      <w:r w:rsidRPr="00761F97">
        <w:rPr>
          <w:rFonts w:ascii="Book Antiqua" w:hAnsi="Book Antiqua"/>
          <w:b/>
        </w:rPr>
        <w:t xml:space="preserve"> P</w:t>
      </w:r>
      <w:r w:rsidRPr="00761F97">
        <w:rPr>
          <w:rFonts w:ascii="Book Antiqua" w:hAnsi="Book Antiqua"/>
        </w:rPr>
        <w:t xml:space="preserve">, </w:t>
      </w:r>
      <w:proofErr w:type="spellStart"/>
      <w:r w:rsidRPr="00761F97">
        <w:rPr>
          <w:rFonts w:ascii="Book Antiqua" w:hAnsi="Book Antiqua"/>
        </w:rPr>
        <w:t>Jibara</w:t>
      </w:r>
      <w:proofErr w:type="spellEnd"/>
      <w:r w:rsidRPr="00761F97">
        <w:rPr>
          <w:rFonts w:ascii="Book Antiqua" w:hAnsi="Book Antiqua"/>
        </w:rPr>
        <w:t xml:space="preserve"> G, </w:t>
      </w:r>
      <w:proofErr w:type="spellStart"/>
      <w:r w:rsidRPr="00761F97">
        <w:rPr>
          <w:rFonts w:ascii="Book Antiqua" w:hAnsi="Book Antiqua"/>
        </w:rPr>
        <w:t>Shrager</w:t>
      </w:r>
      <w:proofErr w:type="spellEnd"/>
      <w:r w:rsidRPr="00761F97">
        <w:rPr>
          <w:rFonts w:ascii="Book Antiqua" w:hAnsi="Book Antiqua"/>
        </w:rPr>
        <w:t xml:space="preserve"> B, Schwartz M, </w:t>
      </w:r>
      <w:proofErr w:type="spellStart"/>
      <w:r w:rsidRPr="00761F97">
        <w:rPr>
          <w:rFonts w:ascii="Book Antiqua" w:hAnsi="Book Antiqua"/>
        </w:rPr>
        <w:t>Roayaie</w:t>
      </w:r>
      <w:proofErr w:type="spellEnd"/>
      <w:r w:rsidRPr="00761F97">
        <w:rPr>
          <w:rFonts w:ascii="Book Antiqua" w:hAnsi="Book Antiqua"/>
        </w:rPr>
        <w:t xml:space="preserve"> S. Recurrence of hepatocellular cancer after resection: patterns, treatments, and prognosis. </w:t>
      </w:r>
      <w:r w:rsidRPr="00761F97">
        <w:rPr>
          <w:rFonts w:ascii="Book Antiqua" w:hAnsi="Book Antiqua"/>
          <w:i/>
        </w:rPr>
        <w:t>Ann Surg</w:t>
      </w:r>
      <w:r w:rsidRPr="00761F97">
        <w:rPr>
          <w:rFonts w:ascii="Book Antiqua" w:hAnsi="Book Antiqua"/>
        </w:rPr>
        <w:t xml:space="preserve"> 2015; </w:t>
      </w:r>
      <w:r w:rsidRPr="00761F97">
        <w:rPr>
          <w:rFonts w:ascii="Book Antiqua" w:hAnsi="Book Antiqua"/>
          <w:b/>
        </w:rPr>
        <w:t>261</w:t>
      </w:r>
      <w:r w:rsidRPr="00761F97">
        <w:rPr>
          <w:rFonts w:ascii="Book Antiqua" w:hAnsi="Book Antiqua"/>
        </w:rPr>
        <w:t>: 947-955 [PMID: 25010665 DOI: 10.1097/SLA.0000000000000710]</w:t>
      </w:r>
    </w:p>
    <w:p w14:paraId="11AE4C3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75 </w:t>
      </w:r>
      <w:r w:rsidRPr="00761F97">
        <w:rPr>
          <w:rFonts w:ascii="Book Antiqua" w:hAnsi="Book Antiqua"/>
          <w:b/>
        </w:rPr>
        <w:t>Kim S</w:t>
      </w:r>
      <w:r w:rsidRPr="00761F97">
        <w:rPr>
          <w:rFonts w:ascii="Book Antiqua" w:hAnsi="Book Antiqua"/>
        </w:rPr>
        <w:t xml:space="preserve">, Shin J, Kim DY, Choi GH, Kim MJ, Choi JY. Postoperative Recurrence of Hepatocellular Carcinoma: The Importance of Distinguishing between Intrahepatic Metastasis and Multicentric Occurrence-Response. </w:t>
      </w:r>
      <w:r w:rsidRPr="00761F97">
        <w:rPr>
          <w:rFonts w:ascii="Book Antiqua" w:hAnsi="Book Antiqua"/>
          <w:i/>
        </w:rPr>
        <w:t>Clin Cancer Res</w:t>
      </w:r>
      <w:r w:rsidRPr="00761F97">
        <w:rPr>
          <w:rFonts w:ascii="Book Antiqua" w:hAnsi="Book Antiqua"/>
        </w:rPr>
        <w:t xml:space="preserve"> 2019; </w:t>
      </w:r>
      <w:r w:rsidRPr="00761F97">
        <w:rPr>
          <w:rFonts w:ascii="Book Antiqua" w:hAnsi="Book Antiqua"/>
          <w:b/>
        </w:rPr>
        <w:t>25</w:t>
      </w:r>
      <w:r w:rsidRPr="00761F97">
        <w:rPr>
          <w:rFonts w:ascii="Book Antiqua" w:hAnsi="Book Antiqua"/>
        </w:rPr>
        <w:t>: 5427 [PMID: 31481487 DOI: 10.1158/1078-0432.CCR-19-1403]</w:t>
      </w:r>
    </w:p>
    <w:p w14:paraId="66AEB3AB"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76 </w:t>
      </w:r>
      <w:r w:rsidRPr="00761F97">
        <w:rPr>
          <w:rFonts w:ascii="Book Antiqua" w:hAnsi="Book Antiqua"/>
          <w:b/>
        </w:rPr>
        <w:t>Nowak AK</w:t>
      </w:r>
      <w:r w:rsidRPr="00761F97">
        <w:rPr>
          <w:rFonts w:ascii="Book Antiqua" w:hAnsi="Book Antiqua"/>
        </w:rPr>
        <w:t xml:space="preserve">, </w:t>
      </w:r>
      <w:proofErr w:type="spellStart"/>
      <w:r w:rsidRPr="00761F97">
        <w:rPr>
          <w:rFonts w:ascii="Book Antiqua" w:hAnsi="Book Antiqua"/>
        </w:rPr>
        <w:t>Stockler</w:t>
      </w:r>
      <w:proofErr w:type="spellEnd"/>
      <w:r w:rsidRPr="00761F97">
        <w:rPr>
          <w:rFonts w:ascii="Book Antiqua" w:hAnsi="Book Antiqua"/>
        </w:rPr>
        <w:t xml:space="preserve"> MR, Chow PK, Findlay M. Use of tamoxifen in advanced-stage hepatocellular carcinoma. A systematic review. </w:t>
      </w:r>
      <w:r w:rsidRPr="00761F97">
        <w:rPr>
          <w:rFonts w:ascii="Book Antiqua" w:hAnsi="Book Antiqua"/>
          <w:i/>
        </w:rPr>
        <w:t>Cancer</w:t>
      </w:r>
      <w:r w:rsidRPr="00761F97">
        <w:rPr>
          <w:rFonts w:ascii="Book Antiqua" w:hAnsi="Book Antiqua"/>
        </w:rPr>
        <w:t xml:space="preserve"> 2005; </w:t>
      </w:r>
      <w:r w:rsidRPr="00761F97">
        <w:rPr>
          <w:rFonts w:ascii="Book Antiqua" w:hAnsi="Book Antiqua"/>
          <w:b/>
        </w:rPr>
        <w:t>103</w:t>
      </w:r>
      <w:r w:rsidRPr="00761F97">
        <w:rPr>
          <w:rFonts w:ascii="Book Antiqua" w:hAnsi="Book Antiqua"/>
        </w:rPr>
        <w:t>: 1408-1414 [PMID: 15744746 DOI: 10.1002/cncr.20963]</w:t>
      </w:r>
    </w:p>
    <w:p w14:paraId="572F913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77 </w:t>
      </w:r>
      <w:proofErr w:type="spellStart"/>
      <w:r w:rsidRPr="00761F97">
        <w:rPr>
          <w:rFonts w:ascii="Book Antiqua" w:hAnsi="Book Antiqua"/>
          <w:b/>
        </w:rPr>
        <w:t>Louafi</w:t>
      </w:r>
      <w:proofErr w:type="spellEnd"/>
      <w:r w:rsidRPr="00761F97">
        <w:rPr>
          <w:rFonts w:ascii="Book Antiqua" w:hAnsi="Book Antiqua"/>
          <w:b/>
        </w:rPr>
        <w:t xml:space="preserve"> S</w:t>
      </w:r>
      <w:r w:rsidRPr="00761F97">
        <w:rPr>
          <w:rFonts w:ascii="Book Antiqua" w:hAnsi="Book Antiqua"/>
        </w:rPr>
        <w:t xml:space="preserve">, </w:t>
      </w:r>
      <w:proofErr w:type="spellStart"/>
      <w:r w:rsidRPr="00761F97">
        <w:rPr>
          <w:rFonts w:ascii="Book Antiqua" w:hAnsi="Book Antiqua"/>
        </w:rPr>
        <w:t>Boige</w:t>
      </w:r>
      <w:proofErr w:type="spellEnd"/>
      <w:r w:rsidRPr="00761F97">
        <w:rPr>
          <w:rFonts w:ascii="Book Antiqua" w:hAnsi="Book Antiqua"/>
        </w:rPr>
        <w:t xml:space="preserve"> V, </w:t>
      </w:r>
      <w:proofErr w:type="spellStart"/>
      <w:r w:rsidRPr="00761F97">
        <w:rPr>
          <w:rFonts w:ascii="Book Antiqua" w:hAnsi="Book Antiqua"/>
        </w:rPr>
        <w:t>Ducreux</w:t>
      </w:r>
      <w:proofErr w:type="spellEnd"/>
      <w:r w:rsidRPr="00761F97">
        <w:rPr>
          <w:rFonts w:ascii="Book Antiqua" w:hAnsi="Book Antiqua"/>
        </w:rPr>
        <w:t xml:space="preserve"> M, </w:t>
      </w:r>
      <w:proofErr w:type="spellStart"/>
      <w:r w:rsidRPr="00761F97">
        <w:rPr>
          <w:rFonts w:ascii="Book Antiqua" w:hAnsi="Book Antiqua"/>
        </w:rPr>
        <w:t>Bonyhay</w:t>
      </w:r>
      <w:proofErr w:type="spellEnd"/>
      <w:r w:rsidRPr="00761F97">
        <w:rPr>
          <w:rFonts w:ascii="Book Antiqua" w:hAnsi="Book Antiqua"/>
        </w:rPr>
        <w:t xml:space="preserve"> L, </w:t>
      </w:r>
      <w:proofErr w:type="spellStart"/>
      <w:r w:rsidRPr="00761F97">
        <w:rPr>
          <w:rFonts w:ascii="Book Antiqua" w:hAnsi="Book Antiqua"/>
        </w:rPr>
        <w:t>Mansourbakht</w:t>
      </w:r>
      <w:proofErr w:type="spellEnd"/>
      <w:r w:rsidRPr="00761F97">
        <w:rPr>
          <w:rFonts w:ascii="Book Antiqua" w:hAnsi="Book Antiqua"/>
        </w:rPr>
        <w:t xml:space="preserve"> T, de </w:t>
      </w:r>
      <w:proofErr w:type="spellStart"/>
      <w:r w:rsidRPr="00761F97">
        <w:rPr>
          <w:rFonts w:ascii="Book Antiqua" w:hAnsi="Book Antiqua"/>
        </w:rPr>
        <w:t>Baere</w:t>
      </w:r>
      <w:proofErr w:type="spellEnd"/>
      <w:r w:rsidRPr="00761F97">
        <w:rPr>
          <w:rFonts w:ascii="Book Antiqua" w:hAnsi="Book Antiqua"/>
        </w:rPr>
        <w:t xml:space="preserve"> T, </w:t>
      </w:r>
      <w:proofErr w:type="spellStart"/>
      <w:r w:rsidRPr="00761F97">
        <w:rPr>
          <w:rFonts w:ascii="Book Antiqua" w:hAnsi="Book Antiqua"/>
        </w:rPr>
        <w:t>Asnacios</w:t>
      </w:r>
      <w:proofErr w:type="spellEnd"/>
      <w:r w:rsidRPr="00761F97">
        <w:rPr>
          <w:rFonts w:ascii="Book Antiqua" w:hAnsi="Book Antiqua"/>
        </w:rPr>
        <w:t xml:space="preserve"> A, </w:t>
      </w:r>
      <w:proofErr w:type="spellStart"/>
      <w:r w:rsidRPr="00761F97">
        <w:rPr>
          <w:rFonts w:ascii="Book Antiqua" w:hAnsi="Book Antiqua"/>
        </w:rPr>
        <w:t>Hannoun</w:t>
      </w:r>
      <w:proofErr w:type="spellEnd"/>
      <w:r w:rsidRPr="00761F97">
        <w:rPr>
          <w:rFonts w:ascii="Book Antiqua" w:hAnsi="Book Antiqua"/>
        </w:rPr>
        <w:t xml:space="preserve"> L, </w:t>
      </w:r>
      <w:proofErr w:type="spellStart"/>
      <w:r w:rsidRPr="00761F97">
        <w:rPr>
          <w:rFonts w:ascii="Book Antiqua" w:hAnsi="Book Antiqua"/>
        </w:rPr>
        <w:t>Poynard</w:t>
      </w:r>
      <w:proofErr w:type="spellEnd"/>
      <w:r w:rsidRPr="00761F97">
        <w:rPr>
          <w:rFonts w:ascii="Book Antiqua" w:hAnsi="Book Antiqua"/>
        </w:rPr>
        <w:t xml:space="preserve"> T, </w:t>
      </w:r>
      <w:proofErr w:type="spellStart"/>
      <w:r w:rsidRPr="00761F97">
        <w:rPr>
          <w:rFonts w:ascii="Book Antiqua" w:hAnsi="Book Antiqua"/>
        </w:rPr>
        <w:t>Taïeb</w:t>
      </w:r>
      <w:proofErr w:type="spellEnd"/>
      <w:r w:rsidRPr="00761F97">
        <w:rPr>
          <w:rFonts w:ascii="Book Antiqua" w:hAnsi="Book Antiqua"/>
        </w:rPr>
        <w:t xml:space="preserve"> J. Gemcitabine plus oxaliplatin (GEMOX) in patients with advanced hepatocellular carcinoma (HCC): results of a phase II study. </w:t>
      </w:r>
      <w:r w:rsidRPr="00761F97">
        <w:rPr>
          <w:rFonts w:ascii="Book Antiqua" w:hAnsi="Book Antiqua"/>
          <w:i/>
        </w:rPr>
        <w:t>Cancer</w:t>
      </w:r>
      <w:r w:rsidRPr="00761F97">
        <w:rPr>
          <w:rFonts w:ascii="Book Antiqua" w:hAnsi="Book Antiqua"/>
        </w:rPr>
        <w:t xml:space="preserve"> 2007; </w:t>
      </w:r>
      <w:r w:rsidRPr="00761F97">
        <w:rPr>
          <w:rFonts w:ascii="Book Antiqua" w:hAnsi="Book Antiqua"/>
          <w:b/>
        </w:rPr>
        <w:t>109</w:t>
      </w:r>
      <w:r w:rsidRPr="00761F97">
        <w:rPr>
          <w:rFonts w:ascii="Book Antiqua" w:hAnsi="Book Antiqua"/>
        </w:rPr>
        <w:t>: 1384-1390 [PMID: 17330837 DOI: 10.1002/cncr.22532]</w:t>
      </w:r>
    </w:p>
    <w:p w14:paraId="56E2F2F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78 </w:t>
      </w:r>
      <w:r w:rsidRPr="00761F97">
        <w:rPr>
          <w:rFonts w:ascii="Book Antiqua" w:hAnsi="Book Antiqua"/>
          <w:b/>
        </w:rPr>
        <w:t>Cox J</w:t>
      </w:r>
      <w:r w:rsidRPr="00761F97">
        <w:rPr>
          <w:rFonts w:ascii="Book Antiqua" w:hAnsi="Book Antiqua"/>
        </w:rPr>
        <w:t xml:space="preserve">, Weinman S. Mechanisms of doxorubicin resistance in hepatocellular carcinoma. </w:t>
      </w:r>
      <w:proofErr w:type="spellStart"/>
      <w:r w:rsidRPr="00761F97">
        <w:rPr>
          <w:rFonts w:ascii="Book Antiqua" w:hAnsi="Book Antiqua"/>
          <w:i/>
        </w:rPr>
        <w:t>Hepat</w:t>
      </w:r>
      <w:proofErr w:type="spellEnd"/>
      <w:r w:rsidRPr="00761F97">
        <w:rPr>
          <w:rFonts w:ascii="Book Antiqua" w:hAnsi="Book Antiqua"/>
          <w:i/>
        </w:rPr>
        <w:t xml:space="preserve"> Oncol</w:t>
      </w:r>
      <w:r w:rsidRPr="00761F97">
        <w:rPr>
          <w:rFonts w:ascii="Book Antiqua" w:hAnsi="Book Antiqua"/>
        </w:rPr>
        <w:t xml:space="preserve"> 2016; </w:t>
      </w:r>
      <w:r w:rsidRPr="00761F97">
        <w:rPr>
          <w:rFonts w:ascii="Book Antiqua" w:hAnsi="Book Antiqua"/>
          <w:b/>
        </w:rPr>
        <w:t>3</w:t>
      </w:r>
      <w:r w:rsidRPr="00761F97">
        <w:rPr>
          <w:rFonts w:ascii="Book Antiqua" w:hAnsi="Book Antiqua"/>
        </w:rPr>
        <w:t>: 57-59 [PMID: 26998221 DOI: 10.2217/hep.15.41]</w:t>
      </w:r>
    </w:p>
    <w:p w14:paraId="5B902E4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79 </w:t>
      </w:r>
      <w:r w:rsidRPr="00761F97">
        <w:rPr>
          <w:rFonts w:ascii="Book Antiqua" w:hAnsi="Book Antiqua"/>
          <w:b/>
        </w:rPr>
        <w:t>Hussain SP</w:t>
      </w:r>
      <w:r w:rsidRPr="00761F97">
        <w:rPr>
          <w:rFonts w:ascii="Book Antiqua" w:hAnsi="Book Antiqua"/>
        </w:rPr>
        <w:t xml:space="preserve">, </w:t>
      </w:r>
      <w:proofErr w:type="spellStart"/>
      <w:r w:rsidRPr="00761F97">
        <w:rPr>
          <w:rFonts w:ascii="Book Antiqua" w:hAnsi="Book Antiqua"/>
        </w:rPr>
        <w:t>Schwank</w:t>
      </w:r>
      <w:proofErr w:type="spellEnd"/>
      <w:r w:rsidRPr="00761F97">
        <w:rPr>
          <w:rFonts w:ascii="Book Antiqua" w:hAnsi="Book Antiqua"/>
        </w:rPr>
        <w:t xml:space="preserve"> J, </w:t>
      </w:r>
      <w:proofErr w:type="spellStart"/>
      <w:r w:rsidRPr="00761F97">
        <w:rPr>
          <w:rFonts w:ascii="Book Antiqua" w:hAnsi="Book Antiqua"/>
        </w:rPr>
        <w:t>Staib</w:t>
      </w:r>
      <w:proofErr w:type="spellEnd"/>
      <w:r w:rsidRPr="00761F97">
        <w:rPr>
          <w:rFonts w:ascii="Book Antiqua" w:hAnsi="Book Antiqua"/>
        </w:rPr>
        <w:t xml:space="preserve"> F, Wang XW, Harris CC. TP53 mutations and hepatocellular carcinoma: insights into the etiology and pathogenesis of liver cancer. </w:t>
      </w:r>
      <w:r w:rsidRPr="00761F97">
        <w:rPr>
          <w:rFonts w:ascii="Book Antiqua" w:hAnsi="Book Antiqua"/>
          <w:i/>
        </w:rPr>
        <w:t>Oncogene</w:t>
      </w:r>
      <w:r w:rsidRPr="00761F97">
        <w:rPr>
          <w:rFonts w:ascii="Book Antiqua" w:hAnsi="Book Antiqua"/>
        </w:rPr>
        <w:t xml:space="preserve"> 2007; </w:t>
      </w:r>
      <w:r w:rsidRPr="00761F97">
        <w:rPr>
          <w:rFonts w:ascii="Book Antiqua" w:hAnsi="Book Antiqua"/>
          <w:b/>
        </w:rPr>
        <w:t>26</w:t>
      </w:r>
      <w:r w:rsidRPr="00761F97">
        <w:rPr>
          <w:rFonts w:ascii="Book Antiqua" w:hAnsi="Book Antiqua"/>
        </w:rPr>
        <w:t>: 2166-2176 [PMID: 17401425 DOI: 10.1038/sj.onc.1210279]</w:t>
      </w:r>
    </w:p>
    <w:p w14:paraId="454CEC6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80 </w:t>
      </w:r>
      <w:r w:rsidRPr="00761F97">
        <w:rPr>
          <w:rFonts w:ascii="Book Antiqua" w:hAnsi="Book Antiqua"/>
          <w:b/>
        </w:rPr>
        <w:t>Meng X</w:t>
      </w:r>
      <w:r w:rsidRPr="00761F97">
        <w:rPr>
          <w:rFonts w:ascii="Book Antiqua" w:hAnsi="Book Antiqua"/>
        </w:rPr>
        <w:t xml:space="preserve">, Franklin DA, Dong J, Zhang Y. MDM2-p53 pathway in hepatocellular carcinoma. </w:t>
      </w:r>
      <w:r w:rsidRPr="00761F97">
        <w:rPr>
          <w:rFonts w:ascii="Book Antiqua" w:hAnsi="Book Antiqua"/>
          <w:i/>
        </w:rPr>
        <w:t>Cancer Res</w:t>
      </w:r>
      <w:r w:rsidRPr="00761F97">
        <w:rPr>
          <w:rFonts w:ascii="Book Antiqua" w:hAnsi="Book Antiqua"/>
        </w:rPr>
        <w:t xml:space="preserve"> 2014; </w:t>
      </w:r>
      <w:r w:rsidRPr="00761F97">
        <w:rPr>
          <w:rFonts w:ascii="Book Antiqua" w:hAnsi="Book Antiqua"/>
          <w:b/>
        </w:rPr>
        <w:t>74</w:t>
      </w:r>
      <w:r w:rsidRPr="00761F97">
        <w:rPr>
          <w:rFonts w:ascii="Book Antiqua" w:hAnsi="Book Antiqua"/>
        </w:rPr>
        <w:t>: 7161-7167 [PMID: 25477334 DOI: 10.1158/0008-5472.CAN-14-1446]</w:t>
      </w:r>
    </w:p>
    <w:p w14:paraId="3316209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81 </w:t>
      </w:r>
      <w:proofErr w:type="spellStart"/>
      <w:r w:rsidRPr="00761F97">
        <w:rPr>
          <w:rFonts w:ascii="Book Antiqua" w:hAnsi="Book Antiqua"/>
          <w:b/>
        </w:rPr>
        <w:t>Eatrides</w:t>
      </w:r>
      <w:proofErr w:type="spellEnd"/>
      <w:r w:rsidRPr="00761F97">
        <w:rPr>
          <w:rFonts w:ascii="Book Antiqua" w:hAnsi="Book Antiqua"/>
          <w:b/>
        </w:rPr>
        <w:t xml:space="preserve"> J</w:t>
      </w:r>
      <w:r w:rsidRPr="00761F97">
        <w:rPr>
          <w:rFonts w:ascii="Book Antiqua" w:hAnsi="Book Antiqua"/>
        </w:rPr>
        <w:t xml:space="preserve">, Wang E, Kothari N, Kim R. Role of Systemic Therapy and Future Directions for Hepatocellular Carcinoma. </w:t>
      </w:r>
      <w:r w:rsidRPr="00761F97">
        <w:rPr>
          <w:rFonts w:ascii="Book Antiqua" w:hAnsi="Book Antiqua"/>
          <w:i/>
        </w:rPr>
        <w:t>Cancer Control</w:t>
      </w:r>
      <w:r w:rsidRPr="00761F97">
        <w:rPr>
          <w:rFonts w:ascii="Book Antiqua" w:hAnsi="Book Antiqua"/>
        </w:rPr>
        <w:t xml:space="preserve"> 2017; </w:t>
      </w:r>
      <w:r w:rsidRPr="00761F97">
        <w:rPr>
          <w:rFonts w:ascii="Book Antiqua" w:hAnsi="Book Antiqua"/>
          <w:b/>
        </w:rPr>
        <w:t>24</w:t>
      </w:r>
      <w:r w:rsidRPr="00761F97">
        <w:rPr>
          <w:rFonts w:ascii="Book Antiqua" w:hAnsi="Book Antiqua"/>
        </w:rPr>
        <w:t>: 1073274817729243 [PMID: 28975834 DOI: 10.1177/1073274817729243]</w:t>
      </w:r>
    </w:p>
    <w:p w14:paraId="72EDB77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82 </w:t>
      </w:r>
      <w:r w:rsidRPr="00761F97">
        <w:rPr>
          <w:rFonts w:ascii="Book Antiqua" w:hAnsi="Book Antiqua"/>
          <w:b/>
        </w:rPr>
        <w:t>Chen S</w:t>
      </w:r>
      <w:r w:rsidRPr="00761F97">
        <w:rPr>
          <w:rFonts w:ascii="Book Antiqua" w:hAnsi="Book Antiqua"/>
        </w:rPr>
        <w:t xml:space="preserve">, Cao Q, Wen W, Wang H. Targeted therapy for hepatocellular carcinoma: Challenges and opportunities. </w:t>
      </w:r>
      <w:r w:rsidRPr="00761F97">
        <w:rPr>
          <w:rFonts w:ascii="Book Antiqua" w:hAnsi="Book Antiqua"/>
          <w:i/>
        </w:rPr>
        <w:t>Cancer Lett</w:t>
      </w:r>
      <w:r w:rsidRPr="00761F97">
        <w:rPr>
          <w:rFonts w:ascii="Book Antiqua" w:hAnsi="Book Antiqua"/>
        </w:rPr>
        <w:t xml:space="preserve"> 2019; </w:t>
      </w:r>
      <w:r w:rsidRPr="00761F97">
        <w:rPr>
          <w:rFonts w:ascii="Book Antiqua" w:hAnsi="Book Antiqua"/>
          <w:b/>
        </w:rPr>
        <w:t>460</w:t>
      </w:r>
      <w:r w:rsidRPr="00761F97">
        <w:rPr>
          <w:rFonts w:ascii="Book Antiqua" w:hAnsi="Book Antiqua"/>
        </w:rPr>
        <w:t>: 1-9 [PMID: 31207320 DOI: 10.1016/j.canlet.2019.114428]</w:t>
      </w:r>
    </w:p>
    <w:p w14:paraId="24A361C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83 </w:t>
      </w:r>
      <w:proofErr w:type="spellStart"/>
      <w:r w:rsidRPr="00761F97">
        <w:rPr>
          <w:rFonts w:ascii="Book Antiqua" w:hAnsi="Book Antiqua"/>
          <w:b/>
        </w:rPr>
        <w:t>Llovet</w:t>
      </w:r>
      <w:proofErr w:type="spellEnd"/>
      <w:r w:rsidRPr="00761F97">
        <w:rPr>
          <w:rFonts w:ascii="Book Antiqua" w:hAnsi="Book Antiqua"/>
          <w:b/>
        </w:rPr>
        <w:t xml:space="preserve"> JM</w:t>
      </w:r>
      <w:r w:rsidRPr="00761F97">
        <w:rPr>
          <w:rFonts w:ascii="Book Antiqua" w:hAnsi="Book Antiqua"/>
        </w:rPr>
        <w:t xml:space="preserve">, Ricci S, Mazzaferro V, Hilgard P, </w:t>
      </w:r>
      <w:proofErr w:type="spellStart"/>
      <w:r w:rsidRPr="00761F97">
        <w:rPr>
          <w:rFonts w:ascii="Book Antiqua" w:hAnsi="Book Antiqua"/>
        </w:rPr>
        <w:t>Gane</w:t>
      </w:r>
      <w:proofErr w:type="spellEnd"/>
      <w:r w:rsidRPr="00761F97">
        <w:rPr>
          <w:rFonts w:ascii="Book Antiqua" w:hAnsi="Book Antiqua"/>
        </w:rPr>
        <w:t xml:space="preserve"> E, Blanc JF, de Oliveira AC, Santoro A, Raoul JL, </w:t>
      </w:r>
      <w:proofErr w:type="spellStart"/>
      <w:r w:rsidRPr="00761F97">
        <w:rPr>
          <w:rFonts w:ascii="Book Antiqua" w:hAnsi="Book Antiqua"/>
        </w:rPr>
        <w:t>Forner</w:t>
      </w:r>
      <w:proofErr w:type="spellEnd"/>
      <w:r w:rsidRPr="00761F97">
        <w:rPr>
          <w:rFonts w:ascii="Book Antiqua" w:hAnsi="Book Antiqua"/>
        </w:rPr>
        <w:t xml:space="preserve"> A, Schwartz M, Porta C, </w:t>
      </w:r>
      <w:proofErr w:type="spellStart"/>
      <w:r w:rsidRPr="00761F97">
        <w:rPr>
          <w:rFonts w:ascii="Book Antiqua" w:hAnsi="Book Antiqua"/>
        </w:rPr>
        <w:t>Zeuzem</w:t>
      </w:r>
      <w:proofErr w:type="spellEnd"/>
      <w:r w:rsidRPr="00761F97">
        <w:rPr>
          <w:rFonts w:ascii="Book Antiqua" w:hAnsi="Book Antiqua"/>
        </w:rPr>
        <w:t xml:space="preserve"> S, </w:t>
      </w:r>
      <w:proofErr w:type="spellStart"/>
      <w:r w:rsidRPr="00761F97">
        <w:rPr>
          <w:rFonts w:ascii="Book Antiqua" w:hAnsi="Book Antiqua"/>
        </w:rPr>
        <w:t>Bolondi</w:t>
      </w:r>
      <w:proofErr w:type="spellEnd"/>
      <w:r w:rsidRPr="00761F97">
        <w:rPr>
          <w:rFonts w:ascii="Book Antiqua" w:hAnsi="Book Antiqua"/>
        </w:rPr>
        <w:t xml:space="preserve"> L, </w:t>
      </w:r>
      <w:proofErr w:type="spellStart"/>
      <w:r w:rsidRPr="00761F97">
        <w:rPr>
          <w:rFonts w:ascii="Book Antiqua" w:hAnsi="Book Antiqua"/>
        </w:rPr>
        <w:t>Greten</w:t>
      </w:r>
      <w:proofErr w:type="spellEnd"/>
      <w:r w:rsidRPr="00761F97">
        <w:rPr>
          <w:rFonts w:ascii="Book Antiqua" w:hAnsi="Book Antiqua"/>
        </w:rPr>
        <w:t xml:space="preserve"> TF, Galle PR, Seitz JF, </w:t>
      </w:r>
      <w:proofErr w:type="spellStart"/>
      <w:r w:rsidRPr="00761F97">
        <w:rPr>
          <w:rFonts w:ascii="Book Antiqua" w:hAnsi="Book Antiqua"/>
        </w:rPr>
        <w:t>Borbath</w:t>
      </w:r>
      <w:proofErr w:type="spellEnd"/>
      <w:r w:rsidRPr="00761F97">
        <w:rPr>
          <w:rFonts w:ascii="Book Antiqua" w:hAnsi="Book Antiqua"/>
        </w:rPr>
        <w:t xml:space="preserve"> I, </w:t>
      </w:r>
      <w:proofErr w:type="spellStart"/>
      <w:r w:rsidRPr="00761F97">
        <w:rPr>
          <w:rFonts w:ascii="Book Antiqua" w:hAnsi="Book Antiqua"/>
        </w:rPr>
        <w:t>Häussinger</w:t>
      </w:r>
      <w:proofErr w:type="spellEnd"/>
      <w:r w:rsidRPr="00761F97">
        <w:rPr>
          <w:rFonts w:ascii="Book Antiqua" w:hAnsi="Book Antiqua"/>
        </w:rPr>
        <w:t xml:space="preserve"> D, </w:t>
      </w:r>
      <w:proofErr w:type="spellStart"/>
      <w:r w:rsidRPr="00761F97">
        <w:rPr>
          <w:rFonts w:ascii="Book Antiqua" w:hAnsi="Book Antiqua"/>
        </w:rPr>
        <w:t>Giannaris</w:t>
      </w:r>
      <w:proofErr w:type="spellEnd"/>
      <w:r w:rsidRPr="00761F97">
        <w:rPr>
          <w:rFonts w:ascii="Book Antiqua" w:hAnsi="Book Antiqua"/>
        </w:rPr>
        <w:t xml:space="preserve"> T, Shan M, Moscovici M, </w:t>
      </w:r>
      <w:proofErr w:type="spellStart"/>
      <w:r w:rsidRPr="00761F97">
        <w:rPr>
          <w:rFonts w:ascii="Book Antiqua" w:hAnsi="Book Antiqua"/>
        </w:rPr>
        <w:t>Voliotis</w:t>
      </w:r>
      <w:proofErr w:type="spellEnd"/>
      <w:r w:rsidRPr="00761F97">
        <w:rPr>
          <w:rFonts w:ascii="Book Antiqua" w:hAnsi="Book Antiqua"/>
        </w:rPr>
        <w:t xml:space="preserve"> D, </w:t>
      </w:r>
      <w:proofErr w:type="spellStart"/>
      <w:r w:rsidRPr="00761F97">
        <w:rPr>
          <w:rFonts w:ascii="Book Antiqua" w:hAnsi="Book Antiqua"/>
        </w:rPr>
        <w:t>Bruix</w:t>
      </w:r>
      <w:proofErr w:type="spellEnd"/>
      <w:r w:rsidRPr="00761F97">
        <w:rPr>
          <w:rFonts w:ascii="Book Antiqua" w:hAnsi="Book Antiqua"/>
        </w:rPr>
        <w:t xml:space="preserve"> J; SHARP Investigators Study Group. Sorafenib in advanced hepatocellular carcinoma. </w:t>
      </w:r>
      <w:r w:rsidRPr="00761F97">
        <w:rPr>
          <w:rFonts w:ascii="Book Antiqua" w:hAnsi="Book Antiqua"/>
          <w:i/>
        </w:rPr>
        <w:t xml:space="preserve">N </w:t>
      </w:r>
      <w:proofErr w:type="spellStart"/>
      <w:r w:rsidRPr="00761F97">
        <w:rPr>
          <w:rFonts w:ascii="Book Antiqua" w:hAnsi="Book Antiqua"/>
          <w:i/>
        </w:rPr>
        <w:t>Engl</w:t>
      </w:r>
      <w:proofErr w:type="spellEnd"/>
      <w:r w:rsidRPr="00761F97">
        <w:rPr>
          <w:rFonts w:ascii="Book Antiqua" w:hAnsi="Book Antiqua"/>
          <w:i/>
        </w:rPr>
        <w:t xml:space="preserve"> J Med</w:t>
      </w:r>
      <w:r w:rsidRPr="00761F97">
        <w:rPr>
          <w:rFonts w:ascii="Book Antiqua" w:hAnsi="Book Antiqua"/>
        </w:rPr>
        <w:t xml:space="preserve"> 2008; </w:t>
      </w:r>
      <w:r w:rsidRPr="00761F97">
        <w:rPr>
          <w:rFonts w:ascii="Book Antiqua" w:hAnsi="Book Antiqua"/>
          <w:b/>
        </w:rPr>
        <w:t>359</w:t>
      </w:r>
      <w:r w:rsidRPr="00761F97">
        <w:rPr>
          <w:rFonts w:ascii="Book Antiqua" w:hAnsi="Book Antiqua"/>
        </w:rPr>
        <w:t>: 378-390 [PMID: 18650514 DOI: 10.1056/NEJMoa0708857]</w:t>
      </w:r>
    </w:p>
    <w:p w14:paraId="2AEB400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84 </w:t>
      </w:r>
      <w:r w:rsidRPr="00761F97">
        <w:rPr>
          <w:rFonts w:ascii="Book Antiqua" w:hAnsi="Book Antiqua"/>
          <w:b/>
        </w:rPr>
        <w:t>Kudo M</w:t>
      </w:r>
      <w:r w:rsidRPr="00761F97">
        <w:rPr>
          <w:rFonts w:ascii="Book Antiqua" w:hAnsi="Book Antiqua"/>
        </w:rPr>
        <w:t xml:space="preserve">, Finn RS, Qin S, Han KH, Ikeda K, </w:t>
      </w:r>
      <w:proofErr w:type="spellStart"/>
      <w:r w:rsidRPr="00761F97">
        <w:rPr>
          <w:rFonts w:ascii="Book Antiqua" w:hAnsi="Book Antiqua"/>
        </w:rPr>
        <w:t>Piscaglia</w:t>
      </w:r>
      <w:proofErr w:type="spellEnd"/>
      <w:r w:rsidRPr="00761F97">
        <w:rPr>
          <w:rFonts w:ascii="Book Antiqua" w:hAnsi="Book Antiqua"/>
        </w:rPr>
        <w:t xml:space="preserve"> F, Baron A, Park JW, Han G, Jassem J, Blanc JF, Vogel A, </w:t>
      </w:r>
      <w:proofErr w:type="spellStart"/>
      <w:r w:rsidRPr="00761F97">
        <w:rPr>
          <w:rFonts w:ascii="Book Antiqua" w:hAnsi="Book Antiqua"/>
        </w:rPr>
        <w:t>Komov</w:t>
      </w:r>
      <w:proofErr w:type="spellEnd"/>
      <w:r w:rsidRPr="00761F97">
        <w:rPr>
          <w:rFonts w:ascii="Book Antiqua" w:hAnsi="Book Antiqua"/>
        </w:rPr>
        <w:t xml:space="preserve"> D, Evans TRJ, Lopez C, </w:t>
      </w:r>
      <w:proofErr w:type="spellStart"/>
      <w:r w:rsidRPr="00761F97">
        <w:rPr>
          <w:rFonts w:ascii="Book Antiqua" w:hAnsi="Book Antiqua"/>
        </w:rPr>
        <w:t>Dutcus</w:t>
      </w:r>
      <w:proofErr w:type="spellEnd"/>
      <w:r w:rsidRPr="00761F97">
        <w:rPr>
          <w:rFonts w:ascii="Book Antiqua" w:hAnsi="Book Antiqua"/>
        </w:rPr>
        <w:t xml:space="preserve"> C, Guo M, Saito K, </w:t>
      </w:r>
      <w:proofErr w:type="spellStart"/>
      <w:r w:rsidRPr="00761F97">
        <w:rPr>
          <w:rFonts w:ascii="Book Antiqua" w:hAnsi="Book Antiqua"/>
        </w:rPr>
        <w:lastRenderedPageBreak/>
        <w:t>Kraljevic</w:t>
      </w:r>
      <w:proofErr w:type="spellEnd"/>
      <w:r w:rsidRPr="00761F97">
        <w:rPr>
          <w:rFonts w:ascii="Book Antiqua" w:hAnsi="Book Antiqua"/>
        </w:rPr>
        <w:t xml:space="preserve"> S, Tamai T, Ren M, Cheng AL. Lenvatinib versus sorafenib in first-line treatment of patients with unresectable hepatocellular carcinoma: a </w:t>
      </w:r>
      <w:proofErr w:type="spellStart"/>
      <w:r w:rsidRPr="00761F97">
        <w:rPr>
          <w:rFonts w:ascii="Book Antiqua" w:hAnsi="Book Antiqua"/>
        </w:rPr>
        <w:t>randomised</w:t>
      </w:r>
      <w:proofErr w:type="spellEnd"/>
      <w:r w:rsidRPr="00761F97">
        <w:rPr>
          <w:rFonts w:ascii="Book Antiqua" w:hAnsi="Book Antiqua"/>
        </w:rPr>
        <w:t xml:space="preserve"> phase 3 non-inferiority trial. </w:t>
      </w:r>
      <w:r w:rsidRPr="00761F97">
        <w:rPr>
          <w:rFonts w:ascii="Book Antiqua" w:hAnsi="Book Antiqua"/>
          <w:i/>
        </w:rPr>
        <w:t>Lancet</w:t>
      </w:r>
      <w:r w:rsidRPr="00761F97">
        <w:rPr>
          <w:rFonts w:ascii="Book Antiqua" w:hAnsi="Book Antiqua"/>
        </w:rPr>
        <w:t xml:space="preserve"> 2018; </w:t>
      </w:r>
      <w:r w:rsidRPr="00761F97">
        <w:rPr>
          <w:rFonts w:ascii="Book Antiqua" w:hAnsi="Book Antiqua"/>
          <w:b/>
        </w:rPr>
        <w:t>391</w:t>
      </w:r>
      <w:r w:rsidRPr="00761F97">
        <w:rPr>
          <w:rFonts w:ascii="Book Antiqua" w:hAnsi="Book Antiqua"/>
        </w:rPr>
        <w:t>: 1163-1173 [PMID: 29433850 DOI: 10.1016/S0140-6736(18)30207-1]</w:t>
      </w:r>
    </w:p>
    <w:p w14:paraId="1E04F90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85 </w:t>
      </w:r>
      <w:r w:rsidRPr="00761F97">
        <w:rPr>
          <w:rFonts w:ascii="Book Antiqua" w:hAnsi="Book Antiqua"/>
          <w:b/>
        </w:rPr>
        <w:t>Longo L</w:t>
      </w:r>
      <w:r w:rsidRPr="00761F97">
        <w:rPr>
          <w:rFonts w:ascii="Book Antiqua" w:hAnsi="Book Antiqua"/>
        </w:rPr>
        <w:t xml:space="preserve">, de Freitas LBR, Santos D, </w:t>
      </w:r>
      <w:proofErr w:type="spellStart"/>
      <w:r w:rsidRPr="00761F97">
        <w:rPr>
          <w:rFonts w:ascii="Book Antiqua" w:hAnsi="Book Antiqua"/>
        </w:rPr>
        <w:t>Grivicich</w:t>
      </w:r>
      <w:proofErr w:type="spellEnd"/>
      <w:r w:rsidRPr="00761F97">
        <w:rPr>
          <w:rFonts w:ascii="Book Antiqua" w:hAnsi="Book Antiqua"/>
        </w:rPr>
        <w:t xml:space="preserve"> I, </w:t>
      </w:r>
      <w:proofErr w:type="spellStart"/>
      <w:r w:rsidRPr="00761F97">
        <w:rPr>
          <w:rFonts w:ascii="Book Antiqua" w:hAnsi="Book Antiqua"/>
        </w:rPr>
        <w:t>Álvares</w:t>
      </w:r>
      <w:proofErr w:type="spellEnd"/>
      <w:r w:rsidRPr="00761F97">
        <w:rPr>
          <w:rFonts w:ascii="Book Antiqua" w:hAnsi="Book Antiqua"/>
        </w:rPr>
        <w:t xml:space="preserve">-da-Silva MR. Sorafenib for Advanced Hepatocellular Carcinoma: A Real-Life Experience. </w:t>
      </w:r>
      <w:r w:rsidRPr="00761F97">
        <w:rPr>
          <w:rFonts w:ascii="Book Antiqua" w:hAnsi="Book Antiqua"/>
          <w:i/>
        </w:rPr>
        <w:t>Dig Dis</w:t>
      </w:r>
      <w:r w:rsidRPr="00761F97">
        <w:rPr>
          <w:rFonts w:ascii="Book Antiqua" w:hAnsi="Book Antiqua"/>
        </w:rPr>
        <w:t xml:space="preserve"> 2018; </w:t>
      </w:r>
      <w:r w:rsidRPr="00761F97">
        <w:rPr>
          <w:rFonts w:ascii="Book Antiqua" w:hAnsi="Book Antiqua"/>
          <w:b/>
        </w:rPr>
        <w:t>36</w:t>
      </w:r>
      <w:r w:rsidRPr="00761F97">
        <w:rPr>
          <w:rFonts w:ascii="Book Antiqua" w:hAnsi="Book Antiqua"/>
        </w:rPr>
        <w:t>: 377-384 [PMID: 30007984 DOI: 10.1159/000490378]</w:t>
      </w:r>
    </w:p>
    <w:p w14:paraId="3FD183B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86 </w:t>
      </w:r>
      <w:proofErr w:type="spellStart"/>
      <w:r w:rsidRPr="00761F97">
        <w:rPr>
          <w:rFonts w:ascii="Book Antiqua" w:hAnsi="Book Antiqua"/>
          <w:b/>
        </w:rPr>
        <w:t>Personeni</w:t>
      </w:r>
      <w:proofErr w:type="spellEnd"/>
      <w:r w:rsidRPr="00761F97">
        <w:rPr>
          <w:rFonts w:ascii="Book Antiqua" w:hAnsi="Book Antiqua"/>
          <w:b/>
        </w:rPr>
        <w:t xml:space="preserve"> N</w:t>
      </w:r>
      <w:r w:rsidRPr="00761F97">
        <w:rPr>
          <w:rFonts w:ascii="Book Antiqua" w:hAnsi="Book Antiqua"/>
        </w:rPr>
        <w:t xml:space="preserve">, </w:t>
      </w:r>
      <w:proofErr w:type="spellStart"/>
      <w:r w:rsidRPr="00761F97">
        <w:rPr>
          <w:rFonts w:ascii="Book Antiqua" w:hAnsi="Book Antiqua"/>
        </w:rPr>
        <w:t>Pressiani</w:t>
      </w:r>
      <w:proofErr w:type="spellEnd"/>
      <w:r w:rsidRPr="00761F97">
        <w:rPr>
          <w:rFonts w:ascii="Book Antiqua" w:hAnsi="Book Antiqua"/>
        </w:rPr>
        <w:t xml:space="preserve"> T, </w:t>
      </w:r>
      <w:proofErr w:type="spellStart"/>
      <w:r w:rsidRPr="00761F97">
        <w:rPr>
          <w:rFonts w:ascii="Book Antiqua" w:hAnsi="Book Antiqua"/>
        </w:rPr>
        <w:t>Rimassa</w:t>
      </w:r>
      <w:proofErr w:type="spellEnd"/>
      <w:r w:rsidRPr="00761F97">
        <w:rPr>
          <w:rFonts w:ascii="Book Antiqua" w:hAnsi="Book Antiqua"/>
        </w:rPr>
        <w:t xml:space="preserve"> L. Lenvatinib for the treatment of unresectable hepatocellular carcinoma: evidence to date. </w:t>
      </w:r>
      <w:r w:rsidRPr="00761F97">
        <w:rPr>
          <w:rFonts w:ascii="Book Antiqua" w:hAnsi="Book Antiqua"/>
          <w:i/>
        </w:rPr>
        <w:t xml:space="preserve">J </w:t>
      </w:r>
      <w:proofErr w:type="spellStart"/>
      <w:r w:rsidRPr="00761F97">
        <w:rPr>
          <w:rFonts w:ascii="Book Antiqua" w:hAnsi="Book Antiqua"/>
          <w:i/>
        </w:rPr>
        <w:t>Hepatocell</w:t>
      </w:r>
      <w:proofErr w:type="spellEnd"/>
      <w:r w:rsidRPr="00761F97">
        <w:rPr>
          <w:rFonts w:ascii="Book Antiqua" w:hAnsi="Book Antiqua"/>
          <w:i/>
        </w:rPr>
        <w:t xml:space="preserve"> Carcinoma</w:t>
      </w:r>
      <w:r w:rsidRPr="00761F97">
        <w:rPr>
          <w:rFonts w:ascii="Book Antiqua" w:hAnsi="Book Antiqua"/>
        </w:rPr>
        <w:t xml:space="preserve"> 2019; </w:t>
      </w:r>
      <w:r w:rsidRPr="00761F97">
        <w:rPr>
          <w:rFonts w:ascii="Book Antiqua" w:hAnsi="Book Antiqua"/>
          <w:b/>
        </w:rPr>
        <w:t>6</w:t>
      </w:r>
      <w:r w:rsidRPr="00761F97">
        <w:rPr>
          <w:rFonts w:ascii="Book Antiqua" w:hAnsi="Book Antiqua"/>
        </w:rPr>
        <w:t>: 31-39 [PMID: 30775342 DOI: 10.2147/JHC.S168953]</w:t>
      </w:r>
    </w:p>
    <w:p w14:paraId="63B7C47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87 </w:t>
      </w:r>
      <w:proofErr w:type="spellStart"/>
      <w:r w:rsidRPr="00761F97">
        <w:rPr>
          <w:rFonts w:ascii="Book Antiqua" w:hAnsi="Book Antiqua"/>
          <w:b/>
        </w:rPr>
        <w:t>Cervello</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Bachvarov</w:t>
      </w:r>
      <w:proofErr w:type="spellEnd"/>
      <w:r w:rsidRPr="00761F97">
        <w:rPr>
          <w:rFonts w:ascii="Book Antiqua" w:hAnsi="Book Antiqua"/>
        </w:rPr>
        <w:t xml:space="preserve"> D, </w:t>
      </w:r>
      <w:proofErr w:type="spellStart"/>
      <w:r w:rsidRPr="00761F97">
        <w:rPr>
          <w:rFonts w:ascii="Book Antiqua" w:hAnsi="Book Antiqua"/>
        </w:rPr>
        <w:t>Lampiasi</w:t>
      </w:r>
      <w:proofErr w:type="spellEnd"/>
      <w:r w:rsidRPr="00761F97">
        <w:rPr>
          <w:rFonts w:ascii="Book Antiqua" w:hAnsi="Book Antiqua"/>
        </w:rPr>
        <w:t xml:space="preserve"> N, </w:t>
      </w:r>
      <w:proofErr w:type="spellStart"/>
      <w:r w:rsidRPr="00761F97">
        <w:rPr>
          <w:rFonts w:ascii="Book Antiqua" w:hAnsi="Book Antiqua"/>
        </w:rPr>
        <w:t>Cusimano</w:t>
      </w:r>
      <w:proofErr w:type="spellEnd"/>
      <w:r w:rsidRPr="00761F97">
        <w:rPr>
          <w:rFonts w:ascii="Book Antiqua" w:hAnsi="Book Antiqua"/>
        </w:rPr>
        <w:t xml:space="preserve"> A, </w:t>
      </w:r>
      <w:proofErr w:type="spellStart"/>
      <w:r w:rsidRPr="00761F97">
        <w:rPr>
          <w:rFonts w:ascii="Book Antiqua" w:hAnsi="Book Antiqua"/>
        </w:rPr>
        <w:t>Azzolina</w:t>
      </w:r>
      <w:proofErr w:type="spellEnd"/>
      <w:r w:rsidRPr="00761F97">
        <w:rPr>
          <w:rFonts w:ascii="Book Antiqua" w:hAnsi="Book Antiqua"/>
        </w:rPr>
        <w:t xml:space="preserve"> A, </w:t>
      </w:r>
      <w:proofErr w:type="spellStart"/>
      <w:r w:rsidRPr="00761F97">
        <w:rPr>
          <w:rFonts w:ascii="Book Antiqua" w:hAnsi="Book Antiqua"/>
        </w:rPr>
        <w:t>McCubrey</w:t>
      </w:r>
      <w:proofErr w:type="spellEnd"/>
      <w:r w:rsidRPr="00761F97">
        <w:rPr>
          <w:rFonts w:ascii="Book Antiqua" w:hAnsi="Book Antiqua"/>
        </w:rPr>
        <w:t xml:space="preserve"> JA, Montalto G. Molecular mechanisms of sorafenib action in liver cancer cells. </w:t>
      </w:r>
      <w:r w:rsidRPr="00761F97">
        <w:rPr>
          <w:rFonts w:ascii="Book Antiqua" w:hAnsi="Book Antiqua"/>
          <w:i/>
        </w:rPr>
        <w:t>Cell Cycle</w:t>
      </w:r>
      <w:r w:rsidRPr="00761F97">
        <w:rPr>
          <w:rFonts w:ascii="Book Antiqua" w:hAnsi="Book Antiqua"/>
        </w:rPr>
        <w:t xml:space="preserve"> 2012; </w:t>
      </w:r>
      <w:r w:rsidRPr="00761F97">
        <w:rPr>
          <w:rFonts w:ascii="Book Antiqua" w:hAnsi="Book Antiqua"/>
          <w:b/>
        </w:rPr>
        <w:t>11</w:t>
      </w:r>
      <w:r w:rsidRPr="00761F97">
        <w:rPr>
          <w:rFonts w:ascii="Book Antiqua" w:hAnsi="Book Antiqua"/>
        </w:rPr>
        <w:t>: 2843-2855 [PMID: 22801548 DOI: 10.4161/cc.21193]</w:t>
      </w:r>
    </w:p>
    <w:p w14:paraId="1BF9357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88 </w:t>
      </w:r>
      <w:proofErr w:type="spellStart"/>
      <w:r w:rsidRPr="00761F97">
        <w:rPr>
          <w:rFonts w:ascii="Book Antiqua" w:hAnsi="Book Antiqua"/>
          <w:b/>
        </w:rPr>
        <w:t>Ziogas</w:t>
      </w:r>
      <w:proofErr w:type="spellEnd"/>
      <w:r w:rsidRPr="00761F97">
        <w:rPr>
          <w:rFonts w:ascii="Book Antiqua" w:hAnsi="Book Antiqua"/>
          <w:b/>
        </w:rPr>
        <w:t xml:space="preserve"> IA</w:t>
      </w:r>
      <w:r w:rsidRPr="00761F97">
        <w:rPr>
          <w:rFonts w:ascii="Book Antiqua" w:hAnsi="Book Antiqua"/>
        </w:rPr>
        <w:t xml:space="preserve">, </w:t>
      </w:r>
      <w:proofErr w:type="spellStart"/>
      <w:r w:rsidRPr="00761F97">
        <w:rPr>
          <w:rFonts w:ascii="Book Antiqua" w:hAnsi="Book Antiqua"/>
        </w:rPr>
        <w:t>Tsoulfas</w:t>
      </w:r>
      <w:proofErr w:type="spellEnd"/>
      <w:r w:rsidRPr="00761F97">
        <w:rPr>
          <w:rFonts w:ascii="Book Antiqua" w:hAnsi="Book Antiqua"/>
        </w:rPr>
        <w:t xml:space="preserve"> G. Evolving role of Sorafenib in the management of hepatocellular carcinoma. </w:t>
      </w:r>
      <w:r w:rsidRPr="00761F97">
        <w:rPr>
          <w:rFonts w:ascii="Book Antiqua" w:hAnsi="Book Antiqua"/>
          <w:i/>
        </w:rPr>
        <w:t>World J Clin Oncol</w:t>
      </w:r>
      <w:r w:rsidRPr="00761F97">
        <w:rPr>
          <w:rFonts w:ascii="Book Antiqua" w:hAnsi="Book Antiqua"/>
        </w:rPr>
        <w:t xml:space="preserve"> 2017; </w:t>
      </w:r>
      <w:r w:rsidRPr="00761F97">
        <w:rPr>
          <w:rFonts w:ascii="Book Antiqua" w:hAnsi="Book Antiqua"/>
          <w:b/>
        </w:rPr>
        <w:t>8</w:t>
      </w:r>
      <w:r w:rsidRPr="00761F97">
        <w:rPr>
          <w:rFonts w:ascii="Book Antiqua" w:hAnsi="Book Antiqua"/>
        </w:rPr>
        <w:t>: 203-213 [PMID: 28638790 DOI: 10.5306/wjco.v8.i3.203]</w:t>
      </w:r>
    </w:p>
    <w:p w14:paraId="4285ECF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89 </w:t>
      </w:r>
      <w:proofErr w:type="spellStart"/>
      <w:r w:rsidRPr="00761F97">
        <w:rPr>
          <w:rFonts w:ascii="Book Antiqua" w:hAnsi="Book Antiqua"/>
          <w:b/>
        </w:rPr>
        <w:t>Llovet</w:t>
      </w:r>
      <w:proofErr w:type="spellEnd"/>
      <w:r w:rsidRPr="00761F97">
        <w:rPr>
          <w:rFonts w:ascii="Book Antiqua" w:hAnsi="Book Antiqua"/>
          <w:b/>
        </w:rPr>
        <w:t xml:space="preserve"> JM</w:t>
      </w:r>
      <w:r w:rsidRPr="00761F97">
        <w:rPr>
          <w:rFonts w:ascii="Book Antiqua" w:hAnsi="Book Antiqua"/>
        </w:rPr>
        <w:t>, Hernandez-</w:t>
      </w:r>
      <w:proofErr w:type="spellStart"/>
      <w:r w:rsidRPr="00761F97">
        <w:rPr>
          <w:rFonts w:ascii="Book Antiqua" w:hAnsi="Book Antiqua"/>
        </w:rPr>
        <w:t>Gea</w:t>
      </w:r>
      <w:proofErr w:type="spellEnd"/>
      <w:r w:rsidRPr="00761F97">
        <w:rPr>
          <w:rFonts w:ascii="Book Antiqua" w:hAnsi="Book Antiqua"/>
        </w:rPr>
        <w:t xml:space="preserve"> V. Hepatocellular carcinoma: reasons for phase III failure and novel perspectives on trial design. </w:t>
      </w:r>
      <w:r w:rsidRPr="00761F97">
        <w:rPr>
          <w:rFonts w:ascii="Book Antiqua" w:hAnsi="Book Antiqua"/>
          <w:i/>
        </w:rPr>
        <w:t>Clin Cancer Res</w:t>
      </w:r>
      <w:r w:rsidRPr="00761F97">
        <w:rPr>
          <w:rFonts w:ascii="Book Antiqua" w:hAnsi="Book Antiqua"/>
        </w:rPr>
        <w:t xml:space="preserve"> 2014; </w:t>
      </w:r>
      <w:r w:rsidRPr="00761F97">
        <w:rPr>
          <w:rFonts w:ascii="Book Antiqua" w:hAnsi="Book Antiqua"/>
          <w:b/>
        </w:rPr>
        <w:t>20</w:t>
      </w:r>
      <w:r w:rsidRPr="00761F97">
        <w:rPr>
          <w:rFonts w:ascii="Book Antiqua" w:hAnsi="Book Antiqua"/>
        </w:rPr>
        <w:t>: 2072-2079 [PMID: 24589894 DOI: 10.1158/1078-0432.CCR-13-0547]</w:t>
      </w:r>
    </w:p>
    <w:p w14:paraId="26E01FBD" w14:textId="77777777" w:rsidR="00875961" w:rsidRPr="00EB58AB" w:rsidRDefault="00875961" w:rsidP="00875961">
      <w:pPr>
        <w:spacing w:line="360" w:lineRule="auto"/>
        <w:jc w:val="both"/>
        <w:rPr>
          <w:rFonts w:ascii="Book Antiqua" w:hAnsi="Book Antiqua"/>
          <w:lang w:val="it-IT"/>
        </w:rPr>
      </w:pPr>
      <w:r w:rsidRPr="00761F97">
        <w:rPr>
          <w:rFonts w:ascii="Book Antiqua" w:hAnsi="Book Antiqua"/>
        </w:rPr>
        <w:t xml:space="preserve">90 </w:t>
      </w:r>
      <w:r w:rsidRPr="00761F97">
        <w:rPr>
          <w:rFonts w:ascii="Book Antiqua" w:hAnsi="Book Antiqua"/>
          <w:b/>
        </w:rPr>
        <w:t>Hernandez-</w:t>
      </w:r>
      <w:proofErr w:type="spellStart"/>
      <w:r w:rsidRPr="00761F97">
        <w:rPr>
          <w:rFonts w:ascii="Book Antiqua" w:hAnsi="Book Antiqua"/>
          <w:b/>
        </w:rPr>
        <w:t>Gea</w:t>
      </w:r>
      <w:proofErr w:type="spellEnd"/>
      <w:r w:rsidRPr="00761F97">
        <w:rPr>
          <w:rFonts w:ascii="Book Antiqua" w:hAnsi="Book Antiqua"/>
          <w:b/>
        </w:rPr>
        <w:t xml:space="preserve"> V</w:t>
      </w:r>
      <w:r w:rsidRPr="00761F97">
        <w:rPr>
          <w:rFonts w:ascii="Book Antiqua" w:hAnsi="Book Antiqua"/>
        </w:rPr>
        <w:t xml:space="preserve">, </w:t>
      </w:r>
      <w:proofErr w:type="spellStart"/>
      <w:r w:rsidRPr="00761F97">
        <w:rPr>
          <w:rFonts w:ascii="Book Antiqua" w:hAnsi="Book Antiqua"/>
        </w:rPr>
        <w:t>Toffanin</w:t>
      </w:r>
      <w:proofErr w:type="spellEnd"/>
      <w:r w:rsidRPr="00761F97">
        <w:rPr>
          <w:rFonts w:ascii="Book Antiqua" w:hAnsi="Book Antiqua"/>
        </w:rPr>
        <w:t xml:space="preserve"> S, Friedman SL, </w:t>
      </w:r>
      <w:proofErr w:type="spellStart"/>
      <w:r w:rsidRPr="00761F97">
        <w:rPr>
          <w:rFonts w:ascii="Book Antiqua" w:hAnsi="Book Antiqua"/>
        </w:rPr>
        <w:t>Llovet</w:t>
      </w:r>
      <w:proofErr w:type="spellEnd"/>
      <w:r w:rsidRPr="00761F97">
        <w:rPr>
          <w:rFonts w:ascii="Book Antiqua" w:hAnsi="Book Antiqua"/>
        </w:rPr>
        <w:t xml:space="preserve"> JM. Role of the microenvironment in the pathogenesis and treatment of hepatocellular carcinoma. </w:t>
      </w:r>
      <w:r w:rsidRPr="00EB58AB">
        <w:rPr>
          <w:rFonts w:ascii="Book Antiqua" w:hAnsi="Book Antiqua"/>
          <w:i/>
          <w:lang w:val="it-IT"/>
        </w:rPr>
        <w:t>Gastroenterology</w:t>
      </w:r>
      <w:r w:rsidRPr="00EB58AB">
        <w:rPr>
          <w:rFonts w:ascii="Book Antiqua" w:hAnsi="Book Antiqua"/>
          <w:lang w:val="it-IT"/>
        </w:rPr>
        <w:t xml:space="preserve"> 2013; </w:t>
      </w:r>
      <w:r w:rsidRPr="00EB58AB">
        <w:rPr>
          <w:rFonts w:ascii="Book Antiqua" w:hAnsi="Book Antiqua"/>
          <w:b/>
          <w:lang w:val="it-IT"/>
        </w:rPr>
        <w:t>144</w:t>
      </w:r>
      <w:r w:rsidRPr="00EB58AB">
        <w:rPr>
          <w:rFonts w:ascii="Book Antiqua" w:hAnsi="Book Antiqua"/>
          <w:lang w:val="it-IT"/>
        </w:rPr>
        <w:t>: 512-527 [PMID: 23313965 DOI: 10.1053/j.gastro.2013.01.002]</w:t>
      </w:r>
    </w:p>
    <w:p w14:paraId="7F2E59FE" w14:textId="77777777" w:rsidR="00875961" w:rsidRPr="00EB58AB" w:rsidRDefault="00875961" w:rsidP="00875961">
      <w:pPr>
        <w:spacing w:line="360" w:lineRule="auto"/>
        <w:jc w:val="both"/>
        <w:rPr>
          <w:rFonts w:ascii="Book Antiqua" w:hAnsi="Book Antiqua"/>
          <w:lang w:val="it-IT"/>
        </w:rPr>
      </w:pPr>
      <w:r w:rsidRPr="00EB58AB">
        <w:rPr>
          <w:rFonts w:ascii="Book Antiqua" w:hAnsi="Book Antiqua"/>
          <w:lang w:val="it-IT"/>
        </w:rPr>
        <w:t xml:space="preserve">91 </w:t>
      </w:r>
      <w:r w:rsidRPr="00EB58AB">
        <w:rPr>
          <w:rFonts w:ascii="Book Antiqua" w:hAnsi="Book Antiqua"/>
          <w:b/>
          <w:lang w:val="it-IT"/>
        </w:rPr>
        <w:t>Buonaguro L</w:t>
      </w:r>
      <w:r w:rsidRPr="00EB58AB">
        <w:rPr>
          <w:rFonts w:ascii="Book Antiqua" w:hAnsi="Book Antiqua"/>
          <w:lang w:val="it-IT"/>
        </w:rPr>
        <w:t xml:space="preserve">, Mauriello A, Cavalluzzo B, Petrizzo A, Tagliamonte M. Immunotherapy in hepatocellular carcinoma. </w:t>
      </w:r>
      <w:r w:rsidRPr="00EB58AB">
        <w:rPr>
          <w:rFonts w:ascii="Book Antiqua" w:hAnsi="Book Antiqua"/>
          <w:i/>
          <w:lang w:val="it-IT"/>
        </w:rPr>
        <w:t>Ann Hepatol</w:t>
      </w:r>
      <w:r w:rsidRPr="00EB58AB">
        <w:rPr>
          <w:rFonts w:ascii="Book Antiqua" w:hAnsi="Book Antiqua"/>
          <w:lang w:val="it-IT"/>
        </w:rPr>
        <w:t xml:space="preserve"> 2019; </w:t>
      </w:r>
      <w:r w:rsidRPr="00EB58AB">
        <w:rPr>
          <w:rFonts w:ascii="Book Antiqua" w:hAnsi="Book Antiqua"/>
          <w:b/>
          <w:lang w:val="it-IT"/>
        </w:rPr>
        <w:t>18</w:t>
      </w:r>
      <w:r w:rsidRPr="00EB58AB">
        <w:rPr>
          <w:rFonts w:ascii="Book Antiqua" w:hAnsi="Book Antiqua"/>
          <w:lang w:val="it-IT"/>
        </w:rPr>
        <w:t>: 291-297 [PMID: 31047849 DOI: 10.1016/j.aohep.2019.04.003]</w:t>
      </w:r>
    </w:p>
    <w:p w14:paraId="303F584A"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92 </w:t>
      </w:r>
      <w:r w:rsidRPr="00EB58AB">
        <w:rPr>
          <w:rFonts w:ascii="Book Antiqua" w:hAnsi="Book Antiqua"/>
          <w:b/>
          <w:lang w:val="it-IT"/>
        </w:rPr>
        <w:t>Keenan BP</w:t>
      </w:r>
      <w:r w:rsidRPr="00EB58AB">
        <w:rPr>
          <w:rFonts w:ascii="Book Antiqua" w:hAnsi="Book Antiqua"/>
          <w:lang w:val="it-IT"/>
        </w:rPr>
        <w:t xml:space="preserve">, Fong L, Kelley RK. </w:t>
      </w:r>
      <w:r w:rsidRPr="00761F97">
        <w:rPr>
          <w:rFonts w:ascii="Book Antiqua" w:hAnsi="Book Antiqua"/>
        </w:rPr>
        <w:t xml:space="preserve">Immunotherapy in hepatocellular carcinoma: the complex interface between inflammation, fibrosis, and the immune response. </w:t>
      </w:r>
      <w:r w:rsidRPr="00761F97">
        <w:rPr>
          <w:rFonts w:ascii="Book Antiqua" w:hAnsi="Book Antiqua"/>
          <w:i/>
        </w:rPr>
        <w:t xml:space="preserve">J </w:t>
      </w:r>
      <w:proofErr w:type="spellStart"/>
      <w:r w:rsidRPr="00761F97">
        <w:rPr>
          <w:rFonts w:ascii="Book Antiqua" w:hAnsi="Book Antiqua"/>
          <w:i/>
        </w:rPr>
        <w:t>Immunother</w:t>
      </w:r>
      <w:proofErr w:type="spellEnd"/>
      <w:r w:rsidRPr="00761F97">
        <w:rPr>
          <w:rFonts w:ascii="Book Antiqua" w:hAnsi="Book Antiqua"/>
          <w:i/>
        </w:rPr>
        <w:t xml:space="preserve"> Cancer</w:t>
      </w:r>
      <w:r w:rsidRPr="00761F97">
        <w:rPr>
          <w:rFonts w:ascii="Book Antiqua" w:hAnsi="Book Antiqua"/>
        </w:rPr>
        <w:t xml:space="preserve"> 2019; </w:t>
      </w:r>
      <w:r w:rsidRPr="00761F97">
        <w:rPr>
          <w:rFonts w:ascii="Book Antiqua" w:hAnsi="Book Antiqua"/>
          <w:b/>
        </w:rPr>
        <w:t>7</w:t>
      </w:r>
      <w:r w:rsidRPr="00761F97">
        <w:rPr>
          <w:rFonts w:ascii="Book Antiqua" w:hAnsi="Book Antiqua"/>
        </w:rPr>
        <w:t>: 267 [PMID: 31627733 DOI: 10.1186/s40425-019-0749-z]</w:t>
      </w:r>
    </w:p>
    <w:p w14:paraId="092AE1D5"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93 </w:t>
      </w:r>
      <w:r w:rsidRPr="00761F97">
        <w:rPr>
          <w:rFonts w:ascii="Book Antiqua" w:hAnsi="Book Antiqua"/>
          <w:b/>
        </w:rPr>
        <w:t xml:space="preserve">Tahmasebi </w:t>
      </w:r>
      <w:proofErr w:type="spellStart"/>
      <w:r w:rsidRPr="00761F97">
        <w:rPr>
          <w:rFonts w:ascii="Book Antiqua" w:hAnsi="Book Antiqua"/>
          <w:b/>
        </w:rPr>
        <w:t>Birgani</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Carloni</w:t>
      </w:r>
      <w:proofErr w:type="spellEnd"/>
      <w:r w:rsidRPr="00761F97">
        <w:rPr>
          <w:rFonts w:ascii="Book Antiqua" w:hAnsi="Book Antiqua"/>
        </w:rPr>
        <w:t xml:space="preserve"> V. Tumor Microenvironment, a Paradigm in Hepatocellular Carcinoma Progression and Therapy. </w:t>
      </w:r>
      <w:r w:rsidRPr="00761F97">
        <w:rPr>
          <w:rFonts w:ascii="Book Antiqua" w:hAnsi="Book Antiqua"/>
          <w:i/>
        </w:rPr>
        <w:t>Int J Mol Sci</w:t>
      </w:r>
      <w:r w:rsidRPr="00761F97">
        <w:rPr>
          <w:rFonts w:ascii="Book Antiqua" w:hAnsi="Book Antiqua"/>
        </w:rPr>
        <w:t xml:space="preserve"> 2017; </w:t>
      </w:r>
      <w:r w:rsidRPr="00761F97">
        <w:rPr>
          <w:rFonts w:ascii="Book Antiqua" w:hAnsi="Book Antiqua"/>
          <w:b/>
        </w:rPr>
        <w:t>18</w:t>
      </w:r>
      <w:r w:rsidRPr="00761F97">
        <w:rPr>
          <w:rFonts w:ascii="Book Antiqua" w:hAnsi="Book Antiqua"/>
        </w:rPr>
        <w:t xml:space="preserve">: </w:t>
      </w:r>
      <w:r>
        <w:rPr>
          <w:rFonts w:ascii="Book Antiqua" w:hAnsi="Book Antiqua"/>
        </w:rPr>
        <w:t>405</w:t>
      </w:r>
      <w:r w:rsidRPr="00761F97">
        <w:rPr>
          <w:rFonts w:ascii="Book Antiqua" w:hAnsi="Book Antiqua"/>
        </w:rPr>
        <w:t xml:space="preserve"> [PMID: </w:t>
      </w:r>
      <w:bookmarkStart w:id="56" w:name="OLE_LINK2069"/>
      <w:bookmarkStart w:id="57" w:name="OLE_LINK2070"/>
      <w:r w:rsidRPr="00761F97">
        <w:rPr>
          <w:rFonts w:ascii="Book Antiqua" w:hAnsi="Book Antiqua"/>
        </w:rPr>
        <w:t>28216578</w:t>
      </w:r>
      <w:bookmarkEnd w:id="56"/>
      <w:bookmarkEnd w:id="57"/>
      <w:r w:rsidRPr="00761F97">
        <w:rPr>
          <w:rFonts w:ascii="Book Antiqua" w:hAnsi="Book Antiqua"/>
        </w:rPr>
        <w:t xml:space="preserve"> DOI: 10.3390/ijms18020405]</w:t>
      </w:r>
    </w:p>
    <w:p w14:paraId="4D265EC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94 </w:t>
      </w:r>
      <w:r w:rsidRPr="00761F97">
        <w:rPr>
          <w:rFonts w:ascii="Book Antiqua" w:hAnsi="Book Antiqua"/>
          <w:b/>
        </w:rPr>
        <w:t>Lu C</w:t>
      </w:r>
      <w:r w:rsidRPr="00761F97">
        <w:rPr>
          <w:rFonts w:ascii="Book Antiqua" w:hAnsi="Book Antiqua"/>
        </w:rPr>
        <w:t xml:space="preserve">, Rong D, Zhang B, Zheng W, Wang X, Chen Z, Tang W. Current perspectives on the immunosuppressive tumor microenvironment in hepatocellular carcinoma: challenges and opportunities. </w:t>
      </w:r>
      <w:r w:rsidRPr="00761F97">
        <w:rPr>
          <w:rFonts w:ascii="Book Antiqua" w:hAnsi="Book Antiqua"/>
          <w:i/>
        </w:rPr>
        <w:t>Mol Cancer</w:t>
      </w:r>
      <w:r w:rsidRPr="00761F97">
        <w:rPr>
          <w:rFonts w:ascii="Book Antiqua" w:hAnsi="Book Antiqua"/>
        </w:rPr>
        <w:t xml:space="preserve"> 2019; </w:t>
      </w:r>
      <w:r w:rsidRPr="00761F97">
        <w:rPr>
          <w:rFonts w:ascii="Book Antiqua" w:hAnsi="Book Antiqua"/>
          <w:b/>
        </w:rPr>
        <w:t>18</w:t>
      </w:r>
      <w:r w:rsidRPr="00761F97">
        <w:rPr>
          <w:rFonts w:ascii="Book Antiqua" w:hAnsi="Book Antiqua"/>
        </w:rPr>
        <w:t>: 130 [PMID: 31464625 DOI: 10.1186/s12943-019-1047-6]</w:t>
      </w:r>
    </w:p>
    <w:p w14:paraId="540ECD3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95 </w:t>
      </w:r>
      <w:r w:rsidRPr="00761F97">
        <w:rPr>
          <w:rFonts w:ascii="Book Antiqua" w:hAnsi="Book Antiqua"/>
          <w:b/>
        </w:rPr>
        <w:t>Tu JF</w:t>
      </w:r>
      <w:r w:rsidRPr="00761F97">
        <w:rPr>
          <w:rFonts w:ascii="Book Antiqua" w:hAnsi="Book Antiqua"/>
        </w:rPr>
        <w:t>, Ding YH, Ying XH, Wu FZ, Zhou XM, Zhang DK, Zou H, Ji JS. Regulatory T cells, especially ICOS</w:t>
      </w:r>
      <w:r w:rsidRPr="00761F97">
        <w:rPr>
          <w:rFonts w:ascii="Book Antiqua" w:hAnsi="Book Antiqua"/>
          <w:vertAlign w:val="superscript"/>
        </w:rPr>
        <w:t>+</w:t>
      </w:r>
      <w:r w:rsidRPr="00761F97">
        <w:rPr>
          <w:rFonts w:ascii="Book Antiqua" w:hAnsi="Book Antiqua"/>
        </w:rPr>
        <w:t xml:space="preserve"> FOXP3</w:t>
      </w:r>
      <w:r w:rsidRPr="00761F97">
        <w:rPr>
          <w:rFonts w:ascii="Book Antiqua" w:hAnsi="Book Antiqua"/>
          <w:vertAlign w:val="superscript"/>
        </w:rPr>
        <w:t>+</w:t>
      </w:r>
      <w:r w:rsidRPr="00761F97">
        <w:rPr>
          <w:rFonts w:ascii="Book Antiqua" w:hAnsi="Book Antiqua"/>
        </w:rPr>
        <w:t xml:space="preserve"> regulatory T cells, are increased in the hepatocellular carcinoma microenvironment and predict reduced survival. </w:t>
      </w:r>
      <w:r w:rsidRPr="00761F97">
        <w:rPr>
          <w:rFonts w:ascii="Book Antiqua" w:hAnsi="Book Antiqua"/>
          <w:i/>
        </w:rPr>
        <w:t>Sci Rep</w:t>
      </w:r>
      <w:r w:rsidRPr="00761F97">
        <w:rPr>
          <w:rFonts w:ascii="Book Antiqua" w:hAnsi="Book Antiqua"/>
        </w:rPr>
        <w:t xml:space="preserve"> 2016; </w:t>
      </w:r>
      <w:r w:rsidRPr="00761F97">
        <w:rPr>
          <w:rFonts w:ascii="Book Antiqua" w:hAnsi="Book Antiqua"/>
          <w:b/>
        </w:rPr>
        <w:t>6</w:t>
      </w:r>
      <w:r w:rsidRPr="00761F97">
        <w:rPr>
          <w:rFonts w:ascii="Book Antiqua" w:hAnsi="Book Antiqua"/>
        </w:rPr>
        <w:t>: 35056 [PMID: 27725696 DOI: 10.1038/srep35056]</w:t>
      </w:r>
    </w:p>
    <w:p w14:paraId="56E27C8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96 </w:t>
      </w:r>
      <w:r w:rsidRPr="00761F97">
        <w:rPr>
          <w:rFonts w:ascii="Book Antiqua" w:hAnsi="Book Antiqua"/>
          <w:b/>
        </w:rPr>
        <w:t>Li H</w:t>
      </w:r>
      <w:r w:rsidRPr="00761F97">
        <w:rPr>
          <w:rFonts w:ascii="Book Antiqua" w:hAnsi="Book Antiqua"/>
        </w:rPr>
        <w:t xml:space="preserve">, Wu K, Tao K, Chen L, Zheng Q, Lu X, Liu J, Shi L, Liu C, Wang G, Zou W. Tim-3/galectin-9 signaling pathway mediates T-cell dysfunction and predicts poor prognosis in patients with hepatitis B virus-associated hepatocellular carcinoma. </w:t>
      </w:r>
      <w:r w:rsidRPr="00761F97">
        <w:rPr>
          <w:rFonts w:ascii="Book Antiqua" w:hAnsi="Book Antiqua"/>
          <w:i/>
        </w:rPr>
        <w:t>Hepatology</w:t>
      </w:r>
      <w:r w:rsidRPr="00761F97">
        <w:rPr>
          <w:rFonts w:ascii="Book Antiqua" w:hAnsi="Book Antiqua"/>
        </w:rPr>
        <w:t xml:space="preserve"> 2012; </w:t>
      </w:r>
      <w:r w:rsidRPr="00761F97">
        <w:rPr>
          <w:rFonts w:ascii="Book Antiqua" w:hAnsi="Book Antiqua"/>
          <w:b/>
        </w:rPr>
        <w:t>56</w:t>
      </w:r>
      <w:r w:rsidRPr="00761F97">
        <w:rPr>
          <w:rFonts w:ascii="Book Antiqua" w:hAnsi="Book Antiqua"/>
        </w:rPr>
        <w:t>: 1342-1351 [PMID: 22505239 DOI: 10.1002/hep.25777]</w:t>
      </w:r>
    </w:p>
    <w:p w14:paraId="49D156C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97 </w:t>
      </w:r>
      <w:proofErr w:type="spellStart"/>
      <w:r w:rsidRPr="00761F97">
        <w:rPr>
          <w:rFonts w:ascii="Book Antiqua" w:hAnsi="Book Antiqua"/>
          <w:b/>
        </w:rPr>
        <w:t>Sideras</w:t>
      </w:r>
      <w:proofErr w:type="spellEnd"/>
      <w:r w:rsidRPr="00761F97">
        <w:rPr>
          <w:rFonts w:ascii="Book Antiqua" w:hAnsi="Book Antiqua"/>
          <w:b/>
        </w:rPr>
        <w:t xml:space="preserve"> K</w:t>
      </w:r>
      <w:r w:rsidRPr="00761F97">
        <w:rPr>
          <w:rFonts w:ascii="Book Antiqua" w:hAnsi="Book Antiqua"/>
        </w:rPr>
        <w:t xml:space="preserve">, Biermann K, </w:t>
      </w:r>
      <w:proofErr w:type="spellStart"/>
      <w:r w:rsidRPr="00761F97">
        <w:rPr>
          <w:rFonts w:ascii="Book Antiqua" w:hAnsi="Book Antiqua"/>
        </w:rPr>
        <w:t>Verheij</w:t>
      </w:r>
      <w:proofErr w:type="spellEnd"/>
      <w:r w:rsidRPr="00761F97">
        <w:rPr>
          <w:rFonts w:ascii="Book Antiqua" w:hAnsi="Book Antiqua"/>
        </w:rPr>
        <w:t xml:space="preserve"> J, </w:t>
      </w:r>
      <w:proofErr w:type="spellStart"/>
      <w:r w:rsidRPr="00761F97">
        <w:rPr>
          <w:rFonts w:ascii="Book Antiqua" w:hAnsi="Book Antiqua"/>
        </w:rPr>
        <w:t>Takkenberg</w:t>
      </w:r>
      <w:proofErr w:type="spellEnd"/>
      <w:r w:rsidRPr="00761F97">
        <w:rPr>
          <w:rFonts w:ascii="Book Antiqua" w:hAnsi="Book Antiqua"/>
        </w:rPr>
        <w:t xml:space="preserve"> BR, </w:t>
      </w:r>
      <w:proofErr w:type="spellStart"/>
      <w:r w:rsidRPr="00761F97">
        <w:rPr>
          <w:rFonts w:ascii="Book Antiqua" w:hAnsi="Book Antiqua"/>
        </w:rPr>
        <w:t>Mancham</w:t>
      </w:r>
      <w:proofErr w:type="spellEnd"/>
      <w:r w:rsidRPr="00761F97">
        <w:rPr>
          <w:rFonts w:ascii="Book Antiqua" w:hAnsi="Book Antiqua"/>
        </w:rPr>
        <w:t xml:space="preserve"> S, Hansen BE, Schutz HM, de Man RA, </w:t>
      </w:r>
      <w:proofErr w:type="spellStart"/>
      <w:r w:rsidRPr="00761F97">
        <w:rPr>
          <w:rFonts w:ascii="Book Antiqua" w:hAnsi="Book Antiqua"/>
        </w:rPr>
        <w:t>Sprengers</w:t>
      </w:r>
      <w:proofErr w:type="spellEnd"/>
      <w:r w:rsidRPr="00761F97">
        <w:rPr>
          <w:rFonts w:ascii="Book Antiqua" w:hAnsi="Book Antiqua"/>
        </w:rPr>
        <w:t xml:space="preserve"> D, </w:t>
      </w:r>
      <w:proofErr w:type="spellStart"/>
      <w:r w:rsidRPr="00761F97">
        <w:rPr>
          <w:rFonts w:ascii="Book Antiqua" w:hAnsi="Book Antiqua"/>
        </w:rPr>
        <w:t>Buschow</w:t>
      </w:r>
      <w:proofErr w:type="spellEnd"/>
      <w:r w:rsidRPr="00761F97">
        <w:rPr>
          <w:rFonts w:ascii="Book Antiqua" w:hAnsi="Book Antiqua"/>
        </w:rPr>
        <w:t xml:space="preserve"> SI, </w:t>
      </w:r>
      <w:proofErr w:type="spellStart"/>
      <w:r w:rsidRPr="00761F97">
        <w:rPr>
          <w:rFonts w:ascii="Book Antiqua" w:hAnsi="Book Antiqua"/>
        </w:rPr>
        <w:t>Verseput</w:t>
      </w:r>
      <w:proofErr w:type="spellEnd"/>
      <w:r w:rsidRPr="00761F97">
        <w:rPr>
          <w:rFonts w:ascii="Book Antiqua" w:hAnsi="Book Antiqua"/>
        </w:rPr>
        <w:t xml:space="preserve"> MC, Boor PP, Pan Q, van </w:t>
      </w:r>
      <w:proofErr w:type="spellStart"/>
      <w:r w:rsidRPr="00761F97">
        <w:rPr>
          <w:rFonts w:ascii="Book Antiqua" w:hAnsi="Book Antiqua"/>
        </w:rPr>
        <w:t>Gulik</w:t>
      </w:r>
      <w:proofErr w:type="spellEnd"/>
      <w:r w:rsidRPr="00761F97">
        <w:rPr>
          <w:rFonts w:ascii="Book Antiqua" w:hAnsi="Book Antiqua"/>
        </w:rPr>
        <w:t xml:space="preserve"> TM, </w:t>
      </w:r>
      <w:proofErr w:type="spellStart"/>
      <w:r w:rsidRPr="00761F97">
        <w:rPr>
          <w:rFonts w:ascii="Book Antiqua" w:hAnsi="Book Antiqua"/>
        </w:rPr>
        <w:t>Terkivatan</w:t>
      </w:r>
      <w:proofErr w:type="spellEnd"/>
      <w:r w:rsidRPr="00761F97">
        <w:rPr>
          <w:rFonts w:ascii="Book Antiqua" w:hAnsi="Book Antiqua"/>
        </w:rPr>
        <w:t xml:space="preserve"> T, </w:t>
      </w:r>
      <w:proofErr w:type="spellStart"/>
      <w:r w:rsidRPr="00761F97">
        <w:rPr>
          <w:rFonts w:ascii="Book Antiqua" w:hAnsi="Book Antiqua"/>
        </w:rPr>
        <w:t>Ijzermans</w:t>
      </w:r>
      <w:proofErr w:type="spellEnd"/>
      <w:r w:rsidRPr="00761F97">
        <w:rPr>
          <w:rFonts w:ascii="Book Antiqua" w:hAnsi="Book Antiqua"/>
        </w:rPr>
        <w:t xml:space="preserve"> JN, </w:t>
      </w:r>
      <w:proofErr w:type="spellStart"/>
      <w:r w:rsidRPr="00761F97">
        <w:rPr>
          <w:rFonts w:ascii="Book Antiqua" w:hAnsi="Book Antiqua"/>
        </w:rPr>
        <w:t>Beuers</w:t>
      </w:r>
      <w:proofErr w:type="spellEnd"/>
      <w:r w:rsidRPr="00761F97">
        <w:rPr>
          <w:rFonts w:ascii="Book Antiqua" w:hAnsi="Book Antiqua"/>
        </w:rPr>
        <w:t xml:space="preserve"> UH, </w:t>
      </w:r>
      <w:proofErr w:type="spellStart"/>
      <w:r w:rsidRPr="00761F97">
        <w:rPr>
          <w:rFonts w:ascii="Book Antiqua" w:hAnsi="Book Antiqua"/>
        </w:rPr>
        <w:t>Sleijfer</w:t>
      </w:r>
      <w:proofErr w:type="spellEnd"/>
      <w:r w:rsidRPr="00761F97">
        <w:rPr>
          <w:rFonts w:ascii="Book Antiqua" w:hAnsi="Book Antiqua"/>
        </w:rPr>
        <w:t xml:space="preserve"> S, Bruno MJ, </w:t>
      </w:r>
      <w:proofErr w:type="spellStart"/>
      <w:r w:rsidRPr="00761F97">
        <w:rPr>
          <w:rFonts w:ascii="Book Antiqua" w:hAnsi="Book Antiqua"/>
        </w:rPr>
        <w:t>Kwekkeboom</w:t>
      </w:r>
      <w:proofErr w:type="spellEnd"/>
      <w:r w:rsidRPr="00761F97">
        <w:rPr>
          <w:rFonts w:ascii="Book Antiqua" w:hAnsi="Book Antiqua"/>
        </w:rPr>
        <w:t xml:space="preserve"> J. PD-L1, Galectin-9 and CD8</w:t>
      </w:r>
      <w:r w:rsidRPr="00761F97">
        <w:rPr>
          <w:rFonts w:ascii="Book Antiqua" w:hAnsi="Book Antiqua"/>
          <w:vertAlign w:val="superscript"/>
        </w:rPr>
        <w:t>+</w:t>
      </w:r>
      <w:r w:rsidRPr="00761F97">
        <w:rPr>
          <w:rFonts w:ascii="Book Antiqua" w:hAnsi="Book Antiqua"/>
        </w:rPr>
        <w:t xml:space="preserve"> tumor-infiltrating lymphocytes are associated with survival in hepatocellular carcinoma. </w:t>
      </w:r>
      <w:proofErr w:type="spellStart"/>
      <w:r w:rsidRPr="00761F97">
        <w:rPr>
          <w:rFonts w:ascii="Book Antiqua" w:hAnsi="Book Antiqua"/>
          <w:i/>
        </w:rPr>
        <w:t>Oncoimmunology</w:t>
      </w:r>
      <w:proofErr w:type="spellEnd"/>
      <w:r w:rsidRPr="00761F97">
        <w:rPr>
          <w:rFonts w:ascii="Book Antiqua" w:hAnsi="Book Antiqua"/>
        </w:rPr>
        <w:t xml:space="preserve"> 2017; </w:t>
      </w:r>
      <w:r w:rsidRPr="00761F97">
        <w:rPr>
          <w:rFonts w:ascii="Book Antiqua" w:hAnsi="Book Antiqua"/>
          <w:b/>
        </w:rPr>
        <w:t>6</w:t>
      </w:r>
      <w:r w:rsidRPr="00761F97">
        <w:rPr>
          <w:rFonts w:ascii="Book Antiqua" w:hAnsi="Book Antiqua"/>
        </w:rPr>
        <w:t>: e1273309 [PMID: 28344887 DOI: 10.1080/2162402X.2016.1273309]</w:t>
      </w:r>
    </w:p>
    <w:p w14:paraId="7EFB38E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98 </w:t>
      </w:r>
      <w:r w:rsidRPr="00761F97">
        <w:rPr>
          <w:rFonts w:ascii="Book Antiqua" w:hAnsi="Book Antiqua"/>
          <w:b/>
        </w:rPr>
        <w:t>Dai X</w:t>
      </w:r>
      <w:r w:rsidRPr="00761F97">
        <w:rPr>
          <w:rFonts w:ascii="Book Antiqua" w:hAnsi="Book Antiqua"/>
        </w:rPr>
        <w:t xml:space="preserve">, </w:t>
      </w:r>
      <w:proofErr w:type="spellStart"/>
      <w:r w:rsidRPr="00761F97">
        <w:rPr>
          <w:rFonts w:ascii="Book Antiqua" w:hAnsi="Book Antiqua"/>
        </w:rPr>
        <w:t>Xue</w:t>
      </w:r>
      <w:proofErr w:type="spellEnd"/>
      <w:r w:rsidRPr="00761F97">
        <w:rPr>
          <w:rFonts w:ascii="Book Antiqua" w:hAnsi="Book Antiqua"/>
        </w:rPr>
        <w:t xml:space="preserve"> J, Hu J, Yang SL, Chen GG, Lai PBS, Yu C, Zeng C, Fang X, Pan X, Zhang T. Positive Expression of Programmed Death Ligand 1 in Peritumoral Liver Tissue is Associated with Poor Survival after Curative Resection of Hepatocellular Carcinoma. </w:t>
      </w:r>
      <w:proofErr w:type="spellStart"/>
      <w:r w:rsidRPr="00761F97">
        <w:rPr>
          <w:rFonts w:ascii="Book Antiqua" w:hAnsi="Book Antiqua"/>
          <w:i/>
        </w:rPr>
        <w:t>Transl</w:t>
      </w:r>
      <w:proofErr w:type="spellEnd"/>
      <w:r w:rsidRPr="00761F97">
        <w:rPr>
          <w:rFonts w:ascii="Book Antiqua" w:hAnsi="Book Antiqua"/>
          <w:i/>
        </w:rPr>
        <w:t xml:space="preserve"> Oncol</w:t>
      </w:r>
      <w:r w:rsidRPr="00761F97">
        <w:rPr>
          <w:rFonts w:ascii="Book Antiqua" w:hAnsi="Book Antiqua"/>
        </w:rPr>
        <w:t xml:space="preserve"> 2017; </w:t>
      </w:r>
      <w:r w:rsidRPr="00761F97">
        <w:rPr>
          <w:rFonts w:ascii="Book Antiqua" w:hAnsi="Book Antiqua"/>
          <w:b/>
        </w:rPr>
        <w:t>10</w:t>
      </w:r>
      <w:r w:rsidRPr="00761F97">
        <w:rPr>
          <w:rFonts w:ascii="Book Antiqua" w:hAnsi="Book Antiqua"/>
        </w:rPr>
        <w:t>: 511-517 [PMID: 28558264 DOI: 10.1016/j.tranon.2017.03.009]</w:t>
      </w:r>
    </w:p>
    <w:p w14:paraId="06C2041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99 </w:t>
      </w:r>
      <w:r w:rsidRPr="00761F97">
        <w:rPr>
          <w:rFonts w:ascii="Book Antiqua" w:hAnsi="Book Antiqua"/>
          <w:b/>
        </w:rPr>
        <w:t>Kudo M</w:t>
      </w:r>
      <w:r w:rsidRPr="00761F97">
        <w:rPr>
          <w:rFonts w:ascii="Book Antiqua" w:hAnsi="Book Antiqua"/>
        </w:rPr>
        <w:t xml:space="preserve">. Immuno-Oncology Therapy for Hepatocellular Carcinoma: Current Status and Ongoing Trials. </w:t>
      </w:r>
      <w:r w:rsidRPr="00761F97">
        <w:rPr>
          <w:rFonts w:ascii="Book Antiqua" w:hAnsi="Book Antiqua"/>
          <w:i/>
        </w:rPr>
        <w:t>Liver Cancer</w:t>
      </w:r>
      <w:r w:rsidRPr="00761F97">
        <w:rPr>
          <w:rFonts w:ascii="Book Antiqua" w:hAnsi="Book Antiqua"/>
        </w:rPr>
        <w:t xml:space="preserve"> 2019; </w:t>
      </w:r>
      <w:r w:rsidRPr="00761F97">
        <w:rPr>
          <w:rFonts w:ascii="Book Antiqua" w:hAnsi="Book Antiqua"/>
          <w:b/>
        </w:rPr>
        <w:t>8</w:t>
      </w:r>
      <w:r w:rsidRPr="00761F97">
        <w:rPr>
          <w:rFonts w:ascii="Book Antiqua" w:hAnsi="Book Antiqua"/>
        </w:rPr>
        <w:t>: 221-238 [PMID: 31602367 DOI: 10.1159/000501501]</w:t>
      </w:r>
    </w:p>
    <w:p w14:paraId="5C2436BB"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100 </w:t>
      </w:r>
      <w:proofErr w:type="spellStart"/>
      <w:r w:rsidRPr="00761F97">
        <w:rPr>
          <w:rFonts w:ascii="Book Antiqua" w:hAnsi="Book Antiqua"/>
          <w:b/>
        </w:rPr>
        <w:t>Donadon</w:t>
      </w:r>
      <w:proofErr w:type="spellEnd"/>
      <w:r w:rsidRPr="00761F97">
        <w:rPr>
          <w:rFonts w:ascii="Book Antiqua" w:hAnsi="Book Antiqua"/>
          <w:b/>
        </w:rPr>
        <w:t xml:space="preserve"> M</w:t>
      </w:r>
      <w:r w:rsidRPr="00761F97">
        <w:rPr>
          <w:rFonts w:ascii="Book Antiqua" w:hAnsi="Book Antiqua"/>
        </w:rPr>
        <w:t xml:space="preserve">, Hudspeth K, Cimino M, Di Tommaso L, </w:t>
      </w:r>
      <w:proofErr w:type="spellStart"/>
      <w:r w:rsidRPr="00761F97">
        <w:rPr>
          <w:rFonts w:ascii="Book Antiqua" w:hAnsi="Book Antiqua"/>
        </w:rPr>
        <w:t>Preti</w:t>
      </w:r>
      <w:proofErr w:type="spellEnd"/>
      <w:r w:rsidRPr="00761F97">
        <w:rPr>
          <w:rFonts w:ascii="Book Antiqua" w:hAnsi="Book Antiqua"/>
        </w:rPr>
        <w:t xml:space="preserve"> M, </w:t>
      </w:r>
      <w:proofErr w:type="spellStart"/>
      <w:r w:rsidRPr="00761F97">
        <w:rPr>
          <w:rFonts w:ascii="Book Antiqua" w:hAnsi="Book Antiqua"/>
        </w:rPr>
        <w:t>Tentorio</w:t>
      </w:r>
      <w:proofErr w:type="spellEnd"/>
      <w:r w:rsidRPr="00761F97">
        <w:rPr>
          <w:rFonts w:ascii="Book Antiqua" w:hAnsi="Book Antiqua"/>
        </w:rPr>
        <w:t xml:space="preserve"> P, Roncalli M, </w:t>
      </w:r>
      <w:proofErr w:type="spellStart"/>
      <w:r w:rsidRPr="00761F97">
        <w:rPr>
          <w:rFonts w:ascii="Book Antiqua" w:hAnsi="Book Antiqua"/>
        </w:rPr>
        <w:t>Mavilio</w:t>
      </w:r>
      <w:proofErr w:type="spellEnd"/>
      <w:r w:rsidRPr="00761F97">
        <w:rPr>
          <w:rFonts w:ascii="Book Antiqua" w:hAnsi="Book Antiqua"/>
        </w:rPr>
        <w:t xml:space="preserve"> D, </w:t>
      </w:r>
      <w:proofErr w:type="spellStart"/>
      <w:r w:rsidRPr="00761F97">
        <w:rPr>
          <w:rFonts w:ascii="Book Antiqua" w:hAnsi="Book Antiqua"/>
        </w:rPr>
        <w:t>Torzilli</w:t>
      </w:r>
      <w:proofErr w:type="spellEnd"/>
      <w:r w:rsidRPr="00761F97">
        <w:rPr>
          <w:rFonts w:ascii="Book Antiqua" w:hAnsi="Book Antiqua"/>
        </w:rPr>
        <w:t xml:space="preserve"> G. Increased Infiltration of Natural Killer and T Cells in Colorectal Liver Metastases Improves Patient Overall Survival. </w:t>
      </w:r>
      <w:r w:rsidRPr="00761F97">
        <w:rPr>
          <w:rFonts w:ascii="Book Antiqua" w:hAnsi="Book Antiqua"/>
          <w:i/>
        </w:rPr>
        <w:t xml:space="preserve">J </w:t>
      </w:r>
      <w:proofErr w:type="spellStart"/>
      <w:r w:rsidRPr="00761F97">
        <w:rPr>
          <w:rFonts w:ascii="Book Antiqua" w:hAnsi="Book Antiqua"/>
          <w:i/>
        </w:rPr>
        <w:t>Gastrointest</w:t>
      </w:r>
      <w:proofErr w:type="spellEnd"/>
      <w:r w:rsidRPr="00761F97">
        <w:rPr>
          <w:rFonts w:ascii="Book Antiqua" w:hAnsi="Book Antiqua"/>
          <w:i/>
        </w:rPr>
        <w:t xml:space="preserve"> Surg</w:t>
      </w:r>
      <w:r w:rsidRPr="00761F97">
        <w:rPr>
          <w:rFonts w:ascii="Book Antiqua" w:hAnsi="Book Antiqua"/>
        </w:rPr>
        <w:t xml:space="preserve"> 2017; </w:t>
      </w:r>
      <w:r w:rsidRPr="00761F97">
        <w:rPr>
          <w:rFonts w:ascii="Book Antiqua" w:hAnsi="Book Antiqua"/>
          <w:b/>
        </w:rPr>
        <w:t>21</w:t>
      </w:r>
      <w:r w:rsidRPr="00761F97">
        <w:rPr>
          <w:rFonts w:ascii="Book Antiqua" w:hAnsi="Book Antiqua"/>
        </w:rPr>
        <w:t>: 1226-1236 [PMID: 28536806 DOI: 10.1007/s11605-017-3446-6]</w:t>
      </w:r>
    </w:p>
    <w:p w14:paraId="7454833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101 </w:t>
      </w:r>
      <w:r w:rsidRPr="00761F97">
        <w:rPr>
          <w:rFonts w:ascii="Book Antiqua" w:hAnsi="Book Antiqua"/>
          <w:b/>
        </w:rPr>
        <w:t>Peng H</w:t>
      </w:r>
      <w:r w:rsidRPr="00761F97">
        <w:rPr>
          <w:rFonts w:ascii="Book Antiqua" w:hAnsi="Book Antiqua"/>
        </w:rPr>
        <w:t xml:space="preserve">, </w:t>
      </w:r>
      <w:proofErr w:type="spellStart"/>
      <w:r w:rsidRPr="00761F97">
        <w:rPr>
          <w:rFonts w:ascii="Book Antiqua" w:hAnsi="Book Antiqua"/>
        </w:rPr>
        <w:t>Wisse</w:t>
      </w:r>
      <w:proofErr w:type="spellEnd"/>
      <w:r w:rsidRPr="00761F97">
        <w:rPr>
          <w:rFonts w:ascii="Book Antiqua" w:hAnsi="Book Antiqua"/>
        </w:rPr>
        <w:t xml:space="preserve"> E, Tian Z. Liver natural killer cells: subsets and roles in liver immunity. </w:t>
      </w:r>
      <w:r w:rsidRPr="00761F97">
        <w:rPr>
          <w:rFonts w:ascii="Book Antiqua" w:hAnsi="Book Antiqua"/>
          <w:i/>
        </w:rPr>
        <w:t>Cell Mol Immunol</w:t>
      </w:r>
      <w:r w:rsidRPr="00761F97">
        <w:rPr>
          <w:rFonts w:ascii="Book Antiqua" w:hAnsi="Book Antiqua"/>
        </w:rPr>
        <w:t xml:space="preserve"> 2016; </w:t>
      </w:r>
      <w:r w:rsidRPr="00761F97">
        <w:rPr>
          <w:rFonts w:ascii="Book Antiqua" w:hAnsi="Book Antiqua"/>
          <w:b/>
        </w:rPr>
        <w:t>13</w:t>
      </w:r>
      <w:r w:rsidRPr="00761F97">
        <w:rPr>
          <w:rFonts w:ascii="Book Antiqua" w:hAnsi="Book Antiqua"/>
        </w:rPr>
        <w:t>: 328-336 [PMID: 26639736 DOI: 10.1038/cmi.2015.96]</w:t>
      </w:r>
    </w:p>
    <w:p w14:paraId="693BBD2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102 </w:t>
      </w:r>
      <w:r w:rsidRPr="00761F97">
        <w:rPr>
          <w:rFonts w:ascii="Book Antiqua" w:hAnsi="Book Antiqua"/>
          <w:b/>
        </w:rPr>
        <w:t>Cai L</w:t>
      </w:r>
      <w:r w:rsidRPr="00761F97">
        <w:rPr>
          <w:rFonts w:ascii="Book Antiqua" w:hAnsi="Book Antiqua"/>
        </w:rPr>
        <w:t xml:space="preserve">, Zhang Z, Zhou L, Wang H, Fu J, Zhang S, Shi M, Zhang H, Yang Y, Wu H, Tien P, Wang FS. Functional impairment in circulating and intrahepatic NK cells and relative mechanism in hepatocellular carcinoma patients. </w:t>
      </w:r>
      <w:r w:rsidRPr="00761F97">
        <w:rPr>
          <w:rFonts w:ascii="Book Antiqua" w:hAnsi="Book Antiqua"/>
          <w:i/>
        </w:rPr>
        <w:t>Clin Immunol</w:t>
      </w:r>
      <w:r w:rsidRPr="00761F97">
        <w:rPr>
          <w:rFonts w:ascii="Book Antiqua" w:hAnsi="Book Antiqua"/>
        </w:rPr>
        <w:t xml:space="preserve"> 2008; </w:t>
      </w:r>
      <w:r w:rsidRPr="00761F97">
        <w:rPr>
          <w:rFonts w:ascii="Book Antiqua" w:hAnsi="Book Antiqua"/>
          <w:b/>
        </w:rPr>
        <w:t>129</w:t>
      </w:r>
      <w:r w:rsidRPr="00761F97">
        <w:rPr>
          <w:rFonts w:ascii="Book Antiqua" w:hAnsi="Book Antiqua"/>
        </w:rPr>
        <w:t>: 428-437 [PMID: 18824414 DOI: 10.1016/j.clim.2008.08.012]</w:t>
      </w:r>
    </w:p>
    <w:p w14:paraId="33D4AD6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103 </w:t>
      </w:r>
      <w:r w:rsidRPr="00761F97">
        <w:rPr>
          <w:rFonts w:ascii="Book Antiqua" w:hAnsi="Book Antiqua"/>
          <w:b/>
        </w:rPr>
        <w:t>Fathy A</w:t>
      </w:r>
      <w:r w:rsidRPr="00761F97">
        <w:rPr>
          <w:rFonts w:ascii="Book Antiqua" w:hAnsi="Book Antiqua"/>
        </w:rPr>
        <w:t xml:space="preserve">, </w:t>
      </w:r>
      <w:proofErr w:type="spellStart"/>
      <w:r w:rsidRPr="00761F97">
        <w:rPr>
          <w:rFonts w:ascii="Book Antiqua" w:hAnsi="Book Antiqua"/>
        </w:rPr>
        <w:t>Eldin</w:t>
      </w:r>
      <w:proofErr w:type="spellEnd"/>
      <w:r w:rsidRPr="00761F97">
        <w:rPr>
          <w:rFonts w:ascii="Book Antiqua" w:hAnsi="Book Antiqua"/>
        </w:rPr>
        <w:t xml:space="preserve"> MM, </w:t>
      </w:r>
      <w:proofErr w:type="spellStart"/>
      <w:r w:rsidRPr="00761F97">
        <w:rPr>
          <w:rFonts w:ascii="Book Antiqua" w:hAnsi="Book Antiqua"/>
        </w:rPr>
        <w:t>Metwally</w:t>
      </w:r>
      <w:proofErr w:type="spellEnd"/>
      <w:r w:rsidRPr="00761F97">
        <w:rPr>
          <w:rFonts w:ascii="Book Antiqua" w:hAnsi="Book Antiqua"/>
        </w:rPr>
        <w:t xml:space="preserve"> L, </w:t>
      </w:r>
      <w:proofErr w:type="spellStart"/>
      <w:r w:rsidRPr="00761F97">
        <w:rPr>
          <w:rFonts w:ascii="Book Antiqua" w:hAnsi="Book Antiqua"/>
        </w:rPr>
        <w:t>Eida</w:t>
      </w:r>
      <w:proofErr w:type="spellEnd"/>
      <w:r w:rsidRPr="00761F97">
        <w:rPr>
          <w:rFonts w:ascii="Book Antiqua" w:hAnsi="Book Antiqua"/>
        </w:rPr>
        <w:t xml:space="preserve"> M, Abdel-</w:t>
      </w:r>
      <w:proofErr w:type="spellStart"/>
      <w:r w:rsidRPr="00761F97">
        <w:rPr>
          <w:rFonts w:ascii="Book Antiqua" w:hAnsi="Book Antiqua"/>
        </w:rPr>
        <w:t>Rehim</w:t>
      </w:r>
      <w:proofErr w:type="spellEnd"/>
      <w:r w:rsidRPr="00761F97">
        <w:rPr>
          <w:rFonts w:ascii="Book Antiqua" w:hAnsi="Book Antiqua"/>
        </w:rPr>
        <w:t xml:space="preserve"> M. Diminished absolute counts of CD56dim and CD56bright natural killer cells in peripheral blood from Egyptian patients with hepatocellular carcinoma. </w:t>
      </w:r>
      <w:r w:rsidRPr="00761F97">
        <w:rPr>
          <w:rFonts w:ascii="Book Antiqua" w:hAnsi="Book Antiqua"/>
          <w:i/>
        </w:rPr>
        <w:t>Egypt J Immunol</w:t>
      </w:r>
      <w:r w:rsidRPr="00761F97">
        <w:rPr>
          <w:rFonts w:ascii="Book Antiqua" w:hAnsi="Book Antiqua"/>
        </w:rPr>
        <w:t xml:space="preserve"> 2009; </w:t>
      </w:r>
      <w:r w:rsidRPr="00761F97">
        <w:rPr>
          <w:rFonts w:ascii="Book Antiqua" w:hAnsi="Book Antiqua"/>
          <w:b/>
        </w:rPr>
        <w:t>16</w:t>
      </w:r>
      <w:r w:rsidRPr="00761F97">
        <w:rPr>
          <w:rFonts w:ascii="Book Antiqua" w:hAnsi="Book Antiqua"/>
        </w:rPr>
        <w:t>: 17-25 [PMID: 22059350]</w:t>
      </w:r>
    </w:p>
    <w:p w14:paraId="010E1F2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104 </w:t>
      </w:r>
      <w:r w:rsidRPr="00761F97">
        <w:rPr>
          <w:rFonts w:ascii="Book Antiqua" w:hAnsi="Book Antiqua"/>
          <w:b/>
        </w:rPr>
        <w:t>Guo CL</w:t>
      </w:r>
      <w:r w:rsidRPr="00761F97">
        <w:rPr>
          <w:rFonts w:ascii="Book Antiqua" w:hAnsi="Book Antiqua"/>
        </w:rPr>
        <w:t xml:space="preserve">, Yang HC, Yang XH, Cheng W, Dong TX, Zhu WJ, Xu Z, Zhao L. Associations between infiltrating lymphocyte subsets and hepatocellular carcinoma. </w:t>
      </w:r>
      <w:r w:rsidRPr="00761F97">
        <w:rPr>
          <w:rFonts w:ascii="Book Antiqua" w:hAnsi="Book Antiqua"/>
          <w:i/>
        </w:rPr>
        <w:t xml:space="preserve">Asian Pac J Cancer </w:t>
      </w:r>
      <w:proofErr w:type="spellStart"/>
      <w:r w:rsidRPr="00761F97">
        <w:rPr>
          <w:rFonts w:ascii="Book Antiqua" w:hAnsi="Book Antiqua"/>
          <w:i/>
        </w:rPr>
        <w:t>Prev</w:t>
      </w:r>
      <w:proofErr w:type="spellEnd"/>
      <w:r w:rsidRPr="00761F97">
        <w:rPr>
          <w:rFonts w:ascii="Book Antiqua" w:hAnsi="Book Antiqua"/>
        </w:rPr>
        <w:t xml:space="preserve"> 2012; </w:t>
      </w:r>
      <w:r w:rsidRPr="00761F97">
        <w:rPr>
          <w:rFonts w:ascii="Book Antiqua" w:hAnsi="Book Antiqua"/>
          <w:b/>
        </w:rPr>
        <w:t>13</w:t>
      </w:r>
      <w:r w:rsidRPr="00761F97">
        <w:rPr>
          <w:rFonts w:ascii="Book Antiqua" w:hAnsi="Book Antiqua"/>
        </w:rPr>
        <w:t>: 5909-5913 [PMID: 23317279 DOI: 10.7314/apjcp.2012.13.11.5909]</w:t>
      </w:r>
    </w:p>
    <w:p w14:paraId="15CD7B2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105 </w:t>
      </w:r>
      <w:r w:rsidRPr="00761F97">
        <w:rPr>
          <w:rFonts w:ascii="Book Antiqua" w:hAnsi="Book Antiqua"/>
          <w:b/>
        </w:rPr>
        <w:t>Chew V</w:t>
      </w:r>
      <w:r w:rsidRPr="00761F97">
        <w:rPr>
          <w:rFonts w:ascii="Book Antiqua" w:hAnsi="Book Antiqua"/>
        </w:rPr>
        <w:t xml:space="preserve">, Tow C, Teo M, Wong HL, Chan J, Gehring A, </w:t>
      </w:r>
      <w:proofErr w:type="spellStart"/>
      <w:r w:rsidRPr="00761F97">
        <w:rPr>
          <w:rFonts w:ascii="Book Antiqua" w:hAnsi="Book Antiqua"/>
        </w:rPr>
        <w:t>Loh</w:t>
      </w:r>
      <w:proofErr w:type="spellEnd"/>
      <w:r w:rsidRPr="00761F97">
        <w:rPr>
          <w:rFonts w:ascii="Book Antiqua" w:hAnsi="Book Antiqua"/>
        </w:rPr>
        <w:t xml:space="preserve"> M, </w:t>
      </w:r>
      <w:proofErr w:type="spellStart"/>
      <w:r w:rsidRPr="00761F97">
        <w:rPr>
          <w:rFonts w:ascii="Book Antiqua" w:hAnsi="Book Antiqua"/>
        </w:rPr>
        <w:t>Bolze</w:t>
      </w:r>
      <w:proofErr w:type="spellEnd"/>
      <w:r w:rsidRPr="00761F97">
        <w:rPr>
          <w:rFonts w:ascii="Book Antiqua" w:hAnsi="Book Antiqua"/>
        </w:rPr>
        <w:t xml:space="preserve"> A, Quek R, Lee VK, Lee KH, </w:t>
      </w:r>
      <w:proofErr w:type="spellStart"/>
      <w:r w:rsidRPr="00761F97">
        <w:rPr>
          <w:rFonts w:ascii="Book Antiqua" w:hAnsi="Book Antiqua"/>
        </w:rPr>
        <w:t>Abastado</w:t>
      </w:r>
      <w:proofErr w:type="spellEnd"/>
      <w:r w:rsidRPr="00761F97">
        <w:rPr>
          <w:rFonts w:ascii="Book Antiqua" w:hAnsi="Book Antiqua"/>
        </w:rPr>
        <w:t xml:space="preserve"> JP, </w:t>
      </w:r>
      <w:proofErr w:type="spellStart"/>
      <w:r w:rsidRPr="00761F97">
        <w:rPr>
          <w:rFonts w:ascii="Book Antiqua" w:hAnsi="Book Antiqua"/>
        </w:rPr>
        <w:t>Toh</w:t>
      </w:r>
      <w:proofErr w:type="spellEnd"/>
      <w:r w:rsidRPr="00761F97">
        <w:rPr>
          <w:rFonts w:ascii="Book Antiqua" w:hAnsi="Book Antiqua"/>
        </w:rPr>
        <w:t xml:space="preserve"> HC, </w:t>
      </w:r>
      <w:proofErr w:type="spellStart"/>
      <w:r w:rsidRPr="00761F97">
        <w:rPr>
          <w:rFonts w:ascii="Book Antiqua" w:hAnsi="Book Antiqua"/>
        </w:rPr>
        <w:t>Nardin</w:t>
      </w:r>
      <w:proofErr w:type="spellEnd"/>
      <w:r w:rsidRPr="00761F97">
        <w:rPr>
          <w:rFonts w:ascii="Book Antiqua" w:hAnsi="Book Antiqua"/>
        </w:rPr>
        <w:t xml:space="preserve"> A. Inflammatory </w:t>
      </w:r>
      <w:proofErr w:type="spellStart"/>
      <w:r w:rsidRPr="00761F97">
        <w:rPr>
          <w:rFonts w:ascii="Book Antiqua" w:hAnsi="Book Antiqua"/>
        </w:rPr>
        <w:t>tumour</w:t>
      </w:r>
      <w:proofErr w:type="spellEnd"/>
      <w:r w:rsidRPr="00761F97">
        <w:rPr>
          <w:rFonts w:ascii="Book Antiqua" w:hAnsi="Book Antiqua"/>
        </w:rPr>
        <w:t xml:space="preserve"> microenvironment is associated with superior survival in hepatocellular carcinoma patients. </w:t>
      </w:r>
      <w:r w:rsidRPr="00761F97">
        <w:rPr>
          <w:rFonts w:ascii="Book Antiqua" w:hAnsi="Book Antiqua"/>
          <w:i/>
        </w:rPr>
        <w:t>J Hepatol</w:t>
      </w:r>
      <w:r w:rsidRPr="00761F97">
        <w:rPr>
          <w:rFonts w:ascii="Book Antiqua" w:hAnsi="Book Antiqua"/>
        </w:rPr>
        <w:t xml:space="preserve"> 2010; </w:t>
      </w:r>
      <w:r w:rsidRPr="00761F97">
        <w:rPr>
          <w:rFonts w:ascii="Book Antiqua" w:hAnsi="Book Antiqua"/>
          <w:b/>
        </w:rPr>
        <w:t>52</w:t>
      </w:r>
      <w:r w:rsidRPr="00761F97">
        <w:rPr>
          <w:rFonts w:ascii="Book Antiqua" w:hAnsi="Book Antiqua"/>
        </w:rPr>
        <w:t>: 370-379 [PMID: 19720422 DOI: 10.1016/j.jhep.2009.07.013]</w:t>
      </w:r>
    </w:p>
    <w:p w14:paraId="06FB31B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106 </w:t>
      </w:r>
      <w:r w:rsidRPr="00761F97">
        <w:rPr>
          <w:rFonts w:ascii="Book Antiqua" w:hAnsi="Book Antiqua"/>
          <w:b/>
        </w:rPr>
        <w:t>Chew V</w:t>
      </w:r>
      <w:r w:rsidRPr="00761F97">
        <w:rPr>
          <w:rFonts w:ascii="Book Antiqua" w:hAnsi="Book Antiqua"/>
        </w:rPr>
        <w:t xml:space="preserve">, Chen J, Lee D, </w:t>
      </w:r>
      <w:proofErr w:type="spellStart"/>
      <w:r w:rsidRPr="00761F97">
        <w:rPr>
          <w:rFonts w:ascii="Book Antiqua" w:hAnsi="Book Antiqua"/>
        </w:rPr>
        <w:t>Loh</w:t>
      </w:r>
      <w:proofErr w:type="spellEnd"/>
      <w:r w:rsidRPr="00761F97">
        <w:rPr>
          <w:rFonts w:ascii="Book Antiqua" w:hAnsi="Book Antiqua"/>
        </w:rPr>
        <w:t xml:space="preserve"> E, Lee J, Lim KH, Weber A, </w:t>
      </w:r>
      <w:proofErr w:type="spellStart"/>
      <w:r w:rsidRPr="00761F97">
        <w:rPr>
          <w:rFonts w:ascii="Book Antiqua" w:hAnsi="Book Antiqua"/>
        </w:rPr>
        <w:t>Slankamenac</w:t>
      </w:r>
      <w:proofErr w:type="spellEnd"/>
      <w:r w:rsidRPr="00761F97">
        <w:rPr>
          <w:rFonts w:ascii="Book Antiqua" w:hAnsi="Book Antiqua"/>
        </w:rPr>
        <w:t xml:space="preserve"> K, Poon RT, Yang H, </w:t>
      </w:r>
      <w:proofErr w:type="spellStart"/>
      <w:r w:rsidRPr="00761F97">
        <w:rPr>
          <w:rFonts w:ascii="Book Antiqua" w:hAnsi="Book Antiqua"/>
        </w:rPr>
        <w:t>Ooi</w:t>
      </w:r>
      <w:proofErr w:type="spellEnd"/>
      <w:r w:rsidRPr="00761F97">
        <w:rPr>
          <w:rFonts w:ascii="Book Antiqua" w:hAnsi="Book Antiqua"/>
        </w:rPr>
        <w:t xml:space="preserve"> LL, </w:t>
      </w:r>
      <w:proofErr w:type="spellStart"/>
      <w:r w:rsidRPr="00761F97">
        <w:rPr>
          <w:rFonts w:ascii="Book Antiqua" w:hAnsi="Book Antiqua"/>
        </w:rPr>
        <w:t>Toh</w:t>
      </w:r>
      <w:proofErr w:type="spellEnd"/>
      <w:r w:rsidRPr="00761F97">
        <w:rPr>
          <w:rFonts w:ascii="Book Antiqua" w:hAnsi="Book Antiqua"/>
        </w:rPr>
        <w:t xml:space="preserve"> HC, </w:t>
      </w:r>
      <w:proofErr w:type="spellStart"/>
      <w:r w:rsidRPr="00761F97">
        <w:rPr>
          <w:rFonts w:ascii="Book Antiqua" w:hAnsi="Book Antiqua"/>
        </w:rPr>
        <w:t>Heikenwalder</w:t>
      </w:r>
      <w:proofErr w:type="spellEnd"/>
      <w:r w:rsidRPr="00761F97">
        <w:rPr>
          <w:rFonts w:ascii="Book Antiqua" w:hAnsi="Book Antiqua"/>
        </w:rPr>
        <w:t xml:space="preserve"> M, Ng IO, </w:t>
      </w:r>
      <w:proofErr w:type="spellStart"/>
      <w:r w:rsidRPr="00761F97">
        <w:rPr>
          <w:rFonts w:ascii="Book Antiqua" w:hAnsi="Book Antiqua"/>
        </w:rPr>
        <w:t>Nardin</w:t>
      </w:r>
      <w:proofErr w:type="spellEnd"/>
      <w:r w:rsidRPr="00761F97">
        <w:rPr>
          <w:rFonts w:ascii="Book Antiqua" w:hAnsi="Book Antiqua"/>
        </w:rPr>
        <w:t xml:space="preserve"> A, </w:t>
      </w:r>
      <w:proofErr w:type="spellStart"/>
      <w:r w:rsidRPr="00761F97">
        <w:rPr>
          <w:rFonts w:ascii="Book Antiqua" w:hAnsi="Book Antiqua"/>
        </w:rPr>
        <w:t>Abastado</w:t>
      </w:r>
      <w:proofErr w:type="spellEnd"/>
      <w:r w:rsidRPr="00761F97">
        <w:rPr>
          <w:rFonts w:ascii="Book Antiqua" w:hAnsi="Book Antiqua"/>
        </w:rPr>
        <w:t xml:space="preserve"> JP. Chemokine-driven lymphocyte infiltration: an early </w:t>
      </w:r>
      <w:proofErr w:type="spellStart"/>
      <w:r w:rsidRPr="00761F97">
        <w:rPr>
          <w:rFonts w:ascii="Book Antiqua" w:hAnsi="Book Antiqua"/>
        </w:rPr>
        <w:t>intratumoural</w:t>
      </w:r>
      <w:proofErr w:type="spellEnd"/>
      <w:r w:rsidRPr="00761F97">
        <w:rPr>
          <w:rFonts w:ascii="Book Antiqua" w:hAnsi="Book Antiqua"/>
        </w:rPr>
        <w:t xml:space="preserve"> event determining long-term survival in </w:t>
      </w:r>
      <w:proofErr w:type="spellStart"/>
      <w:r w:rsidRPr="00761F97">
        <w:rPr>
          <w:rFonts w:ascii="Book Antiqua" w:hAnsi="Book Antiqua"/>
        </w:rPr>
        <w:t>resectable</w:t>
      </w:r>
      <w:proofErr w:type="spellEnd"/>
      <w:r w:rsidRPr="00761F97">
        <w:rPr>
          <w:rFonts w:ascii="Book Antiqua" w:hAnsi="Book Antiqua"/>
        </w:rPr>
        <w:t xml:space="preserve"> hepatocellular carcinoma. </w:t>
      </w:r>
      <w:r w:rsidRPr="00761F97">
        <w:rPr>
          <w:rFonts w:ascii="Book Antiqua" w:hAnsi="Book Antiqua"/>
          <w:i/>
        </w:rPr>
        <w:t>Gut</w:t>
      </w:r>
      <w:r w:rsidRPr="00761F97">
        <w:rPr>
          <w:rFonts w:ascii="Book Antiqua" w:hAnsi="Book Antiqua"/>
        </w:rPr>
        <w:t xml:space="preserve"> 2012; </w:t>
      </w:r>
      <w:r w:rsidRPr="00761F97">
        <w:rPr>
          <w:rFonts w:ascii="Book Antiqua" w:hAnsi="Book Antiqua"/>
          <w:b/>
        </w:rPr>
        <w:t>61</w:t>
      </w:r>
      <w:r w:rsidRPr="00761F97">
        <w:rPr>
          <w:rFonts w:ascii="Book Antiqua" w:hAnsi="Book Antiqua"/>
        </w:rPr>
        <w:t>: 427-438 [PMID: 21930732 DOI: 10.1136/gutjnl-2011-300509]</w:t>
      </w:r>
    </w:p>
    <w:p w14:paraId="6DADDEBA"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107 </w:t>
      </w:r>
      <w:r w:rsidRPr="00761F97">
        <w:rPr>
          <w:rFonts w:ascii="Book Antiqua" w:hAnsi="Book Antiqua"/>
          <w:b/>
        </w:rPr>
        <w:t>Zhang QF</w:t>
      </w:r>
      <w:r w:rsidRPr="00761F97">
        <w:rPr>
          <w:rFonts w:ascii="Book Antiqua" w:hAnsi="Book Antiqua"/>
        </w:rPr>
        <w:t>, Yin WW, Xia Y, Yi YY, He QF, Wang X, Ren H, Zhang DZ. Liver-infiltrating CD11b</w:t>
      </w:r>
      <w:r w:rsidRPr="00761F97">
        <w:rPr>
          <w:rFonts w:ascii="Book Antiqua" w:hAnsi="Book Antiqua"/>
          <w:vertAlign w:val="superscript"/>
        </w:rPr>
        <w:t>-</w:t>
      </w:r>
      <w:r w:rsidRPr="00761F97">
        <w:rPr>
          <w:rFonts w:ascii="Book Antiqua" w:hAnsi="Book Antiqua"/>
        </w:rPr>
        <w:t>CD27</w:t>
      </w:r>
      <w:r w:rsidRPr="00761F97">
        <w:rPr>
          <w:rFonts w:ascii="Book Antiqua" w:hAnsi="Book Antiqua"/>
          <w:vertAlign w:val="superscript"/>
        </w:rPr>
        <w:t>-</w:t>
      </w:r>
      <w:r w:rsidRPr="00761F97">
        <w:rPr>
          <w:rFonts w:ascii="Book Antiqua" w:hAnsi="Book Antiqua"/>
        </w:rPr>
        <w:t xml:space="preserve"> NK subsets account for NK-cell dysfunction in patients with hepatocellular carcinoma and are associated with tumor progression. </w:t>
      </w:r>
      <w:r w:rsidRPr="00761F97">
        <w:rPr>
          <w:rFonts w:ascii="Book Antiqua" w:hAnsi="Book Antiqua"/>
          <w:i/>
        </w:rPr>
        <w:t>Cell Mol Immunol</w:t>
      </w:r>
      <w:r w:rsidRPr="00761F97">
        <w:rPr>
          <w:rFonts w:ascii="Book Antiqua" w:hAnsi="Book Antiqua"/>
        </w:rPr>
        <w:t xml:space="preserve"> 2017; </w:t>
      </w:r>
      <w:r w:rsidRPr="00761F97">
        <w:rPr>
          <w:rFonts w:ascii="Book Antiqua" w:hAnsi="Book Antiqua"/>
          <w:b/>
        </w:rPr>
        <w:t>14</w:t>
      </w:r>
      <w:r w:rsidRPr="00761F97">
        <w:rPr>
          <w:rFonts w:ascii="Book Antiqua" w:hAnsi="Book Antiqua"/>
        </w:rPr>
        <w:t>: 819-829 [PMID: 27321064 DOI: 10.1038/cmi.2016.28]</w:t>
      </w:r>
    </w:p>
    <w:p w14:paraId="4246671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108 </w:t>
      </w:r>
      <w:r w:rsidRPr="00761F97">
        <w:rPr>
          <w:rFonts w:ascii="Book Antiqua" w:hAnsi="Book Antiqua"/>
          <w:b/>
        </w:rPr>
        <w:t>Chu PS</w:t>
      </w:r>
      <w:r w:rsidRPr="00761F97">
        <w:rPr>
          <w:rFonts w:ascii="Book Antiqua" w:hAnsi="Book Antiqua"/>
        </w:rPr>
        <w:t xml:space="preserve">, Nakamoto N, </w:t>
      </w:r>
      <w:proofErr w:type="spellStart"/>
      <w:r w:rsidRPr="00761F97">
        <w:rPr>
          <w:rFonts w:ascii="Book Antiqua" w:hAnsi="Book Antiqua"/>
        </w:rPr>
        <w:t>Taniki</w:t>
      </w:r>
      <w:proofErr w:type="spellEnd"/>
      <w:r w:rsidRPr="00761F97">
        <w:rPr>
          <w:rFonts w:ascii="Book Antiqua" w:hAnsi="Book Antiqua"/>
        </w:rPr>
        <w:t xml:space="preserve"> N, </w:t>
      </w:r>
      <w:proofErr w:type="spellStart"/>
      <w:r w:rsidRPr="00761F97">
        <w:rPr>
          <w:rFonts w:ascii="Book Antiqua" w:hAnsi="Book Antiqua"/>
        </w:rPr>
        <w:t>Ojiro</w:t>
      </w:r>
      <w:proofErr w:type="spellEnd"/>
      <w:r w:rsidRPr="00761F97">
        <w:rPr>
          <w:rFonts w:ascii="Book Antiqua" w:hAnsi="Book Antiqua"/>
        </w:rPr>
        <w:t xml:space="preserve"> K, Amiya T, Makita Y, Murata H, Yamaguchi A, Shiba S, Miyake R, Katayama T, </w:t>
      </w:r>
      <w:proofErr w:type="spellStart"/>
      <w:r w:rsidRPr="00761F97">
        <w:rPr>
          <w:rFonts w:ascii="Book Antiqua" w:hAnsi="Book Antiqua"/>
        </w:rPr>
        <w:t>Ugamura</w:t>
      </w:r>
      <w:proofErr w:type="spellEnd"/>
      <w:r w:rsidRPr="00761F97">
        <w:rPr>
          <w:rFonts w:ascii="Book Antiqua" w:hAnsi="Book Antiqua"/>
        </w:rPr>
        <w:t xml:space="preserve"> A, </w:t>
      </w:r>
      <w:proofErr w:type="spellStart"/>
      <w:r w:rsidRPr="00761F97">
        <w:rPr>
          <w:rFonts w:ascii="Book Antiqua" w:hAnsi="Book Antiqua"/>
        </w:rPr>
        <w:t>Ikura</w:t>
      </w:r>
      <w:proofErr w:type="spellEnd"/>
      <w:r w:rsidRPr="00761F97">
        <w:rPr>
          <w:rFonts w:ascii="Book Antiqua" w:hAnsi="Book Antiqua"/>
        </w:rPr>
        <w:t xml:space="preserve"> A, Takeda K, </w:t>
      </w:r>
      <w:proofErr w:type="spellStart"/>
      <w:r w:rsidRPr="00761F97">
        <w:rPr>
          <w:rFonts w:ascii="Book Antiqua" w:hAnsi="Book Antiqua"/>
        </w:rPr>
        <w:t>Ebinuma</w:t>
      </w:r>
      <w:proofErr w:type="spellEnd"/>
      <w:r w:rsidRPr="00761F97">
        <w:rPr>
          <w:rFonts w:ascii="Book Antiqua" w:hAnsi="Book Antiqua"/>
        </w:rPr>
        <w:t xml:space="preserve"> H, Saito H, Kanai T. On-treatment decrease of NKG2D correlates to early emergence of clinically evident hepatocellular carcinoma after interferon-free therapy for chronic hepatitis C. </w:t>
      </w:r>
      <w:proofErr w:type="spellStart"/>
      <w:r w:rsidRPr="00761F97">
        <w:rPr>
          <w:rFonts w:ascii="Book Antiqua" w:hAnsi="Book Antiqua"/>
          <w:i/>
        </w:rPr>
        <w:t>PLoS</w:t>
      </w:r>
      <w:proofErr w:type="spellEnd"/>
      <w:r w:rsidRPr="00761F97">
        <w:rPr>
          <w:rFonts w:ascii="Book Antiqua" w:hAnsi="Book Antiqua"/>
          <w:i/>
        </w:rPr>
        <w:t xml:space="preserve"> One</w:t>
      </w:r>
      <w:r w:rsidRPr="00761F97">
        <w:rPr>
          <w:rFonts w:ascii="Book Antiqua" w:hAnsi="Book Antiqua"/>
        </w:rPr>
        <w:t xml:space="preserve"> 2017; </w:t>
      </w:r>
      <w:r w:rsidRPr="00761F97">
        <w:rPr>
          <w:rFonts w:ascii="Book Antiqua" w:hAnsi="Book Antiqua"/>
          <w:b/>
        </w:rPr>
        <w:t>12</w:t>
      </w:r>
      <w:r w:rsidRPr="00761F97">
        <w:rPr>
          <w:rFonts w:ascii="Book Antiqua" w:hAnsi="Book Antiqua"/>
        </w:rPr>
        <w:t>: e0179096 [PMID: 28617830 DOI: 10.1371/journal.pone.0179096]</w:t>
      </w:r>
    </w:p>
    <w:p w14:paraId="21EDB39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109 </w:t>
      </w:r>
      <w:r w:rsidRPr="00761F97">
        <w:rPr>
          <w:rFonts w:ascii="Book Antiqua" w:hAnsi="Book Antiqua"/>
          <w:b/>
        </w:rPr>
        <w:t>Wu Y</w:t>
      </w:r>
      <w:r w:rsidRPr="00761F97">
        <w:rPr>
          <w:rFonts w:ascii="Book Antiqua" w:hAnsi="Book Antiqua"/>
        </w:rPr>
        <w:t xml:space="preserve">, </w:t>
      </w:r>
      <w:proofErr w:type="spellStart"/>
      <w:r w:rsidRPr="00761F97">
        <w:rPr>
          <w:rFonts w:ascii="Book Antiqua" w:hAnsi="Book Antiqua"/>
        </w:rPr>
        <w:t>Kuang</w:t>
      </w:r>
      <w:proofErr w:type="spellEnd"/>
      <w:r w:rsidRPr="00761F97">
        <w:rPr>
          <w:rFonts w:ascii="Book Antiqua" w:hAnsi="Book Antiqua"/>
        </w:rPr>
        <w:t xml:space="preserve"> DM, Pan WD, Wan YL, Lao XM, Wang D, Li XF, Zheng L. Monocyte/macrophage-elicited natural killer cell dysfunction in hepatocellular carcinoma is mediated by CD48/2B4 interactions. </w:t>
      </w:r>
      <w:r w:rsidRPr="00761F97">
        <w:rPr>
          <w:rFonts w:ascii="Book Antiqua" w:hAnsi="Book Antiqua"/>
          <w:i/>
        </w:rPr>
        <w:t>Hepatology</w:t>
      </w:r>
      <w:r w:rsidRPr="00761F97">
        <w:rPr>
          <w:rFonts w:ascii="Book Antiqua" w:hAnsi="Book Antiqua"/>
        </w:rPr>
        <w:t xml:space="preserve"> 2013; </w:t>
      </w:r>
      <w:r w:rsidRPr="00761F97">
        <w:rPr>
          <w:rFonts w:ascii="Book Antiqua" w:hAnsi="Book Antiqua"/>
          <w:b/>
        </w:rPr>
        <w:t>57</w:t>
      </w:r>
      <w:r w:rsidRPr="00761F97">
        <w:rPr>
          <w:rFonts w:ascii="Book Antiqua" w:hAnsi="Book Antiqua"/>
        </w:rPr>
        <w:t>: 1107-1116 [PMID: 23225218 DOI: 10.1002/hep.26192]</w:t>
      </w:r>
    </w:p>
    <w:p w14:paraId="370FD10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110 </w:t>
      </w:r>
      <w:r w:rsidRPr="00761F97">
        <w:rPr>
          <w:rFonts w:ascii="Book Antiqua" w:hAnsi="Book Antiqua"/>
          <w:b/>
        </w:rPr>
        <w:t>Hoechst B</w:t>
      </w:r>
      <w:r w:rsidRPr="00761F97">
        <w:rPr>
          <w:rFonts w:ascii="Book Antiqua" w:hAnsi="Book Antiqua"/>
        </w:rPr>
        <w:t xml:space="preserve">, </w:t>
      </w:r>
      <w:proofErr w:type="spellStart"/>
      <w:r w:rsidRPr="00761F97">
        <w:rPr>
          <w:rFonts w:ascii="Book Antiqua" w:hAnsi="Book Antiqua"/>
        </w:rPr>
        <w:t>Voigtlaender</w:t>
      </w:r>
      <w:proofErr w:type="spellEnd"/>
      <w:r w:rsidRPr="00761F97">
        <w:rPr>
          <w:rFonts w:ascii="Book Antiqua" w:hAnsi="Book Antiqua"/>
        </w:rPr>
        <w:t xml:space="preserve"> T, Ormandy L, </w:t>
      </w:r>
      <w:proofErr w:type="spellStart"/>
      <w:r w:rsidRPr="00761F97">
        <w:rPr>
          <w:rFonts w:ascii="Book Antiqua" w:hAnsi="Book Antiqua"/>
        </w:rPr>
        <w:t>Gamrekelashvili</w:t>
      </w:r>
      <w:proofErr w:type="spellEnd"/>
      <w:r w:rsidRPr="00761F97">
        <w:rPr>
          <w:rFonts w:ascii="Book Antiqua" w:hAnsi="Book Antiqua"/>
        </w:rPr>
        <w:t xml:space="preserve"> J, Zhao F, </w:t>
      </w:r>
      <w:proofErr w:type="spellStart"/>
      <w:r w:rsidRPr="00761F97">
        <w:rPr>
          <w:rFonts w:ascii="Book Antiqua" w:hAnsi="Book Antiqua"/>
        </w:rPr>
        <w:t>Wedemeyer</w:t>
      </w:r>
      <w:proofErr w:type="spellEnd"/>
      <w:r w:rsidRPr="00761F97">
        <w:rPr>
          <w:rFonts w:ascii="Book Antiqua" w:hAnsi="Book Antiqua"/>
        </w:rPr>
        <w:t xml:space="preserve"> H, Lehner F, </w:t>
      </w:r>
      <w:proofErr w:type="spellStart"/>
      <w:r w:rsidRPr="00761F97">
        <w:rPr>
          <w:rFonts w:ascii="Book Antiqua" w:hAnsi="Book Antiqua"/>
        </w:rPr>
        <w:t>Manns</w:t>
      </w:r>
      <w:proofErr w:type="spellEnd"/>
      <w:r w:rsidRPr="00761F97">
        <w:rPr>
          <w:rFonts w:ascii="Book Antiqua" w:hAnsi="Book Antiqua"/>
        </w:rPr>
        <w:t xml:space="preserve"> MP, </w:t>
      </w:r>
      <w:proofErr w:type="spellStart"/>
      <w:r w:rsidRPr="00761F97">
        <w:rPr>
          <w:rFonts w:ascii="Book Antiqua" w:hAnsi="Book Antiqua"/>
        </w:rPr>
        <w:t>Greten</w:t>
      </w:r>
      <w:proofErr w:type="spellEnd"/>
      <w:r w:rsidRPr="00761F97">
        <w:rPr>
          <w:rFonts w:ascii="Book Antiqua" w:hAnsi="Book Antiqua"/>
        </w:rPr>
        <w:t xml:space="preserve"> TF, </w:t>
      </w:r>
      <w:proofErr w:type="spellStart"/>
      <w:r w:rsidRPr="00761F97">
        <w:rPr>
          <w:rFonts w:ascii="Book Antiqua" w:hAnsi="Book Antiqua"/>
        </w:rPr>
        <w:t>Korangy</w:t>
      </w:r>
      <w:proofErr w:type="spellEnd"/>
      <w:r w:rsidRPr="00761F97">
        <w:rPr>
          <w:rFonts w:ascii="Book Antiqua" w:hAnsi="Book Antiqua"/>
        </w:rPr>
        <w:t xml:space="preserve"> F. Myeloid derived suppressor cells inhibit natural killer cells in patients with hepatocellular carcinoma via the NKp30 receptor. </w:t>
      </w:r>
      <w:r w:rsidRPr="00761F97">
        <w:rPr>
          <w:rFonts w:ascii="Book Antiqua" w:hAnsi="Book Antiqua"/>
          <w:i/>
        </w:rPr>
        <w:t>Hepatology</w:t>
      </w:r>
      <w:r w:rsidRPr="00761F97">
        <w:rPr>
          <w:rFonts w:ascii="Book Antiqua" w:hAnsi="Book Antiqua"/>
        </w:rPr>
        <w:t xml:space="preserve"> 2009; </w:t>
      </w:r>
      <w:r w:rsidRPr="00761F97">
        <w:rPr>
          <w:rFonts w:ascii="Book Antiqua" w:hAnsi="Book Antiqua"/>
          <w:b/>
        </w:rPr>
        <w:t>50</w:t>
      </w:r>
      <w:r w:rsidRPr="00761F97">
        <w:rPr>
          <w:rFonts w:ascii="Book Antiqua" w:hAnsi="Book Antiqua"/>
        </w:rPr>
        <w:t>: 799-807 [PMID: 19551844 DOI: 10.1002/hep.23054]</w:t>
      </w:r>
    </w:p>
    <w:p w14:paraId="74D3726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111 </w:t>
      </w:r>
      <w:r w:rsidRPr="00761F97">
        <w:rPr>
          <w:rFonts w:ascii="Book Antiqua" w:hAnsi="Book Antiqua"/>
          <w:b/>
        </w:rPr>
        <w:t>Sun C</w:t>
      </w:r>
      <w:r w:rsidRPr="00761F97">
        <w:rPr>
          <w:rFonts w:ascii="Book Antiqua" w:hAnsi="Book Antiqua"/>
        </w:rPr>
        <w:t xml:space="preserve">, Sun HY, Xiao WH, Zhang C, Tian ZG. Natural killer cell dysfunction in hepatocellular carcinoma and NK cell-based immunotherapy. </w:t>
      </w:r>
      <w:r w:rsidRPr="00761F97">
        <w:rPr>
          <w:rFonts w:ascii="Book Antiqua" w:hAnsi="Book Antiqua"/>
          <w:i/>
        </w:rPr>
        <w:t xml:space="preserve">Acta </w:t>
      </w:r>
      <w:proofErr w:type="spellStart"/>
      <w:r w:rsidRPr="00761F97">
        <w:rPr>
          <w:rFonts w:ascii="Book Antiqua" w:hAnsi="Book Antiqua"/>
          <w:i/>
        </w:rPr>
        <w:t>Pharmacol</w:t>
      </w:r>
      <w:proofErr w:type="spellEnd"/>
      <w:r w:rsidRPr="00761F97">
        <w:rPr>
          <w:rFonts w:ascii="Book Antiqua" w:hAnsi="Book Antiqua"/>
          <w:i/>
        </w:rPr>
        <w:t xml:space="preserve"> Sin</w:t>
      </w:r>
      <w:r w:rsidRPr="00761F97">
        <w:rPr>
          <w:rFonts w:ascii="Book Antiqua" w:hAnsi="Book Antiqua"/>
        </w:rPr>
        <w:t xml:space="preserve"> 2015; </w:t>
      </w:r>
      <w:r w:rsidRPr="00761F97">
        <w:rPr>
          <w:rFonts w:ascii="Book Antiqua" w:hAnsi="Book Antiqua"/>
          <w:b/>
        </w:rPr>
        <w:t>36</w:t>
      </w:r>
      <w:r w:rsidRPr="00761F97">
        <w:rPr>
          <w:rFonts w:ascii="Book Antiqua" w:hAnsi="Book Antiqua"/>
        </w:rPr>
        <w:t>: 1191-1199 [PMID: 26073325 DOI: 10.1038/aps.2015.41]</w:t>
      </w:r>
    </w:p>
    <w:p w14:paraId="6ED7D5D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112 </w:t>
      </w:r>
      <w:r w:rsidRPr="00761F97">
        <w:rPr>
          <w:rFonts w:ascii="Book Antiqua" w:hAnsi="Book Antiqua"/>
          <w:b/>
        </w:rPr>
        <w:t>Sung PS</w:t>
      </w:r>
      <w:r w:rsidRPr="00761F97">
        <w:rPr>
          <w:rFonts w:ascii="Book Antiqua" w:hAnsi="Book Antiqua"/>
        </w:rPr>
        <w:t xml:space="preserve">, Jang JW. Natural Killer Cell Dysfunction in Hepatocellular Carcinoma: Pathogenesis and Clinical Implications. </w:t>
      </w:r>
      <w:r w:rsidRPr="00761F97">
        <w:rPr>
          <w:rFonts w:ascii="Book Antiqua" w:hAnsi="Book Antiqua"/>
          <w:i/>
        </w:rPr>
        <w:t>Int J Mol Sci</w:t>
      </w:r>
      <w:r w:rsidRPr="00761F97">
        <w:rPr>
          <w:rFonts w:ascii="Book Antiqua" w:hAnsi="Book Antiqua"/>
        </w:rPr>
        <w:t xml:space="preserve"> 2018; </w:t>
      </w:r>
      <w:r w:rsidRPr="00761F97">
        <w:rPr>
          <w:rFonts w:ascii="Book Antiqua" w:hAnsi="Book Antiqua"/>
          <w:b/>
        </w:rPr>
        <w:t>19</w:t>
      </w:r>
      <w:r w:rsidRPr="00761F97">
        <w:rPr>
          <w:rFonts w:ascii="Book Antiqua" w:hAnsi="Book Antiqua"/>
        </w:rPr>
        <w:t>: 3648 [PMID: 30463262 DOI: 10.3390/ijms19113648]</w:t>
      </w:r>
    </w:p>
    <w:p w14:paraId="69339AC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113 </w:t>
      </w:r>
      <w:proofErr w:type="spellStart"/>
      <w:r w:rsidRPr="00761F97">
        <w:rPr>
          <w:rFonts w:ascii="Book Antiqua" w:hAnsi="Book Antiqua"/>
          <w:b/>
        </w:rPr>
        <w:t>Easom</w:t>
      </w:r>
      <w:proofErr w:type="spellEnd"/>
      <w:r w:rsidRPr="00761F97">
        <w:rPr>
          <w:rFonts w:ascii="Book Antiqua" w:hAnsi="Book Antiqua"/>
          <w:b/>
        </w:rPr>
        <w:t xml:space="preserve"> NJW</w:t>
      </w:r>
      <w:r w:rsidRPr="00761F97">
        <w:rPr>
          <w:rFonts w:ascii="Book Antiqua" w:hAnsi="Book Antiqua"/>
        </w:rPr>
        <w:t xml:space="preserve">, Stegmann KA, </w:t>
      </w:r>
      <w:proofErr w:type="spellStart"/>
      <w:r w:rsidRPr="00761F97">
        <w:rPr>
          <w:rFonts w:ascii="Book Antiqua" w:hAnsi="Book Antiqua"/>
        </w:rPr>
        <w:t>Swadling</w:t>
      </w:r>
      <w:proofErr w:type="spellEnd"/>
      <w:r w:rsidRPr="00761F97">
        <w:rPr>
          <w:rFonts w:ascii="Book Antiqua" w:hAnsi="Book Antiqua"/>
        </w:rPr>
        <w:t xml:space="preserve"> L, Pallett LJ, Burton AR, Odera D, Schmidt N, Huang WC, </w:t>
      </w:r>
      <w:proofErr w:type="spellStart"/>
      <w:r w:rsidRPr="00761F97">
        <w:rPr>
          <w:rFonts w:ascii="Book Antiqua" w:hAnsi="Book Antiqua"/>
        </w:rPr>
        <w:t>Fusai</w:t>
      </w:r>
      <w:proofErr w:type="spellEnd"/>
      <w:r w:rsidRPr="00761F97">
        <w:rPr>
          <w:rFonts w:ascii="Book Antiqua" w:hAnsi="Book Antiqua"/>
        </w:rPr>
        <w:t xml:space="preserve"> G, Davidson B, Maini MK. IL-15 Overcomes Hepatocellular Carcinoma-Induced NK Cell Dysfunction. </w:t>
      </w:r>
      <w:r w:rsidRPr="00761F97">
        <w:rPr>
          <w:rFonts w:ascii="Book Antiqua" w:hAnsi="Book Antiqua"/>
          <w:i/>
        </w:rPr>
        <w:t>Front Immunol</w:t>
      </w:r>
      <w:r w:rsidRPr="00761F97">
        <w:rPr>
          <w:rFonts w:ascii="Book Antiqua" w:hAnsi="Book Antiqua"/>
        </w:rPr>
        <w:t xml:space="preserve"> 2018; </w:t>
      </w:r>
      <w:r w:rsidRPr="00761F97">
        <w:rPr>
          <w:rFonts w:ascii="Book Antiqua" w:hAnsi="Book Antiqua"/>
          <w:b/>
        </w:rPr>
        <w:t>9</w:t>
      </w:r>
      <w:r w:rsidRPr="00761F97">
        <w:rPr>
          <w:rFonts w:ascii="Book Antiqua" w:hAnsi="Book Antiqua"/>
        </w:rPr>
        <w:t>: 1009 [PMID: 29867983 DOI: 10.3389/fimmu.2018.01009]</w:t>
      </w:r>
    </w:p>
    <w:p w14:paraId="7BC6BADB"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114 </w:t>
      </w:r>
      <w:r w:rsidRPr="00EB58AB">
        <w:rPr>
          <w:rFonts w:ascii="Book Antiqua" w:hAnsi="Book Antiqua"/>
          <w:b/>
          <w:lang w:val="it-IT"/>
        </w:rPr>
        <w:t>Mantovani S</w:t>
      </w:r>
      <w:r w:rsidRPr="00EB58AB">
        <w:rPr>
          <w:rFonts w:ascii="Book Antiqua" w:hAnsi="Book Antiqua"/>
          <w:lang w:val="it-IT"/>
        </w:rPr>
        <w:t xml:space="preserve">, Oliviero B, Lombardi A, Varchetta S, Mele D, Sangiovanni A, Rossi G, Donadon M, Torzilli G, Soldani C, Porta C, Pedrazzoli P, Chiellino S, Santambrogio R, </w:t>
      </w:r>
      <w:r w:rsidRPr="00EB58AB">
        <w:rPr>
          <w:rFonts w:ascii="Book Antiqua" w:hAnsi="Book Antiqua"/>
          <w:lang w:val="it-IT"/>
        </w:rPr>
        <w:lastRenderedPageBreak/>
        <w:t xml:space="preserve">Opocher E, Maestri M, Bernuzzi S, Rossello A, Clément S, De Vito C, Rubbia-Brandt L, Negro F, Mondelli MU. </w:t>
      </w:r>
      <w:r w:rsidRPr="00761F97">
        <w:rPr>
          <w:rFonts w:ascii="Book Antiqua" w:hAnsi="Book Antiqua"/>
        </w:rPr>
        <w:t xml:space="preserve">Deficient Natural Killer Cell NKp30-Mediated Function and Altered NCR3 Splice Variants in Hepatocellular Carcinoma. </w:t>
      </w:r>
      <w:r w:rsidRPr="00761F97">
        <w:rPr>
          <w:rFonts w:ascii="Book Antiqua" w:hAnsi="Book Antiqua"/>
          <w:i/>
        </w:rPr>
        <w:t>Hepatology</w:t>
      </w:r>
      <w:r w:rsidRPr="00761F97">
        <w:rPr>
          <w:rFonts w:ascii="Book Antiqua" w:hAnsi="Book Antiqua"/>
        </w:rPr>
        <w:t xml:space="preserve"> 2019; </w:t>
      </w:r>
      <w:r w:rsidRPr="00761F97">
        <w:rPr>
          <w:rFonts w:ascii="Book Antiqua" w:hAnsi="Book Antiqua"/>
          <w:b/>
        </w:rPr>
        <w:t>69</w:t>
      </w:r>
      <w:r w:rsidRPr="00761F97">
        <w:rPr>
          <w:rFonts w:ascii="Book Antiqua" w:hAnsi="Book Antiqua"/>
        </w:rPr>
        <w:t>: 1165-1179 [PMID: 30153337 DOI: 10.1002/hep.30235]</w:t>
      </w:r>
    </w:p>
    <w:p w14:paraId="11FB649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115 </w:t>
      </w:r>
      <w:proofErr w:type="spellStart"/>
      <w:r w:rsidRPr="00761F97">
        <w:rPr>
          <w:rFonts w:ascii="Book Antiqua" w:hAnsi="Book Antiqua"/>
          <w:b/>
        </w:rPr>
        <w:t>Sprinzl</w:t>
      </w:r>
      <w:proofErr w:type="spellEnd"/>
      <w:r w:rsidRPr="00761F97">
        <w:rPr>
          <w:rFonts w:ascii="Book Antiqua" w:hAnsi="Book Antiqua"/>
          <w:b/>
        </w:rPr>
        <w:t xml:space="preserve"> MF</w:t>
      </w:r>
      <w:r w:rsidRPr="00761F97">
        <w:rPr>
          <w:rFonts w:ascii="Book Antiqua" w:hAnsi="Book Antiqua"/>
        </w:rPr>
        <w:t xml:space="preserve">, Reisinger F, </w:t>
      </w:r>
      <w:proofErr w:type="spellStart"/>
      <w:r w:rsidRPr="00761F97">
        <w:rPr>
          <w:rFonts w:ascii="Book Antiqua" w:hAnsi="Book Antiqua"/>
        </w:rPr>
        <w:t>Puschnik</w:t>
      </w:r>
      <w:proofErr w:type="spellEnd"/>
      <w:r w:rsidRPr="00761F97">
        <w:rPr>
          <w:rFonts w:ascii="Book Antiqua" w:hAnsi="Book Antiqua"/>
        </w:rPr>
        <w:t xml:space="preserve"> A, </w:t>
      </w:r>
      <w:proofErr w:type="spellStart"/>
      <w:r w:rsidRPr="00761F97">
        <w:rPr>
          <w:rFonts w:ascii="Book Antiqua" w:hAnsi="Book Antiqua"/>
        </w:rPr>
        <w:t>Ringelhan</w:t>
      </w:r>
      <w:proofErr w:type="spellEnd"/>
      <w:r w:rsidRPr="00761F97">
        <w:rPr>
          <w:rFonts w:ascii="Book Antiqua" w:hAnsi="Book Antiqua"/>
        </w:rPr>
        <w:t xml:space="preserve"> M, Ackermann K, Hartmann D, </w:t>
      </w:r>
      <w:proofErr w:type="spellStart"/>
      <w:r w:rsidRPr="00761F97">
        <w:rPr>
          <w:rFonts w:ascii="Book Antiqua" w:hAnsi="Book Antiqua"/>
        </w:rPr>
        <w:t>Schiemann</w:t>
      </w:r>
      <w:proofErr w:type="spellEnd"/>
      <w:r w:rsidRPr="00761F97">
        <w:rPr>
          <w:rFonts w:ascii="Book Antiqua" w:hAnsi="Book Antiqua"/>
        </w:rPr>
        <w:t xml:space="preserve"> M, </w:t>
      </w:r>
      <w:proofErr w:type="spellStart"/>
      <w:r w:rsidRPr="00761F97">
        <w:rPr>
          <w:rFonts w:ascii="Book Antiqua" w:hAnsi="Book Antiqua"/>
        </w:rPr>
        <w:t>Weinmann</w:t>
      </w:r>
      <w:proofErr w:type="spellEnd"/>
      <w:r w:rsidRPr="00761F97">
        <w:rPr>
          <w:rFonts w:ascii="Book Antiqua" w:hAnsi="Book Antiqua"/>
        </w:rPr>
        <w:t xml:space="preserve"> A, Galle PR, </w:t>
      </w:r>
      <w:proofErr w:type="spellStart"/>
      <w:r w:rsidRPr="00761F97">
        <w:rPr>
          <w:rFonts w:ascii="Book Antiqua" w:hAnsi="Book Antiqua"/>
        </w:rPr>
        <w:t>Schuchmann</w:t>
      </w:r>
      <w:proofErr w:type="spellEnd"/>
      <w:r w:rsidRPr="00761F97">
        <w:rPr>
          <w:rFonts w:ascii="Book Antiqua" w:hAnsi="Book Antiqua"/>
        </w:rPr>
        <w:t xml:space="preserve"> M, </w:t>
      </w:r>
      <w:proofErr w:type="spellStart"/>
      <w:r w:rsidRPr="00761F97">
        <w:rPr>
          <w:rFonts w:ascii="Book Antiqua" w:hAnsi="Book Antiqua"/>
        </w:rPr>
        <w:t>Friess</w:t>
      </w:r>
      <w:proofErr w:type="spellEnd"/>
      <w:r w:rsidRPr="00761F97">
        <w:rPr>
          <w:rFonts w:ascii="Book Antiqua" w:hAnsi="Book Antiqua"/>
        </w:rPr>
        <w:t xml:space="preserve"> H, Otto G, </w:t>
      </w:r>
      <w:proofErr w:type="spellStart"/>
      <w:r w:rsidRPr="00761F97">
        <w:rPr>
          <w:rFonts w:ascii="Book Antiqua" w:hAnsi="Book Antiqua"/>
        </w:rPr>
        <w:t>Heikenwalder</w:t>
      </w:r>
      <w:proofErr w:type="spellEnd"/>
      <w:r w:rsidRPr="00761F97">
        <w:rPr>
          <w:rFonts w:ascii="Book Antiqua" w:hAnsi="Book Antiqua"/>
        </w:rPr>
        <w:t xml:space="preserve"> M, </w:t>
      </w:r>
      <w:proofErr w:type="spellStart"/>
      <w:r w:rsidRPr="00761F97">
        <w:rPr>
          <w:rFonts w:ascii="Book Antiqua" w:hAnsi="Book Antiqua"/>
        </w:rPr>
        <w:t>Protzer</w:t>
      </w:r>
      <w:proofErr w:type="spellEnd"/>
      <w:r w:rsidRPr="00761F97">
        <w:rPr>
          <w:rFonts w:ascii="Book Antiqua" w:hAnsi="Book Antiqua"/>
        </w:rPr>
        <w:t xml:space="preserve"> U. Sorafenib perpetuates cellular anticancer effector functions by modulating the crosstalk between macrophages and natural killer cells. </w:t>
      </w:r>
      <w:r w:rsidRPr="00761F97">
        <w:rPr>
          <w:rFonts w:ascii="Book Antiqua" w:hAnsi="Book Antiqua"/>
          <w:i/>
        </w:rPr>
        <w:t>Hepatology</w:t>
      </w:r>
      <w:r w:rsidRPr="00761F97">
        <w:rPr>
          <w:rFonts w:ascii="Book Antiqua" w:hAnsi="Book Antiqua"/>
        </w:rPr>
        <w:t xml:space="preserve"> 2013; </w:t>
      </w:r>
      <w:r w:rsidRPr="00761F97">
        <w:rPr>
          <w:rFonts w:ascii="Book Antiqua" w:hAnsi="Book Antiqua"/>
          <w:b/>
        </w:rPr>
        <w:t>57</w:t>
      </w:r>
      <w:r w:rsidRPr="00761F97">
        <w:rPr>
          <w:rFonts w:ascii="Book Antiqua" w:hAnsi="Book Antiqua"/>
        </w:rPr>
        <w:t>: 2358-2368 [PMID: 23424039 DOI: 10.1002/hep.26328]</w:t>
      </w:r>
    </w:p>
    <w:p w14:paraId="744EA03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116 </w:t>
      </w:r>
      <w:proofErr w:type="spellStart"/>
      <w:r w:rsidRPr="00761F97">
        <w:rPr>
          <w:rFonts w:ascii="Book Antiqua" w:hAnsi="Book Antiqua"/>
          <w:b/>
        </w:rPr>
        <w:t>Cariani</w:t>
      </w:r>
      <w:proofErr w:type="spellEnd"/>
      <w:r w:rsidRPr="00761F97">
        <w:rPr>
          <w:rFonts w:ascii="Book Antiqua" w:hAnsi="Book Antiqua"/>
          <w:b/>
        </w:rPr>
        <w:t xml:space="preserve"> E</w:t>
      </w:r>
      <w:r w:rsidRPr="00761F97">
        <w:rPr>
          <w:rFonts w:ascii="Book Antiqua" w:hAnsi="Book Antiqua"/>
        </w:rPr>
        <w:t xml:space="preserve">, Pilli M, </w:t>
      </w:r>
      <w:proofErr w:type="spellStart"/>
      <w:r w:rsidRPr="00761F97">
        <w:rPr>
          <w:rFonts w:ascii="Book Antiqua" w:hAnsi="Book Antiqua"/>
        </w:rPr>
        <w:t>Zerbini</w:t>
      </w:r>
      <w:proofErr w:type="spellEnd"/>
      <w:r w:rsidRPr="00761F97">
        <w:rPr>
          <w:rFonts w:ascii="Book Antiqua" w:hAnsi="Book Antiqua"/>
        </w:rPr>
        <w:t xml:space="preserve"> A, Rota C, </w:t>
      </w:r>
      <w:proofErr w:type="spellStart"/>
      <w:r w:rsidRPr="00761F97">
        <w:rPr>
          <w:rFonts w:ascii="Book Antiqua" w:hAnsi="Book Antiqua"/>
        </w:rPr>
        <w:t>Olivani</w:t>
      </w:r>
      <w:proofErr w:type="spellEnd"/>
      <w:r w:rsidRPr="00761F97">
        <w:rPr>
          <w:rFonts w:ascii="Book Antiqua" w:hAnsi="Book Antiqua"/>
        </w:rPr>
        <w:t xml:space="preserve"> A, Zanelli P, Zanetti A, </w:t>
      </w:r>
      <w:proofErr w:type="spellStart"/>
      <w:r w:rsidRPr="00761F97">
        <w:rPr>
          <w:rFonts w:ascii="Book Antiqua" w:hAnsi="Book Antiqua"/>
        </w:rPr>
        <w:t>Trenti</w:t>
      </w:r>
      <w:proofErr w:type="spellEnd"/>
      <w:r w:rsidRPr="00761F97">
        <w:rPr>
          <w:rFonts w:ascii="Book Antiqua" w:hAnsi="Book Antiqua"/>
        </w:rPr>
        <w:t xml:space="preserve"> T, Ferrari C, </w:t>
      </w:r>
      <w:proofErr w:type="spellStart"/>
      <w:r w:rsidRPr="00761F97">
        <w:rPr>
          <w:rFonts w:ascii="Book Antiqua" w:hAnsi="Book Antiqua"/>
        </w:rPr>
        <w:t>Missale</w:t>
      </w:r>
      <w:proofErr w:type="spellEnd"/>
      <w:r w:rsidRPr="00761F97">
        <w:rPr>
          <w:rFonts w:ascii="Book Antiqua" w:hAnsi="Book Antiqua"/>
        </w:rPr>
        <w:t xml:space="preserve"> G. HLA and killer immunoglobulin-like receptor genes as outcome predictors of hepatitis C virus-related hepatocellular carcinoma. </w:t>
      </w:r>
      <w:r w:rsidRPr="00761F97">
        <w:rPr>
          <w:rFonts w:ascii="Book Antiqua" w:hAnsi="Book Antiqua"/>
          <w:i/>
        </w:rPr>
        <w:t>Clin Cancer Res</w:t>
      </w:r>
      <w:r w:rsidRPr="00761F97">
        <w:rPr>
          <w:rFonts w:ascii="Book Antiqua" w:hAnsi="Book Antiqua"/>
        </w:rPr>
        <w:t xml:space="preserve"> 2013; </w:t>
      </w:r>
      <w:r w:rsidRPr="00761F97">
        <w:rPr>
          <w:rFonts w:ascii="Book Antiqua" w:hAnsi="Book Antiqua"/>
          <w:b/>
        </w:rPr>
        <w:t>19</w:t>
      </w:r>
      <w:r w:rsidRPr="00761F97">
        <w:rPr>
          <w:rFonts w:ascii="Book Antiqua" w:hAnsi="Book Antiqua"/>
        </w:rPr>
        <w:t>: 5465-5473 [PMID: 23938290 DOI: 10.1158/1078-0432.CCR-13-0986]</w:t>
      </w:r>
    </w:p>
    <w:p w14:paraId="0766248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117 </w:t>
      </w:r>
      <w:r w:rsidRPr="00761F97">
        <w:rPr>
          <w:rFonts w:ascii="Book Antiqua" w:hAnsi="Book Antiqua"/>
          <w:b/>
        </w:rPr>
        <w:t>Chen A</w:t>
      </w:r>
      <w:r w:rsidRPr="00761F97">
        <w:rPr>
          <w:rFonts w:ascii="Book Antiqua" w:hAnsi="Book Antiqua"/>
        </w:rPr>
        <w:t xml:space="preserve">, Shen Y, Xia M, Xu L, Pan N, Yin Y, Miao F, Shen C, </w:t>
      </w:r>
      <w:proofErr w:type="spellStart"/>
      <w:r w:rsidRPr="00761F97">
        <w:rPr>
          <w:rFonts w:ascii="Book Antiqua" w:hAnsi="Book Antiqua"/>
        </w:rPr>
        <w:t>Xie</w:t>
      </w:r>
      <w:proofErr w:type="spellEnd"/>
      <w:r w:rsidRPr="00761F97">
        <w:rPr>
          <w:rFonts w:ascii="Book Antiqua" w:hAnsi="Book Antiqua"/>
        </w:rPr>
        <w:t xml:space="preserve"> W, Zhang J. Expression of the nonclassical HLA class I</w:t>
      </w:r>
      <w:r w:rsidRPr="00761F97">
        <w:t> </w:t>
      </w:r>
      <w:r w:rsidRPr="00761F97">
        <w:rPr>
          <w:rFonts w:ascii="Book Antiqua" w:hAnsi="Book Antiqua"/>
        </w:rPr>
        <w:t xml:space="preserve">and MICA/B molecules in human hepatocellular carcinoma. </w:t>
      </w:r>
      <w:proofErr w:type="spellStart"/>
      <w:r w:rsidRPr="00761F97">
        <w:rPr>
          <w:rFonts w:ascii="Book Antiqua" w:hAnsi="Book Antiqua"/>
          <w:i/>
        </w:rPr>
        <w:t>Neoplasma</w:t>
      </w:r>
      <w:proofErr w:type="spellEnd"/>
      <w:r w:rsidRPr="00761F97">
        <w:rPr>
          <w:rFonts w:ascii="Book Antiqua" w:hAnsi="Book Antiqua"/>
        </w:rPr>
        <w:t xml:space="preserve"> 2011; </w:t>
      </w:r>
      <w:r w:rsidRPr="00761F97">
        <w:rPr>
          <w:rFonts w:ascii="Book Antiqua" w:hAnsi="Book Antiqua"/>
          <w:b/>
        </w:rPr>
        <w:t>58</w:t>
      </w:r>
      <w:r w:rsidRPr="00761F97">
        <w:rPr>
          <w:rFonts w:ascii="Book Antiqua" w:hAnsi="Book Antiqua"/>
        </w:rPr>
        <w:t>: 371-376 [PMID: 21744989 DOI: 10.4149/neo_2011_05_371]</w:t>
      </w:r>
    </w:p>
    <w:p w14:paraId="7493CC9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118 </w:t>
      </w:r>
      <w:r w:rsidRPr="00761F97">
        <w:rPr>
          <w:rFonts w:ascii="Book Antiqua" w:hAnsi="Book Antiqua"/>
          <w:b/>
        </w:rPr>
        <w:t>Khan M</w:t>
      </w:r>
      <w:r w:rsidRPr="00761F97">
        <w:rPr>
          <w:rFonts w:ascii="Book Antiqua" w:hAnsi="Book Antiqua"/>
        </w:rPr>
        <w:t xml:space="preserve">, </w:t>
      </w:r>
      <w:proofErr w:type="spellStart"/>
      <w:r w:rsidRPr="00761F97">
        <w:rPr>
          <w:rFonts w:ascii="Book Antiqua" w:hAnsi="Book Antiqua"/>
        </w:rPr>
        <w:t>Arooj</w:t>
      </w:r>
      <w:proofErr w:type="spellEnd"/>
      <w:r w:rsidRPr="00761F97">
        <w:rPr>
          <w:rFonts w:ascii="Book Antiqua" w:hAnsi="Book Antiqua"/>
        </w:rPr>
        <w:t xml:space="preserve"> S, Wang H. NK Cell-Based Immune Checkpoint Inhibition. </w:t>
      </w:r>
      <w:r w:rsidRPr="00761F97">
        <w:rPr>
          <w:rFonts w:ascii="Book Antiqua" w:hAnsi="Book Antiqua"/>
          <w:i/>
        </w:rPr>
        <w:t>Front Immunol</w:t>
      </w:r>
      <w:r w:rsidRPr="00761F97">
        <w:rPr>
          <w:rFonts w:ascii="Book Antiqua" w:hAnsi="Book Antiqua"/>
        </w:rPr>
        <w:t xml:space="preserve"> 2020; </w:t>
      </w:r>
      <w:r w:rsidRPr="00761F97">
        <w:rPr>
          <w:rFonts w:ascii="Book Antiqua" w:hAnsi="Book Antiqua"/>
          <w:b/>
        </w:rPr>
        <w:t>11</w:t>
      </w:r>
      <w:r w:rsidRPr="00761F97">
        <w:rPr>
          <w:rFonts w:ascii="Book Antiqua" w:hAnsi="Book Antiqua"/>
        </w:rPr>
        <w:t>: 167 [PMID: 32117298 DOI: 10.3389/fimmu.2020.00167]</w:t>
      </w:r>
    </w:p>
    <w:p w14:paraId="651BD71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119 </w:t>
      </w:r>
      <w:r w:rsidRPr="00761F97">
        <w:rPr>
          <w:rFonts w:ascii="Book Antiqua" w:hAnsi="Book Antiqua"/>
          <w:b/>
        </w:rPr>
        <w:t>Liu Y</w:t>
      </w:r>
      <w:r w:rsidRPr="00761F97">
        <w:rPr>
          <w:rFonts w:ascii="Book Antiqua" w:hAnsi="Book Antiqua"/>
        </w:rPr>
        <w:t xml:space="preserve">, Cheng Y, Xu Y, Wang Z, Du X, Li C, Peng J, Gao L, Liang X, Ma C. Increased expression of programmed cell death protein 1 on NK cells inhibits NK-cell-mediated anti-tumor function and indicates poor prognosis in digestive cancers. </w:t>
      </w:r>
      <w:r w:rsidRPr="00761F97">
        <w:rPr>
          <w:rFonts w:ascii="Book Antiqua" w:hAnsi="Book Antiqua"/>
          <w:i/>
        </w:rPr>
        <w:t>Oncogene</w:t>
      </w:r>
      <w:r w:rsidRPr="00761F97">
        <w:rPr>
          <w:rFonts w:ascii="Book Antiqua" w:hAnsi="Book Antiqua"/>
        </w:rPr>
        <w:t xml:space="preserve"> 2017; </w:t>
      </w:r>
      <w:r w:rsidRPr="00761F97">
        <w:rPr>
          <w:rFonts w:ascii="Book Antiqua" w:hAnsi="Book Antiqua"/>
          <w:b/>
        </w:rPr>
        <w:t>36</w:t>
      </w:r>
      <w:r w:rsidRPr="00761F97">
        <w:rPr>
          <w:rFonts w:ascii="Book Antiqua" w:hAnsi="Book Antiqua"/>
        </w:rPr>
        <w:t>: 6143-6153 [PMID: 28692048 DOI: 10.1038/onc.2017.209]</w:t>
      </w:r>
    </w:p>
    <w:p w14:paraId="7817E72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120 </w:t>
      </w:r>
      <w:r w:rsidRPr="00761F97">
        <w:rPr>
          <w:rFonts w:ascii="Book Antiqua" w:hAnsi="Book Antiqua"/>
          <w:b/>
        </w:rPr>
        <w:t>Sun H</w:t>
      </w:r>
      <w:r w:rsidRPr="00761F97">
        <w:rPr>
          <w:rFonts w:ascii="Book Antiqua" w:hAnsi="Book Antiqua"/>
        </w:rPr>
        <w:t xml:space="preserve">, Huang Q, Huang M, Wen H, Lin R, Zheng M, Qu K, Li K, Wei H, Xiao W, Sun R, Tian Z, Sun C. Human CD96 Correlates to Natural Killer Cell Exhaustion and Predicts the Prognosis of Human Hepatocellular Carcinoma. </w:t>
      </w:r>
      <w:r w:rsidRPr="00761F97">
        <w:rPr>
          <w:rFonts w:ascii="Book Antiqua" w:hAnsi="Book Antiqua"/>
          <w:i/>
        </w:rPr>
        <w:t>Hepatology</w:t>
      </w:r>
      <w:r w:rsidRPr="00761F97">
        <w:rPr>
          <w:rFonts w:ascii="Book Antiqua" w:hAnsi="Book Antiqua"/>
        </w:rPr>
        <w:t xml:space="preserve"> 2019; </w:t>
      </w:r>
      <w:r w:rsidRPr="00761F97">
        <w:rPr>
          <w:rFonts w:ascii="Book Antiqua" w:hAnsi="Book Antiqua"/>
          <w:b/>
        </w:rPr>
        <w:t>70</w:t>
      </w:r>
      <w:r w:rsidRPr="00761F97">
        <w:rPr>
          <w:rFonts w:ascii="Book Antiqua" w:hAnsi="Book Antiqua"/>
        </w:rPr>
        <w:t>: 168-183 [PMID: 30411378 DOI: 10.1002/hep.30347]</w:t>
      </w:r>
    </w:p>
    <w:p w14:paraId="480C5DF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121 </w:t>
      </w:r>
      <w:r w:rsidRPr="00761F97">
        <w:rPr>
          <w:rFonts w:ascii="Book Antiqua" w:hAnsi="Book Antiqua"/>
          <w:b/>
        </w:rPr>
        <w:t>Ju Y</w:t>
      </w:r>
      <w:r w:rsidRPr="00761F97">
        <w:rPr>
          <w:rFonts w:ascii="Book Antiqua" w:hAnsi="Book Antiqua"/>
        </w:rPr>
        <w:t>, Hou N, Meng J, Wang X, Zhang X, Zhao D, Liu Y, Zhu F, Zhang L, Sun W, Liang X, Gao L, Ma C. T cell immunoglobulin- and mucin-domain-containing molecule-</w:t>
      </w:r>
      <w:r w:rsidRPr="00761F97">
        <w:rPr>
          <w:rFonts w:ascii="Book Antiqua" w:hAnsi="Book Antiqua"/>
        </w:rPr>
        <w:lastRenderedPageBreak/>
        <w:t xml:space="preserve">3 (Tim-3) mediates natural killer cell suppression in chronic hepatitis B. </w:t>
      </w:r>
      <w:r w:rsidRPr="00761F97">
        <w:rPr>
          <w:rFonts w:ascii="Book Antiqua" w:hAnsi="Book Antiqua"/>
          <w:i/>
        </w:rPr>
        <w:t>J Hepatol</w:t>
      </w:r>
      <w:r w:rsidRPr="00761F97">
        <w:rPr>
          <w:rFonts w:ascii="Book Antiqua" w:hAnsi="Book Antiqua"/>
        </w:rPr>
        <w:t xml:space="preserve"> 2010; </w:t>
      </w:r>
      <w:r w:rsidRPr="00761F97">
        <w:rPr>
          <w:rFonts w:ascii="Book Antiqua" w:hAnsi="Book Antiqua"/>
          <w:b/>
        </w:rPr>
        <w:t>52</w:t>
      </w:r>
      <w:r w:rsidRPr="00761F97">
        <w:rPr>
          <w:rFonts w:ascii="Book Antiqua" w:hAnsi="Book Antiqua"/>
        </w:rPr>
        <w:t>: 322-329 [PMID: 20133006 DOI: 10.1016/j.jhep.2009.12.005]</w:t>
      </w:r>
    </w:p>
    <w:p w14:paraId="1D7CFA8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122 </w:t>
      </w:r>
      <w:proofErr w:type="spellStart"/>
      <w:r w:rsidRPr="00761F97">
        <w:rPr>
          <w:rFonts w:ascii="Book Antiqua" w:hAnsi="Book Antiqua"/>
          <w:b/>
        </w:rPr>
        <w:t>Langhans</w:t>
      </w:r>
      <w:proofErr w:type="spellEnd"/>
      <w:r w:rsidRPr="00761F97">
        <w:rPr>
          <w:rFonts w:ascii="Book Antiqua" w:hAnsi="Book Antiqua"/>
          <w:b/>
        </w:rPr>
        <w:t xml:space="preserve"> B</w:t>
      </w:r>
      <w:r w:rsidRPr="00761F97">
        <w:rPr>
          <w:rFonts w:ascii="Book Antiqua" w:hAnsi="Book Antiqua"/>
        </w:rPr>
        <w:t xml:space="preserve">, </w:t>
      </w:r>
      <w:proofErr w:type="spellStart"/>
      <w:r w:rsidRPr="00761F97">
        <w:rPr>
          <w:rFonts w:ascii="Book Antiqua" w:hAnsi="Book Antiqua"/>
        </w:rPr>
        <w:t>Alwan</w:t>
      </w:r>
      <w:proofErr w:type="spellEnd"/>
      <w:r w:rsidRPr="00761F97">
        <w:rPr>
          <w:rFonts w:ascii="Book Antiqua" w:hAnsi="Book Antiqua"/>
        </w:rPr>
        <w:t xml:space="preserve"> AW, </w:t>
      </w:r>
      <w:proofErr w:type="spellStart"/>
      <w:r w:rsidRPr="00761F97">
        <w:rPr>
          <w:rFonts w:ascii="Book Antiqua" w:hAnsi="Book Antiqua"/>
        </w:rPr>
        <w:t>Krämer</w:t>
      </w:r>
      <w:proofErr w:type="spellEnd"/>
      <w:r w:rsidRPr="00761F97">
        <w:rPr>
          <w:rFonts w:ascii="Book Antiqua" w:hAnsi="Book Antiqua"/>
        </w:rPr>
        <w:t xml:space="preserve"> B, </w:t>
      </w:r>
      <w:proofErr w:type="spellStart"/>
      <w:r w:rsidRPr="00761F97">
        <w:rPr>
          <w:rFonts w:ascii="Book Antiqua" w:hAnsi="Book Antiqua"/>
        </w:rPr>
        <w:t>Glässner</w:t>
      </w:r>
      <w:proofErr w:type="spellEnd"/>
      <w:r w:rsidRPr="00761F97">
        <w:rPr>
          <w:rFonts w:ascii="Book Antiqua" w:hAnsi="Book Antiqua"/>
        </w:rPr>
        <w:t xml:space="preserve"> A, Lutz P, </w:t>
      </w:r>
      <w:proofErr w:type="spellStart"/>
      <w:r w:rsidRPr="00761F97">
        <w:rPr>
          <w:rFonts w:ascii="Book Antiqua" w:hAnsi="Book Antiqua"/>
        </w:rPr>
        <w:t>Strassburg</w:t>
      </w:r>
      <w:proofErr w:type="spellEnd"/>
      <w:r w:rsidRPr="00761F97">
        <w:rPr>
          <w:rFonts w:ascii="Book Antiqua" w:hAnsi="Book Antiqua"/>
        </w:rPr>
        <w:t xml:space="preserve"> CP, </w:t>
      </w:r>
      <w:proofErr w:type="spellStart"/>
      <w:r w:rsidRPr="00761F97">
        <w:rPr>
          <w:rFonts w:ascii="Book Antiqua" w:hAnsi="Book Antiqua"/>
        </w:rPr>
        <w:t>Nattermann</w:t>
      </w:r>
      <w:proofErr w:type="spellEnd"/>
      <w:r w:rsidRPr="00761F97">
        <w:rPr>
          <w:rFonts w:ascii="Book Antiqua" w:hAnsi="Book Antiqua"/>
        </w:rPr>
        <w:t xml:space="preserve"> J, Spengler U. Regulatory CD4+ T cells modulate the interaction between NK cells and hepatic stellate cells by acting on either cell type. </w:t>
      </w:r>
      <w:r w:rsidRPr="00761F97">
        <w:rPr>
          <w:rFonts w:ascii="Book Antiqua" w:hAnsi="Book Antiqua"/>
          <w:i/>
        </w:rPr>
        <w:t>J Hepatol</w:t>
      </w:r>
      <w:r w:rsidRPr="00761F97">
        <w:rPr>
          <w:rFonts w:ascii="Book Antiqua" w:hAnsi="Book Antiqua"/>
        </w:rPr>
        <w:t xml:space="preserve"> 2015; </w:t>
      </w:r>
      <w:r w:rsidRPr="00761F97">
        <w:rPr>
          <w:rFonts w:ascii="Book Antiqua" w:hAnsi="Book Antiqua"/>
          <w:b/>
        </w:rPr>
        <w:t>62</w:t>
      </w:r>
      <w:r w:rsidRPr="00761F97">
        <w:rPr>
          <w:rFonts w:ascii="Book Antiqua" w:hAnsi="Book Antiqua"/>
        </w:rPr>
        <w:t>: 398-404 [PMID: 25195554 DOI: 10.1016/j.jhep.2014.08.038]</w:t>
      </w:r>
    </w:p>
    <w:p w14:paraId="5EA429A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123 </w:t>
      </w:r>
      <w:r w:rsidRPr="00761F97">
        <w:rPr>
          <w:rFonts w:ascii="Book Antiqua" w:hAnsi="Book Antiqua"/>
          <w:b/>
        </w:rPr>
        <w:t>Li T</w:t>
      </w:r>
      <w:r w:rsidRPr="00761F97">
        <w:rPr>
          <w:rFonts w:ascii="Book Antiqua" w:hAnsi="Book Antiqua"/>
        </w:rPr>
        <w:t xml:space="preserve">, Yang Y, Hua X, Wang G, Liu W, Jia C, Tai Y, Zhang Q, Chen G. Hepatocellular carcinoma-associated fibroblasts trigger NK cell dysfunction via PGE2 and IDO. </w:t>
      </w:r>
      <w:r w:rsidRPr="00761F97">
        <w:rPr>
          <w:rFonts w:ascii="Book Antiqua" w:hAnsi="Book Antiqua"/>
          <w:i/>
        </w:rPr>
        <w:t>Cancer Lett</w:t>
      </w:r>
      <w:r w:rsidRPr="00761F97">
        <w:rPr>
          <w:rFonts w:ascii="Book Antiqua" w:hAnsi="Book Antiqua"/>
        </w:rPr>
        <w:t xml:space="preserve"> 2012; </w:t>
      </w:r>
      <w:r w:rsidRPr="00761F97">
        <w:rPr>
          <w:rFonts w:ascii="Book Antiqua" w:hAnsi="Book Antiqua"/>
          <w:b/>
        </w:rPr>
        <w:t>318</w:t>
      </w:r>
      <w:r w:rsidRPr="00761F97">
        <w:rPr>
          <w:rFonts w:ascii="Book Antiqua" w:hAnsi="Book Antiqua"/>
        </w:rPr>
        <w:t>: 154-161 [PMID: 22182446 DOI: 10.1016/j.canlet.2011.12.020]</w:t>
      </w:r>
    </w:p>
    <w:p w14:paraId="5ADE6A8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124 </w:t>
      </w:r>
      <w:r w:rsidRPr="00761F97">
        <w:rPr>
          <w:rFonts w:ascii="Book Antiqua" w:hAnsi="Book Antiqua"/>
          <w:b/>
        </w:rPr>
        <w:t>Shen Y</w:t>
      </w:r>
      <w:r w:rsidRPr="00761F97">
        <w:rPr>
          <w:rFonts w:ascii="Book Antiqua" w:hAnsi="Book Antiqua"/>
        </w:rPr>
        <w:t xml:space="preserve">, Wei Y, Wang Z, Jing Y, He H, Yuan J, Li R, Zhao Q, Wei L, Yang T, Lu J. TGF-β regulates hepatocellular carcinoma progression by inducing Treg cell polarization. </w:t>
      </w:r>
      <w:r w:rsidRPr="00761F97">
        <w:rPr>
          <w:rFonts w:ascii="Book Antiqua" w:hAnsi="Book Antiqua"/>
          <w:i/>
        </w:rPr>
        <w:t xml:space="preserve">Cell </w:t>
      </w:r>
      <w:proofErr w:type="spellStart"/>
      <w:r w:rsidRPr="00761F97">
        <w:rPr>
          <w:rFonts w:ascii="Book Antiqua" w:hAnsi="Book Antiqua"/>
          <w:i/>
        </w:rPr>
        <w:t>Physiol</w:t>
      </w:r>
      <w:proofErr w:type="spellEnd"/>
      <w:r w:rsidRPr="00761F97">
        <w:rPr>
          <w:rFonts w:ascii="Book Antiqua" w:hAnsi="Book Antiqua"/>
          <w:i/>
        </w:rPr>
        <w:t xml:space="preserve"> </w:t>
      </w:r>
      <w:proofErr w:type="spellStart"/>
      <w:r w:rsidRPr="00761F97">
        <w:rPr>
          <w:rFonts w:ascii="Book Antiqua" w:hAnsi="Book Antiqua"/>
          <w:i/>
        </w:rPr>
        <w:t>Biochem</w:t>
      </w:r>
      <w:proofErr w:type="spellEnd"/>
      <w:r w:rsidRPr="00761F97">
        <w:rPr>
          <w:rFonts w:ascii="Book Antiqua" w:hAnsi="Book Antiqua"/>
        </w:rPr>
        <w:t xml:space="preserve"> 2015; </w:t>
      </w:r>
      <w:r w:rsidRPr="00761F97">
        <w:rPr>
          <w:rFonts w:ascii="Book Antiqua" w:hAnsi="Book Antiqua"/>
          <w:b/>
        </w:rPr>
        <w:t>35</w:t>
      </w:r>
      <w:r w:rsidRPr="00761F97">
        <w:rPr>
          <w:rFonts w:ascii="Book Antiqua" w:hAnsi="Book Antiqua"/>
        </w:rPr>
        <w:t>: 1623-1632 [PMID: 25824460 DOI: 10.1159/000373976]</w:t>
      </w:r>
    </w:p>
    <w:p w14:paraId="21AA3AE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125 </w:t>
      </w:r>
      <w:proofErr w:type="spellStart"/>
      <w:r w:rsidRPr="00761F97">
        <w:rPr>
          <w:rFonts w:ascii="Book Antiqua" w:hAnsi="Book Antiqua"/>
          <w:b/>
        </w:rPr>
        <w:t>Kohga</w:t>
      </w:r>
      <w:proofErr w:type="spellEnd"/>
      <w:r w:rsidRPr="00761F97">
        <w:rPr>
          <w:rFonts w:ascii="Book Antiqua" w:hAnsi="Book Antiqua"/>
          <w:b/>
        </w:rPr>
        <w:t xml:space="preserve"> K</w:t>
      </w:r>
      <w:r w:rsidRPr="00761F97">
        <w:rPr>
          <w:rFonts w:ascii="Book Antiqua" w:hAnsi="Book Antiqua"/>
        </w:rPr>
        <w:t xml:space="preserve">, </w:t>
      </w:r>
      <w:proofErr w:type="spellStart"/>
      <w:r w:rsidRPr="00761F97">
        <w:rPr>
          <w:rFonts w:ascii="Book Antiqua" w:hAnsi="Book Antiqua"/>
        </w:rPr>
        <w:t>Takehara</w:t>
      </w:r>
      <w:proofErr w:type="spellEnd"/>
      <w:r w:rsidRPr="00761F97">
        <w:rPr>
          <w:rFonts w:ascii="Book Antiqua" w:hAnsi="Book Antiqua"/>
        </w:rPr>
        <w:t xml:space="preserve"> T, Tatsumi T, Ishida H, Miyagi T, Hosui A, Hayashi N. Sorafenib inhibits the shedding of major histocompatibility complex class I-related chain A on hepatocellular carcinoma cells by down-regulating a </w:t>
      </w:r>
      <w:proofErr w:type="spellStart"/>
      <w:r w:rsidRPr="00761F97">
        <w:rPr>
          <w:rFonts w:ascii="Book Antiqua" w:hAnsi="Book Antiqua"/>
        </w:rPr>
        <w:t>disintegrin</w:t>
      </w:r>
      <w:proofErr w:type="spellEnd"/>
      <w:r w:rsidRPr="00761F97">
        <w:rPr>
          <w:rFonts w:ascii="Book Antiqua" w:hAnsi="Book Antiqua"/>
        </w:rPr>
        <w:t xml:space="preserve"> and metalloproteinase 9. </w:t>
      </w:r>
      <w:r w:rsidRPr="00761F97">
        <w:rPr>
          <w:rFonts w:ascii="Book Antiqua" w:hAnsi="Book Antiqua"/>
          <w:i/>
        </w:rPr>
        <w:t>Hepatology</w:t>
      </w:r>
      <w:r w:rsidRPr="00761F97">
        <w:rPr>
          <w:rFonts w:ascii="Book Antiqua" w:hAnsi="Book Antiqua"/>
        </w:rPr>
        <w:t xml:space="preserve"> 2010; </w:t>
      </w:r>
      <w:r w:rsidRPr="00761F97">
        <w:rPr>
          <w:rFonts w:ascii="Book Antiqua" w:hAnsi="Book Antiqua"/>
          <w:b/>
        </w:rPr>
        <w:t>51</w:t>
      </w:r>
      <w:r w:rsidRPr="00761F97">
        <w:rPr>
          <w:rFonts w:ascii="Book Antiqua" w:hAnsi="Book Antiqua"/>
        </w:rPr>
        <w:t>: 1264-1273 [PMID: 20099300 DOI: 10.1002/hep.23456]</w:t>
      </w:r>
    </w:p>
    <w:p w14:paraId="1AA272A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126 </w:t>
      </w:r>
      <w:proofErr w:type="spellStart"/>
      <w:r w:rsidRPr="00761F97">
        <w:rPr>
          <w:rFonts w:ascii="Book Antiqua" w:hAnsi="Book Antiqua"/>
          <w:b/>
        </w:rPr>
        <w:t>Armeanu</w:t>
      </w:r>
      <w:proofErr w:type="spellEnd"/>
      <w:r w:rsidRPr="00761F97">
        <w:rPr>
          <w:rFonts w:ascii="Book Antiqua" w:hAnsi="Book Antiqua"/>
          <w:b/>
        </w:rPr>
        <w:t xml:space="preserve"> S</w:t>
      </w:r>
      <w:r w:rsidRPr="00761F97">
        <w:rPr>
          <w:rFonts w:ascii="Book Antiqua" w:hAnsi="Book Antiqua"/>
        </w:rPr>
        <w:t xml:space="preserve">, Bitzer M, Lauer UM, </w:t>
      </w:r>
      <w:proofErr w:type="spellStart"/>
      <w:r w:rsidRPr="00761F97">
        <w:rPr>
          <w:rFonts w:ascii="Book Antiqua" w:hAnsi="Book Antiqua"/>
        </w:rPr>
        <w:t>Venturelli</w:t>
      </w:r>
      <w:proofErr w:type="spellEnd"/>
      <w:r w:rsidRPr="00761F97">
        <w:rPr>
          <w:rFonts w:ascii="Book Antiqua" w:hAnsi="Book Antiqua"/>
        </w:rPr>
        <w:t xml:space="preserve"> S, </w:t>
      </w:r>
      <w:proofErr w:type="spellStart"/>
      <w:r w:rsidRPr="00761F97">
        <w:rPr>
          <w:rFonts w:ascii="Book Antiqua" w:hAnsi="Book Antiqua"/>
        </w:rPr>
        <w:t>Pathil</w:t>
      </w:r>
      <w:proofErr w:type="spellEnd"/>
      <w:r w:rsidRPr="00761F97">
        <w:rPr>
          <w:rFonts w:ascii="Book Antiqua" w:hAnsi="Book Antiqua"/>
        </w:rPr>
        <w:t xml:space="preserve"> A, </w:t>
      </w:r>
      <w:proofErr w:type="spellStart"/>
      <w:r w:rsidRPr="00761F97">
        <w:rPr>
          <w:rFonts w:ascii="Book Antiqua" w:hAnsi="Book Antiqua"/>
        </w:rPr>
        <w:t>Krusch</w:t>
      </w:r>
      <w:proofErr w:type="spellEnd"/>
      <w:r w:rsidRPr="00761F97">
        <w:rPr>
          <w:rFonts w:ascii="Book Antiqua" w:hAnsi="Book Antiqua"/>
        </w:rPr>
        <w:t xml:space="preserve"> M, Kaiser S, Jobst J, </w:t>
      </w:r>
      <w:proofErr w:type="spellStart"/>
      <w:r w:rsidRPr="00761F97">
        <w:rPr>
          <w:rFonts w:ascii="Book Antiqua" w:hAnsi="Book Antiqua"/>
        </w:rPr>
        <w:t>Smirnow</w:t>
      </w:r>
      <w:proofErr w:type="spellEnd"/>
      <w:r w:rsidRPr="00761F97">
        <w:rPr>
          <w:rFonts w:ascii="Book Antiqua" w:hAnsi="Book Antiqua"/>
        </w:rPr>
        <w:t xml:space="preserve"> I, Wagner A, </w:t>
      </w:r>
      <w:proofErr w:type="spellStart"/>
      <w:r w:rsidRPr="00761F97">
        <w:rPr>
          <w:rFonts w:ascii="Book Antiqua" w:hAnsi="Book Antiqua"/>
        </w:rPr>
        <w:t>Steinle</w:t>
      </w:r>
      <w:proofErr w:type="spellEnd"/>
      <w:r w:rsidRPr="00761F97">
        <w:rPr>
          <w:rFonts w:ascii="Book Antiqua" w:hAnsi="Book Antiqua"/>
        </w:rPr>
        <w:t xml:space="preserve"> A, Salih HR. Natural killer cell-mediated lysis of hepatoma cells via specific induction of NKG2D ligands by the histone deacetylase inhibitor sodium valproate. </w:t>
      </w:r>
      <w:r w:rsidRPr="00761F97">
        <w:rPr>
          <w:rFonts w:ascii="Book Antiqua" w:hAnsi="Book Antiqua"/>
          <w:i/>
        </w:rPr>
        <w:t>Cancer Res</w:t>
      </w:r>
      <w:r w:rsidRPr="00761F97">
        <w:rPr>
          <w:rFonts w:ascii="Book Antiqua" w:hAnsi="Book Antiqua"/>
        </w:rPr>
        <w:t xml:space="preserve"> 2005; </w:t>
      </w:r>
      <w:r w:rsidRPr="00761F97">
        <w:rPr>
          <w:rFonts w:ascii="Book Antiqua" w:hAnsi="Book Antiqua"/>
          <w:b/>
        </w:rPr>
        <w:t>65</w:t>
      </w:r>
      <w:r w:rsidRPr="00761F97">
        <w:rPr>
          <w:rFonts w:ascii="Book Antiqua" w:hAnsi="Book Antiqua"/>
        </w:rPr>
        <w:t>: 6321-6329 [PMID: 16024634 DOI: 10.1158/0008-5472.CAN-04-4252]</w:t>
      </w:r>
    </w:p>
    <w:p w14:paraId="651650F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127 </w:t>
      </w:r>
      <w:r w:rsidRPr="00761F97">
        <w:rPr>
          <w:rFonts w:ascii="Book Antiqua" w:hAnsi="Book Antiqua"/>
          <w:b/>
        </w:rPr>
        <w:t>Yang H</w:t>
      </w:r>
      <w:r w:rsidRPr="00761F97">
        <w:rPr>
          <w:rFonts w:ascii="Book Antiqua" w:hAnsi="Book Antiqua"/>
        </w:rPr>
        <w:t xml:space="preserve">, Lan P, Hou Z, Guan Y, Zhang J, Xu W, Tian Z, Zhang C. Histone deacetylase inhibitor SAHA epigenetically regulates miR-17-92 cluster and MCM7 to upregulate MICA expression in hepatoma. </w:t>
      </w:r>
      <w:r w:rsidRPr="00761F97">
        <w:rPr>
          <w:rFonts w:ascii="Book Antiqua" w:hAnsi="Book Antiqua"/>
          <w:i/>
        </w:rPr>
        <w:t>Br J Cancer</w:t>
      </w:r>
      <w:r w:rsidRPr="00761F97">
        <w:rPr>
          <w:rFonts w:ascii="Book Antiqua" w:hAnsi="Book Antiqua"/>
        </w:rPr>
        <w:t xml:space="preserve"> 2015; </w:t>
      </w:r>
      <w:r w:rsidRPr="00761F97">
        <w:rPr>
          <w:rFonts w:ascii="Book Antiqua" w:hAnsi="Book Antiqua"/>
          <w:b/>
        </w:rPr>
        <w:t>112</w:t>
      </w:r>
      <w:r w:rsidRPr="00761F97">
        <w:rPr>
          <w:rFonts w:ascii="Book Antiqua" w:hAnsi="Book Antiqua"/>
        </w:rPr>
        <w:t>: 112-121 [PMID: 25393367 DOI: 10.1038/bjc.2014.547]</w:t>
      </w:r>
    </w:p>
    <w:p w14:paraId="242D89DF"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128 </w:t>
      </w:r>
      <w:proofErr w:type="spellStart"/>
      <w:r w:rsidRPr="00761F97">
        <w:rPr>
          <w:rFonts w:ascii="Book Antiqua" w:hAnsi="Book Antiqua"/>
          <w:b/>
        </w:rPr>
        <w:t>Muntasell</w:t>
      </w:r>
      <w:proofErr w:type="spellEnd"/>
      <w:r w:rsidRPr="00761F97">
        <w:rPr>
          <w:rFonts w:ascii="Book Antiqua" w:hAnsi="Book Antiqua"/>
          <w:b/>
        </w:rPr>
        <w:t xml:space="preserve"> A</w:t>
      </w:r>
      <w:r w:rsidRPr="00761F97">
        <w:rPr>
          <w:rFonts w:ascii="Book Antiqua" w:hAnsi="Book Antiqua"/>
        </w:rPr>
        <w:t xml:space="preserve">, Ochoa MC, Cordeiro L, </w:t>
      </w:r>
      <w:proofErr w:type="spellStart"/>
      <w:r w:rsidRPr="00761F97">
        <w:rPr>
          <w:rFonts w:ascii="Book Antiqua" w:hAnsi="Book Antiqua"/>
        </w:rPr>
        <w:t>Berraondo</w:t>
      </w:r>
      <w:proofErr w:type="spellEnd"/>
      <w:r w:rsidRPr="00761F97">
        <w:rPr>
          <w:rFonts w:ascii="Book Antiqua" w:hAnsi="Book Antiqua"/>
        </w:rPr>
        <w:t xml:space="preserve"> P, López-Díaz de </w:t>
      </w:r>
      <w:proofErr w:type="spellStart"/>
      <w:r w:rsidRPr="00761F97">
        <w:rPr>
          <w:rFonts w:ascii="Book Antiqua" w:hAnsi="Book Antiqua"/>
        </w:rPr>
        <w:t>Cerio</w:t>
      </w:r>
      <w:proofErr w:type="spellEnd"/>
      <w:r w:rsidRPr="00761F97">
        <w:rPr>
          <w:rFonts w:ascii="Book Antiqua" w:hAnsi="Book Antiqua"/>
        </w:rPr>
        <w:t xml:space="preserve"> A, Cabo M, López-</w:t>
      </w:r>
      <w:proofErr w:type="spellStart"/>
      <w:r w:rsidRPr="00761F97">
        <w:rPr>
          <w:rFonts w:ascii="Book Antiqua" w:hAnsi="Book Antiqua"/>
        </w:rPr>
        <w:t>Botet</w:t>
      </w:r>
      <w:proofErr w:type="spellEnd"/>
      <w:r w:rsidRPr="00761F97">
        <w:rPr>
          <w:rFonts w:ascii="Book Antiqua" w:hAnsi="Book Antiqua"/>
        </w:rPr>
        <w:t xml:space="preserve"> M, </w:t>
      </w:r>
      <w:proofErr w:type="spellStart"/>
      <w:r w:rsidRPr="00761F97">
        <w:rPr>
          <w:rFonts w:ascii="Book Antiqua" w:hAnsi="Book Antiqua"/>
        </w:rPr>
        <w:t>Melero</w:t>
      </w:r>
      <w:proofErr w:type="spellEnd"/>
      <w:r w:rsidRPr="00761F97">
        <w:rPr>
          <w:rFonts w:ascii="Book Antiqua" w:hAnsi="Book Antiqua"/>
        </w:rPr>
        <w:t xml:space="preserve"> I. Targeting NK-cell checkpoints for cancer immunotherapy. </w:t>
      </w:r>
      <w:proofErr w:type="spellStart"/>
      <w:r w:rsidRPr="00761F97">
        <w:rPr>
          <w:rFonts w:ascii="Book Antiqua" w:hAnsi="Book Antiqua"/>
          <w:i/>
        </w:rPr>
        <w:t>Curr</w:t>
      </w:r>
      <w:proofErr w:type="spellEnd"/>
      <w:r w:rsidRPr="00761F97">
        <w:rPr>
          <w:rFonts w:ascii="Book Antiqua" w:hAnsi="Book Antiqua"/>
          <w:i/>
        </w:rPr>
        <w:t xml:space="preserve"> </w:t>
      </w:r>
      <w:proofErr w:type="spellStart"/>
      <w:r w:rsidRPr="00761F97">
        <w:rPr>
          <w:rFonts w:ascii="Book Antiqua" w:hAnsi="Book Antiqua"/>
          <w:i/>
        </w:rPr>
        <w:t>Opin</w:t>
      </w:r>
      <w:proofErr w:type="spellEnd"/>
      <w:r w:rsidRPr="00761F97">
        <w:rPr>
          <w:rFonts w:ascii="Book Antiqua" w:hAnsi="Book Antiqua"/>
          <w:i/>
        </w:rPr>
        <w:t xml:space="preserve"> Immunol</w:t>
      </w:r>
      <w:r w:rsidRPr="00761F97">
        <w:rPr>
          <w:rFonts w:ascii="Book Antiqua" w:hAnsi="Book Antiqua"/>
        </w:rPr>
        <w:t xml:space="preserve"> 2017; </w:t>
      </w:r>
      <w:r w:rsidRPr="00761F97">
        <w:rPr>
          <w:rFonts w:ascii="Book Antiqua" w:hAnsi="Book Antiqua"/>
          <w:b/>
        </w:rPr>
        <w:t>45</w:t>
      </w:r>
      <w:r w:rsidRPr="00761F97">
        <w:rPr>
          <w:rFonts w:ascii="Book Antiqua" w:hAnsi="Book Antiqua"/>
        </w:rPr>
        <w:t>: 73-81 [PMID: 28236750 DOI: 10.1016/j.coi.2017.01.003]</w:t>
      </w:r>
    </w:p>
    <w:p w14:paraId="020EFDF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129 </w:t>
      </w:r>
      <w:r w:rsidRPr="00761F97">
        <w:rPr>
          <w:rFonts w:ascii="Book Antiqua" w:hAnsi="Book Antiqua"/>
          <w:b/>
        </w:rPr>
        <w:t>Lim O</w:t>
      </w:r>
      <w:r w:rsidRPr="00761F97">
        <w:rPr>
          <w:rFonts w:ascii="Book Antiqua" w:hAnsi="Book Antiqua"/>
        </w:rPr>
        <w:t xml:space="preserve">, Jung MY, Hwang YK, Shin EC. Present and Future of Allogeneic Natural Killer Cell Therapy. </w:t>
      </w:r>
      <w:r w:rsidRPr="00761F97">
        <w:rPr>
          <w:rFonts w:ascii="Book Antiqua" w:hAnsi="Book Antiqua"/>
          <w:i/>
        </w:rPr>
        <w:t>Front Immunol</w:t>
      </w:r>
      <w:r w:rsidRPr="00761F97">
        <w:rPr>
          <w:rFonts w:ascii="Book Antiqua" w:hAnsi="Book Antiqua"/>
        </w:rPr>
        <w:t xml:space="preserve"> 2015; </w:t>
      </w:r>
      <w:r w:rsidRPr="00761F97">
        <w:rPr>
          <w:rFonts w:ascii="Book Antiqua" w:hAnsi="Book Antiqua"/>
          <w:b/>
        </w:rPr>
        <w:t>6</w:t>
      </w:r>
      <w:r w:rsidRPr="00761F97">
        <w:rPr>
          <w:rFonts w:ascii="Book Antiqua" w:hAnsi="Book Antiqua"/>
        </w:rPr>
        <w:t>: 286 [PMID: 26089823 DOI: 10.3389/fimmu.2015.00286]</w:t>
      </w:r>
    </w:p>
    <w:p w14:paraId="1430B66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130 </w:t>
      </w:r>
      <w:proofErr w:type="spellStart"/>
      <w:r w:rsidRPr="00761F97">
        <w:rPr>
          <w:rFonts w:ascii="Book Antiqua" w:hAnsi="Book Antiqua"/>
          <w:b/>
        </w:rPr>
        <w:t>Hoyos</w:t>
      </w:r>
      <w:proofErr w:type="spellEnd"/>
      <w:r w:rsidRPr="00761F97">
        <w:rPr>
          <w:rFonts w:ascii="Book Antiqua" w:hAnsi="Book Antiqua"/>
          <w:b/>
        </w:rPr>
        <w:t xml:space="preserve"> S</w:t>
      </w:r>
      <w:r w:rsidRPr="00761F97">
        <w:rPr>
          <w:rFonts w:ascii="Book Antiqua" w:hAnsi="Book Antiqua"/>
        </w:rPr>
        <w:t xml:space="preserve">, </w:t>
      </w:r>
      <w:proofErr w:type="spellStart"/>
      <w:r w:rsidRPr="00761F97">
        <w:rPr>
          <w:rFonts w:ascii="Book Antiqua" w:hAnsi="Book Antiqua"/>
        </w:rPr>
        <w:t>Navas</w:t>
      </w:r>
      <w:proofErr w:type="spellEnd"/>
      <w:r w:rsidRPr="00761F97">
        <w:rPr>
          <w:rFonts w:ascii="Book Antiqua" w:hAnsi="Book Antiqua"/>
        </w:rPr>
        <w:t xml:space="preserve"> MC, Restrepo JC, Botero RC. Current controversies in cholangiocarcinoma. </w:t>
      </w:r>
      <w:proofErr w:type="spellStart"/>
      <w:r w:rsidRPr="00761F97">
        <w:rPr>
          <w:rFonts w:ascii="Book Antiqua" w:hAnsi="Book Antiqua"/>
          <w:i/>
        </w:rPr>
        <w:t>Biochim</w:t>
      </w:r>
      <w:proofErr w:type="spellEnd"/>
      <w:r w:rsidRPr="00761F97">
        <w:rPr>
          <w:rFonts w:ascii="Book Antiqua" w:hAnsi="Book Antiqua"/>
          <w:i/>
        </w:rPr>
        <w:t xml:space="preserve"> </w:t>
      </w:r>
      <w:proofErr w:type="spellStart"/>
      <w:r w:rsidRPr="00761F97">
        <w:rPr>
          <w:rFonts w:ascii="Book Antiqua" w:hAnsi="Book Antiqua"/>
          <w:i/>
        </w:rPr>
        <w:t>Biophys</w:t>
      </w:r>
      <w:proofErr w:type="spellEnd"/>
      <w:r w:rsidRPr="00761F97">
        <w:rPr>
          <w:rFonts w:ascii="Book Antiqua" w:hAnsi="Book Antiqua"/>
          <w:i/>
        </w:rPr>
        <w:t xml:space="preserve"> Acta Mol Basis Dis</w:t>
      </w:r>
      <w:r w:rsidRPr="00761F97">
        <w:rPr>
          <w:rFonts w:ascii="Book Antiqua" w:hAnsi="Book Antiqua"/>
        </w:rPr>
        <w:t xml:space="preserve"> 2018; </w:t>
      </w:r>
      <w:r w:rsidRPr="00761F97">
        <w:rPr>
          <w:rFonts w:ascii="Book Antiqua" w:hAnsi="Book Antiqua"/>
          <w:b/>
        </w:rPr>
        <w:t>1864</w:t>
      </w:r>
      <w:r w:rsidRPr="00761F97">
        <w:rPr>
          <w:rFonts w:ascii="Book Antiqua" w:hAnsi="Book Antiqua"/>
        </w:rPr>
        <w:t>: 1461-1467 [PMID: 28756216 DOI: 10.1016/j.bbadis.2017.07.027]</w:t>
      </w:r>
    </w:p>
    <w:p w14:paraId="2BD3766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131 </w:t>
      </w:r>
      <w:proofErr w:type="spellStart"/>
      <w:r w:rsidRPr="00761F97">
        <w:rPr>
          <w:rFonts w:ascii="Book Antiqua" w:hAnsi="Book Antiqua"/>
          <w:b/>
        </w:rPr>
        <w:t>Blechacz</w:t>
      </w:r>
      <w:proofErr w:type="spellEnd"/>
      <w:r w:rsidRPr="00761F97">
        <w:rPr>
          <w:rFonts w:ascii="Book Antiqua" w:hAnsi="Book Antiqua"/>
          <w:b/>
        </w:rPr>
        <w:t xml:space="preserve"> B</w:t>
      </w:r>
      <w:r w:rsidRPr="00761F97">
        <w:rPr>
          <w:rFonts w:ascii="Book Antiqua" w:hAnsi="Book Antiqua"/>
        </w:rPr>
        <w:t xml:space="preserve">. Cholangiocarcinoma: Current Knowledge and New Developments. </w:t>
      </w:r>
      <w:r w:rsidRPr="00761F97">
        <w:rPr>
          <w:rFonts w:ascii="Book Antiqua" w:hAnsi="Book Antiqua"/>
          <w:i/>
        </w:rPr>
        <w:t>Gut Liver</w:t>
      </w:r>
      <w:r w:rsidRPr="00761F97">
        <w:rPr>
          <w:rFonts w:ascii="Book Antiqua" w:hAnsi="Book Antiqua"/>
        </w:rPr>
        <w:t xml:space="preserve"> 2017; </w:t>
      </w:r>
      <w:r w:rsidRPr="00761F97">
        <w:rPr>
          <w:rFonts w:ascii="Book Antiqua" w:hAnsi="Book Antiqua"/>
          <w:b/>
        </w:rPr>
        <w:t>11</w:t>
      </w:r>
      <w:r w:rsidRPr="00761F97">
        <w:rPr>
          <w:rFonts w:ascii="Book Antiqua" w:hAnsi="Book Antiqua"/>
        </w:rPr>
        <w:t>: 13-26 [PMID: 27928095 DOI: 10.5009/gnl15568]</w:t>
      </w:r>
    </w:p>
    <w:p w14:paraId="6A73039E"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132 </w:t>
      </w:r>
      <w:proofErr w:type="spellStart"/>
      <w:r w:rsidRPr="00761F97">
        <w:rPr>
          <w:rFonts w:ascii="Book Antiqua" w:hAnsi="Book Antiqua"/>
          <w:b/>
        </w:rPr>
        <w:t>Blechacz</w:t>
      </w:r>
      <w:proofErr w:type="spellEnd"/>
      <w:r w:rsidRPr="00761F97">
        <w:rPr>
          <w:rFonts w:ascii="Book Antiqua" w:hAnsi="Book Antiqua"/>
          <w:b/>
        </w:rPr>
        <w:t xml:space="preserve"> B</w:t>
      </w:r>
      <w:r w:rsidRPr="00761F97">
        <w:rPr>
          <w:rFonts w:ascii="Book Antiqua" w:hAnsi="Book Antiqua"/>
        </w:rPr>
        <w:t xml:space="preserve">, </w:t>
      </w:r>
      <w:proofErr w:type="spellStart"/>
      <w:r w:rsidRPr="00761F97">
        <w:rPr>
          <w:rFonts w:ascii="Book Antiqua" w:hAnsi="Book Antiqua"/>
        </w:rPr>
        <w:t>Komuta</w:t>
      </w:r>
      <w:proofErr w:type="spellEnd"/>
      <w:r w:rsidRPr="00761F97">
        <w:rPr>
          <w:rFonts w:ascii="Book Antiqua" w:hAnsi="Book Antiqua"/>
        </w:rPr>
        <w:t xml:space="preserve"> M, </w:t>
      </w:r>
      <w:proofErr w:type="spellStart"/>
      <w:r w:rsidRPr="00761F97">
        <w:rPr>
          <w:rFonts w:ascii="Book Antiqua" w:hAnsi="Book Antiqua"/>
        </w:rPr>
        <w:t>Roskams</w:t>
      </w:r>
      <w:proofErr w:type="spellEnd"/>
      <w:r w:rsidRPr="00761F97">
        <w:rPr>
          <w:rFonts w:ascii="Book Antiqua" w:hAnsi="Book Antiqua"/>
        </w:rPr>
        <w:t xml:space="preserve"> T, Gores GJ. Clinical diagnosis and staging of cholangiocarcinoma. </w:t>
      </w:r>
      <w:r w:rsidRPr="00761F97">
        <w:rPr>
          <w:rFonts w:ascii="Book Antiqua" w:hAnsi="Book Antiqua"/>
          <w:i/>
        </w:rPr>
        <w:t>Nat Rev Gastroenterol Hepatol</w:t>
      </w:r>
      <w:r w:rsidRPr="00761F97">
        <w:rPr>
          <w:rFonts w:ascii="Book Antiqua" w:hAnsi="Book Antiqua"/>
        </w:rPr>
        <w:t xml:space="preserve"> 2011; </w:t>
      </w:r>
      <w:r w:rsidRPr="00761F97">
        <w:rPr>
          <w:rFonts w:ascii="Book Antiqua" w:hAnsi="Book Antiqua"/>
          <w:b/>
        </w:rPr>
        <w:t>8</w:t>
      </w:r>
      <w:r w:rsidRPr="00761F97">
        <w:rPr>
          <w:rFonts w:ascii="Book Antiqua" w:hAnsi="Book Antiqua"/>
        </w:rPr>
        <w:t>: 512-522 [PMID: 21808282 DOI: 10.1038/nrgastro.2011.131]</w:t>
      </w:r>
    </w:p>
    <w:p w14:paraId="595EC44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133 </w:t>
      </w:r>
      <w:proofErr w:type="spellStart"/>
      <w:r w:rsidRPr="00761F97">
        <w:rPr>
          <w:rFonts w:ascii="Book Antiqua" w:hAnsi="Book Antiqua"/>
          <w:b/>
        </w:rPr>
        <w:t>Banales</w:t>
      </w:r>
      <w:proofErr w:type="spellEnd"/>
      <w:r w:rsidRPr="00761F97">
        <w:rPr>
          <w:rFonts w:ascii="Book Antiqua" w:hAnsi="Book Antiqua"/>
          <w:b/>
        </w:rPr>
        <w:t xml:space="preserve"> JM</w:t>
      </w:r>
      <w:r w:rsidRPr="00761F97">
        <w:rPr>
          <w:rFonts w:ascii="Book Antiqua" w:hAnsi="Book Antiqua"/>
        </w:rPr>
        <w:t xml:space="preserve">, Cardinale V, Carpino G, </w:t>
      </w:r>
      <w:proofErr w:type="spellStart"/>
      <w:r w:rsidRPr="00761F97">
        <w:rPr>
          <w:rFonts w:ascii="Book Antiqua" w:hAnsi="Book Antiqua"/>
        </w:rPr>
        <w:t>Marzioni</w:t>
      </w:r>
      <w:proofErr w:type="spellEnd"/>
      <w:r w:rsidRPr="00761F97">
        <w:rPr>
          <w:rFonts w:ascii="Book Antiqua" w:hAnsi="Book Antiqua"/>
        </w:rPr>
        <w:t xml:space="preserve"> M, Andersen JB, </w:t>
      </w:r>
      <w:proofErr w:type="spellStart"/>
      <w:r w:rsidRPr="00761F97">
        <w:rPr>
          <w:rFonts w:ascii="Book Antiqua" w:hAnsi="Book Antiqua"/>
        </w:rPr>
        <w:t>Invernizzi</w:t>
      </w:r>
      <w:proofErr w:type="spellEnd"/>
      <w:r w:rsidRPr="00761F97">
        <w:rPr>
          <w:rFonts w:ascii="Book Antiqua" w:hAnsi="Book Antiqua"/>
        </w:rPr>
        <w:t xml:space="preserve"> P, Lind GE, </w:t>
      </w:r>
      <w:proofErr w:type="spellStart"/>
      <w:r w:rsidRPr="00761F97">
        <w:rPr>
          <w:rFonts w:ascii="Book Antiqua" w:hAnsi="Book Antiqua"/>
        </w:rPr>
        <w:t>Folseraas</w:t>
      </w:r>
      <w:proofErr w:type="spellEnd"/>
      <w:r w:rsidRPr="00761F97">
        <w:rPr>
          <w:rFonts w:ascii="Book Antiqua" w:hAnsi="Book Antiqua"/>
        </w:rPr>
        <w:t xml:space="preserve"> T, Forbes SJ, </w:t>
      </w:r>
      <w:proofErr w:type="spellStart"/>
      <w:r w:rsidRPr="00761F97">
        <w:rPr>
          <w:rFonts w:ascii="Book Antiqua" w:hAnsi="Book Antiqua"/>
        </w:rPr>
        <w:t>Fouassier</w:t>
      </w:r>
      <w:proofErr w:type="spellEnd"/>
      <w:r w:rsidRPr="00761F97">
        <w:rPr>
          <w:rFonts w:ascii="Book Antiqua" w:hAnsi="Book Antiqua"/>
        </w:rPr>
        <w:t xml:space="preserve"> L, Geier A, </w:t>
      </w:r>
      <w:proofErr w:type="spellStart"/>
      <w:r w:rsidRPr="00761F97">
        <w:rPr>
          <w:rFonts w:ascii="Book Antiqua" w:hAnsi="Book Antiqua"/>
        </w:rPr>
        <w:t>Calvisi</w:t>
      </w:r>
      <w:proofErr w:type="spellEnd"/>
      <w:r w:rsidRPr="00761F97">
        <w:rPr>
          <w:rFonts w:ascii="Book Antiqua" w:hAnsi="Book Antiqua"/>
        </w:rPr>
        <w:t xml:space="preserve"> DF, Mertens JC, </w:t>
      </w:r>
      <w:proofErr w:type="spellStart"/>
      <w:r w:rsidRPr="00761F97">
        <w:rPr>
          <w:rFonts w:ascii="Book Antiqua" w:hAnsi="Book Antiqua"/>
        </w:rPr>
        <w:t>Trauner</w:t>
      </w:r>
      <w:proofErr w:type="spellEnd"/>
      <w:r w:rsidRPr="00761F97">
        <w:rPr>
          <w:rFonts w:ascii="Book Antiqua" w:hAnsi="Book Antiqua"/>
        </w:rPr>
        <w:t xml:space="preserve"> M, Benedetti A, Maroni L, Vaquero J, Macias RI, Raggi C, </w:t>
      </w:r>
      <w:proofErr w:type="spellStart"/>
      <w:r w:rsidRPr="00761F97">
        <w:rPr>
          <w:rFonts w:ascii="Book Antiqua" w:hAnsi="Book Antiqua"/>
        </w:rPr>
        <w:t>Perugorria</w:t>
      </w:r>
      <w:proofErr w:type="spellEnd"/>
      <w:r w:rsidRPr="00761F97">
        <w:rPr>
          <w:rFonts w:ascii="Book Antiqua" w:hAnsi="Book Antiqua"/>
        </w:rPr>
        <w:t xml:space="preserve"> MJ, </w:t>
      </w:r>
      <w:proofErr w:type="spellStart"/>
      <w:r w:rsidRPr="00761F97">
        <w:rPr>
          <w:rFonts w:ascii="Book Antiqua" w:hAnsi="Book Antiqua"/>
        </w:rPr>
        <w:t>Gaudio</w:t>
      </w:r>
      <w:proofErr w:type="spellEnd"/>
      <w:r w:rsidRPr="00761F97">
        <w:rPr>
          <w:rFonts w:ascii="Book Antiqua" w:hAnsi="Book Antiqua"/>
        </w:rPr>
        <w:t xml:space="preserve"> E, </w:t>
      </w:r>
      <w:proofErr w:type="spellStart"/>
      <w:r w:rsidRPr="00761F97">
        <w:rPr>
          <w:rFonts w:ascii="Book Antiqua" w:hAnsi="Book Antiqua"/>
        </w:rPr>
        <w:t>Boberg</w:t>
      </w:r>
      <w:proofErr w:type="spellEnd"/>
      <w:r w:rsidRPr="00761F97">
        <w:rPr>
          <w:rFonts w:ascii="Book Antiqua" w:hAnsi="Book Antiqua"/>
        </w:rPr>
        <w:t xml:space="preserve"> KM, Marin JJ, Alvaro D. Expert consensus document: Cholangiocarcinoma: current knowledge and future perspectives consensus statement from the European Network for the Study of Cholangiocarcinoma (ENS-CCA). </w:t>
      </w:r>
      <w:r w:rsidRPr="00761F97">
        <w:rPr>
          <w:rFonts w:ascii="Book Antiqua" w:hAnsi="Book Antiqua"/>
          <w:i/>
        </w:rPr>
        <w:t>Nat Rev Gastroenterol Hepatol</w:t>
      </w:r>
      <w:r w:rsidRPr="00761F97">
        <w:rPr>
          <w:rFonts w:ascii="Book Antiqua" w:hAnsi="Book Antiqua"/>
        </w:rPr>
        <w:t xml:space="preserve"> 2016; </w:t>
      </w:r>
      <w:r w:rsidRPr="00761F97">
        <w:rPr>
          <w:rFonts w:ascii="Book Antiqua" w:hAnsi="Book Antiqua"/>
          <w:b/>
        </w:rPr>
        <w:t>13</w:t>
      </w:r>
      <w:r w:rsidRPr="00761F97">
        <w:rPr>
          <w:rFonts w:ascii="Book Antiqua" w:hAnsi="Book Antiqua"/>
        </w:rPr>
        <w:t>: 261-280 [PMID: 27095655 DOI: 10.1038/nrgastro.2016.51]</w:t>
      </w:r>
    </w:p>
    <w:p w14:paraId="239D9A23"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134 </w:t>
      </w:r>
      <w:r w:rsidRPr="00761F97">
        <w:rPr>
          <w:rFonts w:ascii="Book Antiqua" w:hAnsi="Book Antiqua"/>
          <w:b/>
        </w:rPr>
        <w:t>Lim JH</w:t>
      </w:r>
      <w:r w:rsidRPr="00761F97">
        <w:rPr>
          <w:rFonts w:ascii="Book Antiqua" w:hAnsi="Book Antiqua"/>
        </w:rPr>
        <w:t xml:space="preserve">. Cholangiocarcinoma: morphologic classification according to growth pattern and imaging findings. </w:t>
      </w:r>
      <w:r w:rsidRPr="00761F97">
        <w:rPr>
          <w:rFonts w:ascii="Book Antiqua" w:hAnsi="Book Antiqua"/>
          <w:i/>
        </w:rPr>
        <w:t xml:space="preserve">AJR Am J </w:t>
      </w:r>
      <w:proofErr w:type="spellStart"/>
      <w:r w:rsidRPr="00761F97">
        <w:rPr>
          <w:rFonts w:ascii="Book Antiqua" w:hAnsi="Book Antiqua"/>
          <w:i/>
        </w:rPr>
        <w:t>Roentgenol</w:t>
      </w:r>
      <w:proofErr w:type="spellEnd"/>
      <w:r w:rsidRPr="00761F97">
        <w:rPr>
          <w:rFonts w:ascii="Book Antiqua" w:hAnsi="Book Antiqua"/>
        </w:rPr>
        <w:t xml:space="preserve"> 2003; </w:t>
      </w:r>
      <w:r w:rsidRPr="00761F97">
        <w:rPr>
          <w:rFonts w:ascii="Book Antiqua" w:hAnsi="Book Antiqua"/>
          <w:b/>
        </w:rPr>
        <w:t>181</w:t>
      </w:r>
      <w:r w:rsidRPr="00761F97">
        <w:rPr>
          <w:rFonts w:ascii="Book Antiqua" w:hAnsi="Book Antiqua"/>
        </w:rPr>
        <w:t>: 819-827 [PMID: 12933488 DOI: 10.2214/ajr.181.3.1810819]</w:t>
      </w:r>
    </w:p>
    <w:p w14:paraId="702EF43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135 </w:t>
      </w:r>
      <w:r w:rsidRPr="00761F97">
        <w:rPr>
          <w:rFonts w:ascii="Book Antiqua" w:hAnsi="Book Antiqua"/>
          <w:b/>
        </w:rPr>
        <w:t>Chung YE</w:t>
      </w:r>
      <w:r w:rsidRPr="00761F97">
        <w:rPr>
          <w:rFonts w:ascii="Book Antiqua" w:hAnsi="Book Antiqua"/>
        </w:rPr>
        <w:t xml:space="preserve">, Kim MJ, Park YN, Choi JY, </w:t>
      </w:r>
      <w:proofErr w:type="spellStart"/>
      <w:r w:rsidRPr="00761F97">
        <w:rPr>
          <w:rFonts w:ascii="Book Antiqua" w:hAnsi="Book Antiqua"/>
        </w:rPr>
        <w:t>Pyo</w:t>
      </w:r>
      <w:proofErr w:type="spellEnd"/>
      <w:r w:rsidRPr="00761F97">
        <w:rPr>
          <w:rFonts w:ascii="Book Antiqua" w:hAnsi="Book Antiqua"/>
        </w:rPr>
        <w:t xml:space="preserve"> JY, Kim YC, Cho HJ, Kim KA, Choi SY. Varying appearances of cholangiocarcinoma: radiologic-pathologic correlation. </w:t>
      </w:r>
      <w:proofErr w:type="spellStart"/>
      <w:r w:rsidRPr="00761F97">
        <w:rPr>
          <w:rFonts w:ascii="Book Antiqua" w:hAnsi="Book Antiqua"/>
          <w:i/>
        </w:rPr>
        <w:t>Radiographics</w:t>
      </w:r>
      <w:proofErr w:type="spellEnd"/>
      <w:r w:rsidRPr="00761F97">
        <w:rPr>
          <w:rFonts w:ascii="Book Antiqua" w:hAnsi="Book Antiqua"/>
        </w:rPr>
        <w:t xml:space="preserve"> 2009; </w:t>
      </w:r>
      <w:r w:rsidRPr="00761F97">
        <w:rPr>
          <w:rFonts w:ascii="Book Antiqua" w:hAnsi="Book Antiqua"/>
          <w:b/>
        </w:rPr>
        <w:t>29</w:t>
      </w:r>
      <w:r w:rsidRPr="00761F97">
        <w:rPr>
          <w:rFonts w:ascii="Book Antiqua" w:hAnsi="Book Antiqua"/>
        </w:rPr>
        <w:t>: 683-700 [PMID: 19448110 DOI: 10.1148/rg.293085729]</w:t>
      </w:r>
    </w:p>
    <w:p w14:paraId="545C21CC"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136 </w:t>
      </w:r>
      <w:r w:rsidRPr="00761F97">
        <w:rPr>
          <w:rFonts w:ascii="Book Antiqua" w:hAnsi="Book Antiqua"/>
          <w:b/>
        </w:rPr>
        <w:t>Bridgewater J</w:t>
      </w:r>
      <w:r w:rsidRPr="00761F97">
        <w:rPr>
          <w:rFonts w:ascii="Book Antiqua" w:hAnsi="Book Antiqua"/>
        </w:rPr>
        <w:t xml:space="preserve">, Galle PR, Khan SA, </w:t>
      </w:r>
      <w:proofErr w:type="spellStart"/>
      <w:r w:rsidRPr="00761F97">
        <w:rPr>
          <w:rFonts w:ascii="Book Antiqua" w:hAnsi="Book Antiqua"/>
        </w:rPr>
        <w:t>Llovet</w:t>
      </w:r>
      <w:proofErr w:type="spellEnd"/>
      <w:r w:rsidRPr="00761F97">
        <w:rPr>
          <w:rFonts w:ascii="Book Antiqua" w:hAnsi="Book Antiqua"/>
        </w:rPr>
        <w:t xml:space="preserve"> JM, Park JW, Patel T, </w:t>
      </w:r>
      <w:proofErr w:type="spellStart"/>
      <w:r w:rsidRPr="00761F97">
        <w:rPr>
          <w:rFonts w:ascii="Book Antiqua" w:hAnsi="Book Antiqua"/>
        </w:rPr>
        <w:t>Pawlik</w:t>
      </w:r>
      <w:proofErr w:type="spellEnd"/>
      <w:r w:rsidRPr="00761F97">
        <w:rPr>
          <w:rFonts w:ascii="Book Antiqua" w:hAnsi="Book Antiqua"/>
        </w:rPr>
        <w:t xml:space="preserve"> TM, Gores GJ. Guidelines for the diagnosis and management of intrahepatic cholangiocarcinoma. </w:t>
      </w:r>
      <w:r w:rsidRPr="00761F97">
        <w:rPr>
          <w:rFonts w:ascii="Book Antiqua" w:hAnsi="Book Antiqua"/>
          <w:i/>
        </w:rPr>
        <w:t>J Hepatol</w:t>
      </w:r>
      <w:r w:rsidRPr="00761F97">
        <w:rPr>
          <w:rFonts w:ascii="Book Antiqua" w:hAnsi="Book Antiqua"/>
        </w:rPr>
        <w:t xml:space="preserve"> 2014; </w:t>
      </w:r>
      <w:r w:rsidRPr="00761F97">
        <w:rPr>
          <w:rFonts w:ascii="Book Antiqua" w:hAnsi="Book Antiqua"/>
          <w:b/>
        </w:rPr>
        <w:t>60</w:t>
      </w:r>
      <w:r w:rsidRPr="00761F97">
        <w:rPr>
          <w:rFonts w:ascii="Book Antiqua" w:hAnsi="Book Antiqua"/>
        </w:rPr>
        <w:t>: 1268-1289 [PMID: 24681130 DOI: 10.1016/j.jhep.2014.01.021]</w:t>
      </w:r>
    </w:p>
    <w:p w14:paraId="6D8968F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137 </w:t>
      </w:r>
      <w:r w:rsidRPr="00761F97">
        <w:rPr>
          <w:rFonts w:ascii="Book Antiqua" w:hAnsi="Book Antiqua"/>
          <w:b/>
        </w:rPr>
        <w:t>Tyson GL</w:t>
      </w:r>
      <w:r w:rsidRPr="00761F97">
        <w:rPr>
          <w:rFonts w:ascii="Book Antiqua" w:hAnsi="Book Antiqua"/>
        </w:rPr>
        <w:t>, El-</w:t>
      </w:r>
      <w:proofErr w:type="spellStart"/>
      <w:r w:rsidRPr="00761F97">
        <w:rPr>
          <w:rFonts w:ascii="Book Antiqua" w:hAnsi="Book Antiqua"/>
        </w:rPr>
        <w:t>Serag</w:t>
      </w:r>
      <w:proofErr w:type="spellEnd"/>
      <w:r w:rsidRPr="00761F97">
        <w:rPr>
          <w:rFonts w:ascii="Book Antiqua" w:hAnsi="Book Antiqua"/>
        </w:rPr>
        <w:t xml:space="preserve"> HB. Risk factors for cholangiocarcinoma. </w:t>
      </w:r>
      <w:r w:rsidRPr="00761F97">
        <w:rPr>
          <w:rFonts w:ascii="Book Antiqua" w:hAnsi="Book Antiqua"/>
          <w:i/>
        </w:rPr>
        <w:t>Hepatology</w:t>
      </w:r>
      <w:r w:rsidRPr="00761F97">
        <w:rPr>
          <w:rFonts w:ascii="Book Antiqua" w:hAnsi="Book Antiqua"/>
        </w:rPr>
        <w:t xml:space="preserve"> 2011; </w:t>
      </w:r>
      <w:r w:rsidRPr="00761F97">
        <w:rPr>
          <w:rFonts w:ascii="Book Antiqua" w:hAnsi="Book Antiqua"/>
          <w:b/>
        </w:rPr>
        <w:t>54</w:t>
      </w:r>
      <w:r w:rsidRPr="00761F97">
        <w:rPr>
          <w:rFonts w:ascii="Book Antiqua" w:hAnsi="Book Antiqua"/>
        </w:rPr>
        <w:t>: 173-184 [PMID: 21488076 DOI: 10.1002/hep.24351]</w:t>
      </w:r>
    </w:p>
    <w:p w14:paraId="4B8C03F3"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138 </w:t>
      </w:r>
      <w:r w:rsidRPr="00761F97">
        <w:rPr>
          <w:rFonts w:ascii="Book Antiqua" w:hAnsi="Book Antiqua"/>
          <w:b/>
        </w:rPr>
        <w:t>Gupta A</w:t>
      </w:r>
      <w:r w:rsidRPr="00761F97">
        <w:rPr>
          <w:rFonts w:ascii="Book Antiqua" w:hAnsi="Book Antiqua"/>
        </w:rPr>
        <w:t xml:space="preserve">, Dixon E. Epidemiology and risk factors: intrahepatic cholangiocarcinoma. </w:t>
      </w:r>
      <w:r w:rsidRPr="00761F97">
        <w:rPr>
          <w:rFonts w:ascii="Book Antiqua" w:hAnsi="Book Antiqua"/>
          <w:i/>
        </w:rPr>
        <w:t xml:space="preserve">Hepatobiliary Surg </w:t>
      </w:r>
      <w:proofErr w:type="spellStart"/>
      <w:r w:rsidRPr="00761F97">
        <w:rPr>
          <w:rFonts w:ascii="Book Antiqua" w:hAnsi="Book Antiqua"/>
          <w:i/>
        </w:rPr>
        <w:t>Nutr</w:t>
      </w:r>
      <w:proofErr w:type="spellEnd"/>
      <w:r w:rsidRPr="00761F97">
        <w:rPr>
          <w:rFonts w:ascii="Book Antiqua" w:hAnsi="Book Antiqua"/>
        </w:rPr>
        <w:t xml:space="preserve"> 2017; </w:t>
      </w:r>
      <w:r w:rsidRPr="00761F97">
        <w:rPr>
          <w:rFonts w:ascii="Book Antiqua" w:hAnsi="Book Antiqua"/>
          <w:b/>
        </w:rPr>
        <w:t>6</w:t>
      </w:r>
      <w:r w:rsidRPr="00761F97">
        <w:rPr>
          <w:rFonts w:ascii="Book Antiqua" w:hAnsi="Book Antiqua"/>
        </w:rPr>
        <w:t>: 101-104 [PMID: 28503557 DOI: 10.21037/hbsn.2017.01.02]</w:t>
      </w:r>
    </w:p>
    <w:p w14:paraId="55805AD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139 </w:t>
      </w:r>
      <w:r w:rsidRPr="00761F97">
        <w:rPr>
          <w:rFonts w:ascii="Book Antiqua" w:hAnsi="Book Antiqua"/>
          <w:b/>
        </w:rPr>
        <w:t>Khan SA</w:t>
      </w:r>
      <w:r w:rsidRPr="00761F97">
        <w:rPr>
          <w:rFonts w:ascii="Book Antiqua" w:hAnsi="Book Antiqua"/>
        </w:rPr>
        <w:t xml:space="preserve">, </w:t>
      </w:r>
      <w:proofErr w:type="spellStart"/>
      <w:r w:rsidRPr="00761F97">
        <w:rPr>
          <w:rFonts w:ascii="Book Antiqua" w:hAnsi="Book Antiqua"/>
        </w:rPr>
        <w:t>Tavolari</w:t>
      </w:r>
      <w:proofErr w:type="spellEnd"/>
      <w:r w:rsidRPr="00761F97">
        <w:rPr>
          <w:rFonts w:ascii="Book Antiqua" w:hAnsi="Book Antiqua"/>
        </w:rPr>
        <w:t xml:space="preserve"> S, Brandi G. Cholangiocarcinoma: Epidemiology and risk factors. </w:t>
      </w:r>
      <w:r w:rsidRPr="00761F97">
        <w:rPr>
          <w:rFonts w:ascii="Book Antiqua" w:hAnsi="Book Antiqua"/>
          <w:i/>
        </w:rPr>
        <w:t>Liver Int</w:t>
      </w:r>
      <w:r w:rsidRPr="00761F97">
        <w:rPr>
          <w:rFonts w:ascii="Book Antiqua" w:hAnsi="Book Antiqua"/>
        </w:rPr>
        <w:t xml:space="preserve"> 2019; </w:t>
      </w:r>
      <w:r w:rsidRPr="00761F97">
        <w:rPr>
          <w:rFonts w:ascii="Book Antiqua" w:hAnsi="Book Antiqua"/>
          <w:b/>
        </w:rPr>
        <w:t>39 Suppl 1</w:t>
      </w:r>
      <w:r w:rsidRPr="00761F97">
        <w:rPr>
          <w:rFonts w:ascii="Book Antiqua" w:hAnsi="Book Antiqua"/>
        </w:rPr>
        <w:t>: 19-31 [PMID: 30851228 DOI: 10.1111/liv.14095]</w:t>
      </w:r>
    </w:p>
    <w:p w14:paraId="3828E017" w14:textId="77777777" w:rsidR="00875961" w:rsidRPr="00EB58AB" w:rsidRDefault="00875961" w:rsidP="00875961">
      <w:pPr>
        <w:spacing w:line="360" w:lineRule="auto"/>
        <w:jc w:val="both"/>
        <w:rPr>
          <w:rFonts w:ascii="Book Antiqua" w:hAnsi="Book Antiqua"/>
          <w:lang w:val="it-IT"/>
        </w:rPr>
      </w:pPr>
      <w:r w:rsidRPr="00761F97">
        <w:rPr>
          <w:rFonts w:ascii="Book Antiqua" w:hAnsi="Book Antiqua"/>
        </w:rPr>
        <w:t xml:space="preserve">140 </w:t>
      </w:r>
      <w:r w:rsidRPr="00761F97">
        <w:rPr>
          <w:rFonts w:ascii="Book Antiqua" w:hAnsi="Book Antiqua"/>
          <w:b/>
        </w:rPr>
        <w:t>Rizvi S</w:t>
      </w:r>
      <w:r w:rsidRPr="00761F97">
        <w:rPr>
          <w:rFonts w:ascii="Book Antiqua" w:hAnsi="Book Antiqua"/>
        </w:rPr>
        <w:t xml:space="preserve">, Gores GJ. Pathogenesis, diagnosis, and management of cholangiocarcinoma. </w:t>
      </w:r>
      <w:r w:rsidRPr="00EB58AB">
        <w:rPr>
          <w:rFonts w:ascii="Book Antiqua" w:hAnsi="Book Antiqua"/>
          <w:i/>
          <w:lang w:val="it-IT"/>
        </w:rPr>
        <w:t>Gastroenterology</w:t>
      </w:r>
      <w:r w:rsidRPr="00EB58AB">
        <w:rPr>
          <w:rFonts w:ascii="Book Antiqua" w:hAnsi="Book Antiqua"/>
          <w:lang w:val="it-IT"/>
        </w:rPr>
        <w:t xml:space="preserve"> 2013; </w:t>
      </w:r>
      <w:r w:rsidRPr="00EB58AB">
        <w:rPr>
          <w:rFonts w:ascii="Book Antiqua" w:hAnsi="Book Antiqua"/>
          <w:b/>
          <w:lang w:val="it-IT"/>
        </w:rPr>
        <w:t>145</w:t>
      </w:r>
      <w:r w:rsidRPr="00EB58AB">
        <w:rPr>
          <w:rFonts w:ascii="Book Antiqua" w:hAnsi="Book Antiqua"/>
          <w:lang w:val="it-IT"/>
        </w:rPr>
        <w:t>: 1215-1229 [PMID: 24140396 DOI: 10.1053/j.gastro.2013.10.013]</w:t>
      </w:r>
    </w:p>
    <w:p w14:paraId="132995DE"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141 </w:t>
      </w:r>
      <w:r w:rsidRPr="00EB58AB">
        <w:rPr>
          <w:rFonts w:ascii="Book Antiqua" w:hAnsi="Book Antiqua"/>
          <w:b/>
          <w:lang w:val="it-IT"/>
        </w:rPr>
        <w:t>Banales JM</w:t>
      </w:r>
      <w:r w:rsidRPr="00EB58AB">
        <w:rPr>
          <w:rFonts w:ascii="Book Antiqua" w:hAnsi="Book Antiqua"/>
          <w:lang w:val="it-IT"/>
        </w:rPr>
        <w:t xml:space="preserve">, Cardinale V, Macias RIR, Andersen JB, Braconi C, Carpino G, Alvaro D, Calvisi DF. </w:t>
      </w:r>
      <w:r w:rsidRPr="00761F97">
        <w:rPr>
          <w:rFonts w:ascii="Book Antiqua" w:hAnsi="Book Antiqua"/>
        </w:rPr>
        <w:t xml:space="preserve">Cholangiocarcinoma: State-of-the-art knowledge and challenges. </w:t>
      </w:r>
      <w:r w:rsidRPr="00761F97">
        <w:rPr>
          <w:rFonts w:ascii="Book Antiqua" w:hAnsi="Book Antiqua"/>
          <w:i/>
        </w:rPr>
        <w:t>Liver Int</w:t>
      </w:r>
      <w:r w:rsidRPr="00761F97">
        <w:rPr>
          <w:rFonts w:ascii="Book Antiqua" w:hAnsi="Book Antiqua"/>
        </w:rPr>
        <w:t xml:space="preserve"> 2019; </w:t>
      </w:r>
      <w:r w:rsidRPr="00761F97">
        <w:rPr>
          <w:rFonts w:ascii="Book Antiqua" w:hAnsi="Book Antiqua"/>
          <w:b/>
        </w:rPr>
        <w:t xml:space="preserve">39 </w:t>
      </w:r>
      <w:r w:rsidRPr="00761F97">
        <w:rPr>
          <w:rFonts w:ascii="Book Antiqua" w:hAnsi="Book Antiqua"/>
          <w:bCs/>
        </w:rPr>
        <w:t>Suppl 1</w:t>
      </w:r>
      <w:r w:rsidRPr="00761F97">
        <w:rPr>
          <w:rFonts w:ascii="Book Antiqua" w:hAnsi="Book Antiqua"/>
        </w:rPr>
        <w:t>: 5-6 [PMID: 31111668 DOI: 10.1111/liv.14101]</w:t>
      </w:r>
    </w:p>
    <w:p w14:paraId="3D673260" w14:textId="77777777" w:rsidR="00875961" w:rsidRPr="00EB58AB" w:rsidRDefault="00875961" w:rsidP="00875961">
      <w:pPr>
        <w:spacing w:line="360" w:lineRule="auto"/>
        <w:jc w:val="both"/>
        <w:rPr>
          <w:rFonts w:ascii="Book Antiqua" w:hAnsi="Book Antiqua"/>
          <w:lang w:val="it-IT"/>
        </w:rPr>
      </w:pPr>
      <w:r w:rsidRPr="00761F97">
        <w:rPr>
          <w:rFonts w:ascii="Book Antiqua" w:hAnsi="Book Antiqua"/>
        </w:rPr>
        <w:t xml:space="preserve">142 </w:t>
      </w:r>
      <w:r w:rsidRPr="00761F97">
        <w:rPr>
          <w:rFonts w:ascii="Book Antiqua" w:hAnsi="Book Antiqua"/>
          <w:b/>
        </w:rPr>
        <w:t>Chun YS</w:t>
      </w:r>
      <w:r w:rsidRPr="00761F97">
        <w:rPr>
          <w:rFonts w:ascii="Book Antiqua" w:hAnsi="Book Antiqua"/>
        </w:rPr>
        <w:t xml:space="preserve">, </w:t>
      </w:r>
      <w:proofErr w:type="spellStart"/>
      <w:r w:rsidRPr="00761F97">
        <w:rPr>
          <w:rFonts w:ascii="Book Antiqua" w:hAnsi="Book Antiqua"/>
        </w:rPr>
        <w:t>Javle</w:t>
      </w:r>
      <w:proofErr w:type="spellEnd"/>
      <w:r w:rsidRPr="00761F97">
        <w:rPr>
          <w:rFonts w:ascii="Book Antiqua" w:hAnsi="Book Antiqua"/>
        </w:rPr>
        <w:t xml:space="preserve"> M. Systemic and Adjuvant Therapies for Intrahepatic Cholangiocarcinoma. </w:t>
      </w:r>
      <w:r w:rsidRPr="00EB58AB">
        <w:rPr>
          <w:rFonts w:ascii="Book Antiqua" w:hAnsi="Book Antiqua"/>
          <w:i/>
          <w:lang w:val="it-IT"/>
        </w:rPr>
        <w:t>Cancer Control</w:t>
      </w:r>
      <w:r w:rsidRPr="00EB58AB">
        <w:rPr>
          <w:rFonts w:ascii="Book Antiqua" w:hAnsi="Book Antiqua"/>
          <w:lang w:val="it-IT"/>
        </w:rPr>
        <w:t xml:space="preserve"> 2017; </w:t>
      </w:r>
      <w:r w:rsidRPr="00EB58AB">
        <w:rPr>
          <w:rFonts w:ascii="Book Antiqua" w:hAnsi="Book Antiqua"/>
          <w:b/>
          <w:lang w:val="it-IT"/>
        </w:rPr>
        <w:t>24</w:t>
      </w:r>
      <w:r w:rsidRPr="00EB58AB">
        <w:rPr>
          <w:rFonts w:ascii="Book Antiqua" w:hAnsi="Book Antiqua"/>
          <w:lang w:val="it-IT"/>
        </w:rPr>
        <w:t>: 1073274817729241 [PMID: 28975832 DOI: 10.1177/1073274817729241]</w:t>
      </w:r>
    </w:p>
    <w:p w14:paraId="3B0466B7" w14:textId="77777777" w:rsidR="00875961" w:rsidRPr="00761F97" w:rsidRDefault="00875961" w:rsidP="00875961">
      <w:pPr>
        <w:spacing w:line="360" w:lineRule="auto"/>
        <w:jc w:val="both"/>
        <w:rPr>
          <w:rFonts w:ascii="Book Antiqua" w:hAnsi="Book Antiqua"/>
        </w:rPr>
      </w:pPr>
      <w:r w:rsidRPr="00EB58AB">
        <w:rPr>
          <w:rFonts w:ascii="Book Antiqua" w:hAnsi="Book Antiqua"/>
          <w:lang w:val="it-IT"/>
        </w:rPr>
        <w:t xml:space="preserve">143 </w:t>
      </w:r>
      <w:r w:rsidRPr="00EB58AB">
        <w:rPr>
          <w:rFonts w:ascii="Book Antiqua" w:hAnsi="Book Antiqua"/>
          <w:b/>
          <w:lang w:val="it-IT"/>
        </w:rPr>
        <w:t>Marin JJG</w:t>
      </w:r>
      <w:r w:rsidRPr="00EB58AB">
        <w:rPr>
          <w:rFonts w:ascii="Book Antiqua" w:hAnsi="Book Antiqua"/>
          <w:lang w:val="it-IT"/>
        </w:rPr>
        <w:t xml:space="preserve">, Lozano E, Herraez E, Asensio M, Di Giacomo S, Romero MR, Briz O, Serrano MA, Efferth T, Macias RIR. </w:t>
      </w:r>
      <w:r w:rsidRPr="00761F97">
        <w:rPr>
          <w:rFonts w:ascii="Book Antiqua" w:hAnsi="Book Antiqua"/>
        </w:rPr>
        <w:t xml:space="preserve">Chemoresistance and </w:t>
      </w:r>
      <w:proofErr w:type="spellStart"/>
      <w:r w:rsidRPr="00761F97">
        <w:rPr>
          <w:rFonts w:ascii="Book Antiqua" w:hAnsi="Book Antiqua"/>
        </w:rPr>
        <w:t>chemosensitization</w:t>
      </w:r>
      <w:proofErr w:type="spellEnd"/>
      <w:r w:rsidRPr="00761F97">
        <w:rPr>
          <w:rFonts w:ascii="Book Antiqua" w:hAnsi="Book Antiqua"/>
        </w:rPr>
        <w:t xml:space="preserve"> in cholangiocarcinoma. </w:t>
      </w:r>
      <w:proofErr w:type="spellStart"/>
      <w:r w:rsidRPr="00761F97">
        <w:rPr>
          <w:rFonts w:ascii="Book Antiqua" w:hAnsi="Book Antiqua"/>
          <w:i/>
        </w:rPr>
        <w:t>Biochim</w:t>
      </w:r>
      <w:proofErr w:type="spellEnd"/>
      <w:r w:rsidRPr="00761F97">
        <w:rPr>
          <w:rFonts w:ascii="Book Antiqua" w:hAnsi="Book Antiqua"/>
          <w:i/>
        </w:rPr>
        <w:t xml:space="preserve"> </w:t>
      </w:r>
      <w:proofErr w:type="spellStart"/>
      <w:r w:rsidRPr="00761F97">
        <w:rPr>
          <w:rFonts w:ascii="Book Antiqua" w:hAnsi="Book Antiqua"/>
          <w:i/>
        </w:rPr>
        <w:t>Biophys</w:t>
      </w:r>
      <w:proofErr w:type="spellEnd"/>
      <w:r w:rsidRPr="00761F97">
        <w:rPr>
          <w:rFonts w:ascii="Book Antiqua" w:hAnsi="Book Antiqua"/>
          <w:i/>
        </w:rPr>
        <w:t xml:space="preserve"> Acta Mol Basis Dis</w:t>
      </w:r>
      <w:r w:rsidRPr="00761F97">
        <w:rPr>
          <w:rFonts w:ascii="Book Antiqua" w:hAnsi="Book Antiqua"/>
        </w:rPr>
        <w:t xml:space="preserve"> 2018; </w:t>
      </w:r>
      <w:r w:rsidRPr="00761F97">
        <w:rPr>
          <w:rFonts w:ascii="Book Antiqua" w:hAnsi="Book Antiqua"/>
          <w:b/>
        </w:rPr>
        <w:t>1864</w:t>
      </w:r>
      <w:r w:rsidRPr="00761F97">
        <w:rPr>
          <w:rFonts w:ascii="Book Antiqua" w:hAnsi="Book Antiqua"/>
        </w:rPr>
        <w:t>: 1444-1453 [PMID: 28600147 DOI: 10.1016/j.bbadis.2017.06.005]</w:t>
      </w:r>
    </w:p>
    <w:p w14:paraId="32E54C27"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144 </w:t>
      </w:r>
      <w:r w:rsidRPr="00761F97">
        <w:rPr>
          <w:rFonts w:ascii="Book Antiqua" w:hAnsi="Book Antiqua"/>
          <w:b/>
        </w:rPr>
        <w:t>Rizvi S</w:t>
      </w:r>
      <w:r w:rsidRPr="00761F97">
        <w:rPr>
          <w:rFonts w:ascii="Book Antiqua" w:hAnsi="Book Antiqua"/>
        </w:rPr>
        <w:t xml:space="preserve">, Khan SA, </w:t>
      </w:r>
      <w:proofErr w:type="spellStart"/>
      <w:r w:rsidRPr="00761F97">
        <w:rPr>
          <w:rFonts w:ascii="Book Antiqua" w:hAnsi="Book Antiqua"/>
        </w:rPr>
        <w:t>Hallemeier</w:t>
      </w:r>
      <w:proofErr w:type="spellEnd"/>
      <w:r w:rsidRPr="00761F97">
        <w:rPr>
          <w:rFonts w:ascii="Book Antiqua" w:hAnsi="Book Antiqua"/>
        </w:rPr>
        <w:t xml:space="preserve"> CL, Kelley RK, Gores GJ. Cholangiocarcinoma - evolving concepts and therapeutic strategies. </w:t>
      </w:r>
      <w:r w:rsidRPr="00761F97">
        <w:rPr>
          <w:rFonts w:ascii="Book Antiqua" w:hAnsi="Book Antiqua"/>
          <w:i/>
        </w:rPr>
        <w:t>Nat Rev Clin Oncol</w:t>
      </w:r>
      <w:r w:rsidRPr="00761F97">
        <w:rPr>
          <w:rFonts w:ascii="Book Antiqua" w:hAnsi="Book Antiqua"/>
        </w:rPr>
        <w:t xml:space="preserve"> 2018; </w:t>
      </w:r>
      <w:r w:rsidRPr="00761F97">
        <w:rPr>
          <w:rFonts w:ascii="Book Antiqua" w:hAnsi="Book Antiqua"/>
          <w:b/>
        </w:rPr>
        <w:t>15</w:t>
      </w:r>
      <w:r w:rsidRPr="00761F97">
        <w:rPr>
          <w:rFonts w:ascii="Book Antiqua" w:hAnsi="Book Antiqua"/>
        </w:rPr>
        <w:t>: 95-111 [PMID: 28994423 DOI: 10.1038/nrclinonc.2017.157]</w:t>
      </w:r>
    </w:p>
    <w:p w14:paraId="21A74D8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145 </w:t>
      </w:r>
      <w:r w:rsidRPr="00761F97">
        <w:rPr>
          <w:rFonts w:ascii="Book Antiqua" w:hAnsi="Book Antiqua"/>
          <w:b/>
        </w:rPr>
        <w:t>El-</w:t>
      </w:r>
      <w:proofErr w:type="spellStart"/>
      <w:r w:rsidRPr="00761F97">
        <w:rPr>
          <w:rFonts w:ascii="Book Antiqua" w:hAnsi="Book Antiqua"/>
          <w:b/>
        </w:rPr>
        <w:t>Diwany</w:t>
      </w:r>
      <w:proofErr w:type="spellEnd"/>
      <w:r w:rsidRPr="00761F97">
        <w:rPr>
          <w:rFonts w:ascii="Book Antiqua" w:hAnsi="Book Antiqua"/>
          <w:b/>
        </w:rPr>
        <w:t xml:space="preserve"> R</w:t>
      </w:r>
      <w:r w:rsidRPr="00761F97">
        <w:rPr>
          <w:rFonts w:ascii="Book Antiqua" w:hAnsi="Book Antiqua"/>
        </w:rPr>
        <w:t xml:space="preserve">, </w:t>
      </w:r>
      <w:proofErr w:type="spellStart"/>
      <w:r w:rsidRPr="00761F97">
        <w:rPr>
          <w:rFonts w:ascii="Book Antiqua" w:hAnsi="Book Antiqua"/>
        </w:rPr>
        <w:t>Pawlik</w:t>
      </w:r>
      <w:proofErr w:type="spellEnd"/>
      <w:r w:rsidRPr="00761F97">
        <w:rPr>
          <w:rFonts w:ascii="Book Antiqua" w:hAnsi="Book Antiqua"/>
        </w:rPr>
        <w:t xml:space="preserve"> TM, Ejaz A. Intrahepatic Cholangiocarcinoma. </w:t>
      </w:r>
      <w:r w:rsidRPr="00761F97">
        <w:rPr>
          <w:rFonts w:ascii="Book Antiqua" w:hAnsi="Book Antiqua"/>
          <w:i/>
        </w:rPr>
        <w:t>Surg Oncol Clin N Am</w:t>
      </w:r>
      <w:r w:rsidRPr="00761F97">
        <w:rPr>
          <w:rFonts w:ascii="Book Antiqua" w:hAnsi="Book Antiqua"/>
        </w:rPr>
        <w:t xml:space="preserve"> 2019; </w:t>
      </w:r>
      <w:r w:rsidRPr="00761F97">
        <w:rPr>
          <w:rFonts w:ascii="Book Antiqua" w:hAnsi="Book Antiqua"/>
          <w:b/>
        </w:rPr>
        <w:t>28</w:t>
      </w:r>
      <w:r w:rsidRPr="00761F97">
        <w:rPr>
          <w:rFonts w:ascii="Book Antiqua" w:hAnsi="Book Antiqua"/>
        </w:rPr>
        <w:t>: 587-599 [PMID: 31472907 DOI: 10.1016/j.soc.2019.06.002]</w:t>
      </w:r>
    </w:p>
    <w:p w14:paraId="2A57352D"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146 </w:t>
      </w:r>
      <w:proofErr w:type="spellStart"/>
      <w:r w:rsidRPr="00761F97">
        <w:rPr>
          <w:rFonts w:ascii="Book Antiqua" w:hAnsi="Book Antiqua"/>
          <w:b/>
        </w:rPr>
        <w:t>Høgdall</w:t>
      </w:r>
      <w:proofErr w:type="spellEnd"/>
      <w:r w:rsidRPr="00761F97">
        <w:rPr>
          <w:rFonts w:ascii="Book Antiqua" w:hAnsi="Book Antiqua"/>
          <w:b/>
        </w:rPr>
        <w:t xml:space="preserve"> D</w:t>
      </w:r>
      <w:r w:rsidRPr="00761F97">
        <w:rPr>
          <w:rFonts w:ascii="Book Antiqua" w:hAnsi="Book Antiqua"/>
        </w:rPr>
        <w:t xml:space="preserve">, </w:t>
      </w:r>
      <w:proofErr w:type="spellStart"/>
      <w:r w:rsidRPr="00761F97">
        <w:rPr>
          <w:rFonts w:ascii="Book Antiqua" w:hAnsi="Book Antiqua"/>
        </w:rPr>
        <w:t>Lewinska</w:t>
      </w:r>
      <w:proofErr w:type="spellEnd"/>
      <w:r w:rsidRPr="00761F97">
        <w:rPr>
          <w:rFonts w:ascii="Book Antiqua" w:hAnsi="Book Antiqua"/>
        </w:rPr>
        <w:t xml:space="preserve"> M, Andersen JB. Desmoplastic Tumor Microenvironment and Immunotherapy in Cholangiocarcinoma. </w:t>
      </w:r>
      <w:r w:rsidRPr="00761F97">
        <w:rPr>
          <w:rFonts w:ascii="Book Antiqua" w:hAnsi="Book Antiqua"/>
          <w:i/>
        </w:rPr>
        <w:t>Trends Cancer</w:t>
      </w:r>
      <w:r w:rsidRPr="00761F97">
        <w:rPr>
          <w:rFonts w:ascii="Book Antiqua" w:hAnsi="Book Antiqua"/>
        </w:rPr>
        <w:t xml:space="preserve"> 2018; </w:t>
      </w:r>
      <w:r w:rsidRPr="00761F97">
        <w:rPr>
          <w:rFonts w:ascii="Book Antiqua" w:hAnsi="Book Antiqua"/>
          <w:b/>
        </w:rPr>
        <w:t>4</w:t>
      </w:r>
      <w:r w:rsidRPr="00761F97">
        <w:rPr>
          <w:rFonts w:ascii="Book Antiqua" w:hAnsi="Book Antiqua"/>
        </w:rPr>
        <w:t>: 239-255 [PMID: 29506673 DOI: 10.1016/j.trecan.2018.01.007]</w:t>
      </w:r>
    </w:p>
    <w:p w14:paraId="6E9FCB1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147 </w:t>
      </w:r>
      <w:proofErr w:type="spellStart"/>
      <w:r w:rsidRPr="00761F97">
        <w:rPr>
          <w:rFonts w:ascii="Book Antiqua" w:hAnsi="Book Antiqua"/>
          <w:b/>
        </w:rPr>
        <w:t>Chuaysri</w:t>
      </w:r>
      <w:proofErr w:type="spellEnd"/>
      <w:r w:rsidRPr="00761F97">
        <w:rPr>
          <w:rFonts w:ascii="Book Antiqua" w:hAnsi="Book Antiqua"/>
          <w:b/>
        </w:rPr>
        <w:t xml:space="preserve"> C</w:t>
      </w:r>
      <w:r w:rsidRPr="00761F97">
        <w:rPr>
          <w:rFonts w:ascii="Book Antiqua" w:hAnsi="Book Antiqua"/>
        </w:rPr>
        <w:t xml:space="preserve">, </w:t>
      </w:r>
      <w:proofErr w:type="spellStart"/>
      <w:r w:rsidRPr="00761F97">
        <w:rPr>
          <w:rFonts w:ascii="Book Antiqua" w:hAnsi="Book Antiqua"/>
        </w:rPr>
        <w:t>Thuwajit</w:t>
      </w:r>
      <w:proofErr w:type="spellEnd"/>
      <w:r w:rsidRPr="00761F97">
        <w:rPr>
          <w:rFonts w:ascii="Book Antiqua" w:hAnsi="Book Antiqua"/>
        </w:rPr>
        <w:t xml:space="preserve"> P, </w:t>
      </w:r>
      <w:proofErr w:type="spellStart"/>
      <w:r w:rsidRPr="00761F97">
        <w:rPr>
          <w:rFonts w:ascii="Book Antiqua" w:hAnsi="Book Antiqua"/>
        </w:rPr>
        <w:t>Paupairoj</w:t>
      </w:r>
      <w:proofErr w:type="spellEnd"/>
      <w:r w:rsidRPr="00761F97">
        <w:rPr>
          <w:rFonts w:ascii="Book Antiqua" w:hAnsi="Book Antiqua"/>
        </w:rPr>
        <w:t xml:space="preserve"> A, Chau-In S, </w:t>
      </w:r>
      <w:proofErr w:type="spellStart"/>
      <w:r w:rsidRPr="00761F97">
        <w:rPr>
          <w:rFonts w:ascii="Book Antiqua" w:hAnsi="Book Antiqua"/>
        </w:rPr>
        <w:t>Suthiphongchai</w:t>
      </w:r>
      <w:proofErr w:type="spellEnd"/>
      <w:r w:rsidRPr="00761F97">
        <w:rPr>
          <w:rFonts w:ascii="Book Antiqua" w:hAnsi="Book Antiqua"/>
        </w:rPr>
        <w:t xml:space="preserve"> T, </w:t>
      </w:r>
      <w:proofErr w:type="spellStart"/>
      <w:r w:rsidRPr="00761F97">
        <w:rPr>
          <w:rFonts w:ascii="Book Antiqua" w:hAnsi="Book Antiqua"/>
        </w:rPr>
        <w:t>Thuwajit</w:t>
      </w:r>
      <w:proofErr w:type="spellEnd"/>
      <w:r w:rsidRPr="00761F97">
        <w:rPr>
          <w:rFonts w:ascii="Book Antiqua" w:hAnsi="Book Antiqua"/>
        </w:rPr>
        <w:t xml:space="preserve"> C. Alpha-smooth muscle actin-positive fibroblasts promote biliary cell proliferation and correlate with poor survival in cholangiocarcinoma. </w:t>
      </w:r>
      <w:r w:rsidRPr="00761F97">
        <w:rPr>
          <w:rFonts w:ascii="Book Antiqua" w:hAnsi="Book Antiqua"/>
          <w:i/>
        </w:rPr>
        <w:t>Oncol Rep</w:t>
      </w:r>
      <w:r w:rsidRPr="00761F97">
        <w:rPr>
          <w:rFonts w:ascii="Book Antiqua" w:hAnsi="Book Antiqua"/>
        </w:rPr>
        <w:t xml:space="preserve"> 2009; </w:t>
      </w:r>
      <w:r w:rsidRPr="00761F97">
        <w:rPr>
          <w:rFonts w:ascii="Book Antiqua" w:hAnsi="Book Antiqua"/>
          <w:b/>
        </w:rPr>
        <w:t>21</w:t>
      </w:r>
      <w:r w:rsidRPr="00761F97">
        <w:rPr>
          <w:rFonts w:ascii="Book Antiqua" w:hAnsi="Book Antiqua"/>
        </w:rPr>
        <w:t>: 957-969 [PMID: 19287994 DOI: 10.3892/or_00000309]</w:t>
      </w:r>
    </w:p>
    <w:p w14:paraId="033F706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148 </w:t>
      </w:r>
      <w:r w:rsidRPr="00761F97">
        <w:rPr>
          <w:rFonts w:ascii="Book Antiqua" w:hAnsi="Book Antiqua"/>
          <w:b/>
        </w:rPr>
        <w:t>Chen Z</w:t>
      </w:r>
      <w:r w:rsidRPr="00761F97">
        <w:rPr>
          <w:rFonts w:ascii="Book Antiqua" w:hAnsi="Book Antiqua"/>
        </w:rPr>
        <w:t xml:space="preserve">, Guo P, </w:t>
      </w:r>
      <w:proofErr w:type="spellStart"/>
      <w:r w:rsidRPr="00761F97">
        <w:rPr>
          <w:rFonts w:ascii="Book Antiqua" w:hAnsi="Book Antiqua"/>
        </w:rPr>
        <w:t>Xie</w:t>
      </w:r>
      <w:proofErr w:type="spellEnd"/>
      <w:r w:rsidRPr="00761F97">
        <w:rPr>
          <w:rFonts w:ascii="Book Antiqua" w:hAnsi="Book Antiqua"/>
        </w:rPr>
        <w:t xml:space="preserve"> X, Yu H, Wang Y, Chen G. The role of </w:t>
      </w:r>
      <w:proofErr w:type="spellStart"/>
      <w:r w:rsidRPr="00761F97">
        <w:rPr>
          <w:rFonts w:ascii="Book Antiqua" w:hAnsi="Book Antiqua"/>
        </w:rPr>
        <w:t>tumour</w:t>
      </w:r>
      <w:proofErr w:type="spellEnd"/>
      <w:r w:rsidRPr="00761F97">
        <w:rPr>
          <w:rFonts w:ascii="Book Antiqua" w:hAnsi="Book Antiqua"/>
        </w:rPr>
        <w:t xml:space="preserve"> microenvironment: a new vision for cholangiocarcinoma. </w:t>
      </w:r>
      <w:r w:rsidRPr="00761F97">
        <w:rPr>
          <w:rFonts w:ascii="Book Antiqua" w:hAnsi="Book Antiqua"/>
          <w:i/>
        </w:rPr>
        <w:t>J Cell Mol Med</w:t>
      </w:r>
      <w:r w:rsidRPr="00761F97">
        <w:rPr>
          <w:rFonts w:ascii="Book Antiqua" w:hAnsi="Book Antiqua"/>
        </w:rPr>
        <w:t xml:space="preserve"> 2019; </w:t>
      </w:r>
      <w:r w:rsidRPr="00761F97">
        <w:rPr>
          <w:rFonts w:ascii="Book Antiqua" w:hAnsi="Book Antiqua"/>
          <w:b/>
        </w:rPr>
        <w:t>23</w:t>
      </w:r>
      <w:r w:rsidRPr="00761F97">
        <w:rPr>
          <w:rFonts w:ascii="Book Antiqua" w:hAnsi="Book Antiqua"/>
        </w:rPr>
        <w:t>: 59-69 [PMID: 30394682 DOI: 10.1111/jcmm.13953]</w:t>
      </w:r>
    </w:p>
    <w:p w14:paraId="33C8C04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149 </w:t>
      </w:r>
      <w:proofErr w:type="spellStart"/>
      <w:r w:rsidRPr="00761F97">
        <w:rPr>
          <w:rFonts w:ascii="Book Antiqua" w:hAnsi="Book Antiqua"/>
          <w:b/>
        </w:rPr>
        <w:t>Cadamuro</w:t>
      </w:r>
      <w:proofErr w:type="spellEnd"/>
      <w:r w:rsidRPr="00761F97">
        <w:rPr>
          <w:rFonts w:ascii="Book Antiqua" w:hAnsi="Book Antiqua"/>
          <w:b/>
        </w:rPr>
        <w:t xml:space="preserve"> M</w:t>
      </w:r>
      <w:r w:rsidRPr="00761F97">
        <w:rPr>
          <w:rFonts w:ascii="Book Antiqua" w:hAnsi="Book Antiqua"/>
        </w:rPr>
        <w:t xml:space="preserve">, Morton SD, </w:t>
      </w:r>
      <w:proofErr w:type="spellStart"/>
      <w:r w:rsidRPr="00761F97">
        <w:rPr>
          <w:rFonts w:ascii="Book Antiqua" w:hAnsi="Book Antiqua"/>
        </w:rPr>
        <w:t>Strazzabosco</w:t>
      </w:r>
      <w:proofErr w:type="spellEnd"/>
      <w:r w:rsidRPr="00761F97">
        <w:rPr>
          <w:rFonts w:ascii="Book Antiqua" w:hAnsi="Book Antiqua"/>
        </w:rPr>
        <w:t xml:space="preserve"> M, </w:t>
      </w:r>
      <w:proofErr w:type="spellStart"/>
      <w:r w:rsidRPr="00761F97">
        <w:rPr>
          <w:rFonts w:ascii="Book Antiqua" w:hAnsi="Book Antiqua"/>
        </w:rPr>
        <w:t>Fabris</w:t>
      </w:r>
      <w:proofErr w:type="spellEnd"/>
      <w:r w:rsidRPr="00761F97">
        <w:rPr>
          <w:rFonts w:ascii="Book Antiqua" w:hAnsi="Book Antiqua"/>
        </w:rPr>
        <w:t xml:space="preserve"> L. Unveiling the role of tumor reactive stroma in cholangiocarcinoma: an opportunity for new therapeutic strategies. </w:t>
      </w:r>
      <w:proofErr w:type="spellStart"/>
      <w:r w:rsidRPr="00761F97">
        <w:rPr>
          <w:rFonts w:ascii="Book Antiqua" w:hAnsi="Book Antiqua"/>
          <w:i/>
        </w:rPr>
        <w:t>Transl</w:t>
      </w:r>
      <w:proofErr w:type="spellEnd"/>
      <w:r w:rsidRPr="00761F97">
        <w:rPr>
          <w:rFonts w:ascii="Book Antiqua" w:hAnsi="Book Antiqua"/>
          <w:i/>
        </w:rPr>
        <w:t xml:space="preserve"> </w:t>
      </w:r>
      <w:proofErr w:type="spellStart"/>
      <w:r w:rsidRPr="00761F97">
        <w:rPr>
          <w:rFonts w:ascii="Book Antiqua" w:hAnsi="Book Antiqua"/>
          <w:i/>
        </w:rPr>
        <w:t>Gastrointest</w:t>
      </w:r>
      <w:proofErr w:type="spellEnd"/>
      <w:r w:rsidRPr="00761F97">
        <w:rPr>
          <w:rFonts w:ascii="Book Antiqua" w:hAnsi="Book Antiqua"/>
          <w:i/>
        </w:rPr>
        <w:t xml:space="preserve"> Cancer</w:t>
      </w:r>
      <w:r w:rsidRPr="00761F97">
        <w:rPr>
          <w:rFonts w:ascii="Book Antiqua" w:hAnsi="Book Antiqua"/>
        </w:rPr>
        <w:t xml:space="preserve"> 2013; </w:t>
      </w:r>
      <w:r w:rsidRPr="00761F97">
        <w:rPr>
          <w:rFonts w:ascii="Book Antiqua" w:hAnsi="Book Antiqua"/>
          <w:b/>
        </w:rPr>
        <w:t>2</w:t>
      </w:r>
      <w:r w:rsidRPr="00761F97">
        <w:rPr>
          <w:rFonts w:ascii="Book Antiqua" w:hAnsi="Book Antiqua"/>
        </w:rPr>
        <w:t>: 130-144 [PMID: 28989865 DOI: 10.3978/j.issn.2224-4778.2013.04.02]</w:t>
      </w:r>
    </w:p>
    <w:p w14:paraId="3784D32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150 </w:t>
      </w:r>
      <w:proofErr w:type="spellStart"/>
      <w:r w:rsidRPr="00761F97">
        <w:rPr>
          <w:rFonts w:ascii="Book Antiqua" w:hAnsi="Book Antiqua"/>
          <w:b/>
        </w:rPr>
        <w:t>Fabris</w:t>
      </w:r>
      <w:proofErr w:type="spellEnd"/>
      <w:r w:rsidRPr="00761F97">
        <w:rPr>
          <w:rFonts w:ascii="Book Antiqua" w:hAnsi="Book Antiqua"/>
          <w:b/>
        </w:rPr>
        <w:t xml:space="preserve"> L</w:t>
      </w:r>
      <w:r w:rsidRPr="00761F97">
        <w:rPr>
          <w:rFonts w:ascii="Book Antiqua" w:hAnsi="Book Antiqua"/>
        </w:rPr>
        <w:t xml:space="preserve">, </w:t>
      </w:r>
      <w:proofErr w:type="spellStart"/>
      <w:r w:rsidRPr="00761F97">
        <w:rPr>
          <w:rFonts w:ascii="Book Antiqua" w:hAnsi="Book Antiqua"/>
        </w:rPr>
        <w:t>Perugorria</w:t>
      </w:r>
      <w:proofErr w:type="spellEnd"/>
      <w:r w:rsidRPr="00761F97">
        <w:rPr>
          <w:rFonts w:ascii="Book Antiqua" w:hAnsi="Book Antiqua"/>
        </w:rPr>
        <w:t xml:space="preserve"> MJ, Mertens J, </w:t>
      </w:r>
      <w:proofErr w:type="spellStart"/>
      <w:r w:rsidRPr="00761F97">
        <w:rPr>
          <w:rFonts w:ascii="Book Antiqua" w:hAnsi="Book Antiqua"/>
        </w:rPr>
        <w:t>Björkström</w:t>
      </w:r>
      <w:proofErr w:type="spellEnd"/>
      <w:r w:rsidRPr="00761F97">
        <w:rPr>
          <w:rFonts w:ascii="Book Antiqua" w:hAnsi="Book Antiqua"/>
        </w:rPr>
        <w:t xml:space="preserve"> NK, Cramer T, </w:t>
      </w:r>
      <w:proofErr w:type="spellStart"/>
      <w:r w:rsidRPr="00761F97">
        <w:rPr>
          <w:rFonts w:ascii="Book Antiqua" w:hAnsi="Book Antiqua"/>
        </w:rPr>
        <w:t>Lleo</w:t>
      </w:r>
      <w:proofErr w:type="spellEnd"/>
      <w:r w:rsidRPr="00761F97">
        <w:rPr>
          <w:rFonts w:ascii="Book Antiqua" w:hAnsi="Book Antiqua"/>
        </w:rPr>
        <w:t xml:space="preserve"> A, </w:t>
      </w:r>
      <w:proofErr w:type="spellStart"/>
      <w:r w:rsidRPr="00761F97">
        <w:rPr>
          <w:rFonts w:ascii="Book Antiqua" w:hAnsi="Book Antiqua"/>
        </w:rPr>
        <w:t>Solinas</w:t>
      </w:r>
      <w:proofErr w:type="spellEnd"/>
      <w:r w:rsidRPr="00761F97">
        <w:rPr>
          <w:rFonts w:ascii="Book Antiqua" w:hAnsi="Book Antiqua"/>
        </w:rPr>
        <w:t xml:space="preserve"> A, </w:t>
      </w:r>
      <w:proofErr w:type="spellStart"/>
      <w:r w:rsidRPr="00761F97">
        <w:rPr>
          <w:rFonts w:ascii="Book Antiqua" w:hAnsi="Book Antiqua"/>
        </w:rPr>
        <w:t>Sänger</w:t>
      </w:r>
      <w:proofErr w:type="spellEnd"/>
      <w:r w:rsidRPr="00761F97">
        <w:rPr>
          <w:rFonts w:ascii="Book Antiqua" w:hAnsi="Book Antiqua"/>
        </w:rPr>
        <w:t xml:space="preserve"> H, Lukacs-</w:t>
      </w:r>
      <w:proofErr w:type="spellStart"/>
      <w:r w:rsidRPr="00761F97">
        <w:rPr>
          <w:rFonts w:ascii="Book Antiqua" w:hAnsi="Book Antiqua"/>
        </w:rPr>
        <w:t>Kornek</w:t>
      </w:r>
      <w:proofErr w:type="spellEnd"/>
      <w:r w:rsidRPr="00761F97">
        <w:rPr>
          <w:rFonts w:ascii="Book Antiqua" w:hAnsi="Book Antiqua"/>
        </w:rPr>
        <w:t xml:space="preserve"> V, </w:t>
      </w:r>
      <w:proofErr w:type="spellStart"/>
      <w:r w:rsidRPr="00761F97">
        <w:rPr>
          <w:rFonts w:ascii="Book Antiqua" w:hAnsi="Book Antiqua"/>
        </w:rPr>
        <w:t>Moncsek</w:t>
      </w:r>
      <w:proofErr w:type="spellEnd"/>
      <w:r w:rsidRPr="00761F97">
        <w:rPr>
          <w:rFonts w:ascii="Book Antiqua" w:hAnsi="Book Antiqua"/>
        </w:rPr>
        <w:t xml:space="preserve"> A, </w:t>
      </w:r>
      <w:proofErr w:type="spellStart"/>
      <w:r w:rsidRPr="00761F97">
        <w:rPr>
          <w:rFonts w:ascii="Book Antiqua" w:hAnsi="Book Antiqua"/>
        </w:rPr>
        <w:t>Siebenhüner</w:t>
      </w:r>
      <w:proofErr w:type="spellEnd"/>
      <w:r w:rsidRPr="00761F97">
        <w:rPr>
          <w:rFonts w:ascii="Book Antiqua" w:hAnsi="Book Antiqua"/>
        </w:rPr>
        <w:t xml:space="preserve"> A, </w:t>
      </w:r>
      <w:proofErr w:type="spellStart"/>
      <w:r w:rsidRPr="00761F97">
        <w:rPr>
          <w:rFonts w:ascii="Book Antiqua" w:hAnsi="Book Antiqua"/>
        </w:rPr>
        <w:t>Strazzabosco</w:t>
      </w:r>
      <w:proofErr w:type="spellEnd"/>
      <w:r w:rsidRPr="00761F97">
        <w:rPr>
          <w:rFonts w:ascii="Book Antiqua" w:hAnsi="Book Antiqua"/>
        </w:rPr>
        <w:t xml:space="preserve"> M. The </w:t>
      </w:r>
      <w:proofErr w:type="spellStart"/>
      <w:r w:rsidRPr="00761F97">
        <w:rPr>
          <w:rFonts w:ascii="Book Antiqua" w:hAnsi="Book Antiqua"/>
        </w:rPr>
        <w:t>tumour</w:t>
      </w:r>
      <w:proofErr w:type="spellEnd"/>
      <w:r w:rsidRPr="00761F97">
        <w:rPr>
          <w:rFonts w:ascii="Book Antiqua" w:hAnsi="Book Antiqua"/>
        </w:rPr>
        <w:t xml:space="preserve"> microenvironment and immune milieu of cholangiocarcinoma. </w:t>
      </w:r>
      <w:r w:rsidRPr="00761F97">
        <w:rPr>
          <w:rFonts w:ascii="Book Antiqua" w:hAnsi="Book Antiqua"/>
          <w:i/>
        </w:rPr>
        <w:t>Liver Int</w:t>
      </w:r>
      <w:r w:rsidRPr="00761F97">
        <w:rPr>
          <w:rFonts w:ascii="Book Antiqua" w:hAnsi="Book Antiqua"/>
        </w:rPr>
        <w:t xml:space="preserve"> 2019; </w:t>
      </w:r>
      <w:r w:rsidRPr="00761F97">
        <w:rPr>
          <w:rFonts w:ascii="Book Antiqua" w:hAnsi="Book Antiqua"/>
          <w:b/>
        </w:rPr>
        <w:t xml:space="preserve">39 </w:t>
      </w:r>
      <w:r w:rsidRPr="00761F97">
        <w:rPr>
          <w:rFonts w:ascii="Book Antiqua" w:hAnsi="Book Antiqua"/>
          <w:bCs/>
        </w:rPr>
        <w:t xml:space="preserve">Suppl </w:t>
      </w:r>
      <w:r w:rsidRPr="00761F97">
        <w:rPr>
          <w:rFonts w:ascii="Book Antiqua" w:hAnsi="Book Antiqua"/>
          <w:b/>
        </w:rPr>
        <w:t>1</w:t>
      </w:r>
      <w:r w:rsidRPr="00761F97">
        <w:rPr>
          <w:rFonts w:ascii="Book Antiqua" w:hAnsi="Book Antiqua"/>
        </w:rPr>
        <w:t>: 63-78 [PMID: 30907492 DOI: 10.1111/liv.14098]</w:t>
      </w:r>
    </w:p>
    <w:p w14:paraId="7DA5B04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151 </w:t>
      </w:r>
      <w:r w:rsidRPr="00761F97">
        <w:rPr>
          <w:rFonts w:ascii="Book Antiqua" w:hAnsi="Book Antiqua"/>
          <w:b/>
        </w:rPr>
        <w:t>Zhang XF</w:t>
      </w:r>
      <w:r w:rsidRPr="00761F97">
        <w:rPr>
          <w:rFonts w:ascii="Book Antiqua" w:hAnsi="Book Antiqua"/>
        </w:rPr>
        <w:t xml:space="preserve">, Dong M, Pan YH, Chen JN, Huang XQ, </w:t>
      </w:r>
      <w:proofErr w:type="spellStart"/>
      <w:r w:rsidRPr="00761F97">
        <w:rPr>
          <w:rFonts w:ascii="Book Antiqua" w:hAnsi="Book Antiqua"/>
        </w:rPr>
        <w:t>Jin</w:t>
      </w:r>
      <w:proofErr w:type="spellEnd"/>
      <w:r w:rsidRPr="00761F97">
        <w:rPr>
          <w:rFonts w:ascii="Book Antiqua" w:hAnsi="Book Antiqua"/>
        </w:rPr>
        <w:t xml:space="preserve"> Y, Shao CK. Expression pattern of cancer-associated fibroblast and its clinical relevance in intrahepatic cholangiocarcinoma. </w:t>
      </w:r>
      <w:r w:rsidRPr="00761F97">
        <w:rPr>
          <w:rFonts w:ascii="Book Antiqua" w:hAnsi="Book Antiqua"/>
          <w:i/>
        </w:rPr>
        <w:t xml:space="preserve">Hum </w:t>
      </w:r>
      <w:proofErr w:type="spellStart"/>
      <w:r w:rsidRPr="00761F97">
        <w:rPr>
          <w:rFonts w:ascii="Book Antiqua" w:hAnsi="Book Antiqua"/>
          <w:i/>
        </w:rPr>
        <w:t>Pathol</w:t>
      </w:r>
      <w:proofErr w:type="spellEnd"/>
      <w:r w:rsidRPr="00761F97">
        <w:rPr>
          <w:rFonts w:ascii="Book Antiqua" w:hAnsi="Book Antiqua"/>
        </w:rPr>
        <w:t xml:space="preserve"> 2017; </w:t>
      </w:r>
      <w:r w:rsidRPr="00761F97">
        <w:rPr>
          <w:rFonts w:ascii="Book Antiqua" w:hAnsi="Book Antiqua"/>
          <w:b/>
        </w:rPr>
        <w:t>65</w:t>
      </w:r>
      <w:r w:rsidRPr="00761F97">
        <w:rPr>
          <w:rFonts w:ascii="Book Antiqua" w:hAnsi="Book Antiqua"/>
        </w:rPr>
        <w:t>: 92-100 [PMID: 28457731 DOI: 10.1016/j.humpath.2017.04.014]</w:t>
      </w:r>
    </w:p>
    <w:p w14:paraId="58693CB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152 </w:t>
      </w:r>
      <w:r w:rsidRPr="00761F97">
        <w:rPr>
          <w:rFonts w:ascii="Book Antiqua" w:hAnsi="Book Antiqua"/>
          <w:b/>
        </w:rPr>
        <w:t>Sha M</w:t>
      </w:r>
      <w:r w:rsidRPr="00761F97">
        <w:rPr>
          <w:rFonts w:ascii="Book Antiqua" w:hAnsi="Book Antiqua"/>
        </w:rPr>
        <w:t xml:space="preserve">, </w:t>
      </w:r>
      <w:proofErr w:type="spellStart"/>
      <w:r w:rsidRPr="00761F97">
        <w:rPr>
          <w:rFonts w:ascii="Book Antiqua" w:hAnsi="Book Antiqua"/>
        </w:rPr>
        <w:t>Jeong</w:t>
      </w:r>
      <w:proofErr w:type="spellEnd"/>
      <w:r w:rsidRPr="00761F97">
        <w:rPr>
          <w:rFonts w:ascii="Book Antiqua" w:hAnsi="Book Antiqua"/>
        </w:rPr>
        <w:t xml:space="preserve"> S, </w:t>
      </w:r>
      <w:proofErr w:type="spellStart"/>
      <w:r w:rsidRPr="00761F97">
        <w:rPr>
          <w:rFonts w:ascii="Book Antiqua" w:hAnsi="Book Antiqua"/>
        </w:rPr>
        <w:t>Qiu</w:t>
      </w:r>
      <w:proofErr w:type="spellEnd"/>
      <w:r w:rsidRPr="00761F97">
        <w:rPr>
          <w:rFonts w:ascii="Book Antiqua" w:hAnsi="Book Antiqua"/>
        </w:rPr>
        <w:t xml:space="preserve"> BJ, Tong Y, Xia L, Xu N, Zhang JJ, Xia Q. Isolation of cancer-associated fibroblasts and its promotion to the progression of intrahepatic cholangiocarcinoma. </w:t>
      </w:r>
      <w:r w:rsidRPr="00761F97">
        <w:rPr>
          <w:rFonts w:ascii="Book Antiqua" w:hAnsi="Book Antiqua"/>
          <w:i/>
        </w:rPr>
        <w:t>Cancer Med</w:t>
      </w:r>
      <w:r w:rsidRPr="00761F97">
        <w:rPr>
          <w:rFonts w:ascii="Book Antiqua" w:hAnsi="Book Antiqua"/>
        </w:rPr>
        <w:t xml:space="preserve"> 2018; </w:t>
      </w:r>
      <w:r w:rsidRPr="00761F97">
        <w:rPr>
          <w:rFonts w:ascii="Book Antiqua" w:hAnsi="Book Antiqua"/>
          <w:b/>
        </w:rPr>
        <w:t>7</w:t>
      </w:r>
      <w:r w:rsidRPr="00761F97">
        <w:rPr>
          <w:rFonts w:ascii="Book Antiqua" w:hAnsi="Book Antiqua"/>
        </w:rPr>
        <w:t>: 4665-4677 [PMID: 30062820 DOI: 10.1002/cam4.1704]</w:t>
      </w:r>
    </w:p>
    <w:p w14:paraId="584BCC2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153 </w:t>
      </w:r>
      <w:r w:rsidRPr="00761F97">
        <w:rPr>
          <w:rFonts w:ascii="Book Antiqua" w:hAnsi="Book Antiqua"/>
          <w:b/>
        </w:rPr>
        <w:t>Roy S</w:t>
      </w:r>
      <w:r w:rsidRPr="00761F97">
        <w:rPr>
          <w:rFonts w:ascii="Book Antiqua" w:hAnsi="Book Antiqua"/>
        </w:rPr>
        <w:t xml:space="preserve">, Glaser S, Chakraborty S. Inflammation and Progression of Cholangiocarcinoma: Role of Angiogenic and Lymphangiogenic Mechanisms. </w:t>
      </w:r>
      <w:r w:rsidRPr="00761F97">
        <w:rPr>
          <w:rFonts w:ascii="Book Antiqua" w:hAnsi="Book Antiqua"/>
          <w:i/>
        </w:rPr>
        <w:t>Front Med (Lausanne)</w:t>
      </w:r>
      <w:r w:rsidRPr="00761F97">
        <w:rPr>
          <w:rFonts w:ascii="Book Antiqua" w:hAnsi="Book Antiqua"/>
        </w:rPr>
        <w:t xml:space="preserve"> 2019; </w:t>
      </w:r>
      <w:r w:rsidRPr="00761F97">
        <w:rPr>
          <w:rFonts w:ascii="Book Antiqua" w:hAnsi="Book Antiqua"/>
          <w:b/>
        </w:rPr>
        <w:t>6</w:t>
      </w:r>
      <w:r w:rsidRPr="00761F97">
        <w:rPr>
          <w:rFonts w:ascii="Book Antiqua" w:hAnsi="Book Antiqua"/>
        </w:rPr>
        <w:t>: 293 [PMID: 31921870 DOI: 10.3389/fmed.2019.00293]</w:t>
      </w:r>
    </w:p>
    <w:p w14:paraId="6EE364BB"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154 </w:t>
      </w:r>
      <w:proofErr w:type="spellStart"/>
      <w:r w:rsidRPr="00761F97">
        <w:rPr>
          <w:rFonts w:ascii="Book Antiqua" w:hAnsi="Book Antiqua"/>
          <w:b/>
        </w:rPr>
        <w:t>Fingas</w:t>
      </w:r>
      <w:proofErr w:type="spellEnd"/>
      <w:r w:rsidRPr="00761F97">
        <w:rPr>
          <w:rFonts w:ascii="Book Antiqua" w:hAnsi="Book Antiqua"/>
          <w:b/>
        </w:rPr>
        <w:t xml:space="preserve"> CD</w:t>
      </w:r>
      <w:r w:rsidRPr="00761F97">
        <w:rPr>
          <w:rFonts w:ascii="Book Antiqua" w:hAnsi="Book Antiqua"/>
        </w:rPr>
        <w:t xml:space="preserve">, </w:t>
      </w:r>
      <w:proofErr w:type="spellStart"/>
      <w:r w:rsidRPr="00761F97">
        <w:rPr>
          <w:rFonts w:ascii="Book Antiqua" w:hAnsi="Book Antiqua"/>
        </w:rPr>
        <w:t>Bronk</w:t>
      </w:r>
      <w:proofErr w:type="spellEnd"/>
      <w:r w:rsidRPr="00761F97">
        <w:rPr>
          <w:rFonts w:ascii="Book Antiqua" w:hAnsi="Book Antiqua"/>
        </w:rPr>
        <w:t xml:space="preserve"> SF, </w:t>
      </w:r>
      <w:proofErr w:type="spellStart"/>
      <w:r w:rsidRPr="00761F97">
        <w:rPr>
          <w:rFonts w:ascii="Book Antiqua" w:hAnsi="Book Antiqua"/>
        </w:rPr>
        <w:t>Werneburg</w:t>
      </w:r>
      <w:proofErr w:type="spellEnd"/>
      <w:r w:rsidRPr="00761F97">
        <w:rPr>
          <w:rFonts w:ascii="Book Antiqua" w:hAnsi="Book Antiqua"/>
        </w:rPr>
        <w:t xml:space="preserve"> NW, Mott JL, </w:t>
      </w:r>
      <w:proofErr w:type="spellStart"/>
      <w:r w:rsidRPr="00761F97">
        <w:rPr>
          <w:rFonts w:ascii="Book Antiqua" w:hAnsi="Book Antiqua"/>
        </w:rPr>
        <w:t>Guicciardi</w:t>
      </w:r>
      <w:proofErr w:type="spellEnd"/>
      <w:r w:rsidRPr="00761F97">
        <w:rPr>
          <w:rFonts w:ascii="Book Antiqua" w:hAnsi="Book Antiqua"/>
        </w:rPr>
        <w:t xml:space="preserve"> ME, </w:t>
      </w:r>
      <w:proofErr w:type="spellStart"/>
      <w:r w:rsidRPr="00761F97">
        <w:rPr>
          <w:rFonts w:ascii="Book Antiqua" w:hAnsi="Book Antiqua"/>
        </w:rPr>
        <w:t>Cazanave</w:t>
      </w:r>
      <w:proofErr w:type="spellEnd"/>
      <w:r w:rsidRPr="00761F97">
        <w:rPr>
          <w:rFonts w:ascii="Book Antiqua" w:hAnsi="Book Antiqua"/>
        </w:rPr>
        <w:t xml:space="preserve"> SC, Mertens JC, Sirica AE, Gores GJ. Myofibroblast-derived PDGF-BB promotes Hedgehog survival signaling in cholangiocarcinoma cells. </w:t>
      </w:r>
      <w:r w:rsidRPr="00761F97">
        <w:rPr>
          <w:rFonts w:ascii="Book Antiqua" w:hAnsi="Book Antiqua"/>
          <w:i/>
        </w:rPr>
        <w:t>Hepatology</w:t>
      </w:r>
      <w:r w:rsidRPr="00761F97">
        <w:rPr>
          <w:rFonts w:ascii="Book Antiqua" w:hAnsi="Book Antiqua"/>
        </w:rPr>
        <w:t xml:space="preserve"> 2011; </w:t>
      </w:r>
      <w:r w:rsidRPr="00761F97">
        <w:rPr>
          <w:rFonts w:ascii="Book Antiqua" w:hAnsi="Book Antiqua"/>
          <w:b/>
        </w:rPr>
        <w:t>54</w:t>
      </w:r>
      <w:r w:rsidRPr="00761F97">
        <w:rPr>
          <w:rFonts w:ascii="Book Antiqua" w:hAnsi="Book Antiqua"/>
        </w:rPr>
        <w:t>: 2076-2088 [PMID: 22038837 DOI: 10.1002/hep.24588]</w:t>
      </w:r>
    </w:p>
    <w:p w14:paraId="249C4A1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155 </w:t>
      </w:r>
      <w:proofErr w:type="spellStart"/>
      <w:r w:rsidRPr="00761F97">
        <w:rPr>
          <w:rFonts w:ascii="Book Antiqua" w:hAnsi="Book Antiqua"/>
          <w:b/>
        </w:rPr>
        <w:t>Cadamuro</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Nardo</w:t>
      </w:r>
      <w:proofErr w:type="spellEnd"/>
      <w:r w:rsidRPr="00761F97">
        <w:rPr>
          <w:rFonts w:ascii="Book Antiqua" w:hAnsi="Book Antiqua"/>
        </w:rPr>
        <w:t xml:space="preserve"> G, </w:t>
      </w:r>
      <w:proofErr w:type="spellStart"/>
      <w:r w:rsidRPr="00761F97">
        <w:rPr>
          <w:rFonts w:ascii="Book Antiqua" w:hAnsi="Book Antiqua"/>
        </w:rPr>
        <w:t>Indraccolo</w:t>
      </w:r>
      <w:proofErr w:type="spellEnd"/>
      <w:r w:rsidRPr="00761F97">
        <w:rPr>
          <w:rFonts w:ascii="Book Antiqua" w:hAnsi="Book Antiqua"/>
        </w:rPr>
        <w:t xml:space="preserve"> S, </w:t>
      </w:r>
      <w:proofErr w:type="spellStart"/>
      <w:r w:rsidRPr="00761F97">
        <w:rPr>
          <w:rFonts w:ascii="Book Antiqua" w:hAnsi="Book Antiqua"/>
        </w:rPr>
        <w:t>Dall'olmo</w:t>
      </w:r>
      <w:proofErr w:type="spellEnd"/>
      <w:r w:rsidRPr="00761F97">
        <w:rPr>
          <w:rFonts w:ascii="Book Antiqua" w:hAnsi="Book Antiqua"/>
        </w:rPr>
        <w:t xml:space="preserve"> L, </w:t>
      </w:r>
      <w:proofErr w:type="spellStart"/>
      <w:r w:rsidRPr="00761F97">
        <w:rPr>
          <w:rFonts w:ascii="Book Antiqua" w:hAnsi="Book Antiqua"/>
        </w:rPr>
        <w:t>Sambado</w:t>
      </w:r>
      <w:proofErr w:type="spellEnd"/>
      <w:r w:rsidRPr="00761F97">
        <w:rPr>
          <w:rFonts w:ascii="Book Antiqua" w:hAnsi="Book Antiqua"/>
        </w:rPr>
        <w:t xml:space="preserve"> L, </w:t>
      </w:r>
      <w:proofErr w:type="spellStart"/>
      <w:r w:rsidRPr="00761F97">
        <w:rPr>
          <w:rFonts w:ascii="Book Antiqua" w:hAnsi="Book Antiqua"/>
        </w:rPr>
        <w:t>Moserle</w:t>
      </w:r>
      <w:proofErr w:type="spellEnd"/>
      <w:r w:rsidRPr="00761F97">
        <w:rPr>
          <w:rFonts w:ascii="Book Antiqua" w:hAnsi="Book Antiqua"/>
        </w:rPr>
        <w:t xml:space="preserve"> L, </w:t>
      </w:r>
      <w:proofErr w:type="spellStart"/>
      <w:r w:rsidRPr="00761F97">
        <w:rPr>
          <w:rFonts w:ascii="Book Antiqua" w:hAnsi="Book Antiqua"/>
        </w:rPr>
        <w:t>Franceschet</w:t>
      </w:r>
      <w:proofErr w:type="spellEnd"/>
      <w:r w:rsidRPr="00761F97">
        <w:rPr>
          <w:rFonts w:ascii="Book Antiqua" w:hAnsi="Book Antiqua"/>
        </w:rPr>
        <w:t xml:space="preserve"> I, </w:t>
      </w:r>
      <w:proofErr w:type="spellStart"/>
      <w:r w:rsidRPr="00761F97">
        <w:rPr>
          <w:rFonts w:ascii="Book Antiqua" w:hAnsi="Book Antiqua"/>
        </w:rPr>
        <w:t>Colledan</w:t>
      </w:r>
      <w:proofErr w:type="spellEnd"/>
      <w:r w:rsidRPr="00761F97">
        <w:rPr>
          <w:rFonts w:ascii="Book Antiqua" w:hAnsi="Book Antiqua"/>
        </w:rPr>
        <w:t xml:space="preserve"> M, </w:t>
      </w:r>
      <w:proofErr w:type="spellStart"/>
      <w:r w:rsidRPr="00761F97">
        <w:rPr>
          <w:rFonts w:ascii="Book Antiqua" w:hAnsi="Book Antiqua"/>
        </w:rPr>
        <w:t>Massani</w:t>
      </w:r>
      <w:proofErr w:type="spellEnd"/>
      <w:r w:rsidRPr="00761F97">
        <w:rPr>
          <w:rFonts w:ascii="Book Antiqua" w:hAnsi="Book Antiqua"/>
        </w:rPr>
        <w:t xml:space="preserve"> M, </w:t>
      </w:r>
      <w:proofErr w:type="spellStart"/>
      <w:r w:rsidRPr="00761F97">
        <w:rPr>
          <w:rFonts w:ascii="Book Antiqua" w:hAnsi="Book Antiqua"/>
        </w:rPr>
        <w:t>Stecca</w:t>
      </w:r>
      <w:proofErr w:type="spellEnd"/>
      <w:r w:rsidRPr="00761F97">
        <w:rPr>
          <w:rFonts w:ascii="Book Antiqua" w:hAnsi="Book Antiqua"/>
        </w:rPr>
        <w:t xml:space="preserve"> T, </w:t>
      </w:r>
      <w:proofErr w:type="spellStart"/>
      <w:r w:rsidRPr="00761F97">
        <w:rPr>
          <w:rFonts w:ascii="Book Antiqua" w:hAnsi="Book Antiqua"/>
        </w:rPr>
        <w:t>Bassi</w:t>
      </w:r>
      <w:proofErr w:type="spellEnd"/>
      <w:r w:rsidRPr="00761F97">
        <w:rPr>
          <w:rFonts w:ascii="Book Antiqua" w:hAnsi="Book Antiqua"/>
        </w:rPr>
        <w:t xml:space="preserve"> N, Morton S, </w:t>
      </w:r>
      <w:proofErr w:type="spellStart"/>
      <w:r w:rsidRPr="00761F97">
        <w:rPr>
          <w:rFonts w:ascii="Book Antiqua" w:hAnsi="Book Antiqua"/>
        </w:rPr>
        <w:t>Spirli</w:t>
      </w:r>
      <w:proofErr w:type="spellEnd"/>
      <w:r w:rsidRPr="00761F97">
        <w:rPr>
          <w:rFonts w:ascii="Book Antiqua" w:hAnsi="Book Antiqua"/>
        </w:rPr>
        <w:t xml:space="preserve"> C, </w:t>
      </w:r>
      <w:proofErr w:type="spellStart"/>
      <w:r w:rsidRPr="00761F97">
        <w:rPr>
          <w:rFonts w:ascii="Book Antiqua" w:hAnsi="Book Antiqua"/>
        </w:rPr>
        <w:t>Fiorotto</w:t>
      </w:r>
      <w:proofErr w:type="spellEnd"/>
      <w:r w:rsidRPr="00761F97">
        <w:rPr>
          <w:rFonts w:ascii="Book Antiqua" w:hAnsi="Book Antiqua"/>
        </w:rPr>
        <w:t xml:space="preserve"> R, </w:t>
      </w:r>
      <w:proofErr w:type="spellStart"/>
      <w:r w:rsidRPr="00761F97">
        <w:rPr>
          <w:rFonts w:ascii="Book Antiqua" w:hAnsi="Book Antiqua"/>
        </w:rPr>
        <w:t>Fabris</w:t>
      </w:r>
      <w:proofErr w:type="spellEnd"/>
      <w:r w:rsidRPr="00761F97">
        <w:rPr>
          <w:rFonts w:ascii="Book Antiqua" w:hAnsi="Book Antiqua"/>
        </w:rPr>
        <w:t xml:space="preserve"> L, </w:t>
      </w:r>
      <w:proofErr w:type="spellStart"/>
      <w:r w:rsidRPr="00761F97">
        <w:rPr>
          <w:rFonts w:ascii="Book Antiqua" w:hAnsi="Book Antiqua"/>
        </w:rPr>
        <w:t>Strazzabosco</w:t>
      </w:r>
      <w:proofErr w:type="spellEnd"/>
      <w:r w:rsidRPr="00761F97">
        <w:rPr>
          <w:rFonts w:ascii="Book Antiqua" w:hAnsi="Book Antiqua"/>
        </w:rPr>
        <w:t xml:space="preserve"> M. Platelet-derived growth factor-D and Rho GTPases regulate recruitment of cancer-associated fibroblasts in cholangiocarcinoma. </w:t>
      </w:r>
      <w:r w:rsidRPr="00761F97">
        <w:rPr>
          <w:rFonts w:ascii="Book Antiqua" w:hAnsi="Book Antiqua"/>
          <w:i/>
        </w:rPr>
        <w:t>Hepatology</w:t>
      </w:r>
      <w:r w:rsidRPr="00761F97">
        <w:rPr>
          <w:rFonts w:ascii="Book Antiqua" w:hAnsi="Book Antiqua"/>
        </w:rPr>
        <w:t xml:space="preserve"> 2013; </w:t>
      </w:r>
      <w:r w:rsidRPr="00761F97">
        <w:rPr>
          <w:rFonts w:ascii="Book Antiqua" w:hAnsi="Book Antiqua"/>
          <w:b/>
        </w:rPr>
        <w:t>58</w:t>
      </w:r>
      <w:r w:rsidRPr="00761F97">
        <w:rPr>
          <w:rFonts w:ascii="Book Antiqua" w:hAnsi="Book Antiqua"/>
        </w:rPr>
        <w:t>: 1042-1053 [PMID: 23505219 DOI: 10.1002/hep.26384]</w:t>
      </w:r>
    </w:p>
    <w:p w14:paraId="1AD39E2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156 </w:t>
      </w:r>
      <w:proofErr w:type="spellStart"/>
      <w:r w:rsidRPr="00761F97">
        <w:rPr>
          <w:rFonts w:ascii="Book Antiqua" w:hAnsi="Book Antiqua"/>
          <w:b/>
        </w:rPr>
        <w:t>Ohira</w:t>
      </w:r>
      <w:proofErr w:type="spellEnd"/>
      <w:r w:rsidRPr="00761F97">
        <w:rPr>
          <w:rFonts w:ascii="Book Antiqua" w:hAnsi="Book Antiqua"/>
          <w:b/>
        </w:rPr>
        <w:t xml:space="preserve"> S</w:t>
      </w:r>
      <w:r w:rsidRPr="00761F97">
        <w:rPr>
          <w:rFonts w:ascii="Book Antiqua" w:hAnsi="Book Antiqua"/>
        </w:rPr>
        <w:t xml:space="preserve">, Sasaki M, Harada K, Sato Y, Zen Y, </w:t>
      </w:r>
      <w:proofErr w:type="spellStart"/>
      <w:r w:rsidRPr="00761F97">
        <w:rPr>
          <w:rFonts w:ascii="Book Antiqua" w:hAnsi="Book Antiqua"/>
        </w:rPr>
        <w:t>Isse</w:t>
      </w:r>
      <w:proofErr w:type="spellEnd"/>
      <w:r w:rsidRPr="00761F97">
        <w:rPr>
          <w:rFonts w:ascii="Book Antiqua" w:hAnsi="Book Antiqua"/>
        </w:rPr>
        <w:t xml:space="preserve"> K, </w:t>
      </w:r>
      <w:proofErr w:type="spellStart"/>
      <w:r w:rsidRPr="00761F97">
        <w:rPr>
          <w:rFonts w:ascii="Book Antiqua" w:hAnsi="Book Antiqua"/>
        </w:rPr>
        <w:t>Kozaka</w:t>
      </w:r>
      <w:proofErr w:type="spellEnd"/>
      <w:r w:rsidRPr="00761F97">
        <w:rPr>
          <w:rFonts w:ascii="Book Antiqua" w:hAnsi="Book Antiqua"/>
        </w:rPr>
        <w:t xml:space="preserve"> K, Ishikawa A, Oda K, </w:t>
      </w:r>
      <w:proofErr w:type="spellStart"/>
      <w:r w:rsidRPr="00761F97">
        <w:rPr>
          <w:rFonts w:ascii="Book Antiqua" w:hAnsi="Book Antiqua"/>
        </w:rPr>
        <w:t>Nimura</w:t>
      </w:r>
      <w:proofErr w:type="spellEnd"/>
      <w:r w:rsidRPr="00761F97">
        <w:rPr>
          <w:rFonts w:ascii="Book Antiqua" w:hAnsi="Book Antiqua"/>
        </w:rPr>
        <w:t xml:space="preserve"> Y, </w:t>
      </w:r>
      <w:proofErr w:type="spellStart"/>
      <w:r w:rsidRPr="00761F97">
        <w:rPr>
          <w:rFonts w:ascii="Book Antiqua" w:hAnsi="Book Antiqua"/>
        </w:rPr>
        <w:t>Nakanuma</w:t>
      </w:r>
      <w:proofErr w:type="spellEnd"/>
      <w:r w:rsidRPr="00761F97">
        <w:rPr>
          <w:rFonts w:ascii="Book Antiqua" w:hAnsi="Book Antiqua"/>
        </w:rPr>
        <w:t xml:space="preserve"> Y. Possible regulation of migration of intrahepatic cholangiocarcinoma cells by interaction of CXCR4 expressed in carcinoma cells with tumor necrosis factor-alpha and stromal-derived factor-1 released in stroma. </w:t>
      </w:r>
      <w:r w:rsidRPr="00761F97">
        <w:rPr>
          <w:rFonts w:ascii="Book Antiqua" w:hAnsi="Book Antiqua"/>
          <w:i/>
        </w:rPr>
        <w:t xml:space="preserve">Am J </w:t>
      </w:r>
      <w:proofErr w:type="spellStart"/>
      <w:r w:rsidRPr="00761F97">
        <w:rPr>
          <w:rFonts w:ascii="Book Antiqua" w:hAnsi="Book Antiqua"/>
          <w:i/>
        </w:rPr>
        <w:t>Pathol</w:t>
      </w:r>
      <w:proofErr w:type="spellEnd"/>
      <w:r w:rsidRPr="00761F97">
        <w:rPr>
          <w:rFonts w:ascii="Book Antiqua" w:hAnsi="Book Antiqua"/>
        </w:rPr>
        <w:t xml:space="preserve"> 2006; </w:t>
      </w:r>
      <w:r w:rsidRPr="00761F97">
        <w:rPr>
          <w:rFonts w:ascii="Book Antiqua" w:hAnsi="Book Antiqua"/>
          <w:b/>
        </w:rPr>
        <w:t>168</w:t>
      </w:r>
      <w:r w:rsidRPr="00761F97">
        <w:rPr>
          <w:rFonts w:ascii="Book Antiqua" w:hAnsi="Book Antiqua"/>
        </w:rPr>
        <w:t>: 1155-1168 [PMID: 16565491 DOI: 10.2353/ajpath.2006.050204]</w:t>
      </w:r>
    </w:p>
    <w:p w14:paraId="436684A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157 </w:t>
      </w:r>
      <w:proofErr w:type="spellStart"/>
      <w:r w:rsidRPr="00761F97">
        <w:rPr>
          <w:rFonts w:ascii="Book Antiqua" w:hAnsi="Book Antiqua"/>
          <w:b/>
        </w:rPr>
        <w:t>Clapéron</w:t>
      </w:r>
      <w:proofErr w:type="spellEnd"/>
      <w:r w:rsidRPr="00761F97">
        <w:rPr>
          <w:rFonts w:ascii="Book Antiqua" w:hAnsi="Book Antiqua"/>
          <w:b/>
        </w:rPr>
        <w:t xml:space="preserve"> A</w:t>
      </w:r>
      <w:r w:rsidRPr="00761F97">
        <w:rPr>
          <w:rFonts w:ascii="Book Antiqua" w:hAnsi="Book Antiqua"/>
        </w:rPr>
        <w:t xml:space="preserve">, </w:t>
      </w:r>
      <w:proofErr w:type="spellStart"/>
      <w:r w:rsidRPr="00761F97">
        <w:rPr>
          <w:rFonts w:ascii="Book Antiqua" w:hAnsi="Book Antiqua"/>
        </w:rPr>
        <w:t>Mergey</w:t>
      </w:r>
      <w:proofErr w:type="spellEnd"/>
      <w:r w:rsidRPr="00761F97">
        <w:rPr>
          <w:rFonts w:ascii="Book Antiqua" w:hAnsi="Book Antiqua"/>
        </w:rPr>
        <w:t xml:space="preserve"> M, </w:t>
      </w:r>
      <w:proofErr w:type="spellStart"/>
      <w:r w:rsidRPr="00761F97">
        <w:rPr>
          <w:rFonts w:ascii="Book Antiqua" w:hAnsi="Book Antiqua"/>
        </w:rPr>
        <w:t>Aoudjehane</w:t>
      </w:r>
      <w:proofErr w:type="spellEnd"/>
      <w:r w:rsidRPr="00761F97">
        <w:rPr>
          <w:rFonts w:ascii="Book Antiqua" w:hAnsi="Book Antiqua"/>
        </w:rPr>
        <w:t xml:space="preserve"> L, Ho-</w:t>
      </w:r>
      <w:proofErr w:type="spellStart"/>
      <w:r w:rsidRPr="00761F97">
        <w:rPr>
          <w:rFonts w:ascii="Book Antiqua" w:hAnsi="Book Antiqua"/>
        </w:rPr>
        <w:t>Bouldoires</w:t>
      </w:r>
      <w:proofErr w:type="spellEnd"/>
      <w:r w:rsidRPr="00761F97">
        <w:rPr>
          <w:rFonts w:ascii="Book Antiqua" w:hAnsi="Book Antiqua"/>
        </w:rPr>
        <w:t xml:space="preserve"> TH, </w:t>
      </w:r>
      <w:proofErr w:type="spellStart"/>
      <w:r w:rsidRPr="00761F97">
        <w:rPr>
          <w:rFonts w:ascii="Book Antiqua" w:hAnsi="Book Antiqua"/>
        </w:rPr>
        <w:t>Wendum</w:t>
      </w:r>
      <w:proofErr w:type="spellEnd"/>
      <w:r w:rsidRPr="00761F97">
        <w:rPr>
          <w:rFonts w:ascii="Book Antiqua" w:hAnsi="Book Antiqua"/>
        </w:rPr>
        <w:t xml:space="preserve"> D, </w:t>
      </w:r>
      <w:proofErr w:type="spellStart"/>
      <w:r w:rsidRPr="00761F97">
        <w:rPr>
          <w:rFonts w:ascii="Book Antiqua" w:hAnsi="Book Antiqua"/>
        </w:rPr>
        <w:t>Prignon</w:t>
      </w:r>
      <w:proofErr w:type="spellEnd"/>
      <w:r w:rsidRPr="00761F97">
        <w:rPr>
          <w:rFonts w:ascii="Book Antiqua" w:hAnsi="Book Antiqua"/>
        </w:rPr>
        <w:t xml:space="preserve"> A, </w:t>
      </w:r>
      <w:proofErr w:type="spellStart"/>
      <w:r w:rsidRPr="00761F97">
        <w:rPr>
          <w:rFonts w:ascii="Book Antiqua" w:hAnsi="Book Antiqua"/>
        </w:rPr>
        <w:t>Merabtene</w:t>
      </w:r>
      <w:proofErr w:type="spellEnd"/>
      <w:r w:rsidRPr="00761F97">
        <w:rPr>
          <w:rFonts w:ascii="Book Antiqua" w:hAnsi="Book Antiqua"/>
        </w:rPr>
        <w:t xml:space="preserve"> F, </w:t>
      </w:r>
      <w:proofErr w:type="spellStart"/>
      <w:r w:rsidRPr="00761F97">
        <w:rPr>
          <w:rFonts w:ascii="Book Antiqua" w:hAnsi="Book Antiqua"/>
        </w:rPr>
        <w:t>Firrincieli</w:t>
      </w:r>
      <w:proofErr w:type="spellEnd"/>
      <w:r w:rsidRPr="00761F97">
        <w:rPr>
          <w:rFonts w:ascii="Book Antiqua" w:hAnsi="Book Antiqua"/>
        </w:rPr>
        <w:t xml:space="preserve"> D, </w:t>
      </w:r>
      <w:proofErr w:type="spellStart"/>
      <w:r w:rsidRPr="00761F97">
        <w:rPr>
          <w:rFonts w:ascii="Book Antiqua" w:hAnsi="Book Antiqua"/>
        </w:rPr>
        <w:t>Desbois-Mouthon</w:t>
      </w:r>
      <w:proofErr w:type="spellEnd"/>
      <w:r w:rsidRPr="00761F97">
        <w:rPr>
          <w:rFonts w:ascii="Book Antiqua" w:hAnsi="Book Antiqua"/>
        </w:rPr>
        <w:t xml:space="preserve"> C, </w:t>
      </w:r>
      <w:proofErr w:type="spellStart"/>
      <w:r w:rsidRPr="00761F97">
        <w:rPr>
          <w:rFonts w:ascii="Book Antiqua" w:hAnsi="Book Antiqua"/>
        </w:rPr>
        <w:t>Scatton</w:t>
      </w:r>
      <w:proofErr w:type="spellEnd"/>
      <w:r w:rsidRPr="00761F97">
        <w:rPr>
          <w:rFonts w:ascii="Book Antiqua" w:hAnsi="Book Antiqua"/>
        </w:rPr>
        <w:t xml:space="preserve"> O, Conti F, </w:t>
      </w:r>
      <w:proofErr w:type="spellStart"/>
      <w:r w:rsidRPr="00761F97">
        <w:rPr>
          <w:rFonts w:ascii="Book Antiqua" w:hAnsi="Book Antiqua"/>
        </w:rPr>
        <w:t>Housset</w:t>
      </w:r>
      <w:proofErr w:type="spellEnd"/>
      <w:r w:rsidRPr="00761F97">
        <w:rPr>
          <w:rFonts w:ascii="Book Antiqua" w:hAnsi="Book Antiqua"/>
        </w:rPr>
        <w:t xml:space="preserve"> C, </w:t>
      </w:r>
      <w:proofErr w:type="spellStart"/>
      <w:r w:rsidRPr="00761F97">
        <w:rPr>
          <w:rFonts w:ascii="Book Antiqua" w:hAnsi="Book Antiqua"/>
        </w:rPr>
        <w:t>Fouassier</w:t>
      </w:r>
      <w:proofErr w:type="spellEnd"/>
      <w:r w:rsidRPr="00761F97">
        <w:rPr>
          <w:rFonts w:ascii="Book Antiqua" w:hAnsi="Book Antiqua"/>
        </w:rPr>
        <w:t xml:space="preserve"> L. Hepatic myofibroblasts promote the progression of human cholangiocarcinoma through activation of epidermal growth factor receptor. </w:t>
      </w:r>
      <w:r w:rsidRPr="00761F97">
        <w:rPr>
          <w:rFonts w:ascii="Book Antiqua" w:hAnsi="Book Antiqua"/>
          <w:i/>
        </w:rPr>
        <w:t>Hepatology</w:t>
      </w:r>
      <w:r w:rsidRPr="00761F97">
        <w:rPr>
          <w:rFonts w:ascii="Book Antiqua" w:hAnsi="Book Antiqua"/>
        </w:rPr>
        <w:t xml:space="preserve"> 2013; </w:t>
      </w:r>
      <w:r w:rsidRPr="00761F97">
        <w:rPr>
          <w:rFonts w:ascii="Book Antiqua" w:hAnsi="Book Antiqua"/>
          <w:b/>
        </w:rPr>
        <w:t>58</w:t>
      </w:r>
      <w:r w:rsidRPr="00761F97">
        <w:rPr>
          <w:rFonts w:ascii="Book Antiqua" w:hAnsi="Book Antiqua"/>
        </w:rPr>
        <w:t>: 2001-2011 [PMID: 23787814 DOI: 10.1002/hep.26585]</w:t>
      </w:r>
    </w:p>
    <w:p w14:paraId="4EFAB4C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158 </w:t>
      </w:r>
      <w:proofErr w:type="spellStart"/>
      <w:r w:rsidRPr="00761F97">
        <w:rPr>
          <w:rFonts w:ascii="Book Antiqua" w:hAnsi="Book Antiqua"/>
          <w:b/>
        </w:rPr>
        <w:t>Brivio</w:t>
      </w:r>
      <w:proofErr w:type="spellEnd"/>
      <w:r w:rsidRPr="00761F97">
        <w:rPr>
          <w:rFonts w:ascii="Book Antiqua" w:hAnsi="Book Antiqua"/>
          <w:b/>
        </w:rPr>
        <w:t xml:space="preserve"> S</w:t>
      </w:r>
      <w:r w:rsidRPr="00761F97">
        <w:rPr>
          <w:rFonts w:ascii="Book Antiqua" w:hAnsi="Book Antiqua"/>
        </w:rPr>
        <w:t xml:space="preserve">, </w:t>
      </w:r>
      <w:proofErr w:type="spellStart"/>
      <w:r w:rsidRPr="00761F97">
        <w:rPr>
          <w:rFonts w:ascii="Book Antiqua" w:hAnsi="Book Antiqua"/>
        </w:rPr>
        <w:t>Cadamuro</w:t>
      </w:r>
      <w:proofErr w:type="spellEnd"/>
      <w:r w:rsidRPr="00761F97">
        <w:rPr>
          <w:rFonts w:ascii="Book Antiqua" w:hAnsi="Book Antiqua"/>
        </w:rPr>
        <w:t xml:space="preserve"> M, </w:t>
      </w:r>
      <w:proofErr w:type="spellStart"/>
      <w:r w:rsidRPr="00761F97">
        <w:rPr>
          <w:rFonts w:ascii="Book Antiqua" w:hAnsi="Book Antiqua"/>
        </w:rPr>
        <w:t>Strazzabosco</w:t>
      </w:r>
      <w:proofErr w:type="spellEnd"/>
      <w:r w:rsidRPr="00761F97">
        <w:rPr>
          <w:rFonts w:ascii="Book Antiqua" w:hAnsi="Book Antiqua"/>
        </w:rPr>
        <w:t xml:space="preserve"> M, </w:t>
      </w:r>
      <w:proofErr w:type="spellStart"/>
      <w:r w:rsidRPr="00761F97">
        <w:rPr>
          <w:rFonts w:ascii="Book Antiqua" w:hAnsi="Book Antiqua"/>
        </w:rPr>
        <w:t>Fabris</w:t>
      </w:r>
      <w:proofErr w:type="spellEnd"/>
      <w:r w:rsidRPr="00761F97">
        <w:rPr>
          <w:rFonts w:ascii="Book Antiqua" w:hAnsi="Book Antiqua"/>
        </w:rPr>
        <w:t xml:space="preserve"> L. Tumor reactive stroma in cholangiocarcinoma: The fuel behind cancer aggressiveness. </w:t>
      </w:r>
      <w:r w:rsidRPr="00761F97">
        <w:rPr>
          <w:rFonts w:ascii="Book Antiqua" w:hAnsi="Book Antiqua"/>
          <w:i/>
        </w:rPr>
        <w:t>World J Hepatol</w:t>
      </w:r>
      <w:r w:rsidRPr="00761F97">
        <w:rPr>
          <w:rFonts w:ascii="Book Antiqua" w:hAnsi="Book Antiqua"/>
        </w:rPr>
        <w:t xml:space="preserve"> 2017; </w:t>
      </w:r>
      <w:r w:rsidRPr="00761F97">
        <w:rPr>
          <w:rFonts w:ascii="Book Antiqua" w:hAnsi="Book Antiqua"/>
          <w:b/>
        </w:rPr>
        <w:t>9</w:t>
      </w:r>
      <w:r w:rsidRPr="00761F97">
        <w:rPr>
          <w:rFonts w:ascii="Book Antiqua" w:hAnsi="Book Antiqua"/>
        </w:rPr>
        <w:t>: 455-468 [PMID: 28396716 DOI: 10.4254/wjh.v9.i9.455]</w:t>
      </w:r>
    </w:p>
    <w:p w14:paraId="02F6418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159 </w:t>
      </w:r>
      <w:r w:rsidRPr="00761F97">
        <w:rPr>
          <w:rFonts w:ascii="Book Antiqua" w:hAnsi="Book Antiqua"/>
          <w:b/>
        </w:rPr>
        <w:t>Mertens JC</w:t>
      </w:r>
      <w:r w:rsidRPr="00761F97">
        <w:rPr>
          <w:rFonts w:ascii="Book Antiqua" w:hAnsi="Book Antiqua"/>
        </w:rPr>
        <w:t xml:space="preserve">, </w:t>
      </w:r>
      <w:proofErr w:type="spellStart"/>
      <w:r w:rsidRPr="00761F97">
        <w:rPr>
          <w:rFonts w:ascii="Book Antiqua" w:hAnsi="Book Antiqua"/>
        </w:rPr>
        <w:t>Fingas</w:t>
      </w:r>
      <w:proofErr w:type="spellEnd"/>
      <w:r w:rsidRPr="00761F97">
        <w:rPr>
          <w:rFonts w:ascii="Book Antiqua" w:hAnsi="Book Antiqua"/>
        </w:rPr>
        <w:t xml:space="preserve"> CD, Christensen JD, Smoot RL, </w:t>
      </w:r>
      <w:proofErr w:type="spellStart"/>
      <w:r w:rsidRPr="00761F97">
        <w:rPr>
          <w:rFonts w:ascii="Book Antiqua" w:hAnsi="Book Antiqua"/>
        </w:rPr>
        <w:t>Bronk</w:t>
      </w:r>
      <w:proofErr w:type="spellEnd"/>
      <w:r w:rsidRPr="00761F97">
        <w:rPr>
          <w:rFonts w:ascii="Book Antiqua" w:hAnsi="Book Antiqua"/>
        </w:rPr>
        <w:t xml:space="preserve"> SF, </w:t>
      </w:r>
      <w:proofErr w:type="spellStart"/>
      <w:r w:rsidRPr="00761F97">
        <w:rPr>
          <w:rFonts w:ascii="Book Antiqua" w:hAnsi="Book Antiqua"/>
        </w:rPr>
        <w:t>Werneburg</w:t>
      </w:r>
      <w:proofErr w:type="spellEnd"/>
      <w:r w:rsidRPr="00761F97">
        <w:rPr>
          <w:rFonts w:ascii="Book Antiqua" w:hAnsi="Book Antiqua"/>
        </w:rPr>
        <w:t xml:space="preserve"> NW, Gustafson MP, Dietz AB, Roberts LR, Sirica AE, Gores GJ. Therapeutic effects of deleting cancer-associated fibroblasts in cholangiocarcinoma. </w:t>
      </w:r>
      <w:r w:rsidRPr="00761F97">
        <w:rPr>
          <w:rFonts w:ascii="Book Antiqua" w:hAnsi="Book Antiqua"/>
          <w:i/>
        </w:rPr>
        <w:t>Cancer Res</w:t>
      </w:r>
      <w:r w:rsidRPr="00761F97">
        <w:rPr>
          <w:rFonts w:ascii="Book Antiqua" w:hAnsi="Book Antiqua"/>
        </w:rPr>
        <w:t xml:space="preserve"> 2013; </w:t>
      </w:r>
      <w:r w:rsidRPr="00761F97">
        <w:rPr>
          <w:rFonts w:ascii="Book Antiqua" w:hAnsi="Book Antiqua"/>
          <w:b/>
        </w:rPr>
        <w:t>73</w:t>
      </w:r>
      <w:r w:rsidRPr="00761F97">
        <w:rPr>
          <w:rFonts w:ascii="Book Antiqua" w:hAnsi="Book Antiqua"/>
        </w:rPr>
        <w:t>: 897-907 [PMID: 23221385 DOI: 10.1158/0008-5472.CAN-12-2130]</w:t>
      </w:r>
    </w:p>
    <w:p w14:paraId="3C3C04C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160 </w:t>
      </w:r>
      <w:proofErr w:type="spellStart"/>
      <w:r w:rsidRPr="00761F97">
        <w:rPr>
          <w:rFonts w:ascii="Book Antiqua" w:hAnsi="Book Antiqua"/>
          <w:b/>
        </w:rPr>
        <w:t>Heits</w:t>
      </w:r>
      <w:proofErr w:type="spellEnd"/>
      <w:r w:rsidRPr="00761F97">
        <w:rPr>
          <w:rFonts w:ascii="Book Antiqua" w:hAnsi="Book Antiqua"/>
          <w:b/>
        </w:rPr>
        <w:t xml:space="preserve"> N</w:t>
      </w:r>
      <w:r w:rsidRPr="00761F97">
        <w:rPr>
          <w:rFonts w:ascii="Book Antiqua" w:hAnsi="Book Antiqua"/>
        </w:rPr>
        <w:t xml:space="preserve">, Heinze T, </w:t>
      </w:r>
      <w:proofErr w:type="spellStart"/>
      <w:r w:rsidRPr="00761F97">
        <w:rPr>
          <w:rFonts w:ascii="Book Antiqua" w:hAnsi="Book Antiqua"/>
        </w:rPr>
        <w:t>Bernsmeier</w:t>
      </w:r>
      <w:proofErr w:type="spellEnd"/>
      <w:r w:rsidRPr="00761F97">
        <w:rPr>
          <w:rFonts w:ascii="Book Antiqua" w:hAnsi="Book Antiqua"/>
        </w:rPr>
        <w:t xml:space="preserve"> A, Kerber J, Hauser C, Becker T, </w:t>
      </w:r>
      <w:proofErr w:type="spellStart"/>
      <w:r w:rsidRPr="00761F97">
        <w:rPr>
          <w:rFonts w:ascii="Book Antiqua" w:hAnsi="Book Antiqua"/>
        </w:rPr>
        <w:t>Kalthoff</w:t>
      </w:r>
      <w:proofErr w:type="spellEnd"/>
      <w:r w:rsidRPr="00761F97">
        <w:rPr>
          <w:rFonts w:ascii="Book Antiqua" w:hAnsi="Book Antiqua"/>
        </w:rPr>
        <w:t xml:space="preserve"> H, Egberts JH, Braun F. Influence of mTOR-inhibitors and mycophenolic acid on human </w:t>
      </w:r>
      <w:proofErr w:type="spellStart"/>
      <w:r w:rsidRPr="00761F97">
        <w:rPr>
          <w:rFonts w:ascii="Book Antiqua" w:hAnsi="Book Antiqua"/>
        </w:rPr>
        <w:lastRenderedPageBreak/>
        <w:t>cholangiocellular</w:t>
      </w:r>
      <w:proofErr w:type="spellEnd"/>
      <w:r w:rsidRPr="00761F97">
        <w:rPr>
          <w:rFonts w:ascii="Book Antiqua" w:hAnsi="Book Antiqua"/>
        </w:rPr>
        <w:t xml:space="preserve"> carcinoma and cancer associated fibroblasts. </w:t>
      </w:r>
      <w:r w:rsidRPr="00761F97">
        <w:rPr>
          <w:rFonts w:ascii="Book Antiqua" w:hAnsi="Book Antiqua"/>
          <w:i/>
        </w:rPr>
        <w:t>BMC Cancer</w:t>
      </w:r>
      <w:r w:rsidRPr="00761F97">
        <w:rPr>
          <w:rFonts w:ascii="Book Antiqua" w:hAnsi="Book Antiqua"/>
        </w:rPr>
        <w:t xml:space="preserve"> 2016; </w:t>
      </w:r>
      <w:r w:rsidRPr="00761F97">
        <w:rPr>
          <w:rFonts w:ascii="Book Antiqua" w:hAnsi="Book Antiqua"/>
          <w:b/>
        </w:rPr>
        <w:t>16</w:t>
      </w:r>
      <w:r w:rsidRPr="00761F97">
        <w:rPr>
          <w:rFonts w:ascii="Book Antiqua" w:hAnsi="Book Antiqua"/>
        </w:rPr>
        <w:t>: 322 [PMID: 27206490 DOI: 10.1186/s12885-016-2360-8]</w:t>
      </w:r>
    </w:p>
    <w:p w14:paraId="6590E78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161 </w:t>
      </w:r>
      <w:proofErr w:type="spellStart"/>
      <w:r w:rsidRPr="00761F97">
        <w:rPr>
          <w:rFonts w:ascii="Book Antiqua" w:hAnsi="Book Antiqua"/>
          <w:b/>
        </w:rPr>
        <w:t>Thongchot</w:t>
      </w:r>
      <w:proofErr w:type="spellEnd"/>
      <w:r w:rsidRPr="00761F97">
        <w:rPr>
          <w:rFonts w:ascii="Book Antiqua" w:hAnsi="Book Antiqua"/>
          <w:b/>
        </w:rPr>
        <w:t xml:space="preserve"> S</w:t>
      </w:r>
      <w:r w:rsidRPr="00761F97">
        <w:rPr>
          <w:rFonts w:ascii="Book Antiqua" w:hAnsi="Book Antiqua"/>
        </w:rPr>
        <w:t xml:space="preserve">, </w:t>
      </w:r>
      <w:proofErr w:type="spellStart"/>
      <w:r w:rsidRPr="00761F97">
        <w:rPr>
          <w:rFonts w:ascii="Book Antiqua" w:hAnsi="Book Antiqua"/>
        </w:rPr>
        <w:t>Ferraresi</w:t>
      </w:r>
      <w:proofErr w:type="spellEnd"/>
      <w:r w:rsidRPr="00761F97">
        <w:rPr>
          <w:rFonts w:ascii="Book Antiqua" w:hAnsi="Book Antiqua"/>
        </w:rPr>
        <w:t xml:space="preserve"> A, </w:t>
      </w:r>
      <w:proofErr w:type="spellStart"/>
      <w:r w:rsidRPr="00761F97">
        <w:rPr>
          <w:rFonts w:ascii="Book Antiqua" w:hAnsi="Book Antiqua"/>
        </w:rPr>
        <w:t>Vidoni</w:t>
      </w:r>
      <w:proofErr w:type="spellEnd"/>
      <w:r w:rsidRPr="00761F97">
        <w:rPr>
          <w:rFonts w:ascii="Book Antiqua" w:hAnsi="Book Antiqua"/>
        </w:rPr>
        <w:t xml:space="preserve"> C, </w:t>
      </w:r>
      <w:proofErr w:type="spellStart"/>
      <w:r w:rsidRPr="00761F97">
        <w:rPr>
          <w:rFonts w:ascii="Book Antiqua" w:hAnsi="Book Antiqua"/>
        </w:rPr>
        <w:t>Loilome</w:t>
      </w:r>
      <w:proofErr w:type="spellEnd"/>
      <w:r w:rsidRPr="00761F97">
        <w:rPr>
          <w:rFonts w:ascii="Book Antiqua" w:hAnsi="Book Antiqua"/>
        </w:rPr>
        <w:t xml:space="preserve"> W, </w:t>
      </w:r>
      <w:proofErr w:type="spellStart"/>
      <w:r w:rsidRPr="00761F97">
        <w:rPr>
          <w:rFonts w:ascii="Book Antiqua" w:hAnsi="Book Antiqua"/>
        </w:rPr>
        <w:t>Yongvanit</w:t>
      </w:r>
      <w:proofErr w:type="spellEnd"/>
      <w:r w:rsidRPr="00761F97">
        <w:rPr>
          <w:rFonts w:ascii="Book Antiqua" w:hAnsi="Book Antiqua"/>
        </w:rPr>
        <w:t xml:space="preserve"> P, </w:t>
      </w:r>
      <w:proofErr w:type="spellStart"/>
      <w:r w:rsidRPr="00761F97">
        <w:rPr>
          <w:rFonts w:ascii="Book Antiqua" w:hAnsi="Book Antiqua"/>
        </w:rPr>
        <w:t>Namwat</w:t>
      </w:r>
      <w:proofErr w:type="spellEnd"/>
      <w:r w:rsidRPr="00761F97">
        <w:rPr>
          <w:rFonts w:ascii="Book Antiqua" w:hAnsi="Book Antiqua"/>
        </w:rPr>
        <w:t xml:space="preserve"> N, </w:t>
      </w:r>
      <w:proofErr w:type="spellStart"/>
      <w:r w:rsidRPr="00761F97">
        <w:rPr>
          <w:rFonts w:ascii="Book Antiqua" w:hAnsi="Book Antiqua"/>
        </w:rPr>
        <w:t>Isidoro</w:t>
      </w:r>
      <w:proofErr w:type="spellEnd"/>
      <w:r w:rsidRPr="00761F97">
        <w:rPr>
          <w:rFonts w:ascii="Book Antiqua" w:hAnsi="Book Antiqua"/>
        </w:rPr>
        <w:t xml:space="preserve"> C. Resveratrol interrupts the pro-invasive communication between cancer associated fibroblasts and cholangiocarcinoma cells. </w:t>
      </w:r>
      <w:r w:rsidRPr="00761F97">
        <w:rPr>
          <w:rFonts w:ascii="Book Antiqua" w:hAnsi="Book Antiqua"/>
          <w:i/>
        </w:rPr>
        <w:t>Cancer Lett</w:t>
      </w:r>
      <w:r w:rsidRPr="00761F97">
        <w:rPr>
          <w:rFonts w:ascii="Book Antiqua" w:hAnsi="Book Antiqua"/>
        </w:rPr>
        <w:t xml:space="preserve"> 2018; </w:t>
      </w:r>
      <w:r w:rsidRPr="00761F97">
        <w:rPr>
          <w:rFonts w:ascii="Book Antiqua" w:hAnsi="Book Antiqua"/>
          <w:b/>
        </w:rPr>
        <w:t>430</w:t>
      </w:r>
      <w:r w:rsidRPr="00761F97">
        <w:rPr>
          <w:rFonts w:ascii="Book Antiqua" w:hAnsi="Book Antiqua"/>
        </w:rPr>
        <w:t>: 160-171 [PMID: 29802929 DOI: 10.1016/j.canlet.2018.05.031]</w:t>
      </w:r>
    </w:p>
    <w:p w14:paraId="030EA8E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162 </w:t>
      </w:r>
      <w:r w:rsidRPr="00761F97">
        <w:rPr>
          <w:rFonts w:ascii="Book Antiqua" w:hAnsi="Book Antiqua"/>
          <w:b/>
        </w:rPr>
        <w:t>Yamanaka T</w:t>
      </w:r>
      <w:r w:rsidRPr="00761F97">
        <w:rPr>
          <w:rFonts w:ascii="Book Antiqua" w:hAnsi="Book Antiqua"/>
        </w:rPr>
        <w:t xml:space="preserve">, </w:t>
      </w:r>
      <w:proofErr w:type="spellStart"/>
      <w:r w:rsidRPr="00761F97">
        <w:rPr>
          <w:rFonts w:ascii="Book Antiqua" w:hAnsi="Book Antiqua"/>
        </w:rPr>
        <w:t>Harimoto</w:t>
      </w:r>
      <w:proofErr w:type="spellEnd"/>
      <w:r w:rsidRPr="00761F97">
        <w:rPr>
          <w:rFonts w:ascii="Book Antiqua" w:hAnsi="Book Antiqua"/>
        </w:rPr>
        <w:t xml:space="preserve"> N, </w:t>
      </w:r>
      <w:proofErr w:type="spellStart"/>
      <w:r w:rsidRPr="00761F97">
        <w:rPr>
          <w:rFonts w:ascii="Book Antiqua" w:hAnsi="Book Antiqua"/>
        </w:rPr>
        <w:t>Yokobori</w:t>
      </w:r>
      <w:proofErr w:type="spellEnd"/>
      <w:r w:rsidRPr="00761F97">
        <w:rPr>
          <w:rFonts w:ascii="Book Antiqua" w:hAnsi="Book Antiqua"/>
        </w:rPr>
        <w:t xml:space="preserve"> T, </w:t>
      </w:r>
      <w:proofErr w:type="spellStart"/>
      <w:r w:rsidRPr="00761F97">
        <w:rPr>
          <w:rFonts w:ascii="Book Antiqua" w:hAnsi="Book Antiqua"/>
        </w:rPr>
        <w:t>Muranushi</w:t>
      </w:r>
      <w:proofErr w:type="spellEnd"/>
      <w:r w:rsidRPr="00761F97">
        <w:rPr>
          <w:rFonts w:ascii="Book Antiqua" w:hAnsi="Book Antiqua"/>
        </w:rPr>
        <w:t xml:space="preserve"> R, Hoshino K, Hagiwara K, </w:t>
      </w:r>
      <w:proofErr w:type="spellStart"/>
      <w:r w:rsidRPr="00761F97">
        <w:rPr>
          <w:rFonts w:ascii="Book Antiqua" w:hAnsi="Book Antiqua"/>
        </w:rPr>
        <w:t>Gantumur</w:t>
      </w:r>
      <w:proofErr w:type="spellEnd"/>
      <w:r w:rsidRPr="00761F97">
        <w:rPr>
          <w:rFonts w:ascii="Book Antiqua" w:hAnsi="Book Antiqua"/>
        </w:rPr>
        <w:t xml:space="preserve"> D, </w:t>
      </w:r>
      <w:proofErr w:type="spellStart"/>
      <w:r w:rsidRPr="00761F97">
        <w:rPr>
          <w:rFonts w:ascii="Book Antiqua" w:hAnsi="Book Antiqua"/>
        </w:rPr>
        <w:t>Handa</w:t>
      </w:r>
      <w:proofErr w:type="spellEnd"/>
      <w:r w:rsidRPr="00761F97">
        <w:rPr>
          <w:rFonts w:ascii="Book Antiqua" w:hAnsi="Book Antiqua"/>
        </w:rPr>
        <w:t xml:space="preserve"> T, Ishii N, </w:t>
      </w:r>
      <w:proofErr w:type="spellStart"/>
      <w:r w:rsidRPr="00761F97">
        <w:rPr>
          <w:rFonts w:ascii="Book Antiqua" w:hAnsi="Book Antiqua"/>
        </w:rPr>
        <w:t>Tsukagoshi</w:t>
      </w:r>
      <w:proofErr w:type="spellEnd"/>
      <w:r w:rsidRPr="00761F97">
        <w:rPr>
          <w:rFonts w:ascii="Book Antiqua" w:hAnsi="Book Antiqua"/>
        </w:rPr>
        <w:t xml:space="preserve"> M, Igarashi T, Tanaka H, Watanabe A, Kubo N, Araki K, </w:t>
      </w:r>
      <w:proofErr w:type="spellStart"/>
      <w:r w:rsidRPr="00761F97">
        <w:rPr>
          <w:rFonts w:ascii="Book Antiqua" w:hAnsi="Book Antiqua"/>
        </w:rPr>
        <w:t>Shirabe</w:t>
      </w:r>
      <w:proofErr w:type="spellEnd"/>
      <w:r w:rsidRPr="00761F97">
        <w:rPr>
          <w:rFonts w:ascii="Book Antiqua" w:hAnsi="Book Antiqua"/>
        </w:rPr>
        <w:t xml:space="preserve"> K. </w:t>
      </w:r>
      <w:proofErr w:type="spellStart"/>
      <w:r w:rsidRPr="00761F97">
        <w:rPr>
          <w:rFonts w:ascii="Book Antiqua" w:hAnsi="Book Antiqua"/>
        </w:rPr>
        <w:t>Nintedanib</w:t>
      </w:r>
      <w:proofErr w:type="spellEnd"/>
      <w:r w:rsidRPr="00761F97">
        <w:rPr>
          <w:rFonts w:ascii="Book Antiqua" w:hAnsi="Book Antiqua"/>
        </w:rPr>
        <w:t xml:space="preserve"> inhibits intrahepatic cholangiocarcinoma aggressiveness via suppression of cytokines extracted from activated cancer-associated fibroblasts. </w:t>
      </w:r>
      <w:r w:rsidRPr="00761F97">
        <w:rPr>
          <w:rFonts w:ascii="Book Antiqua" w:hAnsi="Book Antiqua"/>
          <w:i/>
        </w:rPr>
        <w:t>Br J Cancer</w:t>
      </w:r>
      <w:r w:rsidRPr="00761F97">
        <w:rPr>
          <w:rFonts w:ascii="Book Antiqua" w:hAnsi="Book Antiqua"/>
        </w:rPr>
        <w:t xml:space="preserve"> 2020; </w:t>
      </w:r>
      <w:r w:rsidRPr="00761F97">
        <w:rPr>
          <w:rFonts w:ascii="Book Antiqua" w:hAnsi="Book Antiqua"/>
          <w:b/>
        </w:rPr>
        <w:t>122</w:t>
      </w:r>
      <w:r w:rsidRPr="00761F97">
        <w:rPr>
          <w:rFonts w:ascii="Book Antiqua" w:hAnsi="Book Antiqua"/>
        </w:rPr>
        <w:t>: 986-994 [PMID: 32015511 DOI: 10.1038/s41416-020-0744-7]</w:t>
      </w:r>
    </w:p>
    <w:p w14:paraId="647208E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163 </w:t>
      </w:r>
      <w:r w:rsidRPr="00761F97">
        <w:rPr>
          <w:rFonts w:ascii="Book Antiqua" w:hAnsi="Book Antiqua"/>
          <w:b/>
        </w:rPr>
        <w:t>Bansal R</w:t>
      </w:r>
      <w:r w:rsidRPr="00761F97">
        <w:rPr>
          <w:rFonts w:ascii="Book Antiqua" w:hAnsi="Book Antiqua"/>
        </w:rPr>
        <w:t xml:space="preserve">, van </w:t>
      </w:r>
      <w:proofErr w:type="spellStart"/>
      <w:r w:rsidRPr="00761F97">
        <w:rPr>
          <w:rFonts w:ascii="Book Antiqua" w:hAnsi="Book Antiqua"/>
        </w:rPr>
        <w:t>Baarlen</w:t>
      </w:r>
      <w:proofErr w:type="spellEnd"/>
      <w:r w:rsidRPr="00761F97">
        <w:rPr>
          <w:rFonts w:ascii="Book Antiqua" w:hAnsi="Book Antiqua"/>
        </w:rPr>
        <w:t xml:space="preserve"> J, Storm G, Prakash J. The interplay of the Notch signaling in hepatic stellate cells and macrophages determines the fate of liver fibrogenesis. </w:t>
      </w:r>
      <w:r w:rsidRPr="00761F97">
        <w:rPr>
          <w:rFonts w:ascii="Book Antiqua" w:hAnsi="Book Antiqua"/>
          <w:i/>
        </w:rPr>
        <w:t>Sci Rep</w:t>
      </w:r>
      <w:r w:rsidRPr="00761F97">
        <w:rPr>
          <w:rFonts w:ascii="Book Antiqua" w:hAnsi="Book Antiqua"/>
        </w:rPr>
        <w:t xml:space="preserve"> 2015; </w:t>
      </w:r>
      <w:r w:rsidRPr="00761F97">
        <w:rPr>
          <w:rFonts w:ascii="Book Antiqua" w:hAnsi="Book Antiqua"/>
          <w:b/>
        </w:rPr>
        <w:t>5</w:t>
      </w:r>
      <w:r w:rsidRPr="00761F97">
        <w:rPr>
          <w:rFonts w:ascii="Book Antiqua" w:hAnsi="Book Antiqua"/>
        </w:rPr>
        <w:t>: 18272 [PMID: 26658360 DOI: 10.1038/srep18272]</w:t>
      </w:r>
    </w:p>
    <w:p w14:paraId="05CD144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164 </w:t>
      </w:r>
      <w:proofErr w:type="spellStart"/>
      <w:r w:rsidRPr="00761F97">
        <w:rPr>
          <w:rFonts w:ascii="Book Antiqua" w:hAnsi="Book Antiqua"/>
          <w:b/>
        </w:rPr>
        <w:t>Subimerb</w:t>
      </w:r>
      <w:proofErr w:type="spellEnd"/>
      <w:r w:rsidRPr="00761F97">
        <w:rPr>
          <w:rFonts w:ascii="Book Antiqua" w:hAnsi="Book Antiqua"/>
          <w:b/>
        </w:rPr>
        <w:t xml:space="preserve"> C</w:t>
      </w:r>
      <w:r w:rsidRPr="00761F97">
        <w:rPr>
          <w:rFonts w:ascii="Book Antiqua" w:hAnsi="Book Antiqua"/>
        </w:rPr>
        <w:t xml:space="preserve">, </w:t>
      </w:r>
      <w:proofErr w:type="spellStart"/>
      <w:r w:rsidRPr="00761F97">
        <w:rPr>
          <w:rFonts w:ascii="Book Antiqua" w:hAnsi="Book Antiqua"/>
        </w:rPr>
        <w:t>Pinlaor</w:t>
      </w:r>
      <w:proofErr w:type="spellEnd"/>
      <w:r w:rsidRPr="00761F97">
        <w:rPr>
          <w:rFonts w:ascii="Book Antiqua" w:hAnsi="Book Antiqua"/>
        </w:rPr>
        <w:t xml:space="preserve"> S, </w:t>
      </w:r>
      <w:proofErr w:type="spellStart"/>
      <w:r w:rsidRPr="00761F97">
        <w:rPr>
          <w:rFonts w:ascii="Book Antiqua" w:hAnsi="Book Antiqua"/>
        </w:rPr>
        <w:t>Lulitanond</w:t>
      </w:r>
      <w:proofErr w:type="spellEnd"/>
      <w:r w:rsidRPr="00761F97">
        <w:rPr>
          <w:rFonts w:ascii="Book Antiqua" w:hAnsi="Book Antiqua"/>
        </w:rPr>
        <w:t xml:space="preserve"> V, </w:t>
      </w:r>
      <w:proofErr w:type="spellStart"/>
      <w:r w:rsidRPr="00761F97">
        <w:rPr>
          <w:rFonts w:ascii="Book Antiqua" w:hAnsi="Book Antiqua"/>
        </w:rPr>
        <w:t>Khuntikeo</w:t>
      </w:r>
      <w:proofErr w:type="spellEnd"/>
      <w:r w:rsidRPr="00761F97">
        <w:rPr>
          <w:rFonts w:ascii="Book Antiqua" w:hAnsi="Book Antiqua"/>
        </w:rPr>
        <w:t xml:space="preserve"> N, Okada S, McGrath MS, </w:t>
      </w:r>
      <w:proofErr w:type="spellStart"/>
      <w:r w:rsidRPr="00761F97">
        <w:rPr>
          <w:rFonts w:ascii="Book Antiqua" w:hAnsi="Book Antiqua"/>
        </w:rPr>
        <w:t>Wongkham</w:t>
      </w:r>
      <w:proofErr w:type="spellEnd"/>
      <w:r w:rsidRPr="00761F97">
        <w:rPr>
          <w:rFonts w:ascii="Book Antiqua" w:hAnsi="Book Antiqua"/>
        </w:rPr>
        <w:t xml:space="preserve"> S. Circulating CD14(+) CD16(+) monocyte levels predict tissue invasive character of cholangiocarcinoma. </w:t>
      </w:r>
      <w:r w:rsidRPr="00761F97">
        <w:rPr>
          <w:rFonts w:ascii="Book Antiqua" w:hAnsi="Book Antiqua"/>
          <w:i/>
        </w:rPr>
        <w:t>Clin Exp Immunol</w:t>
      </w:r>
      <w:r w:rsidRPr="00761F97">
        <w:rPr>
          <w:rFonts w:ascii="Book Antiqua" w:hAnsi="Book Antiqua"/>
        </w:rPr>
        <w:t xml:space="preserve"> 2010; </w:t>
      </w:r>
      <w:r w:rsidRPr="00761F97">
        <w:rPr>
          <w:rFonts w:ascii="Book Antiqua" w:hAnsi="Book Antiqua"/>
          <w:b/>
        </w:rPr>
        <w:t>161</w:t>
      </w:r>
      <w:r w:rsidRPr="00761F97">
        <w:rPr>
          <w:rFonts w:ascii="Book Antiqua" w:hAnsi="Book Antiqua"/>
        </w:rPr>
        <w:t>: 471-479 [PMID: 20636398 DOI: 10.1111/j.1365-2249.2010.04200.x]</w:t>
      </w:r>
    </w:p>
    <w:p w14:paraId="278F269B"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165 </w:t>
      </w:r>
      <w:proofErr w:type="spellStart"/>
      <w:r w:rsidRPr="00761F97">
        <w:rPr>
          <w:rFonts w:ascii="Book Antiqua" w:hAnsi="Book Antiqua"/>
          <w:b/>
        </w:rPr>
        <w:t>Mantovani</w:t>
      </w:r>
      <w:proofErr w:type="spellEnd"/>
      <w:r w:rsidRPr="00761F97">
        <w:rPr>
          <w:rFonts w:ascii="Book Antiqua" w:hAnsi="Book Antiqua"/>
          <w:b/>
        </w:rPr>
        <w:t xml:space="preserve"> A</w:t>
      </w:r>
      <w:r w:rsidRPr="00761F97">
        <w:rPr>
          <w:rFonts w:ascii="Book Antiqua" w:hAnsi="Book Antiqua"/>
        </w:rPr>
        <w:t xml:space="preserve">, </w:t>
      </w:r>
      <w:proofErr w:type="spellStart"/>
      <w:r w:rsidRPr="00761F97">
        <w:rPr>
          <w:rFonts w:ascii="Book Antiqua" w:hAnsi="Book Antiqua"/>
        </w:rPr>
        <w:t>Sica</w:t>
      </w:r>
      <w:proofErr w:type="spellEnd"/>
      <w:r w:rsidRPr="00761F97">
        <w:rPr>
          <w:rFonts w:ascii="Book Antiqua" w:hAnsi="Book Antiqua"/>
        </w:rPr>
        <w:t xml:space="preserve"> A. Macrophages, innate immunity and cancer: balance, tolerance, and diversity. </w:t>
      </w:r>
      <w:proofErr w:type="spellStart"/>
      <w:r w:rsidRPr="00761F97">
        <w:rPr>
          <w:rFonts w:ascii="Book Antiqua" w:hAnsi="Book Antiqua"/>
          <w:i/>
        </w:rPr>
        <w:t>Curr</w:t>
      </w:r>
      <w:proofErr w:type="spellEnd"/>
      <w:r w:rsidRPr="00761F97">
        <w:rPr>
          <w:rFonts w:ascii="Book Antiqua" w:hAnsi="Book Antiqua"/>
          <w:i/>
        </w:rPr>
        <w:t xml:space="preserve"> </w:t>
      </w:r>
      <w:proofErr w:type="spellStart"/>
      <w:r w:rsidRPr="00761F97">
        <w:rPr>
          <w:rFonts w:ascii="Book Antiqua" w:hAnsi="Book Antiqua"/>
          <w:i/>
        </w:rPr>
        <w:t>Opin</w:t>
      </w:r>
      <w:proofErr w:type="spellEnd"/>
      <w:r w:rsidRPr="00761F97">
        <w:rPr>
          <w:rFonts w:ascii="Book Antiqua" w:hAnsi="Book Antiqua"/>
          <w:i/>
        </w:rPr>
        <w:t xml:space="preserve"> Immunol</w:t>
      </w:r>
      <w:r w:rsidRPr="00761F97">
        <w:rPr>
          <w:rFonts w:ascii="Book Antiqua" w:hAnsi="Book Antiqua"/>
        </w:rPr>
        <w:t xml:space="preserve"> 2010; </w:t>
      </w:r>
      <w:r w:rsidRPr="00761F97">
        <w:rPr>
          <w:rFonts w:ascii="Book Antiqua" w:hAnsi="Book Antiqua"/>
          <w:b/>
        </w:rPr>
        <w:t>22</w:t>
      </w:r>
      <w:r w:rsidRPr="00761F97">
        <w:rPr>
          <w:rFonts w:ascii="Book Antiqua" w:hAnsi="Book Antiqua"/>
        </w:rPr>
        <w:t>: 231-237 [PMID: 20144856 DOI: 10.1016/j.coi.2010.01.009]</w:t>
      </w:r>
    </w:p>
    <w:p w14:paraId="39C8E11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166 </w:t>
      </w:r>
      <w:proofErr w:type="spellStart"/>
      <w:r w:rsidRPr="00761F97">
        <w:rPr>
          <w:rFonts w:ascii="Book Antiqua" w:hAnsi="Book Antiqua"/>
          <w:b/>
        </w:rPr>
        <w:t>Shapouri</w:t>
      </w:r>
      <w:proofErr w:type="spellEnd"/>
      <w:r w:rsidRPr="00761F97">
        <w:rPr>
          <w:rFonts w:ascii="Book Antiqua" w:hAnsi="Book Antiqua"/>
          <w:b/>
        </w:rPr>
        <w:t>-Moghaddam A</w:t>
      </w:r>
      <w:r w:rsidRPr="00761F97">
        <w:rPr>
          <w:rFonts w:ascii="Book Antiqua" w:hAnsi="Book Antiqua"/>
        </w:rPr>
        <w:t xml:space="preserve">, </w:t>
      </w:r>
      <w:proofErr w:type="spellStart"/>
      <w:r w:rsidRPr="00761F97">
        <w:rPr>
          <w:rFonts w:ascii="Book Antiqua" w:hAnsi="Book Antiqua"/>
        </w:rPr>
        <w:t>Mohammadian</w:t>
      </w:r>
      <w:proofErr w:type="spellEnd"/>
      <w:r w:rsidRPr="00761F97">
        <w:rPr>
          <w:rFonts w:ascii="Book Antiqua" w:hAnsi="Book Antiqua"/>
        </w:rPr>
        <w:t xml:space="preserve"> S, </w:t>
      </w:r>
      <w:proofErr w:type="spellStart"/>
      <w:r w:rsidRPr="00761F97">
        <w:rPr>
          <w:rFonts w:ascii="Book Antiqua" w:hAnsi="Book Antiqua"/>
        </w:rPr>
        <w:t>Vazini</w:t>
      </w:r>
      <w:proofErr w:type="spellEnd"/>
      <w:r w:rsidRPr="00761F97">
        <w:rPr>
          <w:rFonts w:ascii="Book Antiqua" w:hAnsi="Book Antiqua"/>
        </w:rPr>
        <w:t xml:space="preserve"> H, </w:t>
      </w:r>
      <w:proofErr w:type="spellStart"/>
      <w:r w:rsidRPr="00761F97">
        <w:rPr>
          <w:rFonts w:ascii="Book Antiqua" w:hAnsi="Book Antiqua"/>
        </w:rPr>
        <w:t>Taghadosi</w:t>
      </w:r>
      <w:proofErr w:type="spellEnd"/>
      <w:r w:rsidRPr="00761F97">
        <w:rPr>
          <w:rFonts w:ascii="Book Antiqua" w:hAnsi="Book Antiqua"/>
        </w:rPr>
        <w:t xml:space="preserve"> M, </w:t>
      </w:r>
      <w:proofErr w:type="spellStart"/>
      <w:r w:rsidRPr="00761F97">
        <w:rPr>
          <w:rFonts w:ascii="Book Antiqua" w:hAnsi="Book Antiqua"/>
        </w:rPr>
        <w:t>Esmaeili</w:t>
      </w:r>
      <w:proofErr w:type="spellEnd"/>
      <w:r w:rsidRPr="00761F97">
        <w:rPr>
          <w:rFonts w:ascii="Book Antiqua" w:hAnsi="Book Antiqua"/>
        </w:rPr>
        <w:t xml:space="preserve"> SA, </w:t>
      </w:r>
      <w:proofErr w:type="spellStart"/>
      <w:r w:rsidRPr="00761F97">
        <w:rPr>
          <w:rFonts w:ascii="Book Antiqua" w:hAnsi="Book Antiqua"/>
        </w:rPr>
        <w:t>Mardani</w:t>
      </w:r>
      <w:proofErr w:type="spellEnd"/>
      <w:r w:rsidRPr="00761F97">
        <w:rPr>
          <w:rFonts w:ascii="Book Antiqua" w:hAnsi="Book Antiqua"/>
        </w:rPr>
        <w:t xml:space="preserve"> F, </w:t>
      </w:r>
      <w:proofErr w:type="spellStart"/>
      <w:r w:rsidRPr="00761F97">
        <w:rPr>
          <w:rFonts w:ascii="Book Antiqua" w:hAnsi="Book Antiqua"/>
        </w:rPr>
        <w:t>Seifi</w:t>
      </w:r>
      <w:proofErr w:type="spellEnd"/>
      <w:r w:rsidRPr="00761F97">
        <w:rPr>
          <w:rFonts w:ascii="Book Antiqua" w:hAnsi="Book Antiqua"/>
        </w:rPr>
        <w:t xml:space="preserve"> B, </w:t>
      </w:r>
      <w:proofErr w:type="spellStart"/>
      <w:r w:rsidRPr="00761F97">
        <w:rPr>
          <w:rFonts w:ascii="Book Antiqua" w:hAnsi="Book Antiqua"/>
        </w:rPr>
        <w:t>Mohammadi</w:t>
      </w:r>
      <w:proofErr w:type="spellEnd"/>
      <w:r w:rsidRPr="00761F97">
        <w:rPr>
          <w:rFonts w:ascii="Book Antiqua" w:hAnsi="Book Antiqua"/>
        </w:rPr>
        <w:t xml:space="preserve"> A, </w:t>
      </w:r>
      <w:proofErr w:type="spellStart"/>
      <w:r w:rsidRPr="00761F97">
        <w:rPr>
          <w:rFonts w:ascii="Book Antiqua" w:hAnsi="Book Antiqua"/>
        </w:rPr>
        <w:t>Afshari</w:t>
      </w:r>
      <w:proofErr w:type="spellEnd"/>
      <w:r w:rsidRPr="00761F97">
        <w:rPr>
          <w:rFonts w:ascii="Book Antiqua" w:hAnsi="Book Antiqua"/>
        </w:rPr>
        <w:t xml:space="preserve"> JT, </w:t>
      </w:r>
      <w:proofErr w:type="spellStart"/>
      <w:r w:rsidRPr="00761F97">
        <w:rPr>
          <w:rFonts w:ascii="Book Antiqua" w:hAnsi="Book Antiqua"/>
        </w:rPr>
        <w:t>Sahebkar</w:t>
      </w:r>
      <w:proofErr w:type="spellEnd"/>
      <w:r w:rsidRPr="00761F97">
        <w:rPr>
          <w:rFonts w:ascii="Book Antiqua" w:hAnsi="Book Antiqua"/>
        </w:rPr>
        <w:t xml:space="preserve"> A. Macrophage plasticity, polarization, and function in health and disease. </w:t>
      </w:r>
      <w:r w:rsidRPr="00761F97">
        <w:rPr>
          <w:rFonts w:ascii="Book Antiqua" w:hAnsi="Book Antiqua"/>
          <w:i/>
        </w:rPr>
        <w:t xml:space="preserve">J Cell </w:t>
      </w:r>
      <w:proofErr w:type="spellStart"/>
      <w:r w:rsidRPr="00761F97">
        <w:rPr>
          <w:rFonts w:ascii="Book Antiqua" w:hAnsi="Book Antiqua"/>
          <w:i/>
        </w:rPr>
        <w:t>Physiol</w:t>
      </w:r>
      <w:proofErr w:type="spellEnd"/>
      <w:r w:rsidRPr="00761F97">
        <w:rPr>
          <w:rFonts w:ascii="Book Antiqua" w:hAnsi="Book Antiqua"/>
        </w:rPr>
        <w:t xml:space="preserve"> 2018; </w:t>
      </w:r>
      <w:r w:rsidRPr="00761F97">
        <w:rPr>
          <w:rFonts w:ascii="Book Antiqua" w:hAnsi="Book Antiqua"/>
          <w:b/>
        </w:rPr>
        <w:t>233</w:t>
      </w:r>
      <w:r w:rsidRPr="00761F97">
        <w:rPr>
          <w:rFonts w:ascii="Book Antiqua" w:hAnsi="Book Antiqua"/>
        </w:rPr>
        <w:t>: 6425-6440 [PMID: 29319160 DOI: 10.1002/jcp.26429]</w:t>
      </w:r>
    </w:p>
    <w:p w14:paraId="6A705F49"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167 </w:t>
      </w:r>
      <w:proofErr w:type="spellStart"/>
      <w:r w:rsidRPr="00761F97">
        <w:rPr>
          <w:rFonts w:ascii="Book Antiqua" w:hAnsi="Book Antiqua"/>
          <w:b/>
        </w:rPr>
        <w:t>Subimerb</w:t>
      </w:r>
      <w:proofErr w:type="spellEnd"/>
      <w:r w:rsidRPr="00761F97">
        <w:rPr>
          <w:rFonts w:ascii="Book Antiqua" w:hAnsi="Book Antiqua"/>
          <w:b/>
        </w:rPr>
        <w:t xml:space="preserve"> C</w:t>
      </w:r>
      <w:r w:rsidRPr="00761F97">
        <w:rPr>
          <w:rFonts w:ascii="Book Antiqua" w:hAnsi="Book Antiqua"/>
        </w:rPr>
        <w:t xml:space="preserve">, </w:t>
      </w:r>
      <w:proofErr w:type="spellStart"/>
      <w:r w:rsidRPr="00761F97">
        <w:rPr>
          <w:rFonts w:ascii="Book Antiqua" w:hAnsi="Book Antiqua"/>
        </w:rPr>
        <w:t>Pinlaor</w:t>
      </w:r>
      <w:proofErr w:type="spellEnd"/>
      <w:r w:rsidRPr="00761F97">
        <w:rPr>
          <w:rFonts w:ascii="Book Antiqua" w:hAnsi="Book Antiqua"/>
        </w:rPr>
        <w:t xml:space="preserve"> S, </w:t>
      </w:r>
      <w:proofErr w:type="spellStart"/>
      <w:r w:rsidRPr="00761F97">
        <w:rPr>
          <w:rFonts w:ascii="Book Antiqua" w:hAnsi="Book Antiqua"/>
        </w:rPr>
        <w:t>Khuntikeo</w:t>
      </w:r>
      <w:proofErr w:type="spellEnd"/>
      <w:r w:rsidRPr="00761F97">
        <w:rPr>
          <w:rFonts w:ascii="Book Antiqua" w:hAnsi="Book Antiqua"/>
        </w:rPr>
        <w:t xml:space="preserve"> N, </w:t>
      </w:r>
      <w:proofErr w:type="spellStart"/>
      <w:r w:rsidRPr="00761F97">
        <w:rPr>
          <w:rFonts w:ascii="Book Antiqua" w:hAnsi="Book Antiqua"/>
        </w:rPr>
        <w:t>Leelayuwat</w:t>
      </w:r>
      <w:proofErr w:type="spellEnd"/>
      <w:r w:rsidRPr="00761F97">
        <w:rPr>
          <w:rFonts w:ascii="Book Antiqua" w:hAnsi="Book Antiqua"/>
        </w:rPr>
        <w:t xml:space="preserve"> C, Morris A, McGrath MS, </w:t>
      </w:r>
      <w:proofErr w:type="spellStart"/>
      <w:r w:rsidRPr="00761F97">
        <w:rPr>
          <w:rFonts w:ascii="Book Antiqua" w:hAnsi="Book Antiqua"/>
        </w:rPr>
        <w:t>Wongkham</w:t>
      </w:r>
      <w:proofErr w:type="spellEnd"/>
      <w:r w:rsidRPr="00761F97">
        <w:rPr>
          <w:rFonts w:ascii="Book Antiqua" w:hAnsi="Book Antiqua"/>
        </w:rPr>
        <w:t xml:space="preserve"> S. Tissue invasive macrophage density is correlated with prognosis in </w:t>
      </w:r>
      <w:r w:rsidRPr="00761F97">
        <w:rPr>
          <w:rFonts w:ascii="Book Antiqua" w:hAnsi="Book Antiqua"/>
        </w:rPr>
        <w:lastRenderedPageBreak/>
        <w:t xml:space="preserve">cholangiocarcinoma. </w:t>
      </w:r>
      <w:r w:rsidRPr="00761F97">
        <w:rPr>
          <w:rFonts w:ascii="Book Antiqua" w:hAnsi="Book Antiqua"/>
          <w:i/>
        </w:rPr>
        <w:t>Mol Med Rep</w:t>
      </w:r>
      <w:r w:rsidRPr="00761F97">
        <w:rPr>
          <w:rFonts w:ascii="Book Antiqua" w:hAnsi="Book Antiqua"/>
        </w:rPr>
        <w:t xml:space="preserve"> 2010; </w:t>
      </w:r>
      <w:r w:rsidRPr="00761F97">
        <w:rPr>
          <w:rFonts w:ascii="Book Antiqua" w:hAnsi="Book Antiqua"/>
          <w:b/>
        </w:rPr>
        <w:t>3</w:t>
      </w:r>
      <w:r w:rsidRPr="00761F97">
        <w:rPr>
          <w:rFonts w:ascii="Book Antiqua" w:hAnsi="Book Antiqua"/>
        </w:rPr>
        <w:t>: 597-605 [PMID: 21472285 DOI: 10.3892/mmr_00000303]</w:t>
      </w:r>
    </w:p>
    <w:p w14:paraId="7404603D"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168 </w:t>
      </w:r>
      <w:r w:rsidRPr="00761F97">
        <w:rPr>
          <w:rFonts w:ascii="Book Antiqua" w:hAnsi="Book Antiqua"/>
          <w:b/>
        </w:rPr>
        <w:t>Boulter L</w:t>
      </w:r>
      <w:r w:rsidRPr="00761F97">
        <w:rPr>
          <w:rFonts w:ascii="Book Antiqua" w:hAnsi="Book Antiqua"/>
        </w:rPr>
        <w:t xml:space="preserve">, Guest RV, Kendall TJ, Wilson DH, </w:t>
      </w:r>
      <w:proofErr w:type="spellStart"/>
      <w:r w:rsidRPr="00761F97">
        <w:rPr>
          <w:rFonts w:ascii="Book Antiqua" w:hAnsi="Book Antiqua"/>
        </w:rPr>
        <w:t>Wojtacha</w:t>
      </w:r>
      <w:proofErr w:type="spellEnd"/>
      <w:r w:rsidRPr="00761F97">
        <w:rPr>
          <w:rFonts w:ascii="Book Antiqua" w:hAnsi="Book Antiqua"/>
        </w:rPr>
        <w:t xml:space="preserve"> D, Robson AJ, Ridgway RA, Samuel K, Van </w:t>
      </w:r>
      <w:proofErr w:type="spellStart"/>
      <w:r w:rsidRPr="00761F97">
        <w:rPr>
          <w:rFonts w:ascii="Book Antiqua" w:hAnsi="Book Antiqua"/>
        </w:rPr>
        <w:t>Rooijen</w:t>
      </w:r>
      <w:proofErr w:type="spellEnd"/>
      <w:r w:rsidRPr="00761F97">
        <w:rPr>
          <w:rFonts w:ascii="Book Antiqua" w:hAnsi="Book Antiqua"/>
        </w:rPr>
        <w:t xml:space="preserve"> N, Barry ST, </w:t>
      </w:r>
      <w:proofErr w:type="spellStart"/>
      <w:r w:rsidRPr="00761F97">
        <w:rPr>
          <w:rFonts w:ascii="Book Antiqua" w:hAnsi="Book Antiqua"/>
        </w:rPr>
        <w:t>Wigmore</w:t>
      </w:r>
      <w:proofErr w:type="spellEnd"/>
      <w:r w:rsidRPr="00761F97">
        <w:rPr>
          <w:rFonts w:ascii="Book Antiqua" w:hAnsi="Book Antiqua"/>
        </w:rPr>
        <w:t xml:space="preserve"> SJ, Sansom OJ, Forbes SJ. WNT signaling drives cholangiocarcinoma growth and can be pharmacologically inhibited. </w:t>
      </w:r>
      <w:r w:rsidRPr="00761F97">
        <w:rPr>
          <w:rFonts w:ascii="Book Antiqua" w:hAnsi="Book Antiqua"/>
          <w:i/>
        </w:rPr>
        <w:t>J Clin Invest</w:t>
      </w:r>
      <w:r w:rsidRPr="00761F97">
        <w:rPr>
          <w:rFonts w:ascii="Book Antiqua" w:hAnsi="Book Antiqua"/>
        </w:rPr>
        <w:t xml:space="preserve"> 2015; </w:t>
      </w:r>
      <w:r w:rsidRPr="00761F97">
        <w:rPr>
          <w:rFonts w:ascii="Book Antiqua" w:hAnsi="Book Antiqua"/>
          <w:b/>
        </w:rPr>
        <w:t>125</w:t>
      </w:r>
      <w:r w:rsidRPr="00761F97">
        <w:rPr>
          <w:rFonts w:ascii="Book Antiqua" w:hAnsi="Book Antiqua"/>
        </w:rPr>
        <w:t>: 1269-1285 [PMID: 25689248 DOI: 10.1172/JCI76452]</w:t>
      </w:r>
    </w:p>
    <w:p w14:paraId="66ECF38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169 </w:t>
      </w:r>
      <w:proofErr w:type="spellStart"/>
      <w:r w:rsidRPr="00761F97">
        <w:rPr>
          <w:rFonts w:ascii="Book Antiqua" w:hAnsi="Book Antiqua"/>
          <w:b/>
        </w:rPr>
        <w:t>Hasita</w:t>
      </w:r>
      <w:proofErr w:type="spellEnd"/>
      <w:r w:rsidRPr="00761F97">
        <w:rPr>
          <w:rFonts w:ascii="Book Antiqua" w:hAnsi="Book Antiqua"/>
          <w:b/>
        </w:rPr>
        <w:t xml:space="preserve"> H</w:t>
      </w:r>
      <w:r w:rsidRPr="00761F97">
        <w:rPr>
          <w:rFonts w:ascii="Book Antiqua" w:hAnsi="Book Antiqua"/>
        </w:rPr>
        <w:t xml:space="preserve">, </w:t>
      </w:r>
      <w:proofErr w:type="spellStart"/>
      <w:r w:rsidRPr="00761F97">
        <w:rPr>
          <w:rFonts w:ascii="Book Antiqua" w:hAnsi="Book Antiqua"/>
        </w:rPr>
        <w:t>Komohara</w:t>
      </w:r>
      <w:proofErr w:type="spellEnd"/>
      <w:r w:rsidRPr="00761F97">
        <w:rPr>
          <w:rFonts w:ascii="Book Antiqua" w:hAnsi="Book Antiqua"/>
        </w:rPr>
        <w:t xml:space="preserve"> Y, Okabe H, Masuda T, Ohnishi K, Lei XF, </w:t>
      </w:r>
      <w:proofErr w:type="spellStart"/>
      <w:r w:rsidRPr="00761F97">
        <w:rPr>
          <w:rFonts w:ascii="Book Antiqua" w:hAnsi="Book Antiqua"/>
        </w:rPr>
        <w:t>Beppu</w:t>
      </w:r>
      <w:proofErr w:type="spellEnd"/>
      <w:r w:rsidRPr="00761F97">
        <w:rPr>
          <w:rFonts w:ascii="Book Antiqua" w:hAnsi="Book Antiqua"/>
        </w:rPr>
        <w:t xml:space="preserve"> T, Baba H, Takeya M. Significance of alternatively activated macrophages in patients with intrahepatic cholangiocarcinoma. </w:t>
      </w:r>
      <w:r w:rsidRPr="00761F97">
        <w:rPr>
          <w:rFonts w:ascii="Book Antiqua" w:hAnsi="Book Antiqua"/>
          <w:i/>
        </w:rPr>
        <w:t>Cancer Sci</w:t>
      </w:r>
      <w:r w:rsidRPr="00761F97">
        <w:rPr>
          <w:rFonts w:ascii="Book Antiqua" w:hAnsi="Book Antiqua"/>
        </w:rPr>
        <w:t xml:space="preserve"> 2010; </w:t>
      </w:r>
      <w:r w:rsidRPr="00761F97">
        <w:rPr>
          <w:rFonts w:ascii="Book Antiqua" w:hAnsi="Book Antiqua"/>
          <w:b/>
        </w:rPr>
        <w:t>101</w:t>
      </w:r>
      <w:r w:rsidRPr="00761F97">
        <w:rPr>
          <w:rFonts w:ascii="Book Antiqua" w:hAnsi="Book Antiqua"/>
        </w:rPr>
        <w:t>: 1913-1919 [PMID: 20545696 DOI: 10.1111/j.1349-7006.2010.01614.x]</w:t>
      </w:r>
    </w:p>
    <w:p w14:paraId="2B4672B5"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170 </w:t>
      </w:r>
      <w:proofErr w:type="spellStart"/>
      <w:r w:rsidRPr="00761F97">
        <w:rPr>
          <w:rFonts w:ascii="Book Antiqua" w:hAnsi="Book Antiqua"/>
          <w:b/>
        </w:rPr>
        <w:t>Thanee</w:t>
      </w:r>
      <w:proofErr w:type="spellEnd"/>
      <w:r w:rsidRPr="00761F97">
        <w:rPr>
          <w:rFonts w:ascii="Book Antiqua" w:hAnsi="Book Antiqua"/>
          <w:b/>
        </w:rPr>
        <w:t xml:space="preserve"> M</w:t>
      </w:r>
      <w:r w:rsidRPr="00761F97">
        <w:rPr>
          <w:rFonts w:ascii="Book Antiqua" w:hAnsi="Book Antiqua"/>
        </w:rPr>
        <w:t xml:space="preserve">, </w:t>
      </w:r>
      <w:proofErr w:type="spellStart"/>
      <w:r w:rsidRPr="00761F97">
        <w:rPr>
          <w:rFonts w:ascii="Book Antiqua" w:hAnsi="Book Antiqua"/>
        </w:rPr>
        <w:t>Loilome</w:t>
      </w:r>
      <w:proofErr w:type="spellEnd"/>
      <w:r w:rsidRPr="00761F97">
        <w:rPr>
          <w:rFonts w:ascii="Book Antiqua" w:hAnsi="Book Antiqua"/>
        </w:rPr>
        <w:t xml:space="preserve"> W, </w:t>
      </w:r>
      <w:proofErr w:type="spellStart"/>
      <w:r w:rsidRPr="00761F97">
        <w:rPr>
          <w:rFonts w:ascii="Book Antiqua" w:hAnsi="Book Antiqua"/>
        </w:rPr>
        <w:t>Techasen</w:t>
      </w:r>
      <w:proofErr w:type="spellEnd"/>
      <w:r w:rsidRPr="00761F97">
        <w:rPr>
          <w:rFonts w:ascii="Book Antiqua" w:hAnsi="Book Antiqua"/>
        </w:rPr>
        <w:t xml:space="preserve"> A, </w:t>
      </w:r>
      <w:proofErr w:type="spellStart"/>
      <w:r w:rsidRPr="00761F97">
        <w:rPr>
          <w:rFonts w:ascii="Book Antiqua" w:hAnsi="Book Antiqua"/>
        </w:rPr>
        <w:t>Namwat</w:t>
      </w:r>
      <w:proofErr w:type="spellEnd"/>
      <w:r w:rsidRPr="00761F97">
        <w:rPr>
          <w:rFonts w:ascii="Book Antiqua" w:hAnsi="Book Antiqua"/>
        </w:rPr>
        <w:t xml:space="preserve"> N, </w:t>
      </w:r>
      <w:proofErr w:type="spellStart"/>
      <w:r w:rsidRPr="00761F97">
        <w:rPr>
          <w:rFonts w:ascii="Book Antiqua" w:hAnsi="Book Antiqua"/>
        </w:rPr>
        <w:t>Boonmars</w:t>
      </w:r>
      <w:proofErr w:type="spellEnd"/>
      <w:r w:rsidRPr="00761F97">
        <w:rPr>
          <w:rFonts w:ascii="Book Antiqua" w:hAnsi="Book Antiqua"/>
        </w:rPr>
        <w:t xml:space="preserve"> T, </w:t>
      </w:r>
      <w:proofErr w:type="spellStart"/>
      <w:r w:rsidRPr="00761F97">
        <w:rPr>
          <w:rFonts w:ascii="Book Antiqua" w:hAnsi="Book Antiqua"/>
        </w:rPr>
        <w:t>Pairojkul</w:t>
      </w:r>
      <w:proofErr w:type="spellEnd"/>
      <w:r w:rsidRPr="00761F97">
        <w:rPr>
          <w:rFonts w:ascii="Book Antiqua" w:hAnsi="Book Antiqua"/>
        </w:rPr>
        <w:t xml:space="preserve"> C, </w:t>
      </w:r>
      <w:proofErr w:type="spellStart"/>
      <w:r w:rsidRPr="00761F97">
        <w:rPr>
          <w:rFonts w:ascii="Book Antiqua" w:hAnsi="Book Antiqua"/>
        </w:rPr>
        <w:t>Yongvanit</w:t>
      </w:r>
      <w:proofErr w:type="spellEnd"/>
      <w:r w:rsidRPr="00761F97">
        <w:rPr>
          <w:rFonts w:ascii="Book Antiqua" w:hAnsi="Book Antiqua"/>
        </w:rPr>
        <w:t xml:space="preserve"> P. Quantitative changes in tumor-associated M2 macrophages characterize cholangiocarcinoma and their association with metastasis. </w:t>
      </w:r>
      <w:r w:rsidRPr="00761F97">
        <w:rPr>
          <w:rFonts w:ascii="Book Antiqua" w:hAnsi="Book Antiqua"/>
          <w:i/>
        </w:rPr>
        <w:t xml:space="preserve">Asian Pac J Cancer </w:t>
      </w:r>
      <w:proofErr w:type="spellStart"/>
      <w:r w:rsidRPr="00761F97">
        <w:rPr>
          <w:rFonts w:ascii="Book Antiqua" w:hAnsi="Book Antiqua"/>
          <w:i/>
        </w:rPr>
        <w:t>Prev</w:t>
      </w:r>
      <w:proofErr w:type="spellEnd"/>
      <w:r w:rsidRPr="00761F97">
        <w:rPr>
          <w:rFonts w:ascii="Book Antiqua" w:hAnsi="Book Antiqua"/>
        </w:rPr>
        <w:t xml:space="preserve"> 2015; </w:t>
      </w:r>
      <w:r w:rsidRPr="00761F97">
        <w:rPr>
          <w:rFonts w:ascii="Book Antiqua" w:hAnsi="Book Antiqua"/>
          <w:b/>
        </w:rPr>
        <w:t>16</w:t>
      </w:r>
      <w:r w:rsidRPr="00761F97">
        <w:rPr>
          <w:rFonts w:ascii="Book Antiqua" w:hAnsi="Book Antiqua"/>
        </w:rPr>
        <w:t>: 3043-3050 [PMID: 25854403 DOI: 10.7314/APJCP.2015.16.7.3043]</w:t>
      </w:r>
    </w:p>
    <w:p w14:paraId="48AB513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171 </w:t>
      </w:r>
      <w:r w:rsidRPr="00761F97">
        <w:rPr>
          <w:rFonts w:ascii="Book Antiqua" w:hAnsi="Book Antiqua"/>
          <w:b/>
        </w:rPr>
        <w:t>Sun D</w:t>
      </w:r>
      <w:r w:rsidRPr="00761F97">
        <w:rPr>
          <w:rFonts w:ascii="Book Antiqua" w:hAnsi="Book Antiqua"/>
        </w:rPr>
        <w:t>, Luo T, Dong P, Zhang N, Chen J, Zhang S, Liu L, Dong L, Zhang S. CD86</w:t>
      </w:r>
      <w:r w:rsidRPr="00761F97">
        <w:rPr>
          <w:rFonts w:ascii="Book Antiqua" w:hAnsi="Book Antiqua"/>
          <w:vertAlign w:val="superscript"/>
        </w:rPr>
        <w:t>+</w:t>
      </w:r>
      <w:r w:rsidRPr="00761F97">
        <w:rPr>
          <w:rFonts w:ascii="Book Antiqua" w:hAnsi="Book Antiqua"/>
        </w:rPr>
        <w:t>/CD206</w:t>
      </w:r>
      <w:r w:rsidRPr="00761F97">
        <w:rPr>
          <w:rFonts w:ascii="Book Antiqua" w:hAnsi="Book Antiqua"/>
          <w:vertAlign w:val="superscript"/>
        </w:rPr>
        <w:t>+</w:t>
      </w:r>
      <w:r w:rsidRPr="00761F97">
        <w:rPr>
          <w:rFonts w:ascii="Book Antiqua" w:hAnsi="Book Antiqua"/>
        </w:rPr>
        <w:t xml:space="preserve"> tumor-associated macrophages predict prognosis of patients with intrahepatic cholangiocarcinoma. </w:t>
      </w:r>
      <w:proofErr w:type="spellStart"/>
      <w:r w:rsidRPr="00761F97">
        <w:rPr>
          <w:rFonts w:ascii="Book Antiqua" w:hAnsi="Book Antiqua"/>
          <w:i/>
        </w:rPr>
        <w:t>PeerJ</w:t>
      </w:r>
      <w:proofErr w:type="spellEnd"/>
      <w:r w:rsidRPr="00761F97">
        <w:rPr>
          <w:rFonts w:ascii="Book Antiqua" w:hAnsi="Book Antiqua"/>
        </w:rPr>
        <w:t xml:space="preserve"> 2020; </w:t>
      </w:r>
      <w:r w:rsidRPr="00761F97">
        <w:rPr>
          <w:rFonts w:ascii="Book Antiqua" w:hAnsi="Book Antiqua"/>
          <w:b/>
        </w:rPr>
        <w:t>8</w:t>
      </w:r>
      <w:r w:rsidRPr="00761F97">
        <w:rPr>
          <w:rFonts w:ascii="Book Antiqua" w:hAnsi="Book Antiqua"/>
        </w:rPr>
        <w:t>: e8458 [PMID: 32002338 DOI: 10.7717/peerj.8458]</w:t>
      </w:r>
    </w:p>
    <w:p w14:paraId="6F584F93"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172 </w:t>
      </w:r>
      <w:r w:rsidRPr="00761F97">
        <w:rPr>
          <w:rFonts w:ascii="Book Antiqua" w:hAnsi="Book Antiqua"/>
          <w:b/>
        </w:rPr>
        <w:t>Zhou SL</w:t>
      </w:r>
      <w:r w:rsidRPr="00761F97">
        <w:rPr>
          <w:rFonts w:ascii="Book Antiqua" w:hAnsi="Book Antiqua"/>
        </w:rPr>
        <w:t xml:space="preserve">, Dai Z, Zhou ZJ, Chen Q, Wang Z, Xiao YS, Hu ZQ, Huang XY, Yang GH, Shi YH, </w:t>
      </w:r>
      <w:proofErr w:type="spellStart"/>
      <w:r w:rsidRPr="00761F97">
        <w:rPr>
          <w:rFonts w:ascii="Book Antiqua" w:hAnsi="Book Antiqua"/>
        </w:rPr>
        <w:t>Qiu</w:t>
      </w:r>
      <w:proofErr w:type="spellEnd"/>
      <w:r w:rsidRPr="00761F97">
        <w:rPr>
          <w:rFonts w:ascii="Book Antiqua" w:hAnsi="Book Antiqua"/>
        </w:rPr>
        <w:t xml:space="preserve"> SJ, Fan J, Zhou J. CXCL5 contributes to tumor metastasis and recurrence of intrahepatic cholangiocarcinoma by recruiting infiltrative </w:t>
      </w:r>
      <w:proofErr w:type="spellStart"/>
      <w:r w:rsidRPr="00761F97">
        <w:rPr>
          <w:rFonts w:ascii="Book Antiqua" w:hAnsi="Book Antiqua"/>
        </w:rPr>
        <w:t>intratumoral</w:t>
      </w:r>
      <w:proofErr w:type="spellEnd"/>
      <w:r w:rsidRPr="00761F97">
        <w:rPr>
          <w:rFonts w:ascii="Book Antiqua" w:hAnsi="Book Antiqua"/>
        </w:rPr>
        <w:t xml:space="preserve"> neutrophils. </w:t>
      </w:r>
      <w:r w:rsidRPr="00761F97">
        <w:rPr>
          <w:rFonts w:ascii="Book Antiqua" w:hAnsi="Book Antiqua"/>
          <w:i/>
        </w:rPr>
        <w:t>Carcinogenesis</w:t>
      </w:r>
      <w:r w:rsidRPr="00761F97">
        <w:rPr>
          <w:rFonts w:ascii="Book Antiqua" w:hAnsi="Book Antiqua"/>
        </w:rPr>
        <w:t xml:space="preserve"> 2014; </w:t>
      </w:r>
      <w:r w:rsidRPr="00761F97">
        <w:rPr>
          <w:rFonts w:ascii="Book Antiqua" w:hAnsi="Book Antiqua"/>
          <w:b/>
        </w:rPr>
        <w:t>35</w:t>
      </w:r>
      <w:r w:rsidRPr="00761F97">
        <w:rPr>
          <w:rFonts w:ascii="Book Antiqua" w:hAnsi="Book Antiqua"/>
        </w:rPr>
        <w:t>: 597-605 [PMID: 24293410 DOI: 10.1093/</w:t>
      </w:r>
      <w:proofErr w:type="spellStart"/>
      <w:r w:rsidRPr="00761F97">
        <w:rPr>
          <w:rFonts w:ascii="Book Antiqua" w:hAnsi="Book Antiqua"/>
        </w:rPr>
        <w:t>carcin</w:t>
      </w:r>
      <w:proofErr w:type="spellEnd"/>
      <w:r w:rsidRPr="00761F97">
        <w:rPr>
          <w:rFonts w:ascii="Book Antiqua" w:hAnsi="Book Antiqua"/>
        </w:rPr>
        <w:t>/bgt397]</w:t>
      </w:r>
    </w:p>
    <w:p w14:paraId="29F1A002"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173 </w:t>
      </w:r>
      <w:r w:rsidRPr="00761F97">
        <w:rPr>
          <w:rFonts w:ascii="Book Antiqua" w:hAnsi="Book Antiqua"/>
          <w:b/>
        </w:rPr>
        <w:t>Mao ZY</w:t>
      </w:r>
      <w:r w:rsidRPr="00761F97">
        <w:rPr>
          <w:rFonts w:ascii="Book Antiqua" w:hAnsi="Book Antiqua"/>
        </w:rPr>
        <w:t xml:space="preserve">, Zhu GQ, </w:t>
      </w:r>
      <w:proofErr w:type="spellStart"/>
      <w:r w:rsidRPr="00761F97">
        <w:rPr>
          <w:rFonts w:ascii="Book Antiqua" w:hAnsi="Book Antiqua"/>
        </w:rPr>
        <w:t>Xiong</w:t>
      </w:r>
      <w:proofErr w:type="spellEnd"/>
      <w:r w:rsidRPr="00761F97">
        <w:rPr>
          <w:rFonts w:ascii="Book Antiqua" w:hAnsi="Book Antiqua"/>
        </w:rPr>
        <w:t xml:space="preserve"> M, Ren L, Bai L. Prognostic value of neutrophil distribution in cholangiocarcinoma. </w:t>
      </w:r>
      <w:r w:rsidRPr="00761F97">
        <w:rPr>
          <w:rFonts w:ascii="Book Antiqua" w:hAnsi="Book Antiqua"/>
          <w:i/>
        </w:rPr>
        <w:t>World J Gastroenterol</w:t>
      </w:r>
      <w:r w:rsidRPr="00761F97">
        <w:rPr>
          <w:rFonts w:ascii="Book Antiqua" w:hAnsi="Book Antiqua"/>
        </w:rPr>
        <w:t xml:space="preserve"> 2015; </w:t>
      </w:r>
      <w:r w:rsidRPr="00761F97">
        <w:rPr>
          <w:rFonts w:ascii="Book Antiqua" w:hAnsi="Book Antiqua"/>
          <w:b/>
        </w:rPr>
        <w:t>21</w:t>
      </w:r>
      <w:r w:rsidRPr="00761F97">
        <w:rPr>
          <w:rFonts w:ascii="Book Antiqua" w:hAnsi="Book Antiqua"/>
        </w:rPr>
        <w:t>: 4961-4968 [PMID: 25945010 DOI: 10.3748/wjg.v21.i16.4961]</w:t>
      </w:r>
    </w:p>
    <w:p w14:paraId="35942BE4"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174 </w:t>
      </w:r>
      <w:proofErr w:type="spellStart"/>
      <w:r w:rsidRPr="00761F97">
        <w:rPr>
          <w:rFonts w:ascii="Book Antiqua" w:hAnsi="Book Antiqua"/>
          <w:b/>
        </w:rPr>
        <w:t>Omichi</w:t>
      </w:r>
      <w:proofErr w:type="spellEnd"/>
      <w:r w:rsidRPr="00761F97">
        <w:rPr>
          <w:rFonts w:ascii="Book Antiqua" w:hAnsi="Book Antiqua"/>
          <w:b/>
        </w:rPr>
        <w:t xml:space="preserve"> K</w:t>
      </w:r>
      <w:r w:rsidRPr="00761F97">
        <w:rPr>
          <w:rFonts w:ascii="Book Antiqua" w:hAnsi="Book Antiqua"/>
        </w:rPr>
        <w:t xml:space="preserve">, Cloyd JM, Yamashita S, Tzeng CD, Conrad C, Chun YS, </w:t>
      </w:r>
      <w:proofErr w:type="spellStart"/>
      <w:r w:rsidRPr="00761F97">
        <w:rPr>
          <w:rFonts w:ascii="Book Antiqua" w:hAnsi="Book Antiqua"/>
        </w:rPr>
        <w:t>Aloia</w:t>
      </w:r>
      <w:proofErr w:type="spellEnd"/>
      <w:r w:rsidRPr="00761F97">
        <w:rPr>
          <w:rFonts w:ascii="Book Antiqua" w:hAnsi="Book Antiqua"/>
        </w:rPr>
        <w:t xml:space="preserve"> TA, </w:t>
      </w:r>
      <w:proofErr w:type="spellStart"/>
      <w:r w:rsidRPr="00761F97">
        <w:rPr>
          <w:rFonts w:ascii="Book Antiqua" w:hAnsi="Book Antiqua"/>
        </w:rPr>
        <w:t>Vauthey</w:t>
      </w:r>
      <w:proofErr w:type="spellEnd"/>
      <w:r w:rsidRPr="00761F97">
        <w:rPr>
          <w:rFonts w:ascii="Book Antiqua" w:hAnsi="Book Antiqua"/>
        </w:rPr>
        <w:t xml:space="preserve"> JN. Neutrophil-to-lymphocyte ratio predicts prognosis after neoadjuvant chemotherapy and resection of intrahepatic cholangiocarcinoma. </w:t>
      </w:r>
      <w:r w:rsidRPr="00761F97">
        <w:rPr>
          <w:rFonts w:ascii="Book Antiqua" w:hAnsi="Book Antiqua"/>
          <w:i/>
        </w:rPr>
        <w:t>Surgery</w:t>
      </w:r>
      <w:r w:rsidRPr="00761F97">
        <w:rPr>
          <w:rFonts w:ascii="Book Antiqua" w:hAnsi="Book Antiqua"/>
        </w:rPr>
        <w:t xml:space="preserve"> 2017; </w:t>
      </w:r>
      <w:r w:rsidRPr="00761F97">
        <w:rPr>
          <w:rFonts w:ascii="Book Antiqua" w:hAnsi="Book Antiqua"/>
          <w:b/>
        </w:rPr>
        <w:t>162</w:t>
      </w:r>
      <w:r w:rsidRPr="00761F97">
        <w:rPr>
          <w:rFonts w:ascii="Book Antiqua" w:hAnsi="Book Antiqua"/>
        </w:rPr>
        <w:t>: 752-765 [PMID: 28688518 DOI: 10.1016/j.surg.2017.05.015]</w:t>
      </w:r>
    </w:p>
    <w:p w14:paraId="1064A864" w14:textId="77777777" w:rsidR="00875961" w:rsidRPr="00761F97" w:rsidRDefault="00875961" w:rsidP="00875961">
      <w:pPr>
        <w:spacing w:line="360" w:lineRule="auto"/>
        <w:jc w:val="both"/>
        <w:rPr>
          <w:rFonts w:ascii="Book Antiqua" w:hAnsi="Book Antiqua"/>
        </w:rPr>
      </w:pPr>
      <w:r w:rsidRPr="00761F97">
        <w:rPr>
          <w:rFonts w:ascii="Book Antiqua" w:hAnsi="Book Antiqua"/>
        </w:rPr>
        <w:lastRenderedPageBreak/>
        <w:t xml:space="preserve">175 </w:t>
      </w:r>
      <w:r w:rsidRPr="00761F97">
        <w:rPr>
          <w:rFonts w:ascii="Book Antiqua" w:hAnsi="Book Antiqua"/>
          <w:b/>
        </w:rPr>
        <w:t>Buettner S</w:t>
      </w:r>
      <w:r w:rsidRPr="00761F97">
        <w:rPr>
          <w:rFonts w:ascii="Book Antiqua" w:hAnsi="Book Antiqua"/>
        </w:rPr>
        <w:t xml:space="preserve">, </w:t>
      </w:r>
      <w:proofErr w:type="spellStart"/>
      <w:r w:rsidRPr="00761F97">
        <w:rPr>
          <w:rFonts w:ascii="Book Antiqua" w:hAnsi="Book Antiqua"/>
        </w:rPr>
        <w:t>Spolverato</w:t>
      </w:r>
      <w:proofErr w:type="spellEnd"/>
      <w:r w:rsidRPr="00761F97">
        <w:rPr>
          <w:rFonts w:ascii="Book Antiqua" w:hAnsi="Book Antiqua"/>
        </w:rPr>
        <w:t xml:space="preserve"> G, Kimbrough CW, </w:t>
      </w:r>
      <w:proofErr w:type="spellStart"/>
      <w:r w:rsidRPr="00761F97">
        <w:rPr>
          <w:rFonts w:ascii="Book Antiqua" w:hAnsi="Book Antiqua"/>
        </w:rPr>
        <w:t>Alexandrescu</w:t>
      </w:r>
      <w:proofErr w:type="spellEnd"/>
      <w:r w:rsidRPr="00761F97">
        <w:rPr>
          <w:rFonts w:ascii="Book Antiqua" w:hAnsi="Book Antiqua"/>
        </w:rPr>
        <w:t xml:space="preserve"> S, Marques HP, </w:t>
      </w:r>
      <w:proofErr w:type="spellStart"/>
      <w:r w:rsidRPr="00761F97">
        <w:rPr>
          <w:rFonts w:ascii="Book Antiqua" w:hAnsi="Book Antiqua"/>
        </w:rPr>
        <w:t>Lamelas</w:t>
      </w:r>
      <w:proofErr w:type="spellEnd"/>
      <w:r w:rsidRPr="00761F97">
        <w:rPr>
          <w:rFonts w:ascii="Book Antiqua" w:hAnsi="Book Antiqua"/>
        </w:rPr>
        <w:t xml:space="preserve"> J, </w:t>
      </w:r>
      <w:proofErr w:type="spellStart"/>
      <w:r w:rsidRPr="00761F97">
        <w:rPr>
          <w:rFonts w:ascii="Book Antiqua" w:hAnsi="Book Antiqua"/>
        </w:rPr>
        <w:t>Aldrighetti</w:t>
      </w:r>
      <w:proofErr w:type="spellEnd"/>
      <w:r w:rsidRPr="00761F97">
        <w:rPr>
          <w:rFonts w:ascii="Book Antiqua" w:hAnsi="Book Antiqua"/>
        </w:rPr>
        <w:t xml:space="preserve"> L, </w:t>
      </w:r>
      <w:proofErr w:type="spellStart"/>
      <w:r w:rsidRPr="00761F97">
        <w:rPr>
          <w:rFonts w:ascii="Book Antiqua" w:hAnsi="Book Antiqua"/>
        </w:rPr>
        <w:t>Gamblin</w:t>
      </w:r>
      <w:proofErr w:type="spellEnd"/>
      <w:r w:rsidRPr="00761F97">
        <w:rPr>
          <w:rFonts w:ascii="Book Antiqua" w:hAnsi="Book Antiqua"/>
        </w:rPr>
        <w:t xml:space="preserve"> TC, </w:t>
      </w:r>
      <w:proofErr w:type="spellStart"/>
      <w:r w:rsidRPr="00761F97">
        <w:rPr>
          <w:rFonts w:ascii="Book Antiqua" w:hAnsi="Book Antiqua"/>
        </w:rPr>
        <w:t>Maithel</w:t>
      </w:r>
      <w:proofErr w:type="spellEnd"/>
      <w:r w:rsidRPr="00761F97">
        <w:rPr>
          <w:rFonts w:ascii="Book Antiqua" w:hAnsi="Book Antiqua"/>
        </w:rPr>
        <w:t xml:space="preserve"> SK, </w:t>
      </w:r>
      <w:proofErr w:type="spellStart"/>
      <w:r w:rsidRPr="00761F97">
        <w:rPr>
          <w:rFonts w:ascii="Book Antiqua" w:hAnsi="Book Antiqua"/>
        </w:rPr>
        <w:t>Pulitano</w:t>
      </w:r>
      <w:proofErr w:type="spellEnd"/>
      <w:r w:rsidRPr="00761F97">
        <w:rPr>
          <w:rFonts w:ascii="Book Antiqua" w:hAnsi="Book Antiqua"/>
        </w:rPr>
        <w:t xml:space="preserve"> C, Weiss M, Bauer TW, Shen F, </w:t>
      </w:r>
      <w:proofErr w:type="spellStart"/>
      <w:r w:rsidRPr="00761F97">
        <w:rPr>
          <w:rFonts w:ascii="Book Antiqua" w:hAnsi="Book Antiqua"/>
        </w:rPr>
        <w:t>Poultsides</w:t>
      </w:r>
      <w:proofErr w:type="spellEnd"/>
      <w:r w:rsidRPr="00761F97">
        <w:rPr>
          <w:rFonts w:ascii="Book Antiqua" w:hAnsi="Book Antiqua"/>
        </w:rPr>
        <w:t xml:space="preserve"> GA, Marsh JW, </w:t>
      </w:r>
      <w:proofErr w:type="spellStart"/>
      <w:r w:rsidRPr="00761F97">
        <w:rPr>
          <w:rFonts w:ascii="Book Antiqua" w:hAnsi="Book Antiqua"/>
        </w:rPr>
        <w:t>IJzermans</w:t>
      </w:r>
      <w:proofErr w:type="spellEnd"/>
      <w:r w:rsidRPr="00761F97">
        <w:rPr>
          <w:rFonts w:ascii="Book Antiqua" w:hAnsi="Book Antiqua"/>
        </w:rPr>
        <w:t xml:space="preserve"> JNM, </w:t>
      </w:r>
      <w:proofErr w:type="spellStart"/>
      <w:r w:rsidRPr="00761F97">
        <w:rPr>
          <w:rFonts w:ascii="Book Antiqua" w:hAnsi="Book Antiqua"/>
        </w:rPr>
        <w:t>Koerkamp</w:t>
      </w:r>
      <w:proofErr w:type="spellEnd"/>
      <w:r w:rsidRPr="00761F97">
        <w:rPr>
          <w:rFonts w:ascii="Book Antiqua" w:hAnsi="Book Antiqua"/>
        </w:rPr>
        <w:t xml:space="preserve"> BG, </w:t>
      </w:r>
      <w:proofErr w:type="spellStart"/>
      <w:r w:rsidRPr="00761F97">
        <w:rPr>
          <w:rFonts w:ascii="Book Antiqua" w:hAnsi="Book Antiqua"/>
        </w:rPr>
        <w:t>Pawlik</w:t>
      </w:r>
      <w:proofErr w:type="spellEnd"/>
      <w:r w:rsidRPr="00761F97">
        <w:rPr>
          <w:rFonts w:ascii="Book Antiqua" w:hAnsi="Book Antiqua"/>
        </w:rPr>
        <w:t xml:space="preserve"> TM. The impact of neutrophil-to-lymphocyte ratio and platelet-to-lymphocyte ratio among patients with intrahepatic cholangiocarcinoma. </w:t>
      </w:r>
      <w:r w:rsidRPr="00761F97">
        <w:rPr>
          <w:rFonts w:ascii="Book Antiqua" w:hAnsi="Book Antiqua"/>
          <w:i/>
        </w:rPr>
        <w:t>Surgery</w:t>
      </w:r>
      <w:r w:rsidRPr="00761F97">
        <w:rPr>
          <w:rFonts w:ascii="Book Antiqua" w:hAnsi="Book Antiqua"/>
        </w:rPr>
        <w:t xml:space="preserve"> 2018; </w:t>
      </w:r>
      <w:r w:rsidRPr="00761F97">
        <w:rPr>
          <w:rFonts w:ascii="Book Antiqua" w:hAnsi="Book Antiqua"/>
          <w:b/>
        </w:rPr>
        <w:t>164</w:t>
      </w:r>
      <w:r w:rsidRPr="00761F97">
        <w:rPr>
          <w:rFonts w:ascii="Book Antiqua" w:hAnsi="Book Antiqua"/>
        </w:rPr>
        <w:t>: 411-418 [PMID: 29903509 DOI: 10.1016/j.surg.2018.05.002]</w:t>
      </w:r>
    </w:p>
    <w:p w14:paraId="009CC0A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176 </w:t>
      </w:r>
      <w:r w:rsidRPr="00761F97">
        <w:rPr>
          <w:rFonts w:ascii="Book Antiqua" w:hAnsi="Book Antiqua"/>
          <w:b/>
        </w:rPr>
        <w:t>Chen Y</w:t>
      </w:r>
      <w:r w:rsidRPr="00761F97">
        <w:rPr>
          <w:rFonts w:ascii="Book Antiqua" w:hAnsi="Book Antiqua"/>
        </w:rPr>
        <w:t xml:space="preserve">, Ma L, He Q, Zhang S, Zhang C, Jia W. TGF-β1 expression is associated with invasion and metastasis of intrahepatic cholangiocarcinoma. </w:t>
      </w:r>
      <w:r w:rsidRPr="00761F97">
        <w:rPr>
          <w:rFonts w:ascii="Book Antiqua" w:hAnsi="Book Antiqua"/>
          <w:i/>
        </w:rPr>
        <w:t>Biol Res</w:t>
      </w:r>
      <w:r w:rsidRPr="00761F97">
        <w:rPr>
          <w:rFonts w:ascii="Book Antiqua" w:hAnsi="Book Antiqua"/>
        </w:rPr>
        <w:t xml:space="preserve"> 2015; </w:t>
      </w:r>
      <w:r w:rsidRPr="00761F97">
        <w:rPr>
          <w:rFonts w:ascii="Book Antiqua" w:hAnsi="Book Antiqua"/>
          <w:b/>
        </w:rPr>
        <w:t>48</w:t>
      </w:r>
      <w:r w:rsidRPr="00761F97">
        <w:rPr>
          <w:rFonts w:ascii="Book Antiqua" w:hAnsi="Book Antiqua"/>
        </w:rPr>
        <w:t>: 26 [PMID: 25993985 DOI: 10.1186/s40659-015-0016-9]</w:t>
      </w:r>
    </w:p>
    <w:p w14:paraId="18975C40"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177 </w:t>
      </w:r>
      <w:proofErr w:type="spellStart"/>
      <w:r w:rsidRPr="00761F97">
        <w:rPr>
          <w:rFonts w:ascii="Book Antiqua" w:hAnsi="Book Antiqua"/>
          <w:b/>
        </w:rPr>
        <w:t>Loeuillard</w:t>
      </w:r>
      <w:proofErr w:type="spellEnd"/>
      <w:r w:rsidRPr="00761F97">
        <w:rPr>
          <w:rFonts w:ascii="Book Antiqua" w:hAnsi="Book Antiqua"/>
          <w:b/>
        </w:rPr>
        <w:t xml:space="preserve"> E</w:t>
      </w:r>
      <w:r w:rsidRPr="00761F97">
        <w:rPr>
          <w:rFonts w:ascii="Book Antiqua" w:hAnsi="Book Antiqua"/>
        </w:rPr>
        <w:t xml:space="preserve">, Conboy CB, Gores GJ, Rizvi S. Immunobiology of cholangiocarcinoma. </w:t>
      </w:r>
      <w:r w:rsidRPr="00761F97">
        <w:rPr>
          <w:rFonts w:ascii="Book Antiqua" w:hAnsi="Book Antiqua"/>
          <w:i/>
        </w:rPr>
        <w:t>JHEP Rep</w:t>
      </w:r>
      <w:r w:rsidRPr="00761F97">
        <w:rPr>
          <w:rFonts w:ascii="Book Antiqua" w:hAnsi="Book Antiqua"/>
        </w:rPr>
        <w:t xml:space="preserve"> 2019; </w:t>
      </w:r>
      <w:r w:rsidRPr="00761F97">
        <w:rPr>
          <w:rFonts w:ascii="Book Antiqua" w:hAnsi="Book Antiqua"/>
          <w:b/>
        </w:rPr>
        <w:t>1</w:t>
      </w:r>
      <w:r w:rsidRPr="00761F97">
        <w:rPr>
          <w:rFonts w:ascii="Book Antiqua" w:hAnsi="Book Antiqua"/>
        </w:rPr>
        <w:t>: 297-311 [PMID: 32039381 DOI: 10.1016/j.jhepr.2019.06.003]</w:t>
      </w:r>
    </w:p>
    <w:p w14:paraId="01BAC2B8"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178 </w:t>
      </w:r>
      <w:proofErr w:type="spellStart"/>
      <w:r w:rsidRPr="00761F97">
        <w:rPr>
          <w:rFonts w:ascii="Book Antiqua" w:hAnsi="Book Antiqua"/>
          <w:b/>
        </w:rPr>
        <w:t>Yothagaree</w:t>
      </w:r>
      <w:proofErr w:type="spellEnd"/>
      <w:r w:rsidRPr="00761F97">
        <w:rPr>
          <w:rFonts w:ascii="Book Antiqua" w:hAnsi="Book Antiqua"/>
          <w:b/>
        </w:rPr>
        <w:t xml:space="preserve"> T</w:t>
      </w:r>
      <w:r w:rsidRPr="00761F97">
        <w:rPr>
          <w:rFonts w:ascii="Book Antiqua" w:hAnsi="Book Antiqua"/>
          <w:bCs/>
        </w:rPr>
        <w:t>,</w:t>
      </w:r>
      <w:r w:rsidRPr="00761F97">
        <w:rPr>
          <w:rFonts w:ascii="Book Antiqua" w:hAnsi="Book Antiqua"/>
        </w:rPr>
        <w:t xml:space="preserve"> Sa-</w:t>
      </w:r>
      <w:proofErr w:type="spellStart"/>
      <w:r w:rsidRPr="00761F97">
        <w:rPr>
          <w:rFonts w:ascii="Book Antiqua" w:hAnsi="Book Antiqua"/>
        </w:rPr>
        <w:t>Ngiamwibool</w:t>
      </w:r>
      <w:proofErr w:type="spellEnd"/>
      <w:r w:rsidRPr="00761F97">
        <w:rPr>
          <w:rFonts w:ascii="Book Antiqua" w:hAnsi="Book Antiqua"/>
        </w:rPr>
        <w:t xml:space="preserve"> P, </w:t>
      </w:r>
      <w:proofErr w:type="spellStart"/>
      <w:r w:rsidRPr="00761F97">
        <w:rPr>
          <w:rFonts w:ascii="Book Antiqua" w:hAnsi="Book Antiqua"/>
        </w:rPr>
        <w:t>Koonmee</w:t>
      </w:r>
      <w:proofErr w:type="spellEnd"/>
      <w:r w:rsidRPr="00761F97">
        <w:rPr>
          <w:rFonts w:ascii="Book Antiqua" w:hAnsi="Book Antiqua"/>
        </w:rPr>
        <w:t xml:space="preserve"> S, </w:t>
      </w:r>
      <w:proofErr w:type="spellStart"/>
      <w:r w:rsidRPr="00761F97">
        <w:rPr>
          <w:rFonts w:ascii="Book Antiqua" w:hAnsi="Book Antiqua"/>
        </w:rPr>
        <w:t>Pairojkul</w:t>
      </w:r>
      <w:proofErr w:type="spellEnd"/>
      <w:r w:rsidRPr="00761F97">
        <w:rPr>
          <w:rFonts w:ascii="Book Antiqua" w:hAnsi="Book Antiqua"/>
        </w:rPr>
        <w:t xml:space="preserve"> C. Tumor-infiltrating CD8+ lymphocytes of as a prognostic factor of intrahepatic cholangiocarcinoma. </w:t>
      </w:r>
      <w:proofErr w:type="spellStart"/>
      <w:r w:rsidRPr="00761F97">
        <w:rPr>
          <w:rFonts w:ascii="Book Antiqua" w:hAnsi="Book Antiqua"/>
          <w:i/>
          <w:iCs/>
        </w:rPr>
        <w:t>Hepato</w:t>
      </w:r>
      <w:proofErr w:type="spellEnd"/>
      <w:r>
        <w:rPr>
          <w:rFonts w:ascii="Book Antiqua" w:hAnsi="Book Antiqua"/>
          <w:i/>
          <w:iCs/>
        </w:rPr>
        <w:t xml:space="preserve"> </w:t>
      </w:r>
      <w:r w:rsidRPr="00761F97">
        <w:rPr>
          <w:rFonts w:ascii="Book Antiqua" w:hAnsi="Book Antiqua"/>
          <w:i/>
          <w:iCs/>
        </w:rPr>
        <w:t xml:space="preserve">Biliary Surg </w:t>
      </w:r>
      <w:proofErr w:type="spellStart"/>
      <w:r w:rsidRPr="00761F97">
        <w:rPr>
          <w:rFonts w:ascii="Book Antiqua" w:hAnsi="Book Antiqua"/>
          <w:i/>
          <w:iCs/>
        </w:rPr>
        <w:t>Nutr</w:t>
      </w:r>
      <w:proofErr w:type="spellEnd"/>
      <w:r w:rsidRPr="00761F97">
        <w:rPr>
          <w:rFonts w:ascii="Book Antiqua" w:hAnsi="Book Antiqua"/>
        </w:rPr>
        <w:t xml:space="preserve"> 2019;</w:t>
      </w:r>
      <w:r>
        <w:rPr>
          <w:rFonts w:ascii="Book Antiqua" w:hAnsi="Book Antiqua"/>
        </w:rPr>
        <w:t xml:space="preserve"> </w:t>
      </w:r>
      <w:r w:rsidRPr="00761F97">
        <w:rPr>
          <w:rFonts w:ascii="Book Antiqua" w:hAnsi="Book Antiqua"/>
          <w:b/>
          <w:bCs/>
        </w:rPr>
        <w:t>8</w:t>
      </w:r>
      <w:r>
        <w:rPr>
          <w:rFonts w:ascii="Book Antiqua" w:hAnsi="Book Antiqua"/>
        </w:rPr>
        <w:t xml:space="preserve"> </w:t>
      </w:r>
      <w:r w:rsidRPr="00761F97">
        <w:rPr>
          <w:rFonts w:ascii="Book Antiqua" w:hAnsi="Book Antiqua"/>
        </w:rPr>
        <w:t>Suppl 1: AB038</w:t>
      </w:r>
      <w:r>
        <w:rPr>
          <w:rFonts w:ascii="Book Antiqua" w:hAnsi="Book Antiqua"/>
        </w:rPr>
        <w:t xml:space="preserve"> </w:t>
      </w:r>
      <w:r w:rsidRPr="00761F97">
        <w:rPr>
          <w:rFonts w:ascii="Book Antiqua" w:hAnsi="Book Antiqua"/>
        </w:rPr>
        <w:t>[DOI: 10.21037/hbsn.2019.ab038]</w:t>
      </w:r>
    </w:p>
    <w:p w14:paraId="74CCC60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179 </w:t>
      </w:r>
      <w:r w:rsidRPr="00761F97">
        <w:rPr>
          <w:rFonts w:ascii="Book Antiqua" w:hAnsi="Book Antiqua"/>
          <w:b/>
        </w:rPr>
        <w:t>Asahi Y</w:t>
      </w:r>
      <w:r w:rsidRPr="00761F97">
        <w:rPr>
          <w:rFonts w:ascii="Book Antiqua" w:hAnsi="Book Antiqua"/>
        </w:rPr>
        <w:t xml:space="preserve">, Hatanaka KC, Hatanaka Y, </w:t>
      </w:r>
      <w:proofErr w:type="spellStart"/>
      <w:r w:rsidRPr="00761F97">
        <w:rPr>
          <w:rFonts w:ascii="Book Antiqua" w:hAnsi="Book Antiqua"/>
        </w:rPr>
        <w:t>Kamiyama</w:t>
      </w:r>
      <w:proofErr w:type="spellEnd"/>
      <w:r w:rsidRPr="00761F97">
        <w:rPr>
          <w:rFonts w:ascii="Book Antiqua" w:hAnsi="Book Antiqua"/>
        </w:rPr>
        <w:t xml:space="preserve"> T, </w:t>
      </w:r>
      <w:proofErr w:type="spellStart"/>
      <w:r w:rsidRPr="00761F97">
        <w:rPr>
          <w:rFonts w:ascii="Book Antiqua" w:hAnsi="Book Antiqua"/>
        </w:rPr>
        <w:t>Orimo</w:t>
      </w:r>
      <w:proofErr w:type="spellEnd"/>
      <w:r w:rsidRPr="00761F97">
        <w:rPr>
          <w:rFonts w:ascii="Book Antiqua" w:hAnsi="Book Antiqua"/>
        </w:rPr>
        <w:t xml:space="preserve"> T, Shimada S, </w:t>
      </w:r>
      <w:proofErr w:type="spellStart"/>
      <w:r w:rsidRPr="00761F97">
        <w:rPr>
          <w:rFonts w:ascii="Book Antiqua" w:hAnsi="Book Antiqua"/>
        </w:rPr>
        <w:t>Nagatsu</w:t>
      </w:r>
      <w:proofErr w:type="spellEnd"/>
      <w:r w:rsidRPr="00761F97">
        <w:rPr>
          <w:rFonts w:ascii="Book Antiqua" w:hAnsi="Book Antiqua"/>
        </w:rPr>
        <w:t xml:space="preserve"> A, Sakamoto Y, </w:t>
      </w:r>
      <w:proofErr w:type="spellStart"/>
      <w:r w:rsidRPr="00761F97">
        <w:rPr>
          <w:rFonts w:ascii="Book Antiqua" w:hAnsi="Book Antiqua"/>
        </w:rPr>
        <w:t>Kamachi</w:t>
      </w:r>
      <w:proofErr w:type="spellEnd"/>
      <w:r w:rsidRPr="00761F97">
        <w:rPr>
          <w:rFonts w:ascii="Book Antiqua" w:hAnsi="Book Antiqua"/>
        </w:rPr>
        <w:t xml:space="preserve"> H, Kobayashi N, </w:t>
      </w:r>
      <w:proofErr w:type="spellStart"/>
      <w:r w:rsidRPr="00761F97">
        <w:rPr>
          <w:rFonts w:ascii="Book Antiqua" w:hAnsi="Book Antiqua"/>
        </w:rPr>
        <w:t>Fukai</w:t>
      </w:r>
      <w:proofErr w:type="spellEnd"/>
      <w:r w:rsidRPr="00761F97">
        <w:rPr>
          <w:rFonts w:ascii="Book Antiqua" w:hAnsi="Book Antiqua"/>
        </w:rPr>
        <w:t xml:space="preserve"> M, </w:t>
      </w:r>
      <w:proofErr w:type="spellStart"/>
      <w:r w:rsidRPr="00761F97">
        <w:rPr>
          <w:rFonts w:ascii="Book Antiqua" w:hAnsi="Book Antiqua"/>
        </w:rPr>
        <w:t>Taketomi</w:t>
      </w:r>
      <w:proofErr w:type="spellEnd"/>
      <w:r w:rsidRPr="00761F97">
        <w:rPr>
          <w:rFonts w:ascii="Book Antiqua" w:hAnsi="Book Antiqua"/>
        </w:rPr>
        <w:t xml:space="preserve"> A. Prognostic impact of CD8+ T cell distribution and its association with the HLA class I expression in intrahepatic cholangiocarcinoma. </w:t>
      </w:r>
      <w:r w:rsidRPr="00761F97">
        <w:rPr>
          <w:rFonts w:ascii="Book Antiqua" w:hAnsi="Book Antiqua"/>
          <w:i/>
        </w:rPr>
        <w:t>Surg Today</w:t>
      </w:r>
      <w:r w:rsidRPr="00761F97">
        <w:rPr>
          <w:rFonts w:ascii="Book Antiqua" w:hAnsi="Book Antiqua"/>
        </w:rPr>
        <w:t xml:space="preserve"> 2020; </w:t>
      </w:r>
      <w:r w:rsidRPr="00761F97">
        <w:rPr>
          <w:rFonts w:ascii="Book Antiqua" w:hAnsi="Book Antiqua"/>
          <w:b/>
        </w:rPr>
        <w:t>50</w:t>
      </w:r>
      <w:r w:rsidRPr="00761F97">
        <w:rPr>
          <w:rFonts w:ascii="Book Antiqua" w:hAnsi="Book Antiqua"/>
        </w:rPr>
        <w:t>: 931-940 [PMID: 32040618 DOI: 10.1007/s00595-020-01967-y]</w:t>
      </w:r>
    </w:p>
    <w:p w14:paraId="6ED6C19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180 </w:t>
      </w:r>
      <w:r w:rsidRPr="00761F97">
        <w:rPr>
          <w:rFonts w:ascii="Book Antiqua" w:hAnsi="Book Antiqua"/>
          <w:b/>
        </w:rPr>
        <w:t>Ma K</w:t>
      </w:r>
      <w:r w:rsidRPr="00761F97">
        <w:rPr>
          <w:rFonts w:ascii="Book Antiqua" w:hAnsi="Book Antiqua"/>
        </w:rPr>
        <w:t xml:space="preserve">, Wei X, Dong D, Wu Y, </w:t>
      </w:r>
      <w:proofErr w:type="spellStart"/>
      <w:r w:rsidRPr="00761F97">
        <w:rPr>
          <w:rFonts w:ascii="Book Antiqua" w:hAnsi="Book Antiqua"/>
        </w:rPr>
        <w:t>Geng</w:t>
      </w:r>
      <w:proofErr w:type="spellEnd"/>
      <w:r w:rsidRPr="00761F97">
        <w:rPr>
          <w:rFonts w:ascii="Book Antiqua" w:hAnsi="Book Antiqua"/>
        </w:rPr>
        <w:t xml:space="preserve"> Q, Li E. PD-L1 and PD-1 expression correlate with prognosis in extrahepatic cholangiocarcinoma. </w:t>
      </w:r>
      <w:r w:rsidRPr="00761F97">
        <w:rPr>
          <w:rFonts w:ascii="Book Antiqua" w:hAnsi="Book Antiqua"/>
          <w:i/>
        </w:rPr>
        <w:t>Oncol Lett</w:t>
      </w:r>
      <w:r w:rsidRPr="00761F97">
        <w:rPr>
          <w:rFonts w:ascii="Book Antiqua" w:hAnsi="Book Antiqua"/>
        </w:rPr>
        <w:t xml:space="preserve"> 2017; </w:t>
      </w:r>
      <w:r w:rsidRPr="00761F97">
        <w:rPr>
          <w:rFonts w:ascii="Book Antiqua" w:hAnsi="Book Antiqua"/>
          <w:b/>
        </w:rPr>
        <w:t>14</w:t>
      </w:r>
      <w:r w:rsidRPr="00761F97">
        <w:rPr>
          <w:rFonts w:ascii="Book Antiqua" w:hAnsi="Book Antiqua"/>
        </w:rPr>
        <w:t>: 250-256 [PMID: 28693161 DOI: 10.3892/ol.2017.6105]</w:t>
      </w:r>
    </w:p>
    <w:p w14:paraId="3FCCD2E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181 </w:t>
      </w:r>
      <w:r w:rsidRPr="00761F97">
        <w:rPr>
          <w:rFonts w:ascii="Book Antiqua" w:hAnsi="Book Antiqua"/>
          <w:b/>
        </w:rPr>
        <w:t>Zhu Y</w:t>
      </w:r>
      <w:r w:rsidRPr="00761F97">
        <w:rPr>
          <w:rFonts w:ascii="Book Antiqua" w:hAnsi="Book Antiqua"/>
        </w:rPr>
        <w:t>, Wang XY, Zhang Y, Xu D, Dong J, Zhang Z, Yi CH, Jia HL, Yang X. Programmed death ligand 1 expression in human intrahepatic cholangiocarcinoma and its association with prognosis and CD8</w:t>
      </w:r>
      <w:r w:rsidRPr="00761F97">
        <w:rPr>
          <w:rFonts w:ascii="Book Antiqua" w:hAnsi="Book Antiqua"/>
          <w:vertAlign w:val="superscript"/>
        </w:rPr>
        <w:t>+</w:t>
      </w:r>
      <w:r w:rsidRPr="00761F97">
        <w:rPr>
          <w:rFonts w:ascii="Book Antiqua" w:hAnsi="Book Antiqua"/>
        </w:rPr>
        <w:t xml:space="preserve"> T-cell immune responses. </w:t>
      </w:r>
      <w:r w:rsidRPr="00761F97">
        <w:rPr>
          <w:rFonts w:ascii="Book Antiqua" w:hAnsi="Book Antiqua"/>
          <w:i/>
        </w:rPr>
        <w:t xml:space="preserve">Cancer </w:t>
      </w:r>
      <w:proofErr w:type="spellStart"/>
      <w:r w:rsidRPr="00761F97">
        <w:rPr>
          <w:rFonts w:ascii="Book Antiqua" w:hAnsi="Book Antiqua"/>
          <w:i/>
        </w:rPr>
        <w:t>Manag</w:t>
      </w:r>
      <w:proofErr w:type="spellEnd"/>
      <w:r w:rsidRPr="00761F97">
        <w:rPr>
          <w:rFonts w:ascii="Book Antiqua" w:hAnsi="Book Antiqua"/>
          <w:i/>
        </w:rPr>
        <w:t xml:space="preserve"> Res</w:t>
      </w:r>
      <w:r w:rsidRPr="00761F97">
        <w:rPr>
          <w:rFonts w:ascii="Book Antiqua" w:hAnsi="Book Antiqua"/>
        </w:rPr>
        <w:t xml:space="preserve"> 2018; </w:t>
      </w:r>
      <w:r w:rsidRPr="00761F97">
        <w:rPr>
          <w:rFonts w:ascii="Book Antiqua" w:hAnsi="Book Antiqua"/>
          <w:b/>
        </w:rPr>
        <w:t>10</w:t>
      </w:r>
      <w:r w:rsidRPr="00761F97">
        <w:rPr>
          <w:rFonts w:ascii="Book Antiqua" w:hAnsi="Book Antiqua"/>
        </w:rPr>
        <w:t>: 4113-4123 [PMID: 30323667 DOI: 10.2147/CMAR.S172719]</w:t>
      </w:r>
    </w:p>
    <w:p w14:paraId="2FC4ED0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182 </w:t>
      </w:r>
      <w:proofErr w:type="spellStart"/>
      <w:r w:rsidRPr="00761F97">
        <w:rPr>
          <w:rFonts w:ascii="Book Antiqua" w:hAnsi="Book Antiqua"/>
          <w:b/>
        </w:rPr>
        <w:t>Morisaki</w:t>
      </w:r>
      <w:proofErr w:type="spellEnd"/>
      <w:r w:rsidRPr="00761F97">
        <w:rPr>
          <w:rFonts w:ascii="Book Antiqua" w:hAnsi="Book Antiqua"/>
          <w:b/>
        </w:rPr>
        <w:t xml:space="preserve"> T</w:t>
      </w:r>
      <w:r w:rsidRPr="00761F97">
        <w:rPr>
          <w:rFonts w:ascii="Book Antiqua" w:hAnsi="Book Antiqua"/>
        </w:rPr>
        <w:t xml:space="preserve">, </w:t>
      </w:r>
      <w:proofErr w:type="spellStart"/>
      <w:r w:rsidRPr="00761F97">
        <w:rPr>
          <w:rFonts w:ascii="Book Antiqua" w:hAnsi="Book Antiqua"/>
        </w:rPr>
        <w:t>Umebayashi</w:t>
      </w:r>
      <w:proofErr w:type="spellEnd"/>
      <w:r w:rsidRPr="00761F97">
        <w:rPr>
          <w:rFonts w:ascii="Book Antiqua" w:hAnsi="Book Antiqua"/>
        </w:rPr>
        <w:t xml:space="preserve"> M, Kiyota A, </w:t>
      </w:r>
      <w:proofErr w:type="spellStart"/>
      <w:r w:rsidRPr="00761F97">
        <w:rPr>
          <w:rFonts w:ascii="Book Antiqua" w:hAnsi="Book Antiqua"/>
        </w:rPr>
        <w:t>Koya</w:t>
      </w:r>
      <w:proofErr w:type="spellEnd"/>
      <w:r w:rsidRPr="00761F97">
        <w:rPr>
          <w:rFonts w:ascii="Book Antiqua" w:hAnsi="Book Antiqua"/>
        </w:rPr>
        <w:t xml:space="preserve"> N, Tanaka H, </w:t>
      </w:r>
      <w:proofErr w:type="spellStart"/>
      <w:r w:rsidRPr="00761F97">
        <w:rPr>
          <w:rFonts w:ascii="Book Antiqua" w:hAnsi="Book Antiqua"/>
        </w:rPr>
        <w:t>Onishi</w:t>
      </w:r>
      <w:proofErr w:type="spellEnd"/>
      <w:r w:rsidRPr="00761F97">
        <w:rPr>
          <w:rFonts w:ascii="Book Antiqua" w:hAnsi="Book Antiqua"/>
        </w:rPr>
        <w:t xml:space="preserve"> H, Katano M. Combining cetuximab with killer lymphocytes synergistically inhibits human </w:t>
      </w:r>
      <w:r w:rsidRPr="00761F97">
        <w:rPr>
          <w:rFonts w:ascii="Book Antiqua" w:hAnsi="Book Antiqua"/>
        </w:rPr>
        <w:lastRenderedPageBreak/>
        <w:t xml:space="preserve">cholangiocarcinoma cells in vitro. </w:t>
      </w:r>
      <w:r w:rsidRPr="00761F97">
        <w:rPr>
          <w:rFonts w:ascii="Book Antiqua" w:hAnsi="Book Antiqua"/>
          <w:i/>
        </w:rPr>
        <w:t>Anticancer Res</w:t>
      </w:r>
      <w:r w:rsidRPr="00761F97">
        <w:rPr>
          <w:rFonts w:ascii="Book Antiqua" w:hAnsi="Book Antiqua"/>
        </w:rPr>
        <w:t xml:space="preserve"> 2012; </w:t>
      </w:r>
      <w:r w:rsidRPr="00761F97">
        <w:rPr>
          <w:rFonts w:ascii="Book Antiqua" w:hAnsi="Book Antiqua"/>
          <w:b/>
        </w:rPr>
        <w:t>32</w:t>
      </w:r>
      <w:r w:rsidRPr="00761F97">
        <w:rPr>
          <w:rFonts w:ascii="Book Antiqua" w:hAnsi="Book Antiqua"/>
        </w:rPr>
        <w:t>: 2249-2256 [PMID: 22641659 DOI: 10.1016/j.semcancer.2012.03.005]</w:t>
      </w:r>
    </w:p>
    <w:p w14:paraId="30C5BC9F"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183 </w:t>
      </w:r>
      <w:r w:rsidRPr="00761F97">
        <w:rPr>
          <w:rFonts w:ascii="Book Antiqua" w:hAnsi="Book Antiqua"/>
          <w:b/>
        </w:rPr>
        <w:t>Jung IH</w:t>
      </w:r>
      <w:r w:rsidRPr="00761F97">
        <w:rPr>
          <w:rFonts w:ascii="Book Antiqua" w:hAnsi="Book Antiqua"/>
        </w:rPr>
        <w:t xml:space="preserve">, Kim DH, </w:t>
      </w:r>
      <w:proofErr w:type="spellStart"/>
      <w:r w:rsidRPr="00761F97">
        <w:rPr>
          <w:rFonts w:ascii="Book Antiqua" w:hAnsi="Book Antiqua"/>
        </w:rPr>
        <w:t>Yoo</w:t>
      </w:r>
      <w:proofErr w:type="spellEnd"/>
      <w:r w:rsidRPr="00761F97">
        <w:rPr>
          <w:rFonts w:ascii="Book Antiqua" w:hAnsi="Book Antiqua"/>
        </w:rPr>
        <w:t xml:space="preserve"> DK, </w:t>
      </w:r>
      <w:proofErr w:type="spellStart"/>
      <w:r w:rsidRPr="00761F97">
        <w:rPr>
          <w:rFonts w:ascii="Book Antiqua" w:hAnsi="Book Antiqua"/>
        </w:rPr>
        <w:t>Baek</w:t>
      </w:r>
      <w:proofErr w:type="spellEnd"/>
      <w:r w:rsidRPr="00761F97">
        <w:rPr>
          <w:rFonts w:ascii="Book Antiqua" w:hAnsi="Book Antiqua"/>
        </w:rPr>
        <w:t xml:space="preserve"> SY, </w:t>
      </w:r>
      <w:proofErr w:type="spellStart"/>
      <w:r w:rsidRPr="00761F97">
        <w:rPr>
          <w:rFonts w:ascii="Book Antiqua" w:hAnsi="Book Antiqua"/>
        </w:rPr>
        <w:t>Jeong</w:t>
      </w:r>
      <w:proofErr w:type="spellEnd"/>
      <w:r w:rsidRPr="00761F97">
        <w:rPr>
          <w:rFonts w:ascii="Book Antiqua" w:hAnsi="Book Antiqua"/>
        </w:rPr>
        <w:t xml:space="preserve"> SH, Jung DE, Park SW, Chung YY. </w:t>
      </w:r>
      <w:r w:rsidRPr="00761F97">
        <w:rPr>
          <w:rFonts w:ascii="Book Antiqua" w:hAnsi="Book Antiqua"/>
          <w:i/>
        </w:rPr>
        <w:t>In Vivo</w:t>
      </w:r>
      <w:r w:rsidRPr="00761F97">
        <w:rPr>
          <w:rFonts w:ascii="Book Antiqua" w:hAnsi="Book Antiqua"/>
        </w:rPr>
        <w:t xml:space="preserve"> Study of Natural Killer (NK) Cell Cytotoxicity Against Cholangiocarcinoma in a Nude Mouse Model. </w:t>
      </w:r>
      <w:r w:rsidRPr="00761F97">
        <w:rPr>
          <w:rFonts w:ascii="Book Antiqua" w:hAnsi="Book Antiqua"/>
          <w:i/>
        </w:rPr>
        <w:t>In Vivo</w:t>
      </w:r>
      <w:r w:rsidRPr="00761F97">
        <w:rPr>
          <w:rFonts w:ascii="Book Antiqua" w:hAnsi="Book Antiqua"/>
        </w:rPr>
        <w:t xml:space="preserve"> 2018; </w:t>
      </w:r>
      <w:r w:rsidRPr="00761F97">
        <w:rPr>
          <w:rFonts w:ascii="Book Antiqua" w:hAnsi="Book Antiqua"/>
          <w:b/>
        </w:rPr>
        <w:t>32</w:t>
      </w:r>
      <w:r w:rsidRPr="00761F97">
        <w:rPr>
          <w:rFonts w:ascii="Book Antiqua" w:hAnsi="Book Antiqua"/>
        </w:rPr>
        <w:t>: 771-781 [PMID: 29936458 DOI: 10.21873/invivo.11307]</w:t>
      </w:r>
    </w:p>
    <w:p w14:paraId="2CE1F78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184 </w:t>
      </w:r>
      <w:r w:rsidRPr="00761F97">
        <w:rPr>
          <w:rFonts w:ascii="Book Antiqua" w:hAnsi="Book Antiqua"/>
          <w:b/>
        </w:rPr>
        <w:t>Fukuda Y</w:t>
      </w:r>
      <w:r w:rsidRPr="00761F97">
        <w:rPr>
          <w:rFonts w:ascii="Book Antiqua" w:hAnsi="Book Antiqua"/>
        </w:rPr>
        <w:t xml:space="preserve">, </w:t>
      </w:r>
      <w:proofErr w:type="spellStart"/>
      <w:r w:rsidRPr="00761F97">
        <w:rPr>
          <w:rFonts w:ascii="Book Antiqua" w:hAnsi="Book Antiqua"/>
        </w:rPr>
        <w:t>Asaoka</w:t>
      </w:r>
      <w:proofErr w:type="spellEnd"/>
      <w:r w:rsidRPr="00761F97">
        <w:rPr>
          <w:rFonts w:ascii="Book Antiqua" w:hAnsi="Book Antiqua"/>
        </w:rPr>
        <w:t xml:space="preserve"> T, </w:t>
      </w:r>
      <w:proofErr w:type="spellStart"/>
      <w:r w:rsidRPr="00761F97">
        <w:rPr>
          <w:rFonts w:ascii="Book Antiqua" w:hAnsi="Book Antiqua"/>
        </w:rPr>
        <w:t>Eguchi</w:t>
      </w:r>
      <w:proofErr w:type="spellEnd"/>
      <w:r w:rsidRPr="00761F97">
        <w:rPr>
          <w:rFonts w:ascii="Book Antiqua" w:hAnsi="Book Antiqua"/>
        </w:rPr>
        <w:t xml:space="preserve"> H, Yokota Y, Kubo M, Kinoshita M, Urakawa S, </w:t>
      </w:r>
      <w:proofErr w:type="spellStart"/>
      <w:r w:rsidRPr="00761F97">
        <w:rPr>
          <w:rFonts w:ascii="Book Antiqua" w:hAnsi="Book Antiqua"/>
        </w:rPr>
        <w:t>Iwagami</w:t>
      </w:r>
      <w:proofErr w:type="spellEnd"/>
      <w:r w:rsidRPr="00761F97">
        <w:rPr>
          <w:rFonts w:ascii="Book Antiqua" w:hAnsi="Book Antiqua"/>
        </w:rPr>
        <w:t xml:space="preserve"> Y, </w:t>
      </w:r>
      <w:proofErr w:type="spellStart"/>
      <w:r w:rsidRPr="00761F97">
        <w:rPr>
          <w:rFonts w:ascii="Book Antiqua" w:hAnsi="Book Antiqua"/>
        </w:rPr>
        <w:t>Tomimaru</w:t>
      </w:r>
      <w:proofErr w:type="spellEnd"/>
      <w:r w:rsidRPr="00761F97">
        <w:rPr>
          <w:rFonts w:ascii="Book Antiqua" w:hAnsi="Book Antiqua"/>
        </w:rPr>
        <w:t xml:space="preserve"> Y, Akita H, Noda T, </w:t>
      </w:r>
      <w:proofErr w:type="spellStart"/>
      <w:r w:rsidRPr="00761F97">
        <w:rPr>
          <w:rFonts w:ascii="Book Antiqua" w:hAnsi="Book Antiqua"/>
        </w:rPr>
        <w:t>Gotoh</w:t>
      </w:r>
      <w:proofErr w:type="spellEnd"/>
      <w:r w:rsidRPr="00761F97">
        <w:rPr>
          <w:rFonts w:ascii="Book Antiqua" w:hAnsi="Book Antiqua"/>
        </w:rPr>
        <w:t xml:space="preserve"> K, Kobayashi S, Hirata M, Wada H, Mori M, </w:t>
      </w:r>
      <w:proofErr w:type="spellStart"/>
      <w:r w:rsidRPr="00761F97">
        <w:rPr>
          <w:rFonts w:ascii="Book Antiqua" w:hAnsi="Book Antiqua"/>
        </w:rPr>
        <w:t>Doki</w:t>
      </w:r>
      <w:proofErr w:type="spellEnd"/>
      <w:r w:rsidRPr="00761F97">
        <w:rPr>
          <w:rFonts w:ascii="Book Antiqua" w:hAnsi="Book Antiqua"/>
        </w:rPr>
        <w:t xml:space="preserve"> Y. Endogenous CXCL9 affects prognosis by regulating tumor-infiltrating natural killer cells in intrahepatic cholangiocarcinoma. </w:t>
      </w:r>
      <w:r w:rsidRPr="00761F97">
        <w:rPr>
          <w:rFonts w:ascii="Book Antiqua" w:hAnsi="Book Antiqua"/>
          <w:i/>
        </w:rPr>
        <w:t>Cancer Sci</w:t>
      </w:r>
      <w:r w:rsidRPr="00761F97">
        <w:rPr>
          <w:rFonts w:ascii="Book Antiqua" w:hAnsi="Book Antiqua"/>
        </w:rPr>
        <w:t xml:space="preserve"> 2020; </w:t>
      </w:r>
      <w:r w:rsidRPr="00761F97">
        <w:rPr>
          <w:rFonts w:ascii="Book Antiqua" w:hAnsi="Book Antiqua"/>
          <w:b/>
        </w:rPr>
        <w:t>111</w:t>
      </w:r>
      <w:r w:rsidRPr="00761F97">
        <w:rPr>
          <w:rFonts w:ascii="Book Antiqua" w:hAnsi="Book Antiqua"/>
        </w:rPr>
        <w:t>: 323-333 [PMID: 31799781 DOI: 10.1111/cas.14267]</w:t>
      </w:r>
    </w:p>
    <w:p w14:paraId="73E0DE3C"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185 </w:t>
      </w:r>
      <w:proofErr w:type="spellStart"/>
      <w:r w:rsidRPr="00761F97">
        <w:rPr>
          <w:rFonts w:ascii="Book Antiqua" w:hAnsi="Book Antiqua"/>
          <w:b/>
        </w:rPr>
        <w:t>Tsukagoshi</w:t>
      </w:r>
      <w:proofErr w:type="spellEnd"/>
      <w:r w:rsidRPr="00761F97">
        <w:rPr>
          <w:rFonts w:ascii="Book Antiqua" w:hAnsi="Book Antiqua"/>
          <w:b/>
        </w:rPr>
        <w:t xml:space="preserve"> M</w:t>
      </w:r>
      <w:r w:rsidRPr="00761F97">
        <w:rPr>
          <w:rFonts w:ascii="Book Antiqua" w:hAnsi="Book Antiqua"/>
        </w:rPr>
        <w:t xml:space="preserve">, Wada S, </w:t>
      </w:r>
      <w:proofErr w:type="spellStart"/>
      <w:r w:rsidRPr="00761F97">
        <w:rPr>
          <w:rFonts w:ascii="Book Antiqua" w:hAnsi="Book Antiqua"/>
        </w:rPr>
        <w:t>Yokobori</w:t>
      </w:r>
      <w:proofErr w:type="spellEnd"/>
      <w:r w:rsidRPr="00761F97">
        <w:rPr>
          <w:rFonts w:ascii="Book Antiqua" w:hAnsi="Book Antiqua"/>
        </w:rPr>
        <w:t xml:space="preserve"> T, </w:t>
      </w:r>
      <w:proofErr w:type="spellStart"/>
      <w:r w:rsidRPr="00761F97">
        <w:rPr>
          <w:rFonts w:ascii="Book Antiqua" w:hAnsi="Book Antiqua"/>
        </w:rPr>
        <w:t>Altan</w:t>
      </w:r>
      <w:proofErr w:type="spellEnd"/>
      <w:r w:rsidRPr="00761F97">
        <w:rPr>
          <w:rFonts w:ascii="Book Antiqua" w:hAnsi="Book Antiqua"/>
        </w:rPr>
        <w:t xml:space="preserve"> B, Ishii N, Watanabe A, Kubo N, Saito F, Araki K, Suzuki H, </w:t>
      </w:r>
      <w:proofErr w:type="spellStart"/>
      <w:r w:rsidRPr="00761F97">
        <w:rPr>
          <w:rFonts w:ascii="Book Antiqua" w:hAnsi="Book Antiqua"/>
        </w:rPr>
        <w:t>Hosouchi</w:t>
      </w:r>
      <w:proofErr w:type="spellEnd"/>
      <w:r w:rsidRPr="00761F97">
        <w:rPr>
          <w:rFonts w:ascii="Book Antiqua" w:hAnsi="Book Antiqua"/>
        </w:rPr>
        <w:t xml:space="preserve"> Y, </w:t>
      </w:r>
      <w:proofErr w:type="spellStart"/>
      <w:r w:rsidRPr="00761F97">
        <w:rPr>
          <w:rFonts w:ascii="Book Antiqua" w:hAnsi="Book Antiqua"/>
        </w:rPr>
        <w:t>Kuwano</w:t>
      </w:r>
      <w:proofErr w:type="spellEnd"/>
      <w:r w:rsidRPr="00761F97">
        <w:rPr>
          <w:rFonts w:ascii="Book Antiqua" w:hAnsi="Book Antiqua"/>
        </w:rPr>
        <w:t xml:space="preserve"> H. Overexpression of natural killer group 2 member D ligands predicts favorable prognosis in cholangiocarcinoma. </w:t>
      </w:r>
      <w:r w:rsidRPr="00761F97">
        <w:rPr>
          <w:rFonts w:ascii="Book Antiqua" w:hAnsi="Book Antiqua"/>
          <w:i/>
        </w:rPr>
        <w:t>Cancer Sci</w:t>
      </w:r>
      <w:r w:rsidRPr="00761F97">
        <w:rPr>
          <w:rFonts w:ascii="Book Antiqua" w:hAnsi="Book Antiqua"/>
        </w:rPr>
        <w:t xml:space="preserve"> 2016; </w:t>
      </w:r>
      <w:r w:rsidRPr="00761F97">
        <w:rPr>
          <w:rFonts w:ascii="Book Antiqua" w:hAnsi="Book Antiqua"/>
          <w:b/>
        </w:rPr>
        <w:t>107</w:t>
      </w:r>
      <w:r w:rsidRPr="00761F97">
        <w:rPr>
          <w:rFonts w:ascii="Book Antiqua" w:hAnsi="Book Antiqua"/>
        </w:rPr>
        <w:t>: 116-122 [PMID: 26608587 DOI: 10.1111/cas.12853]</w:t>
      </w:r>
    </w:p>
    <w:p w14:paraId="14BAA3DA"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186 </w:t>
      </w:r>
      <w:r w:rsidRPr="00761F97">
        <w:rPr>
          <w:rFonts w:ascii="Book Antiqua" w:hAnsi="Book Antiqua"/>
          <w:b/>
        </w:rPr>
        <w:t>Carnevale G</w:t>
      </w:r>
      <w:r w:rsidRPr="00761F97">
        <w:rPr>
          <w:rFonts w:ascii="Book Antiqua" w:hAnsi="Book Antiqua"/>
        </w:rPr>
        <w:t xml:space="preserve">, Carpino G, Cardinale V, </w:t>
      </w:r>
      <w:proofErr w:type="spellStart"/>
      <w:r w:rsidRPr="00761F97">
        <w:rPr>
          <w:rFonts w:ascii="Book Antiqua" w:hAnsi="Book Antiqua"/>
        </w:rPr>
        <w:t>Pisciotta</w:t>
      </w:r>
      <w:proofErr w:type="spellEnd"/>
      <w:r w:rsidRPr="00761F97">
        <w:rPr>
          <w:rFonts w:ascii="Book Antiqua" w:hAnsi="Book Antiqua"/>
        </w:rPr>
        <w:t xml:space="preserve"> A, Riccio M, </w:t>
      </w:r>
      <w:proofErr w:type="spellStart"/>
      <w:r w:rsidRPr="00761F97">
        <w:rPr>
          <w:rFonts w:ascii="Book Antiqua" w:hAnsi="Book Antiqua"/>
        </w:rPr>
        <w:t>Bertoni</w:t>
      </w:r>
      <w:proofErr w:type="spellEnd"/>
      <w:r w:rsidRPr="00761F97">
        <w:rPr>
          <w:rFonts w:ascii="Book Antiqua" w:hAnsi="Book Antiqua"/>
        </w:rPr>
        <w:t xml:space="preserve"> L, </w:t>
      </w:r>
      <w:proofErr w:type="spellStart"/>
      <w:r w:rsidRPr="00761F97">
        <w:rPr>
          <w:rFonts w:ascii="Book Antiqua" w:hAnsi="Book Antiqua"/>
        </w:rPr>
        <w:t>Gibellini</w:t>
      </w:r>
      <w:proofErr w:type="spellEnd"/>
      <w:r w:rsidRPr="00761F97">
        <w:rPr>
          <w:rFonts w:ascii="Book Antiqua" w:hAnsi="Book Antiqua"/>
        </w:rPr>
        <w:t xml:space="preserve"> L, De </w:t>
      </w:r>
      <w:proofErr w:type="spellStart"/>
      <w:r w:rsidRPr="00761F97">
        <w:rPr>
          <w:rFonts w:ascii="Book Antiqua" w:hAnsi="Book Antiqua"/>
        </w:rPr>
        <w:t>Biasi</w:t>
      </w:r>
      <w:proofErr w:type="spellEnd"/>
      <w:r w:rsidRPr="00761F97">
        <w:rPr>
          <w:rFonts w:ascii="Book Antiqua" w:hAnsi="Book Antiqua"/>
        </w:rPr>
        <w:t xml:space="preserve"> S, Nevi L, </w:t>
      </w:r>
      <w:proofErr w:type="spellStart"/>
      <w:r w:rsidRPr="00761F97">
        <w:rPr>
          <w:rFonts w:ascii="Book Antiqua" w:hAnsi="Book Antiqua"/>
        </w:rPr>
        <w:t>Costantini</w:t>
      </w:r>
      <w:proofErr w:type="spellEnd"/>
      <w:r w:rsidRPr="00761F97">
        <w:rPr>
          <w:rFonts w:ascii="Book Antiqua" w:hAnsi="Book Antiqua"/>
        </w:rPr>
        <w:t xml:space="preserve"> D, </w:t>
      </w:r>
      <w:proofErr w:type="spellStart"/>
      <w:r w:rsidRPr="00761F97">
        <w:rPr>
          <w:rFonts w:ascii="Book Antiqua" w:hAnsi="Book Antiqua"/>
        </w:rPr>
        <w:t>Overi</w:t>
      </w:r>
      <w:proofErr w:type="spellEnd"/>
      <w:r w:rsidRPr="00761F97">
        <w:rPr>
          <w:rFonts w:ascii="Book Antiqua" w:hAnsi="Book Antiqua"/>
        </w:rPr>
        <w:t xml:space="preserve"> D, </w:t>
      </w:r>
      <w:proofErr w:type="spellStart"/>
      <w:r w:rsidRPr="00761F97">
        <w:rPr>
          <w:rFonts w:ascii="Book Antiqua" w:hAnsi="Book Antiqua"/>
        </w:rPr>
        <w:t>Cossarizza</w:t>
      </w:r>
      <w:proofErr w:type="spellEnd"/>
      <w:r w:rsidRPr="00761F97">
        <w:rPr>
          <w:rFonts w:ascii="Book Antiqua" w:hAnsi="Book Antiqua"/>
        </w:rPr>
        <w:t xml:space="preserve"> A, de Pol A, </w:t>
      </w:r>
      <w:proofErr w:type="spellStart"/>
      <w:r w:rsidRPr="00761F97">
        <w:rPr>
          <w:rFonts w:ascii="Book Antiqua" w:hAnsi="Book Antiqua"/>
        </w:rPr>
        <w:t>Gaudio</w:t>
      </w:r>
      <w:proofErr w:type="spellEnd"/>
      <w:r w:rsidRPr="00761F97">
        <w:rPr>
          <w:rFonts w:ascii="Book Antiqua" w:hAnsi="Book Antiqua"/>
        </w:rPr>
        <w:t xml:space="preserve"> E, Alvaro D. Activation of </w:t>
      </w:r>
      <w:proofErr w:type="spellStart"/>
      <w:r w:rsidRPr="00761F97">
        <w:rPr>
          <w:rFonts w:ascii="Book Antiqua" w:hAnsi="Book Antiqua"/>
        </w:rPr>
        <w:t>Fas</w:t>
      </w:r>
      <w:proofErr w:type="spellEnd"/>
      <w:r w:rsidRPr="00761F97">
        <w:rPr>
          <w:rFonts w:ascii="Book Antiqua" w:hAnsi="Book Antiqua"/>
        </w:rPr>
        <w:t>/</w:t>
      </w:r>
      <w:proofErr w:type="spellStart"/>
      <w:r w:rsidRPr="00761F97">
        <w:rPr>
          <w:rFonts w:ascii="Book Antiqua" w:hAnsi="Book Antiqua"/>
        </w:rPr>
        <w:t>FasL</w:t>
      </w:r>
      <w:proofErr w:type="spellEnd"/>
      <w:r w:rsidRPr="00761F97">
        <w:rPr>
          <w:rFonts w:ascii="Book Antiqua" w:hAnsi="Book Antiqua"/>
        </w:rPr>
        <w:t xml:space="preserve"> pathway and the role of c-FLIP in primary culture of human cholangiocarcinoma cells. </w:t>
      </w:r>
      <w:r w:rsidRPr="00761F97">
        <w:rPr>
          <w:rFonts w:ascii="Book Antiqua" w:hAnsi="Book Antiqua"/>
          <w:i/>
        </w:rPr>
        <w:t>Sci Rep</w:t>
      </w:r>
      <w:r w:rsidRPr="00761F97">
        <w:rPr>
          <w:rFonts w:ascii="Book Antiqua" w:hAnsi="Book Antiqua"/>
        </w:rPr>
        <w:t xml:space="preserve"> 2017; </w:t>
      </w:r>
      <w:r w:rsidRPr="00761F97">
        <w:rPr>
          <w:rFonts w:ascii="Book Antiqua" w:hAnsi="Book Antiqua"/>
          <w:b/>
        </w:rPr>
        <w:t>7</w:t>
      </w:r>
      <w:r w:rsidRPr="00761F97">
        <w:rPr>
          <w:rFonts w:ascii="Book Antiqua" w:hAnsi="Book Antiqua"/>
        </w:rPr>
        <w:t>: 14419 [PMID: 29089545 DOI: 10.1038/s41598-017-14838-3]</w:t>
      </w:r>
    </w:p>
    <w:p w14:paraId="572CA601"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187 </w:t>
      </w:r>
      <w:r w:rsidRPr="00761F97">
        <w:rPr>
          <w:rFonts w:ascii="Book Antiqua" w:hAnsi="Book Antiqua"/>
          <w:b/>
        </w:rPr>
        <w:t>Hayashi T</w:t>
      </w:r>
      <w:r w:rsidRPr="00761F97">
        <w:rPr>
          <w:rFonts w:ascii="Book Antiqua" w:hAnsi="Book Antiqua"/>
        </w:rPr>
        <w:t xml:space="preserve">, Imai K, </w:t>
      </w:r>
      <w:proofErr w:type="spellStart"/>
      <w:r w:rsidRPr="00761F97">
        <w:rPr>
          <w:rFonts w:ascii="Book Antiqua" w:hAnsi="Book Antiqua"/>
        </w:rPr>
        <w:t>Morishita</w:t>
      </w:r>
      <w:proofErr w:type="spellEnd"/>
      <w:r w:rsidRPr="00761F97">
        <w:rPr>
          <w:rFonts w:ascii="Book Antiqua" w:hAnsi="Book Antiqua"/>
        </w:rPr>
        <w:t xml:space="preserve"> Y, Hayashi I, Kusunoki Y, </w:t>
      </w:r>
      <w:proofErr w:type="spellStart"/>
      <w:r w:rsidRPr="00761F97">
        <w:rPr>
          <w:rFonts w:ascii="Book Antiqua" w:hAnsi="Book Antiqua"/>
        </w:rPr>
        <w:t>Nakachi</w:t>
      </w:r>
      <w:proofErr w:type="spellEnd"/>
      <w:r w:rsidRPr="00761F97">
        <w:rPr>
          <w:rFonts w:ascii="Book Antiqua" w:hAnsi="Book Antiqua"/>
        </w:rPr>
        <w:t xml:space="preserve"> K. Identification of the NKG2D haplotypes associated with natural cytotoxic activity of peripheral blood lymphocytes and cancer immunosurveillance. </w:t>
      </w:r>
      <w:r w:rsidRPr="00761F97">
        <w:rPr>
          <w:rFonts w:ascii="Book Antiqua" w:hAnsi="Book Antiqua"/>
          <w:i/>
        </w:rPr>
        <w:t>Cancer Res</w:t>
      </w:r>
      <w:r w:rsidRPr="00761F97">
        <w:rPr>
          <w:rFonts w:ascii="Book Antiqua" w:hAnsi="Book Antiqua"/>
        </w:rPr>
        <w:t xml:space="preserve"> 2006; </w:t>
      </w:r>
      <w:r w:rsidRPr="00761F97">
        <w:rPr>
          <w:rFonts w:ascii="Book Antiqua" w:hAnsi="Book Antiqua"/>
          <w:b/>
        </w:rPr>
        <w:t>66</w:t>
      </w:r>
      <w:r w:rsidRPr="00761F97">
        <w:rPr>
          <w:rFonts w:ascii="Book Antiqua" w:hAnsi="Book Antiqua"/>
        </w:rPr>
        <w:t>: 563-570 [PMID: 16397273 DOI: 10.1158/0008-5472.CAN-05-2776]</w:t>
      </w:r>
    </w:p>
    <w:p w14:paraId="66E95CF6" w14:textId="77777777" w:rsidR="00875961" w:rsidRPr="00761F97" w:rsidRDefault="00875961" w:rsidP="00875961">
      <w:pPr>
        <w:spacing w:line="360" w:lineRule="auto"/>
        <w:jc w:val="both"/>
        <w:rPr>
          <w:rFonts w:ascii="Book Antiqua" w:hAnsi="Book Antiqua"/>
        </w:rPr>
      </w:pPr>
      <w:r w:rsidRPr="00761F97">
        <w:rPr>
          <w:rFonts w:ascii="Book Antiqua" w:hAnsi="Book Antiqua"/>
        </w:rPr>
        <w:t xml:space="preserve">188 </w:t>
      </w:r>
      <w:proofErr w:type="spellStart"/>
      <w:r w:rsidRPr="00761F97">
        <w:rPr>
          <w:rFonts w:ascii="Book Antiqua" w:hAnsi="Book Antiqua"/>
          <w:b/>
        </w:rPr>
        <w:t>Melum</w:t>
      </w:r>
      <w:proofErr w:type="spellEnd"/>
      <w:r w:rsidRPr="00761F97">
        <w:rPr>
          <w:rFonts w:ascii="Book Antiqua" w:hAnsi="Book Antiqua"/>
          <w:b/>
        </w:rPr>
        <w:t xml:space="preserve"> E</w:t>
      </w:r>
      <w:r w:rsidRPr="00761F97">
        <w:rPr>
          <w:rFonts w:ascii="Book Antiqua" w:hAnsi="Book Antiqua"/>
        </w:rPr>
        <w:t xml:space="preserve">, Karlsen TH, </w:t>
      </w:r>
      <w:proofErr w:type="spellStart"/>
      <w:r w:rsidRPr="00761F97">
        <w:rPr>
          <w:rFonts w:ascii="Book Antiqua" w:hAnsi="Book Antiqua"/>
        </w:rPr>
        <w:t>Schrumpf</w:t>
      </w:r>
      <w:proofErr w:type="spellEnd"/>
      <w:r w:rsidRPr="00761F97">
        <w:rPr>
          <w:rFonts w:ascii="Book Antiqua" w:hAnsi="Book Antiqua"/>
        </w:rPr>
        <w:t xml:space="preserve"> E, Bergquist A, Thorsby E, </w:t>
      </w:r>
      <w:proofErr w:type="spellStart"/>
      <w:r w:rsidRPr="00761F97">
        <w:rPr>
          <w:rFonts w:ascii="Book Antiqua" w:hAnsi="Book Antiqua"/>
        </w:rPr>
        <w:t>Boberg</w:t>
      </w:r>
      <w:proofErr w:type="spellEnd"/>
      <w:r w:rsidRPr="00761F97">
        <w:rPr>
          <w:rFonts w:ascii="Book Antiqua" w:hAnsi="Book Antiqua"/>
        </w:rPr>
        <w:t xml:space="preserve"> KM, Lie BA. Cholangiocarcinoma in primary sclerosing cholangitis is associated with NKG2D polymorphisms. </w:t>
      </w:r>
      <w:r w:rsidRPr="00761F97">
        <w:rPr>
          <w:rFonts w:ascii="Book Antiqua" w:hAnsi="Book Antiqua"/>
          <w:i/>
        </w:rPr>
        <w:t>Hepatology</w:t>
      </w:r>
      <w:r w:rsidRPr="00761F97">
        <w:rPr>
          <w:rFonts w:ascii="Book Antiqua" w:hAnsi="Book Antiqua"/>
        </w:rPr>
        <w:t xml:space="preserve"> 2008; </w:t>
      </w:r>
      <w:r w:rsidRPr="00761F97">
        <w:rPr>
          <w:rFonts w:ascii="Book Antiqua" w:hAnsi="Book Antiqua"/>
          <w:b/>
        </w:rPr>
        <w:t>47</w:t>
      </w:r>
      <w:r w:rsidRPr="00761F97">
        <w:rPr>
          <w:rFonts w:ascii="Book Antiqua" w:hAnsi="Book Antiqua"/>
        </w:rPr>
        <w:t>: 90-96 [PMID: 18023027 DOI: 10.1002/hep.21964]</w:t>
      </w:r>
    </w:p>
    <w:p w14:paraId="21A03916" w14:textId="77777777" w:rsidR="00B735F4" w:rsidRDefault="00B735F4" w:rsidP="00B735F4">
      <w:pPr>
        <w:spacing w:line="360" w:lineRule="auto"/>
        <w:jc w:val="both"/>
      </w:pPr>
    </w:p>
    <w:p w14:paraId="1ABAD42A" w14:textId="77777777" w:rsidR="00A77B3E" w:rsidRDefault="00A77B3E">
      <w:pPr>
        <w:spacing w:line="360" w:lineRule="auto"/>
        <w:ind w:hanging="640"/>
        <w:jc w:val="both"/>
      </w:pPr>
    </w:p>
    <w:p w14:paraId="0C6A1A90" w14:textId="77777777" w:rsidR="00A77B3E" w:rsidRDefault="00A77B3E">
      <w:pPr>
        <w:spacing w:line="360" w:lineRule="auto"/>
        <w:ind w:hanging="640"/>
        <w:jc w:val="both"/>
        <w:sectPr w:rsidR="00A77B3E">
          <w:pgSz w:w="12240" w:h="15840"/>
          <w:pgMar w:top="1440" w:right="1440" w:bottom="1440" w:left="1440" w:header="720" w:footer="720" w:gutter="0"/>
          <w:cols w:space="720"/>
          <w:docGrid w:linePitch="360"/>
        </w:sectPr>
      </w:pPr>
    </w:p>
    <w:p w14:paraId="5D89CED7" w14:textId="77777777" w:rsidR="00A77B3E" w:rsidRDefault="00634958" w:rsidP="00875961">
      <w:pPr>
        <w:spacing w:line="360" w:lineRule="auto"/>
        <w:jc w:val="both"/>
      </w:pPr>
      <w:r>
        <w:rPr>
          <w:rFonts w:ascii="Book Antiqua" w:eastAsia="Book Antiqua" w:hAnsi="Book Antiqua" w:cs="Book Antiqua"/>
          <w:b/>
          <w:color w:val="000000"/>
        </w:rPr>
        <w:lastRenderedPageBreak/>
        <w:t>Footnotes</w:t>
      </w:r>
    </w:p>
    <w:p w14:paraId="0AD107B8" w14:textId="77777777" w:rsidR="00A77B3E" w:rsidRDefault="0063495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All other authors have nothing to disclose.</w:t>
      </w:r>
    </w:p>
    <w:p w14:paraId="1021C9C1" w14:textId="77777777" w:rsidR="00A77B3E" w:rsidRDefault="00A77B3E">
      <w:pPr>
        <w:spacing w:line="360" w:lineRule="auto"/>
        <w:jc w:val="both"/>
        <w:rPr>
          <w:lang w:eastAsia="zh-CN"/>
        </w:rPr>
      </w:pPr>
    </w:p>
    <w:p w14:paraId="7B45B585" w14:textId="77777777" w:rsidR="00A77B3E" w:rsidRDefault="0063495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51A94D" w14:textId="77777777" w:rsidR="00A77B3E" w:rsidRDefault="00A77B3E">
      <w:pPr>
        <w:spacing w:line="360" w:lineRule="auto"/>
        <w:jc w:val="both"/>
      </w:pPr>
    </w:p>
    <w:p w14:paraId="23D8BDB9" w14:textId="77777777" w:rsidR="00A77B3E" w:rsidRDefault="0063495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0209E">
        <w:rPr>
          <w:rFonts w:ascii="Book Antiqua" w:eastAsia="Book Antiqua" w:hAnsi="Book Antiqua" w:cs="Book Antiqua"/>
          <w:color w:val="000000"/>
        </w:rPr>
        <w:t>m</w:t>
      </w:r>
      <w:r>
        <w:rPr>
          <w:rFonts w:ascii="Book Antiqua" w:eastAsia="Book Antiqua" w:hAnsi="Book Antiqua" w:cs="Book Antiqua"/>
          <w:color w:val="000000"/>
        </w:rPr>
        <w:t>anuscript</w:t>
      </w:r>
    </w:p>
    <w:p w14:paraId="4CF33860" w14:textId="77777777" w:rsidR="00A77B3E" w:rsidRDefault="00A77B3E">
      <w:pPr>
        <w:spacing w:line="360" w:lineRule="auto"/>
        <w:jc w:val="both"/>
      </w:pPr>
    </w:p>
    <w:p w14:paraId="29C6905F" w14:textId="77777777" w:rsidR="00A77B3E" w:rsidRDefault="0063495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30, 2020</w:t>
      </w:r>
    </w:p>
    <w:p w14:paraId="419D49A7" w14:textId="77777777" w:rsidR="00A77B3E" w:rsidRDefault="0063495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2020</w:t>
      </w:r>
    </w:p>
    <w:p w14:paraId="4A1F6DE6" w14:textId="77777777" w:rsidR="00A77B3E" w:rsidRDefault="00634958">
      <w:pPr>
        <w:spacing w:line="360" w:lineRule="auto"/>
        <w:jc w:val="both"/>
      </w:pPr>
      <w:r>
        <w:rPr>
          <w:rFonts w:ascii="Book Antiqua" w:eastAsia="Book Antiqua" w:hAnsi="Book Antiqua" w:cs="Book Antiqua"/>
          <w:b/>
          <w:color w:val="000000"/>
        </w:rPr>
        <w:t xml:space="preserve">Article in press: </w:t>
      </w:r>
    </w:p>
    <w:p w14:paraId="32C7EF6A" w14:textId="77777777" w:rsidR="00A77B3E" w:rsidRDefault="00A77B3E">
      <w:pPr>
        <w:spacing w:line="360" w:lineRule="auto"/>
        <w:jc w:val="both"/>
      </w:pPr>
    </w:p>
    <w:p w14:paraId="3B388DB3" w14:textId="77777777" w:rsidR="00A77B3E" w:rsidRDefault="00634958">
      <w:pPr>
        <w:spacing w:line="360" w:lineRule="auto"/>
        <w:jc w:val="both"/>
      </w:pPr>
      <w:r>
        <w:rPr>
          <w:rFonts w:ascii="Book Antiqua" w:eastAsia="Book Antiqua" w:hAnsi="Book Antiqua" w:cs="Book Antiqua"/>
          <w:b/>
          <w:color w:val="000000"/>
        </w:rPr>
        <w:t xml:space="preserve">Specialty type: </w:t>
      </w:r>
      <w:r w:rsidR="00875961" w:rsidRPr="00E700C2">
        <w:rPr>
          <w:rFonts w:ascii="Book Antiqua" w:eastAsia="微软雅黑" w:hAnsi="Book Antiqua" w:cs="宋体"/>
        </w:rPr>
        <w:t>Gastroenterology and hepatology</w:t>
      </w:r>
    </w:p>
    <w:p w14:paraId="03A0DDDA" w14:textId="77777777" w:rsidR="00A77B3E" w:rsidRDefault="0063495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4D6BB528" w14:textId="77777777" w:rsidR="00A77B3E" w:rsidRDefault="00634958">
      <w:pPr>
        <w:spacing w:line="360" w:lineRule="auto"/>
        <w:jc w:val="both"/>
      </w:pPr>
      <w:r>
        <w:rPr>
          <w:rFonts w:ascii="Book Antiqua" w:eastAsia="Book Antiqua" w:hAnsi="Book Antiqua" w:cs="Book Antiqua"/>
          <w:b/>
          <w:color w:val="000000"/>
        </w:rPr>
        <w:t>Peer-review report’s scientific quality classification</w:t>
      </w:r>
    </w:p>
    <w:p w14:paraId="3811ABE1" w14:textId="77777777" w:rsidR="00A77B3E" w:rsidRDefault="00634958">
      <w:pPr>
        <w:spacing w:line="360" w:lineRule="auto"/>
        <w:jc w:val="both"/>
      </w:pPr>
      <w:r>
        <w:rPr>
          <w:rFonts w:ascii="Book Antiqua" w:eastAsia="Book Antiqua" w:hAnsi="Book Antiqua" w:cs="Book Antiqua"/>
          <w:color w:val="000000"/>
        </w:rPr>
        <w:t>Grade A (Excellent): 0</w:t>
      </w:r>
    </w:p>
    <w:p w14:paraId="18FBA33E" w14:textId="77777777" w:rsidR="00A77B3E" w:rsidRDefault="00634958">
      <w:pPr>
        <w:spacing w:line="360" w:lineRule="auto"/>
        <w:jc w:val="both"/>
      </w:pPr>
      <w:r>
        <w:rPr>
          <w:rFonts w:ascii="Book Antiqua" w:eastAsia="Book Antiqua" w:hAnsi="Book Antiqua" w:cs="Book Antiqua"/>
          <w:color w:val="000000"/>
        </w:rPr>
        <w:t>Grade B (Very good): 0</w:t>
      </w:r>
    </w:p>
    <w:p w14:paraId="08B24676" w14:textId="77777777" w:rsidR="00A77B3E" w:rsidRDefault="00634958">
      <w:pPr>
        <w:spacing w:line="360" w:lineRule="auto"/>
        <w:jc w:val="both"/>
      </w:pPr>
      <w:r>
        <w:rPr>
          <w:rFonts w:ascii="Book Antiqua" w:eastAsia="Book Antiqua" w:hAnsi="Book Antiqua" w:cs="Book Antiqua"/>
          <w:color w:val="000000"/>
        </w:rPr>
        <w:t>Grade C (Good): C</w:t>
      </w:r>
    </w:p>
    <w:p w14:paraId="3A45D48A" w14:textId="77777777" w:rsidR="00A77B3E" w:rsidRDefault="00634958">
      <w:pPr>
        <w:spacing w:line="360" w:lineRule="auto"/>
        <w:jc w:val="both"/>
      </w:pPr>
      <w:r>
        <w:rPr>
          <w:rFonts w:ascii="Book Antiqua" w:eastAsia="Book Antiqua" w:hAnsi="Book Antiqua" w:cs="Book Antiqua"/>
          <w:color w:val="000000"/>
        </w:rPr>
        <w:t>Grade D (Fair): 0</w:t>
      </w:r>
    </w:p>
    <w:p w14:paraId="23F78A66" w14:textId="77777777" w:rsidR="00A77B3E" w:rsidRDefault="00634958">
      <w:pPr>
        <w:spacing w:line="360" w:lineRule="auto"/>
        <w:jc w:val="both"/>
      </w:pPr>
      <w:r>
        <w:rPr>
          <w:rFonts w:ascii="Book Antiqua" w:eastAsia="Book Antiqua" w:hAnsi="Book Antiqua" w:cs="Book Antiqua"/>
          <w:color w:val="000000"/>
        </w:rPr>
        <w:t>Grade E (Poor): 0</w:t>
      </w:r>
    </w:p>
    <w:p w14:paraId="6A8543D8" w14:textId="77777777" w:rsidR="00A77B3E" w:rsidRDefault="00A77B3E">
      <w:pPr>
        <w:spacing w:line="360" w:lineRule="auto"/>
        <w:jc w:val="both"/>
      </w:pPr>
    </w:p>
    <w:p w14:paraId="158898AD" w14:textId="77777777" w:rsidR="00A77B3E" w:rsidRDefault="0063495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60209E">
        <w:rPr>
          <w:rFonts w:ascii="Book Antiqua" w:eastAsia="Book Antiqua" w:hAnsi="Book Antiqua" w:cs="Book Antiqua"/>
          <w:color w:val="000000"/>
        </w:rPr>
        <w:t>M</w:t>
      </w:r>
      <w:r>
        <w:rPr>
          <w:rFonts w:ascii="Book Antiqua" w:eastAsia="Book Antiqua" w:hAnsi="Book Antiqua" w:cs="Book Antiqua"/>
          <w:color w:val="000000"/>
        </w:rPr>
        <w:t>anfredi S</w:t>
      </w:r>
      <w:r>
        <w:rPr>
          <w:rFonts w:ascii="Book Antiqua" w:eastAsia="Book Antiqua" w:hAnsi="Book Antiqua" w:cs="Book Antiqua"/>
          <w:b/>
          <w:color w:val="000000"/>
        </w:rPr>
        <w:t xml:space="preserve"> S-Editor: </w:t>
      </w:r>
      <w:r>
        <w:rPr>
          <w:rFonts w:ascii="Book Antiqua" w:eastAsia="Book Antiqua" w:hAnsi="Book Antiqua" w:cs="Book Antiqua"/>
          <w:color w:val="000000"/>
        </w:rPr>
        <w:t>Yan JP</w:t>
      </w:r>
      <w:r>
        <w:rPr>
          <w:rFonts w:ascii="Book Antiqua" w:eastAsia="Book Antiqua" w:hAnsi="Book Antiqua" w:cs="Book Antiqua"/>
          <w:b/>
          <w:color w:val="000000"/>
        </w:rPr>
        <w:t xml:space="preserve"> L-Editor:</w:t>
      </w:r>
      <w:r w:rsidR="00D12D9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455EB35" w14:textId="77777777" w:rsidR="00683812" w:rsidRDefault="00683812">
      <w:pPr>
        <w:spacing w:line="360" w:lineRule="auto"/>
        <w:jc w:val="both"/>
        <w:sectPr w:rsidR="00683812">
          <w:pgSz w:w="12240" w:h="15840"/>
          <w:pgMar w:top="1440" w:right="1440" w:bottom="1440" w:left="1440" w:header="720" w:footer="720" w:gutter="0"/>
          <w:cols w:space="720"/>
          <w:docGrid w:linePitch="360"/>
        </w:sectPr>
      </w:pPr>
    </w:p>
    <w:p w14:paraId="5F2D193C" w14:textId="77777777" w:rsidR="00A77B3E" w:rsidRDefault="0063495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02DE97D" w14:textId="77777777" w:rsidR="0060209E" w:rsidRDefault="003B2981">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2E823C36" wp14:editId="554CA28E">
            <wp:extent cx="5943600" cy="328168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C634051" w14:textId="77777777" w:rsidR="00A77B3E" w:rsidRPr="0060209E" w:rsidRDefault="00634958">
      <w:pPr>
        <w:spacing w:line="360" w:lineRule="auto"/>
        <w:jc w:val="both"/>
        <w:rPr>
          <w:rStyle w:val="Nessuno"/>
        </w:rPr>
      </w:pPr>
      <w:bookmarkStart w:id="58" w:name="OLE_LINK2079"/>
      <w:bookmarkStart w:id="59" w:name="OLE_LINK2080"/>
      <w:r w:rsidRPr="0060209E">
        <w:rPr>
          <w:rStyle w:val="Nessuno"/>
          <w:rFonts w:ascii="Book Antiqua" w:eastAsia="Book Antiqua" w:hAnsi="Book Antiqua" w:cs="Book Antiqua"/>
          <w:b/>
          <w:bCs/>
          <w:color w:val="000000"/>
        </w:rPr>
        <w:t xml:space="preserve">Figure 1 Representative image of the main cellular component of </w:t>
      </w:r>
      <w:bookmarkStart w:id="60" w:name="OLE_LINK2073"/>
      <w:bookmarkStart w:id="61" w:name="OLE_LINK2074"/>
      <w:bookmarkStart w:id="62" w:name="OLE_LINK2108"/>
      <w:r w:rsidR="0060209E" w:rsidRPr="0060209E">
        <w:rPr>
          <w:rFonts w:ascii="Book Antiqua" w:eastAsia="Book Antiqua" w:hAnsi="Book Antiqua" w:cs="Book Antiqua"/>
          <w:b/>
          <w:bCs/>
          <w:color w:val="000000"/>
        </w:rPr>
        <w:t>tumor microenvironment</w:t>
      </w:r>
      <w:bookmarkEnd w:id="60"/>
      <w:bookmarkEnd w:id="61"/>
      <w:bookmarkEnd w:id="62"/>
      <w:r w:rsidR="0060209E" w:rsidRPr="0060209E">
        <w:rPr>
          <w:rStyle w:val="Nessuno"/>
          <w:rFonts w:ascii="Book Antiqua" w:eastAsia="Book Antiqua" w:hAnsi="Book Antiqua" w:cs="Book Antiqua"/>
          <w:b/>
          <w:bCs/>
          <w:color w:val="000000"/>
        </w:rPr>
        <w:t>.</w:t>
      </w:r>
      <w:r w:rsidR="0060209E" w:rsidRPr="0060209E">
        <w:rPr>
          <w:rFonts w:hint="eastAsia"/>
          <w:b/>
          <w:bCs/>
        </w:rPr>
        <w:t xml:space="preserve"> </w:t>
      </w:r>
      <w:bookmarkEnd w:id="58"/>
      <w:bookmarkEnd w:id="59"/>
      <w:r>
        <w:rPr>
          <w:rStyle w:val="Nessuno"/>
          <w:rFonts w:ascii="Book Antiqua" w:eastAsia="Book Antiqua" w:hAnsi="Book Antiqua" w:cs="Book Antiqua"/>
          <w:color w:val="000000"/>
        </w:rPr>
        <w:t>Tumors present a wide array of cells from both innate and adaptative immunity (</w:t>
      </w:r>
      <w:r w:rsidRPr="0060209E">
        <w:rPr>
          <w:rStyle w:val="Nessuno"/>
          <w:rFonts w:ascii="Book Antiqua" w:eastAsia="Book Antiqua" w:hAnsi="Book Antiqua" w:cs="Book Antiqua"/>
          <w:i/>
          <w:iCs/>
          <w:color w:val="000000"/>
        </w:rPr>
        <w:t>i.e</w:t>
      </w:r>
      <w:r w:rsidR="0060209E">
        <w:rPr>
          <w:rStyle w:val="Nessuno"/>
          <w:rFonts w:ascii="Book Antiqua" w:eastAsia="Book Antiqua" w:hAnsi="Book Antiqua" w:cs="Book Antiqua"/>
          <w:color w:val="000000"/>
        </w:rPr>
        <w:t>.,</w:t>
      </w:r>
      <w:r>
        <w:rPr>
          <w:rStyle w:val="Nessuno"/>
          <w:rFonts w:ascii="Book Antiqua" w:eastAsia="Book Antiqua" w:hAnsi="Book Antiqua" w:cs="Book Antiqua"/>
          <w:color w:val="000000"/>
        </w:rPr>
        <w:t xml:space="preserve"> macrophages, </w:t>
      </w:r>
      <w:bookmarkStart w:id="63" w:name="OLE_LINK2077"/>
      <w:bookmarkStart w:id="64" w:name="OLE_LINK2078"/>
      <w:r w:rsidR="0060209E">
        <w:rPr>
          <w:rFonts w:ascii="Book Antiqua" w:eastAsia="Book Antiqua" w:hAnsi="Book Antiqua" w:cs="Book Antiqua"/>
          <w:color w:val="000000"/>
        </w:rPr>
        <w:t>natural killer</w:t>
      </w:r>
      <w:bookmarkEnd w:id="63"/>
      <w:bookmarkEnd w:id="64"/>
      <w:r w:rsidR="0060209E">
        <w:rPr>
          <w:rStyle w:val="Nessuno"/>
          <w:rFonts w:ascii="Book Antiqua" w:eastAsia="Book Antiqua" w:hAnsi="Book Antiqua" w:cs="Book Antiqua"/>
          <w:color w:val="000000"/>
        </w:rPr>
        <w:t xml:space="preserve"> cells</w:t>
      </w:r>
      <w:r>
        <w:rPr>
          <w:rStyle w:val="Nessuno"/>
          <w:rFonts w:ascii="Book Antiqua" w:eastAsia="Book Antiqua" w:hAnsi="Book Antiqua" w:cs="Book Antiqua"/>
          <w:color w:val="000000"/>
        </w:rPr>
        <w:t>, neutrophils and lymphocytes) able to foster cancer growth and malignancy.</w:t>
      </w:r>
    </w:p>
    <w:p w14:paraId="66A75072" w14:textId="77777777" w:rsidR="0060209E" w:rsidRDefault="0060209E">
      <w:pPr>
        <w:spacing w:line="360" w:lineRule="auto"/>
        <w:jc w:val="both"/>
        <w:sectPr w:rsidR="0060209E">
          <w:pgSz w:w="12240" w:h="15840"/>
          <w:pgMar w:top="1440" w:right="1440" w:bottom="1440" w:left="1440" w:header="720" w:footer="720" w:gutter="0"/>
          <w:cols w:space="720"/>
          <w:docGrid w:linePitch="360"/>
        </w:sectPr>
      </w:pPr>
    </w:p>
    <w:p w14:paraId="3BC60A45" w14:textId="77777777" w:rsidR="0060209E" w:rsidRDefault="003B2981">
      <w:pPr>
        <w:spacing w:line="360" w:lineRule="auto"/>
        <w:jc w:val="both"/>
      </w:pPr>
      <w:r>
        <w:rPr>
          <w:noProof/>
          <w:lang w:eastAsia="zh-CN"/>
        </w:rPr>
        <w:lastRenderedPageBreak/>
        <w:drawing>
          <wp:inline distT="0" distB="0" distL="0" distR="0" wp14:anchorId="7805119A" wp14:editId="75812FFC">
            <wp:extent cx="5943600" cy="3487420"/>
            <wp:effectExtent l="0" t="0" r="0" b="0"/>
            <wp:docPr id="2" name="图片 2"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食物&#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14:paraId="3784BF46" w14:textId="77777777" w:rsidR="00A77B3E" w:rsidRDefault="00634958">
      <w:pPr>
        <w:spacing w:line="360" w:lineRule="auto"/>
        <w:jc w:val="both"/>
        <w:rPr>
          <w:rStyle w:val="Nessuno"/>
          <w:rFonts w:ascii="Book Antiqua" w:eastAsia="Book Antiqua" w:hAnsi="Book Antiqua" w:cs="Book Antiqua"/>
          <w:color w:val="000000"/>
        </w:rPr>
      </w:pPr>
      <w:r w:rsidRPr="0060209E">
        <w:rPr>
          <w:rStyle w:val="Nessuno"/>
          <w:rFonts w:ascii="Book Antiqua" w:eastAsia="Book Antiqua" w:hAnsi="Book Antiqua" w:cs="Book Antiqua"/>
          <w:b/>
          <w:bCs/>
          <w:color w:val="000000"/>
        </w:rPr>
        <w:t>Figure 2</w:t>
      </w:r>
      <w:r w:rsidR="00D12D90" w:rsidRPr="0060209E">
        <w:rPr>
          <w:rStyle w:val="Nessuno"/>
          <w:rFonts w:ascii="Book Antiqua" w:eastAsia="Book Antiqua" w:hAnsi="Book Antiqua" w:cs="Book Antiqua"/>
          <w:b/>
          <w:bCs/>
          <w:color w:val="000000"/>
        </w:rPr>
        <w:t xml:space="preserve"> </w:t>
      </w:r>
      <w:r w:rsidRPr="0060209E">
        <w:rPr>
          <w:rStyle w:val="Nessuno"/>
          <w:rFonts w:ascii="Book Antiqua" w:eastAsia="Book Antiqua" w:hAnsi="Book Antiqua" w:cs="Book Antiqua"/>
          <w:b/>
          <w:bCs/>
          <w:color w:val="000000"/>
        </w:rPr>
        <w:t xml:space="preserve">Mechanisms involved in </w:t>
      </w:r>
      <w:bookmarkStart w:id="65" w:name="OLE_LINK2081"/>
      <w:bookmarkStart w:id="66" w:name="OLE_LINK2082"/>
      <w:r w:rsidR="0060209E" w:rsidRPr="0060209E">
        <w:rPr>
          <w:rFonts w:ascii="Book Antiqua" w:eastAsia="Book Antiqua" w:hAnsi="Book Antiqua" w:cs="Book Antiqua"/>
          <w:b/>
          <w:bCs/>
          <w:color w:val="000000"/>
        </w:rPr>
        <w:t>hepatocellular carcinoma</w:t>
      </w:r>
      <w:r w:rsidR="0060209E" w:rsidRPr="0060209E">
        <w:rPr>
          <w:rStyle w:val="Nessuno"/>
          <w:rFonts w:ascii="Book Antiqua" w:eastAsia="Book Antiqua" w:hAnsi="Book Antiqua" w:cs="Book Antiqua"/>
          <w:b/>
          <w:bCs/>
          <w:color w:val="000000"/>
        </w:rPr>
        <w:t xml:space="preserve"> </w:t>
      </w:r>
      <w:bookmarkEnd w:id="65"/>
      <w:bookmarkEnd w:id="66"/>
      <w:r w:rsidRPr="0060209E">
        <w:rPr>
          <w:rStyle w:val="Nessuno"/>
          <w:rFonts w:ascii="Book Antiqua" w:eastAsia="Book Antiqua" w:hAnsi="Book Antiqua" w:cs="Book Antiqua"/>
          <w:b/>
          <w:bCs/>
          <w:color w:val="000000"/>
        </w:rPr>
        <w:t>immune evasion</w:t>
      </w:r>
      <w:r w:rsidR="0060209E" w:rsidRPr="0060209E">
        <w:rPr>
          <w:rStyle w:val="Nessuno"/>
          <w:rFonts w:ascii="Book Antiqua" w:eastAsia="Book Antiqua" w:hAnsi="Book Antiqua" w:cs="Book Antiqua"/>
          <w:b/>
          <w:bCs/>
          <w:color w:val="000000"/>
        </w:rPr>
        <w:t>.</w:t>
      </w:r>
      <w:r w:rsidR="0060209E">
        <w:rPr>
          <w:rFonts w:hint="eastAsia"/>
          <w:b/>
          <w:bCs/>
        </w:rPr>
        <w:t xml:space="preserve"> </w:t>
      </w:r>
      <w:r>
        <w:rPr>
          <w:rStyle w:val="Nessuno"/>
          <w:rFonts w:ascii="Book Antiqua" w:eastAsia="Book Antiqua" w:hAnsi="Book Antiqua" w:cs="Book Antiqua"/>
          <w:color w:val="000000"/>
        </w:rPr>
        <w:t xml:space="preserve">In physiological conditions, liver has the ability to induce immunotolerance against antigen from gastrointestinal tract. These mechanisms have a detrimental role during </w:t>
      </w:r>
      <w:bookmarkStart w:id="67" w:name="OLE_LINK2114"/>
      <w:bookmarkStart w:id="68" w:name="OLE_LINK2115"/>
      <w:r w:rsidR="0060209E">
        <w:rPr>
          <w:rFonts w:ascii="Book Antiqua" w:eastAsia="Book Antiqua" w:hAnsi="Book Antiqua" w:cs="Book Antiqua"/>
          <w:color w:val="000000"/>
        </w:rPr>
        <w:t>hepatocellular carcinoma</w:t>
      </w:r>
      <w:bookmarkEnd w:id="67"/>
      <w:bookmarkEnd w:id="68"/>
      <w:r w:rsidR="0060209E">
        <w:rPr>
          <w:rStyle w:val="Nessuno"/>
          <w:rFonts w:ascii="Book Antiqua" w:eastAsia="Book Antiqua" w:hAnsi="Book Antiqua" w:cs="Book Antiqua"/>
          <w:color w:val="000000"/>
        </w:rPr>
        <w:t xml:space="preserve"> </w:t>
      </w:r>
      <w:r>
        <w:rPr>
          <w:rStyle w:val="Nessuno"/>
          <w:rFonts w:ascii="Book Antiqua" w:eastAsia="Book Antiqua" w:hAnsi="Book Antiqua" w:cs="Book Antiqua"/>
          <w:color w:val="000000"/>
        </w:rPr>
        <w:t xml:space="preserve">development and progression. Upregulation of inhibitory </w:t>
      </w:r>
      <w:bookmarkStart w:id="69" w:name="OLE_LINK2090"/>
      <w:bookmarkStart w:id="70" w:name="OLE_LINK2091"/>
      <w:bookmarkStart w:id="71" w:name="OLE_LINK2116"/>
      <w:r w:rsidR="0060209E">
        <w:rPr>
          <w:rFonts w:ascii="Book Antiqua" w:eastAsia="Book Antiqua" w:hAnsi="Book Antiqua" w:cs="Book Antiqua"/>
          <w:color w:val="000000"/>
        </w:rPr>
        <w:t>programmed death-ligand 1</w:t>
      </w:r>
      <w:bookmarkEnd w:id="69"/>
      <w:bookmarkEnd w:id="70"/>
      <w:bookmarkEnd w:id="71"/>
      <w:r>
        <w:rPr>
          <w:rStyle w:val="Nessuno"/>
          <w:rFonts w:ascii="Book Antiqua" w:eastAsia="Book Antiqua" w:hAnsi="Book Antiqua" w:cs="Book Antiqua"/>
          <w:color w:val="000000"/>
        </w:rPr>
        <w:t xml:space="preserve"> molecule from tumor cells, </w:t>
      </w:r>
      <w:bookmarkStart w:id="72" w:name="OLE_LINK2084"/>
      <w:bookmarkStart w:id="73" w:name="OLE_LINK2085"/>
      <w:r w:rsidR="0060209E">
        <w:rPr>
          <w:rFonts w:ascii="Book Antiqua" w:eastAsia="Book Antiqua" w:hAnsi="Book Antiqua" w:cs="Book Antiqua"/>
          <w:color w:val="000000"/>
        </w:rPr>
        <w:t>Kupffer cells</w:t>
      </w:r>
      <w:bookmarkEnd w:id="72"/>
      <w:bookmarkEnd w:id="73"/>
      <w:r>
        <w:rPr>
          <w:rStyle w:val="Nessuno"/>
          <w:rFonts w:ascii="Book Antiqua" w:eastAsia="Book Antiqua" w:hAnsi="Book Antiqua" w:cs="Book Antiqua"/>
          <w:color w:val="000000"/>
        </w:rPr>
        <w:t xml:space="preserve">, </w:t>
      </w:r>
      <w:bookmarkStart w:id="74" w:name="OLE_LINK2086"/>
      <w:bookmarkStart w:id="75" w:name="OLE_LINK2087"/>
      <w:r w:rsidR="0060209E" w:rsidRPr="00634958">
        <w:rPr>
          <w:rFonts w:ascii="Book Antiqua" w:eastAsia="Book Antiqua" w:hAnsi="Book Antiqua" w:cs="Book Antiqua"/>
          <w:color w:val="000000"/>
        </w:rPr>
        <w:t>liver sinusoidal endothelial cell</w:t>
      </w:r>
      <w:r w:rsidR="0060209E">
        <w:rPr>
          <w:rFonts w:ascii="Book Antiqua" w:eastAsia="Book Antiqua" w:hAnsi="Book Antiqua" w:cs="Book Antiqua"/>
          <w:color w:val="000000"/>
        </w:rPr>
        <w:t>s</w:t>
      </w:r>
      <w:r w:rsidR="0060209E">
        <w:rPr>
          <w:rStyle w:val="Nessuno"/>
          <w:rFonts w:ascii="Book Antiqua" w:eastAsia="Book Antiqua" w:hAnsi="Book Antiqua" w:cs="Book Antiqua"/>
          <w:color w:val="000000"/>
        </w:rPr>
        <w:t xml:space="preserve"> </w:t>
      </w:r>
      <w:bookmarkEnd w:id="74"/>
      <w:bookmarkEnd w:id="75"/>
      <w:r>
        <w:rPr>
          <w:rStyle w:val="Nessuno"/>
          <w:rFonts w:ascii="Book Antiqua" w:eastAsia="Book Antiqua" w:hAnsi="Book Antiqua" w:cs="Book Antiqua"/>
          <w:color w:val="000000"/>
        </w:rPr>
        <w:t xml:space="preserve">and </w:t>
      </w:r>
      <w:bookmarkStart w:id="76" w:name="OLE_LINK2092"/>
      <w:bookmarkStart w:id="77" w:name="OLE_LINK2093"/>
      <w:r w:rsidR="0060209E">
        <w:rPr>
          <w:rFonts w:ascii="Book Antiqua" w:eastAsia="Book Antiqua" w:hAnsi="Book Antiqua" w:cs="Book Antiqua"/>
          <w:color w:val="000000"/>
        </w:rPr>
        <w:t>antigen presenting cells</w:t>
      </w:r>
      <w:bookmarkEnd w:id="76"/>
      <w:bookmarkEnd w:id="77"/>
      <w:r>
        <w:rPr>
          <w:rStyle w:val="Nessuno"/>
          <w:rFonts w:ascii="Book Antiqua" w:eastAsia="Book Antiqua" w:hAnsi="Book Antiqua" w:cs="Book Antiqua"/>
          <w:color w:val="000000"/>
        </w:rPr>
        <w:t xml:space="preserve">, together with the release of </w:t>
      </w:r>
      <w:bookmarkStart w:id="78" w:name="OLE_LINK1658"/>
      <w:bookmarkStart w:id="79" w:name="OLE_LINK1659"/>
      <w:r w:rsidR="0060209E">
        <w:rPr>
          <w:rFonts w:ascii="Book Antiqua" w:eastAsia="宋体" w:hAnsi="Book Antiqua"/>
          <w:color w:val="000000" w:themeColor="text1"/>
        </w:rPr>
        <w:t>interleukin</w:t>
      </w:r>
      <w:bookmarkEnd w:id="78"/>
      <w:bookmarkEnd w:id="79"/>
      <w:r>
        <w:rPr>
          <w:rStyle w:val="Nessuno"/>
          <w:rFonts w:ascii="Book Antiqua" w:eastAsia="Book Antiqua" w:hAnsi="Book Antiqua" w:cs="Book Antiqua"/>
          <w:color w:val="000000"/>
        </w:rPr>
        <w:t xml:space="preserve">-10 and </w:t>
      </w:r>
      <w:bookmarkStart w:id="80" w:name="OLE_LINK2096"/>
      <w:bookmarkStart w:id="81" w:name="OLE_LINK2097"/>
      <w:r w:rsidR="0060209E">
        <w:rPr>
          <w:rFonts w:ascii="Book Antiqua" w:eastAsia="Book Antiqua" w:hAnsi="Book Antiqua" w:cs="Book Antiqua"/>
          <w:color w:val="000000"/>
        </w:rPr>
        <w:t>transforming growth factor beta</w:t>
      </w:r>
      <w:bookmarkEnd w:id="80"/>
      <w:bookmarkEnd w:id="81"/>
      <w:r>
        <w:rPr>
          <w:rStyle w:val="Nessuno"/>
          <w:rFonts w:ascii="Book Antiqua" w:eastAsia="Book Antiqua" w:hAnsi="Book Antiqua" w:cs="Book Antiqua"/>
          <w:color w:val="000000"/>
        </w:rPr>
        <w:t>, lead to an exhausted phenotype of CD8+ cells and prevent tumor cells from immune damage.</w:t>
      </w:r>
      <w:r w:rsidR="00516ED6">
        <w:rPr>
          <w:rStyle w:val="Nessuno"/>
          <w:rFonts w:ascii="Book Antiqua" w:eastAsia="Book Antiqua" w:hAnsi="Book Antiqua" w:cs="Book Antiqua"/>
          <w:color w:val="000000"/>
        </w:rPr>
        <w:t xml:space="preserve"> HCC: </w:t>
      </w:r>
      <w:r w:rsidR="00516ED6">
        <w:rPr>
          <w:rFonts w:ascii="Book Antiqua" w:eastAsia="Book Antiqua" w:hAnsi="Book Antiqua" w:cs="Book Antiqua"/>
          <w:color w:val="000000"/>
        </w:rPr>
        <w:t>Hepatocellular carcinoma;</w:t>
      </w:r>
      <w:r w:rsidR="00516ED6">
        <w:rPr>
          <w:rStyle w:val="Nessuno"/>
          <w:rFonts w:ascii="Book Antiqua" w:eastAsia="Book Antiqua" w:hAnsi="Book Antiqua" w:cs="Book Antiqua"/>
          <w:color w:val="000000"/>
        </w:rPr>
        <w:t xml:space="preserve"> PD-L1: </w:t>
      </w:r>
      <w:r w:rsidR="00516ED6">
        <w:rPr>
          <w:rFonts w:ascii="Book Antiqua" w:eastAsia="Book Antiqua" w:hAnsi="Book Antiqua" w:cs="Book Antiqua"/>
          <w:color w:val="000000"/>
        </w:rPr>
        <w:t xml:space="preserve">Programmed death-ligand 1; </w:t>
      </w:r>
      <w:bookmarkStart w:id="82" w:name="OLE_LINK2121"/>
      <w:bookmarkStart w:id="83" w:name="OLE_LINK2122"/>
      <w:r w:rsidR="00516ED6">
        <w:rPr>
          <w:rStyle w:val="Nessuno"/>
          <w:rFonts w:ascii="Book Antiqua" w:eastAsia="Book Antiqua" w:hAnsi="Book Antiqua" w:cs="Book Antiqua"/>
          <w:color w:val="000000"/>
        </w:rPr>
        <w:t>CTL4A</w:t>
      </w:r>
      <w:bookmarkEnd w:id="82"/>
      <w:bookmarkEnd w:id="83"/>
      <w:r w:rsidR="00516ED6">
        <w:rPr>
          <w:rStyle w:val="Nessuno"/>
          <w:rFonts w:ascii="Book Antiqua" w:eastAsia="Book Antiqua" w:hAnsi="Book Antiqua" w:cs="Book Antiqua"/>
          <w:color w:val="000000"/>
        </w:rPr>
        <w:t xml:space="preserve">: </w:t>
      </w:r>
      <w:bookmarkStart w:id="84" w:name="OLE_LINK2117"/>
      <w:bookmarkStart w:id="85" w:name="OLE_LINK2118"/>
      <w:r w:rsidR="00516ED6">
        <w:rPr>
          <w:rFonts w:ascii="Book Antiqua" w:eastAsia="Book Antiqua" w:hAnsi="Book Antiqua" w:cs="Book Antiqua"/>
          <w:color w:val="000000"/>
        </w:rPr>
        <w:t xml:space="preserve">Cytotoxic T lymphocyte antigen 4; </w:t>
      </w:r>
      <w:r w:rsidR="00516ED6">
        <w:rPr>
          <w:rStyle w:val="Nessuno"/>
          <w:rFonts w:ascii="Book Antiqua" w:eastAsia="Book Antiqua" w:hAnsi="Book Antiqua" w:cs="Book Antiqua"/>
          <w:color w:val="000000"/>
        </w:rPr>
        <w:t>PD-1</w:t>
      </w:r>
      <w:bookmarkEnd w:id="84"/>
      <w:bookmarkEnd w:id="85"/>
      <w:r w:rsidR="00516ED6">
        <w:rPr>
          <w:rStyle w:val="Nessuno"/>
          <w:rFonts w:ascii="Book Antiqua" w:eastAsia="Book Antiqua" w:hAnsi="Book Antiqua" w:cs="Book Antiqua"/>
          <w:color w:val="000000"/>
        </w:rPr>
        <w:t xml:space="preserve">: </w:t>
      </w:r>
      <w:r w:rsidR="00516ED6">
        <w:rPr>
          <w:rFonts w:ascii="Book Antiqua" w:eastAsia="Book Antiqua" w:hAnsi="Book Antiqua" w:cs="Book Antiqua"/>
          <w:color w:val="000000"/>
        </w:rPr>
        <w:t xml:space="preserve">Programmed cell death protein 1; </w:t>
      </w:r>
      <w:bookmarkStart w:id="86" w:name="OLE_LINK2125"/>
      <w:bookmarkStart w:id="87" w:name="OLE_LINK2126"/>
      <w:bookmarkStart w:id="88" w:name="OLE_LINK2143"/>
      <w:bookmarkStart w:id="89" w:name="OLE_LINK2144"/>
      <w:r w:rsidR="00516ED6">
        <w:rPr>
          <w:rStyle w:val="Nessuno"/>
          <w:rFonts w:ascii="Book Antiqua" w:eastAsia="Book Antiqua" w:hAnsi="Book Antiqua" w:cs="Book Antiqua"/>
          <w:color w:val="000000"/>
        </w:rPr>
        <w:t>TGF</w:t>
      </w:r>
      <w:bookmarkEnd w:id="86"/>
      <w:bookmarkEnd w:id="87"/>
      <w:r w:rsidR="00516ED6">
        <w:rPr>
          <w:rFonts w:ascii="Book Antiqua" w:eastAsia="Book Antiqua" w:hAnsi="Book Antiqua" w:cs="Book Antiqua"/>
          <w:color w:val="000000"/>
        </w:rPr>
        <w:t>β</w:t>
      </w:r>
      <w:r w:rsidR="00516ED6">
        <w:rPr>
          <w:rStyle w:val="Nessuno"/>
          <w:rFonts w:ascii="Book Antiqua" w:eastAsia="Book Antiqua" w:hAnsi="Book Antiqua" w:cs="Book Antiqua"/>
          <w:color w:val="000000"/>
        </w:rPr>
        <w:t xml:space="preserve">: </w:t>
      </w:r>
      <w:r w:rsidR="00516ED6">
        <w:rPr>
          <w:rFonts w:ascii="Book Antiqua" w:eastAsia="Book Antiqua" w:hAnsi="Book Antiqua" w:cs="Book Antiqua"/>
          <w:color w:val="000000"/>
        </w:rPr>
        <w:t>Transforming growth factor beta</w:t>
      </w:r>
      <w:r w:rsidR="00516ED6">
        <w:rPr>
          <w:rStyle w:val="Nessuno"/>
          <w:rFonts w:ascii="Book Antiqua" w:eastAsia="Book Antiqua" w:hAnsi="Book Antiqua" w:cs="Book Antiqua"/>
          <w:color w:val="000000"/>
        </w:rPr>
        <w:t>;</w:t>
      </w:r>
      <w:bookmarkEnd w:id="88"/>
      <w:bookmarkEnd w:id="89"/>
      <w:r w:rsidR="00516ED6">
        <w:rPr>
          <w:rStyle w:val="Nessuno"/>
          <w:rFonts w:ascii="Book Antiqua" w:eastAsia="Book Antiqua" w:hAnsi="Book Antiqua" w:cs="Book Antiqua"/>
          <w:color w:val="000000"/>
        </w:rPr>
        <w:t xml:space="preserve"> IL-10: </w:t>
      </w:r>
      <w:r w:rsidR="00516ED6">
        <w:rPr>
          <w:rFonts w:ascii="Book Antiqua" w:eastAsia="宋体" w:hAnsi="Book Antiqua"/>
          <w:color w:val="000000" w:themeColor="text1"/>
        </w:rPr>
        <w:t>Interleukin</w:t>
      </w:r>
      <w:r w:rsidR="00516ED6">
        <w:rPr>
          <w:rStyle w:val="Nessuno"/>
          <w:rFonts w:ascii="Book Antiqua" w:eastAsia="Book Antiqua" w:hAnsi="Book Antiqua" w:cs="Book Antiqua"/>
          <w:color w:val="000000"/>
        </w:rPr>
        <w:t>-10.</w:t>
      </w:r>
    </w:p>
    <w:p w14:paraId="7AAAC1D5" w14:textId="77777777" w:rsidR="0060209E" w:rsidRDefault="0060209E">
      <w:pPr>
        <w:spacing w:line="360" w:lineRule="auto"/>
        <w:jc w:val="both"/>
        <w:rPr>
          <w:b/>
          <w:bCs/>
        </w:rPr>
        <w:sectPr w:rsidR="0060209E">
          <w:pgSz w:w="12240" w:h="15840"/>
          <w:pgMar w:top="1440" w:right="1440" w:bottom="1440" w:left="1440" w:header="720" w:footer="720" w:gutter="0"/>
          <w:cols w:space="720"/>
          <w:docGrid w:linePitch="360"/>
        </w:sectPr>
      </w:pPr>
    </w:p>
    <w:p w14:paraId="03DB0DAE" w14:textId="77777777" w:rsidR="0060209E" w:rsidRDefault="003B2981">
      <w:pPr>
        <w:spacing w:line="360" w:lineRule="auto"/>
        <w:jc w:val="both"/>
        <w:rPr>
          <w:b/>
          <w:bCs/>
        </w:rPr>
      </w:pPr>
      <w:r>
        <w:rPr>
          <w:b/>
          <w:bCs/>
          <w:noProof/>
          <w:lang w:eastAsia="zh-CN"/>
        </w:rPr>
        <w:lastRenderedPageBreak/>
        <w:drawing>
          <wp:inline distT="0" distB="0" distL="0" distR="0" wp14:anchorId="781ADE3D" wp14:editId="39CCC891">
            <wp:extent cx="5943600" cy="3312795"/>
            <wp:effectExtent l="0" t="0" r="0" b="0"/>
            <wp:docPr id="3"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卡通人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05A88516" w14:textId="77777777" w:rsidR="00A77B3E" w:rsidRPr="00516ED6" w:rsidRDefault="00634958">
      <w:pPr>
        <w:spacing w:line="360" w:lineRule="auto"/>
        <w:jc w:val="both"/>
        <w:rPr>
          <w:rStyle w:val="Nessuno"/>
          <w:rFonts w:ascii="Book Antiqua" w:eastAsia="Book Antiqua" w:hAnsi="Book Antiqua" w:cs="Book Antiqua"/>
          <w:color w:val="000000"/>
        </w:rPr>
      </w:pPr>
      <w:r w:rsidRPr="0060209E">
        <w:rPr>
          <w:rStyle w:val="Nessuno"/>
          <w:rFonts w:ascii="Book Antiqua" w:eastAsia="Book Antiqua" w:hAnsi="Book Antiqua" w:cs="Book Antiqua"/>
          <w:b/>
          <w:bCs/>
          <w:color w:val="000000"/>
        </w:rPr>
        <w:t xml:space="preserve">Figure 3 Modulation of </w:t>
      </w:r>
      <w:r w:rsidR="0060209E" w:rsidRPr="0060209E">
        <w:rPr>
          <w:rFonts w:ascii="Book Antiqua" w:eastAsia="Book Antiqua" w:hAnsi="Book Antiqua" w:cs="Book Antiqua"/>
          <w:b/>
          <w:bCs/>
          <w:color w:val="000000"/>
        </w:rPr>
        <w:t>natural killer</w:t>
      </w:r>
      <w:r w:rsidRPr="0060209E">
        <w:rPr>
          <w:rStyle w:val="Nessuno"/>
          <w:rFonts w:ascii="Book Antiqua" w:eastAsia="Book Antiqua" w:hAnsi="Book Antiqua" w:cs="Book Antiqua"/>
          <w:b/>
          <w:bCs/>
          <w:color w:val="000000"/>
        </w:rPr>
        <w:t xml:space="preserve"> </w:t>
      </w:r>
      <w:r w:rsidR="0060209E" w:rsidRPr="0060209E">
        <w:rPr>
          <w:rStyle w:val="Nessuno"/>
          <w:rFonts w:ascii="Book Antiqua" w:eastAsia="Book Antiqua" w:hAnsi="Book Antiqua" w:cs="Book Antiqua"/>
          <w:b/>
          <w:bCs/>
          <w:color w:val="000000"/>
        </w:rPr>
        <w:t xml:space="preserve">cells </w:t>
      </w:r>
      <w:r w:rsidRPr="0060209E">
        <w:rPr>
          <w:rStyle w:val="Nessuno"/>
          <w:rFonts w:ascii="Book Antiqua" w:eastAsia="Book Antiqua" w:hAnsi="Book Antiqua" w:cs="Book Antiqua"/>
          <w:b/>
          <w:bCs/>
          <w:color w:val="000000"/>
        </w:rPr>
        <w:t xml:space="preserve">cytotoxic activity in </w:t>
      </w:r>
      <w:r w:rsidR="0060209E" w:rsidRPr="0060209E">
        <w:rPr>
          <w:rFonts w:ascii="Book Antiqua" w:eastAsia="Book Antiqua" w:hAnsi="Book Antiqua" w:cs="Book Antiqua"/>
          <w:b/>
          <w:bCs/>
          <w:color w:val="000000"/>
        </w:rPr>
        <w:t>hepatocellular carcinoma</w:t>
      </w:r>
      <w:r w:rsidR="0060209E" w:rsidRPr="0060209E">
        <w:rPr>
          <w:rStyle w:val="Nessuno"/>
          <w:rFonts w:ascii="Book Antiqua" w:eastAsia="Book Antiqua" w:hAnsi="Book Antiqua" w:cs="Book Antiqua"/>
          <w:b/>
          <w:bCs/>
          <w:color w:val="000000"/>
        </w:rPr>
        <w:t>.</w:t>
      </w:r>
      <w:r w:rsidR="0060209E">
        <w:rPr>
          <w:rStyle w:val="Nessuno"/>
          <w:rFonts w:ascii="Book Antiqua" w:eastAsia="Book Antiqua" w:hAnsi="Book Antiqua" w:cs="Book Antiqua"/>
          <w:b/>
          <w:bCs/>
          <w:color w:val="000000"/>
        </w:rPr>
        <w:t xml:space="preserve"> </w:t>
      </w:r>
      <w:r>
        <w:rPr>
          <w:rStyle w:val="Nessuno"/>
          <w:rFonts w:ascii="Book Antiqua" w:eastAsia="Book Antiqua" w:hAnsi="Book Antiqua" w:cs="Book Antiqua"/>
          <w:color w:val="000000"/>
        </w:rPr>
        <w:t xml:space="preserve">Tumor cells with </w:t>
      </w:r>
      <w:bookmarkStart w:id="90" w:name="OLE_LINK2100"/>
      <w:bookmarkStart w:id="91" w:name="OLE_LINK2101"/>
      <w:r w:rsidR="0060209E">
        <w:rPr>
          <w:rFonts w:ascii="Book Antiqua" w:eastAsia="Book Antiqua" w:hAnsi="Book Antiqua" w:cs="Book Antiqua"/>
          <w:color w:val="000000"/>
        </w:rPr>
        <w:t>tumor-associated macrophages</w:t>
      </w:r>
      <w:r w:rsidR="0060209E">
        <w:rPr>
          <w:rStyle w:val="Nessuno"/>
          <w:rFonts w:ascii="Book Antiqua" w:eastAsia="Book Antiqua" w:hAnsi="Book Antiqua" w:cs="Book Antiqua"/>
          <w:color w:val="000000"/>
        </w:rPr>
        <w:t xml:space="preserve"> </w:t>
      </w:r>
      <w:bookmarkEnd w:id="90"/>
      <w:bookmarkEnd w:id="91"/>
      <w:r>
        <w:rPr>
          <w:rStyle w:val="Nessuno"/>
          <w:rFonts w:ascii="Book Antiqua" w:eastAsia="Book Antiqua" w:hAnsi="Book Antiqua" w:cs="Book Antiqua"/>
          <w:color w:val="000000"/>
        </w:rPr>
        <w:t xml:space="preserve">and other cells within tumor microenvironment are involved in dysfunctional activity of </w:t>
      </w:r>
      <w:r w:rsidR="0060209E">
        <w:rPr>
          <w:rFonts w:ascii="Book Antiqua" w:eastAsia="Book Antiqua" w:hAnsi="Book Antiqua" w:cs="Book Antiqua"/>
          <w:color w:val="000000"/>
        </w:rPr>
        <w:t>natural killer</w:t>
      </w:r>
      <w:r w:rsidR="0060209E">
        <w:rPr>
          <w:rStyle w:val="Nessuno"/>
          <w:rFonts w:ascii="Book Antiqua" w:eastAsia="Book Antiqua" w:hAnsi="Book Antiqua" w:cs="Book Antiqua"/>
          <w:color w:val="000000"/>
        </w:rPr>
        <w:t xml:space="preserve"> cells (</w:t>
      </w:r>
      <w:r>
        <w:rPr>
          <w:rStyle w:val="Nessuno"/>
          <w:rFonts w:ascii="Book Antiqua" w:eastAsia="Book Antiqua" w:hAnsi="Book Antiqua" w:cs="Book Antiqua"/>
          <w:color w:val="000000"/>
        </w:rPr>
        <w:t>NK</w:t>
      </w:r>
      <w:r w:rsidR="0060209E">
        <w:rPr>
          <w:rStyle w:val="Nessuno"/>
          <w:rFonts w:ascii="Book Antiqua" w:eastAsia="Book Antiqua" w:hAnsi="Book Antiqua" w:cs="Book Antiqua"/>
          <w:color w:val="000000"/>
        </w:rPr>
        <w:t>)</w:t>
      </w:r>
      <w:r>
        <w:rPr>
          <w:rStyle w:val="Nessuno"/>
          <w:rFonts w:ascii="Book Antiqua" w:eastAsia="Book Antiqua" w:hAnsi="Book Antiqua" w:cs="Book Antiqua"/>
          <w:color w:val="000000"/>
        </w:rPr>
        <w:t xml:space="preserve">, reducing their ability to recognize and eliminate malignant cells. Down regulation of NKG2D, up-regulation of different inhibitory receptors, secretion of cytokines from </w:t>
      </w:r>
      <w:bookmarkStart w:id="92" w:name="OLE_LINK2131"/>
      <w:bookmarkStart w:id="93" w:name="OLE_LINK2132"/>
      <w:bookmarkStart w:id="94" w:name="OLE_LINK2102"/>
      <w:bookmarkStart w:id="95" w:name="OLE_LINK2103"/>
      <w:r w:rsidR="0060209E">
        <w:rPr>
          <w:rFonts w:ascii="Book Antiqua" w:eastAsia="Book Antiqua" w:hAnsi="Book Antiqua" w:cs="Book Antiqua"/>
          <w:color w:val="000000"/>
        </w:rPr>
        <w:t>cancer-associated fibroblasts</w:t>
      </w:r>
      <w:bookmarkEnd w:id="92"/>
      <w:bookmarkEnd w:id="93"/>
      <w:r w:rsidR="0060209E">
        <w:rPr>
          <w:rStyle w:val="Nessuno"/>
          <w:rFonts w:ascii="Book Antiqua" w:eastAsia="Book Antiqua" w:hAnsi="Book Antiqua" w:cs="Book Antiqua"/>
          <w:color w:val="000000"/>
        </w:rPr>
        <w:t xml:space="preserve"> </w:t>
      </w:r>
      <w:bookmarkEnd w:id="94"/>
      <w:bookmarkEnd w:id="95"/>
      <w:r>
        <w:rPr>
          <w:rStyle w:val="Nessuno"/>
          <w:rFonts w:ascii="Book Antiqua" w:eastAsia="Book Antiqua" w:hAnsi="Book Antiqua" w:cs="Book Antiqua"/>
          <w:color w:val="000000"/>
        </w:rPr>
        <w:t>and Treg, interaction of CD48/2B4 are the main mechanisms involved in NK exhaustion.</w:t>
      </w:r>
      <w:r w:rsidR="00516ED6">
        <w:rPr>
          <w:rStyle w:val="Nessuno"/>
          <w:rFonts w:ascii="Book Antiqua" w:eastAsia="Book Antiqua" w:hAnsi="Book Antiqua" w:cs="Book Antiqua"/>
          <w:color w:val="000000"/>
        </w:rPr>
        <w:t xml:space="preserve"> HCC: </w:t>
      </w:r>
      <w:r w:rsidR="00516ED6">
        <w:rPr>
          <w:rFonts w:ascii="Book Antiqua" w:eastAsia="Book Antiqua" w:hAnsi="Book Antiqua" w:cs="Book Antiqua"/>
          <w:color w:val="000000"/>
        </w:rPr>
        <w:t>Hepatocellular carcinoma; NK: Natural killer</w:t>
      </w:r>
      <w:r w:rsidR="00516ED6">
        <w:rPr>
          <w:rStyle w:val="Nessuno"/>
          <w:rFonts w:ascii="Book Antiqua" w:eastAsia="Book Antiqua" w:hAnsi="Book Antiqua" w:cs="Book Antiqua"/>
          <w:color w:val="000000"/>
        </w:rPr>
        <w:t xml:space="preserve"> cells; CAF: </w:t>
      </w:r>
      <w:r w:rsidR="00516ED6">
        <w:rPr>
          <w:rFonts w:ascii="Book Antiqua" w:eastAsia="Book Antiqua" w:hAnsi="Book Antiqua" w:cs="Book Antiqua"/>
          <w:color w:val="000000"/>
        </w:rPr>
        <w:t>Cancer-associated fibroblasts</w:t>
      </w:r>
      <w:r w:rsidR="00516ED6">
        <w:rPr>
          <w:rStyle w:val="Nessuno"/>
          <w:rFonts w:ascii="Book Antiqua" w:eastAsia="Book Antiqua" w:hAnsi="Book Antiqua" w:cs="Book Antiqua"/>
          <w:color w:val="000000"/>
        </w:rPr>
        <w:t xml:space="preserve">; TAM: </w:t>
      </w:r>
      <w:r w:rsidR="00516ED6">
        <w:rPr>
          <w:rFonts w:ascii="Book Antiqua" w:eastAsia="Book Antiqua" w:hAnsi="Book Antiqua" w:cs="Book Antiqua"/>
          <w:color w:val="000000"/>
        </w:rPr>
        <w:t xml:space="preserve">Tumor-associated macrophages; </w:t>
      </w:r>
      <w:r w:rsidR="00516ED6">
        <w:rPr>
          <w:rStyle w:val="Nessuno"/>
          <w:rFonts w:ascii="Book Antiqua" w:eastAsia="Book Antiqua" w:hAnsi="Book Antiqua" w:cs="Book Antiqua"/>
          <w:color w:val="000000"/>
        </w:rPr>
        <w:t xml:space="preserve">IL-10: </w:t>
      </w:r>
      <w:r w:rsidR="00516ED6">
        <w:rPr>
          <w:rFonts w:ascii="Book Antiqua" w:eastAsia="宋体" w:hAnsi="Book Antiqua"/>
          <w:color w:val="000000" w:themeColor="text1"/>
        </w:rPr>
        <w:t>Interleukin</w:t>
      </w:r>
      <w:r w:rsidR="00516ED6">
        <w:rPr>
          <w:rStyle w:val="Nessuno"/>
          <w:rFonts w:ascii="Book Antiqua" w:eastAsia="Book Antiqua" w:hAnsi="Book Antiqua" w:cs="Book Antiqua"/>
          <w:color w:val="000000"/>
        </w:rPr>
        <w:t xml:space="preserve">-10; </w:t>
      </w:r>
      <w:bookmarkStart w:id="96" w:name="OLE_LINK2133"/>
      <w:bookmarkStart w:id="97" w:name="OLE_LINK2134"/>
      <w:r w:rsidR="00516ED6">
        <w:rPr>
          <w:rFonts w:ascii="Book Antiqua" w:eastAsia="Book Antiqua" w:hAnsi="Book Antiqua" w:cs="Book Antiqua"/>
          <w:color w:val="000000"/>
        </w:rPr>
        <w:t>MHC</w:t>
      </w:r>
      <w:bookmarkEnd w:id="96"/>
      <w:bookmarkEnd w:id="97"/>
      <w:r w:rsidR="00516ED6">
        <w:rPr>
          <w:rFonts w:ascii="Book Antiqua" w:eastAsia="Book Antiqua" w:hAnsi="Book Antiqua" w:cs="Book Antiqua"/>
          <w:color w:val="000000"/>
        </w:rPr>
        <w:t>-1: major histocompatibility complex class I; KIR: Killer Ig-like receptors.</w:t>
      </w:r>
    </w:p>
    <w:p w14:paraId="2D064B4D" w14:textId="77777777" w:rsidR="0060209E" w:rsidRDefault="0060209E">
      <w:pPr>
        <w:spacing w:line="360" w:lineRule="auto"/>
        <w:jc w:val="both"/>
      </w:pPr>
    </w:p>
    <w:p w14:paraId="65838630" w14:textId="77777777" w:rsidR="0060209E" w:rsidRDefault="0060209E">
      <w:pPr>
        <w:spacing w:line="360" w:lineRule="auto"/>
        <w:jc w:val="both"/>
        <w:sectPr w:rsidR="0060209E">
          <w:pgSz w:w="12240" w:h="15840"/>
          <w:pgMar w:top="1440" w:right="1440" w:bottom="1440" w:left="1440" w:header="720" w:footer="720" w:gutter="0"/>
          <w:cols w:space="720"/>
          <w:docGrid w:linePitch="360"/>
        </w:sectPr>
      </w:pPr>
    </w:p>
    <w:p w14:paraId="01BFC8A4" w14:textId="77777777" w:rsidR="0060209E" w:rsidRDefault="003B2981">
      <w:pPr>
        <w:spacing w:line="360" w:lineRule="auto"/>
        <w:jc w:val="both"/>
      </w:pPr>
      <w:r>
        <w:rPr>
          <w:noProof/>
          <w:lang w:eastAsia="zh-CN"/>
        </w:rPr>
        <w:lastRenderedPageBreak/>
        <w:drawing>
          <wp:inline distT="0" distB="0" distL="0" distR="0" wp14:anchorId="003726A4" wp14:editId="5ED20B63">
            <wp:extent cx="5943600" cy="2382716"/>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描述已自动生成"/>
                    <pic:cNvPicPr/>
                  </pic:nvPicPr>
                  <pic:blipFill rotWithShape="1">
                    <a:blip r:embed="rId11" cstate="print">
                      <a:extLst>
                        <a:ext uri="{28A0092B-C50C-407E-A947-70E740481C1C}">
                          <a14:useLocalDpi xmlns:a14="http://schemas.microsoft.com/office/drawing/2010/main" val="0"/>
                        </a:ext>
                      </a:extLst>
                    </a:blip>
                    <a:srcRect b="2689"/>
                    <a:stretch/>
                  </pic:blipFill>
                  <pic:spPr bwMode="auto">
                    <a:xfrm>
                      <a:off x="0" y="0"/>
                      <a:ext cx="5943600" cy="2382716"/>
                    </a:xfrm>
                    <a:prstGeom prst="rect">
                      <a:avLst/>
                    </a:prstGeom>
                    <a:ln>
                      <a:noFill/>
                    </a:ln>
                    <a:extLst>
                      <a:ext uri="{53640926-AAD7-44D8-BBD7-CCE9431645EC}">
                        <a14:shadowObscured xmlns:a14="http://schemas.microsoft.com/office/drawing/2010/main"/>
                      </a:ext>
                    </a:extLst>
                  </pic:spPr>
                </pic:pic>
              </a:graphicData>
            </a:graphic>
          </wp:inline>
        </w:drawing>
      </w:r>
    </w:p>
    <w:p w14:paraId="3580EFF4" w14:textId="77777777" w:rsidR="00A77B3E" w:rsidRPr="0060209E" w:rsidRDefault="00634958">
      <w:pPr>
        <w:spacing w:line="360" w:lineRule="auto"/>
        <w:jc w:val="both"/>
        <w:rPr>
          <w:b/>
          <w:bCs/>
        </w:rPr>
      </w:pPr>
      <w:bookmarkStart w:id="98" w:name="OLE_LINK2109"/>
      <w:bookmarkStart w:id="99" w:name="OLE_LINK2110"/>
      <w:bookmarkStart w:id="100" w:name="OLE_LINK2174"/>
      <w:bookmarkStart w:id="101" w:name="OLE_LINK2175"/>
      <w:r w:rsidRPr="0060209E">
        <w:rPr>
          <w:rStyle w:val="Nessuno"/>
          <w:rFonts w:ascii="Book Antiqua" w:eastAsia="Book Antiqua" w:hAnsi="Book Antiqua" w:cs="Book Antiqua"/>
          <w:b/>
          <w:bCs/>
          <w:color w:val="000000"/>
        </w:rPr>
        <w:t xml:space="preserve">Figure 4 Role of </w:t>
      </w:r>
      <w:r w:rsidR="0060209E" w:rsidRPr="0060209E">
        <w:rPr>
          <w:rFonts w:ascii="Book Antiqua" w:eastAsia="Book Antiqua" w:hAnsi="Book Antiqua" w:cs="Book Antiqua"/>
          <w:b/>
          <w:bCs/>
          <w:color w:val="000000"/>
        </w:rPr>
        <w:t>cancer-associated fibroblasts</w:t>
      </w:r>
      <w:r w:rsidR="0060209E" w:rsidRPr="0060209E">
        <w:rPr>
          <w:rStyle w:val="Nessuno"/>
          <w:rFonts w:ascii="Book Antiqua" w:eastAsia="Book Antiqua" w:hAnsi="Book Antiqua" w:cs="Book Antiqua"/>
          <w:b/>
          <w:bCs/>
          <w:color w:val="000000"/>
        </w:rPr>
        <w:t xml:space="preserve"> </w:t>
      </w:r>
      <w:r w:rsidRPr="0060209E">
        <w:rPr>
          <w:rStyle w:val="Nessuno"/>
          <w:rFonts w:ascii="Book Antiqua" w:eastAsia="Book Antiqua" w:hAnsi="Book Antiqua" w:cs="Book Antiqua"/>
          <w:b/>
          <w:bCs/>
          <w:color w:val="000000"/>
        </w:rPr>
        <w:t xml:space="preserve">in </w:t>
      </w:r>
      <w:bookmarkStart w:id="102" w:name="OLE_LINK2141"/>
      <w:bookmarkStart w:id="103" w:name="OLE_LINK2142"/>
      <w:r w:rsidR="0060209E" w:rsidRPr="0060209E">
        <w:rPr>
          <w:rFonts w:ascii="Book Antiqua" w:eastAsia="Book Antiqua" w:hAnsi="Book Antiqua" w:cs="Book Antiqua"/>
          <w:b/>
          <w:bCs/>
          <w:color w:val="000000"/>
        </w:rPr>
        <w:t>cholangiocarcinoma</w:t>
      </w:r>
      <w:bookmarkEnd w:id="102"/>
      <w:bookmarkEnd w:id="103"/>
      <w:r w:rsidR="0060209E" w:rsidRPr="0060209E">
        <w:rPr>
          <w:rFonts w:ascii="Book Antiqua" w:eastAsia="Book Antiqua" w:hAnsi="Book Antiqua" w:cs="Book Antiqua"/>
          <w:b/>
          <w:bCs/>
          <w:color w:val="000000"/>
        </w:rPr>
        <w:t>.</w:t>
      </w:r>
      <w:bookmarkStart w:id="104" w:name="OLE_LINK2111"/>
      <w:bookmarkStart w:id="105" w:name="OLE_LINK2112"/>
      <w:bookmarkEnd w:id="98"/>
      <w:bookmarkEnd w:id="99"/>
      <w:r w:rsidR="0060209E">
        <w:rPr>
          <w:rFonts w:hint="eastAsia"/>
          <w:b/>
          <w:bCs/>
        </w:rPr>
        <w:t xml:space="preserve"> </w:t>
      </w:r>
      <w:r w:rsidRPr="0060209E">
        <w:rPr>
          <w:rStyle w:val="Nessuno"/>
          <w:rFonts w:ascii="Book Antiqua" w:eastAsia="Book Antiqua" w:hAnsi="Book Antiqua" w:cs="Book Antiqua"/>
          <w:color w:val="000000"/>
        </w:rPr>
        <w:t xml:space="preserve">In the figure is shown the paracrine loop between tumor cells and </w:t>
      </w:r>
      <w:r w:rsidR="0060209E" w:rsidRPr="0060209E">
        <w:rPr>
          <w:rFonts w:ascii="Book Antiqua" w:eastAsia="Book Antiqua" w:hAnsi="Book Antiqua" w:cs="Book Antiqua"/>
          <w:color w:val="000000"/>
        </w:rPr>
        <w:t>cancer-associated fibroblasts</w:t>
      </w:r>
      <w:r w:rsidRPr="0060209E">
        <w:rPr>
          <w:rStyle w:val="Nessuno"/>
          <w:rFonts w:ascii="Book Antiqua" w:eastAsia="Book Antiqua" w:hAnsi="Book Antiqua" w:cs="Book Antiqua"/>
          <w:color w:val="000000"/>
        </w:rPr>
        <w:t xml:space="preserve">, the main cellular component of </w:t>
      </w:r>
      <w:r w:rsidR="0060209E" w:rsidRPr="0060209E">
        <w:rPr>
          <w:rFonts w:ascii="Book Antiqua" w:eastAsia="Book Antiqua" w:hAnsi="Book Antiqua" w:cs="Book Antiqua"/>
          <w:color w:val="000000"/>
        </w:rPr>
        <w:t>cholangiocarcinoma</w:t>
      </w:r>
      <w:r w:rsidR="0060209E" w:rsidRPr="0060209E">
        <w:rPr>
          <w:rStyle w:val="Nessuno"/>
          <w:rFonts w:ascii="Book Antiqua" w:eastAsia="Book Antiqua" w:hAnsi="Book Antiqua" w:cs="Book Antiqua"/>
          <w:color w:val="000000"/>
        </w:rPr>
        <w:t xml:space="preserve"> </w:t>
      </w:r>
      <w:r w:rsidR="0060209E" w:rsidRPr="0060209E">
        <w:rPr>
          <w:rFonts w:ascii="Book Antiqua" w:eastAsia="Book Antiqua" w:hAnsi="Book Antiqua" w:cs="Book Antiqua"/>
          <w:color w:val="000000"/>
        </w:rPr>
        <w:t>tumor microenvironment</w:t>
      </w:r>
      <w:r w:rsidR="0060209E" w:rsidRPr="0060209E">
        <w:rPr>
          <w:rStyle w:val="Nessuno"/>
          <w:rFonts w:ascii="Book Antiqua" w:eastAsia="Book Antiqua" w:hAnsi="Book Antiqua" w:cs="Book Antiqua"/>
          <w:color w:val="000000"/>
        </w:rPr>
        <w:t xml:space="preserve"> (</w:t>
      </w:r>
      <w:r w:rsidRPr="0060209E">
        <w:rPr>
          <w:rStyle w:val="Nessuno"/>
          <w:rFonts w:ascii="Book Antiqua" w:eastAsia="Book Antiqua" w:hAnsi="Book Antiqua" w:cs="Book Antiqua"/>
          <w:color w:val="000000"/>
        </w:rPr>
        <w:t>TME</w:t>
      </w:r>
      <w:r w:rsidR="0060209E" w:rsidRPr="0060209E">
        <w:rPr>
          <w:rStyle w:val="Nessuno"/>
          <w:rFonts w:ascii="Book Antiqua" w:eastAsia="Book Antiqua" w:hAnsi="Book Antiqua" w:cs="Book Antiqua"/>
          <w:color w:val="000000"/>
        </w:rPr>
        <w:t>)</w:t>
      </w:r>
      <w:r w:rsidRPr="0060209E">
        <w:rPr>
          <w:rStyle w:val="Nessuno"/>
          <w:rFonts w:ascii="Book Antiqua" w:eastAsia="Book Antiqua" w:hAnsi="Book Antiqua" w:cs="Book Antiqua"/>
          <w:color w:val="000000"/>
        </w:rPr>
        <w:t>. Several survival and recruitment signals are exchanged within TME, leading to tumor growth and progression.</w:t>
      </w:r>
      <w:bookmarkEnd w:id="104"/>
      <w:bookmarkEnd w:id="105"/>
      <w:r w:rsidR="00516ED6">
        <w:rPr>
          <w:rStyle w:val="Nessuno"/>
          <w:rFonts w:ascii="Book Antiqua" w:eastAsia="Book Antiqua" w:hAnsi="Book Antiqua" w:cs="Book Antiqua"/>
          <w:color w:val="000000"/>
        </w:rPr>
        <w:t xml:space="preserve"> CCA: </w:t>
      </w:r>
      <w:r w:rsidR="00516ED6" w:rsidRPr="00516ED6">
        <w:rPr>
          <w:rFonts w:ascii="Book Antiqua" w:eastAsia="Book Antiqua" w:hAnsi="Book Antiqua" w:cs="Book Antiqua"/>
          <w:color w:val="000000"/>
        </w:rPr>
        <w:t xml:space="preserve">Cholangiocarcinoma; </w:t>
      </w:r>
      <w:r w:rsidR="00516ED6">
        <w:rPr>
          <w:rStyle w:val="Nessuno"/>
          <w:rFonts w:ascii="Book Antiqua" w:eastAsia="Book Antiqua" w:hAnsi="Book Antiqua" w:cs="Book Antiqua"/>
          <w:color w:val="000000"/>
        </w:rPr>
        <w:t>TGF</w:t>
      </w:r>
      <w:r w:rsidR="00516ED6">
        <w:rPr>
          <w:rFonts w:ascii="Book Antiqua" w:eastAsia="Book Antiqua" w:hAnsi="Book Antiqua" w:cs="Book Antiqua"/>
          <w:color w:val="000000"/>
        </w:rPr>
        <w:t>β</w:t>
      </w:r>
      <w:r w:rsidR="00516ED6">
        <w:rPr>
          <w:rStyle w:val="Nessuno"/>
          <w:rFonts w:ascii="Book Antiqua" w:eastAsia="Book Antiqua" w:hAnsi="Book Antiqua" w:cs="Book Antiqua"/>
          <w:color w:val="000000"/>
        </w:rPr>
        <w:t xml:space="preserve">: </w:t>
      </w:r>
      <w:r w:rsidR="00516ED6">
        <w:rPr>
          <w:rFonts w:ascii="Book Antiqua" w:eastAsia="Book Antiqua" w:hAnsi="Book Antiqua" w:cs="Book Antiqua"/>
          <w:color w:val="000000"/>
        </w:rPr>
        <w:t>Transforming growth factor beta</w:t>
      </w:r>
      <w:r w:rsidR="00516ED6">
        <w:rPr>
          <w:rStyle w:val="Nessuno"/>
          <w:rFonts w:ascii="Book Antiqua" w:eastAsia="Book Antiqua" w:hAnsi="Book Antiqua" w:cs="Book Antiqua"/>
          <w:color w:val="000000"/>
        </w:rPr>
        <w:t>;</w:t>
      </w:r>
      <w:r w:rsidR="00516ED6" w:rsidRPr="00516ED6">
        <w:rPr>
          <w:rFonts w:ascii="Book Antiqua" w:eastAsia="Book Antiqua" w:hAnsi="Book Antiqua" w:cs="Book Antiqua"/>
          <w:color w:val="000000"/>
        </w:rPr>
        <w:t xml:space="preserve"> </w:t>
      </w:r>
      <w:r w:rsidR="00516ED6">
        <w:rPr>
          <w:rFonts w:ascii="Book Antiqua" w:eastAsia="Book Antiqua" w:hAnsi="Book Antiqua" w:cs="Book Antiqua"/>
          <w:color w:val="000000"/>
        </w:rPr>
        <w:t>PDGF-β: Platelet-derived growth factor receptor beta; EGFR: Endothelial growth factor receptor.</w:t>
      </w:r>
      <w:bookmarkEnd w:id="100"/>
      <w:bookmarkEnd w:id="101"/>
    </w:p>
    <w:sectPr w:rsidR="00A77B3E" w:rsidRPr="00602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55EEC" w14:textId="77777777" w:rsidR="00BF2F40" w:rsidRDefault="00BF2F40" w:rsidP="00D12D90">
      <w:r>
        <w:separator/>
      </w:r>
    </w:p>
  </w:endnote>
  <w:endnote w:type="continuationSeparator" w:id="0">
    <w:p w14:paraId="239AD703" w14:textId="77777777" w:rsidR="00BF2F40" w:rsidRDefault="00BF2F40" w:rsidP="00D1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7"/>
      </w:rPr>
      <w:id w:val="901332804"/>
      <w:docPartObj>
        <w:docPartGallery w:val="Page Numbers (Bottom of Page)"/>
        <w:docPartUnique/>
      </w:docPartObj>
    </w:sdtPr>
    <w:sdtEndPr>
      <w:rPr>
        <w:rStyle w:val="a7"/>
      </w:rPr>
    </w:sdtEndPr>
    <w:sdtContent>
      <w:p w14:paraId="414C946B" w14:textId="77777777" w:rsidR="00634958" w:rsidRDefault="00634958" w:rsidP="00634958">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31E6B6F9" w14:textId="77777777" w:rsidR="00634958" w:rsidRDefault="00634958" w:rsidP="00D12D9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B920C" w14:textId="77777777" w:rsidR="00634958" w:rsidRPr="00D12D90" w:rsidRDefault="00634958" w:rsidP="00D12D90">
    <w:pPr>
      <w:pStyle w:val="a5"/>
      <w:jc w:val="right"/>
      <w:rPr>
        <w:rFonts w:ascii="Book Antiqua" w:hAnsi="Book Antiqua"/>
        <w:color w:val="000000" w:themeColor="text1"/>
      </w:rPr>
    </w:pPr>
    <w:r w:rsidRPr="00D12D90">
      <w:rPr>
        <w:rFonts w:ascii="Book Antiqua" w:hAnsi="Book Antiqua"/>
        <w:color w:val="000000" w:themeColor="text1"/>
        <w:lang w:val="zh-CN"/>
      </w:rPr>
      <w:t xml:space="preserve"> </w:t>
    </w:r>
    <w:r w:rsidRPr="00D12D90">
      <w:rPr>
        <w:rFonts w:ascii="Book Antiqua" w:hAnsi="Book Antiqua"/>
        <w:color w:val="000000" w:themeColor="text1"/>
      </w:rPr>
      <w:fldChar w:fldCharType="begin"/>
    </w:r>
    <w:r w:rsidRPr="00D12D90">
      <w:rPr>
        <w:rFonts w:ascii="Book Antiqua" w:hAnsi="Book Antiqua"/>
        <w:color w:val="000000" w:themeColor="text1"/>
      </w:rPr>
      <w:instrText>PAGE  \* Arabic  \* MERGEFORMAT</w:instrText>
    </w:r>
    <w:r w:rsidRPr="00D12D90">
      <w:rPr>
        <w:rFonts w:ascii="Book Antiqua" w:hAnsi="Book Antiqua"/>
        <w:color w:val="000000" w:themeColor="text1"/>
      </w:rPr>
      <w:fldChar w:fldCharType="separate"/>
    </w:r>
    <w:r w:rsidR="00700B60" w:rsidRPr="00700B60">
      <w:rPr>
        <w:rFonts w:ascii="Book Antiqua" w:hAnsi="Book Antiqua"/>
        <w:noProof/>
        <w:color w:val="000000" w:themeColor="text1"/>
        <w:lang w:val="zh-CN"/>
      </w:rPr>
      <w:t>21</w:t>
    </w:r>
    <w:r w:rsidRPr="00D12D90">
      <w:rPr>
        <w:rFonts w:ascii="Book Antiqua" w:hAnsi="Book Antiqua"/>
        <w:color w:val="000000" w:themeColor="text1"/>
      </w:rPr>
      <w:fldChar w:fldCharType="end"/>
    </w:r>
    <w:r w:rsidRPr="00D12D90">
      <w:rPr>
        <w:rFonts w:ascii="Book Antiqua" w:hAnsi="Book Antiqua"/>
        <w:color w:val="000000" w:themeColor="text1"/>
        <w:lang w:val="zh-CN"/>
      </w:rPr>
      <w:t xml:space="preserve"> / </w:t>
    </w:r>
    <w:r w:rsidRPr="00D12D90">
      <w:rPr>
        <w:rFonts w:ascii="Book Antiqua" w:hAnsi="Book Antiqua"/>
        <w:color w:val="000000" w:themeColor="text1"/>
      </w:rPr>
      <w:fldChar w:fldCharType="begin"/>
    </w:r>
    <w:r w:rsidRPr="00D12D90">
      <w:rPr>
        <w:rFonts w:ascii="Book Antiqua" w:hAnsi="Book Antiqua"/>
        <w:color w:val="000000" w:themeColor="text1"/>
      </w:rPr>
      <w:instrText>NUMPAGES  \* Arabic  \* MERGEFORMAT</w:instrText>
    </w:r>
    <w:r w:rsidRPr="00D12D90">
      <w:rPr>
        <w:rFonts w:ascii="Book Antiqua" w:hAnsi="Book Antiqua"/>
        <w:color w:val="000000" w:themeColor="text1"/>
      </w:rPr>
      <w:fldChar w:fldCharType="separate"/>
    </w:r>
    <w:r w:rsidR="00700B60" w:rsidRPr="00700B60">
      <w:rPr>
        <w:rFonts w:ascii="Book Antiqua" w:hAnsi="Book Antiqua"/>
        <w:noProof/>
        <w:color w:val="000000" w:themeColor="text1"/>
        <w:lang w:val="zh-CN"/>
      </w:rPr>
      <w:t>48</w:t>
    </w:r>
    <w:r w:rsidRPr="00D12D90">
      <w:rPr>
        <w:rFonts w:ascii="Book Antiqua" w:hAnsi="Book Antiqua"/>
        <w:color w:val="000000" w:themeColor="text1"/>
      </w:rPr>
      <w:fldChar w:fldCharType="end"/>
    </w:r>
  </w:p>
  <w:p w14:paraId="3D9EA94E" w14:textId="77777777" w:rsidR="00634958" w:rsidRDefault="00634958" w:rsidP="00D12D9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77F0D" w14:textId="77777777" w:rsidR="00BF2F40" w:rsidRDefault="00BF2F40" w:rsidP="00D12D90">
      <w:r>
        <w:separator/>
      </w:r>
    </w:p>
  </w:footnote>
  <w:footnote w:type="continuationSeparator" w:id="0">
    <w:p w14:paraId="4E24010F" w14:textId="77777777" w:rsidR="00BF2F40" w:rsidRDefault="00BF2F40" w:rsidP="00D12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AB2"/>
    <w:rsid w:val="00046C1C"/>
    <w:rsid w:val="000A5DB7"/>
    <w:rsid w:val="000B62B1"/>
    <w:rsid w:val="0010647B"/>
    <w:rsid w:val="002A1103"/>
    <w:rsid w:val="00321CE0"/>
    <w:rsid w:val="00330B5F"/>
    <w:rsid w:val="003A5195"/>
    <w:rsid w:val="003B2981"/>
    <w:rsid w:val="00500E04"/>
    <w:rsid w:val="00516ED6"/>
    <w:rsid w:val="00597888"/>
    <w:rsid w:val="005C4096"/>
    <w:rsid w:val="0060209E"/>
    <w:rsid w:val="00634958"/>
    <w:rsid w:val="00683812"/>
    <w:rsid w:val="00700B60"/>
    <w:rsid w:val="0075308F"/>
    <w:rsid w:val="007E60DD"/>
    <w:rsid w:val="00875961"/>
    <w:rsid w:val="008C0273"/>
    <w:rsid w:val="008F0182"/>
    <w:rsid w:val="009B5295"/>
    <w:rsid w:val="009D2C28"/>
    <w:rsid w:val="00A6664B"/>
    <w:rsid w:val="00A77B3E"/>
    <w:rsid w:val="00AC07B0"/>
    <w:rsid w:val="00AC79DC"/>
    <w:rsid w:val="00AF57F0"/>
    <w:rsid w:val="00B735F4"/>
    <w:rsid w:val="00BF2F40"/>
    <w:rsid w:val="00CA2A55"/>
    <w:rsid w:val="00D12D90"/>
    <w:rsid w:val="00D82285"/>
    <w:rsid w:val="00DC4C27"/>
    <w:rsid w:val="00E037F6"/>
    <w:rsid w:val="00EB58AB"/>
    <w:rsid w:val="00EF7818"/>
    <w:rsid w:val="00FC5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D94763"/>
  <w15:docId w15:val="{8A2E7E40-E327-044A-96D4-715D55FFD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paragraph" w:styleId="a3">
    <w:name w:val="header"/>
    <w:basedOn w:val="a"/>
    <w:link w:val="a4"/>
    <w:unhideWhenUsed/>
    <w:rsid w:val="00D12D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12D90"/>
    <w:rPr>
      <w:sz w:val="18"/>
      <w:szCs w:val="18"/>
    </w:rPr>
  </w:style>
  <w:style w:type="paragraph" w:styleId="a5">
    <w:name w:val="footer"/>
    <w:basedOn w:val="a"/>
    <w:link w:val="a6"/>
    <w:uiPriority w:val="99"/>
    <w:unhideWhenUsed/>
    <w:rsid w:val="00D12D90"/>
    <w:pPr>
      <w:tabs>
        <w:tab w:val="center" w:pos="4153"/>
        <w:tab w:val="right" w:pos="8306"/>
      </w:tabs>
      <w:snapToGrid w:val="0"/>
    </w:pPr>
    <w:rPr>
      <w:sz w:val="18"/>
      <w:szCs w:val="18"/>
    </w:rPr>
  </w:style>
  <w:style w:type="character" w:customStyle="1" w:styleId="a6">
    <w:name w:val="页脚 字符"/>
    <w:basedOn w:val="a0"/>
    <w:link w:val="a5"/>
    <w:uiPriority w:val="99"/>
    <w:rsid w:val="00D12D90"/>
    <w:rPr>
      <w:sz w:val="18"/>
      <w:szCs w:val="18"/>
    </w:rPr>
  </w:style>
  <w:style w:type="character" w:styleId="a7">
    <w:name w:val="page number"/>
    <w:basedOn w:val="a0"/>
    <w:semiHidden/>
    <w:unhideWhenUsed/>
    <w:rsid w:val="00D12D90"/>
  </w:style>
  <w:style w:type="paragraph" w:styleId="a8">
    <w:name w:val="Balloon Text"/>
    <w:basedOn w:val="a"/>
    <w:link w:val="a9"/>
    <w:uiPriority w:val="99"/>
    <w:unhideWhenUsed/>
    <w:rsid w:val="0060209E"/>
    <w:pPr>
      <w:widowControl w:val="0"/>
      <w:jc w:val="both"/>
    </w:pPr>
    <w:rPr>
      <w:rFonts w:asciiTheme="minorHAnsi" w:hAnsiTheme="minorHAnsi" w:cstheme="minorBidi"/>
      <w:kern w:val="2"/>
      <w:sz w:val="18"/>
      <w:szCs w:val="18"/>
      <w:lang w:eastAsia="zh-CN"/>
    </w:rPr>
  </w:style>
  <w:style w:type="character" w:customStyle="1" w:styleId="a9">
    <w:name w:val="批注框文本 字符"/>
    <w:basedOn w:val="a0"/>
    <w:link w:val="a8"/>
    <w:uiPriority w:val="99"/>
    <w:rsid w:val="0060209E"/>
    <w:rPr>
      <w:rFonts w:asciiTheme="minorHAnsi" w:hAnsiTheme="minorHAnsi"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637128">
      <w:bodyDiv w:val="1"/>
      <w:marLeft w:val="0"/>
      <w:marRight w:val="0"/>
      <w:marTop w:val="0"/>
      <w:marBottom w:val="0"/>
      <w:divBdr>
        <w:top w:val="none" w:sz="0" w:space="0" w:color="auto"/>
        <w:left w:val="none" w:sz="0" w:space="0" w:color="auto"/>
        <w:bottom w:val="none" w:sz="0" w:space="0" w:color="auto"/>
        <w:right w:val="none" w:sz="0" w:space="0" w:color="auto"/>
      </w:divBdr>
    </w:div>
    <w:div w:id="272709752">
      <w:bodyDiv w:val="1"/>
      <w:marLeft w:val="0"/>
      <w:marRight w:val="0"/>
      <w:marTop w:val="0"/>
      <w:marBottom w:val="0"/>
      <w:divBdr>
        <w:top w:val="none" w:sz="0" w:space="0" w:color="auto"/>
        <w:left w:val="none" w:sz="0" w:space="0" w:color="auto"/>
        <w:bottom w:val="none" w:sz="0" w:space="0" w:color="auto"/>
        <w:right w:val="none" w:sz="0" w:space="0" w:color="auto"/>
      </w:divBdr>
    </w:div>
    <w:div w:id="1046687511">
      <w:bodyDiv w:val="1"/>
      <w:marLeft w:val="0"/>
      <w:marRight w:val="0"/>
      <w:marTop w:val="0"/>
      <w:marBottom w:val="0"/>
      <w:divBdr>
        <w:top w:val="none" w:sz="0" w:space="0" w:color="auto"/>
        <w:left w:val="none" w:sz="0" w:space="0" w:color="auto"/>
        <w:bottom w:val="none" w:sz="0" w:space="0" w:color="auto"/>
        <w:right w:val="none" w:sz="0" w:space="0" w:color="auto"/>
      </w:divBdr>
    </w:div>
    <w:div w:id="1210994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13290</Words>
  <Characters>75753</Characters>
  <Application>Microsoft Office Word</Application>
  <DocSecurity>0</DocSecurity>
  <Lines>631</Lines>
  <Paragraphs>177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2020-08-19T17:40:00Z</dcterms:created>
  <dcterms:modified xsi:type="dcterms:W3CDTF">2020-08-19T17:40:00Z</dcterms:modified>
</cp:coreProperties>
</file>