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09BEA" w14:textId="77777777" w:rsidR="00A77B3E" w:rsidRDefault="00CC7ED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 xml:space="preserve">World Journal of </w:t>
      </w:r>
      <w:proofErr w:type="spellStart"/>
      <w:r>
        <w:rPr>
          <w:rFonts w:ascii="Book Antiqua" w:eastAsia="Book Antiqua" w:hAnsi="Book Antiqua" w:cs="Book Antiqua"/>
          <w:i/>
          <w:color w:val="000000"/>
        </w:rPr>
        <w:t>Respirology</w:t>
      </w:r>
      <w:proofErr w:type="spellEnd"/>
    </w:p>
    <w:p w14:paraId="0A6A3BA6" w14:textId="77777777" w:rsidR="00A77B3E" w:rsidRDefault="00CC7ED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56444</w:t>
      </w:r>
    </w:p>
    <w:p w14:paraId="287F0867" w14:textId="77777777" w:rsidR="00A77B3E" w:rsidRDefault="00CC7ED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2C721AA1" w14:textId="77777777" w:rsidR="00A77B3E" w:rsidRDefault="00A77B3E">
      <w:pPr>
        <w:spacing w:line="360" w:lineRule="auto"/>
        <w:jc w:val="both"/>
      </w:pPr>
    </w:p>
    <w:p w14:paraId="307469B5" w14:textId="0766FB07" w:rsidR="00A77B3E" w:rsidRPr="00CC7EDD" w:rsidRDefault="00CC7EDD">
      <w:pPr>
        <w:spacing w:line="360" w:lineRule="auto"/>
        <w:jc w:val="both"/>
        <w:rPr>
          <w:b/>
          <w:bCs/>
        </w:rPr>
      </w:pPr>
      <w:proofErr w:type="spellStart"/>
      <w:r>
        <w:rPr>
          <w:rFonts w:ascii="Book Antiqua" w:eastAsia="Book Antiqua" w:hAnsi="Book Antiqua" w:cs="Book Antiqua"/>
          <w:b/>
          <w:color w:val="000000"/>
        </w:rPr>
        <w:t>Personalising</w:t>
      </w:r>
      <w:proofErr w:type="spellEnd"/>
      <w:r>
        <w:rPr>
          <w:rFonts w:ascii="Book Antiqua" w:eastAsia="Book Antiqua" w:hAnsi="Book Antiqua" w:cs="Book Antiqua"/>
          <w:b/>
          <w:color w:val="000000"/>
        </w:rPr>
        <w:t xml:space="preserve"> exacerbation prediction strategies in </w:t>
      </w:r>
      <w:r w:rsidR="0049742D">
        <w:rPr>
          <w:rFonts w:ascii="Book Antiqua" w:eastAsia="Book Antiqua" w:hAnsi="Book Antiqua" w:cs="Book Antiqua"/>
          <w:b/>
          <w:bCs/>
          <w:color w:val="000000"/>
          <w:szCs w:val="22"/>
        </w:rPr>
        <w:t>c</w:t>
      </w:r>
      <w:r w:rsidRPr="00CC7EDD">
        <w:rPr>
          <w:rFonts w:ascii="Book Antiqua" w:eastAsia="Book Antiqua" w:hAnsi="Book Antiqua" w:cs="Book Antiqua"/>
          <w:b/>
          <w:bCs/>
          <w:color w:val="000000"/>
          <w:szCs w:val="22"/>
        </w:rPr>
        <w:t xml:space="preserve">hronic </w:t>
      </w:r>
      <w:r w:rsidR="0049742D">
        <w:rPr>
          <w:rFonts w:ascii="Book Antiqua" w:eastAsia="Book Antiqua" w:hAnsi="Book Antiqua" w:cs="Book Antiqua"/>
          <w:b/>
          <w:bCs/>
          <w:color w:val="000000"/>
          <w:szCs w:val="22"/>
        </w:rPr>
        <w:t>o</w:t>
      </w:r>
      <w:r w:rsidRPr="00CC7EDD">
        <w:rPr>
          <w:rFonts w:ascii="Book Antiqua" w:eastAsia="Book Antiqua" w:hAnsi="Book Antiqua" w:cs="Book Antiqua"/>
          <w:b/>
          <w:bCs/>
          <w:color w:val="000000"/>
          <w:szCs w:val="22"/>
        </w:rPr>
        <w:t xml:space="preserve">bstructive </w:t>
      </w:r>
      <w:r w:rsidR="0049742D">
        <w:rPr>
          <w:rFonts w:ascii="Book Antiqua" w:eastAsia="Book Antiqua" w:hAnsi="Book Antiqua" w:cs="Book Antiqua"/>
          <w:b/>
          <w:bCs/>
          <w:color w:val="000000"/>
          <w:szCs w:val="22"/>
        </w:rPr>
        <w:t>p</w:t>
      </w:r>
      <w:r w:rsidRPr="00CC7EDD">
        <w:rPr>
          <w:rFonts w:ascii="Book Antiqua" w:eastAsia="Book Antiqua" w:hAnsi="Book Antiqua" w:cs="Book Antiqua"/>
          <w:b/>
          <w:bCs/>
          <w:color w:val="000000"/>
          <w:szCs w:val="22"/>
        </w:rPr>
        <w:t xml:space="preserve">ulmonary </w:t>
      </w:r>
      <w:r w:rsidR="0049742D">
        <w:rPr>
          <w:rFonts w:ascii="Book Antiqua" w:eastAsia="Book Antiqua" w:hAnsi="Book Antiqua" w:cs="Book Antiqua"/>
          <w:b/>
          <w:bCs/>
          <w:color w:val="000000"/>
          <w:szCs w:val="22"/>
        </w:rPr>
        <w:t>d</w:t>
      </w:r>
      <w:r w:rsidRPr="00CC7EDD">
        <w:rPr>
          <w:rFonts w:ascii="Book Antiqua" w:eastAsia="Book Antiqua" w:hAnsi="Book Antiqua" w:cs="Book Antiqua"/>
          <w:b/>
          <w:bCs/>
          <w:color w:val="000000"/>
          <w:szCs w:val="22"/>
        </w:rPr>
        <w:t>isease</w:t>
      </w:r>
    </w:p>
    <w:p w14:paraId="7D0808B6" w14:textId="77777777" w:rsidR="00A77B3E" w:rsidRDefault="00A77B3E">
      <w:pPr>
        <w:spacing w:line="360" w:lineRule="auto"/>
        <w:jc w:val="both"/>
      </w:pPr>
    </w:p>
    <w:p w14:paraId="384324A8" w14:textId="478458E3" w:rsidR="00A77B3E" w:rsidRDefault="00E45AFE">
      <w:pPr>
        <w:spacing w:line="360" w:lineRule="auto"/>
        <w:jc w:val="both"/>
      </w:pPr>
      <w:r>
        <w:rPr>
          <w:rFonts w:ascii="Book Antiqua" w:eastAsia="Book Antiqua" w:hAnsi="Book Antiqua" w:cs="Book Antiqua"/>
          <w:color w:val="000000"/>
        </w:rPr>
        <w:t xml:space="preserve">Ellis PR </w:t>
      </w:r>
      <w:r w:rsidRPr="00E45AFE">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spellStart"/>
      <w:r w:rsidR="00CC7EDD">
        <w:rPr>
          <w:rFonts w:ascii="Book Antiqua" w:eastAsia="Book Antiqua" w:hAnsi="Book Antiqua" w:cs="Book Antiqua"/>
          <w:color w:val="000000"/>
        </w:rPr>
        <w:t>Personalising</w:t>
      </w:r>
      <w:proofErr w:type="spellEnd"/>
      <w:r w:rsidR="00CC7EDD">
        <w:rPr>
          <w:rFonts w:ascii="Book Antiqua" w:eastAsia="Book Antiqua" w:hAnsi="Book Antiqua" w:cs="Book Antiqua"/>
          <w:color w:val="000000"/>
        </w:rPr>
        <w:t xml:space="preserve"> exacerbation prediction strategies in COPD</w:t>
      </w:r>
    </w:p>
    <w:p w14:paraId="02E2024C" w14:textId="77777777" w:rsidR="00A77B3E" w:rsidRDefault="00A77B3E">
      <w:pPr>
        <w:spacing w:line="360" w:lineRule="auto"/>
        <w:jc w:val="both"/>
      </w:pPr>
    </w:p>
    <w:p w14:paraId="337ED91B" w14:textId="77777777" w:rsidR="00A77B3E" w:rsidRDefault="00CC7EDD">
      <w:pPr>
        <w:spacing w:line="360" w:lineRule="auto"/>
        <w:jc w:val="both"/>
      </w:pPr>
      <w:r>
        <w:rPr>
          <w:rFonts w:ascii="Book Antiqua" w:eastAsia="Book Antiqua" w:hAnsi="Book Antiqua" w:cs="Book Antiqua"/>
          <w:color w:val="000000"/>
        </w:rPr>
        <w:t>Paul Robert Ellis, Alice M Turner</w:t>
      </w:r>
    </w:p>
    <w:p w14:paraId="245B9CD5" w14:textId="77777777" w:rsidR="00A77B3E" w:rsidRDefault="00A77B3E">
      <w:pPr>
        <w:spacing w:line="360" w:lineRule="auto"/>
        <w:jc w:val="both"/>
      </w:pPr>
    </w:p>
    <w:p w14:paraId="699C4E73" w14:textId="77777777" w:rsidR="00A77B3E" w:rsidRDefault="00CC7EDD">
      <w:pPr>
        <w:spacing w:line="360" w:lineRule="auto"/>
        <w:jc w:val="both"/>
      </w:pPr>
      <w:r>
        <w:rPr>
          <w:rFonts w:ascii="Book Antiqua" w:eastAsia="Book Antiqua" w:hAnsi="Book Antiqua" w:cs="Book Antiqua"/>
          <w:b/>
          <w:bCs/>
          <w:color w:val="000000"/>
        </w:rPr>
        <w:t xml:space="preserve">Paul Robert Ellis, Alice M Turner, </w:t>
      </w:r>
      <w:r>
        <w:rPr>
          <w:rFonts w:ascii="Book Antiqua" w:eastAsia="Book Antiqua" w:hAnsi="Book Antiqua" w:cs="Book Antiqua"/>
          <w:color w:val="000000"/>
        </w:rPr>
        <w:t>Institute of Applied Health Research, University of Birmingham, Birmingham B15 2TT, United Kingdom</w:t>
      </w:r>
    </w:p>
    <w:p w14:paraId="2C7A7F06" w14:textId="77777777" w:rsidR="00A77B3E" w:rsidRDefault="00A77B3E">
      <w:pPr>
        <w:spacing w:line="360" w:lineRule="auto"/>
        <w:jc w:val="both"/>
      </w:pPr>
    </w:p>
    <w:p w14:paraId="7267DC92" w14:textId="550821FC" w:rsidR="00A77B3E" w:rsidRDefault="00CC7EDD">
      <w:pPr>
        <w:spacing w:line="360" w:lineRule="auto"/>
        <w:jc w:val="both"/>
      </w:pPr>
      <w:r>
        <w:rPr>
          <w:rFonts w:ascii="Book Antiqua" w:eastAsia="Book Antiqua" w:hAnsi="Book Antiqua" w:cs="Book Antiqua"/>
          <w:b/>
          <w:bCs/>
          <w:color w:val="000000"/>
          <w:szCs w:val="22"/>
        </w:rPr>
        <w:t xml:space="preserve">Author contributions: </w:t>
      </w:r>
      <w:r w:rsidR="00E45AFE">
        <w:rPr>
          <w:rFonts w:ascii="Book Antiqua" w:eastAsia="Book Antiqua" w:hAnsi="Book Antiqua" w:cs="Book Antiqua"/>
          <w:color w:val="000000"/>
        </w:rPr>
        <w:t>Ellis PR</w:t>
      </w:r>
      <w:r>
        <w:rPr>
          <w:rFonts w:ascii="Book Antiqua" w:eastAsia="Book Antiqua" w:hAnsi="Book Antiqua" w:cs="Book Antiqua"/>
          <w:color w:val="000000"/>
          <w:szCs w:val="22"/>
        </w:rPr>
        <w:t xml:space="preserve"> wrote the initial draft manuscript</w:t>
      </w:r>
      <w:r w:rsidR="00E45AF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E45AFE">
        <w:rPr>
          <w:rFonts w:ascii="Book Antiqua" w:eastAsia="Book Antiqua" w:hAnsi="Book Antiqua" w:cs="Book Antiqua"/>
          <w:color w:val="000000"/>
        </w:rPr>
        <w:t>Turner AM</w:t>
      </w:r>
      <w:r>
        <w:rPr>
          <w:rFonts w:ascii="Book Antiqua" w:eastAsia="Book Antiqua" w:hAnsi="Book Antiqua" w:cs="Book Antiqua"/>
          <w:color w:val="000000"/>
          <w:szCs w:val="22"/>
        </w:rPr>
        <w:t xml:space="preserve"> and </w:t>
      </w:r>
      <w:r w:rsidR="00E45AFE">
        <w:rPr>
          <w:rFonts w:ascii="Book Antiqua" w:eastAsia="Book Antiqua" w:hAnsi="Book Antiqua" w:cs="Book Antiqua"/>
          <w:color w:val="000000"/>
        </w:rPr>
        <w:t>Ellis PR</w:t>
      </w:r>
      <w:r>
        <w:rPr>
          <w:rFonts w:ascii="Book Antiqua" w:eastAsia="Book Antiqua" w:hAnsi="Book Antiqua" w:cs="Book Antiqua"/>
          <w:color w:val="000000"/>
          <w:szCs w:val="22"/>
        </w:rPr>
        <w:t xml:space="preserve"> both contributed to the review and editing of the final manuscript.</w:t>
      </w:r>
    </w:p>
    <w:p w14:paraId="1585D39D" w14:textId="77777777" w:rsidR="00A77B3E" w:rsidRDefault="00A77B3E">
      <w:pPr>
        <w:spacing w:line="360" w:lineRule="auto"/>
        <w:jc w:val="both"/>
      </w:pPr>
    </w:p>
    <w:p w14:paraId="4A13EA34" w14:textId="77777777" w:rsidR="00A77B3E" w:rsidRDefault="00CC7EDD">
      <w:pPr>
        <w:spacing w:line="360" w:lineRule="auto"/>
        <w:jc w:val="both"/>
      </w:pPr>
      <w:r>
        <w:rPr>
          <w:rFonts w:ascii="Book Antiqua" w:eastAsia="Book Antiqua" w:hAnsi="Book Antiqua" w:cs="Book Antiqua"/>
          <w:b/>
          <w:bCs/>
          <w:color w:val="000000"/>
        </w:rPr>
        <w:t xml:space="preserve">Corresponding author: Paul Robert Ellis, MBChB, Research Fellow, </w:t>
      </w:r>
      <w:r>
        <w:rPr>
          <w:rFonts w:ascii="Book Antiqua" w:eastAsia="Book Antiqua" w:hAnsi="Book Antiqua" w:cs="Book Antiqua"/>
          <w:color w:val="000000"/>
        </w:rPr>
        <w:t xml:space="preserve">Institute of Applied Health Research, University of Birmingham, </w:t>
      </w:r>
      <w:proofErr w:type="spellStart"/>
      <w:r>
        <w:rPr>
          <w:rFonts w:ascii="Book Antiqua" w:eastAsia="Book Antiqua" w:hAnsi="Book Antiqua" w:cs="Book Antiqua"/>
          <w:color w:val="000000"/>
        </w:rPr>
        <w:t>Edgbaston</w:t>
      </w:r>
      <w:proofErr w:type="spellEnd"/>
      <w:r>
        <w:rPr>
          <w:rFonts w:ascii="Book Antiqua" w:eastAsia="Book Antiqua" w:hAnsi="Book Antiqua" w:cs="Book Antiqua"/>
          <w:color w:val="000000"/>
        </w:rPr>
        <w:t>, Birmingham B15 2TT, United Kingdom. p.ellis@bham.ac.uk</w:t>
      </w:r>
    </w:p>
    <w:p w14:paraId="790CA142" w14:textId="77777777" w:rsidR="00A77B3E" w:rsidRDefault="00A77B3E">
      <w:pPr>
        <w:spacing w:line="360" w:lineRule="auto"/>
        <w:jc w:val="both"/>
      </w:pPr>
    </w:p>
    <w:p w14:paraId="74934F0B" w14:textId="77777777" w:rsidR="00A77B3E" w:rsidRDefault="00CC7ED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30, 2020</w:t>
      </w:r>
    </w:p>
    <w:p w14:paraId="524C52C1" w14:textId="77777777" w:rsidR="00A77B3E" w:rsidRDefault="00CC7ED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22, 2020</w:t>
      </w:r>
    </w:p>
    <w:p w14:paraId="550F9665" w14:textId="38BA3B24" w:rsidR="00A77B3E" w:rsidRDefault="00CC7EDD">
      <w:pPr>
        <w:spacing w:line="360" w:lineRule="auto"/>
        <w:jc w:val="both"/>
      </w:pPr>
      <w:r>
        <w:rPr>
          <w:rFonts w:ascii="Book Antiqua" w:eastAsia="Book Antiqua" w:hAnsi="Book Antiqua" w:cs="Book Antiqua"/>
          <w:b/>
          <w:bCs/>
          <w:color w:val="000000"/>
        </w:rPr>
        <w:t xml:space="preserve">Accepted: </w:t>
      </w:r>
      <w:r w:rsidR="00E80483" w:rsidRPr="00E80483">
        <w:rPr>
          <w:rFonts w:ascii="Book Antiqua" w:eastAsia="Book Antiqua" w:hAnsi="Book Antiqua" w:cs="Book Antiqua"/>
          <w:bCs/>
          <w:color w:val="000000"/>
        </w:rPr>
        <w:t xml:space="preserve">September </w:t>
      </w:r>
      <w:r w:rsidR="00E80483">
        <w:rPr>
          <w:rFonts w:ascii="Book Antiqua" w:eastAsia="Book Antiqua" w:hAnsi="Book Antiqua" w:cs="Book Antiqua"/>
          <w:bCs/>
          <w:color w:val="000000"/>
        </w:rPr>
        <w:t>8</w:t>
      </w:r>
      <w:r w:rsidR="00E80483" w:rsidRPr="00E80483">
        <w:rPr>
          <w:rFonts w:ascii="Book Antiqua" w:eastAsia="Book Antiqua" w:hAnsi="Book Antiqua" w:cs="Book Antiqua"/>
          <w:bCs/>
          <w:color w:val="000000"/>
        </w:rPr>
        <w:t>, 2020</w:t>
      </w:r>
    </w:p>
    <w:p w14:paraId="52098A31" w14:textId="77777777" w:rsidR="00A77B3E" w:rsidRDefault="00CC7EDD">
      <w:pPr>
        <w:spacing w:line="360" w:lineRule="auto"/>
        <w:jc w:val="both"/>
      </w:pPr>
      <w:r>
        <w:rPr>
          <w:rFonts w:ascii="Book Antiqua" w:eastAsia="Book Antiqua" w:hAnsi="Book Antiqua" w:cs="Book Antiqua"/>
          <w:b/>
          <w:bCs/>
          <w:color w:val="000000"/>
        </w:rPr>
        <w:t xml:space="preserve">Published online: </w:t>
      </w:r>
    </w:p>
    <w:p w14:paraId="53074A0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9B09CCD" w14:textId="77777777" w:rsidR="00A77B3E" w:rsidRDefault="00CC7EDD">
      <w:pPr>
        <w:spacing w:line="360" w:lineRule="auto"/>
        <w:jc w:val="both"/>
      </w:pPr>
      <w:r>
        <w:rPr>
          <w:rFonts w:ascii="Book Antiqua" w:eastAsia="Book Antiqua" w:hAnsi="Book Antiqua" w:cs="Book Antiqua"/>
          <w:b/>
          <w:color w:val="000000"/>
        </w:rPr>
        <w:lastRenderedPageBreak/>
        <w:t>Abstract</w:t>
      </w:r>
    </w:p>
    <w:p w14:paraId="677C5AA2" w14:textId="5B74A516" w:rsidR="00A77B3E" w:rsidRDefault="0049742D">
      <w:pPr>
        <w:spacing w:line="360" w:lineRule="auto"/>
        <w:jc w:val="both"/>
      </w:pPr>
      <w:r>
        <w:rPr>
          <w:rFonts w:ascii="Book Antiqua" w:eastAsia="Book Antiqua" w:hAnsi="Book Antiqua" w:cs="Book Antiqua"/>
          <w:color w:val="000000"/>
          <w:szCs w:val="22"/>
        </w:rPr>
        <w:t>Chronic obstructive pulmonary disease</w:t>
      </w:r>
      <w:r>
        <w:rPr>
          <w:rFonts w:ascii="Book Antiqua" w:eastAsia="Book Antiqua" w:hAnsi="Book Antiqua" w:cs="Book Antiqua"/>
          <w:color w:val="000000"/>
        </w:rPr>
        <w:t xml:space="preserve"> (</w:t>
      </w:r>
      <w:r w:rsidR="00CC7EDD">
        <w:rPr>
          <w:rFonts w:ascii="Book Antiqua" w:eastAsia="Book Antiqua" w:hAnsi="Book Antiqua" w:cs="Book Antiqua"/>
          <w:color w:val="000000"/>
        </w:rPr>
        <w:t>COPD</w:t>
      </w:r>
      <w:r>
        <w:rPr>
          <w:rFonts w:ascii="Book Antiqua" w:eastAsia="Book Antiqua" w:hAnsi="Book Antiqua" w:cs="Book Antiqua"/>
          <w:color w:val="000000"/>
        </w:rPr>
        <w:t>)</w:t>
      </w:r>
      <w:r w:rsidR="00CC7EDD">
        <w:rPr>
          <w:rFonts w:ascii="Book Antiqua" w:eastAsia="Book Antiqua" w:hAnsi="Book Antiqua" w:cs="Book Antiqua"/>
          <w:color w:val="000000"/>
        </w:rPr>
        <w:t xml:space="preserve"> is one of the leading causes of mortality and morbidity worldwide. One of the most important features of this disease is exacerbations where a patient’s respiratory symptoms episodically worsen. Exacerbations accounted for over 140000 hospital admissions in 2012 in the </w:t>
      </w:r>
      <w:r>
        <w:rPr>
          <w:rFonts w:ascii="Book Antiqua" w:eastAsia="Book Antiqua" w:hAnsi="Book Antiqua" w:cs="Book Antiqua"/>
          <w:color w:val="000000"/>
        </w:rPr>
        <w:t>United Kingdom</w:t>
      </w:r>
      <w:r w:rsidR="00CC7EDD">
        <w:rPr>
          <w:rFonts w:ascii="Book Antiqua" w:eastAsia="Book Antiqua" w:hAnsi="Book Antiqua" w:cs="Book Antiqua"/>
          <w:color w:val="000000"/>
        </w:rPr>
        <w:t xml:space="preserve"> with considerably more exacerbations being treated in primary care. Despite significant research in this area in recent years, treatment of acute exacerbations in the community remains limited to oral glucocorticoids, antibiotics and bronchodilators. One of the issues with unpicking the complexity of exacerbations is trying to find out the exact underlying cause and mechanism that leads to symptoms and lung destruction. Currently symptoms are initially guided by symptoms alone though multiple causes of exacerbations have common presentations. This includes viral and bacterial infections and episodes relating to environmental triggers such as pollen and pollution. There is also evidence that cardiovascular factors can contribute to symptoms of breathlessness that can mimic COPD exacerbations. In this editorial we discuss recent advances in the use of precision medicine to more accurately treat exacerbations of COPD. This includes identification of phenotypes that could help </w:t>
      </w:r>
      <w:proofErr w:type="spellStart"/>
      <w:r w:rsidR="00CC7EDD">
        <w:rPr>
          <w:rFonts w:ascii="Book Antiqua" w:eastAsia="Book Antiqua" w:hAnsi="Book Antiqua" w:cs="Book Antiqua"/>
          <w:color w:val="000000"/>
        </w:rPr>
        <w:t>rationalise</w:t>
      </w:r>
      <w:proofErr w:type="spellEnd"/>
      <w:r w:rsidR="00CC7EDD">
        <w:rPr>
          <w:rFonts w:ascii="Book Antiqua" w:eastAsia="Book Antiqua" w:hAnsi="Book Antiqua" w:cs="Book Antiqua"/>
          <w:color w:val="000000"/>
        </w:rPr>
        <w:t xml:space="preserve"> treatment and more importantly identify novel drug targets. We also consider the future role of precision medicine in preventing exacerbations and identifying COPD patients that are at increased risk of developing them. This includes use of clinical features, biomarker data and genetic indicators of future exacerbations.</w:t>
      </w:r>
    </w:p>
    <w:p w14:paraId="320AE45C" w14:textId="77777777" w:rsidR="00A77B3E" w:rsidRDefault="00A77B3E">
      <w:pPr>
        <w:spacing w:line="360" w:lineRule="auto"/>
        <w:jc w:val="both"/>
      </w:pPr>
    </w:p>
    <w:p w14:paraId="66E75FCE" w14:textId="0897AD14" w:rsidR="00A77B3E" w:rsidRDefault="00CC7EDD">
      <w:pPr>
        <w:spacing w:line="360" w:lineRule="auto"/>
        <w:jc w:val="both"/>
      </w:pPr>
      <w:r>
        <w:rPr>
          <w:rFonts w:ascii="Book Antiqua" w:eastAsia="Book Antiqua" w:hAnsi="Book Antiqua" w:cs="Book Antiqua"/>
          <w:b/>
          <w:bCs/>
          <w:color w:val="000000"/>
        </w:rPr>
        <w:t xml:space="preserve">Key </w:t>
      </w:r>
      <w:r w:rsidR="002715F1">
        <w:rPr>
          <w:rFonts w:ascii="Book Antiqua" w:eastAsia="Book Antiqua" w:hAnsi="Book Antiqua" w:cs="Book Antiqua"/>
          <w:b/>
          <w:bCs/>
          <w:color w:val="000000"/>
        </w:rPr>
        <w:t>W</w:t>
      </w:r>
      <w:r>
        <w:rPr>
          <w:rFonts w:ascii="Book Antiqua" w:eastAsia="Book Antiqua" w:hAnsi="Book Antiqua" w:cs="Book Antiqua"/>
          <w:b/>
          <w:bCs/>
          <w:color w:val="000000"/>
        </w:rPr>
        <w:t xml:space="preserve">ords: </w:t>
      </w:r>
      <w:r w:rsidR="0049742D">
        <w:rPr>
          <w:rFonts w:ascii="Book Antiqua" w:eastAsia="Book Antiqua" w:hAnsi="Book Antiqua" w:cs="Book Antiqua"/>
          <w:color w:val="000000"/>
          <w:szCs w:val="22"/>
        </w:rPr>
        <w:t>Chronic obstructive pulmonary disease</w:t>
      </w:r>
      <w:r>
        <w:rPr>
          <w:rFonts w:ascii="Book Antiqua" w:eastAsia="Book Antiqua" w:hAnsi="Book Antiqua" w:cs="Book Antiqua"/>
          <w:color w:val="000000"/>
        </w:rPr>
        <w:t>; Exacerbations; Phenotypes; Endotypes; Precision medicine; Clinical</w:t>
      </w:r>
    </w:p>
    <w:p w14:paraId="55535F7D" w14:textId="77777777" w:rsidR="00A77B3E" w:rsidRDefault="00A77B3E">
      <w:pPr>
        <w:spacing w:line="360" w:lineRule="auto"/>
        <w:jc w:val="both"/>
      </w:pPr>
    </w:p>
    <w:p w14:paraId="7A832FB3" w14:textId="68654253" w:rsidR="00A77B3E" w:rsidRDefault="00CC7EDD">
      <w:pPr>
        <w:spacing w:line="360" w:lineRule="auto"/>
        <w:jc w:val="both"/>
      </w:pPr>
      <w:r>
        <w:rPr>
          <w:rFonts w:ascii="Book Antiqua" w:eastAsia="Book Antiqua" w:hAnsi="Book Antiqua" w:cs="Book Antiqua"/>
          <w:color w:val="000000"/>
        </w:rPr>
        <w:t xml:space="preserve">Ellis PR, Turner AM. </w:t>
      </w:r>
      <w:proofErr w:type="spellStart"/>
      <w:r>
        <w:rPr>
          <w:rFonts w:ascii="Book Antiqua" w:eastAsia="Book Antiqua" w:hAnsi="Book Antiqua" w:cs="Book Antiqua"/>
          <w:color w:val="000000"/>
        </w:rPr>
        <w:t>Personalising</w:t>
      </w:r>
      <w:proofErr w:type="spellEnd"/>
      <w:r>
        <w:rPr>
          <w:rFonts w:ascii="Book Antiqua" w:eastAsia="Book Antiqua" w:hAnsi="Book Antiqua" w:cs="Book Antiqua"/>
          <w:color w:val="000000"/>
        </w:rPr>
        <w:t xml:space="preserve"> exacerbation prediction strategies in </w:t>
      </w:r>
      <w:r w:rsidR="001B57CA">
        <w:rPr>
          <w:rFonts w:ascii="Book Antiqua" w:eastAsia="Book Antiqua" w:hAnsi="Book Antiqua" w:cs="Book Antiqua"/>
          <w:color w:val="000000"/>
          <w:szCs w:val="22"/>
        </w:rPr>
        <w:t>c</w:t>
      </w:r>
      <w:r w:rsidR="0049742D">
        <w:rPr>
          <w:rFonts w:ascii="Book Antiqua" w:eastAsia="Book Antiqua" w:hAnsi="Book Antiqua" w:cs="Book Antiqua"/>
          <w:color w:val="000000"/>
          <w:szCs w:val="22"/>
        </w:rPr>
        <w:t>hronic obstructive pulmonary disease</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Respirol</w:t>
      </w:r>
      <w:proofErr w:type="spellEnd"/>
      <w:r>
        <w:rPr>
          <w:rFonts w:ascii="Book Antiqua" w:eastAsia="Book Antiqua" w:hAnsi="Book Antiqua" w:cs="Book Antiqua"/>
          <w:color w:val="000000"/>
        </w:rPr>
        <w:t xml:space="preserve"> 2020; In press</w:t>
      </w:r>
    </w:p>
    <w:p w14:paraId="15C9D872" w14:textId="77777777" w:rsidR="00A77B3E" w:rsidRDefault="00A77B3E">
      <w:pPr>
        <w:spacing w:line="360" w:lineRule="auto"/>
        <w:jc w:val="both"/>
      </w:pPr>
    </w:p>
    <w:p w14:paraId="2ABFA430" w14:textId="0EE2832D" w:rsidR="00A77B3E" w:rsidRDefault="00CC7EDD">
      <w:pPr>
        <w:spacing w:line="360" w:lineRule="auto"/>
        <w:jc w:val="both"/>
      </w:pPr>
      <w:r>
        <w:rPr>
          <w:rFonts w:ascii="Book Antiqua" w:eastAsia="Book Antiqua" w:hAnsi="Book Antiqua" w:cs="Book Antiqua"/>
          <w:b/>
          <w:bCs/>
          <w:color w:val="000000"/>
        </w:rPr>
        <w:t xml:space="preserve">Core </w:t>
      </w:r>
      <w:r w:rsidR="002715F1">
        <w:rPr>
          <w:rFonts w:ascii="Book Antiqua" w:eastAsia="Book Antiqua" w:hAnsi="Book Antiqua" w:cs="Book Antiqua"/>
          <w:b/>
          <w:bCs/>
          <w:color w:val="000000"/>
        </w:rPr>
        <w:t>T</w:t>
      </w:r>
      <w:r>
        <w:rPr>
          <w:rFonts w:ascii="Book Antiqua" w:eastAsia="Book Antiqua" w:hAnsi="Book Antiqua" w:cs="Book Antiqua"/>
          <w:b/>
          <w:bCs/>
          <w:color w:val="000000"/>
        </w:rPr>
        <w:t xml:space="preserve">ip: </w:t>
      </w:r>
      <w:r w:rsidR="001B57CA">
        <w:rPr>
          <w:rFonts w:ascii="Book Antiqua" w:eastAsia="Book Antiqua" w:hAnsi="Book Antiqua" w:cs="Book Antiqua"/>
          <w:color w:val="000000"/>
          <w:szCs w:val="22"/>
        </w:rPr>
        <w:t>Chronic obstructive pulmonary disease</w:t>
      </w:r>
      <w:r w:rsidR="001B57CA">
        <w:rPr>
          <w:rFonts w:ascii="Book Antiqua" w:eastAsia="Book Antiqua" w:hAnsi="Book Antiqua" w:cs="Book Antiqua"/>
          <w:color w:val="000000"/>
        </w:rPr>
        <w:t xml:space="preserve"> (COPD)</w:t>
      </w:r>
      <w:r>
        <w:rPr>
          <w:rFonts w:ascii="Book Antiqua" w:eastAsia="Book Antiqua" w:hAnsi="Book Antiqua" w:cs="Book Antiqua"/>
          <w:color w:val="000000"/>
        </w:rPr>
        <w:t xml:space="preserve"> patients and the exacerbations they suffer are complex and heterogenous in nature. They should all be </w:t>
      </w:r>
      <w:r>
        <w:rPr>
          <w:rFonts w:ascii="Book Antiqua" w:eastAsia="Book Antiqua" w:hAnsi="Book Antiqua" w:cs="Book Antiqua"/>
          <w:color w:val="000000"/>
        </w:rPr>
        <w:lastRenderedPageBreak/>
        <w:t>treated on an individual basis with detailed clinical history and initial work up to better understand the impact it is having on their life. Careful consideration of the benefits of treatment should be weighed up against the risks of their side effects to ensure the maximum benefit of treatment. Precision medicine is starting to appear in management of COPD, both for acute exacerbations and their prevention.</w:t>
      </w:r>
    </w:p>
    <w:p w14:paraId="150A977D" w14:textId="39726506" w:rsidR="00A77B3E" w:rsidRDefault="001B57CA">
      <w:pPr>
        <w:spacing w:line="360" w:lineRule="auto"/>
        <w:jc w:val="both"/>
      </w:pPr>
      <w:r>
        <w:rPr>
          <w:rFonts w:ascii="Book Antiqua" w:eastAsia="Book Antiqua" w:hAnsi="Book Antiqua" w:cs="Book Antiqua"/>
          <w:b/>
          <w:caps/>
          <w:color w:val="000000"/>
          <w:u w:val="single"/>
        </w:rPr>
        <w:br w:type="page"/>
      </w:r>
      <w:r w:rsidR="00CC7EDD">
        <w:rPr>
          <w:rFonts w:ascii="Book Antiqua" w:eastAsia="Book Antiqua" w:hAnsi="Book Antiqua" w:cs="Book Antiqua"/>
          <w:b/>
          <w:caps/>
          <w:color w:val="000000"/>
          <w:u w:val="single"/>
        </w:rPr>
        <w:lastRenderedPageBreak/>
        <w:t>INTRODUCTION</w:t>
      </w:r>
    </w:p>
    <w:p w14:paraId="526245EA" w14:textId="7B9A909F" w:rsidR="00A77B3E" w:rsidRDefault="00CC7EDD">
      <w:pPr>
        <w:spacing w:line="360" w:lineRule="auto"/>
        <w:jc w:val="both"/>
      </w:pPr>
      <w:r>
        <w:rPr>
          <w:rFonts w:ascii="Book Antiqua" w:eastAsia="Book Antiqua" w:hAnsi="Book Antiqua" w:cs="Book Antiqua"/>
          <w:color w:val="000000"/>
          <w:szCs w:val="22"/>
        </w:rPr>
        <w:t xml:space="preserve">Chronic </w:t>
      </w:r>
      <w:r w:rsidR="00986BE5">
        <w:rPr>
          <w:rFonts w:ascii="Book Antiqua" w:eastAsia="Book Antiqua" w:hAnsi="Book Antiqua" w:cs="Book Antiqua"/>
          <w:color w:val="000000"/>
          <w:szCs w:val="22"/>
        </w:rPr>
        <w:t>o</w:t>
      </w:r>
      <w:r>
        <w:rPr>
          <w:rFonts w:ascii="Book Antiqua" w:eastAsia="Book Antiqua" w:hAnsi="Book Antiqua" w:cs="Book Antiqua"/>
          <w:color w:val="000000"/>
          <w:szCs w:val="22"/>
        </w:rPr>
        <w:t xml:space="preserve">bstructive </w:t>
      </w:r>
      <w:r w:rsidR="00986BE5">
        <w:rPr>
          <w:rFonts w:ascii="Book Antiqua" w:eastAsia="Book Antiqua" w:hAnsi="Book Antiqua" w:cs="Book Antiqua"/>
          <w:color w:val="000000"/>
          <w:szCs w:val="22"/>
        </w:rPr>
        <w:t>p</w:t>
      </w:r>
      <w:r>
        <w:rPr>
          <w:rFonts w:ascii="Book Antiqua" w:eastAsia="Book Antiqua" w:hAnsi="Book Antiqua" w:cs="Book Antiqua"/>
          <w:color w:val="000000"/>
          <w:szCs w:val="22"/>
        </w:rPr>
        <w:t xml:space="preserve">ulmonary </w:t>
      </w:r>
      <w:r w:rsidR="00986BE5">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isease (COPD) is a preventable and treatable chronic lung condition that is projected to be the </w:t>
      </w:r>
      <w:r w:rsidR="00466BC0">
        <w:rPr>
          <w:rFonts w:ascii="Book Antiqua" w:eastAsia="Book Antiqua" w:hAnsi="Book Antiqua" w:cs="Book Antiqua"/>
          <w:color w:val="000000"/>
          <w:szCs w:val="22"/>
        </w:rPr>
        <w:t>thi</w:t>
      </w:r>
      <w:r>
        <w:rPr>
          <w:rFonts w:ascii="Book Antiqua" w:eastAsia="Book Antiqua" w:hAnsi="Book Antiqua" w:cs="Book Antiqua"/>
          <w:color w:val="000000"/>
          <w:szCs w:val="22"/>
        </w:rPr>
        <w:t>rd leading cause of death globally by 2030. It is a diverse disease with a wide variation in symptoms and severity and associated comorbidities including osteoporosis</w:t>
      </w:r>
      <w:r w:rsidR="00466BC0" w:rsidRPr="00466BC0">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 xml:space="preserve"> and sarcopenia</w:t>
      </w:r>
      <w:r w:rsidR="00466BC0" w:rsidRPr="00466BC0">
        <w:rPr>
          <w:rFonts w:ascii="Book Antiqua" w:eastAsia="Book Antiqua" w:hAnsi="Book Antiqua" w:cs="Book Antiqua"/>
          <w:color w:val="000000"/>
          <w:szCs w:val="22"/>
          <w:vertAlign w:val="superscript"/>
        </w:rPr>
        <w:t>[2]</w:t>
      </w:r>
      <w:r>
        <w:rPr>
          <w:rFonts w:ascii="Book Antiqua" w:eastAsia="Book Antiqua" w:hAnsi="Book Antiqua" w:cs="Book Antiqua"/>
          <w:color w:val="000000"/>
          <w:szCs w:val="22"/>
        </w:rPr>
        <w:t>. One of the most important features of COPD are episodes of acute worsening of respiratory symptoms, more commonly known as exacerbations. Such episodes often require additional therapy in an attempt to reduce their impact, duration and limit damage to the lungs. COPD exacerbations are associated with increased mortality</w:t>
      </w:r>
      <w:r w:rsidR="00466BC0" w:rsidRPr="00466BC0">
        <w:rPr>
          <w:rFonts w:ascii="Book Antiqua" w:eastAsia="Book Antiqua" w:hAnsi="Book Antiqua" w:cs="Book Antiqua"/>
          <w:color w:val="000000"/>
          <w:szCs w:val="22"/>
          <w:vertAlign w:val="superscript"/>
        </w:rPr>
        <w:t>[3]</w:t>
      </w:r>
      <w:r>
        <w:rPr>
          <w:rFonts w:ascii="Book Antiqua" w:eastAsia="Book Antiqua" w:hAnsi="Book Antiqua" w:cs="Book Antiqua"/>
          <w:color w:val="000000"/>
          <w:szCs w:val="22"/>
        </w:rPr>
        <w:t>, worse qualify of life</w:t>
      </w:r>
      <w:r w:rsidR="00466BC0" w:rsidRPr="00466BC0">
        <w:rPr>
          <w:rFonts w:ascii="Book Antiqua" w:eastAsia="Book Antiqua" w:hAnsi="Book Antiqua" w:cs="Book Antiqua"/>
          <w:color w:val="000000"/>
          <w:szCs w:val="22"/>
          <w:vertAlign w:val="superscript"/>
        </w:rPr>
        <w:t>[4]</w:t>
      </w:r>
      <w:r>
        <w:rPr>
          <w:rFonts w:ascii="Book Antiqua" w:eastAsia="Book Antiqua" w:hAnsi="Book Antiqua" w:cs="Book Antiqua"/>
          <w:color w:val="000000"/>
          <w:szCs w:val="22"/>
        </w:rPr>
        <w:t xml:space="preserve"> and more rapid lung function decline.</w:t>
      </w:r>
    </w:p>
    <w:p w14:paraId="1F2101FE" w14:textId="2DF12C79" w:rsidR="00A77B3E" w:rsidRDefault="00CC7EDD" w:rsidP="00466BC0">
      <w:pPr>
        <w:spacing w:line="360" w:lineRule="auto"/>
        <w:ind w:firstLineChars="100" w:firstLine="240"/>
        <w:jc w:val="both"/>
      </w:pPr>
      <w:r>
        <w:rPr>
          <w:rFonts w:ascii="Book Antiqua" w:eastAsia="Book Antiqua" w:hAnsi="Book Antiqua" w:cs="Book Antiqua"/>
          <w:color w:val="000000"/>
          <w:szCs w:val="22"/>
        </w:rPr>
        <w:t xml:space="preserve">There has been little change to the repertoire of therapies available to </w:t>
      </w:r>
      <w:r w:rsidR="003462F0" w:rsidRPr="003462F0">
        <w:rPr>
          <w:rFonts w:ascii="Book Antiqua" w:eastAsia="Book Antiqua" w:hAnsi="Book Antiqua" w:cs="Book Antiqua"/>
          <w:color w:val="000000"/>
          <w:szCs w:val="22"/>
        </w:rPr>
        <w:t xml:space="preserve">acute exacerbation of COPD </w:t>
      </w:r>
      <w:r w:rsidR="003462F0">
        <w:rPr>
          <w:rFonts w:ascii="Book Antiqua" w:eastAsia="Book Antiqua" w:hAnsi="Book Antiqua" w:cs="Book Antiqua"/>
          <w:color w:val="000000"/>
          <w:szCs w:val="22"/>
        </w:rPr>
        <w:t>(</w:t>
      </w:r>
      <w:r>
        <w:rPr>
          <w:rFonts w:ascii="Book Antiqua" w:eastAsia="Book Antiqua" w:hAnsi="Book Antiqua" w:cs="Book Antiqua"/>
          <w:color w:val="000000"/>
          <w:szCs w:val="22"/>
        </w:rPr>
        <w:t>AECOPD</w:t>
      </w:r>
      <w:r w:rsidR="003462F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in the last 30 years</w:t>
      </w:r>
      <w:r w:rsidR="003462F0" w:rsidRPr="003462F0">
        <w:rPr>
          <w:rFonts w:ascii="Book Antiqua" w:eastAsia="Book Antiqua" w:hAnsi="Book Antiqua" w:cs="Book Antiqua"/>
          <w:color w:val="000000"/>
          <w:szCs w:val="22"/>
          <w:vertAlign w:val="superscript"/>
        </w:rPr>
        <w:t>[</w:t>
      </w:r>
      <w:r w:rsidRPr="003462F0">
        <w:rPr>
          <w:rFonts w:ascii="Book Antiqua" w:eastAsia="Book Antiqua" w:hAnsi="Book Antiqua" w:cs="Book Antiqua"/>
          <w:color w:val="000000"/>
          <w:szCs w:val="22"/>
          <w:vertAlign w:val="superscript"/>
        </w:rPr>
        <w:t>5</w:t>
      </w:r>
      <w:r w:rsidR="003462F0" w:rsidRPr="003462F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The main stay of treatment remains oral glucocorticoids and inhaled bronchodilators plus antibiotics if a bacterial infection is suspected</w:t>
      </w:r>
      <w:r w:rsidR="003462F0" w:rsidRPr="003462F0">
        <w:rPr>
          <w:rFonts w:ascii="Book Antiqua" w:eastAsia="Book Antiqua" w:hAnsi="Book Antiqua" w:cs="Book Antiqua"/>
          <w:color w:val="000000"/>
          <w:szCs w:val="22"/>
          <w:vertAlign w:val="superscript"/>
        </w:rPr>
        <w:t>[</w:t>
      </w:r>
      <w:r w:rsidRPr="003462F0">
        <w:rPr>
          <w:rFonts w:ascii="Book Antiqua" w:eastAsia="Book Antiqua" w:hAnsi="Book Antiqua" w:cs="Book Antiqua"/>
          <w:color w:val="000000"/>
          <w:szCs w:val="22"/>
          <w:vertAlign w:val="superscript"/>
        </w:rPr>
        <w:t>6</w:t>
      </w:r>
      <w:r w:rsidR="003462F0" w:rsidRPr="003462F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Treatment of COPD exacerbations in the community is mainly based on symptoms alone. Since the symptoms of COPD exacerbations are the result of numerous possible </w:t>
      </w:r>
      <w:proofErr w:type="spellStart"/>
      <w:r>
        <w:rPr>
          <w:rFonts w:ascii="Book Antiqua" w:eastAsia="Book Antiqua" w:hAnsi="Book Antiqua" w:cs="Book Antiqua"/>
          <w:color w:val="000000"/>
          <w:szCs w:val="22"/>
        </w:rPr>
        <w:t>aetiologies</w:t>
      </w:r>
      <w:proofErr w:type="spellEnd"/>
      <w:r>
        <w:rPr>
          <w:rFonts w:ascii="Book Antiqua" w:eastAsia="Book Antiqua" w:hAnsi="Book Antiqua" w:cs="Book Antiqua"/>
          <w:color w:val="000000"/>
          <w:szCs w:val="22"/>
        </w:rPr>
        <w:t xml:space="preserve"> (infection, environmental, psychological, cardiovascular) with little in the way of features that can predict the exact cause, most are treated with a “one size fits all” approach.</w:t>
      </w:r>
    </w:p>
    <w:p w14:paraId="50563AE6" w14:textId="78EB7A38" w:rsidR="00A77B3E" w:rsidRDefault="00CC7EDD" w:rsidP="003462F0">
      <w:pPr>
        <w:spacing w:line="360" w:lineRule="auto"/>
        <w:ind w:firstLineChars="100" w:firstLine="240"/>
        <w:jc w:val="both"/>
      </w:pPr>
      <w:r>
        <w:rPr>
          <w:rFonts w:ascii="Book Antiqua" w:eastAsia="Book Antiqua" w:hAnsi="Book Antiqua" w:cs="Book Antiqua"/>
          <w:color w:val="000000"/>
          <w:szCs w:val="22"/>
        </w:rPr>
        <w:t xml:space="preserve">COPD patients also suffer with marked variation in day to day symptoms including breathlessness, sputum production, sputum </w:t>
      </w:r>
      <w:proofErr w:type="spellStart"/>
      <w:r>
        <w:rPr>
          <w:rFonts w:ascii="Book Antiqua" w:eastAsia="Book Antiqua" w:hAnsi="Book Antiqua" w:cs="Book Antiqua"/>
          <w:color w:val="000000"/>
          <w:szCs w:val="22"/>
        </w:rPr>
        <w:t>colour</w:t>
      </w:r>
      <w:proofErr w:type="spellEnd"/>
      <w:r>
        <w:rPr>
          <w:rFonts w:ascii="Book Antiqua" w:eastAsia="Book Antiqua" w:hAnsi="Book Antiqua" w:cs="Book Antiqua"/>
          <w:color w:val="000000"/>
          <w:szCs w:val="22"/>
        </w:rPr>
        <w:t>, fatigue and levels of stress and anxiety. This presents a challenge for physicians to accurately treat exacerbations. How can a distinction be made between the usual daily variation in symptoms and an emerging exacerbation?</w:t>
      </w:r>
    </w:p>
    <w:p w14:paraId="171E6A4A" w14:textId="7E94B3B5" w:rsidR="00A77B3E" w:rsidRDefault="00CC7EDD" w:rsidP="003462F0">
      <w:pPr>
        <w:spacing w:line="360" w:lineRule="auto"/>
        <w:ind w:firstLineChars="100" w:firstLine="240"/>
        <w:jc w:val="both"/>
      </w:pPr>
      <w:r>
        <w:rPr>
          <w:rFonts w:ascii="Book Antiqua" w:eastAsia="Book Antiqua" w:hAnsi="Book Antiqua" w:cs="Book Antiqua"/>
          <w:color w:val="000000"/>
          <w:szCs w:val="22"/>
        </w:rPr>
        <w:t xml:space="preserve">It is clear that more sophisticated and </w:t>
      </w:r>
      <w:proofErr w:type="spellStart"/>
      <w:r>
        <w:rPr>
          <w:rFonts w:ascii="Book Antiqua" w:eastAsia="Book Antiqua" w:hAnsi="Book Antiqua" w:cs="Book Antiqua"/>
          <w:color w:val="000000"/>
          <w:szCs w:val="22"/>
        </w:rPr>
        <w:t>personalised</w:t>
      </w:r>
      <w:proofErr w:type="spellEnd"/>
      <w:r>
        <w:rPr>
          <w:rFonts w:ascii="Book Antiqua" w:eastAsia="Book Antiqua" w:hAnsi="Book Antiqua" w:cs="Book Antiqua"/>
          <w:color w:val="000000"/>
          <w:szCs w:val="22"/>
        </w:rPr>
        <w:t xml:space="preserve"> approaches are required to improve accuracy of treating COPD exacerbations and crucially early identification of moderate or severe exacerbations to enable prompt treatment. Precision medicine has been defined as “treatments targeted to the needs of individual patients on the basis of genetic, biomarker, phenotypic, or psychosocial characteristics that distinguish a given patient from other patients with similar clinical presentations</w:t>
      </w:r>
      <w:r w:rsidR="003462F0" w:rsidRPr="003462F0">
        <w:rPr>
          <w:rFonts w:ascii="Book Antiqua" w:eastAsia="Book Antiqua" w:hAnsi="Book Antiqua" w:cs="Book Antiqua"/>
          <w:color w:val="000000"/>
          <w:szCs w:val="22"/>
          <w:vertAlign w:val="superscript"/>
        </w:rPr>
        <w:t>[</w:t>
      </w:r>
      <w:r w:rsidRPr="003462F0">
        <w:rPr>
          <w:rFonts w:ascii="Book Antiqua" w:eastAsia="Book Antiqua" w:hAnsi="Book Antiqua" w:cs="Book Antiqua"/>
          <w:color w:val="000000"/>
          <w:szCs w:val="22"/>
          <w:vertAlign w:val="superscript"/>
        </w:rPr>
        <w:t>7</w:t>
      </w:r>
      <w:r w:rsidR="003462F0" w:rsidRPr="003462F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The ultimate aim of </w:t>
      </w:r>
      <w:proofErr w:type="spellStart"/>
      <w:r>
        <w:rPr>
          <w:rFonts w:ascii="Book Antiqua" w:eastAsia="Book Antiqua" w:hAnsi="Book Antiqua" w:cs="Book Antiqua"/>
          <w:color w:val="000000"/>
          <w:szCs w:val="22"/>
        </w:rPr>
        <w:t>personalised</w:t>
      </w:r>
      <w:proofErr w:type="spellEnd"/>
      <w:r>
        <w:rPr>
          <w:rFonts w:ascii="Book Antiqua" w:eastAsia="Book Antiqua" w:hAnsi="Book Antiqua" w:cs="Book Antiqua"/>
          <w:color w:val="000000"/>
          <w:szCs w:val="22"/>
        </w:rPr>
        <w:t xml:space="preserve"> medicine is to improve clinical outcomes for patients whilst avoiding side </w:t>
      </w:r>
      <w:r>
        <w:rPr>
          <w:rFonts w:ascii="Book Antiqua" w:eastAsia="Book Antiqua" w:hAnsi="Book Antiqua" w:cs="Book Antiqua"/>
          <w:color w:val="000000"/>
          <w:szCs w:val="22"/>
        </w:rPr>
        <w:lastRenderedPageBreak/>
        <w:t>effects for those who are unlikely to benefit from therapy</w:t>
      </w:r>
      <w:r w:rsidR="003462F0" w:rsidRPr="003462F0">
        <w:rPr>
          <w:rFonts w:ascii="Book Antiqua" w:eastAsia="Book Antiqua" w:hAnsi="Book Antiqua" w:cs="Book Antiqua"/>
          <w:color w:val="000000"/>
          <w:szCs w:val="22"/>
          <w:vertAlign w:val="superscript"/>
        </w:rPr>
        <w:t>[</w:t>
      </w:r>
      <w:r w:rsidRPr="003462F0">
        <w:rPr>
          <w:rFonts w:ascii="Book Antiqua" w:eastAsia="Book Antiqua" w:hAnsi="Book Antiqua" w:cs="Book Antiqua"/>
          <w:color w:val="000000"/>
          <w:szCs w:val="22"/>
          <w:vertAlign w:val="superscript"/>
        </w:rPr>
        <w:t>7</w:t>
      </w:r>
      <w:r w:rsidR="003462F0" w:rsidRPr="003462F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In the context of treating COPD exacerbations this means diagnosing and treating patients based on factors that separate exacerbations into unique phenotypes. This is likely to include measurement of biological samples (blood, urine or sputum) during the early phase of an exacerbation and potentially by monitoring them at regular intervals to detect when an exacerbation is developing. Such advanced near patient testing is on the horizon with the development of more reliable and cost-effective methods of measuring patient biomarkers in a primary care setting</w:t>
      </w:r>
      <w:r w:rsidR="003462F0" w:rsidRPr="003462F0">
        <w:rPr>
          <w:rFonts w:ascii="Book Antiqua" w:eastAsia="Book Antiqua" w:hAnsi="Book Antiqua" w:cs="Book Antiqua"/>
          <w:color w:val="000000"/>
          <w:szCs w:val="22"/>
          <w:vertAlign w:val="superscript"/>
        </w:rPr>
        <w:t>[</w:t>
      </w:r>
      <w:r w:rsidRPr="003462F0">
        <w:rPr>
          <w:rFonts w:ascii="Book Antiqua" w:eastAsia="Book Antiqua" w:hAnsi="Book Antiqua" w:cs="Book Antiqua"/>
          <w:color w:val="000000"/>
          <w:szCs w:val="22"/>
          <w:vertAlign w:val="superscript"/>
        </w:rPr>
        <w:t>8</w:t>
      </w:r>
      <w:r w:rsidR="003462F0" w:rsidRPr="003462F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w:t>
      </w:r>
    </w:p>
    <w:p w14:paraId="04E05F78" w14:textId="77777777" w:rsidR="00A77B3E" w:rsidRDefault="00CC7EDD" w:rsidP="003462F0">
      <w:pPr>
        <w:spacing w:line="360" w:lineRule="auto"/>
        <w:ind w:firstLineChars="100" w:firstLine="240"/>
        <w:jc w:val="both"/>
      </w:pPr>
      <w:r>
        <w:rPr>
          <w:rFonts w:ascii="Book Antiqua" w:eastAsia="Book Antiqua" w:hAnsi="Book Antiqua" w:cs="Book Antiqua"/>
          <w:color w:val="000000"/>
          <w:szCs w:val="22"/>
        </w:rPr>
        <w:t>Precision medicine for COPD exacerbations could also mean identifying those at an increased risk of future exacerbations and tailoring treatment to individuals to reduce the rate and impact of them on the patient. This again is likely to involve cross sectional biomarker measurement or even genetic analysis.</w:t>
      </w:r>
    </w:p>
    <w:p w14:paraId="2EBB361E" w14:textId="77777777" w:rsidR="00A77B3E" w:rsidRDefault="00A77B3E">
      <w:pPr>
        <w:spacing w:line="360" w:lineRule="auto"/>
        <w:jc w:val="both"/>
      </w:pPr>
    </w:p>
    <w:p w14:paraId="5F17E73A" w14:textId="77777777" w:rsidR="00A77B3E" w:rsidRDefault="00CC7EDD">
      <w:pPr>
        <w:spacing w:line="360" w:lineRule="auto"/>
        <w:jc w:val="both"/>
      </w:pPr>
      <w:r>
        <w:rPr>
          <w:rFonts w:ascii="Book Antiqua" w:eastAsia="Book Antiqua" w:hAnsi="Book Antiqua" w:cs="Book Antiqua"/>
          <w:b/>
          <w:caps/>
          <w:color w:val="000000"/>
          <w:u w:val="single"/>
        </w:rPr>
        <w:t>Personalised approaches to treatmet of acute exacerbations</w:t>
      </w:r>
    </w:p>
    <w:p w14:paraId="330E7D1B" w14:textId="7CB9F0E8" w:rsidR="00A77B3E" w:rsidRDefault="00CC7EDD">
      <w:pPr>
        <w:spacing w:line="360" w:lineRule="auto"/>
        <w:jc w:val="both"/>
      </w:pPr>
      <w:r>
        <w:rPr>
          <w:rFonts w:ascii="Book Antiqua" w:eastAsia="Book Antiqua" w:hAnsi="Book Antiqua" w:cs="Book Antiqua"/>
          <w:color w:val="000000"/>
          <w:szCs w:val="22"/>
        </w:rPr>
        <w:t xml:space="preserve">Exacerbations have numerous causes, often with similar presentations, namely breathlessness and sputum production. Similar symptoms do not infer similar underlying pathophysiology. For example, a bacterial exacerbation may respond well to antibiotics but may be worsened by the use of steroids due to immunosuppression. Equally, exacerbations with an allergic or environmental trigger may have little or no response to antibiotics and expose the patient to side effects and potential antibiotic resistance needlessly. It is also difficult to be sure which types of exacerbations lead to lung destruction (if at all). Causes of exacerbations that mimic symptoms of </w:t>
      </w:r>
      <w:r w:rsidR="00032DFD">
        <w:rPr>
          <w:rFonts w:ascii="Book Antiqua" w:eastAsia="Book Antiqua" w:hAnsi="Book Antiqua" w:cs="Book Antiqua"/>
          <w:color w:val="000000"/>
          <w:szCs w:val="22"/>
        </w:rPr>
        <w:t>“</w:t>
      </w:r>
      <w:r>
        <w:rPr>
          <w:rFonts w:ascii="Book Antiqua" w:eastAsia="Book Antiqua" w:hAnsi="Book Antiqua" w:cs="Book Antiqua"/>
          <w:color w:val="000000"/>
          <w:szCs w:val="22"/>
        </w:rPr>
        <w:t>true</w:t>
      </w:r>
      <w:r w:rsidR="00032DF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AECOPD, such as those triggered by cardiogenic factors by stress or anxiety, may not be associated with underlying damage to lung tissue or disease progression. Discovery of exacerbation phenotypes; traits that are observed clinically or functionally, or even endotypes; cellular and molecular pathways involved in the pathogenesis of the disease, would enable more </w:t>
      </w:r>
      <w:proofErr w:type="spellStart"/>
      <w:r>
        <w:rPr>
          <w:rFonts w:ascii="Book Antiqua" w:eastAsia="Book Antiqua" w:hAnsi="Book Antiqua" w:cs="Book Antiqua"/>
          <w:color w:val="000000"/>
          <w:szCs w:val="22"/>
        </w:rPr>
        <w:t>personalised</w:t>
      </w:r>
      <w:proofErr w:type="spellEnd"/>
      <w:r>
        <w:rPr>
          <w:rFonts w:ascii="Book Antiqua" w:eastAsia="Book Antiqua" w:hAnsi="Book Antiqua" w:cs="Book Antiqua"/>
          <w:color w:val="000000"/>
          <w:szCs w:val="22"/>
        </w:rPr>
        <w:t xml:space="preserve"> treatment of acute episodes</w:t>
      </w:r>
      <w:r w:rsidR="00032DFD" w:rsidRPr="00032DFD">
        <w:rPr>
          <w:rFonts w:ascii="Book Antiqua" w:eastAsia="Book Antiqua" w:hAnsi="Book Antiqua" w:cs="Book Antiqua"/>
          <w:color w:val="000000"/>
          <w:szCs w:val="22"/>
          <w:vertAlign w:val="superscript"/>
        </w:rPr>
        <w:t>[</w:t>
      </w:r>
      <w:r w:rsidRPr="00032DFD">
        <w:rPr>
          <w:rFonts w:ascii="Book Antiqua" w:eastAsia="Book Antiqua" w:hAnsi="Book Antiqua" w:cs="Book Antiqua"/>
          <w:color w:val="000000"/>
          <w:szCs w:val="22"/>
          <w:vertAlign w:val="superscript"/>
        </w:rPr>
        <w:t>9</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This is likely to include use of symptoms, physiological measurements or biomarkers to stratify exacerbations.</w:t>
      </w:r>
    </w:p>
    <w:p w14:paraId="4DE230E7" w14:textId="1076D2AE" w:rsidR="00A77B3E" w:rsidRDefault="00CC7EDD" w:rsidP="00032DFD">
      <w:pPr>
        <w:spacing w:line="360" w:lineRule="auto"/>
        <w:ind w:firstLineChars="100" w:firstLine="240"/>
        <w:jc w:val="both"/>
      </w:pPr>
      <w:r>
        <w:rPr>
          <w:rFonts w:ascii="Book Antiqua" w:eastAsia="Book Antiqua" w:hAnsi="Book Antiqua" w:cs="Book Antiqua"/>
          <w:color w:val="000000"/>
          <w:szCs w:val="22"/>
        </w:rPr>
        <w:lastRenderedPageBreak/>
        <w:t>The acute phase protein C reactive protein (CRP) is a widely used clinical biomarker of inflammation and infection</w:t>
      </w:r>
      <w:r w:rsidR="00032DFD" w:rsidRPr="00032DFD">
        <w:rPr>
          <w:rFonts w:ascii="Book Antiqua" w:eastAsia="Book Antiqua" w:hAnsi="Book Antiqua" w:cs="Book Antiqua"/>
          <w:color w:val="000000"/>
          <w:szCs w:val="22"/>
          <w:vertAlign w:val="superscript"/>
        </w:rPr>
        <w:t>[</w:t>
      </w:r>
      <w:r w:rsidRPr="00032DFD">
        <w:rPr>
          <w:rFonts w:ascii="Book Antiqua" w:eastAsia="Book Antiqua" w:hAnsi="Book Antiqua" w:cs="Book Antiqua"/>
          <w:color w:val="000000"/>
          <w:szCs w:val="22"/>
          <w:vertAlign w:val="superscript"/>
        </w:rPr>
        <w:t>10</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and several studies have looked at its usefulness as a biomarker to select patients who would benefit from antibiotics during COPD exacerbations</w:t>
      </w:r>
      <w:r w:rsidR="00032DFD" w:rsidRPr="00032DFD">
        <w:rPr>
          <w:rFonts w:ascii="Book Antiqua" w:eastAsia="Book Antiqua" w:hAnsi="Book Antiqua" w:cs="Book Antiqua"/>
          <w:color w:val="000000"/>
          <w:szCs w:val="22"/>
          <w:vertAlign w:val="superscript"/>
        </w:rPr>
        <w:t>[</w:t>
      </w:r>
      <w:r w:rsidRPr="00032DFD">
        <w:rPr>
          <w:rFonts w:ascii="Book Antiqua" w:eastAsia="Book Antiqua" w:hAnsi="Book Antiqua" w:cs="Book Antiqua"/>
          <w:color w:val="000000"/>
          <w:szCs w:val="22"/>
          <w:vertAlign w:val="superscript"/>
        </w:rPr>
        <w:t>8</w:t>
      </w:r>
      <w:r w:rsidR="00032DFD" w:rsidRPr="00032DFD">
        <w:rPr>
          <w:rFonts w:ascii="Book Antiqua" w:eastAsia="Book Antiqua" w:hAnsi="Book Antiqua" w:cs="Book Antiqua"/>
          <w:color w:val="000000"/>
          <w:szCs w:val="22"/>
          <w:vertAlign w:val="superscript"/>
        </w:rPr>
        <w:t>,</w:t>
      </w:r>
      <w:r w:rsidRPr="00032DFD">
        <w:rPr>
          <w:rFonts w:ascii="Book Antiqua" w:eastAsia="Book Antiqua" w:hAnsi="Book Antiqua" w:cs="Book Antiqua"/>
          <w:color w:val="000000"/>
          <w:szCs w:val="22"/>
          <w:vertAlign w:val="superscript"/>
        </w:rPr>
        <w:t>11</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Most studied </w:t>
      </w:r>
      <w:proofErr w:type="spellStart"/>
      <w:r>
        <w:rPr>
          <w:rFonts w:ascii="Book Antiqua" w:eastAsia="Book Antiqua" w:hAnsi="Book Antiqua" w:cs="Book Antiqua"/>
          <w:color w:val="000000"/>
          <w:szCs w:val="22"/>
        </w:rPr>
        <w:t>hospitalised</w:t>
      </w:r>
      <w:proofErr w:type="spellEnd"/>
      <w:r>
        <w:rPr>
          <w:rFonts w:ascii="Book Antiqua" w:eastAsia="Book Antiqua" w:hAnsi="Book Antiqua" w:cs="Book Antiqua"/>
          <w:color w:val="000000"/>
          <w:szCs w:val="22"/>
        </w:rPr>
        <w:t xml:space="preserve"> patients and though use of CRP to guide treatment was non-inferior and led to a reduction in antibiotic use it did not lead to any improvement in other outcomes. Only the PACE study</w:t>
      </w:r>
      <w:r w:rsidR="00032DFD" w:rsidRPr="00032DFD">
        <w:rPr>
          <w:rFonts w:ascii="Book Antiqua" w:eastAsia="Book Antiqua" w:hAnsi="Book Antiqua" w:cs="Book Antiqua"/>
          <w:color w:val="000000"/>
          <w:szCs w:val="22"/>
          <w:vertAlign w:val="superscript"/>
        </w:rPr>
        <w:t>[</w:t>
      </w:r>
      <w:r w:rsidRPr="00032DFD">
        <w:rPr>
          <w:rFonts w:ascii="Book Antiqua" w:eastAsia="Book Antiqua" w:hAnsi="Book Antiqua" w:cs="Book Antiqua"/>
          <w:color w:val="000000"/>
          <w:szCs w:val="22"/>
          <w:vertAlign w:val="superscript"/>
        </w:rPr>
        <w:t>8</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has carried out an </w:t>
      </w:r>
      <w:r w:rsidR="00032DFD">
        <w:rPr>
          <w:rFonts w:ascii="Book Antiqua" w:eastAsia="Book Antiqua" w:hAnsi="Book Antiqua" w:cs="Book Antiqua"/>
          <w:color w:val="000000"/>
          <w:szCs w:val="22"/>
        </w:rPr>
        <w:t>r</w:t>
      </w:r>
      <w:r w:rsidR="00032DFD" w:rsidRPr="00032DFD">
        <w:rPr>
          <w:rFonts w:ascii="Book Antiqua" w:eastAsia="Book Antiqua" w:hAnsi="Book Antiqua" w:cs="Book Antiqua"/>
          <w:color w:val="000000"/>
          <w:szCs w:val="22"/>
        </w:rPr>
        <w:t xml:space="preserve">andomized controlled trials </w:t>
      </w:r>
      <w:r w:rsidR="00032DFD">
        <w:rPr>
          <w:rFonts w:ascii="Book Antiqua" w:eastAsia="Book Antiqua" w:hAnsi="Book Antiqua" w:cs="Book Antiqua"/>
          <w:color w:val="000000"/>
          <w:szCs w:val="22"/>
        </w:rPr>
        <w:t>(</w:t>
      </w:r>
      <w:r>
        <w:rPr>
          <w:rFonts w:ascii="Book Antiqua" w:eastAsia="Book Antiqua" w:hAnsi="Book Antiqua" w:cs="Book Antiqua"/>
          <w:color w:val="000000"/>
          <w:szCs w:val="22"/>
        </w:rPr>
        <w:t>RCT</w:t>
      </w:r>
      <w:r w:rsidR="00032DF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of COPD patients in a primary care setting and results of other studies may not be </w:t>
      </w:r>
      <w:proofErr w:type="spellStart"/>
      <w:r>
        <w:rPr>
          <w:rFonts w:ascii="Book Antiqua" w:eastAsia="Book Antiqua" w:hAnsi="Book Antiqua" w:cs="Book Antiqua"/>
          <w:color w:val="000000"/>
          <w:szCs w:val="22"/>
        </w:rPr>
        <w:t>generalisable</w:t>
      </w:r>
      <w:proofErr w:type="spellEnd"/>
      <w:r>
        <w:rPr>
          <w:rFonts w:ascii="Book Antiqua" w:eastAsia="Book Antiqua" w:hAnsi="Book Antiqua" w:cs="Book Antiqua"/>
          <w:color w:val="000000"/>
          <w:szCs w:val="22"/>
        </w:rPr>
        <w:t xml:space="preserve"> to the majority of COPD exacerbations that are treated in the community.</w:t>
      </w:r>
    </w:p>
    <w:p w14:paraId="797ADB51" w14:textId="3D948205" w:rsidR="00A77B3E" w:rsidRDefault="00CC7EDD" w:rsidP="00032DFD">
      <w:pPr>
        <w:spacing w:line="360" w:lineRule="auto"/>
        <w:ind w:firstLineChars="100" w:firstLine="240"/>
        <w:jc w:val="both"/>
      </w:pPr>
      <w:r>
        <w:rPr>
          <w:rFonts w:ascii="Book Antiqua" w:eastAsia="Book Antiqua" w:hAnsi="Book Antiqua" w:cs="Book Antiqua"/>
          <w:color w:val="000000"/>
          <w:szCs w:val="22"/>
        </w:rPr>
        <w:t>Procalcitonin has also been touted as a potential biomarker though currently its expense and lack of availability in routine clinical care make it less attractive</w:t>
      </w:r>
      <w:r w:rsidR="00032DFD" w:rsidRPr="00032DFD">
        <w:rPr>
          <w:rFonts w:ascii="Book Antiqua" w:eastAsia="Book Antiqua" w:hAnsi="Book Antiqua" w:cs="Book Antiqua"/>
          <w:color w:val="000000"/>
          <w:szCs w:val="22"/>
          <w:vertAlign w:val="superscript"/>
        </w:rPr>
        <w:t>[</w:t>
      </w:r>
      <w:r w:rsidRPr="00032DFD">
        <w:rPr>
          <w:rFonts w:ascii="Book Antiqua" w:eastAsia="Book Antiqua" w:hAnsi="Book Antiqua" w:cs="Book Antiqua"/>
          <w:color w:val="000000"/>
          <w:szCs w:val="22"/>
          <w:vertAlign w:val="superscript"/>
        </w:rPr>
        <w:t>12</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w:t>
      </w:r>
    </w:p>
    <w:p w14:paraId="793CA49D" w14:textId="6B732869" w:rsidR="00A77B3E" w:rsidRDefault="00CC7EDD" w:rsidP="00032DFD">
      <w:pPr>
        <w:spacing w:line="360" w:lineRule="auto"/>
        <w:ind w:firstLineChars="100" w:firstLine="240"/>
        <w:jc w:val="both"/>
      </w:pPr>
      <w:r>
        <w:rPr>
          <w:rFonts w:ascii="Book Antiqua" w:eastAsia="Book Antiqua" w:hAnsi="Book Antiqua" w:cs="Book Antiqua"/>
          <w:color w:val="000000"/>
          <w:szCs w:val="22"/>
        </w:rPr>
        <w:t xml:space="preserve">As with predicting future risk using eosinophils, acute treatment of exacerbations with oral glucocorticoids in those patients with higher eosinophil counts was found to be non-inferior to standard treatment in </w:t>
      </w:r>
      <w:proofErr w:type="spellStart"/>
      <w:r>
        <w:rPr>
          <w:rFonts w:ascii="Book Antiqua" w:eastAsia="Book Antiqua" w:hAnsi="Book Antiqua" w:cs="Book Antiqua"/>
          <w:color w:val="000000"/>
          <w:szCs w:val="22"/>
        </w:rPr>
        <w:t>hospitalised</w:t>
      </w:r>
      <w:proofErr w:type="spellEnd"/>
      <w:r>
        <w:rPr>
          <w:rFonts w:ascii="Book Antiqua" w:eastAsia="Book Antiqua" w:hAnsi="Book Antiqua" w:cs="Book Antiqua"/>
          <w:color w:val="000000"/>
          <w:szCs w:val="22"/>
        </w:rPr>
        <w:t xml:space="preserve"> patients</w:t>
      </w:r>
      <w:r w:rsidR="00032DFD" w:rsidRPr="00032DFD">
        <w:rPr>
          <w:rFonts w:ascii="Book Antiqua" w:eastAsia="Book Antiqua" w:hAnsi="Book Antiqua" w:cs="Book Antiqua"/>
          <w:color w:val="000000"/>
          <w:szCs w:val="22"/>
          <w:vertAlign w:val="superscript"/>
        </w:rPr>
        <w:t>[</w:t>
      </w:r>
      <w:r w:rsidRPr="00032DFD">
        <w:rPr>
          <w:rFonts w:ascii="Book Antiqua" w:eastAsia="Book Antiqua" w:hAnsi="Book Antiqua" w:cs="Book Antiqua"/>
          <w:color w:val="000000"/>
          <w:szCs w:val="22"/>
          <w:vertAlign w:val="superscript"/>
        </w:rPr>
        <w:t>13</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and further adds merit to the theory of the eosinophilic exacerbation phenotype.</w:t>
      </w:r>
    </w:p>
    <w:p w14:paraId="26841459" w14:textId="77777777" w:rsidR="00A77B3E" w:rsidRDefault="00CC7EDD" w:rsidP="00032DFD">
      <w:pPr>
        <w:spacing w:line="360" w:lineRule="auto"/>
        <w:ind w:firstLineChars="100" w:firstLine="240"/>
        <w:jc w:val="both"/>
      </w:pPr>
      <w:r>
        <w:rPr>
          <w:rFonts w:ascii="Book Antiqua" w:eastAsia="Book Antiqua" w:hAnsi="Book Antiqua" w:cs="Book Antiqua"/>
          <w:color w:val="000000"/>
          <w:szCs w:val="22"/>
        </w:rPr>
        <w:t xml:space="preserve">Despite their promise, use of CRP and procalcitonin to guide antibiotic treatment and eosinophils to guide use of oral glucocorticoids may be seen as a backward step. Instead of pioneering new treatments for exacerbations it is merely </w:t>
      </w:r>
      <w:proofErr w:type="spellStart"/>
      <w:r>
        <w:rPr>
          <w:rFonts w:ascii="Book Antiqua" w:eastAsia="Book Antiqua" w:hAnsi="Book Antiqua" w:cs="Book Antiqua"/>
          <w:color w:val="000000"/>
          <w:szCs w:val="22"/>
        </w:rPr>
        <w:t>rationalising</w:t>
      </w:r>
      <w:proofErr w:type="spellEnd"/>
      <w:r>
        <w:rPr>
          <w:rFonts w:ascii="Book Antiqua" w:eastAsia="Book Antiqua" w:hAnsi="Book Antiqua" w:cs="Book Antiqua"/>
          <w:color w:val="000000"/>
          <w:szCs w:val="22"/>
        </w:rPr>
        <w:t xml:space="preserve"> old ones. To truly move forward into the age of precision medicine we must identify specific exacerbation endotypes with the hope of identifying novel drug targets. In order to achieve this, we must deepen our understanding of the pathophysiological process’s involved in the early and established stages of the exacerbation period.</w:t>
      </w:r>
    </w:p>
    <w:p w14:paraId="340D50CE" w14:textId="5C026B9C" w:rsidR="00A77B3E" w:rsidRDefault="00CC7EDD" w:rsidP="00032DFD">
      <w:pPr>
        <w:spacing w:line="360" w:lineRule="auto"/>
        <w:ind w:firstLineChars="100" w:firstLine="240"/>
        <w:jc w:val="both"/>
      </w:pPr>
      <w:r>
        <w:rPr>
          <w:rFonts w:ascii="Book Antiqua" w:eastAsia="Book Antiqua" w:hAnsi="Book Antiqua" w:cs="Book Antiqua"/>
          <w:color w:val="000000"/>
          <w:szCs w:val="22"/>
        </w:rPr>
        <w:t xml:space="preserve">An alternative to measuring direct markers of inflammation is to identify biomarkers that represent organ or tissue damage. One well established example is troponin which has </w:t>
      </w:r>
      <w:proofErr w:type="spellStart"/>
      <w:r>
        <w:rPr>
          <w:rFonts w:ascii="Book Antiqua" w:eastAsia="Book Antiqua" w:hAnsi="Book Antiqua" w:cs="Book Antiqua"/>
          <w:color w:val="000000"/>
          <w:szCs w:val="22"/>
        </w:rPr>
        <w:t>revolutionised</w:t>
      </w:r>
      <w:proofErr w:type="spellEnd"/>
      <w:r>
        <w:rPr>
          <w:rFonts w:ascii="Book Antiqua" w:eastAsia="Book Antiqua" w:hAnsi="Book Antiqua" w:cs="Book Antiqua"/>
          <w:color w:val="000000"/>
          <w:szCs w:val="22"/>
        </w:rPr>
        <w:t xml:space="preserve"> triage of patients with myocardial infarction</w:t>
      </w:r>
      <w:r w:rsidR="00032DFD" w:rsidRPr="00032DFD">
        <w:rPr>
          <w:rFonts w:ascii="Book Antiqua" w:eastAsia="Book Antiqua" w:hAnsi="Book Antiqua" w:cs="Book Antiqua"/>
          <w:color w:val="000000"/>
          <w:szCs w:val="22"/>
          <w:vertAlign w:val="superscript"/>
        </w:rPr>
        <w:t>[</w:t>
      </w:r>
      <w:r w:rsidRPr="00032DFD">
        <w:rPr>
          <w:rFonts w:ascii="Book Antiqua" w:eastAsia="Book Antiqua" w:hAnsi="Book Antiqua" w:cs="Book Antiqua"/>
          <w:color w:val="000000"/>
          <w:szCs w:val="22"/>
          <w:vertAlign w:val="superscript"/>
        </w:rPr>
        <w:t>14</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It has been proposed that COPD exacerbations should be considered “lung attacks” with each episode furthering damage to the lungs with consequences for future morbidity and mortality</w:t>
      </w:r>
      <w:r w:rsidR="00032DFD" w:rsidRPr="00032DFD">
        <w:rPr>
          <w:rFonts w:ascii="Book Antiqua" w:eastAsia="Book Antiqua" w:hAnsi="Book Antiqua" w:cs="Book Antiqua"/>
          <w:color w:val="000000"/>
          <w:szCs w:val="22"/>
          <w:vertAlign w:val="superscript"/>
        </w:rPr>
        <w:t>[</w:t>
      </w:r>
      <w:r w:rsidRPr="00032DFD">
        <w:rPr>
          <w:rFonts w:ascii="Book Antiqua" w:eastAsia="Book Antiqua" w:hAnsi="Book Antiqua" w:cs="Book Antiqua"/>
          <w:color w:val="000000"/>
          <w:szCs w:val="22"/>
          <w:vertAlign w:val="superscript"/>
        </w:rPr>
        <w:t>15</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Markers of elastin degradation have been proposed as the lung equivalent biomarker of lung tissue destruction since loss of alveolar elastic tissue within the lungs is the main contributor to pulmonary emphysema, a process driven by an imbalance of </w:t>
      </w:r>
      <w:r>
        <w:rPr>
          <w:rFonts w:ascii="Book Antiqua" w:eastAsia="Book Antiqua" w:hAnsi="Book Antiqua" w:cs="Book Antiqua"/>
          <w:color w:val="000000"/>
          <w:szCs w:val="22"/>
        </w:rPr>
        <w:lastRenderedPageBreak/>
        <w:t>proteases and anti-proteases</w:t>
      </w:r>
      <w:r w:rsidR="00032DFD" w:rsidRPr="00032DFD">
        <w:rPr>
          <w:rFonts w:ascii="Book Antiqua" w:eastAsia="Book Antiqua" w:hAnsi="Book Antiqua" w:cs="Book Antiqua"/>
          <w:color w:val="000000"/>
          <w:szCs w:val="22"/>
          <w:vertAlign w:val="superscript"/>
        </w:rPr>
        <w:t>[</w:t>
      </w:r>
      <w:r w:rsidRPr="00032DFD">
        <w:rPr>
          <w:rFonts w:ascii="Book Antiqua" w:eastAsia="Book Antiqua" w:hAnsi="Book Antiqua" w:cs="Book Antiqua"/>
          <w:color w:val="000000"/>
          <w:szCs w:val="22"/>
          <w:vertAlign w:val="superscript"/>
        </w:rPr>
        <w:t>16</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This has led to particular interest into elastin degradation products as biomarkers of emphysema progression</w:t>
      </w:r>
      <w:r w:rsidR="00032DFD" w:rsidRPr="00032DFD">
        <w:rPr>
          <w:rFonts w:ascii="Book Antiqua" w:eastAsia="Book Antiqua" w:hAnsi="Book Antiqua" w:cs="Book Antiqua"/>
          <w:color w:val="000000"/>
          <w:szCs w:val="22"/>
          <w:vertAlign w:val="superscript"/>
        </w:rPr>
        <w:t>[</w:t>
      </w:r>
      <w:r w:rsidRPr="00032DFD">
        <w:rPr>
          <w:rFonts w:ascii="Book Antiqua" w:eastAsia="Book Antiqua" w:hAnsi="Book Antiqua" w:cs="Book Antiqua"/>
          <w:color w:val="000000"/>
          <w:szCs w:val="22"/>
          <w:vertAlign w:val="superscript"/>
        </w:rPr>
        <w:t>17</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and pulmonary exacerbations of COPD</w:t>
      </w:r>
      <w:r w:rsidR="00032DFD" w:rsidRPr="00032DFD">
        <w:rPr>
          <w:rFonts w:ascii="Book Antiqua" w:eastAsia="Book Antiqua" w:hAnsi="Book Antiqua" w:cs="Book Antiqua"/>
          <w:color w:val="000000"/>
          <w:szCs w:val="22"/>
          <w:vertAlign w:val="superscript"/>
        </w:rPr>
        <w:t>[</w:t>
      </w:r>
      <w:r w:rsidRPr="00032DFD">
        <w:rPr>
          <w:rFonts w:ascii="Book Antiqua" w:eastAsia="Book Antiqua" w:hAnsi="Book Antiqua" w:cs="Book Antiqua"/>
          <w:color w:val="000000"/>
          <w:szCs w:val="22"/>
          <w:vertAlign w:val="superscript"/>
        </w:rPr>
        <w:t>18</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though it has proved difficult to validate clinically</w:t>
      </w:r>
      <w:r w:rsidR="00032DFD" w:rsidRPr="00032DFD">
        <w:rPr>
          <w:rFonts w:ascii="Book Antiqua" w:eastAsia="Book Antiqua" w:hAnsi="Book Antiqua" w:cs="Book Antiqua"/>
          <w:color w:val="000000"/>
          <w:szCs w:val="22"/>
          <w:vertAlign w:val="superscript"/>
        </w:rPr>
        <w:t>[</w:t>
      </w:r>
      <w:r w:rsidRPr="00032DFD">
        <w:rPr>
          <w:rFonts w:ascii="Book Antiqua" w:eastAsia="Book Antiqua" w:hAnsi="Book Antiqua" w:cs="Book Antiqua"/>
          <w:color w:val="000000"/>
          <w:szCs w:val="22"/>
          <w:vertAlign w:val="superscript"/>
        </w:rPr>
        <w:t>19,20</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Elastin is also found in blood vessels</w:t>
      </w:r>
      <w:r w:rsidR="00032DFD" w:rsidRPr="00032DFD">
        <w:rPr>
          <w:rFonts w:ascii="Book Antiqua" w:eastAsia="Book Antiqua" w:hAnsi="Book Antiqua" w:cs="Book Antiqua"/>
          <w:color w:val="000000"/>
          <w:szCs w:val="22"/>
          <w:vertAlign w:val="superscript"/>
        </w:rPr>
        <w:t>[</w:t>
      </w:r>
      <w:r w:rsidRPr="00032DFD">
        <w:rPr>
          <w:rFonts w:ascii="Book Antiqua" w:eastAsia="Book Antiqua" w:hAnsi="Book Antiqua" w:cs="Book Antiqua"/>
          <w:color w:val="000000"/>
          <w:szCs w:val="22"/>
          <w:vertAlign w:val="superscript"/>
        </w:rPr>
        <w:t>21</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and therefore </w:t>
      </w:r>
      <w:r w:rsidR="00032DFD">
        <w:rPr>
          <w:rFonts w:ascii="Book Antiqua" w:eastAsia="Book Antiqua" w:hAnsi="Book Antiqua" w:cs="Book Antiqua"/>
          <w:color w:val="000000"/>
          <w:szCs w:val="22"/>
        </w:rPr>
        <w:t>“</w:t>
      </w:r>
      <w:r>
        <w:rPr>
          <w:rFonts w:ascii="Book Antiqua" w:eastAsia="Book Antiqua" w:hAnsi="Book Antiqua" w:cs="Book Antiqua"/>
          <w:color w:val="000000"/>
          <w:szCs w:val="22"/>
        </w:rPr>
        <w:t>non-lung</w:t>
      </w:r>
      <w:r w:rsidR="00032DF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elastin may introduce additional noise to the data. Furthermore, in advanced pulmonary emphysema the baseline </w:t>
      </w:r>
      <w:proofErr w:type="spellStart"/>
      <w:r>
        <w:rPr>
          <w:rFonts w:ascii="Book Antiqua" w:eastAsia="Book Antiqua" w:hAnsi="Book Antiqua" w:cs="Book Antiqua"/>
          <w:color w:val="000000"/>
          <w:szCs w:val="22"/>
        </w:rPr>
        <w:t>desmosine</w:t>
      </w:r>
      <w:proofErr w:type="spellEnd"/>
      <w:r>
        <w:rPr>
          <w:rFonts w:ascii="Book Antiqua" w:eastAsia="Book Antiqua" w:hAnsi="Book Antiqua" w:cs="Book Antiqua"/>
          <w:color w:val="000000"/>
          <w:szCs w:val="22"/>
        </w:rPr>
        <w:t xml:space="preserve"> level may be lower since there is less lung tissue left to be broken down, independent of disease activity</w:t>
      </w:r>
      <w:r w:rsidR="00032DFD" w:rsidRPr="00032DFD">
        <w:rPr>
          <w:rFonts w:ascii="Book Antiqua" w:eastAsia="Book Antiqua" w:hAnsi="Book Antiqua" w:cs="Book Antiqua"/>
          <w:color w:val="000000"/>
          <w:szCs w:val="22"/>
          <w:vertAlign w:val="superscript"/>
        </w:rPr>
        <w:t>[</w:t>
      </w:r>
      <w:r w:rsidRPr="00032DFD">
        <w:rPr>
          <w:rFonts w:ascii="Book Antiqua" w:eastAsia="Book Antiqua" w:hAnsi="Book Antiqua" w:cs="Book Antiqua"/>
          <w:color w:val="000000"/>
          <w:szCs w:val="22"/>
          <w:vertAlign w:val="superscript"/>
        </w:rPr>
        <w:t>22</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making direct comparisons difficult.</w:t>
      </w:r>
    </w:p>
    <w:p w14:paraId="7DE1CAB2" w14:textId="654EB0FE" w:rsidR="00A77B3E" w:rsidRDefault="00CC7EDD" w:rsidP="00032DFD">
      <w:pPr>
        <w:spacing w:line="360" w:lineRule="auto"/>
        <w:ind w:firstLineChars="100" w:firstLine="240"/>
        <w:jc w:val="both"/>
      </w:pPr>
      <w:r>
        <w:rPr>
          <w:rFonts w:ascii="Book Antiqua" w:eastAsia="Book Antiqua" w:hAnsi="Book Antiqua" w:cs="Book Antiqua"/>
          <w:color w:val="000000"/>
          <w:szCs w:val="22"/>
        </w:rPr>
        <w:t>An emerging area of study is the role of the lung microbiome and its influence on exacerbations</w:t>
      </w:r>
      <w:r w:rsidR="00032DFD" w:rsidRPr="00032DFD">
        <w:rPr>
          <w:rFonts w:ascii="Book Antiqua" w:eastAsia="Book Antiqua" w:hAnsi="Book Antiqua" w:cs="Book Antiqua"/>
          <w:color w:val="000000"/>
          <w:szCs w:val="22"/>
          <w:vertAlign w:val="superscript"/>
        </w:rPr>
        <w:t>[</w:t>
      </w:r>
      <w:r w:rsidRPr="00032DFD">
        <w:rPr>
          <w:rFonts w:ascii="Book Antiqua" w:eastAsia="Book Antiqua" w:hAnsi="Book Antiqua" w:cs="Book Antiqua"/>
          <w:color w:val="000000"/>
          <w:szCs w:val="22"/>
          <w:vertAlign w:val="superscript"/>
        </w:rPr>
        <w:t>23</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Advances in DNA sequencing in recent years has allowed for sophisticated profiling of the lung microbiome, something that traditional cell culture could not achieve consistently. The interplay between the host immune system and lung microbiota are complex but studies have shown the relative abundance and variety of bacteria within the respiratory tract is dynamic between stable state and exacerbations</w:t>
      </w:r>
      <w:r w:rsidR="00032DFD" w:rsidRPr="00032DFD">
        <w:rPr>
          <w:rFonts w:ascii="Book Antiqua" w:eastAsia="Book Antiqua" w:hAnsi="Book Antiqua" w:cs="Book Antiqua"/>
          <w:color w:val="000000"/>
          <w:szCs w:val="22"/>
          <w:vertAlign w:val="superscript"/>
        </w:rPr>
        <w:t>[</w:t>
      </w:r>
      <w:r w:rsidRPr="00032DFD">
        <w:rPr>
          <w:rFonts w:ascii="Book Antiqua" w:eastAsia="Book Antiqua" w:hAnsi="Book Antiqua" w:cs="Book Antiqua"/>
          <w:color w:val="000000"/>
          <w:szCs w:val="22"/>
          <w:vertAlign w:val="superscript"/>
        </w:rPr>
        <w:t>24</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This may provide new opportunity for identifying biomarkers of exacerbations and crucially new therapies</w:t>
      </w:r>
      <w:r w:rsidR="00032DFD" w:rsidRPr="00032DFD">
        <w:rPr>
          <w:rFonts w:ascii="Book Antiqua" w:eastAsia="Book Antiqua" w:hAnsi="Book Antiqua" w:cs="Book Antiqua"/>
          <w:color w:val="000000"/>
          <w:szCs w:val="22"/>
          <w:vertAlign w:val="superscript"/>
        </w:rPr>
        <w:t>[</w:t>
      </w:r>
      <w:r w:rsidRPr="00032DFD">
        <w:rPr>
          <w:rFonts w:ascii="Book Antiqua" w:eastAsia="Book Antiqua" w:hAnsi="Book Antiqua" w:cs="Book Antiqua"/>
          <w:color w:val="000000"/>
          <w:szCs w:val="22"/>
          <w:vertAlign w:val="superscript"/>
        </w:rPr>
        <w:t>25</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w:t>
      </w:r>
    </w:p>
    <w:p w14:paraId="5A2A0307" w14:textId="77777777" w:rsidR="00A77B3E" w:rsidRDefault="00A77B3E">
      <w:pPr>
        <w:spacing w:line="360" w:lineRule="auto"/>
        <w:jc w:val="both"/>
      </w:pPr>
    </w:p>
    <w:p w14:paraId="18C300D5" w14:textId="77777777" w:rsidR="00A77B3E" w:rsidRDefault="00CC7EDD">
      <w:pPr>
        <w:spacing w:line="360" w:lineRule="auto"/>
        <w:jc w:val="both"/>
      </w:pPr>
      <w:r>
        <w:rPr>
          <w:rFonts w:ascii="Book Antiqua" w:eastAsia="Book Antiqua" w:hAnsi="Book Antiqua" w:cs="Book Antiqua"/>
          <w:b/>
          <w:caps/>
          <w:color w:val="000000"/>
          <w:u w:val="single"/>
        </w:rPr>
        <w:t>Predicting future exacerbations of COPD</w:t>
      </w:r>
    </w:p>
    <w:p w14:paraId="0C03A454" w14:textId="21620B2B" w:rsidR="00A77B3E" w:rsidRDefault="00CC7EDD">
      <w:pPr>
        <w:spacing w:line="360" w:lineRule="auto"/>
        <w:jc w:val="both"/>
      </w:pPr>
      <w:r>
        <w:rPr>
          <w:rFonts w:ascii="Book Antiqua" w:eastAsia="Book Antiqua" w:hAnsi="Book Antiqua" w:cs="Book Antiqua"/>
          <w:color w:val="000000"/>
          <w:szCs w:val="22"/>
        </w:rPr>
        <w:t xml:space="preserve">Assessing individual risk of having pulmonary exacerbations forms a key part in choosing initial and subsequent therapy. Stratifying COPD exacerbation risk continues to be a challenge, particularly when a COPD patient is first diagnosed. Analysis of data from the SPIROMICS cohort in 2017 found marked variation in annual frequency of moderate to severe exacerbations requiring </w:t>
      </w:r>
      <w:r w:rsidR="00AB47EE">
        <w:rPr>
          <w:rFonts w:ascii="Book Antiqua" w:eastAsia="Book Antiqua" w:hAnsi="Book Antiqua" w:cs="Book Antiqua"/>
          <w:color w:val="000000"/>
          <w:szCs w:val="22"/>
        </w:rPr>
        <w:t>hospitalization</w:t>
      </w:r>
      <w:r w:rsidR="00AB47EE" w:rsidRPr="00AB47EE">
        <w:rPr>
          <w:rFonts w:ascii="Book Antiqua" w:eastAsia="Book Antiqua" w:hAnsi="Book Antiqua" w:cs="Book Antiqua"/>
          <w:color w:val="000000"/>
          <w:szCs w:val="22"/>
          <w:vertAlign w:val="superscript"/>
        </w:rPr>
        <w:t>[</w:t>
      </w:r>
      <w:r w:rsidRPr="00AB47EE">
        <w:rPr>
          <w:rFonts w:ascii="Book Antiqua" w:eastAsia="Book Antiqua" w:hAnsi="Book Antiqua" w:cs="Book Antiqua"/>
          <w:color w:val="000000"/>
          <w:szCs w:val="22"/>
          <w:vertAlign w:val="superscript"/>
        </w:rPr>
        <w:t>26</w:t>
      </w:r>
      <w:r w:rsidR="00AB47EE" w:rsidRPr="00AB47E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w:t>
      </w:r>
    </w:p>
    <w:p w14:paraId="02C3DFCB" w14:textId="09F03917" w:rsidR="00A77B3E" w:rsidRDefault="00CC7EDD" w:rsidP="00AB47EE">
      <w:pPr>
        <w:spacing w:line="360" w:lineRule="auto"/>
        <w:ind w:firstLineChars="100" w:firstLine="240"/>
        <w:jc w:val="both"/>
      </w:pPr>
      <w:r>
        <w:rPr>
          <w:rFonts w:ascii="Book Antiqua" w:eastAsia="Book Antiqua" w:hAnsi="Book Antiqua" w:cs="Book Antiqua"/>
          <w:color w:val="000000"/>
          <w:szCs w:val="22"/>
        </w:rPr>
        <w:t xml:space="preserve">Spirometry is a useful tool to assess COPD severity, and those with a </w:t>
      </w:r>
      <w:r w:rsidR="00AB47EE" w:rsidRPr="00AB47EE">
        <w:rPr>
          <w:rFonts w:ascii="Book Antiqua" w:eastAsia="Book Antiqua" w:hAnsi="Book Antiqua" w:cs="Book Antiqua"/>
          <w:color w:val="000000"/>
          <w:szCs w:val="22"/>
        </w:rPr>
        <w:t>forced expiratory volume in 1 s</w:t>
      </w:r>
      <w:r w:rsidR="00AB47E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FEV</w:t>
      </w:r>
      <w:r>
        <w:rPr>
          <w:rFonts w:ascii="Book Antiqua" w:eastAsia="Book Antiqua" w:hAnsi="Book Antiqua" w:cs="Book Antiqua"/>
          <w:color w:val="000000"/>
          <w:szCs w:val="28"/>
          <w:vertAlign w:val="subscript"/>
        </w:rPr>
        <w:t>1</w:t>
      </w:r>
      <w:r w:rsidR="00AB47EE" w:rsidRPr="00AB47EE">
        <w:rPr>
          <w:rFonts w:ascii="Book Antiqua" w:eastAsia="Book Antiqua" w:hAnsi="Book Antiqua" w:cs="Book Antiqua"/>
          <w:color w:val="000000"/>
          <w:szCs w:val="28"/>
        </w:rPr>
        <w:t>)</w:t>
      </w:r>
      <w:r>
        <w:rPr>
          <w:rFonts w:ascii="Book Antiqua" w:eastAsia="Book Antiqua" w:hAnsi="Book Antiqua" w:cs="Book Antiqua"/>
          <w:color w:val="000000"/>
          <w:szCs w:val="22"/>
        </w:rPr>
        <w:t xml:space="preserve"> &lt;</w:t>
      </w:r>
      <w:r w:rsidR="00AB47E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50% predicted are at higher risk of suffering with exacerbations. Although GOLD severity level correlates with risk of COPD exacerbations, FEV</w:t>
      </w:r>
      <w:r>
        <w:rPr>
          <w:rFonts w:ascii="Book Antiqua" w:eastAsia="Book Antiqua" w:hAnsi="Book Antiqua" w:cs="Book Antiqua"/>
          <w:color w:val="000000"/>
          <w:szCs w:val="28"/>
          <w:vertAlign w:val="subscript"/>
        </w:rPr>
        <w:t xml:space="preserve">1 </w:t>
      </w:r>
      <w:r>
        <w:rPr>
          <w:rFonts w:ascii="Book Antiqua" w:eastAsia="Book Antiqua" w:hAnsi="Book Antiqua" w:cs="Book Antiqua"/>
          <w:color w:val="000000"/>
          <w:szCs w:val="22"/>
        </w:rPr>
        <w:t>alone varies too widely to be a reliable predictor. It is, however, useful in conjunction with other patient factors</w:t>
      </w:r>
      <w:r w:rsidR="00AB47EE" w:rsidRPr="00AB47EE">
        <w:rPr>
          <w:rFonts w:ascii="Book Antiqua" w:eastAsia="Book Antiqua" w:hAnsi="Book Antiqua" w:cs="Book Antiqua"/>
          <w:color w:val="000000"/>
          <w:szCs w:val="22"/>
          <w:vertAlign w:val="superscript"/>
        </w:rPr>
        <w:t>[</w:t>
      </w:r>
      <w:r w:rsidRPr="00AB47EE">
        <w:rPr>
          <w:rFonts w:ascii="Book Antiqua" w:eastAsia="Book Antiqua" w:hAnsi="Book Antiqua" w:cs="Book Antiqua"/>
          <w:color w:val="000000"/>
          <w:szCs w:val="22"/>
          <w:vertAlign w:val="superscript"/>
        </w:rPr>
        <w:t>3</w:t>
      </w:r>
      <w:r w:rsidR="00AB47EE" w:rsidRPr="00AB47E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Deteriorating airflow obstruction is associated with increasing prevalence of exacerbations and </w:t>
      </w:r>
      <w:proofErr w:type="spellStart"/>
      <w:r>
        <w:rPr>
          <w:rFonts w:ascii="Book Antiqua" w:eastAsia="Book Antiqua" w:hAnsi="Book Antiqua" w:cs="Book Antiqua"/>
          <w:color w:val="000000"/>
          <w:szCs w:val="22"/>
        </w:rPr>
        <w:t>hospitalisations</w:t>
      </w:r>
      <w:proofErr w:type="spellEnd"/>
      <w:r w:rsidR="00AB47EE" w:rsidRPr="00AB47EE">
        <w:rPr>
          <w:rFonts w:ascii="Book Antiqua" w:eastAsia="Book Antiqua" w:hAnsi="Book Antiqua" w:cs="Book Antiqua"/>
          <w:color w:val="000000"/>
          <w:szCs w:val="22"/>
          <w:vertAlign w:val="superscript"/>
        </w:rPr>
        <w:t>[</w:t>
      </w:r>
      <w:r w:rsidRPr="00AB47EE">
        <w:rPr>
          <w:rFonts w:ascii="Book Antiqua" w:eastAsia="Book Antiqua" w:hAnsi="Book Antiqua" w:cs="Book Antiqua"/>
          <w:color w:val="000000"/>
          <w:szCs w:val="22"/>
          <w:vertAlign w:val="superscript"/>
        </w:rPr>
        <w:t>27</w:t>
      </w:r>
      <w:r w:rsidR="00AB47EE" w:rsidRPr="00AB47E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An important predictor of future exacerbations is a previous history of pulmonary exacerbations</w:t>
      </w:r>
      <w:r w:rsidR="00AB47EE" w:rsidRPr="00AB47EE">
        <w:rPr>
          <w:rFonts w:ascii="Book Antiqua" w:eastAsia="Book Antiqua" w:hAnsi="Book Antiqua" w:cs="Book Antiqua"/>
          <w:color w:val="000000"/>
          <w:szCs w:val="22"/>
          <w:vertAlign w:val="superscript"/>
        </w:rPr>
        <w:t>[</w:t>
      </w:r>
      <w:r w:rsidRPr="00AB47EE">
        <w:rPr>
          <w:rFonts w:ascii="Book Antiqua" w:eastAsia="Book Antiqua" w:hAnsi="Book Antiqua" w:cs="Book Antiqua"/>
          <w:color w:val="000000"/>
          <w:szCs w:val="22"/>
          <w:vertAlign w:val="superscript"/>
        </w:rPr>
        <w:t>28</w:t>
      </w:r>
      <w:r w:rsidR="00AB47EE" w:rsidRPr="00AB47E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and should be asked about in all patients with COPD.</w:t>
      </w:r>
    </w:p>
    <w:p w14:paraId="2F6D27D8" w14:textId="67C5198B" w:rsidR="00A77B3E" w:rsidRDefault="00CC7EDD" w:rsidP="00AB47EE">
      <w:pPr>
        <w:spacing w:line="360" w:lineRule="auto"/>
        <w:ind w:firstLineChars="100" w:firstLine="240"/>
        <w:jc w:val="both"/>
      </w:pPr>
      <w:r>
        <w:rPr>
          <w:rFonts w:ascii="Book Antiqua" w:eastAsia="Book Antiqua" w:hAnsi="Book Antiqua" w:cs="Book Antiqua"/>
          <w:color w:val="000000"/>
          <w:szCs w:val="22"/>
        </w:rPr>
        <w:lastRenderedPageBreak/>
        <w:t>In recent years there has been research interest in the role of eosinophils in precision prevention of exacerbations of COPD. A recent systematic review</w:t>
      </w:r>
      <w:r w:rsidR="00AB47EE" w:rsidRPr="00AB47EE">
        <w:rPr>
          <w:rFonts w:ascii="Book Antiqua" w:eastAsia="Book Antiqua" w:hAnsi="Book Antiqua" w:cs="Book Antiqua"/>
          <w:color w:val="000000"/>
          <w:szCs w:val="22"/>
          <w:vertAlign w:val="superscript"/>
        </w:rPr>
        <w:t>[</w:t>
      </w:r>
      <w:r w:rsidRPr="00AB47EE">
        <w:rPr>
          <w:rFonts w:ascii="Book Antiqua" w:eastAsia="Book Antiqua" w:hAnsi="Book Antiqua" w:cs="Book Antiqua"/>
          <w:color w:val="000000"/>
          <w:szCs w:val="22"/>
          <w:vertAlign w:val="superscript"/>
        </w:rPr>
        <w:t>29</w:t>
      </w:r>
      <w:r w:rsidR="00AB47EE" w:rsidRPr="00AB47E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examined the results of 11 post-hoc analyses of RCTs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25881) and 5 retrospective observational studies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109704) of the effect of </w:t>
      </w:r>
      <w:r w:rsidR="004B2FA1" w:rsidRPr="001427BF">
        <w:rPr>
          <w:rFonts w:ascii="Book Antiqua" w:eastAsia="Book Antiqua" w:hAnsi="Book Antiqua" w:cs="Book Antiqua"/>
          <w:color w:val="000000"/>
          <w:szCs w:val="22"/>
        </w:rPr>
        <w:t>inhaled corticosteroids</w:t>
      </w:r>
      <w:r w:rsidR="004B2FA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ICS</w:t>
      </w:r>
      <w:r w:rsidR="004B2FA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on COPD exacerbation rate. They found a treatment effect at both a cut off of ≥</w:t>
      </w:r>
      <w:r w:rsidR="00AB47E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 (RR, 0.80, 95%CI, 0.74</w:t>
      </w:r>
      <w:r w:rsidR="00AB47EE">
        <w:rPr>
          <w:rFonts w:ascii="Book Antiqua" w:eastAsia="Book Antiqua" w:hAnsi="Book Antiqua" w:cs="Book Antiqua"/>
          <w:color w:val="000000"/>
          <w:szCs w:val="22"/>
        </w:rPr>
        <w:t>-</w:t>
      </w:r>
      <w:r>
        <w:rPr>
          <w:rFonts w:ascii="Book Antiqua" w:eastAsia="Book Antiqua" w:hAnsi="Book Antiqua" w:cs="Book Antiqua"/>
          <w:color w:val="000000"/>
          <w:szCs w:val="22"/>
        </w:rPr>
        <w:t>0.85) and ≥</w:t>
      </w:r>
      <w:r w:rsidR="00AB47E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150 cells/µL blood eosinophil count (RR, 0.65, 0.52</w:t>
      </w:r>
      <w:r w:rsidR="00AB47EE">
        <w:rPr>
          <w:rFonts w:ascii="Book Antiqua" w:eastAsia="Book Antiqua" w:hAnsi="Book Antiqua" w:cs="Book Antiqua"/>
          <w:color w:val="000000"/>
          <w:szCs w:val="22"/>
        </w:rPr>
        <w:t>-</w:t>
      </w:r>
      <w:r>
        <w:rPr>
          <w:rFonts w:ascii="Book Antiqua" w:eastAsia="Book Antiqua" w:hAnsi="Book Antiqua" w:cs="Book Antiqua"/>
          <w:color w:val="000000"/>
          <w:szCs w:val="22"/>
        </w:rPr>
        <w:t>0.79), though there was no observed effect in 4 of the 5 observational studies. The most recent GOLD guidelines have since incorporated eosinophil count to be considered as a factor for starting an ICS in those with a higher eosinophil count in combination with clinical assessment of exacerbation risk</w:t>
      </w:r>
      <w:r w:rsidR="001427BF" w:rsidRPr="001427BF">
        <w:rPr>
          <w:rFonts w:ascii="Book Antiqua" w:eastAsia="Book Antiqua" w:hAnsi="Book Antiqua" w:cs="Book Antiqua"/>
          <w:color w:val="000000"/>
          <w:szCs w:val="22"/>
          <w:vertAlign w:val="superscript"/>
        </w:rPr>
        <w:t>[</w:t>
      </w:r>
      <w:r w:rsidRPr="001427BF">
        <w:rPr>
          <w:rFonts w:ascii="Book Antiqua" w:eastAsia="Book Antiqua" w:hAnsi="Book Antiqua" w:cs="Book Antiqua"/>
          <w:color w:val="000000"/>
          <w:szCs w:val="22"/>
          <w:vertAlign w:val="superscript"/>
        </w:rPr>
        <w:t>6</w:t>
      </w:r>
      <w:r w:rsidR="001427BF" w:rsidRPr="001427BF">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Blood eosinophils are a good example of precision medicine in action today and its use as a biomarker for future exacerbations may mean that patients with a low eosinophil count will avoid unnecessary side effects such as osteoporosis</w:t>
      </w:r>
      <w:r w:rsidR="001427BF" w:rsidRPr="001427BF">
        <w:rPr>
          <w:rFonts w:ascii="Book Antiqua" w:eastAsia="Book Antiqua" w:hAnsi="Book Antiqua" w:cs="Book Antiqua"/>
          <w:color w:val="000000"/>
          <w:szCs w:val="22"/>
          <w:vertAlign w:val="superscript"/>
        </w:rPr>
        <w:t>[</w:t>
      </w:r>
      <w:r w:rsidRPr="001427BF">
        <w:rPr>
          <w:rFonts w:ascii="Book Antiqua" w:eastAsia="Book Antiqua" w:hAnsi="Book Antiqua" w:cs="Book Antiqua"/>
          <w:color w:val="000000"/>
          <w:szCs w:val="22"/>
          <w:vertAlign w:val="superscript"/>
        </w:rPr>
        <w:t>30</w:t>
      </w:r>
      <w:r w:rsidR="001427BF" w:rsidRPr="001427BF">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who would have ordinarily received an ICS as part of routine care.</w:t>
      </w:r>
    </w:p>
    <w:p w14:paraId="099E4CAF" w14:textId="29279EAF" w:rsidR="00A77B3E" w:rsidRDefault="00CC7EDD" w:rsidP="001427BF">
      <w:pPr>
        <w:spacing w:line="360" w:lineRule="auto"/>
        <w:ind w:firstLineChars="100" w:firstLine="240"/>
        <w:jc w:val="both"/>
      </w:pPr>
      <w:r>
        <w:rPr>
          <w:rFonts w:ascii="Book Antiqua" w:eastAsia="Book Antiqua" w:hAnsi="Book Antiqua" w:cs="Book Antiqua"/>
          <w:color w:val="000000"/>
          <w:szCs w:val="22"/>
        </w:rPr>
        <w:t xml:space="preserve">There are other factors that may influence a decision to use ICS in patients with COPD. In those with a previous history of asthma or significant bronchodilator reversibility it may be beneficial to add in ICS therapy. Risk of pneumonia should always be thought about too, especially in the elderly, those with a low </w:t>
      </w:r>
      <w:r w:rsidR="004C38D0">
        <w:rPr>
          <w:rFonts w:ascii="Book Antiqua" w:eastAsia="Book Antiqua" w:hAnsi="Book Antiqua" w:cs="Book Antiqua"/>
          <w:color w:val="000000"/>
          <w:szCs w:val="22"/>
        </w:rPr>
        <w:t>b</w:t>
      </w:r>
      <w:r w:rsidR="004C38D0" w:rsidRPr="004C38D0">
        <w:rPr>
          <w:rFonts w:ascii="Book Antiqua" w:eastAsia="Book Antiqua" w:hAnsi="Book Antiqua" w:cs="Book Antiqua"/>
          <w:color w:val="000000"/>
          <w:szCs w:val="22"/>
        </w:rPr>
        <w:t>ody mass index</w:t>
      </w:r>
      <w:r>
        <w:rPr>
          <w:rFonts w:ascii="Book Antiqua" w:eastAsia="Book Antiqua" w:hAnsi="Book Antiqua" w:cs="Book Antiqua"/>
          <w:color w:val="000000"/>
          <w:szCs w:val="22"/>
        </w:rPr>
        <w:t xml:space="preserve"> and patients with bronchiectasis</w:t>
      </w:r>
      <w:r w:rsidR="004C38D0" w:rsidRPr="004C38D0">
        <w:rPr>
          <w:rFonts w:ascii="Book Antiqua" w:eastAsia="Book Antiqua" w:hAnsi="Book Antiqua" w:cs="Book Antiqua"/>
          <w:color w:val="000000"/>
          <w:szCs w:val="22"/>
          <w:vertAlign w:val="superscript"/>
        </w:rPr>
        <w:t>[</w:t>
      </w:r>
      <w:r w:rsidRPr="004C38D0">
        <w:rPr>
          <w:rFonts w:ascii="Book Antiqua" w:eastAsia="Book Antiqua" w:hAnsi="Book Antiqua" w:cs="Book Antiqua"/>
          <w:color w:val="000000"/>
          <w:szCs w:val="22"/>
          <w:vertAlign w:val="superscript"/>
        </w:rPr>
        <w:t>31</w:t>
      </w:r>
      <w:r w:rsidR="004C38D0" w:rsidRPr="004C38D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These may be considered </w:t>
      </w:r>
      <w:r w:rsidR="004C38D0">
        <w:rPr>
          <w:rFonts w:ascii="Book Antiqua" w:eastAsia="Book Antiqua" w:hAnsi="Book Antiqua" w:cs="Book Antiqua"/>
          <w:color w:val="000000"/>
          <w:szCs w:val="22"/>
        </w:rPr>
        <w:t>“</w:t>
      </w:r>
      <w:r>
        <w:rPr>
          <w:rFonts w:ascii="Book Antiqua" w:eastAsia="Book Antiqua" w:hAnsi="Book Antiqua" w:cs="Book Antiqua"/>
          <w:color w:val="000000"/>
          <w:szCs w:val="22"/>
        </w:rPr>
        <w:t>treatable traits</w:t>
      </w:r>
      <w:r w:rsidR="004C38D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may be a flexible alternative to splitting COPD patients into rigid phenotypes</w:t>
      </w:r>
      <w:r w:rsidR="004C38D0" w:rsidRPr="004C38D0">
        <w:rPr>
          <w:rFonts w:ascii="Book Antiqua" w:eastAsia="Book Antiqua" w:hAnsi="Book Antiqua" w:cs="Book Antiqua"/>
          <w:color w:val="000000"/>
          <w:szCs w:val="22"/>
          <w:vertAlign w:val="superscript"/>
        </w:rPr>
        <w:t>[</w:t>
      </w:r>
      <w:r w:rsidRPr="004C38D0">
        <w:rPr>
          <w:rFonts w:ascii="Book Antiqua" w:eastAsia="Book Antiqua" w:hAnsi="Book Antiqua" w:cs="Book Antiqua"/>
          <w:color w:val="000000"/>
          <w:szCs w:val="22"/>
          <w:vertAlign w:val="superscript"/>
        </w:rPr>
        <w:t>9</w:t>
      </w:r>
      <w:r w:rsidR="004C38D0" w:rsidRPr="004C38D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w:t>
      </w:r>
    </w:p>
    <w:p w14:paraId="18F09D6F" w14:textId="4AEFE70D" w:rsidR="00A77B3E" w:rsidRDefault="00CC7EDD" w:rsidP="004C38D0">
      <w:pPr>
        <w:spacing w:line="360" w:lineRule="auto"/>
        <w:ind w:firstLineChars="100" w:firstLine="240"/>
        <w:jc w:val="both"/>
      </w:pPr>
      <w:r>
        <w:rPr>
          <w:rFonts w:ascii="Book Antiqua" w:eastAsia="Book Antiqua" w:hAnsi="Book Antiqua" w:cs="Book Antiqua"/>
          <w:color w:val="000000"/>
          <w:szCs w:val="22"/>
        </w:rPr>
        <w:t xml:space="preserve">High eosinophils are also an example of a COPD phenotype in which a patient characteristic is associated with a clinically meaningful outcome, namely exacerbations. The underlying mechanism for eosinophilic exacerbations remains poorly understood but clinical trials that target inflammatory pathways that involve eosinophils have </w:t>
      </w:r>
      <w:proofErr w:type="spellStart"/>
      <w:r>
        <w:rPr>
          <w:rFonts w:ascii="Book Antiqua" w:eastAsia="Book Antiqua" w:hAnsi="Book Antiqua" w:cs="Book Antiqua"/>
          <w:color w:val="000000"/>
          <w:szCs w:val="22"/>
        </w:rPr>
        <w:t>sho</w:t>
      </w:r>
      <w:bookmarkStart w:id="0" w:name="_GoBack"/>
      <w:bookmarkEnd w:id="0"/>
      <w:r>
        <w:rPr>
          <w:rFonts w:ascii="Book Antiqua" w:eastAsia="Book Antiqua" w:hAnsi="Book Antiqua" w:cs="Book Antiqua"/>
          <w:color w:val="000000"/>
          <w:szCs w:val="22"/>
        </w:rPr>
        <w:t>w</w:t>
      </w:r>
      <w:proofErr w:type="spellEnd"/>
      <w:r>
        <w:rPr>
          <w:rFonts w:ascii="Book Antiqua" w:eastAsia="Book Antiqua" w:hAnsi="Book Antiqua" w:cs="Book Antiqua"/>
          <w:color w:val="000000"/>
          <w:szCs w:val="22"/>
        </w:rPr>
        <w:t xml:space="preserve"> promise</w:t>
      </w:r>
      <w:r w:rsidR="008C2437" w:rsidRPr="008C2437">
        <w:rPr>
          <w:rFonts w:ascii="Book Antiqua" w:eastAsia="Book Antiqua" w:hAnsi="Book Antiqua" w:cs="Book Antiqua"/>
          <w:color w:val="000000"/>
          <w:szCs w:val="22"/>
          <w:vertAlign w:val="superscript"/>
        </w:rPr>
        <w:t>[</w:t>
      </w:r>
      <w:r w:rsidRPr="008C2437">
        <w:rPr>
          <w:rFonts w:ascii="Book Antiqua" w:eastAsia="Book Antiqua" w:hAnsi="Book Antiqua" w:cs="Book Antiqua"/>
          <w:color w:val="000000"/>
          <w:szCs w:val="22"/>
          <w:vertAlign w:val="superscript"/>
        </w:rPr>
        <w:t>32,33</w:t>
      </w:r>
      <w:r w:rsidR="008C2437" w:rsidRPr="008C2437">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w:t>
      </w:r>
    </w:p>
    <w:p w14:paraId="61D46637" w14:textId="609D6DE5" w:rsidR="00A77B3E" w:rsidRDefault="00CC7EDD" w:rsidP="008C2437">
      <w:pPr>
        <w:spacing w:line="360" w:lineRule="auto"/>
        <w:ind w:firstLineChars="100" w:firstLine="240"/>
        <w:jc w:val="both"/>
      </w:pPr>
      <w:r>
        <w:rPr>
          <w:rFonts w:ascii="Book Antiqua" w:eastAsia="Book Antiqua" w:hAnsi="Book Antiqua" w:cs="Book Antiqua"/>
          <w:color w:val="000000"/>
          <w:szCs w:val="22"/>
        </w:rPr>
        <w:t xml:space="preserve">Other biomarkers of exacerbation risk have been explored </w:t>
      </w:r>
      <w:r w:rsidRPr="008C2437">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large cohort studies but have been unsuccessful so far. Comparison of SPIROMICS and COPD</w:t>
      </w:r>
      <w:r w:rsidR="008C243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gene data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2146 patients in total) showed no biomarker candidates that can predict retrospective self-reported exacerbations or prospective exacerbations as defined by health care use</w:t>
      </w:r>
      <w:r w:rsidR="008C2437" w:rsidRPr="008C2437">
        <w:rPr>
          <w:rFonts w:ascii="Book Antiqua" w:eastAsia="Book Antiqua" w:hAnsi="Book Antiqua" w:cs="Book Antiqua"/>
          <w:color w:val="000000"/>
          <w:szCs w:val="22"/>
          <w:vertAlign w:val="superscript"/>
        </w:rPr>
        <w:t>[</w:t>
      </w:r>
      <w:r w:rsidRPr="008C2437">
        <w:rPr>
          <w:rFonts w:ascii="Book Antiqua" w:eastAsia="Book Antiqua" w:hAnsi="Book Antiqua" w:cs="Book Antiqua"/>
          <w:color w:val="000000"/>
          <w:szCs w:val="22"/>
          <w:vertAlign w:val="superscript"/>
        </w:rPr>
        <w:t>34</w:t>
      </w:r>
      <w:r w:rsidR="008C2437" w:rsidRPr="008C2437">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w:t>
      </w:r>
    </w:p>
    <w:p w14:paraId="2C624358" w14:textId="77777777" w:rsidR="00A77B3E" w:rsidRDefault="00A77B3E">
      <w:pPr>
        <w:spacing w:line="360" w:lineRule="auto"/>
        <w:jc w:val="both"/>
      </w:pPr>
    </w:p>
    <w:p w14:paraId="50BE4801" w14:textId="77777777" w:rsidR="00A77B3E" w:rsidRDefault="00CC7EDD">
      <w:pPr>
        <w:spacing w:line="360" w:lineRule="auto"/>
        <w:jc w:val="both"/>
      </w:pPr>
      <w:r>
        <w:rPr>
          <w:rFonts w:ascii="Book Antiqua" w:eastAsia="Book Antiqua" w:hAnsi="Book Antiqua" w:cs="Book Antiqua"/>
          <w:b/>
          <w:caps/>
          <w:color w:val="000000"/>
          <w:u w:val="single"/>
        </w:rPr>
        <w:lastRenderedPageBreak/>
        <w:t>Future directions</w:t>
      </w:r>
    </w:p>
    <w:p w14:paraId="2EDD41AE" w14:textId="46D73A7C" w:rsidR="00A77B3E" w:rsidRDefault="00CC7EDD">
      <w:pPr>
        <w:spacing w:line="360" w:lineRule="auto"/>
        <w:jc w:val="both"/>
      </w:pPr>
      <w:r>
        <w:rPr>
          <w:rFonts w:ascii="Book Antiqua" w:eastAsia="Book Antiqua" w:hAnsi="Book Antiqua" w:cs="Book Antiqua"/>
          <w:color w:val="000000"/>
          <w:szCs w:val="22"/>
        </w:rPr>
        <w:t>Early changes in the inflammatory profile of an exacerbation may be key to understanding the downstream effects. It is well known that several inflammatory cells have similar end points in activating the immune system</w:t>
      </w:r>
      <w:r w:rsidR="00483AC6" w:rsidRPr="00483AC6">
        <w:rPr>
          <w:rFonts w:ascii="Book Antiqua" w:eastAsia="Book Antiqua" w:hAnsi="Book Antiqua" w:cs="Book Antiqua"/>
          <w:color w:val="000000"/>
          <w:szCs w:val="22"/>
          <w:vertAlign w:val="superscript"/>
        </w:rPr>
        <w:t>[</w:t>
      </w:r>
      <w:r w:rsidRPr="00483AC6">
        <w:rPr>
          <w:rFonts w:ascii="Book Antiqua" w:eastAsia="Book Antiqua" w:hAnsi="Book Antiqua" w:cs="Book Antiqua"/>
          <w:color w:val="000000"/>
          <w:szCs w:val="22"/>
          <w:vertAlign w:val="superscript"/>
        </w:rPr>
        <w:t>5</w:t>
      </w:r>
      <w:r w:rsidR="00483AC6" w:rsidRPr="00483AC6">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If these early changes could be found then it may shed more light on the cause of an exacerbation. This is not easily done in a hospital setting but could be achieved in clinical trials with the use of home biomarker monitoring paired with symptom diaries. This would capture subclinical episodes and daily fluctuations that would otherwise be missed when using the healthcare </w:t>
      </w:r>
      <w:proofErr w:type="spellStart"/>
      <w:r>
        <w:rPr>
          <w:rFonts w:ascii="Book Antiqua" w:eastAsia="Book Antiqua" w:hAnsi="Book Antiqua" w:cs="Book Antiqua"/>
          <w:color w:val="000000"/>
          <w:szCs w:val="22"/>
        </w:rPr>
        <w:t>utilisation</w:t>
      </w:r>
      <w:proofErr w:type="spellEnd"/>
      <w:r>
        <w:rPr>
          <w:rFonts w:ascii="Book Antiqua" w:eastAsia="Book Antiqua" w:hAnsi="Book Antiqua" w:cs="Book Antiqua"/>
          <w:color w:val="000000"/>
          <w:szCs w:val="22"/>
        </w:rPr>
        <w:t xml:space="preserve"> criteria for exacerbations. It must be noted that even if a suitable biomarker is found, acceptable and applicable methods would need to be available and cost effective in order to make it clinically useful.</w:t>
      </w:r>
    </w:p>
    <w:p w14:paraId="792D7897" w14:textId="77777777" w:rsidR="00A77B3E" w:rsidRDefault="00A77B3E">
      <w:pPr>
        <w:spacing w:line="360" w:lineRule="auto"/>
        <w:jc w:val="both"/>
      </w:pPr>
    </w:p>
    <w:p w14:paraId="60782487" w14:textId="77777777" w:rsidR="00A77B3E" w:rsidRDefault="00CC7EDD">
      <w:pPr>
        <w:spacing w:line="360" w:lineRule="auto"/>
        <w:jc w:val="both"/>
      </w:pPr>
      <w:r>
        <w:rPr>
          <w:rFonts w:ascii="Book Antiqua" w:eastAsia="Book Antiqua" w:hAnsi="Book Antiqua" w:cs="Book Antiqua"/>
          <w:b/>
          <w:caps/>
          <w:color w:val="000000"/>
          <w:u w:val="single"/>
        </w:rPr>
        <w:t>CONCLUSION</w:t>
      </w:r>
    </w:p>
    <w:p w14:paraId="7C1E29A1" w14:textId="30D0D01F" w:rsidR="00A77B3E" w:rsidRDefault="00CC7EDD">
      <w:pPr>
        <w:spacing w:line="360" w:lineRule="auto"/>
        <w:jc w:val="both"/>
      </w:pPr>
      <w:r>
        <w:rPr>
          <w:rFonts w:ascii="Book Antiqua" w:eastAsia="Book Antiqua" w:hAnsi="Book Antiqua" w:cs="Book Antiqua"/>
          <w:color w:val="000000"/>
          <w:szCs w:val="22"/>
        </w:rPr>
        <w:t>Currently limited therapies are available for the treatment and prevention of COPD exacerbations beyond antibiotics, oral and inhaled steroids and bronchodilators</w:t>
      </w:r>
      <w:r w:rsidR="00483AC6" w:rsidRPr="00483AC6">
        <w:rPr>
          <w:rFonts w:ascii="Book Antiqua" w:eastAsia="Book Antiqua" w:hAnsi="Book Antiqua" w:cs="Book Antiqua"/>
          <w:color w:val="000000"/>
          <w:szCs w:val="22"/>
          <w:vertAlign w:val="superscript"/>
        </w:rPr>
        <w:t>[</w:t>
      </w:r>
      <w:r w:rsidRPr="00483AC6">
        <w:rPr>
          <w:rFonts w:ascii="Book Antiqua" w:eastAsia="Book Antiqua" w:hAnsi="Book Antiqua" w:cs="Book Antiqua"/>
          <w:color w:val="000000"/>
          <w:szCs w:val="22"/>
          <w:vertAlign w:val="superscript"/>
        </w:rPr>
        <w:t>35</w:t>
      </w:r>
      <w:r w:rsidR="00483AC6" w:rsidRPr="00483AC6">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This is in part due to challenges in identifying clinically meaningful endotypes for COPD and stunted development of targeted therapies. Studies have also often excluded certain subgroups of COPD, such as those with other comorbidities, and subsequent poor identification of COPD endo/phenotypes. There have, however, been promising results from studies in eosinophilic COPD with further phenotypes emerging from more recent studies. In combination with advancements in near patient testing technologies there is hope for more precise treatment of COPD exacerbations in the near future.</w:t>
      </w:r>
    </w:p>
    <w:p w14:paraId="2C2FF67B" w14:textId="77777777" w:rsidR="00A77B3E" w:rsidRDefault="00A77B3E">
      <w:pPr>
        <w:spacing w:line="360" w:lineRule="auto"/>
        <w:jc w:val="both"/>
      </w:pPr>
    </w:p>
    <w:p w14:paraId="470FA33A" w14:textId="77777777" w:rsidR="00A77B3E" w:rsidRDefault="00CC7EDD">
      <w:pPr>
        <w:spacing w:line="360" w:lineRule="auto"/>
        <w:jc w:val="both"/>
      </w:pPr>
      <w:r>
        <w:rPr>
          <w:rFonts w:ascii="Book Antiqua" w:eastAsia="Book Antiqua" w:hAnsi="Book Antiqua" w:cs="Book Antiqua"/>
          <w:b/>
          <w:color w:val="000000"/>
        </w:rPr>
        <w:t>REFERENCES</w:t>
      </w:r>
    </w:p>
    <w:p w14:paraId="3DF5BA0B" w14:textId="3EF88FF2" w:rsidR="00A77B3E" w:rsidRDefault="00CC7EDD">
      <w:pPr>
        <w:spacing w:line="360" w:lineRule="auto"/>
        <w:jc w:val="both"/>
      </w:pPr>
      <w:r>
        <w:rPr>
          <w:rFonts w:ascii="Book Antiqua" w:eastAsia="Book Antiqua" w:hAnsi="Book Antiqua" w:cs="Book Antiqua"/>
          <w:color w:val="000000"/>
          <w:szCs w:val="22"/>
        </w:rPr>
        <w:t>1</w:t>
      </w:r>
      <w:r w:rsidR="005D0950">
        <w:rPr>
          <w:rFonts w:ascii="Book Antiqua" w:eastAsia="Book Antiqua" w:hAnsi="Book Antiqua" w:cs="Book Antiqua"/>
          <w:color w:val="000000"/>
          <w:szCs w:val="22"/>
        </w:rPr>
        <w:t xml:space="preserve"> </w:t>
      </w:r>
      <w:r w:rsidRPr="002670CD">
        <w:rPr>
          <w:rFonts w:ascii="Book Antiqua" w:eastAsia="Book Antiqua" w:hAnsi="Book Antiqua" w:cs="Book Antiqua"/>
          <w:b/>
          <w:bCs/>
          <w:color w:val="000000"/>
          <w:szCs w:val="22"/>
        </w:rPr>
        <w:t>Inoue D,</w:t>
      </w:r>
      <w:r>
        <w:rPr>
          <w:rFonts w:ascii="Book Antiqua" w:eastAsia="Book Antiqua" w:hAnsi="Book Antiqua" w:cs="Book Antiqua"/>
          <w:color w:val="000000"/>
          <w:szCs w:val="22"/>
        </w:rPr>
        <w:t xml:space="preserve"> Watanabe R, Okazaki R. COPD and osteoporosis: links, risks, and treatment challenges. </w:t>
      </w:r>
      <w:proofErr w:type="spellStart"/>
      <w:r w:rsidRPr="002670CD">
        <w:rPr>
          <w:rFonts w:ascii="Book Antiqua" w:eastAsia="Book Antiqua" w:hAnsi="Book Antiqua" w:cs="Book Antiqua"/>
          <w:i/>
          <w:iCs/>
          <w:color w:val="000000"/>
          <w:szCs w:val="22"/>
        </w:rPr>
        <w:t>Int</w:t>
      </w:r>
      <w:proofErr w:type="spellEnd"/>
      <w:r w:rsidRPr="002670CD">
        <w:rPr>
          <w:rFonts w:ascii="Book Antiqua" w:eastAsia="Book Antiqua" w:hAnsi="Book Antiqua" w:cs="Book Antiqua"/>
          <w:i/>
          <w:iCs/>
          <w:color w:val="000000"/>
          <w:szCs w:val="22"/>
        </w:rPr>
        <w:t xml:space="preserve"> J Chron Obstruct </w:t>
      </w:r>
      <w:proofErr w:type="spellStart"/>
      <w:r w:rsidRPr="002670CD">
        <w:rPr>
          <w:rFonts w:ascii="Book Antiqua" w:eastAsia="Book Antiqua" w:hAnsi="Book Antiqua" w:cs="Book Antiqua"/>
          <w:i/>
          <w:iCs/>
          <w:color w:val="000000"/>
          <w:szCs w:val="22"/>
        </w:rPr>
        <w:t>Pulmon</w:t>
      </w:r>
      <w:proofErr w:type="spellEnd"/>
      <w:r w:rsidRPr="002670CD">
        <w:rPr>
          <w:rFonts w:ascii="Book Antiqua" w:eastAsia="Book Antiqua" w:hAnsi="Book Antiqua" w:cs="Book Antiqua"/>
          <w:i/>
          <w:iCs/>
          <w:color w:val="000000"/>
          <w:szCs w:val="22"/>
        </w:rPr>
        <w:t xml:space="preserve"> Dis</w:t>
      </w:r>
      <w:r>
        <w:rPr>
          <w:rFonts w:ascii="Book Antiqua" w:eastAsia="Book Antiqua" w:hAnsi="Book Antiqua" w:cs="Book Antiqua"/>
          <w:color w:val="000000"/>
          <w:szCs w:val="22"/>
        </w:rPr>
        <w:t xml:space="preserve"> 2016;</w:t>
      </w:r>
      <w:r w:rsidR="002670CD">
        <w:rPr>
          <w:rFonts w:ascii="Book Antiqua" w:eastAsia="Book Antiqua" w:hAnsi="Book Antiqua" w:cs="Book Antiqua"/>
          <w:color w:val="000000"/>
          <w:szCs w:val="22"/>
        </w:rPr>
        <w:t xml:space="preserve"> </w:t>
      </w:r>
      <w:r w:rsidRPr="002670CD">
        <w:rPr>
          <w:rFonts w:ascii="Book Antiqua" w:eastAsia="Book Antiqua" w:hAnsi="Book Antiqua" w:cs="Book Antiqua"/>
          <w:b/>
          <w:bCs/>
          <w:color w:val="000000"/>
          <w:szCs w:val="22"/>
        </w:rPr>
        <w:t>11:</w:t>
      </w:r>
      <w:r w:rsidR="002670C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637-</w:t>
      </w:r>
      <w:r w:rsidR="002670CD">
        <w:rPr>
          <w:rFonts w:ascii="Book Antiqua" w:eastAsia="Book Antiqua" w:hAnsi="Book Antiqua" w:cs="Book Antiqua"/>
          <w:color w:val="000000"/>
          <w:szCs w:val="22"/>
        </w:rPr>
        <w:t>6</w:t>
      </w:r>
      <w:r>
        <w:rPr>
          <w:rFonts w:ascii="Book Antiqua" w:eastAsia="Book Antiqua" w:hAnsi="Book Antiqua" w:cs="Book Antiqua"/>
          <w:color w:val="000000"/>
          <w:szCs w:val="22"/>
        </w:rPr>
        <w:t xml:space="preserve">48 </w:t>
      </w:r>
      <w:r w:rsidR="005D0950">
        <w:rPr>
          <w:rFonts w:ascii="Book Antiqua" w:eastAsia="Book Antiqua" w:hAnsi="Book Antiqua" w:cs="Book Antiqua"/>
          <w:color w:val="000000"/>
          <w:szCs w:val="22"/>
        </w:rPr>
        <w:t>[</w:t>
      </w:r>
      <w:r>
        <w:rPr>
          <w:rFonts w:ascii="Book Antiqua" w:eastAsia="Book Antiqua" w:hAnsi="Book Antiqua" w:cs="Book Antiqua"/>
          <w:color w:val="000000"/>
          <w:szCs w:val="22"/>
        </w:rPr>
        <w:t>PMID:</w:t>
      </w:r>
      <w:r w:rsidR="005D09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27099481</w:t>
      </w:r>
      <w:r w:rsidR="005D0950">
        <w:rPr>
          <w:rFonts w:ascii="Book Antiqua" w:eastAsia="Book Antiqua" w:hAnsi="Book Antiqua" w:cs="Book Antiqua"/>
          <w:color w:val="000000"/>
          <w:szCs w:val="22"/>
        </w:rPr>
        <w:t xml:space="preserve"> </w:t>
      </w:r>
      <w:r w:rsidR="002670CD" w:rsidRPr="002670CD">
        <w:rPr>
          <w:rFonts w:ascii="Book Antiqua" w:eastAsia="Book Antiqua" w:hAnsi="Book Antiqua" w:cs="Book Antiqua"/>
          <w:color w:val="000000"/>
          <w:szCs w:val="22"/>
        </w:rPr>
        <w:t>DOI: 10.2147/COPD.S79638</w:t>
      </w:r>
      <w:r w:rsidR="005D0950">
        <w:rPr>
          <w:rFonts w:ascii="Book Antiqua" w:eastAsia="Book Antiqua" w:hAnsi="Book Antiqua" w:cs="Book Antiqua"/>
          <w:color w:val="000000"/>
          <w:szCs w:val="22"/>
        </w:rPr>
        <w:t>]</w:t>
      </w:r>
    </w:p>
    <w:p w14:paraId="16EF06E6" w14:textId="578D0CBA" w:rsidR="00A77B3E" w:rsidRDefault="00CC7EDD">
      <w:pPr>
        <w:spacing w:line="360" w:lineRule="auto"/>
        <w:jc w:val="both"/>
      </w:pPr>
      <w:r>
        <w:rPr>
          <w:rFonts w:ascii="Book Antiqua" w:eastAsia="Book Antiqua" w:hAnsi="Book Antiqua" w:cs="Book Antiqua"/>
          <w:color w:val="000000"/>
          <w:szCs w:val="22"/>
        </w:rPr>
        <w:t>2</w:t>
      </w:r>
      <w:r w:rsidR="005D0950">
        <w:rPr>
          <w:rFonts w:ascii="Book Antiqua" w:eastAsia="Book Antiqua" w:hAnsi="Book Antiqua" w:cs="Book Antiqua"/>
          <w:color w:val="000000"/>
          <w:szCs w:val="22"/>
        </w:rPr>
        <w:t xml:space="preserve"> </w:t>
      </w:r>
      <w:r w:rsidR="002670CD" w:rsidRPr="002670CD">
        <w:rPr>
          <w:rFonts w:ascii="Book Antiqua" w:eastAsia="Book Antiqua" w:hAnsi="Book Antiqua" w:cs="Book Antiqua"/>
          <w:b/>
          <w:bCs/>
          <w:color w:val="000000"/>
          <w:szCs w:val="22"/>
        </w:rPr>
        <w:t>Benz E,</w:t>
      </w:r>
      <w:r w:rsidR="002670CD" w:rsidRPr="002670CD">
        <w:rPr>
          <w:rFonts w:ascii="Book Antiqua" w:eastAsia="Book Antiqua" w:hAnsi="Book Antiqua" w:cs="Book Antiqua"/>
          <w:color w:val="000000"/>
          <w:szCs w:val="22"/>
        </w:rPr>
        <w:t xml:space="preserve"> </w:t>
      </w:r>
      <w:proofErr w:type="spellStart"/>
      <w:r w:rsidR="002670CD" w:rsidRPr="002670CD">
        <w:rPr>
          <w:rFonts w:ascii="Book Antiqua" w:eastAsia="Book Antiqua" w:hAnsi="Book Antiqua" w:cs="Book Antiqua"/>
          <w:color w:val="000000"/>
          <w:szCs w:val="22"/>
        </w:rPr>
        <w:t>Trajanoska</w:t>
      </w:r>
      <w:proofErr w:type="spellEnd"/>
      <w:r w:rsidR="002670CD" w:rsidRPr="002670CD">
        <w:rPr>
          <w:rFonts w:ascii="Book Antiqua" w:eastAsia="Book Antiqua" w:hAnsi="Book Antiqua" w:cs="Book Antiqua"/>
          <w:color w:val="000000"/>
          <w:szCs w:val="22"/>
        </w:rPr>
        <w:t xml:space="preserve"> K, </w:t>
      </w:r>
      <w:proofErr w:type="spellStart"/>
      <w:r w:rsidR="002670CD" w:rsidRPr="002670CD">
        <w:rPr>
          <w:rFonts w:ascii="Book Antiqua" w:eastAsia="Book Antiqua" w:hAnsi="Book Antiqua" w:cs="Book Antiqua"/>
          <w:color w:val="000000"/>
          <w:szCs w:val="22"/>
        </w:rPr>
        <w:t>Lahousse</w:t>
      </w:r>
      <w:proofErr w:type="spellEnd"/>
      <w:r w:rsidR="002670CD" w:rsidRPr="002670CD">
        <w:rPr>
          <w:rFonts w:ascii="Book Antiqua" w:eastAsia="Book Antiqua" w:hAnsi="Book Antiqua" w:cs="Book Antiqua"/>
          <w:color w:val="000000"/>
          <w:szCs w:val="22"/>
        </w:rPr>
        <w:t xml:space="preserve"> L, </w:t>
      </w:r>
      <w:proofErr w:type="spellStart"/>
      <w:r w:rsidR="002670CD" w:rsidRPr="002670CD">
        <w:rPr>
          <w:rFonts w:ascii="Book Antiqua" w:eastAsia="Book Antiqua" w:hAnsi="Book Antiqua" w:cs="Book Antiqua"/>
          <w:color w:val="000000"/>
          <w:szCs w:val="22"/>
        </w:rPr>
        <w:t>Schoufour</w:t>
      </w:r>
      <w:proofErr w:type="spellEnd"/>
      <w:r w:rsidR="002670CD" w:rsidRPr="002670CD">
        <w:rPr>
          <w:rFonts w:ascii="Book Antiqua" w:eastAsia="Book Antiqua" w:hAnsi="Book Antiqua" w:cs="Book Antiqua"/>
          <w:color w:val="000000"/>
          <w:szCs w:val="22"/>
        </w:rPr>
        <w:t xml:space="preserve"> JD, </w:t>
      </w:r>
      <w:proofErr w:type="spellStart"/>
      <w:r w:rsidR="002670CD" w:rsidRPr="002670CD">
        <w:rPr>
          <w:rFonts w:ascii="Book Antiqua" w:eastAsia="Book Antiqua" w:hAnsi="Book Antiqua" w:cs="Book Antiqua"/>
          <w:color w:val="000000"/>
          <w:szCs w:val="22"/>
        </w:rPr>
        <w:t>Terzikhan</w:t>
      </w:r>
      <w:proofErr w:type="spellEnd"/>
      <w:r w:rsidR="002670CD" w:rsidRPr="002670CD">
        <w:rPr>
          <w:rFonts w:ascii="Book Antiqua" w:eastAsia="Book Antiqua" w:hAnsi="Book Antiqua" w:cs="Book Antiqua"/>
          <w:color w:val="000000"/>
          <w:szCs w:val="22"/>
        </w:rPr>
        <w:t xml:space="preserve"> N, De Roos E, de </w:t>
      </w:r>
      <w:proofErr w:type="spellStart"/>
      <w:r w:rsidR="002670CD" w:rsidRPr="002670CD">
        <w:rPr>
          <w:rFonts w:ascii="Book Antiqua" w:eastAsia="Book Antiqua" w:hAnsi="Book Antiqua" w:cs="Book Antiqua"/>
          <w:color w:val="000000"/>
          <w:szCs w:val="22"/>
        </w:rPr>
        <w:t>Jonge</w:t>
      </w:r>
      <w:proofErr w:type="spellEnd"/>
      <w:r w:rsidR="002670CD" w:rsidRPr="002670CD">
        <w:rPr>
          <w:rFonts w:ascii="Book Antiqua" w:eastAsia="Book Antiqua" w:hAnsi="Book Antiqua" w:cs="Book Antiqua"/>
          <w:color w:val="000000"/>
          <w:szCs w:val="22"/>
        </w:rPr>
        <w:t xml:space="preserve"> GB, Williams R, Franco OH, </w:t>
      </w:r>
      <w:proofErr w:type="spellStart"/>
      <w:r w:rsidR="002670CD" w:rsidRPr="002670CD">
        <w:rPr>
          <w:rFonts w:ascii="Book Antiqua" w:eastAsia="Book Antiqua" w:hAnsi="Book Antiqua" w:cs="Book Antiqua"/>
          <w:color w:val="000000"/>
          <w:szCs w:val="22"/>
        </w:rPr>
        <w:t>Brusselle</w:t>
      </w:r>
      <w:proofErr w:type="spellEnd"/>
      <w:r w:rsidR="002670CD" w:rsidRPr="002670CD">
        <w:rPr>
          <w:rFonts w:ascii="Book Antiqua" w:eastAsia="Book Antiqua" w:hAnsi="Book Antiqua" w:cs="Book Antiqua"/>
          <w:color w:val="000000"/>
          <w:szCs w:val="22"/>
        </w:rPr>
        <w:t xml:space="preserve"> G, </w:t>
      </w:r>
      <w:proofErr w:type="spellStart"/>
      <w:r w:rsidR="002670CD" w:rsidRPr="002670CD">
        <w:rPr>
          <w:rFonts w:ascii="Book Antiqua" w:eastAsia="Book Antiqua" w:hAnsi="Book Antiqua" w:cs="Book Antiqua"/>
          <w:color w:val="000000"/>
          <w:szCs w:val="22"/>
        </w:rPr>
        <w:t>Rivadeneira</w:t>
      </w:r>
      <w:proofErr w:type="spellEnd"/>
      <w:r w:rsidR="002670CD" w:rsidRPr="002670CD">
        <w:rPr>
          <w:rFonts w:ascii="Book Antiqua" w:eastAsia="Book Antiqua" w:hAnsi="Book Antiqua" w:cs="Book Antiqua"/>
          <w:color w:val="000000"/>
          <w:szCs w:val="22"/>
        </w:rPr>
        <w:t xml:space="preserve"> F. Sarcopenia in COPD: a </w:t>
      </w:r>
      <w:r w:rsidR="002670CD" w:rsidRPr="002670CD">
        <w:rPr>
          <w:rFonts w:ascii="Book Antiqua" w:eastAsia="Book Antiqua" w:hAnsi="Book Antiqua" w:cs="Book Antiqua"/>
          <w:color w:val="000000"/>
          <w:szCs w:val="22"/>
        </w:rPr>
        <w:lastRenderedPageBreak/>
        <w:t xml:space="preserve">systematic review and meta-analysis. </w:t>
      </w:r>
      <w:proofErr w:type="spellStart"/>
      <w:r w:rsidR="002670CD" w:rsidRPr="002670CD">
        <w:rPr>
          <w:rFonts w:ascii="Book Antiqua" w:eastAsia="Book Antiqua" w:hAnsi="Book Antiqua" w:cs="Book Antiqua"/>
          <w:i/>
          <w:iCs/>
          <w:color w:val="000000"/>
          <w:szCs w:val="22"/>
        </w:rPr>
        <w:t>Eur</w:t>
      </w:r>
      <w:proofErr w:type="spellEnd"/>
      <w:r w:rsidR="002670CD" w:rsidRPr="002670CD">
        <w:rPr>
          <w:rFonts w:ascii="Book Antiqua" w:eastAsia="Book Antiqua" w:hAnsi="Book Antiqua" w:cs="Book Antiqua"/>
          <w:i/>
          <w:iCs/>
          <w:color w:val="000000"/>
          <w:szCs w:val="22"/>
        </w:rPr>
        <w:t xml:space="preserve"> Respir Rev</w:t>
      </w:r>
      <w:r w:rsidR="002670CD" w:rsidRPr="002670CD">
        <w:rPr>
          <w:rFonts w:ascii="Book Antiqua" w:eastAsia="Book Antiqua" w:hAnsi="Book Antiqua" w:cs="Book Antiqua"/>
          <w:color w:val="000000"/>
          <w:szCs w:val="22"/>
        </w:rPr>
        <w:t xml:space="preserve"> 2019; </w:t>
      </w:r>
      <w:r w:rsidR="002670CD" w:rsidRPr="002670CD">
        <w:rPr>
          <w:rFonts w:ascii="Book Antiqua" w:eastAsia="Book Antiqua" w:hAnsi="Book Antiqua" w:cs="Book Antiqua"/>
          <w:b/>
          <w:bCs/>
          <w:color w:val="000000"/>
          <w:szCs w:val="22"/>
        </w:rPr>
        <w:t>28:</w:t>
      </w:r>
      <w:r w:rsidRPr="002670CD">
        <w:rPr>
          <w:rFonts w:ascii="Book Antiqua" w:eastAsia="Book Antiqua" w:hAnsi="Book Antiqua" w:cs="Book Antiqua"/>
          <w:b/>
          <w:bCs/>
          <w:color w:val="000000"/>
          <w:szCs w:val="22"/>
        </w:rPr>
        <w:t xml:space="preserve"> </w:t>
      </w:r>
      <w:r w:rsidR="005D0950">
        <w:rPr>
          <w:rFonts w:ascii="Book Antiqua" w:eastAsia="Book Antiqua" w:hAnsi="Book Antiqua" w:cs="Book Antiqua"/>
          <w:color w:val="000000"/>
          <w:szCs w:val="22"/>
        </w:rPr>
        <w:t>[</w:t>
      </w:r>
      <w:r>
        <w:rPr>
          <w:rFonts w:ascii="Book Antiqua" w:eastAsia="Book Antiqua" w:hAnsi="Book Antiqua" w:cs="Book Antiqua"/>
          <w:color w:val="000000"/>
          <w:szCs w:val="22"/>
        </w:rPr>
        <w:t>PMID:</w:t>
      </w:r>
      <w:r w:rsidR="005D09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31722892</w:t>
      </w:r>
      <w:r w:rsidR="005D0950" w:rsidRPr="005D0950">
        <w:rPr>
          <w:rFonts w:ascii="Book Antiqua" w:eastAsia="Book Antiqua" w:hAnsi="Book Antiqua" w:cs="Book Antiqua"/>
          <w:color w:val="000000"/>
          <w:szCs w:val="22"/>
        </w:rPr>
        <w:t xml:space="preserve"> </w:t>
      </w:r>
      <w:r w:rsidR="005D0950">
        <w:rPr>
          <w:rFonts w:ascii="Book Antiqua" w:eastAsia="Book Antiqua" w:hAnsi="Book Antiqua" w:cs="Book Antiqua"/>
          <w:color w:val="000000"/>
          <w:szCs w:val="22"/>
        </w:rPr>
        <w:t>DOI: 10.1183/16000617.0049-2019]</w:t>
      </w:r>
    </w:p>
    <w:p w14:paraId="6AE8634B" w14:textId="20031021" w:rsidR="00A77B3E" w:rsidRDefault="00CC7EDD">
      <w:pPr>
        <w:spacing w:line="360" w:lineRule="auto"/>
        <w:jc w:val="both"/>
      </w:pPr>
      <w:r>
        <w:rPr>
          <w:rFonts w:ascii="Book Antiqua" w:eastAsia="Book Antiqua" w:hAnsi="Book Antiqua" w:cs="Book Antiqua"/>
          <w:color w:val="000000"/>
          <w:szCs w:val="22"/>
        </w:rPr>
        <w:t>3</w:t>
      </w:r>
      <w:r w:rsidR="005D0950">
        <w:rPr>
          <w:rFonts w:ascii="Book Antiqua" w:eastAsia="Book Antiqua" w:hAnsi="Book Antiqua" w:cs="Book Antiqua"/>
          <w:color w:val="000000"/>
          <w:szCs w:val="22"/>
        </w:rPr>
        <w:t xml:space="preserve"> </w:t>
      </w:r>
      <w:r w:rsidR="00B22585" w:rsidRPr="00B22585">
        <w:rPr>
          <w:rFonts w:ascii="Book Antiqua" w:eastAsia="Book Antiqua" w:hAnsi="Book Antiqua" w:cs="Book Antiqua"/>
          <w:b/>
          <w:bCs/>
          <w:color w:val="000000"/>
          <w:szCs w:val="22"/>
        </w:rPr>
        <w:t>Soriano JB,</w:t>
      </w:r>
      <w:r w:rsidR="00B22585" w:rsidRPr="00B22585">
        <w:rPr>
          <w:rFonts w:ascii="Book Antiqua" w:eastAsia="Book Antiqua" w:hAnsi="Book Antiqua" w:cs="Book Antiqua"/>
          <w:color w:val="000000"/>
          <w:szCs w:val="22"/>
        </w:rPr>
        <w:t xml:space="preserve"> Lamprecht B, Ramírez AS, Martinez-</w:t>
      </w:r>
      <w:proofErr w:type="spellStart"/>
      <w:r w:rsidR="00B22585" w:rsidRPr="00B22585">
        <w:rPr>
          <w:rFonts w:ascii="Book Antiqua" w:eastAsia="Book Antiqua" w:hAnsi="Book Antiqua" w:cs="Book Antiqua"/>
          <w:color w:val="000000"/>
          <w:szCs w:val="22"/>
        </w:rPr>
        <w:t>Camblor</w:t>
      </w:r>
      <w:proofErr w:type="spellEnd"/>
      <w:r w:rsidR="00B22585" w:rsidRPr="00B22585">
        <w:rPr>
          <w:rFonts w:ascii="Book Antiqua" w:eastAsia="Book Antiqua" w:hAnsi="Book Antiqua" w:cs="Book Antiqua"/>
          <w:color w:val="000000"/>
          <w:szCs w:val="22"/>
        </w:rPr>
        <w:t xml:space="preserve"> P, Kaiser B, </w:t>
      </w:r>
      <w:proofErr w:type="spellStart"/>
      <w:r w:rsidR="00B22585" w:rsidRPr="00B22585">
        <w:rPr>
          <w:rFonts w:ascii="Book Antiqua" w:eastAsia="Book Antiqua" w:hAnsi="Book Antiqua" w:cs="Book Antiqua"/>
          <w:color w:val="000000"/>
          <w:szCs w:val="22"/>
        </w:rPr>
        <w:t>Alfageme</w:t>
      </w:r>
      <w:proofErr w:type="spellEnd"/>
      <w:r w:rsidR="00B22585" w:rsidRPr="00B22585">
        <w:rPr>
          <w:rFonts w:ascii="Book Antiqua" w:eastAsia="Book Antiqua" w:hAnsi="Book Antiqua" w:cs="Book Antiqua"/>
          <w:color w:val="000000"/>
          <w:szCs w:val="22"/>
        </w:rPr>
        <w:t xml:space="preserve"> I, Almagro P, Casanova C, Esteban C, Soler-Cataluña JJ, de-Torres JP, </w:t>
      </w:r>
      <w:proofErr w:type="spellStart"/>
      <w:r w:rsidR="00B22585" w:rsidRPr="00B22585">
        <w:rPr>
          <w:rFonts w:ascii="Book Antiqua" w:eastAsia="Book Antiqua" w:hAnsi="Book Antiqua" w:cs="Book Antiqua"/>
          <w:color w:val="000000"/>
          <w:szCs w:val="22"/>
        </w:rPr>
        <w:t>Miravitlles</w:t>
      </w:r>
      <w:proofErr w:type="spellEnd"/>
      <w:r w:rsidR="00B22585" w:rsidRPr="00B22585">
        <w:rPr>
          <w:rFonts w:ascii="Book Antiqua" w:eastAsia="Book Antiqua" w:hAnsi="Book Antiqua" w:cs="Book Antiqua"/>
          <w:color w:val="000000"/>
          <w:szCs w:val="22"/>
        </w:rPr>
        <w:t xml:space="preserve"> M, Celli BR, Marin JM, </w:t>
      </w:r>
      <w:proofErr w:type="spellStart"/>
      <w:r w:rsidR="00B22585" w:rsidRPr="00B22585">
        <w:rPr>
          <w:rFonts w:ascii="Book Antiqua" w:eastAsia="Book Antiqua" w:hAnsi="Book Antiqua" w:cs="Book Antiqua"/>
          <w:color w:val="000000"/>
          <w:szCs w:val="22"/>
        </w:rPr>
        <w:t>Puhan</w:t>
      </w:r>
      <w:proofErr w:type="spellEnd"/>
      <w:r w:rsidR="00B22585" w:rsidRPr="00B22585">
        <w:rPr>
          <w:rFonts w:ascii="Book Antiqua" w:eastAsia="Book Antiqua" w:hAnsi="Book Antiqua" w:cs="Book Antiqua"/>
          <w:color w:val="000000"/>
          <w:szCs w:val="22"/>
        </w:rPr>
        <w:t xml:space="preserve"> MA, </w:t>
      </w:r>
      <w:proofErr w:type="spellStart"/>
      <w:r w:rsidR="00B22585" w:rsidRPr="00B22585">
        <w:rPr>
          <w:rFonts w:ascii="Book Antiqua" w:eastAsia="Book Antiqua" w:hAnsi="Book Antiqua" w:cs="Book Antiqua"/>
          <w:color w:val="000000"/>
          <w:szCs w:val="22"/>
        </w:rPr>
        <w:t>Sobradillo</w:t>
      </w:r>
      <w:proofErr w:type="spellEnd"/>
      <w:r w:rsidR="00B22585" w:rsidRPr="00B22585">
        <w:rPr>
          <w:rFonts w:ascii="Book Antiqua" w:eastAsia="Book Antiqua" w:hAnsi="Book Antiqua" w:cs="Book Antiqua"/>
          <w:color w:val="000000"/>
          <w:szCs w:val="22"/>
        </w:rPr>
        <w:t xml:space="preserve"> P, Lange P, Sternberg AL, Garcia-</w:t>
      </w:r>
      <w:proofErr w:type="spellStart"/>
      <w:r w:rsidR="00B22585" w:rsidRPr="00B22585">
        <w:rPr>
          <w:rFonts w:ascii="Book Antiqua" w:eastAsia="Book Antiqua" w:hAnsi="Book Antiqua" w:cs="Book Antiqua"/>
          <w:color w:val="000000"/>
          <w:szCs w:val="22"/>
        </w:rPr>
        <w:t>Aymerich</w:t>
      </w:r>
      <w:proofErr w:type="spellEnd"/>
      <w:r w:rsidR="00B22585" w:rsidRPr="00B22585">
        <w:rPr>
          <w:rFonts w:ascii="Book Antiqua" w:eastAsia="Book Antiqua" w:hAnsi="Book Antiqua" w:cs="Book Antiqua"/>
          <w:color w:val="000000"/>
          <w:szCs w:val="22"/>
        </w:rPr>
        <w:t xml:space="preserve"> J, Turner AM, Han MK, </w:t>
      </w:r>
      <w:proofErr w:type="spellStart"/>
      <w:r w:rsidR="00B22585" w:rsidRPr="00B22585">
        <w:rPr>
          <w:rFonts w:ascii="Book Antiqua" w:eastAsia="Book Antiqua" w:hAnsi="Book Antiqua" w:cs="Book Antiqua"/>
          <w:color w:val="000000"/>
          <w:szCs w:val="22"/>
        </w:rPr>
        <w:t>Langhammer</w:t>
      </w:r>
      <w:proofErr w:type="spellEnd"/>
      <w:r w:rsidR="00B22585" w:rsidRPr="00B22585">
        <w:rPr>
          <w:rFonts w:ascii="Book Antiqua" w:eastAsia="Book Antiqua" w:hAnsi="Book Antiqua" w:cs="Book Antiqua"/>
          <w:color w:val="000000"/>
          <w:szCs w:val="22"/>
        </w:rPr>
        <w:t xml:space="preserve"> A, </w:t>
      </w:r>
      <w:proofErr w:type="spellStart"/>
      <w:r w:rsidR="00B22585" w:rsidRPr="00B22585">
        <w:rPr>
          <w:rFonts w:ascii="Book Antiqua" w:eastAsia="Book Antiqua" w:hAnsi="Book Antiqua" w:cs="Book Antiqua"/>
          <w:color w:val="000000"/>
          <w:szCs w:val="22"/>
        </w:rPr>
        <w:t>Leivseth</w:t>
      </w:r>
      <w:proofErr w:type="spellEnd"/>
      <w:r w:rsidR="00B22585" w:rsidRPr="00B22585">
        <w:rPr>
          <w:rFonts w:ascii="Book Antiqua" w:eastAsia="Book Antiqua" w:hAnsi="Book Antiqua" w:cs="Book Antiqua"/>
          <w:color w:val="000000"/>
          <w:szCs w:val="22"/>
        </w:rPr>
        <w:t xml:space="preserve"> L, Bakke P, Johannessen A, Roche N, Sin DD. Mortality prediction in chronic obstructive pulmonary disease comparing the GOLD 2007 and 2011 staging systems: a pooled analysis of individual patient data. </w:t>
      </w:r>
      <w:r w:rsidR="00B22585" w:rsidRPr="00B22585">
        <w:rPr>
          <w:rFonts w:ascii="Book Antiqua" w:eastAsia="Book Antiqua" w:hAnsi="Book Antiqua" w:cs="Book Antiqua"/>
          <w:i/>
          <w:iCs/>
          <w:color w:val="000000"/>
          <w:szCs w:val="22"/>
        </w:rPr>
        <w:t>Lancet Respir Med</w:t>
      </w:r>
      <w:r w:rsidR="00B22585" w:rsidRPr="00B22585">
        <w:rPr>
          <w:rFonts w:ascii="Book Antiqua" w:eastAsia="Book Antiqua" w:hAnsi="Book Antiqua" w:cs="Book Antiqua"/>
          <w:color w:val="000000"/>
          <w:szCs w:val="22"/>
        </w:rPr>
        <w:t xml:space="preserve"> 2015; </w:t>
      </w:r>
      <w:r w:rsidR="00B22585" w:rsidRPr="00B22585">
        <w:rPr>
          <w:rFonts w:ascii="Book Antiqua" w:eastAsia="Book Antiqua" w:hAnsi="Book Antiqua" w:cs="Book Antiqua"/>
          <w:b/>
          <w:bCs/>
          <w:color w:val="000000"/>
          <w:szCs w:val="22"/>
        </w:rPr>
        <w:t xml:space="preserve">3: </w:t>
      </w:r>
      <w:r w:rsidR="00B22585" w:rsidRPr="00B22585">
        <w:rPr>
          <w:rFonts w:ascii="Book Antiqua" w:eastAsia="Book Antiqua" w:hAnsi="Book Antiqua" w:cs="Book Antiqua"/>
          <w:color w:val="000000"/>
          <w:szCs w:val="22"/>
        </w:rPr>
        <w:t>443-450</w:t>
      </w:r>
      <w:r>
        <w:rPr>
          <w:rFonts w:ascii="Book Antiqua" w:eastAsia="Book Antiqua" w:hAnsi="Book Antiqua" w:cs="Book Antiqua"/>
          <w:color w:val="000000"/>
          <w:szCs w:val="22"/>
        </w:rPr>
        <w:t xml:space="preserve"> </w:t>
      </w:r>
      <w:r w:rsidR="005D0950">
        <w:rPr>
          <w:rFonts w:ascii="Book Antiqua" w:eastAsia="Book Antiqua" w:hAnsi="Book Antiqua" w:cs="Book Antiqua"/>
          <w:color w:val="000000"/>
          <w:szCs w:val="22"/>
        </w:rPr>
        <w:t>[</w:t>
      </w:r>
      <w:r>
        <w:rPr>
          <w:rFonts w:ascii="Book Antiqua" w:eastAsia="Book Antiqua" w:hAnsi="Book Antiqua" w:cs="Book Antiqua"/>
          <w:color w:val="000000"/>
          <w:szCs w:val="22"/>
        </w:rPr>
        <w:t>PMID:</w:t>
      </w:r>
      <w:r w:rsidR="00380B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25995071</w:t>
      </w:r>
      <w:r w:rsidR="00B22585">
        <w:rPr>
          <w:rFonts w:ascii="Book Antiqua" w:eastAsia="Book Antiqua" w:hAnsi="Book Antiqua" w:cs="Book Antiqua"/>
          <w:color w:val="000000"/>
          <w:szCs w:val="22"/>
        </w:rPr>
        <w:t xml:space="preserve"> </w:t>
      </w:r>
      <w:r w:rsidR="00B22585" w:rsidRPr="00B22585">
        <w:rPr>
          <w:rFonts w:ascii="Book Antiqua" w:eastAsia="Book Antiqua" w:hAnsi="Book Antiqua" w:cs="Book Antiqua"/>
          <w:color w:val="000000"/>
          <w:szCs w:val="22"/>
        </w:rPr>
        <w:t>DOI: 10.1016/S2213-2600(15)00157-5</w:t>
      </w:r>
      <w:r w:rsidR="005D0950">
        <w:rPr>
          <w:rFonts w:ascii="Book Antiqua" w:eastAsia="Book Antiqua" w:hAnsi="Book Antiqua" w:cs="Book Antiqua"/>
          <w:color w:val="000000"/>
          <w:szCs w:val="22"/>
        </w:rPr>
        <w:t>]</w:t>
      </w:r>
    </w:p>
    <w:p w14:paraId="703627DC" w14:textId="7F239FAA" w:rsidR="00A77B3E" w:rsidRDefault="00CC7EDD">
      <w:pPr>
        <w:spacing w:line="360" w:lineRule="auto"/>
        <w:jc w:val="both"/>
      </w:pPr>
      <w:r>
        <w:rPr>
          <w:rFonts w:ascii="Book Antiqua" w:eastAsia="Book Antiqua" w:hAnsi="Book Antiqua" w:cs="Book Antiqua"/>
          <w:color w:val="000000"/>
          <w:szCs w:val="22"/>
        </w:rPr>
        <w:t>4</w:t>
      </w:r>
      <w:r w:rsidR="005D0950">
        <w:rPr>
          <w:rFonts w:ascii="Book Antiqua" w:eastAsia="Book Antiqua" w:hAnsi="Book Antiqua" w:cs="Book Antiqua"/>
          <w:color w:val="000000"/>
          <w:szCs w:val="22"/>
        </w:rPr>
        <w:t xml:space="preserve"> </w:t>
      </w:r>
      <w:proofErr w:type="spellStart"/>
      <w:r w:rsidRPr="00B22585">
        <w:rPr>
          <w:rFonts w:ascii="Book Antiqua" w:eastAsia="Book Antiqua" w:hAnsi="Book Antiqua" w:cs="Book Antiqua"/>
          <w:b/>
          <w:bCs/>
          <w:color w:val="000000"/>
          <w:szCs w:val="22"/>
        </w:rPr>
        <w:t>Seemungal</w:t>
      </w:r>
      <w:proofErr w:type="spellEnd"/>
      <w:r w:rsidRPr="00B22585">
        <w:rPr>
          <w:rFonts w:ascii="Book Antiqua" w:eastAsia="Book Antiqua" w:hAnsi="Book Antiqua" w:cs="Book Antiqua"/>
          <w:b/>
          <w:bCs/>
          <w:color w:val="000000"/>
          <w:szCs w:val="22"/>
        </w:rPr>
        <w:t xml:space="preserve"> TA,</w:t>
      </w:r>
      <w:r>
        <w:rPr>
          <w:rFonts w:ascii="Book Antiqua" w:eastAsia="Book Antiqua" w:hAnsi="Book Antiqua" w:cs="Book Antiqua"/>
          <w:color w:val="000000"/>
          <w:szCs w:val="22"/>
        </w:rPr>
        <w:t xml:space="preserve"> Donaldson GC, Paul EA, </w:t>
      </w:r>
      <w:proofErr w:type="spellStart"/>
      <w:r>
        <w:rPr>
          <w:rFonts w:ascii="Book Antiqua" w:eastAsia="Book Antiqua" w:hAnsi="Book Antiqua" w:cs="Book Antiqua"/>
          <w:color w:val="000000"/>
          <w:szCs w:val="22"/>
        </w:rPr>
        <w:t>Bestall</w:t>
      </w:r>
      <w:proofErr w:type="spellEnd"/>
      <w:r>
        <w:rPr>
          <w:rFonts w:ascii="Book Antiqua" w:eastAsia="Book Antiqua" w:hAnsi="Book Antiqua" w:cs="Book Antiqua"/>
          <w:color w:val="000000"/>
          <w:szCs w:val="22"/>
        </w:rPr>
        <w:t xml:space="preserve"> JC, Jeffries DJ, </w:t>
      </w:r>
      <w:proofErr w:type="spellStart"/>
      <w:r>
        <w:rPr>
          <w:rFonts w:ascii="Book Antiqua" w:eastAsia="Book Antiqua" w:hAnsi="Book Antiqua" w:cs="Book Antiqua"/>
          <w:color w:val="000000"/>
          <w:szCs w:val="22"/>
        </w:rPr>
        <w:t>Wedzicha</w:t>
      </w:r>
      <w:proofErr w:type="spellEnd"/>
      <w:r>
        <w:rPr>
          <w:rFonts w:ascii="Book Antiqua" w:eastAsia="Book Antiqua" w:hAnsi="Book Antiqua" w:cs="Book Antiqua"/>
          <w:color w:val="000000"/>
          <w:szCs w:val="22"/>
        </w:rPr>
        <w:t xml:space="preserve"> JA. Effect of exacerbation on quality of life in patients with chronic obstructive pulmonary disease. </w:t>
      </w:r>
      <w:r w:rsidRPr="00B22585">
        <w:rPr>
          <w:rFonts w:ascii="Book Antiqua" w:eastAsia="Book Antiqua" w:hAnsi="Book Antiqua" w:cs="Book Antiqua"/>
          <w:i/>
          <w:iCs/>
          <w:color w:val="000000"/>
          <w:szCs w:val="22"/>
        </w:rPr>
        <w:t xml:space="preserve">Am J Respir </w:t>
      </w:r>
      <w:proofErr w:type="spellStart"/>
      <w:r w:rsidRPr="00B22585">
        <w:rPr>
          <w:rFonts w:ascii="Book Antiqua" w:eastAsia="Book Antiqua" w:hAnsi="Book Antiqua" w:cs="Book Antiqua"/>
          <w:i/>
          <w:iCs/>
          <w:color w:val="000000"/>
          <w:szCs w:val="22"/>
        </w:rPr>
        <w:t>Crit</w:t>
      </w:r>
      <w:proofErr w:type="spellEnd"/>
      <w:r w:rsidRPr="00B22585">
        <w:rPr>
          <w:rFonts w:ascii="Book Antiqua" w:eastAsia="Book Antiqua" w:hAnsi="Book Antiqua" w:cs="Book Antiqua"/>
          <w:i/>
          <w:iCs/>
          <w:color w:val="000000"/>
          <w:szCs w:val="22"/>
        </w:rPr>
        <w:t xml:space="preserve"> Care Med</w:t>
      </w:r>
      <w:r>
        <w:rPr>
          <w:rFonts w:ascii="Book Antiqua" w:eastAsia="Book Antiqua" w:hAnsi="Book Antiqua" w:cs="Book Antiqua"/>
          <w:color w:val="000000"/>
          <w:szCs w:val="22"/>
        </w:rPr>
        <w:t xml:space="preserve"> 1998;</w:t>
      </w:r>
      <w:r w:rsidR="00B22585">
        <w:rPr>
          <w:rFonts w:ascii="Book Antiqua" w:eastAsia="Book Antiqua" w:hAnsi="Book Antiqua" w:cs="Book Antiqua"/>
          <w:color w:val="000000"/>
          <w:szCs w:val="22"/>
        </w:rPr>
        <w:t xml:space="preserve"> </w:t>
      </w:r>
      <w:r w:rsidRPr="00B22585">
        <w:rPr>
          <w:rFonts w:ascii="Book Antiqua" w:eastAsia="Book Antiqua" w:hAnsi="Book Antiqua" w:cs="Book Antiqua"/>
          <w:b/>
          <w:bCs/>
          <w:color w:val="000000"/>
          <w:szCs w:val="22"/>
        </w:rPr>
        <w:t>157:</w:t>
      </w:r>
      <w:r w:rsidR="00B2258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1418-</w:t>
      </w:r>
      <w:r w:rsidR="00B22585">
        <w:rPr>
          <w:rFonts w:ascii="Book Antiqua" w:eastAsia="Book Antiqua" w:hAnsi="Book Antiqua" w:cs="Book Antiqua"/>
          <w:color w:val="000000"/>
          <w:szCs w:val="22"/>
        </w:rPr>
        <w:t>14</w:t>
      </w:r>
      <w:r>
        <w:rPr>
          <w:rFonts w:ascii="Book Antiqua" w:eastAsia="Book Antiqua" w:hAnsi="Book Antiqua" w:cs="Book Antiqua"/>
          <w:color w:val="000000"/>
          <w:szCs w:val="22"/>
        </w:rPr>
        <w:t xml:space="preserve">22 </w:t>
      </w:r>
      <w:r w:rsidR="005D0950">
        <w:rPr>
          <w:rFonts w:ascii="Book Antiqua" w:eastAsia="Book Antiqua" w:hAnsi="Book Antiqua" w:cs="Book Antiqua"/>
          <w:color w:val="000000"/>
          <w:szCs w:val="22"/>
        </w:rPr>
        <w:t>[</w:t>
      </w:r>
      <w:r>
        <w:rPr>
          <w:rFonts w:ascii="Book Antiqua" w:eastAsia="Book Antiqua" w:hAnsi="Book Antiqua" w:cs="Book Antiqua"/>
          <w:color w:val="000000"/>
          <w:szCs w:val="22"/>
        </w:rPr>
        <w:t>PMID:</w:t>
      </w:r>
      <w:r w:rsidR="00380B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9603117</w:t>
      </w:r>
      <w:r w:rsidR="00380B95" w:rsidRPr="00380B95">
        <w:rPr>
          <w:rFonts w:ascii="Book Antiqua" w:eastAsia="Book Antiqua" w:hAnsi="Book Antiqua" w:cs="Book Antiqua"/>
          <w:color w:val="000000"/>
          <w:szCs w:val="22"/>
        </w:rPr>
        <w:t xml:space="preserve"> </w:t>
      </w:r>
      <w:r w:rsidR="00380B95">
        <w:rPr>
          <w:rFonts w:ascii="Book Antiqua" w:eastAsia="Book Antiqua" w:hAnsi="Book Antiqua" w:cs="Book Antiqua"/>
          <w:color w:val="000000"/>
          <w:szCs w:val="22"/>
        </w:rPr>
        <w:t>DOI: 10.1164/ajrccm.157.5.9709032</w:t>
      </w:r>
      <w:r w:rsidR="005D0950">
        <w:rPr>
          <w:rFonts w:ascii="Book Antiqua" w:eastAsia="Book Antiqua" w:hAnsi="Book Antiqua" w:cs="Book Antiqua"/>
          <w:color w:val="000000"/>
          <w:szCs w:val="22"/>
        </w:rPr>
        <w:t>]</w:t>
      </w:r>
    </w:p>
    <w:p w14:paraId="68A40740" w14:textId="26337B36" w:rsidR="00A77B3E" w:rsidRDefault="00CC7EDD">
      <w:pPr>
        <w:spacing w:line="360" w:lineRule="auto"/>
        <w:jc w:val="both"/>
      </w:pPr>
      <w:r>
        <w:rPr>
          <w:rFonts w:ascii="Book Antiqua" w:eastAsia="Book Antiqua" w:hAnsi="Book Antiqua" w:cs="Book Antiqua"/>
          <w:color w:val="000000"/>
          <w:szCs w:val="22"/>
        </w:rPr>
        <w:t>5</w:t>
      </w:r>
      <w:r w:rsidR="00380B95">
        <w:rPr>
          <w:rFonts w:ascii="Book Antiqua" w:eastAsia="Book Antiqua" w:hAnsi="Book Antiqua" w:cs="Book Antiqua"/>
          <w:color w:val="000000"/>
          <w:szCs w:val="22"/>
        </w:rPr>
        <w:t xml:space="preserve"> </w:t>
      </w:r>
      <w:proofErr w:type="spellStart"/>
      <w:r w:rsidRPr="003E6C36">
        <w:rPr>
          <w:rFonts w:ascii="Book Antiqua" w:eastAsia="Book Antiqua" w:hAnsi="Book Antiqua" w:cs="Book Antiqua"/>
          <w:b/>
          <w:bCs/>
          <w:color w:val="000000"/>
          <w:szCs w:val="22"/>
        </w:rPr>
        <w:t>Sapey</w:t>
      </w:r>
      <w:proofErr w:type="spellEnd"/>
      <w:r w:rsidRPr="003E6C36">
        <w:rPr>
          <w:rFonts w:ascii="Book Antiqua" w:eastAsia="Book Antiqua" w:hAnsi="Book Antiqua" w:cs="Book Antiqua"/>
          <w:b/>
          <w:bCs/>
          <w:color w:val="000000"/>
          <w:szCs w:val="22"/>
        </w:rPr>
        <w:t xml:space="preserve"> E, </w:t>
      </w:r>
      <w:proofErr w:type="spellStart"/>
      <w:r>
        <w:rPr>
          <w:rFonts w:ascii="Book Antiqua" w:eastAsia="Book Antiqua" w:hAnsi="Book Antiqua" w:cs="Book Antiqua"/>
          <w:color w:val="000000"/>
          <w:szCs w:val="22"/>
        </w:rPr>
        <w:t>Bafadhel</w:t>
      </w:r>
      <w:proofErr w:type="spellEnd"/>
      <w:r>
        <w:rPr>
          <w:rFonts w:ascii="Book Antiqua" w:eastAsia="Book Antiqua" w:hAnsi="Book Antiqua" w:cs="Book Antiqua"/>
          <w:color w:val="000000"/>
          <w:szCs w:val="22"/>
        </w:rPr>
        <w:t xml:space="preserve"> M, Bolton CE, Wilkinson T, Hurst JR, Quint JK. Building toolkits for COPD exacerbations: lessons from the past and present. </w:t>
      </w:r>
      <w:r w:rsidRPr="003E6C36">
        <w:rPr>
          <w:rFonts w:ascii="Book Antiqua" w:eastAsia="Book Antiqua" w:hAnsi="Book Antiqua" w:cs="Book Antiqua"/>
          <w:i/>
          <w:iCs/>
          <w:color w:val="000000"/>
          <w:szCs w:val="22"/>
        </w:rPr>
        <w:t>Thorax</w:t>
      </w:r>
      <w:r>
        <w:rPr>
          <w:rFonts w:ascii="Book Antiqua" w:eastAsia="Book Antiqua" w:hAnsi="Book Antiqua" w:cs="Book Antiqua"/>
          <w:color w:val="000000"/>
          <w:szCs w:val="22"/>
        </w:rPr>
        <w:t xml:space="preserve"> 2019;</w:t>
      </w:r>
      <w:r w:rsidR="003E6C36">
        <w:rPr>
          <w:rFonts w:ascii="Book Antiqua" w:eastAsia="Book Antiqua" w:hAnsi="Book Antiqua" w:cs="Book Antiqua"/>
          <w:color w:val="000000"/>
          <w:szCs w:val="22"/>
        </w:rPr>
        <w:t xml:space="preserve"> </w:t>
      </w:r>
      <w:r w:rsidRPr="003E6C36">
        <w:rPr>
          <w:rFonts w:ascii="Book Antiqua" w:eastAsia="Book Antiqua" w:hAnsi="Book Antiqua" w:cs="Book Antiqua"/>
          <w:b/>
          <w:bCs/>
          <w:color w:val="000000"/>
          <w:szCs w:val="22"/>
        </w:rPr>
        <w:t>74:</w:t>
      </w:r>
      <w:r w:rsidR="003E6C3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898-905 </w:t>
      </w:r>
      <w:r w:rsidR="00380B95">
        <w:rPr>
          <w:rFonts w:ascii="Book Antiqua" w:eastAsia="Book Antiqua" w:hAnsi="Book Antiqua" w:cs="Book Antiqua"/>
          <w:color w:val="000000"/>
          <w:szCs w:val="22"/>
        </w:rPr>
        <w:t xml:space="preserve">[PMID: 31273049 </w:t>
      </w:r>
      <w:r>
        <w:rPr>
          <w:rFonts w:ascii="Book Antiqua" w:eastAsia="Book Antiqua" w:hAnsi="Book Antiqua" w:cs="Book Antiqua"/>
          <w:color w:val="000000"/>
          <w:szCs w:val="22"/>
        </w:rPr>
        <w:t>DOI: 10.1136/thoraxjnl-2018-213035</w:t>
      </w:r>
      <w:r w:rsidR="00380B95">
        <w:rPr>
          <w:rFonts w:ascii="Book Antiqua" w:eastAsia="Book Antiqua" w:hAnsi="Book Antiqua" w:cs="Book Antiqua"/>
          <w:color w:val="000000"/>
          <w:szCs w:val="22"/>
        </w:rPr>
        <w:t>]</w:t>
      </w:r>
    </w:p>
    <w:p w14:paraId="3081AD33" w14:textId="6C24965F" w:rsidR="001D5B86" w:rsidRPr="001D5B86" w:rsidRDefault="00CC7EDD" w:rsidP="001D5B86">
      <w:pPr>
        <w:spacing w:line="360" w:lineRule="auto"/>
        <w:jc w:val="both"/>
        <w:rPr>
          <w:rFonts w:ascii="Book Antiqua" w:eastAsia="Book Antiqua" w:hAnsi="Book Antiqua" w:cs="Book Antiqua"/>
          <w:color w:val="000000"/>
          <w:szCs w:val="22"/>
        </w:rPr>
      </w:pPr>
      <w:r w:rsidRPr="001D5B86">
        <w:rPr>
          <w:rFonts w:ascii="Book Antiqua" w:eastAsia="Book Antiqua" w:hAnsi="Book Antiqua" w:cs="Book Antiqua"/>
          <w:color w:val="000000"/>
          <w:szCs w:val="22"/>
          <w:highlight w:val="yellow"/>
        </w:rPr>
        <w:t>6</w:t>
      </w:r>
      <w:r w:rsidR="00380B95" w:rsidRPr="001D5B86">
        <w:rPr>
          <w:rFonts w:ascii="Book Antiqua" w:eastAsia="Book Antiqua" w:hAnsi="Book Antiqua" w:cs="Book Antiqua"/>
          <w:color w:val="000000"/>
          <w:szCs w:val="22"/>
          <w:highlight w:val="yellow"/>
        </w:rPr>
        <w:t xml:space="preserve"> </w:t>
      </w:r>
      <w:r w:rsidR="001D5B86" w:rsidRPr="001D5B86">
        <w:rPr>
          <w:rFonts w:ascii="Book Antiqua" w:hAnsi="Book Antiqua"/>
          <w:highlight w:val="yellow"/>
        </w:rPr>
        <w:t>Global Initiative for Chronic Obstructive Lung Disease (GOLD) (2019) From the Global Strategy for the Diagnosis, Management and Prevention of COPD.</w:t>
      </w:r>
      <w:r w:rsidR="001D5B86" w:rsidRPr="001D5B86">
        <w:rPr>
          <w:rFonts w:ascii="Book Antiqua" w:hAnsi="Book Antiqua" w:cs="Book Antiqua" w:hint="eastAsia"/>
          <w:color w:val="000000"/>
          <w:szCs w:val="22"/>
          <w:highlight w:val="yellow"/>
          <w:lang w:eastAsia="zh-CN"/>
        </w:rPr>
        <w:t xml:space="preserve"> </w:t>
      </w:r>
      <w:r w:rsidR="001D5B86" w:rsidRPr="001D5B86">
        <w:rPr>
          <w:rFonts w:ascii="Book Antiqua" w:hAnsi="Book Antiqua" w:cs="Book Antiqua"/>
          <w:color w:val="000000"/>
          <w:szCs w:val="22"/>
          <w:highlight w:val="yellow"/>
          <w:lang w:eastAsia="zh-CN"/>
        </w:rPr>
        <w:t xml:space="preserve">Available from: </w:t>
      </w:r>
      <w:hyperlink r:id="rId7" w:history="1">
        <w:r w:rsidR="00B17B97" w:rsidRPr="00C40851">
          <w:rPr>
            <w:rStyle w:val="Hyperlink"/>
            <w:rFonts w:ascii="Book Antiqua" w:hAnsi="Book Antiqua"/>
            <w:highlight w:val="yellow"/>
          </w:rPr>
          <w:t>http://www.goldcopd.org</w:t>
        </w:r>
      </w:hyperlink>
      <w:r w:rsidR="00B17B97">
        <w:rPr>
          <w:rFonts w:ascii="Book Antiqua" w:hAnsi="Book Antiqua"/>
        </w:rPr>
        <w:t xml:space="preserve"> </w:t>
      </w:r>
    </w:p>
    <w:p w14:paraId="4333C18B" w14:textId="60EAB188" w:rsidR="00A77B3E" w:rsidRDefault="00CC7EDD">
      <w:pPr>
        <w:spacing w:line="360" w:lineRule="auto"/>
        <w:jc w:val="both"/>
      </w:pPr>
      <w:r>
        <w:rPr>
          <w:rFonts w:ascii="Book Antiqua" w:eastAsia="Book Antiqua" w:hAnsi="Book Antiqua" w:cs="Book Antiqua"/>
          <w:color w:val="000000"/>
          <w:szCs w:val="22"/>
        </w:rPr>
        <w:t>7</w:t>
      </w:r>
      <w:r w:rsidR="00380B95" w:rsidRPr="00861F19">
        <w:rPr>
          <w:rFonts w:ascii="Book Antiqua" w:eastAsia="Book Antiqua" w:hAnsi="Book Antiqua" w:cs="Book Antiqua"/>
          <w:b/>
          <w:bCs/>
          <w:color w:val="000000"/>
          <w:szCs w:val="22"/>
        </w:rPr>
        <w:t xml:space="preserve"> </w:t>
      </w:r>
      <w:r w:rsidRPr="00861F19">
        <w:rPr>
          <w:rFonts w:ascii="Book Antiqua" w:eastAsia="Book Antiqua" w:hAnsi="Book Antiqua" w:cs="Book Antiqua"/>
          <w:b/>
          <w:bCs/>
          <w:color w:val="000000"/>
          <w:szCs w:val="22"/>
        </w:rPr>
        <w:t>Jameson JL,</w:t>
      </w:r>
      <w:r>
        <w:rPr>
          <w:rFonts w:ascii="Book Antiqua" w:eastAsia="Book Antiqua" w:hAnsi="Book Antiqua" w:cs="Book Antiqua"/>
          <w:color w:val="000000"/>
          <w:szCs w:val="22"/>
        </w:rPr>
        <w:t xml:space="preserve"> Longo DL. Precision medicine--personalized, problematic, and promising. </w:t>
      </w:r>
      <w:r w:rsidRPr="00861F19">
        <w:rPr>
          <w:rFonts w:ascii="Book Antiqua" w:eastAsia="Book Antiqua" w:hAnsi="Book Antiqua" w:cs="Book Antiqua"/>
          <w:i/>
          <w:iCs/>
          <w:color w:val="000000"/>
          <w:szCs w:val="22"/>
        </w:rPr>
        <w:t xml:space="preserve">N </w:t>
      </w:r>
      <w:proofErr w:type="spellStart"/>
      <w:r w:rsidRPr="00861F19">
        <w:rPr>
          <w:rFonts w:ascii="Book Antiqua" w:eastAsia="Book Antiqua" w:hAnsi="Book Antiqua" w:cs="Book Antiqua"/>
          <w:i/>
          <w:iCs/>
          <w:color w:val="000000"/>
          <w:szCs w:val="22"/>
        </w:rPr>
        <w:t>Engl</w:t>
      </w:r>
      <w:proofErr w:type="spellEnd"/>
      <w:r w:rsidRPr="00861F19">
        <w:rPr>
          <w:rFonts w:ascii="Book Antiqua" w:eastAsia="Book Antiqua" w:hAnsi="Book Antiqua" w:cs="Book Antiqua"/>
          <w:i/>
          <w:iCs/>
          <w:color w:val="000000"/>
          <w:szCs w:val="22"/>
        </w:rPr>
        <w:t xml:space="preserve"> J Med</w:t>
      </w:r>
      <w:r>
        <w:rPr>
          <w:rFonts w:ascii="Book Antiqua" w:eastAsia="Book Antiqua" w:hAnsi="Book Antiqua" w:cs="Book Antiqua"/>
          <w:color w:val="000000"/>
          <w:szCs w:val="22"/>
        </w:rPr>
        <w:t xml:space="preserve"> 2015;</w:t>
      </w:r>
      <w:r w:rsidR="00861F19" w:rsidRPr="00861F19">
        <w:rPr>
          <w:rFonts w:ascii="Book Antiqua" w:eastAsia="Book Antiqua" w:hAnsi="Book Antiqua" w:cs="Book Antiqua"/>
          <w:b/>
          <w:bCs/>
          <w:color w:val="000000"/>
          <w:szCs w:val="22"/>
        </w:rPr>
        <w:t xml:space="preserve"> </w:t>
      </w:r>
      <w:r w:rsidRPr="00861F19">
        <w:rPr>
          <w:rFonts w:ascii="Book Antiqua" w:eastAsia="Book Antiqua" w:hAnsi="Book Antiqua" w:cs="Book Antiqua"/>
          <w:b/>
          <w:bCs/>
          <w:color w:val="000000"/>
          <w:szCs w:val="22"/>
        </w:rPr>
        <w:t>372:</w:t>
      </w:r>
      <w:r w:rsidR="00861F19" w:rsidRPr="00861F19">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2229-</w:t>
      </w:r>
      <w:r w:rsidR="00861F19">
        <w:rPr>
          <w:rFonts w:ascii="Book Antiqua" w:eastAsia="Book Antiqua" w:hAnsi="Book Antiqua" w:cs="Book Antiqua"/>
          <w:color w:val="000000"/>
          <w:szCs w:val="22"/>
        </w:rPr>
        <w:t>22</w:t>
      </w:r>
      <w:r>
        <w:rPr>
          <w:rFonts w:ascii="Book Antiqua" w:eastAsia="Book Antiqua" w:hAnsi="Book Antiqua" w:cs="Book Antiqua"/>
          <w:color w:val="000000"/>
          <w:szCs w:val="22"/>
        </w:rPr>
        <w:t xml:space="preserve">34 </w:t>
      </w:r>
      <w:r w:rsidR="00380B95">
        <w:rPr>
          <w:rFonts w:ascii="Book Antiqua" w:eastAsia="Book Antiqua" w:hAnsi="Book Antiqua" w:cs="Book Antiqua"/>
          <w:color w:val="000000"/>
          <w:szCs w:val="22"/>
        </w:rPr>
        <w:t>[</w:t>
      </w:r>
      <w:r>
        <w:rPr>
          <w:rFonts w:ascii="Book Antiqua" w:eastAsia="Book Antiqua" w:hAnsi="Book Antiqua" w:cs="Book Antiqua"/>
          <w:color w:val="000000"/>
          <w:szCs w:val="22"/>
        </w:rPr>
        <w:t>PMID:</w:t>
      </w:r>
      <w:r w:rsidR="00380B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26014593</w:t>
      </w:r>
      <w:r w:rsidR="00380B95" w:rsidRPr="00380B95">
        <w:rPr>
          <w:rFonts w:ascii="Book Antiqua" w:eastAsia="Book Antiqua" w:hAnsi="Book Antiqua" w:cs="Book Antiqua"/>
          <w:color w:val="000000"/>
          <w:szCs w:val="22"/>
        </w:rPr>
        <w:t xml:space="preserve"> </w:t>
      </w:r>
      <w:r w:rsidR="00380B95">
        <w:rPr>
          <w:rFonts w:ascii="Book Antiqua" w:eastAsia="Book Antiqua" w:hAnsi="Book Antiqua" w:cs="Book Antiqua"/>
          <w:color w:val="000000"/>
          <w:szCs w:val="22"/>
        </w:rPr>
        <w:t>DOI: 10.1056/NEJMsb1503104]</w:t>
      </w:r>
    </w:p>
    <w:p w14:paraId="3394C9D6" w14:textId="0EF74ABC" w:rsidR="00A77B3E" w:rsidRDefault="00CC7EDD">
      <w:pPr>
        <w:spacing w:line="360" w:lineRule="auto"/>
        <w:jc w:val="both"/>
      </w:pPr>
      <w:r>
        <w:rPr>
          <w:rFonts w:ascii="Book Antiqua" w:eastAsia="Book Antiqua" w:hAnsi="Book Antiqua" w:cs="Book Antiqua"/>
          <w:color w:val="000000"/>
          <w:szCs w:val="22"/>
        </w:rPr>
        <w:t>8</w:t>
      </w:r>
      <w:r w:rsidR="00380B95">
        <w:rPr>
          <w:rFonts w:ascii="Book Antiqua" w:eastAsia="Book Antiqua" w:hAnsi="Book Antiqua" w:cs="Book Antiqua"/>
          <w:color w:val="000000"/>
          <w:szCs w:val="22"/>
        </w:rPr>
        <w:t xml:space="preserve"> </w:t>
      </w:r>
      <w:r w:rsidR="00861F19" w:rsidRPr="00861F19">
        <w:rPr>
          <w:rFonts w:ascii="Book Antiqua" w:eastAsia="Book Antiqua" w:hAnsi="Book Antiqua" w:cs="Book Antiqua"/>
          <w:b/>
          <w:bCs/>
          <w:color w:val="000000"/>
          <w:szCs w:val="22"/>
        </w:rPr>
        <w:t xml:space="preserve">Butler CC, </w:t>
      </w:r>
      <w:r w:rsidR="00861F19" w:rsidRPr="00861F19">
        <w:rPr>
          <w:rFonts w:ascii="Book Antiqua" w:eastAsia="Book Antiqua" w:hAnsi="Book Antiqua" w:cs="Book Antiqua"/>
          <w:color w:val="000000"/>
          <w:szCs w:val="22"/>
        </w:rPr>
        <w:t xml:space="preserve">Gillespie D, White P, Bates J, Lowe R, Thomas-Jones E, Wootton M, Hood K, Phillips R, </w:t>
      </w:r>
      <w:proofErr w:type="spellStart"/>
      <w:r w:rsidR="00861F19" w:rsidRPr="00861F19">
        <w:rPr>
          <w:rFonts w:ascii="Book Antiqua" w:eastAsia="Book Antiqua" w:hAnsi="Book Antiqua" w:cs="Book Antiqua"/>
          <w:color w:val="000000"/>
          <w:szCs w:val="22"/>
        </w:rPr>
        <w:t>Melbye</w:t>
      </w:r>
      <w:proofErr w:type="spellEnd"/>
      <w:r w:rsidR="00861F19" w:rsidRPr="00861F19">
        <w:rPr>
          <w:rFonts w:ascii="Book Antiqua" w:eastAsia="Book Antiqua" w:hAnsi="Book Antiqua" w:cs="Book Antiqua"/>
          <w:color w:val="000000"/>
          <w:szCs w:val="22"/>
        </w:rPr>
        <w:t xml:space="preserve"> H, </w:t>
      </w:r>
      <w:proofErr w:type="spellStart"/>
      <w:r w:rsidR="00861F19" w:rsidRPr="00861F19">
        <w:rPr>
          <w:rFonts w:ascii="Book Antiqua" w:eastAsia="Book Antiqua" w:hAnsi="Book Antiqua" w:cs="Book Antiqua"/>
          <w:color w:val="000000"/>
          <w:szCs w:val="22"/>
        </w:rPr>
        <w:t>Llor</w:t>
      </w:r>
      <w:proofErr w:type="spellEnd"/>
      <w:r w:rsidR="00861F19" w:rsidRPr="00861F19">
        <w:rPr>
          <w:rFonts w:ascii="Book Antiqua" w:eastAsia="Book Antiqua" w:hAnsi="Book Antiqua" w:cs="Book Antiqua"/>
          <w:color w:val="000000"/>
          <w:szCs w:val="22"/>
        </w:rPr>
        <w:t xml:space="preserve"> C, Cals JWL, Naik G, Kirby N, Gal M, Riga E, Francis NA. C-Reactive Protein Testing to Guide Antibiotic Prescribing for COPD Exacerbations. </w:t>
      </w:r>
      <w:r w:rsidR="00861F19" w:rsidRPr="00861F19">
        <w:rPr>
          <w:rFonts w:ascii="Book Antiqua" w:eastAsia="Book Antiqua" w:hAnsi="Book Antiqua" w:cs="Book Antiqua"/>
          <w:i/>
          <w:iCs/>
          <w:color w:val="000000"/>
          <w:szCs w:val="22"/>
        </w:rPr>
        <w:t xml:space="preserve">N </w:t>
      </w:r>
      <w:proofErr w:type="spellStart"/>
      <w:r w:rsidR="00861F19" w:rsidRPr="00861F19">
        <w:rPr>
          <w:rFonts w:ascii="Book Antiqua" w:eastAsia="Book Antiqua" w:hAnsi="Book Antiqua" w:cs="Book Antiqua"/>
          <w:i/>
          <w:iCs/>
          <w:color w:val="000000"/>
          <w:szCs w:val="22"/>
        </w:rPr>
        <w:t>Engl</w:t>
      </w:r>
      <w:proofErr w:type="spellEnd"/>
      <w:r w:rsidR="00861F19" w:rsidRPr="00861F19">
        <w:rPr>
          <w:rFonts w:ascii="Book Antiqua" w:eastAsia="Book Antiqua" w:hAnsi="Book Antiqua" w:cs="Book Antiqua"/>
          <w:i/>
          <w:iCs/>
          <w:color w:val="000000"/>
          <w:szCs w:val="22"/>
        </w:rPr>
        <w:t xml:space="preserve"> J Med </w:t>
      </w:r>
      <w:r w:rsidR="00861F19" w:rsidRPr="00861F19">
        <w:rPr>
          <w:rFonts w:ascii="Book Antiqua" w:eastAsia="Book Antiqua" w:hAnsi="Book Antiqua" w:cs="Book Antiqua"/>
          <w:color w:val="000000"/>
          <w:szCs w:val="22"/>
        </w:rPr>
        <w:t>2019;</w:t>
      </w:r>
      <w:r w:rsidR="00861F19" w:rsidRPr="00861F19">
        <w:rPr>
          <w:rFonts w:ascii="Book Antiqua" w:eastAsia="Book Antiqua" w:hAnsi="Book Antiqua" w:cs="Book Antiqua"/>
          <w:b/>
          <w:bCs/>
          <w:color w:val="000000"/>
          <w:szCs w:val="22"/>
        </w:rPr>
        <w:t xml:space="preserve"> 381:</w:t>
      </w:r>
      <w:r w:rsidR="00861F19" w:rsidRPr="00861F19">
        <w:rPr>
          <w:rFonts w:ascii="Book Antiqua" w:eastAsia="Book Antiqua" w:hAnsi="Book Antiqua" w:cs="Book Antiqua"/>
          <w:color w:val="000000"/>
          <w:szCs w:val="22"/>
        </w:rPr>
        <w:t xml:space="preserve"> 111-120</w:t>
      </w:r>
      <w:r>
        <w:rPr>
          <w:rFonts w:ascii="Book Antiqua" w:eastAsia="Book Antiqua" w:hAnsi="Book Antiqua" w:cs="Book Antiqua"/>
          <w:color w:val="000000"/>
          <w:szCs w:val="22"/>
        </w:rPr>
        <w:t xml:space="preserve"> </w:t>
      </w:r>
      <w:r w:rsidR="00380B95">
        <w:rPr>
          <w:rFonts w:ascii="Book Antiqua" w:eastAsia="Book Antiqua" w:hAnsi="Book Antiqua" w:cs="Book Antiqua"/>
          <w:color w:val="000000"/>
          <w:szCs w:val="22"/>
        </w:rPr>
        <w:t xml:space="preserve">[PMID: 31291514 </w:t>
      </w:r>
      <w:r>
        <w:rPr>
          <w:rFonts w:ascii="Book Antiqua" w:eastAsia="Book Antiqua" w:hAnsi="Book Antiqua" w:cs="Book Antiqua"/>
          <w:color w:val="000000"/>
          <w:szCs w:val="22"/>
        </w:rPr>
        <w:t>DOI: 10.1056/NEJMoa1803185</w:t>
      </w:r>
      <w:r w:rsidR="00380B95">
        <w:rPr>
          <w:rFonts w:ascii="Book Antiqua" w:eastAsia="Book Antiqua" w:hAnsi="Book Antiqua" w:cs="Book Antiqua"/>
          <w:color w:val="000000"/>
          <w:szCs w:val="22"/>
        </w:rPr>
        <w:t>]</w:t>
      </w:r>
    </w:p>
    <w:p w14:paraId="6E0FF680" w14:textId="4F61051C" w:rsidR="00A77B3E" w:rsidRDefault="00CC7EDD">
      <w:pPr>
        <w:spacing w:line="360" w:lineRule="auto"/>
        <w:jc w:val="both"/>
      </w:pPr>
      <w:r>
        <w:rPr>
          <w:rFonts w:ascii="Book Antiqua" w:eastAsia="Book Antiqua" w:hAnsi="Book Antiqua" w:cs="Book Antiqua"/>
          <w:color w:val="000000"/>
          <w:szCs w:val="22"/>
        </w:rPr>
        <w:t>9</w:t>
      </w:r>
      <w:r w:rsidR="00380B95">
        <w:rPr>
          <w:rFonts w:ascii="Book Antiqua" w:eastAsia="Book Antiqua" w:hAnsi="Book Antiqua" w:cs="Book Antiqua"/>
          <w:color w:val="000000"/>
          <w:szCs w:val="22"/>
        </w:rPr>
        <w:t xml:space="preserve"> </w:t>
      </w:r>
      <w:proofErr w:type="spellStart"/>
      <w:r w:rsidR="00861F19" w:rsidRPr="00861F19">
        <w:rPr>
          <w:rFonts w:ascii="Book Antiqua" w:eastAsia="Book Antiqua" w:hAnsi="Book Antiqua" w:cs="Book Antiqua"/>
          <w:b/>
          <w:bCs/>
          <w:color w:val="000000"/>
          <w:szCs w:val="22"/>
        </w:rPr>
        <w:t>Agusti</w:t>
      </w:r>
      <w:proofErr w:type="spellEnd"/>
      <w:r w:rsidR="00861F19" w:rsidRPr="00861F19">
        <w:rPr>
          <w:rFonts w:ascii="Book Antiqua" w:eastAsia="Book Antiqua" w:hAnsi="Book Antiqua" w:cs="Book Antiqua"/>
          <w:b/>
          <w:bCs/>
          <w:color w:val="000000"/>
          <w:szCs w:val="22"/>
        </w:rPr>
        <w:t xml:space="preserve"> A,</w:t>
      </w:r>
      <w:r w:rsidR="00861F19" w:rsidRPr="00861F19">
        <w:rPr>
          <w:rFonts w:ascii="Book Antiqua" w:eastAsia="Book Antiqua" w:hAnsi="Book Antiqua" w:cs="Book Antiqua"/>
          <w:color w:val="000000"/>
          <w:szCs w:val="22"/>
        </w:rPr>
        <w:t xml:space="preserve"> Bel E, Thomas M, </w:t>
      </w:r>
      <w:proofErr w:type="spellStart"/>
      <w:r w:rsidR="00861F19" w:rsidRPr="00861F19">
        <w:rPr>
          <w:rFonts w:ascii="Book Antiqua" w:eastAsia="Book Antiqua" w:hAnsi="Book Antiqua" w:cs="Book Antiqua"/>
          <w:color w:val="000000"/>
          <w:szCs w:val="22"/>
        </w:rPr>
        <w:t>Vogelmeier</w:t>
      </w:r>
      <w:proofErr w:type="spellEnd"/>
      <w:r w:rsidR="00861F19" w:rsidRPr="00861F19">
        <w:rPr>
          <w:rFonts w:ascii="Book Antiqua" w:eastAsia="Book Antiqua" w:hAnsi="Book Antiqua" w:cs="Book Antiqua"/>
          <w:color w:val="000000"/>
          <w:szCs w:val="22"/>
        </w:rPr>
        <w:t xml:space="preserve"> C, </w:t>
      </w:r>
      <w:proofErr w:type="spellStart"/>
      <w:r w:rsidR="00861F19" w:rsidRPr="00861F19">
        <w:rPr>
          <w:rFonts w:ascii="Book Antiqua" w:eastAsia="Book Antiqua" w:hAnsi="Book Antiqua" w:cs="Book Antiqua"/>
          <w:color w:val="000000"/>
          <w:szCs w:val="22"/>
        </w:rPr>
        <w:t>Brusselle</w:t>
      </w:r>
      <w:proofErr w:type="spellEnd"/>
      <w:r w:rsidR="00861F19" w:rsidRPr="00861F19">
        <w:rPr>
          <w:rFonts w:ascii="Book Antiqua" w:eastAsia="Book Antiqua" w:hAnsi="Book Antiqua" w:cs="Book Antiqua"/>
          <w:color w:val="000000"/>
          <w:szCs w:val="22"/>
        </w:rPr>
        <w:t xml:space="preserve"> G, Holgate S, Humbert M, Jones P, Gibson PG, </w:t>
      </w:r>
      <w:proofErr w:type="spellStart"/>
      <w:r w:rsidR="00861F19" w:rsidRPr="00861F19">
        <w:rPr>
          <w:rFonts w:ascii="Book Antiqua" w:eastAsia="Book Antiqua" w:hAnsi="Book Antiqua" w:cs="Book Antiqua"/>
          <w:color w:val="000000"/>
          <w:szCs w:val="22"/>
        </w:rPr>
        <w:t>Vestbo</w:t>
      </w:r>
      <w:proofErr w:type="spellEnd"/>
      <w:r w:rsidR="00861F19" w:rsidRPr="00861F19">
        <w:rPr>
          <w:rFonts w:ascii="Book Antiqua" w:eastAsia="Book Antiqua" w:hAnsi="Book Antiqua" w:cs="Book Antiqua"/>
          <w:color w:val="000000"/>
          <w:szCs w:val="22"/>
        </w:rPr>
        <w:t xml:space="preserve"> J, Beasley R, </w:t>
      </w:r>
      <w:proofErr w:type="spellStart"/>
      <w:r w:rsidR="00861F19" w:rsidRPr="00861F19">
        <w:rPr>
          <w:rFonts w:ascii="Book Antiqua" w:eastAsia="Book Antiqua" w:hAnsi="Book Antiqua" w:cs="Book Antiqua"/>
          <w:color w:val="000000"/>
          <w:szCs w:val="22"/>
        </w:rPr>
        <w:t>Pavord</w:t>
      </w:r>
      <w:proofErr w:type="spellEnd"/>
      <w:r w:rsidR="00861F19" w:rsidRPr="00861F19">
        <w:rPr>
          <w:rFonts w:ascii="Book Antiqua" w:eastAsia="Book Antiqua" w:hAnsi="Book Antiqua" w:cs="Book Antiqua"/>
          <w:color w:val="000000"/>
          <w:szCs w:val="22"/>
        </w:rPr>
        <w:t xml:space="preserve"> ID. Treatable traits: toward precision </w:t>
      </w:r>
      <w:r w:rsidR="00861F19" w:rsidRPr="00861F19">
        <w:rPr>
          <w:rFonts w:ascii="Book Antiqua" w:eastAsia="Book Antiqua" w:hAnsi="Book Antiqua" w:cs="Book Antiqua"/>
          <w:color w:val="000000"/>
          <w:szCs w:val="22"/>
        </w:rPr>
        <w:lastRenderedPageBreak/>
        <w:t xml:space="preserve">medicine of chronic airway diseases. </w:t>
      </w:r>
      <w:proofErr w:type="spellStart"/>
      <w:r w:rsidR="00861F19" w:rsidRPr="00861F19">
        <w:rPr>
          <w:rFonts w:ascii="Book Antiqua" w:eastAsia="Book Antiqua" w:hAnsi="Book Antiqua" w:cs="Book Antiqua"/>
          <w:i/>
          <w:iCs/>
          <w:color w:val="000000"/>
          <w:szCs w:val="22"/>
        </w:rPr>
        <w:t>Eur</w:t>
      </w:r>
      <w:proofErr w:type="spellEnd"/>
      <w:r w:rsidR="00861F19" w:rsidRPr="00861F19">
        <w:rPr>
          <w:rFonts w:ascii="Book Antiqua" w:eastAsia="Book Antiqua" w:hAnsi="Book Antiqua" w:cs="Book Antiqua"/>
          <w:i/>
          <w:iCs/>
          <w:color w:val="000000"/>
          <w:szCs w:val="22"/>
        </w:rPr>
        <w:t xml:space="preserve"> Respir J</w:t>
      </w:r>
      <w:r w:rsidR="00861F19" w:rsidRPr="00861F19">
        <w:rPr>
          <w:rFonts w:ascii="Book Antiqua" w:eastAsia="Book Antiqua" w:hAnsi="Book Antiqua" w:cs="Book Antiqua"/>
          <w:color w:val="000000"/>
          <w:szCs w:val="22"/>
        </w:rPr>
        <w:t xml:space="preserve"> 2016; </w:t>
      </w:r>
      <w:r w:rsidR="00861F19" w:rsidRPr="00861F19">
        <w:rPr>
          <w:rFonts w:ascii="Book Antiqua" w:eastAsia="Book Antiqua" w:hAnsi="Book Antiqua" w:cs="Book Antiqua"/>
          <w:b/>
          <w:bCs/>
          <w:color w:val="000000"/>
          <w:szCs w:val="22"/>
        </w:rPr>
        <w:t>47:</w:t>
      </w:r>
      <w:r w:rsidR="00861F19" w:rsidRPr="00861F19">
        <w:rPr>
          <w:rFonts w:ascii="Book Antiqua" w:eastAsia="Book Antiqua" w:hAnsi="Book Antiqua" w:cs="Book Antiqua"/>
          <w:color w:val="000000"/>
          <w:szCs w:val="22"/>
        </w:rPr>
        <w:t xml:space="preserve"> 410-419</w:t>
      </w:r>
      <w:r>
        <w:rPr>
          <w:rFonts w:ascii="Book Antiqua" w:eastAsia="Book Antiqua" w:hAnsi="Book Antiqua" w:cs="Book Antiqua"/>
          <w:color w:val="000000"/>
          <w:szCs w:val="22"/>
        </w:rPr>
        <w:t xml:space="preserve"> </w:t>
      </w:r>
      <w:r w:rsidR="00380B95">
        <w:rPr>
          <w:rFonts w:ascii="Book Antiqua" w:eastAsia="Book Antiqua" w:hAnsi="Book Antiqua" w:cs="Book Antiqua"/>
          <w:color w:val="000000"/>
          <w:szCs w:val="22"/>
        </w:rPr>
        <w:t xml:space="preserve">[PMID: 26828055 </w:t>
      </w:r>
      <w:r>
        <w:rPr>
          <w:rFonts w:ascii="Book Antiqua" w:eastAsia="Book Antiqua" w:hAnsi="Book Antiqua" w:cs="Book Antiqua"/>
          <w:color w:val="000000"/>
          <w:szCs w:val="22"/>
        </w:rPr>
        <w:t>DOI: 10.1183/13993003.01359-2015</w:t>
      </w:r>
      <w:r w:rsidR="00380B95">
        <w:rPr>
          <w:rFonts w:ascii="Book Antiqua" w:eastAsia="Book Antiqua" w:hAnsi="Book Antiqua" w:cs="Book Antiqua"/>
          <w:color w:val="000000"/>
          <w:szCs w:val="22"/>
        </w:rPr>
        <w:t>]</w:t>
      </w:r>
    </w:p>
    <w:p w14:paraId="75706B95" w14:textId="4D090DF5" w:rsidR="00A77B3E" w:rsidRDefault="00CC7EDD">
      <w:pPr>
        <w:spacing w:line="360" w:lineRule="auto"/>
        <w:jc w:val="both"/>
      </w:pPr>
      <w:r>
        <w:rPr>
          <w:rFonts w:ascii="Book Antiqua" w:eastAsia="Book Antiqua" w:hAnsi="Book Antiqua" w:cs="Book Antiqua"/>
          <w:color w:val="000000"/>
          <w:szCs w:val="22"/>
        </w:rPr>
        <w:t>10</w:t>
      </w:r>
      <w:r w:rsidR="00380B95">
        <w:rPr>
          <w:rFonts w:ascii="Book Antiqua" w:eastAsia="Book Antiqua" w:hAnsi="Book Antiqua" w:cs="Book Antiqua"/>
          <w:color w:val="000000"/>
          <w:szCs w:val="22"/>
        </w:rPr>
        <w:t xml:space="preserve"> </w:t>
      </w:r>
      <w:proofErr w:type="spellStart"/>
      <w:r w:rsidRPr="007713A2">
        <w:rPr>
          <w:rFonts w:ascii="Book Antiqua" w:eastAsia="Book Antiqua" w:hAnsi="Book Antiqua" w:cs="Book Antiqua"/>
          <w:b/>
          <w:bCs/>
          <w:color w:val="000000"/>
          <w:szCs w:val="22"/>
        </w:rPr>
        <w:t>Gabay</w:t>
      </w:r>
      <w:proofErr w:type="spellEnd"/>
      <w:r w:rsidRPr="007713A2">
        <w:rPr>
          <w:rFonts w:ascii="Book Antiqua" w:eastAsia="Book Antiqua" w:hAnsi="Book Antiqua" w:cs="Book Antiqua"/>
          <w:b/>
          <w:bCs/>
          <w:color w:val="000000"/>
          <w:szCs w:val="22"/>
        </w:rPr>
        <w:t xml:space="preserve"> C,</w:t>
      </w:r>
      <w:r>
        <w:rPr>
          <w:rFonts w:ascii="Book Antiqua" w:eastAsia="Book Antiqua" w:hAnsi="Book Antiqua" w:cs="Book Antiqua"/>
          <w:color w:val="000000"/>
          <w:szCs w:val="22"/>
        </w:rPr>
        <w:t xml:space="preserve"> Kushner I. Acute-phase proteins and other systemic responses to inflammation. </w:t>
      </w:r>
      <w:r w:rsidRPr="007713A2">
        <w:rPr>
          <w:rFonts w:ascii="Book Antiqua" w:eastAsia="Book Antiqua" w:hAnsi="Book Antiqua" w:cs="Book Antiqua"/>
          <w:i/>
          <w:iCs/>
          <w:color w:val="000000"/>
          <w:szCs w:val="22"/>
        </w:rPr>
        <w:t xml:space="preserve">N </w:t>
      </w:r>
      <w:proofErr w:type="spellStart"/>
      <w:r w:rsidRPr="007713A2">
        <w:rPr>
          <w:rFonts w:ascii="Book Antiqua" w:eastAsia="Book Antiqua" w:hAnsi="Book Antiqua" w:cs="Book Antiqua"/>
          <w:i/>
          <w:iCs/>
          <w:color w:val="000000"/>
          <w:szCs w:val="22"/>
        </w:rPr>
        <w:t>Engl</w:t>
      </w:r>
      <w:proofErr w:type="spellEnd"/>
      <w:r w:rsidRPr="007713A2">
        <w:rPr>
          <w:rFonts w:ascii="Book Antiqua" w:eastAsia="Book Antiqua" w:hAnsi="Book Antiqua" w:cs="Book Antiqua"/>
          <w:i/>
          <w:iCs/>
          <w:color w:val="000000"/>
          <w:szCs w:val="22"/>
        </w:rPr>
        <w:t xml:space="preserve"> J Med</w:t>
      </w:r>
      <w:r>
        <w:rPr>
          <w:rFonts w:ascii="Book Antiqua" w:eastAsia="Book Antiqua" w:hAnsi="Book Antiqua" w:cs="Book Antiqua"/>
          <w:color w:val="000000"/>
          <w:szCs w:val="22"/>
        </w:rPr>
        <w:t xml:space="preserve"> 1999;</w:t>
      </w:r>
      <w:r w:rsidR="007713A2">
        <w:rPr>
          <w:rFonts w:ascii="Book Antiqua" w:eastAsia="Book Antiqua" w:hAnsi="Book Antiqua" w:cs="Book Antiqua"/>
          <w:color w:val="000000"/>
          <w:szCs w:val="22"/>
        </w:rPr>
        <w:t xml:space="preserve"> </w:t>
      </w:r>
      <w:r w:rsidRPr="007713A2">
        <w:rPr>
          <w:rFonts w:ascii="Book Antiqua" w:eastAsia="Book Antiqua" w:hAnsi="Book Antiqua" w:cs="Book Antiqua"/>
          <w:b/>
          <w:bCs/>
          <w:color w:val="000000"/>
          <w:szCs w:val="22"/>
        </w:rPr>
        <w:t>340:</w:t>
      </w:r>
      <w:r w:rsidR="007713A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448-</w:t>
      </w:r>
      <w:r w:rsidR="007713A2">
        <w:rPr>
          <w:rFonts w:ascii="Book Antiqua" w:eastAsia="Book Antiqua" w:hAnsi="Book Antiqua" w:cs="Book Antiqua"/>
          <w:color w:val="000000"/>
          <w:szCs w:val="22"/>
        </w:rPr>
        <w:t>4</w:t>
      </w:r>
      <w:r>
        <w:rPr>
          <w:rFonts w:ascii="Book Antiqua" w:eastAsia="Book Antiqua" w:hAnsi="Book Antiqua" w:cs="Book Antiqua"/>
          <w:color w:val="000000"/>
          <w:szCs w:val="22"/>
        </w:rPr>
        <w:t xml:space="preserve">54 </w:t>
      </w:r>
      <w:r w:rsidR="00380B95">
        <w:rPr>
          <w:rFonts w:ascii="Book Antiqua" w:eastAsia="Book Antiqua" w:hAnsi="Book Antiqua" w:cs="Book Antiqua"/>
          <w:color w:val="000000"/>
          <w:szCs w:val="22"/>
        </w:rPr>
        <w:t>[</w:t>
      </w:r>
      <w:r>
        <w:rPr>
          <w:rFonts w:ascii="Book Antiqua" w:eastAsia="Book Antiqua" w:hAnsi="Book Antiqua" w:cs="Book Antiqua"/>
          <w:color w:val="000000"/>
          <w:szCs w:val="22"/>
        </w:rPr>
        <w:t>PMID:</w:t>
      </w:r>
      <w:r w:rsidR="00380B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9971870</w:t>
      </w:r>
      <w:r w:rsidR="00380B95" w:rsidRPr="00380B95">
        <w:rPr>
          <w:rFonts w:ascii="Book Antiqua" w:eastAsia="Book Antiqua" w:hAnsi="Book Antiqua" w:cs="Book Antiqua"/>
          <w:color w:val="000000"/>
          <w:szCs w:val="22"/>
        </w:rPr>
        <w:t xml:space="preserve"> </w:t>
      </w:r>
      <w:r w:rsidR="00380B95">
        <w:rPr>
          <w:rFonts w:ascii="Book Antiqua" w:eastAsia="Book Antiqua" w:hAnsi="Book Antiqua" w:cs="Book Antiqua"/>
          <w:color w:val="000000"/>
          <w:szCs w:val="22"/>
        </w:rPr>
        <w:t>DOI: 10.1056/nejm199902113400607]</w:t>
      </w:r>
    </w:p>
    <w:p w14:paraId="74DC204C" w14:textId="50EA7582" w:rsidR="00A77B3E" w:rsidRDefault="00CC7EDD">
      <w:pPr>
        <w:spacing w:line="360" w:lineRule="auto"/>
        <w:jc w:val="both"/>
      </w:pPr>
      <w:r>
        <w:rPr>
          <w:rFonts w:ascii="Book Antiqua" w:eastAsia="Book Antiqua" w:hAnsi="Book Antiqua" w:cs="Book Antiqua"/>
          <w:color w:val="000000"/>
          <w:szCs w:val="22"/>
        </w:rPr>
        <w:t>11</w:t>
      </w:r>
      <w:r w:rsidR="00380B95">
        <w:rPr>
          <w:rFonts w:ascii="Book Antiqua" w:eastAsia="Book Antiqua" w:hAnsi="Book Antiqua" w:cs="Book Antiqua"/>
          <w:color w:val="000000"/>
          <w:szCs w:val="22"/>
        </w:rPr>
        <w:t xml:space="preserve"> </w:t>
      </w:r>
      <w:r w:rsidRPr="00F20F59">
        <w:rPr>
          <w:rFonts w:ascii="Book Antiqua" w:eastAsia="Book Antiqua" w:hAnsi="Book Antiqua" w:cs="Book Antiqua"/>
          <w:b/>
          <w:bCs/>
          <w:color w:val="000000"/>
          <w:szCs w:val="22"/>
        </w:rPr>
        <w:t xml:space="preserve">Clark TW, </w:t>
      </w:r>
      <w:r>
        <w:rPr>
          <w:rFonts w:ascii="Book Antiqua" w:eastAsia="Book Antiqua" w:hAnsi="Book Antiqua" w:cs="Book Antiqua"/>
          <w:color w:val="000000"/>
          <w:szCs w:val="22"/>
        </w:rPr>
        <w:t xml:space="preserve">Medina MJ, </w:t>
      </w:r>
      <w:proofErr w:type="spellStart"/>
      <w:r>
        <w:rPr>
          <w:rFonts w:ascii="Book Antiqua" w:eastAsia="Book Antiqua" w:hAnsi="Book Antiqua" w:cs="Book Antiqua"/>
          <w:color w:val="000000"/>
          <w:szCs w:val="22"/>
        </w:rPr>
        <w:t>Batham</w:t>
      </w:r>
      <w:proofErr w:type="spellEnd"/>
      <w:r>
        <w:rPr>
          <w:rFonts w:ascii="Book Antiqua" w:eastAsia="Book Antiqua" w:hAnsi="Book Antiqua" w:cs="Book Antiqua"/>
          <w:color w:val="000000"/>
          <w:szCs w:val="22"/>
        </w:rPr>
        <w:t xml:space="preserve"> S, Curran MD, Parmar S, Nicholson KG. C-reactive protein level and microbial </w:t>
      </w:r>
      <w:proofErr w:type="spellStart"/>
      <w:r>
        <w:rPr>
          <w:rFonts w:ascii="Book Antiqua" w:eastAsia="Book Antiqua" w:hAnsi="Book Antiqua" w:cs="Book Antiqua"/>
          <w:color w:val="000000"/>
          <w:szCs w:val="22"/>
        </w:rPr>
        <w:t>aetiology</w:t>
      </w:r>
      <w:proofErr w:type="spellEnd"/>
      <w:r>
        <w:rPr>
          <w:rFonts w:ascii="Book Antiqua" w:eastAsia="Book Antiqua" w:hAnsi="Book Antiqua" w:cs="Book Antiqua"/>
          <w:color w:val="000000"/>
          <w:szCs w:val="22"/>
        </w:rPr>
        <w:t xml:space="preserve"> in patients </w:t>
      </w:r>
      <w:proofErr w:type="spellStart"/>
      <w:r>
        <w:rPr>
          <w:rFonts w:ascii="Book Antiqua" w:eastAsia="Book Antiqua" w:hAnsi="Book Antiqua" w:cs="Book Antiqua"/>
          <w:color w:val="000000"/>
          <w:szCs w:val="22"/>
        </w:rPr>
        <w:t>hospitalised</w:t>
      </w:r>
      <w:proofErr w:type="spellEnd"/>
      <w:r>
        <w:rPr>
          <w:rFonts w:ascii="Book Antiqua" w:eastAsia="Book Antiqua" w:hAnsi="Book Antiqua" w:cs="Book Antiqua"/>
          <w:color w:val="000000"/>
          <w:szCs w:val="22"/>
        </w:rPr>
        <w:t xml:space="preserve"> with acute exacerbation of COPD. </w:t>
      </w:r>
      <w:proofErr w:type="spellStart"/>
      <w:r w:rsidRPr="00F20F59">
        <w:rPr>
          <w:rFonts w:ascii="Book Antiqua" w:eastAsia="Book Antiqua" w:hAnsi="Book Antiqua" w:cs="Book Antiqua"/>
          <w:i/>
          <w:iCs/>
          <w:color w:val="000000"/>
          <w:szCs w:val="22"/>
        </w:rPr>
        <w:t>Eur</w:t>
      </w:r>
      <w:proofErr w:type="spellEnd"/>
      <w:r w:rsidRPr="00F20F59">
        <w:rPr>
          <w:rFonts w:ascii="Book Antiqua" w:eastAsia="Book Antiqua" w:hAnsi="Book Antiqua" w:cs="Book Antiqua"/>
          <w:i/>
          <w:iCs/>
          <w:color w:val="000000"/>
          <w:szCs w:val="22"/>
        </w:rPr>
        <w:t xml:space="preserve"> Respir J </w:t>
      </w:r>
      <w:r>
        <w:rPr>
          <w:rFonts w:ascii="Book Antiqua" w:eastAsia="Book Antiqua" w:hAnsi="Book Antiqua" w:cs="Book Antiqua"/>
          <w:color w:val="000000"/>
          <w:szCs w:val="22"/>
        </w:rPr>
        <w:t>2015;</w:t>
      </w:r>
      <w:r w:rsidR="00F20F59">
        <w:rPr>
          <w:rFonts w:ascii="Book Antiqua" w:eastAsia="Book Antiqua" w:hAnsi="Book Antiqua" w:cs="Book Antiqua"/>
          <w:color w:val="000000"/>
          <w:szCs w:val="22"/>
        </w:rPr>
        <w:t xml:space="preserve"> </w:t>
      </w:r>
      <w:r w:rsidRPr="00F20F59">
        <w:rPr>
          <w:rFonts w:ascii="Book Antiqua" w:eastAsia="Book Antiqua" w:hAnsi="Book Antiqua" w:cs="Book Antiqua"/>
          <w:b/>
          <w:bCs/>
          <w:color w:val="000000"/>
          <w:szCs w:val="22"/>
        </w:rPr>
        <w:t>45:</w:t>
      </w:r>
      <w:r w:rsidR="00F20F5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76-86 </w:t>
      </w:r>
      <w:r w:rsidR="00380B95">
        <w:rPr>
          <w:rFonts w:ascii="Book Antiqua" w:eastAsia="Book Antiqua" w:hAnsi="Book Antiqua" w:cs="Book Antiqua"/>
          <w:color w:val="000000"/>
          <w:szCs w:val="22"/>
        </w:rPr>
        <w:t xml:space="preserve">[PMID: 25186260 </w:t>
      </w:r>
      <w:r>
        <w:rPr>
          <w:rFonts w:ascii="Book Antiqua" w:eastAsia="Book Antiqua" w:hAnsi="Book Antiqua" w:cs="Book Antiqua"/>
          <w:color w:val="000000"/>
          <w:szCs w:val="22"/>
        </w:rPr>
        <w:t>DOI: 10.1183/09031936.00092214</w:t>
      </w:r>
      <w:r w:rsidR="00380B95">
        <w:rPr>
          <w:rFonts w:ascii="Book Antiqua" w:eastAsia="Book Antiqua" w:hAnsi="Book Antiqua" w:cs="Book Antiqua"/>
          <w:color w:val="000000"/>
          <w:szCs w:val="22"/>
        </w:rPr>
        <w:t>]</w:t>
      </w:r>
    </w:p>
    <w:p w14:paraId="3BCFF67A" w14:textId="260A8B28" w:rsidR="00A77B3E" w:rsidRDefault="00CC7EDD">
      <w:pPr>
        <w:spacing w:line="360" w:lineRule="auto"/>
        <w:jc w:val="both"/>
      </w:pPr>
      <w:r>
        <w:rPr>
          <w:rFonts w:ascii="Book Antiqua" w:eastAsia="Book Antiqua" w:hAnsi="Book Antiqua" w:cs="Book Antiqua"/>
          <w:color w:val="000000"/>
          <w:szCs w:val="22"/>
        </w:rPr>
        <w:t>12</w:t>
      </w:r>
      <w:r w:rsidR="00380B95">
        <w:rPr>
          <w:rFonts w:ascii="Book Antiqua" w:eastAsia="Book Antiqua" w:hAnsi="Book Antiqua" w:cs="Book Antiqua"/>
          <w:color w:val="000000"/>
          <w:szCs w:val="22"/>
        </w:rPr>
        <w:t xml:space="preserve"> </w:t>
      </w:r>
      <w:proofErr w:type="spellStart"/>
      <w:r w:rsidR="00C065D9" w:rsidRPr="00C065D9">
        <w:rPr>
          <w:rFonts w:ascii="Book Antiqua" w:eastAsia="Book Antiqua" w:hAnsi="Book Antiqua" w:cs="Book Antiqua"/>
          <w:b/>
          <w:bCs/>
          <w:color w:val="000000"/>
          <w:szCs w:val="22"/>
        </w:rPr>
        <w:t>Mathioudakis</w:t>
      </w:r>
      <w:proofErr w:type="spellEnd"/>
      <w:r w:rsidR="00C065D9" w:rsidRPr="00C065D9">
        <w:rPr>
          <w:rFonts w:ascii="Book Antiqua" w:eastAsia="Book Antiqua" w:hAnsi="Book Antiqua" w:cs="Book Antiqua"/>
          <w:b/>
          <w:bCs/>
          <w:color w:val="000000"/>
          <w:szCs w:val="22"/>
        </w:rPr>
        <w:t xml:space="preserve"> AG,</w:t>
      </w:r>
      <w:r w:rsidR="00C065D9" w:rsidRPr="00C065D9">
        <w:rPr>
          <w:rFonts w:ascii="Book Antiqua" w:eastAsia="Book Antiqua" w:hAnsi="Book Antiqua" w:cs="Book Antiqua"/>
          <w:color w:val="000000"/>
          <w:szCs w:val="22"/>
        </w:rPr>
        <w:t xml:space="preserve"> </w:t>
      </w:r>
      <w:proofErr w:type="spellStart"/>
      <w:r w:rsidR="00C065D9" w:rsidRPr="00C065D9">
        <w:rPr>
          <w:rFonts w:ascii="Book Antiqua" w:eastAsia="Book Antiqua" w:hAnsi="Book Antiqua" w:cs="Book Antiqua"/>
          <w:color w:val="000000"/>
          <w:szCs w:val="22"/>
        </w:rPr>
        <w:t>Chatzimavridou-Grigoriadou</w:t>
      </w:r>
      <w:proofErr w:type="spellEnd"/>
      <w:r w:rsidR="00C065D9" w:rsidRPr="00C065D9">
        <w:rPr>
          <w:rFonts w:ascii="Book Antiqua" w:eastAsia="Book Antiqua" w:hAnsi="Book Antiqua" w:cs="Book Antiqua"/>
          <w:color w:val="000000"/>
          <w:szCs w:val="22"/>
        </w:rPr>
        <w:t xml:space="preserve"> V, </w:t>
      </w:r>
      <w:proofErr w:type="spellStart"/>
      <w:r w:rsidR="00C065D9" w:rsidRPr="00C065D9">
        <w:rPr>
          <w:rFonts w:ascii="Book Antiqua" w:eastAsia="Book Antiqua" w:hAnsi="Book Antiqua" w:cs="Book Antiqua"/>
          <w:color w:val="000000"/>
          <w:szCs w:val="22"/>
        </w:rPr>
        <w:t>Corlateanu</w:t>
      </w:r>
      <w:proofErr w:type="spellEnd"/>
      <w:r w:rsidR="00C065D9" w:rsidRPr="00C065D9">
        <w:rPr>
          <w:rFonts w:ascii="Book Antiqua" w:eastAsia="Book Antiqua" w:hAnsi="Book Antiqua" w:cs="Book Antiqua"/>
          <w:color w:val="000000"/>
          <w:szCs w:val="22"/>
        </w:rPr>
        <w:t xml:space="preserve"> A, </w:t>
      </w:r>
      <w:proofErr w:type="spellStart"/>
      <w:r w:rsidR="00C065D9" w:rsidRPr="00C065D9">
        <w:rPr>
          <w:rFonts w:ascii="Book Antiqua" w:eastAsia="Book Antiqua" w:hAnsi="Book Antiqua" w:cs="Book Antiqua"/>
          <w:color w:val="000000"/>
          <w:szCs w:val="22"/>
        </w:rPr>
        <w:t>Vestbo</w:t>
      </w:r>
      <w:proofErr w:type="spellEnd"/>
      <w:r w:rsidR="00C065D9" w:rsidRPr="00C065D9">
        <w:rPr>
          <w:rFonts w:ascii="Book Antiqua" w:eastAsia="Book Antiqua" w:hAnsi="Book Antiqua" w:cs="Book Antiqua"/>
          <w:color w:val="000000"/>
          <w:szCs w:val="22"/>
        </w:rPr>
        <w:t xml:space="preserve"> J. Procalcitonin to guide antibiotic administration in COPD exacerbations: a meta-analysis. </w:t>
      </w:r>
      <w:proofErr w:type="spellStart"/>
      <w:r w:rsidR="00C065D9" w:rsidRPr="00C065D9">
        <w:rPr>
          <w:rFonts w:ascii="Book Antiqua" w:eastAsia="Book Antiqua" w:hAnsi="Book Antiqua" w:cs="Book Antiqua"/>
          <w:i/>
          <w:iCs/>
          <w:color w:val="000000"/>
          <w:szCs w:val="22"/>
        </w:rPr>
        <w:t>Eur</w:t>
      </w:r>
      <w:proofErr w:type="spellEnd"/>
      <w:r w:rsidR="00C065D9" w:rsidRPr="00C065D9">
        <w:rPr>
          <w:rFonts w:ascii="Book Antiqua" w:eastAsia="Book Antiqua" w:hAnsi="Book Antiqua" w:cs="Book Antiqua"/>
          <w:i/>
          <w:iCs/>
          <w:color w:val="000000"/>
          <w:szCs w:val="22"/>
        </w:rPr>
        <w:t xml:space="preserve"> Respir Rev</w:t>
      </w:r>
      <w:r w:rsidR="00C065D9" w:rsidRPr="00C065D9">
        <w:rPr>
          <w:rFonts w:ascii="Book Antiqua" w:eastAsia="Book Antiqua" w:hAnsi="Book Antiqua" w:cs="Book Antiqua"/>
          <w:color w:val="000000"/>
          <w:szCs w:val="22"/>
        </w:rPr>
        <w:t xml:space="preserve"> 2017; </w:t>
      </w:r>
      <w:r w:rsidR="00C065D9" w:rsidRPr="00C065D9">
        <w:rPr>
          <w:rFonts w:ascii="Book Antiqua" w:eastAsia="Book Antiqua" w:hAnsi="Book Antiqua" w:cs="Book Antiqua"/>
          <w:b/>
          <w:bCs/>
          <w:color w:val="000000"/>
          <w:szCs w:val="22"/>
        </w:rPr>
        <w:t>26:</w:t>
      </w:r>
      <w:r>
        <w:rPr>
          <w:rFonts w:ascii="Book Antiqua" w:eastAsia="Book Antiqua" w:hAnsi="Book Antiqua" w:cs="Book Antiqua"/>
          <w:color w:val="000000"/>
          <w:szCs w:val="22"/>
        </w:rPr>
        <w:t xml:space="preserve"> </w:t>
      </w:r>
      <w:r w:rsidR="00380B95">
        <w:rPr>
          <w:rFonts w:ascii="Book Antiqua" w:eastAsia="Book Antiqua" w:hAnsi="Book Antiqua" w:cs="Book Antiqua"/>
          <w:color w:val="000000"/>
          <w:szCs w:val="22"/>
        </w:rPr>
        <w:t>[</w:t>
      </w:r>
      <w:r>
        <w:rPr>
          <w:rFonts w:ascii="Book Antiqua" w:eastAsia="Book Antiqua" w:hAnsi="Book Antiqua" w:cs="Book Antiqua"/>
          <w:color w:val="000000"/>
          <w:szCs w:val="22"/>
        </w:rPr>
        <w:t>PMID:</w:t>
      </w:r>
      <w:r w:rsidR="00380B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28143877</w:t>
      </w:r>
      <w:r w:rsidR="00380B95" w:rsidRPr="00380B95">
        <w:rPr>
          <w:rFonts w:ascii="Book Antiqua" w:eastAsia="Book Antiqua" w:hAnsi="Book Antiqua" w:cs="Book Antiqua"/>
          <w:color w:val="000000"/>
          <w:szCs w:val="22"/>
        </w:rPr>
        <w:t xml:space="preserve"> </w:t>
      </w:r>
      <w:r w:rsidR="00380B95">
        <w:rPr>
          <w:rFonts w:ascii="Book Antiqua" w:eastAsia="Book Antiqua" w:hAnsi="Book Antiqua" w:cs="Book Antiqua"/>
          <w:color w:val="000000"/>
          <w:szCs w:val="22"/>
        </w:rPr>
        <w:t>DOI: 10.1183/16000617.0073-2016]</w:t>
      </w:r>
    </w:p>
    <w:p w14:paraId="342F6B55" w14:textId="6EEDBD0F" w:rsidR="00A77B3E" w:rsidRDefault="00CC7EDD">
      <w:pPr>
        <w:spacing w:line="360" w:lineRule="auto"/>
        <w:jc w:val="both"/>
      </w:pPr>
      <w:r>
        <w:rPr>
          <w:rFonts w:ascii="Book Antiqua" w:eastAsia="Book Antiqua" w:hAnsi="Book Antiqua" w:cs="Book Antiqua"/>
          <w:color w:val="000000"/>
          <w:szCs w:val="22"/>
        </w:rPr>
        <w:t>13</w:t>
      </w:r>
      <w:r w:rsidR="00380B95">
        <w:rPr>
          <w:rFonts w:ascii="Book Antiqua" w:eastAsia="Book Antiqua" w:hAnsi="Book Antiqua" w:cs="Book Antiqua"/>
          <w:color w:val="000000"/>
          <w:szCs w:val="22"/>
        </w:rPr>
        <w:t xml:space="preserve"> </w:t>
      </w:r>
      <w:proofErr w:type="spellStart"/>
      <w:r w:rsidR="00C065D9" w:rsidRPr="00C065D9">
        <w:rPr>
          <w:rFonts w:ascii="Book Antiqua" w:eastAsia="Book Antiqua" w:hAnsi="Book Antiqua" w:cs="Book Antiqua"/>
          <w:b/>
          <w:bCs/>
          <w:color w:val="000000"/>
          <w:szCs w:val="22"/>
        </w:rPr>
        <w:t>Sivapalan</w:t>
      </w:r>
      <w:proofErr w:type="spellEnd"/>
      <w:r w:rsidR="00C065D9" w:rsidRPr="00C065D9">
        <w:rPr>
          <w:rFonts w:ascii="Book Antiqua" w:eastAsia="Book Antiqua" w:hAnsi="Book Antiqua" w:cs="Book Antiqua"/>
          <w:b/>
          <w:bCs/>
          <w:color w:val="000000"/>
          <w:szCs w:val="22"/>
        </w:rPr>
        <w:t xml:space="preserve"> P,</w:t>
      </w:r>
      <w:r w:rsidR="00C065D9" w:rsidRPr="00C065D9">
        <w:rPr>
          <w:rFonts w:ascii="Book Antiqua" w:eastAsia="Book Antiqua" w:hAnsi="Book Antiqua" w:cs="Book Antiqua"/>
          <w:color w:val="000000"/>
          <w:szCs w:val="22"/>
        </w:rPr>
        <w:t xml:space="preserve"> </w:t>
      </w:r>
      <w:proofErr w:type="spellStart"/>
      <w:r w:rsidR="00C065D9" w:rsidRPr="00C065D9">
        <w:rPr>
          <w:rFonts w:ascii="Book Antiqua" w:eastAsia="Book Antiqua" w:hAnsi="Book Antiqua" w:cs="Book Antiqua"/>
          <w:color w:val="000000"/>
          <w:szCs w:val="22"/>
        </w:rPr>
        <w:t>Lapperre</w:t>
      </w:r>
      <w:proofErr w:type="spellEnd"/>
      <w:r w:rsidR="00C065D9" w:rsidRPr="00C065D9">
        <w:rPr>
          <w:rFonts w:ascii="Book Antiqua" w:eastAsia="Book Antiqua" w:hAnsi="Book Antiqua" w:cs="Book Antiqua"/>
          <w:color w:val="000000"/>
          <w:szCs w:val="22"/>
        </w:rPr>
        <w:t xml:space="preserve"> TS, Janner J, </w:t>
      </w:r>
      <w:proofErr w:type="spellStart"/>
      <w:r w:rsidR="00C065D9" w:rsidRPr="00C065D9">
        <w:rPr>
          <w:rFonts w:ascii="Book Antiqua" w:eastAsia="Book Antiqua" w:hAnsi="Book Antiqua" w:cs="Book Antiqua"/>
          <w:color w:val="000000"/>
          <w:szCs w:val="22"/>
        </w:rPr>
        <w:t>Laub</w:t>
      </w:r>
      <w:proofErr w:type="spellEnd"/>
      <w:r w:rsidR="00C065D9" w:rsidRPr="00C065D9">
        <w:rPr>
          <w:rFonts w:ascii="Book Antiqua" w:eastAsia="Book Antiqua" w:hAnsi="Book Antiqua" w:cs="Book Antiqua"/>
          <w:color w:val="000000"/>
          <w:szCs w:val="22"/>
        </w:rPr>
        <w:t xml:space="preserve"> RR, Moberg M, </w:t>
      </w:r>
      <w:proofErr w:type="spellStart"/>
      <w:r w:rsidR="00C065D9" w:rsidRPr="00C065D9">
        <w:rPr>
          <w:rFonts w:ascii="Book Antiqua" w:eastAsia="Book Antiqua" w:hAnsi="Book Antiqua" w:cs="Book Antiqua"/>
          <w:color w:val="000000"/>
          <w:szCs w:val="22"/>
        </w:rPr>
        <w:t>Bech</w:t>
      </w:r>
      <w:proofErr w:type="spellEnd"/>
      <w:r w:rsidR="00C065D9" w:rsidRPr="00C065D9">
        <w:rPr>
          <w:rFonts w:ascii="Book Antiqua" w:eastAsia="Book Antiqua" w:hAnsi="Book Antiqua" w:cs="Book Antiqua"/>
          <w:color w:val="000000"/>
          <w:szCs w:val="22"/>
        </w:rPr>
        <w:t xml:space="preserve"> CS, </w:t>
      </w:r>
      <w:proofErr w:type="spellStart"/>
      <w:r w:rsidR="00C065D9" w:rsidRPr="00C065D9">
        <w:rPr>
          <w:rFonts w:ascii="Book Antiqua" w:eastAsia="Book Antiqua" w:hAnsi="Book Antiqua" w:cs="Book Antiqua"/>
          <w:color w:val="000000"/>
          <w:szCs w:val="22"/>
        </w:rPr>
        <w:t>Eklöf</w:t>
      </w:r>
      <w:proofErr w:type="spellEnd"/>
      <w:r w:rsidR="00C065D9" w:rsidRPr="00C065D9">
        <w:rPr>
          <w:rFonts w:ascii="Book Antiqua" w:eastAsia="Book Antiqua" w:hAnsi="Book Antiqua" w:cs="Book Antiqua"/>
          <w:color w:val="000000"/>
          <w:szCs w:val="22"/>
        </w:rPr>
        <w:t xml:space="preserve"> J, Holm FS, Armbruster K, </w:t>
      </w:r>
      <w:proofErr w:type="spellStart"/>
      <w:r w:rsidR="00C065D9" w:rsidRPr="00C065D9">
        <w:rPr>
          <w:rFonts w:ascii="Book Antiqua" w:eastAsia="Book Antiqua" w:hAnsi="Book Antiqua" w:cs="Book Antiqua"/>
          <w:color w:val="000000"/>
          <w:szCs w:val="22"/>
        </w:rPr>
        <w:t>Sivapalan</w:t>
      </w:r>
      <w:proofErr w:type="spellEnd"/>
      <w:r w:rsidR="00C065D9" w:rsidRPr="00C065D9">
        <w:rPr>
          <w:rFonts w:ascii="Book Antiqua" w:eastAsia="Book Antiqua" w:hAnsi="Book Antiqua" w:cs="Book Antiqua"/>
          <w:color w:val="000000"/>
          <w:szCs w:val="22"/>
        </w:rPr>
        <w:t xml:space="preserve"> P, </w:t>
      </w:r>
      <w:proofErr w:type="spellStart"/>
      <w:r w:rsidR="00C065D9" w:rsidRPr="00C065D9">
        <w:rPr>
          <w:rFonts w:ascii="Book Antiqua" w:eastAsia="Book Antiqua" w:hAnsi="Book Antiqua" w:cs="Book Antiqua"/>
          <w:color w:val="000000"/>
          <w:szCs w:val="22"/>
        </w:rPr>
        <w:t>Mosbech</w:t>
      </w:r>
      <w:proofErr w:type="spellEnd"/>
      <w:r w:rsidR="00C065D9" w:rsidRPr="00C065D9">
        <w:rPr>
          <w:rFonts w:ascii="Book Antiqua" w:eastAsia="Book Antiqua" w:hAnsi="Book Antiqua" w:cs="Book Antiqua"/>
          <w:color w:val="000000"/>
          <w:szCs w:val="22"/>
        </w:rPr>
        <w:t xml:space="preserve"> C, Ali AKM, </w:t>
      </w:r>
      <w:proofErr w:type="spellStart"/>
      <w:r w:rsidR="00C065D9" w:rsidRPr="00C065D9">
        <w:rPr>
          <w:rFonts w:ascii="Book Antiqua" w:eastAsia="Book Antiqua" w:hAnsi="Book Antiqua" w:cs="Book Antiqua"/>
          <w:color w:val="000000"/>
          <w:szCs w:val="22"/>
        </w:rPr>
        <w:t>Seersholm</w:t>
      </w:r>
      <w:proofErr w:type="spellEnd"/>
      <w:r w:rsidR="00C065D9" w:rsidRPr="00C065D9">
        <w:rPr>
          <w:rFonts w:ascii="Book Antiqua" w:eastAsia="Book Antiqua" w:hAnsi="Book Antiqua" w:cs="Book Antiqua"/>
          <w:color w:val="000000"/>
          <w:szCs w:val="22"/>
        </w:rPr>
        <w:t xml:space="preserve"> N, </w:t>
      </w:r>
      <w:proofErr w:type="spellStart"/>
      <w:r w:rsidR="00C065D9" w:rsidRPr="00C065D9">
        <w:rPr>
          <w:rFonts w:ascii="Book Antiqua" w:eastAsia="Book Antiqua" w:hAnsi="Book Antiqua" w:cs="Book Antiqua"/>
          <w:color w:val="000000"/>
          <w:szCs w:val="22"/>
        </w:rPr>
        <w:t>Wilcke</w:t>
      </w:r>
      <w:proofErr w:type="spellEnd"/>
      <w:r w:rsidR="00C065D9" w:rsidRPr="00C065D9">
        <w:rPr>
          <w:rFonts w:ascii="Book Antiqua" w:eastAsia="Book Antiqua" w:hAnsi="Book Antiqua" w:cs="Book Antiqua"/>
          <w:color w:val="000000"/>
          <w:szCs w:val="22"/>
        </w:rPr>
        <w:t xml:space="preserve"> JT, </w:t>
      </w:r>
      <w:proofErr w:type="spellStart"/>
      <w:r w:rsidR="00C065D9" w:rsidRPr="00C065D9">
        <w:rPr>
          <w:rFonts w:ascii="Book Antiqua" w:eastAsia="Book Antiqua" w:hAnsi="Book Antiqua" w:cs="Book Antiqua"/>
          <w:color w:val="000000"/>
          <w:szCs w:val="22"/>
        </w:rPr>
        <w:t>Brøndum</w:t>
      </w:r>
      <w:proofErr w:type="spellEnd"/>
      <w:r w:rsidR="00C065D9" w:rsidRPr="00C065D9">
        <w:rPr>
          <w:rFonts w:ascii="Book Antiqua" w:eastAsia="Book Antiqua" w:hAnsi="Book Antiqua" w:cs="Book Antiqua"/>
          <w:color w:val="000000"/>
          <w:szCs w:val="22"/>
        </w:rPr>
        <w:t xml:space="preserve"> E, </w:t>
      </w:r>
      <w:proofErr w:type="spellStart"/>
      <w:r w:rsidR="00C065D9" w:rsidRPr="00C065D9">
        <w:rPr>
          <w:rFonts w:ascii="Book Antiqua" w:eastAsia="Book Antiqua" w:hAnsi="Book Antiqua" w:cs="Book Antiqua"/>
          <w:color w:val="000000"/>
          <w:szCs w:val="22"/>
        </w:rPr>
        <w:t>Sonne</w:t>
      </w:r>
      <w:proofErr w:type="spellEnd"/>
      <w:r w:rsidR="00C065D9" w:rsidRPr="00C065D9">
        <w:rPr>
          <w:rFonts w:ascii="Book Antiqua" w:eastAsia="Book Antiqua" w:hAnsi="Book Antiqua" w:cs="Book Antiqua"/>
          <w:color w:val="000000"/>
          <w:szCs w:val="22"/>
        </w:rPr>
        <w:t xml:space="preserve"> TP, </w:t>
      </w:r>
      <w:proofErr w:type="spellStart"/>
      <w:r w:rsidR="00C065D9" w:rsidRPr="00C065D9">
        <w:rPr>
          <w:rFonts w:ascii="Book Antiqua" w:eastAsia="Book Antiqua" w:hAnsi="Book Antiqua" w:cs="Book Antiqua"/>
          <w:color w:val="000000"/>
          <w:szCs w:val="22"/>
        </w:rPr>
        <w:t>Rønholt</w:t>
      </w:r>
      <w:proofErr w:type="spellEnd"/>
      <w:r w:rsidR="00C065D9" w:rsidRPr="00C065D9">
        <w:rPr>
          <w:rFonts w:ascii="Book Antiqua" w:eastAsia="Book Antiqua" w:hAnsi="Book Antiqua" w:cs="Book Antiqua"/>
          <w:color w:val="000000"/>
          <w:szCs w:val="22"/>
        </w:rPr>
        <w:t xml:space="preserve"> F, </w:t>
      </w:r>
      <w:proofErr w:type="spellStart"/>
      <w:r w:rsidR="00C065D9" w:rsidRPr="00C065D9">
        <w:rPr>
          <w:rFonts w:ascii="Book Antiqua" w:eastAsia="Book Antiqua" w:hAnsi="Book Antiqua" w:cs="Book Antiqua"/>
          <w:color w:val="000000"/>
          <w:szCs w:val="22"/>
        </w:rPr>
        <w:t>Andreassen</w:t>
      </w:r>
      <w:proofErr w:type="spellEnd"/>
      <w:r w:rsidR="00C065D9" w:rsidRPr="00C065D9">
        <w:rPr>
          <w:rFonts w:ascii="Book Antiqua" w:eastAsia="Book Antiqua" w:hAnsi="Book Antiqua" w:cs="Book Antiqua"/>
          <w:color w:val="000000"/>
          <w:szCs w:val="22"/>
        </w:rPr>
        <w:t xml:space="preserve"> HF, </w:t>
      </w:r>
      <w:proofErr w:type="spellStart"/>
      <w:r w:rsidR="00C065D9" w:rsidRPr="00C065D9">
        <w:rPr>
          <w:rFonts w:ascii="Book Antiqua" w:eastAsia="Book Antiqua" w:hAnsi="Book Antiqua" w:cs="Book Antiqua"/>
          <w:color w:val="000000"/>
          <w:szCs w:val="22"/>
        </w:rPr>
        <w:t>Ulrik</w:t>
      </w:r>
      <w:proofErr w:type="spellEnd"/>
      <w:r w:rsidR="00C065D9" w:rsidRPr="00C065D9">
        <w:rPr>
          <w:rFonts w:ascii="Book Antiqua" w:eastAsia="Book Antiqua" w:hAnsi="Book Antiqua" w:cs="Book Antiqua"/>
          <w:color w:val="000000"/>
          <w:szCs w:val="22"/>
        </w:rPr>
        <w:t xml:space="preserve"> CS, </w:t>
      </w:r>
      <w:proofErr w:type="spellStart"/>
      <w:r w:rsidR="00C065D9" w:rsidRPr="00C065D9">
        <w:rPr>
          <w:rFonts w:ascii="Book Antiqua" w:eastAsia="Book Antiqua" w:hAnsi="Book Antiqua" w:cs="Book Antiqua"/>
          <w:color w:val="000000"/>
          <w:szCs w:val="22"/>
        </w:rPr>
        <w:t>Vestbo</w:t>
      </w:r>
      <w:proofErr w:type="spellEnd"/>
      <w:r w:rsidR="00C065D9" w:rsidRPr="00C065D9">
        <w:rPr>
          <w:rFonts w:ascii="Book Antiqua" w:eastAsia="Book Antiqua" w:hAnsi="Book Antiqua" w:cs="Book Antiqua"/>
          <w:color w:val="000000"/>
          <w:szCs w:val="22"/>
        </w:rPr>
        <w:t xml:space="preserve"> J, Jensen JS. Eosinophil-guided corticosteroid therapy in patients admitted to hospital with COPD exacerbation (CORTICO-COP): a </w:t>
      </w:r>
      <w:proofErr w:type="spellStart"/>
      <w:r w:rsidR="00C065D9" w:rsidRPr="00C065D9">
        <w:rPr>
          <w:rFonts w:ascii="Book Antiqua" w:eastAsia="Book Antiqua" w:hAnsi="Book Antiqua" w:cs="Book Antiqua"/>
          <w:color w:val="000000"/>
          <w:szCs w:val="22"/>
        </w:rPr>
        <w:t>multicentre</w:t>
      </w:r>
      <w:proofErr w:type="spellEnd"/>
      <w:r w:rsidR="00C065D9" w:rsidRPr="00C065D9">
        <w:rPr>
          <w:rFonts w:ascii="Book Antiqua" w:eastAsia="Book Antiqua" w:hAnsi="Book Antiqua" w:cs="Book Antiqua"/>
          <w:color w:val="000000"/>
          <w:szCs w:val="22"/>
        </w:rPr>
        <w:t xml:space="preserve">, </w:t>
      </w:r>
      <w:proofErr w:type="spellStart"/>
      <w:r w:rsidR="00C065D9" w:rsidRPr="00C065D9">
        <w:rPr>
          <w:rFonts w:ascii="Book Antiqua" w:eastAsia="Book Antiqua" w:hAnsi="Book Antiqua" w:cs="Book Antiqua"/>
          <w:color w:val="000000"/>
          <w:szCs w:val="22"/>
        </w:rPr>
        <w:t>randomised</w:t>
      </w:r>
      <w:proofErr w:type="spellEnd"/>
      <w:r w:rsidR="00C065D9" w:rsidRPr="00C065D9">
        <w:rPr>
          <w:rFonts w:ascii="Book Antiqua" w:eastAsia="Book Antiqua" w:hAnsi="Book Antiqua" w:cs="Book Antiqua"/>
          <w:color w:val="000000"/>
          <w:szCs w:val="22"/>
        </w:rPr>
        <w:t xml:space="preserve">, controlled, open-label, non-inferiority trial. </w:t>
      </w:r>
      <w:r w:rsidR="00C065D9" w:rsidRPr="00C065D9">
        <w:rPr>
          <w:rFonts w:ascii="Book Antiqua" w:eastAsia="Book Antiqua" w:hAnsi="Book Antiqua" w:cs="Book Antiqua"/>
          <w:i/>
          <w:iCs/>
          <w:color w:val="000000"/>
          <w:szCs w:val="22"/>
        </w:rPr>
        <w:t>Lancet Respir Med</w:t>
      </w:r>
      <w:r w:rsidR="00C065D9" w:rsidRPr="00C065D9">
        <w:rPr>
          <w:rFonts w:ascii="Book Antiqua" w:eastAsia="Book Antiqua" w:hAnsi="Book Antiqua" w:cs="Book Antiqua"/>
          <w:color w:val="000000"/>
          <w:szCs w:val="22"/>
        </w:rPr>
        <w:t xml:space="preserve"> 2019; </w:t>
      </w:r>
      <w:r w:rsidR="00C065D9" w:rsidRPr="00C065D9">
        <w:rPr>
          <w:rFonts w:ascii="Book Antiqua" w:eastAsia="Book Antiqua" w:hAnsi="Book Antiqua" w:cs="Book Antiqua"/>
          <w:b/>
          <w:bCs/>
          <w:color w:val="000000"/>
          <w:szCs w:val="22"/>
        </w:rPr>
        <w:t>7:</w:t>
      </w:r>
      <w:r w:rsidR="00C065D9" w:rsidRPr="00C065D9">
        <w:rPr>
          <w:rFonts w:ascii="Book Antiqua" w:eastAsia="Book Antiqua" w:hAnsi="Book Antiqua" w:cs="Book Antiqua"/>
          <w:color w:val="000000"/>
          <w:szCs w:val="22"/>
        </w:rPr>
        <w:t xml:space="preserve"> 699-709</w:t>
      </w:r>
      <w:r>
        <w:rPr>
          <w:rFonts w:ascii="Book Antiqua" w:eastAsia="Book Antiqua" w:hAnsi="Book Antiqua" w:cs="Book Antiqua"/>
          <w:color w:val="000000"/>
          <w:szCs w:val="22"/>
        </w:rPr>
        <w:t xml:space="preserve"> </w:t>
      </w:r>
      <w:r w:rsidR="00380B95">
        <w:rPr>
          <w:rFonts w:ascii="Book Antiqua" w:eastAsia="Book Antiqua" w:hAnsi="Book Antiqua" w:cs="Book Antiqua"/>
          <w:color w:val="000000"/>
          <w:szCs w:val="22"/>
        </w:rPr>
        <w:t>[</w:t>
      </w:r>
      <w:r>
        <w:rPr>
          <w:rFonts w:ascii="Book Antiqua" w:eastAsia="Book Antiqua" w:hAnsi="Book Antiqua" w:cs="Book Antiqua"/>
          <w:color w:val="000000"/>
          <w:szCs w:val="22"/>
        </w:rPr>
        <w:t>PMID:</w:t>
      </w:r>
      <w:r w:rsidR="00380B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31122894</w:t>
      </w:r>
      <w:r w:rsidR="00380B95" w:rsidRPr="00380B95">
        <w:rPr>
          <w:rFonts w:ascii="Book Antiqua" w:eastAsia="Book Antiqua" w:hAnsi="Book Antiqua" w:cs="Book Antiqua"/>
          <w:color w:val="000000"/>
          <w:szCs w:val="22"/>
        </w:rPr>
        <w:t xml:space="preserve"> </w:t>
      </w:r>
      <w:r w:rsidR="00676E98" w:rsidRPr="00676E98">
        <w:rPr>
          <w:rFonts w:ascii="Book Antiqua" w:eastAsia="Book Antiqua" w:hAnsi="Book Antiqua" w:cs="Book Antiqua"/>
          <w:color w:val="000000"/>
          <w:szCs w:val="22"/>
        </w:rPr>
        <w:t>DOI: 10.1016/S2213-2600(19)30176-6</w:t>
      </w:r>
      <w:r w:rsidR="00380B95">
        <w:rPr>
          <w:rFonts w:ascii="Book Antiqua" w:eastAsia="Book Antiqua" w:hAnsi="Book Antiqua" w:cs="Book Antiqua"/>
          <w:color w:val="000000"/>
          <w:szCs w:val="22"/>
        </w:rPr>
        <w:t>]</w:t>
      </w:r>
    </w:p>
    <w:p w14:paraId="1A355A86" w14:textId="446EB98D" w:rsidR="00A77B3E" w:rsidRDefault="00CC7EDD">
      <w:pPr>
        <w:spacing w:line="360" w:lineRule="auto"/>
        <w:jc w:val="both"/>
      </w:pPr>
      <w:r>
        <w:rPr>
          <w:rFonts w:ascii="Book Antiqua" w:eastAsia="Book Antiqua" w:hAnsi="Book Antiqua" w:cs="Book Antiqua"/>
          <w:color w:val="000000"/>
          <w:szCs w:val="22"/>
        </w:rPr>
        <w:t>14</w:t>
      </w:r>
      <w:r w:rsidR="00380B95">
        <w:rPr>
          <w:rFonts w:ascii="Book Antiqua" w:eastAsia="Book Antiqua" w:hAnsi="Book Antiqua" w:cs="Book Antiqua"/>
          <w:color w:val="000000"/>
          <w:szCs w:val="22"/>
        </w:rPr>
        <w:t xml:space="preserve"> </w:t>
      </w:r>
      <w:r w:rsidR="00C065D9" w:rsidRPr="00C065D9">
        <w:rPr>
          <w:rFonts w:ascii="Book Antiqua" w:eastAsia="Book Antiqua" w:hAnsi="Book Antiqua" w:cs="Book Antiqua"/>
          <w:b/>
          <w:bCs/>
          <w:color w:val="000000"/>
          <w:szCs w:val="22"/>
        </w:rPr>
        <w:t xml:space="preserve">Keller T, </w:t>
      </w:r>
      <w:r w:rsidR="00C065D9" w:rsidRPr="00C065D9">
        <w:rPr>
          <w:rFonts w:ascii="Book Antiqua" w:eastAsia="Book Antiqua" w:hAnsi="Book Antiqua" w:cs="Book Antiqua"/>
          <w:color w:val="000000"/>
          <w:szCs w:val="22"/>
        </w:rPr>
        <w:t xml:space="preserve">Zeller T, </w:t>
      </w:r>
      <w:proofErr w:type="spellStart"/>
      <w:r w:rsidR="00C065D9" w:rsidRPr="00C065D9">
        <w:rPr>
          <w:rFonts w:ascii="Book Antiqua" w:eastAsia="Book Antiqua" w:hAnsi="Book Antiqua" w:cs="Book Antiqua"/>
          <w:color w:val="000000"/>
          <w:szCs w:val="22"/>
        </w:rPr>
        <w:t>Peetz</w:t>
      </w:r>
      <w:proofErr w:type="spellEnd"/>
      <w:r w:rsidR="00C065D9" w:rsidRPr="00C065D9">
        <w:rPr>
          <w:rFonts w:ascii="Book Antiqua" w:eastAsia="Book Antiqua" w:hAnsi="Book Antiqua" w:cs="Book Antiqua"/>
          <w:color w:val="000000"/>
          <w:szCs w:val="22"/>
        </w:rPr>
        <w:t xml:space="preserve"> D, </w:t>
      </w:r>
      <w:proofErr w:type="spellStart"/>
      <w:r w:rsidR="00C065D9" w:rsidRPr="00C065D9">
        <w:rPr>
          <w:rFonts w:ascii="Book Antiqua" w:eastAsia="Book Antiqua" w:hAnsi="Book Antiqua" w:cs="Book Antiqua"/>
          <w:color w:val="000000"/>
          <w:szCs w:val="22"/>
        </w:rPr>
        <w:t>Tzikas</w:t>
      </w:r>
      <w:proofErr w:type="spellEnd"/>
      <w:r w:rsidR="00C065D9" w:rsidRPr="00C065D9">
        <w:rPr>
          <w:rFonts w:ascii="Book Antiqua" w:eastAsia="Book Antiqua" w:hAnsi="Book Antiqua" w:cs="Book Antiqua"/>
          <w:color w:val="000000"/>
          <w:szCs w:val="22"/>
        </w:rPr>
        <w:t xml:space="preserve"> S, Roth A, </w:t>
      </w:r>
      <w:proofErr w:type="spellStart"/>
      <w:r w:rsidR="00C065D9" w:rsidRPr="00C065D9">
        <w:rPr>
          <w:rFonts w:ascii="Book Antiqua" w:eastAsia="Book Antiqua" w:hAnsi="Book Antiqua" w:cs="Book Antiqua"/>
          <w:color w:val="000000"/>
          <w:szCs w:val="22"/>
        </w:rPr>
        <w:t>Czyz</w:t>
      </w:r>
      <w:proofErr w:type="spellEnd"/>
      <w:r w:rsidR="00C065D9" w:rsidRPr="00C065D9">
        <w:rPr>
          <w:rFonts w:ascii="Book Antiqua" w:eastAsia="Book Antiqua" w:hAnsi="Book Antiqua" w:cs="Book Antiqua"/>
          <w:color w:val="000000"/>
          <w:szCs w:val="22"/>
        </w:rPr>
        <w:t xml:space="preserve"> E, Bickel C, Baldus S, </w:t>
      </w:r>
      <w:proofErr w:type="spellStart"/>
      <w:r w:rsidR="00C065D9" w:rsidRPr="00C065D9">
        <w:rPr>
          <w:rFonts w:ascii="Book Antiqua" w:eastAsia="Book Antiqua" w:hAnsi="Book Antiqua" w:cs="Book Antiqua"/>
          <w:color w:val="000000"/>
          <w:szCs w:val="22"/>
        </w:rPr>
        <w:t>Warnholtz</w:t>
      </w:r>
      <w:proofErr w:type="spellEnd"/>
      <w:r w:rsidR="00C065D9" w:rsidRPr="00C065D9">
        <w:rPr>
          <w:rFonts w:ascii="Book Antiqua" w:eastAsia="Book Antiqua" w:hAnsi="Book Antiqua" w:cs="Book Antiqua"/>
          <w:color w:val="000000"/>
          <w:szCs w:val="22"/>
        </w:rPr>
        <w:t xml:space="preserve"> A, Fröhlich M, Sinning CR, </w:t>
      </w:r>
      <w:proofErr w:type="spellStart"/>
      <w:r w:rsidR="00C065D9" w:rsidRPr="00C065D9">
        <w:rPr>
          <w:rFonts w:ascii="Book Antiqua" w:eastAsia="Book Antiqua" w:hAnsi="Book Antiqua" w:cs="Book Antiqua"/>
          <w:color w:val="000000"/>
          <w:szCs w:val="22"/>
        </w:rPr>
        <w:t>Eleftheriadis</w:t>
      </w:r>
      <w:proofErr w:type="spellEnd"/>
      <w:r w:rsidR="00C065D9" w:rsidRPr="00C065D9">
        <w:rPr>
          <w:rFonts w:ascii="Book Antiqua" w:eastAsia="Book Antiqua" w:hAnsi="Book Antiqua" w:cs="Book Antiqua"/>
          <w:color w:val="000000"/>
          <w:szCs w:val="22"/>
        </w:rPr>
        <w:t xml:space="preserve"> MS, Wild PS, Schnabel RB, </w:t>
      </w:r>
      <w:proofErr w:type="spellStart"/>
      <w:r w:rsidR="00C065D9" w:rsidRPr="00C065D9">
        <w:rPr>
          <w:rFonts w:ascii="Book Antiqua" w:eastAsia="Book Antiqua" w:hAnsi="Book Antiqua" w:cs="Book Antiqua"/>
          <w:color w:val="000000"/>
          <w:szCs w:val="22"/>
        </w:rPr>
        <w:t>Lubos</w:t>
      </w:r>
      <w:proofErr w:type="spellEnd"/>
      <w:r w:rsidR="00C065D9" w:rsidRPr="00C065D9">
        <w:rPr>
          <w:rFonts w:ascii="Book Antiqua" w:eastAsia="Book Antiqua" w:hAnsi="Book Antiqua" w:cs="Book Antiqua"/>
          <w:color w:val="000000"/>
          <w:szCs w:val="22"/>
        </w:rPr>
        <w:t xml:space="preserve"> E, </w:t>
      </w:r>
      <w:proofErr w:type="spellStart"/>
      <w:r w:rsidR="00C065D9" w:rsidRPr="00C065D9">
        <w:rPr>
          <w:rFonts w:ascii="Book Antiqua" w:eastAsia="Book Antiqua" w:hAnsi="Book Antiqua" w:cs="Book Antiqua"/>
          <w:color w:val="000000"/>
          <w:szCs w:val="22"/>
        </w:rPr>
        <w:t>Jachmann</w:t>
      </w:r>
      <w:proofErr w:type="spellEnd"/>
      <w:r w:rsidR="00C065D9" w:rsidRPr="00C065D9">
        <w:rPr>
          <w:rFonts w:ascii="Book Antiqua" w:eastAsia="Book Antiqua" w:hAnsi="Book Antiqua" w:cs="Book Antiqua"/>
          <w:color w:val="000000"/>
          <w:szCs w:val="22"/>
        </w:rPr>
        <w:t xml:space="preserve"> N, </w:t>
      </w:r>
      <w:proofErr w:type="spellStart"/>
      <w:r w:rsidR="00C065D9" w:rsidRPr="00C065D9">
        <w:rPr>
          <w:rFonts w:ascii="Book Antiqua" w:eastAsia="Book Antiqua" w:hAnsi="Book Antiqua" w:cs="Book Antiqua"/>
          <w:color w:val="000000"/>
          <w:szCs w:val="22"/>
        </w:rPr>
        <w:t>Genth</w:t>
      </w:r>
      <w:proofErr w:type="spellEnd"/>
      <w:r w:rsidR="00C065D9" w:rsidRPr="00C065D9">
        <w:rPr>
          <w:rFonts w:ascii="Book Antiqua" w:eastAsia="Book Antiqua" w:hAnsi="Book Antiqua" w:cs="Book Antiqua"/>
          <w:color w:val="000000"/>
          <w:szCs w:val="22"/>
        </w:rPr>
        <w:t xml:space="preserve">-Zotz S, Post F, </w:t>
      </w:r>
      <w:proofErr w:type="spellStart"/>
      <w:r w:rsidR="00C065D9" w:rsidRPr="00C065D9">
        <w:rPr>
          <w:rFonts w:ascii="Book Antiqua" w:eastAsia="Book Antiqua" w:hAnsi="Book Antiqua" w:cs="Book Antiqua"/>
          <w:color w:val="000000"/>
          <w:szCs w:val="22"/>
        </w:rPr>
        <w:t>Nicaud</w:t>
      </w:r>
      <w:proofErr w:type="spellEnd"/>
      <w:r w:rsidR="00C065D9" w:rsidRPr="00C065D9">
        <w:rPr>
          <w:rFonts w:ascii="Book Antiqua" w:eastAsia="Book Antiqua" w:hAnsi="Book Antiqua" w:cs="Book Antiqua"/>
          <w:color w:val="000000"/>
          <w:szCs w:val="22"/>
        </w:rPr>
        <w:t xml:space="preserve"> V, </w:t>
      </w:r>
      <w:proofErr w:type="spellStart"/>
      <w:r w:rsidR="00C065D9" w:rsidRPr="00C065D9">
        <w:rPr>
          <w:rFonts w:ascii="Book Antiqua" w:eastAsia="Book Antiqua" w:hAnsi="Book Antiqua" w:cs="Book Antiqua"/>
          <w:color w:val="000000"/>
          <w:szCs w:val="22"/>
        </w:rPr>
        <w:t>Tiret</w:t>
      </w:r>
      <w:proofErr w:type="spellEnd"/>
      <w:r w:rsidR="00C065D9" w:rsidRPr="00C065D9">
        <w:rPr>
          <w:rFonts w:ascii="Book Antiqua" w:eastAsia="Book Antiqua" w:hAnsi="Book Antiqua" w:cs="Book Antiqua"/>
          <w:color w:val="000000"/>
          <w:szCs w:val="22"/>
        </w:rPr>
        <w:t xml:space="preserve"> L, Lackner KJ, </w:t>
      </w:r>
      <w:proofErr w:type="spellStart"/>
      <w:r w:rsidR="00C065D9" w:rsidRPr="00C065D9">
        <w:rPr>
          <w:rFonts w:ascii="Book Antiqua" w:eastAsia="Book Antiqua" w:hAnsi="Book Antiqua" w:cs="Book Antiqua"/>
          <w:color w:val="000000"/>
          <w:szCs w:val="22"/>
        </w:rPr>
        <w:t>Münzel</w:t>
      </w:r>
      <w:proofErr w:type="spellEnd"/>
      <w:r w:rsidR="00C065D9" w:rsidRPr="00C065D9">
        <w:rPr>
          <w:rFonts w:ascii="Book Antiqua" w:eastAsia="Book Antiqua" w:hAnsi="Book Antiqua" w:cs="Book Antiqua"/>
          <w:color w:val="000000"/>
          <w:szCs w:val="22"/>
        </w:rPr>
        <w:t xml:space="preserve"> TF, </w:t>
      </w:r>
      <w:proofErr w:type="spellStart"/>
      <w:r w:rsidR="00C065D9" w:rsidRPr="00C065D9">
        <w:rPr>
          <w:rFonts w:ascii="Book Antiqua" w:eastAsia="Book Antiqua" w:hAnsi="Book Antiqua" w:cs="Book Antiqua"/>
          <w:color w:val="000000"/>
          <w:szCs w:val="22"/>
        </w:rPr>
        <w:t>Blankenberg</w:t>
      </w:r>
      <w:proofErr w:type="spellEnd"/>
      <w:r w:rsidR="00C065D9" w:rsidRPr="00C065D9">
        <w:rPr>
          <w:rFonts w:ascii="Book Antiqua" w:eastAsia="Book Antiqua" w:hAnsi="Book Antiqua" w:cs="Book Antiqua"/>
          <w:color w:val="000000"/>
          <w:szCs w:val="22"/>
        </w:rPr>
        <w:t xml:space="preserve"> S. Sensitive troponin I assay in early diagnosis of acute myocardial infarction.</w:t>
      </w:r>
      <w:r w:rsidR="00C065D9" w:rsidRPr="00C065D9">
        <w:rPr>
          <w:rFonts w:ascii="Book Antiqua" w:eastAsia="Book Antiqua" w:hAnsi="Book Antiqua" w:cs="Book Antiqua"/>
          <w:i/>
          <w:iCs/>
          <w:color w:val="000000"/>
          <w:szCs w:val="22"/>
        </w:rPr>
        <w:t xml:space="preserve"> N </w:t>
      </w:r>
      <w:proofErr w:type="spellStart"/>
      <w:r w:rsidR="00C065D9" w:rsidRPr="00C065D9">
        <w:rPr>
          <w:rFonts w:ascii="Book Antiqua" w:eastAsia="Book Antiqua" w:hAnsi="Book Antiqua" w:cs="Book Antiqua"/>
          <w:i/>
          <w:iCs/>
          <w:color w:val="000000"/>
          <w:szCs w:val="22"/>
        </w:rPr>
        <w:t>Engl</w:t>
      </w:r>
      <w:proofErr w:type="spellEnd"/>
      <w:r w:rsidR="00C065D9" w:rsidRPr="00C065D9">
        <w:rPr>
          <w:rFonts w:ascii="Book Antiqua" w:eastAsia="Book Antiqua" w:hAnsi="Book Antiqua" w:cs="Book Antiqua"/>
          <w:i/>
          <w:iCs/>
          <w:color w:val="000000"/>
          <w:szCs w:val="22"/>
        </w:rPr>
        <w:t xml:space="preserve"> J Med </w:t>
      </w:r>
      <w:r w:rsidR="00C065D9" w:rsidRPr="00C065D9">
        <w:rPr>
          <w:rFonts w:ascii="Book Antiqua" w:eastAsia="Book Antiqua" w:hAnsi="Book Antiqua" w:cs="Book Antiqua"/>
          <w:color w:val="000000"/>
          <w:szCs w:val="22"/>
        </w:rPr>
        <w:t xml:space="preserve">2009; </w:t>
      </w:r>
      <w:r w:rsidR="00C065D9" w:rsidRPr="00C065D9">
        <w:rPr>
          <w:rFonts w:ascii="Book Antiqua" w:eastAsia="Book Antiqua" w:hAnsi="Book Antiqua" w:cs="Book Antiqua"/>
          <w:b/>
          <w:bCs/>
          <w:color w:val="000000"/>
          <w:szCs w:val="22"/>
        </w:rPr>
        <w:t xml:space="preserve">361: </w:t>
      </w:r>
      <w:r w:rsidR="00C065D9" w:rsidRPr="00C065D9">
        <w:rPr>
          <w:rFonts w:ascii="Book Antiqua" w:eastAsia="Book Antiqua" w:hAnsi="Book Antiqua" w:cs="Book Antiqua"/>
          <w:color w:val="000000"/>
          <w:szCs w:val="22"/>
        </w:rPr>
        <w:t>868-877</w:t>
      </w:r>
      <w:r>
        <w:rPr>
          <w:rFonts w:ascii="Book Antiqua" w:eastAsia="Book Antiqua" w:hAnsi="Book Antiqua" w:cs="Book Antiqua"/>
          <w:color w:val="000000"/>
          <w:szCs w:val="22"/>
        </w:rPr>
        <w:t xml:space="preserve"> </w:t>
      </w:r>
      <w:r w:rsidR="00380B95">
        <w:rPr>
          <w:rFonts w:ascii="Book Antiqua" w:eastAsia="Book Antiqua" w:hAnsi="Book Antiqua" w:cs="Book Antiqua"/>
          <w:color w:val="000000"/>
          <w:szCs w:val="22"/>
        </w:rPr>
        <w:t>[</w:t>
      </w:r>
      <w:r>
        <w:rPr>
          <w:rFonts w:ascii="Book Antiqua" w:eastAsia="Book Antiqua" w:hAnsi="Book Antiqua" w:cs="Book Antiqua"/>
          <w:color w:val="000000"/>
          <w:szCs w:val="22"/>
        </w:rPr>
        <w:t>PMID:</w:t>
      </w:r>
      <w:r w:rsidR="00380B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19710485</w:t>
      </w:r>
      <w:r w:rsidR="00380B95" w:rsidRPr="00380B95">
        <w:rPr>
          <w:rFonts w:ascii="Book Antiqua" w:eastAsia="Book Antiqua" w:hAnsi="Book Antiqua" w:cs="Book Antiqua"/>
          <w:color w:val="000000"/>
          <w:szCs w:val="22"/>
        </w:rPr>
        <w:t xml:space="preserve"> </w:t>
      </w:r>
      <w:r w:rsidR="00380B95">
        <w:rPr>
          <w:rFonts w:ascii="Book Antiqua" w:eastAsia="Book Antiqua" w:hAnsi="Book Antiqua" w:cs="Book Antiqua"/>
          <w:color w:val="000000"/>
          <w:szCs w:val="22"/>
        </w:rPr>
        <w:t>DOI: 10.1056/NEJMoa0903515]</w:t>
      </w:r>
    </w:p>
    <w:p w14:paraId="0BDE7477" w14:textId="7F79949F" w:rsidR="00A77B3E" w:rsidRDefault="00CC7EDD">
      <w:pPr>
        <w:spacing w:line="360" w:lineRule="auto"/>
        <w:jc w:val="both"/>
      </w:pPr>
      <w:r>
        <w:rPr>
          <w:rFonts w:ascii="Book Antiqua" w:eastAsia="Book Antiqua" w:hAnsi="Book Antiqua" w:cs="Book Antiqua"/>
          <w:color w:val="000000"/>
          <w:szCs w:val="22"/>
        </w:rPr>
        <w:t>15</w:t>
      </w:r>
      <w:r w:rsidR="00380B95">
        <w:rPr>
          <w:rFonts w:ascii="Book Antiqua" w:eastAsia="Book Antiqua" w:hAnsi="Book Antiqua" w:cs="Book Antiqua"/>
          <w:color w:val="000000"/>
          <w:szCs w:val="22"/>
        </w:rPr>
        <w:t xml:space="preserve"> </w:t>
      </w:r>
      <w:proofErr w:type="spellStart"/>
      <w:r w:rsidR="00CF3E5E" w:rsidRPr="00CF3E5E">
        <w:rPr>
          <w:rFonts w:ascii="Book Antiqua" w:eastAsia="Book Antiqua" w:hAnsi="Book Antiqua" w:cs="Book Antiqua"/>
          <w:b/>
          <w:bCs/>
          <w:color w:val="000000"/>
          <w:szCs w:val="22"/>
        </w:rPr>
        <w:t>Bafadhel</w:t>
      </w:r>
      <w:proofErr w:type="spellEnd"/>
      <w:r w:rsidR="00CF3E5E" w:rsidRPr="00CF3E5E">
        <w:rPr>
          <w:rFonts w:ascii="Book Antiqua" w:eastAsia="Book Antiqua" w:hAnsi="Book Antiqua" w:cs="Book Antiqua"/>
          <w:b/>
          <w:bCs/>
          <w:color w:val="000000"/>
          <w:szCs w:val="22"/>
        </w:rPr>
        <w:t xml:space="preserve"> M</w:t>
      </w:r>
      <w:r w:rsidR="00CF3E5E" w:rsidRPr="00CF3E5E">
        <w:rPr>
          <w:rFonts w:ascii="Book Antiqua" w:eastAsia="Book Antiqua" w:hAnsi="Book Antiqua" w:cs="Book Antiqua"/>
          <w:color w:val="000000"/>
          <w:szCs w:val="22"/>
        </w:rPr>
        <w:t xml:space="preserve">, </w:t>
      </w:r>
      <w:proofErr w:type="spellStart"/>
      <w:r w:rsidR="00CF3E5E" w:rsidRPr="00CF3E5E">
        <w:rPr>
          <w:rFonts w:ascii="Book Antiqua" w:eastAsia="Book Antiqua" w:hAnsi="Book Antiqua" w:cs="Book Antiqua"/>
          <w:color w:val="000000"/>
          <w:szCs w:val="22"/>
        </w:rPr>
        <w:t>Criner</w:t>
      </w:r>
      <w:proofErr w:type="spellEnd"/>
      <w:r w:rsidR="00CF3E5E" w:rsidRPr="00CF3E5E">
        <w:rPr>
          <w:rFonts w:ascii="Book Antiqua" w:eastAsia="Book Antiqua" w:hAnsi="Book Antiqua" w:cs="Book Antiqua"/>
          <w:color w:val="000000"/>
          <w:szCs w:val="22"/>
        </w:rPr>
        <w:t xml:space="preserve"> G, Dransfield MT, Janssens W, McDonald VM, </w:t>
      </w:r>
      <w:proofErr w:type="spellStart"/>
      <w:r w:rsidR="00CF3E5E" w:rsidRPr="00CF3E5E">
        <w:rPr>
          <w:rFonts w:ascii="Book Antiqua" w:eastAsia="Book Antiqua" w:hAnsi="Book Antiqua" w:cs="Book Antiqua"/>
          <w:color w:val="000000"/>
          <w:szCs w:val="22"/>
        </w:rPr>
        <w:t>Vogelmeier</w:t>
      </w:r>
      <w:proofErr w:type="spellEnd"/>
      <w:r w:rsidR="00CF3E5E" w:rsidRPr="00CF3E5E">
        <w:rPr>
          <w:rFonts w:ascii="Book Antiqua" w:eastAsia="Book Antiqua" w:hAnsi="Book Antiqua" w:cs="Book Antiqua"/>
          <w:color w:val="000000"/>
          <w:szCs w:val="22"/>
        </w:rPr>
        <w:t xml:space="preserve"> CF, Russell RE, Collis P. Exacerbations of chronic obstructive pulmonary disease: time to rename. </w:t>
      </w:r>
      <w:r w:rsidR="00CF3E5E" w:rsidRPr="00CF3E5E">
        <w:rPr>
          <w:rFonts w:ascii="Book Antiqua" w:eastAsia="Book Antiqua" w:hAnsi="Book Antiqua" w:cs="Book Antiqua"/>
          <w:i/>
          <w:iCs/>
          <w:color w:val="000000"/>
          <w:szCs w:val="22"/>
        </w:rPr>
        <w:t>Lancet Respir Med</w:t>
      </w:r>
      <w:r w:rsidR="00CF3E5E" w:rsidRPr="00CF3E5E">
        <w:rPr>
          <w:rFonts w:ascii="Book Antiqua" w:eastAsia="Book Antiqua" w:hAnsi="Book Antiqua" w:cs="Book Antiqua"/>
          <w:color w:val="000000"/>
          <w:szCs w:val="22"/>
        </w:rPr>
        <w:t xml:space="preserve"> 2020; </w:t>
      </w:r>
      <w:r w:rsidR="00CF3E5E" w:rsidRPr="00CF3E5E">
        <w:rPr>
          <w:rFonts w:ascii="Book Antiqua" w:eastAsia="Book Antiqua" w:hAnsi="Book Antiqua" w:cs="Book Antiqua"/>
          <w:b/>
          <w:bCs/>
          <w:color w:val="000000"/>
          <w:szCs w:val="22"/>
        </w:rPr>
        <w:t>8:</w:t>
      </w:r>
      <w:r w:rsidR="00CF3E5E" w:rsidRPr="00CF3E5E">
        <w:rPr>
          <w:rFonts w:ascii="Book Antiqua" w:eastAsia="Book Antiqua" w:hAnsi="Book Antiqua" w:cs="Book Antiqua"/>
          <w:color w:val="000000"/>
          <w:szCs w:val="22"/>
        </w:rPr>
        <w:t xml:space="preserve"> 133-135</w:t>
      </w:r>
      <w:r>
        <w:rPr>
          <w:rFonts w:ascii="Book Antiqua" w:eastAsia="Book Antiqua" w:hAnsi="Book Antiqua" w:cs="Book Antiqua"/>
          <w:color w:val="000000"/>
          <w:szCs w:val="22"/>
        </w:rPr>
        <w:t xml:space="preserve"> </w:t>
      </w:r>
      <w:r w:rsidR="00380B95">
        <w:rPr>
          <w:rFonts w:ascii="Book Antiqua" w:eastAsia="Book Antiqua" w:hAnsi="Book Antiqua" w:cs="Book Antiqua"/>
          <w:color w:val="000000"/>
          <w:szCs w:val="22"/>
        </w:rPr>
        <w:t>[</w:t>
      </w:r>
      <w:r>
        <w:rPr>
          <w:rFonts w:ascii="Book Antiqua" w:eastAsia="Book Antiqua" w:hAnsi="Book Antiqua" w:cs="Book Antiqua"/>
          <w:color w:val="000000"/>
          <w:szCs w:val="22"/>
        </w:rPr>
        <w:t>PMID:</w:t>
      </w:r>
      <w:r w:rsidR="00380B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31786125</w:t>
      </w:r>
      <w:r w:rsidR="00380B95" w:rsidRPr="00380B95">
        <w:rPr>
          <w:rFonts w:ascii="Book Antiqua" w:eastAsia="Book Antiqua" w:hAnsi="Book Antiqua" w:cs="Book Antiqua"/>
          <w:color w:val="000000"/>
          <w:szCs w:val="22"/>
        </w:rPr>
        <w:t xml:space="preserve"> </w:t>
      </w:r>
      <w:r w:rsidR="00676E98" w:rsidRPr="00676E98">
        <w:rPr>
          <w:rFonts w:ascii="Book Antiqua" w:eastAsia="Book Antiqua" w:hAnsi="Book Antiqua" w:cs="Book Antiqua"/>
          <w:color w:val="000000"/>
          <w:szCs w:val="22"/>
        </w:rPr>
        <w:t>DOI: 10.1016/S2213-2600(19)30414-X</w:t>
      </w:r>
      <w:r w:rsidR="00380B95">
        <w:rPr>
          <w:rFonts w:ascii="Book Antiqua" w:eastAsia="Book Antiqua" w:hAnsi="Book Antiqua" w:cs="Book Antiqua"/>
          <w:color w:val="000000"/>
          <w:szCs w:val="22"/>
        </w:rPr>
        <w:t>]</w:t>
      </w:r>
    </w:p>
    <w:p w14:paraId="7026AC07" w14:textId="3BD97FC6" w:rsidR="00A77B3E" w:rsidRDefault="00CC7EDD">
      <w:pPr>
        <w:spacing w:line="360" w:lineRule="auto"/>
        <w:jc w:val="both"/>
      </w:pPr>
      <w:r>
        <w:rPr>
          <w:rFonts w:ascii="Book Antiqua" w:eastAsia="Book Antiqua" w:hAnsi="Book Antiqua" w:cs="Book Antiqua"/>
          <w:color w:val="000000"/>
          <w:szCs w:val="22"/>
        </w:rPr>
        <w:t>16</w:t>
      </w:r>
      <w:r w:rsidR="00380B95">
        <w:rPr>
          <w:rFonts w:ascii="Book Antiqua" w:eastAsia="Book Antiqua" w:hAnsi="Book Antiqua" w:cs="Book Antiqua"/>
          <w:color w:val="000000"/>
          <w:szCs w:val="22"/>
        </w:rPr>
        <w:t xml:space="preserve"> </w:t>
      </w:r>
      <w:proofErr w:type="spellStart"/>
      <w:r w:rsidR="00CD4715" w:rsidRPr="00CD4715">
        <w:rPr>
          <w:rFonts w:ascii="Book Antiqua" w:eastAsia="Book Antiqua" w:hAnsi="Book Antiqua" w:cs="Book Antiqua"/>
          <w:b/>
          <w:bCs/>
          <w:color w:val="000000"/>
          <w:szCs w:val="22"/>
        </w:rPr>
        <w:t>Brantly</w:t>
      </w:r>
      <w:proofErr w:type="spellEnd"/>
      <w:r w:rsidR="00CD4715" w:rsidRPr="00CD4715">
        <w:rPr>
          <w:rFonts w:ascii="Book Antiqua" w:eastAsia="Book Antiqua" w:hAnsi="Book Antiqua" w:cs="Book Antiqua"/>
          <w:b/>
          <w:bCs/>
          <w:color w:val="000000"/>
          <w:szCs w:val="22"/>
        </w:rPr>
        <w:t xml:space="preserve"> M, </w:t>
      </w:r>
      <w:proofErr w:type="spellStart"/>
      <w:r w:rsidR="00CD4715" w:rsidRPr="00CD4715">
        <w:rPr>
          <w:rFonts w:ascii="Book Antiqua" w:eastAsia="Book Antiqua" w:hAnsi="Book Antiqua" w:cs="Book Antiqua"/>
          <w:color w:val="000000"/>
          <w:szCs w:val="22"/>
        </w:rPr>
        <w:t>Nukiwa</w:t>
      </w:r>
      <w:proofErr w:type="spellEnd"/>
      <w:r w:rsidR="00CD4715" w:rsidRPr="00CD4715">
        <w:rPr>
          <w:rFonts w:ascii="Book Antiqua" w:eastAsia="Book Antiqua" w:hAnsi="Book Antiqua" w:cs="Book Antiqua"/>
          <w:color w:val="000000"/>
          <w:szCs w:val="22"/>
        </w:rPr>
        <w:t xml:space="preserve"> T, Crystal RG. Molecular basis of alpha-1-antitrypsin deficiency. </w:t>
      </w:r>
      <w:r w:rsidR="00CD4715" w:rsidRPr="00CD4715">
        <w:rPr>
          <w:rFonts w:ascii="Book Antiqua" w:eastAsia="Book Antiqua" w:hAnsi="Book Antiqua" w:cs="Book Antiqua"/>
          <w:i/>
          <w:iCs/>
          <w:color w:val="000000"/>
          <w:szCs w:val="22"/>
        </w:rPr>
        <w:t xml:space="preserve">Am J Med </w:t>
      </w:r>
      <w:r w:rsidR="00CD4715" w:rsidRPr="00CD4715">
        <w:rPr>
          <w:rFonts w:ascii="Book Antiqua" w:eastAsia="Book Antiqua" w:hAnsi="Book Antiqua" w:cs="Book Antiqua"/>
          <w:color w:val="000000"/>
          <w:szCs w:val="22"/>
        </w:rPr>
        <w:t xml:space="preserve">1988; </w:t>
      </w:r>
      <w:r w:rsidR="00CD4715" w:rsidRPr="00CD4715">
        <w:rPr>
          <w:rFonts w:ascii="Book Antiqua" w:eastAsia="Book Antiqua" w:hAnsi="Book Antiqua" w:cs="Book Antiqua"/>
          <w:b/>
          <w:bCs/>
          <w:color w:val="000000"/>
          <w:szCs w:val="22"/>
        </w:rPr>
        <w:t xml:space="preserve">84: </w:t>
      </w:r>
      <w:r w:rsidR="00CD4715" w:rsidRPr="00CD4715">
        <w:rPr>
          <w:rFonts w:ascii="Book Antiqua" w:eastAsia="Book Antiqua" w:hAnsi="Book Antiqua" w:cs="Book Antiqua"/>
          <w:color w:val="000000"/>
          <w:szCs w:val="22"/>
        </w:rPr>
        <w:t>13-31</w:t>
      </w:r>
      <w:r>
        <w:rPr>
          <w:rFonts w:ascii="Book Antiqua" w:eastAsia="Book Antiqua" w:hAnsi="Book Antiqua" w:cs="Book Antiqua"/>
          <w:color w:val="000000"/>
          <w:szCs w:val="22"/>
        </w:rPr>
        <w:t xml:space="preserve"> </w:t>
      </w:r>
      <w:r w:rsidR="00380B95">
        <w:rPr>
          <w:rFonts w:ascii="Book Antiqua" w:eastAsia="Book Antiqua" w:hAnsi="Book Antiqua" w:cs="Book Antiqua"/>
          <w:color w:val="000000"/>
          <w:szCs w:val="22"/>
        </w:rPr>
        <w:t>[</w:t>
      </w:r>
      <w:r>
        <w:rPr>
          <w:rFonts w:ascii="Book Antiqua" w:eastAsia="Book Antiqua" w:hAnsi="Book Antiqua" w:cs="Book Antiqua"/>
          <w:color w:val="000000"/>
          <w:szCs w:val="22"/>
        </w:rPr>
        <w:t>PMID:</w:t>
      </w:r>
      <w:r w:rsidR="00380B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3289385</w:t>
      </w:r>
      <w:r w:rsidR="00CD4715">
        <w:rPr>
          <w:rFonts w:ascii="Book Antiqua" w:eastAsia="Book Antiqua" w:hAnsi="Book Antiqua" w:cs="Book Antiqua"/>
          <w:color w:val="000000"/>
          <w:szCs w:val="22"/>
        </w:rPr>
        <w:t xml:space="preserve"> </w:t>
      </w:r>
      <w:r w:rsidR="00CD4715" w:rsidRPr="00CD4715">
        <w:rPr>
          <w:rFonts w:ascii="Book Antiqua" w:eastAsia="Book Antiqua" w:hAnsi="Book Antiqua" w:cs="Book Antiqua"/>
          <w:color w:val="000000"/>
          <w:szCs w:val="22"/>
        </w:rPr>
        <w:t>DOI: 10.1016/0002-9343(88)90154-4</w:t>
      </w:r>
      <w:r w:rsidR="00380B95">
        <w:rPr>
          <w:rFonts w:ascii="Book Antiqua" w:eastAsia="Book Antiqua" w:hAnsi="Book Antiqua" w:cs="Book Antiqua"/>
          <w:color w:val="000000"/>
          <w:szCs w:val="22"/>
        </w:rPr>
        <w:t>]</w:t>
      </w:r>
    </w:p>
    <w:p w14:paraId="16A28E98" w14:textId="4C30C977" w:rsidR="00A77B3E" w:rsidRDefault="00CC7EDD">
      <w:pPr>
        <w:spacing w:line="360" w:lineRule="auto"/>
        <w:jc w:val="both"/>
      </w:pPr>
      <w:r>
        <w:rPr>
          <w:rFonts w:ascii="Book Antiqua" w:eastAsia="Book Antiqua" w:hAnsi="Book Antiqua" w:cs="Book Antiqua"/>
          <w:color w:val="000000"/>
          <w:szCs w:val="22"/>
        </w:rPr>
        <w:lastRenderedPageBreak/>
        <w:t>17</w:t>
      </w:r>
      <w:r w:rsidR="00060E07">
        <w:rPr>
          <w:rFonts w:ascii="Book Antiqua" w:eastAsia="Book Antiqua" w:hAnsi="Book Antiqua" w:cs="Book Antiqua"/>
          <w:color w:val="000000"/>
          <w:szCs w:val="22"/>
        </w:rPr>
        <w:t xml:space="preserve"> </w:t>
      </w:r>
      <w:proofErr w:type="spellStart"/>
      <w:r w:rsidRPr="00F5075F">
        <w:rPr>
          <w:rFonts w:ascii="Book Antiqua" w:eastAsia="Book Antiqua" w:hAnsi="Book Antiqua" w:cs="Book Antiqua"/>
          <w:b/>
          <w:bCs/>
          <w:color w:val="000000"/>
          <w:szCs w:val="22"/>
        </w:rPr>
        <w:t>Pai</w:t>
      </w:r>
      <w:proofErr w:type="spellEnd"/>
      <w:r w:rsidRPr="00F5075F">
        <w:rPr>
          <w:rFonts w:ascii="Book Antiqua" w:eastAsia="Book Antiqua" w:hAnsi="Book Antiqua" w:cs="Book Antiqua"/>
          <w:b/>
          <w:bCs/>
          <w:color w:val="000000"/>
          <w:szCs w:val="22"/>
        </w:rPr>
        <w:t xml:space="preserve"> V,</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Guz</w:t>
      </w:r>
      <w:proofErr w:type="spellEnd"/>
      <w:r>
        <w:rPr>
          <w:rFonts w:ascii="Book Antiqua" w:eastAsia="Book Antiqua" w:hAnsi="Book Antiqua" w:cs="Book Antiqua"/>
          <w:color w:val="000000"/>
          <w:szCs w:val="22"/>
        </w:rPr>
        <w:t xml:space="preserve"> A, Phillips GJ, Cooke NT, Hutchison DC, Tetley TD. Urinary </w:t>
      </w:r>
      <w:proofErr w:type="spellStart"/>
      <w:r>
        <w:rPr>
          <w:rFonts w:ascii="Book Antiqua" w:eastAsia="Book Antiqua" w:hAnsi="Book Antiqua" w:cs="Book Antiqua"/>
          <w:color w:val="000000"/>
          <w:szCs w:val="22"/>
        </w:rPr>
        <w:t>desmosine</w:t>
      </w:r>
      <w:proofErr w:type="spellEnd"/>
      <w:r>
        <w:rPr>
          <w:rFonts w:ascii="Book Antiqua" w:eastAsia="Book Antiqua" w:hAnsi="Book Antiqua" w:cs="Book Antiqua"/>
          <w:color w:val="000000"/>
          <w:szCs w:val="22"/>
        </w:rPr>
        <w:t xml:space="preserve">, elastolysis, and lung disease. </w:t>
      </w:r>
      <w:r w:rsidRPr="00F5075F">
        <w:rPr>
          <w:rFonts w:ascii="Book Antiqua" w:eastAsia="Book Antiqua" w:hAnsi="Book Antiqua" w:cs="Book Antiqua"/>
          <w:i/>
          <w:iCs/>
          <w:color w:val="000000"/>
          <w:szCs w:val="22"/>
        </w:rPr>
        <w:t>Metabolism</w:t>
      </w:r>
      <w:r>
        <w:rPr>
          <w:rFonts w:ascii="Book Antiqua" w:eastAsia="Book Antiqua" w:hAnsi="Book Antiqua" w:cs="Book Antiqua"/>
          <w:color w:val="000000"/>
          <w:szCs w:val="22"/>
        </w:rPr>
        <w:t xml:space="preserve"> 1991;</w:t>
      </w:r>
      <w:r w:rsidR="00F5075F">
        <w:rPr>
          <w:rFonts w:ascii="Book Antiqua" w:eastAsia="Book Antiqua" w:hAnsi="Book Antiqua" w:cs="Book Antiqua"/>
          <w:color w:val="000000"/>
          <w:szCs w:val="22"/>
        </w:rPr>
        <w:t xml:space="preserve"> </w:t>
      </w:r>
      <w:r w:rsidRPr="00F5075F">
        <w:rPr>
          <w:rFonts w:ascii="Book Antiqua" w:eastAsia="Book Antiqua" w:hAnsi="Book Antiqua" w:cs="Book Antiqua"/>
          <w:b/>
          <w:bCs/>
          <w:color w:val="000000"/>
          <w:szCs w:val="22"/>
        </w:rPr>
        <w:t>40:</w:t>
      </w:r>
      <w:r w:rsidR="00F5075F">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139-</w:t>
      </w:r>
      <w:r w:rsidR="00F5075F">
        <w:rPr>
          <w:rFonts w:ascii="Book Antiqua" w:eastAsia="Book Antiqua" w:hAnsi="Book Antiqua" w:cs="Book Antiqua"/>
          <w:color w:val="000000"/>
          <w:szCs w:val="22"/>
        </w:rPr>
        <w:t>1</w:t>
      </w:r>
      <w:r>
        <w:rPr>
          <w:rFonts w:ascii="Book Antiqua" w:eastAsia="Book Antiqua" w:hAnsi="Book Antiqua" w:cs="Book Antiqua"/>
          <w:color w:val="000000"/>
          <w:szCs w:val="22"/>
        </w:rPr>
        <w:t xml:space="preserve">45 </w:t>
      </w:r>
      <w:r w:rsidR="00060E07">
        <w:rPr>
          <w:rFonts w:ascii="Book Antiqua" w:eastAsia="Book Antiqua" w:hAnsi="Book Antiqua" w:cs="Book Antiqua"/>
          <w:color w:val="000000"/>
          <w:szCs w:val="22"/>
        </w:rPr>
        <w:t>[</w:t>
      </w:r>
      <w:r>
        <w:rPr>
          <w:rFonts w:ascii="Book Antiqua" w:eastAsia="Book Antiqua" w:hAnsi="Book Antiqua" w:cs="Book Antiqua"/>
          <w:color w:val="000000"/>
          <w:szCs w:val="22"/>
        </w:rPr>
        <w:t>PMID:</w:t>
      </w:r>
      <w:r w:rsidR="00060E0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1988771</w:t>
      </w:r>
      <w:r w:rsidR="00060E07" w:rsidRPr="00060E07">
        <w:rPr>
          <w:rFonts w:ascii="Book Antiqua" w:eastAsia="Book Antiqua" w:hAnsi="Book Antiqua" w:cs="Book Antiqua"/>
          <w:color w:val="000000"/>
          <w:szCs w:val="22"/>
        </w:rPr>
        <w:t xml:space="preserve"> </w:t>
      </w:r>
      <w:r w:rsidR="00060E07">
        <w:rPr>
          <w:rFonts w:ascii="Book Antiqua" w:eastAsia="Book Antiqua" w:hAnsi="Book Antiqua" w:cs="Book Antiqua"/>
          <w:color w:val="000000"/>
          <w:szCs w:val="22"/>
        </w:rPr>
        <w:t>DOI: 10.1016/0026-0495(91)90164-r]</w:t>
      </w:r>
    </w:p>
    <w:p w14:paraId="75450F0B" w14:textId="799A1202" w:rsidR="00A77B3E" w:rsidRDefault="00CC7EDD">
      <w:pPr>
        <w:spacing w:line="360" w:lineRule="auto"/>
        <w:jc w:val="both"/>
      </w:pPr>
      <w:r>
        <w:rPr>
          <w:rFonts w:ascii="Book Antiqua" w:eastAsia="Book Antiqua" w:hAnsi="Book Antiqua" w:cs="Book Antiqua"/>
          <w:color w:val="000000"/>
          <w:szCs w:val="22"/>
        </w:rPr>
        <w:t>18</w:t>
      </w:r>
      <w:r w:rsidR="00060E07">
        <w:rPr>
          <w:rFonts w:ascii="Book Antiqua" w:eastAsia="Book Antiqua" w:hAnsi="Book Antiqua" w:cs="Book Antiqua"/>
          <w:color w:val="000000"/>
          <w:szCs w:val="22"/>
        </w:rPr>
        <w:t xml:space="preserve"> </w:t>
      </w:r>
      <w:r w:rsidR="00A22FAC" w:rsidRPr="00A22FAC">
        <w:rPr>
          <w:rFonts w:ascii="Book Antiqua" w:eastAsia="Book Antiqua" w:hAnsi="Book Antiqua" w:cs="Book Antiqua"/>
          <w:b/>
          <w:bCs/>
          <w:color w:val="000000"/>
          <w:szCs w:val="22"/>
        </w:rPr>
        <w:t xml:space="preserve">Fill JA, </w:t>
      </w:r>
      <w:r w:rsidR="00A22FAC" w:rsidRPr="00A22FAC">
        <w:rPr>
          <w:rFonts w:ascii="Book Antiqua" w:eastAsia="Book Antiqua" w:hAnsi="Book Antiqua" w:cs="Book Antiqua"/>
          <w:color w:val="000000"/>
          <w:szCs w:val="22"/>
        </w:rPr>
        <w:t xml:space="preserve">Brandt JT, Wiedemann HP, Rinehart BL, Lindemann CF, </w:t>
      </w:r>
      <w:proofErr w:type="spellStart"/>
      <w:r w:rsidR="00A22FAC" w:rsidRPr="00A22FAC">
        <w:rPr>
          <w:rFonts w:ascii="Book Antiqua" w:eastAsia="Book Antiqua" w:hAnsi="Book Antiqua" w:cs="Book Antiqua"/>
          <w:color w:val="000000"/>
          <w:szCs w:val="22"/>
        </w:rPr>
        <w:t>Komara</w:t>
      </w:r>
      <w:proofErr w:type="spellEnd"/>
      <w:r w:rsidR="00A22FAC" w:rsidRPr="00A22FAC">
        <w:rPr>
          <w:rFonts w:ascii="Book Antiqua" w:eastAsia="Book Antiqua" w:hAnsi="Book Antiqua" w:cs="Book Antiqua"/>
          <w:color w:val="000000"/>
          <w:szCs w:val="22"/>
        </w:rPr>
        <w:t xml:space="preserve"> JJ, Bowsher RR, Spence MC, </w:t>
      </w:r>
      <w:proofErr w:type="spellStart"/>
      <w:r w:rsidR="00A22FAC" w:rsidRPr="00A22FAC">
        <w:rPr>
          <w:rFonts w:ascii="Book Antiqua" w:eastAsia="Book Antiqua" w:hAnsi="Book Antiqua" w:cs="Book Antiqua"/>
          <w:color w:val="000000"/>
          <w:szCs w:val="22"/>
        </w:rPr>
        <w:t>Zeiher</w:t>
      </w:r>
      <w:proofErr w:type="spellEnd"/>
      <w:r w:rsidR="00A22FAC" w:rsidRPr="00A22FAC">
        <w:rPr>
          <w:rFonts w:ascii="Book Antiqua" w:eastAsia="Book Antiqua" w:hAnsi="Book Antiqua" w:cs="Book Antiqua"/>
          <w:color w:val="000000"/>
          <w:szCs w:val="22"/>
        </w:rPr>
        <w:t xml:space="preserve"> BG. Urinary </w:t>
      </w:r>
      <w:proofErr w:type="spellStart"/>
      <w:r w:rsidR="00A22FAC" w:rsidRPr="00A22FAC">
        <w:rPr>
          <w:rFonts w:ascii="Book Antiqua" w:eastAsia="Book Antiqua" w:hAnsi="Book Antiqua" w:cs="Book Antiqua"/>
          <w:color w:val="000000"/>
          <w:szCs w:val="22"/>
        </w:rPr>
        <w:t>desmosine</w:t>
      </w:r>
      <w:proofErr w:type="spellEnd"/>
      <w:r w:rsidR="00A22FAC" w:rsidRPr="00A22FAC">
        <w:rPr>
          <w:rFonts w:ascii="Book Antiqua" w:eastAsia="Book Antiqua" w:hAnsi="Book Antiqua" w:cs="Book Antiqua"/>
          <w:color w:val="000000"/>
          <w:szCs w:val="22"/>
        </w:rPr>
        <w:t xml:space="preserve"> as a biomarker in acute lung injury. </w:t>
      </w:r>
      <w:r w:rsidR="00A22FAC" w:rsidRPr="00A22FAC">
        <w:rPr>
          <w:rFonts w:ascii="Book Antiqua" w:eastAsia="Book Antiqua" w:hAnsi="Book Antiqua" w:cs="Book Antiqua"/>
          <w:i/>
          <w:iCs/>
          <w:color w:val="000000"/>
          <w:szCs w:val="22"/>
        </w:rPr>
        <w:t>Biomarkers</w:t>
      </w:r>
      <w:r w:rsidR="00A22FAC" w:rsidRPr="00A22FAC">
        <w:rPr>
          <w:rFonts w:ascii="Book Antiqua" w:eastAsia="Book Antiqua" w:hAnsi="Book Antiqua" w:cs="Book Antiqua"/>
          <w:color w:val="000000"/>
          <w:szCs w:val="22"/>
        </w:rPr>
        <w:t xml:space="preserve"> 2006; </w:t>
      </w:r>
      <w:r w:rsidR="00A22FAC" w:rsidRPr="00A22FAC">
        <w:rPr>
          <w:rFonts w:ascii="Book Antiqua" w:eastAsia="Book Antiqua" w:hAnsi="Book Antiqua" w:cs="Book Antiqua"/>
          <w:b/>
          <w:bCs/>
          <w:color w:val="000000"/>
          <w:szCs w:val="22"/>
        </w:rPr>
        <w:t>11:</w:t>
      </w:r>
      <w:r w:rsidR="00A22FAC" w:rsidRPr="00A22FAC">
        <w:rPr>
          <w:rFonts w:ascii="Book Antiqua" w:eastAsia="Book Antiqua" w:hAnsi="Book Antiqua" w:cs="Book Antiqua"/>
          <w:color w:val="000000"/>
          <w:szCs w:val="22"/>
        </w:rPr>
        <w:t xml:space="preserve"> 85-96</w:t>
      </w:r>
      <w:r>
        <w:rPr>
          <w:rFonts w:ascii="Book Antiqua" w:eastAsia="Book Antiqua" w:hAnsi="Book Antiqua" w:cs="Book Antiqua"/>
          <w:color w:val="000000"/>
          <w:szCs w:val="22"/>
        </w:rPr>
        <w:t xml:space="preserve"> </w:t>
      </w:r>
      <w:r w:rsidR="00060E07">
        <w:rPr>
          <w:rFonts w:ascii="Book Antiqua" w:eastAsia="Book Antiqua" w:hAnsi="Book Antiqua" w:cs="Book Antiqua"/>
          <w:color w:val="000000"/>
          <w:szCs w:val="22"/>
        </w:rPr>
        <w:t>[</w:t>
      </w:r>
      <w:r>
        <w:rPr>
          <w:rFonts w:ascii="Book Antiqua" w:eastAsia="Book Antiqua" w:hAnsi="Book Antiqua" w:cs="Book Antiqua"/>
          <w:color w:val="000000"/>
          <w:szCs w:val="22"/>
        </w:rPr>
        <w:t>PMID:</w:t>
      </w:r>
      <w:r w:rsidR="00060E0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16484139</w:t>
      </w:r>
      <w:r w:rsidR="00060E07" w:rsidRPr="00060E07">
        <w:rPr>
          <w:rFonts w:ascii="Book Antiqua" w:eastAsia="Book Antiqua" w:hAnsi="Book Antiqua" w:cs="Book Antiqua"/>
          <w:color w:val="000000"/>
          <w:szCs w:val="22"/>
        </w:rPr>
        <w:t xml:space="preserve"> </w:t>
      </w:r>
      <w:r w:rsidR="00060E07">
        <w:rPr>
          <w:rFonts w:ascii="Book Antiqua" w:eastAsia="Book Antiqua" w:hAnsi="Book Antiqua" w:cs="Book Antiqua"/>
          <w:color w:val="000000"/>
          <w:szCs w:val="22"/>
        </w:rPr>
        <w:t>DOI: 10.1080/13547500500343225]</w:t>
      </w:r>
    </w:p>
    <w:p w14:paraId="755F112E" w14:textId="03B37F44" w:rsidR="00A77B3E" w:rsidRDefault="00CC7EDD">
      <w:pPr>
        <w:spacing w:line="360" w:lineRule="auto"/>
        <w:jc w:val="both"/>
      </w:pPr>
      <w:r>
        <w:rPr>
          <w:rFonts w:ascii="Book Antiqua" w:eastAsia="Book Antiqua" w:hAnsi="Book Antiqua" w:cs="Book Antiqua"/>
          <w:color w:val="000000"/>
          <w:szCs w:val="22"/>
        </w:rPr>
        <w:t>19</w:t>
      </w:r>
      <w:r w:rsidR="00060E07">
        <w:rPr>
          <w:rFonts w:ascii="Book Antiqua" w:eastAsia="Book Antiqua" w:hAnsi="Book Antiqua" w:cs="Book Antiqua"/>
          <w:color w:val="000000"/>
          <w:szCs w:val="22"/>
        </w:rPr>
        <w:t xml:space="preserve"> </w:t>
      </w:r>
      <w:r w:rsidR="007E0B08" w:rsidRPr="007E0B08">
        <w:rPr>
          <w:rFonts w:ascii="Book Antiqua" w:eastAsia="Book Antiqua" w:hAnsi="Book Antiqua" w:cs="Book Antiqua"/>
          <w:b/>
          <w:bCs/>
          <w:color w:val="000000"/>
          <w:szCs w:val="22"/>
        </w:rPr>
        <w:t xml:space="preserve">Huang JT, </w:t>
      </w:r>
      <w:r w:rsidR="007E0B08" w:rsidRPr="007E0B08">
        <w:rPr>
          <w:rFonts w:ascii="Book Antiqua" w:eastAsia="Book Antiqua" w:hAnsi="Book Antiqua" w:cs="Book Antiqua"/>
          <w:color w:val="000000"/>
          <w:szCs w:val="22"/>
        </w:rPr>
        <w:t xml:space="preserve">Chaudhuri R, </w:t>
      </w:r>
      <w:proofErr w:type="spellStart"/>
      <w:r w:rsidR="007E0B08" w:rsidRPr="007E0B08">
        <w:rPr>
          <w:rFonts w:ascii="Book Antiqua" w:eastAsia="Book Antiqua" w:hAnsi="Book Antiqua" w:cs="Book Antiqua"/>
          <w:color w:val="000000"/>
          <w:szCs w:val="22"/>
        </w:rPr>
        <w:t>Albarbarawi</w:t>
      </w:r>
      <w:proofErr w:type="spellEnd"/>
      <w:r w:rsidR="007E0B08" w:rsidRPr="007E0B08">
        <w:rPr>
          <w:rFonts w:ascii="Book Antiqua" w:eastAsia="Book Antiqua" w:hAnsi="Book Antiqua" w:cs="Book Antiqua"/>
          <w:color w:val="000000"/>
          <w:szCs w:val="22"/>
        </w:rPr>
        <w:t xml:space="preserve"> O, Barton A, Grierson C, </w:t>
      </w:r>
      <w:proofErr w:type="spellStart"/>
      <w:r w:rsidR="007E0B08" w:rsidRPr="007E0B08">
        <w:rPr>
          <w:rFonts w:ascii="Book Antiqua" w:eastAsia="Book Antiqua" w:hAnsi="Book Antiqua" w:cs="Book Antiqua"/>
          <w:color w:val="000000"/>
          <w:szCs w:val="22"/>
        </w:rPr>
        <w:t>Rauchhaus</w:t>
      </w:r>
      <w:proofErr w:type="spellEnd"/>
      <w:r w:rsidR="007E0B08" w:rsidRPr="007E0B08">
        <w:rPr>
          <w:rFonts w:ascii="Book Antiqua" w:eastAsia="Book Antiqua" w:hAnsi="Book Antiqua" w:cs="Book Antiqua"/>
          <w:color w:val="000000"/>
          <w:szCs w:val="22"/>
        </w:rPr>
        <w:t xml:space="preserve"> P, Weir CJ, </w:t>
      </w:r>
      <w:proofErr w:type="spellStart"/>
      <w:r w:rsidR="007E0B08" w:rsidRPr="007E0B08">
        <w:rPr>
          <w:rFonts w:ascii="Book Antiqua" w:eastAsia="Book Antiqua" w:hAnsi="Book Antiqua" w:cs="Book Antiqua"/>
          <w:color w:val="000000"/>
          <w:szCs w:val="22"/>
        </w:rPr>
        <w:t>Messow</w:t>
      </w:r>
      <w:proofErr w:type="spellEnd"/>
      <w:r w:rsidR="007E0B08" w:rsidRPr="007E0B08">
        <w:rPr>
          <w:rFonts w:ascii="Book Antiqua" w:eastAsia="Book Antiqua" w:hAnsi="Book Antiqua" w:cs="Book Antiqua"/>
          <w:color w:val="000000"/>
          <w:szCs w:val="22"/>
        </w:rPr>
        <w:t xml:space="preserve"> M, Stevens N, </w:t>
      </w:r>
      <w:proofErr w:type="spellStart"/>
      <w:r w:rsidR="007E0B08" w:rsidRPr="007E0B08">
        <w:rPr>
          <w:rFonts w:ascii="Book Antiqua" w:eastAsia="Book Antiqua" w:hAnsi="Book Antiqua" w:cs="Book Antiqua"/>
          <w:color w:val="000000"/>
          <w:szCs w:val="22"/>
        </w:rPr>
        <w:t>McSharry</w:t>
      </w:r>
      <w:proofErr w:type="spellEnd"/>
      <w:r w:rsidR="007E0B08" w:rsidRPr="007E0B08">
        <w:rPr>
          <w:rFonts w:ascii="Book Antiqua" w:eastAsia="Book Antiqua" w:hAnsi="Book Antiqua" w:cs="Book Antiqua"/>
          <w:color w:val="000000"/>
          <w:szCs w:val="22"/>
        </w:rPr>
        <w:t xml:space="preserve"> C, Feuerstein G, Mukhopadhyay S, Brady J, Palmer CN, Miller D, Thomson NC. Clinical validity of plasma and urinary </w:t>
      </w:r>
      <w:proofErr w:type="spellStart"/>
      <w:r w:rsidR="007E0B08" w:rsidRPr="007E0B08">
        <w:rPr>
          <w:rFonts w:ascii="Book Antiqua" w:eastAsia="Book Antiqua" w:hAnsi="Book Antiqua" w:cs="Book Antiqua"/>
          <w:color w:val="000000"/>
          <w:szCs w:val="22"/>
        </w:rPr>
        <w:t>desmosine</w:t>
      </w:r>
      <w:proofErr w:type="spellEnd"/>
      <w:r w:rsidR="007E0B08" w:rsidRPr="007E0B08">
        <w:rPr>
          <w:rFonts w:ascii="Book Antiqua" w:eastAsia="Book Antiqua" w:hAnsi="Book Antiqua" w:cs="Book Antiqua"/>
          <w:color w:val="000000"/>
          <w:szCs w:val="22"/>
        </w:rPr>
        <w:t xml:space="preserve"> as biomarkers for chronic obstructive pulmonary disease. </w:t>
      </w:r>
      <w:r w:rsidR="007E0B08" w:rsidRPr="007E0B08">
        <w:rPr>
          <w:rFonts w:ascii="Book Antiqua" w:eastAsia="Book Antiqua" w:hAnsi="Book Antiqua" w:cs="Book Antiqua"/>
          <w:i/>
          <w:iCs/>
          <w:color w:val="000000"/>
          <w:szCs w:val="22"/>
        </w:rPr>
        <w:t xml:space="preserve">Thorax </w:t>
      </w:r>
      <w:r w:rsidR="007E0B08" w:rsidRPr="007E0B08">
        <w:rPr>
          <w:rFonts w:ascii="Book Antiqua" w:eastAsia="Book Antiqua" w:hAnsi="Book Antiqua" w:cs="Book Antiqua"/>
          <w:color w:val="000000"/>
          <w:szCs w:val="22"/>
        </w:rPr>
        <w:t>2012;</w:t>
      </w:r>
      <w:r w:rsidR="007E0B08" w:rsidRPr="007E0B08">
        <w:rPr>
          <w:rFonts w:ascii="Book Antiqua" w:eastAsia="Book Antiqua" w:hAnsi="Book Antiqua" w:cs="Book Antiqua"/>
          <w:b/>
          <w:bCs/>
          <w:color w:val="000000"/>
          <w:szCs w:val="22"/>
        </w:rPr>
        <w:t xml:space="preserve"> 67:</w:t>
      </w:r>
      <w:r w:rsidR="007E0B08" w:rsidRPr="007E0B08">
        <w:rPr>
          <w:rFonts w:ascii="Book Antiqua" w:eastAsia="Book Antiqua" w:hAnsi="Book Antiqua" w:cs="Book Antiqua"/>
          <w:color w:val="000000"/>
          <w:szCs w:val="22"/>
        </w:rPr>
        <w:t xml:space="preserve"> 502-508</w:t>
      </w:r>
      <w:r>
        <w:rPr>
          <w:rFonts w:ascii="Book Antiqua" w:eastAsia="Book Antiqua" w:hAnsi="Book Antiqua" w:cs="Book Antiqua"/>
          <w:color w:val="000000"/>
          <w:szCs w:val="22"/>
        </w:rPr>
        <w:t xml:space="preserve"> </w:t>
      </w:r>
      <w:r w:rsidR="00060E07">
        <w:rPr>
          <w:rFonts w:ascii="Book Antiqua" w:eastAsia="Book Antiqua" w:hAnsi="Book Antiqua" w:cs="Book Antiqua"/>
          <w:color w:val="000000"/>
          <w:szCs w:val="22"/>
        </w:rPr>
        <w:t>[</w:t>
      </w:r>
      <w:r>
        <w:rPr>
          <w:rFonts w:ascii="Book Antiqua" w:eastAsia="Book Antiqua" w:hAnsi="Book Antiqua" w:cs="Book Antiqua"/>
          <w:color w:val="000000"/>
          <w:szCs w:val="22"/>
        </w:rPr>
        <w:t>PMID:</w:t>
      </w:r>
      <w:r w:rsidR="00060E0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22250098</w:t>
      </w:r>
      <w:r w:rsidR="00060E07" w:rsidRPr="00060E07">
        <w:rPr>
          <w:rFonts w:ascii="Book Antiqua" w:eastAsia="Book Antiqua" w:hAnsi="Book Antiqua" w:cs="Book Antiqua"/>
          <w:color w:val="000000"/>
          <w:szCs w:val="22"/>
        </w:rPr>
        <w:t xml:space="preserve"> </w:t>
      </w:r>
      <w:r w:rsidR="00060E07">
        <w:rPr>
          <w:rFonts w:ascii="Book Antiqua" w:eastAsia="Book Antiqua" w:hAnsi="Book Antiqua" w:cs="Book Antiqua"/>
          <w:color w:val="000000"/>
          <w:szCs w:val="22"/>
        </w:rPr>
        <w:t>DOI: 10.1136/thoraxjnl-2011-200279]</w:t>
      </w:r>
    </w:p>
    <w:p w14:paraId="5B22F909" w14:textId="3541411E" w:rsidR="00A77B3E" w:rsidRDefault="00CC7EDD">
      <w:pPr>
        <w:spacing w:line="360" w:lineRule="auto"/>
        <w:jc w:val="both"/>
      </w:pPr>
      <w:r>
        <w:rPr>
          <w:rFonts w:ascii="Book Antiqua" w:eastAsia="Book Antiqua" w:hAnsi="Book Antiqua" w:cs="Book Antiqua"/>
          <w:color w:val="000000"/>
          <w:szCs w:val="22"/>
        </w:rPr>
        <w:t>20</w:t>
      </w:r>
      <w:r w:rsidR="00060E07">
        <w:rPr>
          <w:rFonts w:ascii="Book Antiqua" w:eastAsia="Book Antiqua" w:hAnsi="Book Antiqua" w:cs="Book Antiqua"/>
          <w:color w:val="000000"/>
          <w:szCs w:val="22"/>
        </w:rPr>
        <w:t xml:space="preserve"> </w:t>
      </w:r>
      <w:r w:rsidRPr="00676E98">
        <w:rPr>
          <w:rFonts w:ascii="Book Antiqua" w:eastAsia="Book Antiqua" w:hAnsi="Book Antiqua" w:cs="Book Antiqua"/>
          <w:b/>
          <w:bCs/>
          <w:color w:val="000000"/>
          <w:szCs w:val="22"/>
        </w:rPr>
        <w:t>Ma S,</w:t>
      </w:r>
      <w:r>
        <w:rPr>
          <w:rFonts w:ascii="Book Antiqua" w:eastAsia="Book Antiqua" w:hAnsi="Book Antiqua" w:cs="Book Antiqua"/>
          <w:color w:val="000000"/>
          <w:szCs w:val="22"/>
        </w:rPr>
        <w:t xml:space="preserve"> Lin YY, </w:t>
      </w:r>
      <w:proofErr w:type="spellStart"/>
      <w:r>
        <w:rPr>
          <w:rFonts w:ascii="Book Antiqua" w:eastAsia="Book Antiqua" w:hAnsi="Book Antiqua" w:cs="Book Antiqua"/>
          <w:color w:val="000000"/>
          <w:szCs w:val="22"/>
        </w:rPr>
        <w:t>Turino</w:t>
      </w:r>
      <w:proofErr w:type="spellEnd"/>
      <w:r>
        <w:rPr>
          <w:rFonts w:ascii="Book Antiqua" w:eastAsia="Book Antiqua" w:hAnsi="Book Antiqua" w:cs="Book Antiqua"/>
          <w:color w:val="000000"/>
          <w:szCs w:val="22"/>
        </w:rPr>
        <w:t xml:space="preserve"> GM. Measurements of </w:t>
      </w:r>
      <w:proofErr w:type="spellStart"/>
      <w:r>
        <w:rPr>
          <w:rFonts w:ascii="Book Antiqua" w:eastAsia="Book Antiqua" w:hAnsi="Book Antiqua" w:cs="Book Antiqua"/>
          <w:color w:val="000000"/>
          <w:szCs w:val="22"/>
        </w:rPr>
        <w:t>desmosine</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isodesmosine</w:t>
      </w:r>
      <w:proofErr w:type="spellEnd"/>
      <w:r>
        <w:rPr>
          <w:rFonts w:ascii="Book Antiqua" w:eastAsia="Book Antiqua" w:hAnsi="Book Antiqua" w:cs="Book Antiqua"/>
          <w:color w:val="000000"/>
          <w:szCs w:val="22"/>
        </w:rPr>
        <w:t xml:space="preserve"> by mass spectrometry in COPD. </w:t>
      </w:r>
      <w:r w:rsidRPr="00676E98">
        <w:rPr>
          <w:rFonts w:ascii="Book Antiqua" w:eastAsia="Book Antiqua" w:hAnsi="Book Antiqua" w:cs="Book Antiqua"/>
          <w:i/>
          <w:iCs/>
          <w:color w:val="000000"/>
          <w:szCs w:val="22"/>
        </w:rPr>
        <w:t>Chest</w:t>
      </w:r>
      <w:r>
        <w:rPr>
          <w:rFonts w:ascii="Book Antiqua" w:eastAsia="Book Antiqua" w:hAnsi="Book Antiqua" w:cs="Book Antiqua"/>
          <w:color w:val="000000"/>
          <w:szCs w:val="22"/>
        </w:rPr>
        <w:t xml:space="preserve"> 2007;</w:t>
      </w:r>
      <w:r w:rsidR="00676E98">
        <w:rPr>
          <w:rFonts w:ascii="Book Antiqua" w:eastAsia="Book Antiqua" w:hAnsi="Book Antiqua" w:cs="Book Antiqua"/>
          <w:color w:val="000000"/>
          <w:szCs w:val="22"/>
        </w:rPr>
        <w:t xml:space="preserve"> </w:t>
      </w:r>
      <w:r w:rsidRPr="00141B2D">
        <w:rPr>
          <w:rFonts w:ascii="Book Antiqua" w:eastAsia="Book Antiqua" w:hAnsi="Book Antiqua" w:cs="Book Antiqua"/>
          <w:b/>
          <w:bCs/>
          <w:color w:val="000000"/>
          <w:szCs w:val="22"/>
        </w:rPr>
        <w:t>131:</w:t>
      </w:r>
      <w:r w:rsidR="00676E9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1363-</w:t>
      </w:r>
      <w:r w:rsidR="00676E98">
        <w:rPr>
          <w:rFonts w:ascii="Book Antiqua" w:eastAsia="Book Antiqua" w:hAnsi="Book Antiqua" w:cs="Book Antiqua"/>
          <w:color w:val="000000"/>
          <w:szCs w:val="22"/>
        </w:rPr>
        <w:t>13</w:t>
      </w:r>
      <w:r>
        <w:rPr>
          <w:rFonts w:ascii="Book Antiqua" w:eastAsia="Book Antiqua" w:hAnsi="Book Antiqua" w:cs="Book Antiqua"/>
          <w:color w:val="000000"/>
          <w:szCs w:val="22"/>
        </w:rPr>
        <w:t xml:space="preserve">71 </w:t>
      </w:r>
      <w:r w:rsidR="00060E07">
        <w:rPr>
          <w:rFonts w:ascii="Book Antiqua" w:eastAsia="Book Antiqua" w:hAnsi="Book Antiqua" w:cs="Book Antiqua"/>
          <w:color w:val="000000"/>
          <w:szCs w:val="22"/>
        </w:rPr>
        <w:t>[</w:t>
      </w:r>
      <w:r>
        <w:rPr>
          <w:rFonts w:ascii="Book Antiqua" w:eastAsia="Book Antiqua" w:hAnsi="Book Antiqua" w:cs="Book Antiqua"/>
          <w:color w:val="000000"/>
          <w:szCs w:val="22"/>
        </w:rPr>
        <w:t>PMID:</w:t>
      </w:r>
      <w:r w:rsidR="00060E0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17494786</w:t>
      </w:r>
      <w:r w:rsidR="00060E07" w:rsidRPr="00060E07">
        <w:rPr>
          <w:rFonts w:ascii="Book Antiqua" w:eastAsia="Book Antiqua" w:hAnsi="Book Antiqua" w:cs="Book Antiqua"/>
          <w:color w:val="000000"/>
          <w:szCs w:val="22"/>
        </w:rPr>
        <w:t xml:space="preserve"> </w:t>
      </w:r>
      <w:r w:rsidR="00060E07">
        <w:rPr>
          <w:rFonts w:ascii="Book Antiqua" w:eastAsia="Book Antiqua" w:hAnsi="Book Antiqua" w:cs="Book Antiqua"/>
          <w:color w:val="000000"/>
          <w:szCs w:val="22"/>
        </w:rPr>
        <w:t>DOI: 10.1378/chest.06-2251]</w:t>
      </w:r>
    </w:p>
    <w:p w14:paraId="67B8BAB0" w14:textId="1639979F" w:rsidR="00A77B3E" w:rsidRDefault="00CC7EDD">
      <w:pPr>
        <w:spacing w:line="360" w:lineRule="auto"/>
        <w:jc w:val="both"/>
      </w:pPr>
      <w:r>
        <w:rPr>
          <w:rFonts w:ascii="Book Antiqua" w:eastAsia="Book Antiqua" w:hAnsi="Book Antiqua" w:cs="Book Antiqua"/>
          <w:color w:val="000000"/>
          <w:szCs w:val="22"/>
        </w:rPr>
        <w:t>21</w:t>
      </w:r>
      <w:r w:rsidR="00060E07">
        <w:rPr>
          <w:rFonts w:ascii="Book Antiqua" w:eastAsia="Book Antiqua" w:hAnsi="Book Antiqua" w:cs="Book Antiqua"/>
          <w:color w:val="000000"/>
          <w:szCs w:val="22"/>
        </w:rPr>
        <w:t xml:space="preserve"> </w:t>
      </w:r>
      <w:proofErr w:type="spellStart"/>
      <w:r w:rsidR="00676E98" w:rsidRPr="00676E98">
        <w:rPr>
          <w:rFonts w:ascii="Book Antiqua" w:eastAsia="Book Antiqua" w:hAnsi="Book Antiqua" w:cs="Book Antiqua"/>
          <w:b/>
          <w:bCs/>
          <w:color w:val="000000"/>
          <w:szCs w:val="22"/>
        </w:rPr>
        <w:t>Armentano</w:t>
      </w:r>
      <w:proofErr w:type="spellEnd"/>
      <w:r w:rsidR="00676E98" w:rsidRPr="00676E98">
        <w:rPr>
          <w:rFonts w:ascii="Book Antiqua" w:eastAsia="Book Antiqua" w:hAnsi="Book Antiqua" w:cs="Book Antiqua"/>
          <w:b/>
          <w:bCs/>
          <w:color w:val="000000"/>
          <w:szCs w:val="22"/>
        </w:rPr>
        <w:t xml:space="preserve"> RL, </w:t>
      </w:r>
      <w:r w:rsidR="00676E98" w:rsidRPr="00676E98">
        <w:rPr>
          <w:rFonts w:ascii="Book Antiqua" w:eastAsia="Book Antiqua" w:hAnsi="Book Antiqua" w:cs="Book Antiqua"/>
          <w:color w:val="000000"/>
          <w:szCs w:val="22"/>
        </w:rPr>
        <w:t xml:space="preserve">Levenson J, Barra JG, Fischer EI, Breitbart GJ, </w:t>
      </w:r>
      <w:proofErr w:type="spellStart"/>
      <w:r w:rsidR="00676E98" w:rsidRPr="00676E98">
        <w:rPr>
          <w:rFonts w:ascii="Book Antiqua" w:eastAsia="Book Antiqua" w:hAnsi="Book Antiqua" w:cs="Book Antiqua"/>
          <w:color w:val="000000"/>
          <w:szCs w:val="22"/>
        </w:rPr>
        <w:t>Pichel</w:t>
      </w:r>
      <w:proofErr w:type="spellEnd"/>
      <w:r w:rsidR="00676E98" w:rsidRPr="00676E98">
        <w:rPr>
          <w:rFonts w:ascii="Book Antiqua" w:eastAsia="Book Antiqua" w:hAnsi="Book Antiqua" w:cs="Book Antiqua"/>
          <w:color w:val="000000"/>
          <w:szCs w:val="22"/>
        </w:rPr>
        <w:t xml:space="preserve"> RH, Simon A. Assessment of elastin and collagen contribution to aortic elasticity in conscious dogs. </w:t>
      </w:r>
      <w:r w:rsidR="00676E98" w:rsidRPr="00676E98">
        <w:rPr>
          <w:rFonts w:ascii="Book Antiqua" w:eastAsia="Book Antiqua" w:hAnsi="Book Antiqua" w:cs="Book Antiqua"/>
          <w:i/>
          <w:iCs/>
          <w:color w:val="000000"/>
          <w:szCs w:val="22"/>
        </w:rPr>
        <w:t xml:space="preserve">Am J </w:t>
      </w:r>
      <w:proofErr w:type="spellStart"/>
      <w:r w:rsidR="00676E98" w:rsidRPr="00676E98">
        <w:rPr>
          <w:rFonts w:ascii="Book Antiqua" w:eastAsia="Book Antiqua" w:hAnsi="Book Antiqua" w:cs="Book Antiqua"/>
          <w:i/>
          <w:iCs/>
          <w:color w:val="000000"/>
          <w:szCs w:val="22"/>
        </w:rPr>
        <w:t>Physiol</w:t>
      </w:r>
      <w:proofErr w:type="spellEnd"/>
      <w:r w:rsidR="00676E98" w:rsidRPr="00676E98">
        <w:rPr>
          <w:rFonts w:ascii="Book Antiqua" w:eastAsia="Book Antiqua" w:hAnsi="Book Antiqua" w:cs="Book Antiqua"/>
          <w:color w:val="000000"/>
          <w:szCs w:val="22"/>
        </w:rPr>
        <w:t xml:space="preserve"> 1991; </w:t>
      </w:r>
      <w:r w:rsidR="00676E98" w:rsidRPr="00676E98">
        <w:rPr>
          <w:rFonts w:ascii="Book Antiqua" w:eastAsia="Book Antiqua" w:hAnsi="Book Antiqua" w:cs="Book Antiqua"/>
          <w:b/>
          <w:bCs/>
          <w:color w:val="000000"/>
          <w:szCs w:val="22"/>
        </w:rPr>
        <w:t>260:</w:t>
      </w:r>
      <w:r w:rsidR="00676E98" w:rsidRPr="00676E98">
        <w:rPr>
          <w:rFonts w:ascii="Book Antiqua" w:eastAsia="Book Antiqua" w:hAnsi="Book Antiqua" w:cs="Book Antiqua"/>
          <w:color w:val="000000"/>
          <w:szCs w:val="22"/>
        </w:rPr>
        <w:t xml:space="preserve"> H1870-H1877</w:t>
      </w:r>
      <w:r>
        <w:rPr>
          <w:rFonts w:ascii="Book Antiqua" w:eastAsia="Book Antiqua" w:hAnsi="Book Antiqua" w:cs="Book Antiqua"/>
          <w:color w:val="000000"/>
          <w:szCs w:val="22"/>
        </w:rPr>
        <w:t xml:space="preserve"> </w:t>
      </w:r>
      <w:r w:rsidR="00060E07">
        <w:rPr>
          <w:rFonts w:ascii="Book Antiqua" w:eastAsia="Book Antiqua" w:hAnsi="Book Antiqua" w:cs="Book Antiqua"/>
          <w:color w:val="000000"/>
          <w:szCs w:val="22"/>
        </w:rPr>
        <w:t>[</w:t>
      </w:r>
      <w:r>
        <w:rPr>
          <w:rFonts w:ascii="Book Antiqua" w:eastAsia="Book Antiqua" w:hAnsi="Book Antiqua" w:cs="Book Antiqua"/>
          <w:color w:val="000000"/>
          <w:szCs w:val="22"/>
        </w:rPr>
        <w:t>PMID:</w:t>
      </w:r>
      <w:r w:rsidR="00060E0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1905490</w:t>
      </w:r>
      <w:r w:rsidR="00060E07" w:rsidRPr="00060E07">
        <w:rPr>
          <w:rFonts w:ascii="Book Antiqua" w:eastAsia="Book Antiqua" w:hAnsi="Book Antiqua" w:cs="Book Antiqua"/>
          <w:color w:val="000000"/>
          <w:szCs w:val="22"/>
        </w:rPr>
        <w:t xml:space="preserve"> </w:t>
      </w:r>
      <w:r w:rsidR="00060E07">
        <w:rPr>
          <w:rFonts w:ascii="Book Antiqua" w:eastAsia="Book Antiqua" w:hAnsi="Book Antiqua" w:cs="Book Antiqua"/>
          <w:color w:val="000000"/>
          <w:szCs w:val="22"/>
        </w:rPr>
        <w:t>DOI: 10.1152/ajpheart.1991.260.6.H1870]</w:t>
      </w:r>
    </w:p>
    <w:p w14:paraId="34DEEBC6" w14:textId="615C78FE" w:rsidR="00A77B3E" w:rsidRDefault="00CC7EDD">
      <w:pPr>
        <w:spacing w:line="360" w:lineRule="auto"/>
        <w:jc w:val="both"/>
      </w:pPr>
      <w:r>
        <w:rPr>
          <w:rFonts w:ascii="Book Antiqua" w:eastAsia="Book Antiqua" w:hAnsi="Book Antiqua" w:cs="Book Antiqua"/>
          <w:color w:val="000000"/>
          <w:szCs w:val="22"/>
        </w:rPr>
        <w:t>22</w:t>
      </w:r>
      <w:r w:rsidR="00060E07">
        <w:rPr>
          <w:rFonts w:ascii="Book Antiqua" w:eastAsia="Book Antiqua" w:hAnsi="Book Antiqua" w:cs="Book Antiqua"/>
          <w:color w:val="000000"/>
          <w:szCs w:val="22"/>
        </w:rPr>
        <w:t xml:space="preserve"> </w:t>
      </w:r>
      <w:r w:rsidR="00676E98" w:rsidRPr="00676E98">
        <w:rPr>
          <w:rFonts w:ascii="Book Antiqua" w:eastAsia="Book Antiqua" w:hAnsi="Book Antiqua" w:cs="Book Antiqua"/>
          <w:b/>
          <w:bCs/>
          <w:color w:val="000000"/>
          <w:szCs w:val="22"/>
        </w:rPr>
        <w:t>Cocci F,</w:t>
      </w:r>
      <w:r w:rsidR="00676E98" w:rsidRPr="00676E98">
        <w:rPr>
          <w:rFonts w:ascii="Book Antiqua" w:eastAsia="Book Antiqua" w:hAnsi="Book Antiqua" w:cs="Book Antiqua"/>
          <w:color w:val="000000"/>
          <w:szCs w:val="22"/>
        </w:rPr>
        <w:t xml:space="preserve"> </w:t>
      </w:r>
      <w:proofErr w:type="spellStart"/>
      <w:r w:rsidR="00676E98" w:rsidRPr="00676E98">
        <w:rPr>
          <w:rFonts w:ascii="Book Antiqua" w:eastAsia="Book Antiqua" w:hAnsi="Book Antiqua" w:cs="Book Antiqua"/>
          <w:color w:val="000000"/>
          <w:szCs w:val="22"/>
        </w:rPr>
        <w:t>Miniati</w:t>
      </w:r>
      <w:proofErr w:type="spellEnd"/>
      <w:r w:rsidR="00676E98" w:rsidRPr="00676E98">
        <w:rPr>
          <w:rFonts w:ascii="Book Antiqua" w:eastAsia="Book Antiqua" w:hAnsi="Book Antiqua" w:cs="Book Antiqua"/>
          <w:color w:val="000000"/>
          <w:szCs w:val="22"/>
        </w:rPr>
        <w:t xml:space="preserve"> M, Monti S, </w:t>
      </w:r>
      <w:proofErr w:type="spellStart"/>
      <w:r w:rsidR="00676E98" w:rsidRPr="00676E98">
        <w:rPr>
          <w:rFonts w:ascii="Book Antiqua" w:eastAsia="Book Antiqua" w:hAnsi="Book Antiqua" w:cs="Book Antiqua"/>
          <w:color w:val="000000"/>
          <w:szCs w:val="22"/>
        </w:rPr>
        <w:t>Cavarra</w:t>
      </w:r>
      <w:proofErr w:type="spellEnd"/>
      <w:r w:rsidR="00676E98" w:rsidRPr="00676E98">
        <w:rPr>
          <w:rFonts w:ascii="Book Antiqua" w:eastAsia="Book Antiqua" w:hAnsi="Book Antiqua" w:cs="Book Antiqua"/>
          <w:color w:val="000000"/>
          <w:szCs w:val="22"/>
        </w:rPr>
        <w:t xml:space="preserve"> E, </w:t>
      </w:r>
      <w:proofErr w:type="spellStart"/>
      <w:r w:rsidR="00676E98" w:rsidRPr="00676E98">
        <w:rPr>
          <w:rFonts w:ascii="Book Antiqua" w:eastAsia="Book Antiqua" w:hAnsi="Book Antiqua" w:cs="Book Antiqua"/>
          <w:color w:val="000000"/>
          <w:szCs w:val="22"/>
        </w:rPr>
        <w:t>Gambelli</w:t>
      </w:r>
      <w:proofErr w:type="spellEnd"/>
      <w:r w:rsidR="00676E98" w:rsidRPr="00676E98">
        <w:rPr>
          <w:rFonts w:ascii="Book Antiqua" w:eastAsia="Book Antiqua" w:hAnsi="Book Antiqua" w:cs="Book Antiqua"/>
          <w:color w:val="000000"/>
          <w:szCs w:val="22"/>
        </w:rPr>
        <w:t xml:space="preserve"> F, </w:t>
      </w:r>
      <w:proofErr w:type="spellStart"/>
      <w:r w:rsidR="00676E98" w:rsidRPr="00676E98">
        <w:rPr>
          <w:rFonts w:ascii="Book Antiqua" w:eastAsia="Book Antiqua" w:hAnsi="Book Antiqua" w:cs="Book Antiqua"/>
          <w:color w:val="000000"/>
          <w:szCs w:val="22"/>
        </w:rPr>
        <w:t>Battolla</w:t>
      </w:r>
      <w:proofErr w:type="spellEnd"/>
      <w:r w:rsidR="00676E98" w:rsidRPr="00676E98">
        <w:rPr>
          <w:rFonts w:ascii="Book Antiqua" w:eastAsia="Book Antiqua" w:hAnsi="Book Antiqua" w:cs="Book Antiqua"/>
          <w:color w:val="000000"/>
          <w:szCs w:val="22"/>
        </w:rPr>
        <w:t xml:space="preserve"> L, </w:t>
      </w:r>
      <w:proofErr w:type="spellStart"/>
      <w:r w:rsidR="00676E98" w:rsidRPr="00676E98">
        <w:rPr>
          <w:rFonts w:ascii="Book Antiqua" w:eastAsia="Book Antiqua" w:hAnsi="Book Antiqua" w:cs="Book Antiqua"/>
          <w:color w:val="000000"/>
          <w:szCs w:val="22"/>
        </w:rPr>
        <w:t>Lucattelli</w:t>
      </w:r>
      <w:proofErr w:type="spellEnd"/>
      <w:r w:rsidR="00676E98" w:rsidRPr="00676E98">
        <w:rPr>
          <w:rFonts w:ascii="Book Antiqua" w:eastAsia="Book Antiqua" w:hAnsi="Book Antiqua" w:cs="Book Antiqua"/>
          <w:color w:val="000000"/>
          <w:szCs w:val="22"/>
        </w:rPr>
        <w:t xml:space="preserve"> M, </w:t>
      </w:r>
      <w:proofErr w:type="spellStart"/>
      <w:r w:rsidR="00676E98" w:rsidRPr="00676E98">
        <w:rPr>
          <w:rFonts w:ascii="Book Antiqua" w:eastAsia="Book Antiqua" w:hAnsi="Book Antiqua" w:cs="Book Antiqua"/>
          <w:color w:val="000000"/>
          <w:szCs w:val="22"/>
        </w:rPr>
        <w:t>Lungarella</w:t>
      </w:r>
      <w:proofErr w:type="spellEnd"/>
      <w:r w:rsidR="00676E98" w:rsidRPr="00676E98">
        <w:rPr>
          <w:rFonts w:ascii="Book Antiqua" w:eastAsia="Book Antiqua" w:hAnsi="Book Antiqua" w:cs="Book Antiqua"/>
          <w:color w:val="000000"/>
          <w:szCs w:val="22"/>
        </w:rPr>
        <w:t xml:space="preserve"> G. Urinary </w:t>
      </w:r>
      <w:proofErr w:type="spellStart"/>
      <w:r w:rsidR="00676E98" w:rsidRPr="00676E98">
        <w:rPr>
          <w:rFonts w:ascii="Book Antiqua" w:eastAsia="Book Antiqua" w:hAnsi="Book Antiqua" w:cs="Book Antiqua"/>
          <w:color w:val="000000"/>
          <w:szCs w:val="22"/>
        </w:rPr>
        <w:t>desmosine</w:t>
      </w:r>
      <w:proofErr w:type="spellEnd"/>
      <w:r w:rsidR="00676E98" w:rsidRPr="00676E98">
        <w:rPr>
          <w:rFonts w:ascii="Book Antiqua" w:eastAsia="Book Antiqua" w:hAnsi="Book Antiqua" w:cs="Book Antiqua"/>
          <w:color w:val="000000"/>
          <w:szCs w:val="22"/>
        </w:rPr>
        <w:t xml:space="preserve"> excretion is inversely correlated with the extent of emphysema in patients with chronic obstructive pulmonary disease. </w:t>
      </w:r>
      <w:proofErr w:type="spellStart"/>
      <w:r w:rsidR="00676E98" w:rsidRPr="00676E98">
        <w:rPr>
          <w:rFonts w:ascii="Book Antiqua" w:eastAsia="Book Antiqua" w:hAnsi="Book Antiqua" w:cs="Book Antiqua"/>
          <w:i/>
          <w:iCs/>
          <w:color w:val="000000"/>
          <w:szCs w:val="22"/>
        </w:rPr>
        <w:t>Int</w:t>
      </w:r>
      <w:proofErr w:type="spellEnd"/>
      <w:r w:rsidR="00676E98" w:rsidRPr="00676E98">
        <w:rPr>
          <w:rFonts w:ascii="Book Antiqua" w:eastAsia="Book Antiqua" w:hAnsi="Book Antiqua" w:cs="Book Antiqua"/>
          <w:i/>
          <w:iCs/>
          <w:color w:val="000000"/>
          <w:szCs w:val="22"/>
        </w:rPr>
        <w:t xml:space="preserve"> J </w:t>
      </w:r>
      <w:proofErr w:type="spellStart"/>
      <w:r w:rsidR="00676E98" w:rsidRPr="00676E98">
        <w:rPr>
          <w:rFonts w:ascii="Book Antiqua" w:eastAsia="Book Antiqua" w:hAnsi="Book Antiqua" w:cs="Book Antiqua"/>
          <w:i/>
          <w:iCs/>
          <w:color w:val="000000"/>
          <w:szCs w:val="22"/>
        </w:rPr>
        <w:t>Biochem</w:t>
      </w:r>
      <w:proofErr w:type="spellEnd"/>
      <w:r w:rsidR="00676E98" w:rsidRPr="00676E98">
        <w:rPr>
          <w:rFonts w:ascii="Book Antiqua" w:eastAsia="Book Antiqua" w:hAnsi="Book Antiqua" w:cs="Book Antiqua"/>
          <w:i/>
          <w:iCs/>
          <w:color w:val="000000"/>
          <w:szCs w:val="22"/>
        </w:rPr>
        <w:t xml:space="preserve"> Cell </w:t>
      </w:r>
      <w:proofErr w:type="spellStart"/>
      <w:r w:rsidR="00676E98" w:rsidRPr="00676E98">
        <w:rPr>
          <w:rFonts w:ascii="Book Antiqua" w:eastAsia="Book Antiqua" w:hAnsi="Book Antiqua" w:cs="Book Antiqua"/>
          <w:i/>
          <w:iCs/>
          <w:color w:val="000000"/>
          <w:szCs w:val="22"/>
        </w:rPr>
        <w:t>Biol</w:t>
      </w:r>
      <w:proofErr w:type="spellEnd"/>
      <w:r w:rsidR="00676E98" w:rsidRPr="00676E98">
        <w:rPr>
          <w:rFonts w:ascii="Book Antiqua" w:eastAsia="Book Antiqua" w:hAnsi="Book Antiqua" w:cs="Book Antiqua"/>
          <w:i/>
          <w:iCs/>
          <w:color w:val="000000"/>
          <w:szCs w:val="22"/>
        </w:rPr>
        <w:t xml:space="preserve"> </w:t>
      </w:r>
      <w:r w:rsidR="00676E98" w:rsidRPr="00676E98">
        <w:rPr>
          <w:rFonts w:ascii="Book Antiqua" w:eastAsia="Book Antiqua" w:hAnsi="Book Antiqua" w:cs="Book Antiqua"/>
          <w:color w:val="000000"/>
          <w:szCs w:val="22"/>
        </w:rPr>
        <w:t xml:space="preserve">2002; </w:t>
      </w:r>
      <w:r w:rsidR="00676E98" w:rsidRPr="00676E98">
        <w:rPr>
          <w:rFonts w:ascii="Book Antiqua" w:eastAsia="Book Antiqua" w:hAnsi="Book Antiqua" w:cs="Book Antiqua"/>
          <w:b/>
          <w:bCs/>
          <w:color w:val="000000"/>
          <w:szCs w:val="22"/>
        </w:rPr>
        <w:t>34:</w:t>
      </w:r>
      <w:r w:rsidR="00676E98" w:rsidRPr="00676E98">
        <w:rPr>
          <w:rFonts w:ascii="Book Antiqua" w:eastAsia="Book Antiqua" w:hAnsi="Book Antiqua" w:cs="Book Antiqua"/>
          <w:color w:val="000000"/>
          <w:szCs w:val="22"/>
        </w:rPr>
        <w:t xml:space="preserve"> 594-604</w:t>
      </w:r>
      <w:r>
        <w:rPr>
          <w:rFonts w:ascii="Book Antiqua" w:eastAsia="Book Antiqua" w:hAnsi="Book Antiqua" w:cs="Book Antiqua"/>
          <w:color w:val="000000"/>
          <w:szCs w:val="22"/>
        </w:rPr>
        <w:t xml:space="preserve"> </w:t>
      </w:r>
      <w:r w:rsidR="00060E07">
        <w:rPr>
          <w:rFonts w:ascii="Book Antiqua" w:eastAsia="Book Antiqua" w:hAnsi="Book Antiqua" w:cs="Book Antiqua"/>
          <w:color w:val="000000"/>
          <w:szCs w:val="22"/>
        </w:rPr>
        <w:t>[</w:t>
      </w:r>
      <w:r>
        <w:rPr>
          <w:rFonts w:ascii="Book Antiqua" w:eastAsia="Book Antiqua" w:hAnsi="Book Antiqua" w:cs="Book Antiqua"/>
          <w:color w:val="000000"/>
          <w:szCs w:val="22"/>
        </w:rPr>
        <w:t>PMID:</w:t>
      </w:r>
      <w:r w:rsidR="00060E0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11943590</w:t>
      </w:r>
      <w:r w:rsidR="00060E07" w:rsidRPr="00060E07">
        <w:rPr>
          <w:rFonts w:ascii="Book Antiqua" w:eastAsia="Book Antiqua" w:hAnsi="Book Antiqua" w:cs="Book Antiqua"/>
          <w:color w:val="000000"/>
          <w:szCs w:val="22"/>
        </w:rPr>
        <w:t xml:space="preserve"> </w:t>
      </w:r>
      <w:r w:rsidR="00060E07">
        <w:rPr>
          <w:rFonts w:ascii="Book Antiqua" w:eastAsia="Book Antiqua" w:hAnsi="Book Antiqua" w:cs="Book Antiqua"/>
          <w:color w:val="000000"/>
          <w:szCs w:val="22"/>
        </w:rPr>
        <w:t>DOI: 10.1016/s1357-2725(02)00015-8]</w:t>
      </w:r>
    </w:p>
    <w:p w14:paraId="6707CBBE" w14:textId="205B5D31" w:rsidR="00A77B3E" w:rsidRDefault="00CC7EDD">
      <w:pPr>
        <w:spacing w:line="360" w:lineRule="auto"/>
        <w:jc w:val="both"/>
      </w:pPr>
      <w:r>
        <w:rPr>
          <w:rFonts w:ascii="Book Antiqua" w:eastAsia="Book Antiqua" w:hAnsi="Book Antiqua" w:cs="Book Antiqua"/>
          <w:color w:val="000000"/>
          <w:szCs w:val="22"/>
        </w:rPr>
        <w:t>23</w:t>
      </w:r>
      <w:r w:rsidR="00060E07">
        <w:rPr>
          <w:rFonts w:ascii="Book Antiqua" w:eastAsia="Book Antiqua" w:hAnsi="Book Antiqua" w:cs="Book Antiqua"/>
          <w:color w:val="000000"/>
          <w:szCs w:val="22"/>
        </w:rPr>
        <w:t xml:space="preserve"> </w:t>
      </w:r>
      <w:r w:rsidRPr="00676E98">
        <w:rPr>
          <w:rFonts w:ascii="Book Antiqua" w:eastAsia="Book Antiqua" w:hAnsi="Book Antiqua" w:cs="Book Antiqua"/>
          <w:b/>
          <w:bCs/>
          <w:color w:val="000000"/>
          <w:szCs w:val="22"/>
        </w:rPr>
        <w:t>Dumas A,</w:t>
      </w:r>
      <w:r>
        <w:rPr>
          <w:rFonts w:ascii="Book Antiqua" w:eastAsia="Book Antiqua" w:hAnsi="Book Antiqua" w:cs="Book Antiqua"/>
          <w:color w:val="000000"/>
          <w:szCs w:val="22"/>
        </w:rPr>
        <w:t xml:space="preserve"> Bernard L, </w:t>
      </w:r>
      <w:proofErr w:type="spellStart"/>
      <w:r>
        <w:rPr>
          <w:rFonts w:ascii="Book Antiqua" w:eastAsia="Book Antiqua" w:hAnsi="Book Antiqua" w:cs="Book Antiqua"/>
          <w:color w:val="000000"/>
          <w:szCs w:val="22"/>
        </w:rPr>
        <w:t>Poquet</w:t>
      </w:r>
      <w:proofErr w:type="spellEnd"/>
      <w:r>
        <w:rPr>
          <w:rFonts w:ascii="Book Antiqua" w:eastAsia="Book Antiqua" w:hAnsi="Book Antiqua" w:cs="Book Antiqua"/>
          <w:color w:val="000000"/>
          <w:szCs w:val="22"/>
        </w:rPr>
        <w:t xml:space="preserve"> Y, Lugo-</w:t>
      </w:r>
      <w:proofErr w:type="spellStart"/>
      <w:r>
        <w:rPr>
          <w:rFonts w:ascii="Book Antiqua" w:eastAsia="Book Antiqua" w:hAnsi="Book Antiqua" w:cs="Book Antiqua"/>
          <w:color w:val="000000"/>
          <w:szCs w:val="22"/>
        </w:rPr>
        <w:t>Villarino</w:t>
      </w:r>
      <w:proofErr w:type="spellEnd"/>
      <w:r>
        <w:rPr>
          <w:rFonts w:ascii="Book Antiqua" w:eastAsia="Book Antiqua" w:hAnsi="Book Antiqua" w:cs="Book Antiqua"/>
          <w:color w:val="000000"/>
          <w:szCs w:val="22"/>
        </w:rPr>
        <w:t xml:space="preserve"> G, </w:t>
      </w:r>
      <w:proofErr w:type="spellStart"/>
      <w:r>
        <w:rPr>
          <w:rFonts w:ascii="Book Antiqua" w:eastAsia="Book Antiqua" w:hAnsi="Book Antiqua" w:cs="Book Antiqua"/>
          <w:color w:val="000000"/>
          <w:szCs w:val="22"/>
        </w:rPr>
        <w:t>Neyrolles</w:t>
      </w:r>
      <w:proofErr w:type="spellEnd"/>
      <w:r>
        <w:rPr>
          <w:rFonts w:ascii="Book Antiqua" w:eastAsia="Book Antiqua" w:hAnsi="Book Antiqua" w:cs="Book Antiqua"/>
          <w:color w:val="000000"/>
          <w:szCs w:val="22"/>
        </w:rPr>
        <w:t xml:space="preserve"> O. The role of the lung microbiota and the gut-lung axis in respiratory infectious diseases. </w:t>
      </w:r>
      <w:r w:rsidRPr="00676E98">
        <w:rPr>
          <w:rFonts w:ascii="Book Antiqua" w:eastAsia="Book Antiqua" w:hAnsi="Book Antiqua" w:cs="Book Antiqua"/>
          <w:i/>
          <w:iCs/>
          <w:color w:val="000000"/>
          <w:szCs w:val="22"/>
        </w:rPr>
        <w:t xml:space="preserve">Cell </w:t>
      </w:r>
      <w:proofErr w:type="spellStart"/>
      <w:r w:rsidRPr="00676E98">
        <w:rPr>
          <w:rFonts w:ascii="Book Antiqua" w:eastAsia="Book Antiqua" w:hAnsi="Book Antiqua" w:cs="Book Antiqua"/>
          <w:i/>
          <w:iCs/>
          <w:color w:val="000000"/>
          <w:szCs w:val="22"/>
        </w:rPr>
        <w:t>Microbiol</w:t>
      </w:r>
      <w:proofErr w:type="spellEnd"/>
      <w:r w:rsidRPr="00676E98">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2018;</w:t>
      </w:r>
      <w:r w:rsidR="00676E98">
        <w:rPr>
          <w:rFonts w:ascii="Book Antiqua" w:eastAsia="Book Antiqua" w:hAnsi="Book Antiqua" w:cs="Book Antiqua"/>
          <w:color w:val="000000"/>
          <w:szCs w:val="22"/>
        </w:rPr>
        <w:t xml:space="preserve"> </w:t>
      </w:r>
      <w:r w:rsidRPr="00676E98">
        <w:rPr>
          <w:rFonts w:ascii="Book Antiqua" w:eastAsia="Book Antiqua" w:hAnsi="Book Antiqua" w:cs="Book Antiqua"/>
          <w:b/>
          <w:bCs/>
          <w:color w:val="000000"/>
          <w:szCs w:val="22"/>
        </w:rPr>
        <w:t>20:</w:t>
      </w:r>
      <w:r w:rsidR="00676E9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e12966 </w:t>
      </w:r>
      <w:r w:rsidR="00060E07">
        <w:rPr>
          <w:rFonts w:ascii="Book Antiqua" w:eastAsia="Book Antiqua" w:hAnsi="Book Antiqua" w:cs="Book Antiqua"/>
          <w:color w:val="000000"/>
          <w:szCs w:val="22"/>
        </w:rPr>
        <w:t>[</w:t>
      </w:r>
      <w:r>
        <w:rPr>
          <w:rFonts w:ascii="Book Antiqua" w:eastAsia="Book Antiqua" w:hAnsi="Book Antiqua" w:cs="Book Antiqua"/>
          <w:color w:val="000000"/>
          <w:szCs w:val="22"/>
        </w:rPr>
        <w:t>PMID:</w:t>
      </w:r>
      <w:r w:rsidR="00060E0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30329198</w:t>
      </w:r>
      <w:r w:rsidR="00060E07" w:rsidRPr="00060E07">
        <w:rPr>
          <w:rFonts w:ascii="Book Antiqua" w:eastAsia="Book Antiqua" w:hAnsi="Book Antiqua" w:cs="Book Antiqua"/>
          <w:color w:val="000000"/>
          <w:szCs w:val="22"/>
        </w:rPr>
        <w:t xml:space="preserve"> </w:t>
      </w:r>
      <w:r w:rsidR="00060E07">
        <w:rPr>
          <w:rFonts w:ascii="Book Antiqua" w:eastAsia="Book Antiqua" w:hAnsi="Book Antiqua" w:cs="Book Antiqua"/>
          <w:color w:val="000000"/>
          <w:szCs w:val="22"/>
        </w:rPr>
        <w:t>DOI: 10.1111/cmi.12966]</w:t>
      </w:r>
    </w:p>
    <w:p w14:paraId="3120166F" w14:textId="5DDE28F8" w:rsidR="00A77B3E" w:rsidRDefault="00CC7EDD">
      <w:pPr>
        <w:spacing w:line="360" w:lineRule="auto"/>
        <w:jc w:val="both"/>
      </w:pPr>
      <w:r>
        <w:rPr>
          <w:rFonts w:ascii="Book Antiqua" w:eastAsia="Book Antiqua" w:hAnsi="Book Antiqua" w:cs="Book Antiqua"/>
          <w:color w:val="000000"/>
          <w:szCs w:val="22"/>
        </w:rPr>
        <w:t>24</w:t>
      </w:r>
      <w:r w:rsidR="00060E07">
        <w:rPr>
          <w:rFonts w:ascii="Book Antiqua" w:eastAsia="Book Antiqua" w:hAnsi="Book Antiqua" w:cs="Book Antiqua"/>
          <w:color w:val="000000"/>
          <w:szCs w:val="22"/>
        </w:rPr>
        <w:t xml:space="preserve"> </w:t>
      </w:r>
      <w:r w:rsidR="00676E98" w:rsidRPr="00676E98">
        <w:rPr>
          <w:rFonts w:ascii="Book Antiqua" w:eastAsia="Book Antiqua" w:hAnsi="Book Antiqua" w:cs="Book Antiqua"/>
          <w:b/>
          <w:bCs/>
          <w:color w:val="000000"/>
          <w:szCs w:val="22"/>
        </w:rPr>
        <w:t>Wang Z,</w:t>
      </w:r>
      <w:r w:rsidR="00676E98" w:rsidRPr="00676E98">
        <w:rPr>
          <w:rFonts w:ascii="Book Antiqua" w:eastAsia="Book Antiqua" w:hAnsi="Book Antiqua" w:cs="Book Antiqua"/>
          <w:color w:val="000000"/>
          <w:szCs w:val="22"/>
        </w:rPr>
        <w:t xml:space="preserve"> </w:t>
      </w:r>
      <w:proofErr w:type="spellStart"/>
      <w:r w:rsidR="00676E98" w:rsidRPr="00676E98">
        <w:rPr>
          <w:rFonts w:ascii="Book Antiqua" w:eastAsia="Book Antiqua" w:hAnsi="Book Antiqua" w:cs="Book Antiqua"/>
          <w:color w:val="000000"/>
          <w:szCs w:val="22"/>
        </w:rPr>
        <w:t>Bafadhel</w:t>
      </w:r>
      <w:proofErr w:type="spellEnd"/>
      <w:r w:rsidR="00676E98" w:rsidRPr="00676E98">
        <w:rPr>
          <w:rFonts w:ascii="Book Antiqua" w:eastAsia="Book Antiqua" w:hAnsi="Book Antiqua" w:cs="Book Antiqua"/>
          <w:color w:val="000000"/>
          <w:szCs w:val="22"/>
        </w:rPr>
        <w:t xml:space="preserve"> M, </w:t>
      </w:r>
      <w:proofErr w:type="spellStart"/>
      <w:r w:rsidR="00676E98" w:rsidRPr="00676E98">
        <w:rPr>
          <w:rFonts w:ascii="Book Antiqua" w:eastAsia="Book Antiqua" w:hAnsi="Book Antiqua" w:cs="Book Antiqua"/>
          <w:color w:val="000000"/>
          <w:szCs w:val="22"/>
        </w:rPr>
        <w:t>Haldar</w:t>
      </w:r>
      <w:proofErr w:type="spellEnd"/>
      <w:r w:rsidR="00676E98" w:rsidRPr="00676E98">
        <w:rPr>
          <w:rFonts w:ascii="Book Antiqua" w:eastAsia="Book Antiqua" w:hAnsi="Book Antiqua" w:cs="Book Antiqua"/>
          <w:color w:val="000000"/>
          <w:szCs w:val="22"/>
        </w:rPr>
        <w:t xml:space="preserve"> K, Spivak A, Mayhew D, Miller BE, Tal-Singer R, Johnston SL, </w:t>
      </w:r>
      <w:proofErr w:type="spellStart"/>
      <w:r w:rsidR="00676E98" w:rsidRPr="00676E98">
        <w:rPr>
          <w:rFonts w:ascii="Book Antiqua" w:eastAsia="Book Antiqua" w:hAnsi="Book Antiqua" w:cs="Book Antiqua"/>
          <w:color w:val="000000"/>
          <w:szCs w:val="22"/>
        </w:rPr>
        <w:t>Ramsheh</w:t>
      </w:r>
      <w:proofErr w:type="spellEnd"/>
      <w:r w:rsidR="00676E98" w:rsidRPr="00676E98">
        <w:rPr>
          <w:rFonts w:ascii="Book Antiqua" w:eastAsia="Book Antiqua" w:hAnsi="Book Antiqua" w:cs="Book Antiqua"/>
          <w:color w:val="000000"/>
          <w:szCs w:val="22"/>
        </w:rPr>
        <w:t xml:space="preserve"> MY, Barer MR, </w:t>
      </w:r>
      <w:proofErr w:type="spellStart"/>
      <w:r w:rsidR="00676E98" w:rsidRPr="00676E98">
        <w:rPr>
          <w:rFonts w:ascii="Book Antiqua" w:eastAsia="Book Antiqua" w:hAnsi="Book Antiqua" w:cs="Book Antiqua"/>
          <w:color w:val="000000"/>
          <w:szCs w:val="22"/>
        </w:rPr>
        <w:t>Brightling</w:t>
      </w:r>
      <w:proofErr w:type="spellEnd"/>
      <w:r w:rsidR="00676E98" w:rsidRPr="00676E98">
        <w:rPr>
          <w:rFonts w:ascii="Book Antiqua" w:eastAsia="Book Antiqua" w:hAnsi="Book Antiqua" w:cs="Book Antiqua"/>
          <w:color w:val="000000"/>
          <w:szCs w:val="22"/>
        </w:rPr>
        <w:t xml:space="preserve"> CE, Brown JR. Lung microbiome dynamics in COPD exacerbations. </w:t>
      </w:r>
      <w:proofErr w:type="spellStart"/>
      <w:r w:rsidR="00676E98" w:rsidRPr="00676E98">
        <w:rPr>
          <w:rFonts w:ascii="Book Antiqua" w:eastAsia="Book Antiqua" w:hAnsi="Book Antiqua" w:cs="Book Antiqua"/>
          <w:i/>
          <w:iCs/>
          <w:color w:val="000000"/>
          <w:szCs w:val="22"/>
        </w:rPr>
        <w:t>Eur</w:t>
      </w:r>
      <w:proofErr w:type="spellEnd"/>
      <w:r w:rsidR="00676E98" w:rsidRPr="00676E98">
        <w:rPr>
          <w:rFonts w:ascii="Book Antiqua" w:eastAsia="Book Antiqua" w:hAnsi="Book Antiqua" w:cs="Book Antiqua"/>
          <w:i/>
          <w:iCs/>
          <w:color w:val="000000"/>
          <w:szCs w:val="22"/>
        </w:rPr>
        <w:t xml:space="preserve"> Respir J</w:t>
      </w:r>
      <w:r w:rsidR="00676E98" w:rsidRPr="00676E98">
        <w:rPr>
          <w:rFonts w:ascii="Book Antiqua" w:eastAsia="Book Antiqua" w:hAnsi="Book Antiqua" w:cs="Book Antiqua"/>
          <w:color w:val="000000"/>
          <w:szCs w:val="22"/>
        </w:rPr>
        <w:t xml:space="preserve"> 2016; </w:t>
      </w:r>
      <w:r w:rsidR="00676E98" w:rsidRPr="00676E98">
        <w:rPr>
          <w:rFonts w:ascii="Book Antiqua" w:eastAsia="Book Antiqua" w:hAnsi="Book Antiqua" w:cs="Book Antiqua"/>
          <w:b/>
          <w:bCs/>
          <w:color w:val="000000"/>
          <w:szCs w:val="22"/>
        </w:rPr>
        <w:t xml:space="preserve">47: </w:t>
      </w:r>
      <w:r w:rsidR="00676E98" w:rsidRPr="00676E98">
        <w:rPr>
          <w:rFonts w:ascii="Book Antiqua" w:eastAsia="Book Antiqua" w:hAnsi="Book Antiqua" w:cs="Book Antiqua"/>
          <w:color w:val="000000"/>
          <w:szCs w:val="22"/>
        </w:rPr>
        <w:t>1082-1092</w:t>
      </w:r>
      <w:r w:rsidR="00060E0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PMID:</w:t>
      </w:r>
      <w:r w:rsidR="00060E0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26917613</w:t>
      </w:r>
      <w:r w:rsidR="00060E07" w:rsidRPr="00060E07">
        <w:rPr>
          <w:rFonts w:ascii="Book Antiqua" w:eastAsia="Book Antiqua" w:hAnsi="Book Antiqua" w:cs="Book Antiqua"/>
          <w:color w:val="000000"/>
          <w:szCs w:val="22"/>
        </w:rPr>
        <w:t xml:space="preserve"> </w:t>
      </w:r>
      <w:r w:rsidR="00676E98" w:rsidRPr="00676E98">
        <w:rPr>
          <w:rFonts w:ascii="Book Antiqua" w:eastAsia="Book Antiqua" w:hAnsi="Book Antiqua" w:cs="Book Antiqua"/>
          <w:color w:val="000000"/>
          <w:szCs w:val="22"/>
        </w:rPr>
        <w:t>DOI: 10.1183/13993003.01406-2015</w:t>
      </w:r>
      <w:r w:rsidR="00060E07">
        <w:rPr>
          <w:rFonts w:ascii="Book Antiqua" w:eastAsia="Book Antiqua" w:hAnsi="Book Antiqua" w:cs="Book Antiqua"/>
          <w:color w:val="000000"/>
          <w:szCs w:val="22"/>
        </w:rPr>
        <w:t>]</w:t>
      </w:r>
    </w:p>
    <w:p w14:paraId="37097512" w14:textId="6AF45CC6" w:rsidR="00A77B3E" w:rsidRDefault="00CC7EDD">
      <w:pPr>
        <w:spacing w:line="360" w:lineRule="auto"/>
        <w:jc w:val="both"/>
      </w:pPr>
      <w:r>
        <w:rPr>
          <w:rFonts w:ascii="Book Antiqua" w:eastAsia="Book Antiqua" w:hAnsi="Book Antiqua" w:cs="Book Antiqua"/>
          <w:color w:val="000000"/>
          <w:szCs w:val="22"/>
        </w:rPr>
        <w:lastRenderedPageBreak/>
        <w:t>25</w:t>
      </w:r>
      <w:r w:rsidR="00060E07">
        <w:rPr>
          <w:rFonts w:ascii="Book Antiqua" w:eastAsia="Book Antiqua" w:hAnsi="Book Antiqua" w:cs="Book Antiqua"/>
          <w:color w:val="000000"/>
          <w:szCs w:val="22"/>
        </w:rPr>
        <w:t xml:space="preserve"> </w:t>
      </w:r>
      <w:r w:rsidR="00676E98" w:rsidRPr="00676E98">
        <w:rPr>
          <w:rFonts w:ascii="Book Antiqua" w:eastAsia="Book Antiqua" w:hAnsi="Book Antiqua" w:cs="Book Antiqua"/>
          <w:b/>
          <w:bCs/>
          <w:color w:val="000000"/>
          <w:szCs w:val="22"/>
        </w:rPr>
        <w:t>Mayhew D,</w:t>
      </w:r>
      <w:r w:rsidR="00676E98" w:rsidRPr="00676E98">
        <w:rPr>
          <w:rFonts w:ascii="Book Antiqua" w:eastAsia="Book Antiqua" w:hAnsi="Book Antiqua" w:cs="Book Antiqua"/>
          <w:color w:val="000000"/>
          <w:szCs w:val="22"/>
        </w:rPr>
        <w:t xml:space="preserve"> </w:t>
      </w:r>
      <w:proofErr w:type="spellStart"/>
      <w:r w:rsidR="00676E98" w:rsidRPr="00676E98">
        <w:rPr>
          <w:rFonts w:ascii="Book Antiqua" w:eastAsia="Book Antiqua" w:hAnsi="Book Antiqua" w:cs="Book Antiqua"/>
          <w:color w:val="000000"/>
          <w:szCs w:val="22"/>
        </w:rPr>
        <w:t>Devos</w:t>
      </w:r>
      <w:proofErr w:type="spellEnd"/>
      <w:r w:rsidR="00676E98" w:rsidRPr="00676E98">
        <w:rPr>
          <w:rFonts w:ascii="Book Antiqua" w:eastAsia="Book Antiqua" w:hAnsi="Book Antiqua" w:cs="Book Antiqua"/>
          <w:color w:val="000000"/>
          <w:szCs w:val="22"/>
        </w:rPr>
        <w:t xml:space="preserve"> N, Lambert C, Brown JR, Clarke SC, Kim VL, </w:t>
      </w:r>
      <w:proofErr w:type="spellStart"/>
      <w:r w:rsidR="00676E98" w:rsidRPr="00676E98">
        <w:rPr>
          <w:rFonts w:ascii="Book Antiqua" w:eastAsia="Book Antiqua" w:hAnsi="Book Antiqua" w:cs="Book Antiqua"/>
          <w:color w:val="000000"/>
          <w:szCs w:val="22"/>
        </w:rPr>
        <w:t>Magid</w:t>
      </w:r>
      <w:proofErr w:type="spellEnd"/>
      <w:r w:rsidR="00676E98" w:rsidRPr="00676E98">
        <w:rPr>
          <w:rFonts w:ascii="Book Antiqua" w:eastAsia="Book Antiqua" w:hAnsi="Book Antiqua" w:cs="Book Antiqua"/>
          <w:color w:val="000000"/>
          <w:szCs w:val="22"/>
        </w:rPr>
        <w:t xml:space="preserve">-Slav M, Miller BE, Ostridge KK, Patel R, </w:t>
      </w:r>
      <w:proofErr w:type="spellStart"/>
      <w:r w:rsidR="00676E98" w:rsidRPr="00676E98">
        <w:rPr>
          <w:rFonts w:ascii="Book Antiqua" w:eastAsia="Book Antiqua" w:hAnsi="Book Antiqua" w:cs="Book Antiqua"/>
          <w:color w:val="000000"/>
          <w:szCs w:val="22"/>
        </w:rPr>
        <w:t>Sathe</w:t>
      </w:r>
      <w:proofErr w:type="spellEnd"/>
      <w:r w:rsidR="00676E98" w:rsidRPr="00676E98">
        <w:rPr>
          <w:rFonts w:ascii="Book Antiqua" w:eastAsia="Book Antiqua" w:hAnsi="Book Antiqua" w:cs="Book Antiqua"/>
          <w:color w:val="000000"/>
          <w:szCs w:val="22"/>
        </w:rPr>
        <w:t xml:space="preserve"> G, </w:t>
      </w:r>
      <w:proofErr w:type="spellStart"/>
      <w:r w:rsidR="00676E98" w:rsidRPr="00676E98">
        <w:rPr>
          <w:rFonts w:ascii="Book Antiqua" w:eastAsia="Book Antiqua" w:hAnsi="Book Antiqua" w:cs="Book Antiqua"/>
          <w:color w:val="000000"/>
          <w:szCs w:val="22"/>
        </w:rPr>
        <w:t>Simola</w:t>
      </w:r>
      <w:proofErr w:type="spellEnd"/>
      <w:r w:rsidR="00676E98" w:rsidRPr="00676E98">
        <w:rPr>
          <w:rFonts w:ascii="Book Antiqua" w:eastAsia="Book Antiqua" w:hAnsi="Book Antiqua" w:cs="Book Antiqua"/>
          <w:color w:val="000000"/>
          <w:szCs w:val="22"/>
        </w:rPr>
        <w:t xml:space="preserve"> DF, Staples KJ, Sung R, Tal-Singer R, Tuck AC, Van Horn S, </w:t>
      </w:r>
      <w:proofErr w:type="spellStart"/>
      <w:r w:rsidR="00676E98" w:rsidRPr="00676E98">
        <w:rPr>
          <w:rFonts w:ascii="Book Antiqua" w:eastAsia="Book Antiqua" w:hAnsi="Book Antiqua" w:cs="Book Antiqua"/>
          <w:color w:val="000000"/>
          <w:szCs w:val="22"/>
        </w:rPr>
        <w:t>Weynants</w:t>
      </w:r>
      <w:proofErr w:type="spellEnd"/>
      <w:r w:rsidR="00676E98" w:rsidRPr="00676E98">
        <w:rPr>
          <w:rFonts w:ascii="Book Antiqua" w:eastAsia="Book Antiqua" w:hAnsi="Book Antiqua" w:cs="Book Antiqua"/>
          <w:color w:val="000000"/>
          <w:szCs w:val="22"/>
        </w:rPr>
        <w:t xml:space="preserve"> V, Williams NP, </w:t>
      </w:r>
      <w:proofErr w:type="spellStart"/>
      <w:r w:rsidR="00676E98" w:rsidRPr="00676E98">
        <w:rPr>
          <w:rFonts w:ascii="Book Antiqua" w:eastAsia="Book Antiqua" w:hAnsi="Book Antiqua" w:cs="Book Antiqua"/>
          <w:color w:val="000000"/>
          <w:szCs w:val="22"/>
        </w:rPr>
        <w:t>Devaster</w:t>
      </w:r>
      <w:proofErr w:type="spellEnd"/>
      <w:r w:rsidR="00676E98" w:rsidRPr="00676E98">
        <w:rPr>
          <w:rFonts w:ascii="Book Antiqua" w:eastAsia="Book Antiqua" w:hAnsi="Book Antiqua" w:cs="Book Antiqua"/>
          <w:color w:val="000000"/>
          <w:szCs w:val="22"/>
        </w:rPr>
        <w:t xml:space="preserve"> JM, Wilkinson TMA; AERIS Study Group. Longitudinal profiling of the lung microbiome in the AERIS study demonstrates repeatability of bacterial and eosinophilic COPD exacerbations. </w:t>
      </w:r>
      <w:r w:rsidR="00676E98" w:rsidRPr="00676E98">
        <w:rPr>
          <w:rFonts w:ascii="Book Antiqua" w:eastAsia="Book Antiqua" w:hAnsi="Book Antiqua" w:cs="Book Antiqua"/>
          <w:i/>
          <w:iCs/>
          <w:color w:val="000000"/>
          <w:szCs w:val="22"/>
        </w:rPr>
        <w:t xml:space="preserve">Thorax </w:t>
      </w:r>
      <w:r w:rsidR="00676E98" w:rsidRPr="00676E98">
        <w:rPr>
          <w:rFonts w:ascii="Book Antiqua" w:eastAsia="Book Antiqua" w:hAnsi="Book Antiqua" w:cs="Book Antiqua"/>
          <w:color w:val="000000"/>
          <w:szCs w:val="22"/>
        </w:rPr>
        <w:t xml:space="preserve">2018; </w:t>
      </w:r>
      <w:r w:rsidR="00676E98" w:rsidRPr="00676E98">
        <w:rPr>
          <w:rFonts w:ascii="Book Antiqua" w:eastAsia="Book Antiqua" w:hAnsi="Book Antiqua" w:cs="Book Antiqua"/>
          <w:b/>
          <w:bCs/>
          <w:color w:val="000000"/>
          <w:szCs w:val="22"/>
        </w:rPr>
        <w:t>73:</w:t>
      </w:r>
      <w:r w:rsidR="00676E98" w:rsidRPr="00676E98">
        <w:rPr>
          <w:rFonts w:ascii="Book Antiqua" w:eastAsia="Book Antiqua" w:hAnsi="Book Antiqua" w:cs="Book Antiqua"/>
          <w:color w:val="000000"/>
          <w:szCs w:val="22"/>
        </w:rPr>
        <w:t xml:space="preserve"> 422-430</w:t>
      </w:r>
      <w:r>
        <w:rPr>
          <w:rFonts w:ascii="Book Antiqua" w:eastAsia="Book Antiqua" w:hAnsi="Book Antiqua" w:cs="Book Antiqua"/>
          <w:color w:val="000000"/>
          <w:szCs w:val="22"/>
        </w:rPr>
        <w:t xml:space="preserve"> </w:t>
      </w:r>
      <w:r w:rsidR="00060E07">
        <w:rPr>
          <w:rFonts w:ascii="Book Antiqua" w:eastAsia="Book Antiqua" w:hAnsi="Book Antiqua" w:cs="Book Antiqua"/>
          <w:color w:val="000000"/>
          <w:szCs w:val="22"/>
        </w:rPr>
        <w:t>[</w:t>
      </w:r>
      <w:r>
        <w:rPr>
          <w:rFonts w:ascii="Book Antiqua" w:eastAsia="Book Antiqua" w:hAnsi="Book Antiqua" w:cs="Book Antiqua"/>
          <w:color w:val="000000"/>
          <w:szCs w:val="22"/>
        </w:rPr>
        <w:t>PMID:</w:t>
      </w:r>
      <w:r w:rsidR="00060E0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29386298</w:t>
      </w:r>
      <w:r w:rsidR="00060E07" w:rsidRPr="00060E07">
        <w:rPr>
          <w:rFonts w:ascii="Book Antiqua" w:eastAsia="Book Antiqua" w:hAnsi="Book Antiqua" w:cs="Book Antiqua"/>
          <w:color w:val="000000"/>
          <w:szCs w:val="22"/>
        </w:rPr>
        <w:t xml:space="preserve"> </w:t>
      </w:r>
      <w:r w:rsidR="00060E07">
        <w:rPr>
          <w:rFonts w:ascii="Book Antiqua" w:eastAsia="Book Antiqua" w:hAnsi="Book Antiqua" w:cs="Book Antiqua"/>
          <w:color w:val="000000"/>
          <w:szCs w:val="22"/>
        </w:rPr>
        <w:t>DOI: 10.1136/thoraxjnl-2017-210408]</w:t>
      </w:r>
    </w:p>
    <w:p w14:paraId="00DCF7BA" w14:textId="4333EACD" w:rsidR="00A77B3E" w:rsidRDefault="00CC7EDD">
      <w:pPr>
        <w:spacing w:line="360" w:lineRule="auto"/>
        <w:jc w:val="both"/>
      </w:pPr>
      <w:r>
        <w:rPr>
          <w:rFonts w:ascii="Book Antiqua" w:eastAsia="Book Antiqua" w:hAnsi="Book Antiqua" w:cs="Book Antiqua"/>
          <w:color w:val="000000"/>
          <w:szCs w:val="22"/>
        </w:rPr>
        <w:t>26</w:t>
      </w:r>
      <w:r w:rsidR="00060E07">
        <w:rPr>
          <w:rFonts w:ascii="Book Antiqua" w:eastAsia="Book Antiqua" w:hAnsi="Book Antiqua" w:cs="Book Antiqua"/>
          <w:color w:val="000000"/>
          <w:szCs w:val="22"/>
        </w:rPr>
        <w:t xml:space="preserve"> </w:t>
      </w:r>
      <w:r w:rsidR="00676E98" w:rsidRPr="00676E98">
        <w:rPr>
          <w:rFonts w:ascii="Book Antiqua" w:eastAsia="Book Antiqua" w:hAnsi="Book Antiqua" w:cs="Book Antiqua"/>
          <w:b/>
          <w:bCs/>
          <w:color w:val="000000"/>
          <w:szCs w:val="22"/>
        </w:rPr>
        <w:t xml:space="preserve">Han MK, </w:t>
      </w:r>
      <w:proofErr w:type="spellStart"/>
      <w:r w:rsidR="00676E98" w:rsidRPr="00676E98">
        <w:rPr>
          <w:rFonts w:ascii="Book Antiqua" w:eastAsia="Book Antiqua" w:hAnsi="Book Antiqua" w:cs="Book Antiqua"/>
          <w:color w:val="000000"/>
          <w:szCs w:val="22"/>
        </w:rPr>
        <w:t>Quibrera</w:t>
      </w:r>
      <w:proofErr w:type="spellEnd"/>
      <w:r w:rsidR="00676E98" w:rsidRPr="00676E98">
        <w:rPr>
          <w:rFonts w:ascii="Book Antiqua" w:eastAsia="Book Antiqua" w:hAnsi="Book Antiqua" w:cs="Book Antiqua"/>
          <w:color w:val="000000"/>
          <w:szCs w:val="22"/>
        </w:rPr>
        <w:t xml:space="preserve"> PM, </w:t>
      </w:r>
      <w:proofErr w:type="spellStart"/>
      <w:r w:rsidR="00676E98" w:rsidRPr="00676E98">
        <w:rPr>
          <w:rFonts w:ascii="Book Antiqua" w:eastAsia="Book Antiqua" w:hAnsi="Book Antiqua" w:cs="Book Antiqua"/>
          <w:color w:val="000000"/>
          <w:szCs w:val="22"/>
        </w:rPr>
        <w:t>Carretta</w:t>
      </w:r>
      <w:proofErr w:type="spellEnd"/>
      <w:r w:rsidR="00676E98" w:rsidRPr="00676E98">
        <w:rPr>
          <w:rFonts w:ascii="Book Antiqua" w:eastAsia="Book Antiqua" w:hAnsi="Book Antiqua" w:cs="Book Antiqua"/>
          <w:color w:val="000000"/>
          <w:szCs w:val="22"/>
        </w:rPr>
        <w:t xml:space="preserve"> EE, Barr RG, Bleecker ER, Bowler RP, Cooper CB, </w:t>
      </w:r>
      <w:proofErr w:type="spellStart"/>
      <w:r w:rsidR="00676E98" w:rsidRPr="00676E98">
        <w:rPr>
          <w:rFonts w:ascii="Book Antiqua" w:eastAsia="Book Antiqua" w:hAnsi="Book Antiqua" w:cs="Book Antiqua"/>
          <w:color w:val="000000"/>
          <w:szCs w:val="22"/>
        </w:rPr>
        <w:t>Comellas</w:t>
      </w:r>
      <w:proofErr w:type="spellEnd"/>
      <w:r w:rsidR="00676E98" w:rsidRPr="00676E98">
        <w:rPr>
          <w:rFonts w:ascii="Book Antiqua" w:eastAsia="Book Antiqua" w:hAnsi="Book Antiqua" w:cs="Book Antiqua"/>
          <w:color w:val="000000"/>
          <w:szCs w:val="22"/>
        </w:rPr>
        <w:t xml:space="preserve"> A, Couper DJ, Curtis JL, </w:t>
      </w:r>
      <w:proofErr w:type="spellStart"/>
      <w:r w:rsidR="00676E98" w:rsidRPr="00676E98">
        <w:rPr>
          <w:rFonts w:ascii="Book Antiqua" w:eastAsia="Book Antiqua" w:hAnsi="Book Antiqua" w:cs="Book Antiqua"/>
          <w:color w:val="000000"/>
          <w:szCs w:val="22"/>
        </w:rPr>
        <w:t>Criner</w:t>
      </w:r>
      <w:proofErr w:type="spellEnd"/>
      <w:r w:rsidR="00676E98" w:rsidRPr="00676E98">
        <w:rPr>
          <w:rFonts w:ascii="Book Antiqua" w:eastAsia="Book Antiqua" w:hAnsi="Book Antiqua" w:cs="Book Antiqua"/>
          <w:color w:val="000000"/>
          <w:szCs w:val="22"/>
        </w:rPr>
        <w:t xml:space="preserve"> G, Dransfield MT, Hansel NN, Hoffman EA, </w:t>
      </w:r>
      <w:proofErr w:type="spellStart"/>
      <w:r w:rsidR="00676E98" w:rsidRPr="00676E98">
        <w:rPr>
          <w:rFonts w:ascii="Book Antiqua" w:eastAsia="Book Antiqua" w:hAnsi="Book Antiqua" w:cs="Book Antiqua"/>
          <w:color w:val="000000"/>
          <w:szCs w:val="22"/>
        </w:rPr>
        <w:t>Kanner</w:t>
      </w:r>
      <w:proofErr w:type="spellEnd"/>
      <w:r w:rsidR="00676E98" w:rsidRPr="00676E98">
        <w:rPr>
          <w:rFonts w:ascii="Book Antiqua" w:eastAsia="Book Antiqua" w:hAnsi="Book Antiqua" w:cs="Book Antiqua"/>
          <w:color w:val="000000"/>
          <w:szCs w:val="22"/>
        </w:rPr>
        <w:t xml:space="preserve"> RE, Krishnan JA, Martinez CH, </w:t>
      </w:r>
      <w:proofErr w:type="spellStart"/>
      <w:r w:rsidR="00676E98" w:rsidRPr="00676E98">
        <w:rPr>
          <w:rFonts w:ascii="Book Antiqua" w:eastAsia="Book Antiqua" w:hAnsi="Book Antiqua" w:cs="Book Antiqua"/>
          <w:color w:val="000000"/>
          <w:szCs w:val="22"/>
        </w:rPr>
        <w:t>Pirozzi</w:t>
      </w:r>
      <w:proofErr w:type="spellEnd"/>
      <w:r w:rsidR="00676E98" w:rsidRPr="00676E98">
        <w:rPr>
          <w:rFonts w:ascii="Book Antiqua" w:eastAsia="Book Antiqua" w:hAnsi="Book Antiqua" w:cs="Book Antiqua"/>
          <w:color w:val="000000"/>
          <w:szCs w:val="22"/>
        </w:rPr>
        <w:t xml:space="preserve"> CB, O'Neal WK, </w:t>
      </w:r>
      <w:proofErr w:type="spellStart"/>
      <w:r w:rsidR="00676E98" w:rsidRPr="00676E98">
        <w:rPr>
          <w:rFonts w:ascii="Book Antiqua" w:eastAsia="Book Antiqua" w:hAnsi="Book Antiqua" w:cs="Book Antiqua"/>
          <w:color w:val="000000"/>
          <w:szCs w:val="22"/>
        </w:rPr>
        <w:t>Rennard</w:t>
      </w:r>
      <w:proofErr w:type="spellEnd"/>
      <w:r w:rsidR="00676E98" w:rsidRPr="00676E98">
        <w:rPr>
          <w:rFonts w:ascii="Book Antiqua" w:eastAsia="Book Antiqua" w:hAnsi="Book Antiqua" w:cs="Book Antiqua"/>
          <w:color w:val="000000"/>
          <w:szCs w:val="22"/>
        </w:rPr>
        <w:t xml:space="preserve"> S, </w:t>
      </w:r>
      <w:proofErr w:type="spellStart"/>
      <w:r w:rsidR="00676E98" w:rsidRPr="00676E98">
        <w:rPr>
          <w:rFonts w:ascii="Book Antiqua" w:eastAsia="Book Antiqua" w:hAnsi="Book Antiqua" w:cs="Book Antiqua"/>
          <w:color w:val="000000"/>
          <w:szCs w:val="22"/>
        </w:rPr>
        <w:t>Tashkin</w:t>
      </w:r>
      <w:proofErr w:type="spellEnd"/>
      <w:r w:rsidR="00676E98" w:rsidRPr="00676E98">
        <w:rPr>
          <w:rFonts w:ascii="Book Antiqua" w:eastAsia="Book Antiqua" w:hAnsi="Book Antiqua" w:cs="Book Antiqua"/>
          <w:color w:val="000000"/>
          <w:szCs w:val="22"/>
        </w:rPr>
        <w:t xml:space="preserve"> DP, </w:t>
      </w:r>
      <w:proofErr w:type="spellStart"/>
      <w:r w:rsidR="00676E98" w:rsidRPr="00676E98">
        <w:rPr>
          <w:rFonts w:ascii="Book Antiqua" w:eastAsia="Book Antiqua" w:hAnsi="Book Antiqua" w:cs="Book Antiqua"/>
          <w:color w:val="000000"/>
          <w:szCs w:val="22"/>
        </w:rPr>
        <w:t>Wedzicha</w:t>
      </w:r>
      <w:proofErr w:type="spellEnd"/>
      <w:r w:rsidR="00676E98" w:rsidRPr="00676E98">
        <w:rPr>
          <w:rFonts w:ascii="Book Antiqua" w:eastAsia="Book Antiqua" w:hAnsi="Book Antiqua" w:cs="Book Antiqua"/>
          <w:color w:val="000000"/>
          <w:szCs w:val="22"/>
        </w:rPr>
        <w:t xml:space="preserve"> JA, Woodruff P, Paine R 3rd, Martinez FJ; SPIROMICS investigators. Frequency of exacerbations in patients with chronic obstructive pulmonary disease: an analysis of the SPIROMICS cohort. </w:t>
      </w:r>
      <w:r w:rsidR="00676E98" w:rsidRPr="00676E98">
        <w:rPr>
          <w:rFonts w:ascii="Book Antiqua" w:eastAsia="Book Antiqua" w:hAnsi="Book Antiqua" w:cs="Book Antiqua"/>
          <w:i/>
          <w:iCs/>
          <w:color w:val="000000"/>
          <w:szCs w:val="22"/>
        </w:rPr>
        <w:t>Lancet Respir Med</w:t>
      </w:r>
      <w:r w:rsidR="00676E98" w:rsidRPr="00676E98">
        <w:rPr>
          <w:rFonts w:ascii="Book Antiqua" w:eastAsia="Book Antiqua" w:hAnsi="Book Antiqua" w:cs="Book Antiqua"/>
          <w:color w:val="000000"/>
          <w:szCs w:val="22"/>
        </w:rPr>
        <w:t xml:space="preserve"> 2017; </w:t>
      </w:r>
      <w:r w:rsidR="00676E98" w:rsidRPr="00676E98">
        <w:rPr>
          <w:rFonts w:ascii="Book Antiqua" w:eastAsia="Book Antiqua" w:hAnsi="Book Antiqua" w:cs="Book Antiqua"/>
          <w:b/>
          <w:bCs/>
          <w:color w:val="000000"/>
          <w:szCs w:val="22"/>
        </w:rPr>
        <w:t>5:</w:t>
      </w:r>
      <w:r w:rsidR="00676E98" w:rsidRPr="00676E98">
        <w:rPr>
          <w:rFonts w:ascii="Book Antiqua" w:eastAsia="Book Antiqua" w:hAnsi="Book Antiqua" w:cs="Book Antiqua"/>
          <w:color w:val="000000"/>
          <w:szCs w:val="22"/>
        </w:rPr>
        <w:t xml:space="preserve"> 619-626</w:t>
      </w:r>
      <w:r>
        <w:rPr>
          <w:rFonts w:ascii="Book Antiqua" w:eastAsia="Book Antiqua" w:hAnsi="Book Antiqua" w:cs="Book Antiqua"/>
          <w:color w:val="000000"/>
          <w:szCs w:val="22"/>
        </w:rPr>
        <w:t xml:space="preserve"> </w:t>
      </w:r>
      <w:r w:rsidR="00060E07">
        <w:rPr>
          <w:rFonts w:ascii="Book Antiqua" w:eastAsia="Book Antiqua" w:hAnsi="Book Antiqua" w:cs="Book Antiqua"/>
          <w:color w:val="000000"/>
          <w:szCs w:val="22"/>
        </w:rPr>
        <w:t>[</w:t>
      </w:r>
      <w:r>
        <w:rPr>
          <w:rFonts w:ascii="Book Antiqua" w:eastAsia="Book Antiqua" w:hAnsi="Book Antiqua" w:cs="Book Antiqua"/>
          <w:color w:val="000000"/>
          <w:szCs w:val="22"/>
        </w:rPr>
        <w:t>PMID:</w:t>
      </w:r>
      <w:r w:rsidR="00060E0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28668356</w:t>
      </w:r>
      <w:r w:rsidR="00060E07" w:rsidRPr="00060E07">
        <w:rPr>
          <w:rFonts w:ascii="Book Antiqua" w:eastAsia="Book Antiqua" w:hAnsi="Book Antiqua" w:cs="Book Antiqua"/>
          <w:color w:val="000000"/>
          <w:szCs w:val="22"/>
        </w:rPr>
        <w:t xml:space="preserve"> </w:t>
      </w:r>
      <w:r w:rsidR="00676E98" w:rsidRPr="00676E98">
        <w:rPr>
          <w:rFonts w:ascii="Book Antiqua" w:eastAsia="Book Antiqua" w:hAnsi="Book Antiqua" w:cs="Book Antiqua"/>
          <w:color w:val="000000"/>
          <w:szCs w:val="22"/>
        </w:rPr>
        <w:t>DOI: 10.1016/S2213-2600(17)30207-2</w:t>
      </w:r>
      <w:r w:rsidR="00060E07">
        <w:rPr>
          <w:rFonts w:ascii="Book Antiqua" w:eastAsia="Book Antiqua" w:hAnsi="Book Antiqua" w:cs="Book Antiqua"/>
          <w:color w:val="000000"/>
          <w:szCs w:val="22"/>
        </w:rPr>
        <w:t>]</w:t>
      </w:r>
    </w:p>
    <w:p w14:paraId="38185949" w14:textId="15C19551" w:rsidR="00A77B3E" w:rsidRDefault="00CC7EDD">
      <w:pPr>
        <w:spacing w:line="360" w:lineRule="auto"/>
        <w:jc w:val="both"/>
      </w:pPr>
      <w:r>
        <w:rPr>
          <w:rFonts w:ascii="Book Antiqua" w:eastAsia="Book Antiqua" w:hAnsi="Book Antiqua" w:cs="Book Antiqua"/>
          <w:color w:val="000000"/>
          <w:szCs w:val="22"/>
        </w:rPr>
        <w:t>27</w:t>
      </w:r>
      <w:r w:rsidR="00060E07">
        <w:rPr>
          <w:rFonts w:ascii="Book Antiqua" w:eastAsia="Book Antiqua" w:hAnsi="Book Antiqua" w:cs="Book Antiqua"/>
          <w:color w:val="000000"/>
          <w:szCs w:val="22"/>
        </w:rPr>
        <w:t xml:space="preserve"> </w:t>
      </w:r>
      <w:proofErr w:type="spellStart"/>
      <w:r w:rsidR="00676E98" w:rsidRPr="00676E98">
        <w:rPr>
          <w:rFonts w:ascii="Book Antiqua" w:eastAsia="Book Antiqua" w:hAnsi="Book Antiqua" w:cs="Book Antiqua"/>
          <w:b/>
          <w:bCs/>
          <w:color w:val="000000"/>
          <w:szCs w:val="22"/>
        </w:rPr>
        <w:t>Müllerova</w:t>
      </w:r>
      <w:proofErr w:type="spellEnd"/>
      <w:r w:rsidR="00676E98" w:rsidRPr="00676E98">
        <w:rPr>
          <w:rFonts w:ascii="Book Antiqua" w:eastAsia="Book Antiqua" w:hAnsi="Book Antiqua" w:cs="Book Antiqua"/>
          <w:b/>
          <w:bCs/>
          <w:color w:val="000000"/>
          <w:szCs w:val="22"/>
        </w:rPr>
        <w:t xml:space="preserve"> H,</w:t>
      </w:r>
      <w:r w:rsidR="00676E98" w:rsidRPr="00676E98">
        <w:rPr>
          <w:rFonts w:ascii="Book Antiqua" w:eastAsia="Book Antiqua" w:hAnsi="Book Antiqua" w:cs="Book Antiqua"/>
          <w:color w:val="000000"/>
          <w:szCs w:val="22"/>
        </w:rPr>
        <w:t xml:space="preserve"> </w:t>
      </w:r>
      <w:proofErr w:type="spellStart"/>
      <w:r w:rsidR="00676E98" w:rsidRPr="00676E98">
        <w:rPr>
          <w:rFonts w:ascii="Book Antiqua" w:eastAsia="Book Antiqua" w:hAnsi="Book Antiqua" w:cs="Book Antiqua"/>
          <w:color w:val="000000"/>
          <w:szCs w:val="22"/>
        </w:rPr>
        <w:t>Maselli</w:t>
      </w:r>
      <w:proofErr w:type="spellEnd"/>
      <w:r w:rsidR="00676E98" w:rsidRPr="00676E98">
        <w:rPr>
          <w:rFonts w:ascii="Book Antiqua" w:eastAsia="Book Antiqua" w:hAnsi="Book Antiqua" w:cs="Book Antiqua"/>
          <w:color w:val="000000"/>
          <w:szCs w:val="22"/>
        </w:rPr>
        <w:t xml:space="preserve"> DJ, </w:t>
      </w:r>
      <w:proofErr w:type="spellStart"/>
      <w:r w:rsidR="00676E98" w:rsidRPr="00676E98">
        <w:rPr>
          <w:rFonts w:ascii="Book Antiqua" w:eastAsia="Book Antiqua" w:hAnsi="Book Antiqua" w:cs="Book Antiqua"/>
          <w:color w:val="000000"/>
          <w:szCs w:val="22"/>
        </w:rPr>
        <w:t>Locantore</w:t>
      </w:r>
      <w:proofErr w:type="spellEnd"/>
      <w:r w:rsidR="00676E98" w:rsidRPr="00676E98">
        <w:rPr>
          <w:rFonts w:ascii="Book Antiqua" w:eastAsia="Book Antiqua" w:hAnsi="Book Antiqua" w:cs="Book Antiqua"/>
          <w:color w:val="000000"/>
          <w:szCs w:val="22"/>
        </w:rPr>
        <w:t xml:space="preserve"> N, </w:t>
      </w:r>
      <w:proofErr w:type="spellStart"/>
      <w:r w:rsidR="00676E98" w:rsidRPr="00676E98">
        <w:rPr>
          <w:rFonts w:ascii="Book Antiqua" w:eastAsia="Book Antiqua" w:hAnsi="Book Antiqua" w:cs="Book Antiqua"/>
          <w:color w:val="000000"/>
          <w:szCs w:val="22"/>
        </w:rPr>
        <w:t>Vestbo</w:t>
      </w:r>
      <w:proofErr w:type="spellEnd"/>
      <w:r w:rsidR="00676E98" w:rsidRPr="00676E98">
        <w:rPr>
          <w:rFonts w:ascii="Book Antiqua" w:eastAsia="Book Antiqua" w:hAnsi="Book Antiqua" w:cs="Book Antiqua"/>
          <w:color w:val="000000"/>
          <w:szCs w:val="22"/>
        </w:rPr>
        <w:t xml:space="preserve"> J, Hurst JR, </w:t>
      </w:r>
      <w:proofErr w:type="spellStart"/>
      <w:r w:rsidR="00676E98" w:rsidRPr="00676E98">
        <w:rPr>
          <w:rFonts w:ascii="Book Antiqua" w:eastAsia="Book Antiqua" w:hAnsi="Book Antiqua" w:cs="Book Antiqua"/>
          <w:color w:val="000000"/>
          <w:szCs w:val="22"/>
        </w:rPr>
        <w:t>Wedzicha</w:t>
      </w:r>
      <w:proofErr w:type="spellEnd"/>
      <w:r w:rsidR="00676E98" w:rsidRPr="00676E98">
        <w:rPr>
          <w:rFonts w:ascii="Book Antiqua" w:eastAsia="Book Antiqua" w:hAnsi="Book Antiqua" w:cs="Book Antiqua"/>
          <w:color w:val="000000"/>
          <w:szCs w:val="22"/>
        </w:rPr>
        <w:t xml:space="preserve"> JA, Bakke P, </w:t>
      </w:r>
      <w:proofErr w:type="spellStart"/>
      <w:r w:rsidR="00676E98" w:rsidRPr="00676E98">
        <w:rPr>
          <w:rFonts w:ascii="Book Antiqua" w:eastAsia="Book Antiqua" w:hAnsi="Book Antiqua" w:cs="Book Antiqua"/>
          <w:color w:val="000000"/>
          <w:szCs w:val="22"/>
        </w:rPr>
        <w:t>Agusti</w:t>
      </w:r>
      <w:proofErr w:type="spellEnd"/>
      <w:r w:rsidR="00676E98" w:rsidRPr="00676E98">
        <w:rPr>
          <w:rFonts w:ascii="Book Antiqua" w:eastAsia="Book Antiqua" w:hAnsi="Book Antiqua" w:cs="Book Antiqua"/>
          <w:color w:val="000000"/>
          <w:szCs w:val="22"/>
        </w:rPr>
        <w:t xml:space="preserve"> A, </w:t>
      </w:r>
      <w:proofErr w:type="spellStart"/>
      <w:r w:rsidR="00676E98" w:rsidRPr="00676E98">
        <w:rPr>
          <w:rFonts w:ascii="Book Antiqua" w:eastAsia="Book Antiqua" w:hAnsi="Book Antiqua" w:cs="Book Antiqua"/>
          <w:color w:val="000000"/>
          <w:szCs w:val="22"/>
        </w:rPr>
        <w:t>Anzueto</w:t>
      </w:r>
      <w:proofErr w:type="spellEnd"/>
      <w:r w:rsidR="00676E98" w:rsidRPr="00676E98">
        <w:rPr>
          <w:rFonts w:ascii="Book Antiqua" w:eastAsia="Book Antiqua" w:hAnsi="Book Antiqua" w:cs="Book Antiqua"/>
          <w:color w:val="000000"/>
          <w:szCs w:val="22"/>
        </w:rPr>
        <w:t xml:space="preserve"> A. Hospitalized exacerbations of COPD: risk factors and outcomes in the ECLIPSE cohort. </w:t>
      </w:r>
      <w:r w:rsidR="00676E98" w:rsidRPr="00676E98">
        <w:rPr>
          <w:rFonts w:ascii="Book Antiqua" w:eastAsia="Book Antiqua" w:hAnsi="Book Antiqua" w:cs="Book Antiqua"/>
          <w:i/>
          <w:iCs/>
          <w:color w:val="000000"/>
          <w:szCs w:val="22"/>
        </w:rPr>
        <w:t>Chest</w:t>
      </w:r>
      <w:r w:rsidR="00676E98" w:rsidRPr="00676E98">
        <w:rPr>
          <w:rFonts w:ascii="Book Antiqua" w:eastAsia="Book Antiqua" w:hAnsi="Book Antiqua" w:cs="Book Antiqua"/>
          <w:color w:val="000000"/>
          <w:szCs w:val="22"/>
        </w:rPr>
        <w:t xml:space="preserve"> 2015; </w:t>
      </w:r>
      <w:r w:rsidR="00676E98" w:rsidRPr="00676E98">
        <w:rPr>
          <w:rFonts w:ascii="Book Antiqua" w:eastAsia="Book Antiqua" w:hAnsi="Book Antiqua" w:cs="Book Antiqua"/>
          <w:b/>
          <w:bCs/>
          <w:color w:val="000000"/>
          <w:szCs w:val="22"/>
        </w:rPr>
        <w:t>147:</w:t>
      </w:r>
      <w:r w:rsidR="00676E98" w:rsidRPr="00676E98">
        <w:rPr>
          <w:rFonts w:ascii="Book Antiqua" w:eastAsia="Book Antiqua" w:hAnsi="Book Antiqua" w:cs="Book Antiqua"/>
          <w:color w:val="000000"/>
          <w:szCs w:val="22"/>
        </w:rPr>
        <w:t xml:space="preserve"> 999-1007</w:t>
      </w:r>
      <w:r>
        <w:rPr>
          <w:rFonts w:ascii="Book Antiqua" w:eastAsia="Book Antiqua" w:hAnsi="Book Antiqua" w:cs="Book Antiqua"/>
          <w:color w:val="000000"/>
          <w:szCs w:val="22"/>
        </w:rPr>
        <w:t xml:space="preserve"> </w:t>
      </w:r>
      <w:r w:rsidR="00060E07">
        <w:rPr>
          <w:rFonts w:ascii="Book Antiqua" w:eastAsia="Book Antiqua" w:hAnsi="Book Antiqua" w:cs="Book Antiqua"/>
          <w:color w:val="000000"/>
          <w:szCs w:val="22"/>
        </w:rPr>
        <w:t>[</w:t>
      </w:r>
      <w:r>
        <w:rPr>
          <w:rFonts w:ascii="Book Antiqua" w:eastAsia="Book Antiqua" w:hAnsi="Book Antiqua" w:cs="Book Antiqua"/>
          <w:color w:val="000000"/>
          <w:szCs w:val="22"/>
        </w:rPr>
        <w:t>PMID:</w:t>
      </w:r>
      <w:r w:rsidR="00060E0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25356881</w:t>
      </w:r>
      <w:r w:rsidR="00060E07" w:rsidRPr="00060E07">
        <w:rPr>
          <w:rFonts w:ascii="Book Antiqua" w:eastAsia="Book Antiqua" w:hAnsi="Book Antiqua" w:cs="Book Antiqua"/>
          <w:color w:val="000000"/>
          <w:szCs w:val="22"/>
        </w:rPr>
        <w:t xml:space="preserve"> </w:t>
      </w:r>
      <w:r w:rsidR="00060E07">
        <w:rPr>
          <w:rFonts w:ascii="Book Antiqua" w:eastAsia="Book Antiqua" w:hAnsi="Book Antiqua" w:cs="Book Antiqua"/>
          <w:color w:val="000000"/>
          <w:szCs w:val="22"/>
        </w:rPr>
        <w:t>DOI: 10.1378/chest.14-0655]</w:t>
      </w:r>
    </w:p>
    <w:p w14:paraId="192620A3" w14:textId="245C6E09" w:rsidR="00A77B3E" w:rsidRDefault="00CC7EDD">
      <w:pPr>
        <w:spacing w:line="360" w:lineRule="auto"/>
        <w:jc w:val="both"/>
      </w:pPr>
      <w:r>
        <w:rPr>
          <w:rFonts w:ascii="Book Antiqua" w:eastAsia="Book Antiqua" w:hAnsi="Book Antiqua" w:cs="Book Antiqua"/>
          <w:color w:val="000000"/>
          <w:szCs w:val="22"/>
        </w:rPr>
        <w:t>28</w:t>
      </w:r>
      <w:r w:rsidR="00060E07">
        <w:rPr>
          <w:rFonts w:ascii="Book Antiqua" w:eastAsia="Book Antiqua" w:hAnsi="Book Antiqua" w:cs="Book Antiqua"/>
          <w:color w:val="000000"/>
          <w:szCs w:val="22"/>
        </w:rPr>
        <w:t xml:space="preserve"> </w:t>
      </w:r>
      <w:r w:rsidR="00676E98" w:rsidRPr="00676E98">
        <w:rPr>
          <w:rFonts w:ascii="Book Antiqua" w:eastAsia="Book Antiqua" w:hAnsi="Book Antiqua" w:cs="Book Antiqua"/>
          <w:b/>
          <w:bCs/>
          <w:color w:val="000000"/>
          <w:szCs w:val="22"/>
        </w:rPr>
        <w:t>Hurst JR,</w:t>
      </w:r>
      <w:r w:rsidR="00676E98" w:rsidRPr="00676E98">
        <w:rPr>
          <w:rFonts w:ascii="Book Antiqua" w:eastAsia="Book Antiqua" w:hAnsi="Book Antiqua" w:cs="Book Antiqua"/>
          <w:color w:val="000000"/>
          <w:szCs w:val="22"/>
        </w:rPr>
        <w:t xml:space="preserve"> </w:t>
      </w:r>
      <w:proofErr w:type="spellStart"/>
      <w:r w:rsidR="00676E98" w:rsidRPr="00676E98">
        <w:rPr>
          <w:rFonts w:ascii="Book Antiqua" w:eastAsia="Book Antiqua" w:hAnsi="Book Antiqua" w:cs="Book Antiqua"/>
          <w:color w:val="000000"/>
          <w:szCs w:val="22"/>
        </w:rPr>
        <w:t>Vestbo</w:t>
      </w:r>
      <w:proofErr w:type="spellEnd"/>
      <w:r w:rsidR="00676E98" w:rsidRPr="00676E98">
        <w:rPr>
          <w:rFonts w:ascii="Book Antiqua" w:eastAsia="Book Antiqua" w:hAnsi="Book Antiqua" w:cs="Book Antiqua"/>
          <w:color w:val="000000"/>
          <w:szCs w:val="22"/>
        </w:rPr>
        <w:t xml:space="preserve"> J, </w:t>
      </w:r>
      <w:proofErr w:type="spellStart"/>
      <w:r w:rsidR="00676E98" w:rsidRPr="00676E98">
        <w:rPr>
          <w:rFonts w:ascii="Book Antiqua" w:eastAsia="Book Antiqua" w:hAnsi="Book Antiqua" w:cs="Book Antiqua"/>
          <w:color w:val="000000"/>
          <w:szCs w:val="22"/>
        </w:rPr>
        <w:t>Anzueto</w:t>
      </w:r>
      <w:proofErr w:type="spellEnd"/>
      <w:r w:rsidR="00676E98" w:rsidRPr="00676E98">
        <w:rPr>
          <w:rFonts w:ascii="Book Antiqua" w:eastAsia="Book Antiqua" w:hAnsi="Book Antiqua" w:cs="Book Antiqua"/>
          <w:color w:val="000000"/>
          <w:szCs w:val="22"/>
        </w:rPr>
        <w:t xml:space="preserve"> A, </w:t>
      </w:r>
      <w:proofErr w:type="spellStart"/>
      <w:r w:rsidR="00676E98" w:rsidRPr="00676E98">
        <w:rPr>
          <w:rFonts w:ascii="Book Antiqua" w:eastAsia="Book Antiqua" w:hAnsi="Book Antiqua" w:cs="Book Antiqua"/>
          <w:color w:val="000000"/>
          <w:szCs w:val="22"/>
        </w:rPr>
        <w:t>Locantore</w:t>
      </w:r>
      <w:proofErr w:type="spellEnd"/>
      <w:r w:rsidR="00676E98" w:rsidRPr="00676E98">
        <w:rPr>
          <w:rFonts w:ascii="Book Antiqua" w:eastAsia="Book Antiqua" w:hAnsi="Book Antiqua" w:cs="Book Antiqua"/>
          <w:color w:val="000000"/>
          <w:szCs w:val="22"/>
        </w:rPr>
        <w:t xml:space="preserve"> N, </w:t>
      </w:r>
      <w:proofErr w:type="spellStart"/>
      <w:r w:rsidR="00676E98" w:rsidRPr="00676E98">
        <w:rPr>
          <w:rFonts w:ascii="Book Antiqua" w:eastAsia="Book Antiqua" w:hAnsi="Book Antiqua" w:cs="Book Antiqua"/>
          <w:color w:val="000000"/>
          <w:szCs w:val="22"/>
        </w:rPr>
        <w:t>Müllerova</w:t>
      </w:r>
      <w:proofErr w:type="spellEnd"/>
      <w:r w:rsidR="00676E98" w:rsidRPr="00676E98">
        <w:rPr>
          <w:rFonts w:ascii="Book Antiqua" w:eastAsia="Book Antiqua" w:hAnsi="Book Antiqua" w:cs="Book Antiqua"/>
          <w:color w:val="000000"/>
          <w:szCs w:val="22"/>
        </w:rPr>
        <w:t xml:space="preserve"> H, Tal-Singer R, Miller B, Lomas DA, </w:t>
      </w:r>
      <w:proofErr w:type="spellStart"/>
      <w:r w:rsidR="00676E98" w:rsidRPr="00676E98">
        <w:rPr>
          <w:rFonts w:ascii="Book Antiqua" w:eastAsia="Book Antiqua" w:hAnsi="Book Antiqua" w:cs="Book Antiqua"/>
          <w:color w:val="000000"/>
          <w:szCs w:val="22"/>
        </w:rPr>
        <w:t>Agusti</w:t>
      </w:r>
      <w:proofErr w:type="spellEnd"/>
      <w:r w:rsidR="00676E98" w:rsidRPr="00676E98">
        <w:rPr>
          <w:rFonts w:ascii="Book Antiqua" w:eastAsia="Book Antiqua" w:hAnsi="Book Antiqua" w:cs="Book Antiqua"/>
          <w:color w:val="000000"/>
          <w:szCs w:val="22"/>
        </w:rPr>
        <w:t xml:space="preserve"> A, </w:t>
      </w:r>
      <w:proofErr w:type="spellStart"/>
      <w:r w:rsidR="00676E98" w:rsidRPr="00676E98">
        <w:rPr>
          <w:rFonts w:ascii="Book Antiqua" w:eastAsia="Book Antiqua" w:hAnsi="Book Antiqua" w:cs="Book Antiqua"/>
          <w:color w:val="000000"/>
          <w:szCs w:val="22"/>
        </w:rPr>
        <w:t>Macnee</w:t>
      </w:r>
      <w:proofErr w:type="spellEnd"/>
      <w:r w:rsidR="00676E98" w:rsidRPr="00676E98">
        <w:rPr>
          <w:rFonts w:ascii="Book Antiqua" w:eastAsia="Book Antiqua" w:hAnsi="Book Antiqua" w:cs="Book Antiqua"/>
          <w:color w:val="000000"/>
          <w:szCs w:val="22"/>
        </w:rPr>
        <w:t xml:space="preserve"> W, Calverley P, </w:t>
      </w:r>
      <w:proofErr w:type="spellStart"/>
      <w:r w:rsidR="00676E98" w:rsidRPr="00676E98">
        <w:rPr>
          <w:rFonts w:ascii="Book Antiqua" w:eastAsia="Book Antiqua" w:hAnsi="Book Antiqua" w:cs="Book Antiqua"/>
          <w:color w:val="000000"/>
          <w:szCs w:val="22"/>
        </w:rPr>
        <w:t>Rennard</w:t>
      </w:r>
      <w:proofErr w:type="spellEnd"/>
      <w:r w:rsidR="00676E98" w:rsidRPr="00676E98">
        <w:rPr>
          <w:rFonts w:ascii="Book Antiqua" w:eastAsia="Book Antiqua" w:hAnsi="Book Antiqua" w:cs="Book Antiqua"/>
          <w:color w:val="000000"/>
          <w:szCs w:val="22"/>
        </w:rPr>
        <w:t xml:space="preserve"> S, </w:t>
      </w:r>
      <w:proofErr w:type="spellStart"/>
      <w:r w:rsidR="00676E98" w:rsidRPr="00676E98">
        <w:rPr>
          <w:rFonts w:ascii="Book Antiqua" w:eastAsia="Book Antiqua" w:hAnsi="Book Antiqua" w:cs="Book Antiqua"/>
          <w:color w:val="000000"/>
          <w:szCs w:val="22"/>
        </w:rPr>
        <w:t>Wouters</w:t>
      </w:r>
      <w:proofErr w:type="spellEnd"/>
      <w:r w:rsidR="00676E98" w:rsidRPr="00676E98">
        <w:rPr>
          <w:rFonts w:ascii="Book Antiqua" w:eastAsia="Book Antiqua" w:hAnsi="Book Antiqua" w:cs="Book Antiqua"/>
          <w:color w:val="000000"/>
          <w:szCs w:val="22"/>
        </w:rPr>
        <w:t xml:space="preserve"> EF, </w:t>
      </w:r>
      <w:proofErr w:type="spellStart"/>
      <w:r w:rsidR="00676E98" w:rsidRPr="00676E98">
        <w:rPr>
          <w:rFonts w:ascii="Book Antiqua" w:eastAsia="Book Antiqua" w:hAnsi="Book Antiqua" w:cs="Book Antiqua"/>
          <w:color w:val="000000"/>
          <w:szCs w:val="22"/>
        </w:rPr>
        <w:t>Wedzicha</w:t>
      </w:r>
      <w:proofErr w:type="spellEnd"/>
      <w:r w:rsidR="00676E98" w:rsidRPr="00676E98">
        <w:rPr>
          <w:rFonts w:ascii="Book Antiqua" w:eastAsia="Book Antiqua" w:hAnsi="Book Antiqua" w:cs="Book Antiqua"/>
          <w:color w:val="000000"/>
          <w:szCs w:val="22"/>
        </w:rPr>
        <w:t xml:space="preserve"> JA; Evaluation of COPD Longitudinally to Identify Predictive Surrogate Endpoints (ECLIPSE) Investigators. Susceptibility to exacerbation in chronic obstructive pulmonary disease. </w:t>
      </w:r>
      <w:r w:rsidR="00676E98" w:rsidRPr="00676E98">
        <w:rPr>
          <w:rFonts w:ascii="Book Antiqua" w:eastAsia="Book Antiqua" w:hAnsi="Book Antiqua" w:cs="Book Antiqua"/>
          <w:i/>
          <w:iCs/>
          <w:color w:val="000000"/>
          <w:szCs w:val="22"/>
        </w:rPr>
        <w:t xml:space="preserve">N </w:t>
      </w:r>
      <w:proofErr w:type="spellStart"/>
      <w:r w:rsidR="00676E98" w:rsidRPr="00676E98">
        <w:rPr>
          <w:rFonts w:ascii="Book Antiqua" w:eastAsia="Book Antiqua" w:hAnsi="Book Antiqua" w:cs="Book Antiqua"/>
          <w:i/>
          <w:iCs/>
          <w:color w:val="000000"/>
          <w:szCs w:val="22"/>
        </w:rPr>
        <w:t>Engl</w:t>
      </w:r>
      <w:proofErr w:type="spellEnd"/>
      <w:r w:rsidR="00676E98" w:rsidRPr="00676E98">
        <w:rPr>
          <w:rFonts w:ascii="Book Antiqua" w:eastAsia="Book Antiqua" w:hAnsi="Book Antiqua" w:cs="Book Antiqua"/>
          <w:i/>
          <w:iCs/>
          <w:color w:val="000000"/>
          <w:szCs w:val="22"/>
        </w:rPr>
        <w:t xml:space="preserve"> J Med</w:t>
      </w:r>
      <w:r w:rsidR="00676E98" w:rsidRPr="00676E98">
        <w:rPr>
          <w:rFonts w:ascii="Book Antiqua" w:eastAsia="Book Antiqua" w:hAnsi="Book Antiqua" w:cs="Book Antiqua"/>
          <w:color w:val="000000"/>
          <w:szCs w:val="22"/>
        </w:rPr>
        <w:t xml:space="preserve"> 2010;</w:t>
      </w:r>
      <w:r w:rsidR="00676E98" w:rsidRPr="00676E98">
        <w:rPr>
          <w:rFonts w:ascii="Book Antiqua" w:eastAsia="Book Antiqua" w:hAnsi="Book Antiqua" w:cs="Book Antiqua"/>
          <w:b/>
          <w:bCs/>
          <w:color w:val="000000"/>
          <w:szCs w:val="22"/>
        </w:rPr>
        <w:t xml:space="preserve"> 363: </w:t>
      </w:r>
      <w:r w:rsidR="00676E98" w:rsidRPr="00676E98">
        <w:rPr>
          <w:rFonts w:ascii="Book Antiqua" w:eastAsia="Book Antiqua" w:hAnsi="Book Antiqua" w:cs="Book Antiqua"/>
          <w:color w:val="000000"/>
          <w:szCs w:val="22"/>
        </w:rPr>
        <w:t>1128-1138</w:t>
      </w:r>
      <w:r>
        <w:rPr>
          <w:rFonts w:ascii="Book Antiqua" w:eastAsia="Book Antiqua" w:hAnsi="Book Antiqua" w:cs="Book Antiqua"/>
          <w:color w:val="000000"/>
          <w:szCs w:val="22"/>
        </w:rPr>
        <w:t xml:space="preserve"> </w:t>
      </w:r>
      <w:r w:rsidR="00060E07">
        <w:rPr>
          <w:rFonts w:ascii="Book Antiqua" w:eastAsia="Book Antiqua" w:hAnsi="Book Antiqua" w:cs="Book Antiqua"/>
          <w:color w:val="000000"/>
          <w:szCs w:val="22"/>
        </w:rPr>
        <w:t>[</w:t>
      </w:r>
      <w:r>
        <w:rPr>
          <w:rFonts w:ascii="Book Antiqua" w:eastAsia="Book Antiqua" w:hAnsi="Book Antiqua" w:cs="Book Antiqua"/>
          <w:color w:val="000000"/>
          <w:szCs w:val="22"/>
        </w:rPr>
        <w:t>PMID:</w:t>
      </w:r>
      <w:r w:rsidR="00060E0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20843247</w:t>
      </w:r>
      <w:r w:rsidR="00060E07" w:rsidRPr="00060E07">
        <w:rPr>
          <w:rFonts w:ascii="Book Antiqua" w:eastAsia="Book Antiqua" w:hAnsi="Book Antiqua" w:cs="Book Antiqua"/>
          <w:color w:val="000000"/>
          <w:szCs w:val="22"/>
        </w:rPr>
        <w:t xml:space="preserve"> </w:t>
      </w:r>
      <w:r w:rsidR="00060E07">
        <w:rPr>
          <w:rFonts w:ascii="Book Antiqua" w:eastAsia="Book Antiqua" w:hAnsi="Book Antiqua" w:cs="Book Antiqua"/>
          <w:color w:val="000000"/>
          <w:szCs w:val="22"/>
        </w:rPr>
        <w:t>DOI: 10.1056/NEJMoa0909883]</w:t>
      </w:r>
    </w:p>
    <w:p w14:paraId="66BEC75B" w14:textId="73B4DCE3" w:rsidR="00A77B3E" w:rsidRDefault="00CC7EDD">
      <w:pPr>
        <w:spacing w:line="360" w:lineRule="auto"/>
        <w:jc w:val="both"/>
      </w:pPr>
      <w:r>
        <w:rPr>
          <w:rFonts w:ascii="Book Antiqua" w:eastAsia="Book Antiqua" w:hAnsi="Book Antiqua" w:cs="Book Antiqua"/>
          <w:color w:val="000000"/>
          <w:szCs w:val="22"/>
        </w:rPr>
        <w:t>29</w:t>
      </w:r>
      <w:r w:rsidR="00060E07">
        <w:rPr>
          <w:rFonts w:ascii="Book Antiqua" w:eastAsia="Book Antiqua" w:hAnsi="Book Antiqua" w:cs="Book Antiqua"/>
          <w:color w:val="000000"/>
          <w:szCs w:val="22"/>
        </w:rPr>
        <w:t xml:space="preserve"> </w:t>
      </w:r>
      <w:r w:rsidR="00676E98" w:rsidRPr="00676E98">
        <w:rPr>
          <w:rFonts w:ascii="Book Antiqua" w:eastAsia="Book Antiqua" w:hAnsi="Book Antiqua" w:cs="Book Antiqua"/>
          <w:b/>
          <w:bCs/>
          <w:color w:val="000000"/>
          <w:szCs w:val="22"/>
        </w:rPr>
        <w:t>Harries TH,</w:t>
      </w:r>
      <w:r w:rsidR="00676E98" w:rsidRPr="00676E98">
        <w:rPr>
          <w:rFonts w:ascii="Book Antiqua" w:eastAsia="Book Antiqua" w:hAnsi="Book Antiqua" w:cs="Book Antiqua"/>
          <w:color w:val="000000"/>
          <w:szCs w:val="22"/>
        </w:rPr>
        <w:t xml:space="preserve"> Rowland V, Corrigan CJ, Marshall IJ, McDonnell L, Prasad V, Schofield P, Armstrong D, White P. Blood eosinophil count, a marker of inhaled corticosteroid effectiveness in preventing COPD exacerbations in post-hoc RCT and observational studies: systematic review and meta-analysis. </w:t>
      </w:r>
      <w:r w:rsidR="00676E98" w:rsidRPr="00676E98">
        <w:rPr>
          <w:rFonts w:ascii="Book Antiqua" w:eastAsia="Book Antiqua" w:hAnsi="Book Antiqua" w:cs="Book Antiqua"/>
          <w:i/>
          <w:iCs/>
          <w:color w:val="000000"/>
          <w:szCs w:val="22"/>
        </w:rPr>
        <w:t>Respir Res</w:t>
      </w:r>
      <w:r w:rsidR="00676E98" w:rsidRPr="00676E98">
        <w:rPr>
          <w:rFonts w:ascii="Book Antiqua" w:eastAsia="Book Antiqua" w:hAnsi="Book Antiqua" w:cs="Book Antiqua"/>
          <w:color w:val="000000"/>
          <w:szCs w:val="22"/>
        </w:rPr>
        <w:t xml:space="preserve"> 2020; </w:t>
      </w:r>
      <w:r w:rsidR="00676E98" w:rsidRPr="00676E98">
        <w:rPr>
          <w:rFonts w:ascii="Book Antiqua" w:eastAsia="Book Antiqua" w:hAnsi="Book Antiqua" w:cs="Book Antiqua"/>
          <w:b/>
          <w:bCs/>
          <w:color w:val="000000"/>
          <w:szCs w:val="22"/>
        </w:rPr>
        <w:t>21:</w:t>
      </w:r>
      <w:r w:rsidR="00676E98" w:rsidRPr="00676E98">
        <w:rPr>
          <w:rFonts w:ascii="Book Antiqua" w:eastAsia="Book Antiqua" w:hAnsi="Book Antiqua" w:cs="Book Antiqua"/>
          <w:color w:val="000000"/>
          <w:szCs w:val="22"/>
        </w:rPr>
        <w:t xml:space="preserve"> 3</w:t>
      </w:r>
      <w:r>
        <w:rPr>
          <w:rFonts w:ascii="Book Antiqua" w:eastAsia="Book Antiqua" w:hAnsi="Book Antiqua" w:cs="Book Antiqua"/>
          <w:color w:val="000000"/>
          <w:szCs w:val="22"/>
        </w:rPr>
        <w:t xml:space="preserve"> </w:t>
      </w:r>
      <w:r w:rsidR="00060E07">
        <w:rPr>
          <w:rFonts w:ascii="Book Antiqua" w:eastAsia="Book Antiqua" w:hAnsi="Book Antiqua" w:cs="Book Antiqua"/>
          <w:color w:val="000000"/>
          <w:szCs w:val="22"/>
        </w:rPr>
        <w:t>[</w:t>
      </w:r>
      <w:r>
        <w:rPr>
          <w:rFonts w:ascii="Book Antiqua" w:eastAsia="Book Antiqua" w:hAnsi="Book Antiqua" w:cs="Book Antiqua"/>
          <w:color w:val="000000"/>
          <w:szCs w:val="22"/>
        </w:rPr>
        <w:t>PMID:</w:t>
      </w:r>
      <w:r w:rsidR="00060E0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31900184</w:t>
      </w:r>
      <w:r w:rsidR="00060E07" w:rsidRPr="00060E07">
        <w:rPr>
          <w:rFonts w:ascii="Book Antiqua" w:eastAsia="Book Antiqua" w:hAnsi="Book Antiqua" w:cs="Book Antiqua"/>
          <w:color w:val="000000"/>
          <w:szCs w:val="22"/>
        </w:rPr>
        <w:t xml:space="preserve"> </w:t>
      </w:r>
      <w:r w:rsidR="00060E07">
        <w:rPr>
          <w:rFonts w:ascii="Book Antiqua" w:eastAsia="Book Antiqua" w:hAnsi="Book Antiqua" w:cs="Book Antiqua"/>
          <w:color w:val="000000"/>
          <w:szCs w:val="22"/>
        </w:rPr>
        <w:t>DOI: 10.1186/s12931-019-1268-7]</w:t>
      </w:r>
    </w:p>
    <w:p w14:paraId="3FF2EC77" w14:textId="4F5AB5A8" w:rsidR="00A77B3E" w:rsidRDefault="00CC7EDD">
      <w:pPr>
        <w:spacing w:line="360" w:lineRule="auto"/>
        <w:jc w:val="both"/>
      </w:pPr>
      <w:r>
        <w:rPr>
          <w:rFonts w:ascii="Book Antiqua" w:eastAsia="Book Antiqua" w:hAnsi="Book Antiqua" w:cs="Book Antiqua"/>
          <w:color w:val="000000"/>
          <w:szCs w:val="22"/>
        </w:rPr>
        <w:lastRenderedPageBreak/>
        <w:t>30</w:t>
      </w:r>
      <w:r w:rsidR="00060E07">
        <w:rPr>
          <w:rFonts w:ascii="Book Antiqua" w:eastAsia="Book Antiqua" w:hAnsi="Book Antiqua" w:cs="Book Antiqua"/>
          <w:color w:val="000000"/>
          <w:szCs w:val="22"/>
        </w:rPr>
        <w:t xml:space="preserve"> </w:t>
      </w:r>
      <w:r w:rsidR="00676E98" w:rsidRPr="00676E98">
        <w:rPr>
          <w:rFonts w:ascii="Book Antiqua" w:eastAsia="Book Antiqua" w:hAnsi="Book Antiqua" w:cs="Book Antiqua"/>
          <w:b/>
          <w:bCs/>
          <w:color w:val="000000"/>
          <w:szCs w:val="22"/>
        </w:rPr>
        <w:t>Walters JA</w:t>
      </w:r>
      <w:r w:rsidR="00676E98" w:rsidRPr="00676E98">
        <w:rPr>
          <w:rFonts w:ascii="Book Antiqua" w:eastAsia="Book Antiqua" w:hAnsi="Book Antiqua" w:cs="Book Antiqua"/>
          <w:color w:val="000000"/>
          <w:szCs w:val="22"/>
        </w:rPr>
        <w:t xml:space="preserve">, Tan DJ, White CJ, Wood-Baker R. Different durations of corticosteroid therapy for exacerbations of chronic obstructive pulmonary disease. </w:t>
      </w:r>
      <w:r w:rsidR="00676E98" w:rsidRPr="00676E98">
        <w:rPr>
          <w:rFonts w:ascii="Book Antiqua" w:eastAsia="Book Antiqua" w:hAnsi="Book Antiqua" w:cs="Book Antiqua"/>
          <w:i/>
          <w:iCs/>
          <w:color w:val="000000"/>
          <w:szCs w:val="22"/>
        </w:rPr>
        <w:t xml:space="preserve">Cochrane Database </w:t>
      </w:r>
      <w:proofErr w:type="spellStart"/>
      <w:r w:rsidR="00676E98" w:rsidRPr="00676E98">
        <w:rPr>
          <w:rFonts w:ascii="Book Antiqua" w:eastAsia="Book Antiqua" w:hAnsi="Book Antiqua" w:cs="Book Antiqua"/>
          <w:i/>
          <w:iCs/>
          <w:color w:val="000000"/>
          <w:szCs w:val="22"/>
        </w:rPr>
        <w:t>Syst</w:t>
      </w:r>
      <w:proofErr w:type="spellEnd"/>
      <w:r w:rsidR="00676E98" w:rsidRPr="00676E98">
        <w:rPr>
          <w:rFonts w:ascii="Book Antiqua" w:eastAsia="Book Antiqua" w:hAnsi="Book Antiqua" w:cs="Book Antiqua"/>
          <w:i/>
          <w:iCs/>
          <w:color w:val="000000"/>
          <w:szCs w:val="22"/>
        </w:rPr>
        <w:t xml:space="preserve"> Rev</w:t>
      </w:r>
      <w:r w:rsidR="00676E98" w:rsidRPr="00676E98">
        <w:rPr>
          <w:rFonts w:ascii="Book Antiqua" w:eastAsia="Book Antiqua" w:hAnsi="Book Antiqua" w:cs="Book Antiqua"/>
          <w:color w:val="000000"/>
          <w:szCs w:val="22"/>
        </w:rPr>
        <w:t xml:space="preserve"> 2018; </w:t>
      </w:r>
      <w:r w:rsidR="00676E98" w:rsidRPr="00676E98">
        <w:rPr>
          <w:rFonts w:ascii="Book Antiqua" w:eastAsia="Book Antiqua" w:hAnsi="Book Antiqua" w:cs="Book Antiqua"/>
          <w:b/>
          <w:bCs/>
          <w:color w:val="000000"/>
          <w:szCs w:val="22"/>
        </w:rPr>
        <w:t>3:</w:t>
      </w:r>
      <w:r w:rsidR="00676E98" w:rsidRPr="00676E98">
        <w:rPr>
          <w:rFonts w:ascii="Book Antiqua" w:eastAsia="Book Antiqua" w:hAnsi="Book Antiqua" w:cs="Book Antiqua"/>
          <w:color w:val="000000"/>
          <w:szCs w:val="22"/>
        </w:rPr>
        <w:t xml:space="preserve"> CD006897</w:t>
      </w:r>
      <w:r>
        <w:rPr>
          <w:rFonts w:ascii="Book Antiqua" w:eastAsia="Book Antiqua" w:hAnsi="Book Antiqua" w:cs="Book Antiqua"/>
          <w:color w:val="000000"/>
          <w:szCs w:val="22"/>
        </w:rPr>
        <w:t xml:space="preserve"> </w:t>
      </w:r>
      <w:r w:rsidR="00060E07">
        <w:rPr>
          <w:rFonts w:ascii="Book Antiqua" w:eastAsia="Book Antiqua" w:hAnsi="Book Antiqua" w:cs="Book Antiqua"/>
          <w:color w:val="000000"/>
          <w:szCs w:val="22"/>
        </w:rPr>
        <w:t>[</w:t>
      </w:r>
      <w:r>
        <w:rPr>
          <w:rFonts w:ascii="Book Antiqua" w:eastAsia="Book Antiqua" w:hAnsi="Book Antiqua" w:cs="Book Antiqua"/>
          <w:color w:val="000000"/>
          <w:szCs w:val="22"/>
        </w:rPr>
        <w:t>PMID:</w:t>
      </w:r>
      <w:r w:rsidR="00060E0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29553157</w:t>
      </w:r>
      <w:r w:rsidR="00060E07" w:rsidRPr="00060E07">
        <w:rPr>
          <w:rFonts w:ascii="Book Antiqua" w:eastAsia="Book Antiqua" w:hAnsi="Book Antiqua" w:cs="Book Antiqua"/>
          <w:color w:val="000000"/>
          <w:szCs w:val="22"/>
        </w:rPr>
        <w:t xml:space="preserve"> </w:t>
      </w:r>
      <w:r w:rsidR="00060E07">
        <w:rPr>
          <w:rFonts w:ascii="Book Antiqua" w:eastAsia="Book Antiqua" w:hAnsi="Book Antiqua" w:cs="Book Antiqua"/>
          <w:color w:val="000000"/>
          <w:szCs w:val="22"/>
        </w:rPr>
        <w:t>DOI: 10.1002/14651858.CD006897.pub4]</w:t>
      </w:r>
    </w:p>
    <w:p w14:paraId="6566551D" w14:textId="08470F2C" w:rsidR="00A77B3E" w:rsidRDefault="00CC7EDD">
      <w:pPr>
        <w:spacing w:line="360" w:lineRule="auto"/>
        <w:jc w:val="both"/>
      </w:pPr>
      <w:r>
        <w:rPr>
          <w:rFonts w:ascii="Book Antiqua" w:eastAsia="Book Antiqua" w:hAnsi="Book Antiqua" w:cs="Book Antiqua"/>
          <w:color w:val="000000"/>
          <w:szCs w:val="22"/>
        </w:rPr>
        <w:t>31</w:t>
      </w:r>
      <w:r w:rsidR="00060E07" w:rsidRPr="00676E98">
        <w:rPr>
          <w:rFonts w:ascii="Book Antiqua" w:eastAsia="Book Antiqua" w:hAnsi="Book Antiqua" w:cs="Book Antiqua"/>
          <w:b/>
          <w:bCs/>
          <w:color w:val="000000"/>
          <w:szCs w:val="22"/>
        </w:rPr>
        <w:t xml:space="preserve"> </w:t>
      </w:r>
      <w:proofErr w:type="spellStart"/>
      <w:r w:rsidR="00676E98" w:rsidRPr="00676E98">
        <w:rPr>
          <w:rFonts w:ascii="Book Antiqua" w:eastAsia="Book Antiqua" w:hAnsi="Book Antiqua" w:cs="Book Antiqua"/>
          <w:b/>
          <w:bCs/>
          <w:color w:val="000000"/>
          <w:szCs w:val="22"/>
        </w:rPr>
        <w:t>Agusti</w:t>
      </w:r>
      <w:proofErr w:type="spellEnd"/>
      <w:r w:rsidR="00676E98" w:rsidRPr="00676E98">
        <w:rPr>
          <w:rFonts w:ascii="Book Antiqua" w:eastAsia="Book Antiqua" w:hAnsi="Book Antiqua" w:cs="Book Antiqua"/>
          <w:b/>
          <w:bCs/>
          <w:color w:val="000000"/>
          <w:szCs w:val="22"/>
        </w:rPr>
        <w:t xml:space="preserve"> A, </w:t>
      </w:r>
      <w:proofErr w:type="spellStart"/>
      <w:r w:rsidR="00676E98" w:rsidRPr="00676E98">
        <w:rPr>
          <w:rFonts w:ascii="Book Antiqua" w:eastAsia="Book Antiqua" w:hAnsi="Book Antiqua" w:cs="Book Antiqua"/>
          <w:color w:val="000000"/>
          <w:szCs w:val="22"/>
        </w:rPr>
        <w:t>Fabbri</w:t>
      </w:r>
      <w:proofErr w:type="spellEnd"/>
      <w:r w:rsidR="00676E98" w:rsidRPr="00676E98">
        <w:rPr>
          <w:rFonts w:ascii="Book Antiqua" w:eastAsia="Book Antiqua" w:hAnsi="Book Antiqua" w:cs="Book Antiqua"/>
          <w:color w:val="000000"/>
          <w:szCs w:val="22"/>
        </w:rPr>
        <w:t xml:space="preserve"> LM, Singh D, </w:t>
      </w:r>
      <w:proofErr w:type="spellStart"/>
      <w:r w:rsidR="00676E98" w:rsidRPr="00676E98">
        <w:rPr>
          <w:rFonts w:ascii="Book Antiqua" w:eastAsia="Book Antiqua" w:hAnsi="Book Antiqua" w:cs="Book Antiqua"/>
          <w:color w:val="000000"/>
          <w:szCs w:val="22"/>
        </w:rPr>
        <w:t>Vestbo</w:t>
      </w:r>
      <w:proofErr w:type="spellEnd"/>
      <w:r w:rsidR="00676E98" w:rsidRPr="00676E98">
        <w:rPr>
          <w:rFonts w:ascii="Book Antiqua" w:eastAsia="Book Antiqua" w:hAnsi="Book Antiqua" w:cs="Book Antiqua"/>
          <w:color w:val="000000"/>
          <w:szCs w:val="22"/>
        </w:rPr>
        <w:t xml:space="preserve"> J, Celli B, Franssen FME, Rabe KF, </w:t>
      </w:r>
      <w:proofErr w:type="spellStart"/>
      <w:r w:rsidR="00676E98" w:rsidRPr="00676E98">
        <w:rPr>
          <w:rFonts w:ascii="Book Antiqua" w:eastAsia="Book Antiqua" w:hAnsi="Book Antiqua" w:cs="Book Antiqua"/>
          <w:color w:val="000000"/>
          <w:szCs w:val="22"/>
        </w:rPr>
        <w:t>Papi</w:t>
      </w:r>
      <w:proofErr w:type="spellEnd"/>
      <w:r w:rsidR="00676E98" w:rsidRPr="00676E98">
        <w:rPr>
          <w:rFonts w:ascii="Book Antiqua" w:eastAsia="Book Antiqua" w:hAnsi="Book Antiqua" w:cs="Book Antiqua"/>
          <w:color w:val="000000"/>
          <w:szCs w:val="22"/>
        </w:rPr>
        <w:t xml:space="preserve"> A. Inhaled corticosteroids in COPD: friend or foe? </w:t>
      </w:r>
      <w:proofErr w:type="spellStart"/>
      <w:r w:rsidR="00676E98" w:rsidRPr="00676E98">
        <w:rPr>
          <w:rFonts w:ascii="Book Antiqua" w:eastAsia="Book Antiqua" w:hAnsi="Book Antiqua" w:cs="Book Antiqua"/>
          <w:i/>
          <w:iCs/>
          <w:color w:val="000000"/>
          <w:szCs w:val="22"/>
        </w:rPr>
        <w:t>Eur</w:t>
      </w:r>
      <w:proofErr w:type="spellEnd"/>
      <w:r w:rsidR="00676E98" w:rsidRPr="00676E98">
        <w:rPr>
          <w:rFonts w:ascii="Book Antiqua" w:eastAsia="Book Antiqua" w:hAnsi="Book Antiqua" w:cs="Book Antiqua"/>
          <w:i/>
          <w:iCs/>
          <w:color w:val="000000"/>
          <w:szCs w:val="22"/>
        </w:rPr>
        <w:t xml:space="preserve"> Respir J</w:t>
      </w:r>
      <w:r w:rsidR="00676E98" w:rsidRPr="00676E98">
        <w:rPr>
          <w:rFonts w:ascii="Book Antiqua" w:eastAsia="Book Antiqua" w:hAnsi="Book Antiqua" w:cs="Book Antiqua"/>
          <w:color w:val="000000"/>
          <w:szCs w:val="22"/>
        </w:rPr>
        <w:t xml:space="preserve"> 2018;</w:t>
      </w:r>
      <w:r w:rsidR="00676E98" w:rsidRPr="00676E98">
        <w:rPr>
          <w:rFonts w:ascii="Book Antiqua" w:eastAsia="Book Antiqua" w:hAnsi="Book Antiqua" w:cs="Book Antiqua"/>
          <w:b/>
          <w:bCs/>
          <w:color w:val="000000"/>
          <w:szCs w:val="22"/>
        </w:rPr>
        <w:t xml:space="preserve"> 52:</w:t>
      </w:r>
      <w:r>
        <w:rPr>
          <w:rFonts w:ascii="Book Antiqua" w:eastAsia="Book Antiqua" w:hAnsi="Book Antiqua" w:cs="Book Antiqua"/>
          <w:color w:val="000000"/>
          <w:szCs w:val="22"/>
        </w:rPr>
        <w:t xml:space="preserve"> </w:t>
      </w:r>
      <w:r w:rsidR="00060E07">
        <w:rPr>
          <w:rFonts w:ascii="Book Antiqua" w:eastAsia="Book Antiqua" w:hAnsi="Book Antiqua" w:cs="Book Antiqua"/>
          <w:color w:val="000000"/>
          <w:szCs w:val="22"/>
        </w:rPr>
        <w:t>[</w:t>
      </w:r>
      <w:r>
        <w:rPr>
          <w:rFonts w:ascii="Book Antiqua" w:eastAsia="Book Antiqua" w:hAnsi="Book Antiqua" w:cs="Book Antiqua"/>
          <w:color w:val="000000"/>
          <w:szCs w:val="22"/>
        </w:rPr>
        <w:t>PMID:</w:t>
      </w:r>
      <w:r w:rsidR="00060E0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30190269</w:t>
      </w:r>
      <w:r w:rsidR="00060E07" w:rsidRPr="00060E07">
        <w:rPr>
          <w:rFonts w:ascii="Book Antiqua" w:eastAsia="Book Antiqua" w:hAnsi="Book Antiqua" w:cs="Book Antiqua"/>
          <w:color w:val="000000"/>
          <w:szCs w:val="22"/>
        </w:rPr>
        <w:t xml:space="preserve"> </w:t>
      </w:r>
      <w:r w:rsidR="00060E07">
        <w:rPr>
          <w:rFonts w:ascii="Book Antiqua" w:eastAsia="Book Antiqua" w:hAnsi="Book Antiqua" w:cs="Book Antiqua"/>
          <w:color w:val="000000"/>
          <w:szCs w:val="22"/>
        </w:rPr>
        <w:t>DOI: 10.1183/13993003.01219-2018]</w:t>
      </w:r>
    </w:p>
    <w:p w14:paraId="21DC291B" w14:textId="69D1E121" w:rsidR="00A77B3E" w:rsidRDefault="00CC7EDD">
      <w:pPr>
        <w:spacing w:line="360" w:lineRule="auto"/>
        <w:jc w:val="both"/>
      </w:pPr>
      <w:r>
        <w:rPr>
          <w:rFonts w:ascii="Book Antiqua" w:eastAsia="Book Antiqua" w:hAnsi="Book Antiqua" w:cs="Book Antiqua"/>
          <w:color w:val="000000"/>
          <w:szCs w:val="22"/>
        </w:rPr>
        <w:t>32</w:t>
      </w:r>
      <w:r w:rsidR="00060E07">
        <w:rPr>
          <w:rFonts w:ascii="Book Antiqua" w:eastAsia="Book Antiqua" w:hAnsi="Book Antiqua" w:cs="Book Antiqua"/>
          <w:color w:val="000000"/>
          <w:szCs w:val="22"/>
        </w:rPr>
        <w:t xml:space="preserve"> </w:t>
      </w:r>
      <w:proofErr w:type="spellStart"/>
      <w:r w:rsidR="00DC2E88" w:rsidRPr="00DC2E88">
        <w:rPr>
          <w:rFonts w:ascii="Book Antiqua" w:eastAsia="Book Antiqua" w:hAnsi="Book Antiqua" w:cs="Book Antiqua"/>
          <w:b/>
          <w:bCs/>
          <w:color w:val="000000"/>
          <w:szCs w:val="22"/>
        </w:rPr>
        <w:t>Criner</w:t>
      </w:r>
      <w:proofErr w:type="spellEnd"/>
      <w:r w:rsidR="00DC2E88" w:rsidRPr="00DC2E88">
        <w:rPr>
          <w:rFonts w:ascii="Book Antiqua" w:eastAsia="Book Antiqua" w:hAnsi="Book Antiqua" w:cs="Book Antiqua"/>
          <w:b/>
          <w:bCs/>
          <w:color w:val="000000"/>
          <w:szCs w:val="22"/>
        </w:rPr>
        <w:t xml:space="preserve"> GJ,</w:t>
      </w:r>
      <w:r w:rsidR="00DC2E88" w:rsidRPr="00DC2E88">
        <w:rPr>
          <w:rFonts w:ascii="Book Antiqua" w:eastAsia="Book Antiqua" w:hAnsi="Book Antiqua" w:cs="Book Antiqua"/>
          <w:color w:val="000000"/>
          <w:szCs w:val="22"/>
        </w:rPr>
        <w:t xml:space="preserve"> Celli BR, </w:t>
      </w:r>
      <w:proofErr w:type="spellStart"/>
      <w:r w:rsidR="00DC2E88" w:rsidRPr="00DC2E88">
        <w:rPr>
          <w:rFonts w:ascii="Book Antiqua" w:eastAsia="Book Antiqua" w:hAnsi="Book Antiqua" w:cs="Book Antiqua"/>
          <w:color w:val="000000"/>
          <w:szCs w:val="22"/>
        </w:rPr>
        <w:t>Brightling</w:t>
      </w:r>
      <w:proofErr w:type="spellEnd"/>
      <w:r w:rsidR="00DC2E88" w:rsidRPr="00DC2E88">
        <w:rPr>
          <w:rFonts w:ascii="Book Antiqua" w:eastAsia="Book Antiqua" w:hAnsi="Book Antiqua" w:cs="Book Antiqua"/>
          <w:color w:val="000000"/>
          <w:szCs w:val="22"/>
        </w:rPr>
        <w:t xml:space="preserve"> CE, </w:t>
      </w:r>
      <w:proofErr w:type="spellStart"/>
      <w:r w:rsidR="00DC2E88" w:rsidRPr="00DC2E88">
        <w:rPr>
          <w:rFonts w:ascii="Book Antiqua" w:eastAsia="Book Antiqua" w:hAnsi="Book Antiqua" w:cs="Book Antiqua"/>
          <w:color w:val="000000"/>
          <w:szCs w:val="22"/>
        </w:rPr>
        <w:t>Agusti</w:t>
      </w:r>
      <w:proofErr w:type="spellEnd"/>
      <w:r w:rsidR="00DC2E88" w:rsidRPr="00DC2E88">
        <w:rPr>
          <w:rFonts w:ascii="Book Antiqua" w:eastAsia="Book Antiqua" w:hAnsi="Book Antiqua" w:cs="Book Antiqua"/>
          <w:color w:val="000000"/>
          <w:szCs w:val="22"/>
        </w:rPr>
        <w:t xml:space="preserve"> A, </w:t>
      </w:r>
      <w:proofErr w:type="spellStart"/>
      <w:r w:rsidR="00DC2E88" w:rsidRPr="00DC2E88">
        <w:rPr>
          <w:rFonts w:ascii="Book Antiqua" w:eastAsia="Book Antiqua" w:hAnsi="Book Antiqua" w:cs="Book Antiqua"/>
          <w:color w:val="000000"/>
          <w:szCs w:val="22"/>
        </w:rPr>
        <w:t>Papi</w:t>
      </w:r>
      <w:proofErr w:type="spellEnd"/>
      <w:r w:rsidR="00DC2E88" w:rsidRPr="00DC2E88">
        <w:rPr>
          <w:rFonts w:ascii="Book Antiqua" w:eastAsia="Book Antiqua" w:hAnsi="Book Antiqua" w:cs="Book Antiqua"/>
          <w:color w:val="000000"/>
          <w:szCs w:val="22"/>
        </w:rPr>
        <w:t xml:space="preserve"> A, Singh D, Sin DD, </w:t>
      </w:r>
      <w:proofErr w:type="spellStart"/>
      <w:r w:rsidR="00DC2E88" w:rsidRPr="00DC2E88">
        <w:rPr>
          <w:rFonts w:ascii="Book Antiqua" w:eastAsia="Book Antiqua" w:hAnsi="Book Antiqua" w:cs="Book Antiqua"/>
          <w:color w:val="000000"/>
          <w:szCs w:val="22"/>
        </w:rPr>
        <w:t>Vogelmeier</w:t>
      </w:r>
      <w:proofErr w:type="spellEnd"/>
      <w:r w:rsidR="00DC2E88" w:rsidRPr="00DC2E88">
        <w:rPr>
          <w:rFonts w:ascii="Book Antiqua" w:eastAsia="Book Antiqua" w:hAnsi="Book Antiqua" w:cs="Book Antiqua"/>
          <w:color w:val="000000"/>
          <w:szCs w:val="22"/>
        </w:rPr>
        <w:t xml:space="preserve"> CF, </w:t>
      </w:r>
      <w:proofErr w:type="spellStart"/>
      <w:r w:rsidR="00DC2E88" w:rsidRPr="00DC2E88">
        <w:rPr>
          <w:rFonts w:ascii="Book Antiqua" w:eastAsia="Book Antiqua" w:hAnsi="Book Antiqua" w:cs="Book Antiqua"/>
          <w:color w:val="000000"/>
          <w:szCs w:val="22"/>
        </w:rPr>
        <w:t>Sciurba</w:t>
      </w:r>
      <w:proofErr w:type="spellEnd"/>
      <w:r w:rsidR="00DC2E88" w:rsidRPr="00DC2E88">
        <w:rPr>
          <w:rFonts w:ascii="Book Antiqua" w:eastAsia="Book Antiqua" w:hAnsi="Book Antiqua" w:cs="Book Antiqua"/>
          <w:color w:val="000000"/>
          <w:szCs w:val="22"/>
        </w:rPr>
        <w:t xml:space="preserve"> FC, </w:t>
      </w:r>
      <w:proofErr w:type="spellStart"/>
      <w:r w:rsidR="00DC2E88" w:rsidRPr="00DC2E88">
        <w:rPr>
          <w:rFonts w:ascii="Book Antiqua" w:eastAsia="Book Antiqua" w:hAnsi="Book Antiqua" w:cs="Book Antiqua"/>
          <w:color w:val="000000"/>
          <w:szCs w:val="22"/>
        </w:rPr>
        <w:t>Bafadhel</w:t>
      </w:r>
      <w:proofErr w:type="spellEnd"/>
      <w:r w:rsidR="00DC2E88" w:rsidRPr="00DC2E88">
        <w:rPr>
          <w:rFonts w:ascii="Book Antiqua" w:eastAsia="Book Antiqua" w:hAnsi="Book Antiqua" w:cs="Book Antiqua"/>
          <w:color w:val="000000"/>
          <w:szCs w:val="22"/>
        </w:rPr>
        <w:t xml:space="preserve"> M, Backer V, Kato M, Ramírez-Venegas A, Wei YF, </w:t>
      </w:r>
      <w:proofErr w:type="spellStart"/>
      <w:r w:rsidR="00DC2E88" w:rsidRPr="00DC2E88">
        <w:rPr>
          <w:rFonts w:ascii="Book Antiqua" w:eastAsia="Book Antiqua" w:hAnsi="Book Antiqua" w:cs="Book Antiqua"/>
          <w:color w:val="000000"/>
          <w:szCs w:val="22"/>
        </w:rPr>
        <w:t>Bjermer</w:t>
      </w:r>
      <w:proofErr w:type="spellEnd"/>
      <w:r w:rsidR="00DC2E88" w:rsidRPr="00DC2E88">
        <w:rPr>
          <w:rFonts w:ascii="Book Antiqua" w:eastAsia="Book Antiqua" w:hAnsi="Book Antiqua" w:cs="Book Antiqua"/>
          <w:color w:val="000000"/>
          <w:szCs w:val="22"/>
        </w:rPr>
        <w:t xml:space="preserve"> L, Shih VH, </w:t>
      </w:r>
      <w:proofErr w:type="spellStart"/>
      <w:r w:rsidR="00DC2E88" w:rsidRPr="00DC2E88">
        <w:rPr>
          <w:rFonts w:ascii="Book Antiqua" w:eastAsia="Book Antiqua" w:hAnsi="Book Antiqua" w:cs="Book Antiqua"/>
          <w:color w:val="000000"/>
          <w:szCs w:val="22"/>
        </w:rPr>
        <w:t>Jison</w:t>
      </w:r>
      <w:proofErr w:type="spellEnd"/>
      <w:r w:rsidR="00DC2E88" w:rsidRPr="00DC2E88">
        <w:rPr>
          <w:rFonts w:ascii="Book Antiqua" w:eastAsia="Book Antiqua" w:hAnsi="Book Antiqua" w:cs="Book Antiqua"/>
          <w:color w:val="000000"/>
          <w:szCs w:val="22"/>
        </w:rPr>
        <w:t xml:space="preserve"> M, O'Quinn S, </w:t>
      </w:r>
      <w:proofErr w:type="spellStart"/>
      <w:r w:rsidR="00DC2E88" w:rsidRPr="00DC2E88">
        <w:rPr>
          <w:rFonts w:ascii="Book Antiqua" w:eastAsia="Book Antiqua" w:hAnsi="Book Antiqua" w:cs="Book Antiqua"/>
          <w:color w:val="000000"/>
          <w:szCs w:val="22"/>
        </w:rPr>
        <w:t>Makulova</w:t>
      </w:r>
      <w:proofErr w:type="spellEnd"/>
      <w:r w:rsidR="00DC2E88" w:rsidRPr="00DC2E88">
        <w:rPr>
          <w:rFonts w:ascii="Book Antiqua" w:eastAsia="Book Antiqua" w:hAnsi="Book Antiqua" w:cs="Book Antiqua"/>
          <w:color w:val="000000"/>
          <w:szCs w:val="22"/>
        </w:rPr>
        <w:t xml:space="preserve"> N, Newbold P, Goldman M, Martin UJ; GALATHEA Study Investigators; TERRANOVA Study Investigators. </w:t>
      </w:r>
      <w:proofErr w:type="spellStart"/>
      <w:r w:rsidR="00DC2E88" w:rsidRPr="00DC2E88">
        <w:rPr>
          <w:rFonts w:ascii="Book Antiqua" w:eastAsia="Book Antiqua" w:hAnsi="Book Antiqua" w:cs="Book Antiqua"/>
          <w:color w:val="000000"/>
          <w:szCs w:val="22"/>
        </w:rPr>
        <w:t>Benralizumab</w:t>
      </w:r>
      <w:proofErr w:type="spellEnd"/>
      <w:r w:rsidR="00DC2E88" w:rsidRPr="00DC2E88">
        <w:rPr>
          <w:rFonts w:ascii="Book Antiqua" w:eastAsia="Book Antiqua" w:hAnsi="Book Antiqua" w:cs="Book Antiqua"/>
          <w:color w:val="000000"/>
          <w:szCs w:val="22"/>
        </w:rPr>
        <w:t xml:space="preserve"> for the Prevention of COPD Exacerbations. </w:t>
      </w:r>
      <w:r w:rsidR="00DC2E88" w:rsidRPr="00DC2E88">
        <w:rPr>
          <w:rFonts w:ascii="Book Antiqua" w:eastAsia="Book Antiqua" w:hAnsi="Book Antiqua" w:cs="Book Antiqua"/>
          <w:i/>
          <w:iCs/>
          <w:color w:val="000000"/>
          <w:szCs w:val="22"/>
        </w:rPr>
        <w:t xml:space="preserve">N </w:t>
      </w:r>
      <w:proofErr w:type="spellStart"/>
      <w:r w:rsidR="00DC2E88" w:rsidRPr="00DC2E88">
        <w:rPr>
          <w:rFonts w:ascii="Book Antiqua" w:eastAsia="Book Antiqua" w:hAnsi="Book Antiqua" w:cs="Book Antiqua"/>
          <w:i/>
          <w:iCs/>
          <w:color w:val="000000"/>
          <w:szCs w:val="22"/>
        </w:rPr>
        <w:t>Engl</w:t>
      </w:r>
      <w:proofErr w:type="spellEnd"/>
      <w:r w:rsidR="00DC2E88" w:rsidRPr="00DC2E88">
        <w:rPr>
          <w:rFonts w:ascii="Book Antiqua" w:eastAsia="Book Antiqua" w:hAnsi="Book Antiqua" w:cs="Book Antiqua"/>
          <w:i/>
          <w:iCs/>
          <w:color w:val="000000"/>
          <w:szCs w:val="22"/>
        </w:rPr>
        <w:t xml:space="preserve"> J Med</w:t>
      </w:r>
      <w:r w:rsidR="00DC2E88" w:rsidRPr="00DC2E88">
        <w:rPr>
          <w:rFonts w:ascii="Book Antiqua" w:eastAsia="Book Antiqua" w:hAnsi="Book Antiqua" w:cs="Book Antiqua"/>
          <w:color w:val="000000"/>
          <w:szCs w:val="22"/>
        </w:rPr>
        <w:t xml:space="preserve"> 2019;</w:t>
      </w:r>
      <w:r w:rsidR="00DC2E88" w:rsidRPr="00DC2E88">
        <w:rPr>
          <w:rFonts w:ascii="Book Antiqua" w:eastAsia="Book Antiqua" w:hAnsi="Book Antiqua" w:cs="Book Antiqua"/>
          <w:b/>
          <w:bCs/>
          <w:color w:val="000000"/>
          <w:szCs w:val="22"/>
        </w:rPr>
        <w:t xml:space="preserve"> 381: </w:t>
      </w:r>
      <w:r w:rsidR="00DC2E88" w:rsidRPr="00DC2E88">
        <w:rPr>
          <w:rFonts w:ascii="Book Antiqua" w:eastAsia="Book Antiqua" w:hAnsi="Book Antiqua" w:cs="Book Antiqua"/>
          <w:color w:val="000000"/>
          <w:szCs w:val="22"/>
        </w:rPr>
        <w:t>1023-1034</w:t>
      </w:r>
      <w:r>
        <w:rPr>
          <w:rFonts w:ascii="Book Antiqua" w:eastAsia="Book Antiqua" w:hAnsi="Book Antiqua" w:cs="Book Antiqua"/>
          <w:color w:val="000000"/>
          <w:szCs w:val="22"/>
        </w:rPr>
        <w:t xml:space="preserve"> </w:t>
      </w:r>
      <w:r w:rsidR="00060E07">
        <w:rPr>
          <w:rFonts w:ascii="Book Antiqua" w:eastAsia="Book Antiqua" w:hAnsi="Book Antiqua" w:cs="Book Antiqua"/>
          <w:color w:val="000000"/>
          <w:szCs w:val="22"/>
        </w:rPr>
        <w:t>[</w:t>
      </w:r>
      <w:r>
        <w:rPr>
          <w:rFonts w:ascii="Book Antiqua" w:eastAsia="Book Antiqua" w:hAnsi="Book Antiqua" w:cs="Book Antiqua"/>
          <w:color w:val="000000"/>
          <w:szCs w:val="22"/>
        </w:rPr>
        <w:t>PMID:</w:t>
      </w:r>
      <w:r w:rsidR="00060E0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31112385</w:t>
      </w:r>
      <w:r w:rsidR="00060E07" w:rsidRPr="00060E07">
        <w:rPr>
          <w:rFonts w:ascii="Book Antiqua" w:eastAsia="Book Antiqua" w:hAnsi="Book Antiqua" w:cs="Book Antiqua"/>
          <w:color w:val="000000"/>
          <w:szCs w:val="22"/>
        </w:rPr>
        <w:t xml:space="preserve"> </w:t>
      </w:r>
      <w:r w:rsidR="00060E07">
        <w:rPr>
          <w:rFonts w:ascii="Book Antiqua" w:eastAsia="Book Antiqua" w:hAnsi="Book Antiqua" w:cs="Book Antiqua"/>
          <w:color w:val="000000"/>
          <w:szCs w:val="22"/>
        </w:rPr>
        <w:t>DOI: 10.1056/NEJMoa1905248]</w:t>
      </w:r>
    </w:p>
    <w:p w14:paraId="1621B60C" w14:textId="5184A8FC" w:rsidR="00A77B3E" w:rsidRDefault="00CC7EDD">
      <w:pPr>
        <w:spacing w:line="360" w:lineRule="auto"/>
        <w:jc w:val="both"/>
      </w:pPr>
      <w:r>
        <w:rPr>
          <w:rFonts w:ascii="Book Antiqua" w:eastAsia="Book Antiqua" w:hAnsi="Book Antiqua" w:cs="Book Antiqua"/>
          <w:color w:val="000000"/>
          <w:szCs w:val="22"/>
        </w:rPr>
        <w:t>33</w:t>
      </w:r>
      <w:r w:rsidR="00060E07">
        <w:rPr>
          <w:rFonts w:ascii="Book Antiqua" w:eastAsia="Book Antiqua" w:hAnsi="Book Antiqua" w:cs="Book Antiqua"/>
          <w:color w:val="000000"/>
          <w:szCs w:val="22"/>
        </w:rPr>
        <w:t xml:space="preserve"> </w:t>
      </w:r>
      <w:proofErr w:type="spellStart"/>
      <w:r w:rsidR="00DC2E88" w:rsidRPr="00DC2E88">
        <w:rPr>
          <w:rFonts w:ascii="Book Antiqua" w:eastAsia="Book Antiqua" w:hAnsi="Book Antiqua" w:cs="Book Antiqua"/>
          <w:b/>
          <w:bCs/>
          <w:color w:val="000000"/>
          <w:szCs w:val="22"/>
        </w:rPr>
        <w:t>Criner</w:t>
      </w:r>
      <w:proofErr w:type="spellEnd"/>
      <w:r w:rsidR="00DC2E88" w:rsidRPr="00DC2E88">
        <w:rPr>
          <w:rFonts w:ascii="Book Antiqua" w:eastAsia="Book Antiqua" w:hAnsi="Book Antiqua" w:cs="Book Antiqua"/>
          <w:b/>
          <w:bCs/>
          <w:color w:val="000000"/>
          <w:szCs w:val="22"/>
        </w:rPr>
        <w:t xml:space="preserve"> GJ,</w:t>
      </w:r>
      <w:r w:rsidR="00DC2E88" w:rsidRPr="00DC2E88">
        <w:rPr>
          <w:rFonts w:ascii="Book Antiqua" w:eastAsia="Book Antiqua" w:hAnsi="Book Antiqua" w:cs="Book Antiqua"/>
          <w:color w:val="000000"/>
          <w:szCs w:val="22"/>
        </w:rPr>
        <w:t xml:space="preserve"> Celli BR, Singh D, </w:t>
      </w:r>
      <w:proofErr w:type="spellStart"/>
      <w:r w:rsidR="00DC2E88" w:rsidRPr="00DC2E88">
        <w:rPr>
          <w:rFonts w:ascii="Book Antiqua" w:eastAsia="Book Antiqua" w:hAnsi="Book Antiqua" w:cs="Book Antiqua"/>
          <w:color w:val="000000"/>
          <w:szCs w:val="22"/>
        </w:rPr>
        <w:t>Agusti</w:t>
      </w:r>
      <w:proofErr w:type="spellEnd"/>
      <w:r w:rsidR="00DC2E88" w:rsidRPr="00DC2E88">
        <w:rPr>
          <w:rFonts w:ascii="Book Antiqua" w:eastAsia="Book Antiqua" w:hAnsi="Book Antiqua" w:cs="Book Antiqua"/>
          <w:color w:val="000000"/>
          <w:szCs w:val="22"/>
        </w:rPr>
        <w:t xml:space="preserve"> A, </w:t>
      </w:r>
      <w:proofErr w:type="spellStart"/>
      <w:r w:rsidR="00DC2E88" w:rsidRPr="00DC2E88">
        <w:rPr>
          <w:rFonts w:ascii="Book Antiqua" w:eastAsia="Book Antiqua" w:hAnsi="Book Antiqua" w:cs="Book Antiqua"/>
          <w:color w:val="000000"/>
          <w:szCs w:val="22"/>
        </w:rPr>
        <w:t>Papi</w:t>
      </w:r>
      <w:proofErr w:type="spellEnd"/>
      <w:r w:rsidR="00DC2E88" w:rsidRPr="00DC2E88">
        <w:rPr>
          <w:rFonts w:ascii="Book Antiqua" w:eastAsia="Book Antiqua" w:hAnsi="Book Antiqua" w:cs="Book Antiqua"/>
          <w:color w:val="000000"/>
          <w:szCs w:val="22"/>
        </w:rPr>
        <w:t xml:space="preserve"> A, </w:t>
      </w:r>
      <w:proofErr w:type="spellStart"/>
      <w:r w:rsidR="00DC2E88" w:rsidRPr="00DC2E88">
        <w:rPr>
          <w:rFonts w:ascii="Book Antiqua" w:eastAsia="Book Antiqua" w:hAnsi="Book Antiqua" w:cs="Book Antiqua"/>
          <w:color w:val="000000"/>
          <w:szCs w:val="22"/>
        </w:rPr>
        <w:t>Jison</w:t>
      </w:r>
      <w:proofErr w:type="spellEnd"/>
      <w:r w:rsidR="00DC2E88" w:rsidRPr="00DC2E88">
        <w:rPr>
          <w:rFonts w:ascii="Book Antiqua" w:eastAsia="Book Antiqua" w:hAnsi="Book Antiqua" w:cs="Book Antiqua"/>
          <w:color w:val="000000"/>
          <w:szCs w:val="22"/>
        </w:rPr>
        <w:t xml:space="preserve"> M, </w:t>
      </w:r>
      <w:proofErr w:type="spellStart"/>
      <w:r w:rsidR="00DC2E88" w:rsidRPr="00DC2E88">
        <w:rPr>
          <w:rFonts w:ascii="Book Antiqua" w:eastAsia="Book Antiqua" w:hAnsi="Book Antiqua" w:cs="Book Antiqua"/>
          <w:color w:val="000000"/>
          <w:szCs w:val="22"/>
        </w:rPr>
        <w:t>Makulova</w:t>
      </w:r>
      <w:proofErr w:type="spellEnd"/>
      <w:r w:rsidR="00DC2E88" w:rsidRPr="00DC2E88">
        <w:rPr>
          <w:rFonts w:ascii="Book Antiqua" w:eastAsia="Book Antiqua" w:hAnsi="Book Antiqua" w:cs="Book Antiqua"/>
          <w:color w:val="000000"/>
          <w:szCs w:val="22"/>
        </w:rPr>
        <w:t xml:space="preserve"> N, Shih VH, Brooks L, Barker P, Martin UJ, Newbold P. Predicting response to </w:t>
      </w:r>
      <w:proofErr w:type="spellStart"/>
      <w:r w:rsidR="00DC2E88" w:rsidRPr="00DC2E88">
        <w:rPr>
          <w:rFonts w:ascii="Book Antiqua" w:eastAsia="Book Antiqua" w:hAnsi="Book Antiqua" w:cs="Book Antiqua"/>
          <w:color w:val="000000"/>
          <w:szCs w:val="22"/>
        </w:rPr>
        <w:t>benralizumab</w:t>
      </w:r>
      <w:proofErr w:type="spellEnd"/>
      <w:r w:rsidR="00DC2E88" w:rsidRPr="00DC2E88">
        <w:rPr>
          <w:rFonts w:ascii="Book Antiqua" w:eastAsia="Book Antiqua" w:hAnsi="Book Antiqua" w:cs="Book Antiqua"/>
          <w:color w:val="000000"/>
          <w:szCs w:val="22"/>
        </w:rPr>
        <w:t xml:space="preserve"> in chronic obstructive pulmonary disease: analyses of GALATHEA and TERRANOVA studies. </w:t>
      </w:r>
      <w:r w:rsidR="00DC2E88" w:rsidRPr="00DC2E88">
        <w:rPr>
          <w:rFonts w:ascii="Book Antiqua" w:eastAsia="Book Antiqua" w:hAnsi="Book Antiqua" w:cs="Book Antiqua"/>
          <w:i/>
          <w:iCs/>
          <w:color w:val="000000"/>
          <w:szCs w:val="22"/>
        </w:rPr>
        <w:t>Lancet Respir Med</w:t>
      </w:r>
      <w:r w:rsidR="00DC2E88" w:rsidRPr="00DC2E88">
        <w:rPr>
          <w:rFonts w:ascii="Book Antiqua" w:eastAsia="Book Antiqua" w:hAnsi="Book Antiqua" w:cs="Book Antiqua"/>
          <w:color w:val="000000"/>
          <w:szCs w:val="22"/>
        </w:rPr>
        <w:t xml:space="preserve"> 2020; </w:t>
      </w:r>
      <w:r w:rsidR="00DC2E88" w:rsidRPr="00DC2E88">
        <w:rPr>
          <w:rFonts w:ascii="Book Antiqua" w:eastAsia="Book Antiqua" w:hAnsi="Book Antiqua" w:cs="Book Antiqua"/>
          <w:b/>
          <w:bCs/>
          <w:color w:val="000000"/>
          <w:szCs w:val="22"/>
        </w:rPr>
        <w:t>8:</w:t>
      </w:r>
      <w:r w:rsidR="00DC2E88" w:rsidRPr="00DC2E88">
        <w:rPr>
          <w:rFonts w:ascii="Book Antiqua" w:eastAsia="Book Antiqua" w:hAnsi="Book Antiqua" w:cs="Book Antiqua"/>
          <w:color w:val="000000"/>
          <w:szCs w:val="22"/>
        </w:rPr>
        <w:t xml:space="preserve"> 158-170</w:t>
      </w:r>
      <w:r>
        <w:rPr>
          <w:rFonts w:ascii="Book Antiqua" w:eastAsia="Book Antiqua" w:hAnsi="Book Antiqua" w:cs="Book Antiqua"/>
          <w:color w:val="000000"/>
          <w:szCs w:val="22"/>
        </w:rPr>
        <w:t xml:space="preserve"> </w:t>
      </w:r>
      <w:r w:rsidR="00060E07">
        <w:rPr>
          <w:rFonts w:ascii="Book Antiqua" w:eastAsia="Book Antiqua" w:hAnsi="Book Antiqua" w:cs="Book Antiqua"/>
          <w:color w:val="000000"/>
          <w:szCs w:val="22"/>
        </w:rPr>
        <w:t>[</w:t>
      </w:r>
      <w:r>
        <w:rPr>
          <w:rFonts w:ascii="Book Antiqua" w:eastAsia="Book Antiqua" w:hAnsi="Book Antiqua" w:cs="Book Antiqua"/>
          <w:color w:val="000000"/>
          <w:szCs w:val="22"/>
        </w:rPr>
        <w:t>PMID:</w:t>
      </w:r>
      <w:r w:rsidR="00060E0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31575508</w:t>
      </w:r>
      <w:r w:rsidR="00060E07" w:rsidRPr="00060E07">
        <w:rPr>
          <w:rFonts w:ascii="Book Antiqua" w:eastAsia="Book Antiqua" w:hAnsi="Book Antiqua" w:cs="Book Antiqua"/>
          <w:color w:val="000000"/>
          <w:szCs w:val="22"/>
        </w:rPr>
        <w:t xml:space="preserve"> </w:t>
      </w:r>
      <w:r w:rsidR="00DC2E88" w:rsidRPr="00DC2E88">
        <w:rPr>
          <w:rFonts w:ascii="Book Antiqua" w:eastAsia="Book Antiqua" w:hAnsi="Book Antiqua" w:cs="Book Antiqua"/>
          <w:color w:val="000000"/>
          <w:szCs w:val="22"/>
        </w:rPr>
        <w:t>DOI: 10.1016/S2213-2600(19)30338-8</w:t>
      </w:r>
      <w:r w:rsidR="00060E07">
        <w:rPr>
          <w:rFonts w:ascii="Book Antiqua" w:eastAsia="Book Antiqua" w:hAnsi="Book Antiqua" w:cs="Book Antiqua"/>
          <w:color w:val="000000"/>
          <w:szCs w:val="22"/>
        </w:rPr>
        <w:t>]</w:t>
      </w:r>
    </w:p>
    <w:p w14:paraId="2651978B" w14:textId="238AF853" w:rsidR="00A77B3E" w:rsidRDefault="00CC7EDD">
      <w:pPr>
        <w:spacing w:line="360" w:lineRule="auto"/>
        <w:jc w:val="both"/>
      </w:pPr>
      <w:r>
        <w:rPr>
          <w:rFonts w:ascii="Book Antiqua" w:eastAsia="Book Antiqua" w:hAnsi="Book Antiqua" w:cs="Book Antiqua"/>
          <w:color w:val="000000"/>
          <w:szCs w:val="22"/>
        </w:rPr>
        <w:t>34</w:t>
      </w:r>
      <w:r w:rsidR="00060E07">
        <w:rPr>
          <w:rFonts w:ascii="Book Antiqua" w:eastAsia="Book Antiqua" w:hAnsi="Book Antiqua" w:cs="Book Antiqua"/>
          <w:color w:val="000000"/>
          <w:szCs w:val="22"/>
        </w:rPr>
        <w:t xml:space="preserve"> </w:t>
      </w:r>
      <w:r w:rsidR="00DC2E88" w:rsidRPr="00DC2E88">
        <w:rPr>
          <w:rFonts w:ascii="Book Antiqua" w:eastAsia="Book Antiqua" w:hAnsi="Book Antiqua" w:cs="Book Antiqua"/>
          <w:b/>
          <w:bCs/>
          <w:color w:val="000000"/>
          <w:szCs w:val="22"/>
        </w:rPr>
        <w:t>Keene JD,</w:t>
      </w:r>
      <w:r w:rsidR="00DC2E88" w:rsidRPr="00DC2E88">
        <w:rPr>
          <w:rFonts w:ascii="Book Antiqua" w:eastAsia="Book Antiqua" w:hAnsi="Book Antiqua" w:cs="Book Antiqua"/>
          <w:color w:val="000000"/>
          <w:szCs w:val="22"/>
        </w:rPr>
        <w:t xml:space="preserve"> Jacobson S, </w:t>
      </w:r>
      <w:proofErr w:type="spellStart"/>
      <w:r w:rsidR="00DC2E88" w:rsidRPr="00DC2E88">
        <w:rPr>
          <w:rFonts w:ascii="Book Antiqua" w:eastAsia="Book Antiqua" w:hAnsi="Book Antiqua" w:cs="Book Antiqua"/>
          <w:color w:val="000000"/>
          <w:szCs w:val="22"/>
        </w:rPr>
        <w:t>Kechris</w:t>
      </w:r>
      <w:proofErr w:type="spellEnd"/>
      <w:r w:rsidR="00DC2E88" w:rsidRPr="00DC2E88">
        <w:rPr>
          <w:rFonts w:ascii="Book Antiqua" w:eastAsia="Book Antiqua" w:hAnsi="Book Antiqua" w:cs="Book Antiqua"/>
          <w:color w:val="000000"/>
          <w:szCs w:val="22"/>
        </w:rPr>
        <w:t xml:space="preserve"> K, Kinney GL, Foreman MG, </w:t>
      </w:r>
      <w:proofErr w:type="spellStart"/>
      <w:r w:rsidR="00DC2E88" w:rsidRPr="00DC2E88">
        <w:rPr>
          <w:rFonts w:ascii="Book Antiqua" w:eastAsia="Book Antiqua" w:hAnsi="Book Antiqua" w:cs="Book Antiqua"/>
          <w:color w:val="000000"/>
          <w:szCs w:val="22"/>
        </w:rPr>
        <w:t>Doerschuk</w:t>
      </w:r>
      <w:proofErr w:type="spellEnd"/>
      <w:r w:rsidR="00DC2E88" w:rsidRPr="00DC2E88">
        <w:rPr>
          <w:rFonts w:ascii="Book Antiqua" w:eastAsia="Book Antiqua" w:hAnsi="Book Antiqua" w:cs="Book Antiqua"/>
          <w:color w:val="000000"/>
          <w:szCs w:val="22"/>
        </w:rPr>
        <w:t xml:space="preserve"> CM, Make BJ, Curtis JL, </w:t>
      </w:r>
      <w:proofErr w:type="spellStart"/>
      <w:r w:rsidR="00DC2E88" w:rsidRPr="00DC2E88">
        <w:rPr>
          <w:rFonts w:ascii="Book Antiqua" w:eastAsia="Book Antiqua" w:hAnsi="Book Antiqua" w:cs="Book Antiqua"/>
          <w:color w:val="000000"/>
          <w:szCs w:val="22"/>
        </w:rPr>
        <w:t>Rennard</w:t>
      </w:r>
      <w:proofErr w:type="spellEnd"/>
      <w:r w:rsidR="00DC2E88" w:rsidRPr="00DC2E88">
        <w:rPr>
          <w:rFonts w:ascii="Book Antiqua" w:eastAsia="Book Antiqua" w:hAnsi="Book Antiqua" w:cs="Book Antiqua"/>
          <w:color w:val="000000"/>
          <w:szCs w:val="22"/>
        </w:rPr>
        <w:t xml:space="preserve"> SI, Barr RG, Bleecker ER, </w:t>
      </w:r>
      <w:proofErr w:type="spellStart"/>
      <w:r w:rsidR="00DC2E88" w:rsidRPr="00DC2E88">
        <w:rPr>
          <w:rFonts w:ascii="Book Antiqua" w:eastAsia="Book Antiqua" w:hAnsi="Book Antiqua" w:cs="Book Antiqua"/>
          <w:color w:val="000000"/>
          <w:szCs w:val="22"/>
        </w:rPr>
        <w:t>Kanner</w:t>
      </w:r>
      <w:proofErr w:type="spellEnd"/>
      <w:r w:rsidR="00DC2E88" w:rsidRPr="00DC2E88">
        <w:rPr>
          <w:rFonts w:ascii="Book Antiqua" w:eastAsia="Book Antiqua" w:hAnsi="Book Antiqua" w:cs="Book Antiqua"/>
          <w:color w:val="000000"/>
          <w:szCs w:val="22"/>
        </w:rPr>
        <w:t xml:space="preserve"> RE, </w:t>
      </w:r>
      <w:proofErr w:type="spellStart"/>
      <w:r w:rsidR="00DC2E88" w:rsidRPr="00DC2E88">
        <w:rPr>
          <w:rFonts w:ascii="Book Antiqua" w:eastAsia="Book Antiqua" w:hAnsi="Book Antiqua" w:cs="Book Antiqua"/>
          <w:color w:val="000000"/>
          <w:szCs w:val="22"/>
        </w:rPr>
        <w:t>Kleerup</w:t>
      </w:r>
      <w:proofErr w:type="spellEnd"/>
      <w:r w:rsidR="00DC2E88" w:rsidRPr="00DC2E88">
        <w:rPr>
          <w:rFonts w:ascii="Book Antiqua" w:eastAsia="Book Antiqua" w:hAnsi="Book Antiqua" w:cs="Book Antiqua"/>
          <w:color w:val="000000"/>
          <w:szCs w:val="22"/>
        </w:rPr>
        <w:t xml:space="preserve"> EC, Hansel NN, Woodruff PG, Han MK, Paine R 3rd, Martinez FJ, Bowler RP, O'Neal WK; </w:t>
      </w:r>
      <w:proofErr w:type="spellStart"/>
      <w:r w:rsidR="00DC2E88" w:rsidRPr="00DC2E88">
        <w:rPr>
          <w:rFonts w:ascii="Book Antiqua" w:eastAsia="Book Antiqua" w:hAnsi="Book Antiqua" w:cs="Book Antiqua"/>
          <w:color w:val="000000"/>
          <w:szCs w:val="22"/>
        </w:rPr>
        <w:t>COPDGene</w:t>
      </w:r>
      <w:proofErr w:type="spellEnd"/>
      <w:r w:rsidR="00DC2E88" w:rsidRPr="00DC2E88">
        <w:rPr>
          <w:rFonts w:ascii="Book Antiqua" w:eastAsia="Book Antiqua" w:hAnsi="Book Antiqua" w:cs="Book Antiqua"/>
          <w:color w:val="000000"/>
          <w:szCs w:val="22"/>
        </w:rPr>
        <w:t xml:space="preserve"> and SPIROMICS Investigators ‡. Biomarkers Predictive of Exacerbations in the SPIROMICS and </w:t>
      </w:r>
      <w:proofErr w:type="spellStart"/>
      <w:r w:rsidR="00DC2E88" w:rsidRPr="00DC2E88">
        <w:rPr>
          <w:rFonts w:ascii="Book Antiqua" w:eastAsia="Book Antiqua" w:hAnsi="Book Antiqua" w:cs="Book Antiqua"/>
          <w:color w:val="000000"/>
          <w:szCs w:val="22"/>
        </w:rPr>
        <w:t>COPDGene</w:t>
      </w:r>
      <w:proofErr w:type="spellEnd"/>
      <w:r w:rsidR="00DC2E88" w:rsidRPr="00DC2E88">
        <w:rPr>
          <w:rFonts w:ascii="Book Antiqua" w:eastAsia="Book Antiqua" w:hAnsi="Book Antiqua" w:cs="Book Antiqua"/>
          <w:color w:val="000000"/>
          <w:szCs w:val="22"/>
        </w:rPr>
        <w:t xml:space="preserve"> Cohorts. </w:t>
      </w:r>
      <w:r w:rsidR="00DC2E88" w:rsidRPr="00DC2E88">
        <w:rPr>
          <w:rFonts w:ascii="Book Antiqua" w:eastAsia="Book Antiqua" w:hAnsi="Book Antiqua" w:cs="Book Antiqua"/>
          <w:i/>
          <w:iCs/>
          <w:color w:val="000000"/>
          <w:szCs w:val="22"/>
        </w:rPr>
        <w:t xml:space="preserve">Am J Respir </w:t>
      </w:r>
      <w:proofErr w:type="spellStart"/>
      <w:r w:rsidR="00DC2E88" w:rsidRPr="00DC2E88">
        <w:rPr>
          <w:rFonts w:ascii="Book Antiqua" w:eastAsia="Book Antiqua" w:hAnsi="Book Antiqua" w:cs="Book Antiqua"/>
          <w:i/>
          <w:iCs/>
          <w:color w:val="000000"/>
          <w:szCs w:val="22"/>
        </w:rPr>
        <w:t>Crit</w:t>
      </w:r>
      <w:proofErr w:type="spellEnd"/>
      <w:r w:rsidR="00DC2E88" w:rsidRPr="00DC2E88">
        <w:rPr>
          <w:rFonts w:ascii="Book Antiqua" w:eastAsia="Book Antiqua" w:hAnsi="Book Antiqua" w:cs="Book Antiqua"/>
          <w:i/>
          <w:iCs/>
          <w:color w:val="000000"/>
          <w:szCs w:val="22"/>
        </w:rPr>
        <w:t xml:space="preserve"> Care Med</w:t>
      </w:r>
      <w:r w:rsidR="00DC2E88" w:rsidRPr="00DC2E88">
        <w:rPr>
          <w:rFonts w:ascii="Book Antiqua" w:eastAsia="Book Antiqua" w:hAnsi="Book Antiqua" w:cs="Book Antiqua"/>
          <w:color w:val="000000"/>
          <w:szCs w:val="22"/>
        </w:rPr>
        <w:t xml:space="preserve"> 2017; </w:t>
      </w:r>
      <w:r w:rsidR="00DC2E88" w:rsidRPr="00DC2E88">
        <w:rPr>
          <w:rFonts w:ascii="Book Antiqua" w:eastAsia="Book Antiqua" w:hAnsi="Book Antiqua" w:cs="Book Antiqua"/>
          <w:b/>
          <w:bCs/>
          <w:color w:val="000000"/>
          <w:szCs w:val="22"/>
        </w:rPr>
        <w:t>195:</w:t>
      </w:r>
      <w:r w:rsidR="00DC2E88" w:rsidRPr="00DC2E88">
        <w:rPr>
          <w:rFonts w:ascii="Book Antiqua" w:eastAsia="Book Antiqua" w:hAnsi="Book Antiqua" w:cs="Book Antiqua"/>
          <w:color w:val="000000"/>
          <w:szCs w:val="22"/>
        </w:rPr>
        <w:t xml:space="preserve"> 473-481</w:t>
      </w:r>
      <w:r>
        <w:rPr>
          <w:rFonts w:ascii="Book Antiqua" w:eastAsia="Book Antiqua" w:hAnsi="Book Antiqua" w:cs="Book Antiqua"/>
          <w:color w:val="000000"/>
          <w:szCs w:val="22"/>
        </w:rPr>
        <w:t xml:space="preserve"> </w:t>
      </w:r>
      <w:r w:rsidR="00060E07">
        <w:rPr>
          <w:rFonts w:ascii="Book Antiqua" w:eastAsia="Book Antiqua" w:hAnsi="Book Antiqua" w:cs="Book Antiqua"/>
          <w:color w:val="000000"/>
          <w:szCs w:val="22"/>
        </w:rPr>
        <w:t>[</w:t>
      </w:r>
      <w:r>
        <w:rPr>
          <w:rFonts w:ascii="Book Antiqua" w:eastAsia="Book Antiqua" w:hAnsi="Book Antiqua" w:cs="Book Antiqua"/>
          <w:color w:val="000000"/>
          <w:szCs w:val="22"/>
        </w:rPr>
        <w:t>PMID:</w:t>
      </w:r>
      <w:r w:rsidR="00060E0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27579823</w:t>
      </w:r>
      <w:r w:rsidR="00060E07" w:rsidRPr="00060E07">
        <w:rPr>
          <w:rFonts w:ascii="Book Antiqua" w:eastAsia="Book Antiqua" w:hAnsi="Book Antiqua" w:cs="Book Antiqua"/>
          <w:color w:val="000000"/>
          <w:szCs w:val="22"/>
        </w:rPr>
        <w:t xml:space="preserve"> </w:t>
      </w:r>
      <w:r w:rsidR="00060E07">
        <w:rPr>
          <w:rFonts w:ascii="Book Antiqua" w:eastAsia="Book Antiqua" w:hAnsi="Book Antiqua" w:cs="Book Antiqua"/>
          <w:color w:val="000000"/>
          <w:szCs w:val="22"/>
        </w:rPr>
        <w:t>DOI: 10.1164/rccm.201607-1330OC]</w:t>
      </w:r>
    </w:p>
    <w:p w14:paraId="232F7748" w14:textId="0C3F5DED" w:rsidR="00A77B3E" w:rsidRDefault="00CC7EDD">
      <w:pPr>
        <w:spacing w:line="360" w:lineRule="auto"/>
        <w:jc w:val="both"/>
      </w:pPr>
      <w:r>
        <w:rPr>
          <w:rFonts w:ascii="Book Antiqua" w:eastAsia="Book Antiqua" w:hAnsi="Book Antiqua" w:cs="Book Antiqua"/>
          <w:color w:val="000000"/>
          <w:szCs w:val="22"/>
        </w:rPr>
        <w:t>35</w:t>
      </w:r>
      <w:r w:rsidR="00060E07">
        <w:rPr>
          <w:rFonts w:ascii="Book Antiqua" w:eastAsia="Book Antiqua" w:hAnsi="Book Antiqua" w:cs="Book Antiqua"/>
          <w:color w:val="000000"/>
          <w:szCs w:val="22"/>
        </w:rPr>
        <w:t xml:space="preserve"> </w:t>
      </w:r>
      <w:r w:rsidRPr="00DC2E88">
        <w:rPr>
          <w:rFonts w:ascii="Book Antiqua" w:eastAsia="Book Antiqua" w:hAnsi="Book Antiqua" w:cs="Book Antiqua"/>
          <w:b/>
          <w:bCs/>
          <w:color w:val="000000"/>
          <w:szCs w:val="22"/>
        </w:rPr>
        <w:t>Woodruff PG,</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Agusti</w:t>
      </w:r>
      <w:proofErr w:type="spellEnd"/>
      <w:r>
        <w:rPr>
          <w:rFonts w:ascii="Book Antiqua" w:eastAsia="Book Antiqua" w:hAnsi="Book Antiqua" w:cs="Book Antiqua"/>
          <w:color w:val="000000"/>
          <w:szCs w:val="22"/>
        </w:rPr>
        <w:t xml:space="preserve"> A, Roche N, Singh D, Martinez FJ. Current concepts in targeting chronic obstructive pulmonary disease pharmacotherapy: making progress towards </w:t>
      </w:r>
      <w:proofErr w:type="spellStart"/>
      <w:r>
        <w:rPr>
          <w:rFonts w:ascii="Book Antiqua" w:eastAsia="Book Antiqua" w:hAnsi="Book Antiqua" w:cs="Book Antiqua"/>
          <w:color w:val="000000"/>
          <w:szCs w:val="22"/>
        </w:rPr>
        <w:t>personalised</w:t>
      </w:r>
      <w:proofErr w:type="spellEnd"/>
      <w:r>
        <w:rPr>
          <w:rFonts w:ascii="Book Antiqua" w:eastAsia="Book Antiqua" w:hAnsi="Book Antiqua" w:cs="Book Antiqua"/>
          <w:color w:val="000000"/>
          <w:szCs w:val="22"/>
        </w:rPr>
        <w:t xml:space="preserve"> management. </w:t>
      </w:r>
      <w:r w:rsidRPr="00DC2E88">
        <w:rPr>
          <w:rFonts w:ascii="Book Antiqua" w:eastAsia="Book Antiqua" w:hAnsi="Book Antiqua" w:cs="Book Antiqua"/>
          <w:i/>
          <w:iCs/>
          <w:color w:val="000000"/>
          <w:szCs w:val="22"/>
        </w:rPr>
        <w:t>Lancet</w:t>
      </w:r>
      <w:r>
        <w:rPr>
          <w:rFonts w:ascii="Book Antiqua" w:eastAsia="Book Antiqua" w:hAnsi="Book Antiqua" w:cs="Book Antiqua"/>
          <w:color w:val="000000"/>
          <w:szCs w:val="22"/>
        </w:rPr>
        <w:t xml:space="preserve"> 2015;</w:t>
      </w:r>
      <w:r w:rsidR="00DC2E88">
        <w:rPr>
          <w:rFonts w:ascii="Book Antiqua" w:eastAsia="Book Antiqua" w:hAnsi="Book Antiqua" w:cs="Book Antiqua"/>
          <w:color w:val="000000"/>
          <w:szCs w:val="22"/>
        </w:rPr>
        <w:t xml:space="preserve"> </w:t>
      </w:r>
      <w:r w:rsidRPr="00DC2E88">
        <w:rPr>
          <w:rFonts w:ascii="Book Antiqua" w:eastAsia="Book Antiqua" w:hAnsi="Book Antiqua" w:cs="Book Antiqua"/>
          <w:b/>
          <w:bCs/>
          <w:color w:val="000000"/>
          <w:szCs w:val="22"/>
        </w:rPr>
        <w:t>385:</w:t>
      </w:r>
      <w:r w:rsidR="00DC2E8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1789-</w:t>
      </w:r>
      <w:r w:rsidR="00DC2E88">
        <w:rPr>
          <w:rFonts w:ascii="Book Antiqua" w:eastAsia="Book Antiqua" w:hAnsi="Book Antiqua" w:cs="Book Antiqua"/>
          <w:color w:val="000000"/>
          <w:szCs w:val="22"/>
        </w:rPr>
        <w:t>17</w:t>
      </w:r>
      <w:r>
        <w:rPr>
          <w:rFonts w:ascii="Book Antiqua" w:eastAsia="Book Antiqua" w:hAnsi="Book Antiqua" w:cs="Book Antiqua"/>
          <w:color w:val="000000"/>
          <w:szCs w:val="22"/>
        </w:rPr>
        <w:t xml:space="preserve">98 </w:t>
      </w:r>
      <w:r w:rsidR="00060E07">
        <w:rPr>
          <w:rFonts w:ascii="Book Antiqua" w:eastAsia="Book Antiqua" w:hAnsi="Book Antiqua" w:cs="Book Antiqua"/>
          <w:color w:val="000000"/>
          <w:szCs w:val="22"/>
        </w:rPr>
        <w:t>[</w:t>
      </w:r>
      <w:r>
        <w:rPr>
          <w:rFonts w:ascii="Book Antiqua" w:eastAsia="Book Antiqua" w:hAnsi="Book Antiqua" w:cs="Book Antiqua"/>
          <w:color w:val="000000"/>
          <w:szCs w:val="22"/>
        </w:rPr>
        <w:t>PMID:</w:t>
      </w:r>
      <w:r w:rsidR="00060E0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25943943</w:t>
      </w:r>
      <w:r w:rsidR="00060E07" w:rsidRPr="00060E07">
        <w:rPr>
          <w:rFonts w:ascii="Book Antiqua" w:eastAsia="Book Antiqua" w:hAnsi="Book Antiqua" w:cs="Book Antiqua"/>
          <w:color w:val="000000"/>
          <w:szCs w:val="22"/>
        </w:rPr>
        <w:t xml:space="preserve"> </w:t>
      </w:r>
      <w:r w:rsidR="00DC2E88" w:rsidRPr="00DC2E88">
        <w:rPr>
          <w:rFonts w:ascii="Book Antiqua" w:eastAsia="Book Antiqua" w:hAnsi="Book Antiqua" w:cs="Book Antiqua"/>
          <w:color w:val="000000"/>
          <w:szCs w:val="22"/>
        </w:rPr>
        <w:t>DOI: 10.1016/S0140-6736(15)60693-6</w:t>
      </w:r>
      <w:r w:rsidR="00060E07">
        <w:rPr>
          <w:rFonts w:ascii="Book Antiqua" w:eastAsia="Book Antiqua" w:hAnsi="Book Antiqua" w:cs="Book Antiqua"/>
          <w:color w:val="000000"/>
          <w:szCs w:val="22"/>
        </w:rPr>
        <w:t>]</w:t>
      </w:r>
    </w:p>
    <w:p w14:paraId="6EFFB91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36C2FBF" w14:textId="77777777" w:rsidR="00A77B3E" w:rsidRDefault="00CC7EDD">
      <w:pPr>
        <w:spacing w:line="360" w:lineRule="auto"/>
        <w:jc w:val="both"/>
      </w:pPr>
      <w:r>
        <w:rPr>
          <w:rFonts w:ascii="Book Antiqua" w:eastAsia="Book Antiqua" w:hAnsi="Book Antiqua" w:cs="Book Antiqua"/>
          <w:b/>
          <w:color w:val="000000"/>
        </w:rPr>
        <w:lastRenderedPageBreak/>
        <w:t>Footnotes</w:t>
      </w:r>
    </w:p>
    <w:p w14:paraId="4870996A" w14:textId="77777777" w:rsidR="00A77B3E" w:rsidRDefault="00CC7ED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w:t>
      </w:r>
    </w:p>
    <w:p w14:paraId="22BA47FC" w14:textId="77777777" w:rsidR="00A77B3E" w:rsidRDefault="00A77B3E">
      <w:pPr>
        <w:spacing w:line="360" w:lineRule="auto"/>
        <w:jc w:val="both"/>
      </w:pPr>
    </w:p>
    <w:p w14:paraId="5F68452B" w14:textId="77777777" w:rsidR="00A77B3E" w:rsidRDefault="00CC7ED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326C6C" w14:textId="77777777" w:rsidR="00A77B3E" w:rsidRDefault="00A77B3E">
      <w:pPr>
        <w:spacing w:line="360" w:lineRule="auto"/>
        <w:jc w:val="both"/>
      </w:pPr>
    </w:p>
    <w:p w14:paraId="2F7630FE" w14:textId="703D1A8A" w:rsidR="00A77B3E" w:rsidRDefault="00CC7ED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926FF">
        <w:rPr>
          <w:rFonts w:ascii="Book Antiqua" w:eastAsia="Book Antiqua" w:hAnsi="Book Antiqua" w:cs="Book Antiqua"/>
          <w:color w:val="000000"/>
        </w:rPr>
        <w:t>m</w:t>
      </w:r>
      <w:r>
        <w:rPr>
          <w:rFonts w:ascii="Book Antiqua" w:eastAsia="Book Antiqua" w:hAnsi="Book Antiqua" w:cs="Book Antiqua"/>
          <w:color w:val="000000"/>
        </w:rPr>
        <w:t>anuscript</w:t>
      </w:r>
    </w:p>
    <w:p w14:paraId="64425E3B" w14:textId="77777777" w:rsidR="00A77B3E" w:rsidRDefault="00A77B3E">
      <w:pPr>
        <w:spacing w:line="360" w:lineRule="auto"/>
        <w:jc w:val="both"/>
      </w:pPr>
    </w:p>
    <w:p w14:paraId="6125F518" w14:textId="77777777" w:rsidR="00A77B3E" w:rsidRDefault="00CC7ED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30, 2020</w:t>
      </w:r>
    </w:p>
    <w:p w14:paraId="083876A2" w14:textId="77777777" w:rsidR="00A77B3E" w:rsidRDefault="00CC7ED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4, 2020</w:t>
      </w:r>
    </w:p>
    <w:p w14:paraId="792BE151" w14:textId="77777777" w:rsidR="00A77B3E" w:rsidRDefault="00CC7EDD">
      <w:pPr>
        <w:spacing w:line="360" w:lineRule="auto"/>
        <w:jc w:val="both"/>
      </w:pPr>
      <w:r>
        <w:rPr>
          <w:rFonts w:ascii="Book Antiqua" w:eastAsia="Book Antiqua" w:hAnsi="Book Antiqua" w:cs="Book Antiqua"/>
          <w:b/>
          <w:color w:val="000000"/>
        </w:rPr>
        <w:t xml:space="preserve">Article in press: </w:t>
      </w:r>
    </w:p>
    <w:p w14:paraId="236FD0AC" w14:textId="77777777" w:rsidR="00A77B3E" w:rsidRDefault="00A77B3E">
      <w:pPr>
        <w:spacing w:line="360" w:lineRule="auto"/>
        <w:jc w:val="both"/>
      </w:pPr>
    </w:p>
    <w:p w14:paraId="13A50DDC" w14:textId="5DA098D3" w:rsidR="00A77B3E" w:rsidRDefault="00CC7ED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Respiratory </w:t>
      </w:r>
      <w:r w:rsidR="00B91DDF">
        <w:rPr>
          <w:rFonts w:ascii="Book Antiqua" w:eastAsia="Book Antiqua" w:hAnsi="Book Antiqua" w:cs="Book Antiqua"/>
          <w:color w:val="000000"/>
        </w:rPr>
        <w:t>s</w:t>
      </w:r>
      <w:r>
        <w:rPr>
          <w:rFonts w:ascii="Book Antiqua" w:eastAsia="Book Antiqua" w:hAnsi="Book Antiqua" w:cs="Book Antiqua"/>
          <w:color w:val="000000"/>
        </w:rPr>
        <w:t>ystem</w:t>
      </w:r>
    </w:p>
    <w:p w14:paraId="3E116D51" w14:textId="77777777" w:rsidR="00A77B3E" w:rsidRDefault="00CC7ED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3D9B7F56" w14:textId="77777777" w:rsidR="00A77B3E" w:rsidRDefault="00CC7EDD">
      <w:pPr>
        <w:spacing w:line="360" w:lineRule="auto"/>
        <w:jc w:val="both"/>
      </w:pPr>
      <w:r>
        <w:rPr>
          <w:rFonts w:ascii="Book Antiqua" w:eastAsia="Book Antiqua" w:hAnsi="Book Antiqua" w:cs="Book Antiqua"/>
          <w:b/>
          <w:color w:val="000000"/>
        </w:rPr>
        <w:t>Peer-review report’s scientific quality classification</w:t>
      </w:r>
    </w:p>
    <w:p w14:paraId="1170E7F4" w14:textId="77777777" w:rsidR="00A77B3E" w:rsidRDefault="00CC7EDD">
      <w:pPr>
        <w:spacing w:line="360" w:lineRule="auto"/>
        <w:jc w:val="both"/>
      </w:pPr>
      <w:r>
        <w:rPr>
          <w:rFonts w:ascii="Book Antiqua" w:eastAsia="Book Antiqua" w:hAnsi="Book Antiqua" w:cs="Book Antiqua"/>
          <w:color w:val="000000"/>
        </w:rPr>
        <w:t>Grade A (Excellent): 0</w:t>
      </w:r>
    </w:p>
    <w:p w14:paraId="337F29B9" w14:textId="77777777" w:rsidR="00A77B3E" w:rsidRDefault="00CC7EDD">
      <w:pPr>
        <w:spacing w:line="360" w:lineRule="auto"/>
        <w:jc w:val="both"/>
      </w:pPr>
      <w:r>
        <w:rPr>
          <w:rFonts w:ascii="Book Antiqua" w:eastAsia="Book Antiqua" w:hAnsi="Book Antiqua" w:cs="Book Antiqua"/>
          <w:color w:val="000000"/>
        </w:rPr>
        <w:t>Grade B (Very good): 0</w:t>
      </w:r>
    </w:p>
    <w:p w14:paraId="30706CE2" w14:textId="77777777" w:rsidR="00A77B3E" w:rsidRDefault="00CC7EDD">
      <w:pPr>
        <w:spacing w:line="360" w:lineRule="auto"/>
        <w:jc w:val="both"/>
      </w:pPr>
      <w:r>
        <w:rPr>
          <w:rFonts w:ascii="Book Antiqua" w:eastAsia="Book Antiqua" w:hAnsi="Book Antiqua" w:cs="Book Antiqua"/>
          <w:color w:val="000000"/>
        </w:rPr>
        <w:t>Grade C (Good): C</w:t>
      </w:r>
    </w:p>
    <w:p w14:paraId="640DE94D" w14:textId="77777777" w:rsidR="00A77B3E" w:rsidRDefault="00CC7EDD">
      <w:pPr>
        <w:spacing w:line="360" w:lineRule="auto"/>
        <w:jc w:val="both"/>
      </w:pPr>
      <w:r>
        <w:rPr>
          <w:rFonts w:ascii="Book Antiqua" w:eastAsia="Book Antiqua" w:hAnsi="Book Antiqua" w:cs="Book Antiqua"/>
          <w:color w:val="000000"/>
        </w:rPr>
        <w:t>Grade D (Fair): 0</w:t>
      </w:r>
    </w:p>
    <w:p w14:paraId="04BC0897" w14:textId="77777777" w:rsidR="00A77B3E" w:rsidRDefault="00CC7EDD">
      <w:pPr>
        <w:spacing w:line="360" w:lineRule="auto"/>
        <w:jc w:val="both"/>
      </w:pPr>
      <w:r>
        <w:rPr>
          <w:rFonts w:ascii="Book Antiqua" w:eastAsia="Book Antiqua" w:hAnsi="Book Antiqua" w:cs="Book Antiqua"/>
          <w:color w:val="000000"/>
        </w:rPr>
        <w:t>Grade E (Poor): 0</w:t>
      </w:r>
    </w:p>
    <w:p w14:paraId="3CA2459F" w14:textId="77777777" w:rsidR="00A77B3E" w:rsidRDefault="00A77B3E">
      <w:pPr>
        <w:spacing w:line="360" w:lineRule="auto"/>
        <w:jc w:val="both"/>
      </w:pPr>
    </w:p>
    <w:p w14:paraId="3855CA84" w14:textId="77777777" w:rsidR="00A77B3E" w:rsidRDefault="00CC7EDD">
      <w:pPr>
        <w:spacing w:line="360" w:lineRule="auto"/>
        <w:jc w:val="both"/>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Amedei</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E970D" w14:textId="77777777" w:rsidR="008D3C64" w:rsidRDefault="008D3C64" w:rsidP="00B91DDF">
      <w:r>
        <w:separator/>
      </w:r>
    </w:p>
  </w:endnote>
  <w:endnote w:type="continuationSeparator" w:id="0">
    <w:p w14:paraId="0D7F906A" w14:textId="77777777" w:rsidR="008D3C64" w:rsidRDefault="008D3C64" w:rsidP="00B9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256368"/>
      <w:docPartObj>
        <w:docPartGallery w:val="Page Numbers (Bottom of Page)"/>
        <w:docPartUnique/>
      </w:docPartObj>
    </w:sdtPr>
    <w:sdtEndPr/>
    <w:sdtContent>
      <w:sdt>
        <w:sdtPr>
          <w:id w:val="-1705238520"/>
          <w:docPartObj>
            <w:docPartGallery w:val="Page Numbers (Top of Page)"/>
            <w:docPartUnique/>
          </w:docPartObj>
        </w:sdtPr>
        <w:sdtEndPr/>
        <w:sdtContent>
          <w:p w14:paraId="6D662934" w14:textId="6F9A61B5" w:rsidR="00B91DDF" w:rsidRDefault="00B91DDF" w:rsidP="00B91DDF">
            <w:pPr>
              <w:pStyle w:val="Footer"/>
              <w:jc w:val="right"/>
            </w:pPr>
            <w:r>
              <w:rPr>
                <w:lang w:val="zh-CN" w:eastAsia="zh-CN"/>
              </w:rPr>
              <w:t xml:space="preserve"> </w:t>
            </w:r>
            <w:r w:rsidRPr="00B91DDF">
              <w:rPr>
                <w:rFonts w:ascii="Book Antiqua" w:hAnsi="Book Antiqua"/>
                <w:sz w:val="21"/>
                <w:szCs w:val="21"/>
              </w:rPr>
              <w:fldChar w:fldCharType="begin"/>
            </w:r>
            <w:r w:rsidRPr="00B91DDF">
              <w:rPr>
                <w:rFonts w:ascii="Book Antiqua" w:hAnsi="Book Antiqua"/>
                <w:sz w:val="21"/>
                <w:szCs w:val="21"/>
              </w:rPr>
              <w:instrText>PAGE</w:instrText>
            </w:r>
            <w:r w:rsidRPr="00B91DDF">
              <w:rPr>
                <w:rFonts w:ascii="Book Antiqua" w:hAnsi="Book Antiqua"/>
                <w:sz w:val="21"/>
                <w:szCs w:val="21"/>
              </w:rPr>
              <w:fldChar w:fldCharType="separate"/>
            </w:r>
            <w:r w:rsidR="00B17B97">
              <w:rPr>
                <w:rFonts w:ascii="Book Antiqua" w:hAnsi="Book Antiqua"/>
                <w:noProof/>
                <w:sz w:val="21"/>
                <w:szCs w:val="21"/>
              </w:rPr>
              <w:t>10</w:t>
            </w:r>
            <w:r w:rsidRPr="00B91DDF">
              <w:rPr>
                <w:rFonts w:ascii="Book Antiqua" w:hAnsi="Book Antiqua"/>
                <w:sz w:val="21"/>
                <w:szCs w:val="21"/>
              </w:rPr>
              <w:fldChar w:fldCharType="end"/>
            </w:r>
            <w:r w:rsidRPr="00B91DDF">
              <w:rPr>
                <w:rFonts w:ascii="Book Antiqua" w:hAnsi="Book Antiqua"/>
                <w:sz w:val="21"/>
                <w:szCs w:val="21"/>
                <w:lang w:val="zh-CN" w:eastAsia="zh-CN"/>
              </w:rPr>
              <w:t xml:space="preserve"> / </w:t>
            </w:r>
            <w:r w:rsidRPr="00B91DDF">
              <w:rPr>
                <w:rFonts w:ascii="Book Antiqua" w:hAnsi="Book Antiqua"/>
                <w:sz w:val="21"/>
                <w:szCs w:val="21"/>
              </w:rPr>
              <w:fldChar w:fldCharType="begin"/>
            </w:r>
            <w:r w:rsidRPr="00B91DDF">
              <w:rPr>
                <w:rFonts w:ascii="Book Antiqua" w:hAnsi="Book Antiqua"/>
                <w:sz w:val="21"/>
                <w:szCs w:val="21"/>
              </w:rPr>
              <w:instrText>NUMPAGES</w:instrText>
            </w:r>
            <w:r w:rsidRPr="00B91DDF">
              <w:rPr>
                <w:rFonts w:ascii="Book Antiqua" w:hAnsi="Book Antiqua"/>
                <w:sz w:val="21"/>
                <w:szCs w:val="21"/>
              </w:rPr>
              <w:fldChar w:fldCharType="separate"/>
            </w:r>
            <w:r w:rsidR="00B17B97">
              <w:rPr>
                <w:rFonts w:ascii="Book Antiqua" w:hAnsi="Book Antiqua"/>
                <w:noProof/>
                <w:sz w:val="21"/>
                <w:szCs w:val="21"/>
              </w:rPr>
              <w:t>16</w:t>
            </w:r>
            <w:r w:rsidRPr="00B91DDF">
              <w:rPr>
                <w:rFonts w:ascii="Book Antiqua" w:hAnsi="Book Antiqua"/>
                <w:sz w:val="21"/>
                <w:szCs w:val="21"/>
              </w:rPr>
              <w:fldChar w:fldCharType="end"/>
            </w:r>
          </w:p>
        </w:sdtContent>
      </w:sdt>
    </w:sdtContent>
  </w:sdt>
  <w:p w14:paraId="0D040310" w14:textId="77777777" w:rsidR="00B91DDF" w:rsidRDefault="00B91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CF308" w14:textId="77777777" w:rsidR="008D3C64" w:rsidRDefault="008D3C64" w:rsidP="00B91DDF">
      <w:r>
        <w:separator/>
      </w:r>
    </w:p>
  </w:footnote>
  <w:footnote w:type="continuationSeparator" w:id="0">
    <w:p w14:paraId="64A9AAA0" w14:textId="77777777" w:rsidR="008D3C64" w:rsidRDefault="008D3C64" w:rsidP="00B91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DFD"/>
    <w:rsid w:val="00060E07"/>
    <w:rsid w:val="00141B2D"/>
    <w:rsid w:val="001427BF"/>
    <w:rsid w:val="00153ACB"/>
    <w:rsid w:val="0017040F"/>
    <w:rsid w:val="001B57CA"/>
    <w:rsid w:val="001D5B86"/>
    <w:rsid w:val="001D6F84"/>
    <w:rsid w:val="00201239"/>
    <w:rsid w:val="00221B01"/>
    <w:rsid w:val="00234FA2"/>
    <w:rsid w:val="002417F2"/>
    <w:rsid w:val="0024486B"/>
    <w:rsid w:val="002670CD"/>
    <w:rsid w:val="002715F1"/>
    <w:rsid w:val="0029632B"/>
    <w:rsid w:val="002D573A"/>
    <w:rsid w:val="00304229"/>
    <w:rsid w:val="0031199F"/>
    <w:rsid w:val="003233C0"/>
    <w:rsid w:val="00327B9F"/>
    <w:rsid w:val="003462F0"/>
    <w:rsid w:val="00380B95"/>
    <w:rsid w:val="00385B39"/>
    <w:rsid w:val="00390F79"/>
    <w:rsid w:val="003E6C36"/>
    <w:rsid w:val="004077E2"/>
    <w:rsid w:val="00440751"/>
    <w:rsid w:val="00466BC0"/>
    <w:rsid w:val="00477111"/>
    <w:rsid w:val="00483AC6"/>
    <w:rsid w:val="0049742D"/>
    <w:rsid w:val="004B2FA1"/>
    <w:rsid w:val="004C38D0"/>
    <w:rsid w:val="00532766"/>
    <w:rsid w:val="005B457D"/>
    <w:rsid w:val="005D0950"/>
    <w:rsid w:val="0067169C"/>
    <w:rsid w:val="00676914"/>
    <w:rsid w:val="00676E98"/>
    <w:rsid w:val="00725180"/>
    <w:rsid w:val="007276D2"/>
    <w:rsid w:val="007713A2"/>
    <w:rsid w:val="007A3AF4"/>
    <w:rsid w:val="007E0B08"/>
    <w:rsid w:val="007E3D26"/>
    <w:rsid w:val="008100F4"/>
    <w:rsid w:val="00861F19"/>
    <w:rsid w:val="008C2437"/>
    <w:rsid w:val="008D3C64"/>
    <w:rsid w:val="0096534B"/>
    <w:rsid w:val="00986BE5"/>
    <w:rsid w:val="009D0FFC"/>
    <w:rsid w:val="00A22FAC"/>
    <w:rsid w:val="00A33345"/>
    <w:rsid w:val="00A55F7E"/>
    <w:rsid w:val="00A77B3E"/>
    <w:rsid w:val="00A926FF"/>
    <w:rsid w:val="00AA32FD"/>
    <w:rsid w:val="00AB47EE"/>
    <w:rsid w:val="00AF0F4F"/>
    <w:rsid w:val="00B17B97"/>
    <w:rsid w:val="00B22585"/>
    <w:rsid w:val="00B2496F"/>
    <w:rsid w:val="00B6609C"/>
    <w:rsid w:val="00B91DDF"/>
    <w:rsid w:val="00BE5AD4"/>
    <w:rsid w:val="00C065D9"/>
    <w:rsid w:val="00CA2A55"/>
    <w:rsid w:val="00CC7EDD"/>
    <w:rsid w:val="00CD4715"/>
    <w:rsid w:val="00CD518D"/>
    <w:rsid w:val="00CE35B9"/>
    <w:rsid w:val="00CF3E5E"/>
    <w:rsid w:val="00D62229"/>
    <w:rsid w:val="00DC2E88"/>
    <w:rsid w:val="00E01C94"/>
    <w:rsid w:val="00E45AFE"/>
    <w:rsid w:val="00E80483"/>
    <w:rsid w:val="00F20F59"/>
    <w:rsid w:val="00F5075F"/>
    <w:rsid w:val="00F72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0AA68"/>
  <w15:docId w15:val="{59E6BBF1-F346-4DAA-B743-08DE2830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1DD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91DDF"/>
    <w:rPr>
      <w:sz w:val="18"/>
      <w:szCs w:val="18"/>
    </w:rPr>
  </w:style>
  <w:style w:type="paragraph" w:styleId="Footer">
    <w:name w:val="footer"/>
    <w:basedOn w:val="Normal"/>
    <w:link w:val="FooterChar"/>
    <w:uiPriority w:val="99"/>
    <w:unhideWhenUsed/>
    <w:rsid w:val="00B91DD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91DDF"/>
    <w:rPr>
      <w:sz w:val="18"/>
      <w:szCs w:val="18"/>
    </w:rPr>
  </w:style>
  <w:style w:type="character" w:styleId="Hyperlink">
    <w:name w:val="Hyperlink"/>
    <w:basedOn w:val="DefaultParagraphFont"/>
    <w:unhideWhenUsed/>
    <w:rsid w:val="00B17B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ldcop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4204</Words>
  <Characters>23966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2020-09-08T18:24:00Z</dcterms:created>
  <dcterms:modified xsi:type="dcterms:W3CDTF">2020-09-08T18:24:00Z</dcterms:modified>
</cp:coreProperties>
</file>