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2441C" w14:textId="636C928E" w:rsidR="0054047D" w:rsidRPr="00F469F1" w:rsidRDefault="00A20265" w:rsidP="00F469F1">
      <w:pPr>
        <w:snapToGrid w:val="0"/>
        <w:spacing w:line="360" w:lineRule="auto"/>
        <w:rPr>
          <w:rStyle w:val="fontstyle21"/>
          <w:rFonts w:cs="Times New Roman"/>
          <w:color w:val="auto"/>
        </w:rPr>
      </w:pPr>
      <w:r w:rsidRPr="00F469F1">
        <w:rPr>
          <w:rFonts w:ascii="Book Antiqua" w:hAnsi="Book Antiqua"/>
          <w:b/>
          <w:bCs/>
          <w:sz w:val="24"/>
          <w:szCs w:val="24"/>
        </w:rPr>
        <w:t xml:space="preserve">Name of Journal: </w:t>
      </w:r>
      <w:r w:rsidR="00804ED4" w:rsidRPr="00F469F1">
        <w:rPr>
          <w:rStyle w:val="fontstyle21"/>
          <w:rFonts w:cs="Times New Roman"/>
          <w:color w:val="auto"/>
        </w:rPr>
        <w:t xml:space="preserve">World Journal of </w:t>
      </w:r>
      <w:r w:rsidR="0054047D" w:rsidRPr="00F469F1">
        <w:rPr>
          <w:rStyle w:val="fontstyle21"/>
          <w:rFonts w:cs="Times New Roman"/>
          <w:color w:val="auto"/>
        </w:rPr>
        <w:t>Gastrointestinal</w:t>
      </w:r>
      <w:r w:rsidR="00804ED4" w:rsidRPr="00F469F1">
        <w:rPr>
          <w:rStyle w:val="fontstyle21"/>
          <w:rFonts w:cs="Times New Roman"/>
          <w:color w:val="auto"/>
        </w:rPr>
        <w:t xml:space="preserve"> Oncology</w:t>
      </w:r>
    </w:p>
    <w:p w14:paraId="2F7A208F" w14:textId="28914089" w:rsidR="00AE2FCC" w:rsidRPr="00F469F1" w:rsidRDefault="00A20265" w:rsidP="00F469F1">
      <w:pPr>
        <w:adjustRightInd w:val="0"/>
        <w:snapToGrid w:val="0"/>
        <w:spacing w:line="360" w:lineRule="auto"/>
        <w:rPr>
          <w:rStyle w:val="fontstyle01"/>
          <w:color w:val="auto"/>
        </w:rPr>
      </w:pPr>
      <w:r w:rsidRPr="00F469F1">
        <w:rPr>
          <w:rFonts w:ascii="Book Antiqua" w:eastAsia="Times New Roman" w:hAnsi="Book Antiqua"/>
          <w:b/>
          <w:bCs/>
          <w:sz w:val="24"/>
          <w:szCs w:val="24"/>
          <w:lang w:val="hu-HU"/>
        </w:rPr>
        <w:t>Manuscript NO</w:t>
      </w:r>
      <w:r w:rsidRPr="00F469F1">
        <w:rPr>
          <w:rFonts w:ascii="Book Antiqua" w:hAnsi="Book Antiqua" w:cs="Arial"/>
          <w:b/>
          <w:sz w:val="24"/>
          <w:szCs w:val="24"/>
          <w:lang w:val="en"/>
        </w:rPr>
        <w:t xml:space="preserve">: </w:t>
      </w:r>
      <w:r w:rsidR="00B66857" w:rsidRPr="00F469F1">
        <w:rPr>
          <w:rStyle w:val="fontstyle01"/>
          <w:rFonts w:cs="Times New Roman"/>
          <w:b w:val="0"/>
          <w:color w:val="auto"/>
        </w:rPr>
        <w:t>56484</w:t>
      </w:r>
    </w:p>
    <w:p w14:paraId="5F012BD4" w14:textId="77777777" w:rsidR="00A20265" w:rsidRPr="00F469F1" w:rsidRDefault="00A20265" w:rsidP="00F469F1">
      <w:pPr>
        <w:adjustRightInd w:val="0"/>
        <w:snapToGrid w:val="0"/>
        <w:spacing w:line="360" w:lineRule="auto"/>
        <w:rPr>
          <w:rFonts w:ascii="Book Antiqua" w:hAnsi="Book Antiqua"/>
          <w:bCs/>
          <w:sz w:val="24"/>
          <w:szCs w:val="24"/>
        </w:rPr>
      </w:pPr>
      <w:r w:rsidRPr="00F469F1">
        <w:rPr>
          <w:rFonts w:ascii="Book Antiqua" w:hAnsi="Book Antiqua"/>
          <w:b/>
          <w:bCs/>
          <w:sz w:val="24"/>
          <w:szCs w:val="24"/>
        </w:rPr>
        <w:t xml:space="preserve">Manuscript Type: </w:t>
      </w:r>
      <w:r w:rsidRPr="00F469F1">
        <w:rPr>
          <w:rFonts w:ascii="Book Antiqua" w:hAnsi="Book Antiqua"/>
          <w:sz w:val="24"/>
          <w:szCs w:val="24"/>
        </w:rPr>
        <w:t>ORIGINAL ARTICLE</w:t>
      </w:r>
    </w:p>
    <w:p w14:paraId="180C0BCF" w14:textId="212DCE01" w:rsidR="00804ED4" w:rsidRPr="00F469F1" w:rsidRDefault="00804ED4" w:rsidP="00F469F1">
      <w:pPr>
        <w:snapToGrid w:val="0"/>
        <w:spacing w:line="360" w:lineRule="auto"/>
        <w:rPr>
          <w:rFonts w:ascii="Book Antiqua" w:eastAsia="等线" w:hAnsi="Book Antiqua" w:cs="Times New Roman"/>
          <w:b/>
          <w:sz w:val="24"/>
          <w:szCs w:val="24"/>
        </w:rPr>
      </w:pPr>
    </w:p>
    <w:p w14:paraId="467FEBA5" w14:textId="77777777" w:rsidR="00A20265" w:rsidRPr="00F469F1" w:rsidRDefault="00A20265" w:rsidP="00F469F1">
      <w:pPr>
        <w:adjustRightInd w:val="0"/>
        <w:snapToGrid w:val="0"/>
        <w:spacing w:line="360" w:lineRule="auto"/>
        <w:rPr>
          <w:rFonts w:ascii="Book Antiqua" w:eastAsia="幼圆" w:hAnsi="Book Antiqua"/>
          <w:b/>
          <w:i/>
          <w:sz w:val="24"/>
          <w:szCs w:val="24"/>
        </w:rPr>
      </w:pPr>
      <w:r w:rsidRPr="00F469F1">
        <w:rPr>
          <w:rFonts w:ascii="Book Antiqua" w:eastAsia="幼圆" w:hAnsi="Book Antiqua"/>
          <w:b/>
          <w:i/>
          <w:sz w:val="24"/>
          <w:szCs w:val="24"/>
        </w:rPr>
        <w:t>Retrospective Study</w:t>
      </w:r>
    </w:p>
    <w:p w14:paraId="1B9ACBF2" w14:textId="5441F81D" w:rsidR="00804ED4" w:rsidRPr="00F469F1" w:rsidRDefault="00E63E0E" w:rsidP="00F469F1">
      <w:pPr>
        <w:snapToGrid w:val="0"/>
        <w:spacing w:line="360" w:lineRule="auto"/>
        <w:rPr>
          <w:rStyle w:val="fontstyle01"/>
          <w:rFonts w:cs="Times New Roman"/>
          <w:color w:val="auto"/>
        </w:rPr>
      </w:pPr>
      <w:bookmarkStart w:id="0" w:name="OLE_LINK1"/>
      <w:bookmarkStart w:id="1" w:name="OLE_LINK2"/>
      <w:bookmarkStart w:id="2" w:name="OLE_LINK8"/>
      <w:bookmarkStart w:id="3" w:name="_GoBack"/>
      <w:proofErr w:type="gramStart"/>
      <w:r w:rsidRPr="00F469F1">
        <w:rPr>
          <w:rStyle w:val="fontstyle01"/>
          <w:rFonts w:cs="Times New Roman"/>
          <w:color w:val="auto"/>
        </w:rPr>
        <w:t>γ-</w:t>
      </w:r>
      <w:proofErr w:type="spellStart"/>
      <w:r w:rsidR="00F90B62" w:rsidRPr="00F469F1">
        <w:rPr>
          <w:rStyle w:val="fontstyle01"/>
          <w:rFonts w:cs="Times New Roman"/>
          <w:color w:val="auto"/>
        </w:rPr>
        <w:t>g</w:t>
      </w:r>
      <w:r w:rsidR="00173C68" w:rsidRPr="00F469F1">
        <w:rPr>
          <w:rStyle w:val="fontstyle01"/>
          <w:rFonts w:cs="Times New Roman"/>
          <w:color w:val="auto"/>
        </w:rPr>
        <w:t>lutamyl</w:t>
      </w:r>
      <w:proofErr w:type="spellEnd"/>
      <w:proofErr w:type="gramEnd"/>
      <w:r w:rsidR="00350F47">
        <w:rPr>
          <w:rStyle w:val="fontstyle01"/>
          <w:rFonts w:cs="Times New Roman"/>
          <w:color w:val="auto"/>
        </w:rPr>
        <w:t xml:space="preserve"> </w:t>
      </w:r>
      <w:r w:rsidRPr="00F469F1">
        <w:rPr>
          <w:rStyle w:val="fontstyle01"/>
          <w:rFonts w:cs="Times New Roman"/>
          <w:color w:val="auto"/>
        </w:rPr>
        <w:t>transferase</w:t>
      </w:r>
      <w:r w:rsidR="00325F66" w:rsidRPr="00F469F1">
        <w:rPr>
          <w:rStyle w:val="fontstyle01"/>
          <w:rFonts w:cs="Times New Roman"/>
          <w:color w:val="auto"/>
        </w:rPr>
        <w:t>-</w:t>
      </w:r>
      <w:r w:rsidRPr="00F469F1">
        <w:rPr>
          <w:rStyle w:val="fontstyle01"/>
          <w:rFonts w:cs="Times New Roman"/>
          <w:color w:val="auto"/>
        </w:rPr>
        <w:t>to</w:t>
      </w:r>
      <w:r w:rsidR="00325F66" w:rsidRPr="00F469F1">
        <w:rPr>
          <w:rStyle w:val="fontstyle01"/>
          <w:rFonts w:cs="Times New Roman"/>
          <w:color w:val="auto"/>
        </w:rPr>
        <w:t>-</w:t>
      </w:r>
      <w:r w:rsidRPr="00F469F1">
        <w:rPr>
          <w:rStyle w:val="fontstyle01"/>
          <w:rFonts w:cs="Times New Roman"/>
          <w:color w:val="auto"/>
        </w:rPr>
        <w:t>platelet</w:t>
      </w:r>
      <w:r w:rsidR="00350F47">
        <w:rPr>
          <w:rStyle w:val="fontstyle01"/>
          <w:rFonts w:cs="Times New Roman"/>
          <w:color w:val="auto"/>
        </w:rPr>
        <w:t xml:space="preserve"> </w:t>
      </w:r>
      <w:r w:rsidRPr="00F469F1">
        <w:rPr>
          <w:rStyle w:val="fontstyle01"/>
          <w:rFonts w:cs="Times New Roman"/>
          <w:color w:val="auto"/>
        </w:rPr>
        <w:t>ratio</w:t>
      </w:r>
      <w:r w:rsidR="00AD46CF" w:rsidRPr="00F469F1">
        <w:rPr>
          <w:rStyle w:val="fontstyle01"/>
          <w:rFonts w:cs="Times New Roman"/>
          <w:color w:val="auto"/>
        </w:rPr>
        <w:t xml:space="preserve"> </w:t>
      </w:r>
      <w:r w:rsidR="00325F66" w:rsidRPr="00F469F1">
        <w:rPr>
          <w:rStyle w:val="fontstyle01"/>
          <w:rFonts w:cs="Times New Roman"/>
          <w:color w:val="auto"/>
        </w:rPr>
        <w:t>based</w:t>
      </w:r>
      <w:r w:rsidR="00AD46CF" w:rsidRPr="00F469F1">
        <w:rPr>
          <w:rStyle w:val="fontstyle01"/>
          <w:rFonts w:cs="Times New Roman"/>
          <w:color w:val="auto"/>
        </w:rPr>
        <w:t xml:space="preserve"> </w:t>
      </w:r>
      <w:r w:rsidR="00325F66" w:rsidRPr="00F469F1">
        <w:rPr>
          <w:rStyle w:val="fontstyle01"/>
          <w:rFonts w:cs="Times New Roman"/>
          <w:color w:val="auto"/>
        </w:rPr>
        <w:t>nomogram</w:t>
      </w:r>
      <w:r w:rsidRPr="00F469F1">
        <w:rPr>
          <w:rStyle w:val="fontstyle01"/>
          <w:rFonts w:cs="Times New Roman"/>
          <w:color w:val="auto"/>
        </w:rPr>
        <w:t xml:space="preserve"> </w:t>
      </w:r>
      <w:r w:rsidR="00732759" w:rsidRPr="00F469F1">
        <w:rPr>
          <w:rStyle w:val="fontstyle01"/>
          <w:rFonts w:cs="Times New Roman"/>
          <w:color w:val="auto"/>
        </w:rPr>
        <w:t xml:space="preserve">predicting overall survival </w:t>
      </w:r>
      <w:r w:rsidR="00AD46CF" w:rsidRPr="00F469F1">
        <w:rPr>
          <w:rStyle w:val="fontstyle01"/>
          <w:rFonts w:cs="Times New Roman"/>
          <w:color w:val="auto"/>
        </w:rPr>
        <w:t xml:space="preserve">of </w:t>
      </w:r>
      <w:r w:rsidRPr="00F469F1">
        <w:rPr>
          <w:rStyle w:val="fontstyle01"/>
          <w:rFonts w:cs="Times New Roman"/>
          <w:color w:val="auto"/>
        </w:rPr>
        <w:t>gallbladder carcinoma</w:t>
      </w:r>
    </w:p>
    <w:bookmarkEnd w:id="0"/>
    <w:bookmarkEnd w:id="1"/>
    <w:bookmarkEnd w:id="2"/>
    <w:bookmarkEnd w:id="3"/>
    <w:p w14:paraId="7BC64EFE" w14:textId="77777777" w:rsidR="00D43C3D" w:rsidRPr="00F469F1" w:rsidRDefault="00D43C3D" w:rsidP="00F469F1">
      <w:pPr>
        <w:snapToGrid w:val="0"/>
        <w:spacing w:line="360" w:lineRule="auto"/>
        <w:rPr>
          <w:rFonts w:ascii="Book Antiqua" w:hAnsi="Book Antiqua" w:cs="Times New Roman"/>
          <w:b/>
          <w:bCs/>
          <w:sz w:val="24"/>
          <w:szCs w:val="24"/>
        </w:rPr>
      </w:pPr>
    </w:p>
    <w:p w14:paraId="19CCB749" w14:textId="12EA8A2C" w:rsidR="00804ED4" w:rsidRPr="00F469F1" w:rsidRDefault="00804ED4" w:rsidP="00F469F1">
      <w:pPr>
        <w:snapToGrid w:val="0"/>
        <w:spacing w:line="360" w:lineRule="auto"/>
        <w:rPr>
          <w:rFonts w:ascii="Book Antiqua" w:eastAsia="等线" w:hAnsi="Book Antiqua" w:cs="Times New Roman"/>
          <w:sz w:val="24"/>
          <w:szCs w:val="24"/>
        </w:rPr>
      </w:pPr>
      <w:r w:rsidRPr="00F469F1">
        <w:rPr>
          <w:rFonts w:ascii="Book Antiqua" w:eastAsia="等线" w:hAnsi="Book Antiqua" w:cs="Times New Roman"/>
          <w:sz w:val="24"/>
          <w:szCs w:val="24"/>
        </w:rPr>
        <w:t>Sun</w:t>
      </w:r>
      <w:r w:rsidR="006871AE" w:rsidRPr="00F469F1">
        <w:rPr>
          <w:rFonts w:ascii="Book Antiqua" w:eastAsia="等线" w:hAnsi="Book Antiqua" w:cs="Times New Roman"/>
          <w:sz w:val="24"/>
          <w:szCs w:val="24"/>
        </w:rPr>
        <w:t xml:space="preserve"> </w:t>
      </w:r>
      <w:r w:rsidR="00B82619" w:rsidRPr="00F469F1">
        <w:rPr>
          <w:rFonts w:ascii="Book Antiqua" w:eastAsia="等线" w:hAnsi="Book Antiqua" w:cs="Times New Roman"/>
          <w:sz w:val="24"/>
          <w:szCs w:val="24"/>
        </w:rPr>
        <w:t>L</w:t>
      </w:r>
      <w:r w:rsidR="0057780E" w:rsidRPr="00F469F1">
        <w:rPr>
          <w:rFonts w:ascii="Book Antiqua" w:eastAsia="等线" w:hAnsi="Book Antiqua" w:cs="Times New Roman"/>
          <w:sz w:val="24"/>
          <w:szCs w:val="24"/>
        </w:rPr>
        <w:t>J</w:t>
      </w:r>
      <w:r w:rsidR="00B82619" w:rsidRPr="00F469F1">
        <w:rPr>
          <w:rFonts w:ascii="Book Antiqua" w:eastAsia="等线" w:hAnsi="Book Antiqua" w:cs="Times New Roman"/>
          <w:sz w:val="24"/>
          <w:szCs w:val="24"/>
        </w:rPr>
        <w:t xml:space="preserve"> </w:t>
      </w:r>
      <w:r w:rsidR="006871AE" w:rsidRPr="00F469F1">
        <w:rPr>
          <w:rFonts w:ascii="Book Antiqua" w:eastAsia="等线" w:hAnsi="Book Antiqua" w:cs="Times New Roman"/>
          <w:i/>
          <w:sz w:val="24"/>
          <w:szCs w:val="24"/>
        </w:rPr>
        <w:t>et al.</w:t>
      </w:r>
      <w:r w:rsidR="008663A0" w:rsidRPr="00F469F1">
        <w:rPr>
          <w:rFonts w:ascii="Book Antiqua" w:eastAsia="等线" w:hAnsi="Book Antiqua" w:cs="Times New Roman"/>
          <w:i/>
          <w:sz w:val="24"/>
          <w:szCs w:val="24"/>
        </w:rPr>
        <w:t xml:space="preserve"> </w:t>
      </w:r>
      <w:bookmarkStart w:id="4" w:name="OLE_LINK3"/>
      <w:bookmarkStart w:id="5" w:name="OLE_LINK4"/>
      <w:r w:rsidR="008663A0" w:rsidRPr="00F469F1">
        <w:rPr>
          <w:rFonts w:ascii="Book Antiqua" w:eastAsia="等线" w:hAnsi="Book Antiqua" w:cs="Times New Roman"/>
          <w:sz w:val="24"/>
          <w:szCs w:val="24"/>
        </w:rPr>
        <w:t xml:space="preserve">Nomogram for </w:t>
      </w:r>
      <w:r w:rsidR="00F1424D" w:rsidRPr="00F469F1">
        <w:rPr>
          <w:rFonts w:ascii="Book Antiqua" w:eastAsia="等线" w:hAnsi="Book Antiqua" w:cs="Times New Roman"/>
          <w:sz w:val="24"/>
          <w:szCs w:val="24"/>
        </w:rPr>
        <w:t>GBC</w:t>
      </w:r>
      <w:r w:rsidR="008663A0" w:rsidRPr="00F469F1">
        <w:rPr>
          <w:rFonts w:ascii="Book Antiqua" w:eastAsia="等线" w:hAnsi="Book Antiqua" w:cs="Times New Roman"/>
          <w:sz w:val="24"/>
          <w:szCs w:val="24"/>
        </w:rPr>
        <w:t xml:space="preserve"> survival</w:t>
      </w:r>
    </w:p>
    <w:bookmarkEnd w:id="4"/>
    <w:bookmarkEnd w:id="5"/>
    <w:p w14:paraId="1200CF87" w14:textId="44261FDF" w:rsidR="006871AE" w:rsidRPr="00F469F1" w:rsidRDefault="006871AE" w:rsidP="00F469F1">
      <w:pPr>
        <w:snapToGrid w:val="0"/>
        <w:spacing w:line="360" w:lineRule="auto"/>
        <w:rPr>
          <w:rFonts w:ascii="Book Antiqua" w:eastAsia="等线" w:hAnsi="Book Antiqua" w:cs="Times New Roman"/>
          <w:b/>
          <w:sz w:val="24"/>
          <w:szCs w:val="24"/>
        </w:rPr>
      </w:pPr>
    </w:p>
    <w:p w14:paraId="05A17FD6" w14:textId="7848EF19" w:rsidR="006871AE" w:rsidRPr="00F469F1" w:rsidRDefault="006871AE" w:rsidP="00F469F1">
      <w:pPr>
        <w:snapToGrid w:val="0"/>
        <w:spacing w:line="360" w:lineRule="auto"/>
        <w:rPr>
          <w:rFonts w:ascii="Book Antiqua" w:eastAsia="等线" w:hAnsi="Book Antiqua" w:cs="Times New Roman"/>
          <w:sz w:val="24"/>
          <w:szCs w:val="24"/>
        </w:rPr>
      </w:pPr>
      <w:r w:rsidRPr="00F469F1">
        <w:rPr>
          <w:rFonts w:ascii="Book Antiqua" w:eastAsia="等线" w:hAnsi="Book Antiqua" w:cs="Times New Roman"/>
          <w:sz w:val="24"/>
          <w:szCs w:val="24"/>
        </w:rPr>
        <w:t>Le</w:t>
      </w:r>
      <w:r w:rsidR="00B82619" w:rsidRPr="00F469F1">
        <w:rPr>
          <w:rFonts w:ascii="Book Antiqua" w:eastAsia="等线" w:hAnsi="Book Antiqua" w:cs="Times New Roman"/>
          <w:sz w:val="24"/>
          <w:szCs w:val="24"/>
        </w:rPr>
        <w:t>-</w:t>
      </w:r>
      <w:proofErr w:type="spellStart"/>
      <w:r w:rsidR="00B82619" w:rsidRPr="00F469F1">
        <w:rPr>
          <w:rFonts w:ascii="Book Antiqua" w:eastAsia="等线" w:hAnsi="Book Antiqua" w:cs="Times New Roman"/>
          <w:sz w:val="24"/>
          <w:szCs w:val="24"/>
        </w:rPr>
        <w:t>J</w:t>
      </w:r>
      <w:r w:rsidRPr="00F469F1">
        <w:rPr>
          <w:rFonts w:ascii="Book Antiqua" w:eastAsia="等线" w:hAnsi="Book Antiqua" w:cs="Times New Roman"/>
          <w:sz w:val="24"/>
          <w:szCs w:val="24"/>
        </w:rPr>
        <w:t>ia</w:t>
      </w:r>
      <w:proofErr w:type="spellEnd"/>
      <w:r w:rsidRPr="00F469F1">
        <w:rPr>
          <w:rFonts w:ascii="Book Antiqua" w:eastAsia="等线" w:hAnsi="Book Antiqua" w:cs="Times New Roman"/>
          <w:sz w:val="24"/>
          <w:szCs w:val="24"/>
        </w:rPr>
        <w:t xml:space="preserve"> Sun, Ai Guan, Wei</w:t>
      </w:r>
      <w:r w:rsidR="00B82619" w:rsidRPr="00F469F1">
        <w:rPr>
          <w:rFonts w:ascii="Book Antiqua" w:eastAsia="等线" w:hAnsi="Book Antiqua" w:cs="Times New Roman"/>
          <w:sz w:val="24"/>
          <w:szCs w:val="24"/>
        </w:rPr>
        <w:t>-Y</w:t>
      </w:r>
      <w:r w:rsidRPr="00F469F1">
        <w:rPr>
          <w:rFonts w:ascii="Book Antiqua" w:eastAsia="等线" w:hAnsi="Book Antiqua" w:cs="Times New Roman"/>
          <w:sz w:val="24"/>
          <w:szCs w:val="24"/>
        </w:rPr>
        <w:t>u Xu, Mei</w:t>
      </w:r>
      <w:r w:rsidR="00B82619" w:rsidRPr="00F469F1">
        <w:rPr>
          <w:rFonts w:ascii="Book Antiqua" w:eastAsia="等线" w:hAnsi="Book Antiqua" w:cs="Times New Roman"/>
          <w:sz w:val="24"/>
          <w:szCs w:val="24"/>
        </w:rPr>
        <w:t>-X</w:t>
      </w:r>
      <w:r w:rsidRPr="00F469F1">
        <w:rPr>
          <w:rFonts w:ascii="Book Antiqua" w:eastAsia="等线" w:hAnsi="Book Antiqua" w:cs="Times New Roman"/>
          <w:sz w:val="24"/>
          <w:szCs w:val="24"/>
        </w:rPr>
        <w:t xml:space="preserve">i Liu, </w:t>
      </w:r>
      <w:proofErr w:type="spellStart"/>
      <w:r w:rsidRPr="00F469F1">
        <w:rPr>
          <w:rFonts w:ascii="Book Antiqua" w:eastAsia="等线" w:hAnsi="Book Antiqua" w:cs="Times New Roman"/>
          <w:sz w:val="24"/>
          <w:szCs w:val="24"/>
        </w:rPr>
        <w:t>Huan</w:t>
      </w:r>
      <w:r w:rsidR="00B82619" w:rsidRPr="00F469F1">
        <w:rPr>
          <w:rFonts w:ascii="Book Antiqua" w:eastAsia="等线" w:hAnsi="Book Antiqua" w:cs="Times New Roman"/>
          <w:sz w:val="24"/>
          <w:szCs w:val="24"/>
        </w:rPr>
        <w:t>-H</w:t>
      </w:r>
      <w:r w:rsidRPr="00F469F1">
        <w:rPr>
          <w:rFonts w:ascii="Book Antiqua" w:eastAsia="等线" w:hAnsi="Book Antiqua" w:cs="Times New Roman"/>
          <w:sz w:val="24"/>
          <w:szCs w:val="24"/>
        </w:rPr>
        <w:t>uan</w:t>
      </w:r>
      <w:proofErr w:type="spellEnd"/>
      <w:r w:rsidRPr="00F469F1">
        <w:rPr>
          <w:rFonts w:ascii="Book Antiqua" w:eastAsia="等线" w:hAnsi="Book Antiqua" w:cs="Times New Roman"/>
          <w:sz w:val="24"/>
          <w:szCs w:val="24"/>
        </w:rPr>
        <w:t xml:space="preserve"> Yin, </w:t>
      </w:r>
      <w:proofErr w:type="spellStart"/>
      <w:r w:rsidRPr="00F469F1">
        <w:rPr>
          <w:rFonts w:ascii="Book Antiqua" w:eastAsia="等线" w:hAnsi="Book Antiqua" w:cs="Times New Roman"/>
          <w:sz w:val="24"/>
          <w:szCs w:val="24"/>
        </w:rPr>
        <w:t>Bao</w:t>
      </w:r>
      <w:proofErr w:type="spellEnd"/>
      <w:r w:rsidRPr="00F469F1">
        <w:rPr>
          <w:rFonts w:ascii="Book Antiqua" w:eastAsia="等线" w:hAnsi="Book Antiqua" w:cs="Times New Roman"/>
          <w:sz w:val="24"/>
          <w:szCs w:val="24"/>
        </w:rPr>
        <w:t xml:space="preserve"> </w:t>
      </w:r>
      <w:proofErr w:type="spellStart"/>
      <w:r w:rsidRPr="00F469F1">
        <w:rPr>
          <w:rFonts w:ascii="Book Antiqua" w:eastAsia="等线" w:hAnsi="Book Antiqua" w:cs="Times New Roman"/>
          <w:sz w:val="24"/>
          <w:szCs w:val="24"/>
        </w:rPr>
        <w:t>Jin</w:t>
      </w:r>
      <w:proofErr w:type="spellEnd"/>
      <w:r w:rsidRPr="00F469F1">
        <w:rPr>
          <w:rFonts w:ascii="Book Antiqua" w:eastAsia="等线" w:hAnsi="Book Antiqua" w:cs="Times New Roman"/>
          <w:sz w:val="24"/>
          <w:szCs w:val="24"/>
        </w:rPr>
        <w:t xml:space="preserve">, Gang Xu, </w:t>
      </w:r>
      <w:proofErr w:type="spellStart"/>
      <w:r w:rsidRPr="00F469F1">
        <w:rPr>
          <w:rFonts w:ascii="Book Antiqua" w:eastAsia="等线" w:hAnsi="Book Antiqua" w:cs="Times New Roman"/>
          <w:sz w:val="24"/>
          <w:szCs w:val="24"/>
        </w:rPr>
        <w:t>Fei</w:t>
      </w:r>
      <w:proofErr w:type="spellEnd"/>
      <w:r w:rsidR="00B82619" w:rsidRPr="00F469F1">
        <w:rPr>
          <w:rFonts w:ascii="Book Antiqua" w:eastAsia="等线" w:hAnsi="Book Antiqua" w:cs="Times New Roman"/>
          <w:sz w:val="24"/>
          <w:szCs w:val="24"/>
        </w:rPr>
        <w:t>-H</w:t>
      </w:r>
      <w:r w:rsidRPr="00F469F1">
        <w:rPr>
          <w:rFonts w:ascii="Book Antiqua" w:eastAsia="等线" w:hAnsi="Book Antiqua" w:cs="Times New Roman"/>
          <w:sz w:val="24"/>
          <w:szCs w:val="24"/>
        </w:rPr>
        <w:t xml:space="preserve">u </w:t>
      </w:r>
      <w:proofErr w:type="spellStart"/>
      <w:r w:rsidRPr="00F469F1">
        <w:rPr>
          <w:rFonts w:ascii="Book Antiqua" w:eastAsia="等线" w:hAnsi="Book Antiqua" w:cs="Times New Roman"/>
          <w:sz w:val="24"/>
          <w:szCs w:val="24"/>
        </w:rPr>
        <w:t>Xie</w:t>
      </w:r>
      <w:proofErr w:type="spellEnd"/>
      <w:r w:rsidRPr="00F469F1">
        <w:rPr>
          <w:rFonts w:ascii="Book Antiqua" w:eastAsia="等线" w:hAnsi="Book Antiqua" w:cs="Times New Roman"/>
          <w:sz w:val="24"/>
          <w:szCs w:val="24"/>
        </w:rPr>
        <w:t>, Hai</w:t>
      </w:r>
      <w:r w:rsidR="00B82619" w:rsidRPr="00F469F1">
        <w:rPr>
          <w:rFonts w:ascii="Book Antiqua" w:eastAsia="等线" w:hAnsi="Book Antiqua" w:cs="Times New Roman"/>
          <w:sz w:val="24"/>
          <w:szCs w:val="24"/>
        </w:rPr>
        <w:t>-F</w:t>
      </w:r>
      <w:r w:rsidRPr="00F469F1">
        <w:rPr>
          <w:rFonts w:ascii="Book Antiqua" w:eastAsia="等线" w:hAnsi="Book Antiqua" w:cs="Times New Roman"/>
          <w:sz w:val="24"/>
          <w:szCs w:val="24"/>
        </w:rPr>
        <w:t>eng Xu, Shun</w:t>
      </w:r>
      <w:r w:rsidR="00B82619" w:rsidRPr="00F469F1">
        <w:rPr>
          <w:rFonts w:ascii="Book Antiqua" w:eastAsia="等线" w:hAnsi="Book Antiqua" w:cs="Times New Roman"/>
          <w:sz w:val="24"/>
          <w:szCs w:val="24"/>
        </w:rPr>
        <w:t>-D</w:t>
      </w:r>
      <w:r w:rsidRPr="00F469F1">
        <w:rPr>
          <w:rFonts w:ascii="Book Antiqua" w:eastAsia="等线" w:hAnsi="Book Antiqua" w:cs="Times New Roman"/>
          <w:sz w:val="24"/>
          <w:szCs w:val="24"/>
        </w:rPr>
        <w:t>a Du, Yi</w:t>
      </w:r>
      <w:r w:rsidR="00B82619" w:rsidRPr="00F469F1">
        <w:rPr>
          <w:rFonts w:ascii="Book Antiqua" w:eastAsia="等线" w:hAnsi="Book Antiqua" w:cs="Times New Roman"/>
          <w:sz w:val="24"/>
          <w:szCs w:val="24"/>
        </w:rPr>
        <w:t>-Y</w:t>
      </w:r>
      <w:r w:rsidRPr="00F469F1">
        <w:rPr>
          <w:rFonts w:ascii="Book Antiqua" w:eastAsia="等线" w:hAnsi="Book Antiqua" w:cs="Times New Roman"/>
          <w:sz w:val="24"/>
          <w:szCs w:val="24"/>
        </w:rPr>
        <w:t>ao Xu, Hai</w:t>
      </w:r>
      <w:r w:rsidR="00B82619" w:rsidRPr="00F469F1">
        <w:rPr>
          <w:rFonts w:ascii="Book Antiqua" w:eastAsia="等线" w:hAnsi="Book Antiqua" w:cs="Times New Roman"/>
          <w:sz w:val="24"/>
          <w:szCs w:val="24"/>
        </w:rPr>
        <w:t>-T</w:t>
      </w:r>
      <w:r w:rsidRPr="00F469F1">
        <w:rPr>
          <w:rFonts w:ascii="Book Antiqua" w:eastAsia="等线" w:hAnsi="Book Antiqua" w:cs="Times New Roman"/>
          <w:sz w:val="24"/>
          <w:szCs w:val="24"/>
        </w:rPr>
        <w:t>ao Zhao, Xin Lu, Xin</w:t>
      </w:r>
      <w:r w:rsidR="00B82619" w:rsidRPr="00F469F1">
        <w:rPr>
          <w:rFonts w:ascii="Book Antiqua" w:eastAsia="等线" w:hAnsi="Book Antiqua" w:cs="Times New Roman"/>
          <w:sz w:val="24"/>
          <w:szCs w:val="24"/>
        </w:rPr>
        <w:t>-T</w:t>
      </w:r>
      <w:r w:rsidRPr="00F469F1">
        <w:rPr>
          <w:rFonts w:ascii="Book Antiqua" w:eastAsia="等线" w:hAnsi="Book Antiqua" w:cs="Times New Roman"/>
          <w:sz w:val="24"/>
          <w:szCs w:val="24"/>
        </w:rPr>
        <w:t>ing Sang, Hua</w:t>
      </w:r>
      <w:r w:rsidR="00B82619" w:rsidRPr="00F469F1">
        <w:rPr>
          <w:rFonts w:ascii="Book Antiqua" w:eastAsia="等线" w:hAnsi="Book Antiqua" w:cs="Times New Roman"/>
          <w:sz w:val="24"/>
          <w:szCs w:val="24"/>
        </w:rPr>
        <w:t>-Y</w:t>
      </w:r>
      <w:r w:rsidRPr="00F469F1">
        <w:rPr>
          <w:rFonts w:ascii="Book Antiqua" w:eastAsia="等线" w:hAnsi="Book Antiqua" w:cs="Times New Roman"/>
          <w:sz w:val="24"/>
          <w:szCs w:val="24"/>
        </w:rPr>
        <w:t>u Yang, Yi</w:t>
      </w:r>
      <w:r w:rsidR="00B82619" w:rsidRPr="00F469F1">
        <w:rPr>
          <w:rFonts w:ascii="Book Antiqua" w:eastAsia="等线" w:hAnsi="Book Antiqua" w:cs="Times New Roman"/>
          <w:sz w:val="24"/>
          <w:szCs w:val="24"/>
        </w:rPr>
        <w:t>-L</w:t>
      </w:r>
      <w:r w:rsidRPr="00F469F1">
        <w:rPr>
          <w:rFonts w:ascii="Book Antiqua" w:eastAsia="等线" w:hAnsi="Book Antiqua" w:cs="Times New Roman"/>
          <w:sz w:val="24"/>
          <w:szCs w:val="24"/>
        </w:rPr>
        <w:t>ei Mao</w:t>
      </w:r>
    </w:p>
    <w:p w14:paraId="28B9732E" w14:textId="77777777" w:rsidR="006871AE" w:rsidRPr="00F469F1" w:rsidRDefault="006871AE" w:rsidP="00F469F1">
      <w:pPr>
        <w:snapToGrid w:val="0"/>
        <w:spacing w:line="360" w:lineRule="auto"/>
        <w:rPr>
          <w:rFonts w:ascii="Book Antiqua" w:eastAsia="等线" w:hAnsi="Book Antiqua" w:cs="Times New Roman"/>
          <w:b/>
          <w:sz w:val="24"/>
          <w:szCs w:val="24"/>
        </w:rPr>
      </w:pPr>
    </w:p>
    <w:p w14:paraId="5DA030FA" w14:textId="69B47E14" w:rsidR="00804ED4" w:rsidRPr="00F469F1" w:rsidRDefault="00704BD2" w:rsidP="00F469F1">
      <w:pPr>
        <w:snapToGrid w:val="0"/>
        <w:spacing w:line="360" w:lineRule="auto"/>
        <w:rPr>
          <w:rFonts w:ascii="Book Antiqua" w:eastAsia="等线" w:hAnsi="Book Antiqua" w:cs="Times New Roman"/>
          <w:sz w:val="24"/>
          <w:szCs w:val="24"/>
        </w:rPr>
      </w:pPr>
      <w:r w:rsidRPr="00F469F1">
        <w:rPr>
          <w:rFonts w:ascii="Book Antiqua" w:eastAsia="等线" w:hAnsi="Book Antiqua" w:cs="Times New Roman"/>
          <w:b/>
          <w:sz w:val="24"/>
          <w:szCs w:val="24"/>
        </w:rPr>
        <w:t>Le</w:t>
      </w:r>
      <w:r w:rsidR="00E9481E" w:rsidRPr="00F469F1">
        <w:rPr>
          <w:rFonts w:ascii="Book Antiqua" w:eastAsia="等线" w:hAnsi="Book Antiqua" w:cs="Times New Roman"/>
          <w:b/>
          <w:sz w:val="24"/>
          <w:szCs w:val="24"/>
        </w:rPr>
        <w:t>-</w:t>
      </w:r>
      <w:proofErr w:type="spellStart"/>
      <w:r w:rsidR="00E9481E" w:rsidRPr="00F469F1">
        <w:rPr>
          <w:rFonts w:ascii="Book Antiqua" w:eastAsia="等线" w:hAnsi="Book Antiqua" w:cs="Times New Roman"/>
          <w:b/>
          <w:sz w:val="24"/>
          <w:szCs w:val="24"/>
        </w:rPr>
        <w:t>J</w:t>
      </w:r>
      <w:r w:rsidRPr="00F469F1">
        <w:rPr>
          <w:rFonts w:ascii="Book Antiqua" w:eastAsia="等线" w:hAnsi="Book Antiqua" w:cs="Times New Roman"/>
          <w:b/>
          <w:sz w:val="24"/>
          <w:szCs w:val="24"/>
        </w:rPr>
        <w:t>ia</w:t>
      </w:r>
      <w:proofErr w:type="spellEnd"/>
      <w:r w:rsidRPr="00F469F1">
        <w:rPr>
          <w:rFonts w:ascii="Book Antiqua" w:eastAsia="等线" w:hAnsi="Book Antiqua" w:cs="Times New Roman"/>
          <w:b/>
          <w:sz w:val="24"/>
          <w:szCs w:val="24"/>
        </w:rPr>
        <w:t xml:space="preserve"> Sun, </w:t>
      </w:r>
      <w:proofErr w:type="spellStart"/>
      <w:r w:rsidRPr="00F469F1">
        <w:rPr>
          <w:rFonts w:ascii="Book Antiqua" w:eastAsia="等线" w:hAnsi="Book Antiqua" w:cs="Times New Roman"/>
          <w:b/>
          <w:sz w:val="24"/>
          <w:szCs w:val="24"/>
        </w:rPr>
        <w:t>Bao</w:t>
      </w:r>
      <w:proofErr w:type="spellEnd"/>
      <w:r w:rsidRPr="00F469F1">
        <w:rPr>
          <w:rFonts w:ascii="Book Antiqua" w:eastAsia="等线" w:hAnsi="Book Antiqua" w:cs="Times New Roman"/>
          <w:b/>
          <w:sz w:val="24"/>
          <w:szCs w:val="24"/>
        </w:rPr>
        <w:t xml:space="preserve"> </w:t>
      </w:r>
      <w:proofErr w:type="spellStart"/>
      <w:r w:rsidRPr="00F469F1">
        <w:rPr>
          <w:rFonts w:ascii="Book Antiqua" w:eastAsia="等线" w:hAnsi="Book Antiqua" w:cs="Times New Roman"/>
          <w:b/>
          <w:sz w:val="24"/>
          <w:szCs w:val="24"/>
        </w:rPr>
        <w:t>Jin</w:t>
      </w:r>
      <w:proofErr w:type="spellEnd"/>
      <w:r w:rsidRPr="00F469F1">
        <w:rPr>
          <w:rFonts w:ascii="Book Antiqua" w:eastAsia="等线" w:hAnsi="Book Antiqua" w:cs="Times New Roman"/>
          <w:b/>
          <w:sz w:val="24"/>
          <w:szCs w:val="24"/>
        </w:rPr>
        <w:t>, Gang</w:t>
      </w:r>
      <w:r w:rsidR="006B7D7C" w:rsidRPr="00F469F1">
        <w:rPr>
          <w:rFonts w:ascii="Book Antiqua" w:eastAsia="等线" w:hAnsi="Book Antiqua" w:cs="Times New Roman"/>
          <w:b/>
          <w:sz w:val="24"/>
          <w:szCs w:val="24"/>
        </w:rPr>
        <w:t xml:space="preserve"> </w:t>
      </w:r>
      <w:r w:rsidRPr="00F469F1">
        <w:rPr>
          <w:rFonts w:ascii="Book Antiqua" w:eastAsia="等线" w:hAnsi="Book Antiqua" w:cs="Times New Roman"/>
          <w:b/>
          <w:sz w:val="24"/>
          <w:szCs w:val="24"/>
        </w:rPr>
        <w:t xml:space="preserve">Xu, </w:t>
      </w:r>
      <w:proofErr w:type="spellStart"/>
      <w:r w:rsidRPr="00F469F1">
        <w:rPr>
          <w:rFonts w:ascii="Book Antiqua" w:eastAsia="等线" w:hAnsi="Book Antiqua" w:cs="Times New Roman"/>
          <w:b/>
          <w:sz w:val="24"/>
          <w:szCs w:val="24"/>
        </w:rPr>
        <w:t>Fei</w:t>
      </w:r>
      <w:proofErr w:type="spellEnd"/>
      <w:r w:rsidR="006B7D7C" w:rsidRPr="00F469F1">
        <w:rPr>
          <w:rFonts w:ascii="Book Antiqua" w:eastAsia="等线" w:hAnsi="Book Antiqua" w:cs="Times New Roman"/>
          <w:b/>
          <w:sz w:val="24"/>
          <w:szCs w:val="24"/>
        </w:rPr>
        <w:t>-H</w:t>
      </w:r>
      <w:r w:rsidRPr="00F469F1">
        <w:rPr>
          <w:rFonts w:ascii="Book Antiqua" w:eastAsia="等线" w:hAnsi="Book Antiqua" w:cs="Times New Roman"/>
          <w:b/>
          <w:sz w:val="24"/>
          <w:szCs w:val="24"/>
        </w:rPr>
        <w:t xml:space="preserve">u </w:t>
      </w:r>
      <w:proofErr w:type="spellStart"/>
      <w:r w:rsidRPr="00F469F1">
        <w:rPr>
          <w:rFonts w:ascii="Book Antiqua" w:eastAsia="等线" w:hAnsi="Book Antiqua" w:cs="Times New Roman"/>
          <w:b/>
          <w:sz w:val="24"/>
          <w:szCs w:val="24"/>
        </w:rPr>
        <w:t>Xie</w:t>
      </w:r>
      <w:proofErr w:type="spellEnd"/>
      <w:r w:rsidRPr="00F469F1">
        <w:rPr>
          <w:rFonts w:ascii="Book Antiqua" w:eastAsia="等线" w:hAnsi="Book Antiqua" w:cs="Times New Roman"/>
          <w:b/>
          <w:sz w:val="24"/>
          <w:szCs w:val="24"/>
        </w:rPr>
        <w:t>, Hai</w:t>
      </w:r>
      <w:r w:rsidR="00E9481E" w:rsidRPr="00F469F1">
        <w:rPr>
          <w:rFonts w:ascii="Book Antiqua" w:eastAsia="等线" w:hAnsi="Book Antiqua" w:cs="Times New Roman"/>
          <w:b/>
          <w:sz w:val="24"/>
          <w:szCs w:val="24"/>
        </w:rPr>
        <w:t>-</w:t>
      </w:r>
      <w:proofErr w:type="spellStart"/>
      <w:r w:rsidRPr="00F469F1">
        <w:rPr>
          <w:rFonts w:ascii="Book Antiqua" w:eastAsia="等线" w:hAnsi="Book Antiqua" w:cs="Times New Roman"/>
          <w:b/>
          <w:sz w:val="24"/>
          <w:szCs w:val="24"/>
        </w:rPr>
        <w:t>feng</w:t>
      </w:r>
      <w:proofErr w:type="spellEnd"/>
      <w:r w:rsidRPr="00F469F1">
        <w:rPr>
          <w:rFonts w:ascii="Book Antiqua" w:eastAsia="等线" w:hAnsi="Book Antiqua" w:cs="Times New Roman"/>
          <w:b/>
          <w:sz w:val="24"/>
          <w:szCs w:val="24"/>
        </w:rPr>
        <w:t xml:space="preserve"> Xu, Shun</w:t>
      </w:r>
      <w:r w:rsidR="00E9481E" w:rsidRPr="00F469F1">
        <w:rPr>
          <w:rFonts w:ascii="Book Antiqua" w:eastAsia="等线" w:hAnsi="Book Antiqua" w:cs="Times New Roman"/>
          <w:b/>
          <w:sz w:val="24"/>
          <w:szCs w:val="24"/>
        </w:rPr>
        <w:t>-D</w:t>
      </w:r>
      <w:r w:rsidRPr="00F469F1">
        <w:rPr>
          <w:rFonts w:ascii="Book Antiqua" w:eastAsia="等线" w:hAnsi="Book Antiqua" w:cs="Times New Roman"/>
          <w:b/>
          <w:sz w:val="24"/>
          <w:szCs w:val="24"/>
        </w:rPr>
        <w:t>a Du, Yi</w:t>
      </w:r>
      <w:r w:rsidR="00E9481E" w:rsidRPr="00F469F1">
        <w:rPr>
          <w:rFonts w:ascii="Book Antiqua" w:eastAsia="等线" w:hAnsi="Book Antiqua" w:cs="Times New Roman"/>
          <w:b/>
          <w:sz w:val="24"/>
          <w:szCs w:val="24"/>
        </w:rPr>
        <w:t>-Y</w:t>
      </w:r>
      <w:r w:rsidRPr="00F469F1">
        <w:rPr>
          <w:rFonts w:ascii="Book Antiqua" w:eastAsia="等线" w:hAnsi="Book Antiqua" w:cs="Times New Roman"/>
          <w:b/>
          <w:sz w:val="24"/>
          <w:szCs w:val="24"/>
        </w:rPr>
        <w:t>ao Xu, Hai</w:t>
      </w:r>
      <w:r w:rsidR="00E9481E" w:rsidRPr="00F469F1">
        <w:rPr>
          <w:rFonts w:ascii="Book Antiqua" w:eastAsia="等线" w:hAnsi="Book Antiqua" w:cs="Times New Roman"/>
          <w:b/>
          <w:sz w:val="24"/>
          <w:szCs w:val="24"/>
        </w:rPr>
        <w:t>-T</w:t>
      </w:r>
      <w:r w:rsidRPr="00F469F1">
        <w:rPr>
          <w:rFonts w:ascii="Book Antiqua" w:eastAsia="等线" w:hAnsi="Book Antiqua" w:cs="Times New Roman"/>
          <w:b/>
          <w:sz w:val="24"/>
          <w:szCs w:val="24"/>
        </w:rPr>
        <w:t>ao Zhao, Xin Lu, Xin</w:t>
      </w:r>
      <w:r w:rsidR="00E9481E" w:rsidRPr="00F469F1">
        <w:rPr>
          <w:rFonts w:ascii="Book Antiqua" w:eastAsia="等线" w:hAnsi="Book Antiqua" w:cs="Times New Roman"/>
          <w:b/>
          <w:sz w:val="24"/>
          <w:szCs w:val="24"/>
        </w:rPr>
        <w:t>-T</w:t>
      </w:r>
      <w:r w:rsidRPr="00F469F1">
        <w:rPr>
          <w:rFonts w:ascii="Book Antiqua" w:eastAsia="等线" w:hAnsi="Book Antiqua" w:cs="Times New Roman"/>
          <w:b/>
          <w:sz w:val="24"/>
          <w:szCs w:val="24"/>
        </w:rPr>
        <w:t>ing Sang, Hua</w:t>
      </w:r>
      <w:r w:rsidR="00E9481E" w:rsidRPr="00F469F1">
        <w:rPr>
          <w:rFonts w:ascii="Book Antiqua" w:eastAsia="等线" w:hAnsi="Book Antiqua" w:cs="Times New Roman"/>
          <w:b/>
          <w:sz w:val="24"/>
          <w:szCs w:val="24"/>
        </w:rPr>
        <w:t>-Y</w:t>
      </w:r>
      <w:r w:rsidRPr="00F469F1">
        <w:rPr>
          <w:rFonts w:ascii="Book Antiqua" w:eastAsia="等线" w:hAnsi="Book Antiqua" w:cs="Times New Roman"/>
          <w:b/>
          <w:sz w:val="24"/>
          <w:szCs w:val="24"/>
        </w:rPr>
        <w:t>u Yang, Yi</w:t>
      </w:r>
      <w:r w:rsidR="00E9481E" w:rsidRPr="00F469F1">
        <w:rPr>
          <w:rFonts w:ascii="Book Antiqua" w:eastAsia="等线" w:hAnsi="Book Antiqua" w:cs="Times New Roman"/>
          <w:b/>
          <w:sz w:val="24"/>
          <w:szCs w:val="24"/>
        </w:rPr>
        <w:t>-L</w:t>
      </w:r>
      <w:r w:rsidRPr="00F469F1">
        <w:rPr>
          <w:rFonts w:ascii="Book Antiqua" w:eastAsia="等线" w:hAnsi="Book Antiqua" w:cs="Times New Roman"/>
          <w:b/>
          <w:sz w:val="24"/>
          <w:szCs w:val="24"/>
        </w:rPr>
        <w:t xml:space="preserve">ei Mao, </w:t>
      </w:r>
      <w:r w:rsidR="00804ED4" w:rsidRPr="00F469F1">
        <w:rPr>
          <w:rFonts w:ascii="Book Antiqua" w:eastAsia="等线" w:hAnsi="Book Antiqua" w:cs="Times New Roman"/>
          <w:sz w:val="24"/>
          <w:szCs w:val="24"/>
        </w:rPr>
        <w:t>Department of Liver Surger</w:t>
      </w:r>
      <w:r w:rsidR="00B43B4E" w:rsidRPr="00F469F1">
        <w:rPr>
          <w:rFonts w:ascii="Book Antiqua" w:eastAsia="等线" w:hAnsi="Book Antiqua" w:cs="Times New Roman"/>
          <w:sz w:val="24"/>
          <w:szCs w:val="24"/>
        </w:rPr>
        <w:t>y, Peking Union Medical College</w:t>
      </w:r>
      <w:r w:rsidR="00804ED4" w:rsidRPr="00F469F1">
        <w:rPr>
          <w:rFonts w:ascii="Book Antiqua" w:eastAsia="等线" w:hAnsi="Book Antiqua" w:cs="Times New Roman"/>
          <w:sz w:val="24"/>
          <w:szCs w:val="24"/>
        </w:rPr>
        <w:t xml:space="preserve"> Hospital, </w:t>
      </w:r>
      <w:r w:rsidR="00350F47" w:rsidRPr="00F469F1">
        <w:rPr>
          <w:rFonts w:ascii="Book Antiqua" w:eastAsia="等线" w:hAnsi="Book Antiqua" w:cs="Times New Roman"/>
          <w:sz w:val="24"/>
          <w:szCs w:val="24"/>
        </w:rPr>
        <w:t>Peking Union Medical College</w:t>
      </w:r>
      <w:r w:rsidR="00350F47" w:rsidRPr="00F469F1" w:rsidDel="00350F47">
        <w:rPr>
          <w:rFonts w:ascii="Book Antiqua" w:eastAsia="等线" w:hAnsi="Book Antiqua" w:cs="Times New Roman"/>
          <w:sz w:val="24"/>
          <w:szCs w:val="24"/>
        </w:rPr>
        <w:t xml:space="preserve"> </w:t>
      </w:r>
      <w:r w:rsidR="00E9481E" w:rsidRPr="00F469F1">
        <w:rPr>
          <w:rFonts w:ascii="Book Antiqua" w:eastAsia="等线" w:hAnsi="Book Antiqua" w:cs="Times New Roman"/>
          <w:sz w:val="24"/>
          <w:szCs w:val="24"/>
        </w:rPr>
        <w:t>and</w:t>
      </w:r>
      <w:r w:rsidR="00804ED4" w:rsidRPr="00F469F1">
        <w:rPr>
          <w:rFonts w:ascii="Book Antiqua" w:eastAsia="等线" w:hAnsi="Book Antiqua" w:cs="Times New Roman"/>
          <w:sz w:val="24"/>
          <w:szCs w:val="24"/>
        </w:rPr>
        <w:t xml:space="preserve"> Chinese Academy of Medical Sciences, Beijing</w:t>
      </w:r>
      <w:r w:rsidR="00E9481E" w:rsidRPr="00F469F1">
        <w:rPr>
          <w:rFonts w:ascii="Book Antiqua" w:hAnsi="Book Antiqua"/>
          <w:sz w:val="24"/>
          <w:szCs w:val="24"/>
        </w:rPr>
        <w:t xml:space="preserve"> </w:t>
      </w:r>
      <w:r w:rsidR="00E9481E" w:rsidRPr="00F469F1">
        <w:rPr>
          <w:rFonts w:ascii="Book Antiqua" w:eastAsia="等线" w:hAnsi="Book Antiqua" w:cs="Times New Roman"/>
          <w:sz w:val="24"/>
          <w:szCs w:val="24"/>
        </w:rPr>
        <w:t>100730</w:t>
      </w:r>
      <w:r w:rsidR="00804ED4" w:rsidRPr="00F469F1">
        <w:rPr>
          <w:rFonts w:ascii="Book Antiqua" w:eastAsia="等线" w:hAnsi="Book Antiqua" w:cs="Times New Roman"/>
          <w:sz w:val="24"/>
          <w:szCs w:val="24"/>
        </w:rPr>
        <w:t>,</w:t>
      </w:r>
      <w:r w:rsidR="00F722C3" w:rsidRPr="00F469F1">
        <w:rPr>
          <w:rFonts w:ascii="Book Antiqua" w:eastAsia="等线" w:hAnsi="Book Antiqua" w:cs="Times New Roman"/>
          <w:sz w:val="24"/>
          <w:szCs w:val="24"/>
        </w:rPr>
        <w:t xml:space="preserve"> </w:t>
      </w:r>
      <w:r w:rsidR="00804ED4" w:rsidRPr="00F469F1">
        <w:rPr>
          <w:rFonts w:ascii="Book Antiqua" w:eastAsia="等线" w:hAnsi="Book Antiqua" w:cs="Times New Roman"/>
          <w:sz w:val="24"/>
          <w:szCs w:val="24"/>
        </w:rPr>
        <w:t>China</w:t>
      </w:r>
    </w:p>
    <w:p w14:paraId="5CAE9BD2" w14:textId="77777777" w:rsidR="00704BD2" w:rsidRPr="00F469F1" w:rsidRDefault="00704BD2" w:rsidP="00F469F1">
      <w:pPr>
        <w:snapToGrid w:val="0"/>
        <w:spacing w:line="360" w:lineRule="auto"/>
        <w:rPr>
          <w:rFonts w:ascii="Book Antiqua" w:eastAsia="等线" w:hAnsi="Book Antiqua" w:cs="Times New Roman"/>
          <w:b/>
          <w:sz w:val="24"/>
          <w:szCs w:val="24"/>
        </w:rPr>
      </w:pPr>
    </w:p>
    <w:p w14:paraId="6583CF45" w14:textId="1D01EE1C" w:rsidR="00804ED4" w:rsidRPr="00F469F1" w:rsidRDefault="00704BD2" w:rsidP="00F469F1">
      <w:pPr>
        <w:snapToGrid w:val="0"/>
        <w:spacing w:line="360" w:lineRule="auto"/>
        <w:rPr>
          <w:rFonts w:ascii="Book Antiqua" w:eastAsia="等线" w:hAnsi="Book Antiqua" w:cs="Times New Roman"/>
          <w:sz w:val="24"/>
          <w:szCs w:val="24"/>
        </w:rPr>
      </w:pPr>
      <w:r w:rsidRPr="00F469F1">
        <w:rPr>
          <w:rFonts w:ascii="Book Antiqua" w:eastAsia="等线" w:hAnsi="Book Antiqua" w:cs="Times New Roman"/>
          <w:b/>
          <w:sz w:val="24"/>
          <w:szCs w:val="24"/>
        </w:rPr>
        <w:t>Ai Guan, Mei</w:t>
      </w:r>
      <w:r w:rsidR="006B7D7C" w:rsidRPr="00F469F1">
        <w:rPr>
          <w:rFonts w:ascii="Book Antiqua" w:eastAsia="等线" w:hAnsi="Book Antiqua" w:cs="Times New Roman"/>
          <w:b/>
          <w:sz w:val="24"/>
          <w:szCs w:val="24"/>
        </w:rPr>
        <w:t>-X</w:t>
      </w:r>
      <w:r w:rsidRPr="00F469F1">
        <w:rPr>
          <w:rFonts w:ascii="Book Antiqua" w:eastAsia="等线" w:hAnsi="Book Antiqua" w:cs="Times New Roman"/>
          <w:b/>
          <w:sz w:val="24"/>
          <w:szCs w:val="24"/>
        </w:rPr>
        <w:t>i Liu,</w:t>
      </w:r>
      <w:r w:rsidR="00804ED4" w:rsidRPr="00F469F1">
        <w:rPr>
          <w:rFonts w:ascii="Book Antiqua" w:eastAsia="等线" w:hAnsi="Book Antiqua" w:cs="Times New Roman"/>
          <w:b/>
          <w:sz w:val="24"/>
          <w:szCs w:val="24"/>
        </w:rPr>
        <w:t xml:space="preserve"> </w:t>
      </w:r>
      <w:proofErr w:type="spellStart"/>
      <w:r w:rsidR="00D50296" w:rsidRPr="00F469F1">
        <w:rPr>
          <w:rFonts w:ascii="Book Antiqua" w:eastAsia="等线" w:hAnsi="Book Antiqua" w:cs="Times New Roman"/>
          <w:b/>
          <w:sz w:val="24"/>
          <w:szCs w:val="24"/>
        </w:rPr>
        <w:t>Huan</w:t>
      </w:r>
      <w:r w:rsidR="006B7D7C" w:rsidRPr="00F469F1">
        <w:rPr>
          <w:rFonts w:ascii="Book Antiqua" w:eastAsia="等线" w:hAnsi="Book Antiqua" w:cs="Times New Roman"/>
          <w:b/>
          <w:sz w:val="24"/>
          <w:szCs w:val="24"/>
        </w:rPr>
        <w:t>-H</w:t>
      </w:r>
      <w:r w:rsidR="00D50296" w:rsidRPr="00F469F1">
        <w:rPr>
          <w:rFonts w:ascii="Book Antiqua" w:eastAsia="等线" w:hAnsi="Book Antiqua" w:cs="Times New Roman"/>
          <w:b/>
          <w:sz w:val="24"/>
          <w:szCs w:val="24"/>
        </w:rPr>
        <w:t>uan</w:t>
      </w:r>
      <w:proofErr w:type="spellEnd"/>
      <w:r w:rsidR="00D50296" w:rsidRPr="00F469F1">
        <w:rPr>
          <w:rFonts w:ascii="Book Antiqua" w:eastAsia="等线" w:hAnsi="Book Antiqua" w:cs="Times New Roman"/>
          <w:b/>
          <w:sz w:val="24"/>
          <w:szCs w:val="24"/>
        </w:rPr>
        <w:t xml:space="preserve"> Yin, </w:t>
      </w:r>
      <w:r w:rsidR="00B43B4E" w:rsidRPr="00F469F1">
        <w:rPr>
          <w:rFonts w:ascii="Book Antiqua" w:eastAsia="等线" w:hAnsi="Book Antiqua" w:cs="Times New Roman"/>
          <w:sz w:val="24"/>
          <w:szCs w:val="24"/>
        </w:rPr>
        <w:t xml:space="preserve">Department of Clinical Medicine, </w:t>
      </w:r>
      <w:r w:rsidR="00804ED4" w:rsidRPr="00F469F1">
        <w:rPr>
          <w:rFonts w:ascii="Book Antiqua" w:eastAsia="等线" w:hAnsi="Book Antiqua" w:cs="Times New Roman"/>
          <w:sz w:val="24"/>
          <w:szCs w:val="24"/>
        </w:rPr>
        <w:t xml:space="preserve">Peking Union Medical College </w:t>
      </w:r>
      <w:r w:rsidR="00E9481E" w:rsidRPr="00F469F1">
        <w:rPr>
          <w:rFonts w:ascii="Book Antiqua" w:eastAsia="等线" w:hAnsi="Book Antiqua" w:cs="Times New Roman"/>
          <w:sz w:val="24"/>
          <w:szCs w:val="24"/>
        </w:rPr>
        <w:t>and</w:t>
      </w:r>
      <w:r w:rsidR="00804ED4" w:rsidRPr="00F469F1">
        <w:rPr>
          <w:rFonts w:ascii="Book Antiqua" w:eastAsia="等线" w:hAnsi="Book Antiqua" w:cs="Times New Roman"/>
          <w:sz w:val="24"/>
          <w:szCs w:val="24"/>
        </w:rPr>
        <w:t xml:space="preserve"> Chinese Academy of Medical Sciences, Beijing</w:t>
      </w:r>
      <w:r w:rsidR="00E9481E" w:rsidRPr="00F469F1">
        <w:rPr>
          <w:rFonts w:ascii="Book Antiqua" w:hAnsi="Book Antiqua"/>
          <w:sz w:val="24"/>
          <w:szCs w:val="24"/>
        </w:rPr>
        <w:t xml:space="preserve"> </w:t>
      </w:r>
      <w:r w:rsidR="00E9481E" w:rsidRPr="00F469F1">
        <w:rPr>
          <w:rFonts w:ascii="Book Antiqua" w:eastAsia="等线" w:hAnsi="Book Antiqua" w:cs="Times New Roman"/>
          <w:sz w:val="24"/>
          <w:szCs w:val="24"/>
        </w:rPr>
        <w:t>100730</w:t>
      </w:r>
      <w:r w:rsidR="00804ED4" w:rsidRPr="00F469F1">
        <w:rPr>
          <w:rFonts w:ascii="Book Antiqua" w:eastAsia="等线" w:hAnsi="Book Antiqua" w:cs="Times New Roman"/>
          <w:sz w:val="24"/>
          <w:szCs w:val="24"/>
        </w:rPr>
        <w:t>, China</w:t>
      </w:r>
    </w:p>
    <w:p w14:paraId="625C8F75" w14:textId="77777777" w:rsidR="00704BD2" w:rsidRPr="00F469F1" w:rsidRDefault="00704BD2" w:rsidP="00F469F1">
      <w:pPr>
        <w:snapToGrid w:val="0"/>
        <w:spacing w:line="360" w:lineRule="auto"/>
        <w:rPr>
          <w:rFonts w:ascii="Book Antiqua" w:eastAsia="等线" w:hAnsi="Book Antiqua" w:cs="Times New Roman"/>
          <w:b/>
          <w:sz w:val="24"/>
          <w:szCs w:val="24"/>
        </w:rPr>
      </w:pPr>
    </w:p>
    <w:p w14:paraId="0CB36BDA" w14:textId="3D1A9033" w:rsidR="00804ED4" w:rsidRPr="00F469F1" w:rsidRDefault="00704BD2" w:rsidP="00F469F1">
      <w:pPr>
        <w:snapToGrid w:val="0"/>
        <w:spacing w:line="360" w:lineRule="auto"/>
        <w:rPr>
          <w:rFonts w:ascii="Book Antiqua" w:eastAsia="等线" w:hAnsi="Book Antiqua" w:cs="Times New Roman"/>
          <w:sz w:val="24"/>
          <w:szCs w:val="24"/>
        </w:rPr>
      </w:pPr>
      <w:r w:rsidRPr="00F469F1">
        <w:rPr>
          <w:rFonts w:ascii="Book Antiqua" w:eastAsia="等线" w:hAnsi="Book Antiqua" w:cs="Times New Roman"/>
          <w:b/>
          <w:sz w:val="24"/>
          <w:szCs w:val="24"/>
        </w:rPr>
        <w:t>Wei</w:t>
      </w:r>
      <w:r w:rsidR="006B7D7C" w:rsidRPr="00F469F1">
        <w:rPr>
          <w:rFonts w:ascii="Book Antiqua" w:eastAsia="等线" w:hAnsi="Book Antiqua" w:cs="Times New Roman"/>
          <w:b/>
          <w:sz w:val="24"/>
          <w:szCs w:val="24"/>
        </w:rPr>
        <w:t>-Y</w:t>
      </w:r>
      <w:r w:rsidRPr="00F469F1">
        <w:rPr>
          <w:rFonts w:ascii="Book Antiqua" w:eastAsia="等线" w:hAnsi="Book Antiqua" w:cs="Times New Roman"/>
          <w:b/>
          <w:sz w:val="24"/>
          <w:szCs w:val="24"/>
        </w:rPr>
        <w:t xml:space="preserve">u Xu, </w:t>
      </w:r>
      <w:r w:rsidR="00804ED4" w:rsidRPr="00F469F1">
        <w:rPr>
          <w:rFonts w:ascii="Book Antiqua" w:eastAsia="等线" w:hAnsi="Book Antiqua" w:cs="Times New Roman"/>
          <w:sz w:val="24"/>
          <w:szCs w:val="24"/>
        </w:rPr>
        <w:t>Department of General Surgery, Beijing Friendship Hospital, Capital Medical University, Beijing</w:t>
      </w:r>
      <w:r w:rsidR="00E9481E" w:rsidRPr="00F469F1">
        <w:rPr>
          <w:rFonts w:ascii="Book Antiqua" w:hAnsi="Book Antiqua"/>
          <w:sz w:val="24"/>
          <w:szCs w:val="24"/>
        </w:rPr>
        <w:t xml:space="preserve"> </w:t>
      </w:r>
      <w:r w:rsidR="00E9481E" w:rsidRPr="00F469F1">
        <w:rPr>
          <w:rFonts w:ascii="Book Antiqua" w:eastAsia="等线" w:hAnsi="Book Antiqua" w:cs="Times New Roman"/>
          <w:sz w:val="24"/>
          <w:szCs w:val="24"/>
        </w:rPr>
        <w:t>100730</w:t>
      </w:r>
      <w:r w:rsidR="00D50296" w:rsidRPr="00F469F1">
        <w:rPr>
          <w:rFonts w:ascii="Book Antiqua" w:eastAsia="等线" w:hAnsi="Book Antiqua" w:cs="Times New Roman"/>
          <w:sz w:val="24"/>
          <w:szCs w:val="24"/>
        </w:rPr>
        <w:t>,</w:t>
      </w:r>
      <w:r w:rsidR="00804ED4" w:rsidRPr="00F469F1">
        <w:rPr>
          <w:rFonts w:ascii="Book Antiqua" w:eastAsia="等线" w:hAnsi="Book Antiqua" w:cs="Times New Roman"/>
          <w:sz w:val="24"/>
          <w:szCs w:val="24"/>
        </w:rPr>
        <w:t xml:space="preserve"> China</w:t>
      </w:r>
    </w:p>
    <w:p w14:paraId="2A50A30B" w14:textId="728BA5E6" w:rsidR="00F722C3" w:rsidRPr="00F469F1" w:rsidRDefault="00F722C3" w:rsidP="00F469F1">
      <w:pPr>
        <w:snapToGrid w:val="0"/>
        <w:spacing w:line="360" w:lineRule="auto"/>
        <w:rPr>
          <w:rFonts w:ascii="Book Antiqua" w:eastAsia="等线" w:hAnsi="Book Antiqua" w:cs="Times New Roman"/>
          <w:sz w:val="24"/>
          <w:szCs w:val="24"/>
        </w:rPr>
      </w:pPr>
    </w:p>
    <w:p w14:paraId="26A1C1D4" w14:textId="4C55AB78" w:rsidR="00F722C3" w:rsidRPr="00F469F1" w:rsidRDefault="00F722C3" w:rsidP="00F469F1">
      <w:pPr>
        <w:snapToGrid w:val="0"/>
        <w:spacing w:line="360" w:lineRule="auto"/>
        <w:rPr>
          <w:rFonts w:ascii="Book Antiqua" w:eastAsia="等线" w:hAnsi="Book Antiqua" w:cs="Times New Roman"/>
          <w:sz w:val="24"/>
          <w:szCs w:val="24"/>
        </w:rPr>
      </w:pPr>
      <w:r w:rsidRPr="00F469F1">
        <w:rPr>
          <w:rFonts w:ascii="Book Antiqua" w:eastAsia="等线" w:hAnsi="Book Antiqua" w:cs="Times New Roman"/>
          <w:b/>
          <w:sz w:val="24"/>
          <w:szCs w:val="24"/>
        </w:rPr>
        <w:t xml:space="preserve">Author contributions: </w:t>
      </w:r>
      <w:r w:rsidR="0065128D" w:rsidRPr="00D30331">
        <w:rPr>
          <w:rFonts w:ascii="Book Antiqua" w:eastAsia="等线" w:hAnsi="Book Antiqua" w:cs="Times New Roman"/>
          <w:sz w:val="24"/>
          <w:szCs w:val="24"/>
        </w:rPr>
        <w:t>Sun LJ, Guan A</w:t>
      </w:r>
      <w:r w:rsidR="00350F47">
        <w:rPr>
          <w:rFonts w:ascii="Book Antiqua" w:eastAsia="等线" w:hAnsi="Book Antiqua" w:cs="Times New Roman"/>
          <w:sz w:val="24"/>
          <w:szCs w:val="24"/>
        </w:rPr>
        <w:t>,</w:t>
      </w:r>
      <w:r w:rsidR="0065128D" w:rsidRPr="00D30331">
        <w:rPr>
          <w:rFonts w:ascii="Book Antiqua" w:eastAsia="等线" w:hAnsi="Book Antiqua" w:cs="Times New Roman"/>
          <w:sz w:val="24"/>
          <w:szCs w:val="24"/>
        </w:rPr>
        <w:t xml:space="preserve"> </w:t>
      </w:r>
      <w:r w:rsidR="0065128D" w:rsidRPr="00D30331">
        <w:rPr>
          <w:rFonts w:ascii="Book Antiqua" w:eastAsia="等线" w:hAnsi="Book Antiqua" w:cs="Times New Roman" w:hint="eastAsia"/>
          <w:sz w:val="24"/>
          <w:szCs w:val="24"/>
        </w:rPr>
        <w:t>and</w:t>
      </w:r>
      <w:r w:rsidR="0065128D" w:rsidRPr="00D30331">
        <w:rPr>
          <w:rFonts w:ascii="Book Antiqua" w:eastAsia="等线" w:hAnsi="Book Antiqua" w:cs="Times New Roman"/>
          <w:sz w:val="24"/>
          <w:szCs w:val="24"/>
        </w:rPr>
        <w:t xml:space="preserve"> Xu WY contributed equally to this work; </w:t>
      </w:r>
      <w:r w:rsidR="00A36617" w:rsidRPr="00F469F1">
        <w:rPr>
          <w:rFonts w:ascii="Book Antiqua" w:eastAsia="等线" w:hAnsi="Book Antiqua" w:cs="Times New Roman"/>
          <w:sz w:val="24"/>
          <w:szCs w:val="24"/>
        </w:rPr>
        <w:t>Sun LJ</w:t>
      </w:r>
      <w:r w:rsidRPr="00F469F1">
        <w:rPr>
          <w:rFonts w:ascii="Book Antiqua" w:eastAsia="等线" w:hAnsi="Book Antiqua" w:cs="Times New Roman"/>
          <w:sz w:val="24"/>
          <w:szCs w:val="24"/>
        </w:rPr>
        <w:t xml:space="preserve">, </w:t>
      </w:r>
      <w:r w:rsidR="00A36617" w:rsidRPr="00F469F1">
        <w:rPr>
          <w:rFonts w:ascii="Book Antiqua" w:eastAsia="等线" w:hAnsi="Book Antiqua" w:cs="Times New Roman"/>
          <w:sz w:val="24"/>
          <w:szCs w:val="24"/>
        </w:rPr>
        <w:t>Guan A</w:t>
      </w:r>
      <w:r w:rsidRPr="00F469F1">
        <w:rPr>
          <w:rFonts w:ascii="Book Antiqua" w:eastAsia="等线" w:hAnsi="Book Antiqua" w:cs="Times New Roman"/>
          <w:sz w:val="24"/>
          <w:szCs w:val="24"/>
        </w:rPr>
        <w:t xml:space="preserve">, </w:t>
      </w:r>
      <w:r w:rsidR="00A36617" w:rsidRPr="00F469F1">
        <w:rPr>
          <w:rFonts w:ascii="Book Antiqua" w:eastAsia="等线" w:hAnsi="Book Antiqua" w:cs="Times New Roman"/>
          <w:sz w:val="24"/>
          <w:szCs w:val="24"/>
        </w:rPr>
        <w:t>Xu</w:t>
      </w:r>
      <w:r w:rsidRPr="00F469F1">
        <w:rPr>
          <w:rFonts w:ascii="Book Antiqua" w:eastAsia="等线" w:hAnsi="Book Antiqua" w:cs="Times New Roman"/>
          <w:sz w:val="24"/>
          <w:szCs w:val="24"/>
        </w:rPr>
        <w:t xml:space="preserve"> </w:t>
      </w:r>
      <w:r w:rsidR="00A36617" w:rsidRPr="00F469F1">
        <w:rPr>
          <w:rFonts w:ascii="Book Antiqua" w:eastAsia="等线" w:hAnsi="Book Antiqua" w:cs="Times New Roman"/>
          <w:sz w:val="24"/>
          <w:szCs w:val="24"/>
        </w:rPr>
        <w:t>WY</w:t>
      </w:r>
      <w:r w:rsidR="00350F47">
        <w:rPr>
          <w:rFonts w:ascii="Book Antiqua" w:eastAsia="等线" w:hAnsi="Book Antiqua" w:cs="Times New Roman"/>
          <w:sz w:val="24"/>
          <w:szCs w:val="24"/>
        </w:rPr>
        <w:t>,</w:t>
      </w:r>
      <w:r w:rsidR="00A36617" w:rsidRPr="00F469F1">
        <w:rPr>
          <w:rFonts w:ascii="Book Antiqua" w:eastAsia="等线" w:hAnsi="Book Antiqua" w:cs="Times New Roman"/>
          <w:sz w:val="24"/>
          <w:szCs w:val="24"/>
        </w:rPr>
        <w:t xml:space="preserve"> </w:t>
      </w:r>
      <w:r w:rsidRPr="00F469F1">
        <w:rPr>
          <w:rFonts w:ascii="Book Antiqua" w:eastAsia="等线" w:hAnsi="Book Antiqua" w:cs="Times New Roman"/>
          <w:sz w:val="24"/>
          <w:szCs w:val="24"/>
        </w:rPr>
        <w:t>and</w:t>
      </w:r>
      <w:r w:rsidR="00A36617" w:rsidRPr="00F469F1">
        <w:rPr>
          <w:rFonts w:ascii="Book Antiqua" w:eastAsia="等线" w:hAnsi="Book Antiqua" w:cs="Times New Roman"/>
          <w:sz w:val="24"/>
          <w:szCs w:val="24"/>
        </w:rPr>
        <w:t xml:space="preserve"> Mao YL</w:t>
      </w:r>
      <w:r w:rsidR="00B546B7" w:rsidRPr="00F469F1">
        <w:rPr>
          <w:rFonts w:ascii="Book Antiqua" w:hAnsi="Book Antiqua" w:cstheme="minorHAnsi"/>
          <w:sz w:val="24"/>
          <w:szCs w:val="24"/>
        </w:rPr>
        <w:t xml:space="preserve"> designed and coordinated the study</w:t>
      </w:r>
      <w:r w:rsidRPr="00F469F1">
        <w:rPr>
          <w:rFonts w:ascii="Book Antiqua" w:eastAsia="等线" w:hAnsi="Book Antiqua" w:cs="Times New Roman"/>
          <w:sz w:val="24"/>
          <w:szCs w:val="24"/>
        </w:rPr>
        <w:t xml:space="preserve">; </w:t>
      </w:r>
      <w:r w:rsidR="00A36617" w:rsidRPr="00F469F1">
        <w:rPr>
          <w:rFonts w:ascii="Book Antiqua" w:eastAsia="等线" w:hAnsi="Book Antiqua" w:cs="Times New Roman"/>
          <w:sz w:val="24"/>
          <w:szCs w:val="24"/>
        </w:rPr>
        <w:t>Yin HH</w:t>
      </w:r>
      <w:r w:rsidRPr="00F469F1">
        <w:rPr>
          <w:rFonts w:ascii="Book Antiqua" w:eastAsia="等线" w:hAnsi="Book Antiqua" w:cs="Times New Roman"/>
          <w:sz w:val="24"/>
          <w:szCs w:val="24"/>
        </w:rPr>
        <w:t xml:space="preserve">, </w:t>
      </w:r>
      <w:r w:rsidR="00A36617" w:rsidRPr="00F469F1">
        <w:rPr>
          <w:rFonts w:ascii="Book Antiqua" w:eastAsia="等线" w:hAnsi="Book Antiqua" w:cs="Times New Roman"/>
          <w:sz w:val="24"/>
          <w:szCs w:val="24"/>
        </w:rPr>
        <w:t>Liu MX</w:t>
      </w:r>
      <w:r w:rsidRPr="00F469F1">
        <w:rPr>
          <w:rFonts w:ascii="Book Antiqua" w:eastAsia="等线" w:hAnsi="Book Antiqua" w:cs="Times New Roman"/>
          <w:sz w:val="24"/>
          <w:szCs w:val="24"/>
        </w:rPr>
        <w:t xml:space="preserve">, </w:t>
      </w:r>
      <w:proofErr w:type="spellStart"/>
      <w:r w:rsidR="00A36617" w:rsidRPr="00F469F1">
        <w:rPr>
          <w:rFonts w:ascii="Book Antiqua" w:eastAsia="等线" w:hAnsi="Book Antiqua" w:cs="Times New Roman"/>
          <w:sz w:val="24"/>
          <w:szCs w:val="24"/>
        </w:rPr>
        <w:t>Jin</w:t>
      </w:r>
      <w:proofErr w:type="spellEnd"/>
      <w:r w:rsidR="00A36617" w:rsidRPr="00F469F1">
        <w:rPr>
          <w:rFonts w:ascii="Book Antiqua" w:eastAsia="等线" w:hAnsi="Book Antiqua" w:cs="Times New Roman"/>
          <w:sz w:val="24"/>
          <w:szCs w:val="24"/>
        </w:rPr>
        <w:t xml:space="preserve"> B</w:t>
      </w:r>
      <w:r w:rsidRPr="00F469F1">
        <w:rPr>
          <w:rFonts w:ascii="Book Antiqua" w:eastAsia="等线" w:hAnsi="Book Antiqua" w:cs="Times New Roman"/>
          <w:sz w:val="24"/>
          <w:szCs w:val="24"/>
        </w:rPr>
        <w:t>,</w:t>
      </w:r>
      <w:r w:rsidR="00A36617" w:rsidRPr="00F469F1">
        <w:rPr>
          <w:rFonts w:ascii="Book Antiqua" w:eastAsia="等线" w:hAnsi="Book Antiqua" w:cs="Times New Roman"/>
          <w:sz w:val="24"/>
          <w:szCs w:val="24"/>
        </w:rPr>
        <w:t xml:space="preserve"> Xu G</w:t>
      </w:r>
      <w:r w:rsidRPr="00F469F1">
        <w:rPr>
          <w:rFonts w:ascii="Book Antiqua" w:eastAsia="等线" w:hAnsi="Book Antiqua" w:cs="Times New Roman"/>
          <w:sz w:val="24"/>
          <w:szCs w:val="24"/>
        </w:rPr>
        <w:t>,</w:t>
      </w:r>
      <w:r w:rsidR="00A36617" w:rsidRPr="00F469F1">
        <w:rPr>
          <w:rFonts w:ascii="Book Antiqua" w:eastAsia="等线" w:hAnsi="Book Antiqua" w:cs="Times New Roman"/>
          <w:sz w:val="24"/>
          <w:szCs w:val="24"/>
        </w:rPr>
        <w:t xml:space="preserve"> </w:t>
      </w:r>
      <w:proofErr w:type="spellStart"/>
      <w:r w:rsidR="00A36617" w:rsidRPr="00F469F1">
        <w:rPr>
          <w:rFonts w:ascii="Book Antiqua" w:eastAsia="等线" w:hAnsi="Book Antiqua" w:cs="Times New Roman"/>
          <w:sz w:val="24"/>
          <w:szCs w:val="24"/>
        </w:rPr>
        <w:t>Xie</w:t>
      </w:r>
      <w:proofErr w:type="spellEnd"/>
      <w:r w:rsidR="00A36617" w:rsidRPr="00F469F1">
        <w:rPr>
          <w:rFonts w:ascii="Book Antiqua" w:eastAsia="等线" w:hAnsi="Book Antiqua" w:cs="Times New Roman"/>
          <w:sz w:val="24"/>
          <w:szCs w:val="24"/>
        </w:rPr>
        <w:t xml:space="preserve"> FH</w:t>
      </w:r>
      <w:r w:rsidRPr="00F469F1">
        <w:rPr>
          <w:rFonts w:ascii="Book Antiqua" w:eastAsia="等线" w:hAnsi="Book Antiqua" w:cs="Times New Roman"/>
          <w:sz w:val="24"/>
          <w:szCs w:val="24"/>
        </w:rPr>
        <w:t xml:space="preserve">, </w:t>
      </w:r>
      <w:r w:rsidR="00A36617" w:rsidRPr="00F469F1">
        <w:rPr>
          <w:rFonts w:ascii="Book Antiqua" w:eastAsia="等线" w:hAnsi="Book Antiqua" w:cs="Times New Roman"/>
          <w:sz w:val="24"/>
          <w:szCs w:val="24"/>
        </w:rPr>
        <w:t>Xu HF</w:t>
      </w:r>
      <w:r w:rsidRPr="00F469F1">
        <w:rPr>
          <w:rFonts w:ascii="Book Antiqua" w:eastAsia="等线" w:hAnsi="Book Antiqua" w:cs="Times New Roman"/>
          <w:sz w:val="24"/>
          <w:szCs w:val="24"/>
        </w:rPr>
        <w:t xml:space="preserve">, </w:t>
      </w:r>
      <w:r w:rsidR="00A36617" w:rsidRPr="00F469F1">
        <w:rPr>
          <w:rFonts w:ascii="Book Antiqua" w:eastAsia="等线" w:hAnsi="Book Antiqua" w:cs="Times New Roman"/>
          <w:sz w:val="24"/>
          <w:szCs w:val="24"/>
        </w:rPr>
        <w:t>Du SD</w:t>
      </w:r>
      <w:r w:rsidRPr="00F469F1">
        <w:rPr>
          <w:rFonts w:ascii="Book Antiqua" w:eastAsia="等线" w:hAnsi="Book Antiqua" w:cs="Times New Roman"/>
          <w:sz w:val="24"/>
          <w:szCs w:val="24"/>
        </w:rPr>
        <w:t>,</w:t>
      </w:r>
      <w:r w:rsidR="00A36617" w:rsidRPr="00F469F1">
        <w:rPr>
          <w:rFonts w:ascii="Book Antiqua" w:eastAsia="等线" w:hAnsi="Book Antiqua" w:cs="Times New Roman"/>
          <w:sz w:val="24"/>
          <w:szCs w:val="24"/>
        </w:rPr>
        <w:t xml:space="preserve"> Xu YY</w:t>
      </w:r>
      <w:r w:rsidRPr="00F469F1">
        <w:rPr>
          <w:rFonts w:ascii="Book Antiqua" w:eastAsia="等线" w:hAnsi="Book Antiqua" w:cs="Times New Roman"/>
          <w:sz w:val="24"/>
          <w:szCs w:val="24"/>
        </w:rPr>
        <w:t xml:space="preserve">, </w:t>
      </w:r>
      <w:r w:rsidR="00A36617" w:rsidRPr="00F469F1">
        <w:rPr>
          <w:rFonts w:ascii="Book Antiqua" w:eastAsia="等线" w:hAnsi="Book Antiqua" w:cs="Times New Roman"/>
          <w:sz w:val="24"/>
          <w:szCs w:val="24"/>
        </w:rPr>
        <w:t>Zhao HT</w:t>
      </w:r>
      <w:r w:rsidRPr="00F469F1">
        <w:rPr>
          <w:rFonts w:ascii="Book Antiqua" w:eastAsia="等线" w:hAnsi="Book Antiqua" w:cs="Times New Roman"/>
          <w:sz w:val="24"/>
          <w:szCs w:val="24"/>
        </w:rPr>
        <w:t xml:space="preserve">, </w:t>
      </w:r>
      <w:r w:rsidR="00A36617" w:rsidRPr="00F469F1">
        <w:rPr>
          <w:rFonts w:ascii="Book Antiqua" w:eastAsia="等线" w:hAnsi="Book Antiqua" w:cs="Times New Roman"/>
          <w:sz w:val="24"/>
          <w:szCs w:val="24"/>
        </w:rPr>
        <w:t>Lu X</w:t>
      </w:r>
      <w:r w:rsidRPr="00F469F1">
        <w:rPr>
          <w:rFonts w:ascii="Book Antiqua" w:eastAsia="等线" w:hAnsi="Book Antiqua" w:cs="Times New Roman"/>
          <w:sz w:val="24"/>
          <w:szCs w:val="24"/>
        </w:rPr>
        <w:t>,</w:t>
      </w:r>
      <w:r w:rsidR="00A36617" w:rsidRPr="00F469F1">
        <w:rPr>
          <w:rFonts w:ascii="Book Antiqua" w:eastAsia="等线" w:hAnsi="Book Antiqua" w:cs="Times New Roman"/>
          <w:sz w:val="24"/>
          <w:szCs w:val="24"/>
        </w:rPr>
        <w:t xml:space="preserve"> Sang XT</w:t>
      </w:r>
      <w:r w:rsidR="00350F47">
        <w:rPr>
          <w:rFonts w:ascii="Book Antiqua" w:eastAsia="等线" w:hAnsi="Book Antiqua" w:cs="Times New Roman"/>
          <w:sz w:val="24"/>
          <w:szCs w:val="24"/>
        </w:rPr>
        <w:t>,</w:t>
      </w:r>
      <w:r w:rsidR="008D57C5" w:rsidRPr="00F469F1">
        <w:rPr>
          <w:rFonts w:ascii="Book Antiqua" w:eastAsia="等线" w:hAnsi="Book Antiqua" w:cs="Times New Roman"/>
          <w:sz w:val="24"/>
          <w:szCs w:val="24"/>
        </w:rPr>
        <w:t xml:space="preserve"> and </w:t>
      </w:r>
      <w:r w:rsidR="00A36617" w:rsidRPr="00F469F1">
        <w:rPr>
          <w:rFonts w:ascii="Book Antiqua" w:eastAsia="等线" w:hAnsi="Book Antiqua" w:cs="Times New Roman"/>
          <w:sz w:val="24"/>
          <w:szCs w:val="24"/>
        </w:rPr>
        <w:t>Yang HY</w:t>
      </w:r>
      <w:r w:rsidR="00B546B7" w:rsidRPr="00F469F1">
        <w:rPr>
          <w:rFonts w:ascii="Book Antiqua" w:hAnsi="Book Antiqua" w:cstheme="minorHAnsi"/>
          <w:sz w:val="24"/>
          <w:szCs w:val="24"/>
        </w:rPr>
        <w:t xml:space="preserve"> performed the experiments</w:t>
      </w:r>
      <w:r w:rsidRPr="00F469F1">
        <w:rPr>
          <w:rFonts w:ascii="Book Antiqua" w:eastAsia="等线" w:hAnsi="Book Antiqua" w:cs="Times New Roman"/>
          <w:sz w:val="24"/>
          <w:szCs w:val="24"/>
        </w:rPr>
        <w:t xml:space="preserve">; </w:t>
      </w:r>
      <w:r w:rsidR="00A36617" w:rsidRPr="00F469F1">
        <w:rPr>
          <w:rFonts w:ascii="Book Antiqua" w:eastAsia="等线" w:hAnsi="Book Antiqua" w:cs="Times New Roman"/>
          <w:sz w:val="24"/>
          <w:szCs w:val="24"/>
        </w:rPr>
        <w:t>Guan</w:t>
      </w:r>
      <w:r w:rsidR="006B56CF" w:rsidRPr="00F469F1">
        <w:rPr>
          <w:rFonts w:ascii="Book Antiqua" w:eastAsia="等线" w:hAnsi="Book Antiqua" w:cs="Times New Roman"/>
          <w:sz w:val="24"/>
          <w:szCs w:val="24"/>
        </w:rPr>
        <w:t xml:space="preserve"> A</w:t>
      </w:r>
      <w:r w:rsidR="00B546B7" w:rsidRPr="00F469F1">
        <w:rPr>
          <w:rFonts w:ascii="Book Antiqua" w:eastAsia="等线" w:hAnsi="Book Antiqua" w:cs="Times New Roman"/>
          <w:sz w:val="24"/>
          <w:szCs w:val="24"/>
        </w:rPr>
        <w:t xml:space="preserve"> and </w:t>
      </w:r>
      <w:r w:rsidR="00B546B7" w:rsidRPr="00F469F1">
        <w:rPr>
          <w:rFonts w:ascii="Book Antiqua" w:eastAsia="等线" w:hAnsi="Book Antiqua" w:cs="Times New Roman"/>
          <w:sz w:val="24"/>
          <w:szCs w:val="24"/>
        </w:rPr>
        <w:lastRenderedPageBreak/>
        <w:t xml:space="preserve">Mao YL </w:t>
      </w:r>
      <w:r w:rsidR="00B546B7" w:rsidRPr="00F469F1">
        <w:rPr>
          <w:rFonts w:ascii="Book Antiqua" w:hAnsi="Book Antiqua" w:cstheme="minorHAnsi"/>
          <w:sz w:val="24"/>
          <w:szCs w:val="24"/>
        </w:rPr>
        <w:t xml:space="preserve">acquired and analyzed </w:t>
      </w:r>
      <w:r w:rsidR="00350F47">
        <w:rPr>
          <w:rFonts w:ascii="Book Antiqua" w:hAnsi="Book Antiqua" w:cstheme="minorHAnsi"/>
          <w:sz w:val="24"/>
          <w:szCs w:val="24"/>
        </w:rPr>
        <w:t xml:space="preserve">the </w:t>
      </w:r>
      <w:r w:rsidR="00B546B7" w:rsidRPr="00F469F1">
        <w:rPr>
          <w:rFonts w:ascii="Book Antiqua" w:hAnsi="Book Antiqua" w:cstheme="minorHAnsi"/>
          <w:sz w:val="24"/>
          <w:szCs w:val="24"/>
        </w:rPr>
        <w:t>data;</w:t>
      </w:r>
      <w:r w:rsidR="00B546B7" w:rsidRPr="00F469F1">
        <w:rPr>
          <w:rFonts w:ascii="Book Antiqua" w:eastAsia="等线" w:hAnsi="Book Antiqua" w:cs="Times New Roman"/>
          <w:sz w:val="24"/>
          <w:szCs w:val="24"/>
        </w:rPr>
        <w:t xml:space="preserve"> </w:t>
      </w:r>
      <w:r w:rsidR="00A36617" w:rsidRPr="00F469F1">
        <w:rPr>
          <w:rFonts w:ascii="Book Antiqua" w:eastAsia="等线" w:hAnsi="Book Antiqua" w:cs="Times New Roman"/>
          <w:sz w:val="24"/>
          <w:szCs w:val="24"/>
        </w:rPr>
        <w:t>Sun</w:t>
      </w:r>
      <w:r w:rsidR="006B56CF" w:rsidRPr="00F469F1">
        <w:rPr>
          <w:rFonts w:ascii="Book Antiqua" w:eastAsia="等线" w:hAnsi="Book Antiqua" w:cs="Times New Roman"/>
          <w:sz w:val="24"/>
          <w:szCs w:val="24"/>
        </w:rPr>
        <w:t xml:space="preserve"> LJ</w:t>
      </w:r>
      <w:r w:rsidR="008D57C5" w:rsidRPr="00F469F1">
        <w:rPr>
          <w:rFonts w:ascii="Book Antiqua" w:eastAsia="等线" w:hAnsi="Book Antiqua" w:cs="Times New Roman"/>
          <w:sz w:val="24"/>
          <w:szCs w:val="24"/>
        </w:rPr>
        <w:t xml:space="preserve"> and </w:t>
      </w:r>
      <w:r w:rsidR="00A36617" w:rsidRPr="00F469F1">
        <w:rPr>
          <w:rFonts w:ascii="Book Antiqua" w:eastAsia="等线" w:hAnsi="Book Antiqua" w:cs="Times New Roman"/>
          <w:sz w:val="24"/>
          <w:szCs w:val="24"/>
        </w:rPr>
        <w:t>Guan</w:t>
      </w:r>
      <w:r w:rsidR="006B56CF" w:rsidRPr="00F469F1">
        <w:rPr>
          <w:rFonts w:ascii="Book Antiqua" w:eastAsia="等线" w:hAnsi="Book Antiqua" w:cs="Times New Roman"/>
          <w:sz w:val="24"/>
          <w:szCs w:val="24"/>
        </w:rPr>
        <w:t xml:space="preserve"> A</w:t>
      </w:r>
      <w:r w:rsidR="00B546B7" w:rsidRPr="00F469F1">
        <w:rPr>
          <w:rFonts w:ascii="Book Antiqua" w:eastAsia="等线" w:hAnsi="Book Antiqua" w:cs="Times New Roman"/>
          <w:sz w:val="24"/>
          <w:szCs w:val="24"/>
        </w:rPr>
        <w:t xml:space="preserve"> </w:t>
      </w:r>
      <w:r w:rsidR="003D6C18" w:rsidRPr="00D30331">
        <w:rPr>
          <w:rFonts w:ascii="Book Antiqua" w:eastAsia="等线" w:hAnsi="Book Antiqua" w:cs="Times New Roman"/>
          <w:sz w:val="24"/>
          <w:szCs w:val="24"/>
        </w:rPr>
        <w:t xml:space="preserve">contributed </w:t>
      </w:r>
      <w:r w:rsidR="003D6C18">
        <w:rPr>
          <w:rFonts w:ascii="Book Antiqua" w:eastAsia="等线" w:hAnsi="Book Antiqua" w:cs="Times New Roman"/>
          <w:sz w:val="24"/>
          <w:szCs w:val="24"/>
        </w:rPr>
        <w:t xml:space="preserve">to </w:t>
      </w:r>
      <w:r w:rsidR="00B546B7" w:rsidRPr="00F469F1">
        <w:rPr>
          <w:rFonts w:ascii="Book Antiqua" w:eastAsia="等线" w:hAnsi="Book Antiqua" w:cs="Times New Roman"/>
          <w:sz w:val="24"/>
          <w:szCs w:val="24"/>
        </w:rPr>
        <w:t xml:space="preserve">writing </w:t>
      </w:r>
      <w:r w:rsidR="00350F47">
        <w:rPr>
          <w:rFonts w:ascii="Book Antiqua" w:eastAsia="等线" w:hAnsi="Book Antiqua" w:cs="Times New Roman"/>
          <w:sz w:val="24"/>
          <w:szCs w:val="24"/>
        </w:rPr>
        <w:t xml:space="preserve">the </w:t>
      </w:r>
      <w:r w:rsidR="00B546B7" w:rsidRPr="00F469F1">
        <w:rPr>
          <w:rFonts w:ascii="Book Antiqua" w:eastAsia="等线" w:hAnsi="Book Antiqua" w:cs="Times New Roman"/>
          <w:sz w:val="24"/>
          <w:szCs w:val="24"/>
        </w:rPr>
        <w:t>original draft.</w:t>
      </w:r>
    </w:p>
    <w:p w14:paraId="57046CDF" w14:textId="77777777" w:rsidR="00F722C3" w:rsidRPr="00F469F1" w:rsidRDefault="00F722C3" w:rsidP="00F469F1">
      <w:pPr>
        <w:snapToGrid w:val="0"/>
        <w:spacing w:line="360" w:lineRule="auto"/>
        <w:rPr>
          <w:rFonts w:ascii="Book Antiqua" w:eastAsia="等线" w:hAnsi="Book Antiqua" w:cs="Times New Roman"/>
          <w:b/>
          <w:sz w:val="24"/>
          <w:szCs w:val="24"/>
        </w:rPr>
      </w:pPr>
    </w:p>
    <w:p w14:paraId="1B4687BB" w14:textId="7A9D3F87" w:rsidR="00F722C3" w:rsidRPr="00F469F1" w:rsidRDefault="00F722C3" w:rsidP="00F469F1">
      <w:pPr>
        <w:snapToGrid w:val="0"/>
        <w:spacing w:line="360" w:lineRule="auto"/>
        <w:rPr>
          <w:rFonts w:ascii="Book Antiqua" w:eastAsia="等线" w:hAnsi="Book Antiqua" w:cs="Times New Roman"/>
          <w:b/>
          <w:sz w:val="24"/>
          <w:szCs w:val="24"/>
        </w:rPr>
      </w:pPr>
      <w:r w:rsidRPr="00F469F1">
        <w:rPr>
          <w:rFonts w:ascii="Book Antiqua" w:eastAsia="等线" w:hAnsi="Book Antiqua" w:cs="Times New Roman"/>
          <w:b/>
          <w:sz w:val="24"/>
          <w:szCs w:val="24"/>
        </w:rPr>
        <w:t xml:space="preserve">Supported by </w:t>
      </w:r>
      <w:r w:rsidRPr="00F469F1">
        <w:rPr>
          <w:rFonts w:ascii="Book Antiqua" w:eastAsia="等线" w:hAnsi="Book Antiqua" w:cs="Times New Roman"/>
          <w:sz w:val="24"/>
          <w:szCs w:val="24"/>
        </w:rPr>
        <w:t xml:space="preserve">CAMS Innovation Fund for Medical </w:t>
      </w:r>
      <w:r w:rsidR="00B546B7" w:rsidRPr="00F469F1">
        <w:rPr>
          <w:rFonts w:ascii="Book Antiqua" w:eastAsia="等线" w:hAnsi="Book Antiqua" w:cs="Times New Roman"/>
          <w:sz w:val="24"/>
          <w:szCs w:val="24"/>
        </w:rPr>
        <w:t>Sciences, No.</w:t>
      </w:r>
      <w:r w:rsidR="00350F47">
        <w:rPr>
          <w:rFonts w:ascii="Book Antiqua" w:eastAsia="等线" w:hAnsi="Book Antiqua" w:cs="Times New Roman"/>
          <w:sz w:val="24"/>
          <w:szCs w:val="24"/>
        </w:rPr>
        <w:t xml:space="preserve"> </w:t>
      </w:r>
      <w:r w:rsidR="00B546B7" w:rsidRPr="00F469F1">
        <w:rPr>
          <w:rFonts w:ascii="Book Antiqua" w:eastAsia="等线" w:hAnsi="Book Antiqua" w:cs="Times New Roman"/>
          <w:sz w:val="24"/>
          <w:szCs w:val="24"/>
        </w:rPr>
        <w:t>2016-I2M-1-001;</w:t>
      </w:r>
      <w:r w:rsidRPr="00F469F1">
        <w:rPr>
          <w:rFonts w:ascii="Book Antiqua" w:eastAsia="等线" w:hAnsi="Book Antiqua" w:cs="Times New Roman"/>
          <w:sz w:val="24"/>
          <w:szCs w:val="24"/>
        </w:rPr>
        <w:t xml:space="preserve"> and Tsinghua University-Peking Union Medical Colleg</w:t>
      </w:r>
      <w:r w:rsidR="00B546B7" w:rsidRPr="00F469F1">
        <w:rPr>
          <w:rFonts w:ascii="Book Antiqua" w:eastAsia="等线" w:hAnsi="Book Antiqua" w:cs="Times New Roman"/>
          <w:sz w:val="24"/>
          <w:szCs w:val="24"/>
        </w:rPr>
        <w:t>e Hospital Cooperation Project, No. PTQH201904552</w:t>
      </w:r>
      <w:r w:rsidRPr="00F469F1">
        <w:rPr>
          <w:rFonts w:ascii="Book Antiqua" w:eastAsia="等线" w:hAnsi="Book Antiqua" w:cs="Times New Roman"/>
          <w:sz w:val="24"/>
          <w:szCs w:val="24"/>
        </w:rPr>
        <w:t>.</w:t>
      </w:r>
    </w:p>
    <w:p w14:paraId="72AE61A1" w14:textId="77777777" w:rsidR="00127316" w:rsidRPr="00F469F1" w:rsidRDefault="00127316" w:rsidP="00F469F1">
      <w:pPr>
        <w:snapToGrid w:val="0"/>
        <w:spacing w:line="360" w:lineRule="auto"/>
        <w:rPr>
          <w:rFonts w:ascii="Book Antiqua" w:eastAsia="等线" w:hAnsi="Book Antiqua" w:cs="Times New Roman"/>
          <w:b/>
          <w:sz w:val="24"/>
          <w:szCs w:val="24"/>
        </w:rPr>
      </w:pPr>
    </w:p>
    <w:p w14:paraId="15F60300" w14:textId="0D9FEB25" w:rsidR="00AE3A19" w:rsidRPr="00F469F1" w:rsidRDefault="00804ED4" w:rsidP="00F469F1">
      <w:pPr>
        <w:snapToGrid w:val="0"/>
        <w:spacing w:line="360" w:lineRule="auto"/>
        <w:rPr>
          <w:rFonts w:ascii="Book Antiqua" w:eastAsia="等线" w:hAnsi="Book Antiqua" w:cs="Times New Roman"/>
          <w:sz w:val="24"/>
          <w:szCs w:val="24"/>
        </w:rPr>
      </w:pPr>
      <w:r w:rsidRPr="00F469F1">
        <w:rPr>
          <w:rFonts w:ascii="Book Antiqua" w:eastAsia="等线" w:hAnsi="Book Antiqua" w:cs="Times New Roman"/>
          <w:b/>
          <w:sz w:val="24"/>
          <w:szCs w:val="24"/>
        </w:rPr>
        <w:t>Correspond</w:t>
      </w:r>
      <w:r w:rsidR="00F722C3" w:rsidRPr="00F469F1">
        <w:rPr>
          <w:rFonts w:ascii="Book Antiqua" w:eastAsia="等线" w:hAnsi="Book Antiqua" w:cs="Times New Roman"/>
          <w:b/>
          <w:sz w:val="24"/>
          <w:szCs w:val="24"/>
        </w:rPr>
        <w:t xml:space="preserve">ing author: </w:t>
      </w:r>
      <w:r w:rsidRPr="00F469F1">
        <w:rPr>
          <w:rFonts w:ascii="Book Antiqua" w:eastAsia="等线" w:hAnsi="Book Antiqua" w:cs="Times New Roman"/>
          <w:b/>
          <w:sz w:val="24"/>
          <w:szCs w:val="24"/>
        </w:rPr>
        <w:t>Yi</w:t>
      </w:r>
      <w:r w:rsidR="00B546B7" w:rsidRPr="00F469F1">
        <w:rPr>
          <w:rFonts w:ascii="Book Antiqua" w:eastAsia="等线" w:hAnsi="Book Antiqua" w:cs="Times New Roman"/>
          <w:b/>
          <w:sz w:val="24"/>
          <w:szCs w:val="24"/>
        </w:rPr>
        <w:t xml:space="preserve">-Lei </w:t>
      </w:r>
      <w:r w:rsidRPr="00F469F1">
        <w:rPr>
          <w:rFonts w:ascii="Book Antiqua" w:eastAsia="等线" w:hAnsi="Book Antiqua" w:cs="Times New Roman"/>
          <w:b/>
          <w:sz w:val="24"/>
          <w:szCs w:val="24"/>
        </w:rPr>
        <w:t>Mao</w:t>
      </w:r>
      <w:r w:rsidR="00F722C3" w:rsidRPr="00F469F1">
        <w:rPr>
          <w:rFonts w:ascii="Book Antiqua" w:eastAsia="等线" w:hAnsi="Book Antiqua" w:cs="Times New Roman"/>
          <w:b/>
          <w:sz w:val="24"/>
          <w:szCs w:val="24"/>
        </w:rPr>
        <w:t xml:space="preserve">, MD, PhD, </w:t>
      </w:r>
      <w:r w:rsidR="00B546B7" w:rsidRPr="00F469F1">
        <w:rPr>
          <w:rFonts w:ascii="Book Antiqua" w:eastAsia="等线" w:hAnsi="Book Antiqua" w:cs="Times New Roman"/>
          <w:b/>
          <w:sz w:val="24"/>
          <w:szCs w:val="24"/>
        </w:rPr>
        <w:t>Doctor, Professor</w:t>
      </w:r>
      <w:r w:rsidR="00127316" w:rsidRPr="00F469F1">
        <w:rPr>
          <w:rFonts w:ascii="Book Antiqua" w:eastAsia="等线" w:hAnsi="Book Antiqua" w:cs="Times New Roman"/>
          <w:b/>
          <w:sz w:val="24"/>
          <w:szCs w:val="24"/>
        </w:rPr>
        <w:t xml:space="preserve">, </w:t>
      </w:r>
      <w:r w:rsidR="00127316" w:rsidRPr="00F469F1">
        <w:rPr>
          <w:rFonts w:ascii="Book Antiqua" w:eastAsia="等线" w:hAnsi="Book Antiqua" w:cs="Times New Roman"/>
          <w:sz w:val="24"/>
          <w:szCs w:val="24"/>
        </w:rPr>
        <w:t>Department of Liver Surgery</w:t>
      </w:r>
      <w:r w:rsidRPr="00F469F1">
        <w:rPr>
          <w:rFonts w:ascii="Book Antiqua" w:eastAsia="等线" w:hAnsi="Book Antiqua" w:cs="Times New Roman"/>
          <w:sz w:val="24"/>
          <w:szCs w:val="24"/>
        </w:rPr>
        <w:t xml:space="preserve">, </w:t>
      </w:r>
      <w:r w:rsidR="00127316" w:rsidRPr="00F469F1">
        <w:rPr>
          <w:rFonts w:ascii="Book Antiqua" w:eastAsia="等线" w:hAnsi="Book Antiqua" w:cs="Times New Roman"/>
          <w:sz w:val="24"/>
          <w:szCs w:val="24"/>
        </w:rPr>
        <w:t xml:space="preserve">Peking Union Medical College Hospital, </w:t>
      </w:r>
      <w:r w:rsidR="00426C54" w:rsidRPr="00F469F1">
        <w:rPr>
          <w:rFonts w:ascii="Book Antiqua" w:eastAsia="等线" w:hAnsi="Book Antiqua" w:cs="Times New Roman"/>
          <w:sz w:val="24"/>
          <w:szCs w:val="24"/>
        </w:rPr>
        <w:t>Peking Union Medical College</w:t>
      </w:r>
      <w:r w:rsidR="00426C54" w:rsidRPr="00F469F1" w:rsidDel="00426C54">
        <w:rPr>
          <w:rFonts w:ascii="Book Antiqua" w:eastAsia="等线" w:hAnsi="Book Antiqua" w:cs="Times New Roman"/>
          <w:sz w:val="24"/>
          <w:szCs w:val="24"/>
        </w:rPr>
        <w:t xml:space="preserve"> </w:t>
      </w:r>
      <w:r w:rsidR="00127316" w:rsidRPr="00F469F1">
        <w:rPr>
          <w:rFonts w:ascii="Book Antiqua" w:eastAsia="等线" w:hAnsi="Book Antiqua" w:cs="Times New Roman"/>
          <w:sz w:val="24"/>
          <w:szCs w:val="24"/>
        </w:rPr>
        <w:t>and Chinese Academy of Medical Sciences</w:t>
      </w:r>
      <w:r w:rsidRPr="00F469F1">
        <w:rPr>
          <w:rFonts w:ascii="Book Antiqua" w:eastAsia="等线" w:hAnsi="Book Antiqua" w:cs="Times New Roman"/>
          <w:sz w:val="24"/>
          <w:szCs w:val="24"/>
        </w:rPr>
        <w:t xml:space="preserve">, </w:t>
      </w:r>
      <w:proofErr w:type="spellStart"/>
      <w:r w:rsidR="00127316" w:rsidRPr="00F469F1">
        <w:rPr>
          <w:rFonts w:ascii="Book Antiqua" w:eastAsia="等线" w:hAnsi="Book Antiqua" w:cs="Times New Roman"/>
          <w:sz w:val="24"/>
          <w:szCs w:val="24"/>
        </w:rPr>
        <w:t>Shuaifu</w:t>
      </w:r>
      <w:proofErr w:type="spellEnd"/>
      <w:r w:rsidR="00127316" w:rsidRPr="00F469F1">
        <w:rPr>
          <w:rFonts w:ascii="Book Antiqua" w:eastAsia="等线" w:hAnsi="Book Antiqua" w:cs="Times New Roman"/>
          <w:sz w:val="24"/>
          <w:szCs w:val="24"/>
        </w:rPr>
        <w:t xml:space="preserve"> Street, Beijing</w:t>
      </w:r>
      <w:r w:rsidRPr="00F469F1">
        <w:rPr>
          <w:rFonts w:ascii="Book Antiqua" w:eastAsia="等线" w:hAnsi="Book Antiqua" w:cs="Times New Roman"/>
          <w:sz w:val="24"/>
          <w:szCs w:val="24"/>
        </w:rPr>
        <w:t xml:space="preserve"> 100730, China.</w:t>
      </w:r>
      <w:r w:rsidR="00127316" w:rsidRPr="00F469F1">
        <w:rPr>
          <w:rFonts w:ascii="Book Antiqua" w:eastAsia="等线" w:hAnsi="Book Antiqua" w:cs="Times New Roman"/>
          <w:sz w:val="24"/>
          <w:szCs w:val="24"/>
        </w:rPr>
        <w:t xml:space="preserve"> </w:t>
      </w:r>
      <w:r w:rsidR="00127316" w:rsidRPr="00F469F1">
        <w:rPr>
          <w:rFonts w:ascii="Book Antiqua" w:hAnsi="Book Antiqua"/>
          <w:sz w:val="24"/>
          <w:szCs w:val="24"/>
          <w:u w:val="single"/>
        </w:rPr>
        <w:t>pumch-liver@hotmail.com</w:t>
      </w:r>
    </w:p>
    <w:p w14:paraId="77BB869C" w14:textId="03845B87" w:rsidR="00F722C3" w:rsidRPr="00F469F1" w:rsidRDefault="00F722C3" w:rsidP="00F469F1">
      <w:pPr>
        <w:snapToGrid w:val="0"/>
        <w:spacing w:line="360" w:lineRule="auto"/>
        <w:rPr>
          <w:rFonts w:ascii="Book Antiqua" w:eastAsia="等线" w:hAnsi="Book Antiqua" w:cs="Times New Roman"/>
          <w:b/>
          <w:sz w:val="24"/>
          <w:szCs w:val="24"/>
        </w:rPr>
      </w:pPr>
    </w:p>
    <w:p w14:paraId="4204B03B" w14:textId="19CDCE89" w:rsidR="00F049CD" w:rsidRPr="00F469F1" w:rsidRDefault="00F722C3" w:rsidP="00F469F1">
      <w:pPr>
        <w:snapToGrid w:val="0"/>
        <w:spacing w:line="360" w:lineRule="auto"/>
        <w:rPr>
          <w:rStyle w:val="fontstyle01"/>
          <w:rFonts w:cs="Times New Roman"/>
          <w:color w:val="auto"/>
        </w:rPr>
      </w:pPr>
      <w:r w:rsidRPr="00F469F1">
        <w:rPr>
          <w:rStyle w:val="fontstyle01"/>
          <w:rFonts w:cs="Times New Roman"/>
          <w:color w:val="auto"/>
        </w:rPr>
        <w:t>Received:</w:t>
      </w:r>
      <w:r w:rsidR="007314AE" w:rsidRPr="00F469F1">
        <w:rPr>
          <w:rStyle w:val="fontstyle01"/>
          <w:rFonts w:cs="Times New Roman"/>
          <w:color w:val="auto"/>
        </w:rPr>
        <w:t xml:space="preserve"> </w:t>
      </w:r>
      <w:r w:rsidR="00783ADA" w:rsidRPr="00F469F1">
        <w:rPr>
          <w:rStyle w:val="fontstyle01"/>
          <w:rFonts w:cs="Times New Roman"/>
          <w:b w:val="0"/>
          <w:color w:val="auto"/>
        </w:rPr>
        <w:t xml:space="preserve">May </w:t>
      </w:r>
      <w:r w:rsidR="007314AE" w:rsidRPr="00F469F1">
        <w:rPr>
          <w:rStyle w:val="fontstyle01"/>
          <w:rFonts w:cs="Times New Roman"/>
          <w:b w:val="0"/>
          <w:color w:val="auto"/>
        </w:rPr>
        <w:t>2, 2020</w:t>
      </w:r>
    </w:p>
    <w:p w14:paraId="16E48CD4" w14:textId="56812C33" w:rsidR="00F049CD" w:rsidRPr="00F469F1" w:rsidRDefault="00F722C3" w:rsidP="00F469F1">
      <w:pPr>
        <w:snapToGrid w:val="0"/>
        <w:spacing w:line="360" w:lineRule="auto"/>
        <w:rPr>
          <w:rStyle w:val="fontstyle01"/>
          <w:rFonts w:cs="Times New Roman"/>
          <w:color w:val="auto"/>
        </w:rPr>
      </w:pPr>
      <w:r w:rsidRPr="00F469F1">
        <w:rPr>
          <w:rStyle w:val="fontstyle01"/>
          <w:rFonts w:cs="Times New Roman"/>
          <w:color w:val="auto"/>
        </w:rPr>
        <w:t>Revised:</w:t>
      </w:r>
      <w:r w:rsidR="007314AE" w:rsidRPr="00F469F1">
        <w:rPr>
          <w:rStyle w:val="fontstyle01"/>
          <w:rFonts w:cs="Times New Roman"/>
          <w:color w:val="auto"/>
        </w:rPr>
        <w:t xml:space="preserve"> </w:t>
      </w:r>
      <w:r w:rsidR="007314AE" w:rsidRPr="00F469F1">
        <w:rPr>
          <w:rStyle w:val="fontstyle01"/>
          <w:rFonts w:cs="Times New Roman"/>
          <w:b w:val="0"/>
          <w:color w:val="auto"/>
        </w:rPr>
        <w:t>May 30, 2020</w:t>
      </w:r>
    </w:p>
    <w:p w14:paraId="14C37EB1" w14:textId="261E1D31" w:rsidR="00F049CD" w:rsidRPr="00F469F1" w:rsidRDefault="00F722C3" w:rsidP="00F469F1">
      <w:pPr>
        <w:snapToGrid w:val="0"/>
        <w:spacing w:line="360" w:lineRule="auto"/>
        <w:rPr>
          <w:rStyle w:val="fontstyle01"/>
          <w:rFonts w:cs="Times New Roman"/>
          <w:color w:val="auto"/>
        </w:rPr>
      </w:pPr>
      <w:r w:rsidRPr="00F469F1">
        <w:rPr>
          <w:rStyle w:val="fontstyle01"/>
          <w:rFonts w:cs="Times New Roman"/>
          <w:color w:val="auto"/>
        </w:rPr>
        <w:t>Accepted:</w:t>
      </w:r>
      <w:r w:rsidR="00B41238">
        <w:rPr>
          <w:rStyle w:val="fontstyle01"/>
          <w:rFonts w:cs="Times New Roman"/>
          <w:color w:val="auto"/>
        </w:rPr>
        <w:t xml:space="preserve"> </w:t>
      </w:r>
      <w:r w:rsidR="00B41238" w:rsidRPr="00B41238">
        <w:rPr>
          <w:rStyle w:val="fontstyle01"/>
          <w:rFonts w:cs="Times New Roman"/>
          <w:b w:val="0"/>
          <w:color w:val="auto"/>
        </w:rPr>
        <w:t>August 4, 2020</w:t>
      </w:r>
    </w:p>
    <w:p w14:paraId="07B7F4AE" w14:textId="3FAE175F" w:rsidR="00F722C3" w:rsidRPr="00F469F1" w:rsidRDefault="00F722C3" w:rsidP="00F469F1">
      <w:pPr>
        <w:snapToGrid w:val="0"/>
        <w:spacing w:line="360" w:lineRule="auto"/>
        <w:rPr>
          <w:rFonts w:ascii="Book Antiqua" w:eastAsia="等线" w:hAnsi="Book Antiqua" w:cs="Times New Roman"/>
          <w:b/>
          <w:sz w:val="24"/>
          <w:szCs w:val="24"/>
        </w:rPr>
      </w:pPr>
      <w:r w:rsidRPr="00F469F1">
        <w:rPr>
          <w:rStyle w:val="fontstyle01"/>
          <w:rFonts w:cs="Times New Roman"/>
          <w:color w:val="auto"/>
        </w:rPr>
        <w:t>Published online:</w:t>
      </w:r>
    </w:p>
    <w:p w14:paraId="6ACEFD42" w14:textId="712D42E6" w:rsidR="006051C6" w:rsidRPr="00F469F1" w:rsidRDefault="006051C6" w:rsidP="00F469F1">
      <w:pPr>
        <w:snapToGrid w:val="0"/>
        <w:spacing w:line="360" w:lineRule="auto"/>
        <w:rPr>
          <w:rFonts w:ascii="Book Antiqua" w:hAnsi="Book Antiqua" w:cs="Times New Roman"/>
          <w:sz w:val="24"/>
          <w:szCs w:val="24"/>
        </w:rPr>
      </w:pPr>
      <w:r w:rsidRPr="00F469F1">
        <w:rPr>
          <w:rFonts w:ascii="Book Antiqua" w:hAnsi="Book Antiqua" w:cs="Times New Roman"/>
          <w:sz w:val="24"/>
          <w:szCs w:val="24"/>
        </w:rPr>
        <w:br w:type="page"/>
      </w:r>
    </w:p>
    <w:p w14:paraId="10140E1F" w14:textId="77777777" w:rsidR="00BC42C3" w:rsidRPr="00F469F1" w:rsidRDefault="00BC42C3" w:rsidP="00F469F1">
      <w:pPr>
        <w:adjustRightInd w:val="0"/>
        <w:snapToGrid w:val="0"/>
        <w:spacing w:line="360" w:lineRule="auto"/>
        <w:rPr>
          <w:rFonts w:ascii="Book Antiqua" w:hAnsi="Book Antiqua"/>
          <w:b/>
          <w:sz w:val="24"/>
          <w:szCs w:val="24"/>
        </w:rPr>
      </w:pPr>
      <w:r w:rsidRPr="00F469F1">
        <w:rPr>
          <w:rFonts w:ascii="Book Antiqua" w:hAnsi="Book Antiqua"/>
          <w:b/>
          <w:sz w:val="24"/>
          <w:szCs w:val="24"/>
        </w:rPr>
        <w:lastRenderedPageBreak/>
        <w:t>Abstract</w:t>
      </w:r>
    </w:p>
    <w:p w14:paraId="6C6E666B" w14:textId="77777777" w:rsidR="00BC42C3" w:rsidRPr="00F469F1" w:rsidRDefault="00BC42C3" w:rsidP="00F469F1">
      <w:pPr>
        <w:adjustRightInd w:val="0"/>
        <w:snapToGrid w:val="0"/>
        <w:spacing w:line="360" w:lineRule="auto"/>
        <w:rPr>
          <w:rFonts w:ascii="Book Antiqua" w:hAnsi="Book Antiqua"/>
          <w:sz w:val="24"/>
          <w:szCs w:val="24"/>
        </w:rPr>
      </w:pPr>
      <w:r w:rsidRPr="00F469F1">
        <w:rPr>
          <w:rFonts w:ascii="Book Antiqua" w:hAnsi="Book Antiqua"/>
          <w:sz w:val="24"/>
          <w:szCs w:val="24"/>
        </w:rPr>
        <w:t>BACKGROUND</w:t>
      </w:r>
    </w:p>
    <w:p w14:paraId="60776DA6" w14:textId="12BB3491" w:rsidR="007E5A8B" w:rsidRPr="00F469F1" w:rsidRDefault="007E5A8B" w:rsidP="00F469F1">
      <w:pPr>
        <w:widowControl/>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Gallbladder carcinoma (GBC) carries a poor prognosis and requires a prediction method. Gamma-</w:t>
      </w:r>
      <w:proofErr w:type="spellStart"/>
      <w:r w:rsidRPr="00F469F1">
        <w:rPr>
          <w:rFonts w:ascii="Book Antiqua" w:eastAsia="宋体" w:hAnsi="Book Antiqua" w:cs="Times New Roman"/>
          <w:sz w:val="24"/>
          <w:szCs w:val="24"/>
        </w:rPr>
        <w:t>glutamyl</w:t>
      </w:r>
      <w:proofErr w:type="spellEnd"/>
      <w:r w:rsidRPr="00F469F1">
        <w:rPr>
          <w:rFonts w:ascii="Book Antiqua" w:eastAsia="宋体" w:hAnsi="Book Antiqua" w:cs="Times New Roman"/>
          <w:sz w:val="24"/>
          <w:szCs w:val="24"/>
        </w:rPr>
        <w:t xml:space="preserve"> transferase–to–platelet ratio (GPR) is a recently</w:t>
      </w:r>
      <w:r w:rsidR="00350F47">
        <w:rPr>
          <w:rFonts w:ascii="Book Antiqua" w:eastAsia="宋体" w:hAnsi="Book Antiqua" w:cs="Times New Roman"/>
          <w:sz w:val="24"/>
          <w:szCs w:val="24"/>
        </w:rPr>
        <w:t xml:space="preserve"> </w:t>
      </w:r>
      <w:r w:rsidRPr="00F469F1">
        <w:rPr>
          <w:rFonts w:ascii="Book Antiqua" w:eastAsia="宋体" w:hAnsi="Book Antiqua" w:cs="Times New Roman"/>
          <w:sz w:val="24"/>
          <w:szCs w:val="24"/>
        </w:rPr>
        <w:t xml:space="preserve">reported cancer prognostic factor. </w:t>
      </w:r>
      <w:r w:rsidR="00350F47">
        <w:rPr>
          <w:rFonts w:ascii="Book Antiqua" w:eastAsia="宋体" w:hAnsi="Book Antiqua" w:cs="Times New Roman"/>
          <w:sz w:val="24"/>
          <w:szCs w:val="24"/>
        </w:rPr>
        <w:t>Alt</w:t>
      </w:r>
      <w:r w:rsidR="00350F47" w:rsidRPr="00F469F1">
        <w:rPr>
          <w:rFonts w:ascii="Book Antiqua" w:eastAsia="宋体" w:hAnsi="Book Antiqua" w:cs="Times New Roman"/>
          <w:sz w:val="24"/>
          <w:szCs w:val="24"/>
        </w:rPr>
        <w:t xml:space="preserve">hough </w:t>
      </w:r>
      <w:r w:rsidR="00350F47">
        <w:rPr>
          <w:rFonts w:ascii="Book Antiqua" w:eastAsia="宋体" w:hAnsi="Book Antiqua" w:cs="Times New Roman"/>
          <w:sz w:val="24"/>
          <w:szCs w:val="24"/>
        </w:rPr>
        <w:t xml:space="preserve">the </w:t>
      </w:r>
      <w:r w:rsidRPr="00F469F1">
        <w:rPr>
          <w:rFonts w:ascii="Book Antiqua" w:eastAsia="宋体" w:hAnsi="Book Antiqua" w:cs="Times New Roman"/>
          <w:sz w:val="24"/>
          <w:szCs w:val="24"/>
        </w:rPr>
        <w:t xml:space="preserve">mechanism </w:t>
      </w:r>
      <w:r w:rsidR="00350F47">
        <w:rPr>
          <w:rFonts w:ascii="Book Antiqua" w:eastAsia="宋体" w:hAnsi="Book Antiqua" w:cs="Times New Roman"/>
          <w:sz w:val="24"/>
          <w:szCs w:val="24"/>
        </w:rPr>
        <w:t xml:space="preserve">for the relationship between </w:t>
      </w:r>
      <w:r w:rsidRPr="00F469F1">
        <w:rPr>
          <w:rFonts w:ascii="Book Antiqua" w:eastAsia="宋体" w:hAnsi="Book Antiqua" w:cs="Times New Roman"/>
          <w:sz w:val="24"/>
          <w:szCs w:val="24"/>
        </w:rPr>
        <w:t>GPR</w:t>
      </w:r>
      <w:r w:rsidR="00350F47">
        <w:rPr>
          <w:rFonts w:ascii="Book Antiqua" w:eastAsia="宋体" w:hAnsi="Book Antiqua" w:cs="Times New Roman"/>
          <w:sz w:val="24"/>
          <w:szCs w:val="24"/>
        </w:rPr>
        <w:t xml:space="preserve"> and </w:t>
      </w:r>
      <w:r w:rsidRPr="00F469F1">
        <w:rPr>
          <w:rFonts w:ascii="Book Antiqua" w:eastAsia="宋体" w:hAnsi="Book Antiqua" w:cs="Times New Roman"/>
          <w:sz w:val="24"/>
          <w:szCs w:val="24"/>
        </w:rPr>
        <w:t xml:space="preserve">poor cancer prognosis remains unclear, studies have demonstrated the clinical effect of both </w:t>
      </w:r>
      <w:r w:rsidR="00071919" w:rsidRPr="00F469F1">
        <w:rPr>
          <w:rFonts w:ascii="Book Antiqua" w:eastAsia="宋体" w:hAnsi="Book Antiqua" w:cs="Times New Roman"/>
          <w:sz w:val="24"/>
          <w:szCs w:val="24"/>
        </w:rPr>
        <w:t>gamma-</w:t>
      </w:r>
      <w:proofErr w:type="spellStart"/>
      <w:r w:rsidR="00071919" w:rsidRPr="00F469F1">
        <w:rPr>
          <w:rFonts w:ascii="Book Antiqua" w:eastAsia="宋体" w:hAnsi="Book Antiqua" w:cs="Times New Roman"/>
          <w:sz w:val="24"/>
          <w:szCs w:val="24"/>
        </w:rPr>
        <w:t>glutamyl</w:t>
      </w:r>
      <w:proofErr w:type="spellEnd"/>
      <w:r w:rsidR="00071919" w:rsidRPr="00F469F1">
        <w:rPr>
          <w:rFonts w:ascii="Book Antiqua" w:eastAsia="宋体" w:hAnsi="Book Antiqua" w:cs="Times New Roman"/>
          <w:sz w:val="24"/>
          <w:szCs w:val="24"/>
        </w:rPr>
        <w:t xml:space="preserve"> transferase</w:t>
      </w:r>
      <w:r w:rsidRPr="00F469F1">
        <w:rPr>
          <w:rFonts w:ascii="Book Antiqua" w:eastAsia="宋体" w:hAnsi="Book Antiqua" w:cs="Times New Roman"/>
          <w:sz w:val="24"/>
          <w:szCs w:val="24"/>
        </w:rPr>
        <w:t xml:space="preserve"> and </w:t>
      </w:r>
      <w:r w:rsidR="00071919" w:rsidRPr="00F469F1">
        <w:rPr>
          <w:rFonts w:ascii="Book Antiqua" w:eastAsia="宋体" w:hAnsi="Book Antiqua" w:cs="Times New Roman"/>
          <w:sz w:val="24"/>
          <w:szCs w:val="24"/>
        </w:rPr>
        <w:t>platelet count</w:t>
      </w:r>
      <w:r w:rsidRPr="00F469F1">
        <w:rPr>
          <w:rFonts w:ascii="Book Antiqua" w:eastAsia="宋体" w:hAnsi="Book Antiqua" w:cs="Times New Roman"/>
          <w:sz w:val="24"/>
          <w:szCs w:val="24"/>
        </w:rPr>
        <w:t xml:space="preserve"> on GBC and related gallbladder diseases.</w:t>
      </w:r>
    </w:p>
    <w:p w14:paraId="73C1B53B" w14:textId="77777777" w:rsidR="007E5A8B" w:rsidRPr="00F469F1" w:rsidRDefault="007E5A8B" w:rsidP="00F469F1">
      <w:pPr>
        <w:widowControl/>
        <w:snapToGrid w:val="0"/>
        <w:spacing w:line="360" w:lineRule="auto"/>
        <w:rPr>
          <w:rFonts w:ascii="Book Antiqua" w:eastAsia="宋体" w:hAnsi="Book Antiqua" w:cs="Times New Roman"/>
          <w:b/>
          <w:sz w:val="24"/>
          <w:szCs w:val="24"/>
        </w:rPr>
      </w:pPr>
    </w:p>
    <w:p w14:paraId="7FC61E7A" w14:textId="77777777" w:rsidR="00BC42C3" w:rsidRPr="00F469F1" w:rsidRDefault="00BC42C3" w:rsidP="00F469F1">
      <w:pPr>
        <w:adjustRightInd w:val="0"/>
        <w:snapToGrid w:val="0"/>
        <w:spacing w:line="360" w:lineRule="auto"/>
        <w:rPr>
          <w:rFonts w:ascii="Book Antiqua" w:hAnsi="Book Antiqua"/>
          <w:sz w:val="24"/>
          <w:szCs w:val="24"/>
          <w:lang w:val="en"/>
        </w:rPr>
      </w:pPr>
      <w:r w:rsidRPr="00F469F1">
        <w:rPr>
          <w:rFonts w:ascii="Book Antiqua" w:hAnsi="Book Antiqua"/>
          <w:sz w:val="24"/>
          <w:szCs w:val="24"/>
        </w:rPr>
        <w:t>AIM</w:t>
      </w:r>
    </w:p>
    <w:p w14:paraId="51B129B4" w14:textId="395693A4" w:rsidR="007E5A8B" w:rsidRPr="00F469F1" w:rsidRDefault="00BC42C3" w:rsidP="00F469F1">
      <w:pPr>
        <w:widowControl/>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T</w:t>
      </w:r>
      <w:r w:rsidR="007E5A8B" w:rsidRPr="00F469F1">
        <w:rPr>
          <w:rFonts w:ascii="Book Antiqua" w:eastAsia="宋体" w:hAnsi="Book Antiqua" w:cs="Times New Roman"/>
          <w:sz w:val="24"/>
          <w:szCs w:val="24"/>
        </w:rPr>
        <w:t>o assess the prognostic value of GPR and to design a prognostic nomogram for GBC.</w:t>
      </w:r>
    </w:p>
    <w:p w14:paraId="7E0A9EB2" w14:textId="61CB5D9F" w:rsidR="007E5A8B" w:rsidRPr="00F469F1" w:rsidRDefault="007E5A8B" w:rsidP="00F469F1">
      <w:pPr>
        <w:widowControl/>
        <w:snapToGrid w:val="0"/>
        <w:spacing w:line="360" w:lineRule="auto"/>
        <w:rPr>
          <w:rFonts w:ascii="Book Antiqua" w:eastAsia="宋体" w:hAnsi="Book Antiqua" w:cs="Times New Roman"/>
          <w:b/>
          <w:sz w:val="24"/>
          <w:szCs w:val="24"/>
        </w:rPr>
      </w:pPr>
    </w:p>
    <w:p w14:paraId="218C483F" w14:textId="77777777" w:rsidR="00BC42C3" w:rsidRPr="00F469F1" w:rsidRDefault="00BC42C3" w:rsidP="00F469F1">
      <w:pPr>
        <w:adjustRightInd w:val="0"/>
        <w:snapToGrid w:val="0"/>
        <w:spacing w:line="360" w:lineRule="auto"/>
        <w:rPr>
          <w:rFonts w:ascii="Book Antiqua" w:hAnsi="Book Antiqua"/>
          <w:sz w:val="24"/>
          <w:szCs w:val="24"/>
          <w:lang w:val="en"/>
        </w:rPr>
      </w:pPr>
      <w:r w:rsidRPr="00F469F1">
        <w:rPr>
          <w:rFonts w:ascii="Book Antiqua" w:hAnsi="Book Antiqua"/>
          <w:sz w:val="24"/>
          <w:szCs w:val="24"/>
        </w:rPr>
        <w:t>METHODS</w:t>
      </w:r>
    </w:p>
    <w:p w14:paraId="68F15035" w14:textId="7765B90B" w:rsidR="007E5A8B" w:rsidRPr="00F469F1" w:rsidRDefault="007E5A8B" w:rsidP="00F469F1">
      <w:pPr>
        <w:widowControl/>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 xml:space="preserve">The analysis involved 130 GBC patients who underwent surgery at </w:t>
      </w:r>
      <w:r w:rsidR="00B36A94" w:rsidRPr="00F469F1">
        <w:rPr>
          <w:rFonts w:ascii="Book Antiqua" w:eastAsia="宋体" w:hAnsi="Book Antiqua" w:cs="Times New Roman"/>
          <w:sz w:val="24"/>
          <w:szCs w:val="24"/>
        </w:rPr>
        <w:t>Peking Union Medical College Hospital</w:t>
      </w:r>
      <w:r w:rsidRPr="00F469F1">
        <w:rPr>
          <w:rFonts w:ascii="Book Antiqua" w:eastAsia="宋体" w:hAnsi="Book Antiqua" w:cs="Times New Roman"/>
          <w:sz w:val="24"/>
          <w:szCs w:val="24"/>
        </w:rPr>
        <w:t xml:space="preserve"> from December 2003 to April 2017. </w:t>
      </w:r>
      <w:r w:rsidR="00350F47">
        <w:rPr>
          <w:rFonts w:ascii="Book Antiqua" w:eastAsia="宋体" w:hAnsi="Book Antiqua" w:cs="Times New Roman"/>
          <w:sz w:val="24"/>
          <w:szCs w:val="24"/>
        </w:rPr>
        <w:t>The p</w:t>
      </w:r>
      <w:r w:rsidR="00350F47" w:rsidRPr="00F469F1">
        <w:rPr>
          <w:rFonts w:ascii="Book Antiqua" w:eastAsia="宋体" w:hAnsi="Book Antiqua" w:cs="Times New Roman"/>
          <w:sz w:val="24"/>
          <w:szCs w:val="24"/>
        </w:rPr>
        <w:t xml:space="preserve">atients </w:t>
      </w:r>
      <w:r w:rsidR="001A3567" w:rsidRPr="00F469F1">
        <w:rPr>
          <w:rFonts w:ascii="Book Antiqua" w:eastAsia="宋体" w:hAnsi="Book Antiqua" w:cs="Times New Roman"/>
          <w:sz w:val="24"/>
          <w:szCs w:val="24"/>
        </w:rPr>
        <w:t>were stratified into a high-</w:t>
      </w:r>
      <w:r w:rsidR="00350F47">
        <w:rPr>
          <w:rFonts w:ascii="Book Antiqua" w:eastAsia="宋体" w:hAnsi="Book Antiqua" w:cs="Times New Roman"/>
          <w:sz w:val="24"/>
          <w:szCs w:val="24"/>
        </w:rPr>
        <w:t xml:space="preserve"> </w:t>
      </w:r>
      <w:r w:rsidRPr="00F469F1">
        <w:rPr>
          <w:rFonts w:ascii="Book Antiqua" w:eastAsia="宋体" w:hAnsi="Book Antiqua" w:cs="Times New Roman"/>
          <w:sz w:val="24"/>
          <w:szCs w:val="24"/>
        </w:rPr>
        <w:t xml:space="preserve">or low-GPR group. The predictive ability of GPR was evaluated by Kaplan–Meier analysis and a Cox regression model. We developed a nomogram based on GPR, which we verified using calibration curves. The nomogram and other prognosis prediction models were compared </w:t>
      </w:r>
      <w:r w:rsidR="00350F47">
        <w:rPr>
          <w:rFonts w:ascii="Book Antiqua" w:eastAsia="宋体" w:hAnsi="Book Antiqua" w:cs="Times New Roman"/>
          <w:sz w:val="24"/>
          <w:szCs w:val="24"/>
        </w:rPr>
        <w:t>using</w:t>
      </w:r>
      <w:r w:rsidR="00350F47"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 xml:space="preserve">time-dependent receiver operating characteristic curves and the </w:t>
      </w:r>
      <w:r w:rsidR="00B20D23" w:rsidRPr="00F469F1">
        <w:rPr>
          <w:rFonts w:ascii="Book Antiqua" w:eastAsia="宋体" w:hAnsi="Book Antiqua" w:cs="Times New Roman"/>
          <w:sz w:val="24"/>
          <w:szCs w:val="24"/>
        </w:rPr>
        <w:t>concordance index</w:t>
      </w:r>
      <w:r w:rsidRPr="00F469F1">
        <w:rPr>
          <w:rFonts w:ascii="Book Antiqua" w:eastAsia="宋体" w:hAnsi="Book Antiqua" w:cs="Times New Roman"/>
          <w:sz w:val="24"/>
          <w:szCs w:val="24"/>
        </w:rPr>
        <w:t>.</w:t>
      </w:r>
    </w:p>
    <w:p w14:paraId="03551D98" w14:textId="735D1513" w:rsidR="007E5A8B" w:rsidRPr="00F469F1" w:rsidRDefault="007E5A8B" w:rsidP="00F469F1">
      <w:pPr>
        <w:widowControl/>
        <w:snapToGrid w:val="0"/>
        <w:spacing w:line="360" w:lineRule="auto"/>
        <w:rPr>
          <w:rFonts w:ascii="Book Antiqua" w:eastAsia="宋体" w:hAnsi="Book Antiqua" w:cs="Times New Roman"/>
          <w:b/>
          <w:sz w:val="24"/>
          <w:szCs w:val="24"/>
        </w:rPr>
      </w:pPr>
    </w:p>
    <w:p w14:paraId="5C0C7A7B" w14:textId="77777777" w:rsidR="00BC42C3" w:rsidRPr="00F469F1" w:rsidRDefault="00BC42C3" w:rsidP="00F469F1">
      <w:pPr>
        <w:adjustRightInd w:val="0"/>
        <w:snapToGrid w:val="0"/>
        <w:spacing w:line="360" w:lineRule="auto"/>
        <w:rPr>
          <w:rFonts w:ascii="Book Antiqua" w:hAnsi="Book Antiqua"/>
          <w:sz w:val="24"/>
          <w:szCs w:val="24"/>
          <w:lang w:val="en"/>
        </w:rPr>
      </w:pPr>
      <w:r w:rsidRPr="00F469F1">
        <w:rPr>
          <w:rFonts w:ascii="Book Antiqua" w:hAnsi="Book Antiqua"/>
          <w:sz w:val="24"/>
          <w:szCs w:val="24"/>
        </w:rPr>
        <w:t>RESULTS</w:t>
      </w:r>
    </w:p>
    <w:p w14:paraId="5BCFEDD1" w14:textId="38FAB305" w:rsidR="007E5A8B" w:rsidRPr="00F469F1" w:rsidRDefault="007E5A8B" w:rsidP="00F469F1">
      <w:pPr>
        <w:widowControl/>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 xml:space="preserve">Patients in the high-GPR group had a higher risk of jaundice, were older, and had higher carbohydrate antigen 19-9 levels and worse postoperative outcomes. Univariate analysis revealed that GPR, age, body mass index, tumor–node–metastasis (TNM) stage, jaundice, cancer cell differentiation degree, and carcinoembryonic antigen and carbohydrate antigen 19-9 levels were related to overall survival (OS). Multivariate analysis confirmed that GPR, body mass index, age, and TNM stage were independent predictors of </w:t>
      </w:r>
      <w:r w:rsidRPr="00F469F1">
        <w:rPr>
          <w:rFonts w:ascii="Book Antiqua" w:eastAsia="宋体" w:hAnsi="Book Antiqua" w:cs="Times New Roman"/>
          <w:sz w:val="24"/>
          <w:szCs w:val="24"/>
        </w:rPr>
        <w:lastRenderedPageBreak/>
        <w:t xml:space="preserve">poor OS. Calibration curves were highly consistent with actual observations. Comparisons of time-dependent receiver operating characteristic curves and the </w:t>
      </w:r>
      <w:r w:rsidR="00B20D23" w:rsidRPr="00F469F1">
        <w:rPr>
          <w:rFonts w:ascii="Book Antiqua" w:eastAsia="宋体" w:hAnsi="Book Antiqua" w:cs="Times New Roman"/>
          <w:sz w:val="24"/>
          <w:szCs w:val="24"/>
        </w:rPr>
        <w:t>concordance index</w:t>
      </w:r>
      <w:r w:rsidRPr="00F469F1">
        <w:rPr>
          <w:rFonts w:ascii="Book Antiqua" w:eastAsia="宋体" w:hAnsi="Book Antiqua" w:cs="Times New Roman"/>
          <w:sz w:val="24"/>
          <w:szCs w:val="24"/>
        </w:rPr>
        <w:t xml:space="preserve"> showed advantages for the nomogram over TNM staging.</w:t>
      </w:r>
    </w:p>
    <w:p w14:paraId="54FE7755" w14:textId="1AEE2D34" w:rsidR="007E5A8B" w:rsidRPr="00F469F1" w:rsidRDefault="007E5A8B" w:rsidP="00F469F1">
      <w:pPr>
        <w:widowControl/>
        <w:snapToGrid w:val="0"/>
        <w:spacing w:line="360" w:lineRule="auto"/>
        <w:rPr>
          <w:rFonts w:ascii="Book Antiqua" w:eastAsia="宋体" w:hAnsi="Book Antiqua" w:cs="Times New Roman"/>
          <w:b/>
          <w:sz w:val="24"/>
          <w:szCs w:val="24"/>
        </w:rPr>
      </w:pPr>
    </w:p>
    <w:p w14:paraId="1F059615" w14:textId="132F5F77" w:rsidR="00BC42C3" w:rsidRPr="00F469F1" w:rsidRDefault="00BC42C3" w:rsidP="00F469F1">
      <w:pPr>
        <w:adjustRightInd w:val="0"/>
        <w:snapToGrid w:val="0"/>
        <w:spacing w:line="360" w:lineRule="auto"/>
        <w:rPr>
          <w:rFonts w:ascii="Book Antiqua" w:hAnsi="Book Antiqua"/>
          <w:sz w:val="24"/>
          <w:szCs w:val="24"/>
          <w:lang w:val="en"/>
        </w:rPr>
      </w:pPr>
      <w:r w:rsidRPr="00F469F1">
        <w:rPr>
          <w:rFonts w:ascii="Book Antiqua" w:hAnsi="Book Antiqua"/>
          <w:sz w:val="24"/>
          <w:szCs w:val="24"/>
        </w:rPr>
        <w:t>CONCLUSION</w:t>
      </w:r>
    </w:p>
    <w:p w14:paraId="52A09D78" w14:textId="7AE88BFF" w:rsidR="003D5E66" w:rsidRPr="00F469F1" w:rsidRDefault="003D5E66" w:rsidP="00F469F1">
      <w:pPr>
        <w:widowControl/>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 xml:space="preserve">GPR </w:t>
      </w:r>
      <w:r w:rsidR="00350F47">
        <w:rPr>
          <w:rFonts w:ascii="Book Antiqua" w:eastAsia="宋体" w:hAnsi="Book Antiqua" w:cs="Times New Roman"/>
          <w:sz w:val="24"/>
          <w:szCs w:val="24"/>
        </w:rPr>
        <w:t>i</w:t>
      </w:r>
      <w:r w:rsidR="00350F47" w:rsidRPr="00F469F1">
        <w:rPr>
          <w:rFonts w:ascii="Book Antiqua" w:eastAsia="宋体" w:hAnsi="Book Antiqua" w:cs="Times New Roman"/>
          <w:sz w:val="24"/>
          <w:szCs w:val="24"/>
        </w:rPr>
        <w:t xml:space="preserve">s </w:t>
      </w:r>
      <w:r w:rsidRPr="00F469F1">
        <w:rPr>
          <w:rFonts w:ascii="Book Antiqua" w:eastAsia="宋体" w:hAnsi="Book Antiqua" w:cs="Times New Roman"/>
          <w:sz w:val="24"/>
          <w:szCs w:val="24"/>
        </w:rPr>
        <w:t>an independent predictor of GBC prognosis, and nomogram-integrated GPR is a promising predictive model for OS in GBC.</w:t>
      </w:r>
    </w:p>
    <w:p w14:paraId="21317EB6" w14:textId="40B1DAE4" w:rsidR="006C2786" w:rsidRPr="00350F47" w:rsidRDefault="006C2786" w:rsidP="00F469F1">
      <w:pPr>
        <w:widowControl/>
        <w:snapToGrid w:val="0"/>
        <w:spacing w:line="360" w:lineRule="auto"/>
        <w:rPr>
          <w:rFonts w:ascii="Book Antiqua" w:eastAsia="宋体" w:hAnsi="Book Antiqua" w:cs="Times New Roman"/>
          <w:sz w:val="24"/>
          <w:szCs w:val="24"/>
        </w:rPr>
      </w:pPr>
    </w:p>
    <w:p w14:paraId="022726DD" w14:textId="1B6E1C7F" w:rsidR="006C2786" w:rsidRPr="00F469F1" w:rsidRDefault="00BC42C3" w:rsidP="00F469F1">
      <w:pPr>
        <w:widowControl/>
        <w:snapToGrid w:val="0"/>
        <w:spacing w:line="360" w:lineRule="auto"/>
        <w:rPr>
          <w:rFonts w:ascii="Book Antiqua" w:eastAsia="宋体" w:hAnsi="Book Antiqua" w:cs="Times New Roman"/>
          <w:sz w:val="24"/>
          <w:szCs w:val="24"/>
        </w:rPr>
      </w:pPr>
      <w:r w:rsidRPr="00F469F1">
        <w:rPr>
          <w:rFonts w:ascii="Book Antiqua" w:hAnsi="Book Antiqua"/>
          <w:b/>
          <w:sz w:val="24"/>
          <w:szCs w:val="24"/>
        </w:rPr>
        <w:t>Key words:</w:t>
      </w:r>
      <w:r w:rsidR="008663A0" w:rsidRPr="00F469F1">
        <w:rPr>
          <w:rFonts w:ascii="Book Antiqua" w:eastAsia="宋体" w:hAnsi="Book Antiqua" w:cs="Times New Roman"/>
          <w:b/>
          <w:sz w:val="24"/>
          <w:szCs w:val="24"/>
        </w:rPr>
        <w:t xml:space="preserve"> </w:t>
      </w:r>
      <w:bookmarkStart w:id="6" w:name="OLE_LINK5"/>
      <w:r w:rsidR="006C2786" w:rsidRPr="00F469F1">
        <w:rPr>
          <w:rFonts w:ascii="Book Antiqua" w:eastAsia="宋体" w:hAnsi="Book Antiqua" w:cs="Times New Roman"/>
          <w:sz w:val="24"/>
          <w:szCs w:val="24"/>
        </w:rPr>
        <w:t>Gamma-</w:t>
      </w:r>
      <w:proofErr w:type="spellStart"/>
      <w:r w:rsidR="006C2786" w:rsidRPr="00F469F1">
        <w:rPr>
          <w:rFonts w:ascii="Book Antiqua" w:eastAsia="宋体" w:hAnsi="Book Antiqua" w:cs="Times New Roman"/>
          <w:sz w:val="24"/>
          <w:szCs w:val="24"/>
        </w:rPr>
        <w:t>glutamyl</w:t>
      </w:r>
      <w:proofErr w:type="spellEnd"/>
      <w:r w:rsidR="006C2786" w:rsidRPr="00F469F1">
        <w:rPr>
          <w:rFonts w:ascii="Book Antiqua" w:eastAsia="宋体" w:hAnsi="Book Antiqua" w:cs="Times New Roman"/>
          <w:sz w:val="24"/>
          <w:szCs w:val="24"/>
        </w:rPr>
        <w:t xml:space="preserve"> transferase–to–platelet ratio</w:t>
      </w:r>
      <w:r w:rsidR="001A3567" w:rsidRPr="00F469F1">
        <w:rPr>
          <w:rFonts w:ascii="Book Antiqua" w:hAnsi="Book Antiqua"/>
          <w:sz w:val="24"/>
          <w:szCs w:val="24"/>
        </w:rPr>
        <w:t xml:space="preserve">; </w:t>
      </w:r>
      <w:r w:rsidR="001A3567" w:rsidRPr="00F469F1">
        <w:rPr>
          <w:rFonts w:ascii="Book Antiqua" w:eastAsia="宋体" w:hAnsi="Book Antiqua" w:cs="Times New Roman"/>
          <w:sz w:val="24"/>
          <w:szCs w:val="24"/>
        </w:rPr>
        <w:t>G</w:t>
      </w:r>
      <w:r w:rsidR="006C2786" w:rsidRPr="00F469F1">
        <w:rPr>
          <w:rFonts w:ascii="Book Antiqua" w:eastAsia="宋体" w:hAnsi="Book Antiqua" w:cs="Times New Roman"/>
          <w:sz w:val="24"/>
          <w:szCs w:val="24"/>
        </w:rPr>
        <w:t>allbladder carcinoma</w:t>
      </w:r>
      <w:r w:rsidR="001A3567" w:rsidRPr="00F469F1">
        <w:rPr>
          <w:rFonts w:ascii="Book Antiqua" w:hAnsi="Book Antiqua"/>
          <w:sz w:val="24"/>
          <w:szCs w:val="24"/>
        </w:rPr>
        <w:t>;</w:t>
      </w:r>
      <w:r w:rsidR="006C2786" w:rsidRPr="00F469F1">
        <w:rPr>
          <w:rFonts w:ascii="Book Antiqua" w:eastAsia="宋体" w:hAnsi="Book Antiqua" w:cs="Times New Roman"/>
          <w:sz w:val="24"/>
          <w:szCs w:val="24"/>
        </w:rPr>
        <w:t xml:space="preserve"> </w:t>
      </w:r>
      <w:r w:rsidR="006F13A4" w:rsidRPr="00F469F1">
        <w:rPr>
          <w:rFonts w:ascii="Book Antiqua" w:eastAsia="宋体" w:hAnsi="Book Antiqua" w:cs="Times New Roman"/>
          <w:sz w:val="24"/>
          <w:szCs w:val="24"/>
        </w:rPr>
        <w:t>P</w:t>
      </w:r>
      <w:r w:rsidR="006C2786" w:rsidRPr="00F469F1">
        <w:rPr>
          <w:rFonts w:ascii="Book Antiqua" w:eastAsia="宋体" w:hAnsi="Book Antiqua" w:cs="Times New Roman"/>
          <w:sz w:val="24"/>
          <w:szCs w:val="24"/>
        </w:rPr>
        <w:t>rognosis</w:t>
      </w:r>
      <w:r w:rsidR="001A3567" w:rsidRPr="00F469F1">
        <w:rPr>
          <w:rFonts w:ascii="Book Antiqua" w:hAnsi="Book Antiqua"/>
          <w:sz w:val="24"/>
          <w:szCs w:val="24"/>
        </w:rPr>
        <w:t xml:space="preserve">; </w:t>
      </w:r>
      <w:r w:rsidR="006F13A4" w:rsidRPr="00F469F1">
        <w:rPr>
          <w:rFonts w:ascii="Book Antiqua" w:eastAsia="宋体" w:hAnsi="Book Antiqua" w:cs="Times New Roman"/>
          <w:sz w:val="24"/>
          <w:szCs w:val="24"/>
        </w:rPr>
        <w:t>N</w:t>
      </w:r>
      <w:r w:rsidR="006C2786" w:rsidRPr="00F469F1">
        <w:rPr>
          <w:rFonts w:ascii="Book Antiqua" w:eastAsia="宋体" w:hAnsi="Book Antiqua" w:cs="Times New Roman"/>
          <w:sz w:val="24"/>
          <w:szCs w:val="24"/>
        </w:rPr>
        <w:t>omogram</w:t>
      </w:r>
      <w:r w:rsidR="001A3567" w:rsidRPr="00F469F1">
        <w:rPr>
          <w:rFonts w:ascii="Book Antiqua" w:hAnsi="Book Antiqua"/>
          <w:sz w:val="24"/>
          <w:szCs w:val="24"/>
        </w:rPr>
        <w:t xml:space="preserve">; </w:t>
      </w:r>
      <w:r w:rsidR="006F13A4" w:rsidRPr="00F469F1">
        <w:rPr>
          <w:rFonts w:ascii="Book Antiqua" w:eastAsia="宋体" w:hAnsi="Book Antiqua" w:cs="Times New Roman"/>
          <w:sz w:val="24"/>
          <w:szCs w:val="24"/>
        </w:rPr>
        <w:t>T</w:t>
      </w:r>
      <w:r w:rsidR="001A3567" w:rsidRPr="00F469F1">
        <w:rPr>
          <w:rFonts w:ascii="Book Antiqua" w:eastAsia="宋体" w:hAnsi="Book Antiqua" w:cs="Times New Roman"/>
          <w:sz w:val="24"/>
          <w:szCs w:val="24"/>
        </w:rPr>
        <w:t>umor–node–metastasis</w:t>
      </w:r>
      <w:r w:rsidR="00E45EC6" w:rsidRPr="00F469F1">
        <w:rPr>
          <w:rFonts w:ascii="Book Antiqua" w:eastAsia="宋体" w:hAnsi="Book Antiqua" w:cs="Times New Roman"/>
          <w:sz w:val="24"/>
          <w:szCs w:val="24"/>
        </w:rPr>
        <w:t xml:space="preserve">; </w:t>
      </w:r>
      <w:r w:rsidR="00DA5023" w:rsidRPr="00F469F1">
        <w:rPr>
          <w:rFonts w:ascii="Book Antiqua" w:eastAsia="宋体" w:hAnsi="Book Antiqua" w:cs="Times New Roman"/>
          <w:sz w:val="24"/>
          <w:szCs w:val="24"/>
        </w:rPr>
        <w:t>P</w:t>
      </w:r>
      <w:r w:rsidR="00E45EC6" w:rsidRPr="00F469F1">
        <w:rPr>
          <w:rFonts w:ascii="Book Antiqua" w:eastAsia="宋体" w:hAnsi="Book Antiqua" w:cs="Times New Roman"/>
          <w:sz w:val="24"/>
          <w:szCs w:val="24"/>
        </w:rPr>
        <w:t>atient management</w:t>
      </w:r>
    </w:p>
    <w:bookmarkEnd w:id="6"/>
    <w:p w14:paraId="5D7081DE" w14:textId="4032FB1D" w:rsidR="00287CB0" w:rsidRPr="00F469F1" w:rsidRDefault="00287CB0" w:rsidP="00F469F1">
      <w:pPr>
        <w:widowControl/>
        <w:snapToGrid w:val="0"/>
        <w:spacing w:line="360" w:lineRule="auto"/>
        <w:rPr>
          <w:rFonts w:ascii="Book Antiqua" w:eastAsia="宋体" w:hAnsi="Book Antiqua" w:cs="Times New Roman"/>
          <w:sz w:val="24"/>
          <w:szCs w:val="24"/>
        </w:rPr>
      </w:pPr>
    </w:p>
    <w:p w14:paraId="1A9C85D8" w14:textId="79987B17" w:rsidR="00DA5023" w:rsidRPr="00F469F1" w:rsidRDefault="00DA5023" w:rsidP="00F469F1">
      <w:pPr>
        <w:widowControl/>
        <w:snapToGrid w:val="0"/>
        <w:spacing w:line="360" w:lineRule="auto"/>
        <w:rPr>
          <w:rFonts w:ascii="Book Antiqua" w:eastAsia="等线" w:hAnsi="Book Antiqua" w:cs="Times New Roman"/>
          <w:sz w:val="24"/>
          <w:szCs w:val="24"/>
        </w:rPr>
      </w:pPr>
      <w:bookmarkStart w:id="7" w:name="OLE_LINK9"/>
      <w:bookmarkStart w:id="8" w:name="OLE_LINK10"/>
      <w:r w:rsidRPr="00F469F1">
        <w:rPr>
          <w:rFonts w:ascii="Book Antiqua" w:eastAsia="等线" w:hAnsi="Book Antiqua" w:cs="Times New Roman"/>
          <w:sz w:val="24"/>
          <w:szCs w:val="24"/>
        </w:rPr>
        <w:t>Sun</w:t>
      </w:r>
      <w:r w:rsidR="00182394" w:rsidRPr="00F469F1">
        <w:rPr>
          <w:rFonts w:ascii="Book Antiqua" w:eastAsia="等线" w:hAnsi="Book Antiqua" w:cs="Times New Roman"/>
          <w:sz w:val="24"/>
          <w:szCs w:val="24"/>
        </w:rPr>
        <w:t xml:space="preserve"> LJ</w:t>
      </w:r>
      <w:r w:rsidRPr="00F469F1">
        <w:rPr>
          <w:rFonts w:ascii="Book Antiqua" w:eastAsia="等线" w:hAnsi="Book Antiqua" w:cs="Times New Roman"/>
          <w:sz w:val="24"/>
          <w:szCs w:val="24"/>
        </w:rPr>
        <w:t>, Guan</w:t>
      </w:r>
      <w:r w:rsidR="00182394" w:rsidRPr="00F469F1">
        <w:rPr>
          <w:rFonts w:ascii="Book Antiqua" w:eastAsia="等线" w:hAnsi="Book Antiqua" w:cs="Times New Roman"/>
          <w:sz w:val="24"/>
          <w:szCs w:val="24"/>
        </w:rPr>
        <w:t xml:space="preserve"> A</w:t>
      </w:r>
      <w:r w:rsidRPr="00F469F1">
        <w:rPr>
          <w:rFonts w:ascii="Book Antiqua" w:eastAsia="等线" w:hAnsi="Book Antiqua" w:cs="Times New Roman"/>
          <w:sz w:val="24"/>
          <w:szCs w:val="24"/>
        </w:rPr>
        <w:t>, Xu</w:t>
      </w:r>
      <w:r w:rsidR="00182394" w:rsidRPr="00F469F1">
        <w:rPr>
          <w:rFonts w:ascii="Book Antiqua" w:eastAsia="等线" w:hAnsi="Book Antiqua" w:cs="Times New Roman"/>
          <w:sz w:val="24"/>
          <w:szCs w:val="24"/>
        </w:rPr>
        <w:t xml:space="preserve"> WY</w:t>
      </w:r>
      <w:r w:rsidRPr="00F469F1">
        <w:rPr>
          <w:rFonts w:ascii="Book Antiqua" w:eastAsia="等线" w:hAnsi="Book Antiqua" w:cs="Times New Roman"/>
          <w:sz w:val="24"/>
          <w:szCs w:val="24"/>
        </w:rPr>
        <w:t>, Liu</w:t>
      </w:r>
      <w:r w:rsidR="00182394" w:rsidRPr="00F469F1">
        <w:rPr>
          <w:rFonts w:ascii="Book Antiqua" w:eastAsia="等线" w:hAnsi="Book Antiqua" w:cs="Times New Roman"/>
          <w:sz w:val="24"/>
          <w:szCs w:val="24"/>
        </w:rPr>
        <w:t xml:space="preserve"> MX</w:t>
      </w:r>
      <w:r w:rsidRPr="00F469F1">
        <w:rPr>
          <w:rFonts w:ascii="Book Antiqua" w:eastAsia="等线" w:hAnsi="Book Antiqua" w:cs="Times New Roman"/>
          <w:sz w:val="24"/>
          <w:szCs w:val="24"/>
        </w:rPr>
        <w:t>, Yin</w:t>
      </w:r>
      <w:r w:rsidR="00182394" w:rsidRPr="00F469F1">
        <w:rPr>
          <w:rFonts w:ascii="Book Antiqua" w:eastAsia="等线" w:hAnsi="Book Antiqua" w:cs="Times New Roman"/>
          <w:sz w:val="24"/>
          <w:szCs w:val="24"/>
        </w:rPr>
        <w:t xml:space="preserve"> HH</w:t>
      </w:r>
      <w:r w:rsidRPr="00F469F1">
        <w:rPr>
          <w:rFonts w:ascii="Book Antiqua" w:eastAsia="等线" w:hAnsi="Book Antiqua" w:cs="Times New Roman"/>
          <w:sz w:val="24"/>
          <w:szCs w:val="24"/>
        </w:rPr>
        <w:t xml:space="preserve">, </w:t>
      </w:r>
      <w:proofErr w:type="spellStart"/>
      <w:r w:rsidRPr="00F469F1">
        <w:rPr>
          <w:rFonts w:ascii="Book Antiqua" w:eastAsia="等线" w:hAnsi="Book Antiqua" w:cs="Times New Roman"/>
          <w:sz w:val="24"/>
          <w:szCs w:val="24"/>
        </w:rPr>
        <w:t>Jin</w:t>
      </w:r>
      <w:proofErr w:type="spellEnd"/>
      <w:r w:rsidR="00182394" w:rsidRPr="00F469F1">
        <w:rPr>
          <w:rFonts w:ascii="Book Antiqua" w:eastAsia="等线" w:hAnsi="Book Antiqua" w:cs="Times New Roman"/>
          <w:sz w:val="24"/>
          <w:szCs w:val="24"/>
        </w:rPr>
        <w:t xml:space="preserve"> B</w:t>
      </w:r>
      <w:r w:rsidRPr="00F469F1">
        <w:rPr>
          <w:rFonts w:ascii="Book Antiqua" w:eastAsia="等线" w:hAnsi="Book Antiqua" w:cs="Times New Roman"/>
          <w:sz w:val="24"/>
          <w:szCs w:val="24"/>
        </w:rPr>
        <w:t>, Xu</w:t>
      </w:r>
      <w:r w:rsidR="00182394" w:rsidRPr="00F469F1">
        <w:rPr>
          <w:rFonts w:ascii="Book Antiqua" w:eastAsia="等线" w:hAnsi="Book Antiqua" w:cs="Times New Roman"/>
          <w:sz w:val="24"/>
          <w:szCs w:val="24"/>
        </w:rPr>
        <w:t xml:space="preserve"> G</w:t>
      </w:r>
      <w:r w:rsidRPr="00F469F1">
        <w:rPr>
          <w:rFonts w:ascii="Book Antiqua" w:eastAsia="等线" w:hAnsi="Book Antiqua" w:cs="Times New Roman"/>
          <w:sz w:val="24"/>
          <w:szCs w:val="24"/>
        </w:rPr>
        <w:t xml:space="preserve">, </w:t>
      </w:r>
      <w:proofErr w:type="spellStart"/>
      <w:r w:rsidRPr="00F469F1">
        <w:rPr>
          <w:rFonts w:ascii="Book Antiqua" w:eastAsia="等线" w:hAnsi="Book Antiqua" w:cs="Times New Roman"/>
          <w:sz w:val="24"/>
          <w:szCs w:val="24"/>
        </w:rPr>
        <w:t>Xie</w:t>
      </w:r>
      <w:proofErr w:type="spellEnd"/>
      <w:r w:rsidR="00182394" w:rsidRPr="00F469F1">
        <w:rPr>
          <w:rFonts w:ascii="Book Antiqua" w:eastAsia="等线" w:hAnsi="Book Antiqua" w:cs="Times New Roman"/>
          <w:sz w:val="24"/>
          <w:szCs w:val="24"/>
        </w:rPr>
        <w:t xml:space="preserve"> FH</w:t>
      </w:r>
      <w:r w:rsidRPr="00F469F1">
        <w:rPr>
          <w:rFonts w:ascii="Book Antiqua" w:eastAsia="等线" w:hAnsi="Book Antiqua" w:cs="Times New Roman"/>
          <w:sz w:val="24"/>
          <w:szCs w:val="24"/>
        </w:rPr>
        <w:t>, Xu</w:t>
      </w:r>
      <w:r w:rsidR="00182394" w:rsidRPr="00F469F1">
        <w:rPr>
          <w:rFonts w:ascii="Book Antiqua" w:eastAsia="等线" w:hAnsi="Book Antiqua" w:cs="Times New Roman"/>
          <w:sz w:val="24"/>
          <w:szCs w:val="24"/>
        </w:rPr>
        <w:t xml:space="preserve"> HF</w:t>
      </w:r>
      <w:r w:rsidRPr="00F469F1">
        <w:rPr>
          <w:rFonts w:ascii="Book Antiqua" w:eastAsia="等线" w:hAnsi="Book Antiqua" w:cs="Times New Roman"/>
          <w:sz w:val="24"/>
          <w:szCs w:val="24"/>
        </w:rPr>
        <w:t>, Du</w:t>
      </w:r>
      <w:r w:rsidR="00182394" w:rsidRPr="00F469F1">
        <w:rPr>
          <w:rFonts w:ascii="Book Antiqua" w:eastAsia="等线" w:hAnsi="Book Antiqua" w:cs="Times New Roman"/>
          <w:sz w:val="24"/>
          <w:szCs w:val="24"/>
        </w:rPr>
        <w:t xml:space="preserve"> SD</w:t>
      </w:r>
      <w:r w:rsidRPr="00F469F1">
        <w:rPr>
          <w:rFonts w:ascii="Book Antiqua" w:eastAsia="等线" w:hAnsi="Book Antiqua" w:cs="Times New Roman"/>
          <w:sz w:val="24"/>
          <w:szCs w:val="24"/>
        </w:rPr>
        <w:t>, Xu</w:t>
      </w:r>
      <w:r w:rsidR="00182394" w:rsidRPr="00F469F1">
        <w:rPr>
          <w:rFonts w:ascii="Book Antiqua" w:eastAsia="等线" w:hAnsi="Book Antiqua" w:cs="Times New Roman"/>
          <w:sz w:val="24"/>
          <w:szCs w:val="24"/>
        </w:rPr>
        <w:t xml:space="preserve"> YY</w:t>
      </w:r>
      <w:r w:rsidRPr="00F469F1">
        <w:rPr>
          <w:rFonts w:ascii="Book Antiqua" w:eastAsia="等线" w:hAnsi="Book Antiqua" w:cs="Times New Roman"/>
          <w:sz w:val="24"/>
          <w:szCs w:val="24"/>
        </w:rPr>
        <w:t>, Zhao</w:t>
      </w:r>
      <w:r w:rsidR="00182394" w:rsidRPr="00F469F1">
        <w:rPr>
          <w:rFonts w:ascii="Book Antiqua" w:eastAsia="等线" w:hAnsi="Book Antiqua" w:cs="Times New Roman"/>
          <w:sz w:val="24"/>
          <w:szCs w:val="24"/>
        </w:rPr>
        <w:t xml:space="preserve"> HT</w:t>
      </w:r>
      <w:r w:rsidRPr="00F469F1">
        <w:rPr>
          <w:rFonts w:ascii="Book Antiqua" w:eastAsia="等线" w:hAnsi="Book Antiqua" w:cs="Times New Roman"/>
          <w:sz w:val="24"/>
          <w:szCs w:val="24"/>
        </w:rPr>
        <w:t>, Lu</w:t>
      </w:r>
      <w:r w:rsidR="00182394" w:rsidRPr="00F469F1">
        <w:rPr>
          <w:rFonts w:ascii="Book Antiqua" w:eastAsia="等线" w:hAnsi="Book Antiqua" w:cs="Times New Roman"/>
          <w:sz w:val="24"/>
          <w:szCs w:val="24"/>
        </w:rPr>
        <w:t xml:space="preserve"> X</w:t>
      </w:r>
      <w:r w:rsidRPr="00F469F1">
        <w:rPr>
          <w:rFonts w:ascii="Book Antiqua" w:eastAsia="等线" w:hAnsi="Book Antiqua" w:cs="Times New Roman"/>
          <w:sz w:val="24"/>
          <w:szCs w:val="24"/>
        </w:rPr>
        <w:t>, Sang</w:t>
      </w:r>
      <w:r w:rsidR="00182394" w:rsidRPr="00F469F1">
        <w:rPr>
          <w:rFonts w:ascii="Book Antiqua" w:eastAsia="等线" w:hAnsi="Book Antiqua" w:cs="Times New Roman"/>
          <w:sz w:val="24"/>
          <w:szCs w:val="24"/>
        </w:rPr>
        <w:t xml:space="preserve"> XT</w:t>
      </w:r>
      <w:r w:rsidRPr="00F469F1">
        <w:rPr>
          <w:rFonts w:ascii="Book Antiqua" w:eastAsia="等线" w:hAnsi="Book Antiqua" w:cs="Times New Roman"/>
          <w:sz w:val="24"/>
          <w:szCs w:val="24"/>
        </w:rPr>
        <w:t>, Yang</w:t>
      </w:r>
      <w:r w:rsidR="00182394" w:rsidRPr="00F469F1">
        <w:rPr>
          <w:rFonts w:ascii="Book Antiqua" w:eastAsia="等线" w:hAnsi="Book Antiqua" w:cs="Times New Roman"/>
          <w:sz w:val="24"/>
          <w:szCs w:val="24"/>
        </w:rPr>
        <w:t xml:space="preserve"> HY</w:t>
      </w:r>
      <w:r w:rsidRPr="00F469F1">
        <w:rPr>
          <w:rFonts w:ascii="Book Antiqua" w:eastAsia="等线" w:hAnsi="Book Antiqua" w:cs="Times New Roman"/>
          <w:sz w:val="24"/>
          <w:szCs w:val="24"/>
        </w:rPr>
        <w:t>, Mao</w:t>
      </w:r>
      <w:r w:rsidR="00182394" w:rsidRPr="00F469F1">
        <w:rPr>
          <w:rFonts w:ascii="Book Antiqua" w:eastAsia="等线" w:hAnsi="Book Antiqua" w:cs="Times New Roman"/>
          <w:sz w:val="24"/>
          <w:szCs w:val="24"/>
        </w:rPr>
        <w:t xml:space="preserve"> YL.</w:t>
      </w:r>
      <w:r w:rsidR="00F51AD3" w:rsidRPr="00F469F1">
        <w:rPr>
          <w:rFonts w:ascii="Book Antiqua" w:hAnsi="Book Antiqua"/>
          <w:sz w:val="24"/>
          <w:szCs w:val="24"/>
        </w:rPr>
        <w:t xml:space="preserve"> </w:t>
      </w:r>
      <w:proofErr w:type="gramStart"/>
      <w:r w:rsidR="00182394" w:rsidRPr="00F469F1">
        <w:rPr>
          <w:rFonts w:ascii="Book Antiqua" w:eastAsia="等线" w:hAnsi="Book Antiqua" w:cs="Times New Roman"/>
          <w:sz w:val="24"/>
          <w:szCs w:val="24"/>
        </w:rPr>
        <w:t>γ-</w:t>
      </w:r>
      <w:proofErr w:type="spellStart"/>
      <w:r w:rsidR="0000137B" w:rsidRPr="00F469F1">
        <w:rPr>
          <w:rFonts w:ascii="Book Antiqua" w:eastAsia="等线" w:hAnsi="Book Antiqua" w:cs="Times New Roman"/>
          <w:sz w:val="24"/>
          <w:szCs w:val="24"/>
        </w:rPr>
        <w:t>g</w:t>
      </w:r>
      <w:r w:rsidR="00F51AD3" w:rsidRPr="00F469F1">
        <w:rPr>
          <w:rFonts w:ascii="Book Antiqua" w:eastAsia="等线" w:hAnsi="Book Antiqua" w:cs="Times New Roman"/>
          <w:sz w:val="24"/>
          <w:szCs w:val="24"/>
        </w:rPr>
        <w:t>lutamyl</w:t>
      </w:r>
      <w:proofErr w:type="spellEnd"/>
      <w:proofErr w:type="gramEnd"/>
      <w:r w:rsidR="00350F47">
        <w:rPr>
          <w:rFonts w:ascii="Book Antiqua" w:eastAsia="等线" w:hAnsi="Book Antiqua" w:cs="Times New Roman"/>
          <w:sz w:val="24"/>
          <w:szCs w:val="24"/>
        </w:rPr>
        <w:t xml:space="preserve"> </w:t>
      </w:r>
      <w:r w:rsidR="00182394" w:rsidRPr="00F469F1">
        <w:rPr>
          <w:rFonts w:ascii="Book Antiqua" w:eastAsia="等线" w:hAnsi="Book Antiqua" w:cs="Times New Roman"/>
          <w:sz w:val="24"/>
          <w:szCs w:val="24"/>
        </w:rPr>
        <w:t>transferase-to-platelet</w:t>
      </w:r>
      <w:r w:rsidR="00350F47">
        <w:rPr>
          <w:rFonts w:ascii="Book Antiqua" w:eastAsia="等线" w:hAnsi="Book Antiqua" w:cs="Times New Roman"/>
          <w:sz w:val="24"/>
          <w:szCs w:val="24"/>
        </w:rPr>
        <w:t xml:space="preserve"> </w:t>
      </w:r>
      <w:r w:rsidR="00182394" w:rsidRPr="00F469F1">
        <w:rPr>
          <w:rFonts w:ascii="Book Antiqua" w:eastAsia="等线" w:hAnsi="Book Antiqua" w:cs="Times New Roman"/>
          <w:sz w:val="24"/>
          <w:szCs w:val="24"/>
        </w:rPr>
        <w:t>ratio based nomogram predicting overall survival of gallbladder carcinoma.</w:t>
      </w:r>
      <w:r w:rsidR="00182394" w:rsidRPr="00F469F1">
        <w:rPr>
          <w:rFonts w:ascii="Book Antiqua" w:hAnsi="Book Antiqua"/>
          <w:sz w:val="24"/>
          <w:szCs w:val="24"/>
        </w:rPr>
        <w:t xml:space="preserve"> </w:t>
      </w:r>
      <w:r w:rsidR="00182394" w:rsidRPr="00F469F1">
        <w:rPr>
          <w:rFonts w:ascii="Book Antiqua" w:eastAsia="等线" w:hAnsi="Book Antiqua" w:cs="Times New Roman"/>
          <w:i/>
          <w:sz w:val="24"/>
          <w:szCs w:val="24"/>
        </w:rPr>
        <w:t xml:space="preserve">World J </w:t>
      </w:r>
      <w:proofErr w:type="spellStart"/>
      <w:r w:rsidR="00182394" w:rsidRPr="00F469F1">
        <w:rPr>
          <w:rFonts w:ascii="Book Antiqua" w:eastAsia="等线" w:hAnsi="Book Antiqua" w:cs="Times New Roman"/>
          <w:i/>
          <w:sz w:val="24"/>
          <w:szCs w:val="24"/>
        </w:rPr>
        <w:t>Gastrointest</w:t>
      </w:r>
      <w:proofErr w:type="spellEnd"/>
      <w:r w:rsidR="00182394" w:rsidRPr="00F469F1">
        <w:rPr>
          <w:rFonts w:ascii="Book Antiqua" w:eastAsia="等线" w:hAnsi="Book Antiqua" w:cs="Times New Roman"/>
          <w:i/>
          <w:sz w:val="24"/>
          <w:szCs w:val="24"/>
        </w:rPr>
        <w:t xml:space="preserve"> </w:t>
      </w:r>
      <w:proofErr w:type="spellStart"/>
      <w:r w:rsidR="00182394" w:rsidRPr="00F469F1">
        <w:rPr>
          <w:rFonts w:ascii="Book Antiqua" w:eastAsia="等线" w:hAnsi="Book Antiqua" w:cs="Times New Roman"/>
          <w:i/>
          <w:sz w:val="24"/>
          <w:szCs w:val="24"/>
        </w:rPr>
        <w:t>Oncol</w:t>
      </w:r>
      <w:proofErr w:type="spellEnd"/>
      <w:r w:rsidR="00182394" w:rsidRPr="00F469F1">
        <w:rPr>
          <w:rFonts w:ascii="Book Antiqua" w:eastAsia="等线" w:hAnsi="Book Antiqua" w:cs="Times New Roman"/>
          <w:i/>
          <w:sz w:val="24"/>
          <w:szCs w:val="24"/>
        </w:rPr>
        <w:t xml:space="preserve"> </w:t>
      </w:r>
      <w:r w:rsidR="00182394" w:rsidRPr="00F469F1">
        <w:rPr>
          <w:rFonts w:ascii="Book Antiqua" w:eastAsia="等线" w:hAnsi="Book Antiqua" w:cs="Times New Roman"/>
          <w:sz w:val="24"/>
          <w:szCs w:val="24"/>
        </w:rPr>
        <w:t xml:space="preserve">2020; </w:t>
      </w:r>
      <w:proofErr w:type="gramStart"/>
      <w:r w:rsidR="00182394" w:rsidRPr="00F469F1">
        <w:rPr>
          <w:rFonts w:ascii="Book Antiqua" w:eastAsia="等线" w:hAnsi="Book Antiqua" w:cs="Times New Roman"/>
          <w:sz w:val="24"/>
          <w:szCs w:val="24"/>
        </w:rPr>
        <w:t>In</w:t>
      </w:r>
      <w:proofErr w:type="gramEnd"/>
      <w:r w:rsidR="00182394" w:rsidRPr="00F469F1">
        <w:rPr>
          <w:rFonts w:ascii="Book Antiqua" w:eastAsia="等线" w:hAnsi="Book Antiqua" w:cs="Times New Roman"/>
          <w:sz w:val="24"/>
          <w:szCs w:val="24"/>
        </w:rPr>
        <w:t xml:space="preserve"> press</w:t>
      </w:r>
    </w:p>
    <w:bookmarkEnd w:id="7"/>
    <w:bookmarkEnd w:id="8"/>
    <w:p w14:paraId="74C6BCB3" w14:textId="77777777" w:rsidR="00182394" w:rsidRPr="00F469F1" w:rsidRDefault="00182394" w:rsidP="00F469F1">
      <w:pPr>
        <w:widowControl/>
        <w:snapToGrid w:val="0"/>
        <w:spacing w:line="360" w:lineRule="auto"/>
        <w:rPr>
          <w:rFonts w:ascii="Book Antiqua" w:eastAsia="宋体" w:hAnsi="Book Antiqua" w:cs="Times New Roman"/>
          <w:sz w:val="24"/>
          <w:szCs w:val="24"/>
        </w:rPr>
      </w:pPr>
    </w:p>
    <w:p w14:paraId="46235584" w14:textId="3DB30843" w:rsidR="00A230AF" w:rsidRPr="00F469F1" w:rsidRDefault="00BC42C3" w:rsidP="00F469F1">
      <w:pPr>
        <w:widowControl/>
        <w:snapToGrid w:val="0"/>
        <w:spacing w:line="360" w:lineRule="auto"/>
        <w:rPr>
          <w:rFonts w:ascii="Book Antiqua" w:eastAsia="宋体" w:hAnsi="Book Antiqua" w:cs="Times New Roman"/>
          <w:sz w:val="24"/>
          <w:szCs w:val="24"/>
        </w:rPr>
      </w:pPr>
      <w:r w:rsidRPr="00F469F1">
        <w:rPr>
          <w:rFonts w:ascii="Book Antiqua" w:hAnsi="Book Antiqua"/>
          <w:b/>
          <w:sz w:val="24"/>
          <w:szCs w:val="24"/>
        </w:rPr>
        <w:t xml:space="preserve">Core tip: </w:t>
      </w:r>
      <w:bookmarkStart w:id="9" w:name="OLE_LINK11"/>
      <w:bookmarkStart w:id="10" w:name="OLE_LINK12"/>
      <w:bookmarkStart w:id="11" w:name="OLE_LINK6"/>
      <w:bookmarkStart w:id="12" w:name="OLE_LINK7"/>
      <w:r w:rsidR="00A230AF" w:rsidRPr="00F469F1">
        <w:rPr>
          <w:rFonts w:ascii="Book Antiqua" w:eastAsia="宋体" w:hAnsi="Book Antiqua" w:cs="Times New Roman"/>
          <w:sz w:val="24"/>
          <w:szCs w:val="24"/>
        </w:rPr>
        <w:t xml:space="preserve">We </w:t>
      </w:r>
      <w:r w:rsidR="00667941" w:rsidRPr="00F469F1">
        <w:rPr>
          <w:rFonts w:ascii="Book Antiqua" w:eastAsia="宋体" w:hAnsi="Book Antiqua" w:cs="Times New Roman"/>
          <w:sz w:val="24"/>
          <w:szCs w:val="24"/>
        </w:rPr>
        <w:t>assessed</w:t>
      </w:r>
      <w:r w:rsidR="00A230AF" w:rsidRPr="00F469F1">
        <w:rPr>
          <w:rFonts w:ascii="Book Antiqua" w:hAnsi="Book Antiqua" w:cs="Times New Roman"/>
          <w:sz w:val="24"/>
          <w:szCs w:val="24"/>
        </w:rPr>
        <w:t xml:space="preserve"> </w:t>
      </w:r>
      <w:r w:rsidR="00A230AF" w:rsidRPr="00F469F1">
        <w:rPr>
          <w:rFonts w:ascii="Book Antiqua" w:eastAsia="宋体" w:hAnsi="Book Antiqua" w:cs="Times New Roman"/>
          <w:sz w:val="24"/>
          <w:szCs w:val="24"/>
        </w:rPr>
        <w:t>the prognostic value of gamma-</w:t>
      </w:r>
      <w:proofErr w:type="spellStart"/>
      <w:r w:rsidR="00A230AF" w:rsidRPr="00F469F1">
        <w:rPr>
          <w:rFonts w:ascii="Book Antiqua" w:eastAsia="宋体" w:hAnsi="Book Antiqua" w:cs="Times New Roman"/>
          <w:sz w:val="24"/>
          <w:szCs w:val="24"/>
        </w:rPr>
        <w:t>glutamyl</w:t>
      </w:r>
      <w:proofErr w:type="spellEnd"/>
      <w:r w:rsidR="00A230AF" w:rsidRPr="00F469F1">
        <w:rPr>
          <w:rFonts w:ascii="Book Antiqua" w:eastAsia="宋体" w:hAnsi="Book Antiqua" w:cs="Times New Roman"/>
          <w:sz w:val="24"/>
          <w:szCs w:val="24"/>
        </w:rPr>
        <w:t xml:space="preserve"> </w:t>
      </w:r>
      <w:r w:rsidR="00350F47" w:rsidRPr="00F469F1">
        <w:rPr>
          <w:rFonts w:ascii="Book Antiqua" w:eastAsia="宋体" w:hAnsi="Book Antiqua" w:cs="Times New Roman"/>
          <w:sz w:val="24"/>
          <w:szCs w:val="24"/>
        </w:rPr>
        <w:t>transferase</w:t>
      </w:r>
      <w:r w:rsidR="00350F47">
        <w:rPr>
          <w:rFonts w:ascii="Book Antiqua" w:eastAsia="宋体" w:hAnsi="Book Antiqua" w:cs="Times New Roman"/>
          <w:sz w:val="24"/>
          <w:szCs w:val="24"/>
        </w:rPr>
        <w:t>-</w:t>
      </w:r>
      <w:r w:rsidR="00A230AF" w:rsidRPr="00F469F1">
        <w:rPr>
          <w:rFonts w:ascii="Book Antiqua" w:eastAsia="宋体" w:hAnsi="Book Antiqua" w:cs="Times New Roman"/>
          <w:sz w:val="24"/>
          <w:szCs w:val="24"/>
        </w:rPr>
        <w:t>to</w:t>
      </w:r>
      <w:r w:rsidR="00350F47">
        <w:rPr>
          <w:rFonts w:ascii="Book Antiqua" w:eastAsia="宋体" w:hAnsi="Book Antiqua" w:cs="Times New Roman"/>
          <w:sz w:val="24"/>
          <w:szCs w:val="24"/>
        </w:rPr>
        <w:t>-</w:t>
      </w:r>
      <w:r w:rsidR="00A230AF" w:rsidRPr="00F469F1">
        <w:rPr>
          <w:rFonts w:ascii="Book Antiqua" w:eastAsia="宋体" w:hAnsi="Book Antiqua" w:cs="Times New Roman"/>
          <w:sz w:val="24"/>
          <w:szCs w:val="24"/>
        </w:rPr>
        <w:t>platelet ratio (GPR) and designed a prognostic nomogram for gallbladder carcinoma</w:t>
      </w:r>
      <w:r w:rsidR="00E473FB" w:rsidRPr="00F469F1">
        <w:rPr>
          <w:rFonts w:ascii="Book Antiqua" w:eastAsia="宋体" w:hAnsi="Book Antiqua" w:cs="Times New Roman"/>
          <w:sz w:val="24"/>
          <w:szCs w:val="24"/>
        </w:rPr>
        <w:t xml:space="preserve"> (GBC)</w:t>
      </w:r>
      <w:r w:rsidR="00A230AF" w:rsidRPr="00F469F1">
        <w:rPr>
          <w:rFonts w:ascii="Book Antiqua" w:eastAsia="宋体" w:hAnsi="Book Antiqua" w:cs="Times New Roman"/>
          <w:sz w:val="24"/>
          <w:szCs w:val="24"/>
        </w:rPr>
        <w:t>. We retrospective</w:t>
      </w:r>
      <w:r w:rsidR="00130720" w:rsidRPr="00F469F1">
        <w:rPr>
          <w:rFonts w:ascii="Book Antiqua" w:eastAsia="宋体" w:hAnsi="Book Antiqua" w:cs="Times New Roman"/>
          <w:sz w:val="24"/>
          <w:szCs w:val="24"/>
        </w:rPr>
        <w:t>ly</w:t>
      </w:r>
      <w:r w:rsidR="00A230AF" w:rsidRPr="00F469F1">
        <w:rPr>
          <w:rFonts w:ascii="Book Antiqua" w:eastAsia="宋体" w:hAnsi="Book Antiqua" w:cs="Times New Roman"/>
          <w:sz w:val="24"/>
          <w:szCs w:val="24"/>
        </w:rPr>
        <w:t xml:space="preserve"> evaluated a group of 130 patients with </w:t>
      </w:r>
      <w:r w:rsidR="00350F47" w:rsidRPr="00F469F1">
        <w:rPr>
          <w:rFonts w:ascii="Book Antiqua" w:eastAsia="宋体" w:hAnsi="Book Antiqua" w:cs="Times New Roman"/>
          <w:sz w:val="24"/>
          <w:szCs w:val="24"/>
        </w:rPr>
        <w:t>GBC</w:t>
      </w:r>
      <w:r w:rsidR="00350F47" w:rsidRPr="00F469F1" w:rsidDel="00350F47">
        <w:rPr>
          <w:rFonts w:ascii="Book Antiqua" w:eastAsia="宋体" w:hAnsi="Book Antiqua" w:cs="Times New Roman"/>
          <w:sz w:val="24"/>
          <w:szCs w:val="24"/>
        </w:rPr>
        <w:t xml:space="preserve"> </w:t>
      </w:r>
      <w:r w:rsidR="00A230AF" w:rsidRPr="00F469F1">
        <w:rPr>
          <w:rFonts w:ascii="Book Antiqua" w:eastAsia="宋体" w:hAnsi="Book Antiqua" w:cs="Times New Roman"/>
          <w:sz w:val="24"/>
          <w:szCs w:val="24"/>
        </w:rPr>
        <w:t xml:space="preserve">who underwent resection with </w:t>
      </w:r>
      <w:r w:rsidR="001B0684" w:rsidRPr="00F469F1">
        <w:rPr>
          <w:rFonts w:ascii="Book Antiqua" w:eastAsia="宋体" w:hAnsi="Book Antiqua" w:cs="Times New Roman"/>
          <w:sz w:val="24"/>
          <w:szCs w:val="24"/>
        </w:rPr>
        <w:t>e</w:t>
      </w:r>
      <w:r w:rsidR="00A230AF" w:rsidRPr="00F469F1">
        <w:rPr>
          <w:rFonts w:ascii="Book Antiqua" w:eastAsia="宋体" w:hAnsi="Book Antiqua" w:cs="Times New Roman"/>
          <w:sz w:val="24"/>
          <w:szCs w:val="24"/>
        </w:rPr>
        <w:t xml:space="preserve">ither </w:t>
      </w:r>
      <w:r w:rsidR="00350F47">
        <w:rPr>
          <w:rFonts w:ascii="Book Antiqua" w:eastAsia="宋体" w:hAnsi="Book Antiqua" w:cs="Times New Roman"/>
          <w:sz w:val="24"/>
          <w:szCs w:val="24"/>
        </w:rPr>
        <w:t xml:space="preserve">a </w:t>
      </w:r>
      <w:r w:rsidR="00A230AF" w:rsidRPr="00F469F1">
        <w:rPr>
          <w:rFonts w:ascii="Book Antiqua" w:eastAsia="宋体" w:hAnsi="Book Antiqua" w:cs="Times New Roman"/>
          <w:sz w:val="24"/>
          <w:szCs w:val="24"/>
        </w:rPr>
        <w:t xml:space="preserve">high or low level of GPR. We </w:t>
      </w:r>
      <w:r w:rsidR="00667941" w:rsidRPr="00F469F1">
        <w:rPr>
          <w:rFonts w:ascii="Book Antiqua" w:eastAsia="宋体" w:hAnsi="Book Antiqua" w:cs="Times New Roman"/>
          <w:sz w:val="24"/>
          <w:szCs w:val="24"/>
        </w:rPr>
        <w:t>propos</w:t>
      </w:r>
      <w:r w:rsidR="00A230AF" w:rsidRPr="00F469F1">
        <w:rPr>
          <w:rFonts w:ascii="Book Antiqua" w:eastAsia="宋体" w:hAnsi="Book Antiqua" w:cs="Times New Roman"/>
          <w:sz w:val="24"/>
          <w:szCs w:val="24"/>
        </w:rPr>
        <w:t xml:space="preserve">ed that GPR </w:t>
      </w:r>
      <w:r w:rsidR="00350F47">
        <w:rPr>
          <w:rFonts w:ascii="Book Antiqua" w:eastAsia="宋体" w:hAnsi="Book Antiqua" w:cs="Times New Roman"/>
          <w:sz w:val="24"/>
          <w:szCs w:val="24"/>
        </w:rPr>
        <w:t>i</w:t>
      </w:r>
      <w:r w:rsidR="00350F47" w:rsidRPr="00F469F1">
        <w:rPr>
          <w:rFonts w:ascii="Book Antiqua" w:eastAsia="宋体" w:hAnsi="Book Antiqua" w:cs="Times New Roman"/>
          <w:sz w:val="24"/>
          <w:szCs w:val="24"/>
        </w:rPr>
        <w:t xml:space="preserve">s </w:t>
      </w:r>
      <w:r w:rsidR="00A230AF" w:rsidRPr="00F469F1">
        <w:rPr>
          <w:rFonts w:ascii="Book Antiqua" w:eastAsia="宋体" w:hAnsi="Book Antiqua" w:cs="Times New Roman"/>
          <w:sz w:val="24"/>
          <w:szCs w:val="24"/>
        </w:rPr>
        <w:t xml:space="preserve">an independent predictor of GBC prognosis, and nomogram-integrated GPR is a promising predictive model for </w:t>
      </w:r>
      <w:r w:rsidR="00A0392A" w:rsidRPr="00F469F1">
        <w:rPr>
          <w:rFonts w:ascii="Book Antiqua" w:eastAsia="宋体" w:hAnsi="Book Antiqua" w:cs="Times New Roman"/>
          <w:sz w:val="24"/>
          <w:szCs w:val="24"/>
        </w:rPr>
        <w:t>overall survival</w:t>
      </w:r>
      <w:r w:rsidR="00A230AF" w:rsidRPr="00F469F1">
        <w:rPr>
          <w:rFonts w:ascii="Book Antiqua" w:eastAsia="宋体" w:hAnsi="Book Antiqua" w:cs="Times New Roman"/>
          <w:sz w:val="24"/>
          <w:szCs w:val="24"/>
        </w:rPr>
        <w:t xml:space="preserve"> in GBC</w:t>
      </w:r>
      <w:r w:rsidR="004B1D74" w:rsidRPr="00F469F1">
        <w:rPr>
          <w:rFonts w:ascii="Book Antiqua" w:eastAsia="宋体" w:hAnsi="Book Antiqua" w:cs="Times New Roman"/>
          <w:sz w:val="24"/>
          <w:szCs w:val="24"/>
        </w:rPr>
        <w:t xml:space="preserve"> patients</w:t>
      </w:r>
      <w:r w:rsidR="00A230AF" w:rsidRPr="00F469F1">
        <w:rPr>
          <w:rFonts w:ascii="Book Antiqua" w:eastAsia="宋体" w:hAnsi="Book Antiqua" w:cs="Times New Roman"/>
          <w:sz w:val="24"/>
          <w:szCs w:val="24"/>
        </w:rPr>
        <w:t>.</w:t>
      </w:r>
    </w:p>
    <w:bookmarkEnd w:id="9"/>
    <w:bookmarkEnd w:id="10"/>
    <w:p w14:paraId="76C5EFBD" w14:textId="77777777" w:rsidR="000F099D" w:rsidRPr="00F469F1" w:rsidRDefault="000F099D" w:rsidP="00F469F1">
      <w:pPr>
        <w:widowControl/>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br w:type="page"/>
      </w:r>
    </w:p>
    <w:bookmarkEnd w:id="11"/>
    <w:bookmarkEnd w:id="12"/>
    <w:p w14:paraId="4D51D9CA" w14:textId="77777777" w:rsidR="00BC42C3" w:rsidRPr="00F469F1" w:rsidRDefault="00BC42C3" w:rsidP="00F469F1">
      <w:pPr>
        <w:adjustRightInd w:val="0"/>
        <w:snapToGrid w:val="0"/>
        <w:spacing w:line="360" w:lineRule="auto"/>
        <w:rPr>
          <w:rFonts w:ascii="Book Antiqua" w:hAnsi="Book Antiqua"/>
          <w:b/>
          <w:sz w:val="24"/>
          <w:szCs w:val="24"/>
          <w:u w:val="single"/>
        </w:rPr>
      </w:pPr>
      <w:r w:rsidRPr="00F469F1">
        <w:rPr>
          <w:rFonts w:ascii="Book Antiqua" w:hAnsi="Book Antiqua"/>
          <w:b/>
          <w:sz w:val="24"/>
          <w:szCs w:val="24"/>
          <w:u w:val="single"/>
        </w:rPr>
        <w:lastRenderedPageBreak/>
        <w:t>INTRODUCTION</w:t>
      </w:r>
    </w:p>
    <w:p w14:paraId="4DC2B1D8" w14:textId="0C0F3B4A" w:rsidR="00E8236D" w:rsidRPr="00F469F1" w:rsidRDefault="00E8236D" w:rsidP="00F469F1">
      <w:pPr>
        <w:widowControl/>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 xml:space="preserve">Gallbladder carcinoma (GBC) is the most common malignancy of the biliary </w:t>
      </w:r>
      <w:proofErr w:type="gramStart"/>
      <w:r w:rsidRPr="00F469F1">
        <w:rPr>
          <w:rFonts w:ascii="Book Antiqua" w:eastAsia="宋体" w:hAnsi="Book Antiqua" w:cs="Times New Roman"/>
          <w:sz w:val="24"/>
          <w:szCs w:val="24"/>
        </w:rPr>
        <w:t>tract</w:t>
      </w:r>
      <w:proofErr w:type="gramEnd"/>
      <w:r w:rsidRPr="00F469F1">
        <w:rPr>
          <w:rFonts w:ascii="Book Antiqua" w:eastAsia="宋体" w:hAnsi="Book Antiqua" w:cs="Times New Roman"/>
          <w:sz w:val="24"/>
          <w:szCs w:val="24"/>
        </w:rPr>
        <w:fldChar w:fldCharType="begin">
          <w:fldData xml:space="preserve">PEVuZE5vdGU+PENpdGU+PEF1dGhvcj5IdW5kYWw8L0F1dGhvcj48WWVhcj4yMDE0PC9ZZWFyPjxS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</w:fldData>
        </w:fldChar>
      </w:r>
      <w:r w:rsidR="000A642C" w:rsidRPr="00F469F1">
        <w:rPr>
          <w:rFonts w:ascii="Book Antiqua" w:eastAsia="宋体" w:hAnsi="Book Antiqua" w:cs="Times New Roman"/>
          <w:sz w:val="24"/>
          <w:szCs w:val="24"/>
        </w:rPr>
        <w:instrText xml:space="preserve"> ADDIN EN.CITE </w:instrText>
      </w:r>
      <w:r w:rsidR="000A642C" w:rsidRPr="00F469F1">
        <w:rPr>
          <w:rFonts w:ascii="Book Antiqua" w:eastAsia="宋体" w:hAnsi="Book Antiqua" w:cs="Times New Roman"/>
          <w:sz w:val="24"/>
          <w:szCs w:val="24"/>
        </w:rPr>
        <w:fldChar w:fldCharType="begin">
          <w:fldData xml:space="preserve">PEVuZE5vdGU+PENpdGU+PEF1dGhvcj5IdW5kYWw8L0F1dGhvcj48WWVhcj4yMDE0PC9ZZWFyPjxS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</w:fldData>
        </w:fldChar>
      </w:r>
      <w:r w:rsidR="000A642C" w:rsidRPr="00F469F1">
        <w:rPr>
          <w:rFonts w:ascii="Book Antiqua" w:eastAsia="宋体" w:hAnsi="Book Antiqua" w:cs="Times New Roman"/>
          <w:sz w:val="24"/>
          <w:szCs w:val="24"/>
        </w:rPr>
        <w:instrText xml:space="preserve"> ADDIN EN.CITE.DATA </w:instrText>
      </w:r>
      <w:r w:rsidR="000A642C" w:rsidRPr="00F469F1">
        <w:rPr>
          <w:rFonts w:ascii="Book Antiqua" w:eastAsia="宋体" w:hAnsi="Book Antiqua" w:cs="Times New Roman"/>
          <w:sz w:val="24"/>
          <w:szCs w:val="24"/>
        </w:rPr>
      </w:r>
      <w:r w:rsidR="000A642C" w:rsidRPr="00F469F1">
        <w:rPr>
          <w:rFonts w:ascii="Book Antiqua" w:eastAsia="宋体" w:hAnsi="Book Antiqua" w:cs="Times New Roman"/>
          <w:sz w:val="24"/>
          <w:szCs w:val="24"/>
        </w:rPr>
        <w:fldChar w:fldCharType="end"/>
      </w:r>
      <w:r w:rsidRPr="00F469F1">
        <w:rPr>
          <w:rFonts w:ascii="Book Antiqua" w:eastAsia="宋体" w:hAnsi="Book Antiqua" w:cs="Times New Roman"/>
          <w:sz w:val="24"/>
          <w:szCs w:val="24"/>
        </w:rPr>
      </w:r>
      <w:r w:rsidRPr="00F469F1">
        <w:rPr>
          <w:rFonts w:ascii="Book Antiqua" w:eastAsia="宋体" w:hAnsi="Book Antiqua" w:cs="Times New Roman"/>
          <w:sz w:val="24"/>
          <w:szCs w:val="24"/>
        </w:rPr>
        <w:fldChar w:fldCharType="separate"/>
      </w:r>
      <w:r w:rsidR="00534105" w:rsidRPr="00F469F1">
        <w:rPr>
          <w:rFonts w:ascii="Book Antiqua" w:eastAsia="宋体" w:hAnsi="Book Antiqua" w:cs="Times New Roman"/>
          <w:noProof/>
          <w:sz w:val="24"/>
          <w:szCs w:val="24"/>
          <w:vertAlign w:val="superscript"/>
        </w:rPr>
        <w:t>[1,</w:t>
      </w:r>
      <w:r w:rsidR="000A642C" w:rsidRPr="00F469F1">
        <w:rPr>
          <w:rFonts w:ascii="Book Antiqua" w:eastAsia="宋体" w:hAnsi="Book Antiqua" w:cs="Times New Roman"/>
          <w:noProof/>
          <w:sz w:val="24"/>
          <w:szCs w:val="24"/>
          <w:vertAlign w:val="superscript"/>
        </w:rPr>
        <w:t>2]</w:t>
      </w:r>
      <w:r w:rsidRPr="00F469F1">
        <w:rPr>
          <w:rFonts w:ascii="Book Antiqua" w:eastAsia="宋体" w:hAnsi="Book Antiqua" w:cs="Times New Roman"/>
          <w:sz w:val="24"/>
          <w:szCs w:val="24"/>
        </w:rPr>
        <w:fldChar w:fldCharType="end"/>
      </w:r>
      <w:r w:rsidRPr="00F469F1">
        <w:rPr>
          <w:rFonts w:ascii="Book Antiqua" w:eastAsia="宋体" w:hAnsi="Book Antiqua" w:cs="Times New Roman"/>
          <w:sz w:val="24"/>
          <w:szCs w:val="24"/>
        </w:rPr>
        <w:t xml:space="preserve">, and accounts for 1% of the cancer incidence in China. The early symptoms of GBC are easily confused with those of chronic cholecystitis and </w:t>
      </w:r>
      <w:proofErr w:type="spellStart"/>
      <w:r w:rsidRPr="00F469F1">
        <w:rPr>
          <w:rFonts w:ascii="Book Antiqua" w:eastAsia="宋体" w:hAnsi="Book Antiqua" w:cs="Times New Roman"/>
          <w:sz w:val="24"/>
          <w:szCs w:val="24"/>
        </w:rPr>
        <w:t>cholelithiasis</w:t>
      </w:r>
      <w:proofErr w:type="spellEnd"/>
      <w:r w:rsidRPr="00F469F1">
        <w:rPr>
          <w:rFonts w:ascii="Book Antiqua" w:eastAsia="宋体" w:hAnsi="Book Antiqua" w:cs="Times New Roman"/>
          <w:sz w:val="24"/>
          <w:szCs w:val="24"/>
        </w:rPr>
        <w:fldChar w:fldCharType="begin"/>
      </w:r>
      <w:r w:rsidR="00BC09AD" w:rsidRPr="00F469F1">
        <w:rPr>
          <w:rFonts w:ascii="Book Antiqua" w:eastAsia="宋体" w:hAnsi="Book Antiqua" w:cs="Times New Roman"/>
          <w:sz w:val="24"/>
          <w:szCs w:val="24"/>
        </w:rPr>
        <w:instrText xml:space="preserve"> ADDIN EN.CITE &lt;EndNote&gt;&lt;Cite&gt;&lt;Author&gt;Haq&lt;/Author&gt;&lt;Year&gt;2014&lt;/Year&gt;&lt;RecNum&gt;56&lt;/RecNum&gt;&lt;DisplayText&gt;&lt;style face="superscript"&gt;[3]&lt;/style&gt;&lt;/DisplayText&gt;&lt;record&gt;&lt;rec-number&gt;56&lt;/rec-number&gt;&lt;foreign-keys&gt;&lt;key app="EN" db-id="2dp9fda9952fr8e9te65v5xta0repds5xaps" timestamp="1582428169"&gt;56&lt;/key&gt;&lt;key app="ENWeb" db-id=""&gt;0&lt;/key&gt;&lt;/foreign-keys&gt;&lt;ref-type name="Journal Article"&gt;17&lt;/ref-type&gt;&lt;contributors&gt;&lt;authors&gt;&lt;author&gt;Najamul Haq&lt;/author&gt;&lt;author&gt;Basharat Ali Khan&lt;/author&gt;&lt;author&gt;Muhammad Imran&lt;/author&gt;&lt;author&gt;Adeel Akram&lt;/author&gt;&lt;author&gt;Abdul Basit Jamal&lt;/author&gt;&lt;author&gt;Fatima Bangash&lt;/author&gt;&lt;/authors&gt;&lt;/contributors&gt;&lt;titles&gt;&lt;title&gt;Frequency of gallbladder carcinoma in patients with acute and chronic cholecystitis&lt;/title&gt;&lt;secondary-title&gt;J Ayub Med Coll Abbottabad&lt;/secondary-title&gt;&lt;/titles&gt;&lt;periodical&gt;&lt;full-title&gt;J Ayub Med Coll Abbottabad&lt;/full-title&gt;&lt;/periodical&gt;&lt;volume&gt;26&lt;/volume&gt;&lt;dates&gt;&lt;year&gt;2014&lt;/year&gt;&lt;/dates&gt;&lt;accession-num&gt;25603675&lt;/accession-num&gt;&lt;urls&gt;&lt;/urls&gt;&lt;/record&gt;&lt;/Cite&gt;&lt;/EndNote&gt;</w:instrText>
      </w:r>
      <w:r w:rsidRPr="00F469F1">
        <w:rPr>
          <w:rFonts w:ascii="Book Antiqua" w:eastAsia="宋体" w:hAnsi="Book Antiqua" w:cs="Times New Roman"/>
          <w:sz w:val="24"/>
          <w:szCs w:val="24"/>
        </w:rPr>
        <w:fldChar w:fldCharType="separate"/>
      </w:r>
      <w:r w:rsidR="000A642C" w:rsidRPr="00F469F1">
        <w:rPr>
          <w:rFonts w:ascii="Book Antiqua" w:eastAsia="宋体" w:hAnsi="Book Antiqua" w:cs="Times New Roman"/>
          <w:noProof/>
          <w:sz w:val="24"/>
          <w:szCs w:val="24"/>
          <w:vertAlign w:val="superscript"/>
        </w:rPr>
        <w:t>[3]</w:t>
      </w:r>
      <w:r w:rsidRPr="00F469F1">
        <w:rPr>
          <w:rFonts w:ascii="Book Antiqua" w:eastAsia="宋体" w:hAnsi="Book Antiqua" w:cs="Times New Roman"/>
          <w:sz w:val="24"/>
          <w:szCs w:val="24"/>
        </w:rPr>
        <w:fldChar w:fldCharType="end"/>
      </w:r>
      <w:r w:rsidRPr="00F469F1">
        <w:rPr>
          <w:rFonts w:ascii="Book Antiqua" w:eastAsia="宋体" w:hAnsi="Book Antiqua" w:cs="Times New Roman"/>
          <w:sz w:val="24"/>
          <w:szCs w:val="24"/>
        </w:rPr>
        <w:t>, so patients are likely to have reached the advanced stage of GBC upon diagnosis. Being insensitive to chemotherapy and radiotherapy and with no effective drugs</w:t>
      </w:r>
      <w:r w:rsidRPr="00F469F1">
        <w:rPr>
          <w:rFonts w:ascii="Book Antiqua" w:eastAsia="宋体" w:hAnsi="Book Antiqua" w:cs="Times New Roman"/>
          <w:sz w:val="24"/>
          <w:szCs w:val="24"/>
        </w:rPr>
        <w:fldChar w:fldCharType="begin"/>
      </w:r>
      <w:r w:rsidR="000A642C" w:rsidRPr="00F469F1">
        <w:rPr>
          <w:rFonts w:ascii="Book Antiqua" w:eastAsia="宋体" w:hAnsi="Book Antiqua" w:cs="Times New Roman"/>
          <w:sz w:val="24"/>
          <w:szCs w:val="24"/>
        </w:rPr>
        <w:instrText xml:space="preserve"> ADDIN EN.CITE &lt;EndNote&gt;&lt;Cite&gt;&lt;Author&gt;Hundal&lt;/Author&gt;&lt;Year&gt;2014&lt;/Year&gt;&lt;RecNum&gt;53&lt;/RecNum&gt;&lt;DisplayText&gt;&lt;style face="superscript"&gt;[1]&lt;/style&gt;&lt;/DisplayText&gt;&lt;record&gt;&lt;rec-number&gt;53&lt;/rec-number&gt;&lt;foreign-keys&gt;&lt;key app="EN" db-id="2dp9fda9952fr8e9te65v5xta0repds5xaps" timestamp="1582428155"&gt;53&lt;/key&gt;&lt;key app="ENWeb" db-id=""&gt;0&lt;/key&gt;&lt;/foreign-keys&gt;&lt;ref-type name="Journal Article"&gt;17&lt;/ref-type&gt;&lt;contributors&gt;&lt;authors&gt;&lt;author&gt;Hundal, R.&lt;/author&gt;&lt;author&gt;Shaffer, E. A.&lt;/author&gt;&lt;/authors&gt;&lt;/contributors&gt;&lt;auth-address&gt;Division of Gastroenterology, Department of Medicine, Faculty of Medicine, University of Calgary, Calgary, Alberta, Canada.&lt;/auth-address&gt;&lt;titles&gt;&lt;title&gt;Gallbladder cancer: epidemiology and outcome&lt;/title&gt;&lt;secondary-title&gt;Clin Epidemiol&lt;/secondary-title&gt;&lt;/titles&gt;&lt;periodical&gt;&lt;full-title&gt;Clin Epidemiol&lt;/full-title&gt;&lt;/periodical&gt;&lt;pages&gt;99-109&lt;/pages&gt;&lt;volume&gt;6&lt;/volume&gt;&lt;keywords&gt;&lt;keyword&gt;anomalous junction of the pancreaticobiliary duct&lt;/keyword&gt;&lt;keyword&gt;cholecystectomy&lt;/keyword&gt;&lt;keyword&gt;cholelithiasis&lt;/keyword&gt;&lt;keyword&gt;gallbladder polyp&lt;/keyword&gt;&lt;keyword&gt;gallstones&lt;/keyword&gt;&lt;keyword&gt;incidence&lt;/keyword&gt;&lt;keyword&gt;primary sclerosing cholangitis&lt;/keyword&gt;&lt;/keywords&gt;&lt;dates&gt;&lt;year&gt;2014&lt;/year&gt;&lt;/dates&gt;&lt;isbn&gt;1179-1349 (Print)&amp;#xD;1179-1349 (Linking)&lt;/isbn&gt;&lt;accession-num&gt;24634588&lt;/accession-num&gt;&lt;urls&gt;&lt;related-urls&gt;&lt;url&gt;https://www.ncbi.nlm.nih.gov/pubmed/24634588&lt;/url&gt;&lt;/related-urls&gt;&lt;/urls&gt;&lt;custom2&gt;PMC3952897&lt;/custom2&gt;&lt;electronic-resource-num&gt;10.2147/CLEP.S37357&lt;/electronic-resource-num&gt;&lt;/record&gt;&lt;/Cite&gt;&lt;/EndNote&gt;</w:instrText>
      </w:r>
      <w:r w:rsidRPr="00F469F1">
        <w:rPr>
          <w:rFonts w:ascii="Book Antiqua" w:eastAsia="宋体" w:hAnsi="Book Antiqua" w:cs="Times New Roman"/>
          <w:sz w:val="24"/>
          <w:szCs w:val="24"/>
        </w:rPr>
        <w:fldChar w:fldCharType="separate"/>
      </w:r>
      <w:r w:rsidR="000A642C" w:rsidRPr="00F469F1">
        <w:rPr>
          <w:rFonts w:ascii="Book Antiqua" w:eastAsia="宋体" w:hAnsi="Book Antiqua" w:cs="Times New Roman"/>
          <w:noProof/>
          <w:sz w:val="24"/>
          <w:szCs w:val="24"/>
          <w:vertAlign w:val="superscript"/>
        </w:rPr>
        <w:t>[1]</w:t>
      </w:r>
      <w:r w:rsidRPr="00F469F1">
        <w:rPr>
          <w:rFonts w:ascii="Book Antiqua" w:eastAsia="宋体" w:hAnsi="Book Antiqua" w:cs="Times New Roman"/>
          <w:sz w:val="24"/>
          <w:szCs w:val="24"/>
        </w:rPr>
        <w:fldChar w:fldCharType="end"/>
      </w:r>
      <w:r w:rsidRPr="00F469F1">
        <w:rPr>
          <w:rFonts w:ascii="Book Antiqua" w:eastAsia="宋体" w:hAnsi="Book Antiqua" w:cs="Times New Roman"/>
          <w:sz w:val="24"/>
          <w:szCs w:val="24"/>
        </w:rPr>
        <w:t>, the prognostic outcomes of GBC remain poor, and the 5-year survival rate is less than 5%</w:t>
      </w:r>
      <w:r w:rsidRPr="00F469F1">
        <w:rPr>
          <w:rFonts w:ascii="Book Antiqua" w:eastAsia="宋体" w:hAnsi="Book Antiqua" w:cs="Times New Roman"/>
          <w:sz w:val="24"/>
          <w:szCs w:val="24"/>
        </w:rPr>
        <w:fldChar w:fldCharType="begin"/>
      </w:r>
      <w:r w:rsidR="000A642C" w:rsidRPr="00F469F1">
        <w:rPr>
          <w:rFonts w:ascii="Book Antiqua" w:eastAsia="宋体" w:hAnsi="Book Antiqua" w:cs="Times New Roman"/>
          <w:sz w:val="24"/>
          <w:szCs w:val="24"/>
        </w:rPr>
        <w:instrText xml:space="preserve"> ADDIN EN.CITE &lt;EndNote&gt;&lt;Cite&gt;&lt;Author&gt;Kanthan&lt;/Author&gt;&lt;Year&gt;2015&lt;/Year&gt;&lt;RecNum&gt;55&lt;/RecNum&gt;&lt;DisplayText&gt;&lt;style face="superscript"&gt;[4]&lt;/style&gt;&lt;/DisplayText&gt;&lt;record&gt;&lt;rec-number&gt;55&lt;/rec-number&gt;&lt;foreign-keys&gt;&lt;key app="EN" db-id="2dp9fda9952fr8e9te65v5xta0repds5xaps" timestamp="1582428166"&gt;55&lt;/key&gt;&lt;key app="ENWeb" db-id=""&gt;0&lt;/key&gt;&lt;/foreign-keys&gt;&lt;ref-type name="Journal Article"&gt;17&lt;/ref-type&gt;&lt;contributors&gt;&lt;authors&gt;&lt;author&gt;Kanthan, R.&lt;/author&gt;&lt;author&gt;Senger, J. L.&lt;/author&gt;&lt;author&gt;Ahmed, S.&lt;/author&gt;&lt;author&gt;Kanthan, S. C.&lt;/author&gt;&lt;/authors&gt;&lt;/contributors&gt;&lt;auth-address&gt;Department of Pathology &amp;amp; Laboratory Medicine, University of Saskatchewan, Saskatoon, SK, Canada S7N 0W8.&amp;#xD;Department of Surgery, University of Alberta, Edmonton, AB, Canada T6G 2B7.&amp;#xD;Division of Medical Oncology, Division of Medical Oncology, University of Saskatchewan, Saskatoon, SK, Canada S7N 0W8.&amp;#xD;Department of Surgery, University of Saskatchewan, Saskatoon, SK, Canada S7N 0W8.&lt;/auth-address&gt;&lt;titles&gt;&lt;title&gt;Gallbladder Cancer in the 21st Century&lt;/title&gt;&lt;secondary-title&gt;J Oncol&lt;/secondary-title&gt;&lt;/titles&gt;&lt;periodical&gt;&lt;full-title&gt;J Oncol&lt;/full-title&gt;&lt;/periodical&gt;&lt;pages&gt;967472&lt;/pages&gt;&lt;volume&gt;2015&lt;/volume&gt;&lt;dates&gt;&lt;year&gt;2015&lt;/year&gt;&lt;/dates&gt;&lt;isbn&gt;1687-8450 (Print)&amp;#xD;1687-8450 (Linking)&lt;/isbn&gt;&lt;accession-num&gt;26421012&lt;/accession-num&gt;&lt;urls&gt;&lt;related-urls&gt;&lt;url&gt;https://www.ncbi.nlm.nih.gov/pubmed/26421012&lt;/url&gt;&lt;/related-urls&gt;&lt;/urls&gt;&lt;custom2&gt;PMC4569807&lt;/custom2&gt;&lt;electronic-resource-num&gt;10.1155/2015/967472&lt;/electronic-resource-num&gt;&lt;/record&gt;&lt;/Cite&gt;&lt;/EndNote&gt;</w:instrText>
      </w:r>
      <w:r w:rsidRPr="00F469F1">
        <w:rPr>
          <w:rFonts w:ascii="Book Antiqua" w:eastAsia="宋体" w:hAnsi="Book Antiqua" w:cs="Times New Roman"/>
          <w:sz w:val="24"/>
          <w:szCs w:val="24"/>
        </w:rPr>
        <w:fldChar w:fldCharType="separate"/>
      </w:r>
      <w:r w:rsidR="000A642C" w:rsidRPr="00F469F1">
        <w:rPr>
          <w:rFonts w:ascii="Book Antiqua" w:eastAsia="宋体" w:hAnsi="Book Antiqua" w:cs="Times New Roman"/>
          <w:noProof/>
          <w:sz w:val="24"/>
          <w:szCs w:val="24"/>
          <w:vertAlign w:val="superscript"/>
        </w:rPr>
        <w:t>[4]</w:t>
      </w:r>
      <w:r w:rsidRPr="00F469F1">
        <w:rPr>
          <w:rFonts w:ascii="Book Antiqua" w:eastAsia="宋体" w:hAnsi="Book Antiqua" w:cs="Times New Roman"/>
          <w:sz w:val="24"/>
          <w:szCs w:val="24"/>
        </w:rPr>
        <w:fldChar w:fldCharType="end"/>
      </w:r>
      <w:r w:rsidRPr="00F469F1">
        <w:rPr>
          <w:rFonts w:ascii="Book Antiqua" w:eastAsia="宋体" w:hAnsi="Book Antiqua" w:cs="Times New Roman"/>
          <w:sz w:val="24"/>
          <w:szCs w:val="24"/>
        </w:rPr>
        <w:t>. Therefore, there remains an unmet need for a more accurate patient stratification system to inform clinical decision</w:t>
      </w:r>
      <w:r w:rsidR="000B6456">
        <w:rPr>
          <w:rFonts w:ascii="Book Antiqua" w:eastAsia="宋体" w:hAnsi="Book Antiqua" w:cs="Times New Roman"/>
          <w:sz w:val="24"/>
          <w:szCs w:val="24"/>
        </w:rPr>
        <w:t>-</w:t>
      </w:r>
      <w:r w:rsidRPr="00F469F1">
        <w:rPr>
          <w:rFonts w:ascii="Book Antiqua" w:eastAsia="宋体" w:hAnsi="Book Antiqua" w:cs="Times New Roman"/>
          <w:sz w:val="24"/>
          <w:szCs w:val="24"/>
        </w:rPr>
        <w:t xml:space="preserve">making </w:t>
      </w:r>
      <w:r w:rsidR="00125594">
        <w:rPr>
          <w:rFonts w:ascii="Book Antiqua" w:eastAsia="宋体" w:hAnsi="Book Antiqua" w:cs="Times New Roman"/>
          <w:sz w:val="24"/>
          <w:szCs w:val="24"/>
        </w:rPr>
        <w:t xml:space="preserve">and </w:t>
      </w:r>
      <w:r w:rsidR="00125594" w:rsidRPr="00F469F1">
        <w:rPr>
          <w:rFonts w:ascii="Book Antiqua" w:eastAsia="宋体" w:hAnsi="Book Antiqua" w:cs="Times New Roman"/>
          <w:sz w:val="24"/>
          <w:szCs w:val="24"/>
        </w:rPr>
        <w:t>provid</w:t>
      </w:r>
      <w:r w:rsidR="00125594">
        <w:rPr>
          <w:rFonts w:ascii="Book Antiqua" w:eastAsia="宋体" w:hAnsi="Book Antiqua" w:cs="Times New Roman"/>
          <w:sz w:val="24"/>
          <w:szCs w:val="24"/>
        </w:rPr>
        <w:t>e</w:t>
      </w:r>
      <w:r w:rsidR="00125594"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the rationale for designing trials, and this stratification strategy requires a prognosis prediction model as an important reference.</w:t>
      </w:r>
    </w:p>
    <w:p w14:paraId="412D8A7A" w14:textId="2605D012" w:rsidR="00E8236D" w:rsidRPr="00F469F1" w:rsidRDefault="00E8236D" w:rsidP="00F469F1">
      <w:pPr>
        <w:widowControl/>
        <w:snapToGrid w:val="0"/>
        <w:spacing w:line="360" w:lineRule="auto"/>
        <w:ind w:firstLineChars="100" w:firstLine="240"/>
        <w:rPr>
          <w:rFonts w:ascii="Book Antiqua" w:eastAsia="宋体" w:hAnsi="Book Antiqua" w:cs="Times New Roman"/>
          <w:sz w:val="24"/>
          <w:szCs w:val="24"/>
        </w:rPr>
      </w:pPr>
      <w:r w:rsidRPr="00F469F1">
        <w:rPr>
          <w:rFonts w:ascii="Book Antiqua" w:eastAsia="宋体" w:hAnsi="Book Antiqua" w:cs="Times New Roman"/>
          <w:sz w:val="24"/>
          <w:szCs w:val="24"/>
        </w:rPr>
        <w:t>Previously, the most commonly used prognostic factor was tumor–node–metastasis (TNM) staging defined by the American Joint Committee on Cancer (AJCC) (8</w:t>
      </w:r>
      <w:r w:rsidRPr="00F469F1">
        <w:rPr>
          <w:rFonts w:ascii="Book Antiqua" w:eastAsia="宋体" w:hAnsi="Book Antiqua" w:cs="Times New Roman"/>
          <w:sz w:val="24"/>
          <w:szCs w:val="24"/>
          <w:vertAlign w:val="superscript"/>
        </w:rPr>
        <w:t>th</w:t>
      </w:r>
      <w:r w:rsidRPr="00F469F1">
        <w:rPr>
          <w:rFonts w:ascii="Book Antiqua" w:eastAsia="宋体" w:hAnsi="Book Antiqua" w:cs="Times New Roman"/>
          <w:sz w:val="24"/>
          <w:szCs w:val="24"/>
        </w:rPr>
        <w:t xml:space="preserve"> edition</w:t>
      </w:r>
      <w:proofErr w:type="gramStart"/>
      <w:r w:rsidRPr="00F469F1">
        <w:rPr>
          <w:rFonts w:ascii="Book Antiqua" w:eastAsia="宋体" w:hAnsi="Book Antiqua" w:cs="Times New Roman"/>
          <w:sz w:val="24"/>
          <w:szCs w:val="24"/>
        </w:rPr>
        <w:t>)</w:t>
      </w:r>
      <w:proofErr w:type="gramEnd"/>
      <w:r w:rsidRPr="00F469F1">
        <w:rPr>
          <w:rFonts w:ascii="Book Antiqua" w:eastAsia="宋体" w:hAnsi="Book Antiqua" w:cs="Times New Roman"/>
          <w:sz w:val="24"/>
          <w:szCs w:val="24"/>
        </w:rPr>
        <w:fldChar w:fldCharType="begin">
          <w:fldData xml:space="preserve">PEVuZE5vdGU+PENpdGU+PEF1dGhvcj5BbWluPC9BdXRob3I+PFllYXI+MjAxNzwvWWVhcj48UmVj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==
</w:fldData>
        </w:fldChar>
      </w:r>
      <w:r w:rsidR="000A642C" w:rsidRPr="00F469F1">
        <w:rPr>
          <w:rFonts w:ascii="Book Antiqua" w:eastAsia="宋体" w:hAnsi="Book Antiqua" w:cs="Times New Roman"/>
          <w:sz w:val="24"/>
          <w:szCs w:val="24"/>
        </w:rPr>
        <w:instrText xml:space="preserve"> ADDIN EN.CITE </w:instrText>
      </w:r>
      <w:r w:rsidR="000A642C" w:rsidRPr="00F469F1">
        <w:rPr>
          <w:rFonts w:ascii="Book Antiqua" w:eastAsia="宋体" w:hAnsi="Book Antiqua" w:cs="Times New Roman"/>
          <w:sz w:val="24"/>
          <w:szCs w:val="24"/>
        </w:rPr>
        <w:fldChar w:fldCharType="begin">
          <w:fldData xml:space="preserve">PEVuZE5vdGU+PENpdGU+PEF1dGhvcj5BbWluPC9BdXRob3I+PFllYXI+MjAxNzwvWWVhcj48UmVj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==
</w:fldData>
        </w:fldChar>
      </w:r>
      <w:r w:rsidR="000A642C" w:rsidRPr="00F469F1">
        <w:rPr>
          <w:rFonts w:ascii="Book Antiqua" w:eastAsia="宋体" w:hAnsi="Book Antiqua" w:cs="Times New Roman"/>
          <w:sz w:val="24"/>
          <w:szCs w:val="24"/>
        </w:rPr>
        <w:instrText xml:space="preserve"> ADDIN EN.CITE.DATA </w:instrText>
      </w:r>
      <w:r w:rsidR="000A642C" w:rsidRPr="00F469F1">
        <w:rPr>
          <w:rFonts w:ascii="Book Antiqua" w:eastAsia="宋体" w:hAnsi="Book Antiqua" w:cs="Times New Roman"/>
          <w:sz w:val="24"/>
          <w:szCs w:val="24"/>
        </w:rPr>
      </w:r>
      <w:r w:rsidR="000A642C" w:rsidRPr="00F469F1">
        <w:rPr>
          <w:rFonts w:ascii="Book Antiqua" w:eastAsia="宋体" w:hAnsi="Book Antiqua" w:cs="Times New Roman"/>
          <w:sz w:val="24"/>
          <w:szCs w:val="24"/>
        </w:rPr>
        <w:fldChar w:fldCharType="end"/>
      </w:r>
      <w:r w:rsidRPr="00F469F1">
        <w:rPr>
          <w:rFonts w:ascii="Book Antiqua" w:eastAsia="宋体" w:hAnsi="Book Antiqua" w:cs="Times New Roman"/>
          <w:sz w:val="24"/>
          <w:szCs w:val="24"/>
        </w:rPr>
      </w:r>
      <w:r w:rsidRPr="00F469F1">
        <w:rPr>
          <w:rFonts w:ascii="Book Antiqua" w:eastAsia="宋体" w:hAnsi="Book Antiqua" w:cs="Times New Roman"/>
          <w:sz w:val="24"/>
          <w:szCs w:val="24"/>
        </w:rPr>
        <w:fldChar w:fldCharType="separate"/>
      </w:r>
      <w:r w:rsidR="000A642C" w:rsidRPr="00F469F1">
        <w:rPr>
          <w:rFonts w:ascii="Book Antiqua" w:eastAsia="宋体" w:hAnsi="Book Antiqua" w:cs="Times New Roman"/>
          <w:noProof/>
          <w:sz w:val="24"/>
          <w:szCs w:val="24"/>
          <w:vertAlign w:val="superscript"/>
        </w:rPr>
        <w:t>[5]</w:t>
      </w:r>
      <w:r w:rsidRPr="00F469F1">
        <w:rPr>
          <w:rFonts w:ascii="Book Antiqua" w:eastAsia="宋体" w:hAnsi="Book Antiqua" w:cs="Times New Roman"/>
          <w:sz w:val="24"/>
          <w:szCs w:val="24"/>
        </w:rPr>
        <w:fldChar w:fldCharType="end"/>
      </w:r>
      <w:r w:rsidRPr="00F469F1">
        <w:rPr>
          <w:rFonts w:ascii="Book Antiqua" w:eastAsia="宋体" w:hAnsi="Book Antiqua" w:cs="Times New Roman"/>
          <w:sz w:val="24"/>
          <w:szCs w:val="24"/>
        </w:rPr>
        <w:t xml:space="preserve">. TNM staging ranks the degree of cancer by scoring the tumor, involved lymph nodes, and the presence or absence of metastasis. This method was developed for general cancer diagnosis and lacks personalized prediction for individual patients. Other inflammatory markers such as neutrophil–to–lymphocyte ratio (NLR) and monocyte–to–lymphocyte ratio (MLR) have been tested for their predictive value, but these ratios are limited to certain </w:t>
      </w:r>
      <w:proofErr w:type="gramStart"/>
      <w:r w:rsidRPr="00F469F1">
        <w:rPr>
          <w:rFonts w:ascii="Book Antiqua" w:eastAsia="宋体" w:hAnsi="Book Antiqua" w:cs="Times New Roman"/>
          <w:sz w:val="24"/>
          <w:szCs w:val="24"/>
        </w:rPr>
        <w:t>cancers</w:t>
      </w:r>
      <w:proofErr w:type="gramEnd"/>
      <w:r w:rsidR="00F4094D" w:rsidRPr="00F469F1">
        <w:rPr>
          <w:rFonts w:ascii="Book Antiqua" w:eastAsia="宋体" w:hAnsi="Book Antiqua" w:cs="Times New Roman"/>
          <w:sz w:val="24"/>
          <w:szCs w:val="24"/>
        </w:rPr>
        <w:fldChar w:fldCharType="begin">
          <w:fldData xml:space="preserve">PEVuZE5vdGU+PENpdGU+PEF1dGhvcj5DaG9pPC9BdXRob3I+PFllYXI+MjAxOTwvWWVhcj48UmVj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</w:fldData>
        </w:fldChar>
      </w:r>
      <w:r w:rsidR="000A642C" w:rsidRPr="00F469F1">
        <w:rPr>
          <w:rFonts w:ascii="Book Antiqua" w:eastAsia="宋体" w:hAnsi="Book Antiqua" w:cs="Times New Roman"/>
          <w:sz w:val="24"/>
          <w:szCs w:val="24"/>
        </w:rPr>
        <w:instrText xml:space="preserve"> ADDIN EN.CITE </w:instrText>
      </w:r>
      <w:r w:rsidR="000A642C" w:rsidRPr="00F469F1">
        <w:rPr>
          <w:rFonts w:ascii="Book Antiqua" w:eastAsia="宋体" w:hAnsi="Book Antiqua" w:cs="Times New Roman"/>
          <w:sz w:val="24"/>
          <w:szCs w:val="24"/>
        </w:rPr>
        <w:fldChar w:fldCharType="begin">
          <w:fldData xml:space="preserve">PEVuZE5vdGU+PENpdGU+PEF1dGhvcj5DaG9pPC9BdXRob3I+PFllYXI+MjAxOTwvWWVhcj48UmVj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</w:fldData>
        </w:fldChar>
      </w:r>
      <w:r w:rsidR="000A642C" w:rsidRPr="00F469F1">
        <w:rPr>
          <w:rFonts w:ascii="Book Antiqua" w:eastAsia="宋体" w:hAnsi="Book Antiqua" w:cs="Times New Roman"/>
          <w:sz w:val="24"/>
          <w:szCs w:val="24"/>
        </w:rPr>
        <w:instrText xml:space="preserve"> ADDIN EN.CITE.DATA </w:instrText>
      </w:r>
      <w:r w:rsidR="000A642C" w:rsidRPr="00F469F1">
        <w:rPr>
          <w:rFonts w:ascii="Book Antiqua" w:eastAsia="宋体" w:hAnsi="Book Antiqua" w:cs="Times New Roman"/>
          <w:sz w:val="24"/>
          <w:szCs w:val="24"/>
        </w:rPr>
      </w:r>
      <w:r w:rsidR="000A642C" w:rsidRPr="00F469F1">
        <w:rPr>
          <w:rFonts w:ascii="Book Antiqua" w:eastAsia="宋体" w:hAnsi="Book Antiqua" w:cs="Times New Roman"/>
          <w:sz w:val="24"/>
          <w:szCs w:val="24"/>
        </w:rPr>
        <w:fldChar w:fldCharType="end"/>
      </w:r>
      <w:r w:rsidR="00F4094D" w:rsidRPr="00F469F1">
        <w:rPr>
          <w:rFonts w:ascii="Book Antiqua" w:eastAsia="宋体" w:hAnsi="Book Antiqua" w:cs="Times New Roman"/>
          <w:sz w:val="24"/>
          <w:szCs w:val="24"/>
        </w:rPr>
      </w:r>
      <w:r w:rsidR="00F4094D" w:rsidRPr="00F469F1">
        <w:rPr>
          <w:rFonts w:ascii="Book Antiqua" w:eastAsia="宋体" w:hAnsi="Book Antiqua" w:cs="Times New Roman"/>
          <w:sz w:val="24"/>
          <w:szCs w:val="24"/>
        </w:rPr>
        <w:fldChar w:fldCharType="separate"/>
      </w:r>
      <w:r w:rsidR="000A642C" w:rsidRPr="00F469F1">
        <w:rPr>
          <w:rFonts w:ascii="Book Antiqua" w:eastAsia="宋体" w:hAnsi="Book Antiqua" w:cs="Times New Roman"/>
          <w:noProof/>
          <w:sz w:val="24"/>
          <w:szCs w:val="24"/>
          <w:vertAlign w:val="superscript"/>
        </w:rPr>
        <w:t>[6]</w:t>
      </w:r>
      <w:r w:rsidR="00F4094D" w:rsidRPr="00F469F1">
        <w:rPr>
          <w:rFonts w:ascii="Book Antiqua" w:eastAsia="宋体" w:hAnsi="Book Antiqua" w:cs="Times New Roman"/>
          <w:sz w:val="24"/>
          <w:szCs w:val="24"/>
        </w:rPr>
        <w:fldChar w:fldCharType="end"/>
      </w:r>
      <w:r w:rsidRPr="00F469F1">
        <w:rPr>
          <w:rFonts w:ascii="Book Antiqua" w:eastAsia="宋体" w:hAnsi="Book Antiqua" w:cs="Times New Roman"/>
          <w:sz w:val="24"/>
          <w:szCs w:val="24"/>
        </w:rPr>
        <w:t>. There is an urgent need for a cost-effective prognostic prediction method for GBC patients.</w:t>
      </w:r>
    </w:p>
    <w:p w14:paraId="0B265073" w14:textId="3428BB27" w:rsidR="00E8236D" w:rsidRPr="00F469F1" w:rsidRDefault="00F51AD3" w:rsidP="00F469F1">
      <w:pPr>
        <w:widowControl/>
        <w:snapToGrid w:val="0"/>
        <w:spacing w:line="360" w:lineRule="auto"/>
        <w:ind w:firstLineChars="100" w:firstLine="240"/>
        <w:rPr>
          <w:rFonts w:ascii="Book Antiqua" w:eastAsia="宋体" w:hAnsi="Book Antiqua" w:cs="Times New Roman"/>
          <w:sz w:val="24"/>
          <w:szCs w:val="24"/>
        </w:rPr>
      </w:pPr>
      <w:r w:rsidRPr="00F469F1">
        <w:rPr>
          <w:rFonts w:ascii="Book Antiqua" w:eastAsia="宋体" w:hAnsi="Book Antiqua" w:cs="Times New Roman"/>
          <w:sz w:val="24"/>
          <w:szCs w:val="24"/>
        </w:rPr>
        <w:t>Recently, Wang</w:t>
      </w:r>
      <w:r w:rsidR="00E8236D" w:rsidRPr="00F469F1">
        <w:rPr>
          <w:rFonts w:ascii="Book Antiqua" w:eastAsia="宋体" w:hAnsi="Book Antiqua" w:cs="Times New Roman"/>
          <w:sz w:val="24"/>
          <w:szCs w:val="24"/>
        </w:rPr>
        <w:t xml:space="preserve"> </w:t>
      </w:r>
      <w:r w:rsidRPr="00F469F1">
        <w:rPr>
          <w:rFonts w:ascii="Book Antiqua" w:eastAsia="宋体" w:hAnsi="Book Antiqua" w:cs="Times New Roman"/>
          <w:i/>
          <w:sz w:val="24"/>
          <w:szCs w:val="24"/>
        </w:rPr>
        <w:t xml:space="preserve">et </w:t>
      </w:r>
      <w:proofErr w:type="gramStart"/>
      <w:r w:rsidRPr="00F469F1">
        <w:rPr>
          <w:rFonts w:ascii="Book Antiqua" w:eastAsia="宋体" w:hAnsi="Book Antiqua" w:cs="Times New Roman"/>
          <w:i/>
          <w:sz w:val="24"/>
          <w:szCs w:val="24"/>
        </w:rPr>
        <w:t>al</w:t>
      </w:r>
      <w:r w:rsidRPr="00F469F1">
        <w:rPr>
          <w:rFonts w:ascii="Book Antiqua" w:eastAsia="宋体" w:hAnsi="Book Antiqua" w:cs="Times New Roman"/>
          <w:sz w:val="24"/>
          <w:szCs w:val="24"/>
          <w:vertAlign w:val="superscript"/>
        </w:rPr>
        <w:t>[</w:t>
      </w:r>
      <w:proofErr w:type="gramEnd"/>
      <w:r w:rsidRPr="00F469F1">
        <w:rPr>
          <w:rFonts w:ascii="Book Antiqua" w:eastAsia="宋体" w:hAnsi="Book Antiqua" w:cs="Times New Roman"/>
          <w:sz w:val="24"/>
          <w:szCs w:val="24"/>
          <w:vertAlign w:val="superscript"/>
        </w:rPr>
        <w:t>8]</w:t>
      </w:r>
      <w:r w:rsidR="00E8236D" w:rsidRPr="00F469F1">
        <w:rPr>
          <w:rFonts w:ascii="Book Antiqua" w:eastAsia="宋体" w:hAnsi="Book Antiqua" w:cs="Times New Roman"/>
          <w:sz w:val="24"/>
          <w:szCs w:val="24"/>
        </w:rPr>
        <w:t xml:space="preserve"> developed a clinical prognostic index for hepatocellular carcinoma (HCC), the gamma-</w:t>
      </w:r>
      <w:proofErr w:type="spellStart"/>
      <w:r w:rsidR="00E8236D" w:rsidRPr="00F469F1">
        <w:rPr>
          <w:rFonts w:ascii="Book Antiqua" w:eastAsia="宋体" w:hAnsi="Book Antiqua" w:cs="Times New Roman"/>
          <w:sz w:val="24"/>
          <w:szCs w:val="24"/>
        </w:rPr>
        <w:t>glutamyl</w:t>
      </w:r>
      <w:proofErr w:type="spellEnd"/>
      <w:r w:rsidR="00E8236D" w:rsidRPr="00F469F1">
        <w:rPr>
          <w:rFonts w:ascii="Book Antiqua" w:eastAsia="宋体" w:hAnsi="Book Antiqua" w:cs="Times New Roman"/>
          <w:sz w:val="24"/>
          <w:szCs w:val="24"/>
        </w:rPr>
        <w:t xml:space="preserve"> transferase–to–platelet ratio (GPR). GPR was first proposed in 2014 as an inflammatory factor influenci</w:t>
      </w:r>
      <w:r w:rsidR="00534105" w:rsidRPr="00F469F1">
        <w:rPr>
          <w:rFonts w:ascii="Book Antiqua" w:eastAsia="宋体" w:hAnsi="Book Antiqua" w:cs="Times New Roman"/>
          <w:sz w:val="24"/>
          <w:szCs w:val="24"/>
        </w:rPr>
        <w:t xml:space="preserve">ng liver fibrosis and </w:t>
      </w:r>
      <w:proofErr w:type="gramStart"/>
      <w:r w:rsidR="00534105" w:rsidRPr="00F469F1">
        <w:rPr>
          <w:rFonts w:ascii="Book Antiqua" w:eastAsia="宋体" w:hAnsi="Book Antiqua" w:cs="Times New Roman"/>
          <w:sz w:val="24"/>
          <w:szCs w:val="24"/>
        </w:rPr>
        <w:t>cirrhosis</w:t>
      </w:r>
      <w:proofErr w:type="gramEnd"/>
      <w:r w:rsidR="00E8236D" w:rsidRPr="00F469F1">
        <w:rPr>
          <w:rFonts w:ascii="Book Antiqua" w:eastAsia="宋体" w:hAnsi="Book Antiqua" w:cs="Times New Roman"/>
          <w:sz w:val="24"/>
          <w:szCs w:val="24"/>
        </w:rPr>
        <w:fldChar w:fldCharType="begin">
          <w:fldData xml:space="preserve">PEVuZE5vdGU+PENpdGU+PEF1dGhvcj5MZW1vaW5lPC9BdXRob3I+PFllYXI+MjAxNjwvWWVhcj48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==
</w:fldData>
        </w:fldChar>
      </w:r>
      <w:r w:rsidR="000A642C" w:rsidRPr="00F469F1">
        <w:rPr>
          <w:rFonts w:ascii="Book Antiqua" w:eastAsia="宋体" w:hAnsi="Book Antiqua" w:cs="Times New Roman"/>
          <w:sz w:val="24"/>
          <w:szCs w:val="24"/>
        </w:rPr>
        <w:instrText xml:space="preserve"> ADDIN EN.CITE </w:instrText>
      </w:r>
      <w:r w:rsidR="000A642C" w:rsidRPr="00F469F1">
        <w:rPr>
          <w:rFonts w:ascii="Book Antiqua" w:eastAsia="宋体" w:hAnsi="Book Antiqua" w:cs="Times New Roman"/>
          <w:sz w:val="24"/>
          <w:szCs w:val="24"/>
        </w:rPr>
        <w:fldChar w:fldCharType="begin">
          <w:fldData xml:space="preserve">PEVuZE5vdGU+PENpdGU+PEF1dGhvcj5MZW1vaW5lPC9BdXRob3I+PFllYXI+MjAxNjwvWWVhcj48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==
</w:fldData>
        </w:fldChar>
      </w:r>
      <w:r w:rsidR="000A642C" w:rsidRPr="00F469F1">
        <w:rPr>
          <w:rFonts w:ascii="Book Antiqua" w:eastAsia="宋体" w:hAnsi="Book Antiqua" w:cs="Times New Roman"/>
          <w:sz w:val="24"/>
          <w:szCs w:val="24"/>
        </w:rPr>
        <w:instrText xml:space="preserve"> ADDIN EN.CITE.DATA </w:instrText>
      </w:r>
      <w:r w:rsidR="000A642C" w:rsidRPr="00F469F1">
        <w:rPr>
          <w:rFonts w:ascii="Book Antiqua" w:eastAsia="宋体" w:hAnsi="Book Antiqua" w:cs="Times New Roman"/>
          <w:sz w:val="24"/>
          <w:szCs w:val="24"/>
        </w:rPr>
      </w:r>
      <w:r w:rsidR="000A642C" w:rsidRPr="00F469F1">
        <w:rPr>
          <w:rFonts w:ascii="Book Antiqua" w:eastAsia="宋体" w:hAnsi="Book Antiqua" w:cs="Times New Roman"/>
          <w:sz w:val="24"/>
          <w:szCs w:val="24"/>
        </w:rPr>
        <w:fldChar w:fldCharType="end"/>
      </w:r>
      <w:r w:rsidR="00E8236D" w:rsidRPr="00F469F1">
        <w:rPr>
          <w:rFonts w:ascii="Book Antiqua" w:eastAsia="宋体" w:hAnsi="Book Antiqua" w:cs="Times New Roman"/>
          <w:sz w:val="24"/>
          <w:szCs w:val="24"/>
        </w:rPr>
      </w:r>
      <w:r w:rsidR="00E8236D" w:rsidRPr="00F469F1">
        <w:rPr>
          <w:rFonts w:ascii="Book Antiqua" w:eastAsia="宋体" w:hAnsi="Book Antiqua" w:cs="Times New Roman"/>
          <w:sz w:val="24"/>
          <w:szCs w:val="24"/>
        </w:rPr>
        <w:fldChar w:fldCharType="separate"/>
      </w:r>
      <w:r w:rsidR="000A642C" w:rsidRPr="00F469F1">
        <w:rPr>
          <w:rFonts w:ascii="Book Antiqua" w:eastAsia="宋体" w:hAnsi="Book Antiqua" w:cs="Times New Roman"/>
          <w:noProof/>
          <w:sz w:val="24"/>
          <w:szCs w:val="24"/>
          <w:vertAlign w:val="superscript"/>
        </w:rPr>
        <w:t>[7]</w:t>
      </w:r>
      <w:r w:rsidR="00E8236D" w:rsidRPr="00F469F1">
        <w:rPr>
          <w:rFonts w:ascii="Book Antiqua" w:eastAsia="宋体" w:hAnsi="Book Antiqua" w:cs="Times New Roman"/>
          <w:sz w:val="24"/>
          <w:szCs w:val="24"/>
        </w:rPr>
        <w:fldChar w:fldCharType="end"/>
      </w:r>
      <w:r w:rsidR="00E8236D" w:rsidRPr="00F469F1">
        <w:rPr>
          <w:rFonts w:ascii="Book Antiqua" w:eastAsia="宋体" w:hAnsi="Book Antiqua" w:cs="Times New Roman"/>
          <w:sz w:val="24"/>
          <w:szCs w:val="24"/>
        </w:rPr>
        <w:t xml:space="preserve">, and further studies on GPR indicated ideal predictive ability for HCC. In </w:t>
      </w:r>
      <w:r w:rsidRPr="00F469F1">
        <w:rPr>
          <w:rFonts w:ascii="Book Antiqua" w:eastAsia="宋体" w:hAnsi="Book Antiqua" w:cs="Times New Roman"/>
          <w:sz w:val="24"/>
          <w:szCs w:val="24"/>
        </w:rPr>
        <w:t>2016, Wang</w:t>
      </w:r>
      <w:r w:rsidR="00E8236D" w:rsidRPr="00F469F1">
        <w:rPr>
          <w:rFonts w:ascii="Book Antiqua" w:eastAsia="宋体" w:hAnsi="Book Antiqua" w:cs="Times New Roman"/>
          <w:sz w:val="24"/>
          <w:szCs w:val="24"/>
        </w:rPr>
        <w:t xml:space="preserve"> </w:t>
      </w:r>
      <w:r w:rsidR="00E8236D" w:rsidRPr="00F469F1">
        <w:rPr>
          <w:rFonts w:ascii="Book Antiqua" w:eastAsia="宋体" w:hAnsi="Book Antiqua" w:cs="Times New Roman"/>
          <w:i/>
          <w:sz w:val="24"/>
          <w:szCs w:val="24"/>
        </w:rPr>
        <w:t xml:space="preserve">et </w:t>
      </w:r>
      <w:proofErr w:type="gramStart"/>
      <w:r w:rsidR="00E8236D" w:rsidRPr="00F469F1">
        <w:rPr>
          <w:rFonts w:ascii="Book Antiqua" w:eastAsia="宋体" w:hAnsi="Book Antiqua" w:cs="Times New Roman"/>
          <w:i/>
          <w:sz w:val="24"/>
          <w:szCs w:val="24"/>
        </w:rPr>
        <w:t>al</w:t>
      </w:r>
      <w:proofErr w:type="gramEnd"/>
      <w:r w:rsidR="00534105" w:rsidRPr="00F469F1">
        <w:rPr>
          <w:rFonts w:ascii="Book Antiqua" w:eastAsia="宋体" w:hAnsi="Book Antiqua" w:cs="Times New Roman"/>
          <w:sz w:val="24"/>
          <w:szCs w:val="24"/>
        </w:rPr>
        <w:fldChar w:fldCharType="begin">
          <w:fldData xml:space="preserve">PEVuZE5vdGU+PENpdGU+PEF1dGhvcj5MZW1vaW5lPC9BdXRob3I+PFllYXI+MjAxNjwvWWVhcj48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==
</w:fldData>
        </w:fldChar>
      </w:r>
      <w:r w:rsidR="00534105" w:rsidRPr="00F469F1">
        <w:rPr>
          <w:rFonts w:ascii="Book Antiqua" w:eastAsia="宋体" w:hAnsi="Book Antiqua" w:cs="Times New Roman"/>
          <w:sz w:val="24"/>
          <w:szCs w:val="24"/>
        </w:rPr>
        <w:instrText xml:space="preserve"> ADDIN EN.CITE </w:instrText>
      </w:r>
      <w:r w:rsidR="00534105" w:rsidRPr="00F469F1">
        <w:rPr>
          <w:rFonts w:ascii="Book Antiqua" w:eastAsia="宋体" w:hAnsi="Book Antiqua" w:cs="Times New Roman"/>
          <w:sz w:val="24"/>
          <w:szCs w:val="24"/>
        </w:rPr>
        <w:fldChar w:fldCharType="begin">
          <w:fldData xml:space="preserve">PEVuZE5vdGU+PENpdGU+PEF1dGhvcj5MZW1vaW5lPC9BdXRob3I+PFllYXI+MjAxNjwvWWVhcj48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==
</w:fldData>
        </w:fldChar>
      </w:r>
      <w:r w:rsidR="00534105" w:rsidRPr="00F469F1">
        <w:rPr>
          <w:rFonts w:ascii="Book Antiqua" w:eastAsia="宋体" w:hAnsi="Book Antiqua" w:cs="Times New Roman"/>
          <w:sz w:val="24"/>
          <w:szCs w:val="24"/>
        </w:rPr>
        <w:instrText xml:space="preserve"> ADDIN EN.CITE.DATA </w:instrText>
      </w:r>
      <w:r w:rsidR="00534105" w:rsidRPr="00F469F1">
        <w:rPr>
          <w:rFonts w:ascii="Book Antiqua" w:eastAsia="宋体" w:hAnsi="Book Antiqua" w:cs="Times New Roman"/>
          <w:sz w:val="24"/>
          <w:szCs w:val="24"/>
        </w:rPr>
      </w:r>
      <w:r w:rsidR="00534105" w:rsidRPr="00F469F1">
        <w:rPr>
          <w:rFonts w:ascii="Book Antiqua" w:eastAsia="宋体" w:hAnsi="Book Antiqua" w:cs="Times New Roman"/>
          <w:sz w:val="24"/>
          <w:szCs w:val="24"/>
        </w:rPr>
        <w:fldChar w:fldCharType="end"/>
      </w:r>
      <w:r w:rsidR="00534105" w:rsidRPr="00F469F1">
        <w:rPr>
          <w:rFonts w:ascii="Book Antiqua" w:eastAsia="宋体" w:hAnsi="Book Antiqua" w:cs="Times New Roman"/>
          <w:sz w:val="24"/>
          <w:szCs w:val="24"/>
        </w:rPr>
      </w:r>
      <w:r w:rsidR="00534105" w:rsidRPr="00F469F1">
        <w:rPr>
          <w:rFonts w:ascii="Book Antiqua" w:eastAsia="宋体" w:hAnsi="Book Antiqua" w:cs="Times New Roman"/>
          <w:sz w:val="24"/>
          <w:szCs w:val="24"/>
        </w:rPr>
        <w:fldChar w:fldCharType="separate"/>
      </w:r>
      <w:r w:rsidR="00534105" w:rsidRPr="00F469F1">
        <w:rPr>
          <w:rFonts w:ascii="Book Antiqua" w:eastAsia="宋体" w:hAnsi="Book Antiqua" w:cs="Times New Roman"/>
          <w:noProof/>
          <w:sz w:val="24"/>
          <w:szCs w:val="24"/>
          <w:vertAlign w:val="superscript"/>
        </w:rPr>
        <w:t>[8]</w:t>
      </w:r>
      <w:r w:rsidR="00534105" w:rsidRPr="00F469F1">
        <w:rPr>
          <w:rFonts w:ascii="Book Antiqua" w:eastAsia="宋体" w:hAnsi="Book Antiqua" w:cs="Times New Roman"/>
          <w:sz w:val="24"/>
          <w:szCs w:val="24"/>
        </w:rPr>
        <w:fldChar w:fldCharType="end"/>
      </w:r>
      <w:r w:rsidR="00E8236D" w:rsidRPr="00F469F1">
        <w:rPr>
          <w:rFonts w:ascii="Book Antiqua" w:eastAsia="宋体" w:hAnsi="Book Antiqua" w:cs="Times New Roman"/>
          <w:sz w:val="24"/>
          <w:szCs w:val="24"/>
        </w:rPr>
        <w:t xml:space="preserve"> proposed the predictive value of GPR in patients with hepatitis B-related HCC after curative hepatic resection</w:t>
      </w:r>
      <w:r w:rsidR="00E8236D" w:rsidRPr="00F469F1">
        <w:rPr>
          <w:rFonts w:ascii="Book Antiqua" w:eastAsia="宋体" w:hAnsi="Book Antiqua" w:cs="Times New Roman"/>
          <w:sz w:val="24"/>
          <w:szCs w:val="24"/>
        </w:rPr>
        <w:fldChar w:fldCharType="begin">
          <w:fldData xml:space="preserve">PEVuZE5vdGU+PENpdGU+PEF1dGhvcj5XYW5nPC9BdXRob3I+PFllYXI+MjAxNjwvWWVhcj48UmVj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=
</w:fldData>
        </w:fldChar>
      </w:r>
      <w:r w:rsidR="000A642C" w:rsidRPr="00F469F1">
        <w:rPr>
          <w:rFonts w:ascii="Book Antiqua" w:eastAsia="宋体" w:hAnsi="Book Antiqua" w:cs="Times New Roman"/>
          <w:sz w:val="24"/>
          <w:szCs w:val="24"/>
        </w:rPr>
        <w:instrText xml:space="preserve"> ADDIN EN.CITE </w:instrText>
      </w:r>
      <w:r w:rsidR="000A642C" w:rsidRPr="00F469F1">
        <w:rPr>
          <w:rFonts w:ascii="Book Antiqua" w:eastAsia="宋体" w:hAnsi="Book Antiqua" w:cs="Times New Roman"/>
          <w:sz w:val="24"/>
          <w:szCs w:val="24"/>
        </w:rPr>
        <w:fldChar w:fldCharType="begin">
          <w:fldData xml:space="preserve">PEVuZE5vdGU+PENpdGU+PEF1dGhvcj5XYW5nPC9BdXRob3I+PFllYXI+MjAxNjwvWWVhcj48UmVj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=
</w:fldData>
        </w:fldChar>
      </w:r>
      <w:r w:rsidR="000A642C" w:rsidRPr="00F469F1">
        <w:rPr>
          <w:rFonts w:ascii="Book Antiqua" w:eastAsia="宋体" w:hAnsi="Book Antiqua" w:cs="Times New Roman"/>
          <w:sz w:val="24"/>
          <w:szCs w:val="24"/>
        </w:rPr>
        <w:instrText xml:space="preserve"> ADDIN EN.CITE.DATA </w:instrText>
      </w:r>
      <w:r w:rsidR="000A642C" w:rsidRPr="00F469F1">
        <w:rPr>
          <w:rFonts w:ascii="Book Antiqua" w:eastAsia="宋体" w:hAnsi="Book Antiqua" w:cs="Times New Roman"/>
          <w:sz w:val="24"/>
          <w:szCs w:val="24"/>
        </w:rPr>
      </w:r>
      <w:r w:rsidR="000A642C" w:rsidRPr="00F469F1">
        <w:rPr>
          <w:rFonts w:ascii="Book Antiqua" w:eastAsia="宋体" w:hAnsi="Book Antiqua" w:cs="Times New Roman"/>
          <w:sz w:val="24"/>
          <w:szCs w:val="24"/>
        </w:rPr>
        <w:fldChar w:fldCharType="end"/>
      </w:r>
      <w:r w:rsidR="00E8236D" w:rsidRPr="00F469F1">
        <w:rPr>
          <w:rFonts w:ascii="Book Antiqua" w:eastAsia="宋体" w:hAnsi="Book Antiqua" w:cs="Times New Roman"/>
          <w:sz w:val="24"/>
          <w:szCs w:val="24"/>
        </w:rPr>
      </w:r>
      <w:r w:rsidR="00E8236D" w:rsidRPr="00F469F1">
        <w:rPr>
          <w:rFonts w:ascii="Book Antiqua" w:eastAsia="宋体" w:hAnsi="Book Antiqua" w:cs="Times New Roman"/>
          <w:sz w:val="24"/>
          <w:szCs w:val="24"/>
        </w:rPr>
        <w:fldChar w:fldCharType="separate"/>
      </w:r>
      <w:r w:rsidR="000A642C" w:rsidRPr="00F469F1">
        <w:rPr>
          <w:rFonts w:ascii="Book Antiqua" w:eastAsia="宋体" w:hAnsi="Book Antiqua" w:cs="Times New Roman"/>
          <w:noProof/>
          <w:sz w:val="24"/>
          <w:szCs w:val="24"/>
          <w:vertAlign w:val="superscript"/>
        </w:rPr>
        <w:t>[8]</w:t>
      </w:r>
      <w:r w:rsidR="00E8236D" w:rsidRPr="00F469F1">
        <w:rPr>
          <w:rFonts w:ascii="Book Antiqua" w:eastAsia="宋体" w:hAnsi="Book Antiqua" w:cs="Times New Roman"/>
          <w:sz w:val="24"/>
          <w:szCs w:val="24"/>
        </w:rPr>
        <w:fldChar w:fldCharType="end"/>
      </w:r>
      <w:r w:rsidR="00E8236D" w:rsidRPr="00F469F1">
        <w:rPr>
          <w:rFonts w:ascii="Book Antiqua" w:eastAsia="宋体" w:hAnsi="Book Antiqua" w:cs="Times New Roman"/>
          <w:sz w:val="24"/>
          <w:szCs w:val="24"/>
        </w:rPr>
        <w:t xml:space="preserve">. Another study performed by Chiu, who developed a quality of life predictive model after surgical resection of HCC, also considered GPR an independent prognostic </w:t>
      </w:r>
      <w:proofErr w:type="gramStart"/>
      <w:r w:rsidR="00E8236D" w:rsidRPr="00F469F1">
        <w:rPr>
          <w:rFonts w:ascii="Book Antiqua" w:eastAsia="宋体" w:hAnsi="Book Antiqua" w:cs="Times New Roman"/>
          <w:sz w:val="24"/>
          <w:szCs w:val="24"/>
        </w:rPr>
        <w:t>factor</w:t>
      </w:r>
      <w:proofErr w:type="gramEnd"/>
      <w:r w:rsidR="00E8236D" w:rsidRPr="00F469F1">
        <w:rPr>
          <w:rFonts w:ascii="Book Antiqua" w:eastAsia="宋体" w:hAnsi="Book Antiqua" w:cs="Times New Roman"/>
          <w:sz w:val="24"/>
          <w:szCs w:val="24"/>
        </w:rPr>
        <w:fldChar w:fldCharType="begin">
          <w:fldData xml:space="preserve">PEVuZE5vdGU+PENpdGU+PEF1dGhvcj5DaGl1PC9BdXRob3I+PFllYXI+MjAxODwvWWVhcj48UmVj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</w:fldData>
        </w:fldChar>
      </w:r>
      <w:r w:rsidR="000A642C" w:rsidRPr="00F469F1">
        <w:rPr>
          <w:rFonts w:ascii="Book Antiqua" w:eastAsia="宋体" w:hAnsi="Book Antiqua" w:cs="Times New Roman"/>
          <w:sz w:val="24"/>
          <w:szCs w:val="24"/>
        </w:rPr>
        <w:instrText xml:space="preserve"> ADDIN EN.CITE </w:instrText>
      </w:r>
      <w:r w:rsidR="000A642C" w:rsidRPr="00F469F1">
        <w:rPr>
          <w:rFonts w:ascii="Book Antiqua" w:eastAsia="宋体" w:hAnsi="Book Antiqua" w:cs="Times New Roman"/>
          <w:sz w:val="24"/>
          <w:szCs w:val="24"/>
        </w:rPr>
        <w:fldChar w:fldCharType="begin">
          <w:fldData xml:space="preserve">PEVuZE5vdGU+PENpdGU+PEF1dGhvcj5DaGl1PC9BdXRob3I+PFllYXI+MjAxODwvWWVhcj48UmVj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</w:fldData>
        </w:fldChar>
      </w:r>
      <w:r w:rsidR="000A642C" w:rsidRPr="00F469F1">
        <w:rPr>
          <w:rFonts w:ascii="Book Antiqua" w:eastAsia="宋体" w:hAnsi="Book Antiqua" w:cs="Times New Roman"/>
          <w:sz w:val="24"/>
          <w:szCs w:val="24"/>
        </w:rPr>
        <w:instrText xml:space="preserve"> ADDIN EN.CITE.DATA </w:instrText>
      </w:r>
      <w:r w:rsidR="000A642C" w:rsidRPr="00F469F1">
        <w:rPr>
          <w:rFonts w:ascii="Book Antiqua" w:eastAsia="宋体" w:hAnsi="Book Antiqua" w:cs="Times New Roman"/>
          <w:sz w:val="24"/>
          <w:szCs w:val="24"/>
        </w:rPr>
      </w:r>
      <w:r w:rsidR="000A642C" w:rsidRPr="00F469F1">
        <w:rPr>
          <w:rFonts w:ascii="Book Antiqua" w:eastAsia="宋体" w:hAnsi="Book Antiqua" w:cs="Times New Roman"/>
          <w:sz w:val="24"/>
          <w:szCs w:val="24"/>
        </w:rPr>
        <w:fldChar w:fldCharType="end"/>
      </w:r>
      <w:r w:rsidR="00E8236D" w:rsidRPr="00F469F1">
        <w:rPr>
          <w:rFonts w:ascii="Book Antiqua" w:eastAsia="宋体" w:hAnsi="Book Antiqua" w:cs="Times New Roman"/>
          <w:sz w:val="24"/>
          <w:szCs w:val="24"/>
        </w:rPr>
      </w:r>
      <w:r w:rsidR="00E8236D" w:rsidRPr="00F469F1">
        <w:rPr>
          <w:rFonts w:ascii="Book Antiqua" w:eastAsia="宋体" w:hAnsi="Book Antiqua" w:cs="Times New Roman"/>
          <w:sz w:val="24"/>
          <w:szCs w:val="24"/>
        </w:rPr>
        <w:fldChar w:fldCharType="separate"/>
      </w:r>
      <w:r w:rsidR="000A642C" w:rsidRPr="00F469F1">
        <w:rPr>
          <w:rFonts w:ascii="Book Antiqua" w:eastAsia="宋体" w:hAnsi="Book Antiqua" w:cs="Times New Roman"/>
          <w:noProof/>
          <w:sz w:val="24"/>
          <w:szCs w:val="24"/>
          <w:vertAlign w:val="superscript"/>
        </w:rPr>
        <w:t>[9]</w:t>
      </w:r>
      <w:r w:rsidR="00E8236D" w:rsidRPr="00F469F1">
        <w:rPr>
          <w:rFonts w:ascii="Book Antiqua" w:eastAsia="宋体" w:hAnsi="Book Antiqua" w:cs="Times New Roman"/>
          <w:sz w:val="24"/>
          <w:szCs w:val="24"/>
        </w:rPr>
        <w:fldChar w:fldCharType="end"/>
      </w:r>
      <w:r w:rsidR="00E8236D" w:rsidRPr="00F469F1">
        <w:rPr>
          <w:rFonts w:ascii="Book Antiqua" w:eastAsia="宋体" w:hAnsi="Book Antiqua" w:cs="Times New Roman"/>
          <w:sz w:val="24"/>
          <w:szCs w:val="24"/>
        </w:rPr>
        <w:t xml:space="preserve">. According to evidence that both </w:t>
      </w:r>
      <w:r w:rsidR="00E8236D" w:rsidRPr="00F469F1">
        <w:rPr>
          <w:rFonts w:ascii="Book Antiqua" w:eastAsia="宋体" w:hAnsi="Book Antiqua" w:cs="Times New Roman"/>
          <w:sz w:val="24"/>
          <w:szCs w:val="24"/>
        </w:rPr>
        <w:lastRenderedPageBreak/>
        <w:t>gamma-</w:t>
      </w:r>
      <w:proofErr w:type="spellStart"/>
      <w:r w:rsidR="00E8236D" w:rsidRPr="00F469F1">
        <w:rPr>
          <w:rFonts w:ascii="Book Antiqua" w:eastAsia="宋体" w:hAnsi="Book Antiqua" w:cs="Times New Roman"/>
          <w:sz w:val="24"/>
          <w:szCs w:val="24"/>
        </w:rPr>
        <w:t>glutamyl</w:t>
      </w:r>
      <w:proofErr w:type="spellEnd"/>
      <w:r w:rsidR="00E8236D" w:rsidRPr="00F469F1">
        <w:rPr>
          <w:rFonts w:ascii="Book Antiqua" w:eastAsia="宋体" w:hAnsi="Book Antiqua" w:cs="Times New Roman"/>
          <w:sz w:val="24"/>
          <w:szCs w:val="24"/>
        </w:rPr>
        <w:t xml:space="preserve"> transferase (GGT</w:t>
      </w:r>
      <w:proofErr w:type="gramStart"/>
      <w:r w:rsidR="00E8236D" w:rsidRPr="00F469F1">
        <w:rPr>
          <w:rFonts w:ascii="Book Antiqua" w:eastAsia="宋体" w:hAnsi="Book Antiqua" w:cs="Times New Roman"/>
          <w:sz w:val="24"/>
          <w:szCs w:val="24"/>
        </w:rPr>
        <w:t>)</w:t>
      </w:r>
      <w:proofErr w:type="gramEnd"/>
      <w:r w:rsidR="00E8236D" w:rsidRPr="00F469F1">
        <w:rPr>
          <w:rFonts w:ascii="Book Antiqua" w:eastAsia="宋体" w:hAnsi="Book Antiqua" w:cs="Times New Roman"/>
          <w:sz w:val="24"/>
          <w:szCs w:val="24"/>
        </w:rPr>
        <w:fldChar w:fldCharType="begin">
          <w:fldData xml:space="preserve">PEVuZE5vdGU+PENpdGU+PEF1dGhvcj5YdTwvQXV0aG9yPjxZZWFyPjIwMTU8L1llYXI+PFJlY051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</w:fldData>
        </w:fldChar>
      </w:r>
      <w:r w:rsidR="000A642C" w:rsidRPr="00F469F1">
        <w:rPr>
          <w:rFonts w:ascii="Book Antiqua" w:eastAsia="宋体" w:hAnsi="Book Antiqua" w:cs="Times New Roman"/>
          <w:sz w:val="24"/>
          <w:szCs w:val="24"/>
        </w:rPr>
        <w:instrText xml:space="preserve"> ADDIN EN.CITE </w:instrText>
      </w:r>
      <w:r w:rsidR="000A642C" w:rsidRPr="00F469F1">
        <w:rPr>
          <w:rFonts w:ascii="Book Antiqua" w:eastAsia="宋体" w:hAnsi="Book Antiqua" w:cs="Times New Roman"/>
          <w:sz w:val="24"/>
          <w:szCs w:val="24"/>
        </w:rPr>
        <w:fldChar w:fldCharType="begin">
          <w:fldData xml:space="preserve">PEVuZE5vdGU+PENpdGU+PEF1dGhvcj5YdTwvQXV0aG9yPjxZZWFyPjIwMTU8L1llYXI+PFJlY051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</w:fldData>
        </w:fldChar>
      </w:r>
      <w:r w:rsidR="000A642C" w:rsidRPr="00F469F1">
        <w:rPr>
          <w:rFonts w:ascii="Book Antiqua" w:eastAsia="宋体" w:hAnsi="Book Antiqua" w:cs="Times New Roman"/>
          <w:sz w:val="24"/>
          <w:szCs w:val="24"/>
        </w:rPr>
        <w:instrText xml:space="preserve"> ADDIN EN.CITE.DATA </w:instrText>
      </w:r>
      <w:r w:rsidR="000A642C" w:rsidRPr="00F469F1">
        <w:rPr>
          <w:rFonts w:ascii="Book Antiqua" w:eastAsia="宋体" w:hAnsi="Book Antiqua" w:cs="Times New Roman"/>
          <w:sz w:val="24"/>
          <w:szCs w:val="24"/>
        </w:rPr>
      </w:r>
      <w:r w:rsidR="000A642C" w:rsidRPr="00F469F1">
        <w:rPr>
          <w:rFonts w:ascii="Book Antiqua" w:eastAsia="宋体" w:hAnsi="Book Antiqua" w:cs="Times New Roman"/>
          <w:sz w:val="24"/>
          <w:szCs w:val="24"/>
        </w:rPr>
        <w:fldChar w:fldCharType="end"/>
      </w:r>
      <w:r w:rsidR="00E8236D" w:rsidRPr="00F469F1">
        <w:rPr>
          <w:rFonts w:ascii="Book Antiqua" w:eastAsia="宋体" w:hAnsi="Book Antiqua" w:cs="Times New Roman"/>
          <w:sz w:val="24"/>
          <w:szCs w:val="24"/>
        </w:rPr>
      </w:r>
      <w:r w:rsidR="00E8236D" w:rsidRPr="00F469F1">
        <w:rPr>
          <w:rFonts w:ascii="Book Antiqua" w:eastAsia="宋体" w:hAnsi="Book Antiqua" w:cs="Times New Roman"/>
          <w:sz w:val="24"/>
          <w:szCs w:val="24"/>
        </w:rPr>
        <w:fldChar w:fldCharType="separate"/>
      </w:r>
      <w:r w:rsidR="000A642C" w:rsidRPr="00F469F1">
        <w:rPr>
          <w:rFonts w:ascii="Book Antiqua" w:eastAsia="宋体" w:hAnsi="Book Antiqua" w:cs="Times New Roman"/>
          <w:noProof/>
          <w:sz w:val="24"/>
          <w:szCs w:val="24"/>
          <w:vertAlign w:val="superscript"/>
        </w:rPr>
        <w:t>[10]</w:t>
      </w:r>
      <w:r w:rsidR="00E8236D" w:rsidRPr="00F469F1">
        <w:rPr>
          <w:rFonts w:ascii="Book Antiqua" w:eastAsia="宋体" w:hAnsi="Book Antiqua" w:cs="Times New Roman"/>
          <w:sz w:val="24"/>
          <w:szCs w:val="24"/>
        </w:rPr>
        <w:fldChar w:fldCharType="end"/>
      </w:r>
      <w:r w:rsidR="00E8236D" w:rsidRPr="00F469F1">
        <w:rPr>
          <w:rFonts w:ascii="Book Antiqua" w:eastAsia="宋体" w:hAnsi="Book Antiqua" w:cs="Times New Roman"/>
          <w:sz w:val="24"/>
          <w:szCs w:val="24"/>
        </w:rPr>
        <w:t xml:space="preserve"> and platelet count (PLT)</w:t>
      </w:r>
      <w:r w:rsidR="00E8236D" w:rsidRPr="00F469F1">
        <w:rPr>
          <w:rFonts w:ascii="Book Antiqua" w:eastAsia="宋体" w:hAnsi="Book Antiqua" w:cs="Times New Roman"/>
          <w:sz w:val="24"/>
          <w:szCs w:val="24"/>
        </w:rPr>
        <w:fldChar w:fldCharType="begin">
          <w:fldData xml:space="preserve">PEVuZE5vdGU+PENpdGU+PEF1dGhvcj5XYW5nPC9BdXRob3I+PFllYXI+MjAxNTwvWWVhcj48UmVj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</w:fldData>
        </w:fldChar>
      </w:r>
      <w:r w:rsidR="000A642C" w:rsidRPr="00F469F1">
        <w:rPr>
          <w:rFonts w:ascii="Book Antiqua" w:eastAsia="宋体" w:hAnsi="Book Antiqua" w:cs="Times New Roman"/>
          <w:sz w:val="24"/>
          <w:szCs w:val="24"/>
        </w:rPr>
        <w:instrText xml:space="preserve"> ADDIN EN.CITE </w:instrText>
      </w:r>
      <w:r w:rsidR="000A642C" w:rsidRPr="00F469F1">
        <w:rPr>
          <w:rFonts w:ascii="Book Antiqua" w:eastAsia="宋体" w:hAnsi="Book Antiqua" w:cs="Times New Roman"/>
          <w:sz w:val="24"/>
          <w:szCs w:val="24"/>
        </w:rPr>
        <w:fldChar w:fldCharType="begin">
          <w:fldData xml:space="preserve">PEVuZE5vdGU+PENpdGU+PEF1dGhvcj5XYW5nPC9BdXRob3I+PFllYXI+MjAxNTwvWWVhcj48UmVj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</w:fldData>
        </w:fldChar>
      </w:r>
      <w:r w:rsidR="000A642C" w:rsidRPr="00F469F1">
        <w:rPr>
          <w:rFonts w:ascii="Book Antiqua" w:eastAsia="宋体" w:hAnsi="Book Antiqua" w:cs="Times New Roman"/>
          <w:sz w:val="24"/>
          <w:szCs w:val="24"/>
        </w:rPr>
        <w:instrText xml:space="preserve"> ADDIN EN.CITE.DATA </w:instrText>
      </w:r>
      <w:r w:rsidR="000A642C" w:rsidRPr="00F469F1">
        <w:rPr>
          <w:rFonts w:ascii="Book Antiqua" w:eastAsia="宋体" w:hAnsi="Book Antiqua" w:cs="Times New Roman"/>
          <w:sz w:val="24"/>
          <w:szCs w:val="24"/>
        </w:rPr>
      </w:r>
      <w:r w:rsidR="000A642C" w:rsidRPr="00F469F1">
        <w:rPr>
          <w:rFonts w:ascii="Book Antiqua" w:eastAsia="宋体" w:hAnsi="Book Antiqua" w:cs="Times New Roman"/>
          <w:sz w:val="24"/>
          <w:szCs w:val="24"/>
        </w:rPr>
        <w:fldChar w:fldCharType="end"/>
      </w:r>
      <w:r w:rsidR="00E8236D" w:rsidRPr="00F469F1">
        <w:rPr>
          <w:rFonts w:ascii="Book Antiqua" w:eastAsia="宋体" w:hAnsi="Book Antiqua" w:cs="Times New Roman"/>
          <w:sz w:val="24"/>
          <w:szCs w:val="24"/>
        </w:rPr>
      </w:r>
      <w:r w:rsidR="00E8236D" w:rsidRPr="00F469F1">
        <w:rPr>
          <w:rFonts w:ascii="Book Antiqua" w:eastAsia="宋体" w:hAnsi="Book Antiqua" w:cs="Times New Roman"/>
          <w:sz w:val="24"/>
          <w:szCs w:val="24"/>
        </w:rPr>
        <w:fldChar w:fldCharType="separate"/>
      </w:r>
      <w:r w:rsidR="000A642C" w:rsidRPr="00F469F1">
        <w:rPr>
          <w:rFonts w:ascii="Book Antiqua" w:eastAsia="宋体" w:hAnsi="Book Antiqua" w:cs="Times New Roman"/>
          <w:noProof/>
          <w:sz w:val="24"/>
          <w:szCs w:val="24"/>
          <w:vertAlign w:val="superscript"/>
        </w:rPr>
        <w:t>[11]</w:t>
      </w:r>
      <w:r w:rsidR="00E8236D" w:rsidRPr="00F469F1">
        <w:rPr>
          <w:rFonts w:ascii="Book Antiqua" w:eastAsia="宋体" w:hAnsi="Book Antiqua" w:cs="Times New Roman"/>
          <w:sz w:val="24"/>
          <w:szCs w:val="24"/>
        </w:rPr>
        <w:fldChar w:fldCharType="end"/>
      </w:r>
      <w:r w:rsidR="00E8236D" w:rsidRPr="00F469F1">
        <w:rPr>
          <w:rFonts w:ascii="Book Antiqua" w:eastAsia="宋体" w:hAnsi="Book Antiqua" w:cs="Times New Roman"/>
          <w:sz w:val="24"/>
          <w:szCs w:val="24"/>
        </w:rPr>
        <w:t xml:space="preserve"> are proposed prognostic predictors </w:t>
      </w:r>
      <w:r w:rsidR="00125594">
        <w:rPr>
          <w:rFonts w:ascii="Book Antiqua" w:eastAsia="宋体" w:hAnsi="Book Antiqua" w:cs="Times New Roman"/>
          <w:sz w:val="24"/>
          <w:szCs w:val="24"/>
        </w:rPr>
        <w:t>of</w:t>
      </w:r>
      <w:r w:rsidR="00125594" w:rsidRPr="00F469F1">
        <w:rPr>
          <w:rFonts w:ascii="Book Antiqua" w:eastAsia="宋体" w:hAnsi="Book Antiqua" w:cs="Times New Roman"/>
          <w:sz w:val="24"/>
          <w:szCs w:val="24"/>
        </w:rPr>
        <w:t xml:space="preserve"> </w:t>
      </w:r>
      <w:r w:rsidR="00E8236D" w:rsidRPr="00F469F1">
        <w:rPr>
          <w:rFonts w:ascii="Book Antiqua" w:eastAsia="宋体" w:hAnsi="Book Antiqua" w:cs="Times New Roman"/>
          <w:sz w:val="24"/>
          <w:szCs w:val="24"/>
        </w:rPr>
        <w:t>various cancers, GPR is also a potential clinical predictor</w:t>
      </w:r>
      <w:r w:rsidR="00125594">
        <w:rPr>
          <w:rFonts w:ascii="Book Antiqua" w:eastAsia="宋体" w:hAnsi="Book Antiqua" w:cs="Times New Roman"/>
          <w:sz w:val="24"/>
          <w:szCs w:val="24"/>
        </w:rPr>
        <w:t xml:space="preserve"> of</w:t>
      </w:r>
      <w:r w:rsidR="00E8236D" w:rsidRPr="00F469F1">
        <w:rPr>
          <w:rFonts w:ascii="Book Antiqua" w:eastAsia="宋体" w:hAnsi="Book Antiqua" w:cs="Times New Roman"/>
          <w:sz w:val="24"/>
          <w:szCs w:val="24"/>
        </w:rPr>
        <w:t xml:space="preserve"> GBC; however, the relationship between GPR and prognosis and outcomes in patients with GBC remain</w:t>
      </w:r>
      <w:r w:rsidR="00125594">
        <w:rPr>
          <w:rFonts w:ascii="Book Antiqua" w:eastAsia="宋体" w:hAnsi="Book Antiqua" w:cs="Times New Roman"/>
          <w:sz w:val="24"/>
          <w:szCs w:val="24"/>
        </w:rPr>
        <w:t>s</w:t>
      </w:r>
      <w:r w:rsidR="00E8236D" w:rsidRPr="00F469F1">
        <w:rPr>
          <w:rFonts w:ascii="Book Antiqua" w:eastAsia="宋体" w:hAnsi="Book Antiqua" w:cs="Times New Roman"/>
          <w:sz w:val="24"/>
          <w:szCs w:val="24"/>
        </w:rPr>
        <w:t xml:space="preserve"> unclear.</w:t>
      </w:r>
    </w:p>
    <w:p w14:paraId="57E9155B" w14:textId="77777777" w:rsidR="00E8236D" w:rsidRPr="00F469F1" w:rsidRDefault="00E8236D" w:rsidP="00F469F1">
      <w:pPr>
        <w:widowControl/>
        <w:snapToGrid w:val="0"/>
        <w:spacing w:line="360" w:lineRule="auto"/>
        <w:ind w:firstLineChars="100" w:firstLine="240"/>
        <w:rPr>
          <w:rFonts w:ascii="Book Antiqua" w:eastAsia="宋体" w:hAnsi="Book Antiqua" w:cs="Times New Roman"/>
          <w:sz w:val="24"/>
          <w:szCs w:val="24"/>
        </w:rPr>
      </w:pPr>
      <w:r w:rsidRPr="00F469F1">
        <w:rPr>
          <w:rFonts w:ascii="Book Antiqua" w:eastAsia="宋体" w:hAnsi="Book Antiqua" w:cs="Times New Roman"/>
          <w:sz w:val="24"/>
          <w:szCs w:val="24"/>
        </w:rPr>
        <w:t>The current study aimed to investigate the prognostic role of GPR in patients with GBC, and to integrate GPR with other clinical variables to develop a nomogram for prognosis prediction in GBC patients.</w:t>
      </w:r>
    </w:p>
    <w:p w14:paraId="23E52C23" w14:textId="77777777" w:rsidR="004E4E31" w:rsidRPr="00F469F1" w:rsidRDefault="004E4E31" w:rsidP="00F469F1">
      <w:pPr>
        <w:widowControl/>
        <w:snapToGrid w:val="0"/>
        <w:spacing w:line="360" w:lineRule="auto"/>
        <w:rPr>
          <w:rFonts w:ascii="Book Antiqua" w:eastAsia="宋体" w:hAnsi="Book Antiqua" w:cs="Times New Roman"/>
          <w:sz w:val="24"/>
          <w:szCs w:val="24"/>
        </w:rPr>
      </w:pPr>
    </w:p>
    <w:p w14:paraId="3835B0E3" w14:textId="77777777" w:rsidR="00BC42C3" w:rsidRPr="00F469F1" w:rsidRDefault="00BC42C3" w:rsidP="00F469F1">
      <w:pPr>
        <w:adjustRightInd w:val="0"/>
        <w:snapToGrid w:val="0"/>
        <w:spacing w:line="360" w:lineRule="auto"/>
        <w:rPr>
          <w:rFonts w:ascii="Book Antiqua" w:hAnsi="Book Antiqua"/>
          <w:b/>
          <w:sz w:val="24"/>
          <w:szCs w:val="24"/>
          <w:u w:val="single"/>
        </w:rPr>
      </w:pPr>
      <w:r w:rsidRPr="00F469F1">
        <w:rPr>
          <w:rFonts w:ascii="Book Antiqua" w:hAnsi="Book Antiqua"/>
          <w:b/>
          <w:sz w:val="24"/>
          <w:szCs w:val="24"/>
          <w:u w:val="single"/>
        </w:rPr>
        <w:t>MATERIALS AND METHODS</w:t>
      </w:r>
    </w:p>
    <w:p w14:paraId="50A86BAF" w14:textId="798E3D21" w:rsidR="00E8236D" w:rsidRPr="00F469F1" w:rsidRDefault="00F732F5" w:rsidP="00F469F1">
      <w:pPr>
        <w:widowControl/>
        <w:snapToGrid w:val="0"/>
        <w:spacing w:line="360" w:lineRule="auto"/>
        <w:rPr>
          <w:rFonts w:ascii="Book Antiqua" w:eastAsia="宋体" w:hAnsi="Book Antiqua" w:cs="Times New Roman"/>
          <w:b/>
          <w:i/>
          <w:sz w:val="24"/>
          <w:szCs w:val="24"/>
        </w:rPr>
      </w:pPr>
      <w:r w:rsidRPr="00F469F1">
        <w:rPr>
          <w:rFonts w:ascii="Book Antiqua" w:eastAsia="宋体" w:hAnsi="Book Antiqua" w:cs="Times New Roman"/>
          <w:b/>
          <w:i/>
          <w:sz w:val="24"/>
          <w:szCs w:val="24"/>
        </w:rPr>
        <w:t>P</w:t>
      </w:r>
      <w:r w:rsidR="00E8236D" w:rsidRPr="00F469F1">
        <w:rPr>
          <w:rFonts w:ascii="Book Antiqua" w:eastAsia="宋体" w:hAnsi="Book Antiqua" w:cs="Times New Roman"/>
          <w:b/>
          <w:i/>
          <w:sz w:val="24"/>
          <w:szCs w:val="24"/>
        </w:rPr>
        <w:t>opulation</w:t>
      </w:r>
    </w:p>
    <w:p w14:paraId="48891995" w14:textId="40A42E8A" w:rsidR="00E8236D" w:rsidRPr="00F469F1" w:rsidRDefault="00E8236D" w:rsidP="00F469F1">
      <w:pPr>
        <w:widowControl/>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A total of 1</w:t>
      </w:r>
      <w:r w:rsidR="00B10397" w:rsidRPr="00F469F1">
        <w:rPr>
          <w:rFonts w:ascii="Book Antiqua" w:eastAsia="宋体" w:hAnsi="Book Antiqua" w:cs="Times New Roman"/>
          <w:sz w:val="24"/>
          <w:szCs w:val="24"/>
        </w:rPr>
        <w:t>30</w:t>
      </w:r>
      <w:r w:rsidRPr="00F469F1">
        <w:rPr>
          <w:rFonts w:ascii="Book Antiqua" w:eastAsia="宋体" w:hAnsi="Book Antiqua" w:cs="Times New Roman"/>
          <w:sz w:val="24"/>
          <w:szCs w:val="24"/>
        </w:rPr>
        <w:t xml:space="preserve"> patients with gallbladder adenocarcinoma who underwent resection at </w:t>
      </w:r>
      <w:r w:rsidR="00F732F5" w:rsidRPr="00F469F1">
        <w:rPr>
          <w:rFonts w:ascii="Book Antiqua" w:eastAsia="宋体" w:hAnsi="Book Antiqua" w:cs="Times New Roman"/>
          <w:sz w:val="24"/>
          <w:szCs w:val="24"/>
        </w:rPr>
        <w:t>Peking Union Medical College Hospital</w:t>
      </w:r>
      <w:r w:rsidRPr="00F469F1">
        <w:rPr>
          <w:rFonts w:ascii="Book Antiqua" w:eastAsia="宋体" w:hAnsi="Book Antiqua" w:cs="Times New Roman"/>
          <w:sz w:val="24"/>
          <w:szCs w:val="24"/>
        </w:rPr>
        <w:t xml:space="preserve"> from December 2003 to April 2017 were included in this study. The inclusion criteria were: </w:t>
      </w:r>
      <w:r w:rsidR="0083363C" w:rsidRPr="00F469F1">
        <w:rPr>
          <w:rFonts w:ascii="Book Antiqua" w:eastAsia="宋体" w:hAnsi="Book Antiqua" w:cs="Times New Roman"/>
          <w:sz w:val="24"/>
          <w:szCs w:val="24"/>
        </w:rPr>
        <w:t>(</w:t>
      </w:r>
      <w:r w:rsidRPr="00F469F1">
        <w:rPr>
          <w:rFonts w:ascii="Book Antiqua" w:eastAsia="宋体" w:hAnsi="Book Antiqua" w:cs="Times New Roman"/>
          <w:sz w:val="24"/>
          <w:szCs w:val="24"/>
        </w:rPr>
        <w:t xml:space="preserve">1) </w:t>
      </w:r>
      <w:proofErr w:type="gramStart"/>
      <w:r w:rsidR="00125594">
        <w:rPr>
          <w:rFonts w:ascii="Book Antiqua" w:eastAsia="宋体" w:hAnsi="Book Antiqua" w:cs="Times New Roman"/>
          <w:sz w:val="24"/>
          <w:szCs w:val="24"/>
        </w:rPr>
        <w:t>H</w:t>
      </w:r>
      <w:r w:rsidR="00125594" w:rsidRPr="00F469F1">
        <w:rPr>
          <w:rFonts w:ascii="Book Antiqua" w:eastAsia="宋体" w:hAnsi="Book Antiqua" w:cs="Times New Roman"/>
          <w:sz w:val="24"/>
          <w:szCs w:val="24"/>
        </w:rPr>
        <w:t>istologically</w:t>
      </w:r>
      <w:proofErr w:type="gramEnd"/>
      <w:r w:rsidR="00426C54">
        <w:rPr>
          <w:rFonts w:ascii="Book Antiqua" w:eastAsia="宋体" w:hAnsi="Book Antiqua" w:cs="Times New Roman"/>
          <w:sz w:val="24"/>
          <w:szCs w:val="24"/>
        </w:rPr>
        <w:t xml:space="preserve"> </w:t>
      </w:r>
      <w:r w:rsidRPr="00F469F1">
        <w:rPr>
          <w:rFonts w:ascii="Book Antiqua" w:eastAsia="宋体" w:hAnsi="Book Antiqua" w:cs="Times New Roman"/>
          <w:sz w:val="24"/>
          <w:szCs w:val="24"/>
        </w:rPr>
        <w:t xml:space="preserve">confirmed gallbladder adenocarcinoma; </w:t>
      </w:r>
      <w:r w:rsidR="0083363C" w:rsidRPr="00F469F1">
        <w:rPr>
          <w:rFonts w:ascii="Book Antiqua" w:eastAsia="宋体" w:hAnsi="Book Antiqua" w:cs="Times New Roman"/>
          <w:sz w:val="24"/>
          <w:szCs w:val="24"/>
        </w:rPr>
        <w:t>(</w:t>
      </w:r>
      <w:r w:rsidRPr="00F469F1">
        <w:rPr>
          <w:rFonts w:ascii="Book Antiqua" w:eastAsia="宋体" w:hAnsi="Book Antiqua" w:cs="Times New Roman"/>
          <w:sz w:val="24"/>
          <w:szCs w:val="24"/>
        </w:rPr>
        <w:t xml:space="preserve">2) </w:t>
      </w:r>
      <w:proofErr w:type="spellStart"/>
      <w:r w:rsidRPr="00F469F1">
        <w:rPr>
          <w:rFonts w:ascii="Book Antiqua" w:eastAsia="宋体" w:hAnsi="Book Antiqua" w:cs="Times New Roman"/>
          <w:sz w:val="24"/>
          <w:szCs w:val="24"/>
        </w:rPr>
        <w:t>resectable</w:t>
      </w:r>
      <w:proofErr w:type="spellEnd"/>
      <w:r w:rsidRPr="00F469F1">
        <w:rPr>
          <w:rFonts w:ascii="Book Antiqua" w:eastAsia="宋体" w:hAnsi="Book Antiqua" w:cs="Times New Roman"/>
          <w:sz w:val="24"/>
          <w:szCs w:val="24"/>
        </w:rPr>
        <w:t xml:space="preserve"> gallbladder cancer; </w:t>
      </w:r>
      <w:r w:rsidR="0083363C" w:rsidRPr="00F469F1">
        <w:rPr>
          <w:rFonts w:ascii="Book Antiqua" w:eastAsia="宋体" w:hAnsi="Book Antiqua" w:cs="Times New Roman"/>
          <w:sz w:val="24"/>
          <w:szCs w:val="24"/>
        </w:rPr>
        <w:t>(</w:t>
      </w:r>
      <w:r w:rsidRPr="00F469F1">
        <w:rPr>
          <w:rFonts w:ascii="Book Antiqua" w:eastAsia="宋体" w:hAnsi="Book Antiqua" w:cs="Times New Roman"/>
          <w:sz w:val="24"/>
          <w:szCs w:val="24"/>
        </w:rPr>
        <w:t xml:space="preserve">3) no history of other malignancies; and </w:t>
      </w:r>
      <w:r w:rsidR="0083363C" w:rsidRPr="00F469F1">
        <w:rPr>
          <w:rFonts w:ascii="Book Antiqua" w:eastAsia="宋体" w:hAnsi="Book Antiqua" w:cs="Times New Roman"/>
          <w:sz w:val="24"/>
          <w:szCs w:val="24"/>
        </w:rPr>
        <w:t>(</w:t>
      </w:r>
      <w:r w:rsidRPr="00F469F1">
        <w:rPr>
          <w:rFonts w:ascii="Book Antiqua" w:eastAsia="宋体" w:hAnsi="Book Antiqua" w:cs="Times New Roman"/>
          <w:sz w:val="24"/>
          <w:szCs w:val="24"/>
        </w:rPr>
        <w:t>4) available clinical data at the time of the first diagnosis.</w:t>
      </w:r>
      <w:r w:rsidR="002125CE"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 xml:space="preserve">Patients with missing follow-up data or with other cancers such as </w:t>
      </w:r>
      <w:proofErr w:type="spellStart"/>
      <w:r w:rsidRPr="00F469F1">
        <w:rPr>
          <w:rFonts w:ascii="Book Antiqua" w:eastAsia="宋体" w:hAnsi="Book Antiqua" w:cs="Times New Roman"/>
          <w:sz w:val="24"/>
          <w:szCs w:val="24"/>
        </w:rPr>
        <w:t>adenosquamous</w:t>
      </w:r>
      <w:proofErr w:type="spellEnd"/>
      <w:r w:rsidRPr="00F469F1">
        <w:rPr>
          <w:rFonts w:ascii="Book Antiqua" w:eastAsia="宋体" w:hAnsi="Book Antiqua" w:cs="Times New Roman"/>
          <w:sz w:val="24"/>
          <w:szCs w:val="24"/>
        </w:rPr>
        <w:t xml:space="preserve"> cell carcinoma or papilla carcinoma were excluded from the study.</w:t>
      </w:r>
    </w:p>
    <w:p w14:paraId="4EA73328" w14:textId="18E68879" w:rsidR="00E8236D" w:rsidRPr="00F469F1" w:rsidRDefault="00E8236D" w:rsidP="00F469F1">
      <w:pPr>
        <w:widowControl/>
        <w:snapToGrid w:val="0"/>
        <w:spacing w:line="360" w:lineRule="auto"/>
        <w:ind w:firstLineChars="100" w:firstLine="240"/>
        <w:rPr>
          <w:rFonts w:ascii="Book Antiqua" w:eastAsia="宋体" w:hAnsi="Book Antiqua" w:cs="Times New Roman"/>
          <w:sz w:val="24"/>
          <w:szCs w:val="24"/>
        </w:rPr>
      </w:pPr>
      <w:r w:rsidRPr="00F469F1">
        <w:rPr>
          <w:rFonts w:ascii="Book Antiqua" w:eastAsia="宋体" w:hAnsi="Book Antiqua" w:cs="Times New Roman"/>
          <w:sz w:val="24"/>
          <w:szCs w:val="24"/>
        </w:rPr>
        <w:t xml:space="preserve">The study was approved by </w:t>
      </w:r>
      <w:r w:rsidR="00F732F5" w:rsidRPr="00F469F1">
        <w:rPr>
          <w:rFonts w:ascii="Book Antiqua" w:eastAsia="宋体" w:hAnsi="Book Antiqua" w:cs="Times New Roman"/>
          <w:sz w:val="24"/>
          <w:szCs w:val="24"/>
        </w:rPr>
        <w:t>the Medical Ethics Committee of Peking Union Medical College Hospital of the Chinese Academy of Medical Sciences and Peking Union Medical College</w:t>
      </w:r>
      <w:r w:rsidRPr="00F469F1">
        <w:rPr>
          <w:rFonts w:ascii="Book Antiqua" w:eastAsia="宋体" w:hAnsi="Book Antiqua" w:cs="Times New Roman"/>
          <w:sz w:val="24"/>
          <w:szCs w:val="24"/>
        </w:rPr>
        <w:t>, and was performed in accordance with the ethical standards of the World Medical Association Declaration of Helsinki</w:t>
      </w:r>
      <w:r w:rsidRPr="00F469F1">
        <w:rPr>
          <w:rFonts w:ascii="Book Antiqua" w:eastAsia="宋体" w:hAnsi="Book Antiqua" w:cs="Times New Roman"/>
          <w:sz w:val="24"/>
          <w:szCs w:val="24"/>
        </w:rPr>
        <w:fldChar w:fldCharType="begin"/>
      </w:r>
      <w:r w:rsidR="000A642C" w:rsidRPr="00F469F1">
        <w:rPr>
          <w:rFonts w:ascii="Book Antiqua" w:eastAsia="宋体" w:hAnsi="Book Antiqua" w:cs="Times New Roman"/>
          <w:sz w:val="24"/>
          <w:szCs w:val="24"/>
        </w:rPr>
        <w:instrText xml:space="preserve"> ADDIN EN.CITE &lt;EndNote&gt;&lt;Cite&gt;&lt;Author&gt;Association&lt;/Author&gt;&lt;Year&gt;2013&lt;/Year&gt;&lt;RecNum&gt;66&lt;/RecNum&gt;&lt;DisplayText&gt;&lt;style face="superscript"&gt;[12]&lt;/style&gt;&lt;/DisplayText&gt;&lt;record&gt;&lt;rec-number&gt;66&lt;/rec-number&gt;&lt;foreign-keys&gt;&lt;key app="EN" db-id="2dp9fda9952fr8e9te65v5xta0repds5xaps" timestamp="1584178834"&gt;66&lt;/key&gt;&lt;/foreign-keys&gt;&lt;ref-type name="Journal Article"&gt;17&lt;/ref-type&gt;&lt;contributors&gt;&lt;authors&gt;&lt;author&gt;World Medical Association&lt;/author&gt;&lt;/authors&gt;&lt;/contributors&gt;&lt;titles&gt;&lt;title&gt;World Medical Association Declaration of Helsinki: Ethical Principles for Medical Research Involving Human Subjects&lt;/title&gt;&lt;secondary-title&gt;JAMA&lt;/secondary-title&gt;&lt;/titles&gt;&lt;periodical&gt;&lt;full-title&gt;JAMA&lt;/full-title&gt;&lt;/periodical&gt;&lt;pages&gt;2191-2194&lt;/pages&gt;&lt;volume&gt;310&lt;/volume&gt;&lt;number&gt;20&lt;/number&gt;&lt;dates&gt;&lt;year&gt;2013&lt;/year&gt;&lt;/dates&gt;&lt;isbn&gt;0098-7484&lt;/isbn&gt;&lt;urls&gt;&lt;related-urls&gt;&lt;url&gt;https://doi.org/10.1001/jama.2013.281053&lt;/url&gt;&lt;/related-urls&gt;&lt;/urls&gt;&lt;electronic-resource-num&gt;10.1001/jama.2013.281053&lt;/electronic-resource-num&gt;&lt;access-date&gt;3/14/2020&lt;/access-date&gt;&lt;/record&gt;&lt;/Cite&gt;&lt;/EndNote&gt;</w:instrText>
      </w:r>
      <w:r w:rsidRPr="00F469F1">
        <w:rPr>
          <w:rFonts w:ascii="Book Antiqua" w:eastAsia="宋体" w:hAnsi="Book Antiqua" w:cs="Times New Roman"/>
          <w:sz w:val="24"/>
          <w:szCs w:val="24"/>
        </w:rPr>
        <w:fldChar w:fldCharType="separate"/>
      </w:r>
      <w:r w:rsidR="000A642C" w:rsidRPr="00F469F1">
        <w:rPr>
          <w:rFonts w:ascii="Book Antiqua" w:eastAsia="宋体" w:hAnsi="Book Antiqua" w:cs="Times New Roman"/>
          <w:noProof/>
          <w:sz w:val="24"/>
          <w:szCs w:val="24"/>
          <w:vertAlign w:val="superscript"/>
        </w:rPr>
        <w:t>[12]</w:t>
      </w:r>
      <w:r w:rsidRPr="00F469F1">
        <w:rPr>
          <w:rFonts w:ascii="Book Antiqua" w:eastAsia="宋体" w:hAnsi="Book Antiqua" w:cs="Times New Roman"/>
          <w:sz w:val="24"/>
          <w:szCs w:val="24"/>
        </w:rPr>
        <w:fldChar w:fldCharType="end"/>
      </w:r>
      <w:r w:rsidRPr="00F469F1">
        <w:rPr>
          <w:rFonts w:ascii="Book Antiqua" w:eastAsia="宋体" w:hAnsi="Book Antiqua" w:cs="Times New Roman"/>
          <w:sz w:val="24"/>
          <w:szCs w:val="24"/>
        </w:rPr>
        <w:t>.</w:t>
      </w:r>
      <w:r w:rsidR="00F07E08" w:rsidRPr="00F469F1">
        <w:rPr>
          <w:rFonts w:ascii="Book Antiqua" w:eastAsia="宋体" w:hAnsi="Book Antiqua" w:cs="Times New Roman"/>
          <w:sz w:val="24"/>
          <w:szCs w:val="24"/>
        </w:rPr>
        <w:t xml:space="preserve"> </w:t>
      </w:r>
      <w:r w:rsidR="0056502C" w:rsidRPr="00F469F1">
        <w:rPr>
          <w:rFonts w:ascii="Book Antiqua" w:eastAsia="宋体" w:hAnsi="Book Antiqua" w:cs="Times New Roman"/>
          <w:sz w:val="24"/>
          <w:szCs w:val="24"/>
        </w:rPr>
        <w:t>The requirement for informed consent was waived because of the retrospective nature of this study.</w:t>
      </w:r>
    </w:p>
    <w:p w14:paraId="69AC12D4" w14:textId="77777777" w:rsidR="001A5EED" w:rsidRPr="00F469F1" w:rsidRDefault="001A5EED" w:rsidP="00F469F1">
      <w:pPr>
        <w:widowControl/>
        <w:snapToGrid w:val="0"/>
        <w:spacing w:line="360" w:lineRule="auto"/>
        <w:rPr>
          <w:rFonts w:ascii="Book Antiqua" w:eastAsia="宋体" w:hAnsi="Book Antiqua" w:cs="Times New Roman"/>
          <w:sz w:val="24"/>
          <w:szCs w:val="24"/>
        </w:rPr>
      </w:pPr>
    </w:p>
    <w:p w14:paraId="3D728065" w14:textId="746139D2" w:rsidR="003C3AA6" w:rsidRPr="00F469F1" w:rsidRDefault="003C3AA6" w:rsidP="00F469F1">
      <w:pPr>
        <w:widowControl/>
        <w:snapToGrid w:val="0"/>
        <w:spacing w:line="360" w:lineRule="auto"/>
        <w:rPr>
          <w:rFonts w:ascii="Book Antiqua" w:eastAsia="宋体" w:hAnsi="Book Antiqua" w:cs="Times New Roman"/>
          <w:b/>
          <w:i/>
          <w:sz w:val="24"/>
          <w:szCs w:val="24"/>
        </w:rPr>
      </w:pPr>
      <w:r w:rsidRPr="00F469F1">
        <w:rPr>
          <w:rFonts w:ascii="Book Antiqua" w:eastAsia="宋体" w:hAnsi="Book Antiqua" w:cs="Times New Roman"/>
          <w:b/>
          <w:i/>
          <w:sz w:val="24"/>
          <w:szCs w:val="24"/>
        </w:rPr>
        <w:t>Data collection</w:t>
      </w:r>
    </w:p>
    <w:p w14:paraId="6CB47389" w14:textId="38A192A1" w:rsidR="003C3AA6" w:rsidRPr="00F469F1" w:rsidRDefault="003C3AA6" w:rsidP="00F469F1">
      <w:pPr>
        <w:widowControl/>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Clinical data including age, sex, jaundice, gallbladder stone, body mass index (BMI), max</w:t>
      </w:r>
      <w:r w:rsidR="00125594">
        <w:rPr>
          <w:rFonts w:ascii="Book Antiqua" w:eastAsia="宋体" w:hAnsi="Book Antiqua" w:cs="Times New Roman"/>
          <w:sz w:val="24"/>
          <w:szCs w:val="24"/>
        </w:rPr>
        <w:t xml:space="preserve">imum </w:t>
      </w:r>
      <w:r w:rsidRPr="00F469F1">
        <w:rPr>
          <w:rFonts w:ascii="Book Antiqua" w:eastAsia="宋体" w:hAnsi="Book Antiqua" w:cs="Times New Roman"/>
          <w:sz w:val="24"/>
          <w:szCs w:val="24"/>
        </w:rPr>
        <w:t>tumor diameter, TNM stage, postoperative complications</w:t>
      </w:r>
      <w:r w:rsidR="00125594">
        <w:rPr>
          <w:rFonts w:ascii="Book Antiqua" w:eastAsia="宋体" w:hAnsi="Book Antiqua" w:cs="Times New Roman"/>
          <w:sz w:val="24"/>
          <w:szCs w:val="24"/>
        </w:rPr>
        <w:t>,</w:t>
      </w:r>
      <w:r w:rsidRPr="00F469F1">
        <w:rPr>
          <w:rFonts w:ascii="Book Antiqua" w:eastAsia="宋体" w:hAnsi="Book Antiqua" w:cs="Times New Roman"/>
          <w:sz w:val="24"/>
          <w:szCs w:val="24"/>
        </w:rPr>
        <w:t xml:space="preserve"> hospitalization days (HOD), and survival time were collected from the medical records. TNM stage was measured based on the 8</w:t>
      </w:r>
      <w:r w:rsidRPr="00F469F1">
        <w:rPr>
          <w:rFonts w:ascii="Book Antiqua" w:eastAsia="宋体" w:hAnsi="Book Antiqua" w:cs="Times New Roman"/>
          <w:sz w:val="24"/>
          <w:szCs w:val="24"/>
          <w:vertAlign w:val="superscript"/>
        </w:rPr>
        <w:t>th</w:t>
      </w:r>
      <w:r w:rsidRPr="00F469F1">
        <w:rPr>
          <w:rFonts w:ascii="Book Antiqua" w:eastAsia="宋体" w:hAnsi="Book Antiqua" w:cs="Times New Roman"/>
          <w:sz w:val="24"/>
          <w:szCs w:val="24"/>
        </w:rPr>
        <w:t xml:space="preserve"> AJCC criteria for GBC.</w:t>
      </w:r>
    </w:p>
    <w:p w14:paraId="61C14E98" w14:textId="53A76FA8" w:rsidR="003C3AA6" w:rsidRPr="00F469F1" w:rsidRDefault="003C3AA6" w:rsidP="00F469F1">
      <w:pPr>
        <w:widowControl/>
        <w:snapToGrid w:val="0"/>
        <w:spacing w:line="360" w:lineRule="auto"/>
        <w:ind w:firstLineChars="100" w:firstLine="240"/>
        <w:rPr>
          <w:rFonts w:ascii="Book Antiqua" w:eastAsia="宋体" w:hAnsi="Book Antiqua" w:cs="Times New Roman"/>
          <w:sz w:val="24"/>
          <w:szCs w:val="24"/>
        </w:rPr>
      </w:pPr>
      <w:r w:rsidRPr="00F469F1">
        <w:rPr>
          <w:rFonts w:ascii="Book Antiqua" w:eastAsia="宋体" w:hAnsi="Book Antiqua" w:cs="Times New Roman"/>
          <w:sz w:val="24"/>
          <w:szCs w:val="24"/>
        </w:rPr>
        <w:lastRenderedPageBreak/>
        <w:t>Laboratory data including carcinoembryonic antigen (CEA), carbohydrate antigen 19-9 (CA 19-9), GGT, and different blood count</w:t>
      </w:r>
      <w:r w:rsidR="00125594">
        <w:rPr>
          <w:rFonts w:ascii="Book Antiqua" w:eastAsia="宋体" w:hAnsi="Book Antiqua" w:cs="Times New Roman"/>
          <w:sz w:val="24"/>
          <w:szCs w:val="24"/>
        </w:rPr>
        <w:t>s</w:t>
      </w:r>
      <w:r w:rsidRPr="00F469F1">
        <w:rPr>
          <w:rFonts w:ascii="Book Antiqua" w:eastAsia="宋体" w:hAnsi="Book Antiqua" w:cs="Times New Roman"/>
          <w:sz w:val="24"/>
          <w:szCs w:val="24"/>
        </w:rPr>
        <w:t xml:space="preserve"> including platelet, monocyte, neutrophil, and lymphocyte count</w:t>
      </w:r>
      <w:r w:rsidR="00125594">
        <w:rPr>
          <w:rFonts w:ascii="Book Antiqua" w:eastAsia="宋体" w:hAnsi="Book Antiqua" w:cs="Times New Roman"/>
          <w:sz w:val="24"/>
          <w:szCs w:val="24"/>
        </w:rPr>
        <w:t>s</w:t>
      </w:r>
      <w:r w:rsidRPr="00F469F1">
        <w:rPr>
          <w:rFonts w:ascii="Book Antiqua" w:eastAsia="宋体" w:hAnsi="Book Antiqua" w:cs="Times New Roman"/>
          <w:sz w:val="24"/>
          <w:szCs w:val="24"/>
        </w:rPr>
        <w:t xml:space="preserve"> were also obtained from the examination for cancer diagnosis.</w:t>
      </w:r>
    </w:p>
    <w:p w14:paraId="4FF118ED" w14:textId="77777777" w:rsidR="003C3AA6" w:rsidRPr="00F469F1" w:rsidRDefault="003C3AA6" w:rsidP="00F469F1">
      <w:pPr>
        <w:widowControl/>
        <w:snapToGrid w:val="0"/>
        <w:spacing w:line="360" w:lineRule="auto"/>
        <w:ind w:firstLineChars="100" w:firstLine="240"/>
        <w:rPr>
          <w:rFonts w:ascii="Book Antiqua" w:eastAsia="宋体" w:hAnsi="Book Antiqua" w:cs="Times New Roman"/>
          <w:sz w:val="24"/>
          <w:szCs w:val="24"/>
        </w:rPr>
      </w:pPr>
      <w:r w:rsidRPr="00F469F1">
        <w:rPr>
          <w:rFonts w:ascii="Book Antiqua" w:eastAsia="宋体" w:hAnsi="Book Antiqua" w:cs="Times New Roman"/>
          <w:sz w:val="24"/>
          <w:szCs w:val="24"/>
        </w:rPr>
        <w:t>GPR was defined as GGT divided by PLT. MLR was defined as an absolute monocyte count divided by lymphocyte count. NLR was defined as the ratio of absolute neutrophil count to lymphocyte count.</w:t>
      </w:r>
    </w:p>
    <w:p w14:paraId="6F5611AA" w14:textId="77F3E872" w:rsidR="003C3AA6" w:rsidRPr="00F469F1" w:rsidRDefault="003C3AA6" w:rsidP="00F469F1">
      <w:pPr>
        <w:widowControl/>
        <w:snapToGrid w:val="0"/>
        <w:spacing w:line="360" w:lineRule="auto"/>
        <w:ind w:firstLineChars="100" w:firstLine="240"/>
        <w:rPr>
          <w:rFonts w:ascii="Book Antiqua" w:eastAsia="宋体" w:hAnsi="Book Antiqua" w:cs="Times New Roman"/>
          <w:sz w:val="24"/>
          <w:szCs w:val="24"/>
        </w:rPr>
      </w:pPr>
      <w:r w:rsidRPr="00F469F1">
        <w:rPr>
          <w:rFonts w:ascii="Book Antiqua" w:eastAsia="宋体" w:hAnsi="Book Antiqua" w:cs="Times New Roman"/>
          <w:sz w:val="24"/>
          <w:szCs w:val="24"/>
        </w:rPr>
        <w:t>Differentiation degree of cancer cells was obtained from histological analysis result.</w:t>
      </w:r>
    </w:p>
    <w:p w14:paraId="632965B5" w14:textId="77777777" w:rsidR="001A5EED" w:rsidRPr="00F469F1" w:rsidRDefault="001A5EED" w:rsidP="00F469F1">
      <w:pPr>
        <w:widowControl/>
        <w:snapToGrid w:val="0"/>
        <w:spacing w:line="360" w:lineRule="auto"/>
        <w:rPr>
          <w:rFonts w:ascii="Book Antiqua" w:eastAsia="宋体" w:hAnsi="Book Antiqua" w:cs="Times New Roman"/>
          <w:sz w:val="24"/>
          <w:szCs w:val="24"/>
        </w:rPr>
      </w:pPr>
    </w:p>
    <w:p w14:paraId="53F0913B" w14:textId="54044997" w:rsidR="003C3AA6" w:rsidRPr="00F469F1" w:rsidRDefault="003C3AA6" w:rsidP="00F469F1">
      <w:pPr>
        <w:widowControl/>
        <w:snapToGrid w:val="0"/>
        <w:spacing w:line="360" w:lineRule="auto"/>
        <w:rPr>
          <w:rFonts w:ascii="Book Antiqua" w:eastAsia="宋体" w:hAnsi="Book Antiqua" w:cs="Times New Roman"/>
          <w:b/>
          <w:i/>
          <w:sz w:val="24"/>
          <w:szCs w:val="24"/>
        </w:rPr>
      </w:pPr>
      <w:r w:rsidRPr="00F469F1">
        <w:rPr>
          <w:rFonts w:ascii="Book Antiqua" w:eastAsia="宋体" w:hAnsi="Book Antiqua" w:cs="Times New Roman"/>
          <w:b/>
          <w:i/>
          <w:sz w:val="24"/>
          <w:szCs w:val="24"/>
        </w:rPr>
        <w:t>Statistical analysis</w:t>
      </w:r>
    </w:p>
    <w:p w14:paraId="4F00629E" w14:textId="238BCDB4" w:rsidR="003C3AA6" w:rsidRPr="00F469F1" w:rsidRDefault="003C3AA6" w:rsidP="00F469F1">
      <w:pPr>
        <w:widowControl/>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 xml:space="preserve">Statistical analyses were conducted with R 3.6.2 software (Institute for Statistics and Mathematics, Vienna, Austria) and Statistical Package for Social Sciences version 25.0 (SPSS, Chicago, IL, </w:t>
      </w:r>
      <w:r w:rsidR="00006776" w:rsidRPr="00F469F1">
        <w:rPr>
          <w:rFonts w:ascii="Book Antiqua" w:eastAsia="宋体" w:hAnsi="Book Antiqua" w:cs="Times New Roman"/>
          <w:sz w:val="24"/>
          <w:szCs w:val="24"/>
        </w:rPr>
        <w:t>United States</w:t>
      </w:r>
      <w:r w:rsidRPr="00F469F1">
        <w:rPr>
          <w:rFonts w:ascii="Book Antiqua" w:eastAsia="宋体" w:hAnsi="Book Antiqua" w:cs="Times New Roman"/>
          <w:sz w:val="24"/>
          <w:szCs w:val="24"/>
        </w:rPr>
        <w:t xml:space="preserve">). Continuous variables which conformed to </w:t>
      </w:r>
      <w:r w:rsidR="00125594">
        <w:rPr>
          <w:rFonts w:ascii="Book Antiqua" w:eastAsia="宋体" w:hAnsi="Book Antiqua" w:cs="Times New Roman"/>
          <w:sz w:val="24"/>
          <w:szCs w:val="24"/>
        </w:rPr>
        <w:t xml:space="preserve">a </w:t>
      </w:r>
      <w:r w:rsidRPr="00F469F1">
        <w:rPr>
          <w:rFonts w:ascii="Book Antiqua" w:eastAsia="宋体" w:hAnsi="Book Antiqua" w:cs="Times New Roman"/>
          <w:sz w:val="24"/>
          <w:szCs w:val="24"/>
        </w:rPr>
        <w:t xml:space="preserve">normal distribution </w:t>
      </w:r>
      <w:r w:rsidR="00125594">
        <w:rPr>
          <w:rFonts w:ascii="Book Antiqua" w:eastAsia="宋体" w:hAnsi="Book Antiqua" w:cs="Times New Roman"/>
          <w:sz w:val="24"/>
          <w:szCs w:val="24"/>
        </w:rPr>
        <w:t>are</w:t>
      </w:r>
      <w:r w:rsidR="00125594"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 xml:space="preserve">summarized as the mean ± </w:t>
      </w:r>
      <w:r w:rsidR="00F51AD3" w:rsidRPr="00F469F1">
        <w:rPr>
          <w:rFonts w:ascii="Book Antiqua" w:eastAsia="宋体" w:hAnsi="Book Antiqua" w:cs="Times New Roman"/>
          <w:sz w:val="24"/>
          <w:szCs w:val="24"/>
        </w:rPr>
        <w:t>SD</w:t>
      </w:r>
      <w:r w:rsidRPr="00F469F1">
        <w:rPr>
          <w:rFonts w:ascii="Book Antiqua" w:eastAsia="宋体" w:hAnsi="Book Antiqua" w:cs="Times New Roman"/>
          <w:sz w:val="24"/>
          <w:szCs w:val="24"/>
        </w:rPr>
        <w:t xml:space="preserve">, while others </w:t>
      </w:r>
      <w:r w:rsidR="00125594">
        <w:rPr>
          <w:rFonts w:ascii="Book Antiqua" w:eastAsia="宋体" w:hAnsi="Book Antiqua" w:cs="Times New Roman"/>
          <w:sz w:val="24"/>
          <w:szCs w:val="24"/>
        </w:rPr>
        <w:t>are</w:t>
      </w:r>
      <w:r w:rsidR="00125594"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 xml:space="preserve">presented as the median and interquartile range. Comparisons of baseline characteristics between groups were performed using Chi-square tests, </w:t>
      </w:r>
      <w:r w:rsidRPr="007B2654">
        <w:rPr>
          <w:rFonts w:ascii="Book Antiqua" w:eastAsia="宋体" w:hAnsi="Book Antiqua" w:cs="Times New Roman"/>
          <w:i/>
          <w:sz w:val="24"/>
          <w:szCs w:val="24"/>
        </w:rPr>
        <w:t>t</w:t>
      </w:r>
      <w:r w:rsidRPr="00F469F1">
        <w:rPr>
          <w:rFonts w:ascii="Book Antiqua" w:eastAsia="宋体" w:hAnsi="Book Antiqua" w:cs="Times New Roman"/>
          <w:sz w:val="24"/>
          <w:szCs w:val="24"/>
        </w:rPr>
        <w:t xml:space="preserve"> test</w:t>
      </w:r>
      <w:r w:rsidR="00125594">
        <w:rPr>
          <w:rFonts w:ascii="Book Antiqua" w:eastAsia="宋体" w:hAnsi="Book Antiqua" w:cs="Times New Roman"/>
          <w:sz w:val="24"/>
          <w:szCs w:val="24"/>
        </w:rPr>
        <w:t>,</w:t>
      </w:r>
      <w:r w:rsidRPr="00F469F1">
        <w:rPr>
          <w:rFonts w:ascii="Book Antiqua" w:eastAsia="宋体" w:hAnsi="Book Antiqua" w:cs="Times New Roman"/>
          <w:sz w:val="24"/>
          <w:szCs w:val="24"/>
        </w:rPr>
        <w:t xml:space="preserve"> an</w:t>
      </w:r>
      <w:r w:rsidR="00F51AD3" w:rsidRPr="00F469F1">
        <w:rPr>
          <w:rFonts w:ascii="Book Antiqua" w:eastAsia="宋体" w:hAnsi="Book Antiqua" w:cs="Times New Roman"/>
          <w:sz w:val="24"/>
          <w:szCs w:val="24"/>
        </w:rPr>
        <w:t>d rank-sum test as appropriate.</w:t>
      </w:r>
    </w:p>
    <w:p w14:paraId="5CD42D99" w14:textId="455F4A95" w:rsidR="003C3AA6" w:rsidRPr="00F469F1" w:rsidRDefault="003C3AA6" w:rsidP="00F469F1">
      <w:pPr>
        <w:widowControl/>
        <w:snapToGrid w:val="0"/>
        <w:spacing w:line="360" w:lineRule="auto"/>
        <w:ind w:firstLineChars="100" w:firstLine="240"/>
        <w:rPr>
          <w:rFonts w:ascii="Book Antiqua" w:eastAsia="宋体" w:hAnsi="Book Antiqua" w:cs="Times New Roman"/>
          <w:sz w:val="24"/>
          <w:szCs w:val="24"/>
        </w:rPr>
      </w:pPr>
      <w:r w:rsidRPr="00F469F1">
        <w:rPr>
          <w:rFonts w:ascii="Book Antiqua" w:eastAsia="宋体" w:hAnsi="Book Antiqua" w:cs="Times New Roman"/>
          <w:sz w:val="24"/>
          <w:szCs w:val="24"/>
        </w:rPr>
        <w:t xml:space="preserve">GPR, BMI, CEA, CA19-9, tumor diameter, MLR, and NLR were divided into high and low groups. The optimal cutoff values for these factors were defined by receiver operating characteristic (ROC) analysis. </w:t>
      </w:r>
      <w:proofErr w:type="spellStart"/>
      <w:r w:rsidRPr="00F469F1">
        <w:rPr>
          <w:rFonts w:ascii="Book Antiqua" w:eastAsia="宋体" w:hAnsi="Book Antiqua" w:cs="Times New Roman"/>
          <w:sz w:val="24"/>
          <w:szCs w:val="24"/>
        </w:rPr>
        <w:t>Clinic</w:t>
      </w:r>
      <w:r w:rsidR="00125594">
        <w:rPr>
          <w:rFonts w:ascii="Book Antiqua" w:eastAsia="宋体" w:hAnsi="Book Antiqua" w:cs="Times New Roman"/>
          <w:sz w:val="24"/>
          <w:szCs w:val="24"/>
        </w:rPr>
        <w:t>o</w:t>
      </w:r>
      <w:r w:rsidRPr="00F469F1">
        <w:rPr>
          <w:rFonts w:ascii="Book Antiqua" w:eastAsia="宋体" w:hAnsi="Book Antiqua" w:cs="Times New Roman"/>
          <w:sz w:val="24"/>
          <w:szCs w:val="24"/>
        </w:rPr>
        <w:t>pathological</w:t>
      </w:r>
      <w:proofErr w:type="spellEnd"/>
      <w:r w:rsidRPr="00F469F1">
        <w:rPr>
          <w:rFonts w:ascii="Book Antiqua" w:eastAsia="宋体" w:hAnsi="Book Antiqua" w:cs="Times New Roman"/>
          <w:sz w:val="24"/>
          <w:szCs w:val="24"/>
        </w:rPr>
        <w:t xml:space="preserve"> factors </w:t>
      </w:r>
      <w:r w:rsidR="00125594">
        <w:rPr>
          <w:rFonts w:ascii="Book Antiqua" w:eastAsia="宋体" w:hAnsi="Book Antiqua" w:cs="Times New Roman"/>
          <w:sz w:val="24"/>
          <w:szCs w:val="24"/>
        </w:rPr>
        <w:t xml:space="preserve">that </w:t>
      </w:r>
      <w:r w:rsidRPr="00F469F1">
        <w:rPr>
          <w:rFonts w:ascii="Book Antiqua" w:eastAsia="宋体" w:hAnsi="Book Antiqua" w:cs="Times New Roman"/>
          <w:sz w:val="24"/>
          <w:szCs w:val="24"/>
        </w:rPr>
        <w:t>potentially correlated w</w:t>
      </w:r>
      <w:r w:rsidR="008F6AE4" w:rsidRPr="00F469F1">
        <w:rPr>
          <w:rFonts w:ascii="Book Antiqua" w:eastAsia="宋体" w:hAnsi="Book Antiqua" w:cs="Times New Roman"/>
          <w:sz w:val="24"/>
          <w:szCs w:val="24"/>
        </w:rPr>
        <w:t>ith patients' prognosis were de</w:t>
      </w:r>
      <w:r w:rsidR="000C0D70" w:rsidRPr="00F469F1">
        <w:rPr>
          <w:rFonts w:ascii="Book Antiqua" w:eastAsia="宋体" w:hAnsi="Book Antiqua" w:cs="Times New Roman"/>
          <w:sz w:val="24"/>
          <w:szCs w:val="24"/>
        </w:rPr>
        <w:t>fin</w:t>
      </w:r>
      <w:r w:rsidRPr="00F469F1">
        <w:rPr>
          <w:rFonts w:ascii="Book Antiqua" w:eastAsia="宋体" w:hAnsi="Book Antiqua" w:cs="Times New Roman"/>
          <w:sz w:val="24"/>
          <w:szCs w:val="24"/>
        </w:rPr>
        <w:t>ed by th</w:t>
      </w:r>
      <w:r w:rsidR="001222CA" w:rsidRPr="00F469F1">
        <w:rPr>
          <w:rFonts w:ascii="Book Antiqua" w:eastAsia="宋体" w:hAnsi="Book Antiqua" w:cs="Times New Roman"/>
          <w:sz w:val="24"/>
          <w:szCs w:val="24"/>
        </w:rPr>
        <w:t>e GPR level and were estimated.</w:t>
      </w:r>
    </w:p>
    <w:p w14:paraId="52E63D7E" w14:textId="77777777" w:rsidR="003C3AA6" w:rsidRPr="00F469F1" w:rsidRDefault="003C3AA6" w:rsidP="00F469F1">
      <w:pPr>
        <w:widowControl/>
        <w:snapToGrid w:val="0"/>
        <w:spacing w:line="360" w:lineRule="auto"/>
        <w:ind w:firstLineChars="100" w:firstLine="240"/>
        <w:rPr>
          <w:rFonts w:ascii="Book Antiqua" w:eastAsia="宋体" w:hAnsi="Book Antiqua" w:cs="Times New Roman"/>
          <w:sz w:val="24"/>
          <w:szCs w:val="24"/>
        </w:rPr>
      </w:pPr>
      <w:r w:rsidRPr="00F469F1">
        <w:rPr>
          <w:rFonts w:ascii="Book Antiqua" w:eastAsia="宋体" w:hAnsi="Book Antiqua" w:cs="Times New Roman"/>
          <w:sz w:val="24"/>
          <w:szCs w:val="24"/>
        </w:rPr>
        <w:t>The Kaplan-Meier method was used for calculating the long-term overall survival (OS) rates. Chi-square test and rank-sum test were used to estimate the effect of GPR on short-term clinical outcome as postoperative complications and HOD. Univariate and multivariate Cox regression analyses of potential factors affecting patients' outcomes were performed.</w:t>
      </w:r>
    </w:p>
    <w:p w14:paraId="65D1EEBA" w14:textId="35E6DC9B" w:rsidR="003C3AA6" w:rsidRPr="00F469F1" w:rsidRDefault="003C3AA6" w:rsidP="00F469F1">
      <w:pPr>
        <w:widowControl/>
        <w:snapToGrid w:val="0"/>
        <w:spacing w:line="360" w:lineRule="auto"/>
        <w:ind w:firstLineChars="100" w:firstLine="240"/>
        <w:rPr>
          <w:rFonts w:ascii="Book Antiqua" w:eastAsia="宋体" w:hAnsi="Book Antiqua" w:cs="Times New Roman"/>
          <w:sz w:val="24"/>
          <w:szCs w:val="24"/>
        </w:rPr>
      </w:pPr>
      <w:r w:rsidRPr="00F469F1">
        <w:rPr>
          <w:rFonts w:ascii="Book Antiqua" w:eastAsia="宋体" w:hAnsi="Book Antiqua" w:cs="Times New Roman"/>
          <w:sz w:val="24"/>
          <w:szCs w:val="24"/>
        </w:rPr>
        <w:t xml:space="preserve">Based on multivariate analysis, </w:t>
      </w:r>
      <w:r w:rsidR="00125594">
        <w:rPr>
          <w:rFonts w:ascii="Book Antiqua" w:eastAsia="宋体" w:hAnsi="Book Antiqua" w:cs="Times New Roman"/>
          <w:sz w:val="24"/>
          <w:szCs w:val="24"/>
        </w:rPr>
        <w:t>a</w:t>
      </w:r>
      <w:r w:rsidR="00125594"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 xml:space="preserve">nomogram was developed by using the </w:t>
      </w:r>
      <w:proofErr w:type="spellStart"/>
      <w:r w:rsidRPr="00F469F1">
        <w:rPr>
          <w:rFonts w:ascii="Book Antiqua" w:eastAsia="宋体" w:hAnsi="Book Antiqua" w:cs="Times New Roman"/>
          <w:sz w:val="24"/>
          <w:szCs w:val="24"/>
        </w:rPr>
        <w:t>rms</w:t>
      </w:r>
      <w:proofErr w:type="spellEnd"/>
      <w:r w:rsidRPr="00F469F1">
        <w:rPr>
          <w:rFonts w:ascii="Book Antiqua" w:eastAsia="宋体" w:hAnsi="Book Antiqua" w:cs="Times New Roman"/>
          <w:sz w:val="24"/>
          <w:szCs w:val="24"/>
        </w:rPr>
        <w:t xml:space="preserve"> package in R version 3.6.2. The performance of the nomogram was assessed </w:t>
      </w:r>
      <w:r w:rsidR="00125594">
        <w:rPr>
          <w:rFonts w:ascii="Book Antiqua" w:eastAsia="宋体" w:hAnsi="Book Antiqua" w:cs="Times New Roman"/>
          <w:sz w:val="24"/>
          <w:szCs w:val="24"/>
        </w:rPr>
        <w:t>using</w:t>
      </w:r>
      <w:r w:rsidR="00125594"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calibration curve, concordance index (C-index)</w:t>
      </w:r>
      <w:r w:rsidR="00125594">
        <w:rPr>
          <w:rFonts w:ascii="Book Antiqua" w:eastAsia="宋体" w:hAnsi="Book Antiqua" w:cs="Times New Roman"/>
          <w:sz w:val="24"/>
          <w:szCs w:val="24"/>
        </w:rPr>
        <w:t>,</w:t>
      </w:r>
      <w:r w:rsidRPr="00F469F1">
        <w:rPr>
          <w:rFonts w:ascii="Book Antiqua" w:eastAsia="宋体" w:hAnsi="Book Antiqua" w:cs="Times New Roman"/>
          <w:sz w:val="24"/>
          <w:szCs w:val="24"/>
        </w:rPr>
        <w:t xml:space="preserve"> and decision </w:t>
      </w:r>
      <w:r w:rsidRPr="00F469F1">
        <w:rPr>
          <w:rFonts w:ascii="Book Antiqua" w:eastAsia="宋体" w:hAnsi="Book Antiqua" w:cs="Times New Roman"/>
          <w:sz w:val="24"/>
          <w:szCs w:val="24"/>
        </w:rPr>
        <w:lastRenderedPageBreak/>
        <w:t xml:space="preserve">curve. The prognostic abilities of the nomogram were compared with the TNM stage model, cancer marker CA 19-9, and prediction model from similar research by comparing the areas under the ROC curves (AUC) and C-index. All significance levels were set at 0.05, and all </w:t>
      </w:r>
      <w:r w:rsidR="000E3198" w:rsidRPr="00F469F1">
        <w:rPr>
          <w:rFonts w:ascii="Book Antiqua" w:eastAsia="宋体" w:hAnsi="Book Antiqua" w:cs="Times New Roman"/>
          <w:i/>
          <w:sz w:val="24"/>
          <w:szCs w:val="24"/>
        </w:rPr>
        <w:t>P</w:t>
      </w:r>
      <w:r w:rsidRPr="00F469F1">
        <w:rPr>
          <w:rFonts w:ascii="Book Antiqua" w:eastAsia="宋体" w:hAnsi="Book Antiqua" w:cs="Times New Roman"/>
          <w:sz w:val="24"/>
          <w:szCs w:val="24"/>
        </w:rPr>
        <w:t xml:space="preserve"> values were two-sided.</w:t>
      </w:r>
    </w:p>
    <w:p w14:paraId="2E2EBC2C" w14:textId="77777777" w:rsidR="00E6688E" w:rsidRPr="00F469F1" w:rsidRDefault="00E6688E" w:rsidP="00F469F1">
      <w:pPr>
        <w:widowControl/>
        <w:snapToGrid w:val="0"/>
        <w:spacing w:line="360" w:lineRule="auto"/>
        <w:rPr>
          <w:rFonts w:ascii="Book Antiqua" w:eastAsia="宋体" w:hAnsi="Book Antiqua" w:cs="Times New Roman"/>
          <w:sz w:val="24"/>
          <w:szCs w:val="24"/>
        </w:rPr>
      </w:pPr>
    </w:p>
    <w:p w14:paraId="56960B8C" w14:textId="77777777" w:rsidR="00BC42C3" w:rsidRPr="00F469F1" w:rsidRDefault="00BC42C3" w:rsidP="00F469F1">
      <w:pPr>
        <w:adjustRightInd w:val="0"/>
        <w:snapToGrid w:val="0"/>
        <w:spacing w:line="360" w:lineRule="auto"/>
        <w:rPr>
          <w:rFonts w:ascii="Book Antiqua" w:hAnsi="Book Antiqua"/>
          <w:b/>
          <w:sz w:val="24"/>
          <w:szCs w:val="24"/>
          <w:u w:val="single"/>
        </w:rPr>
      </w:pPr>
      <w:r w:rsidRPr="00F469F1">
        <w:rPr>
          <w:rFonts w:ascii="Book Antiqua" w:hAnsi="Book Antiqua"/>
          <w:b/>
          <w:sz w:val="24"/>
          <w:szCs w:val="24"/>
          <w:u w:val="single"/>
        </w:rPr>
        <w:t>RESULTS</w:t>
      </w:r>
    </w:p>
    <w:p w14:paraId="58D1183B" w14:textId="673A008F" w:rsidR="00E6688E" w:rsidRPr="00F469F1" w:rsidRDefault="003C3AA6" w:rsidP="00F469F1">
      <w:pPr>
        <w:widowControl/>
        <w:snapToGrid w:val="0"/>
        <w:spacing w:line="360" w:lineRule="auto"/>
        <w:rPr>
          <w:rFonts w:ascii="Book Antiqua" w:eastAsia="宋体" w:hAnsi="Book Antiqua" w:cs="Times New Roman"/>
          <w:b/>
          <w:i/>
          <w:sz w:val="24"/>
          <w:szCs w:val="24"/>
        </w:rPr>
      </w:pPr>
      <w:r w:rsidRPr="00F469F1">
        <w:rPr>
          <w:rFonts w:ascii="Book Antiqua" w:eastAsia="宋体" w:hAnsi="Book Antiqua" w:cs="Times New Roman"/>
          <w:b/>
          <w:i/>
          <w:sz w:val="24"/>
          <w:szCs w:val="24"/>
        </w:rPr>
        <w:t>Patients’</w:t>
      </w:r>
      <w:r w:rsidR="00E6688E" w:rsidRPr="00F469F1">
        <w:rPr>
          <w:rFonts w:ascii="Book Antiqua" w:eastAsia="宋体" w:hAnsi="Book Antiqua" w:cs="Times New Roman"/>
          <w:b/>
          <w:i/>
          <w:sz w:val="24"/>
          <w:szCs w:val="24"/>
        </w:rPr>
        <w:t xml:space="preserve"> characteristics</w:t>
      </w:r>
    </w:p>
    <w:p w14:paraId="689B82AC" w14:textId="4B61A01D" w:rsidR="00E6688E" w:rsidRPr="00F469F1" w:rsidRDefault="00E6688E" w:rsidP="00F469F1">
      <w:pPr>
        <w:widowControl/>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The baseline features of the enrolled patients are provided in Table 1. Patients’ average age was 63.23 ± 1.20 years; 76 (58%) patients were men, and 54 (42%) were women. The mean BMI was 23.97 ± 0.38 kg/m</w:t>
      </w:r>
      <w:r w:rsidRPr="00F469F1">
        <w:rPr>
          <w:rFonts w:ascii="Book Antiqua" w:eastAsia="宋体" w:hAnsi="Book Antiqua" w:cs="Times New Roman"/>
          <w:sz w:val="24"/>
          <w:szCs w:val="24"/>
          <w:vertAlign w:val="superscript"/>
        </w:rPr>
        <w:t>2</w:t>
      </w:r>
      <w:r w:rsidRPr="00F469F1">
        <w:rPr>
          <w:rFonts w:ascii="Book Antiqua" w:eastAsia="宋体" w:hAnsi="Book Antiqua" w:cs="Times New Roman"/>
          <w:sz w:val="24"/>
          <w:szCs w:val="24"/>
        </w:rPr>
        <w:t xml:space="preserve">; 19 patients had jaundice (15%), and 62 patients had gallbladder stones (48%). </w:t>
      </w:r>
      <w:r w:rsidR="000357A6">
        <w:rPr>
          <w:rFonts w:ascii="Book Antiqua" w:eastAsia="宋体" w:hAnsi="Book Antiqua" w:cs="Times New Roman"/>
          <w:sz w:val="24"/>
          <w:szCs w:val="24"/>
        </w:rPr>
        <w:t>Twelve</w:t>
      </w:r>
      <w:r w:rsidR="000D217B" w:rsidRPr="00F469F1">
        <w:rPr>
          <w:rFonts w:ascii="Book Antiqua" w:eastAsia="宋体" w:hAnsi="Book Antiqua" w:cs="Times New Roman"/>
          <w:sz w:val="24"/>
          <w:szCs w:val="24"/>
        </w:rPr>
        <w:t xml:space="preserve"> (9%) </w:t>
      </w:r>
      <w:r w:rsidR="000357A6" w:rsidRPr="00F469F1">
        <w:rPr>
          <w:rFonts w:ascii="Book Antiqua" w:eastAsia="宋体" w:hAnsi="Book Antiqua" w:cs="Times New Roman"/>
          <w:sz w:val="24"/>
          <w:szCs w:val="24"/>
        </w:rPr>
        <w:t xml:space="preserve">patients </w:t>
      </w:r>
      <w:r w:rsidR="000357A6">
        <w:rPr>
          <w:rFonts w:ascii="Book Antiqua" w:eastAsia="宋体" w:hAnsi="Book Antiqua" w:cs="Times New Roman"/>
          <w:sz w:val="24"/>
          <w:szCs w:val="24"/>
        </w:rPr>
        <w:t>had</w:t>
      </w:r>
      <w:r w:rsidR="000357A6" w:rsidRPr="00F469F1">
        <w:rPr>
          <w:rFonts w:ascii="Book Antiqua" w:eastAsia="宋体" w:hAnsi="Book Antiqua" w:cs="Times New Roman"/>
          <w:sz w:val="24"/>
          <w:szCs w:val="24"/>
        </w:rPr>
        <w:t xml:space="preserve"> </w:t>
      </w:r>
      <w:r w:rsidR="000D217B" w:rsidRPr="00F469F1">
        <w:rPr>
          <w:rFonts w:ascii="Book Antiqua" w:eastAsia="宋体" w:hAnsi="Book Antiqua" w:cs="Times New Roman"/>
          <w:sz w:val="24"/>
          <w:szCs w:val="24"/>
        </w:rPr>
        <w:t>liver disease</w:t>
      </w:r>
      <w:r w:rsidR="000357A6">
        <w:rPr>
          <w:rFonts w:ascii="Book Antiqua" w:eastAsia="宋体" w:hAnsi="Book Antiqua" w:cs="Times New Roman"/>
          <w:sz w:val="24"/>
          <w:szCs w:val="24"/>
        </w:rPr>
        <w:t>s</w:t>
      </w:r>
      <w:r w:rsidR="000D217B" w:rsidRPr="00F469F1">
        <w:rPr>
          <w:rFonts w:ascii="Book Antiqua" w:eastAsia="宋体" w:hAnsi="Book Antiqua" w:cs="Times New Roman"/>
          <w:sz w:val="24"/>
          <w:szCs w:val="24"/>
        </w:rPr>
        <w:t xml:space="preserve"> includ</w:t>
      </w:r>
      <w:r w:rsidR="000357A6">
        <w:rPr>
          <w:rFonts w:ascii="Book Antiqua" w:eastAsia="宋体" w:hAnsi="Book Antiqua" w:cs="Times New Roman"/>
          <w:sz w:val="24"/>
          <w:szCs w:val="24"/>
        </w:rPr>
        <w:t>ing</w:t>
      </w:r>
      <w:r w:rsidR="000D217B" w:rsidRPr="00F469F1">
        <w:rPr>
          <w:rFonts w:ascii="Book Antiqua" w:eastAsia="宋体" w:hAnsi="Book Antiqua" w:cs="Times New Roman"/>
          <w:sz w:val="24"/>
          <w:szCs w:val="24"/>
        </w:rPr>
        <w:t xml:space="preserve"> fatty liver disease</w:t>
      </w:r>
      <w:r w:rsidR="000357A6">
        <w:rPr>
          <w:rFonts w:ascii="Book Antiqua" w:eastAsia="宋体" w:hAnsi="Book Antiqua" w:cs="Times New Roman"/>
          <w:sz w:val="24"/>
          <w:szCs w:val="24"/>
        </w:rPr>
        <w:t xml:space="preserve"> (</w:t>
      </w:r>
      <w:r w:rsidR="000357A6" w:rsidRPr="007B2654">
        <w:rPr>
          <w:rFonts w:ascii="Book Antiqua" w:eastAsia="宋体" w:hAnsi="Book Antiqua" w:cs="Times New Roman"/>
          <w:i/>
          <w:sz w:val="24"/>
          <w:szCs w:val="24"/>
        </w:rPr>
        <w:t>n</w:t>
      </w:r>
      <w:r w:rsidR="000357A6">
        <w:rPr>
          <w:rFonts w:ascii="Book Antiqua" w:eastAsia="宋体" w:hAnsi="Book Antiqua" w:cs="Times New Roman"/>
          <w:sz w:val="24"/>
          <w:szCs w:val="24"/>
        </w:rPr>
        <w:t xml:space="preserve"> = 7)</w:t>
      </w:r>
      <w:r w:rsidR="000D217B" w:rsidRPr="00F469F1">
        <w:rPr>
          <w:rFonts w:ascii="Book Antiqua" w:eastAsia="宋体" w:hAnsi="Book Antiqua" w:cs="Times New Roman"/>
          <w:sz w:val="24"/>
          <w:szCs w:val="24"/>
        </w:rPr>
        <w:t>, hepatic cyst</w:t>
      </w:r>
      <w:r w:rsidR="000357A6">
        <w:rPr>
          <w:rFonts w:ascii="Book Antiqua" w:eastAsia="宋体" w:hAnsi="Book Antiqua" w:cs="Times New Roman"/>
          <w:sz w:val="24"/>
          <w:szCs w:val="24"/>
        </w:rPr>
        <w:t xml:space="preserve"> (</w:t>
      </w:r>
      <w:r w:rsidR="000357A6" w:rsidRPr="00C10A9F">
        <w:rPr>
          <w:rFonts w:ascii="Book Antiqua" w:eastAsia="宋体" w:hAnsi="Book Antiqua" w:cs="Times New Roman"/>
          <w:i/>
          <w:sz w:val="24"/>
          <w:szCs w:val="24"/>
        </w:rPr>
        <w:t>n</w:t>
      </w:r>
      <w:r w:rsidR="000357A6">
        <w:rPr>
          <w:rFonts w:ascii="Book Antiqua" w:eastAsia="宋体" w:hAnsi="Book Antiqua" w:cs="Times New Roman"/>
          <w:sz w:val="24"/>
          <w:szCs w:val="24"/>
        </w:rPr>
        <w:t xml:space="preserve"> = 3)</w:t>
      </w:r>
      <w:r w:rsidR="000D217B" w:rsidRPr="00F469F1">
        <w:rPr>
          <w:rFonts w:ascii="Book Antiqua" w:eastAsia="宋体" w:hAnsi="Book Antiqua" w:cs="Times New Roman"/>
          <w:sz w:val="24"/>
          <w:szCs w:val="24"/>
        </w:rPr>
        <w:t>, hemangiomas of</w:t>
      </w:r>
      <w:r w:rsidR="000357A6">
        <w:rPr>
          <w:rFonts w:ascii="Book Antiqua" w:eastAsia="宋体" w:hAnsi="Book Antiqua" w:cs="Times New Roman"/>
          <w:sz w:val="24"/>
          <w:szCs w:val="24"/>
        </w:rPr>
        <w:t xml:space="preserve"> the</w:t>
      </w:r>
      <w:r w:rsidR="000D217B" w:rsidRPr="00F469F1">
        <w:rPr>
          <w:rFonts w:ascii="Book Antiqua" w:eastAsia="宋体" w:hAnsi="Book Antiqua" w:cs="Times New Roman"/>
          <w:sz w:val="24"/>
          <w:szCs w:val="24"/>
        </w:rPr>
        <w:t xml:space="preserve"> liver </w:t>
      </w:r>
      <w:r w:rsidR="000357A6">
        <w:rPr>
          <w:rFonts w:ascii="Book Antiqua" w:eastAsia="宋体" w:hAnsi="Book Antiqua" w:cs="Times New Roman"/>
          <w:sz w:val="24"/>
          <w:szCs w:val="24"/>
        </w:rPr>
        <w:t>(</w:t>
      </w:r>
      <w:r w:rsidR="000357A6" w:rsidRPr="00C10A9F">
        <w:rPr>
          <w:rFonts w:ascii="Book Antiqua" w:eastAsia="宋体" w:hAnsi="Book Antiqua" w:cs="Times New Roman"/>
          <w:i/>
          <w:sz w:val="24"/>
          <w:szCs w:val="24"/>
        </w:rPr>
        <w:t>n</w:t>
      </w:r>
      <w:r w:rsidR="000357A6">
        <w:rPr>
          <w:rFonts w:ascii="Book Antiqua" w:eastAsia="宋体" w:hAnsi="Book Antiqua" w:cs="Times New Roman"/>
          <w:sz w:val="24"/>
          <w:szCs w:val="24"/>
        </w:rPr>
        <w:t xml:space="preserve"> = 1), </w:t>
      </w:r>
      <w:r w:rsidR="000D217B" w:rsidRPr="00F469F1">
        <w:rPr>
          <w:rFonts w:ascii="Book Antiqua" w:eastAsia="宋体" w:hAnsi="Book Antiqua" w:cs="Times New Roman"/>
          <w:sz w:val="24"/>
          <w:szCs w:val="24"/>
        </w:rPr>
        <w:t>and cirrhosis</w:t>
      </w:r>
      <w:r w:rsidR="000357A6">
        <w:rPr>
          <w:rFonts w:ascii="Book Antiqua" w:eastAsia="宋体" w:hAnsi="Book Antiqua" w:cs="Times New Roman"/>
          <w:sz w:val="24"/>
          <w:szCs w:val="24"/>
        </w:rPr>
        <w:t xml:space="preserve"> (</w:t>
      </w:r>
      <w:r w:rsidR="000357A6" w:rsidRPr="00C10A9F">
        <w:rPr>
          <w:rFonts w:ascii="Book Antiqua" w:eastAsia="宋体" w:hAnsi="Book Antiqua" w:cs="Times New Roman"/>
          <w:i/>
          <w:sz w:val="24"/>
          <w:szCs w:val="24"/>
        </w:rPr>
        <w:t>n</w:t>
      </w:r>
      <w:r w:rsidR="000357A6">
        <w:rPr>
          <w:rFonts w:ascii="Book Antiqua" w:eastAsia="宋体" w:hAnsi="Book Antiqua" w:cs="Times New Roman"/>
          <w:sz w:val="24"/>
          <w:szCs w:val="24"/>
        </w:rPr>
        <w:t xml:space="preserve"> = 1)</w:t>
      </w:r>
      <w:r w:rsidR="000D217B"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There were 21, 26, 32, 19, and 18 patients with low, low-medium, medium, medium-high, and high degree</w:t>
      </w:r>
      <w:r w:rsidR="000B6456">
        <w:rPr>
          <w:rFonts w:ascii="Book Antiqua" w:eastAsia="宋体" w:hAnsi="Book Antiqua" w:cs="Times New Roman"/>
          <w:sz w:val="24"/>
          <w:szCs w:val="24"/>
        </w:rPr>
        <w:t>s</w:t>
      </w:r>
      <w:r w:rsidRPr="00F469F1">
        <w:rPr>
          <w:rFonts w:ascii="Book Antiqua" w:eastAsia="宋体" w:hAnsi="Book Antiqua" w:cs="Times New Roman"/>
          <w:sz w:val="24"/>
          <w:szCs w:val="24"/>
        </w:rPr>
        <w:t xml:space="preserve"> of cancer cell d</w:t>
      </w:r>
      <w:r w:rsidR="00750E0E" w:rsidRPr="00F469F1">
        <w:rPr>
          <w:rFonts w:ascii="Book Antiqua" w:eastAsia="宋体" w:hAnsi="Book Antiqua" w:cs="Times New Roman"/>
          <w:sz w:val="24"/>
          <w:szCs w:val="24"/>
        </w:rPr>
        <w:t>ifferentiation, respectively; 12</w:t>
      </w:r>
      <w:r w:rsidRPr="00F469F1">
        <w:rPr>
          <w:rFonts w:ascii="Book Antiqua" w:eastAsia="宋体" w:hAnsi="Book Antiqua" w:cs="Times New Roman"/>
          <w:sz w:val="24"/>
          <w:szCs w:val="24"/>
        </w:rPr>
        <w:t xml:space="preserve">% of patients were classified </w:t>
      </w:r>
      <w:r w:rsidR="000B6456">
        <w:rPr>
          <w:rFonts w:ascii="Book Antiqua" w:eastAsia="宋体" w:hAnsi="Book Antiqua" w:cs="Times New Roman"/>
          <w:sz w:val="24"/>
          <w:szCs w:val="24"/>
        </w:rPr>
        <w:t>with</w:t>
      </w:r>
      <w:r w:rsidR="000B6456"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TNM stage</w:t>
      </w:r>
      <w:r w:rsidR="00750E0E" w:rsidRPr="00F469F1">
        <w:rPr>
          <w:rFonts w:ascii="Book Antiqua" w:eastAsia="宋体" w:hAnsi="Book Antiqua" w:cs="Times New Roman"/>
          <w:sz w:val="24"/>
          <w:szCs w:val="24"/>
        </w:rPr>
        <w:t xml:space="preserve"> I</w:t>
      </w:r>
      <w:r w:rsidR="000B6456">
        <w:rPr>
          <w:rFonts w:ascii="Book Antiqua" w:eastAsia="宋体" w:hAnsi="Book Antiqua" w:cs="Times New Roman"/>
          <w:sz w:val="24"/>
          <w:szCs w:val="24"/>
        </w:rPr>
        <w:t xml:space="preserve"> disease</w:t>
      </w:r>
      <w:r w:rsidR="00A627CD" w:rsidRPr="00F469F1">
        <w:rPr>
          <w:rFonts w:ascii="Book Antiqua" w:eastAsia="宋体" w:hAnsi="Book Antiqua" w:cs="Times New Roman"/>
          <w:sz w:val="24"/>
          <w:szCs w:val="24"/>
        </w:rPr>
        <w:t xml:space="preserve">, while </w:t>
      </w:r>
      <w:r w:rsidR="00750E0E" w:rsidRPr="00F469F1">
        <w:rPr>
          <w:rFonts w:ascii="Book Antiqua" w:eastAsia="宋体" w:hAnsi="Book Antiqua" w:cs="Times New Roman"/>
          <w:sz w:val="24"/>
          <w:szCs w:val="24"/>
        </w:rPr>
        <w:t xml:space="preserve">8% were classified </w:t>
      </w:r>
      <w:r w:rsidR="000B6456">
        <w:rPr>
          <w:rFonts w:ascii="Book Antiqua" w:eastAsia="宋体" w:hAnsi="Book Antiqua" w:cs="Times New Roman"/>
          <w:sz w:val="24"/>
          <w:szCs w:val="24"/>
        </w:rPr>
        <w:t>with</w:t>
      </w:r>
      <w:r w:rsidR="000B6456" w:rsidRPr="00F469F1">
        <w:rPr>
          <w:rFonts w:ascii="Book Antiqua" w:eastAsia="宋体" w:hAnsi="Book Antiqua" w:cs="Times New Roman"/>
          <w:sz w:val="24"/>
          <w:szCs w:val="24"/>
        </w:rPr>
        <w:t xml:space="preserve"> </w:t>
      </w:r>
      <w:r w:rsidR="00750E0E" w:rsidRPr="00F469F1">
        <w:rPr>
          <w:rFonts w:ascii="Book Antiqua" w:eastAsia="宋体" w:hAnsi="Book Antiqua" w:cs="Times New Roman"/>
          <w:sz w:val="24"/>
          <w:szCs w:val="24"/>
        </w:rPr>
        <w:t xml:space="preserve">stage II, 65% </w:t>
      </w:r>
      <w:r w:rsidR="000B6456">
        <w:rPr>
          <w:rFonts w:ascii="Book Antiqua" w:eastAsia="宋体" w:hAnsi="Book Antiqua" w:cs="Times New Roman"/>
          <w:sz w:val="24"/>
          <w:szCs w:val="24"/>
        </w:rPr>
        <w:t>with</w:t>
      </w:r>
      <w:r w:rsidR="000B6456" w:rsidRPr="00F469F1">
        <w:rPr>
          <w:rFonts w:ascii="Book Antiqua" w:eastAsia="宋体" w:hAnsi="Book Antiqua" w:cs="Times New Roman"/>
          <w:sz w:val="24"/>
          <w:szCs w:val="24"/>
        </w:rPr>
        <w:t xml:space="preserve"> </w:t>
      </w:r>
      <w:r w:rsidR="00750E0E" w:rsidRPr="00F469F1">
        <w:rPr>
          <w:rFonts w:ascii="Book Antiqua" w:eastAsia="宋体" w:hAnsi="Book Antiqua" w:cs="Times New Roman"/>
          <w:sz w:val="24"/>
          <w:szCs w:val="24"/>
        </w:rPr>
        <w:t>stage III</w:t>
      </w:r>
      <w:r w:rsidR="000B6456">
        <w:rPr>
          <w:rFonts w:ascii="Book Antiqua" w:eastAsia="宋体" w:hAnsi="Book Antiqua" w:cs="Times New Roman"/>
          <w:sz w:val="24"/>
          <w:szCs w:val="24"/>
        </w:rPr>
        <w:t>,</w:t>
      </w:r>
      <w:r w:rsidR="00750E0E" w:rsidRPr="00F469F1">
        <w:rPr>
          <w:rFonts w:ascii="Book Antiqua" w:eastAsia="宋体" w:hAnsi="Book Antiqua" w:cs="Times New Roman"/>
          <w:sz w:val="24"/>
          <w:szCs w:val="24"/>
        </w:rPr>
        <w:t xml:space="preserve"> and 15% </w:t>
      </w:r>
      <w:r w:rsidR="000B6456">
        <w:rPr>
          <w:rFonts w:ascii="Book Antiqua" w:eastAsia="宋体" w:hAnsi="Book Antiqua" w:cs="Times New Roman"/>
          <w:sz w:val="24"/>
          <w:szCs w:val="24"/>
        </w:rPr>
        <w:t>with</w:t>
      </w:r>
      <w:r w:rsidR="000B6456" w:rsidRPr="00F469F1">
        <w:rPr>
          <w:rFonts w:ascii="Book Antiqua" w:eastAsia="宋体" w:hAnsi="Book Antiqua" w:cs="Times New Roman"/>
          <w:sz w:val="24"/>
          <w:szCs w:val="24"/>
        </w:rPr>
        <w:t xml:space="preserve"> </w:t>
      </w:r>
      <w:r w:rsidR="00750E0E" w:rsidRPr="00F469F1">
        <w:rPr>
          <w:rFonts w:ascii="Book Antiqua" w:eastAsia="宋体" w:hAnsi="Book Antiqua" w:cs="Times New Roman"/>
          <w:sz w:val="24"/>
          <w:szCs w:val="24"/>
        </w:rPr>
        <w:t>stage</w:t>
      </w:r>
      <w:r w:rsidRPr="00F469F1">
        <w:rPr>
          <w:rFonts w:ascii="Book Antiqua" w:eastAsia="宋体" w:hAnsi="Book Antiqua" w:cs="Times New Roman"/>
          <w:sz w:val="24"/>
          <w:szCs w:val="24"/>
        </w:rPr>
        <w:t xml:space="preserve"> IV. The median CEA value was 2.59 ng/m</w:t>
      </w:r>
      <w:r w:rsidR="00F73B64" w:rsidRPr="00F469F1">
        <w:rPr>
          <w:rFonts w:ascii="Book Antiqua" w:eastAsia="宋体" w:hAnsi="Book Antiqua" w:cs="Times New Roman"/>
          <w:sz w:val="24"/>
          <w:szCs w:val="24"/>
        </w:rPr>
        <w:t>L</w:t>
      </w:r>
      <w:r w:rsidRPr="00F469F1">
        <w:rPr>
          <w:rFonts w:ascii="Book Antiqua" w:eastAsia="宋体" w:hAnsi="Book Antiqua" w:cs="Times New Roman"/>
          <w:sz w:val="24"/>
          <w:szCs w:val="24"/>
        </w:rPr>
        <w:t xml:space="preserve"> (</w:t>
      </w:r>
      <w:r w:rsidR="000B6456">
        <w:rPr>
          <w:rFonts w:ascii="Book Antiqua" w:eastAsia="宋体" w:hAnsi="Book Antiqua" w:cs="Times New Roman"/>
          <w:sz w:val="24"/>
          <w:szCs w:val="24"/>
        </w:rPr>
        <w:t xml:space="preserve">range, </w:t>
      </w:r>
      <w:r w:rsidRPr="00F469F1">
        <w:rPr>
          <w:rFonts w:ascii="Book Antiqua" w:eastAsia="宋体" w:hAnsi="Book Antiqua" w:cs="Times New Roman"/>
          <w:sz w:val="24"/>
          <w:szCs w:val="24"/>
        </w:rPr>
        <w:t>1.62–5.50 ng/m</w:t>
      </w:r>
      <w:r w:rsidR="00F73B64" w:rsidRPr="00F469F1">
        <w:rPr>
          <w:rFonts w:ascii="Book Antiqua" w:eastAsia="宋体" w:hAnsi="Book Antiqua" w:cs="Times New Roman"/>
          <w:sz w:val="24"/>
          <w:szCs w:val="24"/>
        </w:rPr>
        <w:t>L</w:t>
      </w:r>
      <w:r w:rsidRPr="00F469F1">
        <w:rPr>
          <w:rFonts w:ascii="Book Antiqua" w:eastAsia="宋体" w:hAnsi="Book Antiqua" w:cs="Times New Roman"/>
          <w:sz w:val="24"/>
          <w:szCs w:val="24"/>
        </w:rPr>
        <w:t>), median CA 19-9 level was 47.50 U/m</w:t>
      </w:r>
      <w:r w:rsidR="00F73B64" w:rsidRPr="00F469F1">
        <w:rPr>
          <w:rFonts w:ascii="Book Antiqua" w:eastAsia="宋体" w:hAnsi="Book Antiqua" w:cs="Times New Roman"/>
          <w:sz w:val="24"/>
          <w:szCs w:val="24"/>
        </w:rPr>
        <w:t>L</w:t>
      </w:r>
      <w:r w:rsidRPr="00F469F1">
        <w:rPr>
          <w:rFonts w:ascii="Book Antiqua" w:eastAsia="宋体" w:hAnsi="Book Antiqua" w:cs="Times New Roman"/>
          <w:sz w:val="24"/>
          <w:szCs w:val="24"/>
        </w:rPr>
        <w:t xml:space="preserve"> (13.03–220.85 U/m</w:t>
      </w:r>
      <w:r w:rsidR="00F73B64" w:rsidRPr="00F469F1">
        <w:rPr>
          <w:rFonts w:ascii="Book Antiqua" w:eastAsia="宋体" w:hAnsi="Book Antiqua" w:cs="Times New Roman"/>
          <w:sz w:val="24"/>
          <w:szCs w:val="24"/>
        </w:rPr>
        <w:t>L</w:t>
      </w:r>
      <w:r w:rsidRPr="00F469F1">
        <w:rPr>
          <w:rFonts w:ascii="Book Antiqua" w:eastAsia="宋体" w:hAnsi="Book Antiqua" w:cs="Times New Roman"/>
          <w:sz w:val="24"/>
          <w:szCs w:val="24"/>
        </w:rPr>
        <w:t>), median tumor diameter was 2.70 cm (1.50–4.55 cm), and median GPR was 0.17 (0.09–0.44). Twenty-</w:t>
      </w:r>
      <w:r w:rsidR="00A627CD" w:rsidRPr="00F469F1">
        <w:rPr>
          <w:rFonts w:ascii="Book Antiqua" w:eastAsia="宋体" w:hAnsi="Book Antiqua" w:cs="Times New Roman"/>
          <w:sz w:val="24"/>
          <w:szCs w:val="24"/>
        </w:rPr>
        <w:t>nine</w:t>
      </w:r>
      <w:r w:rsidR="000B6456">
        <w:rPr>
          <w:rFonts w:ascii="Book Antiqua" w:eastAsia="宋体" w:hAnsi="Book Antiqua" w:cs="Times New Roman"/>
          <w:sz w:val="24"/>
          <w:szCs w:val="24"/>
        </w:rPr>
        <w:t xml:space="preserve"> </w:t>
      </w:r>
      <w:r w:rsidRPr="00F469F1">
        <w:rPr>
          <w:rFonts w:ascii="Book Antiqua" w:eastAsia="宋体" w:hAnsi="Book Antiqua" w:cs="Times New Roman"/>
          <w:sz w:val="24"/>
          <w:szCs w:val="24"/>
        </w:rPr>
        <w:t xml:space="preserve">(22%) </w:t>
      </w:r>
      <w:r w:rsidR="000B6456" w:rsidRPr="00F469F1">
        <w:rPr>
          <w:rFonts w:ascii="Book Antiqua" w:eastAsia="宋体" w:hAnsi="Book Antiqua" w:cs="Times New Roman"/>
          <w:sz w:val="24"/>
          <w:szCs w:val="24"/>
        </w:rPr>
        <w:t xml:space="preserve">patients </w:t>
      </w:r>
      <w:r w:rsidRPr="00F469F1">
        <w:rPr>
          <w:rFonts w:ascii="Book Antiqua" w:eastAsia="宋体" w:hAnsi="Book Antiqua" w:cs="Times New Roman"/>
          <w:sz w:val="24"/>
          <w:szCs w:val="24"/>
        </w:rPr>
        <w:t xml:space="preserve">had postoperative complications, and the median HOD was 15 </w:t>
      </w:r>
      <w:r w:rsidR="000B6456">
        <w:rPr>
          <w:rFonts w:ascii="Book Antiqua" w:eastAsia="宋体" w:hAnsi="Book Antiqua" w:cs="Times New Roman"/>
          <w:sz w:val="24"/>
          <w:szCs w:val="24"/>
        </w:rPr>
        <w:t>d</w:t>
      </w:r>
      <w:r w:rsidR="000B6456"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 xml:space="preserve">(10–20 </w:t>
      </w:r>
      <w:r w:rsidR="000B6456">
        <w:rPr>
          <w:rFonts w:ascii="Book Antiqua" w:eastAsia="宋体" w:hAnsi="Book Antiqua" w:cs="Times New Roman"/>
          <w:sz w:val="24"/>
          <w:szCs w:val="24"/>
        </w:rPr>
        <w:t>d</w:t>
      </w:r>
      <w:r w:rsidRPr="00F469F1">
        <w:rPr>
          <w:rFonts w:ascii="Book Antiqua" w:eastAsia="宋体" w:hAnsi="Book Antiqua" w:cs="Times New Roman"/>
          <w:sz w:val="24"/>
          <w:szCs w:val="24"/>
        </w:rPr>
        <w:t xml:space="preserve">), with a median survival time of 18 </w:t>
      </w:r>
      <w:proofErr w:type="spellStart"/>
      <w:proofErr w:type="gramStart"/>
      <w:r w:rsidR="00B44D9F" w:rsidRPr="00F469F1">
        <w:rPr>
          <w:rFonts w:ascii="Book Antiqua" w:eastAsia="宋体" w:hAnsi="Book Antiqua" w:cs="Times New Roman"/>
          <w:sz w:val="24"/>
          <w:szCs w:val="24"/>
        </w:rPr>
        <w:t>m</w:t>
      </w:r>
      <w:r w:rsidR="00F73B64" w:rsidRPr="00F469F1">
        <w:rPr>
          <w:rFonts w:ascii="Book Antiqua" w:eastAsia="宋体" w:hAnsi="Book Antiqua" w:cs="Times New Roman"/>
          <w:sz w:val="24"/>
          <w:szCs w:val="24"/>
        </w:rPr>
        <w:t>o</w:t>
      </w:r>
      <w:proofErr w:type="spellEnd"/>
      <w:proofErr w:type="gramEnd"/>
      <w:r w:rsidRPr="00F469F1">
        <w:rPr>
          <w:rFonts w:ascii="Book Antiqua" w:eastAsia="宋体" w:hAnsi="Book Antiqua" w:cs="Times New Roman"/>
          <w:sz w:val="24"/>
          <w:szCs w:val="24"/>
        </w:rPr>
        <w:t xml:space="preserve"> (6–34 </w:t>
      </w:r>
      <w:proofErr w:type="spellStart"/>
      <w:r w:rsidR="00B44D9F" w:rsidRPr="00F469F1">
        <w:rPr>
          <w:rFonts w:ascii="Book Antiqua" w:eastAsia="宋体" w:hAnsi="Book Antiqua" w:cs="Times New Roman"/>
          <w:sz w:val="24"/>
          <w:szCs w:val="24"/>
        </w:rPr>
        <w:t>m</w:t>
      </w:r>
      <w:r w:rsidRPr="00F469F1">
        <w:rPr>
          <w:rFonts w:ascii="Book Antiqua" w:eastAsia="宋体" w:hAnsi="Book Antiqua" w:cs="Times New Roman"/>
          <w:sz w:val="24"/>
          <w:szCs w:val="24"/>
        </w:rPr>
        <w:t>o</w:t>
      </w:r>
      <w:proofErr w:type="spellEnd"/>
      <w:r w:rsidRPr="00F469F1">
        <w:rPr>
          <w:rFonts w:ascii="Book Antiqua" w:eastAsia="宋体" w:hAnsi="Book Antiqua" w:cs="Times New Roman"/>
          <w:sz w:val="24"/>
          <w:szCs w:val="24"/>
        </w:rPr>
        <w:t>).</w:t>
      </w:r>
      <w:r w:rsidR="006B791B" w:rsidRPr="00F469F1">
        <w:rPr>
          <w:rFonts w:ascii="Book Antiqua" w:eastAsia="宋体" w:hAnsi="Book Antiqua" w:cs="Times New Roman"/>
          <w:sz w:val="24"/>
          <w:szCs w:val="24"/>
        </w:rPr>
        <w:t xml:space="preserve"> All patients were treated </w:t>
      </w:r>
      <w:r w:rsidR="000B6456">
        <w:rPr>
          <w:rFonts w:ascii="Book Antiqua" w:eastAsia="宋体" w:hAnsi="Book Antiqua" w:cs="Times New Roman"/>
          <w:sz w:val="24"/>
          <w:szCs w:val="24"/>
        </w:rPr>
        <w:t>by</w:t>
      </w:r>
      <w:r w:rsidR="000B6456" w:rsidRPr="00F469F1">
        <w:rPr>
          <w:rFonts w:ascii="Book Antiqua" w:eastAsia="宋体" w:hAnsi="Book Antiqua" w:cs="Times New Roman"/>
          <w:sz w:val="24"/>
          <w:szCs w:val="24"/>
        </w:rPr>
        <w:t xml:space="preserve"> </w:t>
      </w:r>
      <w:r w:rsidR="006B791B" w:rsidRPr="00F469F1">
        <w:rPr>
          <w:rFonts w:ascii="Book Antiqua" w:eastAsia="宋体" w:hAnsi="Book Antiqua" w:cs="Times New Roman"/>
          <w:sz w:val="24"/>
          <w:szCs w:val="24"/>
        </w:rPr>
        <w:t>radical cholecystectomy.</w:t>
      </w:r>
    </w:p>
    <w:p w14:paraId="5DC2050E" w14:textId="77777777" w:rsidR="001A5EED" w:rsidRPr="00F469F1" w:rsidRDefault="001A5EED" w:rsidP="00F469F1">
      <w:pPr>
        <w:widowControl/>
        <w:snapToGrid w:val="0"/>
        <w:spacing w:line="360" w:lineRule="auto"/>
        <w:rPr>
          <w:rFonts w:ascii="Book Antiqua" w:eastAsia="宋体" w:hAnsi="Book Antiqua" w:cs="Times New Roman"/>
          <w:sz w:val="24"/>
          <w:szCs w:val="24"/>
        </w:rPr>
      </w:pPr>
    </w:p>
    <w:p w14:paraId="30F0E843" w14:textId="71A57C4A" w:rsidR="00E6688E" w:rsidRPr="00F469F1" w:rsidRDefault="00E6688E" w:rsidP="00F469F1">
      <w:pPr>
        <w:widowControl/>
        <w:snapToGrid w:val="0"/>
        <w:spacing w:line="360" w:lineRule="auto"/>
        <w:rPr>
          <w:rFonts w:ascii="Book Antiqua" w:eastAsia="宋体" w:hAnsi="Book Antiqua" w:cs="Times New Roman"/>
          <w:b/>
          <w:i/>
          <w:sz w:val="24"/>
          <w:szCs w:val="24"/>
        </w:rPr>
      </w:pPr>
      <w:r w:rsidRPr="00F469F1">
        <w:rPr>
          <w:rFonts w:ascii="Book Antiqua" w:eastAsia="宋体" w:hAnsi="Book Antiqua" w:cs="Times New Roman"/>
          <w:b/>
          <w:i/>
          <w:sz w:val="24"/>
          <w:szCs w:val="24"/>
        </w:rPr>
        <w:t xml:space="preserve">Relationship between </w:t>
      </w:r>
      <w:r w:rsidR="001C61A7" w:rsidRPr="00F469F1">
        <w:rPr>
          <w:rFonts w:ascii="Book Antiqua" w:eastAsia="宋体" w:hAnsi="Book Antiqua" w:cs="Times New Roman"/>
          <w:b/>
          <w:i/>
          <w:sz w:val="24"/>
          <w:szCs w:val="24"/>
        </w:rPr>
        <w:t>gamma-</w:t>
      </w:r>
      <w:proofErr w:type="spellStart"/>
      <w:r w:rsidR="001C61A7" w:rsidRPr="00F469F1">
        <w:rPr>
          <w:rFonts w:ascii="Book Antiqua" w:eastAsia="宋体" w:hAnsi="Book Antiqua" w:cs="Times New Roman"/>
          <w:b/>
          <w:i/>
          <w:sz w:val="24"/>
          <w:szCs w:val="24"/>
        </w:rPr>
        <w:t>glutamyl</w:t>
      </w:r>
      <w:proofErr w:type="spellEnd"/>
      <w:r w:rsidR="001C61A7" w:rsidRPr="00F469F1">
        <w:rPr>
          <w:rFonts w:ascii="Book Antiqua" w:eastAsia="宋体" w:hAnsi="Book Antiqua" w:cs="Times New Roman"/>
          <w:b/>
          <w:i/>
          <w:sz w:val="24"/>
          <w:szCs w:val="24"/>
        </w:rPr>
        <w:t xml:space="preserve"> transferase–to–platelet ratio</w:t>
      </w:r>
      <w:r w:rsidRPr="00F469F1">
        <w:rPr>
          <w:rFonts w:ascii="Book Antiqua" w:eastAsia="宋体" w:hAnsi="Book Antiqua" w:cs="Times New Roman"/>
          <w:b/>
          <w:i/>
          <w:sz w:val="24"/>
          <w:szCs w:val="24"/>
        </w:rPr>
        <w:t xml:space="preserve"> and patients’ clinical characteristics</w:t>
      </w:r>
    </w:p>
    <w:p w14:paraId="250B1BC6" w14:textId="7B484961" w:rsidR="00E6688E" w:rsidRPr="00F469F1" w:rsidRDefault="00E6688E" w:rsidP="00F469F1">
      <w:pPr>
        <w:widowControl/>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 xml:space="preserve">The optimal cutoff value for GPR obtained using the ROC analysis was 0.365. The cutoff values for other associated factors were obtained by the same method. We divided patients into a high and low group according to the cutoff values, and patients’ characteristics in each group are summarized in Table 2. Ninety-one patients had </w:t>
      </w:r>
      <w:r w:rsidR="000B6456">
        <w:rPr>
          <w:rFonts w:ascii="Book Antiqua" w:eastAsia="宋体" w:hAnsi="Book Antiqua" w:cs="Times New Roman"/>
          <w:sz w:val="24"/>
          <w:szCs w:val="24"/>
        </w:rPr>
        <w:t xml:space="preserve">a </w:t>
      </w:r>
      <w:r w:rsidRPr="00F469F1">
        <w:rPr>
          <w:rFonts w:ascii="Book Antiqua" w:eastAsia="宋体" w:hAnsi="Book Antiqua" w:cs="Times New Roman"/>
          <w:sz w:val="24"/>
          <w:szCs w:val="24"/>
        </w:rPr>
        <w:t>GPR &lt; 0.365 (low-GPR group), and 39</w:t>
      </w:r>
      <w:r w:rsidR="000B6456">
        <w:rPr>
          <w:rFonts w:ascii="Book Antiqua" w:eastAsia="宋体" w:hAnsi="Book Antiqua" w:cs="Times New Roman"/>
          <w:sz w:val="24"/>
          <w:szCs w:val="24"/>
        </w:rPr>
        <w:t xml:space="preserve"> </w:t>
      </w:r>
      <w:r w:rsidRPr="00F469F1">
        <w:rPr>
          <w:rFonts w:ascii="Book Antiqua" w:eastAsia="宋体" w:hAnsi="Book Antiqua" w:cs="Times New Roman"/>
          <w:sz w:val="24"/>
          <w:szCs w:val="24"/>
        </w:rPr>
        <w:t xml:space="preserve">had </w:t>
      </w:r>
      <w:r w:rsidR="000B6456">
        <w:rPr>
          <w:rFonts w:ascii="Book Antiqua" w:eastAsia="宋体" w:hAnsi="Book Antiqua" w:cs="Times New Roman"/>
          <w:sz w:val="24"/>
          <w:szCs w:val="24"/>
        </w:rPr>
        <w:lastRenderedPageBreak/>
        <w:t xml:space="preserve">a </w:t>
      </w:r>
      <w:r w:rsidRPr="00F469F1">
        <w:rPr>
          <w:rFonts w:ascii="Book Antiqua" w:eastAsia="宋体" w:hAnsi="Book Antiqua" w:cs="Times New Roman"/>
          <w:sz w:val="24"/>
          <w:szCs w:val="24"/>
        </w:rPr>
        <w:t xml:space="preserve">GPR ≥ 0.365 (high-GPR group). The frequency of jaundice was higher in the high-GPR group </w:t>
      </w:r>
      <w:r w:rsidRPr="00F469F1">
        <w:rPr>
          <w:rFonts w:ascii="Book Antiqua" w:eastAsia="宋体" w:hAnsi="Book Antiqua" w:cs="Times New Roman"/>
          <w:i/>
          <w:sz w:val="24"/>
          <w:szCs w:val="24"/>
        </w:rPr>
        <w:t>vs</w:t>
      </w:r>
      <w:r w:rsidRPr="00F469F1">
        <w:rPr>
          <w:rFonts w:ascii="Book Antiqua" w:eastAsia="宋体" w:hAnsi="Book Antiqua" w:cs="Times New Roman"/>
          <w:sz w:val="24"/>
          <w:szCs w:val="24"/>
        </w:rPr>
        <w:t xml:space="preserve"> the low-GPR group (4% </w:t>
      </w:r>
      <w:r w:rsidRPr="00F469F1">
        <w:rPr>
          <w:rFonts w:ascii="Book Antiqua" w:eastAsia="宋体" w:hAnsi="Book Antiqua" w:cs="Times New Roman"/>
          <w:i/>
          <w:sz w:val="24"/>
          <w:szCs w:val="24"/>
        </w:rPr>
        <w:t>vs</w:t>
      </w:r>
      <w:r w:rsidRPr="00F469F1">
        <w:rPr>
          <w:rFonts w:ascii="Book Antiqua" w:eastAsia="宋体" w:hAnsi="Book Antiqua" w:cs="Times New Roman"/>
          <w:sz w:val="24"/>
          <w:szCs w:val="24"/>
        </w:rPr>
        <w:t xml:space="preserve"> 15%, respectively; </w:t>
      </w:r>
      <w:r w:rsidR="000E3198" w:rsidRPr="00F469F1">
        <w:rPr>
          <w:rFonts w:ascii="Book Antiqua" w:eastAsia="宋体" w:hAnsi="Book Antiqua" w:cs="Times New Roman"/>
          <w:i/>
          <w:sz w:val="24"/>
          <w:szCs w:val="24"/>
        </w:rPr>
        <w:t>P</w:t>
      </w:r>
      <w:r w:rsidR="0058540A" w:rsidRPr="00F469F1">
        <w:rPr>
          <w:rFonts w:ascii="Book Antiqua" w:eastAsia="宋体" w:hAnsi="Book Antiqua" w:cs="Times New Roman"/>
          <w:i/>
          <w:sz w:val="24"/>
          <w:szCs w:val="24"/>
        </w:rPr>
        <w:t xml:space="preserve"> </w:t>
      </w:r>
      <w:r w:rsidR="000E3198" w:rsidRPr="00F469F1">
        <w:rPr>
          <w:rFonts w:ascii="Book Antiqua" w:eastAsia="宋体" w:hAnsi="Book Antiqua" w:cs="Times New Roman"/>
          <w:sz w:val="24"/>
          <w:szCs w:val="24"/>
        </w:rPr>
        <w:t>&lt;</w:t>
      </w:r>
      <w:r w:rsidR="0058540A" w:rsidRPr="00F469F1">
        <w:rPr>
          <w:rFonts w:ascii="Book Antiqua" w:eastAsia="宋体" w:hAnsi="Book Antiqua" w:cs="Times New Roman"/>
          <w:sz w:val="24"/>
          <w:szCs w:val="24"/>
        </w:rPr>
        <w:t xml:space="preserve"> </w:t>
      </w:r>
      <w:r w:rsidR="006C54FA" w:rsidRPr="00F469F1">
        <w:rPr>
          <w:rFonts w:ascii="Book Antiqua" w:eastAsia="宋体" w:hAnsi="Book Antiqua" w:cs="Times New Roman"/>
          <w:sz w:val="24"/>
          <w:szCs w:val="24"/>
        </w:rPr>
        <w:t>0</w:t>
      </w:r>
      <w:r w:rsidRPr="00F469F1">
        <w:rPr>
          <w:rFonts w:ascii="Book Antiqua" w:eastAsia="宋体" w:hAnsi="Book Antiqua" w:cs="Times New Roman"/>
          <w:sz w:val="24"/>
          <w:szCs w:val="24"/>
        </w:rPr>
        <w:t xml:space="preserve">.001), and the proportion of patients with higher BMI was larger in the low-GPR group </w:t>
      </w:r>
      <w:r w:rsidRPr="00F469F1">
        <w:rPr>
          <w:rFonts w:ascii="Book Antiqua" w:eastAsia="宋体" w:hAnsi="Book Antiqua" w:cs="Times New Roman"/>
          <w:i/>
          <w:sz w:val="24"/>
          <w:szCs w:val="24"/>
        </w:rPr>
        <w:t>vs</w:t>
      </w:r>
      <w:r w:rsidRPr="00F469F1">
        <w:rPr>
          <w:rFonts w:ascii="Book Antiqua" w:eastAsia="宋体" w:hAnsi="Book Antiqua" w:cs="Times New Roman"/>
          <w:sz w:val="24"/>
          <w:szCs w:val="24"/>
        </w:rPr>
        <w:t xml:space="preserve"> the high-GPR group (73% </w:t>
      </w:r>
      <w:r w:rsidRPr="00F469F1">
        <w:rPr>
          <w:rFonts w:ascii="Book Antiqua" w:eastAsia="宋体" w:hAnsi="Book Antiqua" w:cs="Times New Roman"/>
          <w:i/>
          <w:sz w:val="24"/>
          <w:szCs w:val="24"/>
        </w:rPr>
        <w:t>vs</w:t>
      </w:r>
      <w:r w:rsidRPr="00F469F1">
        <w:rPr>
          <w:rFonts w:ascii="Book Antiqua" w:eastAsia="宋体" w:hAnsi="Book Antiqua" w:cs="Times New Roman"/>
          <w:sz w:val="24"/>
          <w:szCs w:val="24"/>
        </w:rPr>
        <w:t xml:space="preserve"> 34%, respectively; </w:t>
      </w:r>
      <w:r w:rsidR="000E3198" w:rsidRPr="00F469F1">
        <w:rPr>
          <w:rFonts w:ascii="Book Antiqua" w:eastAsia="宋体" w:hAnsi="Book Antiqua" w:cs="Times New Roman"/>
          <w:i/>
          <w:sz w:val="24"/>
          <w:szCs w:val="24"/>
        </w:rPr>
        <w:t>P</w:t>
      </w:r>
      <w:r w:rsidR="0058540A" w:rsidRPr="00F469F1">
        <w:rPr>
          <w:rFonts w:ascii="Book Antiqua" w:eastAsia="宋体" w:hAnsi="Book Antiqua" w:cs="Times New Roman"/>
          <w:i/>
          <w:sz w:val="24"/>
          <w:szCs w:val="24"/>
        </w:rPr>
        <w:t xml:space="preserve"> </w:t>
      </w:r>
      <w:r w:rsidR="000E3198" w:rsidRPr="00F469F1">
        <w:rPr>
          <w:rFonts w:ascii="Book Antiqua" w:eastAsia="宋体" w:hAnsi="Book Antiqua" w:cs="Times New Roman"/>
          <w:sz w:val="24"/>
          <w:szCs w:val="24"/>
        </w:rPr>
        <w:t>&lt;</w:t>
      </w:r>
      <w:r w:rsidR="0058540A" w:rsidRPr="00F469F1">
        <w:rPr>
          <w:rFonts w:ascii="Book Antiqua" w:eastAsia="宋体" w:hAnsi="Book Antiqua" w:cs="Times New Roman"/>
          <w:sz w:val="24"/>
          <w:szCs w:val="24"/>
        </w:rPr>
        <w:t xml:space="preserve"> </w:t>
      </w:r>
      <w:r w:rsidR="006C54FA" w:rsidRPr="00F469F1">
        <w:rPr>
          <w:rFonts w:ascii="Book Antiqua" w:eastAsia="宋体" w:hAnsi="Book Antiqua" w:cs="Times New Roman"/>
          <w:sz w:val="24"/>
          <w:szCs w:val="24"/>
        </w:rPr>
        <w:t>0</w:t>
      </w:r>
      <w:r w:rsidRPr="00F469F1">
        <w:rPr>
          <w:rFonts w:ascii="Book Antiqua" w:eastAsia="宋体" w:hAnsi="Book Antiqua" w:cs="Times New Roman"/>
          <w:sz w:val="24"/>
          <w:szCs w:val="24"/>
        </w:rPr>
        <w:t xml:space="preserve">.001). The CA 19-9 level was also higher in the high-GPR group </w:t>
      </w:r>
      <w:r w:rsidRPr="00F469F1">
        <w:rPr>
          <w:rFonts w:ascii="Book Antiqua" w:eastAsia="宋体" w:hAnsi="Book Antiqua" w:cs="Times New Roman"/>
          <w:i/>
          <w:sz w:val="24"/>
          <w:szCs w:val="24"/>
        </w:rPr>
        <w:t>vs</w:t>
      </w:r>
      <w:r w:rsidRPr="00F469F1">
        <w:rPr>
          <w:rFonts w:ascii="Book Antiqua" w:eastAsia="宋体" w:hAnsi="Book Antiqua" w:cs="Times New Roman"/>
          <w:sz w:val="24"/>
          <w:szCs w:val="24"/>
        </w:rPr>
        <w:t xml:space="preserve"> the low-GPR group (42% </w:t>
      </w:r>
      <w:r w:rsidRPr="00F469F1">
        <w:rPr>
          <w:rFonts w:ascii="Book Antiqua" w:eastAsia="宋体" w:hAnsi="Book Antiqua" w:cs="Times New Roman"/>
          <w:i/>
          <w:sz w:val="24"/>
          <w:szCs w:val="24"/>
        </w:rPr>
        <w:t>vs</w:t>
      </w:r>
      <w:r w:rsidRPr="00F469F1">
        <w:rPr>
          <w:rFonts w:ascii="Book Antiqua" w:eastAsia="宋体" w:hAnsi="Book Antiqua" w:cs="Times New Roman"/>
          <w:sz w:val="24"/>
          <w:szCs w:val="24"/>
        </w:rPr>
        <w:t xml:space="preserve"> 62%, respectively; </w:t>
      </w:r>
      <w:r w:rsidR="000E3198" w:rsidRPr="00F469F1">
        <w:rPr>
          <w:rFonts w:ascii="Book Antiqua" w:eastAsia="宋体" w:hAnsi="Book Antiqua" w:cs="Times New Roman"/>
          <w:i/>
          <w:sz w:val="24"/>
          <w:szCs w:val="24"/>
        </w:rPr>
        <w:t>P</w:t>
      </w:r>
      <w:r w:rsidR="004B3D62" w:rsidRPr="00F469F1">
        <w:rPr>
          <w:rFonts w:ascii="Book Antiqua" w:eastAsia="宋体" w:hAnsi="Book Antiqua" w:cs="Times New Roman"/>
          <w:i/>
          <w:sz w:val="24"/>
          <w:szCs w:val="24"/>
        </w:rPr>
        <w:t xml:space="preserve"> </w:t>
      </w:r>
      <w:r w:rsidR="000E3198" w:rsidRPr="00F469F1">
        <w:rPr>
          <w:rFonts w:ascii="Book Antiqua" w:eastAsia="宋体" w:hAnsi="Book Antiqua" w:cs="Times New Roman"/>
          <w:sz w:val="24"/>
          <w:szCs w:val="24"/>
        </w:rPr>
        <w:t>=</w:t>
      </w:r>
      <w:r w:rsidR="004B3D62" w:rsidRPr="00F469F1">
        <w:rPr>
          <w:rFonts w:ascii="Book Antiqua" w:eastAsia="宋体" w:hAnsi="Book Antiqua" w:cs="Times New Roman"/>
          <w:sz w:val="24"/>
          <w:szCs w:val="24"/>
        </w:rPr>
        <w:t xml:space="preserve"> </w:t>
      </w:r>
      <w:r w:rsidR="006C54FA" w:rsidRPr="00F469F1">
        <w:rPr>
          <w:rFonts w:ascii="Book Antiqua" w:eastAsia="宋体" w:hAnsi="Book Antiqua" w:cs="Times New Roman"/>
          <w:sz w:val="24"/>
          <w:szCs w:val="24"/>
        </w:rPr>
        <w:t>0</w:t>
      </w:r>
      <w:r w:rsidR="00F51AD3" w:rsidRPr="00F469F1">
        <w:rPr>
          <w:rFonts w:ascii="Book Antiqua" w:eastAsia="宋体" w:hAnsi="Book Antiqua" w:cs="Times New Roman"/>
          <w:sz w:val="24"/>
          <w:szCs w:val="24"/>
        </w:rPr>
        <w:t>.049).</w:t>
      </w:r>
    </w:p>
    <w:p w14:paraId="36352EB5" w14:textId="1A4066F3" w:rsidR="00E6688E" w:rsidRPr="00F469F1" w:rsidRDefault="00E6688E" w:rsidP="00F469F1">
      <w:pPr>
        <w:widowControl/>
        <w:snapToGrid w:val="0"/>
        <w:spacing w:line="360" w:lineRule="auto"/>
        <w:ind w:firstLineChars="100" w:firstLine="240"/>
        <w:rPr>
          <w:rFonts w:ascii="Book Antiqua" w:eastAsia="宋体" w:hAnsi="Book Antiqua" w:cs="Times New Roman"/>
          <w:sz w:val="24"/>
          <w:szCs w:val="24"/>
        </w:rPr>
      </w:pPr>
      <w:r w:rsidRPr="00F469F1">
        <w:rPr>
          <w:rFonts w:ascii="Book Antiqua" w:eastAsia="宋体" w:hAnsi="Book Antiqua" w:cs="Times New Roman"/>
          <w:sz w:val="24"/>
          <w:szCs w:val="24"/>
        </w:rPr>
        <w:t>The short-term clinical ou</w:t>
      </w:r>
      <w:r w:rsidR="00105CEC" w:rsidRPr="00F469F1">
        <w:rPr>
          <w:rFonts w:ascii="Book Antiqua" w:eastAsia="宋体" w:hAnsi="Book Antiqua" w:cs="Times New Roman"/>
          <w:sz w:val="24"/>
          <w:szCs w:val="24"/>
        </w:rPr>
        <w:t>tcomes are presented in Table 3</w:t>
      </w:r>
      <w:r w:rsidRPr="00F469F1">
        <w:rPr>
          <w:rFonts w:ascii="Book Antiqua" w:eastAsia="宋体" w:hAnsi="Book Antiqua" w:cs="Times New Roman"/>
          <w:sz w:val="24"/>
          <w:szCs w:val="24"/>
        </w:rPr>
        <w:t xml:space="preserve">. Patients in the high-GPR group had more postoperative complications </w:t>
      </w:r>
      <w:r w:rsidRPr="00F469F1">
        <w:rPr>
          <w:rFonts w:ascii="Book Antiqua" w:eastAsia="宋体" w:hAnsi="Book Antiqua" w:cs="Times New Roman"/>
          <w:i/>
          <w:sz w:val="24"/>
          <w:szCs w:val="24"/>
        </w:rPr>
        <w:t>vs</w:t>
      </w:r>
      <w:r w:rsidRPr="00F469F1">
        <w:rPr>
          <w:rFonts w:ascii="Book Antiqua" w:eastAsia="宋体" w:hAnsi="Book Antiqua" w:cs="Times New Roman"/>
          <w:sz w:val="24"/>
          <w:szCs w:val="24"/>
        </w:rPr>
        <w:t xml:space="preserve"> the low-GPR group (16% </w:t>
      </w:r>
      <w:r w:rsidRPr="00F469F1">
        <w:rPr>
          <w:rFonts w:ascii="Book Antiqua" w:eastAsia="宋体" w:hAnsi="Book Antiqua" w:cs="Times New Roman"/>
          <w:i/>
          <w:sz w:val="24"/>
          <w:szCs w:val="24"/>
        </w:rPr>
        <w:t>vs</w:t>
      </w:r>
      <w:r w:rsidRPr="00F469F1">
        <w:rPr>
          <w:rFonts w:ascii="Book Antiqua" w:eastAsia="宋体" w:hAnsi="Book Antiqua" w:cs="Times New Roman"/>
          <w:sz w:val="24"/>
          <w:szCs w:val="24"/>
        </w:rPr>
        <w:t xml:space="preserve"> 36%, respectively; </w:t>
      </w:r>
      <w:r w:rsidR="000E3198" w:rsidRPr="00F469F1">
        <w:rPr>
          <w:rFonts w:ascii="Book Antiqua" w:eastAsia="宋体" w:hAnsi="Book Antiqua" w:cs="Times New Roman"/>
          <w:i/>
          <w:sz w:val="24"/>
          <w:szCs w:val="24"/>
        </w:rPr>
        <w:t>P</w:t>
      </w:r>
      <w:r w:rsidR="004B3D62" w:rsidRPr="00F469F1">
        <w:rPr>
          <w:rFonts w:ascii="Book Antiqua" w:eastAsia="宋体" w:hAnsi="Book Antiqua" w:cs="Times New Roman"/>
          <w:i/>
          <w:sz w:val="24"/>
          <w:szCs w:val="24"/>
        </w:rPr>
        <w:t xml:space="preserve"> </w:t>
      </w:r>
      <w:r w:rsidR="000E3198" w:rsidRPr="00F469F1">
        <w:rPr>
          <w:rFonts w:ascii="Book Antiqua" w:eastAsia="宋体" w:hAnsi="Book Antiqua" w:cs="Times New Roman"/>
          <w:sz w:val="24"/>
          <w:szCs w:val="24"/>
        </w:rPr>
        <w:t>=</w:t>
      </w:r>
      <w:r w:rsidR="004B3D62" w:rsidRPr="00F469F1">
        <w:rPr>
          <w:rFonts w:ascii="Book Antiqua" w:eastAsia="宋体" w:hAnsi="Book Antiqua" w:cs="Times New Roman"/>
          <w:sz w:val="24"/>
          <w:szCs w:val="24"/>
        </w:rPr>
        <w:t xml:space="preserve"> </w:t>
      </w:r>
      <w:r w:rsidR="006C54FA" w:rsidRPr="00F469F1">
        <w:rPr>
          <w:rFonts w:ascii="Book Antiqua" w:eastAsia="宋体" w:hAnsi="Book Antiqua" w:cs="Times New Roman"/>
          <w:sz w:val="24"/>
          <w:szCs w:val="24"/>
        </w:rPr>
        <w:t>0</w:t>
      </w:r>
      <w:r w:rsidRPr="00F469F1">
        <w:rPr>
          <w:rFonts w:ascii="Book Antiqua" w:eastAsia="宋体" w:hAnsi="Book Antiqua" w:cs="Times New Roman"/>
          <w:sz w:val="24"/>
          <w:szCs w:val="24"/>
        </w:rPr>
        <w:t xml:space="preserve">.015), and the median HOD was also higher in the high-GPR </w:t>
      </w:r>
      <w:r w:rsidR="00A627CD" w:rsidRPr="00F469F1">
        <w:rPr>
          <w:rFonts w:ascii="Book Antiqua" w:eastAsia="宋体" w:hAnsi="Book Antiqua" w:cs="Times New Roman"/>
          <w:sz w:val="24"/>
          <w:szCs w:val="24"/>
        </w:rPr>
        <w:t xml:space="preserve">group </w:t>
      </w:r>
      <w:r w:rsidR="00A627CD" w:rsidRPr="00F469F1">
        <w:rPr>
          <w:rFonts w:ascii="Book Antiqua" w:eastAsia="宋体" w:hAnsi="Book Antiqua" w:cs="Times New Roman"/>
          <w:i/>
          <w:sz w:val="24"/>
          <w:szCs w:val="24"/>
        </w:rPr>
        <w:t>vs</w:t>
      </w:r>
      <w:r w:rsidR="00A627CD" w:rsidRPr="00F469F1">
        <w:rPr>
          <w:rFonts w:ascii="Book Antiqua" w:eastAsia="宋体" w:hAnsi="Book Antiqua" w:cs="Times New Roman"/>
          <w:sz w:val="24"/>
          <w:szCs w:val="24"/>
        </w:rPr>
        <w:t xml:space="preserve"> the low-GPR group (13 </w:t>
      </w:r>
      <w:r w:rsidR="00A627CD" w:rsidRPr="00F469F1">
        <w:rPr>
          <w:rFonts w:ascii="Book Antiqua" w:eastAsia="宋体" w:hAnsi="Book Antiqua" w:cs="Times New Roman"/>
          <w:i/>
          <w:sz w:val="24"/>
          <w:szCs w:val="24"/>
        </w:rPr>
        <w:t>vs</w:t>
      </w:r>
      <w:r w:rsidR="00A627CD" w:rsidRPr="00F469F1">
        <w:rPr>
          <w:rFonts w:ascii="Book Antiqua" w:eastAsia="宋体" w:hAnsi="Book Antiqua" w:cs="Times New Roman"/>
          <w:sz w:val="24"/>
          <w:szCs w:val="24"/>
        </w:rPr>
        <w:t xml:space="preserve"> 19</w:t>
      </w:r>
      <w:r w:rsidRPr="00F469F1">
        <w:rPr>
          <w:rFonts w:ascii="Book Antiqua" w:eastAsia="宋体" w:hAnsi="Book Antiqua" w:cs="Times New Roman"/>
          <w:sz w:val="24"/>
          <w:szCs w:val="24"/>
        </w:rPr>
        <w:t xml:space="preserve">, respectively; </w:t>
      </w:r>
      <w:r w:rsidR="000E3198" w:rsidRPr="00F469F1">
        <w:rPr>
          <w:rFonts w:ascii="Book Antiqua" w:eastAsia="宋体" w:hAnsi="Book Antiqua" w:cs="Times New Roman"/>
          <w:i/>
          <w:sz w:val="24"/>
          <w:szCs w:val="24"/>
        </w:rPr>
        <w:t>P</w:t>
      </w:r>
      <w:r w:rsidR="0058540A" w:rsidRPr="00F469F1">
        <w:rPr>
          <w:rFonts w:ascii="Book Antiqua" w:eastAsia="宋体" w:hAnsi="Book Antiqua" w:cs="Times New Roman"/>
          <w:i/>
          <w:sz w:val="24"/>
          <w:szCs w:val="24"/>
        </w:rPr>
        <w:t xml:space="preserve"> </w:t>
      </w:r>
      <w:r w:rsidR="000E3198" w:rsidRPr="00F469F1">
        <w:rPr>
          <w:rFonts w:ascii="Book Antiqua" w:eastAsia="宋体" w:hAnsi="Book Antiqua" w:cs="Times New Roman"/>
          <w:sz w:val="24"/>
          <w:szCs w:val="24"/>
        </w:rPr>
        <w:t>&lt;</w:t>
      </w:r>
      <w:r w:rsidR="0058540A" w:rsidRPr="00F469F1">
        <w:rPr>
          <w:rFonts w:ascii="Book Antiqua" w:eastAsia="宋体" w:hAnsi="Book Antiqua" w:cs="Times New Roman"/>
          <w:sz w:val="24"/>
          <w:szCs w:val="24"/>
        </w:rPr>
        <w:t xml:space="preserve"> </w:t>
      </w:r>
      <w:r w:rsidR="006C54FA" w:rsidRPr="00F469F1">
        <w:rPr>
          <w:rFonts w:ascii="Book Antiqua" w:eastAsia="宋体" w:hAnsi="Book Antiqua" w:cs="Times New Roman"/>
          <w:sz w:val="24"/>
          <w:szCs w:val="24"/>
        </w:rPr>
        <w:t>0</w:t>
      </w:r>
      <w:r w:rsidRPr="00F469F1">
        <w:rPr>
          <w:rFonts w:ascii="Book Antiqua" w:eastAsia="宋体" w:hAnsi="Book Antiqua" w:cs="Times New Roman"/>
          <w:sz w:val="24"/>
          <w:szCs w:val="24"/>
        </w:rPr>
        <w:t>.001).</w:t>
      </w:r>
    </w:p>
    <w:p w14:paraId="314D9CF0" w14:textId="665E3A2E" w:rsidR="00E6688E" w:rsidRPr="00F469F1" w:rsidRDefault="00E6688E" w:rsidP="00F469F1">
      <w:pPr>
        <w:widowControl/>
        <w:snapToGrid w:val="0"/>
        <w:spacing w:line="360" w:lineRule="auto"/>
        <w:ind w:firstLineChars="100" w:firstLine="240"/>
        <w:rPr>
          <w:rFonts w:ascii="Book Antiqua" w:eastAsia="宋体" w:hAnsi="Book Antiqua" w:cs="Times New Roman"/>
          <w:sz w:val="24"/>
          <w:szCs w:val="24"/>
        </w:rPr>
      </w:pPr>
      <w:r w:rsidRPr="00F469F1">
        <w:rPr>
          <w:rFonts w:ascii="Book Antiqua" w:eastAsia="宋体" w:hAnsi="Book Antiqua" w:cs="Times New Roman"/>
          <w:sz w:val="24"/>
          <w:szCs w:val="24"/>
        </w:rPr>
        <w:t xml:space="preserve">The Kaplan–Meier curves for GPR are shown in Figure 1. The median OS for the low-GPR group </w:t>
      </w:r>
      <w:r w:rsidRPr="00F469F1">
        <w:rPr>
          <w:rFonts w:ascii="Book Antiqua" w:eastAsia="宋体" w:hAnsi="Book Antiqua" w:cs="Times New Roman"/>
          <w:i/>
          <w:sz w:val="24"/>
          <w:szCs w:val="24"/>
        </w:rPr>
        <w:t>vs</w:t>
      </w:r>
      <w:r w:rsidRPr="00F469F1">
        <w:rPr>
          <w:rFonts w:ascii="Book Antiqua" w:eastAsia="宋体" w:hAnsi="Book Antiqua" w:cs="Times New Roman"/>
          <w:sz w:val="24"/>
          <w:szCs w:val="24"/>
        </w:rPr>
        <w:t xml:space="preserve"> the high-GPR group was 31 </w:t>
      </w:r>
      <w:proofErr w:type="spellStart"/>
      <w:r w:rsidR="00F51AD3" w:rsidRPr="00F469F1">
        <w:rPr>
          <w:rFonts w:ascii="Book Antiqua" w:eastAsia="宋体" w:hAnsi="Book Antiqua" w:cs="Times New Roman"/>
          <w:sz w:val="24"/>
          <w:szCs w:val="24"/>
        </w:rPr>
        <w:t>mo</w:t>
      </w:r>
      <w:proofErr w:type="spellEnd"/>
      <w:r w:rsidR="00F51AD3"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and 9</w:t>
      </w:r>
      <w:r w:rsidR="00647965" w:rsidRPr="00F469F1">
        <w:rPr>
          <w:rFonts w:ascii="Book Antiqua" w:eastAsia="宋体" w:hAnsi="Book Antiqua" w:cs="Times New Roman"/>
          <w:sz w:val="24"/>
          <w:szCs w:val="24"/>
        </w:rPr>
        <w:t xml:space="preserve"> </w:t>
      </w:r>
      <w:proofErr w:type="spellStart"/>
      <w:r w:rsidR="00F51AD3" w:rsidRPr="00F469F1">
        <w:rPr>
          <w:rFonts w:ascii="Book Antiqua" w:eastAsia="宋体" w:hAnsi="Book Antiqua" w:cs="Times New Roman"/>
          <w:sz w:val="24"/>
          <w:szCs w:val="24"/>
        </w:rPr>
        <w:t>mo</w:t>
      </w:r>
      <w:proofErr w:type="spellEnd"/>
      <w:r w:rsidR="00647965" w:rsidRPr="00F469F1">
        <w:rPr>
          <w:rFonts w:ascii="Book Antiqua" w:eastAsia="宋体" w:hAnsi="Book Antiqua" w:cs="Times New Roman"/>
          <w:sz w:val="24"/>
          <w:szCs w:val="24"/>
        </w:rPr>
        <w:t>, respectively (</w:t>
      </w:r>
      <w:r w:rsidR="000E3198" w:rsidRPr="00F469F1">
        <w:rPr>
          <w:rFonts w:ascii="Book Antiqua" w:eastAsia="宋体" w:hAnsi="Book Antiqua" w:cs="Times New Roman"/>
          <w:i/>
          <w:sz w:val="24"/>
          <w:szCs w:val="24"/>
        </w:rPr>
        <w:t>P</w:t>
      </w:r>
      <w:r w:rsidR="0058540A" w:rsidRPr="00F469F1">
        <w:rPr>
          <w:rFonts w:ascii="Book Antiqua" w:eastAsia="宋体" w:hAnsi="Book Antiqua" w:cs="Times New Roman"/>
          <w:i/>
          <w:sz w:val="24"/>
          <w:szCs w:val="24"/>
        </w:rPr>
        <w:t xml:space="preserve"> </w:t>
      </w:r>
      <w:r w:rsidR="000E3198" w:rsidRPr="00F469F1">
        <w:rPr>
          <w:rFonts w:ascii="Book Antiqua" w:eastAsia="宋体" w:hAnsi="Book Antiqua" w:cs="Times New Roman"/>
          <w:sz w:val="24"/>
          <w:szCs w:val="24"/>
        </w:rPr>
        <w:t>&lt;</w:t>
      </w:r>
      <w:r w:rsidR="0058540A" w:rsidRPr="00F469F1">
        <w:rPr>
          <w:rFonts w:ascii="Book Antiqua" w:eastAsia="宋体" w:hAnsi="Book Antiqua" w:cs="Times New Roman"/>
          <w:sz w:val="24"/>
          <w:szCs w:val="24"/>
        </w:rPr>
        <w:t xml:space="preserve"> </w:t>
      </w:r>
      <w:r w:rsidR="006C54FA" w:rsidRPr="00F469F1">
        <w:rPr>
          <w:rFonts w:ascii="Book Antiqua" w:eastAsia="宋体" w:hAnsi="Book Antiqua" w:cs="Times New Roman"/>
          <w:sz w:val="24"/>
          <w:szCs w:val="24"/>
        </w:rPr>
        <w:t>0</w:t>
      </w:r>
      <w:r w:rsidRPr="00F469F1">
        <w:rPr>
          <w:rFonts w:ascii="Book Antiqua" w:eastAsia="宋体" w:hAnsi="Book Antiqua" w:cs="Times New Roman"/>
          <w:sz w:val="24"/>
          <w:szCs w:val="24"/>
        </w:rPr>
        <w:t>.00</w:t>
      </w:r>
      <w:r w:rsidR="006D1E96" w:rsidRPr="00F469F1">
        <w:rPr>
          <w:rFonts w:ascii="Book Antiqua" w:eastAsia="宋体" w:hAnsi="Book Antiqua" w:cs="Times New Roman"/>
          <w:sz w:val="24"/>
          <w:szCs w:val="24"/>
        </w:rPr>
        <w:t>0</w:t>
      </w:r>
      <w:r w:rsidRPr="00F469F1">
        <w:rPr>
          <w:rFonts w:ascii="Book Antiqua" w:eastAsia="宋体" w:hAnsi="Book Antiqua" w:cs="Times New Roman"/>
          <w:sz w:val="24"/>
          <w:szCs w:val="24"/>
        </w:rPr>
        <w:t>1).</w:t>
      </w:r>
      <w:r w:rsidR="00647965" w:rsidRPr="00F469F1">
        <w:rPr>
          <w:rFonts w:ascii="Book Antiqua" w:eastAsia="宋体" w:hAnsi="Book Antiqua" w:cs="Times New Roman"/>
          <w:sz w:val="24"/>
          <w:szCs w:val="24"/>
        </w:rPr>
        <w:t xml:space="preserve"> </w:t>
      </w:r>
      <w:r w:rsidR="00BF7D3B" w:rsidRPr="00F469F1">
        <w:rPr>
          <w:rFonts w:ascii="Book Antiqua" w:eastAsia="宋体" w:hAnsi="Book Antiqua" w:cs="Times New Roman"/>
          <w:sz w:val="24"/>
          <w:szCs w:val="24"/>
        </w:rPr>
        <w:t>Subgroup Kaplan-Meier analysis for TNM stage</w:t>
      </w:r>
      <w:r w:rsidR="000B6456">
        <w:rPr>
          <w:rFonts w:ascii="Book Antiqua" w:eastAsia="宋体" w:hAnsi="Book Antiqua" w:cs="Times New Roman"/>
          <w:sz w:val="24"/>
          <w:szCs w:val="24"/>
        </w:rPr>
        <w:t>s</w:t>
      </w:r>
      <w:r w:rsidR="00BF7D3B" w:rsidRPr="00F469F1">
        <w:rPr>
          <w:rFonts w:ascii="Book Antiqua" w:eastAsia="宋体" w:hAnsi="Book Antiqua" w:cs="Times New Roman"/>
          <w:sz w:val="24"/>
          <w:szCs w:val="24"/>
        </w:rPr>
        <w:t xml:space="preserve"> I-</w:t>
      </w:r>
      <w:proofErr w:type="spellStart"/>
      <w:r w:rsidR="00BF7D3B" w:rsidRPr="00F469F1">
        <w:rPr>
          <w:rFonts w:ascii="Book Antiqua" w:eastAsia="宋体" w:hAnsi="Book Antiqua" w:cs="Times New Roman"/>
          <w:sz w:val="24"/>
          <w:szCs w:val="24"/>
        </w:rPr>
        <w:t>IIIa</w:t>
      </w:r>
      <w:proofErr w:type="spellEnd"/>
      <w:r w:rsidR="00A012C9" w:rsidRPr="00F469F1">
        <w:rPr>
          <w:rFonts w:ascii="Book Antiqua" w:eastAsia="宋体" w:hAnsi="Book Antiqua" w:cs="Times New Roman"/>
          <w:sz w:val="24"/>
          <w:szCs w:val="24"/>
        </w:rPr>
        <w:t xml:space="preserve"> (</w:t>
      </w:r>
      <w:r w:rsidR="00A012C9" w:rsidRPr="00F469F1">
        <w:rPr>
          <w:rFonts w:ascii="Book Antiqua" w:eastAsia="宋体" w:hAnsi="Book Antiqua" w:cs="Times New Roman"/>
          <w:i/>
          <w:sz w:val="24"/>
          <w:szCs w:val="24"/>
        </w:rPr>
        <w:t>P</w:t>
      </w:r>
      <w:r w:rsidR="0058540A" w:rsidRPr="00F469F1">
        <w:rPr>
          <w:rFonts w:ascii="Book Antiqua" w:eastAsia="宋体" w:hAnsi="Book Antiqua" w:cs="Times New Roman"/>
          <w:i/>
          <w:sz w:val="24"/>
          <w:szCs w:val="24"/>
        </w:rPr>
        <w:t xml:space="preserve"> </w:t>
      </w:r>
      <w:r w:rsidR="00A012C9" w:rsidRPr="00F469F1">
        <w:rPr>
          <w:rFonts w:ascii="Book Antiqua" w:eastAsia="宋体" w:hAnsi="Book Antiqua" w:cs="Times New Roman"/>
          <w:sz w:val="24"/>
          <w:szCs w:val="24"/>
        </w:rPr>
        <w:t>&lt;</w:t>
      </w:r>
      <w:r w:rsidR="0058540A" w:rsidRPr="00F469F1">
        <w:rPr>
          <w:rFonts w:ascii="Book Antiqua" w:eastAsia="宋体" w:hAnsi="Book Antiqua" w:cs="Times New Roman"/>
          <w:sz w:val="24"/>
          <w:szCs w:val="24"/>
        </w:rPr>
        <w:t xml:space="preserve"> </w:t>
      </w:r>
      <w:r w:rsidR="006C54FA" w:rsidRPr="00F469F1">
        <w:rPr>
          <w:rFonts w:ascii="Book Antiqua" w:eastAsia="宋体" w:hAnsi="Book Antiqua" w:cs="Times New Roman"/>
          <w:sz w:val="24"/>
          <w:szCs w:val="24"/>
        </w:rPr>
        <w:t>0</w:t>
      </w:r>
      <w:r w:rsidR="00A012C9" w:rsidRPr="00F469F1">
        <w:rPr>
          <w:rFonts w:ascii="Book Antiqua" w:eastAsia="宋体" w:hAnsi="Book Antiqua" w:cs="Times New Roman"/>
          <w:sz w:val="24"/>
          <w:szCs w:val="24"/>
        </w:rPr>
        <w:t>.0001)</w:t>
      </w:r>
      <w:r w:rsidR="00BF7D3B" w:rsidRPr="00F469F1">
        <w:rPr>
          <w:rFonts w:ascii="Book Antiqua" w:eastAsia="宋体" w:hAnsi="Book Antiqua" w:cs="Times New Roman"/>
          <w:sz w:val="24"/>
          <w:szCs w:val="24"/>
        </w:rPr>
        <w:t xml:space="preserve"> and </w:t>
      </w:r>
      <w:proofErr w:type="spellStart"/>
      <w:r w:rsidR="00BF7D3B" w:rsidRPr="00F469F1">
        <w:rPr>
          <w:rFonts w:ascii="Book Antiqua" w:eastAsia="宋体" w:hAnsi="Book Antiqua" w:cs="Times New Roman"/>
          <w:sz w:val="24"/>
          <w:szCs w:val="24"/>
        </w:rPr>
        <w:t>IIIb</w:t>
      </w:r>
      <w:proofErr w:type="spellEnd"/>
      <w:r w:rsidR="00BF7D3B" w:rsidRPr="00F469F1">
        <w:rPr>
          <w:rFonts w:ascii="Book Antiqua" w:eastAsia="宋体" w:hAnsi="Book Antiqua" w:cs="Times New Roman"/>
          <w:sz w:val="24"/>
          <w:szCs w:val="24"/>
        </w:rPr>
        <w:t>-IV</w:t>
      </w:r>
      <w:r w:rsidR="00A012C9" w:rsidRPr="00F469F1">
        <w:rPr>
          <w:rFonts w:ascii="Book Antiqua" w:eastAsia="宋体" w:hAnsi="Book Antiqua" w:cs="Times New Roman"/>
          <w:sz w:val="24"/>
          <w:szCs w:val="24"/>
        </w:rPr>
        <w:t xml:space="preserve"> (</w:t>
      </w:r>
      <w:r w:rsidR="00A012C9" w:rsidRPr="00F469F1">
        <w:rPr>
          <w:rFonts w:ascii="Book Antiqua" w:eastAsia="宋体" w:hAnsi="Book Antiqua" w:cs="Times New Roman"/>
          <w:i/>
          <w:sz w:val="24"/>
          <w:szCs w:val="24"/>
        </w:rPr>
        <w:t>P</w:t>
      </w:r>
      <w:r w:rsidR="0058540A" w:rsidRPr="00F469F1">
        <w:rPr>
          <w:rFonts w:ascii="Book Antiqua" w:eastAsia="宋体" w:hAnsi="Book Antiqua" w:cs="Times New Roman"/>
          <w:i/>
          <w:sz w:val="24"/>
          <w:szCs w:val="24"/>
        </w:rPr>
        <w:t xml:space="preserve"> </w:t>
      </w:r>
      <w:r w:rsidR="00A012C9" w:rsidRPr="00F469F1">
        <w:rPr>
          <w:rFonts w:ascii="Book Antiqua" w:eastAsia="宋体" w:hAnsi="Book Antiqua" w:cs="Times New Roman"/>
          <w:sz w:val="24"/>
          <w:szCs w:val="24"/>
        </w:rPr>
        <w:t>=</w:t>
      </w:r>
      <w:r w:rsidR="0058540A" w:rsidRPr="00F469F1">
        <w:rPr>
          <w:rFonts w:ascii="Book Antiqua" w:eastAsia="宋体" w:hAnsi="Book Antiqua" w:cs="Times New Roman"/>
          <w:sz w:val="24"/>
          <w:szCs w:val="24"/>
        </w:rPr>
        <w:t xml:space="preserve"> </w:t>
      </w:r>
      <w:r w:rsidR="006C54FA" w:rsidRPr="00F469F1">
        <w:rPr>
          <w:rFonts w:ascii="Book Antiqua" w:eastAsia="宋体" w:hAnsi="Book Antiqua" w:cs="Times New Roman"/>
          <w:sz w:val="24"/>
          <w:szCs w:val="24"/>
        </w:rPr>
        <w:t>0</w:t>
      </w:r>
      <w:r w:rsidR="00A012C9" w:rsidRPr="00F469F1">
        <w:rPr>
          <w:rFonts w:ascii="Book Antiqua" w:eastAsia="宋体" w:hAnsi="Book Antiqua" w:cs="Times New Roman"/>
          <w:sz w:val="24"/>
          <w:szCs w:val="24"/>
        </w:rPr>
        <w:t>.047)</w:t>
      </w:r>
      <w:r w:rsidR="00BF7D3B" w:rsidRPr="00F469F1">
        <w:rPr>
          <w:rFonts w:ascii="Book Antiqua" w:eastAsia="宋体" w:hAnsi="Book Antiqua" w:cs="Times New Roman"/>
          <w:sz w:val="24"/>
          <w:szCs w:val="24"/>
        </w:rPr>
        <w:t xml:space="preserve"> both show</w:t>
      </w:r>
      <w:r w:rsidR="000B6456">
        <w:rPr>
          <w:rFonts w:ascii="Book Antiqua" w:eastAsia="宋体" w:hAnsi="Book Antiqua" w:cs="Times New Roman"/>
          <w:sz w:val="24"/>
          <w:szCs w:val="24"/>
        </w:rPr>
        <w:t>ed</w:t>
      </w:r>
      <w:r w:rsidR="00BF7D3B" w:rsidRPr="00F469F1">
        <w:rPr>
          <w:rFonts w:ascii="Book Antiqua" w:eastAsia="宋体" w:hAnsi="Book Antiqua" w:cs="Times New Roman"/>
          <w:sz w:val="24"/>
          <w:szCs w:val="24"/>
        </w:rPr>
        <w:t xml:space="preserve"> </w:t>
      </w:r>
      <w:r w:rsidR="000B6456">
        <w:rPr>
          <w:rFonts w:ascii="Book Antiqua" w:eastAsia="宋体" w:hAnsi="Book Antiqua" w:cs="Times New Roman"/>
          <w:sz w:val="24"/>
          <w:szCs w:val="24"/>
        </w:rPr>
        <w:t xml:space="preserve">a </w:t>
      </w:r>
      <w:r w:rsidR="00BF7D3B" w:rsidRPr="00F469F1">
        <w:rPr>
          <w:rFonts w:ascii="Book Antiqua" w:eastAsia="宋体" w:hAnsi="Book Antiqua" w:cs="Times New Roman"/>
          <w:sz w:val="24"/>
          <w:szCs w:val="24"/>
        </w:rPr>
        <w:t xml:space="preserve">significant difference between </w:t>
      </w:r>
      <w:r w:rsidR="000B6456">
        <w:rPr>
          <w:rFonts w:ascii="Book Antiqua" w:eastAsia="宋体" w:hAnsi="Book Antiqua" w:cs="Times New Roman"/>
          <w:sz w:val="24"/>
          <w:szCs w:val="24"/>
        </w:rPr>
        <w:t xml:space="preserve">the </w:t>
      </w:r>
      <w:r w:rsidR="00BF7D3B" w:rsidRPr="00F469F1">
        <w:rPr>
          <w:rFonts w:ascii="Book Antiqua" w:eastAsia="宋体" w:hAnsi="Book Antiqua" w:cs="Times New Roman"/>
          <w:sz w:val="24"/>
          <w:szCs w:val="24"/>
        </w:rPr>
        <w:t>low GPR group and high GPR group (Figure 2).</w:t>
      </w:r>
    </w:p>
    <w:p w14:paraId="098A6C19" w14:textId="1CAC0E94" w:rsidR="00E6688E" w:rsidRPr="00F469F1" w:rsidRDefault="00E6688E" w:rsidP="00F469F1">
      <w:pPr>
        <w:widowControl/>
        <w:snapToGrid w:val="0"/>
        <w:spacing w:line="360" w:lineRule="auto"/>
        <w:ind w:firstLineChars="100" w:firstLine="240"/>
        <w:rPr>
          <w:rFonts w:ascii="Book Antiqua" w:eastAsia="宋体" w:hAnsi="Book Antiqua" w:cs="Times New Roman"/>
          <w:sz w:val="24"/>
          <w:szCs w:val="24"/>
        </w:rPr>
      </w:pPr>
      <w:r w:rsidRPr="00F469F1">
        <w:rPr>
          <w:rFonts w:ascii="Book Antiqua" w:eastAsia="宋体" w:hAnsi="Book Antiqua" w:cs="Times New Roman"/>
          <w:sz w:val="24"/>
          <w:szCs w:val="24"/>
        </w:rPr>
        <w:t>Univariate analysis showed that OS was significantly associated with age &gt; 60 years, jaundice, cancer cell differentiation stage, BMI &lt; 22.5 kg/m</w:t>
      </w:r>
      <w:r w:rsidRPr="00F469F1">
        <w:rPr>
          <w:rFonts w:ascii="Book Antiqua" w:eastAsia="宋体" w:hAnsi="Book Antiqua" w:cs="Times New Roman"/>
          <w:sz w:val="24"/>
          <w:szCs w:val="24"/>
          <w:vertAlign w:val="superscript"/>
        </w:rPr>
        <w:t>2</w:t>
      </w:r>
      <w:r w:rsidRPr="00F469F1">
        <w:rPr>
          <w:rFonts w:ascii="Book Antiqua" w:eastAsia="宋体" w:hAnsi="Book Antiqua" w:cs="Times New Roman"/>
          <w:sz w:val="24"/>
          <w:szCs w:val="24"/>
        </w:rPr>
        <w:t>, C</w:t>
      </w:r>
      <w:r w:rsidR="00087319" w:rsidRPr="00F469F1">
        <w:rPr>
          <w:rFonts w:ascii="Book Antiqua" w:eastAsia="宋体" w:hAnsi="Book Antiqua" w:cs="Times New Roman"/>
          <w:sz w:val="24"/>
          <w:szCs w:val="24"/>
        </w:rPr>
        <w:t>EA &gt; 5.30 ng/m</w:t>
      </w:r>
      <w:r w:rsidR="00F73B64" w:rsidRPr="00F469F1">
        <w:rPr>
          <w:rFonts w:ascii="Book Antiqua" w:eastAsia="宋体" w:hAnsi="Book Antiqua" w:cs="Times New Roman"/>
          <w:sz w:val="24"/>
          <w:szCs w:val="24"/>
        </w:rPr>
        <w:t>L</w:t>
      </w:r>
      <w:r w:rsidR="00087319" w:rsidRPr="00F469F1">
        <w:rPr>
          <w:rFonts w:ascii="Book Antiqua" w:eastAsia="宋体" w:hAnsi="Book Antiqua" w:cs="Times New Roman"/>
          <w:sz w:val="24"/>
          <w:szCs w:val="24"/>
        </w:rPr>
        <w:t>, CA 19-9 &gt; 47.8</w:t>
      </w:r>
      <w:r w:rsidRPr="00F469F1">
        <w:rPr>
          <w:rFonts w:ascii="Book Antiqua" w:eastAsia="宋体" w:hAnsi="Book Antiqua" w:cs="Times New Roman"/>
          <w:sz w:val="24"/>
          <w:szCs w:val="24"/>
        </w:rPr>
        <w:t xml:space="preserve"> U/m</w:t>
      </w:r>
      <w:r w:rsidR="00F73B64" w:rsidRPr="00F469F1">
        <w:rPr>
          <w:rFonts w:ascii="Book Antiqua" w:eastAsia="宋体" w:hAnsi="Book Antiqua" w:cs="Times New Roman"/>
          <w:sz w:val="24"/>
          <w:szCs w:val="24"/>
        </w:rPr>
        <w:t>L</w:t>
      </w:r>
      <w:r w:rsidRPr="00F469F1">
        <w:rPr>
          <w:rFonts w:ascii="Book Antiqua" w:eastAsia="宋体" w:hAnsi="Book Antiqua" w:cs="Times New Roman"/>
          <w:sz w:val="24"/>
          <w:szCs w:val="24"/>
        </w:rPr>
        <w:t>, TNM stage, and GPR &gt; 0.365 (high-GPR group). Multivariate analysis identified four independent facto</w:t>
      </w:r>
      <w:r w:rsidR="00F51AD3" w:rsidRPr="00F469F1">
        <w:rPr>
          <w:rFonts w:ascii="Book Antiqua" w:eastAsia="宋体" w:hAnsi="Book Antiqua" w:cs="Times New Roman"/>
          <w:sz w:val="24"/>
          <w:szCs w:val="24"/>
        </w:rPr>
        <w:t>rs for poor OS: age &gt; 60 years [</w:t>
      </w:r>
      <w:r w:rsidRPr="00F469F1">
        <w:rPr>
          <w:rFonts w:ascii="Book Antiqua" w:eastAsia="宋体" w:hAnsi="Book Antiqua" w:cs="Times New Roman"/>
          <w:sz w:val="24"/>
          <w:szCs w:val="24"/>
        </w:rPr>
        <w:t>hazard ratio (HR</w:t>
      </w:r>
      <w:r w:rsidR="000B6456" w:rsidRPr="00F469F1">
        <w:rPr>
          <w:rFonts w:ascii="Book Antiqua" w:eastAsia="宋体" w:hAnsi="Book Antiqua" w:cs="Times New Roman"/>
          <w:sz w:val="24"/>
          <w:szCs w:val="24"/>
        </w:rPr>
        <w:t>)</w:t>
      </w:r>
      <w:r w:rsidR="000B6456">
        <w:rPr>
          <w:rFonts w:ascii="Book Antiqua" w:eastAsia="宋体" w:hAnsi="Book Antiqua" w:cs="Times New Roman"/>
          <w:sz w:val="24"/>
          <w:szCs w:val="24"/>
        </w:rPr>
        <w:t xml:space="preserve"> =</w:t>
      </w:r>
      <w:r w:rsidR="000B6456"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 xml:space="preserve">1.976, 95% confidence interval (CI): 1.063–3.675; </w:t>
      </w:r>
      <w:r w:rsidR="000E3198" w:rsidRPr="00F469F1">
        <w:rPr>
          <w:rFonts w:ascii="Book Antiqua" w:eastAsia="宋体" w:hAnsi="Book Antiqua" w:cs="Times New Roman"/>
          <w:i/>
          <w:sz w:val="24"/>
          <w:szCs w:val="24"/>
        </w:rPr>
        <w:t>P</w:t>
      </w:r>
      <w:r w:rsidR="004B3D62" w:rsidRPr="00F469F1">
        <w:rPr>
          <w:rFonts w:ascii="Book Antiqua" w:eastAsia="宋体" w:hAnsi="Book Antiqua" w:cs="Times New Roman"/>
          <w:i/>
          <w:sz w:val="24"/>
          <w:szCs w:val="24"/>
        </w:rPr>
        <w:t xml:space="preserve"> </w:t>
      </w:r>
      <w:r w:rsidR="000E3198" w:rsidRPr="00F469F1">
        <w:rPr>
          <w:rFonts w:ascii="Book Antiqua" w:eastAsia="宋体" w:hAnsi="Book Antiqua" w:cs="Times New Roman"/>
          <w:sz w:val="24"/>
          <w:szCs w:val="24"/>
        </w:rPr>
        <w:t>=</w:t>
      </w:r>
      <w:r w:rsidR="004B3D62" w:rsidRPr="00F469F1">
        <w:rPr>
          <w:rFonts w:ascii="Book Antiqua" w:eastAsia="宋体" w:hAnsi="Book Antiqua" w:cs="Times New Roman"/>
          <w:sz w:val="24"/>
          <w:szCs w:val="24"/>
        </w:rPr>
        <w:t xml:space="preserve"> </w:t>
      </w:r>
      <w:r w:rsidR="006C54FA" w:rsidRPr="00F469F1">
        <w:rPr>
          <w:rFonts w:ascii="Book Antiqua" w:eastAsia="宋体" w:hAnsi="Book Antiqua" w:cs="Times New Roman"/>
          <w:sz w:val="24"/>
          <w:szCs w:val="24"/>
        </w:rPr>
        <w:t>0</w:t>
      </w:r>
      <w:r w:rsidR="00F51AD3" w:rsidRPr="00F469F1">
        <w:rPr>
          <w:rFonts w:ascii="Book Antiqua" w:eastAsia="宋体" w:hAnsi="Book Antiqua" w:cs="Times New Roman"/>
          <w:sz w:val="24"/>
          <w:szCs w:val="24"/>
        </w:rPr>
        <w:t>.031]</w:t>
      </w:r>
      <w:r w:rsidRPr="00F469F1">
        <w:rPr>
          <w:rFonts w:ascii="Book Antiqua" w:eastAsia="宋体" w:hAnsi="Book Antiqua" w:cs="Times New Roman"/>
          <w:sz w:val="24"/>
          <w:szCs w:val="24"/>
        </w:rPr>
        <w:t>, BMI ≤ 22.5 kg/m</w:t>
      </w:r>
      <w:r w:rsidRPr="00F469F1">
        <w:rPr>
          <w:rFonts w:ascii="Book Antiqua" w:eastAsia="宋体" w:hAnsi="Book Antiqua" w:cs="Times New Roman"/>
          <w:sz w:val="24"/>
          <w:szCs w:val="24"/>
          <w:vertAlign w:val="superscript"/>
        </w:rPr>
        <w:t>2</w:t>
      </w:r>
      <w:r w:rsidR="00F51AD3" w:rsidRPr="00F469F1">
        <w:rPr>
          <w:rFonts w:ascii="Book Antiqua" w:eastAsia="宋体" w:hAnsi="Book Antiqua" w:cs="Times New Roman"/>
          <w:sz w:val="24"/>
          <w:szCs w:val="24"/>
        </w:rPr>
        <w:t xml:space="preserve"> (HR</w:t>
      </w:r>
      <w:r w:rsidR="000B6456">
        <w:rPr>
          <w:rFonts w:ascii="Book Antiqua" w:eastAsia="宋体" w:hAnsi="Book Antiqua" w:cs="Times New Roman"/>
          <w:sz w:val="24"/>
          <w:szCs w:val="24"/>
        </w:rPr>
        <w:t xml:space="preserve"> =</w:t>
      </w:r>
      <w:r w:rsidR="000B6456" w:rsidRPr="00F469F1">
        <w:rPr>
          <w:rFonts w:ascii="Book Antiqua" w:eastAsia="宋体" w:hAnsi="Book Antiqua" w:cs="Times New Roman"/>
          <w:sz w:val="24"/>
          <w:szCs w:val="24"/>
        </w:rPr>
        <w:t xml:space="preserve"> </w:t>
      </w:r>
      <w:r w:rsidR="00F51AD3" w:rsidRPr="00F469F1">
        <w:rPr>
          <w:rFonts w:ascii="Book Antiqua" w:eastAsia="宋体" w:hAnsi="Book Antiqua" w:cs="Times New Roman"/>
          <w:sz w:val="24"/>
          <w:szCs w:val="24"/>
        </w:rPr>
        <w:t>2.776, 95%</w:t>
      </w:r>
      <w:r w:rsidRPr="00F469F1">
        <w:rPr>
          <w:rFonts w:ascii="Book Antiqua" w:eastAsia="宋体" w:hAnsi="Book Antiqua" w:cs="Times New Roman"/>
          <w:sz w:val="24"/>
          <w:szCs w:val="24"/>
        </w:rPr>
        <w:t xml:space="preserve">CI: 1.394–5.529; </w:t>
      </w:r>
      <w:r w:rsidR="000E3198" w:rsidRPr="00F469F1">
        <w:rPr>
          <w:rFonts w:ascii="Book Antiqua" w:eastAsia="宋体" w:hAnsi="Book Antiqua" w:cs="Times New Roman"/>
          <w:i/>
          <w:sz w:val="24"/>
          <w:szCs w:val="24"/>
        </w:rPr>
        <w:t>P</w:t>
      </w:r>
      <w:r w:rsidR="004B3D62" w:rsidRPr="00F469F1">
        <w:rPr>
          <w:rFonts w:ascii="Book Antiqua" w:eastAsia="宋体" w:hAnsi="Book Antiqua" w:cs="Times New Roman"/>
          <w:i/>
          <w:sz w:val="24"/>
          <w:szCs w:val="24"/>
        </w:rPr>
        <w:t xml:space="preserve"> </w:t>
      </w:r>
      <w:r w:rsidR="000E3198" w:rsidRPr="00F469F1">
        <w:rPr>
          <w:rFonts w:ascii="Book Antiqua" w:eastAsia="宋体" w:hAnsi="Book Antiqua" w:cs="Times New Roman"/>
          <w:sz w:val="24"/>
          <w:szCs w:val="24"/>
        </w:rPr>
        <w:t>=</w:t>
      </w:r>
      <w:r w:rsidR="004B3D62" w:rsidRPr="00F469F1">
        <w:rPr>
          <w:rFonts w:ascii="Book Antiqua" w:eastAsia="宋体" w:hAnsi="Book Antiqua" w:cs="Times New Roman"/>
          <w:sz w:val="24"/>
          <w:szCs w:val="24"/>
        </w:rPr>
        <w:t xml:space="preserve"> </w:t>
      </w:r>
      <w:r w:rsidR="006C54FA" w:rsidRPr="00F469F1">
        <w:rPr>
          <w:rFonts w:ascii="Book Antiqua" w:eastAsia="宋体" w:hAnsi="Book Antiqua" w:cs="Times New Roman"/>
          <w:sz w:val="24"/>
          <w:szCs w:val="24"/>
        </w:rPr>
        <w:t>0</w:t>
      </w:r>
      <w:r w:rsidRPr="00F469F1">
        <w:rPr>
          <w:rFonts w:ascii="Book Antiqua" w:eastAsia="宋体" w:hAnsi="Book Antiqua" w:cs="Times New Roman"/>
          <w:sz w:val="24"/>
          <w:szCs w:val="24"/>
        </w:rPr>
        <w:t>.</w:t>
      </w:r>
      <w:r w:rsidR="00356063">
        <w:rPr>
          <w:rFonts w:ascii="Book Antiqua" w:eastAsia="宋体" w:hAnsi="Book Antiqua" w:cs="Times New Roman"/>
          <w:sz w:val="24"/>
          <w:szCs w:val="24"/>
        </w:rPr>
        <w:t>004), TNM stage (HR</w:t>
      </w:r>
      <w:r w:rsidR="000B6456">
        <w:rPr>
          <w:rFonts w:ascii="Book Antiqua" w:eastAsia="宋体" w:hAnsi="Book Antiqua" w:cs="Times New Roman"/>
          <w:sz w:val="24"/>
          <w:szCs w:val="24"/>
        </w:rPr>
        <w:t xml:space="preserve"> = </w:t>
      </w:r>
      <w:r w:rsidR="00356063">
        <w:rPr>
          <w:rFonts w:ascii="Book Antiqua" w:eastAsia="宋体" w:hAnsi="Book Antiqua" w:cs="Times New Roman"/>
          <w:sz w:val="24"/>
          <w:szCs w:val="24"/>
        </w:rPr>
        <w:t>9.093, 95%</w:t>
      </w:r>
      <w:r w:rsidRPr="00F469F1">
        <w:rPr>
          <w:rFonts w:ascii="Book Antiqua" w:eastAsia="宋体" w:hAnsi="Book Antiqua" w:cs="Times New Roman"/>
          <w:sz w:val="24"/>
          <w:szCs w:val="24"/>
        </w:rPr>
        <w:t xml:space="preserve">CI: 0.998–82.830; </w:t>
      </w:r>
      <w:r w:rsidR="000E3198" w:rsidRPr="00F469F1">
        <w:rPr>
          <w:rFonts w:ascii="Book Antiqua" w:eastAsia="宋体" w:hAnsi="Book Antiqua" w:cs="Times New Roman"/>
          <w:i/>
          <w:sz w:val="24"/>
          <w:szCs w:val="24"/>
        </w:rPr>
        <w:t>P</w:t>
      </w:r>
      <w:r w:rsidR="004B3D62" w:rsidRPr="00F469F1">
        <w:rPr>
          <w:rFonts w:ascii="Book Antiqua" w:eastAsia="宋体" w:hAnsi="Book Antiqua" w:cs="Times New Roman"/>
          <w:i/>
          <w:sz w:val="24"/>
          <w:szCs w:val="24"/>
        </w:rPr>
        <w:t xml:space="preserve"> </w:t>
      </w:r>
      <w:r w:rsidR="000E3198" w:rsidRPr="00F469F1">
        <w:rPr>
          <w:rFonts w:ascii="Book Antiqua" w:eastAsia="宋体" w:hAnsi="Book Antiqua" w:cs="Times New Roman"/>
          <w:sz w:val="24"/>
          <w:szCs w:val="24"/>
        </w:rPr>
        <w:t>=</w:t>
      </w:r>
      <w:r w:rsidR="004B3D62" w:rsidRPr="00F469F1">
        <w:rPr>
          <w:rFonts w:ascii="Book Antiqua" w:eastAsia="宋体" w:hAnsi="Book Antiqua" w:cs="Times New Roman"/>
          <w:sz w:val="24"/>
          <w:szCs w:val="24"/>
        </w:rPr>
        <w:t xml:space="preserve"> </w:t>
      </w:r>
      <w:r w:rsidR="006C54FA" w:rsidRPr="00F469F1">
        <w:rPr>
          <w:rFonts w:ascii="Book Antiqua" w:eastAsia="宋体" w:hAnsi="Book Antiqua" w:cs="Times New Roman"/>
          <w:sz w:val="24"/>
          <w:szCs w:val="24"/>
        </w:rPr>
        <w:t>0</w:t>
      </w:r>
      <w:r w:rsidRPr="00F469F1">
        <w:rPr>
          <w:rFonts w:ascii="Book Antiqua" w:eastAsia="宋体" w:hAnsi="Book Antiqua" w:cs="Times New Roman"/>
          <w:sz w:val="24"/>
          <w:szCs w:val="24"/>
        </w:rPr>
        <w:t>.050), and GPR &gt; 0.365 (</w:t>
      </w:r>
      <w:r w:rsidR="00F51AD3" w:rsidRPr="00F469F1">
        <w:rPr>
          <w:rFonts w:ascii="Book Antiqua" w:eastAsia="宋体" w:hAnsi="Book Antiqua" w:cs="Times New Roman"/>
          <w:sz w:val="24"/>
          <w:szCs w:val="24"/>
        </w:rPr>
        <w:t>high-GPR group) (HR</w:t>
      </w:r>
      <w:r w:rsidR="000B6456">
        <w:rPr>
          <w:rFonts w:ascii="Book Antiqua" w:eastAsia="宋体" w:hAnsi="Book Antiqua" w:cs="Times New Roman"/>
          <w:sz w:val="24"/>
          <w:szCs w:val="24"/>
        </w:rPr>
        <w:t xml:space="preserve"> =</w:t>
      </w:r>
      <w:r w:rsidR="000B6456" w:rsidRPr="00F469F1">
        <w:rPr>
          <w:rFonts w:ascii="Book Antiqua" w:eastAsia="宋体" w:hAnsi="Book Antiqua" w:cs="Times New Roman"/>
          <w:sz w:val="24"/>
          <w:szCs w:val="24"/>
        </w:rPr>
        <w:t xml:space="preserve"> </w:t>
      </w:r>
      <w:r w:rsidR="00F51AD3" w:rsidRPr="00F469F1">
        <w:rPr>
          <w:rFonts w:ascii="Book Antiqua" w:eastAsia="宋体" w:hAnsi="Book Antiqua" w:cs="Times New Roman"/>
          <w:sz w:val="24"/>
          <w:szCs w:val="24"/>
        </w:rPr>
        <w:t>1.974, 95%</w:t>
      </w:r>
      <w:r w:rsidRPr="00F469F1">
        <w:rPr>
          <w:rFonts w:ascii="Book Antiqua" w:eastAsia="宋体" w:hAnsi="Book Antiqua" w:cs="Times New Roman"/>
          <w:sz w:val="24"/>
          <w:szCs w:val="24"/>
        </w:rPr>
        <w:t>C</w:t>
      </w:r>
      <w:r w:rsidR="00B86C9A" w:rsidRPr="00F469F1">
        <w:rPr>
          <w:rFonts w:ascii="Book Antiqua" w:eastAsia="宋体" w:hAnsi="Book Antiqua" w:cs="Times New Roman"/>
          <w:sz w:val="24"/>
          <w:szCs w:val="24"/>
        </w:rPr>
        <w:t>I</w:t>
      </w:r>
      <w:r w:rsidRPr="00F469F1">
        <w:rPr>
          <w:rFonts w:ascii="Book Antiqua" w:eastAsia="宋体" w:hAnsi="Book Antiqua" w:cs="Times New Roman"/>
          <w:sz w:val="24"/>
          <w:szCs w:val="24"/>
        </w:rPr>
        <w:t xml:space="preserve">: 1.008–3.867; </w:t>
      </w:r>
      <w:r w:rsidR="000E3198" w:rsidRPr="00F469F1">
        <w:rPr>
          <w:rFonts w:ascii="Book Antiqua" w:eastAsia="宋体" w:hAnsi="Book Antiqua" w:cs="Times New Roman"/>
          <w:i/>
          <w:sz w:val="24"/>
          <w:szCs w:val="24"/>
        </w:rPr>
        <w:t>P</w:t>
      </w:r>
      <w:r w:rsidR="004B3D62" w:rsidRPr="00F469F1">
        <w:rPr>
          <w:rFonts w:ascii="Book Antiqua" w:eastAsia="宋体" w:hAnsi="Book Antiqua" w:cs="Times New Roman"/>
          <w:i/>
          <w:sz w:val="24"/>
          <w:szCs w:val="24"/>
        </w:rPr>
        <w:t xml:space="preserve"> </w:t>
      </w:r>
      <w:r w:rsidR="000E3198" w:rsidRPr="00F469F1">
        <w:rPr>
          <w:rFonts w:ascii="Book Antiqua" w:eastAsia="宋体" w:hAnsi="Book Antiqua" w:cs="Times New Roman"/>
          <w:sz w:val="24"/>
          <w:szCs w:val="24"/>
        </w:rPr>
        <w:t>=</w:t>
      </w:r>
      <w:r w:rsidR="004B3D62" w:rsidRPr="00F469F1">
        <w:rPr>
          <w:rFonts w:ascii="Book Antiqua" w:eastAsia="宋体" w:hAnsi="Book Antiqua" w:cs="Times New Roman"/>
          <w:sz w:val="24"/>
          <w:szCs w:val="24"/>
        </w:rPr>
        <w:t xml:space="preserve"> </w:t>
      </w:r>
      <w:r w:rsidR="006C54FA" w:rsidRPr="00F469F1">
        <w:rPr>
          <w:rFonts w:ascii="Book Antiqua" w:eastAsia="宋体" w:hAnsi="Book Antiqua" w:cs="Times New Roman"/>
          <w:sz w:val="24"/>
          <w:szCs w:val="24"/>
        </w:rPr>
        <w:t>0</w:t>
      </w:r>
      <w:r w:rsidR="00105CEC" w:rsidRPr="00F469F1">
        <w:rPr>
          <w:rFonts w:ascii="Book Antiqua" w:eastAsia="宋体" w:hAnsi="Book Antiqua" w:cs="Times New Roman"/>
          <w:sz w:val="24"/>
          <w:szCs w:val="24"/>
        </w:rPr>
        <w:t>.047) (Table 4</w:t>
      </w:r>
      <w:r w:rsidRPr="00F469F1">
        <w:rPr>
          <w:rFonts w:ascii="Book Antiqua" w:eastAsia="宋体" w:hAnsi="Book Antiqua" w:cs="Times New Roman"/>
          <w:sz w:val="24"/>
          <w:szCs w:val="24"/>
        </w:rPr>
        <w:t>).</w:t>
      </w:r>
    </w:p>
    <w:p w14:paraId="66B9C392" w14:textId="77777777" w:rsidR="001A5EED" w:rsidRPr="00F469F1" w:rsidRDefault="001A5EED" w:rsidP="00F469F1">
      <w:pPr>
        <w:widowControl/>
        <w:snapToGrid w:val="0"/>
        <w:spacing w:line="360" w:lineRule="auto"/>
        <w:rPr>
          <w:rFonts w:ascii="Book Antiqua" w:eastAsia="宋体" w:hAnsi="Book Antiqua" w:cs="Times New Roman"/>
          <w:sz w:val="24"/>
          <w:szCs w:val="24"/>
        </w:rPr>
      </w:pPr>
    </w:p>
    <w:p w14:paraId="1E61A472" w14:textId="0FB7FB84" w:rsidR="00E6688E" w:rsidRPr="00F469F1" w:rsidRDefault="00E6688E" w:rsidP="00F469F1">
      <w:pPr>
        <w:widowControl/>
        <w:snapToGrid w:val="0"/>
        <w:spacing w:line="360" w:lineRule="auto"/>
        <w:rPr>
          <w:rFonts w:ascii="Book Antiqua" w:eastAsia="宋体" w:hAnsi="Book Antiqua" w:cs="Times New Roman"/>
          <w:b/>
          <w:i/>
          <w:sz w:val="24"/>
          <w:szCs w:val="24"/>
        </w:rPr>
      </w:pPr>
      <w:r w:rsidRPr="00F469F1">
        <w:rPr>
          <w:rFonts w:ascii="Book Antiqua" w:eastAsia="宋体" w:hAnsi="Book Antiqua" w:cs="Times New Roman"/>
          <w:b/>
          <w:i/>
          <w:sz w:val="24"/>
          <w:szCs w:val="24"/>
        </w:rPr>
        <w:t xml:space="preserve">Development and verification of </w:t>
      </w:r>
      <w:r w:rsidR="000B6456">
        <w:rPr>
          <w:rFonts w:ascii="Book Antiqua" w:eastAsia="宋体" w:hAnsi="Book Antiqua" w:cs="Times New Roman"/>
          <w:b/>
          <w:i/>
          <w:sz w:val="24"/>
          <w:szCs w:val="24"/>
        </w:rPr>
        <w:t>a</w:t>
      </w:r>
      <w:r w:rsidR="000B6456" w:rsidRPr="00F469F1">
        <w:rPr>
          <w:rFonts w:ascii="Book Antiqua" w:eastAsia="宋体" w:hAnsi="Book Antiqua" w:cs="Times New Roman"/>
          <w:b/>
          <w:i/>
          <w:sz w:val="24"/>
          <w:szCs w:val="24"/>
        </w:rPr>
        <w:t xml:space="preserve"> </w:t>
      </w:r>
      <w:r w:rsidRPr="00F469F1">
        <w:rPr>
          <w:rFonts w:ascii="Book Antiqua" w:eastAsia="宋体" w:hAnsi="Book Antiqua" w:cs="Times New Roman"/>
          <w:b/>
          <w:i/>
          <w:sz w:val="24"/>
          <w:szCs w:val="24"/>
        </w:rPr>
        <w:t>nomogram</w:t>
      </w:r>
    </w:p>
    <w:p w14:paraId="22EE6715" w14:textId="4A8F0E59" w:rsidR="00E6688E" w:rsidRPr="00F469F1" w:rsidRDefault="00E6688E" w:rsidP="00F469F1">
      <w:pPr>
        <w:widowControl/>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Multivariate Cox regression analysis identified age, BMI, TNM stage, and GPR as independent predictors for prog</w:t>
      </w:r>
      <w:r w:rsidR="00105CEC" w:rsidRPr="00F469F1">
        <w:rPr>
          <w:rFonts w:ascii="Book Antiqua" w:eastAsia="宋体" w:hAnsi="Book Antiqua" w:cs="Times New Roman"/>
          <w:sz w:val="24"/>
          <w:szCs w:val="24"/>
        </w:rPr>
        <w:t>nosis prediction of GBC (Table 4</w:t>
      </w:r>
      <w:r w:rsidRPr="00F469F1">
        <w:rPr>
          <w:rFonts w:ascii="Book Antiqua" w:eastAsia="宋体" w:hAnsi="Book Antiqua" w:cs="Times New Roman"/>
          <w:sz w:val="24"/>
          <w:szCs w:val="24"/>
        </w:rPr>
        <w:t>). The model incorporating the independent parameters is sh</w:t>
      </w:r>
      <w:r w:rsidR="006F2BF2" w:rsidRPr="00F469F1">
        <w:rPr>
          <w:rFonts w:ascii="Book Antiqua" w:eastAsia="宋体" w:hAnsi="Book Antiqua" w:cs="Times New Roman"/>
          <w:sz w:val="24"/>
          <w:szCs w:val="24"/>
        </w:rPr>
        <w:t xml:space="preserve">own as </w:t>
      </w:r>
      <w:r w:rsidR="000B6456">
        <w:rPr>
          <w:rFonts w:ascii="Book Antiqua" w:eastAsia="宋体" w:hAnsi="Book Antiqua" w:cs="Times New Roman"/>
          <w:sz w:val="24"/>
          <w:szCs w:val="24"/>
        </w:rPr>
        <w:t xml:space="preserve">a </w:t>
      </w:r>
      <w:r w:rsidR="006F2BF2" w:rsidRPr="00F469F1">
        <w:rPr>
          <w:rFonts w:ascii="Book Antiqua" w:eastAsia="宋体" w:hAnsi="Book Antiqua" w:cs="Times New Roman"/>
          <w:sz w:val="24"/>
          <w:szCs w:val="24"/>
        </w:rPr>
        <w:t>nomogram in Figure 3</w:t>
      </w:r>
      <w:r w:rsidR="000E3198" w:rsidRPr="00F469F1">
        <w:rPr>
          <w:rFonts w:ascii="Book Antiqua" w:eastAsia="宋体" w:hAnsi="Book Antiqua" w:cs="Times New Roman"/>
          <w:sz w:val="24"/>
          <w:szCs w:val="24"/>
        </w:rPr>
        <w:t>A</w:t>
      </w:r>
      <w:r w:rsidRPr="00F469F1">
        <w:rPr>
          <w:rFonts w:ascii="Book Antiqua" w:eastAsia="宋体" w:hAnsi="Book Antiqua" w:cs="Times New Roman"/>
          <w:sz w:val="24"/>
          <w:szCs w:val="24"/>
        </w:rPr>
        <w:t>. The 1-, 3-, and 5-year calibration curves for OS prediction of the nomogram demonstrated good agreement between nomogram prediction and actual observation (Fig</w:t>
      </w:r>
      <w:r w:rsidR="006F2BF2" w:rsidRPr="00F469F1">
        <w:rPr>
          <w:rFonts w:ascii="Book Antiqua" w:eastAsia="宋体" w:hAnsi="Book Antiqua" w:cs="Times New Roman"/>
          <w:sz w:val="24"/>
          <w:szCs w:val="24"/>
        </w:rPr>
        <w:t>ure 3</w:t>
      </w:r>
      <w:r w:rsidR="000E3198" w:rsidRPr="00F469F1">
        <w:rPr>
          <w:rFonts w:ascii="Book Antiqua" w:eastAsia="宋体" w:hAnsi="Book Antiqua" w:cs="Times New Roman"/>
          <w:sz w:val="24"/>
          <w:szCs w:val="24"/>
        </w:rPr>
        <w:t>B–D</w:t>
      </w:r>
      <w:r w:rsidRPr="00F469F1">
        <w:rPr>
          <w:rFonts w:ascii="Book Antiqua" w:eastAsia="宋体" w:hAnsi="Book Antiqua" w:cs="Times New Roman"/>
          <w:sz w:val="24"/>
          <w:szCs w:val="24"/>
        </w:rPr>
        <w:t>). The C-index for the pre</w:t>
      </w:r>
      <w:r w:rsidR="00F51AD3" w:rsidRPr="00F469F1">
        <w:rPr>
          <w:rFonts w:ascii="Book Antiqua" w:eastAsia="宋体" w:hAnsi="Book Antiqua" w:cs="Times New Roman"/>
          <w:sz w:val="24"/>
          <w:szCs w:val="24"/>
        </w:rPr>
        <w:t xml:space="preserve">diction </w:t>
      </w:r>
      <w:r w:rsidR="00F51AD3" w:rsidRPr="00F469F1">
        <w:rPr>
          <w:rFonts w:ascii="Book Antiqua" w:eastAsia="宋体" w:hAnsi="Book Antiqua" w:cs="Times New Roman"/>
          <w:sz w:val="24"/>
          <w:szCs w:val="24"/>
        </w:rPr>
        <w:lastRenderedPageBreak/>
        <w:t>nomogram was 0.770 (95%</w:t>
      </w:r>
      <w:r w:rsidRPr="00F469F1">
        <w:rPr>
          <w:rFonts w:ascii="Book Antiqua" w:eastAsia="宋体" w:hAnsi="Book Antiqua" w:cs="Times New Roman"/>
          <w:sz w:val="24"/>
          <w:szCs w:val="24"/>
        </w:rPr>
        <w:t>Cl: 0.717–0.823) by internal bootstrapping validation.</w:t>
      </w:r>
    </w:p>
    <w:p w14:paraId="3693D8D8" w14:textId="77777777" w:rsidR="001A5EED" w:rsidRPr="00F469F1" w:rsidRDefault="001A5EED" w:rsidP="00F469F1">
      <w:pPr>
        <w:widowControl/>
        <w:snapToGrid w:val="0"/>
        <w:spacing w:line="360" w:lineRule="auto"/>
        <w:rPr>
          <w:rFonts w:ascii="Book Antiqua" w:eastAsia="宋体" w:hAnsi="Book Antiqua" w:cs="Times New Roman"/>
          <w:sz w:val="24"/>
          <w:szCs w:val="24"/>
        </w:rPr>
      </w:pPr>
    </w:p>
    <w:p w14:paraId="2EF556EA" w14:textId="6D264711" w:rsidR="00E6688E" w:rsidRPr="00F469F1" w:rsidRDefault="00E6688E" w:rsidP="00F469F1">
      <w:pPr>
        <w:widowControl/>
        <w:snapToGrid w:val="0"/>
        <w:spacing w:line="360" w:lineRule="auto"/>
        <w:rPr>
          <w:rFonts w:ascii="Book Antiqua" w:eastAsia="宋体" w:hAnsi="Book Antiqua" w:cs="Times New Roman"/>
          <w:b/>
          <w:i/>
          <w:sz w:val="24"/>
          <w:szCs w:val="24"/>
        </w:rPr>
      </w:pPr>
      <w:r w:rsidRPr="00F469F1">
        <w:rPr>
          <w:rFonts w:ascii="Book Antiqua" w:eastAsia="宋体" w:hAnsi="Book Antiqua" w:cs="Times New Roman"/>
          <w:b/>
          <w:i/>
          <w:sz w:val="24"/>
          <w:szCs w:val="24"/>
        </w:rPr>
        <w:t>Comparing different prediction models or factors</w:t>
      </w:r>
    </w:p>
    <w:p w14:paraId="15141106" w14:textId="6C9C7CB5" w:rsidR="00E6688E" w:rsidRPr="00F469F1" w:rsidRDefault="00E6688E" w:rsidP="00F469F1">
      <w:pPr>
        <w:widowControl/>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 xml:space="preserve">Time-dependent ROC curves for the 1-, 3-, and 5-year OS rates were generated to compare the performance of several prediction models or factors, and </w:t>
      </w:r>
      <w:r w:rsidR="000B6456">
        <w:rPr>
          <w:rFonts w:ascii="Book Antiqua" w:eastAsia="宋体" w:hAnsi="Book Antiqua" w:cs="Times New Roman"/>
          <w:sz w:val="24"/>
          <w:szCs w:val="24"/>
        </w:rPr>
        <w:t xml:space="preserve">the </w:t>
      </w:r>
      <w:r w:rsidRPr="00F469F1">
        <w:rPr>
          <w:rFonts w:ascii="Book Antiqua" w:eastAsia="宋体" w:hAnsi="Book Antiqua" w:cs="Times New Roman"/>
          <w:sz w:val="24"/>
          <w:szCs w:val="24"/>
        </w:rPr>
        <w:t>results showed that the nomogram model was superior to the other models (Fig</w:t>
      </w:r>
      <w:r w:rsidR="000E3198" w:rsidRPr="00F469F1">
        <w:rPr>
          <w:rFonts w:ascii="Book Antiqua" w:eastAsia="宋体" w:hAnsi="Book Antiqua" w:cs="Times New Roman"/>
          <w:sz w:val="24"/>
          <w:szCs w:val="24"/>
        </w:rPr>
        <w:t>ure</w:t>
      </w:r>
      <w:r w:rsidR="006F2BF2" w:rsidRPr="00F469F1">
        <w:rPr>
          <w:rFonts w:ascii="Book Antiqua" w:eastAsia="宋体" w:hAnsi="Book Antiqua" w:cs="Times New Roman"/>
          <w:sz w:val="24"/>
          <w:szCs w:val="24"/>
        </w:rPr>
        <w:t xml:space="preserve"> 4</w:t>
      </w:r>
      <w:r w:rsidRPr="00F469F1">
        <w:rPr>
          <w:rFonts w:ascii="Book Antiqua" w:eastAsia="宋体" w:hAnsi="Book Antiqua" w:cs="Times New Roman"/>
          <w:sz w:val="24"/>
          <w:szCs w:val="24"/>
        </w:rPr>
        <w:t>). Next, we calculated the AUC values at the same time points to further compare the prediction models. The details of the AUC and C-in</w:t>
      </w:r>
      <w:r w:rsidR="003B2887" w:rsidRPr="00F469F1">
        <w:rPr>
          <w:rFonts w:ascii="Book Antiqua" w:eastAsia="宋体" w:hAnsi="Book Antiqua" w:cs="Times New Roman"/>
          <w:sz w:val="24"/>
          <w:szCs w:val="24"/>
        </w:rPr>
        <w:t>dex values are listed in Table 5</w:t>
      </w:r>
      <w:r w:rsidRPr="00F469F1">
        <w:rPr>
          <w:rFonts w:ascii="Book Antiqua" w:eastAsia="宋体" w:hAnsi="Book Antiqua" w:cs="Times New Roman"/>
          <w:sz w:val="24"/>
          <w:szCs w:val="24"/>
        </w:rPr>
        <w:t xml:space="preserve">. The C-index of the nomogram model was 0.770, which was greater than </w:t>
      </w:r>
      <w:r w:rsidR="000B6456" w:rsidRPr="00F469F1">
        <w:rPr>
          <w:rFonts w:ascii="Book Antiqua" w:eastAsia="宋体" w:hAnsi="Book Antiqua" w:cs="Times New Roman"/>
          <w:sz w:val="24"/>
          <w:szCs w:val="24"/>
        </w:rPr>
        <w:t>th</w:t>
      </w:r>
      <w:r w:rsidR="000B6456">
        <w:rPr>
          <w:rFonts w:ascii="Book Antiqua" w:eastAsia="宋体" w:hAnsi="Book Antiqua" w:cs="Times New Roman"/>
          <w:sz w:val="24"/>
          <w:szCs w:val="24"/>
        </w:rPr>
        <w:t>ose</w:t>
      </w:r>
      <w:r w:rsidR="000B6456"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for TNM stage (0.631), jaundice + CA 19-9 + TNM stage + R stage (0.715), CA19-9 (0.658), MLR (0.632), and NLR (0.644). Specifically, the 3-year decision curve showed that if the threshold of probability was &gt; 50%, the nomogram model showed better net benefit for predicting OS compared with the TNM stage-based model (Fig</w:t>
      </w:r>
      <w:r w:rsidR="000E3198" w:rsidRPr="00F469F1">
        <w:rPr>
          <w:rFonts w:ascii="Book Antiqua" w:eastAsia="宋体" w:hAnsi="Book Antiqua" w:cs="Times New Roman"/>
          <w:sz w:val="24"/>
          <w:szCs w:val="24"/>
        </w:rPr>
        <w:t>ure</w:t>
      </w:r>
      <w:r w:rsidR="006F2BF2" w:rsidRPr="00F469F1">
        <w:rPr>
          <w:rFonts w:ascii="Book Antiqua" w:eastAsia="宋体" w:hAnsi="Book Antiqua" w:cs="Times New Roman"/>
          <w:sz w:val="24"/>
          <w:szCs w:val="24"/>
        </w:rPr>
        <w:t xml:space="preserve"> 5</w:t>
      </w:r>
      <w:r w:rsidR="000E3198" w:rsidRPr="00F469F1">
        <w:rPr>
          <w:rFonts w:ascii="Book Antiqua" w:eastAsia="宋体" w:hAnsi="Book Antiqua" w:cs="Times New Roman"/>
          <w:sz w:val="24"/>
          <w:szCs w:val="24"/>
        </w:rPr>
        <w:t>A</w:t>
      </w:r>
      <w:r w:rsidRPr="00F469F1">
        <w:rPr>
          <w:rFonts w:ascii="Book Antiqua" w:eastAsia="宋体" w:hAnsi="Book Antiqua" w:cs="Times New Roman"/>
          <w:sz w:val="24"/>
          <w:szCs w:val="24"/>
        </w:rPr>
        <w:t>). We also developed a histogram for the nomogram-predicted probability of 3-year survival for stage</w:t>
      </w:r>
      <w:r w:rsidR="000B6456">
        <w:rPr>
          <w:rFonts w:ascii="Book Antiqua" w:eastAsia="宋体" w:hAnsi="Book Antiqua" w:cs="Times New Roman"/>
          <w:sz w:val="24"/>
          <w:szCs w:val="24"/>
        </w:rPr>
        <w:t>s</w:t>
      </w:r>
      <w:r w:rsidRPr="00F469F1">
        <w:rPr>
          <w:rFonts w:ascii="Book Antiqua" w:eastAsia="宋体" w:hAnsi="Book Antiqua" w:cs="Times New Roman"/>
          <w:sz w:val="24"/>
          <w:szCs w:val="24"/>
        </w:rPr>
        <w:t xml:space="preserve"> III and IV GBC. Notably, even for the same TNM stage, there was considerable heterogeneity in the nomogram-predicted probabilities (Fig</w:t>
      </w:r>
      <w:r w:rsidR="0019241F" w:rsidRPr="00F469F1">
        <w:rPr>
          <w:rFonts w:ascii="Book Antiqua" w:eastAsia="宋体" w:hAnsi="Book Antiqua" w:cs="Times New Roman"/>
          <w:sz w:val="24"/>
          <w:szCs w:val="24"/>
        </w:rPr>
        <w:t>ure</w:t>
      </w:r>
      <w:r w:rsidRPr="00F469F1">
        <w:rPr>
          <w:rFonts w:ascii="Book Antiqua" w:eastAsia="宋体" w:hAnsi="Book Antiqua" w:cs="Times New Roman"/>
          <w:sz w:val="24"/>
          <w:szCs w:val="24"/>
        </w:rPr>
        <w:t xml:space="preserve"> </w:t>
      </w:r>
      <w:r w:rsidR="006F2BF2" w:rsidRPr="00F469F1">
        <w:rPr>
          <w:rFonts w:ascii="Book Antiqua" w:eastAsia="宋体" w:hAnsi="Book Antiqua" w:cs="Times New Roman"/>
          <w:sz w:val="24"/>
          <w:szCs w:val="24"/>
        </w:rPr>
        <w:t>5</w:t>
      </w:r>
      <w:r w:rsidR="0019241F" w:rsidRPr="00F469F1">
        <w:rPr>
          <w:rFonts w:ascii="Book Antiqua" w:eastAsia="宋体" w:hAnsi="Book Antiqua" w:cs="Times New Roman"/>
          <w:sz w:val="24"/>
          <w:szCs w:val="24"/>
        </w:rPr>
        <w:t>B</w:t>
      </w:r>
      <w:r w:rsidRPr="00F469F1">
        <w:rPr>
          <w:rFonts w:ascii="Book Antiqua" w:eastAsia="宋体" w:hAnsi="Book Antiqua" w:cs="Times New Roman"/>
          <w:sz w:val="24"/>
          <w:szCs w:val="24"/>
        </w:rPr>
        <w:t>).</w:t>
      </w:r>
    </w:p>
    <w:p w14:paraId="3DDDC7A1" w14:textId="77777777" w:rsidR="004E4E31" w:rsidRPr="00F469F1" w:rsidRDefault="004E4E31" w:rsidP="00F469F1">
      <w:pPr>
        <w:widowControl/>
        <w:snapToGrid w:val="0"/>
        <w:spacing w:line="360" w:lineRule="auto"/>
        <w:rPr>
          <w:rFonts w:ascii="Book Antiqua" w:eastAsia="宋体" w:hAnsi="Book Antiqua" w:cs="Times New Roman"/>
          <w:sz w:val="24"/>
          <w:szCs w:val="24"/>
        </w:rPr>
      </w:pPr>
    </w:p>
    <w:p w14:paraId="7198510E" w14:textId="77777777" w:rsidR="00BC42C3" w:rsidRPr="00F469F1" w:rsidRDefault="00BC42C3" w:rsidP="00F469F1">
      <w:pPr>
        <w:adjustRightInd w:val="0"/>
        <w:snapToGrid w:val="0"/>
        <w:spacing w:line="360" w:lineRule="auto"/>
        <w:rPr>
          <w:rFonts w:ascii="Book Antiqua" w:hAnsi="Book Antiqua"/>
          <w:b/>
          <w:sz w:val="24"/>
          <w:szCs w:val="24"/>
          <w:u w:val="single"/>
        </w:rPr>
      </w:pPr>
      <w:r w:rsidRPr="00F469F1">
        <w:rPr>
          <w:rFonts w:ascii="Book Antiqua" w:hAnsi="Book Antiqua"/>
          <w:b/>
          <w:sz w:val="24"/>
          <w:szCs w:val="24"/>
          <w:u w:val="single"/>
        </w:rPr>
        <w:t>DISCUSSION</w:t>
      </w:r>
    </w:p>
    <w:p w14:paraId="7C8999F6" w14:textId="47FC6314" w:rsidR="00F4094D" w:rsidRPr="00F469F1" w:rsidRDefault="00F4094D" w:rsidP="00F469F1">
      <w:pPr>
        <w:widowControl/>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 xml:space="preserve">GBC is the </w:t>
      </w:r>
      <w:r w:rsidR="00F51AD3" w:rsidRPr="00F469F1">
        <w:rPr>
          <w:rFonts w:ascii="Book Antiqua" w:eastAsia="宋体" w:hAnsi="Book Antiqua" w:cs="Times New Roman"/>
          <w:sz w:val="24"/>
          <w:szCs w:val="24"/>
        </w:rPr>
        <w:t>most common biliary duct cancer</w:t>
      </w:r>
      <w:r w:rsidRPr="00F469F1">
        <w:rPr>
          <w:rFonts w:ascii="Book Antiqua" w:eastAsia="宋体" w:hAnsi="Book Antiqua" w:cs="Times New Roman"/>
          <w:sz w:val="24"/>
          <w:szCs w:val="24"/>
        </w:rPr>
        <w:fldChar w:fldCharType="begin"/>
      </w:r>
      <w:r w:rsidR="000A642C" w:rsidRPr="00F469F1">
        <w:rPr>
          <w:rFonts w:ascii="Book Antiqua" w:eastAsia="宋体" w:hAnsi="Book Antiqua" w:cs="Times New Roman"/>
          <w:sz w:val="24"/>
          <w:szCs w:val="24"/>
        </w:rPr>
        <w:instrText xml:space="preserve"> ADDIN EN.CITE &lt;EndNote&gt;&lt;Cite&gt;&lt;Author&gt;Hundal&lt;/Author&gt;&lt;Year&gt;2014&lt;/Year&gt;&lt;RecNum&gt;53&lt;/RecNum&gt;&lt;DisplayText&gt;&lt;style face="superscript"&gt;[1]&lt;/style&gt;&lt;/DisplayText&gt;&lt;record&gt;&lt;rec-number&gt;53&lt;/rec-number&gt;&lt;foreign-keys&gt;&lt;key app="EN" db-id="2dp9fda9952fr8e9te65v5xta0repds5xaps" timestamp="1582428155"&gt;53&lt;/key&gt;&lt;key app="ENWeb" db-id=""&gt;0&lt;/key&gt;&lt;/foreign-keys&gt;&lt;ref-type name="Journal Article"&gt;17&lt;/ref-type&gt;&lt;contributors&gt;&lt;authors&gt;&lt;author&gt;Hundal, R.&lt;/author&gt;&lt;author&gt;Shaffer, E. A.&lt;/author&gt;&lt;/authors&gt;&lt;/contributors&gt;&lt;auth-address&gt;Division of Gastroenterology, Department of Medicine, Faculty of Medicine, University of Calgary, Calgary, Alberta, Canada.&lt;/auth-address&gt;&lt;titles&gt;&lt;title&gt;Gallbladder cancer: epidemiology and outcome&lt;/title&gt;&lt;secondary-title&gt;Clin Epidemiol&lt;/secondary-title&gt;&lt;/titles&gt;&lt;periodical&gt;&lt;full-title&gt;Clin Epidemiol&lt;/full-title&gt;&lt;/periodical&gt;&lt;pages&gt;99-109&lt;/pages&gt;&lt;volume&gt;6&lt;/volume&gt;&lt;keywords&gt;&lt;keyword&gt;anomalous junction of the pancreaticobiliary duct&lt;/keyword&gt;&lt;keyword&gt;cholecystectomy&lt;/keyword&gt;&lt;keyword&gt;cholelithiasis&lt;/keyword&gt;&lt;keyword&gt;gallbladder polyp&lt;/keyword&gt;&lt;keyword&gt;gallstones&lt;/keyword&gt;&lt;keyword&gt;incidence&lt;/keyword&gt;&lt;keyword&gt;primary sclerosing cholangitis&lt;/keyword&gt;&lt;/keywords&gt;&lt;dates&gt;&lt;year&gt;2014&lt;/year&gt;&lt;/dates&gt;&lt;isbn&gt;1179-1349 (Print)&amp;#xD;1179-1349 (Linking)&lt;/isbn&gt;&lt;accession-num&gt;24634588&lt;/accession-num&gt;&lt;urls&gt;&lt;related-urls&gt;&lt;url&gt;https://www.ncbi.nlm.nih.gov/pubmed/24634588&lt;/url&gt;&lt;/related-urls&gt;&lt;/urls&gt;&lt;custom2&gt;PMC3952897&lt;/custom2&gt;&lt;electronic-resource-num&gt;10.2147/CLEP.S37357&lt;/electronic-resource-num&gt;&lt;/record&gt;&lt;/Cite&gt;&lt;/EndNote&gt;</w:instrText>
      </w:r>
      <w:r w:rsidRPr="00F469F1">
        <w:rPr>
          <w:rFonts w:ascii="Book Antiqua" w:eastAsia="宋体" w:hAnsi="Book Antiqua" w:cs="Times New Roman"/>
          <w:sz w:val="24"/>
          <w:szCs w:val="24"/>
        </w:rPr>
        <w:fldChar w:fldCharType="separate"/>
      </w:r>
      <w:r w:rsidR="000A642C" w:rsidRPr="00F469F1">
        <w:rPr>
          <w:rFonts w:ascii="Book Antiqua" w:eastAsia="宋体" w:hAnsi="Book Antiqua" w:cs="Times New Roman"/>
          <w:noProof/>
          <w:sz w:val="24"/>
          <w:szCs w:val="24"/>
          <w:vertAlign w:val="superscript"/>
        </w:rPr>
        <w:t>[1]</w:t>
      </w:r>
      <w:r w:rsidRPr="00F469F1">
        <w:rPr>
          <w:rFonts w:ascii="Book Antiqua" w:eastAsia="宋体" w:hAnsi="Book Antiqua" w:cs="Times New Roman"/>
          <w:sz w:val="24"/>
          <w:szCs w:val="24"/>
        </w:rPr>
        <w:fldChar w:fldCharType="end"/>
      </w:r>
      <w:r w:rsidRPr="00F469F1">
        <w:rPr>
          <w:rFonts w:ascii="Book Antiqua" w:eastAsia="宋体" w:hAnsi="Book Antiqua" w:cs="Times New Roman"/>
          <w:sz w:val="24"/>
          <w:szCs w:val="24"/>
        </w:rPr>
        <w:t xml:space="preserve"> and carries a poor prognosis. Accurate prediction of GBC prognosis could benefit clinical </w:t>
      </w:r>
      <w:r w:rsidR="000B6456" w:rsidRPr="00F469F1">
        <w:rPr>
          <w:rFonts w:ascii="Book Antiqua" w:eastAsia="宋体" w:hAnsi="Book Antiqua" w:cs="Times New Roman"/>
          <w:sz w:val="24"/>
          <w:szCs w:val="24"/>
        </w:rPr>
        <w:t>decision</w:t>
      </w:r>
      <w:r w:rsidR="000B6456">
        <w:rPr>
          <w:rFonts w:ascii="Book Antiqua" w:eastAsia="宋体" w:hAnsi="Book Antiqua" w:cs="Times New Roman"/>
          <w:sz w:val="24"/>
          <w:szCs w:val="24"/>
        </w:rPr>
        <w:t>-</w:t>
      </w:r>
      <w:r w:rsidRPr="00F469F1">
        <w:rPr>
          <w:rFonts w:ascii="Book Antiqua" w:eastAsia="宋体" w:hAnsi="Book Antiqua" w:cs="Times New Roman"/>
          <w:sz w:val="24"/>
          <w:szCs w:val="24"/>
        </w:rPr>
        <w:t xml:space="preserve">making for personalized treatment after surgery. Therefore, in this study, we aimed to assess the prognostic value of GPR and to develop a prognosis prediction model as a nomogram for GBC patients. Our results showed that higher GPR, older age, lower BMI, and late TNM stage were independent predictors of GBC prognosis. </w:t>
      </w:r>
      <w:r w:rsidR="00F3274D" w:rsidRPr="00F469F1">
        <w:rPr>
          <w:rFonts w:ascii="Book Antiqua" w:eastAsia="宋体" w:hAnsi="Book Antiqua" w:cs="Times New Roman"/>
          <w:sz w:val="24"/>
          <w:szCs w:val="24"/>
        </w:rPr>
        <w:t xml:space="preserve">In addition, GPR of patients with either early or terminal stage of GBC show </w:t>
      </w:r>
      <w:r w:rsidR="000B6456">
        <w:rPr>
          <w:rFonts w:ascii="Book Antiqua" w:eastAsia="宋体" w:hAnsi="Book Antiqua" w:cs="Times New Roman"/>
          <w:sz w:val="24"/>
          <w:szCs w:val="24"/>
        </w:rPr>
        <w:t xml:space="preserve">a </w:t>
      </w:r>
      <w:r w:rsidR="00F3274D" w:rsidRPr="00F469F1">
        <w:rPr>
          <w:rFonts w:ascii="Book Antiqua" w:eastAsia="宋体" w:hAnsi="Book Antiqua" w:cs="Times New Roman"/>
          <w:sz w:val="24"/>
          <w:szCs w:val="24"/>
        </w:rPr>
        <w:t xml:space="preserve">similar correlativity to OS. </w:t>
      </w:r>
      <w:r w:rsidRPr="00F469F1">
        <w:rPr>
          <w:rFonts w:ascii="Book Antiqua" w:eastAsia="宋体" w:hAnsi="Book Antiqua" w:cs="Times New Roman"/>
          <w:sz w:val="24"/>
          <w:szCs w:val="24"/>
        </w:rPr>
        <w:t xml:space="preserve">According to the score given to each clinical variable, our nomogram model predicted the 1-, 3-, and 5-year </w:t>
      </w:r>
      <w:r w:rsidRPr="00F469F1">
        <w:rPr>
          <w:rFonts w:ascii="Book Antiqua" w:eastAsia="宋体" w:hAnsi="Book Antiqua" w:cs="Times New Roman"/>
          <w:sz w:val="24"/>
          <w:szCs w:val="24"/>
        </w:rPr>
        <w:lastRenderedPageBreak/>
        <w:t>survival probability of GBC patients. This nomogram could serve as a reference for patient stratification and clinical decision-making.</w:t>
      </w:r>
    </w:p>
    <w:p w14:paraId="45911223" w14:textId="75896937" w:rsidR="00F3274D" w:rsidRPr="00F469F1" w:rsidRDefault="00F4094D" w:rsidP="00F469F1">
      <w:pPr>
        <w:widowControl/>
        <w:snapToGrid w:val="0"/>
        <w:spacing w:line="360" w:lineRule="auto"/>
        <w:ind w:firstLineChars="150" w:firstLine="360"/>
        <w:rPr>
          <w:rFonts w:ascii="Book Antiqua" w:eastAsia="宋体" w:hAnsi="Book Antiqua" w:cs="Times New Roman"/>
          <w:sz w:val="24"/>
          <w:szCs w:val="24"/>
        </w:rPr>
      </w:pPr>
      <w:r w:rsidRPr="00F469F1">
        <w:rPr>
          <w:rFonts w:ascii="Book Antiqua" w:eastAsia="宋体" w:hAnsi="Book Antiqua" w:cs="Times New Roman"/>
          <w:sz w:val="24"/>
          <w:szCs w:val="24"/>
        </w:rPr>
        <w:t>Jaundice, BMI, and CA19-9 level had significant correlations with GPR. Preoperative jaundice indicates a higher risk of postoperative complications and adverse events, which indicates a poor prognosis</w:t>
      </w:r>
      <w:r w:rsidRPr="00F469F1">
        <w:rPr>
          <w:rFonts w:ascii="Book Antiqua" w:eastAsia="宋体" w:hAnsi="Book Antiqua" w:cs="Times New Roman"/>
          <w:sz w:val="24"/>
          <w:szCs w:val="24"/>
        </w:rPr>
        <w:fldChar w:fldCharType="begin"/>
      </w:r>
      <w:r w:rsidR="00BC09AD" w:rsidRPr="00F469F1">
        <w:rPr>
          <w:rFonts w:ascii="Book Antiqua" w:eastAsia="宋体" w:hAnsi="Book Antiqua" w:cs="Times New Roman"/>
          <w:sz w:val="24"/>
          <w:szCs w:val="24"/>
        </w:rPr>
        <w:instrText xml:space="preserve"> ADDIN EN.CITE &lt;EndNote&gt;&lt;Cite&gt;&lt;Author&gt;Yang&lt;/Author&gt;&lt;Year&gt;2014&lt;/Year&gt;&lt;RecNum&gt;63&lt;/RecNum&gt;&lt;DisplayText&gt;&lt;style face="superscript"&gt;[13]&lt;/style&gt;&lt;/DisplayText&gt;&lt;record&gt;&lt;rec-number&gt;63&lt;/rec-number&gt;&lt;foreign-keys&gt;&lt;key app="EN" db-id="2dp9fda9952fr8e9te65v5xta0repds5xaps" timestamp="1582430973"&gt;63&lt;/key&gt;&lt;key app="ENWeb" db-id=""&gt;0&lt;/key&gt;&lt;/foreign-keys&gt;&lt;ref-type name="Journal Article"&gt;17&lt;/ref-type&gt;&lt;contributors&gt;&lt;authors&gt;&lt;author&gt;Xin-wei Yang&lt;/author&gt;&lt;author&gt;&lt;style face="normal" font="default" charset="128" size="100%"&gt;Jian-mao Yuan&lt;/style&gt;&lt;/author&gt;&lt;author&gt;&lt;style face="normal" font="default" charset="128" size="100%"&gt;Jun-yi Chen&lt;/style&gt;&lt;/author&gt;&lt;author&gt;&lt;style face="normal" font="default" charset="128" size="100%"&gt;Jue Yang&lt;/style&gt;&lt;/author&gt;&lt;author&gt;&lt;style face="normal" font="default" charset="128" size="100%"&gt;Quan-gen Gao&lt;/style&gt;&lt;/author&gt;&lt;author&gt;&lt;style face="normal" font="default" charset="128" size="100%"&gt;Xing-zhou Yan&lt;/style&gt;&lt;/author&gt;&lt;author&gt;&lt;style face="normal" font="default" charset="128" size="100%"&gt;Bao-hua Zhang&lt;/style&gt;&lt;/author&gt;&lt;author&gt;&lt;style face="normal" font="default" charset="128" size="100%"&gt;Shen Feng&lt;/style&gt;&lt;/author&gt;&lt;author&gt;&lt;style face="normal" font="default" charset="128" size="100%"&gt;Meng-chao Wu&lt;/style&gt;&lt;/author&gt;&lt;/authors&gt;&lt;/contributors&gt;&lt;titles&gt;&lt;title&gt;The prognostic importance of jaundice in surgical resection with curative intent for gallbladder cancer&lt;/title&gt;&lt;secondary-title&gt;BMC Cancer&lt;/secondary-title&gt;&lt;/titles&gt;&lt;periodical&gt;&lt;full-title&gt;BMC Cancer&lt;/full-title&gt;&lt;/periodical&gt;&lt;volume&gt;14&lt;/volume&gt;&lt;dates&gt;&lt;year&gt;2014&lt;/year&gt;&lt;/dates&gt;&lt;accession-num&gt;25187159&lt;/accession-num&gt;&lt;urls&gt;&lt;/urls&gt;&lt;electronic-resource-num&gt;10.1186/1471-2407-14-652&lt;/electronic-resource-num&gt;&lt;/record&gt;&lt;/Cite&gt;&lt;/EndNote&gt;</w:instrText>
      </w:r>
      <w:r w:rsidRPr="00F469F1">
        <w:rPr>
          <w:rFonts w:ascii="Book Antiqua" w:eastAsia="宋体" w:hAnsi="Book Antiqua" w:cs="Times New Roman"/>
          <w:sz w:val="24"/>
          <w:szCs w:val="24"/>
        </w:rPr>
        <w:fldChar w:fldCharType="separate"/>
      </w:r>
      <w:r w:rsidR="000A642C" w:rsidRPr="00F469F1">
        <w:rPr>
          <w:rFonts w:ascii="Book Antiqua" w:eastAsia="宋体" w:hAnsi="Book Antiqua" w:cs="Times New Roman"/>
          <w:noProof/>
          <w:sz w:val="24"/>
          <w:szCs w:val="24"/>
          <w:vertAlign w:val="superscript"/>
        </w:rPr>
        <w:t>[13]</w:t>
      </w:r>
      <w:r w:rsidRPr="00F469F1">
        <w:rPr>
          <w:rFonts w:ascii="Book Antiqua" w:eastAsia="宋体" w:hAnsi="Book Antiqua" w:cs="Times New Roman"/>
          <w:sz w:val="24"/>
          <w:szCs w:val="24"/>
        </w:rPr>
        <w:fldChar w:fldCharType="end"/>
      </w:r>
      <w:r w:rsidRPr="00F469F1">
        <w:rPr>
          <w:rFonts w:ascii="Book Antiqua" w:eastAsia="宋体" w:hAnsi="Book Antiqua" w:cs="Times New Roman"/>
          <w:sz w:val="24"/>
          <w:szCs w:val="24"/>
        </w:rPr>
        <w:t xml:space="preserve">. According to the study by Rai </w:t>
      </w:r>
      <w:r w:rsidRPr="00F469F1">
        <w:rPr>
          <w:rFonts w:ascii="Book Antiqua" w:eastAsia="宋体" w:hAnsi="Book Antiqua" w:cs="Times New Roman"/>
          <w:i/>
          <w:sz w:val="24"/>
          <w:szCs w:val="24"/>
        </w:rPr>
        <w:t>et al</w:t>
      </w:r>
      <w:r w:rsidR="00B86C9A" w:rsidRPr="00F469F1">
        <w:rPr>
          <w:rFonts w:ascii="Book Antiqua" w:eastAsia="宋体" w:hAnsi="Book Antiqua" w:cs="Times New Roman"/>
          <w:sz w:val="24"/>
          <w:szCs w:val="24"/>
        </w:rPr>
        <w:fldChar w:fldCharType="begin"/>
      </w:r>
      <w:r w:rsidR="00B86C9A" w:rsidRPr="00F469F1">
        <w:rPr>
          <w:rFonts w:ascii="Book Antiqua" w:eastAsia="宋体" w:hAnsi="Book Antiqua" w:cs="Times New Roman"/>
          <w:sz w:val="24"/>
          <w:szCs w:val="24"/>
        </w:rPr>
        <w:instrText xml:space="preserve"> ADDIN EN.CITE &lt;EndNote&gt;&lt;Cite&gt;&lt;Author&gt;Rai&lt;/Author&gt;&lt;Year&gt;2006&lt;/Year&gt;&lt;RecNum&gt;3&lt;/RecNum&gt;&lt;DisplayText&gt;&lt;style face="superscript"&gt;[14]&lt;/style&gt;&lt;/DisplayText&gt;&lt;record&gt;&lt;rec-number&gt;3&lt;/rec-number&gt;&lt;foreign-keys&gt;&lt;key app="EN" db-id="2dp9fda9952fr8e9te65v5xta0repds5xaps" timestamp="1582341726"&gt;3&lt;/key&gt;&lt;key app="ENWeb" db-id=""&gt;0&lt;/key&gt;&lt;/foreign-keys&gt;&lt;ref-type name="Journal Article"&gt;17&lt;/ref-type&gt;&lt;contributors&gt;&lt;authors&gt;&lt;author&gt;Rai, A.&lt;/author&gt;&lt;author&gt;Tewari, M.&lt;/author&gt;&lt;author&gt;Mohapatra, S. C.&lt;/author&gt;&lt;author&gt;Shukla, H. S.&lt;/author&gt;&lt;/authors&gt;&lt;/contributors&gt;&lt;auth-address&gt;Department of Community Medicine, Institute of Medical Sciences, Banaras Hindu University, Varanasi, India.&lt;/auth-address&gt;&lt;titles&gt;&lt;title&gt;Correlation of nutritional parameters of gallbladder cancer patients&lt;/title&gt;&lt;secondary-title&gt;J Surg Oncol&lt;/secondary-title&gt;&lt;/titles&gt;&lt;periodical&gt;&lt;full-title&gt;J Surg Oncol&lt;/full-title&gt;&lt;/periodical&gt;&lt;pages&gt;705-8&lt;/pages&gt;&lt;volume&gt;93&lt;/volume&gt;&lt;number&gt;8&lt;/number&gt;&lt;keywords&gt;&lt;keyword&gt;Anorexia/metabolism&lt;/keyword&gt;&lt;keyword&gt;Anthropometry&lt;/keyword&gt;&lt;keyword&gt;Body Mass Index&lt;/keyword&gt;&lt;keyword&gt;Case-Control Studies&lt;/keyword&gt;&lt;keyword&gt;Gallbladder Neoplasms/complications/*metabolism&lt;/keyword&gt;&lt;keyword&gt;Gallstones/complications/metabolism&lt;/keyword&gt;&lt;keyword&gt;Hemoglobins/analysis&lt;/keyword&gt;&lt;keyword&gt;Humans&lt;/keyword&gt;&lt;keyword&gt;*Nutrition Assessment&lt;/keyword&gt;&lt;keyword&gt;*Nutritional Status&lt;/keyword&gt;&lt;keyword&gt;Prognosis&lt;/keyword&gt;&lt;keyword&gt;Protein-Energy Malnutrition/*etiology&lt;/keyword&gt;&lt;keyword&gt;Serum Albumin/analysis&lt;/keyword&gt;&lt;keyword&gt;Weight Loss&lt;/keyword&gt;&lt;/keywords&gt;&lt;dates&gt;&lt;year&gt;2006&lt;/year&gt;&lt;pub-dates&gt;&lt;date&gt;Jun 15&lt;/date&gt;&lt;/pub-dates&gt;&lt;/dates&gt;&lt;isbn&gt;0022-4790 (Print)&amp;#xD;0022-4790 (Linking)&lt;/isbn&gt;&lt;accession-num&gt;16724358&lt;/accession-num&gt;&lt;urls&gt;&lt;related-urls&gt;&lt;url&gt;https://www.ncbi.nlm.nih.gov/pubmed/16724358&lt;/url&gt;&lt;/related-urls&gt;&lt;/urls&gt;&lt;electronic-resource-num&gt;10.1002/jso.20539&lt;/electronic-resource-num&gt;&lt;/record&gt;&lt;/Cite&gt;&lt;/EndNote&gt;</w:instrText>
      </w:r>
      <w:r w:rsidR="00B86C9A" w:rsidRPr="00F469F1">
        <w:rPr>
          <w:rFonts w:ascii="Book Antiqua" w:eastAsia="宋体" w:hAnsi="Book Antiqua" w:cs="Times New Roman"/>
          <w:sz w:val="24"/>
          <w:szCs w:val="24"/>
        </w:rPr>
        <w:fldChar w:fldCharType="separate"/>
      </w:r>
      <w:r w:rsidR="00B86C9A" w:rsidRPr="00F469F1">
        <w:rPr>
          <w:rFonts w:ascii="Book Antiqua" w:eastAsia="宋体" w:hAnsi="Book Antiqua" w:cs="Times New Roman"/>
          <w:noProof/>
          <w:sz w:val="24"/>
          <w:szCs w:val="24"/>
          <w:vertAlign w:val="superscript"/>
        </w:rPr>
        <w:t>[14]</w:t>
      </w:r>
      <w:r w:rsidR="00B86C9A" w:rsidRPr="00F469F1">
        <w:rPr>
          <w:rFonts w:ascii="Book Antiqua" w:eastAsia="宋体" w:hAnsi="Book Antiqua" w:cs="Times New Roman"/>
          <w:sz w:val="24"/>
          <w:szCs w:val="24"/>
        </w:rPr>
        <w:fldChar w:fldCharType="end"/>
      </w:r>
      <w:r w:rsidRPr="00F469F1">
        <w:rPr>
          <w:rFonts w:ascii="Book Antiqua" w:eastAsia="宋体" w:hAnsi="Book Antiqua" w:cs="Times New Roman"/>
          <w:sz w:val="24"/>
          <w:szCs w:val="24"/>
        </w:rPr>
        <w:t>, low BMI is related to malnutrition in GBC patients, and nutritional deterior</w:t>
      </w:r>
      <w:r w:rsidR="00B86C9A" w:rsidRPr="00F469F1">
        <w:rPr>
          <w:rFonts w:ascii="Book Antiqua" w:eastAsia="宋体" w:hAnsi="Book Antiqua" w:cs="Times New Roman"/>
          <w:sz w:val="24"/>
          <w:szCs w:val="24"/>
        </w:rPr>
        <w:t>ation leads to adverse outcomes</w:t>
      </w:r>
      <w:r w:rsidRPr="00F469F1">
        <w:rPr>
          <w:rFonts w:ascii="Book Antiqua" w:eastAsia="宋体" w:hAnsi="Book Antiqua" w:cs="Times New Roman"/>
          <w:sz w:val="24"/>
          <w:szCs w:val="24"/>
        </w:rPr>
        <w:fldChar w:fldCharType="begin"/>
      </w:r>
      <w:r w:rsidR="000A642C" w:rsidRPr="00F469F1">
        <w:rPr>
          <w:rFonts w:ascii="Book Antiqua" w:eastAsia="宋体" w:hAnsi="Book Antiqua" w:cs="Times New Roman"/>
          <w:sz w:val="24"/>
          <w:szCs w:val="24"/>
        </w:rPr>
        <w:instrText xml:space="preserve"> ADDIN EN.CITE &lt;EndNote&gt;&lt;Cite&gt;&lt;Author&gt;Rai&lt;/Author&gt;&lt;Year&gt;2006&lt;/Year&gt;&lt;RecNum&gt;3&lt;/RecNum&gt;&lt;DisplayText&gt;&lt;style face="superscript"&gt;[14]&lt;/style&gt;&lt;/DisplayText&gt;&lt;record&gt;&lt;rec-number&gt;3&lt;/rec-number&gt;&lt;foreign-keys&gt;&lt;key app="EN" db-id="2dp9fda9952fr8e9te65v5xta0repds5xaps" timestamp="1582341726"&gt;3&lt;/key&gt;&lt;key app="ENWeb" db-id=""&gt;0&lt;/key&gt;&lt;/foreign-keys&gt;&lt;ref-type name="Journal Article"&gt;17&lt;/ref-type&gt;&lt;contributors&gt;&lt;authors&gt;&lt;author&gt;Rai, A.&lt;/author&gt;&lt;author&gt;Tewari, M.&lt;/author&gt;&lt;author&gt;Mohapatra, S. C.&lt;/author&gt;&lt;author&gt;Shukla, H. S.&lt;/author&gt;&lt;/authors&gt;&lt;/contributors&gt;&lt;auth-address&gt;Department of Community Medicine, Institute of Medical Sciences, Banaras Hindu University, Varanasi, India.&lt;/auth-address&gt;&lt;titles&gt;&lt;title&gt;Correlation of nutritional parameters of gallbladder cancer patients&lt;/title&gt;&lt;secondary-title&gt;J Surg Oncol&lt;/secondary-title&gt;&lt;/titles&gt;&lt;periodical&gt;&lt;full-title&gt;J Surg Oncol&lt;/full-title&gt;&lt;/periodical&gt;&lt;pages&gt;705-8&lt;/pages&gt;&lt;volume&gt;93&lt;/volume&gt;&lt;number&gt;8&lt;/number&gt;&lt;keywords&gt;&lt;keyword&gt;Anorexia/metabolism&lt;/keyword&gt;&lt;keyword&gt;Anthropometry&lt;/keyword&gt;&lt;keyword&gt;Body Mass Index&lt;/keyword&gt;&lt;keyword&gt;Case-Control Studies&lt;/keyword&gt;&lt;keyword&gt;Gallbladder Neoplasms/complications/*metabolism&lt;/keyword&gt;&lt;keyword&gt;Gallstones/complications/metabolism&lt;/keyword&gt;&lt;keyword&gt;Hemoglobins/analysis&lt;/keyword&gt;&lt;keyword&gt;Humans&lt;/keyword&gt;&lt;keyword&gt;*Nutrition Assessment&lt;/keyword&gt;&lt;keyword&gt;*Nutritional Status&lt;/keyword&gt;&lt;keyword&gt;Prognosis&lt;/keyword&gt;&lt;keyword&gt;Protein-Energy Malnutrition/*etiology&lt;/keyword&gt;&lt;keyword&gt;Serum Albumin/analysis&lt;/keyword&gt;&lt;keyword&gt;Weight Loss&lt;/keyword&gt;&lt;/keywords&gt;&lt;dates&gt;&lt;year&gt;2006&lt;/year&gt;&lt;pub-dates&gt;&lt;date&gt;Jun 15&lt;/date&gt;&lt;/pub-dates&gt;&lt;/dates&gt;&lt;isbn&gt;0022-4790 (Print)&amp;#xD;0022-4790 (Linking)&lt;/isbn&gt;&lt;accession-num&gt;16724358&lt;/accession-num&gt;&lt;urls&gt;&lt;related-urls&gt;&lt;url&gt;https://www.ncbi.nlm.nih.gov/pubmed/16724358&lt;/url&gt;&lt;/related-urls&gt;&lt;/urls&gt;&lt;electronic-resource-num&gt;10.1002/jso.20539&lt;/electronic-resource-num&gt;&lt;/record&gt;&lt;/Cite&gt;&lt;/EndNote&gt;</w:instrText>
      </w:r>
      <w:r w:rsidRPr="00F469F1">
        <w:rPr>
          <w:rFonts w:ascii="Book Antiqua" w:eastAsia="宋体" w:hAnsi="Book Antiqua" w:cs="Times New Roman"/>
          <w:sz w:val="24"/>
          <w:szCs w:val="24"/>
        </w:rPr>
        <w:fldChar w:fldCharType="separate"/>
      </w:r>
      <w:r w:rsidR="000A642C" w:rsidRPr="00F469F1">
        <w:rPr>
          <w:rFonts w:ascii="Book Antiqua" w:eastAsia="宋体" w:hAnsi="Book Antiqua" w:cs="Times New Roman"/>
          <w:noProof/>
          <w:sz w:val="24"/>
          <w:szCs w:val="24"/>
          <w:vertAlign w:val="superscript"/>
        </w:rPr>
        <w:t>[14]</w:t>
      </w:r>
      <w:r w:rsidRPr="00F469F1">
        <w:rPr>
          <w:rFonts w:ascii="Book Antiqua" w:eastAsia="宋体" w:hAnsi="Book Antiqua" w:cs="Times New Roman"/>
          <w:sz w:val="24"/>
          <w:szCs w:val="24"/>
        </w:rPr>
        <w:fldChar w:fldCharType="end"/>
      </w:r>
      <w:r w:rsidRPr="00F469F1">
        <w:rPr>
          <w:rFonts w:ascii="Book Antiqua" w:eastAsia="宋体" w:hAnsi="Book Antiqua" w:cs="Times New Roman"/>
          <w:sz w:val="24"/>
          <w:szCs w:val="24"/>
        </w:rPr>
        <w:t xml:space="preserve">. CA19-9 is a tumor-associated antigen, synthesized by normal human pancreatic and biliary </w:t>
      </w:r>
      <w:proofErr w:type="spellStart"/>
      <w:r w:rsidRPr="00F469F1">
        <w:rPr>
          <w:rFonts w:ascii="Book Antiqua" w:eastAsia="宋体" w:hAnsi="Book Antiqua" w:cs="Times New Roman"/>
          <w:sz w:val="24"/>
          <w:szCs w:val="24"/>
        </w:rPr>
        <w:t>ductular</w:t>
      </w:r>
      <w:proofErr w:type="spellEnd"/>
      <w:r w:rsidRPr="00F469F1">
        <w:rPr>
          <w:rFonts w:ascii="Book Antiqua" w:eastAsia="宋体" w:hAnsi="Book Antiqua" w:cs="Times New Roman"/>
          <w:sz w:val="24"/>
          <w:szCs w:val="24"/>
        </w:rPr>
        <w:t xml:space="preserve"> epithelial cells under physiological conditions, and increased CA19-9 levels imply bi</w:t>
      </w:r>
      <w:r w:rsidR="00F51AD3" w:rsidRPr="00F469F1">
        <w:rPr>
          <w:rFonts w:ascii="Book Antiqua" w:eastAsia="宋体" w:hAnsi="Book Antiqua" w:cs="Times New Roman"/>
          <w:sz w:val="24"/>
          <w:szCs w:val="24"/>
        </w:rPr>
        <w:t xml:space="preserve">liary and pancreatic </w:t>
      </w:r>
      <w:proofErr w:type="gramStart"/>
      <w:r w:rsidR="00F51AD3" w:rsidRPr="00F469F1">
        <w:rPr>
          <w:rFonts w:ascii="Book Antiqua" w:eastAsia="宋体" w:hAnsi="Book Antiqua" w:cs="Times New Roman"/>
          <w:sz w:val="24"/>
          <w:szCs w:val="24"/>
        </w:rPr>
        <w:t>malignancy</w:t>
      </w:r>
      <w:proofErr w:type="gramEnd"/>
      <w:r w:rsidRPr="00F469F1">
        <w:rPr>
          <w:rFonts w:ascii="Book Antiqua" w:eastAsia="宋体" w:hAnsi="Book Antiqua" w:cs="Times New Roman"/>
          <w:sz w:val="24"/>
          <w:szCs w:val="24"/>
        </w:rPr>
        <w:fldChar w:fldCharType="begin">
          <w:fldData xml:space="preserve">PEVuZE5vdGU+PENpdGU+PEF1dGhvcj5XZW48L0F1dGhvcj48WWVhcj4yMDE3PC9ZZWFyPjxSZWNO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</w:fldData>
        </w:fldChar>
      </w:r>
      <w:r w:rsidR="000A642C" w:rsidRPr="00F469F1">
        <w:rPr>
          <w:rFonts w:ascii="Book Antiqua" w:eastAsia="宋体" w:hAnsi="Book Antiqua" w:cs="Times New Roman"/>
          <w:sz w:val="24"/>
          <w:szCs w:val="24"/>
        </w:rPr>
        <w:instrText xml:space="preserve"> ADDIN EN.CITE </w:instrText>
      </w:r>
      <w:r w:rsidR="000A642C" w:rsidRPr="00F469F1">
        <w:rPr>
          <w:rFonts w:ascii="Book Antiqua" w:eastAsia="宋体" w:hAnsi="Book Antiqua" w:cs="Times New Roman"/>
          <w:sz w:val="24"/>
          <w:szCs w:val="24"/>
        </w:rPr>
        <w:fldChar w:fldCharType="begin">
          <w:fldData xml:space="preserve">PEVuZE5vdGU+PENpdGU+PEF1dGhvcj5XZW48L0F1dGhvcj48WWVhcj4yMDE3PC9ZZWFyPjxSZWNO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</w:fldData>
        </w:fldChar>
      </w:r>
      <w:r w:rsidR="000A642C" w:rsidRPr="00F469F1">
        <w:rPr>
          <w:rFonts w:ascii="Book Antiqua" w:eastAsia="宋体" w:hAnsi="Book Antiqua" w:cs="Times New Roman"/>
          <w:sz w:val="24"/>
          <w:szCs w:val="24"/>
        </w:rPr>
        <w:instrText xml:space="preserve"> ADDIN EN.CITE.DATA </w:instrText>
      </w:r>
      <w:r w:rsidR="000A642C" w:rsidRPr="00F469F1">
        <w:rPr>
          <w:rFonts w:ascii="Book Antiqua" w:eastAsia="宋体" w:hAnsi="Book Antiqua" w:cs="Times New Roman"/>
          <w:sz w:val="24"/>
          <w:szCs w:val="24"/>
        </w:rPr>
      </w:r>
      <w:r w:rsidR="000A642C" w:rsidRPr="00F469F1">
        <w:rPr>
          <w:rFonts w:ascii="Book Antiqua" w:eastAsia="宋体" w:hAnsi="Book Antiqua" w:cs="Times New Roman"/>
          <w:sz w:val="24"/>
          <w:szCs w:val="24"/>
        </w:rPr>
        <w:fldChar w:fldCharType="end"/>
      </w:r>
      <w:r w:rsidRPr="00F469F1">
        <w:rPr>
          <w:rFonts w:ascii="Book Antiqua" w:eastAsia="宋体" w:hAnsi="Book Antiqua" w:cs="Times New Roman"/>
          <w:sz w:val="24"/>
          <w:szCs w:val="24"/>
        </w:rPr>
      </w:r>
      <w:r w:rsidRPr="00F469F1">
        <w:rPr>
          <w:rFonts w:ascii="Book Antiqua" w:eastAsia="宋体" w:hAnsi="Book Antiqua" w:cs="Times New Roman"/>
          <w:sz w:val="24"/>
          <w:szCs w:val="24"/>
        </w:rPr>
        <w:fldChar w:fldCharType="separate"/>
      </w:r>
      <w:r w:rsidR="000A642C" w:rsidRPr="00F469F1">
        <w:rPr>
          <w:rFonts w:ascii="Book Antiqua" w:eastAsia="宋体" w:hAnsi="Book Antiqua" w:cs="Times New Roman"/>
          <w:noProof/>
          <w:sz w:val="24"/>
          <w:szCs w:val="24"/>
          <w:vertAlign w:val="superscript"/>
        </w:rPr>
        <w:t>[15]</w:t>
      </w:r>
      <w:r w:rsidRPr="00F469F1">
        <w:rPr>
          <w:rFonts w:ascii="Book Antiqua" w:eastAsia="宋体" w:hAnsi="Book Antiqua" w:cs="Times New Roman"/>
          <w:sz w:val="24"/>
          <w:szCs w:val="24"/>
        </w:rPr>
        <w:fldChar w:fldCharType="end"/>
      </w:r>
      <w:r w:rsidRPr="00F469F1">
        <w:rPr>
          <w:rFonts w:ascii="Book Antiqua" w:eastAsia="宋体" w:hAnsi="Book Antiqua" w:cs="Times New Roman"/>
          <w:sz w:val="24"/>
          <w:szCs w:val="24"/>
        </w:rPr>
        <w:t xml:space="preserve">. These three factors are </w:t>
      </w:r>
      <w:proofErr w:type="spellStart"/>
      <w:r w:rsidRPr="00F469F1">
        <w:rPr>
          <w:rFonts w:ascii="Book Antiqua" w:eastAsia="宋体" w:hAnsi="Book Antiqua" w:cs="Times New Roman"/>
          <w:sz w:val="24"/>
          <w:szCs w:val="24"/>
        </w:rPr>
        <w:t>clinicopathological</w:t>
      </w:r>
      <w:proofErr w:type="spellEnd"/>
      <w:r w:rsidRPr="00F469F1">
        <w:rPr>
          <w:rFonts w:ascii="Book Antiqua" w:eastAsia="宋体" w:hAnsi="Book Antiqua" w:cs="Times New Roman"/>
          <w:sz w:val="24"/>
          <w:szCs w:val="24"/>
        </w:rPr>
        <w:t xml:space="preserve"> factors related to poor GBC outcomes. Thus, the relationship between poor prognosis in GBC and GPR could also indicate correlations between GPR and the t</w:t>
      </w:r>
      <w:r w:rsidR="00F51AD3" w:rsidRPr="00F469F1">
        <w:rPr>
          <w:rFonts w:ascii="Book Antiqua" w:eastAsia="宋体" w:hAnsi="Book Antiqua" w:cs="Times New Roman"/>
          <w:sz w:val="24"/>
          <w:szCs w:val="24"/>
        </w:rPr>
        <w:t>hree described characteristics.</w:t>
      </w:r>
    </w:p>
    <w:p w14:paraId="45E47288" w14:textId="3871CF0E" w:rsidR="00F4094D" w:rsidRPr="00F469F1" w:rsidRDefault="00F3274D" w:rsidP="00F469F1">
      <w:pPr>
        <w:widowControl/>
        <w:snapToGrid w:val="0"/>
        <w:spacing w:line="360" w:lineRule="auto"/>
        <w:ind w:firstLineChars="100" w:firstLine="240"/>
        <w:rPr>
          <w:rFonts w:ascii="Book Antiqua" w:eastAsia="宋体" w:hAnsi="Book Antiqua" w:cs="Times New Roman"/>
          <w:sz w:val="24"/>
          <w:szCs w:val="24"/>
        </w:rPr>
      </w:pPr>
      <w:r w:rsidRPr="00F469F1">
        <w:rPr>
          <w:rFonts w:ascii="Book Antiqua" w:eastAsia="宋体" w:hAnsi="Book Antiqua" w:cs="Times New Roman"/>
          <w:sz w:val="24"/>
          <w:szCs w:val="24"/>
        </w:rPr>
        <w:t>E</w:t>
      </w:r>
      <w:r w:rsidR="00F4094D" w:rsidRPr="00F469F1">
        <w:rPr>
          <w:rFonts w:ascii="Book Antiqua" w:eastAsia="宋体" w:hAnsi="Book Antiqua" w:cs="Times New Roman"/>
          <w:sz w:val="24"/>
          <w:szCs w:val="24"/>
        </w:rPr>
        <w:t xml:space="preserve">ven though </w:t>
      </w:r>
      <w:r w:rsidRPr="00F469F1">
        <w:rPr>
          <w:rFonts w:ascii="Book Antiqua" w:eastAsia="宋体" w:hAnsi="Book Antiqua" w:cs="Times New Roman"/>
          <w:sz w:val="24"/>
          <w:szCs w:val="24"/>
        </w:rPr>
        <w:t xml:space="preserve">previous </w:t>
      </w:r>
      <w:r w:rsidR="00F4094D" w:rsidRPr="00F469F1">
        <w:rPr>
          <w:rFonts w:ascii="Book Antiqua" w:eastAsia="宋体" w:hAnsi="Book Antiqua" w:cs="Times New Roman"/>
          <w:sz w:val="24"/>
          <w:szCs w:val="24"/>
        </w:rPr>
        <w:t xml:space="preserve">studies </w:t>
      </w:r>
      <w:r w:rsidRPr="00F469F1">
        <w:rPr>
          <w:rFonts w:ascii="Book Antiqua" w:eastAsia="宋体" w:hAnsi="Book Antiqua" w:cs="Times New Roman"/>
          <w:sz w:val="24"/>
          <w:szCs w:val="24"/>
        </w:rPr>
        <w:t>simply showed</w:t>
      </w:r>
      <w:r w:rsidR="00F4094D" w:rsidRPr="00F469F1">
        <w:rPr>
          <w:rFonts w:ascii="Book Antiqua" w:eastAsia="宋体" w:hAnsi="Book Antiqua" w:cs="Times New Roman"/>
          <w:sz w:val="24"/>
          <w:szCs w:val="24"/>
        </w:rPr>
        <w:t xml:space="preserve"> GPR to be a confou</w:t>
      </w:r>
      <w:r w:rsidRPr="00F469F1">
        <w:rPr>
          <w:rFonts w:ascii="Book Antiqua" w:eastAsia="宋体" w:hAnsi="Book Antiqua" w:cs="Times New Roman"/>
          <w:sz w:val="24"/>
          <w:szCs w:val="24"/>
        </w:rPr>
        <w:t xml:space="preserve">nding prognostic predictor </w:t>
      </w:r>
      <w:r w:rsidR="00F4094D" w:rsidRPr="00F469F1">
        <w:rPr>
          <w:rFonts w:ascii="Book Antiqua" w:eastAsia="宋体" w:hAnsi="Book Antiqua" w:cs="Times New Roman"/>
          <w:sz w:val="24"/>
          <w:szCs w:val="24"/>
        </w:rPr>
        <w:t xml:space="preserve">for HCC, </w:t>
      </w:r>
      <w:r w:rsidRPr="00F469F1">
        <w:rPr>
          <w:rFonts w:ascii="Book Antiqua" w:eastAsia="宋体" w:hAnsi="Book Antiqua" w:cs="Times New Roman"/>
          <w:sz w:val="24"/>
          <w:szCs w:val="24"/>
        </w:rPr>
        <w:t>only limited patients involved in current study had liver complications such as fatty liver, cirrhosis</w:t>
      </w:r>
      <w:r w:rsidR="000B6456">
        <w:rPr>
          <w:rFonts w:ascii="Book Antiqua" w:eastAsia="宋体" w:hAnsi="Book Antiqua" w:cs="Times New Roman"/>
          <w:sz w:val="24"/>
          <w:szCs w:val="24"/>
        </w:rPr>
        <w:t>,</w:t>
      </w:r>
      <w:r w:rsidRPr="00F469F1">
        <w:rPr>
          <w:rFonts w:ascii="Book Antiqua" w:eastAsia="宋体" w:hAnsi="Book Antiqua" w:cs="Times New Roman"/>
          <w:sz w:val="24"/>
          <w:szCs w:val="24"/>
        </w:rPr>
        <w:t xml:space="preserve"> and HCC. The irrelevance of overall clinical characteristics of involved patients with either cirrhosis or HCC proved GPR’s prediction value for GBC to be independent of liver disease burden. In addition, GPR serves as </w:t>
      </w:r>
      <w:r w:rsidR="00F4094D" w:rsidRPr="00F469F1">
        <w:rPr>
          <w:rFonts w:ascii="Book Antiqua" w:eastAsia="宋体" w:hAnsi="Book Antiqua" w:cs="Times New Roman"/>
          <w:sz w:val="24"/>
          <w:szCs w:val="24"/>
        </w:rPr>
        <w:t xml:space="preserve">an independent predictor </w:t>
      </w:r>
      <w:r w:rsidR="000B6456">
        <w:rPr>
          <w:rFonts w:ascii="Book Antiqua" w:eastAsia="宋体" w:hAnsi="Book Antiqua" w:cs="Times New Roman"/>
          <w:sz w:val="24"/>
          <w:szCs w:val="24"/>
        </w:rPr>
        <w:t>of</w:t>
      </w:r>
      <w:r w:rsidR="000B6456" w:rsidRPr="00F469F1">
        <w:rPr>
          <w:rFonts w:ascii="Book Antiqua" w:eastAsia="宋体" w:hAnsi="Book Antiqua" w:cs="Times New Roman"/>
          <w:sz w:val="24"/>
          <w:szCs w:val="24"/>
        </w:rPr>
        <w:t xml:space="preserve"> </w:t>
      </w:r>
      <w:r w:rsidR="00F4094D" w:rsidRPr="00F469F1">
        <w:rPr>
          <w:rFonts w:ascii="Book Antiqua" w:eastAsia="宋体" w:hAnsi="Book Antiqua" w:cs="Times New Roman"/>
          <w:sz w:val="24"/>
          <w:szCs w:val="24"/>
        </w:rPr>
        <w:t>GBC prognosis for both long-term survival and short-term clinical outcomes. Patients with higher GPR levels tend to have higher risks of developing postoperative complications and require longer hospital stays because of poor outcomes.</w:t>
      </w:r>
    </w:p>
    <w:p w14:paraId="680AACE3" w14:textId="7120169A" w:rsidR="00F4094D" w:rsidRPr="00F469F1" w:rsidRDefault="00F4094D" w:rsidP="00F469F1">
      <w:pPr>
        <w:widowControl/>
        <w:snapToGrid w:val="0"/>
        <w:spacing w:line="360" w:lineRule="auto"/>
        <w:ind w:firstLineChars="100" w:firstLine="240"/>
        <w:rPr>
          <w:rFonts w:ascii="Book Antiqua" w:eastAsia="宋体" w:hAnsi="Book Antiqua" w:cs="Times New Roman"/>
          <w:sz w:val="24"/>
          <w:szCs w:val="24"/>
        </w:rPr>
      </w:pPr>
      <w:r w:rsidRPr="00F469F1">
        <w:rPr>
          <w:rFonts w:ascii="Book Antiqua" w:eastAsia="宋体" w:hAnsi="Book Antiqua" w:cs="Times New Roman"/>
          <w:sz w:val="24"/>
          <w:szCs w:val="24"/>
        </w:rPr>
        <w:t xml:space="preserve">The mechanism of GPR’s relationship with poor cancer prognosis remains unclear, but studies have demonstrated the clinical effect of </w:t>
      </w:r>
      <w:r w:rsidR="004C1E58" w:rsidRPr="00F469F1">
        <w:rPr>
          <w:rFonts w:ascii="Book Antiqua" w:eastAsia="宋体" w:hAnsi="Book Antiqua" w:cs="Times New Roman"/>
          <w:sz w:val="24"/>
          <w:szCs w:val="24"/>
        </w:rPr>
        <w:t xml:space="preserve">both </w:t>
      </w:r>
      <w:r w:rsidRPr="00F469F1">
        <w:rPr>
          <w:rFonts w:ascii="Book Antiqua" w:eastAsia="宋体" w:hAnsi="Book Antiqua" w:cs="Times New Roman"/>
          <w:sz w:val="24"/>
          <w:szCs w:val="24"/>
        </w:rPr>
        <w:t>GGT and PLT</w:t>
      </w:r>
      <w:r w:rsidR="009328E0" w:rsidRPr="00F469F1">
        <w:rPr>
          <w:rFonts w:ascii="Book Antiqua" w:eastAsia="宋体" w:hAnsi="Book Antiqua" w:cs="Times New Roman"/>
          <w:sz w:val="24"/>
          <w:szCs w:val="24"/>
        </w:rPr>
        <w:t xml:space="preserve"> on GBC and related gallbladder diseases</w:t>
      </w:r>
      <w:r w:rsidRPr="00F469F1">
        <w:rPr>
          <w:rFonts w:ascii="Book Antiqua" w:eastAsia="宋体" w:hAnsi="Book Antiqua" w:cs="Times New Roman"/>
          <w:sz w:val="24"/>
          <w:szCs w:val="24"/>
        </w:rPr>
        <w:t xml:space="preserve">. </w:t>
      </w:r>
      <w:r w:rsidR="009328E0" w:rsidRPr="00F469F1">
        <w:rPr>
          <w:rFonts w:ascii="Book Antiqua" w:eastAsia="宋体" w:hAnsi="Book Antiqua" w:cs="Times New Roman"/>
          <w:sz w:val="24"/>
          <w:szCs w:val="24"/>
        </w:rPr>
        <w:t xml:space="preserve">Study on surgical resection for GBC has revealed GGT’s diagnostic </w:t>
      </w:r>
      <w:proofErr w:type="gramStart"/>
      <w:r w:rsidR="009328E0" w:rsidRPr="00F469F1">
        <w:rPr>
          <w:rFonts w:ascii="Book Antiqua" w:eastAsia="宋体" w:hAnsi="Book Antiqua" w:cs="Times New Roman"/>
          <w:sz w:val="24"/>
          <w:szCs w:val="24"/>
        </w:rPr>
        <w:t>value</w:t>
      </w:r>
      <w:proofErr w:type="gramEnd"/>
      <w:r w:rsidR="005E1158" w:rsidRPr="00F469F1">
        <w:rPr>
          <w:rFonts w:ascii="Book Antiqua" w:eastAsia="宋体" w:hAnsi="Book Antiqua" w:cs="Times New Roman"/>
          <w:sz w:val="24"/>
          <w:szCs w:val="24"/>
        </w:rPr>
        <w:fldChar w:fldCharType="begin">
          <w:fldData xml:space="preserve">PEVuZE5vdGU+PENpdGU+PEF1dGhvcj5aaGFuZzwvQXV0aG9yPjxZZWFyPjIwMTk8L1llYXI+PFJl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==
</w:fldData>
        </w:fldChar>
      </w:r>
      <w:r w:rsidR="000A642C" w:rsidRPr="00F469F1">
        <w:rPr>
          <w:rFonts w:ascii="Book Antiqua" w:eastAsia="宋体" w:hAnsi="Book Antiqua" w:cs="Times New Roman"/>
          <w:sz w:val="24"/>
          <w:szCs w:val="24"/>
        </w:rPr>
        <w:instrText xml:space="preserve"> ADDIN EN.CITE </w:instrText>
      </w:r>
      <w:r w:rsidR="000A642C" w:rsidRPr="00F469F1">
        <w:rPr>
          <w:rFonts w:ascii="Book Antiqua" w:eastAsia="宋体" w:hAnsi="Book Antiqua" w:cs="Times New Roman"/>
          <w:sz w:val="24"/>
          <w:szCs w:val="24"/>
        </w:rPr>
        <w:fldChar w:fldCharType="begin">
          <w:fldData xml:space="preserve">PEVuZE5vdGU+PENpdGU+PEF1dGhvcj5aaGFuZzwvQXV0aG9yPjxZZWFyPjIwMTk8L1llYXI+PFJl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==
</w:fldData>
        </w:fldChar>
      </w:r>
      <w:r w:rsidR="000A642C" w:rsidRPr="00F469F1">
        <w:rPr>
          <w:rFonts w:ascii="Book Antiqua" w:eastAsia="宋体" w:hAnsi="Book Antiqua" w:cs="Times New Roman"/>
          <w:sz w:val="24"/>
          <w:szCs w:val="24"/>
        </w:rPr>
        <w:instrText xml:space="preserve"> ADDIN EN.CITE.DATA </w:instrText>
      </w:r>
      <w:r w:rsidR="000A642C" w:rsidRPr="00F469F1">
        <w:rPr>
          <w:rFonts w:ascii="Book Antiqua" w:eastAsia="宋体" w:hAnsi="Book Antiqua" w:cs="Times New Roman"/>
          <w:sz w:val="24"/>
          <w:szCs w:val="24"/>
        </w:rPr>
      </w:r>
      <w:r w:rsidR="000A642C" w:rsidRPr="00F469F1">
        <w:rPr>
          <w:rFonts w:ascii="Book Antiqua" w:eastAsia="宋体" w:hAnsi="Book Antiqua" w:cs="Times New Roman"/>
          <w:sz w:val="24"/>
          <w:szCs w:val="24"/>
        </w:rPr>
        <w:fldChar w:fldCharType="end"/>
      </w:r>
      <w:r w:rsidR="005E1158" w:rsidRPr="00F469F1">
        <w:rPr>
          <w:rFonts w:ascii="Book Antiqua" w:eastAsia="宋体" w:hAnsi="Book Antiqua" w:cs="Times New Roman"/>
          <w:sz w:val="24"/>
          <w:szCs w:val="24"/>
        </w:rPr>
      </w:r>
      <w:r w:rsidR="005E1158" w:rsidRPr="00F469F1">
        <w:rPr>
          <w:rFonts w:ascii="Book Antiqua" w:eastAsia="宋体" w:hAnsi="Book Antiqua" w:cs="Times New Roman"/>
          <w:sz w:val="24"/>
          <w:szCs w:val="24"/>
        </w:rPr>
        <w:fldChar w:fldCharType="separate"/>
      </w:r>
      <w:r w:rsidR="000A642C" w:rsidRPr="00F469F1">
        <w:rPr>
          <w:rFonts w:ascii="Book Antiqua" w:eastAsia="宋体" w:hAnsi="Book Antiqua" w:cs="Times New Roman"/>
          <w:noProof/>
          <w:sz w:val="24"/>
          <w:szCs w:val="24"/>
          <w:vertAlign w:val="superscript"/>
        </w:rPr>
        <w:t>[16]</w:t>
      </w:r>
      <w:r w:rsidR="005E1158" w:rsidRPr="00F469F1">
        <w:rPr>
          <w:rFonts w:ascii="Book Antiqua" w:eastAsia="宋体" w:hAnsi="Book Antiqua" w:cs="Times New Roman"/>
          <w:sz w:val="24"/>
          <w:szCs w:val="24"/>
        </w:rPr>
        <w:fldChar w:fldCharType="end"/>
      </w:r>
      <w:r w:rsidR="009328E0" w:rsidRPr="00F469F1">
        <w:rPr>
          <w:rFonts w:ascii="Book Antiqua" w:eastAsia="宋体" w:hAnsi="Book Antiqua" w:cs="Times New Roman"/>
          <w:sz w:val="24"/>
          <w:szCs w:val="24"/>
        </w:rPr>
        <w:t xml:space="preserve">. </w:t>
      </w:r>
      <w:r w:rsidR="004C1E58" w:rsidRPr="00F469F1">
        <w:rPr>
          <w:rFonts w:ascii="Book Antiqua" w:eastAsia="宋体" w:hAnsi="Book Antiqua" w:cs="Times New Roman"/>
          <w:sz w:val="24"/>
          <w:szCs w:val="24"/>
        </w:rPr>
        <w:t>Clinically</w:t>
      </w:r>
      <w:r w:rsidR="009328E0" w:rsidRPr="00F469F1">
        <w:rPr>
          <w:rFonts w:ascii="Book Antiqua" w:eastAsia="宋体" w:hAnsi="Book Antiqua" w:cs="Times New Roman"/>
          <w:sz w:val="24"/>
          <w:szCs w:val="24"/>
        </w:rPr>
        <w:t>, GGT has been administered in the evaluation of gallbladder diseases such as cholangiocarcinoma</w:t>
      </w:r>
      <w:r w:rsidR="005E1158" w:rsidRPr="00F469F1">
        <w:rPr>
          <w:rFonts w:ascii="Book Antiqua" w:eastAsia="宋体" w:hAnsi="Book Antiqua" w:cs="Times New Roman"/>
          <w:sz w:val="24"/>
          <w:szCs w:val="24"/>
        </w:rPr>
        <w:fldChar w:fldCharType="begin">
          <w:fldData xml:space="preserve">PEVuZE5vdGU+PENpdGU+PEF1dGhvcj5Cb3lkPC9BdXRob3I+PFllYXI+MjAxNzwvWWVhcj48UmVj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</w:fldData>
        </w:fldChar>
      </w:r>
      <w:r w:rsidR="000A642C" w:rsidRPr="00F469F1">
        <w:rPr>
          <w:rFonts w:ascii="Book Antiqua" w:eastAsia="宋体" w:hAnsi="Book Antiqua" w:cs="Times New Roman"/>
          <w:sz w:val="24"/>
          <w:szCs w:val="24"/>
        </w:rPr>
        <w:instrText xml:space="preserve"> ADDIN EN.CITE </w:instrText>
      </w:r>
      <w:r w:rsidR="000A642C" w:rsidRPr="00F469F1">
        <w:rPr>
          <w:rFonts w:ascii="Book Antiqua" w:eastAsia="宋体" w:hAnsi="Book Antiqua" w:cs="Times New Roman"/>
          <w:sz w:val="24"/>
          <w:szCs w:val="24"/>
        </w:rPr>
        <w:fldChar w:fldCharType="begin">
          <w:fldData xml:space="preserve">PEVuZE5vdGU+PENpdGU+PEF1dGhvcj5Cb3lkPC9BdXRob3I+PFllYXI+MjAxNzwvWWVhcj48UmVj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</w:fldData>
        </w:fldChar>
      </w:r>
      <w:r w:rsidR="000A642C" w:rsidRPr="00F469F1">
        <w:rPr>
          <w:rFonts w:ascii="Book Antiqua" w:eastAsia="宋体" w:hAnsi="Book Antiqua" w:cs="Times New Roman"/>
          <w:sz w:val="24"/>
          <w:szCs w:val="24"/>
        </w:rPr>
        <w:instrText xml:space="preserve"> ADDIN EN.CITE.DATA </w:instrText>
      </w:r>
      <w:r w:rsidR="000A642C" w:rsidRPr="00F469F1">
        <w:rPr>
          <w:rFonts w:ascii="Book Antiqua" w:eastAsia="宋体" w:hAnsi="Book Antiqua" w:cs="Times New Roman"/>
          <w:sz w:val="24"/>
          <w:szCs w:val="24"/>
        </w:rPr>
      </w:r>
      <w:r w:rsidR="000A642C" w:rsidRPr="00F469F1">
        <w:rPr>
          <w:rFonts w:ascii="Book Antiqua" w:eastAsia="宋体" w:hAnsi="Book Antiqua" w:cs="Times New Roman"/>
          <w:sz w:val="24"/>
          <w:szCs w:val="24"/>
        </w:rPr>
        <w:fldChar w:fldCharType="end"/>
      </w:r>
      <w:r w:rsidR="005E1158" w:rsidRPr="00F469F1">
        <w:rPr>
          <w:rFonts w:ascii="Book Antiqua" w:eastAsia="宋体" w:hAnsi="Book Antiqua" w:cs="Times New Roman"/>
          <w:sz w:val="24"/>
          <w:szCs w:val="24"/>
        </w:rPr>
      </w:r>
      <w:r w:rsidR="005E1158" w:rsidRPr="00F469F1">
        <w:rPr>
          <w:rFonts w:ascii="Book Antiqua" w:eastAsia="宋体" w:hAnsi="Book Antiqua" w:cs="Times New Roman"/>
          <w:sz w:val="24"/>
          <w:szCs w:val="24"/>
        </w:rPr>
        <w:fldChar w:fldCharType="separate"/>
      </w:r>
      <w:r w:rsidR="000A642C" w:rsidRPr="00F469F1">
        <w:rPr>
          <w:rFonts w:ascii="Book Antiqua" w:eastAsia="宋体" w:hAnsi="Book Antiqua" w:cs="Times New Roman"/>
          <w:noProof/>
          <w:sz w:val="24"/>
          <w:szCs w:val="24"/>
          <w:vertAlign w:val="superscript"/>
        </w:rPr>
        <w:t>[17]</w:t>
      </w:r>
      <w:r w:rsidR="005E1158" w:rsidRPr="00F469F1">
        <w:rPr>
          <w:rFonts w:ascii="Book Antiqua" w:eastAsia="宋体" w:hAnsi="Book Antiqua" w:cs="Times New Roman"/>
          <w:sz w:val="24"/>
          <w:szCs w:val="24"/>
        </w:rPr>
        <w:fldChar w:fldCharType="end"/>
      </w:r>
      <w:r w:rsidR="009328E0" w:rsidRPr="00F469F1">
        <w:rPr>
          <w:rFonts w:ascii="Book Antiqua" w:eastAsia="宋体" w:hAnsi="Book Antiqua" w:cs="Times New Roman"/>
          <w:sz w:val="24"/>
          <w:szCs w:val="24"/>
        </w:rPr>
        <w:t>, biliary atresia</w:t>
      </w:r>
      <w:r w:rsidR="00B73E89" w:rsidRPr="00F469F1">
        <w:rPr>
          <w:rFonts w:ascii="Book Antiqua" w:eastAsia="宋体" w:hAnsi="Book Antiqua" w:cs="Times New Roman"/>
          <w:sz w:val="24"/>
          <w:szCs w:val="24"/>
        </w:rPr>
        <w:fldChar w:fldCharType="begin">
          <w:fldData xml:space="preserve">PEVuZE5vdGU+PENpdGU+PEF1dGhvcj5Eb25nPC9BdXRob3I+PFllYXI+MjAxODwvWWVhcj48UmVj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</w:fldData>
        </w:fldChar>
      </w:r>
      <w:r w:rsidR="00B73E89" w:rsidRPr="00F469F1">
        <w:rPr>
          <w:rFonts w:ascii="Book Antiqua" w:eastAsia="宋体" w:hAnsi="Book Antiqua" w:cs="Times New Roman"/>
          <w:sz w:val="24"/>
          <w:szCs w:val="24"/>
        </w:rPr>
        <w:instrText xml:space="preserve"> ADDIN EN.CITE </w:instrText>
      </w:r>
      <w:r w:rsidR="00B73E89" w:rsidRPr="00F469F1">
        <w:rPr>
          <w:rFonts w:ascii="Book Antiqua" w:eastAsia="宋体" w:hAnsi="Book Antiqua" w:cs="Times New Roman"/>
          <w:sz w:val="24"/>
          <w:szCs w:val="24"/>
        </w:rPr>
        <w:fldChar w:fldCharType="begin">
          <w:fldData xml:space="preserve">PEVuZE5vdGU+PENpdGU+PEF1dGhvcj5Eb25nPC9BdXRob3I+PFllYXI+MjAxODwvWWVhcj48UmVj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</w:fldData>
        </w:fldChar>
      </w:r>
      <w:r w:rsidR="00B73E89" w:rsidRPr="00F469F1">
        <w:rPr>
          <w:rFonts w:ascii="Book Antiqua" w:eastAsia="宋体" w:hAnsi="Book Antiqua" w:cs="Times New Roman"/>
          <w:sz w:val="24"/>
          <w:szCs w:val="24"/>
        </w:rPr>
        <w:instrText xml:space="preserve"> ADDIN EN.CITE.DATA </w:instrText>
      </w:r>
      <w:r w:rsidR="00B73E89" w:rsidRPr="00F469F1">
        <w:rPr>
          <w:rFonts w:ascii="Book Antiqua" w:eastAsia="宋体" w:hAnsi="Book Antiqua" w:cs="Times New Roman"/>
          <w:sz w:val="24"/>
          <w:szCs w:val="24"/>
        </w:rPr>
      </w:r>
      <w:r w:rsidR="00B73E89" w:rsidRPr="00F469F1">
        <w:rPr>
          <w:rFonts w:ascii="Book Antiqua" w:eastAsia="宋体" w:hAnsi="Book Antiqua" w:cs="Times New Roman"/>
          <w:sz w:val="24"/>
          <w:szCs w:val="24"/>
        </w:rPr>
        <w:fldChar w:fldCharType="end"/>
      </w:r>
      <w:r w:rsidR="00B73E89" w:rsidRPr="00F469F1">
        <w:rPr>
          <w:rFonts w:ascii="Book Antiqua" w:eastAsia="宋体" w:hAnsi="Book Antiqua" w:cs="Times New Roman"/>
          <w:sz w:val="24"/>
          <w:szCs w:val="24"/>
        </w:rPr>
      </w:r>
      <w:r w:rsidR="00B73E89" w:rsidRPr="00F469F1">
        <w:rPr>
          <w:rFonts w:ascii="Book Antiqua" w:eastAsia="宋体" w:hAnsi="Book Antiqua" w:cs="Times New Roman"/>
          <w:sz w:val="24"/>
          <w:szCs w:val="24"/>
        </w:rPr>
        <w:fldChar w:fldCharType="separate"/>
      </w:r>
      <w:r w:rsidR="00B73E89" w:rsidRPr="00F469F1">
        <w:rPr>
          <w:rFonts w:ascii="Book Antiqua" w:eastAsia="宋体" w:hAnsi="Book Antiqua" w:cs="Times New Roman"/>
          <w:noProof/>
          <w:sz w:val="24"/>
          <w:szCs w:val="24"/>
          <w:vertAlign w:val="superscript"/>
        </w:rPr>
        <w:t>[18]</w:t>
      </w:r>
      <w:r w:rsidR="00B73E89" w:rsidRPr="00F469F1">
        <w:rPr>
          <w:rFonts w:ascii="Book Antiqua" w:eastAsia="宋体" w:hAnsi="Book Antiqua" w:cs="Times New Roman"/>
          <w:sz w:val="24"/>
          <w:szCs w:val="24"/>
        </w:rPr>
        <w:fldChar w:fldCharType="end"/>
      </w:r>
      <w:r w:rsidR="00B73E89">
        <w:rPr>
          <w:rFonts w:ascii="Book Antiqua" w:eastAsia="宋体" w:hAnsi="Book Antiqua" w:cs="Times New Roman"/>
          <w:sz w:val="24"/>
          <w:szCs w:val="24"/>
        </w:rPr>
        <w:t xml:space="preserve">, </w:t>
      </w:r>
      <w:r w:rsidR="009328E0" w:rsidRPr="00F469F1">
        <w:rPr>
          <w:rFonts w:ascii="Book Antiqua" w:eastAsia="宋体" w:hAnsi="Book Antiqua" w:cs="Times New Roman"/>
          <w:sz w:val="24"/>
          <w:szCs w:val="24"/>
        </w:rPr>
        <w:t>and cholecystitis</w:t>
      </w:r>
      <w:r w:rsidR="005E1158" w:rsidRPr="00F469F1">
        <w:rPr>
          <w:rFonts w:ascii="Book Antiqua" w:eastAsia="宋体" w:hAnsi="Book Antiqua" w:cs="Times New Roman"/>
          <w:sz w:val="24"/>
          <w:szCs w:val="24"/>
        </w:rPr>
        <w:fldChar w:fldCharType="begin"/>
      </w:r>
      <w:r w:rsidR="000A642C" w:rsidRPr="00F469F1">
        <w:rPr>
          <w:rFonts w:ascii="Book Antiqua" w:eastAsia="宋体" w:hAnsi="Book Antiqua" w:cs="Times New Roman"/>
          <w:sz w:val="24"/>
          <w:szCs w:val="24"/>
        </w:rPr>
        <w:instrText xml:space="preserve"> ADDIN EN.CITE &lt;EndNote&gt;&lt;Cite&gt;&lt;Author&gt;Barut&lt;/Author&gt;&lt;Year&gt;2019&lt;/Year&gt;&lt;RecNum&gt;74&lt;/RecNum&gt;&lt;DisplayText&gt;&lt;style face="superscript"&gt;[19]&lt;/style&gt;&lt;/DisplayText&gt;&lt;record&gt;&lt;rec-number&gt;74&lt;/rec-number&gt;&lt;foreign-keys&gt;&lt;key app="EN" db-id="2dp9fda9952fr8e9te65v5xta0repds5xaps" timestamp="1587645167"&gt;74&lt;/key&gt;&lt;key app="ENWeb" db-id=""&gt;0&lt;/key&gt;&lt;/foreign-keys&gt;&lt;ref-type name="Journal Article"&gt;17&lt;/ref-type&gt;&lt;contributors&gt;&lt;authors&gt;&lt;author&gt;Barut, B.&lt;/author&gt;&lt;author&gt;Gonultas, F.&lt;/author&gt;&lt;author&gt;Gok, A. F. K.&lt;/author&gt;&lt;author&gt;Sahin, T. T.&lt;/author&gt;&lt;/authors&gt;&lt;/contributors&gt;&lt;auth-address&gt;Department of General Surgery, Inonu University Faculty of Medicine, Malatya-Turkey.&amp;#xD;Department of General Surgery, Istanbul University Istanbul Faculty of Medicine, Istanbul-Turkey.&lt;/auth-address&gt;&lt;titles&gt;&lt;title&gt;Management of Acute Cholecystitis During Pregnancy: A Single Center Experience&lt;/title&gt;&lt;secondary-title&gt;Ulus Travma Acil Cerrahi Derg&lt;/secondary-title&gt;&lt;/titles&gt;&lt;periodical&gt;&lt;full-title&gt;Ulus Travma Acil Cerrahi Derg&lt;/full-title&gt;&lt;/periodical&gt;&lt;pages&gt;154-158&lt;/pages&gt;&lt;volume&gt;25&lt;/volume&gt;&lt;number&gt;2&lt;/number&gt;&lt;keywords&gt;&lt;keyword&gt;Adult&lt;/keyword&gt;&lt;keyword&gt;*Cholecystitis, Acute/epidemiology/therapy&lt;/keyword&gt;&lt;keyword&gt;Female&lt;/keyword&gt;&lt;keyword&gt;Humans&lt;/keyword&gt;&lt;keyword&gt;Obstetric Labor, Premature/epidemiology&lt;/keyword&gt;&lt;keyword&gt;Pregnancy&lt;/keyword&gt;&lt;keyword&gt;*Pregnancy Complications/epidemiology/therapy&lt;/keyword&gt;&lt;keyword&gt;Retrospective Studies&lt;/keyword&gt;&lt;/keywords&gt;&lt;dates&gt;&lt;year&gt;2019&lt;/year&gt;&lt;pub-dates&gt;&lt;date&gt;Mar&lt;/date&gt;&lt;/pub-dates&gt;&lt;/dates&gt;&lt;orig-pub&gt;Management of Acute Cholecystitis During Pregnancy: A Single Center Experience.&lt;/orig-pub&gt;&lt;isbn&gt;1306-696X (Print)&lt;/isbn&gt;&lt;accession-num&gt;30892681&lt;/accession-num&gt;&lt;urls&gt;&lt;related-urls&gt;&lt;url&gt;https://www.ncbi.nlm.nih.gov/pubmed/30892681&lt;/url&gt;&lt;/related-urls&gt;&lt;/urls&gt;&lt;electronic-resource-num&gt;10.5505/tjtes.2018.82357&lt;/electronic-resource-num&gt;&lt;/record&gt;&lt;/Cite&gt;&lt;/EndNote&gt;</w:instrText>
      </w:r>
      <w:r w:rsidR="005E1158" w:rsidRPr="00F469F1">
        <w:rPr>
          <w:rFonts w:ascii="Book Antiqua" w:eastAsia="宋体" w:hAnsi="Book Antiqua" w:cs="Times New Roman"/>
          <w:sz w:val="24"/>
          <w:szCs w:val="24"/>
        </w:rPr>
        <w:fldChar w:fldCharType="separate"/>
      </w:r>
      <w:r w:rsidR="000A642C" w:rsidRPr="00F469F1">
        <w:rPr>
          <w:rFonts w:ascii="Book Antiqua" w:eastAsia="宋体" w:hAnsi="Book Antiqua" w:cs="Times New Roman"/>
          <w:noProof/>
          <w:sz w:val="24"/>
          <w:szCs w:val="24"/>
          <w:vertAlign w:val="superscript"/>
        </w:rPr>
        <w:t>[19]</w:t>
      </w:r>
      <w:r w:rsidR="005E1158" w:rsidRPr="00F469F1">
        <w:rPr>
          <w:rFonts w:ascii="Book Antiqua" w:eastAsia="宋体" w:hAnsi="Book Antiqua" w:cs="Times New Roman"/>
          <w:sz w:val="24"/>
          <w:szCs w:val="24"/>
        </w:rPr>
        <w:fldChar w:fldCharType="end"/>
      </w:r>
      <w:r w:rsidR="009328E0" w:rsidRPr="00F469F1">
        <w:rPr>
          <w:rFonts w:ascii="Book Antiqua" w:eastAsia="宋体" w:hAnsi="Book Antiqua" w:cs="Times New Roman"/>
          <w:sz w:val="24"/>
          <w:szCs w:val="24"/>
        </w:rPr>
        <w:t xml:space="preserve">. </w:t>
      </w:r>
      <w:r w:rsidR="004C1E58" w:rsidRPr="00F469F1">
        <w:rPr>
          <w:rFonts w:ascii="Book Antiqua" w:eastAsia="宋体" w:hAnsi="Book Antiqua" w:cs="Times New Roman"/>
          <w:sz w:val="24"/>
          <w:szCs w:val="24"/>
        </w:rPr>
        <w:t>E</w:t>
      </w:r>
      <w:r w:rsidRPr="00F469F1">
        <w:rPr>
          <w:rFonts w:ascii="Book Antiqua" w:eastAsia="宋体" w:hAnsi="Book Antiqua" w:cs="Times New Roman"/>
          <w:sz w:val="24"/>
          <w:szCs w:val="24"/>
        </w:rPr>
        <w:t xml:space="preserve">merging evidence </w:t>
      </w:r>
      <w:r w:rsidR="004C1E58" w:rsidRPr="00F469F1">
        <w:rPr>
          <w:rFonts w:ascii="Book Antiqua" w:eastAsia="宋体" w:hAnsi="Book Antiqua" w:cs="Times New Roman"/>
          <w:sz w:val="24"/>
          <w:szCs w:val="24"/>
        </w:rPr>
        <w:t xml:space="preserve">also </w:t>
      </w:r>
      <w:r w:rsidRPr="00F469F1">
        <w:rPr>
          <w:rFonts w:ascii="Book Antiqua" w:eastAsia="宋体" w:hAnsi="Book Antiqua" w:cs="Times New Roman"/>
          <w:sz w:val="24"/>
          <w:szCs w:val="24"/>
        </w:rPr>
        <w:t xml:space="preserve">indicates that higher GGT levels may be linked to </w:t>
      </w:r>
      <w:r w:rsidR="00B73E89">
        <w:rPr>
          <w:rFonts w:ascii="Book Antiqua" w:eastAsia="宋体" w:hAnsi="Book Antiqua" w:cs="Times New Roman"/>
          <w:sz w:val="24"/>
          <w:szCs w:val="24"/>
        </w:rPr>
        <w:t xml:space="preserve">a </w:t>
      </w:r>
      <w:r w:rsidRPr="00F469F1">
        <w:rPr>
          <w:rFonts w:ascii="Book Antiqua" w:eastAsia="宋体" w:hAnsi="Book Antiqua" w:cs="Times New Roman"/>
          <w:sz w:val="24"/>
          <w:szCs w:val="24"/>
        </w:rPr>
        <w:t xml:space="preserve">high cancer risk. In 2015, </w:t>
      </w:r>
      <w:proofErr w:type="spellStart"/>
      <w:r w:rsidRPr="00F469F1">
        <w:rPr>
          <w:rFonts w:ascii="Book Antiqua" w:eastAsia="宋体" w:hAnsi="Book Antiqua" w:cs="Times New Roman"/>
          <w:sz w:val="24"/>
          <w:szCs w:val="24"/>
        </w:rPr>
        <w:t>Kunutsor</w:t>
      </w:r>
      <w:proofErr w:type="spellEnd"/>
      <w:r w:rsidRPr="00F469F1">
        <w:rPr>
          <w:rFonts w:ascii="Book Antiqua" w:eastAsia="宋体" w:hAnsi="Book Antiqua" w:cs="Times New Roman"/>
          <w:sz w:val="24"/>
          <w:szCs w:val="24"/>
        </w:rPr>
        <w:t xml:space="preserve"> </w:t>
      </w:r>
      <w:r w:rsidRPr="00F469F1">
        <w:rPr>
          <w:rFonts w:ascii="Book Antiqua" w:eastAsia="宋体" w:hAnsi="Book Antiqua" w:cs="Times New Roman"/>
          <w:i/>
          <w:sz w:val="24"/>
          <w:szCs w:val="24"/>
        </w:rPr>
        <w:t>et al</w:t>
      </w:r>
      <w:r w:rsidR="00B86C9A" w:rsidRPr="00F469F1">
        <w:rPr>
          <w:rFonts w:ascii="Book Antiqua" w:eastAsia="宋体" w:hAnsi="Book Antiqua" w:cs="Times New Roman"/>
          <w:sz w:val="24"/>
          <w:szCs w:val="24"/>
        </w:rPr>
        <w:fldChar w:fldCharType="begin"/>
      </w:r>
      <w:r w:rsidR="00B86C9A" w:rsidRPr="00F469F1">
        <w:rPr>
          <w:rFonts w:ascii="Book Antiqua" w:eastAsia="宋体" w:hAnsi="Book Antiqua" w:cs="Times New Roman"/>
          <w:sz w:val="24"/>
          <w:szCs w:val="24"/>
        </w:rPr>
        <w:instrText xml:space="preserve"> ADDIN EN.CITE &lt;EndNote&gt;&lt;Cite&gt;&lt;Author&gt;Kunutsor&lt;/Author&gt;&lt;Year&gt;2015&lt;/Year&gt;&lt;RecNum&gt;10&lt;/RecNum&gt;&lt;DisplayText&gt;&lt;style face="superscript"&gt;[20]&lt;/style&gt;&lt;/DisplayText&gt;&lt;record&gt;&lt;rec-number&gt;10&lt;/rec-number&gt;&lt;foreign-keys&gt;&lt;key app="EN" db-id="2dp9fda9952fr8e9te65v5xta0repds5xaps" timestamp="1582341766"&gt;10&lt;/key&gt;&lt;key app="ENWeb" db-id=""&gt;0&lt;/key&gt;&lt;/foreign-keys&gt;&lt;ref-type name="Journal Article"&gt;17&lt;/ref-type&gt;&lt;contributors&gt;&lt;authors&gt;&lt;author&gt;Kunutsor, S. K.&lt;/author&gt;&lt;author&gt;Apekey, T. A.&lt;/author&gt;&lt;author&gt;Van Hemelrijck, M.&lt;/author&gt;&lt;author&gt;Calori, G.&lt;/author&gt;&lt;author&gt;Perseghin, G.&lt;/author&gt;&lt;/authors&gt;&lt;/contributors&gt;&lt;auth-address&gt;Department of Public Health and Primary Care, University of Cambridge, Cambridge, United Kingdom.&lt;/auth-address&gt;&lt;titles&gt;&lt;title&gt;Gamma glutamyltransferase, alanine aminotransferase and risk of cancer: systematic review and meta-analysis&lt;/title&gt;&lt;secondary-title&gt;Int J Cancer&lt;/secondary-title&gt;&lt;/titles&gt;&lt;periodical&gt;&lt;full-title&gt;Int J Cancer&lt;/full-title&gt;&lt;/periodical&gt;&lt;pages&gt;1162-70&lt;/pages&gt;&lt;volume&gt;136&lt;/volume&gt;&lt;number&gt;5&lt;/number&gt;&lt;keywords&gt;&lt;keyword&gt;Alanine Transaminase/*metabolism&lt;/keyword&gt;&lt;keyword&gt;Female&lt;/keyword&gt;&lt;keyword&gt;Follow-Up Studies&lt;/keyword&gt;&lt;keyword&gt;Humans&lt;/keyword&gt;&lt;keyword&gt;Incidence&lt;/keyword&gt;&lt;keyword&gt;Male&lt;/keyword&gt;&lt;keyword&gt;Neoplasms/*etiology/*metabolism&lt;/keyword&gt;&lt;keyword&gt;Prognosis&lt;/keyword&gt;&lt;keyword&gt;Risk Factors&lt;/keyword&gt;&lt;keyword&gt;gamma-Glutamyltransferase/*metabolism&lt;/keyword&gt;&lt;keyword&gt;alanine aminotransferase&lt;/keyword&gt;&lt;keyword&gt;cancer&lt;/keyword&gt;&lt;keyword&gt;gamma glutamyltransferase&lt;/keyword&gt;&lt;keyword&gt;meta-analysis&lt;/keyword&gt;&lt;/keywords&gt;&lt;dates&gt;&lt;year&gt;2015&lt;/year&gt;&lt;pub-dates&gt;&lt;date&gt;Mar 1&lt;/date&gt;&lt;/pub-dates&gt;&lt;/dates&gt;&lt;isbn&gt;1097-0215 (Electronic)&amp;#xD;0020-7136 (Linking)&lt;/isbn&gt;&lt;accession-num&gt;25043373&lt;/accession-num&gt;&lt;urls&gt;&lt;related-urls&gt;&lt;url&gt;https://www.ncbi.nlm.nih.gov/pubmed/25043373&lt;/url&gt;&lt;/related-urls&gt;&lt;/urls&gt;&lt;electronic-resource-num&gt;10.1002/ijc.29084&lt;/electronic-resource-num&gt;&lt;/record&gt;&lt;/Cite&gt;&lt;/EndNote&gt;</w:instrText>
      </w:r>
      <w:r w:rsidR="00B86C9A" w:rsidRPr="00F469F1">
        <w:rPr>
          <w:rFonts w:ascii="Book Antiqua" w:eastAsia="宋体" w:hAnsi="Book Antiqua" w:cs="Times New Roman"/>
          <w:sz w:val="24"/>
          <w:szCs w:val="24"/>
        </w:rPr>
        <w:fldChar w:fldCharType="separate"/>
      </w:r>
      <w:r w:rsidR="00B86C9A" w:rsidRPr="00F469F1">
        <w:rPr>
          <w:rFonts w:ascii="Book Antiqua" w:eastAsia="宋体" w:hAnsi="Book Antiqua" w:cs="Times New Roman"/>
          <w:noProof/>
          <w:sz w:val="24"/>
          <w:szCs w:val="24"/>
          <w:vertAlign w:val="superscript"/>
        </w:rPr>
        <w:t>[20]</w:t>
      </w:r>
      <w:r w:rsidR="00B86C9A" w:rsidRPr="00F469F1">
        <w:rPr>
          <w:rFonts w:ascii="Book Antiqua" w:eastAsia="宋体" w:hAnsi="Book Antiqua" w:cs="Times New Roman"/>
          <w:sz w:val="24"/>
          <w:szCs w:val="24"/>
        </w:rPr>
        <w:fldChar w:fldCharType="end"/>
      </w:r>
      <w:r w:rsidRPr="00F469F1">
        <w:rPr>
          <w:rFonts w:ascii="Book Antiqua" w:eastAsia="宋体" w:hAnsi="Book Antiqua" w:cs="Times New Roman"/>
          <w:sz w:val="24"/>
          <w:szCs w:val="24"/>
        </w:rPr>
        <w:t xml:space="preserve"> indicated a positive association between GGT </w:t>
      </w:r>
      <w:r w:rsidRPr="00F469F1">
        <w:rPr>
          <w:rFonts w:ascii="Book Antiqua" w:eastAsia="宋体" w:hAnsi="Book Antiqua" w:cs="Times New Roman"/>
          <w:sz w:val="24"/>
          <w:szCs w:val="24"/>
        </w:rPr>
        <w:lastRenderedPageBreak/>
        <w:t>levels and overall cancer risk</w:t>
      </w:r>
      <w:r w:rsidRPr="00F469F1">
        <w:rPr>
          <w:rFonts w:ascii="Book Antiqua" w:eastAsia="宋体" w:hAnsi="Book Antiqua" w:cs="Times New Roman"/>
          <w:sz w:val="24"/>
          <w:szCs w:val="24"/>
        </w:rPr>
        <w:fldChar w:fldCharType="begin"/>
      </w:r>
      <w:r w:rsidR="000A642C" w:rsidRPr="00F469F1">
        <w:rPr>
          <w:rFonts w:ascii="Book Antiqua" w:eastAsia="宋体" w:hAnsi="Book Antiqua" w:cs="Times New Roman"/>
          <w:sz w:val="24"/>
          <w:szCs w:val="24"/>
        </w:rPr>
        <w:instrText xml:space="preserve"> ADDIN EN.CITE &lt;EndNote&gt;&lt;Cite&gt;&lt;Author&gt;Kunutsor&lt;/Author&gt;&lt;Year&gt;2015&lt;/Year&gt;&lt;RecNum&gt;10&lt;/RecNum&gt;&lt;DisplayText&gt;&lt;style face="superscript"&gt;[20]&lt;/style&gt;&lt;/DisplayText&gt;&lt;record&gt;&lt;rec-number&gt;10&lt;/rec-number&gt;&lt;foreign-keys&gt;&lt;key app="EN" db-id="2dp9fda9952fr8e9te65v5xta0repds5xaps" timestamp="1582341766"&gt;10&lt;/key&gt;&lt;key app="ENWeb" db-id=""&gt;0&lt;/key&gt;&lt;/foreign-keys&gt;&lt;ref-type name="Journal Article"&gt;17&lt;/ref-type&gt;&lt;contributors&gt;&lt;authors&gt;&lt;author&gt;Kunutsor, S. K.&lt;/author&gt;&lt;author&gt;Apekey, T. A.&lt;/author&gt;&lt;author&gt;Van Hemelrijck, M.&lt;/author&gt;&lt;author&gt;Calori, G.&lt;/author&gt;&lt;author&gt;Perseghin, G.&lt;/author&gt;&lt;/authors&gt;&lt;/contributors&gt;&lt;auth-address&gt;Department of Public Health and Primary Care, University of Cambridge, Cambridge, United Kingdom.&lt;/auth-address&gt;&lt;titles&gt;&lt;title&gt;Gamma glutamyltransferase, alanine aminotransferase and risk of cancer: systematic review and meta-analysis&lt;/title&gt;&lt;secondary-title&gt;Int J Cancer&lt;/secondary-title&gt;&lt;/titles&gt;&lt;periodical&gt;&lt;full-title&gt;Int J Cancer&lt;/full-title&gt;&lt;/periodical&gt;&lt;pages&gt;1162-70&lt;/pages&gt;&lt;volume&gt;136&lt;/volume&gt;&lt;number&gt;5&lt;/number&gt;&lt;keywords&gt;&lt;keyword&gt;Alanine Transaminase/*metabolism&lt;/keyword&gt;&lt;keyword&gt;Female&lt;/keyword&gt;&lt;keyword&gt;Follow-Up Studies&lt;/keyword&gt;&lt;keyword&gt;Humans&lt;/keyword&gt;&lt;keyword&gt;Incidence&lt;/keyword&gt;&lt;keyword&gt;Male&lt;/keyword&gt;&lt;keyword&gt;Neoplasms/*etiology/*metabolism&lt;/keyword&gt;&lt;keyword&gt;Prognosis&lt;/keyword&gt;&lt;keyword&gt;Risk Factors&lt;/keyword&gt;&lt;keyword&gt;gamma-Glutamyltransferase/*metabolism&lt;/keyword&gt;&lt;keyword&gt;alanine aminotransferase&lt;/keyword&gt;&lt;keyword&gt;cancer&lt;/keyword&gt;&lt;keyword&gt;gamma glutamyltransferase&lt;/keyword&gt;&lt;keyword&gt;meta-analysis&lt;/keyword&gt;&lt;/keywords&gt;&lt;dates&gt;&lt;year&gt;2015&lt;/year&gt;&lt;pub-dates&gt;&lt;date&gt;Mar 1&lt;/date&gt;&lt;/pub-dates&gt;&lt;/dates&gt;&lt;isbn&gt;1097-0215 (Electronic)&amp;#xD;0020-7136 (Linking)&lt;/isbn&gt;&lt;accession-num&gt;25043373&lt;/accession-num&gt;&lt;urls&gt;&lt;related-urls&gt;&lt;url&gt;https://www.ncbi.nlm.nih.gov/pubmed/25043373&lt;/url&gt;&lt;/related-urls&gt;&lt;/urls&gt;&lt;electronic-resource-num&gt;10.1002/ijc.29084&lt;/electronic-resource-num&gt;&lt;/record&gt;&lt;/Cite&gt;&lt;/EndNote&gt;</w:instrText>
      </w:r>
      <w:r w:rsidRPr="00F469F1">
        <w:rPr>
          <w:rFonts w:ascii="Book Antiqua" w:eastAsia="宋体" w:hAnsi="Book Antiqua" w:cs="Times New Roman"/>
          <w:sz w:val="24"/>
          <w:szCs w:val="24"/>
        </w:rPr>
        <w:fldChar w:fldCharType="separate"/>
      </w:r>
      <w:r w:rsidR="000A642C" w:rsidRPr="00F469F1">
        <w:rPr>
          <w:rFonts w:ascii="Book Antiqua" w:eastAsia="宋体" w:hAnsi="Book Antiqua" w:cs="Times New Roman"/>
          <w:noProof/>
          <w:sz w:val="24"/>
          <w:szCs w:val="24"/>
          <w:vertAlign w:val="superscript"/>
        </w:rPr>
        <w:t>[20]</w:t>
      </w:r>
      <w:r w:rsidRPr="00F469F1">
        <w:rPr>
          <w:rFonts w:ascii="Book Antiqua" w:eastAsia="宋体" w:hAnsi="Book Antiqua" w:cs="Times New Roman"/>
          <w:sz w:val="24"/>
          <w:szCs w:val="24"/>
        </w:rPr>
        <w:fldChar w:fldCharType="end"/>
      </w:r>
      <w:r w:rsidRPr="00F469F1">
        <w:rPr>
          <w:rFonts w:ascii="Book Antiqua" w:eastAsia="宋体" w:hAnsi="Book Antiqua" w:cs="Times New Roman"/>
          <w:sz w:val="24"/>
          <w:szCs w:val="24"/>
        </w:rPr>
        <w:t>. Several potential mechanisms of GGT’s effect on tumor growth have also been proposed. Reactive oxygen species, a result of the tumor microenvironment, could up-regulate GGT expression</w:t>
      </w:r>
      <w:r w:rsidRPr="00F469F1">
        <w:rPr>
          <w:rFonts w:ascii="Book Antiqua" w:eastAsia="宋体" w:hAnsi="Book Antiqua" w:cs="Times New Roman"/>
          <w:sz w:val="24"/>
          <w:szCs w:val="24"/>
        </w:rPr>
        <w:fldChar w:fldCharType="begin"/>
      </w:r>
      <w:r w:rsidR="000A642C" w:rsidRPr="00F469F1">
        <w:rPr>
          <w:rFonts w:ascii="Book Antiqua" w:eastAsia="宋体" w:hAnsi="Book Antiqua" w:cs="Times New Roman"/>
          <w:sz w:val="24"/>
          <w:szCs w:val="24"/>
        </w:rPr>
        <w:instrText xml:space="preserve"> ADDIN EN.CITE &lt;EndNote&gt;&lt;Cite&gt;&lt;Author&gt;Hanigan&lt;/Author&gt;&lt;Year&gt;2014&lt;/Year&gt;&lt;RecNum&gt;58&lt;/RecNum&gt;&lt;DisplayText&gt;&lt;style face="superscript"&gt;[21]&lt;/style&gt;&lt;/DisplayText&gt;&lt;record&gt;&lt;rec-number&gt;58&lt;/rec-number&gt;&lt;foreign-keys&gt;&lt;key app="EN" db-id="2dp9fda9952fr8e9te65v5xta0repds5xaps" timestamp="1582428185"&gt;58&lt;/key&gt;&lt;key app="ENWeb" db-id=""&gt;0&lt;/key&gt;&lt;/foreign-keys&gt;&lt;ref-type name="Journal Article"&gt;17&lt;/ref-type&gt;&lt;contributors&gt;&lt;authors&gt;&lt;author&gt;Hanigan, M. H.&lt;/author&gt;&lt;/authors&gt;&lt;/contributors&gt;&lt;auth-address&gt;Department of Cell Biology, University of Oklahoma Health Sciences Center, Oklahoma City, Oklahoma, USA. Electronic address: marie-hanigan@ouhsc.edu.&lt;/auth-address&gt;&lt;titles&gt;&lt;title&gt;Gamma-glutamyl transpeptidase: redox regulation and drug resistance&lt;/title&gt;&lt;secondary-title&gt;Adv Cancer Res&lt;/secondary-title&gt;&lt;/titles&gt;&lt;periodical&gt;&lt;full-title&gt;Adv Cancer Res&lt;/full-title&gt;&lt;/periodical&gt;&lt;pages&gt;103-41&lt;/pages&gt;&lt;volume&gt;122&lt;/volume&gt;&lt;keywords&gt;&lt;keyword&gt;Animals&lt;/keyword&gt;&lt;keyword&gt;Catalysis&lt;/keyword&gt;&lt;keyword&gt;Cystine/chemistry&lt;/keyword&gt;&lt;keyword&gt;*Drug Resistance, Neoplasm&lt;/keyword&gt;&lt;keyword&gt;*Gene Expression Regulation, Enzymologic&lt;/keyword&gt;&lt;keyword&gt;Gene Expression Regulation, Neoplastic&lt;/keyword&gt;&lt;keyword&gt;Glutathione/chemistry&lt;/keyword&gt;&lt;keyword&gt;Humans&lt;/keyword&gt;&lt;keyword&gt;Mice&lt;/keyword&gt;&lt;keyword&gt;Neoplasms/metabolism/pathology/therapy&lt;/keyword&gt;&lt;keyword&gt;Oxidants/chemistry&lt;/keyword&gt;&lt;keyword&gt;*Oxidation-Reduction&lt;/keyword&gt;&lt;keyword&gt;Oxygen/chemistry&lt;/keyword&gt;&lt;keyword&gt;Rats&lt;/keyword&gt;&lt;keyword&gt;gamma-Glutamyltransferase/blood/*physiology&lt;/keyword&gt;&lt;keyword&gt;Cysteine&lt;/keyword&gt;&lt;keyword&gt;Gamma-glutamyl transferase&lt;/keyword&gt;&lt;keyword&gt;Gamma-glutamyl transpeptidase&lt;/keyword&gt;&lt;keyword&gt;Glutathione&lt;/keyword&gt;&lt;/keywords&gt;&lt;dates&gt;&lt;year&gt;2014&lt;/year&gt;&lt;/dates&gt;&lt;isbn&gt;2162-5557 (Electronic)&amp;#xD;0065-230X (Linking)&lt;/isbn&gt;&lt;accession-num&gt;24974180&lt;/accession-num&gt;&lt;urls&gt;&lt;related-urls&gt;&lt;url&gt;https://www.ncbi.nlm.nih.gov/pubmed/24974180&lt;/url&gt;&lt;/related-urls&gt;&lt;/urls&gt;&lt;custom2&gt;PMC4388159&lt;/custom2&gt;&lt;electronic-resource-num&gt;10.1016/B978-0-12-420117-0.00003-7&lt;/electronic-resource-num&gt;&lt;/record&gt;&lt;/Cite&gt;&lt;/EndNote&gt;</w:instrText>
      </w:r>
      <w:r w:rsidRPr="00F469F1">
        <w:rPr>
          <w:rFonts w:ascii="Book Antiqua" w:eastAsia="宋体" w:hAnsi="Book Antiqua" w:cs="Times New Roman"/>
          <w:sz w:val="24"/>
          <w:szCs w:val="24"/>
        </w:rPr>
        <w:fldChar w:fldCharType="separate"/>
      </w:r>
      <w:r w:rsidR="000A642C" w:rsidRPr="00F469F1">
        <w:rPr>
          <w:rFonts w:ascii="Book Antiqua" w:eastAsia="宋体" w:hAnsi="Book Antiqua" w:cs="Times New Roman"/>
          <w:noProof/>
          <w:sz w:val="24"/>
          <w:szCs w:val="24"/>
          <w:vertAlign w:val="superscript"/>
        </w:rPr>
        <w:t>[21]</w:t>
      </w:r>
      <w:r w:rsidRPr="00F469F1">
        <w:rPr>
          <w:rFonts w:ascii="Book Antiqua" w:eastAsia="宋体" w:hAnsi="Book Antiqua" w:cs="Times New Roman"/>
          <w:sz w:val="24"/>
          <w:szCs w:val="24"/>
        </w:rPr>
        <w:fldChar w:fldCharType="end"/>
      </w:r>
      <w:r w:rsidRPr="00F469F1">
        <w:rPr>
          <w:rFonts w:ascii="Book Antiqua" w:eastAsia="宋体" w:hAnsi="Book Antiqua" w:cs="Times New Roman"/>
          <w:sz w:val="24"/>
          <w:szCs w:val="24"/>
        </w:rPr>
        <w:t xml:space="preserve">. GGT, in turn, plays an essential role in maintaining the production of intracellular glutathione, </w:t>
      </w:r>
      <w:r w:rsidR="00F51AD3" w:rsidRPr="00F469F1">
        <w:rPr>
          <w:rFonts w:ascii="Book Antiqua" w:eastAsia="宋体" w:hAnsi="Book Antiqua" w:cs="Times New Roman"/>
          <w:sz w:val="24"/>
          <w:szCs w:val="24"/>
        </w:rPr>
        <w:t>which acts as a key antioxidant</w:t>
      </w:r>
      <w:r w:rsidRPr="00F469F1">
        <w:rPr>
          <w:rFonts w:ascii="Book Antiqua" w:eastAsia="宋体" w:hAnsi="Book Antiqua" w:cs="Times New Roman"/>
          <w:sz w:val="24"/>
          <w:szCs w:val="24"/>
        </w:rPr>
        <w:fldChar w:fldCharType="begin">
          <w:fldData xml:space="preserve">PEVuZE5vdGU+PENpdGU+PEF1dGhvcj5MdW88L0F1dGhvcj48WWVhcj4yMDE3PC9ZZWFyPjxSZWNO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</w:fldData>
        </w:fldChar>
      </w:r>
      <w:r w:rsidR="000A642C" w:rsidRPr="00F469F1">
        <w:rPr>
          <w:rFonts w:ascii="Book Antiqua" w:eastAsia="宋体" w:hAnsi="Book Antiqua" w:cs="Times New Roman"/>
          <w:sz w:val="24"/>
          <w:szCs w:val="24"/>
        </w:rPr>
        <w:instrText xml:space="preserve"> ADDIN EN.CITE </w:instrText>
      </w:r>
      <w:r w:rsidR="000A642C" w:rsidRPr="00F469F1">
        <w:rPr>
          <w:rFonts w:ascii="Book Antiqua" w:eastAsia="宋体" w:hAnsi="Book Antiqua" w:cs="Times New Roman"/>
          <w:sz w:val="24"/>
          <w:szCs w:val="24"/>
        </w:rPr>
        <w:fldChar w:fldCharType="begin">
          <w:fldData xml:space="preserve">PEVuZE5vdGU+PENpdGU+PEF1dGhvcj5MdW88L0F1dGhvcj48WWVhcj4yMDE3PC9ZZWFyPjxSZWNO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</w:fldData>
        </w:fldChar>
      </w:r>
      <w:r w:rsidR="000A642C" w:rsidRPr="00F469F1">
        <w:rPr>
          <w:rFonts w:ascii="Book Antiqua" w:eastAsia="宋体" w:hAnsi="Book Antiqua" w:cs="Times New Roman"/>
          <w:sz w:val="24"/>
          <w:szCs w:val="24"/>
        </w:rPr>
        <w:instrText xml:space="preserve"> ADDIN EN.CITE.DATA </w:instrText>
      </w:r>
      <w:r w:rsidR="000A642C" w:rsidRPr="00F469F1">
        <w:rPr>
          <w:rFonts w:ascii="Book Antiqua" w:eastAsia="宋体" w:hAnsi="Book Antiqua" w:cs="Times New Roman"/>
          <w:sz w:val="24"/>
          <w:szCs w:val="24"/>
        </w:rPr>
      </w:r>
      <w:r w:rsidR="000A642C" w:rsidRPr="00F469F1">
        <w:rPr>
          <w:rFonts w:ascii="Book Antiqua" w:eastAsia="宋体" w:hAnsi="Book Antiqua" w:cs="Times New Roman"/>
          <w:sz w:val="24"/>
          <w:szCs w:val="24"/>
        </w:rPr>
        <w:fldChar w:fldCharType="end"/>
      </w:r>
      <w:r w:rsidRPr="00F469F1">
        <w:rPr>
          <w:rFonts w:ascii="Book Antiqua" w:eastAsia="宋体" w:hAnsi="Book Antiqua" w:cs="Times New Roman"/>
          <w:sz w:val="24"/>
          <w:szCs w:val="24"/>
        </w:rPr>
      </w:r>
      <w:r w:rsidRPr="00F469F1">
        <w:rPr>
          <w:rFonts w:ascii="Book Antiqua" w:eastAsia="宋体" w:hAnsi="Book Antiqua" w:cs="Times New Roman"/>
          <w:sz w:val="24"/>
          <w:szCs w:val="24"/>
        </w:rPr>
        <w:fldChar w:fldCharType="separate"/>
      </w:r>
      <w:r w:rsidR="000A642C" w:rsidRPr="00F469F1">
        <w:rPr>
          <w:rFonts w:ascii="Book Antiqua" w:eastAsia="宋体" w:hAnsi="Book Antiqua" w:cs="Times New Roman"/>
          <w:noProof/>
          <w:sz w:val="24"/>
          <w:szCs w:val="24"/>
          <w:vertAlign w:val="superscript"/>
        </w:rPr>
        <w:t>[22]</w:t>
      </w:r>
      <w:r w:rsidRPr="00F469F1">
        <w:rPr>
          <w:rFonts w:ascii="Book Antiqua" w:eastAsia="宋体" w:hAnsi="Book Antiqua" w:cs="Times New Roman"/>
          <w:sz w:val="24"/>
          <w:szCs w:val="24"/>
        </w:rPr>
        <w:fldChar w:fldCharType="end"/>
      </w:r>
      <w:r w:rsidRPr="00F469F1">
        <w:rPr>
          <w:rFonts w:ascii="Book Antiqua" w:eastAsia="宋体" w:hAnsi="Book Antiqua" w:cs="Times New Roman"/>
          <w:sz w:val="24"/>
          <w:szCs w:val="24"/>
        </w:rPr>
        <w:t>, and GGT also induces the production of an additional source of endogenous reactive oxygen species</w:t>
      </w:r>
      <w:r w:rsidRPr="00F469F1">
        <w:rPr>
          <w:rFonts w:ascii="Book Antiqua" w:eastAsia="宋体" w:hAnsi="Book Antiqua" w:cs="Times New Roman"/>
          <w:sz w:val="24"/>
          <w:szCs w:val="24"/>
        </w:rPr>
        <w:fldChar w:fldCharType="begin"/>
      </w:r>
      <w:r w:rsidR="000A642C" w:rsidRPr="00F469F1">
        <w:rPr>
          <w:rFonts w:ascii="Book Antiqua" w:eastAsia="宋体" w:hAnsi="Book Antiqua" w:cs="Times New Roman"/>
          <w:sz w:val="24"/>
          <w:szCs w:val="24"/>
        </w:rPr>
        <w:instrText xml:space="preserve"> ADDIN EN.CITE &lt;EndNote&gt;&lt;Cite&gt;&lt;Author&gt;Hanigan&lt;/Author&gt;&lt;Year&gt;2014&lt;/Year&gt;&lt;RecNum&gt;58&lt;/RecNum&gt;&lt;DisplayText&gt;&lt;style face="superscript"&gt;[21]&lt;/style&gt;&lt;/DisplayText&gt;&lt;record&gt;&lt;rec-number&gt;58&lt;/rec-number&gt;&lt;foreign-keys&gt;&lt;key app="EN" db-id="2dp9fda9952fr8e9te65v5xta0repds5xaps" timestamp="1582428185"&gt;58&lt;/key&gt;&lt;key app="ENWeb" db-id=""&gt;0&lt;/key&gt;&lt;/foreign-keys&gt;&lt;ref-type name="Journal Article"&gt;17&lt;/ref-type&gt;&lt;contributors&gt;&lt;authors&gt;&lt;author&gt;Hanigan, M. H.&lt;/author&gt;&lt;/authors&gt;&lt;/contributors&gt;&lt;auth-address&gt;Department of Cell Biology, University of Oklahoma Health Sciences Center, Oklahoma City, Oklahoma, USA. Electronic address: marie-hanigan@ouhsc.edu.&lt;/auth-address&gt;&lt;titles&gt;&lt;title&gt;Gamma-glutamyl transpeptidase: redox regulation and drug resistance&lt;/title&gt;&lt;secondary-title&gt;Adv Cancer Res&lt;/secondary-title&gt;&lt;/titles&gt;&lt;periodical&gt;&lt;full-title&gt;Adv Cancer Res&lt;/full-title&gt;&lt;/periodical&gt;&lt;pages&gt;103-41&lt;/pages&gt;&lt;volume&gt;122&lt;/volume&gt;&lt;keywords&gt;&lt;keyword&gt;Animals&lt;/keyword&gt;&lt;keyword&gt;Catalysis&lt;/keyword&gt;&lt;keyword&gt;Cystine/chemistry&lt;/keyword&gt;&lt;keyword&gt;*Drug Resistance, Neoplasm&lt;/keyword&gt;&lt;keyword&gt;*Gene Expression Regulation, Enzymologic&lt;/keyword&gt;&lt;keyword&gt;Gene Expression Regulation, Neoplastic&lt;/keyword&gt;&lt;keyword&gt;Glutathione/chemistry&lt;/keyword&gt;&lt;keyword&gt;Humans&lt;/keyword&gt;&lt;keyword&gt;Mice&lt;/keyword&gt;&lt;keyword&gt;Neoplasms/metabolism/pathology/therapy&lt;/keyword&gt;&lt;keyword&gt;Oxidants/chemistry&lt;/keyword&gt;&lt;keyword&gt;*Oxidation-Reduction&lt;/keyword&gt;&lt;keyword&gt;Oxygen/chemistry&lt;/keyword&gt;&lt;keyword&gt;Rats&lt;/keyword&gt;&lt;keyword&gt;gamma-Glutamyltransferase/blood/*physiology&lt;/keyword&gt;&lt;keyword&gt;Cysteine&lt;/keyword&gt;&lt;keyword&gt;Gamma-glutamyl transferase&lt;/keyword&gt;&lt;keyword&gt;Gamma-glutamyl transpeptidase&lt;/keyword&gt;&lt;keyword&gt;Glutathione&lt;/keyword&gt;&lt;/keywords&gt;&lt;dates&gt;&lt;year&gt;2014&lt;/year&gt;&lt;/dates&gt;&lt;isbn&gt;2162-5557 (Electronic)&amp;#xD;0065-230X (Linking)&lt;/isbn&gt;&lt;accession-num&gt;24974180&lt;/accession-num&gt;&lt;urls&gt;&lt;related-urls&gt;&lt;url&gt;https://www.ncbi.nlm.nih.gov/pubmed/24974180&lt;/url&gt;&lt;/related-urls&gt;&lt;/urls&gt;&lt;custom2&gt;PMC4388159&lt;/custom2&gt;&lt;electronic-resource-num&gt;10.1016/B978-0-12-420117-0.00003-7&lt;/electronic-resource-num&gt;&lt;/record&gt;&lt;/Cite&gt;&lt;/EndNote&gt;</w:instrText>
      </w:r>
      <w:r w:rsidRPr="00F469F1">
        <w:rPr>
          <w:rFonts w:ascii="Book Antiqua" w:eastAsia="宋体" w:hAnsi="Book Antiqua" w:cs="Times New Roman"/>
          <w:sz w:val="24"/>
          <w:szCs w:val="24"/>
        </w:rPr>
        <w:fldChar w:fldCharType="separate"/>
      </w:r>
      <w:r w:rsidR="000A642C" w:rsidRPr="00F469F1">
        <w:rPr>
          <w:rFonts w:ascii="Book Antiqua" w:eastAsia="宋体" w:hAnsi="Book Antiqua" w:cs="Times New Roman"/>
          <w:noProof/>
          <w:sz w:val="24"/>
          <w:szCs w:val="24"/>
          <w:vertAlign w:val="superscript"/>
        </w:rPr>
        <w:t>[21]</w:t>
      </w:r>
      <w:r w:rsidRPr="00F469F1">
        <w:rPr>
          <w:rFonts w:ascii="Book Antiqua" w:eastAsia="宋体" w:hAnsi="Book Antiqua" w:cs="Times New Roman"/>
          <w:sz w:val="24"/>
          <w:szCs w:val="24"/>
        </w:rPr>
        <w:fldChar w:fldCharType="end"/>
      </w:r>
      <w:r w:rsidRPr="00F469F1">
        <w:rPr>
          <w:rFonts w:ascii="Book Antiqua" w:eastAsia="宋体" w:hAnsi="Book Antiqua" w:cs="Times New Roman"/>
          <w:sz w:val="24"/>
          <w:szCs w:val="24"/>
        </w:rPr>
        <w:t>; therefore, abnormal GGT levels could contribute to the formation of the tumor microenvironment and promote tumor growth. However, the exact mechanisms of elevated GGT in cancer are poorly described and require further research.</w:t>
      </w:r>
    </w:p>
    <w:p w14:paraId="7C97665D" w14:textId="514812FE" w:rsidR="00F4094D" w:rsidRPr="00F469F1" w:rsidRDefault="00092DB4" w:rsidP="00F469F1">
      <w:pPr>
        <w:widowControl/>
        <w:snapToGrid w:val="0"/>
        <w:spacing w:line="360" w:lineRule="auto"/>
        <w:ind w:firstLineChars="100" w:firstLine="240"/>
        <w:rPr>
          <w:rFonts w:ascii="Book Antiqua" w:eastAsia="宋体" w:hAnsi="Book Antiqua" w:cs="Times New Roman"/>
          <w:sz w:val="24"/>
          <w:szCs w:val="24"/>
        </w:rPr>
      </w:pPr>
      <w:r w:rsidRPr="00F469F1">
        <w:rPr>
          <w:rFonts w:ascii="Book Antiqua" w:eastAsia="宋体" w:hAnsi="Book Antiqua" w:cs="Times New Roman"/>
          <w:sz w:val="24"/>
          <w:szCs w:val="24"/>
        </w:rPr>
        <w:t xml:space="preserve">PLT has been proposed as </w:t>
      </w:r>
      <w:r w:rsidR="00B73E89">
        <w:rPr>
          <w:rFonts w:ascii="Book Antiqua" w:eastAsia="宋体" w:hAnsi="Book Antiqua" w:cs="Times New Roman"/>
          <w:sz w:val="24"/>
          <w:szCs w:val="24"/>
        </w:rPr>
        <w:t xml:space="preserve">a </w:t>
      </w:r>
      <w:r w:rsidRPr="00F469F1">
        <w:rPr>
          <w:rFonts w:ascii="Book Antiqua" w:eastAsia="宋体" w:hAnsi="Book Antiqua" w:cs="Times New Roman"/>
          <w:sz w:val="24"/>
          <w:szCs w:val="24"/>
        </w:rPr>
        <w:t xml:space="preserve">preoperative prognostic factor for GBC, two studies on PLT’s diagnostic value both show </w:t>
      </w:r>
      <w:r w:rsidR="00B73E89">
        <w:rPr>
          <w:rFonts w:ascii="Book Antiqua" w:eastAsia="宋体" w:hAnsi="Book Antiqua" w:cs="Times New Roman"/>
          <w:sz w:val="24"/>
          <w:szCs w:val="24"/>
        </w:rPr>
        <w:t xml:space="preserve">a </w:t>
      </w:r>
      <w:r w:rsidRPr="00F469F1">
        <w:rPr>
          <w:rFonts w:ascii="Book Antiqua" w:eastAsia="宋体" w:hAnsi="Book Antiqua" w:cs="Times New Roman"/>
          <w:sz w:val="24"/>
          <w:szCs w:val="24"/>
        </w:rPr>
        <w:t>correlation between high PLT level</w:t>
      </w:r>
      <w:r w:rsidR="00F51AD3" w:rsidRPr="00F469F1">
        <w:rPr>
          <w:rFonts w:ascii="Book Antiqua" w:eastAsia="宋体" w:hAnsi="Book Antiqua" w:cs="Times New Roman"/>
          <w:sz w:val="24"/>
          <w:szCs w:val="24"/>
        </w:rPr>
        <w:t xml:space="preserve"> and poor post-surgery </w:t>
      </w:r>
      <w:proofErr w:type="gramStart"/>
      <w:r w:rsidR="00F51AD3" w:rsidRPr="00F469F1">
        <w:rPr>
          <w:rFonts w:ascii="Book Antiqua" w:eastAsia="宋体" w:hAnsi="Book Antiqua" w:cs="Times New Roman"/>
          <w:sz w:val="24"/>
          <w:szCs w:val="24"/>
        </w:rPr>
        <w:t>outcomes</w:t>
      </w:r>
      <w:proofErr w:type="gramEnd"/>
      <w:r w:rsidR="006B307D" w:rsidRPr="00F469F1">
        <w:rPr>
          <w:rFonts w:ascii="Book Antiqua" w:eastAsia="宋体" w:hAnsi="Book Antiqua" w:cs="Times New Roman"/>
          <w:sz w:val="24"/>
          <w:szCs w:val="24"/>
        </w:rPr>
        <w:fldChar w:fldCharType="begin">
          <w:fldData xml:space="preserve">PEVuZE5vdGU+PENpdGU+PEF1dGhvcj5aaGFuZzwvQXV0aG9yPjxZZWFyPjIwMTU8L1llYXI+PFJl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</w:fldData>
        </w:fldChar>
      </w:r>
      <w:r w:rsidR="000A642C" w:rsidRPr="00F469F1">
        <w:rPr>
          <w:rFonts w:ascii="Book Antiqua" w:eastAsia="宋体" w:hAnsi="Book Antiqua" w:cs="Times New Roman"/>
          <w:sz w:val="24"/>
          <w:szCs w:val="24"/>
        </w:rPr>
        <w:instrText xml:space="preserve"> ADDIN EN.CITE </w:instrText>
      </w:r>
      <w:r w:rsidR="000A642C" w:rsidRPr="00F469F1">
        <w:rPr>
          <w:rFonts w:ascii="Book Antiqua" w:eastAsia="宋体" w:hAnsi="Book Antiqua" w:cs="Times New Roman"/>
          <w:sz w:val="24"/>
          <w:szCs w:val="24"/>
        </w:rPr>
        <w:fldChar w:fldCharType="begin">
          <w:fldData xml:space="preserve">PEVuZE5vdGU+PENpdGU+PEF1dGhvcj5aaGFuZzwvQXV0aG9yPjxZZWFyPjIwMTU8L1llYXI+PFJl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</w:fldData>
        </w:fldChar>
      </w:r>
      <w:r w:rsidR="000A642C" w:rsidRPr="00F469F1">
        <w:rPr>
          <w:rFonts w:ascii="Book Antiqua" w:eastAsia="宋体" w:hAnsi="Book Antiqua" w:cs="Times New Roman"/>
          <w:sz w:val="24"/>
          <w:szCs w:val="24"/>
        </w:rPr>
        <w:instrText xml:space="preserve"> ADDIN EN.CITE.DATA </w:instrText>
      </w:r>
      <w:r w:rsidR="000A642C" w:rsidRPr="00F469F1">
        <w:rPr>
          <w:rFonts w:ascii="Book Antiqua" w:eastAsia="宋体" w:hAnsi="Book Antiqua" w:cs="Times New Roman"/>
          <w:sz w:val="24"/>
          <w:szCs w:val="24"/>
        </w:rPr>
      </w:r>
      <w:r w:rsidR="000A642C" w:rsidRPr="00F469F1">
        <w:rPr>
          <w:rFonts w:ascii="Book Antiqua" w:eastAsia="宋体" w:hAnsi="Book Antiqua" w:cs="Times New Roman"/>
          <w:sz w:val="24"/>
          <w:szCs w:val="24"/>
        </w:rPr>
        <w:fldChar w:fldCharType="end"/>
      </w:r>
      <w:r w:rsidR="006B307D" w:rsidRPr="00F469F1">
        <w:rPr>
          <w:rFonts w:ascii="Book Antiqua" w:eastAsia="宋体" w:hAnsi="Book Antiqua" w:cs="Times New Roman"/>
          <w:sz w:val="24"/>
          <w:szCs w:val="24"/>
        </w:rPr>
      </w:r>
      <w:r w:rsidR="006B307D" w:rsidRPr="00F469F1">
        <w:rPr>
          <w:rFonts w:ascii="Book Antiqua" w:eastAsia="宋体" w:hAnsi="Book Antiqua" w:cs="Times New Roman"/>
          <w:sz w:val="24"/>
          <w:szCs w:val="24"/>
        </w:rPr>
        <w:fldChar w:fldCharType="separate"/>
      </w:r>
      <w:r w:rsidR="00F51AD3" w:rsidRPr="00F469F1">
        <w:rPr>
          <w:rFonts w:ascii="Book Antiqua" w:eastAsia="宋体" w:hAnsi="Book Antiqua" w:cs="Times New Roman"/>
          <w:noProof/>
          <w:sz w:val="24"/>
          <w:szCs w:val="24"/>
          <w:vertAlign w:val="superscript"/>
        </w:rPr>
        <w:t>[11,</w:t>
      </w:r>
      <w:r w:rsidR="000A642C" w:rsidRPr="00F469F1">
        <w:rPr>
          <w:rFonts w:ascii="Book Antiqua" w:eastAsia="宋体" w:hAnsi="Book Antiqua" w:cs="Times New Roman"/>
          <w:noProof/>
          <w:sz w:val="24"/>
          <w:szCs w:val="24"/>
          <w:vertAlign w:val="superscript"/>
        </w:rPr>
        <w:t>23]</w:t>
      </w:r>
      <w:r w:rsidR="006B307D" w:rsidRPr="00F469F1">
        <w:rPr>
          <w:rFonts w:ascii="Book Antiqua" w:eastAsia="宋体" w:hAnsi="Book Antiqua" w:cs="Times New Roman"/>
          <w:sz w:val="24"/>
          <w:szCs w:val="24"/>
        </w:rPr>
        <w:fldChar w:fldCharType="end"/>
      </w:r>
      <w:r w:rsidR="00F51AD3" w:rsidRPr="00F469F1">
        <w:rPr>
          <w:rFonts w:ascii="Book Antiqua" w:eastAsia="宋体" w:hAnsi="Book Antiqua" w:cs="Times New Roman"/>
          <w:sz w:val="24"/>
          <w:szCs w:val="24"/>
        </w:rPr>
        <w:t>.</w:t>
      </w:r>
      <w:r w:rsidR="00E21483" w:rsidRPr="00F469F1">
        <w:rPr>
          <w:rFonts w:ascii="Book Antiqua" w:eastAsia="宋体" w:hAnsi="Book Antiqua" w:cs="Times New Roman"/>
          <w:sz w:val="24"/>
          <w:szCs w:val="24"/>
        </w:rPr>
        <w:t xml:space="preserve"> Mechanisms of PLT’s contribution to cancer development </w:t>
      </w:r>
      <w:r w:rsidR="00F4094D" w:rsidRPr="00F469F1">
        <w:rPr>
          <w:rFonts w:ascii="Book Antiqua" w:eastAsia="宋体" w:hAnsi="Book Antiqua" w:cs="Times New Roman"/>
          <w:sz w:val="24"/>
          <w:szCs w:val="24"/>
        </w:rPr>
        <w:t>are involved in tumor growth factor synthesis</w:t>
      </w:r>
      <w:r w:rsidR="00F4094D" w:rsidRPr="00F469F1">
        <w:rPr>
          <w:rFonts w:ascii="Book Antiqua" w:eastAsia="宋体" w:hAnsi="Book Antiqua" w:cs="Times New Roman"/>
          <w:sz w:val="24"/>
          <w:szCs w:val="24"/>
        </w:rPr>
        <w:fldChar w:fldCharType="begin"/>
      </w:r>
      <w:r w:rsidR="000A642C" w:rsidRPr="00F469F1">
        <w:rPr>
          <w:rFonts w:ascii="Book Antiqua" w:eastAsia="宋体" w:hAnsi="Book Antiqua" w:cs="Times New Roman"/>
          <w:sz w:val="24"/>
          <w:szCs w:val="24"/>
        </w:rPr>
        <w:instrText xml:space="preserve"> ADDIN EN.CITE &lt;EndNote&gt;&lt;Cite&gt;&lt;Author&gt;Gay&lt;/Author&gt;&lt;Year&gt;2011&lt;/Year&gt;&lt;RecNum&gt;57&lt;/RecNum&gt;&lt;DisplayText&gt;&lt;style face="superscript"&gt;[24]&lt;/style&gt;&lt;/DisplayText&gt;&lt;record&gt;&lt;rec-number&gt;57&lt;/rec-number&gt;&lt;foreign-keys&gt;&lt;key app="EN" db-id="2dp9fda9952fr8e9te65v5xta0repds5xaps" timestamp="1582428177"&gt;57&lt;/key&gt;&lt;key app="ENWeb" db-id=""&gt;0&lt;/key&gt;&lt;/foreign-keys&gt;&lt;ref-type name="Journal Article"&gt;17&lt;/ref-type&gt;&lt;contributors&gt;&lt;authors&gt;&lt;author&gt;Gay, L. J.&lt;/author&gt;&lt;author&gt;Felding-Habermann, B.&lt;/author&gt;&lt;/authors&gt;&lt;/contributors&gt;&lt;auth-address&gt;Department of Molecular and Experimental Medicine, The Scripps Research Institute, La Jolla, CA 92037, USA.&lt;/auth-address&gt;&lt;titles&gt;&lt;title&gt;Contribution of platelets to tumour metastasis&lt;/title&gt;&lt;secondary-title&gt;Nat Rev Cancer&lt;/secondary-title&gt;&lt;/titles&gt;&lt;periodical&gt;&lt;full-title&gt;Nat Rev Cancer&lt;/full-title&gt;&lt;/periodical&gt;&lt;pages&gt;123-34&lt;/pages&gt;&lt;volume&gt;11&lt;/volume&gt;&lt;number&gt;2&lt;/number&gt;&lt;keywords&gt;&lt;keyword&gt;Biomarkers, Tumor/metabolism&lt;/keyword&gt;&lt;keyword&gt;Blood Platelets/*pathology&lt;/keyword&gt;&lt;keyword&gt;Capillary Permeability&lt;/keyword&gt;&lt;keyword&gt;Cell Survival&lt;/keyword&gt;&lt;keyword&gt;Humans&lt;/keyword&gt;&lt;keyword&gt;Neoplasm Metastasis/*physiopathology/prevention &amp;amp; control&lt;/keyword&gt;&lt;keyword&gt;Neoplastic Cells, Circulating&lt;/keyword&gt;&lt;keyword&gt;Neovascularization, Pathologic&lt;/keyword&gt;&lt;keyword&gt;*Platelet Activation&lt;/keyword&gt;&lt;keyword&gt;Platelet Aggregation Inhibitors&lt;/keyword&gt;&lt;/keywords&gt;&lt;dates&gt;&lt;year&gt;2011&lt;/year&gt;&lt;pub-dates&gt;&lt;date&gt;Feb&lt;/date&gt;&lt;/pub-dates&gt;&lt;/dates&gt;&lt;isbn&gt;1474-1768 (Electronic)&amp;#xD;1474-175X (Linking)&lt;/isbn&gt;&lt;accession-num&gt;21258396&lt;/accession-num&gt;&lt;urls&gt;&lt;related-urls&gt;&lt;url&gt;https://www.ncbi.nlm.nih.gov/pubmed/21258396&lt;/url&gt;&lt;/related-urls&gt;&lt;/urls&gt;&lt;custom2&gt;PMC6894505&lt;/custom2&gt;&lt;electronic-resource-num&gt;10.1038/nrc3004&lt;/electronic-resource-num&gt;&lt;/record&gt;&lt;/Cite&gt;&lt;/EndNote&gt;</w:instrText>
      </w:r>
      <w:r w:rsidR="00F4094D" w:rsidRPr="00F469F1">
        <w:rPr>
          <w:rFonts w:ascii="Book Antiqua" w:eastAsia="宋体" w:hAnsi="Book Antiqua" w:cs="Times New Roman"/>
          <w:sz w:val="24"/>
          <w:szCs w:val="24"/>
        </w:rPr>
        <w:fldChar w:fldCharType="separate"/>
      </w:r>
      <w:r w:rsidR="000A642C" w:rsidRPr="00F469F1">
        <w:rPr>
          <w:rFonts w:ascii="Book Antiqua" w:eastAsia="宋体" w:hAnsi="Book Antiqua" w:cs="Times New Roman"/>
          <w:noProof/>
          <w:sz w:val="24"/>
          <w:szCs w:val="24"/>
          <w:vertAlign w:val="superscript"/>
        </w:rPr>
        <w:t>[24]</w:t>
      </w:r>
      <w:r w:rsidR="00F4094D" w:rsidRPr="00F469F1">
        <w:rPr>
          <w:rFonts w:ascii="Book Antiqua" w:eastAsia="宋体" w:hAnsi="Book Antiqua" w:cs="Times New Roman"/>
          <w:sz w:val="24"/>
          <w:szCs w:val="24"/>
        </w:rPr>
        <w:fldChar w:fldCharType="end"/>
      </w:r>
      <w:r w:rsidR="00F4094D" w:rsidRPr="00F469F1">
        <w:rPr>
          <w:rFonts w:ascii="Book Antiqua" w:eastAsia="宋体" w:hAnsi="Book Antiqua" w:cs="Times New Roman"/>
          <w:sz w:val="24"/>
          <w:szCs w:val="24"/>
        </w:rPr>
        <w:t>, promotion of tumor adhesion of epithelial cells</w:t>
      </w:r>
      <w:r w:rsidR="00F4094D" w:rsidRPr="00F469F1">
        <w:rPr>
          <w:rFonts w:ascii="Book Antiqua" w:eastAsia="宋体" w:hAnsi="Book Antiqua" w:cs="Times New Roman"/>
          <w:sz w:val="24"/>
          <w:szCs w:val="24"/>
        </w:rPr>
        <w:fldChar w:fldCharType="begin"/>
      </w:r>
      <w:r w:rsidR="000A642C" w:rsidRPr="00F469F1">
        <w:rPr>
          <w:rFonts w:ascii="Book Antiqua" w:eastAsia="宋体" w:hAnsi="Book Antiqua" w:cs="Times New Roman"/>
          <w:sz w:val="24"/>
          <w:szCs w:val="24"/>
        </w:rPr>
        <w:instrText xml:space="preserve"> ADDIN EN.CITE &lt;EndNote&gt;&lt;Cite&gt;&lt;Author&gt;Takagi&lt;/Author&gt;&lt;Year&gt;2013&lt;/Year&gt;&lt;RecNum&gt;60&lt;/RecNum&gt;&lt;DisplayText&gt;&lt;style face="superscript"&gt;[25]&lt;/style&gt;&lt;/DisplayText&gt;&lt;record&gt;&lt;rec-number&gt;60&lt;/rec-number&gt;&lt;foreign-keys&gt;&lt;key app="EN" db-id="2dp9fda9952fr8e9te65v5xta0repds5xaps" timestamp="1582428197"&gt;60&lt;/key&gt;&lt;key app="ENWeb" db-id=""&gt;0&lt;/key&gt;&lt;/foreign-keys&gt;&lt;ref-type name="Journal Article"&gt;17&lt;/ref-type&gt;&lt;contributors&gt;&lt;authors&gt;&lt;author&gt;Takagi, S.&lt;/author&gt;&lt;author&gt;Sato, S.&lt;/author&gt;&lt;author&gt;Oh-hara, T.&lt;/author&gt;&lt;author&gt;Takami, M.&lt;/author&gt;&lt;author&gt;Koike, S.&lt;/author&gt;&lt;author&gt;Mishima, Y.&lt;/author&gt;&lt;author&gt;Hatake, K.&lt;/author&gt;&lt;author&gt;Fujita, N.&lt;/author&gt;&lt;/authors&gt;&lt;/contributors&gt;&lt;auth-address&gt;Division of Experimental Chemotherapy, Cancer Chemotherapy Center, Japanese Foundation for Cancer Research, Tokyo, Japan.&lt;/auth-address&gt;&lt;titles&gt;&lt;title&gt;Platelets promote tumor growth and metastasis via direct interaction between Aggrus/podoplanin and CLEC-2&lt;/title&gt;&lt;secondary-title&gt;PLoS One&lt;/secondary-title&gt;&lt;/titles&gt;&lt;periodical&gt;&lt;full-title&gt;PLoS One&lt;/full-title&gt;&lt;/periodical&gt;&lt;pages&gt;e73609&lt;/pages&gt;&lt;volume&gt;8&lt;/volume&gt;&lt;number&gt;8&lt;/number&gt;&lt;keywords&gt;&lt;keyword&gt;Animals&lt;/keyword&gt;&lt;keyword&gt;Blood Platelets/*physiology&lt;/keyword&gt;&lt;keyword&gt;CHO Cells&lt;/keyword&gt;&lt;keyword&gt;Cricetinae&lt;/keyword&gt;&lt;keyword&gt;Cricetulus&lt;/keyword&gt;&lt;keyword&gt;Female&lt;/keyword&gt;&lt;keyword&gt;Lectins, C-Type/*metabolism&lt;/keyword&gt;&lt;keyword&gt;Membrane Glycoproteins/*metabolism&lt;/keyword&gt;&lt;keyword&gt;Membrane Proteins/*metabolism&lt;/keyword&gt;&lt;keyword&gt;Mice&lt;/keyword&gt;&lt;keyword&gt;Mice, Inbred BALB C&lt;/keyword&gt;&lt;keyword&gt;*Neoplasm Metastasis&lt;/keyword&gt;&lt;keyword&gt;Neoplasms/*pathology&lt;/keyword&gt;&lt;keyword&gt;Protein Binding&lt;/keyword&gt;&lt;/keywords&gt;&lt;dates&gt;&lt;year&gt;2013&lt;/year&gt;&lt;/dates&gt;&lt;isbn&gt;1932-6203 (Electronic)&amp;#xD;1932-6203 (Linking)&lt;/isbn&gt;&lt;accession-num&gt;23991201&lt;/accession-num&gt;&lt;urls&gt;&lt;related-urls&gt;&lt;url&gt;https://www.ncbi.nlm.nih.gov/pubmed/23991201&lt;/url&gt;&lt;/related-urls&gt;&lt;/urls&gt;&lt;custom2&gt;PMC3749157&lt;/custom2&gt;&lt;electronic-resource-num&gt;10.1371/journal.pone.0073609&lt;/electronic-resource-num&gt;&lt;/record&gt;&lt;/Cite&gt;&lt;/EndNote&gt;</w:instrText>
      </w:r>
      <w:r w:rsidR="00F4094D" w:rsidRPr="00F469F1">
        <w:rPr>
          <w:rFonts w:ascii="Book Antiqua" w:eastAsia="宋体" w:hAnsi="Book Antiqua" w:cs="Times New Roman"/>
          <w:sz w:val="24"/>
          <w:szCs w:val="24"/>
        </w:rPr>
        <w:fldChar w:fldCharType="separate"/>
      </w:r>
      <w:r w:rsidR="000A642C" w:rsidRPr="00F469F1">
        <w:rPr>
          <w:rFonts w:ascii="Book Antiqua" w:eastAsia="宋体" w:hAnsi="Book Antiqua" w:cs="Times New Roman"/>
          <w:noProof/>
          <w:sz w:val="24"/>
          <w:szCs w:val="24"/>
          <w:vertAlign w:val="superscript"/>
        </w:rPr>
        <w:t>[25]</w:t>
      </w:r>
      <w:r w:rsidR="00F4094D" w:rsidRPr="00F469F1">
        <w:rPr>
          <w:rFonts w:ascii="Book Antiqua" w:eastAsia="宋体" w:hAnsi="Book Antiqua" w:cs="Times New Roman"/>
          <w:sz w:val="24"/>
          <w:szCs w:val="24"/>
        </w:rPr>
        <w:fldChar w:fldCharType="end"/>
      </w:r>
      <w:r w:rsidR="00F4094D" w:rsidRPr="00F469F1">
        <w:rPr>
          <w:rFonts w:ascii="Book Antiqua" w:eastAsia="宋体" w:hAnsi="Book Antiqua" w:cs="Times New Roman"/>
          <w:sz w:val="24"/>
          <w:szCs w:val="24"/>
        </w:rPr>
        <w:t>, and the morbidity of tumor cells</w:t>
      </w:r>
      <w:r w:rsidR="00F4094D" w:rsidRPr="00F469F1">
        <w:rPr>
          <w:rFonts w:ascii="Book Antiqua" w:eastAsia="宋体" w:hAnsi="Book Antiqua" w:cs="Times New Roman"/>
          <w:sz w:val="24"/>
          <w:szCs w:val="24"/>
        </w:rPr>
        <w:fldChar w:fldCharType="begin">
          <w:fldData xml:space="preserve">PEVuZE5vdGU+PENpdGU+PEF1dGhvcj5DaG88L0F1dGhvcj48WWVhcj4yMDEyPC9ZZWFyPjxSZWNO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</w:fldData>
        </w:fldChar>
      </w:r>
      <w:r w:rsidR="000A642C" w:rsidRPr="00F469F1">
        <w:rPr>
          <w:rFonts w:ascii="Book Antiqua" w:eastAsia="宋体" w:hAnsi="Book Antiqua" w:cs="Times New Roman"/>
          <w:sz w:val="24"/>
          <w:szCs w:val="24"/>
        </w:rPr>
        <w:instrText xml:space="preserve"> ADDIN EN.CITE </w:instrText>
      </w:r>
      <w:r w:rsidR="000A642C" w:rsidRPr="00F469F1">
        <w:rPr>
          <w:rFonts w:ascii="Book Antiqua" w:eastAsia="宋体" w:hAnsi="Book Antiqua" w:cs="Times New Roman"/>
          <w:sz w:val="24"/>
          <w:szCs w:val="24"/>
        </w:rPr>
        <w:fldChar w:fldCharType="begin">
          <w:fldData xml:space="preserve">PEVuZE5vdGU+PENpdGU+PEF1dGhvcj5DaG88L0F1dGhvcj48WWVhcj4yMDEyPC9ZZWFyPjxSZWNO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</w:fldData>
        </w:fldChar>
      </w:r>
      <w:r w:rsidR="000A642C" w:rsidRPr="00F469F1">
        <w:rPr>
          <w:rFonts w:ascii="Book Antiqua" w:eastAsia="宋体" w:hAnsi="Book Antiqua" w:cs="Times New Roman"/>
          <w:sz w:val="24"/>
          <w:szCs w:val="24"/>
        </w:rPr>
        <w:instrText xml:space="preserve"> ADDIN EN.CITE.DATA </w:instrText>
      </w:r>
      <w:r w:rsidR="000A642C" w:rsidRPr="00F469F1">
        <w:rPr>
          <w:rFonts w:ascii="Book Antiqua" w:eastAsia="宋体" w:hAnsi="Book Antiqua" w:cs="Times New Roman"/>
          <w:sz w:val="24"/>
          <w:szCs w:val="24"/>
        </w:rPr>
      </w:r>
      <w:r w:rsidR="000A642C" w:rsidRPr="00F469F1">
        <w:rPr>
          <w:rFonts w:ascii="Book Antiqua" w:eastAsia="宋体" w:hAnsi="Book Antiqua" w:cs="Times New Roman"/>
          <w:sz w:val="24"/>
          <w:szCs w:val="24"/>
        </w:rPr>
        <w:fldChar w:fldCharType="end"/>
      </w:r>
      <w:r w:rsidR="00F4094D" w:rsidRPr="00F469F1">
        <w:rPr>
          <w:rFonts w:ascii="Book Antiqua" w:eastAsia="宋体" w:hAnsi="Book Antiqua" w:cs="Times New Roman"/>
          <w:sz w:val="24"/>
          <w:szCs w:val="24"/>
        </w:rPr>
      </w:r>
      <w:r w:rsidR="00F4094D" w:rsidRPr="00F469F1">
        <w:rPr>
          <w:rFonts w:ascii="Book Antiqua" w:eastAsia="宋体" w:hAnsi="Book Antiqua" w:cs="Times New Roman"/>
          <w:sz w:val="24"/>
          <w:szCs w:val="24"/>
        </w:rPr>
        <w:fldChar w:fldCharType="separate"/>
      </w:r>
      <w:r w:rsidR="000A642C" w:rsidRPr="00F469F1">
        <w:rPr>
          <w:rFonts w:ascii="Book Antiqua" w:eastAsia="宋体" w:hAnsi="Book Antiqua" w:cs="Times New Roman"/>
          <w:noProof/>
          <w:sz w:val="24"/>
          <w:szCs w:val="24"/>
          <w:vertAlign w:val="superscript"/>
        </w:rPr>
        <w:t>[26]</w:t>
      </w:r>
      <w:r w:rsidR="00F4094D" w:rsidRPr="00F469F1">
        <w:rPr>
          <w:rFonts w:ascii="Book Antiqua" w:eastAsia="宋体" w:hAnsi="Book Antiqua" w:cs="Times New Roman"/>
          <w:sz w:val="24"/>
          <w:szCs w:val="24"/>
        </w:rPr>
        <w:fldChar w:fldCharType="end"/>
      </w:r>
      <w:r w:rsidR="00F4094D" w:rsidRPr="00F469F1">
        <w:rPr>
          <w:rFonts w:ascii="Book Antiqua" w:eastAsia="宋体" w:hAnsi="Book Antiqua" w:cs="Times New Roman"/>
          <w:sz w:val="24"/>
          <w:szCs w:val="24"/>
        </w:rPr>
        <w:t xml:space="preserve">. A study by Andrade </w:t>
      </w:r>
      <w:r w:rsidR="00F4094D" w:rsidRPr="00F469F1">
        <w:rPr>
          <w:rFonts w:ascii="Book Antiqua" w:eastAsia="宋体" w:hAnsi="Book Antiqua" w:cs="Times New Roman"/>
          <w:i/>
          <w:sz w:val="24"/>
          <w:szCs w:val="24"/>
        </w:rPr>
        <w:t>et al</w:t>
      </w:r>
      <w:r w:rsidR="00B86C9A" w:rsidRPr="00F469F1">
        <w:rPr>
          <w:rFonts w:ascii="Book Antiqua" w:eastAsia="宋体" w:hAnsi="Book Antiqua" w:cs="Times New Roman"/>
          <w:sz w:val="24"/>
          <w:szCs w:val="24"/>
        </w:rPr>
        <w:fldChar w:fldCharType="begin"/>
      </w:r>
      <w:r w:rsidR="00B86C9A" w:rsidRPr="00F469F1">
        <w:rPr>
          <w:rFonts w:ascii="Book Antiqua" w:eastAsia="宋体" w:hAnsi="Book Antiqua" w:cs="Times New Roman"/>
          <w:sz w:val="24"/>
          <w:szCs w:val="24"/>
        </w:rPr>
        <w:instrText xml:space="preserve"> ADDIN EN.CITE &lt;EndNote&gt;&lt;Cite&gt;&lt;Author&gt;Andrade&lt;/Author&gt;&lt;Year&gt;2017&lt;/Year&gt;&lt;RecNum&gt;59&lt;/RecNum&gt;&lt;DisplayText&gt;&lt;style face="superscript"&gt;[27]&lt;/style&gt;&lt;/DisplayText&gt;&lt;record&gt;&lt;rec-number&gt;59&lt;/rec-number&gt;&lt;foreign-keys&gt;&lt;key app="EN" db-id="2dp9fda9952fr8e9te65v5xta0repds5xaps" timestamp="1582428188"&gt;59&lt;/key&gt;&lt;key app="ENWeb" db-id=""&gt;0&lt;/key&gt;&lt;/foreign-keys&gt;&lt;ref-type name="Journal Article"&gt;17&lt;/ref-type&gt;&lt;contributors&gt;&lt;authors&gt;&lt;author&gt;Sheila Siqueira Andrade&lt;/author&gt;&lt;author&gt;Fabricio Pereira Batista&lt;/author&gt;&lt;author&gt;Monastério Guerra Juliano&lt;/author&gt;&lt;author&gt;Joana Tomomi Sumikawa&lt;/author&gt;&lt;author&gt;Edgar Paredes-Gamero&lt;/author&gt;&lt;author&gt;Afonso Pinto Nazário&lt;/author&gt;&lt;author&gt;Giovani Bravin Peres&lt;/author&gt;&lt;author&gt;Gil Facina&lt;/author&gt;&lt;author&gt;Siu Mui Tsai&lt;/author&gt;&lt;author&gt;Lilian Carolina Oliveira&lt;/author&gt;&lt;author&gt;Renan Pelluzzi Cavalheiro&lt;/author&gt;&lt;author&gt;Maria Luiza Vilela Oliva&lt;/author&gt;&lt;author&gt;Eloísa Dognani Castro&lt;/author&gt;&lt;author&gt;Manoel João Batista Castello Girão&lt;/author&gt;&lt;/authors&gt;&lt;/contributors&gt;&lt;titles&gt;&lt;title&gt;Interface between breast cancer cells and the tumor microenvironment using platelet-rich plasma to promote tumor angiogenesis - influence of platelets and fibrin bundles on the behavior of breast tumor cells&lt;/title&gt;&lt;secondary-title&gt;Oncotarget&lt;/secondary-title&gt;&lt;/titles&gt;&lt;periodical&gt;&lt;full-title&gt;Oncotarget&lt;/full-title&gt;&lt;/periodical&gt;&lt;pages&gt;16851-16874&lt;/pages&gt;&lt;volume&gt;8&lt;/volume&gt;&lt;dates&gt;&lt;year&gt;2017&lt;/year&gt;&lt;/dates&gt;&lt;accession-num&gt;28187434&lt;/accession-num&gt;&lt;urls&gt;&lt;/urls&gt;&lt;electronic-resource-num&gt;10.18632/oncotarget.15170&lt;/electronic-resource-num&gt;&lt;/record&gt;&lt;/Cite&gt;&lt;/EndNote&gt;</w:instrText>
      </w:r>
      <w:r w:rsidR="00B86C9A" w:rsidRPr="00F469F1">
        <w:rPr>
          <w:rFonts w:ascii="Book Antiqua" w:eastAsia="宋体" w:hAnsi="Book Antiqua" w:cs="Times New Roman"/>
          <w:sz w:val="24"/>
          <w:szCs w:val="24"/>
        </w:rPr>
        <w:fldChar w:fldCharType="separate"/>
      </w:r>
      <w:r w:rsidR="00B86C9A" w:rsidRPr="00F469F1">
        <w:rPr>
          <w:rFonts w:ascii="Book Antiqua" w:eastAsia="宋体" w:hAnsi="Book Antiqua" w:cs="Times New Roman"/>
          <w:noProof/>
          <w:sz w:val="24"/>
          <w:szCs w:val="24"/>
          <w:vertAlign w:val="superscript"/>
        </w:rPr>
        <w:t>[27]</w:t>
      </w:r>
      <w:r w:rsidR="00B86C9A" w:rsidRPr="00F469F1">
        <w:rPr>
          <w:rFonts w:ascii="Book Antiqua" w:eastAsia="宋体" w:hAnsi="Book Antiqua" w:cs="Times New Roman"/>
          <w:sz w:val="24"/>
          <w:szCs w:val="24"/>
        </w:rPr>
        <w:fldChar w:fldCharType="end"/>
      </w:r>
      <w:r w:rsidR="00F4094D" w:rsidRPr="00F469F1">
        <w:rPr>
          <w:rFonts w:ascii="Book Antiqua" w:eastAsia="宋体" w:hAnsi="Book Antiqua" w:cs="Times New Roman"/>
          <w:sz w:val="24"/>
          <w:szCs w:val="24"/>
        </w:rPr>
        <w:t xml:space="preserve"> showed that PLT is related to angiogenesis, microenvironment maintenance, and tumor masses</w:t>
      </w:r>
      <w:r w:rsidR="00F4094D" w:rsidRPr="00F469F1">
        <w:rPr>
          <w:rFonts w:ascii="Book Antiqua" w:eastAsia="宋体" w:hAnsi="Book Antiqua" w:cs="Times New Roman"/>
          <w:sz w:val="24"/>
          <w:szCs w:val="24"/>
        </w:rPr>
        <w:fldChar w:fldCharType="begin"/>
      </w:r>
      <w:r w:rsidR="00BC09AD" w:rsidRPr="00F469F1">
        <w:rPr>
          <w:rFonts w:ascii="Book Antiqua" w:eastAsia="宋体" w:hAnsi="Book Antiqua" w:cs="Times New Roman"/>
          <w:sz w:val="24"/>
          <w:szCs w:val="24"/>
        </w:rPr>
        <w:instrText xml:space="preserve"> ADDIN EN.CITE &lt;EndNote&gt;&lt;Cite&gt;&lt;Author&gt;Andrade&lt;/Author&gt;&lt;Year&gt;2017&lt;/Year&gt;&lt;RecNum&gt;59&lt;/RecNum&gt;&lt;DisplayText&gt;&lt;style face="superscript"&gt;[27]&lt;/style&gt;&lt;/DisplayText&gt;&lt;record&gt;&lt;rec-number&gt;59&lt;/rec-number&gt;&lt;foreign-keys&gt;&lt;key app="EN" db-id="2dp9fda9952fr8e9te65v5xta0repds5xaps" timestamp="1582428188"&gt;59&lt;/key&gt;&lt;key app="ENWeb" db-id=""&gt;0&lt;/key&gt;&lt;/foreign-keys&gt;&lt;ref-type name="Journal Article"&gt;17&lt;/ref-type&gt;&lt;contributors&gt;&lt;authors&gt;&lt;author&gt;Sheila Siqueira Andrade&lt;/author&gt;&lt;author&gt;Fabricio Pereira Batista&lt;/author&gt;&lt;author&gt;Monastério Guerra Juliano&lt;/author&gt;&lt;author&gt;Joana Tomomi Sumikawa&lt;/author&gt;&lt;author&gt;Edgar Paredes-Gamero&lt;/author&gt;&lt;author&gt;Afonso Pinto Nazário&lt;/author&gt;&lt;author&gt;Giovani Bravin Peres&lt;/author&gt;&lt;author&gt;Gil Facina&lt;/author&gt;&lt;author&gt;Siu Mui Tsai&lt;/author&gt;&lt;author&gt;Lilian Carolina Oliveira&lt;/author&gt;&lt;author&gt;Renan Pelluzzi Cavalheiro&lt;/author&gt;&lt;author&gt;Maria Luiza Vilela Oliva&lt;/author&gt;&lt;author&gt;Eloísa Dognani Castro&lt;/author&gt;&lt;author&gt;Manoel João Batista Castello Girão&lt;/author&gt;&lt;/authors&gt;&lt;/contributors&gt;&lt;titles&gt;&lt;title&gt;Interface between breast cancer cells and the tumor microenvironment using platelet-rich plasma to promote tumor angiogenesis - influence of platelets and fibrin bundles on the behavior of breast tumor cells&lt;/title&gt;&lt;secondary-title&gt;Oncotarget&lt;/secondary-title&gt;&lt;/titles&gt;&lt;periodical&gt;&lt;full-title&gt;Oncotarget&lt;/full-title&gt;&lt;/periodical&gt;&lt;pages&gt;16851-16874&lt;/pages&gt;&lt;volume&gt;8&lt;/volume&gt;&lt;dates&gt;&lt;year&gt;2017&lt;/year&gt;&lt;/dates&gt;&lt;accession-num&gt;28187434&lt;/accession-num&gt;&lt;urls&gt;&lt;/urls&gt;&lt;electronic-resource-num&gt;10.18632/oncotarget.15170&lt;/electronic-resource-num&gt;&lt;/record&gt;&lt;/Cite&gt;&lt;/EndNote&gt;</w:instrText>
      </w:r>
      <w:r w:rsidR="00F4094D" w:rsidRPr="00F469F1">
        <w:rPr>
          <w:rFonts w:ascii="Book Antiqua" w:eastAsia="宋体" w:hAnsi="Book Antiqua" w:cs="Times New Roman"/>
          <w:sz w:val="24"/>
          <w:szCs w:val="24"/>
        </w:rPr>
        <w:fldChar w:fldCharType="separate"/>
      </w:r>
      <w:r w:rsidR="000A642C" w:rsidRPr="00F469F1">
        <w:rPr>
          <w:rFonts w:ascii="Book Antiqua" w:eastAsia="宋体" w:hAnsi="Book Antiqua" w:cs="Times New Roman"/>
          <w:noProof/>
          <w:sz w:val="24"/>
          <w:szCs w:val="24"/>
          <w:vertAlign w:val="superscript"/>
        </w:rPr>
        <w:t>[27]</w:t>
      </w:r>
      <w:r w:rsidR="00F4094D" w:rsidRPr="00F469F1">
        <w:rPr>
          <w:rFonts w:ascii="Book Antiqua" w:eastAsia="宋体" w:hAnsi="Book Antiqua" w:cs="Times New Roman"/>
          <w:sz w:val="24"/>
          <w:szCs w:val="24"/>
        </w:rPr>
        <w:fldChar w:fldCharType="end"/>
      </w:r>
      <w:r w:rsidR="00F4094D" w:rsidRPr="00F469F1">
        <w:rPr>
          <w:rFonts w:ascii="Book Antiqua" w:eastAsia="宋体" w:hAnsi="Book Antiqua" w:cs="Times New Roman"/>
          <w:sz w:val="24"/>
          <w:szCs w:val="24"/>
        </w:rPr>
        <w:t>. PLT could promote tumor recurrence and serve as a resource for cytokines such as vascular endothelial growth factor or tumor growth factor-β. Additionally, tumor cells release inflammatory cytokines, and transference of cytokines such as platelet-derived growth factor and tumor necrosis factor by plate</w:t>
      </w:r>
      <w:r w:rsidR="00F51AD3" w:rsidRPr="00F469F1">
        <w:rPr>
          <w:rFonts w:ascii="Book Antiqua" w:eastAsia="宋体" w:hAnsi="Book Antiqua" w:cs="Times New Roman"/>
          <w:sz w:val="24"/>
          <w:szCs w:val="24"/>
        </w:rPr>
        <w:t>lets could enhance tumor growth</w:t>
      </w:r>
      <w:r w:rsidR="00F4094D" w:rsidRPr="00F469F1">
        <w:rPr>
          <w:rFonts w:ascii="Book Antiqua" w:eastAsia="宋体" w:hAnsi="Book Antiqua" w:cs="Times New Roman"/>
          <w:sz w:val="24"/>
          <w:szCs w:val="24"/>
        </w:rPr>
        <w:fldChar w:fldCharType="begin"/>
      </w:r>
      <w:r w:rsidR="000A642C" w:rsidRPr="00F469F1">
        <w:rPr>
          <w:rFonts w:ascii="Book Antiqua" w:eastAsia="宋体" w:hAnsi="Book Antiqua" w:cs="Times New Roman"/>
          <w:sz w:val="24"/>
          <w:szCs w:val="24"/>
        </w:rPr>
        <w:instrText xml:space="preserve"> ADDIN EN.CITE &lt;EndNote&gt;&lt;Cite&gt;&lt;Author&gt;Li&lt;/Author&gt;&lt;Year&gt;2005&lt;/Year&gt;&lt;RecNum&gt;52&lt;/RecNum&gt;&lt;DisplayText&gt;&lt;style face="superscript"&gt;[28]&lt;/style&gt;&lt;/DisplayText&gt;&lt;record&gt;&lt;rec-number&gt;52&lt;/rec-number&gt;&lt;foreign-keys&gt;&lt;key app="EN" db-id="2dp9fda9952fr8e9te65v5xta0repds5xaps" timestamp="1582428153"&gt;52&lt;/key&gt;&lt;key app="ENWeb" db-id=""&gt;0&lt;/key&gt;&lt;/foreign-keys&gt;&lt;ref-type name="Journal Article"&gt;17&lt;/ref-type&gt;&lt;contributors&gt;&lt;authors&gt;&lt;author&gt;Li, A. J.&lt;/author&gt;&lt;author&gt;Karlan, B. Y.&lt;/author&gt;&lt;/authors&gt;&lt;/contributors&gt;&lt;auth-address&gt;Division of Gynecologic Oncology, Department of Obstetrics and Gynecology, Cedars-Sinai Medical Center, Los Angeles, California 90048, USA. Andrew.Li@cshs.org&lt;/auth-address&gt;&lt;titles&gt;&lt;title&gt;Androgen mediation of thrombocytosis in epithelial ovarian cancer biology&lt;/title&gt;&lt;secondary-title&gt;Clin Cancer Res&lt;/secondary-title&gt;&lt;/titles&gt;&lt;periodical&gt;&lt;full-title&gt;Clin Cancer Res&lt;/full-title&gt;&lt;/periodical&gt;&lt;pages&gt;8015-8&lt;/pages&gt;&lt;volume&gt;11&lt;/volume&gt;&lt;number&gt;22&lt;/number&gt;&lt;keywords&gt;&lt;keyword&gt;Alleles&lt;/keyword&gt;&lt;keyword&gt;Androgens/*physiology&lt;/keyword&gt;&lt;keyword&gt;Epithelial Cells/pathology&lt;/keyword&gt;&lt;keyword&gt;Female&lt;/keyword&gt;&lt;keyword&gt;Gene Frequency&lt;/keyword&gt;&lt;keyword&gt;Genotype&lt;/keyword&gt;&lt;keyword&gt;Humans&lt;/keyword&gt;&lt;keyword&gt;Logistic Models&lt;/keyword&gt;&lt;keyword&gt;Middle Aged&lt;/keyword&gt;&lt;keyword&gt;Multivariate Analysis&lt;/keyword&gt;&lt;keyword&gt;Ovarian Neoplasms/genetics/*pathology/physiopathology&lt;/keyword&gt;&lt;keyword&gt;Prognosis&lt;/keyword&gt;&lt;keyword&gt;Receptors, Androgen/genetics&lt;/keyword&gt;&lt;keyword&gt;Survival Analysis&lt;/keyword&gt;&lt;keyword&gt;Thrombocytosis/*physiopathology&lt;/keyword&gt;&lt;keyword&gt;Trinucleotide Repeats/genetics&lt;/keyword&gt;&lt;/keywords&gt;&lt;dates&gt;&lt;year&gt;2005&lt;/year&gt;&lt;pub-dates&gt;&lt;date&gt;Nov 15&lt;/date&gt;&lt;/pub-dates&gt;&lt;/dates&gt;&lt;isbn&gt;1078-0432 (Print)&amp;#xD;1078-0432 (Linking)&lt;/isbn&gt;&lt;accession-num&gt;16299230&lt;/accession-num&gt;&lt;urls&gt;&lt;related-urls&gt;&lt;url&gt;https://www.ncbi.nlm.nih.gov/pubmed/16299230&lt;/url&gt;&lt;/related-urls&gt;&lt;/urls&gt;&lt;electronic-resource-num&gt;10.1158/1078-0432.CCR-05-1058&lt;/electronic-resource-num&gt;&lt;/record&gt;&lt;/Cite&gt;&lt;/EndNote&gt;</w:instrText>
      </w:r>
      <w:r w:rsidR="00F4094D" w:rsidRPr="00F469F1">
        <w:rPr>
          <w:rFonts w:ascii="Book Antiqua" w:eastAsia="宋体" w:hAnsi="Book Antiqua" w:cs="Times New Roman"/>
          <w:sz w:val="24"/>
          <w:szCs w:val="24"/>
        </w:rPr>
        <w:fldChar w:fldCharType="separate"/>
      </w:r>
      <w:r w:rsidR="000A642C" w:rsidRPr="00F469F1">
        <w:rPr>
          <w:rFonts w:ascii="Book Antiqua" w:eastAsia="宋体" w:hAnsi="Book Antiqua" w:cs="Times New Roman"/>
          <w:noProof/>
          <w:sz w:val="24"/>
          <w:szCs w:val="24"/>
          <w:vertAlign w:val="superscript"/>
        </w:rPr>
        <w:t>[28]</w:t>
      </w:r>
      <w:r w:rsidR="00F4094D" w:rsidRPr="00F469F1">
        <w:rPr>
          <w:rFonts w:ascii="Book Antiqua" w:eastAsia="宋体" w:hAnsi="Book Antiqua" w:cs="Times New Roman"/>
          <w:sz w:val="24"/>
          <w:szCs w:val="24"/>
        </w:rPr>
        <w:fldChar w:fldCharType="end"/>
      </w:r>
      <w:r w:rsidR="00F51AD3" w:rsidRPr="00F469F1">
        <w:rPr>
          <w:rFonts w:ascii="Book Antiqua" w:eastAsia="宋体" w:hAnsi="Book Antiqua" w:cs="Times New Roman"/>
          <w:sz w:val="24"/>
          <w:szCs w:val="24"/>
        </w:rPr>
        <w:t>.</w:t>
      </w:r>
    </w:p>
    <w:p w14:paraId="573EFF2F" w14:textId="77100149" w:rsidR="00F4094D" w:rsidRPr="00F469F1" w:rsidRDefault="00F4094D" w:rsidP="00F469F1">
      <w:pPr>
        <w:widowControl/>
        <w:snapToGrid w:val="0"/>
        <w:spacing w:line="360" w:lineRule="auto"/>
        <w:ind w:firstLineChars="100" w:firstLine="240"/>
        <w:rPr>
          <w:rFonts w:ascii="Book Antiqua" w:eastAsia="宋体" w:hAnsi="Book Antiqua" w:cs="Times New Roman"/>
          <w:sz w:val="24"/>
          <w:szCs w:val="24"/>
        </w:rPr>
      </w:pPr>
      <w:r w:rsidRPr="00F469F1">
        <w:rPr>
          <w:rFonts w:ascii="Book Antiqua" w:eastAsia="宋体" w:hAnsi="Book Antiqua" w:cs="Times New Roman"/>
          <w:sz w:val="24"/>
          <w:szCs w:val="24"/>
        </w:rPr>
        <w:t>In this study, GPR appeared to be more significant than GGT to predict GBC, when we compared AUCs and the C-index. PLT was not</w:t>
      </w:r>
      <w:r w:rsidR="00B73E89">
        <w:rPr>
          <w:rFonts w:ascii="Book Antiqua" w:eastAsia="宋体" w:hAnsi="Book Antiqua" w:cs="Times New Roman"/>
          <w:sz w:val="24"/>
          <w:szCs w:val="24"/>
        </w:rPr>
        <w:t xml:space="preserve"> </w:t>
      </w:r>
      <w:r w:rsidRPr="00F469F1">
        <w:rPr>
          <w:rFonts w:ascii="Book Antiqua" w:eastAsia="宋体" w:hAnsi="Book Antiqua" w:cs="Times New Roman"/>
          <w:sz w:val="24"/>
          <w:szCs w:val="24"/>
        </w:rPr>
        <w:t>a predictor of GBC in this study, but the combination of PLT and GGT as GPR showed good results regarding prognosis.</w:t>
      </w:r>
    </w:p>
    <w:p w14:paraId="26D0A297" w14:textId="42E08E2E" w:rsidR="00F4094D" w:rsidRPr="00F469F1" w:rsidRDefault="00F4094D" w:rsidP="00F469F1">
      <w:pPr>
        <w:widowControl/>
        <w:snapToGrid w:val="0"/>
        <w:spacing w:line="360" w:lineRule="auto"/>
        <w:ind w:firstLineChars="100" w:firstLine="240"/>
        <w:rPr>
          <w:rFonts w:ascii="Book Antiqua" w:eastAsia="宋体" w:hAnsi="Book Antiqua" w:cs="Times New Roman"/>
          <w:sz w:val="24"/>
          <w:szCs w:val="24"/>
        </w:rPr>
      </w:pPr>
      <w:r w:rsidRPr="00F469F1">
        <w:rPr>
          <w:rFonts w:ascii="Book Antiqua" w:eastAsia="宋体" w:hAnsi="Book Antiqua" w:cs="Times New Roman"/>
          <w:sz w:val="24"/>
          <w:szCs w:val="24"/>
        </w:rPr>
        <w:t xml:space="preserve">In 2008, Wang </w:t>
      </w:r>
      <w:r w:rsidRPr="00F469F1">
        <w:rPr>
          <w:rFonts w:ascii="Book Antiqua" w:eastAsia="宋体" w:hAnsi="Book Antiqua" w:cs="Times New Roman"/>
          <w:i/>
          <w:sz w:val="24"/>
          <w:szCs w:val="24"/>
        </w:rPr>
        <w:t xml:space="preserve">et </w:t>
      </w:r>
      <w:proofErr w:type="gramStart"/>
      <w:r w:rsidRPr="00F469F1">
        <w:rPr>
          <w:rFonts w:ascii="Book Antiqua" w:eastAsia="宋体" w:hAnsi="Book Antiqua" w:cs="Times New Roman"/>
          <w:i/>
          <w:sz w:val="24"/>
          <w:szCs w:val="24"/>
        </w:rPr>
        <w:t>al</w:t>
      </w:r>
      <w:proofErr w:type="gramEnd"/>
      <w:r w:rsidR="00D0032A" w:rsidRPr="00F469F1">
        <w:rPr>
          <w:rFonts w:ascii="Book Antiqua" w:eastAsia="宋体" w:hAnsi="Book Antiqua" w:cs="Times New Roman"/>
          <w:sz w:val="24"/>
          <w:szCs w:val="24"/>
        </w:rPr>
        <w:fldChar w:fldCharType="begin">
          <w:fldData xml:space="preserve">PEVuZE5vdGU+PENpdGU+PEF1dGhvcj5XYW5nPC9BdXRob3I+PFllYXI+MjAwODwvWWVhcj48UmVj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</w:fldData>
        </w:fldChar>
      </w:r>
      <w:r w:rsidR="00D0032A" w:rsidRPr="00F469F1">
        <w:rPr>
          <w:rFonts w:ascii="Book Antiqua" w:eastAsia="宋体" w:hAnsi="Book Antiqua" w:cs="Times New Roman"/>
          <w:sz w:val="24"/>
          <w:szCs w:val="24"/>
        </w:rPr>
        <w:instrText xml:space="preserve"> ADDIN EN.CITE </w:instrText>
      </w:r>
      <w:r w:rsidR="00D0032A" w:rsidRPr="00F469F1">
        <w:rPr>
          <w:rFonts w:ascii="Book Antiqua" w:eastAsia="宋体" w:hAnsi="Book Antiqua" w:cs="Times New Roman"/>
          <w:sz w:val="24"/>
          <w:szCs w:val="24"/>
        </w:rPr>
        <w:fldChar w:fldCharType="begin">
          <w:fldData xml:space="preserve">PEVuZE5vdGU+PENpdGU+PEF1dGhvcj5XYW5nPC9BdXRob3I+PFllYXI+MjAwODwvWWVhcj48UmVj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</w:fldData>
        </w:fldChar>
      </w:r>
      <w:r w:rsidR="00D0032A" w:rsidRPr="00F469F1">
        <w:rPr>
          <w:rFonts w:ascii="Book Antiqua" w:eastAsia="宋体" w:hAnsi="Book Antiqua" w:cs="Times New Roman"/>
          <w:sz w:val="24"/>
          <w:szCs w:val="24"/>
        </w:rPr>
        <w:instrText xml:space="preserve"> ADDIN EN.CITE.DATA </w:instrText>
      </w:r>
      <w:r w:rsidR="00D0032A" w:rsidRPr="00F469F1">
        <w:rPr>
          <w:rFonts w:ascii="Book Antiqua" w:eastAsia="宋体" w:hAnsi="Book Antiqua" w:cs="Times New Roman"/>
          <w:sz w:val="24"/>
          <w:szCs w:val="24"/>
        </w:rPr>
      </w:r>
      <w:r w:rsidR="00D0032A" w:rsidRPr="00F469F1">
        <w:rPr>
          <w:rFonts w:ascii="Book Antiqua" w:eastAsia="宋体" w:hAnsi="Book Antiqua" w:cs="Times New Roman"/>
          <w:sz w:val="24"/>
          <w:szCs w:val="24"/>
        </w:rPr>
        <w:fldChar w:fldCharType="end"/>
      </w:r>
      <w:r w:rsidR="00D0032A" w:rsidRPr="00F469F1">
        <w:rPr>
          <w:rFonts w:ascii="Book Antiqua" w:eastAsia="宋体" w:hAnsi="Book Antiqua" w:cs="Times New Roman"/>
          <w:sz w:val="24"/>
          <w:szCs w:val="24"/>
        </w:rPr>
      </w:r>
      <w:r w:rsidR="00D0032A" w:rsidRPr="00F469F1">
        <w:rPr>
          <w:rFonts w:ascii="Book Antiqua" w:eastAsia="宋体" w:hAnsi="Book Antiqua" w:cs="Times New Roman"/>
          <w:sz w:val="24"/>
          <w:szCs w:val="24"/>
        </w:rPr>
        <w:fldChar w:fldCharType="separate"/>
      </w:r>
      <w:r w:rsidR="00D0032A" w:rsidRPr="00F469F1">
        <w:rPr>
          <w:rFonts w:ascii="Book Antiqua" w:eastAsia="宋体" w:hAnsi="Book Antiqua" w:cs="Times New Roman"/>
          <w:noProof/>
          <w:sz w:val="24"/>
          <w:szCs w:val="24"/>
          <w:vertAlign w:val="superscript"/>
        </w:rPr>
        <w:t>[29]</w:t>
      </w:r>
      <w:r w:rsidR="00D0032A" w:rsidRPr="00F469F1">
        <w:rPr>
          <w:rFonts w:ascii="Book Antiqua" w:eastAsia="宋体" w:hAnsi="Book Antiqua" w:cs="Times New Roman"/>
          <w:sz w:val="24"/>
          <w:szCs w:val="24"/>
        </w:rPr>
        <w:fldChar w:fldCharType="end"/>
      </w:r>
      <w:r w:rsidRPr="00F469F1">
        <w:rPr>
          <w:rFonts w:ascii="Book Antiqua" w:eastAsia="宋体" w:hAnsi="Book Antiqua" w:cs="Times New Roman"/>
          <w:sz w:val="24"/>
          <w:szCs w:val="24"/>
        </w:rPr>
        <w:t xml:space="preserve"> published a predictive model related to RT based on patients’ records from the SEER database developed b</w:t>
      </w:r>
      <w:r w:rsidR="00F51AD3" w:rsidRPr="00F469F1">
        <w:rPr>
          <w:rFonts w:ascii="Book Antiqua" w:eastAsia="宋体" w:hAnsi="Book Antiqua" w:cs="Times New Roman"/>
          <w:sz w:val="24"/>
          <w:szCs w:val="24"/>
        </w:rPr>
        <w:t>y the National Cancer Institute</w:t>
      </w:r>
      <w:r w:rsidR="00F51AD3" w:rsidRPr="00F469F1">
        <w:rPr>
          <w:rFonts w:ascii="Book Antiqua" w:eastAsia="宋体" w:hAnsi="Book Antiqua" w:cs="Times New Roman"/>
          <w:sz w:val="24"/>
          <w:szCs w:val="24"/>
          <w:vertAlign w:val="superscript"/>
        </w:rPr>
        <w:t>[</w:t>
      </w:r>
      <w:r w:rsidRPr="00F469F1">
        <w:rPr>
          <w:rFonts w:ascii="Book Antiqua" w:eastAsia="宋体" w:hAnsi="Book Antiqua" w:cs="Times New Roman"/>
          <w:sz w:val="24"/>
          <w:szCs w:val="24"/>
        </w:rPr>
        <w:fldChar w:fldCharType="begin">
          <w:fldData xml:space="preserve">PEVuZE5vdGU+PENpdGU+PEF1dGhvcj5XYW5nPC9BdXRob3I+PFllYXI+MjAwODwvWWVhcj48UmVj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</w:fldData>
        </w:fldChar>
      </w:r>
      <w:r w:rsidR="000A642C" w:rsidRPr="00F469F1">
        <w:rPr>
          <w:rFonts w:ascii="Book Antiqua" w:eastAsia="宋体" w:hAnsi="Book Antiqua" w:cs="Times New Roman"/>
          <w:sz w:val="24"/>
          <w:szCs w:val="24"/>
        </w:rPr>
        <w:instrText xml:space="preserve"> ADDIN EN.CITE </w:instrText>
      </w:r>
      <w:r w:rsidR="000A642C" w:rsidRPr="00F469F1">
        <w:rPr>
          <w:rFonts w:ascii="Book Antiqua" w:eastAsia="宋体" w:hAnsi="Book Antiqua" w:cs="Times New Roman"/>
          <w:sz w:val="24"/>
          <w:szCs w:val="24"/>
        </w:rPr>
        <w:fldChar w:fldCharType="begin">
          <w:fldData xml:space="preserve">PEVuZE5vdGU+PENpdGU+PEF1dGhvcj5XYW5nPC9BdXRob3I+PFllYXI+MjAwODwvWWVhcj48UmVj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</w:fldData>
        </w:fldChar>
      </w:r>
      <w:r w:rsidR="000A642C" w:rsidRPr="00F469F1">
        <w:rPr>
          <w:rFonts w:ascii="Book Antiqua" w:eastAsia="宋体" w:hAnsi="Book Antiqua" w:cs="Times New Roman"/>
          <w:sz w:val="24"/>
          <w:szCs w:val="24"/>
        </w:rPr>
        <w:instrText xml:space="preserve"> ADDIN EN.CITE.DATA </w:instrText>
      </w:r>
      <w:r w:rsidR="000A642C" w:rsidRPr="00F469F1">
        <w:rPr>
          <w:rFonts w:ascii="Book Antiqua" w:eastAsia="宋体" w:hAnsi="Book Antiqua" w:cs="Times New Roman"/>
          <w:sz w:val="24"/>
          <w:szCs w:val="24"/>
        </w:rPr>
      </w:r>
      <w:r w:rsidR="000A642C" w:rsidRPr="00F469F1">
        <w:rPr>
          <w:rFonts w:ascii="Book Antiqua" w:eastAsia="宋体" w:hAnsi="Book Antiqua" w:cs="Times New Roman"/>
          <w:sz w:val="24"/>
          <w:szCs w:val="24"/>
        </w:rPr>
        <w:fldChar w:fldCharType="end"/>
      </w:r>
      <w:r w:rsidRPr="00F469F1">
        <w:rPr>
          <w:rFonts w:ascii="Book Antiqua" w:eastAsia="宋体" w:hAnsi="Book Antiqua" w:cs="Times New Roman"/>
          <w:sz w:val="24"/>
          <w:szCs w:val="24"/>
        </w:rPr>
      </w:r>
      <w:r w:rsidRPr="00F469F1">
        <w:rPr>
          <w:rFonts w:ascii="Book Antiqua" w:eastAsia="宋体" w:hAnsi="Book Antiqua" w:cs="Times New Roman"/>
          <w:sz w:val="24"/>
          <w:szCs w:val="24"/>
        </w:rPr>
        <w:fldChar w:fldCharType="separate"/>
      </w:r>
      <w:r w:rsidR="000A642C" w:rsidRPr="00F469F1">
        <w:rPr>
          <w:rFonts w:ascii="Book Antiqua" w:eastAsia="宋体" w:hAnsi="Book Antiqua" w:cs="Times New Roman"/>
          <w:noProof/>
          <w:sz w:val="24"/>
          <w:szCs w:val="24"/>
          <w:vertAlign w:val="superscript"/>
        </w:rPr>
        <w:t>29]</w:t>
      </w:r>
      <w:r w:rsidRPr="00F469F1">
        <w:rPr>
          <w:rFonts w:ascii="Book Antiqua" w:eastAsia="宋体" w:hAnsi="Book Antiqua" w:cs="Times New Roman"/>
          <w:sz w:val="24"/>
          <w:szCs w:val="24"/>
        </w:rPr>
        <w:fldChar w:fldCharType="end"/>
      </w:r>
      <w:r w:rsidRPr="00F469F1">
        <w:rPr>
          <w:rFonts w:ascii="Book Antiqua" w:eastAsia="宋体" w:hAnsi="Book Antiqua" w:cs="Times New Roman"/>
          <w:sz w:val="24"/>
          <w:szCs w:val="24"/>
        </w:rPr>
        <w:t xml:space="preserve">. In 2016, Zhou </w:t>
      </w:r>
      <w:r w:rsidRPr="00F469F1">
        <w:rPr>
          <w:rFonts w:ascii="Book Antiqua" w:eastAsia="宋体" w:hAnsi="Book Antiqua" w:cs="Times New Roman"/>
          <w:i/>
          <w:sz w:val="24"/>
          <w:szCs w:val="24"/>
        </w:rPr>
        <w:t>et al</w:t>
      </w:r>
      <w:r w:rsidR="00D0032A" w:rsidRPr="00F469F1">
        <w:rPr>
          <w:rFonts w:ascii="Book Antiqua" w:eastAsia="宋体" w:hAnsi="Book Antiqua" w:cs="Times New Roman"/>
          <w:sz w:val="24"/>
          <w:szCs w:val="24"/>
        </w:rPr>
        <w:fldChar w:fldCharType="begin"/>
      </w:r>
      <w:r w:rsidR="00D0032A" w:rsidRPr="00F469F1">
        <w:rPr>
          <w:rFonts w:ascii="Book Antiqua" w:eastAsia="宋体" w:hAnsi="Book Antiqua" w:cs="Times New Roman"/>
          <w:sz w:val="24"/>
          <w:szCs w:val="24"/>
        </w:rPr>
        <w:instrText xml:space="preserve"> ADDIN EN.CITE &lt;EndNote&gt;&lt;Cite&gt;&lt;Author&gt;Zhou&lt;/Author&gt;&lt;Year&gt;2016&lt;/Year&gt;&lt;RecNum&gt;48&lt;/RecNum&gt;&lt;DisplayText&gt;&lt;style face="superscript"&gt;[30]&lt;/style&gt;&lt;/DisplayText&gt;&lt;record&gt;&lt;rec-number&gt;48&lt;/rec-number&gt;&lt;foreign-keys&gt;&lt;key app="EN" db-id="2dp9fda9952fr8e9te65v5xta0repds5xaps" timestamp="1582428132"&gt;48&lt;/key&gt;&lt;key app="ENWeb" db-id=""&gt;0&lt;/key&gt;&lt;/foreign-keys&gt;&lt;ref-type name="Journal Article"&gt;17&lt;/ref-type&gt;&lt;contributors&gt;&lt;authors&gt;&lt;author&gt;Zhou, Di&lt;/author&gt;&lt;author&gt;Wang, Jian-Dong&lt;/author&gt;&lt;author&gt;Yang, Yong&lt;/author&gt;&lt;author&gt;Yu, Wen-Long&lt;/author&gt;&lt;author&gt;Zhang, Yong-Jie&lt;/author&gt;&lt;author&gt;Quan, Zhi-Wei&lt;/author&gt;&lt;/authors&gt;&lt;/contributors&gt;&lt;titles&gt;&lt;title&gt;Individualized nomogram improves diagnostic accuracy of stage I-II gallbladder cancer in chronic cholecystitis patients with gallbladder wall thickening&lt;/title&gt;&lt;secondary-title&gt;Hepatobiliary &amp;amp; Pancreatic Diseases International&lt;/secondary-title&gt;&lt;/titles&gt;&lt;periodical&gt;&lt;full-title&gt;Hepatobiliary &amp;amp; Pancreatic Diseases International&lt;/full-title&gt;&lt;/periodical&gt;&lt;pages&gt;180-188&lt;/pages&gt;&lt;volume&gt;15&lt;/volume&gt;&lt;number&gt;2&lt;/number&gt;&lt;dates&gt;&lt;year&gt;2016&lt;/year&gt;&lt;/dates&gt;&lt;isbn&gt;14993872&lt;/isbn&gt;&lt;accession-num&gt;27020635&lt;/accession-num&gt;&lt;urls&gt;&lt;/urls&gt;&lt;electronic-resource-num&gt;10.1016/s1499-3872(16)60073-5&lt;/electronic-resource-num&gt;&lt;/record&gt;&lt;/Cite&gt;&lt;/EndNote&gt;</w:instrText>
      </w:r>
      <w:r w:rsidR="00D0032A" w:rsidRPr="00F469F1">
        <w:rPr>
          <w:rFonts w:ascii="Book Antiqua" w:eastAsia="宋体" w:hAnsi="Book Antiqua" w:cs="Times New Roman"/>
          <w:sz w:val="24"/>
          <w:szCs w:val="24"/>
        </w:rPr>
        <w:fldChar w:fldCharType="separate"/>
      </w:r>
      <w:r w:rsidR="00D0032A" w:rsidRPr="00F469F1">
        <w:rPr>
          <w:rFonts w:ascii="Book Antiqua" w:eastAsia="宋体" w:hAnsi="Book Antiqua" w:cs="Times New Roman"/>
          <w:noProof/>
          <w:sz w:val="24"/>
          <w:szCs w:val="24"/>
          <w:vertAlign w:val="superscript"/>
        </w:rPr>
        <w:t>[30]</w:t>
      </w:r>
      <w:r w:rsidR="00D0032A" w:rsidRPr="00F469F1">
        <w:rPr>
          <w:rFonts w:ascii="Book Antiqua" w:eastAsia="宋体" w:hAnsi="Book Antiqua" w:cs="Times New Roman"/>
          <w:sz w:val="24"/>
          <w:szCs w:val="24"/>
        </w:rPr>
        <w:fldChar w:fldCharType="end"/>
      </w:r>
      <w:r w:rsidRPr="00F469F1">
        <w:rPr>
          <w:rFonts w:ascii="Book Antiqua" w:eastAsia="宋体" w:hAnsi="Book Antiqua" w:cs="Times New Roman"/>
          <w:sz w:val="24"/>
          <w:szCs w:val="24"/>
        </w:rPr>
        <w:t xml:space="preserve"> improved the predictive model by adding more clinical factors and using a nomogram scoring method</w:t>
      </w:r>
      <w:r w:rsidRPr="00F469F1">
        <w:rPr>
          <w:rFonts w:ascii="Book Antiqua" w:eastAsia="宋体" w:hAnsi="Book Antiqua" w:cs="Times New Roman"/>
          <w:sz w:val="24"/>
          <w:szCs w:val="24"/>
        </w:rPr>
        <w:fldChar w:fldCharType="begin"/>
      </w:r>
      <w:r w:rsidR="00BC09AD" w:rsidRPr="00F469F1">
        <w:rPr>
          <w:rFonts w:ascii="Book Antiqua" w:eastAsia="宋体" w:hAnsi="Book Antiqua" w:cs="Times New Roman"/>
          <w:sz w:val="24"/>
          <w:szCs w:val="24"/>
        </w:rPr>
        <w:instrText xml:space="preserve"> ADDIN EN.CITE &lt;EndNote&gt;&lt;Cite&gt;&lt;Author&gt;Zhou&lt;/Author&gt;&lt;Year&gt;2016&lt;/Year&gt;&lt;RecNum&gt;48&lt;/RecNum&gt;&lt;DisplayText&gt;&lt;style face="superscript"&gt;[30]&lt;/style&gt;&lt;/DisplayText&gt;&lt;record&gt;&lt;rec-number&gt;48&lt;/rec-number&gt;&lt;foreign-keys&gt;&lt;key app="EN" db-id="2dp9fda9952fr8e9te65v5xta0repds5xaps" timestamp="1582428132"&gt;48&lt;/key&gt;&lt;key app="ENWeb" db-id=""&gt;0&lt;/key&gt;&lt;/foreign-keys&gt;&lt;ref-type name="Journal Article"&gt;17&lt;/ref-type&gt;&lt;contributors&gt;&lt;authors&gt;&lt;author&gt;Zhou, Di&lt;/author&gt;&lt;author&gt;Wang, Jian-Dong&lt;/author&gt;&lt;author&gt;Yang, Yong&lt;/author&gt;&lt;author&gt;Yu, Wen-Long&lt;/author&gt;&lt;author&gt;Zhang, Yong-Jie&lt;/author&gt;&lt;author&gt;Quan, Zhi-Wei&lt;/author&gt;&lt;/authors&gt;&lt;/contributors&gt;&lt;titles&gt;&lt;title&gt;Individualized nomogram improves diagnostic accuracy of stage I-II gallbladder cancer in chronic cholecystitis patients with gallbladder wall thickening&lt;/title&gt;&lt;secondary-title&gt;Hepatobiliary &amp;amp; Pancreatic Diseases International&lt;/secondary-title&gt;&lt;/titles&gt;&lt;periodical&gt;&lt;full-title&gt;Hepatobiliary &amp;amp; Pancreatic Diseases International&lt;/full-title&gt;&lt;/periodical&gt;&lt;pages&gt;180-188&lt;/pages&gt;&lt;volume&gt;15&lt;/volume&gt;&lt;number&gt;2&lt;/number&gt;&lt;dates&gt;&lt;year&gt;2016&lt;/year&gt;&lt;/dates&gt;&lt;isbn&gt;14993872&lt;/isbn&gt;&lt;accession-num&gt;27020635&lt;/accession-num&gt;&lt;urls&gt;&lt;/urls&gt;&lt;electronic-resource-num&gt;10.1016/s1499-3872(16)60073-5&lt;/electronic-resource-num&gt;&lt;/record&gt;&lt;/Cite&gt;&lt;/EndNote&gt;</w:instrText>
      </w:r>
      <w:r w:rsidRPr="00F469F1">
        <w:rPr>
          <w:rFonts w:ascii="Book Antiqua" w:eastAsia="宋体" w:hAnsi="Book Antiqua" w:cs="Times New Roman"/>
          <w:sz w:val="24"/>
          <w:szCs w:val="24"/>
        </w:rPr>
        <w:fldChar w:fldCharType="separate"/>
      </w:r>
      <w:r w:rsidR="000A642C" w:rsidRPr="00F469F1">
        <w:rPr>
          <w:rFonts w:ascii="Book Antiqua" w:eastAsia="宋体" w:hAnsi="Book Antiqua" w:cs="Times New Roman"/>
          <w:noProof/>
          <w:sz w:val="24"/>
          <w:szCs w:val="24"/>
          <w:vertAlign w:val="superscript"/>
        </w:rPr>
        <w:t>[30]</w:t>
      </w:r>
      <w:r w:rsidRPr="00F469F1">
        <w:rPr>
          <w:rFonts w:ascii="Book Antiqua" w:eastAsia="宋体" w:hAnsi="Book Antiqua" w:cs="Times New Roman"/>
          <w:sz w:val="24"/>
          <w:szCs w:val="24"/>
        </w:rPr>
        <w:fldChar w:fldCharType="end"/>
      </w:r>
      <w:r w:rsidRPr="00F469F1">
        <w:rPr>
          <w:rFonts w:ascii="Book Antiqua" w:eastAsia="宋体" w:hAnsi="Book Antiqua" w:cs="Times New Roman"/>
          <w:sz w:val="24"/>
          <w:szCs w:val="24"/>
        </w:rPr>
        <w:t xml:space="preserve">. However, these models were based on analyses of the SEER database, and patients’ </w:t>
      </w:r>
      <w:r w:rsidRPr="00F469F1">
        <w:rPr>
          <w:rFonts w:ascii="Book Antiqua" w:eastAsia="宋体" w:hAnsi="Book Antiqua" w:cs="Times New Roman"/>
          <w:sz w:val="24"/>
          <w:szCs w:val="24"/>
        </w:rPr>
        <w:lastRenderedPageBreak/>
        <w:t>characteristics may differ from patients in other areas. More studies have been proposed regarding patients’ gene expression levels, but these methods are n</w:t>
      </w:r>
      <w:r w:rsidR="00F51AD3" w:rsidRPr="00F469F1">
        <w:rPr>
          <w:rFonts w:ascii="Book Antiqua" w:eastAsia="宋体" w:hAnsi="Book Antiqua" w:cs="Times New Roman"/>
          <w:sz w:val="24"/>
          <w:szCs w:val="24"/>
        </w:rPr>
        <w:t xml:space="preserve">ot convenient to use </w:t>
      </w:r>
      <w:proofErr w:type="gramStart"/>
      <w:r w:rsidR="00F51AD3" w:rsidRPr="00F469F1">
        <w:rPr>
          <w:rFonts w:ascii="Book Antiqua" w:eastAsia="宋体" w:hAnsi="Book Antiqua" w:cs="Times New Roman"/>
          <w:sz w:val="24"/>
          <w:szCs w:val="24"/>
        </w:rPr>
        <w:t>clinically</w:t>
      </w:r>
      <w:proofErr w:type="gramEnd"/>
      <w:r w:rsidRPr="00F469F1">
        <w:rPr>
          <w:rFonts w:ascii="Book Antiqua" w:eastAsia="宋体" w:hAnsi="Book Antiqua" w:cs="Times New Roman"/>
          <w:sz w:val="24"/>
          <w:szCs w:val="24"/>
        </w:rPr>
        <w:fldChar w:fldCharType="begin">
          <w:fldData xml:space="preserve">PEVuZE5vdGU+PENpdGU+PEF1dGhvcj5TdW48L0F1dGhvcj48WWVhcj4yMDE1PC9ZZWFyPjxSZWNO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==
</w:fldData>
        </w:fldChar>
      </w:r>
      <w:r w:rsidR="000A642C" w:rsidRPr="00F469F1">
        <w:rPr>
          <w:rFonts w:ascii="Book Antiqua" w:eastAsia="宋体" w:hAnsi="Book Antiqua" w:cs="Times New Roman"/>
          <w:sz w:val="24"/>
          <w:szCs w:val="24"/>
        </w:rPr>
        <w:instrText xml:space="preserve"> ADDIN EN.CITE </w:instrText>
      </w:r>
      <w:r w:rsidR="000A642C" w:rsidRPr="00F469F1">
        <w:rPr>
          <w:rFonts w:ascii="Book Antiqua" w:eastAsia="宋体" w:hAnsi="Book Antiqua" w:cs="Times New Roman"/>
          <w:sz w:val="24"/>
          <w:szCs w:val="24"/>
        </w:rPr>
        <w:fldChar w:fldCharType="begin">
          <w:fldData xml:space="preserve">PEVuZE5vdGU+PENpdGU+PEF1dGhvcj5TdW48L0F1dGhvcj48WWVhcj4yMDE1PC9ZZWFyPjxSZWNO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==
</w:fldData>
        </w:fldChar>
      </w:r>
      <w:r w:rsidR="000A642C" w:rsidRPr="00F469F1">
        <w:rPr>
          <w:rFonts w:ascii="Book Antiqua" w:eastAsia="宋体" w:hAnsi="Book Antiqua" w:cs="Times New Roman"/>
          <w:sz w:val="24"/>
          <w:szCs w:val="24"/>
        </w:rPr>
        <w:instrText xml:space="preserve"> ADDIN EN.CITE.DATA </w:instrText>
      </w:r>
      <w:r w:rsidR="000A642C" w:rsidRPr="00F469F1">
        <w:rPr>
          <w:rFonts w:ascii="Book Antiqua" w:eastAsia="宋体" w:hAnsi="Book Antiqua" w:cs="Times New Roman"/>
          <w:sz w:val="24"/>
          <w:szCs w:val="24"/>
        </w:rPr>
      </w:r>
      <w:r w:rsidR="000A642C" w:rsidRPr="00F469F1">
        <w:rPr>
          <w:rFonts w:ascii="Book Antiqua" w:eastAsia="宋体" w:hAnsi="Book Antiqua" w:cs="Times New Roman"/>
          <w:sz w:val="24"/>
          <w:szCs w:val="24"/>
        </w:rPr>
        <w:fldChar w:fldCharType="end"/>
      </w:r>
      <w:r w:rsidRPr="00F469F1">
        <w:rPr>
          <w:rFonts w:ascii="Book Antiqua" w:eastAsia="宋体" w:hAnsi="Book Antiqua" w:cs="Times New Roman"/>
          <w:sz w:val="24"/>
          <w:szCs w:val="24"/>
        </w:rPr>
      </w:r>
      <w:r w:rsidRPr="00F469F1">
        <w:rPr>
          <w:rFonts w:ascii="Book Antiqua" w:eastAsia="宋体" w:hAnsi="Book Antiqua" w:cs="Times New Roman"/>
          <w:sz w:val="24"/>
          <w:szCs w:val="24"/>
        </w:rPr>
        <w:fldChar w:fldCharType="separate"/>
      </w:r>
      <w:r w:rsidR="000A642C" w:rsidRPr="00F469F1">
        <w:rPr>
          <w:rFonts w:ascii="Book Antiqua" w:eastAsia="宋体" w:hAnsi="Book Antiqua" w:cs="Times New Roman"/>
          <w:noProof/>
          <w:sz w:val="24"/>
          <w:szCs w:val="24"/>
          <w:vertAlign w:val="superscript"/>
        </w:rPr>
        <w:t>[31-33]</w:t>
      </w:r>
      <w:r w:rsidRPr="00F469F1">
        <w:rPr>
          <w:rFonts w:ascii="Book Antiqua" w:eastAsia="宋体" w:hAnsi="Book Antiqua" w:cs="Times New Roman"/>
          <w:sz w:val="24"/>
          <w:szCs w:val="24"/>
        </w:rPr>
        <w:fldChar w:fldCharType="end"/>
      </w:r>
      <w:r w:rsidRPr="00F469F1">
        <w:rPr>
          <w:rFonts w:ascii="Book Antiqua" w:eastAsia="宋体" w:hAnsi="Book Antiqua" w:cs="Times New Roman"/>
          <w:sz w:val="24"/>
          <w:szCs w:val="24"/>
        </w:rPr>
        <w:t>; thus, an appropriate model to evaluate the prognosis of GBC patients in China is still an urgent need.</w:t>
      </w:r>
    </w:p>
    <w:p w14:paraId="2CFA3FA4" w14:textId="1B03D53E" w:rsidR="00F4094D" w:rsidRPr="00F469F1" w:rsidRDefault="00F4094D" w:rsidP="00F469F1">
      <w:pPr>
        <w:widowControl/>
        <w:snapToGrid w:val="0"/>
        <w:spacing w:line="360" w:lineRule="auto"/>
        <w:ind w:firstLineChars="100" w:firstLine="240"/>
        <w:rPr>
          <w:rFonts w:ascii="Book Antiqua" w:eastAsia="宋体" w:hAnsi="Book Antiqua" w:cs="Times New Roman"/>
          <w:sz w:val="24"/>
          <w:szCs w:val="24"/>
        </w:rPr>
      </w:pPr>
      <w:r w:rsidRPr="00F469F1">
        <w:rPr>
          <w:rFonts w:ascii="Book Antiqua" w:eastAsia="宋体" w:hAnsi="Book Antiqua" w:cs="Times New Roman"/>
          <w:sz w:val="24"/>
          <w:szCs w:val="24"/>
        </w:rPr>
        <w:t>TNM stage defined by the AJCC is now the most widel</w:t>
      </w:r>
      <w:r w:rsidR="00F51AD3" w:rsidRPr="00F469F1">
        <w:rPr>
          <w:rFonts w:ascii="Book Antiqua" w:eastAsia="宋体" w:hAnsi="Book Antiqua" w:cs="Times New Roman"/>
          <w:sz w:val="24"/>
          <w:szCs w:val="24"/>
        </w:rPr>
        <w:t xml:space="preserve">y used prognostic model for </w:t>
      </w:r>
      <w:proofErr w:type="gramStart"/>
      <w:r w:rsidR="00F51AD3" w:rsidRPr="00F469F1">
        <w:rPr>
          <w:rFonts w:ascii="Book Antiqua" w:eastAsia="宋体" w:hAnsi="Book Antiqua" w:cs="Times New Roman"/>
          <w:sz w:val="24"/>
          <w:szCs w:val="24"/>
        </w:rPr>
        <w:t>GBC</w:t>
      </w:r>
      <w:proofErr w:type="gramEnd"/>
      <w:r w:rsidRPr="00F469F1">
        <w:rPr>
          <w:rFonts w:ascii="Book Antiqua" w:eastAsia="宋体" w:hAnsi="Book Antiqua" w:cs="Times New Roman"/>
          <w:sz w:val="24"/>
          <w:szCs w:val="24"/>
        </w:rPr>
        <w:fldChar w:fldCharType="begin">
          <w:fldData xml:space="preserve">PEVuZE5vdGU+PENpdGU+PEF1dGhvcj5BbWluPC9BdXRob3I+PFllYXI+MjAxNzwvWWVhcj48UmVj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==
</w:fldData>
        </w:fldChar>
      </w:r>
      <w:r w:rsidR="000A642C" w:rsidRPr="00F469F1">
        <w:rPr>
          <w:rFonts w:ascii="Book Antiqua" w:eastAsia="宋体" w:hAnsi="Book Antiqua" w:cs="Times New Roman"/>
          <w:sz w:val="24"/>
          <w:szCs w:val="24"/>
        </w:rPr>
        <w:instrText xml:space="preserve"> ADDIN EN.CITE </w:instrText>
      </w:r>
      <w:r w:rsidR="000A642C" w:rsidRPr="00F469F1">
        <w:rPr>
          <w:rFonts w:ascii="Book Antiqua" w:eastAsia="宋体" w:hAnsi="Book Antiqua" w:cs="Times New Roman"/>
          <w:sz w:val="24"/>
          <w:szCs w:val="24"/>
        </w:rPr>
        <w:fldChar w:fldCharType="begin">
          <w:fldData xml:space="preserve">PEVuZE5vdGU+PENpdGU+PEF1dGhvcj5BbWluPC9BdXRob3I+PFllYXI+MjAxNzwvWWVhcj48UmVj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==
</w:fldData>
        </w:fldChar>
      </w:r>
      <w:r w:rsidR="000A642C" w:rsidRPr="00F469F1">
        <w:rPr>
          <w:rFonts w:ascii="Book Antiqua" w:eastAsia="宋体" w:hAnsi="Book Antiqua" w:cs="Times New Roman"/>
          <w:sz w:val="24"/>
          <w:szCs w:val="24"/>
        </w:rPr>
        <w:instrText xml:space="preserve"> ADDIN EN.CITE.DATA </w:instrText>
      </w:r>
      <w:r w:rsidR="000A642C" w:rsidRPr="00F469F1">
        <w:rPr>
          <w:rFonts w:ascii="Book Antiqua" w:eastAsia="宋体" w:hAnsi="Book Antiqua" w:cs="Times New Roman"/>
          <w:sz w:val="24"/>
          <w:szCs w:val="24"/>
        </w:rPr>
      </w:r>
      <w:r w:rsidR="000A642C" w:rsidRPr="00F469F1">
        <w:rPr>
          <w:rFonts w:ascii="Book Antiqua" w:eastAsia="宋体" w:hAnsi="Book Antiqua" w:cs="Times New Roman"/>
          <w:sz w:val="24"/>
          <w:szCs w:val="24"/>
        </w:rPr>
        <w:fldChar w:fldCharType="end"/>
      </w:r>
      <w:r w:rsidRPr="00F469F1">
        <w:rPr>
          <w:rFonts w:ascii="Book Antiqua" w:eastAsia="宋体" w:hAnsi="Book Antiqua" w:cs="Times New Roman"/>
          <w:sz w:val="24"/>
          <w:szCs w:val="24"/>
        </w:rPr>
      </w:r>
      <w:r w:rsidRPr="00F469F1">
        <w:rPr>
          <w:rFonts w:ascii="Book Antiqua" w:eastAsia="宋体" w:hAnsi="Book Antiqua" w:cs="Times New Roman"/>
          <w:sz w:val="24"/>
          <w:szCs w:val="24"/>
        </w:rPr>
        <w:fldChar w:fldCharType="separate"/>
      </w:r>
      <w:r w:rsidR="000A642C" w:rsidRPr="00F469F1">
        <w:rPr>
          <w:rFonts w:ascii="Book Antiqua" w:eastAsia="宋体" w:hAnsi="Book Antiqua" w:cs="Times New Roman"/>
          <w:noProof/>
          <w:sz w:val="24"/>
          <w:szCs w:val="24"/>
          <w:vertAlign w:val="superscript"/>
        </w:rPr>
        <w:t>[5]</w:t>
      </w:r>
      <w:r w:rsidRPr="00F469F1">
        <w:rPr>
          <w:rFonts w:ascii="Book Antiqua" w:eastAsia="宋体" w:hAnsi="Book Antiqua" w:cs="Times New Roman"/>
          <w:sz w:val="24"/>
          <w:szCs w:val="24"/>
        </w:rPr>
        <w:fldChar w:fldCharType="end"/>
      </w:r>
      <w:r w:rsidRPr="00F469F1">
        <w:rPr>
          <w:rFonts w:ascii="Book Antiqua" w:eastAsia="宋体" w:hAnsi="Book Antiqua" w:cs="Times New Roman"/>
          <w:sz w:val="24"/>
          <w:szCs w:val="24"/>
        </w:rPr>
        <w:t>. However, the TNM staging system is designed for a broad cancer diagnosis and lacks a personal examination reference for individual patients. Compared with the TNM stage model defined by the AJCC (8th edition), adding more clinical factors significantly improves the accuracy and discriminability of prediction. GPR, age, and BMI all contribute to a better prognostic model by adding specific patients’ characteristics. The AUC of the time-dependent ROC and C-index both have advantages over the TNM stage system. Furthermore, nomogram models discriminate between patients with the same TNM stage, and better correspond with clinical observations.</w:t>
      </w:r>
    </w:p>
    <w:p w14:paraId="176846AE" w14:textId="2EA82909" w:rsidR="00F4094D" w:rsidRPr="00F469F1" w:rsidRDefault="00F4094D" w:rsidP="00F469F1">
      <w:pPr>
        <w:widowControl/>
        <w:snapToGrid w:val="0"/>
        <w:spacing w:line="360" w:lineRule="auto"/>
        <w:ind w:firstLineChars="100" w:firstLine="240"/>
        <w:rPr>
          <w:rFonts w:ascii="Book Antiqua" w:eastAsia="宋体" w:hAnsi="Book Antiqua" w:cs="Times New Roman"/>
          <w:sz w:val="24"/>
          <w:szCs w:val="24"/>
        </w:rPr>
      </w:pPr>
      <w:r w:rsidRPr="00F469F1">
        <w:rPr>
          <w:rFonts w:ascii="Book Antiqua" w:eastAsia="宋体" w:hAnsi="Book Antiqua" w:cs="Times New Roman"/>
          <w:sz w:val="24"/>
          <w:szCs w:val="24"/>
        </w:rPr>
        <w:t xml:space="preserve">Studies also show advantages of nomograms over other previously studied clinical predictive models or factors. In 2018, Bai </w:t>
      </w:r>
      <w:r w:rsidRPr="00F469F1">
        <w:rPr>
          <w:rFonts w:ascii="Book Antiqua" w:eastAsia="宋体" w:hAnsi="Book Antiqua" w:cs="Times New Roman"/>
          <w:i/>
          <w:sz w:val="24"/>
          <w:szCs w:val="24"/>
        </w:rPr>
        <w:t>et al</w:t>
      </w:r>
      <w:r w:rsidR="00D0032A" w:rsidRPr="00F469F1">
        <w:rPr>
          <w:rFonts w:ascii="Book Antiqua" w:eastAsia="宋体" w:hAnsi="Book Antiqua" w:cs="Times New Roman"/>
          <w:sz w:val="24"/>
          <w:szCs w:val="24"/>
        </w:rPr>
        <w:fldChar w:fldCharType="begin"/>
      </w:r>
      <w:r w:rsidR="00D0032A" w:rsidRPr="00F469F1">
        <w:rPr>
          <w:rFonts w:ascii="Book Antiqua" w:eastAsia="宋体" w:hAnsi="Book Antiqua" w:cs="Times New Roman"/>
          <w:sz w:val="24"/>
          <w:szCs w:val="24"/>
        </w:rPr>
        <w:instrText xml:space="preserve"> ADDIN EN.CITE &lt;EndNote&gt;&lt;Cite&gt;&lt;Author&gt;Zhou&lt;/Author&gt;&lt;Year&gt;2016&lt;/Year&gt;&lt;RecNum&gt;48&lt;/RecNum&gt;&lt;DisplayText&gt;&lt;style face="superscript"&gt;[30]&lt;/style&gt;&lt;/DisplayText&gt;&lt;record&gt;&lt;rec-number&gt;48&lt;/rec-number&gt;&lt;foreign-keys&gt;&lt;key app="EN" db-id="2dp9fda9952fr8e9te65v5xta0repds5xaps" timestamp="1582428132"&gt;48&lt;/key&gt;&lt;key app="ENWeb" db-id=""&gt;0&lt;/key&gt;&lt;/foreign-keys&gt;&lt;ref-type name="Journal Article"&gt;17&lt;/ref-type&gt;&lt;contributors&gt;&lt;authors&gt;&lt;author&gt;Zhou, Di&lt;/author&gt;&lt;author&gt;Wang, Jian-Dong&lt;/author&gt;&lt;author&gt;Yang, Yong&lt;/author&gt;&lt;author&gt;Yu, Wen-Long&lt;/author&gt;&lt;author&gt;Zhang, Yong-Jie&lt;/author&gt;&lt;author&gt;Quan, Zhi-Wei&lt;/author&gt;&lt;/authors&gt;&lt;/contributors&gt;&lt;titles&gt;&lt;title&gt;Individualized nomogram improves diagnostic accuracy of stage I-II gallbladder cancer in chronic cholecystitis patients with gallbladder wall thickening&lt;/title&gt;&lt;secondary-title&gt;Hepatobiliary &amp;amp; Pancreatic Diseases International&lt;/secondary-title&gt;&lt;/titles&gt;&lt;periodical&gt;&lt;full-title&gt;Hepatobiliary &amp;amp; Pancreatic Diseases International&lt;/full-title&gt;&lt;/periodical&gt;&lt;pages&gt;180-188&lt;/pages&gt;&lt;volume&gt;15&lt;/volume&gt;&lt;number&gt;2&lt;/number&gt;&lt;dates&gt;&lt;year&gt;2016&lt;/year&gt;&lt;/dates&gt;&lt;isbn&gt;14993872&lt;/isbn&gt;&lt;accession-num&gt;27020635&lt;/accession-num&gt;&lt;urls&gt;&lt;/urls&gt;&lt;electronic-resource-num&gt;10.1016/s1499-3872(16)60073-5&lt;/electronic-resource-num&gt;&lt;/record&gt;&lt;/Cite&gt;&lt;/EndNote&gt;</w:instrText>
      </w:r>
      <w:r w:rsidR="00D0032A" w:rsidRPr="00F469F1">
        <w:rPr>
          <w:rFonts w:ascii="Book Antiqua" w:eastAsia="宋体" w:hAnsi="Book Antiqua" w:cs="Times New Roman"/>
          <w:sz w:val="24"/>
          <w:szCs w:val="24"/>
        </w:rPr>
        <w:fldChar w:fldCharType="separate"/>
      </w:r>
      <w:r w:rsidR="00D0032A" w:rsidRPr="00F469F1">
        <w:rPr>
          <w:rFonts w:ascii="Book Antiqua" w:eastAsia="宋体" w:hAnsi="Book Antiqua" w:cs="Times New Roman"/>
          <w:noProof/>
          <w:sz w:val="24"/>
          <w:szCs w:val="24"/>
          <w:vertAlign w:val="superscript"/>
        </w:rPr>
        <w:t>[34]</w:t>
      </w:r>
      <w:r w:rsidR="00D0032A" w:rsidRPr="00F469F1">
        <w:rPr>
          <w:rFonts w:ascii="Book Antiqua" w:eastAsia="宋体" w:hAnsi="Book Antiqua" w:cs="Times New Roman"/>
          <w:sz w:val="24"/>
          <w:szCs w:val="24"/>
        </w:rPr>
        <w:fldChar w:fldCharType="end"/>
      </w:r>
      <w:r w:rsidRPr="00F469F1">
        <w:rPr>
          <w:rFonts w:ascii="Book Antiqua" w:eastAsia="宋体" w:hAnsi="Book Antiqua" w:cs="Times New Roman"/>
          <w:sz w:val="24"/>
          <w:szCs w:val="24"/>
        </w:rPr>
        <w:t xml:space="preserve"> published a nomogram model aimed at predicting </w:t>
      </w:r>
      <w:r w:rsidR="00F51AD3" w:rsidRPr="00F469F1">
        <w:rPr>
          <w:rFonts w:ascii="Book Antiqua" w:eastAsia="宋体" w:hAnsi="Book Antiqua" w:cs="Times New Roman"/>
          <w:sz w:val="24"/>
          <w:szCs w:val="24"/>
        </w:rPr>
        <w:t>OS after GBC resection in China</w:t>
      </w:r>
      <w:r w:rsidRPr="00F469F1">
        <w:rPr>
          <w:rFonts w:ascii="Book Antiqua" w:eastAsia="宋体" w:hAnsi="Book Antiqua" w:cs="Times New Roman"/>
          <w:sz w:val="24"/>
          <w:szCs w:val="24"/>
        </w:rPr>
        <w:fldChar w:fldCharType="begin">
          <w:fldData xml:space="preserve">PEVuZE5vdGU+PENpdGU+PEF1dGhvcj5CYWk8L0F1dGhvcj48WWVhcj4yMDE4PC9ZZWFyPjxSZWNO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</w:fldData>
        </w:fldChar>
      </w:r>
      <w:r w:rsidR="000A642C" w:rsidRPr="00F469F1">
        <w:rPr>
          <w:rFonts w:ascii="Book Antiqua" w:eastAsia="宋体" w:hAnsi="Book Antiqua" w:cs="Times New Roman"/>
          <w:sz w:val="24"/>
          <w:szCs w:val="24"/>
        </w:rPr>
        <w:instrText xml:space="preserve"> ADDIN EN.CITE </w:instrText>
      </w:r>
      <w:r w:rsidR="000A642C" w:rsidRPr="00F469F1">
        <w:rPr>
          <w:rFonts w:ascii="Book Antiqua" w:eastAsia="宋体" w:hAnsi="Book Antiqua" w:cs="Times New Roman"/>
          <w:sz w:val="24"/>
          <w:szCs w:val="24"/>
        </w:rPr>
        <w:fldChar w:fldCharType="begin">
          <w:fldData xml:space="preserve">PEVuZE5vdGU+PENpdGU+PEF1dGhvcj5CYWk8L0F1dGhvcj48WWVhcj4yMDE4PC9ZZWFyPjxSZWNO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</w:fldData>
        </w:fldChar>
      </w:r>
      <w:r w:rsidR="000A642C" w:rsidRPr="00F469F1">
        <w:rPr>
          <w:rFonts w:ascii="Book Antiqua" w:eastAsia="宋体" w:hAnsi="Book Antiqua" w:cs="Times New Roman"/>
          <w:sz w:val="24"/>
          <w:szCs w:val="24"/>
        </w:rPr>
        <w:instrText xml:space="preserve"> ADDIN EN.CITE.DATA </w:instrText>
      </w:r>
      <w:r w:rsidR="000A642C" w:rsidRPr="00F469F1">
        <w:rPr>
          <w:rFonts w:ascii="Book Antiqua" w:eastAsia="宋体" w:hAnsi="Book Antiqua" w:cs="Times New Roman"/>
          <w:sz w:val="24"/>
          <w:szCs w:val="24"/>
        </w:rPr>
      </w:r>
      <w:r w:rsidR="000A642C" w:rsidRPr="00F469F1">
        <w:rPr>
          <w:rFonts w:ascii="Book Antiqua" w:eastAsia="宋体" w:hAnsi="Book Antiqua" w:cs="Times New Roman"/>
          <w:sz w:val="24"/>
          <w:szCs w:val="24"/>
        </w:rPr>
        <w:fldChar w:fldCharType="end"/>
      </w:r>
      <w:r w:rsidRPr="00F469F1">
        <w:rPr>
          <w:rFonts w:ascii="Book Antiqua" w:eastAsia="宋体" w:hAnsi="Book Antiqua" w:cs="Times New Roman"/>
          <w:sz w:val="24"/>
          <w:szCs w:val="24"/>
        </w:rPr>
      </w:r>
      <w:r w:rsidRPr="00F469F1">
        <w:rPr>
          <w:rFonts w:ascii="Book Antiqua" w:eastAsia="宋体" w:hAnsi="Book Antiqua" w:cs="Times New Roman"/>
          <w:sz w:val="24"/>
          <w:szCs w:val="24"/>
        </w:rPr>
        <w:fldChar w:fldCharType="separate"/>
      </w:r>
      <w:r w:rsidR="000A642C" w:rsidRPr="00F469F1">
        <w:rPr>
          <w:rFonts w:ascii="Book Antiqua" w:eastAsia="宋体" w:hAnsi="Book Antiqua" w:cs="Times New Roman"/>
          <w:noProof/>
          <w:sz w:val="24"/>
          <w:szCs w:val="24"/>
          <w:vertAlign w:val="superscript"/>
        </w:rPr>
        <w:t>[34]</w:t>
      </w:r>
      <w:r w:rsidRPr="00F469F1">
        <w:rPr>
          <w:rFonts w:ascii="Book Antiqua" w:eastAsia="宋体" w:hAnsi="Book Antiqua" w:cs="Times New Roman"/>
          <w:sz w:val="24"/>
          <w:szCs w:val="24"/>
        </w:rPr>
        <w:fldChar w:fldCharType="end"/>
      </w:r>
      <w:r w:rsidRPr="00F469F1">
        <w:rPr>
          <w:rFonts w:ascii="Book Antiqua" w:eastAsia="宋体" w:hAnsi="Book Antiqua" w:cs="Times New Roman"/>
          <w:sz w:val="24"/>
          <w:szCs w:val="24"/>
        </w:rPr>
        <w:t xml:space="preserve">. The authors’ study involved a similar patient population as in our study, and evaluated jaundice, CA19-9, TNM stage, and R stage as predictors. A comparison between these two models demonstrated an advantage regarding accuracy for our nomogram over Bai </w:t>
      </w:r>
      <w:r w:rsidRPr="00F469F1">
        <w:rPr>
          <w:rFonts w:ascii="Book Antiqua" w:eastAsia="宋体" w:hAnsi="Book Antiqua" w:cs="Times New Roman"/>
          <w:i/>
          <w:sz w:val="24"/>
          <w:szCs w:val="24"/>
        </w:rPr>
        <w:t>et al</w:t>
      </w:r>
      <w:r w:rsidR="00D0032A" w:rsidRPr="00F469F1">
        <w:rPr>
          <w:rFonts w:ascii="Book Antiqua" w:eastAsia="宋体" w:hAnsi="Book Antiqua" w:cs="Times New Roman"/>
          <w:sz w:val="24"/>
          <w:szCs w:val="24"/>
        </w:rPr>
        <w:fldChar w:fldCharType="begin"/>
      </w:r>
      <w:r w:rsidR="00D0032A" w:rsidRPr="00F469F1">
        <w:rPr>
          <w:rFonts w:ascii="Book Antiqua" w:eastAsia="宋体" w:hAnsi="Book Antiqua" w:cs="Times New Roman"/>
          <w:sz w:val="24"/>
          <w:szCs w:val="24"/>
        </w:rPr>
        <w:instrText xml:space="preserve"> ADDIN EN.CITE &lt;EndNote&gt;&lt;Cite&gt;&lt;Author&gt;Zhou&lt;/Author&gt;&lt;Year&gt;2016&lt;/Year&gt;&lt;RecNum&gt;48&lt;/RecNum&gt;&lt;DisplayText&gt;&lt;style face="superscript"&gt;[30]&lt;/style&gt;&lt;/DisplayText&gt;&lt;record&gt;&lt;rec-number&gt;48&lt;/rec-number&gt;&lt;foreign-keys&gt;&lt;key app="EN" db-id="2dp9fda9952fr8e9te65v5xta0repds5xaps" timestamp="1582428132"&gt;48&lt;/key&gt;&lt;key app="ENWeb" db-id=""&gt;0&lt;/key&gt;&lt;/foreign-keys&gt;&lt;ref-type name="Journal Article"&gt;17&lt;/ref-type&gt;&lt;contributors&gt;&lt;authors&gt;&lt;author&gt;Zhou, Di&lt;/author&gt;&lt;author&gt;Wang, Jian-Dong&lt;/author&gt;&lt;author&gt;Yang, Yong&lt;/author&gt;&lt;author&gt;Yu, Wen-Long&lt;/author&gt;&lt;author&gt;Zhang, Yong-Jie&lt;/author&gt;&lt;author&gt;Quan, Zhi-Wei&lt;/author&gt;&lt;/authors&gt;&lt;/contributors&gt;&lt;titles&gt;&lt;title&gt;Individualized nomogram improves diagnostic accuracy of stage I-II gallbladder cancer in chronic cholecystitis patients with gallbladder wall thickening&lt;/title&gt;&lt;secondary-title&gt;Hepatobiliary &amp;amp; Pancreatic Diseases International&lt;/secondary-title&gt;&lt;/titles&gt;&lt;periodical&gt;&lt;full-title&gt;Hepatobiliary &amp;amp; Pancreatic Diseases International&lt;/full-title&gt;&lt;/periodical&gt;&lt;pages&gt;180-188&lt;/pages&gt;&lt;volume&gt;15&lt;/volume&gt;&lt;number&gt;2&lt;/number&gt;&lt;dates&gt;&lt;year&gt;2016&lt;/year&gt;&lt;/dates&gt;&lt;isbn&gt;14993872&lt;/isbn&gt;&lt;accession-num&gt;27020635&lt;/accession-num&gt;&lt;urls&gt;&lt;/urls&gt;&lt;electronic-resource-num&gt;10.1016/s1499-3872(16)60073-5&lt;/electronic-resource-num&gt;&lt;/record&gt;&lt;/Cite&gt;&lt;/EndNote&gt;</w:instrText>
      </w:r>
      <w:r w:rsidR="00D0032A" w:rsidRPr="00F469F1">
        <w:rPr>
          <w:rFonts w:ascii="Book Antiqua" w:eastAsia="宋体" w:hAnsi="Book Antiqua" w:cs="Times New Roman"/>
          <w:sz w:val="24"/>
          <w:szCs w:val="24"/>
        </w:rPr>
        <w:fldChar w:fldCharType="separate"/>
      </w:r>
      <w:r w:rsidR="00D0032A" w:rsidRPr="00F469F1">
        <w:rPr>
          <w:rFonts w:ascii="Book Antiqua" w:eastAsia="宋体" w:hAnsi="Book Antiqua" w:cs="Times New Roman"/>
          <w:noProof/>
          <w:sz w:val="24"/>
          <w:szCs w:val="24"/>
          <w:vertAlign w:val="superscript"/>
        </w:rPr>
        <w:t>[34]</w:t>
      </w:r>
      <w:r w:rsidR="00D0032A" w:rsidRPr="00F469F1">
        <w:rPr>
          <w:rFonts w:ascii="Book Antiqua" w:eastAsia="宋体" w:hAnsi="Book Antiqua" w:cs="Times New Roman"/>
          <w:sz w:val="24"/>
          <w:szCs w:val="24"/>
        </w:rPr>
        <w:fldChar w:fldCharType="end"/>
      </w:r>
      <w:r w:rsidR="00F51AD3" w:rsidRPr="00F469F1">
        <w:rPr>
          <w:rFonts w:ascii="Book Antiqua" w:eastAsia="宋体" w:hAnsi="Book Antiqua" w:cs="Times New Roman"/>
          <w:sz w:val="24"/>
          <w:szCs w:val="24"/>
        </w:rPr>
        <w:t>’s nomogram.</w:t>
      </w:r>
    </w:p>
    <w:p w14:paraId="166C3B5C" w14:textId="63C3647C" w:rsidR="00F4094D" w:rsidRPr="00F469F1" w:rsidRDefault="00F4094D" w:rsidP="00F469F1">
      <w:pPr>
        <w:widowControl/>
        <w:snapToGrid w:val="0"/>
        <w:spacing w:line="360" w:lineRule="auto"/>
        <w:ind w:firstLineChars="100" w:firstLine="240"/>
        <w:rPr>
          <w:rFonts w:ascii="Book Antiqua" w:eastAsia="宋体" w:hAnsi="Book Antiqua" w:cs="Times New Roman"/>
          <w:sz w:val="24"/>
          <w:szCs w:val="24"/>
        </w:rPr>
      </w:pPr>
      <w:r w:rsidRPr="00F469F1">
        <w:rPr>
          <w:rFonts w:ascii="Book Antiqua" w:eastAsia="宋体" w:hAnsi="Book Antiqua" w:cs="Times New Roman"/>
          <w:sz w:val="24"/>
          <w:szCs w:val="24"/>
        </w:rPr>
        <w:t>MLR, NLR, and CA19-9 are clinical factors that have been evaluated in previous s</w:t>
      </w:r>
      <w:r w:rsidR="00F51AD3" w:rsidRPr="00F469F1">
        <w:rPr>
          <w:rFonts w:ascii="Book Antiqua" w:eastAsia="宋体" w:hAnsi="Book Antiqua" w:cs="Times New Roman"/>
          <w:sz w:val="24"/>
          <w:szCs w:val="24"/>
        </w:rPr>
        <w:t xml:space="preserve">tudies </w:t>
      </w:r>
      <w:r w:rsidR="00544C75">
        <w:rPr>
          <w:rFonts w:ascii="Book Antiqua" w:eastAsia="宋体" w:hAnsi="Book Antiqua" w:cs="Times New Roman"/>
          <w:sz w:val="24"/>
          <w:szCs w:val="24"/>
        </w:rPr>
        <w:t xml:space="preserve">for </w:t>
      </w:r>
      <w:r w:rsidR="00F51AD3" w:rsidRPr="00F469F1">
        <w:rPr>
          <w:rFonts w:ascii="Book Antiqua" w:eastAsia="宋体" w:hAnsi="Book Antiqua" w:cs="Times New Roman"/>
          <w:sz w:val="24"/>
          <w:szCs w:val="24"/>
        </w:rPr>
        <w:t xml:space="preserve">evaluating GBC </w:t>
      </w:r>
      <w:proofErr w:type="gramStart"/>
      <w:r w:rsidR="00F51AD3" w:rsidRPr="00F469F1">
        <w:rPr>
          <w:rFonts w:ascii="Book Antiqua" w:eastAsia="宋体" w:hAnsi="Book Antiqua" w:cs="Times New Roman"/>
          <w:sz w:val="24"/>
          <w:szCs w:val="24"/>
        </w:rPr>
        <w:t>prognosis</w:t>
      </w:r>
      <w:proofErr w:type="gramEnd"/>
      <w:r w:rsidRPr="00F469F1">
        <w:rPr>
          <w:rFonts w:ascii="Book Antiqua" w:eastAsia="宋体" w:hAnsi="Book Antiqua" w:cs="Times New Roman"/>
          <w:sz w:val="24"/>
          <w:szCs w:val="24"/>
        </w:rPr>
        <w:fldChar w:fldCharType="begin">
          <w:fldData xml:space="preserve">PEVuZE5vdGU+PENpdGU+PEF1dGhvcj5DaG9pPC9BdXRob3I+PFllYXI+MjAxOTwvWWVhcj48UmVj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</w:fldData>
        </w:fldChar>
      </w:r>
      <w:r w:rsidR="000A642C" w:rsidRPr="00F469F1">
        <w:rPr>
          <w:rFonts w:ascii="Book Antiqua" w:eastAsia="宋体" w:hAnsi="Book Antiqua" w:cs="Times New Roman"/>
          <w:sz w:val="24"/>
          <w:szCs w:val="24"/>
        </w:rPr>
        <w:instrText xml:space="preserve"> ADDIN EN.CITE </w:instrText>
      </w:r>
      <w:r w:rsidR="000A642C" w:rsidRPr="00F469F1">
        <w:rPr>
          <w:rFonts w:ascii="Book Antiqua" w:eastAsia="宋体" w:hAnsi="Book Antiqua" w:cs="Times New Roman"/>
          <w:sz w:val="24"/>
          <w:szCs w:val="24"/>
        </w:rPr>
        <w:fldChar w:fldCharType="begin">
          <w:fldData xml:space="preserve">PEVuZE5vdGU+PENpdGU+PEF1dGhvcj5DaG9pPC9BdXRob3I+PFllYXI+MjAxOTwvWWVhcj48UmVj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</w:fldData>
        </w:fldChar>
      </w:r>
      <w:r w:rsidR="000A642C" w:rsidRPr="00F469F1">
        <w:rPr>
          <w:rFonts w:ascii="Book Antiqua" w:eastAsia="宋体" w:hAnsi="Book Antiqua" w:cs="Times New Roman"/>
          <w:sz w:val="24"/>
          <w:szCs w:val="24"/>
        </w:rPr>
        <w:instrText xml:space="preserve"> ADDIN EN.CITE.DATA </w:instrText>
      </w:r>
      <w:r w:rsidR="000A642C" w:rsidRPr="00F469F1">
        <w:rPr>
          <w:rFonts w:ascii="Book Antiqua" w:eastAsia="宋体" w:hAnsi="Book Antiqua" w:cs="Times New Roman"/>
          <w:sz w:val="24"/>
          <w:szCs w:val="24"/>
        </w:rPr>
      </w:r>
      <w:r w:rsidR="000A642C" w:rsidRPr="00F469F1">
        <w:rPr>
          <w:rFonts w:ascii="Book Antiqua" w:eastAsia="宋体" w:hAnsi="Book Antiqua" w:cs="Times New Roman"/>
          <w:sz w:val="24"/>
          <w:szCs w:val="24"/>
        </w:rPr>
        <w:fldChar w:fldCharType="end"/>
      </w:r>
      <w:r w:rsidRPr="00F469F1">
        <w:rPr>
          <w:rFonts w:ascii="Book Antiqua" w:eastAsia="宋体" w:hAnsi="Book Antiqua" w:cs="Times New Roman"/>
          <w:sz w:val="24"/>
          <w:szCs w:val="24"/>
        </w:rPr>
      </w:r>
      <w:r w:rsidRPr="00F469F1">
        <w:rPr>
          <w:rFonts w:ascii="Book Antiqua" w:eastAsia="宋体" w:hAnsi="Book Antiqua" w:cs="Times New Roman"/>
          <w:sz w:val="24"/>
          <w:szCs w:val="24"/>
        </w:rPr>
        <w:fldChar w:fldCharType="separate"/>
      </w:r>
      <w:r w:rsidR="000A642C" w:rsidRPr="00F469F1">
        <w:rPr>
          <w:rFonts w:ascii="Book Antiqua" w:eastAsia="宋体" w:hAnsi="Book Antiqua" w:cs="Times New Roman"/>
          <w:noProof/>
          <w:sz w:val="24"/>
          <w:szCs w:val="24"/>
          <w:vertAlign w:val="superscript"/>
        </w:rPr>
        <w:t>[6]</w:t>
      </w:r>
      <w:r w:rsidRPr="00F469F1">
        <w:rPr>
          <w:rFonts w:ascii="Book Antiqua" w:eastAsia="宋体" w:hAnsi="Book Antiqua" w:cs="Times New Roman"/>
          <w:sz w:val="24"/>
          <w:szCs w:val="24"/>
        </w:rPr>
        <w:fldChar w:fldCharType="end"/>
      </w:r>
      <w:r w:rsidRPr="00F469F1">
        <w:rPr>
          <w:rFonts w:ascii="Book Antiqua" w:eastAsia="宋体" w:hAnsi="Book Antiqua" w:cs="Times New Roman"/>
          <w:sz w:val="24"/>
          <w:szCs w:val="24"/>
        </w:rPr>
        <w:t>. Comparisons of the related AUCs and the C-index showed a significant advantage of nomogram over these three factors.</w:t>
      </w:r>
    </w:p>
    <w:p w14:paraId="23B010C8" w14:textId="0D0A7579" w:rsidR="00F4094D" w:rsidRPr="00F469F1" w:rsidRDefault="00F4094D" w:rsidP="00F469F1">
      <w:pPr>
        <w:snapToGrid w:val="0"/>
        <w:spacing w:line="360" w:lineRule="auto"/>
        <w:ind w:firstLineChars="100" w:firstLine="240"/>
        <w:rPr>
          <w:rFonts w:ascii="Book Antiqua" w:eastAsia="宋体" w:hAnsi="Book Antiqua" w:cs="Times New Roman"/>
          <w:noProof/>
          <w:sz w:val="24"/>
          <w:szCs w:val="24"/>
        </w:rPr>
      </w:pPr>
      <w:r w:rsidRPr="00F469F1">
        <w:rPr>
          <w:rFonts w:ascii="Book Antiqua" w:eastAsia="宋体" w:hAnsi="Book Antiqua" w:cs="Times New Roman"/>
          <w:noProof/>
          <w:sz w:val="24"/>
          <w:szCs w:val="24"/>
        </w:rPr>
        <w:t xml:space="preserve">In conclusion, GPR </w:t>
      </w:r>
      <w:r w:rsidR="00544C75">
        <w:rPr>
          <w:rFonts w:ascii="Book Antiqua" w:eastAsia="宋体" w:hAnsi="Book Antiqua" w:cs="Times New Roman"/>
          <w:noProof/>
          <w:sz w:val="24"/>
          <w:szCs w:val="24"/>
        </w:rPr>
        <w:t>i</w:t>
      </w:r>
      <w:r w:rsidR="00544C75" w:rsidRPr="00F469F1">
        <w:rPr>
          <w:rFonts w:ascii="Book Antiqua" w:eastAsia="宋体" w:hAnsi="Book Antiqua" w:cs="Times New Roman"/>
          <w:noProof/>
          <w:sz w:val="24"/>
          <w:szCs w:val="24"/>
        </w:rPr>
        <w:t xml:space="preserve">s </w:t>
      </w:r>
      <w:r w:rsidRPr="00F469F1">
        <w:rPr>
          <w:rFonts w:ascii="Book Antiqua" w:eastAsia="宋体" w:hAnsi="Book Antiqua" w:cs="Times New Roman"/>
          <w:noProof/>
          <w:sz w:val="24"/>
          <w:szCs w:val="24"/>
        </w:rPr>
        <w:t xml:space="preserve">an independent prognostic factor when predictnig OS in patients with GBC. Our nomogram model based on GPR successfully </w:t>
      </w:r>
      <w:r w:rsidR="00544C75" w:rsidRPr="00F469F1">
        <w:rPr>
          <w:rFonts w:ascii="Book Antiqua" w:eastAsia="宋体" w:hAnsi="Book Antiqua" w:cs="Times New Roman"/>
          <w:noProof/>
          <w:sz w:val="24"/>
          <w:szCs w:val="24"/>
        </w:rPr>
        <w:t>predict</w:t>
      </w:r>
      <w:r w:rsidR="00544C75">
        <w:rPr>
          <w:rFonts w:ascii="Book Antiqua" w:eastAsia="宋体" w:hAnsi="Book Antiqua" w:cs="Times New Roman"/>
          <w:noProof/>
          <w:sz w:val="24"/>
          <w:szCs w:val="24"/>
        </w:rPr>
        <w:t>s</w:t>
      </w:r>
      <w:r w:rsidR="00544C75" w:rsidRPr="00F469F1">
        <w:rPr>
          <w:rFonts w:ascii="Book Antiqua" w:eastAsia="宋体" w:hAnsi="Book Antiqua" w:cs="Times New Roman"/>
          <w:noProof/>
          <w:sz w:val="24"/>
          <w:szCs w:val="24"/>
        </w:rPr>
        <w:t xml:space="preserve"> </w:t>
      </w:r>
      <w:r w:rsidRPr="00F469F1">
        <w:rPr>
          <w:rFonts w:ascii="Book Antiqua" w:eastAsia="宋体" w:hAnsi="Book Antiqua" w:cs="Times New Roman"/>
          <w:noProof/>
          <w:sz w:val="24"/>
          <w:szCs w:val="24"/>
        </w:rPr>
        <w:t>the survival probability, and has advantages compared with the 8th edition of the AJCC system and other prognostic models.</w:t>
      </w:r>
    </w:p>
    <w:p w14:paraId="0248C6A8" w14:textId="3CF9DEC4" w:rsidR="00863E85" w:rsidRPr="00F469F1" w:rsidRDefault="00863E85" w:rsidP="00F469F1">
      <w:pPr>
        <w:snapToGrid w:val="0"/>
        <w:spacing w:line="360" w:lineRule="auto"/>
        <w:rPr>
          <w:rFonts w:ascii="Book Antiqua" w:eastAsia="宋体" w:hAnsi="Book Antiqua" w:cs="Times New Roman"/>
          <w:noProof/>
          <w:sz w:val="24"/>
          <w:szCs w:val="24"/>
        </w:rPr>
      </w:pPr>
    </w:p>
    <w:p w14:paraId="58E3E6D6" w14:textId="7CEC38E8" w:rsidR="00863E85" w:rsidRPr="00F469F1" w:rsidRDefault="00863E85" w:rsidP="00F469F1">
      <w:pPr>
        <w:snapToGrid w:val="0"/>
        <w:spacing w:line="360" w:lineRule="auto"/>
        <w:rPr>
          <w:rFonts w:ascii="Book Antiqua" w:eastAsia="宋体" w:hAnsi="Book Antiqua" w:cs="Times New Roman"/>
          <w:b/>
          <w:i/>
          <w:noProof/>
          <w:sz w:val="24"/>
          <w:szCs w:val="24"/>
        </w:rPr>
      </w:pPr>
      <w:r w:rsidRPr="00F469F1">
        <w:rPr>
          <w:rFonts w:ascii="Book Antiqua" w:eastAsia="宋体" w:hAnsi="Book Antiqua" w:cs="Times New Roman"/>
          <w:b/>
          <w:i/>
          <w:noProof/>
          <w:sz w:val="24"/>
          <w:szCs w:val="24"/>
        </w:rPr>
        <w:t>Limits of the study</w:t>
      </w:r>
    </w:p>
    <w:p w14:paraId="3862F7EA" w14:textId="77064ED5" w:rsidR="000D3A91" w:rsidRPr="00F469F1" w:rsidRDefault="00863E85" w:rsidP="00F469F1">
      <w:pPr>
        <w:widowControl/>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lastRenderedPageBreak/>
        <w:t xml:space="preserve">Our study has several limitations. First, because of the small </w:t>
      </w:r>
      <w:r w:rsidR="00544C75">
        <w:rPr>
          <w:rFonts w:ascii="Book Antiqua" w:eastAsia="宋体" w:hAnsi="Book Antiqua" w:cs="Times New Roman"/>
          <w:sz w:val="24"/>
          <w:szCs w:val="24"/>
        </w:rPr>
        <w:t>sample size</w:t>
      </w:r>
      <w:r w:rsidRPr="00F469F1">
        <w:rPr>
          <w:rFonts w:ascii="Book Antiqua" w:eastAsia="宋体" w:hAnsi="Book Antiqua" w:cs="Times New Roman"/>
          <w:sz w:val="24"/>
          <w:szCs w:val="24"/>
        </w:rPr>
        <w:t xml:space="preserve">, we evaluated only a training cohort; our study had no validation cohort. Second, our study was a retrospective analysis; multicenter research based on our nomogram model </w:t>
      </w:r>
      <w:r w:rsidR="00544C75">
        <w:rPr>
          <w:rFonts w:ascii="Book Antiqua" w:eastAsia="宋体" w:hAnsi="Book Antiqua" w:cs="Times New Roman"/>
          <w:sz w:val="24"/>
          <w:szCs w:val="24"/>
        </w:rPr>
        <w:t>is</w:t>
      </w:r>
      <w:r w:rsidR="00544C75"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required to confirm the prediction outcomes of our model. Third, also because of the small</w:t>
      </w:r>
      <w:r w:rsidR="00544C75">
        <w:rPr>
          <w:rFonts w:ascii="Book Antiqua" w:eastAsia="宋体" w:hAnsi="Book Antiqua" w:cs="Times New Roman"/>
          <w:sz w:val="24"/>
          <w:szCs w:val="24"/>
        </w:rPr>
        <w:t xml:space="preserve"> number</w:t>
      </w:r>
      <w:r w:rsidRPr="00F469F1">
        <w:rPr>
          <w:rFonts w:ascii="Book Antiqua" w:eastAsia="宋体" w:hAnsi="Book Antiqua" w:cs="Times New Roman"/>
          <w:sz w:val="24"/>
          <w:szCs w:val="24"/>
        </w:rPr>
        <w:t xml:space="preserve"> of patients</w:t>
      </w:r>
      <w:r w:rsidR="00544C75">
        <w:rPr>
          <w:rFonts w:ascii="Book Antiqua" w:eastAsia="宋体" w:hAnsi="Book Antiqua" w:cs="Times New Roman"/>
          <w:sz w:val="24"/>
          <w:szCs w:val="24"/>
        </w:rPr>
        <w:t xml:space="preserve"> included</w:t>
      </w:r>
      <w:r w:rsidRPr="00F469F1">
        <w:rPr>
          <w:rFonts w:ascii="Book Antiqua" w:eastAsia="宋体" w:hAnsi="Book Antiqua" w:cs="Times New Roman"/>
          <w:sz w:val="24"/>
          <w:szCs w:val="24"/>
        </w:rPr>
        <w:t>, the heterogeneity of involved patients could lead to statistical bias,</w:t>
      </w:r>
      <w:r w:rsidR="00544C75">
        <w:rPr>
          <w:rFonts w:ascii="Book Antiqua" w:eastAsia="宋体" w:hAnsi="Book Antiqua" w:cs="Times New Roman"/>
          <w:sz w:val="24"/>
          <w:szCs w:val="24"/>
        </w:rPr>
        <w:t xml:space="preserve"> and</w:t>
      </w:r>
      <w:r w:rsidRPr="00F469F1">
        <w:rPr>
          <w:rFonts w:ascii="Book Antiqua" w:eastAsia="宋体" w:hAnsi="Book Antiqua" w:cs="Times New Roman"/>
          <w:sz w:val="24"/>
          <w:szCs w:val="24"/>
        </w:rPr>
        <w:t xml:space="preserve"> further research </w:t>
      </w:r>
      <w:r w:rsidR="00544C75">
        <w:rPr>
          <w:rFonts w:ascii="Book Antiqua" w:eastAsia="宋体" w:hAnsi="Book Antiqua" w:cs="Times New Roman"/>
          <w:sz w:val="24"/>
          <w:szCs w:val="24"/>
        </w:rPr>
        <w:t>should</w:t>
      </w:r>
      <w:r w:rsidR="00544C75"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expand the study population and confirm the prediction value of GPR. Finally, we analyzed only laboratory results and patients’ medical records. Previous studies evaluated multiple methods of examination such as computed tomography and magnetic resonance imaging</w:t>
      </w:r>
      <w:r w:rsidRPr="00F469F1">
        <w:rPr>
          <w:rFonts w:ascii="Book Antiqua" w:eastAsia="宋体" w:hAnsi="Book Antiqua" w:cs="Times New Roman"/>
          <w:sz w:val="24"/>
          <w:szCs w:val="24"/>
        </w:rPr>
        <w:fldChar w:fldCharType="begin">
          <w:fldData xml:space="preserve">PEVuZE5vdGU+PENpdGU+PEF1dGhvcj5DaG9pPC9BdXRob3I+PFllYXI+MjAxOTwvWWVhcj48UmVj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</w:fldData>
        </w:fldChar>
      </w:r>
      <w:r w:rsidR="000A642C" w:rsidRPr="00F469F1">
        <w:rPr>
          <w:rFonts w:ascii="Book Antiqua" w:eastAsia="宋体" w:hAnsi="Book Antiqua" w:cs="Times New Roman"/>
          <w:sz w:val="24"/>
          <w:szCs w:val="24"/>
        </w:rPr>
        <w:instrText xml:space="preserve"> ADDIN EN.CITE </w:instrText>
      </w:r>
      <w:r w:rsidR="000A642C" w:rsidRPr="00F469F1">
        <w:rPr>
          <w:rFonts w:ascii="Book Antiqua" w:eastAsia="宋体" w:hAnsi="Book Antiqua" w:cs="Times New Roman"/>
          <w:sz w:val="24"/>
          <w:szCs w:val="24"/>
        </w:rPr>
        <w:fldChar w:fldCharType="begin">
          <w:fldData xml:space="preserve">PEVuZE5vdGU+PENpdGU+PEF1dGhvcj5DaG9pPC9BdXRob3I+PFllYXI+MjAxOTwvWWVhcj48UmVj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</w:fldData>
        </w:fldChar>
      </w:r>
      <w:r w:rsidR="000A642C" w:rsidRPr="00F469F1">
        <w:rPr>
          <w:rFonts w:ascii="Book Antiqua" w:eastAsia="宋体" w:hAnsi="Book Antiqua" w:cs="Times New Roman"/>
          <w:sz w:val="24"/>
          <w:szCs w:val="24"/>
        </w:rPr>
        <w:instrText xml:space="preserve"> ADDIN EN.CITE.DATA </w:instrText>
      </w:r>
      <w:r w:rsidR="000A642C" w:rsidRPr="00F469F1">
        <w:rPr>
          <w:rFonts w:ascii="Book Antiqua" w:eastAsia="宋体" w:hAnsi="Book Antiqua" w:cs="Times New Roman"/>
          <w:sz w:val="24"/>
          <w:szCs w:val="24"/>
        </w:rPr>
      </w:r>
      <w:r w:rsidR="000A642C" w:rsidRPr="00F469F1">
        <w:rPr>
          <w:rFonts w:ascii="Book Antiqua" w:eastAsia="宋体" w:hAnsi="Book Antiqua" w:cs="Times New Roman"/>
          <w:sz w:val="24"/>
          <w:szCs w:val="24"/>
        </w:rPr>
        <w:fldChar w:fldCharType="end"/>
      </w:r>
      <w:r w:rsidRPr="00F469F1">
        <w:rPr>
          <w:rFonts w:ascii="Book Antiqua" w:eastAsia="宋体" w:hAnsi="Book Antiqua" w:cs="Times New Roman"/>
          <w:sz w:val="24"/>
          <w:szCs w:val="24"/>
        </w:rPr>
      </w:r>
      <w:r w:rsidRPr="00F469F1">
        <w:rPr>
          <w:rFonts w:ascii="Book Antiqua" w:eastAsia="宋体" w:hAnsi="Book Antiqua" w:cs="Times New Roman"/>
          <w:sz w:val="24"/>
          <w:szCs w:val="24"/>
        </w:rPr>
        <w:fldChar w:fldCharType="separate"/>
      </w:r>
      <w:r w:rsidR="000A642C" w:rsidRPr="00F469F1">
        <w:rPr>
          <w:rFonts w:ascii="Book Antiqua" w:eastAsia="宋体" w:hAnsi="Book Antiqua" w:cs="Times New Roman"/>
          <w:noProof/>
          <w:sz w:val="24"/>
          <w:szCs w:val="24"/>
          <w:vertAlign w:val="superscript"/>
        </w:rPr>
        <w:t>[35]</w:t>
      </w:r>
      <w:r w:rsidRPr="00F469F1">
        <w:rPr>
          <w:rFonts w:ascii="Book Antiqua" w:eastAsia="宋体" w:hAnsi="Book Antiqua" w:cs="Times New Roman"/>
          <w:sz w:val="24"/>
          <w:szCs w:val="24"/>
        </w:rPr>
        <w:fldChar w:fldCharType="end"/>
      </w:r>
      <w:r w:rsidR="00FF19A3" w:rsidRPr="00F469F1">
        <w:rPr>
          <w:rFonts w:ascii="Book Antiqua" w:eastAsia="宋体" w:hAnsi="Book Antiqua" w:cs="Times New Roman"/>
          <w:sz w:val="24"/>
          <w:szCs w:val="24"/>
        </w:rPr>
        <w:t>;</w:t>
      </w:r>
      <w:r w:rsidRPr="00F469F1">
        <w:rPr>
          <w:rFonts w:ascii="Book Antiqua" w:eastAsia="宋体" w:hAnsi="Book Antiqua" w:cs="Times New Roman"/>
          <w:sz w:val="24"/>
          <w:szCs w:val="24"/>
        </w:rPr>
        <w:t xml:space="preserve"> therefore, further research </w:t>
      </w:r>
      <w:r w:rsidR="00544C75">
        <w:rPr>
          <w:rFonts w:ascii="Book Antiqua" w:eastAsia="宋体" w:hAnsi="Book Antiqua" w:cs="Times New Roman"/>
          <w:sz w:val="24"/>
          <w:szCs w:val="24"/>
        </w:rPr>
        <w:t>should</w:t>
      </w:r>
      <w:r w:rsidR="00544C75"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broaden the database</w:t>
      </w:r>
      <w:r w:rsidR="00F51AD3" w:rsidRPr="00F469F1">
        <w:rPr>
          <w:rFonts w:ascii="Book Antiqua" w:eastAsia="宋体" w:hAnsi="Book Antiqua" w:cs="Times New Roman"/>
          <w:sz w:val="24"/>
          <w:szCs w:val="24"/>
        </w:rPr>
        <w:t xml:space="preserve"> and combine more clinical data</w:t>
      </w:r>
      <w:r w:rsidRPr="00F469F1">
        <w:rPr>
          <w:rFonts w:ascii="Book Antiqua" w:eastAsia="宋体" w:hAnsi="Book Antiqua" w:cs="Times New Roman"/>
          <w:sz w:val="24"/>
          <w:szCs w:val="24"/>
        </w:rPr>
        <w:fldChar w:fldCharType="begin"/>
      </w:r>
      <w:r w:rsidR="000A642C" w:rsidRPr="00F469F1">
        <w:rPr>
          <w:rFonts w:ascii="Book Antiqua" w:eastAsia="宋体" w:hAnsi="Book Antiqua" w:cs="Times New Roman"/>
          <w:sz w:val="24"/>
          <w:szCs w:val="24"/>
        </w:rPr>
        <w:instrText xml:space="preserve"> ADDIN EN.CITE &lt;EndNote&gt;&lt;Cite&gt;&lt;Author&gt;Chen&lt;/Author&gt;&lt;Year&gt;2019&lt;/Year&gt;&lt;RecNum&gt;71&lt;/RecNum&gt;&lt;DisplayText&gt;&lt;style face="superscript"&gt;[36]&lt;/style&gt;&lt;/DisplayText&gt;&lt;record&gt;&lt;rec-number&gt;71&lt;/rec-number&gt;&lt;foreign-keys&gt;&lt;key app="EN" db-id="2dp9fda9952fr8e9te65v5xta0repds5xaps" timestamp="1584584345"&gt;71&lt;/key&gt;&lt;key app="ENWeb" db-id=""&gt;0&lt;/key&gt;&lt;/foreign-keys&gt;&lt;ref-type name="Journal Article"&gt;17&lt;/ref-type&gt;&lt;contributors&gt;&lt;authors&gt;&lt;author&gt;Chen, M.&lt;/author&gt;&lt;author&gt;Lin, J.&lt;/author&gt;&lt;author&gt;Cao, J.&lt;/author&gt;&lt;author&gt;Zhu, H.&lt;/author&gt;&lt;author&gt;Zhang, B.&lt;/author&gt;&lt;author&gt;Wu, A.&lt;/author&gt;&lt;author&gt;Cai, X.&lt;/author&gt;&lt;/authors&gt;&lt;/contributors&gt;&lt;auth-address&gt;Department of General Surgery, Sir Run-Run Shaw Hospital, Zhejiang University, Hangzhou 310016, China.&amp;#xD;Key Laboratory of Endoscopic Technique Research of Zhejiang Province, Sir Run-Run Shaw Hospital, Zhejiang University, Hangzhou 310016, China.&amp;#xD;Longyou People&amp;apos;s Hospital, Quzhou 324400, China.&amp;#xD;Medicine, University of Melbourne, Melbourne, VIC, Australia.&lt;/auth-address&gt;&lt;titles&gt;&lt;title&gt;Development and validation of a nomogram for survival benefit of lymphadenectomy in resected gallbladder cancer&lt;/title&gt;&lt;secondary-title&gt;Hepatobiliary Surg Nutr&lt;/secondary-title&gt;&lt;/titles&gt;&lt;periodical&gt;&lt;full-title&gt;Hepatobiliary Surg Nutr&lt;/full-title&gt;&lt;/periodical&gt;&lt;pages&gt;480-489&lt;/pages&gt;&lt;volume&gt;8&lt;/volume&gt;&lt;number&gt;5&lt;/number&gt;&lt;keywords&gt;&lt;keyword&gt;Gallbladder cancer (GBC)&lt;/keyword&gt;&lt;keyword&gt;lymphadenectomy&lt;/keyword&gt;&lt;keyword&gt;nomogram&lt;/keyword&gt;&lt;keyword&gt;overall survival (OS)&lt;/keyword&gt;&lt;keyword&gt;predicting model&lt;/keyword&gt;&lt;/keywords&gt;&lt;dates&gt;&lt;year&gt;2019&lt;/year&gt;&lt;pub-dates&gt;&lt;date&gt;Oct&lt;/date&gt;&lt;/pub-dates&gt;&lt;/dates&gt;&lt;isbn&gt;2304-3881 (Print)&amp;#xD;2304-3881 (Linking)&lt;/isbn&gt;&lt;accession-num&gt;31673537&lt;/accession-num&gt;&lt;urls&gt;&lt;related-urls&gt;&lt;url&gt;https://www.ncbi.nlm.nih.gov/pubmed/31673537&lt;/url&gt;&lt;/related-urls&gt;&lt;/urls&gt;&lt;custom2&gt;PMC6791978&lt;/custom2&gt;&lt;electronic-resource-num&gt;10.21037/hbsn.2019.03.02&lt;/electronic-resource-num&gt;&lt;/record&gt;&lt;/Cite&gt;&lt;/EndNote&gt;</w:instrText>
      </w:r>
      <w:r w:rsidRPr="00F469F1">
        <w:rPr>
          <w:rFonts w:ascii="Book Antiqua" w:eastAsia="宋体" w:hAnsi="Book Antiqua" w:cs="Times New Roman"/>
          <w:sz w:val="24"/>
          <w:szCs w:val="24"/>
        </w:rPr>
        <w:fldChar w:fldCharType="separate"/>
      </w:r>
      <w:r w:rsidR="000A642C" w:rsidRPr="00F469F1">
        <w:rPr>
          <w:rFonts w:ascii="Book Antiqua" w:eastAsia="宋体" w:hAnsi="Book Antiqua" w:cs="Times New Roman"/>
          <w:noProof/>
          <w:sz w:val="24"/>
          <w:szCs w:val="24"/>
          <w:vertAlign w:val="superscript"/>
        </w:rPr>
        <w:t>[36]</w:t>
      </w:r>
      <w:r w:rsidRPr="00F469F1">
        <w:rPr>
          <w:rFonts w:ascii="Book Antiqua" w:eastAsia="宋体" w:hAnsi="Book Antiqua" w:cs="Times New Roman"/>
          <w:sz w:val="24"/>
          <w:szCs w:val="24"/>
        </w:rPr>
        <w:fldChar w:fldCharType="end"/>
      </w:r>
      <w:r w:rsidR="00F51AD3" w:rsidRPr="00F469F1">
        <w:rPr>
          <w:rFonts w:ascii="Book Antiqua" w:eastAsia="宋体" w:hAnsi="Book Antiqua" w:cs="Times New Roman"/>
          <w:sz w:val="24"/>
          <w:szCs w:val="24"/>
        </w:rPr>
        <w:t>.</w:t>
      </w:r>
    </w:p>
    <w:p w14:paraId="59F266D8" w14:textId="4588C6C8" w:rsidR="009B18DF" w:rsidRPr="00F469F1" w:rsidRDefault="009B18DF" w:rsidP="00F469F1">
      <w:pPr>
        <w:widowControl/>
        <w:snapToGrid w:val="0"/>
        <w:spacing w:line="360" w:lineRule="auto"/>
        <w:rPr>
          <w:rFonts w:ascii="Book Antiqua" w:eastAsia="宋体" w:hAnsi="Book Antiqua" w:cs="Times New Roman"/>
          <w:sz w:val="24"/>
          <w:szCs w:val="24"/>
        </w:rPr>
      </w:pPr>
    </w:p>
    <w:p w14:paraId="3ED16C19" w14:textId="77777777" w:rsidR="00BC42C3" w:rsidRPr="00F469F1" w:rsidRDefault="00BC42C3" w:rsidP="00F469F1">
      <w:pPr>
        <w:adjustRightInd w:val="0"/>
        <w:snapToGrid w:val="0"/>
        <w:spacing w:line="360" w:lineRule="auto"/>
        <w:rPr>
          <w:rFonts w:ascii="Book Antiqua" w:hAnsi="Book Antiqua"/>
          <w:b/>
          <w:sz w:val="24"/>
          <w:szCs w:val="24"/>
          <w:u w:val="single"/>
        </w:rPr>
      </w:pPr>
      <w:r w:rsidRPr="00F469F1">
        <w:rPr>
          <w:rFonts w:ascii="Book Antiqua" w:hAnsi="Book Antiqua"/>
          <w:b/>
          <w:sz w:val="24"/>
          <w:szCs w:val="24"/>
          <w:u w:val="single"/>
        </w:rPr>
        <w:t>ARTICLE HIGHLIGHTS</w:t>
      </w:r>
    </w:p>
    <w:p w14:paraId="00D3C9E7" w14:textId="2CB56EF9" w:rsidR="007314AE" w:rsidRPr="00F469F1" w:rsidRDefault="007314AE" w:rsidP="00F469F1">
      <w:pPr>
        <w:widowControl/>
        <w:snapToGrid w:val="0"/>
        <w:spacing w:line="360" w:lineRule="auto"/>
        <w:rPr>
          <w:rFonts w:ascii="Book Antiqua" w:eastAsia="宋体" w:hAnsi="Book Antiqua" w:cs="Times New Roman"/>
          <w:b/>
          <w:i/>
          <w:sz w:val="24"/>
          <w:szCs w:val="24"/>
        </w:rPr>
      </w:pPr>
      <w:r w:rsidRPr="00F469F1">
        <w:rPr>
          <w:rFonts w:ascii="Book Antiqua" w:eastAsia="宋体" w:hAnsi="Book Antiqua" w:cs="Times New Roman"/>
          <w:b/>
          <w:i/>
          <w:sz w:val="24"/>
          <w:szCs w:val="24"/>
        </w:rPr>
        <w:t>Research background</w:t>
      </w:r>
    </w:p>
    <w:p w14:paraId="72FB6D5D" w14:textId="480B2FC9" w:rsidR="007314AE" w:rsidRPr="00F469F1" w:rsidRDefault="00980503" w:rsidP="00F469F1">
      <w:pPr>
        <w:snapToGrid w:val="0"/>
        <w:spacing w:line="360" w:lineRule="auto"/>
        <w:rPr>
          <w:rFonts w:ascii="Book Antiqua" w:eastAsia="宋体" w:hAnsi="Book Antiqua" w:cs="Times New Roman"/>
          <w:noProof/>
          <w:sz w:val="24"/>
          <w:szCs w:val="24"/>
        </w:rPr>
      </w:pPr>
      <w:r w:rsidRPr="00F469F1">
        <w:rPr>
          <w:rFonts w:ascii="Book Antiqua" w:eastAsia="宋体" w:hAnsi="Book Antiqua" w:cs="Times New Roman"/>
          <w:noProof/>
          <w:sz w:val="24"/>
          <w:szCs w:val="24"/>
        </w:rPr>
        <w:t xml:space="preserve">Gallbladder carcinoma (GBC) carries a poor prognosis and requires a prediction method. Gamma-glutamyl transferase–to–platelet ratio (GPR) is a recently-reported cancer prognostic factor. </w:t>
      </w:r>
      <w:r w:rsidR="00544C75">
        <w:rPr>
          <w:rFonts w:ascii="Book Antiqua" w:eastAsia="宋体" w:hAnsi="Book Antiqua" w:cs="Times New Roman"/>
          <w:noProof/>
          <w:sz w:val="24"/>
          <w:szCs w:val="24"/>
        </w:rPr>
        <w:t>Alt</w:t>
      </w:r>
      <w:r w:rsidR="00544C75" w:rsidRPr="00F469F1">
        <w:rPr>
          <w:rFonts w:ascii="Book Antiqua" w:eastAsia="宋体" w:hAnsi="Book Antiqua" w:cs="Times New Roman"/>
          <w:noProof/>
          <w:sz w:val="24"/>
          <w:szCs w:val="24"/>
        </w:rPr>
        <w:t xml:space="preserve">hough </w:t>
      </w:r>
      <w:r w:rsidR="00544C75">
        <w:rPr>
          <w:rFonts w:ascii="Book Antiqua" w:eastAsia="宋体" w:hAnsi="Book Antiqua" w:cs="Times New Roman"/>
          <w:noProof/>
          <w:sz w:val="24"/>
          <w:szCs w:val="24"/>
        </w:rPr>
        <w:t xml:space="preserve">the </w:t>
      </w:r>
      <w:r w:rsidRPr="00F469F1">
        <w:rPr>
          <w:rFonts w:ascii="Book Antiqua" w:eastAsia="宋体" w:hAnsi="Book Antiqua" w:cs="Times New Roman"/>
          <w:noProof/>
          <w:sz w:val="24"/>
          <w:szCs w:val="24"/>
        </w:rPr>
        <w:t xml:space="preserve">mechanism of GPR’s relationship with poor cancer prognosis remains unclear, studies have demonstrated the clinical effect of both GGT and </w:t>
      </w:r>
      <w:r w:rsidR="00F51AD3" w:rsidRPr="00F469F1">
        <w:rPr>
          <w:rFonts w:ascii="Book Antiqua" w:eastAsia="宋体" w:hAnsi="Book Antiqua" w:cs="Times New Roman"/>
          <w:sz w:val="24"/>
          <w:szCs w:val="24"/>
        </w:rPr>
        <w:t>platelet count</w:t>
      </w:r>
      <w:r w:rsidRPr="00F469F1">
        <w:rPr>
          <w:rFonts w:ascii="Book Antiqua" w:eastAsia="宋体" w:hAnsi="Book Antiqua" w:cs="Times New Roman"/>
          <w:noProof/>
          <w:sz w:val="24"/>
          <w:szCs w:val="24"/>
        </w:rPr>
        <w:t xml:space="preserve"> on GBC and related gallbladder diseases.</w:t>
      </w:r>
    </w:p>
    <w:p w14:paraId="27DF3F2A" w14:textId="77777777" w:rsidR="00980503" w:rsidRPr="00F469F1" w:rsidRDefault="00980503" w:rsidP="00F469F1">
      <w:pPr>
        <w:snapToGrid w:val="0"/>
        <w:spacing w:line="360" w:lineRule="auto"/>
        <w:rPr>
          <w:rFonts w:ascii="Book Antiqua" w:eastAsia="宋体" w:hAnsi="Book Antiqua" w:cs="Times New Roman"/>
          <w:noProof/>
          <w:sz w:val="24"/>
          <w:szCs w:val="24"/>
        </w:rPr>
      </w:pPr>
    </w:p>
    <w:p w14:paraId="18EBA659" w14:textId="770644B7" w:rsidR="007314AE" w:rsidRPr="00F469F1" w:rsidRDefault="007314AE" w:rsidP="00F469F1">
      <w:pPr>
        <w:widowControl/>
        <w:snapToGrid w:val="0"/>
        <w:spacing w:line="360" w:lineRule="auto"/>
        <w:rPr>
          <w:rFonts w:ascii="Book Antiqua" w:eastAsia="宋体" w:hAnsi="Book Antiqua" w:cs="Times New Roman"/>
          <w:b/>
          <w:i/>
          <w:sz w:val="24"/>
          <w:szCs w:val="24"/>
        </w:rPr>
      </w:pPr>
      <w:r w:rsidRPr="00F469F1">
        <w:rPr>
          <w:rFonts w:ascii="Book Antiqua" w:eastAsia="宋体" w:hAnsi="Book Antiqua" w:cs="Times New Roman"/>
          <w:b/>
          <w:i/>
          <w:sz w:val="24"/>
          <w:szCs w:val="24"/>
        </w:rPr>
        <w:t>Research motivation</w:t>
      </w:r>
    </w:p>
    <w:p w14:paraId="29CACC87" w14:textId="3349D86C" w:rsidR="007314AE" w:rsidRPr="00F469F1" w:rsidRDefault="00980503" w:rsidP="00F469F1">
      <w:pPr>
        <w:snapToGrid w:val="0"/>
        <w:spacing w:line="360" w:lineRule="auto"/>
        <w:rPr>
          <w:rFonts w:ascii="Book Antiqua" w:eastAsia="宋体" w:hAnsi="Book Antiqua" w:cs="Times New Roman"/>
          <w:noProof/>
          <w:sz w:val="24"/>
          <w:szCs w:val="24"/>
        </w:rPr>
      </w:pPr>
      <w:r w:rsidRPr="00F469F1">
        <w:rPr>
          <w:rFonts w:ascii="Book Antiqua" w:eastAsia="宋体" w:hAnsi="Book Antiqua" w:cs="Times New Roman"/>
          <w:noProof/>
          <w:sz w:val="24"/>
          <w:szCs w:val="24"/>
        </w:rPr>
        <w:t xml:space="preserve">We aimed to </w:t>
      </w:r>
      <w:r w:rsidR="009201B2" w:rsidRPr="00F469F1">
        <w:rPr>
          <w:rFonts w:ascii="Book Antiqua" w:eastAsia="宋体" w:hAnsi="Book Antiqua" w:cs="Times New Roman"/>
          <w:noProof/>
          <w:sz w:val="24"/>
          <w:szCs w:val="24"/>
        </w:rPr>
        <w:t>elucidate</w:t>
      </w:r>
      <w:r w:rsidRPr="00F469F1">
        <w:rPr>
          <w:rFonts w:ascii="Book Antiqua" w:eastAsia="宋体" w:hAnsi="Book Antiqua" w:cs="Times New Roman"/>
          <w:noProof/>
          <w:sz w:val="24"/>
          <w:szCs w:val="24"/>
        </w:rPr>
        <w:t xml:space="preserve"> the prognostic value of GPR and to </w:t>
      </w:r>
      <w:r w:rsidR="009201B2" w:rsidRPr="00F469F1">
        <w:rPr>
          <w:rFonts w:ascii="Book Antiqua" w:eastAsia="宋体" w:hAnsi="Book Antiqua" w:cs="Times New Roman"/>
          <w:noProof/>
          <w:sz w:val="24"/>
          <w:szCs w:val="24"/>
        </w:rPr>
        <w:t>improve the current prognostic system for GBC patients</w:t>
      </w:r>
    </w:p>
    <w:p w14:paraId="1023A60C" w14:textId="77777777" w:rsidR="00980503" w:rsidRPr="00F469F1" w:rsidRDefault="00980503" w:rsidP="00F469F1">
      <w:pPr>
        <w:snapToGrid w:val="0"/>
        <w:spacing w:line="360" w:lineRule="auto"/>
        <w:rPr>
          <w:rFonts w:ascii="Book Antiqua" w:eastAsia="宋体" w:hAnsi="Book Antiqua" w:cs="Times New Roman"/>
          <w:noProof/>
          <w:sz w:val="24"/>
          <w:szCs w:val="24"/>
        </w:rPr>
      </w:pPr>
    </w:p>
    <w:p w14:paraId="7E7492FA" w14:textId="52F7B247" w:rsidR="007314AE" w:rsidRPr="00F469F1" w:rsidRDefault="007314AE" w:rsidP="00F469F1">
      <w:pPr>
        <w:widowControl/>
        <w:snapToGrid w:val="0"/>
        <w:spacing w:line="360" w:lineRule="auto"/>
        <w:rPr>
          <w:rFonts w:ascii="Book Antiqua" w:eastAsia="宋体" w:hAnsi="Book Antiqua" w:cs="Times New Roman"/>
          <w:b/>
          <w:i/>
          <w:sz w:val="24"/>
          <w:szCs w:val="24"/>
        </w:rPr>
      </w:pPr>
      <w:r w:rsidRPr="00F469F1">
        <w:rPr>
          <w:rFonts w:ascii="Book Antiqua" w:eastAsia="宋体" w:hAnsi="Book Antiqua" w:cs="Times New Roman"/>
          <w:b/>
          <w:i/>
          <w:sz w:val="24"/>
          <w:szCs w:val="24"/>
        </w:rPr>
        <w:t>Research objectives</w:t>
      </w:r>
    </w:p>
    <w:p w14:paraId="74C37A56" w14:textId="1F13058C" w:rsidR="00980503" w:rsidRPr="00F469F1" w:rsidRDefault="009201B2" w:rsidP="00F469F1">
      <w:pPr>
        <w:snapToGrid w:val="0"/>
        <w:spacing w:line="360" w:lineRule="auto"/>
        <w:rPr>
          <w:rFonts w:ascii="Book Antiqua" w:eastAsia="宋体" w:hAnsi="Book Antiqua" w:cs="Times New Roman"/>
          <w:noProof/>
          <w:sz w:val="24"/>
          <w:szCs w:val="24"/>
        </w:rPr>
      </w:pPr>
      <w:r w:rsidRPr="00F469F1">
        <w:rPr>
          <w:rFonts w:ascii="Book Antiqua" w:eastAsia="宋体" w:hAnsi="Book Antiqua" w:cs="Times New Roman"/>
          <w:noProof/>
          <w:sz w:val="24"/>
          <w:szCs w:val="24"/>
        </w:rPr>
        <w:t>We aimed to assess the prognostic value of GPR and to design a prognostic nomogram for GBC.</w:t>
      </w:r>
    </w:p>
    <w:p w14:paraId="37C881A9" w14:textId="77777777" w:rsidR="009201B2" w:rsidRPr="00F469F1" w:rsidRDefault="009201B2" w:rsidP="00F469F1">
      <w:pPr>
        <w:snapToGrid w:val="0"/>
        <w:spacing w:line="360" w:lineRule="auto"/>
        <w:rPr>
          <w:rFonts w:ascii="Book Antiqua" w:eastAsia="宋体" w:hAnsi="Book Antiqua" w:cs="Times New Roman"/>
          <w:noProof/>
          <w:sz w:val="24"/>
          <w:szCs w:val="24"/>
        </w:rPr>
      </w:pPr>
    </w:p>
    <w:p w14:paraId="3D8A9561" w14:textId="604CC175" w:rsidR="007314AE" w:rsidRPr="00F469F1" w:rsidRDefault="007314AE" w:rsidP="00F469F1">
      <w:pPr>
        <w:widowControl/>
        <w:snapToGrid w:val="0"/>
        <w:spacing w:line="360" w:lineRule="auto"/>
        <w:rPr>
          <w:rFonts w:ascii="Book Antiqua" w:eastAsia="宋体" w:hAnsi="Book Antiqua" w:cs="Times New Roman"/>
          <w:b/>
          <w:i/>
          <w:sz w:val="24"/>
          <w:szCs w:val="24"/>
        </w:rPr>
      </w:pPr>
      <w:r w:rsidRPr="00F469F1">
        <w:rPr>
          <w:rFonts w:ascii="Book Antiqua" w:eastAsia="宋体" w:hAnsi="Book Antiqua" w:cs="Times New Roman"/>
          <w:b/>
          <w:i/>
          <w:sz w:val="24"/>
          <w:szCs w:val="24"/>
        </w:rPr>
        <w:t>Research methods</w:t>
      </w:r>
    </w:p>
    <w:p w14:paraId="5678F546" w14:textId="7035118D" w:rsidR="006B574D" w:rsidRPr="00F469F1" w:rsidRDefault="00C50EA0" w:rsidP="00F469F1">
      <w:pPr>
        <w:widowControl/>
        <w:snapToGrid w:val="0"/>
        <w:spacing w:line="360" w:lineRule="auto"/>
        <w:rPr>
          <w:rFonts w:ascii="Book Antiqua" w:eastAsia="宋体" w:hAnsi="Book Antiqua" w:cs="Times New Roman"/>
          <w:noProof/>
          <w:sz w:val="24"/>
          <w:szCs w:val="24"/>
        </w:rPr>
      </w:pPr>
      <w:r w:rsidRPr="00F469F1">
        <w:rPr>
          <w:rFonts w:ascii="Book Antiqua" w:eastAsia="宋体" w:hAnsi="Book Antiqua" w:cs="Times New Roman"/>
          <w:noProof/>
          <w:sz w:val="24"/>
          <w:szCs w:val="24"/>
        </w:rPr>
        <w:lastRenderedPageBreak/>
        <w:t xml:space="preserve">The analysis involved 130 GBC patients who underwent surgery at Peking Union Medical College Hospital from December 2003 to April 2017. Patients were stratified into a high- or low-GPR group. The predictive ability of GPR was evaluated by Kaplan–Meier analysis and a Cox regression model. We developed a nomogram based on GPR, which we verified using calibration curves. The nomogram and other prognosis prediction models were compared </w:t>
      </w:r>
      <w:r w:rsidR="00544C75">
        <w:rPr>
          <w:rFonts w:ascii="Book Antiqua" w:eastAsia="宋体" w:hAnsi="Book Antiqua" w:cs="Times New Roman"/>
          <w:noProof/>
          <w:sz w:val="24"/>
          <w:szCs w:val="24"/>
        </w:rPr>
        <w:t>using</w:t>
      </w:r>
      <w:r w:rsidR="00544C75" w:rsidRPr="00F469F1">
        <w:rPr>
          <w:rFonts w:ascii="Book Antiqua" w:eastAsia="宋体" w:hAnsi="Book Antiqua" w:cs="Times New Roman"/>
          <w:noProof/>
          <w:sz w:val="24"/>
          <w:szCs w:val="24"/>
        </w:rPr>
        <w:t xml:space="preserve"> </w:t>
      </w:r>
      <w:r w:rsidRPr="00F469F1">
        <w:rPr>
          <w:rFonts w:ascii="Book Antiqua" w:eastAsia="宋体" w:hAnsi="Book Antiqua" w:cs="Times New Roman"/>
          <w:noProof/>
          <w:sz w:val="24"/>
          <w:szCs w:val="24"/>
        </w:rPr>
        <w:t>time-dependent receiver operating characteristic curves and the C-index.</w:t>
      </w:r>
    </w:p>
    <w:p w14:paraId="417BB47F" w14:textId="77777777" w:rsidR="00C50EA0" w:rsidRPr="00F469F1" w:rsidRDefault="00C50EA0" w:rsidP="00F469F1">
      <w:pPr>
        <w:widowControl/>
        <w:snapToGrid w:val="0"/>
        <w:spacing w:line="360" w:lineRule="auto"/>
        <w:rPr>
          <w:rFonts w:ascii="Book Antiqua" w:eastAsia="宋体" w:hAnsi="Book Antiqua" w:cs="Times New Roman"/>
          <w:sz w:val="24"/>
          <w:szCs w:val="24"/>
        </w:rPr>
      </w:pPr>
    </w:p>
    <w:p w14:paraId="26DD42EE" w14:textId="58B3A122" w:rsidR="007314AE" w:rsidRPr="00F469F1" w:rsidRDefault="007314AE" w:rsidP="00F469F1">
      <w:pPr>
        <w:widowControl/>
        <w:snapToGrid w:val="0"/>
        <w:spacing w:line="360" w:lineRule="auto"/>
        <w:rPr>
          <w:rFonts w:ascii="Book Antiqua" w:eastAsia="宋体" w:hAnsi="Book Antiqua" w:cs="Times New Roman"/>
          <w:b/>
          <w:i/>
          <w:sz w:val="24"/>
          <w:szCs w:val="24"/>
        </w:rPr>
      </w:pPr>
      <w:r w:rsidRPr="00F469F1">
        <w:rPr>
          <w:rFonts w:ascii="Book Antiqua" w:eastAsia="宋体" w:hAnsi="Book Antiqua" w:cs="Times New Roman"/>
          <w:b/>
          <w:i/>
          <w:sz w:val="24"/>
          <w:szCs w:val="24"/>
        </w:rPr>
        <w:t>Research results</w:t>
      </w:r>
    </w:p>
    <w:p w14:paraId="051569C3" w14:textId="6E464F01" w:rsidR="007314AE" w:rsidRPr="00F469F1" w:rsidRDefault="00C50EA0" w:rsidP="00F469F1">
      <w:pPr>
        <w:widowControl/>
        <w:snapToGrid w:val="0"/>
        <w:spacing w:line="360" w:lineRule="auto"/>
        <w:rPr>
          <w:rFonts w:ascii="Book Antiqua" w:eastAsia="宋体" w:hAnsi="Book Antiqua" w:cs="Times New Roman"/>
          <w:noProof/>
          <w:sz w:val="24"/>
          <w:szCs w:val="24"/>
        </w:rPr>
      </w:pPr>
      <w:r w:rsidRPr="00F469F1">
        <w:rPr>
          <w:rFonts w:ascii="Book Antiqua" w:eastAsia="宋体" w:hAnsi="Book Antiqua" w:cs="Times New Roman"/>
          <w:noProof/>
          <w:sz w:val="24"/>
          <w:szCs w:val="24"/>
        </w:rPr>
        <w:t>Patients in the high-GPR group had a higher risk of jaundice, were older, and had higher carbohydrate antigen 19-9 levels and worse postoperative outcomes. Univariate analysis revealed that GPR, age, body mass index, tumor–node–metastasis (TNM) stage, jaundice, cancer cell differentiation degree, and carcinoembryonic antigen and carbohydrate antigen 19-9 levels were related to overall survival (OS). Multivariate analysis confirmed that GPR, body mass index, age, and TNM stage were independent predictors of poor OS. Calibration curves were highly consistent with actual observations. Comparisons of time-dependent receiver operating characteristic curves and the C-index showed advantages for the nomogram over TNM staging.</w:t>
      </w:r>
    </w:p>
    <w:p w14:paraId="1A51D226" w14:textId="77777777" w:rsidR="00C50EA0" w:rsidRPr="00F469F1" w:rsidRDefault="00C50EA0" w:rsidP="00F469F1">
      <w:pPr>
        <w:widowControl/>
        <w:snapToGrid w:val="0"/>
        <w:spacing w:line="360" w:lineRule="auto"/>
        <w:rPr>
          <w:rFonts w:ascii="Book Antiqua" w:eastAsia="宋体" w:hAnsi="Book Antiqua" w:cs="Times New Roman"/>
          <w:sz w:val="24"/>
          <w:szCs w:val="24"/>
        </w:rPr>
      </w:pPr>
    </w:p>
    <w:p w14:paraId="4970CEB6" w14:textId="11BBC817" w:rsidR="007314AE" w:rsidRPr="00F469F1" w:rsidRDefault="007314AE" w:rsidP="00F469F1">
      <w:pPr>
        <w:widowControl/>
        <w:snapToGrid w:val="0"/>
        <w:spacing w:line="360" w:lineRule="auto"/>
        <w:rPr>
          <w:rFonts w:ascii="Book Antiqua" w:eastAsia="宋体" w:hAnsi="Book Antiqua" w:cs="Times New Roman"/>
          <w:b/>
          <w:i/>
          <w:sz w:val="24"/>
          <w:szCs w:val="24"/>
        </w:rPr>
      </w:pPr>
      <w:r w:rsidRPr="00F469F1">
        <w:rPr>
          <w:rFonts w:ascii="Book Antiqua" w:eastAsia="宋体" w:hAnsi="Book Antiqua" w:cs="Times New Roman"/>
          <w:b/>
          <w:i/>
          <w:sz w:val="24"/>
          <w:szCs w:val="24"/>
        </w:rPr>
        <w:t>Research conclusions</w:t>
      </w:r>
    </w:p>
    <w:p w14:paraId="7E7C64AC" w14:textId="7B47B872" w:rsidR="007314AE" w:rsidRPr="00F469F1" w:rsidRDefault="00C50EA0" w:rsidP="00F469F1">
      <w:pPr>
        <w:widowControl/>
        <w:snapToGrid w:val="0"/>
        <w:spacing w:line="360" w:lineRule="auto"/>
        <w:rPr>
          <w:rFonts w:ascii="Book Antiqua" w:eastAsia="宋体" w:hAnsi="Book Antiqua" w:cs="Times New Roman"/>
          <w:noProof/>
          <w:sz w:val="24"/>
          <w:szCs w:val="24"/>
        </w:rPr>
      </w:pPr>
      <w:r w:rsidRPr="00F469F1">
        <w:rPr>
          <w:rFonts w:ascii="Book Antiqua" w:eastAsia="宋体" w:hAnsi="Book Antiqua" w:cs="Times New Roman"/>
          <w:noProof/>
          <w:sz w:val="24"/>
          <w:szCs w:val="24"/>
        </w:rPr>
        <w:t xml:space="preserve">GPR </w:t>
      </w:r>
      <w:r w:rsidR="00544C75">
        <w:rPr>
          <w:rFonts w:ascii="Book Antiqua" w:eastAsia="宋体" w:hAnsi="Book Antiqua" w:cs="Times New Roman"/>
          <w:noProof/>
          <w:sz w:val="24"/>
          <w:szCs w:val="24"/>
        </w:rPr>
        <w:t>i</w:t>
      </w:r>
      <w:r w:rsidR="00544C75" w:rsidRPr="00F469F1">
        <w:rPr>
          <w:rFonts w:ascii="Book Antiqua" w:eastAsia="宋体" w:hAnsi="Book Antiqua" w:cs="Times New Roman"/>
          <w:noProof/>
          <w:sz w:val="24"/>
          <w:szCs w:val="24"/>
        </w:rPr>
        <w:t xml:space="preserve">s </w:t>
      </w:r>
      <w:r w:rsidRPr="00F469F1">
        <w:rPr>
          <w:rFonts w:ascii="Book Antiqua" w:eastAsia="宋体" w:hAnsi="Book Antiqua" w:cs="Times New Roman"/>
          <w:noProof/>
          <w:sz w:val="24"/>
          <w:szCs w:val="24"/>
        </w:rPr>
        <w:t>an independent predictor of GBC prognosis, and nomogram-integrated GPR is a promising predictive model for OS in GBC.</w:t>
      </w:r>
    </w:p>
    <w:p w14:paraId="13825299" w14:textId="77777777" w:rsidR="00C50EA0" w:rsidRPr="00F469F1" w:rsidRDefault="00C50EA0" w:rsidP="00F469F1">
      <w:pPr>
        <w:widowControl/>
        <w:snapToGrid w:val="0"/>
        <w:spacing w:line="360" w:lineRule="auto"/>
        <w:rPr>
          <w:rFonts w:ascii="Book Antiqua" w:eastAsia="宋体" w:hAnsi="Book Antiqua" w:cs="Times New Roman"/>
          <w:sz w:val="24"/>
          <w:szCs w:val="24"/>
        </w:rPr>
      </w:pPr>
    </w:p>
    <w:p w14:paraId="675C98C7" w14:textId="097BE60D" w:rsidR="007314AE" w:rsidRPr="00F469F1" w:rsidRDefault="007314AE" w:rsidP="00F469F1">
      <w:pPr>
        <w:widowControl/>
        <w:snapToGrid w:val="0"/>
        <w:spacing w:line="360" w:lineRule="auto"/>
        <w:rPr>
          <w:rFonts w:ascii="Book Antiqua" w:eastAsia="宋体" w:hAnsi="Book Antiqua" w:cs="Times New Roman"/>
          <w:b/>
          <w:i/>
          <w:sz w:val="24"/>
          <w:szCs w:val="24"/>
        </w:rPr>
      </w:pPr>
      <w:r w:rsidRPr="00F469F1">
        <w:rPr>
          <w:rFonts w:ascii="Book Antiqua" w:eastAsia="宋体" w:hAnsi="Book Antiqua" w:cs="Times New Roman"/>
          <w:b/>
          <w:i/>
          <w:sz w:val="24"/>
          <w:szCs w:val="24"/>
        </w:rPr>
        <w:t xml:space="preserve">Research </w:t>
      </w:r>
      <w:r w:rsidR="00544C75" w:rsidRPr="00F469F1">
        <w:rPr>
          <w:rFonts w:ascii="Book Antiqua" w:eastAsia="宋体" w:hAnsi="Book Antiqua" w:cs="Times New Roman"/>
          <w:b/>
          <w:i/>
          <w:sz w:val="24"/>
          <w:szCs w:val="24"/>
        </w:rPr>
        <w:t>p</w:t>
      </w:r>
      <w:r w:rsidR="00544C75">
        <w:rPr>
          <w:rFonts w:ascii="Book Antiqua" w:eastAsia="宋体" w:hAnsi="Book Antiqua" w:cs="Times New Roman"/>
          <w:b/>
          <w:i/>
          <w:sz w:val="24"/>
          <w:szCs w:val="24"/>
        </w:rPr>
        <w:t>er</w:t>
      </w:r>
      <w:r w:rsidR="00544C75" w:rsidRPr="00F469F1">
        <w:rPr>
          <w:rFonts w:ascii="Book Antiqua" w:eastAsia="宋体" w:hAnsi="Book Antiqua" w:cs="Times New Roman"/>
          <w:b/>
          <w:i/>
          <w:sz w:val="24"/>
          <w:szCs w:val="24"/>
        </w:rPr>
        <w:t>spectives</w:t>
      </w:r>
    </w:p>
    <w:p w14:paraId="1E49A2EA" w14:textId="27E77F24" w:rsidR="007314AE" w:rsidRPr="00F469F1" w:rsidRDefault="00C50EA0" w:rsidP="00F469F1">
      <w:pPr>
        <w:widowControl/>
        <w:snapToGrid w:val="0"/>
        <w:spacing w:line="360" w:lineRule="auto"/>
        <w:rPr>
          <w:rFonts w:ascii="Book Antiqua" w:eastAsia="宋体" w:hAnsi="Book Antiqua" w:cs="Times New Roman"/>
          <w:sz w:val="24"/>
          <w:szCs w:val="24"/>
        </w:rPr>
      </w:pPr>
      <w:r w:rsidRPr="00F469F1">
        <w:rPr>
          <w:rFonts w:ascii="Book Antiqua" w:eastAsia="宋体" w:hAnsi="Book Antiqua" w:cs="Times New Roman"/>
          <w:noProof/>
          <w:sz w:val="24"/>
          <w:szCs w:val="24"/>
        </w:rPr>
        <w:t xml:space="preserve">First, multicenter research based on our nomogram model </w:t>
      </w:r>
      <w:r w:rsidR="00544C75">
        <w:rPr>
          <w:rFonts w:ascii="Book Antiqua" w:eastAsia="宋体" w:hAnsi="Book Antiqua" w:cs="Times New Roman"/>
          <w:noProof/>
          <w:sz w:val="24"/>
          <w:szCs w:val="24"/>
        </w:rPr>
        <w:t>is</w:t>
      </w:r>
      <w:r w:rsidR="00544C75" w:rsidRPr="00F469F1">
        <w:rPr>
          <w:rFonts w:ascii="Book Antiqua" w:eastAsia="宋体" w:hAnsi="Book Antiqua" w:cs="Times New Roman"/>
          <w:noProof/>
          <w:sz w:val="24"/>
          <w:szCs w:val="24"/>
        </w:rPr>
        <w:t xml:space="preserve"> </w:t>
      </w:r>
      <w:r w:rsidRPr="00F469F1">
        <w:rPr>
          <w:rFonts w:ascii="Book Antiqua" w:eastAsia="宋体" w:hAnsi="Book Antiqua" w:cs="Times New Roman"/>
          <w:noProof/>
          <w:sz w:val="24"/>
          <w:szCs w:val="24"/>
        </w:rPr>
        <w:t xml:space="preserve">required to confirm the prediction outcomes of our model. Second, further research </w:t>
      </w:r>
      <w:r w:rsidR="00544C75">
        <w:rPr>
          <w:rFonts w:ascii="Book Antiqua" w:eastAsia="宋体" w:hAnsi="Book Antiqua" w:cs="Times New Roman"/>
          <w:noProof/>
          <w:sz w:val="24"/>
          <w:szCs w:val="24"/>
        </w:rPr>
        <w:t>should</w:t>
      </w:r>
      <w:r w:rsidR="00544C75" w:rsidRPr="00F469F1">
        <w:rPr>
          <w:rFonts w:ascii="Book Antiqua" w:eastAsia="宋体" w:hAnsi="Book Antiqua" w:cs="Times New Roman"/>
          <w:noProof/>
          <w:sz w:val="24"/>
          <w:szCs w:val="24"/>
        </w:rPr>
        <w:t xml:space="preserve"> </w:t>
      </w:r>
      <w:r w:rsidRPr="00F469F1">
        <w:rPr>
          <w:rFonts w:ascii="Book Antiqua" w:eastAsia="宋体" w:hAnsi="Book Antiqua" w:cs="Times New Roman"/>
          <w:noProof/>
          <w:sz w:val="24"/>
          <w:szCs w:val="24"/>
        </w:rPr>
        <w:t xml:space="preserve">expand the study population and confirm the prediction value of GPR. Finally, further research </w:t>
      </w:r>
      <w:r w:rsidR="00544C75">
        <w:rPr>
          <w:rFonts w:ascii="Book Antiqua" w:eastAsia="宋体" w:hAnsi="Book Antiqua" w:cs="Times New Roman"/>
          <w:noProof/>
          <w:sz w:val="24"/>
          <w:szCs w:val="24"/>
        </w:rPr>
        <w:t>should</w:t>
      </w:r>
      <w:r w:rsidR="00544C75" w:rsidRPr="00F469F1">
        <w:rPr>
          <w:rFonts w:ascii="Book Antiqua" w:eastAsia="宋体" w:hAnsi="Book Antiqua" w:cs="Times New Roman"/>
          <w:noProof/>
          <w:sz w:val="24"/>
          <w:szCs w:val="24"/>
        </w:rPr>
        <w:t xml:space="preserve"> </w:t>
      </w:r>
      <w:r w:rsidRPr="00F469F1">
        <w:rPr>
          <w:rFonts w:ascii="Book Antiqua" w:eastAsia="宋体" w:hAnsi="Book Antiqua" w:cs="Times New Roman"/>
          <w:noProof/>
          <w:sz w:val="24"/>
          <w:szCs w:val="24"/>
        </w:rPr>
        <w:t>also broaden the database and combine more clinical data.</w:t>
      </w:r>
    </w:p>
    <w:p w14:paraId="62C8F017" w14:textId="51AF8389" w:rsidR="009B18DF" w:rsidRPr="00F469F1" w:rsidRDefault="009B18DF" w:rsidP="00F469F1">
      <w:pPr>
        <w:widowControl/>
        <w:snapToGrid w:val="0"/>
        <w:spacing w:line="360" w:lineRule="auto"/>
        <w:rPr>
          <w:rFonts w:ascii="Book Antiqua" w:eastAsia="宋体" w:hAnsi="Book Antiqua" w:cs="Times New Roman"/>
          <w:sz w:val="24"/>
          <w:szCs w:val="24"/>
        </w:rPr>
      </w:pPr>
    </w:p>
    <w:p w14:paraId="01827B9F" w14:textId="77777777" w:rsidR="00BC42C3" w:rsidRPr="00F469F1" w:rsidRDefault="00BC42C3" w:rsidP="00F469F1">
      <w:pPr>
        <w:adjustRightInd w:val="0"/>
        <w:snapToGrid w:val="0"/>
        <w:spacing w:line="360" w:lineRule="auto"/>
        <w:rPr>
          <w:rFonts w:ascii="Book Antiqua" w:hAnsi="Book Antiqua"/>
          <w:b/>
          <w:sz w:val="24"/>
          <w:szCs w:val="24"/>
        </w:rPr>
      </w:pPr>
      <w:r w:rsidRPr="00F469F1">
        <w:rPr>
          <w:rFonts w:ascii="Book Antiqua" w:hAnsi="Book Antiqua"/>
          <w:b/>
          <w:sz w:val="24"/>
          <w:szCs w:val="24"/>
        </w:rPr>
        <w:t>REFERENCES</w:t>
      </w:r>
    </w:p>
    <w:p w14:paraId="0962B371" w14:textId="77777777" w:rsidR="0019079E" w:rsidRPr="00F469F1" w:rsidRDefault="0019079E" w:rsidP="00F469F1">
      <w:pPr>
        <w:snapToGrid w:val="0"/>
        <w:spacing w:line="360" w:lineRule="auto"/>
        <w:rPr>
          <w:rFonts w:ascii="Book Antiqua" w:hAnsi="Book Antiqua"/>
          <w:sz w:val="24"/>
          <w:szCs w:val="24"/>
        </w:rPr>
      </w:pPr>
      <w:r w:rsidRPr="00F469F1">
        <w:rPr>
          <w:rFonts w:ascii="Book Antiqua" w:eastAsia="Book Antiqua" w:hAnsi="Book Antiqua" w:cs="Book Antiqua"/>
          <w:color w:val="000000"/>
          <w:sz w:val="24"/>
          <w:szCs w:val="24"/>
        </w:rPr>
        <w:t xml:space="preserve">1 </w:t>
      </w:r>
      <w:proofErr w:type="spellStart"/>
      <w:r w:rsidRPr="00F469F1">
        <w:rPr>
          <w:rFonts w:ascii="Book Antiqua" w:eastAsia="Book Antiqua" w:hAnsi="Book Antiqua" w:cs="Book Antiqua"/>
          <w:b/>
          <w:bCs/>
          <w:color w:val="000000"/>
          <w:sz w:val="24"/>
          <w:szCs w:val="24"/>
        </w:rPr>
        <w:t>Hundal</w:t>
      </w:r>
      <w:proofErr w:type="spellEnd"/>
      <w:r w:rsidRPr="00F469F1">
        <w:rPr>
          <w:rFonts w:ascii="Book Antiqua" w:eastAsia="Book Antiqua" w:hAnsi="Book Antiqua" w:cs="Book Antiqua"/>
          <w:b/>
          <w:bCs/>
          <w:color w:val="000000"/>
          <w:sz w:val="24"/>
          <w:szCs w:val="24"/>
        </w:rPr>
        <w:t xml:space="preserve"> R</w:t>
      </w:r>
      <w:r w:rsidRPr="00F469F1">
        <w:rPr>
          <w:rFonts w:ascii="Book Antiqua" w:eastAsia="Book Antiqua" w:hAnsi="Book Antiqua" w:cs="Book Antiqua"/>
          <w:color w:val="000000"/>
          <w:sz w:val="24"/>
          <w:szCs w:val="24"/>
        </w:rPr>
        <w:t xml:space="preserve">, Shaffer EA. Gallbladder cancer: epidemiology and outcome. </w:t>
      </w:r>
      <w:proofErr w:type="spellStart"/>
      <w:r w:rsidRPr="00F469F1">
        <w:rPr>
          <w:rFonts w:ascii="Book Antiqua" w:eastAsia="Book Antiqua" w:hAnsi="Book Antiqua" w:cs="Book Antiqua"/>
          <w:i/>
          <w:iCs/>
          <w:color w:val="000000"/>
          <w:sz w:val="24"/>
          <w:szCs w:val="24"/>
        </w:rPr>
        <w:t>Clin</w:t>
      </w:r>
      <w:proofErr w:type="spellEnd"/>
      <w:r w:rsidRPr="00F469F1">
        <w:rPr>
          <w:rFonts w:ascii="Book Antiqua" w:eastAsia="Book Antiqua" w:hAnsi="Book Antiqua" w:cs="Book Antiqua"/>
          <w:i/>
          <w:iCs/>
          <w:color w:val="000000"/>
          <w:sz w:val="24"/>
          <w:szCs w:val="24"/>
        </w:rPr>
        <w:t xml:space="preserve"> </w:t>
      </w:r>
      <w:proofErr w:type="spellStart"/>
      <w:r w:rsidRPr="00F469F1">
        <w:rPr>
          <w:rFonts w:ascii="Book Antiqua" w:eastAsia="Book Antiqua" w:hAnsi="Book Antiqua" w:cs="Book Antiqua"/>
          <w:i/>
          <w:iCs/>
          <w:color w:val="000000"/>
          <w:sz w:val="24"/>
          <w:szCs w:val="24"/>
        </w:rPr>
        <w:t>Epidemiol</w:t>
      </w:r>
      <w:proofErr w:type="spellEnd"/>
      <w:r w:rsidRPr="00F469F1">
        <w:rPr>
          <w:rFonts w:ascii="Book Antiqua" w:eastAsia="Book Antiqua" w:hAnsi="Book Antiqua" w:cs="Book Antiqua"/>
          <w:color w:val="000000"/>
          <w:sz w:val="24"/>
          <w:szCs w:val="24"/>
        </w:rPr>
        <w:t xml:space="preserve"> 2014; </w:t>
      </w:r>
      <w:r w:rsidRPr="00F469F1">
        <w:rPr>
          <w:rFonts w:ascii="Book Antiqua" w:eastAsia="Book Antiqua" w:hAnsi="Book Antiqua" w:cs="Book Antiqua"/>
          <w:b/>
          <w:bCs/>
          <w:color w:val="000000"/>
          <w:sz w:val="24"/>
          <w:szCs w:val="24"/>
        </w:rPr>
        <w:t>6</w:t>
      </w:r>
      <w:r w:rsidRPr="00F469F1">
        <w:rPr>
          <w:rFonts w:ascii="Book Antiqua" w:eastAsia="Book Antiqua" w:hAnsi="Book Antiqua" w:cs="Book Antiqua"/>
          <w:color w:val="000000"/>
          <w:sz w:val="24"/>
          <w:szCs w:val="24"/>
        </w:rPr>
        <w:t>: 99-109 [PMID: 24634588 DOI: 10.2147/CLEP.S37357]</w:t>
      </w:r>
    </w:p>
    <w:p w14:paraId="2A8AAFAC" w14:textId="77777777" w:rsidR="0019079E" w:rsidRPr="00F469F1" w:rsidRDefault="0019079E" w:rsidP="00F469F1">
      <w:pPr>
        <w:snapToGrid w:val="0"/>
        <w:spacing w:line="360" w:lineRule="auto"/>
        <w:rPr>
          <w:rFonts w:ascii="Book Antiqua" w:hAnsi="Book Antiqua"/>
          <w:sz w:val="24"/>
          <w:szCs w:val="24"/>
        </w:rPr>
      </w:pPr>
      <w:r w:rsidRPr="00F469F1">
        <w:rPr>
          <w:rFonts w:ascii="Book Antiqua" w:eastAsia="Book Antiqua" w:hAnsi="Book Antiqua" w:cs="Book Antiqua"/>
          <w:color w:val="000000"/>
          <w:sz w:val="24"/>
          <w:szCs w:val="24"/>
        </w:rPr>
        <w:t xml:space="preserve">2 </w:t>
      </w:r>
      <w:proofErr w:type="spellStart"/>
      <w:r w:rsidRPr="00F469F1">
        <w:rPr>
          <w:rFonts w:ascii="Book Antiqua" w:eastAsia="Book Antiqua" w:hAnsi="Book Antiqua" w:cs="Book Antiqua"/>
          <w:b/>
          <w:bCs/>
          <w:color w:val="000000"/>
          <w:sz w:val="24"/>
          <w:szCs w:val="24"/>
        </w:rPr>
        <w:t>Rakić</w:t>
      </w:r>
      <w:proofErr w:type="spellEnd"/>
      <w:r w:rsidRPr="00F469F1">
        <w:rPr>
          <w:rFonts w:ascii="Book Antiqua" w:eastAsia="Book Antiqua" w:hAnsi="Book Antiqua" w:cs="Book Antiqua"/>
          <w:b/>
          <w:bCs/>
          <w:color w:val="000000"/>
          <w:sz w:val="24"/>
          <w:szCs w:val="24"/>
        </w:rPr>
        <w:t xml:space="preserve"> M</w:t>
      </w:r>
      <w:r w:rsidRPr="00F469F1">
        <w:rPr>
          <w:rFonts w:ascii="Book Antiqua" w:eastAsia="Book Antiqua" w:hAnsi="Book Antiqua" w:cs="Book Antiqua"/>
          <w:color w:val="000000"/>
          <w:sz w:val="24"/>
          <w:szCs w:val="24"/>
        </w:rPr>
        <w:t xml:space="preserve">, </w:t>
      </w:r>
      <w:proofErr w:type="spellStart"/>
      <w:r w:rsidRPr="00F469F1">
        <w:rPr>
          <w:rFonts w:ascii="Book Antiqua" w:eastAsia="Book Antiqua" w:hAnsi="Book Antiqua" w:cs="Book Antiqua"/>
          <w:color w:val="000000"/>
          <w:sz w:val="24"/>
          <w:szCs w:val="24"/>
        </w:rPr>
        <w:t>Patrlj</w:t>
      </w:r>
      <w:proofErr w:type="spellEnd"/>
      <w:r w:rsidRPr="00F469F1">
        <w:rPr>
          <w:rFonts w:ascii="Book Antiqua" w:eastAsia="Book Antiqua" w:hAnsi="Book Antiqua" w:cs="Book Antiqua"/>
          <w:color w:val="000000"/>
          <w:sz w:val="24"/>
          <w:szCs w:val="24"/>
        </w:rPr>
        <w:t xml:space="preserve"> L, </w:t>
      </w:r>
      <w:proofErr w:type="spellStart"/>
      <w:r w:rsidRPr="00F469F1">
        <w:rPr>
          <w:rFonts w:ascii="Book Antiqua" w:eastAsia="Book Antiqua" w:hAnsi="Book Antiqua" w:cs="Book Antiqua"/>
          <w:color w:val="000000"/>
          <w:sz w:val="24"/>
          <w:szCs w:val="24"/>
        </w:rPr>
        <w:t>Kopljar</w:t>
      </w:r>
      <w:proofErr w:type="spellEnd"/>
      <w:r w:rsidRPr="00F469F1">
        <w:rPr>
          <w:rFonts w:ascii="Book Antiqua" w:eastAsia="Book Antiqua" w:hAnsi="Book Antiqua" w:cs="Book Antiqua"/>
          <w:color w:val="000000"/>
          <w:sz w:val="24"/>
          <w:szCs w:val="24"/>
        </w:rPr>
        <w:t xml:space="preserve"> M, </w:t>
      </w:r>
      <w:proofErr w:type="spellStart"/>
      <w:r w:rsidRPr="00F469F1">
        <w:rPr>
          <w:rFonts w:ascii="Book Antiqua" w:eastAsia="Book Antiqua" w:hAnsi="Book Antiqua" w:cs="Book Antiqua"/>
          <w:color w:val="000000"/>
          <w:sz w:val="24"/>
          <w:szCs w:val="24"/>
        </w:rPr>
        <w:t>Kliček</w:t>
      </w:r>
      <w:proofErr w:type="spellEnd"/>
      <w:r w:rsidRPr="00F469F1">
        <w:rPr>
          <w:rFonts w:ascii="Book Antiqua" w:eastAsia="Book Antiqua" w:hAnsi="Book Antiqua" w:cs="Book Antiqua"/>
          <w:color w:val="000000"/>
          <w:sz w:val="24"/>
          <w:szCs w:val="24"/>
        </w:rPr>
        <w:t xml:space="preserve"> R, </w:t>
      </w:r>
      <w:proofErr w:type="spellStart"/>
      <w:r w:rsidRPr="00F469F1">
        <w:rPr>
          <w:rFonts w:ascii="Book Antiqua" w:eastAsia="Book Antiqua" w:hAnsi="Book Antiqua" w:cs="Book Antiqua"/>
          <w:color w:val="000000"/>
          <w:sz w:val="24"/>
          <w:szCs w:val="24"/>
        </w:rPr>
        <w:t>Kolovrat</w:t>
      </w:r>
      <w:proofErr w:type="spellEnd"/>
      <w:r w:rsidRPr="00F469F1">
        <w:rPr>
          <w:rFonts w:ascii="Book Antiqua" w:eastAsia="Book Antiqua" w:hAnsi="Book Antiqua" w:cs="Book Antiqua"/>
          <w:color w:val="000000"/>
          <w:sz w:val="24"/>
          <w:szCs w:val="24"/>
        </w:rPr>
        <w:t xml:space="preserve"> M, </w:t>
      </w:r>
      <w:proofErr w:type="spellStart"/>
      <w:r w:rsidRPr="00F469F1">
        <w:rPr>
          <w:rFonts w:ascii="Book Antiqua" w:eastAsia="Book Antiqua" w:hAnsi="Book Antiqua" w:cs="Book Antiqua"/>
          <w:color w:val="000000"/>
          <w:sz w:val="24"/>
          <w:szCs w:val="24"/>
        </w:rPr>
        <w:t>Loncar</w:t>
      </w:r>
      <w:proofErr w:type="spellEnd"/>
      <w:r w:rsidRPr="00F469F1">
        <w:rPr>
          <w:rFonts w:ascii="Book Antiqua" w:eastAsia="Book Antiqua" w:hAnsi="Book Antiqua" w:cs="Book Antiqua"/>
          <w:color w:val="000000"/>
          <w:sz w:val="24"/>
          <w:szCs w:val="24"/>
        </w:rPr>
        <w:t xml:space="preserve"> B, </w:t>
      </w:r>
      <w:proofErr w:type="spellStart"/>
      <w:r w:rsidRPr="00F469F1">
        <w:rPr>
          <w:rFonts w:ascii="Book Antiqua" w:eastAsia="Book Antiqua" w:hAnsi="Book Antiqua" w:cs="Book Antiqua"/>
          <w:color w:val="000000"/>
          <w:sz w:val="24"/>
          <w:szCs w:val="24"/>
        </w:rPr>
        <w:t>Busic</w:t>
      </w:r>
      <w:proofErr w:type="spellEnd"/>
      <w:r w:rsidRPr="00F469F1">
        <w:rPr>
          <w:rFonts w:ascii="Book Antiqua" w:eastAsia="Book Antiqua" w:hAnsi="Book Antiqua" w:cs="Book Antiqua"/>
          <w:color w:val="000000"/>
          <w:sz w:val="24"/>
          <w:szCs w:val="24"/>
        </w:rPr>
        <w:t xml:space="preserve"> Z. Gallbladder cancer. </w:t>
      </w:r>
      <w:r w:rsidRPr="00F469F1">
        <w:rPr>
          <w:rFonts w:ascii="Book Antiqua" w:eastAsia="Book Antiqua" w:hAnsi="Book Antiqua" w:cs="Book Antiqua"/>
          <w:i/>
          <w:iCs/>
          <w:color w:val="000000"/>
          <w:sz w:val="24"/>
          <w:szCs w:val="24"/>
        </w:rPr>
        <w:t xml:space="preserve">Hepatobiliary </w:t>
      </w:r>
      <w:proofErr w:type="spellStart"/>
      <w:r w:rsidRPr="00F469F1">
        <w:rPr>
          <w:rFonts w:ascii="Book Antiqua" w:eastAsia="Book Antiqua" w:hAnsi="Book Antiqua" w:cs="Book Antiqua"/>
          <w:i/>
          <w:iCs/>
          <w:color w:val="000000"/>
          <w:sz w:val="24"/>
          <w:szCs w:val="24"/>
        </w:rPr>
        <w:t>Surg</w:t>
      </w:r>
      <w:proofErr w:type="spellEnd"/>
      <w:r w:rsidRPr="00F469F1">
        <w:rPr>
          <w:rFonts w:ascii="Book Antiqua" w:eastAsia="Book Antiqua" w:hAnsi="Book Antiqua" w:cs="Book Antiqua"/>
          <w:i/>
          <w:iCs/>
          <w:color w:val="000000"/>
          <w:sz w:val="24"/>
          <w:szCs w:val="24"/>
        </w:rPr>
        <w:t xml:space="preserve"> </w:t>
      </w:r>
      <w:proofErr w:type="spellStart"/>
      <w:r w:rsidRPr="00F469F1">
        <w:rPr>
          <w:rFonts w:ascii="Book Antiqua" w:eastAsia="Book Antiqua" w:hAnsi="Book Antiqua" w:cs="Book Antiqua"/>
          <w:i/>
          <w:iCs/>
          <w:color w:val="000000"/>
          <w:sz w:val="24"/>
          <w:szCs w:val="24"/>
        </w:rPr>
        <w:t>Nutr</w:t>
      </w:r>
      <w:proofErr w:type="spellEnd"/>
      <w:r w:rsidRPr="00F469F1">
        <w:rPr>
          <w:rFonts w:ascii="Book Antiqua" w:eastAsia="Book Antiqua" w:hAnsi="Book Antiqua" w:cs="Book Antiqua"/>
          <w:color w:val="000000"/>
          <w:sz w:val="24"/>
          <w:szCs w:val="24"/>
        </w:rPr>
        <w:t xml:space="preserve"> 2014; </w:t>
      </w:r>
      <w:r w:rsidRPr="00F469F1">
        <w:rPr>
          <w:rFonts w:ascii="Book Antiqua" w:eastAsia="Book Antiqua" w:hAnsi="Book Antiqua" w:cs="Book Antiqua"/>
          <w:b/>
          <w:bCs/>
          <w:color w:val="000000"/>
          <w:sz w:val="24"/>
          <w:szCs w:val="24"/>
        </w:rPr>
        <w:t>3</w:t>
      </w:r>
      <w:r w:rsidRPr="00F469F1">
        <w:rPr>
          <w:rFonts w:ascii="Book Antiqua" w:eastAsia="Book Antiqua" w:hAnsi="Book Antiqua" w:cs="Book Antiqua"/>
          <w:color w:val="000000"/>
          <w:sz w:val="24"/>
          <w:szCs w:val="24"/>
        </w:rPr>
        <w:t>: 221-226 [PMID: 25392833 DOI: 10.3978/j.issn.2304-3881.2014.09.03]</w:t>
      </w:r>
    </w:p>
    <w:p w14:paraId="2582271D" w14:textId="77777777" w:rsidR="0019079E" w:rsidRPr="00F469F1" w:rsidRDefault="0019079E" w:rsidP="00F469F1">
      <w:pPr>
        <w:snapToGrid w:val="0"/>
        <w:spacing w:line="360" w:lineRule="auto"/>
        <w:rPr>
          <w:rFonts w:ascii="Book Antiqua" w:hAnsi="Book Antiqua"/>
          <w:sz w:val="24"/>
          <w:szCs w:val="24"/>
        </w:rPr>
      </w:pPr>
      <w:r w:rsidRPr="00F469F1">
        <w:rPr>
          <w:rFonts w:ascii="Book Antiqua" w:eastAsia="Book Antiqua" w:hAnsi="Book Antiqua" w:cs="Book Antiqua"/>
          <w:color w:val="000000"/>
          <w:sz w:val="24"/>
          <w:szCs w:val="24"/>
        </w:rPr>
        <w:t xml:space="preserve">3 </w:t>
      </w:r>
      <w:proofErr w:type="spellStart"/>
      <w:r w:rsidRPr="00F469F1">
        <w:rPr>
          <w:rFonts w:ascii="Book Antiqua" w:eastAsia="Book Antiqua" w:hAnsi="Book Antiqua" w:cs="Book Antiqua"/>
          <w:b/>
          <w:bCs/>
          <w:color w:val="000000"/>
          <w:sz w:val="24"/>
          <w:szCs w:val="24"/>
        </w:rPr>
        <w:t>Haq</w:t>
      </w:r>
      <w:proofErr w:type="spellEnd"/>
      <w:r w:rsidRPr="00F469F1">
        <w:rPr>
          <w:rFonts w:ascii="Book Antiqua" w:eastAsia="Book Antiqua" w:hAnsi="Book Antiqua" w:cs="Book Antiqua"/>
          <w:b/>
          <w:bCs/>
          <w:color w:val="000000"/>
          <w:sz w:val="24"/>
          <w:szCs w:val="24"/>
        </w:rPr>
        <w:t xml:space="preserve"> N</w:t>
      </w:r>
      <w:r w:rsidRPr="00F469F1">
        <w:rPr>
          <w:rFonts w:ascii="Book Antiqua" w:eastAsia="Book Antiqua" w:hAnsi="Book Antiqua" w:cs="Book Antiqua"/>
          <w:color w:val="000000"/>
          <w:sz w:val="24"/>
          <w:szCs w:val="24"/>
        </w:rPr>
        <w:t xml:space="preserve">, Khan BA, Imran M, </w:t>
      </w:r>
      <w:proofErr w:type="spellStart"/>
      <w:r w:rsidRPr="00F469F1">
        <w:rPr>
          <w:rFonts w:ascii="Book Antiqua" w:eastAsia="Book Antiqua" w:hAnsi="Book Antiqua" w:cs="Book Antiqua"/>
          <w:color w:val="000000"/>
          <w:sz w:val="24"/>
          <w:szCs w:val="24"/>
        </w:rPr>
        <w:t>Akram</w:t>
      </w:r>
      <w:proofErr w:type="spellEnd"/>
      <w:r w:rsidRPr="00F469F1">
        <w:rPr>
          <w:rFonts w:ascii="Book Antiqua" w:eastAsia="Book Antiqua" w:hAnsi="Book Antiqua" w:cs="Book Antiqua"/>
          <w:color w:val="000000"/>
          <w:sz w:val="24"/>
          <w:szCs w:val="24"/>
        </w:rPr>
        <w:t xml:space="preserve"> A, Jamal AB, </w:t>
      </w:r>
      <w:proofErr w:type="spellStart"/>
      <w:r w:rsidRPr="00F469F1">
        <w:rPr>
          <w:rFonts w:ascii="Book Antiqua" w:eastAsia="Book Antiqua" w:hAnsi="Book Antiqua" w:cs="Book Antiqua"/>
          <w:color w:val="000000"/>
          <w:sz w:val="24"/>
          <w:szCs w:val="24"/>
        </w:rPr>
        <w:t>Bangash</w:t>
      </w:r>
      <w:proofErr w:type="spellEnd"/>
      <w:r w:rsidRPr="00F469F1">
        <w:rPr>
          <w:rFonts w:ascii="Book Antiqua" w:eastAsia="Book Antiqua" w:hAnsi="Book Antiqua" w:cs="Book Antiqua"/>
          <w:color w:val="000000"/>
          <w:sz w:val="24"/>
          <w:szCs w:val="24"/>
        </w:rPr>
        <w:t xml:space="preserve"> F. Frequency of gall bladder carcinoma in patients with acute and chronic cholecystitis. </w:t>
      </w:r>
      <w:r w:rsidRPr="00F469F1">
        <w:rPr>
          <w:rFonts w:ascii="Book Antiqua" w:eastAsia="Book Antiqua" w:hAnsi="Book Antiqua" w:cs="Book Antiqua"/>
          <w:i/>
          <w:iCs/>
          <w:color w:val="000000"/>
          <w:sz w:val="24"/>
          <w:szCs w:val="24"/>
        </w:rPr>
        <w:t xml:space="preserve">J </w:t>
      </w:r>
      <w:proofErr w:type="spellStart"/>
      <w:r w:rsidRPr="00F469F1">
        <w:rPr>
          <w:rFonts w:ascii="Book Antiqua" w:eastAsia="Book Antiqua" w:hAnsi="Book Antiqua" w:cs="Book Antiqua"/>
          <w:i/>
          <w:iCs/>
          <w:color w:val="000000"/>
          <w:sz w:val="24"/>
          <w:szCs w:val="24"/>
        </w:rPr>
        <w:t>Ayub</w:t>
      </w:r>
      <w:proofErr w:type="spellEnd"/>
      <w:r w:rsidRPr="00F469F1">
        <w:rPr>
          <w:rFonts w:ascii="Book Antiqua" w:eastAsia="Book Antiqua" w:hAnsi="Book Antiqua" w:cs="Book Antiqua"/>
          <w:i/>
          <w:iCs/>
          <w:color w:val="000000"/>
          <w:sz w:val="24"/>
          <w:szCs w:val="24"/>
        </w:rPr>
        <w:t xml:space="preserve"> Med </w:t>
      </w:r>
      <w:proofErr w:type="spellStart"/>
      <w:r w:rsidRPr="00F469F1">
        <w:rPr>
          <w:rFonts w:ascii="Book Antiqua" w:eastAsia="Book Antiqua" w:hAnsi="Book Antiqua" w:cs="Book Antiqua"/>
          <w:i/>
          <w:iCs/>
          <w:color w:val="000000"/>
          <w:sz w:val="24"/>
          <w:szCs w:val="24"/>
        </w:rPr>
        <w:t>Coll</w:t>
      </w:r>
      <w:proofErr w:type="spellEnd"/>
      <w:r w:rsidRPr="00F469F1">
        <w:rPr>
          <w:rFonts w:ascii="Book Antiqua" w:eastAsia="Book Antiqua" w:hAnsi="Book Antiqua" w:cs="Book Antiqua"/>
          <w:i/>
          <w:iCs/>
          <w:color w:val="000000"/>
          <w:sz w:val="24"/>
          <w:szCs w:val="24"/>
        </w:rPr>
        <w:t xml:space="preserve"> Abbottabad</w:t>
      </w:r>
      <w:r w:rsidRPr="00F469F1">
        <w:rPr>
          <w:rFonts w:ascii="Book Antiqua" w:eastAsia="Book Antiqua" w:hAnsi="Book Antiqua" w:cs="Book Antiqua"/>
          <w:color w:val="000000"/>
          <w:sz w:val="24"/>
          <w:szCs w:val="24"/>
        </w:rPr>
        <w:t xml:space="preserve"> 2014; </w:t>
      </w:r>
      <w:r w:rsidRPr="00F469F1">
        <w:rPr>
          <w:rFonts w:ascii="Book Antiqua" w:eastAsia="Book Antiqua" w:hAnsi="Book Antiqua" w:cs="Book Antiqua"/>
          <w:b/>
          <w:bCs/>
          <w:color w:val="000000"/>
          <w:sz w:val="24"/>
          <w:szCs w:val="24"/>
        </w:rPr>
        <w:t>26</w:t>
      </w:r>
      <w:r w:rsidRPr="00F469F1">
        <w:rPr>
          <w:rFonts w:ascii="Book Antiqua" w:eastAsia="Book Antiqua" w:hAnsi="Book Antiqua" w:cs="Book Antiqua"/>
          <w:color w:val="000000"/>
          <w:sz w:val="24"/>
          <w:szCs w:val="24"/>
        </w:rPr>
        <w:t>: 191-193 [PMID: 25603675]</w:t>
      </w:r>
    </w:p>
    <w:p w14:paraId="0D233DE8" w14:textId="77777777" w:rsidR="0019079E" w:rsidRPr="00F469F1" w:rsidRDefault="0019079E" w:rsidP="00F469F1">
      <w:pPr>
        <w:snapToGrid w:val="0"/>
        <w:spacing w:line="360" w:lineRule="auto"/>
        <w:rPr>
          <w:rFonts w:ascii="Book Antiqua" w:hAnsi="Book Antiqua"/>
          <w:sz w:val="24"/>
          <w:szCs w:val="24"/>
        </w:rPr>
      </w:pPr>
      <w:r w:rsidRPr="00F469F1">
        <w:rPr>
          <w:rFonts w:ascii="Book Antiqua" w:eastAsia="Book Antiqua" w:hAnsi="Book Antiqua" w:cs="Book Antiqua"/>
          <w:color w:val="000000"/>
          <w:sz w:val="24"/>
          <w:szCs w:val="24"/>
        </w:rPr>
        <w:t xml:space="preserve">4 </w:t>
      </w:r>
      <w:proofErr w:type="spellStart"/>
      <w:r w:rsidRPr="00F469F1">
        <w:rPr>
          <w:rFonts w:ascii="Book Antiqua" w:eastAsia="Book Antiqua" w:hAnsi="Book Antiqua" w:cs="Book Antiqua"/>
          <w:b/>
          <w:bCs/>
          <w:color w:val="000000"/>
          <w:sz w:val="24"/>
          <w:szCs w:val="24"/>
        </w:rPr>
        <w:t>Kanthan</w:t>
      </w:r>
      <w:proofErr w:type="spellEnd"/>
      <w:r w:rsidRPr="00F469F1">
        <w:rPr>
          <w:rFonts w:ascii="Book Antiqua" w:eastAsia="Book Antiqua" w:hAnsi="Book Antiqua" w:cs="Book Antiqua"/>
          <w:b/>
          <w:bCs/>
          <w:color w:val="000000"/>
          <w:sz w:val="24"/>
          <w:szCs w:val="24"/>
        </w:rPr>
        <w:t xml:space="preserve"> R</w:t>
      </w:r>
      <w:r w:rsidRPr="00F469F1">
        <w:rPr>
          <w:rFonts w:ascii="Book Antiqua" w:eastAsia="Book Antiqua" w:hAnsi="Book Antiqua" w:cs="Book Antiqua"/>
          <w:color w:val="000000"/>
          <w:sz w:val="24"/>
          <w:szCs w:val="24"/>
        </w:rPr>
        <w:t xml:space="preserve">, </w:t>
      </w:r>
      <w:proofErr w:type="spellStart"/>
      <w:r w:rsidRPr="00F469F1">
        <w:rPr>
          <w:rFonts w:ascii="Book Antiqua" w:eastAsia="Book Antiqua" w:hAnsi="Book Antiqua" w:cs="Book Antiqua"/>
          <w:color w:val="000000"/>
          <w:sz w:val="24"/>
          <w:szCs w:val="24"/>
        </w:rPr>
        <w:t>Senger</w:t>
      </w:r>
      <w:proofErr w:type="spellEnd"/>
      <w:r w:rsidRPr="00F469F1">
        <w:rPr>
          <w:rFonts w:ascii="Book Antiqua" w:eastAsia="Book Antiqua" w:hAnsi="Book Antiqua" w:cs="Book Antiqua"/>
          <w:color w:val="000000"/>
          <w:sz w:val="24"/>
          <w:szCs w:val="24"/>
        </w:rPr>
        <w:t xml:space="preserve"> JL, Ahmed S, </w:t>
      </w:r>
      <w:proofErr w:type="spellStart"/>
      <w:r w:rsidRPr="00F469F1">
        <w:rPr>
          <w:rFonts w:ascii="Book Antiqua" w:eastAsia="Book Antiqua" w:hAnsi="Book Antiqua" w:cs="Book Antiqua"/>
          <w:color w:val="000000"/>
          <w:sz w:val="24"/>
          <w:szCs w:val="24"/>
        </w:rPr>
        <w:t>Kanthan</w:t>
      </w:r>
      <w:proofErr w:type="spellEnd"/>
      <w:r w:rsidRPr="00F469F1">
        <w:rPr>
          <w:rFonts w:ascii="Book Antiqua" w:eastAsia="Book Antiqua" w:hAnsi="Book Antiqua" w:cs="Book Antiqua"/>
          <w:color w:val="000000"/>
          <w:sz w:val="24"/>
          <w:szCs w:val="24"/>
        </w:rPr>
        <w:t xml:space="preserve"> SC. Gallbladder Cancer in the 21st Century. </w:t>
      </w:r>
      <w:r w:rsidRPr="00F469F1">
        <w:rPr>
          <w:rFonts w:ascii="Book Antiqua" w:eastAsia="Book Antiqua" w:hAnsi="Book Antiqua" w:cs="Book Antiqua"/>
          <w:i/>
          <w:iCs/>
          <w:color w:val="000000"/>
          <w:sz w:val="24"/>
          <w:szCs w:val="24"/>
        </w:rPr>
        <w:t xml:space="preserve">J </w:t>
      </w:r>
      <w:proofErr w:type="spellStart"/>
      <w:r w:rsidRPr="00F469F1">
        <w:rPr>
          <w:rFonts w:ascii="Book Antiqua" w:eastAsia="Book Antiqua" w:hAnsi="Book Antiqua" w:cs="Book Antiqua"/>
          <w:i/>
          <w:iCs/>
          <w:color w:val="000000"/>
          <w:sz w:val="24"/>
          <w:szCs w:val="24"/>
        </w:rPr>
        <w:t>Oncol</w:t>
      </w:r>
      <w:proofErr w:type="spellEnd"/>
      <w:r w:rsidRPr="00F469F1">
        <w:rPr>
          <w:rFonts w:ascii="Book Antiqua" w:eastAsia="Book Antiqua" w:hAnsi="Book Antiqua" w:cs="Book Antiqua"/>
          <w:color w:val="000000"/>
          <w:sz w:val="24"/>
          <w:szCs w:val="24"/>
        </w:rPr>
        <w:t xml:space="preserve"> 2015; </w:t>
      </w:r>
      <w:r w:rsidRPr="00F469F1">
        <w:rPr>
          <w:rFonts w:ascii="Book Antiqua" w:eastAsia="Book Antiqua" w:hAnsi="Book Antiqua" w:cs="Book Antiqua"/>
          <w:b/>
          <w:bCs/>
          <w:color w:val="000000"/>
          <w:sz w:val="24"/>
          <w:szCs w:val="24"/>
        </w:rPr>
        <w:t>2015</w:t>
      </w:r>
      <w:r w:rsidRPr="00F469F1">
        <w:rPr>
          <w:rFonts w:ascii="Book Antiqua" w:eastAsia="Book Antiqua" w:hAnsi="Book Antiqua" w:cs="Book Antiqua"/>
          <w:color w:val="000000"/>
          <w:sz w:val="24"/>
          <w:szCs w:val="24"/>
        </w:rPr>
        <w:t>: 967472 [PMID: 26421012 DOI: 10.1155/2015/967472]</w:t>
      </w:r>
    </w:p>
    <w:p w14:paraId="1C0AB3DE" w14:textId="77777777" w:rsidR="0019079E" w:rsidRPr="00F469F1" w:rsidRDefault="0019079E" w:rsidP="00F469F1">
      <w:pPr>
        <w:snapToGrid w:val="0"/>
        <w:spacing w:line="360" w:lineRule="auto"/>
        <w:rPr>
          <w:rFonts w:ascii="Book Antiqua" w:hAnsi="Book Antiqua"/>
          <w:sz w:val="24"/>
          <w:szCs w:val="24"/>
        </w:rPr>
      </w:pPr>
      <w:r w:rsidRPr="00F469F1">
        <w:rPr>
          <w:rFonts w:ascii="Book Antiqua" w:eastAsia="Book Antiqua" w:hAnsi="Book Antiqua" w:cs="Book Antiqua"/>
          <w:color w:val="000000"/>
          <w:sz w:val="24"/>
          <w:szCs w:val="24"/>
        </w:rPr>
        <w:t xml:space="preserve">5 </w:t>
      </w:r>
      <w:r w:rsidRPr="00F469F1">
        <w:rPr>
          <w:rFonts w:ascii="Book Antiqua" w:eastAsia="Book Antiqua" w:hAnsi="Book Antiqua" w:cs="Book Antiqua"/>
          <w:b/>
          <w:bCs/>
          <w:color w:val="000000"/>
          <w:sz w:val="24"/>
          <w:szCs w:val="24"/>
        </w:rPr>
        <w:t>Amin MB</w:t>
      </w:r>
      <w:r w:rsidRPr="00F469F1">
        <w:rPr>
          <w:rFonts w:ascii="Book Antiqua" w:eastAsia="Book Antiqua" w:hAnsi="Book Antiqua" w:cs="Book Antiqua"/>
          <w:color w:val="000000"/>
          <w:sz w:val="24"/>
          <w:szCs w:val="24"/>
        </w:rPr>
        <w:t xml:space="preserve">, Greene FL, Edge SB, Compton CC, </w:t>
      </w:r>
      <w:proofErr w:type="spellStart"/>
      <w:r w:rsidRPr="00F469F1">
        <w:rPr>
          <w:rFonts w:ascii="Book Antiqua" w:eastAsia="Book Antiqua" w:hAnsi="Book Antiqua" w:cs="Book Antiqua"/>
          <w:color w:val="000000"/>
          <w:sz w:val="24"/>
          <w:szCs w:val="24"/>
        </w:rPr>
        <w:t>Gershenwald</w:t>
      </w:r>
      <w:proofErr w:type="spellEnd"/>
      <w:r w:rsidRPr="00F469F1">
        <w:rPr>
          <w:rFonts w:ascii="Book Antiqua" w:eastAsia="Book Antiqua" w:hAnsi="Book Antiqua" w:cs="Book Antiqua"/>
          <w:color w:val="000000"/>
          <w:sz w:val="24"/>
          <w:szCs w:val="24"/>
        </w:rPr>
        <w:t xml:space="preserve"> JE, </w:t>
      </w:r>
      <w:proofErr w:type="spellStart"/>
      <w:r w:rsidRPr="00F469F1">
        <w:rPr>
          <w:rFonts w:ascii="Book Antiqua" w:eastAsia="Book Antiqua" w:hAnsi="Book Antiqua" w:cs="Book Antiqua"/>
          <w:color w:val="000000"/>
          <w:sz w:val="24"/>
          <w:szCs w:val="24"/>
        </w:rPr>
        <w:t>Brookland</w:t>
      </w:r>
      <w:proofErr w:type="spellEnd"/>
      <w:r w:rsidRPr="00F469F1">
        <w:rPr>
          <w:rFonts w:ascii="Book Antiqua" w:eastAsia="Book Antiqua" w:hAnsi="Book Antiqua" w:cs="Book Antiqua"/>
          <w:color w:val="000000"/>
          <w:sz w:val="24"/>
          <w:szCs w:val="24"/>
        </w:rPr>
        <w:t xml:space="preserve"> RK, Meyer L, </w:t>
      </w:r>
      <w:proofErr w:type="spellStart"/>
      <w:r w:rsidRPr="00F469F1">
        <w:rPr>
          <w:rFonts w:ascii="Book Antiqua" w:eastAsia="Book Antiqua" w:hAnsi="Book Antiqua" w:cs="Book Antiqua"/>
          <w:color w:val="000000"/>
          <w:sz w:val="24"/>
          <w:szCs w:val="24"/>
        </w:rPr>
        <w:t>Gress</w:t>
      </w:r>
      <w:proofErr w:type="spellEnd"/>
      <w:r w:rsidRPr="00F469F1">
        <w:rPr>
          <w:rFonts w:ascii="Book Antiqua" w:eastAsia="Book Antiqua" w:hAnsi="Book Antiqua" w:cs="Book Antiqua"/>
          <w:color w:val="000000"/>
          <w:sz w:val="24"/>
          <w:szCs w:val="24"/>
        </w:rPr>
        <w:t xml:space="preserve"> DM, Byrd DR, Winchester DP. The Eighth Edition AJCC Cancer Staging Manual: Continuing to build a bridge from a population-based to a more "personalized" approach to cancer staging. </w:t>
      </w:r>
      <w:r w:rsidRPr="00F469F1">
        <w:rPr>
          <w:rFonts w:ascii="Book Antiqua" w:eastAsia="Book Antiqua" w:hAnsi="Book Antiqua" w:cs="Book Antiqua"/>
          <w:i/>
          <w:iCs/>
          <w:color w:val="000000"/>
          <w:sz w:val="24"/>
          <w:szCs w:val="24"/>
        </w:rPr>
        <w:t xml:space="preserve">CA Cancer J </w:t>
      </w:r>
      <w:proofErr w:type="spellStart"/>
      <w:r w:rsidRPr="00F469F1">
        <w:rPr>
          <w:rFonts w:ascii="Book Antiqua" w:eastAsia="Book Antiqua" w:hAnsi="Book Antiqua" w:cs="Book Antiqua"/>
          <w:i/>
          <w:iCs/>
          <w:color w:val="000000"/>
          <w:sz w:val="24"/>
          <w:szCs w:val="24"/>
        </w:rPr>
        <w:t>Clin</w:t>
      </w:r>
      <w:proofErr w:type="spellEnd"/>
      <w:r w:rsidRPr="00F469F1">
        <w:rPr>
          <w:rFonts w:ascii="Book Antiqua" w:eastAsia="Book Antiqua" w:hAnsi="Book Antiqua" w:cs="Book Antiqua"/>
          <w:color w:val="000000"/>
          <w:sz w:val="24"/>
          <w:szCs w:val="24"/>
        </w:rPr>
        <w:t xml:space="preserve"> 2017; </w:t>
      </w:r>
      <w:r w:rsidRPr="00F469F1">
        <w:rPr>
          <w:rFonts w:ascii="Book Antiqua" w:eastAsia="Book Antiqua" w:hAnsi="Book Antiqua" w:cs="Book Antiqua"/>
          <w:b/>
          <w:bCs/>
          <w:color w:val="000000"/>
          <w:sz w:val="24"/>
          <w:szCs w:val="24"/>
        </w:rPr>
        <w:t>67</w:t>
      </w:r>
      <w:r w:rsidRPr="00F469F1">
        <w:rPr>
          <w:rFonts w:ascii="Book Antiqua" w:eastAsia="Book Antiqua" w:hAnsi="Book Antiqua" w:cs="Book Antiqua"/>
          <w:color w:val="000000"/>
          <w:sz w:val="24"/>
          <w:szCs w:val="24"/>
        </w:rPr>
        <w:t>: 93-99 [PMID: 28094848 DOI: 10.3322/caac.21388]</w:t>
      </w:r>
    </w:p>
    <w:p w14:paraId="61A3032B" w14:textId="77777777" w:rsidR="0019079E" w:rsidRPr="00F469F1" w:rsidRDefault="0019079E" w:rsidP="00F469F1">
      <w:pPr>
        <w:snapToGrid w:val="0"/>
        <w:spacing w:line="360" w:lineRule="auto"/>
        <w:rPr>
          <w:rFonts w:ascii="Book Antiqua" w:hAnsi="Book Antiqua"/>
          <w:sz w:val="24"/>
          <w:szCs w:val="24"/>
        </w:rPr>
      </w:pPr>
      <w:r w:rsidRPr="00F469F1">
        <w:rPr>
          <w:rFonts w:ascii="Book Antiqua" w:eastAsia="Book Antiqua" w:hAnsi="Book Antiqua" w:cs="Book Antiqua"/>
          <w:color w:val="000000"/>
          <w:sz w:val="24"/>
          <w:szCs w:val="24"/>
        </w:rPr>
        <w:t xml:space="preserve">6 </w:t>
      </w:r>
      <w:r w:rsidRPr="00F469F1">
        <w:rPr>
          <w:rFonts w:ascii="Book Antiqua" w:eastAsia="Book Antiqua" w:hAnsi="Book Antiqua" w:cs="Book Antiqua"/>
          <w:b/>
          <w:bCs/>
          <w:color w:val="000000"/>
          <w:sz w:val="24"/>
          <w:szCs w:val="24"/>
        </w:rPr>
        <w:t>Choi YH</w:t>
      </w:r>
      <w:r w:rsidRPr="00F469F1">
        <w:rPr>
          <w:rFonts w:ascii="Book Antiqua" w:eastAsia="Book Antiqua" w:hAnsi="Book Antiqua" w:cs="Book Antiqua"/>
          <w:color w:val="000000"/>
          <w:sz w:val="24"/>
          <w:szCs w:val="24"/>
        </w:rPr>
        <w:t xml:space="preserve">, Lee JW, Lee SH, Choi JH, Kang J, Lee BS, Paik WH, </w:t>
      </w:r>
      <w:proofErr w:type="spellStart"/>
      <w:r w:rsidRPr="00F469F1">
        <w:rPr>
          <w:rFonts w:ascii="Book Antiqua" w:eastAsia="Book Antiqua" w:hAnsi="Book Antiqua" w:cs="Book Antiqua"/>
          <w:color w:val="000000"/>
          <w:sz w:val="24"/>
          <w:szCs w:val="24"/>
        </w:rPr>
        <w:t>Ryu</w:t>
      </w:r>
      <w:proofErr w:type="spellEnd"/>
      <w:r w:rsidRPr="00F469F1">
        <w:rPr>
          <w:rFonts w:ascii="Book Antiqua" w:eastAsia="Book Antiqua" w:hAnsi="Book Antiqua" w:cs="Book Antiqua"/>
          <w:color w:val="000000"/>
          <w:sz w:val="24"/>
          <w:szCs w:val="24"/>
        </w:rPr>
        <w:t xml:space="preserve"> JK, Kim YT. A High Monocyte-to-Lymphocyte Ratio Predicts Poor Prognosis in Patients with Advanced Gallbladder Cancer Receiving Chemotherapy. </w:t>
      </w:r>
      <w:r w:rsidRPr="00F469F1">
        <w:rPr>
          <w:rFonts w:ascii="Book Antiqua" w:eastAsia="Book Antiqua" w:hAnsi="Book Antiqua" w:cs="Book Antiqua"/>
          <w:i/>
          <w:iCs/>
          <w:color w:val="000000"/>
          <w:sz w:val="24"/>
          <w:szCs w:val="24"/>
        </w:rPr>
        <w:t xml:space="preserve">Cancer </w:t>
      </w:r>
      <w:proofErr w:type="spellStart"/>
      <w:r w:rsidRPr="00F469F1">
        <w:rPr>
          <w:rFonts w:ascii="Book Antiqua" w:eastAsia="Book Antiqua" w:hAnsi="Book Antiqua" w:cs="Book Antiqua"/>
          <w:i/>
          <w:iCs/>
          <w:color w:val="000000"/>
          <w:sz w:val="24"/>
          <w:szCs w:val="24"/>
        </w:rPr>
        <w:t>Epidemiol</w:t>
      </w:r>
      <w:proofErr w:type="spellEnd"/>
      <w:r w:rsidRPr="00F469F1">
        <w:rPr>
          <w:rFonts w:ascii="Book Antiqua" w:eastAsia="Book Antiqua" w:hAnsi="Book Antiqua" w:cs="Book Antiqua"/>
          <w:i/>
          <w:iCs/>
          <w:color w:val="000000"/>
          <w:sz w:val="24"/>
          <w:szCs w:val="24"/>
        </w:rPr>
        <w:t xml:space="preserve"> Biomarkers </w:t>
      </w:r>
      <w:proofErr w:type="spellStart"/>
      <w:r w:rsidRPr="00F469F1">
        <w:rPr>
          <w:rFonts w:ascii="Book Antiqua" w:eastAsia="Book Antiqua" w:hAnsi="Book Antiqua" w:cs="Book Antiqua"/>
          <w:i/>
          <w:iCs/>
          <w:color w:val="000000"/>
          <w:sz w:val="24"/>
          <w:szCs w:val="24"/>
        </w:rPr>
        <w:t>Prev</w:t>
      </w:r>
      <w:proofErr w:type="spellEnd"/>
      <w:r w:rsidRPr="00F469F1">
        <w:rPr>
          <w:rFonts w:ascii="Book Antiqua" w:eastAsia="Book Antiqua" w:hAnsi="Book Antiqua" w:cs="Book Antiqua"/>
          <w:color w:val="000000"/>
          <w:sz w:val="24"/>
          <w:szCs w:val="24"/>
        </w:rPr>
        <w:t xml:space="preserve"> 2019; </w:t>
      </w:r>
      <w:r w:rsidRPr="00F469F1">
        <w:rPr>
          <w:rFonts w:ascii="Book Antiqua" w:eastAsia="Book Antiqua" w:hAnsi="Book Antiqua" w:cs="Book Antiqua"/>
          <w:b/>
          <w:bCs/>
          <w:color w:val="000000"/>
          <w:sz w:val="24"/>
          <w:szCs w:val="24"/>
        </w:rPr>
        <w:t>28</w:t>
      </w:r>
      <w:r w:rsidRPr="00F469F1">
        <w:rPr>
          <w:rFonts w:ascii="Book Antiqua" w:eastAsia="Book Antiqua" w:hAnsi="Book Antiqua" w:cs="Book Antiqua"/>
          <w:color w:val="000000"/>
          <w:sz w:val="24"/>
          <w:szCs w:val="24"/>
        </w:rPr>
        <w:t>: 1045-1051 [PMID: 30842131 DOI: 10.1158/1055-9965.EPI-18-1066]</w:t>
      </w:r>
    </w:p>
    <w:p w14:paraId="45BD7950" w14:textId="77777777" w:rsidR="0019079E" w:rsidRPr="00F469F1" w:rsidRDefault="0019079E" w:rsidP="00F469F1">
      <w:pPr>
        <w:snapToGrid w:val="0"/>
        <w:spacing w:line="360" w:lineRule="auto"/>
        <w:rPr>
          <w:rFonts w:ascii="Book Antiqua" w:hAnsi="Book Antiqua"/>
          <w:sz w:val="24"/>
          <w:szCs w:val="24"/>
        </w:rPr>
      </w:pPr>
      <w:r w:rsidRPr="00F469F1">
        <w:rPr>
          <w:rFonts w:ascii="Book Antiqua" w:eastAsia="Book Antiqua" w:hAnsi="Book Antiqua" w:cs="Book Antiqua"/>
          <w:color w:val="000000"/>
          <w:sz w:val="24"/>
          <w:szCs w:val="24"/>
        </w:rPr>
        <w:t xml:space="preserve">7 </w:t>
      </w:r>
      <w:proofErr w:type="spellStart"/>
      <w:r w:rsidRPr="00F469F1">
        <w:rPr>
          <w:rFonts w:ascii="Book Antiqua" w:eastAsia="Book Antiqua" w:hAnsi="Book Antiqua" w:cs="Book Antiqua"/>
          <w:b/>
          <w:bCs/>
          <w:color w:val="000000"/>
          <w:sz w:val="24"/>
          <w:szCs w:val="24"/>
        </w:rPr>
        <w:t>Lemoine</w:t>
      </w:r>
      <w:proofErr w:type="spellEnd"/>
      <w:r w:rsidRPr="00F469F1">
        <w:rPr>
          <w:rFonts w:ascii="Book Antiqua" w:eastAsia="Book Antiqua" w:hAnsi="Book Antiqua" w:cs="Book Antiqua"/>
          <w:b/>
          <w:bCs/>
          <w:color w:val="000000"/>
          <w:sz w:val="24"/>
          <w:szCs w:val="24"/>
        </w:rPr>
        <w:t xml:space="preserve"> M</w:t>
      </w:r>
      <w:r w:rsidRPr="00F469F1">
        <w:rPr>
          <w:rFonts w:ascii="Book Antiqua" w:eastAsia="Book Antiqua" w:hAnsi="Book Antiqua" w:cs="Book Antiqua"/>
          <w:color w:val="000000"/>
          <w:sz w:val="24"/>
          <w:szCs w:val="24"/>
        </w:rPr>
        <w:t xml:space="preserve">, </w:t>
      </w:r>
      <w:proofErr w:type="spellStart"/>
      <w:r w:rsidRPr="00F469F1">
        <w:rPr>
          <w:rFonts w:ascii="Book Antiqua" w:eastAsia="Book Antiqua" w:hAnsi="Book Antiqua" w:cs="Book Antiqua"/>
          <w:color w:val="000000"/>
          <w:sz w:val="24"/>
          <w:szCs w:val="24"/>
        </w:rPr>
        <w:t>Shimakawa</w:t>
      </w:r>
      <w:proofErr w:type="spellEnd"/>
      <w:r w:rsidRPr="00F469F1">
        <w:rPr>
          <w:rFonts w:ascii="Book Antiqua" w:eastAsia="Book Antiqua" w:hAnsi="Book Antiqua" w:cs="Book Antiqua"/>
          <w:color w:val="000000"/>
          <w:sz w:val="24"/>
          <w:szCs w:val="24"/>
        </w:rPr>
        <w:t xml:space="preserve"> Y, </w:t>
      </w:r>
      <w:proofErr w:type="spellStart"/>
      <w:r w:rsidRPr="00F469F1">
        <w:rPr>
          <w:rFonts w:ascii="Book Antiqua" w:eastAsia="Book Antiqua" w:hAnsi="Book Antiqua" w:cs="Book Antiqua"/>
          <w:color w:val="000000"/>
          <w:sz w:val="24"/>
          <w:szCs w:val="24"/>
        </w:rPr>
        <w:t>Nayagam</w:t>
      </w:r>
      <w:proofErr w:type="spellEnd"/>
      <w:r w:rsidRPr="00F469F1">
        <w:rPr>
          <w:rFonts w:ascii="Book Antiqua" w:eastAsia="Book Antiqua" w:hAnsi="Book Antiqua" w:cs="Book Antiqua"/>
          <w:color w:val="000000"/>
          <w:sz w:val="24"/>
          <w:szCs w:val="24"/>
        </w:rPr>
        <w:t xml:space="preserve"> S, Khalil M, </w:t>
      </w:r>
      <w:proofErr w:type="spellStart"/>
      <w:r w:rsidRPr="00F469F1">
        <w:rPr>
          <w:rFonts w:ascii="Book Antiqua" w:eastAsia="Book Antiqua" w:hAnsi="Book Antiqua" w:cs="Book Antiqua"/>
          <w:color w:val="000000"/>
          <w:sz w:val="24"/>
          <w:szCs w:val="24"/>
        </w:rPr>
        <w:t>Suso</w:t>
      </w:r>
      <w:proofErr w:type="spellEnd"/>
      <w:r w:rsidRPr="00F469F1">
        <w:rPr>
          <w:rFonts w:ascii="Book Antiqua" w:eastAsia="Book Antiqua" w:hAnsi="Book Antiqua" w:cs="Book Antiqua"/>
          <w:color w:val="000000"/>
          <w:sz w:val="24"/>
          <w:szCs w:val="24"/>
        </w:rPr>
        <w:t xml:space="preserve"> P, Lloyd J, Goldin R, </w:t>
      </w:r>
      <w:proofErr w:type="spellStart"/>
      <w:r w:rsidRPr="00F469F1">
        <w:rPr>
          <w:rFonts w:ascii="Book Antiqua" w:eastAsia="Book Antiqua" w:hAnsi="Book Antiqua" w:cs="Book Antiqua"/>
          <w:color w:val="000000"/>
          <w:sz w:val="24"/>
          <w:szCs w:val="24"/>
        </w:rPr>
        <w:t>Njai</w:t>
      </w:r>
      <w:proofErr w:type="spellEnd"/>
      <w:r w:rsidRPr="00F469F1">
        <w:rPr>
          <w:rFonts w:ascii="Book Antiqua" w:eastAsia="Book Antiqua" w:hAnsi="Book Antiqua" w:cs="Book Antiqua"/>
          <w:color w:val="000000"/>
          <w:sz w:val="24"/>
          <w:szCs w:val="24"/>
        </w:rPr>
        <w:t xml:space="preserve"> HF, </w:t>
      </w:r>
      <w:proofErr w:type="spellStart"/>
      <w:r w:rsidRPr="00F469F1">
        <w:rPr>
          <w:rFonts w:ascii="Book Antiqua" w:eastAsia="Book Antiqua" w:hAnsi="Book Antiqua" w:cs="Book Antiqua"/>
          <w:color w:val="000000"/>
          <w:sz w:val="24"/>
          <w:szCs w:val="24"/>
        </w:rPr>
        <w:t>Ndow</w:t>
      </w:r>
      <w:proofErr w:type="spellEnd"/>
      <w:r w:rsidRPr="00F469F1">
        <w:rPr>
          <w:rFonts w:ascii="Book Antiqua" w:eastAsia="Book Antiqua" w:hAnsi="Book Antiqua" w:cs="Book Antiqua"/>
          <w:color w:val="000000"/>
          <w:sz w:val="24"/>
          <w:szCs w:val="24"/>
        </w:rPr>
        <w:t xml:space="preserve"> G, </w:t>
      </w:r>
      <w:proofErr w:type="spellStart"/>
      <w:r w:rsidRPr="00F469F1">
        <w:rPr>
          <w:rFonts w:ascii="Book Antiqua" w:eastAsia="Book Antiqua" w:hAnsi="Book Antiqua" w:cs="Book Antiqua"/>
          <w:color w:val="000000"/>
          <w:sz w:val="24"/>
          <w:szCs w:val="24"/>
        </w:rPr>
        <w:t>Taal</w:t>
      </w:r>
      <w:proofErr w:type="spellEnd"/>
      <w:r w:rsidRPr="00F469F1">
        <w:rPr>
          <w:rFonts w:ascii="Book Antiqua" w:eastAsia="Book Antiqua" w:hAnsi="Book Antiqua" w:cs="Book Antiqua"/>
          <w:color w:val="000000"/>
          <w:sz w:val="24"/>
          <w:szCs w:val="24"/>
        </w:rPr>
        <w:t xml:space="preserve"> M, Cooke G, D'Alessandro U, </w:t>
      </w:r>
      <w:proofErr w:type="spellStart"/>
      <w:r w:rsidRPr="00F469F1">
        <w:rPr>
          <w:rFonts w:ascii="Book Antiqua" w:eastAsia="Book Antiqua" w:hAnsi="Book Antiqua" w:cs="Book Antiqua"/>
          <w:color w:val="000000"/>
          <w:sz w:val="24"/>
          <w:szCs w:val="24"/>
        </w:rPr>
        <w:t>Vray</w:t>
      </w:r>
      <w:proofErr w:type="spellEnd"/>
      <w:r w:rsidRPr="00F469F1">
        <w:rPr>
          <w:rFonts w:ascii="Book Antiqua" w:eastAsia="Book Antiqua" w:hAnsi="Book Antiqua" w:cs="Book Antiqua"/>
          <w:color w:val="000000"/>
          <w:sz w:val="24"/>
          <w:szCs w:val="24"/>
        </w:rPr>
        <w:t xml:space="preserve"> M, </w:t>
      </w:r>
      <w:proofErr w:type="spellStart"/>
      <w:r w:rsidRPr="00F469F1">
        <w:rPr>
          <w:rFonts w:ascii="Book Antiqua" w:eastAsia="Book Antiqua" w:hAnsi="Book Antiqua" w:cs="Book Antiqua"/>
          <w:color w:val="000000"/>
          <w:sz w:val="24"/>
          <w:szCs w:val="24"/>
        </w:rPr>
        <w:t>Mbaye</w:t>
      </w:r>
      <w:proofErr w:type="spellEnd"/>
      <w:r w:rsidRPr="00F469F1">
        <w:rPr>
          <w:rFonts w:ascii="Book Antiqua" w:eastAsia="Book Antiqua" w:hAnsi="Book Antiqua" w:cs="Book Antiqua"/>
          <w:color w:val="000000"/>
          <w:sz w:val="24"/>
          <w:szCs w:val="24"/>
        </w:rPr>
        <w:t xml:space="preserve"> PS, </w:t>
      </w:r>
      <w:proofErr w:type="spellStart"/>
      <w:r w:rsidRPr="00F469F1">
        <w:rPr>
          <w:rFonts w:ascii="Book Antiqua" w:eastAsia="Book Antiqua" w:hAnsi="Book Antiqua" w:cs="Book Antiqua"/>
          <w:color w:val="000000"/>
          <w:sz w:val="24"/>
          <w:szCs w:val="24"/>
        </w:rPr>
        <w:t>Njie</w:t>
      </w:r>
      <w:proofErr w:type="spellEnd"/>
      <w:r w:rsidRPr="00F469F1">
        <w:rPr>
          <w:rFonts w:ascii="Book Antiqua" w:eastAsia="Book Antiqua" w:hAnsi="Book Antiqua" w:cs="Book Antiqua"/>
          <w:color w:val="000000"/>
          <w:sz w:val="24"/>
          <w:szCs w:val="24"/>
        </w:rPr>
        <w:t xml:space="preserve"> R, Mallet V, </w:t>
      </w:r>
      <w:proofErr w:type="spellStart"/>
      <w:r w:rsidRPr="00F469F1">
        <w:rPr>
          <w:rFonts w:ascii="Book Antiqua" w:eastAsia="Book Antiqua" w:hAnsi="Book Antiqua" w:cs="Book Antiqua"/>
          <w:color w:val="000000"/>
          <w:sz w:val="24"/>
          <w:szCs w:val="24"/>
        </w:rPr>
        <w:t>Thursz</w:t>
      </w:r>
      <w:proofErr w:type="spellEnd"/>
      <w:r w:rsidRPr="00F469F1">
        <w:rPr>
          <w:rFonts w:ascii="Book Antiqua" w:eastAsia="Book Antiqua" w:hAnsi="Book Antiqua" w:cs="Book Antiqua"/>
          <w:color w:val="000000"/>
          <w:sz w:val="24"/>
          <w:szCs w:val="24"/>
        </w:rPr>
        <w:t xml:space="preserve"> M. The gamma-</w:t>
      </w:r>
      <w:proofErr w:type="spellStart"/>
      <w:r w:rsidRPr="00F469F1">
        <w:rPr>
          <w:rFonts w:ascii="Book Antiqua" w:eastAsia="Book Antiqua" w:hAnsi="Book Antiqua" w:cs="Book Antiqua"/>
          <w:color w:val="000000"/>
          <w:sz w:val="24"/>
          <w:szCs w:val="24"/>
        </w:rPr>
        <w:t>glutamyl</w:t>
      </w:r>
      <w:proofErr w:type="spellEnd"/>
      <w:r w:rsidRPr="00F469F1">
        <w:rPr>
          <w:rFonts w:ascii="Book Antiqua" w:eastAsia="Book Antiqua" w:hAnsi="Book Antiqua" w:cs="Book Antiqua"/>
          <w:color w:val="000000"/>
          <w:sz w:val="24"/>
          <w:szCs w:val="24"/>
        </w:rPr>
        <w:t xml:space="preserve"> </w:t>
      </w:r>
      <w:proofErr w:type="spellStart"/>
      <w:r w:rsidRPr="00F469F1">
        <w:rPr>
          <w:rFonts w:ascii="Book Antiqua" w:eastAsia="Book Antiqua" w:hAnsi="Book Antiqua" w:cs="Book Antiqua"/>
          <w:color w:val="000000"/>
          <w:sz w:val="24"/>
          <w:szCs w:val="24"/>
        </w:rPr>
        <w:t>transpeptidase</w:t>
      </w:r>
      <w:proofErr w:type="spellEnd"/>
      <w:r w:rsidRPr="00F469F1">
        <w:rPr>
          <w:rFonts w:ascii="Book Antiqua" w:eastAsia="Book Antiqua" w:hAnsi="Book Antiqua" w:cs="Book Antiqua"/>
          <w:color w:val="000000"/>
          <w:sz w:val="24"/>
          <w:szCs w:val="24"/>
        </w:rPr>
        <w:t xml:space="preserve"> to platelet ratio (GPR) predicts significant liver fibrosis and cirrhosis in patients with chronic HBV infection in West Africa. </w:t>
      </w:r>
      <w:r w:rsidRPr="00F469F1">
        <w:rPr>
          <w:rFonts w:ascii="Book Antiqua" w:eastAsia="Book Antiqua" w:hAnsi="Book Antiqua" w:cs="Book Antiqua"/>
          <w:i/>
          <w:iCs/>
          <w:color w:val="000000"/>
          <w:sz w:val="24"/>
          <w:szCs w:val="24"/>
        </w:rPr>
        <w:t>Gut</w:t>
      </w:r>
      <w:r w:rsidRPr="00F469F1">
        <w:rPr>
          <w:rFonts w:ascii="Book Antiqua" w:eastAsia="Book Antiqua" w:hAnsi="Book Antiqua" w:cs="Book Antiqua"/>
          <w:color w:val="000000"/>
          <w:sz w:val="24"/>
          <w:szCs w:val="24"/>
        </w:rPr>
        <w:t xml:space="preserve"> 2016; </w:t>
      </w:r>
      <w:r w:rsidRPr="00F469F1">
        <w:rPr>
          <w:rFonts w:ascii="Book Antiqua" w:eastAsia="Book Antiqua" w:hAnsi="Book Antiqua" w:cs="Book Antiqua"/>
          <w:b/>
          <w:bCs/>
          <w:color w:val="000000"/>
          <w:sz w:val="24"/>
          <w:szCs w:val="24"/>
        </w:rPr>
        <w:t>65</w:t>
      </w:r>
      <w:r w:rsidRPr="00F469F1">
        <w:rPr>
          <w:rFonts w:ascii="Book Antiqua" w:eastAsia="Book Antiqua" w:hAnsi="Book Antiqua" w:cs="Book Antiqua"/>
          <w:color w:val="000000"/>
          <w:sz w:val="24"/>
          <w:szCs w:val="24"/>
        </w:rPr>
        <w:t>: 1369-1376 [PMID: 26109530 DOI: 10.1136/gutjnl-2015-309260]</w:t>
      </w:r>
    </w:p>
    <w:p w14:paraId="10E3D319" w14:textId="77777777" w:rsidR="0019079E" w:rsidRPr="00F469F1" w:rsidRDefault="0019079E" w:rsidP="00F469F1">
      <w:pPr>
        <w:snapToGrid w:val="0"/>
        <w:spacing w:line="360" w:lineRule="auto"/>
        <w:rPr>
          <w:rFonts w:ascii="Book Antiqua" w:hAnsi="Book Antiqua"/>
          <w:sz w:val="24"/>
          <w:szCs w:val="24"/>
        </w:rPr>
      </w:pPr>
      <w:r w:rsidRPr="00F469F1">
        <w:rPr>
          <w:rFonts w:ascii="Book Antiqua" w:eastAsia="Book Antiqua" w:hAnsi="Book Antiqua" w:cs="Book Antiqua"/>
          <w:color w:val="000000"/>
          <w:sz w:val="24"/>
          <w:szCs w:val="24"/>
        </w:rPr>
        <w:t xml:space="preserve">8 </w:t>
      </w:r>
      <w:r w:rsidRPr="00F469F1">
        <w:rPr>
          <w:rFonts w:ascii="Book Antiqua" w:eastAsia="Book Antiqua" w:hAnsi="Book Antiqua" w:cs="Book Antiqua"/>
          <w:b/>
          <w:bCs/>
          <w:color w:val="000000"/>
          <w:sz w:val="24"/>
          <w:szCs w:val="24"/>
        </w:rPr>
        <w:t>Wang WL</w:t>
      </w:r>
      <w:r w:rsidRPr="00F469F1">
        <w:rPr>
          <w:rFonts w:ascii="Book Antiqua" w:eastAsia="Book Antiqua" w:hAnsi="Book Antiqua" w:cs="Book Antiqua"/>
          <w:color w:val="000000"/>
          <w:sz w:val="24"/>
          <w:szCs w:val="24"/>
        </w:rPr>
        <w:t xml:space="preserve">, Zheng XL, Zhang ZY, Zhou Y, </w:t>
      </w:r>
      <w:proofErr w:type="spellStart"/>
      <w:r w:rsidRPr="00F469F1">
        <w:rPr>
          <w:rFonts w:ascii="Book Antiqua" w:eastAsia="Book Antiqua" w:hAnsi="Book Antiqua" w:cs="Book Antiqua"/>
          <w:color w:val="000000"/>
          <w:sz w:val="24"/>
          <w:szCs w:val="24"/>
        </w:rPr>
        <w:t>Hao</w:t>
      </w:r>
      <w:proofErr w:type="spellEnd"/>
      <w:r w:rsidRPr="00F469F1">
        <w:rPr>
          <w:rFonts w:ascii="Book Antiqua" w:eastAsia="Book Antiqua" w:hAnsi="Book Antiqua" w:cs="Book Antiqua"/>
          <w:color w:val="000000"/>
          <w:sz w:val="24"/>
          <w:szCs w:val="24"/>
        </w:rPr>
        <w:t xml:space="preserve"> J, Tang G, Li O, Xiang JX, Wu Z, Wang B. Preoperative γ-</w:t>
      </w:r>
      <w:proofErr w:type="spellStart"/>
      <w:r w:rsidRPr="00F469F1">
        <w:rPr>
          <w:rFonts w:ascii="Book Antiqua" w:eastAsia="Book Antiqua" w:hAnsi="Book Antiqua" w:cs="Book Antiqua"/>
          <w:color w:val="000000"/>
          <w:sz w:val="24"/>
          <w:szCs w:val="24"/>
        </w:rPr>
        <w:t>glutamyl</w:t>
      </w:r>
      <w:proofErr w:type="spellEnd"/>
      <w:r w:rsidRPr="00F469F1">
        <w:rPr>
          <w:rFonts w:ascii="Book Antiqua" w:eastAsia="Book Antiqua" w:hAnsi="Book Antiqua" w:cs="Book Antiqua"/>
          <w:color w:val="000000"/>
          <w:sz w:val="24"/>
          <w:szCs w:val="24"/>
        </w:rPr>
        <w:t xml:space="preserve"> </w:t>
      </w:r>
      <w:proofErr w:type="spellStart"/>
      <w:r w:rsidRPr="00F469F1">
        <w:rPr>
          <w:rFonts w:ascii="Book Antiqua" w:eastAsia="Book Antiqua" w:hAnsi="Book Antiqua" w:cs="Book Antiqua"/>
          <w:color w:val="000000"/>
          <w:sz w:val="24"/>
          <w:szCs w:val="24"/>
        </w:rPr>
        <w:t>transpeptidase</w:t>
      </w:r>
      <w:proofErr w:type="spellEnd"/>
      <w:r w:rsidRPr="00F469F1">
        <w:rPr>
          <w:rFonts w:ascii="Book Antiqua" w:eastAsia="Book Antiqua" w:hAnsi="Book Antiqua" w:cs="Book Antiqua"/>
          <w:color w:val="000000"/>
          <w:sz w:val="24"/>
          <w:szCs w:val="24"/>
        </w:rPr>
        <w:t xml:space="preserve"> to platelet ratio (GPR) is </w:t>
      </w:r>
      <w:r w:rsidRPr="00F469F1">
        <w:rPr>
          <w:rFonts w:ascii="Book Antiqua" w:eastAsia="Book Antiqua" w:hAnsi="Book Antiqua" w:cs="Book Antiqua"/>
          <w:color w:val="000000"/>
          <w:sz w:val="24"/>
          <w:szCs w:val="24"/>
        </w:rPr>
        <w:lastRenderedPageBreak/>
        <w:t xml:space="preserve">an independent prognostic factor for HBV-related hepatocellular carcinoma after curative hepatic resection. </w:t>
      </w:r>
      <w:r w:rsidRPr="00F469F1">
        <w:rPr>
          <w:rFonts w:ascii="Book Antiqua" w:eastAsia="Book Antiqua" w:hAnsi="Book Antiqua" w:cs="Book Antiqua"/>
          <w:i/>
          <w:iCs/>
          <w:color w:val="000000"/>
          <w:sz w:val="24"/>
          <w:szCs w:val="24"/>
        </w:rPr>
        <w:t>Medicine (Baltimore)</w:t>
      </w:r>
      <w:r w:rsidRPr="00F469F1">
        <w:rPr>
          <w:rFonts w:ascii="Book Antiqua" w:eastAsia="Book Antiqua" w:hAnsi="Book Antiqua" w:cs="Book Antiqua"/>
          <w:color w:val="000000"/>
          <w:sz w:val="24"/>
          <w:szCs w:val="24"/>
        </w:rPr>
        <w:t xml:space="preserve"> 2016; </w:t>
      </w:r>
      <w:r w:rsidRPr="00F469F1">
        <w:rPr>
          <w:rFonts w:ascii="Book Antiqua" w:eastAsia="Book Antiqua" w:hAnsi="Book Antiqua" w:cs="Book Antiqua"/>
          <w:b/>
          <w:bCs/>
          <w:color w:val="000000"/>
          <w:sz w:val="24"/>
          <w:szCs w:val="24"/>
        </w:rPr>
        <w:t>95</w:t>
      </w:r>
      <w:r w:rsidRPr="00F469F1">
        <w:rPr>
          <w:rFonts w:ascii="Book Antiqua" w:eastAsia="Book Antiqua" w:hAnsi="Book Antiqua" w:cs="Book Antiqua"/>
          <w:color w:val="000000"/>
          <w:sz w:val="24"/>
          <w:szCs w:val="24"/>
        </w:rPr>
        <w:t>: e4087 [PMID: 27399101 DOI: 10.1097/MD.0000000000004087]</w:t>
      </w:r>
    </w:p>
    <w:p w14:paraId="0F26222E" w14:textId="77777777" w:rsidR="0019079E" w:rsidRPr="00F469F1" w:rsidRDefault="0019079E" w:rsidP="00F469F1">
      <w:pPr>
        <w:snapToGrid w:val="0"/>
        <w:spacing w:line="360" w:lineRule="auto"/>
        <w:rPr>
          <w:rFonts w:ascii="Book Antiqua" w:hAnsi="Book Antiqua"/>
          <w:sz w:val="24"/>
          <w:szCs w:val="24"/>
        </w:rPr>
      </w:pPr>
      <w:r w:rsidRPr="00F469F1">
        <w:rPr>
          <w:rFonts w:ascii="Book Antiqua" w:eastAsia="Book Antiqua" w:hAnsi="Book Antiqua" w:cs="Book Antiqua"/>
          <w:color w:val="000000"/>
          <w:sz w:val="24"/>
          <w:szCs w:val="24"/>
        </w:rPr>
        <w:t xml:space="preserve">9 </w:t>
      </w:r>
      <w:r w:rsidRPr="00F469F1">
        <w:rPr>
          <w:rFonts w:ascii="Book Antiqua" w:eastAsia="Book Antiqua" w:hAnsi="Book Antiqua" w:cs="Book Antiqua"/>
          <w:b/>
          <w:bCs/>
          <w:color w:val="000000"/>
          <w:sz w:val="24"/>
          <w:szCs w:val="24"/>
        </w:rPr>
        <w:t>Chiu CC</w:t>
      </w:r>
      <w:r w:rsidRPr="00F469F1">
        <w:rPr>
          <w:rFonts w:ascii="Book Antiqua" w:eastAsia="Book Antiqua" w:hAnsi="Book Antiqua" w:cs="Book Antiqua"/>
          <w:color w:val="000000"/>
          <w:sz w:val="24"/>
          <w:szCs w:val="24"/>
        </w:rPr>
        <w:t xml:space="preserve">, Lee KT, Lee HH, Wang JJ, Sun DP, Huang CC, Shi HY. Comparison of Models for Predicting Quality of Life </w:t>
      </w:r>
      <w:proofErr w:type="gramStart"/>
      <w:r w:rsidRPr="00F469F1">
        <w:rPr>
          <w:rFonts w:ascii="Book Antiqua" w:eastAsia="Book Antiqua" w:hAnsi="Book Antiqua" w:cs="Book Antiqua"/>
          <w:color w:val="000000"/>
          <w:sz w:val="24"/>
          <w:szCs w:val="24"/>
        </w:rPr>
        <w:t>After</w:t>
      </w:r>
      <w:proofErr w:type="gramEnd"/>
      <w:r w:rsidRPr="00F469F1">
        <w:rPr>
          <w:rFonts w:ascii="Book Antiqua" w:eastAsia="Book Antiqua" w:hAnsi="Book Antiqua" w:cs="Book Antiqua"/>
          <w:color w:val="000000"/>
          <w:sz w:val="24"/>
          <w:szCs w:val="24"/>
        </w:rPr>
        <w:t xml:space="preserve"> Surgical Resection of Hepatocellular Carcinoma: a Prospective Study. </w:t>
      </w:r>
      <w:r w:rsidRPr="00F469F1">
        <w:rPr>
          <w:rFonts w:ascii="Book Antiqua" w:eastAsia="Book Antiqua" w:hAnsi="Book Antiqua" w:cs="Book Antiqua"/>
          <w:i/>
          <w:iCs/>
          <w:color w:val="000000"/>
          <w:sz w:val="24"/>
          <w:szCs w:val="24"/>
        </w:rPr>
        <w:t xml:space="preserve">J </w:t>
      </w:r>
      <w:proofErr w:type="spellStart"/>
      <w:r w:rsidRPr="00F469F1">
        <w:rPr>
          <w:rFonts w:ascii="Book Antiqua" w:eastAsia="Book Antiqua" w:hAnsi="Book Antiqua" w:cs="Book Antiqua"/>
          <w:i/>
          <w:iCs/>
          <w:color w:val="000000"/>
          <w:sz w:val="24"/>
          <w:szCs w:val="24"/>
        </w:rPr>
        <w:t>Gastrointest</w:t>
      </w:r>
      <w:proofErr w:type="spellEnd"/>
      <w:r w:rsidRPr="00F469F1">
        <w:rPr>
          <w:rFonts w:ascii="Book Antiqua" w:eastAsia="Book Antiqua" w:hAnsi="Book Antiqua" w:cs="Book Antiqua"/>
          <w:i/>
          <w:iCs/>
          <w:color w:val="000000"/>
          <w:sz w:val="24"/>
          <w:szCs w:val="24"/>
        </w:rPr>
        <w:t xml:space="preserve"> </w:t>
      </w:r>
      <w:proofErr w:type="spellStart"/>
      <w:r w:rsidRPr="00F469F1">
        <w:rPr>
          <w:rFonts w:ascii="Book Antiqua" w:eastAsia="Book Antiqua" w:hAnsi="Book Antiqua" w:cs="Book Antiqua"/>
          <w:i/>
          <w:iCs/>
          <w:color w:val="000000"/>
          <w:sz w:val="24"/>
          <w:szCs w:val="24"/>
        </w:rPr>
        <w:t>Surg</w:t>
      </w:r>
      <w:proofErr w:type="spellEnd"/>
      <w:r w:rsidRPr="00F469F1">
        <w:rPr>
          <w:rFonts w:ascii="Book Antiqua" w:eastAsia="Book Antiqua" w:hAnsi="Book Antiqua" w:cs="Book Antiqua"/>
          <w:color w:val="000000"/>
          <w:sz w:val="24"/>
          <w:szCs w:val="24"/>
        </w:rPr>
        <w:t xml:space="preserve"> 2018; </w:t>
      </w:r>
      <w:r w:rsidRPr="00F469F1">
        <w:rPr>
          <w:rFonts w:ascii="Book Antiqua" w:eastAsia="Book Antiqua" w:hAnsi="Book Antiqua" w:cs="Book Antiqua"/>
          <w:b/>
          <w:bCs/>
          <w:color w:val="000000"/>
          <w:sz w:val="24"/>
          <w:szCs w:val="24"/>
        </w:rPr>
        <w:t>22</w:t>
      </w:r>
      <w:r w:rsidRPr="00F469F1">
        <w:rPr>
          <w:rFonts w:ascii="Book Antiqua" w:eastAsia="Book Antiqua" w:hAnsi="Book Antiqua" w:cs="Book Antiqua"/>
          <w:color w:val="000000"/>
          <w:sz w:val="24"/>
          <w:szCs w:val="24"/>
        </w:rPr>
        <w:t>: 1724-1731 [PMID: 29916106 DOI: 10.1007/s11605-018-3833-7]</w:t>
      </w:r>
    </w:p>
    <w:p w14:paraId="44F9E5C0" w14:textId="77777777" w:rsidR="0019079E" w:rsidRPr="00F469F1" w:rsidRDefault="0019079E" w:rsidP="00F469F1">
      <w:pPr>
        <w:snapToGrid w:val="0"/>
        <w:spacing w:line="360" w:lineRule="auto"/>
        <w:rPr>
          <w:rFonts w:ascii="Book Antiqua" w:hAnsi="Book Antiqua"/>
          <w:sz w:val="24"/>
          <w:szCs w:val="24"/>
        </w:rPr>
      </w:pPr>
      <w:r w:rsidRPr="00F469F1">
        <w:rPr>
          <w:rFonts w:ascii="Book Antiqua" w:eastAsia="Book Antiqua" w:hAnsi="Book Antiqua" w:cs="Book Antiqua"/>
          <w:color w:val="000000"/>
          <w:sz w:val="24"/>
          <w:szCs w:val="24"/>
        </w:rPr>
        <w:t xml:space="preserve">10 </w:t>
      </w:r>
      <w:r w:rsidRPr="00F469F1">
        <w:rPr>
          <w:rFonts w:ascii="Book Antiqua" w:eastAsia="Book Antiqua" w:hAnsi="Book Antiqua" w:cs="Book Antiqua"/>
          <w:b/>
          <w:bCs/>
          <w:color w:val="000000"/>
          <w:sz w:val="24"/>
          <w:szCs w:val="24"/>
        </w:rPr>
        <w:t>Xu XS</w:t>
      </w:r>
      <w:r w:rsidRPr="00F469F1">
        <w:rPr>
          <w:rFonts w:ascii="Book Antiqua" w:eastAsia="Book Antiqua" w:hAnsi="Book Antiqua" w:cs="Book Antiqua"/>
          <w:color w:val="000000"/>
          <w:sz w:val="24"/>
          <w:szCs w:val="24"/>
        </w:rPr>
        <w:t>, Miao RC, Zhang LQ, Wang RT, Qu K, Pang Q, Liu C. Model Based on Alkaline Phosphatase and Gamma-</w:t>
      </w:r>
      <w:proofErr w:type="spellStart"/>
      <w:r w:rsidRPr="00F469F1">
        <w:rPr>
          <w:rFonts w:ascii="Book Antiqua" w:eastAsia="Book Antiqua" w:hAnsi="Book Antiqua" w:cs="Book Antiqua"/>
          <w:color w:val="000000"/>
          <w:sz w:val="24"/>
          <w:szCs w:val="24"/>
        </w:rPr>
        <w:t>Glutamyltransferase</w:t>
      </w:r>
      <w:proofErr w:type="spellEnd"/>
      <w:r w:rsidRPr="00F469F1">
        <w:rPr>
          <w:rFonts w:ascii="Book Antiqua" w:eastAsia="Book Antiqua" w:hAnsi="Book Antiqua" w:cs="Book Antiqua"/>
          <w:color w:val="000000"/>
          <w:sz w:val="24"/>
          <w:szCs w:val="24"/>
        </w:rPr>
        <w:t xml:space="preserve"> for Gallbladder Cancer Prognosis. </w:t>
      </w:r>
      <w:r w:rsidRPr="00F469F1">
        <w:rPr>
          <w:rFonts w:ascii="Book Antiqua" w:eastAsia="Book Antiqua" w:hAnsi="Book Antiqua" w:cs="Book Antiqua"/>
          <w:i/>
          <w:iCs/>
          <w:color w:val="000000"/>
          <w:sz w:val="24"/>
          <w:szCs w:val="24"/>
        </w:rPr>
        <w:t xml:space="preserve">Asian Pac J Cancer </w:t>
      </w:r>
      <w:proofErr w:type="spellStart"/>
      <w:r w:rsidRPr="00F469F1">
        <w:rPr>
          <w:rFonts w:ascii="Book Antiqua" w:eastAsia="Book Antiqua" w:hAnsi="Book Antiqua" w:cs="Book Antiqua"/>
          <w:i/>
          <w:iCs/>
          <w:color w:val="000000"/>
          <w:sz w:val="24"/>
          <w:szCs w:val="24"/>
        </w:rPr>
        <w:t>Prev</w:t>
      </w:r>
      <w:proofErr w:type="spellEnd"/>
      <w:r w:rsidRPr="00F469F1">
        <w:rPr>
          <w:rFonts w:ascii="Book Antiqua" w:eastAsia="Book Antiqua" w:hAnsi="Book Antiqua" w:cs="Book Antiqua"/>
          <w:color w:val="000000"/>
          <w:sz w:val="24"/>
          <w:szCs w:val="24"/>
        </w:rPr>
        <w:t xml:space="preserve"> 2015; </w:t>
      </w:r>
      <w:r w:rsidRPr="00F469F1">
        <w:rPr>
          <w:rFonts w:ascii="Book Antiqua" w:eastAsia="Book Antiqua" w:hAnsi="Book Antiqua" w:cs="Book Antiqua"/>
          <w:b/>
          <w:bCs/>
          <w:color w:val="000000"/>
          <w:sz w:val="24"/>
          <w:szCs w:val="24"/>
        </w:rPr>
        <w:t>16</w:t>
      </w:r>
      <w:r w:rsidRPr="00F469F1">
        <w:rPr>
          <w:rFonts w:ascii="Book Antiqua" w:eastAsia="Book Antiqua" w:hAnsi="Book Antiqua" w:cs="Book Antiqua"/>
          <w:color w:val="000000"/>
          <w:sz w:val="24"/>
          <w:szCs w:val="24"/>
        </w:rPr>
        <w:t>: 6255-6259 [PMID: 26434825 DOI: 10.7314/apjcp.2015.16.15.6255]</w:t>
      </w:r>
    </w:p>
    <w:p w14:paraId="41EFC294" w14:textId="77777777" w:rsidR="0019079E" w:rsidRPr="00F469F1" w:rsidRDefault="0019079E" w:rsidP="00F469F1">
      <w:pPr>
        <w:snapToGrid w:val="0"/>
        <w:spacing w:line="360" w:lineRule="auto"/>
        <w:rPr>
          <w:rFonts w:ascii="Book Antiqua" w:hAnsi="Book Antiqua"/>
          <w:sz w:val="24"/>
          <w:szCs w:val="24"/>
        </w:rPr>
      </w:pPr>
      <w:r w:rsidRPr="00F469F1">
        <w:rPr>
          <w:rFonts w:ascii="Book Antiqua" w:eastAsia="Book Antiqua" w:hAnsi="Book Antiqua" w:cs="Book Antiqua"/>
          <w:color w:val="000000"/>
          <w:sz w:val="24"/>
          <w:szCs w:val="24"/>
        </w:rPr>
        <w:t xml:space="preserve">11 </w:t>
      </w:r>
      <w:r w:rsidRPr="00F469F1">
        <w:rPr>
          <w:rFonts w:ascii="Book Antiqua" w:eastAsia="Book Antiqua" w:hAnsi="Book Antiqua" w:cs="Book Antiqua"/>
          <w:b/>
          <w:bCs/>
          <w:color w:val="000000"/>
          <w:sz w:val="24"/>
          <w:szCs w:val="24"/>
        </w:rPr>
        <w:t>Wang RT</w:t>
      </w:r>
      <w:r w:rsidRPr="00F469F1">
        <w:rPr>
          <w:rFonts w:ascii="Book Antiqua" w:eastAsia="Book Antiqua" w:hAnsi="Book Antiqua" w:cs="Book Antiqua"/>
          <w:color w:val="000000"/>
          <w:sz w:val="24"/>
          <w:szCs w:val="24"/>
        </w:rPr>
        <w:t xml:space="preserve">, Zhang LQ, Mu YP, Li JB, Xu XS, Pang Q, Sun LK, Zhang X, Dong SB, Wang L, Liu C. Prognostic significance of preoperative platelet count in patients with gallbladder cancer. </w:t>
      </w:r>
      <w:r w:rsidRPr="00F469F1">
        <w:rPr>
          <w:rFonts w:ascii="Book Antiqua" w:eastAsia="Book Antiqua" w:hAnsi="Book Antiqua" w:cs="Book Antiqua"/>
          <w:i/>
          <w:iCs/>
          <w:color w:val="000000"/>
          <w:sz w:val="24"/>
          <w:szCs w:val="24"/>
        </w:rPr>
        <w:t xml:space="preserve">World J </w:t>
      </w:r>
      <w:proofErr w:type="spellStart"/>
      <w:r w:rsidRPr="00F469F1">
        <w:rPr>
          <w:rFonts w:ascii="Book Antiqua" w:eastAsia="Book Antiqua" w:hAnsi="Book Antiqua" w:cs="Book Antiqua"/>
          <w:i/>
          <w:iCs/>
          <w:color w:val="000000"/>
          <w:sz w:val="24"/>
          <w:szCs w:val="24"/>
        </w:rPr>
        <w:t>Gastroenterol</w:t>
      </w:r>
      <w:proofErr w:type="spellEnd"/>
      <w:r w:rsidRPr="00F469F1">
        <w:rPr>
          <w:rFonts w:ascii="Book Antiqua" w:eastAsia="Book Antiqua" w:hAnsi="Book Antiqua" w:cs="Book Antiqua"/>
          <w:color w:val="000000"/>
          <w:sz w:val="24"/>
          <w:szCs w:val="24"/>
        </w:rPr>
        <w:t xml:space="preserve"> 2015; </w:t>
      </w:r>
      <w:r w:rsidRPr="00F469F1">
        <w:rPr>
          <w:rFonts w:ascii="Book Antiqua" w:eastAsia="Book Antiqua" w:hAnsi="Book Antiqua" w:cs="Book Antiqua"/>
          <w:b/>
          <w:bCs/>
          <w:color w:val="000000"/>
          <w:sz w:val="24"/>
          <w:szCs w:val="24"/>
        </w:rPr>
        <w:t>21</w:t>
      </w:r>
      <w:r w:rsidRPr="00F469F1">
        <w:rPr>
          <w:rFonts w:ascii="Book Antiqua" w:eastAsia="Book Antiqua" w:hAnsi="Book Antiqua" w:cs="Book Antiqua"/>
          <w:color w:val="000000"/>
          <w:sz w:val="24"/>
          <w:szCs w:val="24"/>
        </w:rPr>
        <w:t>: 5303-5310 [PMID: 25954104 DOI: 10.3748/wjg.v21.i17.5303]</w:t>
      </w:r>
    </w:p>
    <w:p w14:paraId="26087AB7" w14:textId="42A83BB6" w:rsidR="0019079E" w:rsidRPr="00F469F1" w:rsidRDefault="00F92885" w:rsidP="00F469F1">
      <w:pPr>
        <w:snapToGrid w:val="0"/>
        <w:spacing w:line="360" w:lineRule="auto"/>
        <w:rPr>
          <w:rFonts w:ascii="Book Antiqua" w:hAnsi="Book Antiqua"/>
          <w:sz w:val="24"/>
          <w:szCs w:val="24"/>
        </w:rPr>
      </w:pPr>
      <w:r w:rsidRPr="00F469F1">
        <w:rPr>
          <w:rFonts w:ascii="Book Antiqua" w:eastAsia="Book Antiqua" w:hAnsi="Book Antiqua" w:cs="Book Antiqua"/>
          <w:color w:val="000000"/>
          <w:sz w:val="24"/>
          <w:szCs w:val="24"/>
        </w:rPr>
        <w:t xml:space="preserve">12 </w:t>
      </w:r>
      <w:r w:rsidR="0019079E" w:rsidRPr="00F469F1">
        <w:rPr>
          <w:rFonts w:ascii="Book Antiqua" w:eastAsia="Book Antiqua" w:hAnsi="Book Antiqua" w:cs="Book Antiqua"/>
          <w:b/>
          <w:color w:val="000000"/>
          <w:sz w:val="24"/>
          <w:szCs w:val="24"/>
        </w:rPr>
        <w:t xml:space="preserve">Association WM. </w:t>
      </w:r>
      <w:r w:rsidR="0019079E" w:rsidRPr="00F469F1">
        <w:rPr>
          <w:rFonts w:ascii="Book Antiqua" w:eastAsia="Book Antiqua" w:hAnsi="Book Antiqua" w:cs="Book Antiqua"/>
          <w:color w:val="000000"/>
          <w:sz w:val="24"/>
          <w:szCs w:val="24"/>
        </w:rPr>
        <w:t xml:space="preserve">World Medical Association Declaration of Helsinki: Ethical Principles for Medical Research Involving Human Subjects. </w:t>
      </w:r>
      <w:r w:rsidR="0019079E" w:rsidRPr="00F469F1">
        <w:rPr>
          <w:rFonts w:ascii="Book Antiqua" w:eastAsia="Book Antiqua" w:hAnsi="Book Antiqua" w:cs="Book Antiqua"/>
          <w:i/>
          <w:color w:val="000000"/>
          <w:sz w:val="24"/>
          <w:szCs w:val="24"/>
        </w:rPr>
        <w:t>JAMA</w:t>
      </w:r>
      <w:r w:rsidR="0019079E" w:rsidRPr="00F469F1">
        <w:rPr>
          <w:rFonts w:ascii="Book Antiqua" w:eastAsia="Book Antiqua" w:hAnsi="Book Antiqua" w:cs="Book Antiqua"/>
          <w:color w:val="000000"/>
          <w:sz w:val="24"/>
          <w:szCs w:val="24"/>
        </w:rPr>
        <w:t>. 2013;</w:t>
      </w:r>
      <w:r w:rsidRPr="00F469F1">
        <w:rPr>
          <w:rFonts w:ascii="Book Antiqua" w:eastAsia="Book Antiqua" w:hAnsi="Book Antiqua" w:cs="Book Antiqua"/>
          <w:b/>
          <w:color w:val="000000"/>
          <w:sz w:val="24"/>
          <w:szCs w:val="24"/>
        </w:rPr>
        <w:t xml:space="preserve"> </w:t>
      </w:r>
      <w:r w:rsidR="0019079E" w:rsidRPr="00F469F1">
        <w:rPr>
          <w:rFonts w:ascii="Book Antiqua" w:eastAsia="Book Antiqua" w:hAnsi="Book Antiqua" w:cs="Book Antiqua"/>
          <w:b/>
          <w:color w:val="000000"/>
          <w:sz w:val="24"/>
          <w:szCs w:val="24"/>
        </w:rPr>
        <w:t>310:</w:t>
      </w:r>
      <w:r w:rsidRPr="00F469F1">
        <w:rPr>
          <w:rFonts w:ascii="Book Antiqua" w:eastAsia="Book Antiqua" w:hAnsi="Book Antiqua" w:cs="Book Antiqua"/>
          <w:color w:val="000000"/>
          <w:sz w:val="24"/>
          <w:szCs w:val="24"/>
        </w:rPr>
        <w:t xml:space="preserve"> </w:t>
      </w:r>
      <w:r w:rsidR="0019079E" w:rsidRPr="00F469F1">
        <w:rPr>
          <w:rFonts w:ascii="Book Antiqua" w:eastAsia="Book Antiqua" w:hAnsi="Book Antiqua" w:cs="Book Antiqua"/>
          <w:color w:val="000000"/>
          <w:sz w:val="24"/>
          <w:szCs w:val="24"/>
        </w:rPr>
        <w:t>2191-4 [DOI: 10.1001/jama.2013.281053]</w:t>
      </w:r>
    </w:p>
    <w:p w14:paraId="2E5874E1" w14:textId="77777777" w:rsidR="0019079E" w:rsidRPr="00F469F1" w:rsidRDefault="0019079E" w:rsidP="00F469F1">
      <w:pPr>
        <w:snapToGrid w:val="0"/>
        <w:spacing w:line="360" w:lineRule="auto"/>
        <w:rPr>
          <w:rFonts w:ascii="Book Antiqua" w:hAnsi="Book Antiqua"/>
          <w:sz w:val="24"/>
          <w:szCs w:val="24"/>
        </w:rPr>
      </w:pPr>
      <w:r w:rsidRPr="00F469F1">
        <w:rPr>
          <w:rFonts w:ascii="Book Antiqua" w:eastAsia="Book Antiqua" w:hAnsi="Book Antiqua" w:cs="Book Antiqua"/>
          <w:color w:val="000000"/>
          <w:sz w:val="24"/>
          <w:szCs w:val="24"/>
        </w:rPr>
        <w:t xml:space="preserve">13 </w:t>
      </w:r>
      <w:r w:rsidRPr="00F469F1">
        <w:rPr>
          <w:rFonts w:ascii="Book Antiqua" w:eastAsia="Book Antiqua" w:hAnsi="Book Antiqua" w:cs="Book Antiqua"/>
          <w:b/>
          <w:bCs/>
          <w:color w:val="000000"/>
          <w:sz w:val="24"/>
          <w:szCs w:val="24"/>
        </w:rPr>
        <w:t>Yang XW</w:t>
      </w:r>
      <w:r w:rsidRPr="00F469F1">
        <w:rPr>
          <w:rFonts w:ascii="Book Antiqua" w:eastAsia="Book Antiqua" w:hAnsi="Book Antiqua" w:cs="Book Antiqua"/>
          <w:color w:val="000000"/>
          <w:sz w:val="24"/>
          <w:szCs w:val="24"/>
        </w:rPr>
        <w:t xml:space="preserve">, Yuan JM, Chen JY, Yang J, Gao QG, Yan XZ, Zhang BH, Feng S, Wu MC. The prognostic importance of jaundice in surgical resection with curative intent for gallbladder cancer. </w:t>
      </w:r>
      <w:r w:rsidRPr="00F469F1">
        <w:rPr>
          <w:rFonts w:ascii="Book Antiqua" w:eastAsia="Book Antiqua" w:hAnsi="Book Antiqua" w:cs="Book Antiqua"/>
          <w:i/>
          <w:iCs/>
          <w:color w:val="000000"/>
          <w:sz w:val="24"/>
          <w:szCs w:val="24"/>
        </w:rPr>
        <w:t>BMC Cancer</w:t>
      </w:r>
      <w:r w:rsidRPr="00F469F1">
        <w:rPr>
          <w:rFonts w:ascii="Book Antiqua" w:eastAsia="Book Antiqua" w:hAnsi="Book Antiqua" w:cs="Book Antiqua"/>
          <w:color w:val="000000"/>
          <w:sz w:val="24"/>
          <w:szCs w:val="24"/>
        </w:rPr>
        <w:t xml:space="preserve"> 2014; </w:t>
      </w:r>
      <w:r w:rsidRPr="00F469F1">
        <w:rPr>
          <w:rFonts w:ascii="Book Antiqua" w:eastAsia="Book Antiqua" w:hAnsi="Book Antiqua" w:cs="Book Antiqua"/>
          <w:b/>
          <w:bCs/>
          <w:color w:val="000000"/>
          <w:sz w:val="24"/>
          <w:szCs w:val="24"/>
        </w:rPr>
        <w:t>14</w:t>
      </w:r>
      <w:r w:rsidRPr="00F469F1">
        <w:rPr>
          <w:rFonts w:ascii="Book Antiqua" w:eastAsia="Book Antiqua" w:hAnsi="Book Antiqua" w:cs="Book Antiqua"/>
          <w:color w:val="000000"/>
          <w:sz w:val="24"/>
          <w:szCs w:val="24"/>
        </w:rPr>
        <w:t>: 652 [PMID: 25187159 DOI: 10.1186/1471-2407-14-652]</w:t>
      </w:r>
    </w:p>
    <w:p w14:paraId="1288B0A3" w14:textId="77777777" w:rsidR="0019079E" w:rsidRPr="00F469F1" w:rsidRDefault="0019079E" w:rsidP="00F469F1">
      <w:pPr>
        <w:snapToGrid w:val="0"/>
        <w:spacing w:line="360" w:lineRule="auto"/>
        <w:rPr>
          <w:rFonts w:ascii="Book Antiqua" w:hAnsi="Book Antiqua"/>
          <w:sz w:val="24"/>
          <w:szCs w:val="24"/>
        </w:rPr>
      </w:pPr>
      <w:r w:rsidRPr="00F469F1">
        <w:rPr>
          <w:rFonts w:ascii="Book Antiqua" w:eastAsia="Book Antiqua" w:hAnsi="Book Antiqua" w:cs="Book Antiqua"/>
          <w:color w:val="000000"/>
          <w:sz w:val="24"/>
          <w:szCs w:val="24"/>
        </w:rPr>
        <w:t xml:space="preserve">14 </w:t>
      </w:r>
      <w:r w:rsidRPr="00F469F1">
        <w:rPr>
          <w:rFonts w:ascii="Book Antiqua" w:eastAsia="Book Antiqua" w:hAnsi="Book Antiqua" w:cs="Book Antiqua"/>
          <w:b/>
          <w:bCs/>
          <w:color w:val="000000"/>
          <w:sz w:val="24"/>
          <w:szCs w:val="24"/>
        </w:rPr>
        <w:t>Rai A</w:t>
      </w:r>
      <w:r w:rsidRPr="00F469F1">
        <w:rPr>
          <w:rFonts w:ascii="Book Antiqua" w:eastAsia="Book Antiqua" w:hAnsi="Book Antiqua" w:cs="Book Antiqua"/>
          <w:color w:val="000000"/>
          <w:sz w:val="24"/>
          <w:szCs w:val="24"/>
        </w:rPr>
        <w:t xml:space="preserve">, </w:t>
      </w:r>
      <w:proofErr w:type="spellStart"/>
      <w:r w:rsidRPr="00F469F1">
        <w:rPr>
          <w:rFonts w:ascii="Book Antiqua" w:eastAsia="Book Antiqua" w:hAnsi="Book Antiqua" w:cs="Book Antiqua"/>
          <w:color w:val="000000"/>
          <w:sz w:val="24"/>
          <w:szCs w:val="24"/>
        </w:rPr>
        <w:t>Tewari</w:t>
      </w:r>
      <w:proofErr w:type="spellEnd"/>
      <w:r w:rsidRPr="00F469F1">
        <w:rPr>
          <w:rFonts w:ascii="Book Antiqua" w:eastAsia="Book Antiqua" w:hAnsi="Book Antiqua" w:cs="Book Antiqua"/>
          <w:color w:val="000000"/>
          <w:sz w:val="24"/>
          <w:szCs w:val="24"/>
        </w:rPr>
        <w:t xml:space="preserve"> M, </w:t>
      </w:r>
      <w:proofErr w:type="spellStart"/>
      <w:r w:rsidRPr="00F469F1">
        <w:rPr>
          <w:rFonts w:ascii="Book Antiqua" w:eastAsia="Book Antiqua" w:hAnsi="Book Antiqua" w:cs="Book Antiqua"/>
          <w:color w:val="000000"/>
          <w:sz w:val="24"/>
          <w:szCs w:val="24"/>
        </w:rPr>
        <w:t>Mohapatra</w:t>
      </w:r>
      <w:proofErr w:type="spellEnd"/>
      <w:r w:rsidRPr="00F469F1">
        <w:rPr>
          <w:rFonts w:ascii="Book Antiqua" w:eastAsia="Book Antiqua" w:hAnsi="Book Antiqua" w:cs="Book Antiqua"/>
          <w:color w:val="000000"/>
          <w:sz w:val="24"/>
          <w:szCs w:val="24"/>
        </w:rPr>
        <w:t xml:space="preserve"> SC, Shukla HS. Correlation of nutritional parameters of gallbladder cancer patients. </w:t>
      </w:r>
      <w:r w:rsidRPr="00F469F1">
        <w:rPr>
          <w:rFonts w:ascii="Book Antiqua" w:eastAsia="Book Antiqua" w:hAnsi="Book Antiqua" w:cs="Book Antiqua"/>
          <w:i/>
          <w:iCs/>
          <w:color w:val="000000"/>
          <w:sz w:val="24"/>
          <w:szCs w:val="24"/>
        </w:rPr>
        <w:t xml:space="preserve">J </w:t>
      </w:r>
      <w:proofErr w:type="spellStart"/>
      <w:r w:rsidRPr="00F469F1">
        <w:rPr>
          <w:rFonts w:ascii="Book Antiqua" w:eastAsia="Book Antiqua" w:hAnsi="Book Antiqua" w:cs="Book Antiqua"/>
          <w:i/>
          <w:iCs/>
          <w:color w:val="000000"/>
          <w:sz w:val="24"/>
          <w:szCs w:val="24"/>
        </w:rPr>
        <w:t>Surg</w:t>
      </w:r>
      <w:proofErr w:type="spellEnd"/>
      <w:r w:rsidRPr="00F469F1">
        <w:rPr>
          <w:rFonts w:ascii="Book Antiqua" w:eastAsia="Book Antiqua" w:hAnsi="Book Antiqua" w:cs="Book Antiqua"/>
          <w:i/>
          <w:iCs/>
          <w:color w:val="000000"/>
          <w:sz w:val="24"/>
          <w:szCs w:val="24"/>
        </w:rPr>
        <w:t xml:space="preserve"> </w:t>
      </w:r>
      <w:proofErr w:type="spellStart"/>
      <w:r w:rsidRPr="00F469F1">
        <w:rPr>
          <w:rFonts w:ascii="Book Antiqua" w:eastAsia="Book Antiqua" w:hAnsi="Book Antiqua" w:cs="Book Antiqua"/>
          <w:i/>
          <w:iCs/>
          <w:color w:val="000000"/>
          <w:sz w:val="24"/>
          <w:szCs w:val="24"/>
        </w:rPr>
        <w:t>Oncol</w:t>
      </w:r>
      <w:proofErr w:type="spellEnd"/>
      <w:r w:rsidRPr="00F469F1">
        <w:rPr>
          <w:rFonts w:ascii="Book Antiqua" w:eastAsia="Book Antiqua" w:hAnsi="Book Antiqua" w:cs="Book Antiqua"/>
          <w:color w:val="000000"/>
          <w:sz w:val="24"/>
          <w:szCs w:val="24"/>
        </w:rPr>
        <w:t xml:space="preserve"> 2006; </w:t>
      </w:r>
      <w:r w:rsidRPr="00F469F1">
        <w:rPr>
          <w:rFonts w:ascii="Book Antiqua" w:eastAsia="Book Antiqua" w:hAnsi="Book Antiqua" w:cs="Book Antiqua"/>
          <w:b/>
          <w:bCs/>
          <w:color w:val="000000"/>
          <w:sz w:val="24"/>
          <w:szCs w:val="24"/>
        </w:rPr>
        <w:t>93</w:t>
      </w:r>
      <w:r w:rsidRPr="00F469F1">
        <w:rPr>
          <w:rFonts w:ascii="Book Antiqua" w:eastAsia="Book Antiqua" w:hAnsi="Book Antiqua" w:cs="Book Antiqua"/>
          <w:color w:val="000000"/>
          <w:sz w:val="24"/>
          <w:szCs w:val="24"/>
        </w:rPr>
        <w:t>: 705-708 [PMID: 16724358 DOI: 10.1002/jso.20539]</w:t>
      </w:r>
    </w:p>
    <w:p w14:paraId="20ED08FA" w14:textId="77777777" w:rsidR="0019079E" w:rsidRPr="00F469F1" w:rsidRDefault="0019079E" w:rsidP="00F469F1">
      <w:pPr>
        <w:snapToGrid w:val="0"/>
        <w:spacing w:line="360" w:lineRule="auto"/>
        <w:rPr>
          <w:rFonts w:ascii="Book Antiqua" w:hAnsi="Book Antiqua"/>
          <w:sz w:val="24"/>
          <w:szCs w:val="24"/>
        </w:rPr>
      </w:pPr>
      <w:r w:rsidRPr="00F469F1">
        <w:rPr>
          <w:rFonts w:ascii="Book Antiqua" w:eastAsia="Book Antiqua" w:hAnsi="Book Antiqua" w:cs="Book Antiqua"/>
          <w:color w:val="000000"/>
          <w:sz w:val="24"/>
          <w:szCs w:val="24"/>
        </w:rPr>
        <w:t xml:space="preserve">15 </w:t>
      </w:r>
      <w:r w:rsidRPr="00F469F1">
        <w:rPr>
          <w:rFonts w:ascii="Book Antiqua" w:eastAsia="Book Antiqua" w:hAnsi="Book Antiqua" w:cs="Book Antiqua"/>
          <w:b/>
          <w:bCs/>
          <w:color w:val="000000"/>
          <w:sz w:val="24"/>
          <w:szCs w:val="24"/>
        </w:rPr>
        <w:t>Wen Z</w:t>
      </w:r>
      <w:r w:rsidRPr="00F469F1">
        <w:rPr>
          <w:rFonts w:ascii="Book Antiqua" w:eastAsia="Book Antiqua" w:hAnsi="Book Antiqua" w:cs="Book Antiqua"/>
          <w:color w:val="000000"/>
          <w:sz w:val="24"/>
          <w:szCs w:val="24"/>
        </w:rPr>
        <w:t xml:space="preserve">, Si A, Yang J, Yang P, Yang X, Liu H, Yan X, Li W, Zhang B. Elevation of CA19-9 and CEA is associated with a poor prognosis in patients with </w:t>
      </w:r>
      <w:proofErr w:type="spellStart"/>
      <w:r w:rsidRPr="00F469F1">
        <w:rPr>
          <w:rFonts w:ascii="Book Antiqua" w:eastAsia="Book Antiqua" w:hAnsi="Book Antiqua" w:cs="Book Antiqua"/>
          <w:color w:val="000000"/>
          <w:sz w:val="24"/>
          <w:szCs w:val="24"/>
        </w:rPr>
        <w:t>resectable</w:t>
      </w:r>
      <w:proofErr w:type="spellEnd"/>
      <w:r w:rsidRPr="00F469F1">
        <w:rPr>
          <w:rFonts w:ascii="Book Antiqua" w:eastAsia="Book Antiqua" w:hAnsi="Book Antiqua" w:cs="Book Antiqua"/>
          <w:color w:val="000000"/>
          <w:sz w:val="24"/>
          <w:szCs w:val="24"/>
        </w:rPr>
        <w:t xml:space="preserve"> gallbladder carcinoma. </w:t>
      </w:r>
      <w:r w:rsidRPr="00F469F1">
        <w:rPr>
          <w:rFonts w:ascii="Book Antiqua" w:eastAsia="Book Antiqua" w:hAnsi="Book Antiqua" w:cs="Book Antiqua"/>
          <w:i/>
          <w:iCs/>
          <w:color w:val="000000"/>
          <w:sz w:val="24"/>
          <w:szCs w:val="24"/>
        </w:rPr>
        <w:t>HPB (Oxford)</w:t>
      </w:r>
      <w:r w:rsidRPr="00F469F1">
        <w:rPr>
          <w:rFonts w:ascii="Book Antiqua" w:eastAsia="Book Antiqua" w:hAnsi="Book Antiqua" w:cs="Book Antiqua"/>
          <w:color w:val="000000"/>
          <w:sz w:val="24"/>
          <w:szCs w:val="24"/>
        </w:rPr>
        <w:t xml:space="preserve"> 2017; </w:t>
      </w:r>
      <w:r w:rsidRPr="00F469F1">
        <w:rPr>
          <w:rFonts w:ascii="Book Antiqua" w:eastAsia="Book Antiqua" w:hAnsi="Book Antiqua" w:cs="Book Antiqua"/>
          <w:b/>
          <w:bCs/>
          <w:color w:val="000000"/>
          <w:sz w:val="24"/>
          <w:szCs w:val="24"/>
        </w:rPr>
        <w:t>19</w:t>
      </w:r>
      <w:r w:rsidRPr="00F469F1">
        <w:rPr>
          <w:rFonts w:ascii="Book Antiqua" w:eastAsia="Book Antiqua" w:hAnsi="Book Antiqua" w:cs="Book Antiqua"/>
          <w:color w:val="000000"/>
          <w:sz w:val="24"/>
          <w:szCs w:val="24"/>
        </w:rPr>
        <w:t>: 951-956 [PMID: 28750922 DOI: 10.1016/j.hpb.2017.06.011]</w:t>
      </w:r>
    </w:p>
    <w:p w14:paraId="407E154B" w14:textId="77777777" w:rsidR="0019079E" w:rsidRPr="00F469F1" w:rsidRDefault="0019079E" w:rsidP="00F469F1">
      <w:pPr>
        <w:snapToGrid w:val="0"/>
        <w:spacing w:line="360" w:lineRule="auto"/>
        <w:rPr>
          <w:rFonts w:ascii="Book Antiqua" w:hAnsi="Book Antiqua"/>
          <w:sz w:val="24"/>
          <w:szCs w:val="24"/>
        </w:rPr>
      </w:pPr>
      <w:r w:rsidRPr="00F469F1">
        <w:rPr>
          <w:rFonts w:ascii="Book Antiqua" w:eastAsia="Book Antiqua" w:hAnsi="Book Antiqua" w:cs="Book Antiqua"/>
          <w:color w:val="000000"/>
          <w:sz w:val="24"/>
          <w:szCs w:val="24"/>
        </w:rPr>
        <w:t xml:space="preserve">16 </w:t>
      </w:r>
      <w:r w:rsidRPr="00F469F1">
        <w:rPr>
          <w:rFonts w:ascii="Book Antiqua" w:eastAsia="Book Antiqua" w:hAnsi="Book Antiqua" w:cs="Book Antiqua"/>
          <w:b/>
          <w:bCs/>
          <w:color w:val="000000"/>
          <w:sz w:val="24"/>
          <w:szCs w:val="24"/>
        </w:rPr>
        <w:t>Zhang R</w:t>
      </w:r>
      <w:r w:rsidRPr="00F469F1">
        <w:rPr>
          <w:rFonts w:ascii="Book Antiqua" w:eastAsia="Book Antiqua" w:hAnsi="Book Antiqua" w:cs="Book Antiqua"/>
          <w:color w:val="000000"/>
          <w:sz w:val="24"/>
          <w:szCs w:val="24"/>
        </w:rPr>
        <w:t xml:space="preserve">, Lin HM, </w:t>
      </w:r>
      <w:proofErr w:type="spellStart"/>
      <w:r w:rsidRPr="00F469F1">
        <w:rPr>
          <w:rFonts w:ascii="Book Antiqua" w:eastAsia="Book Antiqua" w:hAnsi="Book Antiqua" w:cs="Book Antiqua"/>
          <w:color w:val="000000"/>
          <w:sz w:val="24"/>
          <w:szCs w:val="24"/>
        </w:rPr>
        <w:t>Cai</w:t>
      </w:r>
      <w:proofErr w:type="spellEnd"/>
      <w:r w:rsidRPr="00F469F1">
        <w:rPr>
          <w:rFonts w:ascii="Book Antiqua" w:eastAsia="Book Antiqua" w:hAnsi="Book Antiqua" w:cs="Book Antiqua"/>
          <w:color w:val="000000"/>
          <w:sz w:val="24"/>
          <w:szCs w:val="24"/>
        </w:rPr>
        <w:t xml:space="preserve"> ZX, Du SJ, Zeng H, Xu LB, Wang J, Liu C. Clinical strategies for differentiating IgG4-related cholecystitis from gallbladder </w:t>
      </w:r>
      <w:r w:rsidRPr="00F469F1">
        <w:rPr>
          <w:rFonts w:ascii="Book Antiqua" w:eastAsia="Book Antiqua" w:hAnsi="Book Antiqua" w:cs="Book Antiqua"/>
          <w:color w:val="000000"/>
          <w:sz w:val="24"/>
          <w:szCs w:val="24"/>
        </w:rPr>
        <w:lastRenderedPageBreak/>
        <w:t xml:space="preserve">carcinoma to avoid unnecessary surgical resection. </w:t>
      </w:r>
      <w:proofErr w:type="spellStart"/>
      <w:r w:rsidRPr="00F469F1">
        <w:rPr>
          <w:rFonts w:ascii="Book Antiqua" w:eastAsia="Book Antiqua" w:hAnsi="Book Antiqua" w:cs="Book Antiqua"/>
          <w:i/>
          <w:iCs/>
          <w:color w:val="000000"/>
          <w:sz w:val="24"/>
          <w:szCs w:val="24"/>
        </w:rPr>
        <w:t>Sci</w:t>
      </w:r>
      <w:proofErr w:type="spellEnd"/>
      <w:r w:rsidRPr="00F469F1">
        <w:rPr>
          <w:rFonts w:ascii="Book Antiqua" w:eastAsia="Book Antiqua" w:hAnsi="Book Antiqua" w:cs="Book Antiqua"/>
          <w:i/>
          <w:iCs/>
          <w:color w:val="000000"/>
          <w:sz w:val="24"/>
          <w:szCs w:val="24"/>
        </w:rPr>
        <w:t xml:space="preserve"> China Life </w:t>
      </w:r>
      <w:proofErr w:type="spellStart"/>
      <w:r w:rsidRPr="00F469F1">
        <w:rPr>
          <w:rFonts w:ascii="Book Antiqua" w:eastAsia="Book Antiqua" w:hAnsi="Book Antiqua" w:cs="Book Antiqua"/>
          <w:i/>
          <w:iCs/>
          <w:color w:val="000000"/>
          <w:sz w:val="24"/>
          <w:szCs w:val="24"/>
        </w:rPr>
        <w:t>Sci</w:t>
      </w:r>
      <w:proofErr w:type="spellEnd"/>
      <w:r w:rsidRPr="00F469F1">
        <w:rPr>
          <w:rFonts w:ascii="Book Antiqua" w:eastAsia="Book Antiqua" w:hAnsi="Book Antiqua" w:cs="Book Antiqua"/>
          <w:color w:val="000000"/>
          <w:sz w:val="24"/>
          <w:szCs w:val="24"/>
        </w:rPr>
        <w:t xml:space="preserve"> 2020; </w:t>
      </w:r>
      <w:r w:rsidRPr="00F469F1">
        <w:rPr>
          <w:rFonts w:ascii="Book Antiqua" w:eastAsia="Book Antiqua" w:hAnsi="Book Antiqua" w:cs="Book Antiqua"/>
          <w:b/>
          <w:bCs/>
          <w:color w:val="000000"/>
          <w:sz w:val="24"/>
          <w:szCs w:val="24"/>
        </w:rPr>
        <w:t>63</w:t>
      </w:r>
      <w:r w:rsidRPr="00F469F1">
        <w:rPr>
          <w:rFonts w:ascii="Book Antiqua" w:eastAsia="Book Antiqua" w:hAnsi="Book Antiqua" w:cs="Book Antiqua"/>
          <w:color w:val="000000"/>
          <w:sz w:val="24"/>
          <w:szCs w:val="24"/>
        </w:rPr>
        <w:t>: 764-770 [PMID: 31321666 DOI: 10.1007/s11427-019-9539-6]</w:t>
      </w:r>
    </w:p>
    <w:p w14:paraId="4003BA1C" w14:textId="77777777" w:rsidR="0019079E" w:rsidRPr="00F469F1" w:rsidRDefault="0019079E" w:rsidP="00F469F1">
      <w:pPr>
        <w:snapToGrid w:val="0"/>
        <w:spacing w:line="360" w:lineRule="auto"/>
        <w:rPr>
          <w:rFonts w:ascii="Book Antiqua" w:hAnsi="Book Antiqua"/>
          <w:sz w:val="24"/>
          <w:szCs w:val="24"/>
        </w:rPr>
      </w:pPr>
      <w:r w:rsidRPr="00F469F1">
        <w:rPr>
          <w:rFonts w:ascii="Book Antiqua" w:eastAsia="Book Antiqua" w:hAnsi="Book Antiqua" w:cs="Book Antiqua"/>
          <w:color w:val="000000"/>
          <w:sz w:val="24"/>
          <w:szCs w:val="24"/>
        </w:rPr>
        <w:t xml:space="preserve">17 </w:t>
      </w:r>
      <w:r w:rsidRPr="00F469F1">
        <w:rPr>
          <w:rFonts w:ascii="Book Antiqua" w:eastAsia="Book Antiqua" w:hAnsi="Book Antiqua" w:cs="Book Antiqua"/>
          <w:b/>
          <w:bCs/>
          <w:color w:val="000000"/>
          <w:sz w:val="24"/>
          <w:szCs w:val="24"/>
        </w:rPr>
        <w:t>Boyd S</w:t>
      </w:r>
      <w:r w:rsidRPr="00F469F1">
        <w:rPr>
          <w:rFonts w:ascii="Book Antiqua" w:eastAsia="Book Antiqua" w:hAnsi="Book Antiqua" w:cs="Book Antiqua"/>
          <w:color w:val="000000"/>
          <w:sz w:val="24"/>
          <w:szCs w:val="24"/>
        </w:rPr>
        <w:t xml:space="preserve">, </w:t>
      </w:r>
      <w:proofErr w:type="spellStart"/>
      <w:r w:rsidRPr="00F469F1">
        <w:rPr>
          <w:rFonts w:ascii="Book Antiqua" w:eastAsia="Book Antiqua" w:hAnsi="Book Antiqua" w:cs="Book Antiqua"/>
          <w:color w:val="000000"/>
          <w:sz w:val="24"/>
          <w:szCs w:val="24"/>
        </w:rPr>
        <w:t>Mustonen</w:t>
      </w:r>
      <w:proofErr w:type="spellEnd"/>
      <w:r w:rsidRPr="00F469F1">
        <w:rPr>
          <w:rFonts w:ascii="Book Antiqua" w:eastAsia="Book Antiqua" w:hAnsi="Book Antiqua" w:cs="Book Antiqua"/>
          <w:color w:val="000000"/>
          <w:sz w:val="24"/>
          <w:szCs w:val="24"/>
        </w:rPr>
        <w:t xml:space="preserve"> H, </w:t>
      </w:r>
      <w:proofErr w:type="spellStart"/>
      <w:r w:rsidRPr="00F469F1">
        <w:rPr>
          <w:rFonts w:ascii="Book Antiqua" w:eastAsia="Book Antiqua" w:hAnsi="Book Antiqua" w:cs="Book Antiqua"/>
          <w:color w:val="000000"/>
          <w:sz w:val="24"/>
          <w:szCs w:val="24"/>
        </w:rPr>
        <w:t>Tenca</w:t>
      </w:r>
      <w:proofErr w:type="spellEnd"/>
      <w:r w:rsidRPr="00F469F1">
        <w:rPr>
          <w:rFonts w:ascii="Book Antiqua" w:eastAsia="Book Antiqua" w:hAnsi="Book Antiqua" w:cs="Book Antiqua"/>
          <w:color w:val="000000"/>
          <w:sz w:val="24"/>
          <w:szCs w:val="24"/>
        </w:rPr>
        <w:t xml:space="preserve"> A, </w:t>
      </w:r>
      <w:proofErr w:type="spellStart"/>
      <w:r w:rsidRPr="00F469F1">
        <w:rPr>
          <w:rFonts w:ascii="Book Antiqua" w:eastAsia="Book Antiqua" w:hAnsi="Book Antiqua" w:cs="Book Antiqua"/>
          <w:color w:val="000000"/>
          <w:sz w:val="24"/>
          <w:szCs w:val="24"/>
        </w:rPr>
        <w:t>Jokelainen</w:t>
      </w:r>
      <w:proofErr w:type="spellEnd"/>
      <w:r w:rsidRPr="00F469F1">
        <w:rPr>
          <w:rFonts w:ascii="Book Antiqua" w:eastAsia="Book Antiqua" w:hAnsi="Book Antiqua" w:cs="Book Antiqua"/>
          <w:color w:val="000000"/>
          <w:sz w:val="24"/>
          <w:szCs w:val="24"/>
        </w:rPr>
        <w:t xml:space="preserve"> K, </w:t>
      </w:r>
      <w:proofErr w:type="spellStart"/>
      <w:r w:rsidRPr="00F469F1">
        <w:rPr>
          <w:rFonts w:ascii="Book Antiqua" w:eastAsia="Book Antiqua" w:hAnsi="Book Antiqua" w:cs="Book Antiqua"/>
          <w:color w:val="000000"/>
          <w:sz w:val="24"/>
          <w:szCs w:val="24"/>
        </w:rPr>
        <w:t>Arola</w:t>
      </w:r>
      <w:proofErr w:type="spellEnd"/>
      <w:r w:rsidRPr="00F469F1">
        <w:rPr>
          <w:rFonts w:ascii="Book Antiqua" w:eastAsia="Book Antiqua" w:hAnsi="Book Antiqua" w:cs="Book Antiqua"/>
          <w:color w:val="000000"/>
          <w:sz w:val="24"/>
          <w:szCs w:val="24"/>
        </w:rPr>
        <w:t xml:space="preserve"> J, </w:t>
      </w:r>
      <w:proofErr w:type="spellStart"/>
      <w:r w:rsidRPr="00F469F1">
        <w:rPr>
          <w:rFonts w:ascii="Book Antiqua" w:eastAsia="Book Antiqua" w:hAnsi="Book Antiqua" w:cs="Book Antiqua"/>
          <w:color w:val="000000"/>
          <w:sz w:val="24"/>
          <w:szCs w:val="24"/>
        </w:rPr>
        <w:t>Färkkilä</w:t>
      </w:r>
      <w:proofErr w:type="spellEnd"/>
      <w:r w:rsidRPr="00F469F1">
        <w:rPr>
          <w:rFonts w:ascii="Book Antiqua" w:eastAsia="Book Antiqua" w:hAnsi="Book Antiqua" w:cs="Book Antiqua"/>
          <w:color w:val="000000"/>
          <w:sz w:val="24"/>
          <w:szCs w:val="24"/>
        </w:rPr>
        <w:t xml:space="preserve"> MA. Surveillance of primary </w:t>
      </w:r>
      <w:proofErr w:type="spellStart"/>
      <w:r w:rsidRPr="00F469F1">
        <w:rPr>
          <w:rFonts w:ascii="Book Antiqua" w:eastAsia="Book Antiqua" w:hAnsi="Book Antiqua" w:cs="Book Antiqua"/>
          <w:color w:val="000000"/>
          <w:sz w:val="24"/>
          <w:szCs w:val="24"/>
        </w:rPr>
        <w:t>sclerosing</w:t>
      </w:r>
      <w:proofErr w:type="spellEnd"/>
      <w:r w:rsidRPr="00F469F1">
        <w:rPr>
          <w:rFonts w:ascii="Book Antiqua" w:eastAsia="Book Antiqua" w:hAnsi="Book Antiqua" w:cs="Book Antiqua"/>
          <w:color w:val="000000"/>
          <w:sz w:val="24"/>
          <w:szCs w:val="24"/>
        </w:rPr>
        <w:t xml:space="preserve"> cholangitis with ERC and brush cytology: risk factors for cholangiocarcinoma. </w:t>
      </w:r>
      <w:proofErr w:type="spellStart"/>
      <w:r w:rsidRPr="00F469F1">
        <w:rPr>
          <w:rFonts w:ascii="Book Antiqua" w:eastAsia="Book Antiqua" w:hAnsi="Book Antiqua" w:cs="Book Antiqua"/>
          <w:i/>
          <w:iCs/>
          <w:color w:val="000000"/>
          <w:sz w:val="24"/>
          <w:szCs w:val="24"/>
        </w:rPr>
        <w:t>Scand</w:t>
      </w:r>
      <w:proofErr w:type="spellEnd"/>
      <w:r w:rsidRPr="00F469F1">
        <w:rPr>
          <w:rFonts w:ascii="Book Antiqua" w:eastAsia="Book Antiqua" w:hAnsi="Book Antiqua" w:cs="Book Antiqua"/>
          <w:i/>
          <w:iCs/>
          <w:color w:val="000000"/>
          <w:sz w:val="24"/>
          <w:szCs w:val="24"/>
        </w:rPr>
        <w:t xml:space="preserve"> J </w:t>
      </w:r>
      <w:proofErr w:type="spellStart"/>
      <w:r w:rsidRPr="00F469F1">
        <w:rPr>
          <w:rFonts w:ascii="Book Antiqua" w:eastAsia="Book Antiqua" w:hAnsi="Book Antiqua" w:cs="Book Antiqua"/>
          <w:i/>
          <w:iCs/>
          <w:color w:val="000000"/>
          <w:sz w:val="24"/>
          <w:szCs w:val="24"/>
        </w:rPr>
        <w:t>Gastroenterol</w:t>
      </w:r>
      <w:proofErr w:type="spellEnd"/>
      <w:r w:rsidRPr="00F469F1">
        <w:rPr>
          <w:rFonts w:ascii="Book Antiqua" w:eastAsia="Book Antiqua" w:hAnsi="Book Antiqua" w:cs="Book Antiqua"/>
          <w:color w:val="000000"/>
          <w:sz w:val="24"/>
          <w:szCs w:val="24"/>
        </w:rPr>
        <w:t xml:space="preserve"> 2017; </w:t>
      </w:r>
      <w:r w:rsidRPr="00F469F1">
        <w:rPr>
          <w:rFonts w:ascii="Book Antiqua" w:eastAsia="Book Antiqua" w:hAnsi="Book Antiqua" w:cs="Book Antiqua"/>
          <w:b/>
          <w:bCs/>
          <w:color w:val="000000"/>
          <w:sz w:val="24"/>
          <w:szCs w:val="24"/>
        </w:rPr>
        <w:t>52</w:t>
      </w:r>
      <w:r w:rsidRPr="00F469F1">
        <w:rPr>
          <w:rFonts w:ascii="Book Antiqua" w:eastAsia="Book Antiqua" w:hAnsi="Book Antiqua" w:cs="Book Antiqua"/>
          <w:color w:val="000000"/>
          <w:sz w:val="24"/>
          <w:szCs w:val="24"/>
        </w:rPr>
        <w:t>: 242-249 [PMID: 27806633 DOI: 10.1080/00365521.2016.1250281]</w:t>
      </w:r>
    </w:p>
    <w:p w14:paraId="6A07922C" w14:textId="77777777" w:rsidR="0019079E" w:rsidRPr="00F469F1" w:rsidRDefault="0019079E" w:rsidP="00F469F1">
      <w:pPr>
        <w:snapToGrid w:val="0"/>
        <w:spacing w:line="360" w:lineRule="auto"/>
        <w:rPr>
          <w:rFonts w:ascii="Book Antiqua" w:hAnsi="Book Antiqua"/>
          <w:sz w:val="24"/>
          <w:szCs w:val="24"/>
        </w:rPr>
      </w:pPr>
      <w:r w:rsidRPr="00F469F1">
        <w:rPr>
          <w:rFonts w:ascii="Book Antiqua" w:eastAsia="Book Antiqua" w:hAnsi="Book Antiqua" w:cs="Book Antiqua"/>
          <w:color w:val="000000"/>
          <w:sz w:val="24"/>
          <w:szCs w:val="24"/>
        </w:rPr>
        <w:t xml:space="preserve">18 </w:t>
      </w:r>
      <w:r w:rsidRPr="00F469F1">
        <w:rPr>
          <w:rFonts w:ascii="Book Antiqua" w:eastAsia="Book Antiqua" w:hAnsi="Book Antiqua" w:cs="Book Antiqua"/>
          <w:b/>
          <w:bCs/>
          <w:color w:val="000000"/>
          <w:sz w:val="24"/>
          <w:szCs w:val="24"/>
        </w:rPr>
        <w:t>Dong C</w:t>
      </w:r>
      <w:r w:rsidRPr="00F469F1">
        <w:rPr>
          <w:rFonts w:ascii="Book Antiqua" w:eastAsia="Book Antiqua" w:hAnsi="Book Antiqua" w:cs="Book Antiqua"/>
          <w:color w:val="000000"/>
          <w:sz w:val="24"/>
          <w:szCs w:val="24"/>
        </w:rPr>
        <w:t xml:space="preserve">, Zhu HY, Chen YC, Luo XP, Huang ZH. Clinical Assessment of Differential Diagnostic Methods in Infants with Cholestasis due to Biliary Atresia or Non-Biliary Atresia. </w:t>
      </w:r>
      <w:proofErr w:type="spellStart"/>
      <w:r w:rsidRPr="00F469F1">
        <w:rPr>
          <w:rFonts w:ascii="Book Antiqua" w:eastAsia="Book Antiqua" w:hAnsi="Book Antiqua" w:cs="Book Antiqua"/>
          <w:i/>
          <w:iCs/>
          <w:color w:val="000000"/>
          <w:sz w:val="24"/>
          <w:szCs w:val="24"/>
        </w:rPr>
        <w:t>Curr</w:t>
      </w:r>
      <w:proofErr w:type="spellEnd"/>
      <w:r w:rsidRPr="00F469F1">
        <w:rPr>
          <w:rFonts w:ascii="Book Antiqua" w:eastAsia="Book Antiqua" w:hAnsi="Book Antiqua" w:cs="Book Antiqua"/>
          <w:i/>
          <w:iCs/>
          <w:color w:val="000000"/>
          <w:sz w:val="24"/>
          <w:szCs w:val="24"/>
        </w:rPr>
        <w:t xml:space="preserve"> Med </w:t>
      </w:r>
      <w:proofErr w:type="spellStart"/>
      <w:r w:rsidRPr="00F469F1">
        <w:rPr>
          <w:rFonts w:ascii="Book Antiqua" w:eastAsia="Book Antiqua" w:hAnsi="Book Antiqua" w:cs="Book Antiqua"/>
          <w:i/>
          <w:iCs/>
          <w:color w:val="000000"/>
          <w:sz w:val="24"/>
          <w:szCs w:val="24"/>
        </w:rPr>
        <w:t>Sci</w:t>
      </w:r>
      <w:proofErr w:type="spellEnd"/>
      <w:r w:rsidRPr="00F469F1">
        <w:rPr>
          <w:rFonts w:ascii="Book Antiqua" w:eastAsia="Book Antiqua" w:hAnsi="Book Antiqua" w:cs="Book Antiqua"/>
          <w:color w:val="000000"/>
          <w:sz w:val="24"/>
          <w:szCs w:val="24"/>
        </w:rPr>
        <w:t xml:space="preserve"> 2018; </w:t>
      </w:r>
      <w:r w:rsidRPr="00F469F1">
        <w:rPr>
          <w:rFonts w:ascii="Book Antiqua" w:eastAsia="Book Antiqua" w:hAnsi="Book Antiqua" w:cs="Book Antiqua"/>
          <w:b/>
          <w:bCs/>
          <w:color w:val="000000"/>
          <w:sz w:val="24"/>
          <w:szCs w:val="24"/>
        </w:rPr>
        <w:t>38</w:t>
      </w:r>
      <w:r w:rsidRPr="00F469F1">
        <w:rPr>
          <w:rFonts w:ascii="Book Antiqua" w:eastAsia="Book Antiqua" w:hAnsi="Book Antiqua" w:cs="Book Antiqua"/>
          <w:color w:val="000000"/>
          <w:sz w:val="24"/>
          <w:szCs w:val="24"/>
        </w:rPr>
        <w:t>: 137-143 [PMID: 30074163 DOI: 10.1007/s11596-018-1857-6]</w:t>
      </w:r>
    </w:p>
    <w:p w14:paraId="3F7F7F32" w14:textId="1FFC0858" w:rsidR="0019079E" w:rsidRPr="00F469F1" w:rsidRDefault="0019079E" w:rsidP="00F469F1">
      <w:pPr>
        <w:snapToGrid w:val="0"/>
        <w:spacing w:line="360" w:lineRule="auto"/>
        <w:rPr>
          <w:rFonts w:ascii="Book Antiqua" w:hAnsi="Book Antiqua"/>
          <w:sz w:val="24"/>
          <w:szCs w:val="24"/>
        </w:rPr>
      </w:pPr>
      <w:r w:rsidRPr="00F469F1">
        <w:rPr>
          <w:rFonts w:ascii="Book Antiqua" w:eastAsia="Book Antiqua" w:hAnsi="Book Antiqua" w:cs="Book Antiqua"/>
          <w:color w:val="000000"/>
          <w:sz w:val="24"/>
          <w:szCs w:val="24"/>
        </w:rPr>
        <w:t xml:space="preserve">19 </w:t>
      </w:r>
      <w:r w:rsidRPr="00F469F1">
        <w:rPr>
          <w:rFonts w:ascii="Book Antiqua" w:eastAsia="Book Antiqua" w:hAnsi="Book Antiqua" w:cs="Book Antiqua"/>
          <w:b/>
          <w:bCs/>
          <w:color w:val="000000"/>
          <w:sz w:val="24"/>
          <w:szCs w:val="24"/>
        </w:rPr>
        <w:t>Barut B</w:t>
      </w:r>
      <w:r w:rsidRPr="00F469F1">
        <w:rPr>
          <w:rFonts w:ascii="Book Antiqua" w:eastAsia="Book Antiqua" w:hAnsi="Book Antiqua" w:cs="Book Antiqua"/>
          <w:color w:val="000000"/>
          <w:sz w:val="24"/>
          <w:szCs w:val="24"/>
        </w:rPr>
        <w:t xml:space="preserve">, </w:t>
      </w:r>
      <w:proofErr w:type="spellStart"/>
      <w:r w:rsidRPr="00F469F1">
        <w:rPr>
          <w:rFonts w:ascii="Book Antiqua" w:eastAsia="Book Antiqua" w:hAnsi="Book Antiqua" w:cs="Book Antiqua"/>
          <w:color w:val="000000"/>
          <w:sz w:val="24"/>
          <w:szCs w:val="24"/>
        </w:rPr>
        <w:t>Gönültaş</w:t>
      </w:r>
      <w:proofErr w:type="spellEnd"/>
      <w:r w:rsidRPr="00F469F1">
        <w:rPr>
          <w:rFonts w:ascii="Book Antiqua" w:eastAsia="Book Antiqua" w:hAnsi="Book Antiqua" w:cs="Book Antiqua"/>
          <w:color w:val="000000"/>
          <w:sz w:val="24"/>
          <w:szCs w:val="24"/>
        </w:rPr>
        <w:t xml:space="preserve"> F, </w:t>
      </w:r>
      <w:proofErr w:type="spellStart"/>
      <w:r w:rsidRPr="00F469F1">
        <w:rPr>
          <w:rFonts w:ascii="Book Antiqua" w:eastAsia="Book Antiqua" w:hAnsi="Book Antiqua" w:cs="Book Antiqua"/>
          <w:color w:val="000000"/>
          <w:sz w:val="24"/>
          <w:szCs w:val="24"/>
        </w:rPr>
        <w:t>Gök</w:t>
      </w:r>
      <w:proofErr w:type="spellEnd"/>
      <w:r w:rsidRPr="00F469F1">
        <w:rPr>
          <w:rFonts w:ascii="Book Antiqua" w:eastAsia="Book Antiqua" w:hAnsi="Book Antiqua" w:cs="Book Antiqua"/>
          <w:color w:val="000000"/>
          <w:sz w:val="24"/>
          <w:szCs w:val="24"/>
        </w:rPr>
        <w:t xml:space="preserve"> AFK, </w:t>
      </w:r>
      <w:proofErr w:type="spellStart"/>
      <w:r w:rsidRPr="00F469F1">
        <w:rPr>
          <w:rFonts w:ascii="Book Antiqua" w:eastAsia="Book Antiqua" w:hAnsi="Book Antiqua" w:cs="Book Antiqua"/>
          <w:color w:val="000000"/>
          <w:sz w:val="24"/>
          <w:szCs w:val="24"/>
        </w:rPr>
        <w:t>Şahin</w:t>
      </w:r>
      <w:proofErr w:type="spellEnd"/>
      <w:r w:rsidRPr="00F469F1">
        <w:rPr>
          <w:rFonts w:ascii="Book Antiqua" w:eastAsia="Book Antiqua" w:hAnsi="Book Antiqua" w:cs="Book Antiqua"/>
          <w:color w:val="000000"/>
          <w:sz w:val="24"/>
          <w:szCs w:val="24"/>
        </w:rPr>
        <w:t xml:space="preserve"> TT. Management of Acute Cholecystitis </w:t>
      </w:r>
      <w:r w:rsidR="00C7517A" w:rsidRPr="00F469F1">
        <w:rPr>
          <w:rFonts w:ascii="Book Antiqua" w:eastAsia="Book Antiqua" w:hAnsi="Book Antiqua" w:cs="Book Antiqua"/>
          <w:color w:val="000000"/>
          <w:sz w:val="24"/>
          <w:szCs w:val="24"/>
        </w:rPr>
        <w:t xml:space="preserve">during </w:t>
      </w:r>
      <w:r w:rsidRPr="00F469F1">
        <w:rPr>
          <w:rFonts w:ascii="Book Antiqua" w:eastAsia="Book Antiqua" w:hAnsi="Book Antiqua" w:cs="Book Antiqua"/>
          <w:color w:val="000000"/>
          <w:sz w:val="24"/>
          <w:szCs w:val="24"/>
        </w:rPr>
        <w:t xml:space="preserve">Pregnancy: A Single Center Experience. </w:t>
      </w:r>
      <w:r w:rsidRPr="00F469F1">
        <w:rPr>
          <w:rFonts w:ascii="Book Antiqua" w:eastAsia="Book Antiqua" w:hAnsi="Book Antiqua" w:cs="Book Antiqua"/>
          <w:i/>
          <w:iCs/>
          <w:color w:val="000000"/>
          <w:sz w:val="24"/>
          <w:szCs w:val="24"/>
        </w:rPr>
        <w:t xml:space="preserve">Ulus </w:t>
      </w:r>
      <w:proofErr w:type="spellStart"/>
      <w:r w:rsidRPr="00F469F1">
        <w:rPr>
          <w:rFonts w:ascii="Book Antiqua" w:eastAsia="Book Antiqua" w:hAnsi="Book Antiqua" w:cs="Book Antiqua"/>
          <w:i/>
          <w:iCs/>
          <w:color w:val="000000"/>
          <w:sz w:val="24"/>
          <w:szCs w:val="24"/>
        </w:rPr>
        <w:t>Travma</w:t>
      </w:r>
      <w:proofErr w:type="spellEnd"/>
      <w:r w:rsidRPr="00F469F1">
        <w:rPr>
          <w:rFonts w:ascii="Book Antiqua" w:eastAsia="Book Antiqua" w:hAnsi="Book Antiqua" w:cs="Book Antiqua"/>
          <w:i/>
          <w:iCs/>
          <w:color w:val="000000"/>
          <w:sz w:val="24"/>
          <w:szCs w:val="24"/>
        </w:rPr>
        <w:t xml:space="preserve"> </w:t>
      </w:r>
      <w:proofErr w:type="spellStart"/>
      <w:r w:rsidRPr="00F469F1">
        <w:rPr>
          <w:rFonts w:ascii="Book Antiqua" w:eastAsia="Book Antiqua" w:hAnsi="Book Antiqua" w:cs="Book Antiqua"/>
          <w:i/>
          <w:iCs/>
          <w:color w:val="000000"/>
          <w:sz w:val="24"/>
          <w:szCs w:val="24"/>
        </w:rPr>
        <w:t>Acil</w:t>
      </w:r>
      <w:proofErr w:type="spellEnd"/>
      <w:r w:rsidRPr="00F469F1">
        <w:rPr>
          <w:rFonts w:ascii="Book Antiqua" w:eastAsia="Book Antiqua" w:hAnsi="Book Antiqua" w:cs="Book Antiqua"/>
          <w:i/>
          <w:iCs/>
          <w:color w:val="000000"/>
          <w:sz w:val="24"/>
          <w:szCs w:val="24"/>
        </w:rPr>
        <w:t xml:space="preserve"> </w:t>
      </w:r>
      <w:proofErr w:type="spellStart"/>
      <w:r w:rsidRPr="00F469F1">
        <w:rPr>
          <w:rFonts w:ascii="Book Antiqua" w:eastAsia="Book Antiqua" w:hAnsi="Book Antiqua" w:cs="Book Antiqua"/>
          <w:i/>
          <w:iCs/>
          <w:color w:val="000000"/>
          <w:sz w:val="24"/>
          <w:szCs w:val="24"/>
        </w:rPr>
        <w:t>Cerrahi</w:t>
      </w:r>
      <w:proofErr w:type="spellEnd"/>
      <w:r w:rsidRPr="00F469F1">
        <w:rPr>
          <w:rFonts w:ascii="Book Antiqua" w:eastAsia="Book Antiqua" w:hAnsi="Book Antiqua" w:cs="Book Antiqua"/>
          <w:i/>
          <w:iCs/>
          <w:color w:val="000000"/>
          <w:sz w:val="24"/>
          <w:szCs w:val="24"/>
        </w:rPr>
        <w:t xml:space="preserve"> </w:t>
      </w:r>
      <w:proofErr w:type="spellStart"/>
      <w:r w:rsidRPr="00F469F1">
        <w:rPr>
          <w:rFonts w:ascii="Book Antiqua" w:eastAsia="Book Antiqua" w:hAnsi="Book Antiqua" w:cs="Book Antiqua"/>
          <w:i/>
          <w:iCs/>
          <w:color w:val="000000"/>
          <w:sz w:val="24"/>
          <w:szCs w:val="24"/>
        </w:rPr>
        <w:t>Derg</w:t>
      </w:r>
      <w:proofErr w:type="spellEnd"/>
      <w:r w:rsidRPr="00F469F1">
        <w:rPr>
          <w:rFonts w:ascii="Book Antiqua" w:eastAsia="Book Antiqua" w:hAnsi="Book Antiqua" w:cs="Book Antiqua"/>
          <w:color w:val="000000"/>
          <w:sz w:val="24"/>
          <w:szCs w:val="24"/>
        </w:rPr>
        <w:t xml:space="preserve"> 2019; </w:t>
      </w:r>
      <w:r w:rsidRPr="00F469F1">
        <w:rPr>
          <w:rFonts w:ascii="Book Antiqua" w:eastAsia="Book Antiqua" w:hAnsi="Book Antiqua" w:cs="Book Antiqua"/>
          <w:b/>
          <w:bCs/>
          <w:color w:val="000000"/>
          <w:sz w:val="24"/>
          <w:szCs w:val="24"/>
        </w:rPr>
        <w:t>25</w:t>
      </w:r>
      <w:r w:rsidRPr="00F469F1">
        <w:rPr>
          <w:rFonts w:ascii="Book Antiqua" w:eastAsia="Book Antiqua" w:hAnsi="Book Antiqua" w:cs="Book Antiqua"/>
          <w:color w:val="000000"/>
          <w:sz w:val="24"/>
          <w:szCs w:val="24"/>
        </w:rPr>
        <w:t>: 154-158 [PMID: 30892681 DOI: 10.5505/tjtes.2018.82357]</w:t>
      </w:r>
    </w:p>
    <w:p w14:paraId="193F7982" w14:textId="77777777" w:rsidR="0019079E" w:rsidRPr="00F469F1" w:rsidRDefault="0019079E" w:rsidP="00F469F1">
      <w:pPr>
        <w:snapToGrid w:val="0"/>
        <w:spacing w:line="360" w:lineRule="auto"/>
        <w:rPr>
          <w:rFonts w:ascii="Book Antiqua" w:hAnsi="Book Antiqua"/>
          <w:sz w:val="24"/>
          <w:szCs w:val="24"/>
        </w:rPr>
      </w:pPr>
      <w:r w:rsidRPr="00F469F1">
        <w:rPr>
          <w:rFonts w:ascii="Book Antiqua" w:eastAsia="Book Antiqua" w:hAnsi="Book Antiqua" w:cs="Book Antiqua"/>
          <w:color w:val="000000"/>
          <w:sz w:val="24"/>
          <w:szCs w:val="24"/>
        </w:rPr>
        <w:t xml:space="preserve">20 </w:t>
      </w:r>
      <w:proofErr w:type="spellStart"/>
      <w:r w:rsidRPr="00F469F1">
        <w:rPr>
          <w:rFonts w:ascii="Book Antiqua" w:eastAsia="Book Antiqua" w:hAnsi="Book Antiqua" w:cs="Book Antiqua"/>
          <w:b/>
          <w:bCs/>
          <w:color w:val="000000"/>
          <w:sz w:val="24"/>
          <w:szCs w:val="24"/>
        </w:rPr>
        <w:t>Kunutsor</w:t>
      </w:r>
      <w:proofErr w:type="spellEnd"/>
      <w:r w:rsidRPr="00F469F1">
        <w:rPr>
          <w:rFonts w:ascii="Book Antiqua" w:eastAsia="Book Antiqua" w:hAnsi="Book Antiqua" w:cs="Book Antiqua"/>
          <w:b/>
          <w:bCs/>
          <w:color w:val="000000"/>
          <w:sz w:val="24"/>
          <w:szCs w:val="24"/>
        </w:rPr>
        <w:t xml:space="preserve"> SK</w:t>
      </w:r>
      <w:r w:rsidRPr="00F469F1">
        <w:rPr>
          <w:rFonts w:ascii="Book Antiqua" w:eastAsia="Book Antiqua" w:hAnsi="Book Antiqua" w:cs="Book Antiqua"/>
          <w:color w:val="000000"/>
          <w:sz w:val="24"/>
          <w:szCs w:val="24"/>
        </w:rPr>
        <w:t xml:space="preserve">, </w:t>
      </w:r>
      <w:proofErr w:type="spellStart"/>
      <w:r w:rsidRPr="00F469F1">
        <w:rPr>
          <w:rFonts w:ascii="Book Antiqua" w:eastAsia="Book Antiqua" w:hAnsi="Book Antiqua" w:cs="Book Antiqua"/>
          <w:color w:val="000000"/>
          <w:sz w:val="24"/>
          <w:szCs w:val="24"/>
        </w:rPr>
        <w:t>Apekey</w:t>
      </w:r>
      <w:proofErr w:type="spellEnd"/>
      <w:r w:rsidRPr="00F469F1">
        <w:rPr>
          <w:rFonts w:ascii="Book Antiqua" w:eastAsia="Book Antiqua" w:hAnsi="Book Antiqua" w:cs="Book Antiqua"/>
          <w:color w:val="000000"/>
          <w:sz w:val="24"/>
          <w:szCs w:val="24"/>
        </w:rPr>
        <w:t xml:space="preserve"> TA, Van </w:t>
      </w:r>
      <w:proofErr w:type="spellStart"/>
      <w:r w:rsidRPr="00F469F1">
        <w:rPr>
          <w:rFonts w:ascii="Book Antiqua" w:eastAsia="Book Antiqua" w:hAnsi="Book Antiqua" w:cs="Book Antiqua"/>
          <w:color w:val="000000"/>
          <w:sz w:val="24"/>
          <w:szCs w:val="24"/>
        </w:rPr>
        <w:t>Hemelrijck</w:t>
      </w:r>
      <w:proofErr w:type="spellEnd"/>
      <w:r w:rsidRPr="00F469F1">
        <w:rPr>
          <w:rFonts w:ascii="Book Antiqua" w:eastAsia="Book Antiqua" w:hAnsi="Book Antiqua" w:cs="Book Antiqua"/>
          <w:color w:val="000000"/>
          <w:sz w:val="24"/>
          <w:szCs w:val="24"/>
        </w:rPr>
        <w:t xml:space="preserve"> M, </w:t>
      </w:r>
      <w:proofErr w:type="spellStart"/>
      <w:r w:rsidRPr="00F469F1">
        <w:rPr>
          <w:rFonts w:ascii="Book Antiqua" w:eastAsia="Book Antiqua" w:hAnsi="Book Antiqua" w:cs="Book Antiqua"/>
          <w:color w:val="000000"/>
          <w:sz w:val="24"/>
          <w:szCs w:val="24"/>
        </w:rPr>
        <w:t>Calori</w:t>
      </w:r>
      <w:proofErr w:type="spellEnd"/>
      <w:r w:rsidRPr="00F469F1">
        <w:rPr>
          <w:rFonts w:ascii="Book Antiqua" w:eastAsia="Book Antiqua" w:hAnsi="Book Antiqua" w:cs="Book Antiqua"/>
          <w:color w:val="000000"/>
          <w:sz w:val="24"/>
          <w:szCs w:val="24"/>
        </w:rPr>
        <w:t xml:space="preserve"> G, </w:t>
      </w:r>
      <w:proofErr w:type="spellStart"/>
      <w:r w:rsidRPr="00F469F1">
        <w:rPr>
          <w:rFonts w:ascii="Book Antiqua" w:eastAsia="Book Antiqua" w:hAnsi="Book Antiqua" w:cs="Book Antiqua"/>
          <w:color w:val="000000"/>
          <w:sz w:val="24"/>
          <w:szCs w:val="24"/>
        </w:rPr>
        <w:t>Perseghin</w:t>
      </w:r>
      <w:proofErr w:type="spellEnd"/>
      <w:r w:rsidRPr="00F469F1">
        <w:rPr>
          <w:rFonts w:ascii="Book Antiqua" w:eastAsia="Book Antiqua" w:hAnsi="Book Antiqua" w:cs="Book Antiqua"/>
          <w:color w:val="000000"/>
          <w:sz w:val="24"/>
          <w:szCs w:val="24"/>
        </w:rPr>
        <w:t xml:space="preserve"> G. Gamma </w:t>
      </w:r>
      <w:proofErr w:type="spellStart"/>
      <w:r w:rsidRPr="00F469F1">
        <w:rPr>
          <w:rFonts w:ascii="Book Antiqua" w:eastAsia="Book Antiqua" w:hAnsi="Book Antiqua" w:cs="Book Antiqua"/>
          <w:color w:val="000000"/>
          <w:sz w:val="24"/>
          <w:szCs w:val="24"/>
        </w:rPr>
        <w:t>glutamyltransferase</w:t>
      </w:r>
      <w:proofErr w:type="spellEnd"/>
      <w:r w:rsidRPr="00F469F1">
        <w:rPr>
          <w:rFonts w:ascii="Book Antiqua" w:eastAsia="Book Antiqua" w:hAnsi="Book Antiqua" w:cs="Book Antiqua"/>
          <w:color w:val="000000"/>
          <w:sz w:val="24"/>
          <w:szCs w:val="24"/>
        </w:rPr>
        <w:t xml:space="preserve">, alanine aminotransferase and risk of cancer: systematic review and meta-analysis. </w:t>
      </w:r>
      <w:proofErr w:type="spellStart"/>
      <w:r w:rsidRPr="00F469F1">
        <w:rPr>
          <w:rFonts w:ascii="Book Antiqua" w:eastAsia="Book Antiqua" w:hAnsi="Book Antiqua" w:cs="Book Antiqua"/>
          <w:i/>
          <w:iCs/>
          <w:color w:val="000000"/>
          <w:sz w:val="24"/>
          <w:szCs w:val="24"/>
        </w:rPr>
        <w:t>Int</w:t>
      </w:r>
      <w:proofErr w:type="spellEnd"/>
      <w:r w:rsidRPr="00F469F1">
        <w:rPr>
          <w:rFonts w:ascii="Book Antiqua" w:eastAsia="Book Antiqua" w:hAnsi="Book Antiqua" w:cs="Book Antiqua"/>
          <w:i/>
          <w:iCs/>
          <w:color w:val="000000"/>
          <w:sz w:val="24"/>
          <w:szCs w:val="24"/>
        </w:rPr>
        <w:t xml:space="preserve"> J Cancer</w:t>
      </w:r>
      <w:r w:rsidRPr="00F469F1">
        <w:rPr>
          <w:rFonts w:ascii="Book Antiqua" w:eastAsia="Book Antiqua" w:hAnsi="Book Antiqua" w:cs="Book Antiqua"/>
          <w:color w:val="000000"/>
          <w:sz w:val="24"/>
          <w:szCs w:val="24"/>
        </w:rPr>
        <w:t xml:space="preserve"> 2015; </w:t>
      </w:r>
      <w:r w:rsidRPr="00F469F1">
        <w:rPr>
          <w:rFonts w:ascii="Book Antiqua" w:eastAsia="Book Antiqua" w:hAnsi="Book Antiqua" w:cs="Book Antiqua"/>
          <w:b/>
          <w:bCs/>
          <w:color w:val="000000"/>
          <w:sz w:val="24"/>
          <w:szCs w:val="24"/>
        </w:rPr>
        <w:t>136</w:t>
      </w:r>
      <w:r w:rsidRPr="00F469F1">
        <w:rPr>
          <w:rFonts w:ascii="Book Antiqua" w:eastAsia="Book Antiqua" w:hAnsi="Book Antiqua" w:cs="Book Antiqua"/>
          <w:color w:val="000000"/>
          <w:sz w:val="24"/>
          <w:szCs w:val="24"/>
        </w:rPr>
        <w:t>: 1162-1170 [PMID: 25043373 DOI: 10.1002/ijc.29084]</w:t>
      </w:r>
    </w:p>
    <w:p w14:paraId="3325299F" w14:textId="77777777" w:rsidR="0019079E" w:rsidRPr="00F469F1" w:rsidRDefault="0019079E" w:rsidP="00F469F1">
      <w:pPr>
        <w:snapToGrid w:val="0"/>
        <w:spacing w:line="360" w:lineRule="auto"/>
        <w:rPr>
          <w:rFonts w:ascii="Book Antiqua" w:hAnsi="Book Antiqua"/>
          <w:sz w:val="24"/>
          <w:szCs w:val="24"/>
        </w:rPr>
      </w:pPr>
      <w:r w:rsidRPr="00F469F1">
        <w:rPr>
          <w:rFonts w:ascii="Book Antiqua" w:eastAsia="Book Antiqua" w:hAnsi="Book Antiqua" w:cs="Book Antiqua"/>
          <w:color w:val="000000"/>
          <w:sz w:val="24"/>
          <w:szCs w:val="24"/>
        </w:rPr>
        <w:t xml:space="preserve">21 </w:t>
      </w:r>
      <w:proofErr w:type="spellStart"/>
      <w:r w:rsidRPr="00F469F1">
        <w:rPr>
          <w:rFonts w:ascii="Book Antiqua" w:eastAsia="Book Antiqua" w:hAnsi="Book Antiqua" w:cs="Book Antiqua"/>
          <w:b/>
          <w:bCs/>
          <w:color w:val="000000"/>
          <w:sz w:val="24"/>
          <w:szCs w:val="24"/>
        </w:rPr>
        <w:t>Hanigan</w:t>
      </w:r>
      <w:proofErr w:type="spellEnd"/>
      <w:r w:rsidRPr="00F469F1">
        <w:rPr>
          <w:rFonts w:ascii="Book Antiqua" w:eastAsia="Book Antiqua" w:hAnsi="Book Antiqua" w:cs="Book Antiqua"/>
          <w:b/>
          <w:bCs/>
          <w:color w:val="000000"/>
          <w:sz w:val="24"/>
          <w:szCs w:val="24"/>
        </w:rPr>
        <w:t xml:space="preserve"> MH</w:t>
      </w:r>
      <w:r w:rsidRPr="00F469F1">
        <w:rPr>
          <w:rFonts w:ascii="Book Antiqua" w:eastAsia="Book Antiqua" w:hAnsi="Book Antiqua" w:cs="Book Antiqua"/>
          <w:color w:val="000000"/>
          <w:sz w:val="24"/>
          <w:szCs w:val="24"/>
        </w:rPr>
        <w:t>. Gamma-</w:t>
      </w:r>
      <w:proofErr w:type="spellStart"/>
      <w:r w:rsidRPr="00F469F1">
        <w:rPr>
          <w:rFonts w:ascii="Book Antiqua" w:eastAsia="Book Antiqua" w:hAnsi="Book Antiqua" w:cs="Book Antiqua"/>
          <w:color w:val="000000"/>
          <w:sz w:val="24"/>
          <w:szCs w:val="24"/>
        </w:rPr>
        <w:t>glutamyl</w:t>
      </w:r>
      <w:proofErr w:type="spellEnd"/>
      <w:r w:rsidRPr="00F469F1">
        <w:rPr>
          <w:rFonts w:ascii="Book Antiqua" w:eastAsia="Book Antiqua" w:hAnsi="Book Antiqua" w:cs="Book Antiqua"/>
          <w:color w:val="000000"/>
          <w:sz w:val="24"/>
          <w:szCs w:val="24"/>
        </w:rPr>
        <w:t xml:space="preserve"> </w:t>
      </w:r>
      <w:proofErr w:type="spellStart"/>
      <w:r w:rsidRPr="00F469F1">
        <w:rPr>
          <w:rFonts w:ascii="Book Antiqua" w:eastAsia="Book Antiqua" w:hAnsi="Book Antiqua" w:cs="Book Antiqua"/>
          <w:color w:val="000000"/>
          <w:sz w:val="24"/>
          <w:szCs w:val="24"/>
        </w:rPr>
        <w:t>transpeptidase</w:t>
      </w:r>
      <w:proofErr w:type="spellEnd"/>
      <w:r w:rsidRPr="00F469F1">
        <w:rPr>
          <w:rFonts w:ascii="Book Antiqua" w:eastAsia="Book Antiqua" w:hAnsi="Book Antiqua" w:cs="Book Antiqua"/>
          <w:color w:val="000000"/>
          <w:sz w:val="24"/>
          <w:szCs w:val="24"/>
        </w:rPr>
        <w:t xml:space="preserve">: redox regulation and drug resistance. </w:t>
      </w:r>
      <w:proofErr w:type="spellStart"/>
      <w:r w:rsidRPr="00F469F1">
        <w:rPr>
          <w:rFonts w:ascii="Book Antiqua" w:eastAsia="Book Antiqua" w:hAnsi="Book Antiqua" w:cs="Book Antiqua"/>
          <w:i/>
          <w:iCs/>
          <w:color w:val="000000"/>
          <w:sz w:val="24"/>
          <w:szCs w:val="24"/>
        </w:rPr>
        <w:t>Adv</w:t>
      </w:r>
      <w:proofErr w:type="spellEnd"/>
      <w:r w:rsidRPr="00F469F1">
        <w:rPr>
          <w:rFonts w:ascii="Book Antiqua" w:eastAsia="Book Antiqua" w:hAnsi="Book Antiqua" w:cs="Book Antiqua"/>
          <w:i/>
          <w:iCs/>
          <w:color w:val="000000"/>
          <w:sz w:val="24"/>
          <w:szCs w:val="24"/>
        </w:rPr>
        <w:t xml:space="preserve"> Cancer Res</w:t>
      </w:r>
      <w:r w:rsidRPr="00F469F1">
        <w:rPr>
          <w:rFonts w:ascii="Book Antiqua" w:eastAsia="Book Antiqua" w:hAnsi="Book Antiqua" w:cs="Book Antiqua"/>
          <w:color w:val="000000"/>
          <w:sz w:val="24"/>
          <w:szCs w:val="24"/>
        </w:rPr>
        <w:t xml:space="preserve"> 2014; </w:t>
      </w:r>
      <w:r w:rsidRPr="00F469F1">
        <w:rPr>
          <w:rFonts w:ascii="Book Antiqua" w:eastAsia="Book Antiqua" w:hAnsi="Book Antiqua" w:cs="Book Antiqua"/>
          <w:b/>
          <w:bCs/>
          <w:color w:val="000000"/>
          <w:sz w:val="24"/>
          <w:szCs w:val="24"/>
        </w:rPr>
        <w:t>122</w:t>
      </w:r>
      <w:r w:rsidRPr="00F469F1">
        <w:rPr>
          <w:rFonts w:ascii="Book Antiqua" w:eastAsia="Book Antiqua" w:hAnsi="Book Antiqua" w:cs="Book Antiqua"/>
          <w:color w:val="000000"/>
          <w:sz w:val="24"/>
          <w:szCs w:val="24"/>
        </w:rPr>
        <w:t>: 103-141 [PMID: 24974180 DOI: 10.1016/B978-0-12-420117-0.00003-7]</w:t>
      </w:r>
    </w:p>
    <w:p w14:paraId="33BA97D9" w14:textId="77777777" w:rsidR="0019079E" w:rsidRPr="00F469F1" w:rsidRDefault="0019079E" w:rsidP="00F469F1">
      <w:pPr>
        <w:snapToGrid w:val="0"/>
        <w:spacing w:line="360" w:lineRule="auto"/>
        <w:rPr>
          <w:rFonts w:ascii="Book Antiqua" w:hAnsi="Book Antiqua"/>
          <w:sz w:val="24"/>
          <w:szCs w:val="24"/>
        </w:rPr>
      </w:pPr>
      <w:r w:rsidRPr="00F469F1">
        <w:rPr>
          <w:rFonts w:ascii="Book Antiqua" w:eastAsia="Book Antiqua" w:hAnsi="Book Antiqua" w:cs="Book Antiqua"/>
          <w:color w:val="000000"/>
          <w:sz w:val="24"/>
          <w:szCs w:val="24"/>
        </w:rPr>
        <w:t xml:space="preserve">22 </w:t>
      </w:r>
      <w:r w:rsidRPr="00F469F1">
        <w:rPr>
          <w:rFonts w:ascii="Book Antiqua" w:eastAsia="Book Antiqua" w:hAnsi="Book Antiqua" w:cs="Book Antiqua"/>
          <w:b/>
          <w:bCs/>
          <w:color w:val="000000"/>
          <w:sz w:val="24"/>
          <w:szCs w:val="24"/>
        </w:rPr>
        <w:t>Luo C</w:t>
      </w:r>
      <w:r w:rsidRPr="00F469F1">
        <w:rPr>
          <w:rFonts w:ascii="Book Antiqua" w:eastAsia="Book Antiqua" w:hAnsi="Book Antiqua" w:cs="Book Antiqua"/>
          <w:color w:val="000000"/>
          <w:sz w:val="24"/>
          <w:szCs w:val="24"/>
        </w:rPr>
        <w:t xml:space="preserve">, Xu B, Fan Y, Yu W, Zhang Q, </w:t>
      </w:r>
      <w:proofErr w:type="spellStart"/>
      <w:r w:rsidRPr="00F469F1">
        <w:rPr>
          <w:rFonts w:ascii="Book Antiqua" w:eastAsia="Book Antiqua" w:hAnsi="Book Antiqua" w:cs="Book Antiqua"/>
          <w:color w:val="000000"/>
          <w:sz w:val="24"/>
          <w:szCs w:val="24"/>
        </w:rPr>
        <w:t>Jin</w:t>
      </w:r>
      <w:proofErr w:type="spellEnd"/>
      <w:r w:rsidRPr="00F469F1">
        <w:rPr>
          <w:rFonts w:ascii="Book Antiqua" w:eastAsia="Book Antiqua" w:hAnsi="Book Antiqua" w:cs="Book Antiqua"/>
          <w:color w:val="000000"/>
          <w:sz w:val="24"/>
          <w:szCs w:val="24"/>
        </w:rPr>
        <w:t xml:space="preserve"> J. Preoperative Gamma-</w:t>
      </w:r>
      <w:proofErr w:type="spellStart"/>
      <w:r w:rsidRPr="00F469F1">
        <w:rPr>
          <w:rFonts w:ascii="Book Antiqua" w:eastAsia="Book Antiqua" w:hAnsi="Book Antiqua" w:cs="Book Antiqua"/>
          <w:color w:val="000000"/>
          <w:sz w:val="24"/>
          <w:szCs w:val="24"/>
        </w:rPr>
        <w:t>Glutamyltransferase</w:t>
      </w:r>
      <w:proofErr w:type="spellEnd"/>
      <w:r w:rsidRPr="00F469F1">
        <w:rPr>
          <w:rFonts w:ascii="Book Antiqua" w:eastAsia="Book Antiqua" w:hAnsi="Book Antiqua" w:cs="Book Antiqua"/>
          <w:color w:val="000000"/>
          <w:sz w:val="24"/>
          <w:szCs w:val="24"/>
        </w:rPr>
        <w:t xml:space="preserve"> Is Associated with Cancer-Specific Survival and Recurrence-Free Survival of </w:t>
      </w:r>
      <w:proofErr w:type="spellStart"/>
      <w:r w:rsidRPr="00F469F1">
        <w:rPr>
          <w:rFonts w:ascii="Book Antiqua" w:eastAsia="Book Antiqua" w:hAnsi="Book Antiqua" w:cs="Book Antiqua"/>
          <w:color w:val="000000"/>
          <w:sz w:val="24"/>
          <w:szCs w:val="24"/>
        </w:rPr>
        <w:t>Nonmetastatic</w:t>
      </w:r>
      <w:proofErr w:type="spellEnd"/>
      <w:r w:rsidRPr="00F469F1">
        <w:rPr>
          <w:rFonts w:ascii="Book Antiqua" w:eastAsia="Book Antiqua" w:hAnsi="Book Antiqua" w:cs="Book Antiqua"/>
          <w:color w:val="000000"/>
          <w:sz w:val="24"/>
          <w:szCs w:val="24"/>
        </w:rPr>
        <w:t xml:space="preserve"> Renal Cell Carcinoma with Venous Tumor Thrombus. </w:t>
      </w:r>
      <w:r w:rsidRPr="00F469F1">
        <w:rPr>
          <w:rFonts w:ascii="Book Antiqua" w:eastAsia="Book Antiqua" w:hAnsi="Book Antiqua" w:cs="Book Antiqua"/>
          <w:i/>
          <w:iCs/>
          <w:color w:val="000000"/>
          <w:sz w:val="24"/>
          <w:szCs w:val="24"/>
        </w:rPr>
        <w:t xml:space="preserve">Biomed Res </w:t>
      </w:r>
      <w:proofErr w:type="spellStart"/>
      <w:r w:rsidRPr="00F469F1">
        <w:rPr>
          <w:rFonts w:ascii="Book Antiqua" w:eastAsia="Book Antiqua" w:hAnsi="Book Antiqua" w:cs="Book Antiqua"/>
          <w:i/>
          <w:iCs/>
          <w:color w:val="000000"/>
          <w:sz w:val="24"/>
          <w:szCs w:val="24"/>
        </w:rPr>
        <w:t>Int</w:t>
      </w:r>
      <w:proofErr w:type="spellEnd"/>
      <w:r w:rsidRPr="00F469F1">
        <w:rPr>
          <w:rFonts w:ascii="Book Antiqua" w:eastAsia="Book Antiqua" w:hAnsi="Book Antiqua" w:cs="Book Antiqua"/>
          <w:color w:val="000000"/>
          <w:sz w:val="24"/>
          <w:szCs w:val="24"/>
        </w:rPr>
        <w:t xml:space="preserve"> 2017; </w:t>
      </w:r>
      <w:r w:rsidRPr="00F469F1">
        <w:rPr>
          <w:rFonts w:ascii="Book Antiqua" w:eastAsia="Book Antiqua" w:hAnsi="Book Antiqua" w:cs="Book Antiqua"/>
          <w:b/>
          <w:bCs/>
          <w:color w:val="000000"/>
          <w:sz w:val="24"/>
          <w:szCs w:val="24"/>
        </w:rPr>
        <w:t>2017</w:t>
      </w:r>
      <w:r w:rsidRPr="00F469F1">
        <w:rPr>
          <w:rFonts w:ascii="Book Antiqua" w:eastAsia="Book Antiqua" w:hAnsi="Book Antiqua" w:cs="Book Antiqua"/>
          <w:color w:val="000000"/>
          <w:sz w:val="24"/>
          <w:szCs w:val="24"/>
        </w:rPr>
        <w:t>: 3142926 [PMID: 28168196 DOI: 10.1155/2017/3142926]</w:t>
      </w:r>
    </w:p>
    <w:p w14:paraId="18602691" w14:textId="77777777" w:rsidR="0019079E" w:rsidRPr="00F469F1" w:rsidRDefault="0019079E" w:rsidP="00F469F1">
      <w:pPr>
        <w:snapToGrid w:val="0"/>
        <w:spacing w:line="360" w:lineRule="auto"/>
        <w:rPr>
          <w:rFonts w:ascii="Book Antiqua" w:hAnsi="Book Antiqua"/>
          <w:sz w:val="24"/>
          <w:szCs w:val="24"/>
        </w:rPr>
      </w:pPr>
      <w:r w:rsidRPr="00F469F1">
        <w:rPr>
          <w:rFonts w:ascii="Book Antiqua" w:eastAsia="Book Antiqua" w:hAnsi="Book Antiqua" w:cs="Book Antiqua"/>
          <w:color w:val="000000"/>
          <w:sz w:val="24"/>
          <w:szCs w:val="24"/>
        </w:rPr>
        <w:t xml:space="preserve">23 </w:t>
      </w:r>
      <w:r w:rsidRPr="00F469F1">
        <w:rPr>
          <w:rFonts w:ascii="Book Antiqua" w:eastAsia="Book Antiqua" w:hAnsi="Book Antiqua" w:cs="Book Antiqua"/>
          <w:b/>
          <w:bCs/>
          <w:color w:val="000000"/>
          <w:sz w:val="24"/>
          <w:szCs w:val="24"/>
        </w:rPr>
        <w:t>Zhang L</w:t>
      </w:r>
      <w:r w:rsidRPr="00F469F1">
        <w:rPr>
          <w:rFonts w:ascii="Book Antiqua" w:eastAsia="Book Antiqua" w:hAnsi="Book Antiqua" w:cs="Book Antiqua"/>
          <w:color w:val="000000"/>
          <w:sz w:val="24"/>
          <w:szCs w:val="24"/>
        </w:rPr>
        <w:t xml:space="preserve">, Miao R, Zhang X, Chen W, Zhou Y, Wang R, Zhang R, Pang Q, Xu X, Liu C. Exploring the diagnosis markers for gallbladder cancer based on clinical data. </w:t>
      </w:r>
      <w:r w:rsidRPr="00F469F1">
        <w:rPr>
          <w:rFonts w:ascii="Book Antiqua" w:eastAsia="Book Antiqua" w:hAnsi="Book Antiqua" w:cs="Book Antiqua"/>
          <w:i/>
          <w:iCs/>
          <w:color w:val="000000"/>
          <w:sz w:val="24"/>
          <w:szCs w:val="24"/>
        </w:rPr>
        <w:t>Front Med</w:t>
      </w:r>
      <w:r w:rsidRPr="00F469F1">
        <w:rPr>
          <w:rFonts w:ascii="Book Antiqua" w:eastAsia="Book Antiqua" w:hAnsi="Book Antiqua" w:cs="Book Antiqua"/>
          <w:color w:val="000000"/>
          <w:sz w:val="24"/>
          <w:szCs w:val="24"/>
        </w:rPr>
        <w:t xml:space="preserve"> 2015; </w:t>
      </w:r>
      <w:r w:rsidRPr="00F469F1">
        <w:rPr>
          <w:rFonts w:ascii="Book Antiqua" w:eastAsia="Book Antiqua" w:hAnsi="Book Antiqua" w:cs="Book Antiqua"/>
          <w:b/>
          <w:bCs/>
          <w:color w:val="000000"/>
          <w:sz w:val="24"/>
          <w:szCs w:val="24"/>
        </w:rPr>
        <w:t>9</w:t>
      </w:r>
      <w:r w:rsidRPr="00F469F1">
        <w:rPr>
          <w:rFonts w:ascii="Book Antiqua" w:eastAsia="Book Antiqua" w:hAnsi="Book Antiqua" w:cs="Book Antiqua"/>
          <w:color w:val="000000"/>
          <w:sz w:val="24"/>
          <w:szCs w:val="24"/>
        </w:rPr>
        <w:t>: 350-355 [PMID: 26177708 DOI: 10.1007/s11684-015-0402-2]</w:t>
      </w:r>
    </w:p>
    <w:p w14:paraId="3BB44E23" w14:textId="77777777" w:rsidR="0019079E" w:rsidRPr="00F469F1" w:rsidRDefault="0019079E" w:rsidP="00F469F1">
      <w:pPr>
        <w:snapToGrid w:val="0"/>
        <w:spacing w:line="360" w:lineRule="auto"/>
        <w:rPr>
          <w:rFonts w:ascii="Book Antiqua" w:hAnsi="Book Antiqua"/>
          <w:sz w:val="24"/>
          <w:szCs w:val="24"/>
        </w:rPr>
      </w:pPr>
      <w:r w:rsidRPr="00F469F1">
        <w:rPr>
          <w:rFonts w:ascii="Book Antiqua" w:eastAsia="Book Antiqua" w:hAnsi="Book Antiqua" w:cs="Book Antiqua"/>
          <w:color w:val="000000"/>
          <w:sz w:val="24"/>
          <w:szCs w:val="24"/>
        </w:rPr>
        <w:t xml:space="preserve">24 </w:t>
      </w:r>
      <w:r w:rsidRPr="00F469F1">
        <w:rPr>
          <w:rFonts w:ascii="Book Antiqua" w:eastAsia="Book Antiqua" w:hAnsi="Book Antiqua" w:cs="Book Antiqua"/>
          <w:b/>
          <w:bCs/>
          <w:color w:val="000000"/>
          <w:sz w:val="24"/>
          <w:szCs w:val="24"/>
        </w:rPr>
        <w:t>Gay LJ</w:t>
      </w:r>
      <w:r w:rsidRPr="00F469F1">
        <w:rPr>
          <w:rFonts w:ascii="Book Antiqua" w:eastAsia="Book Antiqua" w:hAnsi="Book Antiqua" w:cs="Book Antiqua"/>
          <w:color w:val="000000"/>
          <w:sz w:val="24"/>
          <w:szCs w:val="24"/>
        </w:rPr>
        <w:t xml:space="preserve">, </w:t>
      </w:r>
      <w:proofErr w:type="spellStart"/>
      <w:r w:rsidRPr="00F469F1">
        <w:rPr>
          <w:rFonts w:ascii="Book Antiqua" w:eastAsia="Book Antiqua" w:hAnsi="Book Antiqua" w:cs="Book Antiqua"/>
          <w:color w:val="000000"/>
          <w:sz w:val="24"/>
          <w:szCs w:val="24"/>
        </w:rPr>
        <w:t>Felding-Habermann</w:t>
      </w:r>
      <w:proofErr w:type="spellEnd"/>
      <w:r w:rsidRPr="00F469F1">
        <w:rPr>
          <w:rFonts w:ascii="Book Antiqua" w:eastAsia="Book Antiqua" w:hAnsi="Book Antiqua" w:cs="Book Antiqua"/>
          <w:color w:val="000000"/>
          <w:sz w:val="24"/>
          <w:szCs w:val="24"/>
        </w:rPr>
        <w:t xml:space="preserve"> B. Contribution of platelets to </w:t>
      </w:r>
      <w:proofErr w:type="spellStart"/>
      <w:r w:rsidRPr="00F469F1">
        <w:rPr>
          <w:rFonts w:ascii="Book Antiqua" w:eastAsia="Book Antiqua" w:hAnsi="Book Antiqua" w:cs="Book Antiqua"/>
          <w:color w:val="000000"/>
          <w:sz w:val="24"/>
          <w:szCs w:val="24"/>
        </w:rPr>
        <w:t>tumour</w:t>
      </w:r>
      <w:proofErr w:type="spellEnd"/>
      <w:r w:rsidRPr="00F469F1">
        <w:rPr>
          <w:rFonts w:ascii="Book Antiqua" w:eastAsia="Book Antiqua" w:hAnsi="Book Antiqua" w:cs="Book Antiqua"/>
          <w:color w:val="000000"/>
          <w:sz w:val="24"/>
          <w:szCs w:val="24"/>
        </w:rPr>
        <w:t xml:space="preserve"> metastasis. </w:t>
      </w:r>
      <w:r w:rsidRPr="00F469F1">
        <w:rPr>
          <w:rFonts w:ascii="Book Antiqua" w:eastAsia="Book Antiqua" w:hAnsi="Book Antiqua" w:cs="Book Antiqua"/>
          <w:i/>
          <w:iCs/>
          <w:color w:val="000000"/>
          <w:sz w:val="24"/>
          <w:szCs w:val="24"/>
        </w:rPr>
        <w:t>Nat Rev Cancer</w:t>
      </w:r>
      <w:r w:rsidRPr="00F469F1">
        <w:rPr>
          <w:rFonts w:ascii="Book Antiqua" w:eastAsia="Book Antiqua" w:hAnsi="Book Antiqua" w:cs="Book Antiqua"/>
          <w:color w:val="000000"/>
          <w:sz w:val="24"/>
          <w:szCs w:val="24"/>
        </w:rPr>
        <w:t xml:space="preserve"> 2011; </w:t>
      </w:r>
      <w:r w:rsidRPr="00F469F1">
        <w:rPr>
          <w:rFonts w:ascii="Book Antiqua" w:eastAsia="Book Antiqua" w:hAnsi="Book Antiqua" w:cs="Book Antiqua"/>
          <w:b/>
          <w:bCs/>
          <w:color w:val="000000"/>
          <w:sz w:val="24"/>
          <w:szCs w:val="24"/>
        </w:rPr>
        <w:t>11</w:t>
      </w:r>
      <w:r w:rsidRPr="00F469F1">
        <w:rPr>
          <w:rFonts w:ascii="Book Antiqua" w:eastAsia="Book Antiqua" w:hAnsi="Book Antiqua" w:cs="Book Antiqua"/>
          <w:color w:val="000000"/>
          <w:sz w:val="24"/>
          <w:szCs w:val="24"/>
        </w:rPr>
        <w:t xml:space="preserve">: 123-134 [PMID: 21258396 DOI: </w:t>
      </w:r>
      <w:r w:rsidRPr="00F469F1">
        <w:rPr>
          <w:rFonts w:ascii="Book Antiqua" w:eastAsia="Book Antiqua" w:hAnsi="Book Antiqua" w:cs="Book Antiqua"/>
          <w:color w:val="000000"/>
          <w:sz w:val="24"/>
          <w:szCs w:val="24"/>
        </w:rPr>
        <w:lastRenderedPageBreak/>
        <w:t>10.1038/nrc3004]</w:t>
      </w:r>
    </w:p>
    <w:p w14:paraId="0F2656CE" w14:textId="77777777" w:rsidR="0019079E" w:rsidRPr="00F469F1" w:rsidRDefault="0019079E" w:rsidP="00F469F1">
      <w:pPr>
        <w:snapToGrid w:val="0"/>
        <w:spacing w:line="360" w:lineRule="auto"/>
        <w:rPr>
          <w:rFonts w:ascii="Book Antiqua" w:hAnsi="Book Antiqua"/>
          <w:sz w:val="24"/>
          <w:szCs w:val="24"/>
        </w:rPr>
      </w:pPr>
      <w:r w:rsidRPr="00F469F1">
        <w:rPr>
          <w:rFonts w:ascii="Book Antiqua" w:eastAsia="Book Antiqua" w:hAnsi="Book Antiqua" w:cs="Book Antiqua"/>
          <w:color w:val="000000"/>
          <w:sz w:val="24"/>
          <w:szCs w:val="24"/>
        </w:rPr>
        <w:t xml:space="preserve">25 </w:t>
      </w:r>
      <w:r w:rsidRPr="00F469F1">
        <w:rPr>
          <w:rFonts w:ascii="Book Antiqua" w:eastAsia="Book Antiqua" w:hAnsi="Book Antiqua" w:cs="Book Antiqua"/>
          <w:b/>
          <w:bCs/>
          <w:color w:val="000000"/>
          <w:sz w:val="24"/>
          <w:szCs w:val="24"/>
        </w:rPr>
        <w:t>Takagi S</w:t>
      </w:r>
      <w:r w:rsidRPr="00F469F1">
        <w:rPr>
          <w:rFonts w:ascii="Book Antiqua" w:eastAsia="Book Antiqua" w:hAnsi="Book Antiqua" w:cs="Book Antiqua"/>
          <w:color w:val="000000"/>
          <w:sz w:val="24"/>
          <w:szCs w:val="24"/>
        </w:rPr>
        <w:t xml:space="preserve">, Sato S, Oh-hara T, </w:t>
      </w:r>
      <w:proofErr w:type="spellStart"/>
      <w:r w:rsidRPr="00F469F1">
        <w:rPr>
          <w:rFonts w:ascii="Book Antiqua" w:eastAsia="Book Antiqua" w:hAnsi="Book Antiqua" w:cs="Book Antiqua"/>
          <w:color w:val="000000"/>
          <w:sz w:val="24"/>
          <w:szCs w:val="24"/>
        </w:rPr>
        <w:t>Takami</w:t>
      </w:r>
      <w:proofErr w:type="spellEnd"/>
      <w:r w:rsidRPr="00F469F1">
        <w:rPr>
          <w:rFonts w:ascii="Book Antiqua" w:eastAsia="Book Antiqua" w:hAnsi="Book Antiqua" w:cs="Book Antiqua"/>
          <w:color w:val="000000"/>
          <w:sz w:val="24"/>
          <w:szCs w:val="24"/>
        </w:rPr>
        <w:t xml:space="preserve"> M, Koike S, </w:t>
      </w:r>
      <w:proofErr w:type="spellStart"/>
      <w:r w:rsidRPr="00F469F1">
        <w:rPr>
          <w:rFonts w:ascii="Book Antiqua" w:eastAsia="Book Antiqua" w:hAnsi="Book Antiqua" w:cs="Book Antiqua"/>
          <w:color w:val="000000"/>
          <w:sz w:val="24"/>
          <w:szCs w:val="24"/>
        </w:rPr>
        <w:t>Mishima</w:t>
      </w:r>
      <w:proofErr w:type="spellEnd"/>
      <w:r w:rsidRPr="00F469F1">
        <w:rPr>
          <w:rFonts w:ascii="Book Antiqua" w:eastAsia="Book Antiqua" w:hAnsi="Book Antiqua" w:cs="Book Antiqua"/>
          <w:color w:val="000000"/>
          <w:sz w:val="24"/>
          <w:szCs w:val="24"/>
        </w:rPr>
        <w:t xml:space="preserve"> Y, </w:t>
      </w:r>
      <w:proofErr w:type="spellStart"/>
      <w:r w:rsidRPr="00F469F1">
        <w:rPr>
          <w:rFonts w:ascii="Book Antiqua" w:eastAsia="Book Antiqua" w:hAnsi="Book Antiqua" w:cs="Book Antiqua"/>
          <w:color w:val="000000"/>
          <w:sz w:val="24"/>
          <w:szCs w:val="24"/>
        </w:rPr>
        <w:t>Hatake</w:t>
      </w:r>
      <w:proofErr w:type="spellEnd"/>
      <w:r w:rsidRPr="00F469F1">
        <w:rPr>
          <w:rFonts w:ascii="Book Antiqua" w:eastAsia="Book Antiqua" w:hAnsi="Book Antiqua" w:cs="Book Antiqua"/>
          <w:color w:val="000000"/>
          <w:sz w:val="24"/>
          <w:szCs w:val="24"/>
        </w:rPr>
        <w:t xml:space="preserve"> K, Fujita N. Platelets promote tumor growth and metastasis via direct interaction between </w:t>
      </w:r>
      <w:proofErr w:type="spellStart"/>
      <w:r w:rsidRPr="00F469F1">
        <w:rPr>
          <w:rFonts w:ascii="Book Antiqua" w:eastAsia="Book Antiqua" w:hAnsi="Book Antiqua" w:cs="Book Antiqua"/>
          <w:color w:val="000000"/>
          <w:sz w:val="24"/>
          <w:szCs w:val="24"/>
        </w:rPr>
        <w:t>Aggrus</w:t>
      </w:r>
      <w:proofErr w:type="spellEnd"/>
      <w:r w:rsidRPr="00F469F1">
        <w:rPr>
          <w:rFonts w:ascii="Book Antiqua" w:eastAsia="Book Antiqua" w:hAnsi="Book Antiqua" w:cs="Book Antiqua"/>
          <w:color w:val="000000"/>
          <w:sz w:val="24"/>
          <w:szCs w:val="24"/>
        </w:rPr>
        <w:t>/</w:t>
      </w:r>
      <w:proofErr w:type="spellStart"/>
      <w:r w:rsidRPr="00F469F1">
        <w:rPr>
          <w:rFonts w:ascii="Book Antiqua" w:eastAsia="Book Antiqua" w:hAnsi="Book Antiqua" w:cs="Book Antiqua"/>
          <w:color w:val="000000"/>
          <w:sz w:val="24"/>
          <w:szCs w:val="24"/>
        </w:rPr>
        <w:t>podoplanin</w:t>
      </w:r>
      <w:proofErr w:type="spellEnd"/>
      <w:r w:rsidRPr="00F469F1">
        <w:rPr>
          <w:rFonts w:ascii="Book Antiqua" w:eastAsia="Book Antiqua" w:hAnsi="Book Antiqua" w:cs="Book Antiqua"/>
          <w:color w:val="000000"/>
          <w:sz w:val="24"/>
          <w:szCs w:val="24"/>
        </w:rPr>
        <w:t xml:space="preserve"> and CLEC-2. </w:t>
      </w:r>
      <w:proofErr w:type="spellStart"/>
      <w:r w:rsidRPr="00F469F1">
        <w:rPr>
          <w:rFonts w:ascii="Book Antiqua" w:eastAsia="Book Antiqua" w:hAnsi="Book Antiqua" w:cs="Book Antiqua"/>
          <w:i/>
          <w:iCs/>
          <w:color w:val="000000"/>
          <w:sz w:val="24"/>
          <w:szCs w:val="24"/>
        </w:rPr>
        <w:t>PLoS</w:t>
      </w:r>
      <w:proofErr w:type="spellEnd"/>
      <w:r w:rsidRPr="00F469F1">
        <w:rPr>
          <w:rFonts w:ascii="Book Antiqua" w:eastAsia="Book Antiqua" w:hAnsi="Book Antiqua" w:cs="Book Antiqua"/>
          <w:i/>
          <w:iCs/>
          <w:color w:val="000000"/>
          <w:sz w:val="24"/>
          <w:szCs w:val="24"/>
        </w:rPr>
        <w:t xml:space="preserve"> One</w:t>
      </w:r>
      <w:r w:rsidRPr="00F469F1">
        <w:rPr>
          <w:rFonts w:ascii="Book Antiqua" w:eastAsia="Book Antiqua" w:hAnsi="Book Antiqua" w:cs="Book Antiqua"/>
          <w:color w:val="000000"/>
          <w:sz w:val="24"/>
          <w:szCs w:val="24"/>
        </w:rPr>
        <w:t xml:space="preserve"> 2013; </w:t>
      </w:r>
      <w:r w:rsidRPr="00F469F1">
        <w:rPr>
          <w:rFonts w:ascii="Book Antiqua" w:eastAsia="Book Antiqua" w:hAnsi="Book Antiqua" w:cs="Book Antiqua"/>
          <w:b/>
          <w:bCs/>
          <w:color w:val="000000"/>
          <w:sz w:val="24"/>
          <w:szCs w:val="24"/>
        </w:rPr>
        <w:t>8</w:t>
      </w:r>
      <w:r w:rsidRPr="00F469F1">
        <w:rPr>
          <w:rFonts w:ascii="Book Antiqua" w:eastAsia="Book Antiqua" w:hAnsi="Book Antiqua" w:cs="Book Antiqua"/>
          <w:color w:val="000000"/>
          <w:sz w:val="24"/>
          <w:szCs w:val="24"/>
        </w:rPr>
        <w:t>: e73609 [PMID: 23991201 DOI: 10.1371/journal.pone.0073609]</w:t>
      </w:r>
    </w:p>
    <w:p w14:paraId="4CDCD841" w14:textId="77777777" w:rsidR="0019079E" w:rsidRPr="00F469F1" w:rsidRDefault="0019079E" w:rsidP="00F469F1">
      <w:pPr>
        <w:snapToGrid w:val="0"/>
        <w:spacing w:line="360" w:lineRule="auto"/>
        <w:rPr>
          <w:rFonts w:ascii="Book Antiqua" w:hAnsi="Book Antiqua"/>
          <w:sz w:val="24"/>
          <w:szCs w:val="24"/>
        </w:rPr>
      </w:pPr>
      <w:r w:rsidRPr="00F469F1">
        <w:rPr>
          <w:rFonts w:ascii="Book Antiqua" w:eastAsia="Book Antiqua" w:hAnsi="Book Antiqua" w:cs="Book Antiqua"/>
          <w:color w:val="000000"/>
          <w:sz w:val="24"/>
          <w:szCs w:val="24"/>
        </w:rPr>
        <w:t xml:space="preserve">26 </w:t>
      </w:r>
      <w:r w:rsidRPr="00F469F1">
        <w:rPr>
          <w:rFonts w:ascii="Book Antiqua" w:eastAsia="Book Antiqua" w:hAnsi="Book Antiqua" w:cs="Book Antiqua"/>
          <w:b/>
          <w:bCs/>
          <w:color w:val="000000"/>
          <w:sz w:val="24"/>
          <w:szCs w:val="24"/>
        </w:rPr>
        <w:t>Cho MS</w:t>
      </w:r>
      <w:r w:rsidRPr="00F469F1">
        <w:rPr>
          <w:rFonts w:ascii="Book Antiqua" w:eastAsia="Book Antiqua" w:hAnsi="Book Antiqua" w:cs="Book Antiqua"/>
          <w:color w:val="000000"/>
          <w:sz w:val="24"/>
          <w:szCs w:val="24"/>
        </w:rPr>
        <w:t xml:space="preserve">, </w:t>
      </w:r>
      <w:proofErr w:type="spellStart"/>
      <w:r w:rsidRPr="00F469F1">
        <w:rPr>
          <w:rFonts w:ascii="Book Antiqua" w:eastAsia="Book Antiqua" w:hAnsi="Book Antiqua" w:cs="Book Antiqua"/>
          <w:color w:val="000000"/>
          <w:sz w:val="24"/>
          <w:szCs w:val="24"/>
        </w:rPr>
        <w:t>Bottsford</w:t>
      </w:r>
      <w:proofErr w:type="spellEnd"/>
      <w:r w:rsidRPr="00F469F1">
        <w:rPr>
          <w:rFonts w:ascii="Book Antiqua" w:eastAsia="Book Antiqua" w:hAnsi="Book Antiqua" w:cs="Book Antiqua"/>
          <w:color w:val="000000"/>
          <w:sz w:val="24"/>
          <w:szCs w:val="24"/>
        </w:rPr>
        <w:t xml:space="preserve">-Miller J, Vasquez HG, Stone R, </w:t>
      </w:r>
      <w:proofErr w:type="spellStart"/>
      <w:r w:rsidRPr="00F469F1">
        <w:rPr>
          <w:rFonts w:ascii="Book Antiqua" w:eastAsia="Book Antiqua" w:hAnsi="Book Antiqua" w:cs="Book Antiqua"/>
          <w:color w:val="000000"/>
          <w:sz w:val="24"/>
          <w:szCs w:val="24"/>
        </w:rPr>
        <w:t>Zand</w:t>
      </w:r>
      <w:proofErr w:type="spellEnd"/>
      <w:r w:rsidRPr="00F469F1">
        <w:rPr>
          <w:rFonts w:ascii="Book Antiqua" w:eastAsia="Book Antiqua" w:hAnsi="Book Antiqua" w:cs="Book Antiqua"/>
          <w:color w:val="000000"/>
          <w:sz w:val="24"/>
          <w:szCs w:val="24"/>
        </w:rPr>
        <w:t xml:space="preserve"> B, Kroll MH, </w:t>
      </w:r>
      <w:proofErr w:type="spellStart"/>
      <w:r w:rsidRPr="00F469F1">
        <w:rPr>
          <w:rFonts w:ascii="Book Antiqua" w:eastAsia="Book Antiqua" w:hAnsi="Book Antiqua" w:cs="Book Antiqua"/>
          <w:color w:val="000000"/>
          <w:sz w:val="24"/>
          <w:szCs w:val="24"/>
        </w:rPr>
        <w:t>Sood</w:t>
      </w:r>
      <w:proofErr w:type="spellEnd"/>
      <w:r w:rsidRPr="00F469F1">
        <w:rPr>
          <w:rFonts w:ascii="Book Antiqua" w:eastAsia="Book Antiqua" w:hAnsi="Book Antiqua" w:cs="Book Antiqua"/>
          <w:color w:val="000000"/>
          <w:sz w:val="24"/>
          <w:szCs w:val="24"/>
        </w:rPr>
        <w:t xml:space="preserve"> AK, </w:t>
      </w:r>
      <w:proofErr w:type="spellStart"/>
      <w:r w:rsidRPr="00F469F1">
        <w:rPr>
          <w:rFonts w:ascii="Book Antiqua" w:eastAsia="Book Antiqua" w:hAnsi="Book Antiqua" w:cs="Book Antiqua"/>
          <w:color w:val="000000"/>
          <w:sz w:val="24"/>
          <w:szCs w:val="24"/>
        </w:rPr>
        <w:t>Afshar-Kharghan</w:t>
      </w:r>
      <w:proofErr w:type="spellEnd"/>
      <w:r w:rsidRPr="00F469F1">
        <w:rPr>
          <w:rFonts w:ascii="Book Antiqua" w:eastAsia="Book Antiqua" w:hAnsi="Book Antiqua" w:cs="Book Antiqua"/>
          <w:color w:val="000000"/>
          <w:sz w:val="24"/>
          <w:szCs w:val="24"/>
        </w:rPr>
        <w:t xml:space="preserve"> V. Platelets increase the proliferation of ovarian cancer cells. </w:t>
      </w:r>
      <w:r w:rsidRPr="00F469F1">
        <w:rPr>
          <w:rFonts w:ascii="Book Antiqua" w:eastAsia="Book Antiqua" w:hAnsi="Book Antiqua" w:cs="Book Antiqua"/>
          <w:i/>
          <w:iCs/>
          <w:color w:val="000000"/>
          <w:sz w:val="24"/>
          <w:szCs w:val="24"/>
        </w:rPr>
        <w:t>Blood</w:t>
      </w:r>
      <w:r w:rsidRPr="00F469F1">
        <w:rPr>
          <w:rFonts w:ascii="Book Antiqua" w:eastAsia="Book Antiqua" w:hAnsi="Book Antiqua" w:cs="Book Antiqua"/>
          <w:color w:val="000000"/>
          <w:sz w:val="24"/>
          <w:szCs w:val="24"/>
        </w:rPr>
        <w:t xml:space="preserve"> 2012; </w:t>
      </w:r>
      <w:r w:rsidRPr="00F469F1">
        <w:rPr>
          <w:rFonts w:ascii="Book Antiqua" w:eastAsia="Book Antiqua" w:hAnsi="Book Antiqua" w:cs="Book Antiqua"/>
          <w:b/>
          <w:bCs/>
          <w:color w:val="000000"/>
          <w:sz w:val="24"/>
          <w:szCs w:val="24"/>
        </w:rPr>
        <w:t>120</w:t>
      </w:r>
      <w:r w:rsidRPr="00F469F1">
        <w:rPr>
          <w:rFonts w:ascii="Book Antiqua" w:eastAsia="Book Antiqua" w:hAnsi="Book Antiqua" w:cs="Book Antiqua"/>
          <w:color w:val="000000"/>
          <w:sz w:val="24"/>
          <w:szCs w:val="24"/>
        </w:rPr>
        <w:t>: 4869-4872 [PMID: 22966171 DOI: 10.1182/blood-2012-06-438598]</w:t>
      </w:r>
    </w:p>
    <w:p w14:paraId="4F611106" w14:textId="77777777" w:rsidR="0019079E" w:rsidRPr="00F469F1" w:rsidRDefault="0019079E" w:rsidP="00F469F1">
      <w:pPr>
        <w:snapToGrid w:val="0"/>
        <w:spacing w:line="360" w:lineRule="auto"/>
        <w:rPr>
          <w:rFonts w:ascii="Book Antiqua" w:hAnsi="Book Antiqua"/>
          <w:sz w:val="24"/>
          <w:szCs w:val="24"/>
        </w:rPr>
      </w:pPr>
      <w:r w:rsidRPr="00F469F1">
        <w:rPr>
          <w:rFonts w:ascii="Book Antiqua" w:eastAsia="Book Antiqua" w:hAnsi="Book Antiqua" w:cs="Book Antiqua"/>
          <w:color w:val="000000"/>
          <w:sz w:val="24"/>
          <w:szCs w:val="24"/>
        </w:rPr>
        <w:t xml:space="preserve">27 </w:t>
      </w:r>
      <w:r w:rsidRPr="00F469F1">
        <w:rPr>
          <w:rFonts w:ascii="Book Antiqua" w:eastAsia="Book Antiqua" w:hAnsi="Book Antiqua" w:cs="Book Antiqua"/>
          <w:b/>
          <w:bCs/>
          <w:color w:val="000000"/>
          <w:sz w:val="24"/>
          <w:szCs w:val="24"/>
        </w:rPr>
        <w:t>Andrade SS</w:t>
      </w:r>
      <w:r w:rsidRPr="00F469F1">
        <w:rPr>
          <w:rFonts w:ascii="Book Antiqua" w:eastAsia="Book Antiqua" w:hAnsi="Book Antiqua" w:cs="Book Antiqua"/>
          <w:color w:val="000000"/>
          <w:sz w:val="24"/>
          <w:szCs w:val="24"/>
        </w:rPr>
        <w:t xml:space="preserve">, </w:t>
      </w:r>
      <w:proofErr w:type="spellStart"/>
      <w:r w:rsidRPr="00F469F1">
        <w:rPr>
          <w:rFonts w:ascii="Book Antiqua" w:eastAsia="Book Antiqua" w:hAnsi="Book Antiqua" w:cs="Book Antiqua"/>
          <w:color w:val="000000"/>
          <w:sz w:val="24"/>
          <w:szCs w:val="24"/>
        </w:rPr>
        <w:t>Sumikawa</w:t>
      </w:r>
      <w:proofErr w:type="spellEnd"/>
      <w:r w:rsidRPr="00F469F1">
        <w:rPr>
          <w:rFonts w:ascii="Book Antiqua" w:eastAsia="Book Antiqua" w:hAnsi="Book Antiqua" w:cs="Book Antiqua"/>
          <w:color w:val="000000"/>
          <w:sz w:val="24"/>
          <w:szCs w:val="24"/>
        </w:rPr>
        <w:t xml:space="preserve"> JT, Castro ED, Batista FP, Paredes-</w:t>
      </w:r>
      <w:proofErr w:type="spellStart"/>
      <w:r w:rsidRPr="00F469F1">
        <w:rPr>
          <w:rFonts w:ascii="Book Antiqua" w:eastAsia="Book Antiqua" w:hAnsi="Book Antiqua" w:cs="Book Antiqua"/>
          <w:color w:val="000000"/>
          <w:sz w:val="24"/>
          <w:szCs w:val="24"/>
        </w:rPr>
        <w:t>Gamero</w:t>
      </w:r>
      <w:proofErr w:type="spellEnd"/>
      <w:r w:rsidRPr="00F469F1">
        <w:rPr>
          <w:rFonts w:ascii="Book Antiqua" w:eastAsia="Book Antiqua" w:hAnsi="Book Antiqua" w:cs="Book Antiqua"/>
          <w:color w:val="000000"/>
          <w:sz w:val="24"/>
          <w:szCs w:val="24"/>
        </w:rPr>
        <w:t xml:space="preserve"> E, Oliveira LC, Guerra IM, Peres GB, </w:t>
      </w:r>
      <w:proofErr w:type="spellStart"/>
      <w:r w:rsidRPr="00F469F1">
        <w:rPr>
          <w:rFonts w:ascii="Book Antiqua" w:eastAsia="Book Antiqua" w:hAnsi="Book Antiqua" w:cs="Book Antiqua"/>
          <w:color w:val="000000"/>
          <w:sz w:val="24"/>
          <w:szCs w:val="24"/>
        </w:rPr>
        <w:t>Cavalheiro</w:t>
      </w:r>
      <w:proofErr w:type="spellEnd"/>
      <w:r w:rsidRPr="00F469F1">
        <w:rPr>
          <w:rFonts w:ascii="Book Antiqua" w:eastAsia="Book Antiqua" w:hAnsi="Book Antiqua" w:cs="Book Antiqua"/>
          <w:color w:val="000000"/>
          <w:sz w:val="24"/>
          <w:szCs w:val="24"/>
        </w:rPr>
        <w:t xml:space="preserve"> RP, </w:t>
      </w:r>
      <w:proofErr w:type="spellStart"/>
      <w:r w:rsidRPr="00F469F1">
        <w:rPr>
          <w:rFonts w:ascii="Book Antiqua" w:eastAsia="Book Antiqua" w:hAnsi="Book Antiqua" w:cs="Book Antiqua"/>
          <w:color w:val="000000"/>
          <w:sz w:val="24"/>
          <w:szCs w:val="24"/>
        </w:rPr>
        <w:t>Juliano</w:t>
      </w:r>
      <w:proofErr w:type="spellEnd"/>
      <w:r w:rsidRPr="00F469F1">
        <w:rPr>
          <w:rFonts w:ascii="Book Antiqua" w:eastAsia="Book Antiqua" w:hAnsi="Book Antiqua" w:cs="Book Antiqua"/>
          <w:color w:val="000000"/>
          <w:sz w:val="24"/>
          <w:szCs w:val="24"/>
        </w:rPr>
        <w:t xml:space="preserve"> L, </w:t>
      </w:r>
      <w:proofErr w:type="spellStart"/>
      <w:r w:rsidRPr="00F469F1">
        <w:rPr>
          <w:rFonts w:ascii="Book Antiqua" w:eastAsia="Book Antiqua" w:hAnsi="Book Antiqua" w:cs="Book Antiqua"/>
          <w:color w:val="000000"/>
          <w:sz w:val="24"/>
          <w:szCs w:val="24"/>
        </w:rPr>
        <w:t>Nazário</w:t>
      </w:r>
      <w:proofErr w:type="spellEnd"/>
      <w:r w:rsidRPr="00F469F1">
        <w:rPr>
          <w:rFonts w:ascii="Book Antiqua" w:eastAsia="Book Antiqua" w:hAnsi="Book Antiqua" w:cs="Book Antiqua"/>
          <w:color w:val="000000"/>
          <w:sz w:val="24"/>
          <w:szCs w:val="24"/>
        </w:rPr>
        <w:t xml:space="preserve"> AP, </w:t>
      </w:r>
      <w:proofErr w:type="spellStart"/>
      <w:r w:rsidRPr="00F469F1">
        <w:rPr>
          <w:rFonts w:ascii="Book Antiqua" w:eastAsia="Book Antiqua" w:hAnsi="Book Antiqua" w:cs="Book Antiqua"/>
          <w:color w:val="000000"/>
          <w:sz w:val="24"/>
          <w:szCs w:val="24"/>
        </w:rPr>
        <w:t>Facina</w:t>
      </w:r>
      <w:proofErr w:type="spellEnd"/>
      <w:r w:rsidRPr="00F469F1">
        <w:rPr>
          <w:rFonts w:ascii="Book Antiqua" w:eastAsia="Book Antiqua" w:hAnsi="Book Antiqua" w:cs="Book Antiqua"/>
          <w:color w:val="000000"/>
          <w:sz w:val="24"/>
          <w:szCs w:val="24"/>
        </w:rPr>
        <w:t xml:space="preserve"> G, Tsai SM, Oliva ML, </w:t>
      </w:r>
      <w:proofErr w:type="spellStart"/>
      <w:r w:rsidRPr="00F469F1">
        <w:rPr>
          <w:rFonts w:ascii="Book Antiqua" w:eastAsia="Book Antiqua" w:hAnsi="Book Antiqua" w:cs="Book Antiqua"/>
          <w:color w:val="000000"/>
          <w:sz w:val="24"/>
          <w:szCs w:val="24"/>
        </w:rPr>
        <w:t>Girão</w:t>
      </w:r>
      <w:proofErr w:type="spellEnd"/>
      <w:r w:rsidRPr="00F469F1">
        <w:rPr>
          <w:rFonts w:ascii="Book Antiqua" w:eastAsia="Book Antiqua" w:hAnsi="Book Antiqua" w:cs="Book Antiqua"/>
          <w:color w:val="000000"/>
          <w:sz w:val="24"/>
          <w:szCs w:val="24"/>
        </w:rPr>
        <w:t xml:space="preserve"> MJ. Interface between breast cancer cells and the tumor microenvironment using platelet-rich plasma to promote tumor angiogenesis - influence of platelets and fibrin bundles on the behavior of breast tumor cells. </w:t>
      </w:r>
      <w:proofErr w:type="spellStart"/>
      <w:r w:rsidRPr="00F469F1">
        <w:rPr>
          <w:rFonts w:ascii="Book Antiqua" w:eastAsia="Book Antiqua" w:hAnsi="Book Antiqua" w:cs="Book Antiqua"/>
          <w:i/>
          <w:iCs/>
          <w:color w:val="000000"/>
          <w:sz w:val="24"/>
          <w:szCs w:val="24"/>
        </w:rPr>
        <w:t>Oncotarget</w:t>
      </w:r>
      <w:proofErr w:type="spellEnd"/>
      <w:r w:rsidRPr="00F469F1">
        <w:rPr>
          <w:rFonts w:ascii="Book Antiqua" w:eastAsia="Book Antiqua" w:hAnsi="Book Antiqua" w:cs="Book Antiqua"/>
          <w:color w:val="000000"/>
          <w:sz w:val="24"/>
          <w:szCs w:val="24"/>
        </w:rPr>
        <w:t xml:space="preserve"> 2017; </w:t>
      </w:r>
      <w:r w:rsidRPr="00F469F1">
        <w:rPr>
          <w:rFonts w:ascii="Book Antiqua" w:eastAsia="Book Antiqua" w:hAnsi="Book Antiqua" w:cs="Book Antiqua"/>
          <w:b/>
          <w:bCs/>
          <w:color w:val="000000"/>
          <w:sz w:val="24"/>
          <w:szCs w:val="24"/>
        </w:rPr>
        <w:t>8</w:t>
      </w:r>
      <w:r w:rsidRPr="00F469F1">
        <w:rPr>
          <w:rFonts w:ascii="Book Antiqua" w:eastAsia="Book Antiqua" w:hAnsi="Book Antiqua" w:cs="Book Antiqua"/>
          <w:color w:val="000000"/>
          <w:sz w:val="24"/>
          <w:szCs w:val="24"/>
        </w:rPr>
        <w:t>: 16851-16874 [PMID: 28187434 DOI: 10.18632/oncotarget.15170]</w:t>
      </w:r>
    </w:p>
    <w:p w14:paraId="59D70418" w14:textId="77777777" w:rsidR="0019079E" w:rsidRPr="00F469F1" w:rsidRDefault="0019079E" w:rsidP="00F469F1">
      <w:pPr>
        <w:snapToGrid w:val="0"/>
        <w:spacing w:line="360" w:lineRule="auto"/>
        <w:rPr>
          <w:rFonts w:ascii="Book Antiqua" w:hAnsi="Book Antiqua"/>
          <w:sz w:val="24"/>
          <w:szCs w:val="24"/>
        </w:rPr>
      </w:pPr>
      <w:r w:rsidRPr="00F469F1">
        <w:rPr>
          <w:rFonts w:ascii="Book Antiqua" w:eastAsia="Book Antiqua" w:hAnsi="Book Antiqua" w:cs="Book Antiqua"/>
          <w:color w:val="000000"/>
          <w:sz w:val="24"/>
          <w:szCs w:val="24"/>
        </w:rPr>
        <w:t xml:space="preserve">28 </w:t>
      </w:r>
      <w:r w:rsidRPr="00F469F1">
        <w:rPr>
          <w:rFonts w:ascii="Book Antiqua" w:eastAsia="Book Antiqua" w:hAnsi="Book Antiqua" w:cs="Book Antiqua"/>
          <w:b/>
          <w:bCs/>
          <w:color w:val="000000"/>
          <w:sz w:val="24"/>
          <w:szCs w:val="24"/>
        </w:rPr>
        <w:t>Li AJ</w:t>
      </w:r>
      <w:r w:rsidRPr="00F469F1">
        <w:rPr>
          <w:rFonts w:ascii="Book Antiqua" w:eastAsia="Book Antiqua" w:hAnsi="Book Antiqua" w:cs="Book Antiqua"/>
          <w:color w:val="000000"/>
          <w:sz w:val="24"/>
          <w:szCs w:val="24"/>
        </w:rPr>
        <w:t xml:space="preserve">, </w:t>
      </w:r>
      <w:proofErr w:type="spellStart"/>
      <w:r w:rsidRPr="00F469F1">
        <w:rPr>
          <w:rFonts w:ascii="Book Antiqua" w:eastAsia="Book Antiqua" w:hAnsi="Book Antiqua" w:cs="Book Antiqua"/>
          <w:color w:val="000000"/>
          <w:sz w:val="24"/>
          <w:szCs w:val="24"/>
        </w:rPr>
        <w:t>Karlan</w:t>
      </w:r>
      <w:proofErr w:type="spellEnd"/>
      <w:r w:rsidRPr="00F469F1">
        <w:rPr>
          <w:rFonts w:ascii="Book Antiqua" w:eastAsia="Book Antiqua" w:hAnsi="Book Antiqua" w:cs="Book Antiqua"/>
          <w:color w:val="000000"/>
          <w:sz w:val="24"/>
          <w:szCs w:val="24"/>
        </w:rPr>
        <w:t xml:space="preserve"> BY. Androgen mediation of thrombocytosis in epithelial ovarian cancer biology. </w:t>
      </w:r>
      <w:proofErr w:type="spellStart"/>
      <w:r w:rsidRPr="00F469F1">
        <w:rPr>
          <w:rFonts w:ascii="Book Antiqua" w:eastAsia="Book Antiqua" w:hAnsi="Book Antiqua" w:cs="Book Antiqua"/>
          <w:i/>
          <w:iCs/>
          <w:color w:val="000000"/>
          <w:sz w:val="24"/>
          <w:szCs w:val="24"/>
        </w:rPr>
        <w:t>Clin</w:t>
      </w:r>
      <w:proofErr w:type="spellEnd"/>
      <w:r w:rsidRPr="00F469F1">
        <w:rPr>
          <w:rFonts w:ascii="Book Antiqua" w:eastAsia="Book Antiqua" w:hAnsi="Book Antiqua" w:cs="Book Antiqua"/>
          <w:i/>
          <w:iCs/>
          <w:color w:val="000000"/>
          <w:sz w:val="24"/>
          <w:szCs w:val="24"/>
        </w:rPr>
        <w:t xml:space="preserve"> Cancer Res</w:t>
      </w:r>
      <w:r w:rsidRPr="00F469F1">
        <w:rPr>
          <w:rFonts w:ascii="Book Antiqua" w:eastAsia="Book Antiqua" w:hAnsi="Book Antiqua" w:cs="Book Antiqua"/>
          <w:color w:val="000000"/>
          <w:sz w:val="24"/>
          <w:szCs w:val="24"/>
        </w:rPr>
        <w:t xml:space="preserve"> 2005; </w:t>
      </w:r>
      <w:r w:rsidRPr="00F469F1">
        <w:rPr>
          <w:rFonts w:ascii="Book Antiqua" w:eastAsia="Book Antiqua" w:hAnsi="Book Antiqua" w:cs="Book Antiqua"/>
          <w:b/>
          <w:bCs/>
          <w:color w:val="000000"/>
          <w:sz w:val="24"/>
          <w:szCs w:val="24"/>
        </w:rPr>
        <w:t>11</w:t>
      </w:r>
      <w:r w:rsidRPr="00F469F1">
        <w:rPr>
          <w:rFonts w:ascii="Book Antiqua" w:eastAsia="Book Antiqua" w:hAnsi="Book Antiqua" w:cs="Book Antiqua"/>
          <w:color w:val="000000"/>
          <w:sz w:val="24"/>
          <w:szCs w:val="24"/>
        </w:rPr>
        <w:t>: 8015-8018 [PMID: 16299230 DOI: 10.1158/1078-0432.CCR-05-1058]</w:t>
      </w:r>
    </w:p>
    <w:p w14:paraId="28C502A8" w14:textId="77777777" w:rsidR="0019079E" w:rsidRPr="00F469F1" w:rsidRDefault="0019079E" w:rsidP="00F469F1">
      <w:pPr>
        <w:snapToGrid w:val="0"/>
        <w:spacing w:line="360" w:lineRule="auto"/>
        <w:rPr>
          <w:rFonts w:ascii="Book Antiqua" w:hAnsi="Book Antiqua"/>
          <w:sz w:val="24"/>
          <w:szCs w:val="24"/>
        </w:rPr>
      </w:pPr>
      <w:r w:rsidRPr="00F469F1">
        <w:rPr>
          <w:rFonts w:ascii="Book Antiqua" w:eastAsia="Book Antiqua" w:hAnsi="Book Antiqua" w:cs="Book Antiqua"/>
          <w:color w:val="000000"/>
          <w:sz w:val="24"/>
          <w:szCs w:val="24"/>
        </w:rPr>
        <w:t xml:space="preserve">29 </w:t>
      </w:r>
      <w:r w:rsidRPr="00F469F1">
        <w:rPr>
          <w:rFonts w:ascii="Book Antiqua" w:eastAsia="Book Antiqua" w:hAnsi="Book Antiqua" w:cs="Book Antiqua"/>
          <w:b/>
          <w:bCs/>
          <w:color w:val="000000"/>
          <w:sz w:val="24"/>
          <w:szCs w:val="24"/>
        </w:rPr>
        <w:t>Wang SJ</w:t>
      </w:r>
      <w:r w:rsidRPr="00F469F1">
        <w:rPr>
          <w:rFonts w:ascii="Book Antiqua" w:eastAsia="Book Antiqua" w:hAnsi="Book Antiqua" w:cs="Book Antiqua"/>
          <w:color w:val="000000"/>
          <w:sz w:val="24"/>
          <w:szCs w:val="24"/>
        </w:rPr>
        <w:t xml:space="preserve">, Fuller CD, Kim JS, </w:t>
      </w:r>
      <w:proofErr w:type="spellStart"/>
      <w:r w:rsidRPr="00F469F1">
        <w:rPr>
          <w:rFonts w:ascii="Book Antiqua" w:eastAsia="Book Antiqua" w:hAnsi="Book Antiqua" w:cs="Book Antiqua"/>
          <w:color w:val="000000"/>
          <w:sz w:val="24"/>
          <w:szCs w:val="24"/>
        </w:rPr>
        <w:t>Sittig</w:t>
      </w:r>
      <w:proofErr w:type="spellEnd"/>
      <w:r w:rsidRPr="00F469F1">
        <w:rPr>
          <w:rFonts w:ascii="Book Antiqua" w:eastAsia="Book Antiqua" w:hAnsi="Book Antiqua" w:cs="Book Antiqua"/>
          <w:color w:val="000000"/>
          <w:sz w:val="24"/>
          <w:szCs w:val="24"/>
        </w:rPr>
        <w:t xml:space="preserve"> DF, Thomas CR Jr, </w:t>
      </w:r>
      <w:proofErr w:type="spellStart"/>
      <w:r w:rsidRPr="00F469F1">
        <w:rPr>
          <w:rFonts w:ascii="Book Antiqua" w:eastAsia="Book Antiqua" w:hAnsi="Book Antiqua" w:cs="Book Antiqua"/>
          <w:color w:val="000000"/>
          <w:sz w:val="24"/>
          <w:szCs w:val="24"/>
        </w:rPr>
        <w:t>Ravdin</w:t>
      </w:r>
      <w:proofErr w:type="spellEnd"/>
      <w:r w:rsidRPr="00F469F1">
        <w:rPr>
          <w:rFonts w:ascii="Book Antiqua" w:eastAsia="Book Antiqua" w:hAnsi="Book Antiqua" w:cs="Book Antiqua"/>
          <w:color w:val="000000"/>
          <w:sz w:val="24"/>
          <w:szCs w:val="24"/>
        </w:rPr>
        <w:t xml:space="preserve"> PM. Prediction model for estimating the survival benefit of adjuvant radiotherapy for gallbladder cancer. </w:t>
      </w:r>
      <w:r w:rsidRPr="00F469F1">
        <w:rPr>
          <w:rFonts w:ascii="Book Antiqua" w:eastAsia="Book Antiqua" w:hAnsi="Book Antiqua" w:cs="Book Antiqua"/>
          <w:i/>
          <w:iCs/>
          <w:color w:val="000000"/>
          <w:sz w:val="24"/>
          <w:szCs w:val="24"/>
        </w:rPr>
        <w:t xml:space="preserve">J </w:t>
      </w:r>
      <w:proofErr w:type="spellStart"/>
      <w:r w:rsidRPr="00F469F1">
        <w:rPr>
          <w:rFonts w:ascii="Book Antiqua" w:eastAsia="Book Antiqua" w:hAnsi="Book Antiqua" w:cs="Book Antiqua"/>
          <w:i/>
          <w:iCs/>
          <w:color w:val="000000"/>
          <w:sz w:val="24"/>
          <w:szCs w:val="24"/>
        </w:rPr>
        <w:t>Clin</w:t>
      </w:r>
      <w:proofErr w:type="spellEnd"/>
      <w:r w:rsidRPr="00F469F1">
        <w:rPr>
          <w:rFonts w:ascii="Book Antiqua" w:eastAsia="Book Antiqua" w:hAnsi="Book Antiqua" w:cs="Book Antiqua"/>
          <w:i/>
          <w:iCs/>
          <w:color w:val="000000"/>
          <w:sz w:val="24"/>
          <w:szCs w:val="24"/>
        </w:rPr>
        <w:t xml:space="preserve"> </w:t>
      </w:r>
      <w:proofErr w:type="spellStart"/>
      <w:r w:rsidRPr="00F469F1">
        <w:rPr>
          <w:rFonts w:ascii="Book Antiqua" w:eastAsia="Book Antiqua" w:hAnsi="Book Antiqua" w:cs="Book Antiqua"/>
          <w:i/>
          <w:iCs/>
          <w:color w:val="000000"/>
          <w:sz w:val="24"/>
          <w:szCs w:val="24"/>
        </w:rPr>
        <w:t>Oncol</w:t>
      </w:r>
      <w:proofErr w:type="spellEnd"/>
      <w:r w:rsidRPr="00F469F1">
        <w:rPr>
          <w:rFonts w:ascii="Book Antiqua" w:eastAsia="Book Antiqua" w:hAnsi="Book Antiqua" w:cs="Book Antiqua"/>
          <w:color w:val="000000"/>
          <w:sz w:val="24"/>
          <w:szCs w:val="24"/>
        </w:rPr>
        <w:t xml:space="preserve"> 2008; </w:t>
      </w:r>
      <w:r w:rsidRPr="00F469F1">
        <w:rPr>
          <w:rFonts w:ascii="Book Antiqua" w:eastAsia="Book Antiqua" w:hAnsi="Book Antiqua" w:cs="Book Antiqua"/>
          <w:b/>
          <w:bCs/>
          <w:color w:val="000000"/>
          <w:sz w:val="24"/>
          <w:szCs w:val="24"/>
        </w:rPr>
        <w:t>26</w:t>
      </w:r>
      <w:r w:rsidRPr="00F469F1">
        <w:rPr>
          <w:rFonts w:ascii="Book Antiqua" w:eastAsia="Book Antiqua" w:hAnsi="Book Antiqua" w:cs="Book Antiqua"/>
          <w:color w:val="000000"/>
          <w:sz w:val="24"/>
          <w:szCs w:val="24"/>
        </w:rPr>
        <w:t>: 2112-2117 [PMID: 18378567 DOI: 10.1200/JCO.2007.14.7934]</w:t>
      </w:r>
    </w:p>
    <w:p w14:paraId="2903BD20" w14:textId="77777777" w:rsidR="0019079E" w:rsidRPr="00F469F1" w:rsidRDefault="0019079E" w:rsidP="00F469F1">
      <w:pPr>
        <w:snapToGrid w:val="0"/>
        <w:spacing w:line="360" w:lineRule="auto"/>
        <w:rPr>
          <w:rFonts w:ascii="Book Antiqua" w:hAnsi="Book Antiqua"/>
          <w:sz w:val="24"/>
          <w:szCs w:val="24"/>
        </w:rPr>
      </w:pPr>
      <w:r w:rsidRPr="00F469F1">
        <w:rPr>
          <w:rFonts w:ascii="Book Antiqua" w:eastAsia="Book Antiqua" w:hAnsi="Book Antiqua" w:cs="Book Antiqua"/>
          <w:color w:val="000000"/>
          <w:sz w:val="24"/>
          <w:szCs w:val="24"/>
        </w:rPr>
        <w:t xml:space="preserve">30 </w:t>
      </w:r>
      <w:r w:rsidRPr="00F469F1">
        <w:rPr>
          <w:rFonts w:ascii="Book Antiqua" w:eastAsia="Book Antiqua" w:hAnsi="Book Antiqua" w:cs="Book Antiqua"/>
          <w:b/>
          <w:bCs/>
          <w:color w:val="000000"/>
          <w:sz w:val="24"/>
          <w:szCs w:val="24"/>
        </w:rPr>
        <w:t>Zhou D</w:t>
      </w:r>
      <w:r w:rsidRPr="00F469F1">
        <w:rPr>
          <w:rFonts w:ascii="Book Antiqua" w:eastAsia="Book Antiqua" w:hAnsi="Book Antiqua" w:cs="Book Antiqua"/>
          <w:color w:val="000000"/>
          <w:sz w:val="24"/>
          <w:szCs w:val="24"/>
        </w:rPr>
        <w:t xml:space="preserve">, Wang JD, Yang Y, Yu WL, Zhang YJ, </w:t>
      </w:r>
      <w:proofErr w:type="spellStart"/>
      <w:r w:rsidRPr="00F469F1">
        <w:rPr>
          <w:rFonts w:ascii="Book Antiqua" w:eastAsia="Book Antiqua" w:hAnsi="Book Antiqua" w:cs="Book Antiqua"/>
          <w:color w:val="000000"/>
          <w:sz w:val="24"/>
          <w:szCs w:val="24"/>
        </w:rPr>
        <w:t>Quan</w:t>
      </w:r>
      <w:proofErr w:type="spellEnd"/>
      <w:r w:rsidRPr="00F469F1">
        <w:rPr>
          <w:rFonts w:ascii="Book Antiqua" w:eastAsia="Book Antiqua" w:hAnsi="Book Antiqua" w:cs="Book Antiqua"/>
          <w:color w:val="000000"/>
          <w:sz w:val="24"/>
          <w:szCs w:val="24"/>
        </w:rPr>
        <w:t xml:space="preserve"> ZW. Individualized nomogram improves diagnostic accuracy of stage I-II gallbladder cancer in chronic cholecystitis patients with gallbladder wall thickening. </w:t>
      </w:r>
      <w:r w:rsidRPr="00F469F1">
        <w:rPr>
          <w:rFonts w:ascii="Book Antiqua" w:eastAsia="Book Antiqua" w:hAnsi="Book Antiqua" w:cs="Book Antiqua"/>
          <w:i/>
          <w:iCs/>
          <w:color w:val="000000"/>
          <w:sz w:val="24"/>
          <w:szCs w:val="24"/>
        </w:rPr>
        <w:t xml:space="preserve">Hepatobiliary </w:t>
      </w:r>
      <w:proofErr w:type="spellStart"/>
      <w:r w:rsidRPr="00F469F1">
        <w:rPr>
          <w:rFonts w:ascii="Book Antiqua" w:eastAsia="Book Antiqua" w:hAnsi="Book Antiqua" w:cs="Book Antiqua"/>
          <w:i/>
          <w:iCs/>
          <w:color w:val="000000"/>
          <w:sz w:val="24"/>
          <w:szCs w:val="24"/>
        </w:rPr>
        <w:t>Pancreat</w:t>
      </w:r>
      <w:proofErr w:type="spellEnd"/>
      <w:r w:rsidRPr="00F469F1">
        <w:rPr>
          <w:rFonts w:ascii="Book Antiqua" w:eastAsia="Book Antiqua" w:hAnsi="Book Antiqua" w:cs="Book Antiqua"/>
          <w:i/>
          <w:iCs/>
          <w:color w:val="000000"/>
          <w:sz w:val="24"/>
          <w:szCs w:val="24"/>
        </w:rPr>
        <w:t xml:space="preserve"> Dis </w:t>
      </w:r>
      <w:proofErr w:type="spellStart"/>
      <w:r w:rsidRPr="00F469F1">
        <w:rPr>
          <w:rFonts w:ascii="Book Antiqua" w:eastAsia="Book Antiqua" w:hAnsi="Book Antiqua" w:cs="Book Antiqua"/>
          <w:i/>
          <w:iCs/>
          <w:color w:val="000000"/>
          <w:sz w:val="24"/>
          <w:szCs w:val="24"/>
        </w:rPr>
        <w:t>Int</w:t>
      </w:r>
      <w:proofErr w:type="spellEnd"/>
      <w:r w:rsidRPr="00F469F1">
        <w:rPr>
          <w:rFonts w:ascii="Book Antiqua" w:eastAsia="Book Antiqua" w:hAnsi="Book Antiqua" w:cs="Book Antiqua"/>
          <w:color w:val="000000"/>
          <w:sz w:val="24"/>
          <w:szCs w:val="24"/>
        </w:rPr>
        <w:t xml:space="preserve"> 2016; </w:t>
      </w:r>
      <w:r w:rsidRPr="00F469F1">
        <w:rPr>
          <w:rFonts w:ascii="Book Antiqua" w:eastAsia="Book Antiqua" w:hAnsi="Book Antiqua" w:cs="Book Antiqua"/>
          <w:b/>
          <w:bCs/>
          <w:color w:val="000000"/>
          <w:sz w:val="24"/>
          <w:szCs w:val="24"/>
        </w:rPr>
        <w:t>15</w:t>
      </w:r>
      <w:r w:rsidRPr="00F469F1">
        <w:rPr>
          <w:rFonts w:ascii="Book Antiqua" w:eastAsia="Book Antiqua" w:hAnsi="Book Antiqua" w:cs="Book Antiqua"/>
          <w:color w:val="000000"/>
          <w:sz w:val="24"/>
          <w:szCs w:val="24"/>
        </w:rPr>
        <w:t>: 180-188 [PMID: 27020635 DOI: 10.1016/s1499-3872(16)60073-5]</w:t>
      </w:r>
    </w:p>
    <w:p w14:paraId="0F7B4327" w14:textId="77777777" w:rsidR="0019079E" w:rsidRPr="00F469F1" w:rsidRDefault="0019079E" w:rsidP="00F469F1">
      <w:pPr>
        <w:snapToGrid w:val="0"/>
        <w:spacing w:line="360" w:lineRule="auto"/>
        <w:rPr>
          <w:rFonts w:ascii="Book Antiqua" w:hAnsi="Book Antiqua"/>
          <w:sz w:val="24"/>
          <w:szCs w:val="24"/>
        </w:rPr>
      </w:pPr>
      <w:r w:rsidRPr="00F469F1">
        <w:rPr>
          <w:rFonts w:ascii="Book Antiqua" w:eastAsia="Book Antiqua" w:hAnsi="Book Antiqua" w:cs="Book Antiqua"/>
          <w:color w:val="000000"/>
          <w:sz w:val="24"/>
          <w:szCs w:val="24"/>
        </w:rPr>
        <w:t xml:space="preserve">31 </w:t>
      </w:r>
      <w:r w:rsidRPr="00F469F1">
        <w:rPr>
          <w:rFonts w:ascii="Book Antiqua" w:eastAsia="Book Antiqua" w:hAnsi="Book Antiqua" w:cs="Book Antiqua"/>
          <w:b/>
          <w:bCs/>
          <w:color w:val="000000"/>
          <w:sz w:val="24"/>
          <w:szCs w:val="24"/>
        </w:rPr>
        <w:t>Sun J</w:t>
      </w:r>
      <w:r w:rsidRPr="00F469F1">
        <w:rPr>
          <w:rFonts w:ascii="Book Antiqua" w:eastAsia="Book Antiqua" w:hAnsi="Book Antiqua" w:cs="Book Antiqua"/>
          <w:color w:val="000000"/>
          <w:sz w:val="24"/>
          <w:szCs w:val="24"/>
        </w:rPr>
        <w:t xml:space="preserve">, Yang ZL, Miao X, Zou Q, Li J, Liang L, Zeng G, Chen S. ATP5b and β2-microglobulin are predictive markers for the prognosis of patients with gallbladder cancer. </w:t>
      </w:r>
      <w:r w:rsidRPr="00F469F1">
        <w:rPr>
          <w:rFonts w:ascii="Book Antiqua" w:eastAsia="Book Antiqua" w:hAnsi="Book Antiqua" w:cs="Book Antiqua"/>
          <w:i/>
          <w:iCs/>
          <w:color w:val="000000"/>
          <w:sz w:val="24"/>
          <w:szCs w:val="24"/>
        </w:rPr>
        <w:t xml:space="preserve">J </w:t>
      </w:r>
      <w:proofErr w:type="spellStart"/>
      <w:r w:rsidRPr="00F469F1">
        <w:rPr>
          <w:rFonts w:ascii="Book Antiqua" w:eastAsia="Book Antiqua" w:hAnsi="Book Antiqua" w:cs="Book Antiqua"/>
          <w:i/>
          <w:iCs/>
          <w:color w:val="000000"/>
          <w:sz w:val="24"/>
          <w:szCs w:val="24"/>
        </w:rPr>
        <w:t>Mol</w:t>
      </w:r>
      <w:proofErr w:type="spellEnd"/>
      <w:r w:rsidRPr="00F469F1">
        <w:rPr>
          <w:rFonts w:ascii="Book Antiqua" w:eastAsia="Book Antiqua" w:hAnsi="Book Antiqua" w:cs="Book Antiqua"/>
          <w:i/>
          <w:iCs/>
          <w:color w:val="000000"/>
          <w:sz w:val="24"/>
          <w:szCs w:val="24"/>
        </w:rPr>
        <w:t xml:space="preserve"> </w:t>
      </w:r>
      <w:proofErr w:type="spellStart"/>
      <w:r w:rsidRPr="00F469F1">
        <w:rPr>
          <w:rFonts w:ascii="Book Antiqua" w:eastAsia="Book Antiqua" w:hAnsi="Book Antiqua" w:cs="Book Antiqua"/>
          <w:i/>
          <w:iCs/>
          <w:color w:val="000000"/>
          <w:sz w:val="24"/>
          <w:szCs w:val="24"/>
        </w:rPr>
        <w:t>Histol</w:t>
      </w:r>
      <w:proofErr w:type="spellEnd"/>
      <w:r w:rsidRPr="00F469F1">
        <w:rPr>
          <w:rFonts w:ascii="Book Antiqua" w:eastAsia="Book Antiqua" w:hAnsi="Book Antiqua" w:cs="Book Antiqua"/>
          <w:color w:val="000000"/>
          <w:sz w:val="24"/>
          <w:szCs w:val="24"/>
        </w:rPr>
        <w:t xml:space="preserve"> 2015; </w:t>
      </w:r>
      <w:r w:rsidRPr="00F469F1">
        <w:rPr>
          <w:rFonts w:ascii="Book Antiqua" w:eastAsia="Book Antiqua" w:hAnsi="Book Antiqua" w:cs="Book Antiqua"/>
          <w:b/>
          <w:bCs/>
          <w:color w:val="000000"/>
          <w:sz w:val="24"/>
          <w:szCs w:val="24"/>
        </w:rPr>
        <w:t>46</w:t>
      </w:r>
      <w:r w:rsidRPr="00F469F1">
        <w:rPr>
          <w:rFonts w:ascii="Book Antiqua" w:eastAsia="Book Antiqua" w:hAnsi="Book Antiqua" w:cs="Book Antiqua"/>
          <w:color w:val="000000"/>
          <w:sz w:val="24"/>
          <w:szCs w:val="24"/>
        </w:rPr>
        <w:t xml:space="preserve">: 57-65 [PMID: 25311765 DOI: </w:t>
      </w:r>
      <w:r w:rsidRPr="00F469F1">
        <w:rPr>
          <w:rFonts w:ascii="Book Antiqua" w:eastAsia="Book Antiqua" w:hAnsi="Book Antiqua" w:cs="Book Antiqua"/>
          <w:color w:val="000000"/>
          <w:sz w:val="24"/>
          <w:szCs w:val="24"/>
        </w:rPr>
        <w:lastRenderedPageBreak/>
        <w:t>10.1007/s10735-014-9597-9]</w:t>
      </w:r>
    </w:p>
    <w:p w14:paraId="06CBF06F" w14:textId="77777777" w:rsidR="0019079E" w:rsidRPr="00F469F1" w:rsidRDefault="0019079E" w:rsidP="00F469F1">
      <w:pPr>
        <w:snapToGrid w:val="0"/>
        <w:spacing w:line="360" w:lineRule="auto"/>
        <w:rPr>
          <w:rFonts w:ascii="Book Antiqua" w:hAnsi="Book Antiqua"/>
          <w:sz w:val="24"/>
          <w:szCs w:val="24"/>
        </w:rPr>
      </w:pPr>
      <w:r w:rsidRPr="00F469F1">
        <w:rPr>
          <w:rFonts w:ascii="Book Antiqua" w:eastAsia="Book Antiqua" w:hAnsi="Book Antiqua" w:cs="Book Antiqua"/>
          <w:color w:val="000000"/>
          <w:sz w:val="24"/>
          <w:szCs w:val="24"/>
        </w:rPr>
        <w:t xml:space="preserve">32 </w:t>
      </w:r>
      <w:r w:rsidRPr="00F469F1">
        <w:rPr>
          <w:rFonts w:ascii="Book Antiqua" w:eastAsia="Book Antiqua" w:hAnsi="Book Antiqua" w:cs="Book Antiqua"/>
          <w:b/>
          <w:bCs/>
          <w:color w:val="000000"/>
          <w:sz w:val="24"/>
          <w:szCs w:val="24"/>
        </w:rPr>
        <w:t>Yadav S</w:t>
      </w:r>
      <w:r w:rsidRPr="00F469F1">
        <w:rPr>
          <w:rFonts w:ascii="Book Antiqua" w:eastAsia="Book Antiqua" w:hAnsi="Book Antiqua" w:cs="Book Antiqua"/>
          <w:color w:val="000000"/>
          <w:sz w:val="24"/>
          <w:szCs w:val="24"/>
        </w:rPr>
        <w:t xml:space="preserve">, Chandra A, Kumar A, Mittal B. Association of TERT-CLPTM1L and 8q24 Common Genetic Variants with Gallbladder Cancer Susceptibility and Prognosis in North Indian Population. </w:t>
      </w:r>
      <w:proofErr w:type="spellStart"/>
      <w:r w:rsidRPr="00F469F1">
        <w:rPr>
          <w:rFonts w:ascii="Book Antiqua" w:eastAsia="Book Antiqua" w:hAnsi="Book Antiqua" w:cs="Book Antiqua"/>
          <w:i/>
          <w:iCs/>
          <w:color w:val="000000"/>
          <w:sz w:val="24"/>
          <w:szCs w:val="24"/>
        </w:rPr>
        <w:t>Biochem</w:t>
      </w:r>
      <w:proofErr w:type="spellEnd"/>
      <w:r w:rsidRPr="00F469F1">
        <w:rPr>
          <w:rFonts w:ascii="Book Antiqua" w:eastAsia="Book Antiqua" w:hAnsi="Book Antiqua" w:cs="Book Antiqua"/>
          <w:i/>
          <w:iCs/>
          <w:color w:val="000000"/>
          <w:sz w:val="24"/>
          <w:szCs w:val="24"/>
        </w:rPr>
        <w:t xml:space="preserve"> Genet</w:t>
      </w:r>
      <w:r w:rsidRPr="00F469F1">
        <w:rPr>
          <w:rFonts w:ascii="Book Antiqua" w:eastAsia="Book Antiqua" w:hAnsi="Book Antiqua" w:cs="Book Antiqua"/>
          <w:color w:val="000000"/>
          <w:sz w:val="24"/>
          <w:szCs w:val="24"/>
        </w:rPr>
        <w:t xml:space="preserve"> 2018; </w:t>
      </w:r>
      <w:r w:rsidRPr="00F469F1">
        <w:rPr>
          <w:rFonts w:ascii="Book Antiqua" w:eastAsia="Book Antiqua" w:hAnsi="Book Antiqua" w:cs="Book Antiqua"/>
          <w:b/>
          <w:bCs/>
          <w:color w:val="000000"/>
          <w:sz w:val="24"/>
          <w:szCs w:val="24"/>
        </w:rPr>
        <w:t>56</w:t>
      </w:r>
      <w:r w:rsidRPr="00F469F1">
        <w:rPr>
          <w:rFonts w:ascii="Book Antiqua" w:eastAsia="Book Antiqua" w:hAnsi="Book Antiqua" w:cs="Book Antiqua"/>
          <w:color w:val="000000"/>
          <w:sz w:val="24"/>
          <w:szCs w:val="24"/>
        </w:rPr>
        <w:t>: 267-282 [PMID: 29450669 DOI: 10.1007/s10528-018-9843-z]</w:t>
      </w:r>
    </w:p>
    <w:p w14:paraId="58D38DD1" w14:textId="77777777" w:rsidR="0019079E" w:rsidRPr="00F469F1" w:rsidRDefault="0019079E" w:rsidP="00F469F1">
      <w:pPr>
        <w:snapToGrid w:val="0"/>
        <w:spacing w:line="360" w:lineRule="auto"/>
        <w:rPr>
          <w:rFonts w:ascii="Book Antiqua" w:hAnsi="Book Antiqua"/>
          <w:sz w:val="24"/>
          <w:szCs w:val="24"/>
        </w:rPr>
      </w:pPr>
      <w:r w:rsidRPr="00F469F1">
        <w:rPr>
          <w:rFonts w:ascii="Book Antiqua" w:eastAsia="Book Antiqua" w:hAnsi="Book Antiqua" w:cs="Book Antiqua"/>
          <w:color w:val="000000"/>
          <w:sz w:val="24"/>
          <w:szCs w:val="24"/>
        </w:rPr>
        <w:t xml:space="preserve">33 </w:t>
      </w:r>
      <w:r w:rsidRPr="00F469F1">
        <w:rPr>
          <w:rFonts w:ascii="Book Antiqua" w:eastAsia="Book Antiqua" w:hAnsi="Book Antiqua" w:cs="Book Antiqua"/>
          <w:b/>
          <w:bCs/>
          <w:color w:val="000000"/>
          <w:sz w:val="24"/>
          <w:szCs w:val="24"/>
        </w:rPr>
        <w:t>Yang P</w:t>
      </w:r>
      <w:r w:rsidRPr="00F469F1">
        <w:rPr>
          <w:rFonts w:ascii="Book Antiqua" w:eastAsia="Book Antiqua" w:hAnsi="Book Antiqua" w:cs="Book Antiqua"/>
          <w:color w:val="000000"/>
          <w:sz w:val="24"/>
          <w:szCs w:val="24"/>
        </w:rPr>
        <w:t xml:space="preserve">, </w:t>
      </w:r>
      <w:proofErr w:type="spellStart"/>
      <w:r w:rsidRPr="00F469F1">
        <w:rPr>
          <w:rFonts w:ascii="Book Antiqua" w:eastAsia="Book Antiqua" w:hAnsi="Book Antiqua" w:cs="Book Antiqua"/>
          <w:color w:val="000000"/>
          <w:sz w:val="24"/>
          <w:szCs w:val="24"/>
        </w:rPr>
        <w:t>Javle</w:t>
      </w:r>
      <w:proofErr w:type="spellEnd"/>
      <w:r w:rsidRPr="00F469F1">
        <w:rPr>
          <w:rFonts w:ascii="Book Antiqua" w:eastAsia="Book Antiqua" w:hAnsi="Book Antiqua" w:cs="Book Antiqua"/>
          <w:color w:val="000000"/>
          <w:sz w:val="24"/>
          <w:szCs w:val="24"/>
        </w:rPr>
        <w:t xml:space="preserve"> M, Pang F, Zhao W, Abdel-</w:t>
      </w:r>
      <w:proofErr w:type="spellStart"/>
      <w:r w:rsidRPr="00F469F1">
        <w:rPr>
          <w:rFonts w:ascii="Book Antiqua" w:eastAsia="Book Antiqua" w:hAnsi="Book Antiqua" w:cs="Book Antiqua"/>
          <w:color w:val="000000"/>
          <w:sz w:val="24"/>
          <w:szCs w:val="24"/>
        </w:rPr>
        <w:t>Wahab</w:t>
      </w:r>
      <w:proofErr w:type="spellEnd"/>
      <w:r w:rsidRPr="00F469F1">
        <w:rPr>
          <w:rFonts w:ascii="Book Antiqua" w:eastAsia="Book Antiqua" w:hAnsi="Book Antiqua" w:cs="Book Antiqua"/>
          <w:color w:val="000000"/>
          <w:sz w:val="24"/>
          <w:szCs w:val="24"/>
        </w:rPr>
        <w:t xml:space="preserve"> R, Chen X, </w:t>
      </w:r>
      <w:proofErr w:type="spellStart"/>
      <w:r w:rsidRPr="00F469F1">
        <w:rPr>
          <w:rFonts w:ascii="Book Antiqua" w:eastAsia="Book Antiqua" w:hAnsi="Book Antiqua" w:cs="Book Antiqua"/>
          <w:color w:val="000000"/>
          <w:sz w:val="24"/>
          <w:szCs w:val="24"/>
        </w:rPr>
        <w:t>Meric-Bernstam</w:t>
      </w:r>
      <w:proofErr w:type="spellEnd"/>
      <w:r w:rsidRPr="00F469F1">
        <w:rPr>
          <w:rFonts w:ascii="Book Antiqua" w:eastAsia="Book Antiqua" w:hAnsi="Book Antiqua" w:cs="Book Antiqua"/>
          <w:color w:val="000000"/>
          <w:sz w:val="24"/>
          <w:szCs w:val="24"/>
        </w:rPr>
        <w:t xml:space="preserve"> F, Chen H, </w:t>
      </w:r>
      <w:proofErr w:type="spellStart"/>
      <w:r w:rsidRPr="00F469F1">
        <w:rPr>
          <w:rFonts w:ascii="Book Antiqua" w:eastAsia="Book Antiqua" w:hAnsi="Book Antiqua" w:cs="Book Antiqua"/>
          <w:color w:val="000000"/>
          <w:sz w:val="24"/>
          <w:szCs w:val="24"/>
        </w:rPr>
        <w:t>Borad</w:t>
      </w:r>
      <w:proofErr w:type="spellEnd"/>
      <w:r w:rsidRPr="00F469F1">
        <w:rPr>
          <w:rFonts w:ascii="Book Antiqua" w:eastAsia="Book Antiqua" w:hAnsi="Book Antiqua" w:cs="Book Antiqua"/>
          <w:color w:val="000000"/>
          <w:sz w:val="24"/>
          <w:szCs w:val="24"/>
        </w:rPr>
        <w:t xml:space="preserve"> MJ, Liu Y, Zou C, Mu S, Xing Y, Wang K, Peng C, </w:t>
      </w:r>
      <w:proofErr w:type="spellStart"/>
      <w:r w:rsidRPr="00F469F1">
        <w:rPr>
          <w:rFonts w:ascii="Book Antiqua" w:eastAsia="Book Antiqua" w:hAnsi="Book Antiqua" w:cs="Book Antiqua"/>
          <w:color w:val="000000"/>
          <w:sz w:val="24"/>
          <w:szCs w:val="24"/>
        </w:rPr>
        <w:t>Che</w:t>
      </w:r>
      <w:proofErr w:type="spellEnd"/>
      <w:r w:rsidRPr="00F469F1">
        <w:rPr>
          <w:rFonts w:ascii="Book Antiqua" w:eastAsia="Book Antiqua" w:hAnsi="Book Antiqua" w:cs="Book Antiqua"/>
          <w:color w:val="000000"/>
          <w:sz w:val="24"/>
          <w:szCs w:val="24"/>
        </w:rPr>
        <w:t xml:space="preserve"> X. Somatic genetic aberrations in gallbladder cancer: comparison between Chinese and US patients. </w:t>
      </w:r>
      <w:r w:rsidRPr="00F469F1">
        <w:rPr>
          <w:rFonts w:ascii="Book Antiqua" w:eastAsia="Book Antiqua" w:hAnsi="Book Antiqua" w:cs="Book Antiqua"/>
          <w:i/>
          <w:iCs/>
          <w:color w:val="000000"/>
          <w:sz w:val="24"/>
          <w:szCs w:val="24"/>
        </w:rPr>
        <w:t xml:space="preserve">Hepatobiliary </w:t>
      </w:r>
      <w:proofErr w:type="spellStart"/>
      <w:r w:rsidRPr="00F469F1">
        <w:rPr>
          <w:rFonts w:ascii="Book Antiqua" w:eastAsia="Book Antiqua" w:hAnsi="Book Antiqua" w:cs="Book Antiqua"/>
          <w:i/>
          <w:iCs/>
          <w:color w:val="000000"/>
          <w:sz w:val="24"/>
          <w:szCs w:val="24"/>
        </w:rPr>
        <w:t>Surg</w:t>
      </w:r>
      <w:proofErr w:type="spellEnd"/>
      <w:r w:rsidRPr="00F469F1">
        <w:rPr>
          <w:rFonts w:ascii="Book Antiqua" w:eastAsia="Book Antiqua" w:hAnsi="Book Antiqua" w:cs="Book Antiqua"/>
          <w:i/>
          <w:iCs/>
          <w:color w:val="000000"/>
          <w:sz w:val="24"/>
          <w:szCs w:val="24"/>
        </w:rPr>
        <w:t xml:space="preserve"> </w:t>
      </w:r>
      <w:proofErr w:type="spellStart"/>
      <w:r w:rsidRPr="00F469F1">
        <w:rPr>
          <w:rFonts w:ascii="Book Antiqua" w:eastAsia="Book Antiqua" w:hAnsi="Book Antiqua" w:cs="Book Antiqua"/>
          <w:i/>
          <w:iCs/>
          <w:color w:val="000000"/>
          <w:sz w:val="24"/>
          <w:szCs w:val="24"/>
        </w:rPr>
        <w:t>Nutr</w:t>
      </w:r>
      <w:proofErr w:type="spellEnd"/>
      <w:r w:rsidRPr="00F469F1">
        <w:rPr>
          <w:rFonts w:ascii="Book Antiqua" w:eastAsia="Book Antiqua" w:hAnsi="Book Antiqua" w:cs="Book Antiqua"/>
          <w:color w:val="000000"/>
          <w:sz w:val="24"/>
          <w:szCs w:val="24"/>
        </w:rPr>
        <w:t xml:space="preserve"> 2019; </w:t>
      </w:r>
      <w:r w:rsidRPr="00F469F1">
        <w:rPr>
          <w:rFonts w:ascii="Book Antiqua" w:eastAsia="Book Antiqua" w:hAnsi="Book Antiqua" w:cs="Book Antiqua"/>
          <w:b/>
          <w:bCs/>
          <w:color w:val="000000"/>
          <w:sz w:val="24"/>
          <w:szCs w:val="24"/>
        </w:rPr>
        <w:t>8</w:t>
      </w:r>
      <w:r w:rsidRPr="00F469F1">
        <w:rPr>
          <w:rFonts w:ascii="Book Antiqua" w:eastAsia="Book Antiqua" w:hAnsi="Book Antiqua" w:cs="Book Antiqua"/>
          <w:color w:val="000000"/>
          <w:sz w:val="24"/>
          <w:szCs w:val="24"/>
        </w:rPr>
        <w:t>: 604-614 [PMID: 31929987 DOI: 10.21037/hbsn.2019.04.11]</w:t>
      </w:r>
    </w:p>
    <w:p w14:paraId="46F46D4E" w14:textId="77777777" w:rsidR="0019079E" w:rsidRPr="00F469F1" w:rsidRDefault="0019079E" w:rsidP="00F469F1">
      <w:pPr>
        <w:snapToGrid w:val="0"/>
        <w:spacing w:line="360" w:lineRule="auto"/>
        <w:rPr>
          <w:rFonts w:ascii="Book Antiqua" w:hAnsi="Book Antiqua"/>
          <w:sz w:val="24"/>
          <w:szCs w:val="24"/>
        </w:rPr>
      </w:pPr>
      <w:r w:rsidRPr="00F469F1">
        <w:rPr>
          <w:rFonts w:ascii="Book Antiqua" w:eastAsia="Book Antiqua" w:hAnsi="Book Antiqua" w:cs="Book Antiqua"/>
          <w:color w:val="000000"/>
          <w:sz w:val="24"/>
          <w:szCs w:val="24"/>
        </w:rPr>
        <w:t xml:space="preserve">34 </w:t>
      </w:r>
      <w:r w:rsidRPr="00F469F1">
        <w:rPr>
          <w:rFonts w:ascii="Book Antiqua" w:eastAsia="Book Antiqua" w:hAnsi="Book Antiqua" w:cs="Book Antiqua"/>
          <w:b/>
          <w:bCs/>
          <w:color w:val="000000"/>
          <w:sz w:val="24"/>
          <w:szCs w:val="24"/>
        </w:rPr>
        <w:t>Bai Y</w:t>
      </w:r>
      <w:r w:rsidRPr="00F469F1">
        <w:rPr>
          <w:rFonts w:ascii="Book Antiqua" w:eastAsia="Book Antiqua" w:hAnsi="Book Antiqua" w:cs="Book Antiqua"/>
          <w:color w:val="000000"/>
          <w:sz w:val="24"/>
          <w:szCs w:val="24"/>
        </w:rPr>
        <w:t xml:space="preserve">, Liu ZS, </w:t>
      </w:r>
      <w:proofErr w:type="spellStart"/>
      <w:r w:rsidRPr="00F469F1">
        <w:rPr>
          <w:rFonts w:ascii="Book Antiqua" w:eastAsia="Book Antiqua" w:hAnsi="Book Antiqua" w:cs="Book Antiqua"/>
          <w:color w:val="000000"/>
          <w:sz w:val="24"/>
          <w:szCs w:val="24"/>
        </w:rPr>
        <w:t>Xiong</w:t>
      </w:r>
      <w:proofErr w:type="spellEnd"/>
      <w:r w:rsidRPr="00F469F1">
        <w:rPr>
          <w:rFonts w:ascii="Book Antiqua" w:eastAsia="Book Antiqua" w:hAnsi="Book Antiqua" w:cs="Book Antiqua"/>
          <w:color w:val="000000"/>
          <w:sz w:val="24"/>
          <w:szCs w:val="24"/>
        </w:rPr>
        <w:t xml:space="preserve"> JP, Xu WY, Lin JZ, Long JY, Miao F, Huang HC, Wan XS, Zhao HT. Nomogram to predict overall survival after gallbladder cancer resection in China. </w:t>
      </w:r>
      <w:r w:rsidRPr="00F469F1">
        <w:rPr>
          <w:rFonts w:ascii="Book Antiqua" w:eastAsia="Book Antiqua" w:hAnsi="Book Antiqua" w:cs="Book Antiqua"/>
          <w:i/>
          <w:iCs/>
          <w:color w:val="000000"/>
          <w:sz w:val="24"/>
          <w:szCs w:val="24"/>
        </w:rPr>
        <w:t xml:space="preserve">World J </w:t>
      </w:r>
      <w:proofErr w:type="spellStart"/>
      <w:r w:rsidRPr="00F469F1">
        <w:rPr>
          <w:rFonts w:ascii="Book Antiqua" w:eastAsia="Book Antiqua" w:hAnsi="Book Antiqua" w:cs="Book Antiqua"/>
          <w:i/>
          <w:iCs/>
          <w:color w:val="000000"/>
          <w:sz w:val="24"/>
          <w:szCs w:val="24"/>
        </w:rPr>
        <w:t>Gastroenterol</w:t>
      </w:r>
      <w:proofErr w:type="spellEnd"/>
      <w:r w:rsidRPr="00F469F1">
        <w:rPr>
          <w:rFonts w:ascii="Book Antiqua" w:eastAsia="Book Antiqua" w:hAnsi="Book Antiqua" w:cs="Book Antiqua"/>
          <w:color w:val="000000"/>
          <w:sz w:val="24"/>
          <w:szCs w:val="24"/>
        </w:rPr>
        <w:t xml:space="preserve"> 2018; </w:t>
      </w:r>
      <w:r w:rsidRPr="00F469F1">
        <w:rPr>
          <w:rFonts w:ascii="Book Antiqua" w:eastAsia="Book Antiqua" w:hAnsi="Book Antiqua" w:cs="Book Antiqua"/>
          <w:b/>
          <w:bCs/>
          <w:color w:val="000000"/>
          <w:sz w:val="24"/>
          <w:szCs w:val="24"/>
        </w:rPr>
        <w:t>24</w:t>
      </w:r>
      <w:r w:rsidRPr="00F469F1">
        <w:rPr>
          <w:rFonts w:ascii="Book Antiqua" w:eastAsia="Book Antiqua" w:hAnsi="Book Antiqua" w:cs="Book Antiqua"/>
          <w:color w:val="000000"/>
          <w:sz w:val="24"/>
          <w:szCs w:val="24"/>
        </w:rPr>
        <w:t>: 5167-5178 [PMID: 30568393 DOI: 10.3748/wjg.v24.i45.5167]</w:t>
      </w:r>
    </w:p>
    <w:p w14:paraId="2A123622" w14:textId="77777777" w:rsidR="0019079E" w:rsidRPr="00F469F1" w:rsidRDefault="0019079E" w:rsidP="00F469F1">
      <w:pPr>
        <w:snapToGrid w:val="0"/>
        <w:spacing w:line="360" w:lineRule="auto"/>
        <w:rPr>
          <w:rFonts w:ascii="Book Antiqua" w:hAnsi="Book Antiqua"/>
          <w:sz w:val="24"/>
          <w:szCs w:val="24"/>
        </w:rPr>
      </w:pPr>
      <w:r w:rsidRPr="00F469F1">
        <w:rPr>
          <w:rFonts w:ascii="Book Antiqua" w:eastAsia="Book Antiqua" w:hAnsi="Book Antiqua" w:cs="Book Antiqua"/>
          <w:color w:val="000000"/>
          <w:sz w:val="24"/>
          <w:szCs w:val="24"/>
        </w:rPr>
        <w:t xml:space="preserve">35 </w:t>
      </w:r>
      <w:r w:rsidRPr="00F469F1">
        <w:rPr>
          <w:rFonts w:ascii="Book Antiqua" w:eastAsia="Book Antiqua" w:hAnsi="Book Antiqua" w:cs="Book Antiqua"/>
          <w:b/>
          <w:bCs/>
          <w:color w:val="000000"/>
          <w:sz w:val="24"/>
          <w:szCs w:val="24"/>
        </w:rPr>
        <w:t>Choi SY</w:t>
      </w:r>
      <w:r w:rsidRPr="00F469F1">
        <w:rPr>
          <w:rFonts w:ascii="Book Antiqua" w:eastAsia="Book Antiqua" w:hAnsi="Book Antiqua" w:cs="Book Antiqua"/>
          <w:color w:val="000000"/>
          <w:sz w:val="24"/>
          <w:szCs w:val="24"/>
        </w:rPr>
        <w:t xml:space="preserve">, Kim JH, Park HJ, Han JK. Preoperative CT findings for prediction of </w:t>
      </w:r>
      <w:proofErr w:type="spellStart"/>
      <w:r w:rsidRPr="00F469F1">
        <w:rPr>
          <w:rFonts w:ascii="Book Antiqua" w:eastAsia="Book Antiqua" w:hAnsi="Book Antiqua" w:cs="Book Antiqua"/>
          <w:color w:val="000000"/>
          <w:sz w:val="24"/>
          <w:szCs w:val="24"/>
        </w:rPr>
        <w:t>resectability</w:t>
      </w:r>
      <w:proofErr w:type="spellEnd"/>
      <w:r w:rsidRPr="00F469F1">
        <w:rPr>
          <w:rFonts w:ascii="Book Antiqua" w:eastAsia="Book Antiqua" w:hAnsi="Book Antiqua" w:cs="Book Antiqua"/>
          <w:color w:val="000000"/>
          <w:sz w:val="24"/>
          <w:szCs w:val="24"/>
        </w:rPr>
        <w:t xml:space="preserve"> in patients with gallbladder cancer. </w:t>
      </w:r>
      <w:proofErr w:type="spellStart"/>
      <w:r w:rsidRPr="00F469F1">
        <w:rPr>
          <w:rFonts w:ascii="Book Antiqua" w:eastAsia="Book Antiqua" w:hAnsi="Book Antiqua" w:cs="Book Antiqua"/>
          <w:i/>
          <w:iCs/>
          <w:color w:val="000000"/>
          <w:sz w:val="24"/>
          <w:szCs w:val="24"/>
        </w:rPr>
        <w:t>Eur</w:t>
      </w:r>
      <w:proofErr w:type="spellEnd"/>
      <w:r w:rsidRPr="00F469F1">
        <w:rPr>
          <w:rFonts w:ascii="Book Antiqua" w:eastAsia="Book Antiqua" w:hAnsi="Book Antiqua" w:cs="Book Antiqua"/>
          <w:i/>
          <w:iCs/>
          <w:color w:val="000000"/>
          <w:sz w:val="24"/>
          <w:szCs w:val="24"/>
        </w:rPr>
        <w:t xml:space="preserve"> </w:t>
      </w:r>
      <w:proofErr w:type="spellStart"/>
      <w:r w:rsidRPr="00F469F1">
        <w:rPr>
          <w:rFonts w:ascii="Book Antiqua" w:eastAsia="Book Antiqua" w:hAnsi="Book Antiqua" w:cs="Book Antiqua"/>
          <w:i/>
          <w:iCs/>
          <w:color w:val="000000"/>
          <w:sz w:val="24"/>
          <w:szCs w:val="24"/>
        </w:rPr>
        <w:t>Radiol</w:t>
      </w:r>
      <w:proofErr w:type="spellEnd"/>
      <w:r w:rsidRPr="00F469F1">
        <w:rPr>
          <w:rFonts w:ascii="Book Antiqua" w:eastAsia="Book Antiqua" w:hAnsi="Book Antiqua" w:cs="Book Antiqua"/>
          <w:color w:val="000000"/>
          <w:sz w:val="24"/>
          <w:szCs w:val="24"/>
        </w:rPr>
        <w:t xml:space="preserve"> 2019; </w:t>
      </w:r>
      <w:r w:rsidRPr="00F469F1">
        <w:rPr>
          <w:rFonts w:ascii="Book Antiqua" w:eastAsia="Book Antiqua" w:hAnsi="Book Antiqua" w:cs="Book Antiqua"/>
          <w:b/>
          <w:bCs/>
          <w:color w:val="000000"/>
          <w:sz w:val="24"/>
          <w:szCs w:val="24"/>
        </w:rPr>
        <w:t>29</w:t>
      </w:r>
      <w:r w:rsidRPr="00F469F1">
        <w:rPr>
          <w:rFonts w:ascii="Book Antiqua" w:eastAsia="Book Antiqua" w:hAnsi="Book Antiqua" w:cs="Book Antiqua"/>
          <w:color w:val="000000"/>
          <w:sz w:val="24"/>
          <w:szCs w:val="24"/>
        </w:rPr>
        <w:t>: 6458-6468 [PMID: 31254061 DOI: 10.1007/s00330-019-06323-4]</w:t>
      </w:r>
    </w:p>
    <w:p w14:paraId="17B3864E" w14:textId="77777777" w:rsidR="0019079E" w:rsidRPr="00F469F1" w:rsidRDefault="0019079E" w:rsidP="00F469F1">
      <w:pPr>
        <w:snapToGrid w:val="0"/>
        <w:spacing w:line="360" w:lineRule="auto"/>
        <w:rPr>
          <w:rFonts w:ascii="Book Antiqua" w:hAnsi="Book Antiqua"/>
          <w:sz w:val="24"/>
          <w:szCs w:val="24"/>
        </w:rPr>
      </w:pPr>
      <w:r w:rsidRPr="00F469F1">
        <w:rPr>
          <w:rFonts w:ascii="Book Antiqua" w:eastAsia="Book Antiqua" w:hAnsi="Book Antiqua" w:cs="Book Antiqua"/>
          <w:color w:val="000000"/>
          <w:sz w:val="24"/>
          <w:szCs w:val="24"/>
        </w:rPr>
        <w:t xml:space="preserve">36 </w:t>
      </w:r>
      <w:r w:rsidRPr="00F469F1">
        <w:rPr>
          <w:rFonts w:ascii="Book Antiqua" w:eastAsia="Book Antiqua" w:hAnsi="Book Antiqua" w:cs="Book Antiqua"/>
          <w:b/>
          <w:bCs/>
          <w:color w:val="000000"/>
          <w:sz w:val="24"/>
          <w:szCs w:val="24"/>
        </w:rPr>
        <w:t>Chen M</w:t>
      </w:r>
      <w:r w:rsidRPr="00F469F1">
        <w:rPr>
          <w:rFonts w:ascii="Book Antiqua" w:eastAsia="Book Antiqua" w:hAnsi="Book Antiqua" w:cs="Book Antiqua"/>
          <w:color w:val="000000"/>
          <w:sz w:val="24"/>
          <w:szCs w:val="24"/>
        </w:rPr>
        <w:t xml:space="preserve">, Lin J, Cao J, Zhu H, Zhang B, Wu A, </w:t>
      </w:r>
      <w:proofErr w:type="spellStart"/>
      <w:r w:rsidRPr="00F469F1">
        <w:rPr>
          <w:rFonts w:ascii="Book Antiqua" w:eastAsia="Book Antiqua" w:hAnsi="Book Antiqua" w:cs="Book Antiqua"/>
          <w:color w:val="000000"/>
          <w:sz w:val="24"/>
          <w:szCs w:val="24"/>
        </w:rPr>
        <w:t>Cai</w:t>
      </w:r>
      <w:proofErr w:type="spellEnd"/>
      <w:r w:rsidRPr="00F469F1">
        <w:rPr>
          <w:rFonts w:ascii="Book Antiqua" w:eastAsia="Book Antiqua" w:hAnsi="Book Antiqua" w:cs="Book Antiqua"/>
          <w:color w:val="000000"/>
          <w:sz w:val="24"/>
          <w:szCs w:val="24"/>
        </w:rPr>
        <w:t xml:space="preserve"> X. Development and validation of a nomogram for survival benefit of lymphadenectomy in resected gallbladder cancer. </w:t>
      </w:r>
      <w:r w:rsidRPr="00F469F1">
        <w:rPr>
          <w:rFonts w:ascii="Book Antiqua" w:eastAsia="Book Antiqua" w:hAnsi="Book Antiqua" w:cs="Book Antiqua"/>
          <w:i/>
          <w:iCs/>
          <w:color w:val="000000"/>
          <w:sz w:val="24"/>
          <w:szCs w:val="24"/>
        </w:rPr>
        <w:t xml:space="preserve">Hepatobiliary </w:t>
      </w:r>
      <w:proofErr w:type="spellStart"/>
      <w:r w:rsidRPr="00F469F1">
        <w:rPr>
          <w:rFonts w:ascii="Book Antiqua" w:eastAsia="Book Antiqua" w:hAnsi="Book Antiqua" w:cs="Book Antiqua"/>
          <w:i/>
          <w:iCs/>
          <w:color w:val="000000"/>
          <w:sz w:val="24"/>
          <w:szCs w:val="24"/>
        </w:rPr>
        <w:t>Surg</w:t>
      </w:r>
      <w:proofErr w:type="spellEnd"/>
      <w:r w:rsidRPr="00F469F1">
        <w:rPr>
          <w:rFonts w:ascii="Book Antiqua" w:eastAsia="Book Antiqua" w:hAnsi="Book Antiqua" w:cs="Book Antiqua"/>
          <w:i/>
          <w:iCs/>
          <w:color w:val="000000"/>
          <w:sz w:val="24"/>
          <w:szCs w:val="24"/>
        </w:rPr>
        <w:t xml:space="preserve"> </w:t>
      </w:r>
      <w:proofErr w:type="spellStart"/>
      <w:r w:rsidRPr="00F469F1">
        <w:rPr>
          <w:rFonts w:ascii="Book Antiqua" w:eastAsia="Book Antiqua" w:hAnsi="Book Antiqua" w:cs="Book Antiqua"/>
          <w:i/>
          <w:iCs/>
          <w:color w:val="000000"/>
          <w:sz w:val="24"/>
          <w:szCs w:val="24"/>
        </w:rPr>
        <w:t>Nutr</w:t>
      </w:r>
      <w:proofErr w:type="spellEnd"/>
      <w:r w:rsidRPr="00F469F1">
        <w:rPr>
          <w:rFonts w:ascii="Book Antiqua" w:eastAsia="Book Antiqua" w:hAnsi="Book Antiqua" w:cs="Book Antiqua"/>
          <w:color w:val="000000"/>
          <w:sz w:val="24"/>
          <w:szCs w:val="24"/>
        </w:rPr>
        <w:t xml:space="preserve"> 2019; </w:t>
      </w:r>
      <w:r w:rsidRPr="00F469F1">
        <w:rPr>
          <w:rFonts w:ascii="Book Antiqua" w:eastAsia="Book Antiqua" w:hAnsi="Book Antiqua" w:cs="Book Antiqua"/>
          <w:b/>
          <w:bCs/>
          <w:color w:val="000000"/>
          <w:sz w:val="24"/>
          <w:szCs w:val="24"/>
        </w:rPr>
        <w:t>8</w:t>
      </w:r>
      <w:r w:rsidRPr="00F469F1">
        <w:rPr>
          <w:rFonts w:ascii="Book Antiqua" w:eastAsia="Book Antiqua" w:hAnsi="Book Antiqua" w:cs="Book Antiqua"/>
          <w:color w:val="000000"/>
          <w:sz w:val="24"/>
          <w:szCs w:val="24"/>
        </w:rPr>
        <w:t>: 480-489 [PMID: 31673537 DOI: 10.21037/hbsn.2019.03.02]</w:t>
      </w:r>
    </w:p>
    <w:p w14:paraId="5D5D1958" w14:textId="4BC616BA" w:rsidR="00B077F5" w:rsidRPr="00F469F1" w:rsidRDefault="00B077F5" w:rsidP="00F469F1">
      <w:pPr>
        <w:widowControl/>
        <w:snapToGrid w:val="0"/>
        <w:spacing w:line="360" w:lineRule="auto"/>
        <w:rPr>
          <w:rFonts w:ascii="Book Antiqua" w:eastAsia="等线" w:hAnsi="Book Antiqua" w:cs="Times New Roman"/>
          <w:noProof/>
          <w:sz w:val="24"/>
          <w:szCs w:val="24"/>
        </w:rPr>
      </w:pPr>
      <w:r w:rsidRPr="00F469F1">
        <w:rPr>
          <w:rFonts w:ascii="Book Antiqua" w:eastAsia="等线" w:hAnsi="Book Antiqua" w:cs="Times New Roman"/>
          <w:noProof/>
          <w:sz w:val="24"/>
          <w:szCs w:val="24"/>
        </w:rPr>
        <w:br w:type="page"/>
      </w:r>
    </w:p>
    <w:p w14:paraId="3F0D550B" w14:textId="77777777" w:rsidR="00BC42C3" w:rsidRPr="00F469F1" w:rsidRDefault="00BC42C3" w:rsidP="00F469F1">
      <w:pPr>
        <w:adjustRightInd w:val="0"/>
        <w:snapToGrid w:val="0"/>
        <w:spacing w:line="360" w:lineRule="auto"/>
        <w:rPr>
          <w:rFonts w:ascii="Book Antiqua" w:hAnsi="Book Antiqua"/>
          <w:b/>
          <w:sz w:val="24"/>
          <w:szCs w:val="24"/>
        </w:rPr>
      </w:pPr>
      <w:r w:rsidRPr="00F469F1">
        <w:rPr>
          <w:rFonts w:ascii="Book Antiqua" w:hAnsi="Book Antiqua"/>
          <w:b/>
          <w:sz w:val="24"/>
          <w:szCs w:val="24"/>
        </w:rPr>
        <w:lastRenderedPageBreak/>
        <w:t>Footnotes</w:t>
      </w:r>
    </w:p>
    <w:p w14:paraId="12F050E9" w14:textId="544914BB" w:rsidR="00356063" w:rsidRPr="00F469F1" w:rsidRDefault="00783ADA" w:rsidP="00356063">
      <w:pPr>
        <w:widowControl/>
        <w:snapToGrid w:val="0"/>
        <w:spacing w:line="360" w:lineRule="auto"/>
        <w:rPr>
          <w:rFonts w:ascii="Book Antiqua" w:hAnsi="Book Antiqua" w:cs="Times New Roman"/>
          <w:sz w:val="24"/>
          <w:szCs w:val="24"/>
        </w:rPr>
      </w:pPr>
      <w:r w:rsidRPr="00F469F1">
        <w:rPr>
          <w:rFonts w:ascii="Book Antiqua" w:hAnsi="Book Antiqua"/>
          <w:b/>
          <w:color w:val="000000"/>
          <w:sz w:val="24"/>
          <w:szCs w:val="24"/>
          <w:lang w:val="hu-HU"/>
        </w:rPr>
        <w:t>Institutional review board statement:</w:t>
      </w:r>
      <w:r w:rsidR="004616CE">
        <w:rPr>
          <w:rFonts w:ascii="Book Antiqua" w:hAnsi="Book Antiqua"/>
          <w:color w:val="000000"/>
          <w:sz w:val="24"/>
          <w:szCs w:val="24"/>
          <w:lang w:val="hu-HU"/>
        </w:rPr>
        <w:t xml:space="preserve"> </w:t>
      </w:r>
      <w:r w:rsidR="00356063" w:rsidRPr="00F469F1">
        <w:rPr>
          <w:rFonts w:ascii="Book Antiqua" w:hAnsi="Book Antiqua" w:cs="Times New Roman"/>
          <w:sz w:val="24"/>
          <w:szCs w:val="24"/>
        </w:rPr>
        <w:t>All procedures were approved by the Medical Ethics Committee of Peking Union Medical College Hospital of the Chinese Academy of Medical Sciences and Peking Union Medical College and were</w:t>
      </w:r>
      <w:r w:rsidR="009D0FCD">
        <w:rPr>
          <w:rFonts w:ascii="Book Antiqua" w:hAnsi="Book Antiqua" w:cs="Times New Roman"/>
          <w:sz w:val="24"/>
          <w:szCs w:val="24"/>
        </w:rPr>
        <w:t xml:space="preserve"> conducted</w:t>
      </w:r>
      <w:r w:rsidR="00356063" w:rsidRPr="00F469F1">
        <w:rPr>
          <w:rFonts w:ascii="Book Antiqua" w:hAnsi="Book Antiqua" w:cs="Times New Roman"/>
          <w:sz w:val="24"/>
          <w:szCs w:val="24"/>
        </w:rPr>
        <w:t xml:space="preserve"> in accordance with the Helsinki Declaration of 1965 and later versions.</w:t>
      </w:r>
    </w:p>
    <w:p w14:paraId="34358CA4" w14:textId="77777777" w:rsidR="00B077F5" w:rsidRPr="009D0FCD" w:rsidRDefault="00B077F5" w:rsidP="00F469F1">
      <w:pPr>
        <w:widowControl/>
        <w:snapToGrid w:val="0"/>
        <w:spacing w:line="360" w:lineRule="auto"/>
        <w:rPr>
          <w:rFonts w:ascii="Book Antiqua" w:hAnsi="Book Antiqua" w:cs="Times New Roman"/>
          <w:b/>
          <w:bCs/>
          <w:sz w:val="24"/>
          <w:szCs w:val="24"/>
        </w:rPr>
      </w:pPr>
    </w:p>
    <w:p w14:paraId="5AB79697" w14:textId="6E3402D6" w:rsidR="00CA7084" w:rsidRPr="00F469F1" w:rsidRDefault="00BC42C3" w:rsidP="00F469F1">
      <w:pPr>
        <w:widowControl/>
        <w:snapToGrid w:val="0"/>
        <w:spacing w:line="360" w:lineRule="auto"/>
        <w:rPr>
          <w:rFonts w:ascii="Book Antiqua" w:hAnsi="Book Antiqua" w:cs="Times New Roman"/>
          <w:sz w:val="24"/>
          <w:szCs w:val="24"/>
        </w:rPr>
      </w:pPr>
      <w:bookmarkStart w:id="13" w:name="_Hlk39327785"/>
      <w:r w:rsidRPr="00F469F1">
        <w:rPr>
          <w:rFonts w:ascii="Book Antiqua" w:hAnsi="Book Antiqua"/>
          <w:b/>
          <w:sz w:val="24"/>
          <w:szCs w:val="24"/>
        </w:rPr>
        <w:t>Informed consent statement</w:t>
      </w:r>
      <w:r w:rsidRPr="00F469F1">
        <w:rPr>
          <w:rFonts w:ascii="Book Antiqua" w:hAnsi="Book Antiqua"/>
          <w:b/>
          <w:iCs/>
          <w:color w:val="000000"/>
          <w:sz w:val="24"/>
          <w:szCs w:val="24"/>
        </w:rPr>
        <w:t>:</w:t>
      </w:r>
      <w:r w:rsidRPr="00F469F1">
        <w:rPr>
          <w:rFonts w:ascii="Book Antiqua" w:hAnsi="Book Antiqua"/>
          <w:b/>
          <w:iCs/>
          <w:color w:val="000000"/>
          <w:kern w:val="0"/>
          <w:sz w:val="24"/>
          <w:szCs w:val="24"/>
        </w:rPr>
        <w:t xml:space="preserve"> </w:t>
      </w:r>
      <w:r w:rsidR="00136A8B" w:rsidRPr="00F469F1">
        <w:rPr>
          <w:rFonts w:ascii="Book Antiqua" w:hAnsi="Book Antiqua" w:cs="Times New Roman"/>
          <w:sz w:val="24"/>
          <w:szCs w:val="24"/>
        </w:rPr>
        <w:t xml:space="preserve">The requirement for informed consent was waived because of the retrospective nature of this study. </w:t>
      </w:r>
      <w:bookmarkEnd w:id="13"/>
    </w:p>
    <w:p w14:paraId="4927659F" w14:textId="77777777" w:rsidR="00CA7084" w:rsidRPr="00F469F1" w:rsidRDefault="00CA7084" w:rsidP="00F469F1">
      <w:pPr>
        <w:widowControl/>
        <w:snapToGrid w:val="0"/>
        <w:spacing w:line="360" w:lineRule="auto"/>
        <w:rPr>
          <w:rFonts w:ascii="Book Antiqua" w:eastAsia="宋体" w:hAnsi="Book Antiqua" w:cs="Times New Roman"/>
          <w:b/>
          <w:sz w:val="24"/>
          <w:szCs w:val="24"/>
        </w:rPr>
      </w:pPr>
    </w:p>
    <w:p w14:paraId="7260D718" w14:textId="77054691" w:rsidR="00A87939" w:rsidRPr="00F469F1" w:rsidRDefault="00BC42C3" w:rsidP="00F469F1">
      <w:pPr>
        <w:snapToGrid w:val="0"/>
        <w:spacing w:line="360" w:lineRule="auto"/>
        <w:rPr>
          <w:rFonts w:ascii="Book Antiqua" w:eastAsia="等线" w:hAnsi="Book Antiqua" w:cs="Times New Roman"/>
          <w:sz w:val="24"/>
          <w:szCs w:val="24"/>
        </w:rPr>
      </w:pPr>
      <w:r w:rsidRPr="00F469F1">
        <w:rPr>
          <w:rFonts w:ascii="Book Antiqua" w:hAnsi="Book Antiqua"/>
          <w:b/>
          <w:sz w:val="24"/>
          <w:szCs w:val="24"/>
        </w:rPr>
        <w:t>Conflict-of-interest statement</w:t>
      </w:r>
      <w:r w:rsidRPr="00F469F1">
        <w:rPr>
          <w:rFonts w:ascii="Book Antiqua" w:hAnsi="Book Antiqua" w:cs="TimesNewRomanPS-BoldItalicMT"/>
          <w:b/>
          <w:iCs/>
          <w:color w:val="000000"/>
          <w:sz w:val="24"/>
          <w:szCs w:val="24"/>
        </w:rPr>
        <w:t xml:space="preserve">: </w:t>
      </w:r>
      <w:r w:rsidR="002274E9" w:rsidRPr="00F469F1">
        <w:rPr>
          <w:rFonts w:ascii="Book Antiqua" w:eastAsia="宋体" w:hAnsi="Book Antiqua" w:cs="Times New Roman"/>
          <w:bCs/>
          <w:noProof/>
          <w:sz w:val="24"/>
          <w:szCs w:val="24"/>
        </w:rPr>
        <w:t>All the</w:t>
      </w:r>
      <w:r w:rsidR="00712BA3" w:rsidRPr="00F469F1">
        <w:rPr>
          <w:rFonts w:ascii="Book Antiqua" w:eastAsia="宋体" w:hAnsi="Book Antiqua" w:cs="Times New Roman"/>
          <w:noProof/>
          <w:sz w:val="24"/>
          <w:szCs w:val="24"/>
        </w:rPr>
        <w:t xml:space="preserve"> authors have declared no conflicts of interest</w:t>
      </w:r>
      <w:r w:rsidR="002274E9" w:rsidRPr="00F469F1">
        <w:rPr>
          <w:rFonts w:ascii="Book Antiqua" w:eastAsia="宋体" w:hAnsi="Book Antiqua" w:cs="Times New Roman"/>
          <w:noProof/>
          <w:sz w:val="24"/>
          <w:szCs w:val="24"/>
        </w:rPr>
        <w:t xml:space="preserve"> related to </w:t>
      </w:r>
      <w:r w:rsidR="009D0FCD">
        <w:rPr>
          <w:rFonts w:ascii="Book Antiqua" w:eastAsia="宋体" w:hAnsi="Book Antiqua" w:cs="Times New Roman"/>
          <w:noProof/>
          <w:sz w:val="24"/>
          <w:szCs w:val="24"/>
        </w:rPr>
        <w:t xml:space="preserve">this </w:t>
      </w:r>
      <w:r w:rsidR="002274E9" w:rsidRPr="00F469F1">
        <w:rPr>
          <w:rFonts w:ascii="Book Antiqua" w:eastAsia="宋体" w:hAnsi="Book Antiqua" w:cs="Times New Roman"/>
          <w:noProof/>
          <w:sz w:val="24"/>
          <w:szCs w:val="24"/>
        </w:rPr>
        <w:t>manuscript</w:t>
      </w:r>
      <w:r w:rsidR="00712BA3" w:rsidRPr="00F469F1">
        <w:rPr>
          <w:rFonts w:ascii="Book Antiqua" w:eastAsia="宋体" w:hAnsi="Book Antiqua" w:cs="Times New Roman"/>
          <w:noProof/>
          <w:sz w:val="24"/>
          <w:szCs w:val="24"/>
        </w:rPr>
        <w:t>.</w:t>
      </w:r>
      <w:r w:rsidR="00FD6012">
        <w:rPr>
          <w:rFonts w:ascii="Book Antiqua" w:eastAsia="宋体" w:hAnsi="Book Antiqua" w:cs="Times New Roman"/>
          <w:noProof/>
          <w:sz w:val="24"/>
          <w:szCs w:val="24"/>
        </w:rPr>
        <w:t xml:space="preserve"> </w:t>
      </w:r>
    </w:p>
    <w:p w14:paraId="3E8031F3" w14:textId="6893FB83" w:rsidR="00A87939" w:rsidRPr="00F469F1" w:rsidRDefault="00A87939" w:rsidP="00F469F1">
      <w:pPr>
        <w:snapToGrid w:val="0"/>
        <w:spacing w:line="360" w:lineRule="auto"/>
        <w:rPr>
          <w:rFonts w:ascii="Book Antiqua" w:eastAsia="宋体" w:hAnsi="Book Antiqua" w:cs="Times New Roman"/>
          <w:sz w:val="24"/>
          <w:szCs w:val="24"/>
          <w:lang w:val="en-GB"/>
        </w:rPr>
      </w:pPr>
    </w:p>
    <w:p w14:paraId="38C0516F" w14:textId="7CF25AD1" w:rsidR="00FA4F5C" w:rsidRPr="00F469F1" w:rsidRDefault="00BC42C3" w:rsidP="00F469F1">
      <w:pPr>
        <w:snapToGrid w:val="0"/>
        <w:spacing w:line="360" w:lineRule="auto"/>
        <w:rPr>
          <w:rFonts w:ascii="Book Antiqua" w:eastAsia="宋体" w:hAnsi="Book Antiqua" w:cs="Times New Roman"/>
          <w:sz w:val="24"/>
          <w:szCs w:val="24"/>
          <w:lang w:val="en-GB"/>
        </w:rPr>
      </w:pPr>
      <w:r w:rsidRPr="00F469F1">
        <w:rPr>
          <w:rFonts w:ascii="Book Antiqua" w:hAnsi="Book Antiqua"/>
          <w:b/>
          <w:sz w:val="24"/>
          <w:szCs w:val="24"/>
        </w:rPr>
        <w:t>Data sharing statement</w:t>
      </w:r>
      <w:r w:rsidRPr="00F469F1">
        <w:rPr>
          <w:rFonts w:ascii="Book Antiqua" w:hAnsi="Book Antiqua" w:cs="TimesNewRomanPS-BoldItalicMT"/>
          <w:b/>
          <w:iCs/>
          <w:color w:val="000000"/>
          <w:sz w:val="24"/>
          <w:szCs w:val="24"/>
        </w:rPr>
        <w:t>:</w:t>
      </w:r>
      <w:r w:rsidRPr="00F469F1">
        <w:rPr>
          <w:rFonts w:ascii="Book Antiqua" w:hAnsi="Book Antiqua"/>
          <w:b/>
          <w:sz w:val="24"/>
          <w:szCs w:val="24"/>
        </w:rPr>
        <w:t xml:space="preserve"> </w:t>
      </w:r>
      <w:r w:rsidR="00FA4F5C" w:rsidRPr="00F469F1">
        <w:rPr>
          <w:rFonts w:ascii="Book Antiqua" w:eastAsia="宋体" w:hAnsi="Book Antiqua" w:cs="Times New Roman"/>
          <w:sz w:val="24"/>
          <w:szCs w:val="24"/>
          <w:lang w:val="en-GB"/>
        </w:rPr>
        <w:t>The data that support the findings of this study are available from the corresponding author upon reasonable request</w:t>
      </w:r>
      <w:r w:rsidR="00F719D4" w:rsidRPr="00F469F1">
        <w:rPr>
          <w:rFonts w:ascii="Book Antiqua" w:eastAsia="宋体" w:hAnsi="Book Antiqua" w:cs="Times New Roman"/>
          <w:sz w:val="24"/>
          <w:szCs w:val="24"/>
          <w:lang w:val="en-GB"/>
        </w:rPr>
        <w:t>.</w:t>
      </w:r>
    </w:p>
    <w:p w14:paraId="4A00077A" w14:textId="7E2BC249" w:rsidR="00CA7084" w:rsidRPr="00F469F1" w:rsidRDefault="00CA7084" w:rsidP="00F469F1">
      <w:pPr>
        <w:snapToGrid w:val="0"/>
        <w:spacing w:line="360" w:lineRule="auto"/>
        <w:rPr>
          <w:rFonts w:ascii="Book Antiqua" w:eastAsia="宋体" w:hAnsi="Book Antiqua" w:cs="Times New Roman"/>
          <w:sz w:val="24"/>
          <w:szCs w:val="24"/>
          <w:lang w:val="en-GB"/>
        </w:rPr>
      </w:pPr>
    </w:p>
    <w:p w14:paraId="236E64F5" w14:textId="77777777" w:rsidR="00BC42C3" w:rsidRPr="00F469F1" w:rsidRDefault="00BC42C3" w:rsidP="00F469F1">
      <w:pPr>
        <w:widowControl/>
        <w:adjustRightInd w:val="0"/>
        <w:snapToGrid w:val="0"/>
        <w:spacing w:line="360" w:lineRule="auto"/>
        <w:rPr>
          <w:rFonts w:ascii="Book Antiqua" w:hAnsi="Book Antiqua" w:cs="宋体"/>
          <w:kern w:val="0"/>
          <w:sz w:val="24"/>
          <w:szCs w:val="24"/>
        </w:rPr>
      </w:pPr>
      <w:r w:rsidRPr="00F469F1">
        <w:rPr>
          <w:rFonts w:ascii="Book Antiqua" w:hAnsi="Book Antiqua"/>
          <w:b/>
          <w:color w:val="000000"/>
          <w:sz w:val="24"/>
          <w:szCs w:val="24"/>
        </w:rPr>
        <w:t>Open-Access:</w:t>
      </w:r>
      <w:r w:rsidRPr="00F469F1">
        <w:rPr>
          <w:rFonts w:ascii="Book Antiqua" w:hAnsi="Book Antiqua"/>
          <w:color w:val="000000"/>
          <w:sz w:val="24"/>
          <w:szCs w:val="24"/>
        </w:rPr>
        <w:t xml:space="preserve"> This article is an open-access </w:t>
      </w:r>
      <w:r w:rsidRPr="00F469F1">
        <w:rPr>
          <w:rFonts w:ascii="Book Antiqua" w:hAnsi="Book Antiqua"/>
          <w:sz w:val="24"/>
          <w:szCs w:val="24"/>
        </w:rPr>
        <w:t xml:space="preserve">article that was selected </w:t>
      </w:r>
      <w:r w:rsidRPr="00F469F1">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F469F1">
        <w:rPr>
          <w:rFonts w:ascii="Book Antiqua" w:hAnsi="Book Antiqua"/>
          <w:color w:val="000000"/>
          <w:sz w:val="24"/>
          <w:szCs w:val="24"/>
        </w:rPr>
        <w:t>NonCommercial</w:t>
      </w:r>
      <w:proofErr w:type="spellEnd"/>
      <w:r w:rsidRPr="00F469F1">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367A277" w14:textId="0F66CD13" w:rsidR="00CA7084" w:rsidRPr="00F469F1" w:rsidRDefault="00CA7084" w:rsidP="00F469F1">
      <w:pPr>
        <w:snapToGrid w:val="0"/>
        <w:spacing w:line="360" w:lineRule="auto"/>
        <w:rPr>
          <w:rFonts w:ascii="Book Antiqua" w:eastAsia="宋体" w:hAnsi="Book Antiqua" w:cs="Times New Roman"/>
          <w:sz w:val="24"/>
          <w:szCs w:val="24"/>
          <w:lang w:val="en-GB"/>
        </w:rPr>
      </w:pPr>
    </w:p>
    <w:p w14:paraId="1A54AA77" w14:textId="77777777" w:rsidR="00BC42C3" w:rsidRPr="00F469F1" w:rsidRDefault="00BC42C3" w:rsidP="00F469F1">
      <w:pPr>
        <w:adjustRightInd w:val="0"/>
        <w:snapToGrid w:val="0"/>
        <w:spacing w:line="360" w:lineRule="auto"/>
        <w:rPr>
          <w:rFonts w:ascii="Book Antiqua" w:hAnsi="Book Antiqua"/>
          <w:bCs/>
          <w:color w:val="000000"/>
          <w:sz w:val="24"/>
          <w:szCs w:val="24"/>
        </w:rPr>
      </w:pPr>
      <w:r w:rsidRPr="00F469F1">
        <w:rPr>
          <w:rFonts w:ascii="Book Antiqua" w:hAnsi="Book Antiqua"/>
          <w:b/>
          <w:color w:val="000000"/>
          <w:sz w:val="24"/>
          <w:szCs w:val="24"/>
          <w:lang w:eastAsia="pl-PL"/>
        </w:rPr>
        <w:t>Manuscript source:</w:t>
      </w:r>
      <w:r w:rsidRPr="00F469F1">
        <w:rPr>
          <w:rFonts w:ascii="Book Antiqua" w:hAnsi="Book Antiqua"/>
          <w:b/>
          <w:color w:val="000000"/>
          <w:sz w:val="24"/>
          <w:szCs w:val="24"/>
        </w:rPr>
        <w:t xml:space="preserve"> </w:t>
      </w:r>
      <w:r w:rsidRPr="00F469F1">
        <w:rPr>
          <w:rFonts w:ascii="Book Antiqua" w:hAnsi="Book Antiqua"/>
          <w:color w:val="000000"/>
          <w:sz w:val="24"/>
          <w:szCs w:val="24"/>
          <w:lang w:eastAsia="pl-PL"/>
        </w:rPr>
        <w:t>Unsolicited manuscript</w:t>
      </w:r>
    </w:p>
    <w:p w14:paraId="3D1C46BC" w14:textId="77777777" w:rsidR="00BC42C3" w:rsidRPr="00F469F1" w:rsidRDefault="00BC42C3" w:rsidP="00F469F1">
      <w:pPr>
        <w:adjustRightInd w:val="0"/>
        <w:snapToGrid w:val="0"/>
        <w:spacing w:line="360" w:lineRule="auto"/>
        <w:rPr>
          <w:rFonts w:ascii="Book Antiqua" w:hAnsi="Book Antiqua"/>
          <w:b/>
          <w:bCs/>
          <w:color w:val="000000"/>
          <w:sz w:val="24"/>
          <w:szCs w:val="24"/>
        </w:rPr>
      </w:pPr>
    </w:p>
    <w:p w14:paraId="027A7E65" w14:textId="2902FF6D" w:rsidR="00BC42C3" w:rsidRPr="00F469F1" w:rsidRDefault="00BC42C3" w:rsidP="00F469F1">
      <w:pPr>
        <w:widowControl/>
        <w:adjustRightInd w:val="0"/>
        <w:snapToGrid w:val="0"/>
        <w:spacing w:line="360" w:lineRule="auto"/>
        <w:rPr>
          <w:rFonts w:ascii="Book Antiqua" w:hAnsi="Book Antiqua"/>
          <w:b/>
          <w:sz w:val="24"/>
          <w:szCs w:val="24"/>
        </w:rPr>
      </w:pPr>
      <w:r w:rsidRPr="00F469F1">
        <w:rPr>
          <w:rFonts w:ascii="Book Antiqua" w:hAnsi="Book Antiqua"/>
          <w:b/>
          <w:sz w:val="24"/>
          <w:szCs w:val="24"/>
        </w:rPr>
        <w:t xml:space="preserve">Peer-review started: </w:t>
      </w:r>
      <w:r w:rsidRPr="00F469F1">
        <w:rPr>
          <w:rFonts w:ascii="Book Antiqua" w:hAnsi="Book Antiqua" w:cs="Times New Roman"/>
          <w:bCs/>
          <w:sz w:val="24"/>
          <w:szCs w:val="24"/>
        </w:rPr>
        <w:t>May 2, 2020</w:t>
      </w:r>
    </w:p>
    <w:p w14:paraId="304F946A" w14:textId="1C660D6C" w:rsidR="00BC42C3" w:rsidRPr="00F469F1" w:rsidRDefault="00BC42C3" w:rsidP="00F469F1">
      <w:pPr>
        <w:widowControl/>
        <w:adjustRightInd w:val="0"/>
        <w:snapToGrid w:val="0"/>
        <w:spacing w:line="360" w:lineRule="auto"/>
        <w:rPr>
          <w:rFonts w:ascii="Book Antiqua" w:hAnsi="Book Antiqua"/>
          <w:b/>
          <w:sz w:val="24"/>
          <w:szCs w:val="24"/>
        </w:rPr>
      </w:pPr>
      <w:r w:rsidRPr="00F469F1">
        <w:rPr>
          <w:rFonts w:ascii="Book Antiqua" w:hAnsi="Book Antiqua"/>
          <w:b/>
          <w:sz w:val="24"/>
          <w:szCs w:val="24"/>
        </w:rPr>
        <w:t xml:space="preserve">First decision: </w:t>
      </w:r>
      <w:r w:rsidRPr="00F469F1">
        <w:rPr>
          <w:rFonts w:ascii="Book Antiqua" w:hAnsi="Book Antiqua" w:cs="Times New Roman"/>
          <w:bCs/>
          <w:sz w:val="24"/>
          <w:szCs w:val="24"/>
        </w:rPr>
        <w:t>May 2</w:t>
      </w:r>
      <w:r w:rsidR="00783ADA" w:rsidRPr="00F469F1">
        <w:rPr>
          <w:rFonts w:ascii="Book Antiqua" w:hAnsi="Book Antiqua" w:cs="Times New Roman"/>
          <w:bCs/>
          <w:sz w:val="24"/>
          <w:szCs w:val="24"/>
        </w:rPr>
        <w:t>6</w:t>
      </w:r>
      <w:r w:rsidRPr="00F469F1">
        <w:rPr>
          <w:rFonts w:ascii="Book Antiqua" w:hAnsi="Book Antiqua" w:cs="Times New Roman"/>
          <w:bCs/>
          <w:sz w:val="24"/>
          <w:szCs w:val="24"/>
        </w:rPr>
        <w:t>, 2020</w:t>
      </w:r>
    </w:p>
    <w:p w14:paraId="77FD6CAD" w14:textId="77777777" w:rsidR="00BC42C3" w:rsidRPr="00F469F1" w:rsidRDefault="00BC42C3" w:rsidP="00F469F1">
      <w:pPr>
        <w:widowControl/>
        <w:adjustRightInd w:val="0"/>
        <w:snapToGrid w:val="0"/>
        <w:spacing w:line="360" w:lineRule="auto"/>
        <w:rPr>
          <w:rFonts w:ascii="Book Antiqua" w:hAnsi="Book Antiqua"/>
          <w:b/>
          <w:sz w:val="24"/>
          <w:szCs w:val="24"/>
        </w:rPr>
      </w:pPr>
      <w:r w:rsidRPr="00F469F1">
        <w:rPr>
          <w:rFonts w:ascii="Book Antiqua" w:hAnsi="Book Antiqua"/>
          <w:b/>
          <w:sz w:val="24"/>
          <w:szCs w:val="24"/>
        </w:rPr>
        <w:t>Article in press:</w:t>
      </w:r>
    </w:p>
    <w:p w14:paraId="503F30F4" w14:textId="77777777" w:rsidR="00BC42C3" w:rsidRPr="00F469F1" w:rsidRDefault="00BC42C3" w:rsidP="00F469F1">
      <w:pPr>
        <w:widowControl/>
        <w:adjustRightInd w:val="0"/>
        <w:snapToGrid w:val="0"/>
        <w:spacing w:line="360" w:lineRule="auto"/>
        <w:rPr>
          <w:rFonts w:ascii="Book Antiqua" w:hAnsi="Book Antiqua"/>
          <w:sz w:val="24"/>
          <w:szCs w:val="24"/>
        </w:rPr>
      </w:pPr>
    </w:p>
    <w:p w14:paraId="2345EBB7" w14:textId="357B2015" w:rsidR="00BC42C3" w:rsidRPr="00F469F1" w:rsidRDefault="00BC42C3" w:rsidP="00F469F1">
      <w:pPr>
        <w:snapToGrid w:val="0"/>
        <w:spacing w:line="360" w:lineRule="auto"/>
        <w:rPr>
          <w:rFonts w:ascii="Book Antiqua" w:hAnsi="Book Antiqua"/>
          <w:sz w:val="24"/>
          <w:szCs w:val="24"/>
        </w:rPr>
      </w:pPr>
      <w:r w:rsidRPr="00F469F1">
        <w:rPr>
          <w:rFonts w:ascii="Book Antiqua" w:hAnsi="Book Antiqua" w:cs="宋体"/>
          <w:b/>
          <w:sz w:val="24"/>
          <w:szCs w:val="24"/>
        </w:rPr>
        <w:lastRenderedPageBreak/>
        <w:t xml:space="preserve">Specialty type: </w:t>
      </w:r>
      <w:r w:rsidR="007B78C6" w:rsidRPr="00F469F1">
        <w:rPr>
          <w:rFonts w:ascii="Book Antiqua" w:eastAsia="微软雅黑" w:hAnsi="Book Antiqua" w:cs="宋体"/>
          <w:kern w:val="0"/>
          <w:sz w:val="24"/>
          <w:szCs w:val="24"/>
        </w:rPr>
        <w:t>Oncology</w:t>
      </w:r>
    </w:p>
    <w:p w14:paraId="4C70949C" w14:textId="6904263C" w:rsidR="00BC42C3" w:rsidRPr="00F469F1" w:rsidRDefault="00BC42C3" w:rsidP="00F469F1">
      <w:pPr>
        <w:adjustRightInd w:val="0"/>
        <w:snapToGrid w:val="0"/>
        <w:spacing w:line="360" w:lineRule="auto"/>
        <w:rPr>
          <w:rFonts w:ascii="Book Antiqua" w:hAnsi="Book Antiqua" w:cs="宋体"/>
          <w:sz w:val="24"/>
          <w:szCs w:val="24"/>
        </w:rPr>
      </w:pPr>
      <w:r w:rsidRPr="00F469F1">
        <w:rPr>
          <w:rFonts w:ascii="Book Antiqua" w:hAnsi="Book Antiqua" w:cs="宋体"/>
          <w:b/>
          <w:sz w:val="24"/>
          <w:szCs w:val="24"/>
        </w:rPr>
        <w:t>Country/Territory of origin:</w:t>
      </w:r>
      <w:r w:rsidRPr="00F469F1">
        <w:rPr>
          <w:rFonts w:ascii="Book Antiqua" w:hAnsi="Book Antiqua" w:cs="Times New Roman"/>
          <w:b/>
          <w:bCs/>
          <w:sz w:val="24"/>
          <w:szCs w:val="24"/>
        </w:rPr>
        <w:t xml:space="preserve"> </w:t>
      </w:r>
      <w:r w:rsidRPr="00F469F1">
        <w:rPr>
          <w:rFonts w:ascii="Book Antiqua" w:hAnsi="Book Antiqua" w:cs="Times New Roman"/>
          <w:sz w:val="24"/>
          <w:szCs w:val="24"/>
        </w:rPr>
        <w:t>China</w:t>
      </w:r>
    </w:p>
    <w:p w14:paraId="1602094E" w14:textId="77777777" w:rsidR="00BC42C3" w:rsidRPr="00F469F1" w:rsidRDefault="00BC42C3" w:rsidP="00F469F1">
      <w:pPr>
        <w:adjustRightInd w:val="0"/>
        <w:snapToGrid w:val="0"/>
        <w:spacing w:line="360" w:lineRule="auto"/>
        <w:rPr>
          <w:rFonts w:ascii="Book Antiqua" w:hAnsi="Book Antiqua" w:cs="宋体"/>
          <w:b/>
          <w:sz w:val="24"/>
          <w:szCs w:val="24"/>
        </w:rPr>
      </w:pPr>
      <w:r w:rsidRPr="00F469F1">
        <w:rPr>
          <w:rFonts w:ascii="Book Antiqua" w:hAnsi="Book Antiqua" w:cs="宋体"/>
          <w:b/>
          <w:sz w:val="24"/>
          <w:szCs w:val="24"/>
        </w:rPr>
        <w:t>Peer-review report’s scientific quality classification</w:t>
      </w:r>
    </w:p>
    <w:p w14:paraId="672BA6A3" w14:textId="06846400" w:rsidR="00BC42C3" w:rsidRPr="00F469F1" w:rsidRDefault="00F92885" w:rsidP="00F469F1">
      <w:pPr>
        <w:adjustRightInd w:val="0"/>
        <w:snapToGrid w:val="0"/>
        <w:spacing w:line="360" w:lineRule="auto"/>
        <w:rPr>
          <w:rFonts w:ascii="Book Antiqua" w:hAnsi="Book Antiqua" w:cs="宋体"/>
          <w:sz w:val="24"/>
          <w:szCs w:val="24"/>
        </w:rPr>
      </w:pPr>
      <w:r w:rsidRPr="00F469F1">
        <w:rPr>
          <w:rFonts w:ascii="Book Antiqua" w:hAnsi="Book Antiqua" w:cs="宋体"/>
          <w:sz w:val="24"/>
          <w:szCs w:val="24"/>
        </w:rPr>
        <w:t>Grade </w:t>
      </w:r>
      <w:proofErr w:type="gramStart"/>
      <w:r w:rsidRPr="00F469F1">
        <w:rPr>
          <w:rFonts w:ascii="Book Antiqua" w:hAnsi="Book Antiqua" w:cs="宋体"/>
          <w:sz w:val="24"/>
          <w:szCs w:val="24"/>
        </w:rPr>
        <w:t>A</w:t>
      </w:r>
      <w:proofErr w:type="gramEnd"/>
      <w:r w:rsidRPr="00F469F1">
        <w:rPr>
          <w:rFonts w:ascii="Book Antiqua" w:hAnsi="Book Antiqua" w:cs="宋体"/>
          <w:sz w:val="24"/>
          <w:szCs w:val="24"/>
        </w:rPr>
        <w:t xml:space="preserve"> </w:t>
      </w:r>
      <w:r w:rsidR="00BC42C3" w:rsidRPr="00F469F1">
        <w:rPr>
          <w:rFonts w:ascii="Book Antiqua" w:hAnsi="Book Antiqua" w:cs="宋体"/>
          <w:sz w:val="24"/>
          <w:szCs w:val="24"/>
        </w:rPr>
        <w:t xml:space="preserve">(Excellent): </w:t>
      </w:r>
      <w:r w:rsidR="007B78C6" w:rsidRPr="00F469F1">
        <w:rPr>
          <w:rFonts w:ascii="Book Antiqua" w:hAnsi="Book Antiqua" w:cs="宋体"/>
          <w:sz w:val="24"/>
          <w:szCs w:val="24"/>
        </w:rPr>
        <w:t>0</w:t>
      </w:r>
    </w:p>
    <w:p w14:paraId="10A4A8FD" w14:textId="065EF9CC" w:rsidR="00BC42C3" w:rsidRPr="00F469F1" w:rsidRDefault="0019079E" w:rsidP="00F469F1">
      <w:pPr>
        <w:adjustRightInd w:val="0"/>
        <w:snapToGrid w:val="0"/>
        <w:spacing w:line="360" w:lineRule="auto"/>
        <w:rPr>
          <w:rFonts w:ascii="Book Antiqua" w:hAnsi="Book Antiqua" w:cs="宋体"/>
          <w:sz w:val="24"/>
          <w:szCs w:val="24"/>
        </w:rPr>
      </w:pPr>
      <w:r w:rsidRPr="00F469F1">
        <w:rPr>
          <w:rFonts w:ascii="Book Antiqua" w:hAnsi="Book Antiqua" w:cs="宋体"/>
          <w:sz w:val="24"/>
          <w:szCs w:val="24"/>
        </w:rPr>
        <w:t>Grade B (Very good): 0</w:t>
      </w:r>
    </w:p>
    <w:p w14:paraId="17F3A95C" w14:textId="77777777" w:rsidR="00BC42C3" w:rsidRPr="00F469F1" w:rsidRDefault="00BC42C3" w:rsidP="00F469F1">
      <w:pPr>
        <w:adjustRightInd w:val="0"/>
        <w:snapToGrid w:val="0"/>
        <w:spacing w:line="360" w:lineRule="auto"/>
        <w:rPr>
          <w:rFonts w:ascii="Book Antiqua" w:hAnsi="Book Antiqua" w:cs="宋体"/>
          <w:sz w:val="24"/>
          <w:szCs w:val="24"/>
        </w:rPr>
      </w:pPr>
      <w:r w:rsidRPr="00F469F1">
        <w:rPr>
          <w:rFonts w:ascii="Book Antiqua" w:hAnsi="Book Antiqua" w:cs="宋体"/>
          <w:sz w:val="24"/>
          <w:szCs w:val="24"/>
        </w:rPr>
        <w:t>Grade C (Good): C</w:t>
      </w:r>
    </w:p>
    <w:p w14:paraId="79B4F1C7" w14:textId="77777777" w:rsidR="00BC42C3" w:rsidRPr="00F469F1" w:rsidRDefault="00BC42C3" w:rsidP="00F469F1">
      <w:pPr>
        <w:adjustRightInd w:val="0"/>
        <w:snapToGrid w:val="0"/>
        <w:spacing w:line="360" w:lineRule="auto"/>
        <w:rPr>
          <w:rFonts w:ascii="Book Antiqua" w:hAnsi="Book Antiqua" w:cs="宋体"/>
          <w:sz w:val="24"/>
          <w:szCs w:val="24"/>
        </w:rPr>
      </w:pPr>
      <w:r w:rsidRPr="00F469F1">
        <w:rPr>
          <w:rFonts w:ascii="Book Antiqua" w:hAnsi="Book Antiqua" w:cs="宋体"/>
          <w:sz w:val="24"/>
          <w:szCs w:val="24"/>
        </w:rPr>
        <w:t>Grade D (Fair): 0</w:t>
      </w:r>
    </w:p>
    <w:p w14:paraId="2DAC6AD0" w14:textId="77777777" w:rsidR="00BC42C3" w:rsidRPr="00F469F1" w:rsidRDefault="00BC42C3" w:rsidP="00F469F1">
      <w:pPr>
        <w:adjustRightInd w:val="0"/>
        <w:snapToGrid w:val="0"/>
        <w:spacing w:line="360" w:lineRule="auto"/>
        <w:rPr>
          <w:rFonts w:ascii="Book Antiqua" w:eastAsia="等线" w:hAnsi="Book Antiqua"/>
          <w:sz w:val="24"/>
          <w:szCs w:val="24"/>
          <w:lang w:val="hu-HU"/>
        </w:rPr>
      </w:pPr>
      <w:r w:rsidRPr="00F469F1">
        <w:rPr>
          <w:rFonts w:ascii="Book Antiqua" w:hAnsi="Book Antiqua" w:cs="宋体"/>
          <w:sz w:val="24"/>
          <w:szCs w:val="24"/>
        </w:rPr>
        <w:t>Grade E (Poor): 0</w:t>
      </w:r>
    </w:p>
    <w:p w14:paraId="4A8A6948" w14:textId="77777777" w:rsidR="00BC42C3" w:rsidRPr="00F469F1" w:rsidRDefault="00BC42C3" w:rsidP="00F469F1">
      <w:pPr>
        <w:adjustRightInd w:val="0"/>
        <w:snapToGrid w:val="0"/>
        <w:spacing w:line="360" w:lineRule="auto"/>
        <w:rPr>
          <w:rFonts w:ascii="Book Antiqua" w:hAnsi="Book Antiqua"/>
          <w:b/>
          <w:bCs/>
          <w:sz w:val="24"/>
          <w:szCs w:val="24"/>
          <w:lang w:val="hu-HU"/>
        </w:rPr>
      </w:pPr>
    </w:p>
    <w:p w14:paraId="69BD13CD" w14:textId="184AA8B5" w:rsidR="004530F7" w:rsidRPr="00F469F1" w:rsidRDefault="00BC42C3" w:rsidP="00F469F1">
      <w:pPr>
        <w:adjustRightInd w:val="0"/>
        <w:snapToGrid w:val="0"/>
        <w:spacing w:line="360" w:lineRule="auto"/>
        <w:rPr>
          <w:rFonts w:ascii="Book Antiqua" w:hAnsi="Book Antiqua"/>
          <w:b/>
          <w:sz w:val="24"/>
          <w:szCs w:val="24"/>
        </w:rPr>
      </w:pPr>
      <w:r w:rsidRPr="00F469F1">
        <w:rPr>
          <w:rFonts w:ascii="Book Antiqua" w:hAnsi="Book Antiqua"/>
          <w:b/>
          <w:sz w:val="24"/>
          <w:szCs w:val="24"/>
        </w:rPr>
        <w:t xml:space="preserve">P-Reviewer: </w:t>
      </w:r>
      <w:r w:rsidR="007B78C6" w:rsidRPr="00F469F1">
        <w:rPr>
          <w:rFonts w:ascii="Book Antiqua" w:hAnsi="Book Antiqua"/>
          <w:sz w:val="24"/>
          <w:szCs w:val="24"/>
        </w:rPr>
        <w:t>Casella C</w:t>
      </w:r>
      <w:r w:rsidRPr="00F469F1">
        <w:rPr>
          <w:rFonts w:ascii="Book Antiqua" w:hAnsi="Book Antiqua"/>
          <w:b/>
          <w:sz w:val="24"/>
          <w:szCs w:val="24"/>
        </w:rPr>
        <w:t xml:space="preserve"> S-Editor:</w:t>
      </w:r>
      <w:r w:rsidRPr="00F469F1">
        <w:rPr>
          <w:rFonts w:ascii="Book Antiqua" w:hAnsi="Book Antiqua"/>
          <w:sz w:val="24"/>
          <w:szCs w:val="24"/>
        </w:rPr>
        <w:t xml:space="preserve"> Zhang L </w:t>
      </w:r>
      <w:r w:rsidRPr="00F469F1">
        <w:rPr>
          <w:rFonts w:ascii="Book Antiqua" w:hAnsi="Book Antiqua"/>
          <w:b/>
          <w:sz w:val="24"/>
          <w:szCs w:val="24"/>
        </w:rPr>
        <w:t>L-Editor:</w:t>
      </w:r>
      <w:r w:rsidRPr="00F469F1">
        <w:rPr>
          <w:rFonts w:ascii="Book Antiqua" w:hAnsi="Book Antiqua"/>
          <w:sz w:val="24"/>
          <w:szCs w:val="24"/>
        </w:rPr>
        <w:t xml:space="preserve"> </w:t>
      </w:r>
      <w:r w:rsidR="009D0FCD">
        <w:rPr>
          <w:rFonts w:ascii="Book Antiqua" w:hAnsi="Book Antiqua"/>
          <w:sz w:val="24"/>
          <w:szCs w:val="24"/>
        </w:rPr>
        <w:t xml:space="preserve">Wang TQ </w:t>
      </w:r>
      <w:r w:rsidRPr="00F469F1">
        <w:rPr>
          <w:rFonts w:ascii="Book Antiqua" w:hAnsi="Book Antiqua"/>
          <w:b/>
          <w:sz w:val="24"/>
          <w:szCs w:val="24"/>
        </w:rPr>
        <w:t>E-Editor:</w:t>
      </w:r>
    </w:p>
    <w:p w14:paraId="68F44474" w14:textId="77777777" w:rsidR="004530F7" w:rsidRPr="00F469F1" w:rsidRDefault="004530F7" w:rsidP="00F469F1">
      <w:pPr>
        <w:widowControl/>
        <w:snapToGrid w:val="0"/>
        <w:spacing w:line="360" w:lineRule="auto"/>
        <w:rPr>
          <w:rFonts w:ascii="Book Antiqua" w:hAnsi="Book Antiqua"/>
          <w:b/>
          <w:sz w:val="24"/>
          <w:szCs w:val="24"/>
        </w:rPr>
      </w:pPr>
      <w:r w:rsidRPr="00F469F1">
        <w:rPr>
          <w:rFonts w:ascii="Book Antiqua" w:hAnsi="Book Antiqua"/>
          <w:b/>
          <w:sz w:val="24"/>
          <w:szCs w:val="24"/>
        </w:rPr>
        <w:br w:type="page"/>
      </w:r>
    </w:p>
    <w:p w14:paraId="18E72D70" w14:textId="77777777" w:rsidR="004530F7" w:rsidRPr="00F469F1" w:rsidRDefault="004530F7" w:rsidP="00F469F1">
      <w:pPr>
        <w:snapToGrid w:val="0"/>
        <w:spacing w:line="360" w:lineRule="auto"/>
        <w:rPr>
          <w:rFonts w:ascii="Book Antiqua" w:hAnsi="Book Antiqua"/>
          <w:sz w:val="24"/>
          <w:szCs w:val="24"/>
        </w:rPr>
      </w:pPr>
      <w:r w:rsidRPr="00F469F1">
        <w:rPr>
          <w:rFonts w:ascii="Book Antiqua" w:hAnsi="Book Antiqua"/>
          <w:b/>
          <w:bCs/>
          <w:sz w:val="24"/>
          <w:szCs w:val="24"/>
        </w:rPr>
        <w:lastRenderedPageBreak/>
        <w:t>Figure Legends</w:t>
      </w:r>
    </w:p>
    <w:p w14:paraId="39244A09" w14:textId="6D959855" w:rsidR="004530F7" w:rsidRPr="00F469F1" w:rsidRDefault="004530F7" w:rsidP="00F469F1">
      <w:pPr>
        <w:adjustRightInd w:val="0"/>
        <w:snapToGrid w:val="0"/>
        <w:spacing w:line="360" w:lineRule="auto"/>
        <w:rPr>
          <w:rFonts w:ascii="Book Antiqua" w:hAnsi="Book Antiqua"/>
          <w:b/>
          <w:sz w:val="24"/>
          <w:szCs w:val="24"/>
        </w:rPr>
      </w:pPr>
      <w:r w:rsidRPr="00F469F1">
        <w:rPr>
          <w:rFonts w:ascii="Book Antiqua" w:eastAsia="宋体" w:hAnsi="Book Antiqua" w:cs="Times New Roman"/>
          <w:b/>
          <w:noProof/>
          <w:sz w:val="24"/>
          <w:szCs w:val="24"/>
        </w:rPr>
        <w:drawing>
          <wp:inline distT="0" distB="0" distL="0" distR="0" wp14:anchorId="1F01DBC2" wp14:editId="25586417">
            <wp:extent cx="3159419" cy="355282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61023" cy="3554629"/>
                    </a:xfrm>
                    <a:prstGeom prst="rect">
                      <a:avLst/>
                    </a:prstGeom>
                  </pic:spPr>
                </pic:pic>
              </a:graphicData>
            </a:graphic>
          </wp:inline>
        </w:drawing>
      </w:r>
    </w:p>
    <w:p w14:paraId="21393E78" w14:textId="3B38D0CC" w:rsidR="005630AF" w:rsidRPr="00F469F1" w:rsidRDefault="004530F7" w:rsidP="00F469F1">
      <w:pPr>
        <w:snapToGrid w:val="0"/>
        <w:spacing w:line="360" w:lineRule="auto"/>
        <w:rPr>
          <w:rFonts w:ascii="Book Antiqua" w:eastAsia="宋体" w:hAnsi="Book Antiqua" w:cs="Times New Roman"/>
          <w:b/>
          <w:sz w:val="24"/>
          <w:szCs w:val="24"/>
        </w:rPr>
      </w:pPr>
      <w:r w:rsidRPr="00F469F1">
        <w:rPr>
          <w:rFonts w:ascii="Book Antiqua" w:eastAsia="宋体" w:hAnsi="Book Antiqua" w:cs="Times New Roman"/>
          <w:b/>
          <w:sz w:val="24"/>
          <w:szCs w:val="24"/>
        </w:rPr>
        <w:t xml:space="preserve">Figure 1 Kaplan-Meier curves for </w:t>
      </w:r>
      <w:r w:rsidR="00884141" w:rsidRPr="00F469F1">
        <w:rPr>
          <w:rFonts w:ascii="Book Antiqua" w:eastAsia="宋体" w:hAnsi="Book Antiqua" w:cs="Times New Roman"/>
          <w:b/>
          <w:sz w:val="24"/>
          <w:szCs w:val="24"/>
        </w:rPr>
        <w:t>overall survival</w:t>
      </w:r>
      <w:r w:rsidRPr="00F469F1">
        <w:rPr>
          <w:rFonts w:ascii="Book Antiqua" w:eastAsia="宋体" w:hAnsi="Book Antiqua" w:cs="Times New Roman"/>
          <w:b/>
          <w:sz w:val="24"/>
          <w:szCs w:val="24"/>
        </w:rPr>
        <w:t xml:space="preserve"> stratified according to </w:t>
      </w:r>
      <w:r w:rsidR="00884141" w:rsidRPr="00F469F1">
        <w:rPr>
          <w:rFonts w:ascii="Book Antiqua" w:eastAsia="宋体" w:hAnsi="Book Antiqua" w:cs="Times New Roman"/>
          <w:b/>
          <w:sz w:val="24"/>
          <w:szCs w:val="24"/>
        </w:rPr>
        <w:t>Gamma-</w:t>
      </w:r>
      <w:proofErr w:type="spellStart"/>
      <w:r w:rsidR="00884141" w:rsidRPr="00F469F1">
        <w:rPr>
          <w:rFonts w:ascii="Book Antiqua" w:eastAsia="宋体" w:hAnsi="Book Antiqua" w:cs="Times New Roman"/>
          <w:b/>
          <w:sz w:val="24"/>
          <w:szCs w:val="24"/>
        </w:rPr>
        <w:t>glutamyl</w:t>
      </w:r>
      <w:proofErr w:type="spellEnd"/>
      <w:r w:rsidR="00884141" w:rsidRPr="00F469F1">
        <w:rPr>
          <w:rFonts w:ascii="Book Antiqua" w:eastAsia="宋体" w:hAnsi="Book Antiqua" w:cs="Times New Roman"/>
          <w:b/>
          <w:sz w:val="24"/>
          <w:szCs w:val="24"/>
        </w:rPr>
        <w:t xml:space="preserve"> transferase–to–platelet ratio</w:t>
      </w:r>
      <w:r w:rsidR="00F92885" w:rsidRPr="00F469F1">
        <w:rPr>
          <w:rFonts w:ascii="Book Antiqua" w:eastAsia="宋体" w:hAnsi="Book Antiqua" w:cs="Times New Roman"/>
          <w:b/>
          <w:sz w:val="24"/>
          <w:szCs w:val="24"/>
        </w:rPr>
        <w:t>.</w:t>
      </w:r>
    </w:p>
    <w:p w14:paraId="39DAE742" w14:textId="77777777" w:rsidR="00AE496F" w:rsidRPr="00F469F1" w:rsidRDefault="00AE496F" w:rsidP="00F469F1">
      <w:pPr>
        <w:widowControl/>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br w:type="page"/>
      </w:r>
    </w:p>
    <w:p w14:paraId="76F37B89" w14:textId="0336DF48" w:rsidR="002274E9" w:rsidRPr="00F469F1" w:rsidRDefault="009F747E" w:rsidP="00F469F1">
      <w:pPr>
        <w:snapToGrid w:val="0"/>
        <w:spacing w:line="360" w:lineRule="auto"/>
        <w:rPr>
          <w:rFonts w:ascii="Book Antiqua" w:eastAsia="宋体" w:hAnsi="Book Antiqua" w:cs="Times New Roman"/>
          <w:b/>
          <w:sz w:val="24"/>
          <w:szCs w:val="24"/>
        </w:rPr>
      </w:pPr>
      <w:r w:rsidRPr="00F469F1">
        <w:rPr>
          <w:rFonts w:ascii="Book Antiqua" w:eastAsia="宋体" w:hAnsi="Book Antiqua" w:cs="Times New Roman"/>
          <w:b/>
          <w:noProof/>
          <w:sz w:val="24"/>
          <w:szCs w:val="24"/>
        </w:rPr>
        <w:lastRenderedPageBreak/>
        <w:drawing>
          <wp:inline distT="0" distB="0" distL="0" distR="0" wp14:anchorId="17E506A4" wp14:editId="5BD73010">
            <wp:extent cx="5274310" cy="2666365"/>
            <wp:effectExtent l="0" t="0" r="0" b="63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10" cy="2666365"/>
                    </a:xfrm>
                    <a:prstGeom prst="rect">
                      <a:avLst/>
                    </a:prstGeom>
                  </pic:spPr>
                </pic:pic>
              </a:graphicData>
            </a:graphic>
          </wp:inline>
        </w:drawing>
      </w:r>
      <w:r w:rsidR="002274E9" w:rsidRPr="00F469F1">
        <w:rPr>
          <w:rFonts w:ascii="Book Antiqua" w:eastAsia="宋体" w:hAnsi="Book Antiqua" w:cs="Times New Roman"/>
          <w:b/>
          <w:sz w:val="24"/>
          <w:szCs w:val="24"/>
        </w:rPr>
        <w:t>F</w:t>
      </w:r>
      <w:r w:rsidR="00AE496F" w:rsidRPr="00F469F1">
        <w:rPr>
          <w:rFonts w:ascii="Book Antiqua" w:eastAsia="宋体" w:hAnsi="Book Antiqua" w:cs="Times New Roman"/>
          <w:b/>
          <w:sz w:val="24"/>
          <w:szCs w:val="24"/>
        </w:rPr>
        <w:t>igure</w:t>
      </w:r>
      <w:r w:rsidR="002274E9" w:rsidRPr="00F469F1">
        <w:rPr>
          <w:rFonts w:ascii="Book Antiqua" w:eastAsia="宋体" w:hAnsi="Book Antiqua" w:cs="Times New Roman"/>
          <w:b/>
          <w:sz w:val="24"/>
          <w:szCs w:val="24"/>
        </w:rPr>
        <w:t xml:space="preserve"> 2 Kaplan-Meier curves for </w:t>
      </w:r>
      <w:r w:rsidR="00884141" w:rsidRPr="00F469F1">
        <w:rPr>
          <w:rFonts w:ascii="Book Antiqua" w:eastAsia="宋体" w:hAnsi="Book Antiqua" w:cs="Times New Roman"/>
          <w:b/>
          <w:sz w:val="24"/>
          <w:szCs w:val="24"/>
        </w:rPr>
        <w:t>overall survival</w:t>
      </w:r>
      <w:r w:rsidR="002274E9" w:rsidRPr="00F469F1">
        <w:rPr>
          <w:rFonts w:ascii="Book Antiqua" w:eastAsia="宋体" w:hAnsi="Book Antiqua" w:cs="Times New Roman"/>
          <w:b/>
          <w:sz w:val="24"/>
          <w:szCs w:val="24"/>
        </w:rPr>
        <w:t xml:space="preserve"> of different </w:t>
      </w:r>
      <w:r w:rsidR="00884141" w:rsidRPr="00F469F1">
        <w:rPr>
          <w:rFonts w:ascii="Book Antiqua" w:eastAsia="宋体" w:hAnsi="Book Antiqua" w:cs="Times New Roman"/>
          <w:b/>
          <w:sz w:val="24"/>
          <w:szCs w:val="24"/>
        </w:rPr>
        <w:t>tumor–node–metastasis</w:t>
      </w:r>
      <w:r w:rsidR="002274E9" w:rsidRPr="00F469F1">
        <w:rPr>
          <w:rFonts w:ascii="Book Antiqua" w:eastAsia="宋体" w:hAnsi="Book Antiqua" w:cs="Times New Roman"/>
          <w:b/>
          <w:sz w:val="24"/>
          <w:szCs w:val="24"/>
        </w:rPr>
        <w:t xml:space="preserve"> stage</w:t>
      </w:r>
      <w:r w:rsidR="009D0FCD">
        <w:rPr>
          <w:rFonts w:ascii="Book Antiqua" w:eastAsia="宋体" w:hAnsi="Book Antiqua" w:cs="Times New Roman"/>
          <w:b/>
          <w:sz w:val="24"/>
          <w:szCs w:val="24"/>
        </w:rPr>
        <w:t>s</w:t>
      </w:r>
      <w:r w:rsidR="002274E9" w:rsidRPr="00F469F1">
        <w:rPr>
          <w:rFonts w:ascii="Book Antiqua" w:eastAsia="宋体" w:hAnsi="Book Antiqua" w:cs="Times New Roman"/>
          <w:b/>
          <w:sz w:val="24"/>
          <w:szCs w:val="24"/>
        </w:rPr>
        <w:t xml:space="preserve"> stratified according to </w:t>
      </w:r>
      <w:r w:rsidR="009045FA" w:rsidRPr="00F469F1">
        <w:rPr>
          <w:rFonts w:ascii="Book Antiqua" w:eastAsia="宋体" w:hAnsi="Book Antiqua" w:cs="Times New Roman"/>
          <w:b/>
          <w:sz w:val="24"/>
          <w:szCs w:val="24"/>
        </w:rPr>
        <w:t>g</w:t>
      </w:r>
      <w:r w:rsidR="00884141" w:rsidRPr="00F469F1">
        <w:rPr>
          <w:rFonts w:ascii="Book Antiqua" w:eastAsia="宋体" w:hAnsi="Book Antiqua" w:cs="Times New Roman"/>
          <w:b/>
          <w:sz w:val="24"/>
          <w:szCs w:val="24"/>
        </w:rPr>
        <w:t>amma-</w:t>
      </w:r>
      <w:proofErr w:type="spellStart"/>
      <w:r w:rsidR="00884141" w:rsidRPr="00F469F1">
        <w:rPr>
          <w:rFonts w:ascii="Book Antiqua" w:eastAsia="宋体" w:hAnsi="Book Antiqua" w:cs="Times New Roman"/>
          <w:b/>
          <w:sz w:val="24"/>
          <w:szCs w:val="24"/>
        </w:rPr>
        <w:t>glutamyl</w:t>
      </w:r>
      <w:proofErr w:type="spellEnd"/>
      <w:r w:rsidR="00884141" w:rsidRPr="00F469F1">
        <w:rPr>
          <w:rFonts w:ascii="Book Antiqua" w:eastAsia="宋体" w:hAnsi="Book Antiqua" w:cs="Times New Roman"/>
          <w:b/>
          <w:sz w:val="24"/>
          <w:szCs w:val="24"/>
        </w:rPr>
        <w:t xml:space="preserve"> transferase–to–platelet ratio</w:t>
      </w:r>
      <w:r w:rsidR="00F92885" w:rsidRPr="00F469F1">
        <w:rPr>
          <w:rFonts w:ascii="Book Antiqua" w:eastAsia="宋体" w:hAnsi="Book Antiqua" w:cs="Times New Roman"/>
          <w:b/>
          <w:sz w:val="24"/>
          <w:szCs w:val="24"/>
        </w:rPr>
        <w:t>.</w:t>
      </w:r>
    </w:p>
    <w:p w14:paraId="5ABFA330" w14:textId="11C9E5B4" w:rsidR="00AE496F" w:rsidRPr="00F469F1" w:rsidRDefault="00AE496F" w:rsidP="00F469F1">
      <w:pPr>
        <w:widowControl/>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br w:type="page"/>
      </w:r>
    </w:p>
    <w:p w14:paraId="43CF6F77" w14:textId="4676E320" w:rsidR="002274E9" w:rsidRPr="00F469F1" w:rsidRDefault="009F747E"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b/>
          <w:noProof/>
          <w:sz w:val="24"/>
          <w:szCs w:val="24"/>
        </w:rPr>
        <w:lastRenderedPageBreak/>
        <w:drawing>
          <wp:inline distT="0" distB="0" distL="0" distR="0" wp14:anchorId="280FFA2D" wp14:editId="0094A5E4">
            <wp:extent cx="5274310" cy="486791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3.png"/>
                    <pic:cNvPicPr/>
                  </pic:nvPicPr>
                  <pic:blipFill>
                    <a:blip r:embed="rId11">
                      <a:extLst>
                        <a:ext uri="{28A0092B-C50C-407E-A947-70E740481C1C}">
                          <a14:useLocalDpi xmlns:a14="http://schemas.microsoft.com/office/drawing/2010/main" val="0"/>
                        </a:ext>
                      </a:extLst>
                    </a:blip>
                    <a:stretch>
                      <a:fillRect/>
                    </a:stretch>
                  </pic:blipFill>
                  <pic:spPr>
                    <a:xfrm>
                      <a:off x="0" y="0"/>
                      <a:ext cx="5274310" cy="4867910"/>
                    </a:xfrm>
                    <a:prstGeom prst="rect">
                      <a:avLst/>
                    </a:prstGeom>
                  </pic:spPr>
                </pic:pic>
              </a:graphicData>
            </a:graphic>
          </wp:inline>
        </w:drawing>
      </w:r>
      <w:r w:rsidR="002274E9" w:rsidRPr="00F469F1">
        <w:rPr>
          <w:rFonts w:ascii="Book Antiqua" w:eastAsia="宋体" w:hAnsi="Book Antiqua" w:cs="Times New Roman"/>
          <w:b/>
          <w:sz w:val="24"/>
          <w:szCs w:val="24"/>
        </w:rPr>
        <w:t>F</w:t>
      </w:r>
      <w:r w:rsidR="00AE496F" w:rsidRPr="00F469F1">
        <w:rPr>
          <w:rFonts w:ascii="Book Antiqua" w:eastAsia="宋体" w:hAnsi="Book Antiqua" w:cs="Times New Roman"/>
          <w:b/>
          <w:sz w:val="24"/>
          <w:szCs w:val="24"/>
        </w:rPr>
        <w:t>igure</w:t>
      </w:r>
      <w:r w:rsidR="002274E9" w:rsidRPr="00F469F1">
        <w:rPr>
          <w:rFonts w:ascii="Book Antiqua" w:eastAsia="宋体" w:hAnsi="Book Antiqua" w:cs="Times New Roman"/>
          <w:b/>
          <w:sz w:val="24"/>
          <w:szCs w:val="24"/>
        </w:rPr>
        <w:t xml:space="preserve"> 3</w:t>
      </w:r>
      <w:r w:rsidR="002274E9" w:rsidRPr="00F469F1">
        <w:rPr>
          <w:rFonts w:ascii="Book Antiqua" w:eastAsia="宋体" w:hAnsi="Book Antiqua" w:cs="Times New Roman"/>
          <w:sz w:val="24"/>
          <w:szCs w:val="24"/>
        </w:rPr>
        <w:t xml:space="preserve"> </w:t>
      </w:r>
      <w:r w:rsidR="002274E9" w:rsidRPr="00F469F1">
        <w:rPr>
          <w:rFonts w:ascii="Book Antiqua" w:eastAsia="宋体" w:hAnsi="Book Antiqua" w:cs="Times New Roman"/>
          <w:b/>
          <w:sz w:val="24"/>
          <w:szCs w:val="24"/>
        </w:rPr>
        <w:t>Prediction nomogram for survival probability</w:t>
      </w:r>
      <w:r w:rsidR="00AE496F" w:rsidRPr="00F469F1">
        <w:rPr>
          <w:rFonts w:ascii="Book Antiqua" w:eastAsia="宋体" w:hAnsi="Book Antiqua" w:cs="Times New Roman"/>
          <w:b/>
          <w:sz w:val="24"/>
          <w:szCs w:val="24"/>
        </w:rPr>
        <w:t>.</w:t>
      </w:r>
      <w:r w:rsidR="00AE496F" w:rsidRPr="00F469F1">
        <w:rPr>
          <w:rFonts w:ascii="Book Antiqua" w:eastAsia="宋体" w:hAnsi="Book Antiqua" w:cs="Times New Roman"/>
          <w:sz w:val="24"/>
          <w:szCs w:val="24"/>
        </w:rPr>
        <w:t xml:space="preserve"> </w:t>
      </w:r>
      <w:r w:rsidR="002274E9" w:rsidRPr="00F469F1">
        <w:rPr>
          <w:rFonts w:ascii="Book Antiqua" w:eastAsia="宋体" w:hAnsi="Book Antiqua" w:cs="Times New Roman"/>
          <w:sz w:val="24"/>
          <w:szCs w:val="24"/>
        </w:rPr>
        <w:t>A</w:t>
      </w:r>
      <w:r w:rsidR="00AE496F" w:rsidRPr="00F469F1">
        <w:rPr>
          <w:rFonts w:ascii="Book Antiqua" w:eastAsia="宋体" w:hAnsi="Book Antiqua" w:cs="Times New Roman"/>
          <w:sz w:val="24"/>
          <w:szCs w:val="24"/>
        </w:rPr>
        <w:t xml:space="preserve">: </w:t>
      </w:r>
      <w:r w:rsidR="002274E9" w:rsidRPr="00F469F1">
        <w:rPr>
          <w:rFonts w:ascii="Book Antiqua" w:eastAsia="宋体" w:hAnsi="Book Antiqua" w:cs="Times New Roman"/>
          <w:sz w:val="24"/>
          <w:szCs w:val="24"/>
        </w:rPr>
        <w:t xml:space="preserve">Nomogram for </w:t>
      </w:r>
      <w:r w:rsidR="00F92885" w:rsidRPr="00F469F1">
        <w:rPr>
          <w:rFonts w:ascii="Book Antiqua" w:eastAsia="宋体" w:hAnsi="Book Antiqua" w:cs="Times New Roman"/>
          <w:noProof/>
          <w:sz w:val="24"/>
          <w:szCs w:val="24"/>
        </w:rPr>
        <w:t>overall survival</w:t>
      </w:r>
      <w:r w:rsidR="003550E5" w:rsidRPr="00F469F1">
        <w:rPr>
          <w:rFonts w:ascii="Book Antiqua" w:hAnsi="Book Antiqua"/>
          <w:sz w:val="24"/>
          <w:szCs w:val="24"/>
        </w:rPr>
        <w:t>;</w:t>
      </w:r>
      <w:r w:rsidR="002274E9" w:rsidRPr="00F469F1">
        <w:rPr>
          <w:rFonts w:ascii="Book Antiqua" w:eastAsia="宋体" w:hAnsi="Book Antiqua" w:cs="Times New Roman"/>
          <w:sz w:val="24"/>
          <w:szCs w:val="24"/>
        </w:rPr>
        <w:t xml:space="preserve"> B</w:t>
      </w:r>
      <w:r w:rsidR="00AE496F" w:rsidRPr="00F469F1">
        <w:rPr>
          <w:rFonts w:ascii="Book Antiqua" w:eastAsia="宋体" w:hAnsi="Book Antiqua" w:cs="Times New Roman"/>
          <w:sz w:val="24"/>
          <w:szCs w:val="24"/>
        </w:rPr>
        <w:t>:</w:t>
      </w:r>
      <w:r w:rsidR="002274E9" w:rsidRPr="00F469F1">
        <w:rPr>
          <w:rFonts w:ascii="Book Antiqua" w:eastAsia="宋体" w:hAnsi="Book Antiqua" w:cs="Times New Roman"/>
          <w:sz w:val="24"/>
          <w:szCs w:val="24"/>
        </w:rPr>
        <w:t xml:space="preserve"> Calibration curve for the nomogram for predicting 1-year survival probability</w:t>
      </w:r>
      <w:r w:rsidR="003550E5" w:rsidRPr="00F469F1">
        <w:rPr>
          <w:rFonts w:ascii="Book Antiqua" w:hAnsi="Book Antiqua"/>
          <w:sz w:val="24"/>
          <w:szCs w:val="24"/>
        </w:rPr>
        <w:t xml:space="preserve">; </w:t>
      </w:r>
      <w:r w:rsidR="002274E9" w:rsidRPr="00F469F1">
        <w:rPr>
          <w:rFonts w:ascii="Book Antiqua" w:eastAsia="宋体" w:hAnsi="Book Antiqua" w:cs="Times New Roman"/>
          <w:sz w:val="24"/>
          <w:szCs w:val="24"/>
        </w:rPr>
        <w:t>C</w:t>
      </w:r>
      <w:r w:rsidR="00AE496F" w:rsidRPr="00F469F1">
        <w:rPr>
          <w:rFonts w:ascii="Book Antiqua" w:eastAsia="宋体" w:hAnsi="Book Antiqua" w:cs="Times New Roman"/>
          <w:sz w:val="24"/>
          <w:szCs w:val="24"/>
        </w:rPr>
        <w:t>:</w:t>
      </w:r>
      <w:r w:rsidR="002274E9" w:rsidRPr="00F469F1">
        <w:rPr>
          <w:rFonts w:ascii="Book Antiqua" w:eastAsia="宋体" w:hAnsi="Book Antiqua" w:cs="Times New Roman"/>
          <w:sz w:val="24"/>
          <w:szCs w:val="24"/>
        </w:rPr>
        <w:t xml:space="preserve"> Calibration curve for the nomogram for predicting 3-year survival probability</w:t>
      </w:r>
      <w:r w:rsidR="003550E5" w:rsidRPr="00F469F1">
        <w:rPr>
          <w:rFonts w:ascii="Book Antiqua" w:hAnsi="Book Antiqua"/>
          <w:sz w:val="24"/>
          <w:szCs w:val="24"/>
        </w:rPr>
        <w:t xml:space="preserve">; </w:t>
      </w:r>
      <w:r w:rsidR="00EF29DB" w:rsidRPr="00F469F1">
        <w:rPr>
          <w:rFonts w:ascii="Book Antiqua" w:hAnsi="Book Antiqua"/>
          <w:sz w:val="24"/>
          <w:szCs w:val="24"/>
        </w:rPr>
        <w:t xml:space="preserve">and </w:t>
      </w:r>
      <w:r w:rsidR="002274E9" w:rsidRPr="00F469F1">
        <w:rPr>
          <w:rFonts w:ascii="Book Antiqua" w:eastAsia="宋体" w:hAnsi="Book Antiqua" w:cs="Times New Roman"/>
          <w:sz w:val="24"/>
          <w:szCs w:val="24"/>
        </w:rPr>
        <w:t>D</w:t>
      </w:r>
      <w:r w:rsidR="00AE496F" w:rsidRPr="00F469F1">
        <w:rPr>
          <w:rFonts w:ascii="Book Antiqua" w:eastAsia="宋体" w:hAnsi="Book Antiqua" w:cs="Times New Roman"/>
          <w:sz w:val="24"/>
          <w:szCs w:val="24"/>
        </w:rPr>
        <w:t>:</w:t>
      </w:r>
      <w:r w:rsidR="002274E9" w:rsidRPr="00F469F1">
        <w:rPr>
          <w:rFonts w:ascii="Book Antiqua" w:eastAsia="宋体" w:hAnsi="Book Antiqua" w:cs="Times New Roman"/>
          <w:sz w:val="24"/>
          <w:szCs w:val="24"/>
        </w:rPr>
        <w:t xml:space="preserve"> Calibration curve for the nomogram for predicting 5-year survival probability.</w:t>
      </w:r>
    </w:p>
    <w:p w14:paraId="36EEFEFD" w14:textId="0A91B40C" w:rsidR="00AE496F" w:rsidRPr="00F469F1" w:rsidRDefault="00AE496F" w:rsidP="00F469F1">
      <w:pPr>
        <w:widowControl/>
        <w:snapToGrid w:val="0"/>
        <w:spacing w:line="360" w:lineRule="auto"/>
        <w:rPr>
          <w:rFonts w:ascii="Book Antiqua" w:eastAsia="宋体" w:hAnsi="Book Antiqua" w:cs="Times New Roman"/>
          <w:noProof/>
          <w:sz w:val="24"/>
          <w:szCs w:val="24"/>
        </w:rPr>
      </w:pPr>
      <w:r w:rsidRPr="00F469F1">
        <w:rPr>
          <w:rFonts w:ascii="Book Antiqua" w:eastAsia="宋体" w:hAnsi="Book Antiqua" w:cs="Times New Roman"/>
          <w:noProof/>
          <w:sz w:val="24"/>
          <w:szCs w:val="24"/>
        </w:rPr>
        <w:br w:type="page"/>
      </w:r>
    </w:p>
    <w:p w14:paraId="15A84EBE" w14:textId="222570A9" w:rsidR="00B40E62" w:rsidRPr="00F469F1" w:rsidRDefault="00EF29DB"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b/>
          <w:noProof/>
          <w:sz w:val="24"/>
          <w:szCs w:val="24"/>
        </w:rPr>
        <w:lastRenderedPageBreak/>
        <w:drawing>
          <wp:inline distT="0" distB="0" distL="0" distR="0" wp14:anchorId="60D98F87" wp14:editId="5A6F117E">
            <wp:extent cx="5274310" cy="193675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4310" cy="1936750"/>
                    </a:xfrm>
                    <a:prstGeom prst="rect">
                      <a:avLst/>
                    </a:prstGeom>
                  </pic:spPr>
                </pic:pic>
              </a:graphicData>
            </a:graphic>
          </wp:inline>
        </w:drawing>
      </w:r>
      <w:r w:rsidR="002274E9" w:rsidRPr="00F469F1">
        <w:rPr>
          <w:rFonts w:ascii="Book Antiqua" w:eastAsia="宋体" w:hAnsi="Book Antiqua" w:cs="Times New Roman"/>
          <w:b/>
          <w:sz w:val="24"/>
          <w:szCs w:val="24"/>
        </w:rPr>
        <w:t>F</w:t>
      </w:r>
      <w:r w:rsidR="00AE496F" w:rsidRPr="00F469F1">
        <w:rPr>
          <w:rFonts w:ascii="Book Antiqua" w:eastAsia="宋体" w:hAnsi="Book Antiqua" w:cs="Times New Roman"/>
          <w:b/>
          <w:sz w:val="24"/>
          <w:szCs w:val="24"/>
        </w:rPr>
        <w:t>igure</w:t>
      </w:r>
      <w:r w:rsidR="002274E9" w:rsidRPr="00F469F1">
        <w:rPr>
          <w:rFonts w:ascii="Book Antiqua" w:eastAsia="宋体" w:hAnsi="Book Antiqua" w:cs="Times New Roman"/>
          <w:b/>
          <w:sz w:val="24"/>
          <w:szCs w:val="24"/>
        </w:rPr>
        <w:t xml:space="preserve"> 4</w:t>
      </w:r>
      <w:r w:rsidR="002274E9" w:rsidRPr="00F469F1">
        <w:rPr>
          <w:rFonts w:ascii="Book Antiqua" w:eastAsia="宋体" w:hAnsi="Book Antiqua" w:cs="Times New Roman"/>
          <w:sz w:val="24"/>
          <w:szCs w:val="24"/>
        </w:rPr>
        <w:t xml:space="preserve"> </w:t>
      </w:r>
      <w:r w:rsidR="002274E9" w:rsidRPr="00F469F1">
        <w:rPr>
          <w:rFonts w:ascii="Book Antiqua" w:eastAsia="宋体" w:hAnsi="Book Antiqua" w:cs="Times New Roman"/>
          <w:b/>
          <w:sz w:val="24"/>
          <w:szCs w:val="24"/>
        </w:rPr>
        <w:t xml:space="preserve">Time-dependent </w:t>
      </w:r>
      <w:r w:rsidRPr="00F469F1">
        <w:rPr>
          <w:rFonts w:ascii="Book Antiqua" w:eastAsia="宋体" w:hAnsi="Book Antiqua" w:cs="Times New Roman"/>
          <w:b/>
          <w:sz w:val="24"/>
          <w:szCs w:val="24"/>
        </w:rPr>
        <w:t>receiver operating characteristic</w:t>
      </w:r>
      <w:r w:rsidR="002274E9" w:rsidRPr="00F469F1">
        <w:rPr>
          <w:rFonts w:ascii="Book Antiqua" w:eastAsia="宋体" w:hAnsi="Book Antiqua" w:cs="Times New Roman"/>
          <w:b/>
          <w:sz w:val="24"/>
          <w:szCs w:val="24"/>
        </w:rPr>
        <w:t xml:space="preserve"> curves for the nomogram</w:t>
      </w:r>
      <w:r w:rsidRPr="00F469F1">
        <w:rPr>
          <w:rFonts w:ascii="Book Antiqua" w:eastAsia="宋体" w:hAnsi="Book Antiqua" w:cs="Times New Roman"/>
          <w:b/>
          <w:sz w:val="24"/>
          <w:szCs w:val="24"/>
        </w:rPr>
        <w:t>.</w:t>
      </w:r>
      <w:r w:rsidR="002274E9" w:rsidRPr="00F469F1">
        <w:rPr>
          <w:rFonts w:ascii="Book Antiqua" w:eastAsia="宋体" w:hAnsi="Book Antiqua" w:cs="Times New Roman"/>
          <w:sz w:val="24"/>
          <w:szCs w:val="24"/>
        </w:rPr>
        <w:t xml:space="preserve"> Bai </w:t>
      </w:r>
      <w:r w:rsidR="002274E9" w:rsidRPr="00F469F1">
        <w:rPr>
          <w:rFonts w:ascii="Book Antiqua" w:eastAsia="宋体" w:hAnsi="Book Antiqua" w:cs="Times New Roman"/>
          <w:i/>
          <w:sz w:val="24"/>
          <w:szCs w:val="24"/>
        </w:rPr>
        <w:t>et al</w:t>
      </w:r>
      <w:r w:rsidRPr="00F469F1">
        <w:rPr>
          <w:rFonts w:ascii="Book Antiqua" w:eastAsia="宋体" w:hAnsi="Book Antiqua" w:cs="Times New Roman"/>
          <w:sz w:val="24"/>
          <w:szCs w:val="24"/>
        </w:rPr>
        <w:fldChar w:fldCharType="begin"/>
      </w:r>
      <w:r w:rsidRPr="00F469F1">
        <w:rPr>
          <w:rFonts w:ascii="Book Antiqua" w:eastAsia="宋体" w:hAnsi="Book Antiqua" w:cs="Times New Roman"/>
          <w:sz w:val="24"/>
          <w:szCs w:val="24"/>
        </w:rPr>
        <w:instrText xml:space="preserve"> ADDIN EN.CITE &lt;EndNote&gt;&lt;Cite&gt;&lt;Author&gt;Zhou&lt;/Author&gt;&lt;Year&gt;2016&lt;/Year&gt;&lt;RecNum&gt;48&lt;/RecNum&gt;&lt;DisplayText&gt;&lt;style face="superscript"&gt;[30]&lt;/style&gt;&lt;/DisplayText&gt;&lt;record&gt;&lt;rec-number&gt;48&lt;/rec-number&gt;&lt;foreign-keys&gt;&lt;key app="EN" db-id="2dp9fda9952fr8e9te65v5xta0repds5xaps" timestamp="1582428132"&gt;48&lt;/key&gt;&lt;key app="ENWeb" db-id=""&gt;0&lt;/key&gt;&lt;/foreign-keys&gt;&lt;ref-type name="Journal Article"&gt;17&lt;/ref-type&gt;&lt;contributors&gt;&lt;authors&gt;&lt;author&gt;Zhou, Di&lt;/author&gt;&lt;author&gt;Wang, Jian-Dong&lt;/author&gt;&lt;author&gt;Yang, Yong&lt;/author&gt;&lt;author&gt;Yu, Wen-Long&lt;/author&gt;&lt;author&gt;Zhang, Yong-Jie&lt;/author&gt;&lt;author&gt;Quan, Zhi-Wei&lt;/author&gt;&lt;/authors&gt;&lt;/contributors&gt;&lt;titles&gt;&lt;title&gt;Individualized nomogram improves diagnostic accuracy of stage I-II gallbladder cancer in chronic cholecystitis patients with gallbladder wall thickening&lt;/title&gt;&lt;secondary-title&gt;Hepatobiliary &amp;amp; Pancreatic Diseases International&lt;/secondary-title&gt;&lt;/titles&gt;&lt;periodical&gt;&lt;full-title&gt;Hepatobiliary &amp;amp; Pancreatic Diseases International&lt;/full-title&gt;&lt;/periodical&gt;&lt;pages&gt;180-188&lt;/pages&gt;&lt;volume&gt;15&lt;/volume&gt;&lt;number&gt;2&lt;/number&gt;&lt;dates&gt;&lt;year&gt;2016&lt;/year&gt;&lt;/dates&gt;&lt;isbn&gt;14993872&lt;/isbn&gt;&lt;accession-num&gt;27020635&lt;/accession-num&gt;&lt;urls&gt;&lt;/urls&gt;&lt;electronic-resource-num&gt;10.1016/s1499-3872(16)60073-5&lt;/electronic-resource-num&gt;&lt;/record&gt;&lt;/Cite&gt;&lt;/EndNote&gt;</w:instrText>
      </w:r>
      <w:r w:rsidRPr="00F469F1">
        <w:rPr>
          <w:rFonts w:ascii="Book Antiqua" w:eastAsia="宋体" w:hAnsi="Book Antiqua" w:cs="Times New Roman"/>
          <w:sz w:val="24"/>
          <w:szCs w:val="24"/>
        </w:rPr>
        <w:fldChar w:fldCharType="separate"/>
      </w:r>
      <w:r w:rsidRPr="00F469F1">
        <w:rPr>
          <w:rFonts w:ascii="Book Antiqua" w:eastAsia="宋体" w:hAnsi="Book Antiqua" w:cs="Times New Roman"/>
          <w:noProof/>
          <w:sz w:val="24"/>
          <w:szCs w:val="24"/>
          <w:vertAlign w:val="superscript"/>
        </w:rPr>
        <w:t>[34]</w:t>
      </w:r>
      <w:r w:rsidRPr="00F469F1">
        <w:rPr>
          <w:rFonts w:ascii="Book Antiqua" w:eastAsia="宋体" w:hAnsi="Book Antiqua" w:cs="Times New Roman"/>
          <w:sz w:val="24"/>
          <w:szCs w:val="24"/>
        </w:rPr>
        <w:fldChar w:fldCharType="end"/>
      </w:r>
      <w:r w:rsidR="002274E9" w:rsidRPr="00F469F1">
        <w:rPr>
          <w:rFonts w:ascii="Book Antiqua" w:eastAsia="宋体" w:hAnsi="Book Antiqua" w:cs="Times New Roman"/>
          <w:sz w:val="24"/>
          <w:szCs w:val="24"/>
        </w:rPr>
        <w:t>’s model</w:t>
      </w:r>
      <w:r w:rsidR="009D0FCD">
        <w:rPr>
          <w:rFonts w:ascii="Book Antiqua" w:eastAsia="宋体" w:hAnsi="Book Antiqua" w:cs="Times New Roman"/>
          <w:sz w:val="24"/>
          <w:szCs w:val="24"/>
          <w:vertAlign w:val="superscript"/>
        </w:rPr>
        <w:t>1</w:t>
      </w:r>
      <w:r w:rsidR="009D0FCD" w:rsidRPr="00F469F1">
        <w:rPr>
          <w:rFonts w:ascii="Book Antiqua" w:eastAsia="宋体" w:hAnsi="Book Antiqua" w:cs="Times New Roman"/>
          <w:sz w:val="24"/>
          <w:szCs w:val="24"/>
        </w:rPr>
        <w:t xml:space="preserve">, </w:t>
      </w:r>
      <w:r w:rsidR="00B23B4B" w:rsidRPr="00F469F1">
        <w:rPr>
          <w:rFonts w:ascii="Book Antiqua" w:eastAsia="宋体" w:hAnsi="Book Antiqua" w:cs="Times New Roman"/>
          <w:sz w:val="24"/>
          <w:szCs w:val="24"/>
        </w:rPr>
        <w:t>tumor–node–metastasis</w:t>
      </w:r>
      <w:r w:rsidR="009D0FCD">
        <w:rPr>
          <w:rFonts w:ascii="Book Antiqua" w:eastAsia="宋体" w:hAnsi="Book Antiqua" w:cs="Times New Roman"/>
          <w:sz w:val="24"/>
          <w:szCs w:val="24"/>
        </w:rPr>
        <w:t xml:space="preserve"> staging</w:t>
      </w:r>
      <w:r w:rsidR="002274E9" w:rsidRPr="00F469F1">
        <w:rPr>
          <w:rFonts w:ascii="Book Antiqua" w:eastAsia="宋体" w:hAnsi="Book Antiqua" w:cs="Times New Roman"/>
          <w:sz w:val="24"/>
          <w:szCs w:val="24"/>
        </w:rPr>
        <w:t xml:space="preserve">, CA 19-9, </w:t>
      </w:r>
      <w:r w:rsidR="009957E1" w:rsidRPr="00F469F1">
        <w:rPr>
          <w:rFonts w:ascii="Book Antiqua" w:eastAsia="宋体" w:hAnsi="Book Antiqua" w:cs="Times New Roman"/>
          <w:sz w:val="24"/>
          <w:szCs w:val="24"/>
        </w:rPr>
        <w:t>monocyte–to–lymphocyte ratio</w:t>
      </w:r>
      <w:r w:rsidR="002274E9" w:rsidRPr="00F469F1">
        <w:rPr>
          <w:rFonts w:ascii="Book Antiqua" w:eastAsia="宋体" w:hAnsi="Book Antiqua" w:cs="Times New Roman"/>
          <w:sz w:val="24"/>
          <w:szCs w:val="24"/>
        </w:rPr>
        <w:t xml:space="preserve">, and </w:t>
      </w:r>
      <w:r w:rsidR="009957E1" w:rsidRPr="00F469F1">
        <w:rPr>
          <w:rFonts w:ascii="Book Antiqua" w:eastAsia="宋体" w:hAnsi="Book Antiqua" w:cs="Times New Roman"/>
          <w:sz w:val="24"/>
          <w:szCs w:val="24"/>
        </w:rPr>
        <w:t>neutrophil–to–lymphocyte ratio</w:t>
      </w:r>
      <w:r w:rsidR="00AE496F" w:rsidRPr="00F469F1">
        <w:rPr>
          <w:rFonts w:ascii="Book Antiqua" w:eastAsia="宋体" w:hAnsi="Book Antiqua" w:cs="Times New Roman"/>
          <w:sz w:val="24"/>
          <w:szCs w:val="24"/>
        </w:rPr>
        <w:t>.</w:t>
      </w:r>
      <w:r w:rsidR="009957E1" w:rsidRPr="00F469F1">
        <w:rPr>
          <w:rFonts w:ascii="Book Antiqua" w:eastAsia="宋体" w:hAnsi="Book Antiqua" w:cs="Times New Roman"/>
          <w:sz w:val="24"/>
          <w:szCs w:val="24"/>
        </w:rPr>
        <w:t xml:space="preserve"> </w:t>
      </w:r>
      <w:r w:rsidR="002274E9" w:rsidRPr="00F469F1">
        <w:rPr>
          <w:rFonts w:ascii="Book Antiqua" w:eastAsia="宋体" w:hAnsi="Book Antiqua" w:cs="Times New Roman"/>
          <w:sz w:val="24"/>
          <w:szCs w:val="24"/>
        </w:rPr>
        <w:t>A</w:t>
      </w:r>
      <w:r w:rsidR="00AE496F" w:rsidRPr="00F469F1">
        <w:rPr>
          <w:rFonts w:ascii="Book Antiqua" w:eastAsia="宋体" w:hAnsi="Book Antiqua" w:cs="Times New Roman"/>
          <w:sz w:val="24"/>
          <w:szCs w:val="24"/>
        </w:rPr>
        <w:t>:</w:t>
      </w:r>
      <w:r w:rsidR="002274E9" w:rsidRPr="00F469F1">
        <w:rPr>
          <w:rFonts w:ascii="Book Antiqua" w:eastAsia="宋体" w:hAnsi="Book Antiqua" w:cs="Times New Roman"/>
          <w:sz w:val="24"/>
          <w:szCs w:val="24"/>
        </w:rPr>
        <w:t xml:space="preserve"> Time-dependent </w:t>
      </w:r>
      <w:r w:rsidR="009957E1" w:rsidRPr="00F469F1">
        <w:rPr>
          <w:rFonts w:ascii="Book Antiqua" w:eastAsia="宋体" w:hAnsi="Book Antiqua" w:cs="Times New Roman"/>
          <w:sz w:val="24"/>
          <w:szCs w:val="24"/>
        </w:rPr>
        <w:t>receiver operating characteristic (ROC)</w:t>
      </w:r>
      <w:r w:rsidR="002274E9" w:rsidRPr="00F469F1">
        <w:rPr>
          <w:rFonts w:ascii="Book Antiqua" w:eastAsia="宋体" w:hAnsi="Book Antiqua" w:cs="Times New Roman"/>
          <w:sz w:val="24"/>
          <w:szCs w:val="24"/>
        </w:rPr>
        <w:t xml:space="preserve"> curves at 1 year</w:t>
      </w:r>
      <w:r w:rsidRPr="00F469F1">
        <w:rPr>
          <w:rFonts w:ascii="Book Antiqua" w:hAnsi="Book Antiqua"/>
          <w:sz w:val="24"/>
          <w:szCs w:val="24"/>
        </w:rPr>
        <w:t>;</w:t>
      </w:r>
      <w:r w:rsidR="002274E9" w:rsidRPr="00F469F1">
        <w:rPr>
          <w:rFonts w:ascii="Book Antiqua" w:eastAsia="宋体" w:hAnsi="Book Antiqua" w:cs="Times New Roman"/>
          <w:sz w:val="24"/>
          <w:szCs w:val="24"/>
        </w:rPr>
        <w:t xml:space="preserve"> B</w:t>
      </w:r>
      <w:r w:rsidR="00AE496F" w:rsidRPr="00F469F1">
        <w:rPr>
          <w:rFonts w:ascii="Book Antiqua" w:eastAsia="宋体" w:hAnsi="Book Antiqua" w:cs="Times New Roman"/>
          <w:sz w:val="24"/>
          <w:szCs w:val="24"/>
        </w:rPr>
        <w:t>:</w:t>
      </w:r>
      <w:r w:rsidR="002274E9" w:rsidRPr="00F469F1">
        <w:rPr>
          <w:rFonts w:ascii="Book Antiqua" w:eastAsia="宋体" w:hAnsi="Book Antiqua" w:cs="Times New Roman"/>
          <w:sz w:val="24"/>
          <w:szCs w:val="24"/>
        </w:rPr>
        <w:t xml:space="preserve"> Time-dependent ROC curves at 3 year</w:t>
      </w:r>
      <w:r w:rsidR="009D0FCD">
        <w:rPr>
          <w:rFonts w:ascii="Book Antiqua" w:eastAsia="宋体" w:hAnsi="Book Antiqua" w:cs="Times New Roman"/>
          <w:sz w:val="24"/>
          <w:szCs w:val="24"/>
        </w:rPr>
        <w:t>s</w:t>
      </w:r>
      <w:r w:rsidRPr="00F469F1">
        <w:rPr>
          <w:rFonts w:ascii="Book Antiqua" w:hAnsi="Book Antiqua"/>
          <w:sz w:val="24"/>
          <w:szCs w:val="24"/>
        </w:rPr>
        <w:t xml:space="preserve">; </w:t>
      </w:r>
      <w:r w:rsidRPr="00F469F1">
        <w:rPr>
          <w:rFonts w:ascii="Book Antiqua" w:eastAsia="宋体" w:hAnsi="Book Antiqua" w:cs="Times New Roman"/>
          <w:sz w:val="24"/>
          <w:szCs w:val="24"/>
        </w:rPr>
        <w:t xml:space="preserve">and </w:t>
      </w:r>
      <w:r w:rsidR="00AE496F" w:rsidRPr="00F469F1">
        <w:rPr>
          <w:rFonts w:ascii="Book Antiqua" w:eastAsia="宋体" w:hAnsi="Book Antiqua" w:cs="Times New Roman"/>
          <w:sz w:val="24"/>
          <w:szCs w:val="24"/>
        </w:rPr>
        <w:t>C:</w:t>
      </w:r>
      <w:r w:rsidR="002274E9" w:rsidRPr="00F469F1">
        <w:rPr>
          <w:rFonts w:ascii="Book Antiqua" w:eastAsia="宋体" w:hAnsi="Book Antiqua" w:cs="Times New Roman"/>
          <w:sz w:val="24"/>
          <w:szCs w:val="24"/>
        </w:rPr>
        <w:t xml:space="preserve"> Time-</w:t>
      </w:r>
      <w:r w:rsidR="00F92885" w:rsidRPr="00F469F1">
        <w:rPr>
          <w:rFonts w:ascii="Book Antiqua" w:eastAsia="宋体" w:hAnsi="Book Antiqua" w:cs="Times New Roman"/>
          <w:sz w:val="24"/>
          <w:szCs w:val="24"/>
        </w:rPr>
        <w:t>dependent ROC curves at 5 year</w:t>
      </w:r>
      <w:r w:rsidR="009D0FCD">
        <w:rPr>
          <w:rFonts w:ascii="Book Antiqua" w:eastAsia="宋体" w:hAnsi="Book Antiqua" w:cs="Times New Roman"/>
          <w:sz w:val="24"/>
          <w:szCs w:val="24"/>
        </w:rPr>
        <w:t>s</w:t>
      </w:r>
      <w:r w:rsidR="00F92885" w:rsidRPr="00F469F1">
        <w:rPr>
          <w:rFonts w:ascii="Book Antiqua" w:eastAsia="宋体" w:hAnsi="Book Antiqua" w:cs="Times New Roman"/>
          <w:sz w:val="24"/>
          <w:szCs w:val="24"/>
        </w:rPr>
        <w:t xml:space="preserve">. </w:t>
      </w:r>
      <w:r w:rsidR="00F92885" w:rsidRPr="00F469F1">
        <w:rPr>
          <w:rFonts w:ascii="Book Antiqua" w:hAnsi="Book Antiqua" w:cs="Times New Roman"/>
          <w:sz w:val="24"/>
          <w:szCs w:val="24"/>
          <w:vertAlign w:val="superscript"/>
        </w:rPr>
        <w:t>1</w:t>
      </w:r>
      <w:r w:rsidR="00AE496F" w:rsidRPr="00F469F1">
        <w:rPr>
          <w:rFonts w:ascii="Book Antiqua" w:eastAsia="宋体" w:hAnsi="Book Antiqua" w:cs="Times New Roman"/>
          <w:sz w:val="24"/>
          <w:szCs w:val="24"/>
        </w:rPr>
        <w:t xml:space="preserve">Bai’s model: </w:t>
      </w:r>
      <w:r w:rsidR="009D0FCD">
        <w:rPr>
          <w:rFonts w:ascii="Book Antiqua" w:eastAsia="宋体" w:hAnsi="Book Antiqua" w:cs="Times New Roman"/>
          <w:sz w:val="24"/>
          <w:szCs w:val="24"/>
        </w:rPr>
        <w:t>N</w:t>
      </w:r>
      <w:r w:rsidR="009D0FCD" w:rsidRPr="00F469F1">
        <w:rPr>
          <w:rFonts w:ascii="Book Antiqua" w:eastAsia="宋体" w:hAnsi="Book Antiqua" w:cs="Times New Roman"/>
          <w:sz w:val="24"/>
          <w:szCs w:val="24"/>
        </w:rPr>
        <w:t xml:space="preserve">omogram </w:t>
      </w:r>
      <w:r w:rsidR="00F92885" w:rsidRPr="00F469F1">
        <w:rPr>
          <w:rFonts w:ascii="Book Antiqua" w:eastAsia="宋体" w:hAnsi="Book Antiqua" w:cs="Times New Roman"/>
          <w:sz w:val="24"/>
          <w:szCs w:val="24"/>
        </w:rPr>
        <w:t>based on jaundice, CA19-9</w:t>
      </w:r>
      <w:r w:rsidR="009D0FCD">
        <w:rPr>
          <w:rFonts w:ascii="Book Antiqua" w:eastAsia="宋体" w:hAnsi="Book Antiqua" w:cs="Times New Roman"/>
          <w:sz w:val="24"/>
          <w:szCs w:val="24"/>
        </w:rPr>
        <w:t>,</w:t>
      </w:r>
      <w:r w:rsidR="009D0FCD" w:rsidRPr="00F469F1">
        <w:rPr>
          <w:rFonts w:ascii="Book Antiqua" w:eastAsia="宋体" w:hAnsi="Book Antiqua" w:cs="Times New Roman"/>
          <w:sz w:val="24"/>
          <w:szCs w:val="24"/>
        </w:rPr>
        <w:t xml:space="preserve"> </w:t>
      </w:r>
      <w:r w:rsidR="00B23B4B" w:rsidRPr="00F469F1">
        <w:rPr>
          <w:rFonts w:ascii="Book Antiqua" w:eastAsia="宋体" w:hAnsi="Book Antiqua" w:cs="Times New Roman"/>
          <w:sz w:val="24"/>
          <w:szCs w:val="24"/>
        </w:rPr>
        <w:t>tumor–node–metastasis</w:t>
      </w:r>
      <w:r w:rsidR="00AE496F" w:rsidRPr="00F469F1">
        <w:rPr>
          <w:rFonts w:ascii="Book Antiqua" w:eastAsia="宋体" w:hAnsi="Book Antiqua" w:cs="Times New Roman"/>
          <w:sz w:val="24"/>
          <w:szCs w:val="24"/>
        </w:rPr>
        <w:t xml:space="preserve"> stage</w:t>
      </w:r>
      <w:r w:rsidR="009D0FCD">
        <w:rPr>
          <w:rFonts w:ascii="Book Antiqua" w:eastAsia="宋体" w:hAnsi="Book Antiqua" w:cs="Times New Roman"/>
          <w:sz w:val="24"/>
          <w:szCs w:val="24"/>
        </w:rPr>
        <w:t>,</w:t>
      </w:r>
      <w:r w:rsidR="00AE496F" w:rsidRPr="00F469F1">
        <w:rPr>
          <w:rFonts w:ascii="Book Antiqua" w:eastAsia="宋体" w:hAnsi="Book Antiqua" w:cs="Times New Roman"/>
          <w:sz w:val="24"/>
          <w:szCs w:val="24"/>
        </w:rPr>
        <w:t xml:space="preserve"> and R </w:t>
      </w:r>
      <w:proofErr w:type="gramStart"/>
      <w:r w:rsidR="009D0FCD" w:rsidRPr="00F469F1">
        <w:rPr>
          <w:rFonts w:ascii="Book Antiqua" w:eastAsia="宋体" w:hAnsi="Book Antiqua" w:cs="Times New Roman"/>
          <w:sz w:val="24"/>
          <w:szCs w:val="24"/>
        </w:rPr>
        <w:t>stat</w:t>
      </w:r>
      <w:r w:rsidR="009D0FCD">
        <w:rPr>
          <w:rFonts w:ascii="Book Antiqua" w:eastAsia="宋体" w:hAnsi="Book Antiqua" w:cs="Times New Roman"/>
          <w:sz w:val="24"/>
          <w:szCs w:val="24"/>
        </w:rPr>
        <w:t>us</w:t>
      </w:r>
      <w:proofErr w:type="gramEnd"/>
      <w:r w:rsidR="00C835F3" w:rsidRPr="00F469F1">
        <w:rPr>
          <w:rFonts w:ascii="Book Antiqua" w:eastAsia="宋体" w:hAnsi="Book Antiqua" w:cs="Times New Roman"/>
          <w:sz w:val="24"/>
          <w:szCs w:val="24"/>
        </w:rPr>
        <w:fldChar w:fldCharType="begin">
          <w:fldData xml:space="preserve">PEVuZE5vdGU+PENpdGU+PEF1dGhvcj5CYWk8L0F1dGhvcj48WWVhcj4yMDE4PC9ZZWFyPjxSZWNO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</w:fldData>
        </w:fldChar>
      </w:r>
      <w:r w:rsidR="00C835F3" w:rsidRPr="00F469F1">
        <w:rPr>
          <w:rFonts w:ascii="Book Antiqua" w:eastAsia="宋体" w:hAnsi="Book Antiqua" w:cs="Times New Roman"/>
          <w:sz w:val="24"/>
          <w:szCs w:val="24"/>
        </w:rPr>
        <w:instrText xml:space="preserve"> ADDIN EN.CITE </w:instrText>
      </w:r>
      <w:r w:rsidR="00C835F3" w:rsidRPr="00F469F1">
        <w:rPr>
          <w:rFonts w:ascii="Book Antiqua" w:eastAsia="宋体" w:hAnsi="Book Antiqua" w:cs="Times New Roman"/>
          <w:sz w:val="24"/>
          <w:szCs w:val="24"/>
        </w:rPr>
        <w:fldChar w:fldCharType="begin">
          <w:fldData xml:space="preserve">PEVuZE5vdGU+PENpdGU+PEF1dGhvcj5CYWk8L0F1dGhvcj48WWVhcj4yMDE4PC9ZZWFyPjxSZWNO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</w:fldData>
        </w:fldChar>
      </w:r>
      <w:r w:rsidR="00C835F3" w:rsidRPr="00F469F1">
        <w:rPr>
          <w:rFonts w:ascii="Book Antiqua" w:eastAsia="宋体" w:hAnsi="Book Antiqua" w:cs="Times New Roman"/>
          <w:sz w:val="24"/>
          <w:szCs w:val="24"/>
        </w:rPr>
        <w:instrText xml:space="preserve"> ADDIN EN.CITE.DATA </w:instrText>
      </w:r>
      <w:r w:rsidR="00C835F3" w:rsidRPr="00F469F1">
        <w:rPr>
          <w:rFonts w:ascii="Book Antiqua" w:eastAsia="宋体" w:hAnsi="Book Antiqua" w:cs="Times New Roman"/>
          <w:sz w:val="24"/>
          <w:szCs w:val="24"/>
        </w:rPr>
      </w:r>
      <w:r w:rsidR="00C835F3" w:rsidRPr="00F469F1">
        <w:rPr>
          <w:rFonts w:ascii="Book Antiqua" w:eastAsia="宋体" w:hAnsi="Book Antiqua" w:cs="Times New Roman"/>
          <w:sz w:val="24"/>
          <w:szCs w:val="24"/>
        </w:rPr>
        <w:fldChar w:fldCharType="end"/>
      </w:r>
      <w:r w:rsidR="00C835F3" w:rsidRPr="00F469F1">
        <w:rPr>
          <w:rFonts w:ascii="Book Antiqua" w:eastAsia="宋体" w:hAnsi="Book Antiqua" w:cs="Times New Roman"/>
          <w:sz w:val="24"/>
          <w:szCs w:val="24"/>
        </w:rPr>
      </w:r>
      <w:r w:rsidR="00C835F3" w:rsidRPr="00F469F1">
        <w:rPr>
          <w:rFonts w:ascii="Book Antiqua" w:eastAsia="宋体" w:hAnsi="Book Antiqua" w:cs="Times New Roman"/>
          <w:sz w:val="24"/>
          <w:szCs w:val="24"/>
        </w:rPr>
        <w:fldChar w:fldCharType="separate"/>
      </w:r>
      <w:r w:rsidR="00C835F3" w:rsidRPr="00F469F1">
        <w:rPr>
          <w:rFonts w:ascii="Book Antiqua" w:eastAsia="宋体" w:hAnsi="Book Antiqua" w:cs="Times New Roman"/>
          <w:noProof/>
          <w:sz w:val="24"/>
          <w:szCs w:val="24"/>
          <w:vertAlign w:val="superscript"/>
        </w:rPr>
        <w:t>[34]</w:t>
      </w:r>
      <w:r w:rsidR="00C835F3" w:rsidRPr="00F469F1">
        <w:rPr>
          <w:rFonts w:ascii="Book Antiqua" w:eastAsia="宋体" w:hAnsi="Book Antiqua" w:cs="Times New Roman"/>
          <w:sz w:val="24"/>
          <w:szCs w:val="24"/>
        </w:rPr>
        <w:fldChar w:fldCharType="end"/>
      </w:r>
      <w:r w:rsidR="00AE496F" w:rsidRPr="00F469F1">
        <w:rPr>
          <w:rFonts w:ascii="Book Antiqua" w:eastAsia="宋体" w:hAnsi="Book Antiqua" w:cs="Times New Roman"/>
          <w:sz w:val="24"/>
          <w:szCs w:val="24"/>
        </w:rPr>
        <w:t>.</w:t>
      </w:r>
    </w:p>
    <w:p w14:paraId="5CB7024D" w14:textId="77777777" w:rsidR="00B40E62" w:rsidRPr="00F469F1" w:rsidRDefault="00B40E62" w:rsidP="00F469F1">
      <w:pPr>
        <w:widowControl/>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br w:type="page"/>
      </w:r>
    </w:p>
    <w:p w14:paraId="7639D957" w14:textId="20E8CFD3" w:rsidR="002274E9" w:rsidRPr="00F469F1" w:rsidRDefault="00BA312D"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b/>
          <w:noProof/>
          <w:sz w:val="24"/>
          <w:szCs w:val="24"/>
        </w:rPr>
        <w:lastRenderedPageBreak/>
        <w:drawing>
          <wp:anchor distT="0" distB="0" distL="114300" distR="114300" simplePos="0" relativeHeight="251658240" behindDoc="0" locked="0" layoutInCell="1" allowOverlap="1" wp14:anchorId="051D1013" wp14:editId="0AEE0B92">
            <wp:simplePos x="0" y="0"/>
            <wp:positionH relativeFrom="margin">
              <wp:align>center</wp:align>
            </wp:positionH>
            <wp:positionV relativeFrom="paragraph">
              <wp:posOffset>0</wp:posOffset>
            </wp:positionV>
            <wp:extent cx="3206750" cy="6562725"/>
            <wp:effectExtent l="0" t="0" r="0" b="9525"/>
            <wp:wrapTopAndBottom/>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5.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06750" cy="6562725"/>
                    </a:xfrm>
                    <a:prstGeom prst="rect">
                      <a:avLst/>
                    </a:prstGeom>
                  </pic:spPr>
                </pic:pic>
              </a:graphicData>
            </a:graphic>
            <wp14:sizeRelH relativeFrom="margin">
              <wp14:pctWidth>0</wp14:pctWidth>
            </wp14:sizeRelH>
            <wp14:sizeRelV relativeFrom="margin">
              <wp14:pctHeight>0</wp14:pctHeight>
            </wp14:sizeRelV>
          </wp:anchor>
        </w:drawing>
      </w:r>
      <w:r w:rsidR="00B40E62" w:rsidRPr="00F469F1">
        <w:rPr>
          <w:rFonts w:ascii="Book Antiqua" w:eastAsia="宋体" w:hAnsi="Book Antiqua" w:cs="Times New Roman"/>
          <w:b/>
          <w:sz w:val="24"/>
          <w:szCs w:val="24"/>
        </w:rPr>
        <w:t>Figure</w:t>
      </w:r>
      <w:r w:rsidR="002274E9" w:rsidRPr="00F469F1">
        <w:rPr>
          <w:rFonts w:ascii="Book Antiqua" w:eastAsia="宋体" w:hAnsi="Book Antiqua" w:cs="Times New Roman"/>
          <w:b/>
          <w:sz w:val="24"/>
          <w:szCs w:val="24"/>
        </w:rPr>
        <w:t xml:space="preserve"> 5</w:t>
      </w:r>
      <w:r w:rsidR="002274E9" w:rsidRPr="00F469F1">
        <w:rPr>
          <w:rFonts w:ascii="Book Antiqua" w:eastAsia="宋体" w:hAnsi="Book Antiqua" w:cs="Times New Roman"/>
          <w:sz w:val="24"/>
          <w:szCs w:val="24"/>
        </w:rPr>
        <w:t xml:space="preserve"> </w:t>
      </w:r>
      <w:r w:rsidR="002274E9" w:rsidRPr="00F469F1">
        <w:rPr>
          <w:rFonts w:ascii="Book Antiqua" w:eastAsia="宋体" w:hAnsi="Book Antiqua" w:cs="Times New Roman"/>
          <w:b/>
          <w:sz w:val="24"/>
          <w:szCs w:val="24"/>
        </w:rPr>
        <w:t xml:space="preserve">Comparisons of </w:t>
      </w:r>
      <w:r w:rsidR="009D0FCD">
        <w:rPr>
          <w:rFonts w:ascii="Book Antiqua" w:eastAsia="宋体" w:hAnsi="Book Antiqua" w:cs="Times New Roman"/>
          <w:b/>
          <w:sz w:val="24"/>
          <w:szCs w:val="24"/>
        </w:rPr>
        <w:t xml:space="preserve">the </w:t>
      </w:r>
      <w:r w:rsidR="002274E9" w:rsidRPr="00F469F1">
        <w:rPr>
          <w:rFonts w:ascii="Book Antiqua" w:eastAsia="宋体" w:hAnsi="Book Antiqua" w:cs="Times New Roman"/>
          <w:b/>
          <w:sz w:val="24"/>
          <w:szCs w:val="24"/>
        </w:rPr>
        <w:t xml:space="preserve">nomogram with </w:t>
      </w:r>
      <w:r w:rsidR="009D0FCD">
        <w:rPr>
          <w:rFonts w:ascii="Book Antiqua" w:eastAsia="宋体" w:hAnsi="Book Antiqua" w:cs="Times New Roman"/>
          <w:b/>
          <w:sz w:val="24"/>
          <w:szCs w:val="24"/>
        </w:rPr>
        <w:t xml:space="preserve">the </w:t>
      </w:r>
      <w:r w:rsidR="00EF29DB" w:rsidRPr="00F469F1">
        <w:rPr>
          <w:rFonts w:ascii="Book Antiqua" w:eastAsia="宋体" w:hAnsi="Book Antiqua" w:cs="Times New Roman"/>
          <w:b/>
          <w:sz w:val="24"/>
          <w:szCs w:val="24"/>
        </w:rPr>
        <w:t>American Joint Committee on Cancer</w:t>
      </w:r>
      <w:r w:rsidR="002274E9" w:rsidRPr="00F469F1">
        <w:rPr>
          <w:rFonts w:ascii="Book Antiqua" w:eastAsia="宋体" w:hAnsi="Book Antiqua" w:cs="Times New Roman"/>
          <w:b/>
          <w:sz w:val="24"/>
          <w:szCs w:val="24"/>
        </w:rPr>
        <w:t xml:space="preserve"> </w:t>
      </w:r>
      <w:r w:rsidR="00EF29DB" w:rsidRPr="00F469F1">
        <w:rPr>
          <w:rFonts w:ascii="Book Antiqua" w:eastAsia="宋体" w:hAnsi="Book Antiqua" w:cs="Times New Roman"/>
          <w:b/>
          <w:sz w:val="24"/>
          <w:szCs w:val="24"/>
        </w:rPr>
        <w:t>tumor–node–metastasis</w:t>
      </w:r>
      <w:r w:rsidR="002274E9" w:rsidRPr="00F469F1">
        <w:rPr>
          <w:rFonts w:ascii="Book Antiqua" w:eastAsia="宋体" w:hAnsi="Book Antiqua" w:cs="Times New Roman"/>
          <w:b/>
          <w:sz w:val="24"/>
          <w:szCs w:val="24"/>
        </w:rPr>
        <w:t xml:space="preserve"> stage model</w:t>
      </w:r>
      <w:r w:rsidR="00B40E62" w:rsidRPr="00F469F1">
        <w:rPr>
          <w:rFonts w:ascii="Book Antiqua" w:eastAsia="宋体" w:hAnsi="Book Antiqua" w:cs="Times New Roman"/>
          <w:b/>
          <w:sz w:val="24"/>
          <w:szCs w:val="24"/>
        </w:rPr>
        <w:t>.</w:t>
      </w:r>
      <w:r w:rsidR="00B40E62" w:rsidRPr="00F469F1">
        <w:rPr>
          <w:rFonts w:ascii="Book Antiqua" w:eastAsia="宋体" w:hAnsi="Book Antiqua" w:cs="Times New Roman"/>
          <w:sz w:val="24"/>
          <w:szCs w:val="24"/>
        </w:rPr>
        <w:t xml:space="preserve"> </w:t>
      </w:r>
      <w:r w:rsidR="002274E9" w:rsidRPr="00F469F1">
        <w:rPr>
          <w:rFonts w:ascii="Book Antiqua" w:eastAsia="宋体" w:hAnsi="Book Antiqua" w:cs="Times New Roman"/>
          <w:sz w:val="24"/>
          <w:szCs w:val="24"/>
        </w:rPr>
        <w:t>A</w:t>
      </w:r>
      <w:r w:rsidR="00B40E62" w:rsidRPr="00F469F1">
        <w:rPr>
          <w:rFonts w:ascii="Book Antiqua" w:eastAsia="宋体" w:hAnsi="Book Antiqua" w:cs="Times New Roman"/>
          <w:sz w:val="24"/>
          <w:szCs w:val="24"/>
        </w:rPr>
        <w:t>:</w:t>
      </w:r>
      <w:r w:rsidR="002274E9" w:rsidRPr="00F469F1">
        <w:rPr>
          <w:rFonts w:ascii="Book Antiqua" w:eastAsia="宋体" w:hAnsi="Book Antiqua" w:cs="Times New Roman"/>
          <w:sz w:val="24"/>
          <w:szCs w:val="24"/>
        </w:rPr>
        <w:t xml:space="preserve"> Decision curve analysis of the nomogram and </w:t>
      </w:r>
      <w:r w:rsidR="00B23B4B" w:rsidRPr="00F469F1">
        <w:rPr>
          <w:rFonts w:ascii="Book Antiqua" w:eastAsia="宋体" w:hAnsi="Book Antiqua" w:cs="Times New Roman"/>
          <w:sz w:val="24"/>
          <w:szCs w:val="24"/>
        </w:rPr>
        <w:t>tumor–node–metastasis</w:t>
      </w:r>
      <w:r w:rsidR="002274E9" w:rsidRPr="00F469F1">
        <w:rPr>
          <w:rFonts w:ascii="Book Antiqua" w:eastAsia="宋体" w:hAnsi="Book Antiqua" w:cs="Times New Roman"/>
          <w:sz w:val="24"/>
          <w:szCs w:val="24"/>
        </w:rPr>
        <w:t xml:space="preserve"> stage model for 3-year survival probability</w:t>
      </w:r>
      <w:r w:rsidR="00AF71E0" w:rsidRPr="00F469F1">
        <w:rPr>
          <w:rFonts w:ascii="Book Antiqua" w:hAnsi="Book Antiqua"/>
          <w:sz w:val="24"/>
          <w:szCs w:val="24"/>
        </w:rPr>
        <w:t>;</w:t>
      </w:r>
      <w:r w:rsidR="002274E9" w:rsidRPr="00F469F1">
        <w:rPr>
          <w:rFonts w:ascii="Book Antiqua" w:eastAsia="宋体" w:hAnsi="Book Antiqua" w:cs="Times New Roman"/>
          <w:sz w:val="24"/>
          <w:szCs w:val="24"/>
        </w:rPr>
        <w:t xml:space="preserve"> B</w:t>
      </w:r>
      <w:r w:rsidR="00B40E62" w:rsidRPr="00F469F1">
        <w:rPr>
          <w:rFonts w:ascii="Book Antiqua" w:eastAsia="宋体" w:hAnsi="Book Antiqua" w:cs="Times New Roman"/>
          <w:sz w:val="24"/>
          <w:szCs w:val="24"/>
        </w:rPr>
        <w:t>:</w:t>
      </w:r>
      <w:r w:rsidR="002274E9" w:rsidRPr="00F469F1">
        <w:rPr>
          <w:rFonts w:ascii="Book Antiqua" w:eastAsia="宋体" w:hAnsi="Book Antiqua" w:cs="Times New Roman"/>
          <w:sz w:val="24"/>
          <w:szCs w:val="24"/>
        </w:rPr>
        <w:t xml:space="preserve"> Comparison of the nomogram prediction with </w:t>
      </w:r>
      <w:r w:rsidR="00B23B4B" w:rsidRPr="00F469F1">
        <w:rPr>
          <w:rFonts w:ascii="Book Antiqua" w:eastAsia="宋体" w:hAnsi="Book Antiqua" w:cs="Times New Roman"/>
          <w:sz w:val="24"/>
          <w:szCs w:val="24"/>
        </w:rPr>
        <w:t>tumor–node–metastasis</w:t>
      </w:r>
      <w:r w:rsidR="002274E9" w:rsidRPr="00F469F1">
        <w:rPr>
          <w:rFonts w:ascii="Book Antiqua" w:eastAsia="宋体" w:hAnsi="Book Antiqua" w:cs="Times New Roman"/>
          <w:sz w:val="24"/>
          <w:szCs w:val="24"/>
        </w:rPr>
        <w:t xml:space="preserve"> stag</w:t>
      </w:r>
      <w:r w:rsidR="009D0FCD">
        <w:rPr>
          <w:rFonts w:ascii="Book Antiqua" w:eastAsia="宋体" w:hAnsi="Book Antiqua" w:cs="Times New Roman"/>
          <w:sz w:val="24"/>
          <w:szCs w:val="24"/>
        </w:rPr>
        <w:t>ing</w:t>
      </w:r>
      <w:r w:rsidR="002274E9" w:rsidRPr="00F469F1">
        <w:rPr>
          <w:rFonts w:ascii="Book Antiqua" w:eastAsia="宋体" w:hAnsi="Book Antiqua" w:cs="Times New Roman"/>
          <w:sz w:val="24"/>
          <w:szCs w:val="24"/>
        </w:rPr>
        <w:t>.</w:t>
      </w:r>
    </w:p>
    <w:p w14:paraId="41607DB6" w14:textId="77777777" w:rsidR="002274E9" w:rsidRPr="00F469F1" w:rsidRDefault="002274E9" w:rsidP="00F469F1">
      <w:pPr>
        <w:widowControl/>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br w:type="page"/>
      </w:r>
    </w:p>
    <w:p w14:paraId="0DAF8907" w14:textId="03FB97D8"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b/>
          <w:sz w:val="24"/>
          <w:szCs w:val="24"/>
        </w:rPr>
        <w:lastRenderedPageBreak/>
        <w:t>T</w:t>
      </w:r>
      <w:r w:rsidR="009B18DF" w:rsidRPr="00F469F1">
        <w:rPr>
          <w:rFonts w:ascii="Book Antiqua" w:eastAsia="宋体" w:hAnsi="Book Antiqua" w:cs="Times New Roman"/>
          <w:b/>
          <w:sz w:val="24"/>
          <w:szCs w:val="24"/>
        </w:rPr>
        <w:t>able</w:t>
      </w:r>
      <w:r w:rsidRPr="00F469F1">
        <w:rPr>
          <w:rFonts w:ascii="Book Antiqua" w:eastAsia="宋体" w:hAnsi="Book Antiqua" w:cs="Times New Roman"/>
          <w:b/>
          <w:sz w:val="24"/>
          <w:szCs w:val="24"/>
        </w:rPr>
        <w:t xml:space="preserve"> 1</w:t>
      </w:r>
      <w:r w:rsidRPr="00F469F1">
        <w:rPr>
          <w:rFonts w:ascii="Book Antiqua" w:eastAsia="宋体" w:hAnsi="Book Antiqua" w:cs="Times New Roman"/>
          <w:sz w:val="24"/>
          <w:szCs w:val="24"/>
        </w:rPr>
        <w:t xml:space="preserve"> </w:t>
      </w:r>
      <w:proofErr w:type="spellStart"/>
      <w:r w:rsidRPr="00F469F1">
        <w:rPr>
          <w:rFonts w:ascii="Book Antiqua" w:eastAsia="宋体" w:hAnsi="Book Antiqua" w:cs="Times New Roman"/>
          <w:b/>
          <w:sz w:val="24"/>
          <w:szCs w:val="24"/>
        </w:rPr>
        <w:t>Clinicopathological</w:t>
      </w:r>
      <w:proofErr w:type="spellEnd"/>
      <w:r w:rsidRPr="00F469F1">
        <w:rPr>
          <w:rFonts w:ascii="Book Antiqua" w:eastAsia="宋体" w:hAnsi="Book Antiqua" w:cs="Times New Roman"/>
          <w:b/>
          <w:sz w:val="24"/>
          <w:szCs w:val="24"/>
        </w:rPr>
        <w:t xml:space="preserve"> characteristics of the 130 patients with gallbladder adenocarcinoma in this study</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927"/>
      </w:tblGrid>
      <w:tr w:rsidR="00BC42C3" w:rsidRPr="00F469F1" w14:paraId="6D6276ED" w14:textId="77777777" w:rsidTr="0054332B">
        <w:tc>
          <w:tcPr>
            <w:tcW w:w="3369" w:type="dxa"/>
            <w:tcBorders>
              <w:top w:val="single" w:sz="8" w:space="0" w:color="auto"/>
              <w:bottom w:val="single" w:sz="8" w:space="0" w:color="auto"/>
            </w:tcBorders>
          </w:tcPr>
          <w:p w14:paraId="22288A6A" w14:textId="1E7983C8" w:rsidR="00244BA1" w:rsidRPr="00F469F1" w:rsidRDefault="00244BA1" w:rsidP="00F469F1">
            <w:pPr>
              <w:snapToGrid w:val="0"/>
              <w:spacing w:line="360" w:lineRule="auto"/>
              <w:rPr>
                <w:rFonts w:ascii="Book Antiqua" w:eastAsia="宋体" w:hAnsi="Book Antiqua" w:cs="Times New Roman"/>
                <w:b/>
                <w:sz w:val="24"/>
                <w:szCs w:val="24"/>
              </w:rPr>
            </w:pPr>
            <w:r w:rsidRPr="00F469F1">
              <w:rPr>
                <w:rFonts w:ascii="Book Antiqua" w:eastAsia="宋体" w:hAnsi="Book Antiqua" w:cs="Times New Roman"/>
                <w:b/>
                <w:sz w:val="24"/>
                <w:szCs w:val="24"/>
              </w:rPr>
              <w:t>Characteristic</w:t>
            </w:r>
          </w:p>
        </w:tc>
        <w:tc>
          <w:tcPr>
            <w:tcW w:w="4927" w:type="dxa"/>
            <w:tcBorders>
              <w:top w:val="single" w:sz="8" w:space="0" w:color="auto"/>
              <w:bottom w:val="single" w:sz="8" w:space="0" w:color="auto"/>
            </w:tcBorders>
          </w:tcPr>
          <w:p w14:paraId="0852D92E" w14:textId="6963F998" w:rsidR="00244BA1" w:rsidRPr="00F469F1" w:rsidRDefault="00A5085F">
            <w:pPr>
              <w:snapToGrid w:val="0"/>
              <w:spacing w:line="360" w:lineRule="auto"/>
              <w:rPr>
                <w:rFonts w:ascii="Book Antiqua" w:eastAsia="宋体" w:hAnsi="Book Antiqua" w:cs="Times New Roman"/>
                <w:b/>
                <w:sz w:val="24"/>
                <w:szCs w:val="24"/>
              </w:rPr>
            </w:pPr>
            <w:r w:rsidRPr="00F469F1">
              <w:rPr>
                <w:rFonts w:ascii="Book Antiqua" w:eastAsia="宋体" w:hAnsi="Book Antiqua" w:cs="Times New Roman"/>
                <w:b/>
                <w:sz w:val="24"/>
                <w:szCs w:val="24"/>
              </w:rPr>
              <w:t xml:space="preserve">Mean ± SD or </w:t>
            </w:r>
            <w:r w:rsidR="009D0FCD" w:rsidRPr="00F469F1">
              <w:rPr>
                <w:rFonts w:ascii="Book Antiqua" w:eastAsia="宋体" w:hAnsi="Book Antiqua" w:cs="Times New Roman"/>
                <w:b/>
                <w:sz w:val="24"/>
                <w:szCs w:val="24"/>
              </w:rPr>
              <w:t>medi</w:t>
            </w:r>
            <w:r w:rsidR="009D0FCD">
              <w:rPr>
                <w:rFonts w:ascii="Book Antiqua" w:eastAsia="宋体" w:hAnsi="Book Antiqua" w:cs="Times New Roman"/>
                <w:b/>
                <w:sz w:val="24"/>
                <w:szCs w:val="24"/>
              </w:rPr>
              <w:t>an</w:t>
            </w:r>
            <w:r w:rsidR="009D0FCD" w:rsidRPr="00F469F1">
              <w:rPr>
                <w:rFonts w:ascii="Book Antiqua" w:eastAsia="宋体" w:hAnsi="Book Antiqua" w:cs="Times New Roman"/>
                <w:b/>
                <w:sz w:val="24"/>
                <w:szCs w:val="24"/>
              </w:rPr>
              <w:t xml:space="preserve"> </w:t>
            </w:r>
            <w:r w:rsidRPr="00F469F1">
              <w:rPr>
                <w:rFonts w:ascii="Book Antiqua" w:eastAsia="宋体" w:hAnsi="Book Antiqua" w:cs="Times New Roman"/>
                <w:b/>
                <w:sz w:val="24"/>
                <w:szCs w:val="24"/>
              </w:rPr>
              <w:t xml:space="preserve">(IQR) or </w:t>
            </w:r>
            <w:r w:rsidR="00EE37C7" w:rsidRPr="00F469F1">
              <w:rPr>
                <w:rFonts w:ascii="Book Antiqua" w:eastAsia="宋体" w:hAnsi="Book Antiqua" w:cs="Times New Roman"/>
                <w:b/>
                <w:i/>
                <w:sz w:val="24"/>
                <w:szCs w:val="24"/>
              </w:rPr>
              <w:t>n</w:t>
            </w:r>
            <w:r w:rsidR="0054332B" w:rsidRPr="00F469F1">
              <w:rPr>
                <w:rFonts w:ascii="Book Antiqua" w:eastAsia="宋体" w:hAnsi="Book Antiqua" w:cs="Times New Roman"/>
                <w:b/>
                <w:sz w:val="24"/>
                <w:szCs w:val="24"/>
              </w:rPr>
              <w:t xml:space="preserve"> </w:t>
            </w:r>
            <w:r w:rsidR="00244BA1" w:rsidRPr="00F469F1">
              <w:rPr>
                <w:rFonts w:ascii="Book Antiqua" w:eastAsia="宋体" w:hAnsi="Book Antiqua" w:cs="Times New Roman"/>
                <w:b/>
                <w:sz w:val="24"/>
                <w:szCs w:val="24"/>
              </w:rPr>
              <w:t>(%)</w:t>
            </w:r>
          </w:p>
        </w:tc>
      </w:tr>
      <w:tr w:rsidR="00BC42C3" w:rsidRPr="00F469F1" w14:paraId="49B797F9" w14:textId="77777777" w:rsidTr="0054332B">
        <w:tc>
          <w:tcPr>
            <w:tcW w:w="3369" w:type="dxa"/>
            <w:tcBorders>
              <w:top w:val="single" w:sz="8" w:space="0" w:color="auto"/>
            </w:tcBorders>
          </w:tcPr>
          <w:p w14:paraId="75794B4B" w14:textId="31FB8562" w:rsidR="00244BA1" w:rsidRPr="00F469F1" w:rsidRDefault="009957E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 xml:space="preserve">Age, </w:t>
            </w:r>
            <w:proofErr w:type="spellStart"/>
            <w:r w:rsidRPr="00F469F1">
              <w:rPr>
                <w:rFonts w:ascii="Book Antiqua" w:eastAsia="宋体" w:hAnsi="Book Antiqua" w:cs="Times New Roman"/>
                <w:sz w:val="24"/>
                <w:szCs w:val="24"/>
              </w:rPr>
              <w:t>yr</w:t>
            </w:r>
            <w:proofErr w:type="spellEnd"/>
          </w:p>
        </w:tc>
        <w:tc>
          <w:tcPr>
            <w:tcW w:w="4927" w:type="dxa"/>
            <w:tcBorders>
              <w:top w:val="single" w:sz="8" w:space="0" w:color="auto"/>
            </w:tcBorders>
          </w:tcPr>
          <w:p w14:paraId="494A7D59"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63.23 ± 1.20</w:t>
            </w:r>
          </w:p>
        </w:tc>
      </w:tr>
      <w:tr w:rsidR="00BC42C3" w:rsidRPr="00F469F1" w14:paraId="027EAE2D" w14:textId="77777777" w:rsidTr="00922BB1">
        <w:tc>
          <w:tcPr>
            <w:tcW w:w="8296" w:type="dxa"/>
            <w:gridSpan w:val="2"/>
          </w:tcPr>
          <w:p w14:paraId="234E00BA"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Gender</w:t>
            </w:r>
          </w:p>
        </w:tc>
      </w:tr>
      <w:tr w:rsidR="00BC42C3" w:rsidRPr="00F469F1" w14:paraId="3254FB3D" w14:textId="77777777" w:rsidTr="0054332B">
        <w:tc>
          <w:tcPr>
            <w:tcW w:w="3369" w:type="dxa"/>
          </w:tcPr>
          <w:p w14:paraId="50EC9637" w14:textId="77777777"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Male</w:t>
            </w:r>
          </w:p>
        </w:tc>
        <w:tc>
          <w:tcPr>
            <w:tcW w:w="4927" w:type="dxa"/>
          </w:tcPr>
          <w:p w14:paraId="1F4B99B8" w14:textId="4CF73D90"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76 (58)</w:t>
            </w:r>
          </w:p>
        </w:tc>
      </w:tr>
      <w:tr w:rsidR="00BC42C3" w:rsidRPr="00F469F1" w14:paraId="36C10A95" w14:textId="77777777" w:rsidTr="0054332B">
        <w:tc>
          <w:tcPr>
            <w:tcW w:w="3369" w:type="dxa"/>
          </w:tcPr>
          <w:p w14:paraId="0137335F" w14:textId="77777777"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Female</w:t>
            </w:r>
          </w:p>
        </w:tc>
        <w:tc>
          <w:tcPr>
            <w:tcW w:w="4927" w:type="dxa"/>
          </w:tcPr>
          <w:p w14:paraId="3DBA7FAE" w14:textId="6FA65815"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54 (42)</w:t>
            </w:r>
          </w:p>
        </w:tc>
      </w:tr>
      <w:tr w:rsidR="00BC42C3" w:rsidRPr="00F469F1" w14:paraId="0A861E54" w14:textId="77777777" w:rsidTr="0054332B">
        <w:tc>
          <w:tcPr>
            <w:tcW w:w="3369" w:type="dxa"/>
          </w:tcPr>
          <w:p w14:paraId="26BFC94D"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BMI, kg/m</w:t>
            </w:r>
            <w:r w:rsidRPr="00F469F1">
              <w:rPr>
                <w:rFonts w:ascii="Book Antiqua" w:eastAsia="宋体" w:hAnsi="Book Antiqua" w:cs="Times New Roman"/>
                <w:sz w:val="24"/>
                <w:szCs w:val="24"/>
                <w:vertAlign w:val="superscript"/>
              </w:rPr>
              <w:t>2</w:t>
            </w:r>
          </w:p>
        </w:tc>
        <w:tc>
          <w:tcPr>
            <w:tcW w:w="4927" w:type="dxa"/>
          </w:tcPr>
          <w:p w14:paraId="269A5A47"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23.97 ± 0.38</w:t>
            </w:r>
          </w:p>
        </w:tc>
      </w:tr>
      <w:tr w:rsidR="00BC42C3" w:rsidRPr="00F469F1" w14:paraId="5CAF0053" w14:textId="77777777" w:rsidTr="00922BB1">
        <w:tc>
          <w:tcPr>
            <w:tcW w:w="8296" w:type="dxa"/>
            <w:gridSpan w:val="2"/>
          </w:tcPr>
          <w:p w14:paraId="56462966"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Jaundice</w:t>
            </w:r>
          </w:p>
        </w:tc>
      </w:tr>
      <w:tr w:rsidR="00BC42C3" w:rsidRPr="00F469F1" w14:paraId="5466A698" w14:textId="77777777" w:rsidTr="0054332B">
        <w:tc>
          <w:tcPr>
            <w:tcW w:w="3369" w:type="dxa"/>
          </w:tcPr>
          <w:p w14:paraId="40AC5AED" w14:textId="77777777"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No</w:t>
            </w:r>
          </w:p>
        </w:tc>
        <w:tc>
          <w:tcPr>
            <w:tcW w:w="4927" w:type="dxa"/>
          </w:tcPr>
          <w:p w14:paraId="2F2909B8" w14:textId="5D260485" w:rsidR="00244BA1" w:rsidRPr="00F469F1" w:rsidRDefault="009A43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111</w:t>
            </w:r>
            <w:r w:rsidR="00244BA1" w:rsidRPr="00F469F1">
              <w:rPr>
                <w:rFonts w:ascii="Book Antiqua" w:eastAsia="宋体" w:hAnsi="Book Antiqua" w:cs="Times New Roman"/>
                <w:sz w:val="24"/>
                <w:szCs w:val="24"/>
              </w:rPr>
              <w:t xml:space="preserve"> (85)</w:t>
            </w:r>
          </w:p>
        </w:tc>
      </w:tr>
      <w:tr w:rsidR="00BC42C3" w:rsidRPr="00F469F1" w14:paraId="761E0E02" w14:textId="77777777" w:rsidTr="0054332B">
        <w:tc>
          <w:tcPr>
            <w:tcW w:w="3369" w:type="dxa"/>
          </w:tcPr>
          <w:p w14:paraId="0111EB64" w14:textId="77777777"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Yes</w:t>
            </w:r>
          </w:p>
        </w:tc>
        <w:tc>
          <w:tcPr>
            <w:tcW w:w="4927" w:type="dxa"/>
          </w:tcPr>
          <w:p w14:paraId="27800A76" w14:textId="0E0DB968"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19 (15)</w:t>
            </w:r>
          </w:p>
        </w:tc>
      </w:tr>
      <w:tr w:rsidR="00BC42C3" w:rsidRPr="00F469F1" w14:paraId="45778620" w14:textId="77777777" w:rsidTr="00922BB1">
        <w:tc>
          <w:tcPr>
            <w:tcW w:w="8296" w:type="dxa"/>
            <w:gridSpan w:val="2"/>
          </w:tcPr>
          <w:p w14:paraId="7A0C5075"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Gallbladder stone</w:t>
            </w:r>
          </w:p>
        </w:tc>
      </w:tr>
      <w:tr w:rsidR="00BC42C3" w:rsidRPr="00F469F1" w14:paraId="365856BE" w14:textId="77777777" w:rsidTr="0054332B">
        <w:tc>
          <w:tcPr>
            <w:tcW w:w="3369" w:type="dxa"/>
          </w:tcPr>
          <w:p w14:paraId="15614994" w14:textId="77777777"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No</w:t>
            </w:r>
          </w:p>
        </w:tc>
        <w:tc>
          <w:tcPr>
            <w:tcW w:w="4927" w:type="dxa"/>
          </w:tcPr>
          <w:p w14:paraId="50505EF9" w14:textId="0674DBA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68 (52)</w:t>
            </w:r>
          </w:p>
        </w:tc>
      </w:tr>
      <w:tr w:rsidR="00BC42C3" w:rsidRPr="00F469F1" w14:paraId="3EE91E99" w14:textId="77777777" w:rsidTr="0054332B">
        <w:tc>
          <w:tcPr>
            <w:tcW w:w="3369" w:type="dxa"/>
          </w:tcPr>
          <w:p w14:paraId="76047A28" w14:textId="77777777"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Yes</w:t>
            </w:r>
          </w:p>
        </w:tc>
        <w:tc>
          <w:tcPr>
            <w:tcW w:w="4927" w:type="dxa"/>
          </w:tcPr>
          <w:p w14:paraId="24CF4725" w14:textId="322046A9"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62 (48)</w:t>
            </w:r>
          </w:p>
        </w:tc>
      </w:tr>
      <w:tr w:rsidR="00BC42C3" w:rsidRPr="00F469F1" w14:paraId="0474C67C" w14:textId="77777777" w:rsidTr="0054332B">
        <w:tc>
          <w:tcPr>
            <w:tcW w:w="3369" w:type="dxa"/>
          </w:tcPr>
          <w:p w14:paraId="11DA575C" w14:textId="0FBDD9E7" w:rsidR="00F67772" w:rsidRPr="00F469F1" w:rsidRDefault="00F67772"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Liver disease</w:t>
            </w:r>
          </w:p>
        </w:tc>
        <w:tc>
          <w:tcPr>
            <w:tcW w:w="4927" w:type="dxa"/>
          </w:tcPr>
          <w:p w14:paraId="00562923" w14:textId="77777777" w:rsidR="00F67772" w:rsidRPr="00F469F1" w:rsidRDefault="00F67772" w:rsidP="00F469F1">
            <w:pPr>
              <w:snapToGrid w:val="0"/>
              <w:spacing w:line="360" w:lineRule="auto"/>
              <w:rPr>
                <w:rFonts w:ascii="Book Antiqua" w:eastAsia="宋体" w:hAnsi="Book Antiqua" w:cs="Times New Roman"/>
                <w:sz w:val="24"/>
                <w:szCs w:val="24"/>
              </w:rPr>
            </w:pPr>
          </w:p>
        </w:tc>
      </w:tr>
      <w:tr w:rsidR="00BC42C3" w:rsidRPr="00F469F1" w14:paraId="618679DD" w14:textId="77777777" w:rsidTr="0054332B">
        <w:tc>
          <w:tcPr>
            <w:tcW w:w="3369" w:type="dxa"/>
          </w:tcPr>
          <w:p w14:paraId="09D17F13" w14:textId="015D287F" w:rsidR="00F67772" w:rsidRPr="00F469F1" w:rsidRDefault="00F67772"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No</w:t>
            </w:r>
          </w:p>
        </w:tc>
        <w:tc>
          <w:tcPr>
            <w:tcW w:w="4927" w:type="dxa"/>
          </w:tcPr>
          <w:p w14:paraId="4504BAFE" w14:textId="6DE73EBD" w:rsidR="00F67772" w:rsidRPr="00F469F1" w:rsidRDefault="00F67772"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118 (91)</w:t>
            </w:r>
          </w:p>
        </w:tc>
      </w:tr>
      <w:tr w:rsidR="00BC42C3" w:rsidRPr="00F469F1" w14:paraId="398D04F8" w14:textId="77777777" w:rsidTr="0054332B">
        <w:tc>
          <w:tcPr>
            <w:tcW w:w="3369" w:type="dxa"/>
          </w:tcPr>
          <w:p w14:paraId="23100603" w14:textId="5B5ED81D" w:rsidR="00F67772" w:rsidRPr="00F469F1" w:rsidRDefault="00F67772"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Yes</w:t>
            </w:r>
          </w:p>
        </w:tc>
        <w:tc>
          <w:tcPr>
            <w:tcW w:w="4927" w:type="dxa"/>
          </w:tcPr>
          <w:p w14:paraId="38C35B29" w14:textId="6095B4DD" w:rsidR="00F67772" w:rsidRPr="00F469F1" w:rsidRDefault="00F67772"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12 (9)</w:t>
            </w:r>
          </w:p>
        </w:tc>
      </w:tr>
      <w:tr w:rsidR="00BC42C3" w:rsidRPr="00F469F1" w14:paraId="285EFF36" w14:textId="77777777" w:rsidTr="00922BB1">
        <w:tc>
          <w:tcPr>
            <w:tcW w:w="8296" w:type="dxa"/>
            <w:gridSpan w:val="2"/>
          </w:tcPr>
          <w:p w14:paraId="1047AA5A"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Differentiation stage of cancer cell</w:t>
            </w:r>
          </w:p>
        </w:tc>
      </w:tr>
      <w:tr w:rsidR="00BC42C3" w:rsidRPr="00F469F1" w14:paraId="355CD9BE" w14:textId="77777777" w:rsidTr="0054332B">
        <w:tc>
          <w:tcPr>
            <w:tcW w:w="3369" w:type="dxa"/>
          </w:tcPr>
          <w:p w14:paraId="5F717D27" w14:textId="30E8235A" w:rsidR="00244BA1" w:rsidRPr="00F469F1" w:rsidRDefault="009957E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Low</w:t>
            </w:r>
          </w:p>
        </w:tc>
        <w:tc>
          <w:tcPr>
            <w:tcW w:w="4927" w:type="dxa"/>
          </w:tcPr>
          <w:p w14:paraId="1FDB2666" w14:textId="7B1BC446"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21 (16)</w:t>
            </w:r>
          </w:p>
        </w:tc>
      </w:tr>
      <w:tr w:rsidR="00BC42C3" w:rsidRPr="00F469F1" w14:paraId="4AD3096B" w14:textId="77777777" w:rsidTr="0054332B">
        <w:tc>
          <w:tcPr>
            <w:tcW w:w="3369" w:type="dxa"/>
          </w:tcPr>
          <w:p w14:paraId="461A1AD3" w14:textId="3DFEFB91" w:rsidR="00244BA1" w:rsidRPr="00F469F1" w:rsidRDefault="009957E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Low</w:t>
            </w:r>
            <w:r w:rsidR="00244BA1" w:rsidRPr="00F469F1">
              <w:rPr>
                <w:rFonts w:ascii="Book Antiqua" w:eastAsia="宋体" w:hAnsi="Book Antiqua" w:cs="Times New Roman"/>
                <w:sz w:val="24"/>
                <w:szCs w:val="24"/>
              </w:rPr>
              <w:t>-medium</w:t>
            </w:r>
          </w:p>
        </w:tc>
        <w:tc>
          <w:tcPr>
            <w:tcW w:w="4927" w:type="dxa"/>
          </w:tcPr>
          <w:p w14:paraId="7283F175" w14:textId="7E8008B6"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26 (20)</w:t>
            </w:r>
          </w:p>
        </w:tc>
      </w:tr>
      <w:tr w:rsidR="00BC42C3" w:rsidRPr="00F469F1" w14:paraId="66D418C5" w14:textId="77777777" w:rsidTr="0054332B">
        <w:tc>
          <w:tcPr>
            <w:tcW w:w="3369" w:type="dxa"/>
          </w:tcPr>
          <w:p w14:paraId="1D1D27B6" w14:textId="4B04E6CC" w:rsidR="00244BA1" w:rsidRPr="00F469F1" w:rsidRDefault="009957E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Medium</w:t>
            </w:r>
          </w:p>
        </w:tc>
        <w:tc>
          <w:tcPr>
            <w:tcW w:w="4927" w:type="dxa"/>
          </w:tcPr>
          <w:p w14:paraId="028942CB" w14:textId="04A4389F"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32 (25)</w:t>
            </w:r>
          </w:p>
        </w:tc>
      </w:tr>
      <w:tr w:rsidR="00BC42C3" w:rsidRPr="00F469F1" w14:paraId="71A9D8F1" w14:textId="77777777" w:rsidTr="0054332B">
        <w:tc>
          <w:tcPr>
            <w:tcW w:w="3369" w:type="dxa"/>
          </w:tcPr>
          <w:p w14:paraId="71C73228" w14:textId="0982BC55" w:rsidR="00244BA1" w:rsidRPr="00F469F1" w:rsidRDefault="009957E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Medium</w:t>
            </w:r>
            <w:r w:rsidR="00244BA1" w:rsidRPr="00F469F1">
              <w:rPr>
                <w:rFonts w:ascii="Book Antiqua" w:eastAsia="宋体" w:hAnsi="Book Antiqua" w:cs="Times New Roman"/>
                <w:sz w:val="24"/>
                <w:szCs w:val="24"/>
              </w:rPr>
              <w:t>-high</w:t>
            </w:r>
          </w:p>
        </w:tc>
        <w:tc>
          <w:tcPr>
            <w:tcW w:w="4927" w:type="dxa"/>
          </w:tcPr>
          <w:p w14:paraId="01DC0B4A" w14:textId="448A37F1"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19 (15)</w:t>
            </w:r>
          </w:p>
        </w:tc>
      </w:tr>
      <w:tr w:rsidR="00BC42C3" w:rsidRPr="00F469F1" w14:paraId="2C188CBE" w14:textId="77777777" w:rsidTr="0054332B">
        <w:tc>
          <w:tcPr>
            <w:tcW w:w="3369" w:type="dxa"/>
          </w:tcPr>
          <w:p w14:paraId="1BF48533" w14:textId="7CF36380" w:rsidR="00244BA1" w:rsidRPr="00F469F1" w:rsidRDefault="009957E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High</w:t>
            </w:r>
          </w:p>
        </w:tc>
        <w:tc>
          <w:tcPr>
            <w:tcW w:w="4927" w:type="dxa"/>
          </w:tcPr>
          <w:p w14:paraId="0EA6B273" w14:textId="59C6F8C9"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18 (14)</w:t>
            </w:r>
          </w:p>
        </w:tc>
      </w:tr>
      <w:tr w:rsidR="00BC42C3" w:rsidRPr="00F469F1" w14:paraId="4AD9CA2B" w14:textId="77777777" w:rsidTr="00922BB1">
        <w:tc>
          <w:tcPr>
            <w:tcW w:w="8296" w:type="dxa"/>
            <w:gridSpan w:val="2"/>
          </w:tcPr>
          <w:p w14:paraId="44DC19E2"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TNM stage</w:t>
            </w:r>
          </w:p>
        </w:tc>
      </w:tr>
      <w:tr w:rsidR="00BC42C3" w:rsidRPr="00F469F1" w14:paraId="3125ECCE" w14:textId="77777777" w:rsidTr="0054332B">
        <w:tc>
          <w:tcPr>
            <w:tcW w:w="3369" w:type="dxa"/>
          </w:tcPr>
          <w:p w14:paraId="202DB003" w14:textId="2DB4913A" w:rsidR="00244BA1" w:rsidRPr="00F469F1" w:rsidRDefault="007E269A"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I</w:t>
            </w:r>
          </w:p>
        </w:tc>
        <w:tc>
          <w:tcPr>
            <w:tcW w:w="4927" w:type="dxa"/>
          </w:tcPr>
          <w:p w14:paraId="13C61525" w14:textId="42D9978B" w:rsidR="00244BA1" w:rsidRPr="00F469F1" w:rsidRDefault="007E269A"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16 (12</w:t>
            </w:r>
            <w:r w:rsidR="00244BA1" w:rsidRPr="00F469F1">
              <w:rPr>
                <w:rFonts w:ascii="Book Antiqua" w:eastAsia="宋体" w:hAnsi="Book Antiqua" w:cs="Times New Roman"/>
                <w:sz w:val="24"/>
                <w:szCs w:val="24"/>
              </w:rPr>
              <w:t>)</w:t>
            </w:r>
          </w:p>
        </w:tc>
      </w:tr>
      <w:tr w:rsidR="00BC42C3" w:rsidRPr="00F469F1" w14:paraId="7104793A" w14:textId="77777777" w:rsidTr="0054332B">
        <w:tc>
          <w:tcPr>
            <w:tcW w:w="3369" w:type="dxa"/>
          </w:tcPr>
          <w:p w14:paraId="58F2F147" w14:textId="710F6C99" w:rsidR="007E269A" w:rsidRPr="00F469F1" w:rsidRDefault="007E269A"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II</w:t>
            </w:r>
          </w:p>
        </w:tc>
        <w:tc>
          <w:tcPr>
            <w:tcW w:w="4927" w:type="dxa"/>
          </w:tcPr>
          <w:p w14:paraId="7B1F0B61" w14:textId="7F89819B" w:rsidR="007E269A" w:rsidRPr="00F469F1" w:rsidRDefault="007E269A"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11 (8)</w:t>
            </w:r>
          </w:p>
        </w:tc>
      </w:tr>
      <w:tr w:rsidR="00BC42C3" w:rsidRPr="00F469F1" w14:paraId="2C5B6F1A" w14:textId="77777777" w:rsidTr="0054332B">
        <w:tc>
          <w:tcPr>
            <w:tcW w:w="3369" w:type="dxa"/>
          </w:tcPr>
          <w:p w14:paraId="646C17C9" w14:textId="175374D9" w:rsidR="007E269A" w:rsidRPr="00F469F1" w:rsidRDefault="007E269A"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III</w:t>
            </w:r>
          </w:p>
        </w:tc>
        <w:tc>
          <w:tcPr>
            <w:tcW w:w="4927" w:type="dxa"/>
          </w:tcPr>
          <w:p w14:paraId="21D96744" w14:textId="2E4B44EC" w:rsidR="007E269A" w:rsidRPr="00F469F1" w:rsidRDefault="007E269A"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83 (65)</w:t>
            </w:r>
          </w:p>
        </w:tc>
      </w:tr>
      <w:tr w:rsidR="00BC42C3" w:rsidRPr="00F469F1" w14:paraId="2CD11611" w14:textId="77777777" w:rsidTr="0054332B">
        <w:tc>
          <w:tcPr>
            <w:tcW w:w="3369" w:type="dxa"/>
          </w:tcPr>
          <w:p w14:paraId="16FA75CD" w14:textId="38F933DF"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IV</w:t>
            </w:r>
          </w:p>
        </w:tc>
        <w:tc>
          <w:tcPr>
            <w:tcW w:w="4927" w:type="dxa"/>
          </w:tcPr>
          <w:p w14:paraId="21860095" w14:textId="02CE4443" w:rsidR="00244BA1" w:rsidRPr="00F469F1" w:rsidRDefault="007E269A"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20 (15</w:t>
            </w:r>
            <w:r w:rsidR="00244BA1" w:rsidRPr="00F469F1">
              <w:rPr>
                <w:rFonts w:ascii="Book Antiqua" w:eastAsia="宋体" w:hAnsi="Book Antiqua" w:cs="Times New Roman"/>
                <w:sz w:val="24"/>
                <w:szCs w:val="24"/>
              </w:rPr>
              <w:t>)</w:t>
            </w:r>
          </w:p>
        </w:tc>
      </w:tr>
      <w:tr w:rsidR="00BC42C3" w:rsidRPr="00F469F1" w14:paraId="097CF0EA" w14:textId="77777777" w:rsidTr="0054332B">
        <w:tc>
          <w:tcPr>
            <w:tcW w:w="3369" w:type="dxa"/>
          </w:tcPr>
          <w:p w14:paraId="6C485E05" w14:textId="12AFEEC0"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CEA, ng/m</w:t>
            </w:r>
            <w:r w:rsidR="00F73B64" w:rsidRPr="00F469F1">
              <w:rPr>
                <w:rFonts w:ascii="Book Antiqua" w:eastAsia="宋体" w:hAnsi="Book Antiqua" w:cs="Times New Roman"/>
                <w:sz w:val="24"/>
                <w:szCs w:val="24"/>
              </w:rPr>
              <w:t>L</w:t>
            </w:r>
          </w:p>
        </w:tc>
        <w:tc>
          <w:tcPr>
            <w:tcW w:w="4927" w:type="dxa"/>
          </w:tcPr>
          <w:p w14:paraId="2F4BC979"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2.59 (1.62-5.50)</w:t>
            </w:r>
          </w:p>
        </w:tc>
      </w:tr>
      <w:tr w:rsidR="00BC42C3" w:rsidRPr="00F469F1" w14:paraId="2B2F349A" w14:textId="77777777" w:rsidTr="0054332B">
        <w:tc>
          <w:tcPr>
            <w:tcW w:w="3369" w:type="dxa"/>
          </w:tcPr>
          <w:p w14:paraId="1932FF33" w14:textId="409B6543"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CA 19-9, U/m</w:t>
            </w:r>
            <w:r w:rsidR="00F73B64" w:rsidRPr="00F469F1">
              <w:rPr>
                <w:rFonts w:ascii="Book Antiqua" w:eastAsia="宋体" w:hAnsi="Book Antiqua" w:cs="Times New Roman"/>
                <w:sz w:val="24"/>
                <w:szCs w:val="24"/>
              </w:rPr>
              <w:t>L</w:t>
            </w:r>
          </w:p>
        </w:tc>
        <w:tc>
          <w:tcPr>
            <w:tcW w:w="4927" w:type="dxa"/>
          </w:tcPr>
          <w:p w14:paraId="54751839"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47.50 (13.03-220.85)</w:t>
            </w:r>
          </w:p>
        </w:tc>
      </w:tr>
      <w:tr w:rsidR="00BC42C3" w:rsidRPr="00F469F1" w14:paraId="367ABB6C" w14:textId="77777777" w:rsidTr="0054332B">
        <w:tc>
          <w:tcPr>
            <w:tcW w:w="3369" w:type="dxa"/>
          </w:tcPr>
          <w:p w14:paraId="4D01AF04"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Maximal tumor diameter, cm</w:t>
            </w:r>
          </w:p>
        </w:tc>
        <w:tc>
          <w:tcPr>
            <w:tcW w:w="4927" w:type="dxa"/>
          </w:tcPr>
          <w:p w14:paraId="54A419B3"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2.70 (1.50-4.55)</w:t>
            </w:r>
          </w:p>
        </w:tc>
      </w:tr>
      <w:tr w:rsidR="00BC42C3" w:rsidRPr="00F469F1" w14:paraId="645F837F" w14:textId="77777777" w:rsidTr="0054332B">
        <w:tc>
          <w:tcPr>
            <w:tcW w:w="3369" w:type="dxa"/>
          </w:tcPr>
          <w:p w14:paraId="1D74FE72"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lastRenderedPageBreak/>
              <w:t>GPR</w:t>
            </w:r>
          </w:p>
        </w:tc>
        <w:tc>
          <w:tcPr>
            <w:tcW w:w="4927" w:type="dxa"/>
          </w:tcPr>
          <w:p w14:paraId="2C521795"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0.17 (0.09-0.44)</w:t>
            </w:r>
          </w:p>
        </w:tc>
      </w:tr>
      <w:tr w:rsidR="00BC42C3" w:rsidRPr="00F469F1" w14:paraId="02B1C9A5" w14:textId="77777777" w:rsidTr="0054332B">
        <w:tc>
          <w:tcPr>
            <w:tcW w:w="3369" w:type="dxa"/>
          </w:tcPr>
          <w:p w14:paraId="3F448D35" w14:textId="53E99D12"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Postoperative complication</w:t>
            </w:r>
            <w:r w:rsidR="009D0FCD">
              <w:rPr>
                <w:rFonts w:ascii="Book Antiqua" w:eastAsia="宋体" w:hAnsi="Book Antiqua" w:cs="Times New Roman"/>
                <w:sz w:val="24"/>
                <w:szCs w:val="24"/>
              </w:rPr>
              <w:t>s</w:t>
            </w:r>
          </w:p>
        </w:tc>
        <w:tc>
          <w:tcPr>
            <w:tcW w:w="4927" w:type="dxa"/>
          </w:tcPr>
          <w:p w14:paraId="43E9FD93" w14:textId="77777777" w:rsidR="00244BA1" w:rsidRPr="00F469F1" w:rsidRDefault="00244BA1" w:rsidP="00F469F1">
            <w:pPr>
              <w:snapToGrid w:val="0"/>
              <w:spacing w:line="360" w:lineRule="auto"/>
              <w:rPr>
                <w:rFonts w:ascii="Book Antiqua" w:eastAsia="宋体" w:hAnsi="Book Antiqua" w:cs="Times New Roman"/>
                <w:sz w:val="24"/>
                <w:szCs w:val="24"/>
              </w:rPr>
            </w:pPr>
          </w:p>
        </w:tc>
      </w:tr>
      <w:tr w:rsidR="00BC42C3" w:rsidRPr="00F469F1" w14:paraId="485E3431" w14:textId="77777777" w:rsidTr="0054332B">
        <w:tc>
          <w:tcPr>
            <w:tcW w:w="3369" w:type="dxa"/>
          </w:tcPr>
          <w:p w14:paraId="79917F3A" w14:textId="77777777"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No</w:t>
            </w:r>
          </w:p>
        </w:tc>
        <w:tc>
          <w:tcPr>
            <w:tcW w:w="4927" w:type="dxa"/>
          </w:tcPr>
          <w:p w14:paraId="5DCACE6E" w14:textId="729C4367" w:rsidR="00244BA1" w:rsidRPr="00F469F1" w:rsidRDefault="006C1B14"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101</w:t>
            </w:r>
            <w:r w:rsidR="00244BA1" w:rsidRPr="00F469F1">
              <w:rPr>
                <w:rFonts w:ascii="Book Antiqua" w:eastAsia="宋体" w:hAnsi="Book Antiqua" w:cs="Times New Roman"/>
                <w:sz w:val="24"/>
                <w:szCs w:val="24"/>
              </w:rPr>
              <w:t xml:space="preserve"> (78)</w:t>
            </w:r>
          </w:p>
        </w:tc>
      </w:tr>
      <w:tr w:rsidR="00BC42C3" w:rsidRPr="00F469F1" w14:paraId="79965550" w14:textId="77777777" w:rsidTr="0054332B">
        <w:tc>
          <w:tcPr>
            <w:tcW w:w="3369" w:type="dxa"/>
          </w:tcPr>
          <w:p w14:paraId="61051AA9" w14:textId="77777777"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Yes</w:t>
            </w:r>
          </w:p>
        </w:tc>
        <w:tc>
          <w:tcPr>
            <w:tcW w:w="4927" w:type="dxa"/>
          </w:tcPr>
          <w:p w14:paraId="1BDC9D96" w14:textId="78FBB1EB" w:rsidR="00244BA1" w:rsidRPr="00F469F1" w:rsidRDefault="006C1B14"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29</w:t>
            </w:r>
            <w:r w:rsidR="00244BA1" w:rsidRPr="00F469F1">
              <w:rPr>
                <w:rFonts w:ascii="Book Antiqua" w:eastAsia="宋体" w:hAnsi="Book Antiqua" w:cs="Times New Roman"/>
                <w:sz w:val="24"/>
                <w:szCs w:val="24"/>
              </w:rPr>
              <w:t xml:space="preserve"> (22)</w:t>
            </w:r>
          </w:p>
        </w:tc>
      </w:tr>
      <w:tr w:rsidR="00BC42C3" w:rsidRPr="00F469F1" w14:paraId="3733D070" w14:textId="77777777" w:rsidTr="0054332B">
        <w:tc>
          <w:tcPr>
            <w:tcW w:w="3369" w:type="dxa"/>
          </w:tcPr>
          <w:p w14:paraId="1753C564" w14:textId="2FEF6E19"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 xml:space="preserve">HOD, </w:t>
            </w:r>
            <w:r w:rsidR="00F73B64" w:rsidRPr="00F469F1">
              <w:rPr>
                <w:rFonts w:ascii="Book Antiqua" w:eastAsia="宋体" w:hAnsi="Book Antiqua" w:cs="Times New Roman"/>
                <w:sz w:val="24"/>
                <w:szCs w:val="24"/>
              </w:rPr>
              <w:t>D</w:t>
            </w:r>
          </w:p>
        </w:tc>
        <w:tc>
          <w:tcPr>
            <w:tcW w:w="4927" w:type="dxa"/>
          </w:tcPr>
          <w:p w14:paraId="03C85364"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15 (10-20)</w:t>
            </w:r>
          </w:p>
        </w:tc>
      </w:tr>
      <w:tr w:rsidR="00BC42C3" w:rsidRPr="00F469F1" w14:paraId="0574BC64" w14:textId="77777777" w:rsidTr="0054332B">
        <w:tc>
          <w:tcPr>
            <w:tcW w:w="3369" w:type="dxa"/>
            <w:tcBorders>
              <w:bottom w:val="single" w:sz="8" w:space="0" w:color="auto"/>
            </w:tcBorders>
          </w:tcPr>
          <w:p w14:paraId="59D01980" w14:textId="50F293BA"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 xml:space="preserve">OS, </w:t>
            </w:r>
            <w:r w:rsidR="00F73B64" w:rsidRPr="00F469F1">
              <w:rPr>
                <w:rFonts w:ascii="Book Antiqua" w:eastAsia="宋体" w:hAnsi="Book Antiqua" w:cs="Times New Roman"/>
                <w:sz w:val="24"/>
                <w:szCs w:val="24"/>
              </w:rPr>
              <w:t>M</w:t>
            </w:r>
            <w:r w:rsidRPr="00F469F1">
              <w:rPr>
                <w:rFonts w:ascii="Book Antiqua" w:eastAsia="宋体" w:hAnsi="Book Antiqua" w:cs="Times New Roman"/>
                <w:sz w:val="24"/>
                <w:szCs w:val="24"/>
              </w:rPr>
              <w:t>o</w:t>
            </w:r>
          </w:p>
        </w:tc>
        <w:tc>
          <w:tcPr>
            <w:tcW w:w="4927" w:type="dxa"/>
            <w:tcBorders>
              <w:bottom w:val="single" w:sz="8" w:space="0" w:color="auto"/>
            </w:tcBorders>
          </w:tcPr>
          <w:p w14:paraId="1F6F21E9"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18 (6-34)</w:t>
            </w:r>
          </w:p>
        </w:tc>
      </w:tr>
    </w:tbl>
    <w:p w14:paraId="0CD3BF85" w14:textId="4605B86B" w:rsidR="009957E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BMI</w:t>
      </w:r>
      <w:r w:rsidR="00B333DE" w:rsidRPr="00F469F1">
        <w:rPr>
          <w:rFonts w:ascii="Book Antiqua" w:eastAsia="宋体" w:hAnsi="Book Antiqua" w:cs="Times New Roman"/>
          <w:sz w:val="24"/>
          <w:szCs w:val="24"/>
        </w:rPr>
        <w:t xml:space="preserve">: </w:t>
      </w:r>
      <w:r w:rsidR="00B1587D" w:rsidRPr="00F469F1">
        <w:rPr>
          <w:rFonts w:ascii="Book Antiqua" w:eastAsia="宋体" w:hAnsi="Book Antiqua" w:cs="Times New Roman"/>
          <w:sz w:val="24"/>
          <w:szCs w:val="24"/>
        </w:rPr>
        <w:t>B</w:t>
      </w:r>
      <w:r w:rsidR="00B333DE" w:rsidRPr="00F469F1">
        <w:rPr>
          <w:rFonts w:ascii="Book Antiqua" w:eastAsia="宋体" w:hAnsi="Book Antiqua" w:cs="Times New Roman"/>
          <w:sz w:val="24"/>
          <w:szCs w:val="24"/>
        </w:rPr>
        <w:t>ody mass index</w:t>
      </w:r>
      <w:r w:rsidR="0054332B" w:rsidRPr="00F469F1">
        <w:rPr>
          <w:rFonts w:ascii="Book Antiqua" w:hAnsi="Book Antiqua"/>
          <w:color w:val="000000"/>
          <w:kern w:val="0"/>
          <w:sz w:val="24"/>
          <w:szCs w:val="24"/>
        </w:rPr>
        <w:t>;</w:t>
      </w:r>
      <w:r w:rsidRPr="00F469F1">
        <w:rPr>
          <w:rFonts w:ascii="Book Antiqua" w:eastAsia="宋体" w:hAnsi="Book Antiqua" w:cs="Times New Roman"/>
          <w:sz w:val="24"/>
          <w:szCs w:val="24"/>
        </w:rPr>
        <w:t xml:space="preserve"> TNM</w:t>
      </w:r>
      <w:r w:rsidR="00B333DE" w:rsidRPr="00F469F1">
        <w:rPr>
          <w:rFonts w:ascii="Book Antiqua" w:eastAsia="宋体" w:hAnsi="Book Antiqua" w:cs="Times New Roman"/>
          <w:sz w:val="24"/>
          <w:szCs w:val="24"/>
        </w:rPr>
        <w:t>:</w:t>
      </w:r>
      <w:r w:rsidRPr="00F469F1">
        <w:rPr>
          <w:rFonts w:ascii="Book Antiqua" w:eastAsia="宋体" w:hAnsi="Book Antiqua" w:cs="Times New Roman"/>
          <w:sz w:val="24"/>
          <w:szCs w:val="24"/>
        </w:rPr>
        <w:t xml:space="preserve"> </w:t>
      </w:r>
      <w:r w:rsidR="00B1587D" w:rsidRPr="00F469F1">
        <w:rPr>
          <w:rFonts w:ascii="Book Antiqua" w:eastAsia="宋体" w:hAnsi="Book Antiqua" w:cs="Times New Roman"/>
          <w:sz w:val="24"/>
          <w:szCs w:val="24"/>
        </w:rPr>
        <w:t>T</w:t>
      </w:r>
      <w:r w:rsidRPr="00F469F1">
        <w:rPr>
          <w:rFonts w:ascii="Book Antiqua" w:eastAsia="宋体" w:hAnsi="Book Antiqua" w:cs="Times New Roman"/>
          <w:sz w:val="24"/>
          <w:szCs w:val="24"/>
        </w:rPr>
        <w:t>umor</w:t>
      </w:r>
      <w:bookmarkStart w:id="14" w:name="_Hlk35266566"/>
      <w:r w:rsidRPr="00F469F1">
        <w:rPr>
          <w:rFonts w:ascii="Book Antiqua" w:eastAsia="宋体" w:hAnsi="Book Antiqua" w:cs="Times New Roman"/>
          <w:sz w:val="24"/>
          <w:szCs w:val="24"/>
        </w:rPr>
        <w:t>–</w:t>
      </w:r>
      <w:bookmarkEnd w:id="14"/>
      <w:r w:rsidR="00B333DE" w:rsidRPr="00F469F1">
        <w:rPr>
          <w:rFonts w:ascii="Book Antiqua" w:eastAsia="宋体" w:hAnsi="Book Antiqua" w:cs="Times New Roman"/>
          <w:sz w:val="24"/>
          <w:szCs w:val="24"/>
        </w:rPr>
        <w:t>node–metastasis</w:t>
      </w:r>
      <w:r w:rsidR="0054332B" w:rsidRPr="00F469F1">
        <w:rPr>
          <w:rFonts w:ascii="Book Antiqua" w:hAnsi="Book Antiqua"/>
          <w:color w:val="000000"/>
          <w:kern w:val="0"/>
          <w:sz w:val="24"/>
          <w:szCs w:val="24"/>
        </w:rPr>
        <w:t>;</w:t>
      </w:r>
      <w:r w:rsidRPr="00F469F1">
        <w:rPr>
          <w:rFonts w:ascii="Book Antiqua" w:eastAsia="宋体" w:hAnsi="Book Antiqua" w:cs="Times New Roman"/>
          <w:sz w:val="24"/>
          <w:szCs w:val="24"/>
        </w:rPr>
        <w:t xml:space="preserve"> CEA</w:t>
      </w:r>
      <w:r w:rsidR="00B333DE" w:rsidRPr="00F469F1">
        <w:rPr>
          <w:rFonts w:ascii="Book Antiqua" w:eastAsia="宋体" w:hAnsi="Book Antiqua" w:cs="Times New Roman"/>
          <w:sz w:val="24"/>
          <w:szCs w:val="24"/>
        </w:rPr>
        <w:t>:</w:t>
      </w:r>
      <w:r w:rsidR="00475AA7" w:rsidRPr="00F469F1">
        <w:rPr>
          <w:rFonts w:ascii="Book Antiqua" w:eastAsia="宋体" w:hAnsi="Book Antiqua" w:cs="Times New Roman"/>
          <w:sz w:val="24"/>
          <w:szCs w:val="24"/>
        </w:rPr>
        <w:t xml:space="preserve"> </w:t>
      </w:r>
      <w:r w:rsidR="00B1587D" w:rsidRPr="00F469F1">
        <w:rPr>
          <w:rFonts w:ascii="Book Antiqua" w:eastAsia="宋体" w:hAnsi="Book Antiqua" w:cs="Times New Roman"/>
          <w:sz w:val="24"/>
          <w:szCs w:val="24"/>
        </w:rPr>
        <w:t>C</w:t>
      </w:r>
      <w:r w:rsidR="00475AA7" w:rsidRPr="00F469F1">
        <w:rPr>
          <w:rFonts w:ascii="Book Antiqua" w:eastAsia="宋体" w:hAnsi="Book Antiqua" w:cs="Times New Roman"/>
          <w:sz w:val="24"/>
          <w:szCs w:val="24"/>
        </w:rPr>
        <w:t xml:space="preserve">arcinoembryonic </w:t>
      </w:r>
      <w:r w:rsidR="00B333DE" w:rsidRPr="00F469F1">
        <w:rPr>
          <w:rFonts w:ascii="Book Antiqua" w:eastAsia="宋体" w:hAnsi="Book Antiqua" w:cs="Times New Roman"/>
          <w:sz w:val="24"/>
          <w:szCs w:val="24"/>
        </w:rPr>
        <w:t>antigen</w:t>
      </w:r>
      <w:r w:rsidR="0054332B" w:rsidRPr="00F469F1">
        <w:rPr>
          <w:rFonts w:ascii="Book Antiqua" w:hAnsi="Book Antiqua"/>
          <w:color w:val="000000"/>
          <w:kern w:val="0"/>
          <w:sz w:val="24"/>
          <w:szCs w:val="24"/>
        </w:rPr>
        <w:t>;</w:t>
      </w:r>
      <w:r w:rsidRPr="00F469F1">
        <w:rPr>
          <w:rFonts w:ascii="Book Antiqua" w:eastAsia="宋体" w:hAnsi="Book Antiqua" w:cs="Times New Roman"/>
          <w:sz w:val="24"/>
          <w:szCs w:val="24"/>
        </w:rPr>
        <w:t xml:space="preserve"> CA 19-9</w:t>
      </w:r>
      <w:r w:rsidR="00B333DE" w:rsidRPr="00F469F1">
        <w:rPr>
          <w:rFonts w:ascii="Book Antiqua" w:eastAsia="宋体" w:hAnsi="Book Antiqua" w:cs="Times New Roman"/>
          <w:sz w:val="24"/>
          <w:szCs w:val="24"/>
        </w:rPr>
        <w:t xml:space="preserve">: </w:t>
      </w:r>
      <w:r w:rsidR="009957E1" w:rsidRPr="00F469F1">
        <w:rPr>
          <w:rFonts w:ascii="Book Antiqua" w:eastAsia="宋体" w:hAnsi="Book Antiqua" w:cs="Times New Roman"/>
          <w:sz w:val="24"/>
          <w:szCs w:val="24"/>
        </w:rPr>
        <w:t xml:space="preserve">Carbohydrate </w:t>
      </w:r>
      <w:r w:rsidR="00B333DE" w:rsidRPr="00F469F1">
        <w:rPr>
          <w:rFonts w:ascii="Book Antiqua" w:eastAsia="宋体" w:hAnsi="Book Antiqua" w:cs="Times New Roman"/>
          <w:sz w:val="24"/>
          <w:szCs w:val="24"/>
        </w:rPr>
        <w:t>antigen 19-9</w:t>
      </w:r>
      <w:r w:rsidR="0054332B" w:rsidRPr="00F469F1">
        <w:rPr>
          <w:rFonts w:ascii="Book Antiqua" w:hAnsi="Book Antiqua"/>
          <w:color w:val="000000"/>
          <w:kern w:val="0"/>
          <w:sz w:val="24"/>
          <w:szCs w:val="24"/>
        </w:rPr>
        <w:t>;</w:t>
      </w:r>
      <w:r w:rsidRPr="00F469F1">
        <w:rPr>
          <w:rFonts w:ascii="Book Antiqua" w:eastAsia="宋体" w:hAnsi="Book Antiqua" w:cs="Times New Roman"/>
          <w:sz w:val="24"/>
          <w:szCs w:val="24"/>
        </w:rPr>
        <w:t xml:space="preserve"> GPR</w:t>
      </w:r>
      <w:r w:rsidR="00B333DE" w:rsidRPr="00F469F1">
        <w:rPr>
          <w:rFonts w:ascii="Book Antiqua" w:eastAsia="宋体" w:hAnsi="Book Antiqua" w:cs="Times New Roman"/>
          <w:sz w:val="24"/>
          <w:szCs w:val="24"/>
        </w:rPr>
        <w:t>:</w:t>
      </w:r>
      <w:r w:rsidRPr="00F469F1">
        <w:rPr>
          <w:rFonts w:ascii="Book Antiqua" w:eastAsia="宋体" w:hAnsi="Book Antiqua" w:cs="Times New Roman"/>
          <w:sz w:val="24"/>
          <w:szCs w:val="24"/>
        </w:rPr>
        <w:t xml:space="preserve"> </w:t>
      </w:r>
      <w:r w:rsidR="00B1587D" w:rsidRPr="00F469F1">
        <w:rPr>
          <w:rFonts w:ascii="Book Antiqua" w:eastAsia="宋体" w:hAnsi="Book Antiqua" w:cs="Times New Roman"/>
          <w:sz w:val="24"/>
          <w:szCs w:val="24"/>
        </w:rPr>
        <w:t>G</w:t>
      </w:r>
      <w:r w:rsidRPr="00F469F1">
        <w:rPr>
          <w:rFonts w:ascii="Book Antiqua" w:eastAsia="宋体" w:hAnsi="Book Antiqua" w:cs="Times New Roman"/>
          <w:sz w:val="24"/>
          <w:szCs w:val="24"/>
        </w:rPr>
        <w:t>amma-</w:t>
      </w:r>
      <w:proofErr w:type="spellStart"/>
      <w:r w:rsidRPr="00F469F1">
        <w:rPr>
          <w:rFonts w:ascii="Book Antiqua" w:eastAsia="宋体" w:hAnsi="Book Antiqua" w:cs="Times New Roman"/>
          <w:sz w:val="24"/>
          <w:szCs w:val="24"/>
        </w:rPr>
        <w:t>glutamy</w:t>
      </w:r>
      <w:r w:rsidR="00B333DE" w:rsidRPr="00F469F1">
        <w:rPr>
          <w:rFonts w:ascii="Book Antiqua" w:eastAsia="宋体" w:hAnsi="Book Antiqua" w:cs="Times New Roman"/>
          <w:sz w:val="24"/>
          <w:szCs w:val="24"/>
        </w:rPr>
        <w:t>l</w:t>
      </w:r>
      <w:proofErr w:type="spellEnd"/>
      <w:r w:rsidR="00B333DE" w:rsidRPr="00F469F1">
        <w:rPr>
          <w:rFonts w:ascii="Book Antiqua" w:eastAsia="宋体" w:hAnsi="Book Antiqua" w:cs="Times New Roman"/>
          <w:sz w:val="24"/>
          <w:szCs w:val="24"/>
        </w:rPr>
        <w:t xml:space="preserve"> transferase–to–platelet ratio</w:t>
      </w:r>
      <w:r w:rsidR="0054332B" w:rsidRPr="00F469F1">
        <w:rPr>
          <w:rFonts w:ascii="Book Antiqua" w:hAnsi="Book Antiqua"/>
          <w:color w:val="000000"/>
          <w:kern w:val="0"/>
          <w:sz w:val="24"/>
          <w:szCs w:val="24"/>
        </w:rPr>
        <w:t>;</w:t>
      </w:r>
      <w:r w:rsidRPr="00F469F1">
        <w:rPr>
          <w:rFonts w:ascii="Book Antiqua" w:eastAsia="宋体" w:hAnsi="Book Antiqua" w:cs="Times New Roman"/>
          <w:sz w:val="24"/>
          <w:szCs w:val="24"/>
        </w:rPr>
        <w:t xml:space="preserve"> HOD</w:t>
      </w:r>
      <w:r w:rsidR="00B333DE" w:rsidRPr="00F469F1">
        <w:rPr>
          <w:rFonts w:ascii="Book Antiqua" w:eastAsia="宋体" w:hAnsi="Book Antiqua" w:cs="Times New Roman"/>
          <w:sz w:val="24"/>
          <w:szCs w:val="24"/>
        </w:rPr>
        <w:t xml:space="preserve">: </w:t>
      </w:r>
      <w:r w:rsidR="00B1587D" w:rsidRPr="00F469F1">
        <w:rPr>
          <w:rFonts w:ascii="Book Antiqua" w:eastAsia="宋体" w:hAnsi="Book Antiqua" w:cs="Times New Roman"/>
          <w:sz w:val="24"/>
          <w:szCs w:val="24"/>
        </w:rPr>
        <w:t>H</w:t>
      </w:r>
      <w:r w:rsidR="00B333DE" w:rsidRPr="00F469F1">
        <w:rPr>
          <w:rFonts w:ascii="Book Antiqua" w:eastAsia="宋体" w:hAnsi="Book Antiqua" w:cs="Times New Roman"/>
          <w:sz w:val="24"/>
          <w:szCs w:val="24"/>
        </w:rPr>
        <w:t>ospitalization days</w:t>
      </w:r>
      <w:r w:rsidR="0054332B" w:rsidRPr="00F469F1">
        <w:rPr>
          <w:rFonts w:ascii="Book Antiqua" w:hAnsi="Book Antiqua"/>
          <w:color w:val="000000"/>
          <w:kern w:val="0"/>
          <w:sz w:val="24"/>
          <w:szCs w:val="24"/>
        </w:rPr>
        <w:t xml:space="preserve">; </w:t>
      </w:r>
      <w:r w:rsidRPr="00F469F1">
        <w:rPr>
          <w:rFonts w:ascii="Book Antiqua" w:eastAsia="宋体" w:hAnsi="Book Antiqua" w:cs="Times New Roman"/>
          <w:sz w:val="24"/>
          <w:szCs w:val="24"/>
        </w:rPr>
        <w:t>OS</w:t>
      </w:r>
      <w:r w:rsidR="00B333DE" w:rsidRPr="00F469F1">
        <w:rPr>
          <w:rFonts w:ascii="Book Antiqua" w:eastAsia="宋体" w:hAnsi="Book Antiqua" w:cs="Times New Roman"/>
          <w:sz w:val="24"/>
          <w:szCs w:val="24"/>
        </w:rPr>
        <w:t>:</w:t>
      </w:r>
      <w:r w:rsidRPr="00F469F1">
        <w:rPr>
          <w:rFonts w:ascii="Book Antiqua" w:eastAsia="宋体" w:hAnsi="Book Antiqua" w:cs="Times New Roman"/>
          <w:sz w:val="24"/>
          <w:szCs w:val="24"/>
        </w:rPr>
        <w:t xml:space="preserve"> </w:t>
      </w:r>
      <w:r w:rsidR="00B1587D" w:rsidRPr="00F469F1">
        <w:rPr>
          <w:rFonts w:ascii="Book Antiqua" w:eastAsia="宋体" w:hAnsi="Book Antiqua" w:cs="Times New Roman"/>
          <w:sz w:val="24"/>
          <w:szCs w:val="24"/>
        </w:rPr>
        <w:t>O</w:t>
      </w:r>
      <w:r w:rsidRPr="00F469F1">
        <w:rPr>
          <w:rFonts w:ascii="Book Antiqua" w:eastAsia="宋体" w:hAnsi="Book Antiqua" w:cs="Times New Roman"/>
          <w:sz w:val="24"/>
          <w:szCs w:val="24"/>
        </w:rPr>
        <w:t>verall survival</w:t>
      </w:r>
      <w:r w:rsidR="0054332B" w:rsidRPr="00F469F1">
        <w:rPr>
          <w:rFonts w:ascii="Book Antiqua" w:hAnsi="Book Antiqua"/>
          <w:color w:val="000000"/>
          <w:kern w:val="0"/>
          <w:sz w:val="24"/>
          <w:szCs w:val="24"/>
        </w:rPr>
        <w:t>;</w:t>
      </w:r>
      <w:r w:rsidR="00006776" w:rsidRPr="00F469F1">
        <w:rPr>
          <w:rFonts w:ascii="Book Antiqua" w:eastAsia="宋体" w:hAnsi="Book Antiqua" w:cs="Times New Roman"/>
          <w:sz w:val="24"/>
          <w:szCs w:val="24"/>
        </w:rPr>
        <w:t xml:space="preserve"> SD: </w:t>
      </w:r>
      <w:r w:rsidR="00B1587D" w:rsidRPr="00F469F1">
        <w:rPr>
          <w:rFonts w:ascii="Book Antiqua" w:eastAsia="宋体" w:hAnsi="Book Antiqua" w:cs="Times New Roman"/>
          <w:sz w:val="24"/>
          <w:szCs w:val="24"/>
        </w:rPr>
        <w:t>S</w:t>
      </w:r>
      <w:r w:rsidR="00006776" w:rsidRPr="00F469F1">
        <w:rPr>
          <w:rFonts w:ascii="Book Antiqua" w:eastAsia="宋体" w:hAnsi="Book Antiqua" w:cs="Times New Roman"/>
          <w:sz w:val="24"/>
          <w:szCs w:val="24"/>
        </w:rPr>
        <w:t>tandard deviation</w:t>
      </w:r>
      <w:r w:rsidR="0054332B" w:rsidRPr="00F469F1">
        <w:rPr>
          <w:rFonts w:ascii="Book Antiqua" w:hAnsi="Book Antiqua"/>
          <w:color w:val="000000"/>
          <w:kern w:val="0"/>
          <w:sz w:val="24"/>
          <w:szCs w:val="24"/>
        </w:rPr>
        <w:t>;</w:t>
      </w:r>
      <w:r w:rsidR="00B1587D" w:rsidRPr="00F469F1">
        <w:rPr>
          <w:rFonts w:ascii="Book Antiqua" w:eastAsia="宋体" w:hAnsi="Book Antiqua" w:cs="Times New Roman"/>
          <w:sz w:val="24"/>
          <w:szCs w:val="24"/>
        </w:rPr>
        <w:t xml:space="preserve"> IQR: Interquartile range</w:t>
      </w:r>
      <w:r w:rsidR="009957E1" w:rsidRPr="00F469F1">
        <w:rPr>
          <w:rFonts w:ascii="Book Antiqua" w:eastAsia="宋体" w:hAnsi="Book Antiqua" w:cs="Times New Roman"/>
          <w:sz w:val="24"/>
          <w:szCs w:val="24"/>
        </w:rPr>
        <w:t>.</w:t>
      </w:r>
    </w:p>
    <w:p w14:paraId="6480AE7F" w14:textId="77777777" w:rsidR="009957E1" w:rsidRPr="00F469F1" w:rsidRDefault="009957E1" w:rsidP="00F469F1">
      <w:pPr>
        <w:widowControl/>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br w:type="page"/>
      </w:r>
    </w:p>
    <w:p w14:paraId="118C953D" w14:textId="36A1E3E3" w:rsidR="00244BA1" w:rsidRPr="00F469F1" w:rsidRDefault="00244BA1" w:rsidP="00F469F1">
      <w:pPr>
        <w:snapToGrid w:val="0"/>
        <w:spacing w:line="360" w:lineRule="auto"/>
        <w:rPr>
          <w:rFonts w:ascii="Book Antiqua" w:eastAsia="宋体" w:hAnsi="Book Antiqua" w:cs="Times New Roman"/>
          <w:b/>
          <w:sz w:val="24"/>
          <w:szCs w:val="24"/>
        </w:rPr>
      </w:pPr>
      <w:r w:rsidRPr="00F469F1">
        <w:rPr>
          <w:rFonts w:ascii="Book Antiqua" w:eastAsia="宋体" w:hAnsi="Book Antiqua" w:cs="Times New Roman"/>
          <w:b/>
          <w:sz w:val="24"/>
          <w:szCs w:val="24"/>
        </w:rPr>
        <w:lastRenderedPageBreak/>
        <w:t>T</w:t>
      </w:r>
      <w:r w:rsidR="009B18DF" w:rsidRPr="00F469F1">
        <w:rPr>
          <w:rFonts w:ascii="Book Antiqua" w:eastAsia="宋体" w:hAnsi="Book Antiqua" w:cs="Times New Roman"/>
          <w:b/>
          <w:sz w:val="24"/>
          <w:szCs w:val="24"/>
        </w:rPr>
        <w:t>able</w:t>
      </w:r>
      <w:r w:rsidRPr="00F469F1">
        <w:rPr>
          <w:rFonts w:ascii="Book Antiqua" w:eastAsia="宋体" w:hAnsi="Book Antiqua" w:cs="Times New Roman"/>
          <w:b/>
          <w:sz w:val="24"/>
          <w:szCs w:val="24"/>
        </w:rPr>
        <w:t xml:space="preserve"> 2 Clinical characteristics of the patients </w:t>
      </w:r>
      <w:r w:rsidR="009957E1" w:rsidRPr="00F469F1">
        <w:rPr>
          <w:rFonts w:ascii="Book Antiqua" w:eastAsia="宋体" w:hAnsi="Book Antiqua" w:cs="Times New Roman"/>
          <w:b/>
          <w:sz w:val="24"/>
          <w:szCs w:val="24"/>
        </w:rPr>
        <w:t xml:space="preserve">according </w:t>
      </w:r>
      <w:r w:rsidRPr="00F469F1">
        <w:rPr>
          <w:rFonts w:ascii="Book Antiqua" w:eastAsia="宋体" w:hAnsi="Book Antiqua" w:cs="Times New Roman"/>
          <w:b/>
          <w:sz w:val="24"/>
          <w:szCs w:val="24"/>
        </w:rPr>
        <w:t xml:space="preserve">to </w:t>
      </w:r>
      <w:r w:rsidR="009957E1" w:rsidRPr="00F469F1">
        <w:rPr>
          <w:rFonts w:ascii="Book Antiqua" w:eastAsia="宋体" w:hAnsi="Book Antiqua" w:cs="Times New Roman"/>
          <w:b/>
          <w:sz w:val="24"/>
          <w:szCs w:val="24"/>
        </w:rPr>
        <w:t>gamma-</w:t>
      </w:r>
      <w:proofErr w:type="spellStart"/>
      <w:r w:rsidR="009957E1" w:rsidRPr="00F469F1">
        <w:rPr>
          <w:rFonts w:ascii="Book Antiqua" w:eastAsia="宋体" w:hAnsi="Book Antiqua" w:cs="Times New Roman"/>
          <w:b/>
          <w:sz w:val="24"/>
          <w:szCs w:val="24"/>
        </w:rPr>
        <w:t>glutamyl</w:t>
      </w:r>
      <w:proofErr w:type="spellEnd"/>
      <w:r w:rsidR="009957E1" w:rsidRPr="00F469F1">
        <w:rPr>
          <w:rFonts w:ascii="Book Antiqua" w:eastAsia="宋体" w:hAnsi="Book Antiqua" w:cs="Times New Roman"/>
          <w:b/>
          <w:sz w:val="24"/>
          <w:szCs w:val="24"/>
        </w:rPr>
        <w:t xml:space="preserve"> transferase–to–platelet ratio</w:t>
      </w:r>
    </w:p>
    <w:tbl>
      <w:tblPr>
        <w:tblStyle w:val="TableGrid21"/>
        <w:tblW w:w="818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410"/>
        <w:gridCol w:w="2410"/>
        <w:gridCol w:w="1417"/>
      </w:tblGrid>
      <w:tr w:rsidR="00BC42C3" w:rsidRPr="00F469F1" w14:paraId="2F2AE907" w14:textId="77777777" w:rsidTr="0054332B">
        <w:tc>
          <w:tcPr>
            <w:tcW w:w="1951" w:type="dxa"/>
            <w:tcBorders>
              <w:top w:val="single" w:sz="4" w:space="0" w:color="auto"/>
              <w:bottom w:val="single" w:sz="4" w:space="0" w:color="auto"/>
            </w:tcBorders>
          </w:tcPr>
          <w:p w14:paraId="5945F3D7" w14:textId="6CE5CAD7" w:rsidR="00244BA1" w:rsidRPr="00F469F1" w:rsidRDefault="005979E2" w:rsidP="00F469F1">
            <w:pPr>
              <w:snapToGrid w:val="0"/>
              <w:spacing w:line="360" w:lineRule="auto"/>
              <w:rPr>
                <w:rFonts w:ascii="Book Antiqua" w:eastAsia="宋体" w:hAnsi="Book Antiqua" w:cs="Times New Roman"/>
                <w:b/>
                <w:sz w:val="24"/>
                <w:szCs w:val="24"/>
              </w:rPr>
            </w:pPr>
            <w:r w:rsidRPr="00F469F1">
              <w:rPr>
                <w:rFonts w:ascii="Book Antiqua" w:eastAsia="宋体" w:hAnsi="Book Antiqua" w:cs="Times New Roman"/>
                <w:b/>
                <w:sz w:val="24"/>
                <w:szCs w:val="24"/>
              </w:rPr>
              <w:t>P</w:t>
            </w:r>
            <w:r w:rsidR="00244BA1" w:rsidRPr="00F469F1">
              <w:rPr>
                <w:rFonts w:ascii="Book Antiqua" w:eastAsia="宋体" w:hAnsi="Book Antiqua" w:cs="Times New Roman"/>
                <w:b/>
                <w:sz w:val="24"/>
                <w:szCs w:val="24"/>
              </w:rPr>
              <w:t>atients</w:t>
            </w:r>
          </w:p>
        </w:tc>
        <w:tc>
          <w:tcPr>
            <w:tcW w:w="2410" w:type="dxa"/>
            <w:tcBorders>
              <w:top w:val="single" w:sz="4" w:space="0" w:color="auto"/>
              <w:bottom w:val="single" w:sz="4" w:space="0" w:color="auto"/>
            </w:tcBorders>
          </w:tcPr>
          <w:p w14:paraId="6BA85F29" w14:textId="06D9DB28" w:rsidR="00244BA1" w:rsidRPr="00F469F1" w:rsidRDefault="00244BA1" w:rsidP="009045FA">
            <w:pPr>
              <w:snapToGrid w:val="0"/>
              <w:spacing w:line="360" w:lineRule="auto"/>
              <w:rPr>
                <w:rFonts w:ascii="Book Antiqua" w:eastAsia="宋体" w:hAnsi="Book Antiqua" w:cs="Times New Roman"/>
                <w:b/>
                <w:sz w:val="24"/>
                <w:szCs w:val="24"/>
              </w:rPr>
            </w:pPr>
            <w:r w:rsidRPr="00F469F1">
              <w:rPr>
                <w:rFonts w:ascii="Book Antiqua" w:eastAsia="宋体" w:hAnsi="Book Antiqua" w:cs="Times New Roman"/>
                <w:b/>
                <w:sz w:val="24"/>
                <w:szCs w:val="24"/>
              </w:rPr>
              <w:t>GPR</w:t>
            </w:r>
            <w:r w:rsidR="009957E1" w:rsidRPr="00F469F1">
              <w:rPr>
                <w:rFonts w:ascii="Book Antiqua" w:eastAsia="宋体" w:hAnsi="Book Antiqua" w:cs="Times New Roman"/>
                <w:b/>
                <w:sz w:val="24"/>
                <w:szCs w:val="24"/>
              </w:rPr>
              <w:t xml:space="preserve"> </w:t>
            </w:r>
            <w:r w:rsidR="009045FA">
              <w:rPr>
                <w:rFonts w:ascii="Book Antiqua" w:eastAsia="宋体" w:hAnsi="Book Antiqua" w:cs="Times New Roman"/>
                <w:b/>
                <w:sz w:val="24"/>
                <w:szCs w:val="24"/>
              </w:rPr>
              <w:t xml:space="preserve">≤ </w:t>
            </w:r>
            <w:r w:rsidRPr="00F469F1">
              <w:rPr>
                <w:rFonts w:ascii="Book Antiqua" w:eastAsia="宋体" w:hAnsi="Book Antiqua" w:cs="Times New Roman"/>
                <w:b/>
                <w:sz w:val="24"/>
                <w:szCs w:val="24"/>
              </w:rPr>
              <w:t xml:space="preserve">0.365, </w:t>
            </w:r>
            <w:r w:rsidRPr="00F469F1">
              <w:rPr>
                <w:rFonts w:ascii="Book Antiqua" w:eastAsia="宋体" w:hAnsi="Book Antiqua" w:cs="Times New Roman"/>
                <w:b/>
                <w:i/>
                <w:sz w:val="24"/>
                <w:szCs w:val="24"/>
              </w:rPr>
              <w:t>n</w:t>
            </w:r>
            <w:r w:rsidRPr="00F469F1">
              <w:rPr>
                <w:rFonts w:ascii="Book Antiqua" w:eastAsia="宋体" w:hAnsi="Book Antiqua" w:cs="Times New Roman"/>
                <w:b/>
                <w:sz w:val="24"/>
                <w:szCs w:val="24"/>
              </w:rPr>
              <w:t xml:space="preserve"> (%)</w:t>
            </w:r>
          </w:p>
        </w:tc>
        <w:tc>
          <w:tcPr>
            <w:tcW w:w="2410" w:type="dxa"/>
            <w:tcBorders>
              <w:top w:val="single" w:sz="4" w:space="0" w:color="auto"/>
              <w:bottom w:val="single" w:sz="4" w:space="0" w:color="auto"/>
            </w:tcBorders>
          </w:tcPr>
          <w:p w14:paraId="3557A2DA" w14:textId="634A6BC6" w:rsidR="00244BA1" w:rsidRPr="00F469F1" w:rsidRDefault="00244BA1" w:rsidP="00F469F1">
            <w:pPr>
              <w:snapToGrid w:val="0"/>
              <w:spacing w:line="360" w:lineRule="auto"/>
              <w:rPr>
                <w:rFonts w:ascii="Book Antiqua" w:eastAsia="宋体" w:hAnsi="Book Antiqua" w:cs="Times New Roman"/>
                <w:b/>
                <w:sz w:val="24"/>
                <w:szCs w:val="24"/>
              </w:rPr>
            </w:pPr>
            <w:r w:rsidRPr="00F469F1">
              <w:rPr>
                <w:rFonts w:ascii="Book Antiqua" w:eastAsia="宋体" w:hAnsi="Book Antiqua" w:cs="Times New Roman"/>
                <w:b/>
                <w:sz w:val="24"/>
                <w:szCs w:val="24"/>
              </w:rPr>
              <w:t>GPR</w:t>
            </w:r>
            <w:r w:rsidR="00EE32A6" w:rsidRPr="00F469F1">
              <w:rPr>
                <w:rFonts w:ascii="Book Antiqua" w:eastAsia="宋体" w:hAnsi="Book Antiqua" w:cs="Times New Roman"/>
                <w:b/>
                <w:sz w:val="24"/>
                <w:szCs w:val="24"/>
              </w:rPr>
              <w:t xml:space="preserve"> </w:t>
            </w:r>
            <w:r w:rsidRPr="00F469F1">
              <w:rPr>
                <w:rFonts w:ascii="Book Antiqua" w:eastAsia="宋体" w:hAnsi="Book Antiqua" w:cs="Times New Roman"/>
                <w:b/>
                <w:sz w:val="24"/>
                <w:szCs w:val="24"/>
              </w:rPr>
              <w:t>&gt;</w:t>
            </w:r>
            <w:r w:rsidR="00EE32A6" w:rsidRPr="00F469F1">
              <w:rPr>
                <w:rFonts w:ascii="Book Antiqua" w:eastAsia="宋体" w:hAnsi="Book Antiqua" w:cs="Times New Roman"/>
                <w:b/>
                <w:sz w:val="24"/>
                <w:szCs w:val="24"/>
              </w:rPr>
              <w:t xml:space="preserve"> </w:t>
            </w:r>
            <w:r w:rsidRPr="00F469F1">
              <w:rPr>
                <w:rFonts w:ascii="Book Antiqua" w:eastAsia="宋体" w:hAnsi="Book Antiqua" w:cs="Times New Roman"/>
                <w:b/>
                <w:sz w:val="24"/>
                <w:szCs w:val="24"/>
              </w:rPr>
              <w:t xml:space="preserve">0.365, </w:t>
            </w:r>
            <w:r w:rsidRPr="00F469F1">
              <w:rPr>
                <w:rFonts w:ascii="Book Antiqua" w:eastAsia="宋体" w:hAnsi="Book Antiqua" w:cs="Times New Roman"/>
                <w:b/>
                <w:i/>
                <w:sz w:val="24"/>
                <w:szCs w:val="24"/>
              </w:rPr>
              <w:t>n</w:t>
            </w:r>
            <w:r w:rsidRPr="00F469F1">
              <w:rPr>
                <w:rFonts w:ascii="Book Antiqua" w:eastAsia="宋体" w:hAnsi="Book Antiqua" w:cs="Times New Roman"/>
                <w:b/>
                <w:sz w:val="24"/>
                <w:szCs w:val="24"/>
              </w:rPr>
              <w:t xml:space="preserve"> (%)</w:t>
            </w:r>
          </w:p>
        </w:tc>
        <w:tc>
          <w:tcPr>
            <w:tcW w:w="1417" w:type="dxa"/>
            <w:tcBorders>
              <w:top w:val="single" w:sz="4" w:space="0" w:color="auto"/>
              <w:bottom w:val="single" w:sz="4" w:space="0" w:color="auto"/>
            </w:tcBorders>
          </w:tcPr>
          <w:p w14:paraId="7E0F61E1" w14:textId="06A7BB6A" w:rsidR="00244BA1" w:rsidRPr="00F469F1" w:rsidRDefault="0019241F" w:rsidP="00F469F1">
            <w:pPr>
              <w:snapToGrid w:val="0"/>
              <w:spacing w:line="360" w:lineRule="auto"/>
              <w:rPr>
                <w:rFonts w:ascii="Book Antiqua" w:eastAsia="宋体" w:hAnsi="Book Antiqua" w:cs="Times New Roman"/>
                <w:b/>
                <w:sz w:val="24"/>
                <w:szCs w:val="24"/>
              </w:rPr>
            </w:pPr>
            <w:r w:rsidRPr="00F469F1">
              <w:rPr>
                <w:rFonts w:ascii="Book Antiqua" w:eastAsia="宋体" w:hAnsi="Book Antiqua" w:cs="Times New Roman"/>
                <w:b/>
                <w:i/>
                <w:sz w:val="24"/>
                <w:szCs w:val="24"/>
              </w:rPr>
              <w:t xml:space="preserve">P </w:t>
            </w:r>
            <w:r w:rsidR="00244BA1" w:rsidRPr="00F469F1">
              <w:rPr>
                <w:rFonts w:ascii="Book Antiqua" w:eastAsia="宋体" w:hAnsi="Book Antiqua" w:cs="Times New Roman"/>
                <w:b/>
                <w:sz w:val="24"/>
                <w:szCs w:val="24"/>
              </w:rPr>
              <w:t>value</w:t>
            </w:r>
          </w:p>
        </w:tc>
      </w:tr>
      <w:tr w:rsidR="00BC42C3" w:rsidRPr="00F469F1" w14:paraId="739D7C11" w14:textId="77777777" w:rsidTr="0054332B">
        <w:tc>
          <w:tcPr>
            <w:tcW w:w="6771" w:type="dxa"/>
            <w:gridSpan w:val="3"/>
            <w:tcBorders>
              <w:top w:val="single" w:sz="4" w:space="0" w:color="auto"/>
            </w:tcBorders>
          </w:tcPr>
          <w:p w14:paraId="1C3A87CA" w14:textId="1A6951EB" w:rsidR="00244BA1" w:rsidRPr="00F469F1" w:rsidRDefault="009957E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 xml:space="preserve">Age, </w:t>
            </w:r>
            <w:proofErr w:type="spellStart"/>
            <w:r w:rsidRPr="00F469F1">
              <w:rPr>
                <w:rFonts w:ascii="Book Antiqua" w:eastAsia="宋体" w:hAnsi="Book Antiqua" w:cs="Times New Roman"/>
                <w:sz w:val="24"/>
                <w:szCs w:val="24"/>
              </w:rPr>
              <w:t>yr</w:t>
            </w:r>
            <w:proofErr w:type="spellEnd"/>
          </w:p>
        </w:tc>
        <w:tc>
          <w:tcPr>
            <w:tcW w:w="1417" w:type="dxa"/>
            <w:vMerge w:val="restart"/>
            <w:tcBorders>
              <w:top w:val="single" w:sz="4" w:space="0" w:color="auto"/>
            </w:tcBorders>
          </w:tcPr>
          <w:p w14:paraId="0C78067C" w14:textId="18A68216" w:rsidR="00244BA1" w:rsidRPr="00F469F1" w:rsidRDefault="00F145AC"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w:t>
            </w:r>
            <w:r w:rsidR="00244BA1" w:rsidRPr="00F469F1">
              <w:rPr>
                <w:rFonts w:ascii="Book Antiqua" w:eastAsia="宋体" w:hAnsi="Book Antiqua" w:cs="Times New Roman"/>
                <w:sz w:val="24"/>
                <w:szCs w:val="24"/>
              </w:rPr>
              <w:t>.661</w:t>
            </w:r>
          </w:p>
        </w:tc>
      </w:tr>
      <w:tr w:rsidR="00BC42C3" w:rsidRPr="00F469F1" w14:paraId="7A16D806" w14:textId="77777777" w:rsidTr="0054332B">
        <w:tc>
          <w:tcPr>
            <w:tcW w:w="1951" w:type="dxa"/>
          </w:tcPr>
          <w:p w14:paraId="7BAD7AC7" w14:textId="59B80B11" w:rsidR="00244BA1" w:rsidRPr="00F469F1" w:rsidRDefault="00562866" w:rsidP="00562866">
            <w:pPr>
              <w:snapToGrid w:val="0"/>
              <w:spacing w:line="360" w:lineRule="auto"/>
              <w:ind w:firstLineChars="50" w:firstLine="120"/>
              <w:rPr>
                <w:rFonts w:ascii="Book Antiqua" w:eastAsia="宋体" w:hAnsi="Book Antiqua" w:cs="Times New Roman"/>
                <w:sz w:val="24"/>
                <w:szCs w:val="24"/>
              </w:rPr>
            </w:pPr>
            <w:r>
              <w:rPr>
                <w:rFonts w:ascii="Book Antiqua" w:eastAsia="宋体" w:hAnsi="Book Antiqua" w:cs="Times New Roman"/>
                <w:sz w:val="24"/>
                <w:szCs w:val="24"/>
              </w:rPr>
              <w:t xml:space="preserve">≤ </w:t>
            </w:r>
            <w:r w:rsidR="00244BA1" w:rsidRPr="00F469F1">
              <w:rPr>
                <w:rFonts w:ascii="Book Antiqua" w:eastAsia="宋体" w:hAnsi="Book Antiqua" w:cs="Times New Roman"/>
                <w:sz w:val="24"/>
                <w:szCs w:val="24"/>
              </w:rPr>
              <w:t>60</w:t>
            </w:r>
          </w:p>
        </w:tc>
        <w:tc>
          <w:tcPr>
            <w:tcW w:w="2410" w:type="dxa"/>
          </w:tcPr>
          <w:p w14:paraId="494C25FE" w14:textId="557873CB"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34</w:t>
            </w:r>
            <w:r w:rsidR="009957E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(37)</w:t>
            </w:r>
          </w:p>
        </w:tc>
        <w:tc>
          <w:tcPr>
            <w:tcW w:w="2410" w:type="dxa"/>
          </w:tcPr>
          <w:p w14:paraId="095A6B4D" w14:textId="3EAC0478"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13</w:t>
            </w:r>
            <w:r w:rsidR="009957E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(33)</w:t>
            </w:r>
          </w:p>
        </w:tc>
        <w:tc>
          <w:tcPr>
            <w:tcW w:w="1417" w:type="dxa"/>
            <w:vMerge/>
          </w:tcPr>
          <w:p w14:paraId="6CD31D45" w14:textId="77777777" w:rsidR="00244BA1" w:rsidRPr="00F469F1" w:rsidRDefault="00244BA1" w:rsidP="00F469F1">
            <w:pPr>
              <w:snapToGrid w:val="0"/>
              <w:spacing w:line="360" w:lineRule="auto"/>
              <w:rPr>
                <w:rFonts w:ascii="Book Antiqua" w:eastAsia="宋体" w:hAnsi="Book Antiqua" w:cs="Times New Roman"/>
                <w:sz w:val="24"/>
                <w:szCs w:val="24"/>
              </w:rPr>
            </w:pPr>
          </w:p>
        </w:tc>
      </w:tr>
      <w:tr w:rsidR="00BC42C3" w:rsidRPr="00F469F1" w14:paraId="131EA8C0" w14:textId="77777777" w:rsidTr="0054332B">
        <w:tc>
          <w:tcPr>
            <w:tcW w:w="1951" w:type="dxa"/>
          </w:tcPr>
          <w:p w14:paraId="596A570A" w14:textId="3915733B"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&gt;</w:t>
            </w:r>
            <w:r w:rsidR="00EE32A6"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60</w:t>
            </w:r>
          </w:p>
        </w:tc>
        <w:tc>
          <w:tcPr>
            <w:tcW w:w="2410" w:type="dxa"/>
          </w:tcPr>
          <w:p w14:paraId="5F99F405" w14:textId="08FF2145"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57</w:t>
            </w:r>
            <w:r w:rsidR="009957E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(63)</w:t>
            </w:r>
          </w:p>
        </w:tc>
        <w:tc>
          <w:tcPr>
            <w:tcW w:w="2410" w:type="dxa"/>
          </w:tcPr>
          <w:p w14:paraId="30335868" w14:textId="68345678"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26</w:t>
            </w:r>
            <w:r w:rsidR="009957E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(67)</w:t>
            </w:r>
          </w:p>
        </w:tc>
        <w:tc>
          <w:tcPr>
            <w:tcW w:w="1417" w:type="dxa"/>
            <w:vMerge/>
          </w:tcPr>
          <w:p w14:paraId="3CD35989" w14:textId="77777777" w:rsidR="00244BA1" w:rsidRPr="00F469F1" w:rsidRDefault="00244BA1" w:rsidP="00F469F1">
            <w:pPr>
              <w:snapToGrid w:val="0"/>
              <w:spacing w:line="360" w:lineRule="auto"/>
              <w:rPr>
                <w:rFonts w:ascii="Book Antiqua" w:eastAsia="宋体" w:hAnsi="Book Antiqua" w:cs="Times New Roman"/>
                <w:sz w:val="24"/>
                <w:szCs w:val="24"/>
              </w:rPr>
            </w:pPr>
          </w:p>
        </w:tc>
      </w:tr>
      <w:tr w:rsidR="00BC42C3" w:rsidRPr="00F469F1" w14:paraId="24DEB723" w14:textId="77777777" w:rsidTr="0054332B">
        <w:tc>
          <w:tcPr>
            <w:tcW w:w="6771" w:type="dxa"/>
            <w:gridSpan w:val="3"/>
          </w:tcPr>
          <w:p w14:paraId="1A3C8846"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Gender</w:t>
            </w:r>
          </w:p>
        </w:tc>
        <w:tc>
          <w:tcPr>
            <w:tcW w:w="1417" w:type="dxa"/>
            <w:vMerge w:val="restart"/>
          </w:tcPr>
          <w:p w14:paraId="1F449396" w14:textId="46D95318" w:rsidR="00244BA1" w:rsidRPr="00F469F1" w:rsidRDefault="00F145AC"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w:t>
            </w:r>
            <w:r w:rsidR="00244BA1" w:rsidRPr="00F469F1">
              <w:rPr>
                <w:rFonts w:ascii="Book Antiqua" w:eastAsia="宋体" w:hAnsi="Book Antiqua" w:cs="Times New Roman"/>
                <w:sz w:val="24"/>
                <w:szCs w:val="24"/>
              </w:rPr>
              <w:t>.484</w:t>
            </w:r>
          </w:p>
        </w:tc>
      </w:tr>
      <w:tr w:rsidR="00BC42C3" w:rsidRPr="00F469F1" w14:paraId="23892BF0" w14:textId="77777777" w:rsidTr="0054332B">
        <w:tc>
          <w:tcPr>
            <w:tcW w:w="1951" w:type="dxa"/>
          </w:tcPr>
          <w:p w14:paraId="0F2484CC" w14:textId="77777777"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Male</w:t>
            </w:r>
          </w:p>
        </w:tc>
        <w:tc>
          <w:tcPr>
            <w:tcW w:w="2410" w:type="dxa"/>
          </w:tcPr>
          <w:p w14:paraId="070739BD" w14:textId="3AE6227E"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55</w:t>
            </w:r>
            <w:r w:rsidR="009957E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(60)</w:t>
            </w:r>
          </w:p>
        </w:tc>
        <w:tc>
          <w:tcPr>
            <w:tcW w:w="2410" w:type="dxa"/>
          </w:tcPr>
          <w:p w14:paraId="3B3EC0E8" w14:textId="30ECE60D"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21</w:t>
            </w:r>
            <w:r w:rsidR="009957E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(54)</w:t>
            </w:r>
          </w:p>
        </w:tc>
        <w:tc>
          <w:tcPr>
            <w:tcW w:w="1417" w:type="dxa"/>
            <w:vMerge/>
          </w:tcPr>
          <w:p w14:paraId="717B556D" w14:textId="77777777" w:rsidR="00244BA1" w:rsidRPr="00F469F1" w:rsidRDefault="00244BA1" w:rsidP="00F469F1">
            <w:pPr>
              <w:snapToGrid w:val="0"/>
              <w:spacing w:line="360" w:lineRule="auto"/>
              <w:rPr>
                <w:rFonts w:ascii="Book Antiqua" w:eastAsia="宋体" w:hAnsi="Book Antiqua" w:cs="Times New Roman"/>
                <w:sz w:val="24"/>
                <w:szCs w:val="24"/>
              </w:rPr>
            </w:pPr>
          </w:p>
        </w:tc>
      </w:tr>
      <w:tr w:rsidR="00BC42C3" w:rsidRPr="00F469F1" w14:paraId="5F50E60A" w14:textId="77777777" w:rsidTr="0054332B">
        <w:tc>
          <w:tcPr>
            <w:tcW w:w="1951" w:type="dxa"/>
          </w:tcPr>
          <w:p w14:paraId="60675B0C" w14:textId="77777777"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Female</w:t>
            </w:r>
          </w:p>
        </w:tc>
        <w:tc>
          <w:tcPr>
            <w:tcW w:w="2410" w:type="dxa"/>
          </w:tcPr>
          <w:p w14:paraId="781CB26C" w14:textId="29C62101"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36</w:t>
            </w:r>
            <w:r w:rsidR="009957E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(40)</w:t>
            </w:r>
          </w:p>
        </w:tc>
        <w:tc>
          <w:tcPr>
            <w:tcW w:w="2410" w:type="dxa"/>
          </w:tcPr>
          <w:p w14:paraId="7FF5DBFB" w14:textId="0B424D8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18</w:t>
            </w:r>
            <w:r w:rsidR="009957E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(46)</w:t>
            </w:r>
          </w:p>
        </w:tc>
        <w:tc>
          <w:tcPr>
            <w:tcW w:w="1417" w:type="dxa"/>
            <w:vMerge/>
          </w:tcPr>
          <w:p w14:paraId="16052B0A" w14:textId="77777777" w:rsidR="00244BA1" w:rsidRPr="00F469F1" w:rsidRDefault="00244BA1" w:rsidP="00F469F1">
            <w:pPr>
              <w:snapToGrid w:val="0"/>
              <w:spacing w:line="360" w:lineRule="auto"/>
              <w:rPr>
                <w:rFonts w:ascii="Book Antiqua" w:eastAsia="宋体" w:hAnsi="Book Antiqua" w:cs="Times New Roman"/>
                <w:sz w:val="24"/>
                <w:szCs w:val="24"/>
              </w:rPr>
            </w:pPr>
          </w:p>
        </w:tc>
      </w:tr>
      <w:tr w:rsidR="00BC42C3" w:rsidRPr="00F469F1" w14:paraId="41468C15" w14:textId="77777777" w:rsidTr="0054332B">
        <w:tc>
          <w:tcPr>
            <w:tcW w:w="6771" w:type="dxa"/>
            <w:gridSpan w:val="3"/>
          </w:tcPr>
          <w:p w14:paraId="3D95EB72"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Jaundice</w:t>
            </w:r>
          </w:p>
        </w:tc>
        <w:tc>
          <w:tcPr>
            <w:tcW w:w="1417" w:type="dxa"/>
            <w:vMerge w:val="restart"/>
          </w:tcPr>
          <w:p w14:paraId="3B7637C6" w14:textId="33102AC8" w:rsidR="00244BA1" w:rsidRPr="00F469F1" w:rsidRDefault="0019241F"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&lt;</w:t>
            </w:r>
            <w:r w:rsidR="0058540A" w:rsidRPr="00F469F1">
              <w:rPr>
                <w:rFonts w:ascii="Book Antiqua" w:eastAsia="宋体" w:hAnsi="Book Antiqua" w:cs="Times New Roman"/>
                <w:sz w:val="24"/>
                <w:szCs w:val="24"/>
              </w:rPr>
              <w:t xml:space="preserve"> </w:t>
            </w:r>
            <w:r w:rsidR="00F145AC" w:rsidRPr="00F469F1">
              <w:rPr>
                <w:rFonts w:ascii="Book Antiqua" w:eastAsia="宋体" w:hAnsi="Book Antiqua" w:cs="Times New Roman"/>
                <w:sz w:val="24"/>
                <w:szCs w:val="24"/>
              </w:rPr>
              <w:t>0</w:t>
            </w:r>
            <w:r w:rsidR="00244BA1" w:rsidRPr="00F469F1">
              <w:rPr>
                <w:rFonts w:ascii="Book Antiqua" w:eastAsia="宋体" w:hAnsi="Book Antiqua" w:cs="Times New Roman"/>
                <w:sz w:val="24"/>
                <w:szCs w:val="24"/>
              </w:rPr>
              <w:t>.001</w:t>
            </w:r>
          </w:p>
        </w:tc>
      </w:tr>
      <w:tr w:rsidR="00BC42C3" w:rsidRPr="00F469F1" w14:paraId="51694E42" w14:textId="77777777" w:rsidTr="0054332B">
        <w:tc>
          <w:tcPr>
            <w:tcW w:w="1951" w:type="dxa"/>
          </w:tcPr>
          <w:p w14:paraId="4A78E3B6" w14:textId="77777777"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No</w:t>
            </w:r>
          </w:p>
        </w:tc>
        <w:tc>
          <w:tcPr>
            <w:tcW w:w="2410" w:type="dxa"/>
          </w:tcPr>
          <w:p w14:paraId="1AC48E0B" w14:textId="09A4EE7E"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87</w:t>
            </w:r>
            <w:r w:rsidR="009957E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(96)</w:t>
            </w:r>
          </w:p>
        </w:tc>
        <w:tc>
          <w:tcPr>
            <w:tcW w:w="2410" w:type="dxa"/>
          </w:tcPr>
          <w:p w14:paraId="0189F612" w14:textId="0C0AFD23" w:rsidR="00244BA1" w:rsidRPr="00F469F1" w:rsidRDefault="009567BB"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24</w:t>
            </w:r>
            <w:r w:rsidR="009957E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(62</w:t>
            </w:r>
            <w:r w:rsidR="00244BA1" w:rsidRPr="00F469F1">
              <w:rPr>
                <w:rFonts w:ascii="Book Antiqua" w:eastAsia="宋体" w:hAnsi="Book Antiqua" w:cs="Times New Roman"/>
                <w:sz w:val="24"/>
                <w:szCs w:val="24"/>
              </w:rPr>
              <w:t>)</w:t>
            </w:r>
          </w:p>
        </w:tc>
        <w:tc>
          <w:tcPr>
            <w:tcW w:w="1417" w:type="dxa"/>
            <w:vMerge/>
          </w:tcPr>
          <w:p w14:paraId="24B1BB40" w14:textId="77777777" w:rsidR="00244BA1" w:rsidRPr="00F469F1" w:rsidRDefault="00244BA1" w:rsidP="00F469F1">
            <w:pPr>
              <w:snapToGrid w:val="0"/>
              <w:spacing w:line="360" w:lineRule="auto"/>
              <w:rPr>
                <w:rFonts w:ascii="Book Antiqua" w:eastAsia="宋体" w:hAnsi="Book Antiqua" w:cs="Times New Roman"/>
                <w:sz w:val="24"/>
                <w:szCs w:val="24"/>
              </w:rPr>
            </w:pPr>
          </w:p>
        </w:tc>
      </w:tr>
      <w:tr w:rsidR="00BC42C3" w:rsidRPr="00F469F1" w14:paraId="2DD5959B" w14:textId="77777777" w:rsidTr="0054332B">
        <w:tc>
          <w:tcPr>
            <w:tcW w:w="1951" w:type="dxa"/>
          </w:tcPr>
          <w:p w14:paraId="4FEC0E4F" w14:textId="77777777"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Yes</w:t>
            </w:r>
          </w:p>
        </w:tc>
        <w:tc>
          <w:tcPr>
            <w:tcW w:w="2410" w:type="dxa"/>
          </w:tcPr>
          <w:p w14:paraId="2DEDC411" w14:textId="175DFEF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4</w:t>
            </w:r>
            <w:r w:rsidR="009957E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(4)</w:t>
            </w:r>
          </w:p>
        </w:tc>
        <w:tc>
          <w:tcPr>
            <w:tcW w:w="2410" w:type="dxa"/>
          </w:tcPr>
          <w:p w14:paraId="15879213" w14:textId="1C9DCC0F" w:rsidR="00244BA1" w:rsidRPr="00F469F1" w:rsidRDefault="009567BB"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15</w:t>
            </w:r>
            <w:r w:rsidR="009957E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(38</w:t>
            </w:r>
            <w:r w:rsidR="00244BA1" w:rsidRPr="00F469F1">
              <w:rPr>
                <w:rFonts w:ascii="Book Antiqua" w:eastAsia="宋体" w:hAnsi="Book Antiqua" w:cs="Times New Roman"/>
                <w:sz w:val="24"/>
                <w:szCs w:val="24"/>
              </w:rPr>
              <w:t>)</w:t>
            </w:r>
          </w:p>
        </w:tc>
        <w:tc>
          <w:tcPr>
            <w:tcW w:w="1417" w:type="dxa"/>
            <w:vMerge/>
          </w:tcPr>
          <w:p w14:paraId="0CFBAAD6" w14:textId="77777777" w:rsidR="00244BA1" w:rsidRPr="00F469F1" w:rsidRDefault="00244BA1" w:rsidP="00F469F1">
            <w:pPr>
              <w:snapToGrid w:val="0"/>
              <w:spacing w:line="360" w:lineRule="auto"/>
              <w:rPr>
                <w:rFonts w:ascii="Book Antiqua" w:eastAsia="宋体" w:hAnsi="Book Antiqua" w:cs="Times New Roman"/>
                <w:sz w:val="24"/>
                <w:szCs w:val="24"/>
              </w:rPr>
            </w:pPr>
          </w:p>
        </w:tc>
      </w:tr>
      <w:tr w:rsidR="00BC42C3" w:rsidRPr="00F469F1" w14:paraId="1960C6B4" w14:textId="77777777" w:rsidTr="0054332B">
        <w:tc>
          <w:tcPr>
            <w:tcW w:w="6771" w:type="dxa"/>
            <w:gridSpan w:val="3"/>
          </w:tcPr>
          <w:p w14:paraId="75D9282F"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Gallbladder stone</w:t>
            </w:r>
          </w:p>
        </w:tc>
        <w:tc>
          <w:tcPr>
            <w:tcW w:w="1417" w:type="dxa"/>
            <w:vMerge w:val="restart"/>
          </w:tcPr>
          <w:p w14:paraId="26E77ADA" w14:textId="6069BAB3" w:rsidR="00244BA1" w:rsidRPr="00F469F1" w:rsidRDefault="00F145AC"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w:t>
            </w:r>
            <w:r w:rsidR="00244BA1" w:rsidRPr="00F469F1">
              <w:rPr>
                <w:rFonts w:ascii="Book Antiqua" w:eastAsia="宋体" w:hAnsi="Book Antiqua" w:cs="Times New Roman"/>
                <w:sz w:val="24"/>
                <w:szCs w:val="24"/>
              </w:rPr>
              <w:t>.319</w:t>
            </w:r>
          </w:p>
        </w:tc>
      </w:tr>
      <w:tr w:rsidR="00BC42C3" w:rsidRPr="00F469F1" w14:paraId="43FC6A79" w14:textId="77777777" w:rsidTr="0054332B">
        <w:tc>
          <w:tcPr>
            <w:tcW w:w="1951" w:type="dxa"/>
          </w:tcPr>
          <w:p w14:paraId="30B3A223" w14:textId="77777777"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No</w:t>
            </w:r>
          </w:p>
        </w:tc>
        <w:tc>
          <w:tcPr>
            <w:tcW w:w="2410" w:type="dxa"/>
          </w:tcPr>
          <w:p w14:paraId="765FDBC6" w14:textId="6CAA1298"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45</w:t>
            </w:r>
            <w:r w:rsidR="009957E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(49)</w:t>
            </w:r>
          </w:p>
        </w:tc>
        <w:tc>
          <w:tcPr>
            <w:tcW w:w="2410" w:type="dxa"/>
          </w:tcPr>
          <w:p w14:paraId="567F2A92" w14:textId="5398456F"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23</w:t>
            </w:r>
            <w:r w:rsidR="009957E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(59)</w:t>
            </w:r>
          </w:p>
        </w:tc>
        <w:tc>
          <w:tcPr>
            <w:tcW w:w="1417" w:type="dxa"/>
            <w:vMerge/>
          </w:tcPr>
          <w:p w14:paraId="679115C1" w14:textId="77777777" w:rsidR="00244BA1" w:rsidRPr="00F469F1" w:rsidRDefault="00244BA1" w:rsidP="00F469F1">
            <w:pPr>
              <w:snapToGrid w:val="0"/>
              <w:spacing w:line="360" w:lineRule="auto"/>
              <w:rPr>
                <w:rFonts w:ascii="Book Antiqua" w:eastAsia="宋体" w:hAnsi="Book Antiqua" w:cs="Times New Roman"/>
                <w:sz w:val="24"/>
                <w:szCs w:val="24"/>
              </w:rPr>
            </w:pPr>
          </w:p>
        </w:tc>
      </w:tr>
      <w:tr w:rsidR="00BC42C3" w:rsidRPr="00F469F1" w14:paraId="6240BD7F" w14:textId="77777777" w:rsidTr="0054332B">
        <w:tc>
          <w:tcPr>
            <w:tcW w:w="1951" w:type="dxa"/>
          </w:tcPr>
          <w:p w14:paraId="458D8A3C" w14:textId="77777777"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Yes</w:t>
            </w:r>
          </w:p>
        </w:tc>
        <w:tc>
          <w:tcPr>
            <w:tcW w:w="2410" w:type="dxa"/>
          </w:tcPr>
          <w:p w14:paraId="61FCF750" w14:textId="5C1DE809"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46</w:t>
            </w:r>
            <w:r w:rsidR="009957E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(51)</w:t>
            </w:r>
          </w:p>
        </w:tc>
        <w:tc>
          <w:tcPr>
            <w:tcW w:w="2410" w:type="dxa"/>
          </w:tcPr>
          <w:p w14:paraId="40A897E5" w14:textId="13AC82AD"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16</w:t>
            </w:r>
            <w:r w:rsidR="009957E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(41)</w:t>
            </w:r>
          </w:p>
        </w:tc>
        <w:tc>
          <w:tcPr>
            <w:tcW w:w="1417" w:type="dxa"/>
            <w:vMerge/>
          </w:tcPr>
          <w:p w14:paraId="1ED8123F" w14:textId="77777777" w:rsidR="00244BA1" w:rsidRPr="00F469F1" w:rsidRDefault="00244BA1" w:rsidP="00F469F1">
            <w:pPr>
              <w:snapToGrid w:val="0"/>
              <w:spacing w:line="360" w:lineRule="auto"/>
              <w:rPr>
                <w:rFonts w:ascii="Book Antiqua" w:eastAsia="宋体" w:hAnsi="Book Antiqua" w:cs="Times New Roman"/>
                <w:sz w:val="24"/>
                <w:szCs w:val="24"/>
              </w:rPr>
            </w:pPr>
          </w:p>
        </w:tc>
      </w:tr>
      <w:tr w:rsidR="00BC42C3" w:rsidRPr="00F469F1" w14:paraId="2F938183" w14:textId="77777777" w:rsidTr="0054332B">
        <w:tc>
          <w:tcPr>
            <w:tcW w:w="1951" w:type="dxa"/>
          </w:tcPr>
          <w:p w14:paraId="6F31C494" w14:textId="01F6EAD6" w:rsidR="00191444" w:rsidRPr="00F469F1" w:rsidRDefault="00191444"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Liver disease</w:t>
            </w:r>
          </w:p>
        </w:tc>
        <w:tc>
          <w:tcPr>
            <w:tcW w:w="2410" w:type="dxa"/>
          </w:tcPr>
          <w:p w14:paraId="634F5108" w14:textId="77777777" w:rsidR="00191444" w:rsidRPr="00F469F1" w:rsidRDefault="00191444" w:rsidP="00F469F1">
            <w:pPr>
              <w:snapToGrid w:val="0"/>
              <w:spacing w:line="360" w:lineRule="auto"/>
              <w:rPr>
                <w:rFonts w:ascii="Book Antiqua" w:eastAsia="宋体" w:hAnsi="Book Antiqua" w:cs="Times New Roman"/>
                <w:sz w:val="24"/>
                <w:szCs w:val="24"/>
              </w:rPr>
            </w:pPr>
          </w:p>
        </w:tc>
        <w:tc>
          <w:tcPr>
            <w:tcW w:w="2410" w:type="dxa"/>
          </w:tcPr>
          <w:p w14:paraId="74E49611" w14:textId="77777777" w:rsidR="00191444" w:rsidRPr="00F469F1" w:rsidRDefault="00191444" w:rsidP="00F469F1">
            <w:pPr>
              <w:snapToGrid w:val="0"/>
              <w:spacing w:line="360" w:lineRule="auto"/>
              <w:rPr>
                <w:rFonts w:ascii="Book Antiqua" w:eastAsia="宋体" w:hAnsi="Book Antiqua" w:cs="Times New Roman"/>
                <w:sz w:val="24"/>
                <w:szCs w:val="24"/>
              </w:rPr>
            </w:pPr>
          </w:p>
        </w:tc>
        <w:tc>
          <w:tcPr>
            <w:tcW w:w="1417" w:type="dxa"/>
          </w:tcPr>
          <w:p w14:paraId="005DF52D" w14:textId="532C404A" w:rsidR="00191444" w:rsidRPr="00F469F1" w:rsidRDefault="00F145AC"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w:t>
            </w:r>
            <w:r w:rsidR="00191444" w:rsidRPr="00F469F1">
              <w:rPr>
                <w:rFonts w:ascii="Book Antiqua" w:eastAsia="宋体" w:hAnsi="Book Antiqua" w:cs="Times New Roman"/>
                <w:sz w:val="24"/>
                <w:szCs w:val="24"/>
              </w:rPr>
              <w:t>.509</w:t>
            </w:r>
          </w:p>
        </w:tc>
      </w:tr>
      <w:tr w:rsidR="00BC42C3" w:rsidRPr="00F469F1" w14:paraId="30A8FDA8" w14:textId="77777777" w:rsidTr="0054332B">
        <w:tc>
          <w:tcPr>
            <w:tcW w:w="1951" w:type="dxa"/>
          </w:tcPr>
          <w:p w14:paraId="15242CBB" w14:textId="7BBAF75E" w:rsidR="00191444" w:rsidRPr="00F469F1" w:rsidRDefault="00191444"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No</w:t>
            </w:r>
          </w:p>
        </w:tc>
        <w:tc>
          <w:tcPr>
            <w:tcW w:w="2410" w:type="dxa"/>
          </w:tcPr>
          <w:p w14:paraId="27D4BAF5" w14:textId="025B7C29" w:rsidR="00191444" w:rsidRPr="00F469F1" w:rsidRDefault="00191444"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81</w:t>
            </w:r>
            <w:r w:rsidR="009957E1" w:rsidRPr="00F469F1">
              <w:rPr>
                <w:rFonts w:ascii="Book Antiqua" w:eastAsia="宋体" w:hAnsi="Book Antiqua" w:cs="Times New Roman"/>
                <w:sz w:val="24"/>
                <w:szCs w:val="24"/>
              </w:rPr>
              <w:t xml:space="preserve"> </w:t>
            </w:r>
            <w:r w:rsidR="005237E6" w:rsidRPr="00F469F1">
              <w:rPr>
                <w:rFonts w:ascii="Book Antiqua" w:eastAsia="宋体" w:hAnsi="Book Antiqua" w:cs="Times New Roman"/>
                <w:sz w:val="24"/>
                <w:szCs w:val="24"/>
              </w:rPr>
              <w:t>(89)</w:t>
            </w:r>
          </w:p>
        </w:tc>
        <w:tc>
          <w:tcPr>
            <w:tcW w:w="2410" w:type="dxa"/>
          </w:tcPr>
          <w:p w14:paraId="27150540" w14:textId="0AB6F109" w:rsidR="00191444" w:rsidRPr="00F469F1" w:rsidRDefault="00191444"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37</w:t>
            </w:r>
            <w:r w:rsidR="009957E1" w:rsidRPr="00F469F1">
              <w:rPr>
                <w:rFonts w:ascii="Book Antiqua" w:eastAsia="宋体" w:hAnsi="Book Antiqua" w:cs="Times New Roman"/>
                <w:sz w:val="24"/>
                <w:szCs w:val="24"/>
              </w:rPr>
              <w:t xml:space="preserve"> </w:t>
            </w:r>
            <w:r w:rsidR="005237E6" w:rsidRPr="00F469F1">
              <w:rPr>
                <w:rFonts w:ascii="Book Antiqua" w:eastAsia="宋体" w:hAnsi="Book Antiqua" w:cs="Times New Roman"/>
                <w:sz w:val="24"/>
                <w:szCs w:val="24"/>
              </w:rPr>
              <w:t>(95)</w:t>
            </w:r>
          </w:p>
        </w:tc>
        <w:tc>
          <w:tcPr>
            <w:tcW w:w="1417" w:type="dxa"/>
          </w:tcPr>
          <w:p w14:paraId="6C771D39" w14:textId="77777777" w:rsidR="00191444" w:rsidRPr="00F469F1" w:rsidRDefault="00191444" w:rsidP="00F469F1">
            <w:pPr>
              <w:snapToGrid w:val="0"/>
              <w:spacing w:line="360" w:lineRule="auto"/>
              <w:rPr>
                <w:rFonts w:ascii="Book Antiqua" w:eastAsia="宋体" w:hAnsi="Book Antiqua" w:cs="Times New Roman"/>
                <w:sz w:val="24"/>
                <w:szCs w:val="24"/>
              </w:rPr>
            </w:pPr>
          </w:p>
        </w:tc>
      </w:tr>
      <w:tr w:rsidR="00BC42C3" w:rsidRPr="00F469F1" w14:paraId="3D4C32A8" w14:textId="77777777" w:rsidTr="0054332B">
        <w:tc>
          <w:tcPr>
            <w:tcW w:w="1951" w:type="dxa"/>
          </w:tcPr>
          <w:p w14:paraId="3B2B85EF" w14:textId="7A041512" w:rsidR="00191444" w:rsidRPr="00F469F1" w:rsidRDefault="00191444"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Yes</w:t>
            </w:r>
          </w:p>
        </w:tc>
        <w:tc>
          <w:tcPr>
            <w:tcW w:w="2410" w:type="dxa"/>
          </w:tcPr>
          <w:p w14:paraId="0FBDF48C" w14:textId="5064FCFB" w:rsidR="00191444" w:rsidRPr="00F469F1" w:rsidRDefault="00191444"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10</w:t>
            </w:r>
            <w:r w:rsidR="009957E1" w:rsidRPr="00F469F1">
              <w:rPr>
                <w:rFonts w:ascii="Book Antiqua" w:eastAsia="宋体" w:hAnsi="Book Antiqua" w:cs="Times New Roman"/>
                <w:sz w:val="24"/>
                <w:szCs w:val="24"/>
              </w:rPr>
              <w:t xml:space="preserve"> </w:t>
            </w:r>
            <w:r w:rsidR="005237E6" w:rsidRPr="00F469F1">
              <w:rPr>
                <w:rFonts w:ascii="Book Antiqua" w:eastAsia="宋体" w:hAnsi="Book Antiqua" w:cs="Times New Roman"/>
                <w:sz w:val="24"/>
                <w:szCs w:val="24"/>
              </w:rPr>
              <w:t>(11)</w:t>
            </w:r>
          </w:p>
        </w:tc>
        <w:tc>
          <w:tcPr>
            <w:tcW w:w="2410" w:type="dxa"/>
          </w:tcPr>
          <w:p w14:paraId="055B66B8" w14:textId="2749AC55" w:rsidR="00191444" w:rsidRPr="00F469F1" w:rsidRDefault="00191444"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2</w:t>
            </w:r>
            <w:r w:rsidR="009957E1" w:rsidRPr="00F469F1">
              <w:rPr>
                <w:rFonts w:ascii="Book Antiqua" w:eastAsia="宋体" w:hAnsi="Book Antiqua" w:cs="Times New Roman"/>
                <w:sz w:val="24"/>
                <w:szCs w:val="24"/>
              </w:rPr>
              <w:t xml:space="preserve"> </w:t>
            </w:r>
            <w:r w:rsidR="005237E6" w:rsidRPr="00F469F1">
              <w:rPr>
                <w:rFonts w:ascii="Book Antiqua" w:eastAsia="宋体" w:hAnsi="Book Antiqua" w:cs="Times New Roman"/>
                <w:sz w:val="24"/>
                <w:szCs w:val="24"/>
              </w:rPr>
              <w:t>(5)</w:t>
            </w:r>
          </w:p>
        </w:tc>
        <w:tc>
          <w:tcPr>
            <w:tcW w:w="1417" w:type="dxa"/>
          </w:tcPr>
          <w:p w14:paraId="1E805BBD" w14:textId="77777777" w:rsidR="00191444" w:rsidRPr="00F469F1" w:rsidRDefault="00191444" w:rsidP="00F469F1">
            <w:pPr>
              <w:snapToGrid w:val="0"/>
              <w:spacing w:line="360" w:lineRule="auto"/>
              <w:rPr>
                <w:rFonts w:ascii="Book Antiqua" w:eastAsia="宋体" w:hAnsi="Book Antiqua" w:cs="Times New Roman"/>
                <w:sz w:val="24"/>
                <w:szCs w:val="24"/>
              </w:rPr>
            </w:pPr>
          </w:p>
        </w:tc>
      </w:tr>
      <w:tr w:rsidR="00BC42C3" w:rsidRPr="00F469F1" w14:paraId="7687945F" w14:textId="77777777" w:rsidTr="0054332B">
        <w:tc>
          <w:tcPr>
            <w:tcW w:w="6771" w:type="dxa"/>
            <w:gridSpan w:val="3"/>
          </w:tcPr>
          <w:p w14:paraId="68B29D55"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Differentiation stage of cancer cells</w:t>
            </w:r>
          </w:p>
        </w:tc>
        <w:tc>
          <w:tcPr>
            <w:tcW w:w="1417" w:type="dxa"/>
            <w:vMerge w:val="restart"/>
          </w:tcPr>
          <w:p w14:paraId="274AAACF" w14:textId="63AB39DC" w:rsidR="00244BA1" w:rsidRPr="00F469F1" w:rsidRDefault="00F145AC"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w:t>
            </w:r>
            <w:r w:rsidR="00244BA1" w:rsidRPr="00F469F1">
              <w:rPr>
                <w:rFonts w:ascii="Book Antiqua" w:eastAsia="宋体" w:hAnsi="Book Antiqua" w:cs="Times New Roman"/>
                <w:sz w:val="24"/>
                <w:szCs w:val="24"/>
              </w:rPr>
              <w:t>.640</w:t>
            </w:r>
          </w:p>
        </w:tc>
      </w:tr>
      <w:tr w:rsidR="00BC42C3" w:rsidRPr="00F469F1" w14:paraId="69C58846" w14:textId="77777777" w:rsidTr="0054332B">
        <w:tc>
          <w:tcPr>
            <w:tcW w:w="1951" w:type="dxa"/>
          </w:tcPr>
          <w:p w14:paraId="4A540429" w14:textId="04E549F6" w:rsidR="00244BA1" w:rsidRPr="00F469F1" w:rsidRDefault="009957E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L</w:t>
            </w:r>
            <w:r w:rsidR="00244BA1" w:rsidRPr="00F469F1">
              <w:rPr>
                <w:rFonts w:ascii="Book Antiqua" w:eastAsia="宋体" w:hAnsi="Book Antiqua" w:cs="Times New Roman"/>
                <w:sz w:val="24"/>
                <w:szCs w:val="24"/>
              </w:rPr>
              <w:t>ow</w:t>
            </w:r>
          </w:p>
        </w:tc>
        <w:tc>
          <w:tcPr>
            <w:tcW w:w="2410" w:type="dxa"/>
          </w:tcPr>
          <w:p w14:paraId="14307848" w14:textId="3659039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14</w:t>
            </w:r>
            <w:r w:rsidR="009957E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(18)</w:t>
            </w:r>
          </w:p>
        </w:tc>
        <w:tc>
          <w:tcPr>
            <w:tcW w:w="2410" w:type="dxa"/>
          </w:tcPr>
          <w:p w14:paraId="22831E67" w14:textId="79EE6656"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7</w:t>
            </w:r>
            <w:r w:rsidR="009957E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(23)</w:t>
            </w:r>
          </w:p>
        </w:tc>
        <w:tc>
          <w:tcPr>
            <w:tcW w:w="1417" w:type="dxa"/>
            <w:vMerge/>
          </w:tcPr>
          <w:p w14:paraId="1B320A65" w14:textId="77777777" w:rsidR="00244BA1" w:rsidRPr="00F469F1" w:rsidRDefault="00244BA1" w:rsidP="00F469F1">
            <w:pPr>
              <w:snapToGrid w:val="0"/>
              <w:spacing w:line="360" w:lineRule="auto"/>
              <w:rPr>
                <w:rFonts w:ascii="Book Antiqua" w:eastAsia="宋体" w:hAnsi="Book Antiqua" w:cs="Times New Roman"/>
                <w:sz w:val="24"/>
                <w:szCs w:val="24"/>
              </w:rPr>
            </w:pPr>
          </w:p>
        </w:tc>
      </w:tr>
      <w:tr w:rsidR="00BC42C3" w:rsidRPr="00F469F1" w14:paraId="3387F9B3" w14:textId="77777777" w:rsidTr="0054332B">
        <w:tc>
          <w:tcPr>
            <w:tcW w:w="1951" w:type="dxa"/>
          </w:tcPr>
          <w:p w14:paraId="5A09DF7D" w14:textId="6DF84B73" w:rsidR="00244BA1" w:rsidRPr="00F469F1" w:rsidRDefault="009957E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Low</w:t>
            </w:r>
            <w:r w:rsidR="00244BA1" w:rsidRPr="00F469F1">
              <w:rPr>
                <w:rFonts w:ascii="Book Antiqua" w:eastAsia="宋体" w:hAnsi="Book Antiqua" w:cs="Times New Roman"/>
                <w:sz w:val="24"/>
                <w:szCs w:val="24"/>
              </w:rPr>
              <w:t>-medium</w:t>
            </w:r>
          </w:p>
        </w:tc>
        <w:tc>
          <w:tcPr>
            <w:tcW w:w="2410" w:type="dxa"/>
          </w:tcPr>
          <w:p w14:paraId="47CF9421" w14:textId="0FEB7E11"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18</w:t>
            </w:r>
            <w:r w:rsidR="009957E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(23)</w:t>
            </w:r>
          </w:p>
        </w:tc>
        <w:tc>
          <w:tcPr>
            <w:tcW w:w="2410" w:type="dxa"/>
          </w:tcPr>
          <w:p w14:paraId="0172880A" w14:textId="632E152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7</w:t>
            </w:r>
            <w:r w:rsidR="009957E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(23)</w:t>
            </w:r>
          </w:p>
        </w:tc>
        <w:tc>
          <w:tcPr>
            <w:tcW w:w="1417" w:type="dxa"/>
            <w:vMerge/>
          </w:tcPr>
          <w:p w14:paraId="21D99724" w14:textId="77777777" w:rsidR="00244BA1" w:rsidRPr="00F469F1" w:rsidRDefault="00244BA1" w:rsidP="00F469F1">
            <w:pPr>
              <w:snapToGrid w:val="0"/>
              <w:spacing w:line="360" w:lineRule="auto"/>
              <w:rPr>
                <w:rFonts w:ascii="Book Antiqua" w:eastAsia="宋体" w:hAnsi="Book Antiqua" w:cs="Times New Roman"/>
                <w:sz w:val="24"/>
                <w:szCs w:val="24"/>
              </w:rPr>
            </w:pPr>
          </w:p>
        </w:tc>
      </w:tr>
      <w:tr w:rsidR="00BC42C3" w:rsidRPr="00F469F1" w14:paraId="2F42110A" w14:textId="77777777" w:rsidTr="0054332B">
        <w:tc>
          <w:tcPr>
            <w:tcW w:w="1951" w:type="dxa"/>
          </w:tcPr>
          <w:p w14:paraId="02832129" w14:textId="0A08F18F" w:rsidR="00244BA1" w:rsidRPr="00F469F1" w:rsidRDefault="009957E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Medium</w:t>
            </w:r>
          </w:p>
        </w:tc>
        <w:tc>
          <w:tcPr>
            <w:tcW w:w="2410" w:type="dxa"/>
          </w:tcPr>
          <w:p w14:paraId="7B9BC48C" w14:textId="58500D38"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18</w:t>
            </w:r>
            <w:r w:rsidR="009957E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(23)</w:t>
            </w:r>
          </w:p>
        </w:tc>
        <w:tc>
          <w:tcPr>
            <w:tcW w:w="2410" w:type="dxa"/>
          </w:tcPr>
          <w:p w14:paraId="21D01C39" w14:textId="32723A29"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8</w:t>
            </w:r>
            <w:r w:rsidR="009957E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(26)</w:t>
            </w:r>
          </w:p>
        </w:tc>
        <w:tc>
          <w:tcPr>
            <w:tcW w:w="1417" w:type="dxa"/>
            <w:vMerge/>
          </w:tcPr>
          <w:p w14:paraId="47D77220" w14:textId="77777777" w:rsidR="00244BA1" w:rsidRPr="00F469F1" w:rsidRDefault="00244BA1" w:rsidP="00F469F1">
            <w:pPr>
              <w:snapToGrid w:val="0"/>
              <w:spacing w:line="360" w:lineRule="auto"/>
              <w:rPr>
                <w:rFonts w:ascii="Book Antiqua" w:eastAsia="宋体" w:hAnsi="Book Antiqua" w:cs="Times New Roman"/>
                <w:sz w:val="24"/>
                <w:szCs w:val="24"/>
              </w:rPr>
            </w:pPr>
          </w:p>
        </w:tc>
      </w:tr>
      <w:tr w:rsidR="00BC42C3" w:rsidRPr="00F469F1" w14:paraId="4B252735" w14:textId="77777777" w:rsidTr="0054332B">
        <w:tc>
          <w:tcPr>
            <w:tcW w:w="1951" w:type="dxa"/>
          </w:tcPr>
          <w:p w14:paraId="14947730" w14:textId="54945827" w:rsidR="00244BA1" w:rsidRPr="00F469F1" w:rsidRDefault="009957E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Medium</w:t>
            </w:r>
            <w:r w:rsidR="00244BA1" w:rsidRPr="00F469F1">
              <w:rPr>
                <w:rFonts w:ascii="Book Antiqua" w:eastAsia="宋体" w:hAnsi="Book Antiqua" w:cs="Times New Roman"/>
                <w:sz w:val="24"/>
                <w:szCs w:val="24"/>
              </w:rPr>
              <w:t>-high</w:t>
            </w:r>
          </w:p>
        </w:tc>
        <w:tc>
          <w:tcPr>
            <w:tcW w:w="2410" w:type="dxa"/>
          </w:tcPr>
          <w:p w14:paraId="1EAD3C04" w14:textId="1217FC48"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16</w:t>
            </w:r>
            <w:r w:rsidR="009957E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(21)</w:t>
            </w:r>
          </w:p>
        </w:tc>
        <w:tc>
          <w:tcPr>
            <w:tcW w:w="2410" w:type="dxa"/>
          </w:tcPr>
          <w:p w14:paraId="76E4152E" w14:textId="39C4154F"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3</w:t>
            </w:r>
            <w:r w:rsidR="009957E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(10)</w:t>
            </w:r>
          </w:p>
        </w:tc>
        <w:tc>
          <w:tcPr>
            <w:tcW w:w="1417" w:type="dxa"/>
            <w:vMerge/>
          </w:tcPr>
          <w:p w14:paraId="270D7A9A" w14:textId="77777777" w:rsidR="00244BA1" w:rsidRPr="00F469F1" w:rsidRDefault="00244BA1" w:rsidP="00F469F1">
            <w:pPr>
              <w:snapToGrid w:val="0"/>
              <w:spacing w:line="360" w:lineRule="auto"/>
              <w:rPr>
                <w:rFonts w:ascii="Book Antiqua" w:eastAsia="宋体" w:hAnsi="Book Antiqua" w:cs="Times New Roman"/>
                <w:sz w:val="24"/>
                <w:szCs w:val="24"/>
              </w:rPr>
            </w:pPr>
          </w:p>
        </w:tc>
      </w:tr>
      <w:tr w:rsidR="00BC42C3" w:rsidRPr="00F469F1" w14:paraId="588E4EAA" w14:textId="77777777" w:rsidTr="0054332B">
        <w:tc>
          <w:tcPr>
            <w:tcW w:w="1951" w:type="dxa"/>
          </w:tcPr>
          <w:p w14:paraId="6B5DFE1C" w14:textId="4D9DB5EC" w:rsidR="00244BA1" w:rsidRPr="00F469F1" w:rsidRDefault="009957E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High</w:t>
            </w:r>
          </w:p>
        </w:tc>
        <w:tc>
          <w:tcPr>
            <w:tcW w:w="2410" w:type="dxa"/>
          </w:tcPr>
          <w:p w14:paraId="0FEA5A8E" w14:textId="3D360EF4"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12</w:t>
            </w:r>
            <w:r w:rsidR="009957E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(15)</w:t>
            </w:r>
          </w:p>
        </w:tc>
        <w:tc>
          <w:tcPr>
            <w:tcW w:w="2410" w:type="dxa"/>
          </w:tcPr>
          <w:p w14:paraId="2CA0C018" w14:textId="5DE8745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6</w:t>
            </w:r>
            <w:r w:rsidR="009957E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(19)</w:t>
            </w:r>
          </w:p>
        </w:tc>
        <w:tc>
          <w:tcPr>
            <w:tcW w:w="1417" w:type="dxa"/>
            <w:vMerge/>
          </w:tcPr>
          <w:p w14:paraId="2DF62FA3" w14:textId="77777777" w:rsidR="00244BA1" w:rsidRPr="00F469F1" w:rsidRDefault="00244BA1" w:rsidP="00F469F1">
            <w:pPr>
              <w:snapToGrid w:val="0"/>
              <w:spacing w:line="360" w:lineRule="auto"/>
              <w:rPr>
                <w:rFonts w:ascii="Book Antiqua" w:eastAsia="宋体" w:hAnsi="Book Antiqua" w:cs="Times New Roman"/>
                <w:sz w:val="24"/>
                <w:szCs w:val="24"/>
              </w:rPr>
            </w:pPr>
          </w:p>
        </w:tc>
      </w:tr>
      <w:tr w:rsidR="00BC42C3" w:rsidRPr="00F469F1" w14:paraId="338A4F0E" w14:textId="77777777" w:rsidTr="0054332B">
        <w:tc>
          <w:tcPr>
            <w:tcW w:w="6771" w:type="dxa"/>
            <w:gridSpan w:val="3"/>
          </w:tcPr>
          <w:p w14:paraId="666CB06A"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TNM stage</w:t>
            </w:r>
          </w:p>
        </w:tc>
        <w:tc>
          <w:tcPr>
            <w:tcW w:w="1417" w:type="dxa"/>
            <w:vMerge w:val="restart"/>
          </w:tcPr>
          <w:p w14:paraId="72B8B87C" w14:textId="3AD7AB1A" w:rsidR="00244BA1" w:rsidRPr="00F469F1" w:rsidRDefault="00F145AC"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w:t>
            </w:r>
            <w:r w:rsidR="009567BB" w:rsidRPr="00F469F1">
              <w:rPr>
                <w:rFonts w:ascii="Book Antiqua" w:eastAsia="宋体" w:hAnsi="Book Antiqua" w:cs="Times New Roman"/>
                <w:sz w:val="24"/>
                <w:szCs w:val="24"/>
              </w:rPr>
              <w:t>.053</w:t>
            </w:r>
          </w:p>
        </w:tc>
      </w:tr>
      <w:tr w:rsidR="00BC42C3" w:rsidRPr="00F469F1" w14:paraId="4542C5F6" w14:textId="77777777" w:rsidTr="0054332B">
        <w:tc>
          <w:tcPr>
            <w:tcW w:w="1951" w:type="dxa"/>
          </w:tcPr>
          <w:p w14:paraId="5C07960A" w14:textId="1860DCEA"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I</w:t>
            </w:r>
            <w:r w:rsidR="00EE37C7"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w:t>
            </w:r>
            <w:r w:rsidR="00EE37C7"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II</w:t>
            </w:r>
          </w:p>
        </w:tc>
        <w:tc>
          <w:tcPr>
            <w:tcW w:w="2410" w:type="dxa"/>
          </w:tcPr>
          <w:p w14:paraId="2A13E230" w14:textId="49D8E408" w:rsidR="00244BA1" w:rsidRPr="00F469F1" w:rsidRDefault="009567BB"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23</w:t>
            </w:r>
            <w:r w:rsidR="009957E1" w:rsidRPr="00F469F1">
              <w:rPr>
                <w:rFonts w:ascii="Book Antiqua" w:eastAsia="宋体" w:hAnsi="Book Antiqua" w:cs="Times New Roman"/>
                <w:sz w:val="24"/>
                <w:szCs w:val="24"/>
              </w:rPr>
              <w:t xml:space="preserve"> </w:t>
            </w:r>
            <w:r w:rsidR="00244BA1" w:rsidRPr="00F469F1">
              <w:rPr>
                <w:rFonts w:ascii="Book Antiqua" w:eastAsia="宋体" w:hAnsi="Book Antiqua" w:cs="Times New Roman"/>
                <w:sz w:val="24"/>
                <w:szCs w:val="24"/>
              </w:rPr>
              <w:t>(2</w:t>
            </w:r>
            <w:r w:rsidRPr="00F469F1">
              <w:rPr>
                <w:rFonts w:ascii="Book Antiqua" w:eastAsia="宋体" w:hAnsi="Book Antiqua" w:cs="Times New Roman"/>
                <w:sz w:val="24"/>
                <w:szCs w:val="24"/>
              </w:rPr>
              <w:t>5</w:t>
            </w:r>
            <w:r w:rsidR="00244BA1" w:rsidRPr="00F469F1">
              <w:rPr>
                <w:rFonts w:ascii="Book Antiqua" w:eastAsia="宋体" w:hAnsi="Book Antiqua" w:cs="Times New Roman"/>
                <w:sz w:val="24"/>
                <w:szCs w:val="24"/>
              </w:rPr>
              <w:t>)</w:t>
            </w:r>
          </w:p>
        </w:tc>
        <w:tc>
          <w:tcPr>
            <w:tcW w:w="2410" w:type="dxa"/>
          </w:tcPr>
          <w:p w14:paraId="57D91C22" w14:textId="3E3D3EF4"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4</w:t>
            </w:r>
            <w:r w:rsidR="009957E1" w:rsidRPr="00F469F1">
              <w:rPr>
                <w:rFonts w:ascii="Book Antiqua" w:eastAsia="宋体" w:hAnsi="Book Antiqua" w:cs="Times New Roman"/>
                <w:sz w:val="24"/>
                <w:szCs w:val="24"/>
              </w:rPr>
              <w:t xml:space="preserve"> </w:t>
            </w:r>
            <w:r w:rsidR="009567BB" w:rsidRPr="00F469F1">
              <w:rPr>
                <w:rFonts w:ascii="Book Antiqua" w:eastAsia="宋体" w:hAnsi="Book Antiqua" w:cs="Times New Roman"/>
                <w:sz w:val="24"/>
                <w:szCs w:val="24"/>
              </w:rPr>
              <w:t>(10</w:t>
            </w:r>
            <w:r w:rsidRPr="00F469F1">
              <w:rPr>
                <w:rFonts w:ascii="Book Antiqua" w:eastAsia="宋体" w:hAnsi="Book Antiqua" w:cs="Times New Roman"/>
                <w:sz w:val="24"/>
                <w:szCs w:val="24"/>
              </w:rPr>
              <w:t>)</w:t>
            </w:r>
          </w:p>
        </w:tc>
        <w:tc>
          <w:tcPr>
            <w:tcW w:w="1417" w:type="dxa"/>
            <w:vMerge/>
          </w:tcPr>
          <w:p w14:paraId="3F19363E" w14:textId="77777777" w:rsidR="00244BA1" w:rsidRPr="00F469F1" w:rsidRDefault="00244BA1" w:rsidP="00F469F1">
            <w:pPr>
              <w:snapToGrid w:val="0"/>
              <w:spacing w:line="360" w:lineRule="auto"/>
              <w:rPr>
                <w:rFonts w:ascii="Book Antiqua" w:eastAsia="宋体" w:hAnsi="Book Antiqua" w:cs="Times New Roman"/>
                <w:sz w:val="24"/>
                <w:szCs w:val="24"/>
              </w:rPr>
            </w:pPr>
          </w:p>
        </w:tc>
      </w:tr>
      <w:tr w:rsidR="00BC42C3" w:rsidRPr="00F469F1" w14:paraId="4E48D39B" w14:textId="77777777" w:rsidTr="0054332B">
        <w:tc>
          <w:tcPr>
            <w:tcW w:w="1951" w:type="dxa"/>
          </w:tcPr>
          <w:p w14:paraId="2DB13540" w14:textId="5F185F0D"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III</w:t>
            </w:r>
            <w:r w:rsidR="00EE37C7"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w:t>
            </w:r>
            <w:r w:rsidR="00EE37C7"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IV</w:t>
            </w:r>
          </w:p>
        </w:tc>
        <w:tc>
          <w:tcPr>
            <w:tcW w:w="2410" w:type="dxa"/>
          </w:tcPr>
          <w:p w14:paraId="0254ABA6" w14:textId="20B0EB3D" w:rsidR="00244BA1" w:rsidRPr="00F469F1" w:rsidRDefault="009567BB"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68</w:t>
            </w:r>
            <w:r w:rsidR="009957E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(75</w:t>
            </w:r>
            <w:r w:rsidR="00244BA1" w:rsidRPr="00F469F1">
              <w:rPr>
                <w:rFonts w:ascii="Book Antiqua" w:eastAsia="宋体" w:hAnsi="Book Antiqua" w:cs="Times New Roman"/>
                <w:sz w:val="24"/>
                <w:szCs w:val="24"/>
              </w:rPr>
              <w:t>)</w:t>
            </w:r>
          </w:p>
        </w:tc>
        <w:tc>
          <w:tcPr>
            <w:tcW w:w="2410" w:type="dxa"/>
          </w:tcPr>
          <w:p w14:paraId="0549B927" w14:textId="4EA4EE88"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3</w:t>
            </w:r>
            <w:r w:rsidR="009567BB" w:rsidRPr="00F469F1">
              <w:rPr>
                <w:rFonts w:ascii="Book Antiqua" w:eastAsia="宋体" w:hAnsi="Book Antiqua" w:cs="Times New Roman"/>
                <w:sz w:val="24"/>
                <w:szCs w:val="24"/>
              </w:rPr>
              <w:t>5</w:t>
            </w:r>
            <w:r w:rsidR="009957E1" w:rsidRPr="00F469F1">
              <w:rPr>
                <w:rFonts w:ascii="Book Antiqua" w:eastAsia="宋体" w:hAnsi="Book Antiqua" w:cs="Times New Roman"/>
                <w:sz w:val="24"/>
                <w:szCs w:val="24"/>
              </w:rPr>
              <w:t xml:space="preserve"> </w:t>
            </w:r>
            <w:r w:rsidR="009567BB" w:rsidRPr="00F469F1">
              <w:rPr>
                <w:rFonts w:ascii="Book Antiqua" w:eastAsia="宋体" w:hAnsi="Book Antiqua" w:cs="Times New Roman"/>
                <w:sz w:val="24"/>
                <w:szCs w:val="24"/>
              </w:rPr>
              <w:t>(90</w:t>
            </w:r>
            <w:r w:rsidRPr="00F469F1">
              <w:rPr>
                <w:rFonts w:ascii="Book Antiqua" w:eastAsia="宋体" w:hAnsi="Book Antiqua" w:cs="Times New Roman"/>
                <w:sz w:val="24"/>
                <w:szCs w:val="24"/>
              </w:rPr>
              <w:t>)</w:t>
            </w:r>
          </w:p>
        </w:tc>
        <w:tc>
          <w:tcPr>
            <w:tcW w:w="1417" w:type="dxa"/>
            <w:vMerge/>
          </w:tcPr>
          <w:p w14:paraId="7850C956" w14:textId="77777777" w:rsidR="00244BA1" w:rsidRPr="00F469F1" w:rsidRDefault="00244BA1" w:rsidP="00F469F1">
            <w:pPr>
              <w:snapToGrid w:val="0"/>
              <w:spacing w:line="360" w:lineRule="auto"/>
              <w:rPr>
                <w:rFonts w:ascii="Book Antiqua" w:eastAsia="宋体" w:hAnsi="Book Antiqua" w:cs="Times New Roman"/>
                <w:sz w:val="24"/>
                <w:szCs w:val="24"/>
              </w:rPr>
            </w:pPr>
          </w:p>
        </w:tc>
      </w:tr>
      <w:tr w:rsidR="00BC42C3" w:rsidRPr="00F469F1" w14:paraId="20CC359E" w14:textId="77777777" w:rsidTr="0054332B">
        <w:tc>
          <w:tcPr>
            <w:tcW w:w="6771" w:type="dxa"/>
            <w:gridSpan w:val="3"/>
          </w:tcPr>
          <w:p w14:paraId="5AEAB71A"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BMI, kg/m</w:t>
            </w:r>
            <w:r w:rsidRPr="00F469F1">
              <w:rPr>
                <w:rFonts w:ascii="Book Antiqua" w:eastAsia="宋体" w:hAnsi="Book Antiqua" w:cs="Times New Roman"/>
                <w:sz w:val="24"/>
                <w:szCs w:val="24"/>
                <w:vertAlign w:val="superscript"/>
              </w:rPr>
              <w:t>2</w:t>
            </w:r>
          </w:p>
        </w:tc>
        <w:tc>
          <w:tcPr>
            <w:tcW w:w="1417" w:type="dxa"/>
            <w:vMerge w:val="restart"/>
          </w:tcPr>
          <w:p w14:paraId="797F3975" w14:textId="5A49E168" w:rsidR="00244BA1" w:rsidRPr="00F469F1" w:rsidRDefault="0019241F"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&lt;</w:t>
            </w:r>
            <w:r w:rsidR="0058540A" w:rsidRPr="00F469F1">
              <w:rPr>
                <w:rFonts w:ascii="Book Antiqua" w:eastAsia="宋体" w:hAnsi="Book Antiqua" w:cs="Times New Roman"/>
                <w:sz w:val="24"/>
                <w:szCs w:val="24"/>
              </w:rPr>
              <w:t xml:space="preserve"> </w:t>
            </w:r>
            <w:r w:rsidR="00F145AC" w:rsidRPr="00F469F1">
              <w:rPr>
                <w:rFonts w:ascii="Book Antiqua" w:eastAsia="宋体" w:hAnsi="Book Antiqua" w:cs="Times New Roman"/>
                <w:sz w:val="24"/>
                <w:szCs w:val="24"/>
              </w:rPr>
              <w:t>0</w:t>
            </w:r>
            <w:r w:rsidR="00244BA1" w:rsidRPr="00F469F1">
              <w:rPr>
                <w:rFonts w:ascii="Book Antiqua" w:eastAsia="宋体" w:hAnsi="Book Antiqua" w:cs="Times New Roman"/>
                <w:sz w:val="24"/>
                <w:szCs w:val="24"/>
              </w:rPr>
              <w:t>.001</w:t>
            </w:r>
          </w:p>
        </w:tc>
      </w:tr>
      <w:tr w:rsidR="00BC42C3" w:rsidRPr="00F469F1" w14:paraId="19477EFE" w14:textId="77777777" w:rsidTr="0054332B">
        <w:tc>
          <w:tcPr>
            <w:tcW w:w="1951" w:type="dxa"/>
          </w:tcPr>
          <w:p w14:paraId="5531A878" w14:textId="5CB8F0D8" w:rsidR="00244BA1" w:rsidRPr="00F469F1" w:rsidRDefault="00253BBB" w:rsidP="00F469F1">
            <w:pPr>
              <w:snapToGrid w:val="0"/>
              <w:spacing w:line="360" w:lineRule="auto"/>
              <w:ind w:firstLineChars="50" w:firstLine="120"/>
              <w:rPr>
                <w:rFonts w:ascii="Book Antiqua" w:eastAsia="宋体" w:hAnsi="Book Antiqua" w:cs="Times New Roman"/>
                <w:sz w:val="24"/>
                <w:szCs w:val="24"/>
              </w:rPr>
            </w:pPr>
            <w:r>
              <w:rPr>
                <w:rFonts w:ascii="Book Antiqua" w:eastAsia="宋体" w:hAnsi="Book Antiqua" w:cs="Times New Roman"/>
                <w:sz w:val="24"/>
                <w:szCs w:val="24"/>
              </w:rPr>
              <w:t>≥</w:t>
            </w:r>
            <w:r w:rsidR="0058540A" w:rsidRPr="00F469F1">
              <w:rPr>
                <w:rFonts w:ascii="Book Antiqua" w:eastAsia="宋体" w:hAnsi="Book Antiqua" w:cs="Times New Roman"/>
                <w:sz w:val="24"/>
                <w:szCs w:val="24"/>
              </w:rPr>
              <w:t xml:space="preserve"> </w:t>
            </w:r>
            <w:r w:rsidR="00244BA1" w:rsidRPr="00F469F1">
              <w:rPr>
                <w:rFonts w:ascii="Book Antiqua" w:eastAsia="宋体" w:hAnsi="Book Antiqua" w:cs="Times New Roman"/>
                <w:sz w:val="24"/>
                <w:szCs w:val="24"/>
              </w:rPr>
              <w:t>22.5</w:t>
            </w:r>
          </w:p>
        </w:tc>
        <w:tc>
          <w:tcPr>
            <w:tcW w:w="2410" w:type="dxa"/>
          </w:tcPr>
          <w:p w14:paraId="6D18D4AA" w14:textId="5EE6E0BB"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60</w:t>
            </w:r>
            <w:r w:rsidR="009957E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(73)</w:t>
            </w:r>
          </w:p>
        </w:tc>
        <w:tc>
          <w:tcPr>
            <w:tcW w:w="2410" w:type="dxa"/>
          </w:tcPr>
          <w:p w14:paraId="6CA36C20" w14:textId="285FB3B8"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11</w:t>
            </w:r>
            <w:r w:rsidR="009957E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(34)</w:t>
            </w:r>
          </w:p>
        </w:tc>
        <w:tc>
          <w:tcPr>
            <w:tcW w:w="1417" w:type="dxa"/>
            <w:vMerge/>
          </w:tcPr>
          <w:p w14:paraId="5477F6E5" w14:textId="77777777" w:rsidR="00244BA1" w:rsidRPr="00F469F1" w:rsidRDefault="00244BA1" w:rsidP="00F469F1">
            <w:pPr>
              <w:snapToGrid w:val="0"/>
              <w:spacing w:line="360" w:lineRule="auto"/>
              <w:rPr>
                <w:rFonts w:ascii="Book Antiqua" w:eastAsia="宋体" w:hAnsi="Book Antiqua" w:cs="Times New Roman"/>
                <w:sz w:val="24"/>
                <w:szCs w:val="24"/>
              </w:rPr>
            </w:pPr>
          </w:p>
        </w:tc>
      </w:tr>
      <w:tr w:rsidR="00BC42C3" w:rsidRPr="00F469F1" w14:paraId="1320ABF3" w14:textId="77777777" w:rsidTr="0054332B">
        <w:tc>
          <w:tcPr>
            <w:tcW w:w="1951" w:type="dxa"/>
          </w:tcPr>
          <w:p w14:paraId="66DF9AE8" w14:textId="0E4614B9"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&lt;</w:t>
            </w:r>
            <w:r w:rsidR="0058540A"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22.5</w:t>
            </w:r>
          </w:p>
        </w:tc>
        <w:tc>
          <w:tcPr>
            <w:tcW w:w="2410" w:type="dxa"/>
          </w:tcPr>
          <w:p w14:paraId="2B469ECF" w14:textId="5A4840AC"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22</w:t>
            </w:r>
            <w:r w:rsidR="009957E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(27)</w:t>
            </w:r>
          </w:p>
        </w:tc>
        <w:tc>
          <w:tcPr>
            <w:tcW w:w="2410" w:type="dxa"/>
          </w:tcPr>
          <w:p w14:paraId="4F472D96" w14:textId="7A7E6B4A"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21</w:t>
            </w:r>
            <w:r w:rsidR="009957E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(66)</w:t>
            </w:r>
          </w:p>
        </w:tc>
        <w:tc>
          <w:tcPr>
            <w:tcW w:w="1417" w:type="dxa"/>
            <w:vMerge/>
          </w:tcPr>
          <w:p w14:paraId="78ACAAC8" w14:textId="77777777" w:rsidR="00244BA1" w:rsidRPr="00F469F1" w:rsidRDefault="00244BA1" w:rsidP="00F469F1">
            <w:pPr>
              <w:snapToGrid w:val="0"/>
              <w:spacing w:line="360" w:lineRule="auto"/>
              <w:rPr>
                <w:rFonts w:ascii="Book Antiqua" w:eastAsia="宋体" w:hAnsi="Book Antiqua" w:cs="Times New Roman"/>
                <w:sz w:val="24"/>
                <w:szCs w:val="24"/>
              </w:rPr>
            </w:pPr>
          </w:p>
        </w:tc>
      </w:tr>
      <w:tr w:rsidR="00BC42C3" w:rsidRPr="00F469F1" w14:paraId="0ACE698D" w14:textId="77777777" w:rsidTr="0054332B">
        <w:tc>
          <w:tcPr>
            <w:tcW w:w="6771" w:type="dxa"/>
            <w:gridSpan w:val="3"/>
          </w:tcPr>
          <w:p w14:paraId="67715554" w14:textId="261DB668"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CEA, ng/m</w:t>
            </w:r>
            <w:r w:rsidR="00F73B64" w:rsidRPr="00F469F1">
              <w:rPr>
                <w:rFonts w:ascii="Book Antiqua" w:eastAsia="宋体" w:hAnsi="Book Antiqua" w:cs="Times New Roman"/>
                <w:sz w:val="24"/>
                <w:szCs w:val="24"/>
              </w:rPr>
              <w:t>L</w:t>
            </w:r>
          </w:p>
        </w:tc>
        <w:tc>
          <w:tcPr>
            <w:tcW w:w="1417" w:type="dxa"/>
            <w:vMerge w:val="restart"/>
          </w:tcPr>
          <w:p w14:paraId="01E35F5F" w14:textId="6D6EEFF3" w:rsidR="00244BA1" w:rsidRPr="00F469F1" w:rsidRDefault="00F145AC"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w:t>
            </w:r>
            <w:r w:rsidR="00244BA1" w:rsidRPr="00F469F1">
              <w:rPr>
                <w:rFonts w:ascii="Book Antiqua" w:eastAsia="宋体" w:hAnsi="Book Antiqua" w:cs="Times New Roman"/>
                <w:sz w:val="24"/>
                <w:szCs w:val="24"/>
              </w:rPr>
              <w:t>.732</w:t>
            </w:r>
          </w:p>
        </w:tc>
      </w:tr>
      <w:tr w:rsidR="00BC42C3" w:rsidRPr="00F469F1" w14:paraId="6F72B883" w14:textId="77777777" w:rsidTr="0054332B">
        <w:tc>
          <w:tcPr>
            <w:tcW w:w="1951" w:type="dxa"/>
          </w:tcPr>
          <w:p w14:paraId="2BB3F5E2" w14:textId="023098A7" w:rsidR="00244BA1" w:rsidRPr="00F469F1" w:rsidRDefault="0042132E" w:rsidP="0042132E">
            <w:pPr>
              <w:snapToGrid w:val="0"/>
              <w:spacing w:line="360" w:lineRule="auto"/>
              <w:ind w:firstLineChars="50" w:firstLine="120"/>
              <w:rPr>
                <w:rFonts w:ascii="Book Antiqua" w:eastAsia="宋体" w:hAnsi="Book Antiqua" w:cs="Times New Roman"/>
                <w:sz w:val="24"/>
                <w:szCs w:val="24"/>
              </w:rPr>
            </w:pPr>
            <w:r>
              <w:rPr>
                <w:rFonts w:ascii="Book Antiqua" w:eastAsia="宋体" w:hAnsi="Book Antiqua" w:cs="Times New Roman"/>
                <w:sz w:val="24"/>
                <w:szCs w:val="24"/>
              </w:rPr>
              <w:lastRenderedPageBreak/>
              <w:t xml:space="preserve">≤ </w:t>
            </w:r>
            <w:r w:rsidR="00244BA1" w:rsidRPr="00F469F1">
              <w:rPr>
                <w:rFonts w:ascii="Book Antiqua" w:eastAsia="宋体" w:hAnsi="Book Antiqua" w:cs="Times New Roman"/>
                <w:sz w:val="24"/>
                <w:szCs w:val="24"/>
              </w:rPr>
              <w:t>5.30</w:t>
            </w:r>
          </w:p>
        </w:tc>
        <w:tc>
          <w:tcPr>
            <w:tcW w:w="2410" w:type="dxa"/>
          </w:tcPr>
          <w:p w14:paraId="31EC974A" w14:textId="18869EEE"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56</w:t>
            </w:r>
            <w:r w:rsidR="00F469F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(76)</w:t>
            </w:r>
          </w:p>
        </w:tc>
        <w:tc>
          <w:tcPr>
            <w:tcW w:w="2410" w:type="dxa"/>
          </w:tcPr>
          <w:p w14:paraId="5C74C550" w14:textId="622ED44A"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21</w:t>
            </w:r>
            <w:r w:rsidR="00F469F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(72)</w:t>
            </w:r>
          </w:p>
        </w:tc>
        <w:tc>
          <w:tcPr>
            <w:tcW w:w="1417" w:type="dxa"/>
            <w:vMerge/>
          </w:tcPr>
          <w:p w14:paraId="06C284F1" w14:textId="77777777" w:rsidR="00244BA1" w:rsidRPr="00F469F1" w:rsidRDefault="00244BA1" w:rsidP="00F469F1">
            <w:pPr>
              <w:snapToGrid w:val="0"/>
              <w:spacing w:line="360" w:lineRule="auto"/>
              <w:rPr>
                <w:rFonts w:ascii="Book Antiqua" w:eastAsia="宋体" w:hAnsi="Book Antiqua" w:cs="Times New Roman"/>
                <w:sz w:val="24"/>
                <w:szCs w:val="24"/>
              </w:rPr>
            </w:pPr>
          </w:p>
        </w:tc>
      </w:tr>
      <w:tr w:rsidR="00BC42C3" w:rsidRPr="00F469F1" w14:paraId="4DA62B50" w14:textId="77777777" w:rsidTr="0054332B">
        <w:tc>
          <w:tcPr>
            <w:tcW w:w="1951" w:type="dxa"/>
          </w:tcPr>
          <w:p w14:paraId="1F1D64D1" w14:textId="7F4EC0A6"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&gt;</w:t>
            </w:r>
            <w:r w:rsidR="0058540A"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5.30</w:t>
            </w:r>
          </w:p>
        </w:tc>
        <w:tc>
          <w:tcPr>
            <w:tcW w:w="2410" w:type="dxa"/>
          </w:tcPr>
          <w:p w14:paraId="45B156B4" w14:textId="7F8BE0C8"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18</w:t>
            </w:r>
            <w:r w:rsidR="00F469F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(24)</w:t>
            </w:r>
          </w:p>
        </w:tc>
        <w:tc>
          <w:tcPr>
            <w:tcW w:w="2410" w:type="dxa"/>
          </w:tcPr>
          <w:p w14:paraId="3F581ABF" w14:textId="343B4E12"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8</w:t>
            </w:r>
            <w:r w:rsidR="00F469F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(28)</w:t>
            </w:r>
          </w:p>
        </w:tc>
        <w:tc>
          <w:tcPr>
            <w:tcW w:w="1417" w:type="dxa"/>
            <w:vMerge/>
          </w:tcPr>
          <w:p w14:paraId="3206E5AF" w14:textId="77777777" w:rsidR="00244BA1" w:rsidRPr="00F469F1" w:rsidRDefault="00244BA1" w:rsidP="00F469F1">
            <w:pPr>
              <w:snapToGrid w:val="0"/>
              <w:spacing w:line="360" w:lineRule="auto"/>
              <w:rPr>
                <w:rFonts w:ascii="Book Antiqua" w:eastAsia="宋体" w:hAnsi="Book Antiqua" w:cs="Times New Roman"/>
                <w:sz w:val="24"/>
                <w:szCs w:val="24"/>
              </w:rPr>
            </w:pPr>
          </w:p>
        </w:tc>
      </w:tr>
      <w:tr w:rsidR="00BC42C3" w:rsidRPr="00F469F1" w14:paraId="4A606DE5" w14:textId="77777777" w:rsidTr="0054332B">
        <w:tc>
          <w:tcPr>
            <w:tcW w:w="6771" w:type="dxa"/>
            <w:gridSpan w:val="3"/>
          </w:tcPr>
          <w:p w14:paraId="7AD87380" w14:textId="5043A55C"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CA19-9, U/m</w:t>
            </w:r>
            <w:r w:rsidR="00F73B64" w:rsidRPr="00F469F1">
              <w:rPr>
                <w:rFonts w:ascii="Book Antiqua" w:eastAsia="宋体" w:hAnsi="Book Antiqua" w:cs="Times New Roman"/>
                <w:sz w:val="24"/>
                <w:szCs w:val="24"/>
              </w:rPr>
              <w:t>L</w:t>
            </w:r>
          </w:p>
        </w:tc>
        <w:tc>
          <w:tcPr>
            <w:tcW w:w="1417" w:type="dxa"/>
            <w:vMerge w:val="restart"/>
          </w:tcPr>
          <w:p w14:paraId="5CD3F4BA" w14:textId="53F827E6" w:rsidR="00244BA1" w:rsidRPr="00F469F1" w:rsidRDefault="00F145AC"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w:t>
            </w:r>
            <w:r w:rsidR="00244BA1" w:rsidRPr="00F469F1">
              <w:rPr>
                <w:rFonts w:ascii="Book Antiqua" w:eastAsia="宋体" w:hAnsi="Book Antiqua" w:cs="Times New Roman"/>
                <w:sz w:val="24"/>
                <w:szCs w:val="24"/>
              </w:rPr>
              <w:t>.049</w:t>
            </w:r>
          </w:p>
        </w:tc>
      </w:tr>
      <w:tr w:rsidR="00BC42C3" w:rsidRPr="00F469F1" w14:paraId="49B17485" w14:textId="77777777" w:rsidTr="0054332B">
        <w:tc>
          <w:tcPr>
            <w:tcW w:w="1951" w:type="dxa"/>
          </w:tcPr>
          <w:p w14:paraId="7064BA5D" w14:textId="114C6C6C" w:rsidR="00244BA1" w:rsidRPr="00F469F1" w:rsidRDefault="0042132E" w:rsidP="00F469F1">
            <w:pPr>
              <w:snapToGrid w:val="0"/>
              <w:spacing w:line="360" w:lineRule="auto"/>
              <w:ind w:firstLineChars="50" w:firstLine="120"/>
              <w:rPr>
                <w:rFonts w:ascii="Book Antiqua" w:eastAsia="宋体" w:hAnsi="Book Antiqua" w:cs="Times New Roman"/>
                <w:sz w:val="24"/>
                <w:szCs w:val="24"/>
              </w:rPr>
            </w:pPr>
            <w:r>
              <w:rPr>
                <w:rFonts w:ascii="Book Antiqua" w:eastAsia="宋体" w:hAnsi="Book Antiqua" w:cs="Times New Roman"/>
                <w:sz w:val="24"/>
                <w:szCs w:val="24"/>
              </w:rPr>
              <w:t>≤</w:t>
            </w:r>
            <w:r w:rsidR="0058540A" w:rsidRPr="00F469F1">
              <w:rPr>
                <w:rFonts w:ascii="Book Antiqua" w:eastAsia="宋体" w:hAnsi="Book Antiqua" w:cs="Times New Roman"/>
                <w:sz w:val="24"/>
                <w:szCs w:val="24"/>
              </w:rPr>
              <w:t xml:space="preserve"> </w:t>
            </w:r>
            <w:r w:rsidR="00244BA1" w:rsidRPr="00F469F1">
              <w:rPr>
                <w:rFonts w:ascii="Book Antiqua" w:eastAsia="宋体" w:hAnsi="Book Antiqua" w:cs="Times New Roman"/>
                <w:sz w:val="24"/>
                <w:szCs w:val="24"/>
              </w:rPr>
              <w:t>47.8</w:t>
            </w:r>
          </w:p>
        </w:tc>
        <w:tc>
          <w:tcPr>
            <w:tcW w:w="2410" w:type="dxa"/>
          </w:tcPr>
          <w:p w14:paraId="634E6942" w14:textId="5C31FD84"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47</w:t>
            </w:r>
            <w:r w:rsidR="00F469F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(58)</w:t>
            </w:r>
          </w:p>
        </w:tc>
        <w:tc>
          <w:tcPr>
            <w:tcW w:w="2410" w:type="dxa"/>
          </w:tcPr>
          <w:p w14:paraId="52290355" w14:textId="39930D39"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14</w:t>
            </w:r>
            <w:r w:rsidR="00F469F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(38)</w:t>
            </w:r>
          </w:p>
        </w:tc>
        <w:tc>
          <w:tcPr>
            <w:tcW w:w="1417" w:type="dxa"/>
            <w:vMerge/>
          </w:tcPr>
          <w:p w14:paraId="0A71C579" w14:textId="77777777" w:rsidR="00244BA1" w:rsidRPr="00F469F1" w:rsidRDefault="00244BA1" w:rsidP="00F469F1">
            <w:pPr>
              <w:snapToGrid w:val="0"/>
              <w:spacing w:line="360" w:lineRule="auto"/>
              <w:rPr>
                <w:rFonts w:ascii="Book Antiqua" w:eastAsia="宋体" w:hAnsi="Book Antiqua" w:cs="Times New Roman"/>
                <w:sz w:val="24"/>
                <w:szCs w:val="24"/>
              </w:rPr>
            </w:pPr>
          </w:p>
        </w:tc>
      </w:tr>
      <w:tr w:rsidR="00BC42C3" w:rsidRPr="00F469F1" w14:paraId="575C7040" w14:textId="77777777" w:rsidTr="0054332B">
        <w:tc>
          <w:tcPr>
            <w:tcW w:w="1951" w:type="dxa"/>
          </w:tcPr>
          <w:p w14:paraId="37CFE9AF" w14:textId="64B1B1E7"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&gt;</w:t>
            </w:r>
            <w:r w:rsidR="0058540A"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47.8</w:t>
            </w:r>
          </w:p>
        </w:tc>
        <w:tc>
          <w:tcPr>
            <w:tcW w:w="2410" w:type="dxa"/>
          </w:tcPr>
          <w:p w14:paraId="3E44B079" w14:textId="17DB8961"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35</w:t>
            </w:r>
            <w:r w:rsidR="00F469F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(42)</w:t>
            </w:r>
          </w:p>
        </w:tc>
        <w:tc>
          <w:tcPr>
            <w:tcW w:w="2410" w:type="dxa"/>
          </w:tcPr>
          <w:p w14:paraId="6C32D9E3" w14:textId="596F249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23</w:t>
            </w:r>
            <w:r w:rsidR="00F469F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(62)</w:t>
            </w:r>
          </w:p>
        </w:tc>
        <w:tc>
          <w:tcPr>
            <w:tcW w:w="1417" w:type="dxa"/>
            <w:vMerge/>
          </w:tcPr>
          <w:p w14:paraId="75DDC1B0" w14:textId="77777777" w:rsidR="00244BA1" w:rsidRPr="00F469F1" w:rsidRDefault="00244BA1" w:rsidP="00F469F1">
            <w:pPr>
              <w:snapToGrid w:val="0"/>
              <w:spacing w:line="360" w:lineRule="auto"/>
              <w:rPr>
                <w:rFonts w:ascii="Book Antiqua" w:eastAsia="宋体" w:hAnsi="Book Antiqua" w:cs="Times New Roman"/>
                <w:sz w:val="24"/>
                <w:szCs w:val="24"/>
              </w:rPr>
            </w:pPr>
          </w:p>
        </w:tc>
      </w:tr>
      <w:tr w:rsidR="00BC42C3" w:rsidRPr="00F469F1" w14:paraId="586C5451" w14:textId="77777777" w:rsidTr="0054332B">
        <w:tc>
          <w:tcPr>
            <w:tcW w:w="6771" w:type="dxa"/>
            <w:gridSpan w:val="3"/>
          </w:tcPr>
          <w:p w14:paraId="104B3612"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Maximal tumor diameter, cm</w:t>
            </w:r>
          </w:p>
        </w:tc>
        <w:tc>
          <w:tcPr>
            <w:tcW w:w="1417" w:type="dxa"/>
            <w:vMerge w:val="restart"/>
          </w:tcPr>
          <w:p w14:paraId="30661CD1" w14:textId="721F8EAC" w:rsidR="00244BA1" w:rsidRPr="00F469F1" w:rsidRDefault="00F145AC"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w:t>
            </w:r>
            <w:r w:rsidR="00244BA1" w:rsidRPr="00F469F1">
              <w:rPr>
                <w:rFonts w:ascii="Book Antiqua" w:eastAsia="宋体" w:hAnsi="Book Antiqua" w:cs="Times New Roman"/>
                <w:sz w:val="24"/>
                <w:szCs w:val="24"/>
              </w:rPr>
              <w:t>.940</w:t>
            </w:r>
          </w:p>
        </w:tc>
      </w:tr>
      <w:tr w:rsidR="00BC42C3" w:rsidRPr="00F469F1" w14:paraId="32F51FC3" w14:textId="77777777" w:rsidTr="0054332B">
        <w:tc>
          <w:tcPr>
            <w:tcW w:w="1951" w:type="dxa"/>
          </w:tcPr>
          <w:p w14:paraId="4EEB91D3" w14:textId="2DEC41CD" w:rsidR="00244BA1" w:rsidRPr="00F469F1" w:rsidRDefault="0042132E" w:rsidP="00EB3797">
            <w:pPr>
              <w:snapToGrid w:val="0"/>
              <w:spacing w:line="360" w:lineRule="auto"/>
              <w:ind w:firstLineChars="50" w:firstLine="120"/>
              <w:rPr>
                <w:rFonts w:ascii="Book Antiqua" w:eastAsia="宋体" w:hAnsi="Book Antiqua" w:cs="Times New Roman"/>
                <w:sz w:val="24"/>
                <w:szCs w:val="24"/>
              </w:rPr>
            </w:pPr>
            <w:r>
              <w:rPr>
                <w:rFonts w:ascii="Book Antiqua" w:eastAsia="宋体" w:hAnsi="Book Antiqua" w:cs="Times New Roman"/>
                <w:sz w:val="24"/>
                <w:szCs w:val="24"/>
              </w:rPr>
              <w:t>≤</w:t>
            </w:r>
            <w:r w:rsidR="00EB3797">
              <w:rPr>
                <w:rFonts w:ascii="Book Antiqua" w:eastAsia="宋体" w:hAnsi="Book Antiqua" w:cs="Times New Roman"/>
                <w:sz w:val="24"/>
                <w:szCs w:val="24"/>
              </w:rPr>
              <w:t xml:space="preserve"> </w:t>
            </w:r>
            <w:r w:rsidR="00244BA1" w:rsidRPr="00F469F1">
              <w:rPr>
                <w:rFonts w:ascii="Book Antiqua" w:eastAsia="宋体" w:hAnsi="Book Antiqua" w:cs="Times New Roman"/>
                <w:sz w:val="24"/>
                <w:szCs w:val="24"/>
              </w:rPr>
              <w:t>2.90</w:t>
            </w:r>
          </w:p>
        </w:tc>
        <w:tc>
          <w:tcPr>
            <w:tcW w:w="2410" w:type="dxa"/>
          </w:tcPr>
          <w:p w14:paraId="3E4622CB" w14:textId="04D7A266"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44</w:t>
            </w:r>
            <w:r w:rsidR="00F469F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(50)</w:t>
            </w:r>
          </w:p>
        </w:tc>
        <w:tc>
          <w:tcPr>
            <w:tcW w:w="2410" w:type="dxa"/>
          </w:tcPr>
          <w:p w14:paraId="23B1A91A" w14:textId="5F7DD6AE"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20</w:t>
            </w:r>
            <w:r w:rsidR="00F469F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(53)</w:t>
            </w:r>
          </w:p>
        </w:tc>
        <w:tc>
          <w:tcPr>
            <w:tcW w:w="1417" w:type="dxa"/>
            <w:vMerge/>
          </w:tcPr>
          <w:p w14:paraId="71B11EBD" w14:textId="77777777" w:rsidR="00244BA1" w:rsidRPr="00F469F1" w:rsidRDefault="00244BA1" w:rsidP="00F469F1">
            <w:pPr>
              <w:snapToGrid w:val="0"/>
              <w:spacing w:line="360" w:lineRule="auto"/>
              <w:rPr>
                <w:rFonts w:ascii="Book Antiqua" w:eastAsia="宋体" w:hAnsi="Book Antiqua" w:cs="Times New Roman"/>
                <w:sz w:val="24"/>
                <w:szCs w:val="24"/>
              </w:rPr>
            </w:pPr>
          </w:p>
        </w:tc>
      </w:tr>
      <w:tr w:rsidR="00BC42C3" w:rsidRPr="00F469F1" w14:paraId="27402429" w14:textId="77777777" w:rsidTr="0054332B">
        <w:tc>
          <w:tcPr>
            <w:tcW w:w="1951" w:type="dxa"/>
          </w:tcPr>
          <w:p w14:paraId="00D05349" w14:textId="273D9DB4"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&gt;</w:t>
            </w:r>
            <w:r w:rsidR="0058540A"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2.90</w:t>
            </w:r>
          </w:p>
        </w:tc>
        <w:tc>
          <w:tcPr>
            <w:tcW w:w="2410" w:type="dxa"/>
          </w:tcPr>
          <w:p w14:paraId="5317CA05" w14:textId="4B093970"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44</w:t>
            </w:r>
            <w:r w:rsidR="00F469F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(50)</w:t>
            </w:r>
          </w:p>
        </w:tc>
        <w:tc>
          <w:tcPr>
            <w:tcW w:w="2410" w:type="dxa"/>
          </w:tcPr>
          <w:p w14:paraId="52AE0BFD" w14:textId="79A1B0D1"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18</w:t>
            </w:r>
            <w:r w:rsidR="00F469F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(47)</w:t>
            </w:r>
          </w:p>
        </w:tc>
        <w:tc>
          <w:tcPr>
            <w:tcW w:w="1417" w:type="dxa"/>
            <w:vMerge/>
          </w:tcPr>
          <w:p w14:paraId="7A0EDCF9" w14:textId="77777777" w:rsidR="00244BA1" w:rsidRPr="00F469F1" w:rsidRDefault="00244BA1" w:rsidP="00F469F1">
            <w:pPr>
              <w:snapToGrid w:val="0"/>
              <w:spacing w:line="360" w:lineRule="auto"/>
              <w:rPr>
                <w:rFonts w:ascii="Book Antiqua" w:eastAsia="宋体" w:hAnsi="Book Antiqua" w:cs="Times New Roman"/>
                <w:sz w:val="24"/>
                <w:szCs w:val="24"/>
              </w:rPr>
            </w:pPr>
          </w:p>
        </w:tc>
      </w:tr>
    </w:tbl>
    <w:p w14:paraId="22BCE187" w14:textId="28643523" w:rsidR="00F8645D"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BMI</w:t>
      </w:r>
      <w:r w:rsidR="00B333DE" w:rsidRPr="00F469F1">
        <w:rPr>
          <w:rFonts w:ascii="Book Antiqua" w:eastAsia="宋体" w:hAnsi="Book Antiqua" w:cs="Times New Roman"/>
          <w:sz w:val="24"/>
          <w:szCs w:val="24"/>
        </w:rPr>
        <w:t>:</w:t>
      </w:r>
      <w:r w:rsidR="00475AA7" w:rsidRPr="00F469F1">
        <w:rPr>
          <w:rFonts w:ascii="Book Antiqua" w:eastAsia="宋体" w:hAnsi="Book Antiqua" w:cs="Times New Roman"/>
          <w:sz w:val="24"/>
          <w:szCs w:val="24"/>
        </w:rPr>
        <w:t xml:space="preserve"> </w:t>
      </w:r>
      <w:r w:rsidR="00F469F1" w:rsidRPr="00F469F1">
        <w:rPr>
          <w:rFonts w:ascii="Book Antiqua" w:eastAsia="宋体" w:hAnsi="Book Antiqua" w:cs="Times New Roman"/>
          <w:sz w:val="24"/>
          <w:szCs w:val="24"/>
        </w:rPr>
        <w:t xml:space="preserve">Body </w:t>
      </w:r>
      <w:r w:rsidR="00475AA7" w:rsidRPr="00F469F1">
        <w:rPr>
          <w:rFonts w:ascii="Book Antiqua" w:eastAsia="宋体" w:hAnsi="Book Antiqua" w:cs="Times New Roman"/>
          <w:sz w:val="24"/>
          <w:szCs w:val="24"/>
        </w:rPr>
        <w:t>mass index</w:t>
      </w:r>
      <w:r w:rsidR="0054332B" w:rsidRPr="00F469F1">
        <w:rPr>
          <w:rFonts w:ascii="Book Antiqua" w:hAnsi="Book Antiqua"/>
          <w:color w:val="000000"/>
          <w:kern w:val="0"/>
          <w:sz w:val="24"/>
          <w:szCs w:val="24"/>
        </w:rPr>
        <w:t>;</w:t>
      </w:r>
      <w:r w:rsidRPr="00F469F1">
        <w:rPr>
          <w:rFonts w:ascii="Book Antiqua" w:eastAsia="宋体" w:hAnsi="Book Antiqua" w:cs="Times New Roman"/>
          <w:sz w:val="24"/>
          <w:szCs w:val="24"/>
        </w:rPr>
        <w:t xml:space="preserve"> TNM</w:t>
      </w:r>
      <w:r w:rsidR="00B333DE" w:rsidRPr="00F469F1">
        <w:rPr>
          <w:rFonts w:ascii="Book Antiqua" w:eastAsia="宋体" w:hAnsi="Book Antiqua" w:cs="Times New Roman"/>
          <w:sz w:val="24"/>
          <w:szCs w:val="24"/>
        </w:rPr>
        <w:t xml:space="preserve">: </w:t>
      </w:r>
      <w:r w:rsidR="00F469F1" w:rsidRPr="00F469F1">
        <w:rPr>
          <w:rFonts w:ascii="Book Antiqua" w:eastAsia="宋体" w:hAnsi="Book Antiqua" w:cs="Times New Roman"/>
          <w:sz w:val="24"/>
          <w:szCs w:val="24"/>
        </w:rPr>
        <w:t>Tumor</w:t>
      </w:r>
      <w:r w:rsidR="00B333DE" w:rsidRPr="00F469F1">
        <w:rPr>
          <w:rFonts w:ascii="Book Antiqua" w:eastAsia="宋体" w:hAnsi="Book Antiqua" w:cs="Times New Roman"/>
          <w:sz w:val="24"/>
          <w:szCs w:val="24"/>
        </w:rPr>
        <w:t>–node–metastasis</w:t>
      </w:r>
      <w:r w:rsidR="0054332B" w:rsidRPr="00F469F1">
        <w:rPr>
          <w:rFonts w:ascii="Book Antiqua" w:hAnsi="Book Antiqua"/>
          <w:color w:val="000000"/>
          <w:kern w:val="0"/>
          <w:sz w:val="24"/>
          <w:szCs w:val="24"/>
        </w:rPr>
        <w:t>;</w:t>
      </w:r>
      <w:r w:rsidRPr="00F469F1">
        <w:rPr>
          <w:rFonts w:ascii="Book Antiqua" w:eastAsia="宋体" w:hAnsi="Book Antiqua" w:cs="Times New Roman"/>
          <w:sz w:val="24"/>
          <w:szCs w:val="24"/>
        </w:rPr>
        <w:t xml:space="preserve"> CEA</w:t>
      </w:r>
      <w:r w:rsidR="00B333DE" w:rsidRPr="00F469F1">
        <w:rPr>
          <w:rFonts w:ascii="Book Antiqua" w:eastAsia="宋体" w:hAnsi="Book Antiqua" w:cs="Times New Roman"/>
          <w:sz w:val="24"/>
          <w:szCs w:val="24"/>
        </w:rPr>
        <w:t xml:space="preserve">: </w:t>
      </w:r>
      <w:r w:rsidR="00F469F1" w:rsidRPr="00F469F1">
        <w:rPr>
          <w:rFonts w:ascii="Book Antiqua" w:eastAsia="宋体" w:hAnsi="Book Antiqua" w:cs="Times New Roman"/>
          <w:sz w:val="24"/>
          <w:szCs w:val="24"/>
        </w:rPr>
        <w:t xml:space="preserve">Carcinoembryonic </w:t>
      </w:r>
      <w:r w:rsidR="00B333DE" w:rsidRPr="00F469F1">
        <w:rPr>
          <w:rFonts w:ascii="Book Antiqua" w:eastAsia="宋体" w:hAnsi="Book Antiqua" w:cs="Times New Roman"/>
          <w:sz w:val="24"/>
          <w:szCs w:val="24"/>
        </w:rPr>
        <w:t>antigen</w:t>
      </w:r>
      <w:r w:rsidR="0054332B" w:rsidRPr="00F469F1">
        <w:rPr>
          <w:rFonts w:ascii="Book Antiqua" w:hAnsi="Book Antiqua"/>
          <w:color w:val="000000"/>
          <w:kern w:val="0"/>
          <w:sz w:val="24"/>
          <w:szCs w:val="24"/>
        </w:rPr>
        <w:t>;</w:t>
      </w:r>
      <w:r w:rsidRPr="00F469F1">
        <w:rPr>
          <w:rFonts w:ascii="Book Antiqua" w:eastAsia="宋体" w:hAnsi="Book Antiqua" w:cs="Times New Roman"/>
          <w:sz w:val="24"/>
          <w:szCs w:val="24"/>
        </w:rPr>
        <w:t xml:space="preserve"> CA 19-9</w:t>
      </w:r>
      <w:r w:rsidR="00B333DE" w:rsidRPr="00F469F1">
        <w:rPr>
          <w:rFonts w:ascii="Book Antiqua" w:eastAsia="宋体" w:hAnsi="Book Antiqua" w:cs="Times New Roman"/>
          <w:sz w:val="24"/>
          <w:szCs w:val="24"/>
        </w:rPr>
        <w:t xml:space="preserve">: </w:t>
      </w:r>
      <w:r w:rsidR="00F469F1" w:rsidRPr="00F469F1">
        <w:rPr>
          <w:rFonts w:ascii="Book Antiqua" w:eastAsia="宋体" w:hAnsi="Book Antiqua" w:cs="Times New Roman"/>
          <w:sz w:val="24"/>
          <w:szCs w:val="24"/>
        </w:rPr>
        <w:t xml:space="preserve">Carbohydrate </w:t>
      </w:r>
      <w:r w:rsidR="00B333DE" w:rsidRPr="00F469F1">
        <w:rPr>
          <w:rFonts w:ascii="Book Antiqua" w:eastAsia="宋体" w:hAnsi="Book Antiqua" w:cs="Times New Roman"/>
          <w:sz w:val="24"/>
          <w:szCs w:val="24"/>
        </w:rPr>
        <w:t>antigen 19-9</w:t>
      </w:r>
      <w:r w:rsidR="0054332B" w:rsidRPr="00F469F1">
        <w:rPr>
          <w:rFonts w:ascii="Book Antiqua" w:hAnsi="Book Antiqua"/>
          <w:color w:val="000000"/>
          <w:kern w:val="0"/>
          <w:sz w:val="24"/>
          <w:szCs w:val="24"/>
        </w:rPr>
        <w:t>;</w:t>
      </w:r>
      <w:r w:rsidRPr="00F469F1">
        <w:rPr>
          <w:rFonts w:ascii="Book Antiqua" w:eastAsia="宋体" w:hAnsi="Book Antiqua" w:cs="Times New Roman"/>
          <w:sz w:val="24"/>
          <w:szCs w:val="24"/>
        </w:rPr>
        <w:t xml:space="preserve"> GPR</w:t>
      </w:r>
      <w:r w:rsidR="00B333DE" w:rsidRPr="00F469F1">
        <w:rPr>
          <w:rFonts w:ascii="Book Antiqua" w:eastAsia="宋体" w:hAnsi="Book Antiqua" w:cs="Times New Roman"/>
          <w:sz w:val="24"/>
          <w:szCs w:val="24"/>
        </w:rPr>
        <w:t>:</w:t>
      </w:r>
      <w:r w:rsidRPr="00F469F1">
        <w:rPr>
          <w:rFonts w:ascii="Book Antiqua" w:eastAsia="宋体" w:hAnsi="Book Antiqua" w:cs="Times New Roman"/>
          <w:sz w:val="24"/>
          <w:szCs w:val="24"/>
        </w:rPr>
        <w:t xml:space="preserve"> </w:t>
      </w:r>
      <w:r w:rsidR="00F469F1" w:rsidRPr="00F469F1">
        <w:rPr>
          <w:rFonts w:ascii="Book Antiqua" w:eastAsia="宋体" w:hAnsi="Book Antiqua" w:cs="Times New Roman"/>
          <w:sz w:val="24"/>
          <w:szCs w:val="24"/>
        </w:rPr>
        <w:t>Gamma</w:t>
      </w:r>
      <w:r w:rsidRPr="00F469F1">
        <w:rPr>
          <w:rFonts w:ascii="Book Antiqua" w:eastAsia="宋体" w:hAnsi="Book Antiqua" w:cs="Times New Roman"/>
          <w:sz w:val="24"/>
          <w:szCs w:val="24"/>
        </w:rPr>
        <w:t>-</w:t>
      </w:r>
      <w:proofErr w:type="spellStart"/>
      <w:r w:rsidRPr="00F469F1">
        <w:rPr>
          <w:rFonts w:ascii="Book Antiqua" w:eastAsia="宋体" w:hAnsi="Book Antiqua" w:cs="Times New Roman"/>
          <w:sz w:val="24"/>
          <w:szCs w:val="24"/>
        </w:rPr>
        <w:t>glutamyl</w:t>
      </w:r>
      <w:proofErr w:type="spellEnd"/>
      <w:r w:rsidRPr="00F469F1">
        <w:rPr>
          <w:rFonts w:ascii="Book Antiqua" w:eastAsia="宋体" w:hAnsi="Book Antiqua" w:cs="Times New Roman"/>
          <w:sz w:val="24"/>
          <w:szCs w:val="24"/>
        </w:rPr>
        <w:t xml:space="preserve"> transferase–to–platelet ratio</w:t>
      </w:r>
      <w:r w:rsidR="0054332B" w:rsidRPr="00F469F1">
        <w:rPr>
          <w:rFonts w:ascii="Book Antiqua" w:eastAsia="宋体" w:hAnsi="Book Antiqua" w:cs="Times New Roman"/>
          <w:sz w:val="24"/>
          <w:szCs w:val="24"/>
        </w:rPr>
        <w:t>.</w:t>
      </w:r>
    </w:p>
    <w:p w14:paraId="62B7FB5B" w14:textId="1E5E4D01"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br w:type="page"/>
      </w:r>
    </w:p>
    <w:p w14:paraId="09155AE7" w14:textId="3B6B20FF" w:rsidR="00105CEC" w:rsidRPr="00F469F1" w:rsidRDefault="00105CEC"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b/>
          <w:sz w:val="24"/>
          <w:szCs w:val="24"/>
        </w:rPr>
        <w:lastRenderedPageBreak/>
        <w:t>T</w:t>
      </w:r>
      <w:r w:rsidR="009B18DF" w:rsidRPr="00F469F1">
        <w:rPr>
          <w:rFonts w:ascii="Book Antiqua" w:eastAsia="宋体" w:hAnsi="Book Antiqua" w:cs="Times New Roman"/>
          <w:b/>
          <w:sz w:val="24"/>
          <w:szCs w:val="24"/>
        </w:rPr>
        <w:t>able</w:t>
      </w:r>
      <w:r w:rsidRPr="00F469F1">
        <w:rPr>
          <w:rFonts w:ascii="Book Antiqua" w:eastAsia="宋体" w:hAnsi="Book Antiqua" w:cs="Times New Roman"/>
          <w:b/>
          <w:sz w:val="24"/>
          <w:szCs w:val="24"/>
        </w:rPr>
        <w:t xml:space="preserve"> 3</w:t>
      </w:r>
      <w:r w:rsidRPr="00F469F1">
        <w:rPr>
          <w:rFonts w:ascii="Book Antiqua" w:eastAsia="宋体" w:hAnsi="Book Antiqua" w:cs="Times New Roman"/>
          <w:sz w:val="24"/>
          <w:szCs w:val="24"/>
        </w:rPr>
        <w:t xml:space="preserve"> </w:t>
      </w:r>
      <w:r w:rsidRPr="00F469F1">
        <w:rPr>
          <w:rFonts w:ascii="Book Antiqua" w:eastAsia="宋体" w:hAnsi="Book Antiqua" w:cs="Times New Roman"/>
          <w:b/>
          <w:sz w:val="24"/>
          <w:szCs w:val="24"/>
        </w:rPr>
        <w:t xml:space="preserve">Short-term clinical outcomes according to </w:t>
      </w:r>
      <w:r w:rsidR="00426C54">
        <w:rPr>
          <w:rFonts w:ascii="Book Antiqua" w:eastAsia="宋体" w:hAnsi="Book Antiqua" w:cs="Times New Roman"/>
          <w:b/>
          <w:sz w:val="24"/>
          <w:szCs w:val="24"/>
        </w:rPr>
        <w:t>g</w:t>
      </w:r>
      <w:r w:rsidR="00426C54" w:rsidRPr="00F469F1">
        <w:rPr>
          <w:rFonts w:ascii="Book Antiqua" w:eastAsia="宋体" w:hAnsi="Book Antiqua" w:cs="Times New Roman"/>
          <w:b/>
          <w:sz w:val="24"/>
          <w:szCs w:val="24"/>
        </w:rPr>
        <w:t>amma</w:t>
      </w:r>
      <w:r w:rsidR="0054332B" w:rsidRPr="00F469F1">
        <w:rPr>
          <w:rFonts w:ascii="Book Antiqua" w:eastAsia="宋体" w:hAnsi="Book Antiqua" w:cs="Times New Roman"/>
          <w:b/>
          <w:sz w:val="24"/>
          <w:szCs w:val="24"/>
        </w:rPr>
        <w:t>-</w:t>
      </w:r>
      <w:proofErr w:type="spellStart"/>
      <w:r w:rsidR="0054332B" w:rsidRPr="00F469F1">
        <w:rPr>
          <w:rFonts w:ascii="Book Antiqua" w:eastAsia="宋体" w:hAnsi="Book Antiqua" w:cs="Times New Roman"/>
          <w:b/>
          <w:sz w:val="24"/>
          <w:szCs w:val="24"/>
        </w:rPr>
        <w:t>glutamyl</w:t>
      </w:r>
      <w:proofErr w:type="spellEnd"/>
      <w:r w:rsidR="0054332B" w:rsidRPr="00F469F1">
        <w:rPr>
          <w:rFonts w:ascii="Book Antiqua" w:eastAsia="宋体" w:hAnsi="Book Antiqua" w:cs="Times New Roman"/>
          <w:b/>
          <w:sz w:val="24"/>
          <w:szCs w:val="24"/>
        </w:rPr>
        <w:t xml:space="preserve"> transferase–to–platelet ratio</w:t>
      </w:r>
    </w:p>
    <w:tbl>
      <w:tblPr>
        <w:tblStyle w:val="TableGrid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2160"/>
        <w:gridCol w:w="2268"/>
        <w:gridCol w:w="1056"/>
      </w:tblGrid>
      <w:tr w:rsidR="00BC42C3" w:rsidRPr="00F469F1" w14:paraId="66132E0B" w14:textId="77777777" w:rsidTr="0054332B">
        <w:tc>
          <w:tcPr>
            <w:tcW w:w="2943" w:type="dxa"/>
            <w:tcBorders>
              <w:top w:val="single" w:sz="4" w:space="0" w:color="auto"/>
              <w:bottom w:val="single" w:sz="4" w:space="0" w:color="auto"/>
            </w:tcBorders>
          </w:tcPr>
          <w:p w14:paraId="134D177A" w14:textId="77777777" w:rsidR="00105CEC" w:rsidRPr="00F469F1" w:rsidRDefault="00105CEC" w:rsidP="00F469F1">
            <w:pPr>
              <w:snapToGrid w:val="0"/>
              <w:spacing w:line="360" w:lineRule="auto"/>
              <w:rPr>
                <w:rFonts w:ascii="Book Antiqua" w:eastAsia="宋体" w:hAnsi="Book Antiqua" w:cs="Times New Roman"/>
                <w:b/>
                <w:sz w:val="24"/>
                <w:szCs w:val="24"/>
              </w:rPr>
            </w:pPr>
            <w:r w:rsidRPr="00F469F1">
              <w:rPr>
                <w:rFonts w:ascii="Book Antiqua" w:eastAsia="宋体" w:hAnsi="Book Antiqua" w:cs="Times New Roman"/>
                <w:b/>
                <w:sz w:val="24"/>
                <w:szCs w:val="24"/>
              </w:rPr>
              <w:t>Patients</w:t>
            </w:r>
          </w:p>
        </w:tc>
        <w:tc>
          <w:tcPr>
            <w:tcW w:w="2160" w:type="dxa"/>
            <w:tcBorders>
              <w:top w:val="single" w:sz="4" w:space="0" w:color="auto"/>
              <w:bottom w:val="single" w:sz="4" w:space="0" w:color="auto"/>
            </w:tcBorders>
          </w:tcPr>
          <w:p w14:paraId="0F8A68B5" w14:textId="58714FAD" w:rsidR="00105CEC" w:rsidRPr="00F469F1" w:rsidRDefault="00105CEC" w:rsidP="00F469F1">
            <w:pPr>
              <w:snapToGrid w:val="0"/>
              <w:spacing w:line="360" w:lineRule="auto"/>
              <w:rPr>
                <w:rFonts w:ascii="Book Antiqua" w:eastAsia="宋体" w:hAnsi="Book Antiqua" w:cs="Times New Roman"/>
                <w:b/>
                <w:sz w:val="24"/>
                <w:szCs w:val="24"/>
              </w:rPr>
            </w:pPr>
            <w:r w:rsidRPr="00F469F1">
              <w:rPr>
                <w:rFonts w:ascii="Book Antiqua" w:eastAsia="宋体" w:hAnsi="Book Antiqua" w:cs="Times New Roman"/>
                <w:b/>
                <w:sz w:val="24"/>
                <w:szCs w:val="24"/>
              </w:rPr>
              <w:t>GPR</w:t>
            </w:r>
            <w:r w:rsidR="004B3D62" w:rsidRPr="00F469F1">
              <w:rPr>
                <w:rFonts w:ascii="Book Antiqua" w:eastAsia="宋体" w:hAnsi="Book Antiqua" w:cs="Times New Roman"/>
                <w:b/>
                <w:sz w:val="24"/>
                <w:szCs w:val="24"/>
              </w:rPr>
              <w:t xml:space="preserve"> </w:t>
            </w:r>
            <w:r w:rsidR="00F469F1" w:rsidRPr="00F469F1">
              <w:rPr>
                <w:rFonts w:ascii="Book Antiqua" w:eastAsia="宋体" w:hAnsi="Book Antiqua" w:cs="宋体"/>
                <w:b/>
                <w:sz w:val="24"/>
                <w:szCs w:val="24"/>
              </w:rPr>
              <w:t xml:space="preserve">≤ </w:t>
            </w:r>
            <w:r w:rsidRPr="00F469F1">
              <w:rPr>
                <w:rFonts w:ascii="Book Antiqua" w:eastAsia="宋体" w:hAnsi="Book Antiqua" w:cs="Times New Roman"/>
                <w:b/>
                <w:sz w:val="24"/>
                <w:szCs w:val="24"/>
              </w:rPr>
              <w:t xml:space="preserve">0.365, medium (IQR) or </w:t>
            </w:r>
            <w:r w:rsidRPr="00F469F1">
              <w:rPr>
                <w:rFonts w:ascii="Book Antiqua" w:eastAsia="宋体" w:hAnsi="Book Antiqua" w:cs="Times New Roman"/>
                <w:b/>
                <w:i/>
                <w:sz w:val="24"/>
                <w:szCs w:val="24"/>
              </w:rPr>
              <w:t>n</w:t>
            </w:r>
            <w:r w:rsidRPr="00F469F1">
              <w:rPr>
                <w:rFonts w:ascii="Book Antiqua" w:eastAsia="宋体" w:hAnsi="Book Antiqua" w:cs="Times New Roman"/>
                <w:b/>
                <w:sz w:val="24"/>
                <w:szCs w:val="24"/>
              </w:rPr>
              <w:t xml:space="preserve"> (%)</w:t>
            </w:r>
          </w:p>
        </w:tc>
        <w:tc>
          <w:tcPr>
            <w:tcW w:w="2268" w:type="dxa"/>
            <w:tcBorders>
              <w:top w:val="single" w:sz="4" w:space="0" w:color="auto"/>
              <w:bottom w:val="single" w:sz="4" w:space="0" w:color="auto"/>
            </w:tcBorders>
          </w:tcPr>
          <w:p w14:paraId="4BDFA2DF" w14:textId="3E19D147" w:rsidR="00105CEC" w:rsidRPr="00F469F1" w:rsidRDefault="00105CEC" w:rsidP="00F469F1">
            <w:pPr>
              <w:snapToGrid w:val="0"/>
              <w:spacing w:line="360" w:lineRule="auto"/>
              <w:rPr>
                <w:rFonts w:ascii="Book Antiqua" w:eastAsia="宋体" w:hAnsi="Book Antiqua" w:cs="Times New Roman"/>
                <w:b/>
                <w:sz w:val="24"/>
                <w:szCs w:val="24"/>
              </w:rPr>
            </w:pPr>
            <w:r w:rsidRPr="00F469F1">
              <w:rPr>
                <w:rFonts w:ascii="Book Antiqua" w:eastAsia="宋体" w:hAnsi="Book Antiqua" w:cs="Times New Roman"/>
                <w:b/>
                <w:sz w:val="24"/>
                <w:szCs w:val="24"/>
              </w:rPr>
              <w:t>GPR</w:t>
            </w:r>
            <w:r w:rsidR="00EE32A6" w:rsidRPr="00F469F1">
              <w:rPr>
                <w:rFonts w:ascii="Book Antiqua" w:eastAsia="宋体" w:hAnsi="Book Antiqua" w:cs="Times New Roman"/>
                <w:b/>
                <w:sz w:val="24"/>
                <w:szCs w:val="24"/>
              </w:rPr>
              <w:t xml:space="preserve"> </w:t>
            </w:r>
            <w:r w:rsidRPr="00F469F1">
              <w:rPr>
                <w:rFonts w:ascii="Book Antiqua" w:eastAsia="宋体" w:hAnsi="Book Antiqua" w:cs="Times New Roman"/>
                <w:b/>
                <w:sz w:val="24"/>
                <w:szCs w:val="24"/>
              </w:rPr>
              <w:t>&gt;</w:t>
            </w:r>
            <w:r w:rsidR="00EE32A6" w:rsidRPr="00F469F1">
              <w:rPr>
                <w:rFonts w:ascii="Book Antiqua" w:eastAsia="宋体" w:hAnsi="Book Antiqua" w:cs="Times New Roman"/>
                <w:b/>
                <w:sz w:val="24"/>
                <w:szCs w:val="24"/>
              </w:rPr>
              <w:t xml:space="preserve"> </w:t>
            </w:r>
            <w:r w:rsidRPr="00F469F1">
              <w:rPr>
                <w:rFonts w:ascii="Book Antiqua" w:eastAsia="宋体" w:hAnsi="Book Antiqua" w:cs="Times New Roman"/>
                <w:b/>
                <w:sz w:val="24"/>
                <w:szCs w:val="24"/>
              </w:rPr>
              <w:t xml:space="preserve">0.365, medium (IQR) or </w:t>
            </w:r>
            <w:r w:rsidRPr="00F469F1">
              <w:rPr>
                <w:rFonts w:ascii="Book Antiqua" w:eastAsia="宋体" w:hAnsi="Book Antiqua" w:cs="Times New Roman"/>
                <w:b/>
                <w:i/>
                <w:sz w:val="24"/>
                <w:szCs w:val="24"/>
              </w:rPr>
              <w:t>n</w:t>
            </w:r>
            <w:r w:rsidRPr="00F469F1">
              <w:rPr>
                <w:rFonts w:ascii="Book Antiqua" w:eastAsia="宋体" w:hAnsi="Book Antiqua" w:cs="Times New Roman"/>
                <w:b/>
                <w:sz w:val="24"/>
                <w:szCs w:val="24"/>
              </w:rPr>
              <w:t xml:space="preserve"> (%)</w:t>
            </w:r>
          </w:p>
        </w:tc>
        <w:tc>
          <w:tcPr>
            <w:tcW w:w="1056" w:type="dxa"/>
            <w:tcBorders>
              <w:top w:val="single" w:sz="4" w:space="0" w:color="auto"/>
              <w:bottom w:val="single" w:sz="4" w:space="0" w:color="auto"/>
            </w:tcBorders>
          </w:tcPr>
          <w:p w14:paraId="5D782AEA" w14:textId="4435B7BD" w:rsidR="00105CEC" w:rsidRPr="00F469F1" w:rsidRDefault="00105CEC" w:rsidP="00F469F1">
            <w:pPr>
              <w:snapToGrid w:val="0"/>
              <w:spacing w:line="360" w:lineRule="auto"/>
              <w:rPr>
                <w:rFonts w:ascii="Book Antiqua" w:eastAsia="宋体" w:hAnsi="Book Antiqua" w:cs="Times New Roman"/>
                <w:b/>
                <w:sz w:val="24"/>
                <w:szCs w:val="24"/>
              </w:rPr>
            </w:pPr>
            <w:r w:rsidRPr="00F469F1">
              <w:rPr>
                <w:rFonts w:ascii="Book Antiqua" w:eastAsia="宋体" w:hAnsi="Book Antiqua" w:cs="Times New Roman"/>
                <w:b/>
                <w:i/>
                <w:sz w:val="24"/>
                <w:szCs w:val="24"/>
              </w:rPr>
              <w:t>P</w:t>
            </w:r>
            <w:r w:rsidR="00F469F1" w:rsidRPr="00F469F1">
              <w:rPr>
                <w:rFonts w:ascii="Book Antiqua" w:eastAsia="宋体" w:hAnsi="Book Antiqua" w:cs="Times New Roman"/>
                <w:b/>
                <w:sz w:val="24"/>
                <w:szCs w:val="24"/>
              </w:rPr>
              <w:t xml:space="preserve"> </w:t>
            </w:r>
            <w:r w:rsidRPr="00F469F1">
              <w:rPr>
                <w:rFonts w:ascii="Book Antiqua" w:eastAsia="宋体" w:hAnsi="Book Antiqua" w:cs="Times New Roman"/>
                <w:b/>
                <w:sz w:val="24"/>
                <w:szCs w:val="24"/>
              </w:rPr>
              <w:t>value</w:t>
            </w:r>
          </w:p>
        </w:tc>
      </w:tr>
      <w:tr w:rsidR="00BC42C3" w:rsidRPr="00F469F1" w14:paraId="2736A716" w14:textId="77777777" w:rsidTr="0054332B">
        <w:tc>
          <w:tcPr>
            <w:tcW w:w="7371" w:type="dxa"/>
            <w:gridSpan w:val="3"/>
            <w:tcBorders>
              <w:top w:val="single" w:sz="4" w:space="0" w:color="auto"/>
            </w:tcBorders>
          </w:tcPr>
          <w:p w14:paraId="08DA5070" w14:textId="77777777" w:rsidR="00105CEC" w:rsidRPr="00F469F1" w:rsidRDefault="00105CEC"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Postoperative complications</w:t>
            </w:r>
          </w:p>
        </w:tc>
        <w:tc>
          <w:tcPr>
            <w:tcW w:w="1056" w:type="dxa"/>
            <w:vMerge w:val="restart"/>
            <w:tcBorders>
              <w:top w:val="single" w:sz="4" w:space="0" w:color="auto"/>
            </w:tcBorders>
          </w:tcPr>
          <w:p w14:paraId="3A4C9681" w14:textId="3FB160CF" w:rsidR="00105CEC" w:rsidRPr="00F469F1" w:rsidRDefault="00F145AC"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w:t>
            </w:r>
            <w:r w:rsidR="00105CEC" w:rsidRPr="00F469F1">
              <w:rPr>
                <w:rFonts w:ascii="Book Antiqua" w:eastAsia="宋体" w:hAnsi="Book Antiqua" w:cs="Times New Roman"/>
                <w:sz w:val="24"/>
                <w:szCs w:val="24"/>
              </w:rPr>
              <w:t>.015</w:t>
            </w:r>
          </w:p>
        </w:tc>
      </w:tr>
      <w:tr w:rsidR="00BC42C3" w:rsidRPr="00F469F1" w14:paraId="0EBD4172" w14:textId="77777777" w:rsidTr="0054332B">
        <w:tc>
          <w:tcPr>
            <w:tcW w:w="2943" w:type="dxa"/>
          </w:tcPr>
          <w:p w14:paraId="76B4B0C2" w14:textId="77777777" w:rsidR="00105CEC" w:rsidRPr="00F469F1" w:rsidRDefault="00105CEC"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No</w:t>
            </w:r>
          </w:p>
        </w:tc>
        <w:tc>
          <w:tcPr>
            <w:tcW w:w="2160" w:type="dxa"/>
          </w:tcPr>
          <w:p w14:paraId="0CEE0468" w14:textId="5BD6997C" w:rsidR="00105CEC" w:rsidRPr="00F469F1" w:rsidRDefault="00105CEC"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76</w:t>
            </w:r>
            <w:r w:rsidR="00F469F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(84)</w:t>
            </w:r>
          </w:p>
        </w:tc>
        <w:tc>
          <w:tcPr>
            <w:tcW w:w="2268" w:type="dxa"/>
          </w:tcPr>
          <w:p w14:paraId="222BBC0F" w14:textId="7C6426FF" w:rsidR="00105CEC" w:rsidRPr="00F469F1" w:rsidRDefault="00105CEC"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25</w:t>
            </w:r>
            <w:r w:rsidR="00F469F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(64)</w:t>
            </w:r>
          </w:p>
        </w:tc>
        <w:tc>
          <w:tcPr>
            <w:tcW w:w="1056" w:type="dxa"/>
            <w:vMerge/>
          </w:tcPr>
          <w:p w14:paraId="02DA60B9" w14:textId="77777777" w:rsidR="00105CEC" w:rsidRPr="00F469F1" w:rsidRDefault="00105CEC" w:rsidP="00F469F1">
            <w:pPr>
              <w:snapToGrid w:val="0"/>
              <w:spacing w:line="360" w:lineRule="auto"/>
              <w:rPr>
                <w:rFonts w:ascii="Book Antiqua" w:eastAsia="宋体" w:hAnsi="Book Antiqua" w:cs="Times New Roman"/>
                <w:sz w:val="24"/>
                <w:szCs w:val="24"/>
              </w:rPr>
            </w:pPr>
          </w:p>
        </w:tc>
      </w:tr>
      <w:tr w:rsidR="00BC42C3" w:rsidRPr="00F469F1" w14:paraId="1D77714E" w14:textId="77777777" w:rsidTr="0054332B">
        <w:tc>
          <w:tcPr>
            <w:tcW w:w="2943" w:type="dxa"/>
          </w:tcPr>
          <w:p w14:paraId="0D847AA7" w14:textId="77777777" w:rsidR="00105CEC" w:rsidRPr="00F469F1" w:rsidRDefault="00105CEC"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Yes</w:t>
            </w:r>
          </w:p>
        </w:tc>
        <w:tc>
          <w:tcPr>
            <w:tcW w:w="2160" w:type="dxa"/>
          </w:tcPr>
          <w:p w14:paraId="2E6200AE" w14:textId="52CB235B" w:rsidR="00105CEC" w:rsidRPr="00F469F1" w:rsidRDefault="00105CEC"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15</w:t>
            </w:r>
            <w:r w:rsidR="00F469F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(16)</w:t>
            </w:r>
          </w:p>
        </w:tc>
        <w:tc>
          <w:tcPr>
            <w:tcW w:w="2268" w:type="dxa"/>
          </w:tcPr>
          <w:p w14:paraId="00C0ECE7" w14:textId="507A3C32" w:rsidR="00105CEC" w:rsidRPr="00F469F1" w:rsidRDefault="00105CEC"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14</w:t>
            </w:r>
            <w:r w:rsidR="00F469F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(36)</w:t>
            </w:r>
          </w:p>
        </w:tc>
        <w:tc>
          <w:tcPr>
            <w:tcW w:w="1056" w:type="dxa"/>
            <w:vMerge/>
          </w:tcPr>
          <w:p w14:paraId="044D1DA8" w14:textId="77777777" w:rsidR="00105CEC" w:rsidRPr="00F469F1" w:rsidRDefault="00105CEC" w:rsidP="00F469F1">
            <w:pPr>
              <w:snapToGrid w:val="0"/>
              <w:spacing w:line="360" w:lineRule="auto"/>
              <w:rPr>
                <w:rFonts w:ascii="Book Antiqua" w:eastAsia="宋体" w:hAnsi="Book Antiqua" w:cs="Times New Roman"/>
                <w:sz w:val="24"/>
                <w:szCs w:val="24"/>
              </w:rPr>
            </w:pPr>
          </w:p>
        </w:tc>
      </w:tr>
      <w:tr w:rsidR="00BC42C3" w:rsidRPr="00F469F1" w14:paraId="08B40F46" w14:textId="77777777" w:rsidTr="0054332B">
        <w:tc>
          <w:tcPr>
            <w:tcW w:w="2943" w:type="dxa"/>
          </w:tcPr>
          <w:p w14:paraId="0A426FF3" w14:textId="77777777" w:rsidR="00105CEC" w:rsidRPr="00F469F1" w:rsidRDefault="00105CEC"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HOD</w:t>
            </w:r>
          </w:p>
        </w:tc>
        <w:tc>
          <w:tcPr>
            <w:tcW w:w="2160" w:type="dxa"/>
          </w:tcPr>
          <w:p w14:paraId="31CD70B8" w14:textId="561836D2" w:rsidR="00105CEC" w:rsidRPr="00F469F1" w:rsidRDefault="00105CEC"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13</w:t>
            </w:r>
            <w:r w:rsidR="00F469F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(10-17)</w:t>
            </w:r>
          </w:p>
        </w:tc>
        <w:tc>
          <w:tcPr>
            <w:tcW w:w="2268" w:type="dxa"/>
          </w:tcPr>
          <w:p w14:paraId="3169FDDA" w14:textId="79FBEB2E" w:rsidR="00105CEC" w:rsidRPr="00F469F1" w:rsidRDefault="00105CEC"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19</w:t>
            </w:r>
            <w:r w:rsidR="00F469F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(14-23)</w:t>
            </w:r>
          </w:p>
        </w:tc>
        <w:tc>
          <w:tcPr>
            <w:tcW w:w="1056" w:type="dxa"/>
          </w:tcPr>
          <w:p w14:paraId="4A3C5C77" w14:textId="59BD6282" w:rsidR="00105CEC" w:rsidRPr="00F469F1" w:rsidRDefault="00105CEC"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&lt;</w:t>
            </w:r>
            <w:r w:rsidR="0058540A" w:rsidRPr="00F469F1">
              <w:rPr>
                <w:rFonts w:ascii="Book Antiqua" w:eastAsia="宋体" w:hAnsi="Book Antiqua" w:cs="Times New Roman"/>
                <w:sz w:val="24"/>
                <w:szCs w:val="24"/>
              </w:rPr>
              <w:t xml:space="preserve"> </w:t>
            </w:r>
            <w:r w:rsidR="00F145AC" w:rsidRPr="00F469F1">
              <w:rPr>
                <w:rFonts w:ascii="Book Antiqua" w:eastAsia="宋体" w:hAnsi="Book Antiqua" w:cs="Times New Roman"/>
                <w:sz w:val="24"/>
                <w:szCs w:val="24"/>
              </w:rPr>
              <w:t>0</w:t>
            </w:r>
            <w:r w:rsidRPr="00F469F1">
              <w:rPr>
                <w:rFonts w:ascii="Book Antiqua" w:eastAsia="宋体" w:hAnsi="Book Antiqua" w:cs="Times New Roman"/>
                <w:sz w:val="24"/>
                <w:szCs w:val="24"/>
              </w:rPr>
              <w:t>.001</w:t>
            </w:r>
          </w:p>
        </w:tc>
      </w:tr>
    </w:tbl>
    <w:p w14:paraId="7EBA978A" w14:textId="76E0950D" w:rsidR="00105CEC" w:rsidRPr="00F469F1" w:rsidRDefault="00105CEC"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GPR</w:t>
      </w:r>
      <w:r w:rsidR="00B333DE" w:rsidRPr="00F469F1">
        <w:rPr>
          <w:rFonts w:ascii="Book Antiqua" w:eastAsia="宋体" w:hAnsi="Book Antiqua" w:cs="Times New Roman"/>
          <w:sz w:val="24"/>
          <w:szCs w:val="24"/>
        </w:rPr>
        <w:t>:</w:t>
      </w:r>
      <w:r w:rsidRPr="00F469F1">
        <w:rPr>
          <w:rFonts w:ascii="Book Antiqua" w:eastAsia="宋体" w:hAnsi="Book Antiqua" w:cs="Times New Roman"/>
          <w:sz w:val="24"/>
          <w:szCs w:val="24"/>
        </w:rPr>
        <w:t xml:space="preserve"> </w:t>
      </w:r>
      <w:r w:rsidR="00F469F1" w:rsidRPr="00F469F1">
        <w:rPr>
          <w:rFonts w:ascii="Book Antiqua" w:eastAsia="宋体" w:hAnsi="Book Antiqua" w:cs="Times New Roman"/>
          <w:sz w:val="24"/>
          <w:szCs w:val="24"/>
        </w:rPr>
        <w:t>Gamma</w:t>
      </w:r>
      <w:r w:rsidRPr="00F469F1">
        <w:rPr>
          <w:rFonts w:ascii="Book Antiqua" w:eastAsia="宋体" w:hAnsi="Book Antiqua" w:cs="Times New Roman"/>
          <w:sz w:val="24"/>
          <w:szCs w:val="24"/>
        </w:rPr>
        <w:t>-</w:t>
      </w:r>
      <w:proofErr w:type="spellStart"/>
      <w:r w:rsidRPr="00F469F1">
        <w:rPr>
          <w:rFonts w:ascii="Book Antiqua" w:eastAsia="宋体" w:hAnsi="Book Antiqua" w:cs="Times New Roman"/>
          <w:sz w:val="24"/>
          <w:szCs w:val="24"/>
        </w:rPr>
        <w:t>glutamy</w:t>
      </w:r>
      <w:r w:rsidR="00B333DE" w:rsidRPr="00F469F1">
        <w:rPr>
          <w:rFonts w:ascii="Book Antiqua" w:eastAsia="宋体" w:hAnsi="Book Antiqua" w:cs="Times New Roman"/>
          <w:sz w:val="24"/>
          <w:szCs w:val="24"/>
        </w:rPr>
        <w:t>l</w:t>
      </w:r>
      <w:proofErr w:type="spellEnd"/>
      <w:r w:rsidR="00B333DE" w:rsidRPr="00F469F1">
        <w:rPr>
          <w:rFonts w:ascii="Book Antiqua" w:eastAsia="宋体" w:hAnsi="Book Antiqua" w:cs="Times New Roman"/>
          <w:sz w:val="24"/>
          <w:szCs w:val="24"/>
        </w:rPr>
        <w:t xml:space="preserve"> transferase to platelet ratio</w:t>
      </w:r>
      <w:r w:rsidR="0054332B" w:rsidRPr="00F469F1">
        <w:rPr>
          <w:rFonts w:ascii="Book Antiqua" w:hAnsi="Book Antiqua"/>
          <w:color w:val="000000"/>
          <w:kern w:val="0"/>
          <w:sz w:val="24"/>
          <w:szCs w:val="24"/>
        </w:rPr>
        <w:t>;</w:t>
      </w:r>
      <w:r w:rsidRPr="00F469F1">
        <w:rPr>
          <w:rFonts w:ascii="Book Antiqua" w:eastAsia="宋体" w:hAnsi="Book Antiqua" w:cs="Times New Roman"/>
          <w:sz w:val="24"/>
          <w:szCs w:val="24"/>
        </w:rPr>
        <w:t xml:space="preserve"> HOD</w:t>
      </w:r>
      <w:r w:rsidR="00B333DE" w:rsidRPr="00F469F1">
        <w:rPr>
          <w:rFonts w:ascii="Book Antiqua" w:eastAsia="宋体" w:hAnsi="Book Antiqua" w:cs="Times New Roman"/>
          <w:sz w:val="24"/>
          <w:szCs w:val="24"/>
        </w:rPr>
        <w:t>:</w:t>
      </w:r>
      <w:r w:rsidRPr="00F469F1">
        <w:rPr>
          <w:rFonts w:ascii="Book Antiqua" w:eastAsia="宋体" w:hAnsi="Book Antiqua" w:cs="Times New Roman"/>
          <w:sz w:val="24"/>
          <w:szCs w:val="24"/>
        </w:rPr>
        <w:t xml:space="preserve"> </w:t>
      </w:r>
      <w:r w:rsidR="00F469F1" w:rsidRPr="00F469F1">
        <w:rPr>
          <w:rFonts w:ascii="Book Antiqua" w:eastAsia="宋体" w:hAnsi="Book Antiqua" w:cs="Times New Roman"/>
          <w:sz w:val="24"/>
          <w:szCs w:val="24"/>
        </w:rPr>
        <w:t xml:space="preserve">Hospitalization </w:t>
      </w:r>
      <w:r w:rsidRPr="00F469F1">
        <w:rPr>
          <w:rFonts w:ascii="Book Antiqua" w:eastAsia="宋体" w:hAnsi="Book Antiqua" w:cs="Times New Roman"/>
          <w:sz w:val="24"/>
          <w:szCs w:val="24"/>
        </w:rPr>
        <w:t>days</w:t>
      </w:r>
      <w:r w:rsidR="0054332B" w:rsidRPr="00F469F1">
        <w:rPr>
          <w:rFonts w:ascii="Book Antiqua" w:hAnsi="Book Antiqua"/>
          <w:color w:val="000000"/>
          <w:kern w:val="0"/>
          <w:sz w:val="24"/>
          <w:szCs w:val="24"/>
        </w:rPr>
        <w:t xml:space="preserve">; </w:t>
      </w:r>
      <w:r w:rsidR="00B20D23" w:rsidRPr="00F469F1">
        <w:rPr>
          <w:rFonts w:ascii="Book Antiqua" w:eastAsia="宋体" w:hAnsi="Book Antiqua" w:cs="Times New Roman"/>
          <w:sz w:val="24"/>
          <w:szCs w:val="24"/>
        </w:rPr>
        <w:t>IQR: Interquartile range</w:t>
      </w:r>
      <w:r w:rsidR="0054332B" w:rsidRPr="00F469F1">
        <w:rPr>
          <w:rFonts w:ascii="Book Antiqua" w:eastAsia="宋体" w:hAnsi="Book Antiqua" w:cs="Times New Roman"/>
          <w:sz w:val="24"/>
          <w:szCs w:val="24"/>
        </w:rPr>
        <w:t>.</w:t>
      </w:r>
    </w:p>
    <w:p w14:paraId="1107B262" w14:textId="77777777" w:rsidR="00105CEC" w:rsidRPr="00F469F1" w:rsidRDefault="00105CEC" w:rsidP="00F469F1">
      <w:pPr>
        <w:widowControl/>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br w:type="page"/>
      </w:r>
    </w:p>
    <w:p w14:paraId="4732B051" w14:textId="17DDBC3E"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b/>
          <w:sz w:val="24"/>
          <w:szCs w:val="24"/>
        </w:rPr>
        <w:lastRenderedPageBreak/>
        <w:t>T</w:t>
      </w:r>
      <w:r w:rsidR="009B18DF" w:rsidRPr="00F469F1">
        <w:rPr>
          <w:rFonts w:ascii="Book Antiqua" w:eastAsia="宋体" w:hAnsi="Book Antiqua" w:cs="Times New Roman"/>
          <w:b/>
          <w:sz w:val="24"/>
          <w:szCs w:val="24"/>
        </w:rPr>
        <w:t>able</w:t>
      </w:r>
      <w:r w:rsidR="00105CEC" w:rsidRPr="00F469F1">
        <w:rPr>
          <w:rFonts w:ascii="Book Antiqua" w:eastAsia="宋体" w:hAnsi="Book Antiqua" w:cs="Times New Roman"/>
          <w:b/>
          <w:sz w:val="24"/>
          <w:szCs w:val="24"/>
        </w:rPr>
        <w:t xml:space="preserve"> 4</w:t>
      </w:r>
      <w:r w:rsidRPr="00F469F1">
        <w:rPr>
          <w:rFonts w:ascii="Book Antiqua" w:eastAsia="宋体" w:hAnsi="Book Antiqua" w:cs="Times New Roman"/>
          <w:sz w:val="24"/>
          <w:szCs w:val="24"/>
        </w:rPr>
        <w:t xml:space="preserve"> </w:t>
      </w:r>
      <w:r w:rsidRPr="00F469F1">
        <w:rPr>
          <w:rFonts w:ascii="Book Antiqua" w:eastAsia="宋体" w:hAnsi="Book Antiqua" w:cs="Times New Roman"/>
          <w:b/>
          <w:sz w:val="24"/>
          <w:szCs w:val="24"/>
        </w:rPr>
        <w:t xml:space="preserve">Univariate and multivariate Cox proportional hazard </w:t>
      </w:r>
      <w:r w:rsidR="003A7F9D" w:rsidRPr="00F469F1">
        <w:rPr>
          <w:rFonts w:ascii="Book Antiqua" w:eastAsia="宋体" w:hAnsi="Book Antiqua" w:cs="Times New Roman"/>
          <w:b/>
          <w:sz w:val="24"/>
          <w:szCs w:val="24"/>
        </w:rPr>
        <w:t>analys</w:t>
      </w:r>
      <w:r w:rsidR="003A7F9D">
        <w:rPr>
          <w:rFonts w:ascii="Book Antiqua" w:eastAsia="宋体" w:hAnsi="Book Antiqua" w:cs="Times New Roman"/>
          <w:b/>
          <w:sz w:val="24"/>
          <w:szCs w:val="24"/>
        </w:rPr>
        <w:t>e</w:t>
      </w:r>
      <w:r w:rsidR="003A7F9D" w:rsidRPr="00F469F1">
        <w:rPr>
          <w:rFonts w:ascii="Book Antiqua" w:eastAsia="宋体" w:hAnsi="Book Antiqua" w:cs="Times New Roman"/>
          <w:b/>
          <w:sz w:val="24"/>
          <w:szCs w:val="24"/>
        </w:rPr>
        <w:t xml:space="preserve">s </w:t>
      </w:r>
      <w:r w:rsidRPr="00F469F1">
        <w:rPr>
          <w:rFonts w:ascii="Book Antiqua" w:eastAsia="宋体" w:hAnsi="Book Antiqua" w:cs="Times New Roman"/>
          <w:b/>
          <w:sz w:val="24"/>
          <w:szCs w:val="24"/>
        </w:rPr>
        <w:t>of factors associated with overall survival</w:t>
      </w:r>
    </w:p>
    <w:tbl>
      <w:tblPr>
        <w:tblStyle w:val="TableGrid3"/>
        <w:tblW w:w="8931" w:type="dxa"/>
        <w:tblInd w:w="-3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992"/>
        <w:gridCol w:w="1418"/>
        <w:gridCol w:w="1134"/>
        <w:gridCol w:w="884"/>
        <w:gridCol w:w="1417"/>
        <w:gridCol w:w="1242"/>
      </w:tblGrid>
      <w:tr w:rsidR="00BC42C3" w:rsidRPr="00F469F1" w14:paraId="2AADD23E" w14:textId="77777777" w:rsidTr="00EC0181">
        <w:tc>
          <w:tcPr>
            <w:tcW w:w="1844" w:type="dxa"/>
            <w:vMerge w:val="restart"/>
            <w:tcBorders>
              <w:top w:val="single" w:sz="4" w:space="0" w:color="auto"/>
              <w:bottom w:val="nil"/>
            </w:tcBorders>
          </w:tcPr>
          <w:p w14:paraId="7EA30098" w14:textId="77777777" w:rsidR="00244BA1" w:rsidRPr="00F469F1" w:rsidRDefault="00244BA1" w:rsidP="00F469F1">
            <w:pPr>
              <w:snapToGrid w:val="0"/>
              <w:spacing w:line="360" w:lineRule="auto"/>
              <w:rPr>
                <w:rFonts w:ascii="Book Antiqua" w:eastAsia="宋体" w:hAnsi="Book Antiqua" w:cs="Times New Roman"/>
                <w:b/>
                <w:sz w:val="24"/>
                <w:szCs w:val="24"/>
              </w:rPr>
            </w:pPr>
          </w:p>
        </w:tc>
        <w:tc>
          <w:tcPr>
            <w:tcW w:w="3544" w:type="dxa"/>
            <w:gridSpan w:val="3"/>
            <w:tcBorders>
              <w:top w:val="single" w:sz="4" w:space="0" w:color="auto"/>
              <w:bottom w:val="single" w:sz="4" w:space="0" w:color="auto"/>
            </w:tcBorders>
          </w:tcPr>
          <w:p w14:paraId="4E5ABA02" w14:textId="0F34924E" w:rsidR="00244BA1" w:rsidRPr="00F469F1" w:rsidRDefault="005979E2" w:rsidP="00F469F1">
            <w:pPr>
              <w:snapToGrid w:val="0"/>
              <w:spacing w:line="360" w:lineRule="auto"/>
              <w:rPr>
                <w:rFonts w:ascii="Book Antiqua" w:eastAsia="宋体" w:hAnsi="Book Antiqua" w:cs="Times New Roman"/>
                <w:b/>
                <w:sz w:val="24"/>
                <w:szCs w:val="24"/>
              </w:rPr>
            </w:pPr>
            <w:r w:rsidRPr="00F469F1">
              <w:rPr>
                <w:rFonts w:ascii="Book Antiqua" w:eastAsia="宋体" w:hAnsi="Book Antiqua" w:cs="Times New Roman"/>
                <w:b/>
                <w:sz w:val="24"/>
                <w:szCs w:val="24"/>
              </w:rPr>
              <w:t>U</w:t>
            </w:r>
            <w:r w:rsidR="00244BA1" w:rsidRPr="00F469F1">
              <w:rPr>
                <w:rFonts w:ascii="Book Antiqua" w:eastAsia="宋体" w:hAnsi="Book Antiqua" w:cs="Times New Roman"/>
                <w:b/>
                <w:sz w:val="24"/>
                <w:szCs w:val="24"/>
              </w:rPr>
              <w:t>nivariate test</w:t>
            </w:r>
          </w:p>
        </w:tc>
        <w:tc>
          <w:tcPr>
            <w:tcW w:w="3543" w:type="dxa"/>
            <w:gridSpan w:val="3"/>
            <w:tcBorders>
              <w:top w:val="single" w:sz="4" w:space="0" w:color="auto"/>
              <w:bottom w:val="single" w:sz="4" w:space="0" w:color="auto"/>
            </w:tcBorders>
          </w:tcPr>
          <w:p w14:paraId="099EC30F" w14:textId="1F93E18B" w:rsidR="00244BA1" w:rsidRPr="00F469F1" w:rsidRDefault="005979E2" w:rsidP="00F469F1">
            <w:pPr>
              <w:snapToGrid w:val="0"/>
              <w:spacing w:line="360" w:lineRule="auto"/>
              <w:rPr>
                <w:rFonts w:ascii="Book Antiqua" w:eastAsia="宋体" w:hAnsi="Book Antiqua" w:cs="Times New Roman"/>
                <w:b/>
                <w:sz w:val="24"/>
                <w:szCs w:val="24"/>
              </w:rPr>
            </w:pPr>
            <w:r w:rsidRPr="00F469F1">
              <w:rPr>
                <w:rFonts w:ascii="Book Antiqua" w:eastAsia="宋体" w:hAnsi="Book Antiqua" w:cs="Times New Roman"/>
                <w:b/>
                <w:sz w:val="24"/>
                <w:szCs w:val="24"/>
              </w:rPr>
              <w:t>M</w:t>
            </w:r>
            <w:r w:rsidR="00244BA1" w:rsidRPr="00F469F1">
              <w:rPr>
                <w:rFonts w:ascii="Book Antiqua" w:eastAsia="宋体" w:hAnsi="Book Antiqua" w:cs="Times New Roman"/>
                <w:b/>
                <w:sz w:val="24"/>
                <w:szCs w:val="24"/>
              </w:rPr>
              <w:t>ultivariate test</w:t>
            </w:r>
          </w:p>
        </w:tc>
      </w:tr>
      <w:tr w:rsidR="00BC42C3" w:rsidRPr="00F469F1" w14:paraId="5E635E08" w14:textId="77777777" w:rsidTr="00EC0181">
        <w:tc>
          <w:tcPr>
            <w:tcW w:w="1844" w:type="dxa"/>
            <w:vMerge/>
            <w:tcBorders>
              <w:top w:val="nil"/>
              <w:bottom w:val="single" w:sz="4" w:space="0" w:color="auto"/>
            </w:tcBorders>
          </w:tcPr>
          <w:p w14:paraId="69676C6A"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992" w:type="dxa"/>
            <w:tcBorders>
              <w:top w:val="single" w:sz="4" w:space="0" w:color="auto"/>
              <w:bottom w:val="single" w:sz="4" w:space="0" w:color="auto"/>
            </w:tcBorders>
          </w:tcPr>
          <w:p w14:paraId="3FB6FAD2" w14:textId="77777777" w:rsidR="00244BA1" w:rsidRPr="00F469F1" w:rsidRDefault="00244BA1" w:rsidP="00F469F1">
            <w:pPr>
              <w:snapToGrid w:val="0"/>
              <w:spacing w:line="360" w:lineRule="auto"/>
              <w:rPr>
                <w:rFonts w:ascii="Book Antiqua" w:eastAsia="宋体" w:hAnsi="Book Antiqua" w:cs="Times New Roman"/>
                <w:b/>
                <w:sz w:val="24"/>
                <w:szCs w:val="24"/>
              </w:rPr>
            </w:pPr>
            <w:r w:rsidRPr="00F469F1">
              <w:rPr>
                <w:rFonts w:ascii="Book Antiqua" w:eastAsia="宋体" w:hAnsi="Book Antiqua" w:cs="Times New Roman"/>
                <w:b/>
                <w:sz w:val="24"/>
                <w:szCs w:val="24"/>
              </w:rPr>
              <w:t>HR</w:t>
            </w:r>
          </w:p>
        </w:tc>
        <w:tc>
          <w:tcPr>
            <w:tcW w:w="1418" w:type="dxa"/>
            <w:tcBorders>
              <w:top w:val="single" w:sz="4" w:space="0" w:color="auto"/>
              <w:bottom w:val="single" w:sz="4" w:space="0" w:color="auto"/>
            </w:tcBorders>
          </w:tcPr>
          <w:p w14:paraId="69C11BBC" w14:textId="77E01142" w:rsidR="00244BA1" w:rsidRPr="00F469F1" w:rsidRDefault="00F469F1" w:rsidP="00F469F1">
            <w:pPr>
              <w:snapToGrid w:val="0"/>
              <w:spacing w:line="360" w:lineRule="auto"/>
              <w:rPr>
                <w:rFonts w:ascii="Book Antiqua" w:eastAsia="宋体" w:hAnsi="Book Antiqua" w:cs="Times New Roman"/>
                <w:b/>
                <w:sz w:val="24"/>
                <w:szCs w:val="24"/>
              </w:rPr>
            </w:pPr>
            <w:r w:rsidRPr="00F469F1">
              <w:rPr>
                <w:rFonts w:ascii="Book Antiqua" w:eastAsia="宋体" w:hAnsi="Book Antiqua" w:cs="Times New Roman"/>
                <w:b/>
                <w:sz w:val="24"/>
                <w:szCs w:val="24"/>
              </w:rPr>
              <w:t>95%</w:t>
            </w:r>
            <w:r w:rsidR="00244BA1" w:rsidRPr="00F469F1">
              <w:rPr>
                <w:rFonts w:ascii="Book Antiqua" w:eastAsia="宋体" w:hAnsi="Book Antiqua" w:cs="Times New Roman"/>
                <w:b/>
                <w:sz w:val="24"/>
                <w:szCs w:val="24"/>
              </w:rPr>
              <w:t>CI</w:t>
            </w:r>
          </w:p>
        </w:tc>
        <w:tc>
          <w:tcPr>
            <w:tcW w:w="1134" w:type="dxa"/>
            <w:tcBorders>
              <w:top w:val="single" w:sz="4" w:space="0" w:color="auto"/>
              <w:bottom w:val="single" w:sz="4" w:space="0" w:color="auto"/>
            </w:tcBorders>
          </w:tcPr>
          <w:p w14:paraId="3051E625" w14:textId="0F6CA96E" w:rsidR="00244BA1" w:rsidRPr="00F469F1" w:rsidRDefault="0019241F" w:rsidP="00F469F1">
            <w:pPr>
              <w:snapToGrid w:val="0"/>
              <w:spacing w:line="360" w:lineRule="auto"/>
              <w:rPr>
                <w:rFonts w:ascii="Book Antiqua" w:eastAsia="宋体" w:hAnsi="Book Antiqua" w:cs="Times New Roman"/>
                <w:b/>
                <w:sz w:val="24"/>
                <w:szCs w:val="24"/>
              </w:rPr>
            </w:pPr>
            <w:r w:rsidRPr="00F469F1">
              <w:rPr>
                <w:rFonts w:ascii="Book Antiqua" w:eastAsia="宋体" w:hAnsi="Book Antiqua" w:cs="Times New Roman"/>
                <w:b/>
                <w:i/>
                <w:sz w:val="24"/>
                <w:szCs w:val="24"/>
              </w:rPr>
              <w:t>P</w:t>
            </w:r>
            <w:r w:rsidR="00F469F1" w:rsidRPr="00F469F1">
              <w:rPr>
                <w:rFonts w:ascii="Book Antiqua" w:eastAsia="宋体" w:hAnsi="Book Antiqua" w:cs="Times New Roman"/>
                <w:b/>
                <w:sz w:val="24"/>
                <w:szCs w:val="24"/>
              </w:rPr>
              <w:t xml:space="preserve"> </w:t>
            </w:r>
            <w:r w:rsidR="00244BA1" w:rsidRPr="00F469F1">
              <w:rPr>
                <w:rFonts w:ascii="Book Antiqua" w:eastAsia="宋体" w:hAnsi="Book Antiqua" w:cs="Times New Roman"/>
                <w:b/>
                <w:sz w:val="24"/>
                <w:szCs w:val="24"/>
              </w:rPr>
              <w:t>value</w:t>
            </w:r>
          </w:p>
        </w:tc>
        <w:tc>
          <w:tcPr>
            <w:tcW w:w="884" w:type="dxa"/>
            <w:tcBorders>
              <w:top w:val="single" w:sz="4" w:space="0" w:color="auto"/>
              <w:bottom w:val="single" w:sz="4" w:space="0" w:color="auto"/>
            </w:tcBorders>
          </w:tcPr>
          <w:p w14:paraId="50F6F407" w14:textId="77777777" w:rsidR="00244BA1" w:rsidRPr="00F469F1" w:rsidRDefault="00244BA1" w:rsidP="00F469F1">
            <w:pPr>
              <w:snapToGrid w:val="0"/>
              <w:spacing w:line="360" w:lineRule="auto"/>
              <w:rPr>
                <w:rFonts w:ascii="Book Antiqua" w:eastAsia="宋体" w:hAnsi="Book Antiqua" w:cs="Times New Roman"/>
                <w:b/>
                <w:sz w:val="24"/>
                <w:szCs w:val="24"/>
              </w:rPr>
            </w:pPr>
            <w:r w:rsidRPr="00F469F1">
              <w:rPr>
                <w:rFonts w:ascii="Book Antiqua" w:eastAsia="宋体" w:hAnsi="Book Antiqua" w:cs="Times New Roman"/>
                <w:b/>
                <w:sz w:val="24"/>
                <w:szCs w:val="24"/>
              </w:rPr>
              <w:t>HR</w:t>
            </w:r>
          </w:p>
        </w:tc>
        <w:tc>
          <w:tcPr>
            <w:tcW w:w="1417" w:type="dxa"/>
            <w:tcBorders>
              <w:top w:val="single" w:sz="4" w:space="0" w:color="auto"/>
              <w:bottom w:val="single" w:sz="4" w:space="0" w:color="auto"/>
            </w:tcBorders>
          </w:tcPr>
          <w:p w14:paraId="2CFCA189" w14:textId="4773CC70" w:rsidR="00244BA1" w:rsidRPr="00F469F1" w:rsidRDefault="00244BA1" w:rsidP="00F469F1">
            <w:pPr>
              <w:snapToGrid w:val="0"/>
              <w:spacing w:line="360" w:lineRule="auto"/>
              <w:rPr>
                <w:rFonts w:ascii="Book Antiqua" w:eastAsia="宋体" w:hAnsi="Book Antiqua" w:cs="Times New Roman"/>
                <w:b/>
                <w:sz w:val="24"/>
                <w:szCs w:val="24"/>
              </w:rPr>
            </w:pPr>
            <w:r w:rsidRPr="00F469F1">
              <w:rPr>
                <w:rFonts w:ascii="Book Antiqua" w:eastAsia="宋体" w:hAnsi="Book Antiqua" w:cs="Times New Roman"/>
                <w:b/>
                <w:sz w:val="24"/>
                <w:szCs w:val="24"/>
              </w:rPr>
              <w:t>95%CI</w:t>
            </w:r>
          </w:p>
        </w:tc>
        <w:tc>
          <w:tcPr>
            <w:tcW w:w="1242" w:type="dxa"/>
            <w:tcBorders>
              <w:top w:val="single" w:sz="4" w:space="0" w:color="auto"/>
              <w:bottom w:val="single" w:sz="4" w:space="0" w:color="auto"/>
            </w:tcBorders>
          </w:tcPr>
          <w:p w14:paraId="72CDDB4F" w14:textId="27A8C502" w:rsidR="00244BA1" w:rsidRPr="00F469F1" w:rsidRDefault="0019241F" w:rsidP="00F469F1">
            <w:pPr>
              <w:snapToGrid w:val="0"/>
              <w:spacing w:line="360" w:lineRule="auto"/>
              <w:rPr>
                <w:rFonts w:ascii="Book Antiqua" w:eastAsia="宋体" w:hAnsi="Book Antiqua" w:cs="Times New Roman"/>
                <w:b/>
                <w:sz w:val="24"/>
                <w:szCs w:val="24"/>
              </w:rPr>
            </w:pPr>
            <w:r w:rsidRPr="00F469F1">
              <w:rPr>
                <w:rFonts w:ascii="Book Antiqua" w:eastAsia="宋体" w:hAnsi="Book Antiqua" w:cs="Times New Roman"/>
                <w:b/>
                <w:i/>
                <w:sz w:val="24"/>
                <w:szCs w:val="24"/>
              </w:rPr>
              <w:t>P</w:t>
            </w:r>
            <w:r w:rsidR="00F469F1" w:rsidRPr="00F469F1">
              <w:rPr>
                <w:rFonts w:ascii="Book Antiqua" w:eastAsia="宋体" w:hAnsi="Book Antiqua" w:cs="Times New Roman"/>
                <w:b/>
                <w:sz w:val="24"/>
                <w:szCs w:val="24"/>
              </w:rPr>
              <w:t xml:space="preserve"> </w:t>
            </w:r>
            <w:r w:rsidR="00244BA1" w:rsidRPr="00F469F1">
              <w:rPr>
                <w:rFonts w:ascii="Book Antiqua" w:eastAsia="宋体" w:hAnsi="Book Antiqua" w:cs="Times New Roman"/>
                <w:b/>
                <w:sz w:val="24"/>
                <w:szCs w:val="24"/>
              </w:rPr>
              <w:t>value</w:t>
            </w:r>
          </w:p>
        </w:tc>
      </w:tr>
      <w:tr w:rsidR="00BC42C3" w:rsidRPr="00F469F1" w14:paraId="23986B78" w14:textId="77777777" w:rsidTr="00C835F3">
        <w:tc>
          <w:tcPr>
            <w:tcW w:w="8931" w:type="dxa"/>
            <w:gridSpan w:val="7"/>
            <w:tcBorders>
              <w:top w:val="single" w:sz="4" w:space="0" w:color="auto"/>
            </w:tcBorders>
          </w:tcPr>
          <w:p w14:paraId="251B4E52" w14:textId="7D9C9CB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 xml:space="preserve">Age, </w:t>
            </w:r>
            <w:proofErr w:type="spellStart"/>
            <w:r w:rsidRPr="00F469F1">
              <w:rPr>
                <w:rFonts w:ascii="Book Antiqua" w:eastAsia="宋体" w:hAnsi="Book Antiqua" w:cs="Times New Roman"/>
                <w:sz w:val="24"/>
                <w:szCs w:val="24"/>
              </w:rPr>
              <w:t>yr</w:t>
            </w:r>
            <w:proofErr w:type="spellEnd"/>
          </w:p>
        </w:tc>
      </w:tr>
      <w:tr w:rsidR="00BC42C3" w:rsidRPr="00F469F1" w14:paraId="42F272E4" w14:textId="77777777" w:rsidTr="00C835F3">
        <w:tc>
          <w:tcPr>
            <w:tcW w:w="1844" w:type="dxa"/>
          </w:tcPr>
          <w:p w14:paraId="295F9F9B" w14:textId="5A83ACE0" w:rsidR="00244BA1" w:rsidRPr="00F469F1" w:rsidRDefault="00217B89" w:rsidP="00F469F1">
            <w:pPr>
              <w:snapToGrid w:val="0"/>
              <w:spacing w:line="360" w:lineRule="auto"/>
              <w:ind w:firstLineChars="50" w:firstLine="120"/>
              <w:rPr>
                <w:rFonts w:ascii="Book Antiqua" w:eastAsia="宋体" w:hAnsi="Book Antiqua" w:cs="Times New Roman"/>
                <w:sz w:val="24"/>
                <w:szCs w:val="24"/>
              </w:rPr>
            </w:pPr>
            <w:r>
              <w:rPr>
                <w:rFonts w:ascii="Book Antiqua" w:eastAsia="宋体" w:hAnsi="Book Antiqua" w:cs="Times New Roman"/>
                <w:sz w:val="24"/>
                <w:szCs w:val="24"/>
              </w:rPr>
              <w:t xml:space="preserve">≤ </w:t>
            </w:r>
            <w:r w:rsidR="00244BA1" w:rsidRPr="00F469F1">
              <w:rPr>
                <w:rFonts w:ascii="Book Antiqua" w:eastAsia="宋体" w:hAnsi="Book Antiqua" w:cs="Times New Roman"/>
                <w:sz w:val="24"/>
                <w:szCs w:val="24"/>
              </w:rPr>
              <w:t>60</w:t>
            </w:r>
          </w:p>
        </w:tc>
        <w:tc>
          <w:tcPr>
            <w:tcW w:w="992" w:type="dxa"/>
          </w:tcPr>
          <w:p w14:paraId="547ABBF3"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1.000</w:t>
            </w:r>
          </w:p>
        </w:tc>
        <w:tc>
          <w:tcPr>
            <w:tcW w:w="1418" w:type="dxa"/>
          </w:tcPr>
          <w:p w14:paraId="03892D6D"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1134" w:type="dxa"/>
          </w:tcPr>
          <w:p w14:paraId="40A06166"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884" w:type="dxa"/>
          </w:tcPr>
          <w:p w14:paraId="63C565BC"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1.000</w:t>
            </w:r>
          </w:p>
        </w:tc>
        <w:tc>
          <w:tcPr>
            <w:tcW w:w="1417" w:type="dxa"/>
          </w:tcPr>
          <w:p w14:paraId="26DCDBC7"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1242" w:type="dxa"/>
          </w:tcPr>
          <w:p w14:paraId="01E82C27" w14:textId="77777777" w:rsidR="00244BA1" w:rsidRPr="00F469F1" w:rsidRDefault="00244BA1" w:rsidP="00F469F1">
            <w:pPr>
              <w:snapToGrid w:val="0"/>
              <w:spacing w:line="360" w:lineRule="auto"/>
              <w:rPr>
                <w:rFonts w:ascii="Book Antiqua" w:eastAsia="宋体" w:hAnsi="Book Antiqua" w:cs="Times New Roman"/>
                <w:sz w:val="24"/>
                <w:szCs w:val="24"/>
              </w:rPr>
            </w:pPr>
          </w:p>
        </w:tc>
      </w:tr>
      <w:tr w:rsidR="00BC42C3" w:rsidRPr="00F469F1" w14:paraId="0BC014C4" w14:textId="77777777" w:rsidTr="00C835F3">
        <w:tc>
          <w:tcPr>
            <w:tcW w:w="1844" w:type="dxa"/>
          </w:tcPr>
          <w:p w14:paraId="6A2E5A70" w14:textId="2A60BAD1"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&gt;</w:t>
            </w:r>
            <w:r w:rsidR="0058540A"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60</w:t>
            </w:r>
          </w:p>
        </w:tc>
        <w:tc>
          <w:tcPr>
            <w:tcW w:w="992" w:type="dxa"/>
          </w:tcPr>
          <w:p w14:paraId="0F5061B8"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1.722</w:t>
            </w:r>
          </w:p>
        </w:tc>
        <w:tc>
          <w:tcPr>
            <w:tcW w:w="1418" w:type="dxa"/>
          </w:tcPr>
          <w:p w14:paraId="19C179F5"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1.089-2.723</w:t>
            </w:r>
          </w:p>
        </w:tc>
        <w:tc>
          <w:tcPr>
            <w:tcW w:w="1134" w:type="dxa"/>
          </w:tcPr>
          <w:p w14:paraId="2E7062A1" w14:textId="27158774" w:rsidR="00244BA1" w:rsidRPr="00F469F1" w:rsidRDefault="007357DD"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w:t>
            </w:r>
            <w:r w:rsidR="00244BA1" w:rsidRPr="00F469F1">
              <w:rPr>
                <w:rFonts w:ascii="Book Antiqua" w:eastAsia="宋体" w:hAnsi="Book Antiqua" w:cs="Times New Roman"/>
                <w:sz w:val="24"/>
                <w:szCs w:val="24"/>
              </w:rPr>
              <w:t>.020</w:t>
            </w:r>
          </w:p>
        </w:tc>
        <w:tc>
          <w:tcPr>
            <w:tcW w:w="884" w:type="dxa"/>
          </w:tcPr>
          <w:p w14:paraId="28847DED"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1.976</w:t>
            </w:r>
          </w:p>
        </w:tc>
        <w:tc>
          <w:tcPr>
            <w:tcW w:w="1417" w:type="dxa"/>
          </w:tcPr>
          <w:p w14:paraId="7DDFB2DA"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1.063-3.675</w:t>
            </w:r>
          </w:p>
        </w:tc>
        <w:tc>
          <w:tcPr>
            <w:tcW w:w="1242" w:type="dxa"/>
          </w:tcPr>
          <w:p w14:paraId="09DD5986" w14:textId="11FAC2CB" w:rsidR="00244BA1" w:rsidRPr="00F469F1" w:rsidRDefault="00F145AC"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w:t>
            </w:r>
            <w:r w:rsidR="00244BA1" w:rsidRPr="00F469F1">
              <w:rPr>
                <w:rFonts w:ascii="Book Antiqua" w:eastAsia="宋体" w:hAnsi="Book Antiqua" w:cs="Times New Roman"/>
                <w:sz w:val="24"/>
                <w:szCs w:val="24"/>
              </w:rPr>
              <w:t>.031</w:t>
            </w:r>
          </w:p>
        </w:tc>
      </w:tr>
      <w:tr w:rsidR="00BC42C3" w:rsidRPr="00F469F1" w14:paraId="2F3BA587" w14:textId="77777777" w:rsidTr="00C835F3">
        <w:tc>
          <w:tcPr>
            <w:tcW w:w="8931" w:type="dxa"/>
            <w:gridSpan w:val="7"/>
          </w:tcPr>
          <w:p w14:paraId="62E967B0"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Gender</w:t>
            </w:r>
          </w:p>
        </w:tc>
      </w:tr>
      <w:tr w:rsidR="00BC42C3" w:rsidRPr="00F469F1" w14:paraId="4B65478E" w14:textId="77777777" w:rsidTr="00C835F3">
        <w:tc>
          <w:tcPr>
            <w:tcW w:w="1844" w:type="dxa"/>
          </w:tcPr>
          <w:p w14:paraId="1E49F6AD" w14:textId="77777777"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Male</w:t>
            </w:r>
          </w:p>
        </w:tc>
        <w:tc>
          <w:tcPr>
            <w:tcW w:w="992" w:type="dxa"/>
          </w:tcPr>
          <w:p w14:paraId="1688FB08"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1.000</w:t>
            </w:r>
          </w:p>
        </w:tc>
        <w:tc>
          <w:tcPr>
            <w:tcW w:w="1418" w:type="dxa"/>
          </w:tcPr>
          <w:p w14:paraId="20130D84"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1134" w:type="dxa"/>
          </w:tcPr>
          <w:p w14:paraId="15FA4FDB"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884" w:type="dxa"/>
          </w:tcPr>
          <w:p w14:paraId="3ED6424D"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1417" w:type="dxa"/>
          </w:tcPr>
          <w:p w14:paraId="3CBA5139"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1242" w:type="dxa"/>
          </w:tcPr>
          <w:p w14:paraId="52CADBF6" w14:textId="77777777" w:rsidR="00244BA1" w:rsidRPr="00F469F1" w:rsidRDefault="00244BA1" w:rsidP="00F469F1">
            <w:pPr>
              <w:snapToGrid w:val="0"/>
              <w:spacing w:line="360" w:lineRule="auto"/>
              <w:rPr>
                <w:rFonts w:ascii="Book Antiqua" w:eastAsia="宋体" w:hAnsi="Book Antiqua" w:cs="Times New Roman"/>
                <w:sz w:val="24"/>
                <w:szCs w:val="24"/>
              </w:rPr>
            </w:pPr>
          </w:p>
        </w:tc>
      </w:tr>
      <w:tr w:rsidR="00BC42C3" w:rsidRPr="00F469F1" w14:paraId="21A0774A" w14:textId="77777777" w:rsidTr="00C835F3">
        <w:tc>
          <w:tcPr>
            <w:tcW w:w="1844" w:type="dxa"/>
          </w:tcPr>
          <w:p w14:paraId="0776EE9A" w14:textId="77777777"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Female</w:t>
            </w:r>
          </w:p>
        </w:tc>
        <w:tc>
          <w:tcPr>
            <w:tcW w:w="992" w:type="dxa"/>
          </w:tcPr>
          <w:p w14:paraId="78AC3F84"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1.033</w:t>
            </w:r>
          </w:p>
        </w:tc>
        <w:tc>
          <w:tcPr>
            <w:tcW w:w="1418" w:type="dxa"/>
          </w:tcPr>
          <w:p w14:paraId="030DA64A"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0.834-1.278</w:t>
            </w:r>
          </w:p>
        </w:tc>
        <w:tc>
          <w:tcPr>
            <w:tcW w:w="1134" w:type="dxa"/>
          </w:tcPr>
          <w:p w14:paraId="3DB117C2" w14:textId="11593A12" w:rsidR="00244BA1" w:rsidRPr="00F469F1" w:rsidRDefault="007357DD"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w:t>
            </w:r>
            <w:r w:rsidR="00244BA1" w:rsidRPr="00F469F1">
              <w:rPr>
                <w:rFonts w:ascii="Book Antiqua" w:eastAsia="宋体" w:hAnsi="Book Antiqua" w:cs="Times New Roman"/>
                <w:sz w:val="24"/>
                <w:szCs w:val="24"/>
              </w:rPr>
              <w:t>.769</w:t>
            </w:r>
          </w:p>
        </w:tc>
        <w:tc>
          <w:tcPr>
            <w:tcW w:w="884" w:type="dxa"/>
          </w:tcPr>
          <w:p w14:paraId="4DE95421"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1417" w:type="dxa"/>
          </w:tcPr>
          <w:p w14:paraId="0B4D60FD"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1242" w:type="dxa"/>
          </w:tcPr>
          <w:p w14:paraId="328E8C13" w14:textId="77777777" w:rsidR="00244BA1" w:rsidRPr="00F469F1" w:rsidRDefault="00244BA1" w:rsidP="00F469F1">
            <w:pPr>
              <w:snapToGrid w:val="0"/>
              <w:spacing w:line="360" w:lineRule="auto"/>
              <w:rPr>
                <w:rFonts w:ascii="Book Antiqua" w:eastAsia="宋体" w:hAnsi="Book Antiqua" w:cs="Times New Roman"/>
                <w:sz w:val="24"/>
                <w:szCs w:val="24"/>
              </w:rPr>
            </w:pPr>
          </w:p>
        </w:tc>
      </w:tr>
      <w:tr w:rsidR="00BC42C3" w:rsidRPr="00F469F1" w14:paraId="27F16E47" w14:textId="77777777" w:rsidTr="00C835F3">
        <w:tc>
          <w:tcPr>
            <w:tcW w:w="8931" w:type="dxa"/>
            <w:gridSpan w:val="7"/>
          </w:tcPr>
          <w:p w14:paraId="240D292D" w14:textId="42AEC87E" w:rsidR="00244BA1" w:rsidRPr="00F469F1" w:rsidRDefault="00F469F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Jaundice</w:t>
            </w:r>
          </w:p>
        </w:tc>
      </w:tr>
      <w:tr w:rsidR="00BC42C3" w:rsidRPr="00F469F1" w14:paraId="33174D8C" w14:textId="77777777" w:rsidTr="00C835F3">
        <w:tc>
          <w:tcPr>
            <w:tcW w:w="1844" w:type="dxa"/>
          </w:tcPr>
          <w:p w14:paraId="742065D8" w14:textId="77777777"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No</w:t>
            </w:r>
          </w:p>
        </w:tc>
        <w:tc>
          <w:tcPr>
            <w:tcW w:w="992" w:type="dxa"/>
          </w:tcPr>
          <w:p w14:paraId="19EFF752"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1.000</w:t>
            </w:r>
          </w:p>
        </w:tc>
        <w:tc>
          <w:tcPr>
            <w:tcW w:w="1418" w:type="dxa"/>
          </w:tcPr>
          <w:p w14:paraId="25EFD557"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1134" w:type="dxa"/>
          </w:tcPr>
          <w:p w14:paraId="7CD82831"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884" w:type="dxa"/>
          </w:tcPr>
          <w:p w14:paraId="0B8AEBD8"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1.000</w:t>
            </w:r>
          </w:p>
        </w:tc>
        <w:tc>
          <w:tcPr>
            <w:tcW w:w="1417" w:type="dxa"/>
          </w:tcPr>
          <w:p w14:paraId="6B8683AD"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1242" w:type="dxa"/>
          </w:tcPr>
          <w:p w14:paraId="22766542" w14:textId="77777777" w:rsidR="00244BA1" w:rsidRPr="00F469F1" w:rsidRDefault="00244BA1" w:rsidP="00F469F1">
            <w:pPr>
              <w:snapToGrid w:val="0"/>
              <w:spacing w:line="360" w:lineRule="auto"/>
              <w:rPr>
                <w:rFonts w:ascii="Book Antiqua" w:eastAsia="宋体" w:hAnsi="Book Antiqua" w:cs="Times New Roman"/>
                <w:sz w:val="24"/>
                <w:szCs w:val="24"/>
              </w:rPr>
            </w:pPr>
          </w:p>
        </w:tc>
      </w:tr>
      <w:tr w:rsidR="00BC42C3" w:rsidRPr="00F469F1" w14:paraId="69D23FA1" w14:textId="77777777" w:rsidTr="00C835F3">
        <w:tc>
          <w:tcPr>
            <w:tcW w:w="1844" w:type="dxa"/>
          </w:tcPr>
          <w:p w14:paraId="2006D305" w14:textId="77777777"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Yes</w:t>
            </w:r>
          </w:p>
        </w:tc>
        <w:tc>
          <w:tcPr>
            <w:tcW w:w="992" w:type="dxa"/>
          </w:tcPr>
          <w:p w14:paraId="40DA3484"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2.378</w:t>
            </w:r>
          </w:p>
        </w:tc>
        <w:tc>
          <w:tcPr>
            <w:tcW w:w="1418" w:type="dxa"/>
          </w:tcPr>
          <w:p w14:paraId="0E1D93A8"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1.423-3.977</w:t>
            </w:r>
          </w:p>
        </w:tc>
        <w:tc>
          <w:tcPr>
            <w:tcW w:w="1134" w:type="dxa"/>
          </w:tcPr>
          <w:p w14:paraId="1FB6567F" w14:textId="4BBF9F90" w:rsidR="00244BA1" w:rsidRPr="00F469F1" w:rsidRDefault="007357DD"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w:t>
            </w:r>
            <w:r w:rsidR="00244BA1" w:rsidRPr="00F469F1">
              <w:rPr>
                <w:rFonts w:ascii="Book Antiqua" w:eastAsia="宋体" w:hAnsi="Book Antiqua" w:cs="Times New Roman"/>
                <w:sz w:val="24"/>
                <w:szCs w:val="24"/>
              </w:rPr>
              <w:t>.001</w:t>
            </w:r>
          </w:p>
        </w:tc>
        <w:tc>
          <w:tcPr>
            <w:tcW w:w="884" w:type="dxa"/>
          </w:tcPr>
          <w:p w14:paraId="3120FE09"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1.064</w:t>
            </w:r>
          </w:p>
        </w:tc>
        <w:tc>
          <w:tcPr>
            <w:tcW w:w="1417" w:type="dxa"/>
          </w:tcPr>
          <w:p w14:paraId="59BE6613"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0.462-2.450</w:t>
            </w:r>
          </w:p>
        </w:tc>
        <w:tc>
          <w:tcPr>
            <w:tcW w:w="1242" w:type="dxa"/>
          </w:tcPr>
          <w:p w14:paraId="785ED9B0" w14:textId="3F759CC5" w:rsidR="00244BA1" w:rsidRPr="00F469F1" w:rsidRDefault="007A525F"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w:t>
            </w:r>
            <w:r w:rsidR="00244BA1" w:rsidRPr="00F469F1">
              <w:rPr>
                <w:rFonts w:ascii="Book Antiqua" w:eastAsia="宋体" w:hAnsi="Book Antiqua" w:cs="Times New Roman"/>
                <w:sz w:val="24"/>
                <w:szCs w:val="24"/>
              </w:rPr>
              <w:t>.883</w:t>
            </w:r>
          </w:p>
        </w:tc>
      </w:tr>
      <w:tr w:rsidR="00BC42C3" w:rsidRPr="00F469F1" w14:paraId="457CA2B4" w14:textId="77777777" w:rsidTr="00C835F3">
        <w:tc>
          <w:tcPr>
            <w:tcW w:w="8931" w:type="dxa"/>
            <w:gridSpan w:val="7"/>
          </w:tcPr>
          <w:p w14:paraId="41DFE5B8" w14:textId="49F3FCD3" w:rsidR="00244BA1" w:rsidRPr="00F469F1" w:rsidRDefault="00F469F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 xml:space="preserve">Gallbladder </w:t>
            </w:r>
            <w:r w:rsidR="00244BA1" w:rsidRPr="00F469F1">
              <w:rPr>
                <w:rFonts w:ascii="Book Antiqua" w:eastAsia="宋体" w:hAnsi="Book Antiqua" w:cs="Times New Roman"/>
                <w:sz w:val="24"/>
                <w:szCs w:val="24"/>
              </w:rPr>
              <w:t>stone</w:t>
            </w:r>
          </w:p>
        </w:tc>
      </w:tr>
      <w:tr w:rsidR="00BC42C3" w:rsidRPr="00F469F1" w14:paraId="299CBBF0" w14:textId="77777777" w:rsidTr="00C835F3">
        <w:tc>
          <w:tcPr>
            <w:tcW w:w="1844" w:type="dxa"/>
          </w:tcPr>
          <w:p w14:paraId="597AAB94" w14:textId="77777777"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No</w:t>
            </w:r>
          </w:p>
        </w:tc>
        <w:tc>
          <w:tcPr>
            <w:tcW w:w="992" w:type="dxa"/>
          </w:tcPr>
          <w:p w14:paraId="521544F3"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1.000</w:t>
            </w:r>
          </w:p>
        </w:tc>
        <w:tc>
          <w:tcPr>
            <w:tcW w:w="1418" w:type="dxa"/>
          </w:tcPr>
          <w:p w14:paraId="1503059B"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1134" w:type="dxa"/>
          </w:tcPr>
          <w:p w14:paraId="2FFAD14B"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884" w:type="dxa"/>
          </w:tcPr>
          <w:p w14:paraId="443BF6BF"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1417" w:type="dxa"/>
          </w:tcPr>
          <w:p w14:paraId="4B75E8AF"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1242" w:type="dxa"/>
          </w:tcPr>
          <w:p w14:paraId="056C5F9D" w14:textId="77777777" w:rsidR="00244BA1" w:rsidRPr="00F469F1" w:rsidRDefault="00244BA1" w:rsidP="00F469F1">
            <w:pPr>
              <w:snapToGrid w:val="0"/>
              <w:spacing w:line="360" w:lineRule="auto"/>
              <w:rPr>
                <w:rFonts w:ascii="Book Antiqua" w:eastAsia="宋体" w:hAnsi="Book Antiqua" w:cs="Times New Roman"/>
                <w:sz w:val="24"/>
                <w:szCs w:val="24"/>
              </w:rPr>
            </w:pPr>
          </w:p>
        </w:tc>
      </w:tr>
      <w:tr w:rsidR="00BC42C3" w:rsidRPr="00F469F1" w14:paraId="1970A20F" w14:textId="77777777" w:rsidTr="00C835F3">
        <w:tc>
          <w:tcPr>
            <w:tcW w:w="1844" w:type="dxa"/>
          </w:tcPr>
          <w:p w14:paraId="7CE2BEF9" w14:textId="77777777"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Yes</w:t>
            </w:r>
          </w:p>
        </w:tc>
        <w:tc>
          <w:tcPr>
            <w:tcW w:w="992" w:type="dxa"/>
          </w:tcPr>
          <w:p w14:paraId="21C56007"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0.983</w:t>
            </w:r>
          </w:p>
        </w:tc>
        <w:tc>
          <w:tcPr>
            <w:tcW w:w="1418" w:type="dxa"/>
          </w:tcPr>
          <w:p w14:paraId="2C01B2E7"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0.798-1.211</w:t>
            </w:r>
          </w:p>
        </w:tc>
        <w:tc>
          <w:tcPr>
            <w:tcW w:w="1134" w:type="dxa"/>
          </w:tcPr>
          <w:p w14:paraId="583910E6" w14:textId="03BB83E5" w:rsidR="00244BA1" w:rsidRPr="00F469F1" w:rsidRDefault="007357DD"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w:t>
            </w:r>
            <w:r w:rsidR="00244BA1" w:rsidRPr="00F469F1">
              <w:rPr>
                <w:rFonts w:ascii="Book Antiqua" w:eastAsia="宋体" w:hAnsi="Book Antiqua" w:cs="Times New Roman"/>
                <w:sz w:val="24"/>
                <w:szCs w:val="24"/>
              </w:rPr>
              <w:t>.873</w:t>
            </w:r>
          </w:p>
        </w:tc>
        <w:tc>
          <w:tcPr>
            <w:tcW w:w="884" w:type="dxa"/>
          </w:tcPr>
          <w:p w14:paraId="204A1E40"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1417" w:type="dxa"/>
          </w:tcPr>
          <w:p w14:paraId="567736CB"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1242" w:type="dxa"/>
          </w:tcPr>
          <w:p w14:paraId="367DF6C5" w14:textId="77777777" w:rsidR="00244BA1" w:rsidRPr="00F469F1" w:rsidRDefault="00244BA1" w:rsidP="00F469F1">
            <w:pPr>
              <w:snapToGrid w:val="0"/>
              <w:spacing w:line="360" w:lineRule="auto"/>
              <w:rPr>
                <w:rFonts w:ascii="Book Antiqua" w:eastAsia="宋体" w:hAnsi="Book Antiqua" w:cs="Times New Roman"/>
                <w:sz w:val="24"/>
                <w:szCs w:val="24"/>
              </w:rPr>
            </w:pPr>
          </w:p>
        </w:tc>
      </w:tr>
      <w:tr w:rsidR="00BC42C3" w:rsidRPr="00F469F1" w14:paraId="20B64970" w14:textId="77777777" w:rsidTr="00C835F3">
        <w:tc>
          <w:tcPr>
            <w:tcW w:w="4254" w:type="dxa"/>
            <w:gridSpan w:val="3"/>
          </w:tcPr>
          <w:p w14:paraId="1105DFA9" w14:textId="734BA39C"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Differentiation degree of cancer cell</w:t>
            </w:r>
            <w:r w:rsidR="003A7F9D">
              <w:rPr>
                <w:rFonts w:ascii="Book Antiqua" w:eastAsia="宋体" w:hAnsi="Book Antiqua" w:cs="Times New Roman"/>
                <w:sz w:val="24"/>
                <w:szCs w:val="24"/>
              </w:rPr>
              <w:t>s</w:t>
            </w:r>
          </w:p>
        </w:tc>
        <w:tc>
          <w:tcPr>
            <w:tcW w:w="1134" w:type="dxa"/>
          </w:tcPr>
          <w:p w14:paraId="29621171" w14:textId="7B6F9BDE" w:rsidR="00244BA1" w:rsidRPr="00F469F1" w:rsidRDefault="007357DD"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w:t>
            </w:r>
            <w:r w:rsidR="00244BA1" w:rsidRPr="00F469F1">
              <w:rPr>
                <w:rFonts w:ascii="Book Antiqua" w:eastAsia="宋体" w:hAnsi="Book Antiqua" w:cs="Times New Roman"/>
                <w:sz w:val="24"/>
                <w:szCs w:val="24"/>
              </w:rPr>
              <w:t>.018</w:t>
            </w:r>
          </w:p>
        </w:tc>
        <w:tc>
          <w:tcPr>
            <w:tcW w:w="2301" w:type="dxa"/>
            <w:gridSpan w:val="2"/>
          </w:tcPr>
          <w:p w14:paraId="3243D49F"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1242" w:type="dxa"/>
          </w:tcPr>
          <w:p w14:paraId="6F40B6EB" w14:textId="1E0C038A" w:rsidR="00244BA1" w:rsidRPr="00F469F1" w:rsidRDefault="007A525F"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w:t>
            </w:r>
            <w:r w:rsidR="00244BA1" w:rsidRPr="00F469F1">
              <w:rPr>
                <w:rFonts w:ascii="Book Antiqua" w:eastAsia="宋体" w:hAnsi="Book Antiqua" w:cs="Times New Roman"/>
                <w:sz w:val="24"/>
                <w:szCs w:val="24"/>
              </w:rPr>
              <w:t>.513</w:t>
            </w:r>
          </w:p>
        </w:tc>
      </w:tr>
      <w:tr w:rsidR="00BC42C3" w:rsidRPr="00F469F1" w14:paraId="464BDF8D" w14:textId="77777777" w:rsidTr="00C835F3">
        <w:tc>
          <w:tcPr>
            <w:tcW w:w="1844" w:type="dxa"/>
          </w:tcPr>
          <w:p w14:paraId="0C2C0F1A" w14:textId="77777777"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Low</w:t>
            </w:r>
          </w:p>
        </w:tc>
        <w:tc>
          <w:tcPr>
            <w:tcW w:w="992" w:type="dxa"/>
          </w:tcPr>
          <w:p w14:paraId="114C21E1"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5.583</w:t>
            </w:r>
          </w:p>
        </w:tc>
        <w:tc>
          <w:tcPr>
            <w:tcW w:w="1418" w:type="dxa"/>
          </w:tcPr>
          <w:p w14:paraId="30BC6884"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1.870-16.666</w:t>
            </w:r>
          </w:p>
        </w:tc>
        <w:tc>
          <w:tcPr>
            <w:tcW w:w="1134" w:type="dxa"/>
          </w:tcPr>
          <w:p w14:paraId="47025723" w14:textId="5802B892" w:rsidR="00244BA1" w:rsidRPr="00F469F1" w:rsidRDefault="007357DD"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w:t>
            </w:r>
            <w:r w:rsidR="00244BA1" w:rsidRPr="00F469F1">
              <w:rPr>
                <w:rFonts w:ascii="Book Antiqua" w:eastAsia="宋体" w:hAnsi="Book Antiqua" w:cs="Times New Roman"/>
                <w:sz w:val="24"/>
                <w:szCs w:val="24"/>
              </w:rPr>
              <w:t>.002</w:t>
            </w:r>
          </w:p>
        </w:tc>
        <w:tc>
          <w:tcPr>
            <w:tcW w:w="884" w:type="dxa"/>
          </w:tcPr>
          <w:p w14:paraId="3FD5A29F"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0.860</w:t>
            </w:r>
          </w:p>
        </w:tc>
        <w:tc>
          <w:tcPr>
            <w:tcW w:w="1417" w:type="dxa"/>
          </w:tcPr>
          <w:p w14:paraId="01CC7D7D"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0.089-8.327</w:t>
            </w:r>
          </w:p>
        </w:tc>
        <w:tc>
          <w:tcPr>
            <w:tcW w:w="1242" w:type="dxa"/>
          </w:tcPr>
          <w:p w14:paraId="1CF6E214" w14:textId="4DF09408" w:rsidR="00244BA1" w:rsidRPr="00F469F1" w:rsidRDefault="007A525F"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w:t>
            </w:r>
            <w:r w:rsidR="00244BA1" w:rsidRPr="00F469F1">
              <w:rPr>
                <w:rFonts w:ascii="Book Antiqua" w:eastAsia="宋体" w:hAnsi="Book Antiqua" w:cs="Times New Roman"/>
                <w:sz w:val="24"/>
                <w:szCs w:val="24"/>
              </w:rPr>
              <w:t>.897</w:t>
            </w:r>
          </w:p>
        </w:tc>
      </w:tr>
      <w:tr w:rsidR="00BC42C3" w:rsidRPr="00F469F1" w14:paraId="2F696670" w14:textId="77777777" w:rsidTr="00C835F3">
        <w:tc>
          <w:tcPr>
            <w:tcW w:w="1844" w:type="dxa"/>
          </w:tcPr>
          <w:p w14:paraId="67CBFD3C" w14:textId="77777777"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Low-medium</w:t>
            </w:r>
          </w:p>
        </w:tc>
        <w:tc>
          <w:tcPr>
            <w:tcW w:w="992" w:type="dxa"/>
          </w:tcPr>
          <w:p w14:paraId="17BEDEE9"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3.403</w:t>
            </w:r>
          </w:p>
        </w:tc>
        <w:tc>
          <w:tcPr>
            <w:tcW w:w="1418" w:type="dxa"/>
          </w:tcPr>
          <w:p w14:paraId="107A4AA4"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1.162-9.969</w:t>
            </w:r>
          </w:p>
        </w:tc>
        <w:tc>
          <w:tcPr>
            <w:tcW w:w="1134" w:type="dxa"/>
          </w:tcPr>
          <w:p w14:paraId="3E8E3FAF" w14:textId="70751DBC" w:rsidR="00244BA1" w:rsidRPr="00F469F1" w:rsidRDefault="007357DD"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w:t>
            </w:r>
            <w:r w:rsidR="00244BA1" w:rsidRPr="00F469F1">
              <w:rPr>
                <w:rFonts w:ascii="Book Antiqua" w:eastAsia="宋体" w:hAnsi="Book Antiqua" w:cs="Times New Roman"/>
                <w:sz w:val="24"/>
                <w:szCs w:val="24"/>
              </w:rPr>
              <w:t>.026</w:t>
            </w:r>
          </w:p>
        </w:tc>
        <w:tc>
          <w:tcPr>
            <w:tcW w:w="884" w:type="dxa"/>
          </w:tcPr>
          <w:p w14:paraId="722DE8B3"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0.414</w:t>
            </w:r>
          </w:p>
        </w:tc>
        <w:tc>
          <w:tcPr>
            <w:tcW w:w="1417" w:type="dxa"/>
          </w:tcPr>
          <w:p w14:paraId="664509D8"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0.043-4.015</w:t>
            </w:r>
          </w:p>
        </w:tc>
        <w:tc>
          <w:tcPr>
            <w:tcW w:w="1242" w:type="dxa"/>
          </w:tcPr>
          <w:p w14:paraId="01979630" w14:textId="216BDB03" w:rsidR="00244BA1" w:rsidRPr="00F469F1" w:rsidRDefault="007A525F"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w:t>
            </w:r>
            <w:r w:rsidR="00244BA1" w:rsidRPr="00F469F1">
              <w:rPr>
                <w:rFonts w:ascii="Book Antiqua" w:eastAsia="宋体" w:hAnsi="Book Antiqua" w:cs="Times New Roman"/>
                <w:sz w:val="24"/>
                <w:szCs w:val="24"/>
              </w:rPr>
              <w:t>.447</w:t>
            </w:r>
          </w:p>
        </w:tc>
      </w:tr>
      <w:tr w:rsidR="00BC42C3" w:rsidRPr="00F469F1" w14:paraId="54F4CA9E" w14:textId="77777777" w:rsidTr="00C835F3">
        <w:tc>
          <w:tcPr>
            <w:tcW w:w="1844" w:type="dxa"/>
          </w:tcPr>
          <w:p w14:paraId="798B9699" w14:textId="77777777"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Medium</w:t>
            </w:r>
          </w:p>
        </w:tc>
        <w:tc>
          <w:tcPr>
            <w:tcW w:w="992" w:type="dxa"/>
          </w:tcPr>
          <w:p w14:paraId="7B1D74F6"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3.264</w:t>
            </w:r>
          </w:p>
        </w:tc>
        <w:tc>
          <w:tcPr>
            <w:tcW w:w="1418" w:type="dxa"/>
          </w:tcPr>
          <w:p w14:paraId="341CEFE3"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1.134-9.394</w:t>
            </w:r>
          </w:p>
        </w:tc>
        <w:tc>
          <w:tcPr>
            <w:tcW w:w="1134" w:type="dxa"/>
          </w:tcPr>
          <w:p w14:paraId="552BAE4E" w14:textId="191FB525" w:rsidR="00244BA1" w:rsidRPr="00F469F1" w:rsidRDefault="007357DD"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w:t>
            </w:r>
            <w:r w:rsidR="00244BA1" w:rsidRPr="00F469F1">
              <w:rPr>
                <w:rFonts w:ascii="Book Antiqua" w:eastAsia="宋体" w:hAnsi="Book Antiqua" w:cs="Times New Roman"/>
                <w:sz w:val="24"/>
                <w:szCs w:val="24"/>
              </w:rPr>
              <w:t>.028</w:t>
            </w:r>
          </w:p>
        </w:tc>
        <w:tc>
          <w:tcPr>
            <w:tcW w:w="884" w:type="dxa"/>
          </w:tcPr>
          <w:p w14:paraId="07CAD42F"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0.366</w:t>
            </w:r>
          </w:p>
        </w:tc>
        <w:tc>
          <w:tcPr>
            <w:tcW w:w="1417" w:type="dxa"/>
          </w:tcPr>
          <w:p w14:paraId="0B3ACD7E"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0.037-3.576</w:t>
            </w:r>
          </w:p>
        </w:tc>
        <w:tc>
          <w:tcPr>
            <w:tcW w:w="1242" w:type="dxa"/>
          </w:tcPr>
          <w:p w14:paraId="69EA1A03" w14:textId="41BDCF57" w:rsidR="00244BA1" w:rsidRPr="00F469F1" w:rsidRDefault="007A525F"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w:t>
            </w:r>
            <w:r w:rsidR="00244BA1" w:rsidRPr="00F469F1">
              <w:rPr>
                <w:rFonts w:ascii="Book Antiqua" w:eastAsia="宋体" w:hAnsi="Book Antiqua" w:cs="Times New Roman"/>
                <w:sz w:val="24"/>
                <w:szCs w:val="24"/>
              </w:rPr>
              <w:t>.388</w:t>
            </w:r>
          </w:p>
        </w:tc>
      </w:tr>
      <w:tr w:rsidR="00BC42C3" w:rsidRPr="00F469F1" w14:paraId="6869B090" w14:textId="77777777" w:rsidTr="00C835F3">
        <w:tc>
          <w:tcPr>
            <w:tcW w:w="1844" w:type="dxa"/>
          </w:tcPr>
          <w:p w14:paraId="4E0DEDF5" w14:textId="77777777"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Medium-high</w:t>
            </w:r>
          </w:p>
        </w:tc>
        <w:tc>
          <w:tcPr>
            <w:tcW w:w="992" w:type="dxa"/>
          </w:tcPr>
          <w:p w14:paraId="076EB2B0"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1.980</w:t>
            </w:r>
          </w:p>
        </w:tc>
        <w:tc>
          <w:tcPr>
            <w:tcW w:w="1418" w:type="dxa"/>
          </w:tcPr>
          <w:p w14:paraId="3CC9C5E1"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0.630-6.226</w:t>
            </w:r>
          </w:p>
        </w:tc>
        <w:tc>
          <w:tcPr>
            <w:tcW w:w="1134" w:type="dxa"/>
          </w:tcPr>
          <w:p w14:paraId="23B92E91" w14:textId="491A82FB" w:rsidR="00244BA1" w:rsidRPr="00F469F1" w:rsidRDefault="007357DD"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w:t>
            </w:r>
            <w:r w:rsidR="00244BA1" w:rsidRPr="00F469F1">
              <w:rPr>
                <w:rFonts w:ascii="Book Antiqua" w:eastAsia="宋体" w:hAnsi="Book Antiqua" w:cs="Times New Roman"/>
                <w:sz w:val="24"/>
                <w:szCs w:val="24"/>
              </w:rPr>
              <w:t>.243</w:t>
            </w:r>
          </w:p>
        </w:tc>
        <w:tc>
          <w:tcPr>
            <w:tcW w:w="884" w:type="dxa"/>
          </w:tcPr>
          <w:p w14:paraId="123C44C0"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0.549</w:t>
            </w:r>
          </w:p>
        </w:tc>
        <w:tc>
          <w:tcPr>
            <w:tcW w:w="1417" w:type="dxa"/>
          </w:tcPr>
          <w:p w14:paraId="2D262596"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0.057-5.277</w:t>
            </w:r>
          </w:p>
        </w:tc>
        <w:tc>
          <w:tcPr>
            <w:tcW w:w="1242" w:type="dxa"/>
          </w:tcPr>
          <w:p w14:paraId="2B7CA8EF" w14:textId="29C820DC" w:rsidR="00244BA1" w:rsidRPr="00F469F1" w:rsidRDefault="007A525F"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w:t>
            </w:r>
            <w:r w:rsidR="00244BA1" w:rsidRPr="00F469F1">
              <w:rPr>
                <w:rFonts w:ascii="Book Antiqua" w:eastAsia="宋体" w:hAnsi="Book Antiqua" w:cs="Times New Roman"/>
                <w:sz w:val="24"/>
                <w:szCs w:val="24"/>
              </w:rPr>
              <w:t>.604</w:t>
            </w:r>
          </w:p>
        </w:tc>
      </w:tr>
      <w:tr w:rsidR="00BC42C3" w:rsidRPr="00F469F1" w14:paraId="50346F00" w14:textId="77777777" w:rsidTr="00C835F3">
        <w:tc>
          <w:tcPr>
            <w:tcW w:w="1844" w:type="dxa"/>
          </w:tcPr>
          <w:p w14:paraId="39A7790D" w14:textId="77777777"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High</w:t>
            </w:r>
          </w:p>
        </w:tc>
        <w:tc>
          <w:tcPr>
            <w:tcW w:w="992" w:type="dxa"/>
          </w:tcPr>
          <w:p w14:paraId="68DBC169"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2.510</w:t>
            </w:r>
          </w:p>
        </w:tc>
        <w:tc>
          <w:tcPr>
            <w:tcW w:w="1418" w:type="dxa"/>
          </w:tcPr>
          <w:p w14:paraId="5197C33E"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0.807-7.803</w:t>
            </w:r>
          </w:p>
        </w:tc>
        <w:tc>
          <w:tcPr>
            <w:tcW w:w="1134" w:type="dxa"/>
          </w:tcPr>
          <w:p w14:paraId="462A0328" w14:textId="39994C8D" w:rsidR="00244BA1" w:rsidRPr="00F469F1" w:rsidRDefault="007357DD"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w:t>
            </w:r>
            <w:r w:rsidR="00244BA1" w:rsidRPr="00F469F1">
              <w:rPr>
                <w:rFonts w:ascii="Book Antiqua" w:eastAsia="宋体" w:hAnsi="Book Antiqua" w:cs="Times New Roman"/>
                <w:sz w:val="24"/>
                <w:szCs w:val="24"/>
              </w:rPr>
              <w:t>.112</w:t>
            </w:r>
          </w:p>
        </w:tc>
        <w:tc>
          <w:tcPr>
            <w:tcW w:w="884" w:type="dxa"/>
          </w:tcPr>
          <w:p w14:paraId="54C7E302"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0.421</w:t>
            </w:r>
          </w:p>
        </w:tc>
        <w:tc>
          <w:tcPr>
            <w:tcW w:w="1417" w:type="dxa"/>
          </w:tcPr>
          <w:p w14:paraId="135C9686"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0.042-4.192</w:t>
            </w:r>
          </w:p>
        </w:tc>
        <w:tc>
          <w:tcPr>
            <w:tcW w:w="1242" w:type="dxa"/>
          </w:tcPr>
          <w:p w14:paraId="62076181" w14:textId="7DA1731B" w:rsidR="00244BA1" w:rsidRPr="00F469F1" w:rsidRDefault="007A525F"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w:t>
            </w:r>
            <w:r w:rsidR="00244BA1" w:rsidRPr="00F469F1">
              <w:rPr>
                <w:rFonts w:ascii="Book Antiqua" w:eastAsia="宋体" w:hAnsi="Book Antiqua" w:cs="Times New Roman"/>
                <w:sz w:val="24"/>
                <w:szCs w:val="24"/>
              </w:rPr>
              <w:t>.461</w:t>
            </w:r>
          </w:p>
        </w:tc>
      </w:tr>
      <w:tr w:rsidR="00BC42C3" w:rsidRPr="00F469F1" w14:paraId="55E73464" w14:textId="77777777" w:rsidTr="00C835F3">
        <w:tc>
          <w:tcPr>
            <w:tcW w:w="8931" w:type="dxa"/>
            <w:gridSpan w:val="7"/>
          </w:tcPr>
          <w:p w14:paraId="06932460"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BMI, kg/m</w:t>
            </w:r>
            <w:r w:rsidRPr="00F469F1">
              <w:rPr>
                <w:rFonts w:ascii="Book Antiqua" w:eastAsia="宋体" w:hAnsi="Book Antiqua" w:cs="Times New Roman"/>
                <w:sz w:val="24"/>
                <w:szCs w:val="24"/>
                <w:vertAlign w:val="superscript"/>
              </w:rPr>
              <w:t>2</w:t>
            </w:r>
          </w:p>
        </w:tc>
      </w:tr>
      <w:tr w:rsidR="00BC42C3" w:rsidRPr="00F469F1" w14:paraId="635EF023" w14:textId="77777777" w:rsidTr="00C835F3">
        <w:tc>
          <w:tcPr>
            <w:tcW w:w="1844" w:type="dxa"/>
          </w:tcPr>
          <w:p w14:paraId="21D1BF0A" w14:textId="135EC1D9" w:rsidR="00244BA1" w:rsidRPr="00F469F1" w:rsidRDefault="004541D1" w:rsidP="00F469F1">
            <w:pPr>
              <w:snapToGrid w:val="0"/>
              <w:spacing w:line="360" w:lineRule="auto"/>
              <w:ind w:firstLineChars="50" w:firstLine="120"/>
              <w:rPr>
                <w:rFonts w:ascii="Book Antiqua" w:eastAsia="宋体" w:hAnsi="Book Antiqua" w:cs="Times New Roman"/>
                <w:sz w:val="24"/>
                <w:szCs w:val="24"/>
              </w:rPr>
            </w:pPr>
            <w:r>
              <w:rPr>
                <w:rFonts w:ascii="Book Antiqua" w:eastAsia="宋体" w:hAnsi="Book Antiqua" w:cs="Times New Roman"/>
                <w:sz w:val="24"/>
                <w:szCs w:val="24"/>
              </w:rPr>
              <w:t>≥</w:t>
            </w:r>
            <w:r w:rsidR="0058540A" w:rsidRPr="00F469F1">
              <w:rPr>
                <w:rFonts w:ascii="Book Antiqua" w:eastAsia="宋体" w:hAnsi="Book Antiqua" w:cs="Times New Roman"/>
                <w:sz w:val="24"/>
                <w:szCs w:val="24"/>
              </w:rPr>
              <w:t xml:space="preserve"> </w:t>
            </w:r>
            <w:r w:rsidR="00244BA1" w:rsidRPr="00F469F1">
              <w:rPr>
                <w:rFonts w:ascii="Book Antiqua" w:eastAsia="宋体" w:hAnsi="Book Antiqua" w:cs="Times New Roman"/>
                <w:sz w:val="24"/>
                <w:szCs w:val="24"/>
              </w:rPr>
              <w:t>22.5</w:t>
            </w:r>
          </w:p>
        </w:tc>
        <w:tc>
          <w:tcPr>
            <w:tcW w:w="992" w:type="dxa"/>
          </w:tcPr>
          <w:p w14:paraId="069AACE4"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1.000</w:t>
            </w:r>
          </w:p>
        </w:tc>
        <w:tc>
          <w:tcPr>
            <w:tcW w:w="1418" w:type="dxa"/>
          </w:tcPr>
          <w:p w14:paraId="76E75A87"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1134" w:type="dxa"/>
          </w:tcPr>
          <w:p w14:paraId="2488D39F"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884" w:type="dxa"/>
          </w:tcPr>
          <w:p w14:paraId="302B47DD"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1.000</w:t>
            </w:r>
          </w:p>
        </w:tc>
        <w:tc>
          <w:tcPr>
            <w:tcW w:w="1417" w:type="dxa"/>
          </w:tcPr>
          <w:p w14:paraId="0770BF9B"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1242" w:type="dxa"/>
          </w:tcPr>
          <w:p w14:paraId="0B735A61" w14:textId="77777777" w:rsidR="00244BA1" w:rsidRPr="00F469F1" w:rsidRDefault="00244BA1" w:rsidP="00F469F1">
            <w:pPr>
              <w:snapToGrid w:val="0"/>
              <w:spacing w:line="360" w:lineRule="auto"/>
              <w:rPr>
                <w:rFonts w:ascii="Book Antiqua" w:eastAsia="宋体" w:hAnsi="Book Antiqua" w:cs="Times New Roman"/>
                <w:sz w:val="24"/>
                <w:szCs w:val="24"/>
              </w:rPr>
            </w:pPr>
          </w:p>
        </w:tc>
      </w:tr>
      <w:tr w:rsidR="00BC42C3" w:rsidRPr="00F469F1" w14:paraId="7BAD5BBF" w14:textId="77777777" w:rsidTr="00C835F3">
        <w:tc>
          <w:tcPr>
            <w:tcW w:w="1844" w:type="dxa"/>
          </w:tcPr>
          <w:p w14:paraId="4C2F51B2" w14:textId="1E062C0B"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&lt;</w:t>
            </w:r>
            <w:r w:rsidR="0058540A"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22.5</w:t>
            </w:r>
          </w:p>
        </w:tc>
        <w:tc>
          <w:tcPr>
            <w:tcW w:w="992" w:type="dxa"/>
          </w:tcPr>
          <w:p w14:paraId="4E5DF17B"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3.128</w:t>
            </w:r>
          </w:p>
        </w:tc>
        <w:tc>
          <w:tcPr>
            <w:tcW w:w="1418" w:type="dxa"/>
          </w:tcPr>
          <w:p w14:paraId="0505D108"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1.956-5.004</w:t>
            </w:r>
          </w:p>
        </w:tc>
        <w:tc>
          <w:tcPr>
            <w:tcW w:w="1134" w:type="dxa"/>
          </w:tcPr>
          <w:p w14:paraId="4B30CF1C" w14:textId="0029DE9C" w:rsidR="00244BA1" w:rsidRPr="00F469F1" w:rsidRDefault="0019241F"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&lt;</w:t>
            </w:r>
            <w:r w:rsidR="0058540A" w:rsidRPr="00F469F1">
              <w:rPr>
                <w:rFonts w:ascii="Book Antiqua" w:eastAsia="宋体" w:hAnsi="Book Antiqua" w:cs="Times New Roman"/>
                <w:sz w:val="24"/>
                <w:szCs w:val="24"/>
              </w:rPr>
              <w:t xml:space="preserve"> </w:t>
            </w:r>
            <w:r w:rsidR="007357DD" w:rsidRPr="00F469F1">
              <w:rPr>
                <w:rFonts w:ascii="Book Antiqua" w:eastAsia="宋体" w:hAnsi="Book Antiqua" w:cs="Times New Roman"/>
                <w:sz w:val="24"/>
                <w:szCs w:val="24"/>
              </w:rPr>
              <w:t>0</w:t>
            </w:r>
            <w:r w:rsidR="00244BA1" w:rsidRPr="00F469F1">
              <w:rPr>
                <w:rFonts w:ascii="Book Antiqua" w:eastAsia="宋体" w:hAnsi="Book Antiqua" w:cs="Times New Roman"/>
                <w:sz w:val="24"/>
                <w:szCs w:val="24"/>
              </w:rPr>
              <w:t>.001</w:t>
            </w:r>
          </w:p>
        </w:tc>
        <w:tc>
          <w:tcPr>
            <w:tcW w:w="884" w:type="dxa"/>
          </w:tcPr>
          <w:p w14:paraId="2A864FA6"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2.776</w:t>
            </w:r>
          </w:p>
        </w:tc>
        <w:tc>
          <w:tcPr>
            <w:tcW w:w="1417" w:type="dxa"/>
          </w:tcPr>
          <w:p w14:paraId="7DAA4B0C"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1.394-5.529</w:t>
            </w:r>
          </w:p>
        </w:tc>
        <w:tc>
          <w:tcPr>
            <w:tcW w:w="1242" w:type="dxa"/>
          </w:tcPr>
          <w:p w14:paraId="090E10F6" w14:textId="35C9D52F" w:rsidR="00244BA1" w:rsidRPr="00F469F1" w:rsidRDefault="007A525F"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w:t>
            </w:r>
            <w:r w:rsidR="00244BA1" w:rsidRPr="00F469F1">
              <w:rPr>
                <w:rFonts w:ascii="Book Antiqua" w:eastAsia="宋体" w:hAnsi="Book Antiqua" w:cs="Times New Roman"/>
                <w:sz w:val="24"/>
                <w:szCs w:val="24"/>
              </w:rPr>
              <w:t>.004</w:t>
            </w:r>
          </w:p>
        </w:tc>
      </w:tr>
      <w:tr w:rsidR="00BC42C3" w:rsidRPr="00F469F1" w14:paraId="1FE8EE0E" w14:textId="77777777" w:rsidTr="00C835F3">
        <w:tc>
          <w:tcPr>
            <w:tcW w:w="8931" w:type="dxa"/>
            <w:gridSpan w:val="7"/>
          </w:tcPr>
          <w:p w14:paraId="44A598EF" w14:textId="7ABDEAAB"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CEA, ng/m</w:t>
            </w:r>
            <w:r w:rsidR="00F73B64" w:rsidRPr="00F469F1">
              <w:rPr>
                <w:rFonts w:ascii="Book Antiqua" w:eastAsia="宋体" w:hAnsi="Book Antiqua" w:cs="Times New Roman"/>
                <w:sz w:val="24"/>
                <w:szCs w:val="24"/>
              </w:rPr>
              <w:t>L</w:t>
            </w:r>
          </w:p>
        </w:tc>
      </w:tr>
      <w:tr w:rsidR="00BC42C3" w:rsidRPr="00F469F1" w14:paraId="5903329B" w14:textId="77777777" w:rsidTr="00C835F3">
        <w:tc>
          <w:tcPr>
            <w:tcW w:w="1844" w:type="dxa"/>
          </w:tcPr>
          <w:p w14:paraId="460151C6" w14:textId="0AF264B6" w:rsidR="00244BA1" w:rsidRPr="00F469F1" w:rsidRDefault="004F76A5" w:rsidP="00F469F1">
            <w:pPr>
              <w:snapToGrid w:val="0"/>
              <w:spacing w:line="360" w:lineRule="auto"/>
              <w:ind w:firstLineChars="50" w:firstLine="120"/>
              <w:rPr>
                <w:rFonts w:ascii="Book Antiqua" w:eastAsia="宋体" w:hAnsi="Book Antiqua" w:cs="Times New Roman"/>
                <w:sz w:val="24"/>
                <w:szCs w:val="24"/>
              </w:rPr>
            </w:pPr>
            <w:r>
              <w:rPr>
                <w:rFonts w:ascii="Book Antiqua" w:eastAsia="宋体" w:hAnsi="Book Antiqua" w:cs="Times New Roman"/>
                <w:sz w:val="24"/>
                <w:szCs w:val="24"/>
              </w:rPr>
              <w:t>≤</w:t>
            </w:r>
            <w:r w:rsidR="0058540A" w:rsidRPr="00F469F1">
              <w:rPr>
                <w:rFonts w:ascii="Book Antiqua" w:eastAsia="宋体" w:hAnsi="Book Antiqua" w:cs="Times New Roman"/>
                <w:sz w:val="24"/>
                <w:szCs w:val="24"/>
              </w:rPr>
              <w:t xml:space="preserve"> </w:t>
            </w:r>
            <w:r w:rsidR="00244BA1" w:rsidRPr="00F469F1">
              <w:rPr>
                <w:rFonts w:ascii="Book Antiqua" w:eastAsia="宋体" w:hAnsi="Book Antiqua" w:cs="Times New Roman"/>
                <w:sz w:val="24"/>
                <w:szCs w:val="24"/>
              </w:rPr>
              <w:t>5.30</w:t>
            </w:r>
          </w:p>
        </w:tc>
        <w:tc>
          <w:tcPr>
            <w:tcW w:w="992" w:type="dxa"/>
          </w:tcPr>
          <w:p w14:paraId="3BAAE5BB"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1.000</w:t>
            </w:r>
          </w:p>
        </w:tc>
        <w:tc>
          <w:tcPr>
            <w:tcW w:w="1418" w:type="dxa"/>
          </w:tcPr>
          <w:p w14:paraId="263C17BE"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1134" w:type="dxa"/>
          </w:tcPr>
          <w:p w14:paraId="6A67A192"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884" w:type="dxa"/>
          </w:tcPr>
          <w:p w14:paraId="24AE5E2B"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1.000</w:t>
            </w:r>
          </w:p>
        </w:tc>
        <w:tc>
          <w:tcPr>
            <w:tcW w:w="1417" w:type="dxa"/>
          </w:tcPr>
          <w:p w14:paraId="505F6253"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1242" w:type="dxa"/>
          </w:tcPr>
          <w:p w14:paraId="764BE7A9" w14:textId="77777777" w:rsidR="00244BA1" w:rsidRPr="00F469F1" w:rsidRDefault="00244BA1" w:rsidP="00F469F1">
            <w:pPr>
              <w:snapToGrid w:val="0"/>
              <w:spacing w:line="360" w:lineRule="auto"/>
              <w:rPr>
                <w:rFonts w:ascii="Book Antiqua" w:eastAsia="宋体" w:hAnsi="Book Antiqua" w:cs="Times New Roman"/>
                <w:sz w:val="24"/>
                <w:szCs w:val="24"/>
              </w:rPr>
            </w:pPr>
          </w:p>
        </w:tc>
      </w:tr>
      <w:tr w:rsidR="00BC42C3" w:rsidRPr="00F469F1" w14:paraId="6F5DB1CE" w14:textId="77777777" w:rsidTr="00C835F3">
        <w:tc>
          <w:tcPr>
            <w:tcW w:w="1844" w:type="dxa"/>
          </w:tcPr>
          <w:p w14:paraId="6AB95A05" w14:textId="0AAE1D48"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&gt;</w:t>
            </w:r>
            <w:r w:rsidR="0058540A"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5.30</w:t>
            </w:r>
          </w:p>
        </w:tc>
        <w:tc>
          <w:tcPr>
            <w:tcW w:w="992" w:type="dxa"/>
          </w:tcPr>
          <w:p w14:paraId="63BF595E"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2.485</w:t>
            </w:r>
          </w:p>
        </w:tc>
        <w:tc>
          <w:tcPr>
            <w:tcW w:w="1418" w:type="dxa"/>
          </w:tcPr>
          <w:p w14:paraId="3ED44609"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1.478-4.178</w:t>
            </w:r>
          </w:p>
        </w:tc>
        <w:tc>
          <w:tcPr>
            <w:tcW w:w="1134" w:type="dxa"/>
          </w:tcPr>
          <w:p w14:paraId="708FADC5" w14:textId="3752A394" w:rsidR="00244BA1" w:rsidRPr="00F469F1" w:rsidRDefault="007357DD"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w:t>
            </w:r>
            <w:r w:rsidR="00244BA1" w:rsidRPr="00F469F1">
              <w:rPr>
                <w:rFonts w:ascii="Book Antiqua" w:eastAsia="宋体" w:hAnsi="Book Antiqua" w:cs="Times New Roman"/>
                <w:sz w:val="24"/>
                <w:szCs w:val="24"/>
              </w:rPr>
              <w:t>.001</w:t>
            </w:r>
          </w:p>
        </w:tc>
        <w:tc>
          <w:tcPr>
            <w:tcW w:w="884" w:type="dxa"/>
          </w:tcPr>
          <w:p w14:paraId="530A4AFD"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1.477</w:t>
            </w:r>
          </w:p>
        </w:tc>
        <w:tc>
          <w:tcPr>
            <w:tcW w:w="1417" w:type="dxa"/>
          </w:tcPr>
          <w:p w14:paraId="4CEB9F74"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0.800-2.726</w:t>
            </w:r>
          </w:p>
        </w:tc>
        <w:tc>
          <w:tcPr>
            <w:tcW w:w="1242" w:type="dxa"/>
          </w:tcPr>
          <w:p w14:paraId="0651134A" w14:textId="1B044804" w:rsidR="00244BA1" w:rsidRPr="00F469F1" w:rsidRDefault="007A525F"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w:t>
            </w:r>
            <w:r w:rsidR="00244BA1" w:rsidRPr="00F469F1">
              <w:rPr>
                <w:rFonts w:ascii="Book Antiqua" w:eastAsia="宋体" w:hAnsi="Book Antiqua" w:cs="Times New Roman"/>
                <w:sz w:val="24"/>
                <w:szCs w:val="24"/>
              </w:rPr>
              <w:t>.212</w:t>
            </w:r>
          </w:p>
        </w:tc>
      </w:tr>
      <w:tr w:rsidR="00BC42C3" w:rsidRPr="00F469F1" w14:paraId="27A03574" w14:textId="77777777" w:rsidTr="00C835F3">
        <w:tc>
          <w:tcPr>
            <w:tcW w:w="8931" w:type="dxa"/>
            <w:gridSpan w:val="7"/>
          </w:tcPr>
          <w:p w14:paraId="787B2751" w14:textId="60442A5D"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CA19-9, U/m</w:t>
            </w:r>
            <w:r w:rsidR="00F73B64" w:rsidRPr="00F469F1">
              <w:rPr>
                <w:rFonts w:ascii="Book Antiqua" w:eastAsia="宋体" w:hAnsi="Book Antiqua" w:cs="Times New Roman"/>
                <w:sz w:val="24"/>
                <w:szCs w:val="24"/>
              </w:rPr>
              <w:t>L</w:t>
            </w:r>
          </w:p>
        </w:tc>
      </w:tr>
      <w:tr w:rsidR="00BC42C3" w:rsidRPr="00F469F1" w14:paraId="424F2088" w14:textId="77777777" w:rsidTr="00C835F3">
        <w:tc>
          <w:tcPr>
            <w:tcW w:w="1844" w:type="dxa"/>
          </w:tcPr>
          <w:p w14:paraId="482F73B0" w14:textId="12923190" w:rsidR="00244BA1" w:rsidRPr="00F469F1" w:rsidRDefault="004F76A5" w:rsidP="00F469F1">
            <w:pPr>
              <w:snapToGrid w:val="0"/>
              <w:spacing w:line="360" w:lineRule="auto"/>
              <w:ind w:firstLineChars="50" w:firstLine="120"/>
              <w:rPr>
                <w:rFonts w:ascii="Book Antiqua" w:eastAsia="宋体" w:hAnsi="Book Antiqua" w:cs="Times New Roman"/>
                <w:sz w:val="24"/>
                <w:szCs w:val="24"/>
              </w:rPr>
            </w:pPr>
            <w:r>
              <w:rPr>
                <w:rFonts w:ascii="Book Antiqua" w:eastAsia="宋体" w:hAnsi="Book Antiqua" w:cs="Times New Roman"/>
                <w:sz w:val="24"/>
                <w:szCs w:val="24"/>
              </w:rPr>
              <w:t>≤</w:t>
            </w:r>
            <w:r w:rsidR="0058540A" w:rsidRPr="00F469F1">
              <w:rPr>
                <w:rFonts w:ascii="Book Antiqua" w:eastAsia="宋体" w:hAnsi="Book Antiqua" w:cs="Times New Roman"/>
                <w:sz w:val="24"/>
                <w:szCs w:val="24"/>
              </w:rPr>
              <w:t xml:space="preserve"> </w:t>
            </w:r>
            <w:r w:rsidR="00087319" w:rsidRPr="00F469F1">
              <w:rPr>
                <w:rFonts w:ascii="Book Antiqua" w:eastAsia="宋体" w:hAnsi="Book Antiqua" w:cs="Times New Roman"/>
                <w:sz w:val="24"/>
                <w:szCs w:val="24"/>
              </w:rPr>
              <w:t>47.8</w:t>
            </w:r>
          </w:p>
        </w:tc>
        <w:tc>
          <w:tcPr>
            <w:tcW w:w="992" w:type="dxa"/>
          </w:tcPr>
          <w:p w14:paraId="5F760AE4"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1.000</w:t>
            </w:r>
          </w:p>
        </w:tc>
        <w:tc>
          <w:tcPr>
            <w:tcW w:w="1418" w:type="dxa"/>
          </w:tcPr>
          <w:p w14:paraId="4E8CB281"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1134" w:type="dxa"/>
          </w:tcPr>
          <w:p w14:paraId="06A8EB5D"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884" w:type="dxa"/>
          </w:tcPr>
          <w:p w14:paraId="195A02DD"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1.000</w:t>
            </w:r>
          </w:p>
        </w:tc>
        <w:tc>
          <w:tcPr>
            <w:tcW w:w="1417" w:type="dxa"/>
          </w:tcPr>
          <w:p w14:paraId="2D2C94FB"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1242" w:type="dxa"/>
          </w:tcPr>
          <w:p w14:paraId="225C199B" w14:textId="77777777" w:rsidR="00244BA1" w:rsidRPr="00F469F1" w:rsidRDefault="00244BA1" w:rsidP="00F469F1">
            <w:pPr>
              <w:snapToGrid w:val="0"/>
              <w:spacing w:line="360" w:lineRule="auto"/>
              <w:rPr>
                <w:rFonts w:ascii="Book Antiqua" w:eastAsia="宋体" w:hAnsi="Book Antiqua" w:cs="Times New Roman"/>
                <w:sz w:val="24"/>
                <w:szCs w:val="24"/>
              </w:rPr>
            </w:pPr>
          </w:p>
        </w:tc>
      </w:tr>
      <w:tr w:rsidR="00BC42C3" w:rsidRPr="00F469F1" w14:paraId="73D30062" w14:textId="77777777" w:rsidTr="00C835F3">
        <w:tc>
          <w:tcPr>
            <w:tcW w:w="1844" w:type="dxa"/>
          </w:tcPr>
          <w:p w14:paraId="709FD759" w14:textId="006A85C0" w:rsidR="00244BA1" w:rsidRPr="00F469F1" w:rsidRDefault="00087319"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lastRenderedPageBreak/>
              <w:t>&gt;</w:t>
            </w:r>
            <w:r w:rsidR="0058540A"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47.8</w:t>
            </w:r>
          </w:p>
        </w:tc>
        <w:tc>
          <w:tcPr>
            <w:tcW w:w="992" w:type="dxa"/>
          </w:tcPr>
          <w:p w14:paraId="3F155849"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3.305</w:t>
            </w:r>
          </w:p>
        </w:tc>
        <w:tc>
          <w:tcPr>
            <w:tcW w:w="1418" w:type="dxa"/>
          </w:tcPr>
          <w:p w14:paraId="30E8B22D"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2.079-5.251</w:t>
            </w:r>
          </w:p>
        </w:tc>
        <w:tc>
          <w:tcPr>
            <w:tcW w:w="1134" w:type="dxa"/>
          </w:tcPr>
          <w:p w14:paraId="6A083107" w14:textId="058FFEAD" w:rsidR="00244BA1" w:rsidRPr="00F469F1" w:rsidRDefault="0019241F"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&lt;</w:t>
            </w:r>
            <w:r w:rsidR="0058540A" w:rsidRPr="00F469F1">
              <w:rPr>
                <w:rFonts w:ascii="Book Antiqua" w:eastAsia="宋体" w:hAnsi="Book Antiqua" w:cs="Times New Roman"/>
                <w:sz w:val="24"/>
                <w:szCs w:val="24"/>
              </w:rPr>
              <w:t xml:space="preserve"> </w:t>
            </w:r>
            <w:r w:rsidR="007357DD" w:rsidRPr="00F469F1">
              <w:rPr>
                <w:rFonts w:ascii="Book Antiqua" w:eastAsia="宋体" w:hAnsi="Book Antiqua" w:cs="Times New Roman"/>
                <w:sz w:val="24"/>
                <w:szCs w:val="24"/>
              </w:rPr>
              <w:t>0</w:t>
            </w:r>
            <w:r w:rsidR="00244BA1" w:rsidRPr="00F469F1">
              <w:rPr>
                <w:rFonts w:ascii="Book Antiqua" w:eastAsia="宋体" w:hAnsi="Book Antiqua" w:cs="Times New Roman"/>
                <w:sz w:val="24"/>
                <w:szCs w:val="24"/>
              </w:rPr>
              <w:t>.001</w:t>
            </w:r>
          </w:p>
        </w:tc>
        <w:tc>
          <w:tcPr>
            <w:tcW w:w="884" w:type="dxa"/>
          </w:tcPr>
          <w:p w14:paraId="574DBAB9"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1.665</w:t>
            </w:r>
          </w:p>
        </w:tc>
        <w:tc>
          <w:tcPr>
            <w:tcW w:w="1417" w:type="dxa"/>
          </w:tcPr>
          <w:p w14:paraId="5C013B99"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0.840-3.297</w:t>
            </w:r>
          </w:p>
        </w:tc>
        <w:tc>
          <w:tcPr>
            <w:tcW w:w="1242" w:type="dxa"/>
          </w:tcPr>
          <w:p w14:paraId="3658481B" w14:textId="0E4B7010" w:rsidR="00244BA1" w:rsidRPr="00F469F1" w:rsidRDefault="007A525F"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w:t>
            </w:r>
            <w:r w:rsidR="00244BA1" w:rsidRPr="00F469F1">
              <w:rPr>
                <w:rFonts w:ascii="Book Antiqua" w:eastAsia="宋体" w:hAnsi="Book Antiqua" w:cs="Times New Roman"/>
                <w:sz w:val="24"/>
                <w:szCs w:val="24"/>
              </w:rPr>
              <w:t>.144</w:t>
            </w:r>
          </w:p>
        </w:tc>
      </w:tr>
      <w:tr w:rsidR="00BC42C3" w:rsidRPr="00F469F1" w14:paraId="45C89BA3" w14:textId="77777777" w:rsidTr="00C835F3">
        <w:tc>
          <w:tcPr>
            <w:tcW w:w="8931" w:type="dxa"/>
            <w:gridSpan w:val="7"/>
          </w:tcPr>
          <w:p w14:paraId="00C2A1DF"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Maximal tumor diameter, cm</w:t>
            </w:r>
          </w:p>
        </w:tc>
      </w:tr>
      <w:tr w:rsidR="00BC42C3" w:rsidRPr="00F469F1" w14:paraId="0C9449AD" w14:textId="77777777" w:rsidTr="00C835F3">
        <w:tc>
          <w:tcPr>
            <w:tcW w:w="1844" w:type="dxa"/>
          </w:tcPr>
          <w:p w14:paraId="3C079BD3" w14:textId="572A6021" w:rsidR="00244BA1" w:rsidRPr="00F469F1" w:rsidRDefault="00F2613F" w:rsidP="00F469F1">
            <w:pPr>
              <w:snapToGrid w:val="0"/>
              <w:spacing w:line="360" w:lineRule="auto"/>
              <w:ind w:firstLineChars="50" w:firstLine="120"/>
              <w:rPr>
                <w:rFonts w:ascii="Book Antiqua" w:eastAsia="宋体" w:hAnsi="Book Antiqua" w:cs="Times New Roman"/>
                <w:sz w:val="24"/>
                <w:szCs w:val="24"/>
              </w:rPr>
            </w:pPr>
            <w:r>
              <w:rPr>
                <w:rFonts w:ascii="Book Antiqua" w:eastAsia="宋体" w:hAnsi="Book Antiqua" w:cs="Times New Roman"/>
                <w:sz w:val="24"/>
                <w:szCs w:val="24"/>
              </w:rPr>
              <w:t>≤</w:t>
            </w:r>
            <w:r w:rsidR="0058540A" w:rsidRPr="00F469F1">
              <w:rPr>
                <w:rFonts w:ascii="Book Antiqua" w:eastAsia="宋体" w:hAnsi="Book Antiqua" w:cs="Times New Roman"/>
                <w:sz w:val="24"/>
                <w:szCs w:val="24"/>
              </w:rPr>
              <w:t xml:space="preserve"> </w:t>
            </w:r>
            <w:r w:rsidR="00244BA1" w:rsidRPr="00F469F1">
              <w:rPr>
                <w:rFonts w:ascii="Book Antiqua" w:eastAsia="宋体" w:hAnsi="Book Antiqua" w:cs="Times New Roman"/>
                <w:sz w:val="24"/>
                <w:szCs w:val="24"/>
              </w:rPr>
              <w:t>2.90</w:t>
            </w:r>
          </w:p>
        </w:tc>
        <w:tc>
          <w:tcPr>
            <w:tcW w:w="992" w:type="dxa"/>
          </w:tcPr>
          <w:p w14:paraId="0AF1CA44"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1.000</w:t>
            </w:r>
          </w:p>
        </w:tc>
        <w:tc>
          <w:tcPr>
            <w:tcW w:w="1418" w:type="dxa"/>
          </w:tcPr>
          <w:p w14:paraId="78E959A8"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1134" w:type="dxa"/>
          </w:tcPr>
          <w:p w14:paraId="2B2182C2"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884" w:type="dxa"/>
          </w:tcPr>
          <w:p w14:paraId="3FA228B7"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1417" w:type="dxa"/>
          </w:tcPr>
          <w:p w14:paraId="4B00BEF5"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1242" w:type="dxa"/>
          </w:tcPr>
          <w:p w14:paraId="76AAABF8" w14:textId="77777777" w:rsidR="00244BA1" w:rsidRPr="00F469F1" w:rsidRDefault="00244BA1" w:rsidP="00F469F1">
            <w:pPr>
              <w:snapToGrid w:val="0"/>
              <w:spacing w:line="360" w:lineRule="auto"/>
              <w:rPr>
                <w:rFonts w:ascii="Book Antiqua" w:eastAsia="宋体" w:hAnsi="Book Antiqua" w:cs="Times New Roman"/>
                <w:sz w:val="24"/>
                <w:szCs w:val="24"/>
              </w:rPr>
            </w:pPr>
          </w:p>
        </w:tc>
      </w:tr>
      <w:tr w:rsidR="00BC42C3" w:rsidRPr="00F469F1" w14:paraId="1E673A07" w14:textId="77777777" w:rsidTr="00C835F3">
        <w:tc>
          <w:tcPr>
            <w:tcW w:w="1844" w:type="dxa"/>
          </w:tcPr>
          <w:p w14:paraId="2FDB19A3" w14:textId="345D21D6"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&gt;</w:t>
            </w:r>
            <w:r w:rsidR="00EE32A6"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2.90</w:t>
            </w:r>
          </w:p>
        </w:tc>
        <w:tc>
          <w:tcPr>
            <w:tcW w:w="992" w:type="dxa"/>
          </w:tcPr>
          <w:p w14:paraId="03734701"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1418" w:type="dxa"/>
          </w:tcPr>
          <w:p w14:paraId="78779B18"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0.794-1.833</w:t>
            </w:r>
          </w:p>
        </w:tc>
        <w:tc>
          <w:tcPr>
            <w:tcW w:w="1134" w:type="dxa"/>
          </w:tcPr>
          <w:p w14:paraId="1F85EE98" w14:textId="3806F99A" w:rsidR="00244BA1" w:rsidRPr="00F469F1" w:rsidRDefault="007357DD"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w:t>
            </w:r>
            <w:r w:rsidR="00244BA1" w:rsidRPr="00F469F1">
              <w:rPr>
                <w:rFonts w:ascii="Book Antiqua" w:eastAsia="宋体" w:hAnsi="Book Antiqua" w:cs="Times New Roman"/>
                <w:sz w:val="24"/>
                <w:szCs w:val="24"/>
              </w:rPr>
              <w:t>.499</w:t>
            </w:r>
          </w:p>
        </w:tc>
        <w:tc>
          <w:tcPr>
            <w:tcW w:w="884" w:type="dxa"/>
          </w:tcPr>
          <w:p w14:paraId="701EEEE5"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1417" w:type="dxa"/>
          </w:tcPr>
          <w:p w14:paraId="6DBFB170"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1242" w:type="dxa"/>
          </w:tcPr>
          <w:p w14:paraId="6E070567" w14:textId="77777777" w:rsidR="00244BA1" w:rsidRPr="00F469F1" w:rsidRDefault="00244BA1" w:rsidP="00F469F1">
            <w:pPr>
              <w:snapToGrid w:val="0"/>
              <w:spacing w:line="360" w:lineRule="auto"/>
              <w:rPr>
                <w:rFonts w:ascii="Book Antiqua" w:eastAsia="宋体" w:hAnsi="Book Antiqua" w:cs="Times New Roman"/>
                <w:sz w:val="24"/>
                <w:szCs w:val="24"/>
              </w:rPr>
            </w:pPr>
          </w:p>
        </w:tc>
      </w:tr>
      <w:tr w:rsidR="00BC42C3" w:rsidRPr="00F469F1" w14:paraId="590B2634" w14:textId="77777777" w:rsidTr="00C835F3">
        <w:tc>
          <w:tcPr>
            <w:tcW w:w="8931" w:type="dxa"/>
            <w:gridSpan w:val="7"/>
          </w:tcPr>
          <w:p w14:paraId="7929F0E3"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TNM stage</w:t>
            </w:r>
          </w:p>
        </w:tc>
      </w:tr>
      <w:tr w:rsidR="00BC42C3" w:rsidRPr="00F469F1" w14:paraId="1F1046D6" w14:textId="77777777" w:rsidTr="00C835F3">
        <w:tc>
          <w:tcPr>
            <w:tcW w:w="1844" w:type="dxa"/>
          </w:tcPr>
          <w:p w14:paraId="1BC58EE8" w14:textId="2CF5E321"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I</w:t>
            </w:r>
            <w:r w:rsidR="00EE37C7"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w:t>
            </w:r>
            <w:r w:rsidR="00EE37C7"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II</w:t>
            </w:r>
          </w:p>
        </w:tc>
        <w:tc>
          <w:tcPr>
            <w:tcW w:w="992" w:type="dxa"/>
          </w:tcPr>
          <w:p w14:paraId="050810FC"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1.000</w:t>
            </w:r>
          </w:p>
        </w:tc>
        <w:tc>
          <w:tcPr>
            <w:tcW w:w="1418" w:type="dxa"/>
          </w:tcPr>
          <w:p w14:paraId="21803797"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1134" w:type="dxa"/>
          </w:tcPr>
          <w:p w14:paraId="4EE15D7E"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884" w:type="dxa"/>
          </w:tcPr>
          <w:p w14:paraId="36CC891C"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1.000</w:t>
            </w:r>
          </w:p>
        </w:tc>
        <w:tc>
          <w:tcPr>
            <w:tcW w:w="1417" w:type="dxa"/>
          </w:tcPr>
          <w:p w14:paraId="5FB4C4F2"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1242" w:type="dxa"/>
          </w:tcPr>
          <w:p w14:paraId="34F46696" w14:textId="77777777" w:rsidR="00244BA1" w:rsidRPr="00F469F1" w:rsidRDefault="00244BA1" w:rsidP="00F469F1">
            <w:pPr>
              <w:snapToGrid w:val="0"/>
              <w:spacing w:line="360" w:lineRule="auto"/>
              <w:rPr>
                <w:rFonts w:ascii="Book Antiqua" w:eastAsia="宋体" w:hAnsi="Book Antiqua" w:cs="Times New Roman"/>
                <w:sz w:val="24"/>
                <w:szCs w:val="24"/>
              </w:rPr>
            </w:pPr>
          </w:p>
        </w:tc>
      </w:tr>
      <w:tr w:rsidR="00BC42C3" w:rsidRPr="00F469F1" w14:paraId="5967B04A" w14:textId="77777777" w:rsidTr="00A946AC">
        <w:trPr>
          <w:trHeight w:val="421"/>
        </w:trPr>
        <w:tc>
          <w:tcPr>
            <w:tcW w:w="1844" w:type="dxa"/>
          </w:tcPr>
          <w:p w14:paraId="4E7A3803" w14:textId="46773BAE"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III</w:t>
            </w:r>
            <w:r w:rsidR="00EE37C7"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w:t>
            </w:r>
            <w:r w:rsidR="00EE37C7"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IV</w:t>
            </w:r>
          </w:p>
        </w:tc>
        <w:tc>
          <w:tcPr>
            <w:tcW w:w="992" w:type="dxa"/>
          </w:tcPr>
          <w:p w14:paraId="41C3B4BD"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6.810</w:t>
            </w:r>
          </w:p>
        </w:tc>
        <w:tc>
          <w:tcPr>
            <w:tcW w:w="1418" w:type="dxa"/>
          </w:tcPr>
          <w:p w14:paraId="0BF994D9"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2.952-15.711</w:t>
            </w:r>
          </w:p>
        </w:tc>
        <w:tc>
          <w:tcPr>
            <w:tcW w:w="1134" w:type="dxa"/>
          </w:tcPr>
          <w:p w14:paraId="00D008AD" w14:textId="55E9CDFB" w:rsidR="00244BA1" w:rsidRPr="00F469F1" w:rsidRDefault="0019241F"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&lt;</w:t>
            </w:r>
            <w:r w:rsidR="0058540A" w:rsidRPr="00F469F1">
              <w:rPr>
                <w:rFonts w:ascii="Book Antiqua" w:eastAsia="宋体" w:hAnsi="Book Antiqua" w:cs="Times New Roman"/>
                <w:sz w:val="24"/>
                <w:szCs w:val="24"/>
              </w:rPr>
              <w:t xml:space="preserve"> </w:t>
            </w:r>
            <w:r w:rsidR="007357DD" w:rsidRPr="00F469F1">
              <w:rPr>
                <w:rFonts w:ascii="Book Antiqua" w:eastAsia="宋体" w:hAnsi="Book Antiqua" w:cs="Times New Roman"/>
                <w:sz w:val="24"/>
                <w:szCs w:val="24"/>
              </w:rPr>
              <w:t>0</w:t>
            </w:r>
            <w:r w:rsidR="00244BA1" w:rsidRPr="00F469F1">
              <w:rPr>
                <w:rFonts w:ascii="Book Antiqua" w:eastAsia="宋体" w:hAnsi="Book Antiqua" w:cs="Times New Roman"/>
                <w:sz w:val="24"/>
                <w:szCs w:val="24"/>
              </w:rPr>
              <w:t>.001</w:t>
            </w:r>
          </w:p>
        </w:tc>
        <w:tc>
          <w:tcPr>
            <w:tcW w:w="884" w:type="dxa"/>
          </w:tcPr>
          <w:p w14:paraId="47E97F08"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9.093</w:t>
            </w:r>
          </w:p>
        </w:tc>
        <w:tc>
          <w:tcPr>
            <w:tcW w:w="1417" w:type="dxa"/>
          </w:tcPr>
          <w:p w14:paraId="63BB39DC"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0.998-82.830</w:t>
            </w:r>
          </w:p>
        </w:tc>
        <w:tc>
          <w:tcPr>
            <w:tcW w:w="1242" w:type="dxa"/>
          </w:tcPr>
          <w:p w14:paraId="20A79E11" w14:textId="7F16C889" w:rsidR="00244BA1" w:rsidRPr="00F469F1" w:rsidRDefault="007A525F"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w:t>
            </w:r>
            <w:r w:rsidR="00244BA1" w:rsidRPr="00F469F1">
              <w:rPr>
                <w:rFonts w:ascii="Book Antiqua" w:eastAsia="宋体" w:hAnsi="Book Antiqua" w:cs="Times New Roman"/>
                <w:sz w:val="24"/>
                <w:szCs w:val="24"/>
              </w:rPr>
              <w:t>.050</w:t>
            </w:r>
          </w:p>
        </w:tc>
      </w:tr>
      <w:tr w:rsidR="00BC42C3" w:rsidRPr="00F469F1" w14:paraId="1329A479" w14:textId="77777777" w:rsidTr="00C835F3">
        <w:tc>
          <w:tcPr>
            <w:tcW w:w="8931" w:type="dxa"/>
            <w:gridSpan w:val="7"/>
          </w:tcPr>
          <w:p w14:paraId="79E2F6F9"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GPR</w:t>
            </w:r>
          </w:p>
        </w:tc>
      </w:tr>
      <w:tr w:rsidR="00BC42C3" w:rsidRPr="00F469F1" w14:paraId="3016CD21" w14:textId="77777777" w:rsidTr="00C835F3">
        <w:tc>
          <w:tcPr>
            <w:tcW w:w="1844" w:type="dxa"/>
          </w:tcPr>
          <w:p w14:paraId="3F976CBB" w14:textId="3AE2AB3B" w:rsidR="00244BA1" w:rsidRPr="00F469F1" w:rsidRDefault="003A3FBA" w:rsidP="00F469F1">
            <w:pPr>
              <w:snapToGrid w:val="0"/>
              <w:spacing w:line="360" w:lineRule="auto"/>
              <w:ind w:firstLineChars="50" w:firstLine="120"/>
              <w:rPr>
                <w:rFonts w:ascii="Book Antiqua" w:eastAsia="宋体" w:hAnsi="Book Antiqua" w:cs="Times New Roman"/>
                <w:sz w:val="24"/>
                <w:szCs w:val="24"/>
              </w:rPr>
            </w:pPr>
            <w:r>
              <w:rPr>
                <w:rFonts w:ascii="Book Antiqua" w:eastAsia="宋体" w:hAnsi="Book Antiqua" w:cs="Times New Roman"/>
                <w:sz w:val="24"/>
                <w:szCs w:val="24"/>
              </w:rPr>
              <w:t>≤</w:t>
            </w:r>
            <w:r w:rsidR="00EE32A6" w:rsidRPr="00F469F1">
              <w:rPr>
                <w:rFonts w:ascii="Book Antiqua" w:eastAsia="宋体" w:hAnsi="Book Antiqua" w:cs="Times New Roman"/>
                <w:sz w:val="24"/>
                <w:szCs w:val="24"/>
              </w:rPr>
              <w:t xml:space="preserve"> </w:t>
            </w:r>
            <w:r w:rsidR="00244BA1" w:rsidRPr="00F469F1">
              <w:rPr>
                <w:rFonts w:ascii="Book Antiqua" w:eastAsia="宋体" w:hAnsi="Book Antiqua" w:cs="Times New Roman"/>
                <w:sz w:val="24"/>
                <w:szCs w:val="24"/>
              </w:rPr>
              <w:t>0.365</w:t>
            </w:r>
          </w:p>
        </w:tc>
        <w:tc>
          <w:tcPr>
            <w:tcW w:w="992" w:type="dxa"/>
          </w:tcPr>
          <w:p w14:paraId="2F33134F"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1.000</w:t>
            </w:r>
          </w:p>
        </w:tc>
        <w:tc>
          <w:tcPr>
            <w:tcW w:w="1418" w:type="dxa"/>
          </w:tcPr>
          <w:p w14:paraId="55787B37"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1134" w:type="dxa"/>
          </w:tcPr>
          <w:p w14:paraId="0A1BCBB2"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884" w:type="dxa"/>
          </w:tcPr>
          <w:p w14:paraId="67620F8D"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1.000</w:t>
            </w:r>
          </w:p>
        </w:tc>
        <w:tc>
          <w:tcPr>
            <w:tcW w:w="1417" w:type="dxa"/>
          </w:tcPr>
          <w:p w14:paraId="37FB94A7"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1242" w:type="dxa"/>
          </w:tcPr>
          <w:p w14:paraId="49828AE2" w14:textId="77777777" w:rsidR="00244BA1" w:rsidRPr="00F469F1" w:rsidRDefault="00244BA1" w:rsidP="00F469F1">
            <w:pPr>
              <w:snapToGrid w:val="0"/>
              <w:spacing w:line="360" w:lineRule="auto"/>
              <w:rPr>
                <w:rFonts w:ascii="Book Antiqua" w:eastAsia="宋体" w:hAnsi="Book Antiqua" w:cs="Times New Roman"/>
                <w:sz w:val="24"/>
                <w:szCs w:val="24"/>
              </w:rPr>
            </w:pPr>
          </w:p>
        </w:tc>
      </w:tr>
      <w:tr w:rsidR="00BC42C3" w:rsidRPr="00F469F1" w14:paraId="211E7D23" w14:textId="77777777" w:rsidTr="00C835F3">
        <w:tc>
          <w:tcPr>
            <w:tcW w:w="1844" w:type="dxa"/>
          </w:tcPr>
          <w:p w14:paraId="75C83A56" w14:textId="23C95296"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&gt;</w:t>
            </w:r>
            <w:r w:rsidR="004B3D62"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0.365</w:t>
            </w:r>
          </w:p>
        </w:tc>
        <w:tc>
          <w:tcPr>
            <w:tcW w:w="992" w:type="dxa"/>
          </w:tcPr>
          <w:p w14:paraId="1D72DCCC"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2.298</w:t>
            </w:r>
          </w:p>
        </w:tc>
        <w:tc>
          <w:tcPr>
            <w:tcW w:w="1418" w:type="dxa"/>
          </w:tcPr>
          <w:p w14:paraId="5A8D32C8"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1.493-3.537</w:t>
            </w:r>
          </w:p>
        </w:tc>
        <w:tc>
          <w:tcPr>
            <w:tcW w:w="1134" w:type="dxa"/>
          </w:tcPr>
          <w:p w14:paraId="75E21718" w14:textId="77B8BE80" w:rsidR="00244BA1" w:rsidRPr="00F469F1" w:rsidRDefault="0019241F"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&lt;</w:t>
            </w:r>
            <w:r w:rsidR="00EE32A6" w:rsidRPr="00F469F1">
              <w:rPr>
                <w:rFonts w:ascii="Book Antiqua" w:eastAsia="宋体" w:hAnsi="Book Antiqua" w:cs="Times New Roman"/>
                <w:sz w:val="24"/>
                <w:szCs w:val="24"/>
              </w:rPr>
              <w:t xml:space="preserve"> </w:t>
            </w:r>
            <w:r w:rsidR="007357DD" w:rsidRPr="00F469F1">
              <w:rPr>
                <w:rFonts w:ascii="Book Antiqua" w:eastAsia="宋体" w:hAnsi="Book Antiqua" w:cs="Times New Roman"/>
                <w:sz w:val="24"/>
                <w:szCs w:val="24"/>
              </w:rPr>
              <w:t>0</w:t>
            </w:r>
            <w:r w:rsidR="00244BA1" w:rsidRPr="00F469F1">
              <w:rPr>
                <w:rFonts w:ascii="Book Antiqua" w:eastAsia="宋体" w:hAnsi="Book Antiqua" w:cs="Times New Roman"/>
                <w:sz w:val="24"/>
                <w:szCs w:val="24"/>
              </w:rPr>
              <w:t>.001</w:t>
            </w:r>
          </w:p>
        </w:tc>
        <w:tc>
          <w:tcPr>
            <w:tcW w:w="884" w:type="dxa"/>
          </w:tcPr>
          <w:p w14:paraId="7D9CD7E5"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1.974</w:t>
            </w:r>
          </w:p>
        </w:tc>
        <w:tc>
          <w:tcPr>
            <w:tcW w:w="1417" w:type="dxa"/>
          </w:tcPr>
          <w:p w14:paraId="051366DA"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1.008-3.867</w:t>
            </w:r>
          </w:p>
        </w:tc>
        <w:tc>
          <w:tcPr>
            <w:tcW w:w="1242" w:type="dxa"/>
          </w:tcPr>
          <w:p w14:paraId="545D7A02" w14:textId="28182EDA" w:rsidR="00244BA1" w:rsidRPr="00F469F1" w:rsidRDefault="007A525F"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w:t>
            </w:r>
            <w:r w:rsidR="00244BA1" w:rsidRPr="00F469F1">
              <w:rPr>
                <w:rFonts w:ascii="Book Antiqua" w:eastAsia="宋体" w:hAnsi="Book Antiqua" w:cs="Times New Roman"/>
                <w:sz w:val="24"/>
                <w:szCs w:val="24"/>
              </w:rPr>
              <w:t>.047</w:t>
            </w:r>
          </w:p>
        </w:tc>
      </w:tr>
    </w:tbl>
    <w:p w14:paraId="29B37C76" w14:textId="5B80F070"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BMI</w:t>
      </w:r>
      <w:r w:rsidR="00B333DE" w:rsidRPr="00F469F1">
        <w:rPr>
          <w:rFonts w:ascii="Book Antiqua" w:eastAsia="宋体" w:hAnsi="Book Antiqua" w:cs="Times New Roman"/>
          <w:sz w:val="24"/>
          <w:szCs w:val="24"/>
        </w:rPr>
        <w:t xml:space="preserve">: </w:t>
      </w:r>
      <w:r w:rsidR="00F469F1" w:rsidRPr="00F469F1">
        <w:rPr>
          <w:rFonts w:ascii="Book Antiqua" w:eastAsia="宋体" w:hAnsi="Book Antiqua" w:cs="Times New Roman"/>
          <w:sz w:val="24"/>
          <w:szCs w:val="24"/>
        </w:rPr>
        <w:t xml:space="preserve">Body </w:t>
      </w:r>
      <w:r w:rsidR="00B333DE" w:rsidRPr="00F469F1">
        <w:rPr>
          <w:rFonts w:ascii="Book Antiqua" w:eastAsia="宋体" w:hAnsi="Book Antiqua" w:cs="Times New Roman"/>
          <w:sz w:val="24"/>
          <w:szCs w:val="24"/>
        </w:rPr>
        <w:t>mass index</w:t>
      </w:r>
      <w:r w:rsidR="00C835F3" w:rsidRPr="00F469F1">
        <w:rPr>
          <w:rFonts w:ascii="Book Antiqua" w:hAnsi="Book Antiqua"/>
          <w:color w:val="000000"/>
          <w:kern w:val="0"/>
          <w:sz w:val="24"/>
          <w:szCs w:val="24"/>
        </w:rPr>
        <w:t>;</w:t>
      </w:r>
      <w:r w:rsidRPr="00F469F1">
        <w:rPr>
          <w:rFonts w:ascii="Book Antiqua" w:eastAsia="宋体" w:hAnsi="Book Antiqua" w:cs="Times New Roman"/>
          <w:sz w:val="24"/>
          <w:szCs w:val="24"/>
        </w:rPr>
        <w:t xml:space="preserve"> TNM</w:t>
      </w:r>
      <w:r w:rsidR="00B333DE" w:rsidRPr="00F469F1">
        <w:rPr>
          <w:rFonts w:ascii="Book Antiqua" w:eastAsia="宋体" w:hAnsi="Book Antiqua" w:cs="Times New Roman"/>
          <w:sz w:val="24"/>
          <w:szCs w:val="24"/>
        </w:rPr>
        <w:t>:</w:t>
      </w:r>
      <w:r w:rsidR="00475AA7" w:rsidRPr="00F469F1">
        <w:rPr>
          <w:rFonts w:ascii="Book Antiqua" w:eastAsia="宋体" w:hAnsi="Book Antiqua" w:cs="Times New Roman"/>
          <w:sz w:val="24"/>
          <w:szCs w:val="24"/>
        </w:rPr>
        <w:t xml:space="preserve"> </w:t>
      </w:r>
      <w:r w:rsidR="00F469F1" w:rsidRPr="00F469F1">
        <w:rPr>
          <w:rFonts w:ascii="Book Antiqua" w:eastAsia="宋体" w:hAnsi="Book Antiqua" w:cs="Times New Roman"/>
          <w:sz w:val="24"/>
          <w:szCs w:val="24"/>
        </w:rPr>
        <w:t>Tumor</w:t>
      </w:r>
      <w:r w:rsidR="00B333DE" w:rsidRPr="00F469F1">
        <w:rPr>
          <w:rFonts w:ascii="Book Antiqua" w:eastAsia="宋体" w:hAnsi="Book Antiqua" w:cs="Times New Roman"/>
          <w:sz w:val="24"/>
          <w:szCs w:val="24"/>
        </w:rPr>
        <w:t>–node–metastasis</w:t>
      </w:r>
      <w:r w:rsidR="00C835F3" w:rsidRPr="00F469F1">
        <w:rPr>
          <w:rFonts w:ascii="Book Antiqua" w:hAnsi="Book Antiqua"/>
          <w:color w:val="000000"/>
          <w:kern w:val="0"/>
          <w:sz w:val="24"/>
          <w:szCs w:val="24"/>
        </w:rPr>
        <w:t>;</w:t>
      </w:r>
      <w:r w:rsidRPr="00F469F1">
        <w:rPr>
          <w:rFonts w:ascii="Book Antiqua" w:eastAsia="宋体" w:hAnsi="Book Antiqua" w:cs="Times New Roman"/>
          <w:sz w:val="24"/>
          <w:szCs w:val="24"/>
        </w:rPr>
        <w:t xml:space="preserve"> CEA</w:t>
      </w:r>
      <w:r w:rsidR="00B333DE" w:rsidRPr="00F469F1">
        <w:rPr>
          <w:rFonts w:ascii="Book Antiqua" w:eastAsia="宋体" w:hAnsi="Book Antiqua" w:cs="Times New Roman"/>
          <w:sz w:val="24"/>
          <w:szCs w:val="24"/>
        </w:rPr>
        <w:t>:</w:t>
      </w:r>
      <w:r w:rsidR="00475AA7" w:rsidRPr="00F469F1">
        <w:rPr>
          <w:rFonts w:ascii="Book Antiqua" w:eastAsia="宋体" w:hAnsi="Book Antiqua" w:cs="Times New Roman"/>
          <w:sz w:val="24"/>
          <w:szCs w:val="24"/>
        </w:rPr>
        <w:t xml:space="preserve"> </w:t>
      </w:r>
      <w:r w:rsidR="00F469F1" w:rsidRPr="00F469F1">
        <w:rPr>
          <w:rFonts w:ascii="Book Antiqua" w:eastAsia="宋体" w:hAnsi="Book Antiqua" w:cs="Times New Roman"/>
          <w:sz w:val="24"/>
          <w:szCs w:val="24"/>
        </w:rPr>
        <w:t xml:space="preserve">Carcinoembryonic </w:t>
      </w:r>
      <w:r w:rsidR="00475AA7" w:rsidRPr="00F469F1">
        <w:rPr>
          <w:rFonts w:ascii="Book Antiqua" w:eastAsia="宋体" w:hAnsi="Book Antiqua" w:cs="Times New Roman"/>
          <w:sz w:val="24"/>
          <w:szCs w:val="24"/>
        </w:rPr>
        <w:t>antigen</w:t>
      </w:r>
      <w:r w:rsidR="00C835F3" w:rsidRPr="00F469F1">
        <w:rPr>
          <w:rFonts w:ascii="Book Antiqua" w:hAnsi="Book Antiqua"/>
          <w:color w:val="000000"/>
          <w:kern w:val="0"/>
          <w:sz w:val="24"/>
          <w:szCs w:val="24"/>
        </w:rPr>
        <w:t>;</w:t>
      </w:r>
      <w:r w:rsidRPr="00F469F1">
        <w:rPr>
          <w:rFonts w:ascii="Book Antiqua" w:eastAsia="宋体" w:hAnsi="Book Antiqua" w:cs="Times New Roman"/>
          <w:sz w:val="24"/>
          <w:szCs w:val="24"/>
        </w:rPr>
        <w:t xml:space="preserve"> CA 19-9</w:t>
      </w:r>
      <w:r w:rsidR="00B333DE" w:rsidRPr="00F469F1">
        <w:rPr>
          <w:rFonts w:ascii="Book Antiqua" w:eastAsia="宋体" w:hAnsi="Book Antiqua" w:cs="Times New Roman"/>
          <w:sz w:val="24"/>
          <w:szCs w:val="24"/>
        </w:rPr>
        <w:t xml:space="preserve">: </w:t>
      </w:r>
      <w:r w:rsidR="00F469F1" w:rsidRPr="00F469F1">
        <w:rPr>
          <w:rFonts w:ascii="Book Antiqua" w:eastAsia="宋体" w:hAnsi="Book Antiqua" w:cs="Times New Roman"/>
          <w:sz w:val="24"/>
          <w:szCs w:val="24"/>
        </w:rPr>
        <w:t xml:space="preserve">Carbohydrate </w:t>
      </w:r>
      <w:r w:rsidR="00B333DE" w:rsidRPr="00F469F1">
        <w:rPr>
          <w:rFonts w:ascii="Book Antiqua" w:eastAsia="宋体" w:hAnsi="Book Antiqua" w:cs="Times New Roman"/>
          <w:sz w:val="24"/>
          <w:szCs w:val="24"/>
        </w:rPr>
        <w:t>antigen 19-9</w:t>
      </w:r>
      <w:r w:rsidR="00C835F3" w:rsidRPr="00F469F1">
        <w:rPr>
          <w:rFonts w:ascii="Book Antiqua" w:hAnsi="Book Antiqua"/>
          <w:color w:val="000000"/>
          <w:kern w:val="0"/>
          <w:sz w:val="24"/>
          <w:szCs w:val="24"/>
        </w:rPr>
        <w:t>;</w:t>
      </w:r>
      <w:r w:rsidRPr="00F469F1">
        <w:rPr>
          <w:rFonts w:ascii="Book Antiqua" w:eastAsia="宋体" w:hAnsi="Book Antiqua" w:cs="Times New Roman"/>
          <w:sz w:val="24"/>
          <w:szCs w:val="24"/>
        </w:rPr>
        <w:t xml:space="preserve"> GPR</w:t>
      </w:r>
      <w:r w:rsidR="00B333DE" w:rsidRPr="00F469F1">
        <w:rPr>
          <w:rFonts w:ascii="Book Antiqua" w:eastAsia="宋体" w:hAnsi="Book Antiqua" w:cs="Times New Roman"/>
          <w:sz w:val="24"/>
          <w:szCs w:val="24"/>
        </w:rPr>
        <w:t>:</w:t>
      </w:r>
      <w:r w:rsidRPr="00F469F1">
        <w:rPr>
          <w:rFonts w:ascii="Book Antiqua" w:eastAsia="宋体" w:hAnsi="Book Antiqua" w:cs="Times New Roman"/>
          <w:sz w:val="24"/>
          <w:szCs w:val="24"/>
        </w:rPr>
        <w:t xml:space="preserve"> </w:t>
      </w:r>
      <w:r w:rsidR="00F469F1" w:rsidRPr="00F469F1">
        <w:rPr>
          <w:rFonts w:ascii="Book Antiqua" w:eastAsia="宋体" w:hAnsi="Book Antiqua" w:cs="Times New Roman"/>
          <w:sz w:val="24"/>
          <w:szCs w:val="24"/>
        </w:rPr>
        <w:t>Gamma</w:t>
      </w:r>
      <w:r w:rsidRPr="00F469F1">
        <w:rPr>
          <w:rFonts w:ascii="Book Antiqua" w:eastAsia="宋体" w:hAnsi="Book Antiqua" w:cs="Times New Roman"/>
          <w:sz w:val="24"/>
          <w:szCs w:val="24"/>
        </w:rPr>
        <w:t>-</w:t>
      </w:r>
      <w:proofErr w:type="spellStart"/>
      <w:r w:rsidRPr="00F469F1">
        <w:rPr>
          <w:rFonts w:ascii="Book Antiqua" w:eastAsia="宋体" w:hAnsi="Book Antiqua" w:cs="Times New Roman"/>
          <w:sz w:val="24"/>
          <w:szCs w:val="24"/>
        </w:rPr>
        <w:t>glutamyl</w:t>
      </w:r>
      <w:proofErr w:type="spellEnd"/>
      <w:r w:rsidRPr="00F469F1">
        <w:rPr>
          <w:rFonts w:ascii="Book Antiqua" w:eastAsia="宋体" w:hAnsi="Book Antiqua" w:cs="Times New Roman"/>
          <w:sz w:val="24"/>
          <w:szCs w:val="24"/>
        </w:rPr>
        <w:t xml:space="preserve"> transferase–to–platelet ratio</w:t>
      </w:r>
      <w:r w:rsidR="00C835F3" w:rsidRPr="00F469F1">
        <w:rPr>
          <w:rFonts w:ascii="Book Antiqua" w:eastAsia="宋体" w:hAnsi="Book Antiqua" w:cs="Times New Roman"/>
          <w:sz w:val="24"/>
          <w:szCs w:val="24"/>
        </w:rPr>
        <w:t>.</w:t>
      </w:r>
    </w:p>
    <w:p w14:paraId="65BA7F0D" w14:textId="77777777" w:rsidR="00244BA1" w:rsidRPr="00F469F1" w:rsidRDefault="00244BA1" w:rsidP="00F469F1">
      <w:pPr>
        <w:widowControl/>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br w:type="page"/>
      </w:r>
    </w:p>
    <w:p w14:paraId="5D6914BC" w14:textId="308B55B0" w:rsidR="00244BA1" w:rsidRPr="00F469F1" w:rsidRDefault="00106A7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b/>
          <w:sz w:val="24"/>
          <w:szCs w:val="24"/>
        </w:rPr>
        <w:lastRenderedPageBreak/>
        <w:t>T</w:t>
      </w:r>
      <w:r w:rsidR="009B18DF" w:rsidRPr="00F469F1">
        <w:rPr>
          <w:rFonts w:ascii="Book Antiqua" w:eastAsia="宋体" w:hAnsi="Book Antiqua" w:cs="Times New Roman"/>
          <w:b/>
          <w:sz w:val="24"/>
          <w:szCs w:val="24"/>
        </w:rPr>
        <w:t>able</w:t>
      </w:r>
      <w:r w:rsidRPr="00F469F1">
        <w:rPr>
          <w:rFonts w:ascii="Book Antiqua" w:eastAsia="宋体" w:hAnsi="Book Antiqua" w:cs="Times New Roman"/>
          <w:b/>
          <w:sz w:val="24"/>
          <w:szCs w:val="24"/>
        </w:rPr>
        <w:t xml:space="preserve"> 5</w:t>
      </w:r>
      <w:r w:rsidR="00244BA1" w:rsidRPr="00F469F1">
        <w:rPr>
          <w:rFonts w:ascii="Book Antiqua" w:eastAsia="宋体" w:hAnsi="Book Antiqua" w:cs="Times New Roman"/>
          <w:sz w:val="24"/>
          <w:szCs w:val="24"/>
        </w:rPr>
        <w:t xml:space="preserve"> </w:t>
      </w:r>
      <w:r w:rsidR="00244BA1" w:rsidRPr="00F469F1">
        <w:rPr>
          <w:rFonts w:ascii="Book Antiqua" w:eastAsia="宋体" w:hAnsi="Book Antiqua" w:cs="Times New Roman"/>
          <w:b/>
          <w:sz w:val="24"/>
          <w:szCs w:val="24"/>
        </w:rPr>
        <w:t xml:space="preserve">Comparison of the performance and discriminative ability between </w:t>
      </w:r>
      <w:r w:rsidR="003A7F9D">
        <w:rPr>
          <w:rFonts w:ascii="Book Antiqua" w:eastAsia="宋体" w:hAnsi="Book Antiqua" w:cs="Times New Roman"/>
          <w:b/>
          <w:sz w:val="24"/>
          <w:szCs w:val="24"/>
        </w:rPr>
        <w:t xml:space="preserve">different </w:t>
      </w:r>
      <w:r w:rsidR="00244BA1" w:rsidRPr="00F469F1">
        <w:rPr>
          <w:rFonts w:ascii="Book Antiqua" w:eastAsia="宋体" w:hAnsi="Book Antiqua" w:cs="Times New Roman"/>
          <w:b/>
          <w:sz w:val="24"/>
          <w:szCs w:val="24"/>
        </w:rPr>
        <w:t>prognosis prediction models</w:t>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9"/>
        <w:gridCol w:w="1659"/>
        <w:gridCol w:w="1659"/>
        <w:gridCol w:w="1659"/>
        <w:gridCol w:w="1660"/>
      </w:tblGrid>
      <w:tr w:rsidR="00BC42C3" w:rsidRPr="00F469F1" w14:paraId="19E556CD" w14:textId="77777777" w:rsidTr="005979E2">
        <w:tc>
          <w:tcPr>
            <w:tcW w:w="1659" w:type="dxa"/>
            <w:tcBorders>
              <w:top w:val="single" w:sz="8" w:space="0" w:color="auto"/>
              <w:bottom w:val="single" w:sz="8" w:space="0" w:color="auto"/>
            </w:tcBorders>
          </w:tcPr>
          <w:p w14:paraId="234D5108"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1659" w:type="dxa"/>
            <w:tcBorders>
              <w:top w:val="single" w:sz="8" w:space="0" w:color="auto"/>
              <w:bottom w:val="single" w:sz="8" w:space="0" w:color="auto"/>
            </w:tcBorders>
          </w:tcPr>
          <w:p w14:paraId="682A667D" w14:textId="540405E6" w:rsidR="00244BA1" w:rsidRPr="00F469F1" w:rsidRDefault="00244BA1" w:rsidP="00F469F1">
            <w:pPr>
              <w:snapToGrid w:val="0"/>
              <w:spacing w:line="360" w:lineRule="auto"/>
              <w:rPr>
                <w:rFonts w:ascii="Book Antiqua" w:eastAsia="宋体" w:hAnsi="Book Antiqua" w:cs="Times New Roman"/>
                <w:b/>
                <w:sz w:val="24"/>
                <w:szCs w:val="24"/>
              </w:rPr>
            </w:pPr>
            <w:r w:rsidRPr="00F469F1">
              <w:rPr>
                <w:rFonts w:ascii="Book Antiqua" w:eastAsia="宋体" w:hAnsi="Book Antiqua" w:cs="Times New Roman"/>
                <w:b/>
                <w:sz w:val="24"/>
                <w:szCs w:val="24"/>
              </w:rPr>
              <w:t>1-yr AUROC</w:t>
            </w:r>
          </w:p>
        </w:tc>
        <w:tc>
          <w:tcPr>
            <w:tcW w:w="1659" w:type="dxa"/>
            <w:tcBorders>
              <w:top w:val="single" w:sz="8" w:space="0" w:color="auto"/>
              <w:bottom w:val="single" w:sz="8" w:space="0" w:color="auto"/>
            </w:tcBorders>
          </w:tcPr>
          <w:p w14:paraId="3DAAA74C" w14:textId="39631ECC" w:rsidR="00244BA1" w:rsidRPr="00F469F1" w:rsidRDefault="00244BA1" w:rsidP="00F469F1">
            <w:pPr>
              <w:snapToGrid w:val="0"/>
              <w:spacing w:line="360" w:lineRule="auto"/>
              <w:rPr>
                <w:rFonts w:ascii="Book Antiqua" w:eastAsia="宋体" w:hAnsi="Book Antiqua" w:cs="Times New Roman"/>
                <w:b/>
                <w:sz w:val="24"/>
                <w:szCs w:val="24"/>
              </w:rPr>
            </w:pPr>
            <w:r w:rsidRPr="00F469F1">
              <w:rPr>
                <w:rFonts w:ascii="Book Antiqua" w:eastAsia="宋体" w:hAnsi="Book Antiqua" w:cs="Times New Roman"/>
                <w:b/>
                <w:sz w:val="24"/>
                <w:szCs w:val="24"/>
              </w:rPr>
              <w:t>3-yr AUROC</w:t>
            </w:r>
          </w:p>
        </w:tc>
        <w:tc>
          <w:tcPr>
            <w:tcW w:w="1659" w:type="dxa"/>
            <w:tcBorders>
              <w:top w:val="single" w:sz="8" w:space="0" w:color="auto"/>
              <w:bottom w:val="single" w:sz="8" w:space="0" w:color="auto"/>
            </w:tcBorders>
          </w:tcPr>
          <w:p w14:paraId="56E0D8F0" w14:textId="2AA15493" w:rsidR="00244BA1" w:rsidRPr="00F469F1" w:rsidRDefault="00244BA1" w:rsidP="00F469F1">
            <w:pPr>
              <w:snapToGrid w:val="0"/>
              <w:spacing w:line="360" w:lineRule="auto"/>
              <w:rPr>
                <w:rFonts w:ascii="Book Antiqua" w:eastAsia="宋体" w:hAnsi="Book Antiqua" w:cs="Times New Roman"/>
                <w:b/>
                <w:sz w:val="24"/>
                <w:szCs w:val="24"/>
              </w:rPr>
            </w:pPr>
            <w:r w:rsidRPr="00F469F1">
              <w:rPr>
                <w:rFonts w:ascii="Book Antiqua" w:eastAsia="宋体" w:hAnsi="Book Antiqua" w:cs="Times New Roman"/>
                <w:b/>
                <w:sz w:val="24"/>
                <w:szCs w:val="24"/>
              </w:rPr>
              <w:t>5-yr AUROC</w:t>
            </w:r>
          </w:p>
        </w:tc>
        <w:tc>
          <w:tcPr>
            <w:tcW w:w="1660" w:type="dxa"/>
            <w:tcBorders>
              <w:top w:val="single" w:sz="8" w:space="0" w:color="auto"/>
              <w:bottom w:val="single" w:sz="8" w:space="0" w:color="auto"/>
            </w:tcBorders>
          </w:tcPr>
          <w:p w14:paraId="0AEF5039" w14:textId="77777777" w:rsidR="00244BA1" w:rsidRPr="00F469F1" w:rsidRDefault="00244BA1" w:rsidP="00F469F1">
            <w:pPr>
              <w:snapToGrid w:val="0"/>
              <w:spacing w:line="360" w:lineRule="auto"/>
              <w:rPr>
                <w:rFonts w:ascii="Book Antiqua" w:eastAsia="宋体" w:hAnsi="Book Antiqua" w:cs="Times New Roman"/>
                <w:b/>
                <w:sz w:val="24"/>
                <w:szCs w:val="24"/>
              </w:rPr>
            </w:pPr>
            <w:r w:rsidRPr="00F469F1">
              <w:rPr>
                <w:rFonts w:ascii="Book Antiqua" w:eastAsia="宋体" w:hAnsi="Book Antiqua" w:cs="Times New Roman"/>
                <w:b/>
                <w:sz w:val="24"/>
                <w:szCs w:val="24"/>
              </w:rPr>
              <w:t>C-index</w:t>
            </w:r>
          </w:p>
        </w:tc>
      </w:tr>
      <w:tr w:rsidR="00BC42C3" w:rsidRPr="00F469F1" w14:paraId="5F7B2C99" w14:textId="77777777" w:rsidTr="005979E2">
        <w:tc>
          <w:tcPr>
            <w:tcW w:w="1659" w:type="dxa"/>
            <w:tcBorders>
              <w:top w:val="single" w:sz="8" w:space="0" w:color="auto"/>
            </w:tcBorders>
          </w:tcPr>
          <w:p w14:paraId="0E3FC3E0"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Nomogram</w:t>
            </w:r>
          </w:p>
        </w:tc>
        <w:tc>
          <w:tcPr>
            <w:tcW w:w="1659" w:type="dxa"/>
            <w:tcBorders>
              <w:top w:val="single" w:sz="8" w:space="0" w:color="auto"/>
            </w:tcBorders>
          </w:tcPr>
          <w:p w14:paraId="3F4A3434"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0.823</w:t>
            </w:r>
          </w:p>
        </w:tc>
        <w:tc>
          <w:tcPr>
            <w:tcW w:w="1659" w:type="dxa"/>
            <w:tcBorders>
              <w:top w:val="single" w:sz="8" w:space="0" w:color="auto"/>
            </w:tcBorders>
          </w:tcPr>
          <w:p w14:paraId="1CC181D7"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0.893</w:t>
            </w:r>
          </w:p>
        </w:tc>
        <w:tc>
          <w:tcPr>
            <w:tcW w:w="1659" w:type="dxa"/>
            <w:tcBorders>
              <w:top w:val="single" w:sz="8" w:space="0" w:color="auto"/>
            </w:tcBorders>
          </w:tcPr>
          <w:p w14:paraId="469ECB81"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0.920</w:t>
            </w:r>
          </w:p>
        </w:tc>
        <w:tc>
          <w:tcPr>
            <w:tcW w:w="1660" w:type="dxa"/>
            <w:tcBorders>
              <w:top w:val="single" w:sz="8" w:space="0" w:color="auto"/>
            </w:tcBorders>
          </w:tcPr>
          <w:p w14:paraId="54F1E8C2"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0.770</w:t>
            </w:r>
          </w:p>
        </w:tc>
      </w:tr>
      <w:tr w:rsidR="00BC42C3" w:rsidRPr="00F469F1" w14:paraId="518AC088" w14:textId="77777777" w:rsidTr="00922BB1">
        <w:tc>
          <w:tcPr>
            <w:tcW w:w="1659" w:type="dxa"/>
          </w:tcPr>
          <w:p w14:paraId="136AC66C"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TNM stage</w:t>
            </w:r>
          </w:p>
        </w:tc>
        <w:tc>
          <w:tcPr>
            <w:tcW w:w="1659" w:type="dxa"/>
          </w:tcPr>
          <w:p w14:paraId="024AD2BD"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0.649</w:t>
            </w:r>
          </w:p>
        </w:tc>
        <w:tc>
          <w:tcPr>
            <w:tcW w:w="1659" w:type="dxa"/>
          </w:tcPr>
          <w:p w14:paraId="0B83444D"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0.748</w:t>
            </w:r>
          </w:p>
        </w:tc>
        <w:tc>
          <w:tcPr>
            <w:tcW w:w="1659" w:type="dxa"/>
          </w:tcPr>
          <w:p w14:paraId="45DFF4D3"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0.778</w:t>
            </w:r>
          </w:p>
        </w:tc>
        <w:tc>
          <w:tcPr>
            <w:tcW w:w="1660" w:type="dxa"/>
          </w:tcPr>
          <w:p w14:paraId="3BC00BA0"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0.631</w:t>
            </w:r>
          </w:p>
        </w:tc>
      </w:tr>
      <w:tr w:rsidR="00BC42C3" w:rsidRPr="00F469F1" w14:paraId="162CAC60" w14:textId="77777777" w:rsidTr="00922BB1">
        <w:tc>
          <w:tcPr>
            <w:tcW w:w="1659" w:type="dxa"/>
          </w:tcPr>
          <w:p w14:paraId="5308FF37" w14:textId="7562EAF1"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Bai’s model</w:t>
            </w:r>
            <w:r w:rsidR="00F469F1" w:rsidRPr="00F469F1">
              <w:rPr>
                <w:rFonts w:ascii="Book Antiqua" w:eastAsia="宋体" w:hAnsi="Book Antiqua" w:cs="Times New Roman"/>
                <w:sz w:val="24"/>
                <w:szCs w:val="24"/>
                <w:vertAlign w:val="superscript"/>
              </w:rPr>
              <w:t>1</w:t>
            </w:r>
          </w:p>
        </w:tc>
        <w:tc>
          <w:tcPr>
            <w:tcW w:w="1659" w:type="dxa"/>
          </w:tcPr>
          <w:p w14:paraId="1B33CAB5"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0.766</w:t>
            </w:r>
          </w:p>
        </w:tc>
        <w:tc>
          <w:tcPr>
            <w:tcW w:w="1659" w:type="dxa"/>
          </w:tcPr>
          <w:p w14:paraId="2CF4408C"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0.857</w:t>
            </w:r>
          </w:p>
        </w:tc>
        <w:tc>
          <w:tcPr>
            <w:tcW w:w="1659" w:type="dxa"/>
          </w:tcPr>
          <w:p w14:paraId="315CF694"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0.848</w:t>
            </w:r>
          </w:p>
        </w:tc>
        <w:tc>
          <w:tcPr>
            <w:tcW w:w="1660" w:type="dxa"/>
          </w:tcPr>
          <w:p w14:paraId="566C5CB0"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0.773</w:t>
            </w:r>
          </w:p>
        </w:tc>
      </w:tr>
      <w:tr w:rsidR="00BC42C3" w:rsidRPr="00F469F1" w14:paraId="2065F646" w14:textId="77777777" w:rsidTr="00922BB1">
        <w:tc>
          <w:tcPr>
            <w:tcW w:w="1659" w:type="dxa"/>
          </w:tcPr>
          <w:p w14:paraId="4ADD8995"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CA19-9</w:t>
            </w:r>
          </w:p>
        </w:tc>
        <w:tc>
          <w:tcPr>
            <w:tcW w:w="1659" w:type="dxa"/>
          </w:tcPr>
          <w:p w14:paraId="2FF40780"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0.677</w:t>
            </w:r>
          </w:p>
        </w:tc>
        <w:tc>
          <w:tcPr>
            <w:tcW w:w="1659" w:type="dxa"/>
          </w:tcPr>
          <w:p w14:paraId="3FD08255"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0.698</w:t>
            </w:r>
          </w:p>
        </w:tc>
        <w:tc>
          <w:tcPr>
            <w:tcW w:w="1659" w:type="dxa"/>
          </w:tcPr>
          <w:p w14:paraId="3D24BFA3"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0.750</w:t>
            </w:r>
          </w:p>
        </w:tc>
        <w:tc>
          <w:tcPr>
            <w:tcW w:w="1660" w:type="dxa"/>
          </w:tcPr>
          <w:p w14:paraId="45D89200"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0.658</w:t>
            </w:r>
          </w:p>
        </w:tc>
      </w:tr>
      <w:tr w:rsidR="00BC42C3" w:rsidRPr="00F469F1" w14:paraId="55F99ABF" w14:textId="77777777" w:rsidTr="00922BB1">
        <w:tc>
          <w:tcPr>
            <w:tcW w:w="1659" w:type="dxa"/>
          </w:tcPr>
          <w:p w14:paraId="02A5A0F8"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MLR</w:t>
            </w:r>
          </w:p>
        </w:tc>
        <w:tc>
          <w:tcPr>
            <w:tcW w:w="1659" w:type="dxa"/>
          </w:tcPr>
          <w:p w14:paraId="271CECCA"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0.700</w:t>
            </w:r>
          </w:p>
        </w:tc>
        <w:tc>
          <w:tcPr>
            <w:tcW w:w="1659" w:type="dxa"/>
          </w:tcPr>
          <w:p w14:paraId="1BB4B8AF"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0.662</w:t>
            </w:r>
          </w:p>
        </w:tc>
        <w:tc>
          <w:tcPr>
            <w:tcW w:w="1659" w:type="dxa"/>
          </w:tcPr>
          <w:p w14:paraId="7F1DDDFF"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0.716</w:t>
            </w:r>
          </w:p>
        </w:tc>
        <w:tc>
          <w:tcPr>
            <w:tcW w:w="1660" w:type="dxa"/>
          </w:tcPr>
          <w:p w14:paraId="37DA8A54"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0.632</w:t>
            </w:r>
          </w:p>
        </w:tc>
      </w:tr>
      <w:tr w:rsidR="00BC42C3" w:rsidRPr="00F469F1" w14:paraId="3E77546F" w14:textId="77777777" w:rsidTr="00922BB1">
        <w:tc>
          <w:tcPr>
            <w:tcW w:w="1659" w:type="dxa"/>
            <w:tcBorders>
              <w:bottom w:val="single" w:sz="8" w:space="0" w:color="auto"/>
            </w:tcBorders>
          </w:tcPr>
          <w:p w14:paraId="63B2703E"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NLR</w:t>
            </w:r>
          </w:p>
        </w:tc>
        <w:tc>
          <w:tcPr>
            <w:tcW w:w="1659" w:type="dxa"/>
            <w:tcBorders>
              <w:bottom w:val="single" w:sz="8" w:space="0" w:color="auto"/>
            </w:tcBorders>
          </w:tcPr>
          <w:p w14:paraId="4F88F914"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0.688</w:t>
            </w:r>
          </w:p>
        </w:tc>
        <w:tc>
          <w:tcPr>
            <w:tcW w:w="1659" w:type="dxa"/>
            <w:tcBorders>
              <w:bottom w:val="single" w:sz="8" w:space="0" w:color="auto"/>
            </w:tcBorders>
          </w:tcPr>
          <w:p w14:paraId="54C84616"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0.697</w:t>
            </w:r>
          </w:p>
        </w:tc>
        <w:tc>
          <w:tcPr>
            <w:tcW w:w="1659" w:type="dxa"/>
            <w:tcBorders>
              <w:bottom w:val="single" w:sz="8" w:space="0" w:color="auto"/>
            </w:tcBorders>
          </w:tcPr>
          <w:p w14:paraId="2235A152"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0.790</w:t>
            </w:r>
          </w:p>
        </w:tc>
        <w:tc>
          <w:tcPr>
            <w:tcW w:w="1660" w:type="dxa"/>
            <w:tcBorders>
              <w:bottom w:val="single" w:sz="8" w:space="0" w:color="auto"/>
            </w:tcBorders>
          </w:tcPr>
          <w:p w14:paraId="7E7A8CC5"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0.644</w:t>
            </w:r>
          </w:p>
        </w:tc>
      </w:tr>
    </w:tbl>
    <w:p w14:paraId="66BC7395" w14:textId="16D7D622" w:rsidR="005630AF" w:rsidRPr="00F469F1" w:rsidRDefault="00F469F1" w:rsidP="00F469F1">
      <w:pPr>
        <w:snapToGrid w:val="0"/>
        <w:spacing w:line="360" w:lineRule="auto"/>
        <w:rPr>
          <w:rFonts w:ascii="Book Antiqua" w:eastAsia="宋体" w:hAnsi="Book Antiqua" w:cs="Times New Roman"/>
          <w:sz w:val="24"/>
          <w:szCs w:val="24"/>
        </w:rPr>
      </w:pPr>
      <w:r w:rsidRPr="00F469F1">
        <w:rPr>
          <w:rFonts w:ascii="Book Antiqua" w:hAnsi="Book Antiqua" w:cs="Times New Roman"/>
          <w:sz w:val="24"/>
          <w:szCs w:val="24"/>
          <w:vertAlign w:val="superscript"/>
        </w:rPr>
        <w:t>1</w:t>
      </w:r>
      <w:r w:rsidR="00120E52" w:rsidRPr="00F469F1">
        <w:rPr>
          <w:rFonts w:ascii="Book Antiqua" w:eastAsia="宋体" w:hAnsi="Book Antiqua" w:cs="Times New Roman"/>
          <w:sz w:val="24"/>
          <w:szCs w:val="24"/>
        </w:rPr>
        <w:t xml:space="preserve">Bai’s model: </w:t>
      </w:r>
      <w:r w:rsidRPr="00F469F1">
        <w:rPr>
          <w:rFonts w:ascii="Book Antiqua" w:eastAsia="宋体" w:hAnsi="Book Antiqua" w:cs="Times New Roman"/>
          <w:sz w:val="24"/>
          <w:szCs w:val="24"/>
        </w:rPr>
        <w:t>Nomogram based on jaundice, CA19-9</w:t>
      </w:r>
      <w:r w:rsidR="003A7F9D">
        <w:rPr>
          <w:rFonts w:ascii="Book Antiqua" w:eastAsia="宋体" w:hAnsi="Book Antiqua" w:cs="Times New Roman"/>
          <w:sz w:val="24"/>
          <w:szCs w:val="24"/>
        </w:rPr>
        <w:t>,</w:t>
      </w:r>
      <w:r w:rsidR="003A7F9D" w:rsidRPr="00F469F1">
        <w:rPr>
          <w:rFonts w:ascii="Book Antiqua" w:eastAsia="宋体" w:hAnsi="Book Antiqua" w:cs="Times New Roman"/>
          <w:sz w:val="24"/>
          <w:szCs w:val="24"/>
        </w:rPr>
        <w:t xml:space="preserve"> </w:t>
      </w:r>
      <w:r w:rsidR="003A7F9D">
        <w:rPr>
          <w:rFonts w:ascii="Book Antiqua" w:eastAsia="宋体" w:hAnsi="Book Antiqua" w:cs="Times New Roman"/>
          <w:sz w:val="24"/>
          <w:szCs w:val="24"/>
        </w:rPr>
        <w:t>t</w:t>
      </w:r>
      <w:r w:rsidR="003A7F9D" w:rsidRPr="00F469F1">
        <w:rPr>
          <w:rFonts w:ascii="Book Antiqua" w:eastAsia="宋体" w:hAnsi="Book Antiqua" w:cs="Times New Roman"/>
          <w:sz w:val="24"/>
          <w:szCs w:val="24"/>
        </w:rPr>
        <w:t>umor</w:t>
      </w:r>
      <w:r w:rsidR="00C835F3" w:rsidRPr="00F469F1">
        <w:rPr>
          <w:rFonts w:ascii="Book Antiqua" w:eastAsia="宋体" w:hAnsi="Book Antiqua" w:cs="Times New Roman"/>
          <w:sz w:val="24"/>
          <w:szCs w:val="24"/>
        </w:rPr>
        <w:t>–node–metastasis</w:t>
      </w:r>
      <w:r w:rsidR="00120E52" w:rsidRPr="00F469F1">
        <w:rPr>
          <w:rFonts w:ascii="Book Antiqua" w:eastAsia="宋体" w:hAnsi="Book Antiqua" w:cs="Times New Roman"/>
          <w:sz w:val="24"/>
          <w:szCs w:val="24"/>
        </w:rPr>
        <w:t xml:space="preserve"> stage</w:t>
      </w:r>
      <w:r w:rsidR="003A7F9D">
        <w:rPr>
          <w:rFonts w:ascii="Book Antiqua" w:eastAsia="宋体" w:hAnsi="Book Antiqua" w:cs="Times New Roman"/>
          <w:sz w:val="24"/>
          <w:szCs w:val="24"/>
        </w:rPr>
        <w:t>,</w:t>
      </w:r>
      <w:r w:rsidR="00120E52" w:rsidRPr="00F469F1">
        <w:rPr>
          <w:rFonts w:ascii="Book Antiqua" w:eastAsia="宋体" w:hAnsi="Book Antiqua" w:cs="Times New Roman"/>
          <w:sz w:val="24"/>
          <w:szCs w:val="24"/>
        </w:rPr>
        <w:t xml:space="preserve"> and R </w:t>
      </w:r>
      <w:proofErr w:type="gramStart"/>
      <w:r w:rsidR="003A7F9D" w:rsidRPr="00F469F1">
        <w:rPr>
          <w:rFonts w:ascii="Book Antiqua" w:eastAsia="宋体" w:hAnsi="Book Antiqua" w:cs="Times New Roman"/>
          <w:sz w:val="24"/>
          <w:szCs w:val="24"/>
        </w:rPr>
        <w:t>stat</w:t>
      </w:r>
      <w:r w:rsidR="003A7F9D">
        <w:rPr>
          <w:rFonts w:ascii="Book Antiqua" w:eastAsia="宋体" w:hAnsi="Book Antiqua" w:cs="Times New Roman"/>
          <w:sz w:val="24"/>
          <w:szCs w:val="24"/>
        </w:rPr>
        <w:t>us</w:t>
      </w:r>
      <w:proofErr w:type="gramEnd"/>
      <w:r w:rsidR="00C835F3" w:rsidRPr="00F469F1">
        <w:rPr>
          <w:rFonts w:ascii="Book Antiqua" w:eastAsia="宋体" w:hAnsi="Book Antiqua" w:cs="Times New Roman"/>
          <w:sz w:val="24"/>
          <w:szCs w:val="24"/>
        </w:rPr>
        <w:fldChar w:fldCharType="begin">
          <w:fldData xml:space="preserve">PEVuZE5vdGU+PENpdGU+PEF1dGhvcj5CYWk8L0F1dGhvcj48WWVhcj4yMDE4PC9ZZWFyPjxSZWNO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</w:fldData>
        </w:fldChar>
      </w:r>
      <w:r w:rsidR="00C835F3" w:rsidRPr="00F469F1">
        <w:rPr>
          <w:rFonts w:ascii="Book Antiqua" w:eastAsia="宋体" w:hAnsi="Book Antiqua" w:cs="Times New Roman"/>
          <w:sz w:val="24"/>
          <w:szCs w:val="24"/>
        </w:rPr>
        <w:instrText xml:space="preserve"> ADDIN EN.CITE </w:instrText>
      </w:r>
      <w:r w:rsidR="00C835F3" w:rsidRPr="00F469F1">
        <w:rPr>
          <w:rFonts w:ascii="Book Antiqua" w:eastAsia="宋体" w:hAnsi="Book Antiqua" w:cs="Times New Roman"/>
          <w:sz w:val="24"/>
          <w:szCs w:val="24"/>
        </w:rPr>
        <w:fldChar w:fldCharType="begin">
          <w:fldData xml:space="preserve">PEVuZE5vdGU+PENpdGU+PEF1dGhvcj5CYWk8L0F1dGhvcj48WWVhcj4yMDE4PC9ZZWFyPjxSZWNO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</w:fldData>
        </w:fldChar>
      </w:r>
      <w:r w:rsidR="00C835F3" w:rsidRPr="00F469F1">
        <w:rPr>
          <w:rFonts w:ascii="Book Antiqua" w:eastAsia="宋体" w:hAnsi="Book Antiqua" w:cs="Times New Roman"/>
          <w:sz w:val="24"/>
          <w:szCs w:val="24"/>
        </w:rPr>
        <w:instrText xml:space="preserve"> ADDIN EN.CITE.DATA </w:instrText>
      </w:r>
      <w:r w:rsidR="00C835F3" w:rsidRPr="00F469F1">
        <w:rPr>
          <w:rFonts w:ascii="Book Antiqua" w:eastAsia="宋体" w:hAnsi="Book Antiqua" w:cs="Times New Roman"/>
          <w:sz w:val="24"/>
          <w:szCs w:val="24"/>
        </w:rPr>
      </w:r>
      <w:r w:rsidR="00C835F3" w:rsidRPr="00F469F1">
        <w:rPr>
          <w:rFonts w:ascii="Book Antiqua" w:eastAsia="宋体" w:hAnsi="Book Antiqua" w:cs="Times New Roman"/>
          <w:sz w:val="24"/>
          <w:szCs w:val="24"/>
        </w:rPr>
        <w:fldChar w:fldCharType="end"/>
      </w:r>
      <w:r w:rsidR="00C835F3" w:rsidRPr="00F469F1">
        <w:rPr>
          <w:rFonts w:ascii="Book Antiqua" w:eastAsia="宋体" w:hAnsi="Book Antiqua" w:cs="Times New Roman"/>
          <w:sz w:val="24"/>
          <w:szCs w:val="24"/>
        </w:rPr>
      </w:r>
      <w:r w:rsidR="00C835F3" w:rsidRPr="00F469F1">
        <w:rPr>
          <w:rFonts w:ascii="Book Antiqua" w:eastAsia="宋体" w:hAnsi="Book Antiqua" w:cs="Times New Roman"/>
          <w:sz w:val="24"/>
          <w:szCs w:val="24"/>
        </w:rPr>
        <w:fldChar w:fldCharType="separate"/>
      </w:r>
      <w:r w:rsidR="00C835F3" w:rsidRPr="00F469F1">
        <w:rPr>
          <w:rFonts w:ascii="Book Antiqua" w:eastAsia="宋体" w:hAnsi="Book Antiqua" w:cs="Times New Roman"/>
          <w:noProof/>
          <w:sz w:val="24"/>
          <w:szCs w:val="24"/>
          <w:vertAlign w:val="superscript"/>
        </w:rPr>
        <w:t>[34]</w:t>
      </w:r>
      <w:r w:rsidR="00C835F3" w:rsidRPr="00F469F1">
        <w:rPr>
          <w:rFonts w:ascii="Book Antiqua" w:eastAsia="宋体" w:hAnsi="Book Antiqua" w:cs="Times New Roman"/>
          <w:sz w:val="24"/>
          <w:szCs w:val="24"/>
        </w:rPr>
        <w:fldChar w:fldCharType="end"/>
      </w:r>
      <w:r w:rsidR="00120E52" w:rsidRPr="00F469F1">
        <w:rPr>
          <w:rFonts w:ascii="Book Antiqua" w:eastAsia="宋体" w:hAnsi="Book Antiqua" w:cs="Times New Roman"/>
          <w:sz w:val="24"/>
          <w:szCs w:val="24"/>
        </w:rPr>
        <w:t>.</w:t>
      </w:r>
      <w:r w:rsidRPr="00F469F1">
        <w:rPr>
          <w:rFonts w:ascii="Book Antiqua" w:eastAsia="宋体" w:hAnsi="Book Antiqua" w:cs="Times New Roman"/>
          <w:sz w:val="24"/>
          <w:szCs w:val="24"/>
        </w:rPr>
        <w:t xml:space="preserve"> </w:t>
      </w:r>
      <w:r w:rsidR="00244BA1" w:rsidRPr="00F469F1">
        <w:rPr>
          <w:rFonts w:ascii="Book Antiqua" w:eastAsia="宋体" w:hAnsi="Book Antiqua" w:cs="Times New Roman"/>
          <w:sz w:val="24"/>
          <w:szCs w:val="24"/>
        </w:rPr>
        <w:t>BMI</w:t>
      </w:r>
      <w:r w:rsidR="00B333DE"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 xml:space="preserve">Body </w:t>
      </w:r>
      <w:r w:rsidR="00B333DE" w:rsidRPr="00F469F1">
        <w:rPr>
          <w:rFonts w:ascii="Book Antiqua" w:eastAsia="宋体" w:hAnsi="Book Antiqua" w:cs="Times New Roman"/>
          <w:sz w:val="24"/>
          <w:szCs w:val="24"/>
        </w:rPr>
        <w:t>mass index</w:t>
      </w:r>
      <w:r w:rsidR="00C835F3" w:rsidRPr="00F469F1">
        <w:rPr>
          <w:rFonts w:ascii="Book Antiqua" w:hAnsi="Book Antiqua"/>
          <w:color w:val="000000"/>
          <w:kern w:val="0"/>
          <w:sz w:val="24"/>
          <w:szCs w:val="24"/>
        </w:rPr>
        <w:t>;</w:t>
      </w:r>
      <w:r w:rsidR="00244BA1" w:rsidRPr="00F469F1">
        <w:rPr>
          <w:rFonts w:ascii="Book Antiqua" w:eastAsia="宋体" w:hAnsi="Book Antiqua" w:cs="Times New Roman"/>
          <w:sz w:val="24"/>
          <w:szCs w:val="24"/>
        </w:rPr>
        <w:t xml:space="preserve"> TNM</w:t>
      </w:r>
      <w:r w:rsidR="00B333DE"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Tumor</w:t>
      </w:r>
      <w:r w:rsidR="00B333DE" w:rsidRPr="00F469F1">
        <w:rPr>
          <w:rFonts w:ascii="Book Antiqua" w:eastAsia="宋体" w:hAnsi="Book Antiqua" w:cs="Times New Roman"/>
          <w:sz w:val="24"/>
          <w:szCs w:val="24"/>
        </w:rPr>
        <w:t>–node–metastasis</w:t>
      </w:r>
      <w:r w:rsidR="00C835F3" w:rsidRPr="00F469F1">
        <w:rPr>
          <w:rFonts w:ascii="Book Antiqua" w:hAnsi="Book Antiqua"/>
          <w:color w:val="000000"/>
          <w:kern w:val="0"/>
          <w:sz w:val="24"/>
          <w:szCs w:val="24"/>
        </w:rPr>
        <w:t>;</w:t>
      </w:r>
      <w:r w:rsidR="00244BA1" w:rsidRPr="00F469F1">
        <w:rPr>
          <w:rFonts w:ascii="Book Antiqua" w:eastAsia="宋体" w:hAnsi="Book Antiqua" w:cs="Times New Roman"/>
          <w:sz w:val="24"/>
          <w:szCs w:val="24"/>
        </w:rPr>
        <w:t xml:space="preserve"> MLR</w:t>
      </w:r>
      <w:r w:rsidR="00B333DE"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Monocyte</w:t>
      </w:r>
      <w:r w:rsidR="00B333DE" w:rsidRPr="00F469F1">
        <w:rPr>
          <w:rFonts w:ascii="Book Antiqua" w:eastAsia="宋体" w:hAnsi="Book Antiqua" w:cs="Times New Roman"/>
          <w:sz w:val="24"/>
          <w:szCs w:val="24"/>
        </w:rPr>
        <w:t>–to–lymphocyte ratio</w:t>
      </w:r>
      <w:r w:rsidR="00C835F3" w:rsidRPr="00F469F1">
        <w:rPr>
          <w:rFonts w:ascii="Book Antiqua" w:hAnsi="Book Antiqua"/>
          <w:color w:val="000000"/>
          <w:kern w:val="0"/>
          <w:sz w:val="24"/>
          <w:szCs w:val="24"/>
        </w:rPr>
        <w:t>;</w:t>
      </w:r>
      <w:r w:rsidR="00244BA1" w:rsidRPr="00F469F1">
        <w:rPr>
          <w:rFonts w:ascii="Book Antiqua" w:eastAsia="宋体" w:hAnsi="Book Antiqua" w:cs="Times New Roman"/>
          <w:sz w:val="24"/>
          <w:szCs w:val="24"/>
        </w:rPr>
        <w:t xml:space="preserve"> NLR</w:t>
      </w:r>
      <w:r w:rsidR="00B333DE"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Neutrophil</w:t>
      </w:r>
      <w:r w:rsidR="00B333DE" w:rsidRPr="00F469F1">
        <w:rPr>
          <w:rFonts w:ascii="Book Antiqua" w:eastAsia="宋体" w:hAnsi="Book Antiqua" w:cs="Times New Roman"/>
          <w:sz w:val="24"/>
          <w:szCs w:val="24"/>
        </w:rPr>
        <w:t>–to–lymphocyte ratio</w:t>
      </w:r>
      <w:r w:rsidR="00C835F3" w:rsidRPr="00F469F1">
        <w:rPr>
          <w:rFonts w:ascii="Book Antiqua" w:hAnsi="Book Antiqua"/>
          <w:color w:val="000000"/>
          <w:kern w:val="0"/>
          <w:sz w:val="24"/>
          <w:szCs w:val="24"/>
        </w:rPr>
        <w:t>;</w:t>
      </w:r>
      <w:r w:rsidR="00244BA1" w:rsidRPr="00F469F1">
        <w:rPr>
          <w:rFonts w:ascii="Book Antiqua" w:eastAsia="宋体" w:hAnsi="Book Antiqua" w:cs="Times New Roman"/>
          <w:sz w:val="24"/>
          <w:szCs w:val="24"/>
        </w:rPr>
        <w:t xml:space="preserve"> AUROC</w:t>
      </w:r>
      <w:r w:rsidR="00B333DE"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 xml:space="preserve">Area </w:t>
      </w:r>
      <w:r w:rsidR="00B333DE" w:rsidRPr="00F469F1">
        <w:rPr>
          <w:rFonts w:ascii="Book Antiqua" w:eastAsia="宋体" w:hAnsi="Book Antiqua" w:cs="Times New Roman"/>
          <w:sz w:val="24"/>
          <w:szCs w:val="24"/>
        </w:rPr>
        <w:t>under the ROC curve</w:t>
      </w:r>
      <w:r w:rsidR="00C835F3" w:rsidRPr="00F469F1">
        <w:rPr>
          <w:rFonts w:ascii="Book Antiqua" w:hAnsi="Book Antiqua"/>
          <w:color w:val="000000"/>
          <w:kern w:val="0"/>
          <w:sz w:val="24"/>
          <w:szCs w:val="24"/>
        </w:rPr>
        <w:t>;</w:t>
      </w:r>
      <w:r w:rsidR="00475AA7" w:rsidRPr="00F469F1">
        <w:rPr>
          <w:rFonts w:ascii="Book Antiqua" w:eastAsia="宋体" w:hAnsi="Book Antiqua" w:cs="Times New Roman"/>
          <w:sz w:val="24"/>
          <w:szCs w:val="24"/>
        </w:rPr>
        <w:t xml:space="preserve"> </w:t>
      </w:r>
      <w:r w:rsidR="00244BA1" w:rsidRPr="00F469F1">
        <w:rPr>
          <w:rFonts w:ascii="Book Antiqua" w:eastAsia="宋体" w:hAnsi="Book Antiqua" w:cs="Times New Roman"/>
          <w:sz w:val="24"/>
          <w:szCs w:val="24"/>
        </w:rPr>
        <w:t>ROC</w:t>
      </w:r>
      <w:r w:rsidR="00B333DE" w:rsidRPr="00F469F1">
        <w:rPr>
          <w:rFonts w:ascii="Book Antiqua" w:eastAsia="宋体" w:hAnsi="Book Antiqua" w:cs="Times New Roman"/>
          <w:sz w:val="24"/>
          <w:szCs w:val="24"/>
        </w:rPr>
        <w:t>:</w:t>
      </w:r>
      <w:r w:rsidR="00244BA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 xml:space="preserve">Receiver </w:t>
      </w:r>
      <w:r w:rsidR="00244BA1" w:rsidRPr="00F469F1">
        <w:rPr>
          <w:rFonts w:ascii="Book Antiqua" w:eastAsia="宋体" w:hAnsi="Book Antiqua" w:cs="Times New Roman"/>
          <w:sz w:val="24"/>
          <w:szCs w:val="24"/>
        </w:rPr>
        <w:t>operating characteristic</w:t>
      </w:r>
      <w:r w:rsidR="00C835F3" w:rsidRPr="00F469F1">
        <w:rPr>
          <w:rFonts w:ascii="Book Antiqua" w:eastAsia="宋体" w:hAnsi="Book Antiqua" w:cs="Times New Roman"/>
          <w:sz w:val="24"/>
          <w:szCs w:val="24"/>
        </w:rPr>
        <w:t>.</w:t>
      </w:r>
    </w:p>
    <w:sectPr w:rsidR="005630AF" w:rsidRPr="00F469F1" w:rsidSect="0028093A">
      <w:footerReference w:type="default" r:id="rId14"/>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58895" w14:textId="77777777" w:rsidR="00F4561C" w:rsidRDefault="00F4561C" w:rsidP="00D24A41">
      <w:r>
        <w:separator/>
      </w:r>
    </w:p>
  </w:endnote>
  <w:endnote w:type="continuationSeparator" w:id="0">
    <w:p w14:paraId="75204F75" w14:textId="77777777" w:rsidR="00F4561C" w:rsidRDefault="00F4561C" w:rsidP="00D2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TimesNewRomanPS-BoldItalicMT">
    <w:charset w:val="00"/>
    <w:family w:val="auto"/>
    <w:pitch w:val="default"/>
    <w:sig w:usb0="00000000" w:usb1="00000000" w:usb2="0000000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670927"/>
      <w:docPartObj>
        <w:docPartGallery w:val="Page Numbers (Bottom of Page)"/>
        <w:docPartUnique/>
      </w:docPartObj>
    </w:sdtPr>
    <w:sdtEndPr/>
    <w:sdtContent>
      <w:sdt>
        <w:sdtPr>
          <w:id w:val="-1769616900"/>
          <w:docPartObj>
            <w:docPartGallery w:val="Page Numbers (Top of Page)"/>
            <w:docPartUnique/>
          </w:docPartObj>
        </w:sdtPr>
        <w:sdtEndPr/>
        <w:sdtContent>
          <w:p w14:paraId="7931532E" w14:textId="642EC295" w:rsidR="000357A6" w:rsidRDefault="000357A6">
            <w:pPr>
              <w:pStyle w:val="ab"/>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7B2654">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B2654">
              <w:rPr>
                <w:b/>
                <w:bCs/>
                <w:noProof/>
              </w:rPr>
              <w:t>35</w:t>
            </w:r>
            <w:r>
              <w:rPr>
                <w:b/>
                <w:bCs/>
                <w:sz w:val="24"/>
                <w:szCs w:val="24"/>
              </w:rPr>
              <w:fldChar w:fldCharType="end"/>
            </w:r>
          </w:p>
        </w:sdtContent>
      </w:sdt>
    </w:sdtContent>
  </w:sdt>
  <w:p w14:paraId="6C1A2FA0" w14:textId="46B71870" w:rsidR="000357A6" w:rsidRDefault="000357A6">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B1C63" w14:textId="77777777" w:rsidR="00F4561C" w:rsidRDefault="00F4561C" w:rsidP="00D24A41">
      <w:r>
        <w:separator/>
      </w:r>
    </w:p>
  </w:footnote>
  <w:footnote w:type="continuationSeparator" w:id="0">
    <w:p w14:paraId="6AFC5FB1" w14:textId="77777777" w:rsidR="00F4561C" w:rsidRDefault="00F4561C" w:rsidP="00D24A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B5835"/>
    <w:multiLevelType w:val="hybridMultilevel"/>
    <w:tmpl w:val="F8487F46"/>
    <w:lvl w:ilvl="0" w:tplc="0B44790A">
      <w:start w:val="3"/>
      <w:numFmt w:val="upperLetter"/>
      <w:lvlText w:val="（"/>
      <w:lvlJc w:val="left"/>
      <w:pPr>
        <w:ind w:left="450" w:hanging="45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dp9fda9952fr8e9te65v5xta0repds5xaps&quot;&gt;文献&lt;record-ids&gt;&lt;item&gt;3&lt;/item&gt;&lt;item&gt;6&lt;/item&gt;&lt;item&gt;10&lt;/item&gt;&lt;item&gt;12&lt;/item&gt;&lt;item&gt;21&lt;/item&gt;&lt;item&gt;23&lt;/item&gt;&lt;item&gt;25&lt;/item&gt;&lt;item&gt;26&lt;/item&gt;&lt;item&gt;27&lt;/item&gt;&lt;item&gt;40&lt;/item&gt;&lt;item&gt;48&lt;/item&gt;&lt;item&gt;51&lt;/item&gt;&lt;item&gt;52&lt;/item&gt;&lt;item&gt;53&lt;/item&gt;&lt;item&gt;54&lt;/item&gt;&lt;item&gt;55&lt;/item&gt;&lt;item&gt;56&lt;/item&gt;&lt;item&gt;57&lt;/item&gt;&lt;item&gt;58&lt;/item&gt;&lt;item&gt;59&lt;/item&gt;&lt;item&gt;60&lt;/item&gt;&lt;item&gt;61&lt;/item&gt;&lt;item&gt;62&lt;/item&gt;&lt;item&gt;63&lt;/item&gt;&lt;item&gt;64&lt;/item&gt;&lt;item&gt;66&lt;/item&gt;&lt;item&gt;67&lt;/item&gt;&lt;item&gt;68&lt;/item&gt;&lt;item&gt;69&lt;/item&gt;&lt;item&gt;70&lt;/item&gt;&lt;item&gt;71&lt;/item&gt;&lt;item&gt;72&lt;/item&gt;&lt;item&gt;73&lt;/item&gt;&lt;item&gt;74&lt;/item&gt;&lt;item&gt;75&lt;/item&gt;&lt;item&gt;77&lt;/item&gt;&lt;/record-ids&gt;&lt;/item&gt;&lt;/Libraries&gt;"/>
  </w:docVars>
  <w:rsids>
    <w:rsidRoot w:val="00982B64"/>
    <w:rsid w:val="0000137B"/>
    <w:rsid w:val="00001F0E"/>
    <w:rsid w:val="00003F82"/>
    <w:rsid w:val="00006776"/>
    <w:rsid w:val="00015DF7"/>
    <w:rsid w:val="00016F22"/>
    <w:rsid w:val="000249ED"/>
    <w:rsid w:val="00025BBC"/>
    <w:rsid w:val="00026915"/>
    <w:rsid w:val="00031F54"/>
    <w:rsid w:val="000328C8"/>
    <w:rsid w:val="000357A6"/>
    <w:rsid w:val="0004240E"/>
    <w:rsid w:val="00046E9D"/>
    <w:rsid w:val="00047246"/>
    <w:rsid w:val="0005268F"/>
    <w:rsid w:val="00052BED"/>
    <w:rsid w:val="000542C8"/>
    <w:rsid w:val="00064F28"/>
    <w:rsid w:val="00071919"/>
    <w:rsid w:val="00072E7F"/>
    <w:rsid w:val="00073325"/>
    <w:rsid w:val="00076ECC"/>
    <w:rsid w:val="00081C0F"/>
    <w:rsid w:val="00087319"/>
    <w:rsid w:val="00092426"/>
    <w:rsid w:val="00092DB4"/>
    <w:rsid w:val="000A239F"/>
    <w:rsid w:val="000A642C"/>
    <w:rsid w:val="000A7645"/>
    <w:rsid w:val="000B0024"/>
    <w:rsid w:val="000B6456"/>
    <w:rsid w:val="000B7BB0"/>
    <w:rsid w:val="000C0D70"/>
    <w:rsid w:val="000C1097"/>
    <w:rsid w:val="000C1528"/>
    <w:rsid w:val="000D217B"/>
    <w:rsid w:val="000D284D"/>
    <w:rsid w:val="000D3A91"/>
    <w:rsid w:val="000D7781"/>
    <w:rsid w:val="000E3198"/>
    <w:rsid w:val="000E5A8B"/>
    <w:rsid w:val="000F099D"/>
    <w:rsid w:val="000F3DF9"/>
    <w:rsid w:val="000F5724"/>
    <w:rsid w:val="000F5EE8"/>
    <w:rsid w:val="000F6D43"/>
    <w:rsid w:val="000F7685"/>
    <w:rsid w:val="00101753"/>
    <w:rsid w:val="00105CEC"/>
    <w:rsid w:val="00106A71"/>
    <w:rsid w:val="0011440F"/>
    <w:rsid w:val="00120E52"/>
    <w:rsid w:val="001222CA"/>
    <w:rsid w:val="00125594"/>
    <w:rsid w:val="00126F13"/>
    <w:rsid w:val="00127316"/>
    <w:rsid w:val="00130720"/>
    <w:rsid w:val="00130D37"/>
    <w:rsid w:val="00135F7E"/>
    <w:rsid w:val="00136A8B"/>
    <w:rsid w:val="00137398"/>
    <w:rsid w:val="001408FF"/>
    <w:rsid w:val="00140C64"/>
    <w:rsid w:val="00142E46"/>
    <w:rsid w:val="0015238E"/>
    <w:rsid w:val="001543A6"/>
    <w:rsid w:val="00154682"/>
    <w:rsid w:val="00154F9D"/>
    <w:rsid w:val="0016189F"/>
    <w:rsid w:val="001646FD"/>
    <w:rsid w:val="00170CF6"/>
    <w:rsid w:val="00173C68"/>
    <w:rsid w:val="00182394"/>
    <w:rsid w:val="00182C49"/>
    <w:rsid w:val="0019079E"/>
    <w:rsid w:val="00191444"/>
    <w:rsid w:val="00191A42"/>
    <w:rsid w:val="00192198"/>
    <w:rsid w:val="0019241F"/>
    <w:rsid w:val="00192838"/>
    <w:rsid w:val="00193644"/>
    <w:rsid w:val="001938D7"/>
    <w:rsid w:val="001964A3"/>
    <w:rsid w:val="001A0FED"/>
    <w:rsid w:val="001A3567"/>
    <w:rsid w:val="001A5EED"/>
    <w:rsid w:val="001B0684"/>
    <w:rsid w:val="001B1C64"/>
    <w:rsid w:val="001B623B"/>
    <w:rsid w:val="001B7DEE"/>
    <w:rsid w:val="001C4701"/>
    <w:rsid w:val="001C4932"/>
    <w:rsid w:val="001C61A7"/>
    <w:rsid w:val="001D1564"/>
    <w:rsid w:val="001D5F6F"/>
    <w:rsid w:val="001D686E"/>
    <w:rsid w:val="001E1605"/>
    <w:rsid w:val="001E1F1B"/>
    <w:rsid w:val="001E219B"/>
    <w:rsid w:val="001E2316"/>
    <w:rsid w:val="001E3E5B"/>
    <w:rsid w:val="001F029B"/>
    <w:rsid w:val="001F15FE"/>
    <w:rsid w:val="001F307C"/>
    <w:rsid w:val="001F3FBE"/>
    <w:rsid w:val="001F5050"/>
    <w:rsid w:val="001F5D94"/>
    <w:rsid w:val="00210171"/>
    <w:rsid w:val="002113C3"/>
    <w:rsid w:val="0021143F"/>
    <w:rsid w:val="0021181B"/>
    <w:rsid w:val="002125CE"/>
    <w:rsid w:val="00217B89"/>
    <w:rsid w:val="0022318B"/>
    <w:rsid w:val="00225344"/>
    <w:rsid w:val="00226CC9"/>
    <w:rsid w:val="002274E9"/>
    <w:rsid w:val="002301C1"/>
    <w:rsid w:val="00233577"/>
    <w:rsid w:val="00233D56"/>
    <w:rsid w:val="00233F37"/>
    <w:rsid w:val="00234AB2"/>
    <w:rsid w:val="00235D1F"/>
    <w:rsid w:val="00240153"/>
    <w:rsid w:val="00244BA1"/>
    <w:rsid w:val="00251390"/>
    <w:rsid w:val="00253BBB"/>
    <w:rsid w:val="00260ECD"/>
    <w:rsid w:val="00265A7A"/>
    <w:rsid w:val="002675DF"/>
    <w:rsid w:val="00277898"/>
    <w:rsid w:val="0028093A"/>
    <w:rsid w:val="0028246B"/>
    <w:rsid w:val="00284F2A"/>
    <w:rsid w:val="002864D9"/>
    <w:rsid w:val="00287CB0"/>
    <w:rsid w:val="00291833"/>
    <w:rsid w:val="00292960"/>
    <w:rsid w:val="00293362"/>
    <w:rsid w:val="002948BD"/>
    <w:rsid w:val="002A26F3"/>
    <w:rsid w:val="002A7832"/>
    <w:rsid w:val="002B2177"/>
    <w:rsid w:val="002B2E8A"/>
    <w:rsid w:val="002B6778"/>
    <w:rsid w:val="002C6521"/>
    <w:rsid w:val="002C6BB9"/>
    <w:rsid w:val="002C7F82"/>
    <w:rsid w:val="002D0ABF"/>
    <w:rsid w:val="002D1E4D"/>
    <w:rsid w:val="002D478D"/>
    <w:rsid w:val="002D4DED"/>
    <w:rsid w:val="002D70C2"/>
    <w:rsid w:val="002D7434"/>
    <w:rsid w:val="002E0091"/>
    <w:rsid w:val="002E2F61"/>
    <w:rsid w:val="002E6CF9"/>
    <w:rsid w:val="002F1356"/>
    <w:rsid w:val="002F4C97"/>
    <w:rsid w:val="002F5430"/>
    <w:rsid w:val="003040A5"/>
    <w:rsid w:val="003062FB"/>
    <w:rsid w:val="00306DCF"/>
    <w:rsid w:val="00313E3A"/>
    <w:rsid w:val="00317694"/>
    <w:rsid w:val="00317C67"/>
    <w:rsid w:val="00317DD0"/>
    <w:rsid w:val="0032152B"/>
    <w:rsid w:val="00323C99"/>
    <w:rsid w:val="00325F66"/>
    <w:rsid w:val="003269D9"/>
    <w:rsid w:val="00327253"/>
    <w:rsid w:val="003315B0"/>
    <w:rsid w:val="0033448A"/>
    <w:rsid w:val="00334A38"/>
    <w:rsid w:val="00340CC1"/>
    <w:rsid w:val="00342187"/>
    <w:rsid w:val="00350B11"/>
    <w:rsid w:val="00350F47"/>
    <w:rsid w:val="003550E5"/>
    <w:rsid w:val="00355D66"/>
    <w:rsid w:val="00356063"/>
    <w:rsid w:val="00361464"/>
    <w:rsid w:val="00372CBF"/>
    <w:rsid w:val="0037327D"/>
    <w:rsid w:val="00380446"/>
    <w:rsid w:val="0038408D"/>
    <w:rsid w:val="00385C15"/>
    <w:rsid w:val="00385F07"/>
    <w:rsid w:val="003872A2"/>
    <w:rsid w:val="00387695"/>
    <w:rsid w:val="00395E18"/>
    <w:rsid w:val="003A32C6"/>
    <w:rsid w:val="003A3FBA"/>
    <w:rsid w:val="003A7F9D"/>
    <w:rsid w:val="003B040C"/>
    <w:rsid w:val="003B1333"/>
    <w:rsid w:val="003B2887"/>
    <w:rsid w:val="003B309A"/>
    <w:rsid w:val="003C0617"/>
    <w:rsid w:val="003C3AA6"/>
    <w:rsid w:val="003C41E2"/>
    <w:rsid w:val="003C7AB1"/>
    <w:rsid w:val="003D0B40"/>
    <w:rsid w:val="003D1CE2"/>
    <w:rsid w:val="003D1FA3"/>
    <w:rsid w:val="003D472D"/>
    <w:rsid w:val="003D5E66"/>
    <w:rsid w:val="003D6C18"/>
    <w:rsid w:val="003E4092"/>
    <w:rsid w:val="003E50C4"/>
    <w:rsid w:val="003E7A00"/>
    <w:rsid w:val="003F07DF"/>
    <w:rsid w:val="003F4470"/>
    <w:rsid w:val="003F476F"/>
    <w:rsid w:val="003F66C1"/>
    <w:rsid w:val="00402836"/>
    <w:rsid w:val="00402ADC"/>
    <w:rsid w:val="00410E83"/>
    <w:rsid w:val="00410E9F"/>
    <w:rsid w:val="00413AA6"/>
    <w:rsid w:val="0042132E"/>
    <w:rsid w:val="00424E49"/>
    <w:rsid w:val="00426C54"/>
    <w:rsid w:val="00432679"/>
    <w:rsid w:val="00442030"/>
    <w:rsid w:val="00444140"/>
    <w:rsid w:val="004464BA"/>
    <w:rsid w:val="0044779B"/>
    <w:rsid w:val="00450E70"/>
    <w:rsid w:val="004515F4"/>
    <w:rsid w:val="004530F7"/>
    <w:rsid w:val="004541D1"/>
    <w:rsid w:val="00454973"/>
    <w:rsid w:val="0045519D"/>
    <w:rsid w:val="004562B6"/>
    <w:rsid w:val="004616CE"/>
    <w:rsid w:val="00464EAF"/>
    <w:rsid w:val="0047011D"/>
    <w:rsid w:val="004716E3"/>
    <w:rsid w:val="00472DD3"/>
    <w:rsid w:val="00474433"/>
    <w:rsid w:val="004750B7"/>
    <w:rsid w:val="00475AA7"/>
    <w:rsid w:val="00477606"/>
    <w:rsid w:val="004818C6"/>
    <w:rsid w:val="00490081"/>
    <w:rsid w:val="004910F3"/>
    <w:rsid w:val="00491206"/>
    <w:rsid w:val="004922AA"/>
    <w:rsid w:val="00495B52"/>
    <w:rsid w:val="004A1AA6"/>
    <w:rsid w:val="004A7446"/>
    <w:rsid w:val="004A75E0"/>
    <w:rsid w:val="004B1D74"/>
    <w:rsid w:val="004B25D8"/>
    <w:rsid w:val="004B3D62"/>
    <w:rsid w:val="004B686A"/>
    <w:rsid w:val="004C1E58"/>
    <w:rsid w:val="004C7E4F"/>
    <w:rsid w:val="004D159B"/>
    <w:rsid w:val="004D221E"/>
    <w:rsid w:val="004E2555"/>
    <w:rsid w:val="004E4E31"/>
    <w:rsid w:val="004F0038"/>
    <w:rsid w:val="004F1135"/>
    <w:rsid w:val="004F2C9E"/>
    <w:rsid w:val="004F3016"/>
    <w:rsid w:val="004F76A5"/>
    <w:rsid w:val="00504099"/>
    <w:rsid w:val="00513F40"/>
    <w:rsid w:val="00514258"/>
    <w:rsid w:val="005201B7"/>
    <w:rsid w:val="005217EC"/>
    <w:rsid w:val="00522303"/>
    <w:rsid w:val="00522E63"/>
    <w:rsid w:val="005232E0"/>
    <w:rsid w:val="005237E6"/>
    <w:rsid w:val="00524993"/>
    <w:rsid w:val="005277A2"/>
    <w:rsid w:val="00534105"/>
    <w:rsid w:val="0054047D"/>
    <w:rsid w:val="0054217B"/>
    <w:rsid w:val="0054332B"/>
    <w:rsid w:val="00544C75"/>
    <w:rsid w:val="005475B4"/>
    <w:rsid w:val="00555849"/>
    <w:rsid w:val="00562866"/>
    <w:rsid w:val="005630AF"/>
    <w:rsid w:val="0056502C"/>
    <w:rsid w:val="0056724B"/>
    <w:rsid w:val="005715A3"/>
    <w:rsid w:val="00574737"/>
    <w:rsid w:val="0057516A"/>
    <w:rsid w:val="005776A1"/>
    <w:rsid w:val="0057780E"/>
    <w:rsid w:val="005829ED"/>
    <w:rsid w:val="0058366B"/>
    <w:rsid w:val="0058540A"/>
    <w:rsid w:val="00585A7A"/>
    <w:rsid w:val="005874C7"/>
    <w:rsid w:val="005916D4"/>
    <w:rsid w:val="005979E2"/>
    <w:rsid w:val="005B00E4"/>
    <w:rsid w:val="005B2283"/>
    <w:rsid w:val="005B4D0E"/>
    <w:rsid w:val="005B4EE4"/>
    <w:rsid w:val="005C2325"/>
    <w:rsid w:val="005C3E86"/>
    <w:rsid w:val="005D030F"/>
    <w:rsid w:val="005D2844"/>
    <w:rsid w:val="005D7642"/>
    <w:rsid w:val="005E1158"/>
    <w:rsid w:val="005E211A"/>
    <w:rsid w:val="005E6856"/>
    <w:rsid w:val="005E7A96"/>
    <w:rsid w:val="005F5EAF"/>
    <w:rsid w:val="006004C2"/>
    <w:rsid w:val="00603DBF"/>
    <w:rsid w:val="006051C6"/>
    <w:rsid w:val="0060749F"/>
    <w:rsid w:val="006116B3"/>
    <w:rsid w:val="00616E29"/>
    <w:rsid w:val="00617295"/>
    <w:rsid w:val="00621CEE"/>
    <w:rsid w:val="0062280F"/>
    <w:rsid w:val="00622BBB"/>
    <w:rsid w:val="0062542C"/>
    <w:rsid w:val="00627886"/>
    <w:rsid w:val="0063786C"/>
    <w:rsid w:val="00647965"/>
    <w:rsid w:val="0065128D"/>
    <w:rsid w:val="006537E4"/>
    <w:rsid w:val="006570FB"/>
    <w:rsid w:val="00662F13"/>
    <w:rsid w:val="00667941"/>
    <w:rsid w:val="00677090"/>
    <w:rsid w:val="006871AE"/>
    <w:rsid w:val="006878F1"/>
    <w:rsid w:val="006A1FCC"/>
    <w:rsid w:val="006A3915"/>
    <w:rsid w:val="006A592A"/>
    <w:rsid w:val="006B05AC"/>
    <w:rsid w:val="006B1434"/>
    <w:rsid w:val="006B25F6"/>
    <w:rsid w:val="006B307D"/>
    <w:rsid w:val="006B3D9F"/>
    <w:rsid w:val="006B56CF"/>
    <w:rsid w:val="006B574D"/>
    <w:rsid w:val="006B791B"/>
    <w:rsid w:val="006B7D7C"/>
    <w:rsid w:val="006C0E5F"/>
    <w:rsid w:val="006C1B14"/>
    <w:rsid w:val="006C2786"/>
    <w:rsid w:val="006C2D76"/>
    <w:rsid w:val="006C54FA"/>
    <w:rsid w:val="006D14A3"/>
    <w:rsid w:val="006D1E96"/>
    <w:rsid w:val="006D39D8"/>
    <w:rsid w:val="006D6431"/>
    <w:rsid w:val="006D6622"/>
    <w:rsid w:val="006E24BC"/>
    <w:rsid w:val="006E411F"/>
    <w:rsid w:val="006F0B3B"/>
    <w:rsid w:val="006F13A4"/>
    <w:rsid w:val="006F14C6"/>
    <w:rsid w:val="006F2BF2"/>
    <w:rsid w:val="006F3B97"/>
    <w:rsid w:val="007013CA"/>
    <w:rsid w:val="00701716"/>
    <w:rsid w:val="00703841"/>
    <w:rsid w:val="00704BD2"/>
    <w:rsid w:val="007052AE"/>
    <w:rsid w:val="00706476"/>
    <w:rsid w:val="00706607"/>
    <w:rsid w:val="00706986"/>
    <w:rsid w:val="00707B80"/>
    <w:rsid w:val="00712BA3"/>
    <w:rsid w:val="00714454"/>
    <w:rsid w:val="00716DBF"/>
    <w:rsid w:val="007170F4"/>
    <w:rsid w:val="00717E1E"/>
    <w:rsid w:val="0073056B"/>
    <w:rsid w:val="007314AE"/>
    <w:rsid w:val="00732759"/>
    <w:rsid w:val="00732CC6"/>
    <w:rsid w:val="00733653"/>
    <w:rsid w:val="007347E4"/>
    <w:rsid w:val="007357DD"/>
    <w:rsid w:val="00741EC8"/>
    <w:rsid w:val="0074335A"/>
    <w:rsid w:val="00744CA8"/>
    <w:rsid w:val="0074740A"/>
    <w:rsid w:val="007506E2"/>
    <w:rsid w:val="00750E0E"/>
    <w:rsid w:val="00752DCE"/>
    <w:rsid w:val="007541A5"/>
    <w:rsid w:val="0075443E"/>
    <w:rsid w:val="00757104"/>
    <w:rsid w:val="00765986"/>
    <w:rsid w:val="00765D21"/>
    <w:rsid w:val="0076792C"/>
    <w:rsid w:val="007730C2"/>
    <w:rsid w:val="00783ADA"/>
    <w:rsid w:val="0078657F"/>
    <w:rsid w:val="007913FC"/>
    <w:rsid w:val="00794CBB"/>
    <w:rsid w:val="00796B46"/>
    <w:rsid w:val="007A101B"/>
    <w:rsid w:val="007A4C17"/>
    <w:rsid w:val="007A525F"/>
    <w:rsid w:val="007A7A3B"/>
    <w:rsid w:val="007B0850"/>
    <w:rsid w:val="007B2654"/>
    <w:rsid w:val="007B2888"/>
    <w:rsid w:val="007B78C6"/>
    <w:rsid w:val="007B7A8E"/>
    <w:rsid w:val="007D0045"/>
    <w:rsid w:val="007D283D"/>
    <w:rsid w:val="007D52EC"/>
    <w:rsid w:val="007D62BE"/>
    <w:rsid w:val="007E0F67"/>
    <w:rsid w:val="007E137A"/>
    <w:rsid w:val="007E269A"/>
    <w:rsid w:val="007E2E12"/>
    <w:rsid w:val="007E5095"/>
    <w:rsid w:val="007E5A8B"/>
    <w:rsid w:val="007F4319"/>
    <w:rsid w:val="007F4A22"/>
    <w:rsid w:val="007F51F9"/>
    <w:rsid w:val="008023AE"/>
    <w:rsid w:val="008030FE"/>
    <w:rsid w:val="00804ED4"/>
    <w:rsid w:val="00805BBD"/>
    <w:rsid w:val="008072AB"/>
    <w:rsid w:val="0081329E"/>
    <w:rsid w:val="00813E93"/>
    <w:rsid w:val="00816E11"/>
    <w:rsid w:val="00821169"/>
    <w:rsid w:val="00825E88"/>
    <w:rsid w:val="00825F3E"/>
    <w:rsid w:val="00827B89"/>
    <w:rsid w:val="0083363C"/>
    <w:rsid w:val="00836947"/>
    <w:rsid w:val="00837E55"/>
    <w:rsid w:val="008420B5"/>
    <w:rsid w:val="00852893"/>
    <w:rsid w:val="00856693"/>
    <w:rsid w:val="00863E85"/>
    <w:rsid w:val="00864739"/>
    <w:rsid w:val="008663A0"/>
    <w:rsid w:val="00875B87"/>
    <w:rsid w:val="008835BB"/>
    <w:rsid w:val="00883854"/>
    <w:rsid w:val="00884141"/>
    <w:rsid w:val="00886C32"/>
    <w:rsid w:val="008959C0"/>
    <w:rsid w:val="00897656"/>
    <w:rsid w:val="008A5C29"/>
    <w:rsid w:val="008A63D0"/>
    <w:rsid w:val="008B1856"/>
    <w:rsid w:val="008B74B1"/>
    <w:rsid w:val="008C588A"/>
    <w:rsid w:val="008C5D82"/>
    <w:rsid w:val="008C6665"/>
    <w:rsid w:val="008C6DB7"/>
    <w:rsid w:val="008D22A2"/>
    <w:rsid w:val="008D4BA4"/>
    <w:rsid w:val="008D57C5"/>
    <w:rsid w:val="008D6D0A"/>
    <w:rsid w:val="008D7140"/>
    <w:rsid w:val="008E0677"/>
    <w:rsid w:val="008E0CDE"/>
    <w:rsid w:val="008E1472"/>
    <w:rsid w:val="008E3E55"/>
    <w:rsid w:val="008E7DE5"/>
    <w:rsid w:val="008F260D"/>
    <w:rsid w:val="008F6AE4"/>
    <w:rsid w:val="00903386"/>
    <w:rsid w:val="009045FA"/>
    <w:rsid w:val="00905A72"/>
    <w:rsid w:val="009064B7"/>
    <w:rsid w:val="009072E0"/>
    <w:rsid w:val="00907699"/>
    <w:rsid w:val="00910091"/>
    <w:rsid w:val="009201B2"/>
    <w:rsid w:val="00920790"/>
    <w:rsid w:val="00922BB1"/>
    <w:rsid w:val="00922CD7"/>
    <w:rsid w:val="00927BFF"/>
    <w:rsid w:val="009328E0"/>
    <w:rsid w:val="00933C18"/>
    <w:rsid w:val="009359D3"/>
    <w:rsid w:val="009515BC"/>
    <w:rsid w:val="00951935"/>
    <w:rsid w:val="00955BB7"/>
    <w:rsid w:val="00955E29"/>
    <w:rsid w:val="009567BB"/>
    <w:rsid w:val="00962A91"/>
    <w:rsid w:val="00972899"/>
    <w:rsid w:val="00980503"/>
    <w:rsid w:val="00982B64"/>
    <w:rsid w:val="00987274"/>
    <w:rsid w:val="009874B8"/>
    <w:rsid w:val="009957E1"/>
    <w:rsid w:val="00995CE8"/>
    <w:rsid w:val="009A32DF"/>
    <w:rsid w:val="009A43A1"/>
    <w:rsid w:val="009A49C0"/>
    <w:rsid w:val="009A57B9"/>
    <w:rsid w:val="009B18DF"/>
    <w:rsid w:val="009C0CF9"/>
    <w:rsid w:val="009C6724"/>
    <w:rsid w:val="009D0239"/>
    <w:rsid w:val="009D0FCD"/>
    <w:rsid w:val="009D1199"/>
    <w:rsid w:val="009D68F4"/>
    <w:rsid w:val="009E1F2A"/>
    <w:rsid w:val="009F4648"/>
    <w:rsid w:val="009F747E"/>
    <w:rsid w:val="009F7741"/>
    <w:rsid w:val="00A012C9"/>
    <w:rsid w:val="00A0392A"/>
    <w:rsid w:val="00A055CF"/>
    <w:rsid w:val="00A12070"/>
    <w:rsid w:val="00A13376"/>
    <w:rsid w:val="00A16405"/>
    <w:rsid w:val="00A20265"/>
    <w:rsid w:val="00A20BA4"/>
    <w:rsid w:val="00A22494"/>
    <w:rsid w:val="00A22DBC"/>
    <w:rsid w:val="00A230AF"/>
    <w:rsid w:val="00A23AAD"/>
    <w:rsid w:val="00A275E9"/>
    <w:rsid w:val="00A33B79"/>
    <w:rsid w:val="00A36617"/>
    <w:rsid w:val="00A40E7A"/>
    <w:rsid w:val="00A5085F"/>
    <w:rsid w:val="00A60814"/>
    <w:rsid w:val="00A6130A"/>
    <w:rsid w:val="00A627CD"/>
    <w:rsid w:val="00A67342"/>
    <w:rsid w:val="00A73C3B"/>
    <w:rsid w:val="00A749AB"/>
    <w:rsid w:val="00A770A2"/>
    <w:rsid w:val="00A77306"/>
    <w:rsid w:val="00A77F77"/>
    <w:rsid w:val="00A814FF"/>
    <w:rsid w:val="00A825FF"/>
    <w:rsid w:val="00A858E1"/>
    <w:rsid w:val="00A87239"/>
    <w:rsid w:val="00A87939"/>
    <w:rsid w:val="00A901A1"/>
    <w:rsid w:val="00A94081"/>
    <w:rsid w:val="00A946AC"/>
    <w:rsid w:val="00A955E4"/>
    <w:rsid w:val="00AB3A2D"/>
    <w:rsid w:val="00AB4D06"/>
    <w:rsid w:val="00AC0650"/>
    <w:rsid w:val="00AC3DBD"/>
    <w:rsid w:val="00AC5859"/>
    <w:rsid w:val="00AC7700"/>
    <w:rsid w:val="00AD1A52"/>
    <w:rsid w:val="00AD23B1"/>
    <w:rsid w:val="00AD46CF"/>
    <w:rsid w:val="00AD55CD"/>
    <w:rsid w:val="00AE2AAA"/>
    <w:rsid w:val="00AE2FCC"/>
    <w:rsid w:val="00AE365B"/>
    <w:rsid w:val="00AE3A19"/>
    <w:rsid w:val="00AE496F"/>
    <w:rsid w:val="00AF6952"/>
    <w:rsid w:val="00AF71E0"/>
    <w:rsid w:val="00AF7A57"/>
    <w:rsid w:val="00B00519"/>
    <w:rsid w:val="00B02DC2"/>
    <w:rsid w:val="00B05764"/>
    <w:rsid w:val="00B077F5"/>
    <w:rsid w:val="00B10397"/>
    <w:rsid w:val="00B1587D"/>
    <w:rsid w:val="00B20D23"/>
    <w:rsid w:val="00B23B4B"/>
    <w:rsid w:val="00B24A17"/>
    <w:rsid w:val="00B30179"/>
    <w:rsid w:val="00B333DE"/>
    <w:rsid w:val="00B36A94"/>
    <w:rsid w:val="00B40E62"/>
    <w:rsid w:val="00B41238"/>
    <w:rsid w:val="00B4333C"/>
    <w:rsid w:val="00B43B4E"/>
    <w:rsid w:val="00B44D9F"/>
    <w:rsid w:val="00B46490"/>
    <w:rsid w:val="00B5320B"/>
    <w:rsid w:val="00B546B7"/>
    <w:rsid w:val="00B55AD4"/>
    <w:rsid w:val="00B56527"/>
    <w:rsid w:val="00B61B88"/>
    <w:rsid w:val="00B64547"/>
    <w:rsid w:val="00B66385"/>
    <w:rsid w:val="00B66857"/>
    <w:rsid w:val="00B66CB8"/>
    <w:rsid w:val="00B66D3D"/>
    <w:rsid w:val="00B73E89"/>
    <w:rsid w:val="00B74ABF"/>
    <w:rsid w:val="00B7520B"/>
    <w:rsid w:val="00B82619"/>
    <w:rsid w:val="00B85290"/>
    <w:rsid w:val="00B86C9A"/>
    <w:rsid w:val="00B87AD1"/>
    <w:rsid w:val="00B9735C"/>
    <w:rsid w:val="00B976DA"/>
    <w:rsid w:val="00B97AF4"/>
    <w:rsid w:val="00BA01CE"/>
    <w:rsid w:val="00BA312D"/>
    <w:rsid w:val="00BC09AD"/>
    <w:rsid w:val="00BC0FD2"/>
    <w:rsid w:val="00BC143A"/>
    <w:rsid w:val="00BC42C3"/>
    <w:rsid w:val="00BC4FCF"/>
    <w:rsid w:val="00BE1D40"/>
    <w:rsid w:val="00BE3A35"/>
    <w:rsid w:val="00BE5696"/>
    <w:rsid w:val="00BE7054"/>
    <w:rsid w:val="00BF7D3B"/>
    <w:rsid w:val="00BF7F45"/>
    <w:rsid w:val="00C047DE"/>
    <w:rsid w:val="00C14F06"/>
    <w:rsid w:val="00C271F6"/>
    <w:rsid w:val="00C275F4"/>
    <w:rsid w:val="00C31527"/>
    <w:rsid w:val="00C33F3C"/>
    <w:rsid w:val="00C35045"/>
    <w:rsid w:val="00C4215F"/>
    <w:rsid w:val="00C4349F"/>
    <w:rsid w:val="00C46B3E"/>
    <w:rsid w:val="00C5007D"/>
    <w:rsid w:val="00C50EA0"/>
    <w:rsid w:val="00C526D6"/>
    <w:rsid w:val="00C534E2"/>
    <w:rsid w:val="00C70F14"/>
    <w:rsid w:val="00C7517A"/>
    <w:rsid w:val="00C75D86"/>
    <w:rsid w:val="00C76846"/>
    <w:rsid w:val="00C77CDA"/>
    <w:rsid w:val="00C80B3A"/>
    <w:rsid w:val="00C835F3"/>
    <w:rsid w:val="00C91215"/>
    <w:rsid w:val="00C925CB"/>
    <w:rsid w:val="00C94260"/>
    <w:rsid w:val="00C943A4"/>
    <w:rsid w:val="00CA405B"/>
    <w:rsid w:val="00CA5AB8"/>
    <w:rsid w:val="00CA61CD"/>
    <w:rsid w:val="00CA7084"/>
    <w:rsid w:val="00CB4869"/>
    <w:rsid w:val="00CB4F5C"/>
    <w:rsid w:val="00CB5E3D"/>
    <w:rsid w:val="00CC1383"/>
    <w:rsid w:val="00CC3C35"/>
    <w:rsid w:val="00CD3825"/>
    <w:rsid w:val="00CE2D60"/>
    <w:rsid w:val="00CE4461"/>
    <w:rsid w:val="00CF23D6"/>
    <w:rsid w:val="00CF2736"/>
    <w:rsid w:val="00CF27CA"/>
    <w:rsid w:val="00D0032A"/>
    <w:rsid w:val="00D02359"/>
    <w:rsid w:val="00D02E74"/>
    <w:rsid w:val="00D04371"/>
    <w:rsid w:val="00D078CB"/>
    <w:rsid w:val="00D104E1"/>
    <w:rsid w:val="00D1454A"/>
    <w:rsid w:val="00D21DEC"/>
    <w:rsid w:val="00D22BAF"/>
    <w:rsid w:val="00D23A38"/>
    <w:rsid w:val="00D24A41"/>
    <w:rsid w:val="00D30331"/>
    <w:rsid w:val="00D35BA2"/>
    <w:rsid w:val="00D373B9"/>
    <w:rsid w:val="00D426DA"/>
    <w:rsid w:val="00D43C3D"/>
    <w:rsid w:val="00D50193"/>
    <w:rsid w:val="00D50296"/>
    <w:rsid w:val="00D657C1"/>
    <w:rsid w:val="00D67088"/>
    <w:rsid w:val="00D72D88"/>
    <w:rsid w:val="00D73023"/>
    <w:rsid w:val="00D856A5"/>
    <w:rsid w:val="00D935EC"/>
    <w:rsid w:val="00DA0CC7"/>
    <w:rsid w:val="00DA5023"/>
    <w:rsid w:val="00DB0FC9"/>
    <w:rsid w:val="00DB629F"/>
    <w:rsid w:val="00DC1CFC"/>
    <w:rsid w:val="00DC386E"/>
    <w:rsid w:val="00DC649F"/>
    <w:rsid w:val="00DC64B6"/>
    <w:rsid w:val="00DD123B"/>
    <w:rsid w:val="00DD1EFF"/>
    <w:rsid w:val="00DD5F4C"/>
    <w:rsid w:val="00DE3BAA"/>
    <w:rsid w:val="00DE4043"/>
    <w:rsid w:val="00DE560E"/>
    <w:rsid w:val="00DF484F"/>
    <w:rsid w:val="00DF7071"/>
    <w:rsid w:val="00E04BC9"/>
    <w:rsid w:val="00E0718B"/>
    <w:rsid w:val="00E15B37"/>
    <w:rsid w:val="00E2069E"/>
    <w:rsid w:val="00E21483"/>
    <w:rsid w:val="00E27856"/>
    <w:rsid w:val="00E357B9"/>
    <w:rsid w:val="00E45EC6"/>
    <w:rsid w:val="00E4625E"/>
    <w:rsid w:val="00E473FB"/>
    <w:rsid w:val="00E47E34"/>
    <w:rsid w:val="00E47FD6"/>
    <w:rsid w:val="00E50517"/>
    <w:rsid w:val="00E53F94"/>
    <w:rsid w:val="00E54B2F"/>
    <w:rsid w:val="00E638CC"/>
    <w:rsid w:val="00E63E0E"/>
    <w:rsid w:val="00E64A21"/>
    <w:rsid w:val="00E6688E"/>
    <w:rsid w:val="00E70AEC"/>
    <w:rsid w:val="00E722B3"/>
    <w:rsid w:val="00E72FE8"/>
    <w:rsid w:val="00E743C1"/>
    <w:rsid w:val="00E8236D"/>
    <w:rsid w:val="00E84C93"/>
    <w:rsid w:val="00E853AA"/>
    <w:rsid w:val="00E87FD3"/>
    <w:rsid w:val="00E91525"/>
    <w:rsid w:val="00E91551"/>
    <w:rsid w:val="00E9481E"/>
    <w:rsid w:val="00E95058"/>
    <w:rsid w:val="00EA4F5C"/>
    <w:rsid w:val="00EB3084"/>
    <w:rsid w:val="00EB3797"/>
    <w:rsid w:val="00EB3F45"/>
    <w:rsid w:val="00EB4BC2"/>
    <w:rsid w:val="00EC0181"/>
    <w:rsid w:val="00EC0DF5"/>
    <w:rsid w:val="00EC14BF"/>
    <w:rsid w:val="00EC15DD"/>
    <w:rsid w:val="00EC2C5E"/>
    <w:rsid w:val="00EC5E67"/>
    <w:rsid w:val="00EC6F38"/>
    <w:rsid w:val="00ED13FF"/>
    <w:rsid w:val="00ED2F78"/>
    <w:rsid w:val="00EE32A6"/>
    <w:rsid w:val="00EE37C7"/>
    <w:rsid w:val="00EF14FA"/>
    <w:rsid w:val="00EF29DB"/>
    <w:rsid w:val="00EF6201"/>
    <w:rsid w:val="00F016E3"/>
    <w:rsid w:val="00F049CD"/>
    <w:rsid w:val="00F07E08"/>
    <w:rsid w:val="00F1424D"/>
    <w:rsid w:val="00F142EC"/>
    <w:rsid w:val="00F145AC"/>
    <w:rsid w:val="00F17153"/>
    <w:rsid w:val="00F2362B"/>
    <w:rsid w:val="00F2613F"/>
    <w:rsid w:val="00F3055A"/>
    <w:rsid w:val="00F3274D"/>
    <w:rsid w:val="00F35DAC"/>
    <w:rsid w:val="00F36A19"/>
    <w:rsid w:val="00F4094D"/>
    <w:rsid w:val="00F412F7"/>
    <w:rsid w:val="00F41A9F"/>
    <w:rsid w:val="00F428FD"/>
    <w:rsid w:val="00F4561C"/>
    <w:rsid w:val="00F469F1"/>
    <w:rsid w:val="00F4707A"/>
    <w:rsid w:val="00F4742E"/>
    <w:rsid w:val="00F51AD3"/>
    <w:rsid w:val="00F5299C"/>
    <w:rsid w:val="00F52BBE"/>
    <w:rsid w:val="00F5485C"/>
    <w:rsid w:val="00F5630B"/>
    <w:rsid w:val="00F643EC"/>
    <w:rsid w:val="00F651A0"/>
    <w:rsid w:val="00F67772"/>
    <w:rsid w:val="00F70867"/>
    <w:rsid w:val="00F719D4"/>
    <w:rsid w:val="00F722C3"/>
    <w:rsid w:val="00F732F5"/>
    <w:rsid w:val="00F73B64"/>
    <w:rsid w:val="00F768FE"/>
    <w:rsid w:val="00F76AF9"/>
    <w:rsid w:val="00F80A0A"/>
    <w:rsid w:val="00F85748"/>
    <w:rsid w:val="00F85904"/>
    <w:rsid w:val="00F8645D"/>
    <w:rsid w:val="00F8671F"/>
    <w:rsid w:val="00F86822"/>
    <w:rsid w:val="00F90692"/>
    <w:rsid w:val="00F90B62"/>
    <w:rsid w:val="00F911AD"/>
    <w:rsid w:val="00F92885"/>
    <w:rsid w:val="00F92EBA"/>
    <w:rsid w:val="00F9505A"/>
    <w:rsid w:val="00F95788"/>
    <w:rsid w:val="00FA4A83"/>
    <w:rsid w:val="00FA4F5C"/>
    <w:rsid w:val="00FA7CD1"/>
    <w:rsid w:val="00FB68E1"/>
    <w:rsid w:val="00FC0DE3"/>
    <w:rsid w:val="00FC3651"/>
    <w:rsid w:val="00FC4D19"/>
    <w:rsid w:val="00FC66DB"/>
    <w:rsid w:val="00FC6EE9"/>
    <w:rsid w:val="00FC7645"/>
    <w:rsid w:val="00FD0AB1"/>
    <w:rsid w:val="00FD1BE1"/>
    <w:rsid w:val="00FD2B51"/>
    <w:rsid w:val="00FD6012"/>
    <w:rsid w:val="00FD7C1D"/>
    <w:rsid w:val="00FE2B32"/>
    <w:rsid w:val="00FE75C7"/>
    <w:rsid w:val="00FF035E"/>
    <w:rsid w:val="00FF19A3"/>
    <w:rsid w:val="00FF53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F0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0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3"/>
    <w:uiPriority w:val="39"/>
    <w:rsid w:val="00920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3"/>
    <w:uiPriority w:val="39"/>
    <w:rsid w:val="00C31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2CBF"/>
    <w:pPr>
      <w:ind w:firstLineChars="200" w:firstLine="420"/>
    </w:pPr>
  </w:style>
  <w:style w:type="paragraph" w:customStyle="1" w:styleId="EndNoteBibliographyTitle">
    <w:name w:val="EndNote Bibliography Title"/>
    <w:basedOn w:val="a"/>
    <w:link w:val="EndNoteBibliographyTitleChar"/>
    <w:rsid w:val="000B7BB0"/>
    <w:pPr>
      <w:jc w:val="center"/>
    </w:pPr>
    <w:rPr>
      <w:rFonts w:ascii="等线" w:eastAsia="等线" w:hAnsi="等线"/>
      <w:noProof/>
      <w:sz w:val="20"/>
    </w:rPr>
  </w:style>
  <w:style w:type="character" w:customStyle="1" w:styleId="EndNoteBibliographyTitleChar">
    <w:name w:val="EndNote Bibliography Title Char"/>
    <w:basedOn w:val="a0"/>
    <w:link w:val="EndNoteBibliographyTitle"/>
    <w:rsid w:val="000B7BB0"/>
    <w:rPr>
      <w:rFonts w:ascii="等线" w:eastAsia="等线" w:hAnsi="等线"/>
      <w:noProof/>
      <w:sz w:val="20"/>
    </w:rPr>
  </w:style>
  <w:style w:type="paragraph" w:customStyle="1" w:styleId="EndNoteBibliography">
    <w:name w:val="EndNote Bibliography"/>
    <w:basedOn w:val="a"/>
    <w:link w:val="EndNoteBibliographyChar"/>
    <w:rsid w:val="000B7BB0"/>
    <w:rPr>
      <w:rFonts w:ascii="等线" w:eastAsia="等线" w:hAnsi="等线"/>
      <w:noProof/>
      <w:sz w:val="20"/>
    </w:rPr>
  </w:style>
  <w:style w:type="character" w:customStyle="1" w:styleId="EndNoteBibliographyChar">
    <w:name w:val="EndNote Bibliography Char"/>
    <w:basedOn w:val="a0"/>
    <w:link w:val="EndNoteBibliography"/>
    <w:rsid w:val="000B7BB0"/>
    <w:rPr>
      <w:rFonts w:ascii="等线" w:eastAsia="等线" w:hAnsi="等线"/>
      <w:noProof/>
      <w:sz w:val="20"/>
    </w:rPr>
  </w:style>
  <w:style w:type="character" w:styleId="a5">
    <w:name w:val="Hyperlink"/>
    <w:basedOn w:val="a0"/>
    <w:uiPriority w:val="99"/>
    <w:unhideWhenUsed/>
    <w:rsid w:val="000F5EE8"/>
    <w:rPr>
      <w:color w:val="0563C1" w:themeColor="hyperlink"/>
      <w:u w:val="single"/>
    </w:rPr>
  </w:style>
  <w:style w:type="character" w:styleId="a6">
    <w:name w:val="line number"/>
    <w:basedOn w:val="a0"/>
    <w:uiPriority w:val="99"/>
    <w:semiHidden/>
    <w:unhideWhenUsed/>
    <w:rsid w:val="009072E0"/>
  </w:style>
  <w:style w:type="paragraph" w:styleId="a7">
    <w:name w:val="annotation text"/>
    <w:basedOn w:val="a"/>
    <w:link w:val="Char"/>
    <w:uiPriority w:val="99"/>
    <w:semiHidden/>
    <w:unhideWhenUsed/>
    <w:rsid w:val="003D5E66"/>
    <w:pPr>
      <w:jc w:val="left"/>
    </w:pPr>
  </w:style>
  <w:style w:type="character" w:customStyle="1" w:styleId="Char">
    <w:name w:val="批注文字 Char"/>
    <w:basedOn w:val="a0"/>
    <w:link w:val="a7"/>
    <w:uiPriority w:val="99"/>
    <w:semiHidden/>
    <w:rsid w:val="003D5E66"/>
  </w:style>
  <w:style w:type="character" w:styleId="a8">
    <w:name w:val="annotation reference"/>
    <w:basedOn w:val="a0"/>
    <w:uiPriority w:val="99"/>
    <w:semiHidden/>
    <w:unhideWhenUsed/>
    <w:rsid w:val="003D5E66"/>
    <w:rPr>
      <w:sz w:val="16"/>
      <w:szCs w:val="16"/>
    </w:rPr>
  </w:style>
  <w:style w:type="paragraph" w:styleId="a9">
    <w:name w:val="Balloon Text"/>
    <w:basedOn w:val="a"/>
    <w:link w:val="Char0"/>
    <w:uiPriority w:val="99"/>
    <w:semiHidden/>
    <w:unhideWhenUsed/>
    <w:rsid w:val="003D5E66"/>
    <w:rPr>
      <w:sz w:val="18"/>
      <w:szCs w:val="18"/>
    </w:rPr>
  </w:style>
  <w:style w:type="character" w:customStyle="1" w:styleId="Char0">
    <w:name w:val="批注框文本 Char"/>
    <w:basedOn w:val="a0"/>
    <w:link w:val="a9"/>
    <w:uiPriority w:val="99"/>
    <w:semiHidden/>
    <w:rsid w:val="003D5E66"/>
    <w:rPr>
      <w:sz w:val="18"/>
      <w:szCs w:val="18"/>
    </w:rPr>
  </w:style>
  <w:style w:type="table" w:customStyle="1" w:styleId="TableGrid3">
    <w:name w:val="Table Grid3"/>
    <w:basedOn w:val="a1"/>
    <w:next w:val="a3"/>
    <w:uiPriority w:val="39"/>
    <w:rsid w:val="00244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3"/>
    <w:uiPriority w:val="39"/>
    <w:rsid w:val="00244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3"/>
    <w:uiPriority w:val="39"/>
    <w:rsid w:val="00244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Char1"/>
    <w:uiPriority w:val="99"/>
    <w:unhideWhenUsed/>
    <w:rsid w:val="00D24A4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a"/>
    <w:uiPriority w:val="99"/>
    <w:rsid w:val="00D24A41"/>
    <w:rPr>
      <w:sz w:val="18"/>
      <w:szCs w:val="18"/>
    </w:rPr>
  </w:style>
  <w:style w:type="paragraph" w:styleId="ab">
    <w:name w:val="footer"/>
    <w:basedOn w:val="a"/>
    <w:link w:val="Char2"/>
    <w:uiPriority w:val="99"/>
    <w:unhideWhenUsed/>
    <w:rsid w:val="00D24A41"/>
    <w:pPr>
      <w:tabs>
        <w:tab w:val="center" w:pos="4153"/>
        <w:tab w:val="right" w:pos="8306"/>
      </w:tabs>
      <w:snapToGrid w:val="0"/>
      <w:jc w:val="left"/>
    </w:pPr>
    <w:rPr>
      <w:sz w:val="18"/>
      <w:szCs w:val="18"/>
    </w:rPr>
  </w:style>
  <w:style w:type="character" w:customStyle="1" w:styleId="Char2">
    <w:name w:val="页脚 Char"/>
    <w:basedOn w:val="a0"/>
    <w:link w:val="ab"/>
    <w:uiPriority w:val="99"/>
    <w:rsid w:val="00D24A41"/>
    <w:rPr>
      <w:sz w:val="18"/>
      <w:szCs w:val="18"/>
    </w:rPr>
  </w:style>
  <w:style w:type="table" w:customStyle="1" w:styleId="TableGrid5">
    <w:name w:val="Table Grid5"/>
    <w:basedOn w:val="a1"/>
    <w:next w:val="a3"/>
    <w:uiPriority w:val="39"/>
    <w:rsid w:val="00105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804ED4"/>
    <w:rPr>
      <w:rFonts w:ascii="Book Antiqua" w:hAnsi="Book Antiqua" w:hint="default"/>
      <w:b/>
      <w:bCs/>
      <w:i w:val="0"/>
      <w:iCs w:val="0"/>
      <w:color w:val="000000"/>
      <w:sz w:val="24"/>
      <w:szCs w:val="24"/>
    </w:rPr>
  </w:style>
  <w:style w:type="character" w:customStyle="1" w:styleId="fontstyle21">
    <w:name w:val="fontstyle21"/>
    <w:basedOn w:val="a0"/>
    <w:rsid w:val="00804ED4"/>
    <w:rPr>
      <w:rFonts w:ascii="Book Antiqua" w:hAnsi="Book Antiqua" w:hint="default"/>
      <w:b w:val="0"/>
      <w:bCs w:val="0"/>
      <w:i/>
      <w:iCs/>
      <w:color w:val="000000"/>
      <w:sz w:val="24"/>
      <w:szCs w:val="24"/>
    </w:rPr>
  </w:style>
  <w:style w:type="character" w:customStyle="1" w:styleId="fontstyle31">
    <w:name w:val="fontstyle31"/>
    <w:basedOn w:val="a0"/>
    <w:rsid w:val="00804ED4"/>
    <w:rPr>
      <w:rFonts w:ascii="Book Antiqua" w:hAnsi="Book Antiqua" w:hint="default"/>
      <w:b w:val="0"/>
      <w:bCs w:val="0"/>
      <w:i w:val="0"/>
      <w:iCs w:val="0"/>
      <w:color w:val="000000"/>
      <w:sz w:val="24"/>
      <w:szCs w:val="24"/>
    </w:rPr>
  </w:style>
  <w:style w:type="character" w:customStyle="1" w:styleId="1">
    <w:name w:val="未处理的提及1"/>
    <w:basedOn w:val="a0"/>
    <w:uiPriority w:val="99"/>
    <w:semiHidden/>
    <w:unhideWhenUsed/>
    <w:rsid w:val="00F722C3"/>
    <w:rPr>
      <w:color w:val="605E5C"/>
      <w:shd w:val="clear" w:color="auto" w:fill="E1DFDD"/>
    </w:rPr>
  </w:style>
  <w:style w:type="character" w:customStyle="1" w:styleId="normaltextrun">
    <w:name w:val="normaltextrun"/>
    <w:basedOn w:val="a0"/>
    <w:rsid w:val="00BC42C3"/>
  </w:style>
  <w:style w:type="paragraph" w:customStyle="1" w:styleId="paragraph">
    <w:name w:val="paragraph"/>
    <w:basedOn w:val="a"/>
    <w:rsid w:val="00BC42C3"/>
    <w:pPr>
      <w:widowControl/>
      <w:spacing w:before="100" w:beforeAutospacing="1" w:after="100" w:afterAutospacing="1"/>
      <w:jc w:val="left"/>
    </w:pPr>
    <w:rPr>
      <w:rFonts w:ascii="Times New Roman" w:eastAsia="宋体" w:hAnsi="Times New Roman" w:cs="Times New Roman"/>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0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3"/>
    <w:uiPriority w:val="39"/>
    <w:rsid w:val="00920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3"/>
    <w:uiPriority w:val="39"/>
    <w:rsid w:val="00C31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2CBF"/>
    <w:pPr>
      <w:ind w:firstLineChars="200" w:firstLine="420"/>
    </w:pPr>
  </w:style>
  <w:style w:type="paragraph" w:customStyle="1" w:styleId="EndNoteBibliographyTitle">
    <w:name w:val="EndNote Bibliography Title"/>
    <w:basedOn w:val="a"/>
    <w:link w:val="EndNoteBibliographyTitleChar"/>
    <w:rsid w:val="000B7BB0"/>
    <w:pPr>
      <w:jc w:val="center"/>
    </w:pPr>
    <w:rPr>
      <w:rFonts w:ascii="等线" w:eastAsia="等线" w:hAnsi="等线"/>
      <w:noProof/>
      <w:sz w:val="20"/>
    </w:rPr>
  </w:style>
  <w:style w:type="character" w:customStyle="1" w:styleId="EndNoteBibliographyTitleChar">
    <w:name w:val="EndNote Bibliography Title Char"/>
    <w:basedOn w:val="a0"/>
    <w:link w:val="EndNoteBibliographyTitle"/>
    <w:rsid w:val="000B7BB0"/>
    <w:rPr>
      <w:rFonts w:ascii="等线" w:eastAsia="等线" w:hAnsi="等线"/>
      <w:noProof/>
      <w:sz w:val="20"/>
    </w:rPr>
  </w:style>
  <w:style w:type="paragraph" w:customStyle="1" w:styleId="EndNoteBibliography">
    <w:name w:val="EndNote Bibliography"/>
    <w:basedOn w:val="a"/>
    <w:link w:val="EndNoteBibliographyChar"/>
    <w:rsid w:val="000B7BB0"/>
    <w:rPr>
      <w:rFonts w:ascii="等线" w:eastAsia="等线" w:hAnsi="等线"/>
      <w:noProof/>
      <w:sz w:val="20"/>
    </w:rPr>
  </w:style>
  <w:style w:type="character" w:customStyle="1" w:styleId="EndNoteBibliographyChar">
    <w:name w:val="EndNote Bibliography Char"/>
    <w:basedOn w:val="a0"/>
    <w:link w:val="EndNoteBibliography"/>
    <w:rsid w:val="000B7BB0"/>
    <w:rPr>
      <w:rFonts w:ascii="等线" w:eastAsia="等线" w:hAnsi="等线"/>
      <w:noProof/>
      <w:sz w:val="20"/>
    </w:rPr>
  </w:style>
  <w:style w:type="character" w:styleId="a5">
    <w:name w:val="Hyperlink"/>
    <w:basedOn w:val="a0"/>
    <w:uiPriority w:val="99"/>
    <w:unhideWhenUsed/>
    <w:rsid w:val="000F5EE8"/>
    <w:rPr>
      <w:color w:val="0563C1" w:themeColor="hyperlink"/>
      <w:u w:val="single"/>
    </w:rPr>
  </w:style>
  <w:style w:type="character" w:styleId="a6">
    <w:name w:val="line number"/>
    <w:basedOn w:val="a0"/>
    <w:uiPriority w:val="99"/>
    <w:semiHidden/>
    <w:unhideWhenUsed/>
    <w:rsid w:val="009072E0"/>
  </w:style>
  <w:style w:type="paragraph" w:styleId="a7">
    <w:name w:val="annotation text"/>
    <w:basedOn w:val="a"/>
    <w:link w:val="Char"/>
    <w:uiPriority w:val="99"/>
    <w:semiHidden/>
    <w:unhideWhenUsed/>
    <w:rsid w:val="003D5E66"/>
    <w:pPr>
      <w:jc w:val="left"/>
    </w:pPr>
  </w:style>
  <w:style w:type="character" w:customStyle="1" w:styleId="Char">
    <w:name w:val="批注文字 Char"/>
    <w:basedOn w:val="a0"/>
    <w:link w:val="a7"/>
    <w:uiPriority w:val="99"/>
    <w:semiHidden/>
    <w:rsid w:val="003D5E66"/>
  </w:style>
  <w:style w:type="character" w:styleId="a8">
    <w:name w:val="annotation reference"/>
    <w:basedOn w:val="a0"/>
    <w:uiPriority w:val="99"/>
    <w:semiHidden/>
    <w:unhideWhenUsed/>
    <w:rsid w:val="003D5E66"/>
    <w:rPr>
      <w:sz w:val="16"/>
      <w:szCs w:val="16"/>
    </w:rPr>
  </w:style>
  <w:style w:type="paragraph" w:styleId="a9">
    <w:name w:val="Balloon Text"/>
    <w:basedOn w:val="a"/>
    <w:link w:val="Char0"/>
    <w:uiPriority w:val="99"/>
    <w:semiHidden/>
    <w:unhideWhenUsed/>
    <w:rsid w:val="003D5E66"/>
    <w:rPr>
      <w:sz w:val="18"/>
      <w:szCs w:val="18"/>
    </w:rPr>
  </w:style>
  <w:style w:type="character" w:customStyle="1" w:styleId="Char0">
    <w:name w:val="批注框文本 Char"/>
    <w:basedOn w:val="a0"/>
    <w:link w:val="a9"/>
    <w:uiPriority w:val="99"/>
    <w:semiHidden/>
    <w:rsid w:val="003D5E66"/>
    <w:rPr>
      <w:sz w:val="18"/>
      <w:szCs w:val="18"/>
    </w:rPr>
  </w:style>
  <w:style w:type="table" w:customStyle="1" w:styleId="TableGrid3">
    <w:name w:val="Table Grid3"/>
    <w:basedOn w:val="a1"/>
    <w:next w:val="a3"/>
    <w:uiPriority w:val="39"/>
    <w:rsid w:val="00244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3"/>
    <w:uiPriority w:val="39"/>
    <w:rsid w:val="00244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3"/>
    <w:uiPriority w:val="39"/>
    <w:rsid w:val="00244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Char1"/>
    <w:uiPriority w:val="99"/>
    <w:unhideWhenUsed/>
    <w:rsid w:val="00D24A4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a"/>
    <w:uiPriority w:val="99"/>
    <w:rsid w:val="00D24A41"/>
    <w:rPr>
      <w:sz w:val="18"/>
      <w:szCs w:val="18"/>
    </w:rPr>
  </w:style>
  <w:style w:type="paragraph" w:styleId="ab">
    <w:name w:val="footer"/>
    <w:basedOn w:val="a"/>
    <w:link w:val="Char2"/>
    <w:uiPriority w:val="99"/>
    <w:unhideWhenUsed/>
    <w:rsid w:val="00D24A41"/>
    <w:pPr>
      <w:tabs>
        <w:tab w:val="center" w:pos="4153"/>
        <w:tab w:val="right" w:pos="8306"/>
      </w:tabs>
      <w:snapToGrid w:val="0"/>
      <w:jc w:val="left"/>
    </w:pPr>
    <w:rPr>
      <w:sz w:val="18"/>
      <w:szCs w:val="18"/>
    </w:rPr>
  </w:style>
  <w:style w:type="character" w:customStyle="1" w:styleId="Char2">
    <w:name w:val="页脚 Char"/>
    <w:basedOn w:val="a0"/>
    <w:link w:val="ab"/>
    <w:uiPriority w:val="99"/>
    <w:rsid w:val="00D24A41"/>
    <w:rPr>
      <w:sz w:val="18"/>
      <w:szCs w:val="18"/>
    </w:rPr>
  </w:style>
  <w:style w:type="table" w:customStyle="1" w:styleId="TableGrid5">
    <w:name w:val="Table Grid5"/>
    <w:basedOn w:val="a1"/>
    <w:next w:val="a3"/>
    <w:uiPriority w:val="39"/>
    <w:rsid w:val="00105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804ED4"/>
    <w:rPr>
      <w:rFonts w:ascii="Book Antiqua" w:hAnsi="Book Antiqua" w:hint="default"/>
      <w:b/>
      <w:bCs/>
      <w:i w:val="0"/>
      <w:iCs w:val="0"/>
      <w:color w:val="000000"/>
      <w:sz w:val="24"/>
      <w:szCs w:val="24"/>
    </w:rPr>
  </w:style>
  <w:style w:type="character" w:customStyle="1" w:styleId="fontstyle21">
    <w:name w:val="fontstyle21"/>
    <w:basedOn w:val="a0"/>
    <w:rsid w:val="00804ED4"/>
    <w:rPr>
      <w:rFonts w:ascii="Book Antiqua" w:hAnsi="Book Antiqua" w:hint="default"/>
      <w:b w:val="0"/>
      <w:bCs w:val="0"/>
      <w:i/>
      <w:iCs/>
      <w:color w:val="000000"/>
      <w:sz w:val="24"/>
      <w:szCs w:val="24"/>
    </w:rPr>
  </w:style>
  <w:style w:type="character" w:customStyle="1" w:styleId="fontstyle31">
    <w:name w:val="fontstyle31"/>
    <w:basedOn w:val="a0"/>
    <w:rsid w:val="00804ED4"/>
    <w:rPr>
      <w:rFonts w:ascii="Book Antiqua" w:hAnsi="Book Antiqua" w:hint="default"/>
      <w:b w:val="0"/>
      <w:bCs w:val="0"/>
      <w:i w:val="0"/>
      <w:iCs w:val="0"/>
      <w:color w:val="000000"/>
      <w:sz w:val="24"/>
      <w:szCs w:val="24"/>
    </w:rPr>
  </w:style>
  <w:style w:type="character" w:customStyle="1" w:styleId="1">
    <w:name w:val="未处理的提及1"/>
    <w:basedOn w:val="a0"/>
    <w:uiPriority w:val="99"/>
    <w:semiHidden/>
    <w:unhideWhenUsed/>
    <w:rsid w:val="00F722C3"/>
    <w:rPr>
      <w:color w:val="605E5C"/>
      <w:shd w:val="clear" w:color="auto" w:fill="E1DFDD"/>
    </w:rPr>
  </w:style>
  <w:style w:type="character" w:customStyle="1" w:styleId="normaltextrun">
    <w:name w:val="normaltextrun"/>
    <w:basedOn w:val="a0"/>
    <w:rsid w:val="00BC42C3"/>
  </w:style>
  <w:style w:type="paragraph" w:customStyle="1" w:styleId="paragraph">
    <w:name w:val="paragraph"/>
    <w:basedOn w:val="a"/>
    <w:rsid w:val="00BC42C3"/>
    <w:pPr>
      <w:widowControl/>
      <w:spacing w:before="100" w:beforeAutospacing="1" w:after="100" w:afterAutospacing="1"/>
      <w:jc w:val="left"/>
    </w:pPr>
    <w:rPr>
      <w:rFonts w:ascii="Times New Roman" w:eastAsia="宋体"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4246">
      <w:bodyDiv w:val="1"/>
      <w:marLeft w:val="0"/>
      <w:marRight w:val="0"/>
      <w:marTop w:val="0"/>
      <w:marBottom w:val="0"/>
      <w:divBdr>
        <w:top w:val="none" w:sz="0" w:space="0" w:color="auto"/>
        <w:left w:val="none" w:sz="0" w:space="0" w:color="auto"/>
        <w:bottom w:val="none" w:sz="0" w:space="0" w:color="auto"/>
        <w:right w:val="none" w:sz="0" w:space="0" w:color="auto"/>
      </w:divBdr>
    </w:div>
    <w:div w:id="135268375">
      <w:bodyDiv w:val="1"/>
      <w:marLeft w:val="0"/>
      <w:marRight w:val="0"/>
      <w:marTop w:val="0"/>
      <w:marBottom w:val="0"/>
      <w:divBdr>
        <w:top w:val="none" w:sz="0" w:space="0" w:color="auto"/>
        <w:left w:val="none" w:sz="0" w:space="0" w:color="auto"/>
        <w:bottom w:val="none" w:sz="0" w:space="0" w:color="auto"/>
        <w:right w:val="none" w:sz="0" w:space="0" w:color="auto"/>
      </w:divBdr>
    </w:div>
    <w:div w:id="181431851">
      <w:bodyDiv w:val="1"/>
      <w:marLeft w:val="0"/>
      <w:marRight w:val="0"/>
      <w:marTop w:val="0"/>
      <w:marBottom w:val="0"/>
      <w:divBdr>
        <w:top w:val="none" w:sz="0" w:space="0" w:color="auto"/>
        <w:left w:val="none" w:sz="0" w:space="0" w:color="auto"/>
        <w:bottom w:val="none" w:sz="0" w:space="0" w:color="auto"/>
        <w:right w:val="none" w:sz="0" w:space="0" w:color="auto"/>
      </w:divBdr>
    </w:div>
    <w:div w:id="363141079">
      <w:bodyDiv w:val="1"/>
      <w:marLeft w:val="0"/>
      <w:marRight w:val="0"/>
      <w:marTop w:val="0"/>
      <w:marBottom w:val="0"/>
      <w:divBdr>
        <w:top w:val="none" w:sz="0" w:space="0" w:color="auto"/>
        <w:left w:val="none" w:sz="0" w:space="0" w:color="auto"/>
        <w:bottom w:val="none" w:sz="0" w:space="0" w:color="auto"/>
        <w:right w:val="none" w:sz="0" w:space="0" w:color="auto"/>
      </w:divBdr>
    </w:div>
    <w:div w:id="502165056">
      <w:bodyDiv w:val="1"/>
      <w:marLeft w:val="0"/>
      <w:marRight w:val="0"/>
      <w:marTop w:val="0"/>
      <w:marBottom w:val="0"/>
      <w:divBdr>
        <w:top w:val="none" w:sz="0" w:space="0" w:color="auto"/>
        <w:left w:val="none" w:sz="0" w:space="0" w:color="auto"/>
        <w:bottom w:val="none" w:sz="0" w:space="0" w:color="auto"/>
        <w:right w:val="none" w:sz="0" w:space="0" w:color="auto"/>
      </w:divBdr>
    </w:div>
    <w:div w:id="808976750">
      <w:bodyDiv w:val="1"/>
      <w:marLeft w:val="0"/>
      <w:marRight w:val="0"/>
      <w:marTop w:val="0"/>
      <w:marBottom w:val="0"/>
      <w:divBdr>
        <w:top w:val="none" w:sz="0" w:space="0" w:color="auto"/>
        <w:left w:val="none" w:sz="0" w:space="0" w:color="auto"/>
        <w:bottom w:val="none" w:sz="0" w:space="0" w:color="auto"/>
        <w:right w:val="none" w:sz="0" w:space="0" w:color="auto"/>
      </w:divBdr>
    </w:div>
    <w:div w:id="1166676088">
      <w:bodyDiv w:val="1"/>
      <w:marLeft w:val="0"/>
      <w:marRight w:val="0"/>
      <w:marTop w:val="0"/>
      <w:marBottom w:val="0"/>
      <w:divBdr>
        <w:top w:val="none" w:sz="0" w:space="0" w:color="auto"/>
        <w:left w:val="none" w:sz="0" w:space="0" w:color="auto"/>
        <w:bottom w:val="none" w:sz="0" w:space="0" w:color="auto"/>
        <w:right w:val="none" w:sz="0" w:space="0" w:color="auto"/>
      </w:divBdr>
    </w:div>
    <w:div w:id="1172255763">
      <w:bodyDiv w:val="1"/>
      <w:marLeft w:val="0"/>
      <w:marRight w:val="0"/>
      <w:marTop w:val="0"/>
      <w:marBottom w:val="0"/>
      <w:divBdr>
        <w:top w:val="none" w:sz="0" w:space="0" w:color="auto"/>
        <w:left w:val="none" w:sz="0" w:space="0" w:color="auto"/>
        <w:bottom w:val="none" w:sz="0" w:space="0" w:color="auto"/>
        <w:right w:val="none" w:sz="0" w:space="0" w:color="auto"/>
      </w:divBdr>
    </w:div>
    <w:div w:id="1176306641">
      <w:bodyDiv w:val="1"/>
      <w:marLeft w:val="0"/>
      <w:marRight w:val="0"/>
      <w:marTop w:val="0"/>
      <w:marBottom w:val="0"/>
      <w:divBdr>
        <w:top w:val="none" w:sz="0" w:space="0" w:color="auto"/>
        <w:left w:val="none" w:sz="0" w:space="0" w:color="auto"/>
        <w:bottom w:val="none" w:sz="0" w:space="0" w:color="auto"/>
        <w:right w:val="none" w:sz="0" w:space="0" w:color="auto"/>
      </w:divBdr>
      <w:divsChild>
        <w:div w:id="1796635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976107">
              <w:marLeft w:val="0"/>
              <w:marRight w:val="0"/>
              <w:marTop w:val="0"/>
              <w:marBottom w:val="0"/>
              <w:divBdr>
                <w:top w:val="none" w:sz="0" w:space="0" w:color="auto"/>
                <w:left w:val="none" w:sz="0" w:space="0" w:color="auto"/>
                <w:bottom w:val="none" w:sz="0" w:space="0" w:color="auto"/>
                <w:right w:val="none" w:sz="0" w:space="0" w:color="auto"/>
              </w:divBdr>
              <w:divsChild>
                <w:div w:id="1593316250">
                  <w:marLeft w:val="0"/>
                  <w:marRight w:val="0"/>
                  <w:marTop w:val="75"/>
                  <w:marBottom w:val="0"/>
                  <w:divBdr>
                    <w:top w:val="single" w:sz="6" w:space="4" w:color="DDDDDD"/>
                    <w:left w:val="none" w:sz="0" w:space="0" w:color="auto"/>
                    <w:bottom w:val="none" w:sz="0" w:space="0" w:color="auto"/>
                    <w:right w:val="none" w:sz="0" w:space="0" w:color="auto"/>
                  </w:divBdr>
                </w:div>
              </w:divsChild>
            </w:div>
          </w:divsChild>
        </w:div>
      </w:divsChild>
    </w:div>
    <w:div w:id="1296837392">
      <w:bodyDiv w:val="1"/>
      <w:marLeft w:val="0"/>
      <w:marRight w:val="0"/>
      <w:marTop w:val="0"/>
      <w:marBottom w:val="0"/>
      <w:divBdr>
        <w:top w:val="none" w:sz="0" w:space="0" w:color="auto"/>
        <w:left w:val="none" w:sz="0" w:space="0" w:color="auto"/>
        <w:bottom w:val="none" w:sz="0" w:space="0" w:color="auto"/>
        <w:right w:val="none" w:sz="0" w:space="0" w:color="auto"/>
      </w:divBdr>
    </w:div>
    <w:div w:id="1343707649">
      <w:bodyDiv w:val="1"/>
      <w:marLeft w:val="0"/>
      <w:marRight w:val="0"/>
      <w:marTop w:val="0"/>
      <w:marBottom w:val="0"/>
      <w:divBdr>
        <w:top w:val="none" w:sz="0" w:space="0" w:color="auto"/>
        <w:left w:val="none" w:sz="0" w:space="0" w:color="auto"/>
        <w:bottom w:val="none" w:sz="0" w:space="0" w:color="auto"/>
        <w:right w:val="none" w:sz="0" w:space="0" w:color="auto"/>
      </w:divBdr>
    </w:div>
    <w:div w:id="1348024374">
      <w:bodyDiv w:val="1"/>
      <w:marLeft w:val="0"/>
      <w:marRight w:val="0"/>
      <w:marTop w:val="0"/>
      <w:marBottom w:val="0"/>
      <w:divBdr>
        <w:top w:val="none" w:sz="0" w:space="0" w:color="auto"/>
        <w:left w:val="none" w:sz="0" w:space="0" w:color="auto"/>
        <w:bottom w:val="none" w:sz="0" w:space="0" w:color="auto"/>
        <w:right w:val="none" w:sz="0" w:space="0" w:color="auto"/>
      </w:divBdr>
    </w:div>
    <w:div w:id="1732195591">
      <w:bodyDiv w:val="1"/>
      <w:marLeft w:val="0"/>
      <w:marRight w:val="0"/>
      <w:marTop w:val="0"/>
      <w:marBottom w:val="0"/>
      <w:divBdr>
        <w:top w:val="none" w:sz="0" w:space="0" w:color="auto"/>
        <w:left w:val="none" w:sz="0" w:space="0" w:color="auto"/>
        <w:bottom w:val="none" w:sz="0" w:space="0" w:color="auto"/>
        <w:right w:val="none" w:sz="0" w:space="0" w:color="auto"/>
      </w:divBdr>
    </w:div>
    <w:div w:id="1808665587">
      <w:bodyDiv w:val="1"/>
      <w:marLeft w:val="0"/>
      <w:marRight w:val="0"/>
      <w:marTop w:val="0"/>
      <w:marBottom w:val="0"/>
      <w:divBdr>
        <w:top w:val="none" w:sz="0" w:space="0" w:color="auto"/>
        <w:left w:val="none" w:sz="0" w:space="0" w:color="auto"/>
        <w:bottom w:val="none" w:sz="0" w:space="0" w:color="auto"/>
        <w:right w:val="none" w:sz="0" w:space="0" w:color="auto"/>
      </w:divBdr>
    </w:div>
    <w:div w:id="1934388258">
      <w:bodyDiv w:val="1"/>
      <w:marLeft w:val="0"/>
      <w:marRight w:val="0"/>
      <w:marTop w:val="0"/>
      <w:marBottom w:val="0"/>
      <w:divBdr>
        <w:top w:val="none" w:sz="0" w:space="0" w:color="auto"/>
        <w:left w:val="none" w:sz="0" w:space="0" w:color="auto"/>
        <w:bottom w:val="none" w:sz="0" w:space="0" w:color="auto"/>
        <w:right w:val="none" w:sz="0" w:space="0" w:color="auto"/>
      </w:divBdr>
    </w:div>
    <w:div w:id="200777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tif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3CC3485C-B692-4E34-BABE-606A71787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12441</Words>
  <Characters>70917</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关 艾</dc:creator>
  <cp:keywords/>
  <dc:description/>
  <cp:lastModifiedBy>Jin-Lei Wang</cp:lastModifiedBy>
  <cp:revision>4</cp:revision>
  <cp:lastPrinted>2020-02-15T05:19:00Z</cp:lastPrinted>
  <dcterms:created xsi:type="dcterms:W3CDTF">2020-08-22T10:06:00Z</dcterms:created>
  <dcterms:modified xsi:type="dcterms:W3CDTF">2020-08-29T00:01:00Z</dcterms:modified>
</cp:coreProperties>
</file>